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27E826E5" w:rsidR="0034361D" w:rsidRPr="00434324" w:rsidRDefault="00AB4D38" w:rsidP="0034361D">
      <w:pPr>
        <w:tabs>
          <w:tab w:val="right" w:pos="9639"/>
        </w:tabs>
        <w:spacing w:after="0"/>
        <w:rPr>
          <w:rFonts w:ascii="Arial" w:hAnsi="Arial"/>
          <w:b/>
          <w:i/>
          <w:sz w:val="28"/>
          <w:lang w:eastAsia="zh-CN"/>
        </w:rPr>
      </w:pPr>
      <w:r w:rsidRPr="00434324">
        <w:rPr>
          <w:rFonts w:ascii="Arial" w:hAnsi="Arial"/>
          <w:b/>
          <w:sz w:val="24"/>
        </w:rPr>
        <w:t>3GPP TSG-RAN WG2 Meeting #12</w:t>
      </w:r>
      <w:r w:rsidR="00FE01DA">
        <w:rPr>
          <w:rFonts w:ascii="Arial" w:hAnsi="Arial"/>
          <w:b/>
          <w:sz w:val="24"/>
        </w:rPr>
        <w:t>2</w:t>
      </w:r>
      <w:r w:rsidR="0034361D" w:rsidRPr="00434324">
        <w:rPr>
          <w:rFonts w:ascii="Arial" w:hAnsi="Arial"/>
          <w:b/>
          <w:i/>
          <w:sz w:val="28"/>
        </w:rPr>
        <w:tab/>
      </w:r>
      <w:r w:rsidRPr="00434324">
        <w:rPr>
          <w:rFonts w:ascii="Arial" w:hAnsi="Arial"/>
          <w:b/>
          <w:i/>
          <w:sz w:val="28"/>
        </w:rPr>
        <w:t>R2-2</w:t>
      </w:r>
      <w:r w:rsidR="00BB55E2" w:rsidRPr="00434324">
        <w:rPr>
          <w:rFonts w:ascii="Arial" w:hAnsi="Arial"/>
          <w:b/>
          <w:i/>
          <w:sz w:val="28"/>
        </w:rPr>
        <w:t>3</w:t>
      </w:r>
      <w:r w:rsidR="00BF31AF" w:rsidRPr="00434324">
        <w:rPr>
          <w:rFonts w:ascii="Arial" w:hAnsi="Arial"/>
          <w:b/>
          <w:i/>
          <w:sz w:val="28"/>
        </w:rPr>
        <w:t>0</w:t>
      </w:r>
      <w:r w:rsidR="004A5135">
        <w:rPr>
          <w:rFonts w:ascii="Arial" w:hAnsi="Arial"/>
          <w:b/>
          <w:i/>
          <w:sz w:val="28"/>
        </w:rPr>
        <w:t>5918</w:t>
      </w:r>
    </w:p>
    <w:p w14:paraId="1CBB94EC" w14:textId="2B6C1B3D" w:rsidR="00FE01DA" w:rsidRPr="00FE01DA" w:rsidRDefault="00FE01DA" w:rsidP="00FE01DA">
      <w:pPr>
        <w:tabs>
          <w:tab w:val="right" w:pos="9639"/>
        </w:tabs>
        <w:overflowPunct/>
        <w:autoSpaceDE/>
        <w:autoSpaceDN/>
        <w:adjustRightInd/>
        <w:spacing w:after="0"/>
        <w:textAlignment w:val="auto"/>
        <w:rPr>
          <w:rFonts w:ascii="Arial" w:eastAsia="SimSun" w:hAnsi="Arial"/>
          <w:b/>
          <w:noProof/>
          <w:sz w:val="24"/>
          <w:lang w:eastAsia="en-US"/>
        </w:rPr>
      </w:pPr>
      <w:r w:rsidRPr="00FE01DA">
        <w:rPr>
          <w:rFonts w:ascii="Arial" w:eastAsia="MS Mincho" w:hAnsi="Arial"/>
          <w:b/>
          <w:noProof/>
          <w:sz w:val="24"/>
          <w:lang w:eastAsia="en-US"/>
        </w:rPr>
        <w:t xml:space="preserve">Incheon, Korea, 22 </w:t>
      </w:r>
      <w:r w:rsidR="007720EB">
        <w:rPr>
          <w:rFonts w:ascii="Arial" w:eastAsia="MS Mincho" w:hAnsi="Arial"/>
          <w:b/>
          <w:noProof/>
          <w:sz w:val="24"/>
          <w:lang w:eastAsia="en-US"/>
        </w:rPr>
        <w:t xml:space="preserve">- </w:t>
      </w:r>
      <w:r w:rsidRPr="00FE01DA">
        <w:rPr>
          <w:rFonts w:ascii="Arial" w:eastAsia="MS Mincho" w:hAnsi="Arial"/>
          <w:b/>
          <w:noProof/>
          <w:sz w:val="24"/>
          <w:lang w:eastAsia="en-US"/>
        </w:rPr>
        <w:t>26 May 2023</w:t>
      </w:r>
      <w:r w:rsidRPr="00FE01DA">
        <w:rPr>
          <w:rFonts w:ascii="Arial" w:eastAsia="SimSun" w:hAnsi="Arial"/>
          <w:b/>
          <w:noProof/>
          <w:sz w:val="24"/>
          <w:lang w:eastAsia="en-US"/>
        </w:rPr>
        <w:t xml:space="preserve"> </w:t>
      </w:r>
    </w:p>
    <w:p w14:paraId="52AA81EA" w14:textId="77777777" w:rsidR="0034361D" w:rsidRPr="00434324" w:rsidRDefault="0034361D" w:rsidP="0034361D">
      <w:pPr>
        <w:pStyle w:val="Header"/>
        <w:tabs>
          <w:tab w:val="left" w:pos="6521"/>
        </w:tabs>
        <w:jc w:val="both"/>
        <w:rPr>
          <w:rFonts w:cs="Arial"/>
          <w:noProof w:val="0"/>
        </w:rPr>
      </w:pPr>
    </w:p>
    <w:p w14:paraId="7246BF27" w14:textId="0D0FF683" w:rsidR="0034361D" w:rsidRPr="00434324" w:rsidRDefault="0034361D" w:rsidP="0034361D">
      <w:pPr>
        <w:tabs>
          <w:tab w:val="left" w:pos="1985"/>
        </w:tabs>
        <w:spacing w:after="120"/>
        <w:jc w:val="both"/>
        <w:rPr>
          <w:rFonts w:ascii="Arial" w:hAnsi="Arial" w:cs="Arial"/>
          <w:b/>
          <w:sz w:val="24"/>
          <w:lang w:eastAsia="zh-CN"/>
        </w:rPr>
      </w:pPr>
      <w:r w:rsidRPr="00434324">
        <w:rPr>
          <w:rFonts w:ascii="Arial" w:hAnsi="Arial" w:cs="Arial"/>
          <w:b/>
          <w:sz w:val="24"/>
        </w:rPr>
        <w:t>Agenda item:</w:t>
      </w:r>
      <w:r w:rsidRPr="00434324">
        <w:rPr>
          <w:rFonts w:ascii="Arial" w:hAnsi="Arial" w:cs="Arial"/>
          <w:b/>
          <w:sz w:val="24"/>
        </w:rPr>
        <w:tab/>
      </w:r>
      <w:r w:rsidR="00FC2A82" w:rsidRPr="00434324">
        <w:rPr>
          <w:rFonts w:ascii="Arial" w:hAnsi="Arial" w:cs="Arial"/>
          <w:b/>
          <w:sz w:val="24"/>
        </w:rPr>
        <w:t>7</w:t>
      </w:r>
      <w:r w:rsidR="00475648" w:rsidRPr="00434324">
        <w:rPr>
          <w:rFonts w:ascii="Arial" w:hAnsi="Arial" w:cs="Arial"/>
          <w:b/>
          <w:sz w:val="24"/>
          <w:lang w:eastAsia="zh-CN"/>
        </w:rPr>
        <w:t>.</w:t>
      </w:r>
      <w:r w:rsidR="00826738" w:rsidRPr="00434324">
        <w:rPr>
          <w:rFonts w:ascii="Arial" w:hAnsi="Arial" w:cs="Arial"/>
          <w:b/>
          <w:sz w:val="24"/>
          <w:lang w:eastAsia="zh-CN"/>
        </w:rPr>
        <w:t>4.2</w:t>
      </w:r>
      <w:r w:rsidR="000E6371" w:rsidRPr="00434324">
        <w:rPr>
          <w:rFonts w:ascii="Arial" w:hAnsi="Arial" w:cs="Arial"/>
          <w:b/>
          <w:sz w:val="24"/>
          <w:lang w:eastAsia="zh-CN"/>
        </w:rPr>
        <w:t>.</w:t>
      </w:r>
      <w:r w:rsidR="00BB55E2" w:rsidRPr="00434324">
        <w:rPr>
          <w:rFonts w:ascii="Arial" w:hAnsi="Arial" w:cs="Arial"/>
          <w:b/>
          <w:sz w:val="24"/>
          <w:lang w:eastAsia="zh-CN"/>
        </w:rPr>
        <w:t>2</w:t>
      </w:r>
    </w:p>
    <w:p w14:paraId="1F203082" w14:textId="77777777" w:rsidR="0034361D" w:rsidRPr="00434324" w:rsidRDefault="0034361D" w:rsidP="0034361D">
      <w:pPr>
        <w:tabs>
          <w:tab w:val="left" w:pos="1985"/>
        </w:tabs>
        <w:spacing w:after="120"/>
        <w:jc w:val="both"/>
        <w:rPr>
          <w:rFonts w:ascii="Arial" w:hAnsi="Arial" w:cs="Arial"/>
          <w:b/>
          <w:sz w:val="24"/>
        </w:rPr>
      </w:pPr>
      <w:r w:rsidRPr="00434324">
        <w:rPr>
          <w:rFonts w:ascii="Arial" w:hAnsi="Arial" w:cs="Arial"/>
          <w:b/>
          <w:sz w:val="24"/>
        </w:rPr>
        <w:t xml:space="preserve">Source: </w:t>
      </w:r>
      <w:r w:rsidRPr="00434324">
        <w:rPr>
          <w:rFonts w:ascii="Arial" w:hAnsi="Arial" w:cs="Arial"/>
          <w:b/>
          <w:sz w:val="24"/>
        </w:rPr>
        <w:tab/>
        <w:t>Huawei, HiSilicon</w:t>
      </w:r>
    </w:p>
    <w:p w14:paraId="21AD56DD" w14:textId="11ED1ACE" w:rsidR="0015145C" w:rsidRPr="00434324" w:rsidRDefault="0034361D" w:rsidP="0015145C">
      <w:pPr>
        <w:tabs>
          <w:tab w:val="left" w:pos="1985"/>
        </w:tabs>
        <w:spacing w:after="120"/>
        <w:rPr>
          <w:rFonts w:ascii="Arial" w:eastAsiaTheme="minorEastAsia" w:hAnsi="Arial" w:cs="Arial"/>
          <w:b/>
          <w:sz w:val="24"/>
          <w:lang w:eastAsia="zh-CN"/>
        </w:rPr>
      </w:pPr>
      <w:r w:rsidRPr="00434324">
        <w:rPr>
          <w:rFonts w:ascii="Arial" w:hAnsi="Arial" w:cs="Arial"/>
          <w:b/>
          <w:sz w:val="24"/>
        </w:rPr>
        <w:t xml:space="preserve">Title: </w:t>
      </w:r>
      <w:r w:rsidRPr="00434324">
        <w:rPr>
          <w:rFonts w:ascii="Arial" w:hAnsi="Arial" w:cs="Arial"/>
          <w:b/>
          <w:sz w:val="24"/>
        </w:rPr>
        <w:tab/>
      </w:r>
      <w:r w:rsidR="00BB55E2" w:rsidRPr="00434324">
        <w:rPr>
          <w:rFonts w:ascii="Arial" w:hAnsi="Arial" w:cs="Arial"/>
          <w:b/>
          <w:sz w:val="24"/>
        </w:rPr>
        <w:t xml:space="preserve">RRC </w:t>
      </w:r>
      <w:r w:rsidR="008D7A76" w:rsidRPr="00434324">
        <w:rPr>
          <w:rFonts w:ascii="Arial" w:hAnsi="Arial" w:cs="Arial"/>
          <w:b/>
          <w:sz w:val="24"/>
        </w:rPr>
        <w:t xml:space="preserve">aspects </w:t>
      </w:r>
      <w:r w:rsidR="00BB55E2" w:rsidRPr="00434324">
        <w:rPr>
          <w:rFonts w:ascii="Arial" w:hAnsi="Arial" w:cs="Arial"/>
          <w:b/>
          <w:sz w:val="24"/>
        </w:rPr>
        <w:t xml:space="preserve">for </w:t>
      </w:r>
      <w:r w:rsidR="00AB4D38" w:rsidRPr="00434324">
        <w:rPr>
          <w:rFonts w:ascii="Arial" w:hAnsi="Arial" w:cs="Arial"/>
          <w:b/>
          <w:sz w:val="24"/>
        </w:rPr>
        <w:t>LTM</w:t>
      </w:r>
    </w:p>
    <w:p w14:paraId="42FD130F" w14:textId="11EA1070" w:rsidR="0034361D" w:rsidRPr="00434324" w:rsidRDefault="0034361D" w:rsidP="0015145C">
      <w:pPr>
        <w:tabs>
          <w:tab w:val="left" w:pos="1985"/>
        </w:tabs>
        <w:spacing w:after="120"/>
        <w:rPr>
          <w:rFonts w:ascii="Arial" w:hAnsi="Arial" w:cs="Arial"/>
          <w:b/>
          <w:sz w:val="24"/>
          <w:lang w:eastAsia="zh-CN"/>
        </w:rPr>
      </w:pPr>
      <w:r w:rsidRPr="00434324">
        <w:rPr>
          <w:rFonts w:ascii="Arial" w:hAnsi="Arial" w:cs="Arial"/>
          <w:b/>
          <w:sz w:val="24"/>
        </w:rPr>
        <w:t>Document for:</w:t>
      </w:r>
      <w:r w:rsidRPr="00434324">
        <w:rPr>
          <w:rFonts w:ascii="Arial" w:hAnsi="Arial" w:cs="Arial"/>
          <w:b/>
          <w:sz w:val="24"/>
        </w:rPr>
        <w:tab/>
        <w:t xml:space="preserve">Discussion and </w:t>
      </w:r>
      <w:r w:rsidRPr="00434324">
        <w:rPr>
          <w:rFonts w:ascii="Arial" w:hAnsi="Arial" w:cs="Arial"/>
          <w:b/>
          <w:sz w:val="24"/>
          <w:lang w:eastAsia="zh-CN"/>
        </w:rPr>
        <w:t>D</w:t>
      </w:r>
      <w:r w:rsidRPr="00434324">
        <w:rPr>
          <w:rFonts w:ascii="Arial" w:hAnsi="Arial" w:cs="Arial"/>
          <w:b/>
          <w:sz w:val="24"/>
        </w:rPr>
        <w:t>ecision</w:t>
      </w:r>
    </w:p>
    <w:p w14:paraId="01D102D7" w14:textId="317AC424" w:rsidR="0034361D" w:rsidRPr="00434324" w:rsidRDefault="00B10BB9" w:rsidP="00B10BB9">
      <w:pPr>
        <w:pStyle w:val="Heading1"/>
        <w:rPr>
          <w:rFonts w:eastAsia="SimSun"/>
          <w:lang w:eastAsia="zh-CN"/>
        </w:rPr>
      </w:pPr>
      <w:r w:rsidRPr="00434324">
        <w:rPr>
          <w:rFonts w:eastAsia="SimSun"/>
          <w:lang w:eastAsia="zh-CN"/>
        </w:rPr>
        <w:t>1</w:t>
      </w:r>
      <w:r w:rsidRPr="00434324">
        <w:rPr>
          <w:rFonts w:eastAsia="SimSun"/>
          <w:lang w:eastAsia="zh-CN"/>
        </w:rPr>
        <w:tab/>
      </w:r>
      <w:r w:rsidR="0034361D" w:rsidRPr="00434324">
        <w:rPr>
          <w:rFonts w:eastAsia="SimSun"/>
          <w:lang w:eastAsia="zh-CN"/>
        </w:rPr>
        <w:t>Introduction</w:t>
      </w:r>
    </w:p>
    <w:p w14:paraId="15F36690" w14:textId="79FE4141" w:rsidR="00CE2D9B" w:rsidRPr="00434324" w:rsidRDefault="00BB55E2" w:rsidP="00406B90">
      <w:pPr>
        <w:rPr>
          <w:rFonts w:eastAsia="SimSun"/>
          <w:lang w:eastAsia="zh-CN"/>
        </w:rPr>
      </w:pPr>
      <w:r w:rsidRPr="00434324">
        <w:rPr>
          <w:rFonts w:eastAsia="SimSun"/>
          <w:lang w:eastAsia="zh-CN"/>
        </w:rPr>
        <w:t xml:space="preserve">RAN2 agreed to support the configuration of multiple LTM configurations as delta signalling relatively to an explicitly configured LTM reference configuration and to support multiple </w:t>
      </w:r>
      <w:r w:rsidR="00CE2D9B" w:rsidRPr="00434324">
        <w:rPr>
          <w:rFonts w:eastAsia="SimSun"/>
          <w:lang w:eastAsia="zh-CN"/>
        </w:rPr>
        <w:t xml:space="preserve">successive </w:t>
      </w:r>
      <w:r w:rsidRPr="00434324">
        <w:rPr>
          <w:rFonts w:eastAsia="SimSun"/>
          <w:lang w:eastAsia="zh-CN"/>
        </w:rPr>
        <w:t xml:space="preserve">LTM executions without the need </w:t>
      </w:r>
      <w:r w:rsidR="00CE2D9B" w:rsidRPr="00434324">
        <w:rPr>
          <w:rFonts w:eastAsia="SimSun"/>
          <w:lang w:eastAsia="zh-CN"/>
        </w:rPr>
        <w:t>for any RRC reconfiguration (i.e. by sending LT</w:t>
      </w:r>
      <w:r w:rsidR="00CF5199" w:rsidRPr="00434324">
        <w:rPr>
          <w:rFonts w:eastAsia="SimSun"/>
          <w:lang w:eastAsia="zh-CN"/>
        </w:rPr>
        <w:t>M</w:t>
      </w:r>
      <w:r w:rsidR="00CE2D9B" w:rsidRPr="00434324">
        <w:rPr>
          <w:rFonts w:eastAsia="SimSun"/>
          <w:lang w:eastAsia="zh-CN"/>
        </w:rPr>
        <w:t xml:space="preserve"> cell switch MAC CE).</w:t>
      </w:r>
      <w:r w:rsidR="006A30DB">
        <w:rPr>
          <w:rFonts w:eastAsia="SimSun"/>
          <w:lang w:eastAsia="zh-CN"/>
        </w:rPr>
        <w:t xml:space="preserve"> And in previous RAN2 meetings [1] [2] [3], </w:t>
      </w:r>
      <w:r w:rsidR="006A30DB" w:rsidRPr="006A30DB">
        <w:rPr>
          <w:rFonts w:eastAsia="SimSun"/>
          <w:lang w:eastAsia="zh-CN"/>
        </w:rPr>
        <w:t xml:space="preserve">RAN2 discussed the </w:t>
      </w:r>
      <w:r w:rsidR="006A30DB">
        <w:rPr>
          <w:rFonts w:eastAsia="SimSun"/>
          <w:lang w:eastAsia="zh-CN"/>
        </w:rPr>
        <w:t>RRC design of the LTM</w:t>
      </w:r>
      <w:r w:rsidR="006A30DB" w:rsidRPr="006A30DB">
        <w:rPr>
          <w:rFonts w:eastAsia="SimSun"/>
          <w:lang w:eastAsia="zh-CN"/>
        </w:rPr>
        <w:t xml:space="preserve"> and reached some progress.</w:t>
      </w:r>
    </w:p>
    <w:p w14:paraId="097F6EB0" w14:textId="4A162DA7" w:rsidR="00BB55E2" w:rsidRPr="00434324" w:rsidRDefault="00CE2D9B" w:rsidP="00406B90">
      <w:pPr>
        <w:rPr>
          <w:rFonts w:eastAsia="SimSun"/>
          <w:lang w:eastAsia="zh-CN"/>
        </w:rPr>
      </w:pPr>
      <w:r w:rsidRPr="00434324">
        <w:rPr>
          <w:rFonts w:eastAsia="SimSun"/>
          <w:lang w:eastAsia="zh-CN"/>
        </w:rPr>
        <w:t xml:space="preserve">In this contribution, we </w:t>
      </w:r>
      <w:r w:rsidR="006A30DB">
        <w:rPr>
          <w:rFonts w:eastAsia="SimSun"/>
          <w:lang w:eastAsia="zh-CN"/>
        </w:rPr>
        <w:t xml:space="preserve">will </w:t>
      </w:r>
      <w:r w:rsidR="009B31E2" w:rsidRPr="00434324">
        <w:rPr>
          <w:rFonts w:eastAsia="SimSun"/>
          <w:lang w:eastAsia="zh-CN"/>
        </w:rPr>
        <w:t xml:space="preserve">further </w:t>
      </w:r>
      <w:r w:rsidRPr="00434324">
        <w:rPr>
          <w:rFonts w:eastAsia="SimSun"/>
          <w:lang w:eastAsia="zh-CN"/>
        </w:rPr>
        <w:t xml:space="preserve">discuss </w:t>
      </w:r>
      <w:r w:rsidR="009B31E2" w:rsidRPr="00434324">
        <w:rPr>
          <w:rFonts w:eastAsia="SimSun"/>
          <w:lang w:eastAsia="zh-CN"/>
        </w:rPr>
        <w:t>the RRC aspects for LTM</w:t>
      </w:r>
      <w:r w:rsidR="006A30DB">
        <w:rPr>
          <w:rFonts w:eastAsia="SimSun"/>
          <w:lang w:eastAsia="zh-CN"/>
        </w:rPr>
        <w:t xml:space="preserve"> based on the agreements and objectives of WI</w:t>
      </w:r>
      <w:r w:rsidR="009B31E2" w:rsidRPr="00434324">
        <w:rPr>
          <w:rFonts w:eastAsia="SimSun"/>
          <w:lang w:eastAsia="zh-CN"/>
        </w:rPr>
        <w:t xml:space="preserve">, including </w:t>
      </w:r>
      <w:r w:rsidR="004F28E0">
        <w:rPr>
          <w:rFonts w:eastAsia="SimSun"/>
          <w:lang w:eastAsia="zh-CN"/>
        </w:rPr>
        <w:t xml:space="preserve">RRC signalling design of L1 measurement and RA resource for early TA, </w:t>
      </w:r>
      <w:r w:rsidRPr="00434324">
        <w:rPr>
          <w:rFonts w:eastAsia="SimSun"/>
          <w:lang w:eastAsia="zh-CN"/>
        </w:rPr>
        <w:t>how to configure the reference configuration as well as the delta configurations</w:t>
      </w:r>
      <w:r w:rsidR="009B31E2" w:rsidRPr="00434324">
        <w:rPr>
          <w:rFonts w:eastAsia="SimSun"/>
          <w:lang w:eastAsia="zh-CN"/>
        </w:rPr>
        <w:t xml:space="preserve">, requirements for LTM </w:t>
      </w:r>
      <w:r w:rsidR="00DC5CBE" w:rsidRPr="00434324">
        <w:rPr>
          <w:rFonts w:eastAsia="SimSun"/>
          <w:lang w:eastAsia="zh-CN"/>
        </w:rPr>
        <w:t>execution</w:t>
      </w:r>
      <w:r w:rsidR="006A30DB">
        <w:rPr>
          <w:rFonts w:eastAsia="SimSun"/>
          <w:lang w:eastAsia="zh-CN"/>
        </w:rPr>
        <w:t>, compliance check</w:t>
      </w:r>
      <w:r w:rsidR="009B31E2" w:rsidRPr="00434324">
        <w:rPr>
          <w:rFonts w:eastAsia="SimSun"/>
          <w:lang w:eastAsia="zh-CN"/>
        </w:rPr>
        <w:t xml:space="preserve"> and TP to implement the modelling</w:t>
      </w:r>
      <w:r w:rsidRPr="00434324">
        <w:rPr>
          <w:rFonts w:eastAsia="SimSun"/>
          <w:lang w:eastAsia="zh-CN"/>
        </w:rPr>
        <w:t>.</w:t>
      </w:r>
    </w:p>
    <w:p w14:paraId="546CFCC3" w14:textId="5EC60B69" w:rsidR="00AB56A3" w:rsidRDefault="00B10BB9" w:rsidP="00B10BB9">
      <w:pPr>
        <w:pStyle w:val="Heading1"/>
        <w:rPr>
          <w:rFonts w:eastAsia="SimSun"/>
        </w:rPr>
      </w:pPr>
      <w:r w:rsidRPr="00434324">
        <w:rPr>
          <w:rFonts w:eastAsia="SimSun"/>
        </w:rPr>
        <w:t>2</w:t>
      </w:r>
      <w:r w:rsidRPr="00434324">
        <w:rPr>
          <w:rFonts w:eastAsia="SimSun"/>
        </w:rPr>
        <w:tab/>
      </w:r>
      <w:r w:rsidR="0034361D" w:rsidRPr="00434324">
        <w:rPr>
          <w:rFonts w:eastAsia="SimSun"/>
        </w:rPr>
        <w:t>Discussion</w:t>
      </w:r>
    </w:p>
    <w:p w14:paraId="33FD6247" w14:textId="692FC8EA" w:rsidR="008C7B29" w:rsidRDefault="00FE01DA" w:rsidP="008C7B29">
      <w:pPr>
        <w:pStyle w:val="Heading2"/>
        <w:rPr>
          <w:rFonts w:eastAsia="SimSun"/>
          <w:lang w:eastAsia="zh-CN"/>
        </w:rPr>
      </w:pPr>
      <w:r>
        <w:rPr>
          <w:rFonts w:eastAsia="SimSun"/>
          <w:lang w:eastAsia="zh-CN"/>
        </w:rPr>
        <w:t xml:space="preserve">2.1 </w:t>
      </w:r>
      <w:r w:rsidR="0089336A">
        <w:rPr>
          <w:rFonts w:eastAsia="SimSun"/>
          <w:lang w:eastAsia="zh-CN"/>
        </w:rPr>
        <w:t xml:space="preserve">RRC </w:t>
      </w:r>
      <w:r>
        <w:rPr>
          <w:rFonts w:eastAsia="SimSun"/>
          <w:lang w:eastAsia="zh-CN"/>
        </w:rPr>
        <w:t>Signal</w:t>
      </w:r>
      <w:r w:rsidR="00CF2CF2">
        <w:rPr>
          <w:rFonts w:eastAsia="SimSun"/>
          <w:lang w:eastAsia="zh-CN"/>
        </w:rPr>
        <w:t>l</w:t>
      </w:r>
      <w:r>
        <w:rPr>
          <w:rFonts w:eastAsia="SimSun"/>
          <w:lang w:eastAsia="zh-CN"/>
        </w:rPr>
        <w:t xml:space="preserve">ing design </w:t>
      </w:r>
    </w:p>
    <w:p w14:paraId="7BE4ECCF" w14:textId="21F5552F" w:rsidR="00FE01DA" w:rsidRDefault="0089336A" w:rsidP="008C7B29">
      <w:pPr>
        <w:pStyle w:val="Heading3"/>
        <w:rPr>
          <w:rFonts w:eastAsia="SimSun"/>
          <w:lang w:eastAsia="zh-CN"/>
        </w:rPr>
      </w:pPr>
      <w:r>
        <w:rPr>
          <w:rFonts w:eastAsia="SimSun"/>
          <w:lang w:eastAsia="zh-CN"/>
        </w:rPr>
        <w:t xml:space="preserve">2.1.1 </w:t>
      </w:r>
      <w:r w:rsidR="00FE01DA">
        <w:rPr>
          <w:rFonts w:eastAsia="SimSun"/>
          <w:lang w:eastAsia="zh-CN"/>
        </w:rPr>
        <w:t>L1 measurement</w:t>
      </w:r>
      <w:r w:rsidR="001A1317">
        <w:rPr>
          <w:rFonts w:eastAsia="SimSun"/>
          <w:lang w:eastAsia="zh-CN"/>
        </w:rPr>
        <w:t xml:space="preserve"> RS, </w:t>
      </w:r>
      <w:r w:rsidR="00FE01DA">
        <w:rPr>
          <w:rFonts w:eastAsia="SimSun"/>
          <w:lang w:eastAsia="zh-CN"/>
        </w:rPr>
        <w:t>TCI state</w:t>
      </w:r>
      <w:r w:rsidR="001A1317">
        <w:rPr>
          <w:rFonts w:eastAsia="SimSun"/>
          <w:lang w:eastAsia="zh-CN"/>
        </w:rPr>
        <w:t xml:space="preserve">s and </w:t>
      </w:r>
      <w:r w:rsidR="00FE01DA">
        <w:rPr>
          <w:rFonts w:eastAsia="SimSun"/>
          <w:lang w:eastAsia="zh-CN"/>
        </w:rPr>
        <w:t xml:space="preserve">RA resource for </w:t>
      </w:r>
      <w:r w:rsidR="001A1317">
        <w:rPr>
          <w:rFonts w:eastAsia="SimSun"/>
          <w:lang w:eastAsia="zh-CN"/>
        </w:rPr>
        <w:t xml:space="preserve">early </w:t>
      </w:r>
      <w:r w:rsidR="00FE01DA">
        <w:rPr>
          <w:rFonts w:eastAsia="SimSun"/>
          <w:lang w:eastAsia="zh-CN"/>
        </w:rPr>
        <w:t>TA</w:t>
      </w:r>
      <w:r>
        <w:rPr>
          <w:rFonts w:eastAsia="SimSun"/>
          <w:lang w:eastAsia="zh-CN"/>
        </w:rPr>
        <w:t xml:space="preserve"> </w:t>
      </w:r>
      <w:r w:rsidR="001A1317">
        <w:rPr>
          <w:rFonts w:eastAsia="SimSun"/>
          <w:lang w:eastAsia="zh-CN"/>
        </w:rPr>
        <w:t>acquisition</w:t>
      </w:r>
    </w:p>
    <w:p w14:paraId="6FB5230D" w14:textId="18238851" w:rsidR="00E15A3C" w:rsidRPr="004F0144" w:rsidRDefault="00F138C7" w:rsidP="00CF2CF2">
      <w:pPr>
        <w:rPr>
          <w:rFonts w:eastAsiaTheme="minorEastAsia"/>
          <w:szCs w:val="21"/>
          <w:lang w:eastAsia="zh-CN"/>
        </w:rPr>
      </w:pPr>
      <w:r w:rsidRPr="004F0144">
        <w:rPr>
          <w:rFonts w:eastAsiaTheme="minorEastAsia" w:hint="eastAsia"/>
          <w:szCs w:val="21"/>
          <w:lang w:eastAsia="zh-CN"/>
        </w:rPr>
        <w:t>D</w:t>
      </w:r>
      <w:r w:rsidRPr="004F0144">
        <w:rPr>
          <w:rFonts w:eastAsiaTheme="minorEastAsia"/>
          <w:szCs w:val="21"/>
          <w:lang w:eastAsia="zh-CN"/>
        </w:rPr>
        <w:t>uring the RAN2#121bis-e meeting, RAN2 reach</w:t>
      </w:r>
      <w:r w:rsidR="00307F93" w:rsidRPr="004F0144">
        <w:rPr>
          <w:rFonts w:eastAsiaTheme="minorEastAsia"/>
          <w:szCs w:val="21"/>
          <w:lang w:eastAsia="zh-CN"/>
        </w:rPr>
        <w:t>ed</w:t>
      </w:r>
      <w:r w:rsidRPr="004F0144">
        <w:rPr>
          <w:rFonts w:eastAsiaTheme="minorEastAsia"/>
          <w:szCs w:val="21"/>
          <w:lang w:eastAsia="zh-CN"/>
        </w:rPr>
        <w:t xml:space="preserve"> the following agreements related to L1 measurement and early TA </w:t>
      </w:r>
      <w:r w:rsidR="00307F93" w:rsidRPr="004F0144">
        <w:rPr>
          <w:rFonts w:eastAsiaTheme="minorEastAsia"/>
          <w:szCs w:val="21"/>
          <w:lang w:eastAsia="zh-CN"/>
        </w:rPr>
        <w:t>acquisition.</w:t>
      </w:r>
    </w:p>
    <w:tbl>
      <w:tblPr>
        <w:tblStyle w:val="TableGrid"/>
        <w:tblW w:w="0" w:type="auto"/>
        <w:tblLook w:val="04A0" w:firstRow="1" w:lastRow="0" w:firstColumn="1" w:lastColumn="0" w:noHBand="0" w:noVBand="1"/>
      </w:tblPr>
      <w:tblGrid>
        <w:gridCol w:w="9629"/>
      </w:tblGrid>
      <w:tr w:rsidR="00F138C7" w14:paraId="3283ADF5" w14:textId="77777777" w:rsidTr="00F138C7">
        <w:tc>
          <w:tcPr>
            <w:tcW w:w="9629" w:type="dxa"/>
          </w:tcPr>
          <w:p w14:paraId="28225A80" w14:textId="476453A9" w:rsidR="00F138C7" w:rsidRPr="002C0830" w:rsidRDefault="00F138C7" w:rsidP="00F138C7">
            <w:pPr>
              <w:pStyle w:val="Agreement"/>
              <w:numPr>
                <w:ilvl w:val="0"/>
                <w:numId w:val="0"/>
              </w:numPr>
              <w:overflowPunct/>
              <w:autoSpaceDE/>
              <w:autoSpaceDN/>
              <w:adjustRightInd/>
              <w:ind w:leftChars="300" w:left="960" w:hanging="360"/>
              <w:textAlignment w:val="auto"/>
              <w:rPr>
                <w:rFonts w:eastAsiaTheme="minorEastAsia"/>
                <w:b w:val="0"/>
                <w:sz w:val="18"/>
                <w:lang w:eastAsia="zh-CN"/>
              </w:rPr>
            </w:pPr>
            <w:r w:rsidRPr="002C0830">
              <w:rPr>
                <w:rFonts w:eastAsiaTheme="minorEastAsia" w:hint="eastAsia"/>
                <w:b w:val="0"/>
                <w:sz w:val="18"/>
                <w:lang w:eastAsia="zh-CN"/>
              </w:rPr>
              <w:t>A</w:t>
            </w:r>
            <w:r w:rsidRPr="002C0830">
              <w:rPr>
                <w:rFonts w:eastAsiaTheme="minorEastAsia"/>
                <w:b w:val="0"/>
                <w:sz w:val="18"/>
                <w:lang w:eastAsia="zh-CN"/>
              </w:rPr>
              <w:t>greements related to early TA acquisition:</w:t>
            </w:r>
          </w:p>
          <w:p w14:paraId="1191F9A1" w14:textId="25946724" w:rsidR="00F138C7" w:rsidRPr="002C0830" w:rsidRDefault="00F138C7" w:rsidP="00F138C7">
            <w:pPr>
              <w:pStyle w:val="Agreement"/>
              <w:tabs>
                <w:tab w:val="clear" w:pos="360"/>
                <w:tab w:val="num" w:pos="1619"/>
              </w:tabs>
              <w:overflowPunct/>
              <w:autoSpaceDE/>
              <w:autoSpaceDN/>
              <w:adjustRightInd/>
              <w:ind w:left="1619"/>
              <w:textAlignment w:val="auto"/>
              <w:rPr>
                <w:sz w:val="18"/>
              </w:rPr>
            </w:pPr>
            <w:r w:rsidRPr="002C0830">
              <w:rPr>
                <w:sz w:val="18"/>
              </w:rPr>
              <w:t>RRC RACH configuration for early TA acquisition (e.g., including whether RAR needs to be received) is specific per target cell and is signalled separately (separate IEs) from the candidate cell configuration (the part that need to be applied at cell switch).</w:t>
            </w:r>
          </w:p>
          <w:p w14:paraId="30C35FA7" w14:textId="723ACEFE" w:rsidR="00F138C7" w:rsidRPr="002C0830" w:rsidRDefault="00F138C7" w:rsidP="00F138C7">
            <w:pPr>
              <w:pStyle w:val="Agreement"/>
              <w:numPr>
                <w:ilvl w:val="0"/>
                <w:numId w:val="0"/>
              </w:numPr>
              <w:overflowPunct/>
              <w:autoSpaceDE/>
              <w:autoSpaceDN/>
              <w:adjustRightInd/>
              <w:ind w:leftChars="300" w:left="960" w:hanging="360"/>
              <w:textAlignment w:val="auto"/>
              <w:rPr>
                <w:rFonts w:eastAsiaTheme="minorEastAsia"/>
                <w:b w:val="0"/>
                <w:sz w:val="18"/>
                <w:lang w:eastAsia="zh-CN"/>
              </w:rPr>
            </w:pPr>
            <w:r w:rsidRPr="002C0830">
              <w:rPr>
                <w:rFonts w:eastAsiaTheme="minorEastAsia" w:hint="eastAsia"/>
                <w:b w:val="0"/>
                <w:sz w:val="18"/>
                <w:lang w:eastAsia="zh-CN"/>
              </w:rPr>
              <w:t>A</w:t>
            </w:r>
            <w:r w:rsidRPr="002C0830">
              <w:rPr>
                <w:rFonts w:eastAsiaTheme="minorEastAsia"/>
                <w:b w:val="0"/>
                <w:sz w:val="18"/>
                <w:lang w:eastAsia="zh-CN"/>
              </w:rPr>
              <w:t>greements related to L1 measurement:</w:t>
            </w:r>
          </w:p>
          <w:p w14:paraId="61B02B03" w14:textId="77777777" w:rsidR="00F138C7" w:rsidRPr="002C0830" w:rsidRDefault="00F138C7" w:rsidP="00F138C7">
            <w:pPr>
              <w:pStyle w:val="Agreement"/>
              <w:tabs>
                <w:tab w:val="clear" w:pos="360"/>
                <w:tab w:val="num" w:pos="1619"/>
              </w:tabs>
              <w:overflowPunct/>
              <w:autoSpaceDE/>
              <w:autoSpaceDN/>
              <w:adjustRightInd/>
              <w:ind w:left="1619"/>
              <w:textAlignment w:val="auto"/>
              <w:rPr>
                <w:sz w:val="18"/>
              </w:rPr>
            </w:pPr>
            <w:r w:rsidRPr="002C0830">
              <w:rPr>
                <w:sz w:val="18"/>
              </w:rP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5107C7AA" w14:textId="7F6BB2BA" w:rsidR="00307F93" w:rsidRPr="00A2618C" w:rsidRDefault="00F138C7" w:rsidP="003A50B2">
            <w:pPr>
              <w:pStyle w:val="Agreement"/>
              <w:tabs>
                <w:tab w:val="clear" w:pos="360"/>
                <w:tab w:val="num" w:pos="1619"/>
              </w:tabs>
              <w:overflowPunct/>
              <w:autoSpaceDE/>
              <w:autoSpaceDN/>
              <w:adjustRightInd/>
              <w:ind w:left="1619"/>
              <w:textAlignment w:val="auto"/>
              <w:rPr>
                <w:sz w:val="18"/>
              </w:rPr>
            </w:pPr>
            <w:r w:rsidRPr="002C0830">
              <w:rPr>
                <w:sz w:val="18"/>
              </w:rPr>
              <w:t>RAN2 assumes that the location of configurations of TCI states for the candidate cells (used before/at cell switch) is external to the ServingCellConfig(s) of current serving cells and external to the configuration of the LTM candidate cells (same</w:t>
            </w:r>
            <w:r w:rsidR="00A2618C">
              <w:rPr>
                <w:sz w:val="18"/>
              </w:rPr>
              <w:t xml:space="preserve"> location as RS configuration).</w:t>
            </w:r>
          </w:p>
        </w:tc>
      </w:tr>
    </w:tbl>
    <w:p w14:paraId="6AB21F61" w14:textId="77777777" w:rsidR="00A77114" w:rsidRDefault="00DE3643" w:rsidP="00DE3643">
      <w:pPr>
        <w:spacing w:beforeLines="100" w:before="240"/>
        <w:rPr>
          <w:rFonts w:eastAsiaTheme="minorEastAsia"/>
          <w:lang w:eastAsia="zh-CN"/>
        </w:rPr>
      </w:pPr>
      <w:r>
        <w:rPr>
          <w:rFonts w:eastAsiaTheme="minorEastAsia"/>
          <w:lang w:eastAsia="zh-CN"/>
        </w:rPr>
        <w:t xml:space="preserve">We understand that the intention of the above agreements is, </w:t>
      </w:r>
      <w:r w:rsidRPr="00A77114">
        <w:rPr>
          <w:rFonts w:eastAsiaTheme="minorEastAsia"/>
          <w:b/>
          <w:lang w:eastAsia="zh-CN"/>
        </w:rPr>
        <w:t>for each candidate LTM configuration</w:t>
      </w:r>
      <w:r>
        <w:rPr>
          <w:rFonts w:eastAsiaTheme="minorEastAsia"/>
          <w:lang w:eastAsia="zh-CN"/>
        </w:rPr>
        <w:t xml:space="preserve"> to define</w:t>
      </w:r>
      <w:r w:rsidR="00A77114">
        <w:rPr>
          <w:rFonts w:eastAsiaTheme="minorEastAsia"/>
          <w:lang w:eastAsia="zh-CN"/>
        </w:rPr>
        <w:t>:</w:t>
      </w:r>
    </w:p>
    <w:p w14:paraId="0237E1CA" w14:textId="7BCDA26F" w:rsidR="00DE3643" w:rsidRDefault="00A77114" w:rsidP="00A77114">
      <w:pPr>
        <w:pStyle w:val="B1"/>
        <w:rPr>
          <w:rFonts w:eastAsiaTheme="minorEastAsia"/>
          <w:lang w:eastAsia="zh-CN"/>
        </w:rPr>
      </w:pPr>
      <w:r>
        <w:rPr>
          <w:rFonts w:eastAsiaTheme="minorEastAsia"/>
          <w:lang w:eastAsia="zh-CN"/>
        </w:rPr>
        <w:t>-</w:t>
      </w:r>
      <w:r>
        <w:rPr>
          <w:rFonts w:eastAsiaTheme="minorEastAsia"/>
          <w:lang w:eastAsia="zh-CN"/>
        </w:rPr>
        <w:tab/>
      </w:r>
      <w:r w:rsidR="00DE3643">
        <w:rPr>
          <w:rFonts w:eastAsiaTheme="minorEastAsia"/>
          <w:lang w:eastAsia="zh-CN"/>
        </w:rPr>
        <w:t>L1 RS used</w:t>
      </w:r>
      <w:r w:rsidR="005A09D8">
        <w:rPr>
          <w:rFonts w:eastAsiaTheme="minorEastAsia"/>
          <w:lang w:eastAsia="zh-CN"/>
        </w:rPr>
        <w:t xml:space="preserve"> to configure L1 measurements and reports</w:t>
      </w:r>
      <w:r>
        <w:rPr>
          <w:rFonts w:eastAsiaTheme="minorEastAsia"/>
          <w:lang w:eastAsia="zh-CN"/>
        </w:rPr>
        <w:t>:</w:t>
      </w:r>
    </w:p>
    <w:p w14:paraId="30C8B27A" w14:textId="5E2A49A7" w:rsidR="00DE3643" w:rsidRPr="00DE3643" w:rsidRDefault="00DE3643" w:rsidP="00A77114">
      <w:pPr>
        <w:pStyle w:val="B2"/>
        <w:rPr>
          <w:rFonts w:eastAsiaTheme="minorEastAsia"/>
          <w:lang w:eastAsia="zh-CN"/>
        </w:rPr>
      </w:pPr>
      <w:r w:rsidRPr="00DE3643">
        <w:rPr>
          <w:rFonts w:eastAsiaTheme="minorEastAsia"/>
          <w:lang w:eastAsia="zh-CN"/>
        </w:rPr>
        <w:t>-</w:t>
      </w:r>
      <w:r w:rsidRPr="00DE3643">
        <w:rPr>
          <w:rFonts w:eastAsiaTheme="minorEastAsia"/>
          <w:lang w:eastAsia="zh-CN"/>
        </w:rPr>
        <w:tab/>
        <w:t xml:space="preserve">in </w:t>
      </w:r>
      <w:r w:rsidR="005A09D8">
        <w:rPr>
          <w:rFonts w:eastAsiaTheme="minorEastAsia"/>
          <w:lang w:eastAsia="zh-CN"/>
        </w:rPr>
        <w:t>serving cell</w:t>
      </w:r>
      <w:r w:rsidR="009F157C">
        <w:rPr>
          <w:rFonts w:eastAsiaTheme="minorEastAsia"/>
          <w:lang w:eastAsia="zh-CN"/>
        </w:rPr>
        <w:t>s</w:t>
      </w:r>
      <w:r w:rsidR="005A09D8">
        <w:rPr>
          <w:rFonts w:eastAsiaTheme="minorEastAsia"/>
          <w:lang w:eastAsia="zh-CN"/>
        </w:rPr>
        <w:t xml:space="preserve"> </w:t>
      </w:r>
      <w:r w:rsidRPr="00DE3643">
        <w:rPr>
          <w:rFonts w:eastAsiaTheme="minorEastAsia"/>
          <w:lang w:eastAsia="zh-CN"/>
        </w:rPr>
        <w:t>of th</w:t>
      </w:r>
      <w:r w:rsidR="00A77114">
        <w:rPr>
          <w:rFonts w:eastAsiaTheme="minorEastAsia"/>
          <w:lang w:eastAsia="zh-CN"/>
        </w:rPr>
        <w:t>is</w:t>
      </w:r>
      <w:r w:rsidRPr="00DE3643">
        <w:rPr>
          <w:rFonts w:eastAsiaTheme="minorEastAsia"/>
          <w:lang w:eastAsia="zh-CN"/>
        </w:rPr>
        <w:t xml:space="preserve"> LTM</w:t>
      </w:r>
      <w:r>
        <w:rPr>
          <w:rFonts w:eastAsiaTheme="minorEastAsia"/>
          <w:lang w:eastAsia="zh-CN"/>
        </w:rPr>
        <w:t xml:space="preserve"> </w:t>
      </w:r>
      <w:r w:rsidRPr="00DE3643">
        <w:rPr>
          <w:rFonts w:eastAsiaTheme="minorEastAsia"/>
          <w:lang w:eastAsia="zh-CN"/>
        </w:rPr>
        <w:t>Candidate</w:t>
      </w:r>
      <w:r w:rsidR="00A77114">
        <w:rPr>
          <w:rFonts w:eastAsiaTheme="minorEastAsia"/>
          <w:lang w:eastAsia="zh-CN"/>
        </w:rPr>
        <w:t>;</w:t>
      </w:r>
    </w:p>
    <w:p w14:paraId="559E7323" w14:textId="6125B06D" w:rsidR="00DE3643" w:rsidRDefault="00DE3643" w:rsidP="00A77114">
      <w:pPr>
        <w:pStyle w:val="B2"/>
        <w:rPr>
          <w:rFonts w:eastAsiaTheme="minorEastAsia"/>
          <w:lang w:eastAsia="zh-CN"/>
        </w:rPr>
      </w:pPr>
      <w:r w:rsidRPr="00DE3643">
        <w:rPr>
          <w:rFonts w:eastAsiaTheme="minorEastAsia"/>
          <w:lang w:eastAsia="zh-CN"/>
        </w:rPr>
        <w:t xml:space="preserve">- </w:t>
      </w:r>
      <w:r w:rsidRPr="00DE3643">
        <w:rPr>
          <w:rFonts w:eastAsiaTheme="minorEastAsia"/>
          <w:lang w:eastAsia="zh-CN"/>
        </w:rPr>
        <w:tab/>
      </w:r>
      <w:r w:rsidR="005A09D8">
        <w:rPr>
          <w:rFonts w:eastAsiaTheme="minorEastAsia"/>
          <w:lang w:eastAsia="zh-CN"/>
        </w:rPr>
        <w:t>in serving cell</w:t>
      </w:r>
      <w:r w:rsidR="009F157C">
        <w:rPr>
          <w:rFonts w:eastAsiaTheme="minorEastAsia"/>
          <w:lang w:eastAsia="zh-CN"/>
        </w:rPr>
        <w:t>s</w:t>
      </w:r>
      <w:r w:rsidR="005A09D8">
        <w:rPr>
          <w:rFonts w:eastAsiaTheme="minorEastAsia"/>
          <w:lang w:eastAsia="zh-CN"/>
        </w:rPr>
        <w:t xml:space="preserve"> of </w:t>
      </w:r>
      <w:r w:rsidRPr="00DE3643">
        <w:rPr>
          <w:rFonts w:eastAsiaTheme="minorEastAsia"/>
          <w:lang w:eastAsia="zh-CN"/>
        </w:rPr>
        <w:t>other LTM</w:t>
      </w:r>
      <w:r w:rsidR="00A77114">
        <w:rPr>
          <w:rFonts w:eastAsiaTheme="minorEastAsia"/>
          <w:lang w:eastAsia="zh-CN"/>
        </w:rPr>
        <w:t xml:space="preserve"> c</w:t>
      </w:r>
      <w:r w:rsidRPr="00DE3643">
        <w:rPr>
          <w:rFonts w:eastAsiaTheme="minorEastAsia"/>
          <w:lang w:eastAsia="zh-CN"/>
        </w:rPr>
        <w:t>andidates for mobility to this LTM</w:t>
      </w:r>
      <w:r w:rsidR="00A77114">
        <w:rPr>
          <w:rFonts w:eastAsiaTheme="minorEastAsia"/>
          <w:lang w:eastAsia="zh-CN"/>
        </w:rPr>
        <w:t xml:space="preserve"> c</w:t>
      </w:r>
      <w:r w:rsidRPr="00DE3643">
        <w:rPr>
          <w:rFonts w:eastAsiaTheme="minorEastAsia"/>
          <w:lang w:eastAsia="zh-CN"/>
        </w:rPr>
        <w:t>andidate</w:t>
      </w:r>
      <w:r w:rsidR="00A77114">
        <w:rPr>
          <w:rFonts w:eastAsiaTheme="minorEastAsia"/>
          <w:lang w:eastAsia="zh-CN"/>
        </w:rPr>
        <w:t>;</w:t>
      </w:r>
    </w:p>
    <w:p w14:paraId="6B5596E5" w14:textId="3C0F0D78" w:rsidR="00A77114" w:rsidRDefault="00A77114" w:rsidP="00A77114">
      <w:pPr>
        <w:pStyle w:val="B1"/>
        <w:rPr>
          <w:rFonts w:eastAsiaTheme="minorEastAsia"/>
          <w:lang w:eastAsia="zh-CN"/>
        </w:rPr>
      </w:pPr>
      <w:r>
        <w:rPr>
          <w:rFonts w:eastAsiaTheme="minorEastAsia"/>
          <w:lang w:eastAsia="zh-CN"/>
        </w:rPr>
        <w:t>-</w:t>
      </w:r>
      <w:r>
        <w:rPr>
          <w:rFonts w:eastAsiaTheme="minorEastAsia"/>
          <w:lang w:eastAsia="zh-CN"/>
        </w:rPr>
        <w:tab/>
        <w:t>TCI states used:</w:t>
      </w:r>
    </w:p>
    <w:p w14:paraId="3CB1B8D7" w14:textId="08CEA03F" w:rsidR="00A77114" w:rsidRDefault="00A77114" w:rsidP="00A77114">
      <w:pPr>
        <w:pStyle w:val="B2"/>
        <w:rPr>
          <w:rFonts w:eastAsiaTheme="minorEastAsia"/>
          <w:lang w:eastAsia="zh-CN"/>
        </w:rPr>
      </w:pPr>
      <w:r>
        <w:rPr>
          <w:rFonts w:eastAsiaTheme="minorEastAsia"/>
          <w:lang w:eastAsia="zh-CN"/>
        </w:rPr>
        <w:t>-</w:t>
      </w:r>
      <w:r>
        <w:rPr>
          <w:rFonts w:eastAsiaTheme="minorEastAsia"/>
          <w:lang w:eastAsia="zh-CN"/>
        </w:rPr>
        <w:tab/>
        <w:t xml:space="preserve">in the SpCell </w:t>
      </w:r>
      <w:r w:rsidR="005A09D8">
        <w:rPr>
          <w:rFonts w:eastAsiaTheme="minorEastAsia"/>
          <w:lang w:eastAsia="zh-CN"/>
        </w:rPr>
        <w:t xml:space="preserve">(and SCell if RAN1 decides so) </w:t>
      </w:r>
      <w:r>
        <w:rPr>
          <w:rFonts w:eastAsiaTheme="minorEastAsia"/>
          <w:lang w:eastAsia="zh-CN"/>
        </w:rPr>
        <w:t>configuration in this LTM candidate;</w:t>
      </w:r>
    </w:p>
    <w:p w14:paraId="090CD7E4" w14:textId="3CA5297D" w:rsidR="00A77114" w:rsidRDefault="00A77114" w:rsidP="00A77114">
      <w:pPr>
        <w:pStyle w:val="B2"/>
        <w:rPr>
          <w:rFonts w:eastAsiaTheme="minorEastAsia"/>
          <w:i/>
          <w:lang w:eastAsia="zh-CN"/>
        </w:rPr>
      </w:pPr>
      <w:r>
        <w:rPr>
          <w:rFonts w:eastAsiaTheme="minorEastAsia"/>
          <w:lang w:eastAsia="zh-CN"/>
        </w:rPr>
        <w:t>-</w:t>
      </w:r>
      <w:r>
        <w:rPr>
          <w:rFonts w:eastAsiaTheme="minorEastAsia"/>
          <w:lang w:eastAsia="zh-CN"/>
        </w:rPr>
        <w:tab/>
        <w:t>for activation/deactivation/indication at cell switch by other LTM candidates to switch the UE to this LTM candidate</w:t>
      </w:r>
      <w:r>
        <w:rPr>
          <w:rFonts w:eastAsiaTheme="minorEastAsia"/>
          <w:i/>
          <w:lang w:eastAsia="zh-CN"/>
        </w:rPr>
        <w:t>.</w:t>
      </w:r>
    </w:p>
    <w:p w14:paraId="1F7DBF5D" w14:textId="1028F13E" w:rsidR="005A09D8" w:rsidRPr="005A09D8" w:rsidRDefault="00943151" w:rsidP="00CF2CF2">
      <w:pPr>
        <w:rPr>
          <w:b/>
        </w:rPr>
      </w:pPr>
      <w:r w:rsidRPr="00CF2CF2">
        <w:rPr>
          <w:b/>
        </w:rPr>
        <w:lastRenderedPageBreak/>
        <w:t>Proposal 1</w:t>
      </w:r>
      <w:r w:rsidR="00FE01DA" w:rsidRPr="00CF2CF2">
        <w:rPr>
          <w:b/>
        </w:rPr>
        <w:t xml:space="preserve">: </w:t>
      </w:r>
      <w:r w:rsidR="00A77114" w:rsidRPr="00CF2CF2">
        <w:rPr>
          <w:b/>
        </w:rPr>
        <w:t>For each LTM candidate configuration, the network configures (new field) a set of L1 RS</w:t>
      </w:r>
      <w:r w:rsidR="00381876" w:rsidRPr="00CF2CF2">
        <w:rPr>
          <w:b/>
        </w:rPr>
        <w:t>,</w:t>
      </w:r>
      <w:r w:rsidR="00A77114" w:rsidRPr="00CF2CF2">
        <w:rPr>
          <w:b/>
        </w:rPr>
        <w:t xml:space="preserve"> </w:t>
      </w:r>
      <w:r w:rsidR="00381876" w:rsidRPr="00CF2CF2">
        <w:rPr>
          <w:b/>
        </w:rPr>
        <w:t>which</w:t>
      </w:r>
      <w:r w:rsidR="00A77114" w:rsidRPr="00CF2CF2">
        <w:rPr>
          <w:b/>
        </w:rPr>
        <w:t xml:space="preserve"> can be used </w:t>
      </w:r>
      <w:r w:rsidR="00F76FF1" w:rsidRPr="00CF2CF2">
        <w:rPr>
          <w:b/>
        </w:rPr>
        <w:t>to configure</w:t>
      </w:r>
      <w:r w:rsidR="00A77114" w:rsidRPr="00CF2CF2">
        <w:rPr>
          <w:b/>
        </w:rPr>
        <w:t xml:space="preserve"> </w:t>
      </w:r>
      <w:r w:rsidR="008C38D5" w:rsidRPr="00CF2CF2">
        <w:rPr>
          <w:b/>
        </w:rPr>
        <w:t xml:space="preserve">the </w:t>
      </w:r>
      <w:r w:rsidR="005A09D8" w:rsidRPr="00CF2CF2">
        <w:rPr>
          <w:b/>
        </w:rPr>
        <w:t>L1 measurement reporting</w:t>
      </w:r>
      <w:r w:rsidR="008C38D5" w:rsidRPr="00CF2CF2">
        <w:rPr>
          <w:b/>
        </w:rPr>
        <w:t xml:space="preserve"> in serving cell(s) of this LTM candidate</w:t>
      </w:r>
      <w:r w:rsidR="00CF2CF2" w:rsidRPr="00CF2CF2">
        <w:rPr>
          <w:b/>
        </w:rPr>
        <w:t xml:space="preserve"> and in </w:t>
      </w:r>
      <w:r w:rsidR="008C38D5" w:rsidRPr="00CF2CF2">
        <w:rPr>
          <w:b/>
        </w:rPr>
        <w:t>any other LTM candidate</w:t>
      </w:r>
      <w:r w:rsidR="00A77114" w:rsidRPr="00CF2CF2">
        <w:rPr>
          <w:b/>
        </w:rPr>
        <w:t>.</w:t>
      </w:r>
    </w:p>
    <w:p w14:paraId="5919988E" w14:textId="7E5C04CE" w:rsidR="00A77114" w:rsidRPr="005A09D8" w:rsidRDefault="00A77114" w:rsidP="005A09D8">
      <w:pPr>
        <w:pStyle w:val="B1"/>
        <w:rPr>
          <w:b/>
        </w:rPr>
      </w:pPr>
      <w:r w:rsidRPr="005A09D8">
        <w:rPr>
          <w:b/>
        </w:rPr>
        <w:t>FFS: reuse the CSI-MeasConfig IE and share ID space with csi-MeasConfig of the SpCell</w:t>
      </w:r>
      <w:r w:rsidR="005E5E5D">
        <w:rPr>
          <w:b/>
        </w:rPr>
        <w:t xml:space="preserve"> of this LTM candidate</w:t>
      </w:r>
      <w:r w:rsidRPr="005A09D8">
        <w:rPr>
          <w:b/>
        </w:rPr>
        <w:t>.</w:t>
      </w:r>
    </w:p>
    <w:p w14:paraId="556CCCB7" w14:textId="1B6B4986" w:rsidR="005E5E5D" w:rsidRDefault="00A77114" w:rsidP="00CF2CF2">
      <w:pPr>
        <w:rPr>
          <w:b/>
        </w:rPr>
      </w:pPr>
      <w:r>
        <w:rPr>
          <w:b/>
        </w:rPr>
        <w:t>Proposal 2: For each LTM candidate configuration, the network configures (new field) a list of TCI states</w:t>
      </w:r>
      <w:r w:rsidR="00381876">
        <w:rPr>
          <w:b/>
        </w:rPr>
        <w:t>,</w:t>
      </w:r>
      <w:r w:rsidR="00381876" w:rsidRPr="00381876">
        <w:rPr>
          <w:b/>
        </w:rPr>
        <w:t xml:space="preserve"> </w:t>
      </w:r>
      <w:r w:rsidR="00381876">
        <w:rPr>
          <w:b/>
        </w:rPr>
        <w:t>which</w:t>
      </w:r>
      <w:r>
        <w:rPr>
          <w:b/>
        </w:rPr>
        <w:t xml:space="preserve"> can be used</w:t>
      </w:r>
      <w:r w:rsidR="005A09D8">
        <w:rPr>
          <w:b/>
        </w:rPr>
        <w:t xml:space="preserve"> for</w:t>
      </w:r>
      <w:r w:rsidR="008C38D5">
        <w:rPr>
          <w:b/>
        </w:rPr>
        <w:t xml:space="preserve"> the</w:t>
      </w:r>
      <w:r w:rsidR="005A09D8">
        <w:rPr>
          <w:b/>
        </w:rPr>
        <w:t xml:space="preserve"> configuration</w:t>
      </w:r>
      <w:r w:rsidR="005E5E5D">
        <w:rPr>
          <w:b/>
        </w:rPr>
        <w:t>/</w:t>
      </w:r>
      <w:r w:rsidR="005A09D8">
        <w:rPr>
          <w:b/>
        </w:rPr>
        <w:t>MAC CE</w:t>
      </w:r>
      <w:r w:rsidR="008C38D5">
        <w:rPr>
          <w:b/>
        </w:rPr>
        <w:t xml:space="preserve"> of “</w:t>
      </w:r>
      <w:r w:rsidR="008C38D5" w:rsidRPr="008C38D5">
        <w:rPr>
          <w:b/>
        </w:rPr>
        <w:t>TCI state activation before cell switch</w:t>
      </w:r>
      <w:r w:rsidR="008C38D5">
        <w:rPr>
          <w:b/>
        </w:rPr>
        <w:t>” regardless UE is in any LTM candidate.</w:t>
      </w:r>
    </w:p>
    <w:p w14:paraId="177990BC" w14:textId="0A1232E0" w:rsidR="005E5E5D" w:rsidRPr="005E5E5D" w:rsidRDefault="005E5E5D" w:rsidP="005E5E5D">
      <w:pPr>
        <w:pStyle w:val="B1"/>
        <w:rPr>
          <w:b/>
        </w:rPr>
      </w:pPr>
      <w:r>
        <w:rPr>
          <w:b/>
        </w:rPr>
        <w:t>FFS: share ID space with TCI states of the SpCell of this LTM candidate.</w:t>
      </w:r>
    </w:p>
    <w:p w14:paraId="78F5AFF3" w14:textId="6ABD54E3" w:rsidR="00C46431" w:rsidRDefault="00C46431" w:rsidP="006C6F48">
      <w:pPr>
        <w:textAlignment w:val="auto"/>
        <w:rPr>
          <w:rFonts w:eastAsia="MS Mincho" w:cs="Arial"/>
          <w:szCs w:val="24"/>
          <w:lang w:eastAsia="en-US"/>
        </w:rPr>
      </w:pPr>
      <w:r w:rsidRPr="00C46431">
        <w:rPr>
          <w:rFonts w:eastAsiaTheme="minorEastAsia"/>
          <w:lang w:eastAsia="zh-CN"/>
        </w:rPr>
        <w:t xml:space="preserve">In </w:t>
      </w:r>
      <w:r w:rsidRPr="0011250A">
        <w:rPr>
          <w:rFonts w:eastAsiaTheme="minorEastAsia"/>
          <w:lang w:eastAsia="zh-CN"/>
        </w:rPr>
        <w:t>[</w:t>
      </w:r>
      <w:r w:rsidR="0011250A" w:rsidRPr="0011250A">
        <w:rPr>
          <w:rFonts w:eastAsiaTheme="minorEastAsia"/>
          <w:lang w:eastAsia="zh-CN"/>
        </w:rPr>
        <w:t>4</w:t>
      </w:r>
      <w:r w:rsidRPr="0011250A">
        <w:rPr>
          <w:rFonts w:eastAsia="MS Mincho" w:cs="Arial"/>
          <w:szCs w:val="24"/>
          <w:lang w:eastAsia="en-US"/>
        </w:rPr>
        <w:t>]</w:t>
      </w:r>
      <w:r>
        <w:rPr>
          <w:rFonts w:eastAsia="MS Mincho" w:cs="Arial"/>
          <w:szCs w:val="24"/>
          <w:lang w:eastAsia="en-US"/>
        </w:rPr>
        <w:t>, we propose that the resources for early RACH are source-DU specific</w:t>
      </w:r>
      <w:r w:rsidRPr="00C46431">
        <w:t xml:space="preserve"> </w:t>
      </w:r>
      <w:r w:rsidRPr="00C46431">
        <w:rPr>
          <w:rFonts w:eastAsia="MS Mincho" w:cs="Arial"/>
          <w:szCs w:val="24"/>
          <w:lang w:eastAsia="en-US"/>
        </w:rPr>
        <w:t>so that candidate DU can identify the source DU</w:t>
      </w:r>
      <w:r w:rsidR="005A09D8">
        <w:rPr>
          <w:rFonts w:eastAsia="MS Mincho" w:cs="Arial"/>
          <w:szCs w:val="24"/>
          <w:lang w:eastAsia="en-US"/>
        </w:rPr>
        <w:t>. This</w:t>
      </w:r>
      <w:r w:rsidR="00CF2CF2">
        <w:rPr>
          <w:rFonts w:eastAsia="MS Mincho" w:cs="Arial"/>
          <w:szCs w:val="24"/>
          <w:lang w:eastAsia="en-US"/>
        </w:rPr>
        <w:t xml:space="preserve"> should also be signalled to the UE.</w:t>
      </w:r>
    </w:p>
    <w:p w14:paraId="48A42740" w14:textId="0E5F2CE9" w:rsidR="002C1689" w:rsidRDefault="005E5E5D" w:rsidP="006C6F48">
      <w:pPr>
        <w:textAlignment w:val="auto"/>
        <w:rPr>
          <w:rFonts w:eastAsiaTheme="minorEastAsia"/>
          <w:b/>
          <w:lang w:eastAsia="zh-CN"/>
        </w:rPr>
      </w:pPr>
      <w:r>
        <w:rPr>
          <w:rFonts w:eastAsiaTheme="minorEastAsia"/>
          <w:b/>
          <w:lang w:eastAsia="zh-CN"/>
        </w:rPr>
        <w:t xml:space="preserve">Proposal 3: </w:t>
      </w:r>
      <w:r w:rsidR="002C1689">
        <w:rPr>
          <w:rFonts w:eastAsiaTheme="minorEastAsia"/>
          <w:b/>
          <w:lang w:eastAsia="zh-CN"/>
        </w:rPr>
        <w:t>For each LTM candidate configuration, the network can configure RACH configurations for RACH towards other LTM candidate cells, for early TA acquisition.</w:t>
      </w:r>
    </w:p>
    <w:p w14:paraId="73786696" w14:textId="343EDC52" w:rsidR="005E5E5D" w:rsidRPr="00515738" w:rsidRDefault="005E5E5D" w:rsidP="006C6F48">
      <w:pPr>
        <w:textAlignment w:val="auto"/>
        <w:rPr>
          <w:rFonts w:eastAsiaTheme="minorEastAsia"/>
          <w:lang w:eastAsia="zh-CN"/>
        </w:rPr>
      </w:pPr>
      <w:r>
        <w:rPr>
          <w:rFonts w:eastAsiaTheme="minorEastAsia"/>
          <w:lang w:eastAsia="zh-CN"/>
        </w:rPr>
        <w:t xml:space="preserve">A </w:t>
      </w:r>
      <w:r w:rsidR="00515738">
        <w:rPr>
          <w:rFonts w:eastAsiaTheme="minorEastAsia"/>
          <w:lang w:eastAsia="zh-CN"/>
        </w:rPr>
        <w:t>structure for LTM candidate configurations was proposed earlier as:</w:t>
      </w:r>
    </w:p>
    <w:p w14:paraId="11F11B1C" w14:textId="77777777" w:rsidR="007C5421" w:rsidRDefault="007C5421" w:rsidP="007C5421">
      <w:pPr>
        <w:pStyle w:val="PL"/>
      </w:pPr>
      <w:r>
        <w:t xml:space="preserve">LTM-CandidateConfig-r18 ::=   </w:t>
      </w:r>
      <w:r w:rsidRPr="00E261C4">
        <w:rPr>
          <w:color w:val="993366"/>
        </w:rPr>
        <w:t>SEQUENCE</w:t>
      </w:r>
      <w:r>
        <w:t xml:space="preserve"> {</w:t>
      </w:r>
    </w:p>
    <w:p w14:paraId="69A9B159" w14:textId="0D763CCF" w:rsidR="007C5421" w:rsidRDefault="007C5421" w:rsidP="007C5421">
      <w:pPr>
        <w:pStyle w:val="PL"/>
      </w:pPr>
      <w:r>
        <w:t xml:space="preserve"> lt</w:t>
      </w:r>
      <w:r w:rsidR="00EB5F61">
        <w:t>m</w:t>
      </w:r>
      <w:r>
        <w:t>-ReferenceConfiguration-r18 OCTET STRING (CONTAINING RRCReconfiguration)</w:t>
      </w:r>
      <w:r w:rsidR="00EB5F61">
        <w:t xml:space="preserve"> </w:t>
      </w:r>
      <w:r w:rsidRPr="00A44064">
        <w:rPr>
          <w:color w:val="993366"/>
        </w:rPr>
        <w:t>OPTIONAL</w:t>
      </w:r>
      <w:r>
        <w:t>,</w:t>
      </w:r>
      <w:r w:rsidR="00EB5F61">
        <w:t xml:space="preserve"> </w:t>
      </w:r>
      <w:r>
        <w:t>-- Cond First</w:t>
      </w:r>
    </w:p>
    <w:p w14:paraId="2E059BAB" w14:textId="67F36323" w:rsidR="007C5421" w:rsidRDefault="007C5421" w:rsidP="007C5421">
      <w:pPr>
        <w:pStyle w:val="PL"/>
      </w:pPr>
      <w:r>
        <w:t xml:space="preserve"> </w:t>
      </w:r>
      <w:r w:rsidR="00EB5F61">
        <w:t>l</w:t>
      </w:r>
      <w:r>
        <w:t xml:space="preserve">tm-CandidateToReleaseList-r18 LTM-CandidateToReleaseList-r18           </w:t>
      </w:r>
      <w:r w:rsidR="00EB5F61">
        <w:t xml:space="preserve">    </w:t>
      </w:r>
      <w:r w:rsidRPr="00A44064">
        <w:rPr>
          <w:color w:val="993366"/>
        </w:rPr>
        <w:t>OPTIONAL</w:t>
      </w:r>
      <w:r>
        <w:t xml:space="preserve">, </w:t>
      </w:r>
      <w:r w:rsidRPr="00441275">
        <w:rPr>
          <w:color w:val="808080"/>
        </w:rPr>
        <w:t>-- Need N</w:t>
      </w:r>
    </w:p>
    <w:p w14:paraId="2831BE06" w14:textId="7F2F22BB" w:rsidR="007C5421" w:rsidRDefault="007C5421" w:rsidP="007C5421">
      <w:pPr>
        <w:pStyle w:val="PL"/>
        <w:rPr>
          <w:color w:val="808080"/>
        </w:rPr>
      </w:pPr>
      <w:r>
        <w:t xml:space="preserve"> ltm-CandidateToAddModList-r18  LTM-CandidateToAddModList-r18 </w:t>
      </w:r>
      <w:r w:rsidR="00EB5F61">
        <w:t xml:space="preserve"> </w:t>
      </w:r>
      <w:r>
        <w:t xml:space="preserve">          </w:t>
      </w:r>
      <w:r w:rsidR="00EB5F61">
        <w:t xml:space="preserve">    </w:t>
      </w:r>
      <w:r w:rsidRPr="00A44064">
        <w:rPr>
          <w:color w:val="993366"/>
        </w:rPr>
        <w:t>OPTIONAL</w:t>
      </w:r>
      <w:r>
        <w:t xml:space="preserve">, </w:t>
      </w:r>
      <w:r w:rsidRPr="00441275">
        <w:rPr>
          <w:color w:val="808080"/>
        </w:rPr>
        <w:t>-- Need N</w:t>
      </w:r>
    </w:p>
    <w:p w14:paraId="1753A9EC" w14:textId="5627B9CE" w:rsidR="007C5421" w:rsidRDefault="007C5421" w:rsidP="007C5421">
      <w:pPr>
        <w:pStyle w:val="PL"/>
      </w:pPr>
      <w:r>
        <w:rPr>
          <w:color w:val="808080"/>
        </w:rPr>
        <w:t xml:space="preserve"> </w:t>
      </w:r>
      <w:r w:rsidRPr="00815160">
        <w:t>ltm-CandidateResetL2-List-r18  SetupRelease{LTM-CandidateResetL2-List-r18}</w:t>
      </w:r>
      <w:r w:rsidR="00EB5F61">
        <w:rPr>
          <w:color w:val="808080"/>
        </w:rPr>
        <w:t xml:space="preserve">  </w:t>
      </w:r>
      <w:r w:rsidR="00EB5F61" w:rsidRPr="00A44064">
        <w:rPr>
          <w:color w:val="993366"/>
        </w:rPr>
        <w:t>OPTIONAL</w:t>
      </w:r>
      <w:r>
        <w:rPr>
          <w:color w:val="808080"/>
        </w:rPr>
        <w:t xml:space="preserve"> </w:t>
      </w:r>
      <w:r w:rsidR="00EB5F61">
        <w:rPr>
          <w:color w:val="808080"/>
        </w:rPr>
        <w:t xml:space="preserve"> </w:t>
      </w:r>
      <w:r>
        <w:rPr>
          <w:color w:val="808080"/>
        </w:rPr>
        <w:t>-- Need M</w:t>
      </w:r>
    </w:p>
    <w:p w14:paraId="7FAA8FFB" w14:textId="77777777" w:rsidR="007C5421" w:rsidRDefault="007C5421" w:rsidP="007C5421">
      <w:pPr>
        <w:pStyle w:val="PL"/>
      </w:pPr>
      <w:r>
        <w:t xml:space="preserve">    ...</w:t>
      </w:r>
    </w:p>
    <w:p w14:paraId="4D629ACD" w14:textId="77777777" w:rsidR="007C5421" w:rsidRDefault="007C5421" w:rsidP="007C5421">
      <w:pPr>
        <w:pStyle w:val="PL"/>
      </w:pPr>
      <w:r>
        <w:t>}</w:t>
      </w:r>
    </w:p>
    <w:p w14:paraId="5AD985CF" w14:textId="77777777" w:rsidR="007C5421" w:rsidRDefault="007C5421" w:rsidP="007C5421">
      <w:pPr>
        <w:pStyle w:val="PL"/>
      </w:pPr>
    </w:p>
    <w:p w14:paraId="65EF4025" w14:textId="4EB567A1" w:rsidR="007C5421" w:rsidRDefault="007C5421" w:rsidP="007C5421">
      <w:pPr>
        <w:pStyle w:val="PL"/>
      </w:pPr>
      <w:r>
        <w:t xml:space="preserve">LTM-CandidateToReleaseList-r18 ::= </w:t>
      </w:r>
      <w:r w:rsidRPr="0052184F">
        <w:rPr>
          <w:color w:val="993366"/>
        </w:rPr>
        <w:t>SEQUENCE</w:t>
      </w:r>
      <w:r>
        <w:t xml:space="preserve"> (</w:t>
      </w:r>
      <w:r w:rsidRPr="00441275">
        <w:rPr>
          <w:color w:val="993366"/>
        </w:rPr>
        <w:t>SIZE</w:t>
      </w:r>
      <w:r>
        <w:t xml:space="preserve"> (1..maxNrofCellsLTM-r18)) OF LTM-CandidateId-r18</w:t>
      </w:r>
    </w:p>
    <w:p w14:paraId="1BB19538" w14:textId="77777777" w:rsidR="007C5421" w:rsidRDefault="007C5421" w:rsidP="007C5421">
      <w:pPr>
        <w:pStyle w:val="PL"/>
      </w:pPr>
      <w:r>
        <w:t xml:space="preserve">LTM-CandidateToAddModList-r18 ::= </w:t>
      </w:r>
      <w:r w:rsidRPr="0052184F">
        <w:rPr>
          <w:color w:val="993366"/>
        </w:rPr>
        <w:t>SEQUENCE</w:t>
      </w:r>
      <w:r>
        <w:t xml:space="preserve"> (</w:t>
      </w:r>
      <w:r w:rsidRPr="00441275">
        <w:rPr>
          <w:color w:val="993366"/>
        </w:rPr>
        <w:t>SIZE</w:t>
      </w:r>
      <w:r>
        <w:t xml:space="preserve"> (1..maxNrofCellsLTM-r18)) OF LTM-Candidate-r18</w:t>
      </w:r>
    </w:p>
    <w:p w14:paraId="1C436D33" w14:textId="77777777" w:rsidR="007C5421" w:rsidRDefault="007C5421" w:rsidP="00C46431">
      <w:pPr>
        <w:pStyle w:val="PL"/>
      </w:pPr>
    </w:p>
    <w:p w14:paraId="0C5100FA" w14:textId="06B65765" w:rsidR="00C46431" w:rsidRPr="00212373" w:rsidRDefault="00C46431" w:rsidP="00C46431">
      <w:pPr>
        <w:pStyle w:val="PL"/>
      </w:pPr>
      <w:r w:rsidRPr="00212373">
        <w:t xml:space="preserve">LTM-Candidate-r18 ::=     </w:t>
      </w:r>
      <w:r w:rsidR="004801CB" w:rsidRPr="00212373">
        <w:t xml:space="preserve">          </w:t>
      </w:r>
      <w:r w:rsidRPr="00212373">
        <w:rPr>
          <w:color w:val="993366"/>
        </w:rPr>
        <w:t>SEQUENCE</w:t>
      </w:r>
      <w:r w:rsidRPr="00212373">
        <w:t xml:space="preserve"> {</w:t>
      </w:r>
    </w:p>
    <w:p w14:paraId="1A9F238E" w14:textId="5C3E7733" w:rsidR="00C46431" w:rsidRPr="00212373" w:rsidRDefault="00C46431" w:rsidP="00C46431">
      <w:pPr>
        <w:pStyle w:val="PL"/>
      </w:pPr>
      <w:r w:rsidRPr="00212373">
        <w:t xml:space="preserve">    ltm-CandidateId-r18                 LTM-CandidateId-r18,</w:t>
      </w:r>
    </w:p>
    <w:p w14:paraId="6623C2EB" w14:textId="29E52E75" w:rsidR="00C46431" w:rsidRPr="00212373" w:rsidRDefault="00C46431" w:rsidP="00C46431">
      <w:pPr>
        <w:pStyle w:val="PL"/>
      </w:pPr>
      <w:r w:rsidRPr="00212373">
        <w:t xml:space="preserve">    ltm-Config-r18                      </w:t>
      </w:r>
      <w:r w:rsidRPr="00212373">
        <w:rPr>
          <w:color w:val="993366"/>
        </w:rPr>
        <w:t>OCTET STRING</w:t>
      </w:r>
      <w:r w:rsidRPr="00212373">
        <w:t xml:space="preserve"> (CONTAINING RRCReconfiguration),</w:t>
      </w:r>
    </w:p>
    <w:p w14:paraId="04F9A464" w14:textId="7EE5285E" w:rsidR="00C46431" w:rsidRPr="00212373" w:rsidRDefault="00C46431" w:rsidP="00C46431">
      <w:pPr>
        <w:pStyle w:val="PL"/>
      </w:pPr>
      <w:r w:rsidRPr="00212373">
        <w:t xml:space="preserve">    ltm-ConfigComplete-r18              ENUMERATED {true}                     </w:t>
      </w:r>
      <w:r w:rsidRPr="00212373">
        <w:rPr>
          <w:color w:val="993366"/>
        </w:rPr>
        <w:t>OPTIONAL</w:t>
      </w:r>
      <w:r w:rsidRPr="00212373">
        <w:t xml:space="preserve">    </w:t>
      </w:r>
      <w:r w:rsidRPr="00212373">
        <w:rPr>
          <w:color w:val="808080"/>
        </w:rPr>
        <w:t>-- Need R</w:t>
      </w:r>
    </w:p>
    <w:p w14:paraId="78243CD5" w14:textId="77777777" w:rsidR="00C46431" w:rsidRPr="00212373" w:rsidRDefault="00C46431" w:rsidP="00C46431">
      <w:pPr>
        <w:pStyle w:val="PL"/>
      </w:pPr>
      <w:r w:rsidRPr="00212373">
        <w:t xml:space="preserve">    ...</w:t>
      </w:r>
    </w:p>
    <w:p w14:paraId="7D7A67DB" w14:textId="596FAF47" w:rsidR="00C46431" w:rsidRDefault="00C46431" w:rsidP="00C46431">
      <w:pPr>
        <w:pStyle w:val="PL"/>
      </w:pPr>
      <w:r w:rsidRPr="00212373">
        <w:t>}</w:t>
      </w:r>
    </w:p>
    <w:p w14:paraId="6C5B414F" w14:textId="77777777" w:rsidR="002C1689" w:rsidRDefault="002C1689" w:rsidP="00515738">
      <w:pPr>
        <w:textAlignment w:val="auto"/>
        <w:rPr>
          <w:rFonts w:eastAsiaTheme="minorEastAsia"/>
          <w:lang w:eastAsia="zh-CN"/>
        </w:rPr>
      </w:pPr>
    </w:p>
    <w:p w14:paraId="339DDAF4" w14:textId="4F82953A" w:rsidR="00515738" w:rsidRPr="00515738" w:rsidRDefault="00515738" w:rsidP="00515738">
      <w:pPr>
        <w:textAlignment w:val="auto"/>
        <w:rPr>
          <w:rFonts w:eastAsiaTheme="minorEastAsia"/>
          <w:lang w:eastAsia="zh-CN"/>
        </w:rPr>
      </w:pPr>
      <w:r>
        <w:rPr>
          <w:rFonts w:eastAsiaTheme="minorEastAsia"/>
          <w:lang w:eastAsia="zh-CN"/>
        </w:rPr>
        <w:t>The above proposal</w:t>
      </w:r>
      <w:r w:rsidR="002C1689">
        <w:rPr>
          <w:rFonts w:eastAsiaTheme="minorEastAsia"/>
          <w:lang w:eastAsia="zh-CN"/>
        </w:rPr>
        <w:t>s</w:t>
      </w:r>
      <w:r>
        <w:rPr>
          <w:rFonts w:eastAsiaTheme="minorEastAsia"/>
          <w:lang w:eastAsia="zh-CN"/>
        </w:rPr>
        <w:t xml:space="preserve"> </w:t>
      </w:r>
      <w:r w:rsidR="002C1689">
        <w:rPr>
          <w:rFonts w:eastAsiaTheme="minorEastAsia"/>
          <w:lang w:eastAsia="zh-CN"/>
        </w:rPr>
        <w:t xml:space="preserve">could be realised with </w:t>
      </w:r>
      <w:r>
        <w:rPr>
          <w:rFonts w:eastAsiaTheme="minorEastAsia"/>
          <w:lang w:eastAsia="zh-CN"/>
        </w:rPr>
        <w:t>additional fields in this structure</w:t>
      </w:r>
      <w:r w:rsidR="002C1689">
        <w:rPr>
          <w:rFonts w:eastAsiaTheme="minorEastAsia"/>
          <w:lang w:eastAsia="zh-CN"/>
        </w:rPr>
        <w:t>, e.g.</w:t>
      </w:r>
      <w:r>
        <w:rPr>
          <w:rFonts w:eastAsiaTheme="minorEastAsia"/>
          <w:lang w:eastAsia="zh-CN"/>
        </w:rPr>
        <w:t>:</w:t>
      </w:r>
    </w:p>
    <w:p w14:paraId="1FE9E5B7" w14:textId="77777777" w:rsidR="00515738" w:rsidRPr="00212373" w:rsidRDefault="00515738" w:rsidP="00515738">
      <w:pPr>
        <w:pStyle w:val="PL"/>
      </w:pPr>
      <w:r w:rsidRPr="00212373">
        <w:t xml:space="preserve">LTM-Candidate-r18 ::=               </w:t>
      </w:r>
      <w:r w:rsidRPr="00212373">
        <w:rPr>
          <w:color w:val="993366"/>
        </w:rPr>
        <w:t>SEQUENCE</w:t>
      </w:r>
      <w:r w:rsidRPr="00212373">
        <w:t xml:space="preserve"> {</w:t>
      </w:r>
    </w:p>
    <w:p w14:paraId="6B1E67F5" w14:textId="77777777" w:rsidR="00515738" w:rsidRPr="00212373" w:rsidRDefault="00515738" w:rsidP="00515738">
      <w:pPr>
        <w:pStyle w:val="PL"/>
      </w:pPr>
      <w:r w:rsidRPr="00212373">
        <w:t xml:space="preserve">    ltm-CandidateId-r18                 LTM-CandidateId-r18,</w:t>
      </w:r>
    </w:p>
    <w:p w14:paraId="088710FA" w14:textId="77777777" w:rsidR="00515738" w:rsidRPr="00515738" w:rsidRDefault="00515738" w:rsidP="00515738">
      <w:pPr>
        <w:pStyle w:val="PL"/>
      </w:pPr>
      <w:r w:rsidRPr="00212373">
        <w:t xml:space="preserve">    </w:t>
      </w:r>
      <w:r w:rsidRPr="00515738">
        <w:t xml:space="preserve">ltm-Config-r18                      </w:t>
      </w:r>
      <w:r w:rsidRPr="00515738">
        <w:rPr>
          <w:color w:val="993366"/>
        </w:rPr>
        <w:t>OCTET STRING</w:t>
      </w:r>
      <w:r w:rsidRPr="00515738">
        <w:t xml:space="preserve"> (CONTAINING RRCReconfiguration),</w:t>
      </w:r>
    </w:p>
    <w:p w14:paraId="021B0ECF" w14:textId="24B0B979" w:rsidR="00515738" w:rsidRPr="002C1689" w:rsidRDefault="00515738" w:rsidP="00515738">
      <w:pPr>
        <w:pStyle w:val="PL"/>
      </w:pPr>
      <w:r w:rsidRPr="00515738">
        <w:t xml:space="preserve">    </w:t>
      </w:r>
      <w:r w:rsidRPr="002C1689">
        <w:rPr>
          <w:b/>
          <w:color w:val="FF0000"/>
        </w:rPr>
        <w:t>ltm-CSI-MeasConfig-18</w:t>
      </w:r>
      <w:r w:rsidRPr="002C1689">
        <w:t xml:space="preserve">               </w:t>
      </w:r>
      <w:r w:rsidRPr="002C1689">
        <w:rPr>
          <w:b/>
          <w:color w:val="FF0000"/>
        </w:rPr>
        <w:t>CSI-MeasConfig</w:t>
      </w:r>
      <w:r w:rsidRPr="002C1689">
        <w:rPr>
          <w:color w:val="FF0000"/>
        </w:rPr>
        <w:t>,</w:t>
      </w:r>
    </w:p>
    <w:p w14:paraId="6313BA98" w14:textId="60D173A4" w:rsidR="00515738" w:rsidRPr="002C1689" w:rsidRDefault="00515738" w:rsidP="00515738">
      <w:pPr>
        <w:pStyle w:val="PL"/>
      </w:pPr>
      <w:r w:rsidRPr="002C1689">
        <w:t xml:space="preserve">    </w:t>
      </w:r>
      <w:r w:rsidRPr="002C1689">
        <w:rPr>
          <w:b/>
          <w:color w:val="FF0000"/>
        </w:rPr>
        <w:t>ltm-SpCellTCI-Config-r18</w:t>
      </w:r>
      <w:r w:rsidRPr="002C1689">
        <w:t xml:space="preserve">            </w:t>
      </w:r>
      <w:r w:rsidRPr="002C1689">
        <w:rPr>
          <w:b/>
          <w:color w:val="FF0000"/>
        </w:rPr>
        <w:t>LTM-SpCellTCI-Config-r18</w:t>
      </w:r>
      <w:r w:rsidRPr="002C1689">
        <w:rPr>
          <w:color w:val="FF0000"/>
        </w:rPr>
        <w:t>,</w:t>
      </w:r>
    </w:p>
    <w:p w14:paraId="78CBA78F" w14:textId="37CAB556" w:rsidR="00515738" w:rsidRPr="00515738" w:rsidRDefault="00515738" w:rsidP="00515738">
      <w:pPr>
        <w:pStyle w:val="PL"/>
      </w:pPr>
      <w:r w:rsidRPr="002C1689">
        <w:tab/>
      </w:r>
      <w:r w:rsidRPr="002C1689">
        <w:rPr>
          <w:b/>
          <w:color w:val="FF0000"/>
        </w:rPr>
        <w:t>ltm-earlyRA-ConfigList-r18</w:t>
      </w:r>
      <w:r w:rsidRPr="00515738">
        <w:t xml:space="preserve">          </w:t>
      </w:r>
      <w:r w:rsidRPr="002C1689">
        <w:rPr>
          <w:b/>
          <w:color w:val="FF0000"/>
        </w:rPr>
        <w:t>LTM-earlyRA-ConfigList-r18</w:t>
      </w:r>
      <w:r>
        <w:rPr>
          <w:color w:val="993366"/>
        </w:rPr>
        <w:t xml:space="preserve">  </w:t>
      </w:r>
      <w:r w:rsidRPr="00515738">
        <w:t xml:space="preserve"> </w:t>
      </w:r>
      <w:r>
        <w:t xml:space="preserve">         </w:t>
      </w:r>
      <w:r w:rsidRPr="00515738">
        <w:rPr>
          <w:b/>
          <w:color w:val="993366"/>
        </w:rPr>
        <w:t>OPTIONAL,</w:t>
      </w:r>
      <w:r w:rsidRPr="00515738">
        <w:rPr>
          <w:b/>
        </w:rPr>
        <w:t xml:space="preserve">   </w:t>
      </w:r>
      <w:r w:rsidRPr="00515738">
        <w:rPr>
          <w:b/>
          <w:color w:val="808080"/>
        </w:rPr>
        <w:t>-- Need R</w:t>
      </w:r>
    </w:p>
    <w:p w14:paraId="40A2FABF" w14:textId="7C7445B1" w:rsidR="00515738" w:rsidRPr="00212373" w:rsidRDefault="00515738" w:rsidP="00515738">
      <w:pPr>
        <w:pStyle w:val="PL"/>
      </w:pPr>
      <w:r w:rsidRPr="00212373">
        <w:t xml:space="preserve">    ltm-ConfigComplete-r18              ENUMERATED {true}                     </w:t>
      </w:r>
      <w:r w:rsidRPr="00212373">
        <w:rPr>
          <w:color w:val="993366"/>
        </w:rPr>
        <w:t>OPTIONAL</w:t>
      </w:r>
      <w:r w:rsidRPr="00212373">
        <w:t xml:space="preserve">    </w:t>
      </w:r>
      <w:r w:rsidRPr="00212373">
        <w:rPr>
          <w:color w:val="808080"/>
        </w:rPr>
        <w:t>-- Need R</w:t>
      </w:r>
    </w:p>
    <w:p w14:paraId="477A4681" w14:textId="77777777" w:rsidR="00515738" w:rsidRPr="00212373" w:rsidRDefault="00515738" w:rsidP="00515738">
      <w:pPr>
        <w:pStyle w:val="PL"/>
      </w:pPr>
      <w:r w:rsidRPr="00212373">
        <w:t xml:space="preserve">    ...</w:t>
      </w:r>
    </w:p>
    <w:p w14:paraId="38EFA9E4" w14:textId="77777777" w:rsidR="00515738" w:rsidRDefault="00515738" w:rsidP="00515738">
      <w:pPr>
        <w:pStyle w:val="PL"/>
      </w:pPr>
      <w:r w:rsidRPr="00212373">
        <w:t>}</w:t>
      </w:r>
    </w:p>
    <w:p w14:paraId="04A61AEB" w14:textId="77777777" w:rsidR="00515738" w:rsidRPr="00212373" w:rsidRDefault="00515738" w:rsidP="00C46431">
      <w:pPr>
        <w:pStyle w:val="PL"/>
      </w:pPr>
    </w:p>
    <w:p w14:paraId="3E23614B" w14:textId="77777777" w:rsidR="00515738" w:rsidRPr="00515738" w:rsidRDefault="00515738" w:rsidP="00515738">
      <w:pPr>
        <w:pStyle w:val="PL"/>
      </w:pPr>
      <w:r w:rsidRPr="002C1689">
        <w:rPr>
          <w:b/>
          <w:color w:val="FF0000"/>
        </w:rPr>
        <w:t>LTM-SpCellTCI-Config-r18</w:t>
      </w:r>
      <w:r w:rsidRPr="00515738">
        <w:t xml:space="preserve"> ::=  </w:t>
      </w:r>
      <w:r w:rsidRPr="00515738">
        <w:rPr>
          <w:color w:val="993366"/>
        </w:rPr>
        <w:t>SEQUENCE</w:t>
      </w:r>
      <w:r w:rsidRPr="00515738">
        <w:t xml:space="preserve"> {</w:t>
      </w:r>
    </w:p>
    <w:p w14:paraId="6E584F96" w14:textId="77777777" w:rsidR="00515738" w:rsidRPr="00515738" w:rsidRDefault="00515738" w:rsidP="00515738">
      <w:pPr>
        <w:pStyle w:val="PL"/>
        <w:rPr>
          <w:color w:val="808080"/>
        </w:rPr>
      </w:pPr>
      <w:r w:rsidRPr="00515738">
        <w:t xml:space="preserve">  </w:t>
      </w:r>
      <w:r>
        <w:t xml:space="preserve"> </w:t>
      </w:r>
      <w:r w:rsidRPr="00515738">
        <w:t xml:space="preserve">uplinkBWP-TCIStateList-r18  </w:t>
      </w:r>
      <w:r>
        <w:t xml:space="preserve"> </w:t>
      </w:r>
      <w:r w:rsidRPr="00515738">
        <w:rPr>
          <w:color w:val="993366"/>
        </w:rPr>
        <w:t>SEQUENCE</w:t>
      </w:r>
      <w:r w:rsidRPr="00515738">
        <w:t xml:space="preserve"> (</w:t>
      </w:r>
      <w:r w:rsidRPr="00515738">
        <w:rPr>
          <w:color w:val="993366"/>
        </w:rPr>
        <w:t>SIZE</w:t>
      </w:r>
      <w:r w:rsidRPr="00515738">
        <w:t xml:space="preserve"> (1..maxNrofBWPs))</w:t>
      </w:r>
      <w:r w:rsidRPr="00515738">
        <w:rPr>
          <w:color w:val="993366"/>
        </w:rPr>
        <w:t xml:space="preserve"> OF</w:t>
      </w:r>
      <w:r w:rsidRPr="00515738">
        <w:t xml:space="preserve"> BWP-UplinkTCIState</w:t>
      </w:r>
      <w:bookmarkStart w:id="0" w:name="_GoBack"/>
      <w:bookmarkEnd w:id="0"/>
      <w:r w:rsidRPr="00515738">
        <w:t xml:space="preserve">-r18 </w:t>
      </w:r>
      <w:r w:rsidRPr="00515738">
        <w:rPr>
          <w:color w:val="993366"/>
        </w:rPr>
        <w:t>OPTIONAL</w:t>
      </w:r>
      <w:r w:rsidRPr="00515738">
        <w:t xml:space="preserve">,  </w:t>
      </w:r>
    </w:p>
    <w:p w14:paraId="4CF2296C" w14:textId="77777777" w:rsidR="00515738" w:rsidRPr="00515738" w:rsidRDefault="00515738" w:rsidP="00515738">
      <w:pPr>
        <w:pStyle w:val="PL"/>
        <w:rPr>
          <w:color w:val="808080"/>
        </w:rPr>
      </w:pPr>
      <w:r w:rsidRPr="00515738">
        <w:t xml:space="preserve">   downlinkBWP-TCIStateList-r18</w:t>
      </w:r>
      <w:r>
        <w:t xml:space="preserve"> </w:t>
      </w:r>
      <w:r w:rsidRPr="00515738">
        <w:rPr>
          <w:color w:val="993366"/>
        </w:rPr>
        <w:t>SEQUENCE</w:t>
      </w:r>
      <w:r w:rsidRPr="00515738">
        <w:t xml:space="preserve"> (</w:t>
      </w:r>
      <w:r w:rsidRPr="00515738">
        <w:rPr>
          <w:color w:val="993366"/>
        </w:rPr>
        <w:t>SIZE</w:t>
      </w:r>
      <w:r w:rsidRPr="00515738">
        <w:t xml:space="preserve"> (1..maxNrofBWPs))</w:t>
      </w:r>
      <w:r w:rsidRPr="00515738">
        <w:rPr>
          <w:color w:val="993366"/>
        </w:rPr>
        <w:t xml:space="preserve"> OF</w:t>
      </w:r>
      <w:r w:rsidRPr="00515738">
        <w:t xml:space="preserve"> BWP-DownlinkTCIState-r18</w:t>
      </w:r>
    </w:p>
    <w:p w14:paraId="012BFEDD" w14:textId="77777777" w:rsidR="00515738" w:rsidRPr="00515738" w:rsidRDefault="00515738" w:rsidP="00515738">
      <w:pPr>
        <w:pStyle w:val="PL"/>
      </w:pPr>
      <w:r w:rsidRPr="00515738">
        <w:t>}</w:t>
      </w:r>
    </w:p>
    <w:p w14:paraId="0FDD039C" w14:textId="77777777" w:rsidR="00515738" w:rsidRPr="00515738" w:rsidRDefault="00515738" w:rsidP="00515738">
      <w:pPr>
        <w:pStyle w:val="PL"/>
      </w:pPr>
    </w:p>
    <w:p w14:paraId="2CE0284E" w14:textId="77777777" w:rsidR="00515738" w:rsidRPr="00515738" w:rsidRDefault="00515738" w:rsidP="00515738">
      <w:pPr>
        <w:pStyle w:val="PL"/>
      </w:pPr>
      <w:r w:rsidRPr="00515738">
        <w:t xml:space="preserve">BWP-UplinkTCIStateList-r18 ::=      </w:t>
      </w:r>
      <w:r w:rsidRPr="00515738">
        <w:rPr>
          <w:color w:val="993366"/>
        </w:rPr>
        <w:t>SEQUENCE</w:t>
      </w:r>
      <w:r w:rsidRPr="00515738">
        <w:t xml:space="preserve"> {</w:t>
      </w:r>
    </w:p>
    <w:p w14:paraId="2E76F2E5" w14:textId="77777777" w:rsidR="00515738" w:rsidRPr="00515738" w:rsidRDefault="00515738" w:rsidP="00515738">
      <w:pPr>
        <w:pStyle w:val="PL"/>
      </w:pPr>
      <w:r w:rsidRPr="00515738">
        <w:t xml:space="preserve">    bwp-Id-r18                          BWP-Id,</w:t>
      </w:r>
    </w:p>
    <w:p w14:paraId="24510004" w14:textId="77777777" w:rsidR="00515738" w:rsidRPr="00515738" w:rsidRDefault="00515738" w:rsidP="00515738">
      <w:pPr>
        <w:pStyle w:val="PL"/>
      </w:pPr>
      <w:r w:rsidRPr="00515738">
        <w:t xml:space="preserve">    ul-TCI-StateList-r18                </w:t>
      </w:r>
      <w:r w:rsidRPr="00515738">
        <w:rPr>
          <w:color w:val="993366"/>
        </w:rPr>
        <w:t>SEQUENCE</w:t>
      </w:r>
      <w:r w:rsidRPr="00515738">
        <w:t xml:space="preserve"> (</w:t>
      </w:r>
      <w:r w:rsidRPr="00515738">
        <w:rPr>
          <w:color w:val="993366"/>
        </w:rPr>
        <w:t>SIZE</w:t>
      </w:r>
      <w:r w:rsidRPr="00515738">
        <w:t xml:space="preserve"> (1..maxUL-TCI-r17))</w:t>
      </w:r>
      <w:r w:rsidRPr="00515738">
        <w:rPr>
          <w:color w:val="993366"/>
        </w:rPr>
        <w:t xml:space="preserve"> OF</w:t>
      </w:r>
      <w:r w:rsidRPr="00515738">
        <w:t xml:space="preserve"> TCI-UL-State-r17</w:t>
      </w:r>
    </w:p>
    <w:p w14:paraId="527A59DA" w14:textId="77777777" w:rsidR="00515738" w:rsidRPr="00515738" w:rsidRDefault="00515738" w:rsidP="00515738">
      <w:pPr>
        <w:pStyle w:val="PL"/>
      </w:pPr>
      <w:r w:rsidRPr="00515738">
        <w:t>}</w:t>
      </w:r>
    </w:p>
    <w:p w14:paraId="3AD5F1D3" w14:textId="77777777" w:rsidR="00515738" w:rsidRPr="00515738" w:rsidRDefault="00515738" w:rsidP="00515738">
      <w:pPr>
        <w:pStyle w:val="PL"/>
        <w:rPr>
          <w:color w:val="808080"/>
        </w:rPr>
      </w:pPr>
    </w:p>
    <w:p w14:paraId="3CAB03EB" w14:textId="77777777" w:rsidR="00515738" w:rsidRPr="00515738" w:rsidRDefault="00515738" w:rsidP="00515738">
      <w:pPr>
        <w:pStyle w:val="PL"/>
      </w:pPr>
      <w:r w:rsidRPr="00515738">
        <w:t xml:space="preserve">BWP-DownlinkTCIStateList-r18 ::=    </w:t>
      </w:r>
      <w:r w:rsidRPr="00515738">
        <w:rPr>
          <w:color w:val="993366"/>
        </w:rPr>
        <w:t>SEQUENCE</w:t>
      </w:r>
      <w:r w:rsidRPr="00515738">
        <w:t xml:space="preserve"> {</w:t>
      </w:r>
    </w:p>
    <w:p w14:paraId="07C2272A" w14:textId="77777777" w:rsidR="00515738" w:rsidRPr="00515738" w:rsidRDefault="00515738" w:rsidP="00515738">
      <w:pPr>
        <w:pStyle w:val="PL"/>
      </w:pPr>
      <w:r w:rsidRPr="00515738">
        <w:t xml:space="preserve">    bwp-Id-r18                          BWP-Id,</w:t>
      </w:r>
    </w:p>
    <w:p w14:paraId="3E65331A" w14:textId="77777777" w:rsidR="00515738" w:rsidRPr="00515738" w:rsidRDefault="00515738" w:rsidP="00515738">
      <w:pPr>
        <w:pStyle w:val="PL"/>
      </w:pPr>
      <w:r w:rsidRPr="00515738">
        <w:t xml:space="preserve">    dl-OrJointTCI-StateList-r18         </w:t>
      </w:r>
      <w:r w:rsidRPr="00515738">
        <w:rPr>
          <w:color w:val="993366"/>
        </w:rPr>
        <w:t>SEQUENCE</w:t>
      </w:r>
      <w:r w:rsidRPr="00515738">
        <w:t xml:space="preserve"> (</w:t>
      </w:r>
      <w:r w:rsidRPr="00515738">
        <w:rPr>
          <w:color w:val="993366"/>
        </w:rPr>
        <w:t>SIZE</w:t>
      </w:r>
      <w:r w:rsidRPr="00515738">
        <w:t xml:space="preserve"> (1..maxNrofTCI-States))</w:t>
      </w:r>
      <w:r w:rsidRPr="00515738">
        <w:rPr>
          <w:color w:val="993366"/>
        </w:rPr>
        <w:t xml:space="preserve"> OF</w:t>
      </w:r>
      <w:r w:rsidRPr="00515738">
        <w:t xml:space="preserve"> TCI-State</w:t>
      </w:r>
    </w:p>
    <w:p w14:paraId="4B6632CD" w14:textId="77777777" w:rsidR="00515738" w:rsidRDefault="00515738" w:rsidP="00515738">
      <w:pPr>
        <w:pStyle w:val="PL"/>
      </w:pPr>
      <w:r w:rsidRPr="00515738">
        <w:t>}</w:t>
      </w:r>
    </w:p>
    <w:p w14:paraId="08256B9B" w14:textId="4C7C6B0D" w:rsidR="00515738" w:rsidRPr="001A1317" w:rsidRDefault="00515738" w:rsidP="00C46431">
      <w:pPr>
        <w:pStyle w:val="PL"/>
        <w:rPr>
          <w:color w:val="FF0000"/>
        </w:rPr>
      </w:pPr>
      <w:r w:rsidRPr="001A1317">
        <w:rPr>
          <w:color w:val="FF0000"/>
        </w:rPr>
        <w:t>-- FFS: configure TCI states for multiple BWPs</w:t>
      </w:r>
    </w:p>
    <w:p w14:paraId="68F9159E" w14:textId="36BF2E4F" w:rsidR="00515738" w:rsidRDefault="00515738" w:rsidP="00C46431">
      <w:pPr>
        <w:pStyle w:val="PL"/>
      </w:pPr>
    </w:p>
    <w:p w14:paraId="5F60535B" w14:textId="5FF5F3E3" w:rsidR="00515738" w:rsidRDefault="001A1317" w:rsidP="00C46431">
      <w:pPr>
        <w:pStyle w:val="PL"/>
      </w:pPr>
      <w:r w:rsidRPr="002C1689">
        <w:rPr>
          <w:b/>
          <w:color w:val="FF0000"/>
        </w:rPr>
        <w:t>LTM-earlyRA-ConfigList-r18</w:t>
      </w:r>
      <w:r>
        <w:t xml:space="preserve"> ::= </w:t>
      </w:r>
      <w:r w:rsidRPr="00515738">
        <w:rPr>
          <w:color w:val="993366"/>
        </w:rPr>
        <w:t>SEQUENCE</w:t>
      </w:r>
      <w:r w:rsidRPr="00515738">
        <w:t xml:space="preserve"> (</w:t>
      </w:r>
      <w:r w:rsidRPr="00515738">
        <w:rPr>
          <w:color w:val="993366"/>
        </w:rPr>
        <w:t>SIZE</w:t>
      </w:r>
      <w:r w:rsidRPr="00515738">
        <w:t xml:space="preserve"> (1..maxNrofEarlyRA-Config-r18)) OF</w:t>
      </w:r>
      <w:r>
        <w:t xml:space="preserve"> </w:t>
      </w:r>
      <w:r w:rsidRPr="00515738">
        <w:t>LTM-earlyRA-Config</w:t>
      </w:r>
    </w:p>
    <w:p w14:paraId="262AEAAC" w14:textId="77777777" w:rsidR="00515738" w:rsidRDefault="00515738" w:rsidP="00C46431">
      <w:pPr>
        <w:pStyle w:val="PL"/>
      </w:pPr>
    </w:p>
    <w:p w14:paraId="325DBACE" w14:textId="7307CC2D" w:rsidR="00893487" w:rsidRPr="00515738" w:rsidRDefault="00893487" w:rsidP="00546946">
      <w:pPr>
        <w:pStyle w:val="PL"/>
      </w:pPr>
      <w:r w:rsidRPr="002C1689">
        <w:rPr>
          <w:b/>
          <w:color w:val="FF0000"/>
        </w:rPr>
        <w:t>LTM-earlyRA-Config</w:t>
      </w:r>
      <w:r w:rsidRPr="00515738">
        <w:t xml:space="preserve"> ::=              </w:t>
      </w:r>
      <w:r w:rsidRPr="00515738">
        <w:rPr>
          <w:color w:val="993366"/>
        </w:rPr>
        <w:t>SEQUENCE</w:t>
      </w:r>
      <w:r w:rsidRPr="00515738">
        <w:t xml:space="preserve"> {</w:t>
      </w:r>
    </w:p>
    <w:p w14:paraId="0D30CEA4" w14:textId="5F6D5F78" w:rsidR="00893487" w:rsidRPr="00515738" w:rsidRDefault="00DE3643" w:rsidP="00546946">
      <w:pPr>
        <w:pStyle w:val="PL"/>
      </w:pPr>
      <w:r w:rsidRPr="00515738">
        <w:t xml:space="preserve">    earlyRA-Config                      RACH-ConfigGeneric,</w:t>
      </w:r>
    </w:p>
    <w:p w14:paraId="01F47549" w14:textId="1E1FBF50" w:rsidR="00DE3643" w:rsidRPr="00515738" w:rsidRDefault="00DE3643" w:rsidP="00546946">
      <w:pPr>
        <w:pStyle w:val="PL"/>
      </w:pPr>
      <w:r w:rsidRPr="00515738">
        <w:t xml:space="preserve">    </w:t>
      </w:r>
      <w:r w:rsidRPr="002C1689">
        <w:rPr>
          <w:highlight w:val="yellow"/>
        </w:rPr>
        <w:t xml:space="preserve">sourceCellList                      </w:t>
      </w:r>
      <w:r w:rsidRPr="002C1689">
        <w:rPr>
          <w:color w:val="993366"/>
          <w:highlight w:val="yellow"/>
        </w:rPr>
        <w:t>SEQUENCE</w:t>
      </w:r>
      <w:r w:rsidRPr="002C1689">
        <w:rPr>
          <w:highlight w:val="yellow"/>
        </w:rPr>
        <w:t xml:space="preserve"> (</w:t>
      </w:r>
      <w:r w:rsidRPr="002C1689">
        <w:rPr>
          <w:color w:val="993366"/>
          <w:highlight w:val="yellow"/>
        </w:rPr>
        <w:t>SIZE</w:t>
      </w:r>
      <w:r w:rsidRPr="002C1689">
        <w:rPr>
          <w:highlight w:val="yellow"/>
        </w:rPr>
        <w:t xml:space="preserve"> (1..maxNrofCellsLTM-r18)) OF LTM-CandidateId-r18</w:t>
      </w:r>
    </w:p>
    <w:p w14:paraId="796755DB" w14:textId="799A4512" w:rsidR="00893487" w:rsidRPr="00515738" w:rsidRDefault="00DE3643" w:rsidP="00546946">
      <w:pPr>
        <w:pStyle w:val="PL"/>
      </w:pPr>
      <w:r w:rsidRPr="00515738">
        <w:t>}</w:t>
      </w:r>
    </w:p>
    <w:p w14:paraId="00D71BDA" w14:textId="2E58BC2D" w:rsidR="00C46431" w:rsidRDefault="00C46431" w:rsidP="006C6F48">
      <w:pPr>
        <w:textAlignment w:val="auto"/>
        <w:rPr>
          <w:rFonts w:eastAsiaTheme="minorEastAsia"/>
          <w:b/>
          <w:lang w:eastAsia="zh-CN"/>
        </w:rPr>
      </w:pPr>
    </w:p>
    <w:p w14:paraId="720F81F3" w14:textId="17469538" w:rsidR="00A949FB" w:rsidRPr="000034AC" w:rsidRDefault="000034AC" w:rsidP="006C6F48">
      <w:pPr>
        <w:textAlignment w:val="auto"/>
        <w:rPr>
          <w:rFonts w:eastAsiaTheme="minorEastAsia"/>
          <w:lang w:eastAsia="zh-CN"/>
        </w:rPr>
      </w:pPr>
      <w:r>
        <w:rPr>
          <w:rFonts w:eastAsiaTheme="minorEastAsia"/>
          <w:lang w:eastAsia="zh-CN"/>
        </w:rPr>
        <w:t>Another possibility would be</w:t>
      </w:r>
    </w:p>
    <w:p w14:paraId="4DA5575D" w14:textId="77777777" w:rsidR="000034AC" w:rsidRDefault="000034AC" w:rsidP="000034AC">
      <w:pPr>
        <w:pStyle w:val="PL"/>
      </w:pPr>
      <w:r>
        <w:t xml:space="preserve">LTM-CandidateConfig-r18 ::=   </w:t>
      </w:r>
      <w:r w:rsidRPr="00E261C4">
        <w:rPr>
          <w:color w:val="993366"/>
        </w:rPr>
        <w:t>SEQUENCE</w:t>
      </w:r>
      <w:r>
        <w:t xml:space="preserve"> {</w:t>
      </w:r>
    </w:p>
    <w:p w14:paraId="5B1565E6" w14:textId="77777777" w:rsidR="000034AC" w:rsidRDefault="000034AC" w:rsidP="000034AC">
      <w:pPr>
        <w:pStyle w:val="PL"/>
      </w:pPr>
      <w:r>
        <w:t xml:space="preserve"> ltm-ReferenceConfiguration-r18 OCTET STRING (CONTAINING RRCReconfiguration) </w:t>
      </w:r>
      <w:r w:rsidRPr="00A44064">
        <w:rPr>
          <w:color w:val="993366"/>
        </w:rPr>
        <w:t>OPTIONAL</w:t>
      </w:r>
      <w:r>
        <w:t>, -- Cond First</w:t>
      </w:r>
    </w:p>
    <w:p w14:paraId="2B145B16" w14:textId="450C6987" w:rsidR="000034AC" w:rsidRDefault="000034AC" w:rsidP="000034AC">
      <w:pPr>
        <w:pStyle w:val="PL"/>
      </w:pPr>
      <w:r>
        <w:t xml:space="preserve"> </w:t>
      </w:r>
      <w:r w:rsidRPr="00041CE8">
        <w:rPr>
          <w:b/>
          <w:color w:val="FF0000"/>
        </w:rPr>
        <w:t>ltm-CSI-ConfigList-r18</w:t>
      </w:r>
      <w:r>
        <w:t xml:space="preserve">        LTM-CSI-ConfigList-r18 </w:t>
      </w:r>
    </w:p>
    <w:p w14:paraId="1F58D445" w14:textId="4FFB4CAC" w:rsidR="000034AC" w:rsidRDefault="000034AC" w:rsidP="000034AC">
      <w:pPr>
        <w:pStyle w:val="PL"/>
      </w:pPr>
      <w:r>
        <w:t xml:space="preserve"> </w:t>
      </w:r>
      <w:r w:rsidRPr="00041CE8">
        <w:rPr>
          <w:b/>
          <w:color w:val="FF0000"/>
        </w:rPr>
        <w:t>ltm-TCI-ConfigList-r18</w:t>
      </w:r>
      <w:r w:rsidR="00195935">
        <w:t xml:space="preserve">        LTM-TCI-ConfigList-r18</w:t>
      </w:r>
    </w:p>
    <w:p w14:paraId="7E8B6C5E" w14:textId="4633A1A1" w:rsidR="000034AC" w:rsidRDefault="000034AC" w:rsidP="000034AC">
      <w:pPr>
        <w:pStyle w:val="PL"/>
      </w:pPr>
      <w:r>
        <w:t xml:space="preserve"> </w:t>
      </w:r>
      <w:r w:rsidRPr="00041CE8">
        <w:rPr>
          <w:b/>
          <w:color w:val="FF0000"/>
        </w:rPr>
        <w:t>ltm-RACH-ConfigList-r18</w:t>
      </w:r>
      <w:r w:rsidR="00041CE8">
        <w:t xml:space="preserve">       LTM-RACH-ConfigList-r18</w:t>
      </w:r>
    </w:p>
    <w:p w14:paraId="5EF2FD99" w14:textId="051843AB" w:rsidR="000034AC" w:rsidRDefault="00041CE8" w:rsidP="000034AC">
      <w:pPr>
        <w:pStyle w:val="PL"/>
      </w:pPr>
      <w:r>
        <w:t xml:space="preserve"> </w:t>
      </w:r>
      <w:r w:rsidR="000034AC">
        <w:t xml:space="preserve">ltm-CandidateToReleaseList-r18 LTM-CandidateToReleaseList-r18               </w:t>
      </w:r>
      <w:r w:rsidR="000034AC" w:rsidRPr="00A44064">
        <w:rPr>
          <w:color w:val="993366"/>
        </w:rPr>
        <w:t>OPTIONAL</w:t>
      </w:r>
      <w:r w:rsidR="000034AC">
        <w:t xml:space="preserve">, </w:t>
      </w:r>
      <w:r w:rsidR="000034AC" w:rsidRPr="00441275">
        <w:rPr>
          <w:color w:val="808080"/>
        </w:rPr>
        <w:t>-- Need N</w:t>
      </w:r>
    </w:p>
    <w:p w14:paraId="2AF7B6A4" w14:textId="0839450D" w:rsidR="000034AC" w:rsidRDefault="000034AC" w:rsidP="000034AC">
      <w:pPr>
        <w:pStyle w:val="PL"/>
        <w:rPr>
          <w:color w:val="808080"/>
        </w:rPr>
      </w:pPr>
      <w:r>
        <w:t xml:space="preserve"> ltm-CandidateToAddModList-r18 LTM-CandidateToAddModList-r18                </w:t>
      </w:r>
      <w:r w:rsidRPr="00A44064">
        <w:rPr>
          <w:color w:val="993366"/>
        </w:rPr>
        <w:t>OPTIONAL</w:t>
      </w:r>
      <w:r>
        <w:t xml:space="preserve">, </w:t>
      </w:r>
      <w:r w:rsidRPr="00441275">
        <w:rPr>
          <w:color w:val="808080"/>
        </w:rPr>
        <w:t>-- Need N</w:t>
      </w:r>
    </w:p>
    <w:p w14:paraId="7C26862B" w14:textId="181AB182" w:rsidR="000034AC" w:rsidRDefault="000034AC" w:rsidP="000034AC">
      <w:pPr>
        <w:pStyle w:val="PL"/>
      </w:pPr>
      <w:r>
        <w:rPr>
          <w:color w:val="808080"/>
        </w:rPr>
        <w:t xml:space="preserve"> </w:t>
      </w:r>
      <w:r w:rsidRPr="00815160">
        <w:t>ltm-CandidateResetL2-List-r18 SetupRelease{LTM-CandidateResetL2-List-r18}</w:t>
      </w:r>
      <w:r>
        <w:rPr>
          <w:color w:val="808080"/>
        </w:rPr>
        <w:t xml:space="preserve">  </w:t>
      </w:r>
      <w:r w:rsidRPr="00A44064">
        <w:rPr>
          <w:color w:val="993366"/>
        </w:rPr>
        <w:t>OPTIONAL</w:t>
      </w:r>
      <w:r>
        <w:rPr>
          <w:color w:val="808080"/>
        </w:rPr>
        <w:t xml:space="preserve">  -- Need M</w:t>
      </w:r>
    </w:p>
    <w:p w14:paraId="6CF62298" w14:textId="77777777" w:rsidR="000034AC" w:rsidRDefault="000034AC" w:rsidP="000034AC">
      <w:pPr>
        <w:pStyle w:val="PL"/>
      </w:pPr>
      <w:r>
        <w:t xml:space="preserve">    ...</w:t>
      </w:r>
    </w:p>
    <w:p w14:paraId="399A0E8A" w14:textId="77777777" w:rsidR="000034AC" w:rsidRDefault="000034AC" w:rsidP="000034AC">
      <w:pPr>
        <w:pStyle w:val="PL"/>
      </w:pPr>
      <w:r>
        <w:t>}</w:t>
      </w:r>
    </w:p>
    <w:p w14:paraId="68A233A9" w14:textId="662C9E92" w:rsidR="000034AC" w:rsidRDefault="000034AC" w:rsidP="002C1689">
      <w:pPr>
        <w:pStyle w:val="PL"/>
      </w:pPr>
    </w:p>
    <w:p w14:paraId="4EB5A2B3" w14:textId="480DF56E" w:rsidR="000034AC" w:rsidRDefault="007C5421" w:rsidP="002C1689">
      <w:pPr>
        <w:pStyle w:val="PL"/>
        <w:rPr>
          <w:b/>
          <w:color w:val="FF0000"/>
        </w:rPr>
      </w:pPr>
      <w:r w:rsidRPr="00041CE8">
        <w:rPr>
          <w:b/>
          <w:color w:val="FF0000"/>
        </w:rPr>
        <w:t>LTM-CSI-</w:t>
      </w:r>
      <w:r w:rsidR="000034AC" w:rsidRPr="00041CE8">
        <w:rPr>
          <w:b/>
          <w:color w:val="FF0000"/>
        </w:rPr>
        <w:t>Config</w:t>
      </w:r>
      <w:r w:rsidRPr="00041CE8">
        <w:rPr>
          <w:b/>
          <w:color w:val="FF0000"/>
        </w:rPr>
        <w:t>List-r18</w:t>
      </w:r>
      <w:r w:rsidRPr="00041CE8">
        <w:rPr>
          <w:color w:val="FF0000"/>
        </w:rPr>
        <w:t xml:space="preserve"> </w:t>
      </w:r>
      <w:r>
        <w:t xml:space="preserve">::= </w:t>
      </w:r>
      <w:r w:rsidRPr="00515738">
        <w:rPr>
          <w:color w:val="993366"/>
        </w:rPr>
        <w:t>SEQUENCE</w:t>
      </w:r>
      <w:r w:rsidRPr="00515738">
        <w:t xml:space="preserve"> (</w:t>
      </w:r>
      <w:r w:rsidRPr="00515738">
        <w:rPr>
          <w:color w:val="993366"/>
        </w:rPr>
        <w:t>SIZE</w:t>
      </w:r>
      <w:r w:rsidRPr="00515738">
        <w:t xml:space="preserve"> (1..</w:t>
      </w:r>
      <w:r w:rsidR="000034AC">
        <w:t>maxNrofCellsLTM-r18</w:t>
      </w:r>
      <w:r w:rsidRPr="00515738">
        <w:t>))</w:t>
      </w:r>
      <w:r w:rsidRPr="00515738">
        <w:rPr>
          <w:color w:val="993366"/>
        </w:rPr>
        <w:t xml:space="preserve"> OF</w:t>
      </w:r>
      <w:r w:rsidRPr="00515738">
        <w:t xml:space="preserve"> </w:t>
      </w:r>
      <w:r w:rsidR="000034AC" w:rsidRPr="002C1689">
        <w:rPr>
          <w:b/>
          <w:color w:val="FF0000"/>
        </w:rPr>
        <w:t>LTM-</w:t>
      </w:r>
      <w:r w:rsidR="00041CE8">
        <w:rPr>
          <w:b/>
          <w:color w:val="FF0000"/>
        </w:rPr>
        <w:t>CSI</w:t>
      </w:r>
      <w:r w:rsidR="000034AC" w:rsidRPr="002C1689">
        <w:rPr>
          <w:b/>
          <w:color w:val="FF0000"/>
        </w:rPr>
        <w:t>-Config-r18</w:t>
      </w:r>
    </w:p>
    <w:p w14:paraId="21AB899A" w14:textId="710B73E9" w:rsidR="000034AC" w:rsidRDefault="00041CE8" w:rsidP="000034AC">
      <w:pPr>
        <w:pStyle w:val="PL"/>
        <w:rPr>
          <w:color w:val="993366"/>
        </w:rPr>
      </w:pPr>
      <w:r w:rsidRPr="002C1689">
        <w:rPr>
          <w:b/>
          <w:color w:val="FF0000"/>
        </w:rPr>
        <w:t>LTM-</w:t>
      </w:r>
      <w:r>
        <w:rPr>
          <w:b/>
          <w:color w:val="FF0000"/>
        </w:rPr>
        <w:t>CSI</w:t>
      </w:r>
      <w:r w:rsidRPr="002C1689">
        <w:rPr>
          <w:b/>
          <w:color w:val="FF0000"/>
        </w:rPr>
        <w:t>-Config-r18</w:t>
      </w:r>
      <w:r>
        <w:rPr>
          <w:b/>
          <w:color w:val="FF0000"/>
        </w:rPr>
        <w:t xml:space="preserve"> ::= </w:t>
      </w:r>
      <w:r w:rsidRPr="00E261C4">
        <w:rPr>
          <w:color w:val="993366"/>
        </w:rPr>
        <w:t>SEQUENCE</w:t>
      </w:r>
      <w:r>
        <w:rPr>
          <w:color w:val="993366"/>
        </w:rPr>
        <w:t xml:space="preserve"> {</w:t>
      </w:r>
    </w:p>
    <w:p w14:paraId="507BD019" w14:textId="77777777" w:rsidR="00041CE8" w:rsidRDefault="00041CE8" w:rsidP="000034AC">
      <w:pPr>
        <w:pStyle w:val="PL"/>
      </w:pPr>
      <w:r>
        <w:rPr>
          <w:b/>
          <w:color w:val="FF0000"/>
        </w:rPr>
        <w:t xml:space="preserve">  </w:t>
      </w:r>
      <w:r w:rsidRPr="00212373">
        <w:t>ltm-CandidateId-r18                 LTM-CandidateId-r18,</w:t>
      </w:r>
    </w:p>
    <w:p w14:paraId="6C376322" w14:textId="77777777" w:rsidR="00041CE8" w:rsidRPr="00041CE8" w:rsidRDefault="00041CE8" w:rsidP="000034AC">
      <w:pPr>
        <w:pStyle w:val="PL"/>
      </w:pPr>
      <w:r w:rsidRPr="00041CE8">
        <w:t xml:space="preserve">  ltm-CSI-Config-r18                  CSI-MeasConfig</w:t>
      </w:r>
    </w:p>
    <w:p w14:paraId="5F6A9FDD" w14:textId="23E3109B" w:rsidR="00041CE8" w:rsidRPr="00041CE8" w:rsidRDefault="00041CE8" w:rsidP="000034AC">
      <w:pPr>
        <w:pStyle w:val="PL"/>
      </w:pPr>
      <w:r w:rsidRPr="00041CE8">
        <w:t xml:space="preserve">} </w:t>
      </w:r>
    </w:p>
    <w:p w14:paraId="7B984485" w14:textId="01DA8947" w:rsidR="00041CE8" w:rsidRDefault="00041CE8" w:rsidP="000034AC">
      <w:pPr>
        <w:pStyle w:val="PL"/>
        <w:rPr>
          <w:b/>
          <w:color w:val="FF0000"/>
        </w:rPr>
      </w:pPr>
    </w:p>
    <w:p w14:paraId="694AF65D" w14:textId="521D92ED" w:rsidR="00041CE8" w:rsidRDefault="00041CE8" w:rsidP="00041CE8">
      <w:pPr>
        <w:pStyle w:val="PL"/>
        <w:rPr>
          <w:b/>
          <w:color w:val="FF0000"/>
        </w:rPr>
      </w:pPr>
      <w:r w:rsidRPr="00041CE8">
        <w:rPr>
          <w:b/>
          <w:color w:val="FF0000"/>
        </w:rPr>
        <w:t>LTM-</w:t>
      </w:r>
      <w:r>
        <w:rPr>
          <w:b/>
          <w:color w:val="FF0000"/>
        </w:rPr>
        <w:t>TCI</w:t>
      </w:r>
      <w:r w:rsidRPr="00041CE8">
        <w:rPr>
          <w:b/>
          <w:color w:val="FF0000"/>
        </w:rPr>
        <w:t>-ConfigList-r18</w:t>
      </w:r>
      <w:r w:rsidRPr="00041CE8">
        <w:rPr>
          <w:color w:val="FF0000"/>
        </w:rPr>
        <w:t xml:space="preserve"> </w:t>
      </w:r>
      <w:r>
        <w:t xml:space="preserve">::= </w:t>
      </w:r>
      <w:r w:rsidRPr="00515738">
        <w:rPr>
          <w:color w:val="993366"/>
        </w:rPr>
        <w:t>SEQUENCE</w:t>
      </w:r>
      <w:r w:rsidRPr="00515738">
        <w:t xml:space="preserve"> (</w:t>
      </w:r>
      <w:r w:rsidRPr="00515738">
        <w:rPr>
          <w:color w:val="993366"/>
        </w:rPr>
        <w:t>SIZE</w:t>
      </w:r>
      <w:r w:rsidRPr="00515738">
        <w:t xml:space="preserve"> (1..</w:t>
      </w:r>
      <w:r>
        <w:t>maxNrofCellsLTM-r18</w:t>
      </w:r>
      <w:r w:rsidRPr="00515738">
        <w:t>))</w:t>
      </w:r>
      <w:r w:rsidRPr="00515738">
        <w:rPr>
          <w:color w:val="993366"/>
        </w:rPr>
        <w:t xml:space="preserve"> OF</w:t>
      </w:r>
      <w:r w:rsidRPr="00515738">
        <w:t xml:space="preserve"> </w:t>
      </w:r>
      <w:r w:rsidRPr="002C1689">
        <w:rPr>
          <w:b/>
          <w:color w:val="FF0000"/>
        </w:rPr>
        <w:t>LTM-</w:t>
      </w:r>
      <w:r>
        <w:rPr>
          <w:b/>
          <w:color w:val="FF0000"/>
        </w:rPr>
        <w:t>T</w:t>
      </w:r>
      <w:r w:rsidR="006A6809">
        <w:rPr>
          <w:b/>
          <w:color w:val="FF0000"/>
        </w:rPr>
        <w:t>C</w:t>
      </w:r>
      <w:r>
        <w:rPr>
          <w:b/>
          <w:color w:val="FF0000"/>
        </w:rPr>
        <w:t>I</w:t>
      </w:r>
      <w:r w:rsidRPr="002C1689">
        <w:rPr>
          <w:b/>
          <w:color w:val="FF0000"/>
        </w:rPr>
        <w:t>-Config-r18</w:t>
      </w:r>
    </w:p>
    <w:p w14:paraId="7BDA3B7A" w14:textId="445ADBD8" w:rsidR="00041CE8" w:rsidRDefault="00041CE8" w:rsidP="00041CE8">
      <w:pPr>
        <w:pStyle w:val="PL"/>
        <w:rPr>
          <w:color w:val="993366"/>
        </w:rPr>
      </w:pPr>
      <w:r w:rsidRPr="002C1689">
        <w:rPr>
          <w:b/>
          <w:color w:val="FF0000"/>
        </w:rPr>
        <w:t>LTM-</w:t>
      </w:r>
      <w:r>
        <w:rPr>
          <w:b/>
          <w:color w:val="FF0000"/>
        </w:rPr>
        <w:t>T</w:t>
      </w:r>
      <w:r w:rsidR="006A6809">
        <w:rPr>
          <w:b/>
          <w:color w:val="FF0000"/>
        </w:rPr>
        <w:t>C</w:t>
      </w:r>
      <w:r>
        <w:rPr>
          <w:b/>
          <w:color w:val="FF0000"/>
        </w:rPr>
        <w:t>I</w:t>
      </w:r>
      <w:r w:rsidRPr="002C1689">
        <w:rPr>
          <w:b/>
          <w:color w:val="FF0000"/>
        </w:rPr>
        <w:t>-Config-r18</w:t>
      </w:r>
      <w:r>
        <w:rPr>
          <w:b/>
          <w:color w:val="FF0000"/>
        </w:rPr>
        <w:t xml:space="preserve"> ::= </w:t>
      </w:r>
      <w:r w:rsidRPr="00E261C4">
        <w:rPr>
          <w:color w:val="993366"/>
        </w:rPr>
        <w:t>SEQUENCE</w:t>
      </w:r>
      <w:r>
        <w:rPr>
          <w:color w:val="993366"/>
        </w:rPr>
        <w:t xml:space="preserve"> {</w:t>
      </w:r>
    </w:p>
    <w:p w14:paraId="536E6913" w14:textId="77777777" w:rsidR="00041CE8" w:rsidRPr="00515738" w:rsidRDefault="00041CE8" w:rsidP="00041CE8">
      <w:pPr>
        <w:pStyle w:val="PL"/>
        <w:rPr>
          <w:color w:val="808080"/>
        </w:rPr>
      </w:pPr>
      <w:r w:rsidRPr="00515738">
        <w:t xml:space="preserve">  </w:t>
      </w:r>
      <w:r>
        <w:t xml:space="preserve"> </w:t>
      </w:r>
      <w:r w:rsidRPr="00515738">
        <w:t xml:space="preserve">uplinkBWP-TCIStateList-r18  </w:t>
      </w:r>
      <w:r>
        <w:t xml:space="preserve"> </w:t>
      </w:r>
      <w:r w:rsidRPr="00515738">
        <w:rPr>
          <w:color w:val="993366"/>
        </w:rPr>
        <w:t>SEQUENCE</w:t>
      </w:r>
      <w:r w:rsidRPr="00515738">
        <w:t xml:space="preserve"> (</w:t>
      </w:r>
      <w:r w:rsidRPr="00515738">
        <w:rPr>
          <w:color w:val="993366"/>
        </w:rPr>
        <w:t>SIZE</w:t>
      </w:r>
      <w:r w:rsidRPr="00515738">
        <w:t xml:space="preserve"> (1..maxNrofBWPs))</w:t>
      </w:r>
      <w:r w:rsidRPr="00515738">
        <w:rPr>
          <w:color w:val="993366"/>
        </w:rPr>
        <w:t xml:space="preserve"> OF</w:t>
      </w:r>
      <w:r w:rsidRPr="00515738">
        <w:t xml:space="preserve"> BWP-UplinkTCIState-r18 </w:t>
      </w:r>
      <w:r w:rsidRPr="00515738">
        <w:rPr>
          <w:color w:val="993366"/>
        </w:rPr>
        <w:t>OPTIONAL</w:t>
      </w:r>
      <w:r w:rsidRPr="00515738">
        <w:t xml:space="preserve">,  </w:t>
      </w:r>
    </w:p>
    <w:p w14:paraId="4DC1E471" w14:textId="77777777" w:rsidR="00041CE8" w:rsidRPr="00515738" w:rsidRDefault="00041CE8" w:rsidP="00041CE8">
      <w:pPr>
        <w:pStyle w:val="PL"/>
        <w:rPr>
          <w:color w:val="808080"/>
        </w:rPr>
      </w:pPr>
      <w:r w:rsidRPr="00515738">
        <w:t xml:space="preserve">   downlinkBWP-TCIStateList-r18</w:t>
      </w:r>
      <w:r>
        <w:t xml:space="preserve"> </w:t>
      </w:r>
      <w:r w:rsidRPr="00515738">
        <w:rPr>
          <w:color w:val="993366"/>
        </w:rPr>
        <w:t>SEQUENCE</w:t>
      </w:r>
      <w:r w:rsidRPr="00515738">
        <w:t xml:space="preserve"> (</w:t>
      </w:r>
      <w:r w:rsidRPr="00515738">
        <w:rPr>
          <w:color w:val="993366"/>
        </w:rPr>
        <w:t>SIZE</w:t>
      </w:r>
      <w:r w:rsidRPr="00515738">
        <w:t xml:space="preserve"> (1..maxNrofBWPs))</w:t>
      </w:r>
      <w:r w:rsidRPr="00515738">
        <w:rPr>
          <w:color w:val="993366"/>
        </w:rPr>
        <w:t xml:space="preserve"> OF</w:t>
      </w:r>
      <w:r w:rsidRPr="00515738">
        <w:t xml:space="preserve"> BWP-DownlinkTCIState-r18</w:t>
      </w:r>
    </w:p>
    <w:p w14:paraId="4346E767" w14:textId="77777777" w:rsidR="00041CE8" w:rsidRPr="00041CE8" w:rsidRDefault="00041CE8" w:rsidP="00041CE8">
      <w:pPr>
        <w:pStyle w:val="PL"/>
      </w:pPr>
      <w:r w:rsidRPr="00041CE8">
        <w:t xml:space="preserve">} </w:t>
      </w:r>
    </w:p>
    <w:p w14:paraId="122842F2" w14:textId="77777777" w:rsidR="00041CE8" w:rsidRDefault="00041CE8" w:rsidP="00041CE8">
      <w:pPr>
        <w:pStyle w:val="PL"/>
        <w:rPr>
          <w:b/>
          <w:color w:val="FF0000"/>
        </w:rPr>
      </w:pPr>
    </w:p>
    <w:p w14:paraId="37D108CA" w14:textId="77777777" w:rsidR="00041CE8" w:rsidRDefault="00041CE8" w:rsidP="000034AC">
      <w:pPr>
        <w:pStyle w:val="PL"/>
        <w:rPr>
          <w:b/>
          <w:color w:val="FF0000"/>
        </w:rPr>
      </w:pPr>
    </w:p>
    <w:p w14:paraId="5AB23A4F" w14:textId="12ECCE1A" w:rsidR="000034AC" w:rsidRPr="00515738" w:rsidRDefault="000034AC" w:rsidP="000034AC">
      <w:pPr>
        <w:pStyle w:val="PL"/>
      </w:pPr>
      <w:r w:rsidRPr="002C1689">
        <w:rPr>
          <w:b/>
          <w:color w:val="FF0000"/>
        </w:rPr>
        <w:t>LTM-SpCellTCI-Config-r18</w:t>
      </w:r>
      <w:r w:rsidRPr="00515738">
        <w:t xml:space="preserve"> ::=  </w:t>
      </w:r>
      <w:r w:rsidRPr="00515738">
        <w:rPr>
          <w:color w:val="993366"/>
        </w:rPr>
        <w:t>SEQUENCE</w:t>
      </w:r>
      <w:r w:rsidRPr="00515738">
        <w:t xml:space="preserve"> {</w:t>
      </w:r>
    </w:p>
    <w:p w14:paraId="66BD2668" w14:textId="43A72BDA" w:rsidR="006A6809" w:rsidRDefault="006A6809" w:rsidP="006A6809">
      <w:pPr>
        <w:pStyle w:val="PL"/>
      </w:pPr>
      <w:r>
        <w:rPr>
          <w:b/>
          <w:color w:val="FF0000"/>
        </w:rPr>
        <w:t xml:space="preserve">  </w:t>
      </w:r>
      <w:r w:rsidRPr="00212373">
        <w:t>ltm-CandidateId-r18          LTM-CandidateId-r18,</w:t>
      </w:r>
    </w:p>
    <w:p w14:paraId="0273C803" w14:textId="288C3804" w:rsidR="000034AC" w:rsidRPr="00515738" w:rsidRDefault="000034AC" w:rsidP="000034AC">
      <w:pPr>
        <w:pStyle w:val="PL"/>
        <w:rPr>
          <w:color w:val="808080"/>
        </w:rPr>
      </w:pPr>
      <w:r w:rsidRPr="00515738">
        <w:t xml:space="preserve">  uplinkBWP-TCIStateList-r18  </w:t>
      </w:r>
      <w:r>
        <w:t xml:space="preserve"> </w:t>
      </w:r>
      <w:r w:rsidRPr="00515738">
        <w:rPr>
          <w:color w:val="993366"/>
        </w:rPr>
        <w:t>SEQUENCE</w:t>
      </w:r>
      <w:r w:rsidRPr="00515738">
        <w:t xml:space="preserve"> (</w:t>
      </w:r>
      <w:r w:rsidRPr="00515738">
        <w:rPr>
          <w:color w:val="993366"/>
        </w:rPr>
        <w:t>SIZE</w:t>
      </w:r>
      <w:r w:rsidRPr="00515738">
        <w:t xml:space="preserve"> (1..maxNrofBWPs))</w:t>
      </w:r>
      <w:r w:rsidRPr="00515738">
        <w:rPr>
          <w:color w:val="993366"/>
        </w:rPr>
        <w:t xml:space="preserve"> OF</w:t>
      </w:r>
      <w:r w:rsidRPr="00515738">
        <w:t xml:space="preserve"> BWP-UplinkTCIState-r18 </w:t>
      </w:r>
      <w:r w:rsidRPr="00515738">
        <w:rPr>
          <w:color w:val="993366"/>
        </w:rPr>
        <w:t>OPTIONAL</w:t>
      </w:r>
      <w:r w:rsidRPr="00515738">
        <w:t xml:space="preserve">,  </w:t>
      </w:r>
    </w:p>
    <w:p w14:paraId="2ECCD05E" w14:textId="264DA7EE" w:rsidR="000034AC" w:rsidRPr="00515738" w:rsidRDefault="000034AC" w:rsidP="000034AC">
      <w:pPr>
        <w:pStyle w:val="PL"/>
        <w:rPr>
          <w:color w:val="808080"/>
        </w:rPr>
      </w:pPr>
      <w:r w:rsidRPr="00515738">
        <w:t xml:space="preserve">  downlinkBWP-TCIStateList-r18</w:t>
      </w:r>
      <w:r>
        <w:t xml:space="preserve"> </w:t>
      </w:r>
      <w:r w:rsidRPr="00515738">
        <w:rPr>
          <w:color w:val="993366"/>
        </w:rPr>
        <w:t>SEQUENCE</w:t>
      </w:r>
      <w:r w:rsidRPr="00515738">
        <w:t xml:space="preserve"> (</w:t>
      </w:r>
      <w:r w:rsidRPr="00515738">
        <w:rPr>
          <w:color w:val="993366"/>
        </w:rPr>
        <w:t>SIZE</w:t>
      </w:r>
      <w:r w:rsidRPr="00515738">
        <w:t xml:space="preserve"> (1..maxNrofBWPs))</w:t>
      </w:r>
      <w:r w:rsidRPr="00515738">
        <w:rPr>
          <w:color w:val="993366"/>
        </w:rPr>
        <w:t xml:space="preserve"> OF</w:t>
      </w:r>
      <w:r w:rsidRPr="00515738">
        <w:t xml:space="preserve"> BWP-DownlinkTCIState-r18</w:t>
      </w:r>
    </w:p>
    <w:p w14:paraId="1F2D8622" w14:textId="02625F40" w:rsidR="000034AC" w:rsidRDefault="000034AC" w:rsidP="000034AC">
      <w:pPr>
        <w:pStyle w:val="PL"/>
      </w:pPr>
      <w:r w:rsidRPr="00515738">
        <w:t>}</w:t>
      </w:r>
    </w:p>
    <w:p w14:paraId="2845EB19" w14:textId="08755F56" w:rsidR="000034AC" w:rsidRDefault="000034AC" w:rsidP="002C1689">
      <w:pPr>
        <w:pStyle w:val="PL"/>
      </w:pPr>
    </w:p>
    <w:p w14:paraId="6D7DE871" w14:textId="77777777" w:rsidR="00041CE8" w:rsidRPr="00515738" w:rsidRDefault="00041CE8" w:rsidP="00041CE8">
      <w:pPr>
        <w:pStyle w:val="PL"/>
      </w:pPr>
      <w:r w:rsidRPr="00515738">
        <w:t xml:space="preserve">BWP-UplinkTCIStateList-r18 ::=      </w:t>
      </w:r>
      <w:r w:rsidRPr="00515738">
        <w:rPr>
          <w:color w:val="993366"/>
        </w:rPr>
        <w:t>SEQUENCE</w:t>
      </w:r>
      <w:r w:rsidRPr="00515738">
        <w:t xml:space="preserve"> {</w:t>
      </w:r>
    </w:p>
    <w:p w14:paraId="124B2FEA" w14:textId="77777777" w:rsidR="00041CE8" w:rsidRPr="00515738" w:rsidRDefault="00041CE8" w:rsidP="00041CE8">
      <w:pPr>
        <w:pStyle w:val="PL"/>
      </w:pPr>
      <w:r w:rsidRPr="00515738">
        <w:t xml:space="preserve">    bwp-Id-r18                          BWP-Id,</w:t>
      </w:r>
    </w:p>
    <w:p w14:paraId="6979D708" w14:textId="77777777" w:rsidR="00041CE8" w:rsidRPr="00515738" w:rsidRDefault="00041CE8" w:rsidP="00041CE8">
      <w:pPr>
        <w:pStyle w:val="PL"/>
      </w:pPr>
      <w:r w:rsidRPr="00515738">
        <w:t xml:space="preserve">    ul-TCI-StateList-r18                </w:t>
      </w:r>
      <w:r w:rsidRPr="00515738">
        <w:rPr>
          <w:color w:val="993366"/>
        </w:rPr>
        <w:t>SEQUENCE</w:t>
      </w:r>
      <w:r w:rsidRPr="00515738">
        <w:t xml:space="preserve"> (</w:t>
      </w:r>
      <w:r w:rsidRPr="00515738">
        <w:rPr>
          <w:color w:val="993366"/>
        </w:rPr>
        <w:t>SIZE</w:t>
      </w:r>
      <w:r w:rsidRPr="00515738">
        <w:t xml:space="preserve"> (1..maxUL-TCI-r17))</w:t>
      </w:r>
      <w:r w:rsidRPr="00515738">
        <w:rPr>
          <w:color w:val="993366"/>
        </w:rPr>
        <w:t xml:space="preserve"> OF</w:t>
      </w:r>
      <w:r w:rsidRPr="00515738">
        <w:t xml:space="preserve"> TCI-UL-State-r17</w:t>
      </w:r>
    </w:p>
    <w:p w14:paraId="023B4280" w14:textId="77777777" w:rsidR="00041CE8" w:rsidRPr="00515738" w:rsidRDefault="00041CE8" w:rsidP="00041CE8">
      <w:pPr>
        <w:pStyle w:val="PL"/>
      </w:pPr>
      <w:r w:rsidRPr="00515738">
        <w:t>}</w:t>
      </w:r>
    </w:p>
    <w:p w14:paraId="3672CDE4" w14:textId="77777777" w:rsidR="00041CE8" w:rsidRPr="00515738" w:rsidRDefault="00041CE8" w:rsidP="00041CE8">
      <w:pPr>
        <w:pStyle w:val="PL"/>
        <w:rPr>
          <w:color w:val="808080"/>
        </w:rPr>
      </w:pPr>
    </w:p>
    <w:p w14:paraId="6D516FCE" w14:textId="77777777" w:rsidR="00041CE8" w:rsidRPr="00515738" w:rsidRDefault="00041CE8" w:rsidP="00041CE8">
      <w:pPr>
        <w:pStyle w:val="PL"/>
      </w:pPr>
      <w:r w:rsidRPr="00515738">
        <w:t xml:space="preserve">BWP-DownlinkTCIStateList-r18 ::=    </w:t>
      </w:r>
      <w:r w:rsidRPr="00515738">
        <w:rPr>
          <w:color w:val="993366"/>
        </w:rPr>
        <w:t>SEQUENCE</w:t>
      </w:r>
      <w:r w:rsidRPr="00515738">
        <w:t xml:space="preserve"> {</w:t>
      </w:r>
    </w:p>
    <w:p w14:paraId="683B29B8" w14:textId="77777777" w:rsidR="00041CE8" w:rsidRPr="00515738" w:rsidRDefault="00041CE8" w:rsidP="00041CE8">
      <w:pPr>
        <w:pStyle w:val="PL"/>
      </w:pPr>
      <w:r w:rsidRPr="00515738">
        <w:t xml:space="preserve">    bwp-Id-r18                          BWP-Id,</w:t>
      </w:r>
    </w:p>
    <w:p w14:paraId="40BC69A9" w14:textId="77777777" w:rsidR="00041CE8" w:rsidRPr="00515738" w:rsidRDefault="00041CE8" w:rsidP="00041CE8">
      <w:pPr>
        <w:pStyle w:val="PL"/>
      </w:pPr>
      <w:r w:rsidRPr="00515738">
        <w:t xml:space="preserve">    dl-OrJointTCI-StateList-r18         </w:t>
      </w:r>
      <w:r w:rsidRPr="00515738">
        <w:rPr>
          <w:color w:val="993366"/>
        </w:rPr>
        <w:t>SEQUENCE</w:t>
      </w:r>
      <w:r w:rsidRPr="00515738">
        <w:t xml:space="preserve"> (</w:t>
      </w:r>
      <w:r w:rsidRPr="00515738">
        <w:rPr>
          <w:color w:val="993366"/>
        </w:rPr>
        <w:t>SIZE</w:t>
      </w:r>
      <w:r w:rsidRPr="00515738">
        <w:t xml:space="preserve"> (1..maxNrofTCI-States))</w:t>
      </w:r>
      <w:r w:rsidRPr="00515738">
        <w:rPr>
          <w:color w:val="993366"/>
        </w:rPr>
        <w:t xml:space="preserve"> OF</w:t>
      </w:r>
      <w:r w:rsidRPr="00515738">
        <w:t xml:space="preserve"> TCI-State</w:t>
      </w:r>
    </w:p>
    <w:p w14:paraId="172E4EDD" w14:textId="77777777" w:rsidR="00041CE8" w:rsidRDefault="00041CE8" w:rsidP="00041CE8">
      <w:pPr>
        <w:pStyle w:val="PL"/>
      </w:pPr>
      <w:r w:rsidRPr="00515738">
        <w:t>}</w:t>
      </w:r>
    </w:p>
    <w:p w14:paraId="66943F49" w14:textId="77777777" w:rsidR="00041CE8" w:rsidRPr="001A1317" w:rsidRDefault="00041CE8" w:rsidP="00041CE8">
      <w:pPr>
        <w:pStyle w:val="PL"/>
        <w:rPr>
          <w:color w:val="FF0000"/>
        </w:rPr>
      </w:pPr>
      <w:r w:rsidRPr="001A1317">
        <w:rPr>
          <w:color w:val="FF0000"/>
        </w:rPr>
        <w:t>-- FFS: configure TCI states for multiple BWPs</w:t>
      </w:r>
    </w:p>
    <w:p w14:paraId="0649FEAB" w14:textId="0F0989D1" w:rsidR="002C1689" w:rsidRDefault="002C1689" w:rsidP="002C1689">
      <w:pPr>
        <w:pStyle w:val="PL"/>
      </w:pPr>
    </w:p>
    <w:p w14:paraId="11B91295" w14:textId="7AF7F543" w:rsidR="006A6809" w:rsidRDefault="006A6809" w:rsidP="006A6809">
      <w:pPr>
        <w:pStyle w:val="PL"/>
        <w:rPr>
          <w:b/>
          <w:color w:val="FF0000"/>
        </w:rPr>
      </w:pPr>
      <w:r w:rsidRPr="006A6809">
        <w:rPr>
          <w:b/>
          <w:color w:val="FF0000"/>
        </w:rPr>
        <w:t>LTM-RACH-ConfigList-r18</w:t>
      </w:r>
      <w:r w:rsidRPr="006A6809">
        <w:rPr>
          <w:color w:val="FF0000"/>
        </w:rPr>
        <w:t xml:space="preserve"> </w:t>
      </w:r>
      <w:r>
        <w:t xml:space="preserve">::= </w:t>
      </w:r>
      <w:r w:rsidRPr="00515738">
        <w:rPr>
          <w:color w:val="993366"/>
        </w:rPr>
        <w:t>SEQUENCE</w:t>
      </w:r>
      <w:r w:rsidRPr="00515738">
        <w:t xml:space="preserve"> (</w:t>
      </w:r>
      <w:r w:rsidRPr="00515738">
        <w:rPr>
          <w:color w:val="993366"/>
        </w:rPr>
        <w:t>SIZE</w:t>
      </w:r>
      <w:r w:rsidRPr="00515738">
        <w:t xml:space="preserve"> (1..</w:t>
      </w:r>
      <w:r>
        <w:t>maxNrofCellsLTM-r18</w:t>
      </w:r>
      <w:r w:rsidRPr="00515738">
        <w:t>))</w:t>
      </w:r>
      <w:r w:rsidRPr="00515738">
        <w:rPr>
          <w:color w:val="993366"/>
        </w:rPr>
        <w:t xml:space="preserve"> OF</w:t>
      </w:r>
      <w:r w:rsidRPr="00515738">
        <w:t xml:space="preserve"> </w:t>
      </w:r>
      <w:r w:rsidRPr="002C1689">
        <w:rPr>
          <w:b/>
          <w:color w:val="FF0000"/>
        </w:rPr>
        <w:t>LTM-</w:t>
      </w:r>
      <w:r>
        <w:rPr>
          <w:b/>
          <w:color w:val="FF0000"/>
        </w:rPr>
        <w:t>RACH</w:t>
      </w:r>
      <w:r w:rsidRPr="002C1689">
        <w:rPr>
          <w:b/>
          <w:color w:val="FF0000"/>
        </w:rPr>
        <w:t>-</w:t>
      </w:r>
      <w:r>
        <w:rPr>
          <w:b/>
          <w:color w:val="FF0000"/>
        </w:rPr>
        <w:t>Source</w:t>
      </w:r>
      <w:r w:rsidRPr="002C1689">
        <w:rPr>
          <w:b/>
          <w:color w:val="FF0000"/>
        </w:rPr>
        <w:t>Config-r18</w:t>
      </w:r>
    </w:p>
    <w:p w14:paraId="75D00FA9" w14:textId="3A383673" w:rsidR="006A6809" w:rsidRPr="00515738" w:rsidRDefault="006A6809" w:rsidP="006A6809">
      <w:pPr>
        <w:pStyle w:val="PL"/>
      </w:pPr>
      <w:r w:rsidRPr="002C1689">
        <w:rPr>
          <w:b/>
          <w:color w:val="FF0000"/>
        </w:rPr>
        <w:t>LTM-</w:t>
      </w:r>
      <w:r>
        <w:rPr>
          <w:b/>
          <w:color w:val="FF0000"/>
        </w:rPr>
        <w:t>RACH</w:t>
      </w:r>
      <w:r w:rsidRPr="002C1689">
        <w:rPr>
          <w:b/>
          <w:color w:val="FF0000"/>
        </w:rPr>
        <w:t>-</w:t>
      </w:r>
      <w:r>
        <w:rPr>
          <w:b/>
          <w:color w:val="FF0000"/>
        </w:rPr>
        <w:t>Source</w:t>
      </w:r>
      <w:r w:rsidRPr="002C1689">
        <w:rPr>
          <w:b/>
          <w:color w:val="FF0000"/>
        </w:rPr>
        <w:t>Config-r18</w:t>
      </w:r>
      <w:r w:rsidRPr="00515738">
        <w:t xml:space="preserve"> ::=  </w:t>
      </w:r>
      <w:r w:rsidRPr="00515738">
        <w:rPr>
          <w:color w:val="993366"/>
        </w:rPr>
        <w:t>SEQUENCE</w:t>
      </w:r>
      <w:r w:rsidRPr="00515738">
        <w:t xml:space="preserve"> {</w:t>
      </w:r>
    </w:p>
    <w:p w14:paraId="49F5C446" w14:textId="77777777" w:rsidR="006A6809" w:rsidRDefault="006A6809" w:rsidP="006A6809">
      <w:pPr>
        <w:pStyle w:val="PL"/>
      </w:pPr>
      <w:r>
        <w:rPr>
          <w:b/>
          <w:color w:val="FF0000"/>
        </w:rPr>
        <w:t xml:space="preserve">  </w:t>
      </w:r>
      <w:r w:rsidRPr="00212373">
        <w:t>ltm-CandidateId-r18          LTM-CandidateId-r18,</w:t>
      </w:r>
    </w:p>
    <w:p w14:paraId="6B18CD59" w14:textId="373530C1" w:rsidR="006A6809" w:rsidRDefault="006A6809" w:rsidP="006A6809">
      <w:pPr>
        <w:pStyle w:val="PL"/>
      </w:pPr>
      <w:r>
        <w:t xml:space="preserve">  ltm-RACH-ConfigPerTarget-r18 LTM-RACH-ConfigPerTarget-r18</w:t>
      </w:r>
    </w:p>
    <w:p w14:paraId="0B215C4D" w14:textId="77777777" w:rsidR="006A6809" w:rsidRDefault="006A6809" w:rsidP="006A6809">
      <w:pPr>
        <w:pStyle w:val="PL"/>
      </w:pPr>
      <w:r>
        <w:t>}</w:t>
      </w:r>
    </w:p>
    <w:p w14:paraId="0FFA5CBA" w14:textId="77777777" w:rsidR="006A6809" w:rsidRDefault="006A6809" w:rsidP="006A6809">
      <w:pPr>
        <w:pStyle w:val="PL"/>
      </w:pPr>
    </w:p>
    <w:p w14:paraId="1EB48D40" w14:textId="749038E0" w:rsidR="006A6809" w:rsidRDefault="006A6809" w:rsidP="006A6809">
      <w:pPr>
        <w:pStyle w:val="PL"/>
      </w:pPr>
      <w:r w:rsidRPr="006A6809">
        <w:rPr>
          <w:b/>
          <w:color w:val="FF0000"/>
        </w:rPr>
        <w:t>LTM-RACH-ConfigPerTarget-r18</w:t>
      </w:r>
      <w:r w:rsidRPr="006A6809">
        <w:rPr>
          <w:color w:val="FF0000"/>
        </w:rPr>
        <w:t xml:space="preserve"> </w:t>
      </w:r>
      <w:r>
        <w:t xml:space="preserve">::= </w:t>
      </w:r>
      <w:r w:rsidRPr="00515738">
        <w:rPr>
          <w:color w:val="993366"/>
        </w:rPr>
        <w:t>SEQUENCE</w:t>
      </w:r>
      <w:r w:rsidRPr="00515738">
        <w:t xml:space="preserve"> </w:t>
      </w:r>
      <w:r>
        <w:t>(</w:t>
      </w:r>
      <w:r w:rsidRPr="00515738">
        <w:rPr>
          <w:color w:val="993366"/>
        </w:rPr>
        <w:t>SIZE</w:t>
      </w:r>
      <w:r w:rsidRPr="00515738">
        <w:t xml:space="preserve"> (1..</w:t>
      </w:r>
      <w:r>
        <w:t>maxNrofCellsLTM-r18</w:t>
      </w:r>
      <w:r w:rsidRPr="00515738">
        <w:t>)</w:t>
      </w:r>
      <w:r>
        <w:t>) OF LTM-RACH-TargetConfig-r18</w:t>
      </w:r>
    </w:p>
    <w:p w14:paraId="29C364BA" w14:textId="2C70031E" w:rsidR="006A6809" w:rsidRPr="00515738" w:rsidRDefault="006A6809" w:rsidP="006A6809">
      <w:pPr>
        <w:pStyle w:val="PL"/>
      </w:pPr>
      <w:r w:rsidRPr="002C1689">
        <w:rPr>
          <w:b/>
          <w:color w:val="FF0000"/>
        </w:rPr>
        <w:t>LTM-</w:t>
      </w:r>
      <w:r>
        <w:rPr>
          <w:b/>
          <w:color w:val="FF0000"/>
        </w:rPr>
        <w:t>RACH</w:t>
      </w:r>
      <w:r w:rsidRPr="002C1689">
        <w:rPr>
          <w:b/>
          <w:color w:val="FF0000"/>
        </w:rPr>
        <w:t>-</w:t>
      </w:r>
      <w:r>
        <w:rPr>
          <w:b/>
          <w:color w:val="FF0000"/>
        </w:rPr>
        <w:t>Target</w:t>
      </w:r>
      <w:r w:rsidRPr="002C1689">
        <w:rPr>
          <w:b/>
          <w:color w:val="FF0000"/>
        </w:rPr>
        <w:t>Config-r18</w:t>
      </w:r>
      <w:r w:rsidRPr="00515738">
        <w:t xml:space="preserve"> ::=  </w:t>
      </w:r>
      <w:r w:rsidRPr="00515738">
        <w:rPr>
          <w:color w:val="993366"/>
        </w:rPr>
        <w:t>SEQUENCE</w:t>
      </w:r>
      <w:r w:rsidRPr="00515738">
        <w:t xml:space="preserve"> {</w:t>
      </w:r>
    </w:p>
    <w:p w14:paraId="47FBF6EE" w14:textId="77777777" w:rsidR="006A6809" w:rsidRDefault="006A6809" w:rsidP="006A6809">
      <w:pPr>
        <w:pStyle w:val="PL"/>
      </w:pPr>
      <w:r>
        <w:rPr>
          <w:b/>
          <w:color w:val="FF0000"/>
        </w:rPr>
        <w:t xml:space="preserve">  </w:t>
      </w:r>
      <w:r w:rsidRPr="00212373">
        <w:t>ltm-CandidateId-r18          LTM-CandidateId-r18,</w:t>
      </w:r>
    </w:p>
    <w:p w14:paraId="69DD081E" w14:textId="65832F83" w:rsidR="006A6809" w:rsidRDefault="006A6809" w:rsidP="006A6809">
      <w:pPr>
        <w:pStyle w:val="PL"/>
      </w:pPr>
      <w:r>
        <w:t xml:space="preserve">  ltm-RACH-Config-r18          </w:t>
      </w:r>
      <w:r w:rsidRPr="00515738">
        <w:t>RACH-ConfigGeneric</w:t>
      </w:r>
    </w:p>
    <w:p w14:paraId="4474821E" w14:textId="77777777" w:rsidR="006A6809" w:rsidRDefault="006A6809" w:rsidP="006A6809">
      <w:pPr>
        <w:pStyle w:val="PL"/>
      </w:pPr>
      <w:r>
        <w:t>}</w:t>
      </w:r>
    </w:p>
    <w:p w14:paraId="58608AE4" w14:textId="77777777" w:rsidR="002C1689" w:rsidRDefault="002C1689" w:rsidP="006C6F48">
      <w:pPr>
        <w:textAlignment w:val="auto"/>
        <w:rPr>
          <w:rFonts w:eastAsiaTheme="minorEastAsia"/>
          <w:b/>
          <w:lang w:eastAsia="zh-CN"/>
        </w:rPr>
      </w:pPr>
    </w:p>
    <w:p w14:paraId="57F92EE7" w14:textId="5C91A74F" w:rsidR="00A949FB" w:rsidRPr="006A6809" w:rsidRDefault="006A6809" w:rsidP="006C6F48">
      <w:pPr>
        <w:textAlignment w:val="auto"/>
        <w:rPr>
          <w:rFonts w:eastAsiaTheme="minorEastAsia"/>
          <w:lang w:eastAsia="zh-CN"/>
        </w:rPr>
      </w:pPr>
      <w:r>
        <w:rPr>
          <w:rFonts w:eastAsiaTheme="minorEastAsia"/>
          <w:lang w:eastAsia="zh-CN"/>
        </w:rPr>
        <w:t xml:space="preserve">As RAN3 will have to exchange some of </w:t>
      </w:r>
      <w:r w:rsidR="00442EFB">
        <w:rPr>
          <w:rFonts w:eastAsiaTheme="minorEastAsia"/>
          <w:lang w:eastAsia="zh-CN"/>
        </w:rPr>
        <w:t>this information</w:t>
      </w:r>
      <w:r>
        <w:rPr>
          <w:rFonts w:eastAsiaTheme="minorEastAsia"/>
          <w:lang w:eastAsia="zh-CN"/>
        </w:rPr>
        <w:t>, the choice might attempt at defining structures that RAN3 can reuse.</w:t>
      </w:r>
    </w:p>
    <w:p w14:paraId="608C35AF" w14:textId="5082B744" w:rsidR="00FE01DA" w:rsidRDefault="0089336A" w:rsidP="008C7B29">
      <w:pPr>
        <w:pStyle w:val="Heading3"/>
        <w:rPr>
          <w:rFonts w:eastAsia="SimSun"/>
          <w:lang w:eastAsia="zh-CN"/>
        </w:rPr>
      </w:pPr>
      <w:r>
        <w:rPr>
          <w:rFonts w:eastAsia="SimSun"/>
          <w:lang w:eastAsia="zh-CN"/>
        </w:rPr>
        <w:t xml:space="preserve">2.1.2 </w:t>
      </w:r>
      <w:r w:rsidR="00FE01DA">
        <w:rPr>
          <w:rFonts w:eastAsia="SimSun"/>
          <w:lang w:eastAsia="zh-CN"/>
        </w:rPr>
        <w:t>L1 measurement report configuration</w:t>
      </w:r>
    </w:p>
    <w:p w14:paraId="6D338BDC" w14:textId="7DEF4593" w:rsidR="00292991" w:rsidRPr="00394365" w:rsidRDefault="00394365" w:rsidP="00394365">
      <w:pPr>
        <w:spacing w:beforeLines="100" w:before="240"/>
        <w:jc w:val="both"/>
        <w:rPr>
          <w:rFonts w:eastAsiaTheme="minorEastAsia"/>
          <w:lang w:eastAsia="zh-CN"/>
        </w:rPr>
      </w:pPr>
      <w:r w:rsidRPr="00394365">
        <w:rPr>
          <w:rFonts w:eastAsiaTheme="minorEastAsia" w:hint="eastAsia"/>
          <w:lang w:eastAsia="zh-CN"/>
        </w:rPr>
        <w:t>F</w:t>
      </w:r>
      <w:r w:rsidRPr="00394365">
        <w:rPr>
          <w:rFonts w:eastAsiaTheme="minorEastAsia"/>
          <w:lang w:eastAsia="zh-CN"/>
        </w:rPr>
        <w:t>or</w:t>
      </w:r>
      <w:r>
        <w:rPr>
          <w:rFonts w:eastAsiaTheme="minorEastAsia"/>
          <w:lang w:eastAsia="zh-CN"/>
        </w:rPr>
        <w:t xml:space="preserve"> L1 measurement report configuration, it is agreed to be placed in the ServingCellConfig of current serving cell.</w:t>
      </w:r>
    </w:p>
    <w:tbl>
      <w:tblPr>
        <w:tblStyle w:val="TableGrid"/>
        <w:tblW w:w="0" w:type="auto"/>
        <w:tblLook w:val="04A0" w:firstRow="1" w:lastRow="0" w:firstColumn="1" w:lastColumn="0" w:noHBand="0" w:noVBand="1"/>
      </w:tblPr>
      <w:tblGrid>
        <w:gridCol w:w="9629"/>
      </w:tblGrid>
      <w:tr w:rsidR="00A2618C" w14:paraId="48B91CF4" w14:textId="77777777" w:rsidTr="00A2618C">
        <w:tc>
          <w:tcPr>
            <w:tcW w:w="9629" w:type="dxa"/>
          </w:tcPr>
          <w:p w14:paraId="21FED835" w14:textId="0F1D1549" w:rsidR="00A2618C" w:rsidRPr="00A2618C" w:rsidRDefault="00A2618C" w:rsidP="001B0749">
            <w:pPr>
              <w:pStyle w:val="Agreement"/>
              <w:spacing w:afterLines="50" w:after="120"/>
              <w:ind w:left="357" w:hanging="357"/>
            </w:pPr>
            <w:r w:rsidRPr="00A2618C">
              <w:rPr>
                <w:sz w:val="18"/>
              </w:rPr>
              <w:t xml:space="preserve">RAN2 assumes that For L1 measurements of LTM candidate cells, the reporting configuration is placed inside the ServingCellConfig of current serving cell(s). </w:t>
            </w:r>
          </w:p>
        </w:tc>
      </w:tr>
    </w:tbl>
    <w:p w14:paraId="1B7BB814" w14:textId="28E1A04B" w:rsidR="00A2618C" w:rsidRPr="00FA141C" w:rsidRDefault="00FA141C" w:rsidP="002C1689">
      <w:pPr>
        <w:spacing w:beforeLines="100" w:before="240"/>
        <w:rPr>
          <w:rFonts w:eastAsiaTheme="minorEastAsia"/>
          <w:lang w:eastAsia="zh-CN"/>
        </w:rPr>
      </w:pPr>
      <w:r>
        <w:rPr>
          <w:rFonts w:eastAsiaTheme="minorEastAsia"/>
          <w:lang w:eastAsia="zh-CN"/>
        </w:rPr>
        <w:t xml:space="preserve">There </w:t>
      </w:r>
      <w:r w:rsidR="00546D5B">
        <w:rPr>
          <w:rFonts w:eastAsiaTheme="minorEastAsia"/>
          <w:lang w:eastAsia="zh-CN"/>
        </w:rPr>
        <w:t>is a</w:t>
      </w:r>
      <w:r>
        <w:rPr>
          <w:rFonts w:eastAsiaTheme="minorEastAsia"/>
          <w:lang w:eastAsia="zh-CN"/>
        </w:rPr>
        <w:t xml:space="preserve"> chair note</w:t>
      </w:r>
      <w:r w:rsidR="00546D5B">
        <w:rPr>
          <w:rFonts w:eastAsiaTheme="minorEastAsia"/>
          <w:lang w:eastAsia="zh-CN"/>
        </w:rPr>
        <w:t xml:space="preserve"> “</w:t>
      </w:r>
      <w:r w:rsidR="00546D5B" w:rsidRPr="00FC57B0">
        <w:rPr>
          <w:i/>
          <w:iCs/>
        </w:rPr>
        <w:t xml:space="preserve">the agreements above may need to be further evaluated, e.g. </w:t>
      </w:r>
      <w:proofErr w:type="spellStart"/>
      <w:r w:rsidR="00546D5B" w:rsidRPr="00FC57B0">
        <w:rPr>
          <w:i/>
          <w:iCs/>
        </w:rPr>
        <w:t>wrt</w:t>
      </w:r>
      <w:proofErr w:type="spellEnd"/>
      <w:r w:rsidR="00546D5B" w:rsidRPr="00FC57B0">
        <w:rPr>
          <w:i/>
          <w:iCs/>
        </w:rPr>
        <w:t xml:space="preserve"> subsequent LTM switches</w:t>
      </w:r>
      <w:r w:rsidR="00546D5B">
        <w:rPr>
          <w:rFonts w:eastAsiaTheme="minorEastAsia"/>
          <w:lang w:eastAsia="zh-CN"/>
        </w:rPr>
        <w:t>”.</w:t>
      </w:r>
      <w:r>
        <w:rPr>
          <w:rFonts w:eastAsiaTheme="minorEastAsia"/>
          <w:lang w:eastAsia="zh-CN"/>
        </w:rPr>
        <w:t xml:space="preserve"> For e</w:t>
      </w:r>
      <w:r w:rsidRPr="00FA141C">
        <w:rPr>
          <w:rFonts w:eastAsiaTheme="minorEastAsia"/>
          <w:lang w:eastAsia="zh-CN"/>
        </w:rPr>
        <w:t xml:space="preserve">ach candidate </w:t>
      </w:r>
      <w:r>
        <w:rPr>
          <w:rFonts w:eastAsiaTheme="minorEastAsia"/>
          <w:lang w:eastAsia="zh-CN"/>
        </w:rPr>
        <w:t>configuration</w:t>
      </w:r>
      <w:r w:rsidR="00546D5B">
        <w:rPr>
          <w:rFonts w:eastAsiaTheme="minorEastAsia"/>
          <w:lang w:eastAsia="zh-CN"/>
        </w:rPr>
        <w:t xml:space="preserve">, </w:t>
      </w:r>
      <w:r w:rsidR="00207AAA">
        <w:rPr>
          <w:rFonts w:eastAsiaTheme="minorEastAsia"/>
          <w:lang w:eastAsia="zh-CN"/>
        </w:rPr>
        <w:t xml:space="preserve">there is a list of </w:t>
      </w:r>
      <w:r w:rsidR="00546D5B">
        <w:rPr>
          <w:rFonts w:eastAsiaTheme="minorEastAsia"/>
          <w:lang w:eastAsia="zh-CN"/>
        </w:rPr>
        <w:t xml:space="preserve">CSI-ReportConfig in </w:t>
      </w:r>
      <w:r w:rsidR="00207AAA">
        <w:rPr>
          <w:rFonts w:eastAsiaTheme="minorEastAsia"/>
          <w:lang w:eastAsia="zh-CN"/>
        </w:rPr>
        <w:t xml:space="preserve">each </w:t>
      </w:r>
      <w:r w:rsidR="00546D5B">
        <w:rPr>
          <w:rFonts w:eastAsiaTheme="minorEastAsia"/>
          <w:lang w:eastAsia="zh-CN"/>
        </w:rPr>
        <w:t>ServingCellConfig</w:t>
      </w:r>
      <w:r w:rsidR="00207AAA">
        <w:rPr>
          <w:rFonts w:eastAsiaTheme="minorEastAsia"/>
          <w:lang w:eastAsia="zh-CN"/>
        </w:rPr>
        <w:t>.</w:t>
      </w:r>
      <w:r w:rsidR="00546D5B">
        <w:rPr>
          <w:rFonts w:eastAsiaTheme="minorEastAsia"/>
          <w:lang w:eastAsia="zh-CN"/>
        </w:rPr>
        <w:t xml:space="preserve"> </w:t>
      </w:r>
      <w:r w:rsidR="00CD4E49">
        <w:rPr>
          <w:rFonts w:eastAsiaTheme="minorEastAsia"/>
          <w:lang w:eastAsia="zh-CN"/>
        </w:rPr>
        <w:t xml:space="preserve">Each CSI-ReportConfig can refer to a serving cell or to an L1 RS configured in another candidate configuration as shown above. </w:t>
      </w:r>
      <w:r w:rsidR="00207AAA">
        <w:rPr>
          <w:rFonts w:eastAsiaTheme="minorEastAsia"/>
          <w:lang w:eastAsia="zh-CN"/>
        </w:rPr>
        <w:t>Upon</w:t>
      </w:r>
      <w:r w:rsidR="00CF16D3">
        <w:rPr>
          <w:rFonts w:eastAsiaTheme="minorEastAsia"/>
          <w:lang w:eastAsia="zh-CN"/>
        </w:rPr>
        <w:t xml:space="preserve"> LTM execution, </w:t>
      </w:r>
      <w:r w:rsidR="00207AAA">
        <w:rPr>
          <w:rFonts w:eastAsiaTheme="minorEastAsia"/>
          <w:lang w:eastAsia="zh-CN"/>
        </w:rPr>
        <w:t xml:space="preserve">the CSI-ReportConfig of the </w:t>
      </w:r>
      <w:r w:rsidR="00CD4E49">
        <w:rPr>
          <w:rFonts w:eastAsiaTheme="minorEastAsia"/>
          <w:lang w:eastAsia="zh-CN"/>
        </w:rPr>
        <w:t xml:space="preserve">serving cells of </w:t>
      </w:r>
      <w:r w:rsidR="00CF16D3">
        <w:rPr>
          <w:rFonts w:eastAsiaTheme="minorEastAsia"/>
          <w:lang w:eastAsia="zh-CN"/>
        </w:rPr>
        <w:t xml:space="preserve">the </w:t>
      </w:r>
      <w:r w:rsidR="00CD4E49">
        <w:rPr>
          <w:rFonts w:eastAsiaTheme="minorEastAsia"/>
          <w:lang w:eastAsia="zh-CN"/>
        </w:rPr>
        <w:t>target configuration are applied so there is no issue with subsequent LTM switches</w:t>
      </w:r>
      <w:r w:rsidR="00CF16D3">
        <w:rPr>
          <w:rFonts w:eastAsiaTheme="minorEastAsia"/>
          <w:lang w:eastAsia="zh-CN"/>
        </w:rPr>
        <w:t>.</w:t>
      </w:r>
    </w:p>
    <w:p w14:paraId="22126C4F" w14:textId="31995157" w:rsidR="00FE01DA" w:rsidRPr="004F0144" w:rsidRDefault="00FE01DA" w:rsidP="00FE01DA">
      <w:pPr>
        <w:jc w:val="both"/>
        <w:rPr>
          <w:b/>
        </w:rPr>
      </w:pPr>
      <w:r w:rsidRPr="004F0144">
        <w:rPr>
          <w:b/>
        </w:rPr>
        <w:lastRenderedPageBreak/>
        <w:t>Observation x: Subsequent LTM can be naturally supported, e.g. upon LTM execution, candidate config</w:t>
      </w:r>
      <w:r w:rsidR="00FA141C">
        <w:rPr>
          <w:b/>
        </w:rPr>
        <w:t>uration</w:t>
      </w:r>
      <w:r w:rsidRPr="004F0144">
        <w:rPr>
          <w:b/>
        </w:rPr>
        <w:t xml:space="preserve"> can configure its own R18 CSI-ReportConfig IE.</w:t>
      </w:r>
    </w:p>
    <w:p w14:paraId="7EDF92BE" w14:textId="0E117F06" w:rsidR="00CF16D3" w:rsidRDefault="00CF16D3" w:rsidP="000524D0">
      <w:pPr>
        <w:spacing w:beforeLines="100" w:before="240"/>
        <w:jc w:val="both"/>
        <w:rPr>
          <w:rFonts w:eastAsiaTheme="minorEastAsia"/>
          <w:lang w:eastAsia="zh-CN"/>
        </w:rPr>
      </w:pPr>
      <w:r>
        <w:rPr>
          <w:rFonts w:eastAsiaTheme="minorEastAsia"/>
          <w:lang w:eastAsia="zh-CN"/>
        </w:rPr>
        <w:t>For the LTM, since the location of the L1 measurement configuration and the reporting configuration is different,</w:t>
      </w:r>
      <w:r w:rsidR="00525CE4">
        <w:rPr>
          <w:rFonts w:eastAsiaTheme="minorEastAsia"/>
          <w:lang w:eastAsia="zh-CN"/>
        </w:rPr>
        <w:t xml:space="preserve"> </w:t>
      </w:r>
      <w:r w:rsidR="00525CE4" w:rsidRPr="00525CE4">
        <w:rPr>
          <w:rFonts w:eastAsiaTheme="minorEastAsia"/>
          <w:lang w:eastAsia="zh-CN"/>
        </w:rPr>
        <w:t>it is natural that the CSI reporting configuratio</w:t>
      </w:r>
      <w:r w:rsidR="00525CE4">
        <w:rPr>
          <w:rFonts w:eastAsiaTheme="minorEastAsia"/>
          <w:lang w:eastAsia="zh-CN"/>
        </w:rPr>
        <w:t xml:space="preserve">n should be associated with one </w:t>
      </w:r>
      <w:r w:rsidR="00525CE4" w:rsidRPr="00525CE4">
        <w:rPr>
          <w:rFonts w:eastAsiaTheme="minorEastAsia"/>
          <w:lang w:eastAsia="zh-CN"/>
        </w:rPr>
        <w:t xml:space="preserve">RS set </w:t>
      </w:r>
      <w:r w:rsidR="00525CE4">
        <w:rPr>
          <w:rFonts w:eastAsiaTheme="minorEastAsia"/>
          <w:lang w:eastAsia="zh-CN"/>
        </w:rPr>
        <w:t xml:space="preserve">of </w:t>
      </w:r>
      <w:proofErr w:type="gramStart"/>
      <w:r w:rsidR="00525CE4">
        <w:rPr>
          <w:rFonts w:eastAsiaTheme="minorEastAsia"/>
          <w:lang w:eastAsia="zh-CN"/>
        </w:rPr>
        <w:t>candidate</w:t>
      </w:r>
      <w:proofErr w:type="gramEnd"/>
      <w:r w:rsidR="00525CE4">
        <w:rPr>
          <w:rFonts w:eastAsiaTheme="minorEastAsia"/>
          <w:lang w:eastAsia="zh-CN"/>
        </w:rPr>
        <w:t xml:space="preserve"> for L1 measurement, e.g., with a new field.</w:t>
      </w:r>
    </w:p>
    <w:p w14:paraId="37D1CA4C" w14:textId="0DA4A1C7" w:rsidR="00FE01DA" w:rsidRPr="004F0144" w:rsidRDefault="00FE01DA" w:rsidP="006C6F48">
      <w:pPr>
        <w:textAlignment w:val="auto"/>
        <w:rPr>
          <w:rFonts w:eastAsiaTheme="minorEastAsia"/>
          <w:b/>
          <w:lang w:eastAsia="zh-CN"/>
        </w:rPr>
      </w:pPr>
      <w:r w:rsidRPr="004F0144">
        <w:rPr>
          <w:rFonts w:eastAsiaTheme="minorEastAsia"/>
          <w:b/>
          <w:lang w:eastAsia="zh-CN"/>
        </w:rPr>
        <w:t>Proposal</w:t>
      </w:r>
      <w:r w:rsidR="00943151" w:rsidRPr="004F0144">
        <w:rPr>
          <w:rFonts w:eastAsiaTheme="minorEastAsia"/>
          <w:b/>
          <w:lang w:eastAsia="zh-CN"/>
        </w:rPr>
        <w:t xml:space="preserve"> </w:t>
      </w:r>
      <w:r w:rsidR="002C1689">
        <w:rPr>
          <w:rFonts w:eastAsiaTheme="minorEastAsia"/>
          <w:b/>
          <w:lang w:eastAsia="zh-CN"/>
        </w:rPr>
        <w:t>4</w:t>
      </w:r>
      <w:r w:rsidRPr="004F0144">
        <w:rPr>
          <w:rFonts w:eastAsiaTheme="minorEastAsia"/>
          <w:b/>
          <w:lang w:eastAsia="zh-CN"/>
        </w:rPr>
        <w:t>: RAN2 assume</w:t>
      </w:r>
      <w:r w:rsidR="00207AAA">
        <w:rPr>
          <w:rFonts w:eastAsiaTheme="minorEastAsia"/>
          <w:b/>
          <w:lang w:eastAsia="zh-CN"/>
        </w:rPr>
        <w:t>s</w:t>
      </w:r>
      <w:r w:rsidRPr="004F0144">
        <w:rPr>
          <w:rFonts w:eastAsiaTheme="minorEastAsia"/>
          <w:b/>
          <w:lang w:eastAsia="zh-CN"/>
        </w:rPr>
        <w:t xml:space="preserve"> that </w:t>
      </w:r>
      <w:r w:rsidR="00FE0F61">
        <w:rPr>
          <w:rFonts w:eastAsiaTheme="minorEastAsia"/>
          <w:b/>
          <w:lang w:eastAsia="zh-CN"/>
        </w:rPr>
        <w:t xml:space="preserve">the </w:t>
      </w:r>
      <w:r w:rsidRPr="004F0144">
        <w:rPr>
          <w:rFonts w:eastAsiaTheme="minorEastAsia"/>
          <w:b/>
          <w:lang w:eastAsia="zh-CN"/>
        </w:rPr>
        <w:t xml:space="preserve">CSI-ReportConfig </w:t>
      </w:r>
      <w:r w:rsidR="00CD4E49">
        <w:rPr>
          <w:rFonts w:eastAsiaTheme="minorEastAsia"/>
          <w:b/>
          <w:lang w:eastAsia="zh-CN"/>
        </w:rPr>
        <w:t>can</w:t>
      </w:r>
      <w:r w:rsidRPr="004F0144">
        <w:rPr>
          <w:rFonts w:eastAsiaTheme="minorEastAsia"/>
          <w:b/>
          <w:lang w:eastAsia="zh-CN"/>
        </w:rPr>
        <w:t xml:space="preserve"> refer to </w:t>
      </w:r>
      <w:r w:rsidR="00CD4E49">
        <w:rPr>
          <w:rFonts w:eastAsiaTheme="minorEastAsia"/>
          <w:b/>
          <w:lang w:eastAsia="zh-CN"/>
        </w:rPr>
        <w:t xml:space="preserve">CSI-ResourceConfig </w:t>
      </w:r>
      <w:r w:rsidRPr="004F0144">
        <w:rPr>
          <w:rFonts w:eastAsiaTheme="minorEastAsia"/>
          <w:b/>
          <w:lang w:eastAsia="zh-CN"/>
        </w:rPr>
        <w:t xml:space="preserve">of </w:t>
      </w:r>
      <w:r w:rsidR="00CD4E49" w:rsidRPr="00515738">
        <w:rPr>
          <w:b/>
        </w:rPr>
        <w:t>ltm-CSI-MeasConfig</w:t>
      </w:r>
      <w:r w:rsidR="00FE0F61">
        <w:rPr>
          <w:b/>
        </w:rPr>
        <w:t xml:space="preserve"> for LTM candi</w:t>
      </w:r>
      <w:r w:rsidR="002C1689">
        <w:rPr>
          <w:b/>
        </w:rPr>
        <w:t>d</w:t>
      </w:r>
      <w:r w:rsidR="00FE0F61">
        <w:rPr>
          <w:b/>
        </w:rPr>
        <w:t>ates</w:t>
      </w:r>
      <w:r w:rsidRPr="004F0144">
        <w:rPr>
          <w:rFonts w:eastAsiaTheme="minorEastAsia"/>
          <w:b/>
          <w:lang w:eastAsia="zh-CN"/>
        </w:rPr>
        <w:t xml:space="preserve"> (e.g. with a new field). </w:t>
      </w:r>
    </w:p>
    <w:p w14:paraId="016D8BD8" w14:textId="2199A03C" w:rsidR="00631321" w:rsidRDefault="00213F88" w:rsidP="000524D0">
      <w:pPr>
        <w:spacing w:beforeLines="100" w:before="240"/>
        <w:jc w:val="both"/>
        <w:rPr>
          <w:rFonts w:eastAsiaTheme="minorEastAsia"/>
          <w:lang w:eastAsia="zh-CN"/>
        </w:rPr>
      </w:pPr>
      <w:r>
        <w:rPr>
          <w:rFonts w:eastAsiaTheme="minorEastAsia"/>
          <w:lang w:eastAsia="zh-CN"/>
        </w:rPr>
        <w:t>Each candidate cell may</w:t>
      </w:r>
      <w:r w:rsidRPr="00213F88">
        <w:rPr>
          <w:rFonts w:eastAsiaTheme="minorEastAsia"/>
          <w:lang w:eastAsia="zh-CN"/>
        </w:rPr>
        <w:t xml:space="preserve"> </w:t>
      </w:r>
      <w:r>
        <w:rPr>
          <w:rFonts w:eastAsiaTheme="minorEastAsia"/>
          <w:lang w:eastAsia="zh-CN"/>
        </w:rPr>
        <w:t>become</w:t>
      </w:r>
      <w:r w:rsidRPr="00213F88">
        <w:rPr>
          <w:rFonts w:eastAsiaTheme="minorEastAsia"/>
          <w:lang w:eastAsia="zh-CN"/>
        </w:rPr>
        <w:t xml:space="preserve"> a serving </w:t>
      </w:r>
      <w:r>
        <w:rPr>
          <w:rFonts w:eastAsiaTheme="minorEastAsia"/>
          <w:lang w:eastAsia="zh-CN"/>
        </w:rPr>
        <w:t>cell</w:t>
      </w:r>
      <w:r w:rsidRPr="00213F88">
        <w:rPr>
          <w:rFonts w:eastAsiaTheme="minorEastAsia"/>
          <w:lang w:eastAsia="zh-CN"/>
        </w:rPr>
        <w:t xml:space="preserve">, </w:t>
      </w:r>
      <w:r w:rsidR="00631321">
        <w:rPr>
          <w:rFonts w:eastAsiaTheme="minorEastAsia"/>
          <w:lang w:eastAsia="zh-CN"/>
        </w:rPr>
        <w:t>a</w:t>
      </w:r>
      <w:r w:rsidR="00631321" w:rsidRPr="00631321">
        <w:rPr>
          <w:rFonts w:eastAsiaTheme="minorEastAsia"/>
          <w:lang w:eastAsia="zh-CN"/>
        </w:rPr>
        <w:t>nd other candidate ce</w:t>
      </w:r>
      <w:r w:rsidR="00631321">
        <w:rPr>
          <w:rFonts w:eastAsiaTheme="minorEastAsia"/>
          <w:lang w:eastAsia="zh-CN"/>
        </w:rPr>
        <w:t xml:space="preserve">lls are </w:t>
      </w:r>
      <w:r w:rsidR="00C573F6">
        <w:rPr>
          <w:rFonts w:eastAsiaTheme="minorEastAsia"/>
          <w:lang w:eastAsia="zh-CN"/>
        </w:rPr>
        <w:t>neighbouring</w:t>
      </w:r>
      <w:r w:rsidR="00631321">
        <w:rPr>
          <w:rFonts w:eastAsiaTheme="minorEastAsia"/>
          <w:lang w:eastAsia="zh-CN"/>
        </w:rPr>
        <w:t xml:space="preserve"> cells of this</w:t>
      </w:r>
      <w:r w:rsidR="00631321" w:rsidRPr="00631321">
        <w:rPr>
          <w:rFonts w:eastAsiaTheme="minorEastAsia"/>
          <w:lang w:eastAsia="zh-CN"/>
        </w:rPr>
        <w:t xml:space="preserve"> cell</w:t>
      </w:r>
      <w:r w:rsidR="00631321">
        <w:rPr>
          <w:rFonts w:eastAsiaTheme="minorEastAsia"/>
          <w:lang w:eastAsia="zh-CN"/>
        </w:rPr>
        <w:t xml:space="preserve">. </w:t>
      </w:r>
      <w:r w:rsidR="00631321" w:rsidRPr="00631321">
        <w:rPr>
          <w:rFonts w:eastAsiaTheme="minorEastAsia"/>
          <w:lang w:eastAsia="zh-CN"/>
        </w:rPr>
        <w:t>In case</w:t>
      </w:r>
      <w:r w:rsidR="00C573F6">
        <w:rPr>
          <w:rFonts w:eastAsiaTheme="minorEastAsia"/>
          <w:lang w:eastAsia="zh-CN"/>
        </w:rPr>
        <w:t xml:space="preserve"> one candidate cell as the current serving cell</w:t>
      </w:r>
      <w:r w:rsidR="00631321" w:rsidRPr="00631321">
        <w:rPr>
          <w:rFonts w:eastAsiaTheme="minorEastAsia"/>
          <w:lang w:eastAsia="zh-CN"/>
        </w:rPr>
        <w:t>, the UE needs to measure RSs of other candidate cells and perform measurement reporting according to CSI-</w:t>
      </w:r>
      <w:r w:rsidR="00631321">
        <w:rPr>
          <w:rFonts w:eastAsiaTheme="minorEastAsia"/>
          <w:lang w:eastAsia="zh-CN"/>
        </w:rPr>
        <w:t>ReportC</w:t>
      </w:r>
      <w:r w:rsidR="00631321" w:rsidRPr="00631321">
        <w:rPr>
          <w:rFonts w:eastAsiaTheme="minorEastAsia"/>
          <w:lang w:eastAsia="zh-CN"/>
        </w:rPr>
        <w:t>onfig o</w:t>
      </w:r>
      <w:r w:rsidR="00631321">
        <w:rPr>
          <w:rFonts w:eastAsiaTheme="minorEastAsia"/>
          <w:lang w:eastAsia="zh-CN"/>
        </w:rPr>
        <w:t>f the current</w:t>
      </w:r>
      <w:r w:rsidR="00C573F6">
        <w:rPr>
          <w:rFonts w:eastAsiaTheme="minorEastAsia"/>
          <w:lang w:eastAsia="zh-CN"/>
        </w:rPr>
        <w:t xml:space="preserve"> </w:t>
      </w:r>
      <w:r w:rsidR="00631321">
        <w:rPr>
          <w:rFonts w:eastAsiaTheme="minorEastAsia"/>
          <w:lang w:eastAsia="zh-CN"/>
        </w:rPr>
        <w:t>serving cell. Therefore, e</w:t>
      </w:r>
      <w:r w:rsidR="00631321" w:rsidRPr="00631321">
        <w:rPr>
          <w:rFonts w:eastAsiaTheme="minorEastAsia"/>
          <w:lang w:eastAsia="zh-CN"/>
        </w:rPr>
        <w:t xml:space="preserve">ach candidate cell needs to know the RS configuration of other candidate </w:t>
      </w:r>
      <w:r w:rsidR="00631321">
        <w:rPr>
          <w:rFonts w:eastAsiaTheme="minorEastAsia"/>
          <w:lang w:eastAsia="zh-CN"/>
        </w:rPr>
        <w:t xml:space="preserve">cells </w:t>
      </w:r>
      <w:r w:rsidR="00C573F6">
        <w:rPr>
          <w:rFonts w:eastAsiaTheme="minorEastAsia"/>
          <w:lang w:eastAsia="zh-CN"/>
        </w:rPr>
        <w:t>before</w:t>
      </w:r>
      <w:r w:rsidR="00631321">
        <w:rPr>
          <w:rFonts w:eastAsiaTheme="minorEastAsia"/>
          <w:lang w:eastAsia="zh-CN"/>
        </w:rPr>
        <w:t xml:space="preserve"> determine its own CSI-ReportC</w:t>
      </w:r>
      <w:r w:rsidR="00631321" w:rsidRPr="00631321">
        <w:rPr>
          <w:rFonts w:eastAsiaTheme="minorEastAsia"/>
          <w:lang w:eastAsia="zh-CN"/>
        </w:rPr>
        <w:t>onfig.</w:t>
      </w:r>
    </w:p>
    <w:p w14:paraId="064A96E9" w14:textId="2815A147" w:rsidR="00FE01DA" w:rsidRPr="004F0144" w:rsidRDefault="00943151" w:rsidP="006C6F48">
      <w:pPr>
        <w:textAlignment w:val="auto"/>
        <w:rPr>
          <w:rFonts w:eastAsiaTheme="minorEastAsia"/>
          <w:b/>
          <w:lang w:eastAsia="zh-CN"/>
        </w:rPr>
      </w:pPr>
      <w:r w:rsidRPr="004F0144">
        <w:rPr>
          <w:rFonts w:eastAsiaTheme="minorEastAsia"/>
          <w:b/>
          <w:lang w:eastAsia="zh-CN"/>
        </w:rPr>
        <w:t>P</w:t>
      </w:r>
      <w:r w:rsidR="00AA2C65" w:rsidRPr="004F0144">
        <w:rPr>
          <w:rFonts w:eastAsiaTheme="minorEastAsia"/>
          <w:b/>
          <w:lang w:eastAsia="zh-CN"/>
        </w:rPr>
        <w:t xml:space="preserve">roposal </w:t>
      </w:r>
      <w:r w:rsidR="002C1689">
        <w:rPr>
          <w:rFonts w:eastAsiaTheme="minorEastAsia"/>
          <w:b/>
          <w:lang w:eastAsia="zh-CN"/>
        </w:rPr>
        <w:t>5</w:t>
      </w:r>
      <w:r w:rsidR="00FE01DA" w:rsidRPr="004F0144">
        <w:rPr>
          <w:rFonts w:eastAsiaTheme="minorEastAsia"/>
          <w:b/>
          <w:lang w:eastAsia="zh-CN"/>
        </w:rPr>
        <w:t>: RAN2 assume</w:t>
      </w:r>
      <w:r w:rsidR="00207AAA">
        <w:rPr>
          <w:rFonts w:eastAsiaTheme="minorEastAsia"/>
          <w:b/>
          <w:lang w:eastAsia="zh-CN"/>
        </w:rPr>
        <w:t>s</w:t>
      </w:r>
      <w:r w:rsidR="00FE01DA" w:rsidRPr="004F0144">
        <w:rPr>
          <w:rFonts w:eastAsiaTheme="minorEastAsia"/>
          <w:b/>
          <w:lang w:eastAsia="zh-CN"/>
        </w:rPr>
        <w:t xml:space="preserve"> that each candidate needs to know the L1 measurement RS config</w:t>
      </w:r>
      <w:r w:rsidR="0002298A">
        <w:rPr>
          <w:rFonts w:eastAsiaTheme="minorEastAsia"/>
          <w:b/>
          <w:lang w:eastAsia="zh-CN"/>
        </w:rPr>
        <w:t>uration</w:t>
      </w:r>
      <w:r w:rsidR="00FE01DA" w:rsidRPr="004F0144">
        <w:rPr>
          <w:rFonts w:eastAsiaTheme="minorEastAsia"/>
          <w:b/>
          <w:lang w:eastAsia="zh-CN"/>
        </w:rPr>
        <w:t xml:space="preserve"> of other candidates before providing its own CSI-ReportConfig.  </w:t>
      </w:r>
    </w:p>
    <w:p w14:paraId="3F96E5E0" w14:textId="650EBBAD" w:rsidR="00FE01DA" w:rsidRPr="00434324" w:rsidRDefault="00FE01DA" w:rsidP="002C1689">
      <w:pPr>
        <w:pStyle w:val="Heading3"/>
        <w:rPr>
          <w:rFonts w:eastAsia="SimSun"/>
          <w:lang w:eastAsia="zh-CN"/>
        </w:rPr>
      </w:pPr>
      <w:r>
        <w:rPr>
          <w:rFonts w:eastAsia="SimSun"/>
          <w:lang w:eastAsia="zh-CN"/>
        </w:rPr>
        <w:t>2.</w:t>
      </w:r>
      <w:r w:rsidR="00CD4E49">
        <w:rPr>
          <w:rFonts w:eastAsia="SimSun"/>
          <w:lang w:eastAsia="zh-CN"/>
        </w:rPr>
        <w:t>1.3</w:t>
      </w:r>
      <w:r w:rsidRPr="00434324">
        <w:rPr>
          <w:rFonts w:eastAsia="SimSun"/>
          <w:lang w:eastAsia="zh-CN"/>
        </w:rPr>
        <w:t xml:space="preserve"> </w:t>
      </w:r>
      <w:r w:rsidR="00CD4E49">
        <w:rPr>
          <w:rFonts w:eastAsia="SimSun"/>
          <w:lang w:eastAsia="zh-CN"/>
        </w:rPr>
        <w:t>Source cell as c</w:t>
      </w:r>
      <w:r w:rsidRPr="00434324">
        <w:rPr>
          <w:rFonts w:eastAsia="SimSun"/>
          <w:lang w:eastAsia="zh-CN"/>
        </w:rPr>
        <w:t>andidate configuration</w:t>
      </w:r>
    </w:p>
    <w:p w14:paraId="1AFD8DD5" w14:textId="4A071CFC" w:rsidR="00FE01DA" w:rsidRPr="00434324" w:rsidRDefault="00FE01DA" w:rsidP="00FE01DA">
      <w:pPr>
        <w:textAlignment w:val="auto"/>
        <w:rPr>
          <w:rFonts w:eastAsiaTheme="minorEastAsia"/>
          <w:lang w:eastAsia="zh-CN"/>
        </w:rPr>
      </w:pPr>
      <w:r w:rsidRPr="00434324">
        <w:t>I</w:t>
      </w:r>
      <w:r w:rsidRPr="00434324">
        <w:rPr>
          <w:rFonts w:eastAsiaTheme="minorEastAsia"/>
          <w:lang w:eastAsia="zh-CN"/>
        </w:rPr>
        <w:t xml:space="preserve">f the UE automatically considers the source cell as a candidate, the index of the source cell needs to be specified (e.g. index=0) because the candidate cell configuration index should be included in the LTM command. In addition, RAN2 agreed that whether to reset L2 or not is determined by the RRC configuration (e.g. candidate cell set. FFS if RLC, MAC, PDCP are separated), then the L2 behaviour needs to be specified if the for the source cell considered as a candidate. </w:t>
      </w:r>
      <w:r w:rsidR="00CD4E49">
        <w:rPr>
          <w:rFonts w:eastAsiaTheme="minorEastAsia"/>
          <w:lang w:eastAsia="zh-CN"/>
        </w:rPr>
        <w:t xml:space="preserve">In addition, the fields listed above for mobility to the source cell, i.e. L1 RS configuration, TCI states and possibly early RACH configuration also need to be configured. </w:t>
      </w:r>
      <w:r w:rsidRPr="00434324">
        <w:rPr>
          <w:rFonts w:eastAsiaTheme="minorEastAsia"/>
          <w:lang w:eastAsia="zh-CN"/>
        </w:rPr>
        <w:t>To make the RRC design as simple as possible, the source cell should be explicitly configured as a candidate cell for subsequent LTM by the network.</w:t>
      </w:r>
    </w:p>
    <w:p w14:paraId="78957DA1" w14:textId="378C3926" w:rsidR="00FE01DA" w:rsidRPr="002C1689" w:rsidRDefault="00565C37" w:rsidP="002C1689">
      <w:pPr>
        <w:textAlignment w:val="auto"/>
        <w:rPr>
          <w:b/>
        </w:rPr>
      </w:pPr>
      <w:r>
        <w:rPr>
          <w:b/>
        </w:rPr>
        <w:t xml:space="preserve">Proposal </w:t>
      </w:r>
      <w:r w:rsidR="002C1689">
        <w:rPr>
          <w:b/>
        </w:rPr>
        <w:t>6</w:t>
      </w:r>
      <w:r w:rsidR="00FE01DA" w:rsidRPr="00434324">
        <w:rPr>
          <w:b/>
        </w:rPr>
        <w:t xml:space="preserve">: </w:t>
      </w:r>
      <w:r w:rsidR="00442EFB">
        <w:rPr>
          <w:b/>
        </w:rPr>
        <w:t>T</w:t>
      </w:r>
      <w:r w:rsidR="00FE01DA" w:rsidRPr="00434324">
        <w:rPr>
          <w:b/>
        </w:rPr>
        <w:t xml:space="preserve">he network </w:t>
      </w:r>
      <w:r w:rsidR="00442EFB">
        <w:rPr>
          <w:b/>
        </w:rPr>
        <w:t xml:space="preserve">always </w:t>
      </w:r>
      <w:r w:rsidR="00CD4E49">
        <w:rPr>
          <w:b/>
        </w:rPr>
        <w:t>configures</w:t>
      </w:r>
      <w:r w:rsidR="00CD4E49" w:rsidRPr="00434324">
        <w:rPr>
          <w:b/>
        </w:rPr>
        <w:t xml:space="preserve"> </w:t>
      </w:r>
      <w:r w:rsidR="00FE01DA" w:rsidRPr="00434324">
        <w:rPr>
          <w:b/>
        </w:rPr>
        <w:t>a candidate configuration</w:t>
      </w:r>
      <w:r w:rsidR="00442EFB">
        <w:rPr>
          <w:b/>
        </w:rPr>
        <w:t xml:space="preserve"> for the source cell</w:t>
      </w:r>
      <w:r w:rsidR="00FE01DA" w:rsidRPr="00434324">
        <w:rPr>
          <w:b/>
        </w:rPr>
        <w:t>, like for any candidate cell.</w:t>
      </w:r>
    </w:p>
    <w:p w14:paraId="7FE3319E" w14:textId="2081D2C6" w:rsidR="002429C5" w:rsidRPr="00434324" w:rsidRDefault="002429C5" w:rsidP="002429C5">
      <w:pPr>
        <w:pStyle w:val="Heading2"/>
        <w:rPr>
          <w:rFonts w:eastAsiaTheme="minorEastAsia"/>
          <w:lang w:eastAsia="zh-CN"/>
        </w:rPr>
      </w:pPr>
      <w:r w:rsidRPr="00434324">
        <w:rPr>
          <w:rFonts w:eastAsiaTheme="minorEastAsia"/>
          <w:lang w:eastAsia="zh-CN"/>
        </w:rPr>
        <w:t>2.</w:t>
      </w:r>
      <w:r w:rsidR="0041322B">
        <w:rPr>
          <w:rFonts w:eastAsiaTheme="minorEastAsia"/>
          <w:lang w:eastAsia="zh-CN"/>
        </w:rPr>
        <w:t>2</w:t>
      </w:r>
      <w:r>
        <w:rPr>
          <w:rFonts w:eastAsiaTheme="minorEastAsia"/>
          <w:lang w:eastAsia="zh-CN"/>
        </w:rPr>
        <w:t xml:space="preserve"> </w:t>
      </w:r>
      <w:r w:rsidRPr="00434324">
        <w:rPr>
          <w:rFonts w:eastAsiaTheme="minorEastAsia"/>
          <w:lang w:eastAsia="zh-CN"/>
        </w:rPr>
        <w:t>Compliance/Validity check</w:t>
      </w:r>
    </w:p>
    <w:p w14:paraId="49F364CC" w14:textId="35C78F11" w:rsidR="002429C5" w:rsidRPr="00434324" w:rsidRDefault="002429C5" w:rsidP="002429C5">
      <w:pPr>
        <w:spacing w:beforeLines="50" w:before="120" w:afterLines="50" w:after="120"/>
      </w:pPr>
      <w:r w:rsidRPr="00434324">
        <w:t>For legacy CHO and CPAC, it is up to UE implementation to perform compliance check upon the reception of the configuration message or upon CHO and CPAC execution. For LTM, if a candidate configuration provided by RRC is not indicated by the cell switch MAC CE, the compliance/v</w:t>
      </w:r>
      <w:r w:rsidRPr="00434324">
        <w:rPr>
          <w:rFonts w:eastAsiaTheme="minorEastAsia"/>
          <w:lang w:eastAsia="zh-CN"/>
        </w:rPr>
        <w:t>alidity</w:t>
      </w:r>
      <w:r w:rsidRPr="00434324">
        <w:t xml:space="preserve"> checking of the unused candidate configuration could fail and cause extra interruption for the UE. Therefore, we think that the same principle for conditional reconfiguration can be reused for LTM.</w:t>
      </w:r>
      <w:r w:rsidR="009C4633">
        <w:t xml:space="preserve"> About how to handling the failure of the compliance</w:t>
      </w:r>
      <w:r w:rsidR="009C4633" w:rsidRPr="009C4633">
        <w:rPr>
          <w:rFonts w:hint="eastAsia"/>
        </w:rPr>
        <w:t>/</w:t>
      </w:r>
      <w:r w:rsidR="009C4633" w:rsidRPr="009C4633">
        <w:t>validity</w:t>
      </w:r>
      <w:r w:rsidR="009C4633">
        <w:t xml:space="preserve"> check, t</w:t>
      </w:r>
      <w:r w:rsidR="009C4633" w:rsidRPr="009C4633">
        <w:t xml:space="preserve">he </w:t>
      </w:r>
      <w:r w:rsidR="009C4633">
        <w:t>straightforward</w:t>
      </w:r>
      <w:r w:rsidR="009C4633" w:rsidRPr="009C4633">
        <w:t xml:space="preserve"> way is to trigger re</w:t>
      </w:r>
      <w:r w:rsidR="009C4633">
        <w:t>-establishment. We think that RAN2</w:t>
      </w:r>
      <w:r w:rsidR="009C4633" w:rsidRPr="009C4633">
        <w:t xml:space="preserve"> does not</w:t>
      </w:r>
      <w:r w:rsidR="009C4633">
        <w:t xml:space="preserve"> need to</w:t>
      </w:r>
      <w:r w:rsidR="009C4633" w:rsidRPr="009C4633">
        <w:t xml:space="preserve"> consider optimization for this error handling case</w:t>
      </w:r>
      <w:r w:rsidR="009C4633">
        <w:t xml:space="preserve">, and when to trigger re-establishment can up to UE implementation, </w:t>
      </w:r>
    </w:p>
    <w:p w14:paraId="27936C96" w14:textId="34CD73E3" w:rsidR="002429C5" w:rsidRPr="009C4633" w:rsidRDefault="002429C5" w:rsidP="002429C5">
      <w:pPr>
        <w:jc w:val="both"/>
        <w:rPr>
          <w:rFonts w:eastAsiaTheme="minorEastAsia"/>
          <w:b/>
          <w:lang w:eastAsia="zh-CN"/>
        </w:rPr>
      </w:pPr>
      <w:r w:rsidRPr="009C4633">
        <w:rPr>
          <w:rFonts w:eastAsiaTheme="minorEastAsia"/>
          <w:b/>
          <w:lang w:eastAsia="zh-CN"/>
        </w:rPr>
        <w:t xml:space="preserve">Proposal </w:t>
      </w:r>
      <w:r w:rsidR="002C1689">
        <w:rPr>
          <w:rFonts w:eastAsiaTheme="minorEastAsia"/>
          <w:b/>
          <w:lang w:eastAsia="zh-CN"/>
        </w:rPr>
        <w:t>7</w:t>
      </w:r>
      <w:r w:rsidR="00B93EAA">
        <w:rPr>
          <w:rFonts w:eastAsiaTheme="minorEastAsia"/>
          <w:b/>
          <w:lang w:eastAsia="zh-CN"/>
        </w:rPr>
        <w:t>a</w:t>
      </w:r>
      <w:r w:rsidRPr="009C4633">
        <w:rPr>
          <w:rFonts w:eastAsiaTheme="minorEastAsia"/>
          <w:b/>
          <w:lang w:eastAsia="zh-CN"/>
        </w:rPr>
        <w:t>: It is up to UE implementation on whether to do the compliance check upon candidate configuration is received or upon LTM execution. No specific failure handling in LTM on this and it is up to UE implement</w:t>
      </w:r>
      <w:r w:rsidR="00417CF4">
        <w:rPr>
          <w:rFonts w:eastAsiaTheme="minorEastAsia"/>
          <w:b/>
          <w:lang w:eastAsia="zh-CN"/>
        </w:rPr>
        <w:t>ation</w:t>
      </w:r>
      <w:r w:rsidRPr="009C4633">
        <w:rPr>
          <w:rFonts w:eastAsiaTheme="minorEastAsia"/>
          <w:b/>
          <w:lang w:eastAsia="zh-CN"/>
        </w:rPr>
        <w:t xml:space="preserve"> on when to trigger re-establishment. RAN2 does not consider optimization for this error handling case.</w:t>
      </w:r>
    </w:p>
    <w:p w14:paraId="5FCE6BC4" w14:textId="219833B4" w:rsidR="009C4633" w:rsidRDefault="009C4633" w:rsidP="00FE01DA">
      <w:pPr>
        <w:rPr>
          <w:rFonts w:eastAsia="SimSun"/>
          <w:lang w:eastAsia="zh-CN"/>
        </w:rPr>
      </w:pPr>
      <w:r w:rsidRPr="009C4633">
        <w:rPr>
          <w:rFonts w:eastAsia="SimSun"/>
          <w:lang w:eastAsia="zh-CN"/>
        </w:rPr>
        <w:t xml:space="preserve">According to the </w:t>
      </w:r>
      <w:r w:rsidR="006F752B">
        <w:rPr>
          <w:rFonts w:eastAsia="SimSun"/>
          <w:lang w:eastAsia="zh-CN"/>
        </w:rPr>
        <w:t>agreements</w:t>
      </w:r>
      <w:r w:rsidRPr="009C4633">
        <w:rPr>
          <w:rFonts w:eastAsia="SimSun"/>
          <w:lang w:eastAsia="zh-CN"/>
        </w:rPr>
        <w:t xml:space="preserve"> of </w:t>
      </w:r>
      <w:r w:rsidR="006F752B">
        <w:rPr>
          <w:rFonts w:eastAsia="SimSun"/>
          <w:lang w:eastAsia="zh-CN"/>
        </w:rPr>
        <w:t xml:space="preserve">previous </w:t>
      </w:r>
      <w:r w:rsidRPr="009C4633">
        <w:rPr>
          <w:rFonts w:eastAsia="SimSun"/>
          <w:lang w:eastAsia="zh-CN"/>
        </w:rPr>
        <w:t>RAN2</w:t>
      </w:r>
      <w:r w:rsidR="006F752B">
        <w:rPr>
          <w:rFonts w:eastAsia="SimSun"/>
          <w:lang w:eastAsia="zh-CN"/>
        </w:rPr>
        <w:t xml:space="preserve"> meeting [1] [2] [3]</w:t>
      </w:r>
      <w:r w:rsidRPr="009C4633">
        <w:rPr>
          <w:rFonts w:eastAsia="SimSun"/>
          <w:lang w:eastAsia="zh-CN"/>
        </w:rPr>
        <w:t xml:space="preserve">, before applying the target cell configuration, the UE generates a complete configuration based on the reference </w:t>
      </w:r>
      <w:r w:rsidR="00A9103C">
        <w:rPr>
          <w:rFonts w:eastAsia="SimSun"/>
          <w:lang w:eastAsia="zh-CN"/>
        </w:rPr>
        <w:t xml:space="preserve">configuration </w:t>
      </w:r>
      <w:r w:rsidRPr="009C4633">
        <w:rPr>
          <w:rFonts w:eastAsia="SimSun"/>
          <w:lang w:eastAsia="zh-CN"/>
        </w:rPr>
        <w:t xml:space="preserve">and </w:t>
      </w:r>
      <w:r w:rsidR="00A9103C">
        <w:rPr>
          <w:rFonts w:eastAsia="SimSun"/>
          <w:lang w:eastAsia="zh-CN"/>
        </w:rPr>
        <w:t xml:space="preserve">candidate target </w:t>
      </w:r>
      <w:r w:rsidRPr="009C4633">
        <w:rPr>
          <w:rFonts w:eastAsia="SimSun"/>
          <w:lang w:eastAsia="zh-CN"/>
        </w:rPr>
        <w:t>delta</w:t>
      </w:r>
      <w:r w:rsidR="00A9103C">
        <w:rPr>
          <w:rFonts w:eastAsia="SimSun"/>
          <w:lang w:eastAsia="zh-CN"/>
        </w:rPr>
        <w:t xml:space="preserve"> configuration</w:t>
      </w:r>
      <w:r w:rsidRPr="009C4633">
        <w:rPr>
          <w:rFonts w:eastAsia="SimSun"/>
          <w:lang w:eastAsia="zh-CN"/>
        </w:rPr>
        <w:t>, and the UE directly applies the complete configuration</w:t>
      </w:r>
      <w:r w:rsidR="00A9103C">
        <w:rPr>
          <w:rFonts w:eastAsia="SimSun"/>
          <w:lang w:eastAsia="zh-CN"/>
        </w:rPr>
        <w:t xml:space="preserve"> upon LTM execution</w:t>
      </w:r>
      <w:r w:rsidRPr="009C4633">
        <w:rPr>
          <w:rFonts w:eastAsia="SimSun"/>
          <w:lang w:eastAsia="zh-CN"/>
        </w:rPr>
        <w:t xml:space="preserve">. Therefore, the UE only needs to check the </w:t>
      </w:r>
      <w:r w:rsidR="008A1D0A" w:rsidRPr="008A1D0A">
        <w:rPr>
          <w:rFonts w:eastAsia="SimSun"/>
          <w:lang w:eastAsia="zh-CN"/>
        </w:rPr>
        <w:t>compliance</w:t>
      </w:r>
      <w:r w:rsidR="008A1D0A">
        <w:rPr>
          <w:rFonts w:eastAsia="SimSun"/>
          <w:lang w:eastAsia="zh-CN"/>
        </w:rPr>
        <w:t xml:space="preserve"> of </w:t>
      </w:r>
      <w:r w:rsidRPr="009C4633">
        <w:rPr>
          <w:rFonts w:eastAsia="SimSun"/>
          <w:lang w:eastAsia="zh-CN"/>
        </w:rPr>
        <w:t xml:space="preserve">complete configuration </w:t>
      </w:r>
      <w:r w:rsidR="00A9103C">
        <w:rPr>
          <w:rFonts w:eastAsia="SimSun"/>
          <w:lang w:eastAsia="zh-CN"/>
        </w:rPr>
        <w:t>to be applied</w:t>
      </w:r>
      <w:r w:rsidRPr="009C4633">
        <w:rPr>
          <w:rFonts w:eastAsia="SimSun"/>
          <w:lang w:eastAsia="zh-CN"/>
        </w:rPr>
        <w:t>.</w:t>
      </w:r>
    </w:p>
    <w:p w14:paraId="117B7272" w14:textId="2D52CC96" w:rsidR="002429C5" w:rsidRPr="002C1689" w:rsidRDefault="002429C5" w:rsidP="002C1689">
      <w:pPr>
        <w:jc w:val="both"/>
        <w:rPr>
          <w:rFonts w:eastAsiaTheme="minorEastAsia"/>
          <w:b/>
          <w:lang w:eastAsia="zh-CN"/>
        </w:rPr>
      </w:pPr>
      <w:r w:rsidRPr="008A1D0A">
        <w:rPr>
          <w:rFonts w:eastAsiaTheme="minorEastAsia"/>
          <w:b/>
          <w:lang w:eastAsia="zh-CN"/>
        </w:rPr>
        <w:t xml:space="preserve">Proposal </w:t>
      </w:r>
      <w:r w:rsidR="002C1689">
        <w:rPr>
          <w:rFonts w:eastAsiaTheme="minorEastAsia"/>
          <w:b/>
          <w:lang w:eastAsia="zh-CN"/>
        </w:rPr>
        <w:t>7</w:t>
      </w:r>
      <w:r w:rsidRPr="008A1D0A">
        <w:rPr>
          <w:rFonts w:eastAsiaTheme="minorEastAsia"/>
          <w:b/>
          <w:lang w:eastAsia="zh-CN"/>
        </w:rPr>
        <w:t xml:space="preserve">b: </w:t>
      </w:r>
      <w:r w:rsidR="00B93EAA">
        <w:rPr>
          <w:rFonts w:eastAsiaTheme="minorEastAsia"/>
          <w:b/>
          <w:lang w:eastAsia="zh-CN"/>
        </w:rPr>
        <w:t xml:space="preserve">The </w:t>
      </w:r>
      <w:r w:rsidRPr="008A1D0A">
        <w:rPr>
          <w:rFonts w:eastAsiaTheme="minorEastAsia"/>
          <w:b/>
          <w:lang w:eastAsia="zh-CN"/>
        </w:rPr>
        <w:t>UE only need</w:t>
      </w:r>
      <w:r w:rsidR="00B93EAA">
        <w:rPr>
          <w:rFonts w:eastAsiaTheme="minorEastAsia"/>
          <w:b/>
          <w:lang w:eastAsia="zh-CN"/>
        </w:rPr>
        <w:t>s</w:t>
      </w:r>
      <w:r w:rsidRPr="008A1D0A">
        <w:rPr>
          <w:rFonts w:eastAsiaTheme="minorEastAsia"/>
          <w:b/>
          <w:lang w:eastAsia="zh-CN"/>
        </w:rPr>
        <w:t xml:space="preserve"> to perform compliance check on the complete configuration to be applied.</w:t>
      </w:r>
    </w:p>
    <w:p w14:paraId="38104131" w14:textId="37187786" w:rsidR="002429C5" w:rsidRPr="002429C5" w:rsidRDefault="002429C5" w:rsidP="002429C5">
      <w:pPr>
        <w:pStyle w:val="Heading2"/>
        <w:rPr>
          <w:rFonts w:eastAsiaTheme="minorEastAsia"/>
          <w:lang w:eastAsia="zh-CN"/>
        </w:rPr>
      </w:pPr>
      <w:r w:rsidRPr="002429C5">
        <w:rPr>
          <w:rFonts w:eastAsiaTheme="minorEastAsia" w:hint="eastAsia"/>
          <w:lang w:eastAsia="zh-CN"/>
        </w:rPr>
        <w:t>2</w:t>
      </w:r>
      <w:r w:rsidRPr="002429C5">
        <w:rPr>
          <w:rFonts w:eastAsiaTheme="minorEastAsia"/>
          <w:lang w:eastAsia="zh-CN"/>
        </w:rPr>
        <w:t>.</w:t>
      </w:r>
      <w:r w:rsidR="0041322B">
        <w:rPr>
          <w:rFonts w:eastAsiaTheme="minorEastAsia"/>
          <w:lang w:eastAsia="zh-CN"/>
        </w:rPr>
        <w:t>3</w:t>
      </w:r>
      <w:r w:rsidRPr="002429C5">
        <w:rPr>
          <w:rFonts w:eastAsiaTheme="minorEastAsia"/>
          <w:lang w:eastAsia="zh-CN"/>
        </w:rPr>
        <w:t xml:space="preserve"> </w:t>
      </w:r>
      <w:r w:rsidR="0041322B">
        <w:rPr>
          <w:rFonts w:eastAsiaTheme="minorEastAsia"/>
          <w:lang w:eastAsia="zh-CN"/>
        </w:rPr>
        <w:t>G</w:t>
      </w:r>
      <w:r w:rsidR="00AA7CC5">
        <w:rPr>
          <w:rFonts w:eastAsiaTheme="minorEastAsia"/>
          <w:lang w:eastAsia="zh-CN"/>
        </w:rPr>
        <w:t>enerate the complete configuration</w:t>
      </w:r>
      <w:r w:rsidR="001B11FC">
        <w:rPr>
          <w:rFonts w:eastAsiaTheme="minorEastAsia"/>
          <w:lang w:eastAsia="zh-CN"/>
        </w:rPr>
        <w:t xml:space="preserve"> and execute LTM</w:t>
      </w:r>
    </w:p>
    <w:p w14:paraId="6D4D57C4" w14:textId="6E37F786" w:rsidR="0033522C" w:rsidRDefault="00CE6394" w:rsidP="0033522C">
      <w:pPr>
        <w:rPr>
          <w:rFonts w:eastAsia="SimSun"/>
          <w:lang w:eastAsia="zh-CN"/>
        </w:rPr>
      </w:pPr>
      <w:r w:rsidRPr="00CE6394">
        <w:rPr>
          <w:rFonts w:eastAsia="SimSun" w:hint="eastAsia"/>
          <w:lang w:eastAsia="zh-CN"/>
        </w:rPr>
        <w:t>I</w:t>
      </w:r>
      <w:r w:rsidRPr="00CE6394">
        <w:rPr>
          <w:rFonts w:eastAsia="SimSun"/>
          <w:lang w:eastAsia="zh-CN"/>
        </w:rPr>
        <w:t>n the draft CR of the RRC [</w:t>
      </w:r>
      <w:r w:rsidR="004A5135">
        <w:rPr>
          <w:rFonts w:eastAsia="SimSun"/>
          <w:lang w:eastAsia="zh-CN"/>
        </w:rPr>
        <w:t>5</w:t>
      </w:r>
      <w:r w:rsidRPr="00CE6394">
        <w:rPr>
          <w:rFonts w:eastAsia="SimSun"/>
          <w:lang w:eastAsia="zh-CN"/>
        </w:rPr>
        <w:t>]</w:t>
      </w:r>
      <w:r w:rsidR="00F21C86">
        <w:rPr>
          <w:rFonts w:eastAsia="SimSun"/>
          <w:lang w:eastAsia="zh-CN"/>
        </w:rPr>
        <w:t>, it</w:t>
      </w:r>
      <w:r w:rsidR="00F21C86" w:rsidRPr="00F21C86">
        <w:rPr>
          <w:rFonts w:eastAsia="SimSun"/>
          <w:lang w:eastAsia="zh-CN"/>
        </w:rPr>
        <w:t xml:space="preserve"> is </w:t>
      </w:r>
      <w:r w:rsidR="00F21C86">
        <w:rPr>
          <w:rFonts w:eastAsia="SimSun"/>
          <w:lang w:eastAsia="zh-CN"/>
        </w:rPr>
        <w:t>described</w:t>
      </w:r>
      <w:r w:rsidR="00F21C86" w:rsidRPr="00F21C86">
        <w:rPr>
          <w:rFonts w:eastAsia="SimSun"/>
          <w:lang w:eastAsia="zh-CN"/>
        </w:rPr>
        <w:t xml:space="preserve"> that the UE needs to generate </w:t>
      </w:r>
      <w:r w:rsidR="00F21C86">
        <w:rPr>
          <w:rFonts w:eastAsia="SimSun"/>
          <w:lang w:eastAsia="zh-CN"/>
        </w:rPr>
        <w:t>a</w:t>
      </w:r>
      <w:r w:rsidR="00F21C86" w:rsidRPr="00F21C86">
        <w:rPr>
          <w:rFonts w:eastAsia="SimSun"/>
          <w:lang w:eastAsia="zh-CN"/>
        </w:rPr>
        <w:t xml:space="preserve"> complete </w:t>
      </w:r>
      <w:r w:rsidR="00F21C86">
        <w:rPr>
          <w:rFonts w:eastAsia="SimSun"/>
          <w:lang w:eastAsia="zh-CN"/>
        </w:rPr>
        <w:t xml:space="preserve">LTM candidate cell </w:t>
      </w:r>
      <w:r w:rsidR="00F21C86" w:rsidRPr="00F21C86">
        <w:rPr>
          <w:rFonts w:eastAsia="SimSun"/>
          <w:lang w:eastAsia="zh-CN"/>
        </w:rPr>
        <w:t>configuration</w:t>
      </w:r>
      <w:r w:rsidR="00F21C86">
        <w:rPr>
          <w:rFonts w:eastAsia="SimSun"/>
          <w:lang w:eastAsia="zh-CN"/>
        </w:rPr>
        <w:t xml:space="preserve"> </w:t>
      </w:r>
      <w:r w:rsidR="00F21C86">
        <w:t xml:space="preserve">for the received </w:t>
      </w:r>
      <w:r w:rsidR="00F21C86">
        <w:rPr>
          <w:i/>
          <w:iCs/>
        </w:rPr>
        <w:t>ltm-Candidate</w:t>
      </w:r>
      <w:r w:rsidR="00F21C86">
        <w:t xml:space="preserve"> according to the actions described in clause 5.3.5.3 </w:t>
      </w:r>
      <w:r w:rsidR="00F21C86" w:rsidRPr="00F21C86">
        <w:rPr>
          <w:rFonts w:eastAsia="SimSun"/>
          <w:lang w:eastAsia="zh-CN"/>
        </w:rPr>
        <w:t xml:space="preserve">and store it in </w:t>
      </w:r>
      <w:proofErr w:type="spellStart"/>
      <w:r w:rsidR="00F21C86" w:rsidRPr="00F21C86">
        <w:rPr>
          <w:rFonts w:eastAsia="SimSun"/>
          <w:i/>
          <w:lang w:eastAsia="zh-CN"/>
        </w:rPr>
        <w:t>ue</w:t>
      </w:r>
      <w:proofErr w:type="spellEnd"/>
      <w:r w:rsidR="00F21C86" w:rsidRPr="00F21C86">
        <w:rPr>
          <w:rFonts w:eastAsia="SimSun"/>
          <w:i/>
          <w:lang w:eastAsia="zh-CN"/>
        </w:rPr>
        <w:t>-LTM-Config</w:t>
      </w:r>
      <w:r w:rsidR="00F21C86" w:rsidRPr="00F21C86">
        <w:rPr>
          <w:rFonts w:eastAsia="SimSun"/>
          <w:lang w:eastAsia="zh-CN"/>
        </w:rPr>
        <w:t xml:space="preserve"> within </w:t>
      </w:r>
      <w:r w:rsidR="00F21C86" w:rsidRPr="00F21C86">
        <w:rPr>
          <w:rFonts w:eastAsia="SimSun"/>
          <w:i/>
          <w:lang w:eastAsia="zh-CN"/>
        </w:rPr>
        <w:t>VarLTM-UE-Config</w:t>
      </w:r>
      <w:r w:rsidR="00F21C86">
        <w:rPr>
          <w:rFonts w:eastAsia="SimSun"/>
          <w:lang w:eastAsia="zh-CN"/>
        </w:rPr>
        <w:t>.</w:t>
      </w:r>
      <w:r w:rsidR="00F21C86" w:rsidRPr="00F21C86">
        <w:rPr>
          <w:rFonts w:eastAsia="SimSun"/>
          <w:lang w:eastAsia="zh-CN"/>
        </w:rPr>
        <w:t xml:space="preserve"> </w:t>
      </w:r>
      <w:r w:rsidR="00F21C86">
        <w:rPr>
          <w:rFonts w:eastAsia="SimSun"/>
          <w:lang w:eastAsia="zh-CN"/>
        </w:rPr>
        <w:t>However</w:t>
      </w:r>
      <w:r w:rsidR="00F21C86">
        <w:rPr>
          <w:rFonts w:eastAsia="SimSun" w:hint="eastAsia"/>
          <w:lang w:eastAsia="zh-CN"/>
        </w:rPr>
        <w:t>,</w:t>
      </w:r>
      <w:r w:rsidR="00F21C86">
        <w:rPr>
          <w:rFonts w:eastAsia="SimSun"/>
          <w:lang w:eastAsia="zh-CN"/>
        </w:rPr>
        <w:t xml:space="preserve"> </w:t>
      </w:r>
      <w:r w:rsidR="00F21C86">
        <w:t xml:space="preserve">clause </w:t>
      </w:r>
      <w:r w:rsidR="00F21C86" w:rsidRPr="00F21C86">
        <w:t xml:space="preserve">5.3.5.3 </w:t>
      </w:r>
      <w:r w:rsidR="00147EF6">
        <w:t xml:space="preserve">specifies how to </w:t>
      </w:r>
      <w:r w:rsidR="00147EF6" w:rsidRPr="00147EF6">
        <w:rPr>
          <w:b/>
        </w:rPr>
        <w:t>apply</w:t>
      </w:r>
      <w:r w:rsidR="00147EF6">
        <w:t xml:space="preserve"> a received </w:t>
      </w:r>
      <w:r w:rsidR="00147EF6">
        <w:rPr>
          <w:i/>
        </w:rPr>
        <w:t xml:space="preserve">RRCReconfiguration </w:t>
      </w:r>
      <w:r w:rsidR="00147EF6">
        <w:t>message</w:t>
      </w:r>
      <w:r w:rsidR="0033522C">
        <w:rPr>
          <w:rFonts w:eastAsia="SimSun"/>
          <w:lang w:eastAsia="zh-CN"/>
        </w:rPr>
        <w:t>:</w:t>
      </w:r>
    </w:p>
    <w:p w14:paraId="4B2CE786" w14:textId="57380760" w:rsidR="0033522C" w:rsidRDefault="0033522C" w:rsidP="0033522C">
      <w:pPr>
        <w:pStyle w:val="B1"/>
        <w:rPr>
          <w:rFonts w:eastAsia="SimSun"/>
          <w:lang w:eastAsia="zh-CN"/>
        </w:rPr>
      </w:pPr>
      <w:r>
        <w:rPr>
          <w:rFonts w:eastAsia="SimSun"/>
          <w:lang w:eastAsia="zh-CN"/>
        </w:rPr>
        <w:t>-</w:t>
      </w:r>
      <w:r>
        <w:rPr>
          <w:rFonts w:eastAsia="SimSun"/>
          <w:lang w:eastAsia="zh-CN"/>
        </w:rPr>
        <w:tab/>
        <w:t>create or release RLC, PDCP and SDAP entities;</w:t>
      </w:r>
    </w:p>
    <w:p w14:paraId="14BADA1F" w14:textId="77777777" w:rsidR="0033522C" w:rsidRDefault="0033522C" w:rsidP="0033522C">
      <w:pPr>
        <w:pStyle w:val="B1"/>
        <w:rPr>
          <w:rFonts w:eastAsia="SimSun"/>
          <w:lang w:eastAsia="zh-CN"/>
        </w:rPr>
      </w:pPr>
      <w:r>
        <w:rPr>
          <w:rFonts w:eastAsia="SimSun"/>
          <w:lang w:eastAsia="zh-CN"/>
        </w:rPr>
        <w:t>-</w:t>
      </w:r>
      <w:r>
        <w:rPr>
          <w:rFonts w:eastAsia="SimSun"/>
          <w:lang w:eastAsia="zh-CN"/>
        </w:rPr>
        <w:tab/>
        <w:t>configure MAC, RLC, PDCP or SDAP entities according to the received parameters in IEs where these entities are indicated;</w:t>
      </w:r>
    </w:p>
    <w:p w14:paraId="5F4E93F4" w14:textId="77777777" w:rsidR="0033522C" w:rsidRDefault="0033522C" w:rsidP="0033522C">
      <w:pPr>
        <w:pStyle w:val="B1"/>
        <w:rPr>
          <w:rFonts w:eastAsia="SimSun"/>
          <w:lang w:eastAsia="zh-CN"/>
        </w:rPr>
      </w:pPr>
      <w:r>
        <w:rPr>
          <w:rFonts w:eastAsia="SimSun"/>
          <w:lang w:eastAsia="zh-CN"/>
        </w:rPr>
        <w:lastRenderedPageBreak/>
        <w:t>-</w:t>
      </w:r>
      <w:r>
        <w:rPr>
          <w:rFonts w:eastAsia="SimSun"/>
          <w:lang w:eastAsia="zh-CN"/>
        </w:rPr>
        <w:tab/>
        <w:t>perform L1, MAC, RLC, PDCP or SDAP procedures (specified in the corresponding TS) on specific MAC, RLC, PDCP or SDAP entities;</w:t>
      </w:r>
    </w:p>
    <w:p w14:paraId="648ED66C" w14:textId="77777777" w:rsidR="0033522C" w:rsidRDefault="0033522C" w:rsidP="0033522C">
      <w:pPr>
        <w:pStyle w:val="B1"/>
        <w:rPr>
          <w:rFonts w:eastAsia="SimSun"/>
          <w:lang w:eastAsia="zh-CN"/>
        </w:rPr>
      </w:pPr>
      <w:r>
        <w:rPr>
          <w:rFonts w:eastAsia="SimSun"/>
          <w:lang w:eastAsia="zh-CN"/>
        </w:rPr>
        <w:t>-</w:t>
      </w:r>
      <w:r>
        <w:rPr>
          <w:rFonts w:eastAsia="SimSun"/>
          <w:lang w:eastAsia="zh-CN"/>
        </w:rPr>
        <w:tab/>
        <w:t>acquire certain system information;</w:t>
      </w:r>
    </w:p>
    <w:p w14:paraId="56C4E4D2" w14:textId="77777777" w:rsidR="0033522C" w:rsidRDefault="0033522C" w:rsidP="0033522C">
      <w:pPr>
        <w:pStyle w:val="B1"/>
        <w:rPr>
          <w:rFonts w:eastAsia="SimSun"/>
          <w:lang w:eastAsia="zh-CN"/>
        </w:rPr>
      </w:pPr>
      <w:r>
        <w:rPr>
          <w:rFonts w:eastAsia="SimSun"/>
          <w:lang w:eastAsia="zh-CN"/>
        </w:rPr>
        <w:t>-</w:t>
      </w:r>
      <w:r>
        <w:rPr>
          <w:rFonts w:eastAsia="SimSun"/>
          <w:lang w:eastAsia="zh-CN"/>
        </w:rPr>
        <w:tab/>
        <w:t>apply some configuration from default configurations;</w:t>
      </w:r>
    </w:p>
    <w:p w14:paraId="5A8B223B" w14:textId="77777777" w:rsidR="0033522C" w:rsidRDefault="0033522C" w:rsidP="0033522C">
      <w:pPr>
        <w:pStyle w:val="B1"/>
        <w:rPr>
          <w:rFonts w:eastAsia="SimSun"/>
          <w:lang w:eastAsia="zh-CN"/>
        </w:rPr>
      </w:pPr>
      <w:r>
        <w:rPr>
          <w:rFonts w:eastAsia="SimSun"/>
          <w:lang w:eastAsia="zh-CN"/>
        </w:rPr>
        <w:t>-</w:t>
      </w:r>
      <w:r>
        <w:rPr>
          <w:rFonts w:eastAsia="SimSun"/>
          <w:lang w:eastAsia="zh-CN"/>
        </w:rPr>
        <w:tab/>
        <w:t>stop or resume transmission on a cell group;</w:t>
      </w:r>
    </w:p>
    <w:p w14:paraId="26AD1863" w14:textId="77777777" w:rsidR="0033522C" w:rsidRDefault="0033522C" w:rsidP="0033522C">
      <w:pPr>
        <w:pStyle w:val="B1"/>
        <w:rPr>
          <w:rFonts w:eastAsia="SimSun"/>
          <w:lang w:eastAsia="zh-CN"/>
        </w:rPr>
      </w:pPr>
      <w:r>
        <w:rPr>
          <w:rFonts w:eastAsia="SimSun"/>
          <w:lang w:eastAsia="zh-CN"/>
        </w:rPr>
        <w:t>-</w:t>
      </w:r>
      <w:r>
        <w:rPr>
          <w:rFonts w:eastAsia="SimSun"/>
          <w:lang w:eastAsia="zh-CN"/>
        </w:rPr>
        <w:tab/>
        <w:t>start or stop timers;</w:t>
      </w:r>
    </w:p>
    <w:p w14:paraId="598D5778" w14:textId="6B30F0E7" w:rsidR="0033522C" w:rsidRDefault="0033522C" w:rsidP="0033522C">
      <w:pPr>
        <w:pStyle w:val="B1"/>
        <w:rPr>
          <w:rFonts w:eastAsia="SimSun"/>
          <w:lang w:eastAsia="zh-CN"/>
        </w:rPr>
      </w:pPr>
      <w:r>
        <w:rPr>
          <w:rFonts w:eastAsia="SimSun"/>
          <w:lang w:eastAsia="zh-CN"/>
        </w:rPr>
        <w:t>-</w:t>
      </w:r>
      <w:r>
        <w:rPr>
          <w:rFonts w:eastAsia="SimSun"/>
          <w:lang w:eastAsia="zh-CN"/>
        </w:rPr>
        <w:tab/>
        <w:t>store, modify or delete information in UE variables;</w:t>
      </w:r>
    </w:p>
    <w:p w14:paraId="4F96CF8B" w14:textId="7DC0B1C6" w:rsidR="00386319" w:rsidRDefault="00386319" w:rsidP="0033522C">
      <w:pPr>
        <w:pStyle w:val="B1"/>
        <w:rPr>
          <w:rFonts w:eastAsia="SimSun"/>
          <w:lang w:eastAsia="zh-CN"/>
        </w:rPr>
      </w:pPr>
      <w:r>
        <w:rPr>
          <w:rFonts w:eastAsia="SimSun"/>
          <w:lang w:eastAsia="zh-CN"/>
        </w:rPr>
        <w:t>-</w:t>
      </w:r>
      <w:r>
        <w:rPr>
          <w:rFonts w:eastAsia="SimSun"/>
          <w:lang w:eastAsia="zh-CN"/>
        </w:rPr>
        <w:tab/>
        <w:t xml:space="preserve">create an </w:t>
      </w:r>
      <w:r w:rsidRPr="00386319">
        <w:rPr>
          <w:rFonts w:eastAsia="SimSun"/>
          <w:i/>
          <w:lang w:eastAsia="zh-CN"/>
        </w:rPr>
        <w:t>RRCReconfigurationComplete</w:t>
      </w:r>
      <w:r>
        <w:rPr>
          <w:rFonts w:eastAsia="SimSun"/>
          <w:lang w:eastAsia="zh-CN"/>
        </w:rPr>
        <w:t xml:space="preserve"> message.</w:t>
      </w:r>
    </w:p>
    <w:p w14:paraId="49E87659" w14:textId="77777777" w:rsidR="00BB45FA" w:rsidRDefault="00BB45FA" w:rsidP="00BB45FA">
      <w:pPr>
        <w:rPr>
          <w:rFonts w:eastAsia="SimSun"/>
          <w:lang w:eastAsia="zh-CN"/>
        </w:rPr>
      </w:pPr>
      <w:r>
        <w:rPr>
          <w:rFonts w:eastAsia="SimSun"/>
          <w:lang w:eastAsia="zh-CN"/>
        </w:rPr>
        <w:t>In addition, there are actions specified in TS 38.321 when certain parameters are reconfigured, that are also triggered by the reconfiguration.</w:t>
      </w:r>
    </w:p>
    <w:p w14:paraId="3271F519" w14:textId="2B3E952B" w:rsidR="00F07106" w:rsidRDefault="00BB45FA" w:rsidP="0033522C">
      <w:pPr>
        <w:rPr>
          <w:rFonts w:eastAsia="SimSun"/>
          <w:lang w:eastAsia="zh-CN"/>
        </w:rPr>
      </w:pPr>
      <w:r>
        <w:rPr>
          <w:rFonts w:eastAsia="SimSun"/>
          <w:lang w:eastAsia="zh-CN"/>
        </w:rPr>
        <w:t>Therefore, the procedure to "generate the complete configuration" should be different, e.g.</w:t>
      </w:r>
    </w:p>
    <w:p w14:paraId="1AED5A68" w14:textId="147358C5" w:rsidR="004B1042" w:rsidRDefault="004B1042" w:rsidP="0033522C">
      <w:pPr>
        <w:rPr>
          <w:rFonts w:eastAsia="SimSun"/>
          <w:lang w:eastAsia="zh-CN"/>
        </w:rPr>
      </w:pPr>
      <w:r w:rsidRPr="004B1042">
        <w:rPr>
          <w:rFonts w:eastAsia="SimSun"/>
          <w:noProof/>
          <w:lang w:eastAsia="zh-CN"/>
        </w:rPr>
        <mc:AlternateContent>
          <mc:Choice Requires="wps">
            <w:drawing>
              <wp:inline distT="0" distB="0" distL="0" distR="0" wp14:anchorId="28213C22" wp14:editId="4B939199">
                <wp:extent cx="6130137" cy="799200"/>
                <wp:effectExtent l="0" t="0" r="2349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137" cy="799200"/>
                        </a:xfrm>
                        <a:prstGeom prst="rect">
                          <a:avLst/>
                        </a:prstGeom>
                        <a:solidFill>
                          <a:srgbClr val="FFFFFF"/>
                        </a:solidFill>
                        <a:ln w="9525">
                          <a:solidFill>
                            <a:srgbClr val="000000"/>
                          </a:solidFill>
                          <a:miter lim="800000"/>
                          <a:headEnd/>
                          <a:tailEnd/>
                        </a:ln>
                      </wps:spPr>
                      <wps:txbx>
                        <w:txbxContent>
                          <w:p w14:paraId="7FBB912B" w14:textId="3A0A93ED" w:rsidR="00330EDE" w:rsidRDefault="00330EDE" w:rsidP="004B1042">
                            <w:pPr>
                              <w:rPr>
                                <w:rFonts w:eastAsia="SimSun"/>
                              </w:rPr>
                            </w:pPr>
                            <w:r>
                              <w:rPr>
                                <w:rFonts w:eastAsia="SimSun"/>
                              </w:rPr>
                              <w:t>The network ensures that the reference configuration does not include any Need R field and does not include any Need N field whose purpose is not to add or modify elements of a list.</w:t>
                            </w:r>
                          </w:p>
                          <w:p w14:paraId="6438B374" w14:textId="739D9720" w:rsidR="004B1042" w:rsidRPr="008E3F86" w:rsidRDefault="004B1042" w:rsidP="004B1042">
                            <w:pPr>
                              <w:rPr>
                                <w:rFonts w:eastAsia="SimSun"/>
                              </w:rPr>
                            </w:pPr>
                            <w:r>
                              <w:rPr>
                                <w:rFonts w:eastAsia="SimSun"/>
                              </w:rPr>
                              <w:t xml:space="preserve">Upon </w:t>
                            </w:r>
                            <w:r w:rsidRPr="008E3F86">
                              <w:rPr>
                                <w:rFonts w:eastAsia="SimSun"/>
                              </w:rPr>
                              <w:t>receiving a candidate delta configuration, the UE shall:</w:t>
                            </w:r>
                          </w:p>
                          <w:p w14:paraId="6E496332" w14:textId="007B1A9C" w:rsidR="004B1042" w:rsidRDefault="004B1042" w:rsidP="004B1042">
                            <w:pPr>
                              <w:pStyle w:val="B1"/>
                              <w:rPr>
                                <w:rFonts w:eastAsia="SimSun"/>
                              </w:rPr>
                            </w:pPr>
                            <w:r w:rsidRPr="008E3F86">
                              <w:rPr>
                                <w:rFonts w:eastAsia="SimSun"/>
                              </w:rPr>
                              <w:t>1&gt;</w:t>
                            </w:r>
                            <w:r w:rsidRPr="008E3F86">
                              <w:rPr>
                                <w:rFonts w:eastAsia="SimSun"/>
                              </w:rPr>
                              <w:tab/>
                              <w:t xml:space="preserve">store the reference configuration </w:t>
                            </w:r>
                            <w:r>
                              <w:rPr>
                                <w:rFonts w:eastAsia="SimSun"/>
                              </w:rPr>
                              <w:t>in</w:t>
                            </w:r>
                            <w:r w:rsidRPr="008E3F86">
                              <w:rPr>
                                <w:rFonts w:eastAsia="SimSun"/>
                              </w:rPr>
                              <w:t xml:space="preserve"> the generated configuration;</w:t>
                            </w:r>
                          </w:p>
                          <w:p w14:paraId="106F7140" w14:textId="77777777" w:rsidR="004B1042" w:rsidRDefault="004B1042" w:rsidP="004B1042">
                            <w:pPr>
                              <w:pStyle w:val="B1"/>
                              <w:rPr>
                                <w:rFonts w:eastAsia="SimSun"/>
                              </w:rPr>
                            </w:pPr>
                            <w:r>
                              <w:rPr>
                                <w:rFonts w:eastAsia="SimSun"/>
                              </w:rPr>
                              <w:t>1&gt;</w:t>
                            </w:r>
                            <w:r>
                              <w:rPr>
                                <w:rFonts w:eastAsia="SimSun"/>
                              </w:rPr>
                              <w:tab/>
                              <w:t>for every Need N field of the candidate delta configuration that releases elements of a list:</w:t>
                            </w:r>
                          </w:p>
                          <w:p w14:paraId="1E584FF0" w14:textId="77777777" w:rsidR="004B1042" w:rsidRDefault="004B1042" w:rsidP="004B1042">
                            <w:pPr>
                              <w:pStyle w:val="B2"/>
                              <w:rPr>
                                <w:rFonts w:eastAsia="SimSun"/>
                              </w:rPr>
                            </w:pPr>
                            <w:r>
                              <w:rPr>
                                <w:rFonts w:eastAsia="SimSun"/>
                              </w:rPr>
                              <w:t>2&gt;</w:t>
                            </w:r>
                            <w:r>
                              <w:rPr>
                                <w:rFonts w:eastAsia="SimSun"/>
                              </w:rPr>
                              <w:tab/>
                              <w:t>delete from the generated configuration the corresponding elements, if any;</w:t>
                            </w:r>
                          </w:p>
                          <w:p w14:paraId="3CFF59B1" w14:textId="77777777" w:rsidR="004B1042" w:rsidRDefault="004B1042" w:rsidP="004B1042">
                            <w:pPr>
                              <w:pStyle w:val="B1"/>
                              <w:rPr>
                                <w:rFonts w:eastAsia="SimSun"/>
                              </w:rPr>
                            </w:pPr>
                            <w:r>
                              <w:rPr>
                                <w:rFonts w:eastAsia="SimSun"/>
                              </w:rPr>
                              <w:t>1&gt;</w:t>
                            </w:r>
                            <w:r>
                              <w:rPr>
                                <w:rFonts w:eastAsia="SimSun"/>
                              </w:rPr>
                              <w:tab/>
                              <w:t>for every Need N field of the candidate delta configuration that adds or modifies elements of a list:</w:t>
                            </w:r>
                          </w:p>
                          <w:p w14:paraId="2B20BB49" w14:textId="77777777" w:rsidR="004B1042" w:rsidRDefault="004B1042" w:rsidP="004B1042">
                            <w:pPr>
                              <w:pStyle w:val="B2"/>
                              <w:rPr>
                                <w:rFonts w:eastAsia="SimSun"/>
                              </w:rPr>
                            </w:pPr>
                            <w:r>
                              <w:rPr>
                                <w:rFonts w:eastAsia="SimSun"/>
                              </w:rPr>
                              <w:t>2&gt;</w:t>
                            </w:r>
                            <w:r>
                              <w:rPr>
                                <w:rFonts w:eastAsia="SimSun"/>
                              </w:rPr>
                              <w:tab/>
                              <w:t>add to the generated configuration any list element of this field that is not in the generated configuration</w:t>
                            </w:r>
                          </w:p>
                          <w:p w14:paraId="21BDAD26" w14:textId="77777777" w:rsidR="004B1042" w:rsidRDefault="004B1042" w:rsidP="004B1042">
                            <w:pPr>
                              <w:pStyle w:val="B1"/>
                              <w:rPr>
                                <w:rFonts w:eastAsia="SimSun"/>
                              </w:rPr>
                            </w:pPr>
                            <w:r>
                              <w:rPr>
                                <w:rFonts w:eastAsia="SimSun"/>
                              </w:rPr>
                              <w:t>1&gt;</w:t>
                            </w:r>
                            <w:r>
                              <w:rPr>
                                <w:rFonts w:eastAsia="SimSun"/>
                              </w:rPr>
                              <w:tab/>
                              <w:t>for every other field of the candidate delta configuration</w:t>
                            </w:r>
                          </w:p>
                          <w:p w14:paraId="04A8452E" w14:textId="77777777" w:rsidR="004B1042" w:rsidRDefault="004B1042" w:rsidP="004B1042">
                            <w:pPr>
                              <w:pStyle w:val="B2"/>
                              <w:rPr>
                                <w:rFonts w:eastAsia="SimSun"/>
                              </w:rPr>
                            </w:pPr>
                            <w:r>
                              <w:rPr>
                                <w:rFonts w:eastAsia="SimSun"/>
                              </w:rPr>
                              <w:t>2&gt;</w:t>
                            </w:r>
                            <w:r>
                              <w:rPr>
                                <w:rFonts w:eastAsia="SimSun"/>
                              </w:rPr>
                              <w:tab/>
                              <w:t>if the field is also in the generated configuration:</w:t>
                            </w:r>
                          </w:p>
                          <w:p w14:paraId="467295EE" w14:textId="272C0B03" w:rsidR="004B1042" w:rsidRDefault="004B1042" w:rsidP="004B1042">
                            <w:pPr>
                              <w:pStyle w:val="B3"/>
                              <w:rPr>
                                <w:rFonts w:eastAsia="SimSun"/>
                              </w:rPr>
                            </w:pPr>
                            <w:r>
                              <w:rPr>
                                <w:rFonts w:eastAsia="SimSun"/>
                              </w:rPr>
                              <w:t>3&gt;</w:t>
                            </w:r>
                            <w:r>
                              <w:rPr>
                                <w:rFonts w:eastAsia="SimSun"/>
                              </w:rPr>
                              <w:tab/>
                              <w:t xml:space="preserve">set its value </w:t>
                            </w:r>
                            <w:r w:rsidR="00707F85">
                              <w:rPr>
                                <w:rFonts w:eastAsia="SimSun"/>
                              </w:rPr>
                              <w:t xml:space="preserve">in the generated configuration </w:t>
                            </w:r>
                            <w:r>
                              <w:rPr>
                                <w:rFonts w:eastAsia="SimSun"/>
                              </w:rPr>
                              <w:t>to the value in the candidate delta configuration;</w:t>
                            </w:r>
                          </w:p>
                          <w:p w14:paraId="34EEA959" w14:textId="77777777" w:rsidR="004B1042" w:rsidRDefault="004B1042" w:rsidP="004B1042">
                            <w:pPr>
                              <w:pStyle w:val="B2"/>
                              <w:rPr>
                                <w:rFonts w:eastAsia="SimSun"/>
                              </w:rPr>
                            </w:pPr>
                            <w:r>
                              <w:rPr>
                                <w:rFonts w:eastAsia="SimSun"/>
                              </w:rPr>
                              <w:t>2&gt;</w:t>
                            </w:r>
                            <w:r>
                              <w:rPr>
                                <w:rFonts w:eastAsia="SimSun"/>
                              </w:rPr>
                              <w:tab/>
                              <w:t>else:</w:t>
                            </w:r>
                          </w:p>
                          <w:p w14:paraId="42E385A9" w14:textId="19792BAB" w:rsidR="004B1042" w:rsidRDefault="004B1042" w:rsidP="004B1042">
                            <w:pPr>
                              <w:pStyle w:val="B3"/>
                              <w:rPr>
                                <w:rFonts w:eastAsia="SimSun"/>
                              </w:rPr>
                            </w:pPr>
                            <w:r>
                              <w:rPr>
                                <w:rFonts w:eastAsia="SimSun"/>
                              </w:rPr>
                              <w:t>3&gt;</w:t>
                            </w:r>
                            <w:r>
                              <w:rPr>
                                <w:rFonts w:eastAsia="SimSun"/>
                              </w:rPr>
                              <w:tab/>
                              <w:t xml:space="preserve">add the field to the </w:t>
                            </w:r>
                            <w:r w:rsidR="00707F85">
                              <w:rPr>
                                <w:rFonts w:eastAsia="SimSun"/>
                              </w:rPr>
                              <w:t>generated</w:t>
                            </w:r>
                            <w:r>
                              <w:rPr>
                                <w:rFonts w:eastAsia="SimSun"/>
                              </w:rPr>
                              <w:t xml:space="preserve"> configuration;</w:t>
                            </w:r>
                          </w:p>
                          <w:p w14:paraId="2D8B856E" w14:textId="77777777" w:rsidR="004B1042" w:rsidRDefault="004B1042" w:rsidP="004B1042">
                            <w:pPr>
                              <w:pStyle w:val="B1"/>
                              <w:rPr>
                                <w:rFonts w:eastAsia="SimSun"/>
                              </w:rPr>
                            </w:pPr>
                            <w:r>
                              <w:rPr>
                                <w:rFonts w:eastAsia="SimSun"/>
                              </w:rPr>
                              <w:t>1&gt;</w:t>
                            </w:r>
                            <w:r>
                              <w:rPr>
                                <w:rFonts w:eastAsia="SimSun"/>
                              </w:rPr>
                              <w:tab/>
                              <w:t>for every Need R field of the generated configuration that is not in the candidate delta configuration:</w:t>
                            </w:r>
                          </w:p>
                          <w:p w14:paraId="5D11F1BA" w14:textId="01F72B16" w:rsidR="004B1042" w:rsidRPr="004B1042" w:rsidRDefault="004B1042" w:rsidP="004B1042">
                            <w:pPr>
                              <w:pStyle w:val="B2"/>
                              <w:rPr>
                                <w:rFonts w:eastAsia="SimSun"/>
                              </w:rPr>
                            </w:pPr>
                            <w:r>
                              <w:rPr>
                                <w:rFonts w:eastAsia="SimSun"/>
                              </w:rPr>
                              <w:t>2&gt;</w:t>
                            </w:r>
                            <w:r>
                              <w:rPr>
                                <w:rFonts w:eastAsia="SimSun"/>
                              </w:rPr>
                              <w:tab/>
                              <w:t>remove the field from the generated configuration.</w:t>
                            </w:r>
                          </w:p>
                        </w:txbxContent>
                      </wps:txbx>
                      <wps:bodyPr rot="0" vert="horz" wrap="square" lIns="91440" tIns="45720" rIns="91440" bIns="45720" anchor="t" anchorCtr="0">
                        <a:spAutoFit/>
                      </wps:bodyPr>
                    </wps:wsp>
                  </a:graphicData>
                </a:graphic>
              </wp:inline>
            </w:drawing>
          </mc:Choice>
          <mc:Fallback>
            <w:pict>
              <v:shapetype w14:anchorId="28213C22" id="_x0000_t202" coordsize="21600,21600" o:spt="202" path="m,l,21600r21600,l21600,xe">
                <v:stroke joinstyle="miter"/>
                <v:path gradientshapeok="t" o:connecttype="rect"/>
              </v:shapetype>
              <v:shape id="Text Box 2" o:spid="_x0000_s1026" type="#_x0000_t202" style="width:482.7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">
                <v:textbox style="mso-fit-shape-to-text:t">
                  <w:txbxContent>
                    <w:p w14:paraId="7FBB912B" w14:textId="3A0A93ED" w:rsidR="00330EDE" w:rsidRDefault="00330EDE" w:rsidP="004B1042">
                      <w:pPr>
                        <w:rPr>
                          <w:rFonts w:eastAsia="SimSun"/>
                        </w:rPr>
                      </w:pPr>
                      <w:r>
                        <w:rPr>
                          <w:rFonts w:eastAsia="SimSun"/>
                        </w:rPr>
                        <w:t>The network ensures that the reference configuration does not include any Need R field and does not include any Need N field whose purpose is not to add or modify elements of a list.</w:t>
                      </w:r>
                    </w:p>
                    <w:p w14:paraId="6438B374" w14:textId="739D9720" w:rsidR="004B1042" w:rsidRPr="008E3F86" w:rsidRDefault="004B1042" w:rsidP="004B1042">
                      <w:pPr>
                        <w:rPr>
                          <w:rFonts w:eastAsia="SimSun"/>
                        </w:rPr>
                      </w:pPr>
                      <w:r>
                        <w:rPr>
                          <w:rFonts w:eastAsia="SimSun"/>
                        </w:rPr>
                        <w:t xml:space="preserve">Upon </w:t>
                      </w:r>
                      <w:r w:rsidRPr="008E3F86">
                        <w:rPr>
                          <w:rFonts w:eastAsia="SimSun"/>
                        </w:rPr>
                        <w:t>receiving a candidate delta configuration, the UE shall:</w:t>
                      </w:r>
                    </w:p>
                    <w:p w14:paraId="6E496332" w14:textId="007B1A9C" w:rsidR="004B1042" w:rsidRDefault="004B1042" w:rsidP="004B1042">
                      <w:pPr>
                        <w:pStyle w:val="B1"/>
                        <w:rPr>
                          <w:rFonts w:eastAsia="SimSun"/>
                        </w:rPr>
                      </w:pPr>
                      <w:r w:rsidRPr="008E3F86">
                        <w:rPr>
                          <w:rFonts w:eastAsia="SimSun"/>
                        </w:rPr>
                        <w:t>1&gt;</w:t>
                      </w:r>
                      <w:r w:rsidRPr="008E3F86">
                        <w:rPr>
                          <w:rFonts w:eastAsia="SimSun"/>
                        </w:rPr>
                        <w:tab/>
                        <w:t xml:space="preserve">store the reference configuration </w:t>
                      </w:r>
                      <w:r>
                        <w:rPr>
                          <w:rFonts w:eastAsia="SimSun"/>
                        </w:rPr>
                        <w:t>in</w:t>
                      </w:r>
                      <w:r w:rsidRPr="008E3F86">
                        <w:rPr>
                          <w:rFonts w:eastAsia="SimSun"/>
                        </w:rPr>
                        <w:t xml:space="preserve"> the generated configuration;</w:t>
                      </w:r>
                    </w:p>
                    <w:p w14:paraId="106F7140" w14:textId="77777777" w:rsidR="004B1042" w:rsidRDefault="004B1042" w:rsidP="004B1042">
                      <w:pPr>
                        <w:pStyle w:val="B1"/>
                        <w:rPr>
                          <w:rFonts w:eastAsia="SimSun"/>
                        </w:rPr>
                      </w:pPr>
                      <w:r>
                        <w:rPr>
                          <w:rFonts w:eastAsia="SimSun"/>
                        </w:rPr>
                        <w:t>1&gt;</w:t>
                      </w:r>
                      <w:r>
                        <w:rPr>
                          <w:rFonts w:eastAsia="SimSun"/>
                        </w:rPr>
                        <w:tab/>
                        <w:t>for every Need N field of the candidate delta configuration that releases elements of a list:</w:t>
                      </w:r>
                    </w:p>
                    <w:p w14:paraId="1E584FF0" w14:textId="77777777" w:rsidR="004B1042" w:rsidRDefault="004B1042" w:rsidP="004B1042">
                      <w:pPr>
                        <w:pStyle w:val="B2"/>
                        <w:rPr>
                          <w:rFonts w:eastAsia="SimSun"/>
                        </w:rPr>
                      </w:pPr>
                      <w:r>
                        <w:rPr>
                          <w:rFonts w:eastAsia="SimSun"/>
                        </w:rPr>
                        <w:t>2&gt;</w:t>
                      </w:r>
                      <w:r>
                        <w:rPr>
                          <w:rFonts w:eastAsia="SimSun"/>
                        </w:rPr>
                        <w:tab/>
                        <w:t>delete from the generated configuration the corresponding elements, if any;</w:t>
                      </w:r>
                    </w:p>
                    <w:p w14:paraId="3CFF59B1" w14:textId="77777777" w:rsidR="004B1042" w:rsidRDefault="004B1042" w:rsidP="004B1042">
                      <w:pPr>
                        <w:pStyle w:val="B1"/>
                        <w:rPr>
                          <w:rFonts w:eastAsia="SimSun"/>
                        </w:rPr>
                      </w:pPr>
                      <w:r>
                        <w:rPr>
                          <w:rFonts w:eastAsia="SimSun"/>
                        </w:rPr>
                        <w:t>1&gt;</w:t>
                      </w:r>
                      <w:r>
                        <w:rPr>
                          <w:rFonts w:eastAsia="SimSun"/>
                        </w:rPr>
                        <w:tab/>
                        <w:t>for every Need N field of the candidate delta configuration that adds or modifies elements of a list:</w:t>
                      </w:r>
                    </w:p>
                    <w:p w14:paraId="2B20BB49" w14:textId="77777777" w:rsidR="004B1042" w:rsidRDefault="004B1042" w:rsidP="004B1042">
                      <w:pPr>
                        <w:pStyle w:val="B2"/>
                        <w:rPr>
                          <w:rFonts w:eastAsia="SimSun"/>
                        </w:rPr>
                      </w:pPr>
                      <w:r>
                        <w:rPr>
                          <w:rFonts w:eastAsia="SimSun"/>
                        </w:rPr>
                        <w:t>2&gt;</w:t>
                      </w:r>
                      <w:r>
                        <w:rPr>
                          <w:rFonts w:eastAsia="SimSun"/>
                        </w:rPr>
                        <w:tab/>
                        <w:t>add to the generated configuration any list element of this field that is not in the generated configuration</w:t>
                      </w:r>
                    </w:p>
                    <w:p w14:paraId="21BDAD26" w14:textId="77777777" w:rsidR="004B1042" w:rsidRDefault="004B1042" w:rsidP="004B1042">
                      <w:pPr>
                        <w:pStyle w:val="B1"/>
                        <w:rPr>
                          <w:rFonts w:eastAsia="SimSun"/>
                        </w:rPr>
                      </w:pPr>
                      <w:r>
                        <w:rPr>
                          <w:rFonts w:eastAsia="SimSun"/>
                        </w:rPr>
                        <w:t>1&gt;</w:t>
                      </w:r>
                      <w:r>
                        <w:rPr>
                          <w:rFonts w:eastAsia="SimSun"/>
                        </w:rPr>
                        <w:tab/>
                        <w:t>for every other field of the candidate delta configuration</w:t>
                      </w:r>
                    </w:p>
                    <w:p w14:paraId="04A8452E" w14:textId="77777777" w:rsidR="004B1042" w:rsidRDefault="004B1042" w:rsidP="004B1042">
                      <w:pPr>
                        <w:pStyle w:val="B2"/>
                        <w:rPr>
                          <w:rFonts w:eastAsia="SimSun"/>
                        </w:rPr>
                      </w:pPr>
                      <w:r>
                        <w:rPr>
                          <w:rFonts w:eastAsia="SimSun"/>
                        </w:rPr>
                        <w:t>2&gt;</w:t>
                      </w:r>
                      <w:r>
                        <w:rPr>
                          <w:rFonts w:eastAsia="SimSun"/>
                        </w:rPr>
                        <w:tab/>
                        <w:t>if the field is also in the generated configuration:</w:t>
                      </w:r>
                    </w:p>
                    <w:p w14:paraId="467295EE" w14:textId="272C0B03" w:rsidR="004B1042" w:rsidRDefault="004B1042" w:rsidP="004B1042">
                      <w:pPr>
                        <w:pStyle w:val="B3"/>
                        <w:rPr>
                          <w:rFonts w:eastAsia="SimSun"/>
                        </w:rPr>
                      </w:pPr>
                      <w:r>
                        <w:rPr>
                          <w:rFonts w:eastAsia="SimSun"/>
                        </w:rPr>
                        <w:t>3&gt;</w:t>
                      </w:r>
                      <w:r>
                        <w:rPr>
                          <w:rFonts w:eastAsia="SimSun"/>
                        </w:rPr>
                        <w:tab/>
                        <w:t xml:space="preserve">set its value </w:t>
                      </w:r>
                      <w:r w:rsidR="00707F85">
                        <w:rPr>
                          <w:rFonts w:eastAsia="SimSun"/>
                        </w:rPr>
                        <w:t xml:space="preserve">in the generated configuration </w:t>
                      </w:r>
                      <w:r>
                        <w:rPr>
                          <w:rFonts w:eastAsia="SimSun"/>
                        </w:rPr>
                        <w:t>to the value in the candidate delta configuration;</w:t>
                      </w:r>
                    </w:p>
                    <w:p w14:paraId="34EEA959" w14:textId="77777777" w:rsidR="004B1042" w:rsidRDefault="004B1042" w:rsidP="004B1042">
                      <w:pPr>
                        <w:pStyle w:val="B2"/>
                        <w:rPr>
                          <w:rFonts w:eastAsia="SimSun"/>
                        </w:rPr>
                      </w:pPr>
                      <w:r>
                        <w:rPr>
                          <w:rFonts w:eastAsia="SimSun"/>
                        </w:rPr>
                        <w:t>2&gt;</w:t>
                      </w:r>
                      <w:r>
                        <w:rPr>
                          <w:rFonts w:eastAsia="SimSun"/>
                        </w:rPr>
                        <w:tab/>
                        <w:t>else:</w:t>
                      </w:r>
                    </w:p>
                    <w:p w14:paraId="42E385A9" w14:textId="19792BAB" w:rsidR="004B1042" w:rsidRDefault="004B1042" w:rsidP="004B1042">
                      <w:pPr>
                        <w:pStyle w:val="B3"/>
                        <w:rPr>
                          <w:rFonts w:eastAsia="SimSun"/>
                        </w:rPr>
                      </w:pPr>
                      <w:r>
                        <w:rPr>
                          <w:rFonts w:eastAsia="SimSun"/>
                        </w:rPr>
                        <w:t>3&gt;</w:t>
                      </w:r>
                      <w:r>
                        <w:rPr>
                          <w:rFonts w:eastAsia="SimSun"/>
                        </w:rPr>
                        <w:tab/>
                        <w:t xml:space="preserve">add the field to the </w:t>
                      </w:r>
                      <w:r w:rsidR="00707F85">
                        <w:rPr>
                          <w:rFonts w:eastAsia="SimSun"/>
                        </w:rPr>
                        <w:t>generated</w:t>
                      </w:r>
                      <w:r>
                        <w:rPr>
                          <w:rFonts w:eastAsia="SimSun"/>
                        </w:rPr>
                        <w:t xml:space="preserve"> configuration;</w:t>
                      </w:r>
                    </w:p>
                    <w:p w14:paraId="2D8B856E" w14:textId="77777777" w:rsidR="004B1042" w:rsidRDefault="004B1042" w:rsidP="004B1042">
                      <w:pPr>
                        <w:pStyle w:val="B1"/>
                        <w:rPr>
                          <w:rFonts w:eastAsia="SimSun"/>
                        </w:rPr>
                      </w:pPr>
                      <w:r>
                        <w:rPr>
                          <w:rFonts w:eastAsia="SimSun"/>
                        </w:rPr>
                        <w:t>1&gt;</w:t>
                      </w:r>
                      <w:r>
                        <w:rPr>
                          <w:rFonts w:eastAsia="SimSun"/>
                        </w:rPr>
                        <w:tab/>
                        <w:t>for every Need R field of the generated configuration that is not in the candidate delta configuration:</w:t>
                      </w:r>
                    </w:p>
                    <w:p w14:paraId="5D11F1BA" w14:textId="01F72B16" w:rsidR="004B1042" w:rsidRPr="004B1042" w:rsidRDefault="004B1042" w:rsidP="004B1042">
                      <w:pPr>
                        <w:pStyle w:val="B2"/>
                        <w:rPr>
                          <w:rFonts w:eastAsia="SimSun"/>
                        </w:rPr>
                      </w:pPr>
                      <w:r>
                        <w:rPr>
                          <w:rFonts w:eastAsia="SimSun"/>
                        </w:rPr>
                        <w:t>2&gt;</w:t>
                      </w:r>
                      <w:r>
                        <w:rPr>
                          <w:rFonts w:eastAsia="SimSun"/>
                        </w:rPr>
                        <w:tab/>
                        <w:t>remove the field from the generated configuration.</w:t>
                      </w:r>
                    </w:p>
                  </w:txbxContent>
                </v:textbox>
                <w10:anchorlock/>
              </v:shape>
            </w:pict>
          </mc:Fallback>
        </mc:AlternateContent>
      </w:r>
    </w:p>
    <w:p w14:paraId="4CEAE975" w14:textId="193D6D36" w:rsidR="00330EDE" w:rsidRDefault="00330EDE" w:rsidP="0033522C">
      <w:pPr>
        <w:rPr>
          <w:rFonts w:eastAsia="SimSun"/>
          <w:lang w:eastAsia="zh-CN"/>
        </w:rPr>
      </w:pPr>
      <w:r>
        <w:rPr>
          <w:rFonts w:eastAsia="SimSun"/>
          <w:lang w:eastAsia="zh-CN"/>
        </w:rPr>
        <w:t>While this procedure might seem straightforward, there could be different way to generate a complete configuration form a reference and a candidate delta configuration, e.g. processing in a different order, that results in differences. For instance, for conditional presence, the Need code depends on other fields, so if the processing is in a different order, the field may be handled differently.</w:t>
      </w:r>
    </w:p>
    <w:p w14:paraId="3F46C904" w14:textId="6B0B0372" w:rsidR="00F07106" w:rsidRPr="00330EDE" w:rsidRDefault="00330EDE" w:rsidP="0033522C">
      <w:pPr>
        <w:rPr>
          <w:rFonts w:eastAsia="SimSun"/>
          <w:lang w:eastAsia="zh-CN"/>
        </w:rPr>
      </w:pPr>
      <w:r>
        <w:rPr>
          <w:rFonts w:eastAsia="SimSun"/>
          <w:lang w:eastAsia="zh-CN"/>
        </w:rPr>
        <w:t>If no procedure is specified, this may result in different UE and network behaviours and inter-operability issues.</w:t>
      </w:r>
    </w:p>
    <w:p w14:paraId="1D88DB96" w14:textId="0961AE90" w:rsidR="00442EFB" w:rsidRDefault="00BB45FA" w:rsidP="0033522C">
      <w:pPr>
        <w:rPr>
          <w:rFonts w:eastAsia="SimSun"/>
          <w:b/>
          <w:lang w:eastAsia="zh-CN"/>
        </w:rPr>
      </w:pPr>
      <w:r w:rsidRPr="00BB45FA">
        <w:rPr>
          <w:rFonts w:eastAsia="SimSun"/>
          <w:b/>
          <w:lang w:eastAsia="zh-CN"/>
        </w:rPr>
        <w:t xml:space="preserve">Proposal </w:t>
      </w:r>
      <w:r w:rsidR="00442EFB">
        <w:rPr>
          <w:rFonts w:eastAsia="SimSun"/>
          <w:b/>
          <w:lang w:eastAsia="zh-CN"/>
        </w:rPr>
        <w:t>8</w:t>
      </w:r>
      <w:r w:rsidRPr="00BB45FA">
        <w:rPr>
          <w:rFonts w:eastAsia="SimSun"/>
          <w:b/>
          <w:lang w:eastAsia="zh-CN"/>
        </w:rPr>
        <w:t xml:space="preserve">: </w:t>
      </w:r>
      <w:r w:rsidR="00330EDE">
        <w:rPr>
          <w:rFonts w:eastAsia="SimSun"/>
          <w:b/>
          <w:lang w:eastAsia="zh-CN"/>
        </w:rPr>
        <w:t>Specify</w:t>
      </w:r>
      <w:r w:rsidRPr="00BB45FA">
        <w:rPr>
          <w:rFonts w:eastAsia="SimSun"/>
          <w:b/>
          <w:lang w:eastAsia="zh-CN"/>
        </w:rPr>
        <w:t xml:space="preserve"> a procedure </w:t>
      </w:r>
      <w:r w:rsidR="00330EDE">
        <w:rPr>
          <w:rFonts w:eastAsia="SimSun"/>
          <w:b/>
          <w:lang w:eastAsia="zh-CN"/>
        </w:rPr>
        <w:t>in TS 38.331</w:t>
      </w:r>
      <w:r w:rsidR="00417CF4">
        <w:rPr>
          <w:rFonts w:eastAsia="SimSun"/>
          <w:b/>
          <w:lang w:eastAsia="zh-CN"/>
        </w:rPr>
        <w:t xml:space="preserve"> </w:t>
      </w:r>
      <w:r w:rsidRPr="00BB45FA">
        <w:rPr>
          <w:rFonts w:eastAsia="SimSun"/>
          <w:b/>
          <w:lang w:eastAsia="zh-CN"/>
        </w:rPr>
        <w:t>to generate the complete configuration (see TP above).</w:t>
      </w:r>
    </w:p>
    <w:p w14:paraId="6DB80825" w14:textId="01A257DC" w:rsidR="00692325" w:rsidRDefault="00BB45FA" w:rsidP="0033522C">
      <w:pPr>
        <w:rPr>
          <w:rFonts w:eastAsia="SimSun"/>
          <w:lang w:val="en-US" w:eastAsia="zh-CN"/>
        </w:rPr>
      </w:pPr>
      <w:r>
        <w:rPr>
          <w:rFonts w:eastAsia="SimSun"/>
          <w:lang w:eastAsia="zh-CN"/>
        </w:rPr>
        <w:t xml:space="preserve">In </w:t>
      </w:r>
      <w:r>
        <w:rPr>
          <w:rFonts w:eastAsia="SimSun"/>
          <w:lang w:val="en-US" w:eastAsia="zh-CN"/>
        </w:rPr>
        <w:t>[</w:t>
      </w:r>
      <w:r w:rsidR="004A5135">
        <w:rPr>
          <w:rFonts w:eastAsia="SimSun"/>
          <w:lang w:val="en-US" w:eastAsia="zh-CN"/>
        </w:rPr>
        <w:t>5</w:t>
      </w:r>
      <w:r>
        <w:rPr>
          <w:rFonts w:eastAsia="SimSun"/>
          <w:lang w:val="en-US" w:eastAsia="zh-CN"/>
        </w:rPr>
        <w:t>], it is specified</w:t>
      </w:r>
      <w:r w:rsidR="00692325">
        <w:rPr>
          <w:rFonts w:eastAsia="SimSun"/>
          <w:lang w:val="en-US" w:eastAsia="zh-CN"/>
        </w:rPr>
        <w:t xml:space="preserve"> that the beginning of</w:t>
      </w:r>
      <w:r>
        <w:rPr>
          <w:rFonts w:eastAsia="SimSun"/>
          <w:lang w:val="en-US" w:eastAsia="zh-CN"/>
        </w:rPr>
        <w:t xml:space="preserve"> LTM execution that </w:t>
      </w:r>
      <w:r w:rsidR="00692325">
        <w:rPr>
          <w:rFonts w:eastAsia="SimSun"/>
          <w:lang w:val="en-US" w:eastAsia="zh-CN"/>
        </w:rPr>
        <w:t xml:space="preserve">the UE shall release </w:t>
      </w:r>
      <w:r>
        <w:rPr>
          <w:rFonts w:eastAsia="SimSun"/>
          <w:lang w:val="en-US" w:eastAsia="zh-CN"/>
        </w:rPr>
        <w:t>all radio configurations except C-RNTI and AS security key should be cleared.</w:t>
      </w:r>
    </w:p>
    <w:p w14:paraId="347F8D75" w14:textId="0C14B386" w:rsidR="00BB45FA" w:rsidRDefault="00BB45FA" w:rsidP="0033522C">
      <w:pPr>
        <w:rPr>
          <w:rFonts w:eastAsia="SimSun"/>
          <w:lang w:val="en-US" w:eastAsia="zh-CN"/>
        </w:rPr>
      </w:pPr>
      <w:r>
        <w:rPr>
          <w:rFonts w:eastAsia="SimSun"/>
          <w:lang w:val="en-US" w:eastAsia="zh-CN"/>
        </w:rPr>
        <w:t>However, this will also clear RBs and RLC bearers while RAN2 want to avoid L2 reset.</w:t>
      </w:r>
      <w:r w:rsidR="00692325">
        <w:rPr>
          <w:rFonts w:eastAsia="SimSun"/>
          <w:lang w:val="en-US" w:eastAsia="zh-CN"/>
        </w:rPr>
        <w:t xml:space="preserve"> Before applying the generated complete configuration, the UE should not release </w:t>
      </w:r>
      <w:r w:rsidR="00692325" w:rsidRPr="00692325">
        <w:rPr>
          <w:rFonts w:eastAsia="SimSun"/>
          <w:lang w:val="en-US" w:eastAsia="zh-CN"/>
        </w:rPr>
        <w:t>existing RBs, as configured by radioBearerConfig or radioBearerConfig2, and existing RLC bearers as configured by rlc-BearerToAddModList, it only releases their non-optional fields.</w:t>
      </w:r>
    </w:p>
    <w:p w14:paraId="2A692A69" w14:textId="5B285432" w:rsidR="00BB45FA" w:rsidRPr="00692325" w:rsidRDefault="00BB45FA" w:rsidP="00BB45FA">
      <w:pPr>
        <w:rPr>
          <w:rFonts w:eastAsia="SimSun"/>
          <w:b/>
        </w:rPr>
      </w:pPr>
      <w:r w:rsidRPr="002D2926">
        <w:rPr>
          <w:rFonts w:eastAsia="SimSun"/>
          <w:b/>
        </w:rPr>
        <w:lastRenderedPageBreak/>
        <w:t xml:space="preserve">Proposal </w:t>
      </w:r>
      <w:r w:rsidR="00442EFB">
        <w:rPr>
          <w:rFonts w:eastAsia="SimSun"/>
          <w:b/>
        </w:rPr>
        <w:t>9</w:t>
      </w:r>
      <w:r w:rsidRPr="002D2926">
        <w:rPr>
          <w:rFonts w:eastAsia="SimSun"/>
          <w:b/>
        </w:rPr>
        <w:t xml:space="preserve">: </w:t>
      </w:r>
      <w:r w:rsidR="00692325">
        <w:rPr>
          <w:rFonts w:eastAsia="SimSun"/>
          <w:b/>
        </w:rPr>
        <w:t xml:space="preserve">At LTM execution, before applying the generated configuration, the UE does not release </w:t>
      </w:r>
      <w:r>
        <w:rPr>
          <w:rFonts w:eastAsia="SimSun"/>
          <w:b/>
        </w:rPr>
        <w:t>existing</w:t>
      </w:r>
      <w:r w:rsidRPr="002D2926">
        <w:rPr>
          <w:rFonts w:eastAsia="SimSun"/>
          <w:b/>
        </w:rPr>
        <w:t xml:space="preserve"> RBs, as configured by </w:t>
      </w:r>
      <w:r w:rsidRPr="002D2926">
        <w:rPr>
          <w:b/>
          <w:i/>
          <w:lang w:eastAsia="x-none"/>
        </w:rPr>
        <w:t xml:space="preserve">radioBearerConfig </w:t>
      </w:r>
      <w:r w:rsidRPr="002D2926">
        <w:rPr>
          <w:b/>
          <w:lang w:eastAsia="x-none"/>
        </w:rPr>
        <w:t xml:space="preserve">or </w:t>
      </w:r>
      <w:r w:rsidRPr="002D2926">
        <w:rPr>
          <w:b/>
          <w:i/>
          <w:lang w:eastAsia="x-none"/>
        </w:rPr>
        <w:t>radioBearerConfig2</w:t>
      </w:r>
      <w:r w:rsidRPr="002D2926">
        <w:rPr>
          <w:b/>
          <w:lang w:eastAsia="x-none"/>
        </w:rPr>
        <w:t xml:space="preserve">, and </w:t>
      </w:r>
      <w:r>
        <w:rPr>
          <w:b/>
          <w:lang w:eastAsia="x-none"/>
        </w:rPr>
        <w:t xml:space="preserve">existing </w:t>
      </w:r>
      <w:r w:rsidRPr="002D2926">
        <w:rPr>
          <w:b/>
          <w:lang w:eastAsia="x-none"/>
        </w:rPr>
        <w:t xml:space="preserve">RLC bearers </w:t>
      </w:r>
      <w:r w:rsidRPr="002D2926">
        <w:rPr>
          <w:b/>
        </w:rPr>
        <w:t xml:space="preserve">as configured by </w:t>
      </w:r>
      <w:r w:rsidRPr="002D2926">
        <w:rPr>
          <w:b/>
          <w:i/>
        </w:rPr>
        <w:t>rlc-BearerToAddModList</w:t>
      </w:r>
      <w:r>
        <w:rPr>
          <w:b/>
          <w:i/>
        </w:rPr>
        <w:t>,</w:t>
      </w:r>
      <w:r>
        <w:rPr>
          <w:b/>
        </w:rPr>
        <w:t xml:space="preserve"> it only releases their non-optional fields</w:t>
      </w:r>
      <w:r>
        <w:rPr>
          <w:b/>
          <w:i/>
        </w:rPr>
        <w:t>.</w:t>
      </w:r>
    </w:p>
    <w:p w14:paraId="3F2321AF" w14:textId="77777777" w:rsidR="00692325" w:rsidRDefault="00692325" w:rsidP="0033522C">
      <w:pPr>
        <w:rPr>
          <w:rFonts w:eastAsia="SimSun"/>
          <w:lang w:eastAsia="zh-CN"/>
        </w:rPr>
      </w:pPr>
      <w:r>
        <w:rPr>
          <w:rFonts w:eastAsia="SimSun"/>
          <w:lang w:eastAsia="zh-CN"/>
        </w:rPr>
        <w:t>Once the procedure is complete, there could be RBs or RLC bearers which are kept but are not in the reference configuration or in the delta configuration.</w:t>
      </w:r>
    </w:p>
    <w:p w14:paraId="583BA388" w14:textId="7EB85B4B" w:rsidR="00710848" w:rsidRPr="00330EDE" w:rsidRDefault="00692325" w:rsidP="00FE01DA">
      <w:pPr>
        <w:rPr>
          <w:rFonts w:eastAsia="SimSun"/>
          <w:b/>
        </w:rPr>
      </w:pPr>
      <w:r w:rsidRPr="00692325">
        <w:rPr>
          <w:rFonts w:eastAsia="SimSun"/>
          <w:b/>
          <w:lang w:eastAsia="zh-CN"/>
        </w:rPr>
        <w:t>Proposal 1</w:t>
      </w:r>
      <w:r w:rsidR="00442EFB">
        <w:rPr>
          <w:rFonts w:eastAsia="SimSun"/>
          <w:b/>
          <w:lang w:eastAsia="zh-CN"/>
        </w:rPr>
        <w:t>0</w:t>
      </w:r>
      <w:r w:rsidRPr="00692325">
        <w:rPr>
          <w:rFonts w:eastAsia="SimSun"/>
          <w:b/>
          <w:lang w:eastAsia="zh-CN"/>
        </w:rPr>
        <w:t xml:space="preserve">: At LTM execution, after applying the generated complete configuration, the UE releases </w:t>
      </w:r>
      <w:r w:rsidRPr="00692325">
        <w:rPr>
          <w:rFonts w:eastAsia="SimSun"/>
          <w:b/>
        </w:rPr>
        <w:t>RBs/RLC bearers that are not in the generated configuration.</w:t>
      </w:r>
    </w:p>
    <w:p w14:paraId="38466450" w14:textId="5420A31C" w:rsidR="006D38FE" w:rsidRPr="00434324" w:rsidRDefault="00B10BB9" w:rsidP="00B10BB9">
      <w:pPr>
        <w:pStyle w:val="Heading1"/>
        <w:rPr>
          <w:rFonts w:eastAsia="SimSun"/>
        </w:rPr>
      </w:pPr>
      <w:r w:rsidRPr="00434324">
        <w:rPr>
          <w:rFonts w:eastAsia="SimSun"/>
        </w:rPr>
        <w:t>3</w:t>
      </w:r>
      <w:r w:rsidRPr="00434324">
        <w:rPr>
          <w:rFonts w:eastAsia="SimSun"/>
        </w:rPr>
        <w:tab/>
      </w:r>
      <w:r w:rsidR="00E206A4" w:rsidRPr="00434324">
        <w:rPr>
          <w:rFonts w:eastAsia="SimSun"/>
        </w:rPr>
        <w:t>Conclusion</w:t>
      </w:r>
    </w:p>
    <w:p w14:paraId="7638C529" w14:textId="0724783F" w:rsidR="00B764F5" w:rsidRPr="00434324" w:rsidRDefault="00250192" w:rsidP="00CB6A62">
      <w:pPr>
        <w:rPr>
          <w:rFonts w:eastAsiaTheme="minorEastAsia"/>
          <w:b/>
          <w:lang w:eastAsia="zh-CN"/>
        </w:rPr>
      </w:pPr>
      <w:r w:rsidRPr="00434324">
        <w:rPr>
          <w:rFonts w:eastAsia="SimSun"/>
          <w:lang w:eastAsia="zh-CN"/>
        </w:rPr>
        <w:t xml:space="preserve">In this contribution, </w:t>
      </w:r>
      <w:r w:rsidR="00072690" w:rsidRPr="00434324">
        <w:rPr>
          <w:rFonts w:eastAsia="SimSun"/>
          <w:lang w:eastAsia="zh-CN"/>
        </w:rPr>
        <w:t xml:space="preserve">we </w:t>
      </w:r>
      <w:r w:rsidR="00C541E7" w:rsidRPr="00434324">
        <w:rPr>
          <w:rFonts w:eastAsia="SimSun"/>
          <w:lang w:eastAsia="zh-CN"/>
        </w:rPr>
        <w:t>have the following proposals</w:t>
      </w:r>
      <w:r w:rsidR="002528AB" w:rsidRPr="00434324">
        <w:rPr>
          <w:rFonts w:eastAsia="SimSun"/>
          <w:lang w:eastAsia="zh-CN"/>
        </w:rPr>
        <w:t>:</w:t>
      </w:r>
    </w:p>
    <w:p w14:paraId="276D64A6" w14:textId="40A1AE73" w:rsidR="00442EFB" w:rsidRPr="00442EFB" w:rsidRDefault="00442EFB" w:rsidP="00442EFB">
      <w:pPr>
        <w:spacing w:before="180"/>
        <w:rPr>
          <w:rFonts w:eastAsiaTheme="minorEastAsia"/>
          <w:i/>
          <w:color w:val="2E74B5" w:themeColor="accent1" w:themeShade="BF"/>
          <w:lang w:eastAsia="zh-CN"/>
        </w:rPr>
      </w:pPr>
      <w:r>
        <w:rPr>
          <w:rFonts w:eastAsiaTheme="minorEastAsia"/>
          <w:i/>
          <w:color w:val="2E74B5" w:themeColor="accent1" w:themeShade="BF"/>
          <w:lang w:eastAsia="zh-CN"/>
        </w:rPr>
        <w:t>Configuration of L1 RS for neighbour cell measurements, TCI states and early RACH</w:t>
      </w:r>
    </w:p>
    <w:p w14:paraId="44632697" w14:textId="45928B3C" w:rsidR="00DD522B" w:rsidRPr="005A09D8" w:rsidRDefault="00DD522B" w:rsidP="00DD522B">
      <w:pPr>
        <w:rPr>
          <w:b/>
        </w:rPr>
      </w:pPr>
      <w:r w:rsidRPr="00CF2CF2">
        <w:rPr>
          <w:b/>
        </w:rPr>
        <w:t>Proposal 1: For each LTM candidate configuration, the network configures (new field) a set of L1 RS, which can be used to configure the L1 measurement reporting in serving cell(s) of this LTM candidate and in any other LTM candidate.</w:t>
      </w:r>
    </w:p>
    <w:p w14:paraId="5FC37745" w14:textId="6D59495F" w:rsidR="004C7D10" w:rsidRDefault="00DD522B" w:rsidP="00442EFB">
      <w:pPr>
        <w:rPr>
          <w:b/>
        </w:rPr>
      </w:pPr>
      <w:r>
        <w:rPr>
          <w:b/>
        </w:rPr>
        <w:t>Proposal 2: For each LTM candidate configuration, the network configures (new field) a list of TCI states,</w:t>
      </w:r>
      <w:r w:rsidRPr="00381876">
        <w:rPr>
          <w:b/>
        </w:rPr>
        <w:t xml:space="preserve"> </w:t>
      </w:r>
      <w:r>
        <w:rPr>
          <w:b/>
        </w:rPr>
        <w:t>which can be used for the configuration/MAC CE of “</w:t>
      </w:r>
      <w:r w:rsidRPr="008C38D5">
        <w:rPr>
          <w:b/>
        </w:rPr>
        <w:t>TCI state activation before cell switch</w:t>
      </w:r>
      <w:r>
        <w:rPr>
          <w:b/>
        </w:rPr>
        <w:t>” regardless UE is in any LTM candidate.</w:t>
      </w:r>
    </w:p>
    <w:p w14:paraId="1560ADA3" w14:textId="36A5C5BB" w:rsidR="00442EFB" w:rsidRPr="00442EFB" w:rsidRDefault="00442EFB" w:rsidP="00442EFB">
      <w:pPr>
        <w:textAlignment w:val="auto"/>
        <w:rPr>
          <w:rFonts w:eastAsiaTheme="minorEastAsia"/>
          <w:b/>
          <w:lang w:eastAsia="zh-CN"/>
        </w:rPr>
      </w:pPr>
      <w:r>
        <w:rPr>
          <w:rFonts w:eastAsiaTheme="minorEastAsia"/>
          <w:b/>
          <w:lang w:eastAsia="zh-CN"/>
        </w:rPr>
        <w:t>Proposal 3: For each LTM candidate configuration, the network can configure RACH configurations for RACH towards other LTM candidate cells, for early TA acquisition.</w:t>
      </w:r>
    </w:p>
    <w:p w14:paraId="35D3CED1" w14:textId="34760ADB" w:rsidR="005A16F1" w:rsidRPr="00434324" w:rsidRDefault="00442EFB" w:rsidP="009D479F">
      <w:pPr>
        <w:spacing w:before="180"/>
        <w:rPr>
          <w:rFonts w:eastAsiaTheme="minorEastAsia"/>
          <w:i/>
          <w:color w:val="2E74B5" w:themeColor="accent1" w:themeShade="BF"/>
          <w:lang w:eastAsia="zh-CN"/>
        </w:rPr>
      </w:pPr>
      <w:r>
        <w:rPr>
          <w:rFonts w:eastAsiaTheme="minorEastAsia"/>
          <w:i/>
          <w:color w:val="2E74B5" w:themeColor="accent1" w:themeShade="BF"/>
          <w:lang w:eastAsia="zh-CN"/>
        </w:rPr>
        <w:t>Configuration of L1 measurement reports</w:t>
      </w:r>
    </w:p>
    <w:p w14:paraId="448AE9F4" w14:textId="77777777" w:rsidR="00442EFB" w:rsidRPr="004F0144" w:rsidRDefault="00442EFB" w:rsidP="00442EFB">
      <w:pPr>
        <w:textAlignment w:val="auto"/>
        <w:rPr>
          <w:rFonts w:eastAsiaTheme="minorEastAsia"/>
          <w:b/>
          <w:lang w:eastAsia="zh-CN"/>
        </w:rPr>
      </w:pPr>
      <w:r w:rsidRPr="004F0144">
        <w:rPr>
          <w:rFonts w:eastAsiaTheme="minorEastAsia"/>
          <w:b/>
          <w:lang w:eastAsia="zh-CN"/>
        </w:rPr>
        <w:t xml:space="preserve">Proposal </w:t>
      </w:r>
      <w:r>
        <w:rPr>
          <w:rFonts w:eastAsiaTheme="minorEastAsia"/>
          <w:b/>
          <w:lang w:eastAsia="zh-CN"/>
        </w:rPr>
        <w:t>4</w:t>
      </w:r>
      <w:r w:rsidRPr="004F0144">
        <w:rPr>
          <w:rFonts w:eastAsiaTheme="minorEastAsia"/>
          <w:b/>
          <w:lang w:eastAsia="zh-CN"/>
        </w:rPr>
        <w:t>: RAN2 assume</w:t>
      </w:r>
      <w:r>
        <w:rPr>
          <w:rFonts w:eastAsiaTheme="minorEastAsia"/>
          <w:b/>
          <w:lang w:eastAsia="zh-CN"/>
        </w:rPr>
        <w:t>s</w:t>
      </w:r>
      <w:r w:rsidRPr="004F0144">
        <w:rPr>
          <w:rFonts w:eastAsiaTheme="minorEastAsia"/>
          <w:b/>
          <w:lang w:eastAsia="zh-CN"/>
        </w:rPr>
        <w:t xml:space="preserve"> that </w:t>
      </w:r>
      <w:r>
        <w:rPr>
          <w:rFonts w:eastAsiaTheme="minorEastAsia"/>
          <w:b/>
          <w:lang w:eastAsia="zh-CN"/>
        </w:rPr>
        <w:t xml:space="preserve">the </w:t>
      </w:r>
      <w:r w:rsidRPr="004F0144">
        <w:rPr>
          <w:rFonts w:eastAsiaTheme="minorEastAsia"/>
          <w:b/>
          <w:lang w:eastAsia="zh-CN"/>
        </w:rPr>
        <w:t xml:space="preserve">CSI-ReportConfig </w:t>
      </w:r>
      <w:r>
        <w:rPr>
          <w:rFonts w:eastAsiaTheme="minorEastAsia"/>
          <w:b/>
          <w:lang w:eastAsia="zh-CN"/>
        </w:rPr>
        <w:t>can</w:t>
      </w:r>
      <w:r w:rsidRPr="004F0144">
        <w:rPr>
          <w:rFonts w:eastAsiaTheme="minorEastAsia"/>
          <w:b/>
          <w:lang w:eastAsia="zh-CN"/>
        </w:rPr>
        <w:t xml:space="preserve"> refer to </w:t>
      </w:r>
      <w:r>
        <w:rPr>
          <w:rFonts w:eastAsiaTheme="minorEastAsia"/>
          <w:b/>
          <w:lang w:eastAsia="zh-CN"/>
        </w:rPr>
        <w:t xml:space="preserve">CSI-ResourceConfig </w:t>
      </w:r>
      <w:r w:rsidRPr="004F0144">
        <w:rPr>
          <w:rFonts w:eastAsiaTheme="minorEastAsia"/>
          <w:b/>
          <w:lang w:eastAsia="zh-CN"/>
        </w:rPr>
        <w:t xml:space="preserve">of </w:t>
      </w:r>
      <w:r w:rsidRPr="00515738">
        <w:rPr>
          <w:b/>
        </w:rPr>
        <w:t>ltm-CSI-MeasConfig</w:t>
      </w:r>
      <w:r>
        <w:rPr>
          <w:b/>
        </w:rPr>
        <w:t xml:space="preserve"> for LTM candidates</w:t>
      </w:r>
      <w:r w:rsidRPr="004F0144">
        <w:rPr>
          <w:rFonts w:eastAsiaTheme="minorEastAsia"/>
          <w:b/>
          <w:lang w:eastAsia="zh-CN"/>
        </w:rPr>
        <w:t xml:space="preserve"> (e.g. with a new field). </w:t>
      </w:r>
    </w:p>
    <w:p w14:paraId="67D55CDA" w14:textId="77777777" w:rsidR="00442EFB" w:rsidRPr="004F0144" w:rsidRDefault="00442EFB" w:rsidP="00442EFB">
      <w:pPr>
        <w:textAlignment w:val="auto"/>
        <w:rPr>
          <w:rFonts w:eastAsiaTheme="minorEastAsia"/>
          <w:b/>
          <w:lang w:eastAsia="zh-CN"/>
        </w:rPr>
      </w:pPr>
      <w:r w:rsidRPr="004F0144">
        <w:rPr>
          <w:rFonts w:eastAsiaTheme="minorEastAsia"/>
          <w:b/>
          <w:lang w:eastAsia="zh-CN"/>
        </w:rPr>
        <w:t xml:space="preserve">Proposal </w:t>
      </w:r>
      <w:r>
        <w:rPr>
          <w:rFonts w:eastAsiaTheme="minorEastAsia"/>
          <w:b/>
          <w:lang w:eastAsia="zh-CN"/>
        </w:rPr>
        <w:t>5</w:t>
      </w:r>
      <w:r w:rsidRPr="004F0144">
        <w:rPr>
          <w:rFonts w:eastAsiaTheme="minorEastAsia"/>
          <w:b/>
          <w:lang w:eastAsia="zh-CN"/>
        </w:rPr>
        <w:t>: RAN2 assume</w:t>
      </w:r>
      <w:r>
        <w:rPr>
          <w:rFonts w:eastAsiaTheme="minorEastAsia"/>
          <w:b/>
          <w:lang w:eastAsia="zh-CN"/>
        </w:rPr>
        <w:t>s</w:t>
      </w:r>
      <w:r w:rsidRPr="004F0144">
        <w:rPr>
          <w:rFonts w:eastAsiaTheme="minorEastAsia"/>
          <w:b/>
          <w:lang w:eastAsia="zh-CN"/>
        </w:rPr>
        <w:t xml:space="preserve"> that each candidate needs to know the L1 measurement RS config</w:t>
      </w:r>
      <w:r>
        <w:rPr>
          <w:rFonts w:eastAsiaTheme="minorEastAsia"/>
          <w:b/>
          <w:lang w:eastAsia="zh-CN"/>
        </w:rPr>
        <w:t>uration</w:t>
      </w:r>
      <w:r w:rsidRPr="004F0144">
        <w:rPr>
          <w:rFonts w:eastAsiaTheme="minorEastAsia"/>
          <w:b/>
          <w:lang w:eastAsia="zh-CN"/>
        </w:rPr>
        <w:t xml:space="preserve"> of other candidates before providing its own CSI-ReportConfig.  </w:t>
      </w:r>
    </w:p>
    <w:p w14:paraId="6CD86440" w14:textId="6805E797" w:rsidR="00442EFB" w:rsidRDefault="00442EFB" w:rsidP="005F6DC4">
      <w:pPr>
        <w:spacing w:before="180"/>
        <w:rPr>
          <w:rFonts w:eastAsiaTheme="minorEastAsia"/>
          <w:b/>
          <w:lang w:eastAsia="zh-CN"/>
        </w:rPr>
      </w:pPr>
      <w:r w:rsidRPr="00442EFB">
        <w:rPr>
          <w:rFonts w:eastAsiaTheme="minorEastAsia"/>
          <w:i/>
          <w:color w:val="2E74B5" w:themeColor="accent1" w:themeShade="BF"/>
          <w:lang w:eastAsia="zh-CN"/>
        </w:rPr>
        <w:t>Source cell as candidate configuration</w:t>
      </w:r>
    </w:p>
    <w:p w14:paraId="49AFC2EC" w14:textId="7E3660E3" w:rsidR="00442EFB" w:rsidRPr="002C1689" w:rsidRDefault="00442EFB" w:rsidP="00442EFB">
      <w:pPr>
        <w:textAlignment w:val="auto"/>
        <w:rPr>
          <w:b/>
        </w:rPr>
      </w:pPr>
      <w:r>
        <w:rPr>
          <w:b/>
        </w:rPr>
        <w:t>Proposal 6</w:t>
      </w:r>
      <w:r w:rsidRPr="00434324">
        <w:rPr>
          <w:b/>
        </w:rPr>
        <w:t xml:space="preserve">: </w:t>
      </w:r>
      <w:r>
        <w:rPr>
          <w:b/>
        </w:rPr>
        <w:t>T</w:t>
      </w:r>
      <w:r w:rsidRPr="00434324">
        <w:rPr>
          <w:b/>
        </w:rPr>
        <w:t xml:space="preserve">he network </w:t>
      </w:r>
      <w:r>
        <w:rPr>
          <w:b/>
        </w:rPr>
        <w:t>always configures</w:t>
      </w:r>
      <w:r w:rsidRPr="00434324">
        <w:rPr>
          <w:b/>
        </w:rPr>
        <w:t xml:space="preserve"> a candidate configuration</w:t>
      </w:r>
      <w:r>
        <w:rPr>
          <w:b/>
        </w:rPr>
        <w:t xml:space="preserve"> for the source cell</w:t>
      </w:r>
      <w:r w:rsidRPr="00434324">
        <w:rPr>
          <w:b/>
        </w:rPr>
        <w:t>, like for any candidate cell.</w:t>
      </w:r>
    </w:p>
    <w:p w14:paraId="4B9AA228" w14:textId="7A8E7788" w:rsidR="00442EFB" w:rsidRDefault="00442EFB" w:rsidP="00442EFB">
      <w:pPr>
        <w:spacing w:before="180"/>
        <w:rPr>
          <w:rFonts w:eastAsiaTheme="minorEastAsia"/>
          <w:b/>
          <w:lang w:eastAsia="zh-CN"/>
        </w:rPr>
      </w:pPr>
      <w:r>
        <w:rPr>
          <w:rFonts w:eastAsiaTheme="minorEastAsia"/>
          <w:i/>
          <w:color w:val="2E74B5" w:themeColor="accent1" w:themeShade="BF"/>
          <w:lang w:eastAsia="zh-CN"/>
        </w:rPr>
        <w:t>Compliance / validity check</w:t>
      </w:r>
    </w:p>
    <w:p w14:paraId="585AFC34" w14:textId="77777777" w:rsidR="00442EFB" w:rsidRPr="009C4633" w:rsidRDefault="00442EFB" w:rsidP="00442EFB">
      <w:pPr>
        <w:jc w:val="both"/>
        <w:rPr>
          <w:rFonts w:eastAsiaTheme="minorEastAsia"/>
          <w:b/>
          <w:lang w:eastAsia="zh-CN"/>
        </w:rPr>
      </w:pPr>
      <w:r w:rsidRPr="009C4633">
        <w:rPr>
          <w:rFonts w:eastAsiaTheme="minorEastAsia"/>
          <w:b/>
          <w:lang w:eastAsia="zh-CN"/>
        </w:rPr>
        <w:t xml:space="preserve">Proposal </w:t>
      </w:r>
      <w:r>
        <w:rPr>
          <w:rFonts w:eastAsiaTheme="minorEastAsia"/>
          <w:b/>
          <w:lang w:eastAsia="zh-CN"/>
        </w:rPr>
        <w:t>7a</w:t>
      </w:r>
      <w:r w:rsidRPr="009C4633">
        <w:rPr>
          <w:rFonts w:eastAsiaTheme="minorEastAsia"/>
          <w:b/>
          <w:lang w:eastAsia="zh-CN"/>
        </w:rPr>
        <w:t>: It is up to UE implementation on whether to do the compliance check upon candidate configuration is received or upon LTM execution. No specific failure handling in LTM on this and it is up to UE implement</w:t>
      </w:r>
      <w:r>
        <w:rPr>
          <w:rFonts w:eastAsiaTheme="minorEastAsia"/>
          <w:b/>
          <w:lang w:eastAsia="zh-CN"/>
        </w:rPr>
        <w:t>ation</w:t>
      </w:r>
      <w:r w:rsidRPr="009C4633">
        <w:rPr>
          <w:rFonts w:eastAsiaTheme="minorEastAsia"/>
          <w:b/>
          <w:lang w:eastAsia="zh-CN"/>
        </w:rPr>
        <w:t xml:space="preserve"> on when to trigger re-establishment. RAN2 does not consider optimization for this error handling case.</w:t>
      </w:r>
    </w:p>
    <w:p w14:paraId="1544FC07" w14:textId="77777777" w:rsidR="00442EFB" w:rsidRPr="002C1689" w:rsidRDefault="00442EFB" w:rsidP="00442EFB">
      <w:pPr>
        <w:jc w:val="both"/>
        <w:rPr>
          <w:rFonts w:eastAsiaTheme="minorEastAsia"/>
          <w:b/>
          <w:lang w:eastAsia="zh-CN"/>
        </w:rPr>
      </w:pPr>
      <w:r w:rsidRPr="008A1D0A">
        <w:rPr>
          <w:rFonts w:eastAsiaTheme="minorEastAsia"/>
          <w:b/>
          <w:lang w:eastAsia="zh-CN"/>
        </w:rPr>
        <w:t xml:space="preserve">Proposal </w:t>
      </w:r>
      <w:r>
        <w:rPr>
          <w:rFonts w:eastAsiaTheme="minorEastAsia"/>
          <w:b/>
          <w:lang w:eastAsia="zh-CN"/>
        </w:rPr>
        <w:t>7</w:t>
      </w:r>
      <w:r w:rsidRPr="008A1D0A">
        <w:rPr>
          <w:rFonts w:eastAsiaTheme="minorEastAsia"/>
          <w:b/>
          <w:lang w:eastAsia="zh-CN"/>
        </w:rPr>
        <w:t xml:space="preserve">b: </w:t>
      </w:r>
      <w:r>
        <w:rPr>
          <w:rFonts w:eastAsiaTheme="minorEastAsia"/>
          <w:b/>
          <w:lang w:eastAsia="zh-CN"/>
        </w:rPr>
        <w:t xml:space="preserve">The </w:t>
      </w:r>
      <w:r w:rsidRPr="008A1D0A">
        <w:rPr>
          <w:rFonts w:eastAsiaTheme="minorEastAsia"/>
          <w:b/>
          <w:lang w:eastAsia="zh-CN"/>
        </w:rPr>
        <w:t>UE only need</w:t>
      </w:r>
      <w:r>
        <w:rPr>
          <w:rFonts w:eastAsiaTheme="minorEastAsia"/>
          <w:b/>
          <w:lang w:eastAsia="zh-CN"/>
        </w:rPr>
        <w:t>s</w:t>
      </w:r>
      <w:r w:rsidRPr="008A1D0A">
        <w:rPr>
          <w:rFonts w:eastAsiaTheme="minorEastAsia"/>
          <w:b/>
          <w:lang w:eastAsia="zh-CN"/>
        </w:rPr>
        <w:t xml:space="preserve"> to perform compliance check on the complete configuration to be applied.</w:t>
      </w:r>
    </w:p>
    <w:p w14:paraId="45E753C0" w14:textId="5E8DE446" w:rsidR="00442EFB" w:rsidRDefault="00442EFB" w:rsidP="00442EFB">
      <w:pPr>
        <w:spacing w:before="180"/>
        <w:rPr>
          <w:rFonts w:eastAsiaTheme="minorEastAsia"/>
          <w:b/>
          <w:lang w:eastAsia="zh-CN"/>
        </w:rPr>
      </w:pPr>
      <w:r w:rsidRPr="00442EFB">
        <w:rPr>
          <w:rFonts w:eastAsiaTheme="minorEastAsia"/>
          <w:i/>
          <w:color w:val="2E74B5" w:themeColor="accent1" w:themeShade="BF"/>
          <w:lang w:eastAsia="zh-CN"/>
        </w:rPr>
        <w:t>Generate the complete configuration and execute LTM</w:t>
      </w:r>
    </w:p>
    <w:p w14:paraId="6E28ADA4" w14:textId="77777777" w:rsidR="00442EFB" w:rsidRDefault="00442EFB" w:rsidP="00442EFB">
      <w:pPr>
        <w:rPr>
          <w:rFonts w:eastAsia="SimSun"/>
          <w:b/>
          <w:lang w:eastAsia="zh-CN"/>
        </w:rPr>
      </w:pPr>
      <w:r w:rsidRPr="00BB45FA">
        <w:rPr>
          <w:rFonts w:eastAsia="SimSun"/>
          <w:b/>
          <w:lang w:eastAsia="zh-CN"/>
        </w:rPr>
        <w:t xml:space="preserve">Proposal </w:t>
      </w:r>
      <w:r>
        <w:rPr>
          <w:rFonts w:eastAsia="SimSun"/>
          <w:b/>
          <w:lang w:eastAsia="zh-CN"/>
        </w:rPr>
        <w:t>8</w:t>
      </w:r>
      <w:r w:rsidRPr="00BB45FA">
        <w:rPr>
          <w:rFonts w:eastAsia="SimSun"/>
          <w:b/>
          <w:lang w:eastAsia="zh-CN"/>
        </w:rPr>
        <w:t xml:space="preserve">: </w:t>
      </w:r>
      <w:r>
        <w:rPr>
          <w:rFonts w:eastAsia="SimSun"/>
          <w:b/>
          <w:lang w:eastAsia="zh-CN"/>
        </w:rPr>
        <w:t>Specify</w:t>
      </w:r>
      <w:r w:rsidRPr="00BB45FA">
        <w:rPr>
          <w:rFonts w:eastAsia="SimSun"/>
          <w:b/>
          <w:lang w:eastAsia="zh-CN"/>
        </w:rPr>
        <w:t xml:space="preserve"> a procedure </w:t>
      </w:r>
      <w:r>
        <w:rPr>
          <w:rFonts w:eastAsia="SimSun"/>
          <w:b/>
          <w:lang w:eastAsia="zh-CN"/>
        </w:rPr>
        <w:t xml:space="preserve">in TS 38.331 </w:t>
      </w:r>
      <w:r w:rsidRPr="00BB45FA">
        <w:rPr>
          <w:rFonts w:eastAsia="SimSun"/>
          <w:b/>
          <w:lang w:eastAsia="zh-CN"/>
        </w:rPr>
        <w:t>to generate the complete configuration (see TP above).</w:t>
      </w:r>
    </w:p>
    <w:p w14:paraId="21D96299" w14:textId="77777777" w:rsidR="00442EFB" w:rsidRPr="00692325" w:rsidRDefault="00442EFB" w:rsidP="00442EFB">
      <w:pPr>
        <w:rPr>
          <w:rFonts w:eastAsia="SimSun"/>
          <w:b/>
        </w:rPr>
      </w:pPr>
      <w:r w:rsidRPr="002D2926">
        <w:rPr>
          <w:rFonts w:eastAsia="SimSun"/>
          <w:b/>
        </w:rPr>
        <w:t xml:space="preserve">Proposal </w:t>
      </w:r>
      <w:r>
        <w:rPr>
          <w:rFonts w:eastAsia="SimSun"/>
          <w:b/>
        </w:rPr>
        <w:t>9</w:t>
      </w:r>
      <w:r w:rsidRPr="002D2926">
        <w:rPr>
          <w:rFonts w:eastAsia="SimSun"/>
          <w:b/>
        </w:rPr>
        <w:t xml:space="preserve">: </w:t>
      </w:r>
      <w:r>
        <w:rPr>
          <w:rFonts w:eastAsia="SimSun"/>
          <w:b/>
        </w:rPr>
        <w:t>At LTM execution, before applying the generated configuration, the UE does not release existing</w:t>
      </w:r>
      <w:r w:rsidRPr="002D2926">
        <w:rPr>
          <w:rFonts w:eastAsia="SimSun"/>
          <w:b/>
        </w:rPr>
        <w:t xml:space="preserve"> RBs, as configured by </w:t>
      </w:r>
      <w:r w:rsidRPr="002D2926">
        <w:rPr>
          <w:b/>
          <w:i/>
          <w:lang w:eastAsia="x-none"/>
        </w:rPr>
        <w:t xml:space="preserve">radioBearerConfig </w:t>
      </w:r>
      <w:r w:rsidRPr="002D2926">
        <w:rPr>
          <w:b/>
          <w:lang w:eastAsia="x-none"/>
        </w:rPr>
        <w:t xml:space="preserve">or </w:t>
      </w:r>
      <w:r w:rsidRPr="002D2926">
        <w:rPr>
          <w:b/>
          <w:i/>
          <w:lang w:eastAsia="x-none"/>
        </w:rPr>
        <w:t>radioBearerConfig2</w:t>
      </w:r>
      <w:r w:rsidRPr="002D2926">
        <w:rPr>
          <w:b/>
          <w:lang w:eastAsia="x-none"/>
        </w:rPr>
        <w:t xml:space="preserve">, and </w:t>
      </w:r>
      <w:r>
        <w:rPr>
          <w:b/>
          <w:lang w:eastAsia="x-none"/>
        </w:rPr>
        <w:t xml:space="preserve">existing </w:t>
      </w:r>
      <w:r w:rsidRPr="002D2926">
        <w:rPr>
          <w:b/>
          <w:lang w:eastAsia="x-none"/>
        </w:rPr>
        <w:t xml:space="preserve">RLC bearers </w:t>
      </w:r>
      <w:r w:rsidRPr="002D2926">
        <w:rPr>
          <w:b/>
        </w:rPr>
        <w:t xml:space="preserve">as configured by </w:t>
      </w:r>
      <w:r w:rsidRPr="002D2926">
        <w:rPr>
          <w:b/>
          <w:i/>
        </w:rPr>
        <w:t>rlc-BearerToAddModList</w:t>
      </w:r>
      <w:r>
        <w:rPr>
          <w:b/>
          <w:i/>
        </w:rPr>
        <w:t>,</w:t>
      </w:r>
      <w:r>
        <w:rPr>
          <w:b/>
        </w:rPr>
        <w:t xml:space="preserve"> it only releases their non-optional fields</w:t>
      </w:r>
      <w:r>
        <w:rPr>
          <w:b/>
          <w:i/>
        </w:rPr>
        <w:t>.</w:t>
      </w:r>
    </w:p>
    <w:p w14:paraId="3D3FEC5A" w14:textId="54807FBD" w:rsidR="00442EFB" w:rsidRPr="00442EFB" w:rsidRDefault="00442EFB" w:rsidP="00442EFB">
      <w:pPr>
        <w:rPr>
          <w:rFonts w:eastAsia="SimSun"/>
          <w:b/>
        </w:rPr>
      </w:pPr>
      <w:r w:rsidRPr="00692325">
        <w:rPr>
          <w:rFonts w:eastAsia="SimSun"/>
          <w:b/>
          <w:lang w:eastAsia="zh-CN"/>
        </w:rPr>
        <w:t>Proposal 1</w:t>
      </w:r>
      <w:r>
        <w:rPr>
          <w:rFonts w:eastAsia="SimSun"/>
          <w:b/>
          <w:lang w:eastAsia="zh-CN"/>
        </w:rPr>
        <w:t>0</w:t>
      </w:r>
      <w:r w:rsidRPr="00692325">
        <w:rPr>
          <w:rFonts w:eastAsia="SimSun"/>
          <w:b/>
          <w:lang w:eastAsia="zh-CN"/>
        </w:rPr>
        <w:t xml:space="preserve">: At LTM execution, after applying the generated complete configuration, the UE releases </w:t>
      </w:r>
      <w:r w:rsidRPr="00692325">
        <w:rPr>
          <w:rFonts w:eastAsia="SimSun"/>
          <w:b/>
        </w:rPr>
        <w:t>RBs/RLC bearers that are not in the generated configuration.</w:t>
      </w:r>
    </w:p>
    <w:p w14:paraId="2EEA8F09" w14:textId="00AA840D" w:rsidR="0034361D" w:rsidRPr="00434324" w:rsidRDefault="00B10BB9" w:rsidP="00B10BB9">
      <w:pPr>
        <w:pStyle w:val="Heading1"/>
        <w:rPr>
          <w:rFonts w:eastAsia="SimSun"/>
        </w:rPr>
      </w:pPr>
      <w:r w:rsidRPr="00434324">
        <w:rPr>
          <w:rFonts w:eastAsia="SimSun"/>
        </w:rPr>
        <w:t>4</w:t>
      </w:r>
      <w:r w:rsidRPr="00434324">
        <w:rPr>
          <w:rFonts w:eastAsia="SimSun"/>
        </w:rPr>
        <w:tab/>
      </w:r>
      <w:r w:rsidR="002429C5">
        <w:rPr>
          <w:rFonts w:eastAsia="SimSun"/>
        </w:rPr>
        <w:t>Reference</w:t>
      </w:r>
    </w:p>
    <w:p w14:paraId="2A677DE7" w14:textId="77777777" w:rsidR="006F752B" w:rsidRDefault="006F752B" w:rsidP="003A50B2">
      <w:pPr>
        <w:numPr>
          <w:ilvl w:val="0"/>
          <w:numId w:val="2"/>
        </w:numPr>
        <w:overflowPunct/>
        <w:autoSpaceDE/>
        <w:autoSpaceDN/>
        <w:adjustRightInd/>
        <w:textAlignment w:val="auto"/>
        <w:rPr>
          <w:rFonts w:eastAsia="DengXian"/>
          <w:lang w:eastAsia="zh-CN"/>
        </w:rPr>
      </w:pPr>
      <w:r>
        <w:rPr>
          <w:rFonts w:eastAsia="DengXian"/>
          <w:lang w:eastAsia="zh-CN"/>
        </w:rPr>
        <w:t xml:space="preserve">R2-2300002, </w:t>
      </w:r>
      <w:r w:rsidRPr="006F752B">
        <w:rPr>
          <w:rFonts w:eastAsia="DengXian"/>
          <w:lang w:eastAsia="zh-CN"/>
        </w:rPr>
        <w:t>Report of 3GPP TSG RAN WG2 meeting #120</w:t>
      </w:r>
    </w:p>
    <w:p w14:paraId="7EB28104" w14:textId="368C494A" w:rsidR="006F752B" w:rsidRPr="006F752B" w:rsidRDefault="006F752B" w:rsidP="003A50B2">
      <w:pPr>
        <w:numPr>
          <w:ilvl w:val="0"/>
          <w:numId w:val="2"/>
        </w:numPr>
        <w:overflowPunct/>
        <w:autoSpaceDE/>
        <w:autoSpaceDN/>
        <w:adjustRightInd/>
        <w:textAlignment w:val="auto"/>
        <w:rPr>
          <w:rFonts w:eastAsia="DengXian"/>
          <w:lang w:eastAsia="zh-CN"/>
        </w:rPr>
      </w:pPr>
      <w:r>
        <w:rPr>
          <w:rFonts w:eastAsia="DengXian"/>
          <w:lang w:eastAsia="zh-CN"/>
        </w:rPr>
        <w:t xml:space="preserve">R2-2302401, </w:t>
      </w:r>
      <w:r w:rsidRPr="006F752B">
        <w:rPr>
          <w:rFonts w:eastAsia="DengXian"/>
          <w:lang w:eastAsia="zh-CN"/>
        </w:rPr>
        <w:t>Draft Report of 3GPP TSG RAN WG2 meeting #121</w:t>
      </w:r>
    </w:p>
    <w:p w14:paraId="700E8837" w14:textId="4C113337" w:rsidR="006F752B" w:rsidRDefault="006F752B" w:rsidP="003A50B2">
      <w:pPr>
        <w:numPr>
          <w:ilvl w:val="0"/>
          <w:numId w:val="2"/>
        </w:numPr>
        <w:overflowPunct/>
        <w:autoSpaceDE/>
        <w:autoSpaceDN/>
        <w:adjustRightInd/>
        <w:textAlignment w:val="auto"/>
        <w:rPr>
          <w:rFonts w:eastAsia="DengXian"/>
          <w:lang w:eastAsia="zh-CN"/>
        </w:rPr>
      </w:pPr>
      <w:r w:rsidRPr="006F752B">
        <w:rPr>
          <w:rFonts w:eastAsia="DengXian"/>
          <w:lang w:eastAsia="zh-CN"/>
        </w:rPr>
        <w:lastRenderedPageBreak/>
        <w:t>D</w:t>
      </w:r>
      <w:r>
        <w:rPr>
          <w:rFonts w:eastAsia="DengXian"/>
          <w:lang w:eastAsia="zh-CN"/>
        </w:rPr>
        <w:t>raft_R2_121bis_meeting_report_v2</w:t>
      </w:r>
    </w:p>
    <w:p w14:paraId="4AE6A9D6" w14:textId="0B3B2BFB" w:rsidR="004A5135" w:rsidRDefault="004A5135" w:rsidP="003A50B2">
      <w:pPr>
        <w:numPr>
          <w:ilvl w:val="0"/>
          <w:numId w:val="2"/>
        </w:numPr>
        <w:overflowPunct/>
        <w:autoSpaceDE/>
        <w:autoSpaceDN/>
        <w:adjustRightInd/>
        <w:textAlignment w:val="auto"/>
        <w:rPr>
          <w:rFonts w:eastAsia="DengXian"/>
          <w:lang w:eastAsia="zh-CN"/>
        </w:rPr>
      </w:pPr>
      <w:r>
        <w:rPr>
          <w:rFonts w:eastAsia="DengXian"/>
          <w:lang w:eastAsia="zh-CN"/>
        </w:rPr>
        <w:t>R2-</w:t>
      </w:r>
      <w:r w:rsidRPr="004A5135">
        <w:t xml:space="preserve"> </w:t>
      </w:r>
      <w:r w:rsidRPr="004A5135">
        <w:rPr>
          <w:rFonts w:eastAsia="DengXian"/>
          <w:lang w:eastAsia="zh-CN"/>
        </w:rPr>
        <w:t>2305540</w:t>
      </w:r>
      <w:r>
        <w:rPr>
          <w:rFonts w:eastAsia="DengXian"/>
          <w:lang w:eastAsia="zh-CN"/>
        </w:rPr>
        <w:t>,</w:t>
      </w:r>
      <w:r>
        <w:rPr>
          <w:rFonts w:eastAsia="DengXian"/>
          <w:lang w:eastAsia="zh-CN"/>
        </w:rPr>
        <w:tab/>
      </w:r>
      <w:r w:rsidRPr="004A5135">
        <w:rPr>
          <w:rFonts w:eastAsia="DengXian"/>
          <w:lang w:eastAsia="zh-CN"/>
        </w:rPr>
        <w:t>RACH-less LTM and LTM procedure</w:t>
      </w:r>
      <w:r>
        <w:rPr>
          <w:rFonts w:eastAsia="DengXian"/>
          <w:lang w:eastAsia="zh-CN"/>
        </w:rPr>
        <w:t>, Huawei, HiSilicon</w:t>
      </w:r>
    </w:p>
    <w:p w14:paraId="308049A7" w14:textId="47815CA9" w:rsidR="00B071BD" w:rsidRPr="006F752B" w:rsidRDefault="00B071BD" w:rsidP="003A50B2">
      <w:pPr>
        <w:numPr>
          <w:ilvl w:val="0"/>
          <w:numId w:val="2"/>
        </w:numPr>
        <w:overflowPunct/>
        <w:autoSpaceDE/>
        <w:autoSpaceDN/>
        <w:adjustRightInd/>
        <w:textAlignment w:val="auto"/>
        <w:rPr>
          <w:rFonts w:eastAsia="DengXian"/>
          <w:lang w:eastAsia="zh-CN"/>
        </w:rPr>
      </w:pPr>
      <w:r w:rsidRPr="00B071BD">
        <w:rPr>
          <w:rFonts w:eastAsia="DengXian"/>
          <w:lang w:eastAsia="zh-CN"/>
        </w:rPr>
        <w:t>R2-2304101</w:t>
      </w:r>
      <w:r>
        <w:rPr>
          <w:rFonts w:eastAsia="DengXian"/>
          <w:lang w:eastAsia="zh-CN"/>
        </w:rPr>
        <w:t>, RRC running CR for LTM, Ericsson</w:t>
      </w:r>
    </w:p>
    <w:p w14:paraId="7A4169B0" w14:textId="5A410CAC" w:rsidR="00284BD9" w:rsidRPr="006F752B" w:rsidRDefault="00284BD9" w:rsidP="006F752B">
      <w:pPr>
        <w:pStyle w:val="B3"/>
        <w:ind w:left="0" w:firstLine="0"/>
        <w:rPr>
          <w:rFonts w:eastAsia="DengXian"/>
          <w:sz w:val="18"/>
          <w:szCs w:val="22"/>
          <w:lang w:eastAsia="zh-CN"/>
        </w:rPr>
      </w:pPr>
    </w:p>
    <w:sectPr w:rsidR="00284BD9" w:rsidRPr="006F752B" w:rsidSect="00515738">
      <w:headerReference w:type="default" r:id="rId8"/>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1E88C" w14:textId="77777777" w:rsidR="007A47B2" w:rsidRDefault="007A47B2">
      <w:pPr>
        <w:spacing w:after="0"/>
      </w:pPr>
      <w:r>
        <w:separator/>
      </w:r>
    </w:p>
  </w:endnote>
  <w:endnote w:type="continuationSeparator" w:id="0">
    <w:p w14:paraId="098F6C1F" w14:textId="77777777" w:rsidR="007A47B2" w:rsidRDefault="007A47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56EC1" w14:textId="77777777" w:rsidR="007A47B2" w:rsidRDefault="007A47B2">
      <w:pPr>
        <w:spacing w:after="0"/>
      </w:pPr>
      <w:r>
        <w:separator/>
      </w:r>
    </w:p>
  </w:footnote>
  <w:footnote w:type="continuationSeparator" w:id="0">
    <w:p w14:paraId="4F8064F8" w14:textId="77777777" w:rsidR="007A47B2" w:rsidRDefault="007A47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817B9" w14:textId="669D8E50" w:rsidR="00DA0315" w:rsidRDefault="00DA0315">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765193"/>
    <w:multiLevelType w:val="hybridMultilevel"/>
    <w:tmpl w:val="B6AC695E"/>
    <w:lvl w:ilvl="0" w:tplc="8B9C6AF4">
      <w:start w:val="1"/>
      <w:numFmt w:val="bullet"/>
      <w:lvlText w:val="-"/>
      <w:lvlJc w:val="left"/>
      <w:pPr>
        <w:ind w:left="420" w:hanging="420"/>
      </w:pPr>
      <w:rPr>
        <w:rFonts w:ascii="SimSun" w:eastAsia="SimSun" w:hAnsi="SimSun" w:hint="eastAsia"/>
      </w:rPr>
    </w:lvl>
    <w:lvl w:ilvl="1" w:tplc="F8848860">
      <w:start w:val="129"/>
      <w:numFmt w:val="bullet"/>
      <w:lvlText w:val="-"/>
      <w:lvlJc w:val="left"/>
      <w:pPr>
        <w:ind w:left="840" w:hanging="420"/>
      </w:pPr>
      <w:rPr>
        <w:rFonts w:ascii="Calibri" w:eastAsia="Calibri" w:hAnsi="Calibri" w:cs="Times New Roman" w:hint="default"/>
      </w:rPr>
    </w:lvl>
    <w:lvl w:ilvl="2" w:tplc="7108D98E">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1BC5799"/>
    <w:multiLevelType w:val="hybridMultilevel"/>
    <w:tmpl w:val="8CA29060"/>
    <w:lvl w:ilvl="0" w:tplc="8B9C6AF4">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hybridMultilevel"/>
    <w:tmpl w:val="8F80C35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4"/>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030B"/>
    <w:rsid w:val="00001A42"/>
    <w:rsid w:val="00001EB9"/>
    <w:rsid w:val="00002733"/>
    <w:rsid w:val="00002DCF"/>
    <w:rsid w:val="000033B0"/>
    <w:rsid w:val="000034AC"/>
    <w:rsid w:val="00003F9A"/>
    <w:rsid w:val="00004FC5"/>
    <w:rsid w:val="00006B9E"/>
    <w:rsid w:val="00015748"/>
    <w:rsid w:val="00015CE4"/>
    <w:rsid w:val="00017AEF"/>
    <w:rsid w:val="00017C81"/>
    <w:rsid w:val="0002014B"/>
    <w:rsid w:val="0002121D"/>
    <w:rsid w:val="0002298A"/>
    <w:rsid w:val="00022F0F"/>
    <w:rsid w:val="00022F91"/>
    <w:rsid w:val="000250F8"/>
    <w:rsid w:val="0002545A"/>
    <w:rsid w:val="00027A51"/>
    <w:rsid w:val="00027E22"/>
    <w:rsid w:val="000322B4"/>
    <w:rsid w:val="000329B4"/>
    <w:rsid w:val="0003358D"/>
    <w:rsid w:val="00033C85"/>
    <w:rsid w:val="00033E1E"/>
    <w:rsid w:val="00034282"/>
    <w:rsid w:val="000354B0"/>
    <w:rsid w:val="0003634F"/>
    <w:rsid w:val="0003731D"/>
    <w:rsid w:val="00037ABD"/>
    <w:rsid w:val="00041CE8"/>
    <w:rsid w:val="00042184"/>
    <w:rsid w:val="00046856"/>
    <w:rsid w:val="00047C0F"/>
    <w:rsid w:val="000503E7"/>
    <w:rsid w:val="000524D0"/>
    <w:rsid w:val="00053D3F"/>
    <w:rsid w:val="0005755C"/>
    <w:rsid w:val="00057EB8"/>
    <w:rsid w:val="000603BF"/>
    <w:rsid w:val="0006096D"/>
    <w:rsid w:val="00060C37"/>
    <w:rsid w:val="00060C88"/>
    <w:rsid w:val="00060F54"/>
    <w:rsid w:val="00061C52"/>
    <w:rsid w:val="000625D0"/>
    <w:rsid w:val="00062B01"/>
    <w:rsid w:val="00062D69"/>
    <w:rsid w:val="000632A1"/>
    <w:rsid w:val="00063DE3"/>
    <w:rsid w:val="0006422C"/>
    <w:rsid w:val="00065F12"/>
    <w:rsid w:val="00071569"/>
    <w:rsid w:val="00071C4C"/>
    <w:rsid w:val="00071DD1"/>
    <w:rsid w:val="0007254F"/>
    <w:rsid w:val="00072661"/>
    <w:rsid w:val="00072690"/>
    <w:rsid w:val="00074BEF"/>
    <w:rsid w:val="00077E50"/>
    <w:rsid w:val="0008147B"/>
    <w:rsid w:val="00081702"/>
    <w:rsid w:val="00082DC1"/>
    <w:rsid w:val="00082E0B"/>
    <w:rsid w:val="00083287"/>
    <w:rsid w:val="00083964"/>
    <w:rsid w:val="00083CFD"/>
    <w:rsid w:val="00085295"/>
    <w:rsid w:val="00085371"/>
    <w:rsid w:val="000854A5"/>
    <w:rsid w:val="00085B06"/>
    <w:rsid w:val="00085D0F"/>
    <w:rsid w:val="00087C7C"/>
    <w:rsid w:val="00087E30"/>
    <w:rsid w:val="00087EED"/>
    <w:rsid w:val="00090790"/>
    <w:rsid w:val="000918F7"/>
    <w:rsid w:val="0009485F"/>
    <w:rsid w:val="00094A3D"/>
    <w:rsid w:val="00094A65"/>
    <w:rsid w:val="00095CA7"/>
    <w:rsid w:val="000A079B"/>
    <w:rsid w:val="000A1652"/>
    <w:rsid w:val="000A3275"/>
    <w:rsid w:val="000A39C0"/>
    <w:rsid w:val="000A3D64"/>
    <w:rsid w:val="000A4CB4"/>
    <w:rsid w:val="000A598C"/>
    <w:rsid w:val="000A5FAB"/>
    <w:rsid w:val="000A6D63"/>
    <w:rsid w:val="000A7747"/>
    <w:rsid w:val="000A7DA4"/>
    <w:rsid w:val="000B08E9"/>
    <w:rsid w:val="000B0F50"/>
    <w:rsid w:val="000B1B4D"/>
    <w:rsid w:val="000B27B6"/>
    <w:rsid w:val="000B40B0"/>
    <w:rsid w:val="000B4900"/>
    <w:rsid w:val="000B5520"/>
    <w:rsid w:val="000B5CA1"/>
    <w:rsid w:val="000B7E0E"/>
    <w:rsid w:val="000C00CF"/>
    <w:rsid w:val="000C0376"/>
    <w:rsid w:val="000C0BF5"/>
    <w:rsid w:val="000C1F93"/>
    <w:rsid w:val="000C21E6"/>
    <w:rsid w:val="000C285D"/>
    <w:rsid w:val="000C2AD5"/>
    <w:rsid w:val="000C4900"/>
    <w:rsid w:val="000C6E4E"/>
    <w:rsid w:val="000C784D"/>
    <w:rsid w:val="000D2952"/>
    <w:rsid w:val="000D45AA"/>
    <w:rsid w:val="000D47C5"/>
    <w:rsid w:val="000D53F9"/>
    <w:rsid w:val="000D5D7E"/>
    <w:rsid w:val="000D66F7"/>
    <w:rsid w:val="000D6AA6"/>
    <w:rsid w:val="000D6CA3"/>
    <w:rsid w:val="000E0B84"/>
    <w:rsid w:val="000E1010"/>
    <w:rsid w:val="000E3AD1"/>
    <w:rsid w:val="000E56B5"/>
    <w:rsid w:val="000E5A52"/>
    <w:rsid w:val="000E6099"/>
    <w:rsid w:val="000E6199"/>
    <w:rsid w:val="000E6371"/>
    <w:rsid w:val="000F236A"/>
    <w:rsid w:val="000F31A7"/>
    <w:rsid w:val="000F4704"/>
    <w:rsid w:val="000F4DF4"/>
    <w:rsid w:val="000F722F"/>
    <w:rsid w:val="00100018"/>
    <w:rsid w:val="0010023A"/>
    <w:rsid w:val="00100CB1"/>
    <w:rsid w:val="001012A4"/>
    <w:rsid w:val="0010151E"/>
    <w:rsid w:val="00102FE0"/>
    <w:rsid w:val="00103022"/>
    <w:rsid w:val="001038FF"/>
    <w:rsid w:val="0010395D"/>
    <w:rsid w:val="001046B5"/>
    <w:rsid w:val="00104A80"/>
    <w:rsid w:val="001056AF"/>
    <w:rsid w:val="0010589E"/>
    <w:rsid w:val="0011127C"/>
    <w:rsid w:val="0011212E"/>
    <w:rsid w:val="0011250A"/>
    <w:rsid w:val="00112955"/>
    <w:rsid w:val="00113694"/>
    <w:rsid w:val="00113DE0"/>
    <w:rsid w:val="00115E99"/>
    <w:rsid w:val="001172AF"/>
    <w:rsid w:val="001173E9"/>
    <w:rsid w:val="0011764E"/>
    <w:rsid w:val="001226A3"/>
    <w:rsid w:val="00122BDF"/>
    <w:rsid w:val="00123D88"/>
    <w:rsid w:val="0012489C"/>
    <w:rsid w:val="00127460"/>
    <w:rsid w:val="00130516"/>
    <w:rsid w:val="001330F8"/>
    <w:rsid w:val="0013479B"/>
    <w:rsid w:val="00134E5B"/>
    <w:rsid w:val="001354FE"/>
    <w:rsid w:val="00135F79"/>
    <w:rsid w:val="0014028D"/>
    <w:rsid w:val="001403B9"/>
    <w:rsid w:val="001407C3"/>
    <w:rsid w:val="001411A3"/>
    <w:rsid w:val="00145A1E"/>
    <w:rsid w:val="00146670"/>
    <w:rsid w:val="0014680E"/>
    <w:rsid w:val="00147869"/>
    <w:rsid w:val="00147EF6"/>
    <w:rsid w:val="001512DC"/>
    <w:rsid w:val="0015145C"/>
    <w:rsid w:val="00152BF2"/>
    <w:rsid w:val="00155973"/>
    <w:rsid w:val="00157321"/>
    <w:rsid w:val="00160081"/>
    <w:rsid w:val="001632F1"/>
    <w:rsid w:val="00163553"/>
    <w:rsid w:val="00164DDC"/>
    <w:rsid w:val="00164F59"/>
    <w:rsid w:val="0016582D"/>
    <w:rsid w:val="001658ED"/>
    <w:rsid w:val="00166E0A"/>
    <w:rsid w:val="00170ABB"/>
    <w:rsid w:val="00170E81"/>
    <w:rsid w:val="001802E2"/>
    <w:rsid w:val="00181799"/>
    <w:rsid w:val="00181BC4"/>
    <w:rsid w:val="00184A10"/>
    <w:rsid w:val="00184C1E"/>
    <w:rsid w:val="0018502C"/>
    <w:rsid w:val="00185250"/>
    <w:rsid w:val="00190DEF"/>
    <w:rsid w:val="001912DE"/>
    <w:rsid w:val="001917D0"/>
    <w:rsid w:val="0019290E"/>
    <w:rsid w:val="00193342"/>
    <w:rsid w:val="00194046"/>
    <w:rsid w:val="0019522E"/>
    <w:rsid w:val="00195567"/>
    <w:rsid w:val="00195935"/>
    <w:rsid w:val="00195A07"/>
    <w:rsid w:val="00196423"/>
    <w:rsid w:val="001978F6"/>
    <w:rsid w:val="00197C61"/>
    <w:rsid w:val="00197E67"/>
    <w:rsid w:val="001A1317"/>
    <w:rsid w:val="001A16D5"/>
    <w:rsid w:val="001A29B7"/>
    <w:rsid w:val="001A33B8"/>
    <w:rsid w:val="001A3958"/>
    <w:rsid w:val="001A44D6"/>
    <w:rsid w:val="001A44E6"/>
    <w:rsid w:val="001A5FAC"/>
    <w:rsid w:val="001A621A"/>
    <w:rsid w:val="001A752D"/>
    <w:rsid w:val="001B01DB"/>
    <w:rsid w:val="001B06E3"/>
    <w:rsid w:val="001B0749"/>
    <w:rsid w:val="001B11FC"/>
    <w:rsid w:val="001B1267"/>
    <w:rsid w:val="001B186F"/>
    <w:rsid w:val="001B1EA8"/>
    <w:rsid w:val="001B25AC"/>
    <w:rsid w:val="001B2912"/>
    <w:rsid w:val="001B3B2F"/>
    <w:rsid w:val="001B4604"/>
    <w:rsid w:val="001B5147"/>
    <w:rsid w:val="001B5F2A"/>
    <w:rsid w:val="001B7D9E"/>
    <w:rsid w:val="001C2ED6"/>
    <w:rsid w:val="001C346C"/>
    <w:rsid w:val="001C3BF5"/>
    <w:rsid w:val="001C413C"/>
    <w:rsid w:val="001C5B84"/>
    <w:rsid w:val="001C6213"/>
    <w:rsid w:val="001C66A5"/>
    <w:rsid w:val="001C7397"/>
    <w:rsid w:val="001D1B42"/>
    <w:rsid w:val="001D206F"/>
    <w:rsid w:val="001D360C"/>
    <w:rsid w:val="001D361F"/>
    <w:rsid w:val="001D4B44"/>
    <w:rsid w:val="001D62DC"/>
    <w:rsid w:val="001D7314"/>
    <w:rsid w:val="001D788E"/>
    <w:rsid w:val="001E0225"/>
    <w:rsid w:val="001E067A"/>
    <w:rsid w:val="001E2EF1"/>
    <w:rsid w:val="001E35C0"/>
    <w:rsid w:val="001E3B6A"/>
    <w:rsid w:val="001E6322"/>
    <w:rsid w:val="001E690A"/>
    <w:rsid w:val="001E7304"/>
    <w:rsid w:val="001F0605"/>
    <w:rsid w:val="001F0EFD"/>
    <w:rsid w:val="001F33E8"/>
    <w:rsid w:val="001F3D1E"/>
    <w:rsid w:val="001F41F3"/>
    <w:rsid w:val="001F4955"/>
    <w:rsid w:val="001F4C29"/>
    <w:rsid w:val="001F4EC8"/>
    <w:rsid w:val="001F677B"/>
    <w:rsid w:val="001F6822"/>
    <w:rsid w:val="001F7DAB"/>
    <w:rsid w:val="00200789"/>
    <w:rsid w:val="00200C52"/>
    <w:rsid w:val="0020226A"/>
    <w:rsid w:val="0020449E"/>
    <w:rsid w:val="00205EC2"/>
    <w:rsid w:val="002065B5"/>
    <w:rsid w:val="00206724"/>
    <w:rsid w:val="0020689E"/>
    <w:rsid w:val="002069E6"/>
    <w:rsid w:val="00206F83"/>
    <w:rsid w:val="00207AAA"/>
    <w:rsid w:val="00210D5A"/>
    <w:rsid w:val="002119B5"/>
    <w:rsid w:val="00211F05"/>
    <w:rsid w:val="00212120"/>
    <w:rsid w:val="00212373"/>
    <w:rsid w:val="002126E9"/>
    <w:rsid w:val="00213899"/>
    <w:rsid w:val="00213F88"/>
    <w:rsid w:val="00215D6B"/>
    <w:rsid w:val="002168EC"/>
    <w:rsid w:val="00221F51"/>
    <w:rsid w:val="00222035"/>
    <w:rsid w:val="002230A0"/>
    <w:rsid w:val="00223F3F"/>
    <w:rsid w:val="002247FA"/>
    <w:rsid w:val="00224885"/>
    <w:rsid w:val="0022584B"/>
    <w:rsid w:val="00225BEA"/>
    <w:rsid w:val="00226C25"/>
    <w:rsid w:val="00230114"/>
    <w:rsid w:val="002310C6"/>
    <w:rsid w:val="00233353"/>
    <w:rsid w:val="00233C1E"/>
    <w:rsid w:val="002341C8"/>
    <w:rsid w:val="002342E5"/>
    <w:rsid w:val="00234D1E"/>
    <w:rsid w:val="00234D27"/>
    <w:rsid w:val="00236F14"/>
    <w:rsid w:val="002377D0"/>
    <w:rsid w:val="002378F8"/>
    <w:rsid w:val="00237C65"/>
    <w:rsid w:val="00240A5F"/>
    <w:rsid w:val="00241CDA"/>
    <w:rsid w:val="0024200C"/>
    <w:rsid w:val="002429C5"/>
    <w:rsid w:val="00242EC5"/>
    <w:rsid w:val="00243FF1"/>
    <w:rsid w:val="00245593"/>
    <w:rsid w:val="00245BCF"/>
    <w:rsid w:val="00246256"/>
    <w:rsid w:val="00247540"/>
    <w:rsid w:val="00247AEB"/>
    <w:rsid w:val="00247CE5"/>
    <w:rsid w:val="00250192"/>
    <w:rsid w:val="0025223C"/>
    <w:rsid w:val="002528AB"/>
    <w:rsid w:val="00254A68"/>
    <w:rsid w:val="00255337"/>
    <w:rsid w:val="002557CA"/>
    <w:rsid w:val="00255ACE"/>
    <w:rsid w:val="0025731C"/>
    <w:rsid w:val="0025762D"/>
    <w:rsid w:val="00257EDE"/>
    <w:rsid w:val="00263D1D"/>
    <w:rsid w:val="00263D2A"/>
    <w:rsid w:val="00263FDC"/>
    <w:rsid w:val="00264CBD"/>
    <w:rsid w:val="0026595B"/>
    <w:rsid w:val="0026668B"/>
    <w:rsid w:val="00266D98"/>
    <w:rsid w:val="002676C6"/>
    <w:rsid w:val="00270278"/>
    <w:rsid w:val="00270804"/>
    <w:rsid w:val="00270A35"/>
    <w:rsid w:val="00270C1B"/>
    <w:rsid w:val="00271C91"/>
    <w:rsid w:val="002722ED"/>
    <w:rsid w:val="002733FB"/>
    <w:rsid w:val="00273B2A"/>
    <w:rsid w:val="00274A3D"/>
    <w:rsid w:val="00276640"/>
    <w:rsid w:val="00277489"/>
    <w:rsid w:val="00280A4C"/>
    <w:rsid w:val="0028167C"/>
    <w:rsid w:val="00281FF0"/>
    <w:rsid w:val="0028411B"/>
    <w:rsid w:val="00284BD9"/>
    <w:rsid w:val="0028763C"/>
    <w:rsid w:val="002910A7"/>
    <w:rsid w:val="002911CA"/>
    <w:rsid w:val="00291A9F"/>
    <w:rsid w:val="00291C10"/>
    <w:rsid w:val="00292991"/>
    <w:rsid w:val="002944DE"/>
    <w:rsid w:val="002949E4"/>
    <w:rsid w:val="00294D9D"/>
    <w:rsid w:val="002951FF"/>
    <w:rsid w:val="00295B57"/>
    <w:rsid w:val="00295E12"/>
    <w:rsid w:val="00296058"/>
    <w:rsid w:val="00296E8A"/>
    <w:rsid w:val="002A0ADB"/>
    <w:rsid w:val="002A0EE7"/>
    <w:rsid w:val="002A10FD"/>
    <w:rsid w:val="002A1423"/>
    <w:rsid w:val="002A32BC"/>
    <w:rsid w:val="002A443F"/>
    <w:rsid w:val="002A5E25"/>
    <w:rsid w:val="002A7137"/>
    <w:rsid w:val="002B117B"/>
    <w:rsid w:val="002B19D9"/>
    <w:rsid w:val="002B1DEC"/>
    <w:rsid w:val="002B3E6F"/>
    <w:rsid w:val="002B417C"/>
    <w:rsid w:val="002B425F"/>
    <w:rsid w:val="002B6A1B"/>
    <w:rsid w:val="002C0830"/>
    <w:rsid w:val="002C1005"/>
    <w:rsid w:val="002C1689"/>
    <w:rsid w:val="002C1F5F"/>
    <w:rsid w:val="002C22F0"/>
    <w:rsid w:val="002C41DA"/>
    <w:rsid w:val="002C4624"/>
    <w:rsid w:val="002C49C3"/>
    <w:rsid w:val="002C4D5C"/>
    <w:rsid w:val="002C612F"/>
    <w:rsid w:val="002C6E7B"/>
    <w:rsid w:val="002C6F93"/>
    <w:rsid w:val="002C7A27"/>
    <w:rsid w:val="002D1CD6"/>
    <w:rsid w:val="002D210B"/>
    <w:rsid w:val="002D2926"/>
    <w:rsid w:val="002D2E05"/>
    <w:rsid w:val="002D319B"/>
    <w:rsid w:val="002D3CEE"/>
    <w:rsid w:val="002D5DED"/>
    <w:rsid w:val="002D695E"/>
    <w:rsid w:val="002D6E61"/>
    <w:rsid w:val="002D7F00"/>
    <w:rsid w:val="002E1217"/>
    <w:rsid w:val="002E21DA"/>
    <w:rsid w:val="002E6E03"/>
    <w:rsid w:val="002E7F9E"/>
    <w:rsid w:val="002F002F"/>
    <w:rsid w:val="002F0518"/>
    <w:rsid w:val="002F216A"/>
    <w:rsid w:val="002F25CF"/>
    <w:rsid w:val="002F28D1"/>
    <w:rsid w:val="002F3A96"/>
    <w:rsid w:val="002F51B1"/>
    <w:rsid w:val="002F5915"/>
    <w:rsid w:val="002F5BD0"/>
    <w:rsid w:val="002F5DF3"/>
    <w:rsid w:val="002F6078"/>
    <w:rsid w:val="002F6694"/>
    <w:rsid w:val="002F6AB2"/>
    <w:rsid w:val="002F6B57"/>
    <w:rsid w:val="002F7BDB"/>
    <w:rsid w:val="002F7CD3"/>
    <w:rsid w:val="002F7D3D"/>
    <w:rsid w:val="00302139"/>
    <w:rsid w:val="003021D5"/>
    <w:rsid w:val="0030261B"/>
    <w:rsid w:val="0030274B"/>
    <w:rsid w:val="00303085"/>
    <w:rsid w:val="003033CC"/>
    <w:rsid w:val="003034FA"/>
    <w:rsid w:val="00303CED"/>
    <w:rsid w:val="0030467D"/>
    <w:rsid w:val="00307299"/>
    <w:rsid w:val="00307F93"/>
    <w:rsid w:val="003100AB"/>
    <w:rsid w:val="003113EA"/>
    <w:rsid w:val="0031302B"/>
    <w:rsid w:val="00314DA3"/>
    <w:rsid w:val="00316627"/>
    <w:rsid w:val="00317454"/>
    <w:rsid w:val="003222FF"/>
    <w:rsid w:val="003224F4"/>
    <w:rsid w:val="00322E9F"/>
    <w:rsid w:val="00323819"/>
    <w:rsid w:val="00325CBA"/>
    <w:rsid w:val="0032687A"/>
    <w:rsid w:val="00327525"/>
    <w:rsid w:val="00330457"/>
    <w:rsid w:val="00330EDE"/>
    <w:rsid w:val="0033134D"/>
    <w:rsid w:val="00331387"/>
    <w:rsid w:val="00332DEC"/>
    <w:rsid w:val="00333795"/>
    <w:rsid w:val="0033429E"/>
    <w:rsid w:val="00334F11"/>
    <w:rsid w:val="0033522C"/>
    <w:rsid w:val="003358AE"/>
    <w:rsid w:val="00336EBB"/>
    <w:rsid w:val="00337987"/>
    <w:rsid w:val="00341A1B"/>
    <w:rsid w:val="00341AD6"/>
    <w:rsid w:val="0034361D"/>
    <w:rsid w:val="00343CD5"/>
    <w:rsid w:val="00343CE1"/>
    <w:rsid w:val="0034425C"/>
    <w:rsid w:val="003461D8"/>
    <w:rsid w:val="00346D75"/>
    <w:rsid w:val="00347684"/>
    <w:rsid w:val="0035135D"/>
    <w:rsid w:val="003530BF"/>
    <w:rsid w:val="003532E8"/>
    <w:rsid w:val="00353EA2"/>
    <w:rsid w:val="0035423C"/>
    <w:rsid w:val="003544A9"/>
    <w:rsid w:val="00354832"/>
    <w:rsid w:val="00355525"/>
    <w:rsid w:val="00357099"/>
    <w:rsid w:val="00357191"/>
    <w:rsid w:val="003625D6"/>
    <w:rsid w:val="003628CE"/>
    <w:rsid w:val="00363024"/>
    <w:rsid w:val="003638D5"/>
    <w:rsid w:val="00365516"/>
    <w:rsid w:val="00365A47"/>
    <w:rsid w:val="00366DC2"/>
    <w:rsid w:val="0036741F"/>
    <w:rsid w:val="00370EB0"/>
    <w:rsid w:val="003713E8"/>
    <w:rsid w:val="00371F31"/>
    <w:rsid w:val="00373487"/>
    <w:rsid w:val="00373822"/>
    <w:rsid w:val="0037411E"/>
    <w:rsid w:val="00375103"/>
    <w:rsid w:val="00375FC1"/>
    <w:rsid w:val="00376C45"/>
    <w:rsid w:val="003808CB"/>
    <w:rsid w:val="003815FB"/>
    <w:rsid w:val="00381876"/>
    <w:rsid w:val="00382673"/>
    <w:rsid w:val="00385FD9"/>
    <w:rsid w:val="00386319"/>
    <w:rsid w:val="00386F82"/>
    <w:rsid w:val="003871CA"/>
    <w:rsid w:val="00387269"/>
    <w:rsid w:val="003879D0"/>
    <w:rsid w:val="00387F07"/>
    <w:rsid w:val="003907BA"/>
    <w:rsid w:val="00390DC7"/>
    <w:rsid w:val="00391D26"/>
    <w:rsid w:val="00392120"/>
    <w:rsid w:val="0039269E"/>
    <w:rsid w:val="003931BC"/>
    <w:rsid w:val="003933E9"/>
    <w:rsid w:val="00393A69"/>
    <w:rsid w:val="00393AE0"/>
    <w:rsid w:val="00394365"/>
    <w:rsid w:val="00394DA6"/>
    <w:rsid w:val="003A0F83"/>
    <w:rsid w:val="003A2BF5"/>
    <w:rsid w:val="003A3EE9"/>
    <w:rsid w:val="003A4A47"/>
    <w:rsid w:val="003A4FC8"/>
    <w:rsid w:val="003A50B2"/>
    <w:rsid w:val="003A50E8"/>
    <w:rsid w:val="003A569A"/>
    <w:rsid w:val="003A7272"/>
    <w:rsid w:val="003A7655"/>
    <w:rsid w:val="003A7F22"/>
    <w:rsid w:val="003B0816"/>
    <w:rsid w:val="003B4918"/>
    <w:rsid w:val="003B5171"/>
    <w:rsid w:val="003B59B5"/>
    <w:rsid w:val="003B6073"/>
    <w:rsid w:val="003B64AE"/>
    <w:rsid w:val="003C369C"/>
    <w:rsid w:val="003C40E5"/>
    <w:rsid w:val="003C4397"/>
    <w:rsid w:val="003C4B9B"/>
    <w:rsid w:val="003C5CD8"/>
    <w:rsid w:val="003C603F"/>
    <w:rsid w:val="003C6354"/>
    <w:rsid w:val="003C7129"/>
    <w:rsid w:val="003D03F7"/>
    <w:rsid w:val="003D1E03"/>
    <w:rsid w:val="003D2272"/>
    <w:rsid w:val="003D278D"/>
    <w:rsid w:val="003D2FD2"/>
    <w:rsid w:val="003D3842"/>
    <w:rsid w:val="003D4463"/>
    <w:rsid w:val="003D4F7F"/>
    <w:rsid w:val="003D6D08"/>
    <w:rsid w:val="003E05AC"/>
    <w:rsid w:val="003E114B"/>
    <w:rsid w:val="003E1203"/>
    <w:rsid w:val="003E43BF"/>
    <w:rsid w:val="003E6813"/>
    <w:rsid w:val="003E7E69"/>
    <w:rsid w:val="003F0934"/>
    <w:rsid w:val="003F1323"/>
    <w:rsid w:val="003F17E8"/>
    <w:rsid w:val="003F18AF"/>
    <w:rsid w:val="003F295D"/>
    <w:rsid w:val="003F38AF"/>
    <w:rsid w:val="003F5212"/>
    <w:rsid w:val="003F5935"/>
    <w:rsid w:val="003F625C"/>
    <w:rsid w:val="003F79EC"/>
    <w:rsid w:val="00402508"/>
    <w:rsid w:val="0040402F"/>
    <w:rsid w:val="00405F2D"/>
    <w:rsid w:val="004067FF"/>
    <w:rsid w:val="00406B90"/>
    <w:rsid w:val="00410D05"/>
    <w:rsid w:val="00410EE9"/>
    <w:rsid w:val="00411635"/>
    <w:rsid w:val="00411BAA"/>
    <w:rsid w:val="004123EB"/>
    <w:rsid w:val="0041322B"/>
    <w:rsid w:val="0041626D"/>
    <w:rsid w:val="00416695"/>
    <w:rsid w:val="00417C6F"/>
    <w:rsid w:val="00417CF4"/>
    <w:rsid w:val="00421041"/>
    <w:rsid w:val="00421A34"/>
    <w:rsid w:val="00421ABD"/>
    <w:rsid w:val="00421B80"/>
    <w:rsid w:val="004232EF"/>
    <w:rsid w:val="00425B36"/>
    <w:rsid w:val="0042686A"/>
    <w:rsid w:val="00427114"/>
    <w:rsid w:val="00427187"/>
    <w:rsid w:val="00427B24"/>
    <w:rsid w:val="00427D51"/>
    <w:rsid w:val="0043117D"/>
    <w:rsid w:val="00431600"/>
    <w:rsid w:val="00432B1D"/>
    <w:rsid w:val="00432EC4"/>
    <w:rsid w:val="00434324"/>
    <w:rsid w:val="00435492"/>
    <w:rsid w:val="004359FF"/>
    <w:rsid w:val="004369F5"/>
    <w:rsid w:val="00440527"/>
    <w:rsid w:val="00440D4F"/>
    <w:rsid w:val="0044198F"/>
    <w:rsid w:val="00442EFB"/>
    <w:rsid w:val="00442FB9"/>
    <w:rsid w:val="004441AE"/>
    <w:rsid w:val="00444CA7"/>
    <w:rsid w:val="00444EF4"/>
    <w:rsid w:val="004451A5"/>
    <w:rsid w:val="0044614E"/>
    <w:rsid w:val="00447B0E"/>
    <w:rsid w:val="00447DFF"/>
    <w:rsid w:val="004507A3"/>
    <w:rsid w:val="00450A8A"/>
    <w:rsid w:val="00450C48"/>
    <w:rsid w:val="0045104B"/>
    <w:rsid w:val="00451B17"/>
    <w:rsid w:val="00451E39"/>
    <w:rsid w:val="00452929"/>
    <w:rsid w:val="0045300F"/>
    <w:rsid w:val="0045539C"/>
    <w:rsid w:val="004561BF"/>
    <w:rsid w:val="00456437"/>
    <w:rsid w:val="00456D07"/>
    <w:rsid w:val="00456DB0"/>
    <w:rsid w:val="00457855"/>
    <w:rsid w:val="004612B3"/>
    <w:rsid w:val="00464010"/>
    <w:rsid w:val="004641E5"/>
    <w:rsid w:val="00464B11"/>
    <w:rsid w:val="00467001"/>
    <w:rsid w:val="00467C2E"/>
    <w:rsid w:val="00470041"/>
    <w:rsid w:val="00470687"/>
    <w:rsid w:val="0047098E"/>
    <w:rsid w:val="004711E4"/>
    <w:rsid w:val="0047189E"/>
    <w:rsid w:val="00472685"/>
    <w:rsid w:val="004734F8"/>
    <w:rsid w:val="00473908"/>
    <w:rsid w:val="00473FBF"/>
    <w:rsid w:val="00474517"/>
    <w:rsid w:val="00474B54"/>
    <w:rsid w:val="0047547A"/>
    <w:rsid w:val="00475648"/>
    <w:rsid w:val="0047569A"/>
    <w:rsid w:val="00476508"/>
    <w:rsid w:val="00476EC0"/>
    <w:rsid w:val="004801CB"/>
    <w:rsid w:val="00481DDC"/>
    <w:rsid w:val="004820FA"/>
    <w:rsid w:val="004828A6"/>
    <w:rsid w:val="00482962"/>
    <w:rsid w:val="00482990"/>
    <w:rsid w:val="00485F69"/>
    <w:rsid w:val="0048691E"/>
    <w:rsid w:val="00486BDC"/>
    <w:rsid w:val="0049012A"/>
    <w:rsid w:val="004904FC"/>
    <w:rsid w:val="00490B84"/>
    <w:rsid w:val="004910E8"/>
    <w:rsid w:val="00491658"/>
    <w:rsid w:val="00491EA1"/>
    <w:rsid w:val="00492214"/>
    <w:rsid w:val="0049247A"/>
    <w:rsid w:val="00492B53"/>
    <w:rsid w:val="00492DFD"/>
    <w:rsid w:val="0049381F"/>
    <w:rsid w:val="0049384F"/>
    <w:rsid w:val="00495C12"/>
    <w:rsid w:val="004A0E50"/>
    <w:rsid w:val="004A12D0"/>
    <w:rsid w:val="004A131A"/>
    <w:rsid w:val="004A1412"/>
    <w:rsid w:val="004A1963"/>
    <w:rsid w:val="004A2EE3"/>
    <w:rsid w:val="004A37EF"/>
    <w:rsid w:val="004A5135"/>
    <w:rsid w:val="004A538A"/>
    <w:rsid w:val="004A586F"/>
    <w:rsid w:val="004A633F"/>
    <w:rsid w:val="004A6B40"/>
    <w:rsid w:val="004A7D2E"/>
    <w:rsid w:val="004B1042"/>
    <w:rsid w:val="004B1B8A"/>
    <w:rsid w:val="004B1FAA"/>
    <w:rsid w:val="004B24D9"/>
    <w:rsid w:val="004B282B"/>
    <w:rsid w:val="004B2B5B"/>
    <w:rsid w:val="004B34F4"/>
    <w:rsid w:val="004B3592"/>
    <w:rsid w:val="004B3900"/>
    <w:rsid w:val="004B68B2"/>
    <w:rsid w:val="004B7103"/>
    <w:rsid w:val="004B7488"/>
    <w:rsid w:val="004B77D0"/>
    <w:rsid w:val="004B7DD2"/>
    <w:rsid w:val="004C045D"/>
    <w:rsid w:val="004C0E8D"/>
    <w:rsid w:val="004C125A"/>
    <w:rsid w:val="004C1625"/>
    <w:rsid w:val="004C1721"/>
    <w:rsid w:val="004C3403"/>
    <w:rsid w:val="004C3A54"/>
    <w:rsid w:val="004C512F"/>
    <w:rsid w:val="004C6040"/>
    <w:rsid w:val="004C6841"/>
    <w:rsid w:val="004C7205"/>
    <w:rsid w:val="004C7467"/>
    <w:rsid w:val="004C7819"/>
    <w:rsid w:val="004C7B96"/>
    <w:rsid w:val="004C7D10"/>
    <w:rsid w:val="004D0F73"/>
    <w:rsid w:val="004D2F31"/>
    <w:rsid w:val="004D4162"/>
    <w:rsid w:val="004D4775"/>
    <w:rsid w:val="004D57F5"/>
    <w:rsid w:val="004D6DDE"/>
    <w:rsid w:val="004D742C"/>
    <w:rsid w:val="004E05B2"/>
    <w:rsid w:val="004E3EBC"/>
    <w:rsid w:val="004E3F67"/>
    <w:rsid w:val="004E41A9"/>
    <w:rsid w:val="004E474D"/>
    <w:rsid w:val="004E4C74"/>
    <w:rsid w:val="004E52D9"/>
    <w:rsid w:val="004E5543"/>
    <w:rsid w:val="004E7E93"/>
    <w:rsid w:val="004F0144"/>
    <w:rsid w:val="004F0380"/>
    <w:rsid w:val="004F0AB7"/>
    <w:rsid w:val="004F17E5"/>
    <w:rsid w:val="004F196C"/>
    <w:rsid w:val="004F24F8"/>
    <w:rsid w:val="004F28E0"/>
    <w:rsid w:val="004F34BE"/>
    <w:rsid w:val="004F37CF"/>
    <w:rsid w:val="004F6ED3"/>
    <w:rsid w:val="004F77A1"/>
    <w:rsid w:val="0050068D"/>
    <w:rsid w:val="005011E1"/>
    <w:rsid w:val="0050197D"/>
    <w:rsid w:val="00504D50"/>
    <w:rsid w:val="00505664"/>
    <w:rsid w:val="00507AC5"/>
    <w:rsid w:val="00507F1D"/>
    <w:rsid w:val="005100CD"/>
    <w:rsid w:val="005111B4"/>
    <w:rsid w:val="00511791"/>
    <w:rsid w:val="00512309"/>
    <w:rsid w:val="0051280A"/>
    <w:rsid w:val="005134AB"/>
    <w:rsid w:val="005147C1"/>
    <w:rsid w:val="0051520A"/>
    <w:rsid w:val="00515738"/>
    <w:rsid w:val="00515EC5"/>
    <w:rsid w:val="005168F9"/>
    <w:rsid w:val="00516A57"/>
    <w:rsid w:val="00517EEC"/>
    <w:rsid w:val="00520CB8"/>
    <w:rsid w:val="00522368"/>
    <w:rsid w:val="005227EF"/>
    <w:rsid w:val="00522C9E"/>
    <w:rsid w:val="00523C8A"/>
    <w:rsid w:val="00524331"/>
    <w:rsid w:val="0052501C"/>
    <w:rsid w:val="00525CE4"/>
    <w:rsid w:val="005270B4"/>
    <w:rsid w:val="005309B3"/>
    <w:rsid w:val="00530D6F"/>
    <w:rsid w:val="0053186E"/>
    <w:rsid w:val="00531DA6"/>
    <w:rsid w:val="00532286"/>
    <w:rsid w:val="00533094"/>
    <w:rsid w:val="005344C1"/>
    <w:rsid w:val="00534777"/>
    <w:rsid w:val="00535A1B"/>
    <w:rsid w:val="00535E81"/>
    <w:rsid w:val="00536BD5"/>
    <w:rsid w:val="00537494"/>
    <w:rsid w:val="00540712"/>
    <w:rsid w:val="005409D8"/>
    <w:rsid w:val="00540F22"/>
    <w:rsid w:val="00541555"/>
    <w:rsid w:val="00541824"/>
    <w:rsid w:val="00541E39"/>
    <w:rsid w:val="00542F12"/>
    <w:rsid w:val="005436B2"/>
    <w:rsid w:val="0054395A"/>
    <w:rsid w:val="005439AB"/>
    <w:rsid w:val="00543E99"/>
    <w:rsid w:val="00544CC5"/>
    <w:rsid w:val="0054510F"/>
    <w:rsid w:val="00545CF9"/>
    <w:rsid w:val="00546946"/>
    <w:rsid w:val="00546D5B"/>
    <w:rsid w:val="00547002"/>
    <w:rsid w:val="005476FC"/>
    <w:rsid w:val="005478A8"/>
    <w:rsid w:val="005478CC"/>
    <w:rsid w:val="00552AAB"/>
    <w:rsid w:val="00552B18"/>
    <w:rsid w:val="0055354C"/>
    <w:rsid w:val="00554410"/>
    <w:rsid w:val="00554D47"/>
    <w:rsid w:val="005555BA"/>
    <w:rsid w:val="00555CFF"/>
    <w:rsid w:val="00556178"/>
    <w:rsid w:val="00557F60"/>
    <w:rsid w:val="005635F2"/>
    <w:rsid w:val="0056468C"/>
    <w:rsid w:val="00564AEC"/>
    <w:rsid w:val="00565C37"/>
    <w:rsid w:val="00566314"/>
    <w:rsid w:val="0056632B"/>
    <w:rsid w:val="005667E0"/>
    <w:rsid w:val="00572A4F"/>
    <w:rsid w:val="00574BDE"/>
    <w:rsid w:val="00574BFE"/>
    <w:rsid w:val="00575F9E"/>
    <w:rsid w:val="0057636B"/>
    <w:rsid w:val="005770C1"/>
    <w:rsid w:val="0058210A"/>
    <w:rsid w:val="00583C42"/>
    <w:rsid w:val="00584E13"/>
    <w:rsid w:val="00585241"/>
    <w:rsid w:val="00586A88"/>
    <w:rsid w:val="00587C97"/>
    <w:rsid w:val="00591925"/>
    <w:rsid w:val="0059253D"/>
    <w:rsid w:val="00593D41"/>
    <w:rsid w:val="00594D1D"/>
    <w:rsid w:val="005960DD"/>
    <w:rsid w:val="00596539"/>
    <w:rsid w:val="005A04F3"/>
    <w:rsid w:val="005A09D8"/>
    <w:rsid w:val="005A0B59"/>
    <w:rsid w:val="005A16F1"/>
    <w:rsid w:val="005A1B0E"/>
    <w:rsid w:val="005A3BB9"/>
    <w:rsid w:val="005A6867"/>
    <w:rsid w:val="005A6C34"/>
    <w:rsid w:val="005A77C8"/>
    <w:rsid w:val="005B098B"/>
    <w:rsid w:val="005B15A5"/>
    <w:rsid w:val="005B1712"/>
    <w:rsid w:val="005B3995"/>
    <w:rsid w:val="005B4BC7"/>
    <w:rsid w:val="005B4BFF"/>
    <w:rsid w:val="005B4CF4"/>
    <w:rsid w:val="005B6F7A"/>
    <w:rsid w:val="005B79C9"/>
    <w:rsid w:val="005C0CAC"/>
    <w:rsid w:val="005C22A5"/>
    <w:rsid w:val="005C26D6"/>
    <w:rsid w:val="005C37CB"/>
    <w:rsid w:val="005C4AF2"/>
    <w:rsid w:val="005C4FDF"/>
    <w:rsid w:val="005C6E46"/>
    <w:rsid w:val="005C7015"/>
    <w:rsid w:val="005C7AF1"/>
    <w:rsid w:val="005C7D96"/>
    <w:rsid w:val="005D193D"/>
    <w:rsid w:val="005D1B40"/>
    <w:rsid w:val="005D2F30"/>
    <w:rsid w:val="005D390F"/>
    <w:rsid w:val="005D4E73"/>
    <w:rsid w:val="005D5238"/>
    <w:rsid w:val="005D7C8B"/>
    <w:rsid w:val="005E2774"/>
    <w:rsid w:val="005E2E0A"/>
    <w:rsid w:val="005E46AB"/>
    <w:rsid w:val="005E5800"/>
    <w:rsid w:val="005E5E5D"/>
    <w:rsid w:val="005E685C"/>
    <w:rsid w:val="005E709A"/>
    <w:rsid w:val="005E720B"/>
    <w:rsid w:val="005F0E07"/>
    <w:rsid w:val="005F299F"/>
    <w:rsid w:val="005F36E3"/>
    <w:rsid w:val="005F5FD5"/>
    <w:rsid w:val="005F6DC4"/>
    <w:rsid w:val="005F7203"/>
    <w:rsid w:val="005F746B"/>
    <w:rsid w:val="006006F8"/>
    <w:rsid w:val="00600F6E"/>
    <w:rsid w:val="006047E6"/>
    <w:rsid w:val="00607145"/>
    <w:rsid w:val="0060749C"/>
    <w:rsid w:val="0061074C"/>
    <w:rsid w:val="00610F54"/>
    <w:rsid w:val="0061118C"/>
    <w:rsid w:val="00611817"/>
    <w:rsid w:val="00612563"/>
    <w:rsid w:val="00612F7C"/>
    <w:rsid w:val="0061445E"/>
    <w:rsid w:val="00614A4D"/>
    <w:rsid w:val="006153AD"/>
    <w:rsid w:val="0061658E"/>
    <w:rsid w:val="0061735F"/>
    <w:rsid w:val="006175AD"/>
    <w:rsid w:val="00617A77"/>
    <w:rsid w:val="0062065D"/>
    <w:rsid w:val="006227BB"/>
    <w:rsid w:val="00623191"/>
    <w:rsid w:val="00623218"/>
    <w:rsid w:val="00624E72"/>
    <w:rsid w:val="0062539B"/>
    <w:rsid w:val="0062729B"/>
    <w:rsid w:val="00631321"/>
    <w:rsid w:val="00632BBF"/>
    <w:rsid w:val="00632D9D"/>
    <w:rsid w:val="0063413A"/>
    <w:rsid w:val="00635099"/>
    <w:rsid w:val="006363B1"/>
    <w:rsid w:val="006374FC"/>
    <w:rsid w:val="00637CD7"/>
    <w:rsid w:val="00640803"/>
    <w:rsid w:val="00640C07"/>
    <w:rsid w:val="00641F58"/>
    <w:rsid w:val="006426D8"/>
    <w:rsid w:val="00642ED3"/>
    <w:rsid w:val="00643557"/>
    <w:rsid w:val="00644A9E"/>
    <w:rsid w:val="00646108"/>
    <w:rsid w:val="006465CF"/>
    <w:rsid w:val="006476E2"/>
    <w:rsid w:val="00650230"/>
    <w:rsid w:val="00650BF8"/>
    <w:rsid w:val="00650D71"/>
    <w:rsid w:val="00651DC4"/>
    <w:rsid w:val="00652010"/>
    <w:rsid w:val="006521E5"/>
    <w:rsid w:val="006527DF"/>
    <w:rsid w:val="00654D0F"/>
    <w:rsid w:val="006550FE"/>
    <w:rsid w:val="00655131"/>
    <w:rsid w:val="006552BF"/>
    <w:rsid w:val="0065560D"/>
    <w:rsid w:val="00655613"/>
    <w:rsid w:val="006563D1"/>
    <w:rsid w:val="00657ADA"/>
    <w:rsid w:val="006605D1"/>
    <w:rsid w:val="00660794"/>
    <w:rsid w:val="006609D4"/>
    <w:rsid w:val="00662F26"/>
    <w:rsid w:val="00663201"/>
    <w:rsid w:val="006656B3"/>
    <w:rsid w:val="006670B6"/>
    <w:rsid w:val="00672158"/>
    <w:rsid w:val="006730DC"/>
    <w:rsid w:val="00674444"/>
    <w:rsid w:val="0067553D"/>
    <w:rsid w:val="00676238"/>
    <w:rsid w:val="006763F7"/>
    <w:rsid w:val="00676572"/>
    <w:rsid w:val="006769BD"/>
    <w:rsid w:val="00676B41"/>
    <w:rsid w:val="00676F17"/>
    <w:rsid w:val="00680694"/>
    <w:rsid w:val="00682BAF"/>
    <w:rsid w:val="00683045"/>
    <w:rsid w:val="00683727"/>
    <w:rsid w:val="00684062"/>
    <w:rsid w:val="00684C3E"/>
    <w:rsid w:val="006853EF"/>
    <w:rsid w:val="006854F1"/>
    <w:rsid w:val="00686223"/>
    <w:rsid w:val="006900C8"/>
    <w:rsid w:val="006910EC"/>
    <w:rsid w:val="00691E29"/>
    <w:rsid w:val="00692325"/>
    <w:rsid w:val="00693B1B"/>
    <w:rsid w:val="00693C1A"/>
    <w:rsid w:val="00693D4E"/>
    <w:rsid w:val="00694DE0"/>
    <w:rsid w:val="00696239"/>
    <w:rsid w:val="00696373"/>
    <w:rsid w:val="00696D3E"/>
    <w:rsid w:val="006A30DB"/>
    <w:rsid w:val="006A3595"/>
    <w:rsid w:val="006A4C9E"/>
    <w:rsid w:val="006A5E04"/>
    <w:rsid w:val="006A6809"/>
    <w:rsid w:val="006A762C"/>
    <w:rsid w:val="006B0151"/>
    <w:rsid w:val="006B02EC"/>
    <w:rsid w:val="006B048C"/>
    <w:rsid w:val="006B092A"/>
    <w:rsid w:val="006B2112"/>
    <w:rsid w:val="006B28D4"/>
    <w:rsid w:val="006B3B51"/>
    <w:rsid w:val="006B4667"/>
    <w:rsid w:val="006B5817"/>
    <w:rsid w:val="006C0B77"/>
    <w:rsid w:val="006C0D58"/>
    <w:rsid w:val="006C1F4C"/>
    <w:rsid w:val="006C2ABB"/>
    <w:rsid w:val="006C3D5F"/>
    <w:rsid w:val="006C49AF"/>
    <w:rsid w:val="006C4B7B"/>
    <w:rsid w:val="006C5A0B"/>
    <w:rsid w:val="006C5A14"/>
    <w:rsid w:val="006C5B5B"/>
    <w:rsid w:val="006C5B9A"/>
    <w:rsid w:val="006C6222"/>
    <w:rsid w:val="006C6AB3"/>
    <w:rsid w:val="006C6F48"/>
    <w:rsid w:val="006C720C"/>
    <w:rsid w:val="006C73E9"/>
    <w:rsid w:val="006D1B6B"/>
    <w:rsid w:val="006D38FE"/>
    <w:rsid w:val="006D3D0C"/>
    <w:rsid w:val="006D4DF0"/>
    <w:rsid w:val="006D4F01"/>
    <w:rsid w:val="006D532D"/>
    <w:rsid w:val="006D5A78"/>
    <w:rsid w:val="006E06B7"/>
    <w:rsid w:val="006E54F2"/>
    <w:rsid w:val="006F1B30"/>
    <w:rsid w:val="006F1BA3"/>
    <w:rsid w:val="006F2DBA"/>
    <w:rsid w:val="006F3783"/>
    <w:rsid w:val="006F46A8"/>
    <w:rsid w:val="006F515F"/>
    <w:rsid w:val="006F544F"/>
    <w:rsid w:val="006F5A3E"/>
    <w:rsid w:val="006F5BED"/>
    <w:rsid w:val="006F7519"/>
    <w:rsid w:val="006F752B"/>
    <w:rsid w:val="006F7B92"/>
    <w:rsid w:val="00700849"/>
    <w:rsid w:val="007008AF"/>
    <w:rsid w:val="007016E3"/>
    <w:rsid w:val="00702144"/>
    <w:rsid w:val="00702461"/>
    <w:rsid w:val="00702EC0"/>
    <w:rsid w:val="00704412"/>
    <w:rsid w:val="007054C0"/>
    <w:rsid w:val="00705EB8"/>
    <w:rsid w:val="00707F85"/>
    <w:rsid w:val="00710848"/>
    <w:rsid w:val="00710A3F"/>
    <w:rsid w:val="00710B04"/>
    <w:rsid w:val="007116A4"/>
    <w:rsid w:val="007116A7"/>
    <w:rsid w:val="007126D0"/>
    <w:rsid w:val="00712A50"/>
    <w:rsid w:val="00715072"/>
    <w:rsid w:val="0072018C"/>
    <w:rsid w:val="00724946"/>
    <w:rsid w:val="00724F8B"/>
    <w:rsid w:val="00725945"/>
    <w:rsid w:val="00725C41"/>
    <w:rsid w:val="007263A8"/>
    <w:rsid w:val="0072706B"/>
    <w:rsid w:val="00727240"/>
    <w:rsid w:val="00727427"/>
    <w:rsid w:val="0073111B"/>
    <w:rsid w:val="00731E64"/>
    <w:rsid w:val="007322EE"/>
    <w:rsid w:val="007340E5"/>
    <w:rsid w:val="00734B71"/>
    <w:rsid w:val="00737779"/>
    <w:rsid w:val="00740BE9"/>
    <w:rsid w:val="0074232A"/>
    <w:rsid w:val="007442D1"/>
    <w:rsid w:val="007443B2"/>
    <w:rsid w:val="00745745"/>
    <w:rsid w:val="00745DF3"/>
    <w:rsid w:val="00746C90"/>
    <w:rsid w:val="00747F85"/>
    <w:rsid w:val="00747FD0"/>
    <w:rsid w:val="0075046E"/>
    <w:rsid w:val="007513E5"/>
    <w:rsid w:val="007514FC"/>
    <w:rsid w:val="00752F3B"/>
    <w:rsid w:val="00753925"/>
    <w:rsid w:val="007539C8"/>
    <w:rsid w:val="00753CD2"/>
    <w:rsid w:val="00755685"/>
    <w:rsid w:val="007562BE"/>
    <w:rsid w:val="0075725A"/>
    <w:rsid w:val="007621F2"/>
    <w:rsid w:val="0076271B"/>
    <w:rsid w:val="00762A27"/>
    <w:rsid w:val="00762AE6"/>
    <w:rsid w:val="00762CBE"/>
    <w:rsid w:val="00763F6C"/>
    <w:rsid w:val="00765C32"/>
    <w:rsid w:val="00765D10"/>
    <w:rsid w:val="00766D9D"/>
    <w:rsid w:val="00767C73"/>
    <w:rsid w:val="007700CD"/>
    <w:rsid w:val="00770233"/>
    <w:rsid w:val="00770FC0"/>
    <w:rsid w:val="0077120D"/>
    <w:rsid w:val="007714B1"/>
    <w:rsid w:val="0077160D"/>
    <w:rsid w:val="007720A0"/>
    <w:rsid w:val="007720EB"/>
    <w:rsid w:val="00772A70"/>
    <w:rsid w:val="00772F69"/>
    <w:rsid w:val="0077394A"/>
    <w:rsid w:val="007748FB"/>
    <w:rsid w:val="007759C2"/>
    <w:rsid w:val="00780256"/>
    <w:rsid w:val="0078027D"/>
    <w:rsid w:val="007818EC"/>
    <w:rsid w:val="00781B4B"/>
    <w:rsid w:val="0078246E"/>
    <w:rsid w:val="00782C44"/>
    <w:rsid w:val="00784C06"/>
    <w:rsid w:val="00784E26"/>
    <w:rsid w:val="00785CFC"/>
    <w:rsid w:val="00786AF9"/>
    <w:rsid w:val="007872D1"/>
    <w:rsid w:val="0078765E"/>
    <w:rsid w:val="00790CB6"/>
    <w:rsid w:val="0079163B"/>
    <w:rsid w:val="00791DEB"/>
    <w:rsid w:val="007930D6"/>
    <w:rsid w:val="00793837"/>
    <w:rsid w:val="0079518C"/>
    <w:rsid w:val="00797604"/>
    <w:rsid w:val="0079765F"/>
    <w:rsid w:val="00797A7B"/>
    <w:rsid w:val="007A0BDE"/>
    <w:rsid w:val="007A13F6"/>
    <w:rsid w:val="007A15EB"/>
    <w:rsid w:val="007A1F86"/>
    <w:rsid w:val="007A268B"/>
    <w:rsid w:val="007A2F8A"/>
    <w:rsid w:val="007A47B2"/>
    <w:rsid w:val="007A5C1D"/>
    <w:rsid w:val="007A7A02"/>
    <w:rsid w:val="007B0C56"/>
    <w:rsid w:val="007B1CFA"/>
    <w:rsid w:val="007B1D6C"/>
    <w:rsid w:val="007B1EE2"/>
    <w:rsid w:val="007B44C9"/>
    <w:rsid w:val="007B68FB"/>
    <w:rsid w:val="007B7D75"/>
    <w:rsid w:val="007B7EF3"/>
    <w:rsid w:val="007C22A2"/>
    <w:rsid w:val="007C250B"/>
    <w:rsid w:val="007C3250"/>
    <w:rsid w:val="007C36BE"/>
    <w:rsid w:val="007C39A5"/>
    <w:rsid w:val="007C413F"/>
    <w:rsid w:val="007C4B89"/>
    <w:rsid w:val="007C4DA4"/>
    <w:rsid w:val="007C5421"/>
    <w:rsid w:val="007C6914"/>
    <w:rsid w:val="007D0E14"/>
    <w:rsid w:val="007D1F83"/>
    <w:rsid w:val="007D3D94"/>
    <w:rsid w:val="007D4A00"/>
    <w:rsid w:val="007D526A"/>
    <w:rsid w:val="007D55CE"/>
    <w:rsid w:val="007D5B66"/>
    <w:rsid w:val="007D7A1D"/>
    <w:rsid w:val="007D7C2E"/>
    <w:rsid w:val="007E0343"/>
    <w:rsid w:val="007E16E9"/>
    <w:rsid w:val="007E2C4C"/>
    <w:rsid w:val="007E2C83"/>
    <w:rsid w:val="007E6489"/>
    <w:rsid w:val="007E657C"/>
    <w:rsid w:val="007E7115"/>
    <w:rsid w:val="007E7ED2"/>
    <w:rsid w:val="007F0A06"/>
    <w:rsid w:val="007F122F"/>
    <w:rsid w:val="007F123C"/>
    <w:rsid w:val="007F1BDE"/>
    <w:rsid w:val="007F3618"/>
    <w:rsid w:val="007F5BAC"/>
    <w:rsid w:val="007F6262"/>
    <w:rsid w:val="007F6C6C"/>
    <w:rsid w:val="00800070"/>
    <w:rsid w:val="00800BC7"/>
    <w:rsid w:val="008038B4"/>
    <w:rsid w:val="00804000"/>
    <w:rsid w:val="00804496"/>
    <w:rsid w:val="00806833"/>
    <w:rsid w:val="00806E2D"/>
    <w:rsid w:val="00807F7A"/>
    <w:rsid w:val="0081023C"/>
    <w:rsid w:val="00810E19"/>
    <w:rsid w:val="00810E1F"/>
    <w:rsid w:val="00811539"/>
    <w:rsid w:val="00811973"/>
    <w:rsid w:val="00811AAC"/>
    <w:rsid w:val="00812B18"/>
    <w:rsid w:val="00812E1A"/>
    <w:rsid w:val="00813453"/>
    <w:rsid w:val="00813CAC"/>
    <w:rsid w:val="008142AD"/>
    <w:rsid w:val="008148EA"/>
    <w:rsid w:val="00815160"/>
    <w:rsid w:val="0081569C"/>
    <w:rsid w:val="00815C1D"/>
    <w:rsid w:val="00817457"/>
    <w:rsid w:val="00820246"/>
    <w:rsid w:val="00820283"/>
    <w:rsid w:val="008208E1"/>
    <w:rsid w:val="00820ED1"/>
    <w:rsid w:val="00821000"/>
    <w:rsid w:val="008219FB"/>
    <w:rsid w:val="00822728"/>
    <w:rsid w:val="00822968"/>
    <w:rsid w:val="008239AD"/>
    <w:rsid w:val="008252A3"/>
    <w:rsid w:val="00826738"/>
    <w:rsid w:val="00826D57"/>
    <w:rsid w:val="00830005"/>
    <w:rsid w:val="00834199"/>
    <w:rsid w:val="00834204"/>
    <w:rsid w:val="00835354"/>
    <w:rsid w:val="00835BD4"/>
    <w:rsid w:val="00836195"/>
    <w:rsid w:val="00836467"/>
    <w:rsid w:val="00837C49"/>
    <w:rsid w:val="00843086"/>
    <w:rsid w:val="0084399F"/>
    <w:rsid w:val="00844580"/>
    <w:rsid w:val="00844755"/>
    <w:rsid w:val="008456A6"/>
    <w:rsid w:val="00845E44"/>
    <w:rsid w:val="008464F7"/>
    <w:rsid w:val="008476ED"/>
    <w:rsid w:val="00850A73"/>
    <w:rsid w:val="0085149A"/>
    <w:rsid w:val="0085203B"/>
    <w:rsid w:val="008520A2"/>
    <w:rsid w:val="008521F1"/>
    <w:rsid w:val="0085326C"/>
    <w:rsid w:val="008541C0"/>
    <w:rsid w:val="008562DD"/>
    <w:rsid w:val="00856EFC"/>
    <w:rsid w:val="00860B7A"/>
    <w:rsid w:val="00861233"/>
    <w:rsid w:val="0086180D"/>
    <w:rsid w:val="00861DD3"/>
    <w:rsid w:val="0086302F"/>
    <w:rsid w:val="00864A11"/>
    <w:rsid w:val="008654F9"/>
    <w:rsid w:val="008657E4"/>
    <w:rsid w:val="00865AA1"/>
    <w:rsid w:val="008665AF"/>
    <w:rsid w:val="00866A97"/>
    <w:rsid w:val="00866FE0"/>
    <w:rsid w:val="00870EC6"/>
    <w:rsid w:val="008717F3"/>
    <w:rsid w:val="0087243B"/>
    <w:rsid w:val="00873929"/>
    <w:rsid w:val="00873BF3"/>
    <w:rsid w:val="00874160"/>
    <w:rsid w:val="00874291"/>
    <w:rsid w:val="008761E2"/>
    <w:rsid w:val="00877588"/>
    <w:rsid w:val="008779A7"/>
    <w:rsid w:val="00880B07"/>
    <w:rsid w:val="00881418"/>
    <w:rsid w:val="00882235"/>
    <w:rsid w:val="00882585"/>
    <w:rsid w:val="008830B6"/>
    <w:rsid w:val="0088372D"/>
    <w:rsid w:val="00884235"/>
    <w:rsid w:val="00884326"/>
    <w:rsid w:val="008878B7"/>
    <w:rsid w:val="00891C67"/>
    <w:rsid w:val="0089336A"/>
    <w:rsid w:val="00893487"/>
    <w:rsid w:val="008937C0"/>
    <w:rsid w:val="00895217"/>
    <w:rsid w:val="0089523D"/>
    <w:rsid w:val="0089567D"/>
    <w:rsid w:val="008968FC"/>
    <w:rsid w:val="0089723C"/>
    <w:rsid w:val="00897D71"/>
    <w:rsid w:val="00897EA4"/>
    <w:rsid w:val="008A008F"/>
    <w:rsid w:val="008A079F"/>
    <w:rsid w:val="008A141A"/>
    <w:rsid w:val="008A1D0A"/>
    <w:rsid w:val="008A21AD"/>
    <w:rsid w:val="008A369F"/>
    <w:rsid w:val="008A464D"/>
    <w:rsid w:val="008A46F2"/>
    <w:rsid w:val="008A618A"/>
    <w:rsid w:val="008A6D20"/>
    <w:rsid w:val="008B0DF6"/>
    <w:rsid w:val="008B1A02"/>
    <w:rsid w:val="008B2659"/>
    <w:rsid w:val="008B3417"/>
    <w:rsid w:val="008B4AB4"/>
    <w:rsid w:val="008B5D6E"/>
    <w:rsid w:val="008B7B3E"/>
    <w:rsid w:val="008B7C78"/>
    <w:rsid w:val="008C0474"/>
    <w:rsid w:val="008C244B"/>
    <w:rsid w:val="008C30DD"/>
    <w:rsid w:val="008C3374"/>
    <w:rsid w:val="008C38D5"/>
    <w:rsid w:val="008C45BB"/>
    <w:rsid w:val="008C5563"/>
    <w:rsid w:val="008C5BC4"/>
    <w:rsid w:val="008C6258"/>
    <w:rsid w:val="008C6ADD"/>
    <w:rsid w:val="008C7B29"/>
    <w:rsid w:val="008C7DF3"/>
    <w:rsid w:val="008D08CB"/>
    <w:rsid w:val="008D0B4F"/>
    <w:rsid w:val="008D41E0"/>
    <w:rsid w:val="008D44D1"/>
    <w:rsid w:val="008D5364"/>
    <w:rsid w:val="008D5AD9"/>
    <w:rsid w:val="008D6D01"/>
    <w:rsid w:val="008D7A76"/>
    <w:rsid w:val="008D7F22"/>
    <w:rsid w:val="008E1E65"/>
    <w:rsid w:val="008E3F86"/>
    <w:rsid w:val="008E43A7"/>
    <w:rsid w:val="008E5BD6"/>
    <w:rsid w:val="008E6753"/>
    <w:rsid w:val="008F4E12"/>
    <w:rsid w:val="008F6CEB"/>
    <w:rsid w:val="008F6D8A"/>
    <w:rsid w:val="008F73F1"/>
    <w:rsid w:val="008F76D3"/>
    <w:rsid w:val="009001AF"/>
    <w:rsid w:val="009013E7"/>
    <w:rsid w:val="00906161"/>
    <w:rsid w:val="00907F25"/>
    <w:rsid w:val="00910878"/>
    <w:rsid w:val="00910A5E"/>
    <w:rsid w:val="009124B8"/>
    <w:rsid w:val="0091280D"/>
    <w:rsid w:val="00913C16"/>
    <w:rsid w:val="009144DA"/>
    <w:rsid w:val="00914557"/>
    <w:rsid w:val="00914F6B"/>
    <w:rsid w:val="00916EBA"/>
    <w:rsid w:val="00920F46"/>
    <w:rsid w:val="009216DA"/>
    <w:rsid w:val="00921A55"/>
    <w:rsid w:val="009230A4"/>
    <w:rsid w:val="00923AD2"/>
    <w:rsid w:val="009248E8"/>
    <w:rsid w:val="00925493"/>
    <w:rsid w:val="0092782D"/>
    <w:rsid w:val="00930826"/>
    <w:rsid w:val="009309D4"/>
    <w:rsid w:val="00931369"/>
    <w:rsid w:val="009343E1"/>
    <w:rsid w:val="009353C0"/>
    <w:rsid w:val="00936E89"/>
    <w:rsid w:val="009376F9"/>
    <w:rsid w:val="00941351"/>
    <w:rsid w:val="00942EB1"/>
    <w:rsid w:val="00943061"/>
    <w:rsid w:val="00943151"/>
    <w:rsid w:val="00945C03"/>
    <w:rsid w:val="0094779A"/>
    <w:rsid w:val="00947A18"/>
    <w:rsid w:val="00950EF3"/>
    <w:rsid w:val="009524F1"/>
    <w:rsid w:val="0095254F"/>
    <w:rsid w:val="009531A8"/>
    <w:rsid w:val="009544FB"/>
    <w:rsid w:val="009566DB"/>
    <w:rsid w:val="00960846"/>
    <w:rsid w:val="00963226"/>
    <w:rsid w:val="009635E5"/>
    <w:rsid w:val="009641A7"/>
    <w:rsid w:val="00965FE1"/>
    <w:rsid w:val="0096605C"/>
    <w:rsid w:val="009729D6"/>
    <w:rsid w:val="00972A9D"/>
    <w:rsid w:val="00972F5F"/>
    <w:rsid w:val="0097439C"/>
    <w:rsid w:val="0097516E"/>
    <w:rsid w:val="009751BA"/>
    <w:rsid w:val="0097615F"/>
    <w:rsid w:val="009764BB"/>
    <w:rsid w:val="00976F9C"/>
    <w:rsid w:val="00977328"/>
    <w:rsid w:val="009777E7"/>
    <w:rsid w:val="00977C40"/>
    <w:rsid w:val="00980E68"/>
    <w:rsid w:val="00984E69"/>
    <w:rsid w:val="009852FD"/>
    <w:rsid w:val="009872EC"/>
    <w:rsid w:val="00987966"/>
    <w:rsid w:val="00987B8F"/>
    <w:rsid w:val="00990455"/>
    <w:rsid w:val="00992321"/>
    <w:rsid w:val="009935E0"/>
    <w:rsid w:val="00993B05"/>
    <w:rsid w:val="00994F37"/>
    <w:rsid w:val="00994F80"/>
    <w:rsid w:val="0099511D"/>
    <w:rsid w:val="00995458"/>
    <w:rsid w:val="0099669E"/>
    <w:rsid w:val="009968E5"/>
    <w:rsid w:val="00996E49"/>
    <w:rsid w:val="009A24EA"/>
    <w:rsid w:val="009A271B"/>
    <w:rsid w:val="009A2F60"/>
    <w:rsid w:val="009A528F"/>
    <w:rsid w:val="009A75D8"/>
    <w:rsid w:val="009B235C"/>
    <w:rsid w:val="009B31E2"/>
    <w:rsid w:val="009B3864"/>
    <w:rsid w:val="009B3EC3"/>
    <w:rsid w:val="009B512C"/>
    <w:rsid w:val="009B56B9"/>
    <w:rsid w:val="009B5E49"/>
    <w:rsid w:val="009B776C"/>
    <w:rsid w:val="009C0295"/>
    <w:rsid w:val="009C109E"/>
    <w:rsid w:val="009C4108"/>
    <w:rsid w:val="009C4633"/>
    <w:rsid w:val="009C6223"/>
    <w:rsid w:val="009C682F"/>
    <w:rsid w:val="009C6AAB"/>
    <w:rsid w:val="009C751B"/>
    <w:rsid w:val="009D0AEF"/>
    <w:rsid w:val="009D145D"/>
    <w:rsid w:val="009D15A5"/>
    <w:rsid w:val="009D2C17"/>
    <w:rsid w:val="009D41A2"/>
    <w:rsid w:val="009D479F"/>
    <w:rsid w:val="009D54DE"/>
    <w:rsid w:val="009D78D4"/>
    <w:rsid w:val="009E0444"/>
    <w:rsid w:val="009E1421"/>
    <w:rsid w:val="009E1CD3"/>
    <w:rsid w:val="009E2C31"/>
    <w:rsid w:val="009E2EA8"/>
    <w:rsid w:val="009E4BC7"/>
    <w:rsid w:val="009E5F4D"/>
    <w:rsid w:val="009E64E3"/>
    <w:rsid w:val="009E6568"/>
    <w:rsid w:val="009E68EE"/>
    <w:rsid w:val="009E7AB7"/>
    <w:rsid w:val="009F02F6"/>
    <w:rsid w:val="009F06BF"/>
    <w:rsid w:val="009F1033"/>
    <w:rsid w:val="009F157C"/>
    <w:rsid w:val="009F2321"/>
    <w:rsid w:val="009F2AE5"/>
    <w:rsid w:val="009F2C01"/>
    <w:rsid w:val="009F34B8"/>
    <w:rsid w:val="009F3B62"/>
    <w:rsid w:val="009F3BF4"/>
    <w:rsid w:val="009F5D67"/>
    <w:rsid w:val="009F6BC6"/>
    <w:rsid w:val="009F7B55"/>
    <w:rsid w:val="00A028DD"/>
    <w:rsid w:val="00A03726"/>
    <w:rsid w:val="00A04FFB"/>
    <w:rsid w:val="00A06058"/>
    <w:rsid w:val="00A074FE"/>
    <w:rsid w:val="00A078C8"/>
    <w:rsid w:val="00A108DB"/>
    <w:rsid w:val="00A11284"/>
    <w:rsid w:val="00A11A22"/>
    <w:rsid w:val="00A13B17"/>
    <w:rsid w:val="00A1571D"/>
    <w:rsid w:val="00A16D0F"/>
    <w:rsid w:val="00A17557"/>
    <w:rsid w:val="00A17901"/>
    <w:rsid w:val="00A236B0"/>
    <w:rsid w:val="00A24796"/>
    <w:rsid w:val="00A24AFD"/>
    <w:rsid w:val="00A2618C"/>
    <w:rsid w:val="00A26250"/>
    <w:rsid w:val="00A2669D"/>
    <w:rsid w:val="00A300F8"/>
    <w:rsid w:val="00A30A73"/>
    <w:rsid w:val="00A31E1F"/>
    <w:rsid w:val="00A327B3"/>
    <w:rsid w:val="00A32820"/>
    <w:rsid w:val="00A33A1D"/>
    <w:rsid w:val="00A33A98"/>
    <w:rsid w:val="00A33F2A"/>
    <w:rsid w:val="00A34BA3"/>
    <w:rsid w:val="00A34D8F"/>
    <w:rsid w:val="00A35619"/>
    <w:rsid w:val="00A35DB9"/>
    <w:rsid w:val="00A36088"/>
    <w:rsid w:val="00A36D81"/>
    <w:rsid w:val="00A36FC0"/>
    <w:rsid w:val="00A37050"/>
    <w:rsid w:val="00A42711"/>
    <w:rsid w:val="00A42F6F"/>
    <w:rsid w:val="00A43BF7"/>
    <w:rsid w:val="00A43FFE"/>
    <w:rsid w:val="00A4530E"/>
    <w:rsid w:val="00A45619"/>
    <w:rsid w:val="00A4573A"/>
    <w:rsid w:val="00A467B5"/>
    <w:rsid w:val="00A47FB8"/>
    <w:rsid w:val="00A502CF"/>
    <w:rsid w:val="00A51297"/>
    <w:rsid w:val="00A51E60"/>
    <w:rsid w:val="00A53292"/>
    <w:rsid w:val="00A533D0"/>
    <w:rsid w:val="00A53BA4"/>
    <w:rsid w:val="00A53DB4"/>
    <w:rsid w:val="00A556EE"/>
    <w:rsid w:val="00A562D7"/>
    <w:rsid w:val="00A57047"/>
    <w:rsid w:val="00A60761"/>
    <w:rsid w:val="00A61F5E"/>
    <w:rsid w:val="00A63691"/>
    <w:rsid w:val="00A63E96"/>
    <w:rsid w:val="00A655D3"/>
    <w:rsid w:val="00A65AC2"/>
    <w:rsid w:val="00A65CA2"/>
    <w:rsid w:val="00A661F3"/>
    <w:rsid w:val="00A66F24"/>
    <w:rsid w:val="00A6764F"/>
    <w:rsid w:val="00A70210"/>
    <w:rsid w:val="00A7042D"/>
    <w:rsid w:val="00A7142B"/>
    <w:rsid w:val="00A715C8"/>
    <w:rsid w:val="00A72A2A"/>
    <w:rsid w:val="00A7498A"/>
    <w:rsid w:val="00A76EE6"/>
    <w:rsid w:val="00A77114"/>
    <w:rsid w:val="00A7747C"/>
    <w:rsid w:val="00A80A21"/>
    <w:rsid w:val="00A80F8D"/>
    <w:rsid w:val="00A82A18"/>
    <w:rsid w:val="00A835DB"/>
    <w:rsid w:val="00A858CB"/>
    <w:rsid w:val="00A904BB"/>
    <w:rsid w:val="00A9071B"/>
    <w:rsid w:val="00A9103C"/>
    <w:rsid w:val="00A9111B"/>
    <w:rsid w:val="00A9427D"/>
    <w:rsid w:val="00A949FB"/>
    <w:rsid w:val="00A95C4A"/>
    <w:rsid w:val="00A96A8F"/>
    <w:rsid w:val="00A9745C"/>
    <w:rsid w:val="00AA2245"/>
    <w:rsid w:val="00AA2C65"/>
    <w:rsid w:val="00AA32E7"/>
    <w:rsid w:val="00AA3529"/>
    <w:rsid w:val="00AA5A4B"/>
    <w:rsid w:val="00AA6694"/>
    <w:rsid w:val="00AA6B30"/>
    <w:rsid w:val="00AA7403"/>
    <w:rsid w:val="00AA7CC5"/>
    <w:rsid w:val="00AB17ED"/>
    <w:rsid w:val="00AB1CC5"/>
    <w:rsid w:val="00AB1D22"/>
    <w:rsid w:val="00AB43E9"/>
    <w:rsid w:val="00AB4D38"/>
    <w:rsid w:val="00AB4F4D"/>
    <w:rsid w:val="00AB56A3"/>
    <w:rsid w:val="00AB5BC6"/>
    <w:rsid w:val="00AB5CF8"/>
    <w:rsid w:val="00AB6E45"/>
    <w:rsid w:val="00AB7FE6"/>
    <w:rsid w:val="00AC1651"/>
    <w:rsid w:val="00AC18E8"/>
    <w:rsid w:val="00AC2B9C"/>
    <w:rsid w:val="00AC3206"/>
    <w:rsid w:val="00AC3762"/>
    <w:rsid w:val="00AC3831"/>
    <w:rsid w:val="00AC4389"/>
    <w:rsid w:val="00AC4705"/>
    <w:rsid w:val="00AC5868"/>
    <w:rsid w:val="00AC593E"/>
    <w:rsid w:val="00AC5C39"/>
    <w:rsid w:val="00AC5D4B"/>
    <w:rsid w:val="00AC6413"/>
    <w:rsid w:val="00AC657C"/>
    <w:rsid w:val="00AC7931"/>
    <w:rsid w:val="00AD0323"/>
    <w:rsid w:val="00AD062E"/>
    <w:rsid w:val="00AD10D3"/>
    <w:rsid w:val="00AD1C4E"/>
    <w:rsid w:val="00AD1DF5"/>
    <w:rsid w:val="00AD2345"/>
    <w:rsid w:val="00AD2FEA"/>
    <w:rsid w:val="00AD36D1"/>
    <w:rsid w:val="00AD36EB"/>
    <w:rsid w:val="00AD439F"/>
    <w:rsid w:val="00AD4B0C"/>
    <w:rsid w:val="00AD50C2"/>
    <w:rsid w:val="00AD512E"/>
    <w:rsid w:val="00AD5451"/>
    <w:rsid w:val="00AD625B"/>
    <w:rsid w:val="00AD63FC"/>
    <w:rsid w:val="00AE0D1B"/>
    <w:rsid w:val="00AE1B53"/>
    <w:rsid w:val="00AE42C1"/>
    <w:rsid w:val="00AE5B8C"/>
    <w:rsid w:val="00AE6CAE"/>
    <w:rsid w:val="00AE6E4E"/>
    <w:rsid w:val="00AE76E7"/>
    <w:rsid w:val="00AF033B"/>
    <w:rsid w:val="00AF0D11"/>
    <w:rsid w:val="00AF4785"/>
    <w:rsid w:val="00AF60C1"/>
    <w:rsid w:val="00AF6BC1"/>
    <w:rsid w:val="00AF6D8A"/>
    <w:rsid w:val="00AF71B7"/>
    <w:rsid w:val="00B00795"/>
    <w:rsid w:val="00B0143D"/>
    <w:rsid w:val="00B01D2E"/>
    <w:rsid w:val="00B03CB0"/>
    <w:rsid w:val="00B044FE"/>
    <w:rsid w:val="00B064C9"/>
    <w:rsid w:val="00B071BD"/>
    <w:rsid w:val="00B07BFB"/>
    <w:rsid w:val="00B10796"/>
    <w:rsid w:val="00B10BB9"/>
    <w:rsid w:val="00B11A4C"/>
    <w:rsid w:val="00B128C4"/>
    <w:rsid w:val="00B13300"/>
    <w:rsid w:val="00B14585"/>
    <w:rsid w:val="00B14718"/>
    <w:rsid w:val="00B16C18"/>
    <w:rsid w:val="00B16F9C"/>
    <w:rsid w:val="00B17D78"/>
    <w:rsid w:val="00B22325"/>
    <w:rsid w:val="00B2269B"/>
    <w:rsid w:val="00B2454B"/>
    <w:rsid w:val="00B245DB"/>
    <w:rsid w:val="00B24643"/>
    <w:rsid w:val="00B24B1B"/>
    <w:rsid w:val="00B255B9"/>
    <w:rsid w:val="00B25957"/>
    <w:rsid w:val="00B25999"/>
    <w:rsid w:val="00B25FFB"/>
    <w:rsid w:val="00B26E82"/>
    <w:rsid w:val="00B27FBD"/>
    <w:rsid w:val="00B30AA7"/>
    <w:rsid w:val="00B30D58"/>
    <w:rsid w:val="00B30E4B"/>
    <w:rsid w:val="00B31343"/>
    <w:rsid w:val="00B342AF"/>
    <w:rsid w:val="00B3457D"/>
    <w:rsid w:val="00B34814"/>
    <w:rsid w:val="00B349BD"/>
    <w:rsid w:val="00B35D22"/>
    <w:rsid w:val="00B36E1B"/>
    <w:rsid w:val="00B37628"/>
    <w:rsid w:val="00B433E7"/>
    <w:rsid w:val="00B44055"/>
    <w:rsid w:val="00B444E0"/>
    <w:rsid w:val="00B44C62"/>
    <w:rsid w:val="00B44D16"/>
    <w:rsid w:val="00B44FC9"/>
    <w:rsid w:val="00B467CE"/>
    <w:rsid w:val="00B4750C"/>
    <w:rsid w:val="00B519F2"/>
    <w:rsid w:val="00B5322A"/>
    <w:rsid w:val="00B54BF1"/>
    <w:rsid w:val="00B571D0"/>
    <w:rsid w:val="00B57A03"/>
    <w:rsid w:val="00B601DD"/>
    <w:rsid w:val="00B60766"/>
    <w:rsid w:val="00B61397"/>
    <w:rsid w:val="00B61E6D"/>
    <w:rsid w:val="00B6201C"/>
    <w:rsid w:val="00B62216"/>
    <w:rsid w:val="00B63F2F"/>
    <w:rsid w:val="00B64918"/>
    <w:rsid w:val="00B652B9"/>
    <w:rsid w:val="00B652DB"/>
    <w:rsid w:val="00B66BC4"/>
    <w:rsid w:val="00B670A4"/>
    <w:rsid w:val="00B672A4"/>
    <w:rsid w:val="00B71304"/>
    <w:rsid w:val="00B73104"/>
    <w:rsid w:val="00B733CA"/>
    <w:rsid w:val="00B74A78"/>
    <w:rsid w:val="00B74FD5"/>
    <w:rsid w:val="00B75765"/>
    <w:rsid w:val="00B764F5"/>
    <w:rsid w:val="00B76627"/>
    <w:rsid w:val="00B768CB"/>
    <w:rsid w:val="00B76FE3"/>
    <w:rsid w:val="00B80F1A"/>
    <w:rsid w:val="00B8114E"/>
    <w:rsid w:val="00B81D5F"/>
    <w:rsid w:val="00B82664"/>
    <w:rsid w:val="00B855D7"/>
    <w:rsid w:val="00B8573B"/>
    <w:rsid w:val="00B86605"/>
    <w:rsid w:val="00B86A4F"/>
    <w:rsid w:val="00B87260"/>
    <w:rsid w:val="00B90636"/>
    <w:rsid w:val="00B90997"/>
    <w:rsid w:val="00B93EAA"/>
    <w:rsid w:val="00B95A44"/>
    <w:rsid w:val="00B9687C"/>
    <w:rsid w:val="00B97157"/>
    <w:rsid w:val="00BA00B3"/>
    <w:rsid w:val="00BA2C5F"/>
    <w:rsid w:val="00BA32AC"/>
    <w:rsid w:val="00BA515E"/>
    <w:rsid w:val="00BA64D2"/>
    <w:rsid w:val="00BB1725"/>
    <w:rsid w:val="00BB1F7B"/>
    <w:rsid w:val="00BB45FA"/>
    <w:rsid w:val="00BB55E2"/>
    <w:rsid w:val="00BB6FD2"/>
    <w:rsid w:val="00BB74E6"/>
    <w:rsid w:val="00BB7EA3"/>
    <w:rsid w:val="00BC0AA2"/>
    <w:rsid w:val="00BC0DCE"/>
    <w:rsid w:val="00BC147B"/>
    <w:rsid w:val="00BC4400"/>
    <w:rsid w:val="00BC443F"/>
    <w:rsid w:val="00BC4CDD"/>
    <w:rsid w:val="00BC5985"/>
    <w:rsid w:val="00BC5CCA"/>
    <w:rsid w:val="00BC637B"/>
    <w:rsid w:val="00BC6B4A"/>
    <w:rsid w:val="00BC6E02"/>
    <w:rsid w:val="00BC6E0C"/>
    <w:rsid w:val="00BC70EF"/>
    <w:rsid w:val="00BD052A"/>
    <w:rsid w:val="00BD1983"/>
    <w:rsid w:val="00BD28E9"/>
    <w:rsid w:val="00BD2A42"/>
    <w:rsid w:val="00BD3F51"/>
    <w:rsid w:val="00BD448F"/>
    <w:rsid w:val="00BD503F"/>
    <w:rsid w:val="00BD5B0E"/>
    <w:rsid w:val="00BD6D9B"/>
    <w:rsid w:val="00BD7540"/>
    <w:rsid w:val="00BD777C"/>
    <w:rsid w:val="00BE05A7"/>
    <w:rsid w:val="00BE113F"/>
    <w:rsid w:val="00BE26F6"/>
    <w:rsid w:val="00BE3D37"/>
    <w:rsid w:val="00BE3DD7"/>
    <w:rsid w:val="00BE3EAB"/>
    <w:rsid w:val="00BE462C"/>
    <w:rsid w:val="00BE4DA7"/>
    <w:rsid w:val="00BE4E0E"/>
    <w:rsid w:val="00BE5256"/>
    <w:rsid w:val="00BE5E98"/>
    <w:rsid w:val="00BE7BE8"/>
    <w:rsid w:val="00BF077E"/>
    <w:rsid w:val="00BF2C48"/>
    <w:rsid w:val="00BF31AF"/>
    <w:rsid w:val="00BF32A2"/>
    <w:rsid w:val="00BF36B7"/>
    <w:rsid w:val="00BF3CBB"/>
    <w:rsid w:val="00BF5639"/>
    <w:rsid w:val="00BF5720"/>
    <w:rsid w:val="00BF5E0E"/>
    <w:rsid w:val="00C00AAF"/>
    <w:rsid w:val="00C017B0"/>
    <w:rsid w:val="00C02B3E"/>
    <w:rsid w:val="00C03238"/>
    <w:rsid w:val="00C034A2"/>
    <w:rsid w:val="00C03763"/>
    <w:rsid w:val="00C04499"/>
    <w:rsid w:val="00C06161"/>
    <w:rsid w:val="00C06D33"/>
    <w:rsid w:val="00C07444"/>
    <w:rsid w:val="00C07BF0"/>
    <w:rsid w:val="00C10A43"/>
    <w:rsid w:val="00C1170F"/>
    <w:rsid w:val="00C13D66"/>
    <w:rsid w:val="00C14301"/>
    <w:rsid w:val="00C15316"/>
    <w:rsid w:val="00C15C0D"/>
    <w:rsid w:val="00C16B22"/>
    <w:rsid w:val="00C16F33"/>
    <w:rsid w:val="00C177FE"/>
    <w:rsid w:val="00C17CC9"/>
    <w:rsid w:val="00C204B6"/>
    <w:rsid w:val="00C2121E"/>
    <w:rsid w:val="00C2205E"/>
    <w:rsid w:val="00C234B4"/>
    <w:rsid w:val="00C236F4"/>
    <w:rsid w:val="00C24EBB"/>
    <w:rsid w:val="00C25C53"/>
    <w:rsid w:val="00C25D30"/>
    <w:rsid w:val="00C2712E"/>
    <w:rsid w:val="00C27B65"/>
    <w:rsid w:val="00C27B68"/>
    <w:rsid w:val="00C27D44"/>
    <w:rsid w:val="00C27F0A"/>
    <w:rsid w:val="00C30568"/>
    <w:rsid w:val="00C31832"/>
    <w:rsid w:val="00C32522"/>
    <w:rsid w:val="00C33ABD"/>
    <w:rsid w:val="00C34C71"/>
    <w:rsid w:val="00C3559B"/>
    <w:rsid w:val="00C35806"/>
    <w:rsid w:val="00C35FBE"/>
    <w:rsid w:val="00C362C0"/>
    <w:rsid w:val="00C403B8"/>
    <w:rsid w:val="00C41BDA"/>
    <w:rsid w:val="00C4295A"/>
    <w:rsid w:val="00C42C0D"/>
    <w:rsid w:val="00C439EB"/>
    <w:rsid w:val="00C4402C"/>
    <w:rsid w:val="00C454E1"/>
    <w:rsid w:val="00C46431"/>
    <w:rsid w:val="00C47DEC"/>
    <w:rsid w:val="00C50302"/>
    <w:rsid w:val="00C50E5F"/>
    <w:rsid w:val="00C53807"/>
    <w:rsid w:val="00C541E7"/>
    <w:rsid w:val="00C54FD6"/>
    <w:rsid w:val="00C55411"/>
    <w:rsid w:val="00C55F1D"/>
    <w:rsid w:val="00C56485"/>
    <w:rsid w:val="00C56980"/>
    <w:rsid w:val="00C573F6"/>
    <w:rsid w:val="00C600F3"/>
    <w:rsid w:val="00C62B44"/>
    <w:rsid w:val="00C62B6A"/>
    <w:rsid w:val="00C66A47"/>
    <w:rsid w:val="00C67F39"/>
    <w:rsid w:val="00C73044"/>
    <w:rsid w:val="00C746C6"/>
    <w:rsid w:val="00C74CDF"/>
    <w:rsid w:val="00C7774A"/>
    <w:rsid w:val="00C80A34"/>
    <w:rsid w:val="00C80D33"/>
    <w:rsid w:val="00C81C97"/>
    <w:rsid w:val="00C81EF4"/>
    <w:rsid w:val="00C83385"/>
    <w:rsid w:val="00C83862"/>
    <w:rsid w:val="00C8405A"/>
    <w:rsid w:val="00C85EA0"/>
    <w:rsid w:val="00C8619B"/>
    <w:rsid w:val="00C900F3"/>
    <w:rsid w:val="00C90A6B"/>
    <w:rsid w:val="00C91032"/>
    <w:rsid w:val="00C91F38"/>
    <w:rsid w:val="00C92FFD"/>
    <w:rsid w:val="00C935E9"/>
    <w:rsid w:val="00C94DD9"/>
    <w:rsid w:val="00C95DA5"/>
    <w:rsid w:val="00C962C2"/>
    <w:rsid w:val="00CA295F"/>
    <w:rsid w:val="00CA2A44"/>
    <w:rsid w:val="00CA42FA"/>
    <w:rsid w:val="00CA4AAC"/>
    <w:rsid w:val="00CA61CA"/>
    <w:rsid w:val="00CA6315"/>
    <w:rsid w:val="00CA6815"/>
    <w:rsid w:val="00CA6A8C"/>
    <w:rsid w:val="00CB07DE"/>
    <w:rsid w:val="00CB1067"/>
    <w:rsid w:val="00CB1A6A"/>
    <w:rsid w:val="00CB21FF"/>
    <w:rsid w:val="00CB3CB9"/>
    <w:rsid w:val="00CB3DF1"/>
    <w:rsid w:val="00CB4226"/>
    <w:rsid w:val="00CB5062"/>
    <w:rsid w:val="00CB5446"/>
    <w:rsid w:val="00CB5D8A"/>
    <w:rsid w:val="00CB691C"/>
    <w:rsid w:val="00CB6A62"/>
    <w:rsid w:val="00CC1409"/>
    <w:rsid w:val="00CC38A1"/>
    <w:rsid w:val="00CC5CEC"/>
    <w:rsid w:val="00CC5DDE"/>
    <w:rsid w:val="00CC61DB"/>
    <w:rsid w:val="00CC620B"/>
    <w:rsid w:val="00CC6318"/>
    <w:rsid w:val="00CC6D3C"/>
    <w:rsid w:val="00CD24C8"/>
    <w:rsid w:val="00CD26B4"/>
    <w:rsid w:val="00CD2CAA"/>
    <w:rsid w:val="00CD4E49"/>
    <w:rsid w:val="00CD670C"/>
    <w:rsid w:val="00CD6E9C"/>
    <w:rsid w:val="00CD7E21"/>
    <w:rsid w:val="00CD7FBF"/>
    <w:rsid w:val="00CE0F09"/>
    <w:rsid w:val="00CE18E3"/>
    <w:rsid w:val="00CE2D9B"/>
    <w:rsid w:val="00CE3403"/>
    <w:rsid w:val="00CE565C"/>
    <w:rsid w:val="00CE5660"/>
    <w:rsid w:val="00CE5972"/>
    <w:rsid w:val="00CE6394"/>
    <w:rsid w:val="00CE6BD4"/>
    <w:rsid w:val="00CE74A6"/>
    <w:rsid w:val="00CF0631"/>
    <w:rsid w:val="00CF16D3"/>
    <w:rsid w:val="00CF2CF2"/>
    <w:rsid w:val="00CF3677"/>
    <w:rsid w:val="00CF395C"/>
    <w:rsid w:val="00CF433A"/>
    <w:rsid w:val="00CF4E46"/>
    <w:rsid w:val="00CF5199"/>
    <w:rsid w:val="00CF7608"/>
    <w:rsid w:val="00D02122"/>
    <w:rsid w:val="00D051FB"/>
    <w:rsid w:val="00D05449"/>
    <w:rsid w:val="00D05D08"/>
    <w:rsid w:val="00D05D45"/>
    <w:rsid w:val="00D0631A"/>
    <w:rsid w:val="00D06E9A"/>
    <w:rsid w:val="00D07EE5"/>
    <w:rsid w:val="00D07F4B"/>
    <w:rsid w:val="00D10138"/>
    <w:rsid w:val="00D11205"/>
    <w:rsid w:val="00D11486"/>
    <w:rsid w:val="00D11AE3"/>
    <w:rsid w:val="00D11F4C"/>
    <w:rsid w:val="00D129D3"/>
    <w:rsid w:val="00D12A82"/>
    <w:rsid w:val="00D132FA"/>
    <w:rsid w:val="00D13F19"/>
    <w:rsid w:val="00D14825"/>
    <w:rsid w:val="00D14A0A"/>
    <w:rsid w:val="00D14FFD"/>
    <w:rsid w:val="00D174F6"/>
    <w:rsid w:val="00D17694"/>
    <w:rsid w:val="00D20C03"/>
    <w:rsid w:val="00D214F2"/>
    <w:rsid w:val="00D21743"/>
    <w:rsid w:val="00D21E46"/>
    <w:rsid w:val="00D21FBB"/>
    <w:rsid w:val="00D232C2"/>
    <w:rsid w:val="00D234C1"/>
    <w:rsid w:val="00D23DFA"/>
    <w:rsid w:val="00D24178"/>
    <w:rsid w:val="00D24F96"/>
    <w:rsid w:val="00D25160"/>
    <w:rsid w:val="00D258E7"/>
    <w:rsid w:val="00D25B31"/>
    <w:rsid w:val="00D26709"/>
    <w:rsid w:val="00D304C7"/>
    <w:rsid w:val="00D311CD"/>
    <w:rsid w:val="00D333CC"/>
    <w:rsid w:val="00D334CD"/>
    <w:rsid w:val="00D33C5F"/>
    <w:rsid w:val="00D33EB5"/>
    <w:rsid w:val="00D34C2E"/>
    <w:rsid w:val="00D35F0E"/>
    <w:rsid w:val="00D36846"/>
    <w:rsid w:val="00D3688D"/>
    <w:rsid w:val="00D37271"/>
    <w:rsid w:val="00D3731C"/>
    <w:rsid w:val="00D40C4A"/>
    <w:rsid w:val="00D44EF4"/>
    <w:rsid w:val="00D4539D"/>
    <w:rsid w:val="00D45707"/>
    <w:rsid w:val="00D45C71"/>
    <w:rsid w:val="00D4786B"/>
    <w:rsid w:val="00D47BC5"/>
    <w:rsid w:val="00D51615"/>
    <w:rsid w:val="00D517F7"/>
    <w:rsid w:val="00D5192E"/>
    <w:rsid w:val="00D525B0"/>
    <w:rsid w:val="00D52863"/>
    <w:rsid w:val="00D55426"/>
    <w:rsid w:val="00D55939"/>
    <w:rsid w:val="00D562E7"/>
    <w:rsid w:val="00D5655B"/>
    <w:rsid w:val="00D579BE"/>
    <w:rsid w:val="00D57F78"/>
    <w:rsid w:val="00D640D3"/>
    <w:rsid w:val="00D64BF9"/>
    <w:rsid w:val="00D67B3C"/>
    <w:rsid w:val="00D7070E"/>
    <w:rsid w:val="00D708EB"/>
    <w:rsid w:val="00D719D4"/>
    <w:rsid w:val="00D723E2"/>
    <w:rsid w:val="00D74BC4"/>
    <w:rsid w:val="00D756E1"/>
    <w:rsid w:val="00D77BEC"/>
    <w:rsid w:val="00D77F58"/>
    <w:rsid w:val="00D81A36"/>
    <w:rsid w:val="00D865D2"/>
    <w:rsid w:val="00D8720B"/>
    <w:rsid w:val="00D877C7"/>
    <w:rsid w:val="00D916FA"/>
    <w:rsid w:val="00D91992"/>
    <w:rsid w:val="00D91E76"/>
    <w:rsid w:val="00D937D4"/>
    <w:rsid w:val="00D93A82"/>
    <w:rsid w:val="00D9462B"/>
    <w:rsid w:val="00D949CB"/>
    <w:rsid w:val="00D95D76"/>
    <w:rsid w:val="00D96AC1"/>
    <w:rsid w:val="00D97639"/>
    <w:rsid w:val="00DA005E"/>
    <w:rsid w:val="00DA0315"/>
    <w:rsid w:val="00DA0345"/>
    <w:rsid w:val="00DA08BE"/>
    <w:rsid w:val="00DA0911"/>
    <w:rsid w:val="00DA1A82"/>
    <w:rsid w:val="00DA5D60"/>
    <w:rsid w:val="00DB03A2"/>
    <w:rsid w:val="00DB163C"/>
    <w:rsid w:val="00DB28F6"/>
    <w:rsid w:val="00DB34EE"/>
    <w:rsid w:val="00DB39BD"/>
    <w:rsid w:val="00DB6B49"/>
    <w:rsid w:val="00DC10E7"/>
    <w:rsid w:val="00DC121E"/>
    <w:rsid w:val="00DC3D65"/>
    <w:rsid w:val="00DC4486"/>
    <w:rsid w:val="00DC45DB"/>
    <w:rsid w:val="00DC52CC"/>
    <w:rsid w:val="00DC589A"/>
    <w:rsid w:val="00DC5CBE"/>
    <w:rsid w:val="00DC6CD5"/>
    <w:rsid w:val="00DC6DCC"/>
    <w:rsid w:val="00DC711D"/>
    <w:rsid w:val="00DC73B9"/>
    <w:rsid w:val="00DD0809"/>
    <w:rsid w:val="00DD0DF8"/>
    <w:rsid w:val="00DD1FAF"/>
    <w:rsid w:val="00DD2868"/>
    <w:rsid w:val="00DD2BC0"/>
    <w:rsid w:val="00DD322D"/>
    <w:rsid w:val="00DD36BD"/>
    <w:rsid w:val="00DD4263"/>
    <w:rsid w:val="00DD469A"/>
    <w:rsid w:val="00DD48D5"/>
    <w:rsid w:val="00DD4B9A"/>
    <w:rsid w:val="00DD522B"/>
    <w:rsid w:val="00DD5653"/>
    <w:rsid w:val="00DD6816"/>
    <w:rsid w:val="00DD7340"/>
    <w:rsid w:val="00DE26FA"/>
    <w:rsid w:val="00DE2C32"/>
    <w:rsid w:val="00DE2EB3"/>
    <w:rsid w:val="00DE3643"/>
    <w:rsid w:val="00DE3BD5"/>
    <w:rsid w:val="00DE4CA7"/>
    <w:rsid w:val="00DE5524"/>
    <w:rsid w:val="00DE6625"/>
    <w:rsid w:val="00DE6A49"/>
    <w:rsid w:val="00DE6E60"/>
    <w:rsid w:val="00DF0A4A"/>
    <w:rsid w:val="00DF1002"/>
    <w:rsid w:val="00DF1C6F"/>
    <w:rsid w:val="00DF396C"/>
    <w:rsid w:val="00E00753"/>
    <w:rsid w:val="00E01B89"/>
    <w:rsid w:val="00E0469F"/>
    <w:rsid w:val="00E04941"/>
    <w:rsid w:val="00E05EBB"/>
    <w:rsid w:val="00E0626A"/>
    <w:rsid w:val="00E070D6"/>
    <w:rsid w:val="00E07564"/>
    <w:rsid w:val="00E07A72"/>
    <w:rsid w:val="00E10B59"/>
    <w:rsid w:val="00E11774"/>
    <w:rsid w:val="00E117DF"/>
    <w:rsid w:val="00E11ADF"/>
    <w:rsid w:val="00E12533"/>
    <w:rsid w:val="00E12658"/>
    <w:rsid w:val="00E126E6"/>
    <w:rsid w:val="00E14009"/>
    <w:rsid w:val="00E15469"/>
    <w:rsid w:val="00E1548F"/>
    <w:rsid w:val="00E154EF"/>
    <w:rsid w:val="00E15A3C"/>
    <w:rsid w:val="00E1680E"/>
    <w:rsid w:val="00E206A4"/>
    <w:rsid w:val="00E20B7A"/>
    <w:rsid w:val="00E2110C"/>
    <w:rsid w:val="00E21580"/>
    <w:rsid w:val="00E22927"/>
    <w:rsid w:val="00E244A2"/>
    <w:rsid w:val="00E2474E"/>
    <w:rsid w:val="00E26680"/>
    <w:rsid w:val="00E273AE"/>
    <w:rsid w:val="00E274B4"/>
    <w:rsid w:val="00E276CD"/>
    <w:rsid w:val="00E30506"/>
    <w:rsid w:val="00E30608"/>
    <w:rsid w:val="00E30B39"/>
    <w:rsid w:val="00E30D21"/>
    <w:rsid w:val="00E31483"/>
    <w:rsid w:val="00E320F1"/>
    <w:rsid w:val="00E3483F"/>
    <w:rsid w:val="00E350B1"/>
    <w:rsid w:val="00E3555E"/>
    <w:rsid w:val="00E36041"/>
    <w:rsid w:val="00E36136"/>
    <w:rsid w:val="00E36D93"/>
    <w:rsid w:val="00E3786A"/>
    <w:rsid w:val="00E37F9C"/>
    <w:rsid w:val="00E402D6"/>
    <w:rsid w:val="00E41060"/>
    <w:rsid w:val="00E41314"/>
    <w:rsid w:val="00E4141D"/>
    <w:rsid w:val="00E41CA9"/>
    <w:rsid w:val="00E43D30"/>
    <w:rsid w:val="00E44E7B"/>
    <w:rsid w:val="00E4541E"/>
    <w:rsid w:val="00E458FF"/>
    <w:rsid w:val="00E50005"/>
    <w:rsid w:val="00E52724"/>
    <w:rsid w:val="00E5461C"/>
    <w:rsid w:val="00E558E6"/>
    <w:rsid w:val="00E55901"/>
    <w:rsid w:val="00E571C3"/>
    <w:rsid w:val="00E5734D"/>
    <w:rsid w:val="00E57C0B"/>
    <w:rsid w:val="00E608FA"/>
    <w:rsid w:val="00E60C41"/>
    <w:rsid w:val="00E61F55"/>
    <w:rsid w:val="00E6213A"/>
    <w:rsid w:val="00E64969"/>
    <w:rsid w:val="00E6534F"/>
    <w:rsid w:val="00E65B30"/>
    <w:rsid w:val="00E67C38"/>
    <w:rsid w:val="00E7071C"/>
    <w:rsid w:val="00E70A5D"/>
    <w:rsid w:val="00E70DC9"/>
    <w:rsid w:val="00E73C50"/>
    <w:rsid w:val="00E73DF9"/>
    <w:rsid w:val="00E7402D"/>
    <w:rsid w:val="00E748F3"/>
    <w:rsid w:val="00E749C1"/>
    <w:rsid w:val="00E75B6F"/>
    <w:rsid w:val="00E76C81"/>
    <w:rsid w:val="00E81EB2"/>
    <w:rsid w:val="00E83B9D"/>
    <w:rsid w:val="00E83DAC"/>
    <w:rsid w:val="00E849B1"/>
    <w:rsid w:val="00E86302"/>
    <w:rsid w:val="00E87BB1"/>
    <w:rsid w:val="00E906EA"/>
    <w:rsid w:val="00E9096A"/>
    <w:rsid w:val="00E918E0"/>
    <w:rsid w:val="00E91B61"/>
    <w:rsid w:val="00E946E7"/>
    <w:rsid w:val="00E951A6"/>
    <w:rsid w:val="00E958D5"/>
    <w:rsid w:val="00E95CA4"/>
    <w:rsid w:val="00E95F8C"/>
    <w:rsid w:val="00E961A4"/>
    <w:rsid w:val="00E968D4"/>
    <w:rsid w:val="00E96E8A"/>
    <w:rsid w:val="00E9768F"/>
    <w:rsid w:val="00EA036E"/>
    <w:rsid w:val="00EA1C09"/>
    <w:rsid w:val="00EA225C"/>
    <w:rsid w:val="00EA2516"/>
    <w:rsid w:val="00EA5717"/>
    <w:rsid w:val="00EA5733"/>
    <w:rsid w:val="00EA6686"/>
    <w:rsid w:val="00EA6AF1"/>
    <w:rsid w:val="00EA75D9"/>
    <w:rsid w:val="00EB1ACC"/>
    <w:rsid w:val="00EB1C47"/>
    <w:rsid w:val="00EB1D7E"/>
    <w:rsid w:val="00EB2186"/>
    <w:rsid w:val="00EB271E"/>
    <w:rsid w:val="00EB282E"/>
    <w:rsid w:val="00EB43B9"/>
    <w:rsid w:val="00EB4720"/>
    <w:rsid w:val="00EB4F90"/>
    <w:rsid w:val="00EB5575"/>
    <w:rsid w:val="00EB5F61"/>
    <w:rsid w:val="00EB7C8A"/>
    <w:rsid w:val="00EB7DB3"/>
    <w:rsid w:val="00EC166A"/>
    <w:rsid w:val="00EC20EC"/>
    <w:rsid w:val="00EC22AF"/>
    <w:rsid w:val="00EC2E51"/>
    <w:rsid w:val="00EC463B"/>
    <w:rsid w:val="00EC537A"/>
    <w:rsid w:val="00EC5A40"/>
    <w:rsid w:val="00EC627C"/>
    <w:rsid w:val="00EC743B"/>
    <w:rsid w:val="00EC760E"/>
    <w:rsid w:val="00ED053E"/>
    <w:rsid w:val="00ED0841"/>
    <w:rsid w:val="00ED17E2"/>
    <w:rsid w:val="00ED1B61"/>
    <w:rsid w:val="00ED1FE5"/>
    <w:rsid w:val="00ED2FE2"/>
    <w:rsid w:val="00ED4421"/>
    <w:rsid w:val="00ED4A12"/>
    <w:rsid w:val="00ED6F62"/>
    <w:rsid w:val="00EE0069"/>
    <w:rsid w:val="00EE0456"/>
    <w:rsid w:val="00EE249C"/>
    <w:rsid w:val="00EE3168"/>
    <w:rsid w:val="00EE48E7"/>
    <w:rsid w:val="00EE50D0"/>
    <w:rsid w:val="00EE7793"/>
    <w:rsid w:val="00EF107E"/>
    <w:rsid w:val="00EF1823"/>
    <w:rsid w:val="00EF243D"/>
    <w:rsid w:val="00EF283A"/>
    <w:rsid w:val="00EF2886"/>
    <w:rsid w:val="00EF295A"/>
    <w:rsid w:val="00EF2D4E"/>
    <w:rsid w:val="00EF4B6A"/>
    <w:rsid w:val="00EF4DE9"/>
    <w:rsid w:val="00EF53DC"/>
    <w:rsid w:val="00EF570B"/>
    <w:rsid w:val="00EF5DF2"/>
    <w:rsid w:val="00F0014E"/>
    <w:rsid w:val="00F00608"/>
    <w:rsid w:val="00F02843"/>
    <w:rsid w:val="00F02A02"/>
    <w:rsid w:val="00F02A27"/>
    <w:rsid w:val="00F02EE2"/>
    <w:rsid w:val="00F0322C"/>
    <w:rsid w:val="00F033C4"/>
    <w:rsid w:val="00F05575"/>
    <w:rsid w:val="00F07106"/>
    <w:rsid w:val="00F07EBA"/>
    <w:rsid w:val="00F138C7"/>
    <w:rsid w:val="00F13FC7"/>
    <w:rsid w:val="00F142C8"/>
    <w:rsid w:val="00F15244"/>
    <w:rsid w:val="00F1789F"/>
    <w:rsid w:val="00F21C86"/>
    <w:rsid w:val="00F23DB2"/>
    <w:rsid w:val="00F250DA"/>
    <w:rsid w:val="00F2587C"/>
    <w:rsid w:val="00F26D37"/>
    <w:rsid w:val="00F27508"/>
    <w:rsid w:val="00F276D2"/>
    <w:rsid w:val="00F31162"/>
    <w:rsid w:val="00F31270"/>
    <w:rsid w:val="00F341A4"/>
    <w:rsid w:val="00F34C0B"/>
    <w:rsid w:val="00F35933"/>
    <w:rsid w:val="00F36653"/>
    <w:rsid w:val="00F3780B"/>
    <w:rsid w:val="00F404A3"/>
    <w:rsid w:val="00F40629"/>
    <w:rsid w:val="00F411BA"/>
    <w:rsid w:val="00F41251"/>
    <w:rsid w:val="00F42AC2"/>
    <w:rsid w:val="00F430B3"/>
    <w:rsid w:val="00F4495E"/>
    <w:rsid w:val="00F45E33"/>
    <w:rsid w:val="00F47467"/>
    <w:rsid w:val="00F506AC"/>
    <w:rsid w:val="00F5077D"/>
    <w:rsid w:val="00F50FEE"/>
    <w:rsid w:val="00F51314"/>
    <w:rsid w:val="00F54347"/>
    <w:rsid w:val="00F55F70"/>
    <w:rsid w:val="00F579BF"/>
    <w:rsid w:val="00F57CEB"/>
    <w:rsid w:val="00F61275"/>
    <w:rsid w:val="00F6261D"/>
    <w:rsid w:val="00F629CF"/>
    <w:rsid w:val="00F63041"/>
    <w:rsid w:val="00F631C2"/>
    <w:rsid w:val="00F64857"/>
    <w:rsid w:val="00F64BEA"/>
    <w:rsid w:val="00F64DF1"/>
    <w:rsid w:val="00F65302"/>
    <w:rsid w:val="00F676C2"/>
    <w:rsid w:val="00F67C57"/>
    <w:rsid w:val="00F73A2C"/>
    <w:rsid w:val="00F744A3"/>
    <w:rsid w:val="00F75A10"/>
    <w:rsid w:val="00F76094"/>
    <w:rsid w:val="00F767C3"/>
    <w:rsid w:val="00F76FF1"/>
    <w:rsid w:val="00F77528"/>
    <w:rsid w:val="00F818B5"/>
    <w:rsid w:val="00F81E36"/>
    <w:rsid w:val="00F827BF"/>
    <w:rsid w:val="00F845BD"/>
    <w:rsid w:val="00F85322"/>
    <w:rsid w:val="00F856AA"/>
    <w:rsid w:val="00F85D55"/>
    <w:rsid w:val="00F85F61"/>
    <w:rsid w:val="00F8633A"/>
    <w:rsid w:val="00F86E96"/>
    <w:rsid w:val="00F86FD3"/>
    <w:rsid w:val="00F90991"/>
    <w:rsid w:val="00F90EFB"/>
    <w:rsid w:val="00F93207"/>
    <w:rsid w:val="00F94397"/>
    <w:rsid w:val="00F946D7"/>
    <w:rsid w:val="00F9500A"/>
    <w:rsid w:val="00F95AC5"/>
    <w:rsid w:val="00F97BF8"/>
    <w:rsid w:val="00FA02FF"/>
    <w:rsid w:val="00FA05F3"/>
    <w:rsid w:val="00FA1023"/>
    <w:rsid w:val="00FA141C"/>
    <w:rsid w:val="00FA2EC7"/>
    <w:rsid w:val="00FA35C2"/>
    <w:rsid w:val="00FA3AFC"/>
    <w:rsid w:val="00FA4BF0"/>
    <w:rsid w:val="00FA5639"/>
    <w:rsid w:val="00FA59F4"/>
    <w:rsid w:val="00FA5EA2"/>
    <w:rsid w:val="00FA6347"/>
    <w:rsid w:val="00FB021C"/>
    <w:rsid w:val="00FB176C"/>
    <w:rsid w:val="00FB4255"/>
    <w:rsid w:val="00FB4F40"/>
    <w:rsid w:val="00FB7FEF"/>
    <w:rsid w:val="00FC0244"/>
    <w:rsid w:val="00FC0523"/>
    <w:rsid w:val="00FC082B"/>
    <w:rsid w:val="00FC166A"/>
    <w:rsid w:val="00FC16AC"/>
    <w:rsid w:val="00FC1B77"/>
    <w:rsid w:val="00FC2A82"/>
    <w:rsid w:val="00FC386B"/>
    <w:rsid w:val="00FC6C92"/>
    <w:rsid w:val="00FC6EA8"/>
    <w:rsid w:val="00FC7014"/>
    <w:rsid w:val="00FC7A30"/>
    <w:rsid w:val="00FC7D1A"/>
    <w:rsid w:val="00FD1CD6"/>
    <w:rsid w:val="00FD2EF2"/>
    <w:rsid w:val="00FD64C8"/>
    <w:rsid w:val="00FD6DDE"/>
    <w:rsid w:val="00FD7189"/>
    <w:rsid w:val="00FE01DA"/>
    <w:rsid w:val="00FE031A"/>
    <w:rsid w:val="00FE0AF3"/>
    <w:rsid w:val="00FE0F61"/>
    <w:rsid w:val="00FE1CAC"/>
    <w:rsid w:val="00FE5282"/>
    <w:rsid w:val="00FE6FC0"/>
    <w:rsid w:val="00FF1578"/>
    <w:rsid w:val="00FF24DA"/>
    <w:rsid w:val="00FF2CF7"/>
    <w:rsid w:val="00FF37E8"/>
    <w:rsid w:val="00FF3E79"/>
    <w:rsid w:val="00FF407D"/>
    <w:rsid w:val="00FF4A38"/>
    <w:rsid w:val="00FF4BA4"/>
    <w:rsid w:val="00FF5A02"/>
    <w:rsid w:val="00FF5AF6"/>
    <w:rsid w:val="00FF5BE5"/>
    <w:rsid w:val="00FF5FF0"/>
    <w:rsid w:val="00FF63C6"/>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710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Heading1">
    <w:name w:val="heading 1"/>
    <w:next w:val="Normal"/>
    <w:link w:val="Heading1Char"/>
    <w:qFormat/>
    <w:rsid w:val="00B10B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Heading2">
    <w:name w:val="heading 2"/>
    <w:basedOn w:val="Heading1"/>
    <w:next w:val="Normal"/>
    <w:link w:val="Heading2Char"/>
    <w:qFormat/>
    <w:rsid w:val="00B10BB9"/>
    <w:pPr>
      <w:pBdr>
        <w:top w:val="none" w:sz="0" w:space="0" w:color="auto"/>
      </w:pBdr>
      <w:spacing w:before="180"/>
      <w:outlineLvl w:val="1"/>
    </w:pPr>
    <w:rPr>
      <w:sz w:val="32"/>
    </w:rPr>
  </w:style>
  <w:style w:type="paragraph" w:styleId="Heading3">
    <w:name w:val="heading 3"/>
    <w:basedOn w:val="Heading2"/>
    <w:next w:val="Normal"/>
    <w:link w:val="Heading3Char"/>
    <w:qFormat/>
    <w:rsid w:val="00B10BB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10BB9"/>
    <w:pPr>
      <w:ind w:left="1418" w:hanging="1418"/>
      <w:outlineLvl w:val="3"/>
    </w:pPr>
    <w:rPr>
      <w:sz w:val="24"/>
    </w:rPr>
  </w:style>
  <w:style w:type="paragraph" w:styleId="Heading5">
    <w:name w:val="heading 5"/>
    <w:basedOn w:val="Heading4"/>
    <w:next w:val="Normal"/>
    <w:link w:val="Heading5Char"/>
    <w:qFormat/>
    <w:rsid w:val="00B10BB9"/>
    <w:pPr>
      <w:ind w:left="1701" w:hanging="1701"/>
      <w:outlineLvl w:val="4"/>
    </w:pPr>
    <w:rPr>
      <w:sz w:val="22"/>
    </w:rPr>
  </w:style>
  <w:style w:type="paragraph" w:styleId="Heading6">
    <w:name w:val="heading 6"/>
    <w:basedOn w:val="H6"/>
    <w:next w:val="Normal"/>
    <w:link w:val="Heading6Char"/>
    <w:qFormat/>
    <w:rsid w:val="00B10BB9"/>
    <w:pPr>
      <w:outlineLvl w:val="5"/>
    </w:pPr>
  </w:style>
  <w:style w:type="paragraph" w:styleId="Heading7">
    <w:name w:val="heading 7"/>
    <w:basedOn w:val="H6"/>
    <w:next w:val="Normal"/>
    <w:link w:val="Heading7Char"/>
    <w:qFormat/>
    <w:rsid w:val="00B10BB9"/>
    <w:pPr>
      <w:outlineLvl w:val="6"/>
    </w:pPr>
  </w:style>
  <w:style w:type="paragraph" w:styleId="Heading8">
    <w:name w:val="heading 8"/>
    <w:basedOn w:val="Heading1"/>
    <w:next w:val="Normal"/>
    <w:link w:val="Heading8Char"/>
    <w:qFormat/>
    <w:rsid w:val="00B10BB9"/>
    <w:pPr>
      <w:ind w:left="0" w:firstLine="0"/>
      <w:outlineLvl w:val="7"/>
    </w:pPr>
  </w:style>
  <w:style w:type="paragraph" w:styleId="Heading9">
    <w:name w:val="heading 9"/>
    <w:basedOn w:val="Heading8"/>
    <w:next w:val="Normal"/>
    <w:link w:val="Heading9Char"/>
    <w:qFormat/>
    <w:rsid w:val="00B10B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Times New Roman" w:hAnsi="Arial" w:cs="Times New Roman"/>
      <w:kern w:val="0"/>
      <w:sz w:val="32"/>
      <w:szCs w:val="20"/>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B10BB9"/>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34361D"/>
    <w:rPr>
      <w:rFonts w:ascii="Arial" w:eastAsia="Times New Roman" w:hAnsi="Arial" w:cs="Times New Roman"/>
      <w:b/>
      <w:noProof/>
      <w:kern w:val="0"/>
      <w:sz w:val="18"/>
      <w:szCs w:val="20"/>
      <w:lang w:val="en-GB" w:eastAsia="en-GB"/>
    </w:rPr>
  </w:style>
  <w:style w:type="paragraph" w:customStyle="1" w:styleId="B3">
    <w:name w:val="B3"/>
    <w:basedOn w:val="List3"/>
    <w:link w:val="B3Char"/>
    <w:qFormat/>
    <w:rsid w:val="00B10BB9"/>
  </w:style>
  <w:style w:type="character" w:styleId="Hyperlink">
    <w:name w:val="Hyperlink"/>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Times New Roman" w:hAnsi="Times New Roman" w:cs="Times New Roman"/>
      <w:kern w:val="0"/>
      <w:sz w:val="20"/>
      <w:szCs w:val="20"/>
      <w:lang w:val="en-GB" w:eastAsia="en-GB"/>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uiPriority w:val="99"/>
    <w:qFormat/>
    <w:rsid w:val="0034361D"/>
    <w:pPr>
      <w:numPr>
        <w:numId w:val="1"/>
      </w:numPr>
      <w:spacing w:before="60" w:after="0"/>
    </w:pPr>
    <w:rPr>
      <w:rFonts w:ascii="Arial" w:eastAsia="MS Mincho" w:hAnsi="Arial"/>
      <w:b/>
      <w:szCs w:val="24"/>
    </w:rPr>
  </w:style>
  <w:style w:type="character" w:customStyle="1" w:styleId="Heading1Char">
    <w:name w:val="Heading 1 Char"/>
    <w:basedOn w:val="DefaultParagraphFont"/>
    <w:link w:val="Heading1"/>
    <w:rsid w:val="0034361D"/>
    <w:rPr>
      <w:rFonts w:ascii="Arial" w:eastAsia="Times New Roman" w:hAnsi="Arial" w:cs="Times New Roman"/>
      <w:kern w:val="0"/>
      <w:sz w:val="36"/>
      <w:szCs w:val="20"/>
      <w:lang w:val="en-GB" w:eastAsia="en-GB"/>
    </w:rPr>
  </w:style>
  <w:style w:type="paragraph" w:styleId="List3">
    <w:name w:val="List 3"/>
    <w:basedOn w:val="List2"/>
    <w:rsid w:val="00B10BB9"/>
    <w:pPr>
      <w:ind w:left="1135"/>
    </w:pPr>
  </w:style>
  <w:style w:type="paragraph" w:styleId="BalloonText">
    <w:name w:val="Balloon Text"/>
    <w:basedOn w:val="Normal"/>
    <w:link w:val="BalloonTextChar"/>
    <w:semiHidden/>
    <w:unhideWhenUsed/>
    <w:qFormat/>
    <w:rsid w:val="0034361D"/>
    <w:pPr>
      <w:spacing w:after="0"/>
    </w:pPr>
    <w:rPr>
      <w:sz w:val="18"/>
      <w:szCs w:val="18"/>
    </w:rPr>
  </w:style>
  <w:style w:type="character" w:customStyle="1" w:styleId="BalloonTextChar">
    <w:name w:val="Balloon Text Char"/>
    <w:basedOn w:val="DefaultParagraphFont"/>
    <w:link w:val="BalloonText"/>
    <w:semiHidden/>
    <w:rsid w:val="0034361D"/>
    <w:rPr>
      <w:rFonts w:ascii="Times New Roman" w:eastAsia="PMingLiU" w:hAnsi="Times New Roman" w:cs="Times New Roman"/>
      <w:kern w:val="0"/>
      <w:sz w:val="18"/>
      <w:szCs w:val="18"/>
      <w:lang w:val="en-GB" w:eastAsia="en-US"/>
    </w:rPr>
  </w:style>
  <w:style w:type="paragraph" w:styleId="Footer">
    <w:name w:val="footer"/>
    <w:basedOn w:val="Header"/>
    <w:link w:val="FooterChar"/>
    <w:rsid w:val="00B10BB9"/>
    <w:pPr>
      <w:jc w:val="center"/>
    </w:pPr>
    <w:rPr>
      <w:i/>
    </w:rPr>
  </w:style>
  <w:style w:type="character" w:customStyle="1" w:styleId="FooterChar">
    <w:name w:val="Footer Char"/>
    <w:basedOn w:val="DefaultParagraphFont"/>
    <w:link w:val="Footer"/>
    <w:rsid w:val="00EF53DC"/>
    <w:rPr>
      <w:rFonts w:ascii="Arial" w:eastAsia="Times New Roman" w:hAnsi="Arial" w:cs="Times New Roman"/>
      <w:b/>
      <w:i/>
      <w:noProof/>
      <w:kern w:val="0"/>
      <w:sz w:val="18"/>
      <w:szCs w:val="20"/>
      <w:lang w:val="en-GB" w:eastAsia="en-GB"/>
    </w:rPr>
  </w:style>
  <w:style w:type="paragraph" w:customStyle="1" w:styleId="B1">
    <w:name w:val="B1"/>
    <w:basedOn w:val="List"/>
    <w:link w:val="B1Char"/>
    <w:qFormat/>
    <w:rsid w:val="00B10BB9"/>
  </w:style>
  <w:style w:type="paragraph" w:customStyle="1" w:styleId="B2">
    <w:name w:val="B2"/>
    <w:basedOn w:val="List2"/>
    <w:link w:val="B2Char"/>
    <w:qFormat/>
    <w:rsid w:val="00B10BB9"/>
  </w:style>
  <w:style w:type="character" w:customStyle="1" w:styleId="B1Char">
    <w:name w:val="B1 Char"/>
    <w:link w:val="B1"/>
    <w:qFormat/>
    <w:rsid w:val="00EF53DC"/>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EF53DC"/>
    <w:rPr>
      <w:rFonts w:ascii="Times New Roman" w:eastAsia="Times New Roman" w:hAnsi="Times New Roman" w:cs="Times New Roman"/>
      <w:kern w:val="0"/>
      <w:sz w:val="20"/>
      <w:szCs w:val="20"/>
      <w:lang w:val="en-GB" w:eastAsia="en-GB"/>
    </w:rPr>
  </w:style>
  <w:style w:type="paragraph" w:customStyle="1" w:styleId="Doc-text2">
    <w:name w:val="Doc-text2"/>
    <w:basedOn w:val="Normal"/>
    <w:link w:val="Doc-text2Char"/>
    <w:qFormat/>
    <w:rsid w:val="00923AD2"/>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iPriority w:val="99"/>
    <w:unhideWhenUsed/>
    <w:qFormat/>
    <w:rsid w:val="006A5E04"/>
  </w:style>
  <w:style w:type="character" w:customStyle="1" w:styleId="CommentTextChar">
    <w:name w:val="Comment Text Char"/>
    <w:basedOn w:val="DefaultParagraphFont"/>
    <w:link w:val="CommentText"/>
    <w:uiPriority w:val="99"/>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nhideWhenUsed/>
    <w:qFormat/>
    <w:rsid w:val="006A5E04"/>
    <w:rPr>
      <w:b/>
      <w:bCs/>
    </w:rPr>
  </w:style>
  <w:style w:type="character" w:customStyle="1" w:styleId="CommentSubjectChar">
    <w:name w:val="Comment Subject Char"/>
    <w:basedOn w:val="CommentTextChar"/>
    <w:link w:val="CommentSubject"/>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qFormat/>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List4"/>
    <w:link w:val="B4Char"/>
    <w:qFormat/>
    <w:rsid w:val="00B10BB9"/>
  </w:style>
  <w:style w:type="character" w:customStyle="1" w:styleId="B4Char">
    <w:name w:val="B4 Char"/>
    <w:link w:val="B4"/>
    <w:qFormat/>
    <w:rsid w:val="009F6BC6"/>
    <w:rPr>
      <w:rFonts w:ascii="Times New Roman" w:eastAsia="Times New Roman" w:hAnsi="Times New Roman" w:cs="Times New Roman"/>
      <w:kern w:val="0"/>
      <w:sz w:val="20"/>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62CBE"/>
    <w:rPr>
      <w:rFonts w:ascii="Arial" w:eastAsia="Times New Roman" w:hAnsi="Arial" w:cs="Times New Roman"/>
      <w:kern w:val="0"/>
      <w:sz w:val="24"/>
      <w:szCs w:val="20"/>
      <w:lang w:val="en-GB" w:eastAsia="en-GB"/>
    </w:rPr>
  </w:style>
  <w:style w:type="paragraph" w:styleId="BodyText">
    <w:name w:val="Body Text"/>
    <w:basedOn w:val="Normal"/>
    <w:link w:val="BodyTextChar"/>
    <w:qFormat/>
    <w:rsid w:val="00762CBE"/>
    <w:pPr>
      <w:spacing w:after="0"/>
    </w:pPr>
    <w:rPr>
      <w:rFonts w:ascii="Arial" w:eastAsia="SimSun" w:hAnsi="Arial" w:cs="Arial"/>
      <w:color w:val="FF0000"/>
    </w:rPr>
  </w:style>
  <w:style w:type="character" w:customStyle="1" w:styleId="BodyTextChar">
    <w:name w:val="Body Text Char"/>
    <w:basedOn w:val="DefaultParagraphFont"/>
    <w:link w:val="BodyText"/>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TAC"/>
    <w:link w:val="TAHCar"/>
    <w:qFormat/>
    <w:rsid w:val="00B10BB9"/>
    <w:rPr>
      <w:b/>
    </w:rPr>
  </w:style>
  <w:style w:type="paragraph" w:customStyle="1" w:styleId="TAL">
    <w:name w:val="TAL"/>
    <w:basedOn w:val="Normal"/>
    <w:link w:val="TALCar"/>
    <w:qFormat/>
    <w:rsid w:val="00B10BB9"/>
    <w:pPr>
      <w:keepNext/>
      <w:keepLines/>
      <w:spacing w:after="0"/>
    </w:pPr>
    <w:rPr>
      <w:rFonts w:ascii="Arial" w:hAnsi="Arial"/>
      <w:sz w:val="18"/>
    </w:rPr>
  </w:style>
  <w:style w:type="character" w:customStyle="1" w:styleId="TAHCar">
    <w:name w:val="TAH Car"/>
    <w:link w:val="TAH"/>
    <w:qFormat/>
    <w:locked/>
    <w:rsid w:val="00762CBE"/>
    <w:rPr>
      <w:rFonts w:ascii="Arial" w:eastAsia="Times New Roman" w:hAnsi="Arial" w:cs="Times New Roman"/>
      <w:b/>
      <w:kern w:val="0"/>
      <w:sz w:val="18"/>
      <w:szCs w:val="20"/>
      <w:lang w:val="en-GB" w:eastAsia="en-GB"/>
    </w:rPr>
  </w:style>
  <w:style w:type="character" w:customStyle="1" w:styleId="TALCar">
    <w:name w:val="TAL Car"/>
    <w:link w:val="TAL"/>
    <w:qFormat/>
    <w:locked/>
    <w:rsid w:val="00762CBE"/>
    <w:rPr>
      <w:rFonts w:ascii="Arial" w:eastAsia="Times New Roman" w:hAnsi="Arial" w:cs="Times New Roman"/>
      <w:kern w:val="0"/>
      <w:sz w:val="18"/>
      <w:szCs w:val="20"/>
      <w:lang w:val="en-GB" w:eastAsia="en-GB"/>
    </w:rPr>
  </w:style>
  <w:style w:type="paragraph" w:styleId="Revision">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List5">
    <w:name w:val="List 5"/>
    <w:basedOn w:val="List4"/>
    <w:rsid w:val="00B10BB9"/>
    <w:pPr>
      <w:ind w:left="1702"/>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qFormat/>
    <w:rsid w:val="00AC3206"/>
    <w:pPr>
      <w:spacing w:before="100" w:beforeAutospacing="1" w:after="100" w:afterAutospacing="1"/>
    </w:pPr>
    <w:rPr>
      <w:rFonts w:ascii="Arial" w:eastAsia="SimSun" w:hAnsi="Arial" w:cs="Arial"/>
      <w:color w:val="493118"/>
      <w:sz w:val="18"/>
      <w:szCs w:val="18"/>
      <w:lang w:val="en-US" w:eastAsia="zh-CN"/>
    </w:rPr>
  </w:style>
  <w:style w:type="paragraph" w:customStyle="1" w:styleId="PL">
    <w:name w:val="PL"/>
    <w:link w:val="PLChar"/>
    <w:qFormat/>
    <w:rsid w:val="00ED442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D4421"/>
    <w:rPr>
      <w:rFonts w:ascii="Courier New" w:eastAsia="Times New Roman" w:hAnsi="Courier New" w:cs="Times New Roman"/>
      <w:noProof/>
      <w:kern w:val="0"/>
      <w:sz w:val="16"/>
      <w:szCs w:val="20"/>
      <w:shd w:val="pct10" w:color="auto" w:fill="auto"/>
      <w:lang w:val="en-GB" w:eastAsia="en-GB"/>
    </w:rPr>
  </w:style>
  <w:style w:type="paragraph" w:customStyle="1" w:styleId="xmsonormal0">
    <w:name w:val="xmsonormal"/>
    <w:basedOn w:val="Normal"/>
    <w:uiPriority w:val="99"/>
    <w:rsid w:val="003931BC"/>
    <w:pPr>
      <w:spacing w:before="100" w:beforeAutospacing="1" w:after="100" w:afterAutospacing="1"/>
    </w:pPr>
    <w:rPr>
      <w:rFonts w:ascii="Calibri" w:eastAsia="Calibri" w:hAnsi="Calibri" w:cs="Calibri"/>
      <w:sz w:val="22"/>
      <w:szCs w:val="22"/>
      <w:lang w:val="en-US"/>
    </w:rPr>
  </w:style>
  <w:style w:type="character" w:styleId="Strong">
    <w:name w:val="Strong"/>
    <w:uiPriority w:val="22"/>
    <w:qFormat/>
    <w:rsid w:val="00BE3D37"/>
    <w:rPr>
      <w:b/>
      <w:bCs/>
    </w:rPr>
  </w:style>
  <w:style w:type="character" w:styleId="Emphasis">
    <w:name w:val="Emphasis"/>
    <w:basedOn w:val="DefaultParagraphFont"/>
    <w:uiPriority w:val="20"/>
    <w:qFormat/>
    <w:rsid w:val="00BE3D37"/>
    <w:rPr>
      <w:i/>
      <w:iCs/>
    </w:rPr>
  </w:style>
  <w:style w:type="paragraph" w:customStyle="1" w:styleId="paragraph">
    <w:name w:val="paragraph"/>
    <w:basedOn w:val="Normal"/>
    <w:uiPriority w:val="99"/>
    <w:qFormat/>
    <w:rsid w:val="00D14A0A"/>
    <w:pPr>
      <w:spacing w:before="100" w:beforeAutospacing="1" w:after="100" w:afterAutospacing="1" w:line="259" w:lineRule="auto"/>
    </w:pPr>
    <w:rPr>
      <w:sz w:val="24"/>
      <w:szCs w:val="24"/>
      <w:lang w:val="sv-SE" w:eastAsia="zh-CN"/>
    </w:rPr>
  </w:style>
  <w:style w:type="character" w:customStyle="1" w:styleId="Heading3Char">
    <w:name w:val="Heading 3 Char"/>
    <w:basedOn w:val="DefaultParagraphFont"/>
    <w:link w:val="Heading3"/>
    <w:qFormat/>
    <w:rsid w:val="00B76FE3"/>
    <w:rPr>
      <w:rFonts w:ascii="Arial" w:eastAsia="Times New Roman" w:hAnsi="Arial" w:cs="Times New Roman"/>
      <w:kern w:val="0"/>
      <w:sz w:val="28"/>
      <w:szCs w:val="20"/>
      <w:lang w:val="en-GB" w:eastAsia="en-GB"/>
    </w:rPr>
  </w:style>
  <w:style w:type="paragraph" w:customStyle="1" w:styleId="xxxmsonormal">
    <w:name w:val="x_xxmsonormal"/>
    <w:basedOn w:val="Normal"/>
    <w:uiPriority w:val="99"/>
    <w:rsid w:val="00C16F33"/>
    <w:pPr>
      <w:spacing w:after="0"/>
    </w:pPr>
    <w:rPr>
      <w:rFonts w:eastAsia="Malgun Gothic"/>
      <w:sz w:val="24"/>
      <w:szCs w:val="24"/>
      <w:lang w:val="en-US" w:eastAsia="ko-KR"/>
    </w:rPr>
  </w:style>
  <w:style w:type="paragraph" w:customStyle="1" w:styleId="0maintext">
    <w:name w:val="0maintext"/>
    <w:basedOn w:val="Normal"/>
    <w:uiPriority w:val="99"/>
    <w:rsid w:val="00322E9F"/>
    <w:pPr>
      <w:spacing w:after="0"/>
    </w:pPr>
    <w:rPr>
      <w:rFonts w:eastAsia="SimSun"/>
      <w:sz w:val="24"/>
      <w:szCs w:val="24"/>
      <w:lang w:val="en-US" w:eastAsia="zh-CN"/>
    </w:rPr>
  </w:style>
  <w:style w:type="paragraph" w:styleId="TOC7">
    <w:name w:val="toc 7"/>
    <w:basedOn w:val="TOC6"/>
    <w:next w:val="Normal"/>
    <w:uiPriority w:val="39"/>
    <w:rsid w:val="00B10BB9"/>
    <w:pPr>
      <w:ind w:left="2268" w:hanging="2268"/>
    </w:pPr>
  </w:style>
  <w:style w:type="paragraph" w:styleId="TOC6">
    <w:name w:val="toc 6"/>
    <w:basedOn w:val="TOC5"/>
    <w:next w:val="Normal"/>
    <w:uiPriority w:val="39"/>
    <w:rsid w:val="00B10BB9"/>
    <w:pPr>
      <w:ind w:left="1985" w:hanging="1985"/>
    </w:pPr>
  </w:style>
  <w:style w:type="table" w:styleId="GridTable1Light-Accent1">
    <w:name w:val="Grid Table 1 Light Accent 1"/>
    <w:basedOn w:val="TableNormal"/>
    <w:uiPriority w:val="46"/>
    <w:rsid w:val="004B390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
    <w:name w:val="List"/>
    <w:basedOn w:val="Normal"/>
    <w:rsid w:val="00B10BB9"/>
    <w:pPr>
      <w:ind w:left="568" w:hanging="284"/>
    </w:pPr>
  </w:style>
  <w:style w:type="paragraph" w:styleId="List2">
    <w:name w:val="List 2"/>
    <w:basedOn w:val="List"/>
    <w:rsid w:val="00B10BB9"/>
    <w:pPr>
      <w:ind w:left="851"/>
    </w:pPr>
  </w:style>
  <w:style w:type="paragraph" w:styleId="List4">
    <w:name w:val="List 4"/>
    <w:basedOn w:val="List3"/>
    <w:rsid w:val="00B10BB9"/>
    <w:pPr>
      <w:ind w:left="1418"/>
    </w:pPr>
  </w:style>
  <w:style w:type="paragraph" w:customStyle="1" w:styleId="B5">
    <w:name w:val="B5"/>
    <w:basedOn w:val="List5"/>
    <w:link w:val="B5Char"/>
    <w:qFormat/>
    <w:rsid w:val="00B10BB9"/>
  </w:style>
  <w:style w:type="paragraph" w:customStyle="1" w:styleId="NO">
    <w:name w:val="NO"/>
    <w:basedOn w:val="Normal"/>
    <w:link w:val="NOChar"/>
    <w:qFormat/>
    <w:rsid w:val="00B10BB9"/>
    <w:pPr>
      <w:keepLines/>
      <w:ind w:left="1135" w:hanging="851"/>
    </w:pPr>
  </w:style>
  <w:style w:type="paragraph" w:customStyle="1" w:styleId="EditorsNote">
    <w:name w:val="Editor's Note"/>
    <w:basedOn w:val="NO"/>
    <w:link w:val="EditorsNoteChar"/>
    <w:qFormat/>
    <w:rsid w:val="00B10BB9"/>
    <w:rPr>
      <w:color w:val="FF0000"/>
    </w:rPr>
  </w:style>
  <w:style w:type="paragraph" w:customStyle="1" w:styleId="EQ">
    <w:name w:val="EQ"/>
    <w:basedOn w:val="Normal"/>
    <w:next w:val="Normal"/>
    <w:rsid w:val="00B10BB9"/>
    <w:pPr>
      <w:keepLines/>
      <w:tabs>
        <w:tab w:val="center" w:pos="4536"/>
        <w:tab w:val="right" w:pos="9072"/>
      </w:tabs>
    </w:pPr>
    <w:rPr>
      <w:noProof/>
    </w:rPr>
  </w:style>
  <w:style w:type="paragraph" w:customStyle="1" w:styleId="EX">
    <w:name w:val="EX"/>
    <w:basedOn w:val="Normal"/>
    <w:link w:val="EXChar"/>
    <w:qFormat/>
    <w:rsid w:val="00B10BB9"/>
    <w:pPr>
      <w:keepLines/>
      <w:ind w:left="1702" w:hanging="1418"/>
    </w:pPr>
  </w:style>
  <w:style w:type="paragraph" w:customStyle="1" w:styleId="EW">
    <w:name w:val="EW"/>
    <w:basedOn w:val="EX"/>
    <w:qFormat/>
    <w:rsid w:val="00B10BB9"/>
    <w:pPr>
      <w:spacing w:after="0"/>
    </w:pPr>
  </w:style>
  <w:style w:type="character" w:styleId="FootnoteReference">
    <w:name w:val="footnote reference"/>
    <w:basedOn w:val="DefaultParagraphFont"/>
    <w:rsid w:val="00B10BB9"/>
    <w:rPr>
      <w:b/>
      <w:position w:val="6"/>
      <w:sz w:val="16"/>
    </w:rPr>
  </w:style>
  <w:style w:type="paragraph" w:styleId="FootnoteText">
    <w:name w:val="footnote text"/>
    <w:basedOn w:val="Normal"/>
    <w:link w:val="FootnoteTextChar"/>
    <w:rsid w:val="00B10BB9"/>
    <w:pPr>
      <w:keepLines/>
      <w:spacing w:after="0"/>
      <w:ind w:left="454" w:hanging="454"/>
    </w:pPr>
    <w:rPr>
      <w:sz w:val="16"/>
    </w:rPr>
  </w:style>
  <w:style w:type="character" w:customStyle="1" w:styleId="FootnoteTextChar">
    <w:name w:val="Footnote Text Char"/>
    <w:basedOn w:val="DefaultParagraphFont"/>
    <w:link w:val="FootnoteText"/>
    <w:rsid w:val="00AF71B7"/>
    <w:rPr>
      <w:rFonts w:ascii="Times New Roman" w:eastAsia="Times New Roman" w:hAnsi="Times New Roman" w:cs="Times New Roman"/>
      <w:kern w:val="0"/>
      <w:sz w:val="16"/>
      <w:szCs w:val="20"/>
      <w:lang w:val="en-GB" w:eastAsia="en-GB"/>
    </w:rPr>
  </w:style>
  <w:style w:type="paragraph" w:customStyle="1" w:styleId="FP">
    <w:name w:val="FP"/>
    <w:basedOn w:val="Normal"/>
    <w:qFormat/>
    <w:rsid w:val="00B10BB9"/>
    <w:pPr>
      <w:spacing w:after="0"/>
    </w:pPr>
  </w:style>
  <w:style w:type="character" w:customStyle="1" w:styleId="Heading5Char">
    <w:name w:val="Heading 5 Char"/>
    <w:basedOn w:val="DefaultParagraphFont"/>
    <w:link w:val="Heading5"/>
    <w:qFormat/>
    <w:rsid w:val="00AF71B7"/>
    <w:rPr>
      <w:rFonts w:ascii="Arial" w:eastAsia="Times New Roman" w:hAnsi="Arial" w:cs="Times New Roman"/>
      <w:kern w:val="0"/>
      <w:sz w:val="22"/>
      <w:szCs w:val="20"/>
      <w:lang w:val="en-GB" w:eastAsia="en-GB"/>
    </w:rPr>
  </w:style>
  <w:style w:type="paragraph" w:customStyle="1" w:styleId="H6">
    <w:name w:val="H6"/>
    <w:basedOn w:val="Heading5"/>
    <w:next w:val="Normal"/>
    <w:rsid w:val="00B10BB9"/>
    <w:pPr>
      <w:ind w:left="1985" w:hanging="1985"/>
      <w:outlineLvl w:val="9"/>
    </w:pPr>
    <w:rPr>
      <w:sz w:val="20"/>
    </w:rPr>
  </w:style>
  <w:style w:type="character" w:customStyle="1" w:styleId="Heading6Char">
    <w:name w:val="Heading 6 Char"/>
    <w:basedOn w:val="DefaultParagraphFont"/>
    <w:link w:val="Heading6"/>
    <w:qFormat/>
    <w:rsid w:val="00AF71B7"/>
    <w:rPr>
      <w:rFonts w:ascii="Arial" w:eastAsia="Times New Roman" w:hAnsi="Arial" w:cs="Times New Roman"/>
      <w:kern w:val="0"/>
      <w:sz w:val="20"/>
      <w:szCs w:val="20"/>
      <w:lang w:val="en-GB" w:eastAsia="en-GB"/>
    </w:rPr>
  </w:style>
  <w:style w:type="character" w:customStyle="1" w:styleId="Heading7Char">
    <w:name w:val="Heading 7 Char"/>
    <w:basedOn w:val="DefaultParagraphFont"/>
    <w:link w:val="Heading7"/>
    <w:rsid w:val="00AF71B7"/>
    <w:rPr>
      <w:rFonts w:ascii="Arial" w:eastAsia="Times New Roman" w:hAnsi="Arial" w:cs="Times New Roman"/>
      <w:kern w:val="0"/>
      <w:sz w:val="20"/>
      <w:szCs w:val="20"/>
      <w:lang w:val="en-GB" w:eastAsia="en-GB"/>
    </w:rPr>
  </w:style>
  <w:style w:type="character" w:customStyle="1" w:styleId="Heading8Char">
    <w:name w:val="Heading 8 Char"/>
    <w:basedOn w:val="DefaultParagraphFont"/>
    <w:link w:val="Heading8"/>
    <w:rsid w:val="00AF71B7"/>
    <w:rPr>
      <w:rFonts w:ascii="Arial" w:eastAsia="Times New Roman" w:hAnsi="Arial" w:cs="Times New Roman"/>
      <w:kern w:val="0"/>
      <w:sz w:val="36"/>
      <w:szCs w:val="20"/>
      <w:lang w:val="en-GB" w:eastAsia="en-GB"/>
    </w:rPr>
  </w:style>
  <w:style w:type="character" w:customStyle="1" w:styleId="Heading9Char">
    <w:name w:val="Heading 9 Char"/>
    <w:basedOn w:val="DefaultParagraphFont"/>
    <w:link w:val="Heading9"/>
    <w:rsid w:val="00AF71B7"/>
    <w:rPr>
      <w:rFonts w:ascii="Arial" w:eastAsia="Times New Roman" w:hAnsi="Arial" w:cs="Times New Roman"/>
      <w:kern w:val="0"/>
      <w:sz w:val="36"/>
      <w:szCs w:val="20"/>
      <w:lang w:val="en-GB" w:eastAsia="en-GB"/>
    </w:rPr>
  </w:style>
  <w:style w:type="paragraph" w:styleId="Index1">
    <w:name w:val="index 1"/>
    <w:basedOn w:val="Normal"/>
    <w:qFormat/>
    <w:rsid w:val="00B10BB9"/>
    <w:pPr>
      <w:keepLines/>
      <w:spacing w:after="0"/>
    </w:pPr>
  </w:style>
  <w:style w:type="paragraph" w:styleId="Index2">
    <w:name w:val="index 2"/>
    <w:basedOn w:val="Index1"/>
    <w:qFormat/>
    <w:rsid w:val="00B10BB9"/>
    <w:pPr>
      <w:ind w:left="284"/>
    </w:pPr>
  </w:style>
  <w:style w:type="paragraph" w:customStyle="1" w:styleId="LD">
    <w:name w:val="LD"/>
    <w:rsid w:val="00B10BB9"/>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styleId="ListBullet">
    <w:name w:val="List Bullet"/>
    <w:basedOn w:val="List"/>
    <w:rsid w:val="00B10BB9"/>
  </w:style>
  <w:style w:type="paragraph" w:styleId="ListBullet2">
    <w:name w:val="List Bullet 2"/>
    <w:basedOn w:val="ListBullet"/>
    <w:rsid w:val="00B10BB9"/>
    <w:pPr>
      <w:ind w:left="851"/>
    </w:pPr>
  </w:style>
  <w:style w:type="paragraph" w:styleId="ListBullet3">
    <w:name w:val="List Bullet 3"/>
    <w:basedOn w:val="ListBullet2"/>
    <w:rsid w:val="00B10BB9"/>
    <w:pPr>
      <w:ind w:left="1135"/>
    </w:pPr>
  </w:style>
  <w:style w:type="paragraph" w:styleId="ListBullet4">
    <w:name w:val="List Bullet 4"/>
    <w:basedOn w:val="ListBullet3"/>
    <w:rsid w:val="00B10BB9"/>
    <w:pPr>
      <w:ind w:left="1418"/>
    </w:pPr>
  </w:style>
  <w:style w:type="paragraph" w:styleId="ListBullet5">
    <w:name w:val="List Bullet 5"/>
    <w:basedOn w:val="ListBullet4"/>
    <w:rsid w:val="00B10BB9"/>
    <w:pPr>
      <w:ind w:left="1702"/>
    </w:pPr>
  </w:style>
  <w:style w:type="paragraph" w:styleId="ListNumber">
    <w:name w:val="List Number"/>
    <w:basedOn w:val="List"/>
    <w:rsid w:val="00B10BB9"/>
  </w:style>
  <w:style w:type="paragraph" w:styleId="ListNumber2">
    <w:name w:val="List Number 2"/>
    <w:basedOn w:val="ListNumber"/>
    <w:rsid w:val="00B10BB9"/>
    <w:pPr>
      <w:ind w:left="851"/>
    </w:pPr>
  </w:style>
  <w:style w:type="paragraph" w:customStyle="1" w:styleId="NF">
    <w:name w:val="NF"/>
    <w:basedOn w:val="NO"/>
    <w:rsid w:val="00B10BB9"/>
    <w:pPr>
      <w:keepNext/>
      <w:spacing w:after="0"/>
    </w:pPr>
    <w:rPr>
      <w:rFonts w:ascii="Arial" w:hAnsi="Arial"/>
      <w:sz w:val="18"/>
    </w:rPr>
  </w:style>
  <w:style w:type="paragraph" w:customStyle="1" w:styleId="NW">
    <w:name w:val="NW"/>
    <w:basedOn w:val="NO"/>
    <w:rsid w:val="00B10BB9"/>
    <w:pPr>
      <w:spacing w:after="0"/>
    </w:pPr>
  </w:style>
  <w:style w:type="paragraph" w:customStyle="1" w:styleId="TAC">
    <w:name w:val="TAC"/>
    <w:basedOn w:val="TAL"/>
    <w:link w:val="TACChar"/>
    <w:qFormat/>
    <w:rsid w:val="00B10BB9"/>
    <w:pPr>
      <w:jc w:val="center"/>
    </w:pPr>
  </w:style>
  <w:style w:type="paragraph" w:customStyle="1" w:styleId="TAN">
    <w:name w:val="TAN"/>
    <w:basedOn w:val="TAL"/>
    <w:rsid w:val="00B10BB9"/>
    <w:pPr>
      <w:ind w:left="851" w:hanging="851"/>
    </w:pPr>
  </w:style>
  <w:style w:type="paragraph" w:customStyle="1" w:styleId="TAR">
    <w:name w:val="TAR"/>
    <w:basedOn w:val="TAL"/>
    <w:rsid w:val="00B10BB9"/>
    <w:pPr>
      <w:jc w:val="right"/>
    </w:pPr>
  </w:style>
  <w:style w:type="paragraph" w:customStyle="1" w:styleId="TH">
    <w:name w:val="TH"/>
    <w:basedOn w:val="Normal"/>
    <w:link w:val="THChar"/>
    <w:qFormat/>
    <w:rsid w:val="00B10BB9"/>
    <w:pPr>
      <w:keepNext/>
      <w:keepLines/>
      <w:spacing w:before="60"/>
      <w:jc w:val="center"/>
    </w:pPr>
    <w:rPr>
      <w:rFonts w:ascii="Arial" w:hAnsi="Arial"/>
      <w:b/>
    </w:rPr>
  </w:style>
  <w:style w:type="paragraph" w:customStyle="1" w:styleId="TF">
    <w:name w:val="TF"/>
    <w:basedOn w:val="TH"/>
    <w:link w:val="TFChar"/>
    <w:qFormat/>
    <w:rsid w:val="00B10BB9"/>
    <w:pPr>
      <w:keepNext w:val="0"/>
      <w:spacing w:before="0" w:after="240"/>
    </w:pPr>
  </w:style>
  <w:style w:type="paragraph" w:styleId="TOC1">
    <w:name w:val="toc 1"/>
    <w:uiPriority w:val="39"/>
    <w:rsid w:val="00B10B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styleId="TOC2">
    <w:name w:val="toc 2"/>
    <w:basedOn w:val="TOC1"/>
    <w:uiPriority w:val="39"/>
    <w:rsid w:val="00B10BB9"/>
    <w:pPr>
      <w:keepNext w:val="0"/>
      <w:spacing w:before="0"/>
      <w:ind w:left="851" w:hanging="851"/>
    </w:pPr>
    <w:rPr>
      <w:sz w:val="20"/>
    </w:rPr>
  </w:style>
  <w:style w:type="paragraph" w:styleId="TOC3">
    <w:name w:val="toc 3"/>
    <w:basedOn w:val="TOC2"/>
    <w:uiPriority w:val="39"/>
    <w:rsid w:val="00B10BB9"/>
    <w:pPr>
      <w:ind w:left="1134" w:hanging="1134"/>
    </w:pPr>
  </w:style>
  <w:style w:type="paragraph" w:styleId="TOC4">
    <w:name w:val="toc 4"/>
    <w:basedOn w:val="TOC3"/>
    <w:uiPriority w:val="39"/>
    <w:rsid w:val="00B10BB9"/>
    <w:pPr>
      <w:ind w:left="1418" w:hanging="1418"/>
    </w:pPr>
  </w:style>
  <w:style w:type="paragraph" w:styleId="TOC5">
    <w:name w:val="toc 5"/>
    <w:basedOn w:val="TOC4"/>
    <w:uiPriority w:val="39"/>
    <w:rsid w:val="00B10BB9"/>
    <w:pPr>
      <w:ind w:left="1701" w:hanging="1701"/>
    </w:pPr>
  </w:style>
  <w:style w:type="paragraph" w:styleId="TOC8">
    <w:name w:val="toc 8"/>
    <w:basedOn w:val="TOC1"/>
    <w:uiPriority w:val="39"/>
    <w:rsid w:val="00B10BB9"/>
    <w:pPr>
      <w:spacing w:before="180"/>
      <w:ind w:left="2693" w:hanging="2693"/>
    </w:pPr>
    <w:rPr>
      <w:b/>
    </w:rPr>
  </w:style>
  <w:style w:type="paragraph" w:styleId="TOC9">
    <w:name w:val="toc 9"/>
    <w:basedOn w:val="TOC8"/>
    <w:uiPriority w:val="39"/>
    <w:rsid w:val="00B10BB9"/>
    <w:pPr>
      <w:ind w:left="1418" w:hanging="1418"/>
    </w:pPr>
  </w:style>
  <w:style w:type="paragraph" w:customStyle="1" w:styleId="TT">
    <w:name w:val="TT"/>
    <w:basedOn w:val="Heading1"/>
    <w:next w:val="Normal"/>
    <w:rsid w:val="00B10BB9"/>
    <w:pPr>
      <w:outlineLvl w:val="9"/>
    </w:pPr>
  </w:style>
  <w:style w:type="paragraph" w:customStyle="1" w:styleId="ZA">
    <w:name w:val="ZA"/>
    <w:rsid w:val="00B10B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B10B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B10BB9"/>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G">
    <w:name w:val="ZG"/>
    <w:qFormat/>
    <w:rsid w:val="00B10B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character" w:customStyle="1" w:styleId="ZGSM">
    <w:name w:val="ZGSM"/>
    <w:rsid w:val="00B10BB9"/>
  </w:style>
  <w:style w:type="paragraph" w:customStyle="1" w:styleId="ZH">
    <w:name w:val="ZH"/>
    <w:rsid w:val="00B10BB9"/>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ZT">
    <w:name w:val="ZT"/>
    <w:rsid w:val="00B10B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TD">
    <w:name w:val="ZTD"/>
    <w:basedOn w:val="ZB"/>
    <w:rsid w:val="00B10BB9"/>
    <w:pPr>
      <w:framePr w:hRule="auto" w:wrap="notBeside" w:y="852"/>
    </w:pPr>
    <w:rPr>
      <w:i w:val="0"/>
      <w:sz w:val="40"/>
    </w:rPr>
  </w:style>
  <w:style w:type="paragraph" w:customStyle="1" w:styleId="ZU">
    <w:name w:val="ZU"/>
    <w:rsid w:val="00B10B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qFormat/>
    <w:rsid w:val="00B10BB9"/>
    <w:pPr>
      <w:framePr w:wrap="notBeside" w:y="16161"/>
    </w:pPr>
  </w:style>
  <w:style w:type="character" w:customStyle="1" w:styleId="NOChar">
    <w:name w:val="NO Char"/>
    <w:link w:val="NO"/>
    <w:qFormat/>
    <w:rsid w:val="00ED4421"/>
    <w:rPr>
      <w:rFonts w:ascii="Times New Roman" w:eastAsia="Times New Roman" w:hAnsi="Times New Roman" w:cs="Times New Roman"/>
      <w:kern w:val="0"/>
      <w:sz w:val="20"/>
      <w:szCs w:val="20"/>
      <w:lang w:val="en-GB" w:eastAsia="en-GB"/>
    </w:rPr>
  </w:style>
  <w:style w:type="character" w:customStyle="1" w:styleId="TACChar">
    <w:name w:val="TAC Char"/>
    <w:link w:val="TAC"/>
    <w:qFormat/>
    <w:locked/>
    <w:rsid w:val="00ED4421"/>
    <w:rPr>
      <w:rFonts w:ascii="Arial" w:eastAsia="Times New Roman" w:hAnsi="Arial" w:cs="Times New Roman"/>
      <w:kern w:val="0"/>
      <w:sz w:val="18"/>
      <w:szCs w:val="20"/>
      <w:lang w:val="en-GB" w:eastAsia="en-GB"/>
    </w:rPr>
  </w:style>
  <w:style w:type="character" w:customStyle="1" w:styleId="B1Char1">
    <w:name w:val="B1 Char1"/>
    <w:qFormat/>
    <w:rsid w:val="00ED4421"/>
    <w:rPr>
      <w:rFonts w:eastAsia="Times New Roman"/>
      <w:lang w:val="en-GB" w:eastAsia="ja-JP"/>
    </w:rPr>
  </w:style>
  <w:style w:type="character" w:customStyle="1" w:styleId="EditorsNoteChar">
    <w:name w:val="Editor's Note Char"/>
    <w:aliases w:val="EN Char"/>
    <w:link w:val="EditorsNote"/>
    <w:qFormat/>
    <w:rsid w:val="00ED4421"/>
    <w:rPr>
      <w:rFonts w:ascii="Times New Roman" w:eastAsia="Times New Roman" w:hAnsi="Times New Roman" w:cs="Times New Roman"/>
      <w:color w:val="FF0000"/>
      <w:kern w:val="0"/>
      <w:sz w:val="20"/>
      <w:szCs w:val="20"/>
      <w:lang w:val="en-GB" w:eastAsia="en-GB"/>
    </w:rPr>
  </w:style>
  <w:style w:type="character" w:customStyle="1" w:styleId="THChar">
    <w:name w:val="TH Char"/>
    <w:link w:val="TH"/>
    <w:qFormat/>
    <w:rsid w:val="00ED4421"/>
    <w:rPr>
      <w:rFonts w:ascii="Arial" w:eastAsia="Times New Roman" w:hAnsi="Arial" w:cs="Times New Roman"/>
      <w:b/>
      <w:kern w:val="0"/>
      <w:sz w:val="20"/>
      <w:szCs w:val="20"/>
      <w:lang w:val="en-GB" w:eastAsia="en-GB"/>
    </w:rPr>
  </w:style>
  <w:style w:type="character" w:customStyle="1" w:styleId="TFChar">
    <w:name w:val="TF Char"/>
    <w:link w:val="TF"/>
    <w:qFormat/>
    <w:rsid w:val="00ED4421"/>
    <w:rPr>
      <w:rFonts w:ascii="Arial" w:eastAsia="Times New Roman" w:hAnsi="Arial" w:cs="Times New Roman"/>
      <w:b/>
      <w:kern w:val="0"/>
      <w:sz w:val="20"/>
      <w:szCs w:val="20"/>
      <w:lang w:val="en-GB" w:eastAsia="en-GB"/>
    </w:rPr>
  </w:style>
  <w:style w:type="character" w:customStyle="1" w:styleId="B3Char2">
    <w:name w:val="B3 Char2"/>
    <w:qFormat/>
    <w:rsid w:val="00ED4421"/>
    <w:rPr>
      <w:rFonts w:eastAsia="Times New Roman"/>
      <w:lang w:val="en-GB" w:eastAsia="ja-JP"/>
    </w:rPr>
  </w:style>
  <w:style w:type="character" w:customStyle="1" w:styleId="B5Char">
    <w:name w:val="B5 Char"/>
    <w:link w:val="B5"/>
    <w:qFormat/>
    <w:rsid w:val="00ED4421"/>
    <w:rPr>
      <w:rFonts w:ascii="Times New Roman" w:eastAsia="Times New Roman" w:hAnsi="Times New Roman" w:cs="Times New Roman"/>
      <w:kern w:val="0"/>
      <w:sz w:val="20"/>
      <w:szCs w:val="20"/>
      <w:lang w:val="en-GB" w:eastAsia="en-GB"/>
    </w:rPr>
  </w:style>
  <w:style w:type="paragraph" w:customStyle="1" w:styleId="B6">
    <w:name w:val="B6"/>
    <w:basedOn w:val="B5"/>
    <w:link w:val="B6Char"/>
    <w:qFormat/>
    <w:rsid w:val="00ED4421"/>
    <w:pPr>
      <w:ind w:left="1985"/>
    </w:pPr>
    <w:rPr>
      <w:lang w:val="en-US" w:eastAsia="ja-JP"/>
    </w:rPr>
  </w:style>
  <w:style w:type="character" w:customStyle="1" w:styleId="B6Char">
    <w:name w:val="B6 Char"/>
    <w:link w:val="B6"/>
    <w:qFormat/>
    <w:rsid w:val="00ED4421"/>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ED4421"/>
    <w:pPr>
      <w:ind w:left="2269"/>
    </w:pPr>
  </w:style>
  <w:style w:type="character" w:customStyle="1" w:styleId="B7Char">
    <w:name w:val="B7 Char"/>
    <w:link w:val="B7"/>
    <w:qFormat/>
    <w:rsid w:val="00ED4421"/>
    <w:rPr>
      <w:rFonts w:ascii="Times New Roman" w:eastAsia="Times New Roman" w:hAnsi="Times New Roman" w:cs="Times New Roman"/>
      <w:kern w:val="0"/>
      <w:sz w:val="20"/>
      <w:szCs w:val="20"/>
      <w:lang w:eastAsia="ja-JP"/>
    </w:rPr>
  </w:style>
  <w:style w:type="paragraph" w:customStyle="1" w:styleId="B8">
    <w:name w:val="B8"/>
    <w:basedOn w:val="B7"/>
    <w:qFormat/>
    <w:rsid w:val="00ED4421"/>
    <w:pPr>
      <w:ind w:left="2552"/>
    </w:pPr>
  </w:style>
  <w:style w:type="paragraph" w:customStyle="1" w:styleId="Revision1">
    <w:name w:val="Revision1"/>
    <w:hidden/>
    <w:uiPriority w:val="99"/>
    <w:semiHidden/>
    <w:qFormat/>
    <w:rsid w:val="00ED4421"/>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ED4421"/>
    <w:pPr>
      <w:ind w:left="2836"/>
    </w:pPr>
  </w:style>
  <w:style w:type="paragraph" w:customStyle="1" w:styleId="B10">
    <w:name w:val="B10"/>
    <w:basedOn w:val="B5"/>
    <w:link w:val="B10Char"/>
    <w:qFormat/>
    <w:rsid w:val="00ED4421"/>
    <w:pPr>
      <w:ind w:left="3119"/>
    </w:pPr>
    <w:rPr>
      <w:lang w:eastAsia="ja-JP"/>
    </w:rPr>
  </w:style>
  <w:style w:type="character" w:customStyle="1" w:styleId="B10Char">
    <w:name w:val="B10 Char"/>
    <w:basedOn w:val="B5Char"/>
    <w:link w:val="B10"/>
    <w:rsid w:val="00ED4421"/>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ED4421"/>
    <w:rPr>
      <w:rFonts w:ascii="Times New Roman" w:eastAsia="Times New Roman" w:hAnsi="Times New Roman" w:cs="Times New Roman"/>
      <w:kern w:val="0"/>
      <w:sz w:val="20"/>
      <w:szCs w:val="20"/>
      <w:lang w:val="en-GB" w:eastAsia="en-GB"/>
    </w:rPr>
  </w:style>
  <w:style w:type="character" w:customStyle="1" w:styleId="normaltextrun">
    <w:name w:val="normaltextrun"/>
    <w:basedOn w:val="DefaultParagraphFont"/>
    <w:rsid w:val="00ED4421"/>
  </w:style>
  <w:style w:type="character" w:customStyle="1" w:styleId="CharChar3">
    <w:name w:val="Char Char3"/>
    <w:rsid w:val="00ED4421"/>
    <w:rPr>
      <w:rFonts w:ascii="Courier New" w:hAnsi="Courier New"/>
      <w:lang w:val="nb-NO"/>
    </w:rPr>
  </w:style>
  <w:style w:type="character" w:customStyle="1" w:styleId="fontstyle01">
    <w:name w:val="fontstyle01"/>
    <w:basedOn w:val="DefaultParagraphFont"/>
    <w:rsid w:val="00ED442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D4421"/>
    <w:pPr>
      <w:overflowPunct/>
      <w:autoSpaceDE/>
      <w:autoSpaceDN/>
      <w:adjustRightInd/>
      <w:spacing w:after="120" w:line="259" w:lineRule="auto"/>
      <w:ind w:hanging="22"/>
      <w:jc w:val="both"/>
      <w:textAlignment w:val="auto"/>
    </w:pPr>
    <w:rPr>
      <w:rFonts w:eastAsia="MS Mincho" w:cs="Times New Roman"/>
      <w:color w:val="auto"/>
      <w:sz w:val="24"/>
      <w:szCs w:val="24"/>
      <w:lang w:eastAsia="en-US"/>
    </w:rPr>
  </w:style>
  <w:style w:type="character" w:customStyle="1" w:styleId="3GPPNormalTextChar">
    <w:name w:val="3GPP Normal Text Char"/>
    <w:link w:val="3GPPNormalText"/>
    <w:qFormat/>
    <w:rsid w:val="00ED4421"/>
    <w:rPr>
      <w:rFonts w:ascii="Arial" w:eastAsia="MS Mincho" w:hAnsi="Arial" w:cs="Times New Roman"/>
      <w:kern w:val="0"/>
      <w:sz w:val="24"/>
      <w:szCs w:val="24"/>
      <w:lang w:val="en-GB" w:eastAsia="en-US"/>
    </w:rPr>
  </w:style>
  <w:style w:type="character" w:customStyle="1" w:styleId="TALChar">
    <w:name w:val="TAL Char"/>
    <w:qFormat/>
    <w:locked/>
    <w:rsid w:val="00ED4421"/>
    <w:rPr>
      <w:rFonts w:ascii="Arial" w:hAnsi="Arial"/>
      <w:sz w:val="18"/>
      <w:lang w:val="en-GB" w:eastAsia="en-US"/>
    </w:rPr>
  </w:style>
  <w:style w:type="paragraph" w:styleId="PlainText">
    <w:name w:val="Plain Text"/>
    <w:basedOn w:val="Normal"/>
    <w:link w:val="PlainTextChar"/>
    <w:uiPriority w:val="99"/>
    <w:rsid w:val="00ED4421"/>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ED4421"/>
    <w:rPr>
      <w:rFonts w:ascii="Courier New" w:eastAsiaTheme="minorHAnsi" w:hAnsi="Courier New"/>
      <w:kern w:val="0"/>
      <w:sz w:val="22"/>
      <w:lang w:val="nb-NO" w:eastAsia="en-US"/>
    </w:rPr>
  </w:style>
  <w:style w:type="character" w:customStyle="1" w:styleId="B3Car">
    <w:name w:val="B3 Car"/>
    <w:rsid w:val="00ED4421"/>
    <w:rPr>
      <w:rFonts w:ascii="Times New Roman" w:hAnsi="Times New Roman"/>
      <w:lang w:val="en-GB" w:eastAsia="en-US"/>
    </w:rPr>
  </w:style>
  <w:style w:type="paragraph" w:customStyle="1" w:styleId="Proposal">
    <w:name w:val="Proposal"/>
    <w:basedOn w:val="Normal"/>
    <w:qFormat/>
    <w:rsid w:val="00F75A10"/>
    <w:pPr>
      <w:numPr>
        <w:numId w:val="3"/>
      </w:numPr>
      <w:tabs>
        <w:tab w:val="left" w:pos="1701"/>
      </w:tabs>
      <w:spacing w:after="120"/>
      <w:jc w:val="both"/>
      <w:textAlignment w:val="auto"/>
    </w:pPr>
    <w:rPr>
      <w:rFonts w:ascii="Arial" w:eastAsia="SimSu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131871348">
      <w:bodyDiv w:val="1"/>
      <w:marLeft w:val="0"/>
      <w:marRight w:val="0"/>
      <w:marTop w:val="0"/>
      <w:marBottom w:val="0"/>
      <w:divBdr>
        <w:top w:val="none" w:sz="0" w:space="0" w:color="auto"/>
        <w:left w:val="none" w:sz="0" w:space="0" w:color="auto"/>
        <w:bottom w:val="none" w:sz="0" w:space="0" w:color="auto"/>
        <w:right w:val="none" w:sz="0" w:space="0" w:color="auto"/>
      </w:divBdr>
    </w:div>
    <w:div w:id="132908869">
      <w:bodyDiv w:val="1"/>
      <w:marLeft w:val="0"/>
      <w:marRight w:val="0"/>
      <w:marTop w:val="0"/>
      <w:marBottom w:val="0"/>
      <w:divBdr>
        <w:top w:val="none" w:sz="0" w:space="0" w:color="auto"/>
        <w:left w:val="none" w:sz="0" w:space="0" w:color="auto"/>
        <w:bottom w:val="none" w:sz="0" w:space="0" w:color="auto"/>
        <w:right w:val="none" w:sz="0" w:space="0" w:color="auto"/>
      </w:divBdr>
    </w:div>
    <w:div w:id="582645373">
      <w:bodyDiv w:val="1"/>
      <w:marLeft w:val="0"/>
      <w:marRight w:val="0"/>
      <w:marTop w:val="0"/>
      <w:marBottom w:val="0"/>
      <w:divBdr>
        <w:top w:val="none" w:sz="0" w:space="0" w:color="auto"/>
        <w:left w:val="none" w:sz="0" w:space="0" w:color="auto"/>
        <w:bottom w:val="none" w:sz="0" w:space="0" w:color="auto"/>
        <w:right w:val="none" w:sz="0" w:space="0" w:color="auto"/>
      </w:divBdr>
    </w:div>
    <w:div w:id="668096982">
      <w:bodyDiv w:val="1"/>
      <w:marLeft w:val="0"/>
      <w:marRight w:val="0"/>
      <w:marTop w:val="0"/>
      <w:marBottom w:val="0"/>
      <w:divBdr>
        <w:top w:val="none" w:sz="0" w:space="0" w:color="auto"/>
        <w:left w:val="none" w:sz="0" w:space="0" w:color="auto"/>
        <w:bottom w:val="none" w:sz="0" w:space="0" w:color="auto"/>
        <w:right w:val="none" w:sz="0" w:space="0" w:color="auto"/>
      </w:divBdr>
    </w:div>
    <w:div w:id="729233333">
      <w:bodyDiv w:val="1"/>
      <w:marLeft w:val="0"/>
      <w:marRight w:val="0"/>
      <w:marTop w:val="0"/>
      <w:marBottom w:val="0"/>
      <w:divBdr>
        <w:top w:val="none" w:sz="0" w:space="0" w:color="auto"/>
        <w:left w:val="none" w:sz="0" w:space="0" w:color="auto"/>
        <w:bottom w:val="none" w:sz="0" w:space="0" w:color="auto"/>
        <w:right w:val="none" w:sz="0" w:space="0" w:color="auto"/>
      </w:divBdr>
    </w:div>
    <w:div w:id="1638680172">
      <w:bodyDiv w:val="1"/>
      <w:marLeft w:val="0"/>
      <w:marRight w:val="0"/>
      <w:marTop w:val="0"/>
      <w:marBottom w:val="0"/>
      <w:divBdr>
        <w:top w:val="none" w:sz="0" w:space="0" w:color="auto"/>
        <w:left w:val="none" w:sz="0" w:space="0" w:color="auto"/>
        <w:bottom w:val="none" w:sz="0" w:space="0" w:color="auto"/>
        <w:right w:val="none" w:sz="0" w:space="0" w:color="auto"/>
      </w:divBdr>
    </w:div>
    <w:div w:id="1780105462">
      <w:bodyDiv w:val="1"/>
      <w:marLeft w:val="0"/>
      <w:marRight w:val="0"/>
      <w:marTop w:val="0"/>
      <w:marBottom w:val="0"/>
      <w:divBdr>
        <w:top w:val="none" w:sz="0" w:space="0" w:color="auto"/>
        <w:left w:val="none" w:sz="0" w:space="0" w:color="auto"/>
        <w:bottom w:val="none" w:sz="0" w:space="0" w:color="auto"/>
        <w:right w:val="none" w:sz="0" w:space="0" w:color="auto"/>
      </w:divBdr>
    </w:div>
    <w:div w:id="1823698868">
      <w:bodyDiv w:val="1"/>
      <w:marLeft w:val="0"/>
      <w:marRight w:val="0"/>
      <w:marTop w:val="0"/>
      <w:marBottom w:val="0"/>
      <w:divBdr>
        <w:top w:val="none" w:sz="0" w:space="0" w:color="auto"/>
        <w:left w:val="none" w:sz="0" w:space="0" w:color="auto"/>
        <w:bottom w:val="none" w:sz="0" w:space="0" w:color="auto"/>
        <w:right w:val="none" w:sz="0" w:space="0" w:color="auto"/>
      </w:divBdr>
    </w:div>
    <w:div w:id="213020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8910F-D770-43B8-99F9-62DFFC3B3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2824</Words>
  <Characters>16099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 David</cp:lastModifiedBy>
  <cp:revision>2</cp:revision>
  <dcterms:created xsi:type="dcterms:W3CDTF">2023-05-12T07:18:00Z</dcterms:created>
  <dcterms:modified xsi:type="dcterms:W3CDTF">2023-05-12T07:18:00Z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(3)UYJk2hVd+Xgt2D0hcMCjqPvPIre2J0prV5XqOPPLCIdGUTF5zuojPQZR1USNiSC0cf6SM0mR
fZj6Auk43l4s2dztWfP0W5abrk/A+uFQNHD/YfXorCoh55DI3Gu/FWhIiuRDlh0Qx2J8fiAB
cdydU/tZ7yw3eEDcNBYT6wYhjEEK5eDRYrHm4pzzWK9K1+rxUk4wU/XcLS8D35OEGeRXEibc
IQn6e+r/O/BszwicXm</vt:lpwstr>
  </property>
  <property fmtid="{D5CDD505-2E9C-101B-9397-08002B2CF9AE}" pid="3" name="_2015_ms_pID_7253431">
    <vt:lpwstr>f7qOIsrn3KfxSHSYko6SVxqlGisbUgYjPbkZYrshuFYepdn9wpevoP
Qe4qn9hoJkbG+Ly1/Id0ct59GoF+T+mbYTzKzcYOq5GhQ6fUHfe1g3s8qV/ZDDBkAf9wQK46
wULpuTmyF9pUHz9ybX71oSfojE+FSoddFPpD0IoBsjWeNbSKocQjFMbiIXdHnSuAc/qlXH1+
02HZ+Jt5lGL20EUJYSD4Cdtu2C0l01lwvfRC</vt:lpwstr>
  </property>
  <property fmtid="{D5CDD505-2E9C-101B-9397-08002B2CF9AE}" pid="4" name="_2015_ms_pID_7253432">
    <vt:lpwstr>4Q==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1683778676</vt:lpwstr>
  </property>
</Properties>
</file>