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F39F0" w14:textId="02DA43BD" w:rsidR="00EB3E39" w:rsidRPr="00025716" w:rsidRDefault="00EB3E39" w:rsidP="00EB3E39">
      <w:pPr>
        <w:spacing w:before="40"/>
        <w:rPr>
          <w:rFonts w:ascii="Times New Roman" w:hAnsi="Times New Roman" w:cs="Times New Roman"/>
          <w:bCs/>
          <w:sz w:val="24"/>
          <w:szCs w:val="24"/>
          <w:lang w:val="de-DE"/>
        </w:rPr>
      </w:pPr>
      <w:r w:rsidRPr="00025716">
        <w:rPr>
          <w:rFonts w:ascii="Times New Roman" w:hAnsi="Times New Roman" w:cs="Times New Roman"/>
          <w:sz w:val="24"/>
          <w:szCs w:val="24"/>
          <w:lang w:val="de-DE" w:eastAsia="en-GB"/>
        </w:rPr>
        <w:t xml:space="preserve">3GPP TSG-RAN WG2 </w:t>
      </w:r>
      <w:r w:rsidR="00385FBA" w:rsidRPr="00025716">
        <w:rPr>
          <w:rFonts w:ascii="Times New Roman" w:hAnsi="Times New Roman" w:cs="Times New Roman"/>
          <w:sz w:val="24"/>
          <w:szCs w:val="24"/>
          <w:lang w:val="de-DE"/>
        </w:rPr>
        <w:t>#1</w:t>
      </w:r>
      <w:r w:rsidR="00222442">
        <w:rPr>
          <w:rFonts w:ascii="Times New Roman" w:hAnsi="Times New Roman" w:cs="Times New Roman"/>
          <w:sz w:val="24"/>
          <w:szCs w:val="24"/>
          <w:lang w:val="de-DE"/>
        </w:rPr>
        <w:t>2</w:t>
      </w:r>
      <w:r w:rsidR="00894767">
        <w:rPr>
          <w:rFonts w:ascii="Times New Roman" w:hAnsi="Times New Roman" w:cs="Times New Roman"/>
          <w:sz w:val="24"/>
          <w:szCs w:val="24"/>
          <w:lang w:val="de-DE"/>
        </w:rPr>
        <w:t>2</w:t>
      </w:r>
      <w:r w:rsidR="00F528F9" w:rsidRPr="00025716">
        <w:rPr>
          <w:rFonts w:ascii="Times New Roman" w:hAnsi="Times New Roman" w:cs="Times New Roman"/>
          <w:sz w:val="24"/>
          <w:szCs w:val="24"/>
          <w:lang w:val="de-DE" w:eastAsia="en-GB"/>
        </w:rPr>
        <w:tab/>
      </w:r>
      <w:r w:rsidRPr="00025716">
        <w:rPr>
          <w:rFonts w:ascii="Times New Roman" w:hAnsi="Times New Roman" w:cs="Times New Roman"/>
          <w:sz w:val="24"/>
          <w:szCs w:val="24"/>
          <w:lang w:val="de-DE"/>
        </w:rPr>
        <w:tab/>
      </w:r>
      <w:r w:rsidRPr="00025716">
        <w:rPr>
          <w:rFonts w:ascii="Times New Roman" w:hAnsi="Times New Roman" w:cs="Times New Roman"/>
          <w:sz w:val="24"/>
          <w:szCs w:val="24"/>
          <w:lang w:val="de-DE"/>
        </w:rPr>
        <w:tab/>
      </w:r>
      <w:r w:rsidRPr="00025716">
        <w:rPr>
          <w:rFonts w:ascii="Times New Roman" w:hAnsi="Times New Roman" w:cs="Times New Roman"/>
          <w:sz w:val="24"/>
          <w:szCs w:val="24"/>
          <w:lang w:val="de-DE"/>
        </w:rPr>
        <w:tab/>
      </w:r>
      <w:r w:rsidRPr="00025716">
        <w:rPr>
          <w:rFonts w:ascii="Times New Roman" w:hAnsi="Times New Roman" w:cs="Times New Roman"/>
          <w:sz w:val="24"/>
          <w:szCs w:val="24"/>
          <w:lang w:val="de-DE"/>
        </w:rPr>
        <w:tab/>
      </w:r>
      <w:r w:rsidR="00381092" w:rsidRPr="00025716">
        <w:rPr>
          <w:rFonts w:ascii="Times New Roman" w:hAnsi="Times New Roman" w:cs="Times New Roman"/>
          <w:sz w:val="24"/>
          <w:szCs w:val="24"/>
          <w:lang w:val="de-DE"/>
        </w:rPr>
        <w:t xml:space="preserve">      </w:t>
      </w:r>
      <w:r w:rsidR="00385FBA" w:rsidRPr="00025716">
        <w:rPr>
          <w:rFonts w:ascii="Times New Roman" w:hAnsi="Times New Roman" w:cs="Times New Roman"/>
          <w:sz w:val="24"/>
          <w:szCs w:val="24"/>
          <w:lang w:val="de-DE"/>
        </w:rPr>
        <w:tab/>
      </w:r>
      <w:r w:rsidR="00385FBA" w:rsidRPr="00025716">
        <w:rPr>
          <w:rFonts w:ascii="Times New Roman" w:hAnsi="Times New Roman" w:cs="Times New Roman"/>
          <w:sz w:val="24"/>
          <w:szCs w:val="24"/>
          <w:lang w:val="de-DE"/>
        </w:rPr>
        <w:tab/>
      </w:r>
      <w:r w:rsidR="00EA6EA5">
        <w:rPr>
          <w:rFonts w:ascii="Times New Roman" w:hAnsi="Times New Roman" w:cs="Times New Roman"/>
          <w:sz w:val="24"/>
          <w:szCs w:val="24"/>
          <w:lang w:val="de-DE"/>
        </w:rPr>
        <w:t xml:space="preserve"> </w:t>
      </w:r>
      <w:r w:rsidR="00101D68" w:rsidRPr="00025716">
        <w:rPr>
          <w:rFonts w:ascii="Times New Roman" w:hAnsi="Times New Roman" w:cs="Times New Roman"/>
          <w:sz w:val="24"/>
          <w:szCs w:val="24"/>
          <w:lang w:val="de-DE" w:eastAsia="en-GB"/>
        </w:rPr>
        <w:t>R2-2</w:t>
      </w:r>
      <w:r w:rsidR="00EA6EA5">
        <w:rPr>
          <w:rFonts w:ascii="Times New Roman" w:hAnsi="Times New Roman" w:cs="Times New Roman"/>
          <w:sz w:val="24"/>
          <w:szCs w:val="24"/>
          <w:lang w:val="de-DE" w:eastAsia="en-GB"/>
        </w:rPr>
        <w:t>3</w:t>
      </w:r>
      <w:r w:rsidR="00DD772E">
        <w:rPr>
          <w:rFonts w:ascii="Times New Roman" w:hAnsi="Times New Roman" w:cs="Times New Roman"/>
          <w:sz w:val="24"/>
          <w:szCs w:val="24"/>
          <w:lang w:val="de-DE" w:eastAsia="en-GB"/>
        </w:rPr>
        <w:t>05873</w:t>
      </w:r>
    </w:p>
    <w:p w14:paraId="3DCE96D0" w14:textId="2F4AEEC5" w:rsidR="000E37C1" w:rsidRPr="00025716" w:rsidRDefault="00894767" w:rsidP="00385FBA">
      <w:pPr>
        <w:rPr>
          <w:rFonts w:ascii="Times New Roman" w:hAnsi="Times New Roman" w:cs="Times New Roman"/>
          <w:bCs/>
          <w:color w:val="1F4E79"/>
          <w:szCs w:val="24"/>
          <w:lang w:val="pt-BR"/>
        </w:rPr>
      </w:pPr>
      <w:r>
        <w:rPr>
          <w:rFonts w:ascii="Times New Roman" w:hAnsi="Times New Roman" w:cs="Times New Roman"/>
          <w:sz w:val="24"/>
          <w:szCs w:val="24"/>
          <w:lang w:val="pt-BR"/>
        </w:rPr>
        <w:t xml:space="preserve">Incheon, S. Korea </w:t>
      </w:r>
      <w:r w:rsidRPr="00025716">
        <w:rPr>
          <w:rFonts w:ascii="Times New Roman" w:hAnsi="Times New Roman" w:cs="Times New Roman"/>
          <w:sz w:val="24"/>
          <w:szCs w:val="24"/>
          <w:lang w:val="pt-BR"/>
        </w:rPr>
        <w:t>–</w:t>
      </w:r>
      <w:r>
        <w:rPr>
          <w:rFonts w:ascii="Times New Roman" w:hAnsi="Times New Roman" w:cs="Times New Roman"/>
          <w:sz w:val="24"/>
          <w:szCs w:val="24"/>
          <w:lang w:val="pt-BR"/>
        </w:rPr>
        <w:t xml:space="preserve"> May 22 -</w:t>
      </w:r>
      <w:r w:rsidRPr="00025716">
        <w:rPr>
          <w:rFonts w:ascii="Times New Roman" w:hAnsi="Times New Roman" w:cs="Times New Roman"/>
          <w:sz w:val="24"/>
          <w:szCs w:val="24"/>
          <w:lang w:val="pt-BR"/>
        </w:rPr>
        <w:t xml:space="preserve"> </w:t>
      </w:r>
      <w:r>
        <w:rPr>
          <w:rFonts w:ascii="Times New Roman" w:hAnsi="Times New Roman" w:cs="Times New Roman"/>
          <w:sz w:val="24"/>
          <w:szCs w:val="24"/>
          <w:lang w:val="pt-BR"/>
        </w:rPr>
        <w:t>26</w:t>
      </w:r>
      <w:r w:rsidRPr="00025716">
        <w:rPr>
          <w:rFonts w:ascii="Times New Roman" w:hAnsi="Times New Roman" w:cs="Times New Roman"/>
          <w:sz w:val="24"/>
          <w:szCs w:val="24"/>
          <w:lang w:val="pt-BR"/>
        </w:rPr>
        <w:t>, 202</w:t>
      </w:r>
      <w:r>
        <w:rPr>
          <w:rFonts w:ascii="Times New Roman" w:hAnsi="Times New Roman" w:cs="Times New Roman"/>
          <w:sz w:val="24"/>
          <w:szCs w:val="24"/>
          <w:lang w:val="pt-BR"/>
        </w:rPr>
        <w:t>3</w:t>
      </w:r>
      <w:r w:rsidR="00385FBA" w:rsidRPr="00025716">
        <w:rPr>
          <w:rFonts w:ascii="Times New Roman" w:hAnsi="Times New Roman" w:cs="Times New Roman"/>
          <w:sz w:val="24"/>
          <w:szCs w:val="24"/>
          <w:lang w:val="pt-BR"/>
        </w:rPr>
        <w:tab/>
      </w:r>
      <w:r w:rsidR="00385FBA" w:rsidRPr="00025716">
        <w:rPr>
          <w:rFonts w:ascii="Times New Roman" w:hAnsi="Times New Roman" w:cs="Times New Roman"/>
          <w:sz w:val="24"/>
          <w:szCs w:val="24"/>
          <w:lang w:val="pt-BR"/>
        </w:rPr>
        <w:tab/>
      </w:r>
      <w:r w:rsidR="00A94102">
        <w:rPr>
          <w:rFonts w:ascii="Times New Roman" w:hAnsi="Times New Roman" w:cs="Times New Roman"/>
          <w:sz w:val="24"/>
          <w:szCs w:val="24"/>
          <w:lang w:val="pt-BR"/>
        </w:rPr>
        <w:t xml:space="preserve"> </w:t>
      </w:r>
      <w:r w:rsidR="00EA6EA5">
        <w:rPr>
          <w:rFonts w:ascii="Times New Roman" w:hAnsi="Times New Roman" w:cs="Times New Roman"/>
          <w:sz w:val="24"/>
          <w:szCs w:val="24"/>
          <w:lang w:val="pt-BR"/>
        </w:rPr>
        <w:t xml:space="preserve">           </w:t>
      </w:r>
      <w:r w:rsidR="008F0A7D">
        <w:rPr>
          <w:rFonts w:ascii="Times New Roman" w:hAnsi="Times New Roman" w:cs="Times New Roman"/>
          <w:sz w:val="24"/>
          <w:szCs w:val="24"/>
          <w:lang w:val="pt-BR"/>
        </w:rPr>
        <w:t xml:space="preserve">     </w:t>
      </w:r>
      <w:r>
        <w:rPr>
          <w:rFonts w:ascii="Times New Roman" w:hAnsi="Times New Roman" w:cs="Times New Roman"/>
          <w:sz w:val="24"/>
          <w:szCs w:val="24"/>
          <w:lang w:val="pt-BR"/>
        </w:rPr>
        <w:t xml:space="preserve">  </w:t>
      </w:r>
      <w:r w:rsidRPr="00894767">
        <w:rPr>
          <w:rFonts w:ascii="Times New Roman" w:hAnsi="Times New Roman" w:cs="Times New Roman"/>
          <w:sz w:val="24"/>
          <w:szCs w:val="24"/>
          <w:lang w:val="pt-BR"/>
        </w:rPr>
        <w:t>Revision of R2-230364</w:t>
      </w:r>
      <w:r>
        <w:rPr>
          <w:rFonts w:ascii="Times New Roman" w:hAnsi="Times New Roman" w:cs="Times New Roman"/>
          <w:sz w:val="24"/>
          <w:szCs w:val="24"/>
          <w:lang w:val="pt-BR"/>
        </w:rPr>
        <w:t>7</w:t>
      </w:r>
      <w:r w:rsidR="008F0A7D">
        <w:rPr>
          <w:rFonts w:ascii="Times New Roman" w:hAnsi="Times New Roman" w:cs="Times New Roman"/>
          <w:sz w:val="24"/>
          <w:szCs w:val="24"/>
          <w:lang w:val="pt-BR"/>
        </w:rPr>
        <w:t xml:space="preserve">         </w:t>
      </w:r>
    </w:p>
    <w:p w14:paraId="397C6F3F" w14:textId="41952535" w:rsidR="00665109" w:rsidRPr="002A0B0A" w:rsidRDefault="00665109" w:rsidP="002E0AB9">
      <w:pPr>
        <w:rPr>
          <w:rFonts w:ascii="Times New Roman" w:hAnsi="Times New Roman" w:cs="Times New Roman"/>
          <w:sz w:val="24"/>
          <w:szCs w:val="24"/>
        </w:rPr>
      </w:pPr>
      <w:r w:rsidRPr="002A0B0A">
        <w:rPr>
          <w:rFonts w:ascii="Times New Roman" w:hAnsi="Times New Roman" w:cs="Times New Roman"/>
          <w:sz w:val="24"/>
          <w:szCs w:val="24"/>
        </w:rPr>
        <w:t>Agenda item:</w:t>
      </w:r>
      <w:r w:rsidRPr="002A0B0A">
        <w:rPr>
          <w:rFonts w:ascii="Times New Roman" w:hAnsi="Times New Roman" w:cs="Times New Roman"/>
          <w:sz w:val="24"/>
          <w:szCs w:val="24"/>
        </w:rPr>
        <w:tab/>
      </w:r>
      <w:r w:rsidR="00F33135">
        <w:rPr>
          <w:rFonts w:ascii="Times New Roman" w:hAnsi="Times New Roman" w:cs="Times New Roman"/>
          <w:sz w:val="24"/>
          <w:szCs w:val="24"/>
        </w:rPr>
        <w:t>7</w:t>
      </w:r>
      <w:r w:rsidR="00531E30" w:rsidRPr="002A0B0A">
        <w:rPr>
          <w:rFonts w:ascii="Times New Roman" w:hAnsi="Times New Roman" w:cs="Times New Roman"/>
          <w:sz w:val="24"/>
          <w:szCs w:val="24"/>
        </w:rPr>
        <w:t>.</w:t>
      </w:r>
      <w:r w:rsidR="00D70597" w:rsidRPr="002A0B0A">
        <w:rPr>
          <w:rFonts w:ascii="Times New Roman" w:hAnsi="Times New Roman" w:cs="Times New Roman"/>
          <w:sz w:val="24"/>
          <w:szCs w:val="24"/>
        </w:rPr>
        <w:t>9.</w:t>
      </w:r>
      <w:r w:rsidR="00E34E74">
        <w:rPr>
          <w:rFonts w:ascii="Times New Roman" w:hAnsi="Times New Roman" w:cs="Times New Roman"/>
          <w:sz w:val="24"/>
          <w:szCs w:val="24"/>
        </w:rPr>
        <w:t>4</w:t>
      </w:r>
    </w:p>
    <w:p w14:paraId="75C49AE0" w14:textId="77777777" w:rsidR="00665109" w:rsidRPr="002A0B0A" w:rsidRDefault="00665109" w:rsidP="002E0AB9">
      <w:pPr>
        <w:rPr>
          <w:rFonts w:ascii="Times New Roman" w:eastAsia="Malgun Gothic" w:hAnsi="Times New Roman" w:cs="Times New Roman"/>
          <w:sz w:val="24"/>
          <w:szCs w:val="24"/>
          <w:lang w:eastAsia="ko-KR"/>
        </w:rPr>
      </w:pPr>
      <w:r w:rsidRPr="002A0B0A">
        <w:rPr>
          <w:rFonts w:ascii="Times New Roman" w:hAnsi="Times New Roman" w:cs="Times New Roman"/>
          <w:sz w:val="24"/>
          <w:szCs w:val="24"/>
        </w:rPr>
        <w:t xml:space="preserve">Source: </w:t>
      </w:r>
      <w:r w:rsidRPr="002A0B0A">
        <w:rPr>
          <w:rFonts w:ascii="Times New Roman" w:hAnsi="Times New Roman" w:cs="Times New Roman"/>
          <w:sz w:val="24"/>
          <w:szCs w:val="24"/>
        </w:rPr>
        <w:tab/>
        <w:t>Kyocera</w:t>
      </w:r>
      <w:r w:rsidR="007663AE" w:rsidRPr="002A0B0A">
        <w:rPr>
          <w:rFonts w:ascii="Times New Roman" w:hAnsi="Times New Roman" w:cs="Times New Roman"/>
          <w:sz w:val="24"/>
          <w:szCs w:val="24"/>
        </w:rPr>
        <w:t xml:space="preserve"> </w:t>
      </w:r>
    </w:p>
    <w:p w14:paraId="12767F29" w14:textId="791DFC03" w:rsidR="00C75152" w:rsidRPr="002A0B0A" w:rsidRDefault="00665109">
      <w:pPr>
        <w:ind w:left="1680" w:hanging="1680"/>
        <w:rPr>
          <w:rFonts w:ascii="Times New Roman" w:hAnsi="Times New Roman" w:cs="Times New Roman"/>
          <w:sz w:val="24"/>
          <w:szCs w:val="24"/>
        </w:rPr>
      </w:pPr>
      <w:r w:rsidRPr="002A0B0A">
        <w:rPr>
          <w:rFonts w:ascii="Times New Roman" w:hAnsi="Times New Roman" w:cs="Times New Roman"/>
          <w:sz w:val="24"/>
          <w:szCs w:val="24"/>
        </w:rPr>
        <w:t xml:space="preserve">Title: </w:t>
      </w:r>
      <w:r w:rsidRPr="002A0B0A">
        <w:rPr>
          <w:rFonts w:ascii="Times New Roman" w:hAnsi="Times New Roman" w:cs="Times New Roman"/>
          <w:sz w:val="24"/>
          <w:szCs w:val="24"/>
        </w:rPr>
        <w:tab/>
      </w:r>
      <w:r w:rsidR="00567993">
        <w:rPr>
          <w:rFonts w:ascii="Times New Roman" w:hAnsi="Times New Roman" w:cs="Times New Roman"/>
          <w:sz w:val="24"/>
          <w:szCs w:val="24"/>
        </w:rPr>
        <w:t>C</w:t>
      </w:r>
      <w:r w:rsidR="001B4FD6" w:rsidRPr="002A0B0A">
        <w:rPr>
          <w:rFonts w:ascii="Times New Roman" w:hAnsi="Times New Roman" w:cs="Times New Roman"/>
          <w:sz w:val="24"/>
          <w:szCs w:val="24"/>
        </w:rPr>
        <w:t>onsideration</w:t>
      </w:r>
      <w:r w:rsidR="002F0C66" w:rsidRPr="002A0B0A">
        <w:rPr>
          <w:rFonts w:ascii="Times New Roman" w:hAnsi="Times New Roman" w:cs="Times New Roman"/>
          <w:sz w:val="24"/>
          <w:szCs w:val="24"/>
        </w:rPr>
        <w:t>s</w:t>
      </w:r>
      <w:r w:rsidR="008D02ED" w:rsidRPr="002A0B0A">
        <w:rPr>
          <w:rFonts w:ascii="Times New Roman" w:hAnsi="Times New Roman" w:cs="Times New Roman"/>
          <w:sz w:val="24"/>
          <w:szCs w:val="24"/>
        </w:rPr>
        <w:t xml:space="preserve"> </w:t>
      </w:r>
      <w:r w:rsidR="002F0C66" w:rsidRPr="002A0B0A">
        <w:rPr>
          <w:rFonts w:ascii="Times New Roman" w:hAnsi="Times New Roman" w:cs="Times New Roman"/>
          <w:sz w:val="24"/>
          <w:szCs w:val="24"/>
        </w:rPr>
        <w:t xml:space="preserve">for </w:t>
      </w:r>
      <w:r w:rsidR="0003046E">
        <w:rPr>
          <w:rFonts w:ascii="Times New Roman" w:hAnsi="Times New Roman" w:cs="Times New Roman"/>
          <w:sz w:val="24"/>
          <w:szCs w:val="24"/>
        </w:rPr>
        <w:t>multipath relay</w:t>
      </w:r>
      <w:r w:rsidR="004448B9" w:rsidRPr="002A0B0A">
        <w:rPr>
          <w:rFonts w:ascii="Times New Roman" w:hAnsi="Times New Roman" w:cs="Times New Roman"/>
          <w:sz w:val="24"/>
          <w:szCs w:val="24"/>
        </w:rPr>
        <w:t xml:space="preserve"> </w:t>
      </w:r>
      <w:r w:rsidR="001B5E91" w:rsidRPr="002A0B0A">
        <w:rPr>
          <w:rFonts w:ascii="Times New Roman" w:hAnsi="Times New Roman" w:cs="Times New Roman"/>
          <w:sz w:val="24"/>
          <w:szCs w:val="24"/>
        </w:rPr>
        <w:t>operations</w:t>
      </w:r>
      <w:r w:rsidR="00550D47">
        <w:rPr>
          <w:rFonts w:ascii="Times New Roman" w:hAnsi="Times New Roman" w:cs="Times New Roman"/>
          <w:sz w:val="24"/>
          <w:szCs w:val="24"/>
        </w:rPr>
        <w:t xml:space="preserve"> for Scenario 1</w:t>
      </w:r>
    </w:p>
    <w:p w14:paraId="66F8FE11" w14:textId="77777777" w:rsidR="00665109" w:rsidRPr="002A0B0A" w:rsidRDefault="00665109" w:rsidP="002E0AB9">
      <w:pPr>
        <w:rPr>
          <w:rFonts w:ascii="Times New Roman" w:eastAsia="Malgun Gothic" w:hAnsi="Times New Roman" w:cs="Times New Roman"/>
          <w:sz w:val="24"/>
          <w:szCs w:val="24"/>
        </w:rPr>
      </w:pPr>
      <w:r w:rsidRPr="002A0B0A">
        <w:rPr>
          <w:rFonts w:ascii="Times New Roman" w:hAnsi="Times New Roman" w:cs="Times New Roman"/>
          <w:sz w:val="24"/>
          <w:szCs w:val="24"/>
        </w:rPr>
        <w:t>Document for:</w:t>
      </w:r>
      <w:r w:rsidRPr="002A0B0A">
        <w:rPr>
          <w:rFonts w:ascii="Times New Roman" w:hAnsi="Times New Roman" w:cs="Times New Roman"/>
          <w:sz w:val="24"/>
          <w:szCs w:val="24"/>
        </w:rPr>
        <w:tab/>
        <w:t>Discussion</w:t>
      </w:r>
    </w:p>
    <w:p w14:paraId="7937B886" w14:textId="77777777" w:rsidR="00665109" w:rsidRPr="00143027" w:rsidRDefault="002E0AB9" w:rsidP="00EE7BA3">
      <w:pPr>
        <w:pStyle w:val="Heading1"/>
        <w:rPr>
          <w:rFonts w:ascii="Times New Roman" w:hAnsi="Times New Roman"/>
        </w:rPr>
      </w:pPr>
      <w:r w:rsidRPr="00143027">
        <w:rPr>
          <w:rFonts w:ascii="Times New Roman" w:hAnsi="Times New Roman"/>
        </w:rPr>
        <w:t>Introduction</w:t>
      </w:r>
    </w:p>
    <w:p w14:paraId="4A80D22E" w14:textId="7E60BB19" w:rsidR="005B1E18" w:rsidRDefault="005B1E18" w:rsidP="005B1E18">
      <w:pPr>
        <w:rPr>
          <w:rFonts w:ascii="Times New Roman" w:hAnsi="Times New Roman" w:cs="Times New Roman"/>
        </w:rPr>
      </w:pPr>
      <w:r w:rsidRPr="00143027">
        <w:rPr>
          <w:rFonts w:ascii="Times New Roman" w:hAnsi="Times New Roman" w:cs="Times New Roman"/>
        </w:rPr>
        <w:t>During RAN2#</w:t>
      </w:r>
      <w:r w:rsidR="005B217E" w:rsidRPr="00143027">
        <w:rPr>
          <w:rFonts w:ascii="Times New Roman" w:hAnsi="Times New Roman" w:cs="Times New Roman"/>
        </w:rPr>
        <w:t>12</w:t>
      </w:r>
      <w:r w:rsidR="00234116">
        <w:rPr>
          <w:rFonts w:ascii="Times New Roman" w:hAnsi="Times New Roman" w:cs="Times New Roman"/>
        </w:rPr>
        <w:t>1</w:t>
      </w:r>
      <w:r w:rsidRPr="00143027">
        <w:rPr>
          <w:rFonts w:ascii="Times New Roman" w:hAnsi="Times New Roman" w:cs="Times New Roman"/>
        </w:rPr>
        <w:t xml:space="preserve"> meeting, the following agreements</w:t>
      </w:r>
      <w:r w:rsidR="00065419">
        <w:rPr>
          <w:rFonts w:ascii="Times New Roman" w:hAnsi="Times New Roman" w:cs="Times New Roman"/>
        </w:rPr>
        <w:t xml:space="preserve"> in the study phase</w:t>
      </w:r>
      <w:r w:rsidRPr="00143027">
        <w:rPr>
          <w:rFonts w:ascii="Times New Roman" w:hAnsi="Times New Roman" w:cs="Times New Roman"/>
        </w:rPr>
        <w:t xml:space="preserve"> </w:t>
      </w:r>
      <w:r w:rsidR="00611A93">
        <w:rPr>
          <w:rFonts w:ascii="Times New Roman" w:hAnsi="Times New Roman" w:cs="Times New Roman"/>
        </w:rPr>
        <w:t xml:space="preserve">related to </w:t>
      </w:r>
      <w:r w:rsidR="00C83FFD">
        <w:rPr>
          <w:rFonts w:ascii="Times New Roman" w:hAnsi="Times New Roman" w:cs="Times New Roman"/>
        </w:rPr>
        <w:t xml:space="preserve">path addition, path switch and failure cases in </w:t>
      </w:r>
      <w:r w:rsidR="00611A93">
        <w:rPr>
          <w:rFonts w:ascii="Times New Roman" w:hAnsi="Times New Roman" w:cs="Times New Roman"/>
        </w:rPr>
        <w:t>Scenario 1 were reached:</w:t>
      </w:r>
    </w:p>
    <w:p w14:paraId="16B85464" w14:textId="278728F4" w:rsidR="0005100E" w:rsidRDefault="0005100E" w:rsidP="00E06782">
      <w:pPr>
        <w:ind w:left="840"/>
        <w:rPr>
          <w:rFonts w:ascii="Times New Roman" w:hAnsi="Times New Roman" w:cs="Times New Roman"/>
          <w:i/>
        </w:rPr>
      </w:pPr>
    </w:p>
    <w:p w14:paraId="7978613E" w14:textId="77777777" w:rsidR="00234116" w:rsidRPr="00266169" w:rsidRDefault="00234116" w:rsidP="00234116">
      <w:pPr>
        <w:pStyle w:val="Doc-text2"/>
        <w:pBdr>
          <w:top w:val="single" w:sz="4" w:space="1" w:color="auto"/>
          <w:left w:val="single" w:sz="4" w:space="4" w:color="auto"/>
          <w:bottom w:val="single" w:sz="4" w:space="1" w:color="auto"/>
          <w:right w:val="single" w:sz="4" w:space="4" w:color="auto"/>
        </w:pBdr>
        <w:ind w:left="363"/>
        <w:rPr>
          <w:i/>
        </w:rPr>
      </w:pPr>
      <w:r w:rsidRPr="00266169">
        <w:rPr>
          <w:i/>
        </w:rPr>
        <w:t>Agreements:</w:t>
      </w:r>
    </w:p>
    <w:p w14:paraId="1A3787CE" w14:textId="77777777" w:rsidR="00234116" w:rsidRPr="00266169" w:rsidRDefault="00234116" w:rsidP="00234116">
      <w:pPr>
        <w:pStyle w:val="Doc-text2"/>
        <w:pBdr>
          <w:top w:val="single" w:sz="4" w:space="1" w:color="auto"/>
          <w:left w:val="single" w:sz="4" w:space="4" w:color="auto"/>
          <w:bottom w:val="single" w:sz="4" w:space="1" w:color="auto"/>
          <w:right w:val="single" w:sz="4" w:space="4" w:color="auto"/>
        </w:pBdr>
        <w:ind w:left="363"/>
        <w:rPr>
          <w:i/>
        </w:rPr>
      </w:pPr>
      <w:r w:rsidRPr="00266169">
        <w:rPr>
          <w:i/>
        </w:rPr>
        <w:t>As a baseline, direct path addition for multi-path is a path switch procedure in which the target configuration contains both paths.</w:t>
      </w:r>
    </w:p>
    <w:p w14:paraId="5F619C1C" w14:textId="06E2DD23" w:rsidR="00234116" w:rsidRPr="00266169" w:rsidRDefault="00234116" w:rsidP="00234116">
      <w:pPr>
        <w:pStyle w:val="Doc-text2"/>
        <w:pBdr>
          <w:top w:val="single" w:sz="4" w:space="1" w:color="auto"/>
          <w:left w:val="single" w:sz="4" w:space="4" w:color="auto"/>
          <w:bottom w:val="single" w:sz="4" w:space="1" w:color="auto"/>
          <w:right w:val="single" w:sz="4" w:space="4" w:color="auto"/>
        </w:pBdr>
        <w:ind w:left="363"/>
        <w:rPr>
          <w:i/>
        </w:rPr>
      </w:pPr>
      <w:r w:rsidRPr="00266169">
        <w:rPr>
          <w:i/>
        </w:rPr>
        <w:t>Upon direct path addition for multi-path, one of the serving cells of the added direct path is configured as PCell for the remote UE.</w:t>
      </w:r>
    </w:p>
    <w:p w14:paraId="484A308D" w14:textId="4A5080D0" w:rsidR="00234116" w:rsidRPr="00266169" w:rsidRDefault="00234116" w:rsidP="00234116">
      <w:pPr>
        <w:pStyle w:val="Doc-text2"/>
        <w:pBdr>
          <w:top w:val="single" w:sz="4" w:space="1" w:color="auto"/>
          <w:left w:val="single" w:sz="4" w:space="4" w:color="auto"/>
          <w:bottom w:val="single" w:sz="4" w:space="1" w:color="auto"/>
          <w:right w:val="single" w:sz="4" w:space="4" w:color="auto"/>
        </w:pBdr>
        <w:ind w:left="363"/>
        <w:rPr>
          <w:i/>
        </w:rPr>
      </w:pPr>
      <w:r w:rsidRPr="00266169">
        <w:rPr>
          <w:i/>
        </w:rPr>
        <w:t>In case of Uu-RLF, at least for split SRB1, if SRB1 is available on indirect path not suspended, trigger report to network via indirect path to report the failure via a RRC message. Otherwise, RRC Re-establishment is initiated. RAN2 is requested to discuss whether the RRC message is the existing message e.g. MCGFailureInformation or a new message.</w:t>
      </w:r>
    </w:p>
    <w:p w14:paraId="0D6A9A3C" w14:textId="466B7236" w:rsidR="00234116" w:rsidRPr="00266169" w:rsidRDefault="00C83FFD" w:rsidP="00234116">
      <w:pPr>
        <w:pStyle w:val="Doc-text2"/>
        <w:pBdr>
          <w:top w:val="single" w:sz="4" w:space="1" w:color="auto"/>
          <w:left w:val="single" w:sz="4" w:space="4" w:color="auto"/>
          <w:bottom w:val="single" w:sz="4" w:space="1" w:color="auto"/>
          <w:right w:val="single" w:sz="4" w:space="4" w:color="auto"/>
        </w:pBdr>
        <w:ind w:left="363"/>
        <w:rPr>
          <w:i/>
        </w:rPr>
      </w:pPr>
      <w:r w:rsidRPr="00266169">
        <w:rPr>
          <w:i/>
        </w:rPr>
        <w:t>In case of PC5-RLF, if SRB1 is available on direct path not suspended, trigger report to network via direct path to report the failure via a RRC message.  FFS if an alternative case exists and what would be done in that case.  FFS which message is used.</w:t>
      </w:r>
    </w:p>
    <w:p w14:paraId="23096653" w14:textId="06FD87D6" w:rsidR="00C83FFD" w:rsidRPr="00A47786" w:rsidRDefault="00C83FFD" w:rsidP="00234116">
      <w:pPr>
        <w:pStyle w:val="Doc-text2"/>
        <w:pBdr>
          <w:top w:val="single" w:sz="4" w:space="1" w:color="auto"/>
          <w:left w:val="single" w:sz="4" w:space="4" w:color="auto"/>
          <w:bottom w:val="single" w:sz="4" w:space="1" w:color="auto"/>
          <w:right w:val="single" w:sz="4" w:space="4" w:color="auto"/>
        </w:pBdr>
        <w:ind w:left="363"/>
        <w:rPr>
          <w:i/>
          <w:highlight w:val="yellow"/>
        </w:rPr>
      </w:pPr>
      <w:bookmarkStart w:id="0" w:name="_Hlk131105085"/>
      <w:r w:rsidRPr="00A47786">
        <w:rPr>
          <w:i/>
          <w:highlight w:val="yellow"/>
        </w:rPr>
        <w:t xml:space="preserve">The remote UE initiates RRC re-establishment procedure (to a potentially new PCell as in Rel-17, unless further changes are agreed) when failure occurs on both paths </w:t>
      </w:r>
      <w:bookmarkEnd w:id="0"/>
      <w:r w:rsidRPr="00A47786">
        <w:rPr>
          <w:i/>
          <w:highlight w:val="yellow"/>
        </w:rPr>
        <w:t>(including either PC5 failure or notification of Uu failure on the indirect path).</w:t>
      </w:r>
    </w:p>
    <w:p w14:paraId="4750DCA8" w14:textId="22AD0B16" w:rsidR="00C83FFD" w:rsidRPr="00A47786" w:rsidRDefault="00C83FFD" w:rsidP="00234116">
      <w:pPr>
        <w:pStyle w:val="Doc-text2"/>
        <w:pBdr>
          <w:top w:val="single" w:sz="4" w:space="1" w:color="auto"/>
          <w:left w:val="single" w:sz="4" w:space="4" w:color="auto"/>
          <w:bottom w:val="single" w:sz="4" w:space="1" w:color="auto"/>
          <w:right w:val="single" w:sz="4" w:space="4" w:color="auto"/>
        </w:pBdr>
        <w:ind w:left="363"/>
        <w:rPr>
          <w:i/>
          <w:highlight w:val="yellow"/>
        </w:rPr>
      </w:pPr>
      <w:r w:rsidRPr="00A47786">
        <w:rPr>
          <w:i/>
          <w:highlight w:val="yellow"/>
        </w:rPr>
        <w:t>The existing PC5-RRC Notification Message procedure is reused for the relay UE to inform the remote UE about Uu failure of the relay UE as currently specified in 38.331.</w:t>
      </w:r>
    </w:p>
    <w:p w14:paraId="638F1E16" w14:textId="04ADFCBC" w:rsidR="00C83FFD" w:rsidRDefault="00C83FFD" w:rsidP="00234116">
      <w:pPr>
        <w:pStyle w:val="Doc-text2"/>
        <w:pBdr>
          <w:top w:val="single" w:sz="4" w:space="1" w:color="auto"/>
          <w:left w:val="single" w:sz="4" w:space="4" w:color="auto"/>
          <w:bottom w:val="single" w:sz="4" w:space="1" w:color="auto"/>
          <w:right w:val="single" w:sz="4" w:space="4" w:color="auto"/>
        </w:pBdr>
        <w:ind w:left="363"/>
        <w:rPr>
          <w:i/>
          <w:highlight w:val="yellow"/>
        </w:rPr>
      </w:pPr>
      <w:r w:rsidRPr="00A47786">
        <w:rPr>
          <w:i/>
          <w:highlight w:val="yellow"/>
        </w:rPr>
        <w:t>In scenario 1, when a remote UE configured with multi-path initiates the RRC re-establishment procedure, the remote UE does not perform re-establishment directly into a multi-path configuration.</w:t>
      </w:r>
    </w:p>
    <w:p w14:paraId="5307EF9E" w14:textId="77777777" w:rsidR="00F54B97" w:rsidRPr="00F54B97" w:rsidRDefault="00F54B97" w:rsidP="00F54B97">
      <w:pPr>
        <w:pStyle w:val="Doc-text2"/>
        <w:pBdr>
          <w:top w:val="single" w:sz="4" w:space="1" w:color="auto"/>
          <w:left w:val="single" w:sz="4" w:space="4" w:color="auto"/>
          <w:bottom w:val="single" w:sz="4" w:space="1" w:color="auto"/>
          <w:right w:val="single" w:sz="4" w:space="4" w:color="auto"/>
        </w:pBdr>
        <w:ind w:left="363"/>
        <w:rPr>
          <w:i/>
        </w:rPr>
      </w:pPr>
      <w:r w:rsidRPr="00F54B97">
        <w:rPr>
          <w:i/>
        </w:rPr>
        <w:t>For bringing the idle/inactive relay UE to RRC_CONNECTED, the legacy Rel-17 behaviour (Alt 1 in the proposal) is not disabled for indirect path addition when split SRB1 is configured.  A PC5-RRC trigger is specified at least for other cases.</w:t>
      </w:r>
    </w:p>
    <w:p w14:paraId="21C5681A" w14:textId="72806CF7" w:rsidR="00F54B97" w:rsidRPr="00266169" w:rsidRDefault="00F54B97" w:rsidP="00F54B97">
      <w:pPr>
        <w:pStyle w:val="Doc-text2"/>
        <w:pBdr>
          <w:top w:val="single" w:sz="4" w:space="1" w:color="auto"/>
          <w:left w:val="single" w:sz="4" w:space="4" w:color="auto"/>
          <w:bottom w:val="single" w:sz="4" w:space="1" w:color="auto"/>
          <w:right w:val="single" w:sz="4" w:space="4" w:color="auto"/>
        </w:pBdr>
        <w:ind w:left="363"/>
        <w:rPr>
          <w:i/>
        </w:rPr>
      </w:pPr>
      <w:r w:rsidRPr="00F54B97">
        <w:rPr>
          <w:i/>
        </w:rPr>
        <w:t>FFS if a Rel-17 relay UE is supported for use with multi-path and how the above agreement is reflected in such a case.</w:t>
      </w:r>
    </w:p>
    <w:p w14:paraId="1FA7D51B" w14:textId="077600A3" w:rsidR="003D3438" w:rsidRPr="003D3438" w:rsidRDefault="003D3438" w:rsidP="00234116">
      <w:pPr>
        <w:rPr>
          <w:rFonts w:ascii="Times New Roman" w:hAnsi="Times New Roman" w:cs="Times New Roman"/>
        </w:rPr>
      </w:pPr>
    </w:p>
    <w:p w14:paraId="47BBCC9C" w14:textId="77777777" w:rsidR="002A5CBA" w:rsidRDefault="003D3438" w:rsidP="007D7962">
      <w:pPr>
        <w:rPr>
          <w:rFonts w:ascii="Times New Roman" w:hAnsi="Times New Roman" w:cs="Times New Roman"/>
        </w:rPr>
      </w:pPr>
      <w:r>
        <w:rPr>
          <w:rFonts w:ascii="Times New Roman" w:hAnsi="Times New Roman" w:cs="Times New Roman"/>
        </w:rPr>
        <w:t xml:space="preserve">And during the </w:t>
      </w:r>
      <w:r w:rsidR="002A5CBA">
        <w:rPr>
          <w:rFonts w:ascii="Times New Roman" w:hAnsi="Times New Roman" w:cs="Times New Roman"/>
        </w:rPr>
        <w:t>RAN2#121-bis meeting the following agreements for Scenario 1 were reached:</w:t>
      </w:r>
    </w:p>
    <w:p w14:paraId="4B5B1249" w14:textId="77777777" w:rsidR="002A5CBA" w:rsidRDefault="002A5CBA" w:rsidP="002A5CBA">
      <w:pPr>
        <w:pStyle w:val="Doc-text2"/>
      </w:pPr>
    </w:p>
    <w:p w14:paraId="7FD96A89" w14:textId="77777777" w:rsidR="002A5CBA" w:rsidRDefault="002A5CBA" w:rsidP="002A5CBA">
      <w:pPr>
        <w:pStyle w:val="Doc-text2"/>
        <w:pBdr>
          <w:top w:val="single" w:sz="4" w:space="1" w:color="auto"/>
          <w:left w:val="single" w:sz="4" w:space="4" w:color="auto"/>
          <w:bottom w:val="single" w:sz="4" w:space="1" w:color="auto"/>
          <w:right w:val="single" w:sz="4" w:space="4" w:color="auto"/>
        </w:pBdr>
        <w:ind w:left="363"/>
      </w:pPr>
      <w:r>
        <w:t>Agreements:</w:t>
      </w:r>
    </w:p>
    <w:p w14:paraId="52D8F8D0" w14:textId="77777777" w:rsidR="002A5CBA" w:rsidRPr="002A5CBA" w:rsidRDefault="002A5CBA" w:rsidP="002A5CBA">
      <w:pPr>
        <w:pStyle w:val="Doc-text2"/>
        <w:pBdr>
          <w:top w:val="single" w:sz="4" w:space="1" w:color="auto"/>
          <w:left w:val="single" w:sz="4" w:space="4" w:color="auto"/>
          <w:bottom w:val="single" w:sz="4" w:space="1" w:color="auto"/>
          <w:right w:val="single" w:sz="4" w:space="4" w:color="auto"/>
        </w:pBdr>
        <w:ind w:left="363"/>
        <w:rPr>
          <w:i/>
        </w:rPr>
      </w:pPr>
      <w:r w:rsidRPr="002A5CBA">
        <w:rPr>
          <w:i/>
        </w:rPr>
        <w:t>The concept of the ‘primary path and primary RLC entity’ is adopted for each MP split bearer configuration according to the existing definition.</w:t>
      </w:r>
    </w:p>
    <w:p w14:paraId="68CE24E4" w14:textId="51B90ACF" w:rsidR="002A5CBA" w:rsidRPr="002A5CBA" w:rsidRDefault="002A5CBA" w:rsidP="002A5CBA">
      <w:pPr>
        <w:pStyle w:val="Doc-text2"/>
        <w:pBdr>
          <w:top w:val="single" w:sz="4" w:space="1" w:color="auto"/>
          <w:left w:val="single" w:sz="4" w:space="4" w:color="auto"/>
          <w:bottom w:val="single" w:sz="4" w:space="1" w:color="auto"/>
          <w:right w:val="single" w:sz="4" w:space="4" w:color="auto"/>
        </w:pBdr>
        <w:ind w:left="363"/>
        <w:rPr>
          <w:i/>
        </w:rPr>
      </w:pPr>
      <w:r w:rsidRPr="002A5CBA">
        <w:rPr>
          <w:i/>
        </w:rPr>
        <w:t>In case of duplication, PDCP control PDU only transmits on the primary RLC entity same as legacy.</w:t>
      </w:r>
    </w:p>
    <w:p w14:paraId="143EFE14" w14:textId="77777777" w:rsidR="002A5CBA" w:rsidRPr="002A5CBA" w:rsidRDefault="002A5CBA" w:rsidP="002A5CBA">
      <w:pPr>
        <w:pStyle w:val="Doc-text2"/>
        <w:pBdr>
          <w:top w:val="single" w:sz="4" w:space="1" w:color="auto"/>
          <w:left w:val="single" w:sz="4" w:space="4" w:color="auto"/>
          <w:bottom w:val="single" w:sz="4" w:space="1" w:color="auto"/>
          <w:right w:val="single" w:sz="4" w:space="4" w:color="auto"/>
        </w:pBdr>
        <w:ind w:left="363"/>
        <w:rPr>
          <w:i/>
        </w:rPr>
      </w:pPr>
      <w:r w:rsidRPr="002A5CBA">
        <w:rPr>
          <w:i/>
        </w:rPr>
        <w:t>When split SRB1 with duplication is configured, the remote UE sends the RRCReconfigurationComplete message to gNB via both paths for Scenario 1.</w:t>
      </w:r>
    </w:p>
    <w:p w14:paraId="4FA60182" w14:textId="77777777" w:rsidR="002A5CBA" w:rsidRPr="002A5CBA" w:rsidRDefault="002A5CBA" w:rsidP="002A5CBA">
      <w:pPr>
        <w:pStyle w:val="Doc-text2"/>
        <w:pBdr>
          <w:top w:val="single" w:sz="4" w:space="1" w:color="auto"/>
          <w:left w:val="single" w:sz="4" w:space="4" w:color="auto"/>
          <w:bottom w:val="single" w:sz="4" w:space="1" w:color="auto"/>
          <w:right w:val="single" w:sz="4" w:space="4" w:color="auto"/>
        </w:pBdr>
        <w:ind w:left="363"/>
        <w:rPr>
          <w:i/>
        </w:rPr>
      </w:pPr>
      <w:r w:rsidRPr="002A5CBA">
        <w:rPr>
          <w:i/>
        </w:rPr>
        <w:t>When one of the following conditions is met, the remote UE sends the RRCReconfigurationComplete message to gNB via the direct path for Scenario 1. FFS on need for additional condition.</w:t>
      </w:r>
    </w:p>
    <w:p w14:paraId="2E94B391" w14:textId="77777777" w:rsidR="002A5CBA" w:rsidRPr="002A5CBA" w:rsidRDefault="002A5CBA" w:rsidP="002A5CBA">
      <w:pPr>
        <w:pStyle w:val="Doc-text2"/>
        <w:pBdr>
          <w:top w:val="single" w:sz="4" w:space="1" w:color="auto"/>
          <w:left w:val="single" w:sz="4" w:space="4" w:color="auto"/>
          <w:bottom w:val="single" w:sz="4" w:space="1" w:color="auto"/>
          <w:right w:val="single" w:sz="4" w:space="4" w:color="auto"/>
        </w:pBdr>
        <w:ind w:left="363"/>
        <w:rPr>
          <w:i/>
        </w:rPr>
      </w:pPr>
      <w:r w:rsidRPr="002A5CBA">
        <w:rPr>
          <w:i/>
        </w:rPr>
        <w:t>-</w:t>
      </w:r>
      <w:r w:rsidRPr="002A5CBA">
        <w:rPr>
          <w:i/>
        </w:rPr>
        <w:tab/>
        <w:t xml:space="preserve">when primary RLC entity of split SRB1 is on direct path </w:t>
      </w:r>
    </w:p>
    <w:p w14:paraId="42E09AE3" w14:textId="628F58F4" w:rsidR="002A5CBA" w:rsidRPr="002A5CBA" w:rsidRDefault="002A5CBA" w:rsidP="002A5CBA">
      <w:pPr>
        <w:pStyle w:val="Doc-text2"/>
        <w:pBdr>
          <w:top w:val="single" w:sz="4" w:space="1" w:color="auto"/>
          <w:left w:val="single" w:sz="4" w:space="4" w:color="auto"/>
          <w:bottom w:val="single" w:sz="4" w:space="1" w:color="auto"/>
          <w:right w:val="single" w:sz="4" w:space="4" w:color="auto"/>
        </w:pBdr>
        <w:ind w:left="363"/>
        <w:rPr>
          <w:i/>
        </w:rPr>
      </w:pPr>
      <w:r w:rsidRPr="002A5CBA">
        <w:rPr>
          <w:i/>
        </w:rPr>
        <w:t>-</w:t>
      </w:r>
      <w:r w:rsidRPr="002A5CBA">
        <w:rPr>
          <w:i/>
        </w:rPr>
        <w:tab/>
        <w:t>when non-split SRB1 is configured on direct path</w:t>
      </w:r>
    </w:p>
    <w:p w14:paraId="1E6D465E" w14:textId="77777777" w:rsidR="002A5CBA" w:rsidRPr="002A5CBA" w:rsidRDefault="002A5CBA" w:rsidP="002A5CBA">
      <w:pPr>
        <w:pStyle w:val="Doc-text2"/>
        <w:pBdr>
          <w:top w:val="single" w:sz="4" w:space="1" w:color="auto"/>
          <w:left w:val="single" w:sz="4" w:space="4" w:color="auto"/>
          <w:bottom w:val="single" w:sz="4" w:space="1" w:color="auto"/>
          <w:right w:val="single" w:sz="4" w:space="4" w:color="auto"/>
        </w:pBdr>
        <w:ind w:left="363"/>
        <w:rPr>
          <w:i/>
        </w:rPr>
      </w:pPr>
      <w:r w:rsidRPr="002A5CBA">
        <w:rPr>
          <w:i/>
        </w:rPr>
        <w:t>The bearer type configuration is provided per SRB.  It is up to network implementation whether to configure SRB1 and SRB2 with same or different bearer types (within the bearer types that are supported).</w:t>
      </w:r>
    </w:p>
    <w:p w14:paraId="305484DF" w14:textId="0D88DCBD" w:rsidR="002A5CBA" w:rsidRPr="002A5CBA" w:rsidRDefault="002A5CBA" w:rsidP="002A5CBA">
      <w:pPr>
        <w:pStyle w:val="Doc-text2"/>
        <w:pBdr>
          <w:top w:val="single" w:sz="4" w:space="1" w:color="auto"/>
          <w:left w:val="single" w:sz="4" w:space="4" w:color="auto"/>
          <w:bottom w:val="single" w:sz="4" w:space="1" w:color="auto"/>
          <w:right w:val="single" w:sz="4" w:space="4" w:color="auto"/>
        </w:pBdr>
        <w:ind w:left="363"/>
        <w:rPr>
          <w:i/>
        </w:rPr>
      </w:pPr>
      <w:r w:rsidRPr="002A5CBA">
        <w:rPr>
          <w:i/>
        </w:rPr>
        <w:t>FFS if there are cases where the configuration of non-split SRBs over indirect path is useful.</w:t>
      </w:r>
    </w:p>
    <w:p w14:paraId="2339C3B0" w14:textId="77777777" w:rsidR="002A5CBA" w:rsidRPr="002A5CBA" w:rsidRDefault="002A5CBA" w:rsidP="002A5CBA">
      <w:pPr>
        <w:pStyle w:val="Doc-text2"/>
        <w:pBdr>
          <w:top w:val="single" w:sz="4" w:space="1" w:color="auto"/>
          <w:left w:val="single" w:sz="4" w:space="4" w:color="auto"/>
          <w:bottom w:val="single" w:sz="4" w:space="1" w:color="auto"/>
          <w:right w:val="single" w:sz="4" w:space="4" w:color="auto"/>
        </w:pBdr>
        <w:ind w:left="363"/>
        <w:rPr>
          <w:i/>
        </w:rPr>
      </w:pPr>
      <w:r w:rsidRPr="002A5CBA">
        <w:rPr>
          <w:i/>
        </w:rPr>
        <w:t>WA: For a remote UE and relay UE in RRC_CONNECTED, the network is expected to release the multipath configuration related to this relay at the remote UE before it releases the relay UE to RRC_IDLE/RRC_INACTIVE.</w:t>
      </w:r>
    </w:p>
    <w:p w14:paraId="7A14FE44" w14:textId="77777777" w:rsidR="002A5CBA" w:rsidRPr="002A5CBA" w:rsidRDefault="002A5CBA" w:rsidP="002A5CBA">
      <w:pPr>
        <w:pStyle w:val="Doc-text2"/>
        <w:pBdr>
          <w:top w:val="single" w:sz="4" w:space="1" w:color="auto"/>
          <w:left w:val="single" w:sz="4" w:space="4" w:color="auto"/>
          <w:bottom w:val="single" w:sz="4" w:space="1" w:color="auto"/>
          <w:right w:val="single" w:sz="4" w:space="4" w:color="auto"/>
        </w:pBdr>
        <w:ind w:left="363"/>
        <w:rPr>
          <w:i/>
        </w:rPr>
      </w:pPr>
      <w:r w:rsidRPr="002A5CBA">
        <w:rPr>
          <w:i/>
        </w:rPr>
        <w:t xml:space="preserve">A remote UE in RRC_CONNECTED, upon reception of Uu RLF indication from the relay UE, suspends transmissions on the indirect path and informs the network if SRB1 is available on the direct path and not suspended, otherwise triggers re-establishment.  FFS whether to apply the same behaviour 1) when the relay UE informs the remote UE of HO; 2) When the relay UE moves to IDLE following expiry of </w:t>
      </w:r>
      <w:proofErr w:type="spellStart"/>
      <w:r w:rsidRPr="002A5CBA">
        <w:rPr>
          <w:i/>
        </w:rPr>
        <w:t>dataInactivityTimer</w:t>
      </w:r>
      <w:proofErr w:type="spellEnd"/>
      <w:r w:rsidRPr="002A5CBA">
        <w:rPr>
          <w:i/>
        </w:rPr>
        <w:t>, if the timer is supported for the relay UE.  This agreement does not imply any conclusion on non-split SRB1 on indirect path.</w:t>
      </w:r>
    </w:p>
    <w:p w14:paraId="5688E792" w14:textId="126B73E9" w:rsidR="002A5CBA" w:rsidRPr="002A5CBA" w:rsidRDefault="002A5CBA" w:rsidP="002A5CBA">
      <w:pPr>
        <w:pStyle w:val="Doc-text2"/>
        <w:pBdr>
          <w:top w:val="single" w:sz="4" w:space="1" w:color="auto"/>
          <w:left w:val="single" w:sz="4" w:space="4" w:color="auto"/>
          <w:bottom w:val="single" w:sz="4" w:space="1" w:color="auto"/>
          <w:right w:val="single" w:sz="4" w:space="4" w:color="auto"/>
        </w:pBdr>
        <w:ind w:left="363"/>
        <w:rPr>
          <w:i/>
        </w:rPr>
      </w:pPr>
      <w:r w:rsidRPr="002A5CBA">
        <w:rPr>
          <w:i/>
        </w:rPr>
        <w:t>A remote UE in multipath that is released to RRC_IDLE/RRC_INACTIVE can apply legacy cell/relay selection behaviour, thus moving to single-path operation on either path according to implementation.</w:t>
      </w:r>
    </w:p>
    <w:p w14:paraId="05A6BDBD" w14:textId="77777777" w:rsidR="002A5CBA" w:rsidRDefault="002A5CBA" w:rsidP="007D7962">
      <w:pPr>
        <w:rPr>
          <w:rFonts w:ascii="Times New Roman" w:hAnsi="Times New Roman" w:cs="Times New Roman"/>
        </w:rPr>
      </w:pPr>
    </w:p>
    <w:p w14:paraId="388A40B1" w14:textId="4A5C9AF3" w:rsidR="007D7962" w:rsidRPr="006D33E9" w:rsidRDefault="007D7962" w:rsidP="007D7962">
      <w:pPr>
        <w:rPr>
          <w:rFonts w:ascii="Times New Roman" w:hAnsi="Times New Roman" w:cs="Times New Roman"/>
        </w:rPr>
      </w:pPr>
      <w:r w:rsidRPr="006D33E9">
        <w:rPr>
          <w:rFonts w:ascii="Times New Roman" w:hAnsi="Times New Roman" w:cs="Times New Roman"/>
        </w:rPr>
        <w:t>In this contribution, we consider</w:t>
      </w:r>
      <w:r w:rsidR="00C7376C" w:rsidRPr="006D33E9">
        <w:rPr>
          <w:rFonts w:ascii="Times New Roman" w:hAnsi="Times New Roman" w:cs="Times New Roman"/>
        </w:rPr>
        <w:t xml:space="preserve"> </w:t>
      </w:r>
      <w:r w:rsidR="00611A93" w:rsidRPr="006D33E9">
        <w:rPr>
          <w:rFonts w:ascii="Times New Roman" w:hAnsi="Times New Roman" w:cs="Times New Roman"/>
        </w:rPr>
        <w:t xml:space="preserve">some </w:t>
      </w:r>
      <w:r w:rsidR="00567993" w:rsidRPr="006D33E9">
        <w:rPr>
          <w:rFonts w:ascii="Times New Roman" w:hAnsi="Times New Roman" w:cs="Times New Roman"/>
        </w:rPr>
        <w:t>issues</w:t>
      </w:r>
      <w:r w:rsidRPr="006D33E9">
        <w:rPr>
          <w:rFonts w:ascii="Times New Roman" w:hAnsi="Times New Roman" w:cs="Times New Roman"/>
        </w:rPr>
        <w:t xml:space="preserve"> </w:t>
      </w:r>
      <w:r w:rsidR="00611A93" w:rsidRPr="006D33E9">
        <w:rPr>
          <w:rFonts w:ascii="Times New Roman" w:hAnsi="Times New Roman" w:cs="Times New Roman"/>
        </w:rPr>
        <w:t xml:space="preserve">related to signaling changes </w:t>
      </w:r>
      <w:r w:rsidR="006D33E9" w:rsidRPr="006D33E9">
        <w:rPr>
          <w:rFonts w:ascii="Times New Roman" w:hAnsi="Times New Roman" w:cs="Times New Roman"/>
        </w:rPr>
        <w:t>to support the configuration of PCell in the direct path</w:t>
      </w:r>
      <w:r w:rsidR="002A5CBA">
        <w:rPr>
          <w:rFonts w:ascii="Times New Roman" w:hAnsi="Times New Roman" w:cs="Times New Roman"/>
        </w:rPr>
        <w:t xml:space="preserve">, </w:t>
      </w:r>
      <w:r w:rsidR="00611A93" w:rsidRPr="006D33E9">
        <w:rPr>
          <w:rFonts w:ascii="Times New Roman" w:hAnsi="Times New Roman" w:cs="Times New Roman"/>
        </w:rPr>
        <w:t xml:space="preserve">RLF handling </w:t>
      </w:r>
      <w:r w:rsidR="002A5CBA">
        <w:rPr>
          <w:rFonts w:ascii="Times New Roman" w:hAnsi="Times New Roman" w:cs="Times New Roman"/>
        </w:rPr>
        <w:t xml:space="preserve">and indirect path addition </w:t>
      </w:r>
      <w:r w:rsidR="00611A93" w:rsidRPr="006D33E9">
        <w:rPr>
          <w:rFonts w:ascii="Times New Roman" w:hAnsi="Times New Roman" w:cs="Times New Roman"/>
        </w:rPr>
        <w:t>in Scenario 1</w:t>
      </w:r>
      <w:r w:rsidR="003A4841">
        <w:rPr>
          <w:rFonts w:ascii="Times New Roman" w:hAnsi="Times New Roman" w:cs="Times New Roman"/>
        </w:rPr>
        <w:t xml:space="preserve"> </w:t>
      </w:r>
      <w:r w:rsidR="00BC417A">
        <w:rPr>
          <w:rFonts w:ascii="Times New Roman" w:hAnsi="Times New Roman" w:cs="Times New Roman"/>
        </w:rPr>
        <w:t>as part of the work item phase [1].</w:t>
      </w:r>
    </w:p>
    <w:p w14:paraId="2AE0A144" w14:textId="77777777" w:rsidR="00593958" w:rsidRPr="00143027" w:rsidRDefault="00593958" w:rsidP="00593958">
      <w:pPr>
        <w:pStyle w:val="Heading1"/>
        <w:rPr>
          <w:rFonts w:ascii="Times New Roman" w:hAnsi="Times New Roman"/>
        </w:rPr>
      </w:pPr>
      <w:r w:rsidRPr="00143027">
        <w:rPr>
          <w:rFonts w:ascii="Times New Roman" w:hAnsi="Times New Roman"/>
        </w:rPr>
        <w:t xml:space="preserve">Discussion </w:t>
      </w:r>
    </w:p>
    <w:p w14:paraId="2B6D0B10" w14:textId="755C7106" w:rsidR="00102A07" w:rsidRDefault="005B1E18" w:rsidP="00102A07">
      <w:pPr>
        <w:pStyle w:val="B1"/>
        <w:ind w:left="284" w:firstLine="0"/>
      </w:pPr>
      <w:r>
        <w:t>During RAN2# 1</w:t>
      </w:r>
      <w:r w:rsidR="006B3BA3">
        <w:t>2</w:t>
      </w:r>
      <w:r w:rsidR="007067FF">
        <w:t>1</w:t>
      </w:r>
      <w:r w:rsidR="00572778">
        <w:t xml:space="preserve"> discussions, it has </w:t>
      </w:r>
      <w:r w:rsidR="00065419">
        <w:t xml:space="preserve">already been </w:t>
      </w:r>
      <w:r w:rsidR="004E2E0E">
        <w:t>agreed that “</w:t>
      </w:r>
      <w:r w:rsidR="004E2E0E" w:rsidRPr="00266169">
        <w:rPr>
          <w:i/>
        </w:rPr>
        <w:t>direct path addition for multi-path is a path switch procedure in which the target configuration contains both paths</w:t>
      </w:r>
      <w:r w:rsidR="004E2E0E">
        <w:rPr>
          <w:i/>
        </w:rPr>
        <w:t>”</w:t>
      </w:r>
      <w:r w:rsidR="003C3E38">
        <w:rPr>
          <w:i/>
        </w:rPr>
        <w:t>.</w:t>
      </w:r>
      <w:r w:rsidR="00102A07">
        <w:rPr>
          <w:i/>
        </w:rPr>
        <w:t xml:space="preserve"> </w:t>
      </w:r>
      <w:r w:rsidR="00102A07" w:rsidRPr="00102A07">
        <w:t>In our view, the procedure for the direct path addition with a PCell change from the indirect path to the direct path should be based on Figure 1.</w:t>
      </w:r>
      <w:r w:rsidR="00102A07">
        <w:rPr>
          <w:i/>
        </w:rPr>
        <w:t xml:space="preserve"> </w:t>
      </w:r>
    </w:p>
    <w:p w14:paraId="26EE5C4A" w14:textId="77777777" w:rsidR="00102A07" w:rsidRDefault="00102A07" w:rsidP="00102A07">
      <w:pPr>
        <w:rPr>
          <w:rFonts w:ascii="Times New Roman" w:hAnsi="Times New Roman" w:cs="Times New Roman"/>
          <w:lang w:eastAsia="zh-CN"/>
        </w:rPr>
      </w:pPr>
    </w:p>
    <w:p w14:paraId="7396CF25" w14:textId="1C5050A5" w:rsidR="00102A07" w:rsidRDefault="00706EEA" w:rsidP="00102A07">
      <w:pPr>
        <w:pStyle w:val="B1"/>
        <w:ind w:left="1680" w:firstLine="0"/>
      </w:pPr>
      <w:r>
        <w:object w:dxaOrig="11295" w:dyaOrig="9015" w14:anchorId="2D1655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05pt;height:296.55pt" o:ole="">
            <v:imagedata r:id="rId8" o:title=""/>
          </v:shape>
          <o:OLEObject Type="Embed" ProgID="Visio.Drawing.15" ShapeID="_x0000_i1025" DrawAspect="Content" ObjectID="_1745322448" r:id="rId9"/>
        </w:object>
      </w:r>
    </w:p>
    <w:p w14:paraId="78138267" w14:textId="77777777" w:rsidR="00102A07" w:rsidRPr="006D33E9" w:rsidRDefault="00102A07" w:rsidP="00E64FCD">
      <w:pPr>
        <w:pStyle w:val="B1"/>
        <w:numPr>
          <w:ilvl w:val="0"/>
          <w:numId w:val="28"/>
        </w:numPr>
        <w:rPr>
          <w:rFonts w:eastAsia="SimSun"/>
          <w:sz w:val="22"/>
          <w:szCs w:val="22"/>
        </w:rPr>
      </w:pPr>
      <w:r w:rsidRPr="006D33E9">
        <w:rPr>
          <w:rFonts w:eastAsia="SimSun"/>
          <w:sz w:val="22"/>
          <w:szCs w:val="22"/>
        </w:rPr>
        <w:t>The measurement results from</w:t>
      </w:r>
      <w:r w:rsidRPr="006D33E9">
        <w:rPr>
          <w:sz w:val="22"/>
          <w:szCs w:val="22"/>
        </w:rPr>
        <w:t xml:space="preserve"> the</w:t>
      </w:r>
      <w:r w:rsidRPr="006D33E9">
        <w:rPr>
          <w:rFonts w:eastAsia="SimSun"/>
          <w:sz w:val="22"/>
          <w:szCs w:val="22"/>
        </w:rPr>
        <w:t xml:space="preserve"> Remote UE are reported when configured </w:t>
      </w:r>
      <w:r w:rsidRPr="006D33E9">
        <w:rPr>
          <w:sz w:val="22"/>
          <w:szCs w:val="22"/>
        </w:rPr>
        <w:t>measurement</w:t>
      </w:r>
      <w:r w:rsidRPr="006D33E9">
        <w:rPr>
          <w:rFonts w:eastAsia="SimSun"/>
          <w:sz w:val="22"/>
          <w:szCs w:val="22"/>
        </w:rPr>
        <w:t xml:space="preserve"> reporting criteria are met. </w:t>
      </w:r>
    </w:p>
    <w:p w14:paraId="1F7EAEDE" w14:textId="77777777" w:rsidR="00102A07" w:rsidRPr="006D33E9" w:rsidRDefault="00102A07" w:rsidP="00102A07">
      <w:pPr>
        <w:pStyle w:val="B1"/>
        <w:rPr>
          <w:rFonts w:eastAsia="SimSun"/>
          <w:sz w:val="22"/>
          <w:szCs w:val="22"/>
        </w:rPr>
      </w:pPr>
      <w:r w:rsidRPr="006D33E9">
        <w:rPr>
          <w:rFonts w:eastAsia="SimSun"/>
          <w:sz w:val="22"/>
          <w:szCs w:val="22"/>
        </w:rPr>
        <w:t>2.</w:t>
      </w:r>
      <w:r w:rsidRPr="006D33E9">
        <w:rPr>
          <w:rFonts w:eastAsia="SimSun"/>
          <w:sz w:val="22"/>
          <w:szCs w:val="22"/>
        </w:rPr>
        <w:tab/>
        <w:t>Cell 1 decides to add Cell2 for the direct path.</w:t>
      </w:r>
    </w:p>
    <w:p w14:paraId="5A074174" w14:textId="1AB9829C" w:rsidR="00102A07" w:rsidRPr="006D33E9" w:rsidRDefault="00102A07" w:rsidP="00102A07">
      <w:pPr>
        <w:pStyle w:val="B1"/>
        <w:rPr>
          <w:rFonts w:eastAsia="SimSun"/>
          <w:sz w:val="22"/>
          <w:szCs w:val="22"/>
        </w:rPr>
      </w:pPr>
      <w:r w:rsidRPr="006D33E9">
        <w:rPr>
          <w:rFonts w:eastAsia="SimSun"/>
          <w:sz w:val="22"/>
          <w:szCs w:val="22"/>
        </w:rPr>
        <w:t>3.</w:t>
      </w:r>
      <w:r w:rsidRPr="006D33E9">
        <w:rPr>
          <w:rFonts w:eastAsia="SimSun"/>
          <w:sz w:val="22"/>
          <w:szCs w:val="22"/>
        </w:rPr>
        <w:tab/>
        <w:t xml:space="preserve">Cell 1 sends </w:t>
      </w:r>
      <w:r w:rsidRPr="006D33E9">
        <w:rPr>
          <w:rFonts w:eastAsia="SimSun"/>
          <w:i/>
          <w:iCs/>
          <w:sz w:val="22"/>
          <w:szCs w:val="22"/>
        </w:rPr>
        <w:t>RRCReconfiguration</w:t>
      </w:r>
      <w:r>
        <w:rPr>
          <w:rFonts w:eastAsia="SimSun"/>
          <w:i/>
          <w:iCs/>
          <w:sz w:val="22"/>
          <w:szCs w:val="22"/>
        </w:rPr>
        <w:t xml:space="preserve"> with Sync</w:t>
      </w:r>
      <w:r w:rsidRPr="006D33E9">
        <w:rPr>
          <w:rFonts w:eastAsia="SimSun"/>
          <w:sz w:val="22"/>
          <w:szCs w:val="22"/>
        </w:rPr>
        <w:t xml:space="preserve"> message to the Remote UE to add the direct path and configure the Cell 2 as the target PCell</w:t>
      </w:r>
      <w:r w:rsidR="009650C6">
        <w:rPr>
          <w:rFonts w:eastAsia="SimSun"/>
          <w:sz w:val="22"/>
          <w:szCs w:val="22"/>
        </w:rPr>
        <w:t xml:space="preserve">, </w:t>
      </w:r>
      <w:r w:rsidR="009650C6" w:rsidRPr="00B3220E">
        <w:rPr>
          <w:rFonts w:eastAsia="SimSun"/>
          <w:sz w:val="22"/>
          <w:szCs w:val="22"/>
        </w:rPr>
        <w:t>while Cell 2 is configured as the SCell</w:t>
      </w:r>
      <w:r w:rsidRPr="00B3220E">
        <w:rPr>
          <w:rFonts w:eastAsia="SimSun"/>
          <w:sz w:val="22"/>
          <w:szCs w:val="22"/>
        </w:rPr>
        <w:t>.</w:t>
      </w:r>
      <w:r>
        <w:rPr>
          <w:rFonts w:eastAsia="SimSun"/>
          <w:sz w:val="22"/>
          <w:szCs w:val="22"/>
        </w:rPr>
        <w:t xml:space="preserve"> It can be further discussed if </w:t>
      </w:r>
      <w:r w:rsidRPr="006D33E9">
        <w:rPr>
          <w:rFonts w:eastAsia="SimSun"/>
          <w:i/>
          <w:iCs/>
          <w:sz w:val="22"/>
          <w:szCs w:val="22"/>
        </w:rPr>
        <w:t>RRCReconfiguration</w:t>
      </w:r>
      <w:r>
        <w:rPr>
          <w:rFonts w:eastAsia="SimSun"/>
          <w:i/>
          <w:iCs/>
          <w:sz w:val="22"/>
          <w:szCs w:val="22"/>
        </w:rPr>
        <w:t xml:space="preserve"> </w:t>
      </w:r>
      <w:r>
        <w:rPr>
          <w:rFonts w:eastAsia="SimSun"/>
          <w:iCs/>
          <w:sz w:val="22"/>
          <w:szCs w:val="22"/>
        </w:rPr>
        <w:t>can be used instead.</w:t>
      </w:r>
    </w:p>
    <w:p w14:paraId="6366F1EE" w14:textId="77777777" w:rsidR="00102A07" w:rsidRPr="006D33E9" w:rsidRDefault="00102A07" w:rsidP="00102A07">
      <w:pPr>
        <w:pStyle w:val="B1"/>
        <w:rPr>
          <w:rFonts w:eastAsia="SimSun"/>
          <w:sz w:val="22"/>
          <w:szCs w:val="22"/>
        </w:rPr>
      </w:pPr>
      <w:r w:rsidRPr="006D33E9">
        <w:rPr>
          <w:rFonts w:eastAsia="SimSun"/>
          <w:sz w:val="22"/>
          <w:szCs w:val="22"/>
        </w:rPr>
        <w:t>4.</w:t>
      </w:r>
      <w:r w:rsidRPr="006D33E9">
        <w:rPr>
          <w:rFonts w:eastAsia="SimSun"/>
          <w:sz w:val="22"/>
          <w:szCs w:val="22"/>
        </w:rPr>
        <w:tab/>
        <w:t xml:space="preserve">The </w:t>
      </w:r>
      <w:r w:rsidRPr="006D33E9">
        <w:rPr>
          <w:sz w:val="22"/>
          <w:szCs w:val="22"/>
        </w:rPr>
        <w:t xml:space="preserve">L2 </w:t>
      </w:r>
      <w:r w:rsidRPr="006D33E9">
        <w:rPr>
          <w:rFonts w:eastAsia="SimSun"/>
          <w:sz w:val="22"/>
          <w:szCs w:val="22"/>
        </w:rPr>
        <w:t>U2N Remote UE synchronizes with the gNB and performs Random Access.</w:t>
      </w:r>
    </w:p>
    <w:p w14:paraId="7F5C1BC9" w14:textId="4047D8CA" w:rsidR="00102A07" w:rsidRPr="006D33E9" w:rsidRDefault="00102A07" w:rsidP="00102A07">
      <w:pPr>
        <w:pStyle w:val="B1"/>
        <w:rPr>
          <w:rFonts w:eastAsia="MS Mincho"/>
          <w:sz w:val="22"/>
          <w:szCs w:val="22"/>
        </w:rPr>
      </w:pPr>
      <w:r w:rsidRPr="006D33E9">
        <w:rPr>
          <w:rFonts w:eastAsia="SimSun"/>
          <w:sz w:val="22"/>
          <w:szCs w:val="22"/>
        </w:rPr>
        <w:t>5.</w:t>
      </w:r>
      <w:r w:rsidRPr="006D33E9">
        <w:rPr>
          <w:rFonts w:eastAsia="SimSun"/>
          <w:sz w:val="22"/>
          <w:szCs w:val="22"/>
        </w:rPr>
        <w:tab/>
        <w:t xml:space="preserve">The UE (i.e., </w:t>
      </w:r>
      <w:r w:rsidRPr="006D33E9">
        <w:rPr>
          <w:sz w:val="22"/>
          <w:szCs w:val="22"/>
        </w:rPr>
        <w:t xml:space="preserve">L2 </w:t>
      </w:r>
      <w:r w:rsidRPr="006D33E9">
        <w:rPr>
          <w:rFonts w:eastAsia="SimSun"/>
          <w:sz w:val="22"/>
          <w:szCs w:val="22"/>
        </w:rPr>
        <w:t xml:space="preserve">U2N Remote UE in previous steps) sends the </w:t>
      </w:r>
      <w:r w:rsidRPr="006D33E9">
        <w:rPr>
          <w:rFonts w:eastAsia="SimSun"/>
          <w:i/>
          <w:iCs/>
          <w:sz w:val="22"/>
          <w:szCs w:val="22"/>
        </w:rPr>
        <w:t>RRCReconfigurationComplete</w:t>
      </w:r>
      <w:r w:rsidRPr="006D33E9">
        <w:rPr>
          <w:rFonts w:eastAsia="SimSun"/>
          <w:sz w:val="22"/>
          <w:szCs w:val="22"/>
        </w:rPr>
        <w:t xml:space="preserve"> </w:t>
      </w:r>
      <w:r w:rsidRPr="006D33E9">
        <w:rPr>
          <w:rFonts w:eastAsia="SimSun"/>
          <w:sz w:val="22"/>
          <w:szCs w:val="22"/>
          <w:lang w:eastAsia="zh-CN"/>
        </w:rPr>
        <w:t xml:space="preserve">message </w:t>
      </w:r>
      <w:r w:rsidRPr="006D33E9">
        <w:rPr>
          <w:rFonts w:eastAsia="SimSun"/>
          <w:sz w:val="22"/>
          <w:szCs w:val="22"/>
        </w:rPr>
        <w:t xml:space="preserve">to Cell 2 via direct path, using the configuration provided in the </w:t>
      </w:r>
      <w:r w:rsidRPr="006D33E9">
        <w:rPr>
          <w:rFonts w:eastAsia="SimSun"/>
          <w:i/>
          <w:sz w:val="22"/>
          <w:szCs w:val="22"/>
        </w:rPr>
        <w:t>RRCReconfiguration</w:t>
      </w:r>
      <w:r w:rsidRPr="006D33E9">
        <w:rPr>
          <w:rFonts w:eastAsia="SimSun"/>
          <w:sz w:val="22"/>
          <w:szCs w:val="22"/>
        </w:rPr>
        <w:t xml:space="preserve"> message. </w:t>
      </w:r>
    </w:p>
    <w:p w14:paraId="07A8F6DF" w14:textId="7E6E4120" w:rsidR="00102A07" w:rsidRPr="00E64FCD" w:rsidRDefault="00102A07" w:rsidP="00E64FCD">
      <w:pPr>
        <w:pStyle w:val="B1"/>
        <w:numPr>
          <w:ilvl w:val="0"/>
          <w:numId w:val="29"/>
        </w:numPr>
        <w:rPr>
          <w:rFonts w:eastAsia="SimSun"/>
          <w:sz w:val="22"/>
          <w:szCs w:val="22"/>
        </w:rPr>
      </w:pPr>
      <w:r w:rsidRPr="006D33E9">
        <w:rPr>
          <w:rFonts w:eastAsia="SimSun"/>
          <w:sz w:val="22"/>
          <w:szCs w:val="22"/>
        </w:rPr>
        <w:t xml:space="preserve">Cell 1 sends </w:t>
      </w:r>
      <w:r w:rsidRPr="006D33E9">
        <w:rPr>
          <w:rFonts w:eastAsia="SimSun"/>
          <w:i/>
          <w:iCs/>
          <w:sz w:val="22"/>
          <w:szCs w:val="22"/>
        </w:rPr>
        <w:t>RRCReconfiguration</w:t>
      </w:r>
      <w:r w:rsidRPr="006D33E9">
        <w:rPr>
          <w:rFonts w:eastAsia="SimSun"/>
          <w:sz w:val="22"/>
          <w:szCs w:val="22"/>
        </w:rPr>
        <w:t xml:space="preserve"> message to the </w:t>
      </w:r>
      <w:r w:rsidRPr="006D33E9">
        <w:rPr>
          <w:sz w:val="22"/>
          <w:szCs w:val="22"/>
        </w:rPr>
        <w:t xml:space="preserve">L2 </w:t>
      </w:r>
      <w:r w:rsidRPr="006D33E9">
        <w:rPr>
          <w:rFonts w:eastAsia="SimSun"/>
          <w:sz w:val="22"/>
          <w:szCs w:val="22"/>
        </w:rPr>
        <w:t>U2N Relay UE to inform the relay UE that the Remote UE is configured for multipath relay and that Cell 1 is no longer the Remote UE’s PCell.</w:t>
      </w:r>
    </w:p>
    <w:p w14:paraId="3E4E4BAA" w14:textId="14A56B57" w:rsidR="00102A07" w:rsidRPr="006D33E9" w:rsidRDefault="00102A07" w:rsidP="00102A07">
      <w:pPr>
        <w:rPr>
          <w:rFonts w:ascii="Times New Roman" w:hAnsi="Times New Roman" w:cs="Times New Roman"/>
          <w:lang w:eastAsia="zh-CN"/>
        </w:rPr>
      </w:pPr>
      <w:r w:rsidRPr="006D33E9">
        <w:rPr>
          <w:rFonts w:ascii="Times New Roman" w:hAnsi="Times New Roman" w:cs="Times New Roman"/>
          <w:lang w:eastAsia="zh-CN"/>
        </w:rPr>
        <w:t>Unlike the case for I2D path switch Cell 1 does not need to release the connection to the relay UE</w:t>
      </w:r>
      <w:r w:rsidR="006E4223">
        <w:rPr>
          <w:rFonts w:ascii="Times New Roman" w:hAnsi="Times New Roman" w:cs="Times New Roman"/>
          <w:lang w:eastAsia="zh-CN"/>
        </w:rPr>
        <w:t xml:space="preserve">, </w:t>
      </w:r>
      <w:r w:rsidR="006E4223" w:rsidRPr="00B3220E">
        <w:rPr>
          <w:rFonts w:ascii="Times New Roman" w:hAnsi="Times New Roman" w:cs="Times New Roman"/>
          <w:lang w:eastAsia="zh-CN"/>
        </w:rPr>
        <w:t>which would also ensure that the relay UE does not release the U2N Remote UE</w:t>
      </w:r>
      <w:r w:rsidR="00C42022" w:rsidRPr="00B3220E">
        <w:rPr>
          <w:rFonts w:ascii="Times New Roman" w:hAnsi="Times New Roman" w:cs="Times New Roman"/>
          <w:lang w:eastAsia="zh-CN"/>
        </w:rPr>
        <w:t>.  It should be further discussed if</w:t>
      </w:r>
      <w:r w:rsidR="006E4223" w:rsidRPr="00B3220E">
        <w:rPr>
          <w:rFonts w:ascii="Times New Roman" w:hAnsi="Times New Roman" w:cs="Times New Roman"/>
          <w:lang w:eastAsia="zh-CN"/>
        </w:rPr>
        <w:t xml:space="preserve"> the SRAP configuration </w:t>
      </w:r>
      <w:r w:rsidR="00773CA6" w:rsidRPr="00B3220E">
        <w:rPr>
          <w:rFonts w:ascii="Times New Roman" w:hAnsi="Times New Roman" w:cs="Times New Roman"/>
          <w:lang w:eastAsia="zh-CN"/>
        </w:rPr>
        <w:t xml:space="preserve">needs to be updated, e.g., to support </w:t>
      </w:r>
      <w:r w:rsidR="00216950" w:rsidRPr="00B3220E">
        <w:rPr>
          <w:rFonts w:ascii="Times New Roman" w:hAnsi="Times New Roman" w:cs="Times New Roman"/>
          <w:lang w:eastAsia="zh-CN"/>
        </w:rPr>
        <w:t>split DRB configuration without release and add</w:t>
      </w:r>
      <w:r w:rsidRPr="00B3220E">
        <w:rPr>
          <w:rFonts w:ascii="Times New Roman" w:hAnsi="Times New Roman" w:cs="Times New Roman"/>
          <w:lang w:eastAsia="zh-CN"/>
        </w:rPr>
        <w:t>.</w:t>
      </w:r>
      <w:r w:rsidRPr="006D33E9">
        <w:rPr>
          <w:rFonts w:ascii="Times New Roman" w:hAnsi="Times New Roman" w:cs="Times New Roman"/>
          <w:lang w:eastAsia="zh-CN"/>
        </w:rPr>
        <w:t xml:space="preserve">  </w:t>
      </w:r>
    </w:p>
    <w:p w14:paraId="5CB98B8D" w14:textId="77777777" w:rsidR="00102A07" w:rsidRDefault="00102A07" w:rsidP="00102A07">
      <w:pPr>
        <w:pStyle w:val="Observation"/>
        <w:numPr>
          <w:ilvl w:val="0"/>
          <w:numId w:val="0"/>
        </w:numPr>
        <w:ind w:left="1560" w:hanging="1560"/>
        <w:rPr>
          <w:rFonts w:ascii="Times New Roman" w:hAnsi="Times New Roman"/>
          <w:sz w:val="22"/>
          <w:szCs w:val="22"/>
          <w:lang w:eastAsia="ja-JP"/>
        </w:rPr>
      </w:pPr>
    </w:p>
    <w:p w14:paraId="0471F012" w14:textId="00F8EE69" w:rsidR="006606A1" w:rsidRPr="006D33E9" w:rsidRDefault="00102A07" w:rsidP="00B3220E">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sidR="004B7A52">
        <w:rPr>
          <w:rFonts w:ascii="Times New Roman" w:hAnsi="Times New Roman"/>
          <w:sz w:val="22"/>
          <w:szCs w:val="22"/>
          <w:lang w:eastAsia="ja-JP"/>
        </w:rPr>
        <w:t>1</w:t>
      </w:r>
      <w:r w:rsidRPr="006D33E9">
        <w:rPr>
          <w:rFonts w:ascii="Times New Roman" w:hAnsi="Times New Roman"/>
          <w:sz w:val="22"/>
          <w:szCs w:val="22"/>
          <w:lang w:eastAsia="ja-JP"/>
        </w:rPr>
        <w:tab/>
      </w:r>
      <w:r w:rsidR="004B7A52">
        <w:rPr>
          <w:rFonts w:ascii="Times New Roman" w:hAnsi="Times New Roman"/>
          <w:sz w:val="22"/>
          <w:szCs w:val="22"/>
          <w:lang w:eastAsia="ja-JP"/>
        </w:rPr>
        <w:t xml:space="preserve">RAN2 should consider the </w:t>
      </w:r>
      <w:r w:rsidR="00215875">
        <w:rPr>
          <w:rFonts w:ascii="Times New Roman" w:hAnsi="Times New Roman"/>
          <w:sz w:val="22"/>
          <w:szCs w:val="22"/>
          <w:lang w:eastAsia="ja-JP"/>
        </w:rPr>
        <w:t>signa</w:t>
      </w:r>
      <w:r w:rsidR="00B3220E">
        <w:rPr>
          <w:rFonts w:ascii="Times New Roman" w:hAnsi="Times New Roman"/>
          <w:sz w:val="22"/>
          <w:szCs w:val="22"/>
          <w:lang w:eastAsia="ja-JP"/>
        </w:rPr>
        <w:t>l</w:t>
      </w:r>
      <w:r w:rsidR="00215875">
        <w:rPr>
          <w:rFonts w:ascii="Times New Roman" w:hAnsi="Times New Roman"/>
          <w:sz w:val="22"/>
          <w:szCs w:val="22"/>
          <w:lang w:eastAsia="ja-JP"/>
        </w:rPr>
        <w:t>ling procedure for the remote UE to add a direct path including the support of PCell change from the indirect path to the direct path.</w:t>
      </w:r>
    </w:p>
    <w:p w14:paraId="0DAF7ADB" w14:textId="77777777" w:rsidR="00143027" w:rsidRPr="00781CD8" w:rsidRDefault="00143027" w:rsidP="00781CD8">
      <w:pPr>
        <w:rPr>
          <w:rFonts w:ascii="Times New Roman" w:hAnsi="Times New Roman" w:cs="Times New Roman"/>
        </w:rPr>
      </w:pPr>
    </w:p>
    <w:p w14:paraId="25ACE194" w14:textId="6866AAFE" w:rsidR="00255436" w:rsidRPr="00950060" w:rsidRDefault="00255436" w:rsidP="002825D3">
      <w:pPr>
        <w:rPr>
          <w:rFonts w:ascii="Times New Roman" w:hAnsi="Times New Roman" w:cs="Times New Roman"/>
          <w:sz w:val="32"/>
          <w:szCs w:val="32"/>
          <w:lang w:eastAsia="zh-CN"/>
        </w:rPr>
      </w:pPr>
      <w:r w:rsidRPr="00950060">
        <w:rPr>
          <w:rFonts w:ascii="Times New Roman" w:hAnsi="Times New Roman" w:cs="Times New Roman"/>
          <w:sz w:val="32"/>
          <w:szCs w:val="32"/>
          <w:lang w:eastAsia="zh-CN"/>
        </w:rPr>
        <w:lastRenderedPageBreak/>
        <w:t>2.1.</w:t>
      </w:r>
      <w:r w:rsidRPr="00950060">
        <w:rPr>
          <w:rFonts w:ascii="Times New Roman" w:hAnsi="Times New Roman" w:cs="Times New Roman"/>
          <w:sz w:val="32"/>
          <w:szCs w:val="32"/>
          <w:lang w:eastAsia="zh-CN"/>
        </w:rPr>
        <w:tab/>
      </w:r>
      <w:r w:rsidR="00B42338">
        <w:rPr>
          <w:rFonts w:ascii="Times New Roman" w:hAnsi="Times New Roman" w:cs="Times New Roman"/>
          <w:sz w:val="32"/>
          <w:szCs w:val="32"/>
          <w:lang w:eastAsia="zh-CN"/>
        </w:rPr>
        <w:t>PCell change</w:t>
      </w:r>
      <w:r w:rsidRPr="00950060">
        <w:rPr>
          <w:rFonts w:ascii="Times New Roman" w:hAnsi="Times New Roman" w:cs="Times New Roman"/>
          <w:sz w:val="32"/>
          <w:szCs w:val="32"/>
          <w:lang w:eastAsia="zh-CN"/>
        </w:rPr>
        <w:t xml:space="preserve">  </w:t>
      </w:r>
    </w:p>
    <w:p w14:paraId="6388A06B" w14:textId="4F972932" w:rsidR="00D16DDC" w:rsidRDefault="00D16DDC" w:rsidP="001C68D6">
      <w:pPr>
        <w:rPr>
          <w:rFonts w:ascii="Times New Roman" w:hAnsi="Times New Roman" w:cs="Times New Roman"/>
          <w:lang w:eastAsia="zh-CN"/>
        </w:rPr>
      </w:pPr>
    </w:p>
    <w:p w14:paraId="65151138" w14:textId="77D31ED8" w:rsidR="003E6513" w:rsidRPr="006D33E9" w:rsidRDefault="00F11A73" w:rsidP="001C68D6">
      <w:pPr>
        <w:rPr>
          <w:rFonts w:ascii="Times New Roman" w:hAnsi="Times New Roman" w:cs="Times New Roman"/>
          <w:lang w:eastAsia="zh-CN"/>
        </w:rPr>
      </w:pPr>
      <w:r>
        <w:rPr>
          <w:rFonts w:ascii="Times New Roman" w:hAnsi="Times New Roman" w:cs="Times New Roman"/>
          <w:lang w:eastAsia="zh-CN"/>
        </w:rPr>
        <w:t>F</w:t>
      </w:r>
      <w:r w:rsidR="003E6513" w:rsidRPr="006D33E9">
        <w:rPr>
          <w:rFonts w:ascii="Times New Roman" w:hAnsi="Times New Roman" w:cs="Times New Roman"/>
          <w:lang w:eastAsia="zh-CN"/>
        </w:rPr>
        <w:t>or multipath relay</w:t>
      </w:r>
      <w:r w:rsidR="00A84D99">
        <w:rPr>
          <w:rFonts w:ascii="Times New Roman" w:hAnsi="Times New Roman" w:cs="Times New Roman"/>
          <w:lang w:eastAsia="zh-CN"/>
        </w:rPr>
        <w:t xml:space="preserve"> whereby the cell supporting the direct path is different from the cell supporting the indirect path</w:t>
      </w:r>
      <w:r w:rsidR="003E6513" w:rsidRPr="006D33E9">
        <w:rPr>
          <w:rFonts w:ascii="Times New Roman" w:hAnsi="Times New Roman" w:cs="Times New Roman"/>
          <w:lang w:eastAsia="zh-CN"/>
        </w:rPr>
        <w:t>, when the direct path experiences RLF and only the indirect path remains connected</w:t>
      </w:r>
      <w:r>
        <w:rPr>
          <w:rFonts w:ascii="Times New Roman" w:hAnsi="Times New Roman" w:cs="Times New Roman"/>
          <w:lang w:eastAsia="zh-CN"/>
        </w:rPr>
        <w:t>,</w:t>
      </w:r>
      <w:r w:rsidR="003E6513" w:rsidRPr="006D33E9">
        <w:rPr>
          <w:rFonts w:ascii="Times New Roman" w:hAnsi="Times New Roman" w:cs="Times New Roman"/>
          <w:lang w:eastAsia="zh-CN"/>
        </w:rPr>
        <w:t xml:space="preserve"> </w:t>
      </w:r>
      <w:r>
        <w:rPr>
          <w:rFonts w:ascii="Times New Roman" w:hAnsi="Times New Roman" w:cs="Times New Roman"/>
          <w:lang w:eastAsia="zh-CN"/>
        </w:rPr>
        <w:t>i</w:t>
      </w:r>
      <w:r w:rsidR="00BA593A" w:rsidRPr="006D33E9">
        <w:rPr>
          <w:rFonts w:ascii="Times New Roman" w:hAnsi="Times New Roman" w:cs="Times New Roman"/>
          <w:lang w:eastAsia="zh-CN"/>
        </w:rPr>
        <w:t xml:space="preserve">t is likely that </w:t>
      </w:r>
      <w:r w:rsidR="00BA4AEA" w:rsidRPr="006D33E9">
        <w:rPr>
          <w:rFonts w:ascii="Times New Roman" w:hAnsi="Times New Roman" w:cs="Times New Roman"/>
          <w:lang w:eastAsia="zh-CN"/>
        </w:rPr>
        <w:t xml:space="preserve">when the Remote UE is only PC5 connected to the relay UE that it is already OOC from the </w:t>
      </w:r>
      <w:r w:rsidR="00A94CEE">
        <w:rPr>
          <w:rFonts w:ascii="Times New Roman" w:hAnsi="Times New Roman" w:cs="Times New Roman"/>
          <w:lang w:eastAsia="zh-CN"/>
        </w:rPr>
        <w:t>PCell</w:t>
      </w:r>
      <w:r w:rsidR="00895599">
        <w:rPr>
          <w:rFonts w:ascii="Times New Roman" w:hAnsi="Times New Roman" w:cs="Times New Roman"/>
          <w:lang w:eastAsia="zh-CN"/>
        </w:rPr>
        <w:t xml:space="preserve"> on the direct path</w:t>
      </w:r>
      <w:r w:rsidR="00BA4AEA" w:rsidRPr="006D33E9">
        <w:rPr>
          <w:rFonts w:ascii="Times New Roman" w:hAnsi="Times New Roman" w:cs="Times New Roman"/>
          <w:lang w:eastAsia="zh-CN"/>
        </w:rPr>
        <w:t>; hence, recovery from RLF in the direct path is not very likely.</w:t>
      </w:r>
      <w:r w:rsidR="00344679">
        <w:rPr>
          <w:rFonts w:ascii="Times New Roman" w:hAnsi="Times New Roman" w:cs="Times New Roman"/>
          <w:lang w:eastAsia="zh-CN"/>
        </w:rPr>
        <w:t xml:space="preserve"> </w:t>
      </w:r>
      <w:r w:rsidR="008019F4" w:rsidRPr="00B3220E">
        <w:rPr>
          <w:rFonts w:ascii="Times New Roman" w:hAnsi="Times New Roman" w:cs="Times New Roman"/>
          <w:lang w:eastAsia="zh-CN"/>
        </w:rPr>
        <w:t>Since PCell is expected to be used by the remote UE for RLM, and RLF has already been declared by the remote UE, to prevent the remote UE to perform RRC Reestablishment when the indirect path is still good, PCell should be reconfigured on the cell on the indirect path.</w:t>
      </w:r>
      <w:r w:rsidR="00BA4AEA" w:rsidRPr="006D33E9">
        <w:rPr>
          <w:rFonts w:ascii="Times New Roman" w:hAnsi="Times New Roman" w:cs="Times New Roman"/>
          <w:lang w:eastAsia="zh-CN"/>
        </w:rPr>
        <w:t xml:space="preserve"> </w:t>
      </w:r>
      <w:r>
        <w:rPr>
          <w:rFonts w:ascii="Times New Roman" w:hAnsi="Times New Roman" w:cs="Times New Roman"/>
          <w:lang w:eastAsia="zh-CN"/>
        </w:rPr>
        <w:t xml:space="preserve">Since the remote UE </w:t>
      </w:r>
      <w:r w:rsidR="00A63DA4">
        <w:rPr>
          <w:rFonts w:ascii="Times New Roman" w:hAnsi="Times New Roman" w:cs="Times New Roman"/>
          <w:lang w:eastAsia="zh-CN"/>
        </w:rPr>
        <w:t xml:space="preserve">has only </w:t>
      </w:r>
      <w:r w:rsidR="00114F70">
        <w:rPr>
          <w:rFonts w:ascii="Times New Roman" w:hAnsi="Times New Roman" w:cs="Times New Roman"/>
          <w:lang w:eastAsia="zh-CN"/>
        </w:rPr>
        <w:t>the</w:t>
      </w:r>
      <w:r>
        <w:rPr>
          <w:rFonts w:ascii="Times New Roman" w:hAnsi="Times New Roman" w:cs="Times New Roman"/>
          <w:lang w:eastAsia="zh-CN"/>
        </w:rPr>
        <w:t xml:space="preserve"> indirectly connected </w:t>
      </w:r>
      <w:r w:rsidR="00114F70">
        <w:rPr>
          <w:rFonts w:ascii="Times New Roman" w:hAnsi="Times New Roman" w:cs="Times New Roman"/>
          <w:lang w:eastAsia="zh-CN"/>
        </w:rPr>
        <w:t>path to the gNB</w:t>
      </w:r>
      <w:r>
        <w:rPr>
          <w:rFonts w:ascii="Times New Roman" w:hAnsi="Times New Roman" w:cs="Times New Roman"/>
          <w:lang w:eastAsia="zh-CN"/>
        </w:rPr>
        <w:t xml:space="preserve">, this is essentially the same condition before the direct path was added to form multipaths for the remote UE. </w:t>
      </w:r>
      <w:r w:rsidR="00A84D99">
        <w:rPr>
          <w:rFonts w:ascii="Times New Roman" w:hAnsi="Times New Roman" w:cs="Times New Roman"/>
          <w:lang w:eastAsia="zh-CN"/>
        </w:rPr>
        <w:t xml:space="preserve"> Under this condition,</w:t>
      </w:r>
      <w:r w:rsidR="00114F70">
        <w:rPr>
          <w:rFonts w:ascii="Times New Roman" w:hAnsi="Times New Roman" w:cs="Times New Roman"/>
          <w:lang w:eastAsia="zh-CN"/>
        </w:rPr>
        <w:t xml:space="preserve"> the</w:t>
      </w:r>
      <w:r w:rsidR="00A84D99">
        <w:rPr>
          <w:rFonts w:ascii="Times New Roman" w:hAnsi="Times New Roman" w:cs="Times New Roman"/>
          <w:lang w:eastAsia="zh-CN"/>
        </w:rPr>
        <w:t xml:space="preserve"> PCell on the direct path should be switched back to the cell on the indirect path</w:t>
      </w:r>
      <w:r w:rsidR="00734771">
        <w:rPr>
          <w:rFonts w:ascii="Times New Roman" w:hAnsi="Times New Roman" w:cs="Times New Roman"/>
          <w:lang w:eastAsia="zh-CN"/>
        </w:rPr>
        <w:t xml:space="preserve">, </w:t>
      </w:r>
      <w:r w:rsidR="00734771" w:rsidRPr="00B3220E">
        <w:rPr>
          <w:rFonts w:ascii="Times New Roman" w:hAnsi="Times New Roman" w:cs="Times New Roman"/>
          <w:lang w:eastAsia="zh-CN"/>
        </w:rPr>
        <w:t>and the remote UE will be configured with only the indirect path</w:t>
      </w:r>
      <w:r w:rsidR="00A84D99" w:rsidRPr="00B3220E">
        <w:rPr>
          <w:rFonts w:ascii="Times New Roman" w:hAnsi="Times New Roman" w:cs="Times New Roman"/>
          <w:lang w:eastAsia="zh-CN"/>
        </w:rPr>
        <w:t>.</w:t>
      </w:r>
      <w:r w:rsidR="00A84D99">
        <w:rPr>
          <w:rFonts w:ascii="Times New Roman" w:hAnsi="Times New Roman" w:cs="Times New Roman"/>
          <w:lang w:eastAsia="zh-CN"/>
        </w:rPr>
        <w:t xml:space="preserve">  </w:t>
      </w:r>
      <w:proofErr w:type="gramStart"/>
      <w:r w:rsidR="0076260E">
        <w:rPr>
          <w:rFonts w:ascii="Times New Roman" w:hAnsi="Times New Roman" w:cs="Times New Roman"/>
          <w:lang w:eastAsia="zh-CN"/>
        </w:rPr>
        <w:t>In order to</w:t>
      </w:r>
      <w:proofErr w:type="gramEnd"/>
      <w:r w:rsidR="0076260E">
        <w:rPr>
          <w:rFonts w:ascii="Times New Roman" w:hAnsi="Times New Roman" w:cs="Times New Roman"/>
          <w:lang w:eastAsia="zh-CN"/>
        </w:rPr>
        <w:t xml:space="preserve"> facilitate the timely reconfiguration of the PCell change to the indirect path, the remote UE could include in the </w:t>
      </w:r>
      <w:r w:rsidR="0076260E" w:rsidRPr="004E40B2">
        <w:rPr>
          <w:rFonts w:ascii="Times New Roman" w:hAnsi="Times New Roman" w:cs="Times New Roman"/>
          <w:i/>
        </w:rPr>
        <w:t xml:space="preserve">MCGFailureInformation </w:t>
      </w:r>
      <w:r w:rsidR="0076260E" w:rsidRPr="004E40B2">
        <w:rPr>
          <w:rFonts w:ascii="Times New Roman" w:hAnsi="Times New Roman" w:cs="Times New Roman"/>
        </w:rPr>
        <w:t xml:space="preserve">or a new RRC message whether it is still in-coverage </w:t>
      </w:r>
      <w:r w:rsidR="0076260E">
        <w:rPr>
          <w:rFonts w:ascii="Times New Roman" w:hAnsi="Times New Roman" w:cs="Times New Roman"/>
          <w:lang w:eastAsia="zh-CN"/>
        </w:rPr>
        <w:t>to the PCell on the direct path</w:t>
      </w:r>
      <w:r w:rsidR="00BC3DE5">
        <w:rPr>
          <w:rFonts w:ascii="Times New Roman" w:hAnsi="Times New Roman" w:cs="Times New Roman"/>
          <w:lang w:eastAsia="zh-CN"/>
        </w:rPr>
        <w:t>, if split SRB1 is configured</w:t>
      </w:r>
      <w:r w:rsidR="0076260E">
        <w:rPr>
          <w:rFonts w:ascii="Times New Roman" w:hAnsi="Times New Roman" w:cs="Times New Roman"/>
          <w:lang w:eastAsia="zh-CN"/>
        </w:rPr>
        <w:t>.</w:t>
      </w:r>
      <w:r w:rsidR="00BA4AEA" w:rsidRPr="006D33E9">
        <w:rPr>
          <w:rFonts w:ascii="Times New Roman" w:hAnsi="Times New Roman" w:cs="Times New Roman"/>
          <w:lang w:eastAsia="zh-CN"/>
        </w:rPr>
        <w:t xml:space="preserve"> </w:t>
      </w:r>
    </w:p>
    <w:p w14:paraId="59491558" w14:textId="77777777" w:rsidR="00F86EB8" w:rsidRDefault="00F86EB8" w:rsidP="00BA4AEA">
      <w:pPr>
        <w:pStyle w:val="Observation"/>
        <w:numPr>
          <w:ilvl w:val="0"/>
          <w:numId w:val="0"/>
        </w:numPr>
        <w:ind w:left="1560" w:hanging="1560"/>
        <w:rPr>
          <w:rFonts w:ascii="Times New Roman" w:hAnsi="Times New Roman"/>
          <w:sz w:val="22"/>
          <w:szCs w:val="22"/>
          <w:lang w:eastAsia="ja-JP"/>
        </w:rPr>
      </w:pPr>
    </w:p>
    <w:p w14:paraId="277FF87D" w14:textId="03D6902A" w:rsidR="00BA4AEA" w:rsidRPr="006D33E9" w:rsidRDefault="00BA4AEA" w:rsidP="00BA4AEA">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sidR="0076260E">
        <w:rPr>
          <w:rFonts w:ascii="Times New Roman" w:hAnsi="Times New Roman"/>
          <w:sz w:val="22"/>
          <w:szCs w:val="22"/>
          <w:lang w:eastAsia="ja-JP"/>
        </w:rPr>
        <w:t>2</w:t>
      </w:r>
      <w:r w:rsidRPr="006D33E9">
        <w:rPr>
          <w:rFonts w:ascii="Times New Roman" w:hAnsi="Times New Roman"/>
          <w:sz w:val="22"/>
          <w:szCs w:val="22"/>
          <w:lang w:eastAsia="ja-JP"/>
        </w:rPr>
        <w:tab/>
        <w:t>In case of RLF on the direct path</w:t>
      </w:r>
      <w:r w:rsidR="00BC3DE5">
        <w:rPr>
          <w:rFonts w:ascii="Times New Roman" w:hAnsi="Times New Roman"/>
          <w:sz w:val="22"/>
          <w:szCs w:val="22"/>
          <w:lang w:eastAsia="ja-JP"/>
        </w:rPr>
        <w:t>, the remote UE inform the gNB of the failure over the indirect path with OOC indication, if split SRB1 is configured</w:t>
      </w:r>
      <w:r w:rsidRPr="006D33E9">
        <w:rPr>
          <w:rFonts w:ascii="Times New Roman" w:hAnsi="Times New Roman"/>
          <w:sz w:val="22"/>
          <w:szCs w:val="22"/>
          <w:lang w:eastAsia="ja-JP"/>
        </w:rPr>
        <w:t xml:space="preserve">, </w:t>
      </w:r>
      <w:r w:rsidR="00BC3DE5">
        <w:rPr>
          <w:rFonts w:ascii="Times New Roman" w:hAnsi="Times New Roman"/>
          <w:sz w:val="22"/>
          <w:szCs w:val="22"/>
          <w:lang w:eastAsia="ja-JP"/>
        </w:rPr>
        <w:t xml:space="preserve">and </w:t>
      </w:r>
      <w:r w:rsidRPr="006D33E9">
        <w:rPr>
          <w:rFonts w:ascii="Times New Roman" w:hAnsi="Times New Roman"/>
          <w:sz w:val="22"/>
          <w:szCs w:val="22"/>
          <w:lang w:eastAsia="ja-JP"/>
        </w:rPr>
        <w:t>the gNB should configure the SCell in the indirect path as the PCell</w:t>
      </w:r>
      <w:r w:rsidR="00BC3DE5">
        <w:rPr>
          <w:rFonts w:ascii="Times New Roman" w:hAnsi="Times New Roman"/>
          <w:sz w:val="22"/>
          <w:szCs w:val="22"/>
          <w:lang w:eastAsia="ja-JP"/>
        </w:rPr>
        <w:t>.</w:t>
      </w:r>
      <w:r w:rsidRPr="006D33E9">
        <w:rPr>
          <w:rFonts w:ascii="Times New Roman" w:hAnsi="Times New Roman"/>
          <w:sz w:val="22"/>
          <w:szCs w:val="22"/>
          <w:lang w:eastAsia="ja-JP"/>
        </w:rPr>
        <w:t xml:space="preserve"> </w:t>
      </w:r>
    </w:p>
    <w:p w14:paraId="71B7F138" w14:textId="7B7CE2B1" w:rsidR="00D40C33" w:rsidRDefault="00D40C33" w:rsidP="002825D3">
      <w:pPr>
        <w:rPr>
          <w:rFonts w:ascii="Times New Roman" w:hAnsi="Times New Roman" w:cs="Times New Roman"/>
          <w:lang w:eastAsia="zh-CN"/>
        </w:rPr>
      </w:pPr>
    </w:p>
    <w:p w14:paraId="01118E3A" w14:textId="6071D437" w:rsidR="009E7AE5" w:rsidRDefault="00A47786" w:rsidP="002825D3">
      <w:pPr>
        <w:rPr>
          <w:rFonts w:ascii="Times New Roman" w:hAnsi="Times New Roman" w:cs="Times New Roman"/>
          <w:lang w:eastAsia="zh-CN"/>
        </w:rPr>
      </w:pPr>
      <w:r>
        <w:rPr>
          <w:rFonts w:ascii="Times New Roman" w:hAnsi="Times New Roman" w:cs="Times New Roman"/>
          <w:lang w:eastAsia="zh-CN"/>
        </w:rPr>
        <w:t xml:space="preserve">Another issue that should be considered concerns the remote UE’s behavior in case both direct and indirect paths experience RLF.  RAN2 has already agreed (based on the highlighted agreements above) that the remote UE would perform RRC Reestablishment procedure under this condition and </w:t>
      </w:r>
      <w:r w:rsidR="000E43FF">
        <w:rPr>
          <w:rFonts w:ascii="Times New Roman" w:hAnsi="Times New Roman" w:cs="Times New Roman"/>
          <w:lang w:eastAsia="zh-CN"/>
        </w:rPr>
        <w:t xml:space="preserve">it </w:t>
      </w:r>
      <w:r>
        <w:rPr>
          <w:rFonts w:ascii="Times New Roman" w:hAnsi="Times New Roman" w:cs="Times New Roman"/>
          <w:lang w:eastAsia="zh-CN"/>
        </w:rPr>
        <w:t xml:space="preserve">was also agreed that the remote UE will not reestablish directly into multipath configuration.  However, it should be further discussed whether the remote UE </w:t>
      </w:r>
      <w:proofErr w:type="gramStart"/>
      <w:r>
        <w:rPr>
          <w:rFonts w:ascii="Times New Roman" w:hAnsi="Times New Roman" w:cs="Times New Roman"/>
          <w:lang w:eastAsia="zh-CN"/>
        </w:rPr>
        <w:t>is allowed to</w:t>
      </w:r>
      <w:proofErr w:type="gramEnd"/>
      <w:r>
        <w:rPr>
          <w:rFonts w:ascii="Times New Roman" w:hAnsi="Times New Roman" w:cs="Times New Roman"/>
          <w:lang w:eastAsia="zh-CN"/>
        </w:rPr>
        <w:t xml:space="preserve"> reestablish only on the direct path or it is also allowed to reestablish on the indirect path</w:t>
      </w:r>
      <w:r w:rsidR="00145A70">
        <w:rPr>
          <w:rFonts w:ascii="Times New Roman" w:hAnsi="Times New Roman" w:cs="Times New Roman"/>
          <w:lang w:eastAsia="zh-CN"/>
        </w:rPr>
        <w:t>.  For Rel-17, it was already specified in [2] that the</w:t>
      </w:r>
      <w:r w:rsidR="003E5706">
        <w:rPr>
          <w:rFonts w:ascii="Times New Roman" w:hAnsi="Times New Roman" w:cs="Times New Roman"/>
          <w:lang w:eastAsia="zh-CN"/>
        </w:rPr>
        <w:t xml:space="preserve"> </w:t>
      </w:r>
      <w:r w:rsidR="003E5706" w:rsidRPr="00B3220E">
        <w:rPr>
          <w:rFonts w:ascii="Times New Roman" w:hAnsi="Times New Roman" w:cs="Times New Roman"/>
          <w:lang w:eastAsia="zh-CN"/>
        </w:rPr>
        <w:t>remote</w:t>
      </w:r>
      <w:r w:rsidR="00145A70">
        <w:rPr>
          <w:rFonts w:ascii="Times New Roman" w:hAnsi="Times New Roman" w:cs="Times New Roman"/>
          <w:lang w:eastAsia="zh-CN"/>
        </w:rPr>
        <w:t xml:space="preserve"> UE would </w:t>
      </w:r>
      <w:r w:rsidR="003E5706" w:rsidRPr="00B3220E">
        <w:rPr>
          <w:rFonts w:ascii="Times New Roman" w:hAnsi="Times New Roman" w:cs="Times New Roman"/>
          <w:lang w:eastAsia="zh-CN"/>
        </w:rPr>
        <w:t>initiate</w:t>
      </w:r>
      <w:r w:rsidR="00145A70">
        <w:rPr>
          <w:rFonts w:ascii="Times New Roman" w:hAnsi="Times New Roman" w:cs="Times New Roman"/>
          <w:lang w:eastAsia="zh-CN"/>
        </w:rPr>
        <w:t xml:space="preserve"> RRC Reestablishment procedure when the following conditions are met:</w:t>
      </w:r>
    </w:p>
    <w:p w14:paraId="2638301E" w14:textId="77777777" w:rsidR="00145A70" w:rsidRDefault="00145A70" w:rsidP="00145A70">
      <w:pPr>
        <w:rPr>
          <w:rFonts w:ascii="Times New Roman" w:hAnsi="Times New Roman" w:cs="Times New Roman"/>
          <w:lang w:eastAsia="zh-CN"/>
        </w:rPr>
      </w:pPr>
    </w:p>
    <w:p w14:paraId="193F8F7C" w14:textId="0A241B4E" w:rsidR="00145A70" w:rsidRPr="00145A70" w:rsidRDefault="00145A70" w:rsidP="00145A70">
      <w:pPr>
        <w:ind w:left="840"/>
        <w:rPr>
          <w:rFonts w:ascii="Times New Roman" w:hAnsi="Times New Roman" w:cs="Times New Roman"/>
          <w:i/>
          <w:lang w:eastAsia="zh-CN"/>
        </w:rPr>
      </w:pPr>
      <w:r w:rsidRPr="00145A70">
        <w:rPr>
          <w:rFonts w:ascii="Times New Roman" w:hAnsi="Times New Roman" w:cs="Times New Roman"/>
          <w:i/>
          <w:lang w:eastAsia="zh-CN"/>
        </w:rPr>
        <w:t>1&gt; upon detecting sidelink radio link failure by L2 U2N Remote UE in RRC_CONNECTED, in accordance with clause 5.8.9.3; or</w:t>
      </w:r>
    </w:p>
    <w:p w14:paraId="52D924B1" w14:textId="27AD725D" w:rsidR="00145A70" w:rsidRPr="00145A70" w:rsidRDefault="00145A70" w:rsidP="00145A70">
      <w:pPr>
        <w:pStyle w:val="ListParagraph"/>
        <w:numPr>
          <w:ilvl w:val="0"/>
          <w:numId w:val="30"/>
        </w:numPr>
        <w:rPr>
          <w:rFonts w:ascii="Times New Roman" w:hAnsi="Times New Roman" w:cs="Times New Roman"/>
          <w:i/>
          <w:lang w:eastAsia="zh-CN"/>
        </w:rPr>
      </w:pPr>
      <w:r w:rsidRPr="00145A70">
        <w:rPr>
          <w:rFonts w:ascii="Times New Roman" w:hAnsi="Times New Roman" w:cs="Times New Roman"/>
          <w:i/>
          <w:lang w:eastAsia="zh-CN"/>
        </w:rPr>
        <w:t>upon reception of NotificationMessageSidelink including indicationType by L2 U2N Remote UE in RRC_CONNECTED, in accordance with clause 5.8.9.10; or</w:t>
      </w:r>
    </w:p>
    <w:p w14:paraId="4CC11E1F" w14:textId="2319B7D6" w:rsidR="00145A70" w:rsidRDefault="00E70B49" w:rsidP="00145A70">
      <w:pPr>
        <w:spacing w:after="120"/>
        <w:rPr>
          <w:rFonts w:ascii="Times New Roman" w:hAnsi="Times New Roman" w:cs="Times New Roman"/>
          <w:lang w:eastAsia="zh-CN"/>
        </w:rPr>
      </w:pPr>
      <w:r>
        <w:rPr>
          <w:rFonts w:ascii="Times New Roman" w:hAnsi="Times New Roman" w:cs="Times New Roman"/>
          <w:lang w:eastAsia="zh-CN"/>
        </w:rPr>
        <w:t xml:space="preserve">During the discussions at the RAN2#121 meeting, some companies </w:t>
      </w:r>
      <w:r w:rsidR="00317643">
        <w:rPr>
          <w:rFonts w:ascii="Times New Roman" w:hAnsi="Times New Roman" w:cs="Times New Roman"/>
          <w:lang w:eastAsia="zh-CN"/>
        </w:rPr>
        <w:t xml:space="preserve">considered that it may be simpler to only allow the remote UE to only reestablish on the direct path; however, this assumes the remote UE is in-coverage of the PCell on the direct path when the path failures occur.  In case the remote UE is OOC, the only option for the remote UE would be to reestablish on the indirect path which would be consistent with the Rel-17 UE behavior. </w:t>
      </w:r>
      <w:r w:rsidR="00F227EA">
        <w:rPr>
          <w:rFonts w:ascii="Times New Roman" w:hAnsi="Times New Roman" w:cs="Times New Roman"/>
          <w:lang w:eastAsia="zh-CN"/>
        </w:rPr>
        <w:t xml:space="preserve"> We think it would be too restrictive to only allow the UE to reestablish on the direct link.</w:t>
      </w:r>
      <w:r w:rsidR="00755F24">
        <w:rPr>
          <w:rFonts w:ascii="Times New Roman" w:hAnsi="Times New Roman" w:cs="Times New Roman"/>
          <w:lang w:eastAsia="zh-CN"/>
        </w:rPr>
        <w:t xml:space="preserve">  However</w:t>
      </w:r>
      <w:r w:rsidR="00F72E05">
        <w:rPr>
          <w:rFonts w:ascii="Times New Roman" w:hAnsi="Times New Roman" w:cs="Times New Roman"/>
          <w:lang w:eastAsia="zh-CN"/>
        </w:rPr>
        <w:t xml:space="preserve">, </w:t>
      </w:r>
      <w:r w:rsidR="00813127">
        <w:rPr>
          <w:rFonts w:ascii="Times New Roman" w:hAnsi="Times New Roman" w:cs="Times New Roman"/>
          <w:lang w:eastAsia="zh-CN"/>
        </w:rPr>
        <w:t xml:space="preserve">RRC </w:t>
      </w:r>
      <w:r w:rsidR="00F72E05">
        <w:rPr>
          <w:rFonts w:ascii="Times New Roman" w:hAnsi="Times New Roman" w:cs="Times New Roman"/>
          <w:lang w:eastAsia="zh-CN"/>
        </w:rPr>
        <w:t xml:space="preserve">reestablishment can be succeeded if the NW can verify </w:t>
      </w:r>
      <w:r w:rsidR="00F72E05" w:rsidRPr="00F72E05">
        <w:rPr>
          <w:rFonts w:ascii="Times New Roman" w:hAnsi="Times New Roman" w:cs="Times New Roman"/>
          <w:lang w:eastAsia="zh-CN"/>
        </w:rPr>
        <w:t>the UE context</w:t>
      </w:r>
      <w:r w:rsidR="00F72E05">
        <w:rPr>
          <w:rFonts w:ascii="Times New Roman" w:hAnsi="Times New Roman" w:cs="Times New Roman"/>
          <w:lang w:eastAsia="zh-CN"/>
        </w:rPr>
        <w:t xml:space="preserve"> and resume the SRB1, which may </w:t>
      </w:r>
      <w:r w:rsidR="009A468E">
        <w:rPr>
          <w:rFonts w:ascii="Times New Roman" w:hAnsi="Times New Roman" w:cs="Times New Roman"/>
          <w:lang w:eastAsia="zh-CN"/>
        </w:rPr>
        <w:t xml:space="preserve">be available </w:t>
      </w:r>
      <w:r w:rsidR="00F72E05">
        <w:rPr>
          <w:rFonts w:ascii="Times New Roman" w:hAnsi="Times New Roman" w:cs="Times New Roman"/>
          <w:lang w:eastAsia="zh-CN"/>
        </w:rPr>
        <w:t>on the indirect path depending on whether</w:t>
      </w:r>
      <w:r w:rsidR="009A468E">
        <w:rPr>
          <w:rFonts w:ascii="Times New Roman" w:hAnsi="Times New Roman" w:cs="Times New Roman"/>
          <w:lang w:eastAsia="zh-CN"/>
        </w:rPr>
        <w:t xml:space="preserve"> split-bearer for SRB1 is configured.  </w:t>
      </w:r>
      <w:r w:rsidR="00F72E05">
        <w:rPr>
          <w:rFonts w:ascii="Times New Roman" w:hAnsi="Times New Roman" w:cs="Times New Roman"/>
          <w:lang w:eastAsia="zh-CN"/>
        </w:rPr>
        <w:t xml:space="preserve"> </w:t>
      </w:r>
      <w:r w:rsidR="009A468E">
        <w:rPr>
          <w:rFonts w:ascii="Times New Roman" w:hAnsi="Times New Roman" w:cs="Times New Roman"/>
          <w:lang w:eastAsia="zh-CN"/>
        </w:rPr>
        <w:lastRenderedPageBreak/>
        <w:t>Therefore, rather than restricting the UE to only reestablish on the direct path, we could allow the NW to inform the UE whether RRC reestablishment can also be initiated by the UE on the indirect path.</w:t>
      </w:r>
    </w:p>
    <w:p w14:paraId="2D0F79C0" w14:textId="0A172320" w:rsidR="00F227EA" w:rsidRPr="006D33E9" w:rsidRDefault="00F227EA" w:rsidP="00F227EA">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Pr>
          <w:rFonts w:ascii="Times New Roman" w:hAnsi="Times New Roman"/>
          <w:sz w:val="22"/>
          <w:szCs w:val="22"/>
          <w:lang w:eastAsia="ja-JP"/>
        </w:rPr>
        <w:t>3</w:t>
      </w:r>
      <w:r w:rsidRPr="006D33E9">
        <w:rPr>
          <w:rFonts w:ascii="Times New Roman" w:hAnsi="Times New Roman"/>
          <w:sz w:val="22"/>
          <w:szCs w:val="22"/>
          <w:lang w:eastAsia="ja-JP"/>
        </w:rPr>
        <w:tab/>
      </w:r>
      <w:r w:rsidR="004B1AD3" w:rsidRPr="004B1AD3">
        <w:rPr>
          <w:rFonts w:ascii="Times New Roman" w:hAnsi="Times New Roman"/>
          <w:sz w:val="22"/>
          <w:szCs w:val="22"/>
          <w:lang w:eastAsia="ja-JP"/>
        </w:rPr>
        <w:t>The remote UE</w:t>
      </w:r>
      <w:r w:rsidR="005A0BED">
        <w:rPr>
          <w:rFonts w:ascii="Times New Roman" w:hAnsi="Times New Roman"/>
          <w:sz w:val="22"/>
          <w:szCs w:val="22"/>
          <w:lang w:eastAsia="ja-JP"/>
        </w:rPr>
        <w:t xml:space="preserve"> is allowed to</w:t>
      </w:r>
      <w:r w:rsidR="004B1AD3" w:rsidRPr="004B1AD3">
        <w:rPr>
          <w:rFonts w:ascii="Times New Roman" w:hAnsi="Times New Roman"/>
          <w:sz w:val="22"/>
          <w:szCs w:val="22"/>
          <w:lang w:eastAsia="ja-JP"/>
        </w:rPr>
        <w:t xml:space="preserve"> initiate RRC reestablishment procedure</w:t>
      </w:r>
      <w:r w:rsidR="004B1AD3">
        <w:rPr>
          <w:rFonts w:ascii="Times New Roman" w:hAnsi="Times New Roman"/>
          <w:sz w:val="22"/>
          <w:szCs w:val="22"/>
          <w:lang w:eastAsia="ja-JP"/>
        </w:rPr>
        <w:t xml:space="preserve"> over either the direct path or indirect path w</w:t>
      </w:r>
      <w:r w:rsidR="004B1AD3" w:rsidRPr="004B1AD3">
        <w:rPr>
          <w:rFonts w:ascii="Times New Roman" w:hAnsi="Times New Roman"/>
          <w:sz w:val="22"/>
          <w:szCs w:val="22"/>
          <w:lang w:eastAsia="ja-JP"/>
        </w:rPr>
        <w:t>hen failure occurs on both paths</w:t>
      </w:r>
      <w:r w:rsidR="004B1AD3">
        <w:rPr>
          <w:rFonts w:ascii="Times New Roman" w:hAnsi="Times New Roman"/>
          <w:sz w:val="22"/>
          <w:szCs w:val="22"/>
          <w:lang w:eastAsia="ja-JP"/>
        </w:rPr>
        <w:t>.</w:t>
      </w:r>
    </w:p>
    <w:p w14:paraId="4C348199" w14:textId="07982A5F" w:rsidR="00F227EA" w:rsidRDefault="004B5B79" w:rsidP="00145A70">
      <w:pPr>
        <w:spacing w:after="120"/>
        <w:rPr>
          <w:rFonts w:ascii="Times New Roman" w:hAnsi="Times New Roman" w:cs="Times New Roman"/>
          <w:lang w:eastAsia="zh-CN"/>
        </w:rPr>
      </w:pPr>
      <w:r w:rsidRPr="00B3220E">
        <w:rPr>
          <w:rFonts w:ascii="Times New Roman" w:hAnsi="Times New Roman" w:cs="Times New Roman"/>
          <w:lang w:eastAsia="zh-CN"/>
        </w:rPr>
        <w:t>I</w:t>
      </w:r>
      <w:r w:rsidR="003D73F0" w:rsidRPr="00B3220E">
        <w:rPr>
          <w:rFonts w:ascii="Times New Roman" w:hAnsi="Times New Roman" w:cs="Times New Roman"/>
          <w:lang w:eastAsia="zh-CN"/>
        </w:rPr>
        <w:t xml:space="preserve">f Proposal 3 is agreeable, it should also be considered </w:t>
      </w:r>
      <w:r w:rsidR="00003180" w:rsidRPr="00B3220E">
        <w:rPr>
          <w:rFonts w:ascii="Times New Roman" w:hAnsi="Times New Roman" w:cs="Times New Roman"/>
          <w:lang w:eastAsia="zh-CN"/>
        </w:rPr>
        <w:t xml:space="preserve">whether the remote UE would attempt to initiate RRC reestablishment on a direct path or on the indirect path, </w:t>
      </w:r>
      <w:r w:rsidR="002F59A3" w:rsidRPr="00B3220E">
        <w:rPr>
          <w:rFonts w:ascii="Times New Roman" w:hAnsi="Times New Roman" w:cs="Times New Roman"/>
          <w:lang w:eastAsia="zh-CN"/>
        </w:rPr>
        <w:t xml:space="preserve">and whether this should be up to UE implementation as it is for Rel-17. </w:t>
      </w:r>
      <w:r w:rsidR="00003180" w:rsidRPr="00B3220E">
        <w:rPr>
          <w:rFonts w:ascii="Times New Roman" w:hAnsi="Times New Roman" w:cs="Times New Roman"/>
          <w:lang w:eastAsia="zh-CN"/>
        </w:rPr>
        <w:t xml:space="preserve">  </w:t>
      </w:r>
    </w:p>
    <w:p w14:paraId="48798858" w14:textId="739E2B64" w:rsidR="0031587A" w:rsidRPr="00F91DDF" w:rsidRDefault="0031587A" w:rsidP="00F91DDF">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Pr>
          <w:rFonts w:ascii="Times New Roman" w:hAnsi="Times New Roman"/>
          <w:sz w:val="22"/>
          <w:szCs w:val="22"/>
          <w:lang w:eastAsia="ja-JP"/>
        </w:rPr>
        <w:t>4</w:t>
      </w:r>
      <w:r w:rsidRPr="006D33E9">
        <w:rPr>
          <w:rFonts w:ascii="Times New Roman" w:hAnsi="Times New Roman"/>
          <w:sz w:val="22"/>
          <w:szCs w:val="22"/>
          <w:lang w:eastAsia="ja-JP"/>
        </w:rPr>
        <w:tab/>
      </w:r>
      <w:r w:rsidR="005E3BEA">
        <w:rPr>
          <w:rFonts w:ascii="Times New Roman" w:hAnsi="Times New Roman"/>
          <w:sz w:val="22"/>
          <w:szCs w:val="22"/>
          <w:lang w:eastAsia="ja-JP"/>
        </w:rPr>
        <w:t xml:space="preserve">When both direct and indirect path experiences failures, </w:t>
      </w:r>
      <w:r w:rsidR="00F91DDF">
        <w:rPr>
          <w:rFonts w:ascii="Times New Roman" w:hAnsi="Times New Roman"/>
          <w:sz w:val="22"/>
          <w:szCs w:val="22"/>
          <w:lang w:eastAsia="ja-JP"/>
        </w:rPr>
        <w:t>RAN2 should</w:t>
      </w:r>
      <w:r w:rsidR="0048701E">
        <w:rPr>
          <w:rFonts w:ascii="Times New Roman" w:hAnsi="Times New Roman"/>
          <w:sz w:val="22"/>
          <w:szCs w:val="22"/>
          <w:lang w:eastAsia="ja-JP"/>
        </w:rPr>
        <w:t xml:space="preserve"> </w:t>
      </w:r>
      <w:r w:rsidR="00F91DDF">
        <w:rPr>
          <w:rFonts w:ascii="Times New Roman" w:hAnsi="Times New Roman"/>
          <w:sz w:val="22"/>
          <w:szCs w:val="22"/>
          <w:lang w:eastAsia="ja-JP"/>
        </w:rPr>
        <w:t xml:space="preserve">consider </w:t>
      </w:r>
      <w:r w:rsidR="002F59A3">
        <w:rPr>
          <w:rFonts w:ascii="Times New Roman" w:hAnsi="Times New Roman"/>
          <w:sz w:val="22"/>
          <w:szCs w:val="22"/>
          <w:lang w:eastAsia="ja-JP"/>
        </w:rPr>
        <w:t xml:space="preserve">whether the choice for RRC Reestablishment between direct path </w:t>
      </w:r>
      <w:r w:rsidR="00F4270D">
        <w:rPr>
          <w:rFonts w:ascii="Times New Roman" w:hAnsi="Times New Roman"/>
          <w:sz w:val="22"/>
          <w:szCs w:val="22"/>
          <w:lang w:eastAsia="ja-JP"/>
        </w:rPr>
        <w:t>and</w:t>
      </w:r>
      <w:r w:rsidR="002F59A3">
        <w:rPr>
          <w:rFonts w:ascii="Times New Roman" w:hAnsi="Times New Roman"/>
          <w:sz w:val="22"/>
          <w:szCs w:val="22"/>
          <w:lang w:eastAsia="ja-JP"/>
        </w:rPr>
        <w:t xml:space="preserve"> indirect path should be up to UE implementation. </w:t>
      </w:r>
    </w:p>
    <w:p w14:paraId="67C79A50" w14:textId="77777777" w:rsidR="00BF717A" w:rsidRDefault="00BF717A" w:rsidP="00BF717A">
      <w:pPr>
        <w:spacing w:after="120"/>
        <w:rPr>
          <w:rFonts w:ascii="Times New Roman" w:hAnsi="Times New Roman" w:cs="Times New Roman"/>
          <w:lang w:eastAsia="zh-CN"/>
        </w:rPr>
      </w:pPr>
      <w:r>
        <w:rPr>
          <w:rFonts w:ascii="Times New Roman" w:hAnsi="Times New Roman" w:cs="Times New Roman"/>
          <w:lang w:eastAsia="zh-CN"/>
        </w:rPr>
        <w:t>In case RRC reestablishment is performed on the indirect path, it should be also considered if it is allowed only in failure cases or even if the relay UE were to release the PC5 connection to the remote UE, due to upper layer request rather than due to RLF on the Uu link. In our view, when the remote UE receives the PC5-S message to release the connection, it would perform relay reselection.  Although, it is possible for the remote UE to initiate RRC reestablishment if the reselected relay UE is camped on the same gNB, we would consider this a corner case and not be supported.</w:t>
      </w:r>
    </w:p>
    <w:p w14:paraId="47141071" w14:textId="59654AE9" w:rsidR="00BF717A" w:rsidRPr="00BF717A" w:rsidRDefault="00BF717A" w:rsidP="00BF717A">
      <w:pPr>
        <w:pStyle w:val="Observation"/>
        <w:numPr>
          <w:ilvl w:val="0"/>
          <w:numId w:val="0"/>
        </w:numPr>
        <w:ind w:left="1560" w:hanging="1560"/>
        <w:rPr>
          <w:rFonts w:ascii="Times New Roman" w:hAnsi="Times New Roman"/>
          <w:strike/>
          <w:sz w:val="22"/>
          <w:szCs w:val="22"/>
        </w:rPr>
      </w:pPr>
      <w:r w:rsidRPr="00515E2D">
        <w:rPr>
          <w:rFonts w:ascii="Times New Roman" w:hAnsi="Times New Roman"/>
          <w:sz w:val="22"/>
          <w:szCs w:val="22"/>
          <w:lang w:eastAsia="ja-JP"/>
        </w:rPr>
        <w:t xml:space="preserve">Proposal </w:t>
      </w:r>
      <w:r>
        <w:rPr>
          <w:rFonts w:ascii="Times New Roman" w:hAnsi="Times New Roman"/>
          <w:sz w:val="22"/>
          <w:szCs w:val="22"/>
          <w:lang w:eastAsia="ja-JP"/>
        </w:rPr>
        <w:t>5</w:t>
      </w:r>
      <w:r w:rsidRPr="007647E7">
        <w:rPr>
          <w:rFonts w:ascii="Times New Roman" w:hAnsi="Times New Roman"/>
          <w:sz w:val="22"/>
          <w:szCs w:val="22"/>
          <w:lang w:eastAsia="ja-JP"/>
        </w:rPr>
        <w:tab/>
        <w:t>The remote UE is allowed to initiate RRC reestablishment procedure over the indirect path only upon detecting SL-RLF or when it receives a failure indication from the relay UE.</w:t>
      </w:r>
    </w:p>
    <w:p w14:paraId="10E93D5C" w14:textId="367F17EF" w:rsidR="00BF717A" w:rsidRPr="00950060" w:rsidRDefault="00BF717A" w:rsidP="00BF717A">
      <w:pPr>
        <w:rPr>
          <w:rFonts w:ascii="Times New Roman" w:hAnsi="Times New Roman" w:cs="Times New Roman"/>
          <w:sz w:val="32"/>
          <w:szCs w:val="32"/>
          <w:lang w:eastAsia="zh-CN"/>
        </w:rPr>
      </w:pPr>
      <w:r w:rsidRPr="00950060">
        <w:rPr>
          <w:rFonts w:ascii="Times New Roman" w:hAnsi="Times New Roman" w:cs="Times New Roman"/>
          <w:sz w:val="32"/>
          <w:szCs w:val="32"/>
          <w:lang w:eastAsia="zh-CN"/>
        </w:rPr>
        <w:t>2.</w:t>
      </w:r>
      <w:r>
        <w:rPr>
          <w:rFonts w:ascii="Times New Roman" w:hAnsi="Times New Roman" w:cs="Times New Roman"/>
          <w:sz w:val="32"/>
          <w:szCs w:val="32"/>
          <w:lang w:eastAsia="zh-CN"/>
        </w:rPr>
        <w:t>2</w:t>
      </w:r>
      <w:r w:rsidRPr="00950060">
        <w:rPr>
          <w:rFonts w:ascii="Times New Roman" w:hAnsi="Times New Roman" w:cs="Times New Roman"/>
          <w:sz w:val="32"/>
          <w:szCs w:val="32"/>
          <w:lang w:eastAsia="zh-CN"/>
        </w:rPr>
        <w:t>.</w:t>
      </w:r>
      <w:r w:rsidRPr="00950060">
        <w:rPr>
          <w:rFonts w:ascii="Times New Roman" w:hAnsi="Times New Roman" w:cs="Times New Roman"/>
          <w:sz w:val="32"/>
          <w:szCs w:val="32"/>
          <w:lang w:eastAsia="zh-CN"/>
        </w:rPr>
        <w:tab/>
      </w:r>
      <w:r>
        <w:rPr>
          <w:rFonts w:ascii="Times New Roman" w:hAnsi="Times New Roman" w:cs="Times New Roman"/>
          <w:sz w:val="32"/>
          <w:szCs w:val="32"/>
          <w:lang w:eastAsia="zh-CN"/>
        </w:rPr>
        <w:t>Indirect path addition for Scenario 1</w:t>
      </w:r>
    </w:p>
    <w:p w14:paraId="4D672E26" w14:textId="54020833" w:rsidR="00FB1052" w:rsidRDefault="00BF717A" w:rsidP="00BF717A">
      <w:pPr>
        <w:spacing w:after="120"/>
        <w:rPr>
          <w:rFonts w:ascii="Times New Roman" w:hAnsi="Times New Roman" w:cs="Times New Roman"/>
          <w:lang w:eastAsia="zh-CN"/>
        </w:rPr>
      </w:pPr>
      <w:r>
        <w:rPr>
          <w:rFonts w:ascii="Times New Roman" w:hAnsi="Times New Roman" w:cs="Times New Roman"/>
          <w:lang w:eastAsia="zh-CN"/>
        </w:rPr>
        <w:t xml:space="preserve">It was already agreed in </w:t>
      </w:r>
      <w:r w:rsidR="00F54B97">
        <w:rPr>
          <w:rFonts w:ascii="Times New Roman" w:hAnsi="Times New Roman" w:cs="Times New Roman"/>
          <w:lang w:eastAsia="zh-CN"/>
        </w:rPr>
        <w:t>previously</w:t>
      </w:r>
      <w:r>
        <w:rPr>
          <w:rFonts w:ascii="Times New Roman" w:hAnsi="Times New Roman" w:cs="Times New Roman"/>
          <w:lang w:eastAsia="zh-CN"/>
        </w:rPr>
        <w:t xml:space="preserve"> </w:t>
      </w:r>
      <w:r w:rsidR="00FB1052">
        <w:rPr>
          <w:rFonts w:ascii="Times New Roman" w:hAnsi="Times New Roman" w:cs="Times New Roman"/>
          <w:lang w:eastAsia="zh-CN"/>
        </w:rPr>
        <w:t xml:space="preserve">that for adding an indirect path the following UE behaviour is assumed: </w:t>
      </w:r>
    </w:p>
    <w:p w14:paraId="6B733536" w14:textId="77777777" w:rsidR="00F54B97" w:rsidRPr="00F54B97" w:rsidRDefault="00F54B97" w:rsidP="00F54B97">
      <w:pPr>
        <w:pStyle w:val="Doc-text2"/>
        <w:pBdr>
          <w:top w:val="single" w:sz="4" w:space="1" w:color="auto"/>
          <w:left w:val="single" w:sz="4" w:space="4" w:color="auto"/>
          <w:bottom w:val="single" w:sz="4" w:space="1" w:color="auto"/>
          <w:right w:val="single" w:sz="4" w:space="4" w:color="auto"/>
        </w:pBdr>
        <w:ind w:left="726"/>
        <w:rPr>
          <w:i/>
        </w:rPr>
      </w:pPr>
      <w:r w:rsidRPr="00F54B97">
        <w:rPr>
          <w:i/>
        </w:rPr>
        <w:t>For bringing the idle/inactive relay UE to RRC_CONNECTED, the legacy Rel-17 behaviour (Alt 1 in the proposal) is not disabled for indirect path addition when split SRB1 is configured.  A PC5-RRC trigger is specified at least for other cases.</w:t>
      </w:r>
    </w:p>
    <w:p w14:paraId="569ED7BF" w14:textId="3DCD4E08" w:rsidR="00F54B97" w:rsidRDefault="00F54B97" w:rsidP="00F54B97">
      <w:pPr>
        <w:pStyle w:val="Doc-text2"/>
        <w:pBdr>
          <w:top w:val="single" w:sz="4" w:space="1" w:color="auto"/>
          <w:left w:val="single" w:sz="4" w:space="4" w:color="auto"/>
          <w:bottom w:val="single" w:sz="4" w:space="1" w:color="auto"/>
          <w:right w:val="single" w:sz="4" w:space="4" w:color="auto"/>
        </w:pBdr>
        <w:ind w:left="726"/>
        <w:rPr>
          <w:i/>
        </w:rPr>
      </w:pPr>
      <w:r w:rsidRPr="00F54B97">
        <w:rPr>
          <w:i/>
        </w:rPr>
        <w:t>FFS if a Rel-17 relay UE is supported for use with multi-path and how the above agreement is reflected in such a case.</w:t>
      </w:r>
    </w:p>
    <w:p w14:paraId="70D341A8" w14:textId="4DFBF97C" w:rsidR="00FB1052" w:rsidRPr="002A5CBA" w:rsidRDefault="00FB1052" w:rsidP="005774A5">
      <w:pPr>
        <w:pStyle w:val="Doc-text2"/>
        <w:pBdr>
          <w:top w:val="single" w:sz="4" w:space="1" w:color="auto"/>
          <w:left w:val="single" w:sz="4" w:space="4" w:color="auto"/>
          <w:bottom w:val="single" w:sz="4" w:space="1" w:color="auto"/>
          <w:right w:val="single" w:sz="4" w:space="4" w:color="auto"/>
        </w:pBdr>
        <w:ind w:left="726"/>
        <w:rPr>
          <w:i/>
        </w:rPr>
      </w:pPr>
      <w:r w:rsidRPr="002A5CBA">
        <w:rPr>
          <w:i/>
        </w:rPr>
        <w:t>In case of duplication, PDCP control PDU only transmits on the primary RLC entity same as legacy.</w:t>
      </w:r>
    </w:p>
    <w:p w14:paraId="738AABA9" w14:textId="77777777" w:rsidR="00FB1052" w:rsidRPr="002A5CBA" w:rsidRDefault="00FB1052" w:rsidP="005774A5">
      <w:pPr>
        <w:pStyle w:val="Doc-text2"/>
        <w:pBdr>
          <w:top w:val="single" w:sz="4" w:space="1" w:color="auto"/>
          <w:left w:val="single" w:sz="4" w:space="4" w:color="auto"/>
          <w:bottom w:val="single" w:sz="4" w:space="1" w:color="auto"/>
          <w:right w:val="single" w:sz="4" w:space="4" w:color="auto"/>
        </w:pBdr>
        <w:ind w:left="726"/>
        <w:rPr>
          <w:i/>
        </w:rPr>
      </w:pPr>
      <w:r w:rsidRPr="002A5CBA">
        <w:rPr>
          <w:i/>
        </w:rPr>
        <w:t>When split SRB1 with duplication is configured, the remote UE sends the RRCReconfigurationComplete message to gNB via both paths for Scenario 1.</w:t>
      </w:r>
    </w:p>
    <w:p w14:paraId="29E8664F" w14:textId="77777777" w:rsidR="00FB1052" w:rsidRPr="002A5CBA" w:rsidRDefault="00FB1052" w:rsidP="005774A5">
      <w:pPr>
        <w:pStyle w:val="Doc-text2"/>
        <w:pBdr>
          <w:top w:val="single" w:sz="4" w:space="1" w:color="auto"/>
          <w:left w:val="single" w:sz="4" w:space="4" w:color="auto"/>
          <w:bottom w:val="single" w:sz="4" w:space="1" w:color="auto"/>
          <w:right w:val="single" w:sz="4" w:space="4" w:color="auto"/>
        </w:pBdr>
        <w:ind w:left="726"/>
        <w:rPr>
          <w:i/>
        </w:rPr>
      </w:pPr>
      <w:r w:rsidRPr="002A5CBA">
        <w:rPr>
          <w:i/>
        </w:rPr>
        <w:t xml:space="preserve">When one of the following conditions is met, the remote </w:t>
      </w:r>
      <w:bookmarkStart w:id="1" w:name="_Hlk134358530"/>
      <w:r w:rsidRPr="002A5CBA">
        <w:rPr>
          <w:i/>
        </w:rPr>
        <w:t>UE sends the RRCReconfigurationComplete message to gNB</w:t>
      </w:r>
      <w:bookmarkEnd w:id="1"/>
      <w:r w:rsidRPr="002A5CBA">
        <w:rPr>
          <w:i/>
        </w:rPr>
        <w:t xml:space="preserve"> via the direct path for Scenario 1. FFS on need for additional condition.</w:t>
      </w:r>
    </w:p>
    <w:p w14:paraId="53A9BE8A" w14:textId="77777777" w:rsidR="00FB1052" w:rsidRPr="002A5CBA" w:rsidRDefault="00FB1052" w:rsidP="005774A5">
      <w:pPr>
        <w:pStyle w:val="Doc-text2"/>
        <w:pBdr>
          <w:top w:val="single" w:sz="4" w:space="1" w:color="auto"/>
          <w:left w:val="single" w:sz="4" w:space="4" w:color="auto"/>
          <w:bottom w:val="single" w:sz="4" w:space="1" w:color="auto"/>
          <w:right w:val="single" w:sz="4" w:space="4" w:color="auto"/>
        </w:pBdr>
        <w:ind w:left="726"/>
        <w:rPr>
          <w:i/>
        </w:rPr>
      </w:pPr>
      <w:r w:rsidRPr="002A5CBA">
        <w:rPr>
          <w:i/>
        </w:rPr>
        <w:t>-</w:t>
      </w:r>
      <w:r w:rsidRPr="002A5CBA">
        <w:rPr>
          <w:i/>
        </w:rPr>
        <w:tab/>
        <w:t xml:space="preserve">when primary RLC entity of split SRB1 is on direct path </w:t>
      </w:r>
    </w:p>
    <w:p w14:paraId="31FF85CE" w14:textId="77777777" w:rsidR="00FB1052" w:rsidRPr="002A5CBA" w:rsidRDefault="00FB1052" w:rsidP="005774A5">
      <w:pPr>
        <w:pStyle w:val="Doc-text2"/>
        <w:pBdr>
          <w:top w:val="single" w:sz="4" w:space="1" w:color="auto"/>
          <w:left w:val="single" w:sz="4" w:space="4" w:color="auto"/>
          <w:bottom w:val="single" w:sz="4" w:space="1" w:color="auto"/>
          <w:right w:val="single" w:sz="4" w:space="4" w:color="auto"/>
        </w:pBdr>
        <w:ind w:left="726"/>
        <w:rPr>
          <w:i/>
        </w:rPr>
      </w:pPr>
      <w:r w:rsidRPr="002A5CBA">
        <w:rPr>
          <w:i/>
        </w:rPr>
        <w:t>-</w:t>
      </w:r>
      <w:r w:rsidRPr="002A5CBA">
        <w:rPr>
          <w:i/>
        </w:rPr>
        <w:tab/>
        <w:t>when non-split SRB1 is configured on direct path</w:t>
      </w:r>
    </w:p>
    <w:p w14:paraId="766349C6" w14:textId="77777777" w:rsidR="00FB1052" w:rsidRDefault="00FB1052" w:rsidP="00BF717A">
      <w:pPr>
        <w:spacing w:after="120"/>
        <w:rPr>
          <w:rFonts w:ascii="Times New Roman" w:hAnsi="Times New Roman" w:cs="Times New Roman"/>
          <w:lang w:eastAsia="zh-CN"/>
        </w:rPr>
      </w:pPr>
    </w:p>
    <w:p w14:paraId="0428CD2B" w14:textId="5DD3EDB6" w:rsidR="000D4135" w:rsidRDefault="008D4F6B" w:rsidP="005774A5">
      <w:pPr>
        <w:spacing w:after="120"/>
        <w:rPr>
          <w:rFonts w:ascii="Times New Roman" w:hAnsi="Times New Roman" w:cs="Times New Roman"/>
          <w:lang w:eastAsia="zh-CN"/>
        </w:rPr>
      </w:pPr>
      <w:r>
        <w:rPr>
          <w:rFonts w:ascii="Times New Roman" w:hAnsi="Times New Roman" w:cs="Times New Roman"/>
          <w:lang w:eastAsia="zh-CN"/>
        </w:rPr>
        <w:t>Based on the agreements above, it is already clear that for indirect path addition</w:t>
      </w:r>
      <w:r w:rsidR="005774A5">
        <w:rPr>
          <w:rFonts w:ascii="Times New Roman" w:hAnsi="Times New Roman" w:cs="Times New Roman"/>
          <w:lang w:eastAsia="zh-CN"/>
        </w:rPr>
        <w:t xml:space="preserve"> the remote </w:t>
      </w:r>
      <w:r w:rsidR="005774A5" w:rsidRPr="005774A5">
        <w:rPr>
          <w:rFonts w:ascii="Times New Roman" w:hAnsi="Times New Roman" w:cs="Times New Roman"/>
          <w:lang w:eastAsia="zh-CN"/>
        </w:rPr>
        <w:t xml:space="preserve">UE sends the </w:t>
      </w:r>
      <w:r w:rsidR="005774A5" w:rsidRPr="005774A5">
        <w:rPr>
          <w:rFonts w:ascii="Times New Roman" w:hAnsi="Times New Roman" w:cs="Times New Roman"/>
          <w:i/>
          <w:lang w:eastAsia="zh-CN"/>
        </w:rPr>
        <w:t>RRCReconfigurationComplete</w:t>
      </w:r>
      <w:r w:rsidR="005774A5" w:rsidRPr="005774A5">
        <w:rPr>
          <w:rFonts w:ascii="Times New Roman" w:hAnsi="Times New Roman" w:cs="Times New Roman"/>
          <w:lang w:eastAsia="zh-CN"/>
        </w:rPr>
        <w:t xml:space="preserve"> message to gNB</w:t>
      </w:r>
      <w:r w:rsidR="005774A5">
        <w:rPr>
          <w:rFonts w:ascii="Times New Roman" w:hAnsi="Times New Roman" w:cs="Times New Roman"/>
          <w:lang w:eastAsia="zh-CN"/>
        </w:rPr>
        <w:t xml:space="preserve"> via the direct path and the indirect path if split SRB1 with </w:t>
      </w:r>
      <w:r w:rsidR="005774A5">
        <w:rPr>
          <w:rFonts w:ascii="Times New Roman" w:hAnsi="Times New Roman" w:cs="Times New Roman"/>
          <w:lang w:eastAsia="zh-CN"/>
        </w:rPr>
        <w:lastRenderedPageBreak/>
        <w:t xml:space="preserve">duplication is configured.  </w:t>
      </w:r>
      <w:r w:rsidR="00887C2C">
        <w:rPr>
          <w:rFonts w:ascii="Times New Roman" w:hAnsi="Times New Roman" w:cs="Times New Roman"/>
          <w:lang w:eastAsia="zh-CN"/>
        </w:rPr>
        <w:t>A</w:t>
      </w:r>
      <w:r w:rsidR="005774A5">
        <w:rPr>
          <w:rFonts w:ascii="Times New Roman" w:hAnsi="Times New Roman" w:cs="Times New Roman"/>
          <w:lang w:eastAsia="zh-CN"/>
        </w:rPr>
        <w:t>nd</w:t>
      </w:r>
      <w:r w:rsidR="00887C2C">
        <w:rPr>
          <w:rFonts w:ascii="Times New Roman" w:hAnsi="Times New Roman" w:cs="Times New Roman"/>
          <w:lang w:eastAsia="zh-CN"/>
        </w:rPr>
        <w:t xml:space="preserve"> in the case the</w:t>
      </w:r>
      <w:r w:rsidR="005774A5">
        <w:rPr>
          <w:rFonts w:ascii="Times New Roman" w:hAnsi="Times New Roman" w:cs="Times New Roman"/>
          <w:lang w:eastAsia="zh-CN"/>
        </w:rPr>
        <w:t xml:space="preserve"> non-split SRB1 is configured on the direct path, </w:t>
      </w:r>
      <w:r w:rsidR="00887C2C">
        <w:rPr>
          <w:rFonts w:ascii="Times New Roman" w:hAnsi="Times New Roman" w:cs="Times New Roman"/>
          <w:lang w:eastAsia="zh-CN"/>
        </w:rPr>
        <w:t xml:space="preserve">PC5-RRC message is used to trigger the IDLE or INACTIVE relay UE into CONNECTED. </w:t>
      </w:r>
      <w:r w:rsidR="0060560A">
        <w:rPr>
          <w:rFonts w:ascii="Times New Roman" w:hAnsi="Times New Roman" w:cs="Times New Roman"/>
          <w:lang w:eastAsia="zh-CN"/>
        </w:rPr>
        <w:t xml:space="preserve"> </w:t>
      </w:r>
      <w:r w:rsidR="001B34F5">
        <w:rPr>
          <w:rFonts w:ascii="Times New Roman" w:hAnsi="Times New Roman" w:cs="Times New Roman"/>
          <w:lang w:eastAsia="zh-CN"/>
        </w:rPr>
        <w:t>However, since the remote UE doesn’t know the RRC state of the relay UE, it is not yet clear whether the remote UE should send the PC5-RRC message to trigger the remote UE to go to CONNECTED.  In our view there are the following options:</w:t>
      </w:r>
    </w:p>
    <w:p w14:paraId="26535162" w14:textId="091D43DF" w:rsidR="001B34F5" w:rsidRPr="00682689" w:rsidRDefault="00D051DF" w:rsidP="00D051DF">
      <w:pPr>
        <w:pStyle w:val="ListParagraph"/>
        <w:numPr>
          <w:ilvl w:val="0"/>
          <w:numId w:val="32"/>
        </w:numPr>
        <w:rPr>
          <w:rFonts w:ascii="Times New Roman" w:hAnsi="Times New Roman" w:cs="Times New Roman"/>
          <w:sz w:val="22"/>
          <w:szCs w:val="22"/>
          <w:lang w:eastAsia="zh-CN"/>
        </w:rPr>
      </w:pPr>
      <w:r w:rsidRPr="00682689">
        <w:rPr>
          <w:rFonts w:ascii="Times New Roman" w:hAnsi="Times New Roman" w:cs="Times New Roman"/>
          <w:b/>
          <w:sz w:val="22"/>
          <w:szCs w:val="22"/>
          <w:lang w:eastAsia="zh-CN"/>
        </w:rPr>
        <w:t>Option 1:</w:t>
      </w:r>
      <w:r w:rsidRPr="00682689">
        <w:rPr>
          <w:rFonts w:ascii="Times New Roman" w:hAnsi="Times New Roman" w:cs="Times New Roman"/>
          <w:sz w:val="22"/>
          <w:szCs w:val="22"/>
          <w:lang w:eastAsia="zh-CN"/>
        </w:rPr>
        <w:t xml:space="preserve"> When the gNB configures the remote UE to add the indirect path, it indicates to the remote UE whether the relay UE should send PC5-RRC message to the relay UE, since it is assumed the gNB knows the RRC state of the target relay UE.</w:t>
      </w:r>
    </w:p>
    <w:p w14:paraId="42C18825" w14:textId="6BDD9BA0" w:rsidR="00D051DF" w:rsidRPr="00682689" w:rsidRDefault="00D051DF" w:rsidP="00D051DF">
      <w:pPr>
        <w:pStyle w:val="ListParagraph"/>
        <w:numPr>
          <w:ilvl w:val="0"/>
          <w:numId w:val="32"/>
        </w:numPr>
        <w:rPr>
          <w:rFonts w:ascii="Times New Roman" w:hAnsi="Times New Roman" w:cs="Times New Roman"/>
          <w:sz w:val="22"/>
          <w:szCs w:val="22"/>
          <w:lang w:eastAsia="zh-CN"/>
        </w:rPr>
      </w:pPr>
      <w:r w:rsidRPr="00682689">
        <w:rPr>
          <w:rFonts w:ascii="Times New Roman" w:hAnsi="Times New Roman" w:cs="Times New Roman"/>
          <w:b/>
          <w:sz w:val="22"/>
          <w:szCs w:val="22"/>
          <w:lang w:eastAsia="zh-CN"/>
        </w:rPr>
        <w:t>Option 2:</w:t>
      </w:r>
      <w:r w:rsidRPr="00682689">
        <w:rPr>
          <w:rFonts w:ascii="Times New Roman" w:hAnsi="Times New Roman" w:cs="Times New Roman"/>
          <w:sz w:val="22"/>
          <w:szCs w:val="22"/>
          <w:lang w:eastAsia="zh-CN"/>
        </w:rPr>
        <w:t xml:space="preserve"> The re</w:t>
      </w:r>
      <w:r w:rsidR="00851E4A" w:rsidRPr="00682689">
        <w:rPr>
          <w:rFonts w:ascii="Times New Roman" w:hAnsi="Times New Roman" w:cs="Times New Roman"/>
          <w:sz w:val="22"/>
          <w:szCs w:val="22"/>
          <w:lang w:eastAsia="zh-CN"/>
        </w:rPr>
        <w:t>lay UE informs the remote UE of its RRC state.</w:t>
      </w:r>
    </w:p>
    <w:p w14:paraId="2FA83D57" w14:textId="51D8A4F6" w:rsidR="00851E4A" w:rsidRPr="00682689" w:rsidRDefault="00851E4A" w:rsidP="00851E4A">
      <w:pPr>
        <w:pStyle w:val="ListParagraph"/>
        <w:numPr>
          <w:ilvl w:val="1"/>
          <w:numId w:val="32"/>
        </w:numPr>
        <w:rPr>
          <w:rFonts w:ascii="Times New Roman" w:hAnsi="Times New Roman" w:cs="Times New Roman"/>
          <w:sz w:val="22"/>
          <w:szCs w:val="22"/>
          <w:lang w:eastAsia="zh-CN"/>
        </w:rPr>
      </w:pPr>
      <w:r w:rsidRPr="00682689">
        <w:rPr>
          <w:rFonts w:ascii="Times New Roman" w:hAnsi="Times New Roman" w:cs="Times New Roman"/>
          <w:b/>
          <w:sz w:val="22"/>
          <w:szCs w:val="22"/>
          <w:lang w:eastAsia="zh-CN"/>
        </w:rPr>
        <w:t>Option 2a:</w:t>
      </w:r>
      <w:r w:rsidRPr="00682689">
        <w:rPr>
          <w:rFonts w:ascii="Times New Roman" w:hAnsi="Times New Roman" w:cs="Times New Roman"/>
          <w:sz w:val="22"/>
          <w:szCs w:val="22"/>
          <w:lang w:eastAsia="zh-CN"/>
        </w:rPr>
        <w:t xml:space="preserve"> </w:t>
      </w:r>
      <w:r w:rsidR="003B1B47" w:rsidRPr="00682689">
        <w:rPr>
          <w:rFonts w:ascii="Times New Roman" w:hAnsi="Times New Roman" w:cs="Times New Roman"/>
          <w:sz w:val="22"/>
          <w:szCs w:val="22"/>
          <w:lang w:eastAsia="zh-CN"/>
        </w:rPr>
        <w:t>The relay UE may inform the remote UE of its RRC state as part of the discovery message.</w:t>
      </w:r>
    </w:p>
    <w:p w14:paraId="7F3D6414" w14:textId="7D46C7D1" w:rsidR="003B1B47" w:rsidRPr="00682689" w:rsidRDefault="003B1B47" w:rsidP="00851E4A">
      <w:pPr>
        <w:pStyle w:val="ListParagraph"/>
        <w:numPr>
          <w:ilvl w:val="1"/>
          <w:numId w:val="32"/>
        </w:numPr>
        <w:rPr>
          <w:rFonts w:ascii="Times New Roman" w:hAnsi="Times New Roman" w:cs="Times New Roman"/>
          <w:sz w:val="22"/>
          <w:szCs w:val="22"/>
          <w:lang w:eastAsia="zh-CN"/>
        </w:rPr>
      </w:pPr>
      <w:r w:rsidRPr="00682689">
        <w:rPr>
          <w:rFonts w:ascii="Times New Roman" w:hAnsi="Times New Roman" w:cs="Times New Roman"/>
          <w:b/>
          <w:sz w:val="22"/>
          <w:szCs w:val="22"/>
          <w:lang w:eastAsia="zh-CN"/>
        </w:rPr>
        <w:t>Option 2b:</w:t>
      </w:r>
      <w:r w:rsidRPr="00682689">
        <w:rPr>
          <w:rFonts w:ascii="Times New Roman" w:hAnsi="Times New Roman" w:cs="Times New Roman"/>
          <w:sz w:val="22"/>
          <w:szCs w:val="22"/>
          <w:lang w:eastAsia="zh-CN"/>
        </w:rPr>
        <w:t xml:space="preserve"> When the remote UE is PC5-RRC connected to the target relay UE, the relay UE inform</w:t>
      </w:r>
      <w:r w:rsidR="00813127">
        <w:rPr>
          <w:rFonts w:ascii="Times New Roman" w:hAnsi="Times New Roman" w:cs="Times New Roman"/>
          <w:sz w:val="22"/>
          <w:szCs w:val="22"/>
          <w:lang w:eastAsia="zh-CN"/>
        </w:rPr>
        <w:t>s</w:t>
      </w:r>
      <w:r w:rsidRPr="00682689">
        <w:rPr>
          <w:rFonts w:ascii="Times New Roman" w:hAnsi="Times New Roman" w:cs="Times New Roman"/>
          <w:sz w:val="22"/>
          <w:szCs w:val="22"/>
          <w:lang w:eastAsia="zh-CN"/>
        </w:rPr>
        <w:t xml:space="preserve"> the remote UE of its RRC state via an PC5-RRC msg.  If the remote UE does not receive the PC5-RRC state from the relay UE, the remote UE may assume the relay UE is already in RRC CONNECTED.</w:t>
      </w:r>
    </w:p>
    <w:p w14:paraId="7807F116" w14:textId="1E6A5351" w:rsidR="003B1B47" w:rsidRPr="00682689" w:rsidRDefault="003B1B47" w:rsidP="003B1B47">
      <w:pPr>
        <w:pStyle w:val="ListParagraph"/>
        <w:numPr>
          <w:ilvl w:val="0"/>
          <w:numId w:val="32"/>
        </w:numPr>
        <w:rPr>
          <w:rFonts w:ascii="Times New Roman" w:hAnsi="Times New Roman" w:cs="Times New Roman"/>
          <w:sz w:val="22"/>
          <w:szCs w:val="22"/>
          <w:lang w:eastAsia="zh-CN"/>
        </w:rPr>
      </w:pPr>
      <w:r w:rsidRPr="00682689">
        <w:rPr>
          <w:rFonts w:ascii="Times New Roman" w:hAnsi="Times New Roman" w:cs="Times New Roman"/>
          <w:b/>
          <w:sz w:val="22"/>
          <w:szCs w:val="22"/>
          <w:lang w:eastAsia="zh-CN"/>
        </w:rPr>
        <w:t xml:space="preserve">Option </w:t>
      </w:r>
      <w:r w:rsidR="008B01BD" w:rsidRPr="00682689">
        <w:rPr>
          <w:rFonts w:ascii="Times New Roman" w:hAnsi="Times New Roman" w:cs="Times New Roman"/>
          <w:b/>
          <w:sz w:val="22"/>
          <w:szCs w:val="22"/>
          <w:lang w:eastAsia="zh-CN"/>
        </w:rPr>
        <w:t>3</w:t>
      </w:r>
      <w:r w:rsidRPr="00682689">
        <w:rPr>
          <w:rFonts w:ascii="Times New Roman" w:hAnsi="Times New Roman" w:cs="Times New Roman"/>
          <w:b/>
          <w:sz w:val="22"/>
          <w:szCs w:val="22"/>
          <w:lang w:eastAsia="zh-CN"/>
        </w:rPr>
        <w:t>:</w:t>
      </w:r>
      <w:r w:rsidRPr="00682689">
        <w:rPr>
          <w:rFonts w:ascii="Times New Roman" w:hAnsi="Times New Roman" w:cs="Times New Roman"/>
          <w:sz w:val="22"/>
          <w:szCs w:val="22"/>
          <w:lang w:eastAsia="zh-CN"/>
        </w:rPr>
        <w:t xml:space="preserve"> The remote UE always send</w:t>
      </w:r>
      <w:r w:rsidR="00813127">
        <w:rPr>
          <w:rFonts w:ascii="Times New Roman" w:hAnsi="Times New Roman" w:cs="Times New Roman"/>
          <w:sz w:val="22"/>
          <w:szCs w:val="22"/>
          <w:lang w:eastAsia="zh-CN"/>
        </w:rPr>
        <w:t>s</w:t>
      </w:r>
      <w:r w:rsidRPr="00682689">
        <w:rPr>
          <w:rFonts w:ascii="Times New Roman" w:hAnsi="Times New Roman" w:cs="Times New Roman"/>
          <w:sz w:val="22"/>
          <w:szCs w:val="22"/>
          <w:lang w:eastAsia="zh-CN"/>
        </w:rPr>
        <w:t xml:space="preserve"> PC5-RRC message to the target relay UE regardless of the RRC state of the relay UE.</w:t>
      </w:r>
    </w:p>
    <w:p w14:paraId="36E9E30B" w14:textId="066487F3" w:rsidR="00D12054" w:rsidRDefault="00D12054" w:rsidP="00DE69C1">
      <w:pPr>
        <w:spacing w:after="120"/>
        <w:rPr>
          <w:rFonts w:ascii="Times New Roman" w:hAnsi="Times New Roman" w:cs="Times New Roman"/>
          <w:lang w:eastAsia="zh-CN"/>
        </w:rPr>
      </w:pPr>
      <w:r w:rsidRPr="00D12054">
        <w:rPr>
          <w:rFonts w:ascii="Times New Roman" w:hAnsi="Times New Roman" w:cs="Times New Roman"/>
          <w:lang w:eastAsia="zh-CN"/>
        </w:rPr>
        <w:t xml:space="preserve">With Option 1, it is feasible </w:t>
      </w:r>
      <w:proofErr w:type="gramStart"/>
      <w:r w:rsidRPr="00D12054">
        <w:rPr>
          <w:rFonts w:ascii="Times New Roman" w:hAnsi="Times New Roman" w:cs="Times New Roman"/>
          <w:lang w:eastAsia="zh-CN"/>
        </w:rPr>
        <w:t>as long as</w:t>
      </w:r>
      <w:proofErr w:type="gramEnd"/>
      <w:r w:rsidRPr="00D12054">
        <w:rPr>
          <w:rFonts w:ascii="Times New Roman" w:hAnsi="Times New Roman" w:cs="Times New Roman"/>
          <w:lang w:eastAsia="zh-CN"/>
        </w:rPr>
        <w:t xml:space="preserve"> the multipath configuration remains within the same gNB, as currently assumed for Rel-18, although it may add a bit more complexity to the gNB</w:t>
      </w:r>
      <w:r w:rsidR="00BF1B6D">
        <w:rPr>
          <w:rFonts w:ascii="Times New Roman" w:hAnsi="Times New Roman" w:cs="Times New Roman"/>
          <w:lang w:eastAsia="zh-CN"/>
        </w:rPr>
        <w:t xml:space="preserve">, </w:t>
      </w:r>
      <w:r w:rsidR="00BF1B6D" w:rsidRPr="00682689">
        <w:rPr>
          <w:rFonts w:ascii="Times New Roman" w:hAnsi="Times New Roman" w:cs="Times New Roman"/>
          <w:lang w:eastAsia="zh-CN"/>
        </w:rPr>
        <w:t>esp. since the gNB only</w:t>
      </w:r>
      <w:r w:rsidR="00F06F61" w:rsidRPr="00682689">
        <w:rPr>
          <w:rFonts w:ascii="Times New Roman" w:hAnsi="Times New Roman" w:cs="Times New Roman"/>
          <w:lang w:eastAsia="zh-CN"/>
        </w:rPr>
        <w:t xml:space="preserve"> directly</w:t>
      </w:r>
      <w:r w:rsidR="00BF1B6D" w:rsidRPr="00682689">
        <w:rPr>
          <w:rFonts w:ascii="Times New Roman" w:hAnsi="Times New Roman" w:cs="Times New Roman"/>
          <w:lang w:eastAsia="zh-CN"/>
        </w:rPr>
        <w:t xml:space="preserve"> know</w:t>
      </w:r>
      <w:r w:rsidR="00813127">
        <w:rPr>
          <w:rFonts w:ascii="Times New Roman" w:hAnsi="Times New Roman" w:cs="Times New Roman"/>
          <w:lang w:eastAsia="zh-CN"/>
        </w:rPr>
        <w:t>s</w:t>
      </w:r>
      <w:r w:rsidR="00BF1B6D" w:rsidRPr="00682689">
        <w:rPr>
          <w:rFonts w:ascii="Times New Roman" w:hAnsi="Times New Roman" w:cs="Times New Roman"/>
          <w:lang w:eastAsia="zh-CN"/>
        </w:rPr>
        <w:t xml:space="preserve"> whether the</w:t>
      </w:r>
      <w:r w:rsidR="00F06F61" w:rsidRPr="00682689">
        <w:rPr>
          <w:rFonts w:ascii="Times New Roman" w:hAnsi="Times New Roman" w:cs="Times New Roman"/>
          <w:lang w:eastAsia="zh-CN"/>
        </w:rPr>
        <w:t xml:space="preserve"> candidate</w:t>
      </w:r>
      <w:r w:rsidR="00BF1B6D" w:rsidRPr="00682689">
        <w:rPr>
          <w:rFonts w:ascii="Times New Roman" w:hAnsi="Times New Roman" w:cs="Times New Roman"/>
          <w:lang w:eastAsia="zh-CN"/>
        </w:rPr>
        <w:t xml:space="preserve"> relay UE is in CONN</w:t>
      </w:r>
      <w:r w:rsidR="00F06F61" w:rsidRPr="00682689">
        <w:rPr>
          <w:rFonts w:ascii="Times New Roman" w:hAnsi="Times New Roman" w:cs="Times New Roman"/>
          <w:lang w:eastAsia="zh-CN"/>
        </w:rPr>
        <w:t>ECT</w:t>
      </w:r>
      <w:r w:rsidR="00046967">
        <w:rPr>
          <w:rFonts w:ascii="Times New Roman" w:hAnsi="Times New Roman" w:cs="Times New Roman"/>
          <w:lang w:eastAsia="zh-CN"/>
        </w:rPr>
        <w:t>ED</w:t>
      </w:r>
      <w:r w:rsidR="00BF1B6D" w:rsidRPr="00682689">
        <w:rPr>
          <w:rFonts w:ascii="Times New Roman" w:hAnsi="Times New Roman" w:cs="Times New Roman"/>
          <w:lang w:eastAsia="zh-CN"/>
        </w:rPr>
        <w:t xml:space="preserve"> or INACTIVE but not IDLE</w:t>
      </w:r>
      <w:r w:rsidRPr="00682689">
        <w:rPr>
          <w:rFonts w:ascii="Times New Roman" w:hAnsi="Times New Roman" w:cs="Times New Roman"/>
          <w:lang w:eastAsia="zh-CN"/>
        </w:rPr>
        <w:t>.</w:t>
      </w:r>
    </w:p>
    <w:p w14:paraId="20F5FC2A" w14:textId="178A3169" w:rsidR="00D12054" w:rsidRDefault="00D12054" w:rsidP="00DE69C1">
      <w:pPr>
        <w:spacing w:after="120"/>
        <w:rPr>
          <w:rFonts w:ascii="Times New Roman" w:hAnsi="Times New Roman" w:cs="Times New Roman"/>
          <w:lang w:eastAsia="zh-CN"/>
        </w:rPr>
      </w:pPr>
      <w:r>
        <w:rPr>
          <w:rFonts w:ascii="Times New Roman" w:hAnsi="Times New Roman" w:cs="Times New Roman"/>
          <w:lang w:eastAsia="zh-CN"/>
        </w:rPr>
        <w:t>With Option 2a, the remote UE may know the RRC state of the relay UE even before the measurement report</w:t>
      </w:r>
      <w:r w:rsidR="008374E8">
        <w:rPr>
          <w:rFonts w:ascii="Times New Roman" w:hAnsi="Times New Roman" w:cs="Times New Roman"/>
          <w:lang w:eastAsia="zh-CN"/>
        </w:rPr>
        <w:t xml:space="preserve"> and it won’t be necessary to report </w:t>
      </w:r>
      <w:r w:rsidR="00A33057">
        <w:rPr>
          <w:rFonts w:ascii="Times New Roman" w:hAnsi="Times New Roman" w:cs="Times New Roman"/>
          <w:lang w:eastAsia="zh-CN"/>
        </w:rPr>
        <w:t xml:space="preserve">the relay UE’s RRC state </w:t>
      </w:r>
      <w:r w:rsidR="00FC5070">
        <w:rPr>
          <w:rFonts w:ascii="Times New Roman" w:hAnsi="Times New Roman" w:cs="Times New Roman"/>
          <w:lang w:eastAsia="zh-CN"/>
        </w:rPr>
        <w:t>to the gNB.</w:t>
      </w:r>
    </w:p>
    <w:p w14:paraId="5DCB08FC" w14:textId="3092B8B3" w:rsidR="00B275E7" w:rsidRDefault="00B275E7" w:rsidP="00DE69C1">
      <w:pPr>
        <w:spacing w:after="120"/>
        <w:rPr>
          <w:rFonts w:ascii="Times New Roman" w:hAnsi="Times New Roman" w:cs="Times New Roman"/>
          <w:lang w:eastAsia="zh-CN"/>
        </w:rPr>
      </w:pPr>
      <w:r>
        <w:rPr>
          <w:rFonts w:ascii="Times New Roman" w:hAnsi="Times New Roman" w:cs="Times New Roman"/>
          <w:lang w:eastAsia="zh-CN"/>
        </w:rPr>
        <w:t xml:space="preserve">Similarly, with Option 2b, </w:t>
      </w:r>
      <w:r w:rsidR="00341E3D">
        <w:rPr>
          <w:rFonts w:ascii="Times New Roman" w:hAnsi="Times New Roman" w:cs="Times New Roman"/>
          <w:lang w:eastAsia="zh-CN"/>
        </w:rPr>
        <w:t>it’s up to the relay UE to inform the remote UE of its RRC state if it’s in IDLE or INACTIVE.</w:t>
      </w:r>
    </w:p>
    <w:p w14:paraId="15A1F6FB" w14:textId="1B3880C5" w:rsidR="00B275E7" w:rsidRDefault="00B275E7" w:rsidP="00DE69C1">
      <w:pPr>
        <w:spacing w:after="120"/>
        <w:rPr>
          <w:rFonts w:ascii="Times New Roman" w:hAnsi="Times New Roman" w:cs="Times New Roman"/>
          <w:lang w:eastAsia="zh-CN"/>
        </w:rPr>
      </w:pPr>
      <w:r>
        <w:rPr>
          <w:rFonts w:ascii="Times New Roman" w:hAnsi="Times New Roman" w:cs="Times New Roman"/>
          <w:lang w:eastAsia="zh-CN"/>
        </w:rPr>
        <w:t xml:space="preserve">With Option </w:t>
      </w:r>
      <w:r w:rsidR="00622C79">
        <w:rPr>
          <w:rFonts w:ascii="Times New Roman" w:hAnsi="Times New Roman" w:cs="Times New Roman"/>
          <w:lang w:eastAsia="zh-CN"/>
        </w:rPr>
        <w:t>3</w:t>
      </w:r>
      <w:r>
        <w:rPr>
          <w:rFonts w:ascii="Times New Roman" w:hAnsi="Times New Roman" w:cs="Times New Roman"/>
          <w:lang w:eastAsia="zh-CN"/>
        </w:rPr>
        <w:t xml:space="preserve">, the remote UE always sends PC5-RRC message to the relay UE to trigger it to go to CONN.  Although, this is the simplest approach, it may result in many unnecessary PC5-RRC signaling when relay UEs are already in CONN. </w:t>
      </w:r>
    </w:p>
    <w:p w14:paraId="465654B5" w14:textId="73E038BA" w:rsidR="00B275E7" w:rsidRDefault="00341E3D" w:rsidP="00DE69C1">
      <w:pPr>
        <w:spacing w:after="120"/>
        <w:rPr>
          <w:rFonts w:ascii="Times New Roman" w:hAnsi="Times New Roman" w:cs="Times New Roman"/>
          <w:lang w:eastAsia="zh-CN"/>
        </w:rPr>
      </w:pPr>
      <w:r>
        <w:rPr>
          <w:rFonts w:ascii="Times New Roman" w:hAnsi="Times New Roman" w:cs="Times New Roman"/>
          <w:lang w:eastAsia="zh-CN"/>
        </w:rPr>
        <w:t>In our view, either Option 1 or one of the variants of Option 2 would be preferable. We should also consider which option would be preferable for future proofing, e.g., when multiple hops are supported or when the cells supporting the multipaths belong to different gNBs.</w:t>
      </w:r>
    </w:p>
    <w:p w14:paraId="532BB664" w14:textId="695B008B" w:rsidR="00341E3D" w:rsidRPr="00BF717A" w:rsidRDefault="00341E3D" w:rsidP="00341E3D">
      <w:pPr>
        <w:pStyle w:val="Observation"/>
        <w:numPr>
          <w:ilvl w:val="0"/>
          <w:numId w:val="0"/>
        </w:numPr>
        <w:ind w:left="1560" w:hanging="1560"/>
        <w:rPr>
          <w:rFonts w:ascii="Times New Roman" w:hAnsi="Times New Roman"/>
          <w:strike/>
          <w:sz w:val="22"/>
          <w:szCs w:val="22"/>
        </w:rPr>
      </w:pPr>
      <w:r w:rsidRPr="00515E2D">
        <w:rPr>
          <w:rFonts w:ascii="Times New Roman" w:hAnsi="Times New Roman"/>
          <w:sz w:val="22"/>
          <w:szCs w:val="22"/>
          <w:lang w:eastAsia="ja-JP"/>
        </w:rPr>
        <w:t xml:space="preserve">Proposal </w:t>
      </w:r>
      <w:r w:rsidR="00774E81">
        <w:rPr>
          <w:rFonts w:ascii="Times New Roman" w:hAnsi="Times New Roman"/>
          <w:sz w:val="22"/>
          <w:szCs w:val="22"/>
          <w:lang w:eastAsia="ja-JP"/>
        </w:rPr>
        <w:t>6</w:t>
      </w:r>
      <w:r w:rsidRPr="007647E7">
        <w:rPr>
          <w:rFonts w:ascii="Times New Roman" w:hAnsi="Times New Roman"/>
          <w:sz w:val="22"/>
          <w:szCs w:val="22"/>
          <w:lang w:eastAsia="ja-JP"/>
        </w:rPr>
        <w:tab/>
      </w:r>
      <w:r w:rsidR="00774E81" w:rsidRPr="007650FD">
        <w:rPr>
          <w:rFonts w:ascii="Times New Roman" w:hAnsi="Times New Roman"/>
          <w:sz w:val="22"/>
          <w:szCs w:val="22"/>
          <w:lang w:eastAsia="ja-JP"/>
        </w:rPr>
        <w:t>RAN2 should discuss whether the gNB or the relay UE should inform the remote UE of the RRC state of the relay UE</w:t>
      </w:r>
      <w:r w:rsidR="0010372A" w:rsidRPr="007650FD">
        <w:rPr>
          <w:rFonts w:ascii="Times New Roman" w:hAnsi="Times New Roman"/>
          <w:sz w:val="22"/>
          <w:szCs w:val="22"/>
          <w:lang w:eastAsia="ja-JP"/>
        </w:rPr>
        <w:t>,</w:t>
      </w:r>
      <w:r w:rsidR="00774E81" w:rsidRPr="007650FD">
        <w:rPr>
          <w:rFonts w:ascii="Times New Roman" w:hAnsi="Times New Roman"/>
          <w:sz w:val="22"/>
          <w:szCs w:val="22"/>
          <w:lang w:eastAsia="ja-JP"/>
        </w:rPr>
        <w:t xml:space="preserve"> if </w:t>
      </w:r>
      <w:r w:rsidR="0010372A" w:rsidRPr="007650FD">
        <w:rPr>
          <w:rFonts w:ascii="Times New Roman" w:hAnsi="Times New Roman"/>
          <w:sz w:val="22"/>
          <w:szCs w:val="22"/>
          <w:lang w:eastAsia="ja-JP"/>
        </w:rPr>
        <w:t>non-split SRB1 is</w:t>
      </w:r>
      <w:bookmarkStart w:id="2" w:name="_GoBack"/>
      <w:bookmarkEnd w:id="2"/>
      <w:r w:rsidR="0010372A" w:rsidRPr="007650FD">
        <w:rPr>
          <w:rFonts w:ascii="Times New Roman" w:hAnsi="Times New Roman"/>
          <w:sz w:val="22"/>
          <w:szCs w:val="22"/>
          <w:lang w:eastAsia="ja-JP"/>
        </w:rPr>
        <w:t xml:space="preserve"> configured on the direct link </w:t>
      </w:r>
      <w:r w:rsidR="00774E81" w:rsidRPr="007650FD">
        <w:rPr>
          <w:rFonts w:ascii="Times New Roman" w:hAnsi="Times New Roman"/>
          <w:sz w:val="22"/>
          <w:szCs w:val="22"/>
          <w:lang w:eastAsia="zh-CN"/>
        </w:rPr>
        <w:t>when the indirect path is added in Scenario 1.</w:t>
      </w:r>
    </w:p>
    <w:p w14:paraId="3EF1CC38" w14:textId="77777777" w:rsidR="00341E3D" w:rsidRPr="00DE69C1" w:rsidRDefault="00341E3D" w:rsidP="00DE69C1">
      <w:pPr>
        <w:spacing w:after="120"/>
        <w:rPr>
          <w:rFonts w:ascii="Times New Roman" w:hAnsi="Times New Roman" w:cs="Times New Roman"/>
          <w:lang w:eastAsia="zh-CN"/>
        </w:rPr>
      </w:pPr>
    </w:p>
    <w:p w14:paraId="77F6128D" w14:textId="66E8F2DC" w:rsidR="006A4BE1" w:rsidRPr="00143027" w:rsidRDefault="006A4BE1" w:rsidP="00EE7BA3">
      <w:pPr>
        <w:pStyle w:val="Heading1"/>
        <w:rPr>
          <w:rFonts w:ascii="Times New Roman" w:hAnsi="Times New Roman"/>
        </w:rPr>
      </w:pPr>
      <w:r w:rsidRPr="00143027">
        <w:rPr>
          <w:rFonts w:ascii="Times New Roman" w:hAnsi="Times New Roman"/>
        </w:rPr>
        <w:lastRenderedPageBreak/>
        <w:t>Conclusion</w:t>
      </w:r>
    </w:p>
    <w:p w14:paraId="3632A13C" w14:textId="43BD120F" w:rsidR="00B272D9" w:rsidRDefault="00771E01" w:rsidP="00B272D9">
      <w:pPr>
        <w:rPr>
          <w:rFonts w:ascii="Times New Roman" w:hAnsi="Times New Roman" w:cs="Times New Roman"/>
        </w:rPr>
      </w:pPr>
      <w:r w:rsidRPr="006D33E9">
        <w:rPr>
          <w:rFonts w:ascii="Times New Roman" w:hAnsi="Times New Roman" w:cs="Times New Roman"/>
        </w:rPr>
        <w:t>In</w:t>
      </w:r>
      <w:r w:rsidR="002B6488" w:rsidRPr="006D33E9">
        <w:rPr>
          <w:rFonts w:ascii="Times New Roman" w:hAnsi="Times New Roman" w:cs="Times New Roman"/>
        </w:rPr>
        <w:t xml:space="preserve"> this </w:t>
      </w:r>
      <w:r w:rsidR="00713D60" w:rsidRPr="006D33E9">
        <w:rPr>
          <w:rFonts w:ascii="Times New Roman" w:hAnsi="Times New Roman" w:cs="Times New Roman"/>
        </w:rPr>
        <w:t>contribution</w:t>
      </w:r>
      <w:r w:rsidR="002B6488" w:rsidRPr="006D33E9">
        <w:rPr>
          <w:rFonts w:ascii="Times New Roman" w:hAnsi="Times New Roman" w:cs="Times New Roman"/>
        </w:rPr>
        <w:t>,</w:t>
      </w:r>
      <w:r w:rsidR="00713D60" w:rsidRPr="006D33E9">
        <w:rPr>
          <w:rFonts w:ascii="Times New Roman" w:hAnsi="Times New Roman" w:cs="Times New Roman"/>
        </w:rPr>
        <w:t xml:space="preserve"> </w:t>
      </w:r>
      <w:r w:rsidR="006D33E9" w:rsidRPr="006D33E9">
        <w:rPr>
          <w:rFonts w:ascii="Times New Roman" w:hAnsi="Times New Roman" w:cs="Times New Roman"/>
        </w:rPr>
        <w:t>we addressed issues related to signaling changes that may be needed to support the configuration of PCell in the direct path</w:t>
      </w:r>
      <w:r w:rsidR="00774E81">
        <w:rPr>
          <w:rFonts w:ascii="Times New Roman" w:hAnsi="Times New Roman" w:cs="Times New Roman"/>
        </w:rPr>
        <w:t>,</w:t>
      </w:r>
      <w:r w:rsidR="006D33E9" w:rsidRPr="006D33E9">
        <w:rPr>
          <w:rFonts w:ascii="Times New Roman" w:hAnsi="Times New Roman" w:cs="Times New Roman"/>
        </w:rPr>
        <w:t xml:space="preserve"> RLF handling</w:t>
      </w:r>
      <w:r w:rsidR="00774E81">
        <w:rPr>
          <w:rFonts w:ascii="Times New Roman" w:hAnsi="Times New Roman" w:cs="Times New Roman"/>
        </w:rPr>
        <w:t xml:space="preserve"> and indirect path addition</w:t>
      </w:r>
      <w:r w:rsidR="006D33E9" w:rsidRPr="006D33E9">
        <w:rPr>
          <w:rFonts w:ascii="Times New Roman" w:hAnsi="Times New Roman" w:cs="Times New Roman"/>
        </w:rPr>
        <w:t xml:space="preserve"> in Scenario 1</w:t>
      </w:r>
      <w:r w:rsidR="0015244A" w:rsidRPr="006D33E9">
        <w:rPr>
          <w:rFonts w:ascii="Times New Roman" w:hAnsi="Times New Roman" w:cs="Times New Roman"/>
        </w:rPr>
        <w:t>.</w:t>
      </w:r>
      <w:r w:rsidR="00FE6487" w:rsidRPr="006D33E9">
        <w:rPr>
          <w:rFonts w:ascii="Times New Roman" w:hAnsi="Times New Roman" w:cs="Times New Roman"/>
        </w:rPr>
        <w:t xml:space="preserve"> </w:t>
      </w:r>
      <w:r w:rsidR="00A12902" w:rsidRPr="006D33E9">
        <w:rPr>
          <w:rFonts w:ascii="Times New Roman" w:hAnsi="Times New Roman" w:cs="Times New Roman"/>
        </w:rPr>
        <w:t xml:space="preserve"> </w:t>
      </w:r>
      <w:r w:rsidR="006B0582" w:rsidRPr="006D33E9">
        <w:rPr>
          <w:rFonts w:ascii="Times New Roman" w:hAnsi="Times New Roman" w:cs="Times New Roman"/>
        </w:rPr>
        <w:t xml:space="preserve">RAN2 is kindly asked to </w:t>
      </w:r>
      <w:proofErr w:type="gramStart"/>
      <w:r w:rsidR="006B0582" w:rsidRPr="006D33E9">
        <w:rPr>
          <w:rFonts w:ascii="Times New Roman" w:hAnsi="Times New Roman" w:cs="Times New Roman"/>
        </w:rPr>
        <w:t>take into account</w:t>
      </w:r>
      <w:proofErr w:type="gramEnd"/>
      <w:r w:rsidR="006B0582" w:rsidRPr="006D33E9">
        <w:rPr>
          <w:rFonts w:ascii="Times New Roman" w:hAnsi="Times New Roman" w:cs="Times New Roman"/>
        </w:rPr>
        <w:t xml:space="preserve"> the</w:t>
      </w:r>
      <w:r w:rsidR="00815C4A" w:rsidRPr="006D33E9">
        <w:rPr>
          <w:rFonts w:ascii="Times New Roman" w:hAnsi="Times New Roman" w:cs="Times New Roman"/>
        </w:rPr>
        <w:t xml:space="preserve"> </w:t>
      </w:r>
      <w:r w:rsidR="006B0582" w:rsidRPr="006D33E9">
        <w:rPr>
          <w:rFonts w:ascii="Times New Roman" w:hAnsi="Times New Roman" w:cs="Times New Roman"/>
        </w:rPr>
        <w:t>proposals below</w:t>
      </w:r>
      <w:r w:rsidR="00F754B6" w:rsidRPr="006D33E9">
        <w:rPr>
          <w:rFonts w:ascii="Times New Roman" w:hAnsi="Times New Roman" w:cs="Times New Roman"/>
        </w:rPr>
        <w:t>:</w:t>
      </w:r>
      <w:r w:rsidR="006B0582" w:rsidRPr="006D33E9">
        <w:rPr>
          <w:rFonts w:ascii="Times New Roman" w:hAnsi="Times New Roman" w:cs="Times New Roman"/>
        </w:rPr>
        <w:t xml:space="preserve"> </w:t>
      </w:r>
    </w:p>
    <w:p w14:paraId="346E7DF2" w14:textId="02A7F89A" w:rsidR="006D33E9" w:rsidRDefault="006D33E9" w:rsidP="00B3220E">
      <w:pPr>
        <w:pStyle w:val="Observation"/>
        <w:numPr>
          <w:ilvl w:val="0"/>
          <w:numId w:val="0"/>
        </w:numPr>
        <w:rPr>
          <w:rFonts w:ascii="Times New Roman" w:hAnsi="Times New Roman"/>
          <w:sz w:val="22"/>
          <w:szCs w:val="22"/>
          <w:lang w:eastAsia="ja-JP"/>
        </w:rPr>
      </w:pPr>
    </w:p>
    <w:p w14:paraId="601E386C" w14:textId="68DEEA0B" w:rsidR="000A0614" w:rsidRPr="006D33E9" w:rsidRDefault="000A0614" w:rsidP="000A0614">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Pr>
          <w:rFonts w:ascii="Times New Roman" w:hAnsi="Times New Roman"/>
          <w:sz w:val="22"/>
          <w:szCs w:val="22"/>
          <w:lang w:eastAsia="ja-JP"/>
        </w:rPr>
        <w:t>1</w:t>
      </w:r>
      <w:r w:rsidRPr="006D33E9">
        <w:rPr>
          <w:rFonts w:ascii="Times New Roman" w:hAnsi="Times New Roman"/>
          <w:sz w:val="22"/>
          <w:szCs w:val="22"/>
          <w:lang w:eastAsia="ja-JP"/>
        </w:rPr>
        <w:tab/>
      </w:r>
      <w:r>
        <w:rPr>
          <w:rFonts w:ascii="Times New Roman" w:hAnsi="Times New Roman"/>
          <w:sz w:val="22"/>
          <w:szCs w:val="22"/>
          <w:lang w:eastAsia="ja-JP"/>
        </w:rPr>
        <w:t>RAN2 should consider the signa</w:t>
      </w:r>
      <w:r w:rsidR="00B3220E">
        <w:rPr>
          <w:rFonts w:ascii="Times New Roman" w:hAnsi="Times New Roman"/>
          <w:sz w:val="22"/>
          <w:szCs w:val="22"/>
          <w:lang w:eastAsia="ja-JP"/>
        </w:rPr>
        <w:t>l</w:t>
      </w:r>
      <w:r>
        <w:rPr>
          <w:rFonts w:ascii="Times New Roman" w:hAnsi="Times New Roman"/>
          <w:sz w:val="22"/>
          <w:szCs w:val="22"/>
          <w:lang w:eastAsia="ja-JP"/>
        </w:rPr>
        <w:t>ling procedure for the remote UE to add a direct path including the support of PCell change from the indirect path to the direct path.</w:t>
      </w:r>
    </w:p>
    <w:p w14:paraId="777C8647" w14:textId="6A0A20F8" w:rsidR="000A0614" w:rsidRDefault="000A0614" w:rsidP="000A0614">
      <w:pPr>
        <w:pStyle w:val="Observation"/>
        <w:numPr>
          <w:ilvl w:val="0"/>
          <w:numId w:val="0"/>
        </w:numPr>
        <w:ind w:left="1560" w:hanging="1560"/>
        <w:rPr>
          <w:rFonts w:ascii="Times New Roman" w:hAnsi="Times New Roman"/>
          <w:sz w:val="22"/>
          <w:szCs w:val="22"/>
          <w:lang w:eastAsia="ja-JP"/>
        </w:rPr>
      </w:pPr>
      <w:r w:rsidRPr="006D33E9">
        <w:rPr>
          <w:rFonts w:ascii="Times New Roman" w:hAnsi="Times New Roman"/>
          <w:sz w:val="22"/>
          <w:szCs w:val="22"/>
          <w:lang w:eastAsia="ja-JP"/>
        </w:rPr>
        <w:t xml:space="preserve">Proposal </w:t>
      </w:r>
      <w:r>
        <w:rPr>
          <w:rFonts w:ascii="Times New Roman" w:hAnsi="Times New Roman"/>
          <w:sz w:val="22"/>
          <w:szCs w:val="22"/>
          <w:lang w:eastAsia="ja-JP"/>
        </w:rPr>
        <w:t>2</w:t>
      </w:r>
      <w:r w:rsidRPr="006D33E9">
        <w:rPr>
          <w:rFonts w:ascii="Times New Roman" w:hAnsi="Times New Roman"/>
          <w:sz w:val="22"/>
          <w:szCs w:val="22"/>
          <w:lang w:eastAsia="ja-JP"/>
        </w:rPr>
        <w:tab/>
      </w:r>
      <w:r w:rsidR="00BC3DE5" w:rsidRPr="006D33E9">
        <w:rPr>
          <w:rFonts w:ascii="Times New Roman" w:hAnsi="Times New Roman"/>
          <w:sz w:val="22"/>
          <w:szCs w:val="22"/>
          <w:lang w:eastAsia="ja-JP"/>
        </w:rPr>
        <w:t>In case of RLF on the direct path</w:t>
      </w:r>
      <w:r w:rsidR="00BC3DE5">
        <w:rPr>
          <w:rFonts w:ascii="Times New Roman" w:hAnsi="Times New Roman"/>
          <w:sz w:val="22"/>
          <w:szCs w:val="22"/>
          <w:lang w:eastAsia="ja-JP"/>
        </w:rPr>
        <w:t>, the remote UE inform the gNB of the failure over the indirect path with OOC indication, if split SRB1 is configured</w:t>
      </w:r>
      <w:r w:rsidR="00BC3DE5" w:rsidRPr="006D33E9">
        <w:rPr>
          <w:rFonts w:ascii="Times New Roman" w:hAnsi="Times New Roman"/>
          <w:sz w:val="22"/>
          <w:szCs w:val="22"/>
          <w:lang w:eastAsia="ja-JP"/>
        </w:rPr>
        <w:t xml:space="preserve">, </w:t>
      </w:r>
      <w:r w:rsidR="00BC3DE5">
        <w:rPr>
          <w:rFonts w:ascii="Times New Roman" w:hAnsi="Times New Roman"/>
          <w:sz w:val="22"/>
          <w:szCs w:val="22"/>
          <w:lang w:eastAsia="ja-JP"/>
        </w:rPr>
        <w:t xml:space="preserve">and </w:t>
      </w:r>
      <w:r w:rsidR="00BC3DE5" w:rsidRPr="006D33E9">
        <w:rPr>
          <w:rFonts w:ascii="Times New Roman" w:hAnsi="Times New Roman"/>
          <w:sz w:val="22"/>
          <w:szCs w:val="22"/>
          <w:lang w:eastAsia="ja-JP"/>
        </w:rPr>
        <w:t>the gNB should configure the SCell in the indirect path as the PCell</w:t>
      </w:r>
      <w:r w:rsidR="00BC3DE5">
        <w:rPr>
          <w:rFonts w:ascii="Times New Roman" w:hAnsi="Times New Roman"/>
          <w:sz w:val="22"/>
          <w:szCs w:val="22"/>
          <w:lang w:eastAsia="ja-JP"/>
        </w:rPr>
        <w:t>.</w:t>
      </w:r>
      <w:r w:rsidR="00BC3DE5" w:rsidRPr="006D33E9">
        <w:rPr>
          <w:rFonts w:ascii="Times New Roman" w:hAnsi="Times New Roman"/>
          <w:sz w:val="22"/>
          <w:szCs w:val="22"/>
          <w:lang w:eastAsia="ja-JP"/>
        </w:rPr>
        <w:t xml:space="preserve"> </w:t>
      </w:r>
    </w:p>
    <w:p w14:paraId="70653D4D" w14:textId="360A8B8E" w:rsidR="000A0614" w:rsidRPr="006D33E9" w:rsidRDefault="000A0614" w:rsidP="000A0614">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Pr>
          <w:rFonts w:ascii="Times New Roman" w:hAnsi="Times New Roman"/>
          <w:sz w:val="22"/>
          <w:szCs w:val="22"/>
          <w:lang w:eastAsia="ja-JP"/>
        </w:rPr>
        <w:t>3</w:t>
      </w:r>
      <w:r w:rsidRPr="006D33E9">
        <w:rPr>
          <w:rFonts w:ascii="Times New Roman" w:hAnsi="Times New Roman"/>
          <w:sz w:val="22"/>
          <w:szCs w:val="22"/>
          <w:lang w:eastAsia="ja-JP"/>
        </w:rPr>
        <w:tab/>
      </w:r>
      <w:r w:rsidRPr="004B1AD3">
        <w:rPr>
          <w:rFonts w:ascii="Times New Roman" w:hAnsi="Times New Roman"/>
          <w:sz w:val="22"/>
          <w:szCs w:val="22"/>
          <w:lang w:eastAsia="ja-JP"/>
        </w:rPr>
        <w:t>The remote UE</w:t>
      </w:r>
      <w:r w:rsidR="00381F90">
        <w:rPr>
          <w:rFonts w:ascii="Times New Roman" w:hAnsi="Times New Roman"/>
          <w:sz w:val="22"/>
          <w:szCs w:val="22"/>
          <w:lang w:eastAsia="ja-JP"/>
        </w:rPr>
        <w:t xml:space="preserve"> is allowed to</w:t>
      </w:r>
      <w:r w:rsidRPr="004B1AD3">
        <w:rPr>
          <w:rFonts w:ascii="Times New Roman" w:hAnsi="Times New Roman"/>
          <w:sz w:val="22"/>
          <w:szCs w:val="22"/>
          <w:lang w:eastAsia="ja-JP"/>
        </w:rPr>
        <w:t xml:space="preserve"> initiate RRC reestablishment procedure</w:t>
      </w:r>
      <w:r>
        <w:rPr>
          <w:rFonts w:ascii="Times New Roman" w:hAnsi="Times New Roman"/>
          <w:sz w:val="22"/>
          <w:szCs w:val="22"/>
          <w:lang w:eastAsia="ja-JP"/>
        </w:rPr>
        <w:t xml:space="preserve"> over either the direct path or indirect path w</w:t>
      </w:r>
      <w:r w:rsidRPr="004B1AD3">
        <w:rPr>
          <w:rFonts w:ascii="Times New Roman" w:hAnsi="Times New Roman"/>
          <w:sz w:val="22"/>
          <w:szCs w:val="22"/>
          <w:lang w:eastAsia="ja-JP"/>
        </w:rPr>
        <w:t>hen failure occurs on both paths</w:t>
      </w:r>
      <w:r>
        <w:rPr>
          <w:rFonts w:ascii="Times New Roman" w:hAnsi="Times New Roman"/>
          <w:sz w:val="22"/>
          <w:szCs w:val="22"/>
          <w:lang w:eastAsia="ja-JP"/>
        </w:rPr>
        <w:t>.</w:t>
      </w:r>
    </w:p>
    <w:p w14:paraId="52B125CE" w14:textId="73EC83EE" w:rsidR="002F59A3" w:rsidRDefault="002F59A3" w:rsidP="00584298">
      <w:pPr>
        <w:pStyle w:val="Observation"/>
        <w:numPr>
          <w:ilvl w:val="0"/>
          <w:numId w:val="0"/>
        </w:numPr>
        <w:ind w:left="1560" w:hanging="1560"/>
        <w:rPr>
          <w:rFonts w:ascii="Times New Roman" w:hAnsi="Times New Roman"/>
          <w:strike/>
          <w:sz w:val="22"/>
          <w:szCs w:val="22"/>
          <w:lang w:eastAsia="ja-JP"/>
        </w:rPr>
      </w:pPr>
      <w:r w:rsidRPr="006D33E9">
        <w:rPr>
          <w:rFonts w:ascii="Times New Roman" w:hAnsi="Times New Roman"/>
          <w:sz w:val="22"/>
          <w:szCs w:val="22"/>
          <w:lang w:eastAsia="ja-JP"/>
        </w:rPr>
        <w:t xml:space="preserve">Proposal </w:t>
      </w:r>
      <w:r>
        <w:rPr>
          <w:rFonts w:ascii="Times New Roman" w:hAnsi="Times New Roman"/>
          <w:sz w:val="22"/>
          <w:szCs w:val="22"/>
          <w:lang w:eastAsia="ja-JP"/>
        </w:rPr>
        <w:t>4</w:t>
      </w:r>
      <w:r w:rsidRPr="006D33E9">
        <w:rPr>
          <w:rFonts w:ascii="Times New Roman" w:hAnsi="Times New Roman"/>
          <w:sz w:val="22"/>
          <w:szCs w:val="22"/>
          <w:lang w:eastAsia="ja-JP"/>
        </w:rPr>
        <w:tab/>
      </w:r>
      <w:r>
        <w:rPr>
          <w:rFonts w:ascii="Times New Roman" w:hAnsi="Times New Roman"/>
          <w:sz w:val="22"/>
          <w:szCs w:val="22"/>
          <w:lang w:eastAsia="ja-JP"/>
        </w:rPr>
        <w:t xml:space="preserve">When both direct and indirect path experiences failures, RAN2 should consider whether the choice for RRC Reestablishment between direct path </w:t>
      </w:r>
      <w:r w:rsidR="00F4270D">
        <w:rPr>
          <w:rFonts w:ascii="Times New Roman" w:hAnsi="Times New Roman"/>
          <w:sz w:val="22"/>
          <w:szCs w:val="22"/>
          <w:lang w:eastAsia="ja-JP"/>
        </w:rPr>
        <w:t>and</w:t>
      </w:r>
      <w:r>
        <w:rPr>
          <w:rFonts w:ascii="Times New Roman" w:hAnsi="Times New Roman"/>
          <w:sz w:val="22"/>
          <w:szCs w:val="22"/>
          <w:lang w:eastAsia="ja-JP"/>
        </w:rPr>
        <w:t xml:space="preserve"> indirect path should be up to UE implementation.</w:t>
      </w:r>
    </w:p>
    <w:p w14:paraId="304F9431" w14:textId="219FAA3B" w:rsidR="00584298" w:rsidRDefault="00584298" w:rsidP="00584298">
      <w:pPr>
        <w:pStyle w:val="Observation"/>
        <w:numPr>
          <w:ilvl w:val="0"/>
          <w:numId w:val="0"/>
        </w:numPr>
        <w:ind w:left="1560" w:hanging="1560"/>
        <w:rPr>
          <w:rFonts w:ascii="Times New Roman" w:hAnsi="Times New Roman"/>
          <w:sz w:val="22"/>
          <w:szCs w:val="22"/>
          <w:lang w:eastAsia="ja-JP"/>
        </w:rPr>
      </w:pPr>
      <w:r w:rsidRPr="006D33E9">
        <w:rPr>
          <w:rFonts w:ascii="Times New Roman" w:hAnsi="Times New Roman"/>
          <w:sz w:val="22"/>
          <w:szCs w:val="22"/>
          <w:lang w:eastAsia="ja-JP"/>
        </w:rPr>
        <w:t xml:space="preserve">Proposal </w:t>
      </w:r>
      <w:r>
        <w:rPr>
          <w:rFonts w:ascii="Times New Roman" w:hAnsi="Times New Roman"/>
          <w:sz w:val="22"/>
          <w:szCs w:val="22"/>
          <w:lang w:eastAsia="ja-JP"/>
        </w:rPr>
        <w:t>5</w:t>
      </w:r>
      <w:r w:rsidRPr="006D33E9">
        <w:rPr>
          <w:rFonts w:ascii="Times New Roman" w:hAnsi="Times New Roman"/>
          <w:sz w:val="22"/>
          <w:szCs w:val="22"/>
          <w:lang w:eastAsia="ja-JP"/>
        </w:rPr>
        <w:tab/>
      </w:r>
      <w:r>
        <w:rPr>
          <w:rFonts w:ascii="Times New Roman" w:hAnsi="Times New Roman"/>
          <w:sz w:val="22"/>
          <w:szCs w:val="22"/>
          <w:lang w:eastAsia="ja-JP"/>
        </w:rPr>
        <w:t xml:space="preserve">The </w:t>
      </w:r>
      <w:r w:rsidRPr="004B1AD3">
        <w:rPr>
          <w:rFonts w:ascii="Times New Roman" w:hAnsi="Times New Roman"/>
          <w:sz w:val="22"/>
          <w:szCs w:val="22"/>
          <w:lang w:eastAsia="ja-JP"/>
        </w:rPr>
        <w:t>remote UE</w:t>
      </w:r>
      <w:r>
        <w:rPr>
          <w:rFonts w:ascii="Times New Roman" w:hAnsi="Times New Roman"/>
          <w:sz w:val="22"/>
          <w:szCs w:val="22"/>
          <w:lang w:eastAsia="ja-JP"/>
        </w:rPr>
        <w:t xml:space="preserve"> is allowed to</w:t>
      </w:r>
      <w:r w:rsidRPr="004B1AD3">
        <w:rPr>
          <w:rFonts w:ascii="Times New Roman" w:hAnsi="Times New Roman"/>
          <w:sz w:val="22"/>
          <w:szCs w:val="22"/>
          <w:lang w:eastAsia="ja-JP"/>
        </w:rPr>
        <w:t xml:space="preserve"> initiate RRC reestablishment procedure</w:t>
      </w:r>
      <w:r>
        <w:rPr>
          <w:rFonts w:ascii="Times New Roman" w:hAnsi="Times New Roman"/>
          <w:sz w:val="22"/>
          <w:szCs w:val="22"/>
          <w:lang w:eastAsia="ja-JP"/>
        </w:rPr>
        <w:t xml:space="preserve"> over the indirect path only upon detecting SL-RLF or when it receives a failure indication from the relay UE.</w:t>
      </w:r>
    </w:p>
    <w:p w14:paraId="7FC6DAF6" w14:textId="6330BA52" w:rsidR="00774E81" w:rsidRPr="00774E81" w:rsidRDefault="00774E81" w:rsidP="00774E81">
      <w:pPr>
        <w:pStyle w:val="Observation"/>
        <w:numPr>
          <w:ilvl w:val="0"/>
          <w:numId w:val="0"/>
        </w:numPr>
        <w:ind w:left="1560" w:hanging="1560"/>
        <w:rPr>
          <w:rFonts w:ascii="Times New Roman" w:hAnsi="Times New Roman"/>
          <w:strike/>
          <w:sz w:val="22"/>
          <w:szCs w:val="22"/>
        </w:rPr>
      </w:pPr>
      <w:r w:rsidRPr="00515E2D">
        <w:rPr>
          <w:rFonts w:ascii="Times New Roman" w:hAnsi="Times New Roman"/>
          <w:sz w:val="22"/>
          <w:szCs w:val="22"/>
          <w:lang w:eastAsia="ja-JP"/>
        </w:rPr>
        <w:t xml:space="preserve">Proposal </w:t>
      </w:r>
      <w:r>
        <w:rPr>
          <w:rFonts w:ascii="Times New Roman" w:hAnsi="Times New Roman"/>
          <w:sz w:val="22"/>
          <w:szCs w:val="22"/>
          <w:lang w:eastAsia="ja-JP"/>
        </w:rPr>
        <w:t>6</w:t>
      </w:r>
      <w:r w:rsidRPr="007647E7">
        <w:rPr>
          <w:rFonts w:ascii="Times New Roman" w:hAnsi="Times New Roman"/>
          <w:sz w:val="22"/>
          <w:szCs w:val="22"/>
          <w:lang w:eastAsia="ja-JP"/>
        </w:rPr>
        <w:tab/>
      </w:r>
      <w:r w:rsidRPr="0010372A">
        <w:rPr>
          <w:rFonts w:ascii="Times New Roman" w:hAnsi="Times New Roman"/>
          <w:sz w:val="22"/>
          <w:szCs w:val="22"/>
          <w:lang w:eastAsia="ja-JP"/>
        </w:rPr>
        <w:t>RAN2 should discuss whether the gNB or the relay UE should inform the remote UE of the RRC state of the relay UE</w:t>
      </w:r>
      <w:r w:rsidR="0010372A" w:rsidRPr="0010372A">
        <w:rPr>
          <w:rFonts w:ascii="Times New Roman" w:hAnsi="Times New Roman"/>
          <w:sz w:val="22"/>
          <w:szCs w:val="22"/>
          <w:lang w:eastAsia="ja-JP"/>
        </w:rPr>
        <w:t>, if non-split SRB1 is configured on the direct link</w:t>
      </w:r>
      <w:r w:rsidRPr="0010372A">
        <w:rPr>
          <w:rFonts w:ascii="Times New Roman" w:hAnsi="Times New Roman"/>
          <w:sz w:val="22"/>
          <w:szCs w:val="22"/>
          <w:lang w:eastAsia="ja-JP"/>
        </w:rPr>
        <w:t xml:space="preserve"> </w:t>
      </w:r>
      <w:r w:rsidRPr="0010372A">
        <w:rPr>
          <w:rFonts w:ascii="Times New Roman" w:hAnsi="Times New Roman"/>
          <w:sz w:val="22"/>
          <w:szCs w:val="22"/>
          <w:lang w:eastAsia="zh-CN"/>
        </w:rPr>
        <w:t>when the indirect path is added in Scenario 1.</w:t>
      </w:r>
    </w:p>
    <w:p w14:paraId="79F25119" w14:textId="77777777" w:rsidR="000A0614" w:rsidRPr="006D33E9" w:rsidRDefault="000A0614" w:rsidP="006D33E9">
      <w:pPr>
        <w:pStyle w:val="Observation"/>
        <w:numPr>
          <w:ilvl w:val="0"/>
          <w:numId w:val="0"/>
        </w:numPr>
        <w:ind w:left="1560" w:hanging="1560"/>
        <w:rPr>
          <w:rFonts w:ascii="Times New Roman" w:hAnsi="Times New Roman"/>
          <w:sz w:val="22"/>
          <w:szCs w:val="22"/>
        </w:rPr>
      </w:pPr>
    </w:p>
    <w:p w14:paraId="353FC2F6" w14:textId="77777777" w:rsidR="00C8185F" w:rsidRPr="00143027" w:rsidRDefault="00C8185F" w:rsidP="00B272D9">
      <w:pPr>
        <w:pStyle w:val="Heading1"/>
        <w:rPr>
          <w:rFonts w:ascii="Times New Roman" w:hAnsi="Times New Roman"/>
        </w:rPr>
      </w:pPr>
      <w:bookmarkStart w:id="3" w:name="_Ref432678446"/>
      <w:r w:rsidRPr="00143027">
        <w:rPr>
          <w:rFonts w:ascii="Times New Roman" w:hAnsi="Times New Roman"/>
        </w:rPr>
        <w:t>References</w:t>
      </w:r>
      <w:bookmarkEnd w:id="3"/>
    </w:p>
    <w:p w14:paraId="2D23F147" w14:textId="4F0439DF" w:rsidR="00BC417A" w:rsidRDefault="00BC417A" w:rsidP="00704D82">
      <w:pPr>
        <w:pStyle w:val="ListParagraph"/>
        <w:numPr>
          <w:ilvl w:val="0"/>
          <w:numId w:val="3"/>
        </w:numPr>
        <w:rPr>
          <w:rFonts w:ascii="Times New Roman" w:hAnsi="Times New Roman" w:cs="Times New Roman"/>
          <w:sz w:val="22"/>
          <w:szCs w:val="22"/>
        </w:rPr>
      </w:pPr>
      <w:bookmarkStart w:id="4" w:name="_Ref45023395"/>
      <w:r>
        <w:rPr>
          <w:rFonts w:ascii="Times New Roman" w:hAnsi="Times New Roman" w:cs="Times New Roman"/>
          <w:sz w:val="22"/>
          <w:szCs w:val="22"/>
        </w:rPr>
        <w:t>RP-223501, “</w:t>
      </w:r>
      <w:r w:rsidRPr="00BC417A">
        <w:rPr>
          <w:rFonts w:ascii="Times New Roman" w:hAnsi="Times New Roman" w:cs="Times New Roman"/>
          <w:sz w:val="22"/>
          <w:szCs w:val="22"/>
        </w:rPr>
        <w:t>Revised WID on NR sidelink relay enhancements</w:t>
      </w:r>
      <w:r>
        <w:rPr>
          <w:rFonts w:ascii="Times New Roman" w:hAnsi="Times New Roman" w:cs="Times New Roman"/>
          <w:sz w:val="22"/>
          <w:szCs w:val="22"/>
        </w:rPr>
        <w:t>”, LG Electronics</w:t>
      </w:r>
    </w:p>
    <w:p w14:paraId="1714F3AA" w14:textId="307D5312" w:rsidR="00E35427" w:rsidRPr="006D33E9" w:rsidRDefault="00C60E29" w:rsidP="00704D82">
      <w:pPr>
        <w:pStyle w:val="ListParagraph"/>
        <w:numPr>
          <w:ilvl w:val="0"/>
          <w:numId w:val="3"/>
        </w:numPr>
        <w:rPr>
          <w:rFonts w:ascii="Times New Roman" w:hAnsi="Times New Roman" w:cs="Times New Roman"/>
          <w:sz w:val="22"/>
          <w:szCs w:val="22"/>
        </w:rPr>
      </w:pPr>
      <w:r>
        <w:rPr>
          <w:rFonts w:ascii="Times New Roman" w:hAnsi="Times New Roman" w:cs="Times New Roman"/>
          <w:sz w:val="22"/>
          <w:szCs w:val="22"/>
        </w:rPr>
        <w:t>TS 38.331</w:t>
      </w:r>
    </w:p>
    <w:p w14:paraId="5BB80F69" w14:textId="77777777" w:rsidR="001304B1" w:rsidRDefault="001304B1" w:rsidP="001304B1">
      <w:pPr>
        <w:spacing w:after="120"/>
        <w:ind w:left="420"/>
      </w:pPr>
    </w:p>
    <w:bookmarkEnd w:id="4"/>
    <w:p w14:paraId="5D4C9677" w14:textId="77777777" w:rsidR="00FE5C84" w:rsidRDefault="00FE5C84" w:rsidP="006C6046"/>
    <w:sectPr w:rsidR="00FE5C84" w:rsidSect="00665109">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619CE" w14:textId="77777777" w:rsidR="009F6BFA" w:rsidRPr="00DA4F58" w:rsidRDefault="009F6BFA" w:rsidP="002E0AB9">
      <w:pPr>
        <w:rPr>
          <w:kern w:val="2"/>
          <w:lang w:eastAsia="zh-CN"/>
        </w:rPr>
      </w:pPr>
      <w:r>
        <w:separator/>
      </w:r>
    </w:p>
  </w:endnote>
  <w:endnote w:type="continuationSeparator" w:id="0">
    <w:p w14:paraId="0BDA1D8B" w14:textId="77777777" w:rsidR="009F6BFA" w:rsidRPr="00DA4F58" w:rsidRDefault="009F6BFA" w:rsidP="002E0AB9">
      <w:pPr>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2E1B76" w14:textId="77777777" w:rsidR="009F6BFA" w:rsidRPr="00DA4F58" w:rsidRDefault="009F6BFA" w:rsidP="002E0AB9">
      <w:pPr>
        <w:rPr>
          <w:kern w:val="2"/>
          <w:lang w:eastAsia="zh-CN"/>
        </w:rPr>
      </w:pPr>
      <w:r>
        <w:separator/>
      </w:r>
    </w:p>
  </w:footnote>
  <w:footnote w:type="continuationSeparator" w:id="0">
    <w:p w14:paraId="5A05354B" w14:textId="77777777" w:rsidR="009F6BFA" w:rsidRPr="00DA4F58" w:rsidRDefault="009F6BFA" w:rsidP="002E0AB9">
      <w:pPr>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5A4EC5"/>
    <w:multiLevelType w:val="hybridMultilevel"/>
    <w:tmpl w:val="25F484A2"/>
    <w:lvl w:ilvl="0" w:tplc="0958B99C">
      <w:start w:val="6"/>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50664E"/>
    <w:multiLevelType w:val="hybridMultilevel"/>
    <w:tmpl w:val="286ADF4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15:restartNumberingAfterBreak="0">
    <w:nsid w:val="0E6860F6"/>
    <w:multiLevelType w:val="hybridMultilevel"/>
    <w:tmpl w:val="8D4C3594"/>
    <w:lvl w:ilvl="0" w:tplc="4C6C3826">
      <w:start w:val="1"/>
      <w:numFmt w:val="decimal"/>
      <w:lvlText w:val="Case %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14E001C"/>
    <w:multiLevelType w:val="hybridMultilevel"/>
    <w:tmpl w:val="A04E3EF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5B4410C"/>
    <w:multiLevelType w:val="hybridMultilevel"/>
    <w:tmpl w:val="620E4C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B2647A2"/>
    <w:multiLevelType w:val="hybridMultilevel"/>
    <w:tmpl w:val="3C5C135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105705F"/>
    <w:multiLevelType w:val="hybridMultilevel"/>
    <w:tmpl w:val="9D9A8BBE"/>
    <w:lvl w:ilvl="0" w:tplc="0409000F">
      <w:start w:val="1"/>
      <w:numFmt w:val="decimal"/>
      <w:lvlText w:val="%1."/>
      <w:lvlJc w:val="left"/>
      <w:pPr>
        <w:ind w:left="877" w:hanging="360"/>
      </w:pPr>
    </w:lvl>
    <w:lvl w:ilvl="1" w:tplc="04090019" w:tentative="1">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abstractNum w:abstractNumId="9" w15:restartNumberingAfterBreak="0">
    <w:nsid w:val="21C366A8"/>
    <w:multiLevelType w:val="hybridMultilevel"/>
    <w:tmpl w:val="308AAC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CB20C6"/>
    <w:multiLevelType w:val="hybridMultilevel"/>
    <w:tmpl w:val="26F602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35C44AF"/>
    <w:multiLevelType w:val="hybridMultilevel"/>
    <w:tmpl w:val="24B82968"/>
    <w:lvl w:ilvl="0" w:tplc="F8825436">
      <w:start w:val="1"/>
      <w:numFmt w:val="decimal"/>
      <w:pStyle w:val="Proposal"/>
      <w:lvlText w:val="Proposal %1"/>
      <w:lvlJc w:val="left"/>
      <w:pPr>
        <w:tabs>
          <w:tab w:val="num" w:pos="1590"/>
        </w:tabs>
        <w:ind w:left="159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12" w15:restartNumberingAfterBreak="0">
    <w:nsid w:val="25C356B0"/>
    <w:multiLevelType w:val="hybridMultilevel"/>
    <w:tmpl w:val="D7EE73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1C1CBA"/>
    <w:multiLevelType w:val="hybridMultilevel"/>
    <w:tmpl w:val="A094C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004202"/>
    <w:multiLevelType w:val="hybridMultilevel"/>
    <w:tmpl w:val="A8E2706C"/>
    <w:lvl w:ilvl="0" w:tplc="75B650DC">
      <w:start w:val="1"/>
      <w:numFmt w:val="bullet"/>
      <w:pStyle w:val="ListParagraph"/>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31B122CA"/>
    <w:multiLevelType w:val="hybridMultilevel"/>
    <w:tmpl w:val="9FB21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CC34E4"/>
    <w:multiLevelType w:val="multilevel"/>
    <w:tmpl w:val="8A5096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FE45691"/>
    <w:multiLevelType w:val="hybridMultilevel"/>
    <w:tmpl w:val="7FD0DBA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4082FB1"/>
    <w:multiLevelType w:val="hybridMultilevel"/>
    <w:tmpl w:val="746A83E0"/>
    <w:lvl w:ilvl="0" w:tplc="9F028B82">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9" w15:restartNumberingAfterBreak="0">
    <w:nsid w:val="49C95F67"/>
    <w:multiLevelType w:val="hybridMultilevel"/>
    <w:tmpl w:val="03B0D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566ED"/>
    <w:multiLevelType w:val="hybridMultilevel"/>
    <w:tmpl w:val="33E2E21A"/>
    <w:lvl w:ilvl="0" w:tplc="AFACD914">
      <w:start w:val="1"/>
      <w:numFmt w:val="decimal"/>
      <w:pStyle w:val="Observation"/>
      <w:lvlText w:val="Observation %1"/>
      <w:lvlJc w:val="left"/>
      <w:pPr>
        <w:ind w:left="123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50E447F"/>
    <w:multiLevelType w:val="hybridMultilevel"/>
    <w:tmpl w:val="A922267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A8732F9"/>
    <w:multiLevelType w:val="hybridMultilevel"/>
    <w:tmpl w:val="2A28B1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DA1216F"/>
    <w:multiLevelType w:val="hybridMultilevel"/>
    <w:tmpl w:val="D56AE3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8938DE"/>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AB3BC4"/>
    <w:multiLevelType w:val="multilevel"/>
    <w:tmpl w:val="9D58D80E"/>
    <w:lvl w:ilvl="0">
      <w:start w:val="1"/>
      <w:numFmt w:val="decimal"/>
      <w:pStyle w:val="Heading1"/>
      <w:lvlText w:val="%1."/>
      <w:lvlJc w:val="left"/>
      <w:pPr>
        <w:ind w:left="522" w:hanging="432"/>
      </w:pPr>
      <w:rPr>
        <w:rFonts w:hint="default"/>
        <w:b w:val="0"/>
      </w:rPr>
    </w:lvl>
    <w:lvl w:ilvl="1">
      <w:start w:val="1"/>
      <w:numFmt w:val="decimal"/>
      <w:pStyle w:val="Heading2"/>
      <w:lvlText w:val="%1.%2."/>
      <w:lvlJc w:val="left"/>
      <w:pPr>
        <w:ind w:left="1002"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81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954" w:hanging="864"/>
      </w:pPr>
      <w:rPr>
        <w:rFonts w:hint="default"/>
      </w:rPr>
    </w:lvl>
    <w:lvl w:ilvl="4">
      <w:start w:val="1"/>
      <w:numFmt w:val="decimal"/>
      <w:pStyle w:val="Heading5"/>
      <w:lvlText w:val="%1.%2.%3.%4.%5."/>
      <w:lvlJc w:val="left"/>
      <w:pPr>
        <w:ind w:left="1098" w:hanging="1008"/>
      </w:pPr>
      <w:rPr>
        <w:rFonts w:hint="default"/>
      </w:rPr>
    </w:lvl>
    <w:lvl w:ilvl="5">
      <w:start w:val="1"/>
      <w:numFmt w:val="decimal"/>
      <w:pStyle w:val="Heading6"/>
      <w:lvlText w:val="%1.%2.%3.%4.%5.%6."/>
      <w:lvlJc w:val="left"/>
      <w:pPr>
        <w:ind w:left="1242" w:hanging="1152"/>
      </w:pPr>
      <w:rPr>
        <w:rFonts w:hint="default"/>
      </w:rPr>
    </w:lvl>
    <w:lvl w:ilvl="6">
      <w:start w:val="1"/>
      <w:numFmt w:val="decimal"/>
      <w:pStyle w:val="Heading7"/>
      <w:lvlText w:val="%1.%2.%3.%4.%5.%6.%7."/>
      <w:lvlJc w:val="left"/>
      <w:pPr>
        <w:ind w:left="1386" w:hanging="1296"/>
      </w:pPr>
      <w:rPr>
        <w:rFonts w:hint="default"/>
      </w:rPr>
    </w:lvl>
    <w:lvl w:ilvl="7">
      <w:start w:val="1"/>
      <w:numFmt w:val="decimal"/>
      <w:pStyle w:val="Heading8"/>
      <w:lvlText w:val="%1.%2.%3.%4.%5.%6.%7.%8."/>
      <w:lvlJc w:val="left"/>
      <w:pPr>
        <w:ind w:left="1530" w:hanging="1440"/>
      </w:pPr>
      <w:rPr>
        <w:rFonts w:hint="default"/>
      </w:rPr>
    </w:lvl>
    <w:lvl w:ilvl="8">
      <w:start w:val="1"/>
      <w:numFmt w:val="decimal"/>
      <w:pStyle w:val="Heading9"/>
      <w:lvlText w:val="%1.%2.%3.%4.%5.%6.%7.%8.%9."/>
      <w:lvlJc w:val="left"/>
      <w:pPr>
        <w:ind w:left="1674" w:hanging="1584"/>
      </w:pPr>
      <w:rPr>
        <w:rFonts w:hint="default"/>
      </w:rPr>
    </w:lvl>
  </w:abstractNum>
  <w:abstractNum w:abstractNumId="26" w15:restartNumberingAfterBreak="0">
    <w:nsid w:val="667F6551"/>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854F4A"/>
    <w:multiLevelType w:val="hybridMultilevel"/>
    <w:tmpl w:val="255EEBF0"/>
    <w:lvl w:ilvl="0" w:tplc="029ED3B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9" w15:restartNumberingAfterBreak="0">
    <w:nsid w:val="75ED5A0B"/>
    <w:multiLevelType w:val="hybridMultilevel"/>
    <w:tmpl w:val="9FB210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25"/>
  </w:num>
  <w:num w:numId="2">
    <w:abstractNumId w:val="14"/>
  </w:num>
  <w:num w:numId="3">
    <w:abstractNumId w:val="30"/>
  </w:num>
  <w:num w:numId="4">
    <w:abstractNumId w:val="11"/>
  </w:num>
  <w:num w:numId="5">
    <w:abstractNumId w:val="20"/>
  </w:num>
  <w:num w:numId="6">
    <w:abstractNumId w:val="6"/>
  </w:num>
  <w:num w:numId="7">
    <w:abstractNumId w:val="28"/>
  </w:num>
  <w:num w:numId="8">
    <w:abstractNumId w:val="19"/>
  </w:num>
  <w:num w:numId="9">
    <w:abstractNumId w:val="12"/>
  </w:num>
  <w:num w:numId="10">
    <w:abstractNumId w:val="2"/>
  </w:num>
  <w:num w:numId="11">
    <w:abstractNumId w:val="8"/>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26"/>
  </w:num>
  <w:num w:numId="17">
    <w:abstractNumId w:val="24"/>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3"/>
  </w:num>
  <w:num w:numId="22">
    <w:abstractNumId w:val="7"/>
  </w:num>
  <w:num w:numId="23">
    <w:abstractNumId w:val="3"/>
  </w:num>
  <w:num w:numId="24">
    <w:abstractNumId w:val="0"/>
  </w:num>
  <w:num w:numId="25">
    <w:abstractNumId w:val="21"/>
  </w:num>
  <w:num w:numId="26">
    <w:abstractNumId w:val="17"/>
  </w:num>
  <w:num w:numId="27">
    <w:abstractNumId w:val="4"/>
  </w:num>
  <w:num w:numId="28">
    <w:abstractNumId w:val="27"/>
  </w:num>
  <w:num w:numId="29">
    <w:abstractNumId w:val="1"/>
  </w:num>
  <w:num w:numId="30">
    <w:abstractNumId w:val="18"/>
  </w:num>
  <w:num w:numId="31">
    <w:abstractNumId w:val="13"/>
  </w:num>
  <w:num w:numId="3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9"/>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9FD"/>
    <w:rsid w:val="00000E31"/>
    <w:rsid w:val="000011AF"/>
    <w:rsid w:val="00001262"/>
    <w:rsid w:val="00001791"/>
    <w:rsid w:val="00001AA0"/>
    <w:rsid w:val="000020BD"/>
    <w:rsid w:val="00002437"/>
    <w:rsid w:val="0000248D"/>
    <w:rsid w:val="000025E0"/>
    <w:rsid w:val="00002A26"/>
    <w:rsid w:val="00002A30"/>
    <w:rsid w:val="00002BCD"/>
    <w:rsid w:val="00002C9E"/>
    <w:rsid w:val="00002E48"/>
    <w:rsid w:val="00002E60"/>
    <w:rsid w:val="00002EAC"/>
    <w:rsid w:val="00003180"/>
    <w:rsid w:val="00003494"/>
    <w:rsid w:val="000036B5"/>
    <w:rsid w:val="00003A0D"/>
    <w:rsid w:val="00003A7E"/>
    <w:rsid w:val="00003FAF"/>
    <w:rsid w:val="00003FB6"/>
    <w:rsid w:val="000041B1"/>
    <w:rsid w:val="00004596"/>
    <w:rsid w:val="00004785"/>
    <w:rsid w:val="000049AF"/>
    <w:rsid w:val="00004E9B"/>
    <w:rsid w:val="00005008"/>
    <w:rsid w:val="00005071"/>
    <w:rsid w:val="000050BE"/>
    <w:rsid w:val="000050F7"/>
    <w:rsid w:val="00005497"/>
    <w:rsid w:val="00005530"/>
    <w:rsid w:val="000055BA"/>
    <w:rsid w:val="00005730"/>
    <w:rsid w:val="00005770"/>
    <w:rsid w:val="00005C93"/>
    <w:rsid w:val="0000618C"/>
    <w:rsid w:val="000062DF"/>
    <w:rsid w:val="000064AF"/>
    <w:rsid w:val="00006569"/>
    <w:rsid w:val="000067F9"/>
    <w:rsid w:val="0000695C"/>
    <w:rsid w:val="00007013"/>
    <w:rsid w:val="00007179"/>
    <w:rsid w:val="0000730F"/>
    <w:rsid w:val="000074A8"/>
    <w:rsid w:val="000078DE"/>
    <w:rsid w:val="00007EBE"/>
    <w:rsid w:val="0001061D"/>
    <w:rsid w:val="000106D4"/>
    <w:rsid w:val="000108DC"/>
    <w:rsid w:val="00010CED"/>
    <w:rsid w:val="00011056"/>
    <w:rsid w:val="000112AD"/>
    <w:rsid w:val="0001133F"/>
    <w:rsid w:val="000115DA"/>
    <w:rsid w:val="00011799"/>
    <w:rsid w:val="00011B80"/>
    <w:rsid w:val="00011B98"/>
    <w:rsid w:val="00011ECA"/>
    <w:rsid w:val="000120D6"/>
    <w:rsid w:val="00012323"/>
    <w:rsid w:val="000127E4"/>
    <w:rsid w:val="000128F8"/>
    <w:rsid w:val="00012CDE"/>
    <w:rsid w:val="00012DA2"/>
    <w:rsid w:val="00012DD6"/>
    <w:rsid w:val="000130C1"/>
    <w:rsid w:val="00013159"/>
    <w:rsid w:val="000133FE"/>
    <w:rsid w:val="000137E0"/>
    <w:rsid w:val="00013A7F"/>
    <w:rsid w:val="00013D8D"/>
    <w:rsid w:val="00013EE8"/>
    <w:rsid w:val="00013F75"/>
    <w:rsid w:val="0001476C"/>
    <w:rsid w:val="00014AA0"/>
    <w:rsid w:val="00014AB7"/>
    <w:rsid w:val="00014B32"/>
    <w:rsid w:val="00014FE2"/>
    <w:rsid w:val="00015035"/>
    <w:rsid w:val="000153DD"/>
    <w:rsid w:val="00015640"/>
    <w:rsid w:val="0001565C"/>
    <w:rsid w:val="000158B0"/>
    <w:rsid w:val="00015CD5"/>
    <w:rsid w:val="00015D86"/>
    <w:rsid w:val="00015F9F"/>
    <w:rsid w:val="000160F9"/>
    <w:rsid w:val="000166EB"/>
    <w:rsid w:val="000167DC"/>
    <w:rsid w:val="00016899"/>
    <w:rsid w:val="00016999"/>
    <w:rsid w:val="000169EA"/>
    <w:rsid w:val="00016AEF"/>
    <w:rsid w:val="00016E80"/>
    <w:rsid w:val="00016FE0"/>
    <w:rsid w:val="00017083"/>
    <w:rsid w:val="000173CB"/>
    <w:rsid w:val="000174AF"/>
    <w:rsid w:val="00017600"/>
    <w:rsid w:val="00017803"/>
    <w:rsid w:val="00020183"/>
    <w:rsid w:val="00020536"/>
    <w:rsid w:val="0002068A"/>
    <w:rsid w:val="000208F9"/>
    <w:rsid w:val="00020F3F"/>
    <w:rsid w:val="0002133A"/>
    <w:rsid w:val="000216CC"/>
    <w:rsid w:val="00021957"/>
    <w:rsid w:val="0002219E"/>
    <w:rsid w:val="000221F9"/>
    <w:rsid w:val="000225A5"/>
    <w:rsid w:val="0002263A"/>
    <w:rsid w:val="00022733"/>
    <w:rsid w:val="00022A8E"/>
    <w:rsid w:val="00022ACF"/>
    <w:rsid w:val="00022B0F"/>
    <w:rsid w:val="00022C4A"/>
    <w:rsid w:val="00022DB4"/>
    <w:rsid w:val="00023044"/>
    <w:rsid w:val="000230D6"/>
    <w:rsid w:val="000234CB"/>
    <w:rsid w:val="0002366E"/>
    <w:rsid w:val="000239BE"/>
    <w:rsid w:val="00023A6B"/>
    <w:rsid w:val="00023BC6"/>
    <w:rsid w:val="00023CA1"/>
    <w:rsid w:val="0002412A"/>
    <w:rsid w:val="0002416B"/>
    <w:rsid w:val="000241B4"/>
    <w:rsid w:val="000243A6"/>
    <w:rsid w:val="000244B7"/>
    <w:rsid w:val="000244F9"/>
    <w:rsid w:val="00024758"/>
    <w:rsid w:val="000248F6"/>
    <w:rsid w:val="00024916"/>
    <w:rsid w:val="00024B87"/>
    <w:rsid w:val="00024C3D"/>
    <w:rsid w:val="00024F28"/>
    <w:rsid w:val="0002504C"/>
    <w:rsid w:val="000252C7"/>
    <w:rsid w:val="000253B9"/>
    <w:rsid w:val="00025569"/>
    <w:rsid w:val="000255B0"/>
    <w:rsid w:val="00025716"/>
    <w:rsid w:val="000257D6"/>
    <w:rsid w:val="00025CE8"/>
    <w:rsid w:val="00025F04"/>
    <w:rsid w:val="000262E9"/>
    <w:rsid w:val="00026591"/>
    <w:rsid w:val="00026E5C"/>
    <w:rsid w:val="00027354"/>
    <w:rsid w:val="0002792F"/>
    <w:rsid w:val="00027A83"/>
    <w:rsid w:val="00027B20"/>
    <w:rsid w:val="00027FC7"/>
    <w:rsid w:val="0003015B"/>
    <w:rsid w:val="0003046E"/>
    <w:rsid w:val="00030606"/>
    <w:rsid w:val="00030F23"/>
    <w:rsid w:val="000310DE"/>
    <w:rsid w:val="00031132"/>
    <w:rsid w:val="00031166"/>
    <w:rsid w:val="0003188D"/>
    <w:rsid w:val="000318B9"/>
    <w:rsid w:val="00031A74"/>
    <w:rsid w:val="00031E98"/>
    <w:rsid w:val="0003241B"/>
    <w:rsid w:val="000329B5"/>
    <w:rsid w:val="000331C2"/>
    <w:rsid w:val="00033CF5"/>
    <w:rsid w:val="00033DE2"/>
    <w:rsid w:val="000342FC"/>
    <w:rsid w:val="00034357"/>
    <w:rsid w:val="00034933"/>
    <w:rsid w:val="00035217"/>
    <w:rsid w:val="0003526C"/>
    <w:rsid w:val="000354F3"/>
    <w:rsid w:val="000355B7"/>
    <w:rsid w:val="0003565C"/>
    <w:rsid w:val="0003579B"/>
    <w:rsid w:val="0003586B"/>
    <w:rsid w:val="000359B3"/>
    <w:rsid w:val="00035F5F"/>
    <w:rsid w:val="000360CC"/>
    <w:rsid w:val="000363C4"/>
    <w:rsid w:val="000366CE"/>
    <w:rsid w:val="000366E4"/>
    <w:rsid w:val="00036B16"/>
    <w:rsid w:val="00036D8A"/>
    <w:rsid w:val="000370E4"/>
    <w:rsid w:val="00037237"/>
    <w:rsid w:val="00037388"/>
    <w:rsid w:val="000374EB"/>
    <w:rsid w:val="00037809"/>
    <w:rsid w:val="00037A2F"/>
    <w:rsid w:val="00037DC3"/>
    <w:rsid w:val="00040477"/>
    <w:rsid w:val="000409D1"/>
    <w:rsid w:val="00040B5B"/>
    <w:rsid w:val="00040BD3"/>
    <w:rsid w:val="00041344"/>
    <w:rsid w:val="00041756"/>
    <w:rsid w:val="000417E7"/>
    <w:rsid w:val="000418EA"/>
    <w:rsid w:val="000420D3"/>
    <w:rsid w:val="00042297"/>
    <w:rsid w:val="000425C6"/>
    <w:rsid w:val="00042FD6"/>
    <w:rsid w:val="0004311B"/>
    <w:rsid w:val="000432C6"/>
    <w:rsid w:val="000434DC"/>
    <w:rsid w:val="00043564"/>
    <w:rsid w:val="000438A8"/>
    <w:rsid w:val="00043B90"/>
    <w:rsid w:val="00043D14"/>
    <w:rsid w:val="00043F06"/>
    <w:rsid w:val="0004408E"/>
    <w:rsid w:val="0004436A"/>
    <w:rsid w:val="00044F9D"/>
    <w:rsid w:val="00045196"/>
    <w:rsid w:val="00045498"/>
    <w:rsid w:val="000456B0"/>
    <w:rsid w:val="000458B7"/>
    <w:rsid w:val="00045999"/>
    <w:rsid w:val="00045BA8"/>
    <w:rsid w:val="00045C70"/>
    <w:rsid w:val="00045CB7"/>
    <w:rsid w:val="00045CEA"/>
    <w:rsid w:val="00045F7B"/>
    <w:rsid w:val="000460E6"/>
    <w:rsid w:val="00046403"/>
    <w:rsid w:val="000464D0"/>
    <w:rsid w:val="00046967"/>
    <w:rsid w:val="000469B2"/>
    <w:rsid w:val="00046BD2"/>
    <w:rsid w:val="00046E73"/>
    <w:rsid w:val="00046FB9"/>
    <w:rsid w:val="00047186"/>
    <w:rsid w:val="00047305"/>
    <w:rsid w:val="00047507"/>
    <w:rsid w:val="000477F3"/>
    <w:rsid w:val="00047A02"/>
    <w:rsid w:val="00047EF7"/>
    <w:rsid w:val="00047FAB"/>
    <w:rsid w:val="00050558"/>
    <w:rsid w:val="00050612"/>
    <w:rsid w:val="00050C70"/>
    <w:rsid w:val="00050DF4"/>
    <w:rsid w:val="00050FD7"/>
    <w:rsid w:val="0005100E"/>
    <w:rsid w:val="000512CF"/>
    <w:rsid w:val="0005144C"/>
    <w:rsid w:val="00051575"/>
    <w:rsid w:val="00051840"/>
    <w:rsid w:val="000519F4"/>
    <w:rsid w:val="00051A72"/>
    <w:rsid w:val="00051CE6"/>
    <w:rsid w:val="00051E8D"/>
    <w:rsid w:val="000520C8"/>
    <w:rsid w:val="00052464"/>
    <w:rsid w:val="000525D0"/>
    <w:rsid w:val="000525FE"/>
    <w:rsid w:val="00052B1B"/>
    <w:rsid w:val="000533BB"/>
    <w:rsid w:val="00053545"/>
    <w:rsid w:val="00053561"/>
    <w:rsid w:val="00053578"/>
    <w:rsid w:val="000535C7"/>
    <w:rsid w:val="00053E45"/>
    <w:rsid w:val="00054672"/>
    <w:rsid w:val="00054809"/>
    <w:rsid w:val="000548A9"/>
    <w:rsid w:val="00054AD6"/>
    <w:rsid w:val="00054D43"/>
    <w:rsid w:val="00054EF7"/>
    <w:rsid w:val="00054FD2"/>
    <w:rsid w:val="00055036"/>
    <w:rsid w:val="00055521"/>
    <w:rsid w:val="00055B89"/>
    <w:rsid w:val="00055D35"/>
    <w:rsid w:val="00055EA2"/>
    <w:rsid w:val="00055FFF"/>
    <w:rsid w:val="000560E4"/>
    <w:rsid w:val="00056412"/>
    <w:rsid w:val="000564EF"/>
    <w:rsid w:val="00056726"/>
    <w:rsid w:val="0005677D"/>
    <w:rsid w:val="0005681F"/>
    <w:rsid w:val="00056878"/>
    <w:rsid w:val="000568BB"/>
    <w:rsid w:val="000569F5"/>
    <w:rsid w:val="00056EF0"/>
    <w:rsid w:val="000575EB"/>
    <w:rsid w:val="0005760E"/>
    <w:rsid w:val="00057854"/>
    <w:rsid w:val="00057953"/>
    <w:rsid w:val="00057FD2"/>
    <w:rsid w:val="00060083"/>
    <w:rsid w:val="0006009A"/>
    <w:rsid w:val="0006015F"/>
    <w:rsid w:val="00060621"/>
    <w:rsid w:val="00060654"/>
    <w:rsid w:val="00061138"/>
    <w:rsid w:val="00061185"/>
    <w:rsid w:val="00061813"/>
    <w:rsid w:val="000618F5"/>
    <w:rsid w:val="00061DFF"/>
    <w:rsid w:val="000621CC"/>
    <w:rsid w:val="000627CB"/>
    <w:rsid w:val="00062879"/>
    <w:rsid w:val="00062F1F"/>
    <w:rsid w:val="0006323C"/>
    <w:rsid w:val="0006324F"/>
    <w:rsid w:val="000632BF"/>
    <w:rsid w:val="00063409"/>
    <w:rsid w:val="00063A40"/>
    <w:rsid w:val="00064261"/>
    <w:rsid w:val="000645B0"/>
    <w:rsid w:val="0006508D"/>
    <w:rsid w:val="000652B4"/>
    <w:rsid w:val="000653E4"/>
    <w:rsid w:val="00065419"/>
    <w:rsid w:val="0006550B"/>
    <w:rsid w:val="00065525"/>
    <w:rsid w:val="000655B9"/>
    <w:rsid w:val="0006588B"/>
    <w:rsid w:val="00065ABF"/>
    <w:rsid w:val="00065E20"/>
    <w:rsid w:val="00065F38"/>
    <w:rsid w:val="00066351"/>
    <w:rsid w:val="00066677"/>
    <w:rsid w:val="000667CD"/>
    <w:rsid w:val="00066AF7"/>
    <w:rsid w:val="000672FC"/>
    <w:rsid w:val="00067599"/>
    <w:rsid w:val="00067774"/>
    <w:rsid w:val="00067EB5"/>
    <w:rsid w:val="00067EDB"/>
    <w:rsid w:val="000703CE"/>
    <w:rsid w:val="000708A5"/>
    <w:rsid w:val="00070AEF"/>
    <w:rsid w:val="00070B6A"/>
    <w:rsid w:val="00070DC4"/>
    <w:rsid w:val="00070EC5"/>
    <w:rsid w:val="00071194"/>
    <w:rsid w:val="000711FE"/>
    <w:rsid w:val="000712B4"/>
    <w:rsid w:val="000713F5"/>
    <w:rsid w:val="0007146D"/>
    <w:rsid w:val="00071711"/>
    <w:rsid w:val="00071899"/>
    <w:rsid w:val="00071996"/>
    <w:rsid w:val="00071F4F"/>
    <w:rsid w:val="0007223A"/>
    <w:rsid w:val="00072253"/>
    <w:rsid w:val="000722B5"/>
    <w:rsid w:val="000723E8"/>
    <w:rsid w:val="00072666"/>
    <w:rsid w:val="000728ED"/>
    <w:rsid w:val="00072B41"/>
    <w:rsid w:val="00072BAA"/>
    <w:rsid w:val="00072CDC"/>
    <w:rsid w:val="00072D9F"/>
    <w:rsid w:val="000731CB"/>
    <w:rsid w:val="00073269"/>
    <w:rsid w:val="0007360C"/>
    <w:rsid w:val="000736E6"/>
    <w:rsid w:val="00073919"/>
    <w:rsid w:val="000740E0"/>
    <w:rsid w:val="0007420D"/>
    <w:rsid w:val="00074443"/>
    <w:rsid w:val="000744DF"/>
    <w:rsid w:val="00074652"/>
    <w:rsid w:val="00074848"/>
    <w:rsid w:val="00074BDE"/>
    <w:rsid w:val="00074DEF"/>
    <w:rsid w:val="00074ED4"/>
    <w:rsid w:val="00074F73"/>
    <w:rsid w:val="000751EF"/>
    <w:rsid w:val="00075965"/>
    <w:rsid w:val="00075C43"/>
    <w:rsid w:val="00075E28"/>
    <w:rsid w:val="00075F52"/>
    <w:rsid w:val="000762CA"/>
    <w:rsid w:val="000764EA"/>
    <w:rsid w:val="000767E2"/>
    <w:rsid w:val="00076E5B"/>
    <w:rsid w:val="00077075"/>
    <w:rsid w:val="00077080"/>
    <w:rsid w:val="000770BB"/>
    <w:rsid w:val="0007717D"/>
    <w:rsid w:val="00077226"/>
    <w:rsid w:val="00077249"/>
    <w:rsid w:val="00077496"/>
    <w:rsid w:val="000774D4"/>
    <w:rsid w:val="000779AF"/>
    <w:rsid w:val="00077C51"/>
    <w:rsid w:val="00077CA3"/>
    <w:rsid w:val="00077E55"/>
    <w:rsid w:val="0008022F"/>
    <w:rsid w:val="000802C5"/>
    <w:rsid w:val="00080493"/>
    <w:rsid w:val="00080924"/>
    <w:rsid w:val="00080974"/>
    <w:rsid w:val="00080C38"/>
    <w:rsid w:val="00081195"/>
    <w:rsid w:val="00081882"/>
    <w:rsid w:val="0008195A"/>
    <w:rsid w:val="00081A5C"/>
    <w:rsid w:val="00081C62"/>
    <w:rsid w:val="00081D55"/>
    <w:rsid w:val="00081E8D"/>
    <w:rsid w:val="0008200A"/>
    <w:rsid w:val="000821FB"/>
    <w:rsid w:val="00082283"/>
    <w:rsid w:val="000825D1"/>
    <w:rsid w:val="00082921"/>
    <w:rsid w:val="00082DBE"/>
    <w:rsid w:val="00082DF0"/>
    <w:rsid w:val="000831E8"/>
    <w:rsid w:val="000836AF"/>
    <w:rsid w:val="0008372C"/>
    <w:rsid w:val="00083768"/>
    <w:rsid w:val="00083890"/>
    <w:rsid w:val="00083891"/>
    <w:rsid w:val="000838BE"/>
    <w:rsid w:val="00083B0B"/>
    <w:rsid w:val="00083D81"/>
    <w:rsid w:val="00083D88"/>
    <w:rsid w:val="00083FE2"/>
    <w:rsid w:val="000840F2"/>
    <w:rsid w:val="000841ED"/>
    <w:rsid w:val="0008431D"/>
    <w:rsid w:val="0008460E"/>
    <w:rsid w:val="000847DA"/>
    <w:rsid w:val="0008481C"/>
    <w:rsid w:val="00084C07"/>
    <w:rsid w:val="000850A3"/>
    <w:rsid w:val="000853E6"/>
    <w:rsid w:val="00085495"/>
    <w:rsid w:val="000854F1"/>
    <w:rsid w:val="00085999"/>
    <w:rsid w:val="00085A9F"/>
    <w:rsid w:val="00085CA9"/>
    <w:rsid w:val="0008637A"/>
    <w:rsid w:val="00086631"/>
    <w:rsid w:val="0008678E"/>
    <w:rsid w:val="00086DFE"/>
    <w:rsid w:val="00086EDD"/>
    <w:rsid w:val="00087198"/>
    <w:rsid w:val="0008720F"/>
    <w:rsid w:val="000873F9"/>
    <w:rsid w:val="00087790"/>
    <w:rsid w:val="000878A8"/>
    <w:rsid w:val="00087AA7"/>
    <w:rsid w:val="00087B34"/>
    <w:rsid w:val="00087BD2"/>
    <w:rsid w:val="00087CF3"/>
    <w:rsid w:val="00087E44"/>
    <w:rsid w:val="0009022A"/>
    <w:rsid w:val="0009063F"/>
    <w:rsid w:val="00090AA7"/>
    <w:rsid w:val="00090D10"/>
    <w:rsid w:val="00090D3C"/>
    <w:rsid w:val="00090E29"/>
    <w:rsid w:val="00090FAB"/>
    <w:rsid w:val="000911A5"/>
    <w:rsid w:val="000914D0"/>
    <w:rsid w:val="00091645"/>
    <w:rsid w:val="000919E1"/>
    <w:rsid w:val="00091D17"/>
    <w:rsid w:val="00091F29"/>
    <w:rsid w:val="000925D7"/>
    <w:rsid w:val="000928DF"/>
    <w:rsid w:val="00092965"/>
    <w:rsid w:val="00092AAF"/>
    <w:rsid w:val="00092E3E"/>
    <w:rsid w:val="00092FA7"/>
    <w:rsid w:val="000932DC"/>
    <w:rsid w:val="00093471"/>
    <w:rsid w:val="000937B2"/>
    <w:rsid w:val="00093946"/>
    <w:rsid w:val="00093A54"/>
    <w:rsid w:val="00093D3F"/>
    <w:rsid w:val="00093DC2"/>
    <w:rsid w:val="00093F7A"/>
    <w:rsid w:val="00094398"/>
    <w:rsid w:val="000944C3"/>
    <w:rsid w:val="00094A00"/>
    <w:rsid w:val="00094DB0"/>
    <w:rsid w:val="00094ECD"/>
    <w:rsid w:val="00094F3B"/>
    <w:rsid w:val="00094F89"/>
    <w:rsid w:val="00094FAB"/>
    <w:rsid w:val="00095032"/>
    <w:rsid w:val="000953A9"/>
    <w:rsid w:val="00095715"/>
    <w:rsid w:val="00095936"/>
    <w:rsid w:val="00095A35"/>
    <w:rsid w:val="00096469"/>
    <w:rsid w:val="00096EB5"/>
    <w:rsid w:val="00096F94"/>
    <w:rsid w:val="00097360"/>
    <w:rsid w:val="000973E9"/>
    <w:rsid w:val="00097615"/>
    <w:rsid w:val="00097722"/>
    <w:rsid w:val="00097826"/>
    <w:rsid w:val="00097CBA"/>
    <w:rsid w:val="000A021E"/>
    <w:rsid w:val="000A0284"/>
    <w:rsid w:val="000A0614"/>
    <w:rsid w:val="000A0A35"/>
    <w:rsid w:val="000A0B83"/>
    <w:rsid w:val="000A1250"/>
    <w:rsid w:val="000A1456"/>
    <w:rsid w:val="000A16D2"/>
    <w:rsid w:val="000A16E7"/>
    <w:rsid w:val="000A17B1"/>
    <w:rsid w:val="000A17ED"/>
    <w:rsid w:val="000A187E"/>
    <w:rsid w:val="000A18B9"/>
    <w:rsid w:val="000A18C1"/>
    <w:rsid w:val="000A1BE1"/>
    <w:rsid w:val="000A1C69"/>
    <w:rsid w:val="000A1CE6"/>
    <w:rsid w:val="000A1EF2"/>
    <w:rsid w:val="000A1F4A"/>
    <w:rsid w:val="000A21E8"/>
    <w:rsid w:val="000A22B6"/>
    <w:rsid w:val="000A2391"/>
    <w:rsid w:val="000A29DA"/>
    <w:rsid w:val="000A2ACA"/>
    <w:rsid w:val="000A2B99"/>
    <w:rsid w:val="000A2D52"/>
    <w:rsid w:val="000A2F10"/>
    <w:rsid w:val="000A32F9"/>
    <w:rsid w:val="000A3643"/>
    <w:rsid w:val="000A36C9"/>
    <w:rsid w:val="000A384E"/>
    <w:rsid w:val="000A38CF"/>
    <w:rsid w:val="000A39B0"/>
    <w:rsid w:val="000A3B33"/>
    <w:rsid w:val="000A3BBF"/>
    <w:rsid w:val="000A4101"/>
    <w:rsid w:val="000A4552"/>
    <w:rsid w:val="000A4A49"/>
    <w:rsid w:val="000A5108"/>
    <w:rsid w:val="000A55F7"/>
    <w:rsid w:val="000A5BDA"/>
    <w:rsid w:val="000A5F28"/>
    <w:rsid w:val="000A6093"/>
    <w:rsid w:val="000A6278"/>
    <w:rsid w:val="000A63FC"/>
    <w:rsid w:val="000A6749"/>
    <w:rsid w:val="000A676F"/>
    <w:rsid w:val="000A6B12"/>
    <w:rsid w:val="000A735B"/>
    <w:rsid w:val="000A739A"/>
    <w:rsid w:val="000A7449"/>
    <w:rsid w:val="000A75E7"/>
    <w:rsid w:val="000A7683"/>
    <w:rsid w:val="000A7991"/>
    <w:rsid w:val="000A7AD5"/>
    <w:rsid w:val="000A7AF2"/>
    <w:rsid w:val="000A7D70"/>
    <w:rsid w:val="000A7DC6"/>
    <w:rsid w:val="000A7DF6"/>
    <w:rsid w:val="000B00C3"/>
    <w:rsid w:val="000B01A8"/>
    <w:rsid w:val="000B02A7"/>
    <w:rsid w:val="000B02EF"/>
    <w:rsid w:val="000B034D"/>
    <w:rsid w:val="000B04DE"/>
    <w:rsid w:val="000B0557"/>
    <w:rsid w:val="000B0637"/>
    <w:rsid w:val="000B0916"/>
    <w:rsid w:val="000B099C"/>
    <w:rsid w:val="000B0A28"/>
    <w:rsid w:val="000B0B74"/>
    <w:rsid w:val="000B0D0C"/>
    <w:rsid w:val="000B0FCD"/>
    <w:rsid w:val="000B1072"/>
    <w:rsid w:val="000B12DD"/>
    <w:rsid w:val="000B1564"/>
    <w:rsid w:val="000B1752"/>
    <w:rsid w:val="000B1874"/>
    <w:rsid w:val="000B1A68"/>
    <w:rsid w:val="000B1B1A"/>
    <w:rsid w:val="000B20E2"/>
    <w:rsid w:val="000B22CE"/>
    <w:rsid w:val="000B23A7"/>
    <w:rsid w:val="000B2416"/>
    <w:rsid w:val="000B28BD"/>
    <w:rsid w:val="000B2A62"/>
    <w:rsid w:val="000B2BF4"/>
    <w:rsid w:val="000B2F01"/>
    <w:rsid w:val="000B300A"/>
    <w:rsid w:val="000B380C"/>
    <w:rsid w:val="000B39A8"/>
    <w:rsid w:val="000B3BFB"/>
    <w:rsid w:val="000B3CEC"/>
    <w:rsid w:val="000B4005"/>
    <w:rsid w:val="000B408B"/>
    <w:rsid w:val="000B4178"/>
    <w:rsid w:val="000B46DD"/>
    <w:rsid w:val="000B49C7"/>
    <w:rsid w:val="000B4A67"/>
    <w:rsid w:val="000B4B63"/>
    <w:rsid w:val="000B4D3E"/>
    <w:rsid w:val="000B5105"/>
    <w:rsid w:val="000B5319"/>
    <w:rsid w:val="000B541C"/>
    <w:rsid w:val="000B58D4"/>
    <w:rsid w:val="000B597F"/>
    <w:rsid w:val="000B59F7"/>
    <w:rsid w:val="000B5A13"/>
    <w:rsid w:val="000B6397"/>
    <w:rsid w:val="000B6402"/>
    <w:rsid w:val="000B64A3"/>
    <w:rsid w:val="000B6BD3"/>
    <w:rsid w:val="000B7113"/>
    <w:rsid w:val="000B7346"/>
    <w:rsid w:val="000B7680"/>
    <w:rsid w:val="000B76C1"/>
    <w:rsid w:val="000B7921"/>
    <w:rsid w:val="000B7A42"/>
    <w:rsid w:val="000B7F53"/>
    <w:rsid w:val="000C00BA"/>
    <w:rsid w:val="000C0FF3"/>
    <w:rsid w:val="000C1619"/>
    <w:rsid w:val="000C1663"/>
    <w:rsid w:val="000C1677"/>
    <w:rsid w:val="000C1790"/>
    <w:rsid w:val="000C180D"/>
    <w:rsid w:val="000C1BA6"/>
    <w:rsid w:val="000C1D52"/>
    <w:rsid w:val="000C2272"/>
    <w:rsid w:val="000C27D6"/>
    <w:rsid w:val="000C281E"/>
    <w:rsid w:val="000C2822"/>
    <w:rsid w:val="000C2867"/>
    <w:rsid w:val="000C28C8"/>
    <w:rsid w:val="000C2C7D"/>
    <w:rsid w:val="000C2DD5"/>
    <w:rsid w:val="000C2EB3"/>
    <w:rsid w:val="000C350C"/>
    <w:rsid w:val="000C3555"/>
    <w:rsid w:val="000C3844"/>
    <w:rsid w:val="000C3E57"/>
    <w:rsid w:val="000C3E94"/>
    <w:rsid w:val="000C4090"/>
    <w:rsid w:val="000C409C"/>
    <w:rsid w:val="000C4165"/>
    <w:rsid w:val="000C4812"/>
    <w:rsid w:val="000C48E6"/>
    <w:rsid w:val="000C4C2E"/>
    <w:rsid w:val="000C4D3A"/>
    <w:rsid w:val="000C4E77"/>
    <w:rsid w:val="000C4F7A"/>
    <w:rsid w:val="000C557A"/>
    <w:rsid w:val="000C559A"/>
    <w:rsid w:val="000C55BF"/>
    <w:rsid w:val="000C5685"/>
    <w:rsid w:val="000C5A5C"/>
    <w:rsid w:val="000C5B0E"/>
    <w:rsid w:val="000C5BDE"/>
    <w:rsid w:val="000C5BF1"/>
    <w:rsid w:val="000C5C7C"/>
    <w:rsid w:val="000C5D9A"/>
    <w:rsid w:val="000C5F73"/>
    <w:rsid w:val="000C64A7"/>
    <w:rsid w:val="000C66A6"/>
    <w:rsid w:val="000C6873"/>
    <w:rsid w:val="000C6BE6"/>
    <w:rsid w:val="000C72F8"/>
    <w:rsid w:val="000C7494"/>
    <w:rsid w:val="000C7A85"/>
    <w:rsid w:val="000C7ECA"/>
    <w:rsid w:val="000D03F8"/>
    <w:rsid w:val="000D0526"/>
    <w:rsid w:val="000D07E0"/>
    <w:rsid w:val="000D09DE"/>
    <w:rsid w:val="000D123A"/>
    <w:rsid w:val="000D1801"/>
    <w:rsid w:val="000D2824"/>
    <w:rsid w:val="000D288C"/>
    <w:rsid w:val="000D2AEB"/>
    <w:rsid w:val="000D2D0B"/>
    <w:rsid w:val="000D2F9B"/>
    <w:rsid w:val="000D3069"/>
    <w:rsid w:val="000D3225"/>
    <w:rsid w:val="000D357D"/>
    <w:rsid w:val="000D3843"/>
    <w:rsid w:val="000D3D18"/>
    <w:rsid w:val="000D3E0B"/>
    <w:rsid w:val="000D3F8A"/>
    <w:rsid w:val="000D3FE7"/>
    <w:rsid w:val="000D4135"/>
    <w:rsid w:val="000D41CF"/>
    <w:rsid w:val="000D48C6"/>
    <w:rsid w:val="000D4B0B"/>
    <w:rsid w:val="000D4BF6"/>
    <w:rsid w:val="000D4C66"/>
    <w:rsid w:val="000D4CE0"/>
    <w:rsid w:val="000D4D77"/>
    <w:rsid w:val="000D4D78"/>
    <w:rsid w:val="000D4E7D"/>
    <w:rsid w:val="000D4FBD"/>
    <w:rsid w:val="000D51E6"/>
    <w:rsid w:val="000D5699"/>
    <w:rsid w:val="000D5796"/>
    <w:rsid w:val="000D57C0"/>
    <w:rsid w:val="000D5ADD"/>
    <w:rsid w:val="000D5B2A"/>
    <w:rsid w:val="000D5D3F"/>
    <w:rsid w:val="000D5E8C"/>
    <w:rsid w:val="000D60F7"/>
    <w:rsid w:val="000D6155"/>
    <w:rsid w:val="000D6321"/>
    <w:rsid w:val="000D63A1"/>
    <w:rsid w:val="000D6559"/>
    <w:rsid w:val="000D69F2"/>
    <w:rsid w:val="000D6E21"/>
    <w:rsid w:val="000D6E83"/>
    <w:rsid w:val="000D6F05"/>
    <w:rsid w:val="000D6F2D"/>
    <w:rsid w:val="000D6F42"/>
    <w:rsid w:val="000D6FAD"/>
    <w:rsid w:val="000D72F7"/>
    <w:rsid w:val="000D76A6"/>
    <w:rsid w:val="000D7B4A"/>
    <w:rsid w:val="000D7E4D"/>
    <w:rsid w:val="000E006A"/>
    <w:rsid w:val="000E00A3"/>
    <w:rsid w:val="000E023F"/>
    <w:rsid w:val="000E063A"/>
    <w:rsid w:val="000E07B1"/>
    <w:rsid w:val="000E0BCF"/>
    <w:rsid w:val="000E0BD0"/>
    <w:rsid w:val="000E1077"/>
    <w:rsid w:val="000E1098"/>
    <w:rsid w:val="000E1203"/>
    <w:rsid w:val="000E12D7"/>
    <w:rsid w:val="000E139D"/>
    <w:rsid w:val="000E17BC"/>
    <w:rsid w:val="000E1973"/>
    <w:rsid w:val="000E1DC3"/>
    <w:rsid w:val="000E1F6D"/>
    <w:rsid w:val="000E1FC5"/>
    <w:rsid w:val="000E2822"/>
    <w:rsid w:val="000E3596"/>
    <w:rsid w:val="000E35B3"/>
    <w:rsid w:val="000E367A"/>
    <w:rsid w:val="000E37C1"/>
    <w:rsid w:val="000E38A2"/>
    <w:rsid w:val="000E3C8C"/>
    <w:rsid w:val="000E4103"/>
    <w:rsid w:val="000E43FF"/>
    <w:rsid w:val="000E45AE"/>
    <w:rsid w:val="000E4660"/>
    <w:rsid w:val="000E47D0"/>
    <w:rsid w:val="000E4873"/>
    <w:rsid w:val="000E4C65"/>
    <w:rsid w:val="000E4C87"/>
    <w:rsid w:val="000E4CE3"/>
    <w:rsid w:val="000E513A"/>
    <w:rsid w:val="000E514F"/>
    <w:rsid w:val="000E5643"/>
    <w:rsid w:val="000E57BC"/>
    <w:rsid w:val="000E6242"/>
    <w:rsid w:val="000E66CE"/>
    <w:rsid w:val="000E695B"/>
    <w:rsid w:val="000E6D42"/>
    <w:rsid w:val="000E6E04"/>
    <w:rsid w:val="000E6EB4"/>
    <w:rsid w:val="000E7382"/>
    <w:rsid w:val="000E7659"/>
    <w:rsid w:val="000E78A6"/>
    <w:rsid w:val="000E78FB"/>
    <w:rsid w:val="000E7A58"/>
    <w:rsid w:val="000E7B9B"/>
    <w:rsid w:val="000E7CF1"/>
    <w:rsid w:val="000F00A7"/>
    <w:rsid w:val="000F01C1"/>
    <w:rsid w:val="000F08CF"/>
    <w:rsid w:val="000F0CAD"/>
    <w:rsid w:val="000F0D22"/>
    <w:rsid w:val="000F0D69"/>
    <w:rsid w:val="000F1660"/>
    <w:rsid w:val="000F17B4"/>
    <w:rsid w:val="000F1984"/>
    <w:rsid w:val="000F1ADD"/>
    <w:rsid w:val="000F1BB0"/>
    <w:rsid w:val="000F2595"/>
    <w:rsid w:val="000F2654"/>
    <w:rsid w:val="000F2944"/>
    <w:rsid w:val="000F2E26"/>
    <w:rsid w:val="000F3062"/>
    <w:rsid w:val="000F30D6"/>
    <w:rsid w:val="000F345C"/>
    <w:rsid w:val="000F3ACB"/>
    <w:rsid w:val="000F3C99"/>
    <w:rsid w:val="000F4053"/>
    <w:rsid w:val="000F4E50"/>
    <w:rsid w:val="000F5470"/>
    <w:rsid w:val="000F5F5B"/>
    <w:rsid w:val="000F61DC"/>
    <w:rsid w:val="000F6655"/>
    <w:rsid w:val="000F6AB2"/>
    <w:rsid w:val="000F6AB8"/>
    <w:rsid w:val="000F70AC"/>
    <w:rsid w:val="000F73D5"/>
    <w:rsid w:val="000F7488"/>
    <w:rsid w:val="00100442"/>
    <w:rsid w:val="00100B39"/>
    <w:rsid w:val="00100B89"/>
    <w:rsid w:val="00100E17"/>
    <w:rsid w:val="00100EC9"/>
    <w:rsid w:val="001012DB"/>
    <w:rsid w:val="001017E2"/>
    <w:rsid w:val="0010190C"/>
    <w:rsid w:val="00101A55"/>
    <w:rsid w:val="00101D68"/>
    <w:rsid w:val="0010210A"/>
    <w:rsid w:val="0010221B"/>
    <w:rsid w:val="00102333"/>
    <w:rsid w:val="001023CE"/>
    <w:rsid w:val="00102699"/>
    <w:rsid w:val="00102A07"/>
    <w:rsid w:val="00102EA3"/>
    <w:rsid w:val="00103082"/>
    <w:rsid w:val="0010360D"/>
    <w:rsid w:val="0010372A"/>
    <w:rsid w:val="0010373F"/>
    <w:rsid w:val="00103A3D"/>
    <w:rsid w:val="00103BDA"/>
    <w:rsid w:val="00103C3A"/>
    <w:rsid w:val="00103F1D"/>
    <w:rsid w:val="00104835"/>
    <w:rsid w:val="00104C42"/>
    <w:rsid w:val="00104D1D"/>
    <w:rsid w:val="0010522B"/>
    <w:rsid w:val="0010534A"/>
    <w:rsid w:val="001057D9"/>
    <w:rsid w:val="00105856"/>
    <w:rsid w:val="001059AB"/>
    <w:rsid w:val="00105BD5"/>
    <w:rsid w:val="00105E97"/>
    <w:rsid w:val="00106050"/>
    <w:rsid w:val="0010659F"/>
    <w:rsid w:val="0010688A"/>
    <w:rsid w:val="00106C3E"/>
    <w:rsid w:val="00106DB7"/>
    <w:rsid w:val="001070DF"/>
    <w:rsid w:val="00107110"/>
    <w:rsid w:val="001075A7"/>
    <w:rsid w:val="001076A4"/>
    <w:rsid w:val="00107B05"/>
    <w:rsid w:val="00107ED3"/>
    <w:rsid w:val="00110120"/>
    <w:rsid w:val="00110179"/>
    <w:rsid w:val="00110235"/>
    <w:rsid w:val="00110764"/>
    <w:rsid w:val="001108FD"/>
    <w:rsid w:val="00110D9C"/>
    <w:rsid w:val="00110E2B"/>
    <w:rsid w:val="00110EA5"/>
    <w:rsid w:val="001112C2"/>
    <w:rsid w:val="00111364"/>
    <w:rsid w:val="001114FD"/>
    <w:rsid w:val="001114FE"/>
    <w:rsid w:val="001115D0"/>
    <w:rsid w:val="00111A20"/>
    <w:rsid w:val="00111AAA"/>
    <w:rsid w:val="00111E53"/>
    <w:rsid w:val="00111E90"/>
    <w:rsid w:val="001120EB"/>
    <w:rsid w:val="001130D1"/>
    <w:rsid w:val="0011319D"/>
    <w:rsid w:val="00113460"/>
    <w:rsid w:val="0011367D"/>
    <w:rsid w:val="001138BE"/>
    <w:rsid w:val="00113D27"/>
    <w:rsid w:val="00113D8B"/>
    <w:rsid w:val="00114196"/>
    <w:rsid w:val="001145B3"/>
    <w:rsid w:val="00114704"/>
    <w:rsid w:val="00114862"/>
    <w:rsid w:val="00114A19"/>
    <w:rsid w:val="00114C76"/>
    <w:rsid w:val="00114DF7"/>
    <w:rsid w:val="00114F70"/>
    <w:rsid w:val="00114F7E"/>
    <w:rsid w:val="00115ED3"/>
    <w:rsid w:val="00115FA6"/>
    <w:rsid w:val="0011616D"/>
    <w:rsid w:val="00116311"/>
    <w:rsid w:val="001163EB"/>
    <w:rsid w:val="001164B1"/>
    <w:rsid w:val="001164E9"/>
    <w:rsid w:val="001165B0"/>
    <w:rsid w:val="001167BB"/>
    <w:rsid w:val="001167D5"/>
    <w:rsid w:val="00116993"/>
    <w:rsid w:val="00116E6E"/>
    <w:rsid w:val="00116F81"/>
    <w:rsid w:val="00117046"/>
    <w:rsid w:val="00117257"/>
    <w:rsid w:val="00117395"/>
    <w:rsid w:val="001176D2"/>
    <w:rsid w:val="001177AD"/>
    <w:rsid w:val="00117804"/>
    <w:rsid w:val="00117A6B"/>
    <w:rsid w:val="00117C6A"/>
    <w:rsid w:val="00117FC4"/>
    <w:rsid w:val="001200DA"/>
    <w:rsid w:val="001206CD"/>
    <w:rsid w:val="0012079A"/>
    <w:rsid w:val="0012079D"/>
    <w:rsid w:val="0012096F"/>
    <w:rsid w:val="00120A9C"/>
    <w:rsid w:val="00120EDE"/>
    <w:rsid w:val="00121092"/>
    <w:rsid w:val="0012189A"/>
    <w:rsid w:val="00121A4B"/>
    <w:rsid w:val="00121E34"/>
    <w:rsid w:val="00121F57"/>
    <w:rsid w:val="0012236E"/>
    <w:rsid w:val="001224BD"/>
    <w:rsid w:val="0012274C"/>
    <w:rsid w:val="001228EA"/>
    <w:rsid w:val="001228EE"/>
    <w:rsid w:val="00122B50"/>
    <w:rsid w:val="00122D15"/>
    <w:rsid w:val="001231D8"/>
    <w:rsid w:val="00123785"/>
    <w:rsid w:val="00123DA8"/>
    <w:rsid w:val="001241F8"/>
    <w:rsid w:val="001242AA"/>
    <w:rsid w:val="0012447F"/>
    <w:rsid w:val="00124835"/>
    <w:rsid w:val="00124AEB"/>
    <w:rsid w:val="00124C3A"/>
    <w:rsid w:val="00124D6D"/>
    <w:rsid w:val="00124F55"/>
    <w:rsid w:val="00124FF1"/>
    <w:rsid w:val="0012517B"/>
    <w:rsid w:val="00125388"/>
    <w:rsid w:val="0012542C"/>
    <w:rsid w:val="00125C1A"/>
    <w:rsid w:val="00125F67"/>
    <w:rsid w:val="00126010"/>
    <w:rsid w:val="001261F7"/>
    <w:rsid w:val="0012635E"/>
    <w:rsid w:val="0012670E"/>
    <w:rsid w:val="00126714"/>
    <w:rsid w:val="001267F6"/>
    <w:rsid w:val="0012745D"/>
    <w:rsid w:val="00127D60"/>
    <w:rsid w:val="00127EF5"/>
    <w:rsid w:val="00127F60"/>
    <w:rsid w:val="0013015C"/>
    <w:rsid w:val="001301E2"/>
    <w:rsid w:val="00130448"/>
    <w:rsid w:val="001304B1"/>
    <w:rsid w:val="001306C0"/>
    <w:rsid w:val="001306D5"/>
    <w:rsid w:val="001306DA"/>
    <w:rsid w:val="0013078E"/>
    <w:rsid w:val="00130E8E"/>
    <w:rsid w:val="0013104B"/>
    <w:rsid w:val="00131527"/>
    <w:rsid w:val="0013165D"/>
    <w:rsid w:val="001316D7"/>
    <w:rsid w:val="001316F7"/>
    <w:rsid w:val="001318DB"/>
    <w:rsid w:val="001319C8"/>
    <w:rsid w:val="00131B36"/>
    <w:rsid w:val="00132477"/>
    <w:rsid w:val="001325D2"/>
    <w:rsid w:val="00132941"/>
    <w:rsid w:val="001329B7"/>
    <w:rsid w:val="00132F8F"/>
    <w:rsid w:val="001330B3"/>
    <w:rsid w:val="00133273"/>
    <w:rsid w:val="001332B6"/>
    <w:rsid w:val="00133322"/>
    <w:rsid w:val="0013343D"/>
    <w:rsid w:val="0013356E"/>
    <w:rsid w:val="001336CF"/>
    <w:rsid w:val="00133AC8"/>
    <w:rsid w:val="00133F2F"/>
    <w:rsid w:val="00133F8B"/>
    <w:rsid w:val="00134355"/>
    <w:rsid w:val="00134429"/>
    <w:rsid w:val="001344C3"/>
    <w:rsid w:val="00134E6E"/>
    <w:rsid w:val="00134F64"/>
    <w:rsid w:val="00134F87"/>
    <w:rsid w:val="00135301"/>
    <w:rsid w:val="001356FF"/>
    <w:rsid w:val="00135A4E"/>
    <w:rsid w:val="00135AC1"/>
    <w:rsid w:val="00135C67"/>
    <w:rsid w:val="00135C8F"/>
    <w:rsid w:val="00135D17"/>
    <w:rsid w:val="00135E68"/>
    <w:rsid w:val="00136032"/>
    <w:rsid w:val="0013613C"/>
    <w:rsid w:val="001364B9"/>
    <w:rsid w:val="001364BA"/>
    <w:rsid w:val="00136792"/>
    <w:rsid w:val="00136C72"/>
    <w:rsid w:val="00136CC5"/>
    <w:rsid w:val="00136DA8"/>
    <w:rsid w:val="00136F0E"/>
    <w:rsid w:val="0013715A"/>
    <w:rsid w:val="001373F1"/>
    <w:rsid w:val="001374BA"/>
    <w:rsid w:val="0013755C"/>
    <w:rsid w:val="00137576"/>
    <w:rsid w:val="00137610"/>
    <w:rsid w:val="00137704"/>
    <w:rsid w:val="0013778D"/>
    <w:rsid w:val="001377D3"/>
    <w:rsid w:val="00137BF6"/>
    <w:rsid w:val="00137C20"/>
    <w:rsid w:val="00137F2D"/>
    <w:rsid w:val="0014000E"/>
    <w:rsid w:val="00140492"/>
    <w:rsid w:val="00140750"/>
    <w:rsid w:val="001409F7"/>
    <w:rsid w:val="00140A03"/>
    <w:rsid w:val="00140B49"/>
    <w:rsid w:val="00140F7A"/>
    <w:rsid w:val="001411C0"/>
    <w:rsid w:val="001411EC"/>
    <w:rsid w:val="00141214"/>
    <w:rsid w:val="0014132A"/>
    <w:rsid w:val="00141440"/>
    <w:rsid w:val="0014150B"/>
    <w:rsid w:val="00141817"/>
    <w:rsid w:val="001418B4"/>
    <w:rsid w:val="001419AB"/>
    <w:rsid w:val="001419D8"/>
    <w:rsid w:val="00141AA3"/>
    <w:rsid w:val="00141C9C"/>
    <w:rsid w:val="00141E12"/>
    <w:rsid w:val="001421D4"/>
    <w:rsid w:val="001421F1"/>
    <w:rsid w:val="001427EB"/>
    <w:rsid w:val="00142F83"/>
    <w:rsid w:val="00143027"/>
    <w:rsid w:val="00143148"/>
    <w:rsid w:val="001431AE"/>
    <w:rsid w:val="001431F1"/>
    <w:rsid w:val="00143326"/>
    <w:rsid w:val="001436F0"/>
    <w:rsid w:val="001439D2"/>
    <w:rsid w:val="00143F52"/>
    <w:rsid w:val="00143FBA"/>
    <w:rsid w:val="0014451D"/>
    <w:rsid w:val="0014455E"/>
    <w:rsid w:val="0014458D"/>
    <w:rsid w:val="00144D15"/>
    <w:rsid w:val="00145042"/>
    <w:rsid w:val="0014521F"/>
    <w:rsid w:val="001452DB"/>
    <w:rsid w:val="00145672"/>
    <w:rsid w:val="00145841"/>
    <w:rsid w:val="001459A9"/>
    <w:rsid w:val="00145A70"/>
    <w:rsid w:val="00145B3C"/>
    <w:rsid w:val="00145D11"/>
    <w:rsid w:val="00145ED3"/>
    <w:rsid w:val="0014638D"/>
    <w:rsid w:val="00146456"/>
    <w:rsid w:val="00146475"/>
    <w:rsid w:val="00146694"/>
    <w:rsid w:val="00146FF0"/>
    <w:rsid w:val="001476F5"/>
    <w:rsid w:val="0014775D"/>
    <w:rsid w:val="00147A01"/>
    <w:rsid w:val="00147B1A"/>
    <w:rsid w:val="00147B4B"/>
    <w:rsid w:val="00147FF3"/>
    <w:rsid w:val="001500AF"/>
    <w:rsid w:val="001500FA"/>
    <w:rsid w:val="00150297"/>
    <w:rsid w:val="001506AD"/>
    <w:rsid w:val="0015074D"/>
    <w:rsid w:val="0015076C"/>
    <w:rsid w:val="00150A0E"/>
    <w:rsid w:val="00150B96"/>
    <w:rsid w:val="00150F1F"/>
    <w:rsid w:val="00150F2D"/>
    <w:rsid w:val="00151022"/>
    <w:rsid w:val="0015166A"/>
    <w:rsid w:val="0015196C"/>
    <w:rsid w:val="00151FE7"/>
    <w:rsid w:val="0015244A"/>
    <w:rsid w:val="0015281E"/>
    <w:rsid w:val="00152829"/>
    <w:rsid w:val="00152ACA"/>
    <w:rsid w:val="00152FAC"/>
    <w:rsid w:val="0015393B"/>
    <w:rsid w:val="00153B46"/>
    <w:rsid w:val="00153E1D"/>
    <w:rsid w:val="001542FB"/>
    <w:rsid w:val="00154411"/>
    <w:rsid w:val="001544C5"/>
    <w:rsid w:val="001544EE"/>
    <w:rsid w:val="00154604"/>
    <w:rsid w:val="001546E3"/>
    <w:rsid w:val="00154CBB"/>
    <w:rsid w:val="00154DB9"/>
    <w:rsid w:val="00154FA6"/>
    <w:rsid w:val="00155217"/>
    <w:rsid w:val="00155280"/>
    <w:rsid w:val="0015557D"/>
    <w:rsid w:val="00155B3C"/>
    <w:rsid w:val="00155BF9"/>
    <w:rsid w:val="00155E9A"/>
    <w:rsid w:val="00155FF8"/>
    <w:rsid w:val="0015609D"/>
    <w:rsid w:val="001562D5"/>
    <w:rsid w:val="001564A4"/>
    <w:rsid w:val="0015650C"/>
    <w:rsid w:val="00156527"/>
    <w:rsid w:val="0015658B"/>
    <w:rsid w:val="001565C6"/>
    <w:rsid w:val="0015663C"/>
    <w:rsid w:val="00156640"/>
    <w:rsid w:val="00156897"/>
    <w:rsid w:val="001569FD"/>
    <w:rsid w:val="00156B8C"/>
    <w:rsid w:val="00156DCE"/>
    <w:rsid w:val="0015759A"/>
    <w:rsid w:val="0015762E"/>
    <w:rsid w:val="0015793B"/>
    <w:rsid w:val="00157AFF"/>
    <w:rsid w:val="00157B5F"/>
    <w:rsid w:val="001600C8"/>
    <w:rsid w:val="001600F3"/>
    <w:rsid w:val="001603B8"/>
    <w:rsid w:val="0016048F"/>
    <w:rsid w:val="001607C4"/>
    <w:rsid w:val="0016091B"/>
    <w:rsid w:val="00160A21"/>
    <w:rsid w:val="00161203"/>
    <w:rsid w:val="00161227"/>
    <w:rsid w:val="0016133E"/>
    <w:rsid w:val="001614CF"/>
    <w:rsid w:val="00161737"/>
    <w:rsid w:val="00161CE1"/>
    <w:rsid w:val="00161D0D"/>
    <w:rsid w:val="00161DED"/>
    <w:rsid w:val="00161E1E"/>
    <w:rsid w:val="001623D7"/>
    <w:rsid w:val="00163339"/>
    <w:rsid w:val="00163A78"/>
    <w:rsid w:val="00163B98"/>
    <w:rsid w:val="00163C7C"/>
    <w:rsid w:val="00163F46"/>
    <w:rsid w:val="001643F9"/>
    <w:rsid w:val="0016454A"/>
    <w:rsid w:val="0016474C"/>
    <w:rsid w:val="001648C3"/>
    <w:rsid w:val="00164D52"/>
    <w:rsid w:val="0016501D"/>
    <w:rsid w:val="0016506B"/>
    <w:rsid w:val="001651C4"/>
    <w:rsid w:val="00165430"/>
    <w:rsid w:val="001658B5"/>
    <w:rsid w:val="001658D2"/>
    <w:rsid w:val="00165BFF"/>
    <w:rsid w:val="00166163"/>
    <w:rsid w:val="001661D9"/>
    <w:rsid w:val="00166695"/>
    <w:rsid w:val="001667DB"/>
    <w:rsid w:val="00166F47"/>
    <w:rsid w:val="00166FC2"/>
    <w:rsid w:val="001670DC"/>
    <w:rsid w:val="00167218"/>
    <w:rsid w:val="0016766C"/>
    <w:rsid w:val="00167700"/>
    <w:rsid w:val="00167CE4"/>
    <w:rsid w:val="00167DBC"/>
    <w:rsid w:val="00167E29"/>
    <w:rsid w:val="001700B4"/>
    <w:rsid w:val="0017026E"/>
    <w:rsid w:val="0017078F"/>
    <w:rsid w:val="00170923"/>
    <w:rsid w:val="001710F0"/>
    <w:rsid w:val="00171117"/>
    <w:rsid w:val="001714E3"/>
    <w:rsid w:val="0017176E"/>
    <w:rsid w:val="00171771"/>
    <w:rsid w:val="0017190F"/>
    <w:rsid w:val="00171A1A"/>
    <w:rsid w:val="00171A70"/>
    <w:rsid w:val="00171BF4"/>
    <w:rsid w:val="00171E7E"/>
    <w:rsid w:val="00171F07"/>
    <w:rsid w:val="00171F35"/>
    <w:rsid w:val="0017209A"/>
    <w:rsid w:val="0017236D"/>
    <w:rsid w:val="001724E5"/>
    <w:rsid w:val="00172614"/>
    <w:rsid w:val="00172822"/>
    <w:rsid w:val="00172ADB"/>
    <w:rsid w:val="00172B4F"/>
    <w:rsid w:val="00172BC3"/>
    <w:rsid w:val="00172D97"/>
    <w:rsid w:val="001738AC"/>
    <w:rsid w:val="00173A7C"/>
    <w:rsid w:val="00173C2F"/>
    <w:rsid w:val="00173C53"/>
    <w:rsid w:val="001740E1"/>
    <w:rsid w:val="0017456B"/>
    <w:rsid w:val="001748E8"/>
    <w:rsid w:val="00174B7D"/>
    <w:rsid w:val="00175ADB"/>
    <w:rsid w:val="00175F0C"/>
    <w:rsid w:val="0017611C"/>
    <w:rsid w:val="0017626A"/>
    <w:rsid w:val="001762E5"/>
    <w:rsid w:val="00176418"/>
    <w:rsid w:val="00176604"/>
    <w:rsid w:val="00176BEC"/>
    <w:rsid w:val="00176CA4"/>
    <w:rsid w:val="00176CB7"/>
    <w:rsid w:val="00176FD2"/>
    <w:rsid w:val="001778C4"/>
    <w:rsid w:val="00177AFD"/>
    <w:rsid w:val="00177B7F"/>
    <w:rsid w:val="00177C1B"/>
    <w:rsid w:val="00177D6A"/>
    <w:rsid w:val="00177D8A"/>
    <w:rsid w:val="00177E0D"/>
    <w:rsid w:val="0018003A"/>
    <w:rsid w:val="00180441"/>
    <w:rsid w:val="00180683"/>
    <w:rsid w:val="00180705"/>
    <w:rsid w:val="00180886"/>
    <w:rsid w:val="00180A4C"/>
    <w:rsid w:val="00180DAA"/>
    <w:rsid w:val="00181520"/>
    <w:rsid w:val="001816F7"/>
    <w:rsid w:val="0018175F"/>
    <w:rsid w:val="00181B95"/>
    <w:rsid w:val="00182318"/>
    <w:rsid w:val="001824C2"/>
    <w:rsid w:val="00182B1C"/>
    <w:rsid w:val="00182C34"/>
    <w:rsid w:val="00182CCC"/>
    <w:rsid w:val="00182D96"/>
    <w:rsid w:val="00182F50"/>
    <w:rsid w:val="001830E0"/>
    <w:rsid w:val="0018312F"/>
    <w:rsid w:val="001832BA"/>
    <w:rsid w:val="001832EF"/>
    <w:rsid w:val="0018334D"/>
    <w:rsid w:val="001833F5"/>
    <w:rsid w:val="0018381B"/>
    <w:rsid w:val="00183BEB"/>
    <w:rsid w:val="00183E78"/>
    <w:rsid w:val="001842B1"/>
    <w:rsid w:val="0018446D"/>
    <w:rsid w:val="00184880"/>
    <w:rsid w:val="00184888"/>
    <w:rsid w:val="00184B53"/>
    <w:rsid w:val="00184D40"/>
    <w:rsid w:val="00185138"/>
    <w:rsid w:val="0018576C"/>
    <w:rsid w:val="00185829"/>
    <w:rsid w:val="00185C5B"/>
    <w:rsid w:val="00185EA6"/>
    <w:rsid w:val="00186058"/>
    <w:rsid w:val="0018624C"/>
    <w:rsid w:val="0018643B"/>
    <w:rsid w:val="001868EB"/>
    <w:rsid w:val="0018691F"/>
    <w:rsid w:val="00186B11"/>
    <w:rsid w:val="0018716C"/>
    <w:rsid w:val="00187360"/>
    <w:rsid w:val="001874EC"/>
    <w:rsid w:val="001877B8"/>
    <w:rsid w:val="001878CF"/>
    <w:rsid w:val="00187975"/>
    <w:rsid w:val="00187AF2"/>
    <w:rsid w:val="00187D9A"/>
    <w:rsid w:val="00187DE0"/>
    <w:rsid w:val="00187F7D"/>
    <w:rsid w:val="001900E7"/>
    <w:rsid w:val="001901A3"/>
    <w:rsid w:val="00190318"/>
    <w:rsid w:val="001903F7"/>
    <w:rsid w:val="00190C02"/>
    <w:rsid w:val="00190C07"/>
    <w:rsid w:val="00190D6B"/>
    <w:rsid w:val="00191002"/>
    <w:rsid w:val="00191348"/>
    <w:rsid w:val="0019152F"/>
    <w:rsid w:val="00191608"/>
    <w:rsid w:val="00191835"/>
    <w:rsid w:val="001918EE"/>
    <w:rsid w:val="00191A5C"/>
    <w:rsid w:val="00191B76"/>
    <w:rsid w:val="00191FB3"/>
    <w:rsid w:val="00192086"/>
    <w:rsid w:val="00192A51"/>
    <w:rsid w:val="00192D65"/>
    <w:rsid w:val="00192EA4"/>
    <w:rsid w:val="0019323C"/>
    <w:rsid w:val="001936A8"/>
    <w:rsid w:val="001937B8"/>
    <w:rsid w:val="001939A4"/>
    <w:rsid w:val="00193B79"/>
    <w:rsid w:val="00193D3D"/>
    <w:rsid w:val="00194186"/>
    <w:rsid w:val="0019422A"/>
    <w:rsid w:val="00194520"/>
    <w:rsid w:val="00194B92"/>
    <w:rsid w:val="00194DD6"/>
    <w:rsid w:val="00194F42"/>
    <w:rsid w:val="00194FDA"/>
    <w:rsid w:val="00195100"/>
    <w:rsid w:val="00195151"/>
    <w:rsid w:val="001956EB"/>
    <w:rsid w:val="00195867"/>
    <w:rsid w:val="00195B3E"/>
    <w:rsid w:val="00195D15"/>
    <w:rsid w:val="00195E84"/>
    <w:rsid w:val="00195EA3"/>
    <w:rsid w:val="001960CF"/>
    <w:rsid w:val="00196137"/>
    <w:rsid w:val="001962D1"/>
    <w:rsid w:val="00196707"/>
    <w:rsid w:val="0019679C"/>
    <w:rsid w:val="001969DE"/>
    <w:rsid w:val="00196D0F"/>
    <w:rsid w:val="00196DA0"/>
    <w:rsid w:val="00196E07"/>
    <w:rsid w:val="0019757F"/>
    <w:rsid w:val="001976B5"/>
    <w:rsid w:val="001976DA"/>
    <w:rsid w:val="00197953"/>
    <w:rsid w:val="00197C51"/>
    <w:rsid w:val="00197F3F"/>
    <w:rsid w:val="001A07FB"/>
    <w:rsid w:val="001A0E29"/>
    <w:rsid w:val="001A0E87"/>
    <w:rsid w:val="001A1195"/>
    <w:rsid w:val="001A1591"/>
    <w:rsid w:val="001A18FE"/>
    <w:rsid w:val="001A190D"/>
    <w:rsid w:val="001A1B32"/>
    <w:rsid w:val="001A1DC8"/>
    <w:rsid w:val="001A1E0B"/>
    <w:rsid w:val="001A1E45"/>
    <w:rsid w:val="001A1E7B"/>
    <w:rsid w:val="001A1F5C"/>
    <w:rsid w:val="001A1F79"/>
    <w:rsid w:val="001A1F89"/>
    <w:rsid w:val="001A21E9"/>
    <w:rsid w:val="001A22F1"/>
    <w:rsid w:val="001A26E5"/>
    <w:rsid w:val="001A2ACC"/>
    <w:rsid w:val="001A2B86"/>
    <w:rsid w:val="001A2BE1"/>
    <w:rsid w:val="001A2C49"/>
    <w:rsid w:val="001A323D"/>
    <w:rsid w:val="001A3274"/>
    <w:rsid w:val="001A34D9"/>
    <w:rsid w:val="001A35DA"/>
    <w:rsid w:val="001A37B7"/>
    <w:rsid w:val="001A388D"/>
    <w:rsid w:val="001A3A26"/>
    <w:rsid w:val="001A3AA3"/>
    <w:rsid w:val="001A3AD1"/>
    <w:rsid w:val="001A43A4"/>
    <w:rsid w:val="001A43E5"/>
    <w:rsid w:val="001A4634"/>
    <w:rsid w:val="001A489F"/>
    <w:rsid w:val="001A4B32"/>
    <w:rsid w:val="001A4CED"/>
    <w:rsid w:val="001A4DC1"/>
    <w:rsid w:val="001A4E1E"/>
    <w:rsid w:val="001A4EBC"/>
    <w:rsid w:val="001A52BC"/>
    <w:rsid w:val="001A5328"/>
    <w:rsid w:val="001A559C"/>
    <w:rsid w:val="001A59A1"/>
    <w:rsid w:val="001A5E04"/>
    <w:rsid w:val="001A5FA1"/>
    <w:rsid w:val="001A6224"/>
    <w:rsid w:val="001A6474"/>
    <w:rsid w:val="001A64B0"/>
    <w:rsid w:val="001A64C4"/>
    <w:rsid w:val="001A67C2"/>
    <w:rsid w:val="001A694A"/>
    <w:rsid w:val="001A6A71"/>
    <w:rsid w:val="001A6DC4"/>
    <w:rsid w:val="001A7032"/>
    <w:rsid w:val="001A7180"/>
    <w:rsid w:val="001A7283"/>
    <w:rsid w:val="001A771E"/>
    <w:rsid w:val="001A7752"/>
    <w:rsid w:val="001A78D3"/>
    <w:rsid w:val="001A7A29"/>
    <w:rsid w:val="001A7BC8"/>
    <w:rsid w:val="001A7C0E"/>
    <w:rsid w:val="001A7D9E"/>
    <w:rsid w:val="001A7FE9"/>
    <w:rsid w:val="001B00D3"/>
    <w:rsid w:val="001B06EA"/>
    <w:rsid w:val="001B0B27"/>
    <w:rsid w:val="001B0BB7"/>
    <w:rsid w:val="001B0E88"/>
    <w:rsid w:val="001B0EB4"/>
    <w:rsid w:val="001B0F2F"/>
    <w:rsid w:val="001B1213"/>
    <w:rsid w:val="001B133A"/>
    <w:rsid w:val="001B1464"/>
    <w:rsid w:val="001B14A1"/>
    <w:rsid w:val="001B15E7"/>
    <w:rsid w:val="001B1897"/>
    <w:rsid w:val="001B18AB"/>
    <w:rsid w:val="001B1BBC"/>
    <w:rsid w:val="001B1D44"/>
    <w:rsid w:val="001B1F5C"/>
    <w:rsid w:val="001B1FA4"/>
    <w:rsid w:val="001B27CC"/>
    <w:rsid w:val="001B2983"/>
    <w:rsid w:val="001B2DE5"/>
    <w:rsid w:val="001B31F3"/>
    <w:rsid w:val="001B33BA"/>
    <w:rsid w:val="001B34F5"/>
    <w:rsid w:val="001B37B0"/>
    <w:rsid w:val="001B3E42"/>
    <w:rsid w:val="001B4133"/>
    <w:rsid w:val="001B4233"/>
    <w:rsid w:val="001B43DA"/>
    <w:rsid w:val="001B492E"/>
    <w:rsid w:val="001B4D29"/>
    <w:rsid w:val="001B4FD6"/>
    <w:rsid w:val="001B57B6"/>
    <w:rsid w:val="001B5E04"/>
    <w:rsid w:val="001B5E91"/>
    <w:rsid w:val="001B5EF1"/>
    <w:rsid w:val="001B5F31"/>
    <w:rsid w:val="001B60B6"/>
    <w:rsid w:val="001B64AF"/>
    <w:rsid w:val="001B67F2"/>
    <w:rsid w:val="001B6852"/>
    <w:rsid w:val="001B69DB"/>
    <w:rsid w:val="001B6CA5"/>
    <w:rsid w:val="001B6E1C"/>
    <w:rsid w:val="001B7170"/>
    <w:rsid w:val="001B7514"/>
    <w:rsid w:val="001B78C6"/>
    <w:rsid w:val="001B79F0"/>
    <w:rsid w:val="001B7B62"/>
    <w:rsid w:val="001B7D64"/>
    <w:rsid w:val="001B7F05"/>
    <w:rsid w:val="001B7FC3"/>
    <w:rsid w:val="001C017E"/>
    <w:rsid w:val="001C02AD"/>
    <w:rsid w:val="001C03D5"/>
    <w:rsid w:val="001C0778"/>
    <w:rsid w:val="001C081F"/>
    <w:rsid w:val="001C0A89"/>
    <w:rsid w:val="001C0B24"/>
    <w:rsid w:val="001C0E00"/>
    <w:rsid w:val="001C1179"/>
    <w:rsid w:val="001C17E9"/>
    <w:rsid w:val="001C18F9"/>
    <w:rsid w:val="001C19A5"/>
    <w:rsid w:val="001C1B94"/>
    <w:rsid w:val="001C1D69"/>
    <w:rsid w:val="001C1FD3"/>
    <w:rsid w:val="001C1FF8"/>
    <w:rsid w:val="001C211D"/>
    <w:rsid w:val="001C21A4"/>
    <w:rsid w:val="001C2258"/>
    <w:rsid w:val="001C231E"/>
    <w:rsid w:val="001C26CA"/>
    <w:rsid w:val="001C2798"/>
    <w:rsid w:val="001C2A51"/>
    <w:rsid w:val="001C2A94"/>
    <w:rsid w:val="001C2B19"/>
    <w:rsid w:val="001C2C63"/>
    <w:rsid w:val="001C2DE2"/>
    <w:rsid w:val="001C32AC"/>
    <w:rsid w:val="001C32CB"/>
    <w:rsid w:val="001C3854"/>
    <w:rsid w:val="001C3924"/>
    <w:rsid w:val="001C3AD1"/>
    <w:rsid w:val="001C3BFA"/>
    <w:rsid w:val="001C40C8"/>
    <w:rsid w:val="001C4300"/>
    <w:rsid w:val="001C48B1"/>
    <w:rsid w:val="001C5273"/>
    <w:rsid w:val="001C5348"/>
    <w:rsid w:val="001C5D16"/>
    <w:rsid w:val="001C5E2E"/>
    <w:rsid w:val="001C5E90"/>
    <w:rsid w:val="001C618F"/>
    <w:rsid w:val="001C621D"/>
    <w:rsid w:val="001C6294"/>
    <w:rsid w:val="001C6534"/>
    <w:rsid w:val="001C66CB"/>
    <w:rsid w:val="001C68D6"/>
    <w:rsid w:val="001C6A99"/>
    <w:rsid w:val="001C6C3F"/>
    <w:rsid w:val="001C6E07"/>
    <w:rsid w:val="001C6FB0"/>
    <w:rsid w:val="001C70AB"/>
    <w:rsid w:val="001C7361"/>
    <w:rsid w:val="001C760D"/>
    <w:rsid w:val="001C7690"/>
    <w:rsid w:val="001C78CA"/>
    <w:rsid w:val="001C7D17"/>
    <w:rsid w:val="001D0092"/>
    <w:rsid w:val="001D0110"/>
    <w:rsid w:val="001D0336"/>
    <w:rsid w:val="001D1061"/>
    <w:rsid w:val="001D1065"/>
    <w:rsid w:val="001D120C"/>
    <w:rsid w:val="001D1294"/>
    <w:rsid w:val="001D1340"/>
    <w:rsid w:val="001D1620"/>
    <w:rsid w:val="001D19D9"/>
    <w:rsid w:val="001D1A5E"/>
    <w:rsid w:val="001D1B20"/>
    <w:rsid w:val="001D1CF7"/>
    <w:rsid w:val="001D1EC3"/>
    <w:rsid w:val="001D1F25"/>
    <w:rsid w:val="001D2047"/>
    <w:rsid w:val="001D25D9"/>
    <w:rsid w:val="001D2715"/>
    <w:rsid w:val="001D28A9"/>
    <w:rsid w:val="001D2A5C"/>
    <w:rsid w:val="001D32A3"/>
    <w:rsid w:val="001D3580"/>
    <w:rsid w:val="001D3998"/>
    <w:rsid w:val="001D4147"/>
    <w:rsid w:val="001D42DA"/>
    <w:rsid w:val="001D435C"/>
    <w:rsid w:val="001D43CA"/>
    <w:rsid w:val="001D4595"/>
    <w:rsid w:val="001D47D9"/>
    <w:rsid w:val="001D486C"/>
    <w:rsid w:val="001D4ABB"/>
    <w:rsid w:val="001D506D"/>
    <w:rsid w:val="001D535E"/>
    <w:rsid w:val="001D53F6"/>
    <w:rsid w:val="001D545E"/>
    <w:rsid w:val="001D57B8"/>
    <w:rsid w:val="001D5A21"/>
    <w:rsid w:val="001D5A2C"/>
    <w:rsid w:val="001D645D"/>
    <w:rsid w:val="001D6460"/>
    <w:rsid w:val="001D6617"/>
    <w:rsid w:val="001D6E70"/>
    <w:rsid w:val="001D73CE"/>
    <w:rsid w:val="001D75EF"/>
    <w:rsid w:val="001D7684"/>
    <w:rsid w:val="001D79E0"/>
    <w:rsid w:val="001E004D"/>
    <w:rsid w:val="001E0072"/>
    <w:rsid w:val="001E0095"/>
    <w:rsid w:val="001E010D"/>
    <w:rsid w:val="001E0361"/>
    <w:rsid w:val="001E039D"/>
    <w:rsid w:val="001E06A8"/>
    <w:rsid w:val="001E07D9"/>
    <w:rsid w:val="001E0915"/>
    <w:rsid w:val="001E0C05"/>
    <w:rsid w:val="001E1542"/>
    <w:rsid w:val="001E181B"/>
    <w:rsid w:val="001E1AB0"/>
    <w:rsid w:val="001E1BD7"/>
    <w:rsid w:val="001E1C2E"/>
    <w:rsid w:val="001E1E7A"/>
    <w:rsid w:val="001E20DA"/>
    <w:rsid w:val="001E2FBC"/>
    <w:rsid w:val="001E3046"/>
    <w:rsid w:val="001E3103"/>
    <w:rsid w:val="001E311B"/>
    <w:rsid w:val="001E327D"/>
    <w:rsid w:val="001E33F0"/>
    <w:rsid w:val="001E3B28"/>
    <w:rsid w:val="001E3B41"/>
    <w:rsid w:val="001E3CC8"/>
    <w:rsid w:val="001E3D4A"/>
    <w:rsid w:val="001E3EB2"/>
    <w:rsid w:val="001E44DD"/>
    <w:rsid w:val="001E4511"/>
    <w:rsid w:val="001E45C7"/>
    <w:rsid w:val="001E4932"/>
    <w:rsid w:val="001E49CB"/>
    <w:rsid w:val="001E4DEE"/>
    <w:rsid w:val="001E5202"/>
    <w:rsid w:val="001E54EF"/>
    <w:rsid w:val="001E5AE7"/>
    <w:rsid w:val="001E5C75"/>
    <w:rsid w:val="001E5D6A"/>
    <w:rsid w:val="001E5DDE"/>
    <w:rsid w:val="001E61BE"/>
    <w:rsid w:val="001E61E6"/>
    <w:rsid w:val="001E64D2"/>
    <w:rsid w:val="001E6629"/>
    <w:rsid w:val="001E66EA"/>
    <w:rsid w:val="001E682F"/>
    <w:rsid w:val="001E68F4"/>
    <w:rsid w:val="001E6A32"/>
    <w:rsid w:val="001E6BDC"/>
    <w:rsid w:val="001E6CD2"/>
    <w:rsid w:val="001E6D30"/>
    <w:rsid w:val="001E6F7B"/>
    <w:rsid w:val="001E6FA3"/>
    <w:rsid w:val="001E7043"/>
    <w:rsid w:val="001E71A4"/>
    <w:rsid w:val="001E7475"/>
    <w:rsid w:val="001E7773"/>
    <w:rsid w:val="001F0D8A"/>
    <w:rsid w:val="001F110E"/>
    <w:rsid w:val="001F1172"/>
    <w:rsid w:val="001F1762"/>
    <w:rsid w:val="001F182B"/>
    <w:rsid w:val="001F18C8"/>
    <w:rsid w:val="001F1907"/>
    <w:rsid w:val="001F1BCC"/>
    <w:rsid w:val="001F1BFD"/>
    <w:rsid w:val="001F2276"/>
    <w:rsid w:val="001F2308"/>
    <w:rsid w:val="001F25A9"/>
    <w:rsid w:val="001F2996"/>
    <w:rsid w:val="001F2B89"/>
    <w:rsid w:val="001F2CA9"/>
    <w:rsid w:val="001F2E00"/>
    <w:rsid w:val="001F3241"/>
    <w:rsid w:val="001F3917"/>
    <w:rsid w:val="001F392C"/>
    <w:rsid w:val="001F3A03"/>
    <w:rsid w:val="001F3E74"/>
    <w:rsid w:val="001F3F1F"/>
    <w:rsid w:val="001F416A"/>
    <w:rsid w:val="001F428F"/>
    <w:rsid w:val="001F4AAC"/>
    <w:rsid w:val="001F4B21"/>
    <w:rsid w:val="001F4D7C"/>
    <w:rsid w:val="001F5247"/>
    <w:rsid w:val="001F52FD"/>
    <w:rsid w:val="001F5345"/>
    <w:rsid w:val="001F5C6C"/>
    <w:rsid w:val="001F5C86"/>
    <w:rsid w:val="001F5F2D"/>
    <w:rsid w:val="001F6221"/>
    <w:rsid w:val="001F62F4"/>
    <w:rsid w:val="001F6738"/>
    <w:rsid w:val="001F68B1"/>
    <w:rsid w:val="001F69A6"/>
    <w:rsid w:val="001F6B15"/>
    <w:rsid w:val="001F6BFA"/>
    <w:rsid w:val="001F7288"/>
    <w:rsid w:val="001F780B"/>
    <w:rsid w:val="001F7A3E"/>
    <w:rsid w:val="001F7ED2"/>
    <w:rsid w:val="001F7F15"/>
    <w:rsid w:val="00200686"/>
    <w:rsid w:val="00200737"/>
    <w:rsid w:val="00200988"/>
    <w:rsid w:val="00200F8A"/>
    <w:rsid w:val="00201200"/>
    <w:rsid w:val="002015C6"/>
    <w:rsid w:val="00201707"/>
    <w:rsid w:val="00201ACB"/>
    <w:rsid w:val="00201D68"/>
    <w:rsid w:val="00202666"/>
    <w:rsid w:val="00202815"/>
    <w:rsid w:val="002028E8"/>
    <w:rsid w:val="002028F4"/>
    <w:rsid w:val="002029E4"/>
    <w:rsid w:val="00202BC4"/>
    <w:rsid w:val="00202CE4"/>
    <w:rsid w:val="00202DFB"/>
    <w:rsid w:val="00202F7B"/>
    <w:rsid w:val="00202FBE"/>
    <w:rsid w:val="00203338"/>
    <w:rsid w:val="0020351D"/>
    <w:rsid w:val="0020356D"/>
    <w:rsid w:val="00203814"/>
    <w:rsid w:val="0020384F"/>
    <w:rsid w:val="00203BD3"/>
    <w:rsid w:val="00203CFB"/>
    <w:rsid w:val="002041C5"/>
    <w:rsid w:val="0020436B"/>
    <w:rsid w:val="002043D4"/>
    <w:rsid w:val="00204799"/>
    <w:rsid w:val="00204818"/>
    <w:rsid w:val="00204869"/>
    <w:rsid w:val="00204A34"/>
    <w:rsid w:val="00204D9F"/>
    <w:rsid w:val="00204DB1"/>
    <w:rsid w:val="002054FB"/>
    <w:rsid w:val="00205988"/>
    <w:rsid w:val="00205BC5"/>
    <w:rsid w:val="00205E3A"/>
    <w:rsid w:val="00205EBF"/>
    <w:rsid w:val="00205ECB"/>
    <w:rsid w:val="00205F77"/>
    <w:rsid w:val="00206616"/>
    <w:rsid w:val="002066D6"/>
    <w:rsid w:val="002068B2"/>
    <w:rsid w:val="00206C39"/>
    <w:rsid w:val="00207097"/>
    <w:rsid w:val="00207134"/>
    <w:rsid w:val="00207718"/>
    <w:rsid w:val="0020784A"/>
    <w:rsid w:val="00207E56"/>
    <w:rsid w:val="00207E6A"/>
    <w:rsid w:val="00207EBC"/>
    <w:rsid w:val="00207F9F"/>
    <w:rsid w:val="00207FC7"/>
    <w:rsid w:val="00210111"/>
    <w:rsid w:val="002101D6"/>
    <w:rsid w:val="00210272"/>
    <w:rsid w:val="002103F7"/>
    <w:rsid w:val="002107B7"/>
    <w:rsid w:val="002107F1"/>
    <w:rsid w:val="00210E10"/>
    <w:rsid w:val="00211425"/>
    <w:rsid w:val="00211630"/>
    <w:rsid w:val="00211B07"/>
    <w:rsid w:val="00211B41"/>
    <w:rsid w:val="00211D85"/>
    <w:rsid w:val="00212160"/>
    <w:rsid w:val="00212353"/>
    <w:rsid w:val="00212DBB"/>
    <w:rsid w:val="00212E62"/>
    <w:rsid w:val="002130CA"/>
    <w:rsid w:val="002130CB"/>
    <w:rsid w:val="00213281"/>
    <w:rsid w:val="00213464"/>
    <w:rsid w:val="0021366D"/>
    <w:rsid w:val="002138AC"/>
    <w:rsid w:val="00213B97"/>
    <w:rsid w:val="00213F72"/>
    <w:rsid w:val="002144E9"/>
    <w:rsid w:val="00214787"/>
    <w:rsid w:val="00214823"/>
    <w:rsid w:val="00215020"/>
    <w:rsid w:val="00215024"/>
    <w:rsid w:val="00215179"/>
    <w:rsid w:val="002155BE"/>
    <w:rsid w:val="00215875"/>
    <w:rsid w:val="00215BF5"/>
    <w:rsid w:val="00215C97"/>
    <w:rsid w:val="00215E8F"/>
    <w:rsid w:val="00215F69"/>
    <w:rsid w:val="002164B8"/>
    <w:rsid w:val="00216531"/>
    <w:rsid w:val="00216950"/>
    <w:rsid w:val="00216C39"/>
    <w:rsid w:val="00216DFF"/>
    <w:rsid w:val="0021726E"/>
    <w:rsid w:val="0021746E"/>
    <w:rsid w:val="00217509"/>
    <w:rsid w:val="002175EC"/>
    <w:rsid w:val="00217ADE"/>
    <w:rsid w:val="00217F04"/>
    <w:rsid w:val="00217F0B"/>
    <w:rsid w:val="0022019D"/>
    <w:rsid w:val="002207F1"/>
    <w:rsid w:val="00220934"/>
    <w:rsid w:val="00220958"/>
    <w:rsid w:val="00220A1A"/>
    <w:rsid w:val="00220A63"/>
    <w:rsid w:val="00220EF3"/>
    <w:rsid w:val="002212BA"/>
    <w:rsid w:val="00221BB7"/>
    <w:rsid w:val="00221C9B"/>
    <w:rsid w:val="00221CEB"/>
    <w:rsid w:val="00221DCA"/>
    <w:rsid w:val="00221F2A"/>
    <w:rsid w:val="00222227"/>
    <w:rsid w:val="0022242D"/>
    <w:rsid w:val="00222442"/>
    <w:rsid w:val="00222D0C"/>
    <w:rsid w:val="00222ECC"/>
    <w:rsid w:val="0022354F"/>
    <w:rsid w:val="00223576"/>
    <w:rsid w:val="00223891"/>
    <w:rsid w:val="00223D16"/>
    <w:rsid w:val="002244AA"/>
    <w:rsid w:val="0022460C"/>
    <w:rsid w:val="00224747"/>
    <w:rsid w:val="002249BA"/>
    <w:rsid w:val="00224C20"/>
    <w:rsid w:val="00224C91"/>
    <w:rsid w:val="00224FDC"/>
    <w:rsid w:val="002251B2"/>
    <w:rsid w:val="00225301"/>
    <w:rsid w:val="0022585B"/>
    <w:rsid w:val="002259D6"/>
    <w:rsid w:val="00225CFD"/>
    <w:rsid w:val="00225D54"/>
    <w:rsid w:val="00226559"/>
    <w:rsid w:val="00226641"/>
    <w:rsid w:val="00226715"/>
    <w:rsid w:val="002268EE"/>
    <w:rsid w:val="00226C59"/>
    <w:rsid w:val="00226F09"/>
    <w:rsid w:val="00227437"/>
    <w:rsid w:val="0022756C"/>
    <w:rsid w:val="00227640"/>
    <w:rsid w:val="00227B9E"/>
    <w:rsid w:val="00227CB0"/>
    <w:rsid w:val="00227D92"/>
    <w:rsid w:val="00227E9D"/>
    <w:rsid w:val="0023013E"/>
    <w:rsid w:val="00230497"/>
    <w:rsid w:val="0023083A"/>
    <w:rsid w:val="00231202"/>
    <w:rsid w:val="0023132E"/>
    <w:rsid w:val="0023146F"/>
    <w:rsid w:val="002314EB"/>
    <w:rsid w:val="00231500"/>
    <w:rsid w:val="00231F06"/>
    <w:rsid w:val="002320DE"/>
    <w:rsid w:val="0023229F"/>
    <w:rsid w:val="00232544"/>
    <w:rsid w:val="002326CD"/>
    <w:rsid w:val="00232833"/>
    <w:rsid w:val="002329D2"/>
    <w:rsid w:val="00232E5F"/>
    <w:rsid w:val="00233288"/>
    <w:rsid w:val="002334B1"/>
    <w:rsid w:val="00233E67"/>
    <w:rsid w:val="00233E9C"/>
    <w:rsid w:val="00234011"/>
    <w:rsid w:val="00234023"/>
    <w:rsid w:val="00234087"/>
    <w:rsid w:val="00234116"/>
    <w:rsid w:val="0023415B"/>
    <w:rsid w:val="002342C9"/>
    <w:rsid w:val="002346F2"/>
    <w:rsid w:val="00234DF0"/>
    <w:rsid w:val="00235123"/>
    <w:rsid w:val="0023548C"/>
    <w:rsid w:val="00235B39"/>
    <w:rsid w:val="002362C1"/>
    <w:rsid w:val="00236529"/>
    <w:rsid w:val="002367C0"/>
    <w:rsid w:val="00236B67"/>
    <w:rsid w:val="00236FF0"/>
    <w:rsid w:val="002372B0"/>
    <w:rsid w:val="002374B3"/>
    <w:rsid w:val="00237669"/>
    <w:rsid w:val="002376F2"/>
    <w:rsid w:val="00237B84"/>
    <w:rsid w:val="00237EA9"/>
    <w:rsid w:val="00240211"/>
    <w:rsid w:val="00240341"/>
    <w:rsid w:val="00240691"/>
    <w:rsid w:val="00240766"/>
    <w:rsid w:val="00240AFA"/>
    <w:rsid w:val="00240ECC"/>
    <w:rsid w:val="00241066"/>
    <w:rsid w:val="002410F7"/>
    <w:rsid w:val="00241522"/>
    <w:rsid w:val="002415F3"/>
    <w:rsid w:val="002416DC"/>
    <w:rsid w:val="00241A0D"/>
    <w:rsid w:val="00241FFA"/>
    <w:rsid w:val="002424D7"/>
    <w:rsid w:val="00242723"/>
    <w:rsid w:val="00242C14"/>
    <w:rsid w:val="00242DC0"/>
    <w:rsid w:val="00242F49"/>
    <w:rsid w:val="00242F9E"/>
    <w:rsid w:val="00243052"/>
    <w:rsid w:val="002434CF"/>
    <w:rsid w:val="002438F0"/>
    <w:rsid w:val="00243FFC"/>
    <w:rsid w:val="002442A5"/>
    <w:rsid w:val="002444B2"/>
    <w:rsid w:val="002447DD"/>
    <w:rsid w:val="00244966"/>
    <w:rsid w:val="00244A06"/>
    <w:rsid w:val="00244A44"/>
    <w:rsid w:val="00244DCD"/>
    <w:rsid w:val="00244F11"/>
    <w:rsid w:val="00244F26"/>
    <w:rsid w:val="0024509D"/>
    <w:rsid w:val="0024534D"/>
    <w:rsid w:val="00245449"/>
    <w:rsid w:val="00245614"/>
    <w:rsid w:val="002458A3"/>
    <w:rsid w:val="00245B9A"/>
    <w:rsid w:val="00245C4E"/>
    <w:rsid w:val="00245D6B"/>
    <w:rsid w:val="002462C5"/>
    <w:rsid w:val="0024632E"/>
    <w:rsid w:val="00246516"/>
    <w:rsid w:val="0024654D"/>
    <w:rsid w:val="00246834"/>
    <w:rsid w:val="00246A94"/>
    <w:rsid w:val="00246AAC"/>
    <w:rsid w:val="00246C01"/>
    <w:rsid w:val="00246C2D"/>
    <w:rsid w:val="00246E85"/>
    <w:rsid w:val="00246ECA"/>
    <w:rsid w:val="00246F2D"/>
    <w:rsid w:val="00246FDB"/>
    <w:rsid w:val="002473D3"/>
    <w:rsid w:val="00247659"/>
    <w:rsid w:val="00247799"/>
    <w:rsid w:val="00247EA7"/>
    <w:rsid w:val="00247F07"/>
    <w:rsid w:val="00247FD1"/>
    <w:rsid w:val="00250193"/>
    <w:rsid w:val="002503A4"/>
    <w:rsid w:val="00250430"/>
    <w:rsid w:val="00250474"/>
    <w:rsid w:val="00250495"/>
    <w:rsid w:val="0025086A"/>
    <w:rsid w:val="00250E11"/>
    <w:rsid w:val="00250EEE"/>
    <w:rsid w:val="0025173A"/>
    <w:rsid w:val="00251DB5"/>
    <w:rsid w:val="00251F9D"/>
    <w:rsid w:val="00252294"/>
    <w:rsid w:val="0025240A"/>
    <w:rsid w:val="00252733"/>
    <w:rsid w:val="002529F2"/>
    <w:rsid w:val="00252A5E"/>
    <w:rsid w:val="00252B93"/>
    <w:rsid w:val="00252D57"/>
    <w:rsid w:val="0025356B"/>
    <w:rsid w:val="00253602"/>
    <w:rsid w:val="002536E2"/>
    <w:rsid w:val="002537C7"/>
    <w:rsid w:val="002538FE"/>
    <w:rsid w:val="0025391C"/>
    <w:rsid w:val="002539FD"/>
    <w:rsid w:val="00253A8F"/>
    <w:rsid w:val="00253AE1"/>
    <w:rsid w:val="00253BE1"/>
    <w:rsid w:val="00253CCB"/>
    <w:rsid w:val="00254089"/>
    <w:rsid w:val="00254138"/>
    <w:rsid w:val="00254451"/>
    <w:rsid w:val="0025490C"/>
    <w:rsid w:val="00254984"/>
    <w:rsid w:val="00254B12"/>
    <w:rsid w:val="00254BE0"/>
    <w:rsid w:val="00254C05"/>
    <w:rsid w:val="00254C89"/>
    <w:rsid w:val="00254DFA"/>
    <w:rsid w:val="00254E66"/>
    <w:rsid w:val="0025507D"/>
    <w:rsid w:val="00255395"/>
    <w:rsid w:val="00255436"/>
    <w:rsid w:val="002557AC"/>
    <w:rsid w:val="0025581A"/>
    <w:rsid w:val="002559A8"/>
    <w:rsid w:val="00255A29"/>
    <w:rsid w:val="00255A62"/>
    <w:rsid w:val="00255C9F"/>
    <w:rsid w:val="00255DD8"/>
    <w:rsid w:val="00255E5C"/>
    <w:rsid w:val="00255F45"/>
    <w:rsid w:val="002561AD"/>
    <w:rsid w:val="002563D7"/>
    <w:rsid w:val="002565E9"/>
    <w:rsid w:val="00256938"/>
    <w:rsid w:val="002569E3"/>
    <w:rsid w:val="00256A78"/>
    <w:rsid w:val="00256DC8"/>
    <w:rsid w:val="00256FB1"/>
    <w:rsid w:val="0025715E"/>
    <w:rsid w:val="002571F6"/>
    <w:rsid w:val="002572E5"/>
    <w:rsid w:val="002576E0"/>
    <w:rsid w:val="002578AE"/>
    <w:rsid w:val="00257A06"/>
    <w:rsid w:val="00257C36"/>
    <w:rsid w:val="002600CC"/>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F23"/>
    <w:rsid w:val="0026206D"/>
    <w:rsid w:val="002623EC"/>
    <w:rsid w:val="002625E7"/>
    <w:rsid w:val="00262795"/>
    <w:rsid w:val="00262893"/>
    <w:rsid w:val="00262897"/>
    <w:rsid w:val="00262BA2"/>
    <w:rsid w:val="00263295"/>
    <w:rsid w:val="00263568"/>
    <w:rsid w:val="00263A34"/>
    <w:rsid w:val="00263CAE"/>
    <w:rsid w:val="00264036"/>
    <w:rsid w:val="00264197"/>
    <w:rsid w:val="002641B1"/>
    <w:rsid w:val="002641D2"/>
    <w:rsid w:val="00264949"/>
    <w:rsid w:val="00264B6B"/>
    <w:rsid w:val="00264C0F"/>
    <w:rsid w:val="00264EB3"/>
    <w:rsid w:val="0026538C"/>
    <w:rsid w:val="00265414"/>
    <w:rsid w:val="002654C4"/>
    <w:rsid w:val="00265AE5"/>
    <w:rsid w:val="00265FF7"/>
    <w:rsid w:val="00266169"/>
    <w:rsid w:val="002663B6"/>
    <w:rsid w:val="00266813"/>
    <w:rsid w:val="00266988"/>
    <w:rsid w:val="002669B0"/>
    <w:rsid w:val="00266B46"/>
    <w:rsid w:val="00266EFD"/>
    <w:rsid w:val="00266FCD"/>
    <w:rsid w:val="002671FC"/>
    <w:rsid w:val="002672CD"/>
    <w:rsid w:val="00267544"/>
    <w:rsid w:val="00267594"/>
    <w:rsid w:val="00267774"/>
    <w:rsid w:val="00267900"/>
    <w:rsid w:val="002679C8"/>
    <w:rsid w:val="00267B9D"/>
    <w:rsid w:val="00267BC9"/>
    <w:rsid w:val="00267D6F"/>
    <w:rsid w:val="00267E1F"/>
    <w:rsid w:val="00267F83"/>
    <w:rsid w:val="00270017"/>
    <w:rsid w:val="0027003C"/>
    <w:rsid w:val="00270132"/>
    <w:rsid w:val="002704A4"/>
    <w:rsid w:val="002705B3"/>
    <w:rsid w:val="0027061C"/>
    <w:rsid w:val="0027087D"/>
    <w:rsid w:val="002709B2"/>
    <w:rsid w:val="00270A1F"/>
    <w:rsid w:val="00270A4C"/>
    <w:rsid w:val="00270B85"/>
    <w:rsid w:val="00271064"/>
    <w:rsid w:val="00271148"/>
    <w:rsid w:val="0027130C"/>
    <w:rsid w:val="0027164A"/>
    <w:rsid w:val="00271663"/>
    <w:rsid w:val="00271A72"/>
    <w:rsid w:val="00271EF5"/>
    <w:rsid w:val="0027206F"/>
    <w:rsid w:val="0027223F"/>
    <w:rsid w:val="00272A3F"/>
    <w:rsid w:val="00272C0E"/>
    <w:rsid w:val="002730A6"/>
    <w:rsid w:val="002733A6"/>
    <w:rsid w:val="00273672"/>
    <w:rsid w:val="00273B0F"/>
    <w:rsid w:val="00273B8A"/>
    <w:rsid w:val="00274EF5"/>
    <w:rsid w:val="00274F17"/>
    <w:rsid w:val="0027507E"/>
    <w:rsid w:val="0027519C"/>
    <w:rsid w:val="0027525F"/>
    <w:rsid w:val="00275477"/>
    <w:rsid w:val="00275929"/>
    <w:rsid w:val="0027614D"/>
    <w:rsid w:val="002763CF"/>
    <w:rsid w:val="002765B7"/>
    <w:rsid w:val="002765C1"/>
    <w:rsid w:val="002765D9"/>
    <w:rsid w:val="00276C9C"/>
    <w:rsid w:val="002771D5"/>
    <w:rsid w:val="00277424"/>
    <w:rsid w:val="0027785F"/>
    <w:rsid w:val="0027786C"/>
    <w:rsid w:val="00277A46"/>
    <w:rsid w:val="00277C14"/>
    <w:rsid w:val="00280B81"/>
    <w:rsid w:val="00280BA9"/>
    <w:rsid w:val="00280CA8"/>
    <w:rsid w:val="002811DF"/>
    <w:rsid w:val="0028120C"/>
    <w:rsid w:val="00281991"/>
    <w:rsid w:val="00281A42"/>
    <w:rsid w:val="00281B85"/>
    <w:rsid w:val="0028208A"/>
    <w:rsid w:val="002820F8"/>
    <w:rsid w:val="0028213B"/>
    <w:rsid w:val="002822C6"/>
    <w:rsid w:val="00282343"/>
    <w:rsid w:val="0028236E"/>
    <w:rsid w:val="002823BD"/>
    <w:rsid w:val="0028244F"/>
    <w:rsid w:val="002825A6"/>
    <w:rsid w:val="002825D3"/>
    <w:rsid w:val="0028266A"/>
    <w:rsid w:val="002826B6"/>
    <w:rsid w:val="002826E7"/>
    <w:rsid w:val="00282781"/>
    <w:rsid w:val="00282A59"/>
    <w:rsid w:val="00282C2B"/>
    <w:rsid w:val="00282CBA"/>
    <w:rsid w:val="00282CD9"/>
    <w:rsid w:val="00282FC1"/>
    <w:rsid w:val="00282FCA"/>
    <w:rsid w:val="002831A4"/>
    <w:rsid w:val="002837E6"/>
    <w:rsid w:val="00283A52"/>
    <w:rsid w:val="00283CA3"/>
    <w:rsid w:val="00283E77"/>
    <w:rsid w:val="00283FFF"/>
    <w:rsid w:val="00284494"/>
    <w:rsid w:val="00284612"/>
    <w:rsid w:val="00284764"/>
    <w:rsid w:val="00284B4B"/>
    <w:rsid w:val="00284F5B"/>
    <w:rsid w:val="0028529D"/>
    <w:rsid w:val="002855AC"/>
    <w:rsid w:val="002857A8"/>
    <w:rsid w:val="00285950"/>
    <w:rsid w:val="002860FB"/>
    <w:rsid w:val="0028614A"/>
    <w:rsid w:val="00286192"/>
    <w:rsid w:val="002861EA"/>
    <w:rsid w:val="0028666A"/>
    <w:rsid w:val="00286671"/>
    <w:rsid w:val="002868A9"/>
    <w:rsid w:val="00286D65"/>
    <w:rsid w:val="00286FFF"/>
    <w:rsid w:val="002870DA"/>
    <w:rsid w:val="00287374"/>
    <w:rsid w:val="0028777F"/>
    <w:rsid w:val="00287801"/>
    <w:rsid w:val="0028783E"/>
    <w:rsid w:val="00287AAD"/>
    <w:rsid w:val="00287ED7"/>
    <w:rsid w:val="00290254"/>
    <w:rsid w:val="00290290"/>
    <w:rsid w:val="0029042A"/>
    <w:rsid w:val="002904F9"/>
    <w:rsid w:val="002910B8"/>
    <w:rsid w:val="002914B8"/>
    <w:rsid w:val="002915CB"/>
    <w:rsid w:val="00291EC0"/>
    <w:rsid w:val="00292178"/>
    <w:rsid w:val="002924DE"/>
    <w:rsid w:val="00292847"/>
    <w:rsid w:val="002929FC"/>
    <w:rsid w:val="00293124"/>
    <w:rsid w:val="002931C2"/>
    <w:rsid w:val="00293575"/>
    <w:rsid w:val="00293797"/>
    <w:rsid w:val="002938A9"/>
    <w:rsid w:val="00293C7B"/>
    <w:rsid w:val="00293DE9"/>
    <w:rsid w:val="00293EC2"/>
    <w:rsid w:val="00294072"/>
    <w:rsid w:val="002940D8"/>
    <w:rsid w:val="00294739"/>
    <w:rsid w:val="002949A8"/>
    <w:rsid w:val="00294C95"/>
    <w:rsid w:val="00294D66"/>
    <w:rsid w:val="00294E97"/>
    <w:rsid w:val="00294EA4"/>
    <w:rsid w:val="0029526E"/>
    <w:rsid w:val="00295388"/>
    <w:rsid w:val="002954B6"/>
    <w:rsid w:val="0029565D"/>
    <w:rsid w:val="0029574C"/>
    <w:rsid w:val="00295C1E"/>
    <w:rsid w:val="00295DD1"/>
    <w:rsid w:val="00296166"/>
    <w:rsid w:val="0029635B"/>
    <w:rsid w:val="0029675B"/>
    <w:rsid w:val="00296808"/>
    <w:rsid w:val="00296A65"/>
    <w:rsid w:val="0029718E"/>
    <w:rsid w:val="00297361"/>
    <w:rsid w:val="002974BB"/>
    <w:rsid w:val="00297990"/>
    <w:rsid w:val="00297A2D"/>
    <w:rsid w:val="00297E97"/>
    <w:rsid w:val="00297F07"/>
    <w:rsid w:val="002A02A1"/>
    <w:rsid w:val="002A068E"/>
    <w:rsid w:val="002A0B0A"/>
    <w:rsid w:val="002A0CC0"/>
    <w:rsid w:val="002A0ED6"/>
    <w:rsid w:val="002A141A"/>
    <w:rsid w:val="002A1761"/>
    <w:rsid w:val="002A1A0C"/>
    <w:rsid w:val="002A1A3C"/>
    <w:rsid w:val="002A1BEA"/>
    <w:rsid w:val="002A1CF7"/>
    <w:rsid w:val="002A1DD8"/>
    <w:rsid w:val="002A224E"/>
    <w:rsid w:val="002A238F"/>
    <w:rsid w:val="002A25EF"/>
    <w:rsid w:val="002A2650"/>
    <w:rsid w:val="002A2719"/>
    <w:rsid w:val="002A291A"/>
    <w:rsid w:val="002A2ABF"/>
    <w:rsid w:val="002A2C62"/>
    <w:rsid w:val="002A2CA0"/>
    <w:rsid w:val="002A2D60"/>
    <w:rsid w:val="002A318A"/>
    <w:rsid w:val="002A356E"/>
    <w:rsid w:val="002A377F"/>
    <w:rsid w:val="002A3AE2"/>
    <w:rsid w:val="002A3C9A"/>
    <w:rsid w:val="002A3EF8"/>
    <w:rsid w:val="002A43C5"/>
    <w:rsid w:val="002A43F8"/>
    <w:rsid w:val="002A4512"/>
    <w:rsid w:val="002A4561"/>
    <w:rsid w:val="002A45EB"/>
    <w:rsid w:val="002A47F5"/>
    <w:rsid w:val="002A4A15"/>
    <w:rsid w:val="002A4C96"/>
    <w:rsid w:val="002A4F00"/>
    <w:rsid w:val="002A5008"/>
    <w:rsid w:val="002A5487"/>
    <w:rsid w:val="002A5CBA"/>
    <w:rsid w:val="002A5D8C"/>
    <w:rsid w:val="002A5DFC"/>
    <w:rsid w:val="002A6856"/>
    <w:rsid w:val="002A68A6"/>
    <w:rsid w:val="002A6CBE"/>
    <w:rsid w:val="002A6E0D"/>
    <w:rsid w:val="002A6FC2"/>
    <w:rsid w:val="002A7048"/>
    <w:rsid w:val="002A7488"/>
    <w:rsid w:val="002A74F5"/>
    <w:rsid w:val="002A7518"/>
    <w:rsid w:val="002A7D51"/>
    <w:rsid w:val="002B0786"/>
    <w:rsid w:val="002B0839"/>
    <w:rsid w:val="002B098F"/>
    <w:rsid w:val="002B0B65"/>
    <w:rsid w:val="002B1081"/>
    <w:rsid w:val="002B12C6"/>
    <w:rsid w:val="002B1875"/>
    <w:rsid w:val="002B1B62"/>
    <w:rsid w:val="002B1CCE"/>
    <w:rsid w:val="002B1D5E"/>
    <w:rsid w:val="002B1F51"/>
    <w:rsid w:val="002B25B1"/>
    <w:rsid w:val="002B2705"/>
    <w:rsid w:val="002B2896"/>
    <w:rsid w:val="002B2BE7"/>
    <w:rsid w:val="002B2DE7"/>
    <w:rsid w:val="002B2E1D"/>
    <w:rsid w:val="002B2F01"/>
    <w:rsid w:val="002B3162"/>
    <w:rsid w:val="002B3337"/>
    <w:rsid w:val="002B33EB"/>
    <w:rsid w:val="002B3CCC"/>
    <w:rsid w:val="002B505E"/>
    <w:rsid w:val="002B5D8D"/>
    <w:rsid w:val="002B6174"/>
    <w:rsid w:val="002B6245"/>
    <w:rsid w:val="002B62D7"/>
    <w:rsid w:val="002B63A4"/>
    <w:rsid w:val="002B6488"/>
    <w:rsid w:val="002B64AC"/>
    <w:rsid w:val="002B64FF"/>
    <w:rsid w:val="002B6509"/>
    <w:rsid w:val="002B6513"/>
    <w:rsid w:val="002B6966"/>
    <w:rsid w:val="002B7064"/>
    <w:rsid w:val="002B726D"/>
    <w:rsid w:val="002B7494"/>
    <w:rsid w:val="002B75E7"/>
    <w:rsid w:val="002B7A39"/>
    <w:rsid w:val="002B7E2B"/>
    <w:rsid w:val="002B7F22"/>
    <w:rsid w:val="002C02E9"/>
    <w:rsid w:val="002C086C"/>
    <w:rsid w:val="002C08BA"/>
    <w:rsid w:val="002C0B70"/>
    <w:rsid w:val="002C0CCC"/>
    <w:rsid w:val="002C0D7A"/>
    <w:rsid w:val="002C0DD3"/>
    <w:rsid w:val="002C0E0A"/>
    <w:rsid w:val="002C102B"/>
    <w:rsid w:val="002C102C"/>
    <w:rsid w:val="002C118A"/>
    <w:rsid w:val="002C12C9"/>
    <w:rsid w:val="002C13C6"/>
    <w:rsid w:val="002C166C"/>
    <w:rsid w:val="002C1736"/>
    <w:rsid w:val="002C1EA6"/>
    <w:rsid w:val="002C1F9F"/>
    <w:rsid w:val="002C1FE0"/>
    <w:rsid w:val="002C27D2"/>
    <w:rsid w:val="002C28F0"/>
    <w:rsid w:val="002C2EDB"/>
    <w:rsid w:val="002C3271"/>
    <w:rsid w:val="002C3566"/>
    <w:rsid w:val="002C38D5"/>
    <w:rsid w:val="002C3C62"/>
    <w:rsid w:val="002C3F0A"/>
    <w:rsid w:val="002C4080"/>
    <w:rsid w:val="002C408F"/>
    <w:rsid w:val="002C4338"/>
    <w:rsid w:val="002C4495"/>
    <w:rsid w:val="002C4677"/>
    <w:rsid w:val="002C4AEB"/>
    <w:rsid w:val="002C4BE1"/>
    <w:rsid w:val="002C4D24"/>
    <w:rsid w:val="002C4DE5"/>
    <w:rsid w:val="002C515F"/>
    <w:rsid w:val="002C5354"/>
    <w:rsid w:val="002C5630"/>
    <w:rsid w:val="002C56B1"/>
    <w:rsid w:val="002C5843"/>
    <w:rsid w:val="002C588E"/>
    <w:rsid w:val="002C5EE2"/>
    <w:rsid w:val="002C6336"/>
    <w:rsid w:val="002C67FB"/>
    <w:rsid w:val="002C6894"/>
    <w:rsid w:val="002C6CAF"/>
    <w:rsid w:val="002C70AF"/>
    <w:rsid w:val="002C70F1"/>
    <w:rsid w:val="002C7195"/>
    <w:rsid w:val="002C7B23"/>
    <w:rsid w:val="002D00C0"/>
    <w:rsid w:val="002D00F8"/>
    <w:rsid w:val="002D02BE"/>
    <w:rsid w:val="002D0300"/>
    <w:rsid w:val="002D0915"/>
    <w:rsid w:val="002D0AB4"/>
    <w:rsid w:val="002D0FEE"/>
    <w:rsid w:val="002D107F"/>
    <w:rsid w:val="002D1530"/>
    <w:rsid w:val="002D1632"/>
    <w:rsid w:val="002D165A"/>
    <w:rsid w:val="002D1797"/>
    <w:rsid w:val="002D1850"/>
    <w:rsid w:val="002D19A0"/>
    <w:rsid w:val="002D1FD9"/>
    <w:rsid w:val="002D20BE"/>
    <w:rsid w:val="002D21F6"/>
    <w:rsid w:val="002D237B"/>
    <w:rsid w:val="002D2384"/>
    <w:rsid w:val="002D2469"/>
    <w:rsid w:val="002D2E2C"/>
    <w:rsid w:val="002D2E5C"/>
    <w:rsid w:val="002D2ED8"/>
    <w:rsid w:val="002D2F87"/>
    <w:rsid w:val="002D3AA6"/>
    <w:rsid w:val="002D3C17"/>
    <w:rsid w:val="002D4055"/>
    <w:rsid w:val="002D4093"/>
    <w:rsid w:val="002D409E"/>
    <w:rsid w:val="002D463D"/>
    <w:rsid w:val="002D4722"/>
    <w:rsid w:val="002D4864"/>
    <w:rsid w:val="002D4C78"/>
    <w:rsid w:val="002D4D26"/>
    <w:rsid w:val="002D4D84"/>
    <w:rsid w:val="002D4DD2"/>
    <w:rsid w:val="002D4DE0"/>
    <w:rsid w:val="002D4FBA"/>
    <w:rsid w:val="002D524B"/>
    <w:rsid w:val="002D52F3"/>
    <w:rsid w:val="002D556B"/>
    <w:rsid w:val="002D5664"/>
    <w:rsid w:val="002D5E02"/>
    <w:rsid w:val="002D5E0F"/>
    <w:rsid w:val="002D5F67"/>
    <w:rsid w:val="002D626A"/>
    <w:rsid w:val="002D647E"/>
    <w:rsid w:val="002D6A60"/>
    <w:rsid w:val="002D6AB5"/>
    <w:rsid w:val="002D6C78"/>
    <w:rsid w:val="002D6D20"/>
    <w:rsid w:val="002D6D2B"/>
    <w:rsid w:val="002D6F6F"/>
    <w:rsid w:val="002D76AF"/>
    <w:rsid w:val="002D76B1"/>
    <w:rsid w:val="002D784A"/>
    <w:rsid w:val="002E04BA"/>
    <w:rsid w:val="002E0806"/>
    <w:rsid w:val="002E0A31"/>
    <w:rsid w:val="002E0A42"/>
    <w:rsid w:val="002E0AB9"/>
    <w:rsid w:val="002E0DC3"/>
    <w:rsid w:val="002E10E0"/>
    <w:rsid w:val="002E1192"/>
    <w:rsid w:val="002E1507"/>
    <w:rsid w:val="002E170C"/>
    <w:rsid w:val="002E1B3B"/>
    <w:rsid w:val="002E1C5F"/>
    <w:rsid w:val="002E1DED"/>
    <w:rsid w:val="002E1E3E"/>
    <w:rsid w:val="002E1F23"/>
    <w:rsid w:val="002E21B3"/>
    <w:rsid w:val="002E271A"/>
    <w:rsid w:val="002E299D"/>
    <w:rsid w:val="002E2D87"/>
    <w:rsid w:val="002E2DDB"/>
    <w:rsid w:val="002E31AC"/>
    <w:rsid w:val="002E3302"/>
    <w:rsid w:val="002E3394"/>
    <w:rsid w:val="002E372A"/>
    <w:rsid w:val="002E3791"/>
    <w:rsid w:val="002E38C8"/>
    <w:rsid w:val="002E392E"/>
    <w:rsid w:val="002E39A5"/>
    <w:rsid w:val="002E3AA5"/>
    <w:rsid w:val="002E3D03"/>
    <w:rsid w:val="002E3E13"/>
    <w:rsid w:val="002E3EA5"/>
    <w:rsid w:val="002E3F6E"/>
    <w:rsid w:val="002E4272"/>
    <w:rsid w:val="002E42AD"/>
    <w:rsid w:val="002E43CB"/>
    <w:rsid w:val="002E455B"/>
    <w:rsid w:val="002E477A"/>
    <w:rsid w:val="002E483F"/>
    <w:rsid w:val="002E4FFE"/>
    <w:rsid w:val="002E546E"/>
    <w:rsid w:val="002E58C7"/>
    <w:rsid w:val="002E60A2"/>
    <w:rsid w:val="002E6511"/>
    <w:rsid w:val="002E664C"/>
    <w:rsid w:val="002E690E"/>
    <w:rsid w:val="002E6B00"/>
    <w:rsid w:val="002E6E5B"/>
    <w:rsid w:val="002E7200"/>
    <w:rsid w:val="002E750A"/>
    <w:rsid w:val="002E76E6"/>
    <w:rsid w:val="002E7A07"/>
    <w:rsid w:val="002F0166"/>
    <w:rsid w:val="002F0392"/>
    <w:rsid w:val="002F06B7"/>
    <w:rsid w:val="002F06F9"/>
    <w:rsid w:val="002F0988"/>
    <w:rsid w:val="002F0C66"/>
    <w:rsid w:val="002F0D2B"/>
    <w:rsid w:val="002F1005"/>
    <w:rsid w:val="002F11BC"/>
    <w:rsid w:val="002F1242"/>
    <w:rsid w:val="002F1425"/>
    <w:rsid w:val="002F15F5"/>
    <w:rsid w:val="002F1722"/>
    <w:rsid w:val="002F1B9A"/>
    <w:rsid w:val="002F1BE8"/>
    <w:rsid w:val="002F1E4D"/>
    <w:rsid w:val="002F2420"/>
    <w:rsid w:val="002F2819"/>
    <w:rsid w:val="002F2943"/>
    <w:rsid w:val="002F2A4B"/>
    <w:rsid w:val="002F2FC9"/>
    <w:rsid w:val="002F315A"/>
    <w:rsid w:val="002F33A3"/>
    <w:rsid w:val="002F3732"/>
    <w:rsid w:val="002F39D2"/>
    <w:rsid w:val="002F3F52"/>
    <w:rsid w:val="002F3F58"/>
    <w:rsid w:val="002F40F8"/>
    <w:rsid w:val="002F42F5"/>
    <w:rsid w:val="002F476B"/>
    <w:rsid w:val="002F4BD2"/>
    <w:rsid w:val="002F5397"/>
    <w:rsid w:val="002F53AE"/>
    <w:rsid w:val="002F5404"/>
    <w:rsid w:val="002F59A3"/>
    <w:rsid w:val="002F5B33"/>
    <w:rsid w:val="002F5C68"/>
    <w:rsid w:val="002F5EC8"/>
    <w:rsid w:val="002F621C"/>
    <w:rsid w:val="002F6471"/>
    <w:rsid w:val="002F65F3"/>
    <w:rsid w:val="002F668A"/>
    <w:rsid w:val="002F684A"/>
    <w:rsid w:val="002F6A2D"/>
    <w:rsid w:val="002F6EEF"/>
    <w:rsid w:val="002F6EF5"/>
    <w:rsid w:val="002F70B5"/>
    <w:rsid w:val="002F7418"/>
    <w:rsid w:val="002F7489"/>
    <w:rsid w:val="002F74A5"/>
    <w:rsid w:val="002F7B20"/>
    <w:rsid w:val="002F7C5F"/>
    <w:rsid w:val="002F7CFD"/>
    <w:rsid w:val="002F7FDC"/>
    <w:rsid w:val="0030009E"/>
    <w:rsid w:val="003007A8"/>
    <w:rsid w:val="003009A0"/>
    <w:rsid w:val="00300ADF"/>
    <w:rsid w:val="00300CA8"/>
    <w:rsid w:val="00300D95"/>
    <w:rsid w:val="00300E78"/>
    <w:rsid w:val="00301186"/>
    <w:rsid w:val="003011B0"/>
    <w:rsid w:val="00301640"/>
    <w:rsid w:val="0030178A"/>
    <w:rsid w:val="0030180D"/>
    <w:rsid w:val="00301C86"/>
    <w:rsid w:val="00301D29"/>
    <w:rsid w:val="003024EB"/>
    <w:rsid w:val="003025BC"/>
    <w:rsid w:val="003026CD"/>
    <w:rsid w:val="00302E82"/>
    <w:rsid w:val="00302EEF"/>
    <w:rsid w:val="00302F26"/>
    <w:rsid w:val="00302F37"/>
    <w:rsid w:val="00303436"/>
    <w:rsid w:val="003034B3"/>
    <w:rsid w:val="003034F0"/>
    <w:rsid w:val="0030397B"/>
    <w:rsid w:val="00303C17"/>
    <w:rsid w:val="00303C53"/>
    <w:rsid w:val="00303CF1"/>
    <w:rsid w:val="00303DCD"/>
    <w:rsid w:val="00303F8C"/>
    <w:rsid w:val="003040D9"/>
    <w:rsid w:val="00304A2F"/>
    <w:rsid w:val="0030523C"/>
    <w:rsid w:val="00305496"/>
    <w:rsid w:val="00305814"/>
    <w:rsid w:val="00305859"/>
    <w:rsid w:val="0030592F"/>
    <w:rsid w:val="00305D0D"/>
    <w:rsid w:val="00305EEA"/>
    <w:rsid w:val="00305F82"/>
    <w:rsid w:val="003061E7"/>
    <w:rsid w:val="0030646C"/>
    <w:rsid w:val="003065B2"/>
    <w:rsid w:val="00306A01"/>
    <w:rsid w:val="00306A2C"/>
    <w:rsid w:val="00306A35"/>
    <w:rsid w:val="00306AE2"/>
    <w:rsid w:val="003074A3"/>
    <w:rsid w:val="0030757D"/>
    <w:rsid w:val="003075CD"/>
    <w:rsid w:val="00307E5E"/>
    <w:rsid w:val="003100BD"/>
    <w:rsid w:val="00310131"/>
    <w:rsid w:val="003104E0"/>
    <w:rsid w:val="0031055C"/>
    <w:rsid w:val="003106D1"/>
    <w:rsid w:val="003108C4"/>
    <w:rsid w:val="00310D8C"/>
    <w:rsid w:val="00311425"/>
    <w:rsid w:val="00311ACE"/>
    <w:rsid w:val="00311B4F"/>
    <w:rsid w:val="00311C1B"/>
    <w:rsid w:val="00311E29"/>
    <w:rsid w:val="0031262D"/>
    <w:rsid w:val="003126B9"/>
    <w:rsid w:val="00312B02"/>
    <w:rsid w:val="00312C88"/>
    <w:rsid w:val="00312E20"/>
    <w:rsid w:val="00312F86"/>
    <w:rsid w:val="00312F8D"/>
    <w:rsid w:val="00313424"/>
    <w:rsid w:val="0031347D"/>
    <w:rsid w:val="0031380A"/>
    <w:rsid w:val="0031397F"/>
    <w:rsid w:val="00313C8D"/>
    <w:rsid w:val="00313D38"/>
    <w:rsid w:val="003140AB"/>
    <w:rsid w:val="003141CD"/>
    <w:rsid w:val="0031436E"/>
    <w:rsid w:val="0031444C"/>
    <w:rsid w:val="003144A8"/>
    <w:rsid w:val="0031478A"/>
    <w:rsid w:val="003149DC"/>
    <w:rsid w:val="00314A50"/>
    <w:rsid w:val="00314C5A"/>
    <w:rsid w:val="00314D65"/>
    <w:rsid w:val="003150FB"/>
    <w:rsid w:val="0031535A"/>
    <w:rsid w:val="00315631"/>
    <w:rsid w:val="00315817"/>
    <w:rsid w:val="0031587A"/>
    <w:rsid w:val="00315884"/>
    <w:rsid w:val="00315943"/>
    <w:rsid w:val="003159B5"/>
    <w:rsid w:val="00315A8A"/>
    <w:rsid w:val="00315CBB"/>
    <w:rsid w:val="00316160"/>
    <w:rsid w:val="0031679F"/>
    <w:rsid w:val="00316909"/>
    <w:rsid w:val="00316A63"/>
    <w:rsid w:val="003170C6"/>
    <w:rsid w:val="00317226"/>
    <w:rsid w:val="00317466"/>
    <w:rsid w:val="00317643"/>
    <w:rsid w:val="00317693"/>
    <w:rsid w:val="0031785A"/>
    <w:rsid w:val="00317B61"/>
    <w:rsid w:val="00320190"/>
    <w:rsid w:val="003207D9"/>
    <w:rsid w:val="00320865"/>
    <w:rsid w:val="00320B2E"/>
    <w:rsid w:val="003210AB"/>
    <w:rsid w:val="0032117F"/>
    <w:rsid w:val="003212C1"/>
    <w:rsid w:val="003212F5"/>
    <w:rsid w:val="00321416"/>
    <w:rsid w:val="0032156D"/>
    <w:rsid w:val="00321C94"/>
    <w:rsid w:val="00321CE1"/>
    <w:rsid w:val="00322479"/>
    <w:rsid w:val="003225C1"/>
    <w:rsid w:val="00322697"/>
    <w:rsid w:val="003229CE"/>
    <w:rsid w:val="00322C0B"/>
    <w:rsid w:val="00322C28"/>
    <w:rsid w:val="00322DF5"/>
    <w:rsid w:val="003231F1"/>
    <w:rsid w:val="00323546"/>
    <w:rsid w:val="00323B90"/>
    <w:rsid w:val="00323BFC"/>
    <w:rsid w:val="00323D8A"/>
    <w:rsid w:val="00324150"/>
    <w:rsid w:val="003241E3"/>
    <w:rsid w:val="00324289"/>
    <w:rsid w:val="003243F3"/>
    <w:rsid w:val="0032489A"/>
    <w:rsid w:val="00324B7B"/>
    <w:rsid w:val="00324C55"/>
    <w:rsid w:val="00324E4D"/>
    <w:rsid w:val="00325235"/>
    <w:rsid w:val="003253B5"/>
    <w:rsid w:val="00325669"/>
    <w:rsid w:val="00325A89"/>
    <w:rsid w:val="00325BCE"/>
    <w:rsid w:val="00325CD1"/>
    <w:rsid w:val="00325F40"/>
    <w:rsid w:val="0032602A"/>
    <w:rsid w:val="003261B4"/>
    <w:rsid w:val="0032630F"/>
    <w:rsid w:val="003266E2"/>
    <w:rsid w:val="00326894"/>
    <w:rsid w:val="003268B0"/>
    <w:rsid w:val="00326A92"/>
    <w:rsid w:val="00326A99"/>
    <w:rsid w:val="00326CA3"/>
    <w:rsid w:val="00326CBD"/>
    <w:rsid w:val="00326D1A"/>
    <w:rsid w:val="00326DEF"/>
    <w:rsid w:val="00326F1A"/>
    <w:rsid w:val="00326F1F"/>
    <w:rsid w:val="00326F63"/>
    <w:rsid w:val="00326FC9"/>
    <w:rsid w:val="003272C0"/>
    <w:rsid w:val="0032737A"/>
    <w:rsid w:val="003274D0"/>
    <w:rsid w:val="003278E7"/>
    <w:rsid w:val="003279FA"/>
    <w:rsid w:val="00327B0E"/>
    <w:rsid w:val="00327B15"/>
    <w:rsid w:val="00327CF0"/>
    <w:rsid w:val="00327FA0"/>
    <w:rsid w:val="0033022B"/>
    <w:rsid w:val="00330C81"/>
    <w:rsid w:val="00330D1F"/>
    <w:rsid w:val="00330EE1"/>
    <w:rsid w:val="003310F5"/>
    <w:rsid w:val="003312E6"/>
    <w:rsid w:val="003316C2"/>
    <w:rsid w:val="0033173B"/>
    <w:rsid w:val="00331CEB"/>
    <w:rsid w:val="00331D0E"/>
    <w:rsid w:val="003321A8"/>
    <w:rsid w:val="00332F36"/>
    <w:rsid w:val="0033319A"/>
    <w:rsid w:val="00333206"/>
    <w:rsid w:val="0033323D"/>
    <w:rsid w:val="0033343F"/>
    <w:rsid w:val="00333442"/>
    <w:rsid w:val="003337DA"/>
    <w:rsid w:val="00333902"/>
    <w:rsid w:val="00333E79"/>
    <w:rsid w:val="00334114"/>
    <w:rsid w:val="00334404"/>
    <w:rsid w:val="0033470F"/>
    <w:rsid w:val="00334817"/>
    <w:rsid w:val="00334897"/>
    <w:rsid w:val="00334D98"/>
    <w:rsid w:val="00334DAA"/>
    <w:rsid w:val="00335000"/>
    <w:rsid w:val="0033508C"/>
    <w:rsid w:val="003356BC"/>
    <w:rsid w:val="00335849"/>
    <w:rsid w:val="00335B08"/>
    <w:rsid w:val="00335B22"/>
    <w:rsid w:val="00335D88"/>
    <w:rsid w:val="00335D95"/>
    <w:rsid w:val="00336250"/>
    <w:rsid w:val="003362BA"/>
    <w:rsid w:val="00336518"/>
    <w:rsid w:val="003367E8"/>
    <w:rsid w:val="00336CA0"/>
    <w:rsid w:val="00336E08"/>
    <w:rsid w:val="00336F45"/>
    <w:rsid w:val="00336F60"/>
    <w:rsid w:val="00337005"/>
    <w:rsid w:val="003377B9"/>
    <w:rsid w:val="00337830"/>
    <w:rsid w:val="00337899"/>
    <w:rsid w:val="003379E1"/>
    <w:rsid w:val="00337A12"/>
    <w:rsid w:val="00337D8C"/>
    <w:rsid w:val="00337DCF"/>
    <w:rsid w:val="00337EA3"/>
    <w:rsid w:val="00340085"/>
    <w:rsid w:val="003402C9"/>
    <w:rsid w:val="00340426"/>
    <w:rsid w:val="00340615"/>
    <w:rsid w:val="00340714"/>
    <w:rsid w:val="003407C7"/>
    <w:rsid w:val="00340988"/>
    <w:rsid w:val="003412E3"/>
    <w:rsid w:val="00341563"/>
    <w:rsid w:val="003418EF"/>
    <w:rsid w:val="00341938"/>
    <w:rsid w:val="00341C94"/>
    <w:rsid w:val="00341E3D"/>
    <w:rsid w:val="00342137"/>
    <w:rsid w:val="00342741"/>
    <w:rsid w:val="00342817"/>
    <w:rsid w:val="00342924"/>
    <w:rsid w:val="00342C61"/>
    <w:rsid w:val="00342CC3"/>
    <w:rsid w:val="00342D1F"/>
    <w:rsid w:val="00342DC7"/>
    <w:rsid w:val="00342FD7"/>
    <w:rsid w:val="00343054"/>
    <w:rsid w:val="003434A6"/>
    <w:rsid w:val="0034370E"/>
    <w:rsid w:val="00343828"/>
    <w:rsid w:val="003439AD"/>
    <w:rsid w:val="00343BB2"/>
    <w:rsid w:val="0034405F"/>
    <w:rsid w:val="003440F6"/>
    <w:rsid w:val="00344679"/>
    <w:rsid w:val="00344745"/>
    <w:rsid w:val="00344CAC"/>
    <w:rsid w:val="00344FBC"/>
    <w:rsid w:val="00345005"/>
    <w:rsid w:val="003451E2"/>
    <w:rsid w:val="0034544C"/>
    <w:rsid w:val="003457C1"/>
    <w:rsid w:val="0034595F"/>
    <w:rsid w:val="00345FCC"/>
    <w:rsid w:val="00346580"/>
    <w:rsid w:val="003466DA"/>
    <w:rsid w:val="00346728"/>
    <w:rsid w:val="00346A11"/>
    <w:rsid w:val="00346A66"/>
    <w:rsid w:val="00346DC3"/>
    <w:rsid w:val="00347410"/>
    <w:rsid w:val="0034756E"/>
    <w:rsid w:val="003476B4"/>
    <w:rsid w:val="0034795E"/>
    <w:rsid w:val="00347B91"/>
    <w:rsid w:val="00347BA8"/>
    <w:rsid w:val="00347F66"/>
    <w:rsid w:val="003505D1"/>
    <w:rsid w:val="003509AC"/>
    <w:rsid w:val="00350FBB"/>
    <w:rsid w:val="0035201A"/>
    <w:rsid w:val="00352354"/>
    <w:rsid w:val="00352568"/>
    <w:rsid w:val="0035278D"/>
    <w:rsid w:val="003528E8"/>
    <w:rsid w:val="00352D11"/>
    <w:rsid w:val="00353036"/>
    <w:rsid w:val="0035319B"/>
    <w:rsid w:val="00353913"/>
    <w:rsid w:val="00353C26"/>
    <w:rsid w:val="00354590"/>
    <w:rsid w:val="00354693"/>
    <w:rsid w:val="00354B63"/>
    <w:rsid w:val="00354DD9"/>
    <w:rsid w:val="00354E46"/>
    <w:rsid w:val="00354EA8"/>
    <w:rsid w:val="00355195"/>
    <w:rsid w:val="00355E01"/>
    <w:rsid w:val="00355FB6"/>
    <w:rsid w:val="00356065"/>
    <w:rsid w:val="00356636"/>
    <w:rsid w:val="00356645"/>
    <w:rsid w:val="003566DB"/>
    <w:rsid w:val="00356867"/>
    <w:rsid w:val="00356BC9"/>
    <w:rsid w:val="00356C4C"/>
    <w:rsid w:val="003573C2"/>
    <w:rsid w:val="00357739"/>
    <w:rsid w:val="00357ACD"/>
    <w:rsid w:val="00357C74"/>
    <w:rsid w:val="00357D33"/>
    <w:rsid w:val="00357DC6"/>
    <w:rsid w:val="00357DD6"/>
    <w:rsid w:val="003605B6"/>
    <w:rsid w:val="003608C9"/>
    <w:rsid w:val="00360954"/>
    <w:rsid w:val="00360AA5"/>
    <w:rsid w:val="00360B10"/>
    <w:rsid w:val="0036141A"/>
    <w:rsid w:val="00361899"/>
    <w:rsid w:val="00361933"/>
    <w:rsid w:val="00361C5D"/>
    <w:rsid w:val="00361E5F"/>
    <w:rsid w:val="00362171"/>
    <w:rsid w:val="003623D8"/>
    <w:rsid w:val="00362588"/>
    <w:rsid w:val="00362764"/>
    <w:rsid w:val="00362872"/>
    <w:rsid w:val="00362C16"/>
    <w:rsid w:val="00362D09"/>
    <w:rsid w:val="00362F2D"/>
    <w:rsid w:val="00362F56"/>
    <w:rsid w:val="0036309B"/>
    <w:rsid w:val="00363734"/>
    <w:rsid w:val="00363773"/>
    <w:rsid w:val="00363819"/>
    <w:rsid w:val="003639AA"/>
    <w:rsid w:val="003643CE"/>
    <w:rsid w:val="00364672"/>
    <w:rsid w:val="003648A6"/>
    <w:rsid w:val="00364905"/>
    <w:rsid w:val="00364AC2"/>
    <w:rsid w:val="00364AF8"/>
    <w:rsid w:val="0036525F"/>
    <w:rsid w:val="00365325"/>
    <w:rsid w:val="003654CD"/>
    <w:rsid w:val="003658E9"/>
    <w:rsid w:val="00366367"/>
    <w:rsid w:val="0036638C"/>
    <w:rsid w:val="0036652E"/>
    <w:rsid w:val="00366BA5"/>
    <w:rsid w:val="00366BDC"/>
    <w:rsid w:val="00366DD4"/>
    <w:rsid w:val="00366FB5"/>
    <w:rsid w:val="003672D2"/>
    <w:rsid w:val="00367958"/>
    <w:rsid w:val="003679DE"/>
    <w:rsid w:val="00367CB1"/>
    <w:rsid w:val="00367F6C"/>
    <w:rsid w:val="00370700"/>
    <w:rsid w:val="00370C1D"/>
    <w:rsid w:val="00371098"/>
    <w:rsid w:val="00371205"/>
    <w:rsid w:val="0037166A"/>
    <w:rsid w:val="00371812"/>
    <w:rsid w:val="00371995"/>
    <w:rsid w:val="00371A0B"/>
    <w:rsid w:val="00371F22"/>
    <w:rsid w:val="003722B5"/>
    <w:rsid w:val="003723B6"/>
    <w:rsid w:val="003724F5"/>
    <w:rsid w:val="00372ADF"/>
    <w:rsid w:val="00372B0F"/>
    <w:rsid w:val="00372E16"/>
    <w:rsid w:val="0037326C"/>
    <w:rsid w:val="003738FE"/>
    <w:rsid w:val="003743DD"/>
    <w:rsid w:val="003746D6"/>
    <w:rsid w:val="00374A26"/>
    <w:rsid w:val="00374A3C"/>
    <w:rsid w:val="00374B58"/>
    <w:rsid w:val="003755B8"/>
    <w:rsid w:val="003755F0"/>
    <w:rsid w:val="003755FF"/>
    <w:rsid w:val="00375B68"/>
    <w:rsid w:val="00375C05"/>
    <w:rsid w:val="00375D78"/>
    <w:rsid w:val="00375E6E"/>
    <w:rsid w:val="00376367"/>
    <w:rsid w:val="003764FA"/>
    <w:rsid w:val="003768F4"/>
    <w:rsid w:val="003769BD"/>
    <w:rsid w:val="00376A22"/>
    <w:rsid w:val="00376B6B"/>
    <w:rsid w:val="00376C20"/>
    <w:rsid w:val="0037751D"/>
    <w:rsid w:val="0037758B"/>
    <w:rsid w:val="003778B1"/>
    <w:rsid w:val="003778FD"/>
    <w:rsid w:val="00377934"/>
    <w:rsid w:val="00377E6F"/>
    <w:rsid w:val="00380426"/>
    <w:rsid w:val="00380513"/>
    <w:rsid w:val="0038051D"/>
    <w:rsid w:val="0038083F"/>
    <w:rsid w:val="00380CE1"/>
    <w:rsid w:val="00381092"/>
    <w:rsid w:val="003811D0"/>
    <w:rsid w:val="00381388"/>
    <w:rsid w:val="00381522"/>
    <w:rsid w:val="0038160E"/>
    <w:rsid w:val="003817CB"/>
    <w:rsid w:val="003818EE"/>
    <w:rsid w:val="00381D31"/>
    <w:rsid w:val="00381E55"/>
    <w:rsid w:val="00381E85"/>
    <w:rsid w:val="00381F80"/>
    <w:rsid w:val="00381F90"/>
    <w:rsid w:val="003822D5"/>
    <w:rsid w:val="0038250D"/>
    <w:rsid w:val="003827DD"/>
    <w:rsid w:val="00382875"/>
    <w:rsid w:val="00382888"/>
    <w:rsid w:val="00382920"/>
    <w:rsid w:val="00382A8A"/>
    <w:rsid w:val="00382AF4"/>
    <w:rsid w:val="00382DDC"/>
    <w:rsid w:val="003839BF"/>
    <w:rsid w:val="00383ADE"/>
    <w:rsid w:val="003845C1"/>
    <w:rsid w:val="003849A7"/>
    <w:rsid w:val="0038522F"/>
    <w:rsid w:val="003852E2"/>
    <w:rsid w:val="00385318"/>
    <w:rsid w:val="00385476"/>
    <w:rsid w:val="00385568"/>
    <w:rsid w:val="003857FB"/>
    <w:rsid w:val="0038582D"/>
    <w:rsid w:val="00385834"/>
    <w:rsid w:val="00385FBA"/>
    <w:rsid w:val="003867FC"/>
    <w:rsid w:val="00386975"/>
    <w:rsid w:val="003870A5"/>
    <w:rsid w:val="00387536"/>
    <w:rsid w:val="00387824"/>
    <w:rsid w:val="003878C6"/>
    <w:rsid w:val="00387D9E"/>
    <w:rsid w:val="00387FE4"/>
    <w:rsid w:val="003901E6"/>
    <w:rsid w:val="0039024C"/>
    <w:rsid w:val="00390551"/>
    <w:rsid w:val="00390851"/>
    <w:rsid w:val="00390BAF"/>
    <w:rsid w:val="003910C9"/>
    <w:rsid w:val="0039113B"/>
    <w:rsid w:val="0039155E"/>
    <w:rsid w:val="003915AE"/>
    <w:rsid w:val="003917DE"/>
    <w:rsid w:val="003918A4"/>
    <w:rsid w:val="003924B9"/>
    <w:rsid w:val="003924CF"/>
    <w:rsid w:val="00392914"/>
    <w:rsid w:val="003929F3"/>
    <w:rsid w:val="00392BB8"/>
    <w:rsid w:val="00392BBB"/>
    <w:rsid w:val="00393A93"/>
    <w:rsid w:val="00393AA2"/>
    <w:rsid w:val="00393CBE"/>
    <w:rsid w:val="00393E54"/>
    <w:rsid w:val="00393FA6"/>
    <w:rsid w:val="00393FA7"/>
    <w:rsid w:val="00394028"/>
    <w:rsid w:val="003944A4"/>
    <w:rsid w:val="00394886"/>
    <w:rsid w:val="00394A89"/>
    <w:rsid w:val="00394D99"/>
    <w:rsid w:val="00394DA0"/>
    <w:rsid w:val="00394EC3"/>
    <w:rsid w:val="003950A3"/>
    <w:rsid w:val="003956A9"/>
    <w:rsid w:val="003956B8"/>
    <w:rsid w:val="00395E0A"/>
    <w:rsid w:val="00395E92"/>
    <w:rsid w:val="00395F3C"/>
    <w:rsid w:val="00396045"/>
    <w:rsid w:val="003960BC"/>
    <w:rsid w:val="00396289"/>
    <w:rsid w:val="003963DD"/>
    <w:rsid w:val="00396681"/>
    <w:rsid w:val="0039684B"/>
    <w:rsid w:val="00396B3F"/>
    <w:rsid w:val="00396C2E"/>
    <w:rsid w:val="00397293"/>
    <w:rsid w:val="003972D1"/>
    <w:rsid w:val="003974DF"/>
    <w:rsid w:val="00397804"/>
    <w:rsid w:val="00397853"/>
    <w:rsid w:val="00397B6A"/>
    <w:rsid w:val="00397E1B"/>
    <w:rsid w:val="00397ED9"/>
    <w:rsid w:val="003A12D9"/>
    <w:rsid w:val="003A18EB"/>
    <w:rsid w:val="003A1B5C"/>
    <w:rsid w:val="003A1F83"/>
    <w:rsid w:val="003A2234"/>
    <w:rsid w:val="003A28C5"/>
    <w:rsid w:val="003A2937"/>
    <w:rsid w:val="003A2B6F"/>
    <w:rsid w:val="003A2EB8"/>
    <w:rsid w:val="003A2FF1"/>
    <w:rsid w:val="003A3148"/>
    <w:rsid w:val="003A3698"/>
    <w:rsid w:val="003A3BDC"/>
    <w:rsid w:val="003A3CF9"/>
    <w:rsid w:val="003A3D94"/>
    <w:rsid w:val="003A40CB"/>
    <w:rsid w:val="003A43A7"/>
    <w:rsid w:val="003A4413"/>
    <w:rsid w:val="003A4680"/>
    <w:rsid w:val="003A4708"/>
    <w:rsid w:val="003A4841"/>
    <w:rsid w:val="003A4ABF"/>
    <w:rsid w:val="003A4FB6"/>
    <w:rsid w:val="003A554C"/>
    <w:rsid w:val="003A5747"/>
    <w:rsid w:val="003A57ED"/>
    <w:rsid w:val="003A5A37"/>
    <w:rsid w:val="003A5D57"/>
    <w:rsid w:val="003A5E45"/>
    <w:rsid w:val="003A6342"/>
    <w:rsid w:val="003A63E7"/>
    <w:rsid w:val="003A663D"/>
    <w:rsid w:val="003A6730"/>
    <w:rsid w:val="003A6832"/>
    <w:rsid w:val="003A685F"/>
    <w:rsid w:val="003A693C"/>
    <w:rsid w:val="003A6D94"/>
    <w:rsid w:val="003A7259"/>
    <w:rsid w:val="003A78B1"/>
    <w:rsid w:val="003A7B45"/>
    <w:rsid w:val="003A7C78"/>
    <w:rsid w:val="003B0191"/>
    <w:rsid w:val="003B02FF"/>
    <w:rsid w:val="003B03C4"/>
    <w:rsid w:val="003B0578"/>
    <w:rsid w:val="003B0809"/>
    <w:rsid w:val="003B08A5"/>
    <w:rsid w:val="003B0E1D"/>
    <w:rsid w:val="003B0E44"/>
    <w:rsid w:val="003B0ECA"/>
    <w:rsid w:val="003B0F1F"/>
    <w:rsid w:val="003B147C"/>
    <w:rsid w:val="003B16CA"/>
    <w:rsid w:val="003B1B47"/>
    <w:rsid w:val="003B28DC"/>
    <w:rsid w:val="003B2FA6"/>
    <w:rsid w:val="003B315E"/>
    <w:rsid w:val="003B31C3"/>
    <w:rsid w:val="003B32BD"/>
    <w:rsid w:val="003B376B"/>
    <w:rsid w:val="003B3CAE"/>
    <w:rsid w:val="003B426B"/>
    <w:rsid w:val="003B4281"/>
    <w:rsid w:val="003B42C7"/>
    <w:rsid w:val="003B4541"/>
    <w:rsid w:val="003B4845"/>
    <w:rsid w:val="003B48A8"/>
    <w:rsid w:val="003B4986"/>
    <w:rsid w:val="003B4BB4"/>
    <w:rsid w:val="003B4CBB"/>
    <w:rsid w:val="003B4CFC"/>
    <w:rsid w:val="003B4DD4"/>
    <w:rsid w:val="003B527B"/>
    <w:rsid w:val="003B5475"/>
    <w:rsid w:val="003B564D"/>
    <w:rsid w:val="003B592A"/>
    <w:rsid w:val="003B5A34"/>
    <w:rsid w:val="003B5BA4"/>
    <w:rsid w:val="003B5EBB"/>
    <w:rsid w:val="003B6081"/>
    <w:rsid w:val="003B60A2"/>
    <w:rsid w:val="003B629C"/>
    <w:rsid w:val="003B62FF"/>
    <w:rsid w:val="003B6656"/>
    <w:rsid w:val="003B676C"/>
    <w:rsid w:val="003B6B43"/>
    <w:rsid w:val="003B6F8E"/>
    <w:rsid w:val="003B6FBE"/>
    <w:rsid w:val="003B749C"/>
    <w:rsid w:val="003B75A6"/>
    <w:rsid w:val="003B771B"/>
    <w:rsid w:val="003B7818"/>
    <w:rsid w:val="003B782F"/>
    <w:rsid w:val="003B7992"/>
    <w:rsid w:val="003C0202"/>
    <w:rsid w:val="003C0557"/>
    <w:rsid w:val="003C084D"/>
    <w:rsid w:val="003C0984"/>
    <w:rsid w:val="003C09B3"/>
    <w:rsid w:val="003C0D15"/>
    <w:rsid w:val="003C0EF0"/>
    <w:rsid w:val="003C0EF6"/>
    <w:rsid w:val="003C0F7B"/>
    <w:rsid w:val="003C0FC2"/>
    <w:rsid w:val="003C110B"/>
    <w:rsid w:val="003C114B"/>
    <w:rsid w:val="003C123D"/>
    <w:rsid w:val="003C19DE"/>
    <w:rsid w:val="003C1CCC"/>
    <w:rsid w:val="003C2820"/>
    <w:rsid w:val="003C2861"/>
    <w:rsid w:val="003C2866"/>
    <w:rsid w:val="003C2906"/>
    <w:rsid w:val="003C299A"/>
    <w:rsid w:val="003C2D0E"/>
    <w:rsid w:val="003C2DE5"/>
    <w:rsid w:val="003C3120"/>
    <w:rsid w:val="003C3180"/>
    <w:rsid w:val="003C3519"/>
    <w:rsid w:val="003C3BFF"/>
    <w:rsid w:val="003C3C19"/>
    <w:rsid w:val="003C3C3A"/>
    <w:rsid w:val="003C3E38"/>
    <w:rsid w:val="003C4025"/>
    <w:rsid w:val="003C4125"/>
    <w:rsid w:val="003C43FD"/>
    <w:rsid w:val="003C4752"/>
    <w:rsid w:val="003C4862"/>
    <w:rsid w:val="003C48B3"/>
    <w:rsid w:val="003C4BAD"/>
    <w:rsid w:val="003C4DC8"/>
    <w:rsid w:val="003C5056"/>
    <w:rsid w:val="003C5555"/>
    <w:rsid w:val="003C57B9"/>
    <w:rsid w:val="003C5888"/>
    <w:rsid w:val="003C5ABE"/>
    <w:rsid w:val="003C5AD1"/>
    <w:rsid w:val="003C5D0A"/>
    <w:rsid w:val="003C600D"/>
    <w:rsid w:val="003C6236"/>
    <w:rsid w:val="003C654F"/>
    <w:rsid w:val="003C6776"/>
    <w:rsid w:val="003C68B8"/>
    <w:rsid w:val="003C6964"/>
    <w:rsid w:val="003C6C2E"/>
    <w:rsid w:val="003C6FEE"/>
    <w:rsid w:val="003C7213"/>
    <w:rsid w:val="003C7539"/>
    <w:rsid w:val="003C75C4"/>
    <w:rsid w:val="003C7603"/>
    <w:rsid w:val="003C7DDD"/>
    <w:rsid w:val="003C7ED3"/>
    <w:rsid w:val="003C7FD0"/>
    <w:rsid w:val="003D015C"/>
    <w:rsid w:val="003D027B"/>
    <w:rsid w:val="003D0308"/>
    <w:rsid w:val="003D05EA"/>
    <w:rsid w:val="003D073E"/>
    <w:rsid w:val="003D0A95"/>
    <w:rsid w:val="003D0AD0"/>
    <w:rsid w:val="003D0D4E"/>
    <w:rsid w:val="003D0E6E"/>
    <w:rsid w:val="003D0E7F"/>
    <w:rsid w:val="003D0FD2"/>
    <w:rsid w:val="003D1445"/>
    <w:rsid w:val="003D15E4"/>
    <w:rsid w:val="003D1621"/>
    <w:rsid w:val="003D18BF"/>
    <w:rsid w:val="003D1AE3"/>
    <w:rsid w:val="003D1C97"/>
    <w:rsid w:val="003D1CE5"/>
    <w:rsid w:val="003D1D5A"/>
    <w:rsid w:val="003D1D90"/>
    <w:rsid w:val="003D21F2"/>
    <w:rsid w:val="003D25DD"/>
    <w:rsid w:val="003D286C"/>
    <w:rsid w:val="003D2B09"/>
    <w:rsid w:val="003D3042"/>
    <w:rsid w:val="003D3438"/>
    <w:rsid w:val="003D35AF"/>
    <w:rsid w:val="003D372E"/>
    <w:rsid w:val="003D3CBE"/>
    <w:rsid w:val="003D3EC6"/>
    <w:rsid w:val="003D4026"/>
    <w:rsid w:val="003D4046"/>
    <w:rsid w:val="003D4678"/>
    <w:rsid w:val="003D486C"/>
    <w:rsid w:val="003D48D3"/>
    <w:rsid w:val="003D4E36"/>
    <w:rsid w:val="003D4FD3"/>
    <w:rsid w:val="003D5CF8"/>
    <w:rsid w:val="003D5FA0"/>
    <w:rsid w:val="003D6098"/>
    <w:rsid w:val="003D6357"/>
    <w:rsid w:val="003D6647"/>
    <w:rsid w:val="003D6E32"/>
    <w:rsid w:val="003D6EB6"/>
    <w:rsid w:val="003D6F58"/>
    <w:rsid w:val="003D714A"/>
    <w:rsid w:val="003D720F"/>
    <w:rsid w:val="003D72AB"/>
    <w:rsid w:val="003D7330"/>
    <w:rsid w:val="003D73DF"/>
    <w:rsid w:val="003D73F0"/>
    <w:rsid w:val="003D74E6"/>
    <w:rsid w:val="003D7546"/>
    <w:rsid w:val="003D7853"/>
    <w:rsid w:val="003D79EB"/>
    <w:rsid w:val="003D7FA0"/>
    <w:rsid w:val="003E0092"/>
    <w:rsid w:val="003E0142"/>
    <w:rsid w:val="003E0149"/>
    <w:rsid w:val="003E01DA"/>
    <w:rsid w:val="003E02D3"/>
    <w:rsid w:val="003E05B3"/>
    <w:rsid w:val="003E0D94"/>
    <w:rsid w:val="003E0DF3"/>
    <w:rsid w:val="003E0F51"/>
    <w:rsid w:val="003E1083"/>
    <w:rsid w:val="003E1A43"/>
    <w:rsid w:val="003E1AE4"/>
    <w:rsid w:val="003E207A"/>
    <w:rsid w:val="003E3286"/>
    <w:rsid w:val="003E32A5"/>
    <w:rsid w:val="003E38F8"/>
    <w:rsid w:val="003E3D7C"/>
    <w:rsid w:val="003E3EA8"/>
    <w:rsid w:val="003E3ED6"/>
    <w:rsid w:val="003E3F15"/>
    <w:rsid w:val="003E41B9"/>
    <w:rsid w:val="003E4537"/>
    <w:rsid w:val="003E4896"/>
    <w:rsid w:val="003E4A88"/>
    <w:rsid w:val="003E4D00"/>
    <w:rsid w:val="003E4DE6"/>
    <w:rsid w:val="003E4E5A"/>
    <w:rsid w:val="003E4FDA"/>
    <w:rsid w:val="003E4FF8"/>
    <w:rsid w:val="003E5495"/>
    <w:rsid w:val="003E554C"/>
    <w:rsid w:val="003E55E2"/>
    <w:rsid w:val="003E5706"/>
    <w:rsid w:val="003E5B43"/>
    <w:rsid w:val="003E5E67"/>
    <w:rsid w:val="003E5F9A"/>
    <w:rsid w:val="003E6513"/>
    <w:rsid w:val="003E67AB"/>
    <w:rsid w:val="003E68C3"/>
    <w:rsid w:val="003E734E"/>
    <w:rsid w:val="003E745F"/>
    <w:rsid w:val="003E7546"/>
    <w:rsid w:val="003E7578"/>
    <w:rsid w:val="003E7744"/>
    <w:rsid w:val="003E78A9"/>
    <w:rsid w:val="003E7B06"/>
    <w:rsid w:val="003E7BC5"/>
    <w:rsid w:val="003E7C43"/>
    <w:rsid w:val="003E7FCA"/>
    <w:rsid w:val="003F0112"/>
    <w:rsid w:val="003F014D"/>
    <w:rsid w:val="003F0263"/>
    <w:rsid w:val="003F03D6"/>
    <w:rsid w:val="003F0580"/>
    <w:rsid w:val="003F06B6"/>
    <w:rsid w:val="003F0D6F"/>
    <w:rsid w:val="003F1206"/>
    <w:rsid w:val="003F120A"/>
    <w:rsid w:val="003F1222"/>
    <w:rsid w:val="003F140A"/>
    <w:rsid w:val="003F182E"/>
    <w:rsid w:val="003F18B3"/>
    <w:rsid w:val="003F1AB9"/>
    <w:rsid w:val="003F1CF1"/>
    <w:rsid w:val="003F1D38"/>
    <w:rsid w:val="003F1ECC"/>
    <w:rsid w:val="003F1F5E"/>
    <w:rsid w:val="003F221E"/>
    <w:rsid w:val="003F2479"/>
    <w:rsid w:val="003F258D"/>
    <w:rsid w:val="003F25D0"/>
    <w:rsid w:val="003F305E"/>
    <w:rsid w:val="003F3087"/>
    <w:rsid w:val="003F3127"/>
    <w:rsid w:val="003F3245"/>
    <w:rsid w:val="003F33A2"/>
    <w:rsid w:val="003F356D"/>
    <w:rsid w:val="003F35FE"/>
    <w:rsid w:val="003F360D"/>
    <w:rsid w:val="003F3784"/>
    <w:rsid w:val="003F3C52"/>
    <w:rsid w:val="003F3C6B"/>
    <w:rsid w:val="003F3D11"/>
    <w:rsid w:val="003F3DC7"/>
    <w:rsid w:val="003F43BA"/>
    <w:rsid w:val="003F44F7"/>
    <w:rsid w:val="003F4964"/>
    <w:rsid w:val="003F4A08"/>
    <w:rsid w:val="003F4D3D"/>
    <w:rsid w:val="003F4F9B"/>
    <w:rsid w:val="003F54BB"/>
    <w:rsid w:val="003F5C64"/>
    <w:rsid w:val="003F5D37"/>
    <w:rsid w:val="003F5E3B"/>
    <w:rsid w:val="003F5FCD"/>
    <w:rsid w:val="003F61A3"/>
    <w:rsid w:val="003F6497"/>
    <w:rsid w:val="003F660C"/>
    <w:rsid w:val="003F6B73"/>
    <w:rsid w:val="003F6C6C"/>
    <w:rsid w:val="003F71F4"/>
    <w:rsid w:val="003F7312"/>
    <w:rsid w:val="003F7433"/>
    <w:rsid w:val="003F7439"/>
    <w:rsid w:val="003F75A5"/>
    <w:rsid w:val="003F75D2"/>
    <w:rsid w:val="003F760C"/>
    <w:rsid w:val="003F7849"/>
    <w:rsid w:val="003F7A23"/>
    <w:rsid w:val="003F7AE1"/>
    <w:rsid w:val="003F7BB6"/>
    <w:rsid w:val="003F7DA8"/>
    <w:rsid w:val="00400258"/>
    <w:rsid w:val="004005F6"/>
    <w:rsid w:val="00400C7C"/>
    <w:rsid w:val="00400ED0"/>
    <w:rsid w:val="00401840"/>
    <w:rsid w:val="00401B96"/>
    <w:rsid w:val="00401C9B"/>
    <w:rsid w:val="004022BD"/>
    <w:rsid w:val="00402B09"/>
    <w:rsid w:val="00402CC1"/>
    <w:rsid w:val="00402DCB"/>
    <w:rsid w:val="00403139"/>
    <w:rsid w:val="00403819"/>
    <w:rsid w:val="00403969"/>
    <w:rsid w:val="00403989"/>
    <w:rsid w:val="00403A21"/>
    <w:rsid w:val="00403CDE"/>
    <w:rsid w:val="00403D83"/>
    <w:rsid w:val="004040BF"/>
    <w:rsid w:val="004040EA"/>
    <w:rsid w:val="00404159"/>
    <w:rsid w:val="0040432F"/>
    <w:rsid w:val="00404924"/>
    <w:rsid w:val="00404BE8"/>
    <w:rsid w:val="00404EAD"/>
    <w:rsid w:val="00405167"/>
    <w:rsid w:val="00405882"/>
    <w:rsid w:val="004059F9"/>
    <w:rsid w:val="00405A19"/>
    <w:rsid w:val="00405B89"/>
    <w:rsid w:val="00405CBD"/>
    <w:rsid w:val="00405CDF"/>
    <w:rsid w:val="00405D37"/>
    <w:rsid w:val="00405E7C"/>
    <w:rsid w:val="00405FB2"/>
    <w:rsid w:val="004064F5"/>
    <w:rsid w:val="00406A03"/>
    <w:rsid w:val="00406A49"/>
    <w:rsid w:val="00406EA3"/>
    <w:rsid w:val="0040711F"/>
    <w:rsid w:val="004072D8"/>
    <w:rsid w:val="00407553"/>
    <w:rsid w:val="00407CDD"/>
    <w:rsid w:val="00407F34"/>
    <w:rsid w:val="004100B2"/>
    <w:rsid w:val="0041028A"/>
    <w:rsid w:val="004102FE"/>
    <w:rsid w:val="00410370"/>
    <w:rsid w:val="0041038C"/>
    <w:rsid w:val="00410484"/>
    <w:rsid w:val="00410505"/>
    <w:rsid w:val="00410A7E"/>
    <w:rsid w:val="00410FA9"/>
    <w:rsid w:val="0041135F"/>
    <w:rsid w:val="00411635"/>
    <w:rsid w:val="00411972"/>
    <w:rsid w:val="00411CD6"/>
    <w:rsid w:val="00411D14"/>
    <w:rsid w:val="0041203E"/>
    <w:rsid w:val="004122AD"/>
    <w:rsid w:val="00412308"/>
    <w:rsid w:val="0041254D"/>
    <w:rsid w:val="00412581"/>
    <w:rsid w:val="0041286C"/>
    <w:rsid w:val="00412908"/>
    <w:rsid w:val="004129E1"/>
    <w:rsid w:val="00413280"/>
    <w:rsid w:val="0041341D"/>
    <w:rsid w:val="00413666"/>
    <w:rsid w:val="00413741"/>
    <w:rsid w:val="0041380A"/>
    <w:rsid w:val="004139C5"/>
    <w:rsid w:val="004139D9"/>
    <w:rsid w:val="0041435F"/>
    <w:rsid w:val="00414488"/>
    <w:rsid w:val="004144EF"/>
    <w:rsid w:val="004145FD"/>
    <w:rsid w:val="00414C54"/>
    <w:rsid w:val="00414D4F"/>
    <w:rsid w:val="00414E92"/>
    <w:rsid w:val="00414FDA"/>
    <w:rsid w:val="00414FF3"/>
    <w:rsid w:val="004150F5"/>
    <w:rsid w:val="004151B5"/>
    <w:rsid w:val="00415238"/>
    <w:rsid w:val="0041544F"/>
    <w:rsid w:val="004157FF"/>
    <w:rsid w:val="00415B19"/>
    <w:rsid w:val="00415E21"/>
    <w:rsid w:val="0041633A"/>
    <w:rsid w:val="00416609"/>
    <w:rsid w:val="00416618"/>
    <w:rsid w:val="00416C5C"/>
    <w:rsid w:val="0041706C"/>
    <w:rsid w:val="0041768E"/>
    <w:rsid w:val="00417718"/>
    <w:rsid w:val="00417832"/>
    <w:rsid w:val="004179AD"/>
    <w:rsid w:val="00417C11"/>
    <w:rsid w:val="00417CE4"/>
    <w:rsid w:val="00417E76"/>
    <w:rsid w:val="00420426"/>
    <w:rsid w:val="004205BD"/>
    <w:rsid w:val="00420712"/>
    <w:rsid w:val="00420EB2"/>
    <w:rsid w:val="0042141A"/>
    <w:rsid w:val="0042151E"/>
    <w:rsid w:val="004218BA"/>
    <w:rsid w:val="00421B0A"/>
    <w:rsid w:val="00421B3B"/>
    <w:rsid w:val="00421DC7"/>
    <w:rsid w:val="00421E74"/>
    <w:rsid w:val="00421EA8"/>
    <w:rsid w:val="004221F0"/>
    <w:rsid w:val="00422342"/>
    <w:rsid w:val="00422357"/>
    <w:rsid w:val="0042236E"/>
    <w:rsid w:val="00422539"/>
    <w:rsid w:val="004225D4"/>
    <w:rsid w:val="00422887"/>
    <w:rsid w:val="004229BD"/>
    <w:rsid w:val="00422BB2"/>
    <w:rsid w:val="00422EE9"/>
    <w:rsid w:val="00423018"/>
    <w:rsid w:val="0042302D"/>
    <w:rsid w:val="004231EA"/>
    <w:rsid w:val="00423574"/>
    <w:rsid w:val="0042371B"/>
    <w:rsid w:val="00423758"/>
    <w:rsid w:val="00423B35"/>
    <w:rsid w:val="00424061"/>
    <w:rsid w:val="00424122"/>
    <w:rsid w:val="00424217"/>
    <w:rsid w:val="004242EE"/>
    <w:rsid w:val="00424446"/>
    <w:rsid w:val="00424498"/>
    <w:rsid w:val="0042482C"/>
    <w:rsid w:val="004248BE"/>
    <w:rsid w:val="00425214"/>
    <w:rsid w:val="0042532B"/>
    <w:rsid w:val="004253C6"/>
    <w:rsid w:val="00425516"/>
    <w:rsid w:val="0042558A"/>
    <w:rsid w:val="00425984"/>
    <w:rsid w:val="00425C2C"/>
    <w:rsid w:val="00425F12"/>
    <w:rsid w:val="004262DF"/>
    <w:rsid w:val="0042641C"/>
    <w:rsid w:val="00426B8F"/>
    <w:rsid w:val="00426BCA"/>
    <w:rsid w:val="00426F07"/>
    <w:rsid w:val="00426F17"/>
    <w:rsid w:val="0042770D"/>
    <w:rsid w:val="0042771B"/>
    <w:rsid w:val="004277BC"/>
    <w:rsid w:val="00427910"/>
    <w:rsid w:val="0043009E"/>
    <w:rsid w:val="0043013B"/>
    <w:rsid w:val="004303D5"/>
    <w:rsid w:val="004304F2"/>
    <w:rsid w:val="0043084E"/>
    <w:rsid w:val="00430B6E"/>
    <w:rsid w:val="00430C7B"/>
    <w:rsid w:val="00430D1D"/>
    <w:rsid w:val="00430D8F"/>
    <w:rsid w:val="00431543"/>
    <w:rsid w:val="00431E9C"/>
    <w:rsid w:val="00432624"/>
    <w:rsid w:val="0043290A"/>
    <w:rsid w:val="00432B14"/>
    <w:rsid w:val="00432BA4"/>
    <w:rsid w:val="00432C1E"/>
    <w:rsid w:val="00432C5B"/>
    <w:rsid w:val="00432E49"/>
    <w:rsid w:val="00433259"/>
    <w:rsid w:val="004332AD"/>
    <w:rsid w:val="004339AD"/>
    <w:rsid w:val="00433A43"/>
    <w:rsid w:val="00433BDA"/>
    <w:rsid w:val="00433EFC"/>
    <w:rsid w:val="00433F23"/>
    <w:rsid w:val="00433FBB"/>
    <w:rsid w:val="00434172"/>
    <w:rsid w:val="004342B7"/>
    <w:rsid w:val="00434448"/>
    <w:rsid w:val="004347FE"/>
    <w:rsid w:val="0043489D"/>
    <w:rsid w:val="00434A91"/>
    <w:rsid w:val="00434A9A"/>
    <w:rsid w:val="00434B4E"/>
    <w:rsid w:val="00434FF5"/>
    <w:rsid w:val="004350A7"/>
    <w:rsid w:val="004352B5"/>
    <w:rsid w:val="004356C9"/>
    <w:rsid w:val="004359A0"/>
    <w:rsid w:val="004359B7"/>
    <w:rsid w:val="00435CEF"/>
    <w:rsid w:val="00435E4A"/>
    <w:rsid w:val="00435E52"/>
    <w:rsid w:val="00435FBC"/>
    <w:rsid w:val="004360B0"/>
    <w:rsid w:val="004361C6"/>
    <w:rsid w:val="00436724"/>
    <w:rsid w:val="004368F4"/>
    <w:rsid w:val="00436AB5"/>
    <w:rsid w:val="00436E90"/>
    <w:rsid w:val="0043717C"/>
    <w:rsid w:val="0043740C"/>
    <w:rsid w:val="004375CF"/>
    <w:rsid w:val="00437739"/>
    <w:rsid w:val="00437917"/>
    <w:rsid w:val="0043798A"/>
    <w:rsid w:val="00437E97"/>
    <w:rsid w:val="00437FEE"/>
    <w:rsid w:val="004402CE"/>
    <w:rsid w:val="004406F2"/>
    <w:rsid w:val="004408D1"/>
    <w:rsid w:val="004408E9"/>
    <w:rsid w:val="004408EC"/>
    <w:rsid w:val="00440BDD"/>
    <w:rsid w:val="004411AD"/>
    <w:rsid w:val="00441369"/>
    <w:rsid w:val="00441371"/>
    <w:rsid w:val="004413B7"/>
    <w:rsid w:val="0044152B"/>
    <w:rsid w:val="0044163B"/>
    <w:rsid w:val="004416BE"/>
    <w:rsid w:val="0044197B"/>
    <w:rsid w:val="00441AA5"/>
    <w:rsid w:val="00441BEF"/>
    <w:rsid w:val="00441C45"/>
    <w:rsid w:val="00441CE9"/>
    <w:rsid w:val="00441F26"/>
    <w:rsid w:val="00442218"/>
    <w:rsid w:val="0044293B"/>
    <w:rsid w:val="00442C89"/>
    <w:rsid w:val="00442EA8"/>
    <w:rsid w:val="0044316F"/>
    <w:rsid w:val="004434B7"/>
    <w:rsid w:val="004436C4"/>
    <w:rsid w:val="00443B07"/>
    <w:rsid w:val="00443DD6"/>
    <w:rsid w:val="00443E3D"/>
    <w:rsid w:val="00443F75"/>
    <w:rsid w:val="00443FDD"/>
    <w:rsid w:val="00444082"/>
    <w:rsid w:val="004443F9"/>
    <w:rsid w:val="00444564"/>
    <w:rsid w:val="004448B9"/>
    <w:rsid w:val="00444D53"/>
    <w:rsid w:val="0044500B"/>
    <w:rsid w:val="004453D5"/>
    <w:rsid w:val="004454F4"/>
    <w:rsid w:val="00445572"/>
    <w:rsid w:val="004457A9"/>
    <w:rsid w:val="00445E04"/>
    <w:rsid w:val="00446122"/>
    <w:rsid w:val="004461DD"/>
    <w:rsid w:val="004462EF"/>
    <w:rsid w:val="004465DD"/>
    <w:rsid w:val="0044667F"/>
    <w:rsid w:val="004466AB"/>
    <w:rsid w:val="0044673C"/>
    <w:rsid w:val="00446978"/>
    <w:rsid w:val="00446A2B"/>
    <w:rsid w:val="00446A77"/>
    <w:rsid w:val="00447475"/>
    <w:rsid w:val="00447525"/>
    <w:rsid w:val="0044753A"/>
    <w:rsid w:val="00447BA2"/>
    <w:rsid w:val="00447CCA"/>
    <w:rsid w:val="00447DA0"/>
    <w:rsid w:val="004500BB"/>
    <w:rsid w:val="00450A47"/>
    <w:rsid w:val="00450A5B"/>
    <w:rsid w:val="00450CB7"/>
    <w:rsid w:val="00450E3C"/>
    <w:rsid w:val="00451216"/>
    <w:rsid w:val="004513F1"/>
    <w:rsid w:val="00451630"/>
    <w:rsid w:val="0045169E"/>
    <w:rsid w:val="00451738"/>
    <w:rsid w:val="00451994"/>
    <w:rsid w:val="00451AFD"/>
    <w:rsid w:val="00451DD7"/>
    <w:rsid w:val="0045261D"/>
    <w:rsid w:val="004526F1"/>
    <w:rsid w:val="004527A2"/>
    <w:rsid w:val="0045299B"/>
    <w:rsid w:val="00452ABD"/>
    <w:rsid w:val="00452D53"/>
    <w:rsid w:val="00452F62"/>
    <w:rsid w:val="00453070"/>
    <w:rsid w:val="004530C0"/>
    <w:rsid w:val="00453167"/>
    <w:rsid w:val="004531A3"/>
    <w:rsid w:val="004534A0"/>
    <w:rsid w:val="00453518"/>
    <w:rsid w:val="00453703"/>
    <w:rsid w:val="004539BC"/>
    <w:rsid w:val="00453B23"/>
    <w:rsid w:val="00453BDD"/>
    <w:rsid w:val="00453F74"/>
    <w:rsid w:val="0045463B"/>
    <w:rsid w:val="00454AB8"/>
    <w:rsid w:val="00454D02"/>
    <w:rsid w:val="00454E4A"/>
    <w:rsid w:val="004550C3"/>
    <w:rsid w:val="00455124"/>
    <w:rsid w:val="004551B8"/>
    <w:rsid w:val="00455378"/>
    <w:rsid w:val="00455773"/>
    <w:rsid w:val="0045579E"/>
    <w:rsid w:val="004558E4"/>
    <w:rsid w:val="00455A7D"/>
    <w:rsid w:val="00455ADC"/>
    <w:rsid w:val="00456736"/>
    <w:rsid w:val="004571FD"/>
    <w:rsid w:val="00457371"/>
    <w:rsid w:val="00457382"/>
    <w:rsid w:val="00457397"/>
    <w:rsid w:val="004574EF"/>
    <w:rsid w:val="004576E3"/>
    <w:rsid w:val="0045779B"/>
    <w:rsid w:val="004577B3"/>
    <w:rsid w:val="00457B52"/>
    <w:rsid w:val="00457BB1"/>
    <w:rsid w:val="00457BCF"/>
    <w:rsid w:val="00457CC0"/>
    <w:rsid w:val="00457E27"/>
    <w:rsid w:val="00457F84"/>
    <w:rsid w:val="0046012A"/>
    <w:rsid w:val="00460281"/>
    <w:rsid w:val="00460362"/>
    <w:rsid w:val="0046062C"/>
    <w:rsid w:val="00460B2E"/>
    <w:rsid w:val="0046142F"/>
    <w:rsid w:val="0046229C"/>
    <w:rsid w:val="0046232A"/>
    <w:rsid w:val="00462499"/>
    <w:rsid w:val="004626B6"/>
    <w:rsid w:val="00462704"/>
    <w:rsid w:val="0046270C"/>
    <w:rsid w:val="004627CC"/>
    <w:rsid w:val="00462A29"/>
    <w:rsid w:val="00462D62"/>
    <w:rsid w:val="004630BE"/>
    <w:rsid w:val="00463311"/>
    <w:rsid w:val="0046337C"/>
    <w:rsid w:val="004633EE"/>
    <w:rsid w:val="004635BF"/>
    <w:rsid w:val="00463631"/>
    <w:rsid w:val="00463B02"/>
    <w:rsid w:val="00463B17"/>
    <w:rsid w:val="00463B25"/>
    <w:rsid w:val="00463F83"/>
    <w:rsid w:val="004642FE"/>
    <w:rsid w:val="004647B0"/>
    <w:rsid w:val="0046481F"/>
    <w:rsid w:val="00464992"/>
    <w:rsid w:val="004649C1"/>
    <w:rsid w:val="00464ED6"/>
    <w:rsid w:val="0046508C"/>
    <w:rsid w:val="004650E5"/>
    <w:rsid w:val="004658BE"/>
    <w:rsid w:val="00465E09"/>
    <w:rsid w:val="00466077"/>
    <w:rsid w:val="004661CC"/>
    <w:rsid w:val="00466626"/>
    <w:rsid w:val="0046696A"/>
    <w:rsid w:val="00466AA7"/>
    <w:rsid w:val="00466E65"/>
    <w:rsid w:val="00466F22"/>
    <w:rsid w:val="004670A1"/>
    <w:rsid w:val="004676F3"/>
    <w:rsid w:val="004679D7"/>
    <w:rsid w:val="00467B5A"/>
    <w:rsid w:val="00467BDD"/>
    <w:rsid w:val="00467C32"/>
    <w:rsid w:val="00467D6A"/>
    <w:rsid w:val="00467DDC"/>
    <w:rsid w:val="00467E32"/>
    <w:rsid w:val="004700D8"/>
    <w:rsid w:val="00470299"/>
    <w:rsid w:val="00470384"/>
    <w:rsid w:val="0047047A"/>
    <w:rsid w:val="004705AE"/>
    <w:rsid w:val="004705D3"/>
    <w:rsid w:val="004707A4"/>
    <w:rsid w:val="0047087D"/>
    <w:rsid w:val="00470A47"/>
    <w:rsid w:val="00470CD2"/>
    <w:rsid w:val="00470D95"/>
    <w:rsid w:val="00470F9E"/>
    <w:rsid w:val="0047115A"/>
    <w:rsid w:val="004712E7"/>
    <w:rsid w:val="004718B2"/>
    <w:rsid w:val="004719FC"/>
    <w:rsid w:val="00471E7D"/>
    <w:rsid w:val="00471F51"/>
    <w:rsid w:val="00472407"/>
    <w:rsid w:val="004726D9"/>
    <w:rsid w:val="004727C4"/>
    <w:rsid w:val="004728B2"/>
    <w:rsid w:val="00472BDA"/>
    <w:rsid w:val="004730FE"/>
    <w:rsid w:val="004734FE"/>
    <w:rsid w:val="00473617"/>
    <w:rsid w:val="0047366B"/>
    <w:rsid w:val="00473B45"/>
    <w:rsid w:val="00473BB6"/>
    <w:rsid w:val="00473D51"/>
    <w:rsid w:val="00474B0D"/>
    <w:rsid w:val="00474C13"/>
    <w:rsid w:val="00475036"/>
    <w:rsid w:val="004750CC"/>
    <w:rsid w:val="00475312"/>
    <w:rsid w:val="0047536C"/>
    <w:rsid w:val="004754A1"/>
    <w:rsid w:val="0047552E"/>
    <w:rsid w:val="00475B83"/>
    <w:rsid w:val="00475C14"/>
    <w:rsid w:val="00475C6E"/>
    <w:rsid w:val="00475EC5"/>
    <w:rsid w:val="00475ECE"/>
    <w:rsid w:val="00475F2C"/>
    <w:rsid w:val="0047600A"/>
    <w:rsid w:val="00476153"/>
    <w:rsid w:val="00476267"/>
    <w:rsid w:val="0047655E"/>
    <w:rsid w:val="00476613"/>
    <w:rsid w:val="0047664A"/>
    <w:rsid w:val="004768F5"/>
    <w:rsid w:val="004768FB"/>
    <w:rsid w:val="00476AB7"/>
    <w:rsid w:val="00476C34"/>
    <w:rsid w:val="00476C45"/>
    <w:rsid w:val="00477073"/>
    <w:rsid w:val="00477640"/>
    <w:rsid w:val="00477A50"/>
    <w:rsid w:val="00477C10"/>
    <w:rsid w:val="00480505"/>
    <w:rsid w:val="0048054D"/>
    <w:rsid w:val="00480628"/>
    <w:rsid w:val="004806C5"/>
    <w:rsid w:val="004807F0"/>
    <w:rsid w:val="00480B82"/>
    <w:rsid w:val="00480BC8"/>
    <w:rsid w:val="00480C8E"/>
    <w:rsid w:val="00480E0B"/>
    <w:rsid w:val="00480F17"/>
    <w:rsid w:val="004810DC"/>
    <w:rsid w:val="0048110E"/>
    <w:rsid w:val="004811E1"/>
    <w:rsid w:val="00481244"/>
    <w:rsid w:val="00481873"/>
    <w:rsid w:val="0048198D"/>
    <w:rsid w:val="00481A7A"/>
    <w:rsid w:val="00481CD0"/>
    <w:rsid w:val="00481D1E"/>
    <w:rsid w:val="00481ED3"/>
    <w:rsid w:val="0048223C"/>
    <w:rsid w:val="00482443"/>
    <w:rsid w:val="0048261E"/>
    <w:rsid w:val="00482627"/>
    <w:rsid w:val="00482659"/>
    <w:rsid w:val="00483563"/>
    <w:rsid w:val="004836B1"/>
    <w:rsid w:val="004836EF"/>
    <w:rsid w:val="00483919"/>
    <w:rsid w:val="00483AA8"/>
    <w:rsid w:val="00483EB2"/>
    <w:rsid w:val="00483F52"/>
    <w:rsid w:val="00483F54"/>
    <w:rsid w:val="0048425F"/>
    <w:rsid w:val="0048430B"/>
    <w:rsid w:val="0048464A"/>
    <w:rsid w:val="00484680"/>
    <w:rsid w:val="00484BBB"/>
    <w:rsid w:val="00485262"/>
    <w:rsid w:val="004852F3"/>
    <w:rsid w:val="0048589B"/>
    <w:rsid w:val="00485C4D"/>
    <w:rsid w:val="00485D31"/>
    <w:rsid w:val="00485D6A"/>
    <w:rsid w:val="00485E1C"/>
    <w:rsid w:val="004860D2"/>
    <w:rsid w:val="00486123"/>
    <w:rsid w:val="00486333"/>
    <w:rsid w:val="004863F3"/>
    <w:rsid w:val="0048655B"/>
    <w:rsid w:val="004867DE"/>
    <w:rsid w:val="00486A02"/>
    <w:rsid w:val="00486C6E"/>
    <w:rsid w:val="00486F39"/>
    <w:rsid w:val="0048701E"/>
    <w:rsid w:val="0048706D"/>
    <w:rsid w:val="00487214"/>
    <w:rsid w:val="004875EE"/>
    <w:rsid w:val="00487701"/>
    <w:rsid w:val="0048787A"/>
    <w:rsid w:val="00487A8B"/>
    <w:rsid w:val="00487B2D"/>
    <w:rsid w:val="00487BAA"/>
    <w:rsid w:val="00487F44"/>
    <w:rsid w:val="00490227"/>
    <w:rsid w:val="00490358"/>
    <w:rsid w:val="00490846"/>
    <w:rsid w:val="00490E9D"/>
    <w:rsid w:val="004912EE"/>
    <w:rsid w:val="00491304"/>
    <w:rsid w:val="00491367"/>
    <w:rsid w:val="0049140D"/>
    <w:rsid w:val="0049146A"/>
    <w:rsid w:val="00491498"/>
    <w:rsid w:val="00491B05"/>
    <w:rsid w:val="00491E99"/>
    <w:rsid w:val="004927B4"/>
    <w:rsid w:val="00493332"/>
    <w:rsid w:val="00493870"/>
    <w:rsid w:val="004938CC"/>
    <w:rsid w:val="0049390D"/>
    <w:rsid w:val="00493EF2"/>
    <w:rsid w:val="00494344"/>
    <w:rsid w:val="004943AF"/>
    <w:rsid w:val="00494623"/>
    <w:rsid w:val="00494AC5"/>
    <w:rsid w:val="00494FF0"/>
    <w:rsid w:val="0049501B"/>
    <w:rsid w:val="004951AC"/>
    <w:rsid w:val="00495273"/>
    <w:rsid w:val="00495935"/>
    <w:rsid w:val="00495BB2"/>
    <w:rsid w:val="00495C06"/>
    <w:rsid w:val="00495E1C"/>
    <w:rsid w:val="00496165"/>
    <w:rsid w:val="004966EF"/>
    <w:rsid w:val="004967B4"/>
    <w:rsid w:val="00496B34"/>
    <w:rsid w:val="00496B5C"/>
    <w:rsid w:val="00496B67"/>
    <w:rsid w:val="0049727F"/>
    <w:rsid w:val="00497734"/>
    <w:rsid w:val="00497A04"/>
    <w:rsid w:val="00497C97"/>
    <w:rsid w:val="00497F89"/>
    <w:rsid w:val="00497FA8"/>
    <w:rsid w:val="004A010F"/>
    <w:rsid w:val="004A020F"/>
    <w:rsid w:val="004A02C5"/>
    <w:rsid w:val="004A051B"/>
    <w:rsid w:val="004A060F"/>
    <w:rsid w:val="004A061A"/>
    <w:rsid w:val="004A095E"/>
    <w:rsid w:val="004A0CCD"/>
    <w:rsid w:val="004A0DC5"/>
    <w:rsid w:val="004A0F3C"/>
    <w:rsid w:val="004A103B"/>
    <w:rsid w:val="004A122D"/>
    <w:rsid w:val="004A1425"/>
    <w:rsid w:val="004A1551"/>
    <w:rsid w:val="004A17A5"/>
    <w:rsid w:val="004A1E2D"/>
    <w:rsid w:val="004A1E8B"/>
    <w:rsid w:val="004A23D3"/>
    <w:rsid w:val="004A2799"/>
    <w:rsid w:val="004A2A31"/>
    <w:rsid w:val="004A2BB4"/>
    <w:rsid w:val="004A2BE1"/>
    <w:rsid w:val="004A3384"/>
    <w:rsid w:val="004A3594"/>
    <w:rsid w:val="004A36DF"/>
    <w:rsid w:val="004A37B6"/>
    <w:rsid w:val="004A37C7"/>
    <w:rsid w:val="004A389C"/>
    <w:rsid w:val="004A3BF3"/>
    <w:rsid w:val="004A3CD4"/>
    <w:rsid w:val="004A3F2F"/>
    <w:rsid w:val="004A44F2"/>
    <w:rsid w:val="004A4527"/>
    <w:rsid w:val="004A48EB"/>
    <w:rsid w:val="004A4E68"/>
    <w:rsid w:val="004A506E"/>
    <w:rsid w:val="004A50DE"/>
    <w:rsid w:val="004A555F"/>
    <w:rsid w:val="004A55CA"/>
    <w:rsid w:val="004A56BF"/>
    <w:rsid w:val="004A56D8"/>
    <w:rsid w:val="004A5B68"/>
    <w:rsid w:val="004A5BFE"/>
    <w:rsid w:val="004A5C13"/>
    <w:rsid w:val="004A5C7F"/>
    <w:rsid w:val="004A5F87"/>
    <w:rsid w:val="004A60C2"/>
    <w:rsid w:val="004A6370"/>
    <w:rsid w:val="004A646E"/>
    <w:rsid w:val="004A65D0"/>
    <w:rsid w:val="004A6861"/>
    <w:rsid w:val="004A6908"/>
    <w:rsid w:val="004A7004"/>
    <w:rsid w:val="004A75F5"/>
    <w:rsid w:val="004A7954"/>
    <w:rsid w:val="004A7CFB"/>
    <w:rsid w:val="004A7F53"/>
    <w:rsid w:val="004B0237"/>
    <w:rsid w:val="004B0525"/>
    <w:rsid w:val="004B09D1"/>
    <w:rsid w:val="004B0AC9"/>
    <w:rsid w:val="004B11B9"/>
    <w:rsid w:val="004B11D7"/>
    <w:rsid w:val="004B1231"/>
    <w:rsid w:val="004B18FA"/>
    <w:rsid w:val="004B1AD3"/>
    <w:rsid w:val="004B2006"/>
    <w:rsid w:val="004B217A"/>
    <w:rsid w:val="004B2209"/>
    <w:rsid w:val="004B224C"/>
    <w:rsid w:val="004B2269"/>
    <w:rsid w:val="004B2708"/>
    <w:rsid w:val="004B2A0F"/>
    <w:rsid w:val="004B325B"/>
    <w:rsid w:val="004B3309"/>
    <w:rsid w:val="004B33CC"/>
    <w:rsid w:val="004B35EA"/>
    <w:rsid w:val="004B35F3"/>
    <w:rsid w:val="004B42D3"/>
    <w:rsid w:val="004B430A"/>
    <w:rsid w:val="004B43BD"/>
    <w:rsid w:val="004B45E8"/>
    <w:rsid w:val="004B4C09"/>
    <w:rsid w:val="004B4CEA"/>
    <w:rsid w:val="004B4D08"/>
    <w:rsid w:val="004B4EF8"/>
    <w:rsid w:val="004B4F49"/>
    <w:rsid w:val="004B4F64"/>
    <w:rsid w:val="004B53CF"/>
    <w:rsid w:val="004B54AE"/>
    <w:rsid w:val="004B5753"/>
    <w:rsid w:val="004B576D"/>
    <w:rsid w:val="004B57F5"/>
    <w:rsid w:val="004B5B79"/>
    <w:rsid w:val="004B6007"/>
    <w:rsid w:val="004B600B"/>
    <w:rsid w:val="004B6876"/>
    <w:rsid w:val="004B6B5F"/>
    <w:rsid w:val="004B6BAF"/>
    <w:rsid w:val="004B6CD3"/>
    <w:rsid w:val="004B7135"/>
    <w:rsid w:val="004B721E"/>
    <w:rsid w:val="004B725A"/>
    <w:rsid w:val="004B7344"/>
    <w:rsid w:val="004B7394"/>
    <w:rsid w:val="004B7395"/>
    <w:rsid w:val="004B753C"/>
    <w:rsid w:val="004B7582"/>
    <w:rsid w:val="004B7A52"/>
    <w:rsid w:val="004B7D8D"/>
    <w:rsid w:val="004B7E24"/>
    <w:rsid w:val="004C00D3"/>
    <w:rsid w:val="004C0274"/>
    <w:rsid w:val="004C0349"/>
    <w:rsid w:val="004C0375"/>
    <w:rsid w:val="004C0410"/>
    <w:rsid w:val="004C0491"/>
    <w:rsid w:val="004C0B75"/>
    <w:rsid w:val="004C0BED"/>
    <w:rsid w:val="004C112E"/>
    <w:rsid w:val="004C121A"/>
    <w:rsid w:val="004C1329"/>
    <w:rsid w:val="004C1431"/>
    <w:rsid w:val="004C14AA"/>
    <w:rsid w:val="004C1558"/>
    <w:rsid w:val="004C15FC"/>
    <w:rsid w:val="004C1F2C"/>
    <w:rsid w:val="004C2085"/>
    <w:rsid w:val="004C2865"/>
    <w:rsid w:val="004C2FA1"/>
    <w:rsid w:val="004C30DC"/>
    <w:rsid w:val="004C3827"/>
    <w:rsid w:val="004C3AE1"/>
    <w:rsid w:val="004C3FA9"/>
    <w:rsid w:val="004C4675"/>
    <w:rsid w:val="004C4697"/>
    <w:rsid w:val="004C4999"/>
    <w:rsid w:val="004C54C8"/>
    <w:rsid w:val="004C569B"/>
    <w:rsid w:val="004C57DC"/>
    <w:rsid w:val="004C5831"/>
    <w:rsid w:val="004C595D"/>
    <w:rsid w:val="004C5C68"/>
    <w:rsid w:val="004C5DEF"/>
    <w:rsid w:val="004C62D7"/>
    <w:rsid w:val="004C63A2"/>
    <w:rsid w:val="004C641B"/>
    <w:rsid w:val="004C7052"/>
    <w:rsid w:val="004C71FB"/>
    <w:rsid w:val="004C725E"/>
    <w:rsid w:val="004C7392"/>
    <w:rsid w:val="004C758A"/>
    <w:rsid w:val="004C7644"/>
    <w:rsid w:val="004C7765"/>
    <w:rsid w:val="004C7916"/>
    <w:rsid w:val="004C7A19"/>
    <w:rsid w:val="004C7ED5"/>
    <w:rsid w:val="004C7EE0"/>
    <w:rsid w:val="004D00EE"/>
    <w:rsid w:val="004D056A"/>
    <w:rsid w:val="004D057D"/>
    <w:rsid w:val="004D07D4"/>
    <w:rsid w:val="004D08D6"/>
    <w:rsid w:val="004D09FF"/>
    <w:rsid w:val="004D0D8E"/>
    <w:rsid w:val="004D0F55"/>
    <w:rsid w:val="004D1217"/>
    <w:rsid w:val="004D12D0"/>
    <w:rsid w:val="004D1F66"/>
    <w:rsid w:val="004D1FBD"/>
    <w:rsid w:val="004D1FEF"/>
    <w:rsid w:val="004D268E"/>
    <w:rsid w:val="004D2699"/>
    <w:rsid w:val="004D26D7"/>
    <w:rsid w:val="004D2767"/>
    <w:rsid w:val="004D2917"/>
    <w:rsid w:val="004D2965"/>
    <w:rsid w:val="004D29AA"/>
    <w:rsid w:val="004D2EEF"/>
    <w:rsid w:val="004D3145"/>
    <w:rsid w:val="004D3292"/>
    <w:rsid w:val="004D3793"/>
    <w:rsid w:val="004D3830"/>
    <w:rsid w:val="004D38E3"/>
    <w:rsid w:val="004D3B19"/>
    <w:rsid w:val="004D3BA9"/>
    <w:rsid w:val="004D4154"/>
    <w:rsid w:val="004D42BA"/>
    <w:rsid w:val="004D483B"/>
    <w:rsid w:val="004D5528"/>
    <w:rsid w:val="004D5AB7"/>
    <w:rsid w:val="004D5B70"/>
    <w:rsid w:val="004D5CA2"/>
    <w:rsid w:val="004D5EC7"/>
    <w:rsid w:val="004D5F35"/>
    <w:rsid w:val="004D62A7"/>
    <w:rsid w:val="004D62E4"/>
    <w:rsid w:val="004D6415"/>
    <w:rsid w:val="004D6474"/>
    <w:rsid w:val="004D64B3"/>
    <w:rsid w:val="004D6651"/>
    <w:rsid w:val="004D67F4"/>
    <w:rsid w:val="004D685C"/>
    <w:rsid w:val="004D6A6B"/>
    <w:rsid w:val="004D6E63"/>
    <w:rsid w:val="004D700F"/>
    <w:rsid w:val="004D721E"/>
    <w:rsid w:val="004D72E5"/>
    <w:rsid w:val="004D734D"/>
    <w:rsid w:val="004D784A"/>
    <w:rsid w:val="004D7962"/>
    <w:rsid w:val="004D7E38"/>
    <w:rsid w:val="004D7FAC"/>
    <w:rsid w:val="004E00C0"/>
    <w:rsid w:val="004E00DD"/>
    <w:rsid w:val="004E030D"/>
    <w:rsid w:val="004E05F0"/>
    <w:rsid w:val="004E0A84"/>
    <w:rsid w:val="004E123D"/>
    <w:rsid w:val="004E160D"/>
    <w:rsid w:val="004E1819"/>
    <w:rsid w:val="004E1975"/>
    <w:rsid w:val="004E1C76"/>
    <w:rsid w:val="004E2AF3"/>
    <w:rsid w:val="004E2E0E"/>
    <w:rsid w:val="004E3289"/>
    <w:rsid w:val="004E40B2"/>
    <w:rsid w:val="004E43A5"/>
    <w:rsid w:val="004E486E"/>
    <w:rsid w:val="004E4ADB"/>
    <w:rsid w:val="004E4BDB"/>
    <w:rsid w:val="004E4DC4"/>
    <w:rsid w:val="004E50E8"/>
    <w:rsid w:val="004E511F"/>
    <w:rsid w:val="004E51C2"/>
    <w:rsid w:val="004E5334"/>
    <w:rsid w:val="004E5472"/>
    <w:rsid w:val="004E57B5"/>
    <w:rsid w:val="004E5ECA"/>
    <w:rsid w:val="004E5F3B"/>
    <w:rsid w:val="004E5F44"/>
    <w:rsid w:val="004E624E"/>
    <w:rsid w:val="004E66A1"/>
    <w:rsid w:val="004E6FB1"/>
    <w:rsid w:val="004E7127"/>
    <w:rsid w:val="004E74EF"/>
    <w:rsid w:val="004E7671"/>
    <w:rsid w:val="004E7A2C"/>
    <w:rsid w:val="004F00D5"/>
    <w:rsid w:val="004F01A3"/>
    <w:rsid w:val="004F0406"/>
    <w:rsid w:val="004F07AF"/>
    <w:rsid w:val="004F09E3"/>
    <w:rsid w:val="004F0D38"/>
    <w:rsid w:val="004F0DBB"/>
    <w:rsid w:val="004F1117"/>
    <w:rsid w:val="004F14BA"/>
    <w:rsid w:val="004F1513"/>
    <w:rsid w:val="004F17BA"/>
    <w:rsid w:val="004F18C9"/>
    <w:rsid w:val="004F1C61"/>
    <w:rsid w:val="004F1D43"/>
    <w:rsid w:val="004F1DE0"/>
    <w:rsid w:val="004F206C"/>
    <w:rsid w:val="004F2744"/>
    <w:rsid w:val="004F2837"/>
    <w:rsid w:val="004F28A5"/>
    <w:rsid w:val="004F28CB"/>
    <w:rsid w:val="004F2970"/>
    <w:rsid w:val="004F29EB"/>
    <w:rsid w:val="004F2C0D"/>
    <w:rsid w:val="004F2D8D"/>
    <w:rsid w:val="004F374C"/>
    <w:rsid w:val="004F3DFB"/>
    <w:rsid w:val="004F417C"/>
    <w:rsid w:val="004F42A4"/>
    <w:rsid w:val="004F4450"/>
    <w:rsid w:val="004F448F"/>
    <w:rsid w:val="004F458C"/>
    <w:rsid w:val="004F4759"/>
    <w:rsid w:val="004F4900"/>
    <w:rsid w:val="004F4BE2"/>
    <w:rsid w:val="004F4CE9"/>
    <w:rsid w:val="004F4E32"/>
    <w:rsid w:val="004F4FE2"/>
    <w:rsid w:val="004F5223"/>
    <w:rsid w:val="004F5243"/>
    <w:rsid w:val="004F5714"/>
    <w:rsid w:val="004F58C6"/>
    <w:rsid w:val="004F63B1"/>
    <w:rsid w:val="004F648F"/>
    <w:rsid w:val="004F6C5C"/>
    <w:rsid w:val="004F6DFF"/>
    <w:rsid w:val="004F71BC"/>
    <w:rsid w:val="004F7669"/>
    <w:rsid w:val="004F7BA2"/>
    <w:rsid w:val="004F7BA5"/>
    <w:rsid w:val="005000AB"/>
    <w:rsid w:val="0050012E"/>
    <w:rsid w:val="0050016B"/>
    <w:rsid w:val="00500363"/>
    <w:rsid w:val="0050046F"/>
    <w:rsid w:val="00500C79"/>
    <w:rsid w:val="00500C88"/>
    <w:rsid w:val="00501015"/>
    <w:rsid w:val="0050118D"/>
    <w:rsid w:val="005011E4"/>
    <w:rsid w:val="0050126A"/>
    <w:rsid w:val="005016C0"/>
    <w:rsid w:val="0050198B"/>
    <w:rsid w:val="00502227"/>
    <w:rsid w:val="00502375"/>
    <w:rsid w:val="00502795"/>
    <w:rsid w:val="00502935"/>
    <w:rsid w:val="00502EED"/>
    <w:rsid w:val="005033CC"/>
    <w:rsid w:val="0050380F"/>
    <w:rsid w:val="00503BBB"/>
    <w:rsid w:val="00503F37"/>
    <w:rsid w:val="00504723"/>
    <w:rsid w:val="00504D57"/>
    <w:rsid w:val="00505032"/>
    <w:rsid w:val="00505191"/>
    <w:rsid w:val="005052F8"/>
    <w:rsid w:val="0050547A"/>
    <w:rsid w:val="005055F5"/>
    <w:rsid w:val="00505AF0"/>
    <w:rsid w:val="00505E7D"/>
    <w:rsid w:val="0050604C"/>
    <w:rsid w:val="005062B2"/>
    <w:rsid w:val="005062F7"/>
    <w:rsid w:val="00506444"/>
    <w:rsid w:val="0050663A"/>
    <w:rsid w:val="00506997"/>
    <w:rsid w:val="00506A54"/>
    <w:rsid w:val="00506B25"/>
    <w:rsid w:val="00507067"/>
    <w:rsid w:val="005071D6"/>
    <w:rsid w:val="005073CD"/>
    <w:rsid w:val="005077A8"/>
    <w:rsid w:val="00507CF5"/>
    <w:rsid w:val="00507D50"/>
    <w:rsid w:val="00507EF1"/>
    <w:rsid w:val="00510296"/>
    <w:rsid w:val="005105E7"/>
    <w:rsid w:val="00510673"/>
    <w:rsid w:val="00510CCF"/>
    <w:rsid w:val="00511223"/>
    <w:rsid w:val="0051137E"/>
    <w:rsid w:val="005114B2"/>
    <w:rsid w:val="00511672"/>
    <w:rsid w:val="00511EFD"/>
    <w:rsid w:val="0051208B"/>
    <w:rsid w:val="0051218B"/>
    <w:rsid w:val="00512274"/>
    <w:rsid w:val="005122EF"/>
    <w:rsid w:val="00512615"/>
    <w:rsid w:val="005126A1"/>
    <w:rsid w:val="00512745"/>
    <w:rsid w:val="00512D72"/>
    <w:rsid w:val="00512F8C"/>
    <w:rsid w:val="00513106"/>
    <w:rsid w:val="005131A7"/>
    <w:rsid w:val="00513279"/>
    <w:rsid w:val="00513463"/>
    <w:rsid w:val="00513670"/>
    <w:rsid w:val="00513780"/>
    <w:rsid w:val="00513AA4"/>
    <w:rsid w:val="00513CB1"/>
    <w:rsid w:val="00513D50"/>
    <w:rsid w:val="00513F26"/>
    <w:rsid w:val="005140B5"/>
    <w:rsid w:val="0051423D"/>
    <w:rsid w:val="005143AC"/>
    <w:rsid w:val="005145CA"/>
    <w:rsid w:val="00514928"/>
    <w:rsid w:val="00514CF2"/>
    <w:rsid w:val="00514FBA"/>
    <w:rsid w:val="00515067"/>
    <w:rsid w:val="005150C1"/>
    <w:rsid w:val="0051513D"/>
    <w:rsid w:val="005157F1"/>
    <w:rsid w:val="00515DFF"/>
    <w:rsid w:val="00515E2D"/>
    <w:rsid w:val="00516075"/>
    <w:rsid w:val="0051629F"/>
    <w:rsid w:val="005162DB"/>
    <w:rsid w:val="00516385"/>
    <w:rsid w:val="00516431"/>
    <w:rsid w:val="005165C8"/>
    <w:rsid w:val="00516978"/>
    <w:rsid w:val="00517106"/>
    <w:rsid w:val="0051714C"/>
    <w:rsid w:val="005171E2"/>
    <w:rsid w:val="005171FC"/>
    <w:rsid w:val="005173E9"/>
    <w:rsid w:val="005174D5"/>
    <w:rsid w:val="00517548"/>
    <w:rsid w:val="0051794E"/>
    <w:rsid w:val="00517AED"/>
    <w:rsid w:val="005200DF"/>
    <w:rsid w:val="0052044B"/>
    <w:rsid w:val="0052070D"/>
    <w:rsid w:val="00520961"/>
    <w:rsid w:val="00520BAD"/>
    <w:rsid w:val="00520FDA"/>
    <w:rsid w:val="005212DF"/>
    <w:rsid w:val="005214D9"/>
    <w:rsid w:val="005214F4"/>
    <w:rsid w:val="005218F3"/>
    <w:rsid w:val="00521A0B"/>
    <w:rsid w:val="005223E0"/>
    <w:rsid w:val="00522814"/>
    <w:rsid w:val="00522A7B"/>
    <w:rsid w:val="00522BE4"/>
    <w:rsid w:val="00522E72"/>
    <w:rsid w:val="00523049"/>
    <w:rsid w:val="005233DA"/>
    <w:rsid w:val="005235D6"/>
    <w:rsid w:val="005238EF"/>
    <w:rsid w:val="00523AFE"/>
    <w:rsid w:val="00523C73"/>
    <w:rsid w:val="00523FB2"/>
    <w:rsid w:val="005240E4"/>
    <w:rsid w:val="00524262"/>
    <w:rsid w:val="005242D7"/>
    <w:rsid w:val="00524484"/>
    <w:rsid w:val="005246AD"/>
    <w:rsid w:val="005246F9"/>
    <w:rsid w:val="00524B75"/>
    <w:rsid w:val="00525154"/>
    <w:rsid w:val="00525225"/>
    <w:rsid w:val="005255B0"/>
    <w:rsid w:val="005258EF"/>
    <w:rsid w:val="00525970"/>
    <w:rsid w:val="00525C33"/>
    <w:rsid w:val="00525E7F"/>
    <w:rsid w:val="00525E92"/>
    <w:rsid w:val="00526072"/>
    <w:rsid w:val="0052638A"/>
    <w:rsid w:val="0052698E"/>
    <w:rsid w:val="00526AD9"/>
    <w:rsid w:val="00526C94"/>
    <w:rsid w:val="00526CF2"/>
    <w:rsid w:val="00526E91"/>
    <w:rsid w:val="00526E94"/>
    <w:rsid w:val="0052709E"/>
    <w:rsid w:val="00527497"/>
    <w:rsid w:val="0052768F"/>
    <w:rsid w:val="00527701"/>
    <w:rsid w:val="0052788B"/>
    <w:rsid w:val="00527B2D"/>
    <w:rsid w:val="00527B75"/>
    <w:rsid w:val="00527BFC"/>
    <w:rsid w:val="0053018F"/>
    <w:rsid w:val="00530383"/>
    <w:rsid w:val="005303BA"/>
    <w:rsid w:val="00530797"/>
    <w:rsid w:val="005308B6"/>
    <w:rsid w:val="00530AFC"/>
    <w:rsid w:val="00530B35"/>
    <w:rsid w:val="00530C1C"/>
    <w:rsid w:val="00530C1D"/>
    <w:rsid w:val="00530DA5"/>
    <w:rsid w:val="00530FA2"/>
    <w:rsid w:val="005315BA"/>
    <w:rsid w:val="00531696"/>
    <w:rsid w:val="00531879"/>
    <w:rsid w:val="00531993"/>
    <w:rsid w:val="00531AA7"/>
    <w:rsid w:val="00531E17"/>
    <w:rsid w:val="00531E30"/>
    <w:rsid w:val="0053209C"/>
    <w:rsid w:val="005322BC"/>
    <w:rsid w:val="00532399"/>
    <w:rsid w:val="005323FF"/>
    <w:rsid w:val="0053252A"/>
    <w:rsid w:val="0053284F"/>
    <w:rsid w:val="00532894"/>
    <w:rsid w:val="00532E88"/>
    <w:rsid w:val="00532FD7"/>
    <w:rsid w:val="00533001"/>
    <w:rsid w:val="0053301A"/>
    <w:rsid w:val="005338B6"/>
    <w:rsid w:val="00533BB4"/>
    <w:rsid w:val="00533C1D"/>
    <w:rsid w:val="00533C3E"/>
    <w:rsid w:val="00533FF0"/>
    <w:rsid w:val="00534015"/>
    <w:rsid w:val="0053431D"/>
    <w:rsid w:val="00534913"/>
    <w:rsid w:val="00534B2A"/>
    <w:rsid w:val="00534E68"/>
    <w:rsid w:val="005352C4"/>
    <w:rsid w:val="0053549A"/>
    <w:rsid w:val="00535A8E"/>
    <w:rsid w:val="00535E5F"/>
    <w:rsid w:val="00535E75"/>
    <w:rsid w:val="00535FDD"/>
    <w:rsid w:val="00536302"/>
    <w:rsid w:val="005364B7"/>
    <w:rsid w:val="00536601"/>
    <w:rsid w:val="005373F9"/>
    <w:rsid w:val="00537473"/>
    <w:rsid w:val="00537C20"/>
    <w:rsid w:val="00537CE3"/>
    <w:rsid w:val="00537E33"/>
    <w:rsid w:val="005403A6"/>
    <w:rsid w:val="005404D6"/>
    <w:rsid w:val="00540982"/>
    <w:rsid w:val="00540A35"/>
    <w:rsid w:val="00540AB5"/>
    <w:rsid w:val="00540F79"/>
    <w:rsid w:val="0054121B"/>
    <w:rsid w:val="00541D20"/>
    <w:rsid w:val="00541F28"/>
    <w:rsid w:val="0054222D"/>
    <w:rsid w:val="0054245A"/>
    <w:rsid w:val="00542734"/>
    <w:rsid w:val="005428C9"/>
    <w:rsid w:val="00542D5A"/>
    <w:rsid w:val="00542EB0"/>
    <w:rsid w:val="00543212"/>
    <w:rsid w:val="005432EE"/>
    <w:rsid w:val="00543427"/>
    <w:rsid w:val="0054377E"/>
    <w:rsid w:val="0054378F"/>
    <w:rsid w:val="00543916"/>
    <w:rsid w:val="00543E30"/>
    <w:rsid w:val="00543E3F"/>
    <w:rsid w:val="00544037"/>
    <w:rsid w:val="005440E0"/>
    <w:rsid w:val="005440E2"/>
    <w:rsid w:val="005443C9"/>
    <w:rsid w:val="00544C00"/>
    <w:rsid w:val="00544F5C"/>
    <w:rsid w:val="00544F7C"/>
    <w:rsid w:val="005456B7"/>
    <w:rsid w:val="0054578D"/>
    <w:rsid w:val="00545A9E"/>
    <w:rsid w:val="00545E15"/>
    <w:rsid w:val="00545E6D"/>
    <w:rsid w:val="005462DC"/>
    <w:rsid w:val="005466D0"/>
    <w:rsid w:val="005466D7"/>
    <w:rsid w:val="005467F9"/>
    <w:rsid w:val="00546808"/>
    <w:rsid w:val="00547308"/>
    <w:rsid w:val="005475A3"/>
    <w:rsid w:val="00547768"/>
    <w:rsid w:val="00547A2A"/>
    <w:rsid w:val="00547AED"/>
    <w:rsid w:val="0055034C"/>
    <w:rsid w:val="00550D47"/>
    <w:rsid w:val="00550F4D"/>
    <w:rsid w:val="0055108C"/>
    <w:rsid w:val="00551407"/>
    <w:rsid w:val="00551532"/>
    <w:rsid w:val="005518E9"/>
    <w:rsid w:val="005519B8"/>
    <w:rsid w:val="00551AD3"/>
    <w:rsid w:val="00551ADA"/>
    <w:rsid w:val="005522E1"/>
    <w:rsid w:val="00552521"/>
    <w:rsid w:val="00552531"/>
    <w:rsid w:val="00552590"/>
    <w:rsid w:val="00552624"/>
    <w:rsid w:val="0055289A"/>
    <w:rsid w:val="00552E64"/>
    <w:rsid w:val="00553094"/>
    <w:rsid w:val="0055332B"/>
    <w:rsid w:val="0055379E"/>
    <w:rsid w:val="005539B8"/>
    <w:rsid w:val="005539CA"/>
    <w:rsid w:val="00553B36"/>
    <w:rsid w:val="00553D1D"/>
    <w:rsid w:val="00554007"/>
    <w:rsid w:val="00554157"/>
    <w:rsid w:val="00554BD3"/>
    <w:rsid w:val="00554E92"/>
    <w:rsid w:val="00554FA8"/>
    <w:rsid w:val="00554FB2"/>
    <w:rsid w:val="00555294"/>
    <w:rsid w:val="00555AE5"/>
    <w:rsid w:val="00555CBF"/>
    <w:rsid w:val="00555F1A"/>
    <w:rsid w:val="00555F8B"/>
    <w:rsid w:val="00555FBC"/>
    <w:rsid w:val="00556A3D"/>
    <w:rsid w:val="00556C7D"/>
    <w:rsid w:val="00556CEE"/>
    <w:rsid w:val="00556D54"/>
    <w:rsid w:val="00556DEA"/>
    <w:rsid w:val="00556E4B"/>
    <w:rsid w:val="0055735E"/>
    <w:rsid w:val="0055754D"/>
    <w:rsid w:val="00557D1D"/>
    <w:rsid w:val="00557DCE"/>
    <w:rsid w:val="00560007"/>
    <w:rsid w:val="005600A7"/>
    <w:rsid w:val="0056047B"/>
    <w:rsid w:val="00560511"/>
    <w:rsid w:val="005605D2"/>
    <w:rsid w:val="005607AB"/>
    <w:rsid w:val="00560956"/>
    <w:rsid w:val="00560984"/>
    <w:rsid w:val="00560AAE"/>
    <w:rsid w:val="00560DC2"/>
    <w:rsid w:val="00560DF2"/>
    <w:rsid w:val="0056103C"/>
    <w:rsid w:val="00561465"/>
    <w:rsid w:val="00561867"/>
    <w:rsid w:val="00561B60"/>
    <w:rsid w:val="005621B1"/>
    <w:rsid w:val="005621FF"/>
    <w:rsid w:val="00562346"/>
    <w:rsid w:val="0056261D"/>
    <w:rsid w:val="00562BE9"/>
    <w:rsid w:val="00562DA0"/>
    <w:rsid w:val="00562F15"/>
    <w:rsid w:val="00562F43"/>
    <w:rsid w:val="00562FB1"/>
    <w:rsid w:val="00563308"/>
    <w:rsid w:val="00563377"/>
    <w:rsid w:val="00563FA8"/>
    <w:rsid w:val="0056459E"/>
    <w:rsid w:val="005647C2"/>
    <w:rsid w:val="005649E5"/>
    <w:rsid w:val="00564A6C"/>
    <w:rsid w:val="00564AD9"/>
    <w:rsid w:val="00564D54"/>
    <w:rsid w:val="00564E5C"/>
    <w:rsid w:val="00564EAA"/>
    <w:rsid w:val="00565170"/>
    <w:rsid w:val="00565173"/>
    <w:rsid w:val="005652A5"/>
    <w:rsid w:val="005657CB"/>
    <w:rsid w:val="00565A3C"/>
    <w:rsid w:val="00565E98"/>
    <w:rsid w:val="0056604B"/>
    <w:rsid w:val="005664EB"/>
    <w:rsid w:val="00566833"/>
    <w:rsid w:val="00566A42"/>
    <w:rsid w:val="00566D0F"/>
    <w:rsid w:val="00566F22"/>
    <w:rsid w:val="0056716D"/>
    <w:rsid w:val="005673F8"/>
    <w:rsid w:val="00567580"/>
    <w:rsid w:val="00567993"/>
    <w:rsid w:val="00567998"/>
    <w:rsid w:val="00567A2F"/>
    <w:rsid w:val="00567AEF"/>
    <w:rsid w:val="00567B82"/>
    <w:rsid w:val="00567DCD"/>
    <w:rsid w:val="00567DEA"/>
    <w:rsid w:val="00567E06"/>
    <w:rsid w:val="005701F5"/>
    <w:rsid w:val="00570389"/>
    <w:rsid w:val="00570524"/>
    <w:rsid w:val="0057058A"/>
    <w:rsid w:val="005705C9"/>
    <w:rsid w:val="0057097A"/>
    <w:rsid w:val="005710E4"/>
    <w:rsid w:val="0057133F"/>
    <w:rsid w:val="005715CA"/>
    <w:rsid w:val="005715FC"/>
    <w:rsid w:val="0057187B"/>
    <w:rsid w:val="00571AEF"/>
    <w:rsid w:val="0057216F"/>
    <w:rsid w:val="0057225B"/>
    <w:rsid w:val="005723FD"/>
    <w:rsid w:val="0057249A"/>
    <w:rsid w:val="00572778"/>
    <w:rsid w:val="005729CF"/>
    <w:rsid w:val="005729FB"/>
    <w:rsid w:val="00572AC1"/>
    <w:rsid w:val="00572B01"/>
    <w:rsid w:val="00572DBF"/>
    <w:rsid w:val="00572E75"/>
    <w:rsid w:val="005730EA"/>
    <w:rsid w:val="005732E6"/>
    <w:rsid w:val="005735FD"/>
    <w:rsid w:val="00573EEF"/>
    <w:rsid w:val="00573F5E"/>
    <w:rsid w:val="0057414A"/>
    <w:rsid w:val="005744D3"/>
    <w:rsid w:val="00574FF6"/>
    <w:rsid w:val="00575184"/>
    <w:rsid w:val="005751F0"/>
    <w:rsid w:val="005752BD"/>
    <w:rsid w:val="0057546C"/>
    <w:rsid w:val="00575470"/>
    <w:rsid w:val="005757C9"/>
    <w:rsid w:val="005758CA"/>
    <w:rsid w:val="00575BB7"/>
    <w:rsid w:val="00575F8E"/>
    <w:rsid w:val="005765EE"/>
    <w:rsid w:val="00576648"/>
    <w:rsid w:val="00576D2F"/>
    <w:rsid w:val="00576DB9"/>
    <w:rsid w:val="005774A5"/>
    <w:rsid w:val="00577787"/>
    <w:rsid w:val="005777F6"/>
    <w:rsid w:val="005778C0"/>
    <w:rsid w:val="0057797D"/>
    <w:rsid w:val="00577CC0"/>
    <w:rsid w:val="005801FE"/>
    <w:rsid w:val="005802CB"/>
    <w:rsid w:val="005804BE"/>
    <w:rsid w:val="0058054D"/>
    <w:rsid w:val="005805DB"/>
    <w:rsid w:val="0058073A"/>
    <w:rsid w:val="0058079F"/>
    <w:rsid w:val="0058087F"/>
    <w:rsid w:val="00580943"/>
    <w:rsid w:val="00580B09"/>
    <w:rsid w:val="005811C9"/>
    <w:rsid w:val="00581291"/>
    <w:rsid w:val="005813F9"/>
    <w:rsid w:val="0058151B"/>
    <w:rsid w:val="005815E7"/>
    <w:rsid w:val="00581936"/>
    <w:rsid w:val="00582009"/>
    <w:rsid w:val="005821C8"/>
    <w:rsid w:val="005823D7"/>
    <w:rsid w:val="00582430"/>
    <w:rsid w:val="0058243C"/>
    <w:rsid w:val="00582AB1"/>
    <w:rsid w:val="00582B22"/>
    <w:rsid w:val="00582EE8"/>
    <w:rsid w:val="005832C7"/>
    <w:rsid w:val="005834C0"/>
    <w:rsid w:val="005834F3"/>
    <w:rsid w:val="005837A9"/>
    <w:rsid w:val="00583853"/>
    <w:rsid w:val="00583915"/>
    <w:rsid w:val="005839A5"/>
    <w:rsid w:val="00583E96"/>
    <w:rsid w:val="0058402B"/>
    <w:rsid w:val="0058409F"/>
    <w:rsid w:val="00584117"/>
    <w:rsid w:val="00584150"/>
    <w:rsid w:val="005841FC"/>
    <w:rsid w:val="00584298"/>
    <w:rsid w:val="005844C6"/>
    <w:rsid w:val="00584586"/>
    <w:rsid w:val="00584EA0"/>
    <w:rsid w:val="00585050"/>
    <w:rsid w:val="0058523B"/>
    <w:rsid w:val="005854C4"/>
    <w:rsid w:val="00585692"/>
    <w:rsid w:val="005858FF"/>
    <w:rsid w:val="00585AFA"/>
    <w:rsid w:val="00585C8B"/>
    <w:rsid w:val="005862F4"/>
    <w:rsid w:val="00586466"/>
    <w:rsid w:val="00586527"/>
    <w:rsid w:val="0058658C"/>
    <w:rsid w:val="005872E0"/>
    <w:rsid w:val="0058742B"/>
    <w:rsid w:val="00587ABF"/>
    <w:rsid w:val="00590356"/>
    <w:rsid w:val="00590609"/>
    <w:rsid w:val="00590806"/>
    <w:rsid w:val="005908BE"/>
    <w:rsid w:val="005908C2"/>
    <w:rsid w:val="00590A1D"/>
    <w:rsid w:val="005913FA"/>
    <w:rsid w:val="0059185C"/>
    <w:rsid w:val="00591FCA"/>
    <w:rsid w:val="00592228"/>
    <w:rsid w:val="00592229"/>
    <w:rsid w:val="005922B6"/>
    <w:rsid w:val="00592328"/>
    <w:rsid w:val="00592904"/>
    <w:rsid w:val="0059293A"/>
    <w:rsid w:val="005929F9"/>
    <w:rsid w:val="00592DA1"/>
    <w:rsid w:val="00592E76"/>
    <w:rsid w:val="00592F26"/>
    <w:rsid w:val="0059328A"/>
    <w:rsid w:val="00593832"/>
    <w:rsid w:val="00593958"/>
    <w:rsid w:val="00593A9F"/>
    <w:rsid w:val="005942BF"/>
    <w:rsid w:val="005943EF"/>
    <w:rsid w:val="00594638"/>
    <w:rsid w:val="00594742"/>
    <w:rsid w:val="00594756"/>
    <w:rsid w:val="00594D26"/>
    <w:rsid w:val="00595062"/>
    <w:rsid w:val="00595160"/>
    <w:rsid w:val="005952AC"/>
    <w:rsid w:val="005953B7"/>
    <w:rsid w:val="005953C1"/>
    <w:rsid w:val="00595AB3"/>
    <w:rsid w:val="00595BAA"/>
    <w:rsid w:val="00595BFB"/>
    <w:rsid w:val="00596074"/>
    <w:rsid w:val="00596722"/>
    <w:rsid w:val="0059681D"/>
    <w:rsid w:val="00596AC9"/>
    <w:rsid w:val="00596B28"/>
    <w:rsid w:val="00596BC0"/>
    <w:rsid w:val="00596D1C"/>
    <w:rsid w:val="0059700C"/>
    <w:rsid w:val="005970C2"/>
    <w:rsid w:val="005970C9"/>
    <w:rsid w:val="0059717F"/>
    <w:rsid w:val="0059723B"/>
    <w:rsid w:val="00597424"/>
    <w:rsid w:val="005974F2"/>
    <w:rsid w:val="00597B6F"/>
    <w:rsid w:val="00597BA0"/>
    <w:rsid w:val="00597BA2"/>
    <w:rsid w:val="005A012F"/>
    <w:rsid w:val="005A026F"/>
    <w:rsid w:val="005A0280"/>
    <w:rsid w:val="005A07D3"/>
    <w:rsid w:val="005A08D1"/>
    <w:rsid w:val="005A0B3F"/>
    <w:rsid w:val="005A0BED"/>
    <w:rsid w:val="005A0C78"/>
    <w:rsid w:val="005A105E"/>
    <w:rsid w:val="005A108C"/>
    <w:rsid w:val="005A1431"/>
    <w:rsid w:val="005A16C6"/>
    <w:rsid w:val="005A19BD"/>
    <w:rsid w:val="005A1AF5"/>
    <w:rsid w:val="005A1B07"/>
    <w:rsid w:val="005A1F49"/>
    <w:rsid w:val="005A1F7E"/>
    <w:rsid w:val="005A1FE0"/>
    <w:rsid w:val="005A20AB"/>
    <w:rsid w:val="005A21E3"/>
    <w:rsid w:val="005A253E"/>
    <w:rsid w:val="005A2837"/>
    <w:rsid w:val="005A331B"/>
    <w:rsid w:val="005A34D9"/>
    <w:rsid w:val="005A391A"/>
    <w:rsid w:val="005A39D7"/>
    <w:rsid w:val="005A39EE"/>
    <w:rsid w:val="005A3ACC"/>
    <w:rsid w:val="005A3C71"/>
    <w:rsid w:val="005A3E62"/>
    <w:rsid w:val="005A40E4"/>
    <w:rsid w:val="005A4509"/>
    <w:rsid w:val="005A46E2"/>
    <w:rsid w:val="005A4763"/>
    <w:rsid w:val="005A47D7"/>
    <w:rsid w:val="005A4956"/>
    <w:rsid w:val="005A4A84"/>
    <w:rsid w:val="005A4B7A"/>
    <w:rsid w:val="005A4BBD"/>
    <w:rsid w:val="005A4C52"/>
    <w:rsid w:val="005A4F27"/>
    <w:rsid w:val="005A4FC8"/>
    <w:rsid w:val="005A532D"/>
    <w:rsid w:val="005A5331"/>
    <w:rsid w:val="005A5404"/>
    <w:rsid w:val="005A54C2"/>
    <w:rsid w:val="005A559A"/>
    <w:rsid w:val="005A572F"/>
    <w:rsid w:val="005A5826"/>
    <w:rsid w:val="005A5F52"/>
    <w:rsid w:val="005A6023"/>
    <w:rsid w:val="005A629A"/>
    <w:rsid w:val="005A6F43"/>
    <w:rsid w:val="005A7109"/>
    <w:rsid w:val="005A7367"/>
    <w:rsid w:val="005A764F"/>
    <w:rsid w:val="005A7A61"/>
    <w:rsid w:val="005B0BA9"/>
    <w:rsid w:val="005B0DC5"/>
    <w:rsid w:val="005B1095"/>
    <w:rsid w:val="005B1189"/>
    <w:rsid w:val="005B160F"/>
    <w:rsid w:val="005B1E18"/>
    <w:rsid w:val="005B217E"/>
    <w:rsid w:val="005B2837"/>
    <w:rsid w:val="005B28D2"/>
    <w:rsid w:val="005B2AF4"/>
    <w:rsid w:val="005B2CFB"/>
    <w:rsid w:val="005B2E13"/>
    <w:rsid w:val="005B2F23"/>
    <w:rsid w:val="005B32FD"/>
    <w:rsid w:val="005B3430"/>
    <w:rsid w:val="005B36B4"/>
    <w:rsid w:val="005B373E"/>
    <w:rsid w:val="005B3782"/>
    <w:rsid w:val="005B379C"/>
    <w:rsid w:val="005B3B95"/>
    <w:rsid w:val="005B3D7D"/>
    <w:rsid w:val="005B4112"/>
    <w:rsid w:val="005B4224"/>
    <w:rsid w:val="005B45AA"/>
    <w:rsid w:val="005B4E1D"/>
    <w:rsid w:val="005B5F2E"/>
    <w:rsid w:val="005B6390"/>
    <w:rsid w:val="005B66ED"/>
    <w:rsid w:val="005B6711"/>
    <w:rsid w:val="005B67A9"/>
    <w:rsid w:val="005B6B32"/>
    <w:rsid w:val="005B6E98"/>
    <w:rsid w:val="005B6F51"/>
    <w:rsid w:val="005B721A"/>
    <w:rsid w:val="005B7373"/>
    <w:rsid w:val="005B78BB"/>
    <w:rsid w:val="005C0118"/>
    <w:rsid w:val="005C02C4"/>
    <w:rsid w:val="005C06CE"/>
    <w:rsid w:val="005C0BCE"/>
    <w:rsid w:val="005C0C5F"/>
    <w:rsid w:val="005C1246"/>
    <w:rsid w:val="005C12F3"/>
    <w:rsid w:val="005C1ACE"/>
    <w:rsid w:val="005C1D8E"/>
    <w:rsid w:val="005C2027"/>
    <w:rsid w:val="005C23C7"/>
    <w:rsid w:val="005C29AD"/>
    <w:rsid w:val="005C2AD4"/>
    <w:rsid w:val="005C2B42"/>
    <w:rsid w:val="005C2EB1"/>
    <w:rsid w:val="005C365B"/>
    <w:rsid w:val="005C38DD"/>
    <w:rsid w:val="005C39E5"/>
    <w:rsid w:val="005C3A40"/>
    <w:rsid w:val="005C3C03"/>
    <w:rsid w:val="005C4318"/>
    <w:rsid w:val="005C4695"/>
    <w:rsid w:val="005C47FA"/>
    <w:rsid w:val="005C4C7E"/>
    <w:rsid w:val="005C4C8D"/>
    <w:rsid w:val="005C514B"/>
    <w:rsid w:val="005C569E"/>
    <w:rsid w:val="005C57CB"/>
    <w:rsid w:val="005C57CD"/>
    <w:rsid w:val="005C5858"/>
    <w:rsid w:val="005C5A85"/>
    <w:rsid w:val="005C5BE1"/>
    <w:rsid w:val="005C5EF2"/>
    <w:rsid w:val="005C653A"/>
    <w:rsid w:val="005C716E"/>
    <w:rsid w:val="005C772A"/>
    <w:rsid w:val="005C77BE"/>
    <w:rsid w:val="005C7CA6"/>
    <w:rsid w:val="005C7D29"/>
    <w:rsid w:val="005C7E57"/>
    <w:rsid w:val="005D0216"/>
    <w:rsid w:val="005D0274"/>
    <w:rsid w:val="005D0338"/>
    <w:rsid w:val="005D0481"/>
    <w:rsid w:val="005D0742"/>
    <w:rsid w:val="005D08EC"/>
    <w:rsid w:val="005D0A2B"/>
    <w:rsid w:val="005D0A39"/>
    <w:rsid w:val="005D0D96"/>
    <w:rsid w:val="005D0DFC"/>
    <w:rsid w:val="005D0EA1"/>
    <w:rsid w:val="005D1123"/>
    <w:rsid w:val="005D1295"/>
    <w:rsid w:val="005D14F9"/>
    <w:rsid w:val="005D15B2"/>
    <w:rsid w:val="005D220A"/>
    <w:rsid w:val="005D2357"/>
    <w:rsid w:val="005D258D"/>
    <w:rsid w:val="005D2845"/>
    <w:rsid w:val="005D28BD"/>
    <w:rsid w:val="005D294F"/>
    <w:rsid w:val="005D2CEB"/>
    <w:rsid w:val="005D2E45"/>
    <w:rsid w:val="005D2E89"/>
    <w:rsid w:val="005D2FEB"/>
    <w:rsid w:val="005D3353"/>
    <w:rsid w:val="005D37C9"/>
    <w:rsid w:val="005D3A59"/>
    <w:rsid w:val="005D3B82"/>
    <w:rsid w:val="005D3C40"/>
    <w:rsid w:val="005D3CD3"/>
    <w:rsid w:val="005D3CFD"/>
    <w:rsid w:val="005D3ED9"/>
    <w:rsid w:val="005D4403"/>
    <w:rsid w:val="005D463A"/>
    <w:rsid w:val="005D47D0"/>
    <w:rsid w:val="005D4D72"/>
    <w:rsid w:val="005D4FF0"/>
    <w:rsid w:val="005D529B"/>
    <w:rsid w:val="005D52DB"/>
    <w:rsid w:val="005D5654"/>
    <w:rsid w:val="005D5B10"/>
    <w:rsid w:val="005D5C23"/>
    <w:rsid w:val="005D5C97"/>
    <w:rsid w:val="005D5DA4"/>
    <w:rsid w:val="005D5E12"/>
    <w:rsid w:val="005D5E9C"/>
    <w:rsid w:val="005D5FF6"/>
    <w:rsid w:val="005D60BE"/>
    <w:rsid w:val="005D6245"/>
    <w:rsid w:val="005D6353"/>
    <w:rsid w:val="005D69C4"/>
    <w:rsid w:val="005D69F2"/>
    <w:rsid w:val="005D6B41"/>
    <w:rsid w:val="005D6F27"/>
    <w:rsid w:val="005D7062"/>
    <w:rsid w:val="005D72A7"/>
    <w:rsid w:val="005D73CA"/>
    <w:rsid w:val="005D7442"/>
    <w:rsid w:val="005D758B"/>
    <w:rsid w:val="005D762C"/>
    <w:rsid w:val="005E01AD"/>
    <w:rsid w:val="005E0241"/>
    <w:rsid w:val="005E0391"/>
    <w:rsid w:val="005E0534"/>
    <w:rsid w:val="005E0D1E"/>
    <w:rsid w:val="005E0ED4"/>
    <w:rsid w:val="005E0F77"/>
    <w:rsid w:val="005E1AD2"/>
    <w:rsid w:val="005E1CF0"/>
    <w:rsid w:val="005E20EA"/>
    <w:rsid w:val="005E28BB"/>
    <w:rsid w:val="005E3819"/>
    <w:rsid w:val="005E3967"/>
    <w:rsid w:val="005E39D9"/>
    <w:rsid w:val="005E3A4E"/>
    <w:rsid w:val="005E3BEA"/>
    <w:rsid w:val="005E3C1F"/>
    <w:rsid w:val="005E413B"/>
    <w:rsid w:val="005E413E"/>
    <w:rsid w:val="005E448D"/>
    <w:rsid w:val="005E47D1"/>
    <w:rsid w:val="005E4886"/>
    <w:rsid w:val="005E4BB7"/>
    <w:rsid w:val="005E4C4D"/>
    <w:rsid w:val="005E4F43"/>
    <w:rsid w:val="005E5146"/>
    <w:rsid w:val="005E527B"/>
    <w:rsid w:val="005E5AC3"/>
    <w:rsid w:val="005E5D7B"/>
    <w:rsid w:val="005E5E8D"/>
    <w:rsid w:val="005E62CF"/>
    <w:rsid w:val="005E6990"/>
    <w:rsid w:val="005E69E9"/>
    <w:rsid w:val="005E6B0B"/>
    <w:rsid w:val="005E6BD0"/>
    <w:rsid w:val="005E6CA8"/>
    <w:rsid w:val="005E6EE0"/>
    <w:rsid w:val="005E7021"/>
    <w:rsid w:val="005E79F2"/>
    <w:rsid w:val="005E7C9B"/>
    <w:rsid w:val="005E7ECF"/>
    <w:rsid w:val="005F1063"/>
    <w:rsid w:val="005F10ED"/>
    <w:rsid w:val="005F1349"/>
    <w:rsid w:val="005F1889"/>
    <w:rsid w:val="005F1A1D"/>
    <w:rsid w:val="005F1A88"/>
    <w:rsid w:val="005F1CE9"/>
    <w:rsid w:val="005F2167"/>
    <w:rsid w:val="005F2284"/>
    <w:rsid w:val="005F2406"/>
    <w:rsid w:val="005F25D6"/>
    <w:rsid w:val="005F27B0"/>
    <w:rsid w:val="005F2A75"/>
    <w:rsid w:val="005F2F3B"/>
    <w:rsid w:val="005F2FA6"/>
    <w:rsid w:val="005F2FBA"/>
    <w:rsid w:val="005F335D"/>
    <w:rsid w:val="005F351C"/>
    <w:rsid w:val="005F3540"/>
    <w:rsid w:val="005F3580"/>
    <w:rsid w:val="005F35DA"/>
    <w:rsid w:val="005F3616"/>
    <w:rsid w:val="005F365E"/>
    <w:rsid w:val="005F396A"/>
    <w:rsid w:val="005F3A01"/>
    <w:rsid w:val="005F3DA2"/>
    <w:rsid w:val="005F3F0E"/>
    <w:rsid w:val="005F4096"/>
    <w:rsid w:val="005F423B"/>
    <w:rsid w:val="005F4FB3"/>
    <w:rsid w:val="005F5074"/>
    <w:rsid w:val="005F5334"/>
    <w:rsid w:val="005F561E"/>
    <w:rsid w:val="005F5A75"/>
    <w:rsid w:val="005F5D08"/>
    <w:rsid w:val="005F5F03"/>
    <w:rsid w:val="005F5FF1"/>
    <w:rsid w:val="005F6007"/>
    <w:rsid w:val="005F64AC"/>
    <w:rsid w:val="005F66EC"/>
    <w:rsid w:val="005F67D7"/>
    <w:rsid w:val="005F6804"/>
    <w:rsid w:val="005F696B"/>
    <w:rsid w:val="005F698E"/>
    <w:rsid w:val="005F6D9B"/>
    <w:rsid w:val="005F6E94"/>
    <w:rsid w:val="005F713F"/>
    <w:rsid w:val="005F73B3"/>
    <w:rsid w:val="005F7AE1"/>
    <w:rsid w:val="00600030"/>
    <w:rsid w:val="0060011E"/>
    <w:rsid w:val="006002E4"/>
    <w:rsid w:val="006002E6"/>
    <w:rsid w:val="00600648"/>
    <w:rsid w:val="00600883"/>
    <w:rsid w:val="00600998"/>
    <w:rsid w:val="006009C4"/>
    <w:rsid w:val="00600A68"/>
    <w:rsid w:val="00600BC2"/>
    <w:rsid w:val="00600D38"/>
    <w:rsid w:val="00601149"/>
    <w:rsid w:val="00601290"/>
    <w:rsid w:val="00601458"/>
    <w:rsid w:val="00601634"/>
    <w:rsid w:val="00601844"/>
    <w:rsid w:val="00601AAC"/>
    <w:rsid w:val="00601B52"/>
    <w:rsid w:val="00601BCE"/>
    <w:rsid w:val="00601C9E"/>
    <w:rsid w:val="00601D42"/>
    <w:rsid w:val="00601D5D"/>
    <w:rsid w:val="006025A2"/>
    <w:rsid w:val="00602B69"/>
    <w:rsid w:val="00602C78"/>
    <w:rsid w:val="00602E29"/>
    <w:rsid w:val="00603150"/>
    <w:rsid w:val="0060323B"/>
    <w:rsid w:val="00603926"/>
    <w:rsid w:val="006039F8"/>
    <w:rsid w:val="00603C64"/>
    <w:rsid w:val="006044E6"/>
    <w:rsid w:val="00604554"/>
    <w:rsid w:val="006045B8"/>
    <w:rsid w:val="00604684"/>
    <w:rsid w:val="00604FFC"/>
    <w:rsid w:val="0060515D"/>
    <w:rsid w:val="00605258"/>
    <w:rsid w:val="00605371"/>
    <w:rsid w:val="00605536"/>
    <w:rsid w:val="00605539"/>
    <w:rsid w:val="0060560A"/>
    <w:rsid w:val="00605FDF"/>
    <w:rsid w:val="00606280"/>
    <w:rsid w:val="006065DF"/>
    <w:rsid w:val="006069A1"/>
    <w:rsid w:val="00606A5A"/>
    <w:rsid w:val="00606DD0"/>
    <w:rsid w:val="00606F96"/>
    <w:rsid w:val="00607375"/>
    <w:rsid w:val="00607677"/>
    <w:rsid w:val="00607691"/>
    <w:rsid w:val="00607738"/>
    <w:rsid w:val="00607AA9"/>
    <w:rsid w:val="00607E8B"/>
    <w:rsid w:val="00607ECB"/>
    <w:rsid w:val="00610075"/>
    <w:rsid w:val="00610366"/>
    <w:rsid w:val="00610DAB"/>
    <w:rsid w:val="00610FE1"/>
    <w:rsid w:val="00611130"/>
    <w:rsid w:val="00611467"/>
    <w:rsid w:val="006116AE"/>
    <w:rsid w:val="006118BA"/>
    <w:rsid w:val="006118C6"/>
    <w:rsid w:val="00611A93"/>
    <w:rsid w:val="00611BAB"/>
    <w:rsid w:val="00611BC7"/>
    <w:rsid w:val="00611BF1"/>
    <w:rsid w:val="0061201C"/>
    <w:rsid w:val="006122B4"/>
    <w:rsid w:val="006124D5"/>
    <w:rsid w:val="006130E9"/>
    <w:rsid w:val="006132BB"/>
    <w:rsid w:val="00613A1C"/>
    <w:rsid w:val="00613A22"/>
    <w:rsid w:val="00613A53"/>
    <w:rsid w:val="00613A6E"/>
    <w:rsid w:val="00613DF7"/>
    <w:rsid w:val="00613EC7"/>
    <w:rsid w:val="00613EF6"/>
    <w:rsid w:val="00614044"/>
    <w:rsid w:val="0061419A"/>
    <w:rsid w:val="006141C7"/>
    <w:rsid w:val="00614AD7"/>
    <w:rsid w:val="00614D56"/>
    <w:rsid w:val="00614FA5"/>
    <w:rsid w:val="006150E7"/>
    <w:rsid w:val="006152DA"/>
    <w:rsid w:val="0061531F"/>
    <w:rsid w:val="00615DC9"/>
    <w:rsid w:val="006162A7"/>
    <w:rsid w:val="006162FA"/>
    <w:rsid w:val="00616391"/>
    <w:rsid w:val="0061641A"/>
    <w:rsid w:val="00616522"/>
    <w:rsid w:val="00616601"/>
    <w:rsid w:val="00616FE1"/>
    <w:rsid w:val="00617134"/>
    <w:rsid w:val="0061722F"/>
    <w:rsid w:val="0062082C"/>
    <w:rsid w:val="00620D7E"/>
    <w:rsid w:val="0062118B"/>
    <w:rsid w:val="0062119E"/>
    <w:rsid w:val="00621311"/>
    <w:rsid w:val="0062157D"/>
    <w:rsid w:val="006218F7"/>
    <w:rsid w:val="0062214A"/>
    <w:rsid w:val="00622235"/>
    <w:rsid w:val="00622691"/>
    <w:rsid w:val="00622C79"/>
    <w:rsid w:val="00622DF6"/>
    <w:rsid w:val="00623313"/>
    <w:rsid w:val="006234B2"/>
    <w:rsid w:val="0062356D"/>
    <w:rsid w:val="006235CE"/>
    <w:rsid w:val="006236B0"/>
    <w:rsid w:val="006236F2"/>
    <w:rsid w:val="006238CC"/>
    <w:rsid w:val="00623D22"/>
    <w:rsid w:val="00624158"/>
    <w:rsid w:val="0062443A"/>
    <w:rsid w:val="006248BF"/>
    <w:rsid w:val="006249A3"/>
    <w:rsid w:val="00624A3F"/>
    <w:rsid w:val="00624B8A"/>
    <w:rsid w:val="00624CE7"/>
    <w:rsid w:val="00624D6D"/>
    <w:rsid w:val="00625157"/>
    <w:rsid w:val="00625313"/>
    <w:rsid w:val="00625475"/>
    <w:rsid w:val="00625BB7"/>
    <w:rsid w:val="00625DE0"/>
    <w:rsid w:val="00626222"/>
    <w:rsid w:val="00626374"/>
    <w:rsid w:val="0062655A"/>
    <w:rsid w:val="006266D2"/>
    <w:rsid w:val="00626A99"/>
    <w:rsid w:val="00626D08"/>
    <w:rsid w:val="00626F90"/>
    <w:rsid w:val="00627270"/>
    <w:rsid w:val="0062771E"/>
    <w:rsid w:val="006300E9"/>
    <w:rsid w:val="00630A1C"/>
    <w:rsid w:val="00630AE8"/>
    <w:rsid w:val="006310ED"/>
    <w:rsid w:val="00631100"/>
    <w:rsid w:val="006311EF"/>
    <w:rsid w:val="0063138E"/>
    <w:rsid w:val="0063155E"/>
    <w:rsid w:val="00631A9A"/>
    <w:rsid w:val="00631D92"/>
    <w:rsid w:val="00631F5B"/>
    <w:rsid w:val="006320B1"/>
    <w:rsid w:val="00632244"/>
    <w:rsid w:val="0063235C"/>
    <w:rsid w:val="00632529"/>
    <w:rsid w:val="006325BD"/>
    <w:rsid w:val="0063273A"/>
    <w:rsid w:val="00632ED0"/>
    <w:rsid w:val="006331C5"/>
    <w:rsid w:val="006336C9"/>
    <w:rsid w:val="0063379B"/>
    <w:rsid w:val="00633A99"/>
    <w:rsid w:val="00633D85"/>
    <w:rsid w:val="00633DD8"/>
    <w:rsid w:val="00633F65"/>
    <w:rsid w:val="006340B0"/>
    <w:rsid w:val="0063441E"/>
    <w:rsid w:val="006344C6"/>
    <w:rsid w:val="006345DE"/>
    <w:rsid w:val="00634907"/>
    <w:rsid w:val="00634E81"/>
    <w:rsid w:val="00635151"/>
    <w:rsid w:val="006352E7"/>
    <w:rsid w:val="0063555C"/>
    <w:rsid w:val="006359C4"/>
    <w:rsid w:val="00635ACA"/>
    <w:rsid w:val="00635CFD"/>
    <w:rsid w:val="00635D6E"/>
    <w:rsid w:val="006361BC"/>
    <w:rsid w:val="006361DB"/>
    <w:rsid w:val="00636254"/>
    <w:rsid w:val="006362E7"/>
    <w:rsid w:val="0063630F"/>
    <w:rsid w:val="0063650B"/>
    <w:rsid w:val="0063655A"/>
    <w:rsid w:val="00636BA2"/>
    <w:rsid w:val="00637605"/>
    <w:rsid w:val="006377C6"/>
    <w:rsid w:val="00637A6E"/>
    <w:rsid w:val="00637D8A"/>
    <w:rsid w:val="00637F3D"/>
    <w:rsid w:val="00640699"/>
    <w:rsid w:val="0064076B"/>
    <w:rsid w:val="006409EA"/>
    <w:rsid w:val="00640C38"/>
    <w:rsid w:val="00640C7E"/>
    <w:rsid w:val="00640E79"/>
    <w:rsid w:val="00641012"/>
    <w:rsid w:val="006413FB"/>
    <w:rsid w:val="00641429"/>
    <w:rsid w:val="00641887"/>
    <w:rsid w:val="00641B1E"/>
    <w:rsid w:val="00641BDD"/>
    <w:rsid w:val="00641D91"/>
    <w:rsid w:val="00642362"/>
    <w:rsid w:val="0064244A"/>
    <w:rsid w:val="00642568"/>
    <w:rsid w:val="006429DD"/>
    <w:rsid w:val="00642E6C"/>
    <w:rsid w:val="00642F30"/>
    <w:rsid w:val="00642FEC"/>
    <w:rsid w:val="0064314E"/>
    <w:rsid w:val="00643217"/>
    <w:rsid w:val="00643442"/>
    <w:rsid w:val="006435E4"/>
    <w:rsid w:val="006439A7"/>
    <w:rsid w:val="00643BCF"/>
    <w:rsid w:val="00643EA4"/>
    <w:rsid w:val="0064434C"/>
    <w:rsid w:val="0064443B"/>
    <w:rsid w:val="00644749"/>
    <w:rsid w:val="00644899"/>
    <w:rsid w:val="00644AC4"/>
    <w:rsid w:val="00644B4F"/>
    <w:rsid w:val="00644CEB"/>
    <w:rsid w:val="006450EC"/>
    <w:rsid w:val="0064513F"/>
    <w:rsid w:val="0064522F"/>
    <w:rsid w:val="0064532E"/>
    <w:rsid w:val="00645516"/>
    <w:rsid w:val="00645AD2"/>
    <w:rsid w:val="00645B9E"/>
    <w:rsid w:val="00645E04"/>
    <w:rsid w:val="00645F03"/>
    <w:rsid w:val="0064600C"/>
    <w:rsid w:val="006460E3"/>
    <w:rsid w:val="00646191"/>
    <w:rsid w:val="00646248"/>
    <w:rsid w:val="00646556"/>
    <w:rsid w:val="00646ADC"/>
    <w:rsid w:val="00646D7E"/>
    <w:rsid w:val="00646DBE"/>
    <w:rsid w:val="00646F5B"/>
    <w:rsid w:val="006472B8"/>
    <w:rsid w:val="006472C4"/>
    <w:rsid w:val="006477D1"/>
    <w:rsid w:val="0064790B"/>
    <w:rsid w:val="00650048"/>
    <w:rsid w:val="006501CB"/>
    <w:rsid w:val="006501F5"/>
    <w:rsid w:val="006502C9"/>
    <w:rsid w:val="006503B7"/>
    <w:rsid w:val="0065042E"/>
    <w:rsid w:val="00650453"/>
    <w:rsid w:val="00650D1A"/>
    <w:rsid w:val="00650DD3"/>
    <w:rsid w:val="00651008"/>
    <w:rsid w:val="00651163"/>
    <w:rsid w:val="006511AE"/>
    <w:rsid w:val="00651592"/>
    <w:rsid w:val="00651C40"/>
    <w:rsid w:val="006521C7"/>
    <w:rsid w:val="0065288F"/>
    <w:rsid w:val="006528AF"/>
    <w:rsid w:val="00652A6E"/>
    <w:rsid w:val="00652E76"/>
    <w:rsid w:val="00653663"/>
    <w:rsid w:val="00653B8B"/>
    <w:rsid w:val="00653D18"/>
    <w:rsid w:val="00653EF8"/>
    <w:rsid w:val="00653F08"/>
    <w:rsid w:val="006540C5"/>
    <w:rsid w:val="00654350"/>
    <w:rsid w:val="00654B62"/>
    <w:rsid w:val="00654E22"/>
    <w:rsid w:val="006550F8"/>
    <w:rsid w:val="00655148"/>
    <w:rsid w:val="00655328"/>
    <w:rsid w:val="00655340"/>
    <w:rsid w:val="0065596D"/>
    <w:rsid w:val="00656B0F"/>
    <w:rsid w:val="00657308"/>
    <w:rsid w:val="006578D4"/>
    <w:rsid w:val="006606A1"/>
    <w:rsid w:val="00660E66"/>
    <w:rsid w:val="0066117D"/>
    <w:rsid w:val="006612B5"/>
    <w:rsid w:val="006613BB"/>
    <w:rsid w:val="006614E5"/>
    <w:rsid w:val="00661A5A"/>
    <w:rsid w:val="0066203A"/>
    <w:rsid w:val="0066239E"/>
    <w:rsid w:val="006626F2"/>
    <w:rsid w:val="006628B3"/>
    <w:rsid w:val="00662980"/>
    <w:rsid w:val="00662B9A"/>
    <w:rsid w:val="00662C8C"/>
    <w:rsid w:val="006631B5"/>
    <w:rsid w:val="00663320"/>
    <w:rsid w:val="00663466"/>
    <w:rsid w:val="00663637"/>
    <w:rsid w:val="00663699"/>
    <w:rsid w:val="006636C1"/>
    <w:rsid w:val="006638F0"/>
    <w:rsid w:val="00663A2A"/>
    <w:rsid w:val="00663E0B"/>
    <w:rsid w:val="006643DF"/>
    <w:rsid w:val="006644C8"/>
    <w:rsid w:val="006648B4"/>
    <w:rsid w:val="00664982"/>
    <w:rsid w:val="00664A82"/>
    <w:rsid w:val="00665000"/>
    <w:rsid w:val="00665092"/>
    <w:rsid w:val="006650A4"/>
    <w:rsid w:val="006650F3"/>
    <w:rsid w:val="00665109"/>
    <w:rsid w:val="006651B8"/>
    <w:rsid w:val="006658DA"/>
    <w:rsid w:val="00665CA7"/>
    <w:rsid w:val="00666789"/>
    <w:rsid w:val="00666800"/>
    <w:rsid w:val="006668D9"/>
    <w:rsid w:val="006668E7"/>
    <w:rsid w:val="00666911"/>
    <w:rsid w:val="00666A09"/>
    <w:rsid w:val="00666B12"/>
    <w:rsid w:val="00666D35"/>
    <w:rsid w:val="00666DB7"/>
    <w:rsid w:val="00666E32"/>
    <w:rsid w:val="0066767A"/>
    <w:rsid w:val="0066777E"/>
    <w:rsid w:val="00667789"/>
    <w:rsid w:val="00667816"/>
    <w:rsid w:val="00667880"/>
    <w:rsid w:val="006678D7"/>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627"/>
    <w:rsid w:val="006717BA"/>
    <w:rsid w:val="00671A6B"/>
    <w:rsid w:val="00671B03"/>
    <w:rsid w:val="00671C5F"/>
    <w:rsid w:val="006721C3"/>
    <w:rsid w:val="006722ED"/>
    <w:rsid w:val="00672635"/>
    <w:rsid w:val="00672739"/>
    <w:rsid w:val="0067274B"/>
    <w:rsid w:val="006728E0"/>
    <w:rsid w:val="00672DAD"/>
    <w:rsid w:val="006731BD"/>
    <w:rsid w:val="00673271"/>
    <w:rsid w:val="00673835"/>
    <w:rsid w:val="00673C5D"/>
    <w:rsid w:val="0067404A"/>
    <w:rsid w:val="00674271"/>
    <w:rsid w:val="00674559"/>
    <w:rsid w:val="00674726"/>
    <w:rsid w:val="006748F6"/>
    <w:rsid w:val="0067491E"/>
    <w:rsid w:val="006749AB"/>
    <w:rsid w:val="00674BBC"/>
    <w:rsid w:val="00674C22"/>
    <w:rsid w:val="0067539A"/>
    <w:rsid w:val="006753B5"/>
    <w:rsid w:val="006755FD"/>
    <w:rsid w:val="00675656"/>
    <w:rsid w:val="006759D5"/>
    <w:rsid w:val="00675A16"/>
    <w:rsid w:val="0067624A"/>
    <w:rsid w:val="006764C7"/>
    <w:rsid w:val="0067659F"/>
    <w:rsid w:val="00676CBE"/>
    <w:rsid w:val="00676D52"/>
    <w:rsid w:val="00677099"/>
    <w:rsid w:val="006772A4"/>
    <w:rsid w:val="006774AC"/>
    <w:rsid w:val="00677593"/>
    <w:rsid w:val="00677A24"/>
    <w:rsid w:val="00677B08"/>
    <w:rsid w:val="00677BB5"/>
    <w:rsid w:val="00677BDF"/>
    <w:rsid w:val="00677EEA"/>
    <w:rsid w:val="00677F9E"/>
    <w:rsid w:val="0068019E"/>
    <w:rsid w:val="006801E3"/>
    <w:rsid w:val="006803A0"/>
    <w:rsid w:val="0068070B"/>
    <w:rsid w:val="0068088D"/>
    <w:rsid w:val="00680EA0"/>
    <w:rsid w:val="006810D6"/>
    <w:rsid w:val="00681253"/>
    <w:rsid w:val="00681746"/>
    <w:rsid w:val="006817D3"/>
    <w:rsid w:val="006821E3"/>
    <w:rsid w:val="00682591"/>
    <w:rsid w:val="006825CA"/>
    <w:rsid w:val="00682656"/>
    <w:rsid w:val="00682689"/>
    <w:rsid w:val="006835D3"/>
    <w:rsid w:val="00683B5B"/>
    <w:rsid w:val="00683C43"/>
    <w:rsid w:val="00684096"/>
    <w:rsid w:val="00684171"/>
    <w:rsid w:val="00684201"/>
    <w:rsid w:val="00684572"/>
    <w:rsid w:val="00684A71"/>
    <w:rsid w:val="00684A92"/>
    <w:rsid w:val="00684C72"/>
    <w:rsid w:val="00684D99"/>
    <w:rsid w:val="00684FFD"/>
    <w:rsid w:val="00685D7C"/>
    <w:rsid w:val="00685DFE"/>
    <w:rsid w:val="00686243"/>
    <w:rsid w:val="006862DD"/>
    <w:rsid w:val="00686537"/>
    <w:rsid w:val="006869B5"/>
    <w:rsid w:val="00686AA7"/>
    <w:rsid w:val="00686ECD"/>
    <w:rsid w:val="00686F3E"/>
    <w:rsid w:val="00686F60"/>
    <w:rsid w:val="006871CB"/>
    <w:rsid w:val="006876BB"/>
    <w:rsid w:val="00687AA2"/>
    <w:rsid w:val="0069038C"/>
    <w:rsid w:val="0069059F"/>
    <w:rsid w:val="006908A1"/>
    <w:rsid w:val="006908FB"/>
    <w:rsid w:val="006909F2"/>
    <w:rsid w:val="00690A31"/>
    <w:rsid w:val="00690CD2"/>
    <w:rsid w:val="00690FC9"/>
    <w:rsid w:val="006912C7"/>
    <w:rsid w:val="006915E9"/>
    <w:rsid w:val="00691636"/>
    <w:rsid w:val="006917D0"/>
    <w:rsid w:val="00691956"/>
    <w:rsid w:val="00691CBF"/>
    <w:rsid w:val="00691E44"/>
    <w:rsid w:val="006921A8"/>
    <w:rsid w:val="00692245"/>
    <w:rsid w:val="0069268F"/>
    <w:rsid w:val="00692732"/>
    <w:rsid w:val="006928A6"/>
    <w:rsid w:val="006928A8"/>
    <w:rsid w:val="00692BC3"/>
    <w:rsid w:val="00692BD0"/>
    <w:rsid w:val="00692C4D"/>
    <w:rsid w:val="00692D63"/>
    <w:rsid w:val="00693328"/>
    <w:rsid w:val="00693635"/>
    <w:rsid w:val="006939F3"/>
    <w:rsid w:val="00693A1A"/>
    <w:rsid w:val="00693A60"/>
    <w:rsid w:val="00693C42"/>
    <w:rsid w:val="006945F3"/>
    <w:rsid w:val="00694740"/>
    <w:rsid w:val="00694888"/>
    <w:rsid w:val="00694F47"/>
    <w:rsid w:val="0069521F"/>
    <w:rsid w:val="00695225"/>
    <w:rsid w:val="006954DD"/>
    <w:rsid w:val="0069574E"/>
    <w:rsid w:val="00695A29"/>
    <w:rsid w:val="0069615C"/>
    <w:rsid w:val="0069627C"/>
    <w:rsid w:val="0069633E"/>
    <w:rsid w:val="00696D5B"/>
    <w:rsid w:val="00697396"/>
    <w:rsid w:val="00697517"/>
    <w:rsid w:val="0069777C"/>
    <w:rsid w:val="006A021D"/>
    <w:rsid w:val="006A06A6"/>
    <w:rsid w:val="006A0903"/>
    <w:rsid w:val="006A0D26"/>
    <w:rsid w:val="006A0DDB"/>
    <w:rsid w:val="006A10B6"/>
    <w:rsid w:val="006A1409"/>
    <w:rsid w:val="006A1ADD"/>
    <w:rsid w:val="006A1BA2"/>
    <w:rsid w:val="006A1E00"/>
    <w:rsid w:val="006A1E64"/>
    <w:rsid w:val="006A1E9D"/>
    <w:rsid w:val="006A20BD"/>
    <w:rsid w:val="006A2170"/>
    <w:rsid w:val="006A2729"/>
    <w:rsid w:val="006A2758"/>
    <w:rsid w:val="006A2C12"/>
    <w:rsid w:val="006A2F81"/>
    <w:rsid w:val="006A3152"/>
    <w:rsid w:val="006A3577"/>
    <w:rsid w:val="006A3B9E"/>
    <w:rsid w:val="006A3BBB"/>
    <w:rsid w:val="006A3D59"/>
    <w:rsid w:val="006A411D"/>
    <w:rsid w:val="006A439E"/>
    <w:rsid w:val="006A487C"/>
    <w:rsid w:val="006A4BE1"/>
    <w:rsid w:val="006A4D95"/>
    <w:rsid w:val="006A4FCE"/>
    <w:rsid w:val="006A52DD"/>
    <w:rsid w:val="006A5F9F"/>
    <w:rsid w:val="006A63D6"/>
    <w:rsid w:val="006A6530"/>
    <w:rsid w:val="006A6531"/>
    <w:rsid w:val="006A68CC"/>
    <w:rsid w:val="006A6AEE"/>
    <w:rsid w:val="006A6C95"/>
    <w:rsid w:val="006A6E87"/>
    <w:rsid w:val="006A6ECA"/>
    <w:rsid w:val="006A75EA"/>
    <w:rsid w:val="006A77B9"/>
    <w:rsid w:val="006A7BBE"/>
    <w:rsid w:val="006A7C2E"/>
    <w:rsid w:val="006A7D20"/>
    <w:rsid w:val="006A7DA3"/>
    <w:rsid w:val="006A7DF7"/>
    <w:rsid w:val="006A7E76"/>
    <w:rsid w:val="006A7EA8"/>
    <w:rsid w:val="006A7F20"/>
    <w:rsid w:val="006A7F87"/>
    <w:rsid w:val="006B02F7"/>
    <w:rsid w:val="006B0339"/>
    <w:rsid w:val="006B034B"/>
    <w:rsid w:val="006B037F"/>
    <w:rsid w:val="006B04D4"/>
    <w:rsid w:val="006B0582"/>
    <w:rsid w:val="006B05D4"/>
    <w:rsid w:val="006B0983"/>
    <w:rsid w:val="006B0B67"/>
    <w:rsid w:val="006B0D3E"/>
    <w:rsid w:val="006B1065"/>
    <w:rsid w:val="006B172D"/>
    <w:rsid w:val="006B1AF9"/>
    <w:rsid w:val="006B1B1E"/>
    <w:rsid w:val="006B1B28"/>
    <w:rsid w:val="006B1CDC"/>
    <w:rsid w:val="006B1F06"/>
    <w:rsid w:val="006B2304"/>
    <w:rsid w:val="006B24BE"/>
    <w:rsid w:val="006B29A9"/>
    <w:rsid w:val="006B2C0C"/>
    <w:rsid w:val="006B2DD8"/>
    <w:rsid w:val="006B3021"/>
    <w:rsid w:val="006B30BF"/>
    <w:rsid w:val="006B3163"/>
    <w:rsid w:val="006B38DE"/>
    <w:rsid w:val="006B3BA3"/>
    <w:rsid w:val="006B3EFA"/>
    <w:rsid w:val="006B3F7E"/>
    <w:rsid w:val="006B3FDE"/>
    <w:rsid w:val="006B407D"/>
    <w:rsid w:val="006B430D"/>
    <w:rsid w:val="006B45EF"/>
    <w:rsid w:val="006B4931"/>
    <w:rsid w:val="006B4C06"/>
    <w:rsid w:val="006B4E66"/>
    <w:rsid w:val="006B50E7"/>
    <w:rsid w:val="006B53E0"/>
    <w:rsid w:val="006B5414"/>
    <w:rsid w:val="006B54FD"/>
    <w:rsid w:val="006B56EE"/>
    <w:rsid w:val="006B58B9"/>
    <w:rsid w:val="006B5AD3"/>
    <w:rsid w:val="006B5C1D"/>
    <w:rsid w:val="006B6183"/>
    <w:rsid w:val="006B64DB"/>
    <w:rsid w:val="006B670E"/>
    <w:rsid w:val="006B7054"/>
    <w:rsid w:val="006B71BA"/>
    <w:rsid w:val="006B71C1"/>
    <w:rsid w:val="006B72D9"/>
    <w:rsid w:val="006B78ED"/>
    <w:rsid w:val="006B7F5D"/>
    <w:rsid w:val="006C037D"/>
    <w:rsid w:val="006C0D12"/>
    <w:rsid w:val="006C1359"/>
    <w:rsid w:val="006C18C9"/>
    <w:rsid w:val="006C1E74"/>
    <w:rsid w:val="006C2043"/>
    <w:rsid w:val="006C246B"/>
    <w:rsid w:val="006C258C"/>
    <w:rsid w:val="006C259B"/>
    <w:rsid w:val="006C26CF"/>
    <w:rsid w:val="006C2772"/>
    <w:rsid w:val="006C2791"/>
    <w:rsid w:val="006C2DA5"/>
    <w:rsid w:val="006C2E58"/>
    <w:rsid w:val="006C2EB1"/>
    <w:rsid w:val="006C3011"/>
    <w:rsid w:val="006C30AF"/>
    <w:rsid w:val="006C3156"/>
    <w:rsid w:val="006C348C"/>
    <w:rsid w:val="006C34AB"/>
    <w:rsid w:val="006C38B4"/>
    <w:rsid w:val="006C3AAD"/>
    <w:rsid w:val="006C3D98"/>
    <w:rsid w:val="006C3FC1"/>
    <w:rsid w:val="006C44EC"/>
    <w:rsid w:val="006C45EB"/>
    <w:rsid w:val="006C461A"/>
    <w:rsid w:val="006C46EB"/>
    <w:rsid w:val="006C4781"/>
    <w:rsid w:val="006C4A2E"/>
    <w:rsid w:val="006C4D43"/>
    <w:rsid w:val="006C5027"/>
    <w:rsid w:val="006C5062"/>
    <w:rsid w:val="006C517B"/>
    <w:rsid w:val="006C53D5"/>
    <w:rsid w:val="006C54AF"/>
    <w:rsid w:val="006C54CF"/>
    <w:rsid w:val="006C5691"/>
    <w:rsid w:val="006C56EE"/>
    <w:rsid w:val="006C5BD4"/>
    <w:rsid w:val="006C5C53"/>
    <w:rsid w:val="006C5C6D"/>
    <w:rsid w:val="006C5ED6"/>
    <w:rsid w:val="006C6046"/>
    <w:rsid w:val="006C6449"/>
    <w:rsid w:val="006C6520"/>
    <w:rsid w:val="006C6C8A"/>
    <w:rsid w:val="006C7317"/>
    <w:rsid w:val="006C7681"/>
    <w:rsid w:val="006C7A07"/>
    <w:rsid w:val="006C7A3A"/>
    <w:rsid w:val="006C7A9A"/>
    <w:rsid w:val="006C7F12"/>
    <w:rsid w:val="006D00B1"/>
    <w:rsid w:val="006D00E2"/>
    <w:rsid w:val="006D01CC"/>
    <w:rsid w:val="006D0213"/>
    <w:rsid w:val="006D0481"/>
    <w:rsid w:val="006D04BF"/>
    <w:rsid w:val="006D09C4"/>
    <w:rsid w:val="006D0D44"/>
    <w:rsid w:val="006D0EC5"/>
    <w:rsid w:val="006D1048"/>
    <w:rsid w:val="006D1230"/>
    <w:rsid w:val="006D19CB"/>
    <w:rsid w:val="006D1C25"/>
    <w:rsid w:val="006D1C73"/>
    <w:rsid w:val="006D20B0"/>
    <w:rsid w:val="006D244A"/>
    <w:rsid w:val="006D288A"/>
    <w:rsid w:val="006D2E67"/>
    <w:rsid w:val="006D2FCC"/>
    <w:rsid w:val="006D3071"/>
    <w:rsid w:val="006D309B"/>
    <w:rsid w:val="006D3251"/>
    <w:rsid w:val="006D33E9"/>
    <w:rsid w:val="006D37CC"/>
    <w:rsid w:val="006D3A53"/>
    <w:rsid w:val="006D3BBC"/>
    <w:rsid w:val="006D3F38"/>
    <w:rsid w:val="006D41FA"/>
    <w:rsid w:val="006D4FED"/>
    <w:rsid w:val="006D50DC"/>
    <w:rsid w:val="006D512A"/>
    <w:rsid w:val="006D516B"/>
    <w:rsid w:val="006D53F4"/>
    <w:rsid w:val="006D5A0B"/>
    <w:rsid w:val="006D5C36"/>
    <w:rsid w:val="006D5C84"/>
    <w:rsid w:val="006D5F26"/>
    <w:rsid w:val="006D6016"/>
    <w:rsid w:val="006D6063"/>
    <w:rsid w:val="006D61C1"/>
    <w:rsid w:val="006D68B7"/>
    <w:rsid w:val="006D6985"/>
    <w:rsid w:val="006D6EEE"/>
    <w:rsid w:val="006D7358"/>
    <w:rsid w:val="006D7425"/>
    <w:rsid w:val="006D78C3"/>
    <w:rsid w:val="006D7946"/>
    <w:rsid w:val="006D7AEB"/>
    <w:rsid w:val="006D7B6D"/>
    <w:rsid w:val="006D7D8F"/>
    <w:rsid w:val="006D7F97"/>
    <w:rsid w:val="006E07BD"/>
    <w:rsid w:val="006E0A62"/>
    <w:rsid w:val="006E1568"/>
    <w:rsid w:val="006E1666"/>
    <w:rsid w:val="006E177C"/>
    <w:rsid w:val="006E1788"/>
    <w:rsid w:val="006E184F"/>
    <w:rsid w:val="006E1F11"/>
    <w:rsid w:val="006E2063"/>
    <w:rsid w:val="006E234B"/>
    <w:rsid w:val="006E2396"/>
    <w:rsid w:val="006E23D7"/>
    <w:rsid w:val="006E2A51"/>
    <w:rsid w:val="006E2C70"/>
    <w:rsid w:val="006E2D3B"/>
    <w:rsid w:val="006E3047"/>
    <w:rsid w:val="006E3421"/>
    <w:rsid w:val="006E37C5"/>
    <w:rsid w:val="006E417F"/>
    <w:rsid w:val="006E4223"/>
    <w:rsid w:val="006E4831"/>
    <w:rsid w:val="006E496E"/>
    <w:rsid w:val="006E4DC4"/>
    <w:rsid w:val="006E4F6D"/>
    <w:rsid w:val="006E53DB"/>
    <w:rsid w:val="006E5560"/>
    <w:rsid w:val="006E5762"/>
    <w:rsid w:val="006E5BC5"/>
    <w:rsid w:val="006E6387"/>
    <w:rsid w:val="006E6555"/>
    <w:rsid w:val="006E668E"/>
    <w:rsid w:val="006E669E"/>
    <w:rsid w:val="006E6864"/>
    <w:rsid w:val="006E68DE"/>
    <w:rsid w:val="006E6BD0"/>
    <w:rsid w:val="006E7716"/>
    <w:rsid w:val="006E772D"/>
    <w:rsid w:val="006E7A92"/>
    <w:rsid w:val="006E7EC8"/>
    <w:rsid w:val="006F021F"/>
    <w:rsid w:val="006F0A49"/>
    <w:rsid w:val="006F0A8B"/>
    <w:rsid w:val="006F0AB1"/>
    <w:rsid w:val="006F0D77"/>
    <w:rsid w:val="006F0D8F"/>
    <w:rsid w:val="006F0EBF"/>
    <w:rsid w:val="006F103F"/>
    <w:rsid w:val="006F1077"/>
    <w:rsid w:val="006F1084"/>
    <w:rsid w:val="006F114A"/>
    <w:rsid w:val="006F11A3"/>
    <w:rsid w:val="006F1746"/>
    <w:rsid w:val="006F1890"/>
    <w:rsid w:val="006F1E26"/>
    <w:rsid w:val="006F1E87"/>
    <w:rsid w:val="006F2419"/>
    <w:rsid w:val="006F298F"/>
    <w:rsid w:val="006F3573"/>
    <w:rsid w:val="006F3BA3"/>
    <w:rsid w:val="006F4333"/>
    <w:rsid w:val="006F43C9"/>
    <w:rsid w:val="006F44C3"/>
    <w:rsid w:val="006F44D6"/>
    <w:rsid w:val="006F451D"/>
    <w:rsid w:val="006F4884"/>
    <w:rsid w:val="006F489B"/>
    <w:rsid w:val="006F4D9A"/>
    <w:rsid w:val="006F53F6"/>
    <w:rsid w:val="006F54A8"/>
    <w:rsid w:val="006F56A6"/>
    <w:rsid w:val="006F5DA4"/>
    <w:rsid w:val="006F6721"/>
    <w:rsid w:val="006F6A1C"/>
    <w:rsid w:val="006F6A51"/>
    <w:rsid w:val="006F6B1A"/>
    <w:rsid w:val="006F6EA1"/>
    <w:rsid w:val="006F6F46"/>
    <w:rsid w:val="006F7109"/>
    <w:rsid w:val="006F722A"/>
    <w:rsid w:val="006F72FE"/>
    <w:rsid w:val="006F75BA"/>
    <w:rsid w:val="006F77B4"/>
    <w:rsid w:val="006F7D0B"/>
    <w:rsid w:val="006F7FD4"/>
    <w:rsid w:val="0070000D"/>
    <w:rsid w:val="0070011A"/>
    <w:rsid w:val="0070063F"/>
    <w:rsid w:val="0070065A"/>
    <w:rsid w:val="00701095"/>
    <w:rsid w:val="00701202"/>
    <w:rsid w:val="007017EF"/>
    <w:rsid w:val="00701E10"/>
    <w:rsid w:val="0070215E"/>
    <w:rsid w:val="00702235"/>
    <w:rsid w:val="007023BA"/>
    <w:rsid w:val="00702B28"/>
    <w:rsid w:val="00702C69"/>
    <w:rsid w:val="0070309E"/>
    <w:rsid w:val="0070348B"/>
    <w:rsid w:val="00703BAB"/>
    <w:rsid w:val="00703D2C"/>
    <w:rsid w:val="007043DA"/>
    <w:rsid w:val="00704468"/>
    <w:rsid w:val="00704588"/>
    <w:rsid w:val="0070481F"/>
    <w:rsid w:val="0070498A"/>
    <w:rsid w:val="00704CFC"/>
    <w:rsid w:val="00704D82"/>
    <w:rsid w:val="00704DAA"/>
    <w:rsid w:val="00704EF2"/>
    <w:rsid w:val="00704F4A"/>
    <w:rsid w:val="0070506F"/>
    <w:rsid w:val="0070554E"/>
    <w:rsid w:val="007055C9"/>
    <w:rsid w:val="00705883"/>
    <w:rsid w:val="0070590F"/>
    <w:rsid w:val="00705D71"/>
    <w:rsid w:val="00705FBD"/>
    <w:rsid w:val="0070616F"/>
    <w:rsid w:val="007067FE"/>
    <w:rsid w:val="007067FF"/>
    <w:rsid w:val="007069DB"/>
    <w:rsid w:val="00706B48"/>
    <w:rsid w:val="00706BB1"/>
    <w:rsid w:val="00706E10"/>
    <w:rsid w:val="00706EEA"/>
    <w:rsid w:val="00706F18"/>
    <w:rsid w:val="00706FEA"/>
    <w:rsid w:val="00707469"/>
    <w:rsid w:val="00707561"/>
    <w:rsid w:val="00707671"/>
    <w:rsid w:val="00707C70"/>
    <w:rsid w:val="00707D7D"/>
    <w:rsid w:val="007100DE"/>
    <w:rsid w:val="00710314"/>
    <w:rsid w:val="007106F7"/>
    <w:rsid w:val="007108CF"/>
    <w:rsid w:val="00710C96"/>
    <w:rsid w:val="00710CB7"/>
    <w:rsid w:val="00710D65"/>
    <w:rsid w:val="00710EBD"/>
    <w:rsid w:val="00711100"/>
    <w:rsid w:val="00711181"/>
    <w:rsid w:val="00711231"/>
    <w:rsid w:val="0071136F"/>
    <w:rsid w:val="007113EB"/>
    <w:rsid w:val="00711737"/>
    <w:rsid w:val="007117F8"/>
    <w:rsid w:val="007119A3"/>
    <w:rsid w:val="00711A0F"/>
    <w:rsid w:val="00711CB3"/>
    <w:rsid w:val="00711DDF"/>
    <w:rsid w:val="007121B8"/>
    <w:rsid w:val="007123A6"/>
    <w:rsid w:val="007125F1"/>
    <w:rsid w:val="007127D7"/>
    <w:rsid w:val="00712904"/>
    <w:rsid w:val="007130DA"/>
    <w:rsid w:val="0071313E"/>
    <w:rsid w:val="00713369"/>
    <w:rsid w:val="00713543"/>
    <w:rsid w:val="00713D60"/>
    <w:rsid w:val="00713EF5"/>
    <w:rsid w:val="00713F56"/>
    <w:rsid w:val="00713F8E"/>
    <w:rsid w:val="00714527"/>
    <w:rsid w:val="00714586"/>
    <w:rsid w:val="007146FB"/>
    <w:rsid w:val="00714A67"/>
    <w:rsid w:val="00714AA3"/>
    <w:rsid w:val="00714C44"/>
    <w:rsid w:val="00715201"/>
    <w:rsid w:val="007153BF"/>
    <w:rsid w:val="00715404"/>
    <w:rsid w:val="0071587B"/>
    <w:rsid w:val="00715A91"/>
    <w:rsid w:val="00715AE0"/>
    <w:rsid w:val="00715BB4"/>
    <w:rsid w:val="0071641C"/>
    <w:rsid w:val="0071646B"/>
    <w:rsid w:val="007168A4"/>
    <w:rsid w:val="007169BC"/>
    <w:rsid w:val="00716A92"/>
    <w:rsid w:val="00716B0B"/>
    <w:rsid w:val="00716B62"/>
    <w:rsid w:val="00716BBC"/>
    <w:rsid w:val="00716BC1"/>
    <w:rsid w:val="00717090"/>
    <w:rsid w:val="007170F5"/>
    <w:rsid w:val="007173BD"/>
    <w:rsid w:val="007176C8"/>
    <w:rsid w:val="007179FE"/>
    <w:rsid w:val="00717AB4"/>
    <w:rsid w:val="00717C1D"/>
    <w:rsid w:val="00717C6D"/>
    <w:rsid w:val="0072021E"/>
    <w:rsid w:val="007202CA"/>
    <w:rsid w:val="007202E2"/>
    <w:rsid w:val="0072049F"/>
    <w:rsid w:val="007205E3"/>
    <w:rsid w:val="00720A77"/>
    <w:rsid w:val="00720C51"/>
    <w:rsid w:val="007210B5"/>
    <w:rsid w:val="007210CC"/>
    <w:rsid w:val="007211F4"/>
    <w:rsid w:val="00721523"/>
    <w:rsid w:val="0072152F"/>
    <w:rsid w:val="00721823"/>
    <w:rsid w:val="007218B6"/>
    <w:rsid w:val="007218F2"/>
    <w:rsid w:val="00721E82"/>
    <w:rsid w:val="00721EB5"/>
    <w:rsid w:val="00722090"/>
    <w:rsid w:val="007220FC"/>
    <w:rsid w:val="00722161"/>
    <w:rsid w:val="00722962"/>
    <w:rsid w:val="00722D3A"/>
    <w:rsid w:val="00722D5D"/>
    <w:rsid w:val="00722ECD"/>
    <w:rsid w:val="00722F88"/>
    <w:rsid w:val="00723550"/>
    <w:rsid w:val="007235BB"/>
    <w:rsid w:val="00723AB2"/>
    <w:rsid w:val="00723AE7"/>
    <w:rsid w:val="00723BC3"/>
    <w:rsid w:val="007241A6"/>
    <w:rsid w:val="007242C9"/>
    <w:rsid w:val="007244CC"/>
    <w:rsid w:val="007245B7"/>
    <w:rsid w:val="0072478B"/>
    <w:rsid w:val="007247D9"/>
    <w:rsid w:val="00724D14"/>
    <w:rsid w:val="00724E0D"/>
    <w:rsid w:val="007252AC"/>
    <w:rsid w:val="007252E9"/>
    <w:rsid w:val="00725437"/>
    <w:rsid w:val="0072556F"/>
    <w:rsid w:val="007255AD"/>
    <w:rsid w:val="007255D1"/>
    <w:rsid w:val="007255F7"/>
    <w:rsid w:val="007256FD"/>
    <w:rsid w:val="007259E9"/>
    <w:rsid w:val="00725F36"/>
    <w:rsid w:val="00726110"/>
    <w:rsid w:val="007261C0"/>
    <w:rsid w:val="00726383"/>
    <w:rsid w:val="00726405"/>
    <w:rsid w:val="00726B9A"/>
    <w:rsid w:val="00727707"/>
    <w:rsid w:val="007277F9"/>
    <w:rsid w:val="007279A6"/>
    <w:rsid w:val="00730013"/>
    <w:rsid w:val="00730067"/>
    <w:rsid w:val="00730B06"/>
    <w:rsid w:val="00730C44"/>
    <w:rsid w:val="0073129A"/>
    <w:rsid w:val="00731689"/>
    <w:rsid w:val="00731737"/>
    <w:rsid w:val="00731B4E"/>
    <w:rsid w:val="00731D8B"/>
    <w:rsid w:val="00731F6E"/>
    <w:rsid w:val="00732160"/>
    <w:rsid w:val="007321F5"/>
    <w:rsid w:val="007324AD"/>
    <w:rsid w:val="00732594"/>
    <w:rsid w:val="00732939"/>
    <w:rsid w:val="00732942"/>
    <w:rsid w:val="00732956"/>
    <w:rsid w:val="0073297B"/>
    <w:rsid w:val="00732A07"/>
    <w:rsid w:val="00732AE3"/>
    <w:rsid w:val="00732E39"/>
    <w:rsid w:val="007333BF"/>
    <w:rsid w:val="007333D3"/>
    <w:rsid w:val="0073358F"/>
    <w:rsid w:val="00733793"/>
    <w:rsid w:val="00733AF7"/>
    <w:rsid w:val="00733C4A"/>
    <w:rsid w:val="00733CFF"/>
    <w:rsid w:val="00733DC1"/>
    <w:rsid w:val="00733E26"/>
    <w:rsid w:val="007341EB"/>
    <w:rsid w:val="00734394"/>
    <w:rsid w:val="0073446B"/>
    <w:rsid w:val="007345CA"/>
    <w:rsid w:val="00734771"/>
    <w:rsid w:val="0073491B"/>
    <w:rsid w:val="00734AE7"/>
    <w:rsid w:val="00734B2E"/>
    <w:rsid w:val="00734B6E"/>
    <w:rsid w:val="00735200"/>
    <w:rsid w:val="007353D6"/>
    <w:rsid w:val="007355B3"/>
    <w:rsid w:val="007355F2"/>
    <w:rsid w:val="0073560C"/>
    <w:rsid w:val="00735919"/>
    <w:rsid w:val="00735966"/>
    <w:rsid w:val="00735C69"/>
    <w:rsid w:val="00736000"/>
    <w:rsid w:val="00736187"/>
    <w:rsid w:val="007362C4"/>
    <w:rsid w:val="007362C8"/>
    <w:rsid w:val="0073659B"/>
    <w:rsid w:val="007366E6"/>
    <w:rsid w:val="0073679D"/>
    <w:rsid w:val="0073688E"/>
    <w:rsid w:val="00736CDD"/>
    <w:rsid w:val="00736D4B"/>
    <w:rsid w:val="00736D80"/>
    <w:rsid w:val="0073756E"/>
    <w:rsid w:val="007376A6"/>
    <w:rsid w:val="00737DE7"/>
    <w:rsid w:val="00737EB7"/>
    <w:rsid w:val="00740811"/>
    <w:rsid w:val="00740925"/>
    <w:rsid w:val="00740B14"/>
    <w:rsid w:val="00740B83"/>
    <w:rsid w:val="00740EE3"/>
    <w:rsid w:val="00741156"/>
    <w:rsid w:val="00741297"/>
    <w:rsid w:val="00741583"/>
    <w:rsid w:val="007419AE"/>
    <w:rsid w:val="00741A7A"/>
    <w:rsid w:val="00741C60"/>
    <w:rsid w:val="00741D9B"/>
    <w:rsid w:val="00741F33"/>
    <w:rsid w:val="007420E7"/>
    <w:rsid w:val="00742218"/>
    <w:rsid w:val="007424BF"/>
    <w:rsid w:val="00742A73"/>
    <w:rsid w:val="00742BE2"/>
    <w:rsid w:val="00742DF3"/>
    <w:rsid w:val="00742F12"/>
    <w:rsid w:val="00742FE1"/>
    <w:rsid w:val="007431A6"/>
    <w:rsid w:val="0074324C"/>
    <w:rsid w:val="00743408"/>
    <w:rsid w:val="00743777"/>
    <w:rsid w:val="007439AE"/>
    <w:rsid w:val="00743A61"/>
    <w:rsid w:val="00743A81"/>
    <w:rsid w:val="00743E9D"/>
    <w:rsid w:val="007441DB"/>
    <w:rsid w:val="007443EB"/>
    <w:rsid w:val="0074458F"/>
    <w:rsid w:val="007445EF"/>
    <w:rsid w:val="00744AC6"/>
    <w:rsid w:val="00744B29"/>
    <w:rsid w:val="00744B87"/>
    <w:rsid w:val="00744CB6"/>
    <w:rsid w:val="0074512F"/>
    <w:rsid w:val="00745158"/>
    <w:rsid w:val="007453B2"/>
    <w:rsid w:val="00745637"/>
    <w:rsid w:val="00745829"/>
    <w:rsid w:val="00745875"/>
    <w:rsid w:val="00745B2F"/>
    <w:rsid w:val="007464C4"/>
    <w:rsid w:val="00746AA9"/>
    <w:rsid w:val="007474DB"/>
    <w:rsid w:val="00747694"/>
    <w:rsid w:val="00747777"/>
    <w:rsid w:val="00747980"/>
    <w:rsid w:val="00747A99"/>
    <w:rsid w:val="00747C69"/>
    <w:rsid w:val="00747F56"/>
    <w:rsid w:val="007500A4"/>
    <w:rsid w:val="00750284"/>
    <w:rsid w:val="0075047E"/>
    <w:rsid w:val="007507F3"/>
    <w:rsid w:val="00750AAC"/>
    <w:rsid w:val="00751091"/>
    <w:rsid w:val="00751596"/>
    <w:rsid w:val="0075162C"/>
    <w:rsid w:val="00751A4F"/>
    <w:rsid w:val="00751B00"/>
    <w:rsid w:val="00751C60"/>
    <w:rsid w:val="00751DA9"/>
    <w:rsid w:val="00751E6D"/>
    <w:rsid w:val="00752A25"/>
    <w:rsid w:val="00752D9F"/>
    <w:rsid w:val="00752F8B"/>
    <w:rsid w:val="00753BE0"/>
    <w:rsid w:val="00753DCA"/>
    <w:rsid w:val="00753FDD"/>
    <w:rsid w:val="0075409D"/>
    <w:rsid w:val="0075436E"/>
    <w:rsid w:val="0075443C"/>
    <w:rsid w:val="00754BF4"/>
    <w:rsid w:val="00755060"/>
    <w:rsid w:val="007553C6"/>
    <w:rsid w:val="00755663"/>
    <w:rsid w:val="00755770"/>
    <w:rsid w:val="007558C5"/>
    <w:rsid w:val="0075599A"/>
    <w:rsid w:val="007559AE"/>
    <w:rsid w:val="00755B71"/>
    <w:rsid w:val="00755EAD"/>
    <w:rsid w:val="00755F24"/>
    <w:rsid w:val="007564AE"/>
    <w:rsid w:val="0075750A"/>
    <w:rsid w:val="00757D25"/>
    <w:rsid w:val="00757DAF"/>
    <w:rsid w:val="00757F7A"/>
    <w:rsid w:val="007604F7"/>
    <w:rsid w:val="00760965"/>
    <w:rsid w:val="00760AEC"/>
    <w:rsid w:val="00760AFA"/>
    <w:rsid w:val="00760DB6"/>
    <w:rsid w:val="0076132B"/>
    <w:rsid w:val="00761783"/>
    <w:rsid w:val="00761A1E"/>
    <w:rsid w:val="00761E39"/>
    <w:rsid w:val="00762607"/>
    <w:rsid w:val="0076260E"/>
    <w:rsid w:val="00762721"/>
    <w:rsid w:val="0076275F"/>
    <w:rsid w:val="007627BC"/>
    <w:rsid w:val="00762A23"/>
    <w:rsid w:val="00762E7A"/>
    <w:rsid w:val="00762EB1"/>
    <w:rsid w:val="00762EC9"/>
    <w:rsid w:val="007633D5"/>
    <w:rsid w:val="007638E3"/>
    <w:rsid w:val="00763D67"/>
    <w:rsid w:val="00763E8B"/>
    <w:rsid w:val="0076408E"/>
    <w:rsid w:val="00764333"/>
    <w:rsid w:val="0076457C"/>
    <w:rsid w:val="00764777"/>
    <w:rsid w:val="007647E7"/>
    <w:rsid w:val="00764A20"/>
    <w:rsid w:val="00764ABB"/>
    <w:rsid w:val="00764F21"/>
    <w:rsid w:val="007650FD"/>
    <w:rsid w:val="00765137"/>
    <w:rsid w:val="007651AB"/>
    <w:rsid w:val="00765D77"/>
    <w:rsid w:val="00766263"/>
    <w:rsid w:val="0076633F"/>
    <w:rsid w:val="007663AE"/>
    <w:rsid w:val="007664B7"/>
    <w:rsid w:val="00766515"/>
    <w:rsid w:val="00766520"/>
    <w:rsid w:val="007666D3"/>
    <w:rsid w:val="007666E7"/>
    <w:rsid w:val="00766A1B"/>
    <w:rsid w:val="00766CA1"/>
    <w:rsid w:val="00766E8E"/>
    <w:rsid w:val="0076761D"/>
    <w:rsid w:val="00767760"/>
    <w:rsid w:val="007679BA"/>
    <w:rsid w:val="00767A27"/>
    <w:rsid w:val="0077018A"/>
    <w:rsid w:val="00770518"/>
    <w:rsid w:val="007705C3"/>
    <w:rsid w:val="00770A73"/>
    <w:rsid w:val="00771334"/>
    <w:rsid w:val="00771354"/>
    <w:rsid w:val="00771B3B"/>
    <w:rsid w:val="00771CF1"/>
    <w:rsid w:val="00771E01"/>
    <w:rsid w:val="00771F0C"/>
    <w:rsid w:val="00771FB0"/>
    <w:rsid w:val="007724B2"/>
    <w:rsid w:val="0077255D"/>
    <w:rsid w:val="00772974"/>
    <w:rsid w:val="00772B4C"/>
    <w:rsid w:val="007732B9"/>
    <w:rsid w:val="007733C9"/>
    <w:rsid w:val="00773684"/>
    <w:rsid w:val="00773718"/>
    <w:rsid w:val="00773758"/>
    <w:rsid w:val="007737A8"/>
    <w:rsid w:val="00773903"/>
    <w:rsid w:val="00773986"/>
    <w:rsid w:val="00773C0B"/>
    <w:rsid w:val="00773C44"/>
    <w:rsid w:val="00773CA6"/>
    <w:rsid w:val="00773D77"/>
    <w:rsid w:val="007741A2"/>
    <w:rsid w:val="007743B0"/>
    <w:rsid w:val="0077485E"/>
    <w:rsid w:val="007748A5"/>
    <w:rsid w:val="00774CB1"/>
    <w:rsid w:val="00774E81"/>
    <w:rsid w:val="0077532D"/>
    <w:rsid w:val="00775472"/>
    <w:rsid w:val="00775777"/>
    <w:rsid w:val="007757C7"/>
    <w:rsid w:val="00775D50"/>
    <w:rsid w:val="00775DCF"/>
    <w:rsid w:val="007767B5"/>
    <w:rsid w:val="00776823"/>
    <w:rsid w:val="00776B18"/>
    <w:rsid w:val="00776E74"/>
    <w:rsid w:val="00776F4D"/>
    <w:rsid w:val="00776F8C"/>
    <w:rsid w:val="0077738F"/>
    <w:rsid w:val="00777435"/>
    <w:rsid w:val="00777664"/>
    <w:rsid w:val="00777756"/>
    <w:rsid w:val="00777C6E"/>
    <w:rsid w:val="00777C78"/>
    <w:rsid w:val="00777D7F"/>
    <w:rsid w:val="00777E16"/>
    <w:rsid w:val="00777EBA"/>
    <w:rsid w:val="00777FE4"/>
    <w:rsid w:val="0078001F"/>
    <w:rsid w:val="00780199"/>
    <w:rsid w:val="007802AA"/>
    <w:rsid w:val="007803B1"/>
    <w:rsid w:val="007803E4"/>
    <w:rsid w:val="007804D6"/>
    <w:rsid w:val="00780929"/>
    <w:rsid w:val="00780969"/>
    <w:rsid w:val="00780E1C"/>
    <w:rsid w:val="0078138E"/>
    <w:rsid w:val="007817A5"/>
    <w:rsid w:val="00781817"/>
    <w:rsid w:val="0078189D"/>
    <w:rsid w:val="00781A51"/>
    <w:rsid w:val="00781AD5"/>
    <w:rsid w:val="00781B69"/>
    <w:rsid w:val="00781CD5"/>
    <w:rsid w:val="00781CD8"/>
    <w:rsid w:val="00781F7A"/>
    <w:rsid w:val="00782380"/>
    <w:rsid w:val="007824C7"/>
    <w:rsid w:val="007827DF"/>
    <w:rsid w:val="00782870"/>
    <w:rsid w:val="007829B7"/>
    <w:rsid w:val="00782B06"/>
    <w:rsid w:val="00782C28"/>
    <w:rsid w:val="00782E07"/>
    <w:rsid w:val="00783014"/>
    <w:rsid w:val="007830AD"/>
    <w:rsid w:val="007831C2"/>
    <w:rsid w:val="00783230"/>
    <w:rsid w:val="00783679"/>
    <w:rsid w:val="007837B9"/>
    <w:rsid w:val="00783936"/>
    <w:rsid w:val="00783B1D"/>
    <w:rsid w:val="00783DC1"/>
    <w:rsid w:val="00783EC8"/>
    <w:rsid w:val="0078405D"/>
    <w:rsid w:val="00784417"/>
    <w:rsid w:val="007845EE"/>
    <w:rsid w:val="00784901"/>
    <w:rsid w:val="00784AC0"/>
    <w:rsid w:val="007850C7"/>
    <w:rsid w:val="0078543B"/>
    <w:rsid w:val="0078546B"/>
    <w:rsid w:val="0078566D"/>
    <w:rsid w:val="007857FF"/>
    <w:rsid w:val="00785D07"/>
    <w:rsid w:val="00785E4C"/>
    <w:rsid w:val="0078606D"/>
    <w:rsid w:val="007861AE"/>
    <w:rsid w:val="0078633B"/>
    <w:rsid w:val="007867BA"/>
    <w:rsid w:val="00786BFF"/>
    <w:rsid w:val="00786D73"/>
    <w:rsid w:val="00786F70"/>
    <w:rsid w:val="00787331"/>
    <w:rsid w:val="007874C0"/>
    <w:rsid w:val="0078777D"/>
    <w:rsid w:val="00787AE6"/>
    <w:rsid w:val="007900A0"/>
    <w:rsid w:val="007900B3"/>
    <w:rsid w:val="0079061C"/>
    <w:rsid w:val="0079069C"/>
    <w:rsid w:val="007906D6"/>
    <w:rsid w:val="0079096E"/>
    <w:rsid w:val="00790C1B"/>
    <w:rsid w:val="00790E81"/>
    <w:rsid w:val="00790F5C"/>
    <w:rsid w:val="0079127E"/>
    <w:rsid w:val="00791332"/>
    <w:rsid w:val="0079163E"/>
    <w:rsid w:val="00791AC9"/>
    <w:rsid w:val="00791B22"/>
    <w:rsid w:val="007920B3"/>
    <w:rsid w:val="007921A0"/>
    <w:rsid w:val="0079220B"/>
    <w:rsid w:val="00792379"/>
    <w:rsid w:val="0079243B"/>
    <w:rsid w:val="00792490"/>
    <w:rsid w:val="0079298F"/>
    <w:rsid w:val="00792FD9"/>
    <w:rsid w:val="00793047"/>
    <w:rsid w:val="00793295"/>
    <w:rsid w:val="00794146"/>
    <w:rsid w:val="007944F5"/>
    <w:rsid w:val="007948A9"/>
    <w:rsid w:val="00794D1A"/>
    <w:rsid w:val="00794D20"/>
    <w:rsid w:val="00794DC4"/>
    <w:rsid w:val="0079531B"/>
    <w:rsid w:val="0079535D"/>
    <w:rsid w:val="00795381"/>
    <w:rsid w:val="007959DA"/>
    <w:rsid w:val="00795C50"/>
    <w:rsid w:val="00795E6D"/>
    <w:rsid w:val="00795FAC"/>
    <w:rsid w:val="0079601D"/>
    <w:rsid w:val="00796093"/>
    <w:rsid w:val="007960EF"/>
    <w:rsid w:val="0079610E"/>
    <w:rsid w:val="00796186"/>
    <w:rsid w:val="00796294"/>
    <w:rsid w:val="00796468"/>
    <w:rsid w:val="0079655C"/>
    <w:rsid w:val="007966D5"/>
    <w:rsid w:val="00796829"/>
    <w:rsid w:val="00796C46"/>
    <w:rsid w:val="00796CF1"/>
    <w:rsid w:val="00796F63"/>
    <w:rsid w:val="0079710D"/>
    <w:rsid w:val="00797345"/>
    <w:rsid w:val="00797483"/>
    <w:rsid w:val="007974B3"/>
    <w:rsid w:val="007978FD"/>
    <w:rsid w:val="00797A19"/>
    <w:rsid w:val="00797A9A"/>
    <w:rsid w:val="007A03DD"/>
    <w:rsid w:val="007A09AF"/>
    <w:rsid w:val="007A0EB3"/>
    <w:rsid w:val="007A1068"/>
    <w:rsid w:val="007A1368"/>
    <w:rsid w:val="007A141C"/>
    <w:rsid w:val="007A1506"/>
    <w:rsid w:val="007A1B01"/>
    <w:rsid w:val="007A1D00"/>
    <w:rsid w:val="007A1D17"/>
    <w:rsid w:val="007A1DA4"/>
    <w:rsid w:val="007A2037"/>
    <w:rsid w:val="007A21C0"/>
    <w:rsid w:val="007A22C1"/>
    <w:rsid w:val="007A2FA1"/>
    <w:rsid w:val="007A2FC0"/>
    <w:rsid w:val="007A3026"/>
    <w:rsid w:val="007A30EE"/>
    <w:rsid w:val="007A3161"/>
    <w:rsid w:val="007A31B7"/>
    <w:rsid w:val="007A368F"/>
    <w:rsid w:val="007A3BCE"/>
    <w:rsid w:val="007A3F24"/>
    <w:rsid w:val="007A4086"/>
    <w:rsid w:val="007A4313"/>
    <w:rsid w:val="007A4327"/>
    <w:rsid w:val="007A45E1"/>
    <w:rsid w:val="007A476E"/>
    <w:rsid w:val="007A47D3"/>
    <w:rsid w:val="007A4833"/>
    <w:rsid w:val="007A4A13"/>
    <w:rsid w:val="007A4AB1"/>
    <w:rsid w:val="007A4B20"/>
    <w:rsid w:val="007A4BFF"/>
    <w:rsid w:val="007A4F5A"/>
    <w:rsid w:val="007A4F80"/>
    <w:rsid w:val="007A52B2"/>
    <w:rsid w:val="007A581E"/>
    <w:rsid w:val="007A5B40"/>
    <w:rsid w:val="007A5D52"/>
    <w:rsid w:val="007A617D"/>
    <w:rsid w:val="007A62DA"/>
    <w:rsid w:val="007A6655"/>
    <w:rsid w:val="007A68E8"/>
    <w:rsid w:val="007A6A1C"/>
    <w:rsid w:val="007A6B99"/>
    <w:rsid w:val="007A6C6B"/>
    <w:rsid w:val="007A6E12"/>
    <w:rsid w:val="007A6E14"/>
    <w:rsid w:val="007A6E16"/>
    <w:rsid w:val="007A78C4"/>
    <w:rsid w:val="007A78E5"/>
    <w:rsid w:val="007A7E4A"/>
    <w:rsid w:val="007A7E80"/>
    <w:rsid w:val="007A7F8F"/>
    <w:rsid w:val="007B0284"/>
    <w:rsid w:val="007B034D"/>
    <w:rsid w:val="007B0897"/>
    <w:rsid w:val="007B08B8"/>
    <w:rsid w:val="007B0910"/>
    <w:rsid w:val="007B0B67"/>
    <w:rsid w:val="007B0E2B"/>
    <w:rsid w:val="007B0EF8"/>
    <w:rsid w:val="007B10B3"/>
    <w:rsid w:val="007B1117"/>
    <w:rsid w:val="007B14D7"/>
    <w:rsid w:val="007B18DF"/>
    <w:rsid w:val="007B1EA5"/>
    <w:rsid w:val="007B250F"/>
    <w:rsid w:val="007B2514"/>
    <w:rsid w:val="007B266B"/>
    <w:rsid w:val="007B26CB"/>
    <w:rsid w:val="007B2869"/>
    <w:rsid w:val="007B2A68"/>
    <w:rsid w:val="007B2BD5"/>
    <w:rsid w:val="007B2E10"/>
    <w:rsid w:val="007B2EB3"/>
    <w:rsid w:val="007B2F99"/>
    <w:rsid w:val="007B3087"/>
    <w:rsid w:val="007B3327"/>
    <w:rsid w:val="007B45A6"/>
    <w:rsid w:val="007B485D"/>
    <w:rsid w:val="007B4895"/>
    <w:rsid w:val="007B496A"/>
    <w:rsid w:val="007B5017"/>
    <w:rsid w:val="007B50FD"/>
    <w:rsid w:val="007B5284"/>
    <w:rsid w:val="007B5BA0"/>
    <w:rsid w:val="007B5E39"/>
    <w:rsid w:val="007B6239"/>
    <w:rsid w:val="007B6369"/>
    <w:rsid w:val="007B6C24"/>
    <w:rsid w:val="007B6C51"/>
    <w:rsid w:val="007B6CA7"/>
    <w:rsid w:val="007B6F65"/>
    <w:rsid w:val="007B6F8F"/>
    <w:rsid w:val="007B7028"/>
    <w:rsid w:val="007B7247"/>
    <w:rsid w:val="007B73B7"/>
    <w:rsid w:val="007B76B9"/>
    <w:rsid w:val="007B79E4"/>
    <w:rsid w:val="007B7C45"/>
    <w:rsid w:val="007C0100"/>
    <w:rsid w:val="007C06C5"/>
    <w:rsid w:val="007C07CE"/>
    <w:rsid w:val="007C0947"/>
    <w:rsid w:val="007C0B0D"/>
    <w:rsid w:val="007C0C2B"/>
    <w:rsid w:val="007C0E53"/>
    <w:rsid w:val="007C0FD6"/>
    <w:rsid w:val="007C1190"/>
    <w:rsid w:val="007C11D4"/>
    <w:rsid w:val="007C13B6"/>
    <w:rsid w:val="007C1468"/>
    <w:rsid w:val="007C146E"/>
    <w:rsid w:val="007C14E0"/>
    <w:rsid w:val="007C17F2"/>
    <w:rsid w:val="007C1850"/>
    <w:rsid w:val="007C1AEF"/>
    <w:rsid w:val="007C1BE7"/>
    <w:rsid w:val="007C272C"/>
    <w:rsid w:val="007C2B55"/>
    <w:rsid w:val="007C2B64"/>
    <w:rsid w:val="007C2DB3"/>
    <w:rsid w:val="007C2E11"/>
    <w:rsid w:val="007C2FA7"/>
    <w:rsid w:val="007C3333"/>
    <w:rsid w:val="007C35A9"/>
    <w:rsid w:val="007C36CB"/>
    <w:rsid w:val="007C3B26"/>
    <w:rsid w:val="007C3D4D"/>
    <w:rsid w:val="007C40E1"/>
    <w:rsid w:val="007C424E"/>
    <w:rsid w:val="007C4394"/>
    <w:rsid w:val="007C499F"/>
    <w:rsid w:val="007C4A29"/>
    <w:rsid w:val="007C4F7E"/>
    <w:rsid w:val="007C4F9D"/>
    <w:rsid w:val="007C510E"/>
    <w:rsid w:val="007C55DC"/>
    <w:rsid w:val="007C580F"/>
    <w:rsid w:val="007C5BF7"/>
    <w:rsid w:val="007C5C72"/>
    <w:rsid w:val="007C5CD9"/>
    <w:rsid w:val="007C5CF6"/>
    <w:rsid w:val="007C5F13"/>
    <w:rsid w:val="007C5FFC"/>
    <w:rsid w:val="007C6156"/>
    <w:rsid w:val="007C637A"/>
    <w:rsid w:val="007C6B96"/>
    <w:rsid w:val="007C6BBD"/>
    <w:rsid w:val="007C6D6E"/>
    <w:rsid w:val="007C6F22"/>
    <w:rsid w:val="007C6FBD"/>
    <w:rsid w:val="007C75A0"/>
    <w:rsid w:val="007C763C"/>
    <w:rsid w:val="007C7750"/>
    <w:rsid w:val="007C794D"/>
    <w:rsid w:val="007D05CF"/>
    <w:rsid w:val="007D064B"/>
    <w:rsid w:val="007D0704"/>
    <w:rsid w:val="007D0BAC"/>
    <w:rsid w:val="007D0C16"/>
    <w:rsid w:val="007D0EAD"/>
    <w:rsid w:val="007D0FB9"/>
    <w:rsid w:val="007D1066"/>
    <w:rsid w:val="007D14AB"/>
    <w:rsid w:val="007D14E3"/>
    <w:rsid w:val="007D15D1"/>
    <w:rsid w:val="007D1614"/>
    <w:rsid w:val="007D1BA7"/>
    <w:rsid w:val="007D1D9B"/>
    <w:rsid w:val="007D1EC4"/>
    <w:rsid w:val="007D1ED0"/>
    <w:rsid w:val="007D2178"/>
    <w:rsid w:val="007D289C"/>
    <w:rsid w:val="007D2926"/>
    <w:rsid w:val="007D29B3"/>
    <w:rsid w:val="007D2D1B"/>
    <w:rsid w:val="007D2E06"/>
    <w:rsid w:val="007D2E46"/>
    <w:rsid w:val="007D2FFC"/>
    <w:rsid w:val="007D32E8"/>
    <w:rsid w:val="007D330E"/>
    <w:rsid w:val="007D3455"/>
    <w:rsid w:val="007D38CB"/>
    <w:rsid w:val="007D39D4"/>
    <w:rsid w:val="007D3B03"/>
    <w:rsid w:val="007D3B8F"/>
    <w:rsid w:val="007D42E9"/>
    <w:rsid w:val="007D4410"/>
    <w:rsid w:val="007D449B"/>
    <w:rsid w:val="007D4505"/>
    <w:rsid w:val="007D46A3"/>
    <w:rsid w:val="007D499F"/>
    <w:rsid w:val="007D4B9E"/>
    <w:rsid w:val="007D4C0D"/>
    <w:rsid w:val="007D4D45"/>
    <w:rsid w:val="007D4F5E"/>
    <w:rsid w:val="007D4FE6"/>
    <w:rsid w:val="007D5047"/>
    <w:rsid w:val="007D520E"/>
    <w:rsid w:val="007D5D4A"/>
    <w:rsid w:val="007D5DBB"/>
    <w:rsid w:val="007D5FBD"/>
    <w:rsid w:val="007D61C2"/>
    <w:rsid w:val="007D6334"/>
    <w:rsid w:val="007D64AD"/>
    <w:rsid w:val="007D64C1"/>
    <w:rsid w:val="007D64DE"/>
    <w:rsid w:val="007D64EC"/>
    <w:rsid w:val="007D6744"/>
    <w:rsid w:val="007D681A"/>
    <w:rsid w:val="007D68A4"/>
    <w:rsid w:val="007D68CF"/>
    <w:rsid w:val="007D6FC5"/>
    <w:rsid w:val="007D7289"/>
    <w:rsid w:val="007D7540"/>
    <w:rsid w:val="007D7962"/>
    <w:rsid w:val="007D7A2F"/>
    <w:rsid w:val="007D7D5F"/>
    <w:rsid w:val="007E0052"/>
    <w:rsid w:val="007E03BD"/>
    <w:rsid w:val="007E05D8"/>
    <w:rsid w:val="007E0780"/>
    <w:rsid w:val="007E0D8D"/>
    <w:rsid w:val="007E115A"/>
    <w:rsid w:val="007E11B0"/>
    <w:rsid w:val="007E14DD"/>
    <w:rsid w:val="007E18B6"/>
    <w:rsid w:val="007E1FE4"/>
    <w:rsid w:val="007E213E"/>
    <w:rsid w:val="007E23A7"/>
    <w:rsid w:val="007E2C5A"/>
    <w:rsid w:val="007E328E"/>
    <w:rsid w:val="007E3330"/>
    <w:rsid w:val="007E3364"/>
    <w:rsid w:val="007E345B"/>
    <w:rsid w:val="007E35DA"/>
    <w:rsid w:val="007E3628"/>
    <w:rsid w:val="007E367C"/>
    <w:rsid w:val="007E37DA"/>
    <w:rsid w:val="007E3834"/>
    <w:rsid w:val="007E3ACF"/>
    <w:rsid w:val="007E3E3D"/>
    <w:rsid w:val="007E404A"/>
    <w:rsid w:val="007E4150"/>
    <w:rsid w:val="007E4163"/>
    <w:rsid w:val="007E41D6"/>
    <w:rsid w:val="007E4226"/>
    <w:rsid w:val="007E4340"/>
    <w:rsid w:val="007E44ED"/>
    <w:rsid w:val="007E469E"/>
    <w:rsid w:val="007E47F2"/>
    <w:rsid w:val="007E4A25"/>
    <w:rsid w:val="007E4C02"/>
    <w:rsid w:val="007E4C64"/>
    <w:rsid w:val="007E4C76"/>
    <w:rsid w:val="007E4EA9"/>
    <w:rsid w:val="007E4F78"/>
    <w:rsid w:val="007E5443"/>
    <w:rsid w:val="007E5483"/>
    <w:rsid w:val="007E5A46"/>
    <w:rsid w:val="007E5F29"/>
    <w:rsid w:val="007E604E"/>
    <w:rsid w:val="007E60E1"/>
    <w:rsid w:val="007E62B5"/>
    <w:rsid w:val="007E66C7"/>
    <w:rsid w:val="007E684C"/>
    <w:rsid w:val="007E6B3B"/>
    <w:rsid w:val="007E6F27"/>
    <w:rsid w:val="007E709C"/>
    <w:rsid w:val="007E7537"/>
    <w:rsid w:val="007E7AD6"/>
    <w:rsid w:val="007E7C75"/>
    <w:rsid w:val="007F0274"/>
    <w:rsid w:val="007F0458"/>
    <w:rsid w:val="007F04A9"/>
    <w:rsid w:val="007F076F"/>
    <w:rsid w:val="007F0A3E"/>
    <w:rsid w:val="007F0A43"/>
    <w:rsid w:val="007F0CA6"/>
    <w:rsid w:val="007F0E43"/>
    <w:rsid w:val="007F0EAE"/>
    <w:rsid w:val="007F0F4A"/>
    <w:rsid w:val="007F126A"/>
    <w:rsid w:val="007F14F9"/>
    <w:rsid w:val="007F16FE"/>
    <w:rsid w:val="007F186C"/>
    <w:rsid w:val="007F196A"/>
    <w:rsid w:val="007F1A21"/>
    <w:rsid w:val="007F1B49"/>
    <w:rsid w:val="007F1E3B"/>
    <w:rsid w:val="007F1EC8"/>
    <w:rsid w:val="007F26E6"/>
    <w:rsid w:val="007F28AA"/>
    <w:rsid w:val="007F2ABD"/>
    <w:rsid w:val="007F2C23"/>
    <w:rsid w:val="007F2E31"/>
    <w:rsid w:val="007F31E9"/>
    <w:rsid w:val="007F33A7"/>
    <w:rsid w:val="007F37B2"/>
    <w:rsid w:val="007F4B71"/>
    <w:rsid w:val="007F4C0E"/>
    <w:rsid w:val="007F4F46"/>
    <w:rsid w:val="007F5098"/>
    <w:rsid w:val="007F5160"/>
    <w:rsid w:val="007F5308"/>
    <w:rsid w:val="007F533F"/>
    <w:rsid w:val="007F53EE"/>
    <w:rsid w:val="007F5B11"/>
    <w:rsid w:val="007F5EC3"/>
    <w:rsid w:val="007F6059"/>
    <w:rsid w:val="007F6064"/>
    <w:rsid w:val="007F6DEC"/>
    <w:rsid w:val="007F6FA3"/>
    <w:rsid w:val="007F7500"/>
    <w:rsid w:val="007F792D"/>
    <w:rsid w:val="007F7992"/>
    <w:rsid w:val="007F7D03"/>
    <w:rsid w:val="008012A6"/>
    <w:rsid w:val="0080130E"/>
    <w:rsid w:val="008014C6"/>
    <w:rsid w:val="00801593"/>
    <w:rsid w:val="008019F4"/>
    <w:rsid w:val="00801E10"/>
    <w:rsid w:val="00801EB3"/>
    <w:rsid w:val="00801FD5"/>
    <w:rsid w:val="00802113"/>
    <w:rsid w:val="0080270B"/>
    <w:rsid w:val="0080275B"/>
    <w:rsid w:val="0080284E"/>
    <w:rsid w:val="00802B8B"/>
    <w:rsid w:val="00802D16"/>
    <w:rsid w:val="00802E62"/>
    <w:rsid w:val="00803001"/>
    <w:rsid w:val="0080324C"/>
    <w:rsid w:val="00803581"/>
    <w:rsid w:val="00803A83"/>
    <w:rsid w:val="00803B48"/>
    <w:rsid w:val="00803C42"/>
    <w:rsid w:val="00803EEF"/>
    <w:rsid w:val="00804423"/>
    <w:rsid w:val="00804809"/>
    <w:rsid w:val="008048AD"/>
    <w:rsid w:val="00804A49"/>
    <w:rsid w:val="00804C6C"/>
    <w:rsid w:val="00804DB1"/>
    <w:rsid w:val="00804DD4"/>
    <w:rsid w:val="00804E00"/>
    <w:rsid w:val="00804EF1"/>
    <w:rsid w:val="00805304"/>
    <w:rsid w:val="0080534D"/>
    <w:rsid w:val="00805368"/>
    <w:rsid w:val="00805553"/>
    <w:rsid w:val="0080599B"/>
    <w:rsid w:val="00805ADC"/>
    <w:rsid w:val="00805C1C"/>
    <w:rsid w:val="008065F0"/>
    <w:rsid w:val="00806904"/>
    <w:rsid w:val="00806B5A"/>
    <w:rsid w:val="00806BB1"/>
    <w:rsid w:val="00806D94"/>
    <w:rsid w:val="00806DCD"/>
    <w:rsid w:val="00807472"/>
    <w:rsid w:val="008075B7"/>
    <w:rsid w:val="008076BA"/>
    <w:rsid w:val="008079AE"/>
    <w:rsid w:val="00807BD3"/>
    <w:rsid w:val="0081048D"/>
    <w:rsid w:val="00810766"/>
    <w:rsid w:val="0081076E"/>
    <w:rsid w:val="00810B14"/>
    <w:rsid w:val="00810C37"/>
    <w:rsid w:val="00810D83"/>
    <w:rsid w:val="00810DB1"/>
    <w:rsid w:val="00811273"/>
    <w:rsid w:val="00811408"/>
    <w:rsid w:val="008114F2"/>
    <w:rsid w:val="0081160F"/>
    <w:rsid w:val="00811B85"/>
    <w:rsid w:val="00811C7D"/>
    <w:rsid w:val="00812558"/>
    <w:rsid w:val="008126E5"/>
    <w:rsid w:val="00812874"/>
    <w:rsid w:val="00812B29"/>
    <w:rsid w:val="00812D88"/>
    <w:rsid w:val="00813127"/>
    <w:rsid w:val="00813461"/>
    <w:rsid w:val="00813885"/>
    <w:rsid w:val="0081399B"/>
    <w:rsid w:val="008141E7"/>
    <w:rsid w:val="00814278"/>
    <w:rsid w:val="0081428E"/>
    <w:rsid w:val="00814B99"/>
    <w:rsid w:val="00814BBD"/>
    <w:rsid w:val="00814E93"/>
    <w:rsid w:val="00814ED7"/>
    <w:rsid w:val="00814FB4"/>
    <w:rsid w:val="0081505E"/>
    <w:rsid w:val="008151EF"/>
    <w:rsid w:val="008152CD"/>
    <w:rsid w:val="0081530E"/>
    <w:rsid w:val="0081575D"/>
    <w:rsid w:val="008157F0"/>
    <w:rsid w:val="008157FC"/>
    <w:rsid w:val="00815841"/>
    <w:rsid w:val="00815B5E"/>
    <w:rsid w:val="00815C4A"/>
    <w:rsid w:val="00815C8C"/>
    <w:rsid w:val="00815D60"/>
    <w:rsid w:val="00815E86"/>
    <w:rsid w:val="00816190"/>
    <w:rsid w:val="0081663B"/>
    <w:rsid w:val="00816A30"/>
    <w:rsid w:val="00816EF3"/>
    <w:rsid w:val="00817278"/>
    <w:rsid w:val="0081727B"/>
    <w:rsid w:val="008178FC"/>
    <w:rsid w:val="00817CF6"/>
    <w:rsid w:val="00817DE3"/>
    <w:rsid w:val="008205D9"/>
    <w:rsid w:val="0082061D"/>
    <w:rsid w:val="0082095E"/>
    <w:rsid w:val="00820969"/>
    <w:rsid w:val="00820B2F"/>
    <w:rsid w:val="00820B31"/>
    <w:rsid w:val="00820CC7"/>
    <w:rsid w:val="00820E84"/>
    <w:rsid w:val="00820FFA"/>
    <w:rsid w:val="00821114"/>
    <w:rsid w:val="00821288"/>
    <w:rsid w:val="00821303"/>
    <w:rsid w:val="008214FD"/>
    <w:rsid w:val="00821603"/>
    <w:rsid w:val="008217B3"/>
    <w:rsid w:val="00821DC7"/>
    <w:rsid w:val="00821E80"/>
    <w:rsid w:val="008222BB"/>
    <w:rsid w:val="008222E5"/>
    <w:rsid w:val="00822334"/>
    <w:rsid w:val="008223DD"/>
    <w:rsid w:val="008226C1"/>
    <w:rsid w:val="00822738"/>
    <w:rsid w:val="008232CA"/>
    <w:rsid w:val="0082384C"/>
    <w:rsid w:val="00823A2B"/>
    <w:rsid w:val="00823CD0"/>
    <w:rsid w:val="00823EDF"/>
    <w:rsid w:val="00823F1F"/>
    <w:rsid w:val="0082419A"/>
    <w:rsid w:val="0082425D"/>
    <w:rsid w:val="00824417"/>
    <w:rsid w:val="00824490"/>
    <w:rsid w:val="008247A7"/>
    <w:rsid w:val="00824B94"/>
    <w:rsid w:val="00825713"/>
    <w:rsid w:val="008258A0"/>
    <w:rsid w:val="00825B30"/>
    <w:rsid w:val="00825D45"/>
    <w:rsid w:val="00825F0B"/>
    <w:rsid w:val="0082621B"/>
    <w:rsid w:val="008267C8"/>
    <w:rsid w:val="00826C3F"/>
    <w:rsid w:val="00826E5F"/>
    <w:rsid w:val="00826F78"/>
    <w:rsid w:val="0082719F"/>
    <w:rsid w:val="008273ED"/>
    <w:rsid w:val="00827940"/>
    <w:rsid w:val="00827A8B"/>
    <w:rsid w:val="00827CF1"/>
    <w:rsid w:val="00827CF2"/>
    <w:rsid w:val="00827D02"/>
    <w:rsid w:val="00827DA7"/>
    <w:rsid w:val="00827E58"/>
    <w:rsid w:val="0083010D"/>
    <w:rsid w:val="00830233"/>
    <w:rsid w:val="00830577"/>
    <w:rsid w:val="008309E5"/>
    <w:rsid w:val="00830A0C"/>
    <w:rsid w:val="00830C86"/>
    <w:rsid w:val="00830DD9"/>
    <w:rsid w:val="00830E02"/>
    <w:rsid w:val="008311E9"/>
    <w:rsid w:val="00831402"/>
    <w:rsid w:val="008314FE"/>
    <w:rsid w:val="00831950"/>
    <w:rsid w:val="00831A19"/>
    <w:rsid w:val="00831CAD"/>
    <w:rsid w:val="00831EF6"/>
    <w:rsid w:val="0083236D"/>
    <w:rsid w:val="008323F6"/>
    <w:rsid w:val="008326C9"/>
    <w:rsid w:val="008329E0"/>
    <w:rsid w:val="00832AF0"/>
    <w:rsid w:val="00832B69"/>
    <w:rsid w:val="00832BD8"/>
    <w:rsid w:val="00832C19"/>
    <w:rsid w:val="00832CDF"/>
    <w:rsid w:val="0083306D"/>
    <w:rsid w:val="00833568"/>
    <w:rsid w:val="008335CB"/>
    <w:rsid w:val="008337B1"/>
    <w:rsid w:val="00833977"/>
    <w:rsid w:val="008340BF"/>
    <w:rsid w:val="0083429E"/>
    <w:rsid w:val="00834531"/>
    <w:rsid w:val="0083453B"/>
    <w:rsid w:val="008346B4"/>
    <w:rsid w:val="00834948"/>
    <w:rsid w:val="00834B1A"/>
    <w:rsid w:val="00834D7B"/>
    <w:rsid w:val="00834FA5"/>
    <w:rsid w:val="008350B7"/>
    <w:rsid w:val="00835373"/>
    <w:rsid w:val="008353DC"/>
    <w:rsid w:val="00835518"/>
    <w:rsid w:val="00835690"/>
    <w:rsid w:val="00835A7F"/>
    <w:rsid w:val="00835E03"/>
    <w:rsid w:val="0083638B"/>
    <w:rsid w:val="0083692E"/>
    <w:rsid w:val="00836B87"/>
    <w:rsid w:val="00836D07"/>
    <w:rsid w:val="00836D93"/>
    <w:rsid w:val="00836DA1"/>
    <w:rsid w:val="00836FFF"/>
    <w:rsid w:val="00837146"/>
    <w:rsid w:val="008373CA"/>
    <w:rsid w:val="008374E8"/>
    <w:rsid w:val="00837543"/>
    <w:rsid w:val="008376E9"/>
    <w:rsid w:val="0083771D"/>
    <w:rsid w:val="008377A7"/>
    <w:rsid w:val="008377D4"/>
    <w:rsid w:val="00837960"/>
    <w:rsid w:val="00837A2A"/>
    <w:rsid w:val="0084027C"/>
    <w:rsid w:val="008403E0"/>
    <w:rsid w:val="008404A7"/>
    <w:rsid w:val="00840563"/>
    <w:rsid w:val="00840693"/>
    <w:rsid w:val="00840C54"/>
    <w:rsid w:val="00840DBF"/>
    <w:rsid w:val="00841557"/>
    <w:rsid w:val="00841625"/>
    <w:rsid w:val="00841BB4"/>
    <w:rsid w:val="00841DC4"/>
    <w:rsid w:val="008423B0"/>
    <w:rsid w:val="0084242A"/>
    <w:rsid w:val="00842883"/>
    <w:rsid w:val="008431B9"/>
    <w:rsid w:val="00843206"/>
    <w:rsid w:val="008435E3"/>
    <w:rsid w:val="008435E9"/>
    <w:rsid w:val="008436B1"/>
    <w:rsid w:val="00843873"/>
    <w:rsid w:val="00843ACF"/>
    <w:rsid w:val="00843B16"/>
    <w:rsid w:val="00843B30"/>
    <w:rsid w:val="00843BC3"/>
    <w:rsid w:val="00844004"/>
    <w:rsid w:val="00844107"/>
    <w:rsid w:val="00844157"/>
    <w:rsid w:val="0084455B"/>
    <w:rsid w:val="008449C5"/>
    <w:rsid w:val="00844AB8"/>
    <w:rsid w:val="00844B3B"/>
    <w:rsid w:val="00844F4A"/>
    <w:rsid w:val="00844F97"/>
    <w:rsid w:val="00845168"/>
    <w:rsid w:val="008452B4"/>
    <w:rsid w:val="00845397"/>
    <w:rsid w:val="00845633"/>
    <w:rsid w:val="00845777"/>
    <w:rsid w:val="0084603E"/>
    <w:rsid w:val="008460A2"/>
    <w:rsid w:val="00846192"/>
    <w:rsid w:val="0084696D"/>
    <w:rsid w:val="008475CD"/>
    <w:rsid w:val="008475CE"/>
    <w:rsid w:val="008476F7"/>
    <w:rsid w:val="00847778"/>
    <w:rsid w:val="008477A2"/>
    <w:rsid w:val="00847FB1"/>
    <w:rsid w:val="008500CC"/>
    <w:rsid w:val="00850192"/>
    <w:rsid w:val="0085022C"/>
    <w:rsid w:val="00850242"/>
    <w:rsid w:val="0085024B"/>
    <w:rsid w:val="008502CA"/>
    <w:rsid w:val="0085039D"/>
    <w:rsid w:val="008503D5"/>
    <w:rsid w:val="00850713"/>
    <w:rsid w:val="00850913"/>
    <w:rsid w:val="00850C47"/>
    <w:rsid w:val="00851209"/>
    <w:rsid w:val="00851373"/>
    <w:rsid w:val="00851491"/>
    <w:rsid w:val="0085152C"/>
    <w:rsid w:val="00851BF2"/>
    <w:rsid w:val="00851E0E"/>
    <w:rsid w:val="00851E2F"/>
    <w:rsid w:val="00851E4A"/>
    <w:rsid w:val="00851E9D"/>
    <w:rsid w:val="00851FEA"/>
    <w:rsid w:val="00852213"/>
    <w:rsid w:val="00852261"/>
    <w:rsid w:val="00852577"/>
    <w:rsid w:val="00852C2A"/>
    <w:rsid w:val="00852D11"/>
    <w:rsid w:val="00852E1C"/>
    <w:rsid w:val="00853628"/>
    <w:rsid w:val="008537F4"/>
    <w:rsid w:val="00853C83"/>
    <w:rsid w:val="00853E7B"/>
    <w:rsid w:val="0085431E"/>
    <w:rsid w:val="00854654"/>
    <w:rsid w:val="0085473B"/>
    <w:rsid w:val="00854A09"/>
    <w:rsid w:val="00854C1F"/>
    <w:rsid w:val="00854DF8"/>
    <w:rsid w:val="008550DC"/>
    <w:rsid w:val="00855224"/>
    <w:rsid w:val="008553EC"/>
    <w:rsid w:val="008555C7"/>
    <w:rsid w:val="00855768"/>
    <w:rsid w:val="00855BD6"/>
    <w:rsid w:val="00855CA0"/>
    <w:rsid w:val="00855E13"/>
    <w:rsid w:val="00856329"/>
    <w:rsid w:val="0085642B"/>
    <w:rsid w:val="0085655B"/>
    <w:rsid w:val="008568D3"/>
    <w:rsid w:val="0085707C"/>
    <w:rsid w:val="00857138"/>
    <w:rsid w:val="0085731B"/>
    <w:rsid w:val="0085754C"/>
    <w:rsid w:val="00857816"/>
    <w:rsid w:val="00857E40"/>
    <w:rsid w:val="00857FD8"/>
    <w:rsid w:val="008600D2"/>
    <w:rsid w:val="00860265"/>
    <w:rsid w:val="00860FEF"/>
    <w:rsid w:val="00861195"/>
    <w:rsid w:val="0086129B"/>
    <w:rsid w:val="008612A7"/>
    <w:rsid w:val="00861375"/>
    <w:rsid w:val="008617B6"/>
    <w:rsid w:val="00861944"/>
    <w:rsid w:val="0086199B"/>
    <w:rsid w:val="00861F77"/>
    <w:rsid w:val="00862242"/>
    <w:rsid w:val="008622B6"/>
    <w:rsid w:val="0086299F"/>
    <w:rsid w:val="0086307B"/>
    <w:rsid w:val="00863A3E"/>
    <w:rsid w:val="00863DC7"/>
    <w:rsid w:val="008641C7"/>
    <w:rsid w:val="00864402"/>
    <w:rsid w:val="008649F4"/>
    <w:rsid w:val="00864A5E"/>
    <w:rsid w:val="00864D8A"/>
    <w:rsid w:val="00864DB7"/>
    <w:rsid w:val="00864EA5"/>
    <w:rsid w:val="00864EC7"/>
    <w:rsid w:val="00865375"/>
    <w:rsid w:val="0086547F"/>
    <w:rsid w:val="00865482"/>
    <w:rsid w:val="008658DB"/>
    <w:rsid w:val="00865B34"/>
    <w:rsid w:val="00865C05"/>
    <w:rsid w:val="0086601A"/>
    <w:rsid w:val="008660C3"/>
    <w:rsid w:val="00866393"/>
    <w:rsid w:val="008663A0"/>
    <w:rsid w:val="008668E5"/>
    <w:rsid w:val="00866A6F"/>
    <w:rsid w:val="00866AB9"/>
    <w:rsid w:val="00866B88"/>
    <w:rsid w:val="00866EBB"/>
    <w:rsid w:val="00866F55"/>
    <w:rsid w:val="008676DB"/>
    <w:rsid w:val="0086774A"/>
    <w:rsid w:val="00867750"/>
    <w:rsid w:val="00867B23"/>
    <w:rsid w:val="00867D42"/>
    <w:rsid w:val="00867D59"/>
    <w:rsid w:val="00867DC9"/>
    <w:rsid w:val="00867EE6"/>
    <w:rsid w:val="00867FEB"/>
    <w:rsid w:val="008702E0"/>
    <w:rsid w:val="00870902"/>
    <w:rsid w:val="00870FE6"/>
    <w:rsid w:val="00871789"/>
    <w:rsid w:val="00871FD0"/>
    <w:rsid w:val="008720B0"/>
    <w:rsid w:val="008723BA"/>
    <w:rsid w:val="0087272E"/>
    <w:rsid w:val="00872982"/>
    <w:rsid w:val="008729AC"/>
    <w:rsid w:val="00872C27"/>
    <w:rsid w:val="00872FA1"/>
    <w:rsid w:val="008730DD"/>
    <w:rsid w:val="00873325"/>
    <w:rsid w:val="00873356"/>
    <w:rsid w:val="00873533"/>
    <w:rsid w:val="00873A87"/>
    <w:rsid w:val="00874649"/>
    <w:rsid w:val="00874832"/>
    <w:rsid w:val="0087483A"/>
    <w:rsid w:val="00874B52"/>
    <w:rsid w:val="00874BDD"/>
    <w:rsid w:val="00874CD6"/>
    <w:rsid w:val="0087504F"/>
    <w:rsid w:val="008755B5"/>
    <w:rsid w:val="0087582B"/>
    <w:rsid w:val="0087595B"/>
    <w:rsid w:val="00875B44"/>
    <w:rsid w:val="00875B7B"/>
    <w:rsid w:val="00875C0C"/>
    <w:rsid w:val="00875C3D"/>
    <w:rsid w:val="00875CD9"/>
    <w:rsid w:val="00875D51"/>
    <w:rsid w:val="00875E46"/>
    <w:rsid w:val="00875F5A"/>
    <w:rsid w:val="00876118"/>
    <w:rsid w:val="008763B4"/>
    <w:rsid w:val="00876409"/>
    <w:rsid w:val="008765C4"/>
    <w:rsid w:val="00876887"/>
    <w:rsid w:val="008768F1"/>
    <w:rsid w:val="008768FF"/>
    <w:rsid w:val="00876C27"/>
    <w:rsid w:val="00876D00"/>
    <w:rsid w:val="00876FE0"/>
    <w:rsid w:val="0087716E"/>
    <w:rsid w:val="00877532"/>
    <w:rsid w:val="008775D8"/>
    <w:rsid w:val="00877968"/>
    <w:rsid w:val="00877B3C"/>
    <w:rsid w:val="00877BE0"/>
    <w:rsid w:val="00877BE3"/>
    <w:rsid w:val="00877CF9"/>
    <w:rsid w:val="008802A4"/>
    <w:rsid w:val="00880BC4"/>
    <w:rsid w:val="00880BDC"/>
    <w:rsid w:val="00880D82"/>
    <w:rsid w:val="00880DA2"/>
    <w:rsid w:val="00880DC3"/>
    <w:rsid w:val="00881668"/>
    <w:rsid w:val="0088170C"/>
    <w:rsid w:val="008817B0"/>
    <w:rsid w:val="00881820"/>
    <w:rsid w:val="00881A15"/>
    <w:rsid w:val="00881CB8"/>
    <w:rsid w:val="00881DC6"/>
    <w:rsid w:val="00881DCB"/>
    <w:rsid w:val="00881EEC"/>
    <w:rsid w:val="008820A3"/>
    <w:rsid w:val="0088226A"/>
    <w:rsid w:val="00882305"/>
    <w:rsid w:val="00882335"/>
    <w:rsid w:val="008823C6"/>
    <w:rsid w:val="0088252A"/>
    <w:rsid w:val="0088263C"/>
    <w:rsid w:val="008826BF"/>
    <w:rsid w:val="008826F1"/>
    <w:rsid w:val="008829EC"/>
    <w:rsid w:val="00882D2E"/>
    <w:rsid w:val="00882D9F"/>
    <w:rsid w:val="00882F21"/>
    <w:rsid w:val="00883C6C"/>
    <w:rsid w:val="00883C81"/>
    <w:rsid w:val="00883F56"/>
    <w:rsid w:val="00884026"/>
    <w:rsid w:val="00884104"/>
    <w:rsid w:val="00884379"/>
    <w:rsid w:val="00884712"/>
    <w:rsid w:val="00884B5B"/>
    <w:rsid w:val="00884C51"/>
    <w:rsid w:val="00885034"/>
    <w:rsid w:val="008850A2"/>
    <w:rsid w:val="008850EB"/>
    <w:rsid w:val="0088586E"/>
    <w:rsid w:val="00885D3D"/>
    <w:rsid w:val="00885D8C"/>
    <w:rsid w:val="00886129"/>
    <w:rsid w:val="00886882"/>
    <w:rsid w:val="00886AA1"/>
    <w:rsid w:val="00886C67"/>
    <w:rsid w:val="00886C79"/>
    <w:rsid w:val="00887106"/>
    <w:rsid w:val="008872E4"/>
    <w:rsid w:val="008873F1"/>
    <w:rsid w:val="00887583"/>
    <w:rsid w:val="008878FC"/>
    <w:rsid w:val="00887C2C"/>
    <w:rsid w:val="00887CC9"/>
    <w:rsid w:val="00887E8D"/>
    <w:rsid w:val="00890034"/>
    <w:rsid w:val="00890122"/>
    <w:rsid w:val="0089074E"/>
    <w:rsid w:val="00890D9F"/>
    <w:rsid w:val="00891378"/>
    <w:rsid w:val="0089165D"/>
    <w:rsid w:val="0089169E"/>
    <w:rsid w:val="0089176F"/>
    <w:rsid w:val="00891C49"/>
    <w:rsid w:val="00892DBD"/>
    <w:rsid w:val="00892E22"/>
    <w:rsid w:val="00892EB0"/>
    <w:rsid w:val="008932C5"/>
    <w:rsid w:val="0089349C"/>
    <w:rsid w:val="008936C8"/>
    <w:rsid w:val="00893E07"/>
    <w:rsid w:val="0089420C"/>
    <w:rsid w:val="00894767"/>
    <w:rsid w:val="00894943"/>
    <w:rsid w:val="00894C71"/>
    <w:rsid w:val="00894CF9"/>
    <w:rsid w:val="00894E5D"/>
    <w:rsid w:val="00895230"/>
    <w:rsid w:val="0089539E"/>
    <w:rsid w:val="00895599"/>
    <w:rsid w:val="00895CBB"/>
    <w:rsid w:val="00895D31"/>
    <w:rsid w:val="0089668A"/>
    <w:rsid w:val="008966E4"/>
    <w:rsid w:val="008967D0"/>
    <w:rsid w:val="00896B95"/>
    <w:rsid w:val="00896D21"/>
    <w:rsid w:val="00896E85"/>
    <w:rsid w:val="008971BB"/>
    <w:rsid w:val="008972BE"/>
    <w:rsid w:val="00897326"/>
    <w:rsid w:val="008977E8"/>
    <w:rsid w:val="00897B7C"/>
    <w:rsid w:val="008A001F"/>
    <w:rsid w:val="008A04EC"/>
    <w:rsid w:val="008A06BD"/>
    <w:rsid w:val="008A06EA"/>
    <w:rsid w:val="008A0B57"/>
    <w:rsid w:val="008A1001"/>
    <w:rsid w:val="008A115E"/>
    <w:rsid w:val="008A11E3"/>
    <w:rsid w:val="008A18D2"/>
    <w:rsid w:val="008A195B"/>
    <w:rsid w:val="008A1C4C"/>
    <w:rsid w:val="008A1CF5"/>
    <w:rsid w:val="008A1D9B"/>
    <w:rsid w:val="008A1E19"/>
    <w:rsid w:val="008A1F06"/>
    <w:rsid w:val="008A1F4D"/>
    <w:rsid w:val="008A23D6"/>
    <w:rsid w:val="008A28A3"/>
    <w:rsid w:val="008A2FF8"/>
    <w:rsid w:val="008A31F8"/>
    <w:rsid w:val="008A36EA"/>
    <w:rsid w:val="008A3F87"/>
    <w:rsid w:val="008A4235"/>
    <w:rsid w:val="008A42BB"/>
    <w:rsid w:val="008A43B3"/>
    <w:rsid w:val="008A4554"/>
    <w:rsid w:val="008A483F"/>
    <w:rsid w:val="008A490A"/>
    <w:rsid w:val="008A4940"/>
    <w:rsid w:val="008A529D"/>
    <w:rsid w:val="008A576D"/>
    <w:rsid w:val="008A59C8"/>
    <w:rsid w:val="008A5A1B"/>
    <w:rsid w:val="008A5BD9"/>
    <w:rsid w:val="008A5D2B"/>
    <w:rsid w:val="008A6139"/>
    <w:rsid w:val="008A617C"/>
    <w:rsid w:val="008A62CD"/>
    <w:rsid w:val="008A65FB"/>
    <w:rsid w:val="008A6A12"/>
    <w:rsid w:val="008A6ADA"/>
    <w:rsid w:val="008A6B0E"/>
    <w:rsid w:val="008A6BF2"/>
    <w:rsid w:val="008A7786"/>
    <w:rsid w:val="008A78A6"/>
    <w:rsid w:val="008A7AF4"/>
    <w:rsid w:val="008A7CF6"/>
    <w:rsid w:val="008A7DF0"/>
    <w:rsid w:val="008B01BD"/>
    <w:rsid w:val="008B0384"/>
    <w:rsid w:val="008B052E"/>
    <w:rsid w:val="008B0D0D"/>
    <w:rsid w:val="008B0DAF"/>
    <w:rsid w:val="008B1028"/>
    <w:rsid w:val="008B183B"/>
    <w:rsid w:val="008B235A"/>
    <w:rsid w:val="008B262F"/>
    <w:rsid w:val="008B2872"/>
    <w:rsid w:val="008B2899"/>
    <w:rsid w:val="008B290B"/>
    <w:rsid w:val="008B2B5C"/>
    <w:rsid w:val="008B2DB9"/>
    <w:rsid w:val="008B2EF7"/>
    <w:rsid w:val="008B2F8E"/>
    <w:rsid w:val="008B30ED"/>
    <w:rsid w:val="008B32D3"/>
    <w:rsid w:val="008B34BC"/>
    <w:rsid w:val="008B34F3"/>
    <w:rsid w:val="008B35A4"/>
    <w:rsid w:val="008B3607"/>
    <w:rsid w:val="008B37E6"/>
    <w:rsid w:val="008B380D"/>
    <w:rsid w:val="008B3AB2"/>
    <w:rsid w:val="008B3B39"/>
    <w:rsid w:val="008B3C6D"/>
    <w:rsid w:val="008B3D0B"/>
    <w:rsid w:val="008B403A"/>
    <w:rsid w:val="008B4090"/>
    <w:rsid w:val="008B40CD"/>
    <w:rsid w:val="008B427A"/>
    <w:rsid w:val="008B4298"/>
    <w:rsid w:val="008B432A"/>
    <w:rsid w:val="008B4B84"/>
    <w:rsid w:val="008B4C35"/>
    <w:rsid w:val="008B4CDD"/>
    <w:rsid w:val="008B4DBC"/>
    <w:rsid w:val="008B4F62"/>
    <w:rsid w:val="008B525C"/>
    <w:rsid w:val="008B56D2"/>
    <w:rsid w:val="008B58A0"/>
    <w:rsid w:val="008B6098"/>
    <w:rsid w:val="008B61A2"/>
    <w:rsid w:val="008B640F"/>
    <w:rsid w:val="008B6886"/>
    <w:rsid w:val="008B6888"/>
    <w:rsid w:val="008B68A8"/>
    <w:rsid w:val="008B6E8F"/>
    <w:rsid w:val="008B6F84"/>
    <w:rsid w:val="008B708C"/>
    <w:rsid w:val="008B71C7"/>
    <w:rsid w:val="008B740E"/>
    <w:rsid w:val="008B780B"/>
    <w:rsid w:val="008B7EE2"/>
    <w:rsid w:val="008C013F"/>
    <w:rsid w:val="008C01E6"/>
    <w:rsid w:val="008C046D"/>
    <w:rsid w:val="008C07EC"/>
    <w:rsid w:val="008C0830"/>
    <w:rsid w:val="008C0A3D"/>
    <w:rsid w:val="008C0E77"/>
    <w:rsid w:val="008C0F04"/>
    <w:rsid w:val="008C10A0"/>
    <w:rsid w:val="008C1299"/>
    <w:rsid w:val="008C12A3"/>
    <w:rsid w:val="008C1592"/>
    <w:rsid w:val="008C1659"/>
    <w:rsid w:val="008C179C"/>
    <w:rsid w:val="008C1BF5"/>
    <w:rsid w:val="008C1FAD"/>
    <w:rsid w:val="008C219D"/>
    <w:rsid w:val="008C2218"/>
    <w:rsid w:val="008C242A"/>
    <w:rsid w:val="008C2641"/>
    <w:rsid w:val="008C2924"/>
    <w:rsid w:val="008C2B99"/>
    <w:rsid w:val="008C2DE0"/>
    <w:rsid w:val="008C30A4"/>
    <w:rsid w:val="008C3965"/>
    <w:rsid w:val="008C39F3"/>
    <w:rsid w:val="008C3F42"/>
    <w:rsid w:val="008C42ED"/>
    <w:rsid w:val="008C45CE"/>
    <w:rsid w:val="008C4906"/>
    <w:rsid w:val="008C4BAF"/>
    <w:rsid w:val="008C4ED5"/>
    <w:rsid w:val="008C520E"/>
    <w:rsid w:val="008C52F6"/>
    <w:rsid w:val="008C5AC2"/>
    <w:rsid w:val="008C5C5F"/>
    <w:rsid w:val="008C5D13"/>
    <w:rsid w:val="008C5DDF"/>
    <w:rsid w:val="008C5F63"/>
    <w:rsid w:val="008C68FD"/>
    <w:rsid w:val="008C6A1F"/>
    <w:rsid w:val="008C6AC7"/>
    <w:rsid w:val="008C6B0E"/>
    <w:rsid w:val="008C6BC7"/>
    <w:rsid w:val="008C6BD5"/>
    <w:rsid w:val="008C6BD9"/>
    <w:rsid w:val="008C6C28"/>
    <w:rsid w:val="008C704A"/>
    <w:rsid w:val="008C723F"/>
    <w:rsid w:val="008C764A"/>
    <w:rsid w:val="008C7731"/>
    <w:rsid w:val="008C77BA"/>
    <w:rsid w:val="008C7910"/>
    <w:rsid w:val="008C7937"/>
    <w:rsid w:val="008C7F7A"/>
    <w:rsid w:val="008D024B"/>
    <w:rsid w:val="008D02ED"/>
    <w:rsid w:val="008D032C"/>
    <w:rsid w:val="008D0599"/>
    <w:rsid w:val="008D06ED"/>
    <w:rsid w:val="008D0827"/>
    <w:rsid w:val="008D09DE"/>
    <w:rsid w:val="008D0A55"/>
    <w:rsid w:val="008D0C10"/>
    <w:rsid w:val="008D0CB0"/>
    <w:rsid w:val="008D0D78"/>
    <w:rsid w:val="008D0DD3"/>
    <w:rsid w:val="008D1224"/>
    <w:rsid w:val="008D1586"/>
    <w:rsid w:val="008D1B7B"/>
    <w:rsid w:val="008D1E6F"/>
    <w:rsid w:val="008D2017"/>
    <w:rsid w:val="008D21A5"/>
    <w:rsid w:val="008D2483"/>
    <w:rsid w:val="008D2D4C"/>
    <w:rsid w:val="008D2E85"/>
    <w:rsid w:val="008D3743"/>
    <w:rsid w:val="008D3938"/>
    <w:rsid w:val="008D3A1B"/>
    <w:rsid w:val="008D3AA4"/>
    <w:rsid w:val="008D3B68"/>
    <w:rsid w:val="008D4113"/>
    <w:rsid w:val="008D4253"/>
    <w:rsid w:val="008D43EC"/>
    <w:rsid w:val="008D4469"/>
    <w:rsid w:val="008D44B4"/>
    <w:rsid w:val="008D44D2"/>
    <w:rsid w:val="008D48C6"/>
    <w:rsid w:val="008D4C2A"/>
    <w:rsid w:val="008D4F6B"/>
    <w:rsid w:val="008D4FF5"/>
    <w:rsid w:val="008D5557"/>
    <w:rsid w:val="008D58A9"/>
    <w:rsid w:val="008D58DE"/>
    <w:rsid w:val="008D5A21"/>
    <w:rsid w:val="008D5BC8"/>
    <w:rsid w:val="008D5CBE"/>
    <w:rsid w:val="008D62F4"/>
    <w:rsid w:val="008D6405"/>
    <w:rsid w:val="008D67D4"/>
    <w:rsid w:val="008D6881"/>
    <w:rsid w:val="008D6CB4"/>
    <w:rsid w:val="008D6CC8"/>
    <w:rsid w:val="008D6FEE"/>
    <w:rsid w:val="008D716D"/>
    <w:rsid w:val="008D77F9"/>
    <w:rsid w:val="008D7976"/>
    <w:rsid w:val="008D7C53"/>
    <w:rsid w:val="008D7E58"/>
    <w:rsid w:val="008D7EF2"/>
    <w:rsid w:val="008D7F0F"/>
    <w:rsid w:val="008E002E"/>
    <w:rsid w:val="008E022B"/>
    <w:rsid w:val="008E038C"/>
    <w:rsid w:val="008E04C4"/>
    <w:rsid w:val="008E05B9"/>
    <w:rsid w:val="008E0D2B"/>
    <w:rsid w:val="008E1403"/>
    <w:rsid w:val="008E1B8D"/>
    <w:rsid w:val="008E1C32"/>
    <w:rsid w:val="008E2038"/>
    <w:rsid w:val="008E20D5"/>
    <w:rsid w:val="008E21F6"/>
    <w:rsid w:val="008E260F"/>
    <w:rsid w:val="008E2660"/>
    <w:rsid w:val="008E2889"/>
    <w:rsid w:val="008E2E08"/>
    <w:rsid w:val="008E2EFE"/>
    <w:rsid w:val="008E2FAF"/>
    <w:rsid w:val="008E3080"/>
    <w:rsid w:val="008E36B4"/>
    <w:rsid w:val="008E383D"/>
    <w:rsid w:val="008E39D8"/>
    <w:rsid w:val="008E3A85"/>
    <w:rsid w:val="008E4136"/>
    <w:rsid w:val="008E433E"/>
    <w:rsid w:val="008E454F"/>
    <w:rsid w:val="008E49D7"/>
    <w:rsid w:val="008E4DA5"/>
    <w:rsid w:val="008E4FA9"/>
    <w:rsid w:val="008E4FB2"/>
    <w:rsid w:val="008E504A"/>
    <w:rsid w:val="008E531D"/>
    <w:rsid w:val="008E54EC"/>
    <w:rsid w:val="008E56B2"/>
    <w:rsid w:val="008E59CA"/>
    <w:rsid w:val="008E60AF"/>
    <w:rsid w:val="008E619F"/>
    <w:rsid w:val="008E6221"/>
    <w:rsid w:val="008E6283"/>
    <w:rsid w:val="008E6348"/>
    <w:rsid w:val="008E64E2"/>
    <w:rsid w:val="008E678B"/>
    <w:rsid w:val="008E67D4"/>
    <w:rsid w:val="008E719F"/>
    <w:rsid w:val="008E72C1"/>
    <w:rsid w:val="008E7A4E"/>
    <w:rsid w:val="008E7EAB"/>
    <w:rsid w:val="008F01EB"/>
    <w:rsid w:val="008F0295"/>
    <w:rsid w:val="008F0579"/>
    <w:rsid w:val="008F0626"/>
    <w:rsid w:val="008F0745"/>
    <w:rsid w:val="008F0A7D"/>
    <w:rsid w:val="008F1160"/>
    <w:rsid w:val="008F1259"/>
    <w:rsid w:val="008F12AD"/>
    <w:rsid w:val="008F12BF"/>
    <w:rsid w:val="008F146C"/>
    <w:rsid w:val="008F18CA"/>
    <w:rsid w:val="008F19BB"/>
    <w:rsid w:val="008F1A82"/>
    <w:rsid w:val="008F1AC6"/>
    <w:rsid w:val="008F2014"/>
    <w:rsid w:val="008F2109"/>
    <w:rsid w:val="008F2223"/>
    <w:rsid w:val="008F239D"/>
    <w:rsid w:val="008F23FE"/>
    <w:rsid w:val="008F2869"/>
    <w:rsid w:val="008F286A"/>
    <w:rsid w:val="008F2B4D"/>
    <w:rsid w:val="008F2F5C"/>
    <w:rsid w:val="008F326A"/>
    <w:rsid w:val="008F32F5"/>
    <w:rsid w:val="008F3370"/>
    <w:rsid w:val="008F372E"/>
    <w:rsid w:val="008F37FF"/>
    <w:rsid w:val="008F384B"/>
    <w:rsid w:val="008F39C8"/>
    <w:rsid w:val="008F3A2D"/>
    <w:rsid w:val="008F3AFF"/>
    <w:rsid w:val="008F3BA0"/>
    <w:rsid w:val="008F3DAA"/>
    <w:rsid w:val="008F4192"/>
    <w:rsid w:val="008F4490"/>
    <w:rsid w:val="008F44FF"/>
    <w:rsid w:val="008F4B48"/>
    <w:rsid w:val="008F4D9C"/>
    <w:rsid w:val="008F4FC5"/>
    <w:rsid w:val="008F5010"/>
    <w:rsid w:val="008F5D7A"/>
    <w:rsid w:val="008F5F53"/>
    <w:rsid w:val="008F618E"/>
    <w:rsid w:val="008F63AD"/>
    <w:rsid w:val="008F6B55"/>
    <w:rsid w:val="008F6C17"/>
    <w:rsid w:val="008F6DC0"/>
    <w:rsid w:val="008F6DC9"/>
    <w:rsid w:val="008F72A3"/>
    <w:rsid w:val="008F7694"/>
    <w:rsid w:val="008F794D"/>
    <w:rsid w:val="008F7D11"/>
    <w:rsid w:val="0090032D"/>
    <w:rsid w:val="0090032F"/>
    <w:rsid w:val="009008AB"/>
    <w:rsid w:val="00900DED"/>
    <w:rsid w:val="00900DFC"/>
    <w:rsid w:val="00900E65"/>
    <w:rsid w:val="00900EBE"/>
    <w:rsid w:val="009011A8"/>
    <w:rsid w:val="00901326"/>
    <w:rsid w:val="00901750"/>
    <w:rsid w:val="0090176F"/>
    <w:rsid w:val="00901EBF"/>
    <w:rsid w:val="009020EE"/>
    <w:rsid w:val="009024B0"/>
    <w:rsid w:val="0090271F"/>
    <w:rsid w:val="009028BE"/>
    <w:rsid w:val="00902B94"/>
    <w:rsid w:val="00903052"/>
    <w:rsid w:val="00903058"/>
    <w:rsid w:val="009030AD"/>
    <w:rsid w:val="009035B0"/>
    <w:rsid w:val="0090364C"/>
    <w:rsid w:val="009038FA"/>
    <w:rsid w:val="00903934"/>
    <w:rsid w:val="00903BBA"/>
    <w:rsid w:val="00903C44"/>
    <w:rsid w:val="00903E8A"/>
    <w:rsid w:val="009040ED"/>
    <w:rsid w:val="00904524"/>
    <w:rsid w:val="00904760"/>
    <w:rsid w:val="009047D0"/>
    <w:rsid w:val="00904A60"/>
    <w:rsid w:val="00904EA5"/>
    <w:rsid w:val="00905391"/>
    <w:rsid w:val="00905915"/>
    <w:rsid w:val="009059B0"/>
    <w:rsid w:val="00905B37"/>
    <w:rsid w:val="00905FB2"/>
    <w:rsid w:val="00906009"/>
    <w:rsid w:val="0090609E"/>
    <w:rsid w:val="0090612A"/>
    <w:rsid w:val="0090637E"/>
    <w:rsid w:val="009063AB"/>
    <w:rsid w:val="009063C0"/>
    <w:rsid w:val="00906492"/>
    <w:rsid w:val="0090664E"/>
    <w:rsid w:val="009067D8"/>
    <w:rsid w:val="009068C9"/>
    <w:rsid w:val="00906DEE"/>
    <w:rsid w:val="00907275"/>
    <w:rsid w:val="00907311"/>
    <w:rsid w:val="00907376"/>
    <w:rsid w:val="009077C8"/>
    <w:rsid w:val="00907DB8"/>
    <w:rsid w:val="0091004B"/>
    <w:rsid w:val="00910278"/>
    <w:rsid w:val="00910289"/>
    <w:rsid w:val="009109A9"/>
    <w:rsid w:val="00910DF8"/>
    <w:rsid w:val="009112FC"/>
    <w:rsid w:val="0091157C"/>
    <w:rsid w:val="009119C8"/>
    <w:rsid w:val="00911B55"/>
    <w:rsid w:val="00911EB9"/>
    <w:rsid w:val="00912489"/>
    <w:rsid w:val="009126CE"/>
    <w:rsid w:val="00912876"/>
    <w:rsid w:val="00912A86"/>
    <w:rsid w:val="00912B6A"/>
    <w:rsid w:val="00912B9B"/>
    <w:rsid w:val="00912BE3"/>
    <w:rsid w:val="00912DE4"/>
    <w:rsid w:val="00912E2D"/>
    <w:rsid w:val="00912E79"/>
    <w:rsid w:val="00912E90"/>
    <w:rsid w:val="00912ED5"/>
    <w:rsid w:val="00912F37"/>
    <w:rsid w:val="00913339"/>
    <w:rsid w:val="009133DB"/>
    <w:rsid w:val="009135CD"/>
    <w:rsid w:val="00913E4E"/>
    <w:rsid w:val="00913FF9"/>
    <w:rsid w:val="00914003"/>
    <w:rsid w:val="0091427C"/>
    <w:rsid w:val="009144AB"/>
    <w:rsid w:val="00914642"/>
    <w:rsid w:val="009147B9"/>
    <w:rsid w:val="009147E3"/>
    <w:rsid w:val="009148C6"/>
    <w:rsid w:val="00914AC4"/>
    <w:rsid w:val="00914C2A"/>
    <w:rsid w:val="00914CC3"/>
    <w:rsid w:val="00914DB5"/>
    <w:rsid w:val="00914FFA"/>
    <w:rsid w:val="00915657"/>
    <w:rsid w:val="00915C12"/>
    <w:rsid w:val="0091604F"/>
    <w:rsid w:val="009168EE"/>
    <w:rsid w:val="00916B40"/>
    <w:rsid w:val="00916DCF"/>
    <w:rsid w:val="0091754A"/>
    <w:rsid w:val="009176FD"/>
    <w:rsid w:val="00917A0F"/>
    <w:rsid w:val="00917B22"/>
    <w:rsid w:val="0092006F"/>
    <w:rsid w:val="00920081"/>
    <w:rsid w:val="0092018C"/>
    <w:rsid w:val="0092030D"/>
    <w:rsid w:val="009203B2"/>
    <w:rsid w:val="009203B9"/>
    <w:rsid w:val="0092060C"/>
    <w:rsid w:val="00920AB5"/>
    <w:rsid w:val="00921009"/>
    <w:rsid w:val="009211C3"/>
    <w:rsid w:val="0092136B"/>
    <w:rsid w:val="00921746"/>
    <w:rsid w:val="00921D87"/>
    <w:rsid w:val="00921DFA"/>
    <w:rsid w:val="00921E06"/>
    <w:rsid w:val="00921E29"/>
    <w:rsid w:val="00922101"/>
    <w:rsid w:val="00922111"/>
    <w:rsid w:val="00922278"/>
    <w:rsid w:val="009226CE"/>
    <w:rsid w:val="00922A6F"/>
    <w:rsid w:val="00922B0F"/>
    <w:rsid w:val="00922C58"/>
    <w:rsid w:val="00922CAD"/>
    <w:rsid w:val="00922F5B"/>
    <w:rsid w:val="00922FB5"/>
    <w:rsid w:val="00923107"/>
    <w:rsid w:val="009232D6"/>
    <w:rsid w:val="00923341"/>
    <w:rsid w:val="009237A3"/>
    <w:rsid w:val="009239B6"/>
    <w:rsid w:val="00923B83"/>
    <w:rsid w:val="00923CAF"/>
    <w:rsid w:val="00923CC3"/>
    <w:rsid w:val="0092405C"/>
    <w:rsid w:val="00924198"/>
    <w:rsid w:val="009242A2"/>
    <w:rsid w:val="00924554"/>
    <w:rsid w:val="0092469D"/>
    <w:rsid w:val="009247EE"/>
    <w:rsid w:val="00924AFB"/>
    <w:rsid w:val="0092535F"/>
    <w:rsid w:val="00925473"/>
    <w:rsid w:val="00925583"/>
    <w:rsid w:val="009255DB"/>
    <w:rsid w:val="00925943"/>
    <w:rsid w:val="00925DB0"/>
    <w:rsid w:val="00926219"/>
    <w:rsid w:val="0092636E"/>
    <w:rsid w:val="00926388"/>
    <w:rsid w:val="009263BC"/>
    <w:rsid w:val="00926765"/>
    <w:rsid w:val="0092723B"/>
    <w:rsid w:val="009277E1"/>
    <w:rsid w:val="0092781E"/>
    <w:rsid w:val="00927AE5"/>
    <w:rsid w:val="00927C81"/>
    <w:rsid w:val="00930196"/>
    <w:rsid w:val="00930443"/>
    <w:rsid w:val="009308A6"/>
    <w:rsid w:val="00930B48"/>
    <w:rsid w:val="00930C5E"/>
    <w:rsid w:val="0093117D"/>
    <w:rsid w:val="0093118F"/>
    <w:rsid w:val="0093176F"/>
    <w:rsid w:val="009317F8"/>
    <w:rsid w:val="00931C4A"/>
    <w:rsid w:val="00931C6B"/>
    <w:rsid w:val="00931F8F"/>
    <w:rsid w:val="009322AE"/>
    <w:rsid w:val="00932401"/>
    <w:rsid w:val="00932576"/>
    <w:rsid w:val="00932714"/>
    <w:rsid w:val="00932A0D"/>
    <w:rsid w:val="00932A5D"/>
    <w:rsid w:val="00932C41"/>
    <w:rsid w:val="00932CB9"/>
    <w:rsid w:val="00932CC5"/>
    <w:rsid w:val="0093323B"/>
    <w:rsid w:val="00933437"/>
    <w:rsid w:val="009334B4"/>
    <w:rsid w:val="0093374C"/>
    <w:rsid w:val="0093396C"/>
    <w:rsid w:val="00933FDE"/>
    <w:rsid w:val="00934005"/>
    <w:rsid w:val="00934104"/>
    <w:rsid w:val="00934848"/>
    <w:rsid w:val="009349FE"/>
    <w:rsid w:val="00934A0F"/>
    <w:rsid w:val="00934B19"/>
    <w:rsid w:val="009351DF"/>
    <w:rsid w:val="009353CF"/>
    <w:rsid w:val="009365ED"/>
    <w:rsid w:val="009366AC"/>
    <w:rsid w:val="009366D8"/>
    <w:rsid w:val="009369B5"/>
    <w:rsid w:val="00936AE6"/>
    <w:rsid w:val="00937421"/>
    <w:rsid w:val="0093791C"/>
    <w:rsid w:val="00937B38"/>
    <w:rsid w:val="00937E8B"/>
    <w:rsid w:val="00937F12"/>
    <w:rsid w:val="00937F1D"/>
    <w:rsid w:val="009400D6"/>
    <w:rsid w:val="009404D7"/>
    <w:rsid w:val="0094050B"/>
    <w:rsid w:val="00940866"/>
    <w:rsid w:val="00940D94"/>
    <w:rsid w:val="00941309"/>
    <w:rsid w:val="00941603"/>
    <w:rsid w:val="009419F4"/>
    <w:rsid w:val="00941ABF"/>
    <w:rsid w:val="00941C15"/>
    <w:rsid w:val="00941E20"/>
    <w:rsid w:val="00941F5F"/>
    <w:rsid w:val="0094210A"/>
    <w:rsid w:val="00942127"/>
    <w:rsid w:val="009422F2"/>
    <w:rsid w:val="0094231F"/>
    <w:rsid w:val="009426E6"/>
    <w:rsid w:val="00942BAE"/>
    <w:rsid w:val="00943024"/>
    <w:rsid w:val="009430CB"/>
    <w:rsid w:val="00943180"/>
    <w:rsid w:val="0094324A"/>
    <w:rsid w:val="00943410"/>
    <w:rsid w:val="00943431"/>
    <w:rsid w:val="009437B8"/>
    <w:rsid w:val="00943867"/>
    <w:rsid w:val="009438E2"/>
    <w:rsid w:val="00943988"/>
    <w:rsid w:val="00943CA4"/>
    <w:rsid w:val="00943D64"/>
    <w:rsid w:val="00943F0E"/>
    <w:rsid w:val="0094401B"/>
    <w:rsid w:val="00944428"/>
    <w:rsid w:val="0094465A"/>
    <w:rsid w:val="0094473F"/>
    <w:rsid w:val="00944965"/>
    <w:rsid w:val="0094501A"/>
    <w:rsid w:val="00945056"/>
    <w:rsid w:val="00945257"/>
    <w:rsid w:val="009452E5"/>
    <w:rsid w:val="009454DC"/>
    <w:rsid w:val="0094600C"/>
    <w:rsid w:val="009462F7"/>
    <w:rsid w:val="009463B6"/>
    <w:rsid w:val="009464F3"/>
    <w:rsid w:val="0094665C"/>
    <w:rsid w:val="00946765"/>
    <w:rsid w:val="009467FA"/>
    <w:rsid w:val="00946879"/>
    <w:rsid w:val="009468C7"/>
    <w:rsid w:val="00946B07"/>
    <w:rsid w:val="00946B5C"/>
    <w:rsid w:val="00947314"/>
    <w:rsid w:val="00947470"/>
    <w:rsid w:val="0094799D"/>
    <w:rsid w:val="009479A4"/>
    <w:rsid w:val="00947A4F"/>
    <w:rsid w:val="00950060"/>
    <w:rsid w:val="009502D5"/>
    <w:rsid w:val="0095032B"/>
    <w:rsid w:val="0095037C"/>
    <w:rsid w:val="0095065B"/>
    <w:rsid w:val="00950870"/>
    <w:rsid w:val="00950DF2"/>
    <w:rsid w:val="009510CE"/>
    <w:rsid w:val="009510D3"/>
    <w:rsid w:val="0095116B"/>
    <w:rsid w:val="00951565"/>
    <w:rsid w:val="00951D8C"/>
    <w:rsid w:val="00951F53"/>
    <w:rsid w:val="00952229"/>
    <w:rsid w:val="009522BD"/>
    <w:rsid w:val="00952313"/>
    <w:rsid w:val="00952322"/>
    <w:rsid w:val="009523FF"/>
    <w:rsid w:val="009524B9"/>
    <w:rsid w:val="00952A4F"/>
    <w:rsid w:val="00952F66"/>
    <w:rsid w:val="009534F6"/>
    <w:rsid w:val="00953548"/>
    <w:rsid w:val="00953696"/>
    <w:rsid w:val="00953753"/>
    <w:rsid w:val="00953E0E"/>
    <w:rsid w:val="00953F51"/>
    <w:rsid w:val="00954E3E"/>
    <w:rsid w:val="00955027"/>
    <w:rsid w:val="00955478"/>
    <w:rsid w:val="0095548B"/>
    <w:rsid w:val="00955641"/>
    <w:rsid w:val="0095583F"/>
    <w:rsid w:val="00955A5B"/>
    <w:rsid w:val="00955C45"/>
    <w:rsid w:val="00955CE7"/>
    <w:rsid w:val="00955EA2"/>
    <w:rsid w:val="00956240"/>
    <w:rsid w:val="00956635"/>
    <w:rsid w:val="0095663E"/>
    <w:rsid w:val="00956B23"/>
    <w:rsid w:val="00956CD2"/>
    <w:rsid w:val="00956ED9"/>
    <w:rsid w:val="009572B5"/>
    <w:rsid w:val="00957336"/>
    <w:rsid w:val="0095750C"/>
    <w:rsid w:val="009579BC"/>
    <w:rsid w:val="00960664"/>
    <w:rsid w:val="009606B7"/>
    <w:rsid w:val="00960921"/>
    <w:rsid w:val="009609D0"/>
    <w:rsid w:val="00960DDF"/>
    <w:rsid w:val="0096109E"/>
    <w:rsid w:val="009612B8"/>
    <w:rsid w:val="0096143C"/>
    <w:rsid w:val="009615C3"/>
    <w:rsid w:val="0096181B"/>
    <w:rsid w:val="00961C0C"/>
    <w:rsid w:val="00961F35"/>
    <w:rsid w:val="00961F8B"/>
    <w:rsid w:val="009620DE"/>
    <w:rsid w:val="00962567"/>
    <w:rsid w:val="009627EB"/>
    <w:rsid w:val="00962A93"/>
    <w:rsid w:val="00962D71"/>
    <w:rsid w:val="00962E9D"/>
    <w:rsid w:val="00962F7C"/>
    <w:rsid w:val="00963955"/>
    <w:rsid w:val="00963CA1"/>
    <w:rsid w:val="00963CB4"/>
    <w:rsid w:val="00963F12"/>
    <w:rsid w:val="00963F43"/>
    <w:rsid w:val="00963FEA"/>
    <w:rsid w:val="00964241"/>
    <w:rsid w:val="0096440D"/>
    <w:rsid w:val="00964CCB"/>
    <w:rsid w:val="00964FBA"/>
    <w:rsid w:val="009650C6"/>
    <w:rsid w:val="00965217"/>
    <w:rsid w:val="00965338"/>
    <w:rsid w:val="009655E0"/>
    <w:rsid w:val="00965753"/>
    <w:rsid w:val="0096597A"/>
    <w:rsid w:val="00965B08"/>
    <w:rsid w:val="00965C43"/>
    <w:rsid w:val="00965EF1"/>
    <w:rsid w:val="00966155"/>
    <w:rsid w:val="009664D6"/>
    <w:rsid w:val="0096650E"/>
    <w:rsid w:val="00966562"/>
    <w:rsid w:val="00966B1C"/>
    <w:rsid w:val="00966C01"/>
    <w:rsid w:val="009672F1"/>
    <w:rsid w:val="0096757B"/>
    <w:rsid w:val="009676B4"/>
    <w:rsid w:val="0096772A"/>
    <w:rsid w:val="009677D4"/>
    <w:rsid w:val="00967905"/>
    <w:rsid w:val="00967B89"/>
    <w:rsid w:val="00967C2B"/>
    <w:rsid w:val="00967C78"/>
    <w:rsid w:val="00967CD4"/>
    <w:rsid w:val="009705BD"/>
    <w:rsid w:val="0097068B"/>
    <w:rsid w:val="00970719"/>
    <w:rsid w:val="00970A54"/>
    <w:rsid w:val="00970EF0"/>
    <w:rsid w:val="00970EFD"/>
    <w:rsid w:val="0097136F"/>
    <w:rsid w:val="0097178F"/>
    <w:rsid w:val="00971805"/>
    <w:rsid w:val="009718A8"/>
    <w:rsid w:val="00971AF7"/>
    <w:rsid w:val="00971CFF"/>
    <w:rsid w:val="00971E5D"/>
    <w:rsid w:val="009725FA"/>
    <w:rsid w:val="0097288C"/>
    <w:rsid w:val="009729D9"/>
    <w:rsid w:val="00972B27"/>
    <w:rsid w:val="00972DC8"/>
    <w:rsid w:val="00973309"/>
    <w:rsid w:val="009734D1"/>
    <w:rsid w:val="009734F9"/>
    <w:rsid w:val="0097366A"/>
    <w:rsid w:val="0097376C"/>
    <w:rsid w:val="00973978"/>
    <w:rsid w:val="00973DB7"/>
    <w:rsid w:val="00973DD3"/>
    <w:rsid w:val="00973FD8"/>
    <w:rsid w:val="009741BE"/>
    <w:rsid w:val="00974295"/>
    <w:rsid w:val="00974537"/>
    <w:rsid w:val="009747F6"/>
    <w:rsid w:val="0097483F"/>
    <w:rsid w:val="00974E60"/>
    <w:rsid w:val="009750F6"/>
    <w:rsid w:val="0097556C"/>
    <w:rsid w:val="00975653"/>
    <w:rsid w:val="009756EC"/>
    <w:rsid w:val="00975720"/>
    <w:rsid w:val="00975962"/>
    <w:rsid w:val="00975A26"/>
    <w:rsid w:val="009760F5"/>
    <w:rsid w:val="009761A0"/>
    <w:rsid w:val="00976222"/>
    <w:rsid w:val="009763F3"/>
    <w:rsid w:val="009764F0"/>
    <w:rsid w:val="009766BF"/>
    <w:rsid w:val="00976E0A"/>
    <w:rsid w:val="00976F58"/>
    <w:rsid w:val="009777AD"/>
    <w:rsid w:val="009779CC"/>
    <w:rsid w:val="0098031D"/>
    <w:rsid w:val="00980397"/>
    <w:rsid w:val="0098049A"/>
    <w:rsid w:val="009807BD"/>
    <w:rsid w:val="009807D7"/>
    <w:rsid w:val="0098081C"/>
    <w:rsid w:val="00980C50"/>
    <w:rsid w:val="00981026"/>
    <w:rsid w:val="00981358"/>
    <w:rsid w:val="00981621"/>
    <w:rsid w:val="00982258"/>
    <w:rsid w:val="00982443"/>
    <w:rsid w:val="00982E0C"/>
    <w:rsid w:val="009831A7"/>
    <w:rsid w:val="009835D4"/>
    <w:rsid w:val="009837E8"/>
    <w:rsid w:val="00983A32"/>
    <w:rsid w:val="00983CA7"/>
    <w:rsid w:val="00983F42"/>
    <w:rsid w:val="00984716"/>
    <w:rsid w:val="0098477C"/>
    <w:rsid w:val="00984DC1"/>
    <w:rsid w:val="0098505A"/>
    <w:rsid w:val="009851BA"/>
    <w:rsid w:val="00985291"/>
    <w:rsid w:val="00985A3B"/>
    <w:rsid w:val="00985C3F"/>
    <w:rsid w:val="00985D94"/>
    <w:rsid w:val="00985D99"/>
    <w:rsid w:val="00985DD9"/>
    <w:rsid w:val="0098600F"/>
    <w:rsid w:val="0098624B"/>
    <w:rsid w:val="0098640F"/>
    <w:rsid w:val="0098645E"/>
    <w:rsid w:val="00986947"/>
    <w:rsid w:val="0098696B"/>
    <w:rsid w:val="00986975"/>
    <w:rsid w:val="00986BA5"/>
    <w:rsid w:val="00986BEC"/>
    <w:rsid w:val="0098727C"/>
    <w:rsid w:val="00987454"/>
    <w:rsid w:val="00987608"/>
    <w:rsid w:val="009876F4"/>
    <w:rsid w:val="00987B02"/>
    <w:rsid w:val="00987B23"/>
    <w:rsid w:val="00987D17"/>
    <w:rsid w:val="00987FBA"/>
    <w:rsid w:val="00990053"/>
    <w:rsid w:val="0099019F"/>
    <w:rsid w:val="009901C4"/>
    <w:rsid w:val="0099046C"/>
    <w:rsid w:val="009905C5"/>
    <w:rsid w:val="0099081A"/>
    <w:rsid w:val="00990D2E"/>
    <w:rsid w:val="00990FAF"/>
    <w:rsid w:val="0099114E"/>
    <w:rsid w:val="00991500"/>
    <w:rsid w:val="00991BAD"/>
    <w:rsid w:val="00991BED"/>
    <w:rsid w:val="00991C4F"/>
    <w:rsid w:val="00991D07"/>
    <w:rsid w:val="00991DEE"/>
    <w:rsid w:val="009922EB"/>
    <w:rsid w:val="00993117"/>
    <w:rsid w:val="0099312D"/>
    <w:rsid w:val="00993243"/>
    <w:rsid w:val="00993311"/>
    <w:rsid w:val="0099334A"/>
    <w:rsid w:val="00993484"/>
    <w:rsid w:val="00993994"/>
    <w:rsid w:val="00993BBC"/>
    <w:rsid w:val="00993C08"/>
    <w:rsid w:val="00993C91"/>
    <w:rsid w:val="00993CA5"/>
    <w:rsid w:val="009940A2"/>
    <w:rsid w:val="009944E9"/>
    <w:rsid w:val="0099459B"/>
    <w:rsid w:val="009947BA"/>
    <w:rsid w:val="009947BE"/>
    <w:rsid w:val="00994907"/>
    <w:rsid w:val="0099491A"/>
    <w:rsid w:val="00994B02"/>
    <w:rsid w:val="00994FF7"/>
    <w:rsid w:val="0099513F"/>
    <w:rsid w:val="009955C6"/>
    <w:rsid w:val="009957F7"/>
    <w:rsid w:val="00995878"/>
    <w:rsid w:val="00995991"/>
    <w:rsid w:val="00995D1F"/>
    <w:rsid w:val="00995D77"/>
    <w:rsid w:val="00995FB7"/>
    <w:rsid w:val="0099660C"/>
    <w:rsid w:val="00996B54"/>
    <w:rsid w:val="00996CB3"/>
    <w:rsid w:val="00996CF0"/>
    <w:rsid w:val="00996D0C"/>
    <w:rsid w:val="009970E5"/>
    <w:rsid w:val="009971D6"/>
    <w:rsid w:val="00997550"/>
    <w:rsid w:val="009977FF"/>
    <w:rsid w:val="0099780D"/>
    <w:rsid w:val="00997D1B"/>
    <w:rsid w:val="00997FE6"/>
    <w:rsid w:val="009A03E1"/>
    <w:rsid w:val="009A0A0C"/>
    <w:rsid w:val="009A0AAF"/>
    <w:rsid w:val="009A0B10"/>
    <w:rsid w:val="009A0B87"/>
    <w:rsid w:val="009A0C56"/>
    <w:rsid w:val="009A0E7F"/>
    <w:rsid w:val="009A1488"/>
    <w:rsid w:val="009A1555"/>
    <w:rsid w:val="009A15D8"/>
    <w:rsid w:val="009A1D34"/>
    <w:rsid w:val="009A1DFC"/>
    <w:rsid w:val="009A1FA9"/>
    <w:rsid w:val="009A2171"/>
    <w:rsid w:val="009A2256"/>
    <w:rsid w:val="009A2300"/>
    <w:rsid w:val="009A2407"/>
    <w:rsid w:val="009A287A"/>
    <w:rsid w:val="009A2E95"/>
    <w:rsid w:val="009A322A"/>
    <w:rsid w:val="009A38BC"/>
    <w:rsid w:val="009A39E1"/>
    <w:rsid w:val="009A3A03"/>
    <w:rsid w:val="009A3B0C"/>
    <w:rsid w:val="009A3C35"/>
    <w:rsid w:val="009A3DE4"/>
    <w:rsid w:val="009A3ED4"/>
    <w:rsid w:val="009A4148"/>
    <w:rsid w:val="009A43B3"/>
    <w:rsid w:val="009A44AB"/>
    <w:rsid w:val="009A468E"/>
    <w:rsid w:val="009A480A"/>
    <w:rsid w:val="009A4ABB"/>
    <w:rsid w:val="009A4ACF"/>
    <w:rsid w:val="009A4E4F"/>
    <w:rsid w:val="009A4ED7"/>
    <w:rsid w:val="009A5122"/>
    <w:rsid w:val="009A5210"/>
    <w:rsid w:val="009A57DD"/>
    <w:rsid w:val="009A59E1"/>
    <w:rsid w:val="009A5F75"/>
    <w:rsid w:val="009A60A2"/>
    <w:rsid w:val="009A60C5"/>
    <w:rsid w:val="009A60D5"/>
    <w:rsid w:val="009A6409"/>
    <w:rsid w:val="009A69E1"/>
    <w:rsid w:val="009A6C40"/>
    <w:rsid w:val="009A71DE"/>
    <w:rsid w:val="009A7659"/>
    <w:rsid w:val="009A768C"/>
    <w:rsid w:val="009A773E"/>
    <w:rsid w:val="009A774E"/>
    <w:rsid w:val="009A7B2A"/>
    <w:rsid w:val="009A7E84"/>
    <w:rsid w:val="009A7ED4"/>
    <w:rsid w:val="009B03C1"/>
    <w:rsid w:val="009B0681"/>
    <w:rsid w:val="009B0862"/>
    <w:rsid w:val="009B096E"/>
    <w:rsid w:val="009B0A05"/>
    <w:rsid w:val="009B0BE3"/>
    <w:rsid w:val="009B0CBF"/>
    <w:rsid w:val="009B0F23"/>
    <w:rsid w:val="009B1142"/>
    <w:rsid w:val="009B1BF6"/>
    <w:rsid w:val="009B1DFD"/>
    <w:rsid w:val="009B2243"/>
    <w:rsid w:val="009B2441"/>
    <w:rsid w:val="009B26E5"/>
    <w:rsid w:val="009B2830"/>
    <w:rsid w:val="009B2B54"/>
    <w:rsid w:val="009B2F6A"/>
    <w:rsid w:val="009B2F6B"/>
    <w:rsid w:val="009B2F7E"/>
    <w:rsid w:val="009B2FD7"/>
    <w:rsid w:val="009B3273"/>
    <w:rsid w:val="009B3892"/>
    <w:rsid w:val="009B3A4E"/>
    <w:rsid w:val="009B3AA9"/>
    <w:rsid w:val="009B3DCA"/>
    <w:rsid w:val="009B4056"/>
    <w:rsid w:val="009B413D"/>
    <w:rsid w:val="009B42DE"/>
    <w:rsid w:val="009B4611"/>
    <w:rsid w:val="009B48A8"/>
    <w:rsid w:val="009B4A66"/>
    <w:rsid w:val="009B4BC3"/>
    <w:rsid w:val="009B4CFC"/>
    <w:rsid w:val="009B4E08"/>
    <w:rsid w:val="009B4F61"/>
    <w:rsid w:val="009B532C"/>
    <w:rsid w:val="009B573F"/>
    <w:rsid w:val="009B5A1B"/>
    <w:rsid w:val="009B5DC9"/>
    <w:rsid w:val="009B5F9D"/>
    <w:rsid w:val="009B60F6"/>
    <w:rsid w:val="009B66D6"/>
    <w:rsid w:val="009B66F3"/>
    <w:rsid w:val="009B6899"/>
    <w:rsid w:val="009B6C41"/>
    <w:rsid w:val="009B6C90"/>
    <w:rsid w:val="009B6DA2"/>
    <w:rsid w:val="009B708F"/>
    <w:rsid w:val="009B7427"/>
    <w:rsid w:val="009B799B"/>
    <w:rsid w:val="009B7CE0"/>
    <w:rsid w:val="009B7E65"/>
    <w:rsid w:val="009C02A4"/>
    <w:rsid w:val="009C0409"/>
    <w:rsid w:val="009C071C"/>
    <w:rsid w:val="009C07D9"/>
    <w:rsid w:val="009C096D"/>
    <w:rsid w:val="009C0A4A"/>
    <w:rsid w:val="009C0C5A"/>
    <w:rsid w:val="009C0C9C"/>
    <w:rsid w:val="009C0E91"/>
    <w:rsid w:val="009C14A9"/>
    <w:rsid w:val="009C14CE"/>
    <w:rsid w:val="009C166E"/>
    <w:rsid w:val="009C1695"/>
    <w:rsid w:val="009C1728"/>
    <w:rsid w:val="009C1AD2"/>
    <w:rsid w:val="009C1CA7"/>
    <w:rsid w:val="009C1EF0"/>
    <w:rsid w:val="009C1F41"/>
    <w:rsid w:val="009C20A3"/>
    <w:rsid w:val="009C2601"/>
    <w:rsid w:val="009C261D"/>
    <w:rsid w:val="009C26D4"/>
    <w:rsid w:val="009C26EE"/>
    <w:rsid w:val="009C2E8F"/>
    <w:rsid w:val="009C307C"/>
    <w:rsid w:val="009C3384"/>
    <w:rsid w:val="009C372F"/>
    <w:rsid w:val="009C375D"/>
    <w:rsid w:val="009C3BA0"/>
    <w:rsid w:val="009C3BC9"/>
    <w:rsid w:val="009C3D71"/>
    <w:rsid w:val="009C4421"/>
    <w:rsid w:val="009C442A"/>
    <w:rsid w:val="009C468D"/>
    <w:rsid w:val="009C4821"/>
    <w:rsid w:val="009C4837"/>
    <w:rsid w:val="009C4F86"/>
    <w:rsid w:val="009C4FFD"/>
    <w:rsid w:val="009C50E6"/>
    <w:rsid w:val="009C50EA"/>
    <w:rsid w:val="009C510B"/>
    <w:rsid w:val="009C5274"/>
    <w:rsid w:val="009C5585"/>
    <w:rsid w:val="009C5C26"/>
    <w:rsid w:val="009C5C85"/>
    <w:rsid w:val="009C61B4"/>
    <w:rsid w:val="009C64A0"/>
    <w:rsid w:val="009C7276"/>
    <w:rsid w:val="009C7326"/>
    <w:rsid w:val="009C73F8"/>
    <w:rsid w:val="009C752D"/>
    <w:rsid w:val="009C791E"/>
    <w:rsid w:val="009C79BB"/>
    <w:rsid w:val="009C79D7"/>
    <w:rsid w:val="009C7A1A"/>
    <w:rsid w:val="009C7A81"/>
    <w:rsid w:val="009C7CE7"/>
    <w:rsid w:val="009C7E9E"/>
    <w:rsid w:val="009C7F1C"/>
    <w:rsid w:val="009D0392"/>
    <w:rsid w:val="009D043C"/>
    <w:rsid w:val="009D04EF"/>
    <w:rsid w:val="009D0552"/>
    <w:rsid w:val="009D0E78"/>
    <w:rsid w:val="009D172C"/>
    <w:rsid w:val="009D1CCD"/>
    <w:rsid w:val="009D2114"/>
    <w:rsid w:val="009D2185"/>
    <w:rsid w:val="009D2271"/>
    <w:rsid w:val="009D255E"/>
    <w:rsid w:val="009D25EB"/>
    <w:rsid w:val="009D262A"/>
    <w:rsid w:val="009D26B9"/>
    <w:rsid w:val="009D2946"/>
    <w:rsid w:val="009D299D"/>
    <w:rsid w:val="009D2A2E"/>
    <w:rsid w:val="009D2B9B"/>
    <w:rsid w:val="009D2D33"/>
    <w:rsid w:val="009D2EE0"/>
    <w:rsid w:val="009D2F1F"/>
    <w:rsid w:val="009D2F6E"/>
    <w:rsid w:val="009D3085"/>
    <w:rsid w:val="009D311E"/>
    <w:rsid w:val="009D32CE"/>
    <w:rsid w:val="009D33DB"/>
    <w:rsid w:val="009D34BC"/>
    <w:rsid w:val="009D39F0"/>
    <w:rsid w:val="009D3C79"/>
    <w:rsid w:val="009D3F3E"/>
    <w:rsid w:val="009D4260"/>
    <w:rsid w:val="009D435C"/>
    <w:rsid w:val="009D4595"/>
    <w:rsid w:val="009D4678"/>
    <w:rsid w:val="009D4727"/>
    <w:rsid w:val="009D4880"/>
    <w:rsid w:val="009D4B60"/>
    <w:rsid w:val="009D4F94"/>
    <w:rsid w:val="009D50F7"/>
    <w:rsid w:val="009D51F4"/>
    <w:rsid w:val="009D5518"/>
    <w:rsid w:val="009D56EE"/>
    <w:rsid w:val="009D5754"/>
    <w:rsid w:val="009D5C59"/>
    <w:rsid w:val="009D5DED"/>
    <w:rsid w:val="009D5F9F"/>
    <w:rsid w:val="009D6070"/>
    <w:rsid w:val="009D61F4"/>
    <w:rsid w:val="009D641E"/>
    <w:rsid w:val="009D64DC"/>
    <w:rsid w:val="009D6513"/>
    <w:rsid w:val="009D6B55"/>
    <w:rsid w:val="009D6FE1"/>
    <w:rsid w:val="009D716F"/>
    <w:rsid w:val="009D71D1"/>
    <w:rsid w:val="009D73A7"/>
    <w:rsid w:val="009D75CD"/>
    <w:rsid w:val="009D79E3"/>
    <w:rsid w:val="009D7ADE"/>
    <w:rsid w:val="009D7B15"/>
    <w:rsid w:val="009D7B72"/>
    <w:rsid w:val="009D7B78"/>
    <w:rsid w:val="009D7C7D"/>
    <w:rsid w:val="009D7CE3"/>
    <w:rsid w:val="009D7DDD"/>
    <w:rsid w:val="009E0066"/>
    <w:rsid w:val="009E0179"/>
    <w:rsid w:val="009E0494"/>
    <w:rsid w:val="009E08E0"/>
    <w:rsid w:val="009E0A7A"/>
    <w:rsid w:val="009E11BB"/>
    <w:rsid w:val="009E1497"/>
    <w:rsid w:val="009E1683"/>
    <w:rsid w:val="009E1703"/>
    <w:rsid w:val="009E1F04"/>
    <w:rsid w:val="009E2013"/>
    <w:rsid w:val="009E2083"/>
    <w:rsid w:val="009E210C"/>
    <w:rsid w:val="009E222E"/>
    <w:rsid w:val="009E26C4"/>
    <w:rsid w:val="009E276A"/>
    <w:rsid w:val="009E2C5A"/>
    <w:rsid w:val="009E2DE4"/>
    <w:rsid w:val="009E2E32"/>
    <w:rsid w:val="009E3404"/>
    <w:rsid w:val="009E34C6"/>
    <w:rsid w:val="009E357E"/>
    <w:rsid w:val="009E385F"/>
    <w:rsid w:val="009E3A3C"/>
    <w:rsid w:val="009E3C38"/>
    <w:rsid w:val="009E4059"/>
    <w:rsid w:val="009E411E"/>
    <w:rsid w:val="009E420C"/>
    <w:rsid w:val="009E4758"/>
    <w:rsid w:val="009E48CC"/>
    <w:rsid w:val="009E49B6"/>
    <w:rsid w:val="009E4A3E"/>
    <w:rsid w:val="009E4BE1"/>
    <w:rsid w:val="009E4C4C"/>
    <w:rsid w:val="009E4C6F"/>
    <w:rsid w:val="009E4D4B"/>
    <w:rsid w:val="009E5205"/>
    <w:rsid w:val="009E5302"/>
    <w:rsid w:val="009E54E2"/>
    <w:rsid w:val="009E57F9"/>
    <w:rsid w:val="009E5FFE"/>
    <w:rsid w:val="009E60A3"/>
    <w:rsid w:val="009E646E"/>
    <w:rsid w:val="009E64EC"/>
    <w:rsid w:val="009E65EA"/>
    <w:rsid w:val="009E66FA"/>
    <w:rsid w:val="009E6A61"/>
    <w:rsid w:val="009E6AEA"/>
    <w:rsid w:val="009E6C7A"/>
    <w:rsid w:val="009E6D48"/>
    <w:rsid w:val="009E6D4A"/>
    <w:rsid w:val="009E706C"/>
    <w:rsid w:val="009E71A4"/>
    <w:rsid w:val="009E71A8"/>
    <w:rsid w:val="009E766C"/>
    <w:rsid w:val="009E772F"/>
    <w:rsid w:val="009E79FF"/>
    <w:rsid w:val="009E7AAE"/>
    <w:rsid w:val="009E7AE5"/>
    <w:rsid w:val="009E7C2C"/>
    <w:rsid w:val="009E7D2D"/>
    <w:rsid w:val="009E7FE6"/>
    <w:rsid w:val="009F0371"/>
    <w:rsid w:val="009F05AE"/>
    <w:rsid w:val="009F05E4"/>
    <w:rsid w:val="009F09B6"/>
    <w:rsid w:val="009F0A9D"/>
    <w:rsid w:val="009F0B60"/>
    <w:rsid w:val="009F18B0"/>
    <w:rsid w:val="009F192D"/>
    <w:rsid w:val="009F1AEC"/>
    <w:rsid w:val="009F1E67"/>
    <w:rsid w:val="009F1EE9"/>
    <w:rsid w:val="009F205D"/>
    <w:rsid w:val="009F2160"/>
    <w:rsid w:val="009F277B"/>
    <w:rsid w:val="009F27D9"/>
    <w:rsid w:val="009F2AB4"/>
    <w:rsid w:val="009F361B"/>
    <w:rsid w:val="009F3A63"/>
    <w:rsid w:val="009F404F"/>
    <w:rsid w:val="009F4496"/>
    <w:rsid w:val="009F4735"/>
    <w:rsid w:val="009F49B5"/>
    <w:rsid w:val="009F4D1F"/>
    <w:rsid w:val="009F4DAE"/>
    <w:rsid w:val="009F5039"/>
    <w:rsid w:val="009F505C"/>
    <w:rsid w:val="009F53C4"/>
    <w:rsid w:val="009F54C6"/>
    <w:rsid w:val="009F57C2"/>
    <w:rsid w:val="009F58A0"/>
    <w:rsid w:val="009F5946"/>
    <w:rsid w:val="009F5959"/>
    <w:rsid w:val="009F5FC8"/>
    <w:rsid w:val="009F6024"/>
    <w:rsid w:val="009F6544"/>
    <w:rsid w:val="009F681B"/>
    <w:rsid w:val="009F6A1C"/>
    <w:rsid w:val="009F6A64"/>
    <w:rsid w:val="009F6A88"/>
    <w:rsid w:val="009F6B0E"/>
    <w:rsid w:val="009F6BFA"/>
    <w:rsid w:val="009F6CA6"/>
    <w:rsid w:val="009F732C"/>
    <w:rsid w:val="009F76DF"/>
    <w:rsid w:val="009F79C2"/>
    <w:rsid w:val="009F7BED"/>
    <w:rsid w:val="009F7D3C"/>
    <w:rsid w:val="009F7DFD"/>
    <w:rsid w:val="009F7FB0"/>
    <w:rsid w:val="009F7FF0"/>
    <w:rsid w:val="00A001EA"/>
    <w:rsid w:val="00A00272"/>
    <w:rsid w:val="00A00888"/>
    <w:rsid w:val="00A00D97"/>
    <w:rsid w:val="00A0100A"/>
    <w:rsid w:val="00A01689"/>
    <w:rsid w:val="00A018E3"/>
    <w:rsid w:val="00A01961"/>
    <w:rsid w:val="00A01D54"/>
    <w:rsid w:val="00A0222A"/>
    <w:rsid w:val="00A022DC"/>
    <w:rsid w:val="00A02575"/>
    <w:rsid w:val="00A025FB"/>
    <w:rsid w:val="00A0264F"/>
    <w:rsid w:val="00A027A9"/>
    <w:rsid w:val="00A02A45"/>
    <w:rsid w:val="00A02BFA"/>
    <w:rsid w:val="00A02EF4"/>
    <w:rsid w:val="00A0330B"/>
    <w:rsid w:val="00A03333"/>
    <w:rsid w:val="00A036FB"/>
    <w:rsid w:val="00A03830"/>
    <w:rsid w:val="00A03D98"/>
    <w:rsid w:val="00A0428B"/>
    <w:rsid w:val="00A04609"/>
    <w:rsid w:val="00A046B5"/>
    <w:rsid w:val="00A04802"/>
    <w:rsid w:val="00A049CA"/>
    <w:rsid w:val="00A049EB"/>
    <w:rsid w:val="00A04C7D"/>
    <w:rsid w:val="00A04DD6"/>
    <w:rsid w:val="00A04F5B"/>
    <w:rsid w:val="00A0536D"/>
    <w:rsid w:val="00A053EE"/>
    <w:rsid w:val="00A05650"/>
    <w:rsid w:val="00A056D7"/>
    <w:rsid w:val="00A0573A"/>
    <w:rsid w:val="00A0591E"/>
    <w:rsid w:val="00A06198"/>
    <w:rsid w:val="00A06AB3"/>
    <w:rsid w:val="00A06D52"/>
    <w:rsid w:val="00A06D64"/>
    <w:rsid w:val="00A06DE1"/>
    <w:rsid w:val="00A06F32"/>
    <w:rsid w:val="00A07127"/>
    <w:rsid w:val="00A0742E"/>
    <w:rsid w:val="00A07BC1"/>
    <w:rsid w:val="00A101A5"/>
    <w:rsid w:val="00A10318"/>
    <w:rsid w:val="00A10500"/>
    <w:rsid w:val="00A10642"/>
    <w:rsid w:val="00A10912"/>
    <w:rsid w:val="00A10A33"/>
    <w:rsid w:val="00A11369"/>
    <w:rsid w:val="00A11431"/>
    <w:rsid w:val="00A115F7"/>
    <w:rsid w:val="00A117B2"/>
    <w:rsid w:val="00A119EB"/>
    <w:rsid w:val="00A11B1A"/>
    <w:rsid w:val="00A11DC2"/>
    <w:rsid w:val="00A11ECC"/>
    <w:rsid w:val="00A12165"/>
    <w:rsid w:val="00A1222D"/>
    <w:rsid w:val="00A12294"/>
    <w:rsid w:val="00A124FA"/>
    <w:rsid w:val="00A12682"/>
    <w:rsid w:val="00A126D0"/>
    <w:rsid w:val="00A1284E"/>
    <w:rsid w:val="00A128D8"/>
    <w:rsid w:val="00A12902"/>
    <w:rsid w:val="00A12978"/>
    <w:rsid w:val="00A131B5"/>
    <w:rsid w:val="00A131F1"/>
    <w:rsid w:val="00A13253"/>
    <w:rsid w:val="00A13709"/>
    <w:rsid w:val="00A138AF"/>
    <w:rsid w:val="00A13CB6"/>
    <w:rsid w:val="00A13ED2"/>
    <w:rsid w:val="00A14791"/>
    <w:rsid w:val="00A147CE"/>
    <w:rsid w:val="00A14AD5"/>
    <w:rsid w:val="00A14B3D"/>
    <w:rsid w:val="00A15003"/>
    <w:rsid w:val="00A1506A"/>
    <w:rsid w:val="00A15453"/>
    <w:rsid w:val="00A156C4"/>
    <w:rsid w:val="00A1581E"/>
    <w:rsid w:val="00A15CFB"/>
    <w:rsid w:val="00A163D2"/>
    <w:rsid w:val="00A16A3A"/>
    <w:rsid w:val="00A16AF8"/>
    <w:rsid w:val="00A1747F"/>
    <w:rsid w:val="00A176D8"/>
    <w:rsid w:val="00A17B19"/>
    <w:rsid w:val="00A17E7A"/>
    <w:rsid w:val="00A2001D"/>
    <w:rsid w:val="00A2015B"/>
    <w:rsid w:val="00A20481"/>
    <w:rsid w:val="00A20F4F"/>
    <w:rsid w:val="00A20FD2"/>
    <w:rsid w:val="00A211C8"/>
    <w:rsid w:val="00A214DD"/>
    <w:rsid w:val="00A2150B"/>
    <w:rsid w:val="00A2172F"/>
    <w:rsid w:val="00A2182C"/>
    <w:rsid w:val="00A2237E"/>
    <w:rsid w:val="00A224F9"/>
    <w:rsid w:val="00A22648"/>
    <w:rsid w:val="00A227EE"/>
    <w:rsid w:val="00A22BD3"/>
    <w:rsid w:val="00A23086"/>
    <w:rsid w:val="00A23154"/>
    <w:rsid w:val="00A238AD"/>
    <w:rsid w:val="00A23981"/>
    <w:rsid w:val="00A23B61"/>
    <w:rsid w:val="00A241D0"/>
    <w:rsid w:val="00A24282"/>
    <w:rsid w:val="00A24549"/>
    <w:rsid w:val="00A24621"/>
    <w:rsid w:val="00A24F2E"/>
    <w:rsid w:val="00A25284"/>
    <w:rsid w:val="00A255FC"/>
    <w:rsid w:val="00A25A7C"/>
    <w:rsid w:val="00A25C30"/>
    <w:rsid w:val="00A25E1E"/>
    <w:rsid w:val="00A26220"/>
    <w:rsid w:val="00A26353"/>
    <w:rsid w:val="00A265E3"/>
    <w:rsid w:val="00A268B7"/>
    <w:rsid w:val="00A268EA"/>
    <w:rsid w:val="00A26A4F"/>
    <w:rsid w:val="00A26B18"/>
    <w:rsid w:val="00A26B3D"/>
    <w:rsid w:val="00A26D15"/>
    <w:rsid w:val="00A275BE"/>
    <w:rsid w:val="00A275CD"/>
    <w:rsid w:val="00A27AF8"/>
    <w:rsid w:val="00A27CAF"/>
    <w:rsid w:val="00A27DED"/>
    <w:rsid w:val="00A27E7B"/>
    <w:rsid w:val="00A27F93"/>
    <w:rsid w:val="00A302B3"/>
    <w:rsid w:val="00A3054A"/>
    <w:rsid w:val="00A30746"/>
    <w:rsid w:val="00A307BD"/>
    <w:rsid w:val="00A309F4"/>
    <w:rsid w:val="00A30ABF"/>
    <w:rsid w:val="00A30B65"/>
    <w:rsid w:val="00A30C4F"/>
    <w:rsid w:val="00A30DCF"/>
    <w:rsid w:val="00A30E41"/>
    <w:rsid w:val="00A3113E"/>
    <w:rsid w:val="00A3167A"/>
    <w:rsid w:val="00A316BB"/>
    <w:rsid w:val="00A31802"/>
    <w:rsid w:val="00A318DB"/>
    <w:rsid w:val="00A3194D"/>
    <w:rsid w:val="00A319BE"/>
    <w:rsid w:val="00A31A6E"/>
    <w:rsid w:val="00A31D75"/>
    <w:rsid w:val="00A321AE"/>
    <w:rsid w:val="00A32203"/>
    <w:rsid w:val="00A325D6"/>
    <w:rsid w:val="00A32770"/>
    <w:rsid w:val="00A329C0"/>
    <w:rsid w:val="00A32FFE"/>
    <w:rsid w:val="00A33057"/>
    <w:rsid w:val="00A33086"/>
    <w:rsid w:val="00A33359"/>
    <w:rsid w:val="00A333C5"/>
    <w:rsid w:val="00A33663"/>
    <w:rsid w:val="00A33F6F"/>
    <w:rsid w:val="00A34488"/>
    <w:rsid w:val="00A3465D"/>
    <w:rsid w:val="00A346FD"/>
    <w:rsid w:val="00A3485D"/>
    <w:rsid w:val="00A35111"/>
    <w:rsid w:val="00A3550D"/>
    <w:rsid w:val="00A35ABE"/>
    <w:rsid w:val="00A35B0E"/>
    <w:rsid w:val="00A35BAE"/>
    <w:rsid w:val="00A35BF7"/>
    <w:rsid w:val="00A35CB1"/>
    <w:rsid w:val="00A35F97"/>
    <w:rsid w:val="00A361DC"/>
    <w:rsid w:val="00A36387"/>
    <w:rsid w:val="00A36450"/>
    <w:rsid w:val="00A36500"/>
    <w:rsid w:val="00A365A4"/>
    <w:rsid w:val="00A3671C"/>
    <w:rsid w:val="00A36780"/>
    <w:rsid w:val="00A3681B"/>
    <w:rsid w:val="00A3683F"/>
    <w:rsid w:val="00A368CD"/>
    <w:rsid w:val="00A3691F"/>
    <w:rsid w:val="00A3787C"/>
    <w:rsid w:val="00A37954"/>
    <w:rsid w:val="00A37975"/>
    <w:rsid w:val="00A37C07"/>
    <w:rsid w:val="00A37FD5"/>
    <w:rsid w:val="00A4058F"/>
    <w:rsid w:val="00A40715"/>
    <w:rsid w:val="00A4081E"/>
    <w:rsid w:val="00A408DB"/>
    <w:rsid w:val="00A40ABA"/>
    <w:rsid w:val="00A40C8F"/>
    <w:rsid w:val="00A41080"/>
    <w:rsid w:val="00A41143"/>
    <w:rsid w:val="00A41329"/>
    <w:rsid w:val="00A41675"/>
    <w:rsid w:val="00A41AD1"/>
    <w:rsid w:val="00A41DE4"/>
    <w:rsid w:val="00A42014"/>
    <w:rsid w:val="00A42070"/>
    <w:rsid w:val="00A420C8"/>
    <w:rsid w:val="00A42537"/>
    <w:rsid w:val="00A4268B"/>
    <w:rsid w:val="00A4276B"/>
    <w:rsid w:val="00A427AF"/>
    <w:rsid w:val="00A42999"/>
    <w:rsid w:val="00A42AEB"/>
    <w:rsid w:val="00A42DD9"/>
    <w:rsid w:val="00A42EC7"/>
    <w:rsid w:val="00A43217"/>
    <w:rsid w:val="00A4322E"/>
    <w:rsid w:val="00A43264"/>
    <w:rsid w:val="00A43590"/>
    <w:rsid w:val="00A43603"/>
    <w:rsid w:val="00A436BA"/>
    <w:rsid w:val="00A436D1"/>
    <w:rsid w:val="00A43868"/>
    <w:rsid w:val="00A43A12"/>
    <w:rsid w:val="00A43B22"/>
    <w:rsid w:val="00A43C1E"/>
    <w:rsid w:val="00A43D24"/>
    <w:rsid w:val="00A44069"/>
    <w:rsid w:val="00A441E6"/>
    <w:rsid w:val="00A448C3"/>
    <w:rsid w:val="00A44A32"/>
    <w:rsid w:val="00A44AB6"/>
    <w:rsid w:val="00A44E55"/>
    <w:rsid w:val="00A45404"/>
    <w:rsid w:val="00A45562"/>
    <w:rsid w:val="00A45819"/>
    <w:rsid w:val="00A45ACD"/>
    <w:rsid w:val="00A46109"/>
    <w:rsid w:val="00A461FA"/>
    <w:rsid w:val="00A46461"/>
    <w:rsid w:val="00A4653C"/>
    <w:rsid w:val="00A4663D"/>
    <w:rsid w:val="00A46746"/>
    <w:rsid w:val="00A46976"/>
    <w:rsid w:val="00A46EE4"/>
    <w:rsid w:val="00A46EF7"/>
    <w:rsid w:val="00A4706F"/>
    <w:rsid w:val="00A47084"/>
    <w:rsid w:val="00A47786"/>
    <w:rsid w:val="00A47B5F"/>
    <w:rsid w:val="00A47B9C"/>
    <w:rsid w:val="00A50396"/>
    <w:rsid w:val="00A50412"/>
    <w:rsid w:val="00A50449"/>
    <w:rsid w:val="00A51705"/>
    <w:rsid w:val="00A51B55"/>
    <w:rsid w:val="00A520E7"/>
    <w:rsid w:val="00A523ED"/>
    <w:rsid w:val="00A5260A"/>
    <w:rsid w:val="00A52692"/>
    <w:rsid w:val="00A52795"/>
    <w:rsid w:val="00A528E5"/>
    <w:rsid w:val="00A52A9B"/>
    <w:rsid w:val="00A52D25"/>
    <w:rsid w:val="00A52FC6"/>
    <w:rsid w:val="00A5318B"/>
    <w:rsid w:val="00A5338F"/>
    <w:rsid w:val="00A53476"/>
    <w:rsid w:val="00A53487"/>
    <w:rsid w:val="00A535BA"/>
    <w:rsid w:val="00A535BF"/>
    <w:rsid w:val="00A53EBB"/>
    <w:rsid w:val="00A5409F"/>
    <w:rsid w:val="00A5433A"/>
    <w:rsid w:val="00A543B2"/>
    <w:rsid w:val="00A544A1"/>
    <w:rsid w:val="00A545D2"/>
    <w:rsid w:val="00A5466F"/>
    <w:rsid w:val="00A5478C"/>
    <w:rsid w:val="00A5479F"/>
    <w:rsid w:val="00A54B20"/>
    <w:rsid w:val="00A54EE8"/>
    <w:rsid w:val="00A554D3"/>
    <w:rsid w:val="00A55564"/>
    <w:rsid w:val="00A56055"/>
    <w:rsid w:val="00A56174"/>
    <w:rsid w:val="00A56642"/>
    <w:rsid w:val="00A56E5A"/>
    <w:rsid w:val="00A57068"/>
    <w:rsid w:val="00A57287"/>
    <w:rsid w:val="00A57314"/>
    <w:rsid w:val="00A5746B"/>
    <w:rsid w:val="00A577AE"/>
    <w:rsid w:val="00A577CE"/>
    <w:rsid w:val="00A579AA"/>
    <w:rsid w:val="00A57AE1"/>
    <w:rsid w:val="00A57CB2"/>
    <w:rsid w:val="00A604A6"/>
    <w:rsid w:val="00A60587"/>
    <w:rsid w:val="00A6068F"/>
    <w:rsid w:val="00A60C31"/>
    <w:rsid w:val="00A60E54"/>
    <w:rsid w:val="00A6105F"/>
    <w:rsid w:val="00A61702"/>
    <w:rsid w:val="00A61B1C"/>
    <w:rsid w:val="00A61C6A"/>
    <w:rsid w:val="00A61CFA"/>
    <w:rsid w:val="00A62112"/>
    <w:rsid w:val="00A6295C"/>
    <w:rsid w:val="00A62AA5"/>
    <w:rsid w:val="00A62E90"/>
    <w:rsid w:val="00A633C8"/>
    <w:rsid w:val="00A6341F"/>
    <w:rsid w:val="00A634D6"/>
    <w:rsid w:val="00A635B9"/>
    <w:rsid w:val="00A6370E"/>
    <w:rsid w:val="00A63727"/>
    <w:rsid w:val="00A63731"/>
    <w:rsid w:val="00A63D54"/>
    <w:rsid w:val="00A63DA4"/>
    <w:rsid w:val="00A63E9E"/>
    <w:rsid w:val="00A640DF"/>
    <w:rsid w:val="00A645A3"/>
    <w:rsid w:val="00A64872"/>
    <w:rsid w:val="00A64D70"/>
    <w:rsid w:val="00A64FB5"/>
    <w:rsid w:val="00A65608"/>
    <w:rsid w:val="00A65C26"/>
    <w:rsid w:val="00A65D45"/>
    <w:rsid w:val="00A66018"/>
    <w:rsid w:val="00A662CC"/>
    <w:rsid w:val="00A67016"/>
    <w:rsid w:val="00A6711B"/>
    <w:rsid w:val="00A6716A"/>
    <w:rsid w:val="00A67772"/>
    <w:rsid w:val="00A67890"/>
    <w:rsid w:val="00A67A47"/>
    <w:rsid w:val="00A67AF8"/>
    <w:rsid w:val="00A70068"/>
    <w:rsid w:val="00A7041D"/>
    <w:rsid w:val="00A7047D"/>
    <w:rsid w:val="00A709D5"/>
    <w:rsid w:val="00A70B37"/>
    <w:rsid w:val="00A70B45"/>
    <w:rsid w:val="00A71403"/>
    <w:rsid w:val="00A71655"/>
    <w:rsid w:val="00A7169F"/>
    <w:rsid w:val="00A71714"/>
    <w:rsid w:val="00A71AE9"/>
    <w:rsid w:val="00A722E3"/>
    <w:rsid w:val="00A7230C"/>
    <w:rsid w:val="00A723E6"/>
    <w:rsid w:val="00A72719"/>
    <w:rsid w:val="00A728E0"/>
    <w:rsid w:val="00A72B18"/>
    <w:rsid w:val="00A72BD2"/>
    <w:rsid w:val="00A72C7D"/>
    <w:rsid w:val="00A73368"/>
    <w:rsid w:val="00A73467"/>
    <w:rsid w:val="00A73661"/>
    <w:rsid w:val="00A737CC"/>
    <w:rsid w:val="00A73AAB"/>
    <w:rsid w:val="00A73AD9"/>
    <w:rsid w:val="00A73D33"/>
    <w:rsid w:val="00A73FE2"/>
    <w:rsid w:val="00A73FF3"/>
    <w:rsid w:val="00A741FB"/>
    <w:rsid w:val="00A7423B"/>
    <w:rsid w:val="00A744E5"/>
    <w:rsid w:val="00A745CF"/>
    <w:rsid w:val="00A74862"/>
    <w:rsid w:val="00A7499B"/>
    <w:rsid w:val="00A74CEA"/>
    <w:rsid w:val="00A74DF4"/>
    <w:rsid w:val="00A75111"/>
    <w:rsid w:val="00A75314"/>
    <w:rsid w:val="00A7548F"/>
    <w:rsid w:val="00A75732"/>
    <w:rsid w:val="00A75B80"/>
    <w:rsid w:val="00A76318"/>
    <w:rsid w:val="00A76595"/>
    <w:rsid w:val="00A7679E"/>
    <w:rsid w:val="00A769C1"/>
    <w:rsid w:val="00A76AC0"/>
    <w:rsid w:val="00A76F59"/>
    <w:rsid w:val="00A76F68"/>
    <w:rsid w:val="00A7719B"/>
    <w:rsid w:val="00A7754A"/>
    <w:rsid w:val="00A777C9"/>
    <w:rsid w:val="00A778F3"/>
    <w:rsid w:val="00A77923"/>
    <w:rsid w:val="00A77ECE"/>
    <w:rsid w:val="00A77F0B"/>
    <w:rsid w:val="00A803B8"/>
    <w:rsid w:val="00A80471"/>
    <w:rsid w:val="00A80580"/>
    <w:rsid w:val="00A805FA"/>
    <w:rsid w:val="00A808D6"/>
    <w:rsid w:val="00A80A54"/>
    <w:rsid w:val="00A80AD6"/>
    <w:rsid w:val="00A80AEE"/>
    <w:rsid w:val="00A80BD9"/>
    <w:rsid w:val="00A80C5E"/>
    <w:rsid w:val="00A80E4C"/>
    <w:rsid w:val="00A80E72"/>
    <w:rsid w:val="00A81A35"/>
    <w:rsid w:val="00A81AB2"/>
    <w:rsid w:val="00A81B5B"/>
    <w:rsid w:val="00A81E6B"/>
    <w:rsid w:val="00A820AC"/>
    <w:rsid w:val="00A82209"/>
    <w:rsid w:val="00A82453"/>
    <w:rsid w:val="00A825F2"/>
    <w:rsid w:val="00A826DC"/>
    <w:rsid w:val="00A82805"/>
    <w:rsid w:val="00A82DBA"/>
    <w:rsid w:val="00A82DC3"/>
    <w:rsid w:val="00A830B7"/>
    <w:rsid w:val="00A830C2"/>
    <w:rsid w:val="00A83484"/>
    <w:rsid w:val="00A8362C"/>
    <w:rsid w:val="00A83973"/>
    <w:rsid w:val="00A83AE6"/>
    <w:rsid w:val="00A83B0E"/>
    <w:rsid w:val="00A83DE7"/>
    <w:rsid w:val="00A83E8B"/>
    <w:rsid w:val="00A83F1A"/>
    <w:rsid w:val="00A8408F"/>
    <w:rsid w:val="00A840B0"/>
    <w:rsid w:val="00A841A4"/>
    <w:rsid w:val="00A847BB"/>
    <w:rsid w:val="00A8489D"/>
    <w:rsid w:val="00A84D71"/>
    <w:rsid w:val="00A84D99"/>
    <w:rsid w:val="00A84FC5"/>
    <w:rsid w:val="00A84FEF"/>
    <w:rsid w:val="00A85148"/>
    <w:rsid w:val="00A85317"/>
    <w:rsid w:val="00A856AE"/>
    <w:rsid w:val="00A856EB"/>
    <w:rsid w:val="00A859CC"/>
    <w:rsid w:val="00A85D04"/>
    <w:rsid w:val="00A869E1"/>
    <w:rsid w:val="00A86A3F"/>
    <w:rsid w:val="00A86B33"/>
    <w:rsid w:val="00A86BE2"/>
    <w:rsid w:val="00A86C40"/>
    <w:rsid w:val="00A870A5"/>
    <w:rsid w:val="00A8785B"/>
    <w:rsid w:val="00A87961"/>
    <w:rsid w:val="00A87988"/>
    <w:rsid w:val="00A87B6B"/>
    <w:rsid w:val="00A87CB5"/>
    <w:rsid w:val="00A87E9E"/>
    <w:rsid w:val="00A87F1D"/>
    <w:rsid w:val="00A9055C"/>
    <w:rsid w:val="00A90808"/>
    <w:rsid w:val="00A908D1"/>
    <w:rsid w:val="00A90BFC"/>
    <w:rsid w:val="00A90E2C"/>
    <w:rsid w:val="00A917F4"/>
    <w:rsid w:val="00A91AE3"/>
    <w:rsid w:val="00A91B66"/>
    <w:rsid w:val="00A91B74"/>
    <w:rsid w:val="00A91E31"/>
    <w:rsid w:val="00A91EC3"/>
    <w:rsid w:val="00A9205A"/>
    <w:rsid w:val="00A92184"/>
    <w:rsid w:val="00A921EF"/>
    <w:rsid w:val="00A92355"/>
    <w:rsid w:val="00A92600"/>
    <w:rsid w:val="00A92671"/>
    <w:rsid w:val="00A928C2"/>
    <w:rsid w:val="00A92AE5"/>
    <w:rsid w:val="00A92EA9"/>
    <w:rsid w:val="00A9344F"/>
    <w:rsid w:val="00A9351A"/>
    <w:rsid w:val="00A936A4"/>
    <w:rsid w:val="00A9371D"/>
    <w:rsid w:val="00A93CFE"/>
    <w:rsid w:val="00A93FA2"/>
    <w:rsid w:val="00A94102"/>
    <w:rsid w:val="00A941C5"/>
    <w:rsid w:val="00A94318"/>
    <w:rsid w:val="00A9443E"/>
    <w:rsid w:val="00A94BB9"/>
    <w:rsid w:val="00A94C4B"/>
    <w:rsid w:val="00A94CEE"/>
    <w:rsid w:val="00A95CAC"/>
    <w:rsid w:val="00A95DA2"/>
    <w:rsid w:val="00A95DD7"/>
    <w:rsid w:val="00A95E02"/>
    <w:rsid w:val="00A95E23"/>
    <w:rsid w:val="00A95EC1"/>
    <w:rsid w:val="00A96000"/>
    <w:rsid w:val="00A9626B"/>
    <w:rsid w:val="00A96453"/>
    <w:rsid w:val="00A96637"/>
    <w:rsid w:val="00A96679"/>
    <w:rsid w:val="00A96894"/>
    <w:rsid w:val="00A96BB0"/>
    <w:rsid w:val="00A96BDE"/>
    <w:rsid w:val="00A96EEA"/>
    <w:rsid w:val="00A97230"/>
    <w:rsid w:val="00A97304"/>
    <w:rsid w:val="00A97656"/>
    <w:rsid w:val="00A977A9"/>
    <w:rsid w:val="00A97AD1"/>
    <w:rsid w:val="00A97B1E"/>
    <w:rsid w:val="00A97C5A"/>
    <w:rsid w:val="00AA0002"/>
    <w:rsid w:val="00AA0271"/>
    <w:rsid w:val="00AA06DB"/>
    <w:rsid w:val="00AA0719"/>
    <w:rsid w:val="00AA07BB"/>
    <w:rsid w:val="00AA0F07"/>
    <w:rsid w:val="00AA1050"/>
    <w:rsid w:val="00AA1248"/>
    <w:rsid w:val="00AA1A01"/>
    <w:rsid w:val="00AA21E6"/>
    <w:rsid w:val="00AA238A"/>
    <w:rsid w:val="00AA26D1"/>
    <w:rsid w:val="00AA2A71"/>
    <w:rsid w:val="00AA2B28"/>
    <w:rsid w:val="00AA2BAC"/>
    <w:rsid w:val="00AA32D7"/>
    <w:rsid w:val="00AA37CD"/>
    <w:rsid w:val="00AA393D"/>
    <w:rsid w:val="00AA39C5"/>
    <w:rsid w:val="00AA3BBE"/>
    <w:rsid w:val="00AA3ED5"/>
    <w:rsid w:val="00AA3F31"/>
    <w:rsid w:val="00AA4024"/>
    <w:rsid w:val="00AA4109"/>
    <w:rsid w:val="00AA4187"/>
    <w:rsid w:val="00AA4B43"/>
    <w:rsid w:val="00AA4D62"/>
    <w:rsid w:val="00AA4DA9"/>
    <w:rsid w:val="00AA4EF7"/>
    <w:rsid w:val="00AA4F95"/>
    <w:rsid w:val="00AA5190"/>
    <w:rsid w:val="00AA521E"/>
    <w:rsid w:val="00AA53BC"/>
    <w:rsid w:val="00AA56A6"/>
    <w:rsid w:val="00AA5B35"/>
    <w:rsid w:val="00AA60FF"/>
    <w:rsid w:val="00AA6103"/>
    <w:rsid w:val="00AA62BB"/>
    <w:rsid w:val="00AA6771"/>
    <w:rsid w:val="00AA6A51"/>
    <w:rsid w:val="00AA6B9D"/>
    <w:rsid w:val="00AA6C94"/>
    <w:rsid w:val="00AA6CB6"/>
    <w:rsid w:val="00AA6F67"/>
    <w:rsid w:val="00AA7017"/>
    <w:rsid w:val="00AA791D"/>
    <w:rsid w:val="00AA7AED"/>
    <w:rsid w:val="00AA7BED"/>
    <w:rsid w:val="00AA7DC8"/>
    <w:rsid w:val="00AB020E"/>
    <w:rsid w:val="00AB02FB"/>
    <w:rsid w:val="00AB03A4"/>
    <w:rsid w:val="00AB0588"/>
    <w:rsid w:val="00AB064D"/>
    <w:rsid w:val="00AB0791"/>
    <w:rsid w:val="00AB07ED"/>
    <w:rsid w:val="00AB087C"/>
    <w:rsid w:val="00AB10C3"/>
    <w:rsid w:val="00AB126F"/>
    <w:rsid w:val="00AB13F5"/>
    <w:rsid w:val="00AB1948"/>
    <w:rsid w:val="00AB24F2"/>
    <w:rsid w:val="00AB2CB2"/>
    <w:rsid w:val="00AB2DD1"/>
    <w:rsid w:val="00AB2EEA"/>
    <w:rsid w:val="00AB300E"/>
    <w:rsid w:val="00AB3206"/>
    <w:rsid w:val="00AB32B9"/>
    <w:rsid w:val="00AB337B"/>
    <w:rsid w:val="00AB34DE"/>
    <w:rsid w:val="00AB393D"/>
    <w:rsid w:val="00AB3F8F"/>
    <w:rsid w:val="00AB41AA"/>
    <w:rsid w:val="00AB4308"/>
    <w:rsid w:val="00AB4333"/>
    <w:rsid w:val="00AB4516"/>
    <w:rsid w:val="00AB4710"/>
    <w:rsid w:val="00AB487E"/>
    <w:rsid w:val="00AB494A"/>
    <w:rsid w:val="00AB5181"/>
    <w:rsid w:val="00AB51C9"/>
    <w:rsid w:val="00AB5331"/>
    <w:rsid w:val="00AB54F8"/>
    <w:rsid w:val="00AB559D"/>
    <w:rsid w:val="00AB5AC8"/>
    <w:rsid w:val="00AB5C43"/>
    <w:rsid w:val="00AB5D58"/>
    <w:rsid w:val="00AB5EEB"/>
    <w:rsid w:val="00AB5FC4"/>
    <w:rsid w:val="00AB60DB"/>
    <w:rsid w:val="00AB676F"/>
    <w:rsid w:val="00AB6901"/>
    <w:rsid w:val="00AB6B60"/>
    <w:rsid w:val="00AB6D86"/>
    <w:rsid w:val="00AB708A"/>
    <w:rsid w:val="00AB709D"/>
    <w:rsid w:val="00AB72E6"/>
    <w:rsid w:val="00AB7493"/>
    <w:rsid w:val="00AB75DC"/>
    <w:rsid w:val="00AB78D1"/>
    <w:rsid w:val="00AC056C"/>
    <w:rsid w:val="00AC06E2"/>
    <w:rsid w:val="00AC09E2"/>
    <w:rsid w:val="00AC0A44"/>
    <w:rsid w:val="00AC0F9B"/>
    <w:rsid w:val="00AC10DE"/>
    <w:rsid w:val="00AC13EA"/>
    <w:rsid w:val="00AC191C"/>
    <w:rsid w:val="00AC1954"/>
    <w:rsid w:val="00AC1978"/>
    <w:rsid w:val="00AC1B3A"/>
    <w:rsid w:val="00AC1D2C"/>
    <w:rsid w:val="00AC20DC"/>
    <w:rsid w:val="00AC26B2"/>
    <w:rsid w:val="00AC26F0"/>
    <w:rsid w:val="00AC271B"/>
    <w:rsid w:val="00AC28B2"/>
    <w:rsid w:val="00AC2D3E"/>
    <w:rsid w:val="00AC2E74"/>
    <w:rsid w:val="00AC30CF"/>
    <w:rsid w:val="00AC3219"/>
    <w:rsid w:val="00AC3400"/>
    <w:rsid w:val="00AC3459"/>
    <w:rsid w:val="00AC3C92"/>
    <w:rsid w:val="00AC3CE0"/>
    <w:rsid w:val="00AC3D0E"/>
    <w:rsid w:val="00AC3DB6"/>
    <w:rsid w:val="00AC3FDA"/>
    <w:rsid w:val="00AC44A8"/>
    <w:rsid w:val="00AC4777"/>
    <w:rsid w:val="00AC4960"/>
    <w:rsid w:val="00AC4AAA"/>
    <w:rsid w:val="00AC4BD0"/>
    <w:rsid w:val="00AC4CDA"/>
    <w:rsid w:val="00AC4EA4"/>
    <w:rsid w:val="00AC5242"/>
    <w:rsid w:val="00AC5354"/>
    <w:rsid w:val="00AC544C"/>
    <w:rsid w:val="00AC5C32"/>
    <w:rsid w:val="00AC5E1A"/>
    <w:rsid w:val="00AC5FFA"/>
    <w:rsid w:val="00AC647B"/>
    <w:rsid w:val="00AC7306"/>
    <w:rsid w:val="00AC7512"/>
    <w:rsid w:val="00AC7546"/>
    <w:rsid w:val="00AC7DAB"/>
    <w:rsid w:val="00AC7EA4"/>
    <w:rsid w:val="00AD0310"/>
    <w:rsid w:val="00AD03EE"/>
    <w:rsid w:val="00AD03F8"/>
    <w:rsid w:val="00AD0516"/>
    <w:rsid w:val="00AD0E11"/>
    <w:rsid w:val="00AD104D"/>
    <w:rsid w:val="00AD11A9"/>
    <w:rsid w:val="00AD121F"/>
    <w:rsid w:val="00AD1A07"/>
    <w:rsid w:val="00AD1B0D"/>
    <w:rsid w:val="00AD1C85"/>
    <w:rsid w:val="00AD1CE5"/>
    <w:rsid w:val="00AD232E"/>
    <w:rsid w:val="00AD26AA"/>
    <w:rsid w:val="00AD2877"/>
    <w:rsid w:val="00AD28AE"/>
    <w:rsid w:val="00AD2930"/>
    <w:rsid w:val="00AD2978"/>
    <w:rsid w:val="00AD2A34"/>
    <w:rsid w:val="00AD2AD4"/>
    <w:rsid w:val="00AD2BF0"/>
    <w:rsid w:val="00AD2EF8"/>
    <w:rsid w:val="00AD3685"/>
    <w:rsid w:val="00AD3A46"/>
    <w:rsid w:val="00AD4318"/>
    <w:rsid w:val="00AD4C99"/>
    <w:rsid w:val="00AD4CCA"/>
    <w:rsid w:val="00AD4F6F"/>
    <w:rsid w:val="00AD50BB"/>
    <w:rsid w:val="00AD5401"/>
    <w:rsid w:val="00AD59CC"/>
    <w:rsid w:val="00AD5B0F"/>
    <w:rsid w:val="00AD5BC2"/>
    <w:rsid w:val="00AD5BF8"/>
    <w:rsid w:val="00AD5D75"/>
    <w:rsid w:val="00AD5DD2"/>
    <w:rsid w:val="00AD6229"/>
    <w:rsid w:val="00AD644A"/>
    <w:rsid w:val="00AD661C"/>
    <w:rsid w:val="00AD6C08"/>
    <w:rsid w:val="00AD6C12"/>
    <w:rsid w:val="00AD6FA9"/>
    <w:rsid w:val="00AD7102"/>
    <w:rsid w:val="00AD7940"/>
    <w:rsid w:val="00AD7E74"/>
    <w:rsid w:val="00AD7FEB"/>
    <w:rsid w:val="00AE006E"/>
    <w:rsid w:val="00AE0340"/>
    <w:rsid w:val="00AE0373"/>
    <w:rsid w:val="00AE04EF"/>
    <w:rsid w:val="00AE066D"/>
    <w:rsid w:val="00AE0826"/>
    <w:rsid w:val="00AE0982"/>
    <w:rsid w:val="00AE0E2E"/>
    <w:rsid w:val="00AE1238"/>
    <w:rsid w:val="00AE17BB"/>
    <w:rsid w:val="00AE1E0B"/>
    <w:rsid w:val="00AE1E39"/>
    <w:rsid w:val="00AE21A1"/>
    <w:rsid w:val="00AE2B70"/>
    <w:rsid w:val="00AE2DE5"/>
    <w:rsid w:val="00AE2EBD"/>
    <w:rsid w:val="00AE326C"/>
    <w:rsid w:val="00AE3298"/>
    <w:rsid w:val="00AE3544"/>
    <w:rsid w:val="00AE3A45"/>
    <w:rsid w:val="00AE3A95"/>
    <w:rsid w:val="00AE3B61"/>
    <w:rsid w:val="00AE3BAE"/>
    <w:rsid w:val="00AE417D"/>
    <w:rsid w:val="00AE42D2"/>
    <w:rsid w:val="00AE4845"/>
    <w:rsid w:val="00AE487F"/>
    <w:rsid w:val="00AE4B0E"/>
    <w:rsid w:val="00AE4DFE"/>
    <w:rsid w:val="00AE4F3B"/>
    <w:rsid w:val="00AE4F76"/>
    <w:rsid w:val="00AE57E4"/>
    <w:rsid w:val="00AE587F"/>
    <w:rsid w:val="00AE60BF"/>
    <w:rsid w:val="00AE61ED"/>
    <w:rsid w:val="00AE6570"/>
    <w:rsid w:val="00AE6997"/>
    <w:rsid w:val="00AE6B8A"/>
    <w:rsid w:val="00AE6CFB"/>
    <w:rsid w:val="00AE6E7C"/>
    <w:rsid w:val="00AE709E"/>
    <w:rsid w:val="00AE728B"/>
    <w:rsid w:val="00AE7368"/>
    <w:rsid w:val="00AE73F6"/>
    <w:rsid w:val="00AE78FB"/>
    <w:rsid w:val="00AE79E0"/>
    <w:rsid w:val="00AE7ADA"/>
    <w:rsid w:val="00AE7B4B"/>
    <w:rsid w:val="00AE7E23"/>
    <w:rsid w:val="00AE7E75"/>
    <w:rsid w:val="00AE7EF7"/>
    <w:rsid w:val="00AF00EA"/>
    <w:rsid w:val="00AF02B2"/>
    <w:rsid w:val="00AF0573"/>
    <w:rsid w:val="00AF0586"/>
    <w:rsid w:val="00AF05E7"/>
    <w:rsid w:val="00AF0BAB"/>
    <w:rsid w:val="00AF10B3"/>
    <w:rsid w:val="00AF1140"/>
    <w:rsid w:val="00AF1287"/>
    <w:rsid w:val="00AF137E"/>
    <w:rsid w:val="00AF14F7"/>
    <w:rsid w:val="00AF1B4E"/>
    <w:rsid w:val="00AF1FA6"/>
    <w:rsid w:val="00AF2034"/>
    <w:rsid w:val="00AF24C8"/>
    <w:rsid w:val="00AF2718"/>
    <w:rsid w:val="00AF2781"/>
    <w:rsid w:val="00AF2ADC"/>
    <w:rsid w:val="00AF2C84"/>
    <w:rsid w:val="00AF2CCB"/>
    <w:rsid w:val="00AF2F8F"/>
    <w:rsid w:val="00AF36B9"/>
    <w:rsid w:val="00AF380A"/>
    <w:rsid w:val="00AF3819"/>
    <w:rsid w:val="00AF454F"/>
    <w:rsid w:val="00AF49C7"/>
    <w:rsid w:val="00AF4A38"/>
    <w:rsid w:val="00AF4C9E"/>
    <w:rsid w:val="00AF4CB8"/>
    <w:rsid w:val="00AF4DFC"/>
    <w:rsid w:val="00AF5822"/>
    <w:rsid w:val="00AF5AA3"/>
    <w:rsid w:val="00AF5BA6"/>
    <w:rsid w:val="00AF5C43"/>
    <w:rsid w:val="00AF6581"/>
    <w:rsid w:val="00AF660A"/>
    <w:rsid w:val="00AF6641"/>
    <w:rsid w:val="00AF67A5"/>
    <w:rsid w:val="00AF6808"/>
    <w:rsid w:val="00AF687E"/>
    <w:rsid w:val="00AF709F"/>
    <w:rsid w:val="00AF7405"/>
    <w:rsid w:val="00AF7702"/>
    <w:rsid w:val="00AF7A29"/>
    <w:rsid w:val="00AF7B5C"/>
    <w:rsid w:val="00B00095"/>
    <w:rsid w:val="00B00590"/>
    <w:rsid w:val="00B00676"/>
    <w:rsid w:val="00B00702"/>
    <w:rsid w:val="00B00816"/>
    <w:rsid w:val="00B008C4"/>
    <w:rsid w:val="00B00986"/>
    <w:rsid w:val="00B00D37"/>
    <w:rsid w:val="00B011D9"/>
    <w:rsid w:val="00B01283"/>
    <w:rsid w:val="00B01661"/>
    <w:rsid w:val="00B01AF4"/>
    <w:rsid w:val="00B01B88"/>
    <w:rsid w:val="00B01C0E"/>
    <w:rsid w:val="00B02289"/>
    <w:rsid w:val="00B02610"/>
    <w:rsid w:val="00B02C16"/>
    <w:rsid w:val="00B02DA0"/>
    <w:rsid w:val="00B02F74"/>
    <w:rsid w:val="00B0314C"/>
    <w:rsid w:val="00B0343C"/>
    <w:rsid w:val="00B03A31"/>
    <w:rsid w:val="00B03BD1"/>
    <w:rsid w:val="00B03C35"/>
    <w:rsid w:val="00B04538"/>
    <w:rsid w:val="00B04A18"/>
    <w:rsid w:val="00B04BCF"/>
    <w:rsid w:val="00B04FD7"/>
    <w:rsid w:val="00B0526D"/>
    <w:rsid w:val="00B0589F"/>
    <w:rsid w:val="00B06546"/>
    <w:rsid w:val="00B06D0A"/>
    <w:rsid w:val="00B06D2F"/>
    <w:rsid w:val="00B06FF8"/>
    <w:rsid w:val="00B07140"/>
    <w:rsid w:val="00B071DC"/>
    <w:rsid w:val="00B07457"/>
    <w:rsid w:val="00B07553"/>
    <w:rsid w:val="00B07766"/>
    <w:rsid w:val="00B0778B"/>
    <w:rsid w:val="00B0779B"/>
    <w:rsid w:val="00B07D24"/>
    <w:rsid w:val="00B07F3E"/>
    <w:rsid w:val="00B07F71"/>
    <w:rsid w:val="00B07FFE"/>
    <w:rsid w:val="00B1053C"/>
    <w:rsid w:val="00B1075B"/>
    <w:rsid w:val="00B10E7B"/>
    <w:rsid w:val="00B10F80"/>
    <w:rsid w:val="00B10F88"/>
    <w:rsid w:val="00B11321"/>
    <w:rsid w:val="00B113E6"/>
    <w:rsid w:val="00B11CBF"/>
    <w:rsid w:val="00B11E96"/>
    <w:rsid w:val="00B11FE9"/>
    <w:rsid w:val="00B121E4"/>
    <w:rsid w:val="00B12323"/>
    <w:rsid w:val="00B125FF"/>
    <w:rsid w:val="00B1267D"/>
    <w:rsid w:val="00B128A1"/>
    <w:rsid w:val="00B1295E"/>
    <w:rsid w:val="00B129B4"/>
    <w:rsid w:val="00B12BD2"/>
    <w:rsid w:val="00B12C5F"/>
    <w:rsid w:val="00B12E13"/>
    <w:rsid w:val="00B12FCD"/>
    <w:rsid w:val="00B13773"/>
    <w:rsid w:val="00B13853"/>
    <w:rsid w:val="00B138A9"/>
    <w:rsid w:val="00B1398A"/>
    <w:rsid w:val="00B139F1"/>
    <w:rsid w:val="00B13BC8"/>
    <w:rsid w:val="00B14005"/>
    <w:rsid w:val="00B149EE"/>
    <w:rsid w:val="00B14AE0"/>
    <w:rsid w:val="00B1502C"/>
    <w:rsid w:val="00B1521D"/>
    <w:rsid w:val="00B15230"/>
    <w:rsid w:val="00B153BC"/>
    <w:rsid w:val="00B157F3"/>
    <w:rsid w:val="00B15834"/>
    <w:rsid w:val="00B15CF0"/>
    <w:rsid w:val="00B1605A"/>
    <w:rsid w:val="00B160ED"/>
    <w:rsid w:val="00B16201"/>
    <w:rsid w:val="00B162D6"/>
    <w:rsid w:val="00B16612"/>
    <w:rsid w:val="00B1666F"/>
    <w:rsid w:val="00B16A54"/>
    <w:rsid w:val="00B170D6"/>
    <w:rsid w:val="00B1746F"/>
    <w:rsid w:val="00B178D8"/>
    <w:rsid w:val="00B17B86"/>
    <w:rsid w:val="00B17C94"/>
    <w:rsid w:val="00B20058"/>
    <w:rsid w:val="00B203C5"/>
    <w:rsid w:val="00B203FA"/>
    <w:rsid w:val="00B204EA"/>
    <w:rsid w:val="00B2052A"/>
    <w:rsid w:val="00B20551"/>
    <w:rsid w:val="00B20946"/>
    <w:rsid w:val="00B210C8"/>
    <w:rsid w:val="00B215B7"/>
    <w:rsid w:val="00B21AE0"/>
    <w:rsid w:val="00B21D9F"/>
    <w:rsid w:val="00B222FE"/>
    <w:rsid w:val="00B2277F"/>
    <w:rsid w:val="00B2293D"/>
    <w:rsid w:val="00B22991"/>
    <w:rsid w:val="00B22DD9"/>
    <w:rsid w:val="00B2300E"/>
    <w:rsid w:val="00B232EA"/>
    <w:rsid w:val="00B233CB"/>
    <w:rsid w:val="00B23580"/>
    <w:rsid w:val="00B237A0"/>
    <w:rsid w:val="00B2386C"/>
    <w:rsid w:val="00B239FA"/>
    <w:rsid w:val="00B23D55"/>
    <w:rsid w:val="00B23F47"/>
    <w:rsid w:val="00B23F92"/>
    <w:rsid w:val="00B2424E"/>
    <w:rsid w:val="00B2425C"/>
    <w:rsid w:val="00B244B5"/>
    <w:rsid w:val="00B2454D"/>
    <w:rsid w:val="00B245A9"/>
    <w:rsid w:val="00B246EC"/>
    <w:rsid w:val="00B24999"/>
    <w:rsid w:val="00B2499B"/>
    <w:rsid w:val="00B249EE"/>
    <w:rsid w:val="00B24C80"/>
    <w:rsid w:val="00B24DCC"/>
    <w:rsid w:val="00B24F64"/>
    <w:rsid w:val="00B25215"/>
    <w:rsid w:val="00B253A0"/>
    <w:rsid w:val="00B25691"/>
    <w:rsid w:val="00B25828"/>
    <w:rsid w:val="00B258B7"/>
    <w:rsid w:val="00B259CE"/>
    <w:rsid w:val="00B261DB"/>
    <w:rsid w:val="00B267CC"/>
    <w:rsid w:val="00B26A69"/>
    <w:rsid w:val="00B26D0D"/>
    <w:rsid w:val="00B26F47"/>
    <w:rsid w:val="00B272D9"/>
    <w:rsid w:val="00B27524"/>
    <w:rsid w:val="00B2754A"/>
    <w:rsid w:val="00B275E7"/>
    <w:rsid w:val="00B276D1"/>
    <w:rsid w:val="00B30697"/>
    <w:rsid w:val="00B30709"/>
    <w:rsid w:val="00B30AD8"/>
    <w:rsid w:val="00B30C0B"/>
    <w:rsid w:val="00B31091"/>
    <w:rsid w:val="00B31332"/>
    <w:rsid w:val="00B316CB"/>
    <w:rsid w:val="00B31D54"/>
    <w:rsid w:val="00B3207C"/>
    <w:rsid w:val="00B32101"/>
    <w:rsid w:val="00B32196"/>
    <w:rsid w:val="00B3220E"/>
    <w:rsid w:val="00B323D9"/>
    <w:rsid w:val="00B32499"/>
    <w:rsid w:val="00B32633"/>
    <w:rsid w:val="00B326DB"/>
    <w:rsid w:val="00B32BF8"/>
    <w:rsid w:val="00B32EA2"/>
    <w:rsid w:val="00B334C0"/>
    <w:rsid w:val="00B33513"/>
    <w:rsid w:val="00B33600"/>
    <w:rsid w:val="00B33628"/>
    <w:rsid w:val="00B33DA8"/>
    <w:rsid w:val="00B3411A"/>
    <w:rsid w:val="00B342CE"/>
    <w:rsid w:val="00B344E9"/>
    <w:rsid w:val="00B347D2"/>
    <w:rsid w:val="00B34AD8"/>
    <w:rsid w:val="00B352A7"/>
    <w:rsid w:val="00B35630"/>
    <w:rsid w:val="00B35B0B"/>
    <w:rsid w:val="00B35BC5"/>
    <w:rsid w:val="00B35C05"/>
    <w:rsid w:val="00B35C67"/>
    <w:rsid w:val="00B35EBA"/>
    <w:rsid w:val="00B35EBD"/>
    <w:rsid w:val="00B361CA"/>
    <w:rsid w:val="00B36243"/>
    <w:rsid w:val="00B363A6"/>
    <w:rsid w:val="00B36735"/>
    <w:rsid w:val="00B36EFD"/>
    <w:rsid w:val="00B373C6"/>
    <w:rsid w:val="00B37601"/>
    <w:rsid w:val="00B37D52"/>
    <w:rsid w:val="00B37D6C"/>
    <w:rsid w:val="00B37EC9"/>
    <w:rsid w:val="00B4018B"/>
    <w:rsid w:val="00B4022F"/>
    <w:rsid w:val="00B406AC"/>
    <w:rsid w:val="00B407FF"/>
    <w:rsid w:val="00B40887"/>
    <w:rsid w:val="00B40936"/>
    <w:rsid w:val="00B409FF"/>
    <w:rsid w:val="00B40AEE"/>
    <w:rsid w:val="00B40AFB"/>
    <w:rsid w:val="00B40C8D"/>
    <w:rsid w:val="00B40D25"/>
    <w:rsid w:val="00B40F0B"/>
    <w:rsid w:val="00B4116C"/>
    <w:rsid w:val="00B41682"/>
    <w:rsid w:val="00B417D4"/>
    <w:rsid w:val="00B41875"/>
    <w:rsid w:val="00B41B9B"/>
    <w:rsid w:val="00B41DDA"/>
    <w:rsid w:val="00B42338"/>
    <w:rsid w:val="00B4242A"/>
    <w:rsid w:val="00B424FC"/>
    <w:rsid w:val="00B426E8"/>
    <w:rsid w:val="00B42800"/>
    <w:rsid w:val="00B42A2B"/>
    <w:rsid w:val="00B4321B"/>
    <w:rsid w:val="00B43351"/>
    <w:rsid w:val="00B4364B"/>
    <w:rsid w:val="00B4399E"/>
    <w:rsid w:val="00B43A55"/>
    <w:rsid w:val="00B43CCF"/>
    <w:rsid w:val="00B44352"/>
    <w:rsid w:val="00B44383"/>
    <w:rsid w:val="00B445E0"/>
    <w:rsid w:val="00B44670"/>
    <w:rsid w:val="00B44DC7"/>
    <w:rsid w:val="00B44E39"/>
    <w:rsid w:val="00B44FA0"/>
    <w:rsid w:val="00B45221"/>
    <w:rsid w:val="00B4529A"/>
    <w:rsid w:val="00B454C1"/>
    <w:rsid w:val="00B456E3"/>
    <w:rsid w:val="00B45D58"/>
    <w:rsid w:val="00B46114"/>
    <w:rsid w:val="00B46117"/>
    <w:rsid w:val="00B46286"/>
    <w:rsid w:val="00B466B1"/>
    <w:rsid w:val="00B4689E"/>
    <w:rsid w:val="00B46D18"/>
    <w:rsid w:val="00B46E44"/>
    <w:rsid w:val="00B46E98"/>
    <w:rsid w:val="00B46F5B"/>
    <w:rsid w:val="00B47569"/>
    <w:rsid w:val="00B4760B"/>
    <w:rsid w:val="00B477DF"/>
    <w:rsid w:val="00B47910"/>
    <w:rsid w:val="00B47966"/>
    <w:rsid w:val="00B503B8"/>
    <w:rsid w:val="00B5077F"/>
    <w:rsid w:val="00B50912"/>
    <w:rsid w:val="00B50A6D"/>
    <w:rsid w:val="00B50C25"/>
    <w:rsid w:val="00B50D68"/>
    <w:rsid w:val="00B5102C"/>
    <w:rsid w:val="00B51265"/>
    <w:rsid w:val="00B515DB"/>
    <w:rsid w:val="00B51723"/>
    <w:rsid w:val="00B517C3"/>
    <w:rsid w:val="00B51927"/>
    <w:rsid w:val="00B51DA7"/>
    <w:rsid w:val="00B52093"/>
    <w:rsid w:val="00B52395"/>
    <w:rsid w:val="00B52A6C"/>
    <w:rsid w:val="00B52AFD"/>
    <w:rsid w:val="00B531C8"/>
    <w:rsid w:val="00B5375F"/>
    <w:rsid w:val="00B5386A"/>
    <w:rsid w:val="00B53990"/>
    <w:rsid w:val="00B539A5"/>
    <w:rsid w:val="00B5419B"/>
    <w:rsid w:val="00B5423D"/>
    <w:rsid w:val="00B544E1"/>
    <w:rsid w:val="00B549B7"/>
    <w:rsid w:val="00B54A3E"/>
    <w:rsid w:val="00B54B2C"/>
    <w:rsid w:val="00B54B9D"/>
    <w:rsid w:val="00B54DF1"/>
    <w:rsid w:val="00B5512D"/>
    <w:rsid w:val="00B55468"/>
    <w:rsid w:val="00B5546A"/>
    <w:rsid w:val="00B554E6"/>
    <w:rsid w:val="00B55C99"/>
    <w:rsid w:val="00B55DC6"/>
    <w:rsid w:val="00B55E4E"/>
    <w:rsid w:val="00B55F5A"/>
    <w:rsid w:val="00B562DE"/>
    <w:rsid w:val="00B56329"/>
    <w:rsid w:val="00B5642B"/>
    <w:rsid w:val="00B5658F"/>
    <w:rsid w:val="00B5680B"/>
    <w:rsid w:val="00B56C20"/>
    <w:rsid w:val="00B56E48"/>
    <w:rsid w:val="00B57729"/>
    <w:rsid w:val="00B57915"/>
    <w:rsid w:val="00B57D7A"/>
    <w:rsid w:val="00B57E97"/>
    <w:rsid w:val="00B60049"/>
    <w:rsid w:val="00B6052D"/>
    <w:rsid w:val="00B60707"/>
    <w:rsid w:val="00B60933"/>
    <w:rsid w:val="00B60A53"/>
    <w:rsid w:val="00B60E8C"/>
    <w:rsid w:val="00B61B6B"/>
    <w:rsid w:val="00B61BB4"/>
    <w:rsid w:val="00B61CB3"/>
    <w:rsid w:val="00B61D28"/>
    <w:rsid w:val="00B61F49"/>
    <w:rsid w:val="00B62265"/>
    <w:rsid w:val="00B62677"/>
    <w:rsid w:val="00B62ACF"/>
    <w:rsid w:val="00B62BCE"/>
    <w:rsid w:val="00B62C8C"/>
    <w:rsid w:val="00B6305C"/>
    <w:rsid w:val="00B631D3"/>
    <w:rsid w:val="00B63532"/>
    <w:rsid w:val="00B637A0"/>
    <w:rsid w:val="00B63A8B"/>
    <w:rsid w:val="00B63D08"/>
    <w:rsid w:val="00B63EF9"/>
    <w:rsid w:val="00B640B1"/>
    <w:rsid w:val="00B6496F"/>
    <w:rsid w:val="00B64A74"/>
    <w:rsid w:val="00B64DC1"/>
    <w:rsid w:val="00B65078"/>
    <w:rsid w:val="00B650F1"/>
    <w:rsid w:val="00B65154"/>
    <w:rsid w:val="00B6542B"/>
    <w:rsid w:val="00B6584E"/>
    <w:rsid w:val="00B658D4"/>
    <w:rsid w:val="00B65CD5"/>
    <w:rsid w:val="00B65DD3"/>
    <w:rsid w:val="00B662A5"/>
    <w:rsid w:val="00B663CC"/>
    <w:rsid w:val="00B669B6"/>
    <w:rsid w:val="00B66D96"/>
    <w:rsid w:val="00B66FA6"/>
    <w:rsid w:val="00B67021"/>
    <w:rsid w:val="00B6711C"/>
    <w:rsid w:val="00B67183"/>
    <w:rsid w:val="00B672AE"/>
    <w:rsid w:val="00B678D2"/>
    <w:rsid w:val="00B67CE7"/>
    <w:rsid w:val="00B702C3"/>
    <w:rsid w:val="00B70CC6"/>
    <w:rsid w:val="00B71357"/>
    <w:rsid w:val="00B71368"/>
    <w:rsid w:val="00B7161F"/>
    <w:rsid w:val="00B71A59"/>
    <w:rsid w:val="00B71E80"/>
    <w:rsid w:val="00B71E99"/>
    <w:rsid w:val="00B7252E"/>
    <w:rsid w:val="00B72AB6"/>
    <w:rsid w:val="00B72EDE"/>
    <w:rsid w:val="00B730B6"/>
    <w:rsid w:val="00B730B8"/>
    <w:rsid w:val="00B731C0"/>
    <w:rsid w:val="00B73463"/>
    <w:rsid w:val="00B73487"/>
    <w:rsid w:val="00B73650"/>
    <w:rsid w:val="00B73AB8"/>
    <w:rsid w:val="00B73D44"/>
    <w:rsid w:val="00B74066"/>
    <w:rsid w:val="00B74102"/>
    <w:rsid w:val="00B7421F"/>
    <w:rsid w:val="00B74431"/>
    <w:rsid w:val="00B749D9"/>
    <w:rsid w:val="00B749F0"/>
    <w:rsid w:val="00B74B55"/>
    <w:rsid w:val="00B74D13"/>
    <w:rsid w:val="00B74F91"/>
    <w:rsid w:val="00B74F9D"/>
    <w:rsid w:val="00B74FE9"/>
    <w:rsid w:val="00B755B8"/>
    <w:rsid w:val="00B757C1"/>
    <w:rsid w:val="00B75FD1"/>
    <w:rsid w:val="00B760BE"/>
    <w:rsid w:val="00B76119"/>
    <w:rsid w:val="00B762CB"/>
    <w:rsid w:val="00B76996"/>
    <w:rsid w:val="00B76B4D"/>
    <w:rsid w:val="00B76BAE"/>
    <w:rsid w:val="00B76DA5"/>
    <w:rsid w:val="00B76E45"/>
    <w:rsid w:val="00B77229"/>
    <w:rsid w:val="00B774AE"/>
    <w:rsid w:val="00B77747"/>
    <w:rsid w:val="00B77EAB"/>
    <w:rsid w:val="00B80188"/>
    <w:rsid w:val="00B80255"/>
    <w:rsid w:val="00B80329"/>
    <w:rsid w:val="00B80E55"/>
    <w:rsid w:val="00B80E67"/>
    <w:rsid w:val="00B81062"/>
    <w:rsid w:val="00B8119C"/>
    <w:rsid w:val="00B8125B"/>
    <w:rsid w:val="00B81378"/>
    <w:rsid w:val="00B81859"/>
    <w:rsid w:val="00B818FA"/>
    <w:rsid w:val="00B81A06"/>
    <w:rsid w:val="00B81B19"/>
    <w:rsid w:val="00B81EC8"/>
    <w:rsid w:val="00B8227D"/>
    <w:rsid w:val="00B8238C"/>
    <w:rsid w:val="00B823E0"/>
    <w:rsid w:val="00B8255E"/>
    <w:rsid w:val="00B8289C"/>
    <w:rsid w:val="00B82947"/>
    <w:rsid w:val="00B82B1D"/>
    <w:rsid w:val="00B82ED8"/>
    <w:rsid w:val="00B8313E"/>
    <w:rsid w:val="00B8323C"/>
    <w:rsid w:val="00B837AE"/>
    <w:rsid w:val="00B83839"/>
    <w:rsid w:val="00B83A62"/>
    <w:rsid w:val="00B83D18"/>
    <w:rsid w:val="00B83E6B"/>
    <w:rsid w:val="00B841D7"/>
    <w:rsid w:val="00B843DE"/>
    <w:rsid w:val="00B84543"/>
    <w:rsid w:val="00B8497F"/>
    <w:rsid w:val="00B84B4A"/>
    <w:rsid w:val="00B84CA1"/>
    <w:rsid w:val="00B84D22"/>
    <w:rsid w:val="00B85080"/>
    <w:rsid w:val="00B85155"/>
    <w:rsid w:val="00B85180"/>
    <w:rsid w:val="00B8545C"/>
    <w:rsid w:val="00B85776"/>
    <w:rsid w:val="00B8592F"/>
    <w:rsid w:val="00B859F9"/>
    <w:rsid w:val="00B85D01"/>
    <w:rsid w:val="00B85D9C"/>
    <w:rsid w:val="00B85F31"/>
    <w:rsid w:val="00B866DE"/>
    <w:rsid w:val="00B8694A"/>
    <w:rsid w:val="00B86DB0"/>
    <w:rsid w:val="00B87312"/>
    <w:rsid w:val="00B87476"/>
    <w:rsid w:val="00B876F6"/>
    <w:rsid w:val="00B87703"/>
    <w:rsid w:val="00B878BB"/>
    <w:rsid w:val="00B87CFE"/>
    <w:rsid w:val="00B87D4A"/>
    <w:rsid w:val="00B87F9A"/>
    <w:rsid w:val="00B900FB"/>
    <w:rsid w:val="00B90115"/>
    <w:rsid w:val="00B90472"/>
    <w:rsid w:val="00B908A0"/>
    <w:rsid w:val="00B9092F"/>
    <w:rsid w:val="00B91574"/>
    <w:rsid w:val="00B91BEF"/>
    <w:rsid w:val="00B91CC7"/>
    <w:rsid w:val="00B91D4C"/>
    <w:rsid w:val="00B91DB6"/>
    <w:rsid w:val="00B91E2F"/>
    <w:rsid w:val="00B927D8"/>
    <w:rsid w:val="00B92858"/>
    <w:rsid w:val="00B92A8A"/>
    <w:rsid w:val="00B92E3B"/>
    <w:rsid w:val="00B932C1"/>
    <w:rsid w:val="00B93433"/>
    <w:rsid w:val="00B935B5"/>
    <w:rsid w:val="00B939D4"/>
    <w:rsid w:val="00B93C32"/>
    <w:rsid w:val="00B93E8C"/>
    <w:rsid w:val="00B93EEF"/>
    <w:rsid w:val="00B93F5E"/>
    <w:rsid w:val="00B944E9"/>
    <w:rsid w:val="00B94625"/>
    <w:rsid w:val="00B95567"/>
    <w:rsid w:val="00B9563E"/>
    <w:rsid w:val="00B9599D"/>
    <w:rsid w:val="00B95EAE"/>
    <w:rsid w:val="00B95F30"/>
    <w:rsid w:val="00B95FAF"/>
    <w:rsid w:val="00B96030"/>
    <w:rsid w:val="00B9605D"/>
    <w:rsid w:val="00B9650C"/>
    <w:rsid w:val="00B96B23"/>
    <w:rsid w:val="00B96C81"/>
    <w:rsid w:val="00B96CE7"/>
    <w:rsid w:val="00B970A1"/>
    <w:rsid w:val="00B97110"/>
    <w:rsid w:val="00B97434"/>
    <w:rsid w:val="00B976FC"/>
    <w:rsid w:val="00B97769"/>
    <w:rsid w:val="00B97821"/>
    <w:rsid w:val="00B97902"/>
    <w:rsid w:val="00B97A05"/>
    <w:rsid w:val="00BA014E"/>
    <w:rsid w:val="00BA0178"/>
    <w:rsid w:val="00BA0193"/>
    <w:rsid w:val="00BA05B0"/>
    <w:rsid w:val="00BA0AB3"/>
    <w:rsid w:val="00BA0C4B"/>
    <w:rsid w:val="00BA11AE"/>
    <w:rsid w:val="00BA1B68"/>
    <w:rsid w:val="00BA1C3D"/>
    <w:rsid w:val="00BA1D01"/>
    <w:rsid w:val="00BA2346"/>
    <w:rsid w:val="00BA2388"/>
    <w:rsid w:val="00BA2656"/>
    <w:rsid w:val="00BA2705"/>
    <w:rsid w:val="00BA275E"/>
    <w:rsid w:val="00BA2B6A"/>
    <w:rsid w:val="00BA2E2D"/>
    <w:rsid w:val="00BA3067"/>
    <w:rsid w:val="00BA31FC"/>
    <w:rsid w:val="00BA3219"/>
    <w:rsid w:val="00BA3727"/>
    <w:rsid w:val="00BA3867"/>
    <w:rsid w:val="00BA3897"/>
    <w:rsid w:val="00BA3961"/>
    <w:rsid w:val="00BA3DE1"/>
    <w:rsid w:val="00BA3E8C"/>
    <w:rsid w:val="00BA4559"/>
    <w:rsid w:val="00BA46A1"/>
    <w:rsid w:val="00BA4962"/>
    <w:rsid w:val="00BA4AEA"/>
    <w:rsid w:val="00BA4B8B"/>
    <w:rsid w:val="00BA4D53"/>
    <w:rsid w:val="00BA4E32"/>
    <w:rsid w:val="00BA4FD7"/>
    <w:rsid w:val="00BA526F"/>
    <w:rsid w:val="00BA565E"/>
    <w:rsid w:val="00BA5699"/>
    <w:rsid w:val="00BA56EB"/>
    <w:rsid w:val="00BA593A"/>
    <w:rsid w:val="00BA6121"/>
    <w:rsid w:val="00BA62B2"/>
    <w:rsid w:val="00BA64E7"/>
    <w:rsid w:val="00BA660B"/>
    <w:rsid w:val="00BA6A4C"/>
    <w:rsid w:val="00BA6E1F"/>
    <w:rsid w:val="00BA7397"/>
    <w:rsid w:val="00BA782C"/>
    <w:rsid w:val="00BA785E"/>
    <w:rsid w:val="00BA7BBF"/>
    <w:rsid w:val="00BA7C10"/>
    <w:rsid w:val="00BA7CD6"/>
    <w:rsid w:val="00BA7DCE"/>
    <w:rsid w:val="00BB0008"/>
    <w:rsid w:val="00BB00F5"/>
    <w:rsid w:val="00BB0161"/>
    <w:rsid w:val="00BB01C2"/>
    <w:rsid w:val="00BB026C"/>
    <w:rsid w:val="00BB0C06"/>
    <w:rsid w:val="00BB0C13"/>
    <w:rsid w:val="00BB0CC2"/>
    <w:rsid w:val="00BB0DCC"/>
    <w:rsid w:val="00BB0E8F"/>
    <w:rsid w:val="00BB0EA1"/>
    <w:rsid w:val="00BB0F18"/>
    <w:rsid w:val="00BB0F2C"/>
    <w:rsid w:val="00BB0FE7"/>
    <w:rsid w:val="00BB1D2A"/>
    <w:rsid w:val="00BB1E10"/>
    <w:rsid w:val="00BB1EF8"/>
    <w:rsid w:val="00BB236D"/>
    <w:rsid w:val="00BB2503"/>
    <w:rsid w:val="00BB2697"/>
    <w:rsid w:val="00BB2B0C"/>
    <w:rsid w:val="00BB2D05"/>
    <w:rsid w:val="00BB2DEE"/>
    <w:rsid w:val="00BB2E4E"/>
    <w:rsid w:val="00BB2E78"/>
    <w:rsid w:val="00BB30DD"/>
    <w:rsid w:val="00BB31CF"/>
    <w:rsid w:val="00BB34FF"/>
    <w:rsid w:val="00BB35B4"/>
    <w:rsid w:val="00BB35DD"/>
    <w:rsid w:val="00BB3E04"/>
    <w:rsid w:val="00BB4201"/>
    <w:rsid w:val="00BB43A0"/>
    <w:rsid w:val="00BB469E"/>
    <w:rsid w:val="00BB46DF"/>
    <w:rsid w:val="00BB4934"/>
    <w:rsid w:val="00BB49FB"/>
    <w:rsid w:val="00BB4AB9"/>
    <w:rsid w:val="00BB4E83"/>
    <w:rsid w:val="00BB4FD4"/>
    <w:rsid w:val="00BB4FF7"/>
    <w:rsid w:val="00BB528E"/>
    <w:rsid w:val="00BB529E"/>
    <w:rsid w:val="00BB5C95"/>
    <w:rsid w:val="00BB5D18"/>
    <w:rsid w:val="00BB5DA3"/>
    <w:rsid w:val="00BB6088"/>
    <w:rsid w:val="00BB624E"/>
    <w:rsid w:val="00BB62AA"/>
    <w:rsid w:val="00BB6E70"/>
    <w:rsid w:val="00BB7016"/>
    <w:rsid w:val="00BB749C"/>
    <w:rsid w:val="00BB7780"/>
    <w:rsid w:val="00BB7AB1"/>
    <w:rsid w:val="00BB7D5B"/>
    <w:rsid w:val="00BB7F98"/>
    <w:rsid w:val="00BC0352"/>
    <w:rsid w:val="00BC0975"/>
    <w:rsid w:val="00BC0B44"/>
    <w:rsid w:val="00BC0EC2"/>
    <w:rsid w:val="00BC1019"/>
    <w:rsid w:val="00BC1354"/>
    <w:rsid w:val="00BC157B"/>
    <w:rsid w:val="00BC16C6"/>
    <w:rsid w:val="00BC17DE"/>
    <w:rsid w:val="00BC1CD6"/>
    <w:rsid w:val="00BC1D8D"/>
    <w:rsid w:val="00BC21BF"/>
    <w:rsid w:val="00BC250D"/>
    <w:rsid w:val="00BC2849"/>
    <w:rsid w:val="00BC29BB"/>
    <w:rsid w:val="00BC2B20"/>
    <w:rsid w:val="00BC2D6D"/>
    <w:rsid w:val="00BC305F"/>
    <w:rsid w:val="00BC31DE"/>
    <w:rsid w:val="00BC35CF"/>
    <w:rsid w:val="00BC3AD7"/>
    <w:rsid w:val="00BC3B87"/>
    <w:rsid w:val="00BC3CBA"/>
    <w:rsid w:val="00BC3DE5"/>
    <w:rsid w:val="00BC417A"/>
    <w:rsid w:val="00BC46C2"/>
    <w:rsid w:val="00BC46FA"/>
    <w:rsid w:val="00BC4972"/>
    <w:rsid w:val="00BC4BA9"/>
    <w:rsid w:val="00BC52F7"/>
    <w:rsid w:val="00BC54EC"/>
    <w:rsid w:val="00BC554D"/>
    <w:rsid w:val="00BC55E9"/>
    <w:rsid w:val="00BC59C8"/>
    <w:rsid w:val="00BC5C43"/>
    <w:rsid w:val="00BC604A"/>
    <w:rsid w:val="00BC6169"/>
    <w:rsid w:val="00BC64B2"/>
    <w:rsid w:val="00BC66EF"/>
    <w:rsid w:val="00BC68A7"/>
    <w:rsid w:val="00BC6A19"/>
    <w:rsid w:val="00BC7024"/>
    <w:rsid w:val="00BC70D8"/>
    <w:rsid w:val="00BC71BC"/>
    <w:rsid w:val="00BC73A2"/>
    <w:rsid w:val="00BC7A6C"/>
    <w:rsid w:val="00BC7AF2"/>
    <w:rsid w:val="00BD0044"/>
    <w:rsid w:val="00BD040C"/>
    <w:rsid w:val="00BD05B5"/>
    <w:rsid w:val="00BD0743"/>
    <w:rsid w:val="00BD0791"/>
    <w:rsid w:val="00BD08DC"/>
    <w:rsid w:val="00BD095C"/>
    <w:rsid w:val="00BD0AC1"/>
    <w:rsid w:val="00BD0DCD"/>
    <w:rsid w:val="00BD0F55"/>
    <w:rsid w:val="00BD1279"/>
    <w:rsid w:val="00BD12DD"/>
    <w:rsid w:val="00BD1348"/>
    <w:rsid w:val="00BD1868"/>
    <w:rsid w:val="00BD19C6"/>
    <w:rsid w:val="00BD1AFE"/>
    <w:rsid w:val="00BD1FF0"/>
    <w:rsid w:val="00BD2066"/>
    <w:rsid w:val="00BD235A"/>
    <w:rsid w:val="00BD2503"/>
    <w:rsid w:val="00BD2A85"/>
    <w:rsid w:val="00BD2AD6"/>
    <w:rsid w:val="00BD2E87"/>
    <w:rsid w:val="00BD361D"/>
    <w:rsid w:val="00BD3704"/>
    <w:rsid w:val="00BD3808"/>
    <w:rsid w:val="00BD3E68"/>
    <w:rsid w:val="00BD3EFC"/>
    <w:rsid w:val="00BD400B"/>
    <w:rsid w:val="00BD4544"/>
    <w:rsid w:val="00BD4564"/>
    <w:rsid w:val="00BD4BF7"/>
    <w:rsid w:val="00BD4E4E"/>
    <w:rsid w:val="00BD52C2"/>
    <w:rsid w:val="00BD553A"/>
    <w:rsid w:val="00BD5607"/>
    <w:rsid w:val="00BD5815"/>
    <w:rsid w:val="00BD5A2D"/>
    <w:rsid w:val="00BD5DD7"/>
    <w:rsid w:val="00BD6248"/>
    <w:rsid w:val="00BD675D"/>
    <w:rsid w:val="00BD676E"/>
    <w:rsid w:val="00BD6894"/>
    <w:rsid w:val="00BD6EC1"/>
    <w:rsid w:val="00BD6F52"/>
    <w:rsid w:val="00BD70FD"/>
    <w:rsid w:val="00BD7128"/>
    <w:rsid w:val="00BD73AA"/>
    <w:rsid w:val="00BD73BC"/>
    <w:rsid w:val="00BD748F"/>
    <w:rsid w:val="00BD75F5"/>
    <w:rsid w:val="00BE001D"/>
    <w:rsid w:val="00BE00FE"/>
    <w:rsid w:val="00BE01EA"/>
    <w:rsid w:val="00BE02D5"/>
    <w:rsid w:val="00BE040C"/>
    <w:rsid w:val="00BE0675"/>
    <w:rsid w:val="00BE096F"/>
    <w:rsid w:val="00BE12A0"/>
    <w:rsid w:val="00BE130A"/>
    <w:rsid w:val="00BE1633"/>
    <w:rsid w:val="00BE19F5"/>
    <w:rsid w:val="00BE1AFA"/>
    <w:rsid w:val="00BE1D96"/>
    <w:rsid w:val="00BE1FE4"/>
    <w:rsid w:val="00BE2187"/>
    <w:rsid w:val="00BE2216"/>
    <w:rsid w:val="00BE2264"/>
    <w:rsid w:val="00BE2470"/>
    <w:rsid w:val="00BE257F"/>
    <w:rsid w:val="00BE264A"/>
    <w:rsid w:val="00BE2801"/>
    <w:rsid w:val="00BE2850"/>
    <w:rsid w:val="00BE2865"/>
    <w:rsid w:val="00BE308C"/>
    <w:rsid w:val="00BE3223"/>
    <w:rsid w:val="00BE334D"/>
    <w:rsid w:val="00BE347A"/>
    <w:rsid w:val="00BE3A83"/>
    <w:rsid w:val="00BE3AF5"/>
    <w:rsid w:val="00BE3D71"/>
    <w:rsid w:val="00BE3D95"/>
    <w:rsid w:val="00BE426C"/>
    <w:rsid w:val="00BE43D0"/>
    <w:rsid w:val="00BE474B"/>
    <w:rsid w:val="00BE47F9"/>
    <w:rsid w:val="00BE48B0"/>
    <w:rsid w:val="00BE4AB4"/>
    <w:rsid w:val="00BE4BE8"/>
    <w:rsid w:val="00BE4D68"/>
    <w:rsid w:val="00BE5255"/>
    <w:rsid w:val="00BE5347"/>
    <w:rsid w:val="00BE5497"/>
    <w:rsid w:val="00BE5704"/>
    <w:rsid w:val="00BE5B76"/>
    <w:rsid w:val="00BE5BA6"/>
    <w:rsid w:val="00BE5C1B"/>
    <w:rsid w:val="00BE6178"/>
    <w:rsid w:val="00BE61D5"/>
    <w:rsid w:val="00BE62E6"/>
    <w:rsid w:val="00BE6325"/>
    <w:rsid w:val="00BE675D"/>
    <w:rsid w:val="00BE6A9B"/>
    <w:rsid w:val="00BE6CED"/>
    <w:rsid w:val="00BE6FF0"/>
    <w:rsid w:val="00BE70CB"/>
    <w:rsid w:val="00BE7793"/>
    <w:rsid w:val="00BE7859"/>
    <w:rsid w:val="00BE7A9B"/>
    <w:rsid w:val="00BE7C54"/>
    <w:rsid w:val="00BE7E8C"/>
    <w:rsid w:val="00BE7F61"/>
    <w:rsid w:val="00BF020E"/>
    <w:rsid w:val="00BF0437"/>
    <w:rsid w:val="00BF05D3"/>
    <w:rsid w:val="00BF0936"/>
    <w:rsid w:val="00BF100A"/>
    <w:rsid w:val="00BF1032"/>
    <w:rsid w:val="00BF13C7"/>
    <w:rsid w:val="00BF13D4"/>
    <w:rsid w:val="00BF17E3"/>
    <w:rsid w:val="00BF1B6D"/>
    <w:rsid w:val="00BF1C0F"/>
    <w:rsid w:val="00BF22EF"/>
    <w:rsid w:val="00BF23B1"/>
    <w:rsid w:val="00BF24AB"/>
    <w:rsid w:val="00BF250C"/>
    <w:rsid w:val="00BF26F4"/>
    <w:rsid w:val="00BF2A14"/>
    <w:rsid w:val="00BF2B8C"/>
    <w:rsid w:val="00BF31F6"/>
    <w:rsid w:val="00BF35DC"/>
    <w:rsid w:val="00BF3693"/>
    <w:rsid w:val="00BF3CBB"/>
    <w:rsid w:val="00BF3E30"/>
    <w:rsid w:val="00BF40FC"/>
    <w:rsid w:val="00BF4153"/>
    <w:rsid w:val="00BF45FF"/>
    <w:rsid w:val="00BF46A7"/>
    <w:rsid w:val="00BF4845"/>
    <w:rsid w:val="00BF49D4"/>
    <w:rsid w:val="00BF4BE5"/>
    <w:rsid w:val="00BF4DDA"/>
    <w:rsid w:val="00BF4ED8"/>
    <w:rsid w:val="00BF508C"/>
    <w:rsid w:val="00BF5538"/>
    <w:rsid w:val="00BF5568"/>
    <w:rsid w:val="00BF5749"/>
    <w:rsid w:val="00BF57F2"/>
    <w:rsid w:val="00BF5943"/>
    <w:rsid w:val="00BF5C77"/>
    <w:rsid w:val="00BF5FF3"/>
    <w:rsid w:val="00BF62F2"/>
    <w:rsid w:val="00BF63EA"/>
    <w:rsid w:val="00BF6679"/>
    <w:rsid w:val="00BF6731"/>
    <w:rsid w:val="00BF6A85"/>
    <w:rsid w:val="00BF6D59"/>
    <w:rsid w:val="00BF7059"/>
    <w:rsid w:val="00BF717A"/>
    <w:rsid w:val="00BF7196"/>
    <w:rsid w:val="00BF74F5"/>
    <w:rsid w:val="00BF7747"/>
    <w:rsid w:val="00BF77B9"/>
    <w:rsid w:val="00BF7DB2"/>
    <w:rsid w:val="00BF7DCB"/>
    <w:rsid w:val="00BF7E03"/>
    <w:rsid w:val="00BF7E4D"/>
    <w:rsid w:val="00BF7E8B"/>
    <w:rsid w:val="00C000EE"/>
    <w:rsid w:val="00C00352"/>
    <w:rsid w:val="00C0037E"/>
    <w:rsid w:val="00C003DB"/>
    <w:rsid w:val="00C00DF1"/>
    <w:rsid w:val="00C01462"/>
    <w:rsid w:val="00C015D1"/>
    <w:rsid w:val="00C021D4"/>
    <w:rsid w:val="00C021EE"/>
    <w:rsid w:val="00C022A2"/>
    <w:rsid w:val="00C02737"/>
    <w:rsid w:val="00C02793"/>
    <w:rsid w:val="00C02A43"/>
    <w:rsid w:val="00C02B75"/>
    <w:rsid w:val="00C02C61"/>
    <w:rsid w:val="00C02CCB"/>
    <w:rsid w:val="00C02F3A"/>
    <w:rsid w:val="00C02F80"/>
    <w:rsid w:val="00C03204"/>
    <w:rsid w:val="00C035A1"/>
    <w:rsid w:val="00C03A5C"/>
    <w:rsid w:val="00C03F5D"/>
    <w:rsid w:val="00C04144"/>
    <w:rsid w:val="00C0425E"/>
    <w:rsid w:val="00C04433"/>
    <w:rsid w:val="00C044EC"/>
    <w:rsid w:val="00C04698"/>
    <w:rsid w:val="00C04713"/>
    <w:rsid w:val="00C04B9B"/>
    <w:rsid w:val="00C04C87"/>
    <w:rsid w:val="00C05439"/>
    <w:rsid w:val="00C054BE"/>
    <w:rsid w:val="00C054C3"/>
    <w:rsid w:val="00C055CC"/>
    <w:rsid w:val="00C055D9"/>
    <w:rsid w:val="00C056A6"/>
    <w:rsid w:val="00C057F2"/>
    <w:rsid w:val="00C05981"/>
    <w:rsid w:val="00C05CA2"/>
    <w:rsid w:val="00C05CE3"/>
    <w:rsid w:val="00C05DC1"/>
    <w:rsid w:val="00C060AE"/>
    <w:rsid w:val="00C0626C"/>
    <w:rsid w:val="00C068B7"/>
    <w:rsid w:val="00C06B03"/>
    <w:rsid w:val="00C06D44"/>
    <w:rsid w:val="00C07062"/>
    <w:rsid w:val="00C07363"/>
    <w:rsid w:val="00C077BF"/>
    <w:rsid w:val="00C07E0C"/>
    <w:rsid w:val="00C100E8"/>
    <w:rsid w:val="00C10255"/>
    <w:rsid w:val="00C10805"/>
    <w:rsid w:val="00C1081F"/>
    <w:rsid w:val="00C10BFF"/>
    <w:rsid w:val="00C10C81"/>
    <w:rsid w:val="00C10D28"/>
    <w:rsid w:val="00C11685"/>
    <w:rsid w:val="00C11857"/>
    <w:rsid w:val="00C11ABE"/>
    <w:rsid w:val="00C11FCE"/>
    <w:rsid w:val="00C12461"/>
    <w:rsid w:val="00C12988"/>
    <w:rsid w:val="00C129AD"/>
    <w:rsid w:val="00C12AFA"/>
    <w:rsid w:val="00C12DDE"/>
    <w:rsid w:val="00C12E3B"/>
    <w:rsid w:val="00C12F59"/>
    <w:rsid w:val="00C12FC8"/>
    <w:rsid w:val="00C130FE"/>
    <w:rsid w:val="00C13464"/>
    <w:rsid w:val="00C13704"/>
    <w:rsid w:val="00C13834"/>
    <w:rsid w:val="00C13843"/>
    <w:rsid w:val="00C13861"/>
    <w:rsid w:val="00C13862"/>
    <w:rsid w:val="00C13B6F"/>
    <w:rsid w:val="00C13FCA"/>
    <w:rsid w:val="00C14665"/>
    <w:rsid w:val="00C1469F"/>
    <w:rsid w:val="00C14BC5"/>
    <w:rsid w:val="00C14C1A"/>
    <w:rsid w:val="00C14F91"/>
    <w:rsid w:val="00C152F2"/>
    <w:rsid w:val="00C153C6"/>
    <w:rsid w:val="00C155A0"/>
    <w:rsid w:val="00C157F0"/>
    <w:rsid w:val="00C1589D"/>
    <w:rsid w:val="00C1592B"/>
    <w:rsid w:val="00C15A5C"/>
    <w:rsid w:val="00C15AE5"/>
    <w:rsid w:val="00C15B85"/>
    <w:rsid w:val="00C15CFA"/>
    <w:rsid w:val="00C15D15"/>
    <w:rsid w:val="00C16260"/>
    <w:rsid w:val="00C16366"/>
    <w:rsid w:val="00C1653A"/>
    <w:rsid w:val="00C1653F"/>
    <w:rsid w:val="00C168FA"/>
    <w:rsid w:val="00C1690F"/>
    <w:rsid w:val="00C169E4"/>
    <w:rsid w:val="00C16BB7"/>
    <w:rsid w:val="00C16D22"/>
    <w:rsid w:val="00C16E41"/>
    <w:rsid w:val="00C16EA6"/>
    <w:rsid w:val="00C171E2"/>
    <w:rsid w:val="00C1726A"/>
    <w:rsid w:val="00C173E8"/>
    <w:rsid w:val="00C175BC"/>
    <w:rsid w:val="00C1773B"/>
    <w:rsid w:val="00C17A56"/>
    <w:rsid w:val="00C17C1F"/>
    <w:rsid w:val="00C17C4A"/>
    <w:rsid w:val="00C2020F"/>
    <w:rsid w:val="00C20264"/>
    <w:rsid w:val="00C20284"/>
    <w:rsid w:val="00C20582"/>
    <w:rsid w:val="00C20623"/>
    <w:rsid w:val="00C20635"/>
    <w:rsid w:val="00C2074F"/>
    <w:rsid w:val="00C20DED"/>
    <w:rsid w:val="00C2125C"/>
    <w:rsid w:val="00C21362"/>
    <w:rsid w:val="00C213A0"/>
    <w:rsid w:val="00C21766"/>
    <w:rsid w:val="00C21964"/>
    <w:rsid w:val="00C21A45"/>
    <w:rsid w:val="00C21BCF"/>
    <w:rsid w:val="00C21FFF"/>
    <w:rsid w:val="00C22174"/>
    <w:rsid w:val="00C221F3"/>
    <w:rsid w:val="00C225E6"/>
    <w:rsid w:val="00C226E4"/>
    <w:rsid w:val="00C22723"/>
    <w:rsid w:val="00C22D28"/>
    <w:rsid w:val="00C22F8B"/>
    <w:rsid w:val="00C231E4"/>
    <w:rsid w:val="00C232F1"/>
    <w:rsid w:val="00C233D8"/>
    <w:rsid w:val="00C235F3"/>
    <w:rsid w:val="00C23846"/>
    <w:rsid w:val="00C23A61"/>
    <w:rsid w:val="00C23A78"/>
    <w:rsid w:val="00C23AEC"/>
    <w:rsid w:val="00C23FBD"/>
    <w:rsid w:val="00C24065"/>
    <w:rsid w:val="00C24376"/>
    <w:rsid w:val="00C2486D"/>
    <w:rsid w:val="00C2487D"/>
    <w:rsid w:val="00C24C7E"/>
    <w:rsid w:val="00C24EA6"/>
    <w:rsid w:val="00C25324"/>
    <w:rsid w:val="00C25593"/>
    <w:rsid w:val="00C2587A"/>
    <w:rsid w:val="00C259B6"/>
    <w:rsid w:val="00C25BB5"/>
    <w:rsid w:val="00C25CC6"/>
    <w:rsid w:val="00C25F66"/>
    <w:rsid w:val="00C26008"/>
    <w:rsid w:val="00C26336"/>
    <w:rsid w:val="00C267B0"/>
    <w:rsid w:val="00C268A0"/>
    <w:rsid w:val="00C268DA"/>
    <w:rsid w:val="00C269E4"/>
    <w:rsid w:val="00C26D8E"/>
    <w:rsid w:val="00C26DA0"/>
    <w:rsid w:val="00C2711A"/>
    <w:rsid w:val="00C271E0"/>
    <w:rsid w:val="00C278B2"/>
    <w:rsid w:val="00C27A83"/>
    <w:rsid w:val="00C27AA8"/>
    <w:rsid w:val="00C27BF0"/>
    <w:rsid w:val="00C3024C"/>
    <w:rsid w:val="00C30C10"/>
    <w:rsid w:val="00C31469"/>
    <w:rsid w:val="00C314B2"/>
    <w:rsid w:val="00C31662"/>
    <w:rsid w:val="00C31918"/>
    <w:rsid w:val="00C31CF2"/>
    <w:rsid w:val="00C32174"/>
    <w:rsid w:val="00C32333"/>
    <w:rsid w:val="00C323B7"/>
    <w:rsid w:val="00C325AF"/>
    <w:rsid w:val="00C32BDC"/>
    <w:rsid w:val="00C32DEE"/>
    <w:rsid w:val="00C32F04"/>
    <w:rsid w:val="00C33016"/>
    <w:rsid w:val="00C3314A"/>
    <w:rsid w:val="00C331BF"/>
    <w:rsid w:val="00C331F0"/>
    <w:rsid w:val="00C3330D"/>
    <w:rsid w:val="00C33910"/>
    <w:rsid w:val="00C33999"/>
    <w:rsid w:val="00C33BE3"/>
    <w:rsid w:val="00C33D54"/>
    <w:rsid w:val="00C33E1E"/>
    <w:rsid w:val="00C34178"/>
    <w:rsid w:val="00C341E4"/>
    <w:rsid w:val="00C3424C"/>
    <w:rsid w:val="00C344BD"/>
    <w:rsid w:val="00C3503A"/>
    <w:rsid w:val="00C35091"/>
    <w:rsid w:val="00C350FA"/>
    <w:rsid w:val="00C35257"/>
    <w:rsid w:val="00C35698"/>
    <w:rsid w:val="00C35699"/>
    <w:rsid w:val="00C356D8"/>
    <w:rsid w:val="00C35750"/>
    <w:rsid w:val="00C359AB"/>
    <w:rsid w:val="00C35EEA"/>
    <w:rsid w:val="00C36101"/>
    <w:rsid w:val="00C36106"/>
    <w:rsid w:val="00C36496"/>
    <w:rsid w:val="00C36BB7"/>
    <w:rsid w:val="00C36BED"/>
    <w:rsid w:val="00C36E2D"/>
    <w:rsid w:val="00C36E71"/>
    <w:rsid w:val="00C36E7A"/>
    <w:rsid w:val="00C36F60"/>
    <w:rsid w:val="00C373FF"/>
    <w:rsid w:val="00C374BE"/>
    <w:rsid w:val="00C37922"/>
    <w:rsid w:val="00C37FD9"/>
    <w:rsid w:val="00C400C1"/>
    <w:rsid w:val="00C40385"/>
    <w:rsid w:val="00C4067B"/>
    <w:rsid w:val="00C40744"/>
    <w:rsid w:val="00C408E0"/>
    <w:rsid w:val="00C40BCF"/>
    <w:rsid w:val="00C40CD7"/>
    <w:rsid w:val="00C411B7"/>
    <w:rsid w:val="00C4137D"/>
    <w:rsid w:val="00C41681"/>
    <w:rsid w:val="00C4168B"/>
    <w:rsid w:val="00C416A9"/>
    <w:rsid w:val="00C41D20"/>
    <w:rsid w:val="00C42022"/>
    <w:rsid w:val="00C4212E"/>
    <w:rsid w:val="00C4253A"/>
    <w:rsid w:val="00C42624"/>
    <w:rsid w:val="00C42630"/>
    <w:rsid w:val="00C4265A"/>
    <w:rsid w:val="00C42946"/>
    <w:rsid w:val="00C42AA3"/>
    <w:rsid w:val="00C42BCA"/>
    <w:rsid w:val="00C42DDA"/>
    <w:rsid w:val="00C42EFA"/>
    <w:rsid w:val="00C43141"/>
    <w:rsid w:val="00C43352"/>
    <w:rsid w:val="00C43508"/>
    <w:rsid w:val="00C43654"/>
    <w:rsid w:val="00C43827"/>
    <w:rsid w:val="00C43837"/>
    <w:rsid w:val="00C439D6"/>
    <w:rsid w:val="00C441D8"/>
    <w:rsid w:val="00C442C2"/>
    <w:rsid w:val="00C446CE"/>
    <w:rsid w:val="00C4478A"/>
    <w:rsid w:val="00C4514A"/>
    <w:rsid w:val="00C45325"/>
    <w:rsid w:val="00C45345"/>
    <w:rsid w:val="00C45417"/>
    <w:rsid w:val="00C45490"/>
    <w:rsid w:val="00C455B0"/>
    <w:rsid w:val="00C455BC"/>
    <w:rsid w:val="00C45B2A"/>
    <w:rsid w:val="00C45CF7"/>
    <w:rsid w:val="00C45F18"/>
    <w:rsid w:val="00C46036"/>
    <w:rsid w:val="00C460A4"/>
    <w:rsid w:val="00C460F5"/>
    <w:rsid w:val="00C462BC"/>
    <w:rsid w:val="00C462BD"/>
    <w:rsid w:val="00C462C6"/>
    <w:rsid w:val="00C46496"/>
    <w:rsid w:val="00C46508"/>
    <w:rsid w:val="00C4652E"/>
    <w:rsid w:val="00C46AC1"/>
    <w:rsid w:val="00C46BAF"/>
    <w:rsid w:val="00C46C59"/>
    <w:rsid w:val="00C473A1"/>
    <w:rsid w:val="00C47645"/>
    <w:rsid w:val="00C47769"/>
    <w:rsid w:val="00C47852"/>
    <w:rsid w:val="00C479E5"/>
    <w:rsid w:val="00C47B9E"/>
    <w:rsid w:val="00C47BEB"/>
    <w:rsid w:val="00C47CFF"/>
    <w:rsid w:val="00C47D04"/>
    <w:rsid w:val="00C500F1"/>
    <w:rsid w:val="00C50A47"/>
    <w:rsid w:val="00C50DF2"/>
    <w:rsid w:val="00C5183D"/>
    <w:rsid w:val="00C51C97"/>
    <w:rsid w:val="00C5231C"/>
    <w:rsid w:val="00C523AE"/>
    <w:rsid w:val="00C52615"/>
    <w:rsid w:val="00C526BF"/>
    <w:rsid w:val="00C52791"/>
    <w:rsid w:val="00C5279F"/>
    <w:rsid w:val="00C52CE9"/>
    <w:rsid w:val="00C52EC1"/>
    <w:rsid w:val="00C53362"/>
    <w:rsid w:val="00C5358F"/>
    <w:rsid w:val="00C53B4F"/>
    <w:rsid w:val="00C5416E"/>
    <w:rsid w:val="00C54243"/>
    <w:rsid w:val="00C54274"/>
    <w:rsid w:val="00C5460B"/>
    <w:rsid w:val="00C5465D"/>
    <w:rsid w:val="00C55184"/>
    <w:rsid w:val="00C5518C"/>
    <w:rsid w:val="00C55343"/>
    <w:rsid w:val="00C55F9E"/>
    <w:rsid w:val="00C55FCC"/>
    <w:rsid w:val="00C55FE5"/>
    <w:rsid w:val="00C56004"/>
    <w:rsid w:val="00C56245"/>
    <w:rsid w:val="00C56445"/>
    <w:rsid w:val="00C5684A"/>
    <w:rsid w:val="00C56BBD"/>
    <w:rsid w:val="00C56D55"/>
    <w:rsid w:val="00C570C1"/>
    <w:rsid w:val="00C57C0F"/>
    <w:rsid w:val="00C57C23"/>
    <w:rsid w:val="00C57D66"/>
    <w:rsid w:val="00C605F4"/>
    <w:rsid w:val="00C60744"/>
    <w:rsid w:val="00C60943"/>
    <w:rsid w:val="00C60CF4"/>
    <w:rsid w:val="00C60E29"/>
    <w:rsid w:val="00C60FD6"/>
    <w:rsid w:val="00C610A3"/>
    <w:rsid w:val="00C61120"/>
    <w:rsid w:val="00C61172"/>
    <w:rsid w:val="00C612BC"/>
    <w:rsid w:val="00C61995"/>
    <w:rsid w:val="00C61AFC"/>
    <w:rsid w:val="00C61BBF"/>
    <w:rsid w:val="00C61BF9"/>
    <w:rsid w:val="00C61CAF"/>
    <w:rsid w:val="00C61E4A"/>
    <w:rsid w:val="00C61EC5"/>
    <w:rsid w:val="00C620B0"/>
    <w:rsid w:val="00C6236F"/>
    <w:rsid w:val="00C625C1"/>
    <w:rsid w:val="00C62D04"/>
    <w:rsid w:val="00C62D17"/>
    <w:rsid w:val="00C62E38"/>
    <w:rsid w:val="00C62F0D"/>
    <w:rsid w:val="00C6301D"/>
    <w:rsid w:val="00C63243"/>
    <w:rsid w:val="00C632DD"/>
    <w:rsid w:val="00C63613"/>
    <w:rsid w:val="00C63ACD"/>
    <w:rsid w:val="00C63E68"/>
    <w:rsid w:val="00C640E6"/>
    <w:rsid w:val="00C6465D"/>
    <w:rsid w:val="00C64849"/>
    <w:rsid w:val="00C64A08"/>
    <w:rsid w:val="00C64C56"/>
    <w:rsid w:val="00C64C59"/>
    <w:rsid w:val="00C653BA"/>
    <w:rsid w:val="00C654F1"/>
    <w:rsid w:val="00C65625"/>
    <w:rsid w:val="00C65653"/>
    <w:rsid w:val="00C656F9"/>
    <w:rsid w:val="00C659AA"/>
    <w:rsid w:val="00C65B6B"/>
    <w:rsid w:val="00C65D6B"/>
    <w:rsid w:val="00C660EB"/>
    <w:rsid w:val="00C66150"/>
    <w:rsid w:val="00C66163"/>
    <w:rsid w:val="00C6630B"/>
    <w:rsid w:val="00C6683F"/>
    <w:rsid w:val="00C66D39"/>
    <w:rsid w:val="00C671F4"/>
    <w:rsid w:val="00C67347"/>
    <w:rsid w:val="00C6748E"/>
    <w:rsid w:val="00C674D9"/>
    <w:rsid w:val="00C67A37"/>
    <w:rsid w:val="00C67AC9"/>
    <w:rsid w:val="00C67E74"/>
    <w:rsid w:val="00C7018B"/>
    <w:rsid w:val="00C7027D"/>
    <w:rsid w:val="00C704E4"/>
    <w:rsid w:val="00C70690"/>
    <w:rsid w:val="00C70787"/>
    <w:rsid w:val="00C70851"/>
    <w:rsid w:val="00C70D00"/>
    <w:rsid w:val="00C70F55"/>
    <w:rsid w:val="00C71171"/>
    <w:rsid w:val="00C7129F"/>
    <w:rsid w:val="00C712A0"/>
    <w:rsid w:val="00C71412"/>
    <w:rsid w:val="00C718F5"/>
    <w:rsid w:val="00C71AAE"/>
    <w:rsid w:val="00C71AE1"/>
    <w:rsid w:val="00C71C42"/>
    <w:rsid w:val="00C71D26"/>
    <w:rsid w:val="00C71E64"/>
    <w:rsid w:val="00C71ECE"/>
    <w:rsid w:val="00C71F9E"/>
    <w:rsid w:val="00C7234E"/>
    <w:rsid w:val="00C7293C"/>
    <w:rsid w:val="00C729A3"/>
    <w:rsid w:val="00C72C0C"/>
    <w:rsid w:val="00C72F3F"/>
    <w:rsid w:val="00C73133"/>
    <w:rsid w:val="00C73759"/>
    <w:rsid w:val="00C7376C"/>
    <w:rsid w:val="00C738A1"/>
    <w:rsid w:val="00C73F2F"/>
    <w:rsid w:val="00C7424B"/>
    <w:rsid w:val="00C748A5"/>
    <w:rsid w:val="00C74929"/>
    <w:rsid w:val="00C74A91"/>
    <w:rsid w:val="00C74B94"/>
    <w:rsid w:val="00C74CF0"/>
    <w:rsid w:val="00C74F44"/>
    <w:rsid w:val="00C75033"/>
    <w:rsid w:val="00C75152"/>
    <w:rsid w:val="00C751A3"/>
    <w:rsid w:val="00C7522B"/>
    <w:rsid w:val="00C75EB5"/>
    <w:rsid w:val="00C76381"/>
    <w:rsid w:val="00C766F3"/>
    <w:rsid w:val="00C76908"/>
    <w:rsid w:val="00C76B8B"/>
    <w:rsid w:val="00C76CBE"/>
    <w:rsid w:val="00C76F04"/>
    <w:rsid w:val="00C7703D"/>
    <w:rsid w:val="00C7758E"/>
    <w:rsid w:val="00C778F1"/>
    <w:rsid w:val="00C77BE2"/>
    <w:rsid w:val="00C77C3C"/>
    <w:rsid w:val="00C77D07"/>
    <w:rsid w:val="00C801FD"/>
    <w:rsid w:val="00C80205"/>
    <w:rsid w:val="00C803AF"/>
    <w:rsid w:val="00C80EB2"/>
    <w:rsid w:val="00C80EFB"/>
    <w:rsid w:val="00C81171"/>
    <w:rsid w:val="00C81557"/>
    <w:rsid w:val="00C8156F"/>
    <w:rsid w:val="00C81710"/>
    <w:rsid w:val="00C8185F"/>
    <w:rsid w:val="00C81940"/>
    <w:rsid w:val="00C81AD5"/>
    <w:rsid w:val="00C81B49"/>
    <w:rsid w:val="00C81ECC"/>
    <w:rsid w:val="00C823FD"/>
    <w:rsid w:val="00C82AB1"/>
    <w:rsid w:val="00C82C04"/>
    <w:rsid w:val="00C831BF"/>
    <w:rsid w:val="00C832F0"/>
    <w:rsid w:val="00C835A9"/>
    <w:rsid w:val="00C83D28"/>
    <w:rsid w:val="00C83E60"/>
    <w:rsid w:val="00C83FFD"/>
    <w:rsid w:val="00C84576"/>
    <w:rsid w:val="00C846CD"/>
    <w:rsid w:val="00C84732"/>
    <w:rsid w:val="00C847FD"/>
    <w:rsid w:val="00C85144"/>
    <w:rsid w:val="00C851DC"/>
    <w:rsid w:val="00C85767"/>
    <w:rsid w:val="00C85860"/>
    <w:rsid w:val="00C85D85"/>
    <w:rsid w:val="00C85ED3"/>
    <w:rsid w:val="00C85F0C"/>
    <w:rsid w:val="00C86008"/>
    <w:rsid w:val="00C86030"/>
    <w:rsid w:val="00C86177"/>
    <w:rsid w:val="00C86276"/>
    <w:rsid w:val="00C8656C"/>
    <w:rsid w:val="00C86739"/>
    <w:rsid w:val="00C867B0"/>
    <w:rsid w:val="00C8680E"/>
    <w:rsid w:val="00C86971"/>
    <w:rsid w:val="00C86B57"/>
    <w:rsid w:val="00C86B6B"/>
    <w:rsid w:val="00C86E3D"/>
    <w:rsid w:val="00C86F23"/>
    <w:rsid w:val="00C87523"/>
    <w:rsid w:val="00C87577"/>
    <w:rsid w:val="00C87B3F"/>
    <w:rsid w:val="00C87B47"/>
    <w:rsid w:val="00C904BF"/>
    <w:rsid w:val="00C9075A"/>
    <w:rsid w:val="00C91142"/>
    <w:rsid w:val="00C911EB"/>
    <w:rsid w:val="00C91482"/>
    <w:rsid w:val="00C914CC"/>
    <w:rsid w:val="00C91522"/>
    <w:rsid w:val="00C91536"/>
    <w:rsid w:val="00C916F1"/>
    <w:rsid w:val="00C91DFC"/>
    <w:rsid w:val="00C91FD5"/>
    <w:rsid w:val="00C92534"/>
    <w:rsid w:val="00C92567"/>
    <w:rsid w:val="00C92B74"/>
    <w:rsid w:val="00C92F68"/>
    <w:rsid w:val="00C93028"/>
    <w:rsid w:val="00C930EB"/>
    <w:rsid w:val="00C931F8"/>
    <w:rsid w:val="00C9392A"/>
    <w:rsid w:val="00C93D1F"/>
    <w:rsid w:val="00C94119"/>
    <w:rsid w:val="00C944A5"/>
    <w:rsid w:val="00C94518"/>
    <w:rsid w:val="00C9457B"/>
    <w:rsid w:val="00C9474F"/>
    <w:rsid w:val="00C94842"/>
    <w:rsid w:val="00C94945"/>
    <w:rsid w:val="00C94B4F"/>
    <w:rsid w:val="00C94E41"/>
    <w:rsid w:val="00C94F94"/>
    <w:rsid w:val="00C95295"/>
    <w:rsid w:val="00C9552F"/>
    <w:rsid w:val="00C9576E"/>
    <w:rsid w:val="00C95901"/>
    <w:rsid w:val="00C9599B"/>
    <w:rsid w:val="00C95C8C"/>
    <w:rsid w:val="00C95ED0"/>
    <w:rsid w:val="00C95F98"/>
    <w:rsid w:val="00C963DF"/>
    <w:rsid w:val="00C967E1"/>
    <w:rsid w:val="00C96CFC"/>
    <w:rsid w:val="00C975B4"/>
    <w:rsid w:val="00C976E7"/>
    <w:rsid w:val="00C97A75"/>
    <w:rsid w:val="00C97E11"/>
    <w:rsid w:val="00C97E95"/>
    <w:rsid w:val="00C97F44"/>
    <w:rsid w:val="00C97F74"/>
    <w:rsid w:val="00CA00CF"/>
    <w:rsid w:val="00CA01D8"/>
    <w:rsid w:val="00CA11CF"/>
    <w:rsid w:val="00CA1316"/>
    <w:rsid w:val="00CA1775"/>
    <w:rsid w:val="00CA2890"/>
    <w:rsid w:val="00CA2BDE"/>
    <w:rsid w:val="00CA2D3C"/>
    <w:rsid w:val="00CA2D8C"/>
    <w:rsid w:val="00CA2D95"/>
    <w:rsid w:val="00CA2E1F"/>
    <w:rsid w:val="00CA2E39"/>
    <w:rsid w:val="00CA3142"/>
    <w:rsid w:val="00CA348D"/>
    <w:rsid w:val="00CA39EB"/>
    <w:rsid w:val="00CA3BDF"/>
    <w:rsid w:val="00CA3CE1"/>
    <w:rsid w:val="00CA3F79"/>
    <w:rsid w:val="00CA3FAE"/>
    <w:rsid w:val="00CA4199"/>
    <w:rsid w:val="00CA4509"/>
    <w:rsid w:val="00CA472C"/>
    <w:rsid w:val="00CA48F1"/>
    <w:rsid w:val="00CA50CB"/>
    <w:rsid w:val="00CA5538"/>
    <w:rsid w:val="00CA5573"/>
    <w:rsid w:val="00CA56DA"/>
    <w:rsid w:val="00CA5A3B"/>
    <w:rsid w:val="00CA5A46"/>
    <w:rsid w:val="00CA5B65"/>
    <w:rsid w:val="00CA5BBE"/>
    <w:rsid w:val="00CA5C62"/>
    <w:rsid w:val="00CA5C95"/>
    <w:rsid w:val="00CA60EE"/>
    <w:rsid w:val="00CA625F"/>
    <w:rsid w:val="00CA666A"/>
    <w:rsid w:val="00CA68A2"/>
    <w:rsid w:val="00CA69E4"/>
    <w:rsid w:val="00CA6A2B"/>
    <w:rsid w:val="00CA6A40"/>
    <w:rsid w:val="00CA6F8E"/>
    <w:rsid w:val="00CA75B4"/>
    <w:rsid w:val="00CA7759"/>
    <w:rsid w:val="00CA7AB9"/>
    <w:rsid w:val="00CA7F8D"/>
    <w:rsid w:val="00CB01A7"/>
    <w:rsid w:val="00CB026A"/>
    <w:rsid w:val="00CB065E"/>
    <w:rsid w:val="00CB0993"/>
    <w:rsid w:val="00CB0AE2"/>
    <w:rsid w:val="00CB0B0E"/>
    <w:rsid w:val="00CB0B71"/>
    <w:rsid w:val="00CB0B7B"/>
    <w:rsid w:val="00CB0CFA"/>
    <w:rsid w:val="00CB0D34"/>
    <w:rsid w:val="00CB15A8"/>
    <w:rsid w:val="00CB16C7"/>
    <w:rsid w:val="00CB21C3"/>
    <w:rsid w:val="00CB225C"/>
    <w:rsid w:val="00CB24B2"/>
    <w:rsid w:val="00CB26F1"/>
    <w:rsid w:val="00CB2B78"/>
    <w:rsid w:val="00CB3247"/>
    <w:rsid w:val="00CB3A24"/>
    <w:rsid w:val="00CB3AF1"/>
    <w:rsid w:val="00CB4447"/>
    <w:rsid w:val="00CB4552"/>
    <w:rsid w:val="00CB4ED3"/>
    <w:rsid w:val="00CB5194"/>
    <w:rsid w:val="00CB53AD"/>
    <w:rsid w:val="00CB557E"/>
    <w:rsid w:val="00CB563D"/>
    <w:rsid w:val="00CB564F"/>
    <w:rsid w:val="00CB57B0"/>
    <w:rsid w:val="00CB5B4A"/>
    <w:rsid w:val="00CB5FB5"/>
    <w:rsid w:val="00CB5FCF"/>
    <w:rsid w:val="00CB60CC"/>
    <w:rsid w:val="00CB655F"/>
    <w:rsid w:val="00CB6ABB"/>
    <w:rsid w:val="00CB6B48"/>
    <w:rsid w:val="00CB6E6E"/>
    <w:rsid w:val="00CB6E91"/>
    <w:rsid w:val="00CB6FDB"/>
    <w:rsid w:val="00CB736F"/>
    <w:rsid w:val="00CB73D5"/>
    <w:rsid w:val="00CB741F"/>
    <w:rsid w:val="00CB7512"/>
    <w:rsid w:val="00CB7642"/>
    <w:rsid w:val="00CB76CA"/>
    <w:rsid w:val="00CB7EB5"/>
    <w:rsid w:val="00CC05A1"/>
    <w:rsid w:val="00CC08BB"/>
    <w:rsid w:val="00CC104B"/>
    <w:rsid w:val="00CC108C"/>
    <w:rsid w:val="00CC1100"/>
    <w:rsid w:val="00CC15A4"/>
    <w:rsid w:val="00CC16D6"/>
    <w:rsid w:val="00CC1DBA"/>
    <w:rsid w:val="00CC1E77"/>
    <w:rsid w:val="00CC1EAA"/>
    <w:rsid w:val="00CC1FE4"/>
    <w:rsid w:val="00CC20C0"/>
    <w:rsid w:val="00CC212F"/>
    <w:rsid w:val="00CC21EC"/>
    <w:rsid w:val="00CC238C"/>
    <w:rsid w:val="00CC252C"/>
    <w:rsid w:val="00CC28D1"/>
    <w:rsid w:val="00CC296D"/>
    <w:rsid w:val="00CC2AC6"/>
    <w:rsid w:val="00CC2D63"/>
    <w:rsid w:val="00CC2D9D"/>
    <w:rsid w:val="00CC2E8E"/>
    <w:rsid w:val="00CC307C"/>
    <w:rsid w:val="00CC3217"/>
    <w:rsid w:val="00CC332B"/>
    <w:rsid w:val="00CC350C"/>
    <w:rsid w:val="00CC3556"/>
    <w:rsid w:val="00CC3572"/>
    <w:rsid w:val="00CC3F55"/>
    <w:rsid w:val="00CC41B2"/>
    <w:rsid w:val="00CC439F"/>
    <w:rsid w:val="00CC4426"/>
    <w:rsid w:val="00CC44A2"/>
    <w:rsid w:val="00CC462C"/>
    <w:rsid w:val="00CC4934"/>
    <w:rsid w:val="00CC49CD"/>
    <w:rsid w:val="00CC4D14"/>
    <w:rsid w:val="00CC4D38"/>
    <w:rsid w:val="00CC54D0"/>
    <w:rsid w:val="00CC574C"/>
    <w:rsid w:val="00CC5C6E"/>
    <w:rsid w:val="00CC6099"/>
    <w:rsid w:val="00CC6A8A"/>
    <w:rsid w:val="00CC6D2A"/>
    <w:rsid w:val="00CC72C2"/>
    <w:rsid w:val="00CC747A"/>
    <w:rsid w:val="00CC74D8"/>
    <w:rsid w:val="00CC76F1"/>
    <w:rsid w:val="00CC7A9F"/>
    <w:rsid w:val="00CC7B36"/>
    <w:rsid w:val="00CC7DB9"/>
    <w:rsid w:val="00CD00DC"/>
    <w:rsid w:val="00CD01FC"/>
    <w:rsid w:val="00CD02E5"/>
    <w:rsid w:val="00CD0802"/>
    <w:rsid w:val="00CD080F"/>
    <w:rsid w:val="00CD0CEF"/>
    <w:rsid w:val="00CD11BC"/>
    <w:rsid w:val="00CD126F"/>
    <w:rsid w:val="00CD1495"/>
    <w:rsid w:val="00CD1645"/>
    <w:rsid w:val="00CD1811"/>
    <w:rsid w:val="00CD18F8"/>
    <w:rsid w:val="00CD1A42"/>
    <w:rsid w:val="00CD1A63"/>
    <w:rsid w:val="00CD1E4A"/>
    <w:rsid w:val="00CD22AB"/>
    <w:rsid w:val="00CD24CE"/>
    <w:rsid w:val="00CD27F7"/>
    <w:rsid w:val="00CD282E"/>
    <w:rsid w:val="00CD285F"/>
    <w:rsid w:val="00CD2BDD"/>
    <w:rsid w:val="00CD2F08"/>
    <w:rsid w:val="00CD3186"/>
    <w:rsid w:val="00CD3559"/>
    <w:rsid w:val="00CD361F"/>
    <w:rsid w:val="00CD3635"/>
    <w:rsid w:val="00CD3645"/>
    <w:rsid w:val="00CD38B9"/>
    <w:rsid w:val="00CD3BBE"/>
    <w:rsid w:val="00CD3DC3"/>
    <w:rsid w:val="00CD3FCE"/>
    <w:rsid w:val="00CD4332"/>
    <w:rsid w:val="00CD45D3"/>
    <w:rsid w:val="00CD493E"/>
    <w:rsid w:val="00CD4D31"/>
    <w:rsid w:val="00CD4D9D"/>
    <w:rsid w:val="00CD53EE"/>
    <w:rsid w:val="00CD53F1"/>
    <w:rsid w:val="00CD58AD"/>
    <w:rsid w:val="00CD60F4"/>
    <w:rsid w:val="00CD6269"/>
    <w:rsid w:val="00CD634E"/>
    <w:rsid w:val="00CD63A3"/>
    <w:rsid w:val="00CD63C6"/>
    <w:rsid w:val="00CD65E2"/>
    <w:rsid w:val="00CD6849"/>
    <w:rsid w:val="00CD6A29"/>
    <w:rsid w:val="00CD6FC2"/>
    <w:rsid w:val="00CD7755"/>
    <w:rsid w:val="00CD77A8"/>
    <w:rsid w:val="00CD7B78"/>
    <w:rsid w:val="00CD7DAA"/>
    <w:rsid w:val="00CE02D1"/>
    <w:rsid w:val="00CE0462"/>
    <w:rsid w:val="00CE05B2"/>
    <w:rsid w:val="00CE05D4"/>
    <w:rsid w:val="00CE090F"/>
    <w:rsid w:val="00CE0B20"/>
    <w:rsid w:val="00CE0EC4"/>
    <w:rsid w:val="00CE1019"/>
    <w:rsid w:val="00CE138D"/>
    <w:rsid w:val="00CE13C5"/>
    <w:rsid w:val="00CE1623"/>
    <w:rsid w:val="00CE1AD4"/>
    <w:rsid w:val="00CE1B61"/>
    <w:rsid w:val="00CE20CE"/>
    <w:rsid w:val="00CE20FF"/>
    <w:rsid w:val="00CE2110"/>
    <w:rsid w:val="00CE2295"/>
    <w:rsid w:val="00CE2334"/>
    <w:rsid w:val="00CE24F4"/>
    <w:rsid w:val="00CE261C"/>
    <w:rsid w:val="00CE27F9"/>
    <w:rsid w:val="00CE29CE"/>
    <w:rsid w:val="00CE2F3E"/>
    <w:rsid w:val="00CE307F"/>
    <w:rsid w:val="00CE336B"/>
    <w:rsid w:val="00CE35F8"/>
    <w:rsid w:val="00CE37DD"/>
    <w:rsid w:val="00CE38CC"/>
    <w:rsid w:val="00CE38F5"/>
    <w:rsid w:val="00CE3A7C"/>
    <w:rsid w:val="00CE3D17"/>
    <w:rsid w:val="00CE3FD0"/>
    <w:rsid w:val="00CE3FF4"/>
    <w:rsid w:val="00CE4315"/>
    <w:rsid w:val="00CE434E"/>
    <w:rsid w:val="00CE44A1"/>
    <w:rsid w:val="00CE47C2"/>
    <w:rsid w:val="00CE4859"/>
    <w:rsid w:val="00CE511D"/>
    <w:rsid w:val="00CE567F"/>
    <w:rsid w:val="00CE57C9"/>
    <w:rsid w:val="00CE584E"/>
    <w:rsid w:val="00CE5BCB"/>
    <w:rsid w:val="00CE5DFF"/>
    <w:rsid w:val="00CE5EF2"/>
    <w:rsid w:val="00CE649A"/>
    <w:rsid w:val="00CE6587"/>
    <w:rsid w:val="00CE6B9F"/>
    <w:rsid w:val="00CE6BCB"/>
    <w:rsid w:val="00CE6BF1"/>
    <w:rsid w:val="00CE6D39"/>
    <w:rsid w:val="00CE714D"/>
    <w:rsid w:val="00CE73BE"/>
    <w:rsid w:val="00CE7469"/>
    <w:rsid w:val="00CE7776"/>
    <w:rsid w:val="00CE782E"/>
    <w:rsid w:val="00CE7BB3"/>
    <w:rsid w:val="00CE7BE4"/>
    <w:rsid w:val="00CE7D47"/>
    <w:rsid w:val="00CE7D5F"/>
    <w:rsid w:val="00CE7D77"/>
    <w:rsid w:val="00CF03D7"/>
    <w:rsid w:val="00CF050B"/>
    <w:rsid w:val="00CF06AC"/>
    <w:rsid w:val="00CF0816"/>
    <w:rsid w:val="00CF0926"/>
    <w:rsid w:val="00CF09B7"/>
    <w:rsid w:val="00CF0E76"/>
    <w:rsid w:val="00CF15FF"/>
    <w:rsid w:val="00CF1691"/>
    <w:rsid w:val="00CF17CB"/>
    <w:rsid w:val="00CF17E2"/>
    <w:rsid w:val="00CF1AB3"/>
    <w:rsid w:val="00CF1BB8"/>
    <w:rsid w:val="00CF1D21"/>
    <w:rsid w:val="00CF23D8"/>
    <w:rsid w:val="00CF2510"/>
    <w:rsid w:val="00CF2628"/>
    <w:rsid w:val="00CF26B3"/>
    <w:rsid w:val="00CF27AE"/>
    <w:rsid w:val="00CF27EB"/>
    <w:rsid w:val="00CF2810"/>
    <w:rsid w:val="00CF3122"/>
    <w:rsid w:val="00CF31D8"/>
    <w:rsid w:val="00CF3396"/>
    <w:rsid w:val="00CF35B5"/>
    <w:rsid w:val="00CF37BA"/>
    <w:rsid w:val="00CF37EA"/>
    <w:rsid w:val="00CF386E"/>
    <w:rsid w:val="00CF3A25"/>
    <w:rsid w:val="00CF3DEE"/>
    <w:rsid w:val="00CF44C8"/>
    <w:rsid w:val="00CF45C9"/>
    <w:rsid w:val="00CF4AE5"/>
    <w:rsid w:val="00CF4DDB"/>
    <w:rsid w:val="00CF5205"/>
    <w:rsid w:val="00CF5AB3"/>
    <w:rsid w:val="00CF6115"/>
    <w:rsid w:val="00CF6494"/>
    <w:rsid w:val="00CF651A"/>
    <w:rsid w:val="00CF6839"/>
    <w:rsid w:val="00CF68B4"/>
    <w:rsid w:val="00CF68E5"/>
    <w:rsid w:val="00CF69DC"/>
    <w:rsid w:val="00CF6BA1"/>
    <w:rsid w:val="00CF6F6F"/>
    <w:rsid w:val="00CF6FEB"/>
    <w:rsid w:val="00CF70CB"/>
    <w:rsid w:val="00CF72B7"/>
    <w:rsid w:val="00CF77CA"/>
    <w:rsid w:val="00CF77CC"/>
    <w:rsid w:val="00CF7A14"/>
    <w:rsid w:val="00CF7C1C"/>
    <w:rsid w:val="00CF7C2C"/>
    <w:rsid w:val="00CF7E92"/>
    <w:rsid w:val="00CF7FC7"/>
    <w:rsid w:val="00D0016C"/>
    <w:rsid w:val="00D001FE"/>
    <w:rsid w:val="00D00473"/>
    <w:rsid w:val="00D005FE"/>
    <w:rsid w:val="00D0062E"/>
    <w:rsid w:val="00D00817"/>
    <w:rsid w:val="00D0094B"/>
    <w:rsid w:val="00D00EEC"/>
    <w:rsid w:val="00D01111"/>
    <w:rsid w:val="00D01226"/>
    <w:rsid w:val="00D0138C"/>
    <w:rsid w:val="00D0169F"/>
    <w:rsid w:val="00D01A54"/>
    <w:rsid w:val="00D01B19"/>
    <w:rsid w:val="00D01D89"/>
    <w:rsid w:val="00D01DA4"/>
    <w:rsid w:val="00D02034"/>
    <w:rsid w:val="00D02269"/>
    <w:rsid w:val="00D024A9"/>
    <w:rsid w:val="00D029E5"/>
    <w:rsid w:val="00D02C12"/>
    <w:rsid w:val="00D03250"/>
    <w:rsid w:val="00D03484"/>
    <w:rsid w:val="00D034AB"/>
    <w:rsid w:val="00D038FB"/>
    <w:rsid w:val="00D044BF"/>
    <w:rsid w:val="00D046B7"/>
    <w:rsid w:val="00D04987"/>
    <w:rsid w:val="00D04A23"/>
    <w:rsid w:val="00D04BD6"/>
    <w:rsid w:val="00D04F0F"/>
    <w:rsid w:val="00D04F60"/>
    <w:rsid w:val="00D04F67"/>
    <w:rsid w:val="00D051DF"/>
    <w:rsid w:val="00D0541B"/>
    <w:rsid w:val="00D0562F"/>
    <w:rsid w:val="00D05716"/>
    <w:rsid w:val="00D05EB3"/>
    <w:rsid w:val="00D06273"/>
    <w:rsid w:val="00D063B4"/>
    <w:rsid w:val="00D06975"/>
    <w:rsid w:val="00D06C68"/>
    <w:rsid w:val="00D06D1C"/>
    <w:rsid w:val="00D07369"/>
    <w:rsid w:val="00D073B5"/>
    <w:rsid w:val="00D0741E"/>
    <w:rsid w:val="00D0749D"/>
    <w:rsid w:val="00D076EE"/>
    <w:rsid w:val="00D0799F"/>
    <w:rsid w:val="00D07C01"/>
    <w:rsid w:val="00D103FC"/>
    <w:rsid w:val="00D105E5"/>
    <w:rsid w:val="00D10661"/>
    <w:rsid w:val="00D107B4"/>
    <w:rsid w:val="00D107DB"/>
    <w:rsid w:val="00D1100C"/>
    <w:rsid w:val="00D11458"/>
    <w:rsid w:val="00D11B04"/>
    <w:rsid w:val="00D11BCC"/>
    <w:rsid w:val="00D12054"/>
    <w:rsid w:val="00D12079"/>
    <w:rsid w:val="00D12219"/>
    <w:rsid w:val="00D124A8"/>
    <w:rsid w:val="00D12B7A"/>
    <w:rsid w:val="00D12B82"/>
    <w:rsid w:val="00D12E9C"/>
    <w:rsid w:val="00D12F78"/>
    <w:rsid w:val="00D13111"/>
    <w:rsid w:val="00D1348D"/>
    <w:rsid w:val="00D13983"/>
    <w:rsid w:val="00D13E9A"/>
    <w:rsid w:val="00D14209"/>
    <w:rsid w:val="00D1456C"/>
    <w:rsid w:val="00D14CD2"/>
    <w:rsid w:val="00D14D3A"/>
    <w:rsid w:val="00D14F51"/>
    <w:rsid w:val="00D14FB3"/>
    <w:rsid w:val="00D15006"/>
    <w:rsid w:val="00D1529A"/>
    <w:rsid w:val="00D15903"/>
    <w:rsid w:val="00D15BB5"/>
    <w:rsid w:val="00D15E75"/>
    <w:rsid w:val="00D15F10"/>
    <w:rsid w:val="00D1607C"/>
    <w:rsid w:val="00D162FD"/>
    <w:rsid w:val="00D164E2"/>
    <w:rsid w:val="00D164E7"/>
    <w:rsid w:val="00D165EF"/>
    <w:rsid w:val="00D16786"/>
    <w:rsid w:val="00D16866"/>
    <w:rsid w:val="00D16926"/>
    <w:rsid w:val="00D16DDC"/>
    <w:rsid w:val="00D16E22"/>
    <w:rsid w:val="00D17739"/>
    <w:rsid w:val="00D178CD"/>
    <w:rsid w:val="00D17CF9"/>
    <w:rsid w:val="00D17F64"/>
    <w:rsid w:val="00D200C3"/>
    <w:rsid w:val="00D200F3"/>
    <w:rsid w:val="00D20F74"/>
    <w:rsid w:val="00D213ED"/>
    <w:rsid w:val="00D21469"/>
    <w:rsid w:val="00D2171E"/>
    <w:rsid w:val="00D21A71"/>
    <w:rsid w:val="00D22228"/>
    <w:rsid w:val="00D22814"/>
    <w:rsid w:val="00D2287C"/>
    <w:rsid w:val="00D22AF4"/>
    <w:rsid w:val="00D22CE3"/>
    <w:rsid w:val="00D22E49"/>
    <w:rsid w:val="00D22F55"/>
    <w:rsid w:val="00D2305D"/>
    <w:rsid w:val="00D23235"/>
    <w:rsid w:val="00D2329D"/>
    <w:rsid w:val="00D23748"/>
    <w:rsid w:val="00D237F2"/>
    <w:rsid w:val="00D240C3"/>
    <w:rsid w:val="00D24138"/>
    <w:rsid w:val="00D24145"/>
    <w:rsid w:val="00D24313"/>
    <w:rsid w:val="00D2491D"/>
    <w:rsid w:val="00D24AD2"/>
    <w:rsid w:val="00D24E64"/>
    <w:rsid w:val="00D24F07"/>
    <w:rsid w:val="00D2519D"/>
    <w:rsid w:val="00D25222"/>
    <w:rsid w:val="00D25287"/>
    <w:rsid w:val="00D254E7"/>
    <w:rsid w:val="00D25978"/>
    <w:rsid w:val="00D25C0C"/>
    <w:rsid w:val="00D25E37"/>
    <w:rsid w:val="00D26489"/>
    <w:rsid w:val="00D26671"/>
    <w:rsid w:val="00D2668A"/>
    <w:rsid w:val="00D26777"/>
    <w:rsid w:val="00D269BF"/>
    <w:rsid w:val="00D26A2C"/>
    <w:rsid w:val="00D26FA5"/>
    <w:rsid w:val="00D27259"/>
    <w:rsid w:val="00D27327"/>
    <w:rsid w:val="00D2747A"/>
    <w:rsid w:val="00D279F7"/>
    <w:rsid w:val="00D27AB4"/>
    <w:rsid w:val="00D27BB8"/>
    <w:rsid w:val="00D27C50"/>
    <w:rsid w:val="00D27CC6"/>
    <w:rsid w:val="00D27D53"/>
    <w:rsid w:val="00D27FAB"/>
    <w:rsid w:val="00D30104"/>
    <w:rsid w:val="00D30523"/>
    <w:rsid w:val="00D30D08"/>
    <w:rsid w:val="00D30D6F"/>
    <w:rsid w:val="00D30FCA"/>
    <w:rsid w:val="00D30FE3"/>
    <w:rsid w:val="00D3112F"/>
    <w:rsid w:val="00D31344"/>
    <w:rsid w:val="00D31354"/>
    <w:rsid w:val="00D31383"/>
    <w:rsid w:val="00D3185B"/>
    <w:rsid w:val="00D31CB1"/>
    <w:rsid w:val="00D31DAE"/>
    <w:rsid w:val="00D31ED7"/>
    <w:rsid w:val="00D3207C"/>
    <w:rsid w:val="00D323C8"/>
    <w:rsid w:val="00D323CF"/>
    <w:rsid w:val="00D32633"/>
    <w:rsid w:val="00D32879"/>
    <w:rsid w:val="00D3288A"/>
    <w:rsid w:val="00D32E40"/>
    <w:rsid w:val="00D33121"/>
    <w:rsid w:val="00D33317"/>
    <w:rsid w:val="00D33410"/>
    <w:rsid w:val="00D33915"/>
    <w:rsid w:val="00D33B6C"/>
    <w:rsid w:val="00D33CC0"/>
    <w:rsid w:val="00D343D0"/>
    <w:rsid w:val="00D345CB"/>
    <w:rsid w:val="00D346BF"/>
    <w:rsid w:val="00D3504D"/>
    <w:rsid w:val="00D350EF"/>
    <w:rsid w:val="00D3517C"/>
    <w:rsid w:val="00D354D6"/>
    <w:rsid w:val="00D355CE"/>
    <w:rsid w:val="00D35A53"/>
    <w:rsid w:val="00D35C36"/>
    <w:rsid w:val="00D35CCF"/>
    <w:rsid w:val="00D35EDA"/>
    <w:rsid w:val="00D35F23"/>
    <w:rsid w:val="00D3607A"/>
    <w:rsid w:val="00D3609E"/>
    <w:rsid w:val="00D36256"/>
    <w:rsid w:val="00D362DA"/>
    <w:rsid w:val="00D36779"/>
    <w:rsid w:val="00D3679E"/>
    <w:rsid w:val="00D3690F"/>
    <w:rsid w:val="00D36C19"/>
    <w:rsid w:val="00D36D5D"/>
    <w:rsid w:val="00D37129"/>
    <w:rsid w:val="00D371EC"/>
    <w:rsid w:val="00D37557"/>
    <w:rsid w:val="00D376AE"/>
    <w:rsid w:val="00D403C3"/>
    <w:rsid w:val="00D40424"/>
    <w:rsid w:val="00D405DB"/>
    <w:rsid w:val="00D40ADB"/>
    <w:rsid w:val="00D40C33"/>
    <w:rsid w:val="00D40D1B"/>
    <w:rsid w:val="00D40D35"/>
    <w:rsid w:val="00D40DFD"/>
    <w:rsid w:val="00D41087"/>
    <w:rsid w:val="00D41850"/>
    <w:rsid w:val="00D41919"/>
    <w:rsid w:val="00D41A03"/>
    <w:rsid w:val="00D41D6B"/>
    <w:rsid w:val="00D4259F"/>
    <w:rsid w:val="00D4261F"/>
    <w:rsid w:val="00D4286C"/>
    <w:rsid w:val="00D429C5"/>
    <w:rsid w:val="00D42D75"/>
    <w:rsid w:val="00D42DFF"/>
    <w:rsid w:val="00D4304A"/>
    <w:rsid w:val="00D43A29"/>
    <w:rsid w:val="00D4417C"/>
    <w:rsid w:val="00D443BF"/>
    <w:rsid w:val="00D443D6"/>
    <w:rsid w:val="00D44669"/>
    <w:rsid w:val="00D44670"/>
    <w:rsid w:val="00D44787"/>
    <w:rsid w:val="00D44B3F"/>
    <w:rsid w:val="00D44FF8"/>
    <w:rsid w:val="00D450F9"/>
    <w:rsid w:val="00D4536E"/>
    <w:rsid w:val="00D454D6"/>
    <w:rsid w:val="00D45530"/>
    <w:rsid w:val="00D4588C"/>
    <w:rsid w:val="00D459EC"/>
    <w:rsid w:val="00D45B4C"/>
    <w:rsid w:val="00D45CE8"/>
    <w:rsid w:val="00D45F07"/>
    <w:rsid w:val="00D461DC"/>
    <w:rsid w:val="00D4688C"/>
    <w:rsid w:val="00D46F2E"/>
    <w:rsid w:val="00D471B1"/>
    <w:rsid w:val="00D47251"/>
    <w:rsid w:val="00D47279"/>
    <w:rsid w:val="00D473D1"/>
    <w:rsid w:val="00D476F6"/>
    <w:rsid w:val="00D47B6A"/>
    <w:rsid w:val="00D47F6E"/>
    <w:rsid w:val="00D5015B"/>
    <w:rsid w:val="00D5063F"/>
    <w:rsid w:val="00D50715"/>
    <w:rsid w:val="00D50A62"/>
    <w:rsid w:val="00D50BA7"/>
    <w:rsid w:val="00D510EE"/>
    <w:rsid w:val="00D511CD"/>
    <w:rsid w:val="00D513FA"/>
    <w:rsid w:val="00D51A3C"/>
    <w:rsid w:val="00D51BEA"/>
    <w:rsid w:val="00D51FF4"/>
    <w:rsid w:val="00D52064"/>
    <w:rsid w:val="00D523C4"/>
    <w:rsid w:val="00D523EE"/>
    <w:rsid w:val="00D5278A"/>
    <w:rsid w:val="00D5287D"/>
    <w:rsid w:val="00D52CD0"/>
    <w:rsid w:val="00D52D66"/>
    <w:rsid w:val="00D53B7C"/>
    <w:rsid w:val="00D53DBF"/>
    <w:rsid w:val="00D5422E"/>
    <w:rsid w:val="00D54231"/>
    <w:rsid w:val="00D5457D"/>
    <w:rsid w:val="00D546FC"/>
    <w:rsid w:val="00D548B6"/>
    <w:rsid w:val="00D54CAE"/>
    <w:rsid w:val="00D54CF8"/>
    <w:rsid w:val="00D5550F"/>
    <w:rsid w:val="00D5570F"/>
    <w:rsid w:val="00D55827"/>
    <w:rsid w:val="00D5589F"/>
    <w:rsid w:val="00D55BF0"/>
    <w:rsid w:val="00D564CC"/>
    <w:rsid w:val="00D57127"/>
    <w:rsid w:val="00D5739D"/>
    <w:rsid w:val="00D57434"/>
    <w:rsid w:val="00D574DC"/>
    <w:rsid w:val="00D57511"/>
    <w:rsid w:val="00D57613"/>
    <w:rsid w:val="00D57923"/>
    <w:rsid w:val="00D579C9"/>
    <w:rsid w:val="00D57A25"/>
    <w:rsid w:val="00D57A6E"/>
    <w:rsid w:val="00D57D37"/>
    <w:rsid w:val="00D57E01"/>
    <w:rsid w:val="00D57E60"/>
    <w:rsid w:val="00D6006A"/>
    <w:rsid w:val="00D600CE"/>
    <w:rsid w:val="00D60AC0"/>
    <w:rsid w:val="00D60AF8"/>
    <w:rsid w:val="00D60C35"/>
    <w:rsid w:val="00D60D9D"/>
    <w:rsid w:val="00D60ED5"/>
    <w:rsid w:val="00D60FBB"/>
    <w:rsid w:val="00D61727"/>
    <w:rsid w:val="00D618D3"/>
    <w:rsid w:val="00D6198A"/>
    <w:rsid w:val="00D61AC7"/>
    <w:rsid w:val="00D61C5B"/>
    <w:rsid w:val="00D61C93"/>
    <w:rsid w:val="00D61DAC"/>
    <w:rsid w:val="00D62230"/>
    <w:rsid w:val="00D62683"/>
    <w:rsid w:val="00D62A4D"/>
    <w:rsid w:val="00D62DB9"/>
    <w:rsid w:val="00D62F61"/>
    <w:rsid w:val="00D6341F"/>
    <w:rsid w:val="00D6349C"/>
    <w:rsid w:val="00D63727"/>
    <w:rsid w:val="00D638A4"/>
    <w:rsid w:val="00D63C2E"/>
    <w:rsid w:val="00D63C3F"/>
    <w:rsid w:val="00D645CA"/>
    <w:rsid w:val="00D6479F"/>
    <w:rsid w:val="00D64991"/>
    <w:rsid w:val="00D650AF"/>
    <w:rsid w:val="00D6557E"/>
    <w:rsid w:val="00D65632"/>
    <w:rsid w:val="00D656C1"/>
    <w:rsid w:val="00D65ABD"/>
    <w:rsid w:val="00D65ADA"/>
    <w:rsid w:val="00D65FF4"/>
    <w:rsid w:val="00D66056"/>
    <w:rsid w:val="00D661B8"/>
    <w:rsid w:val="00D6631B"/>
    <w:rsid w:val="00D6632F"/>
    <w:rsid w:val="00D665D7"/>
    <w:rsid w:val="00D669BB"/>
    <w:rsid w:val="00D66C0B"/>
    <w:rsid w:val="00D66C75"/>
    <w:rsid w:val="00D66DCE"/>
    <w:rsid w:val="00D67425"/>
    <w:rsid w:val="00D676A5"/>
    <w:rsid w:val="00D6777B"/>
    <w:rsid w:val="00D67BC0"/>
    <w:rsid w:val="00D67C56"/>
    <w:rsid w:val="00D67CB4"/>
    <w:rsid w:val="00D67D01"/>
    <w:rsid w:val="00D704E3"/>
    <w:rsid w:val="00D70597"/>
    <w:rsid w:val="00D705F4"/>
    <w:rsid w:val="00D70630"/>
    <w:rsid w:val="00D7073C"/>
    <w:rsid w:val="00D70851"/>
    <w:rsid w:val="00D70FC0"/>
    <w:rsid w:val="00D71061"/>
    <w:rsid w:val="00D713C8"/>
    <w:rsid w:val="00D71A23"/>
    <w:rsid w:val="00D71AD4"/>
    <w:rsid w:val="00D7267E"/>
    <w:rsid w:val="00D72CC6"/>
    <w:rsid w:val="00D72F3B"/>
    <w:rsid w:val="00D73045"/>
    <w:rsid w:val="00D731A0"/>
    <w:rsid w:val="00D732A6"/>
    <w:rsid w:val="00D73561"/>
    <w:rsid w:val="00D73623"/>
    <w:rsid w:val="00D73E49"/>
    <w:rsid w:val="00D73FD0"/>
    <w:rsid w:val="00D740D1"/>
    <w:rsid w:val="00D745D4"/>
    <w:rsid w:val="00D75540"/>
    <w:rsid w:val="00D7573A"/>
    <w:rsid w:val="00D75AE7"/>
    <w:rsid w:val="00D75BB7"/>
    <w:rsid w:val="00D75F61"/>
    <w:rsid w:val="00D761CD"/>
    <w:rsid w:val="00D76624"/>
    <w:rsid w:val="00D7678C"/>
    <w:rsid w:val="00D7692D"/>
    <w:rsid w:val="00D7725F"/>
    <w:rsid w:val="00D77456"/>
    <w:rsid w:val="00D7756B"/>
    <w:rsid w:val="00D77597"/>
    <w:rsid w:val="00D778B3"/>
    <w:rsid w:val="00D77904"/>
    <w:rsid w:val="00D77CD7"/>
    <w:rsid w:val="00D801D9"/>
    <w:rsid w:val="00D8031C"/>
    <w:rsid w:val="00D803A1"/>
    <w:rsid w:val="00D80401"/>
    <w:rsid w:val="00D805E3"/>
    <w:rsid w:val="00D8069C"/>
    <w:rsid w:val="00D80AF8"/>
    <w:rsid w:val="00D80B62"/>
    <w:rsid w:val="00D80CA6"/>
    <w:rsid w:val="00D80E8F"/>
    <w:rsid w:val="00D8120A"/>
    <w:rsid w:val="00D81226"/>
    <w:rsid w:val="00D812A9"/>
    <w:rsid w:val="00D812C2"/>
    <w:rsid w:val="00D814EE"/>
    <w:rsid w:val="00D818D4"/>
    <w:rsid w:val="00D819BC"/>
    <w:rsid w:val="00D81C39"/>
    <w:rsid w:val="00D81C7B"/>
    <w:rsid w:val="00D820AB"/>
    <w:rsid w:val="00D82107"/>
    <w:rsid w:val="00D823DA"/>
    <w:rsid w:val="00D82405"/>
    <w:rsid w:val="00D82C8F"/>
    <w:rsid w:val="00D82E75"/>
    <w:rsid w:val="00D82FF2"/>
    <w:rsid w:val="00D83112"/>
    <w:rsid w:val="00D832B0"/>
    <w:rsid w:val="00D833C3"/>
    <w:rsid w:val="00D834C7"/>
    <w:rsid w:val="00D834F2"/>
    <w:rsid w:val="00D839B6"/>
    <w:rsid w:val="00D83A52"/>
    <w:rsid w:val="00D83A5E"/>
    <w:rsid w:val="00D83A8C"/>
    <w:rsid w:val="00D83AE5"/>
    <w:rsid w:val="00D83D48"/>
    <w:rsid w:val="00D843F4"/>
    <w:rsid w:val="00D8445D"/>
    <w:rsid w:val="00D8462E"/>
    <w:rsid w:val="00D85186"/>
    <w:rsid w:val="00D85552"/>
    <w:rsid w:val="00D85D91"/>
    <w:rsid w:val="00D86145"/>
    <w:rsid w:val="00D86179"/>
    <w:rsid w:val="00D8663C"/>
    <w:rsid w:val="00D86B06"/>
    <w:rsid w:val="00D86BE6"/>
    <w:rsid w:val="00D873DE"/>
    <w:rsid w:val="00D876E6"/>
    <w:rsid w:val="00D87935"/>
    <w:rsid w:val="00D87EF5"/>
    <w:rsid w:val="00D87F3D"/>
    <w:rsid w:val="00D90308"/>
    <w:rsid w:val="00D90427"/>
    <w:rsid w:val="00D9080D"/>
    <w:rsid w:val="00D90886"/>
    <w:rsid w:val="00D90ECF"/>
    <w:rsid w:val="00D91083"/>
    <w:rsid w:val="00D91096"/>
    <w:rsid w:val="00D919AE"/>
    <w:rsid w:val="00D91A41"/>
    <w:rsid w:val="00D91F0F"/>
    <w:rsid w:val="00D920D4"/>
    <w:rsid w:val="00D921A8"/>
    <w:rsid w:val="00D929C3"/>
    <w:rsid w:val="00D929F9"/>
    <w:rsid w:val="00D935AE"/>
    <w:rsid w:val="00D938E2"/>
    <w:rsid w:val="00D9392B"/>
    <w:rsid w:val="00D93A94"/>
    <w:rsid w:val="00D93DD6"/>
    <w:rsid w:val="00D93E47"/>
    <w:rsid w:val="00D945FF"/>
    <w:rsid w:val="00D948A0"/>
    <w:rsid w:val="00D94D05"/>
    <w:rsid w:val="00D94D62"/>
    <w:rsid w:val="00D9525B"/>
    <w:rsid w:val="00D9577A"/>
    <w:rsid w:val="00D95948"/>
    <w:rsid w:val="00D95BF3"/>
    <w:rsid w:val="00D95CAC"/>
    <w:rsid w:val="00D960F4"/>
    <w:rsid w:val="00D96128"/>
    <w:rsid w:val="00D963CE"/>
    <w:rsid w:val="00D96781"/>
    <w:rsid w:val="00D969C5"/>
    <w:rsid w:val="00D96B8F"/>
    <w:rsid w:val="00D96D03"/>
    <w:rsid w:val="00D96DDF"/>
    <w:rsid w:val="00D96F05"/>
    <w:rsid w:val="00D96F7D"/>
    <w:rsid w:val="00D9712F"/>
    <w:rsid w:val="00D97164"/>
    <w:rsid w:val="00D972A4"/>
    <w:rsid w:val="00D97B51"/>
    <w:rsid w:val="00D97B7D"/>
    <w:rsid w:val="00DA0122"/>
    <w:rsid w:val="00DA0444"/>
    <w:rsid w:val="00DA068D"/>
    <w:rsid w:val="00DA0704"/>
    <w:rsid w:val="00DA08B0"/>
    <w:rsid w:val="00DA08EE"/>
    <w:rsid w:val="00DA0AE1"/>
    <w:rsid w:val="00DA0C1B"/>
    <w:rsid w:val="00DA0C41"/>
    <w:rsid w:val="00DA0D48"/>
    <w:rsid w:val="00DA13C2"/>
    <w:rsid w:val="00DA2055"/>
    <w:rsid w:val="00DA22CA"/>
    <w:rsid w:val="00DA29C5"/>
    <w:rsid w:val="00DA29CE"/>
    <w:rsid w:val="00DA2A67"/>
    <w:rsid w:val="00DA3358"/>
    <w:rsid w:val="00DA3ABD"/>
    <w:rsid w:val="00DA3FBB"/>
    <w:rsid w:val="00DA4221"/>
    <w:rsid w:val="00DA4465"/>
    <w:rsid w:val="00DA4642"/>
    <w:rsid w:val="00DA4861"/>
    <w:rsid w:val="00DA49A1"/>
    <w:rsid w:val="00DA49DC"/>
    <w:rsid w:val="00DA4AFC"/>
    <w:rsid w:val="00DA4C94"/>
    <w:rsid w:val="00DA4D32"/>
    <w:rsid w:val="00DA4D7B"/>
    <w:rsid w:val="00DA4E00"/>
    <w:rsid w:val="00DA4E58"/>
    <w:rsid w:val="00DA5334"/>
    <w:rsid w:val="00DA54B6"/>
    <w:rsid w:val="00DA5530"/>
    <w:rsid w:val="00DA572D"/>
    <w:rsid w:val="00DA5764"/>
    <w:rsid w:val="00DA5A2D"/>
    <w:rsid w:val="00DA5B51"/>
    <w:rsid w:val="00DA5E32"/>
    <w:rsid w:val="00DA5E55"/>
    <w:rsid w:val="00DA5E8B"/>
    <w:rsid w:val="00DA5F68"/>
    <w:rsid w:val="00DA5FCC"/>
    <w:rsid w:val="00DA6202"/>
    <w:rsid w:val="00DA6511"/>
    <w:rsid w:val="00DA6772"/>
    <w:rsid w:val="00DA67F5"/>
    <w:rsid w:val="00DA6867"/>
    <w:rsid w:val="00DA68A9"/>
    <w:rsid w:val="00DA6AAB"/>
    <w:rsid w:val="00DA6B43"/>
    <w:rsid w:val="00DA6BA3"/>
    <w:rsid w:val="00DA718A"/>
    <w:rsid w:val="00DA723A"/>
    <w:rsid w:val="00DA7336"/>
    <w:rsid w:val="00DA73C6"/>
    <w:rsid w:val="00DA77B2"/>
    <w:rsid w:val="00DA78C4"/>
    <w:rsid w:val="00DA791B"/>
    <w:rsid w:val="00DA7CEE"/>
    <w:rsid w:val="00DB018E"/>
    <w:rsid w:val="00DB0521"/>
    <w:rsid w:val="00DB07C5"/>
    <w:rsid w:val="00DB08E3"/>
    <w:rsid w:val="00DB0925"/>
    <w:rsid w:val="00DB0BB2"/>
    <w:rsid w:val="00DB1126"/>
    <w:rsid w:val="00DB12F8"/>
    <w:rsid w:val="00DB14C1"/>
    <w:rsid w:val="00DB1772"/>
    <w:rsid w:val="00DB18F7"/>
    <w:rsid w:val="00DB1A49"/>
    <w:rsid w:val="00DB1D0D"/>
    <w:rsid w:val="00DB1E21"/>
    <w:rsid w:val="00DB204D"/>
    <w:rsid w:val="00DB216E"/>
    <w:rsid w:val="00DB2FB1"/>
    <w:rsid w:val="00DB3186"/>
    <w:rsid w:val="00DB3389"/>
    <w:rsid w:val="00DB33D8"/>
    <w:rsid w:val="00DB3468"/>
    <w:rsid w:val="00DB38C4"/>
    <w:rsid w:val="00DB3B3B"/>
    <w:rsid w:val="00DB3F04"/>
    <w:rsid w:val="00DB4162"/>
    <w:rsid w:val="00DB41A0"/>
    <w:rsid w:val="00DB436C"/>
    <w:rsid w:val="00DB47B4"/>
    <w:rsid w:val="00DB493F"/>
    <w:rsid w:val="00DB4961"/>
    <w:rsid w:val="00DB4B6D"/>
    <w:rsid w:val="00DB4ED4"/>
    <w:rsid w:val="00DB524D"/>
    <w:rsid w:val="00DB52A8"/>
    <w:rsid w:val="00DB57B1"/>
    <w:rsid w:val="00DB5E7B"/>
    <w:rsid w:val="00DB60AE"/>
    <w:rsid w:val="00DB646A"/>
    <w:rsid w:val="00DB6D11"/>
    <w:rsid w:val="00DB6F80"/>
    <w:rsid w:val="00DB7193"/>
    <w:rsid w:val="00DB7269"/>
    <w:rsid w:val="00DB7533"/>
    <w:rsid w:val="00DB7704"/>
    <w:rsid w:val="00DB7B25"/>
    <w:rsid w:val="00DC0B97"/>
    <w:rsid w:val="00DC0DF4"/>
    <w:rsid w:val="00DC118A"/>
    <w:rsid w:val="00DC13B8"/>
    <w:rsid w:val="00DC146F"/>
    <w:rsid w:val="00DC1478"/>
    <w:rsid w:val="00DC15E9"/>
    <w:rsid w:val="00DC1A69"/>
    <w:rsid w:val="00DC1B51"/>
    <w:rsid w:val="00DC1C19"/>
    <w:rsid w:val="00DC1E77"/>
    <w:rsid w:val="00DC1EB5"/>
    <w:rsid w:val="00DC1FC4"/>
    <w:rsid w:val="00DC20C8"/>
    <w:rsid w:val="00DC2835"/>
    <w:rsid w:val="00DC2D09"/>
    <w:rsid w:val="00DC2D9C"/>
    <w:rsid w:val="00DC33AD"/>
    <w:rsid w:val="00DC3989"/>
    <w:rsid w:val="00DC3FA3"/>
    <w:rsid w:val="00DC4169"/>
    <w:rsid w:val="00DC45C2"/>
    <w:rsid w:val="00DC4796"/>
    <w:rsid w:val="00DC4CCF"/>
    <w:rsid w:val="00DC4EEF"/>
    <w:rsid w:val="00DC547D"/>
    <w:rsid w:val="00DC5591"/>
    <w:rsid w:val="00DC56A0"/>
    <w:rsid w:val="00DC5723"/>
    <w:rsid w:val="00DC57E6"/>
    <w:rsid w:val="00DC58FD"/>
    <w:rsid w:val="00DC5AC0"/>
    <w:rsid w:val="00DC5B6D"/>
    <w:rsid w:val="00DC5E99"/>
    <w:rsid w:val="00DC60B5"/>
    <w:rsid w:val="00DC60C6"/>
    <w:rsid w:val="00DC62BC"/>
    <w:rsid w:val="00DC67C4"/>
    <w:rsid w:val="00DC6ED9"/>
    <w:rsid w:val="00DC730F"/>
    <w:rsid w:val="00DC73EB"/>
    <w:rsid w:val="00DC7C47"/>
    <w:rsid w:val="00DC7DBE"/>
    <w:rsid w:val="00DC7EC4"/>
    <w:rsid w:val="00DD009F"/>
    <w:rsid w:val="00DD01F2"/>
    <w:rsid w:val="00DD07AC"/>
    <w:rsid w:val="00DD0ABF"/>
    <w:rsid w:val="00DD0E46"/>
    <w:rsid w:val="00DD0EB7"/>
    <w:rsid w:val="00DD1491"/>
    <w:rsid w:val="00DD1A9E"/>
    <w:rsid w:val="00DD1BBA"/>
    <w:rsid w:val="00DD2098"/>
    <w:rsid w:val="00DD25AF"/>
    <w:rsid w:val="00DD25D3"/>
    <w:rsid w:val="00DD29AA"/>
    <w:rsid w:val="00DD2D45"/>
    <w:rsid w:val="00DD2DE7"/>
    <w:rsid w:val="00DD2F2C"/>
    <w:rsid w:val="00DD34E9"/>
    <w:rsid w:val="00DD390F"/>
    <w:rsid w:val="00DD3C0C"/>
    <w:rsid w:val="00DD3C1B"/>
    <w:rsid w:val="00DD3EC8"/>
    <w:rsid w:val="00DD4391"/>
    <w:rsid w:val="00DD44AB"/>
    <w:rsid w:val="00DD46C0"/>
    <w:rsid w:val="00DD473F"/>
    <w:rsid w:val="00DD4770"/>
    <w:rsid w:val="00DD4981"/>
    <w:rsid w:val="00DD4F05"/>
    <w:rsid w:val="00DD5180"/>
    <w:rsid w:val="00DD52EC"/>
    <w:rsid w:val="00DD5380"/>
    <w:rsid w:val="00DD5411"/>
    <w:rsid w:val="00DD597B"/>
    <w:rsid w:val="00DD59F3"/>
    <w:rsid w:val="00DD5A14"/>
    <w:rsid w:val="00DD5A9F"/>
    <w:rsid w:val="00DD6667"/>
    <w:rsid w:val="00DD6913"/>
    <w:rsid w:val="00DD698C"/>
    <w:rsid w:val="00DD6DFC"/>
    <w:rsid w:val="00DD6E6D"/>
    <w:rsid w:val="00DD701D"/>
    <w:rsid w:val="00DD71DC"/>
    <w:rsid w:val="00DD73D2"/>
    <w:rsid w:val="00DD74F0"/>
    <w:rsid w:val="00DD76EC"/>
    <w:rsid w:val="00DD772E"/>
    <w:rsid w:val="00DD77CE"/>
    <w:rsid w:val="00DD7A3F"/>
    <w:rsid w:val="00DD7AE5"/>
    <w:rsid w:val="00DD7BAD"/>
    <w:rsid w:val="00DD7DB9"/>
    <w:rsid w:val="00DE0142"/>
    <w:rsid w:val="00DE02A5"/>
    <w:rsid w:val="00DE0659"/>
    <w:rsid w:val="00DE0976"/>
    <w:rsid w:val="00DE0A97"/>
    <w:rsid w:val="00DE0AB1"/>
    <w:rsid w:val="00DE0B53"/>
    <w:rsid w:val="00DE0EC4"/>
    <w:rsid w:val="00DE0FD5"/>
    <w:rsid w:val="00DE127E"/>
    <w:rsid w:val="00DE1289"/>
    <w:rsid w:val="00DE1296"/>
    <w:rsid w:val="00DE1373"/>
    <w:rsid w:val="00DE13B0"/>
    <w:rsid w:val="00DE1790"/>
    <w:rsid w:val="00DE181A"/>
    <w:rsid w:val="00DE1889"/>
    <w:rsid w:val="00DE2060"/>
    <w:rsid w:val="00DE2097"/>
    <w:rsid w:val="00DE25E4"/>
    <w:rsid w:val="00DE290E"/>
    <w:rsid w:val="00DE2A00"/>
    <w:rsid w:val="00DE2A43"/>
    <w:rsid w:val="00DE2B0A"/>
    <w:rsid w:val="00DE2B13"/>
    <w:rsid w:val="00DE2DCA"/>
    <w:rsid w:val="00DE2FF4"/>
    <w:rsid w:val="00DE3309"/>
    <w:rsid w:val="00DE33DE"/>
    <w:rsid w:val="00DE356C"/>
    <w:rsid w:val="00DE35D0"/>
    <w:rsid w:val="00DE3815"/>
    <w:rsid w:val="00DE39CF"/>
    <w:rsid w:val="00DE3A74"/>
    <w:rsid w:val="00DE4259"/>
    <w:rsid w:val="00DE4A27"/>
    <w:rsid w:val="00DE4D3C"/>
    <w:rsid w:val="00DE51A7"/>
    <w:rsid w:val="00DE5630"/>
    <w:rsid w:val="00DE56AD"/>
    <w:rsid w:val="00DE5825"/>
    <w:rsid w:val="00DE5903"/>
    <w:rsid w:val="00DE5F8B"/>
    <w:rsid w:val="00DE609D"/>
    <w:rsid w:val="00DE6169"/>
    <w:rsid w:val="00DE6258"/>
    <w:rsid w:val="00DE655B"/>
    <w:rsid w:val="00DE65BD"/>
    <w:rsid w:val="00DE6851"/>
    <w:rsid w:val="00DE6892"/>
    <w:rsid w:val="00DE689C"/>
    <w:rsid w:val="00DE69C1"/>
    <w:rsid w:val="00DE7352"/>
    <w:rsid w:val="00DE7663"/>
    <w:rsid w:val="00DE7913"/>
    <w:rsid w:val="00DF0072"/>
    <w:rsid w:val="00DF00A9"/>
    <w:rsid w:val="00DF01CE"/>
    <w:rsid w:val="00DF0478"/>
    <w:rsid w:val="00DF0B22"/>
    <w:rsid w:val="00DF0D6A"/>
    <w:rsid w:val="00DF0EF1"/>
    <w:rsid w:val="00DF139D"/>
    <w:rsid w:val="00DF1478"/>
    <w:rsid w:val="00DF187C"/>
    <w:rsid w:val="00DF1AA0"/>
    <w:rsid w:val="00DF1C7F"/>
    <w:rsid w:val="00DF1D50"/>
    <w:rsid w:val="00DF21CD"/>
    <w:rsid w:val="00DF2711"/>
    <w:rsid w:val="00DF2925"/>
    <w:rsid w:val="00DF2A14"/>
    <w:rsid w:val="00DF2D2E"/>
    <w:rsid w:val="00DF3332"/>
    <w:rsid w:val="00DF335A"/>
    <w:rsid w:val="00DF361B"/>
    <w:rsid w:val="00DF371A"/>
    <w:rsid w:val="00DF3749"/>
    <w:rsid w:val="00DF3798"/>
    <w:rsid w:val="00DF3840"/>
    <w:rsid w:val="00DF3DE9"/>
    <w:rsid w:val="00DF40E7"/>
    <w:rsid w:val="00DF450F"/>
    <w:rsid w:val="00DF472F"/>
    <w:rsid w:val="00DF4A67"/>
    <w:rsid w:val="00DF4B43"/>
    <w:rsid w:val="00DF4CF0"/>
    <w:rsid w:val="00DF4D79"/>
    <w:rsid w:val="00DF4FE1"/>
    <w:rsid w:val="00DF5577"/>
    <w:rsid w:val="00DF5581"/>
    <w:rsid w:val="00DF590F"/>
    <w:rsid w:val="00DF5C8A"/>
    <w:rsid w:val="00DF5F1D"/>
    <w:rsid w:val="00DF5F33"/>
    <w:rsid w:val="00DF702E"/>
    <w:rsid w:val="00DF734D"/>
    <w:rsid w:val="00DF7394"/>
    <w:rsid w:val="00DF7442"/>
    <w:rsid w:val="00DF7CF5"/>
    <w:rsid w:val="00DF7D02"/>
    <w:rsid w:val="00DF7F17"/>
    <w:rsid w:val="00DF7F87"/>
    <w:rsid w:val="00E007C1"/>
    <w:rsid w:val="00E0094A"/>
    <w:rsid w:val="00E00D96"/>
    <w:rsid w:val="00E010F1"/>
    <w:rsid w:val="00E013CF"/>
    <w:rsid w:val="00E015D5"/>
    <w:rsid w:val="00E01B17"/>
    <w:rsid w:val="00E0234B"/>
    <w:rsid w:val="00E023C4"/>
    <w:rsid w:val="00E02501"/>
    <w:rsid w:val="00E02642"/>
    <w:rsid w:val="00E026FC"/>
    <w:rsid w:val="00E027CF"/>
    <w:rsid w:val="00E027E3"/>
    <w:rsid w:val="00E027E6"/>
    <w:rsid w:val="00E02DE7"/>
    <w:rsid w:val="00E02E03"/>
    <w:rsid w:val="00E02F93"/>
    <w:rsid w:val="00E03064"/>
    <w:rsid w:val="00E030AF"/>
    <w:rsid w:val="00E033A5"/>
    <w:rsid w:val="00E033D9"/>
    <w:rsid w:val="00E035DE"/>
    <w:rsid w:val="00E03836"/>
    <w:rsid w:val="00E03993"/>
    <w:rsid w:val="00E03C9C"/>
    <w:rsid w:val="00E03D8F"/>
    <w:rsid w:val="00E03E6E"/>
    <w:rsid w:val="00E0441D"/>
    <w:rsid w:val="00E04646"/>
    <w:rsid w:val="00E0479A"/>
    <w:rsid w:val="00E04A94"/>
    <w:rsid w:val="00E04AF3"/>
    <w:rsid w:val="00E0525C"/>
    <w:rsid w:val="00E0525F"/>
    <w:rsid w:val="00E052A2"/>
    <w:rsid w:val="00E05D7F"/>
    <w:rsid w:val="00E06305"/>
    <w:rsid w:val="00E06333"/>
    <w:rsid w:val="00E06782"/>
    <w:rsid w:val="00E069B1"/>
    <w:rsid w:val="00E06B36"/>
    <w:rsid w:val="00E06B92"/>
    <w:rsid w:val="00E072AA"/>
    <w:rsid w:val="00E07BF3"/>
    <w:rsid w:val="00E07F5E"/>
    <w:rsid w:val="00E1003C"/>
    <w:rsid w:val="00E102B9"/>
    <w:rsid w:val="00E10458"/>
    <w:rsid w:val="00E10510"/>
    <w:rsid w:val="00E10545"/>
    <w:rsid w:val="00E10647"/>
    <w:rsid w:val="00E10CB6"/>
    <w:rsid w:val="00E10E52"/>
    <w:rsid w:val="00E112BC"/>
    <w:rsid w:val="00E1193C"/>
    <w:rsid w:val="00E11C6B"/>
    <w:rsid w:val="00E11D83"/>
    <w:rsid w:val="00E11F5E"/>
    <w:rsid w:val="00E1206E"/>
    <w:rsid w:val="00E125A0"/>
    <w:rsid w:val="00E126C9"/>
    <w:rsid w:val="00E12DA3"/>
    <w:rsid w:val="00E12E19"/>
    <w:rsid w:val="00E1312E"/>
    <w:rsid w:val="00E136E6"/>
    <w:rsid w:val="00E13877"/>
    <w:rsid w:val="00E13ABA"/>
    <w:rsid w:val="00E13E25"/>
    <w:rsid w:val="00E14CE3"/>
    <w:rsid w:val="00E14E48"/>
    <w:rsid w:val="00E14FAB"/>
    <w:rsid w:val="00E15062"/>
    <w:rsid w:val="00E15313"/>
    <w:rsid w:val="00E15451"/>
    <w:rsid w:val="00E156EB"/>
    <w:rsid w:val="00E15E4C"/>
    <w:rsid w:val="00E16041"/>
    <w:rsid w:val="00E1625C"/>
    <w:rsid w:val="00E1648C"/>
    <w:rsid w:val="00E16746"/>
    <w:rsid w:val="00E16928"/>
    <w:rsid w:val="00E16B58"/>
    <w:rsid w:val="00E16CF4"/>
    <w:rsid w:val="00E16E9E"/>
    <w:rsid w:val="00E16F15"/>
    <w:rsid w:val="00E1728D"/>
    <w:rsid w:val="00E17401"/>
    <w:rsid w:val="00E17421"/>
    <w:rsid w:val="00E1764B"/>
    <w:rsid w:val="00E17854"/>
    <w:rsid w:val="00E178BA"/>
    <w:rsid w:val="00E17C8A"/>
    <w:rsid w:val="00E17EC9"/>
    <w:rsid w:val="00E200DD"/>
    <w:rsid w:val="00E20267"/>
    <w:rsid w:val="00E20274"/>
    <w:rsid w:val="00E206F5"/>
    <w:rsid w:val="00E20794"/>
    <w:rsid w:val="00E207AC"/>
    <w:rsid w:val="00E2086B"/>
    <w:rsid w:val="00E2115B"/>
    <w:rsid w:val="00E2141F"/>
    <w:rsid w:val="00E215F9"/>
    <w:rsid w:val="00E2165E"/>
    <w:rsid w:val="00E21875"/>
    <w:rsid w:val="00E21B51"/>
    <w:rsid w:val="00E21B76"/>
    <w:rsid w:val="00E21B9E"/>
    <w:rsid w:val="00E21C4F"/>
    <w:rsid w:val="00E21EF9"/>
    <w:rsid w:val="00E2204A"/>
    <w:rsid w:val="00E22B2F"/>
    <w:rsid w:val="00E2311A"/>
    <w:rsid w:val="00E232D3"/>
    <w:rsid w:val="00E23335"/>
    <w:rsid w:val="00E23558"/>
    <w:rsid w:val="00E23800"/>
    <w:rsid w:val="00E23A65"/>
    <w:rsid w:val="00E23E89"/>
    <w:rsid w:val="00E2426A"/>
    <w:rsid w:val="00E246B1"/>
    <w:rsid w:val="00E24E66"/>
    <w:rsid w:val="00E25032"/>
    <w:rsid w:val="00E2504C"/>
    <w:rsid w:val="00E25336"/>
    <w:rsid w:val="00E25953"/>
    <w:rsid w:val="00E25A59"/>
    <w:rsid w:val="00E25C10"/>
    <w:rsid w:val="00E25E5A"/>
    <w:rsid w:val="00E25F6C"/>
    <w:rsid w:val="00E26034"/>
    <w:rsid w:val="00E26398"/>
    <w:rsid w:val="00E2639F"/>
    <w:rsid w:val="00E26ACC"/>
    <w:rsid w:val="00E271A0"/>
    <w:rsid w:val="00E27517"/>
    <w:rsid w:val="00E2785A"/>
    <w:rsid w:val="00E27DCE"/>
    <w:rsid w:val="00E30309"/>
    <w:rsid w:val="00E3042C"/>
    <w:rsid w:val="00E30C35"/>
    <w:rsid w:val="00E30F6D"/>
    <w:rsid w:val="00E31044"/>
    <w:rsid w:val="00E31284"/>
    <w:rsid w:val="00E3149F"/>
    <w:rsid w:val="00E3166C"/>
    <w:rsid w:val="00E319F8"/>
    <w:rsid w:val="00E31CD5"/>
    <w:rsid w:val="00E32003"/>
    <w:rsid w:val="00E32875"/>
    <w:rsid w:val="00E32C02"/>
    <w:rsid w:val="00E330AF"/>
    <w:rsid w:val="00E331CC"/>
    <w:rsid w:val="00E331DC"/>
    <w:rsid w:val="00E33292"/>
    <w:rsid w:val="00E33346"/>
    <w:rsid w:val="00E33AAA"/>
    <w:rsid w:val="00E33C07"/>
    <w:rsid w:val="00E3403E"/>
    <w:rsid w:val="00E34303"/>
    <w:rsid w:val="00E347B7"/>
    <w:rsid w:val="00E348A5"/>
    <w:rsid w:val="00E348AB"/>
    <w:rsid w:val="00E3490E"/>
    <w:rsid w:val="00E34A6E"/>
    <w:rsid w:val="00E34DF9"/>
    <w:rsid w:val="00E34E74"/>
    <w:rsid w:val="00E34ECC"/>
    <w:rsid w:val="00E351EB"/>
    <w:rsid w:val="00E35260"/>
    <w:rsid w:val="00E35427"/>
    <w:rsid w:val="00E362EF"/>
    <w:rsid w:val="00E36466"/>
    <w:rsid w:val="00E364AE"/>
    <w:rsid w:val="00E36607"/>
    <w:rsid w:val="00E36668"/>
    <w:rsid w:val="00E37066"/>
    <w:rsid w:val="00E37268"/>
    <w:rsid w:val="00E37338"/>
    <w:rsid w:val="00E378CF"/>
    <w:rsid w:val="00E37C8E"/>
    <w:rsid w:val="00E37EF6"/>
    <w:rsid w:val="00E403FC"/>
    <w:rsid w:val="00E406F0"/>
    <w:rsid w:val="00E40780"/>
    <w:rsid w:val="00E40B7E"/>
    <w:rsid w:val="00E40C6D"/>
    <w:rsid w:val="00E40CC5"/>
    <w:rsid w:val="00E40DAF"/>
    <w:rsid w:val="00E4173C"/>
    <w:rsid w:val="00E41AF7"/>
    <w:rsid w:val="00E41BD3"/>
    <w:rsid w:val="00E41E92"/>
    <w:rsid w:val="00E4229E"/>
    <w:rsid w:val="00E42975"/>
    <w:rsid w:val="00E42A15"/>
    <w:rsid w:val="00E42CB8"/>
    <w:rsid w:val="00E43077"/>
    <w:rsid w:val="00E430D5"/>
    <w:rsid w:val="00E43185"/>
    <w:rsid w:val="00E4336F"/>
    <w:rsid w:val="00E435F7"/>
    <w:rsid w:val="00E43671"/>
    <w:rsid w:val="00E437E9"/>
    <w:rsid w:val="00E439C0"/>
    <w:rsid w:val="00E43A3B"/>
    <w:rsid w:val="00E43C7D"/>
    <w:rsid w:val="00E43D5A"/>
    <w:rsid w:val="00E444CE"/>
    <w:rsid w:val="00E445C8"/>
    <w:rsid w:val="00E44714"/>
    <w:rsid w:val="00E44A7A"/>
    <w:rsid w:val="00E44DA5"/>
    <w:rsid w:val="00E450A1"/>
    <w:rsid w:val="00E459F3"/>
    <w:rsid w:val="00E45BC7"/>
    <w:rsid w:val="00E45BF4"/>
    <w:rsid w:val="00E46866"/>
    <w:rsid w:val="00E469A6"/>
    <w:rsid w:val="00E46BBC"/>
    <w:rsid w:val="00E46FC9"/>
    <w:rsid w:val="00E47027"/>
    <w:rsid w:val="00E47146"/>
    <w:rsid w:val="00E47248"/>
    <w:rsid w:val="00E472F8"/>
    <w:rsid w:val="00E47AB8"/>
    <w:rsid w:val="00E501CF"/>
    <w:rsid w:val="00E503EE"/>
    <w:rsid w:val="00E509CC"/>
    <w:rsid w:val="00E509D5"/>
    <w:rsid w:val="00E50D12"/>
    <w:rsid w:val="00E50DAF"/>
    <w:rsid w:val="00E510D9"/>
    <w:rsid w:val="00E51111"/>
    <w:rsid w:val="00E513C5"/>
    <w:rsid w:val="00E5151A"/>
    <w:rsid w:val="00E516C3"/>
    <w:rsid w:val="00E51834"/>
    <w:rsid w:val="00E51E2F"/>
    <w:rsid w:val="00E5204A"/>
    <w:rsid w:val="00E524F4"/>
    <w:rsid w:val="00E525D0"/>
    <w:rsid w:val="00E525E7"/>
    <w:rsid w:val="00E52792"/>
    <w:rsid w:val="00E528C2"/>
    <w:rsid w:val="00E52993"/>
    <w:rsid w:val="00E52A34"/>
    <w:rsid w:val="00E5368D"/>
    <w:rsid w:val="00E5375E"/>
    <w:rsid w:val="00E53E3F"/>
    <w:rsid w:val="00E54556"/>
    <w:rsid w:val="00E545F9"/>
    <w:rsid w:val="00E54865"/>
    <w:rsid w:val="00E54CD7"/>
    <w:rsid w:val="00E54D17"/>
    <w:rsid w:val="00E54D68"/>
    <w:rsid w:val="00E5509C"/>
    <w:rsid w:val="00E550FB"/>
    <w:rsid w:val="00E55317"/>
    <w:rsid w:val="00E55459"/>
    <w:rsid w:val="00E5559B"/>
    <w:rsid w:val="00E555CC"/>
    <w:rsid w:val="00E55F73"/>
    <w:rsid w:val="00E561DC"/>
    <w:rsid w:val="00E5622A"/>
    <w:rsid w:val="00E563F4"/>
    <w:rsid w:val="00E56A19"/>
    <w:rsid w:val="00E56D4B"/>
    <w:rsid w:val="00E57182"/>
    <w:rsid w:val="00E57279"/>
    <w:rsid w:val="00E5727C"/>
    <w:rsid w:val="00E5748F"/>
    <w:rsid w:val="00E574ED"/>
    <w:rsid w:val="00E57582"/>
    <w:rsid w:val="00E60726"/>
    <w:rsid w:val="00E608BE"/>
    <w:rsid w:val="00E60E0C"/>
    <w:rsid w:val="00E614CD"/>
    <w:rsid w:val="00E6155A"/>
    <w:rsid w:val="00E6167F"/>
    <w:rsid w:val="00E61961"/>
    <w:rsid w:val="00E61A84"/>
    <w:rsid w:val="00E61E34"/>
    <w:rsid w:val="00E61F0B"/>
    <w:rsid w:val="00E6245F"/>
    <w:rsid w:val="00E624B8"/>
    <w:rsid w:val="00E624CC"/>
    <w:rsid w:val="00E62519"/>
    <w:rsid w:val="00E626FF"/>
    <w:rsid w:val="00E62C69"/>
    <w:rsid w:val="00E62DB8"/>
    <w:rsid w:val="00E633C7"/>
    <w:rsid w:val="00E633F5"/>
    <w:rsid w:val="00E63451"/>
    <w:rsid w:val="00E6345E"/>
    <w:rsid w:val="00E634F3"/>
    <w:rsid w:val="00E63794"/>
    <w:rsid w:val="00E63E24"/>
    <w:rsid w:val="00E64038"/>
    <w:rsid w:val="00E64372"/>
    <w:rsid w:val="00E643B0"/>
    <w:rsid w:val="00E643BA"/>
    <w:rsid w:val="00E64641"/>
    <w:rsid w:val="00E646FE"/>
    <w:rsid w:val="00E647F4"/>
    <w:rsid w:val="00E64B55"/>
    <w:rsid w:val="00E64E30"/>
    <w:rsid w:val="00E64FCD"/>
    <w:rsid w:val="00E6518D"/>
    <w:rsid w:val="00E65382"/>
    <w:rsid w:val="00E657C5"/>
    <w:rsid w:val="00E65967"/>
    <w:rsid w:val="00E65FE9"/>
    <w:rsid w:val="00E66405"/>
    <w:rsid w:val="00E66578"/>
    <w:rsid w:val="00E66832"/>
    <w:rsid w:val="00E66A3D"/>
    <w:rsid w:val="00E66C00"/>
    <w:rsid w:val="00E66CF8"/>
    <w:rsid w:val="00E66FF4"/>
    <w:rsid w:val="00E6729A"/>
    <w:rsid w:val="00E67342"/>
    <w:rsid w:val="00E674C4"/>
    <w:rsid w:val="00E67540"/>
    <w:rsid w:val="00E67A48"/>
    <w:rsid w:val="00E67CAF"/>
    <w:rsid w:val="00E67CC0"/>
    <w:rsid w:val="00E67E64"/>
    <w:rsid w:val="00E67FAA"/>
    <w:rsid w:val="00E7048C"/>
    <w:rsid w:val="00E7065D"/>
    <w:rsid w:val="00E70B49"/>
    <w:rsid w:val="00E70BC5"/>
    <w:rsid w:val="00E70C24"/>
    <w:rsid w:val="00E70C55"/>
    <w:rsid w:val="00E70EDB"/>
    <w:rsid w:val="00E71388"/>
    <w:rsid w:val="00E71995"/>
    <w:rsid w:val="00E71ADE"/>
    <w:rsid w:val="00E71AEB"/>
    <w:rsid w:val="00E71B1A"/>
    <w:rsid w:val="00E71C68"/>
    <w:rsid w:val="00E7223B"/>
    <w:rsid w:val="00E72367"/>
    <w:rsid w:val="00E7251F"/>
    <w:rsid w:val="00E7269C"/>
    <w:rsid w:val="00E726C9"/>
    <w:rsid w:val="00E72A1B"/>
    <w:rsid w:val="00E72EE8"/>
    <w:rsid w:val="00E73149"/>
    <w:rsid w:val="00E733F7"/>
    <w:rsid w:val="00E73678"/>
    <w:rsid w:val="00E73816"/>
    <w:rsid w:val="00E73899"/>
    <w:rsid w:val="00E7414D"/>
    <w:rsid w:val="00E7456B"/>
    <w:rsid w:val="00E74A43"/>
    <w:rsid w:val="00E74B64"/>
    <w:rsid w:val="00E74C28"/>
    <w:rsid w:val="00E74E80"/>
    <w:rsid w:val="00E74F69"/>
    <w:rsid w:val="00E7506C"/>
    <w:rsid w:val="00E750E3"/>
    <w:rsid w:val="00E75289"/>
    <w:rsid w:val="00E7567A"/>
    <w:rsid w:val="00E758E9"/>
    <w:rsid w:val="00E75D3F"/>
    <w:rsid w:val="00E75D43"/>
    <w:rsid w:val="00E760F9"/>
    <w:rsid w:val="00E761CD"/>
    <w:rsid w:val="00E76619"/>
    <w:rsid w:val="00E76733"/>
    <w:rsid w:val="00E76DFB"/>
    <w:rsid w:val="00E76E1D"/>
    <w:rsid w:val="00E770E4"/>
    <w:rsid w:val="00E7713E"/>
    <w:rsid w:val="00E7725B"/>
    <w:rsid w:val="00E77787"/>
    <w:rsid w:val="00E7795B"/>
    <w:rsid w:val="00E77989"/>
    <w:rsid w:val="00E804DD"/>
    <w:rsid w:val="00E80552"/>
    <w:rsid w:val="00E80554"/>
    <w:rsid w:val="00E80949"/>
    <w:rsid w:val="00E809F7"/>
    <w:rsid w:val="00E813C0"/>
    <w:rsid w:val="00E81407"/>
    <w:rsid w:val="00E8165F"/>
    <w:rsid w:val="00E8168D"/>
    <w:rsid w:val="00E816E4"/>
    <w:rsid w:val="00E81967"/>
    <w:rsid w:val="00E81DCE"/>
    <w:rsid w:val="00E82067"/>
    <w:rsid w:val="00E821A5"/>
    <w:rsid w:val="00E82212"/>
    <w:rsid w:val="00E822D1"/>
    <w:rsid w:val="00E8234A"/>
    <w:rsid w:val="00E82C3C"/>
    <w:rsid w:val="00E83087"/>
    <w:rsid w:val="00E8312E"/>
    <w:rsid w:val="00E83282"/>
    <w:rsid w:val="00E8355F"/>
    <w:rsid w:val="00E83918"/>
    <w:rsid w:val="00E8392A"/>
    <w:rsid w:val="00E83A63"/>
    <w:rsid w:val="00E83F49"/>
    <w:rsid w:val="00E842D6"/>
    <w:rsid w:val="00E8438D"/>
    <w:rsid w:val="00E844B1"/>
    <w:rsid w:val="00E846C3"/>
    <w:rsid w:val="00E848B0"/>
    <w:rsid w:val="00E84A28"/>
    <w:rsid w:val="00E84BA8"/>
    <w:rsid w:val="00E84BD9"/>
    <w:rsid w:val="00E84D6F"/>
    <w:rsid w:val="00E84E38"/>
    <w:rsid w:val="00E84E82"/>
    <w:rsid w:val="00E8553C"/>
    <w:rsid w:val="00E85988"/>
    <w:rsid w:val="00E85BC3"/>
    <w:rsid w:val="00E8658F"/>
    <w:rsid w:val="00E87139"/>
    <w:rsid w:val="00E87194"/>
    <w:rsid w:val="00E87360"/>
    <w:rsid w:val="00E87589"/>
    <w:rsid w:val="00E876CD"/>
    <w:rsid w:val="00E87988"/>
    <w:rsid w:val="00E87D71"/>
    <w:rsid w:val="00E90054"/>
    <w:rsid w:val="00E903C1"/>
    <w:rsid w:val="00E903C7"/>
    <w:rsid w:val="00E908B5"/>
    <w:rsid w:val="00E908C0"/>
    <w:rsid w:val="00E90CA0"/>
    <w:rsid w:val="00E91139"/>
    <w:rsid w:val="00E91B18"/>
    <w:rsid w:val="00E91C12"/>
    <w:rsid w:val="00E92500"/>
    <w:rsid w:val="00E925E4"/>
    <w:rsid w:val="00E92867"/>
    <w:rsid w:val="00E928BE"/>
    <w:rsid w:val="00E929A7"/>
    <w:rsid w:val="00E929BF"/>
    <w:rsid w:val="00E92D64"/>
    <w:rsid w:val="00E92D74"/>
    <w:rsid w:val="00E935A4"/>
    <w:rsid w:val="00E938CF"/>
    <w:rsid w:val="00E93B86"/>
    <w:rsid w:val="00E93F40"/>
    <w:rsid w:val="00E94A41"/>
    <w:rsid w:val="00E94C46"/>
    <w:rsid w:val="00E94C66"/>
    <w:rsid w:val="00E94CA8"/>
    <w:rsid w:val="00E95006"/>
    <w:rsid w:val="00E95094"/>
    <w:rsid w:val="00E95210"/>
    <w:rsid w:val="00E95398"/>
    <w:rsid w:val="00E957C1"/>
    <w:rsid w:val="00E95A7C"/>
    <w:rsid w:val="00E95BD4"/>
    <w:rsid w:val="00E95CB0"/>
    <w:rsid w:val="00E95E54"/>
    <w:rsid w:val="00E95F90"/>
    <w:rsid w:val="00E95FC1"/>
    <w:rsid w:val="00E96442"/>
    <w:rsid w:val="00E96502"/>
    <w:rsid w:val="00E96604"/>
    <w:rsid w:val="00E96753"/>
    <w:rsid w:val="00E96A05"/>
    <w:rsid w:val="00E96D1B"/>
    <w:rsid w:val="00E96D52"/>
    <w:rsid w:val="00E96DAD"/>
    <w:rsid w:val="00E971E0"/>
    <w:rsid w:val="00E97206"/>
    <w:rsid w:val="00E9733D"/>
    <w:rsid w:val="00E97A99"/>
    <w:rsid w:val="00E97E84"/>
    <w:rsid w:val="00EA003C"/>
    <w:rsid w:val="00EA0117"/>
    <w:rsid w:val="00EA0333"/>
    <w:rsid w:val="00EA03FB"/>
    <w:rsid w:val="00EA052B"/>
    <w:rsid w:val="00EA05E5"/>
    <w:rsid w:val="00EA0698"/>
    <w:rsid w:val="00EA0C5A"/>
    <w:rsid w:val="00EA1089"/>
    <w:rsid w:val="00EA10CD"/>
    <w:rsid w:val="00EA14D2"/>
    <w:rsid w:val="00EA152D"/>
    <w:rsid w:val="00EA15B6"/>
    <w:rsid w:val="00EA17DA"/>
    <w:rsid w:val="00EA1877"/>
    <w:rsid w:val="00EA194D"/>
    <w:rsid w:val="00EA1AE2"/>
    <w:rsid w:val="00EA1BED"/>
    <w:rsid w:val="00EA1DC2"/>
    <w:rsid w:val="00EA243E"/>
    <w:rsid w:val="00EA2540"/>
    <w:rsid w:val="00EA27BE"/>
    <w:rsid w:val="00EA289C"/>
    <w:rsid w:val="00EA2A00"/>
    <w:rsid w:val="00EA2AE1"/>
    <w:rsid w:val="00EA2D9C"/>
    <w:rsid w:val="00EA2FDE"/>
    <w:rsid w:val="00EA309B"/>
    <w:rsid w:val="00EA30BF"/>
    <w:rsid w:val="00EA33D2"/>
    <w:rsid w:val="00EA340B"/>
    <w:rsid w:val="00EA35A1"/>
    <w:rsid w:val="00EA3F67"/>
    <w:rsid w:val="00EA4033"/>
    <w:rsid w:val="00EA4132"/>
    <w:rsid w:val="00EA45BE"/>
    <w:rsid w:val="00EA4945"/>
    <w:rsid w:val="00EA4948"/>
    <w:rsid w:val="00EA4B27"/>
    <w:rsid w:val="00EA4B45"/>
    <w:rsid w:val="00EA4C43"/>
    <w:rsid w:val="00EA5289"/>
    <w:rsid w:val="00EA5420"/>
    <w:rsid w:val="00EA5A66"/>
    <w:rsid w:val="00EA5F1D"/>
    <w:rsid w:val="00EA5F66"/>
    <w:rsid w:val="00EA62BB"/>
    <w:rsid w:val="00EA6485"/>
    <w:rsid w:val="00EA6898"/>
    <w:rsid w:val="00EA6A6C"/>
    <w:rsid w:val="00EA6AD8"/>
    <w:rsid w:val="00EA6EA5"/>
    <w:rsid w:val="00EA739C"/>
    <w:rsid w:val="00EA77E5"/>
    <w:rsid w:val="00EA798B"/>
    <w:rsid w:val="00EA79B8"/>
    <w:rsid w:val="00EA7E23"/>
    <w:rsid w:val="00EB0131"/>
    <w:rsid w:val="00EB07F9"/>
    <w:rsid w:val="00EB0D6D"/>
    <w:rsid w:val="00EB0E6E"/>
    <w:rsid w:val="00EB1156"/>
    <w:rsid w:val="00EB14FE"/>
    <w:rsid w:val="00EB18ED"/>
    <w:rsid w:val="00EB1A3E"/>
    <w:rsid w:val="00EB1F85"/>
    <w:rsid w:val="00EB21ED"/>
    <w:rsid w:val="00EB2438"/>
    <w:rsid w:val="00EB27DC"/>
    <w:rsid w:val="00EB2BF7"/>
    <w:rsid w:val="00EB2C61"/>
    <w:rsid w:val="00EB2D7B"/>
    <w:rsid w:val="00EB2ED7"/>
    <w:rsid w:val="00EB334D"/>
    <w:rsid w:val="00EB3450"/>
    <w:rsid w:val="00EB3679"/>
    <w:rsid w:val="00EB376A"/>
    <w:rsid w:val="00EB399B"/>
    <w:rsid w:val="00EB3D61"/>
    <w:rsid w:val="00EB3E39"/>
    <w:rsid w:val="00EB3E7D"/>
    <w:rsid w:val="00EB406F"/>
    <w:rsid w:val="00EB4108"/>
    <w:rsid w:val="00EB4280"/>
    <w:rsid w:val="00EB4711"/>
    <w:rsid w:val="00EB4A32"/>
    <w:rsid w:val="00EB4A6C"/>
    <w:rsid w:val="00EB506F"/>
    <w:rsid w:val="00EB52DC"/>
    <w:rsid w:val="00EB55B4"/>
    <w:rsid w:val="00EB571D"/>
    <w:rsid w:val="00EB5D60"/>
    <w:rsid w:val="00EB6383"/>
    <w:rsid w:val="00EB641E"/>
    <w:rsid w:val="00EB64C7"/>
    <w:rsid w:val="00EB6A00"/>
    <w:rsid w:val="00EB7715"/>
    <w:rsid w:val="00EB78D5"/>
    <w:rsid w:val="00EB7A9A"/>
    <w:rsid w:val="00EB7C2A"/>
    <w:rsid w:val="00EB7D82"/>
    <w:rsid w:val="00EB7DD2"/>
    <w:rsid w:val="00EB7EBF"/>
    <w:rsid w:val="00EC0081"/>
    <w:rsid w:val="00EC034F"/>
    <w:rsid w:val="00EC0625"/>
    <w:rsid w:val="00EC0A47"/>
    <w:rsid w:val="00EC0B47"/>
    <w:rsid w:val="00EC0D79"/>
    <w:rsid w:val="00EC0DF9"/>
    <w:rsid w:val="00EC0E41"/>
    <w:rsid w:val="00EC10A2"/>
    <w:rsid w:val="00EC1193"/>
    <w:rsid w:val="00EC1547"/>
    <w:rsid w:val="00EC1848"/>
    <w:rsid w:val="00EC1961"/>
    <w:rsid w:val="00EC1BD4"/>
    <w:rsid w:val="00EC1D6A"/>
    <w:rsid w:val="00EC2074"/>
    <w:rsid w:val="00EC2128"/>
    <w:rsid w:val="00EC22A8"/>
    <w:rsid w:val="00EC2307"/>
    <w:rsid w:val="00EC2582"/>
    <w:rsid w:val="00EC272D"/>
    <w:rsid w:val="00EC2DD3"/>
    <w:rsid w:val="00EC2FEE"/>
    <w:rsid w:val="00EC30A3"/>
    <w:rsid w:val="00EC32F5"/>
    <w:rsid w:val="00EC352E"/>
    <w:rsid w:val="00EC36F8"/>
    <w:rsid w:val="00EC3783"/>
    <w:rsid w:val="00EC3C38"/>
    <w:rsid w:val="00EC3D79"/>
    <w:rsid w:val="00EC3F5D"/>
    <w:rsid w:val="00EC3FA8"/>
    <w:rsid w:val="00EC407F"/>
    <w:rsid w:val="00EC4124"/>
    <w:rsid w:val="00EC48DA"/>
    <w:rsid w:val="00EC494A"/>
    <w:rsid w:val="00EC4D71"/>
    <w:rsid w:val="00EC50E2"/>
    <w:rsid w:val="00EC522F"/>
    <w:rsid w:val="00EC53E1"/>
    <w:rsid w:val="00EC5400"/>
    <w:rsid w:val="00EC5601"/>
    <w:rsid w:val="00EC594B"/>
    <w:rsid w:val="00EC5AA7"/>
    <w:rsid w:val="00EC5EB9"/>
    <w:rsid w:val="00EC607B"/>
    <w:rsid w:val="00EC63B2"/>
    <w:rsid w:val="00EC6570"/>
    <w:rsid w:val="00EC68AF"/>
    <w:rsid w:val="00EC6A52"/>
    <w:rsid w:val="00EC6BE4"/>
    <w:rsid w:val="00EC6F1F"/>
    <w:rsid w:val="00EC6F25"/>
    <w:rsid w:val="00EC71B6"/>
    <w:rsid w:val="00EC750E"/>
    <w:rsid w:val="00EC7578"/>
    <w:rsid w:val="00EC75A5"/>
    <w:rsid w:val="00EC7620"/>
    <w:rsid w:val="00EC77C4"/>
    <w:rsid w:val="00EC7835"/>
    <w:rsid w:val="00EC7BD7"/>
    <w:rsid w:val="00EC7E6F"/>
    <w:rsid w:val="00ED0293"/>
    <w:rsid w:val="00ED125F"/>
    <w:rsid w:val="00ED13B9"/>
    <w:rsid w:val="00ED1803"/>
    <w:rsid w:val="00ED20B1"/>
    <w:rsid w:val="00ED24D0"/>
    <w:rsid w:val="00ED26DB"/>
    <w:rsid w:val="00ED2D6A"/>
    <w:rsid w:val="00ED2F4F"/>
    <w:rsid w:val="00ED30A7"/>
    <w:rsid w:val="00ED36A3"/>
    <w:rsid w:val="00ED37C9"/>
    <w:rsid w:val="00ED38E0"/>
    <w:rsid w:val="00ED3B5D"/>
    <w:rsid w:val="00ED3BC9"/>
    <w:rsid w:val="00ED3E00"/>
    <w:rsid w:val="00ED3FE8"/>
    <w:rsid w:val="00ED494C"/>
    <w:rsid w:val="00ED4AA8"/>
    <w:rsid w:val="00ED4B43"/>
    <w:rsid w:val="00ED5431"/>
    <w:rsid w:val="00ED5C2A"/>
    <w:rsid w:val="00ED5DEF"/>
    <w:rsid w:val="00ED601B"/>
    <w:rsid w:val="00ED61FF"/>
    <w:rsid w:val="00ED6337"/>
    <w:rsid w:val="00ED655C"/>
    <w:rsid w:val="00ED6740"/>
    <w:rsid w:val="00ED6BCF"/>
    <w:rsid w:val="00ED6EE1"/>
    <w:rsid w:val="00ED6F6D"/>
    <w:rsid w:val="00ED7358"/>
    <w:rsid w:val="00ED75FC"/>
    <w:rsid w:val="00ED7631"/>
    <w:rsid w:val="00ED7744"/>
    <w:rsid w:val="00ED7981"/>
    <w:rsid w:val="00ED7A57"/>
    <w:rsid w:val="00ED7B39"/>
    <w:rsid w:val="00ED7D0E"/>
    <w:rsid w:val="00ED7FB1"/>
    <w:rsid w:val="00EE00E3"/>
    <w:rsid w:val="00EE016B"/>
    <w:rsid w:val="00EE04C9"/>
    <w:rsid w:val="00EE06B3"/>
    <w:rsid w:val="00EE07E5"/>
    <w:rsid w:val="00EE08B1"/>
    <w:rsid w:val="00EE08B3"/>
    <w:rsid w:val="00EE0B7D"/>
    <w:rsid w:val="00EE0F45"/>
    <w:rsid w:val="00EE1136"/>
    <w:rsid w:val="00EE12C7"/>
    <w:rsid w:val="00EE1B0A"/>
    <w:rsid w:val="00EE1B6E"/>
    <w:rsid w:val="00EE1CCE"/>
    <w:rsid w:val="00EE1F7E"/>
    <w:rsid w:val="00EE2141"/>
    <w:rsid w:val="00EE23C7"/>
    <w:rsid w:val="00EE2518"/>
    <w:rsid w:val="00EE272E"/>
    <w:rsid w:val="00EE294D"/>
    <w:rsid w:val="00EE2E8B"/>
    <w:rsid w:val="00EE2F3A"/>
    <w:rsid w:val="00EE3244"/>
    <w:rsid w:val="00EE32EF"/>
    <w:rsid w:val="00EE3994"/>
    <w:rsid w:val="00EE3B5D"/>
    <w:rsid w:val="00EE3B82"/>
    <w:rsid w:val="00EE3F68"/>
    <w:rsid w:val="00EE4264"/>
    <w:rsid w:val="00EE42FB"/>
    <w:rsid w:val="00EE48E1"/>
    <w:rsid w:val="00EE4B00"/>
    <w:rsid w:val="00EE4C09"/>
    <w:rsid w:val="00EE4E6D"/>
    <w:rsid w:val="00EE50F0"/>
    <w:rsid w:val="00EE52DF"/>
    <w:rsid w:val="00EE5A5C"/>
    <w:rsid w:val="00EE5A69"/>
    <w:rsid w:val="00EE5B06"/>
    <w:rsid w:val="00EE5BB8"/>
    <w:rsid w:val="00EE5DA0"/>
    <w:rsid w:val="00EE63A3"/>
    <w:rsid w:val="00EE6779"/>
    <w:rsid w:val="00EE708F"/>
    <w:rsid w:val="00EE730F"/>
    <w:rsid w:val="00EE7BA3"/>
    <w:rsid w:val="00EE7C35"/>
    <w:rsid w:val="00EE7E87"/>
    <w:rsid w:val="00EE7FB4"/>
    <w:rsid w:val="00EF047D"/>
    <w:rsid w:val="00EF0564"/>
    <w:rsid w:val="00EF07DA"/>
    <w:rsid w:val="00EF07F2"/>
    <w:rsid w:val="00EF0A44"/>
    <w:rsid w:val="00EF0E91"/>
    <w:rsid w:val="00EF0ECE"/>
    <w:rsid w:val="00EF112E"/>
    <w:rsid w:val="00EF115B"/>
    <w:rsid w:val="00EF11D3"/>
    <w:rsid w:val="00EF1362"/>
    <w:rsid w:val="00EF137D"/>
    <w:rsid w:val="00EF13B5"/>
    <w:rsid w:val="00EF190B"/>
    <w:rsid w:val="00EF197A"/>
    <w:rsid w:val="00EF1AFE"/>
    <w:rsid w:val="00EF1B1D"/>
    <w:rsid w:val="00EF1BD7"/>
    <w:rsid w:val="00EF1DF7"/>
    <w:rsid w:val="00EF2AB7"/>
    <w:rsid w:val="00EF2BED"/>
    <w:rsid w:val="00EF2CD9"/>
    <w:rsid w:val="00EF2F12"/>
    <w:rsid w:val="00EF3261"/>
    <w:rsid w:val="00EF32F0"/>
    <w:rsid w:val="00EF3F2A"/>
    <w:rsid w:val="00EF40AA"/>
    <w:rsid w:val="00EF4257"/>
    <w:rsid w:val="00EF4444"/>
    <w:rsid w:val="00EF44CB"/>
    <w:rsid w:val="00EF44F1"/>
    <w:rsid w:val="00EF453A"/>
    <w:rsid w:val="00EF47B7"/>
    <w:rsid w:val="00EF4880"/>
    <w:rsid w:val="00EF4D54"/>
    <w:rsid w:val="00EF4F40"/>
    <w:rsid w:val="00EF5CE8"/>
    <w:rsid w:val="00EF5F2E"/>
    <w:rsid w:val="00EF60F1"/>
    <w:rsid w:val="00EF65AE"/>
    <w:rsid w:val="00EF6A6B"/>
    <w:rsid w:val="00EF6C5F"/>
    <w:rsid w:val="00EF6E6D"/>
    <w:rsid w:val="00EF6E80"/>
    <w:rsid w:val="00EF720F"/>
    <w:rsid w:val="00EF74B3"/>
    <w:rsid w:val="00EF7694"/>
    <w:rsid w:val="00EF777F"/>
    <w:rsid w:val="00EF7D29"/>
    <w:rsid w:val="00EF7E3D"/>
    <w:rsid w:val="00F00031"/>
    <w:rsid w:val="00F0016F"/>
    <w:rsid w:val="00F002FE"/>
    <w:rsid w:val="00F00D2F"/>
    <w:rsid w:val="00F01093"/>
    <w:rsid w:val="00F01210"/>
    <w:rsid w:val="00F014F8"/>
    <w:rsid w:val="00F015CD"/>
    <w:rsid w:val="00F016D4"/>
    <w:rsid w:val="00F0183C"/>
    <w:rsid w:val="00F0185D"/>
    <w:rsid w:val="00F018AA"/>
    <w:rsid w:val="00F01A83"/>
    <w:rsid w:val="00F02005"/>
    <w:rsid w:val="00F022BF"/>
    <w:rsid w:val="00F0260B"/>
    <w:rsid w:val="00F02AA1"/>
    <w:rsid w:val="00F02DEE"/>
    <w:rsid w:val="00F03044"/>
    <w:rsid w:val="00F03225"/>
    <w:rsid w:val="00F034A3"/>
    <w:rsid w:val="00F03671"/>
    <w:rsid w:val="00F03813"/>
    <w:rsid w:val="00F038FE"/>
    <w:rsid w:val="00F039A9"/>
    <w:rsid w:val="00F03C7F"/>
    <w:rsid w:val="00F03E84"/>
    <w:rsid w:val="00F0409D"/>
    <w:rsid w:val="00F04227"/>
    <w:rsid w:val="00F04279"/>
    <w:rsid w:val="00F04630"/>
    <w:rsid w:val="00F046EB"/>
    <w:rsid w:val="00F04802"/>
    <w:rsid w:val="00F04C8F"/>
    <w:rsid w:val="00F04D22"/>
    <w:rsid w:val="00F04EE7"/>
    <w:rsid w:val="00F05489"/>
    <w:rsid w:val="00F05506"/>
    <w:rsid w:val="00F058C1"/>
    <w:rsid w:val="00F0595A"/>
    <w:rsid w:val="00F05DAE"/>
    <w:rsid w:val="00F05EE7"/>
    <w:rsid w:val="00F062DB"/>
    <w:rsid w:val="00F0647F"/>
    <w:rsid w:val="00F06627"/>
    <w:rsid w:val="00F06699"/>
    <w:rsid w:val="00F06810"/>
    <w:rsid w:val="00F0687E"/>
    <w:rsid w:val="00F06AC9"/>
    <w:rsid w:val="00F06DCC"/>
    <w:rsid w:val="00F06F61"/>
    <w:rsid w:val="00F06FF6"/>
    <w:rsid w:val="00F070DB"/>
    <w:rsid w:val="00F072C7"/>
    <w:rsid w:val="00F0740A"/>
    <w:rsid w:val="00F07436"/>
    <w:rsid w:val="00F0787F"/>
    <w:rsid w:val="00F07F31"/>
    <w:rsid w:val="00F1012E"/>
    <w:rsid w:val="00F1079B"/>
    <w:rsid w:val="00F109D1"/>
    <w:rsid w:val="00F10C4D"/>
    <w:rsid w:val="00F10D24"/>
    <w:rsid w:val="00F10D6D"/>
    <w:rsid w:val="00F119C2"/>
    <w:rsid w:val="00F119E7"/>
    <w:rsid w:val="00F11A73"/>
    <w:rsid w:val="00F11EBC"/>
    <w:rsid w:val="00F121AE"/>
    <w:rsid w:val="00F12245"/>
    <w:rsid w:val="00F1251B"/>
    <w:rsid w:val="00F12671"/>
    <w:rsid w:val="00F12869"/>
    <w:rsid w:val="00F12A15"/>
    <w:rsid w:val="00F12E0C"/>
    <w:rsid w:val="00F13215"/>
    <w:rsid w:val="00F1327B"/>
    <w:rsid w:val="00F134DD"/>
    <w:rsid w:val="00F1377B"/>
    <w:rsid w:val="00F137E4"/>
    <w:rsid w:val="00F1420E"/>
    <w:rsid w:val="00F142BF"/>
    <w:rsid w:val="00F14703"/>
    <w:rsid w:val="00F1472C"/>
    <w:rsid w:val="00F14734"/>
    <w:rsid w:val="00F14956"/>
    <w:rsid w:val="00F14A35"/>
    <w:rsid w:val="00F14B91"/>
    <w:rsid w:val="00F14FC7"/>
    <w:rsid w:val="00F15121"/>
    <w:rsid w:val="00F1512B"/>
    <w:rsid w:val="00F152DB"/>
    <w:rsid w:val="00F1532B"/>
    <w:rsid w:val="00F1534F"/>
    <w:rsid w:val="00F155AC"/>
    <w:rsid w:val="00F15695"/>
    <w:rsid w:val="00F15E56"/>
    <w:rsid w:val="00F164E5"/>
    <w:rsid w:val="00F165C3"/>
    <w:rsid w:val="00F168A9"/>
    <w:rsid w:val="00F16F95"/>
    <w:rsid w:val="00F17032"/>
    <w:rsid w:val="00F1708E"/>
    <w:rsid w:val="00F17570"/>
    <w:rsid w:val="00F176BD"/>
    <w:rsid w:val="00F17B1E"/>
    <w:rsid w:val="00F17C3C"/>
    <w:rsid w:val="00F17C91"/>
    <w:rsid w:val="00F17D1E"/>
    <w:rsid w:val="00F2012F"/>
    <w:rsid w:val="00F20191"/>
    <w:rsid w:val="00F2054A"/>
    <w:rsid w:val="00F2089C"/>
    <w:rsid w:val="00F20F61"/>
    <w:rsid w:val="00F2115A"/>
    <w:rsid w:val="00F212DD"/>
    <w:rsid w:val="00F217B9"/>
    <w:rsid w:val="00F217F2"/>
    <w:rsid w:val="00F218E7"/>
    <w:rsid w:val="00F21A1A"/>
    <w:rsid w:val="00F21A6D"/>
    <w:rsid w:val="00F21C68"/>
    <w:rsid w:val="00F21D3A"/>
    <w:rsid w:val="00F21F0A"/>
    <w:rsid w:val="00F2218C"/>
    <w:rsid w:val="00F222C0"/>
    <w:rsid w:val="00F22412"/>
    <w:rsid w:val="00F22608"/>
    <w:rsid w:val="00F2260C"/>
    <w:rsid w:val="00F2269B"/>
    <w:rsid w:val="00F227EA"/>
    <w:rsid w:val="00F229F8"/>
    <w:rsid w:val="00F22D01"/>
    <w:rsid w:val="00F2301E"/>
    <w:rsid w:val="00F2307C"/>
    <w:rsid w:val="00F230C9"/>
    <w:rsid w:val="00F23438"/>
    <w:rsid w:val="00F2353D"/>
    <w:rsid w:val="00F2389E"/>
    <w:rsid w:val="00F23A01"/>
    <w:rsid w:val="00F23AC0"/>
    <w:rsid w:val="00F23B1E"/>
    <w:rsid w:val="00F241AE"/>
    <w:rsid w:val="00F242B2"/>
    <w:rsid w:val="00F24634"/>
    <w:rsid w:val="00F2494D"/>
    <w:rsid w:val="00F24DFF"/>
    <w:rsid w:val="00F2507F"/>
    <w:rsid w:val="00F25133"/>
    <w:rsid w:val="00F253CD"/>
    <w:rsid w:val="00F2542F"/>
    <w:rsid w:val="00F255DB"/>
    <w:rsid w:val="00F2566F"/>
    <w:rsid w:val="00F259AF"/>
    <w:rsid w:val="00F25A01"/>
    <w:rsid w:val="00F25A2D"/>
    <w:rsid w:val="00F25CEB"/>
    <w:rsid w:val="00F25D9E"/>
    <w:rsid w:val="00F260BD"/>
    <w:rsid w:val="00F261EC"/>
    <w:rsid w:val="00F2642A"/>
    <w:rsid w:val="00F2642C"/>
    <w:rsid w:val="00F2667C"/>
    <w:rsid w:val="00F26852"/>
    <w:rsid w:val="00F26EFD"/>
    <w:rsid w:val="00F27579"/>
    <w:rsid w:val="00F275D2"/>
    <w:rsid w:val="00F277D6"/>
    <w:rsid w:val="00F2780D"/>
    <w:rsid w:val="00F27D3C"/>
    <w:rsid w:val="00F27DEF"/>
    <w:rsid w:val="00F27E2F"/>
    <w:rsid w:val="00F3030B"/>
    <w:rsid w:val="00F3052B"/>
    <w:rsid w:val="00F30790"/>
    <w:rsid w:val="00F30A88"/>
    <w:rsid w:val="00F3101E"/>
    <w:rsid w:val="00F3130C"/>
    <w:rsid w:val="00F315F7"/>
    <w:rsid w:val="00F31AFB"/>
    <w:rsid w:val="00F31B3A"/>
    <w:rsid w:val="00F31B93"/>
    <w:rsid w:val="00F3215C"/>
    <w:rsid w:val="00F3223E"/>
    <w:rsid w:val="00F32325"/>
    <w:rsid w:val="00F32539"/>
    <w:rsid w:val="00F3292B"/>
    <w:rsid w:val="00F32CAF"/>
    <w:rsid w:val="00F32DE0"/>
    <w:rsid w:val="00F33135"/>
    <w:rsid w:val="00F3341E"/>
    <w:rsid w:val="00F335E3"/>
    <w:rsid w:val="00F33735"/>
    <w:rsid w:val="00F3399F"/>
    <w:rsid w:val="00F33F64"/>
    <w:rsid w:val="00F34037"/>
    <w:rsid w:val="00F34053"/>
    <w:rsid w:val="00F34C18"/>
    <w:rsid w:val="00F34DDD"/>
    <w:rsid w:val="00F35C85"/>
    <w:rsid w:val="00F35EAB"/>
    <w:rsid w:val="00F35EDD"/>
    <w:rsid w:val="00F35FD5"/>
    <w:rsid w:val="00F36121"/>
    <w:rsid w:val="00F36625"/>
    <w:rsid w:val="00F367DE"/>
    <w:rsid w:val="00F36F70"/>
    <w:rsid w:val="00F37814"/>
    <w:rsid w:val="00F37ADF"/>
    <w:rsid w:val="00F37B35"/>
    <w:rsid w:val="00F37D41"/>
    <w:rsid w:val="00F37ECB"/>
    <w:rsid w:val="00F40358"/>
    <w:rsid w:val="00F404A6"/>
    <w:rsid w:val="00F407F5"/>
    <w:rsid w:val="00F40B3C"/>
    <w:rsid w:val="00F40D17"/>
    <w:rsid w:val="00F41172"/>
    <w:rsid w:val="00F411B8"/>
    <w:rsid w:val="00F41326"/>
    <w:rsid w:val="00F41363"/>
    <w:rsid w:val="00F41673"/>
    <w:rsid w:val="00F418BA"/>
    <w:rsid w:val="00F41A8B"/>
    <w:rsid w:val="00F42446"/>
    <w:rsid w:val="00F4270D"/>
    <w:rsid w:val="00F42D30"/>
    <w:rsid w:val="00F43623"/>
    <w:rsid w:val="00F43900"/>
    <w:rsid w:val="00F43962"/>
    <w:rsid w:val="00F43971"/>
    <w:rsid w:val="00F439D6"/>
    <w:rsid w:val="00F43BAF"/>
    <w:rsid w:val="00F43DE1"/>
    <w:rsid w:val="00F443A6"/>
    <w:rsid w:val="00F44926"/>
    <w:rsid w:val="00F44D2D"/>
    <w:rsid w:val="00F44DF9"/>
    <w:rsid w:val="00F44FB3"/>
    <w:rsid w:val="00F45107"/>
    <w:rsid w:val="00F4522C"/>
    <w:rsid w:val="00F45407"/>
    <w:rsid w:val="00F45497"/>
    <w:rsid w:val="00F45533"/>
    <w:rsid w:val="00F4564F"/>
    <w:rsid w:val="00F456D4"/>
    <w:rsid w:val="00F4577C"/>
    <w:rsid w:val="00F45DD5"/>
    <w:rsid w:val="00F46287"/>
    <w:rsid w:val="00F46377"/>
    <w:rsid w:val="00F464A9"/>
    <w:rsid w:val="00F46522"/>
    <w:rsid w:val="00F466F1"/>
    <w:rsid w:val="00F46D37"/>
    <w:rsid w:val="00F46FC5"/>
    <w:rsid w:val="00F470AF"/>
    <w:rsid w:val="00F47E11"/>
    <w:rsid w:val="00F47F55"/>
    <w:rsid w:val="00F504B8"/>
    <w:rsid w:val="00F506CC"/>
    <w:rsid w:val="00F509D0"/>
    <w:rsid w:val="00F50A78"/>
    <w:rsid w:val="00F51F09"/>
    <w:rsid w:val="00F52204"/>
    <w:rsid w:val="00F5251D"/>
    <w:rsid w:val="00F527D9"/>
    <w:rsid w:val="00F528F9"/>
    <w:rsid w:val="00F52ADB"/>
    <w:rsid w:val="00F52E16"/>
    <w:rsid w:val="00F52FB3"/>
    <w:rsid w:val="00F5346A"/>
    <w:rsid w:val="00F537B3"/>
    <w:rsid w:val="00F53879"/>
    <w:rsid w:val="00F53AB3"/>
    <w:rsid w:val="00F53ACF"/>
    <w:rsid w:val="00F53B02"/>
    <w:rsid w:val="00F53B6A"/>
    <w:rsid w:val="00F53BC3"/>
    <w:rsid w:val="00F54118"/>
    <w:rsid w:val="00F54438"/>
    <w:rsid w:val="00F5464E"/>
    <w:rsid w:val="00F5470D"/>
    <w:rsid w:val="00F54835"/>
    <w:rsid w:val="00F54B86"/>
    <w:rsid w:val="00F54B97"/>
    <w:rsid w:val="00F54DF5"/>
    <w:rsid w:val="00F54E55"/>
    <w:rsid w:val="00F54FEE"/>
    <w:rsid w:val="00F554C1"/>
    <w:rsid w:val="00F55A5C"/>
    <w:rsid w:val="00F55BB9"/>
    <w:rsid w:val="00F55CE4"/>
    <w:rsid w:val="00F55D53"/>
    <w:rsid w:val="00F55DF0"/>
    <w:rsid w:val="00F55E53"/>
    <w:rsid w:val="00F55F8A"/>
    <w:rsid w:val="00F56041"/>
    <w:rsid w:val="00F56231"/>
    <w:rsid w:val="00F568A8"/>
    <w:rsid w:val="00F56ACD"/>
    <w:rsid w:val="00F56C3E"/>
    <w:rsid w:val="00F56FAA"/>
    <w:rsid w:val="00F56FF7"/>
    <w:rsid w:val="00F5715D"/>
    <w:rsid w:val="00F574B0"/>
    <w:rsid w:val="00F577D8"/>
    <w:rsid w:val="00F57873"/>
    <w:rsid w:val="00F579A4"/>
    <w:rsid w:val="00F579A7"/>
    <w:rsid w:val="00F57A43"/>
    <w:rsid w:val="00F60081"/>
    <w:rsid w:val="00F601D6"/>
    <w:rsid w:val="00F60401"/>
    <w:rsid w:val="00F60521"/>
    <w:rsid w:val="00F60AD1"/>
    <w:rsid w:val="00F60B56"/>
    <w:rsid w:val="00F60C85"/>
    <w:rsid w:val="00F60C8C"/>
    <w:rsid w:val="00F60D0B"/>
    <w:rsid w:val="00F60EF2"/>
    <w:rsid w:val="00F60F7D"/>
    <w:rsid w:val="00F6119D"/>
    <w:rsid w:val="00F613F5"/>
    <w:rsid w:val="00F6146C"/>
    <w:rsid w:val="00F614AD"/>
    <w:rsid w:val="00F61CAB"/>
    <w:rsid w:val="00F61D35"/>
    <w:rsid w:val="00F622B4"/>
    <w:rsid w:val="00F62EDD"/>
    <w:rsid w:val="00F63055"/>
    <w:rsid w:val="00F6356B"/>
    <w:rsid w:val="00F63717"/>
    <w:rsid w:val="00F63BAE"/>
    <w:rsid w:val="00F63F0D"/>
    <w:rsid w:val="00F64231"/>
    <w:rsid w:val="00F6443A"/>
    <w:rsid w:val="00F644D5"/>
    <w:rsid w:val="00F646D0"/>
    <w:rsid w:val="00F64B3C"/>
    <w:rsid w:val="00F64DA3"/>
    <w:rsid w:val="00F64DBF"/>
    <w:rsid w:val="00F64DDB"/>
    <w:rsid w:val="00F65002"/>
    <w:rsid w:val="00F654A4"/>
    <w:rsid w:val="00F654A5"/>
    <w:rsid w:val="00F65649"/>
    <w:rsid w:val="00F65BF0"/>
    <w:rsid w:val="00F66186"/>
    <w:rsid w:val="00F66238"/>
    <w:rsid w:val="00F66A20"/>
    <w:rsid w:val="00F66C92"/>
    <w:rsid w:val="00F66F67"/>
    <w:rsid w:val="00F67250"/>
    <w:rsid w:val="00F67273"/>
    <w:rsid w:val="00F67294"/>
    <w:rsid w:val="00F67655"/>
    <w:rsid w:val="00F6769D"/>
    <w:rsid w:val="00F67829"/>
    <w:rsid w:val="00F67917"/>
    <w:rsid w:val="00F67FEB"/>
    <w:rsid w:val="00F70088"/>
    <w:rsid w:val="00F70447"/>
    <w:rsid w:val="00F706AF"/>
    <w:rsid w:val="00F70FB4"/>
    <w:rsid w:val="00F71064"/>
    <w:rsid w:val="00F7114D"/>
    <w:rsid w:val="00F71482"/>
    <w:rsid w:val="00F71523"/>
    <w:rsid w:val="00F71529"/>
    <w:rsid w:val="00F715E5"/>
    <w:rsid w:val="00F71D71"/>
    <w:rsid w:val="00F71EE2"/>
    <w:rsid w:val="00F721BA"/>
    <w:rsid w:val="00F726C7"/>
    <w:rsid w:val="00F72775"/>
    <w:rsid w:val="00F72E05"/>
    <w:rsid w:val="00F72E10"/>
    <w:rsid w:val="00F72EDF"/>
    <w:rsid w:val="00F731BD"/>
    <w:rsid w:val="00F7341B"/>
    <w:rsid w:val="00F735EC"/>
    <w:rsid w:val="00F739EA"/>
    <w:rsid w:val="00F74497"/>
    <w:rsid w:val="00F74A04"/>
    <w:rsid w:val="00F74B87"/>
    <w:rsid w:val="00F74E9F"/>
    <w:rsid w:val="00F751A2"/>
    <w:rsid w:val="00F75279"/>
    <w:rsid w:val="00F7537F"/>
    <w:rsid w:val="00F753E9"/>
    <w:rsid w:val="00F754B6"/>
    <w:rsid w:val="00F7552F"/>
    <w:rsid w:val="00F758EE"/>
    <w:rsid w:val="00F7599B"/>
    <w:rsid w:val="00F75A9B"/>
    <w:rsid w:val="00F75D7A"/>
    <w:rsid w:val="00F7683D"/>
    <w:rsid w:val="00F76A3F"/>
    <w:rsid w:val="00F76CBF"/>
    <w:rsid w:val="00F76E9B"/>
    <w:rsid w:val="00F77416"/>
    <w:rsid w:val="00F77899"/>
    <w:rsid w:val="00F77EBD"/>
    <w:rsid w:val="00F77EF4"/>
    <w:rsid w:val="00F77F27"/>
    <w:rsid w:val="00F77F5E"/>
    <w:rsid w:val="00F8005C"/>
    <w:rsid w:val="00F80116"/>
    <w:rsid w:val="00F80453"/>
    <w:rsid w:val="00F80594"/>
    <w:rsid w:val="00F80786"/>
    <w:rsid w:val="00F80825"/>
    <w:rsid w:val="00F80A19"/>
    <w:rsid w:val="00F80A43"/>
    <w:rsid w:val="00F80AAA"/>
    <w:rsid w:val="00F8128B"/>
    <w:rsid w:val="00F813CB"/>
    <w:rsid w:val="00F817D5"/>
    <w:rsid w:val="00F8194A"/>
    <w:rsid w:val="00F81958"/>
    <w:rsid w:val="00F81BDA"/>
    <w:rsid w:val="00F81E62"/>
    <w:rsid w:val="00F82545"/>
    <w:rsid w:val="00F831B1"/>
    <w:rsid w:val="00F83335"/>
    <w:rsid w:val="00F837DD"/>
    <w:rsid w:val="00F838C4"/>
    <w:rsid w:val="00F839A6"/>
    <w:rsid w:val="00F83A2D"/>
    <w:rsid w:val="00F83F02"/>
    <w:rsid w:val="00F84027"/>
    <w:rsid w:val="00F84141"/>
    <w:rsid w:val="00F84332"/>
    <w:rsid w:val="00F84398"/>
    <w:rsid w:val="00F8494E"/>
    <w:rsid w:val="00F849DE"/>
    <w:rsid w:val="00F84F49"/>
    <w:rsid w:val="00F853A3"/>
    <w:rsid w:val="00F85845"/>
    <w:rsid w:val="00F858E7"/>
    <w:rsid w:val="00F85B8A"/>
    <w:rsid w:val="00F85D41"/>
    <w:rsid w:val="00F8616B"/>
    <w:rsid w:val="00F86233"/>
    <w:rsid w:val="00F86865"/>
    <w:rsid w:val="00F86D54"/>
    <w:rsid w:val="00F86EB8"/>
    <w:rsid w:val="00F86EF8"/>
    <w:rsid w:val="00F86FA4"/>
    <w:rsid w:val="00F87740"/>
    <w:rsid w:val="00F878C5"/>
    <w:rsid w:val="00F87ACD"/>
    <w:rsid w:val="00F87C43"/>
    <w:rsid w:val="00F90054"/>
    <w:rsid w:val="00F90515"/>
    <w:rsid w:val="00F90665"/>
    <w:rsid w:val="00F9095A"/>
    <w:rsid w:val="00F90E8A"/>
    <w:rsid w:val="00F90E96"/>
    <w:rsid w:val="00F916D0"/>
    <w:rsid w:val="00F91729"/>
    <w:rsid w:val="00F9176C"/>
    <w:rsid w:val="00F91D7C"/>
    <w:rsid w:val="00F91DDF"/>
    <w:rsid w:val="00F92139"/>
    <w:rsid w:val="00F921CB"/>
    <w:rsid w:val="00F928B7"/>
    <w:rsid w:val="00F92BF4"/>
    <w:rsid w:val="00F92DDE"/>
    <w:rsid w:val="00F92EBD"/>
    <w:rsid w:val="00F9304E"/>
    <w:rsid w:val="00F930D9"/>
    <w:rsid w:val="00F9333D"/>
    <w:rsid w:val="00F933CC"/>
    <w:rsid w:val="00F935F4"/>
    <w:rsid w:val="00F93841"/>
    <w:rsid w:val="00F94064"/>
    <w:rsid w:val="00F94125"/>
    <w:rsid w:val="00F94253"/>
    <w:rsid w:val="00F9425F"/>
    <w:rsid w:val="00F944DE"/>
    <w:rsid w:val="00F949EE"/>
    <w:rsid w:val="00F94A23"/>
    <w:rsid w:val="00F94B24"/>
    <w:rsid w:val="00F94DB4"/>
    <w:rsid w:val="00F94E8E"/>
    <w:rsid w:val="00F94F0A"/>
    <w:rsid w:val="00F950FF"/>
    <w:rsid w:val="00F9542E"/>
    <w:rsid w:val="00F95506"/>
    <w:rsid w:val="00F956A9"/>
    <w:rsid w:val="00F957A4"/>
    <w:rsid w:val="00F95A69"/>
    <w:rsid w:val="00F95AD1"/>
    <w:rsid w:val="00F95BED"/>
    <w:rsid w:val="00F961E8"/>
    <w:rsid w:val="00F96379"/>
    <w:rsid w:val="00F96535"/>
    <w:rsid w:val="00F9669F"/>
    <w:rsid w:val="00F966D7"/>
    <w:rsid w:val="00F967D3"/>
    <w:rsid w:val="00F96A42"/>
    <w:rsid w:val="00F96CB4"/>
    <w:rsid w:val="00F96D62"/>
    <w:rsid w:val="00F96DC6"/>
    <w:rsid w:val="00F96E1F"/>
    <w:rsid w:val="00F971DF"/>
    <w:rsid w:val="00F971F0"/>
    <w:rsid w:val="00F97355"/>
    <w:rsid w:val="00F9743F"/>
    <w:rsid w:val="00F97495"/>
    <w:rsid w:val="00F9758E"/>
    <w:rsid w:val="00F976D7"/>
    <w:rsid w:val="00F9776C"/>
    <w:rsid w:val="00F97B6E"/>
    <w:rsid w:val="00F97BC6"/>
    <w:rsid w:val="00F97C5A"/>
    <w:rsid w:val="00F97CD1"/>
    <w:rsid w:val="00F97E44"/>
    <w:rsid w:val="00F97FDE"/>
    <w:rsid w:val="00FA0773"/>
    <w:rsid w:val="00FA0B49"/>
    <w:rsid w:val="00FA0FFC"/>
    <w:rsid w:val="00FA10D0"/>
    <w:rsid w:val="00FA112F"/>
    <w:rsid w:val="00FA12A4"/>
    <w:rsid w:val="00FA1336"/>
    <w:rsid w:val="00FA153B"/>
    <w:rsid w:val="00FA1668"/>
    <w:rsid w:val="00FA2486"/>
    <w:rsid w:val="00FA26FC"/>
    <w:rsid w:val="00FA2819"/>
    <w:rsid w:val="00FA2D35"/>
    <w:rsid w:val="00FA2E2A"/>
    <w:rsid w:val="00FA3163"/>
    <w:rsid w:val="00FA3492"/>
    <w:rsid w:val="00FA376D"/>
    <w:rsid w:val="00FA3AB7"/>
    <w:rsid w:val="00FA3F15"/>
    <w:rsid w:val="00FA40DD"/>
    <w:rsid w:val="00FA43E3"/>
    <w:rsid w:val="00FA493D"/>
    <w:rsid w:val="00FA4A32"/>
    <w:rsid w:val="00FA4A44"/>
    <w:rsid w:val="00FA4B03"/>
    <w:rsid w:val="00FA521A"/>
    <w:rsid w:val="00FA59F2"/>
    <w:rsid w:val="00FA5AC6"/>
    <w:rsid w:val="00FA5BC3"/>
    <w:rsid w:val="00FA6201"/>
    <w:rsid w:val="00FA6407"/>
    <w:rsid w:val="00FA6B0D"/>
    <w:rsid w:val="00FA6E34"/>
    <w:rsid w:val="00FA6EDD"/>
    <w:rsid w:val="00FA70A5"/>
    <w:rsid w:val="00FA749C"/>
    <w:rsid w:val="00FA7736"/>
    <w:rsid w:val="00FA781F"/>
    <w:rsid w:val="00FA78F8"/>
    <w:rsid w:val="00FA79E3"/>
    <w:rsid w:val="00FA7F73"/>
    <w:rsid w:val="00FB058A"/>
    <w:rsid w:val="00FB071D"/>
    <w:rsid w:val="00FB097F"/>
    <w:rsid w:val="00FB09A8"/>
    <w:rsid w:val="00FB09C5"/>
    <w:rsid w:val="00FB0B12"/>
    <w:rsid w:val="00FB0F79"/>
    <w:rsid w:val="00FB1052"/>
    <w:rsid w:val="00FB117A"/>
    <w:rsid w:val="00FB1437"/>
    <w:rsid w:val="00FB18ED"/>
    <w:rsid w:val="00FB1F04"/>
    <w:rsid w:val="00FB1F8B"/>
    <w:rsid w:val="00FB2496"/>
    <w:rsid w:val="00FB2A7D"/>
    <w:rsid w:val="00FB2D50"/>
    <w:rsid w:val="00FB2EB9"/>
    <w:rsid w:val="00FB2F32"/>
    <w:rsid w:val="00FB31FD"/>
    <w:rsid w:val="00FB3638"/>
    <w:rsid w:val="00FB3E97"/>
    <w:rsid w:val="00FB40D3"/>
    <w:rsid w:val="00FB4442"/>
    <w:rsid w:val="00FB4545"/>
    <w:rsid w:val="00FB4585"/>
    <w:rsid w:val="00FB46A0"/>
    <w:rsid w:val="00FB4E64"/>
    <w:rsid w:val="00FB5338"/>
    <w:rsid w:val="00FB5587"/>
    <w:rsid w:val="00FB562C"/>
    <w:rsid w:val="00FB5E99"/>
    <w:rsid w:val="00FB5FAC"/>
    <w:rsid w:val="00FB6151"/>
    <w:rsid w:val="00FB616D"/>
    <w:rsid w:val="00FB62E4"/>
    <w:rsid w:val="00FB66FF"/>
    <w:rsid w:val="00FB70B7"/>
    <w:rsid w:val="00FB785F"/>
    <w:rsid w:val="00FC021B"/>
    <w:rsid w:val="00FC05C3"/>
    <w:rsid w:val="00FC0B2A"/>
    <w:rsid w:val="00FC12FB"/>
    <w:rsid w:val="00FC1990"/>
    <w:rsid w:val="00FC1BCF"/>
    <w:rsid w:val="00FC1F89"/>
    <w:rsid w:val="00FC23AD"/>
    <w:rsid w:val="00FC249C"/>
    <w:rsid w:val="00FC27ED"/>
    <w:rsid w:val="00FC286D"/>
    <w:rsid w:val="00FC2AA3"/>
    <w:rsid w:val="00FC2B93"/>
    <w:rsid w:val="00FC2D0B"/>
    <w:rsid w:val="00FC3196"/>
    <w:rsid w:val="00FC33DB"/>
    <w:rsid w:val="00FC3444"/>
    <w:rsid w:val="00FC3532"/>
    <w:rsid w:val="00FC359F"/>
    <w:rsid w:val="00FC38E5"/>
    <w:rsid w:val="00FC3B05"/>
    <w:rsid w:val="00FC3B5A"/>
    <w:rsid w:val="00FC3D51"/>
    <w:rsid w:val="00FC3E48"/>
    <w:rsid w:val="00FC45DF"/>
    <w:rsid w:val="00FC48A4"/>
    <w:rsid w:val="00FC48D6"/>
    <w:rsid w:val="00FC4933"/>
    <w:rsid w:val="00FC4B3F"/>
    <w:rsid w:val="00FC4B73"/>
    <w:rsid w:val="00FC4CB1"/>
    <w:rsid w:val="00FC4DC2"/>
    <w:rsid w:val="00FC4E0C"/>
    <w:rsid w:val="00FC5059"/>
    <w:rsid w:val="00FC5070"/>
    <w:rsid w:val="00FC50A1"/>
    <w:rsid w:val="00FC57E9"/>
    <w:rsid w:val="00FC5A39"/>
    <w:rsid w:val="00FC5C04"/>
    <w:rsid w:val="00FC5D01"/>
    <w:rsid w:val="00FC5D5D"/>
    <w:rsid w:val="00FC5E15"/>
    <w:rsid w:val="00FC5EA9"/>
    <w:rsid w:val="00FC6314"/>
    <w:rsid w:val="00FC6441"/>
    <w:rsid w:val="00FC6443"/>
    <w:rsid w:val="00FC6B7E"/>
    <w:rsid w:val="00FC6BE4"/>
    <w:rsid w:val="00FC6C52"/>
    <w:rsid w:val="00FC6CB0"/>
    <w:rsid w:val="00FC6FE1"/>
    <w:rsid w:val="00FC702A"/>
    <w:rsid w:val="00FC716C"/>
    <w:rsid w:val="00FC74C1"/>
    <w:rsid w:val="00FC74EB"/>
    <w:rsid w:val="00FC7797"/>
    <w:rsid w:val="00FC7831"/>
    <w:rsid w:val="00FC7837"/>
    <w:rsid w:val="00FC7A7F"/>
    <w:rsid w:val="00FC7E54"/>
    <w:rsid w:val="00FD0312"/>
    <w:rsid w:val="00FD035C"/>
    <w:rsid w:val="00FD03A0"/>
    <w:rsid w:val="00FD04FC"/>
    <w:rsid w:val="00FD0506"/>
    <w:rsid w:val="00FD09CE"/>
    <w:rsid w:val="00FD0E11"/>
    <w:rsid w:val="00FD126A"/>
    <w:rsid w:val="00FD19E5"/>
    <w:rsid w:val="00FD1A3D"/>
    <w:rsid w:val="00FD1EF9"/>
    <w:rsid w:val="00FD21E0"/>
    <w:rsid w:val="00FD2532"/>
    <w:rsid w:val="00FD2537"/>
    <w:rsid w:val="00FD29D1"/>
    <w:rsid w:val="00FD2C35"/>
    <w:rsid w:val="00FD2DBE"/>
    <w:rsid w:val="00FD307D"/>
    <w:rsid w:val="00FD381F"/>
    <w:rsid w:val="00FD39A8"/>
    <w:rsid w:val="00FD3B70"/>
    <w:rsid w:val="00FD3E10"/>
    <w:rsid w:val="00FD3F23"/>
    <w:rsid w:val="00FD3F9B"/>
    <w:rsid w:val="00FD4082"/>
    <w:rsid w:val="00FD423C"/>
    <w:rsid w:val="00FD4453"/>
    <w:rsid w:val="00FD44ED"/>
    <w:rsid w:val="00FD480F"/>
    <w:rsid w:val="00FD4B2C"/>
    <w:rsid w:val="00FD4C97"/>
    <w:rsid w:val="00FD546F"/>
    <w:rsid w:val="00FD591A"/>
    <w:rsid w:val="00FD5A13"/>
    <w:rsid w:val="00FD5AA0"/>
    <w:rsid w:val="00FD5BAB"/>
    <w:rsid w:val="00FD693C"/>
    <w:rsid w:val="00FD6C53"/>
    <w:rsid w:val="00FD6E81"/>
    <w:rsid w:val="00FD6FAE"/>
    <w:rsid w:val="00FD6FD8"/>
    <w:rsid w:val="00FD747F"/>
    <w:rsid w:val="00FD7B35"/>
    <w:rsid w:val="00FD7BC6"/>
    <w:rsid w:val="00FD7E2B"/>
    <w:rsid w:val="00FD7EFF"/>
    <w:rsid w:val="00FE05C7"/>
    <w:rsid w:val="00FE0988"/>
    <w:rsid w:val="00FE0E51"/>
    <w:rsid w:val="00FE10EB"/>
    <w:rsid w:val="00FE1334"/>
    <w:rsid w:val="00FE1336"/>
    <w:rsid w:val="00FE14AB"/>
    <w:rsid w:val="00FE1ACF"/>
    <w:rsid w:val="00FE1C75"/>
    <w:rsid w:val="00FE1D9F"/>
    <w:rsid w:val="00FE1E1A"/>
    <w:rsid w:val="00FE1E5C"/>
    <w:rsid w:val="00FE2032"/>
    <w:rsid w:val="00FE2436"/>
    <w:rsid w:val="00FE28E9"/>
    <w:rsid w:val="00FE28EE"/>
    <w:rsid w:val="00FE2D50"/>
    <w:rsid w:val="00FE312A"/>
    <w:rsid w:val="00FE3192"/>
    <w:rsid w:val="00FE3486"/>
    <w:rsid w:val="00FE373D"/>
    <w:rsid w:val="00FE3917"/>
    <w:rsid w:val="00FE3B2E"/>
    <w:rsid w:val="00FE3E76"/>
    <w:rsid w:val="00FE3FD6"/>
    <w:rsid w:val="00FE401E"/>
    <w:rsid w:val="00FE4053"/>
    <w:rsid w:val="00FE4505"/>
    <w:rsid w:val="00FE4894"/>
    <w:rsid w:val="00FE48BA"/>
    <w:rsid w:val="00FE4A78"/>
    <w:rsid w:val="00FE4FA5"/>
    <w:rsid w:val="00FE5388"/>
    <w:rsid w:val="00FE551C"/>
    <w:rsid w:val="00FE58B1"/>
    <w:rsid w:val="00FE58EB"/>
    <w:rsid w:val="00FE5BC4"/>
    <w:rsid w:val="00FE5C84"/>
    <w:rsid w:val="00FE63A5"/>
    <w:rsid w:val="00FE6487"/>
    <w:rsid w:val="00FE65EE"/>
    <w:rsid w:val="00FE6819"/>
    <w:rsid w:val="00FE6A7D"/>
    <w:rsid w:val="00FE6AE2"/>
    <w:rsid w:val="00FE6C54"/>
    <w:rsid w:val="00FE6CE9"/>
    <w:rsid w:val="00FE6EEE"/>
    <w:rsid w:val="00FE6F1B"/>
    <w:rsid w:val="00FE7200"/>
    <w:rsid w:val="00FE72CB"/>
    <w:rsid w:val="00FE7750"/>
    <w:rsid w:val="00FE7A6C"/>
    <w:rsid w:val="00FE7ADA"/>
    <w:rsid w:val="00FE7D0C"/>
    <w:rsid w:val="00FF0204"/>
    <w:rsid w:val="00FF03DB"/>
    <w:rsid w:val="00FF05C8"/>
    <w:rsid w:val="00FF0CF5"/>
    <w:rsid w:val="00FF0CFF"/>
    <w:rsid w:val="00FF0DA4"/>
    <w:rsid w:val="00FF0E10"/>
    <w:rsid w:val="00FF0E94"/>
    <w:rsid w:val="00FF10F9"/>
    <w:rsid w:val="00FF14B1"/>
    <w:rsid w:val="00FF155E"/>
    <w:rsid w:val="00FF1819"/>
    <w:rsid w:val="00FF1A2B"/>
    <w:rsid w:val="00FF1BC7"/>
    <w:rsid w:val="00FF1C70"/>
    <w:rsid w:val="00FF1D79"/>
    <w:rsid w:val="00FF1F1C"/>
    <w:rsid w:val="00FF1F26"/>
    <w:rsid w:val="00FF20C3"/>
    <w:rsid w:val="00FF271C"/>
    <w:rsid w:val="00FF2EC0"/>
    <w:rsid w:val="00FF30F7"/>
    <w:rsid w:val="00FF3725"/>
    <w:rsid w:val="00FF3F75"/>
    <w:rsid w:val="00FF3FD3"/>
    <w:rsid w:val="00FF4076"/>
    <w:rsid w:val="00FF40FC"/>
    <w:rsid w:val="00FF4148"/>
    <w:rsid w:val="00FF4677"/>
    <w:rsid w:val="00FF4ACB"/>
    <w:rsid w:val="00FF4D5A"/>
    <w:rsid w:val="00FF5379"/>
    <w:rsid w:val="00FF553B"/>
    <w:rsid w:val="00FF59CE"/>
    <w:rsid w:val="00FF5A85"/>
    <w:rsid w:val="00FF5C91"/>
    <w:rsid w:val="00FF5D4E"/>
    <w:rsid w:val="00FF5F90"/>
    <w:rsid w:val="00FF650D"/>
    <w:rsid w:val="00FF6888"/>
    <w:rsid w:val="00FF68BC"/>
    <w:rsid w:val="00FF6D3A"/>
    <w:rsid w:val="00FF6E68"/>
    <w:rsid w:val="00FF6EF2"/>
    <w:rsid w:val="00FF6FD1"/>
    <w:rsid w:val="00FF6FF5"/>
    <w:rsid w:val="00FF7066"/>
    <w:rsid w:val="00FF712E"/>
    <w:rsid w:val="00FF72E6"/>
    <w:rsid w:val="00FF7658"/>
    <w:rsid w:val="00FF773A"/>
    <w:rsid w:val="00FF7848"/>
    <w:rsid w:val="00FF7A26"/>
    <w:rsid w:val="00FF7A39"/>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286E66A"/>
  <w15:chartTrackingRefBased/>
  <w15:docId w15:val="{3B944B45-A558-4D40-886B-322D6A064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7678C"/>
    <w:rPr>
      <w:rFonts w:asciiTheme="minorHAnsi" w:eastAsiaTheme="minorHAnsi" w:hAnsiTheme="minorHAnsi" w:cstheme="minorBidi"/>
      <w:sz w:val="22"/>
      <w:szCs w:val="22"/>
    </w:rPr>
  </w:style>
  <w:style w:type="paragraph" w:styleId="Heading1">
    <w:name w:val="heading 1"/>
    <w:aliases w:val="H1"/>
    <w:next w:val="Normal"/>
    <w:link w:val="Heading1Char"/>
    <w:qFormat/>
    <w:rsid w:val="00EE7BA3"/>
    <w:pPr>
      <w:keepNext/>
      <w:keepLines/>
      <w:numPr>
        <w:numId w:val="1"/>
      </w:numPr>
      <w:pBdr>
        <w:top w:val="single" w:sz="12" w:space="3" w:color="auto"/>
      </w:pBdr>
      <w:spacing w:before="240"/>
      <w:ind w:hanging="522"/>
      <w:outlineLvl w:val="0"/>
    </w:pPr>
    <w:rPr>
      <w:rFonts w:ascii="Arial" w:hAnsi="Arial"/>
      <w:sz w:val="36"/>
      <w:lang w:val="en-GB" w:eastAsia="ja-JP"/>
    </w:rPr>
  </w:style>
  <w:style w:type="paragraph" w:styleId="Heading2">
    <w:name w:val="heading 2"/>
    <w:basedOn w:val="Heading1"/>
    <w:next w:val="Normal"/>
    <w:link w:val="Heading2Char"/>
    <w:qFormat/>
    <w:rsid w:val="00085A9F"/>
    <w:pPr>
      <w:numPr>
        <w:ilvl w:val="1"/>
      </w:numPr>
      <w:pBdr>
        <w:top w:val="none" w:sz="0" w:space="0" w:color="auto"/>
      </w:pBdr>
      <w:spacing w:beforeLines="50" w:before="180" w:afterLines="50" w:after="180" w:line="0" w:lineRule="atLeast"/>
      <w:ind w:left="709" w:hanging="709"/>
      <w:outlineLvl w:val="1"/>
    </w:pPr>
    <w:rPr>
      <w:rFonts w:eastAsia="MS Gothic"/>
      <w:sz w:val="32"/>
      <w:lang w:eastAsia="x-none"/>
    </w:rPr>
  </w:style>
  <w:style w:type="paragraph" w:styleId="Heading3">
    <w:name w:val="heading 3"/>
    <w:aliases w:val="Underrubrik2,H3"/>
    <w:basedOn w:val="Heading2"/>
    <w:next w:val="Normal"/>
    <w:link w:val="Heading3Char"/>
    <w:qFormat/>
    <w:rsid w:val="00AC28B2"/>
    <w:pPr>
      <w:numPr>
        <w:ilvl w:val="2"/>
      </w:numPr>
      <w:tabs>
        <w:tab w:val="left" w:pos="1134"/>
      </w:tabs>
      <w:ind w:left="1276" w:hanging="127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665109"/>
    <w:pPr>
      <w:numPr>
        <w:ilvl w:val="3"/>
      </w:numPr>
      <w:outlineLvl w:val="3"/>
    </w:pPr>
    <w:rPr>
      <w:rFonts w:eastAsia="MS Mincho"/>
      <w:sz w:val="24"/>
    </w:rPr>
  </w:style>
  <w:style w:type="paragraph" w:styleId="Heading5">
    <w:name w:val="heading 5"/>
    <w:aliases w:val="h5,Heading5"/>
    <w:basedOn w:val="Heading4"/>
    <w:next w:val="Normal"/>
    <w:link w:val="Heading5Char"/>
    <w:qFormat/>
    <w:rsid w:val="00665109"/>
    <w:pPr>
      <w:numPr>
        <w:ilvl w:val="4"/>
      </w:numPr>
      <w:outlineLvl w:val="4"/>
    </w:pPr>
    <w:rPr>
      <w:sz w:val="22"/>
    </w:rPr>
  </w:style>
  <w:style w:type="paragraph" w:styleId="Heading6">
    <w:name w:val="heading 6"/>
    <w:basedOn w:val="Normal"/>
    <w:next w:val="Normal"/>
    <w:link w:val="Heading6Char"/>
    <w:qFormat/>
    <w:rsid w:val="00665109"/>
    <w:pPr>
      <w:keepNext/>
      <w:keepLines/>
      <w:numPr>
        <w:ilvl w:val="5"/>
        <w:numId w:val="1"/>
      </w:numPr>
      <w:spacing w:before="120" w:after="180" w:line="0" w:lineRule="atLeast"/>
      <w:jc w:val="both"/>
      <w:outlineLvl w:val="5"/>
    </w:pPr>
    <w:rPr>
      <w:rFonts w:ascii="Arial" w:eastAsia="MS Mincho" w:hAnsi="Arial" w:cs="Times New Roman"/>
      <w:sz w:val="20"/>
      <w:szCs w:val="20"/>
      <w:lang w:val="en-GB" w:eastAsia="x-none"/>
    </w:rPr>
  </w:style>
  <w:style w:type="paragraph" w:styleId="Heading7">
    <w:name w:val="heading 7"/>
    <w:basedOn w:val="Normal"/>
    <w:next w:val="Normal"/>
    <w:link w:val="Heading7Char"/>
    <w:qFormat/>
    <w:rsid w:val="00665109"/>
    <w:pPr>
      <w:keepNext/>
      <w:keepLines/>
      <w:numPr>
        <w:ilvl w:val="6"/>
        <w:numId w:val="1"/>
      </w:numPr>
      <w:spacing w:before="120" w:after="180" w:line="0" w:lineRule="atLeast"/>
      <w:jc w:val="both"/>
      <w:outlineLvl w:val="6"/>
    </w:pPr>
    <w:rPr>
      <w:rFonts w:ascii="Arial" w:eastAsia="MS Mincho" w:hAnsi="Arial" w:cs="Times New Roman"/>
      <w:sz w:val="20"/>
      <w:szCs w:val="20"/>
      <w:lang w:val="en-GB" w:eastAsia="x-none"/>
    </w:rPr>
  </w:style>
  <w:style w:type="paragraph" w:styleId="Heading8">
    <w:name w:val="heading 8"/>
    <w:basedOn w:val="Heading1"/>
    <w:next w:val="Normal"/>
    <w:link w:val="Heading8Char"/>
    <w:qFormat/>
    <w:rsid w:val="00665109"/>
    <w:pPr>
      <w:numPr>
        <w:ilvl w:val="7"/>
      </w:numPr>
      <w:outlineLvl w:val="7"/>
    </w:pPr>
    <w:rPr>
      <w:lang w:eastAsia="x-none"/>
    </w:rPr>
  </w:style>
  <w:style w:type="paragraph" w:styleId="Heading9">
    <w:name w:val="heading 9"/>
    <w:basedOn w:val="Heading8"/>
    <w:next w:val="Normal"/>
    <w:link w:val="Heading9Char"/>
    <w:qFormat/>
    <w:rsid w:val="0066510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5109"/>
    <w:pPr>
      <w:tabs>
        <w:tab w:val="center" w:pos="4252"/>
        <w:tab w:val="right" w:pos="8504"/>
      </w:tabs>
      <w:snapToGrid w:val="0"/>
      <w:spacing w:after="180" w:line="0" w:lineRule="atLeast"/>
      <w:jc w:val="both"/>
    </w:pPr>
    <w:rPr>
      <w:rFonts w:ascii="Arial" w:eastAsia="MS Mincho" w:hAnsi="Arial" w:cs="Arial"/>
      <w:bCs/>
      <w:sz w:val="20"/>
      <w:szCs w:val="20"/>
      <w:lang w:val="en-GB" w:eastAsia="ja-JP"/>
    </w:rPr>
  </w:style>
  <w:style w:type="character" w:customStyle="1" w:styleId="HeaderChar">
    <w:name w:val="Header Char"/>
    <w:basedOn w:val="DefaultParagraphFont"/>
    <w:link w:val="Header"/>
    <w:uiPriority w:val="99"/>
    <w:rsid w:val="00665109"/>
  </w:style>
  <w:style w:type="paragraph" w:styleId="Footer">
    <w:name w:val="footer"/>
    <w:basedOn w:val="Normal"/>
    <w:link w:val="FooterChar"/>
    <w:unhideWhenUsed/>
    <w:rsid w:val="00665109"/>
    <w:pPr>
      <w:tabs>
        <w:tab w:val="center" w:pos="4252"/>
        <w:tab w:val="right" w:pos="8504"/>
      </w:tabs>
      <w:snapToGrid w:val="0"/>
      <w:spacing w:after="180" w:line="0" w:lineRule="atLeast"/>
      <w:jc w:val="both"/>
    </w:pPr>
    <w:rPr>
      <w:rFonts w:ascii="Arial" w:eastAsia="MS Mincho" w:hAnsi="Arial" w:cs="Arial"/>
      <w:bCs/>
      <w:sz w:val="20"/>
      <w:szCs w:val="20"/>
      <w:lang w:val="en-GB" w:eastAsia="ja-JP"/>
    </w:rPr>
  </w:style>
  <w:style w:type="character" w:customStyle="1" w:styleId="FooterChar">
    <w:name w:val="Footer Char"/>
    <w:basedOn w:val="DefaultParagraphFont"/>
    <w:link w:val="Footer"/>
    <w:rsid w:val="00665109"/>
  </w:style>
  <w:style w:type="character" w:customStyle="1" w:styleId="Heading1Char">
    <w:name w:val="Heading 1 Char"/>
    <w:aliases w:val="H1 Char"/>
    <w:link w:val="Heading1"/>
    <w:rsid w:val="00EE7BA3"/>
    <w:rPr>
      <w:rFonts w:ascii="Arial" w:hAnsi="Arial"/>
      <w:sz w:val="36"/>
      <w:lang w:val="en-GB" w:eastAsia="ja-JP"/>
    </w:rPr>
  </w:style>
  <w:style w:type="character" w:customStyle="1" w:styleId="Heading2Char">
    <w:name w:val="Heading 2 Char"/>
    <w:link w:val="Heading2"/>
    <w:rsid w:val="00085A9F"/>
    <w:rPr>
      <w:rFonts w:ascii="Arial" w:eastAsia="MS Gothic" w:hAnsi="Arial"/>
      <w:sz w:val="32"/>
      <w:lang w:val="en-GB" w:eastAsia="x-none"/>
    </w:rPr>
  </w:style>
  <w:style w:type="character" w:customStyle="1" w:styleId="Heading3Char">
    <w:name w:val="Heading 3 Char"/>
    <w:aliases w:val="Underrubrik2 Char,H3 Char"/>
    <w:link w:val="Heading3"/>
    <w:rsid w:val="00AC28B2"/>
    <w:rPr>
      <w:rFonts w:ascii="Arial" w:eastAsia="MS Gothic" w:hAnsi="Arial"/>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5109"/>
    <w:rPr>
      <w:rFonts w:ascii="Arial" w:hAnsi="Arial"/>
      <w:sz w:val="24"/>
      <w:lang w:val="en-GB" w:eastAsia="x-none"/>
    </w:rPr>
  </w:style>
  <w:style w:type="character" w:customStyle="1" w:styleId="Heading5Char">
    <w:name w:val="Heading 5 Char"/>
    <w:aliases w:val="h5 Char,Heading5 Char"/>
    <w:link w:val="Heading5"/>
    <w:rsid w:val="00665109"/>
    <w:rPr>
      <w:rFonts w:ascii="Arial" w:hAnsi="Arial"/>
      <w:sz w:val="22"/>
      <w:lang w:val="en-GB" w:eastAsia="x-none"/>
    </w:rPr>
  </w:style>
  <w:style w:type="character" w:customStyle="1" w:styleId="Heading6Char">
    <w:name w:val="Heading 6 Char"/>
    <w:link w:val="Heading6"/>
    <w:rsid w:val="00665109"/>
    <w:rPr>
      <w:rFonts w:ascii="Arial" w:hAnsi="Arial"/>
      <w:lang w:val="en-GB" w:eastAsia="x-none"/>
    </w:rPr>
  </w:style>
  <w:style w:type="character" w:customStyle="1" w:styleId="Heading7Char">
    <w:name w:val="Heading 7 Char"/>
    <w:link w:val="Heading7"/>
    <w:rsid w:val="00665109"/>
    <w:rPr>
      <w:rFonts w:ascii="Arial" w:hAnsi="Arial"/>
      <w:lang w:val="en-GB" w:eastAsia="x-none"/>
    </w:rPr>
  </w:style>
  <w:style w:type="character" w:customStyle="1" w:styleId="Heading8Char">
    <w:name w:val="Heading 8 Char"/>
    <w:link w:val="Heading8"/>
    <w:rsid w:val="00665109"/>
    <w:rPr>
      <w:rFonts w:ascii="Arial" w:hAnsi="Arial"/>
      <w:sz w:val="36"/>
      <w:lang w:val="en-GB" w:eastAsia="x-none"/>
    </w:rPr>
  </w:style>
  <w:style w:type="character" w:customStyle="1" w:styleId="Heading9Char">
    <w:name w:val="Heading 9 Char"/>
    <w:link w:val="Heading9"/>
    <w:rsid w:val="00665109"/>
    <w:rPr>
      <w:rFonts w:ascii="Arial" w:hAnsi="Arial"/>
      <w:sz w:val="36"/>
      <w:lang w:val="en-GB" w:eastAsia="x-none"/>
    </w:rPr>
  </w:style>
  <w:style w:type="character" w:styleId="CommentReference">
    <w:name w:val="annotation reference"/>
    <w:semiHidden/>
    <w:rsid w:val="00665109"/>
    <w:rPr>
      <w:sz w:val="16"/>
      <w:szCs w:val="16"/>
    </w:rPr>
  </w:style>
  <w:style w:type="paragraph" w:styleId="CommentText">
    <w:name w:val="annotation text"/>
    <w:basedOn w:val="Normal"/>
    <w:link w:val="CommentTextChar"/>
    <w:uiPriority w:val="99"/>
    <w:qFormat/>
    <w:rsid w:val="00665109"/>
    <w:pPr>
      <w:widowControl w:val="0"/>
      <w:spacing w:line="0" w:lineRule="atLeast"/>
      <w:jc w:val="both"/>
    </w:pPr>
    <w:rPr>
      <w:rFonts w:ascii="Century" w:eastAsia="MS Mincho" w:hAnsi="Century" w:cs="Times New Roman"/>
      <w:sz w:val="20"/>
      <w:szCs w:val="20"/>
      <w:lang w:val="x-none" w:eastAsia="x-none"/>
    </w:rPr>
  </w:style>
  <w:style w:type="character" w:customStyle="1" w:styleId="CommentTextChar">
    <w:name w:val="Comment Text Char"/>
    <w:link w:val="CommentText"/>
    <w:uiPriority w:val="99"/>
    <w:rsid w:val="00665109"/>
    <w:rPr>
      <w:rFonts w:ascii="Century" w:hAnsi="Century" w:cs="Times New Roman"/>
      <w:sz w:val="20"/>
      <w:szCs w:val="20"/>
    </w:rPr>
  </w:style>
  <w:style w:type="paragraph" w:styleId="ListParagraph">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
    <w:basedOn w:val="Normal"/>
    <w:link w:val="ListParagraphChar"/>
    <w:uiPriority w:val="34"/>
    <w:qFormat/>
    <w:rsid w:val="00DE33DE"/>
    <w:pPr>
      <w:numPr>
        <w:numId w:val="2"/>
      </w:numPr>
      <w:autoSpaceDE w:val="0"/>
      <w:autoSpaceDN w:val="0"/>
      <w:spacing w:afterLines="50" w:after="180" w:line="0" w:lineRule="atLeast"/>
      <w:jc w:val="both"/>
    </w:pPr>
    <w:rPr>
      <w:rFonts w:ascii="Arial" w:eastAsia="MS Mincho" w:hAnsi="Arial" w:cs="Arial"/>
      <w:bCs/>
      <w:sz w:val="20"/>
      <w:szCs w:val="20"/>
      <w:lang w:eastAsia="ja-JP"/>
    </w:rPr>
  </w:style>
  <w:style w:type="paragraph" w:styleId="BalloonText">
    <w:name w:val="Balloon Text"/>
    <w:basedOn w:val="Normal"/>
    <w:link w:val="BalloonTextChar"/>
    <w:uiPriority w:val="99"/>
    <w:semiHidden/>
    <w:unhideWhenUsed/>
    <w:rsid w:val="00665109"/>
    <w:pPr>
      <w:spacing w:line="0" w:lineRule="atLeast"/>
      <w:jc w:val="both"/>
    </w:pPr>
    <w:rPr>
      <w:rFonts w:ascii="Arial" w:eastAsia="MS Gothic" w:hAnsi="Arial" w:cs="Times New Roman"/>
      <w:sz w:val="18"/>
      <w:szCs w:val="18"/>
      <w:lang w:val="en-GB"/>
    </w:rPr>
  </w:style>
  <w:style w:type="character" w:customStyle="1" w:styleId="BalloonTextChar">
    <w:name w:val="Balloon Text Char"/>
    <w:link w:val="BalloonText"/>
    <w:uiPriority w:val="99"/>
    <w:semiHidden/>
    <w:rsid w:val="00665109"/>
    <w:rPr>
      <w:rFonts w:ascii="Arial" w:eastAsia="MS Gothic" w:hAnsi="Arial" w:cs="Times New Roman"/>
      <w:kern w:val="0"/>
      <w:sz w:val="18"/>
      <w:szCs w:val="18"/>
      <w:lang w:val="en-GB" w:eastAsia="en-US"/>
    </w:rPr>
  </w:style>
  <w:style w:type="paragraph" w:styleId="Revision">
    <w:name w:val="Revision"/>
    <w:hidden/>
    <w:uiPriority w:val="99"/>
    <w:semiHidden/>
    <w:rsid w:val="00877532"/>
    <w:rPr>
      <w:rFonts w:ascii="Arial" w:hAnsi="Arial" w:cs="Arial"/>
      <w:bCs/>
      <w:lang w:val="en-GB" w:eastAsia="ja-JP"/>
    </w:rPr>
  </w:style>
  <w:style w:type="paragraph" w:styleId="CommentSubject">
    <w:name w:val="annotation subject"/>
    <w:basedOn w:val="CommentText"/>
    <w:next w:val="CommentText"/>
    <w:link w:val="CommentSubjectChar"/>
    <w:uiPriority w:val="99"/>
    <w:semiHidden/>
    <w:unhideWhenUsed/>
    <w:rsid w:val="00D90427"/>
    <w:pPr>
      <w:widowControl/>
      <w:spacing w:after="180"/>
      <w:jc w:val="left"/>
    </w:pPr>
    <w:rPr>
      <w:rFonts w:ascii="Arial" w:hAnsi="Arial"/>
      <w:b/>
      <w:bCs/>
      <w:lang w:val="en-GB"/>
    </w:rPr>
  </w:style>
  <w:style w:type="character" w:customStyle="1" w:styleId="CommentSubjectChar">
    <w:name w:val="Comment Subject Char"/>
    <w:link w:val="CommentSubject"/>
    <w:uiPriority w:val="99"/>
    <w:semiHidden/>
    <w:rsid w:val="00D90427"/>
    <w:rPr>
      <w:rFonts w:ascii="Arial" w:hAnsi="Arial" w:cs="Arial"/>
      <w:b/>
      <w:bCs/>
      <w:kern w:val="0"/>
      <w:sz w:val="20"/>
      <w:szCs w:val="20"/>
      <w:lang w:val="en-GB"/>
    </w:rPr>
  </w:style>
  <w:style w:type="paragraph" w:customStyle="1" w:styleId="Comments">
    <w:name w:val="Comments"/>
    <w:basedOn w:val="Normal"/>
    <w:link w:val="CommentsChar"/>
    <w:qFormat/>
    <w:rsid w:val="00DC1C19"/>
    <w:pPr>
      <w:spacing w:before="40"/>
    </w:pPr>
    <w:rPr>
      <w:rFonts w:ascii="Arial" w:eastAsia="MS Mincho" w:hAnsi="Arial" w:cs="Times New Roman"/>
      <w:i/>
      <w:sz w:val="18"/>
      <w:szCs w:val="24"/>
      <w:lang w:val="en-GB" w:eastAsia="en-GB"/>
    </w:rPr>
  </w:style>
  <w:style w:type="character" w:customStyle="1" w:styleId="CommentsChar">
    <w:name w:val="Comments Char"/>
    <w:link w:val="Comments"/>
    <w:rsid w:val="00DC1C19"/>
    <w:rPr>
      <w:rFonts w:ascii="Arial" w:eastAsia="MS Mincho" w:hAnsi="Arial" w:cs="Times New Roman"/>
      <w:i/>
      <w:kern w:val="0"/>
      <w:sz w:val="18"/>
      <w:szCs w:val="24"/>
      <w:lang w:val="en-GB" w:eastAsia="en-GB"/>
    </w:rPr>
  </w:style>
  <w:style w:type="character" w:styleId="Hyperlink">
    <w:name w:val="Hyperlink"/>
    <w:uiPriority w:val="99"/>
    <w:unhideWhenUsed/>
    <w:rsid w:val="0050604C"/>
    <w:rPr>
      <w:color w:val="0000FF"/>
      <w:u w:val="single"/>
    </w:rPr>
  </w:style>
  <w:style w:type="table" w:styleId="TableGrid">
    <w:name w:val="Table Grid"/>
    <w:basedOn w:val="TableNormal"/>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147CE"/>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A147CE"/>
    <w:rPr>
      <w:rFonts w:ascii="Arial" w:hAnsi="Arial"/>
      <w:szCs w:val="24"/>
      <w:lang w:val="en-GB" w:eastAsia="en-GB"/>
    </w:rPr>
  </w:style>
  <w:style w:type="paragraph" w:styleId="Caption">
    <w:name w:val="caption"/>
    <w:basedOn w:val="Normal"/>
    <w:next w:val="Normal"/>
    <w:uiPriority w:val="35"/>
    <w:unhideWhenUsed/>
    <w:qFormat/>
    <w:rsid w:val="00A85317"/>
    <w:pPr>
      <w:spacing w:after="180" w:line="0" w:lineRule="atLeast"/>
      <w:jc w:val="center"/>
    </w:pPr>
    <w:rPr>
      <w:rFonts w:ascii="Arial" w:eastAsia="MS Mincho" w:hAnsi="Arial" w:cs="Arial"/>
      <w:b/>
      <w:bCs/>
      <w:sz w:val="20"/>
      <w:szCs w:val="20"/>
      <w:lang w:val="en-GB" w:eastAsia="ja-JP"/>
    </w:rPr>
  </w:style>
  <w:style w:type="paragraph" w:customStyle="1" w:styleId="PL">
    <w:name w:val="PL"/>
    <w:link w:val="PLChar"/>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rsid w:val="005F1A88"/>
    <w:rPr>
      <w:rFonts w:ascii="Courier New" w:hAnsi="Courier New" w:cs="Courier New"/>
      <w:noProof/>
      <w:sz w:val="16"/>
      <w:szCs w:val="16"/>
      <w:lang w:val="en-GB" w:eastAsia="ja-JP" w:bidi="ar-SA"/>
    </w:rPr>
  </w:style>
  <w:style w:type="paragraph" w:customStyle="1" w:styleId="TH">
    <w:name w:val="TH"/>
    <w:basedOn w:val="Normal"/>
    <w:link w:val="THChar"/>
    <w:qFormat/>
    <w:rsid w:val="005F1A88"/>
    <w:pPr>
      <w:keepNext/>
      <w:keepLines/>
      <w:overflowPunct w:val="0"/>
      <w:autoSpaceDE w:val="0"/>
      <w:autoSpaceDN w:val="0"/>
      <w:adjustRightInd w:val="0"/>
      <w:spacing w:before="60" w:after="180"/>
      <w:jc w:val="center"/>
      <w:textAlignment w:val="baseline"/>
    </w:pPr>
    <w:rPr>
      <w:rFonts w:ascii="Arial" w:eastAsia="MS Mincho" w:hAnsi="Arial" w:cs="Times New Roman"/>
      <w:b/>
      <w:bCs/>
      <w:sz w:val="20"/>
      <w:szCs w:val="20"/>
      <w:lang w:val="en-GB" w:eastAsia="x-none"/>
    </w:rPr>
  </w:style>
  <w:style w:type="character" w:customStyle="1" w:styleId="THChar">
    <w:name w:val="TH Char"/>
    <w:link w:val="TH"/>
    <w:qFormat/>
    <w:rsid w:val="005F1A88"/>
    <w:rPr>
      <w:rFonts w:ascii="Arial" w:eastAsia="MS Mincho" w:hAnsi="Arial" w:cs="Arial"/>
      <w:b/>
      <w:bCs/>
      <w:lang w:val="en-GB"/>
    </w:rPr>
  </w:style>
  <w:style w:type="table" w:customStyle="1" w:styleId="11">
    <w:name w:val="表 (青)  11"/>
    <w:basedOn w:val="TableNormal"/>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TableNormal"/>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TableNormal"/>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sid w:val="00EB1F85"/>
    <w:rPr>
      <w:rFonts w:ascii="Arial" w:eastAsia="MS Gothic"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TableNormal"/>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Normal"/>
    <w:link w:val="Proposal0"/>
    <w:qFormat/>
    <w:rsid w:val="0010221B"/>
    <w:pPr>
      <w:numPr>
        <w:numId w:val="4"/>
      </w:numPr>
      <w:spacing w:after="180" w:line="0" w:lineRule="atLeast"/>
      <w:ind w:left="1560" w:hanging="1560"/>
      <w:jc w:val="both"/>
    </w:pPr>
    <w:rPr>
      <w:rFonts w:ascii="Arial" w:eastAsia="MS Gothic" w:hAnsi="Arial" w:cs="Times New Roman"/>
      <w:b/>
      <w:bCs/>
      <w:sz w:val="20"/>
      <w:szCs w:val="20"/>
      <w:lang w:val="en-GB" w:eastAsia="ja-JP"/>
    </w:rPr>
  </w:style>
  <w:style w:type="paragraph" w:customStyle="1" w:styleId="Observation">
    <w:name w:val="Observation"/>
    <w:basedOn w:val="Normal"/>
    <w:link w:val="Observation0"/>
    <w:qFormat/>
    <w:rsid w:val="00F71D71"/>
    <w:pPr>
      <w:numPr>
        <w:numId w:val="5"/>
      </w:numPr>
      <w:spacing w:after="180" w:line="0" w:lineRule="atLeast"/>
      <w:ind w:left="1560" w:hanging="1560"/>
      <w:jc w:val="both"/>
    </w:pPr>
    <w:rPr>
      <w:rFonts w:ascii="Arial" w:eastAsia="MS Mincho" w:hAnsi="Arial" w:cs="Times New Roman"/>
      <w:b/>
      <w:bCs/>
      <w:sz w:val="20"/>
      <w:szCs w:val="20"/>
      <w:lang w:val="en-GB" w:eastAsia="x-none"/>
    </w:rPr>
  </w:style>
  <w:style w:type="character" w:customStyle="1" w:styleId="Proposal0">
    <w:name w:val="Proposal (文字)"/>
    <w:link w:val="Proposal"/>
    <w:rsid w:val="0010221B"/>
    <w:rPr>
      <w:rFonts w:ascii="Arial" w:eastAsia="MS Gothic" w:hAnsi="Arial"/>
      <w:b/>
      <w:bCs/>
      <w:lang w:val="en-GB" w:eastAsia="ja-JP"/>
    </w:rPr>
  </w:style>
  <w:style w:type="paragraph" w:customStyle="1" w:styleId="Confirmation">
    <w:name w:val="Confirmation"/>
    <w:basedOn w:val="Normal"/>
    <w:link w:val="Confirmation0"/>
    <w:qFormat/>
    <w:rsid w:val="00582EE8"/>
    <w:pPr>
      <w:numPr>
        <w:numId w:val="6"/>
      </w:numPr>
      <w:spacing w:after="180" w:line="0" w:lineRule="atLeast"/>
      <w:ind w:left="1701" w:hanging="1701"/>
      <w:jc w:val="both"/>
    </w:pPr>
    <w:rPr>
      <w:rFonts w:ascii="Arial" w:eastAsia="MS Mincho" w:hAnsi="Arial" w:cs="Times New Roman"/>
      <w:b/>
      <w:bCs/>
      <w:sz w:val="20"/>
      <w:szCs w:val="20"/>
      <w:lang w:val="en-GB" w:eastAsia="x-none"/>
    </w:rPr>
  </w:style>
  <w:style w:type="character" w:customStyle="1" w:styleId="Observation0">
    <w:name w:val="Observation (文字)"/>
    <w:link w:val="Observation"/>
    <w:rsid w:val="00F71D71"/>
    <w:rPr>
      <w:rFonts w:ascii="Arial" w:hAnsi="Arial"/>
      <w:b/>
      <w:bCs/>
      <w:lang w:val="en-GB" w:eastAsia="x-none"/>
    </w:rPr>
  </w:style>
  <w:style w:type="paragraph" w:styleId="TOCHeading">
    <w:name w:val="TOC Heading"/>
    <w:basedOn w:val="Heading1"/>
    <w:next w:val="Normal"/>
    <w:uiPriority w:val="39"/>
    <w:semiHidden/>
    <w:unhideWhenUsed/>
    <w:qFormat/>
    <w:rsid w:val="00BC21BF"/>
    <w:pPr>
      <w:numPr>
        <w:numId w:val="0"/>
      </w:numPr>
      <w:pBdr>
        <w:top w:val="none" w:sz="0" w:space="0" w:color="auto"/>
      </w:pBdr>
      <w:spacing w:before="480" w:line="276" w:lineRule="auto"/>
      <w:outlineLvl w:val="9"/>
    </w:pPr>
    <w:rPr>
      <w:rFonts w:eastAsia="MS Gothic"/>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TOC1">
    <w:name w:val="toc 1"/>
    <w:basedOn w:val="Conclusion-list"/>
    <w:next w:val="Normal"/>
    <w:autoRedefine/>
    <w:uiPriority w:val="39"/>
    <w:unhideWhenUsed/>
    <w:qFormat/>
    <w:rsid w:val="007803E4"/>
    <w:pPr>
      <w:tabs>
        <w:tab w:val="left" w:pos="1680"/>
        <w:tab w:val="right" w:pos="9736"/>
      </w:tabs>
      <w:ind w:left="1707" w:hangingChars="850" w:hanging="1707"/>
    </w:pPr>
  </w:style>
  <w:style w:type="paragraph" w:styleId="TOC2">
    <w:name w:val="toc 2"/>
    <w:basedOn w:val="Normal"/>
    <w:next w:val="Normal"/>
    <w:autoRedefine/>
    <w:uiPriority w:val="39"/>
    <w:unhideWhenUsed/>
    <w:qFormat/>
    <w:rsid w:val="00BC21BF"/>
    <w:pPr>
      <w:spacing w:after="180" w:line="0" w:lineRule="atLeast"/>
      <w:ind w:leftChars="100" w:left="200"/>
      <w:jc w:val="both"/>
    </w:pPr>
    <w:rPr>
      <w:rFonts w:ascii="Arial" w:eastAsia="MS Mincho" w:hAnsi="Arial" w:cs="Arial"/>
      <w:bCs/>
      <w:sz w:val="20"/>
      <w:szCs w:val="20"/>
      <w:lang w:val="en-GB" w:eastAsia="ja-JP"/>
    </w:rPr>
  </w:style>
  <w:style w:type="paragraph" w:styleId="TOC3">
    <w:name w:val="toc 3"/>
    <w:basedOn w:val="Normal"/>
    <w:next w:val="Normal"/>
    <w:autoRedefine/>
    <w:uiPriority w:val="39"/>
    <w:unhideWhenUsed/>
    <w:qFormat/>
    <w:rsid w:val="00BC21BF"/>
    <w:pPr>
      <w:spacing w:after="180" w:line="0" w:lineRule="atLeast"/>
      <w:ind w:leftChars="200" w:left="400"/>
      <w:jc w:val="both"/>
    </w:pPr>
    <w:rPr>
      <w:rFonts w:ascii="Arial" w:eastAsia="MS Mincho" w:hAnsi="Arial" w:cs="Arial"/>
      <w:bCs/>
      <w:sz w:val="20"/>
      <w:szCs w:val="20"/>
      <w:lang w:val="en-GB" w:eastAsia="ja-JP"/>
    </w:rPr>
  </w:style>
  <w:style w:type="paragraph" w:styleId="DocumentMap">
    <w:name w:val="Document Map"/>
    <w:basedOn w:val="Normal"/>
    <w:link w:val="DocumentMapChar"/>
    <w:uiPriority w:val="99"/>
    <w:semiHidden/>
    <w:unhideWhenUsed/>
    <w:rsid w:val="00F06DCC"/>
    <w:rPr>
      <w:rFonts w:ascii="MS UI Gothic" w:eastAsia="MS UI Gothic" w:cs="Times New Roman"/>
      <w:sz w:val="18"/>
      <w:szCs w:val="18"/>
      <w:lang w:eastAsia="x-none"/>
    </w:rPr>
  </w:style>
  <w:style w:type="character" w:customStyle="1" w:styleId="DocumentMapChar">
    <w:name w:val="Document Map Char"/>
    <w:link w:val="DocumentMap"/>
    <w:uiPriority w:val="99"/>
    <w:semiHidden/>
    <w:rsid w:val="00F06DCC"/>
    <w:rPr>
      <w:rFonts w:ascii="MS UI Gothic" w:eastAsia="MS UI Gothic" w:hAnsi="Arial" w:cs="Arial"/>
      <w:bCs/>
      <w:sz w:val="18"/>
      <w:szCs w:val="18"/>
      <w:lang w:val="en-GB"/>
    </w:rPr>
  </w:style>
  <w:style w:type="paragraph" w:customStyle="1" w:styleId="B1">
    <w:name w:val="B1"/>
    <w:basedOn w:val="List"/>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List2"/>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List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List">
    <w:name w:val="List"/>
    <w:basedOn w:val="Normal"/>
    <w:uiPriority w:val="99"/>
    <w:semiHidden/>
    <w:unhideWhenUsed/>
    <w:rsid w:val="00716A92"/>
    <w:pPr>
      <w:spacing w:after="180" w:line="0" w:lineRule="atLeast"/>
      <w:ind w:left="360" w:hanging="360"/>
      <w:contextualSpacing/>
      <w:jc w:val="both"/>
    </w:pPr>
    <w:rPr>
      <w:rFonts w:ascii="Arial" w:eastAsia="MS Mincho" w:hAnsi="Arial" w:cs="Arial"/>
      <w:bCs/>
      <w:sz w:val="20"/>
      <w:szCs w:val="20"/>
      <w:lang w:val="en-GB" w:eastAsia="ja-JP"/>
    </w:rPr>
  </w:style>
  <w:style w:type="paragraph" w:styleId="List2">
    <w:name w:val="List 2"/>
    <w:basedOn w:val="Normal"/>
    <w:uiPriority w:val="99"/>
    <w:semiHidden/>
    <w:unhideWhenUsed/>
    <w:rsid w:val="00716A92"/>
    <w:pPr>
      <w:spacing w:after="180" w:line="0" w:lineRule="atLeast"/>
      <w:ind w:left="720" w:hanging="360"/>
      <w:contextualSpacing/>
      <w:jc w:val="both"/>
    </w:pPr>
    <w:rPr>
      <w:rFonts w:ascii="Arial" w:eastAsia="MS Mincho" w:hAnsi="Arial" w:cs="Arial"/>
      <w:bCs/>
      <w:sz w:val="20"/>
      <w:szCs w:val="20"/>
      <w:lang w:val="en-GB" w:eastAsia="ja-JP"/>
    </w:rPr>
  </w:style>
  <w:style w:type="paragraph" w:styleId="List3">
    <w:name w:val="List 3"/>
    <w:basedOn w:val="Normal"/>
    <w:uiPriority w:val="99"/>
    <w:semiHidden/>
    <w:unhideWhenUsed/>
    <w:rsid w:val="00716A92"/>
    <w:pPr>
      <w:spacing w:after="180" w:line="0" w:lineRule="atLeast"/>
      <w:ind w:left="1080" w:hanging="360"/>
      <w:contextualSpacing/>
      <w:jc w:val="both"/>
    </w:pPr>
    <w:rPr>
      <w:rFonts w:ascii="Arial" w:eastAsia="MS Mincho" w:hAnsi="Arial" w:cs="Arial"/>
      <w:bCs/>
      <w:sz w:val="20"/>
      <w:szCs w:val="20"/>
      <w:lang w:val="en-GB" w:eastAsia="ja-JP"/>
    </w:rPr>
  </w:style>
  <w:style w:type="paragraph" w:customStyle="1" w:styleId="Conclusion-list">
    <w:name w:val="Conclusion-list"/>
    <w:basedOn w:val="Normal"/>
    <w:link w:val="Conclusion-list0"/>
    <w:qFormat/>
    <w:rsid w:val="006701D6"/>
    <w:pPr>
      <w:spacing w:after="180" w:line="0" w:lineRule="atLeast"/>
      <w:ind w:left="1699" w:hangingChars="846" w:hanging="1699"/>
      <w:jc w:val="both"/>
    </w:pPr>
    <w:rPr>
      <w:rFonts w:ascii="Arial" w:eastAsia="Arial" w:hAnsi="Arial" w:cs="Times New Roman"/>
      <w:b/>
      <w:bCs/>
      <w:sz w:val="20"/>
      <w:szCs w:val="20"/>
      <w:lang w:val="en-GB" w:eastAsia="x-none"/>
    </w:rPr>
  </w:style>
  <w:style w:type="table" w:customStyle="1" w:styleId="22">
    <w:name w:val="表 (青)  22"/>
    <w:basedOn w:val="TableNormal"/>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MS Mincho"/>
      <w:lang w:val="en-GB" w:eastAsia="ja-JP" w:bidi="ar-SA"/>
    </w:rPr>
  </w:style>
  <w:style w:type="character" w:styleId="FollowedHyperlink">
    <w:name w:val="FollowedHyperlink"/>
    <w:uiPriority w:val="99"/>
    <w:semiHidden/>
    <w:unhideWhenUsed/>
    <w:rsid w:val="006249A3"/>
    <w:rPr>
      <w:color w:val="800080"/>
      <w:u w:val="single"/>
    </w:rPr>
  </w:style>
  <w:style w:type="paragraph" w:customStyle="1" w:styleId="Agreement">
    <w:name w:val="Agreement"/>
    <w:basedOn w:val="Normal"/>
    <w:next w:val="Normal"/>
    <w:qFormat/>
    <w:rsid w:val="004150F5"/>
    <w:pPr>
      <w:numPr>
        <w:numId w:val="7"/>
      </w:numPr>
      <w:spacing w:before="60"/>
    </w:pPr>
    <w:rPr>
      <w:rFonts w:ascii="Arial" w:eastAsia="MS Mincho" w:hAnsi="Arial" w:cs="Times New Roman"/>
      <w:b/>
      <w:sz w:val="20"/>
      <w:szCs w:val="24"/>
      <w:lang w:val="en-GB" w:eastAsia="en-GB"/>
    </w:rPr>
  </w:style>
  <w:style w:type="paragraph" w:customStyle="1" w:styleId="B4">
    <w:name w:val="B4"/>
    <w:basedOn w:val="List4"/>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List4">
    <w:name w:val="List 4"/>
    <w:basedOn w:val="Normal"/>
    <w:uiPriority w:val="99"/>
    <w:semiHidden/>
    <w:unhideWhenUsed/>
    <w:rsid w:val="008F0745"/>
    <w:pPr>
      <w:spacing w:after="180" w:line="0" w:lineRule="atLeast"/>
      <w:ind w:left="1440" w:hanging="360"/>
      <w:contextualSpacing/>
      <w:jc w:val="both"/>
    </w:pPr>
    <w:rPr>
      <w:rFonts w:ascii="Arial" w:eastAsia="MS Mincho" w:hAnsi="Arial" w:cs="Arial"/>
      <w:bCs/>
      <w:sz w:val="20"/>
      <w:szCs w:val="20"/>
      <w:lang w:val="en-GB" w:eastAsia="ja-JP"/>
    </w:rPr>
  </w:style>
  <w:style w:type="paragraph" w:customStyle="1" w:styleId="Doc-title">
    <w:name w:val="Doc-title"/>
    <w:basedOn w:val="Normal"/>
    <w:next w:val="Normal"/>
    <w:link w:val="Doc-titleChar"/>
    <w:qFormat/>
    <w:rsid w:val="00F92139"/>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List Paragraph1 Char"/>
    <w:link w:val="ListParagraph"/>
    <w:uiPriority w:val="34"/>
    <w:qFormat/>
    <w:locked/>
    <w:rsid w:val="005F365E"/>
    <w:rPr>
      <w:rFonts w:ascii="Arial" w:hAnsi="Arial" w:cs="Arial"/>
      <w:bCs/>
      <w:lang w:eastAsia="ja-JP"/>
    </w:rPr>
  </w:style>
  <w:style w:type="paragraph" w:customStyle="1" w:styleId="maintext">
    <w:name w:val="main text"/>
    <w:basedOn w:val="Normal"/>
    <w:link w:val="maintextChar"/>
    <w:qFormat/>
    <w:rsid w:val="00773684"/>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Normal"/>
    <w:link w:val="TALCar"/>
    <w:rsid w:val="00D9525B"/>
    <w:pPr>
      <w:keepNext/>
      <w:keepLines/>
      <w:overflowPunct w:val="0"/>
      <w:autoSpaceDE w:val="0"/>
      <w:autoSpaceDN w:val="0"/>
      <w:adjustRightInd w:val="0"/>
      <w:textAlignment w:val="baseline"/>
    </w:pPr>
    <w:rPr>
      <w:rFonts w:ascii="Arial" w:eastAsia="Times New Roman" w:hAnsi="Arial" w:cs="Times New Roman"/>
      <w:sz w:val="18"/>
      <w:szCs w:val="20"/>
      <w:lang w:val="x-none" w:eastAsia="x-none"/>
    </w:rPr>
  </w:style>
  <w:style w:type="character" w:customStyle="1" w:styleId="TALCar">
    <w:name w:val="TAL Car"/>
    <w:link w:val="TAL"/>
    <w:rsid w:val="00D9525B"/>
    <w:rPr>
      <w:rFonts w:ascii="Arial" w:eastAsia="Times New Roman" w:hAnsi="Arial"/>
      <w:sz w:val="18"/>
      <w:lang w:val="x-none" w:eastAsia="x-none"/>
    </w:rPr>
  </w:style>
  <w:style w:type="paragraph" w:customStyle="1" w:styleId="TAH">
    <w:name w:val="TAH"/>
    <w:basedOn w:val="Normal"/>
    <w:rsid w:val="00D9525B"/>
    <w:pPr>
      <w:keepNext/>
      <w:keepLines/>
      <w:overflowPunct w:val="0"/>
      <w:autoSpaceDE w:val="0"/>
      <w:autoSpaceDN w:val="0"/>
      <w:adjustRightInd w:val="0"/>
      <w:jc w:val="center"/>
      <w:textAlignment w:val="baseline"/>
    </w:pPr>
    <w:rPr>
      <w:rFonts w:ascii="Arial" w:eastAsia="Times New Roman" w:hAnsi="Arial" w:cs="Times New Roman"/>
      <w:b/>
      <w:sz w:val="18"/>
      <w:szCs w:val="20"/>
      <w:lang w:val="x-none" w:eastAsia="x-none"/>
    </w:rPr>
  </w:style>
  <w:style w:type="paragraph" w:customStyle="1" w:styleId="NO">
    <w:name w:val="NO"/>
    <w:basedOn w:val="Normal"/>
    <w:link w:val="NOChar"/>
    <w:qFormat/>
    <w:rsid w:val="00C20264"/>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C20264"/>
    <w:rPr>
      <w:rFonts w:ascii="Times New Roman" w:eastAsia="Times New Roman" w:hAnsi="Times New Roman"/>
      <w:lang w:val="en-GB"/>
    </w:rPr>
  </w:style>
  <w:style w:type="character" w:styleId="UnresolvedMention">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MS Mincho" w:hAnsi="Times New Roman" w:cs="Times New Roman"/>
      <w:kern w:val="0"/>
      <w:szCs w:val="20"/>
      <w:lang w:val="en-GB" w:eastAsia="en-US"/>
    </w:rPr>
  </w:style>
  <w:style w:type="character" w:customStyle="1" w:styleId="NOZchn">
    <w:name w:val="NO Zchn"/>
    <w:rsid w:val="00025F04"/>
    <w:rPr>
      <w:lang w:val="en-GB"/>
    </w:rPr>
  </w:style>
  <w:style w:type="paragraph" w:customStyle="1" w:styleId="TF">
    <w:name w:val="TF"/>
    <w:basedOn w:val="TH"/>
    <w:link w:val="TFChar"/>
    <w:qFormat/>
    <w:rsid w:val="002E38C8"/>
    <w:pPr>
      <w:keepNext w:val="0"/>
      <w:spacing w:before="0" w:after="240"/>
    </w:pPr>
    <w:rPr>
      <w:rFonts w:eastAsia="Times New Roman"/>
      <w:bCs w:val="0"/>
      <w:lang w:eastAsia="ja-JP"/>
    </w:rPr>
  </w:style>
  <w:style w:type="character" w:customStyle="1" w:styleId="TFChar">
    <w:name w:val="TF Char"/>
    <w:link w:val="TF"/>
    <w:qFormat/>
    <w:rsid w:val="002E38C8"/>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6588">
      <w:bodyDiv w:val="1"/>
      <w:marLeft w:val="0"/>
      <w:marRight w:val="0"/>
      <w:marTop w:val="0"/>
      <w:marBottom w:val="0"/>
      <w:divBdr>
        <w:top w:val="none" w:sz="0" w:space="0" w:color="auto"/>
        <w:left w:val="none" w:sz="0" w:space="0" w:color="auto"/>
        <w:bottom w:val="none" w:sz="0" w:space="0" w:color="auto"/>
        <w:right w:val="none" w:sz="0" w:space="0" w:color="auto"/>
      </w:divBdr>
    </w:div>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5487370">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05953541">
      <w:bodyDiv w:val="1"/>
      <w:marLeft w:val="0"/>
      <w:marRight w:val="0"/>
      <w:marTop w:val="0"/>
      <w:marBottom w:val="0"/>
      <w:divBdr>
        <w:top w:val="none" w:sz="0" w:space="0" w:color="auto"/>
        <w:left w:val="none" w:sz="0" w:space="0" w:color="auto"/>
        <w:bottom w:val="none" w:sz="0" w:space="0" w:color="auto"/>
        <w:right w:val="none" w:sz="0" w:space="0" w:color="auto"/>
      </w:divBdr>
    </w:div>
    <w:div w:id="418410636">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613286657">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36227240">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682363660">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827212175">
      <w:bodyDiv w:val="1"/>
      <w:marLeft w:val="0"/>
      <w:marRight w:val="0"/>
      <w:marTop w:val="0"/>
      <w:marBottom w:val="0"/>
      <w:divBdr>
        <w:top w:val="none" w:sz="0" w:space="0" w:color="auto"/>
        <w:left w:val="none" w:sz="0" w:space="0" w:color="auto"/>
        <w:bottom w:val="none" w:sz="0" w:space="0" w:color="auto"/>
        <w:right w:val="none" w:sz="0" w:space="0" w:color="auto"/>
      </w:divBdr>
    </w:div>
    <w:div w:id="841317699">
      <w:bodyDiv w:val="1"/>
      <w:marLeft w:val="0"/>
      <w:marRight w:val="0"/>
      <w:marTop w:val="0"/>
      <w:marBottom w:val="0"/>
      <w:divBdr>
        <w:top w:val="none" w:sz="0" w:space="0" w:color="auto"/>
        <w:left w:val="none" w:sz="0" w:space="0" w:color="auto"/>
        <w:bottom w:val="none" w:sz="0" w:space="0" w:color="auto"/>
        <w:right w:val="none" w:sz="0" w:space="0" w:color="auto"/>
      </w:divBdr>
    </w:div>
    <w:div w:id="848525841">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09684424">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386106946">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605503003">
      <w:bodyDiv w:val="1"/>
      <w:marLeft w:val="0"/>
      <w:marRight w:val="0"/>
      <w:marTop w:val="0"/>
      <w:marBottom w:val="0"/>
      <w:divBdr>
        <w:top w:val="none" w:sz="0" w:space="0" w:color="auto"/>
        <w:left w:val="none" w:sz="0" w:space="0" w:color="auto"/>
        <w:bottom w:val="none" w:sz="0" w:space="0" w:color="auto"/>
        <w:right w:val="none" w:sz="0" w:space="0" w:color="auto"/>
      </w:divBdr>
    </w:div>
    <w:div w:id="1611275162">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73294146">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39925319">
      <w:bodyDiv w:val="1"/>
      <w:marLeft w:val="0"/>
      <w:marRight w:val="0"/>
      <w:marTop w:val="0"/>
      <w:marBottom w:val="0"/>
      <w:divBdr>
        <w:top w:val="none" w:sz="0" w:space="0" w:color="auto"/>
        <w:left w:val="none" w:sz="0" w:space="0" w:color="auto"/>
        <w:bottom w:val="none" w:sz="0" w:space="0" w:color="auto"/>
        <w:right w:val="none" w:sz="0" w:space="0" w:color="auto"/>
      </w:divBdr>
    </w:div>
    <w:div w:id="1897619059">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1941600780">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14202111">
      <w:bodyDiv w:val="1"/>
      <w:marLeft w:val="0"/>
      <w:marRight w:val="0"/>
      <w:marTop w:val="0"/>
      <w:marBottom w:val="0"/>
      <w:divBdr>
        <w:top w:val="none" w:sz="0" w:space="0" w:color="auto"/>
        <w:left w:val="none" w:sz="0" w:space="0" w:color="auto"/>
        <w:bottom w:val="none" w:sz="0" w:space="0" w:color="auto"/>
        <w:right w:val="none" w:sz="0" w:space="0" w:color="auto"/>
      </w:divBdr>
    </w:div>
    <w:div w:id="2115321947">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E0582B-405E-47FE-AB68-6519C8C6C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R2-140699_DC_UP-arch-switching</Template>
  <TotalTime>12</TotalTime>
  <Pages>7</Pages>
  <Words>2469</Words>
  <Characters>14079</Characters>
  <Application>Microsoft Office Word</Application>
  <DocSecurity>0</DocSecurity>
  <Lines>117</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16515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Kyocera (Henry)</cp:lastModifiedBy>
  <cp:revision>3</cp:revision>
  <cp:lastPrinted>2018-09-20T21:17:00Z</cp:lastPrinted>
  <dcterms:created xsi:type="dcterms:W3CDTF">2023-05-11T16:36:00Z</dcterms:created>
  <dcterms:modified xsi:type="dcterms:W3CDTF">2023-05-11T22:01:00Z</dcterms:modified>
</cp:coreProperties>
</file>