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3E46B" w14:textId="629DE2E3" w:rsidR="00FB5E4F" w:rsidRPr="00F87534" w:rsidRDefault="00731501" w:rsidP="006B2FC4">
      <w:pPr>
        <w:pStyle w:val="Header"/>
        <w:tabs>
          <w:tab w:val="left" w:pos="8370"/>
        </w:tabs>
        <w:spacing w:after="0" w:afterAutospacing="0"/>
        <w:jc w:val="left"/>
        <w:rPr>
          <w:rFonts w:cs="Arial"/>
          <w:iCs/>
          <w:noProof w:val="0"/>
          <w:sz w:val="28"/>
          <w:szCs w:val="28"/>
          <w:lang w:val="en-US"/>
        </w:rPr>
      </w:pPr>
      <w:bookmarkStart w:id="0" w:name="OLE_LINK3"/>
      <w:r w:rsidRPr="00F87534">
        <w:rPr>
          <w:rFonts w:cs="Arial"/>
          <w:noProof w:val="0"/>
          <w:sz w:val="28"/>
          <w:szCs w:val="28"/>
          <w:lang w:val="en-US"/>
        </w:rPr>
        <w:t>3GPP TSG RAN WG2</w:t>
      </w:r>
      <w:r w:rsidR="00592FE2" w:rsidRPr="00F87534">
        <w:rPr>
          <w:rFonts w:cs="Arial"/>
          <w:noProof w:val="0"/>
          <w:sz w:val="28"/>
          <w:szCs w:val="28"/>
          <w:lang w:val="en-US"/>
        </w:rPr>
        <w:t xml:space="preserve"> </w:t>
      </w:r>
      <w:r w:rsidR="000C508C" w:rsidRPr="00F87534">
        <w:rPr>
          <w:rFonts w:cs="Arial"/>
          <w:noProof w:val="0"/>
          <w:sz w:val="28"/>
          <w:szCs w:val="28"/>
          <w:lang w:val="en-US"/>
        </w:rPr>
        <w:t>Meeting #1</w:t>
      </w:r>
      <w:r w:rsidR="00FF5578" w:rsidRPr="00F87534">
        <w:rPr>
          <w:rFonts w:cs="Arial"/>
          <w:noProof w:val="0"/>
          <w:sz w:val="28"/>
          <w:szCs w:val="28"/>
          <w:lang w:val="en-US"/>
        </w:rPr>
        <w:t>2</w:t>
      </w:r>
      <w:r w:rsidR="006C525F" w:rsidRPr="00F87534">
        <w:rPr>
          <w:rFonts w:cs="Arial"/>
          <w:noProof w:val="0"/>
          <w:sz w:val="28"/>
          <w:szCs w:val="28"/>
          <w:lang w:val="en-US"/>
        </w:rPr>
        <w:t>1</w:t>
      </w:r>
      <w:r w:rsidR="00FF5578" w:rsidRPr="00F87534">
        <w:rPr>
          <w:rFonts w:cs="Arial"/>
          <w:noProof w:val="0"/>
          <w:sz w:val="28"/>
          <w:szCs w:val="28"/>
          <w:lang w:val="en-US"/>
        </w:rPr>
        <w:t xml:space="preserve">     </w:t>
      </w:r>
      <w:r w:rsidR="005836BF" w:rsidRPr="00F87534">
        <w:rPr>
          <w:rFonts w:cs="Arial"/>
          <w:noProof w:val="0"/>
          <w:sz w:val="28"/>
          <w:szCs w:val="28"/>
          <w:lang w:val="en-US"/>
        </w:rPr>
        <w:t xml:space="preserve">  </w:t>
      </w:r>
      <w:r w:rsidR="000C508C" w:rsidRPr="00F87534">
        <w:rPr>
          <w:rFonts w:cs="Arial"/>
          <w:noProof w:val="0"/>
          <w:sz w:val="28"/>
          <w:szCs w:val="28"/>
          <w:lang w:val="en-US"/>
        </w:rPr>
        <w:t xml:space="preserve">                 </w:t>
      </w:r>
      <w:r w:rsidR="00FB5E4F" w:rsidRPr="00F87534">
        <w:rPr>
          <w:rFonts w:cs="Arial"/>
          <w:noProof w:val="0"/>
          <w:sz w:val="28"/>
          <w:szCs w:val="28"/>
          <w:lang w:val="en-US"/>
        </w:rPr>
        <w:t xml:space="preserve">  </w:t>
      </w:r>
      <w:r w:rsidRPr="00F87534">
        <w:rPr>
          <w:rFonts w:cs="Arial"/>
          <w:iCs/>
          <w:noProof w:val="0"/>
          <w:sz w:val="28"/>
          <w:szCs w:val="28"/>
          <w:lang w:val="en-US"/>
        </w:rPr>
        <w:t>R2</w:t>
      </w:r>
      <w:r w:rsidR="00FF0008" w:rsidRPr="00F87534">
        <w:rPr>
          <w:rFonts w:cs="Arial"/>
          <w:iCs/>
          <w:noProof w:val="0"/>
          <w:sz w:val="28"/>
          <w:szCs w:val="28"/>
          <w:lang w:val="en-US"/>
        </w:rPr>
        <w:t>-</w:t>
      </w:r>
      <w:r w:rsidR="00350CE9" w:rsidRPr="00F87534">
        <w:rPr>
          <w:rFonts w:cs="Arial"/>
          <w:iCs/>
          <w:noProof w:val="0"/>
          <w:sz w:val="28"/>
          <w:szCs w:val="28"/>
          <w:lang w:val="en-US"/>
        </w:rPr>
        <w:t>2</w:t>
      </w:r>
      <w:r w:rsidR="006C525F" w:rsidRPr="00F87534">
        <w:rPr>
          <w:rFonts w:cs="Arial"/>
          <w:iCs/>
          <w:noProof w:val="0"/>
          <w:sz w:val="28"/>
          <w:szCs w:val="28"/>
          <w:lang w:val="en-US"/>
        </w:rPr>
        <w:t>30xxxx</w:t>
      </w:r>
    </w:p>
    <w:p w14:paraId="050ED163" w14:textId="398C3431" w:rsidR="00004B52" w:rsidRPr="00F534C7" w:rsidRDefault="00DC735E" w:rsidP="00FB5E4F">
      <w:pPr>
        <w:pStyle w:val="Header"/>
        <w:tabs>
          <w:tab w:val="left" w:pos="6930"/>
        </w:tabs>
        <w:spacing w:after="0" w:afterAutospacing="0"/>
        <w:rPr>
          <w:rFonts w:cs="Arial"/>
          <w:noProof w:val="0"/>
          <w:sz w:val="24"/>
          <w:szCs w:val="24"/>
          <w:lang w:val="en-US"/>
        </w:rPr>
      </w:pPr>
      <w:r>
        <w:rPr>
          <w:rFonts w:cs="Arial"/>
          <w:bCs/>
          <w:sz w:val="28"/>
          <w:szCs w:val="28"/>
        </w:rPr>
        <w:t xml:space="preserve">Incheon, Korea, </w:t>
      </w:r>
      <w:r>
        <w:rPr>
          <w:rFonts w:cs="Arial"/>
          <w:sz w:val="28"/>
          <w:szCs w:val="28"/>
          <w:lang w:val="en-US"/>
        </w:rPr>
        <w:t>May 22</w:t>
      </w:r>
      <w:r>
        <w:rPr>
          <w:rFonts w:cs="Arial"/>
          <w:sz w:val="28"/>
          <w:szCs w:val="28"/>
          <w:vertAlign w:val="superscript"/>
          <w:lang w:val="en-US"/>
        </w:rPr>
        <w:t>nd</w:t>
      </w:r>
      <w:r>
        <w:rPr>
          <w:rFonts w:cs="Arial"/>
          <w:sz w:val="28"/>
          <w:szCs w:val="28"/>
          <w:lang w:val="en-US"/>
        </w:rPr>
        <w:t xml:space="preserve"> – May 26</w:t>
      </w:r>
      <w:r>
        <w:rPr>
          <w:rFonts w:cs="Arial"/>
          <w:sz w:val="28"/>
          <w:szCs w:val="28"/>
          <w:vertAlign w:val="superscript"/>
          <w:lang w:val="en-US"/>
        </w:rPr>
        <w:t>th</w:t>
      </w:r>
      <w:r>
        <w:rPr>
          <w:rFonts w:cs="Arial"/>
          <w:sz w:val="28"/>
          <w:szCs w:val="28"/>
          <w:lang w:val="en-US"/>
        </w:rPr>
        <w:t>, 2023</w:t>
      </w:r>
      <w:r>
        <w:t xml:space="preserve">                            </w:t>
      </w:r>
      <w:r w:rsidR="00702936" w:rsidRPr="00F534C7">
        <w:rPr>
          <w:rFonts w:cs="Arial"/>
          <w:noProof w:val="0"/>
          <w:sz w:val="24"/>
          <w:szCs w:val="24"/>
          <w:lang w:val="en-US"/>
        </w:rPr>
        <w:tab/>
      </w:r>
      <w:r w:rsidR="0063303F" w:rsidRPr="00F534C7">
        <w:rPr>
          <w:rFonts w:cs="Arial"/>
          <w:noProof w:val="0"/>
          <w:sz w:val="24"/>
          <w:szCs w:val="24"/>
          <w:lang w:val="en-US"/>
        </w:rPr>
        <w:t xml:space="preserve">   </w:t>
      </w:r>
    </w:p>
    <w:p w14:paraId="7DB8A01A" w14:textId="77777777" w:rsidR="00BD61FA" w:rsidRDefault="00BD61FA" w:rsidP="00BD61FA">
      <w:pPr>
        <w:spacing w:after="0" w:afterAutospacing="0"/>
        <w:ind w:left="1701" w:hangingChars="706" w:hanging="1701"/>
        <w:rPr>
          <w:rFonts w:ascii="Arial" w:hAnsi="Arial" w:cs="Arial"/>
          <w:b/>
          <w:szCs w:val="24"/>
          <w:lang w:val="pt-BR"/>
        </w:rPr>
      </w:pPr>
      <w:bookmarkStart w:id="1" w:name="_Ref133120545"/>
      <w:bookmarkEnd w:id="0"/>
    </w:p>
    <w:p w14:paraId="18F7F820" w14:textId="79FE8F4A" w:rsidR="00BD61FA" w:rsidRPr="00F534C7" w:rsidRDefault="00BD61FA" w:rsidP="00BD61FA">
      <w:pPr>
        <w:spacing w:after="0" w:afterAutospacing="0"/>
        <w:ind w:left="1701" w:hangingChars="706" w:hanging="1701"/>
        <w:rPr>
          <w:rFonts w:ascii="Arial" w:hAnsi="Arial" w:cs="Arial"/>
          <w:b/>
          <w:szCs w:val="24"/>
          <w:lang w:val="pt-BR"/>
        </w:rPr>
      </w:pPr>
      <w:r w:rsidRPr="00F534C7">
        <w:rPr>
          <w:rFonts w:ascii="Arial" w:hAnsi="Arial" w:cs="Arial"/>
          <w:b/>
          <w:szCs w:val="24"/>
          <w:lang w:val="pt-BR"/>
        </w:rPr>
        <w:t>Agenda Item:</w:t>
      </w:r>
      <w:r w:rsidRPr="00F534C7">
        <w:rPr>
          <w:rFonts w:ascii="Arial" w:hAnsi="Arial" w:cs="Arial"/>
          <w:b/>
          <w:szCs w:val="24"/>
          <w:lang w:val="pt-BR"/>
        </w:rPr>
        <w:tab/>
      </w:r>
      <w:r w:rsidRPr="004C135B">
        <w:rPr>
          <w:rFonts w:ascii="Arial" w:hAnsi="Arial" w:cs="Arial"/>
          <w:bCs/>
          <w:szCs w:val="24"/>
          <w:lang w:val="pt-BR"/>
        </w:rPr>
        <w:t>7.16.2</w:t>
      </w:r>
      <w:r w:rsidR="00665701">
        <w:rPr>
          <w:rFonts w:ascii="Arial" w:hAnsi="Arial" w:cs="Arial"/>
          <w:bCs/>
          <w:szCs w:val="24"/>
          <w:lang w:val="pt-BR"/>
        </w:rPr>
        <w:t>.4</w:t>
      </w:r>
    </w:p>
    <w:p w14:paraId="0DD48A3C" w14:textId="77777777" w:rsidR="00BD61FA" w:rsidRDefault="00BD61FA" w:rsidP="0060799C">
      <w:pPr>
        <w:tabs>
          <w:tab w:val="left" w:pos="1985"/>
        </w:tabs>
        <w:spacing w:after="0" w:afterAutospacing="0"/>
        <w:ind w:left="1701" w:hangingChars="706" w:hanging="1701"/>
        <w:rPr>
          <w:rFonts w:ascii="Arial" w:hAnsi="Arial" w:cs="Arial"/>
          <w:b/>
          <w:szCs w:val="24"/>
          <w:lang w:val="en-US"/>
        </w:rPr>
      </w:pPr>
    </w:p>
    <w:p w14:paraId="248387D3" w14:textId="2510BAA1" w:rsidR="00004B52" w:rsidRPr="00F534C7" w:rsidRDefault="00004B52" w:rsidP="0060799C">
      <w:pPr>
        <w:tabs>
          <w:tab w:val="left" w:pos="1985"/>
        </w:tabs>
        <w:spacing w:after="0" w:afterAutospacing="0"/>
        <w:ind w:left="1701" w:hangingChars="706" w:hanging="1701"/>
        <w:rPr>
          <w:rFonts w:ascii="Arial" w:hAnsi="Arial" w:cs="Arial"/>
          <w:b/>
          <w:szCs w:val="24"/>
          <w:lang w:val="en-US"/>
        </w:rPr>
      </w:pPr>
      <w:r w:rsidRPr="00F534C7">
        <w:rPr>
          <w:rFonts w:ascii="Arial" w:hAnsi="Arial" w:cs="Arial"/>
          <w:b/>
          <w:szCs w:val="24"/>
          <w:lang w:val="en-US"/>
        </w:rPr>
        <w:t>Source:</w:t>
      </w:r>
      <w:r w:rsidRPr="00F534C7">
        <w:rPr>
          <w:rFonts w:ascii="Arial" w:hAnsi="Arial" w:cs="Arial"/>
          <w:b/>
          <w:szCs w:val="24"/>
          <w:lang w:val="en-US"/>
        </w:rPr>
        <w:tab/>
      </w:r>
      <w:r w:rsidRPr="00BD61FA">
        <w:rPr>
          <w:rFonts w:ascii="Arial" w:hAnsi="Arial" w:cs="Arial"/>
          <w:bCs/>
          <w:szCs w:val="24"/>
          <w:lang w:val="en-US"/>
        </w:rPr>
        <w:t>Sharp</w:t>
      </w:r>
    </w:p>
    <w:p w14:paraId="2EAD0EAE" w14:textId="77777777" w:rsidR="00BD61FA" w:rsidRDefault="00BD61FA" w:rsidP="0060799C">
      <w:pPr>
        <w:spacing w:after="0" w:afterAutospacing="0"/>
        <w:ind w:left="1701" w:hangingChars="706" w:hanging="1701"/>
        <w:rPr>
          <w:rFonts w:ascii="Arial" w:hAnsi="Arial" w:cs="Arial"/>
          <w:b/>
          <w:szCs w:val="24"/>
          <w:lang w:val="en-US"/>
        </w:rPr>
      </w:pPr>
    </w:p>
    <w:p w14:paraId="64FE80B8" w14:textId="0F6D245E" w:rsidR="00004B52" w:rsidRPr="00F534C7" w:rsidRDefault="00004B52" w:rsidP="0060799C">
      <w:pPr>
        <w:spacing w:after="0" w:afterAutospacing="0"/>
        <w:ind w:left="1701" w:hangingChars="706" w:hanging="1701"/>
        <w:rPr>
          <w:rFonts w:ascii="Arial" w:eastAsia="MS Mincho" w:hAnsi="Arial" w:cs="Arial"/>
          <w:b/>
          <w:szCs w:val="24"/>
          <w:lang w:val="en-US"/>
        </w:rPr>
      </w:pPr>
      <w:r w:rsidRPr="00F534C7">
        <w:rPr>
          <w:rFonts w:ascii="Arial" w:hAnsi="Arial" w:cs="Arial"/>
          <w:b/>
          <w:szCs w:val="24"/>
          <w:lang w:val="en-US"/>
        </w:rPr>
        <w:t>Title:</w:t>
      </w:r>
      <w:r w:rsidRPr="00F534C7">
        <w:rPr>
          <w:rFonts w:ascii="Arial" w:hAnsi="Arial" w:cs="Arial"/>
          <w:b/>
          <w:szCs w:val="24"/>
          <w:lang w:val="en-US"/>
        </w:rPr>
        <w:tab/>
      </w:r>
      <w:r w:rsidR="009043C3">
        <w:rPr>
          <w:rFonts w:ascii="Arial" w:hAnsi="Arial" w:cs="Arial"/>
          <w:bCs/>
          <w:szCs w:val="24"/>
          <w:lang w:val="en-US"/>
        </w:rPr>
        <w:t>Discussion on Model Monitoring and Reporting Considering Functionality and Model ID based LCM</w:t>
      </w:r>
    </w:p>
    <w:p w14:paraId="1667BAA6" w14:textId="77777777" w:rsidR="00BD61FA" w:rsidRPr="00F534C7" w:rsidDel="00BD61FA" w:rsidRDefault="00BD61FA" w:rsidP="00F22939">
      <w:pPr>
        <w:spacing w:after="0" w:afterAutospacing="0"/>
        <w:ind w:left="1701" w:hangingChars="706" w:hanging="1701"/>
        <w:rPr>
          <w:rFonts w:ascii="Arial" w:hAnsi="Arial" w:cs="Arial"/>
          <w:b/>
          <w:szCs w:val="24"/>
          <w:lang w:val="pt-BR"/>
        </w:rPr>
      </w:pPr>
    </w:p>
    <w:p w14:paraId="299282DA" w14:textId="77777777" w:rsidR="00004B52" w:rsidRPr="00F534C7" w:rsidRDefault="00004B52" w:rsidP="0060799C">
      <w:pPr>
        <w:pBdr>
          <w:bottom w:val="single" w:sz="12" w:space="1" w:color="auto"/>
        </w:pBdr>
        <w:ind w:left="1701" w:hangingChars="706" w:hanging="1701"/>
        <w:rPr>
          <w:rFonts w:ascii="Arial" w:hAnsi="Arial" w:cs="Arial"/>
          <w:b/>
          <w:szCs w:val="24"/>
          <w:lang w:val="en-US"/>
        </w:rPr>
      </w:pPr>
      <w:r w:rsidRPr="00F534C7">
        <w:rPr>
          <w:rFonts w:ascii="Arial" w:hAnsi="Arial" w:cs="Arial"/>
          <w:b/>
          <w:szCs w:val="24"/>
          <w:lang w:val="en-US"/>
        </w:rPr>
        <w:t>Document for:</w:t>
      </w:r>
      <w:r w:rsidRPr="00F534C7">
        <w:rPr>
          <w:rFonts w:ascii="Arial" w:hAnsi="Arial" w:cs="Arial"/>
          <w:b/>
          <w:szCs w:val="24"/>
          <w:lang w:val="en-US"/>
        </w:rPr>
        <w:tab/>
      </w:r>
      <w:r w:rsidRPr="004C135B">
        <w:rPr>
          <w:rFonts w:ascii="Arial" w:hAnsi="Arial" w:cs="Arial"/>
          <w:bCs/>
          <w:szCs w:val="24"/>
          <w:lang w:val="en-US"/>
        </w:rPr>
        <w:t>Discussion</w:t>
      </w:r>
      <w:bookmarkStart w:id="2" w:name="DocumentFor"/>
      <w:bookmarkEnd w:id="2"/>
      <w:r w:rsidR="001C0193" w:rsidRPr="004C135B">
        <w:rPr>
          <w:rFonts w:ascii="Arial" w:hAnsi="Arial" w:cs="Arial"/>
          <w:bCs/>
          <w:szCs w:val="24"/>
          <w:lang w:val="en-US"/>
        </w:rPr>
        <w:t xml:space="preserve"> and Decision</w:t>
      </w:r>
    </w:p>
    <w:p w14:paraId="74B2A58E" w14:textId="77777777" w:rsidR="003D3C4C" w:rsidRDefault="00004B52" w:rsidP="008E0F6F">
      <w:pPr>
        <w:pStyle w:val="Heading1"/>
        <w:spacing w:before="100" w:beforeAutospacing="1" w:afterLines="0" w:afterAutospacing="1"/>
        <w:rPr>
          <w:lang w:val="en-US"/>
        </w:rPr>
      </w:pPr>
      <w:r w:rsidRPr="00442959">
        <w:rPr>
          <w:lang w:val="en-US"/>
        </w:rPr>
        <w:t>Introduction</w:t>
      </w:r>
      <w:bookmarkEnd w:id="1"/>
    </w:p>
    <w:p w14:paraId="10C08272" w14:textId="18181ABA" w:rsidR="00F30F60" w:rsidRPr="00DC13F3" w:rsidRDefault="00F30F60" w:rsidP="00F30F60">
      <w:r>
        <w:t xml:space="preserve">A new agenda item was added as of RAN2#121-bis-e </w:t>
      </w:r>
      <w:r w:rsidR="009F3DF8">
        <w:t xml:space="preserve">[1] </w:t>
      </w:r>
      <w:r>
        <w:t>for AIML architectural aspects.</w:t>
      </w:r>
    </w:p>
    <w:tbl>
      <w:tblPr>
        <w:tblStyle w:val="TableGrid"/>
        <w:tblW w:w="0" w:type="auto"/>
        <w:tblLook w:val="04A0" w:firstRow="1" w:lastRow="0" w:firstColumn="1" w:lastColumn="0" w:noHBand="0" w:noVBand="1"/>
      </w:tblPr>
      <w:tblGrid>
        <w:gridCol w:w="9631"/>
      </w:tblGrid>
      <w:tr w:rsidR="00F30F60" w14:paraId="27A15AB0" w14:textId="77777777" w:rsidTr="009C4F63">
        <w:tc>
          <w:tcPr>
            <w:tcW w:w="9631" w:type="dxa"/>
          </w:tcPr>
          <w:p w14:paraId="44590669" w14:textId="77777777" w:rsidR="00F30F60" w:rsidRPr="001B4FB5" w:rsidRDefault="00F30F60" w:rsidP="00C055E0">
            <w:pPr>
              <w:rPr>
                <w:rFonts w:eastAsia="MS Mincho"/>
                <w:b/>
                <w:szCs w:val="32"/>
                <w:lang w:eastAsia="zh-CN"/>
              </w:rPr>
            </w:pPr>
            <w:r w:rsidRPr="001B4FB5">
              <w:rPr>
                <w:rFonts w:eastAsia="MS Mincho"/>
                <w:b/>
                <w:szCs w:val="32"/>
                <w:lang w:eastAsia="zh-CN"/>
              </w:rPr>
              <w:t xml:space="preserve">7.16.2 </w:t>
            </w:r>
            <w:r w:rsidRPr="001B4FB5">
              <w:rPr>
                <w:rFonts w:eastAsia="MS Mincho"/>
                <w:b/>
                <w:szCs w:val="32"/>
                <w:lang w:eastAsia="zh-CN"/>
              </w:rPr>
              <w:tab/>
              <w:t xml:space="preserve">AIML methods </w:t>
            </w:r>
          </w:p>
          <w:p w14:paraId="2657D06C" w14:textId="77777777" w:rsidR="00F30F60" w:rsidRPr="001B4FB5" w:rsidRDefault="00F30F60" w:rsidP="00C055E0">
            <w:pPr>
              <w:rPr>
                <w:rFonts w:eastAsia="MS Mincho"/>
                <w:b/>
                <w:szCs w:val="32"/>
                <w:lang w:eastAsia="zh-CN"/>
              </w:rPr>
            </w:pPr>
            <w:r w:rsidRPr="001B4FB5">
              <w:rPr>
                <w:rFonts w:eastAsia="MS Mincho"/>
                <w:b/>
                <w:szCs w:val="32"/>
                <w:lang w:eastAsia="zh-CN"/>
              </w:rPr>
              <w:t>Explore AIML methods that are expected applicable to this SI and their expected or potential architecture (allocation of functionality to entities), Identification of Models, other framework aspects, impact on RAN2. Most of LCM is in RAN2 scope.</w:t>
            </w:r>
          </w:p>
          <w:p w14:paraId="11E396C1" w14:textId="77777777" w:rsidR="00F30F60" w:rsidRPr="001B4FB5" w:rsidRDefault="00F30F60" w:rsidP="00C055E0">
            <w:pPr>
              <w:rPr>
                <w:rFonts w:eastAsia="MS Mincho"/>
                <w:b/>
                <w:szCs w:val="32"/>
                <w:lang w:eastAsia="zh-CN"/>
              </w:rPr>
            </w:pPr>
            <w:r w:rsidRPr="001B4FB5">
              <w:rPr>
                <w:rFonts w:eastAsia="MS Mincho"/>
                <w:b/>
                <w:szCs w:val="32"/>
                <w:lang w:eastAsia="zh-CN"/>
              </w:rPr>
              <w:t>Both general aspects and use-cases specific aspects are applicable (for use cases in scope). Aspects of on-line/real-time training are deprioritized at current meeting. Please input to 7.16.2.x</w:t>
            </w:r>
          </w:p>
          <w:p w14:paraId="631B2395" w14:textId="77777777" w:rsidR="00F30F60" w:rsidRPr="001B4FB5" w:rsidRDefault="00F30F60" w:rsidP="00C055E0">
            <w:pPr>
              <w:rPr>
                <w:rFonts w:eastAsia="MS Mincho"/>
                <w:b/>
                <w:szCs w:val="32"/>
                <w:lang w:eastAsia="zh-CN"/>
              </w:rPr>
            </w:pPr>
            <w:r w:rsidRPr="001B4FB5">
              <w:rPr>
                <w:rFonts w:eastAsia="MS Mincho"/>
                <w:b/>
                <w:szCs w:val="32"/>
                <w:lang w:eastAsia="zh-CN"/>
              </w:rPr>
              <w:t>7.16.2.4</w:t>
            </w:r>
            <w:r w:rsidRPr="001B4FB5">
              <w:rPr>
                <w:rFonts w:eastAsia="MS Mincho"/>
                <w:b/>
                <w:szCs w:val="32"/>
                <w:lang w:eastAsia="zh-CN"/>
              </w:rPr>
              <w:tab/>
              <w:t>Model Control other</w:t>
            </w:r>
          </w:p>
          <w:p w14:paraId="2330F12F" w14:textId="77777777" w:rsidR="00F30F60" w:rsidRDefault="00F30F60" w:rsidP="00C055E0">
            <w:r w:rsidRPr="001B4FB5">
              <w:rPr>
                <w:rFonts w:eastAsia="MS Mincho"/>
                <w:b/>
                <w:szCs w:val="32"/>
                <w:lang w:eastAsia="zh-CN"/>
              </w:rPr>
              <w:t>Model control beyond / other than Model transfer – delivery</w:t>
            </w:r>
          </w:p>
        </w:tc>
      </w:tr>
    </w:tbl>
    <w:p w14:paraId="7AA0FF48" w14:textId="77777777" w:rsidR="003A23A4" w:rsidRPr="00344986" w:rsidRDefault="003A23A4" w:rsidP="003A23A4">
      <w:pPr>
        <w:pStyle w:val="Doc-text2"/>
      </w:pPr>
    </w:p>
    <w:p w14:paraId="708CC22F" w14:textId="775E0BC2" w:rsidR="00B62959" w:rsidRDefault="00B62959" w:rsidP="006E3F36">
      <w:pPr>
        <w:rPr>
          <w:lang w:val="en-US" w:eastAsia="x-none"/>
        </w:rPr>
      </w:pPr>
      <w:r>
        <w:rPr>
          <w:lang w:val="en-US" w:eastAsia="x-none"/>
        </w:rPr>
        <w:t>In RAN</w:t>
      </w:r>
      <w:r w:rsidR="00260AF4">
        <w:rPr>
          <w:lang w:val="en-US" w:eastAsia="x-none"/>
        </w:rPr>
        <w:t>1</w:t>
      </w:r>
      <w:r>
        <w:rPr>
          <w:lang w:val="en-US" w:eastAsia="x-none"/>
        </w:rPr>
        <w:t>#1</w:t>
      </w:r>
      <w:r w:rsidR="00260AF4">
        <w:rPr>
          <w:lang w:val="en-US" w:eastAsia="x-none"/>
        </w:rPr>
        <w:t>12</w:t>
      </w:r>
      <w:r>
        <w:rPr>
          <w:lang w:val="en-US" w:eastAsia="x-none"/>
        </w:rPr>
        <w:t>-e</w:t>
      </w:r>
      <w:r w:rsidR="00B836FE">
        <w:rPr>
          <w:lang w:val="en-US" w:eastAsia="x-none"/>
        </w:rPr>
        <w:t xml:space="preserve"> </w:t>
      </w:r>
      <w:r>
        <w:rPr>
          <w:lang w:val="en-US" w:eastAsia="x-none"/>
        </w:rPr>
        <w:t>[</w:t>
      </w:r>
      <w:r w:rsidR="009F3DF8">
        <w:rPr>
          <w:lang w:val="en-US" w:eastAsia="x-none"/>
        </w:rPr>
        <w:t>1</w:t>
      </w:r>
      <w:r>
        <w:rPr>
          <w:lang w:val="en-US" w:eastAsia="x-none"/>
        </w:rPr>
        <w:t>], further agreements were made as follows:</w:t>
      </w:r>
    </w:p>
    <w:tbl>
      <w:tblPr>
        <w:tblStyle w:val="TableGrid"/>
        <w:tblW w:w="0" w:type="auto"/>
        <w:tblLook w:val="04A0" w:firstRow="1" w:lastRow="0" w:firstColumn="1" w:lastColumn="0" w:noHBand="0" w:noVBand="1"/>
      </w:tblPr>
      <w:tblGrid>
        <w:gridCol w:w="9629"/>
      </w:tblGrid>
      <w:tr w:rsidR="00622C57" w:rsidRPr="00622C57" w14:paraId="7FB20AB4" w14:textId="77777777" w:rsidTr="00C055E0">
        <w:tc>
          <w:tcPr>
            <w:tcW w:w="9629" w:type="dxa"/>
          </w:tcPr>
          <w:p w14:paraId="28DE15FD" w14:textId="77777777" w:rsidR="00622C57" w:rsidRPr="001B4FB5" w:rsidRDefault="00622C57" w:rsidP="00622C57">
            <w:pPr>
              <w:rPr>
                <w:rFonts w:eastAsia="MS Mincho"/>
                <w:b/>
                <w:sz w:val="22"/>
                <w:szCs w:val="28"/>
                <w:lang w:eastAsia="zh-CN"/>
              </w:rPr>
            </w:pPr>
            <w:r w:rsidRPr="001B4FB5">
              <w:rPr>
                <w:rFonts w:eastAsia="MS Mincho"/>
                <w:b/>
                <w:sz w:val="22"/>
                <w:szCs w:val="28"/>
                <w:lang w:eastAsia="zh-CN"/>
              </w:rPr>
              <w:t>Agreement</w:t>
            </w:r>
          </w:p>
          <w:p w14:paraId="6AFE5D41" w14:textId="77777777" w:rsidR="00622C57" w:rsidRPr="001B4FB5" w:rsidRDefault="00622C57" w:rsidP="00260AF4">
            <w:pPr>
              <w:rPr>
                <w:rFonts w:eastAsia="MS Mincho"/>
                <w:b/>
                <w:sz w:val="22"/>
                <w:szCs w:val="28"/>
                <w:lang w:eastAsia="zh-CN"/>
              </w:rPr>
            </w:pPr>
            <w:r w:rsidRPr="001B4FB5">
              <w:rPr>
                <w:rFonts w:eastAsia="MS Mincho"/>
                <w:b/>
                <w:sz w:val="22"/>
                <w:szCs w:val="28"/>
                <w:lang w:eastAsia="zh-CN"/>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3B4C785B" w14:textId="77777777" w:rsidR="00622C57" w:rsidRPr="00622C57" w:rsidRDefault="00622C57" w:rsidP="00260AF4">
            <w:pPr>
              <w:rPr>
                <w:iCs/>
                <w:lang w:eastAsia="x-none"/>
              </w:rPr>
            </w:pPr>
            <w:r w:rsidRPr="001B4FB5">
              <w:rPr>
                <w:rFonts w:eastAsia="MS Mincho"/>
                <w:b/>
                <w:sz w:val="22"/>
                <w:szCs w:val="28"/>
                <w:lang w:eastAsia="zh-CN"/>
              </w:rPr>
              <w:t>Study necessity, mechanisms, after model identification, for UE to report updates on applicable UE part/UE-side model(s), where the applicable models may be a subset of all identified models.</w:t>
            </w:r>
          </w:p>
        </w:tc>
      </w:tr>
    </w:tbl>
    <w:p w14:paraId="1977C808" w14:textId="008328E2" w:rsidR="00AB2022" w:rsidRDefault="00AB2022" w:rsidP="00911040">
      <w:pPr>
        <w:rPr>
          <w:lang w:val="en-US" w:eastAsia="x-none"/>
        </w:rPr>
      </w:pPr>
    </w:p>
    <w:p w14:paraId="378E85E0" w14:textId="4464B21C" w:rsidR="00124741" w:rsidRDefault="006E3F36" w:rsidP="00D22005">
      <w:pPr>
        <w:rPr>
          <w:lang w:val="en-US" w:eastAsia="x-none"/>
        </w:rPr>
      </w:pPr>
      <w:r w:rsidRPr="006E3F36">
        <w:rPr>
          <w:lang w:val="en-US" w:eastAsia="x-none"/>
        </w:rPr>
        <w:t xml:space="preserve">In this contribution, we </w:t>
      </w:r>
      <w:r w:rsidR="00FB4E33">
        <w:rPr>
          <w:lang w:val="en-US" w:eastAsia="x-none"/>
        </w:rPr>
        <w:t xml:space="preserve">will </w:t>
      </w:r>
      <w:r w:rsidRPr="006E3F36">
        <w:rPr>
          <w:lang w:val="en-US" w:eastAsia="x-none"/>
        </w:rPr>
        <w:t xml:space="preserve">discuss </w:t>
      </w:r>
      <w:r w:rsidR="00932638">
        <w:rPr>
          <w:lang w:val="en-US" w:eastAsia="x-none"/>
        </w:rPr>
        <w:t xml:space="preserve">AI/ML functionality and </w:t>
      </w:r>
      <w:r w:rsidR="009B2A15">
        <w:rPr>
          <w:lang w:val="en-US" w:eastAsia="x-none"/>
        </w:rPr>
        <w:t>model-based</w:t>
      </w:r>
      <w:r w:rsidR="00932638">
        <w:rPr>
          <w:lang w:val="en-US" w:eastAsia="x-none"/>
        </w:rPr>
        <w:t xml:space="preserve"> LCM aspects</w:t>
      </w:r>
      <w:r w:rsidR="00E92EF0">
        <w:rPr>
          <w:lang w:val="en-US" w:eastAsia="x-none"/>
        </w:rPr>
        <w:t xml:space="preserve"> </w:t>
      </w:r>
      <w:r w:rsidR="009F4C76" w:rsidRPr="009F4C76">
        <w:rPr>
          <w:lang w:val="en-US" w:eastAsia="x-none"/>
        </w:rPr>
        <w:t xml:space="preserve">considering </w:t>
      </w:r>
      <w:r w:rsidR="00A14633" w:rsidRPr="009F4C76">
        <w:rPr>
          <w:lang w:val="en-US" w:eastAsia="x-none"/>
        </w:rPr>
        <w:t>the latest</w:t>
      </w:r>
      <w:r w:rsidR="009F4C76" w:rsidRPr="009F4C76">
        <w:rPr>
          <w:lang w:val="en-US" w:eastAsia="x-none"/>
        </w:rPr>
        <w:t xml:space="preserve"> RAN1</w:t>
      </w:r>
      <w:r w:rsidR="009F4C76">
        <w:rPr>
          <w:lang w:val="en-US" w:eastAsia="x-none"/>
        </w:rPr>
        <w:t xml:space="preserve"> and </w:t>
      </w:r>
      <w:r w:rsidR="00267222">
        <w:rPr>
          <w:lang w:val="en-US" w:eastAsia="x-none"/>
        </w:rPr>
        <w:t>RAN2</w:t>
      </w:r>
      <w:r w:rsidR="009F4C76" w:rsidRPr="009F4C76">
        <w:rPr>
          <w:lang w:val="en-US" w:eastAsia="x-none"/>
        </w:rPr>
        <w:t xml:space="preserve"> agreements</w:t>
      </w:r>
      <w:r w:rsidR="009B2A15">
        <w:rPr>
          <w:lang w:val="en-US" w:eastAsia="x-none"/>
        </w:rPr>
        <w:t>. We will also discuss signaling aspects related to</w:t>
      </w:r>
      <w:r w:rsidR="00A14633">
        <w:rPr>
          <w:lang w:val="en-US" w:eastAsia="x-none"/>
        </w:rPr>
        <w:t xml:space="preserve"> configuration and control of model</w:t>
      </w:r>
      <w:r w:rsidR="009B2A15">
        <w:rPr>
          <w:lang w:val="en-US" w:eastAsia="x-none"/>
        </w:rPr>
        <w:t xml:space="preserve"> monitoring</w:t>
      </w:r>
      <w:r w:rsidR="00A14633">
        <w:rPr>
          <w:lang w:val="en-US" w:eastAsia="x-none"/>
        </w:rPr>
        <w:t xml:space="preserve"> and reporting.</w:t>
      </w:r>
      <w:r w:rsidR="009B2A15">
        <w:rPr>
          <w:lang w:val="en-US" w:eastAsia="x-none"/>
        </w:rPr>
        <w:t xml:space="preserve"> </w:t>
      </w:r>
    </w:p>
    <w:p w14:paraId="5CFA9F30" w14:textId="77777777" w:rsidR="00D22005" w:rsidRDefault="00D22005" w:rsidP="00D22005">
      <w:pPr>
        <w:rPr>
          <w:lang w:val="en-US" w:eastAsia="x-none"/>
        </w:rPr>
      </w:pPr>
    </w:p>
    <w:p w14:paraId="17DA210C" w14:textId="77777777" w:rsidR="00D22005" w:rsidRPr="00D22005" w:rsidRDefault="00D22005" w:rsidP="00D22005">
      <w:pPr>
        <w:rPr>
          <w:lang w:val="en-US" w:eastAsia="x-none"/>
        </w:rPr>
      </w:pPr>
    </w:p>
    <w:p w14:paraId="66C32131" w14:textId="5E2BD3A2" w:rsidR="00BE18F7" w:rsidRDefault="00BE18F7" w:rsidP="00BE18F7">
      <w:pPr>
        <w:pStyle w:val="Heading1"/>
        <w:spacing w:after="180"/>
        <w:rPr>
          <w:lang w:val="en-US"/>
        </w:rPr>
      </w:pPr>
      <w:r>
        <w:rPr>
          <w:lang w:val="en-US"/>
        </w:rPr>
        <w:t>General Discussion</w:t>
      </w:r>
    </w:p>
    <w:p w14:paraId="5D3AAABA" w14:textId="29039584" w:rsidR="00D31AA9" w:rsidRDefault="00FC7730" w:rsidP="00D31AA9">
      <w:pPr>
        <w:pStyle w:val="CommentText"/>
        <w:jc w:val="both"/>
        <w:rPr>
          <w:lang w:val="en-US"/>
        </w:rPr>
      </w:pPr>
      <w:r w:rsidRPr="00782CD9">
        <w:rPr>
          <w:lang w:val="en-US"/>
        </w:rPr>
        <w:t xml:space="preserve">RAN-2 is discussing general </w:t>
      </w:r>
      <w:r w:rsidR="00782CD9" w:rsidRPr="00782CD9">
        <w:rPr>
          <w:lang w:val="en-US"/>
        </w:rPr>
        <w:t xml:space="preserve">AI/ML </w:t>
      </w:r>
      <w:r w:rsidRPr="00782CD9">
        <w:rPr>
          <w:lang w:val="en-US"/>
        </w:rPr>
        <w:t xml:space="preserve">framework </w:t>
      </w:r>
      <w:r w:rsidR="00782CD9">
        <w:rPr>
          <w:lang w:val="en-US"/>
        </w:rPr>
        <w:t>that</w:t>
      </w:r>
      <w:r>
        <w:rPr>
          <w:lang w:val="en-US"/>
        </w:rPr>
        <w:t xml:space="preserve"> aims to capture a </w:t>
      </w:r>
      <w:r w:rsidRPr="00782CD9">
        <w:rPr>
          <w:lang w:val="en-US"/>
        </w:rPr>
        <w:t>description of general stages within the management</w:t>
      </w:r>
      <w:r>
        <w:rPr>
          <w:lang w:val="en-US"/>
        </w:rPr>
        <w:t xml:space="preserve"> of an AIML model/functionality.</w:t>
      </w:r>
      <w:r w:rsidR="00782CD9">
        <w:rPr>
          <w:lang w:val="en-US"/>
        </w:rPr>
        <w:t xml:space="preserve"> </w:t>
      </w:r>
    </w:p>
    <w:p w14:paraId="5E435256" w14:textId="38B5AD48" w:rsidR="00CC6AE7" w:rsidRPr="00CC6AE7" w:rsidRDefault="00CC6AE7" w:rsidP="00CC6AE7">
      <w:pPr>
        <w:pStyle w:val="CommentText"/>
        <w:rPr>
          <w:lang w:val="en-US"/>
        </w:rPr>
      </w:pPr>
      <w:r w:rsidRPr="00CC6AE7">
        <w:rPr>
          <w:lang w:val="en-US"/>
        </w:rPr>
        <w:t>The following was agreed during RAN2#121bis-e</w:t>
      </w:r>
      <w:r w:rsidR="00544334">
        <w:rPr>
          <w:lang w:val="en-US"/>
        </w:rPr>
        <w:t xml:space="preserve"> </w:t>
      </w:r>
      <w:r w:rsidR="00544334">
        <w:t>[1]</w:t>
      </w:r>
      <w:r w:rsidRPr="00CC6AE7">
        <w:rPr>
          <w:lang w:val="en-US"/>
        </w:rPr>
        <w:t>:</w:t>
      </w:r>
    </w:p>
    <w:tbl>
      <w:tblPr>
        <w:tblStyle w:val="TableGrid"/>
        <w:tblW w:w="0" w:type="auto"/>
        <w:tblLook w:val="04A0" w:firstRow="1" w:lastRow="0" w:firstColumn="1" w:lastColumn="0" w:noHBand="0" w:noVBand="1"/>
      </w:tblPr>
      <w:tblGrid>
        <w:gridCol w:w="9629"/>
      </w:tblGrid>
      <w:tr w:rsidR="00CC6AE7" w:rsidRPr="00CC6AE7" w14:paraId="20571E92" w14:textId="77777777" w:rsidTr="00CC6AE7">
        <w:tc>
          <w:tcPr>
            <w:tcW w:w="9629" w:type="dxa"/>
            <w:tcBorders>
              <w:top w:val="single" w:sz="4" w:space="0" w:color="auto"/>
              <w:left w:val="single" w:sz="4" w:space="0" w:color="auto"/>
              <w:bottom w:val="single" w:sz="4" w:space="0" w:color="auto"/>
              <w:right w:val="single" w:sz="4" w:space="0" w:color="auto"/>
            </w:tcBorders>
          </w:tcPr>
          <w:p w14:paraId="57BA9B9C" w14:textId="77777777" w:rsidR="00CC6AE7" w:rsidRPr="00CC6AE7" w:rsidRDefault="00CC6AE7" w:rsidP="00CC6AE7">
            <w:pPr>
              <w:pStyle w:val="CommentText"/>
              <w:jc w:val="both"/>
              <w:rPr>
                <w:b/>
                <w:lang w:val="en-US"/>
              </w:rPr>
            </w:pPr>
            <w:r w:rsidRPr="00CC6AE7">
              <w:rPr>
                <w:b/>
                <w:lang w:val="en-US"/>
              </w:rPr>
              <w:t xml:space="preserve">The general AI/ML framework </w:t>
            </w:r>
            <w:proofErr w:type="gramStart"/>
            <w:r w:rsidRPr="00CC6AE7">
              <w:rPr>
                <w:b/>
                <w:lang w:val="en-US"/>
              </w:rPr>
              <w:t>consist</w:t>
            </w:r>
            <w:proofErr w:type="gramEnd"/>
            <w:r w:rsidRPr="00CC6AE7">
              <w:rPr>
                <w:b/>
                <w:lang w:val="en-US"/>
              </w:rPr>
              <w:t xml:space="preserve"> of, (</w:t>
            </w:r>
            <w:proofErr w:type="spellStart"/>
            <w:r w:rsidRPr="00CC6AE7">
              <w:rPr>
                <w:b/>
                <w:lang w:val="en-US"/>
              </w:rPr>
              <w:t>i</w:t>
            </w:r>
            <w:proofErr w:type="spellEnd"/>
            <w:r w:rsidRPr="00CC6AE7">
              <w:rPr>
                <w:b/>
                <w:lang w:val="en-US"/>
              </w:rPr>
              <w:t>) Data Collection, (ii) Model Training, (iii) Model Management, (iv) Model Inference, and (v) Model Storage.</w:t>
            </w:r>
          </w:p>
          <w:p w14:paraId="260B7368" w14:textId="77777777" w:rsidR="00CC6AE7" w:rsidRPr="00CC6AE7" w:rsidRDefault="00CC6AE7" w:rsidP="00CC6AE7">
            <w:pPr>
              <w:pStyle w:val="CommentText"/>
              <w:jc w:val="both"/>
              <w:rPr>
                <w:b/>
                <w:i/>
                <w:lang w:val="en-US"/>
              </w:rPr>
            </w:pPr>
            <w:r w:rsidRPr="00CC6AE7">
              <w:rPr>
                <w:i/>
                <w:lang w:val="en-US"/>
              </w:rPr>
              <w:t xml:space="preserve">Chair: the following was almost agreed (leave it FFS for now): AI/ML functional architecture in Figure 1 in </w:t>
            </w:r>
            <w:hyperlink r:id="rId8" w:history="1">
              <w:r w:rsidRPr="00CC6AE7">
                <w:rPr>
                  <w:rStyle w:val="Hyperlink"/>
                  <w:i/>
                  <w:lang w:val="en-US"/>
                </w:rPr>
                <w:t>R2-2303674</w:t>
              </w:r>
            </w:hyperlink>
            <w:r w:rsidRPr="00CC6AE7">
              <w:rPr>
                <w:i/>
                <w:lang w:val="en-US"/>
              </w:rPr>
              <w:t xml:space="preserve"> is the baseline with the modification that Performance Monitoring is changed to Model </w:t>
            </w:r>
            <w:proofErr w:type="spellStart"/>
            <w:r w:rsidRPr="00CC6AE7">
              <w:rPr>
                <w:i/>
                <w:lang w:val="en-US"/>
              </w:rPr>
              <w:t>Mgmt</w:t>
            </w:r>
            <w:proofErr w:type="spellEnd"/>
            <w:r w:rsidRPr="00CC6AE7">
              <w:rPr>
                <w:i/>
                <w:lang w:val="en-US"/>
              </w:rPr>
              <w:t xml:space="preserve"> / Performance Monitoring. It is noted that the exact interactions may need some modification depending on how each piece of functionality is specified</w:t>
            </w:r>
            <w:r w:rsidRPr="00CC6AE7">
              <w:rPr>
                <w:b/>
                <w:i/>
                <w:lang w:val="en-US"/>
              </w:rPr>
              <w:t xml:space="preserve">.  </w:t>
            </w:r>
          </w:p>
        </w:tc>
      </w:tr>
    </w:tbl>
    <w:p w14:paraId="7EA4402B" w14:textId="77777777" w:rsidR="009C03AE" w:rsidRDefault="009C03AE" w:rsidP="00D31AA9">
      <w:pPr>
        <w:pStyle w:val="CommentText"/>
        <w:jc w:val="both"/>
        <w:rPr>
          <w:lang w:val="en-US"/>
        </w:rPr>
      </w:pPr>
    </w:p>
    <w:p w14:paraId="6C39A1AF" w14:textId="68D4438B" w:rsidR="004A0D5D" w:rsidRDefault="004A0D5D" w:rsidP="00D31AA9">
      <w:pPr>
        <w:pStyle w:val="CommentText"/>
        <w:jc w:val="both"/>
        <w:rPr>
          <w:lang w:val="en-US"/>
        </w:rPr>
      </w:pPr>
      <w:r w:rsidRPr="004A0D5D">
        <w:rPr>
          <w:lang w:val="en-US"/>
        </w:rPr>
        <w:t>A UE</w:t>
      </w:r>
      <w:r w:rsidR="00DF5A64">
        <w:rPr>
          <w:lang w:val="en-US"/>
        </w:rPr>
        <w:t xml:space="preserve"> may</w:t>
      </w:r>
      <w:r w:rsidRPr="004A0D5D">
        <w:rPr>
          <w:lang w:val="en-US"/>
        </w:rPr>
        <w:t xml:space="preserve"> </w:t>
      </w:r>
      <w:r w:rsidR="0018785C">
        <w:rPr>
          <w:lang w:val="en-US"/>
        </w:rPr>
        <w:t xml:space="preserve">have </w:t>
      </w:r>
      <w:r w:rsidRPr="004A0D5D">
        <w:rPr>
          <w:lang w:val="en-US"/>
        </w:rPr>
        <w:t xml:space="preserve">several </w:t>
      </w:r>
      <w:r w:rsidR="00E43DCA">
        <w:rPr>
          <w:lang w:val="en-US"/>
        </w:rPr>
        <w:t>ML enabled features/(sub) use-cases</w:t>
      </w:r>
      <w:r w:rsidRPr="004A0D5D">
        <w:rPr>
          <w:lang w:val="en-US"/>
        </w:rPr>
        <w:t xml:space="preserve"> in a variety of scenarios </w:t>
      </w:r>
      <w:r w:rsidR="0018785C">
        <w:rPr>
          <w:lang w:val="en-US"/>
        </w:rPr>
        <w:t xml:space="preserve">supported by </w:t>
      </w:r>
      <w:r w:rsidR="00935BC3">
        <w:rPr>
          <w:lang w:val="en-US"/>
        </w:rPr>
        <w:t>multiple</w:t>
      </w:r>
      <w:r w:rsidRPr="004A0D5D">
        <w:rPr>
          <w:lang w:val="en-US"/>
        </w:rPr>
        <w:t xml:space="preserve"> models or functionalit</w:t>
      </w:r>
      <w:r w:rsidR="00935BC3">
        <w:rPr>
          <w:lang w:val="en-US"/>
        </w:rPr>
        <w:t>ies</w:t>
      </w:r>
      <w:r w:rsidRPr="004A0D5D">
        <w:rPr>
          <w:lang w:val="en-US"/>
        </w:rPr>
        <w:t xml:space="preserve">. </w:t>
      </w:r>
      <w:r w:rsidR="0011383C">
        <w:rPr>
          <w:lang w:val="en-US"/>
        </w:rPr>
        <w:t>Therefore,</w:t>
      </w:r>
      <w:r w:rsidR="000417C0">
        <w:rPr>
          <w:lang w:val="en-US"/>
        </w:rPr>
        <w:t xml:space="preserve"> monito</w:t>
      </w:r>
      <w:r w:rsidR="004547CB">
        <w:rPr>
          <w:lang w:val="en-US"/>
        </w:rPr>
        <w:t xml:space="preserve">ring </w:t>
      </w:r>
      <w:r w:rsidRPr="004A0D5D">
        <w:rPr>
          <w:lang w:val="en-US"/>
        </w:rPr>
        <w:t xml:space="preserve">the performance of </w:t>
      </w:r>
      <w:r w:rsidR="004547CB">
        <w:rPr>
          <w:lang w:val="en-US"/>
        </w:rPr>
        <w:t>model</w:t>
      </w:r>
      <w:r w:rsidRPr="004A0D5D">
        <w:rPr>
          <w:lang w:val="en-US"/>
        </w:rPr>
        <w:t xml:space="preserve"> and </w:t>
      </w:r>
      <w:r w:rsidR="004547CB">
        <w:rPr>
          <w:lang w:val="en-US"/>
        </w:rPr>
        <w:t>functionality</w:t>
      </w:r>
      <w:r w:rsidRPr="004A0D5D">
        <w:rPr>
          <w:lang w:val="en-US"/>
        </w:rPr>
        <w:t xml:space="preserve"> is </w:t>
      </w:r>
      <w:r w:rsidR="004547CB">
        <w:rPr>
          <w:lang w:val="en-US"/>
        </w:rPr>
        <w:t>essential to prov</w:t>
      </w:r>
      <w:r w:rsidR="0011383C">
        <w:rPr>
          <w:lang w:val="en-US"/>
        </w:rPr>
        <w:t xml:space="preserve">ide </w:t>
      </w:r>
      <w:r w:rsidR="003655C3">
        <w:rPr>
          <w:lang w:val="en-US"/>
        </w:rPr>
        <w:t>seamless performance and support overall model/functionality LCM</w:t>
      </w:r>
      <w:r w:rsidRPr="004A0D5D">
        <w:rPr>
          <w:lang w:val="en-US"/>
        </w:rPr>
        <w:t>. Performance KPIs for</w:t>
      </w:r>
      <w:r w:rsidR="00A51F33">
        <w:rPr>
          <w:lang w:val="en-US"/>
        </w:rPr>
        <w:t xml:space="preserve"> </w:t>
      </w:r>
      <w:r w:rsidRPr="004A0D5D">
        <w:rPr>
          <w:lang w:val="en-US"/>
        </w:rPr>
        <w:t>ML-enabled features</w:t>
      </w:r>
      <w:r w:rsidR="00426DBA">
        <w:rPr>
          <w:lang w:val="en-US"/>
        </w:rPr>
        <w:t>/models</w:t>
      </w:r>
      <w:r w:rsidRPr="004A0D5D">
        <w:rPr>
          <w:lang w:val="en-US"/>
        </w:rPr>
        <w:t xml:space="preserve"> are being discussed in RAN1</w:t>
      </w:r>
      <w:r w:rsidR="00146172">
        <w:rPr>
          <w:lang w:val="en-US"/>
        </w:rPr>
        <w:t xml:space="preserve"> which are different for different (sub) use case/feature. </w:t>
      </w:r>
      <w:r w:rsidR="007568AD">
        <w:rPr>
          <w:lang w:val="en-US"/>
        </w:rPr>
        <w:t>The performance o</w:t>
      </w:r>
      <w:r w:rsidR="00C073F6">
        <w:rPr>
          <w:lang w:val="en-US"/>
        </w:rPr>
        <w:t>f functionalities</w:t>
      </w:r>
      <w:r w:rsidR="0056679F">
        <w:rPr>
          <w:lang w:val="en-US"/>
        </w:rPr>
        <w:t xml:space="preserve"> and models </w:t>
      </w:r>
      <w:r w:rsidR="001351C4">
        <w:rPr>
          <w:lang w:val="en-US"/>
        </w:rPr>
        <w:t>may be</w:t>
      </w:r>
      <w:r w:rsidR="004F4317">
        <w:rPr>
          <w:lang w:val="en-US"/>
        </w:rPr>
        <w:t xml:space="preserve"> configured to be monitored and reported to the network for a given feature. However, since </w:t>
      </w:r>
      <w:r w:rsidR="000B39AB">
        <w:rPr>
          <w:lang w:val="en-US"/>
        </w:rPr>
        <w:t>devices may support multiple ML enable</w:t>
      </w:r>
      <w:r w:rsidR="00283C49">
        <w:rPr>
          <w:lang w:val="en-US"/>
        </w:rPr>
        <w:t>d</w:t>
      </w:r>
      <w:r w:rsidR="000B39AB">
        <w:rPr>
          <w:lang w:val="en-US"/>
        </w:rPr>
        <w:t xml:space="preserve"> features </w:t>
      </w:r>
      <w:r w:rsidR="00B91FE3">
        <w:rPr>
          <w:lang w:val="en-US"/>
        </w:rPr>
        <w:t xml:space="preserve">and AI/ML models with different KPIs </w:t>
      </w:r>
      <w:r w:rsidR="00F71976">
        <w:rPr>
          <w:lang w:val="en-US"/>
        </w:rPr>
        <w:t>the network may configure each device individually to monitor</w:t>
      </w:r>
      <w:r w:rsidR="001E4C9F">
        <w:rPr>
          <w:lang w:val="en-US"/>
        </w:rPr>
        <w:t xml:space="preserve"> </w:t>
      </w:r>
      <w:r w:rsidR="00F71976">
        <w:rPr>
          <w:lang w:val="en-US"/>
        </w:rPr>
        <w:t>selective KPIs to avoid excessive signaling overhead.</w:t>
      </w:r>
      <w:r w:rsidR="00616F44">
        <w:rPr>
          <w:lang w:val="en-US"/>
        </w:rPr>
        <w:t xml:space="preserve"> The network</w:t>
      </w:r>
      <w:r w:rsidR="00A51439">
        <w:rPr>
          <w:lang w:val="en-US"/>
        </w:rPr>
        <w:t xml:space="preserve"> (</w:t>
      </w:r>
      <w:r w:rsidR="001B1828">
        <w:rPr>
          <w:lang w:val="en-US"/>
        </w:rPr>
        <w:t>e.g.,</w:t>
      </w:r>
      <w:r w:rsidR="00A51439">
        <w:rPr>
          <w:lang w:val="en-US"/>
        </w:rPr>
        <w:t xml:space="preserve"> </w:t>
      </w:r>
      <w:proofErr w:type="spellStart"/>
      <w:r w:rsidR="00A51439">
        <w:rPr>
          <w:lang w:val="en-US"/>
        </w:rPr>
        <w:t>gNB</w:t>
      </w:r>
      <w:proofErr w:type="spellEnd"/>
      <w:r w:rsidR="00A51439">
        <w:rPr>
          <w:lang w:val="en-US"/>
        </w:rPr>
        <w:t>, LMF, CN)</w:t>
      </w:r>
      <w:r w:rsidR="00616F44">
        <w:rPr>
          <w:lang w:val="en-US"/>
        </w:rPr>
        <w:t xml:space="preserve"> may also configure conditions</w:t>
      </w:r>
      <w:r w:rsidR="00011DBC">
        <w:rPr>
          <w:lang w:val="en-US"/>
        </w:rPr>
        <w:t>/triggers</w:t>
      </w:r>
      <w:r w:rsidR="00616F44">
        <w:rPr>
          <w:lang w:val="en-US"/>
        </w:rPr>
        <w:t xml:space="preserve"> for reporting and </w:t>
      </w:r>
      <w:r w:rsidR="008F34DF">
        <w:rPr>
          <w:lang w:val="en-US"/>
        </w:rPr>
        <w:t>how often the monitoring results needs to be reported</w:t>
      </w:r>
      <w:r w:rsidR="003A268B">
        <w:rPr>
          <w:lang w:val="en-US"/>
        </w:rPr>
        <w:t xml:space="preserve">. Performance monitoring may </w:t>
      </w:r>
      <w:r w:rsidR="0012150B">
        <w:rPr>
          <w:lang w:val="en-US"/>
        </w:rPr>
        <w:t xml:space="preserve">be performed at the network or UE side. In case of two-sided models, either the network or UE may need to act as an anchor to </w:t>
      </w:r>
      <w:r w:rsidR="00490961">
        <w:rPr>
          <w:lang w:val="en-US"/>
        </w:rPr>
        <w:t>control and configure monitoring</w:t>
      </w:r>
      <w:r w:rsidR="009C03AE">
        <w:rPr>
          <w:lang w:val="en-US"/>
        </w:rPr>
        <w:t xml:space="preserve"> aspects within a given functionality</w:t>
      </w:r>
      <w:r w:rsidR="00BB11B6">
        <w:rPr>
          <w:lang w:val="en-US"/>
        </w:rPr>
        <w:t xml:space="preserve">. </w:t>
      </w:r>
      <w:r w:rsidR="009C03AE">
        <w:rPr>
          <w:lang w:val="en-US"/>
        </w:rPr>
        <w:t>Thus,</w:t>
      </w:r>
      <w:r w:rsidR="00BB11B6">
        <w:rPr>
          <w:lang w:val="en-US"/>
        </w:rPr>
        <w:t xml:space="preserve"> performance monitoring is required to be studied</w:t>
      </w:r>
      <w:r w:rsidR="009C03AE">
        <w:rPr>
          <w:lang w:val="en-US"/>
        </w:rPr>
        <w:t xml:space="preserve"> in detail</w:t>
      </w:r>
      <w:r w:rsidR="00BB11B6">
        <w:rPr>
          <w:lang w:val="en-US"/>
        </w:rPr>
        <w:t>.</w:t>
      </w:r>
      <w:r w:rsidR="00490961">
        <w:rPr>
          <w:lang w:val="en-US"/>
        </w:rPr>
        <w:t xml:space="preserve"> </w:t>
      </w:r>
    </w:p>
    <w:p w14:paraId="3E29BC5A" w14:textId="129CC3B8" w:rsidR="00EA609B" w:rsidRDefault="00D70AD9" w:rsidP="00D70AD9">
      <w:pPr>
        <w:pStyle w:val="Heading2"/>
        <w:rPr>
          <w:lang w:val="en-US"/>
        </w:rPr>
      </w:pPr>
      <w:r>
        <w:rPr>
          <w:lang w:val="en-US"/>
        </w:rPr>
        <w:t xml:space="preserve">Signaling Aspects of </w:t>
      </w:r>
      <w:r w:rsidR="00B277E7">
        <w:rPr>
          <w:lang w:val="en-US"/>
        </w:rPr>
        <w:t>F</w:t>
      </w:r>
      <w:r>
        <w:rPr>
          <w:lang w:val="en-US"/>
        </w:rPr>
        <w:t>unctionality and Model Monitoring</w:t>
      </w:r>
    </w:p>
    <w:p w14:paraId="14B694B1" w14:textId="5BE0730A" w:rsidR="005715EF" w:rsidRDefault="00155136" w:rsidP="003649C9">
      <w:pPr>
        <w:rPr>
          <w:lang w:val="en-US" w:eastAsia="x-none"/>
        </w:rPr>
      </w:pPr>
      <w:r>
        <w:rPr>
          <w:lang w:val="en-US" w:eastAsia="x-none"/>
        </w:rPr>
        <w:t>A simple signaling procedure for AI/ML model monitoring</w:t>
      </w:r>
      <w:r w:rsidR="00513ECC">
        <w:rPr>
          <w:lang w:val="en-US" w:eastAsia="x-none"/>
        </w:rPr>
        <w:t xml:space="preserve"> in Functionality and Model based AI/ML</w:t>
      </w:r>
      <w:r>
        <w:rPr>
          <w:lang w:val="en-US" w:eastAsia="x-none"/>
        </w:rPr>
        <w:t xml:space="preserve"> is presented </w:t>
      </w:r>
      <w:r w:rsidR="00513ECC">
        <w:rPr>
          <w:lang w:val="en-US" w:eastAsia="x-none"/>
        </w:rPr>
        <w:t xml:space="preserve">in Fig. 1. </w:t>
      </w:r>
      <w:r w:rsidR="00776279">
        <w:rPr>
          <w:lang w:val="en-US" w:eastAsia="x-none"/>
        </w:rPr>
        <w:t xml:space="preserve">As </w:t>
      </w:r>
      <w:r w:rsidR="00C35D6E">
        <w:rPr>
          <w:lang w:val="en-US" w:eastAsia="x-none"/>
        </w:rPr>
        <w:t>illustrate</w:t>
      </w:r>
      <w:r w:rsidR="00776279">
        <w:rPr>
          <w:lang w:val="en-US" w:eastAsia="x-none"/>
        </w:rPr>
        <w:t>d in Fig. 1,</w:t>
      </w:r>
      <w:r w:rsidR="00C35D6E">
        <w:rPr>
          <w:lang w:val="en-US" w:eastAsia="x-none"/>
        </w:rPr>
        <w:t xml:space="preserve"> the network </w:t>
      </w:r>
      <w:r w:rsidR="00776279">
        <w:rPr>
          <w:lang w:val="en-US" w:eastAsia="x-none"/>
        </w:rPr>
        <w:t>may</w:t>
      </w:r>
      <w:r w:rsidR="00C35D6E">
        <w:rPr>
          <w:lang w:val="en-US" w:eastAsia="x-none"/>
        </w:rPr>
        <w:t xml:space="preserve"> configure UEs to perform monitoring and reporting of </w:t>
      </w:r>
      <w:r w:rsidR="00776279">
        <w:rPr>
          <w:lang w:val="en-US" w:eastAsia="x-none"/>
        </w:rPr>
        <w:t>selected KPIs based o</w:t>
      </w:r>
      <w:r w:rsidR="0076194A">
        <w:rPr>
          <w:lang w:val="en-US" w:eastAsia="x-none"/>
        </w:rPr>
        <w:t>n</w:t>
      </w:r>
      <w:r w:rsidR="00776279">
        <w:rPr>
          <w:lang w:val="en-US" w:eastAsia="x-none"/>
        </w:rPr>
        <w:t xml:space="preserve"> </w:t>
      </w:r>
      <w:r w:rsidR="0076194A">
        <w:rPr>
          <w:lang w:val="en-US" w:eastAsia="x-none"/>
        </w:rPr>
        <w:t xml:space="preserve">for </w:t>
      </w:r>
      <w:r w:rsidR="0051053C">
        <w:rPr>
          <w:lang w:val="en-US" w:eastAsia="x-none"/>
        </w:rPr>
        <w:t>e.g.,</w:t>
      </w:r>
      <w:r w:rsidR="0076194A">
        <w:rPr>
          <w:lang w:val="en-US" w:eastAsia="x-none"/>
        </w:rPr>
        <w:t xml:space="preserve"> the AI/ML model parameters, </w:t>
      </w:r>
      <w:r w:rsidR="00A1622A">
        <w:rPr>
          <w:lang w:val="en-US" w:eastAsia="x-none"/>
        </w:rPr>
        <w:t>use-case, type of functionality/model, applicable scenarios etc.</w:t>
      </w:r>
      <w:r w:rsidR="0051053C">
        <w:rPr>
          <w:lang w:val="en-US" w:eastAsia="x-none"/>
        </w:rPr>
        <w:t xml:space="preserve"> As a first step, the network may request AI/ML UE capability information </w:t>
      </w:r>
      <w:r w:rsidR="00E27C2F">
        <w:rPr>
          <w:lang w:val="en-US" w:eastAsia="x-none"/>
        </w:rPr>
        <w:t>with the help of</w:t>
      </w:r>
      <w:r w:rsidR="0051053C">
        <w:rPr>
          <w:lang w:val="en-US" w:eastAsia="x-none"/>
        </w:rPr>
        <w:t xml:space="preserve"> </w:t>
      </w:r>
      <w:proofErr w:type="gramStart"/>
      <w:r w:rsidR="0051053C">
        <w:rPr>
          <w:lang w:val="en-US" w:eastAsia="x-none"/>
        </w:rPr>
        <w:t>for</w:t>
      </w:r>
      <w:proofErr w:type="gramEnd"/>
      <w:r w:rsidR="0051053C">
        <w:rPr>
          <w:lang w:val="en-US" w:eastAsia="x-none"/>
        </w:rPr>
        <w:t xml:space="preserve"> e.g., UE capability reporting procedure.</w:t>
      </w:r>
      <w:r w:rsidR="005605DE">
        <w:rPr>
          <w:lang w:val="en-US" w:eastAsia="x-none"/>
        </w:rPr>
        <w:t xml:space="preserve"> </w:t>
      </w:r>
      <w:r w:rsidR="00996B09">
        <w:rPr>
          <w:lang w:val="en-US" w:eastAsia="x-none"/>
        </w:rPr>
        <w:t>As illustrated in step 2</w:t>
      </w:r>
      <w:r w:rsidR="005715EF">
        <w:rPr>
          <w:lang w:val="en-US" w:eastAsia="x-none"/>
        </w:rPr>
        <w:t xml:space="preserve"> Fig.1,</w:t>
      </w:r>
      <w:r w:rsidR="00996B09">
        <w:rPr>
          <w:lang w:val="en-US" w:eastAsia="x-none"/>
        </w:rPr>
        <w:t xml:space="preserve"> </w:t>
      </w:r>
      <w:r w:rsidR="005715EF">
        <w:rPr>
          <w:lang w:val="en-US" w:eastAsia="x-none"/>
        </w:rPr>
        <w:t>i</w:t>
      </w:r>
      <w:r w:rsidR="005605DE">
        <w:rPr>
          <w:lang w:val="en-US" w:eastAsia="x-none"/>
        </w:rPr>
        <w:t xml:space="preserve">f a </w:t>
      </w:r>
      <w:r w:rsidR="00E27C2F">
        <w:rPr>
          <w:lang w:val="en-US" w:eastAsia="x-none"/>
        </w:rPr>
        <w:t>functionality-based</w:t>
      </w:r>
      <w:r w:rsidR="005605DE">
        <w:rPr>
          <w:lang w:val="en-US" w:eastAsia="x-none"/>
        </w:rPr>
        <w:t xml:space="preserve"> LCM is used, the network may</w:t>
      </w:r>
      <w:r w:rsidR="00D81301">
        <w:rPr>
          <w:lang w:val="en-US" w:eastAsia="x-none"/>
        </w:rPr>
        <w:t xml:space="preserve"> signal to</w:t>
      </w:r>
      <w:r w:rsidR="005605DE">
        <w:rPr>
          <w:lang w:val="en-US" w:eastAsia="x-none"/>
        </w:rPr>
        <w:t xml:space="preserve"> activate the </w:t>
      </w:r>
      <w:r w:rsidR="00D81301">
        <w:rPr>
          <w:lang w:val="en-US" w:eastAsia="x-none"/>
        </w:rPr>
        <w:t>selected functionality</w:t>
      </w:r>
      <w:r w:rsidR="000D2A5D">
        <w:rPr>
          <w:lang w:val="en-US" w:eastAsia="x-none"/>
        </w:rPr>
        <w:t xml:space="preserve"> for a target scenario</w:t>
      </w:r>
      <w:r w:rsidR="00D81301">
        <w:rPr>
          <w:lang w:val="en-US" w:eastAsia="x-none"/>
        </w:rPr>
        <w:t xml:space="preserve"> </w:t>
      </w:r>
      <w:r w:rsidR="00D35585">
        <w:rPr>
          <w:lang w:val="en-US" w:eastAsia="x-none"/>
        </w:rPr>
        <w:t xml:space="preserve">and the UE may </w:t>
      </w:r>
      <w:r w:rsidR="002C5B11">
        <w:rPr>
          <w:lang w:val="en-US" w:eastAsia="x-none"/>
        </w:rPr>
        <w:t>apply the appropriate</w:t>
      </w:r>
      <w:r w:rsidR="000D2A5D">
        <w:rPr>
          <w:lang w:val="en-US" w:eastAsia="x-none"/>
        </w:rPr>
        <w:t xml:space="preserve"> corresponding</w:t>
      </w:r>
      <w:r w:rsidR="002C5B11">
        <w:rPr>
          <w:lang w:val="en-US" w:eastAsia="x-none"/>
        </w:rPr>
        <w:t xml:space="preserve"> AI/ML model</w:t>
      </w:r>
      <w:r w:rsidR="000D2A5D">
        <w:rPr>
          <w:lang w:val="en-US" w:eastAsia="x-none"/>
        </w:rPr>
        <w:t xml:space="preserve">. Similarly, if the Model-ID based LCM is used, </w:t>
      </w:r>
      <w:r w:rsidR="006149B6">
        <w:rPr>
          <w:lang w:val="en-US" w:eastAsia="x-none"/>
        </w:rPr>
        <w:t xml:space="preserve">the network may use Model ID to </w:t>
      </w:r>
      <w:r w:rsidR="002F33A9">
        <w:rPr>
          <w:lang w:val="en-US" w:eastAsia="x-none"/>
        </w:rPr>
        <w:t>activate the model corresponding to the target use-case.</w:t>
      </w:r>
      <w:r w:rsidR="002C5B11">
        <w:rPr>
          <w:lang w:val="en-US" w:eastAsia="x-none"/>
        </w:rPr>
        <w:t xml:space="preserve"> </w:t>
      </w:r>
      <w:r w:rsidR="00121D87">
        <w:rPr>
          <w:lang w:val="en-US" w:eastAsia="x-none"/>
        </w:rPr>
        <w:t>Considering the use-case requirements and targeted KPI</w:t>
      </w:r>
      <w:r w:rsidR="00707C33">
        <w:rPr>
          <w:lang w:val="en-US" w:eastAsia="x-none"/>
        </w:rPr>
        <w:t xml:space="preserve">s, the network may decide to configure the UE(s) to </w:t>
      </w:r>
      <w:r w:rsidR="00081BBD">
        <w:rPr>
          <w:lang w:val="en-US" w:eastAsia="x-none"/>
        </w:rPr>
        <w:t xml:space="preserve">perform monitoring of </w:t>
      </w:r>
      <w:r w:rsidR="0026329C">
        <w:rPr>
          <w:lang w:val="en-US" w:eastAsia="x-none"/>
        </w:rPr>
        <w:t>selective</w:t>
      </w:r>
      <w:r w:rsidR="00081BBD">
        <w:rPr>
          <w:lang w:val="en-US" w:eastAsia="x-none"/>
        </w:rPr>
        <w:t xml:space="preserve"> KPIs</w:t>
      </w:r>
      <w:r w:rsidR="00D511D1">
        <w:rPr>
          <w:lang w:val="en-US" w:eastAsia="x-none"/>
        </w:rPr>
        <w:t xml:space="preserve"> as shown in step 3 Fig. 2. This could be helpful</w:t>
      </w:r>
      <w:r w:rsidR="0026329C">
        <w:rPr>
          <w:lang w:val="en-US" w:eastAsia="x-none"/>
        </w:rPr>
        <w:t xml:space="preserve"> </w:t>
      </w:r>
      <w:r w:rsidR="00D511D1">
        <w:rPr>
          <w:lang w:val="en-US" w:eastAsia="x-none"/>
        </w:rPr>
        <w:t>in</w:t>
      </w:r>
      <w:r w:rsidR="0026329C">
        <w:rPr>
          <w:lang w:val="en-US" w:eastAsia="x-none"/>
        </w:rPr>
        <w:t xml:space="preserve"> </w:t>
      </w:r>
      <w:r w:rsidR="00EF25A8">
        <w:rPr>
          <w:lang w:val="en-US" w:eastAsia="x-none"/>
        </w:rPr>
        <w:t>assess</w:t>
      </w:r>
      <w:r w:rsidR="00D511D1">
        <w:rPr>
          <w:lang w:val="en-US" w:eastAsia="x-none"/>
        </w:rPr>
        <w:t>ing</w:t>
      </w:r>
      <w:r w:rsidR="0026329C">
        <w:rPr>
          <w:lang w:val="en-US" w:eastAsia="x-none"/>
        </w:rPr>
        <w:t xml:space="preserve"> the performance of the AI/ML model, device as well as</w:t>
      </w:r>
      <w:r w:rsidR="00E11274">
        <w:rPr>
          <w:lang w:val="en-US" w:eastAsia="x-none"/>
        </w:rPr>
        <w:t xml:space="preserve"> prediction</w:t>
      </w:r>
      <w:r w:rsidR="005B76E6">
        <w:rPr>
          <w:lang w:val="en-US" w:eastAsia="x-none"/>
        </w:rPr>
        <w:t xml:space="preserve"> and rectification</w:t>
      </w:r>
      <w:r w:rsidR="00E11274">
        <w:rPr>
          <w:lang w:val="en-US" w:eastAsia="x-none"/>
        </w:rPr>
        <w:t xml:space="preserve"> of any issues that</w:t>
      </w:r>
      <w:r w:rsidR="005B76E6">
        <w:rPr>
          <w:lang w:val="en-US" w:eastAsia="x-none"/>
        </w:rPr>
        <w:t xml:space="preserve"> </w:t>
      </w:r>
      <w:r w:rsidR="008D421A">
        <w:rPr>
          <w:lang w:val="en-US" w:eastAsia="x-none"/>
        </w:rPr>
        <w:t xml:space="preserve">could lead to performance degradation in a selected use-case. </w:t>
      </w:r>
    </w:p>
    <w:p w14:paraId="44E633D2" w14:textId="04BF2EBC" w:rsidR="005715EF" w:rsidRDefault="00771AFE" w:rsidP="003649C9">
      <w:pPr>
        <w:rPr>
          <w:b/>
          <w:bCs/>
          <w:lang w:val="en-US" w:eastAsia="x-none"/>
        </w:rPr>
      </w:pPr>
      <w:bookmarkStart w:id="3" w:name="_Hlk134696421"/>
      <w:r w:rsidRPr="00771AFE">
        <w:rPr>
          <w:b/>
          <w:bCs/>
          <w:lang w:val="en-US" w:eastAsia="x-none"/>
        </w:rPr>
        <w:lastRenderedPageBreak/>
        <w:t xml:space="preserve">Observation 1: </w:t>
      </w:r>
      <w:r w:rsidR="008421D3">
        <w:rPr>
          <w:b/>
          <w:bCs/>
          <w:lang w:val="en-US" w:eastAsia="x-none"/>
        </w:rPr>
        <w:t>The network may control and configure the</w:t>
      </w:r>
      <w:r w:rsidR="00423026">
        <w:rPr>
          <w:b/>
          <w:bCs/>
          <w:lang w:val="en-US" w:eastAsia="x-none"/>
        </w:rPr>
        <w:t xml:space="preserve"> performance</w:t>
      </w:r>
      <w:r w:rsidR="008421D3">
        <w:rPr>
          <w:b/>
          <w:bCs/>
          <w:lang w:val="en-US" w:eastAsia="x-none"/>
        </w:rPr>
        <w:t xml:space="preserve"> </w:t>
      </w:r>
      <w:r w:rsidR="000457D1">
        <w:rPr>
          <w:b/>
          <w:bCs/>
          <w:lang w:val="en-US" w:eastAsia="x-none"/>
        </w:rPr>
        <w:t>monitoring and reporting of AI/ML model</w:t>
      </w:r>
      <w:r w:rsidR="00423026">
        <w:rPr>
          <w:b/>
          <w:bCs/>
          <w:lang w:val="en-US" w:eastAsia="x-none"/>
        </w:rPr>
        <w:t>/functionality</w:t>
      </w:r>
      <w:r w:rsidR="000457D1">
        <w:rPr>
          <w:b/>
          <w:bCs/>
          <w:lang w:val="en-US" w:eastAsia="x-none"/>
        </w:rPr>
        <w:t xml:space="preserve"> for Functionality/Model based LCM.</w:t>
      </w:r>
    </w:p>
    <w:p w14:paraId="64D80A60" w14:textId="65014D48" w:rsidR="00654273" w:rsidRDefault="00654273" w:rsidP="003649C9">
      <w:pPr>
        <w:rPr>
          <w:b/>
          <w:bCs/>
          <w:lang w:val="en-US" w:eastAsia="x-none"/>
        </w:rPr>
      </w:pPr>
      <w:r>
        <w:rPr>
          <w:b/>
          <w:bCs/>
          <w:lang w:val="en-US" w:eastAsia="x-none"/>
        </w:rPr>
        <w:t>Observation 2: The network may use</w:t>
      </w:r>
      <w:r w:rsidR="001860A4">
        <w:rPr>
          <w:b/>
          <w:bCs/>
          <w:lang w:val="en-US" w:eastAsia="x-none"/>
        </w:rPr>
        <w:t xml:space="preserve"> information obtained</w:t>
      </w:r>
      <w:r>
        <w:rPr>
          <w:b/>
          <w:bCs/>
          <w:lang w:val="en-US" w:eastAsia="x-none"/>
        </w:rPr>
        <w:t xml:space="preserve"> </w:t>
      </w:r>
      <w:r w:rsidR="001860A4">
        <w:rPr>
          <w:b/>
          <w:bCs/>
          <w:lang w:val="en-US" w:eastAsia="x-none"/>
        </w:rPr>
        <w:t>via performance</w:t>
      </w:r>
      <w:r>
        <w:rPr>
          <w:b/>
          <w:bCs/>
          <w:lang w:val="en-US" w:eastAsia="x-none"/>
        </w:rPr>
        <w:t xml:space="preserve"> monitoring and reporting</w:t>
      </w:r>
      <w:r w:rsidR="001860A4">
        <w:rPr>
          <w:b/>
          <w:bCs/>
          <w:lang w:val="en-US" w:eastAsia="x-none"/>
        </w:rPr>
        <w:t xml:space="preserve"> of a given AI/ML model or functionality for </w:t>
      </w:r>
      <w:r w:rsidR="001860A4" w:rsidRPr="001860A4">
        <w:rPr>
          <w:b/>
          <w:bCs/>
          <w:lang w:val="en-US" w:eastAsia="x-none"/>
        </w:rPr>
        <w:t>prediction and rectification of any issues that could lead to performance degradation in a selected use-case.</w:t>
      </w:r>
    </w:p>
    <w:p w14:paraId="2B566DA0" w14:textId="4ACE99EE" w:rsidR="000C27E3" w:rsidRDefault="000C27E3" w:rsidP="000C27E3">
      <w:pPr>
        <w:rPr>
          <w:b/>
          <w:bCs/>
          <w:lang w:val="en-US" w:eastAsia="x-none"/>
        </w:rPr>
      </w:pPr>
      <w:r w:rsidRPr="006074F1">
        <w:rPr>
          <w:b/>
          <w:bCs/>
          <w:lang w:val="en-US" w:eastAsia="x-none"/>
        </w:rPr>
        <w:t xml:space="preserve">Proposal 1: RAN-2 to discuss procedures to enable and configure performance monitoring and reporting for Functionality and Model ID based LCM to assist efficient AI/ML Model optimization and preemptively act to avoid any issues that may cause performance losses to an AI/ML feature </w:t>
      </w:r>
      <w:r w:rsidR="005166F4">
        <w:rPr>
          <w:b/>
          <w:bCs/>
          <w:lang w:val="en-US" w:eastAsia="x-none"/>
        </w:rPr>
        <w:t>or</w:t>
      </w:r>
      <w:r w:rsidR="00C85B74">
        <w:rPr>
          <w:b/>
          <w:bCs/>
          <w:lang w:val="en-US" w:eastAsia="x-none"/>
        </w:rPr>
        <w:t xml:space="preserve"> </w:t>
      </w:r>
      <w:r w:rsidR="00F35A0C">
        <w:rPr>
          <w:b/>
          <w:bCs/>
          <w:lang w:val="en-US" w:eastAsia="x-none"/>
        </w:rPr>
        <w:t>model applied to</w:t>
      </w:r>
      <w:r w:rsidRPr="006074F1">
        <w:rPr>
          <w:b/>
          <w:bCs/>
          <w:lang w:val="en-US" w:eastAsia="x-none"/>
        </w:rPr>
        <w:t xml:space="preserve"> a target</w:t>
      </w:r>
      <w:r w:rsidR="005166F4">
        <w:rPr>
          <w:b/>
          <w:bCs/>
          <w:lang w:val="en-US" w:eastAsia="x-none"/>
        </w:rPr>
        <w:t xml:space="preserve"> (sub)</w:t>
      </w:r>
      <w:r w:rsidRPr="006074F1">
        <w:rPr>
          <w:b/>
          <w:bCs/>
          <w:lang w:val="en-US" w:eastAsia="x-none"/>
        </w:rPr>
        <w:t xml:space="preserve"> use-case.</w:t>
      </w:r>
      <w:bookmarkEnd w:id="3"/>
      <w:r w:rsidRPr="006074F1">
        <w:rPr>
          <w:b/>
          <w:bCs/>
          <w:lang w:val="en-US" w:eastAsia="x-none"/>
        </w:rPr>
        <w:t xml:space="preserve"> </w:t>
      </w:r>
    </w:p>
    <w:p w14:paraId="520D3ADD" w14:textId="7F590A90" w:rsidR="0056497C" w:rsidRDefault="0083147C" w:rsidP="003649C9">
      <w:pPr>
        <w:rPr>
          <w:lang w:val="en-US" w:eastAsia="x-none"/>
        </w:rPr>
      </w:pPr>
      <w:r w:rsidRPr="0083147C">
        <w:rPr>
          <w:lang w:val="en-US" w:eastAsia="x-none"/>
        </w:rPr>
        <w:t xml:space="preserve">RAN1 is discussing the performance KPIs for ML enabled features </w:t>
      </w:r>
      <w:r>
        <w:rPr>
          <w:lang w:val="en-US" w:eastAsia="x-none"/>
        </w:rPr>
        <w:t>which are different for different features</w:t>
      </w:r>
      <w:r w:rsidRPr="0083147C">
        <w:rPr>
          <w:lang w:val="en-US" w:eastAsia="x-none"/>
        </w:rPr>
        <w:t xml:space="preserve">. </w:t>
      </w:r>
      <w:r w:rsidR="008D421A" w:rsidRPr="008D421A">
        <w:rPr>
          <w:lang w:val="en-US" w:eastAsia="x-none"/>
        </w:rPr>
        <w:t xml:space="preserve">There </w:t>
      </w:r>
      <w:r w:rsidR="00EF25A8" w:rsidRPr="008D421A">
        <w:rPr>
          <w:lang w:val="en-US" w:eastAsia="x-none"/>
        </w:rPr>
        <w:t>may be</w:t>
      </w:r>
      <w:r w:rsidR="008D421A" w:rsidRPr="008D421A">
        <w:rPr>
          <w:lang w:val="en-US" w:eastAsia="x-none"/>
        </w:rPr>
        <w:t xml:space="preserve"> two types of KPIs that </w:t>
      </w:r>
      <w:r w:rsidR="00EF25A8">
        <w:rPr>
          <w:lang w:val="en-US" w:eastAsia="x-none"/>
        </w:rPr>
        <w:t>can</w:t>
      </w:r>
      <w:r w:rsidR="008D421A" w:rsidRPr="008D421A">
        <w:rPr>
          <w:lang w:val="en-US" w:eastAsia="x-none"/>
        </w:rPr>
        <w:t xml:space="preserve"> be </w:t>
      </w:r>
      <w:r w:rsidR="00941EC0" w:rsidRPr="008D421A">
        <w:rPr>
          <w:lang w:val="en-US" w:eastAsia="x-none"/>
        </w:rPr>
        <w:t>considered,</w:t>
      </w:r>
      <w:r w:rsidR="008D421A" w:rsidRPr="008D421A">
        <w:rPr>
          <w:lang w:val="en-US" w:eastAsia="x-none"/>
        </w:rPr>
        <w:t xml:space="preserve"> for example model</w:t>
      </w:r>
      <w:r w:rsidR="00426DBA">
        <w:rPr>
          <w:lang w:val="en-US" w:eastAsia="x-none"/>
        </w:rPr>
        <w:t>/feature</w:t>
      </w:r>
      <w:r w:rsidR="008D421A" w:rsidRPr="008D421A">
        <w:rPr>
          <w:lang w:val="en-US" w:eastAsia="x-none"/>
        </w:rPr>
        <w:t xml:space="preserve"> performance KPIs which are associated with the </w:t>
      </w:r>
      <w:r w:rsidR="00D672AC">
        <w:rPr>
          <w:lang w:val="en-US" w:eastAsia="x-none"/>
        </w:rPr>
        <w:t>(sub)</w:t>
      </w:r>
      <w:r w:rsidR="008D421A" w:rsidRPr="008D421A">
        <w:rPr>
          <w:lang w:val="en-US" w:eastAsia="x-none"/>
        </w:rPr>
        <w:t>use case</w:t>
      </w:r>
      <w:r w:rsidR="00EC7595">
        <w:rPr>
          <w:lang w:val="en-US" w:eastAsia="x-none"/>
        </w:rPr>
        <w:t>/feature</w:t>
      </w:r>
      <w:r w:rsidR="008D421A" w:rsidRPr="008D421A">
        <w:rPr>
          <w:lang w:val="en-US" w:eastAsia="x-none"/>
        </w:rPr>
        <w:t xml:space="preserve"> and the UE/device capability</w:t>
      </w:r>
      <w:r w:rsidR="00D556EA">
        <w:rPr>
          <w:lang w:val="en-US" w:eastAsia="x-none"/>
        </w:rPr>
        <w:t xml:space="preserve"> or</w:t>
      </w:r>
      <w:r w:rsidR="008D421A" w:rsidRPr="008D421A">
        <w:rPr>
          <w:lang w:val="en-US" w:eastAsia="x-none"/>
        </w:rPr>
        <w:t xml:space="preserve"> related</w:t>
      </w:r>
      <w:r w:rsidR="004B678B">
        <w:rPr>
          <w:lang w:val="en-US" w:eastAsia="x-none"/>
        </w:rPr>
        <w:t xml:space="preserve"> intermediate</w:t>
      </w:r>
      <w:r w:rsidR="008D421A" w:rsidRPr="008D421A">
        <w:rPr>
          <w:lang w:val="en-US" w:eastAsia="x-none"/>
        </w:rPr>
        <w:t xml:space="preserve"> KPIs. The model performance KPI may include for example feedback overhead, inference latency etc. The UE/device capability related</w:t>
      </w:r>
      <w:r w:rsidR="003F0114">
        <w:rPr>
          <w:lang w:val="en-US" w:eastAsia="x-none"/>
        </w:rPr>
        <w:t xml:space="preserve"> or intermediate</w:t>
      </w:r>
      <w:r w:rsidR="008D421A" w:rsidRPr="008D421A">
        <w:rPr>
          <w:lang w:val="en-US" w:eastAsia="x-none"/>
        </w:rPr>
        <w:t xml:space="preserve"> KPIs may include for example computational complexity, overhead associated with AI/ML model life-cycle management, power consumption, memory storage and other associated hardware requirements required for each</w:t>
      </w:r>
      <w:r w:rsidR="00F8061C">
        <w:rPr>
          <w:lang w:val="en-US" w:eastAsia="x-none"/>
        </w:rPr>
        <w:t xml:space="preserve"> UE</w:t>
      </w:r>
      <w:r w:rsidR="008D421A" w:rsidRPr="008D421A">
        <w:rPr>
          <w:lang w:val="en-US" w:eastAsia="x-none"/>
        </w:rPr>
        <w:t xml:space="preserve"> function</w:t>
      </w:r>
      <w:r w:rsidR="00F45A71">
        <w:rPr>
          <w:lang w:val="en-US" w:eastAsia="x-none"/>
        </w:rPr>
        <w:t xml:space="preserve"> to </w:t>
      </w:r>
      <w:r w:rsidR="008D421A" w:rsidRPr="008D421A">
        <w:rPr>
          <w:lang w:val="en-US" w:eastAsia="x-none"/>
        </w:rPr>
        <w:t xml:space="preserve">support </w:t>
      </w:r>
      <w:r w:rsidR="00EE068F">
        <w:rPr>
          <w:lang w:val="en-US" w:eastAsia="x-none"/>
        </w:rPr>
        <w:t>use-cases</w:t>
      </w:r>
      <w:r w:rsidR="009136A4">
        <w:rPr>
          <w:lang w:val="en-US" w:eastAsia="x-none"/>
        </w:rPr>
        <w:t>/features</w:t>
      </w:r>
      <w:r w:rsidR="00493CCA">
        <w:rPr>
          <w:lang w:val="en-US" w:eastAsia="x-none"/>
        </w:rPr>
        <w:t xml:space="preserve">. </w:t>
      </w:r>
      <w:r w:rsidR="00EE068F">
        <w:rPr>
          <w:lang w:val="en-US" w:eastAsia="x-none"/>
        </w:rPr>
        <w:t>The network (</w:t>
      </w:r>
      <w:r w:rsidR="00493CCA">
        <w:rPr>
          <w:lang w:val="en-US" w:eastAsia="x-none"/>
        </w:rPr>
        <w:t>e.g.</w:t>
      </w:r>
      <w:r w:rsidR="00EE068F">
        <w:rPr>
          <w:lang w:val="en-US" w:eastAsia="x-none"/>
        </w:rPr>
        <w:t xml:space="preserve">, </w:t>
      </w:r>
      <w:proofErr w:type="spellStart"/>
      <w:r w:rsidR="00EE068F">
        <w:rPr>
          <w:lang w:val="en-US" w:eastAsia="x-none"/>
        </w:rPr>
        <w:t>gNB</w:t>
      </w:r>
      <w:proofErr w:type="spellEnd"/>
      <w:r w:rsidR="00EE068F">
        <w:rPr>
          <w:lang w:val="en-US" w:eastAsia="x-none"/>
        </w:rPr>
        <w:t>, LMF, CN) may</w:t>
      </w:r>
      <w:r w:rsidR="00207D5C">
        <w:rPr>
          <w:lang w:val="en-US" w:eastAsia="x-none"/>
        </w:rPr>
        <w:t xml:space="preserve"> configure selective device and model performance KPIs</w:t>
      </w:r>
      <w:r w:rsidR="00EF25A8">
        <w:rPr>
          <w:lang w:val="en-US" w:eastAsia="x-none"/>
        </w:rPr>
        <w:t xml:space="preserve"> that </w:t>
      </w:r>
      <w:r w:rsidR="00E05F35">
        <w:rPr>
          <w:lang w:val="en-US" w:eastAsia="x-none"/>
        </w:rPr>
        <w:t>need</w:t>
      </w:r>
      <w:r w:rsidR="00EF25A8">
        <w:rPr>
          <w:lang w:val="en-US" w:eastAsia="x-none"/>
        </w:rPr>
        <w:t xml:space="preserve"> to be monitored and reported</w:t>
      </w:r>
      <w:r w:rsidR="00DC4587">
        <w:rPr>
          <w:lang w:val="en-US" w:eastAsia="x-none"/>
        </w:rPr>
        <w:t xml:space="preserve"> to the </w:t>
      </w:r>
      <w:r w:rsidR="00F8061C">
        <w:rPr>
          <w:lang w:val="en-US" w:eastAsia="x-none"/>
        </w:rPr>
        <w:t xml:space="preserve">network or </w:t>
      </w:r>
      <w:r w:rsidR="00DC4587">
        <w:rPr>
          <w:lang w:val="en-US" w:eastAsia="x-none"/>
        </w:rPr>
        <w:t xml:space="preserve">entity </w:t>
      </w:r>
      <w:r w:rsidR="00460EBB">
        <w:rPr>
          <w:lang w:val="en-US" w:eastAsia="x-none"/>
        </w:rPr>
        <w:t>responsible for model training</w:t>
      </w:r>
      <w:r w:rsidR="00493CCA">
        <w:rPr>
          <w:lang w:val="en-US" w:eastAsia="x-none"/>
        </w:rPr>
        <w:t xml:space="preserve">, </w:t>
      </w:r>
      <w:r w:rsidR="00FD3410">
        <w:rPr>
          <w:lang w:val="en-US" w:eastAsia="x-none"/>
        </w:rPr>
        <w:t>optimizations,</w:t>
      </w:r>
      <w:r w:rsidR="00460EBB">
        <w:rPr>
          <w:lang w:val="en-US" w:eastAsia="x-none"/>
        </w:rPr>
        <w:t xml:space="preserve"> and update</w:t>
      </w:r>
      <w:r w:rsidR="00493CCA">
        <w:rPr>
          <w:lang w:val="en-US" w:eastAsia="x-none"/>
        </w:rPr>
        <w:t>.</w:t>
      </w:r>
      <w:r w:rsidR="00460EBB">
        <w:rPr>
          <w:lang w:val="en-US" w:eastAsia="x-none"/>
        </w:rPr>
        <w:t xml:space="preserve"> </w:t>
      </w:r>
    </w:p>
    <w:p w14:paraId="7D9A2B62" w14:textId="4E31B387" w:rsidR="000C27E3" w:rsidRDefault="000C27E3" w:rsidP="003649C9">
      <w:pPr>
        <w:rPr>
          <w:b/>
          <w:bCs/>
          <w:lang w:val="en-US" w:eastAsia="x-none"/>
        </w:rPr>
      </w:pPr>
      <w:r>
        <w:rPr>
          <w:b/>
          <w:bCs/>
          <w:lang w:val="en-US" w:eastAsia="x-none"/>
        </w:rPr>
        <w:t xml:space="preserve">Observation 3: </w:t>
      </w:r>
      <w:r w:rsidRPr="00E20C9B">
        <w:rPr>
          <w:b/>
          <w:bCs/>
          <w:lang w:val="en-US" w:eastAsia="x-none"/>
        </w:rPr>
        <w:t>Two separate KPIs may be considered, AI/ML model</w:t>
      </w:r>
      <w:r w:rsidR="00426DBA">
        <w:rPr>
          <w:b/>
          <w:bCs/>
          <w:lang w:val="en-US" w:eastAsia="x-none"/>
        </w:rPr>
        <w:t>/feature</w:t>
      </w:r>
      <w:r w:rsidRPr="00E20C9B">
        <w:rPr>
          <w:b/>
          <w:bCs/>
          <w:lang w:val="en-US" w:eastAsia="x-none"/>
        </w:rPr>
        <w:t xml:space="preserve"> performance KPIs and the UE/device related</w:t>
      </w:r>
      <w:r w:rsidR="00FD3410">
        <w:rPr>
          <w:b/>
          <w:bCs/>
          <w:lang w:val="en-US" w:eastAsia="x-none"/>
        </w:rPr>
        <w:t>/</w:t>
      </w:r>
      <w:r w:rsidR="00786DC9">
        <w:rPr>
          <w:b/>
          <w:bCs/>
          <w:lang w:val="en-US" w:eastAsia="x-none"/>
        </w:rPr>
        <w:t>intermediate</w:t>
      </w:r>
      <w:r w:rsidRPr="00E20C9B">
        <w:rPr>
          <w:b/>
          <w:bCs/>
          <w:lang w:val="en-US" w:eastAsia="x-none"/>
        </w:rPr>
        <w:t xml:space="preserve"> KPIs</w:t>
      </w:r>
      <w:r w:rsidR="0099614D">
        <w:rPr>
          <w:b/>
          <w:bCs/>
          <w:lang w:val="en-US" w:eastAsia="x-none"/>
        </w:rPr>
        <w:t xml:space="preserve"> </w:t>
      </w:r>
      <w:r w:rsidR="0099614D" w:rsidRPr="00E20C9B">
        <w:rPr>
          <w:b/>
          <w:bCs/>
          <w:lang w:val="en-US" w:eastAsia="x-none"/>
        </w:rPr>
        <w:t>which are associated with the</w:t>
      </w:r>
      <w:r w:rsidR="0099614D">
        <w:rPr>
          <w:b/>
          <w:bCs/>
          <w:lang w:val="en-US" w:eastAsia="x-none"/>
        </w:rPr>
        <w:t xml:space="preserve"> ML </w:t>
      </w:r>
      <w:r w:rsidR="006536C1">
        <w:rPr>
          <w:b/>
          <w:bCs/>
          <w:lang w:val="en-US" w:eastAsia="x-none"/>
        </w:rPr>
        <w:t>feature.</w:t>
      </w:r>
      <w:r w:rsidR="0099614D">
        <w:rPr>
          <w:b/>
          <w:bCs/>
          <w:lang w:val="en-US" w:eastAsia="x-none"/>
        </w:rPr>
        <w:t xml:space="preserve"> </w:t>
      </w:r>
    </w:p>
    <w:p w14:paraId="4E180DF4" w14:textId="77777777" w:rsidR="004D3454" w:rsidRDefault="004D3454" w:rsidP="004D3454">
      <w:pPr>
        <w:rPr>
          <w:lang w:val="en-US" w:eastAsia="x-none"/>
        </w:rPr>
      </w:pPr>
      <w:r>
        <w:rPr>
          <w:lang w:val="en-US" w:eastAsia="x-none"/>
        </w:rPr>
        <w:t xml:space="preserve">The network may configure the UE(s) to monitor and report selective performance KPIs for ML enabled features as shown in step 5. When and how often the reporting is required to be done, including conditions and triggers may also be configured by the network. </w:t>
      </w:r>
    </w:p>
    <w:p w14:paraId="179FA54E" w14:textId="40DD5666" w:rsidR="000C27E3" w:rsidRDefault="000C27E3" w:rsidP="000C27E3">
      <w:pPr>
        <w:rPr>
          <w:b/>
          <w:bCs/>
          <w:lang w:val="en-US" w:eastAsia="x-none"/>
        </w:rPr>
      </w:pPr>
      <w:r w:rsidRPr="0008521E">
        <w:rPr>
          <w:b/>
          <w:bCs/>
          <w:lang w:val="en-US" w:eastAsia="x-none"/>
        </w:rPr>
        <w:t xml:space="preserve">Proposal 2: </w:t>
      </w:r>
      <w:r w:rsidRPr="00E20C9B">
        <w:rPr>
          <w:b/>
          <w:bCs/>
          <w:lang w:val="en-US" w:eastAsia="x-none"/>
        </w:rPr>
        <w:t xml:space="preserve">One or more </w:t>
      </w:r>
      <w:r>
        <w:rPr>
          <w:b/>
          <w:bCs/>
          <w:lang w:val="en-US" w:eastAsia="x-none"/>
        </w:rPr>
        <w:t xml:space="preserve">model/device </w:t>
      </w:r>
      <w:r w:rsidR="00892E0B">
        <w:rPr>
          <w:b/>
          <w:bCs/>
          <w:lang w:val="en-US" w:eastAsia="x-none"/>
        </w:rPr>
        <w:t xml:space="preserve">or intermediate </w:t>
      </w:r>
      <w:r>
        <w:rPr>
          <w:b/>
          <w:bCs/>
          <w:lang w:val="en-US" w:eastAsia="x-none"/>
        </w:rPr>
        <w:t>performance</w:t>
      </w:r>
      <w:r w:rsidRPr="00E20C9B">
        <w:rPr>
          <w:b/>
          <w:bCs/>
          <w:lang w:val="en-US" w:eastAsia="x-none"/>
        </w:rPr>
        <w:t xml:space="preserve"> KPIs can be</w:t>
      </w:r>
      <w:r w:rsidR="00AF3A0A">
        <w:rPr>
          <w:b/>
          <w:bCs/>
          <w:lang w:val="en-US" w:eastAsia="x-none"/>
        </w:rPr>
        <w:t xml:space="preserve"> configured to be</w:t>
      </w:r>
      <w:r w:rsidRPr="00E20C9B">
        <w:rPr>
          <w:b/>
          <w:bCs/>
          <w:lang w:val="en-US" w:eastAsia="x-none"/>
        </w:rPr>
        <w:t xml:space="preserve"> monitored and reported for AI/ML model optimization and updates.</w:t>
      </w:r>
      <w:r>
        <w:rPr>
          <w:b/>
          <w:bCs/>
          <w:lang w:val="en-US" w:eastAsia="x-none"/>
        </w:rPr>
        <w:t xml:space="preserve"> </w:t>
      </w:r>
    </w:p>
    <w:p w14:paraId="0EE1DF1C" w14:textId="60663631" w:rsidR="00887F21" w:rsidRDefault="00C23F27" w:rsidP="00887F21">
      <w:pPr>
        <w:rPr>
          <w:lang w:val="en-US" w:eastAsia="x-none"/>
        </w:rPr>
      </w:pPr>
      <w:r>
        <w:rPr>
          <w:lang w:val="en-US" w:eastAsia="x-none"/>
        </w:rPr>
        <w:t xml:space="preserve">Upon </w:t>
      </w:r>
      <w:r w:rsidR="00F41AA5">
        <w:rPr>
          <w:lang w:val="en-US" w:eastAsia="x-none"/>
        </w:rPr>
        <w:t xml:space="preserve">receiving </w:t>
      </w:r>
      <w:r w:rsidR="00E4447A">
        <w:rPr>
          <w:lang w:val="en-US" w:eastAsia="x-none"/>
        </w:rPr>
        <w:t>the network’s</w:t>
      </w:r>
      <w:r w:rsidR="00094D89">
        <w:rPr>
          <w:lang w:val="en-US" w:eastAsia="x-none"/>
        </w:rPr>
        <w:t xml:space="preserve"> model</w:t>
      </w:r>
      <w:r w:rsidR="00F41AA5">
        <w:rPr>
          <w:lang w:val="en-US" w:eastAsia="x-none"/>
        </w:rPr>
        <w:t xml:space="preserve"> configuration and command for monitoring </w:t>
      </w:r>
      <w:r w:rsidR="006F5E8A">
        <w:rPr>
          <w:lang w:val="en-US" w:eastAsia="x-none"/>
        </w:rPr>
        <w:t>performance of AI/ML model/functionality the UE</w:t>
      </w:r>
      <w:r w:rsidR="00B56A4C">
        <w:rPr>
          <w:lang w:val="en-US" w:eastAsia="x-none"/>
        </w:rPr>
        <w:t xml:space="preserve"> may apply the provided configuration and send an acknowledgement to the network as shown in </w:t>
      </w:r>
      <w:r w:rsidR="009F707A">
        <w:rPr>
          <w:lang w:val="en-US" w:eastAsia="x-none"/>
        </w:rPr>
        <w:t>step 6 and 7 respectively</w:t>
      </w:r>
      <w:r w:rsidR="00B56A4C">
        <w:rPr>
          <w:lang w:val="en-US" w:eastAsia="x-none"/>
        </w:rPr>
        <w:t>.</w:t>
      </w:r>
      <w:r w:rsidR="006F5E8A">
        <w:rPr>
          <w:lang w:val="en-US" w:eastAsia="x-none"/>
        </w:rPr>
        <w:t xml:space="preserve"> </w:t>
      </w:r>
      <w:r w:rsidR="007C4510">
        <w:rPr>
          <w:lang w:val="en-US" w:eastAsia="x-none"/>
        </w:rPr>
        <w:t xml:space="preserve">Following this the UE(s) may start monitoring and reporting the device and/or AI/ML model performance KPIs as configured by the network. Using the reported information, the network may decide to </w:t>
      </w:r>
      <w:r w:rsidR="00A07CF1">
        <w:rPr>
          <w:lang w:val="en-US" w:eastAsia="x-none"/>
        </w:rPr>
        <w:t xml:space="preserve">(de)activate, switch the </w:t>
      </w:r>
      <w:r w:rsidR="00E46309">
        <w:rPr>
          <w:lang w:val="en-US" w:eastAsia="x-none"/>
        </w:rPr>
        <w:t>model,</w:t>
      </w:r>
      <w:r w:rsidR="00A07CF1">
        <w:rPr>
          <w:lang w:val="en-US" w:eastAsia="x-none"/>
        </w:rPr>
        <w:t xml:space="preserve"> or help </w:t>
      </w:r>
      <w:r w:rsidR="00025FFC">
        <w:rPr>
          <w:lang w:val="en-US" w:eastAsia="x-none"/>
        </w:rPr>
        <w:t>model training entity in model optimization and updates.</w:t>
      </w:r>
      <w:r w:rsidR="003D3B2D">
        <w:rPr>
          <w:lang w:val="en-US" w:eastAsia="x-none"/>
        </w:rPr>
        <w:t xml:space="preserve"> </w:t>
      </w:r>
      <w:r w:rsidR="00635422">
        <w:rPr>
          <w:lang w:val="en-US" w:eastAsia="x-none"/>
        </w:rPr>
        <w:t>Furthermore,</w:t>
      </w:r>
      <w:r w:rsidR="003D3B2D">
        <w:rPr>
          <w:lang w:val="en-US" w:eastAsia="x-none"/>
        </w:rPr>
        <w:t xml:space="preserve"> </w:t>
      </w:r>
      <w:r w:rsidR="007A6BDA">
        <w:rPr>
          <w:lang w:val="en-US" w:eastAsia="x-none"/>
        </w:rPr>
        <w:t>different</w:t>
      </w:r>
      <w:r w:rsidR="003D3B2D">
        <w:rPr>
          <w:lang w:val="en-US" w:eastAsia="x-none"/>
        </w:rPr>
        <w:t xml:space="preserve"> aspects of monitoring</w:t>
      </w:r>
      <w:r w:rsidR="00A71A70">
        <w:rPr>
          <w:lang w:val="en-US" w:eastAsia="x-none"/>
        </w:rPr>
        <w:t xml:space="preserve"> </w:t>
      </w:r>
      <w:proofErr w:type="gramStart"/>
      <w:r w:rsidR="00A71A70">
        <w:rPr>
          <w:lang w:val="en-US" w:eastAsia="x-none"/>
        </w:rPr>
        <w:t>needs</w:t>
      </w:r>
      <w:proofErr w:type="gramEnd"/>
      <w:r w:rsidR="00A71A70">
        <w:rPr>
          <w:lang w:val="en-US" w:eastAsia="x-none"/>
        </w:rPr>
        <w:t xml:space="preserve"> to be further studied</w:t>
      </w:r>
      <w:r w:rsidR="003D3B2D">
        <w:rPr>
          <w:lang w:val="en-US" w:eastAsia="x-none"/>
        </w:rPr>
        <w:t xml:space="preserve"> such as configuration, initiation of monitoring and provision of necessary information to facilitate </w:t>
      </w:r>
      <w:r w:rsidR="00635422">
        <w:rPr>
          <w:lang w:val="en-US" w:eastAsia="x-none"/>
        </w:rPr>
        <w:t>monitoring,</w:t>
      </w:r>
      <w:r w:rsidR="003D3B2D">
        <w:rPr>
          <w:lang w:val="en-US" w:eastAsia="x-none"/>
        </w:rPr>
        <w:t xml:space="preserve"> selection of appropriate KPIs, </w:t>
      </w:r>
      <w:r w:rsidR="00A71A70">
        <w:rPr>
          <w:lang w:val="en-US" w:eastAsia="x-none"/>
        </w:rPr>
        <w:t>reporting of monitoring results</w:t>
      </w:r>
      <w:r w:rsidR="00321B33">
        <w:rPr>
          <w:lang w:val="en-US" w:eastAsia="x-none"/>
        </w:rPr>
        <w:t>/</w:t>
      </w:r>
      <w:r w:rsidR="00A71A70">
        <w:rPr>
          <w:lang w:val="en-US" w:eastAsia="x-none"/>
        </w:rPr>
        <w:t>outcomes and the</w:t>
      </w:r>
      <w:r w:rsidR="00635422">
        <w:rPr>
          <w:lang w:val="en-US" w:eastAsia="x-none"/>
        </w:rPr>
        <w:t xml:space="preserve"> application of</w:t>
      </w:r>
      <w:r w:rsidR="00A71A70">
        <w:rPr>
          <w:lang w:val="en-US" w:eastAsia="x-none"/>
        </w:rPr>
        <w:t xml:space="preserve"> consequent action from the network or relevant entity</w:t>
      </w:r>
      <w:r w:rsidR="00635422">
        <w:rPr>
          <w:lang w:val="en-US" w:eastAsia="x-none"/>
        </w:rPr>
        <w:t xml:space="preserve"> etc.</w:t>
      </w:r>
    </w:p>
    <w:p w14:paraId="589940D0" w14:textId="1120EA20" w:rsidR="0008521E" w:rsidRPr="00E20C9B" w:rsidRDefault="0008521E" w:rsidP="0008521E">
      <w:pPr>
        <w:rPr>
          <w:b/>
          <w:bCs/>
          <w:lang w:val="en-US" w:eastAsia="x-none"/>
        </w:rPr>
      </w:pPr>
      <w:r>
        <w:rPr>
          <w:b/>
          <w:bCs/>
          <w:lang w:val="en-US" w:eastAsia="x-none"/>
        </w:rPr>
        <w:t>Proposal 3:</w:t>
      </w:r>
      <w:r w:rsidR="006E2588">
        <w:rPr>
          <w:b/>
          <w:bCs/>
          <w:lang w:val="en-US" w:eastAsia="x-none"/>
        </w:rPr>
        <w:t xml:space="preserve"> Detailed</w:t>
      </w:r>
      <w:r>
        <w:rPr>
          <w:b/>
          <w:bCs/>
          <w:lang w:val="en-US" w:eastAsia="x-none"/>
        </w:rPr>
        <w:t xml:space="preserve"> </w:t>
      </w:r>
      <w:r w:rsidR="001C4690">
        <w:rPr>
          <w:b/>
          <w:bCs/>
          <w:lang w:val="en-US" w:eastAsia="x-none"/>
        </w:rPr>
        <w:t>Signaling procedures</w:t>
      </w:r>
      <w:r>
        <w:rPr>
          <w:b/>
          <w:bCs/>
          <w:lang w:val="en-US" w:eastAsia="x-none"/>
        </w:rPr>
        <w:t xml:space="preserve"> </w:t>
      </w:r>
      <w:r w:rsidR="008F030B">
        <w:rPr>
          <w:b/>
          <w:bCs/>
          <w:lang w:val="en-US" w:eastAsia="x-none"/>
        </w:rPr>
        <w:t xml:space="preserve">considering network and device side aspects </w:t>
      </w:r>
      <w:r>
        <w:rPr>
          <w:b/>
          <w:bCs/>
          <w:lang w:val="en-US" w:eastAsia="x-none"/>
        </w:rPr>
        <w:t xml:space="preserve">to monitor and report </w:t>
      </w:r>
      <w:r w:rsidR="008F030B">
        <w:rPr>
          <w:b/>
          <w:bCs/>
          <w:lang w:val="en-US" w:eastAsia="x-none"/>
        </w:rPr>
        <w:t>selective model</w:t>
      </w:r>
      <w:r w:rsidR="007C7BE2">
        <w:rPr>
          <w:b/>
          <w:bCs/>
          <w:lang w:val="en-US" w:eastAsia="x-none"/>
        </w:rPr>
        <w:t xml:space="preserve"> and device specific</w:t>
      </w:r>
      <w:r w:rsidR="00FD3410">
        <w:rPr>
          <w:b/>
          <w:bCs/>
          <w:lang w:val="en-US" w:eastAsia="x-none"/>
        </w:rPr>
        <w:t xml:space="preserve"> or intermediate</w:t>
      </w:r>
      <w:r w:rsidR="007C7BE2">
        <w:rPr>
          <w:b/>
          <w:bCs/>
          <w:lang w:val="en-US" w:eastAsia="x-none"/>
        </w:rPr>
        <w:t xml:space="preserve"> KPIs can be stud</w:t>
      </w:r>
      <w:r w:rsidR="001C4690">
        <w:rPr>
          <w:b/>
          <w:bCs/>
          <w:lang w:val="en-US" w:eastAsia="x-none"/>
        </w:rPr>
        <w:t>ied</w:t>
      </w:r>
      <w:r w:rsidR="007C7BE2">
        <w:rPr>
          <w:b/>
          <w:bCs/>
          <w:lang w:val="en-US" w:eastAsia="x-none"/>
        </w:rPr>
        <w:t xml:space="preserve"> in </w:t>
      </w:r>
      <w:r w:rsidR="006E2588">
        <w:rPr>
          <w:b/>
          <w:bCs/>
          <w:lang w:val="en-US" w:eastAsia="x-none"/>
        </w:rPr>
        <w:t xml:space="preserve">normative </w:t>
      </w:r>
      <w:r w:rsidR="00BC3D43">
        <w:rPr>
          <w:b/>
          <w:bCs/>
          <w:lang w:val="en-US" w:eastAsia="x-none"/>
        </w:rPr>
        <w:t>phase.</w:t>
      </w:r>
    </w:p>
    <w:p w14:paraId="7E4348AD" w14:textId="0236A026" w:rsidR="003649C9" w:rsidRDefault="008F030B" w:rsidP="003649C9">
      <w:pPr>
        <w:keepNext/>
      </w:pPr>
      <w:r>
        <w:object w:dxaOrig="15528" w:dyaOrig="9594" w14:anchorId="6E530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297pt" o:ole="">
            <v:imagedata r:id="rId9" o:title=""/>
          </v:shape>
          <o:OLEObject Type="Embed" ProgID="Visio.Drawing.15" ShapeID="_x0000_i1025" DrawAspect="Content" ObjectID="_1745348461" r:id="rId10"/>
        </w:object>
      </w:r>
    </w:p>
    <w:p w14:paraId="05C38D7B" w14:textId="358B7A8B" w:rsidR="00D51992" w:rsidRDefault="003649C9" w:rsidP="003649C9">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w:t>
      </w:r>
      <w:r w:rsidR="001B1828">
        <w:t xml:space="preserve"> </w:t>
      </w:r>
      <w:r w:rsidR="00860F0B">
        <w:t>P</w:t>
      </w:r>
      <w:r w:rsidR="001B1828">
        <w:t xml:space="preserve">erformance </w:t>
      </w:r>
      <w:r w:rsidR="002276C5">
        <w:t>M</w:t>
      </w:r>
      <w:r w:rsidR="001B1828">
        <w:t>onitoring</w:t>
      </w:r>
      <w:r w:rsidR="002276C5">
        <w:t xml:space="preserve"> and Reporting</w:t>
      </w:r>
      <w:r w:rsidR="001B1828">
        <w:t xml:space="preserve"> </w:t>
      </w:r>
      <w:r w:rsidR="00860F0B">
        <w:t>for Functionality and Model Based LCM</w:t>
      </w:r>
    </w:p>
    <w:p w14:paraId="4A509880" w14:textId="77777777" w:rsidR="00BE18F7" w:rsidRDefault="00BE18F7" w:rsidP="00D51992">
      <w:pPr>
        <w:rPr>
          <w:lang w:val="en-US" w:eastAsia="x-none"/>
        </w:rPr>
      </w:pPr>
    </w:p>
    <w:p w14:paraId="2E5DEDD7" w14:textId="0B24B2DC" w:rsidR="00D70AD9" w:rsidRDefault="00BE18F7" w:rsidP="00AD78DD">
      <w:pPr>
        <w:pStyle w:val="Heading2"/>
        <w:rPr>
          <w:lang w:val="en-US"/>
        </w:rPr>
      </w:pPr>
      <w:r>
        <w:rPr>
          <w:lang w:val="en-US"/>
        </w:rPr>
        <w:t>Performance Monitoring Considering Specific Use Case</w:t>
      </w:r>
    </w:p>
    <w:p w14:paraId="6D816D62" w14:textId="09CBD70D" w:rsidR="00000B71" w:rsidRDefault="00656F3E" w:rsidP="0028367C">
      <w:pPr>
        <w:rPr>
          <w:lang w:val="en-US" w:eastAsia="x-none"/>
        </w:rPr>
      </w:pPr>
      <w:r>
        <w:rPr>
          <w:lang w:val="en-US" w:eastAsia="x-none"/>
        </w:rPr>
        <w:t xml:space="preserve">RAN-1 had several extensive discussions </w:t>
      </w:r>
      <w:r w:rsidR="00C930E5">
        <w:rPr>
          <w:lang w:val="en-US" w:eastAsia="x-none"/>
        </w:rPr>
        <w:t>for performance monitoring considering target use-cases e.g.</w:t>
      </w:r>
      <w:r w:rsidR="00000B71">
        <w:rPr>
          <w:lang w:val="en-US" w:eastAsia="x-none"/>
        </w:rPr>
        <w:t>, CSI</w:t>
      </w:r>
      <w:r>
        <w:rPr>
          <w:lang w:val="en-US" w:eastAsia="x-none"/>
        </w:rPr>
        <w:t xml:space="preserve"> feedback </w:t>
      </w:r>
      <w:r w:rsidR="00C930E5">
        <w:rPr>
          <w:lang w:val="en-US" w:eastAsia="x-none"/>
        </w:rPr>
        <w:t xml:space="preserve">enhancement, beam management, </w:t>
      </w:r>
      <w:r w:rsidR="00000B71">
        <w:rPr>
          <w:lang w:val="en-US" w:eastAsia="x-none"/>
        </w:rPr>
        <w:t xml:space="preserve">and positioning. </w:t>
      </w:r>
      <w:r w:rsidR="00A07CF6">
        <w:rPr>
          <w:lang w:val="en-US" w:eastAsia="x-none"/>
        </w:rPr>
        <w:t xml:space="preserve">Since different </w:t>
      </w:r>
      <w:r w:rsidR="00C72617">
        <w:rPr>
          <w:lang w:val="en-US" w:eastAsia="x-none"/>
        </w:rPr>
        <w:t>(sub)</w:t>
      </w:r>
      <w:r w:rsidR="00A07CF6">
        <w:rPr>
          <w:lang w:val="en-US" w:eastAsia="x-none"/>
        </w:rPr>
        <w:t>use-cases being discussed in RAN-1 have different requirements in terms of KPIs</w:t>
      </w:r>
      <w:r w:rsidR="00D85928">
        <w:rPr>
          <w:lang w:val="en-US" w:eastAsia="x-none"/>
        </w:rPr>
        <w:t>, the</w:t>
      </w:r>
      <w:r w:rsidR="00A07CF6">
        <w:rPr>
          <w:lang w:val="en-US" w:eastAsia="x-none"/>
        </w:rPr>
        <w:t xml:space="preserve"> potential signaling impact considering each use-case needs to be studied individually.</w:t>
      </w:r>
    </w:p>
    <w:p w14:paraId="06A89D12" w14:textId="77777777" w:rsidR="00D85928" w:rsidRPr="001D7A20" w:rsidRDefault="00D85928" w:rsidP="00D85928">
      <w:pPr>
        <w:rPr>
          <w:b/>
          <w:bCs/>
          <w:lang w:val="en-US" w:eastAsia="x-none"/>
        </w:rPr>
      </w:pPr>
      <w:bookmarkStart w:id="4" w:name="_Hlk134696517"/>
      <w:r w:rsidRPr="001D7A20">
        <w:rPr>
          <w:b/>
          <w:bCs/>
          <w:lang w:val="en-US" w:eastAsia="x-none"/>
        </w:rPr>
        <w:t>Proposal 4: RAN-2 needs to study the potential signaling impact</w:t>
      </w:r>
      <w:r>
        <w:rPr>
          <w:b/>
          <w:bCs/>
          <w:lang w:val="en-US" w:eastAsia="x-none"/>
        </w:rPr>
        <w:t xml:space="preserve"> for performance monitoring and reporting</w:t>
      </w:r>
      <w:r w:rsidRPr="001D7A20">
        <w:rPr>
          <w:b/>
          <w:bCs/>
          <w:lang w:val="en-US" w:eastAsia="x-none"/>
        </w:rPr>
        <w:t xml:space="preserve"> considering each use-case</w:t>
      </w:r>
      <w:r>
        <w:rPr>
          <w:b/>
          <w:bCs/>
          <w:lang w:val="en-US" w:eastAsia="x-none"/>
        </w:rPr>
        <w:t xml:space="preserve"> </w:t>
      </w:r>
      <w:r w:rsidRPr="001D7A20">
        <w:rPr>
          <w:b/>
          <w:bCs/>
          <w:lang w:val="en-US" w:eastAsia="x-none"/>
        </w:rPr>
        <w:t>individually.</w:t>
      </w:r>
    </w:p>
    <w:bookmarkEnd w:id="4"/>
    <w:p w14:paraId="65A21E45" w14:textId="3A80A964" w:rsidR="00D85928" w:rsidRDefault="00D85928" w:rsidP="00D85928">
      <w:pPr>
        <w:pStyle w:val="Heading3"/>
        <w:rPr>
          <w:rFonts w:eastAsia="Times New Roman"/>
          <w:sz w:val="28"/>
          <w:lang w:eastAsia="en-US"/>
        </w:rPr>
      </w:pPr>
      <w:r>
        <w:t>Performance monitoring for CSI Feedback Enhancement</w:t>
      </w:r>
    </w:p>
    <w:p w14:paraId="69694821" w14:textId="3385192C" w:rsidR="00402AC5" w:rsidRPr="00402AC5" w:rsidRDefault="00402AC5" w:rsidP="00A32894">
      <w:pPr>
        <w:rPr>
          <w:lang w:val="en-US" w:eastAsia="x-none"/>
        </w:rPr>
      </w:pPr>
      <w:r w:rsidRPr="00402AC5">
        <w:rPr>
          <w:lang w:val="en-US" w:eastAsia="x-none"/>
        </w:rPr>
        <w:t>In RAN1 #112 meeting</w:t>
      </w:r>
      <w:r w:rsidR="00544334">
        <w:rPr>
          <w:lang w:val="en-US" w:eastAsia="x-none"/>
        </w:rPr>
        <w:t xml:space="preserve"> [2]</w:t>
      </w:r>
      <w:r w:rsidRPr="00402AC5">
        <w:rPr>
          <w:lang w:val="en-US" w:eastAsia="x-none"/>
        </w:rPr>
        <w:t>, the following was agreed</w:t>
      </w:r>
      <w:r w:rsidRPr="00A32894">
        <w:rPr>
          <w:lang w:val="en-US" w:eastAsia="x-none"/>
        </w:rPr>
        <w:t xml:space="preserve"> w.r.t</w:t>
      </w:r>
      <w:r w:rsidRPr="00402AC5">
        <w:rPr>
          <w:lang w:val="en-US" w:eastAsia="x-none"/>
        </w:rPr>
        <w:t>.</w:t>
      </w:r>
      <w:r w:rsidRPr="00A32894">
        <w:rPr>
          <w:lang w:val="en-US" w:eastAsia="x-none"/>
        </w:rPr>
        <w:t xml:space="preserve"> CSI feedback enhancement use-case.</w:t>
      </w:r>
    </w:p>
    <w:tbl>
      <w:tblPr>
        <w:tblStyle w:val="TableGrid5"/>
        <w:tblW w:w="0" w:type="auto"/>
        <w:tblLook w:val="04A0" w:firstRow="1" w:lastRow="0" w:firstColumn="1" w:lastColumn="0" w:noHBand="0" w:noVBand="1"/>
      </w:tblPr>
      <w:tblGrid>
        <w:gridCol w:w="9620"/>
      </w:tblGrid>
      <w:tr w:rsidR="00402AC5" w:rsidRPr="00402AC5" w14:paraId="7342548C" w14:textId="77777777" w:rsidTr="00E535E1">
        <w:trPr>
          <w:trHeight w:val="1776"/>
        </w:trPr>
        <w:tc>
          <w:tcPr>
            <w:tcW w:w="9620" w:type="dxa"/>
          </w:tcPr>
          <w:p w14:paraId="4FE96063" w14:textId="77777777" w:rsidR="00402AC5" w:rsidRPr="00402AC5" w:rsidRDefault="00402AC5" w:rsidP="00402AC5">
            <w:pPr>
              <w:snapToGrid/>
              <w:spacing w:after="0" w:afterAutospacing="0"/>
              <w:jc w:val="left"/>
              <w:rPr>
                <w:rFonts w:eastAsia="Malgun Gothic"/>
                <w:szCs w:val="24"/>
                <w:lang w:eastAsia="en-US"/>
              </w:rPr>
            </w:pPr>
            <w:r w:rsidRPr="00402AC5">
              <w:rPr>
                <w:rFonts w:eastAsia="Malgun Gothic"/>
                <w:szCs w:val="24"/>
                <w:lang w:eastAsia="en-US"/>
              </w:rPr>
              <w:t>In CSI compression using two-sided model use case, further study the necessity, feasibility, and potential specification impact for intermediate KPIs based monitoring including at least:</w:t>
            </w:r>
          </w:p>
          <w:p w14:paraId="47239280" w14:textId="77777777" w:rsidR="00402AC5" w:rsidRPr="00402AC5" w:rsidRDefault="00402AC5" w:rsidP="00A32894">
            <w:pPr>
              <w:numPr>
                <w:ilvl w:val="0"/>
                <w:numId w:val="15"/>
              </w:numPr>
              <w:overflowPunct w:val="0"/>
              <w:autoSpaceDE w:val="0"/>
              <w:autoSpaceDN w:val="0"/>
              <w:adjustRightInd w:val="0"/>
              <w:snapToGrid/>
              <w:spacing w:after="0" w:afterAutospacing="0" w:line="259" w:lineRule="auto"/>
              <w:jc w:val="left"/>
              <w:textAlignment w:val="baseline"/>
              <w:rPr>
                <w:rFonts w:eastAsia="Batang"/>
                <w:szCs w:val="24"/>
                <w:lang w:eastAsia="en-US"/>
              </w:rPr>
            </w:pPr>
            <w:r w:rsidRPr="00402AC5">
              <w:rPr>
                <w:rFonts w:eastAsia="Batang"/>
                <w:szCs w:val="24"/>
                <w:lang w:eastAsia="en-US"/>
              </w:rPr>
              <w:t xml:space="preserve">NW-side monitoring based on the </w:t>
            </w:r>
            <w:r w:rsidRPr="00402AC5">
              <w:rPr>
                <w:rFonts w:eastAsia="Batang"/>
                <w:color w:val="000000"/>
                <w:szCs w:val="24"/>
                <w:lang w:eastAsia="en-US"/>
              </w:rPr>
              <w:t xml:space="preserve">target CSI with realistic channel estimation </w:t>
            </w:r>
            <w:r w:rsidRPr="00402AC5">
              <w:rPr>
                <w:rFonts w:eastAsia="Batang"/>
                <w:szCs w:val="24"/>
                <w:lang w:eastAsia="en-US"/>
              </w:rPr>
              <w:t xml:space="preserve">associated to the CSI report, reported by the </w:t>
            </w:r>
            <w:proofErr w:type="gramStart"/>
            <w:r w:rsidRPr="00402AC5">
              <w:rPr>
                <w:rFonts w:eastAsia="Batang"/>
                <w:szCs w:val="24"/>
                <w:lang w:eastAsia="en-US"/>
              </w:rPr>
              <w:t>UE</w:t>
            </w:r>
            <w:proofErr w:type="gramEnd"/>
            <w:r w:rsidRPr="00402AC5">
              <w:rPr>
                <w:rFonts w:eastAsia="Batang"/>
                <w:szCs w:val="24"/>
                <w:lang w:eastAsia="en-US"/>
              </w:rPr>
              <w:t xml:space="preserve"> or obtained from the UE-side. </w:t>
            </w:r>
          </w:p>
          <w:p w14:paraId="3AB81EDA" w14:textId="77777777" w:rsidR="00402AC5" w:rsidRPr="00402AC5" w:rsidRDefault="00402AC5" w:rsidP="00A32894">
            <w:pPr>
              <w:numPr>
                <w:ilvl w:val="0"/>
                <w:numId w:val="15"/>
              </w:numPr>
              <w:tabs>
                <w:tab w:val="left" w:pos="709"/>
              </w:tabs>
              <w:overflowPunct w:val="0"/>
              <w:autoSpaceDE w:val="0"/>
              <w:autoSpaceDN w:val="0"/>
              <w:adjustRightInd w:val="0"/>
              <w:snapToGrid/>
              <w:spacing w:after="0" w:afterAutospacing="0" w:line="259" w:lineRule="auto"/>
              <w:jc w:val="left"/>
              <w:textAlignment w:val="baseline"/>
              <w:rPr>
                <w:rFonts w:eastAsia="Batang"/>
                <w:szCs w:val="24"/>
                <w:lang w:eastAsia="en-US"/>
              </w:rPr>
            </w:pPr>
            <w:r w:rsidRPr="00402AC5">
              <w:rPr>
                <w:rFonts w:eastAsia="Batang"/>
                <w:szCs w:val="24"/>
                <w:lang w:eastAsia="en-US"/>
              </w:rPr>
              <w:lastRenderedPageBreak/>
              <w:t xml:space="preserve">UE-side monitoring based on the </w:t>
            </w:r>
            <w:r w:rsidRPr="00402AC5">
              <w:rPr>
                <w:rFonts w:eastAsia="Batang"/>
                <w:color w:val="000000"/>
                <w:szCs w:val="24"/>
                <w:lang w:eastAsia="en-US"/>
              </w:rPr>
              <w:t xml:space="preserve">output of the CSI reconstruction model, </w:t>
            </w:r>
            <w:r w:rsidRPr="00402AC5">
              <w:rPr>
                <w:rFonts w:eastAsia="Batang"/>
                <w:szCs w:val="24"/>
                <w:lang w:eastAsia="en-US"/>
              </w:rPr>
              <w:t>subject to the aligned format,</w:t>
            </w:r>
            <w:r w:rsidRPr="00402AC5">
              <w:rPr>
                <w:rFonts w:eastAsia="Batang"/>
                <w:color w:val="000000"/>
                <w:szCs w:val="24"/>
                <w:lang w:eastAsia="en-US"/>
              </w:rPr>
              <w:t xml:space="preserve"> </w:t>
            </w:r>
            <w:r w:rsidRPr="00402AC5">
              <w:rPr>
                <w:rFonts w:eastAsia="Batang"/>
                <w:szCs w:val="24"/>
                <w:lang w:eastAsia="en-US"/>
              </w:rPr>
              <w:t xml:space="preserve">associated to the CSI report, indicated by the </w:t>
            </w:r>
            <w:proofErr w:type="gramStart"/>
            <w:r w:rsidRPr="00402AC5">
              <w:rPr>
                <w:rFonts w:eastAsia="Batang"/>
                <w:szCs w:val="24"/>
                <w:lang w:eastAsia="en-US"/>
              </w:rPr>
              <w:t>NW</w:t>
            </w:r>
            <w:proofErr w:type="gramEnd"/>
            <w:r w:rsidRPr="00402AC5">
              <w:rPr>
                <w:rFonts w:eastAsia="Batang"/>
                <w:szCs w:val="24"/>
                <w:lang w:eastAsia="en-US"/>
              </w:rPr>
              <w:t xml:space="preserve"> or </w:t>
            </w:r>
            <w:r w:rsidRPr="00402AC5">
              <w:rPr>
                <w:rFonts w:eastAsia="Batang"/>
                <w:color w:val="000000"/>
                <w:szCs w:val="24"/>
                <w:lang w:eastAsia="en-US"/>
              </w:rPr>
              <w:t>obtained from the network side.</w:t>
            </w:r>
          </w:p>
          <w:p w14:paraId="44846FAE" w14:textId="77777777" w:rsidR="00402AC5" w:rsidRPr="00402AC5" w:rsidRDefault="00402AC5" w:rsidP="00A32894">
            <w:pPr>
              <w:numPr>
                <w:ilvl w:val="1"/>
                <w:numId w:val="15"/>
              </w:numPr>
              <w:tabs>
                <w:tab w:val="left" w:pos="1418"/>
              </w:tabs>
              <w:overflowPunct w:val="0"/>
              <w:autoSpaceDE w:val="0"/>
              <w:autoSpaceDN w:val="0"/>
              <w:adjustRightInd w:val="0"/>
              <w:snapToGrid/>
              <w:spacing w:after="0" w:afterAutospacing="0" w:line="259" w:lineRule="auto"/>
              <w:jc w:val="left"/>
              <w:textAlignment w:val="baseline"/>
              <w:rPr>
                <w:rFonts w:eastAsia="Batang"/>
                <w:szCs w:val="24"/>
                <w:lang w:eastAsia="en-US"/>
              </w:rPr>
            </w:pPr>
            <w:r w:rsidRPr="00402AC5">
              <w:rPr>
                <w:rFonts w:eastAsia="Batang"/>
                <w:color w:val="000000"/>
                <w:szCs w:val="24"/>
                <w:lang w:eastAsia="en-US"/>
              </w:rPr>
              <w:t>Network may configure a threshold criterio</w:t>
            </w:r>
            <w:r w:rsidRPr="00402AC5">
              <w:rPr>
                <w:rFonts w:eastAsia="Batang"/>
                <w:szCs w:val="24"/>
                <w:lang w:eastAsia="en-US"/>
              </w:rPr>
              <w:t xml:space="preserve">n to facilitate UE to perform model monitoring. </w:t>
            </w:r>
          </w:p>
          <w:p w14:paraId="27BD41ED" w14:textId="77777777" w:rsidR="00402AC5" w:rsidRPr="00402AC5" w:rsidRDefault="00402AC5" w:rsidP="00A32894">
            <w:pPr>
              <w:numPr>
                <w:ilvl w:val="0"/>
                <w:numId w:val="15"/>
              </w:numPr>
              <w:tabs>
                <w:tab w:val="left" w:pos="709"/>
              </w:tabs>
              <w:snapToGrid/>
              <w:spacing w:after="0" w:afterAutospacing="0" w:line="259" w:lineRule="auto"/>
              <w:jc w:val="left"/>
              <w:rPr>
                <w:rFonts w:eastAsia="Batang"/>
                <w:szCs w:val="24"/>
                <w:lang w:eastAsia="en-US"/>
              </w:rPr>
            </w:pPr>
            <w:r w:rsidRPr="00402AC5">
              <w:rPr>
                <w:rFonts w:eastAsia="Batang"/>
                <w:szCs w:val="24"/>
                <w:lang w:eastAsia="en-US"/>
              </w:rPr>
              <w:t xml:space="preserve">UE-side monitoring based on </w:t>
            </w:r>
            <w:r w:rsidRPr="00402AC5">
              <w:rPr>
                <w:rFonts w:eastAsia="Times New Roman"/>
                <w:szCs w:val="24"/>
                <w:lang w:eastAsia="en-US"/>
              </w:rPr>
              <w:t xml:space="preserve">the output of the </w:t>
            </w:r>
            <w:r w:rsidRPr="00402AC5">
              <w:rPr>
                <w:rFonts w:eastAsia="Batang"/>
                <w:szCs w:val="24"/>
                <w:lang w:eastAsia="en-US"/>
              </w:rPr>
              <w:t xml:space="preserve">CSI reconstruction </w:t>
            </w:r>
            <w:r w:rsidRPr="00402AC5">
              <w:rPr>
                <w:rFonts w:eastAsia="Times New Roman"/>
                <w:szCs w:val="24"/>
                <w:lang w:eastAsia="en-US"/>
              </w:rPr>
              <w:t>model</w:t>
            </w:r>
            <w:r w:rsidRPr="00402AC5">
              <w:rPr>
                <w:rFonts w:eastAsia="Batang"/>
                <w:szCs w:val="24"/>
                <w:lang w:eastAsia="en-US"/>
              </w:rPr>
              <w:t xml:space="preserve"> at the UE-</w:t>
            </w:r>
            <w:proofErr w:type="gramStart"/>
            <w:r w:rsidRPr="00402AC5">
              <w:rPr>
                <w:rFonts w:eastAsia="Batang"/>
                <w:szCs w:val="24"/>
                <w:lang w:eastAsia="en-US"/>
              </w:rPr>
              <w:t>sid</w:t>
            </w:r>
            <w:r w:rsidRPr="00402AC5">
              <w:rPr>
                <w:rFonts w:eastAsia="Times New Roman"/>
                <w:szCs w:val="24"/>
                <w:lang w:eastAsia="en-US"/>
              </w:rPr>
              <w:t>e</w:t>
            </w:r>
            <w:proofErr w:type="gramEnd"/>
          </w:p>
          <w:p w14:paraId="2296E12A" w14:textId="77777777" w:rsidR="00402AC5" w:rsidRPr="00402AC5" w:rsidRDefault="00402AC5" w:rsidP="00A32894">
            <w:pPr>
              <w:numPr>
                <w:ilvl w:val="1"/>
                <w:numId w:val="15"/>
              </w:numPr>
              <w:tabs>
                <w:tab w:val="left" w:pos="1418"/>
              </w:tabs>
              <w:overflowPunct w:val="0"/>
              <w:autoSpaceDE w:val="0"/>
              <w:autoSpaceDN w:val="0"/>
              <w:adjustRightInd w:val="0"/>
              <w:snapToGrid/>
              <w:spacing w:after="0" w:afterAutospacing="0" w:line="259" w:lineRule="auto"/>
              <w:jc w:val="left"/>
              <w:textAlignment w:val="baseline"/>
              <w:rPr>
                <w:rFonts w:eastAsia="Batang"/>
                <w:szCs w:val="24"/>
                <w:lang w:eastAsia="en-US"/>
              </w:rPr>
            </w:pPr>
            <w:r w:rsidRPr="00402AC5">
              <w:rPr>
                <w:rFonts w:eastAsia="Batang"/>
                <w:color w:val="000000"/>
                <w:szCs w:val="24"/>
                <w:lang w:eastAsia="en-US"/>
              </w:rPr>
              <w:t>Note: CSI reconstruction model at the UE-side can be the same or different comparing to the actual CSI reconstruction model used at the NW-side.</w:t>
            </w:r>
            <w:r w:rsidRPr="00402AC5">
              <w:rPr>
                <w:rFonts w:eastAsia="Batang"/>
                <w:szCs w:val="24"/>
                <w:lang w:eastAsia="en-US"/>
              </w:rPr>
              <w:t xml:space="preserve"> </w:t>
            </w:r>
          </w:p>
          <w:p w14:paraId="1148C75A" w14:textId="77777777" w:rsidR="00402AC5" w:rsidRPr="00402AC5" w:rsidRDefault="00402AC5" w:rsidP="00A32894">
            <w:pPr>
              <w:numPr>
                <w:ilvl w:val="1"/>
                <w:numId w:val="15"/>
              </w:numPr>
              <w:tabs>
                <w:tab w:val="left" w:pos="1418"/>
              </w:tabs>
              <w:overflowPunct w:val="0"/>
              <w:autoSpaceDE w:val="0"/>
              <w:autoSpaceDN w:val="0"/>
              <w:adjustRightInd w:val="0"/>
              <w:snapToGrid/>
              <w:spacing w:after="0" w:afterAutospacing="0" w:line="259" w:lineRule="auto"/>
              <w:jc w:val="left"/>
              <w:textAlignment w:val="baseline"/>
              <w:rPr>
                <w:rFonts w:eastAsia="Batang"/>
                <w:szCs w:val="24"/>
                <w:lang w:eastAsia="en-US"/>
              </w:rPr>
            </w:pPr>
            <w:r w:rsidRPr="00402AC5">
              <w:rPr>
                <w:rFonts w:eastAsia="Batang"/>
                <w:color w:val="000000"/>
                <w:szCs w:val="24"/>
                <w:lang w:eastAsia="en-US"/>
              </w:rPr>
              <w:t>Network may configure a threshold criterio</w:t>
            </w:r>
            <w:r w:rsidRPr="00402AC5">
              <w:rPr>
                <w:rFonts w:eastAsia="Batang"/>
                <w:szCs w:val="24"/>
                <w:lang w:eastAsia="en-US"/>
              </w:rPr>
              <w:t xml:space="preserve">n to facilitate UE to perform model monitoring. </w:t>
            </w:r>
          </w:p>
          <w:p w14:paraId="301478ED" w14:textId="77777777" w:rsidR="00402AC5" w:rsidRPr="00402AC5" w:rsidRDefault="00402AC5" w:rsidP="00A32894">
            <w:pPr>
              <w:numPr>
                <w:ilvl w:val="0"/>
                <w:numId w:val="15"/>
              </w:numPr>
              <w:tabs>
                <w:tab w:val="left" w:pos="709"/>
              </w:tabs>
              <w:snapToGrid/>
              <w:spacing w:after="0" w:afterAutospacing="0" w:line="259" w:lineRule="auto"/>
              <w:jc w:val="left"/>
              <w:rPr>
                <w:rFonts w:eastAsia="Batang"/>
                <w:szCs w:val="24"/>
                <w:lang w:eastAsia="en-US"/>
              </w:rPr>
            </w:pPr>
            <w:r w:rsidRPr="00402AC5">
              <w:rPr>
                <w:rFonts w:eastAsia="Batang"/>
                <w:szCs w:val="24"/>
                <w:lang w:eastAsia="en-US"/>
              </w:rPr>
              <w:t xml:space="preserve">FFS: Other solutions, e.g., </w:t>
            </w:r>
            <w:r w:rsidRPr="00402AC5">
              <w:rPr>
                <w:rFonts w:eastAsia="Times New Roman"/>
                <w:szCs w:val="24"/>
                <w:lang w:eastAsia="en-US"/>
              </w:rPr>
              <w:t xml:space="preserve">UE-side uses a model that directly outputs intermediate KPI. Network-side monitoring based on target CSI </w:t>
            </w:r>
            <w:r w:rsidRPr="00402AC5">
              <w:rPr>
                <w:rFonts w:eastAsia="Batang"/>
                <w:szCs w:val="24"/>
                <w:lang w:eastAsia="en-US"/>
              </w:rPr>
              <w:t>measured via SRS from the UE.</w:t>
            </w:r>
          </w:p>
          <w:p w14:paraId="1C6FDC8A" w14:textId="77777777" w:rsidR="00402AC5" w:rsidRPr="00402AC5" w:rsidRDefault="00402AC5" w:rsidP="00402AC5">
            <w:pPr>
              <w:snapToGrid/>
              <w:spacing w:after="0" w:afterAutospacing="0"/>
              <w:jc w:val="left"/>
              <w:rPr>
                <w:rFonts w:eastAsia="Malgun Gothic"/>
                <w:szCs w:val="24"/>
                <w:lang w:eastAsia="en-US"/>
              </w:rPr>
            </w:pPr>
            <w:r w:rsidRPr="00402AC5">
              <w:rPr>
                <w:rFonts w:eastAsia="Malgun Gothic"/>
                <w:szCs w:val="24"/>
                <w:lang w:eastAsia="en-US"/>
              </w:rPr>
              <w:t>Note: Monitoring approaches not based on intermediate KPI are not precluded</w:t>
            </w:r>
          </w:p>
          <w:p w14:paraId="0A6C55B4" w14:textId="77777777" w:rsidR="00402AC5" w:rsidRPr="00402AC5" w:rsidRDefault="00402AC5" w:rsidP="00402AC5">
            <w:pPr>
              <w:snapToGrid/>
              <w:spacing w:after="0" w:afterAutospacing="0"/>
              <w:jc w:val="left"/>
              <w:rPr>
                <w:rFonts w:eastAsia="Times New Roman"/>
                <w:color w:val="000000"/>
                <w:szCs w:val="24"/>
                <w:lang w:eastAsia="x-none"/>
              </w:rPr>
            </w:pPr>
            <w:r w:rsidRPr="00402AC5">
              <w:rPr>
                <w:rFonts w:eastAsia="Malgun Gothic"/>
                <w:szCs w:val="24"/>
                <w:lang w:eastAsia="en-US"/>
              </w:rPr>
              <w:t xml:space="preserve">Note: the study of intermediate KPIs based monitoring should </w:t>
            </w:r>
            <w:proofErr w:type="gramStart"/>
            <w:r w:rsidRPr="00402AC5">
              <w:rPr>
                <w:rFonts w:eastAsia="Malgun Gothic"/>
                <w:szCs w:val="24"/>
                <w:lang w:eastAsia="en-US"/>
              </w:rPr>
              <w:t>take into account</w:t>
            </w:r>
            <w:proofErr w:type="gramEnd"/>
            <w:r w:rsidRPr="00402AC5">
              <w:rPr>
                <w:rFonts w:eastAsia="Malgun Gothic"/>
                <w:szCs w:val="24"/>
                <w:lang w:eastAsia="en-US"/>
              </w:rPr>
              <w:t xml:space="preserve"> the monitoring reliability (accuracy), overhead, complexity, and latency.</w:t>
            </w:r>
          </w:p>
          <w:p w14:paraId="79209D60" w14:textId="77777777" w:rsidR="00402AC5" w:rsidRPr="00402AC5" w:rsidRDefault="00402AC5" w:rsidP="00402AC5">
            <w:pPr>
              <w:snapToGrid/>
              <w:spacing w:after="180" w:afterAutospacing="0"/>
              <w:contextualSpacing/>
              <w:jc w:val="left"/>
              <w:rPr>
                <w:rFonts w:ascii="Times" w:eastAsia="Times New Roman" w:hAnsi="Times"/>
                <w:color w:val="124191"/>
                <w:sz w:val="20"/>
                <w:lang w:val="en-US" w:eastAsia="en-US"/>
              </w:rPr>
            </w:pPr>
          </w:p>
        </w:tc>
      </w:tr>
    </w:tbl>
    <w:p w14:paraId="750BB8B5" w14:textId="571B6349" w:rsidR="0028367C" w:rsidRDefault="0028367C" w:rsidP="0028367C">
      <w:pPr>
        <w:rPr>
          <w:lang w:val="en-US" w:eastAsia="x-none"/>
        </w:rPr>
      </w:pPr>
    </w:p>
    <w:p w14:paraId="167EF7CE" w14:textId="7F57E1CE" w:rsidR="004A5572" w:rsidRDefault="004A5572" w:rsidP="004A5572">
      <w:pPr>
        <w:rPr>
          <w:lang w:val="en-US" w:eastAsia="x-none"/>
        </w:rPr>
      </w:pPr>
      <w:r>
        <w:rPr>
          <w:lang w:val="en-US" w:eastAsia="x-none"/>
        </w:rPr>
        <w:t>The impact</w:t>
      </w:r>
      <w:r w:rsidR="00534053">
        <w:rPr>
          <w:lang w:val="en-US" w:eastAsia="x-none"/>
        </w:rPr>
        <w:t xml:space="preserve"> on signaling aspects</w:t>
      </w:r>
      <w:r>
        <w:rPr>
          <w:lang w:val="en-US" w:eastAsia="x-none"/>
        </w:rPr>
        <w:t xml:space="preserve"> </w:t>
      </w:r>
      <w:r w:rsidR="00960312">
        <w:rPr>
          <w:lang w:val="en-US" w:eastAsia="x-none"/>
        </w:rPr>
        <w:t xml:space="preserve">related to </w:t>
      </w:r>
      <w:r w:rsidR="00F70B74">
        <w:rPr>
          <w:lang w:val="en-US" w:eastAsia="x-none"/>
        </w:rPr>
        <w:t>functionality/</w:t>
      </w:r>
      <w:r w:rsidR="00960312">
        <w:rPr>
          <w:lang w:val="en-US" w:eastAsia="x-none"/>
        </w:rPr>
        <w:t>model</w:t>
      </w:r>
      <w:r>
        <w:rPr>
          <w:lang w:val="en-US" w:eastAsia="x-none"/>
        </w:rPr>
        <w:t xml:space="preserve"> monitoring</w:t>
      </w:r>
      <w:r w:rsidR="00960312">
        <w:rPr>
          <w:lang w:val="en-US" w:eastAsia="x-none"/>
        </w:rPr>
        <w:t xml:space="preserve"> and reporting may be studied considering</w:t>
      </w:r>
      <w:r>
        <w:rPr>
          <w:lang w:val="en-US" w:eastAsia="x-none"/>
        </w:rPr>
        <w:t xml:space="preserve"> for </w:t>
      </w:r>
      <w:r w:rsidR="00991257">
        <w:rPr>
          <w:lang w:val="en-US" w:eastAsia="x-none"/>
        </w:rPr>
        <w:t>e.g.,</w:t>
      </w:r>
      <w:r>
        <w:rPr>
          <w:lang w:val="en-US" w:eastAsia="x-none"/>
        </w:rPr>
        <w:t xml:space="preserve"> NW-side, UE-side and hybrid, </w:t>
      </w:r>
      <w:r w:rsidR="00BF7427">
        <w:rPr>
          <w:lang w:val="en-US" w:eastAsia="x-none"/>
        </w:rPr>
        <w:t>configuration or adaptation of the measurement and reporting framework</w:t>
      </w:r>
      <w:r w:rsidR="00423B2E">
        <w:rPr>
          <w:lang w:val="en-US" w:eastAsia="x-none"/>
        </w:rPr>
        <w:t xml:space="preserve"> involving KPIs, conditions and </w:t>
      </w:r>
      <w:r w:rsidR="006A4981">
        <w:rPr>
          <w:lang w:val="en-US" w:eastAsia="x-none"/>
        </w:rPr>
        <w:t>UE/network resources.</w:t>
      </w:r>
    </w:p>
    <w:p w14:paraId="73ED592E" w14:textId="19C5C332" w:rsidR="00E700D7" w:rsidRPr="00212DCC" w:rsidRDefault="00E700D7" w:rsidP="00E700D7">
      <w:pPr>
        <w:spacing w:after="0"/>
        <w:rPr>
          <w:b/>
          <w:bCs/>
        </w:rPr>
      </w:pPr>
      <w:r w:rsidRPr="00212DCC">
        <w:rPr>
          <w:b/>
          <w:bCs/>
          <w:lang w:val="en-US" w:eastAsia="x-none"/>
        </w:rPr>
        <w:t xml:space="preserve">Proposal 5: </w:t>
      </w:r>
      <w:r w:rsidRPr="00212DCC">
        <w:rPr>
          <w:b/>
          <w:bCs/>
        </w:rPr>
        <w:t xml:space="preserve">For CSI compression, RAN2 needs to study the potential signalling impact on model monitoring by considering </w:t>
      </w:r>
      <w:r w:rsidR="00312A02" w:rsidRPr="00212DCC">
        <w:rPr>
          <w:b/>
          <w:bCs/>
        </w:rPr>
        <w:t xml:space="preserve">if its </w:t>
      </w:r>
      <w:r w:rsidR="00312A02" w:rsidRPr="00212DCC">
        <w:rPr>
          <w:b/>
          <w:bCs/>
          <w:lang w:val="en-US" w:eastAsia="x-none"/>
        </w:rPr>
        <w:t>NW-side, UE-side and hybrid</w:t>
      </w:r>
      <w:r w:rsidR="00945132" w:rsidRPr="00212DCC">
        <w:rPr>
          <w:b/>
          <w:bCs/>
          <w:lang w:val="en-US" w:eastAsia="x-none"/>
        </w:rPr>
        <w:t xml:space="preserve"> monitoring </w:t>
      </w:r>
      <w:r w:rsidR="00312A02" w:rsidRPr="00212DCC">
        <w:rPr>
          <w:b/>
          <w:bCs/>
          <w:lang w:val="en-US" w:eastAsia="x-none"/>
        </w:rPr>
        <w:t>configuration</w:t>
      </w:r>
      <w:r w:rsidR="00945132" w:rsidRPr="00212DCC">
        <w:rPr>
          <w:b/>
          <w:bCs/>
          <w:lang w:val="en-US" w:eastAsia="x-none"/>
        </w:rPr>
        <w:t xml:space="preserve">, measurement </w:t>
      </w:r>
      <w:r w:rsidR="009F7AB7" w:rsidRPr="00212DCC">
        <w:rPr>
          <w:b/>
          <w:bCs/>
          <w:lang w:val="en-US" w:eastAsia="x-none"/>
        </w:rPr>
        <w:t>framework (e.g., configuring model monitoring KPIs</w:t>
      </w:r>
      <w:r w:rsidR="00212DCC" w:rsidRPr="00212DCC">
        <w:rPr>
          <w:b/>
          <w:bCs/>
          <w:lang w:val="en-US" w:eastAsia="x-none"/>
        </w:rPr>
        <w:t xml:space="preserve"> and resources for measurements</w:t>
      </w:r>
      <w:r w:rsidR="009F7AB7" w:rsidRPr="00212DCC">
        <w:rPr>
          <w:b/>
          <w:bCs/>
          <w:lang w:val="en-US" w:eastAsia="x-none"/>
        </w:rPr>
        <w:t>)</w:t>
      </w:r>
      <w:r w:rsidR="00212DCC" w:rsidRPr="00212DCC">
        <w:rPr>
          <w:b/>
          <w:bCs/>
          <w:lang w:val="en-US" w:eastAsia="x-none"/>
        </w:rPr>
        <w:t xml:space="preserve"> </w:t>
      </w:r>
      <w:r w:rsidR="00945132" w:rsidRPr="00212DCC">
        <w:rPr>
          <w:b/>
          <w:bCs/>
          <w:lang w:val="en-US" w:eastAsia="x-none"/>
        </w:rPr>
        <w:t>and reporting</w:t>
      </w:r>
      <w:r w:rsidR="00CF136C" w:rsidRPr="00212DCC">
        <w:rPr>
          <w:b/>
          <w:bCs/>
          <w:lang w:val="en-US" w:eastAsia="x-none"/>
        </w:rPr>
        <w:t xml:space="preserve"> framework</w:t>
      </w:r>
      <w:r w:rsidR="00AF32ED" w:rsidRPr="00212DCC">
        <w:rPr>
          <w:b/>
          <w:bCs/>
          <w:lang w:val="en-US" w:eastAsia="x-none"/>
        </w:rPr>
        <w:t xml:space="preserve"> (</w:t>
      </w:r>
      <w:r w:rsidR="00CF136C" w:rsidRPr="00212DCC">
        <w:rPr>
          <w:b/>
          <w:bCs/>
          <w:lang w:val="en-US" w:eastAsia="x-none"/>
        </w:rPr>
        <w:t xml:space="preserve">e.g., </w:t>
      </w:r>
      <w:r w:rsidR="00AF32ED" w:rsidRPr="00212DCC">
        <w:rPr>
          <w:b/>
          <w:bCs/>
          <w:lang w:val="en-US" w:eastAsia="x-none"/>
        </w:rPr>
        <w:t xml:space="preserve">reporting of </w:t>
      </w:r>
      <w:r w:rsidR="005F5A05" w:rsidRPr="00212DCC">
        <w:rPr>
          <w:b/>
          <w:bCs/>
          <w:lang w:val="en-US" w:eastAsia="x-none"/>
        </w:rPr>
        <w:t>ground truth</w:t>
      </w:r>
      <w:r w:rsidR="00AF32ED" w:rsidRPr="00212DCC">
        <w:rPr>
          <w:b/>
          <w:bCs/>
          <w:lang w:val="en-US" w:eastAsia="x-none"/>
        </w:rPr>
        <w:t xml:space="preserve"> label to </w:t>
      </w:r>
      <w:r w:rsidR="005F5A05" w:rsidRPr="00212DCC">
        <w:rPr>
          <w:b/>
          <w:bCs/>
          <w:lang w:val="en-US" w:eastAsia="x-none"/>
        </w:rPr>
        <w:t>facilitate</w:t>
      </w:r>
      <w:r w:rsidR="00E97079" w:rsidRPr="00212DCC">
        <w:rPr>
          <w:b/>
          <w:bCs/>
          <w:lang w:val="en-US" w:eastAsia="x-none"/>
        </w:rPr>
        <w:t xml:space="preserve"> performance monitoring at the gNB or KPI reporting </w:t>
      </w:r>
      <w:r w:rsidR="005F5A05" w:rsidRPr="00212DCC">
        <w:rPr>
          <w:b/>
          <w:bCs/>
          <w:lang w:val="en-US" w:eastAsia="x-none"/>
        </w:rPr>
        <w:t>when UE conducts the monitoring</w:t>
      </w:r>
      <w:r w:rsidR="00AF32ED" w:rsidRPr="00212DCC">
        <w:rPr>
          <w:b/>
          <w:bCs/>
          <w:lang w:val="en-US" w:eastAsia="x-none"/>
        </w:rPr>
        <w:t>)</w:t>
      </w:r>
    </w:p>
    <w:p w14:paraId="244E704B" w14:textId="77777777" w:rsidR="00BE2F9A" w:rsidRDefault="00BE2F9A" w:rsidP="00BE2F9A">
      <w:pPr>
        <w:pStyle w:val="Heading3"/>
      </w:pPr>
      <w:r>
        <w:t xml:space="preserve">Performance monitoring for Beam Management </w:t>
      </w:r>
    </w:p>
    <w:p w14:paraId="53618FC6" w14:textId="071BDCF8" w:rsidR="0039502D" w:rsidRPr="0039502D" w:rsidRDefault="0039502D" w:rsidP="0039502D">
      <w:r>
        <w:rPr>
          <w:lang w:val="en-US" w:eastAsia="x-none"/>
        </w:rPr>
        <w:t>For the Beam Management use-case, both NW side and UE side monitoring is being discussed in RAN1-112 [2].</w:t>
      </w:r>
      <w:r w:rsidR="006C7A7A">
        <w:rPr>
          <w:lang w:val="en-US" w:eastAsia="x-none"/>
        </w:rPr>
        <w:t xml:space="preserve"> The agreements from RAN1-112 </w:t>
      </w:r>
      <w:r w:rsidR="00B34FDA">
        <w:rPr>
          <w:lang w:val="en-US" w:eastAsia="x-none"/>
        </w:rPr>
        <w:t>are</w:t>
      </w:r>
      <w:r w:rsidR="006C7A7A">
        <w:rPr>
          <w:lang w:val="en-US" w:eastAsia="x-none"/>
        </w:rPr>
        <w:t xml:space="preserve"> summarized below.</w:t>
      </w:r>
    </w:p>
    <w:tbl>
      <w:tblPr>
        <w:tblStyle w:val="TableGrid"/>
        <w:tblW w:w="0" w:type="auto"/>
        <w:tblLook w:val="04A0" w:firstRow="1" w:lastRow="0" w:firstColumn="1" w:lastColumn="0" w:noHBand="0" w:noVBand="1"/>
      </w:tblPr>
      <w:tblGrid>
        <w:gridCol w:w="9631"/>
      </w:tblGrid>
      <w:tr w:rsidR="00BE2F9A" w14:paraId="59824A86" w14:textId="77777777" w:rsidTr="00BE2F9A">
        <w:tc>
          <w:tcPr>
            <w:tcW w:w="9631" w:type="dxa"/>
            <w:tcBorders>
              <w:top w:val="single" w:sz="4" w:space="0" w:color="auto"/>
              <w:left w:val="single" w:sz="4" w:space="0" w:color="auto"/>
              <w:bottom w:val="single" w:sz="4" w:space="0" w:color="auto"/>
              <w:right w:val="single" w:sz="4" w:space="0" w:color="auto"/>
            </w:tcBorders>
          </w:tcPr>
          <w:p w14:paraId="7ED41BEE" w14:textId="77777777" w:rsidR="00BE2F9A" w:rsidRPr="00A32894" w:rsidRDefault="00BE2F9A">
            <w:pPr>
              <w:rPr>
                <w:rFonts w:eastAsia="Times New Roman"/>
                <w:bCs/>
                <w:i/>
                <w:szCs w:val="24"/>
              </w:rPr>
            </w:pPr>
            <w:r w:rsidRPr="00A32894">
              <w:rPr>
                <w:bCs/>
                <w:i/>
                <w:szCs w:val="24"/>
              </w:rPr>
              <w:t xml:space="preserve">For BM-Case1 and BM-Case2 with a UE-side AI/ML model, regarding NW-side performance monitoring, study the following aspects as a starting point including the study of necessity: </w:t>
            </w:r>
          </w:p>
          <w:p w14:paraId="2A407984" w14:textId="77777777" w:rsidR="00BE2F9A" w:rsidRPr="00A32894" w:rsidRDefault="00BE2F9A" w:rsidP="00A32894">
            <w:pPr>
              <w:numPr>
                <w:ilvl w:val="0"/>
                <w:numId w:val="14"/>
              </w:numPr>
              <w:snapToGrid/>
              <w:spacing w:after="0" w:afterAutospacing="0"/>
              <w:contextualSpacing/>
              <w:jc w:val="left"/>
              <w:rPr>
                <w:rFonts w:eastAsia="Yu Mincho"/>
                <w:bCs/>
                <w:i/>
                <w:szCs w:val="24"/>
                <w:lang w:eastAsia="x-none"/>
              </w:rPr>
            </w:pPr>
            <w:r w:rsidRPr="00A32894">
              <w:rPr>
                <w:rFonts w:eastAsia="Yu Mincho"/>
                <w:bCs/>
                <w:i/>
                <w:szCs w:val="24"/>
                <w:lang w:eastAsia="x-none"/>
              </w:rPr>
              <w:t xml:space="preserve">Configuration/Signaling from gNB to UE for measurement and/or </w:t>
            </w:r>
            <w:proofErr w:type="gramStart"/>
            <w:r w:rsidRPr="00A32894">
              <w:rPr>
                <w:rFonts w:eastAsia="Yu Mincho"/>
                <w:bCs/>
                <w:i/>
                <w:szCs w:val="24"/>
                <w:lang w:eastAsia="x-none"/>
              </w:rPr>
              <w:t>reporting</w:t>
            </w:r>
            <w:proofErr w:type="gramEnd"/>
          </w:p>
          <w:p w14:paraId="068280C4" w14:textId="77777777" w:rsidR="00BE2F9A" w:rsidRPr="00A32894" w:rsidRDefault="00BE2F9A" w:rsidP="00A32894">
            <w:pPr>
              <w:numPr>
                <w:ilvl w:val="0"/>
                <w:numId w:val="14"/>
              </w:numPr>
              <w:snapToGrid/>
              <w:spacing w:after="0" w:afterAutospacing="0"/>
              <w:contextualSpacing/>
              <w:jc w:val="left"/>
              <w:rPr>
                <w:rFonts w:eastAsia="Yu Mincho"/>
                <w:bCs/>
                <w:i/>
                <w:szCs w:val="24"/>
                <w:lang w:eastAsia="x-none"/>
              </w:rPr>
            </w:pPr>
            <w:r w:rsidRPr="00A32894">
              <w:rPr>
                <w:rFonts w:eastAsia="Yu Mincho"/>
                <w:bCs/>
                <w:i/>
                <w:szCs w:val="24"/>
                <w:lang w:eastAsia="x-none"/>
              </w:rPr>
              <w:t xml:space="preserve">UE reporting to NW (e.g., for the calculation of performance metric) </w:t>
            </w:r>
          </w:p>
          <w:p w14:paraId="5792A170" w14:textId="77777777" w:rsidR="00BE2F9A" w:rsidRPr="00A32894" w:rsidRDefault="00BE2F9A" w:rsidP="00A32894">
            <w:pPr>
              <w:numPr>
                <w:ilvl w:val="0"/>
                <w:numId w:val="14"/>
              </w:numPr>
              <w:snapToGrid/>
              <w:spacing w:after="0" w:afterAutospacing="0" w:line="252" w:lineRule="auto"/>
              <w:contextualSpacing/>
              <w:jc w:val="left"/>
              <w:rPr>
                <w:rFonts w:eastAsia="Yu Mincho"/>
                <w:bCs/>
                <w:i/>
                <w:color w:val="000000"/>
                <w:szCs w:val="24"/>
                <w:lang w:eastAsia="x-none"/>
              </w:rPr>
            </w:pPr>
            <w:r w:rsidRPr="00A32894">
              <w:rPr>
                <w:bCs/>
                <w:i/>
                <w:color w:val="000000"/>
                <w:szCs w:val="24"/>
                <w:lang w:eastAsia="x-none"/>
              </w:rPr>
              <w:t xml:space="preserve">Indication from NW for UE to do LCM </w:t>
            </w:r>
            <w:proofErr w:type="gramStart"/>
            <w:r w:rsidRPr="00A32894">
              <w:rPr>
                <w:bCs/>
                <w:i/>
                <w:color w:val="000000"/>
                <w:szCs w:val="24"/>
                <w:lang w:eastAsia="x-none"/>
              </w:rPr>
              <w:t>operations</w:t>
            </w:r>
            <w:proofErr w:type="gramEnd"/>
            <w:r w:rsidRPr="00A32894">
              <w:rPr>
                <w:bCs/>
                <w:i/>
                <w:color w:val="000000"/>
                <w:szCs w:val="24"/>
                <w:lang w:eastAsia="x-none"/>
              </w:rPr>
              <w:t xml:space="preserve"> </w:t>
            </w:r>
          </w:p>
          <w:p w14:paraId="2F483568" w14:textId="77777777" w:rsidR="00BE2F9A" w:rsidRPr="00A32894" w:rsidRDefault="00BE2F9A" w:rsidP="00A32894">
            <w:pPr>
              <w:numPr>
                <w:ilvl w:val="0"/>
                <w:numId w:val="14"/>
              </w:numPr>
              <w:snapToGrid/>
              <w:spacing w:after="0" w:afterAutospacing="0"/>
              <w:contextualSpacing/>
              <w:jc w:val="left"/>
              <w:rPr>
                <w:rFonts w:eastAsia="Yu Mincho"/>
                <w:bCs/>
                <w:i/>
                <w:szCs w:val="24"/>
                <w:lang w:eastAsia="x-none"/>
              </w:rPr>
            </w:pPr>
            <w:r w:rsidRPr="00A32894">
              <w:rPr>
                <w:rFonts w:eastAsia="Yu Mincho"/>
                <w:bCs/>
                <w:i/>
                <w:szCs w:val="24"/>
                <w:lang w:eastAsia="x-none"/>
              </w:rPr>
              <w:t xml:space="preserve">Other aspect(s) is not </w:t>
            </w:r>
            <w:proofErr w:type="gramStart"/>
            <w:r w:rsidRPr="00A32894">
              <w:rPr>
                <w:rFonts w:eastAsia="Yu Mincho"/>
                <w:bCs/>
                <w:i/>
                <w:szCs w:val="24"/>
                <w:lang w:eastAsia="x-none"/>
              </w:rPr>
              <w:t>precluded</w:t>
            </w:r>
            <w:proofErr w:type="gramEnd"/>
          </w:p>
          <w:p w14:paraId="0035A9F5" w14:textId="581CE9A1" w:rsidR="00BE2F9A" w:rsidRPr="00A32894" w:rsidRDefault="00BE2F9A" w:rsidP="00A32894">
            <w:pPr>
              <w:numPr>
                <w:ilvl w:val="0"/>
                <w:numId w:val="14"/>
              </w:numPr>
              <w:snapToGrid/>
              <w:spacing w:after="0" w:afterAutospacing="0"/>
              <w:contextualSpacing/>
              <w:jc w:val="left"/>
              <w:rPr>
                <w:rFonts w:eastAsia="Yu Mincho"/>
                <w:bCs/>
                <w:i/>
                <w:szCs w:val="24"/>
                <w:lang w:eastAsia="x-none"/>
              </w:rPr>
            </w:pPr>
            <w:r w:rsidRPr="00A32894">
              <w:rPr>
                <w:rFonts w:eastAsia="Yu Mincho"/>
                <w:bCs/>
                <w:i/>
                <w:szCs w:val="24"/>
                <w:lang w:eastAsia="x-none"/>
              </w:rPr>
              <w:lastRenderedPageBreak/>
              <w:t xml:space="preserve">Note1: At least the performance and reporting overhead of model monitoring mechanism should be </w:t>
            </w:r>
            <w:r w:rsidR="00B34FDA" w:rsidRPr="00A32894">
              <w:rPr>
                <w:rFonts w:eastAsia="Yu Mincho"/>
                <w:bCs/>
                <w:i/>
                <w:szCs w:val="24"/>
                <w:lang w:eastAsia="x-none"/>
              </w:rPr>
              <w:t>considered.</w:t>
            </w:r>
          </w:p>
          <w:p w14:paraId="27998AEE" w14:textId="77777777" w:rsidR="00A32894" w:rsidRDefault="00A32894">
            <w:pPr>
              <w:rPr>
                <w:rFonts w:eastAsia="SimSun"/>
                <w:bCs/>
                <w:i/>
                <w:color w:val="000000"/>
                <w:kern w:val="2"/>
                <w:szCs w:val="24"/>
                <w:highlight w:val="green"/>
              </w:rPr>
            </w:pPr>
          </w:p>
          <w:p w14:paraId="2E87CC73" w14:textId="5DF1FD91" w:rsidR="00BE2F9A" w:rsidRPr="006C7A7A" w:rsidRDefault="00BE2F9A">
            <w:pPr>
              <w:rPr>
                <w:bCs/>
                <w:i/>
                <w:color w:val="000000"/>
                <w:szCs w:val="24"/>
              </w:rPr>
            </w:pPr>
            <w:r w:rsidRPr="00B34FDA">
              <w:rPr>
                <w:rFonts w:eastAsia="SimSun"/>
                <w:bCs/>
                <w:i/>
                <w:color w:val="000000"/>
                <w:kern w:val="2"/>
                <w:szCs w:val="24"/>
                <w:highlight w:val="cyan"/>
              </w:rPr>
              <w:t>Agreement</w:t>
            </w:r>
          </w:p>
          <w:p w14:paraId="2ABB130C" w14:textId="77777777" w:rsidR="00BE2F9A" w:rsidRPr="00A32894" w:rsidRDefault="00BE2F9A">
            <w:pPr>
              <w:rPr>
                <w:bCs/>
                <w:i/>
                <w:color w:val="000000"/>
                <w:szCs w:val="24"/>
              </w:rPr>
            </w:pPr>
            <w:r w:rsidRPr="00A32894">
              <w:rPr>
                <w:bCs/>
                <w:i/>
                <w:color w:val="000000"/>
                <w:szCs w:val="24"/>
              </w:rPr>
              <w:t xml:space="preserve">For BM-Case1 and BM-Case2 with a UE-side AI/ML model, regarding UE-side </w:t>
            </w:r>
            <w:r w:rsidRPr="00A32894">
              <w:rPr>
                <w:bCs/>
                <w:i/>
                <w:szCs w:val="24"/>
              </w:rPr>
              <w:t>performance</w:t>
            </w:r>
            <w:r w:rsidRPr="00A32894">
              <w:rPr>
                <w:bCs/>
                <w:i/>
                <w:color w:val="000000"/>
                <w:szCs w:val="24"/>
              </w:rPr>
              <w:t xml:space="preserve"> monitoring, study the following aspects as a starting point including the study of necessity and feasibility: </w:t>
            </w:r>
          </w:p>
          <w:p w14:paraId="65D680D5" w14:textId="77777777" w:rsidR="00BE2F9A" w:rsidRPr="00A32894" w:rsidRDefault="00BE2F9A" w:rsidP="00A32894">
            <w:pPr>
              <w:numPr>
                <w:ilvl w:val="0"/>
                <w:numId w:val="14"/>
              </w:numPr>
              <w:snapToGrid/>
              <w:spacing w:after="0" w:afterAutospacing="0"/>
              <w:contextualSpacing/>
              <w:jc w:val="left"/>
              <w:rPr>
                <w:rFonts w:eastAsia="Yu Mincho"/>
                <w:bCs/>
                <w:i/>
                <w:color w:val="000000"/>
                <w:szCs w:val="24"/>
                <w:lang w:eastAsia="x-none"/>
              </w:rPr>
            </w:pPr>
            <w:r w:rsidRPr="00A32894">
              <w:rPr>
                <w:rFonts w:eastAsia="DengXian"/>
                <w:bCs/>
                <w:i/>
                <w:color w:val="000000"/>
                <w:szCs w:val="24"/>
              </w:rPr>
              <w:t xml:space="preserve">Indication/request/report from UE to gNB for performance monitoring </w:t>
            </w:r>
          </w:p>
          <w:p w14:paraId="71196489" w14:textId="77777777" w:rsidR="00BE2F9A" w:rsidRPr="00A32894" w:rsidRDefault="00BE2F9A" w:rsidP="00A32894">
            <w:pPr>
              <w:numPr>
                <w:ilvl w:val="1"/>
                <w:numId w:val="14"/>
              </w:numPr>
              <w:snapToGrid/>
              <w:spacing w:after="0" w:afterAutospacing="0"/>
              <w:contextualSpacing/>
              <w:jc w:val="left"/>
              <w:rPr>
                <w:rFonts w:eastAsia="Yu Mincho"/>
                <w:bCs/>
                <w:i/>
                <w:color w:val="000000"/>
                <w:szCs w:val="24"/>
                <w:lang w:eastAsia="x-none"/>
              </w:rPr>
            </w:pPr>
            <w:r w:rsidRPr="00A32894">
              <w:rPr>
                <w:rFonts w:eastAsia="Yu Mincho"/>
                <w:bCs/>
                <w:i/>
                <w:color w:val="000000"/>
                <w:szCs w:val="24"/>
                <w:lang w:eastAsia="x-none"/>
              </w:rPr>
              <w:t>Note: The indication</w:t>
            </w:r>
            <w:r w:rsidRPr="00A32894">
              <w:rPr>
                <w:rFonts w:eastAsia="DengXian"/>
                <w:bCs/>
                <w:i/>
                <w:color w:val="000000"/>
                <w:szCs w:val="24"/>
              </w:rPr>
              <w:t>/request/report</w:t>
            </w:r>
            <w:r w:rsidRPr="00A32894">
              <w:rPr>
                <w:rFonts w:eastAsia="Yu Mincho"/>
                <w:bCs/>
                <w:i/>
                <w:color w:val="000000"/>
                <w:szCs w:val="24"/>
                <w:lang w:eastAsia="x-none"/>
              </w:rPr>
              <w:t xml:space="preserve"> may be not needed in some case(s)</w:t>
            </w:r>
          </w:p>
          <w:p w14:paraId="7632D0F4" w14:textId="77777777" w:rsidR="00BE2F9A" w:rsidRPr="00A32894" w:rsidRDefault="00BE2F9A" w:rsidP="00A32894">
            <w:pPr>
              <w:numPr>
                <w:ilvl w:val="0"/>
                <w:numId w:val="14"/>
              </w:numPr>
              <w:snapToGrid/>
              <w:spacing w:after="0" w:afterAutospacing="0"/>
              <w:contextualSpacing/>
              <w:jc w:val="left"/>
              <w:rPr>
                <w:rFonts w:eastAsia="Yu Mincho"/>
                <w:bCs/>
                <w:i/>
                <w:color w:val="000000"/>
                <w:szCs w:val="24"/>
                <w:lang w:eastAsia="x-none"/>
              </w:rPr>
            </w:pPr>
            <w:r w:rsidRPr="00A32894">
              <w:rPr>
                <w:rFonts w:eastAsia="Yu Mincho"/>
                <w:i/>
                <w:color w:val="000000" w:themeColor="text1"/>
                <w:szCs w:val="24"/>
              </w:rPr>
              <w:t xml:space="preserve">Configuration/Signaling from gNB to UE for performance </w:t>
            </w:r>
            <w:proofErr w:type="gramStart"/>
            <w:r w:rsidRPr="00A32894">
              <w:rPr>
                <w:rFonts w:eastAsia="Yu Mincho"/>
                <w:i/>
                <w:color w:val="000000" w:themeColor="text1"/>
                <w:szCs w:val="24"/>
              </w:rPr>
              <w:t>monitoring</w:t>
            </w:r>
            <w:proofErr w:type="gramEnd"/>
          </w:p>
          <w:p w14:paraId="16872425" w14:textId="77777777" w:rsidR="00BE2F9A" w:rsidRDefault="00BE2F9A" w:rsidP="00A32894">
            <w:pPr>
              <w:numPr>
                <w:ilvl w:val="0"/>
                <w:numId w:val="14"/>
              </w:numPr>
              <w:snapToGrid/>
              <w:spacing w:after="180" w:afterAutospacing="0"/>
              <w:contextualSpacing/>
              <w:jc w:val="left"/>
              <w:rPr>
                <w:rFonts w:eastAsia="Yu Mincho"/>
                <w:i/>
                <w:color w:val="000000"/>
                <w:sz w:val="20"/>
                <w:lang w:eastAsia="x-none"/>
              </w:rPr>
            </w:pPr>
            <w:r w:rsidRPr="00A32894">
              <w:rPr>
                <w:rFonts w:eastAsia="Yu Mincho"/>
                <w:bCs/>
                <w:i/>
                <w:color w:val="000000"/>
                <w:szCs w:val="24"/>
                <w:lang w:eastAsia="x-none"/>
              </w:rPr>
              <w:t>Other aspect(s) is not precluded</w:t>
            </w:r>
          </w:p>
        </w:tc>
      </w:tr>
    </w:tbl>
    <w:p w14:paraId="09803507" w14:textId="77777777" w:rsidR="004A5572" w:rsidRDefault="004A5572" w:rsidP="0028367C">
      <w:pPr>
        <w:rPr>
          <w:lang w:val="en-US" w:eastAsia="x-none"/>
        </w:rPr>
      </w:pPr>
    </w:p>
    <w:p w14:paraId="060C261B" w14:textId="1357E8D7" w:rsidR="00C62185" w:rsidRDefault="00A862E4" w:rsidP="0028367C">
      <w:pPr>
        <w:rPr>
          <w:lang w:val="en-US" w:eastAsia="x-none"/>
        </w:rPr>
      </w:pPr>
      <w:r>
        <w:rPr>
          <w:lang w:val="en-US" w:eastAsia="x-none"/>
        </w:rPr>
        <w:t>It is worth noting that NW/UE side monitoring may be controlled</w:t>
      </w:r>
      <w:r w:rsidR="00E57769">
        <w:rPr>
          <w:lang w:val="en-US" w:eastAsia="x-none"/>
        </w:rPr>
        <w:t xml:space="preserve"> and configured</w:t>
      </w:r>
      <w:r>
        <w:rPr>
          <w:lang w:val="en-US" w:eastAsia="x-none"/>
        </w:rPr>
        <w:t xml:space="preserve"> by the network. The network may configure targeted KPIs to be monitored as well as the frequency of monitoring which could be periodic or occ</w:t>
      </w:r>
      <w:r w:rsidR="00E57769">
        <w:rPr>
          <w:lang w:val="en-US" w:eastAsia="x-none"/>
        </w:rPr>
        <w:t>asional or event triggered.</w:t>
      </w:r>
    </w:p>
    <w:p w14:paraId="013173EC" w14:textId="17BB8DD7" w:rsidR="008A6D22" w:rsidRDefault="008A6D22" w:rsidP="0028367C">
      <w:pPr>
        <w:rPr>
          <w:b/>
          <w:bCs/>
          <w:lang w:val="en-US" w:eastAsia="x-none"/>
        </w:rPr>
      </w:pPr>
      <w:r w:rsidRPr="0077055A">
        <w:rPr>
          <w:b/>
          <w:bCs/>
          <w:lang w:val="en-US" w:eastAsia="x-none"/>
        </w:rPr>
        <w:t xml:space="preserve">Proposal </w:t>
      </w:r>
      <w:r w:rsidR="00FD3410">
        <w:rPr>
          <w:b/>
          <w:bCs/>
          <w:lang w:val="en-US" w:eastAsia="x-none"/>
        </w:rPr>
        <w:t>6</w:t>
      </w:r>
      <w:r w:rsidRPr="0077055A">
        <w:rPr>
          <w:b/>
          <w:bCs/>
          <w:lang w:val="en-US" w:eastAsia="x-none"/>
        </w:rPr>
        <w:t>:</w:t>
      </w:r>
      <w:r w:rsidR="000F107F">
        <w:rPr>
          <w:b/>
          <w:bCs/>
          <w:lang w:val="en-US" w:eastAsia="x-none"/>
        </w:rPr>
        <w:t xml:space="preserve"> For beam management,</w:t>
      </w:r>
      <w:r w:rsidRPr="0077055A">
        <w:rPr>
          <w:b/>
          <w:bCs/>
          <w:lang w:val="en-US" w:eastAsia="x-none"/>
        </w:rPr>
        <w:t xml:space="preserve"> RAN-2 to</w:t>
      </w:r>
      <w:r w:rsidR="000F107F">
        <w:rPr>
          <w:b/>
          <w:bCs/>
          <w:lang w:val="en-US" w:eastAsia="x-none"/>
        </w:rPr>
        <w:t xml:space="preserve"> </w:t>
      </w:r>
      <w:r w:rsidR="00132FBF">
        <w:rPr>
          <w:b/>
          <w:bCs/>
          <w:lang w:val="en-US" w:eastAsia="x-none"/>
        </w:rPr>
        <w:t xml:space="preserve">discuss </w:t>
      </w:r>
      <w:r w:rsidR="00BC01CD" w:rsidRPr="0077055A">
        <w:rPr>
          <w:b/>
          <w:bCs/>
          <w:lang w:val="en-US" w:eastAsia="x-none"/>
        </w:rPr>
        <w:t>procedure</w:t>
      </w:r>
      <w:r w:rsidR="00201095">
        <w:rPr>
          <w:b/>
          <w:bCs/>
          <w:lang w:val="en-US" w:eastAsia="x-none"/>
        </w:rPr>
        <w:t>s</w:t>
      </w:r>
      <w:r w:rsidR="00BC01CD" w:rsidRPr="0077055A">
        <w:rPr>
          <w:b/>
          <w:bCs/>
          <w:lang w:val="en-US" w:eastAsia="x-none"/>
        </w:rPr>
        <w:t xml:space="preserve"> for </w:t>
      </w:r>
      <w:r w:rsidRPr="0077055A">
        <w:rPr>
          <w:b/>
          <w:bCs/>
          <w:lang w:val="en-US" w:eastAsia="x-none"/>
        </w:rPr>
        <w:t xml:space="preserve">configuration </w:t>
      </w:r>
      <w:r w:rsidR="00201095">
        <w:rPr>
          <w:b/>
          <w:bCs/>
          <w:lang w:val="en-US" w:eastAsia="x-none"/>
        </w:rPr>
        <w:t>of</w:t>
      </w:r>
      <w:r w:rsidRPr="0077055A">
        <w:rPr>
          <w:b/>
          <w:bCs/>
          <w:lang w:val="en-US" w:eastAsia="x-none"/>
        </w:rPr>
        <w:t xml:space="preserve"> </w:t>
      </w:r>
      <w:r w:rsidR="00307C2D" w:rsidRPr="0077055A">
        <w:rPr>
          <w:b/>
          <w:bCs/>
          <w:lang w:val="en-US" w:eastAsia="x-none"/>
        </w:rPr>
        <w:t>performance monitoring</w:t>
      </w:r>
      <w:r w:rsidR="00F240CE" w:rsidRPr="0077055A">
        <w:rPr>
          <w:b/>
          <w:bCs/>
          <w:lang w:val="en-US" w:eastAsia="x-none"/>
        </w:rPr>
        <w:t xml:space="preserve"> </w:t>
      </w:r>
      <w:r w:rsidR="00064DED">
        <w:rPr>
          <w:b/>
          <w:bCs/>
          <w:lang w:val="en-US" w:eastAsia="x-none"/>
        </w:rPr>
        <w:t xml:space="preserve">and reporting </w:t>
      </w:r>
      <w:r w:rsidR="00C878E3" w:rsidRPr="0077055A">
        <w:rPr>
          <w:b/>
          <w:bCs/>
          <w:lang w:val="en-US" w:eastAsia="x-none"/>
        </w:rPr>
        <w:t>considering</w:t>
      </w:r>
      <w:r w:rsidR="0077055A" w:rsidRPr="0077055A">
        <w:rPr>
          <w:b/>
          <w:bCs/>
          <w:lang w:val="en-US" w:eastAsia="x-none"/>
        </w:rPr>
        <w:t xml:space="preserve"> both</w:t>
      </w:r>
      <w:r w:rsidR="00C878E3" w:rsidRPr="0077055A">
        <w:rPr>
          <w:b/>
          <w:bCs/>
          <w:lang w:val="en-US" w:eastAsia="x-none"/>
        </w:rPr>
        <w:t xml:space="preserve"> </w:t>
      </w:r>
      <w:r w:rsidR="00307C2D" w:rsidRPr="0077055A">
        <w:rPr>
          <w:b/>
          <w:bCs/>
          <w:lang w:val="en-US" w:eastAsia="x-none"/>
        </w:rPr>
        <w:t>NW and UE side</w:t>
      </w:r>
      <w:r w:rsidR="00F240CE" w:rsidRPr="0077055A">
        <w:rPr>
          <w:b/>
          <w:bCs/>
          <w:lang w:val="en-US" w:eastAsia="x-none"/>
        </w:rPr>
        <w:t xml:space="preserve"> to detect and </w:t>
      </w:r>
      <w:r w:rsidR="005F6ABE" w:rsidRPr="0077055A">
        <w:rPr>
          <w:b/>
          <w:bCs/>
          <w:lang w:val="en-US" w:eastAsia="x-none"/>
        </w:rPr>
        <w:t>predict</w:t>
      </w:r>
      <w:r w:rsidR="00F240CE" w:rsidRPr="0077055A">
        <w:rPr>
          <w:b/>
          <w:bCs/>
          <w:lang w:val="en-US" w:eastAsia="x-none"/>
        </w:rPr>
        <w:t xml:space="preserve"> any issues</w:t>
      </w:r>
      <w:r w:rsidR="005F6ABE" w:rsidRPr="0077055A">
        <w:rPr>
          <w:b/>
          <w:bCs/>
          <w:lang w:val="en-US" w:eastAsia="x-none"/>
        </w:rPr>
        <w:t xml:space="preserve"> that may occur </w:t>
      </w:r>
      <w:r w:rsidR="00F24D44" w:rsidRPr="0077055A">
        <w:rPr>
          <w:b/>
          <w:bCs/>
          <w:lang w:val="en-US" w:eastAsia="x-none"/>
        </w:rPr>
        <w:t>while a model/functionality is active.</w:t>
      </w:r>
      <w:r w:rsidR="00307C2D" w:rsidRPr="0077055A">
        <w:rPr>
          <w:b/>
          <w:bCs/>
          <w:lang w:val="en-US" w:eastAsia="x-none"/>
        </w:rPr>
        <w:t xml:space="preserve">  </w:t>
      </w:r>
    </w:p>
    <w:p w14:paraId="1C0D7366" w14:textId="6CA491C5" w:rsidR="00DD78C0" w:rsidRDefault="00DD78C0" w:rsidP="00BF4483">
      <w:pPr>
        <w:pStyle w:val="Heading3"/>
      </w:pPr>
      <w:r w:rsidRPr="00BF4483">
        <w:t>Performance monitoring for Positioning</w:t>
      </w:r>
    </w:p>
    <w:p w14:paraId="5872DA65" w14:textId="26F5E2CF" w:rsidR="0039502D" w:rsidRDefault="0039502D" w:rsidP="0039502D">
      <w:r w:rsidRPr="00E411A0">
        <w:rPr>
          <w:lang w:val="en-US" w:eastAsia="x-none"/>
        </w:rPr>
        <w:t xml:space="preserve">Model monitoring is specified as a use-case-specific impact in RAN1-112. </w:t>
      </w:r>
      <w:r>
        <w:rPr>
          <w:lang w:val="en-US" w:eastAsia="x-none"/>
        </w:rPr>
        <w:t xml:space="preserve">The monitoring metric maybe derived at the UE side </w:t>
      </w:r>
      <w:r w:rsidRPr="00E411A0">
        <w:rPr>
          <w:lang w:val="en-US" w:eastAsia="x-none"/>
        </w:rPr>
        <w:t>(Cases 1 and 2a)</w:t>
      </w:r>
      <w:r>
        <w:rPr>
          <w:lang w:val="en-US" w:eastAsia="x-none"/>
        </w:rPr>
        <w:t xml:space="preserve"> for the UE side model or at the gNB for gNB side models (case 3a) or LMF side for the LMF side models (Case 2b and 3b).</w:t>
      </w:r>
    </w:p>
    <w:tbl>
      <w:tblPr>
        <w:tblStyle w:val="TableGrid"/>
        <w:tblW w:w="0" w:type="auto"/>
        <w:tblLook w:val="04A0" w:firstRow="1" w:lastRow="0" w:firstColumn="1" w:lastColumn="0" w:noHBand="0" w:noVBand="1"/>
      </w:tblPr>
      <w:tblGrid>
        <w:gridCol w:w="9629"/>
      </w:tblGrid>
      <w:tr w:rsidR="003C6BCC" w14:paraId="64564629" w14:textId="77777777" w:rsidTr="00E535E1">
        <w:tc>
          <w:tcPr>
            <w:tcW w:w="9629" w:type="dxa"/>
          </w:tcPr>
          <w:p w14:paraId="6C340E48" w14:textId="77777777" w:rsidR="003C6BCC" w:rsidRPr="00B34FDA" w:rsidRDefault="003C6BCC" w:rsidP="00E535E1">
            <w:pPr>
              <w:spacing w:after="0"/>
              <w:ind w:left="1440" w:hanging="1440"/>
              <w:rPr>
                <w:rFonts w:ascii="Times" w:eastAsia="DengXian" w:hAnsi="Times"/>
                <w:szCs w:val="24"/>
                <w:lang w:eastAsia="zh-CN"/>
              </w:rPr>
            </w:pPr>
            <w:r w:rsidRPr="00B34FDA">
              <w:rPr>
                <w:rFonts w:ascii="Times" w:eastAsia="DengXian" w:hAnsi="Times" w:hint="eastAsia"/>
                <w:szCs w:val="24"/>
                <w:highlight w:val="cyan"/>
                <w:lang w:eastAsia="zh-CN"/>
              </w:rPr>
              <w:t>A</w:t>
            </w:r>
            <w:r w:rsidRPr="00B34FDA">
              <w:rPr>
                <w:rFonts w:ascii="Times" w:eastAsia="DengXian" w:hAnsi="Times"/>
                <w:szCs w:val="24"/>
                <w:highlight w:val="cyan"/>
                <w:lang w:eastAsia="zh-CN"/>
              </w:rPr>
              <w:t>greement</w:t>
            </w:r>
          </w:p>
          <w:p w14:paraId="2414BE91" w14:textId="3820E538" w:rsidR="003C6BCC" w:rsidRPr="00C744FB" w:rsidRDefault="003C6BCC" w:rsidP="00E535E1">
            <w:pPr>
              <w:spacing w:after="0"/>
              <w:rPr>
                <w:rFonts w:eastAsia="Batang"/>
                <w:color w:val="000000"/>
                <w:szCs w:val="24"/>
                <w:lang w:eastAsia="zh-CN"/>
              </w:rPr>
            </w:pPr>
            <w:r w:rsidRPr="00C744FB">
              <w:rPr>
                <w:rFonts w:eastAsia="Batang"/>
                <w:color w:val="000000"/>
                <w:szCs w:val="24"/>
                <w:lang w:eastAsia="zh-CN"/>
              </w:rPr>
              <w:t xml:space="preserve">Regarding </w:t>
            </w:r>
            <w:r w:rsidRPr="00B75CD5">
              <w:rPr>
                <w:rFonts w:eastAsia="Batang"/>
                <w:color w:val="000000"/>
                <w:szCs w:val="24"/>
                <w:lang w:eastAsia="zh-CN"/>
              </w:rPr>
              <w:t>AI/ML model monitoring</w:t>
            </w:r>
            <w:r w:rsidRPr="00C744FB">
              <w:rPr>
                <w:rFonts w:eastAsia="Batang"/>
                <w:color w:val="000000"/>
                <w:szCs w:val="24"/>
                <w:lang w:eastAsia="zh-CN"/>
              </w:rPr>
              <w:t xml:space="preserve"> for AI/ML based positioning, to study and provide inputs on benefit(s), feasibility, </w:t>
            </w:r>
            <w:proofErr w:type="gramStart"/>
            <w:r w:rsidRPr="00C744FB">
              <w:rPr>
                <w:rFonts w:eastAsia="Batang"/>
                <w:color w:val="000000"/>
                <w:szCs w:val="24"/>
                <w:lang w:eastAsia="zh-CN"/>
              </w:rPr>
              <w:t>necessity</w:t>
            </w:r>
            <w:proofErr w:type="gramEnd"/>
            <w:r w:rsidRPr="00C744FB">
              <w:rPr>
                <w:rFonts w:eastAsia="Batang"/>
                <w:color w:val="000000"/>
                <w:szCs w:val="24"/>
                <w:lang w:eastAsia="zh-CN"/>
              </w:rPr>
              <w:t xml:space="preserve"> and potential specification impact for the following </w:t>
            </w:r>
            <w:r w:rsidR="00523877" w:rsidRPr="00C744FB">
              <w:rPr>
                <w:rFonts w:eastAsia="Batang"/>
                <w:color w:val="000000"/>
                <w:szCs w:val="24"/>
                <w:lang w:eastAsia="zh-CN"/>
              </w:rPr>
              <w:t>aspects.</w:t>
            </w:r>
          </w:p>
          <w:p w14:paraId="4ADF956B" w14:textId="6CE82651" w:rsidR="003C6BCC" w:rsidRPr="00C744FB" w:rsidRDefault="003C6BCC" w:rsidP="00A32894">
            <w:pPr>
              <w:numPr>
                <w:ilvl w:val="0"/>
                <w:numId w:val="13"/>
              </w:numPr>
              <w:snapToGrid/>
              <w:spacing w:after="0" w:afterAutospacing="0"/>
              <w:jc w:val="left"/>
              <w:rPr>
                <w:rFonts w:eastAsia="Batang"/>
                <w:color w:val="000000"/>
                <w:lang w:eastAsia="zh-CN"/>
              </w:rPr>
            </w:pPr>
            <w:r w:rsidRPr="00C744FB">
              <w:rPr>
                <w:rFonts w:eastAsia="Batang"/>
                <w:color w:val="000000"/>
                <w:lang w:eastAsia="zh-CN"/>
              </w:rPr>
              <w:t xml:space="preserve">Entity to </w:t>
            </w:r>
            <w:r w:rsidRPr="00B75CD5">
              <w:rPr>
                <w:rFonts w:eastAsia="Batang"/>
                <w:color w:val="000000"/>
                <w:lang w:eastAsia="zh-CN"/>
              </w:rPr>
              <w:t xml:space="preserve">derive monitoring </w:t>
            </w:r>
            <w:r w:rsidR="00523877" w:rsidRPr="00B75CD5">
              <w:rPr>
                <w:rFonts w:eastAsia="Batang"/>
                <w:color w:val="000000"/>
                <w:lang w:eastAsia="zh-CN"/>
              </w:rPr>
              <w:t>metric.</w:t>
            </w:r>
          </w:p>
          <w:p w14:paraId="7E74146A" w14:textId="77777777" w:rsidR="003C6BCC" w:rsidRPr="00C744FB" w:rsidRDefault="003C6BCC" w:rsidP="00A32894">
            <w:pPr>
              <w:numPr>
                <w:ilvl w:val="1"/>
                <w:numId w:val="13"/>
              </w:numPr>
              <w:snapToGrid/>
              <w:spacing w:after="0" w:afterAutospacing="0"/>
              <w:jc w:val="left"/>
              <w:rPr>
                <w:rFonts w:eastAsia="Batang"/>
                <w:color w:val="000000"/>
                <w:lang w:eastAsia="zh-CN"/>
              </w:rPr>
            </w:pPr>
            <w:r w:rsidRPr="00C744FB">
              <w:rPr>
                <w:rFonts w:eastAsia="Batang"/>
                <w:color w:val="000000"/>
                <w:lang w:eastAsia="zh-CN"/>
              </w:rPr>
              <w:t>UE at least for Case 1 and 2a (</w:t>
            </w:r>
            <w:r w:rsidRPr="00C744FB">
              <w:rPr>
                <w:rFonts w:eastAsia="Batang"/>
                <w:color w:val="000000"/>
                <w:lang w:eastAsia="x-none"/>
              </w:rPr>
              <w:t>with UE-side model)</w:t>
            </w:r>
          </w:p>
          <w:p w14:paraId="464031F3" w14:textId="77777777" w:rsidR="003C6BCC" w:rsidRPr="00C744FB" w:rsidRDefault="003C6BCC" w:rsidP="00A32894">
            <w:pPr>
              <w:numPr>
                <w:ilvl w:val="2"/>
                <w:numId w:val="13"/>
              </w:numPr>
              <w:snapToGrid/>
              <w:spacing w:after="0" w:afterAutospacing="0"/>
              <w:jc w:val="left"/>
              <w:rPr>
                <w:rFonts w:eastAsia="Batang"/>
                <w:color w:val="000000"/>
                <w:lang w:eastAsia="zh-CN"/>
              </w:rPr>
            </w:pPr>
            <w:r w:rsidRPr="00C744FB">
              <w:rPr>
                <w:rFonts w:eastAsia="Batang"/>
                <w:color w:val="000000"/>
                <w:lang w:eastAsia="zh-CN"/>
              </w:rPr>
              <w:t xml:space="preserve">FFS PRU for Case 1 and </w:t>
            </w:r>
            <w:proofErr w:type="gramStart"/>
            <w:r w:rsidRPr="00C744FB">
              <w:rPr>
                <w:rFonts w:eastAsia="Batang"/>
                <w:color w:val="000000"/>
                <w:lang w:eastAsia="zh-CN"/>
              </w:rPr>
              <w:t>2a</w:t>
            </w:r>
            <w:proofErr w:type="gramEnd"/>
          </w:p>
          <w:p w14:paraId="27C91278" w14:textId="77777777" w:rsidR="003C6BCC" w:rsidRPr="00C744FB" w:rsidRDefault="003C6BCC" w:rsidP="00A32894">
            <w:pPr>
              <w:numPr>
                <w:ilvl w:val="1"/>
                <w:numId w:val="13"/>
              </w:numPr>
              <w:snapToGrid/>
              <w:spacing w:after="0" w:afterAutospacing="0"/>
              <w:jc w:val="left"/>
              <w:rPr>
                <w:rFonts w:eastAsia="Batang"/>
                <w:color w:val="000000"/>
                <w:lang w:eastAsia="zh-CN"/>
              </w:rPr>
            </w:pPr>
            <w:r w:rsidRPr="00C744FB">
              <w:rPr>
                <w:rFonts w:eastAsia="Batang"/>
                <w:color w:val="000000"/>
                <w:lang w:eastAsia="zh-CN"/>
              </w:rPr>
              <w:t>gNB at least for Case 3a (with gNB-side model)</w:t>
            </w:r>
          </w:p>
          <w:p w14:paraId="67D63B3E" w14:textId="77777777" w:rsidR="003C6BCC" w:rsidRPr="00C744FB" w:rsidRDefault="003C6BCC" w:rsidP="00A32894">
            <w:pPr>
              <w:numPr>
                <w:ilvl w:val="2"/>
                <w:numId w:val="13"/>
              </w:numPr>
              <w:snapToGrid/>
              <w:spacing w:after="0" w:afterAutospacing="0"/>
              <w:jc w:val="left"/>
              <w:rPr>
                <w:rFonts w:eastAsia="Batang"/>
                <w:color w:val="000000"/>
                <w:lang w:eastAsia="zh-CN"/>
              </w:rPr>
            </w:pPr>
            <w:r w:rsidRPr="00C744FB">
              <w:rPr>
                <w:rFonts w:eastAsia="Batang"/>
                <w:color w:val="000000"/>
                <w:lang w:eastAsia="zh-CN"/>
              </w:rPr>
              <w:t>FFS gNB for Case 3b (with LMF-side model)</w:t>
            </w:r>
          </w:p>
          <w:p w14:paraId="20AB9576" w14:textId="77777777" w:rsidR="003C6BCC" w:rsidRPr="00C744FB" w:rsidRDefault="003C6BCC" w:rsidP="00A32894">
            <w:pPr>
              <w:numPr>
                <w:ilvl w:val="1"/>
                <w:numId w:val="13"/>
              </w:numPr>
              <w:snapToGrid/>
              <w:spacing w:after="0" w:afterAutospacing="0"/>
              <w:jc w:val="left"/>
              <w:rPr>
                <w:rFonts w:eastAsia="Batang"/>
                <w:color w:val="000000"/>
                <w:lang w:eastAsia="zh-CN"/>
              </w:rPr>
            </w:pPr>
            <w:r w:rsidRPr="00C744FB">
              <w:rPr>
                <w:rFonts w:eastAsia="Batang"/>
                <w:color w:val="000000"/>
                <w:lang w:eastAsia="zh-CN"/>
              </w:rPr>
              <w:t>LMF at least for Case 2b and 3b (</w:t>
            </w:r>
            <w:r w:rsidRPr="00C744FB">
              <w:rPr>
                <w:rFonts w:eastAsia="Batang"/>
                <w:color w:val="000000"/>
                <w:lang w:eastAsia="x-none"/>
              </w:rPr>
              <w:t>with LMF-side model)</w:t>
            </w:r>
          </w:p>
          <w:p w14:paraId="7191A4D5" w14:textId="77777777" w:rsidR="003C6BCC" w:rsidRPr="00C744FB" w:rsidRDefault="003C6BCC" w:rsidP="00A32894">
            <w:pPr>
              <w:numPr>
                <w:ilvl w:val="1"/>
                <w:numId w:val="13"/>
              </w:numPr>
              <w:snapToGrid/>
              <w:spacing w:after="0" w:afterAutospacing="0"/>
              <w:jc w:val="left"/>
              <w:rPr>
                <w:rFonts w:eastAsia="Batang"/>
                <w:color w:val="000000"/>
                <w:lang w:eastAsia="zh-CN"/>
              </w:rPr>
            </w:pPr>
            <w:r w:rsidRPr="00C744FB">
              <w:rPr>
                <w:rFonts w:eastAsia="Batang"/>
                <w:color w:val="000000"/>
                <w:lang w:eastAsia="zh-CN"/>
              </w:rPr>
              <w:lastRenderedPageBreak/>
              <w:t>Note1: companies are requested to report their assumption of entity to calculate monitoring metric if different from above options for each of the agreed cases (Case 1 to Case 3b)</w:t>
            </w:r>
          </w:p>
          <w:p w14:paraId="7B6D7ED4" w14:textId="77777777" w:rsidR="003C6BCC" w:rsidRPr="00C744FB" w:rsidRDefault="003C6BCC" w:rsidP="00A32894">
            <w:pPr>
              <w:numPr>
                <w:ilvl w:val="0"/>
                <w:numId w:val="13"/>
              </w:numPr>
              <w:snapToGrid/>
              <w:spacing w:after="0" w:afterAutospacing="0"/>
              <w:jc w:val="left"/>
              <w:rPr>
                <w:rFonts w:eastAsia="Batang"/>
                <w:color w:val="000000"/>
                <w:lang w:eastAsia="zh-CN"/>
              </w:rPr>
            </w:pPr>
            <w:r w:rsidRPr="00C744FB">
              <w:rPr>
                <w:rFonts w:eastAsia="Batang"/>
                <w:color w:val="000000"/>
                <w:lang w:eastAsia="zh-CN"/>
              </w:rPr>
              <w:t xml:space="preserve">If </w:t>
            </w:r>
            <w:r w:rsidRPr="00B75CD5">
              <w:rPr>
                <w:rFonts w:eastAsia="Batang"/>
                <w:color w:val="000000"/>
                <w:lang w:eastAsia="zh-CN"/>
              </w:rPr>
              <w:t>model monitoring does not require ground truth label</w:t>
            </w:r>
            <w:r w:rsidRPr="00C744FB">
              <w:rPr>
                <w:rFonts w:eastAsia="Batang"/>
                <w:color w:val="000000"/>
                <w:lang w:eastAsia="zh-CN"/>
              </w:rPr>
              <w:t xml:space="preserve"> (or its approximation).</w:t>
            </w:r>
          </w:p>
          <w:p w14:paraId="32A78A2C" w14:textId="77777777" w:rsidR="003C6BCC" w:rsidRPr="00C744FB" w:rsidRDefault="003C6BCC" w:rsidP="00A32894">
            <w:pPr>
              <w:numPr>
                <w:ilvl w:val="1"/>
                <w:numId w:val="13"/>
              </w:numPr>
              <w:snapToGrid/>
              <w:spacing w:after="0" w:afterAutospacing="0"/>
              <w:jc w:val="left"/>
              <w:rPr>
                <w:rFonts w:eastAsia="Batang"/>
                <w:color w:val="000000"/>
                <w:lang w:eastAsia="x-none"/>
              </w:rPr>
            </w:pPr>
            <w:r w:rsidRPr="00C744FB">
              <w:rPr>
                <w:rFonts w:eastAsia="Batang"/>
                <w:color w:val="000000"/>
                <w:lang w:eastAsia="zh-CN"/>
              </w:rPr>
              <w:t>Monitoring metric, e.g., statistics of measurement, relative displacement, inference output inconsistency, etc.</w:t>
            </w:r>
          </w:p>
          <w:p w14:paraId="606C76E6" w14:textId="6CB8F397" w:rsidR="003C6BCC" w:rsidRPr="00C744FB" w:rsidRDefault="003C6BCC" w:rsidP="00A32894">
            <w:pPr>
              <w:numPr>
                <w:ilvl w:val="1"/>
                <w:numId w:val="13"/>
              </w:numPr>
              <w:snapToGrid/>
              <w:spacing w:after="0" w:afterAutospacing="0"/>
              <w:jc w:val="left"/>
              <w:rPr>
                <w:rFonts w:eastAsia="Batang"/>
                <w:color w:val="000000"/>
                <w:lang w:eastAsia="zh-CN"/>
              </w:rPr>
            </w:pPr>
            <w:r w:rsidRPr="00C744FB">
              <w:rPr>
                <w:rFonts w:eastAsia="Batang"/>
                <w:color w:val="000000"/>
                <w:lang w:eastAsia="zh-CN"/>
              </w:rPr>
              <w:t xml:space="preserve">Assistance </w:t>
            </w:r>
            <w:r w:rsidR="002A207E" w:rsidRPr="00C744FB">
              <w:rPr>
                <w:rFonts w:eastAsia="Batang"/>
                <w:color w:val="000000"/>
                <w:lang w:eastAsia="zh-CN"/>
              </w:rPr>
              <w:t>signalling</w:t>
            </w:r>
            <w:r w:rsidRPr="00C744FB">
              <w:rPr>
                <w:rFonts w:eastAsia="Batang"/>
                <w:color w:val="000000"/>
                <w:lang w:eastAsia="zh-CN"/>
              </w:rPr>
              <w:t xml:space="preserve"> and procedure, e.g., RS configuration(s) for measurement, measurement statistics as compared to the model input statistics of the training data, etc.</w:t>
            </w:r>
          </w:p>
          <w:p w14:paraId="3C1A493F" w14:textId="77777777" w:rsidR="003C6BCC" w:rsidRPr="00C744FB" w:rsidRDefault="003C6BCC" w:rsidP="00A32894">
            <w:pPr>
              <w:numPr>
                <w:ilvl w:val="1"/>
                <w:numId w:val="13"/>
              </w:numPr>
              <w:snapToGrid/>
              <w:spacing w:after="0" w:afterAutospacing="0"/>
              <w:jc w:val="left"/>
              <w:rPr>
                <w:rFonts w:eastAsia="Batang"/>
                <w:color w:val="000000"/>
                <w:lang w:eastAsia="zh-CN"/>
              </w:rPr>
            </w:pPr>
            <w:r w:rsidRPr="00C744FB">
              <w:rPr>
                <w:rFonts w:eastAsia="Batang"/>
                <w:color w:val="000000"/>
                <w:lang w:eastAsia="zh-CN"/>
              </w:rPr>
              <w:t>report of the calculated metric and/or model monitoring decision</w:t>
            </w:r>
          </w:p>
          <w:p w14:paraId="5778BABF" w14:textId="77777777" w:rsidR="003C6BCC" w:rsidRPr="00C744FB" w:rsidRDefault="003C6BCC" w:rsidP="00A32894">
            <w:pPr>
              <w:numPr>
                <w:ilvl w:val="0"/>
                <w:numId w:val="13"/>
              </w:numPr>
              <w:snapToGrid/>
              <w:spacing w:after="0" w:afterAutospacing="0"/>
              <w:jc w:val="left"/>
              <w:rPr>
                <w:rFonts w:eastAsia="Batang"/>
                <w:color w:val="000000"/>
                <w:lang w:eastAsia="zh-CN"/>
              </w:rPr>
            </w:pPr>
            <w:r w:rsidRPr="00C744FB">
              <w:rPr>
                <w:rFonts w:eastAsia="Batang"/>
                <w:color w:val="000000"/>
                <w:lang w:eastAsia="zh-CN"/>
              </w:rPr>
              <w:t xml:space="preserve">If </w:t>
            </w:r>
            <w:r w:rsidRPr="00B75CD5">
              <w:rPr>
                <w:rFonts w:eastAsia="Batang"/>
                <w:color w:val="000000"/>
                <w:lang w:eastAsia="zh-CN"/>
              </w:rPr>
              <w:t xml:space="preserve">model monitoring </w:t>
            </w:r>
            <w:r w:rsidRPr="00B75CD5">
              <w:rPr>
                <w:rFonts w:eastAsia="Batang"/>
                <w:color w:val="000000"/>
                <w:szCs w:val="24"/>
              </w:rPr>
              <w:t>requires and is provided ground truth label</w:t>
            </w:r>
            <w:r w:rsidRPr="00C744FB">
              <w:rPr>
                <w:rFonts w:eastAsia="Batang"/>
                <w:color w:val="000000"/>
                <w:szCs w:val="24"/>
              </w:rPr>
              <w:t xml:space="preserve"> (or its approximation)</w:t>
            </w:r>
          </w:p>
          <w:p w14:paraId="4DA10874" w14:textId="77777777" w:rsidR="003C6BCC" w:rsidRPr="00E676DC" w:rsidRDefault="003C6BCC" w:rsidP="00A32894">
            <w:pPr>
              <w:numPr>
                <w:ilvl w:val="1"/>
                <w:numId w:val="13"/>
              </w:numPr>
              <w:snapToGrid/>
              <w:spacing w:after="0" w:afterAutospacing="0"/>
              <w:jc w:val="left"/>
              <w:rPr>
                <w:rFonts w:eastAsia="Batang"/>
                <w:color w:val="000000"/>
                <w:lang w:eastAsia="zh-CN"/>
              </w:rPr>
            </w:pPr>
            <w:r w:rsidRPr="00C744FB">
              <w:rPr>
                <w:rFonts w:eastAsia="Batang"/>
                <w:color w:val="000000"/>
                <w:lang w:eastAsia="zh-CN"/>
              </w:rPr>
              <w:t>Monitoring metric, e.g., statistics of the difference between model output and</w:t>
            </w:r>
            <w:r w:rsidRPr="00E676DC">
              <w:rPr>
                <w:rFonts w:eastAsia="Batang"/>
                <w:color w:val="000000"/>
                <w:lang w:eastAsia="zh-CN"/>
              </w:rPr>
              <w:t xml:space="preserve"> ground truth label, etc.</w:t>
            </w:r>
          </w:p>
          <w:p w14:paraId="35CE2687" w14:textId="78ED54D8" w:rsidR="003C6BCC" w:rsidRPr="00E676DC" w:rsidRDefault="003C6BCC" w:rsidP="00A32894">
            <w:pPr>
              <w:numPr>
                <w:ilvl w:val="1"/>
                <w:numId w:val="13"/>
              </w:numPr>
              <w:snapToGrid/>
              <w:spacing w:after="0" w:afterAutospacing="0"/>
              <w:jc w:val="left"/>
              <w:rPr>
                <w:rFonts w:eastAsia="Batang"/>
                <w:color w:val="000000"/>
                <w:lang w:eastAsia="zh-CN"/>
              </w:rPr>
            </w:pPr>
            <w:r w:rsidRPr="00E676DC">
              <w:rPr>
                <w:rFonts w:eastAsia="Batang"/>
                <w:color w:val="000000"/>
                <w:lang w:eastAsia="zh-CN"/>
              </w:rPr>
              <w:t xml:space="preserve">Assistance </w:t>
            </w:r>
            <w:r w:rsidR="00103C82" w:rsidRPr="00E676DC">
              <w:rPr>
                <w:rFonts w:eastAsia="Batang"/>
                <w:color w:val="000000"/>
                <w:lang w:eastAsia="zh-CN"/>
              </w:rPr>
              <w:t>signalling</w:t>
            </w:r>
            <w:r w:rsidRPr="00E676DC">
              <w:rPr>
                <w:rFonts w:eastAsia="Batang"/>
                <w:color w:val="000000"/>
                <w:lang w:eastAsia="zh-CN"/>
              </w:rPr>
              <w:t xml:space="preserve"> and procedure, e.g., from LMF to UE/gNB indicating ground truth label and/or measurement, etc.</w:t>
            </w:r>
          </w:p>
          <w:p w14:paraId="40A8E175" w14:textId="77777777" w:rsidR="003C6BCC" w:rsidRPr="00E676DC" w:rsidRDefault="003C6BCC" w:rsidP="00A32894">
            <w:pPr>
              <w:numPr>
                <w:ilvl w:val="1"/>
                <w:numId w:val="13"/>
              </w:numPr>
              <w:snapToGrid/>
              <w:spacing w:after="0" w:afterAutospacing="0"/>
              <w:jc w:val="left"/>
              <w:rPr>
                <w:rFonts w:eastAsia="Batang"/>
                <w:color w:val="000000"/>
                <w:lang w:eastAsia="zh-CN"/>
              </w:rPr>
            </w:pPr>
            <w:r w:rsidRPr="00E676DC">
              <w:rPr>
                <w:rFonts w:eastAsia="Batang"/>
                <w:color w:val="000000"/>
                <w:lang w:eastAsia="zh-CN"/>
              </w:rPr>
              <w:t>report of the calculated metric and/or model monitoring decision</w:t>
            </w:r>
          </w:p>
          <w:p w14:paraId="29DE2C3B" w14:textId="7C990860" w:rsidR="003C6BCC" w:rsidRPr="00E676DC" w:rsidRDefault="003C6BCC" w:rsidP="00A32894">
            <w:pPr>
              <w:numPr>
                <w:ilvl w:val="0"/>
                <w:numId w:val="13"/>
              </w:numPr>
              <w:snapToGrid/>
              <w:spacing w:after="0" w:afterAutospacing="0"/>
              <w:jc w:val="left"/>
              <w:rPr>
                <w:rFonts w:eastAsia="Batang"/>
                <w:color w:val="000000"/>
                <w:lang w:eastAsia="zh-CN"/>
              </w:rPr>
            </w:pPr>
            <w:r w:rsidRPr="00E676DC">
              <w:rPr>
                <w:rFonts w:eastAsia="Batang"/>
                <w:color w:val="000000" w:themeColor="text1"/>
                <w:lang w:eastAsia="zh-CN"/>
              </w:rPr>
              <w:t xml:space="preserve">Note2: other options (of monitoring methods, monitoring metrics, assistance </w:t>
            </w:r>
            <w:r w:rsidR="00103C82" w:rsidRPr="00E676DC">
              <w:rPr>
                <w:rFonts w:eastAsia="Batang"/>
                <w:color w:val="000000" w:themeColor="text1"/>
                <w:lang w:eastAsia="zh-CN"/>
              </w:rPr>
              <w:t>signalling</w:t>
            </w:r>
            <w:r w:rsidRPr="00E676DC">
              <w:rPr>
                <w:rFonts w:eastAsia="Batang"/>
                <w:color w:val="000000" w:themeColor="text1"/>
                <w:lang w:eastAsia="zh-CN"/>
              </w:rPr>
              <w:t xml:space="preserve">) are not </w:t>
            </w:r>
            <w:r w:rsidR="00CE10AF" w:rsidRPr="00E676DC">
              <w:rPr>
                <w:rFonts w:eastAsia="Batang"/>
                <w:color w:val="000000" w:themeColor="text1"/>
                <w:lang w:eastAsia="zh-CN"/>
              </w:rPr>
              <w:t>precluded.</w:t>
            </w:r>
          </w:p>
          <w:p w14:paraId="4B53AE65" w14:textId="77777777" w:rsidR="003C6BCC" w:rsidRDefault="003C6BCC" w:rsidP="00E535E1">
            <w:pPr>
              <w:spacing w:line="276" w:lineRule="auto"/>
            </w:pPr>
          </w:p>
        </w:tc>
      </w:tr>
    </w:tbl>
    <w:p w14:paraId="26776F6B" w14:textId="6960C00A" w:rsidR="00E411A0" w:rsidRDefault="00E411A0" w:rsidP="0028367C">
      <w:pPr>
        <w:rPr>
          <w:b/>
          <w:bCs/>
          <w:lang w:val="en-US" w:eastAsia="x-none"/>
        </w:rPr>
      </w:pPr>
    </w:p>
    <w:p w14:paraId="137F46E3" w14:textId="4E1F1F19" w:rsidR="00C74556" w:rsidRDefault="006C5330" w:rsidP="0028367C">
      <w:pPr>
        <w:rPr>
          <w:lang w:val="en-US" w:eastAsia="x-none"/>
        </w:rPr>
      </w:pPr>
      <w:r>
        <w:rPr>
          <w:lang w:val="en-US" w:eastAsia="x-none"/>
        </w:rPr>
        <w:t xml:space="preserve">Where the monitoring metric is computed </w:t>
      </w:r>
      <w:r w:rsidR="00543C2A">
        <w:rPr>
          <w:lang w:val="en-US" w:eastAsia="x-none"/>
        </w:rPr>
        <w:t>influences</w:t>
      </w:r>
      <w:r w:rsidR="00DB231A">
        <w:rPr>
          <w:lang w:val="en-US" w:eastAsia="x-none"/>
        </w:rPr>
        <w:t xml:space="preserve"> model</w:t>
      </w:r>
      <w:r w:rsidR="00D93BE2">
        <w:rPr>
          <w:lang w:val="en-US" w:eastAsia="x-none"/>
        </w:rPr>
        <w:t xml:space="preserve"> performance</w:t>
      </w:r>
      <w:r w:rsidR="00DB231A">
        <w:rPr>
          <w:lang w:val="en-US" w:eastAsia="x-none"/>
        </w:rPr>
        <w:t xml:space="preserve"> monitoring and reporting. </w:t>
      </w:r>
      <w:r w:rsidR="00F877A1">
        <w:rPr>
          <w:lang w:val="en-US" w:eastAsia="x-none"/>
        </w:rPr>
        <w:t xml:space="preserve">In principle, model monitoring </w:t>
      </w:r>
      <w:r w:rsidR="00543C2A">
        <w:rPr>
          <w:lang w:val="en-US" w:eastAsia="x-none"/>
        </w:rPr>
        <w:t>refers to</w:t>
      </w:r>
      <w:r w:rsidR="00F877A1">
        <w:rPr>
          <w:lang w:val="en-US" w:eastAsia="x-none"/>
        </w:rPr>
        <w:t xml:space="preserve"> process where</w:t>
      </w:r>
      <w:r w:rsidR="00DF01BF">
        <w:rPr>
          <w:lang w:val="en-US" w:eastAsia="x-none"/>
        </w:rPr>
        <w:t>, input and output of a model is compared and assessed against one or multiple monitoring metrics.</w:t>
      </w:r>
      <w:r w:rsidR="00F877A1">
        <w:rPr>
          <w:lang w:val="en-US" w:eastAsia="x-none"/>
        </w:rPr>
        <w:t xml:space="preserve"> </w:t>
      </w:r>
      <w:r w:rsidR="00EC4811">
        <w:rPr>
          <w:lang w:val="en-US" w:eastAsia="x-none"/>
        </w:rPr>
        <w:t>If the monitoring metric is not computed at the UE side and computed in another entity</w:t>
      </w:r>
      <w:r w:rsidR="00B35154">
        <w:rPr>
          <w:lang w:val="en-US" w:eastAsia="x-none"/>
        </w:rPr>
        <w:t xml:space="preserve"> it needs to be transferred to the entity performing monitoring. </w:t>
      </w:r>
    </w:p>
    <w:p w14:paraId="69D2A183" w14:textId="09E4FEAE" w:rsidR="00C74556" w:rsidRPr="00494138" w:rsidRDefault="00C74556" w:rsidP="0028367C">
      <w:pPr>
        <w:rPr>
          <w:b/>
          <w:bCs/>
          <w:lang w:val="en-US" w:eastAsia="x-none"/>
        </w:rPr>
      </w:pPr>
      <w:r w:rsidRPr="00494138">
        <w:rPr>
          <w:b/>
          <w:bCs/>
          <w:lang w:val="en-US" w:eastAsia="x-none"/>
        </w:rPr>
        <w:t xml:space="preserve">Observation 4: </w:t>
      </w:r>
      <w:r w:rsidR="00494138" w:rsidRPr="00494138">
        <w:rPr>
          <w:b/>
          <w:bCs/>
          <w:lang w:val="en-US" w:eastAsia="x-none"/>
        </w:rPr>
        <w:t>Where the monitoring metric is computed influences model</w:t>
      </w:r>
      <w:r w:rsidR="00C05244">
        <w:rPr>
          <w:b/>
          <w:bCs/>
          <w:lang w:val="en-US" w:eastAsia="x-none"/>
        </w:rPr>
        <w:t xml:space="preserve"> performance</w:t>
      </w:r>
      <w:r w:rsidR="00494138" w:rsidRPr="00494138">
        <w:rPr>
          <w:b/>
          <w:bCs/>
          <w:lang w:val="en-US" w:eastAsia="x-none"/>
        </w:rPr>
        <w:t xml:space="preserve"> monitoring</w:t>
      </w:r>
      <w:r w:rsidR="00D93BE2">
        <w:rPr>
          <w:b/>
          <w:bCs/>
          <w:lang w:val="en-US" w:eastAsia="x-none"/>
        </w:rPr>
        <w:t xml:space="preserve"> and report</w:t>
      </w:r>
      <w:r w:rsidR="005A030E">
        <w:rPr>
          <w:b/>
          <w:bCs/>
          <w:lang w:val="en-US" w:eastAsia="x-none"/>
        </w:rPr>
        <w:t>ing</w:t>
      </w:r>
      <w:r w:rsidR="00494138" w:rsidRPr="00494138">
        <w:rPr>
          <w:b/>
          <w:bCs/>
          <w:lang w:val="en-US" w:eastAsia="x-none"/>
        </w:rPr>
        <w:t>.</w:t>
      </w:r>
      <w:r w:rsidR="00D93BE2">
        <w:rPr>
          <w:b/>
          <w:bCs/>
          <w:lang w:val="en-US" w:eastAsia="x-none"/>
        </w:rPr>
        <w:t xml:space="preserve"> If the model monitoring metric is not locally computed</w:t>
      </w:r>
      <w:r w:rsidR="0050143F">
        <w:rPr>
          <w:b/>
          <w:bCs/>
          <w:lang w:val="en-US" w:eastAsia="x-none"/>
        </w:rPr>
        <w:t xml:space="preserve"> (e.g., computed </w:t>
      </w:r>
      <w:r w:rsidR="005A030E">
        <w:rPr>
          <w:b/>
          <w:bCs/>
          <w:lang w:val="en-US" w:eastAsia="x-none"/>
        </w:rPr>
        <w:t xml:space="preserve">elsewhere </w:t>
      </w:r>
      <w:r w:rsidR="0050143F">
        <w:rPr>
          <w:b/>
          <w:bCs/>
          <w:lang w:val="en-US" w:eastAsia="x-none"/>
        </w:rPr>
        <w:t>at LMF or PRU)</w:t>
      </w:r>
      <w:r w:rsidR="00D93BE2">
        <w:rPr>
          <w:b/>
          <w:bCs/>
          <w:lang w:val="en-US" w:eastAsia="x-none"/>
        </w:rPr>
        <w:t xml:space="preserve">, it needs to be transferred to the </w:t>
      </w:r>
      <w:r w:rsidR="00636AED">
        <w:rPr>
          <w:b/>
          <w:bCs/>
          <w:lang w:val="en-US" w:eastAsia="x-none"/>
        </w:rPr>
        <w:t xml:space="preserve">UE or the entity where the model/functionality is active to compare the model </w:t>
      </w:r>
      <w:r w:rsidR="00EC0A69">
        <w:rPr>
          <w:b/>
          <w:bCs/>
          <w:lang w:val="en-US" w:eastAsia="x-none"/>
        </w:rPr>
        <w:t>input/</w:t>
      </w:r>
      <w:r w:rsidR="00636AED">
        <w:rPr>
          <w:b/>
          <w:bCs/>
          <w:lang w:val="en-US" w:eastAsia="x-none"/>
        </w:rPr>
        <w:t xml:space="preserve">output with </w:t>
      </w:r>
      <w:r w:rsidR="005A030E">
        <w:rPr>
          <w:b/>
          <w:bCs/>
          <w:lang w:val="en-US" w:eastAsia="x-none"/>
        </w:rPr>
        <w:t>one or more</w:t>
      </w:r>
      <w:r w:rsidR="00636AED">
        <w:rPr>
          <w:b/>
          <w:bCs/>
          <w:lang w:val="en-US" w:eastAsia="x-none"/>
        </w:rPr>
        <w:t xml:space="preserve"> </w:t>
      </w:r>
      <w:r w:rsidR="00814474">
        <w:rPr>
          <w:b/>
          <w:bCs/>
          <w:lang w:val="en-US" w:eastAsia="x-none"/>
        </w:rPr>
        <w:t xml:space="preserve">computed monitoring metric. </w:t>
      </w:r>
    </w:p>
    <w:p w14:paraId="708205EE" w14:textId="2ADBD5B7" w:rsidR="00E425B7" w:rsidRDefault="00B35154" w:rsidP="0028367C">
      <w:pPr>
        <w:rPr>
          <w:lang w:val="en-US" w:eastAsia="x-none"/>
        </w:rPr>
      </w:pPr>
      <w:r>
        <w:rPr>
          <w:lang w:val="en-US" w:eastAsia="x-none"/>
        </w:rPr>
        <w:t xml:space="preserve">The </w:t>
      </w:r>
      <w:r w:rsidR="003D55FD">
        <w:rPr>
          <w:lang w:val="en-US" w:eastAsia="x-none"/>
        </w:rPr>
        <w:t xml:space="preserve">model </w:t>
      </w:r>
      <w:r w:rsidR="00814474">
        <w:rPr>
          <w:lang w:val="en-US" w:eastAsia="x-none"/>
        </w:rPr>
        <w:t xml:space="preserve">performance </w:t>
      </w:r>
      <w:r w:rsidR="003D55FD">
        <w:rPr>
          <w:lang w:val="en-US" w:eastAsia="x-none"/>
        </w:rPr>
        <w:t xml:space="preserve">monitoring </w:t>
      </w:r>
      <w:r w:rsidR="00E92D04">
        <w:rPr>
          <w:lang w:val="en-US" w:eastAsia="x-none"/>
        </w:rPr>
        <w:t>may be</w:t>
      </w:r>
      <w:r w:rsidR="003D55FD">
        <w:rPr>
          <w:lang w:val="en-US" w:eastAsia="x-none"/>
        </w:rPr>
        <w:t xml:space="preserve"> performed frequently</w:t>
      </w:r>
      <w:r w:rsidR="00E50138">
        <w:rPr>
          <w:lang w:val="en-US" w:eastAsia="x-none"/>
        </w:rPr>
        <w:t xml:space="preserve">, where the model output </w:t>
      </w:r>
      <w:r w:rsidR="00E92D04">
        <w:rPr>
          <w:lang w:val="en-US" w:eastAsia="x-none"/>
        </w:rPr>
        <w:t>may be</w:t>
      </w:r>
      <w:r w:rsidR="00E50138">
        <w:rPr>
          <w:lang w:val="en-US" w:eastAsia="x-none"/>
        </w:rPr>
        <w:t xml:space="preserve"> assessed against one or more monitoring metrics</w:t>
      </w:r>
      <w:r w:rsidR="00E92D04">
        <w:rPr>
          <w:lang w:val="en-US" w:eastAsia="x-none"/>
        </w:rPr>
        <w:t>.</w:t>
      </w:r>
      <w:r w:rsidR="003D55FD">
        <w:rPr>
          <w:lang w:val="en-US" w:eastAsia="x-none"/>
        </w:rPr>
        <w:t xml:space="preserve"> </w:t>
      </w:r>
      <w:r w:rsidR="00E92D04">
        <w:rPr>
          <w:lang w:val="en-US" w:eastAsia="x-none"/>
        </w:rPr>
        <w:t>Model monitoring can</w:t>
      </w:r>
      <w:r w:rsidR="003D55FD">
        <w:rPr>
          <w:lang w:val="en-US" w:eastAsia="x-none"/>
        </w:rPr>
        <w:t xml:space="preserve"> </w:t>
      </w:r>
      <w:r w:rsidR="00811879">
        <w:rPr>
          <w:lang w:val="en-US" w:eastAsia="x-none"/>
        </w:rPr>
        <w:t>be configured</w:t>
      </w:r>
      <w:r w:rsidR="003D55FD">
        <w:rPr>
          <w:lang w:val="en-US" w:eastAsia="x-none"/>
        </w:rPr>
        <w:t xml:space="preserve"> by the network </w:t>
      </w:r>
      <w:r w:rsidR="006B2B44">
        <w:rPr>
          <w:lang w:val="en-US" w:eastAsia="x-none"/>
        </w:rPr>
        <w:t>with specific inputs such as</w:t>
      </w:r>
      <w:r w:rsidR="00E425B7">
        <w:rPr>
          <w:lang w:val="en-US" w:eastAsia="x-none"/>
        </w:rPr>
        <w:t xml:space="preserve"> how often the model monitoring is performed and reported e.g.,</w:t>
      </w:r>
      <w:r w:rsidR="006B2B44">
        <w:rPr>
          <w:lang w:val="en-US" w:eastAsia="x-none"/>
        </w:rPr>
        <w:t xml:space="preserve"> periodic, event </w:t>
      </w:r>
      <w:r w:rsidR="009465B4">
        <w:rPr>
          <w:lang w:val="en-US" w:eastAsia="x-none"/>
        </w:rPr>
        <w:t>triggered</w:t>
      </w:r>
      <w:r w:rsidR="006B2B44">
        <w:rPr>
          <w:lang w:val="en-US" w:eastAsia="x-none"/>
        </w:rPr>
        <w:t xml:space="preserve"> </w:t>
      </w:r>
      <w:r w:rsidR="00E425B7">
        <w:rPr>
          <w:lang w:val="en-US" w:eastAsia="x-none"/>
        </w:rPr>
        <w:t>etc.</w:t>
      </w:r>
      <w:r w:rsidR="00BA7E42">
        <w:rPr>
          <w:lang w:val="en-US" w:eastAsia="x-none"/>
        </w:rPr>
        <w:t xml:space="preserve"> The output of the monitoring maybe reported to the network/LMF and either the network may indicate</w:t>
      </w:r>
      <w:r w:rsidR="00070153">
        <w:rPr>
          <w:lang w:val="en-US" w:eastAsia="x-none"/>
        </w:rPr>
        <w:t xml:space="preserve"> and trigger</w:t>
      </w:r>
      <w:r w:rsidR="00BA7E42">
        <w:rPr>
          <w:lang w:val="en-US" w:eastAsia="x-none"/>
        </w:rPr>
        <w:t xml:space="preserve"> corresponding model management actions ((de) activate, switch, fallback etc.) or UE may perform corresponding model management actions by itself and report it to the network.</w:t>
      </w:r>
      <w:r w:rsidR="00070153">
        <w:rPr>
          <w:lang w:val="en-US" w:eastAsia="x-none"/>
        </w:rPr>
        <w:t xml:space="preserve"> The network may also adapt its own </w:t>
      </w:r>
      <w:r w:rsidR="00185D79">
        <w:rPr>
          <w:lang w:val="en-US" w:eastAsia="x-none"/>
        </w:rPr>
        <w:t>parameters e.g., PRS configuration</w:t>
      </w:r>
      <w:r w:rsidR="00070153">
        <w:rPr>
          <w:lang w:val="en-US" w:eastAsia="x-none"/>
        </w:rPr>
        <w:t xml:space="preserve"> </w:t>
      </w:r>
      <w:r w:rsidR="00272C1E">
        <w:rPr>
          <w:lang w:val="en-US" w:eastAsia="x-none"/>
        </w:rPr>
        <w:t xml:space="preserve">if the feature/model performance is being impacted by </w:t>
      </w:r>
      <w:r w:rsidR="00185D79">
        <w:rPr>
          <w:lang w:val="en-US" w:eastAsia="x-none"/>
        </w:rPr>
        <w:t>AS layer variations.</w:t>
      </w:r>
    </w:p>
    <w:p w14:paraId="2DC9AB47" w14:textId="70CB4FA5" w:rsidR="00961781" w:rsidRDefault="00494138" w:rsidP="0028367C">
      <w:pPr>
        <w:rPr>
          <w:b/>
          <w:bCs/>
          <w:lang w:val="en-US" w:eastAsia="x-none"/>
        </w:rPr>
      </w:pPr>
      <w:r w:rsidRPr="006B5B1B">
        <w:rPr>
          <w:b/>
          <w:bCs/>
          <w:lang w:val="en-US" w:eastAsia="x-none"/>
        </w:rPr>
        <w:lastRenderedPageBreak/>
        <w:t>Proposal</w:t>
      </w:r>
      <w:r w:rsidR="00D55FDA" w:rsidRPr="006B5B1B">
        <w:rPr>
          <w:b/>
          <w:bCs/>
          <w:lang w:val="en-US" w:eastAsia="x-none"/>
        </w:rPr>
        <w:t xml:space="preserve"> </w:t>
      </w:r>
      <w:r w:rsidR="00FD3410">
        <w:rPr>
          <w:b/>
          <w:bCs/>
          <w:lang w:val="en-US" w:eastAsia="x-none"/>
        </w:rPr>
        <w:t>7</w:t>
      </w:r>
      <w:r w:rsidR="00D55FDA" w:rsidRPr="006B5B1B">
        <w:rPr>
          <w:b/>
          <w:bCs/>
          <w:lang w:val="en-US" w:eastAsia="x-none"/>
        </w:rPr>
        <w:t>:</w:t>
      </w:r>
      <w:r w:rsidR="004B678B" w:rsidRPr="006B5B1B">
        <w:rPr>
          <w:b/>
          <w:bCs/>
          <w:lang w:val="en-US" w:eastAsia="x-none"/>
        </w:rPr>
        <w:t xml:space="preserve"> </w:t>
      </w:r>
      <w:r w:rsidR="009C1315" w:rsidRPr="006B5B1B">
        <w:rPr>
          <w:b/>
          <w:bCs/>
          <w:lang w:val="en-US" w:eastAsia="x-none"/>
        </w:rPr>
        <w:t xml:space="preserve">The location of computation of monitoring metric </w:t>
      </w:r>
      <w:r w:rsidR="00D93BE2" w:rsidRPr="006B5B1B">
        <w:rPr>
          <w:b/>
          <w:bCs/>
          <w:lang w:val="en-US" w:eastAsia="x-none"/>
        </w:rPr>
        <w:t>may be</w:t>
      </w:r>
      <w:r w:rsidR="009C1315" w:rsidRPr="006B5B1B">
        <w:rPr>
          <w:b/>
          <w:bCs/>
          <w:lang w:val="en-US" w:eastAsia="x-none"/>
        </w:rPr>
        <w:t xml:space="preserve"> </w:t>
      </w:r>
      <w:proofErr w:type="gramStart"/>
      <w:r w:rsidR="009C1315" w:rsidRPr="006B5B1B">
        <w:rPr>
          <w:b/>
          <w:bCs/>
          <w:lang w:val="en-US" w:eastAsia="x-none"/>
        </w:rPr>
        <w:t>taken into account</w:t>
      </w:r>
      <w:proofErr w:type="gramEnd"/>
      <w:r w:rsidR="009C1315" w:rsidRPr="006B5B1B">
        <w:rPr>
          <w:b/>
          <w:bCs/>
          <w:lang w:val="en-US" w:eastAsia="x-none"/>
        </w:rPr>
        <w:t xml:space="preserve"> </w:t>
      </w:r>
      <w:r w:rsidR="006B5B1B" w:rsidRPr="006B5B1B">
        <w:rPr>
          <w:b/>
          <w:bCs/>
          <w:lang w:val="en-US" w:eastAsia="x-none"/>
        </w:rPr>
        <w:t>while</w:t>
      </w:r>
      <w:r w:rsidR="004B678B" w:rsidRPr="006B5B1B">
        <w:rPr>
          <w:b/>
          <w:bCs/>
          <w:lang w:val="en-US" w:eastAsia="x-none"/>
        </w:rPr>
        <w:t xml:space="preserve"> </w:t>
      </w:r>
      <w:r w:rsidR="006B5B1B" w:rsidRPr="006B5B1B">
        <w:rPr>
          <w:b/>
          <w:bCs/>
          <w:lang w:val="en-US" w:eastAsia="x-none"/>
        </w:rPr>
        <w:t>discuss</w:t>
      </w:r>
      <w:r w:rsidR="006B5B1B">
        <w:rPr>
          <w:b/>
          <w:bCs/>
          <w:lang w:val="en-US" w:eastAsia="x-none"/>
        </w:rPr>
        <w:t>ing</w:t>
      </w:r>
      <w:r w:rsidR="006B5B1B" w:rsidRPr="006B5B1B">
        <w:rPr>
          <w:b/>
          <w:bCs/>
          <w:lang w:val="en-US" w:eastAsia="x-none"/>
        </w:rPr>
        <w:t xml:space="preserve"> procedures to enable and configure performance monitoring and reporting</w:t>
      </w:r>
      <w:r w:rsidR="006B5B1B">
        <w:rPr>
          <w:b/>
          <w:bCs/>
          <w:lang w:val="en-US" w:eastAsia="x-none"/>
        </w:rPr>
        <w:t xml:space="preserve"> especially for positioning use-case.</w:t>
      </w:r>
      <w:r w:rsidR="00D55FDA" w:rsidRPr="006B5B1B">
        <w:rPr>
          <w:b/>
          <w:bCs/>
          <w:lang w:val="en-US" w:eastAsia="x-none"/>
        </w:rPr>
        <w:t xml:space="preserve"> </w:t>
      </w:r>
    </w:p>
    <w:p w14:paraId="3520B8E4" w14:textId="77777777" w:rsidR="00B34FDA" w:rsidRPr="006B5B1B" w:rsidRDefault="00B34FDA" w:rsidP="0028367C">
      <w:pPr>
        <w:rPr>
          <w:b/>
          <w:bCs/>
          <w:lang w:val="en-US" w:eastAsia="x-none"/>
        </w:rPr>
      </w:pPr>
    </w:p>
    <w:p w14:paraId="69F5246D" w14:textId="77777777" w:rsidR="00FF0128" w:rsidRPr="00025FEB" w:rsidRDefault="00FF0128" w:rsidP="00025FEB">
      <w:pPr>
        <w:pStyle w:val="Heading1"/>
        <w:spacing w:after="180"/>
      </w:pPr>
      <w:r>
        <w:rPr>
          <w:lang w:val="en-US"/>
        </w:rPr>
        <w:t>Conclusions</w:t>
      </w:r>
    </w:p>
    <w:p w14:paraId="4A61D123" w14:textId="664D061F" w:rsidR="00972BAD" w:rsidRDefault="008A353D" w:rsidP="004074E6">
      <w:pPr>
        <w:overflowPunct w:val="0"/>
        <w:autoSpaceDE w:val="0"/>
        <w:autoSpaceDN w:val="0"/>
        <w:adjustRightInd w:val="0"/>
        <w:snapToGrid/>
        <w:spacing w:after="180" w:afterAutospacing="0"/>
        <w:rPr>
          <w:b/>
          <w:bCs/>
          <w:lang w:val="en-US" w:eastAsia="x-none"/>
        </w:rPr>
      </w:pPr>
      <w:r>
        <w:rPr>
          <w:b/>
          <w:bCs/>
          <w:lang w:val="en-US" w:eastAsia="x-none"/>
        </w:rPr>
        <w:t>I</w:t>
      </w:r>
      <w:r w:rsidR="00F24692">
        <w:rPr>
          <w:b/>
          <w:bCs/>
          <w:lang w:val="en-US" w:eastAsia="x-none"/>
        </w:rPr>
        <w:t>n this contribution we discuss</w:t>
      </w:r>
      <w:r w:rsidR="00C5212A">
        <w:rPr>
          <w:b/>
          <w:bCs/>
          <w:lang w:val="en-US" w:eastAsia="x-none"/>
        </w:rPr>
        <w:t xml:space="preserve"> </w:t>
      </w:r>
      <w:r w:rsidR="00C5212A" w:rsidRPr="003A7F9E">
        <w:rPr>
          <w:b/>
          <w:bCs/>
          <w:lang w:val="en-US" w:eastAsia="x-none"/>
        </w:rPr>
        <w:t>signaling aspects related to configuration and control of</w:t>
      </w:r>
      <w:r w:rsidR="000D0132">
        <w:rPr>
          <w:b/>
          <w:bCs/>
          <w:lang w:val="en-US" w:eastAsia="x-none"/>
        </w:rPr>
        <w:t xml:space="preserve"> AI</w:t>
      </w:r>
      <w:r w:rsidR="000B7702">
        <w:rPr>
          <w:b/>
          <w:bCs/>
          <w:lang w:val="en-US" w:eastAsia="x-none"/>
        </w:rPr>
        <w:t>/ML</w:t>
      </w:r>
      <w:r w:rsidR="00C5212A" w:rsidRPr="003A7F9E">
        <w:rPr>
          <w:b/>
          <w:bCs/>
          <w:lang w:val="en-US" w:eastAsia="x-none"/>
        </w:rPr>
        <w:t xml:space="preserve"> model </w:t>
      </w:r>
      <w:r w:rsidR="000D0132">
        <w:rPr>
          <w:b/>
          <w:bCs/>
          <w:lang w:val="en-US" w:eastAsia="x-none"/>
        </w:rPr>
        <w:t xml:space="preserve">performance </w:t>
      </w:r>
      <w:r w:rsidR="00C5212A" w:rsidRPr="003A7F9E">
        <w:rPr>
          <w:b/>
          <w:bCs/>
          <w:lang w:val="en-US" w:eastAsia="x-none"/>
        </w:rPr>
        <w:t>monitoring and reporting</w:t>
      </w:r>
      <w:r>
        <w:rPr>
          <w:b/>
          <w:bCs/>
          <w:lang w:val="en-US" w:eastAsia="x-none"/>
        </w:rPr>
        <w:t xml:space="preserve"> considering RAN1/2 agreements</w:t>
      </w:r>
      <w:r w:rsidR="00AE2F90">
        <w:rPr>
          <w:b/>
          <w:bCs/>
          <w:lang w:val="en-US" w:eastAsia="x-none"/>
        </w:rPr>
        <w:t xml:space="preserve">. </w:t>
      </w:r>
      <w:r w:rsidR="00546EE2">
        <w:rPr>
          <w:b/>
          <w:bCs/>
          <w:lang w:val="en-US" w:eastAsia="x-none"/>
        </w:rPr>
        <w:t xml:space="preserve">The findings and recommendations </w:t>
      </w:r>
      <w:r w:rsidR="0017238B">
        <w:rPr>
          <w:b/>
          <w:bCs/>
          <w:lang w:val="en-US" w:eastAsia="x-none"/>
        </w:rPr>
        <w:t>discussed in this contribution are as follows:</w:t>
      </w:r>
      <w:r w:rsidR="00573802">
        <w:rPr>
          <w:b/>
          <w:bCs/>
          <w:lang w:val="en-US" w:eastAsia="x-none"/>
        </w:rPr>
        <w:t xml:space="preserve"> </w:t>
      </w:r>
    </w:p>
    <w:p w14:paraId="3B2E66C7" w14:textId="77777777" w:rsidR="00FD3410" w:rsidRPr="00FD3410" w:rsidRDefault="00FD3410" w:rsidP="00FD3410">
      <w:pPr>
        <w:overflowPunct w:val="0"/>
        <w:autoSpaceDE w:val="0"/>
        <w:autoSpaceDN w:val="0"/>
        <w:adjustRightInd w:val="0"/>
        <w:snapToGrid/>
        <w:spacing w:after="180" w:afterAutospacing="0"/>
        <w:rPr>
          <w:b/>
          <w:bCs/>
          <w:lang w:val="en-US" w:eastAsia="x-none"/>
        </w:rPr>
      </w:pPr>
      <w:r w:rsidRPr="00FD3410">
        <w:rPr>
          <w:b/>
          <w:bCs/>
          <w:lang w:val="en-US" w:eastAsia="x-none"/>
        </w:rPr>
        <w:t>Observation 1: The network may control and configure the performance monitoring and reporting of AI/ML model/functionality for Functionality/Model based LCM.</w:t>
      </w:r>
    </w:p>
    <w:p w14:paraId="7E29B3D6" w14:textId="315DCF8C" w:rsidR="00FD3410" w:rsidRDefault="00FD3410" w:rsidP="00FD3410">
      <w:pPr>
        <w:overflowPunct w:val="0"/>
        <w:autoSpaceDE w:val="0"/>
        <w:autoSpaceDN w:val="0"/>
        <w:adjustRightInd w:val="0"/>
        <w:snapToGrid/>
        <w:spacing w:after="180" w:afterAutospacing="0"/>
        <w:rPr>
          <w:b/>
          <w:bCs/>
          <w:lang w:val="en-US" w:eastAsia="x-none"/>
        </w:rPr>
      </w:pPr>
      <w:r w:rsidRPr="00FD3410">
        <w:rPr>
          <w:b/>
          <w:bCs/>
          <w:lang w:val="en-US" w:eastAsia="x-none"/>
        </w:rPr>
        <w:t>Observation 2: The network may use information obtained via performance monitoring and reporting of a given AI/ML model or functionality for prediction and rectification of any issues that could lead to performance degradation in a selected use-case</w:t>
      </w:r>
      <w:r w:rsidR="00687CDD">
        <w:rPr>
          <w:b/>
          <w:bCs/>
          <w:lang w:val="en-US" w:eastAsia="x-none"/>
        </w:rPr>
        <w:t xml:space="preserve"> or feature or feature</w:t>
      </w:r>
      <w:r w:rsidRPr="00FD3410">
        <w:rPr>
          <w:b/>
          <w:bCs/>
          <w:lang w:val="en-US" w:eastAsia="x-none"/>
        </w:rPr>
        <w:t>.</w:t>
      </w:r>
    </w:p>
    <w:p w14:paraId="04ED7129" w14:textId="35653471" w:rsidR="00FD3410" w:rsidRDefault="00FD3410" w:rsidP="00FD3410">
      <w:pPr>
        <w:overflowPunct w:val="0"/>
        <w:autoSpaceDE w:val="0"/>
        <w:autoSpaceDN w:val="0"/>
        <w:adjustRightInd w:val="0"/>
        <w:snapToGrid/>
        <w:spacing w:after="180" w:afterAutospacing="0"/>
        <w:rPr>
          <w:b/>
          <w:bCs/>
          <w:lang w:val="en-US" w:eastAsia="x-none"/>
        </w:rPr>
      </w:pPr>
      <w:r>
        <w:rPr>
          <w:b/>
          <w:bCs/>
          <w:lang w:val="en-US" w:eastAsia="x-none"/>
        </w:rPr>
        <w:t xml:space="preserve">Observation 3: </w:t>
      </w:r>
      <w:r w:rsidRPr="00E20C9B">
        <w:rPr>
          <w:b/>
          <w:bCs/>
          <w:lang w:val="en-US" w:eastAsia="x-none"/>
        </w:rPr>
        <w:t>Two separate KPIs may be considered, AI/ML model</w:t>
      </w:r>
      <w:r>
        <w:rPr>
          <w:b/>
          <w:bCs/>
          <w:lang w:val="en-US" w:eastAsia="x-none"/>
        </w:rPr>
        <w:t>/feature</w:t>
      </w:r>
      <w:r w:rsidRPr="00E20C9B">
        <w:rPr>
          <w:b/>
          <w:bCs/>
          <w:lang w:val="en-US" w:eastAsia="x-none"/>
        </w:rPr>
        <w:t xml:space="preserve"> performance KPIs and the UE/device related</w:t>
      </w:r>
      <w:r>
        <w:rPr>
          <w:b/>
          <w:bCs/>
          <w:lang w:val="en-US" w:eastAsia="x-none"/>
        </w:rPr>
        <w:t>/intermediate</w:t>
      </w:r>
      <w:r w:rsidRPr="00E20C9B">
        <w:rPr>
          <w:b/>
          <w:bCs/>
          <w:lang w:val="en-US" w:eastAsia="x-none"/>
        </w:rPr>
        <w:t xml:space="preserve"> KPIs</w:t>
      </w:r>
      <w:r>
        <w:rPr>
          <w:b/>
          <w:bCs/>
          <w:lang w:val="en-US" w:eastAsia="x-none"/>
        </w:rPr>
        <w:t xml:space="preserve"> </w:t>
      </w:r>
      <w:r w:rsidRPr="00E20C9B">
        <w:rPr>
          <w:b/>
          <w:bCs/>
          <w:lang w:val="en-US" w:eastAsia="x-none"/>
        </w:rPr>
        <w:t>which are associated with the</w:t>
      </w:r>
      <w:r>
        <w:rPr>
          <w:b/>
          <w:bCs/>
          <w:lang w:val="en-US" w:eastAsia="x-none"/>
        </w:rPr>
        <w:t xml:space="preserve"> ML feature.</w:t>
      </w:r>
    </w:p>
    <w:p w14:paraId="4E867692" w14:textId="1C930899" w:rsidR="00FD3410" w:rsidRPr="00494138" w:rsidRDefault="00FD3410" w:rsidP="00FD3410">
      <w:pPr>
        <w:rPr>
          <w:b/>
          <w:bCs/>
          <w:lang w:val="en-US" w:eastAsia="x-none"/>
        </w:rPr>
      </w:pPr>
      <w:r w:rsidRPr="00494138">
        <w:rPr>
          <w:b/>
          <w:bCs/>
          <w:lang w:val="en-US" w:eastAsia="x-none"/>
        </w:rPr>
        <w:t xml:space="preserve">Observation </w:t>
      </w:r>
      <w:r>
        <w:rPr>
          <w:b/>
          <w:bCs/>
          <w:lang w:val="en-US" w:eastAsia="x-none"/>
        </w:rPr>
        <w:t>4</w:t>
      </w:r>
      <w:r w:rsidRPr="00494138">
        <w:rPr>
          <w:b/>
          <w:bCs/>
          <w:lang w:val="en-US" w:eastAsia="x-none"/>
        </w:rPr>
        <w:t>: Where the monitoring metric is computed influences model</w:t>
      </w:r>
      <w:r>
        <w:rPr>
          <w:b/>
          <w:bCs/>
          <w:lang w:val="en-US" w:eastAsia="x-none"/>
        </w:rPr>
        <w:t xml:space="preserve"> performance</w:t>
      </w:r>
      <w:r w:rsidRPr="00494138">
        <w:rPr>
          <w:b/>
          <w:bCs/>
          <w:lang w:val="en-US" w:eastAsia="x-none"/>
        </w:rPr>
        <w:t xml:space="preserve"> monitoring</w:t>
      </w:r>
      <w:r>
        <w:rPr>
          <w:b/>
          <w:bCs/>
          <w:lang w:val="en-US" w:eastAsia="x-none"/>
        </w:rPr>
        <w:t xml:space="preserve"> and reporting</w:t>
      </w:r>
      <w:r w:rsidRPr="00494138">
        <w:rPr>
          <w:b/>
          <w:bCs/>
          <w:lang w:val="en-US" w:eastAsia="x-none"/>
        </w:rPr>
        <w:t>.</w:t>
      </w:r>
      <w:r>
        <w:rPr>
          <w:b/>
          <w:bCs/>
          <w:lang w:val="en-US" w:eastAsia="x-none"/>
        </w:rPr>
        <w:t xml:space="preserve"> If the model monitoring metric is not locally computed (e.g., computed elsewhere at LMF or PRU), it needs to be transferred to the UE or the entity where the model/functionality is active to compare the model input/output with one or more computed monitoring metric. </w:t>
      </w:r>
    </w:p>
    <w:p w14:paraId="51F982AE" w14:textId="20E506E4" w:rsidR="00FD3410" w:rsidRDefault="00FD3410" w:rsidP="00FD3410">
      <w:pPr>
        <w:overflowPunct w:val="0"/>
        <w:autoSpaceDE w:val="0"/>
        <w:autoSpaceDN w:val="0"/>
        <w:adjustRightInd w:val="0"/>
        <w:snapToGrid/>
        <w:spacing w:after="180" w:afterAutospacing="0"/>
        <w:rPr>
          <w:b/>
          <w:bCs/>
          <w:lang w:val="en-US" w:eastAsia="x-none"/>
        </w:rPr>
      </w:pPr>
      <w:r w:rsidRPr="00FD3410">
        <w:rPr>
          <w:b/>
          <w:bCs/>
          <w:lang w:val="en-US" w:eastAsia="x-none"/>
        </w:rPr>
        <w:t>Proposal 1: RAN-2 to discuss procedures to enable and configure performance monitoring and reporting for Functionality and Model ID based LCM to assist efficient AI/ML Model optimization and preemptively act to avoid any issues that may cause performance losses to an AI/ML feature or model applied to a target (sub) use-case.</w:t>
      </w:r>
    </w:p>
    <w:p w14:paraId="15F728E1" w14:textId="06486AF0" w:rsidR="00FD3410" w:rsidRDefault="00FD3410" w:rsidP="00FD3410">
      <w:pPr>
        <w:rPr>
          <w:b/>
          <w:bCs/>
          <w:lang w:val="en-US" w:eastAsia="x-none"/>
        </w:rPr>
      </w:pPr>
      <w:r w:rsidRPr="0008521E">
        <w:rPr>
          <w:b/>
          <w:bCs/>
          <w:lang w:val="en-US" w:eastAsia="x-none"/>
        </w:rPr>
        <w:t xml:space="preserve">Proposal 2: </w:t>
      </w:r>
      <w:r w:rsidRPr="00E20C9B">
        <w:rPr>
          <w:b/>
          <w:bCs/>
          <w:lang w:val="en-US" w:eastAsia="x-none"/>
        </w:rPr>
        <w:t xml:space="preserve">One or more </w:t>
      </w:r>
      <w:r>
        <w:rPr>
          <w:b/>
          <w:bCs/>
          <w:lang w:val="en-US" w:eastAsia="x-none"/>
        </w:rPr>
        <w:t>model/device or intermediate performance</w:t>
      </w:r>
      <w:r w:rsidRPr="00E20C9B">
        <w:rPr>
          <w:b/>
          <w:bCs/>
          <w:lang w:val="en-US" w:eastAsia="x-none"/>
        </w:rPr>
        <w:t xml:space="preserve"> KPIs can be</w:t>
      </w:r>
      <w:r>
        <w:rPr>
          <w:b/>
          <w:bCs/>
          <w:lang w:val="en-US" w:eastAsia="x-none"/>
        </w:rPr>
        <w:t xml:space="preserve"> configured to be</w:t>
      </w:r>
      <w:r w:rsidRPr="00E20C9B">
        <w:rPr>
          <w:b/>
          <w:bCs/>
          <w:lang w:val="en-US" w:eastAsia="x-none"/>
        </w:rPr>
        <w:t xml:space="preserve"> monitored and reported for AI/ML model optimization and updates.</w:t>
      </w:r>
      <w:r>
        <w:rPr>
          <w:b/>
          <w:bCs/>
          <w:lang w:val="en-US" w:eastAsia="x-none"/>
        </w:rPr>
        <w:t xml:space="preserve"> </w:t>
      </w:r>
    </w:p>
    <w:p w14:paraId="52278E07" w14:textId="079FA990" w:rsidR="00FD3410" w:rsidRDefault="00FD3410" w:rsidP="004074E6">
      <w:pPr>
        <w:overflowPunct w:val="0"/>
        <w:autoSpaceDE w:val="0"/>
        <w:autoSpaceDN w:val="0"/>
        <w:adjustRightInd w:val="0"/>
        <w:snapToGrid/>
        <w:spacing w:after="180" w:afterAutospacing="0"/>
        <w:rPr>
          <w:b/>
          <w:bCs/>
          <w:lang w:val="en-US" w:eastAsia="x-none"/>
        </w:rPr>
      </w:pPr>
      <w:r w:rsidRPr="00FD3410">
        <w:rPr>
          <w:b/>
          <w:bCs/>
          <w:lang w:val="en-US" w:eastAsia="x-none"/>
        </w:rPr>
        <w:t>Proposal 3: Detailed Signaling procedures considering network and device side aspects to monitor and report selective model and device specific or intermediate KPIs can be studied in normative phase.</w:t>
      </w:r>
    </w:p>
    <w:p w14:paraId="7BE4A65D" w14:textId="77777777" w:rsidR="00FD3410" w:rsidRPr="001D7A20" w:rsidRDefault="00FD3410" w:rsidP="00FD3410">
      <w:pPr>
        <w:rPr>
          <w:b/>
          <w:bCs/>
          <w:lang w:val="en-US" w:eastAsia="x-none"/>
        </w:rPr>
      </w:pPr>
      <w:r w:rsidRPr="001D7A20">
        <w:rPr>
          <w:b/>
          <w:bCs/>
          <w:lang w:val="en-US" w:eastAsia="x-none"/>
        </w:rPr>
        <w:t>Proposal 4: RAN-2 needs to study the potential signaling impact</w:t>
      </w:r>
      <w:r>
        <w:rPr>
          <w:b/>
          <w:bCs/>
          <w:lang w:val="en-US" w:eastAsia="x-none"/>
        </w:rPr>
        <w:t xml:space="preserve"> for performance monitoring and reporting</w:t>
      </w:r>
      <w:r w:rsidRPr="001D7A20">
        <w:rPr>
          <w:b/>
          <w:bCs/>
          <w:lang w:val="en-US" w:eastAsia="x-none"/>
        </w:rPr>
        <w:t xml:space="preserve"> considering each use-case</w:t>
      </w:r>
      <w:r>
        <w:rPr>
          <w:b/>
          <w:bCs/>
          <w:lang w:val="en-US" w:eastAsia="x-none"/>
        </w:rPr>
        <w:t xml:space="preserve"> </w:t>
      </w:r>
      <w:r w:rsidRPr="001D7A20">
        <w:rPr>
          <w:b/>
          <w:bCs/>
          <w:lang w:val="en-US" w:eastAsia="x-none"/>
        </w:rPr>
        <w:t>individually.</w:t>
      </w:r>
    </w:p>
    <w:p w14:paraId="2B21C89F" w14:textId="39E96C3B" w:rsidR="00FD3410" w:rsidRDefault="00FD3410" w:rsidP="004074E6">
      <w:pPr>
        <w:overflowPunct w:val="0"/>
        <w:autoSpaceDE w:val="0"/>
        <w:autoSpaceDN w:val="0"/>
        <w:adjustRightInd w:val="0"/>
        <w:snapToGrid/>
        <w:spacing w:after="180" w:afterAutospacing="0"/>
        <w:rPr>
          <w:b/>
          <w:bCs/>
          <w:lang w:val="en-US" w:eastAsia="x-none"/>
        </w:rPr>
      </w:pPr>
      <w:r w:rsidRPr="00212DCC">
        <w:rPr>
          <w:b/>
          <w:bCs/>
          <w:lang w:val="en-US" w:eastAsia="x-none"/>
        </w:rPr>
        <w:lastRenderedPageBreak/>
        <w:t xml:space="preserve">Proposal 5: </w:t>
      </w:r>
      <w:r w:rsidRPr="00212DCC">
        <w:rPr>
          <w:b/>
          <w:bCs/>
        </w:rPr>
        <w:t xml:space="preserve">For CSI compression, RAN2 needs to study the potential signalling impact on model monitoring by considering if its </w:t>
      </w:r>
      <w:r w:rsidRPr="00212DCC">
        <w:rPr>
          <w:b/>
          <w:bCs/>
          <w:lang w:val="en-US" w:eastAsia="x-none"/>
        </w:rPr>
        <w:t>NW-side, UE-side and hybrid monitoring configuration, measurement framework (e.g., configuring model monitoring KPIs and resources for measurements) and reporting framework (e.g., reporting of ground truth label to facilitate performance monitoring at the gNB or KPI reporting when UE conducts the monitoring)</w:t>
      </w:r>
      <w:r>
        <w:rPr>
          <w:b/>
          <w:bCs/>
          <w:lang w:val="en-US" w:eastAsia="x-none"/>
        </w:rPr>
        <w:t>.</w:t>
      </w:r>
    </w:p>
    <w:p w14:paraId="25048294" w14:textId="391225E2" w:rsidR="00FD3410" w:rsidRDefault="00FD3410" w:rsidP="004074E6">
      <w:pPr>
        <w:overflowPunct w:val="0"/>
        <w:autoSpaceDE w:val="0"/>
        <w:autoSpaceDN w:val="0"/>
        <w:adjustRightInd w:val="0"/>
        <w:snapToGrid/>
        <w:spacing w:after="180" w:afterAutospacing="0"/>
        <w:rPr>
          <w:b/>
          <w:bCs/>
          <w:lang w:val="en-US" w:eastAsia="x-none"/>
        </w:rPr>
      </w:pPr>
      <w:r w:rsidRPr="0077055A">
        <w:rPr>
          <w:b/>
          <w:bCs/>
          <w:lang w:val="en-US" w:eastAsia="x-none"/>
        </w:rPr>
        <w:t xml:space="preserve">Proposal </w:t>
      </w:r>
      <w:r>
        <w:rPr>
          <w:b/>
          <w:bCs/>
          <w:lang w:val="en-US" w:eastAsia="x-none"/>
        </w:rPr>
        <w:t>6</w:t>
      </w:r>
      <w:r w:rsidRPr="0077055A">
        <w:rPr>
          <w:b/>
          <w:bCs/>
          <w:lang w:val="en-US" w:eastAsia="x-none"/>
        </w:rPr>
        <w:t>:</w:t>
      </w:r>
      <w:r>
        <w:rPr>
          <w:b/>
          <w:bCs/>
          <w:lang w:val="en-US" w:eastAsia="x-none"/>
        </w:rPr>
        <w:t xml:space="preserve"> For beam management,</w:t>
      </w:r>
      <w:r w:rsidRPr="0077055A">
        <w:rPr>
          <w:b/>
          <w:bCs/>
          <w:lang w:val="en-US" w:eastAsia="x-none"/>
        </w:rPr>
        <w:t xml:space="preserve"> RAN-2 to</w:t>
      </w:r>
      <w:r>
        <w:rPr>
          <w:b/>
          <w:bCs/>
          <w:lang w:val="en-US" w:eastAsia="x-none"/>
        </w:rPr>
        <w:t xml:space="preserve"> discuss </w:t>
      </w:r>
      <w:r w:rsidRPr="0077055A">
        <w:rPr>
          <w:b/>
          <w:bCs/>
          <w:lang w:val="en-US" w:eastAsia="x-none"/>
        </w:rPr>
        <w:t>procedure</w:t>
      </w:r>
      <w:r>
        <w:rPr>
          <w:b/>
          <w:bCs/>
          <w:lang w:val="en-US" w:eastAsia="x-none"/>
        </w:rPr>
        <w:t>s</w:t>
      </w:r>
      <w:r w:rsidRPr="0077055A">
        <w:rPr>
          <w:b/>
          <w:bCs/>
          <w:lang w:val="en-US" w:eastAsia="x-none"/>
        </w:rPr>
        <w:t xml:space="preserve"> for configuration </w:t>
      </w:r>
      <w:r>
        <w:rPr>
          <w:b/>
          <w:bCs/>
          <w:lang w:val="en-US" w:eastAsia="x-none"/>
        </w:rPr>
        <w:t>of</w:t>
      </w:r>
      <w:r w:rsidRPr="0077055A">
        <w:rPr>
          <w:b/>
          <w:bCs/>
          <w:lang w:val="en-US" w:eastAsia="x-none"/>
        </w:rPr>
        <w:t xml:space="preserve"> performance monitoring </w:t>
      </w:r>
      <w:r>
        <w:rPr>
          <w:b/>
          <w:bCs/>
          <w:lang w:val="en-US" w:eastAsia="x-none"/>
        </w:rPr>
        <w:t xml:space="preserve">and reporting </w:t>
      </w:r>
      <w:r w:rsidRPr="0077055A">
        <w:rPr>
          <w:b/>
          <w:bCs/>
          <w:lang w:val="en-US" w:eastAsia="x-none"/>
        </w:rPr>
        <w:t>considering both NW and UE side to detect and predict any issues that may occur while a model/functionality is active.</w:t>
      </w:r>
    </w:p>
    <w:p w14:paraId="33D14A3B" w14:textId="77777777" w:rsidR="00FD3410" w:rsidRPr="006B5B1B" w:rsidRDefault="00FD3410" w:rsidP="00FD3410">
      <w:pPr>
        <w:rPr>
          <w:b/>
          <w:bCs/>
          <w:lang w:val="en-US" w:eastAsia="x-none"/>
        </w:rPr>
      </w:pPr>
      <w:r w:rsidRPr="006B5B1B">
        <w:rPr>
          <w:b/>
          <w:bCs/>
          <w:lang w:val="en-US" w:eastAsia="x-none"/>
        </w:rPr>
        <w:t xml:space="preserve">Proposal </w:t>
      </w:r>
      <w:r>
        <w:rPr>
          <w:b/>
          <w:bCs/>
          <w:lang w:val="en-US" w:eastAsia="x-none"/>
        </w:rPr>
        <w:t>7</w:t>
      </w:r>
      <w:r w:rsidRPr="006B5B1B">
        <w:rPr>
          <w:b/>
          <w:bCs/>
          <w:lang w:val="en-US" w:eastAsia="x-none"/>
        </w:rPr>
        <w:t xml:space="preserve">: The location of computation of monitoring metric may be </w:t>
      </w:r>
      <w:proofErr w:type="gramStart"/>
      <w:r w:rsidRPr="006B5B1B">
        <w:rPr>
          <w:b/>
          <w:bCs/>
          <w:lang w:val="en-US" w:eastAsia="x-none"/>
        </w:rPr>
        <w:t>taken into account</w:t>
      </w:r>
      <w:proofErr w:type="gramEnd"/>
      <w:r w:rsidRPr="006B5B1B">
        <w:rPr>
          <w:b/>
          <w:bCs/>
          <w:lang w:val="en-US" w:eastAsia="x-none"/>
        </w:rPr>
        <w:t xml:space="preserve"> while discuss</w:t>
      </w:r>
      <w:r>
        <w:rPr>
          <w:b/>
          <w:bCs/>
          <w:lang w:val="en-US" w:eastAsia="x-none"/>
        </w:rPr>
        <w:t>ing</w:t>
      </w:r>
      <w:r w:rsidRPr="006B5B1B">
        <w:rPr>
          <w:b/>
          <w:bCs/>
          <w:lang w:val="en-US" w:eastAsia="x-none"/>
        </w:rPr>
        <w:t xml:space="preserve"> procedures to enable and configure performance monitoring and reporting</w:t>
      </w:r>
      <w:r>
        <w:rPr>
          <w:b/>
          <w:bCs/>
          <w:lang w:val="en-US" w:eastAsia="x-none"/>
        </w:rPr>
        <w:t xml:space="preserve"> especially for positioning use-case.</w:t>
      </w:r>
      <w:r w:rsidRPr="006B5B1B">
        <w:rPr>
          <w:b/>
          <w:bCs/>
          <w:lang w:val="en-US" w:eastAsia="x-none"/>
        </w:rPr>
        <w:t xml:space="preserve"> </w:t>
      </w:r>
    </w:p>
    <w:p w14:paraId="6092CA9F" w14:textId="77777777" w:rsidR="00C72E72" w:rsidRPr="00C72E72" w:rsidRDefault="00C72E72" w:rsidP="00C72E72">
      <w:pPr>
        <w:pStyle w:val="Heading1"/>
        <w:spacing w:after="180"/>
      </w:pPr>
      <w:r>
        <w:rPr>
          <w:lang w:val="en-US"/>
        </w:rPr>
        <w:t>Reference</w:t>
      </w:r>
    </w:p>
    <w:p w14:paraId="5F746EC4" w14:textId="0F82F1BE" w:rsidR="00535F47" w:rsidRDefault="00B836FE" w:rsidP="00A32894">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sidRPr="008847B9">
        <w:rPr>
          <w:rFonts w:eastAsia="Times New Roman" w:cs="Arial"/>
          <w:sz w:val="20"/>
          <w:szCs w:val="24"/>
          <w:lang w:val="en-US" w:eastAsia="en-US"/>
        </w:rPr>
        <w:t>RAN2#1</w:t>
      </w:r>
      <w:r>
        <w:rPr>
          <w:rFonts w:eastAsia="Times New Roman" w:cs="Arial"/>
          <w:sz w:val="20"/>
          <w:szCs w:val="24"/>
          <w:lang w:val="en-US" w:eastAsia="en-US"/>
        </w:rPr>
        <w:t>21</w:t>
      </w:r>
      <w:r w:rsidRPr="008847B9">
        <w:rPr>
          <w:rFonts w:eastAsia="Times New Roman" w:cs="Arial"/>
          <w:sz w:val="20"/>
          <w:szCs w:val="24"/>
          <w:lang w:val="en-US" w:eastAsia="en-US"/>
        </w:rPr>
        <w:t xml:space="preserve">b-e, Chair Notes </w:t>
      </w:r>
    </w:p>
    <w:p w14:paraId="3CD80681" w14:textId="4036EA10" w:rsidR="00535F47" w:rsidRDefault="00535F47" w:rsidP="00A32894">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Pr>
          <w:rFonts w:eastAsia="Times New Roman" w:cs="Arial"/>
          <w:sz w:val="20"/>
          <w:szCs w:val="24"/>
          <w:lang w:val="en-US" w:eastAsia="en-US"/>
        </w:rPr>
        <w:t>RAN1#112</w:t>
      </w:r>
      <w:r w:rsidR="00C7074B">
        <w:rPr>
          <w:rFonts w:eastAsia="Times New Roman" w:cs="Arial"/>
          <w:sz w:val="20"/>
          <w:szCs w:val="24"/>
          <w:lang w:val="en-US" w:eastAsia="en-US"/>
        </w:rPr>
        <w:t>, Chair Notes</w:t>
      </w:r>
    </w:p>
    <w:p w14:paraId="4B6355D3" w14:textId="77777777" w:rsidR="009F3DF8" w:rsidRPr="009F3DF8" w:rsidRDefault="009F3DF8" w:rsidP="00A32894">
      <w:pPr>
        <w:pStyle w:val="ListParagraph"/>
        <w:numPr>
          <w:ilvl w:val="0"/>
          <w:numId w:val="12"/>
        </w:numPr>
        <w:ind w:leftChars="0"/>
        <w:rPr>
          <w:rFonts w:eastAsia="Times New Roman" w:cs="Arial"/>
          <w:sz w:val="20"/>
          <w:szCs w:val="24"/>
          <w:lang w:val="en-US" w:eastAsia="en-US"/>
        </w:rPr>
      </w:pPr>
      <w:r w:rsidRPr="009F3DF8">
        <w:rPr>
          <w:rFonts w:eastAsia="Times New Roman" w:cs="Arial"/>
          <w:sz w:val="20"/>
          <w:szCs w:val="24"/>
          <w:lang w:val="en-US" w:eastAsia="en-US"/>
        </w:rPr>
        <w:t>RP-213599, “New SI: Study on Artificial Intelligence (AI)/Machine Learning (ML) for NR Air Interface” 3GPP RAN #94-e.</w:t>
      </w:r>
    </w:p>
    <w:p w14:paraId="3E6DDAE7" w14:textId="09E5BD7A" w:rsidR="00C7074B" w:rsidRDefault="00C7074B" w:rsidP="00A32894">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sidRPr="00C7074B">
        <w:rPr>
          <w:rFonts w:eastAsia="Times New Roman" w:cs="Arial"/>
          <w:sz w:val="20"/>
          <w:szCs w:val="24"/>
          <w:lang w:val="en-US" w:eastAsia="en-US"/>
        </w:rPr>
        <w:t>3GPP TS 38.331 V17</w:t>
      </w:r>
    </w:p>
    <w:p w14:paraId="7AB1C8F8" w14:textId="77777777" w:rsidR="003B3D4A" w:rsidRDefault="003B3D4A" w:rsidP="003B3D4A">
      <w:pPr>
        <w:snapToGrid/>
        <w:spacing w:after="120" w:afterAutospacing="0"/>
        <w:contextualSpacing/>
        <w:jc w:val="left"/>
        <w:rPr>
          <w:rFonts w:eastAsia="Times New Roman" w:cs="Arial"/>
          <w:sz w:val="20"/>
          <w:szCs w:val="24"/>
          <w:lang w:val="en-US" w:eastAsia="en-US"/>
        </w:rPr>
      </w:pPr>
    </w:p>
    <w:sectPr w:rsidR="003B3D4A"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685AF" w14:textId="77777777" w:rsidR="0012053C" w:rsidRDefault="0012053C">
      <w:r>
        <w:separator/>
      </w:r>
    </w:p>
  </w:endnote>
  <w:endnote w:type="continuationSeparator" w:id="0">
    <w:p w14:paraId="0E38465F" w14:textId="77777777" w:rsidR="0012053C" w:rsidRDefault="0012053C">
      <w:r>
        <w:continuationSeparator/>
      </w:r>
    </w:p>
  </w:endnote>
  <w:endnote w:type="continuationNotice" w:id="1">
    <w:p w14:paraId="661B6482" w14:textId="77777777" w:rsidR="0012053C" w:rsidRDefault="001205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맑은 고딕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67C35" w14:textId="77777777" w:rsidR="003B6096" w:rsidRDefault="00AF405B">
    <w:pPr>
      <w:pStyle w:val="Footer"/>
      <w:jc w:val="center"/>
    </w:pPr>
    <w:r>
      <w:rPr>
        <w:b/>
        <w:szCs w:val="24"/>
      </w:rPr>
      <w:fldChar w:fldCharType="begin"/>
    </w:r>
    <w:r w:rsidR="003B6096">
      <w:rPr>
        <w:b/>
      </w:rPr>
      <w:instrText>PAGE</w:instrText>
    </w:r>
    <w:r>
      <w:rPr>
        <w:b/>
        <w:szCs w:val="24"/>
      </w:rPr>
      <w:fldChar w:fldCharType="separate"/>
    </w:r>
    <w:r w:rsidR="00D35785">
      <w:rPr>
        <w:b/>
        <w:noProof/>
      </w:rPr>
      <w:t>3</w:t>
    </w:r>
    <w:r>
      <w:rPr>
        <w:b/>
        <w:szCs w:val="24"/>
      </w:rPr>
      <w:fldChar w:fldCharType="end"/>
    </w:r>
  </w:p>
  <w:p w14:paraId="3667E122" w14:textId="77777777" w:rsidR="003B6096" w:rsidRDefault="003B609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BBE29" w14:textId="77777777" w:rsidR="0012053C" w:rsidRDefault="0012053C">
      <w:r>
        <w:separator/>
      </w:r>
    </w:p>
  </w:footnote>
  <w:footnote w:type="continuationSeparator" w:id="0">
    <w:p w14:paraId="20DF8F1C" w14:textId="77777777" w:rsidR="0012053C" w:rsidRDefault="0012053C">
      <w:r>
        <w:continuationSeparator/>
      </w:r>
    </w:p>
  </w:footnote>
  <w:footnote w:type="continuationNotice" w:id="1">
    <w:p w14:paraId="01F92C1B" w14:textId="77777777" w:rsidR="0012053C" w:rsidRDefault="001205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03157D4"/>
    <w:multiLevelType w:val="multilevel"/>
    <w:tmpl w:val="D550ECAC"/>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975456559">
    <w:abstractNumId w:val="12"/>
  </w:num>
  <w:num w:numId="2" w16cid:durableId="1286809788">
    <w:abstractNumId w:val="1"/>
  </w:num>
  <w:num w:numId="3" w16cid:durableId="228269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6417939">
    <w:abstractNumId w:val="13"/>
  </w:num>
  <w:num w:numId="5" w16cid:durableId="456292933">
    <w:abstractNumId w:val="7"/>
  </w:num>
  <w:num w:numId="6" w16cid:durableId="1952585119">
    <w:abstractNumId w:val="8"/>
  </w:num>
  <w:num w:numId="7" w16cid:durableId="723331536">
    <w:abstractNumId w:val="6"/>
  </w:num>
  <w:num w:numId="8" w16cid:durableId="1270046214">
    <w:abstractNumId w:val="0"/>
  </w:num>
  <w:num w:numId="9" w16cid:durableId="1356535117">
    <w:abstractNumId w:val="14"/>
  </w:num>
  <w:num w:numId="10" w16cid:durableId="1847819395">
    <w:abstractNumId w:val="5"/>
  </w:num>
  <w:num w:numId="11" w16cid:durableId="1185946486">
    <w:abstractNumId w:val="11"/>
  </w:num>
  <w:num w:numId="12" w16cid:durableId="533270052">
    <w:abstractNumId w:val="10"/>
  </w:num>
  <w:num w:numId="13" w16cid:durableId="35547693">
    <w:abstractNumId w:val="2"/>
  </w:num>
  <w:num w:numId="14" w16cid:durableId="1191839299">
    <w:abstractNumId w:val="4"/>
  </w:num>
  <w:num w:numId="15" w16cid:durableId="63637773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B71"/>
    <w:rsid w:val="00000B90"/>
    <w:rsid w:val="00000F30"/>
    <w:rsid w:val="0000108E"/>
    <w:rsid w:val="000011B6"/>
    <w:rsid w:val="000011BB"/>
    <w:rsid w:val="00002400"/>
    <w:rsid w:val="0000241D"/>
    <w:rsid w:val="0000272E"/>
    <w:rsid w:val="00002757"/>
    <w:rsid w:val="00002A04"/>
    <w:rsid w:val="00003522"/>
    <w:rsid w:val="00003DDB"/>
    <w:rsid w:val="00003F98"/>
    <w:rsid w:val="00004421"/>
    <w:rsid w:val="00004B52"/>
    <w:rsid w:val="0000525E"/>
    <w:rsid w:val="00006AE0"/>
    <w:rsid w:val="00006C1F"/>
    <w:rsid w:val="0000709F"/>
    <w:rsid w:val="00010857"/>
    <w:rsid w:val="00010A48"/>
    <w:rsid w:val="00010B67"/>
    <w:rsid w:val="00011490"/>
    <w:rsid w:val="00011A43"/>
    <w:rsid w:val="00011DBC"/>
    <w:rsid w:val="0001212C"/>
    <w:rsid w:val="00014E62"/>
    <w:rsid w:val="0001596B"/>
    <w:rsid w:val="00015DF0"/>
    <w:rsid w:val="00016A3C"/>
    <w:rsid w:val="000172BF"/>
    <w:rsid w:val="0001744F"/>
    <w:rsid w:val="00017923"/>
    <w:rsid w:val="00020071"/>
    <w:rsid w:val="00021479"/>
    <w:rsid w:val="000216A1"/>
    <w:rsid w:val="00021B57"/>
    <w:rsid w:val="00021BF7"/>
    <w:rsid w:val="00021F65"/>
    <w:rsid w:val="00023256"/>
    <w:rsid w:val="00023821"/>
    <w:rsid w:val="0002384A"/>
    <w:rsid w:val="00023C3B"/>
    <w:rsid w:val="000240CB"/>
    <w:rsid w:val="00024359"/>
    <w:rsid w:val="0002486B"/>
    <w:rsid w:val="00024DBD"/>
    <w:rsid w:val="00025E5B"/>
    <w:rsid w:val="00025FEB"/>
    <w:rsid w:val="00025FFC"/>
    <w:rsid w:val="0002624D"/>
    <w:rsid w:val="00026375"/>
    <w:rsid w:val="000273F8"/>
    <w:rsid w:val="00027B14"/>
    <w:rsid w:val="0003072F"/>
    <w:rsid w:val="0003088A"/>
    <w:rsid w:val="0003119F"/>
    <w:rsid w:val="00031304"/>
    <w:rsid w:val="00031D64"/>
    <w:rsid w:val="00032022"/>
    <w:rsid w:val="00032C9B"/>
    <w:rsid w:val="000334D9"/>
    <w:rsid w:val="00034798"/>
    <w:rsid w:val="000347D2"/>
    <w:rsid w:val="00034A31"/>
    <w:rsid w:val="000356EC"/>
    <w:rsid w:val="0003583F"/>
    <w:rsid w:val="00036001"/>
    <w:rsid w:val="00036189"/>
    <w:rsid w:val="00037050"/>
    <w:rsid w:val="00037980"/>
    <w:rsid w:val="00040145"/>
    <w:rsid w:val="000405DD"/>
    <w:rsid w:val="00040FB7"/>
    <w:rsid w:val="000416C8"/>
    <w:rsid w:val="000417C0"/>
    <w:rsid w:val="000420AC"/>
    <w:rsid w:val="00042102"/>
    <w:rsid w:val="00042697"/>
    <w:rsid w:val="000428EC"/>
    <w:rsid w:val="00042C5C"/>
    <w:rsid w:val="00042EB2"/>
    <w:rsid w:val="00043005"/>
    <w:rsid w:val="00043089"/>
    <w:rsid w:val="00043205"/>
    <w:rsid w:val="00043582"/>
    <w:rsid w:val="00044018"/>
    <w:rsid w:val="00044902"/>
    <w:rsid w:val="00044E51"/>
    <w:rsid w:val="00044F4E"/>
    <w:rsid w:val="000457A2"/>
    <w:rsid w:val="000457D1"/>
    <w:rsid w:val="00045E7B"/>
    <w:rsid w:val="00045F87"/>
    <w:rsid w:val="000460A6"/>
    <w:rsid w:val="00046D47"/>
    <w:rsid w:val="00047550"/>
    <w:rsid w:val="00047D2D"/>
    <w:rsid w:val="00050B6F"/>
    <w:rsid w:val="0005155F"/>
    <w:rsid w:val="00052523"/>
    <w:rsid w:val="000527CE"/>
    <w:rsid w:val="000528D3"/>
    <w:rsid w:val="000529BC"/>
    <w:rsid w:val="00052D1B"/>
    <w:rsid w:val="0005309E"/>
    <w:rsid w:val="00053302"/>
    <w:rsid w:val="00053530"/>
    <w:rsid w:val="000537C8"/>
    <w:rsid w:val="00053C1D"/>
    <w:rsid w:val="00053E74"/>
    <w:rsid w:val="000544FB"/>
    <w:rsid w:val="00054582"/>
    <w:rsid w:val="00054AAC"/>
    <w:rsid w:val="00054D1F"/>
    <w:rsid w:val="00054EEF"/>
    <w:rsid w:val="000552C6"/>
    <w:rsid w:val="000554A7"/>
    <w:rsid w:val="000558C9"/>
    <w:rsid w:val="00055B32"/>
    <w:rsid w:val="0005625E"/>
    <w:rsid w:val="000566EF"/>
    <w:rsid w:val="000570E9"/>
    <w:rsid w:val="000577F0"/>
    <w:rsid w:val="0005798B"/>
    <w:rsid w:val="000604CB"/>
    <w:rsid w:val="00060B1E"/>
    <w:rsid w:val="00061A48"/>
    <w:rsid w:val="00061ED4"/>
    <w:rsid w:val="000625CF"/>
    <w:rsid w:val="00062C19"/>
    <w:rsid w:val="00062EED"/>
    <w:rsid w:val="000630AD"/>
    <w:rsid w:val="0006344D"/>
    <w:rsid w:val="00064B7C"/>
    <w:rsid w:val="00064CCE"/>
    <w:rsid w:val="00064DED"/>
    <w:rsid w:val="000655DA"/>
    <w:rsid w:val="000661B7"/>
    <w:rsid w:val="00066871"/>
    <w:rsid w:val="0006757E"/>
    <w:rsid w:val="000676EC"/>
    <w:rsid w:val="0006793D"/>
    <w:rsid w:val="00067BD9"/>
    <w:rsid w:val="00067E35"/>
    <w:rsid w:val="00067E3A"/>
    <w:rsid w:val="00067F48"/>
    <w:rsid w:val="00070153"/>
    <w:rsid w:val="00071218"/>
    <w:rsid w:val="00071B25"/>
    <w:rsid w:val="00071BC8"/>
    <w:rsid w:val="00071CF6"/>
    <w:rsid w:val="00071E7E"/>
    <w:rsid w:val="0007224C"/>
    <w:rsid w:val="00072294"/>
    <w:rsid w:val="000725FD"/>
    <w:rsid w:val="00072AE4"/>
    <w:rsid w:val="00072E3F"/>
    <w:rsid w:val="000731F0"/>
    <w:rsid w:val="000739D6"/>
    <w:rsid w:val="00073C1C"/>
    <w:rsid w:val="00073DCA"/>
    <w:rsid w:val="000743D4"/>
    <w:rsid w:val="00074649"/>
    <w:rsid w:val="00074B41"/>
    <w:rsid w:val="00075754"/>
    <w:rsid w:val="000757F2"/>
    <w:rsid w:val="00075DF1"/>
    <w:rsid w:val="00075E7B"/>
    <w:rsid w:val="000761C7"/>
    <w:rsid w:val="000763AA"/>
    <w:rsid w:val="0007649B"/>
    <w:rsid w:val="00076CEE"/>
    <w:rsid w:val="00076DB4"/>
    <w:rsid w:val="0007749D"/>
    <w:rsid w:val="00077748"/>
    <w:rsid w:val="000800C8"/>
    <w:rsid w:val="000803DB"/>
    <w:rsid w:val="000804CA"/>
    <w:rsid w:val="000806C8"/>
    <w:rsid w:val="000806DF"/>
    <w:rsid w:val="00080EBA"/>
    <w:rsid w:val="00081674"/>
    <w:rsid w:val="00081B37"/>
    <w:rsid w:val="00081B72"/>
    <w:rsid w:val="00081BB6"/>
    <w:rsid w:val="00081BBD"/>
    <w:rsid w:val="00082462"/>
    <w:rsid w:val="000824DD"/>
    <w:rsid w:val="000827B1"/>
    <w:rsid w:val="00083011"/>
    <w:rsid w:val="000831B8"/>
    <w:rsid w:val="00083765"/>
    <w:rsid w:val="00083912"/>
    <w:rsid w:val="000843BE"/>
    <w:rsid w:val="00084A3C"/>
    <w:rsid w:val="0008521E"/>
    <w:rsid w:val="00085385"/>
    <w:rsid w:val="000854D2"/>
    <w:rsid w:val="00085691"/>
    <w:rsid w:val="0008593D"/>
    <w:rsid w:val="0008647D"/>
    <w:rsid w:val="0008798B"/>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D89"/>
    <w:rsid w:val="00094E68"/>
    <w:rsid w:val="0009503F"/>
    <w:rsid w:val="000958E3"/>
    <w:rsid w:val="000964C2"/>
    <w:rsid w:val="00097063"/>
    <w:rsid w:val="000972B8"/>
    <w:rsid w:val="000973FC"/>
    <w:rsid w:val="00097969"/>
    <w:rsid w:val="000979B6"/>
    <w:rsid w:val="00097ABB"/>
    <w:rsid w:val="00097D1E"/>
    <w:rsid w:val="00097D99"/>
    <w:rsid w:val="00097F5A"/>
    <w:rsid w:val="000A0275"/>
    <w:rsid w:val="000A0FBB"/>
    <w:rsid w:val="000A13DC"/>
    <w:rsid w:val="000A18D4"/>
    <w:rsid w:val="000A1F3E"/>
    <w:rsid w:val="000A24D4"/>
    <w:rsid w:val="000A291B"/>
    <w:rsid w:val="000A2951"/>
    <w:rsid w:val="000A2985"/>
    <w:rsid w:val="000A2A93"/>
    <w:rsid w:val="000A353E"/>
    <w:rsid w:val="000A37DB"/>
    <w:rsid w:val="000A3906"/>
    <w:rsid w:val="000A3E80"/>
    <w:rsid w:val="000A3F92"/>
    <w:rsid w:val="000A45CD"/>
    <w:rsid w:val="000A4739"/>
    <w:rsid w:val="000A4C05"/>
    <w:rsid w:val="000A59FE"/>
    <w:rsid w:val="000A62D1"/>
    <w:rsid w:val="000A64BC"/>
    <w:rsid w:val="000A7121"/>
    <w:rsid w:val="000A79AF"/>
    <w:rsid w:val="000A7B40"/>
    <w:rsid w:val="000B0606"/>
    <w:rsid w:val="000B0E05"/>
    <w:rsid w:val="000B0E96"/>
    <w:rsid w:val="000B1C38"/>
    <w:rsid w:val="000B1F1B"/>
    <w:rsid w:val="000B2ABE"/>
    <w:rsid w:val="000B2CFA"/>
    <w:rsid w:val="000B2D1F"/>
    <w:rsid w:val="000B39AB"/>
    <w:rsid w:val="000B3D0B"/>
    <w:rsid w:val="000B4578"/>
    <w:rsid w:val="000B4C2E"/>
    <w:rsid w:val="000B6475"/>
    <w:rsid w:val="000B698F"/>
    <w:rsid w:val="000B6E61"/>
    <w:rsid w:val="000B7702"/>
    <w:rsid w:val="000C0A2C"/>
    <w:rsid w:val="000C0EDD"/>
    <w:rsid w:val="000C1A47"/>
    <w:rsid w:val="000C1B4B"/>
    <w:rsid w:val="000C1C18"/>
    <w:rsid w:val="000C27E3"/>
    <w:rsid w:val="000C2A4A"/>
    <w:rsid w:val="000C2F83"/>
    <w:rsid w:val="000C2F86"/>
    <w:rsid w:val="000C3018"/>
    <w:rsid w:val="000C3B63"/>
    <w:rsid w:val="000C3E9A"/>
    <w:rsid w:val="000C3F22"/>
    <w:rsid w:val="000C3FC4"/>
    <w:rsid w:val="000C46F8"/>
    <w:rsid w:val="000C4B26"/>
    <w:rsid w:val="000C508C"/>
    <w:rsid w:val="000C532C"/>
    <w:rsid w:val="000C6237"/>
    <w:rsid w:val="000C66D7"/>
    <w:rsid w:val="000C6724"/>
    <w:rsid w:val="000C672C"/>
    <w:rsid w:val="000C7735"/>
    <w:rsid w:val="000C7A70"/>
    <w:rsid w:val="000C7FF9"/>
    <w:rsid w:val="000D0132"/>
    <w:rsid w:val="000D1DD5"/>
    <w:rsid w:val="000D1DFF"/>
    <w:rsid w:val="000D20DC"/>
    <w:rsid w:val="000D2102"/>
    <w:rsid w:val="000D282D"/>
    <w:rsid w:val="000D296C"/>
    <w:rsid w:val="000D2A5D"/>
    <w:rsid w:val="000D332D"/>
    <w:rsid w:val="000D4880"/>
    <w:rsid w:val="000D4A01"/>
    <w:rsid w:val="000D4E2B"/>
    <w:rsid w:val="000D52A3"/>
    <w:rsid w:val="000D56F6"/>
    <w:rsid w:val="000D5A9A"/>
    <w:rsid w:val="000D5D90"/>
    <w:rsid w:val="000D61D0"/>
    <w:rsid w:val="000D624A"/>
    <w:rsid w:val="000D649B"/>
    <w:rsid w:val="000D657D"/>
    <w:rsid w:val="000D67E6"/>
    <w:rsid w:val="000D7660"/>
    <w:rsid w:val="000D790F"/>
    <w:rsid w:val="000D7DB9"/>
    <w:rsid w:val="000E03F7"/>
    <w:rsid w:val="000E167A"/>
    <w:rsid w:val="000E1A56"/>
    <w:rsid w:val="000E229C"/>
    <w:rsid w:val="000E25A0"/>
    <w:rsid w:val="000E27B9"/>
    <w:rsid w:val="000E2AA5"/>
    <w:rsid w:val="000E3548"/>
    <w:rsid w:val="000E4717"/>
    <w:rsid w:val="000E4916"/>
    <w:rsid w:val="000E4B5E"/>
    <w:rsid w:val="000E4B7E"/>
    <w:rsid w:val="000E4C68"/>
    <w:rsid w:val="000E5905"/>
    <w:rsid w:val="000E6895"/>
    <w:rsid w:val="000E6995"/>
    <w:rsid w:val="000E6C73"/>
    <w:rsid w:val="000E70FF"/>
    <w:rsid w:val="000E7A14"/>
    <w:rsid w:val="000E7BC4"/>
    <w:rsid w:val="000E7D8E"/>
    <w:rsid w:val="000E7F36"/>
    <w:rsid w:val="000F02BF"/>
    <w:rsid w:val="000F0A9C"/>
    <w:rsid w:val="000F0B86"/>
    <w:rsid w:val="000F107F"/>
    <w:rsid w:val="000F11AB"/>
    <w:rsid w:val="000F141D"/>
    <w:rsid w:val="000F168A"/>
    <w:rsid w:val="000F1B52"/>
    <w:rsid w:val="000F2992"/>
    <w:rsid w:val="000F4283"/>
    <w:rsid w:val="000F4475"/>
    <w:rsid w:val="000F473E"/>
    <w:rsid w:val="000F523D"/>
    <w:rsid w:val="000F53C1"/>
    <w:rsid w:val="000F55D2"/>
    <w:rsid w:val="000F6314"/>
    <w:rsid w:val="000F72AD"/>
    <w:rsid w:val="000F75A2"/>
    <w:rsid w:val="000F76F0"/>
    <w:rsid w:val="00100B5A"/>
    <w:rsid w:val="00100C9F"/>
    <w:rsid w:val="00100E06"/>
    <w:rsid w:val="0010145B"/>
    <w:rsid w:val="00101634"/>
    <w:rsid w:val="001017BA"/>
    <w:rsid w:val="00101874"/>
    <w:rsid w:val="00101BAD"/>
    <w:rsid w:val="00102945"/>
    <w:rsid w:val="00102EF7"/>
    <w:rsid w:val="00103569"/>
    <w:rsid w:val="00103900"/>
    <w:rsid w:val="00103B56"/>
    <w:rsid w:val="00103C82"/>
    <w:rsid w:val="00103F9F"/>
    <w:rsid w:val="00104891"/>
    <w:rsid w:val="00104ADC"/>
    <w:rsid w:val="00104D54"/>
    <w:rsid w:val="00105186"/>
    <w:rsid w:val="00105217"/>
    <w:rsid w:val="00105DFC"/>
    <w:rsid w:val="0010615A"/>
    <w:rsid w:val="00106267"/>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83C"/>
    <w:rsid w:val="0011395E"/>
    <w:rsid w:val="00114412"/>
    <w:rsid w:val="001144A0"/>
    <w:rsid w:val="00115235"/>
    <w:rsid w:val="0011538E"/>
    <w:rsid w:val="00115554"/>
    <w:rsid w:val="001159A3"/>
    <w:rsid w:val="001159E2"/>
    <w:rsid w:val="00116412"/>
    <w:rsid w:val="001165C6"/>
    <w:rsid w:val="00116BD1"/>
    <w:rsid w:val="00117047"/>
    <w:rsid w:val="001173F7"/>
    <w:rsid w:val="00117508"/>
    <w:rsid w:val="001175A7"/>
    <w:rsid w:val="0012053C"/>
    <w:rsid w:val="0012091F"/>
    <w:rsid w:val="0012150B"/>
    <w:rsid w:val="00121D87"/>
    <w:rsid w:val="00122207"/>
    <w:rsid w:val="0012251C"/>
    <w:rsid w:val="00122F22"/>
    <w:rsid w:val="0012331E"/>
    <w:rsid w:val="00123816"/>
    <w:rsid w:val="00123B06"/>
    <w:rsid w:val="00123F99"/>
    <w:rsid w:val="00124741"/>
    <w:rsid w:val="00124E6E"/>
    <w:rsid w:val="00125721"/>
    <w:rsid w:val="00125999"/>
    <w:rsid w:val="00126CC5"/>
    <w:rsid w:val="00126D13"/>
    <w:rsid w:val="00127DF2"/>
    <w:rsid w:val="001304B5"/>
    <w:rsid w:val="00130F4D"/>
    <w:rsid w:val="00131306"/>
    <w:rsid w:val="00131345"/>
    <w:rsid w:val="0013175C"/>
    <w:rsid w:val="00131A92"/>
    <w:rsid w:val="00132E29"/>
    <w:rsid w:val="00132F35"/>
    <w:rsid w:val="00132FBF"/>
    <w:rsid w:val="0013361F"/>
    <w:rsid w:val="0013365E"/>
    <w:rsid w:val="00134699"/>
    <w:rsid w:val="00134906"/>
    <w:rsid w:val="00134A1A"/>
    <w:rsid w:val="00134DF2"/>
    <w:rsid w:val="00134F0F"/>
    <w:rsid w:val="00134FC7"/>
    <w:rsid w:val="001351C4"/>
    <w:rsid w:val="0013530A"/>
    <w:rsid w:val="00135849"/>
    <w:rsid w:val="00135C12"/>
    <w:rsid w:val="00136762"/>
    <w:rsid w:val="0013771D"/>
    <w:rsid w:val="00137EC5"/>
    <w:rsid w:val="00140466"/>
    <w:rsid w:val="001406CE"/>
    <w:rsid w:val="00141907"/>
    <w:rsid w:val="00141D89"/>
    <w:rsid w:val="00141E74"/>
    <w:rsid w:val="00142050"/>
    <w:rsid w:val="001421CA"/>
    <w:rsid w:val="00142611"/>
    <w:rsid w:val="0014340C"/>
    <w:rsid w:val="00143DAC"/>
    <w:rsid w:val="001446BF"/>
    <w:rsid w:val="00144E44"/>
    <w:rsid w:val="00145356"/>
    <w:rsid w:val="00145C3D"/>
    <w:rsid w:val="00146172"/>
    <w:rsid w:val="001466A9"/>
    <w:rsid w:val="001468FE"/>
    <w:rsid w:val="00147A95"/>
    <w:rsid w:val="00147FF1"/>
    <w:rsid w:val="00151652"/>
    <w:rsid w:val="001516E9"/>
    <w:rsid w:val="00151B92"/>
    <w:rsid w:val="00151FAA"/>
    <w:rsid w:val="001521D3"/>
    <w:rsid w:val="00152884"/>
    <w:rsid w:val="00152D59"/>
    <w:rsid w:val="00152DD9"/>
    <w:rsid w:val="00152FC4"/>
    <w:rsid w:val="001535DB"/>
    <w:rsid w:val="00153A53"/>
    <w:rsid w:val="00153E52"/>
    <w:rsid w:val="00155136"/>
    <w:rsid w:val="00155506"/>
    <w:rsid w:val="0015557C"/>
    <w:rsid w:val="00155B79"/>
    <w:rsid w:val="00156516"/>
    <w:rsid w:val="0015654B"/>
    <w:rsid w:val="00156685"/>
    <w:rsid w:val="00156743"/>
    <w:rsid w:val="00156CF6"/>
    <w:rsid w:val="00156DE8"/>
    <w:rsid w:val="00156FC5"/>
    <w:rsid w:val="001573C6"/>
    <w:rsid w:val="00157406"/>
    <w:rsid w:val="001575DC"/>
    <w:rsid w:val="0015773E"/>
    <w:rsid w:val="001602F7"/>
    <w:rsid w:val="00160679"/>
    <w:rsid w:val="00160F8D"/>
    <w:rsid w:val="00161A06"/>
    <w:rsid w:val="00161FF4"/>
    <w:rsid w:val="001629A9"/>
    <w:rsid w:val="00162BBB"/>
    <w:rsid w:val="00162D1B"/>
    <w:rsid w:val="00162DA6"/>
    <w:rsid w:val="00162DE9"/>
    <w:rsid w:val="001638F0"/>
    <w:rsid w:val="00163B1C"/>
    <w:rsid w:val="00163DC7"/>
    <w:rsid w:val="00164078"/>
    <w:rsid w:val="00165199"/>
    <w:rsid w:val="001656CF"/>
    <w:rsid w:val="00165A63"/>
    <w:rsid w:val="001662ED"/>
    <w:rsid w:val="001666A4"/>
    <w:rsid w:val="00166BE3"/>
    <w:rsid w:val="00167656"/>
    <w:rsid w:val="00167956"/>
    <w:rsid w:val="001701FB"/>
    <w:rsid w:val="00170969"/>
    <w:rsid w:val="00170EE4"/>
    <w:rsid w:val="0017207F"/>
    <w:rsid w:val="00172224"/>
    <w:rsid w:val="0017238B"/>
    <w:rsid w:val="0017252F"/>
    <w:rsid w:val="00172690"/>
    <w:rsid w:val="001727AF"/>
    <w:rsid w:val="00172827"/>
    <w:rsid w:val="00172887"/>
    <w:rsid w:val="00173437"/>
    <w:rsid w:val="001734F0"/>
    <w:rsid w:val="00173611"/>
    <w:rsid w:val="00173C2E"/>
    <w:rsid w:val="0017413D"/>
    <w:rsid w:val="00174C24"/>
    <w:rsid w:val="001754A6"/>
    <w:rsid w:val="001758A9"/>
    <w:rsid w:val="0017601A"/>
    <w:rsid w:val="0017655F"/>
    <w:rsid w:val="00177182"/>
    <w:rsid w:val="00177971"/>
    <w:rsid w:val="0018010C"/>
    <w:rsid w:val="00180A69"/>
    <w:rsid w:val="00180DA8"/>
    <w:rsid w:val="001816B4"/>
    <w:rsid w:val="001828F4"/>
    <w:rsid w:val="00183772"/>
    <w:rsid w:val="001837AA"/>
    <w:rsid w:val="00183F4C"/>
    <w:rsid w:val="00184613"/>
    <w:rsid w:val="001847A8"/>
    <w:rsid w:val="00184846"/>
    <w:rsid w:val="00185D79"/>
    <w:rsid w:val="00185F24"/>
    <w:rsid w:val="001860A4"/>
    <w:rsid w:val="00186628"/>
    <w:rsid w:val="00186E62"/>
    <w:rsid w:val="00187575"/>
    <w:rsid w:val="001877B5"/>
    <w:rsid w:val="0018785C"/>
    <w:rsid w:val="00187D24"/>
    <w:rsid w:val="00187D76"/>
    <w:rsid w:val="00190486"/>
    <w:rsid w:val="00190CC7"/>
    <w:rsid w:val="00190E42"/>
    <w:rsid w:val="00191A2E"/>
    <w:rsid w:val="001924EB"/>
    <w:rsid w:val="00192714"/>
    <w:rsid w:val="00192A3D"/>
    <w:rsid w:val="00192E87"/>
    <w:rsid w:val="00193076"/>
    <w:rsid w:val="00193536"/>
    <w:rsid w:val="001941F4"/>
    <w:rsid w:val="00195192"/>
    <w:rsid w:val="0019556A"/>
    <w:rsid w:val="001958D6"/>
    <w:rsid w:val="00195D0F"/>
    <w:rsid w:val="00196BEE"/>
    <w:rsid w:val="001970A7"/>
    <w:rsid w:val="00197960"/>
    <w:rsid w:val="00197AB5"/>
    <w:rsid w:val="001A038F"/>
    <w:rsid w:val="001A0DB8"/>
    <w:rsid w:val="001A12F9"/>
    <w:rsid w:val="001A161D"/>
    <w:rsid w:val="001A1882"/>
    <w:rsid w:val="001A189A"/>
    <w:rsid w:val="001A2307"/>
    <w:rsid w:val="001A2971"/>
    <w:rsid w:val="001A3EAF"/>
    <w:rsid w:val="001A3ED2"/>
    <w:rsid w:val="001A41E7"/>
    <w:rsid w:val="001A43C2"/>
    <w:rsid w:val="001A4413"/>
    <w:rsid w:val="001A4521"/>
    <w:rsid w:val="001A5210"/>
    <w:rsid w:val="001A59D0"/>
    <w:rsid w:val="001A5CC9"/>
    <w:rsid w:val="001A5D19"/>
    <w:rsid w:val="001A5FFF"/>
    <w:rsid w:val="001A6FA0"/>
    <w:rsid w:val="001A7419"/>
    <w:rsid w:val="001A743A"/>
    <w:rsid w:val="001A7BD3"/>
    <w:rsid w:val="001B1828"/>
    <w:rsid w:val="001B1BF7"/>
    <w:rsid w:val="001B2CCA"/>
    <w:rsid w:val="001B2CDE"/>
    <w:rsid w:val="001B2DA2"/>
    <w:rsid w:val="001B4022"/>
    <w:rsid w:val="001B4578"/>
    <w:rsid w:val="001B4AE0"/>
    <w:rsid w:val="001B4D94"/>
    <w:rsid w:val="001B4E0D"/>
    <w:rsid w:val="001B4FB5"/>
    <w:rsid w:val="001B63C2"/>
    <w:rsid w:val="001B7221"/>
    <w:rsid w:val="001B7431"/>
    <w:rsid w:val="001B7CBE"/>
    <w:rsid w:val="001B7F47"/>
    <w:rsid w:val="001B7FA0"/>
    <w:rsid w:val="001C0193"/>
    <w:rsid w:val="001C0588"/>
    <w:rsid w:val="001C0677"/>
    <w:rsid w:val="001C3516"/>
    <w:rsid w:val="001C3578"/>
    <w:rsid w:val="001C3D88"/>
    <w:rsid w:val="001C3E89"/>
    <w:rsid w:val="001C441E"/>
    <w:rsid w:val="001C4690"/>
    <w:rsid w:val="001C49A6"/>
    <w:rsid w:val="001C4C80"/>
    <w:rsid w:val="001C4E8A"/>
    <w:rsid w:val="001C70FB"/>
    <w:rsid w:val="001C77F1"/>
    <w:rsid w:val="001C7891"/>
    <w:rsid w:val="001C79DB"/>
    <w:rsid w:val="001D1918"/>
    <w:rsid w:val="001D1A92"/>
    <w:rsid w:val="001D1B8F"/>
    <w:rsid w:val="001D209A"/>
    <w:rsid w:val="001D32C6"/>
    <w:rsid w:val="001D421B"/>
    <w:rsid w:val="001D442B"/>
    <w:rsid w:val="001D444D"/>
    <w:rsid w:val="001D47FE"/>
    <w:rsid w:val="001D4B82"/>
    <w:rsid w:val="001D5677"/>
    <w:rsid w:val="001D59F6"/>
    <w:rsid w:val="001D634C"/>
    <w:rsid w:val="001D6554"/>
    <w:rsid w:val="001D673C"/>
    <w:rsid w:val="001D6A4F"/>
    <w:rsid w:val="001D7122"/>
    <w:rsid w:val="001D78A3"/>
    <w:rsid w:val="001D7A20"/>
    <w:rsid w:val="001E02B8"/>
    <w:rsid w:val="001E0362"/>
    <w:rsid w:val="001E1D82"/>
    <w:rsid w:val="001E2211"/>
    <w:rsid w:val="001E256F"/>
    <w:rsid w:val="001E2B94"/>
    <w:rsid w:val="001E2E64"/>
    <w:rsid w:val="001E33C1"/>
    <w:rsid w:val="001E33DF"/>
    <w:rsid w:val="001E446C"/>
    <w:rsid w:val="001E4762"/>
    <w:rsid w:val="001E4C9F"/>
    <w:rsid w:val="001E50E0"/>
    <w:rsid w:val="001E5114"/>
    <w:rsid w:val="001E58C6"/>
    <w:rsid w:val="001E5F84"/>
    <w:rsid w:val="001E666A"/>
    <w:rsid w:val="001E75C3"/>
    <w:rsid w:val="001E7B5D"/>
    <w:rsid w:val="001E7FD6"/>
    <w:rsid w:val="001F0330"/>
    <w:rsid w:val="001F07F5"/>
    <w:rsid w:val="001F09F9"/>
    <w:rsid w:val="001F1C4F"/>
    <w:rsid w:val="001F207F"/>
    <w:rsid w:val="001F20E0"/>
    <w:rsid w:val="001F24DE"/>
    <w:rsid w:val="001F3858"/>
    <w:rsid w:val="001F400D"/>
    <w:rsid w:val="001F41F3"/>
    <w:rsid w:val="001F4A7E"/>
    <w:rsid w:val="001F4E92"/>
    <w:rsid w:val="001F55E0"/>
    <w:rsid w:val="001F5B3E"/>
    <w:rsid w:val="001F6299"/>
    <w:rsid w:val="001F62AD"/>
    <w:rsid w:val="001F7613"/>
    <w:rsid w:val="00200301"/>
    <w:rsid w:val="002007B6"/>
    <w:rsid w:val="00200C9A"/>
    <w:rsid w:val="00201095"/>
    <w:rsid w:val="00201EEB"/>
    <w:rsid w:val="0020246A"/>
    <w:rsid w:val="00203705"/>
    <w:rsid w:val="002038F1"/>
    <w:rsid w:val="00203C5B"/>
    <w:rsid w:val="00203DC5"/>
    <w:rsid w:val="00205912"/>
    <w:rsid w:val="00205AD0"/>
    <w:rsid w:val="00205C15"/>
    <w:rsid w:val="00205E89"/>
    <w:rsid w:val="00205EB8"/>
    <w:rsid w:val="00205FD6"/>
    <w:rsid w:val="002060C7"/>
    <w:rsid w:val="00206A54"/>
    <w:rsid w:val="00206C83"/>
    <w:rsid w:val="00207D5C"/>
    <w:rsid w:val="0021037B"/>
    <w:rsid w:val="00210544"/>
    <w:rsid w:val="002106D9"/>
    <w:rsid w:val="0021132B"/>
    <w:rsid w:val="00211D60"/>
    <w:rsid w:val="00212DCC"/>
    <w:rsid w:val="00213488"/>
    <w:rsid w:val="0021362B"/>
    <w:rsid w:val="00213D20"/>
    <w:rsid w:val="00214444"/>
    <w:rsid w:val="002145B7"/>
    <w:rsid w:val="002147C1"/>
    <w:rsid w:val="00215168"/>
    <w:rsid w:val="00215D5C"/>
    <w:rsid w:val="0021634A"/>
    <w:rsid w:val="002165A5"/>
    <w:rsid w:val="00216933"/>
    <w:rsid w:val="00216C40"/>
    <w:rsid w:val="00217CED"/>
    <w:rsid w:val="002201A3"/>
    <w:rsid w:val="00220BA3"/>
    <w:rsid w:val="00220DB6"/>
    <w:rsid w:val="00221171"/>
    <w:rsid w:val="002217A9"/>
    <w:rsid w:val="00221873"/>
    <w:rsid w:val="0022246F"/>
    <w:rsid w:val="0022255E"/>
    <w:rsid w:val="00222872"/>
    <w:rsid w:val="00222899"/>
    <w:rsid w:val="00222B12"/>
    <w:rsid w:val="00222D7C"/>
    <w:rsid w:val="00223321"/>
    <w:rsid w:val="00223B6D"/>
    <w:rsid w:val="00223C2F"/>
    <w:rsid w:val="00223D48"/>
    <w:rsid w:val="002240F0"/>
    <w:rsid w:val="002241AC"/>
    <w:rsid w:val="0022424C"/>
    <w:rsid w:val="002243EF"/>
    <w:rsid w:val="00224CCB"/>
    <w:rsid w:val="002253D2"/>
    <w:rsid w:val="00225ABC"/>
    <w:rsid w:val="00225AFE"/>
    <w:rsid w:val="00226B9F"/>
    <w:rsid w:val="002274A0"/>
    <w:rsid w:val="002276C5"/>
    <w:rsid w:val="00227BB2"/>
    <w:rsid w:val="00227C8D"/>
    <w:rsid w:val="002300D0"/>
    <w:rsid w:val="00230A52"/>
    <w:rsid w:val="002318F9"/>
    <w:rsid w:val="002319BD"/>
    <w:rsid w:val="00231E1A"/>
    <w:rsid w:val="00232295"/>
    <w:rsid w:val="0023249A"/>
    <w:rsid w:val="00232A8A"/>
    <w:rsid w:val="00233596"/>
    <w:rsid w:val="00233FC0"/>
    <w:rsid w:val="002359FA"/>
    <w:rsid w:val="002360A8"/>
    <w:rsid w:val="0023659A"/>
    <w:rsid w:val="00236CD1"/>
    <w:rsid w:val="00237062"/>
    <w:rsid w:val="0023755C"/>
    <w:rsid w:val="0023775E"/>
    <w:rsid w:val="00237A75"/>
    <w:rsid w:val="00237E17"/>
    <w:rsid w:val="00240437"/>
    <w:rsid w:val="0024046F"/>
    <w:rsid w:val="002405AD"/>
    <w:rsid w:val="00240D40"/>
    <w:rsid w:val="002423E6"/>
    <w:rsid w:val="00242562"/>
    <w:rsid w:val="002431DC"/>
    <w:rsid w:val="00243853"/>
    <w:rsid w:val="00243C54"/>
    <w:rsid w:val="00243F95"/>
    <w:rsid w:val="00244293"/>
    <w:rsid w:val="00244E9E"/>
    <w:rsid w:val="002451FF"/>
    <w:rsid w:val="0024529E"/>
    <w:rsid w:val="002452B0"/>
    <w:rsid w:val="0024616A"/>
    <w:rsid w:val="00246426"/>
    <w:rsid w:val="00246567"/>
    <w:rsid w:val="002466FC"/>
    <w:rsid w:val="0024685B"/>
    <w:rsid w:val="00246917"/>
    <w:rsid w:val="002469D3"/>
    <w:rsid w:val="00246F5C"/>
    <w:rsid w:val="00247620"/>
    <w:rsid w:val="002476B6"/>
    <w:rsid w:val="00247811"/>
    <w:rsid w:val="002500EE"/>
    <w:rsid w:val="002512A3"/>
    <w:rsid w:val="002513D4"/>
    <w:rsid w:val="0025152F"/>
    <w:rsid w:val="002522C7"/>
    <w:rsid w:val="002522E1"/>
    <w:rsid w:val="00252BC3"/>
    <w:rsid w:val="00252EDE"/>
    <w:rsid w:val="002532AF"/>
    <w:rsid w:val="0025364B"/>
    <w:rsid w:val="00253DD9"/>
    <w:rsid w:val="00254698"/>
    <w:rsid w:val="00255508"/>
    <w:rsid w:val="002564C2"/>
    <w:rsid w:val="00257F93"/>
    <w:rsid w:val="00260555"/>
    <w:rsid w:val="00260756"/>
    <w:rsid w:val="0026080D"/>
    <w:rsid w:val="00260AF4"/>
    <w:rsid w:val="00260E9B"/>
    <w:rsid w:val="002619A8"/>
    <w:rsid w:val="00261A3D"/>
    <w:rsid w:val="00262AAE"/>
    <w:rsid w:val="00262E12"/>
    <w:rsid w:val="002630F9"/>
    <w:rsid w:val="0026329C"/>
    <w:rsid w:val="002639C1"/>
    <w:rsid w:val="00263A00"/>
    <w:rsid w:val="00263F66"/>
    <w:rsid w:val="00265BA2"/>
    <w:rsid w:val="00265BCB"/>
    <w:rsid w:val="00265CEC"/>
    <w:rsid w:val="00266958"/>
    <w:rsid w:val="0026696E"/>
    <w:rsid w:val="00266F07"/>
    <w:rsid w:val="00267222"/>
    <w:rsid w:val="00267505"/>
    <w:rsid w:val="00267A05"/>
    <w:rsid w:val="00270F0F"/>
    <w:rsid w:val="0027184B"/>
    <w:rsid w:val="00272846"/>
    <w:rsid w:val="00272C1E"/>
    <w:rsid w:val="00272DBD"/>
    <w:rsid w:val="00273385"/>
    <w:rsid w:val="00273BD2"/>
    <w:rsid w:val="00274629"/>
    <w:rsid w:val="00274BE0"/>
    <w:rsid w:val="002753B5"/>
    <w:rsid w:val="00275824"/>
    <w:rsid w:val="002758C1"/>
    <w:rsid w:val="00275FC0"/>
    <w:rsid w:val="0027613B"/>
    <w:rsid w:val="0027617C"/>
    <w:rsid w:val="002762BE"/>
    <w:rsid w:val="00276389"/>
    <w:rsid w:val="00276663"/>
    <w:rsid w:val="0027683D"/>
    <w:rsid w:val="0027693E"/>
    <w:rsid w:val="00276B38"/>
    <w:rsid w:val="00277A66"/>
    <w:rsid w:val="00277F24"/>
    <w:rsid w:val="0028026F"/>
    <w:rsid w:val="00280E52"/>
    <w:rsid w:val="002823C8"/>
    <w:rsid w:val="0028367C"/>
    <w:rsid w:val="002837C5"/>
    <w:rsid w:val="00283C49"/>
    <w:rsid w:val="00283DDE"/>
    <w:rsid w:val="00284204"/>
    <w:rsid w:val="00284F33"/>
    <w:rsid w:val="00285613"/>
    <w:rsid w:val="0028649C"/>
    <w:rsid w:val="002866A6"/>
    <w:rsid w:val="00287D5D"/>
    <w:rsid w:val="002900A5"/>
    <w:rsid w:val="002904F0"/>
    <w:rsid w:val="00290723"/>
    <w:rsid w:val="00291217"/>
    <w:rsid w:val="002913F2"/>
    <w:rsid w:val="00291C65"/>
    <w:rsid w:val="00292777"/>
    <w:rsid w:val="00292A44"/>
    <w:rsid w:val="00292E96"/>
    <w:rsid w:val="00292FDB"/>
    <w:rsid w:val="002935AD"/>
    <w:rsid w:val="00293699"/>
    <w:rsid w:val="00293801"/>
    <w:rsid w:val="002941E2"/>
    <w:rsid w:val="002943BE"/>
    <w:rsid w:val="002949ED"/>
    <w:rsid w:val="00295C81"/>
    <w:rsid w:val="00295FE7"/>
    <w:rsid w:val="002961E3"/>
    <w:rsid w:val="00296431"/>
    <w:rsid w:val="00296D4F"/>
    <w:rsid w:val="00296DD6"/>
    <w:rsid w:val="00296E15"/>
    <w:rsid w:val="0029712D"/>
    <w:rsid w:val="002A03DC"/>
    <w:rsid w:val="002A05B6"/>
    <w:rsid w:val="002A0A42"/>
    <w:rsid w:val="002A103A"/>
    <w:rsid w:val="002A17FB"/>
    <w:rsid w:val="002A1869"/>
    <w:rsid w:val="002A1A1C"/>
    <w:rsid w:val="002A1DE2"/>
    <w:rsid w:val="002A207E"/>
    <w:rsid w:val="002A259F"/>
    <w:rsid w:val="002A33BF"/>
    <w:rsid w:val="002A34A1"/>
    <w:rsid w:val="002A353E"/>
    <w:rsid w:val="002A4458"/>
    <w:rsid w:val="002A47F7"/>
    <w:rsid w:val="002A47FD"/>
    <w:rsid w:val="002A5269"/>
    <w:rsid w:val="002A5935"/>
    <w:rsid w:val="002A5DEA"/>
    <w:rsid w:val="002A759B"/>
    <w:rsid w:val="002A7885"/>
    <w:rsid w:val="002A7B61"/>
    <w:rsid w:val="002A7F4C"/>
    <w:rsid w:val="002B044F"/>
    <w:rsid w:val="002B08B9"/>
    <w:rsid w:val="002B0B59"/>
    <w:rsid w:val="002B0D7F"/>
    <w:rsid w:val="002B1313"/>
    <w:rsid w:val="002B1603"/>
    <w:rsid w:val="002B185F"/>
    <w:rsid w:val="002B1948"/>
    <w:rsid w:val="002B19F6"/>
    <w:rsid w:val="002B1E42"/>
    <w:rsid w:val="002B1E8E"/>
    <w:rsid w:val="002B1FBD"/>
    <w:rsid w:val="002B2264"/>
    <w:rsid w:val="002B2479"/>
    <w:rsid w:val="002B329A"/>
    <w:rsid w:val="002B3F10"/>
    <w:rsid w:val="002B3F2E"/>
    <w:rsid w:val="002B46EB"/>
    <w:rsid w:val="002B513B"/>
    <w:rsid w:val="002B51DB"/>
    <w:rsid w:val="002B5CFA"/>
    <w:rsid w:val="002B6478"/>
    <w:rsid w:val="002B6CE7"/>
    <w:rsid w:val="002B6E9C"/>
    <w:rsid w:val="002B734E"/>
    <w:rsid w:val="002B7A18"/>
    <w:rsid w:val="002B7CBC"/>
    <w:rsid w:val="002C0138"/>
    <w:rsid w:val="002C0201"/>
    <w:rsid w:val="002C07FB"/>
    <w:rsid w:val="002C0877"/>
    <w:rsid w:val="002C0CAA"/>
    <w:rsid w:val="002C0E94"/>
    <w:rsid w:val="002C13D4"/>
    <w:rsid w:val="002C14AF"/>
    <w:rsid w:val="002C1AA4"/>
    <w:rsid w:val="002C1CC2"/>
    <w:rsid w:val="002C223C"/>
    <w:rsid w:val="002C2478"/>
    <w:rsid w:val="002C2ABD"/>
    <w:rsid w:val="002C3051"/>
    <w:rsid w:val="002C31FE"/>
    <w:rsid w:val="002C457C"/>
    <w:rsid w:val="002C4956"/>
    <w:rsid w:val="002C4B56"/>
    <w:rsid w:val="002C4BFB"/>
    <w:rsid w:val="002C4E20"/>
    <w:rsid w:val="002C530C"/>
    <w:rsid w:val="002C5B11"/>
    <w:rsid w:val="002C5B66"/>
    <w:rsid w:val="002C648D"/>
    <w:rsid w:val="002C74DA"/>
    <w:rsid w:val="002C74EA"/>
    <w:rsid w:val="002C7ED2"/>
    <w:rsid w:val="002C7EE6"/>
    <w:rsid w:val="002D0071"/>
    <w:rsid w:val="002D0A53"/>
    <w:rsid w:val="002D1F2B"/>
    <w:rsid w:val="002D21A6"/>
    <w:rsid w:val="002D2C63"/>
    <w:rsid w:val="002D343A"/>
    <w:rsid w:val="002D370E"/>
    <w:rsid w:val="002D43C8"/>
    <w:rsid w:val="002D4AB3"/>
    <w:rsid w:val="002D4C58"/>
    <w:rsid w:val="002D5238"/>
    <w:rsid w:val="002D54F8"/>
    <w:rsid w:val="002D5D63"/>
    <w:rsid w:val="002D5E3C"/>
    <w:rsid w:val="002D6B61"/>
    <w:rsid w:val="002D70FD"/>
    <w:rsid w:val="002D7515"/>
    <w:rsid w:val="002D799B"/>
    <w:rsid w:val="002D799E"/>
    <w:rsid w:val="002E0220"/>
    <w:rsid w:val="002E0251"/>
    <w:rsid w:val="002E04B9"/>
    <w:rsid w:val="002E0622"/>
    <w:rsid w:val="002E06F5"/>
    <w:rsid w:val="002E1075"/>
    <w:rsid w:val="002E1425"/>
    <w:rsid w:val="002E2648"/>
    <w:rsid w:val="002E28B7"/>
    <w:rsid w:val="002E358A"/>
    <w:rsid w:val="002E35E3"/>
    <w:rsid w:val="002E49A9"/>
    <w:rsid w:val="002E53A2"/>
    <w:rsid w:val="002E6982"/>
    <w:rsid w:val="002E7664"/>
    <w:rsid w:val="002E7DD4"/>
    <w:rsid w:val="002F048F"/>
    <w:rsid w:val="002F0958"/>
    <w:rsid w:val="002F0966"/>
    <w:rsid w:val="002F0BFA"/>
    <w:rsid w:val="002F18C2"/>
    <w:rsid w:val="002F23F6"/>
    <w:rsid w:val="002F295A"/>
    <w:rsid w:val="002F3086"/>
    <w:rsid w:val="002F3156"/>
    <w:rsid w:val="002F33A9"/>
    <w:rsid w:val="002F3D1A"/>
    <w:rsid w:val="002F4022"/>
    <w:rsid w:val="002F4029"/>
    <w:rsid w:val="002F485D"/>
    <w:rsid w:val="002F5FB2"/>
    <w:rsid w:val="002F6681"/>
    <w:rsid w:val="002F6753"/>
    <w:rsid w:val="002F677C"/>
    <w:rsid w:val="002F727B"/>
    <w:rsid w:val="002F763C"/>
    <w:rsid w:val="00300445"/>
    <w:rsid w:val="003009B8"/>
    <w:rsid w:val="00301016"/>
    <w:rsid w:val="00301160"/>
    <w:rsid w:val="003011F5"/>
    <w:rsid w:val="003013C8"/>
    <w:rsid w:val="00301543"/>
    <w:rsid w:val="0030199F"/>
    <w:rsid w:val="00301FA4"/>
    <w:rsid w:val="003026E6"/>
    <w:rsid w:val="00302764"/>
    <w:rsid w:val="0030283F"/>
    <w:rsid w:val="003031ED"/>
    <w:rsid w:val="00303299"/>
    <w:rsid w:val="00303588"/>
    <w:rsid w:val="00303782"/>
    <w:rsid w:val="00303881"/>
    <w:rsid w:val="0030435D"/>
    <w:rsid w:val="0030454B"/>
    <w:rsid w:val="003063DE"/>
    <w:rsid w:val="00306945"/>
    <w:rsid w:val="00306976"/>
    <w:rsid w:val="0030757C"/>
    <w:rsid w:val="00307C2D"/>
    <w:rsid w:val="00310877"/>
    <w:rsid w:val="00310C71"/>
    <w:rsid w:val="00310E55"/>
    <w:rsid w:val="00310FED"/>
    <w:rsid w:val="00311470"/>
    <w:rsid w:val="0031179A"/>
    <w:rsid w:val="00311ABB"/>
    <w:rsid w:val="003120E6"/>
    <w:rsid w:val="00312A02"/>
    <w:rsid w:val="00314289"/>
    <w:rsid w:val="003143FE"/>
    <w:rsid w:val="00314B8A"/>
    <w:rsid w:val="00314BC0"/>
    <w:rsid w:val="00315087"/>
    <w:rsid w:val="00315346"/>
    <w:rsid w:val="00315FAA"/>
    <w:rsid w:val="003161AF"/>
    <w:rsid w:val="00316D10"/>
    <w:rsid w:val="00316D5E"/>
    <w:rsid w:val="00317118"/>
    <w:rsid w:val="00317832"/>
    <w:rsid w:val="003178DD"/>
    <w:rsid w:val="003178ED"/>
    <w:rsid w:val="003179A5"/>
    <w:rsid w:val="00317DE4"/>
    <w:rsid w:val="0032004B"/>
    <w:rsid w:val="00321B03"/>
    <w:rsid w:val="00321B33"/>
    <w:rsid w:val="00321FCE"/>
    <w:rsid w:val="003224A1"/>
    <w:rsid w:val="003229F1"/>
    <w:rsid w:val="00322B55"/>
    <w:rsid w:val="003233D5"/>
    <w:rsid w:val="00323502"/>
    <w:rsid w:val="00323989"/>
    <w:rsid w:val="003243E3"/>
    <w:rsid w:val="00325D1B"/>
    <w:rsid w:val="00326755"/>
    <w:rsid w:val="00326C41"/>
    <w:rsid w:val="0032755F"/>
    <w:rsid w:val="003275EC"/>
    <w:rsid w:val="00327897"/>
    <w:rsid w:val="003278C0"/>
    <w:rsid w:val="0033000C"/>
    <w:rsid w:val="00330489"/>
    <w:rsid w:val="003304FD"/>
    <w:rsid w:val="0033097C"/>
    <w:rsid w:val="00330BE0"/>
    <w:rsid w:val="00330BF6"/>
    <w:rsid w:val="003318FC"/>
    <w:rsid w:val="00331932"/>
    <w:rsid w:val="00331AFC"/>
    <w:rsid w:val="00331E96"/>
    <w:rsid w:val="003326FA"/>
    <w:rsid w:val="003327F0"/>
    <w:rsid w:val="00333204"/>
    <w:rsid w:val="003335DF"/>
    <w:rsid w:val="00333805"/>
    <w:rsid w:val="00334221"/>
    <w:rsid w:val="00334EBA"/>
    <w:rsid w:val="00334FFC"/>
    <w:rsid w:val="00335062"/>
    <w:rsid w:val="00335668"/>
    <w:rsid w:val="0033597C"/>
    <w:rsid w:val="00335D6E"/>
    <w:rsid w:val="0033618B"/>
    <w:rsid w:val="00336348"/>
    <w:rsid w:val="00336920"/>
    <w:rsid w:val="00337859"/>
    <w:rsid w:val="00340184"/>
    <w:rsid w:val="003403BC"/>
    <w:rsid w:val="0034046E"/>
    <w:rsid w:val="00340542"/>
    <w:rsid w:val="003405F2"/>
    <w:rsid w:val="0034111D"/>
    <w:rsid w:val="003420D7"/>
    <w:rsid w:val="00342318"/>
    <w:rsid w:val="003425E2"/>
    <w:rsid w:val="00344193"/>
    <w:rsid w:val="00344362"/>
    <w:rsid w:val="0034447E"/>
    <w:rsid w:val="00344794"/>
    <w:rsid w:val="0034492A"/>
    <w:rsid w:val="003459AC"/>
    <w:rsid w:val="003459E9"/>
    <w:rsid w:val="003462E3"/>
    <w:rsid w:val="003464CC"/>
    <w:rsid w:val="00346512"/>
    <w:rsid w:val="0034673E"/>
    <w:rsid w:val="003473F2"/>
    <w:rsid w:val="003476FD"/>
    <w:rsid w:val="00347A21"/>
    <w:rsid w:val="00350114"/>
    <w:rsid w:val="003501DF"/>
    <w:rsid w:val="00350CE9"/>
    <w:rsid w:val="00351289"/>
    <w:rsid w:val="00351A50"/>
    <w:rsid w:val="003520E7"/>
    <w:rsid w:val="00352817"/>
    <w:rsid w:val="003529AA"/>
    <w:rsid w:val="00352C82"/>
    <w:rsid w:val="00352E6E"/>
    <w:rsid w:val="00352EB3"/>
    <w:rsid w:val="00353079"/>
    <w:rsid w:val="00353463"/>
    <w:rsid w:val="00353708"/>
    <w:rsid w:val="00353B9B"/>
    <w:rsid w:val="00354589"/>
    <w:rsid w:val="00355923"/>
    <w:rsid w:val="00356268"/>
    <w:rsid w:val="00356660"/>
    <w:rsid w:val="0035795B"/>
    <w:rsid w:val="00357D0A"/>
    <w:rsid w:val="00360B4C"/>
    <w:rsid w:val="00361809"/>
    <w:rsid w:val="00361ACE"/>
    <w:rsid w:val="003620AC"/>
    <w:rsid w:val="0036284B"/>
    <w:rsid w:val="003631D8"/>
    <w:rsid w:val="00363843"/>
    <w:rsid w:val="00364804"/>
    <w:rsid w:val="003649C9"/>
    <w:rsid w:val="003652E1"/>
    <w:rsid w:val="003655C3"/>
    <w:rsid w:val="00365693"/>
    <w:rsid w:val="0036674B"/>
    <w:rsid w:val="0036695F"/>
    <w:rsid w:val="00366C2F"/>
    <w:rsid w:val="003674CF"/>
    <w:rsid w:val="00367D9C"/>
    <w:rsid w:val="00370808"/>
    <w:rsid w:val="00370C98"/>
    <w:rsid w:val="00370E48"/>
    <w:rsid w:val="00370F0D"/>
    <w:rsid w:val="003719D2"/>
    <w:rsid w:val="00371DCD"/>
    <w:rsid w:val="003720C5"/>
    <w:rsid w:val="003730F2"/>
    <w:rsid w:val="003732D8"/>
    <w:rsid w:val="0037350C"/>
    <w:rsid w:val="003739A7"/>
    <w:rsid w:val="003739E9"/>
    <w:rsid w:val="00373A8E"/>
    <w:rsid w:val="00373E0B"/>
    <w:rsid w:val="00375112"/>
    <w:rsid w:val="003752B2"/>
    <w:rsid w:val="003755CF"/>
    <w:rsid w:val="00375C66"/>
    <w:rsid w:val="0037611A"/>
    <w:rsid w:val="0037617F"/>
    <w:rsid w:val="003770F5"/>
    <w:rsid w:val="00377502"/>
    <w:rsid w:val="00377582"/>
    <w:rsid w:val="00380021"/>
    <w:rsid w:val="003806A7"/>
    <w:rsid w:val="00380F38"/>
    <w:rsid w:val="00381274"/>
    <w:rsid w:val="00381A21"/>
    <w:rsid w:val="00381F7B"/>
    <w:rsid w:val="00381FC1"/>
    <w:rsid w:val="00382447"/>
    <w:rsid w:val="00382C06"/>
    <w:rsid w:val="00382E79"/>
    <w:rsid w:val="00383A11"/>
    <w:rsid w:val="00383A47"/>
    <w:rsid w:val="00383C24"/>
    <w:rsid w:val="00384394"/>
    <w:rsid w:val="003843BC"/>
    <w:rsid w:val="00384BD1"/>
    <w:rsid w:val="003855AF"/>
    <w:rsid w:val="003869C1"/>
    <w:rsid w:val="003869DD"/>
    <w:rsid w:val="00387192"/>
    <w:rsid w:val="0038754F"/>
    <w:rsid w:val="0038775E"/>
    <w:rsid w:val="00387FBF"/>
    <w:rsid w:val="003902A3"/>
    <w:rsid w:val="0039072D"/>
    <w:rsid w:val="00390880"/>
    <w:rsid w:val="00390977"/>
    <w:rsid w:val="00390A47"/>
    <w:rsid w:val="0039153C"/>
    <w:rsid w:val="00391674"/>
    <w:rsid w:val="0039199C"/>
    <w:rsid w:val="003923F1"/>
    <w:rsid w:val="003928D3"/>
    <w:rsid w:val="00392922"/>
    <w:rsid w:val="003935EB"/>
    <w:rsid w:val="00393B0F"/>
    <w:rsid w:val="00393B47"/>
    <w:rsid w:val="003941E7"/>
    <w:rsid w:val="003945E8"/>
    <w:rsid w:val="00394A20"/>
    <w:rsid w:val="0039502D"/>
    <w:rsid w:val="00395503"/>
    <w:rsid w:val="00396054"/>
    <w:rsid w:val="003967C7"/>
    <w:rsid w:val="00397A1E"/>
    <w:rsid w:val="00397A8D"/>
    <w:rsid w:val="003A06EB"/>
    <w:rsid w:val="003A0AEB"/>
    <w:rsid w:val="003A1697"/>
    <w:rsid w:val="003A1E0C"/>
    <w:rsid w:val="003A2212"/>
    <w:rsid w:val="003A23A4"/>
    <w:rsid w:val="003A268B"/>
    <w:rsid w:val="003A2E17"/>
    <w:rsid w:val="003A3336"/>
    <w:rsid w:val="003A3AD6"/>
    <w:rsid w:val="003A457F"/>
    <w:rsid w:val="003A4F9B"/>
    <w:rsid w:val="003A548F"/>
    <w:rsid w:val="003A58A5"/>
    <w:rsid w:val="003A5951"/>
    <w:rsid w:val="003A619B"/>
    <w:rsid w:val="003A6B09"/>
    <w:rsid w:val="003A71FB"/>
    <w:rsid w:val="003A736B"/>
    <w:rsid w:val="003A7A3A"/>
    <w:rsid w:val="003A7A8D"/>
    <w:rsid w:val="003A7F9E"/>
    <w:rsid w:val="003B0063"/>
    <w:rsid w:val="003B09BF"/>
    <w:rsid w:val="003B0B4D"/>
    <w:rsid w:val="003B115D"/>
    <w:rsid w:val="003B11C5"/>
    <w:rsid w:val="003B1356"/>
    <w:rsid w:val="003B1604"/>
    <w:rsid w:val="003B249A"/>
    <w:rsid w:val="003B2F60"/>
    <w:rsid w:val="003B30D7"/>
    <w:rsid w:val="003B32AB"/>
    <w:rsid w:val="003B335B"/>
    <w:rsid w:val="003B3905"/>
    <w:rsid w:val="003B3AAD"/>
    <w:rsid w:val="003B3D4A"/>
    <w:rsid w:val="003B450A"/>
    <w:rsid w:val="003B45F5"/>
    <w:rsid w:val="003B4793"/>
    <w:rsid w:val="003B4822"/>
    <w:rsid w:val="003B4BDC"/>
    <w:rsid w:val="003B4D92"/>
    <w:rsid w:val="003B605C"/>
    <w:rsid w:val="003B6096"/>
    <w:rsid w:val="003B634A"/>
    <w:rsid w:val="003B6442"/>
    <w:rsid w:val="003B79D7"/>
    <w:rsid w:val="003B7D50"/>
    <w:rsid w:val="003C0396"/>
    <w:rsid w:val="003C05C5"/>
    <w:rsid w:val="003C05F6"/>
    <w:rsid w:val="003C072F"/>
    <w:rsid w:val="003C20A8"/>
    <w:rsid w:val="003C27AF"/>
    <w:rsid w:val="003C2B0F"/>
    <w:rsid w:val="003C2D39"/>
    <w:rsid w:val="003C30C2"/>
    <w:rsid w:val="003C3752"/>
    <w:rsid w:val="003C4131"/>
    <w:rsid w:val="003C46E5"/>
    <w:rsid w:val="003C4DEC"/>
    <w:rsid w:val="003C51DD"/>
    <w:rsid w:val="003C5A02"/>
    <w:rsid w:val="003C5F3D"/>
    <w:rsid w:val="003C6050"/>
    <w:rsid w:val="003C69BF"/>
    <w:rsid w:val="003C6B3B"/>
    <w:rsid w:val="003C6BCC"/>
    <w:rsid w:val="003C6CE3"/>
    <w:rsid w:val="003C6F40"/>
    <w:rsid w:val="003C7CCF"/>
    <w:rsid w:val="003D038B"/>
    <w:rsid w:val="003D0656"/>
    <w:rsid w:val="003D086D"/>
    <w:rsid w:val="003D0C69"/>
    <w:rsid w:val="003D0C6D"/>
    <w:rsid w:val="003D102F"/>
    <w:rsid w:val="003D113E"/>
    <w:rsid w:val="003D1542"/>
    <w:rsid w:val="003D1551"/>
    <w:rsid w:val="003D24A9"/>
    <w:rsid w:val="003D27EB"/>
    <w:rsid w:val="003D2EE5"/>
    <w:rsid w:val="003D3B2D"/>
    <w:rsid w:val="003D3C4C"/>
    <w:rsid w:val="003D4E65"/>
    <w:rsid w:val="003D54DF"/>
    <w:rsid w:val="003D55FD"/>
    <w:rsid w:val="003D5F69"/>
    <w:rsid w:val="003D60A2"/>
    <w:rsid w:val="003D68C9"/>
    <w:rsid w:val="003D6EA8"/>
    <w:rsid w:val="003E0003"/>
    <w:rsid w:val="003E04D3"/>
    <w:rsid w:val="003E0F31"/>
    <w:rsid w:val="003E225D"/>
    <w:rsid w:val="003E2668"/>
    <w:rsid w:val="003E2DAB"/>
    <w:rsid w:val="003E3002"/>
    <w:rsid w:val="003E3D70"/>
    <w:rsid w:val="003E5437"/>
    <w:rsid w:val="003E5D66"/>
    <w:rsid w:val="003E5F38"/>
    <w:rsid w:val="003E6165"/>
    <w:rsid w:val="003E648F"/>
    <w:rsid w:val="003E64CA"/>
    <w:rsid w:val="003E7E74"/>
    <w:rsid w:val="003E7F21"/>
    <w:rsid w:val="003F0114"/>
    <w:rsid w:val="003F06E0"/>
    <w:rsid w:val="003F073C"/>
    <w:rsid w:val="003F0B1F"/>
    <w:rsid w:val="003F0B92"/>
    <w:rsid w:val="003F0BD3"/>
    <w:rsid w:val="003F0CFA"/>
    <w:rsid w:val="003F2699"/>
    <w:rsid w:val="003F289A"/>
    <w:rsid w:val="003F2DDF"/>
    <w:rsid w:val="003F2E06"/>
    <w:rsid w:val="003F335A"/>
    <w:rsid w:val="003F348D"/>
    <w:rsid w:val="003F3E43"/>
    <w:rsid w:val="003F4CCB"/>
    <w:rsid w:val="003F5AEC"/>
    <w:rsid w:val="003F5AF3"/>
    <w:rsid w:val="003F5EED"/>
    <w:rsid w:val="003F6120"/>
    <w:rsid w:val="003F6877"/>
    <w:rsid w:val="003F69A9"/>
    <w:rsid w:val="003F6A5C"/>
    <w:rsid w:val="003F72B4"/>
    <w:rsid w:val="003F7316"/>
    <w:rsid w:val="003F739A"/>
    <w:rsid w:val="003F7520"/>
    <w:rsid w:val="003F7B00"/>
    <w:rsid w:val="004003D6"/>
    <w:rsid w:val="004005DE"/>
    <w:rsid w:val="00400BD8"/>
    <w:rsid w:val="00401200"/>
    <w:rsid w:val="0040142B"/>
    <w:rsid w:val="00401AF9"/>
    <w:rsid w:val="00401F8D"/>
    <w:rsid w:val="00402425"/>
    <w:rsid w:val="00402478"/>
    <w:rsid w:val="0040261B"/>
    <w:rsid w:val="00402AC5"/>
    <w:rsid w:val="0040442C"/>
    <w:rsid w:val="00404B6A"/>
    <w:rsid w:val="00404CFE"/>
    <w:rsid w:val="00404EDC"/>
    <w:rsid w:val="00404FBB"/>
    <w:rsid w:val="004052E7"/>
    <w:rsid w:val="004058A6"/>
    <w:rsid w:val="00405A85"/>
    <w:rsid w:val="00405E18"/>
    <w:rsid w:val="00405E44"/>
    <w:rsid w:val="00405FD1"/>
    <w:rsid w:val="004065DA"/>
    <w:rsid w:val="004074E6"/>
    <w:rsid w:val="0040796E"/>
    <w:rsid w:val="0041010D"/>
    <w:rsid w:val="0041120D"/>
    <w:rsid w:val="00411C57"/>
    <w:rsid w:val="004123BA"/>
    <w:rsid w:val="004129F5"/>
    <w:rsid w:val="00412BB9"/>
    <w:rsid w:val="00412DE4"/>
    <w:rsid w:val="00413797"/>
    <w:rsid w:val="00413B1E"/>
    <w:rsid w:val="0041464E"/>
    <w:rsid w:val="00414724"/>
    <w:rsid w:val="0041486A"/>
    <w:rsid w:val="00414F3E"/>
    <w:rsid w:val="004151DE"/>
    <w:rsid w:val="00415213"/>
    <w:rsid w:val="0041574B"/>
    <w:rsid w:val="00415C99"/>
    <w:rsid w:val="00415DAF"/>
    <w:rsid w:val="004160B9"/>
    <w:rsid w:val="00416AC6"/>
    <w:rsid w:val="00416C84"/>
    <w:rsid w:val="004174AE"/>
    <w:rsid w:val="00420283"/>
    <w:rsid w:val="0042089F"/>
    <w:rsid w:val="00420AAB"/>
    <w:rsid w:val="00420AD7"/>
    <w:rsid w:val="00420AEF"/>
    <w:rsid w:val="00421B64"/>
    <w:rsid w:val="00422320"/>
    <w:rsid w:val="00423026"/>
    <w:rsid w:val="004238FB"/>
    <w:rsid w:val="0042391C"/>
    <w:rsid w:val="00423B2E"/>
    <w:rsid w:val="00424D13"/>
    <w:rsid w:val="00424F64"/>
    <w:rsid w:val="00425667"/>
    <w:rsid w:val="00425905"/>
    <w:rsid w:val="00425E3A"/>
    <w:rsid w:val="00426960"/>
    <w:rsid w:val="00426DBA"/>
    <w:rsid w:val="00426FBD"/>
    <w:rsid w:val="004272E8"/>
    <w:rsid w:val="004279DB"/>
    <w:rsid w:val="00430069"/>
    <w:rsid w:val="00430654"/>
    <w:rsid w:val="004308AE"/>
    <w:rsid w:val="00430932"/>
    <w:rsid w:val="0043095C"/>
    <w:rsid w:val="004312DC"/>
    <w:rsid w:val="0043179D"/>
    <w:rsid w:val="00431DCE"/>
    <w:rsid w:val="00432649"/>
    <w:rsid w:val="00432C56"/>
    <w:rsid w:val="00432E5B"/>
    <w:rsid w:val="004333F6"/>
    <w:rsid w:val="0043371F"/>
    <w:rsid w:val="00433C02"/>
    <w:rsid w:val="00435A51"/>
    <w:rsid w:val="00435F40"/>
    <w:rsid w:val="0043616F"/>
    <w:rsid w:val="0043682A"/>
    <w:rsid w:val="00436914"/>
    <w:rsid w:val="00437619"/>
    <w:rsid w:val="00437D4E"/>
    <w:rsid w:val="00437D98"/>
    <w:rsid w:val="00440148"/>
    <w:rsid w:val="0044041B"/>
    <w:rsid w:val="00440A5E"/>
    <w:rsid w:val="00440E9D"/>
    <w:rsid w:val="004418CF"/>
    <w:rsid w:val="00441D85"/>
    <w:rsid w:val="00442319"/>
    <w:rsid w:val="00442959"/>
    <w:rsid w:val="00442A16"/>
    <w:rsid w:val="00442C61"/>
    <w:rsid w:val="00442FAF"/>
    <w:rsid w:val="00443075"/>
    <w:rsid w:val="004430CC"/>
    <w:rsid w:val="00443C74"/>
    <w:rsid w:val="00443E08"/>
    <w:rsid w:val="00443E51"/>
    <w:rsid w:val="00444F0E"/>
    <w:rsid w:val="0044557A"/>
    <w:rsid w:val="00445C54"/>
    <w:rsid w:val="00445D97"/>
    <w:rsid w:val="0044634A"/>
    <w:rsid w:val="00446629"/>
    <w:rsid w:val="00450A50"/>
    <w:rsid w:val="004511F3"/>
    <w:rsid w:val="00451334"/>
    <w:rsid w:val="004516C1"/>
    <w:rsid w:val="00452310"/>
    <w:rsid w:val="00453E10"/>
    <w:rsid w:val="00453EBE"/>
    <w:rsid w:val="0045474A"/>
    <w:rsid w:val="004547CB"/>
    <w:rsid w:val="004547D2"/>
    <w:rsid w:val="00454B14"/>
    <w:rsid w:val="004551DD"/>
    <w:rsid w:val="0045540B"/>
    <w:rsid w:val="0045542F"/>
    <w:rsid w:val="004560E5"/>
    <w:rsid w:val="00457927"/>
    <w:rsid w:val="00460D6D"/>
    <w:rsid w:val="00460EBB"/>
    <w:rsid w:val="0046135D"/>
    <w:rsid w:val="00461474"/>
    <w:rsid w:val="00461486"/>
    <w:rsid w:val="004614BE"/>
    <w:rsid w:val="00461DD2"/>
    <w:rsid w:val="00462060"/>
    <w:rsid w:val="0046255A"/>
    <w:rsid w:val="00462D95"/>
    <w:rsid w:val="00462E40"/>
    <w:rsid w:val="0046426A"/>
    <w:rsid w:val="00464657"/>
    <w:rsid w:val="00464921"/>
    <w:rsid w:val="00464BD5"/>
    <w:rsid w:val="00465358"/>
    <w:rsid w:val="00465720"/>
    <w:rsid w:val="0046625D"/>
    <w:rsid w:val="00466790"/>
    <w:rsid w:val="00466ACE"/>
    <w:rsid w:val="00466CAD"/>
    <w:rsid w:val="00466DE7"/>
    <w:rsid w:val="00467133"/>
    <w:rsid w:val="004671C6"/>
    <w:rsid w:val="00467ABC"/>
    <w:rsid w:val="004707BB"/>
    <w:rsid w:val="004707D9"/>
    <w:rsid w:val="00471317"/>
    <w:rsid w:val="004717B9"/>
    <w:rsid w:val="00472C47"/>
    <w:rsid w:val="0047429E"/>
    <w:rsid w:val="00474D0A"/>
    <w:rsid w:val="0047520E"/>
    <w:rsid w:val="0047552F"/>
    <w:rsid w:val="00475651"/>
    <w:rsid w:val="0047602F"/>
    <w:rsid w:val="0047607F"/>
    <w:rsid w:val="0047715F"/>
    <w:rsid w:val="00477246"/>
    <w:rsid w:val="00477354"/>
    <w:rsid w:val="00480592"/>
    <w:rsid w:val="00480852"/>
    <w:rsid w:val="00481995"/>
    <w:rsid w:val="00482456"/>
    <w:rsid w:val="00482487"/>
    <w:rsid w:val="004824A8"/>
    <w:rsid w:val="00482802"/>
    <w:rsid w:val="0048284A"/>
    <w:rsid w:val="00483BDA"/>
    <w:rsid w:val="00483C84"/>
    <w:rsid w:val="00483CFE"/>
    <w:rsid w:val="0048420D"/>
    <w:rsid w:val="00485A4F"/>
    <w:rsid w:val="00485B0C"/>
    <w:rsid w:val="00485C81"/>
    <w:rsid w:val="00485E86"/>
    <w:rsid w:val="00485EE4"/>
    <w:rsid w:val="0048660C"/>
    <w:rsid w:val="004872D6"/>
    <w:rsid w:val="004877A7"/>
    <w:rsid w:val="004908A0"/>
    <w:rsid w:val="00490961"/>
    <w:rsid w:val="00490ED4"/>
    <w:rsid w:val="004922AB"/>
    <w:rsid w:val="00492608"/>
    <w:rsid w:val="0049362E"/>
    <w:rsid w:val="004936E2"/>
    <w:rsid w:val="00493CCA"/>
    <w:rsid w:val="00493E3F"/>
    <w:rsid w:val="00493E9B"/>
    <w:rsid w:val="00494138"/>
    <w:rsid w:val="0049421E"/>
    <w:rsid w:val="004945BD"/>
    <w:rsid w:val="0049549E"/>
    <w:rsid w:val="00495694"/>
    <w:rsid w:val="00496313"/>
    <w:rsid w:val="0049632C"/>
    <w:rsid w:val="00496688"/>
    <w:rsid w:val="004969F6"/>
    <w:rsid w:val="00496B02"/>
    <w:rsid w:val="004970C6"/>
    <w:rsid w:val="0049762C"/>
    <w:rsid w:val="00497768"/>
    <w:rsid w:val="00497C5E"/>
    <w:rsid w:val="004A0434"/>
    <w:rsid w:val="004A055F"/>
    <w:rsid w:val="004A0C48"/>
    <w:rsid w:val="004A0D5D"/>
    <w:rsid w:val="004A0EE8"/>
    <w:rsid w:val="004A10C8"/>
    <w:rsid w:val="004A1B9D"/>
    <w:rsid w:val="004A1E7B"/>
    <w:rsid w:val="004A1EF5"/>
    <w:rsid w:val="004A1FC3"/>
    <w:rsid w:val="004A2CB8"/>
    <w:rsid w:val="004A2E08"/>
    <w:rsid w:val="004A2E25"/>
    <w:rsid w:val="004A2E6C"/>
    <w:rsid w:val="004A3EBA"/>
    <w:rsid w:val="004A4564"/>
    <w:rsid w:val="004A4A1A"/>
    <w:rsid w:val="004A5572"/>
    <w:rsid w:val="004A62ED"/>
    <w:rsid w:val="004A6567"/>
    <w:rsid w:val="004A6A7C"/>
    <w:rsid w:val="004A6E59"/>
    <w:rsid w:val="004A70AD"/>
    <w:rsid w:val="004A73F1"/>
    <w:rsid w:val="004A75C0"/>
    <w:rsid w:val="004B0014"/>
    <w:rsid w:val="004B12EB"/>
    <w:rsid w:val="004B1BA0"/>
    <w:rsid w:val="004B2109"/>
    <w:rsid w:val="004B2B96"/>
    <w:rsid w:val="004B2F9A"/>
    <w:rsid w:val="004B3A95"/>
    <w:rsid w:val="004B421D"/>
    <w:rsid w:val="004B4F33"/>
    <w:rsid w:val="004B507E"/>
    <w:rsid w:val="004B5083"/>
    <w:rsid w:val="004B55CE"/>
    <w:rsid w:val="004B5753"/>
    <w:rsid w:val="004B5B7F"/>
    <w:rsid w:val="004B678B"/>
    <w:rsid w:val="004B678F"/>
    <w:rsid w:val="004B6903"/>
    <w:rsid w:val="004B6D70"/>
    <w:rsid w:val="004B6E2C"/>
    <w:rsid w:val="004B7465"/>
    <w:rsid w:val="004C0755"/>
    <w:rsid w:val="004C0F95"/>
    <w:rsid w:val="004C125A"/>
    <w:rsid w:val="004C135B"/>
    <w:rsid w:val="004C21C0"/>
    <w:rsid w:val="004C2DA3"/>
    <w:rsid w:val="004C3346"/>
    <w:rsid w:val="004C35D6"/>
    <w:rsid w:val="004C39A2"/>
    <w:rsid w:val="004C39FC"/>
    <w:rsid w:val="004C4643"/>
    <w:rsid w:val="004C5C07"/>
    <w:rsid w:val="004C628E"/>
    <w:rsid w:val="004C6E7C"/>
    <w:rsid w:val="004C7B06"/>
    <w:rsid w:val="004C7E9B"/>
    <w:rsid w:val="004C7EF0"/>
    <w:rsid w:val="004D047D"/>
    <w:rsid w:val="004D0B71"/>
    <w:rsid w:val="004D0CFA"/>
    <w:rsid w:val="004D1665"/>
    <w:rsid w:val="004D19D6"/>
    <w:rsid w:val="004D1A9D"/>
    <w:rsid w:val="004D1C92"/>
    <w:rsid w:val="004D2BFC"/>
    <w:rsid w:val="004D3369"/>
    <w:rsid w:val="004D3454"/>
    <w:rsid w:val="004D46FA"/>
    <w:rsid w:val="004D48AE"/>
    <w:rsid w:val="004D49C1"/>
    <w:rsid w:val="004D4B32"/>
    <w:rsid w:val="004D50DA"/>
    <w:rsid w:val="004D5A33"/>
    <w:rsid w:val="004D5A34"/>
    <w:rsid w:val="004D5CAF"/>
    <w:rsid w:val="004D6254"/>
    <w:rsid w:val="004D686F"/>
    <w:rsid w:val="004D7230"/>
    <w:rsid w:val="004D76A9"/>
    <w:rsid w:val="004D76E5"/>
    <w:rsid w:val="004D7E61"/>
    <w:rsid w:val="004E0135"/>
    <w:rsid w:val="004E066C"/>
    <w:rsid w:val="004E1050"/>
    <w:rsid w:val="004E134E"/>
    <w:rsid w:val="004E13FC"/>
    <w:rsid w:val="004E2406"/>
    <w:rsid w:val="004E29D6"/>
    <w:rsid w:val="004E2F3D"/>
    <w:rsid w:val="004E4E58"/>
    <w:rsid w:val="004E5116"/>
    <w:rsid w:val="004E515A"/>
    <w:rsid w:val="004E5681"/>
    <w:rsid w:val="004E5A3B"/>
    <w:rsid w:val="004E634F"/>
    <w:rsid w:val="004E6358"/>
    <w:rsid w:val="004E6584"/>
    <w:rsid w:val="004E66FA"/>
    <w:rsid w:val="004E6926"/>
    <w:rsid w:val="004E71F8"/>
    <w:rsid w:val="004E749F"/>
    <w:rsid w:val="004E7AE4"/>
    <w:rsid w:val="004F0141"/>
    <w:rsid w:val="004F0C43"/>
    <w:rsid w:val="004F179C"/>
    <w:rsid w:val="004F1BDF"/>
    <w:rsid w:val="004F1BE8"/>
    <w:rsid w:val="004F2BA7"/>
    <w:rsid w:val="004F404D"/>
    <w:rsid w:val="004F4317"/>
    <w:rsid w:val="004F43A0"/>
    <w:rsid w:val="004F43D5"/>
    <w:rsid w:val="004F43D8"/>
    <w:rsid w:val="004F46EB"/>
    <w:rsid w:val="004F4DE1"/>
    <w:rsid w:val="004F5954"/>
    <w:rsid w:val="004F59E3"/>
    <w:rsid w:val="004F5B78"/>
    <w:rsid w:val="004F5F91"/>
    <w:rsid w:val="004F6610"/>
    <w:rsid w:val="004F6670"/>
    <w:rsid w:val="004F685D"/>
    <w:rsid w:val="004F68E5"/>
    <w:rsid w:val="004F70C2"/>
    <w:rsid w:val="004F7A2B"/>
    <w:rsid w:val="004F7B62"/>
    <w:rsid w:val="004F7BED"/>
    <w:rsid w:val="005000CD"/>
    <w:rsid w:val="005011B8"/>
    <w:rsid w:val="005011BA"/>
    <w:rsid w:val="005011DA"/>
    <w:rsid w:val="0050143F"/>
    <w:rsid w:val="00501614"/>
    <w:rsid w:val="00501753"/>
    <w:rsid w:val="00501A4A"/>
    <w:rsid w:val="005033A4"/>
    <w:rsid w:val="00503546"/>
    <w:rsid w:val="005037F0"/>
    <w:rsid w:val="005038E4"/>
    <w:rsid w:val="005049B0"/>
    <w:rsid w:val="00505030"/>
    <w:rsid w:val="00506031"/>
    <w:rsid w:val="0050741B"/>
    <w:rsid w:val="00507638"/>
    <w:rsid w:val="005079E3"/>
    <w:rsid w:val="00510397"/>
    <w:rsid w:val="0051053C"/>
    <w:rsid w:val="005123A1"/>
    <w:rsid w:val="005125E8"/>
    <w:rsid w:val="005134E0"/>
    <w:rsid w:val="005134EE"/>
    <w:rsid w:val="005136E6"/>
    <w:rsid w:val="00513ECC"/>
    <w:rsid w:val="00514200"/>
    <w:rsid w:val="005143CA"/>
    <w:rsid w:val="0051457C"/>
    <w:rsid w:val="005149CD"/>
    <w:rsid w:val="005149D1"/>
    <w:rsid w:val="00514FF2"/>
    <w:rsid w:val="005157A4"/>
    <w:rsid w:val="005159A4"/>
    <w:rsid w:val="00515D8D"/>
    <w:rsid w:val="005164C6"/>
    <w:rsid w:val="0051664E"/>
    <w:rsid w:val="005166F4"/>
    <w:rsid w:val="00516E75"/>
    <w:rsid w:val="005170E4"/>
    <w:rsid w:val="00517940"/>
    <w:rsid w:val="005207C6"/>
    <w:rsid w:val="00520BFD"/>
    <w:rsid w:val="00520CD4"/>
    <w:rsid w:val="00521C73"/>
    <w:rsid w:val="00521EDD"/>
    <w:rsid w:val="005220C5"/>
    <w:rsid w:val="00522491"/>
    <w:rsid w:val="00522B8B"/>
    <w:rsid w:val="00522E9A"/>
    <w:rsid w:val="00523877"/>
    <w:rsid w:val="00523B98"/>
    <w:rsid w:val="00524317"/>
    <w:rsid w:val="0052448B"/>
    <w:rsid w:val="005245D6"/>
    <w:rsid w:val="00524674"/>
    <w:rsid w:val="005248EF"/>
    <w:rsid w:val="0052701F"/>
    <w:rsid w:val="005274E4"/>
    <w:rsid w:val="00527AA8"/>
    <w:rsid w:val="00527AEC"/>
    <w:rsid w:val="00527DA1"/>
    <w:rsid w:val="0053090B"/>
    <w:rsid w:val="005311C5"/>
    <w:rsid w:val="00531B7A"/>
    <w:rsid w:val="0053243B"/>
    <w:rsid w:val="0053259A"/>
    <w:rsid w:val="00532AFD"/>
    <w:rsid w:val="00533B4D"/>
    <w:rsid w:val="00533F39"/>
    <w:rsid w:val="00534053"/>
    <w:rsid w:val="00535F47"/>
    <w:rsid w:val="00536A0A"/>
    <w:rsid w:val="00536CA4"/>
    <w:rsid w:val="00537265"/>
    <w:rsid w:val="0054042F"/>
    <w:rsid w:val="00540492"/>
    <w:rsid w:val="00540FA1"/>
    <w:rsid w:val="00543088"/>
    <w:rsid w:val="005436DA"/>
    <w:rsid w:val="00543958"/>
    <w:rsid w:val="005439F8"/>
    <w:rsid w:val="00543B71"/>
    <w:rsid w:val="00543C2A"/>
    <w:rsid w:val="00543CB0"/>
    <w:rsid w:val="005440C9"/>
    <w:rsid w:val="00544194"/>
    <w:rsid w:val="00544334"/>
    <w:rsid w:val="005443F5"/>
    <w:rsid w:val="00544C64"/>
    <w:rsid w:val="005452C9"/>
    <w:rsid w:val="0054539E"/>
    <w:rsid w:val="00545789"/>
    <w:rsid w:val="00545BE7"/>
    <w:rsid w:val="005466D3"/>
    <w:rsid w:val="00546E11"/>
    <w:rsid w:val="00546EE2"/>
    <w:rsid w:val="00547014"/>
    <w:rsid w:val="005475CC"/>
    <w:rsid w:val="0054769B"/>
    <w:rsid w:val="00547D5C"/>
    <w:rsid w:val="00551A16"/>
    <w:rsid w:val="00551C37"/>
    <w:rsid w:val="00552224"/>
    <w:rsid w:val="005523E3"/>
    <w:rsid w:val="00552A66"/>
    <w:rsid w:val="00553851"/>
    <w:rsid w:val="00554287"/>
    <w:rsid w:val="005545C3"/>
    <w:rsid w:val="005546C5"/>
    <w:rsid w:val="00554766"/>
    <w:rsid w:val="00555693"/>
    <w:rsid w:val="00555889"/>
    <w:rsid w:val="0055652F"/>
    <w:rsid w:val="00556920"/>
    <w:rsid w:val="00556B8E"/>
    <w:rsid w:val="00556DA6"/>
    <w:rsid w:val="005573AB"/>
    <w:rsid w:val="005577A2"/>
    <w:rsid w:val="00557AD7"/>
    <w:rsid w:val="00557D94"/>
    <w:rsid w:val="00557F46"/>
    <w:rsid w:val="005601B9"/>
    <w:rsid w:val="005601CB"/>
    <w:rsid w:val="005605DE"/>
    <w:rsid w:val="00560E13"/>
    <w:rsid w:val="005616EC"/>
    <w:rsid w:val="00561B46"/>
    <w:rsid w:val="00561C3A"/>
    <w:rsid w:val="00561C3F"/>
    <w:rsid w:val="00562071"/>
    <w:rsid w:val="00562CB8"/>
    <w:rsid w:val="00563930"/>
    <w:rsid w:val="00563A1D"/>
    <w:rsid w:val="00564109"/>
    <w:rsid w:val="0056431A"/>
    <w:rsid w:val="005647BD"/>
    <w:rsid w:val="0056497C"/>
    <w:rsid w:val="005656B7"/>
    <w:rsid w:val="0056663D"/>
    <w:rsid w:val="0056679F"/>
    <w:rsid w:val="00566BAD"/>
    <w:rsid w:val="00566E12"/>
    <w:rsid w:val="005675EA"/>
    <w:rsid w:val="005676E2"/>
    <w:rsid w:val="00567A4E"/>
    <w:rsid w:val="00570343"/>
    <w:rsid w:val="00570A36"/>
    <w:rsid w:val="00571258"/>
    <w:rsid w:val="005715EF"/>
    <w:rsid w:val="00571934"/>
    <w:rsid w:val="00571E86"/>
    <w:rsid w:val="0057248F"/>
    <w:rsid w:val="00573200"/>
    <w:rsid w:val="005736C8"/>
    <w:rsid w:val="00573802"/>
    <w:rsid w:val="00574010"/>
    <w:rsid w:val="00575633"/>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BF"/>
    <w:rsid w:val="005836F3"/>
    <w:rsid w:val="00583A5E"/>
    <w:rsid w:val="00583E03"/>
    <w:rsid w:val="00584CD0"/>
    <w:rsid w:val="00584F84"/>
    <w:rsid w:val="00585BD8"/>
    <w:rsid w:val="00585FA6"/>
    <w:rsid w:val="00586231"/>
    <w:rsid w:val="0058634D"/>
    <w:rsid w:val="005867E7"/>
    <w:rsid w:val="00587210"/>
    <w:rsid w:val="00587BAB"/>
    <w:rsid w:val="005909AF"/>
    <w:rsid w:val="0059174A"/>
    <w:rsid w:val="00592649"/>
    <w:rsid w:val="00592FE2"/>
    <w:rsid w:val="005939A2"/>
    <w:rsid w:val="00593F55"/>
    <w:rsid w:val="005941E4"/>
    <w:rsid w:val="00594361"/>
    <w:rsid w:val="00594BAF"/>
    <w:rsid w:val="00594E14"/>
    <w:rsid w:val="0059517C"/>
    <w:rsid w:val="00595516"/>
    <w:rsid w:val="00595D75"/>
    <w:rsid w:val="005960F6"/>
    <w:rsid w:val="00597FE2"/>
    <w:rsid w:val="005A030E"/>
    <w:rsid w:val="005A034D"/>
    <w:rsid w:val="005A0A95"/>
    <w:rsid w:val="005A0FF1"/>
    <w:rsid w:val="005A16AD"/>
    <w:rsid w:val="005A1EF7"/>
    <w:rsid w:val="005A26B5"/>
    <w:rsid w:val="005A31AC"/>
    <w:rsid w:val="005A3343"/>
    <w:rsid w:val="005A344A"/>
    <w:rsid w:val="005A3490"/>
    <w:rsid w:val="005A359A"/>
    <w:rsid w:val="005A37A9"/>
    <w:rsid w:val="005A3B7A"/>
    <w:rsid w:val="005A50C0"/>
    <w:rsid w:val="005A58A3"/>
    <w:rsid w:val="005A5A6A"/>
    <w:rsid w:val="005A61C7"/>
    <w:rsid w:val="005A6AAB"/>
    <w:rsid w:val="005A70B1"/>
    <w:rsid w:val="005A75E8"/>
    <w:rsid w:val="005A7648"/>
    <w:rsid w:val="005A77FB"/>
    <w:rsid w:val="005A7EC3"/>
    <w:rsid w:val="005B03CC"/>
    <w:rsid w:val="005B0AB3"/>
    <w:rsid w:val="005B21BA"/>
    <w:rsid w:val="005B36AA"/>
    <w:rsid w:val="005B3E3B"/>
    <w:rsid w:val="005B3F9E"/>
    <w:rsid w:val="005B4D2C"/>
    <w:rsid w:val="005B4F49"/>
    <w:rsid w:val="005B5AE6"/>
    <w:rsid w:val="005B5B0F"/>
    <w:rsid w:val="005B6F94"/>
    <w:rsid w:val="005B76E6"/>
    <w:rsid w:val="005B77A5"/>
    <w:rsid w:val="005B79B6"/>
    <w:rsid w:val="005B7E6E"/>
    <w:rsid w:val="005C01A3"/>
    <w:rsid w:val="005C0CA7"/>
    <w:rsid w:val="005C14BC"/>
    <w:rsid w:val="005C14F2"/>
    <w:rsid w:val="005C1E03"/>
    <w:rsid w:val="005C31A5"/>
    <w:rsid w:val="005C32B7"/>
    <w:rsid w:val="005C36FF"/>
    <w:rsid w:val="005C3F78"/>
    <w:rsid w:val="005C4D35"/>
    <w:rsid w:val="005C51AE"/>
    <w:rsid w:val="005C5315"/>
    <w:rsid w:val="005C5679"/>
    <w:rsid w:val="005C5736"/>
    <w:rsid w:val="005C5799"/>
    <w:rsid w:val="005C58D2"/>
    <w:rsid w:val="005C5BD3"/>
    <w:rsid w:val="005C5C84"/>
    <w:rsid w:val="005C5CED"/>
    <w:rsid w:val="005C5F6E"/>
    <w:rsid w:val="005C608A"/>
    <w:rsid w:val="005C60B9"/>
    <w:rsid w:val="005C6134"/>
    <w:rsid w:val="005C63F4"/>
    <w:rsid w:val="005C6607"/>
    <w:rsid w:val="005C6C09"/>
    <w:rsid w:val="005C6D9C"/>
    <w:rsid w:val="005C6F2A"/>
    <w:rsid w:val="005D0DF6"/>
    <w:rsid w:val="005D165A"/>
    <w:rsid w:val="005D1DD7"/>
    <w:rsid w:val="005D209C"/>
    <w:rsid w:val="005D367B"/>
    <w:rsid w:val="005D3961"/>
    <w:rsid w:val="005D4820"/>
    <w:rsid w:val="005D52A9"/>
    <w:rsid w:val="005D5484"/>
    <w:rsid w:val="005D6627"/>
    <w:rsid w:val="005D665C"/>
    <w:rsid w:val="005D66CF"/>
    <w:rsid w:val="005D6B26"/>
    <w:rsid w:val="005E002E"/>
    <w:rsid w:val="005E05B4"/>
    <w:rsid w:val="005E0943"/>
    <w:rsid w:val="005E0F74"/>
    <w:rsid w:val="005E1441"/>
    <w:rsid w:val="005E16A0"/>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423"/>
    <w:rsid w:val="005E79C3"/>
    <w:rsid w:val="005E7C35"/>
    <w:rsid w:val="005E7DAD"/>
    <w:rsid w:val="005F01A1"/>
    <w:rsid w:val="005F1039"/>
    <w:rsid w:val="005F142F"/>
    <w:rsid w:val="005F1566"/>
    <w:rsid w:val="005F1D45"/>
    <w:rsid w:val="005F1F06"/>
    <w:rsid w:val="005F311F"/>
    <w:rsid w:val="005F35DE"/>
    <w:rsid w:val="005F3B21"/>
    <w:rsid w:val="005F3C5B"/>
    <w:rsid w:val="005F484A"/>
    <w:rsid w:val="005F4F2F"/>
    <w:rsid w:val="005F510F"/>
    <w:rsid w:val="005F5A05"/>
    <w:rsid w:val="005F6852"/>
    <w:rsid w:val="005F6ABE"/>
    <w:rsid w:val="005F6F85"/>
    <w:rsid w:val="005F7C7F"/>
    <w:rsid w:val="00600049"/>
    <w:rsid w:val="006002C1"/>
    <w:rsid w:val="0060050A"/>
    <w:rsid w:val="0060067F"/>
    <w:rsid w:val="006009AF"/>
    <w:rsid w:val="00600E57"/>
    <w:rsid w:val="0060163B"/>
    <w:rsid w:val="0060175F"/>
    <w:rsid w:val="00601A99"/>
    <w:rsid w:val="00601AD2"/>
    <w:rsid w:val="00602129"/>
    <w:rsid w:val="00602B7B"/>
    <w:rsid w:val="00602DD2"/>
    <w:rsid w:val="00603286"/>
    <w:rsid w:val="00603D27"/>
    <w:rsid w:val="0060441A"/>
    <w:rsid w:val="006045EE"/>
    <w:rsid w:val="0060484E"/>
    <w:rsid w:val="006057CF"/>
    <w:rsid w:val="00605AB6"/>
    <w:rsid w:val="00605F02"/>
    <w:rsid w:val="006065AA"/>
    <w:rsid w:val="0060693C"/>
    <w:rsid w:val="006074F1"/>
    <w:rsid w:val="00607778"/>
    <w:rsid w:val="006077B0"/>
    <w:rsid w:val="0060799C"/>
    <w:rsid w:val="00607D37"/>
    <w:rsid w:val="0061038A"/>
    <w:rsid w:val="00610BF0"/>
    <w:rsid w:val="00610CB8"/>
    <w:rsid w:val="00610CFF"/>
    <w:rsid w:val="0061114F"/>
    <w:rsid w:val="006113BB"/>
    <w:rsid w:val="006119B3"/>
    <w:rsid w:val="00611A04"/>
    <w:rsid w:val="00611F39"/>
    <w:rsid w:val="006123BE"/>
    <w:rsid w:val="0061290F"/>
    <w:rsid w:val="006132BC"/>
    <w:rsid w:val="006146F1"/>
    <w:rsid w:val="006149B6"/>
    <w:rsid w:val="00614D55"/>
    <w:rsid w:val="00614DD7"/>
    <w:rsid w:val="00615B58"/>
    <w:rsid w:val="00615E2A"/>
    <w:rsid w:val="006165D3"/>
    <w:rsid w:val="00616D64"/>
    <w:rsid w:val="00616F44"/>
    <w:rsid w:val="006173FD"/>
    <w:rsid w:val="006176C4"/>
    <w:rsid w:val="00617BCA"/>
    <w:rsid w:val="006200F7"/>
    <w:rsid w:val="00620C9B"/>
    <w:rsid w:val="0062292D"/>
    <w:rsid w:val="00622C28"/>
    <w:rsid w:val="00622C57"/>
    <w:rsid w:val="00623AA7"/>
    <w:rsid w:val="00623B03"/>
    <w:rsid w:val="00624A72"/>
    <w:rsid w:val="006253A6"/>
    <w:rsid w:val="0062673B"/>
    <w:rsid w:val="00627144"/>
    <w:rsid w:val="006278B1"/>
    <w:rsid w:val="00627E66"/>
    <w:rsid w:val="00630297"/>
    <w:rsid w:val="00630854"/>
    <w:rsid w:val="00630CD0"/>
    <w:rsid w:val="00631405"/>
    <w:rsid w:val="00631DB9"/>
    <w:rsid w:val="006321EF"/>
    <w:rsid w:val="00632270"/>
    <w:rsid w:val="0063260F"/>
    <w:rsid w:val="00632D41"/>
    <w:rsid w:val="0063303F"/>
    <w:rsid w:val="006339DB"/>
    <w:rsid w:val="00634308"/>
    <w:rsid w:val="00634B08"/>
    <w:rsid w:val="00634B8A"/>
    <w:rsid w:val="00635422"/>
    <w:rsid w:val="00635448"/>
    <w:rsid w:val="0063560E"/>
    <w:rsid w:val="00635CD0"/>
    <w:rsid w:val="006362DD"/>
    <w:rsid w:val="0063636C"/>
    <w:rsid w:val="0063637D"/>
    <w:rsid w:val="00636AED"/>
    <w:rsid w:val="00636E98"/>
    <w:rsid w:val="00636EFC"/>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299"/>
    <w:rsid w:val="00645349"/>
    <w:rsid w:val="00645BFC"/>
    <w:rsid w:val="00646469"/>
    <w:rsid w:val="00646C28"/>
    <w:rsid w:val="006478BC"/>
    <w:rsid w:val="006479CC"/>
    <w:rsid w:val="00647AEE"/>
    <w:rsid w:val="006502C0"/>
    <w:rsid w:val="0065034C"/>
    <w:rsid w:val="00650BE0"/>
    <w:rsid w:val="00650DAF"/>
    <w:rsid w:val="00651185"/>
    <w:rsid w:val="0065141E"/>
    <w:rsid w:val="00651437"/>
    <w:rsid w:val="00651484"/>
    <w:rsid w:val="006520DA"/>
    <w:rsid w:val="0065292F"/>
    <w:rsid w:val="00652ADF"/>
    <w:rsid w:val="00652BC1"/>
    <w:rsid w:val="006532E5"/>
    <w:rsid w:val="006536C1"/>
    <w:rsid w:val="00653F47"/>
    <w:rsid w:val="0065424E"/>
    <w:rsid w:val="00654273"/>
    <w:rsid w:val="00654313"/>
    <w:rsid w:val="0065456D"/>
    <w:rsid w:val="00654D02"/>
    <w:rsid w:val="00654F3F"/>
    <w:rsid w:val="00655686"/>
    <w:rsid w:val="00655A69"/>
    <w:rsid w:val="00655D02"/>
    <w:rsid w:val="006560D0"/>
    <w:rsid w:val="00656624"/>
    <w:rsid w:val="00656F3E"/>
    <w:rsid w:val="00656F6D"/>
    <w:rsid w:val="00657B32"/>
    <w:rsid w:val="00657C3F"/>
    <w:rsid w:val="006604F8"/>
    <w:rsid w:val="00660D3E"/>
    <w:rsid w:val="00661F56"/>
    <w:rsid w:val="00662716"/>
    <w:rsid w:val="00662B68"/>
    <w:rsid w:val="00663913"/>
    <w:rsid w:val="006639F1"/>
    <w:rsid w:val="0066426C"/>
    <w:rsid w:val="00664B73"/>
    <w:rsid w:val="00665701"/>
    <w:rsid w:val="00665FC6"/>
    <w:rsid w:val="0066621E"/>
    <w:rsid w:val="00666AB0"/>
    <w:rsid w:val="00666D32"/>
    <w:rsid w:val="00667B49"/>
    <w:rsid w:val="00667E2D"/>
    <w:rsid w:val="00670080"/>
    <w:rsid w:val="006701AB"/>
    <w:rsid w:val="006701C8"/>
    <w:rsid w:val="006702E6"/>
    <w:rsid w:val="00670703"/>
    <w:rsid w:val="00671011"/>
    <w:rsid w:val="00671420"/>
    <w:rsid w:val="00671DB7"/>
    <w:rsid w:val="00672014"/>
    <w:rsid w:val="006728DA"/>
    <w:rsid w:val="006729DD"/>
    <w:rsid w:val="006729EE"/>
    <w:rsid w:val="00672B9C"/>
    <w:rsid w:val="00673160"/>
    <w:rsid w:val="00673F2D"/>
    <w:rsid w:val="006744A4"/>
    <w:rsid w:val="006744CC"/>
    <w:rsid w:val="00674926"/>
    <w:rsid w:val="00674BE3"/>
    <w:rsid w:val="00674C85"/>
    <w:rsid w:val="00674CC7"/>
    <w:rsid w:val="00674FAB"/>
    <w:rsid w:val="00675240"/>
    <w:rsid w:val="006756D7"/>
    <w:rsid w:val="00675B05"/>
    <w:rsid w:val="00676F7A"/>
    <w:rsid w:val="0067757B"/>
    <w:rsid w:val="00677C8A"/>
    <w:rsid w:val="00677F08"/>
    <w:rsid w:val="006801A8"/>
    <w:rsid w:val="00680E3F"/>
    <w:rsid w:val="00681991"/>
    <w:rsid w:val="00681F00"/>
    <w:rsid w:val="00681F91"/>
    <w:rsid w:val="0068203E"/>
    <w:rsid w:val="00682AE5"/>
    <w:rsid w:val="00683056"/>
    <w:rsid w:val="0068357C"/>
    <w:rsid w:val="006837EC"/>
    <w:rsid w:val="006838E3"/>
    <w:rsid w:val="00684127"/>
    <w:rsid w:val="0068443C"/>
    <w:rsid w:val="006847FC"/>
    <w:rsid w:val="00685620"/>
    <w:rsid w:val="00686286"/>
    <w:rsid w:val="00686550"/>
    <w:rsid w:val="006865BF"/>
    <w:rsid w:val="00686730"/>
    <w:rsid w:val="00687198"/>
    <w:rsid w:val="006871ED"/>
    <w:rsid w:val="0068755A"/>
    <w:rsid w:val="00687CDD"/>
    <w:rsid w:val="00690393"/>
    <w:rsid w:val="006905E8"/>
    <w:rsid w:val="006907CE"/>
    <w:rsid w:val="00690C25"/>
    <w:rsid w:val="006912D8"/>
    <w:rsid w:val="00691433"/>
    <w:rsid w:val="00691612"/>
    <w:rsid w:val="00691D03"/>
    <w:rsid w:val="006924B9"/>
    <w:rsid w:val="006924F3"/>
    <w:rsid w:val="006925A9"/>
    <w:rsid w:val="0069291E"/>
    <w:rsid w:val="00692B2C"/>
    <w:rsid w:val="00693453"/>
    <w:rsid w:val="00694345"/>
    <w:rsid w:val="006944E0"/>
    <w:rsid w:val="006945D2"/>
    <w:rsid w:val="00694CEF"/>
    <w:rsid w:val="00694E77"/>
    <w:rsid w:val="006964EA"/>
    <w:rsid w:val="006967A0"/>
    <w:rsid w:val="0069799A"/>
    <w:rsid w:val="00697BCD"/>
    <w:rsid w:val="00697D14"/>
    <w:rsid w:val="006A070D"/>
    <w:rsid w:val="006A0A89"/>
    <w:rsid w:val="006A0EC6"/>
    <w:rsid w:val="006A11D9"/>
    <w:rsid w:val="006A1417"/>
    <w:rsid w:val="006A260F"/>
    <w:rsid w:val="006A2D23"/>
    <w:rsid w:val="006A30C5"/>
    <w:rsid w:val="006A30CC"/>
    <w:rsid w:val="006A32DE"/>
    <w:rsid w:val="006A3367"/>
    <w:rsid w:val="006A46DF"/>
    <w:rsid w:val="006A4981"/>
    <w:rsid w:val="006A514B"/>
    <w:rsid w:val="006A52EA"/>
    <w:rsid w:val="006A55A9"/>
    <w:rsid w:val="006A6282"/>
    <w:rsid w:val="006A639E"/>
    <w:rsid w:val="006A6642"/>
    <w:rsid w:val="006A66AC"/>
    <w:rsid w:val="006A6C68"/>
    <w:rsid w:val="006A6E45"/>
    <w:rsid w:val="006A77E3"/>
    <w:rsid w:val="006A78ED"/>
    <w:rsid w:val="006A7D2D"/>
    <w:rsid w:val="006A7EA8"/>
    <w:rsid w:val="006A7FB8"/>
    <w:rsid w:val="006B194D"/>
    <w:rsid w:val="006B1DF1"/>
    <w:rsid w:val="006B2B44"/>
    <w:rsid w:val="006B2FC4"/>
    <w:rsid w:val="006B35C0"/>
    <w:rsid w:val="006B39C9"/>
    <w:rsid w:val="006B3AD7"/>
    <w:rsid w:val="006B4043"/>
    <w:rsid w:val="006B4B9A"/>
    <w:rsid w:val="006B4F72"/>
    <w:rsid w:val="006B57F1"/>
    <w:rsid w:val="006B5B1B"/>
    <w:rsid w:val="006B5C1C"/>
    <w:rsid w:val="006B5FB6"/>
    <w:rsid w:val="006B64AF"/>
    <w:rsid w:val="006B64E3"/>
    <w:rsid w:val="006B6942"/>
    <w:rsid w:val="006B6B6E"/>
    <w:rsid w:val="006B732A"/>
    <w:rsid w:val="006B749F"/>
    <w:rsid w:val="006B7DB0"/>
    <w:rsid w:val="006C011B"/>
    <w:rsid w:val="006C0379"/>
    <w:rsid w:val="006C0409"/>
    <w:rsid w:val="006C0990"/>
    <w:rsid w:val="006C268C"/>
    <w:rsid w:val="006C282A"/>
    <w:rsid w:val="006C2891"/>
    <w:rsid w:val="006C2A6C"/>
    <w:rsid w:val="006C2AC4"/>
    <w:rsid w:val="006C2F88"/>
    <w:rsid w:val="006C30F2"/>
    <w:rsid w:val="006C3470"/>
    <w:rsid w:val="006C40DA"/>
    <w:rsid w:val="006C4109"/>
    <w:rsid w:val="006C4B8C"/>
    <w:rsid w:val="006C525F"/>
    <w:rsid w:val="006C5330"/>
    <w:rsid w:val="006C5632"/>
    <w:rsid w:val="006C6710"/>
    <w:rsid w:val="006C6AC7"/>
    <w:rsid w:val="006C72E0"/>
    <w:rsid w:val="006C7A7A"/>
    <w:rsid w:val="006D0294"/>
    <w:rsid w:val="006D0513"/>
    <w:rsid w:val="006D08F5"/>
    <w:rsid w:val="006D0CEA"/>
    <w:rsid w:val="006D106B"/>
    <w:rsid w:val="006D1154"/>
    <w:rsid w:val="006D15C8"/>
    <w:rsid w:val="006D1B1C"/>
    <w:rsid w:val="006D1D36"/>
    <w:rsid w:val="006D1EFA"/>
    <w:rsid w:val="006D233D"/>
    <w:rsid w:val="006D2F35"/>
    <w:rsid w:val="006D3084"/>
    <w:rsid w:val="006D3B3F"/>
    <w:rsid w:val="006D3B54"/>
    <w:rsid w:val="006D3D15"/>
    <w:rsid w:val="006D428E"/>
    <w:rsid w:val="006D533E"/>
    <w:rsid w:val="006D5659"/>
    <w:rsid w:val="006D6171"/>
    <w:rsid w:val="006D684E"/>
    <w:rsid w:val="006D6B54"/>
    <w:rsid w:val="006D748F"/>
    <w:rsid w:val="006E0275"/>
    <w:rsid w:val="006E117E"/>
    <w:rsid w:val="006E19AC"/>
    <w:rsid w:val="006E1BC3"/>
    <w:rsid w:val="006E200A"/>
    <w:rsid w:val="006E23C9"/>
    <w:rsid w:val="006E2576"/>
    <w:rsid w:val="006E2588"/>
    <w:rsid w:val="006E32D8"/>
    <w:rsid w:val="006E3829"/>
    <w:rsid w:val="006E3CE7"/>
    <w:rsid w:val="006E3EB8"/>
    <w:rsid w:val="006E3F36"/>
    <w:rsid w:val="006E3FED"/>
    <w:rsid w:val="006E401C"/>
    <w:rsid w:val="006E4181"/>
    <w:rsid w:val="006E4274"/>
    <w:rsid w:val="006E4507"/>
    <w:rsid w:val="006E45B9"/>
    <w:rsid w:val="006E45D1"/>
    <w:rsid w:val="006E4ECC"/>
    <w:rsid w:val="006E5173"/>
    <w:rsid w:val="006E5A3D"/>
    <w:rsid w:val="006E5B73"/>
    <w:rsid w:val="006E5BBF"/>
    <w:rsid w:val="006E6750"/>
    <w:rsid w:val="006E779A"/>
    <w:rsid w:val="006E7876"/>
    <w:rsid w:val="006E7AF5"/>
    <w:rsid w:val="006F03A5"/>
    <w:rsid w:val="006F0583"/>
    <w:rsid w:val="006F0627"/>
    <w:rsid w:val="006F0F62"/>
    <w:rsid w:val="006F16BD"/>
    <w:rsid w:val="006F18FE"/>
    <w:rsid w:val="006F1B45"/>
    <w:rsid w:val="006F1BAB"/>
    <w:rsid w:val="006F1DCE"/>
    <w:rsid w:val="006F310C"/>
    <w:rsid w:val="006F406E"/>
    <w:rsid w:val="006F422C"/>
    <w:rsid w:val="006F4253"/>
    <w:rsid w:val="006F4400"/>
    <w:rsid w:val="006F4673"/>
    <w:rsid w:val="006F46A6"/>
    <w:rsid w:val="006F479E"/>
    <w:rsid w:val="006F4E25"/>
    <w:rsid w:val="006F50E3"/>
    <w:rsid w:val="006F5282"/>
    <w:rsid w:val="006F5441"/>
    <w:rsid w:val="006F55E0"/>
    <w:rsid w:val="006F59B4"/>
    <w:rsid w:val="006F5E8A"/>
    <w:rsid w:val="006F6856"/>
    <w:rsid w:val="006F6E4A"/>
    <w:rsid w:val="006F74B4"/>
    <w:rsid w:val="0070113F"/>
    <w:rsid w:val="0070163F"/>
    <w:rsid w:val="00701A7D"/>
    <w:rsid w:val="00701B75"/>
    <w:rsid w:val="00702403"/>
    <w:rsid w:val="00702936"/>
    <w:rsid w:val="00702E74"/>
    <w:rsid w:val="00703282"/>
    <w:rsid w:val="007048EB"/>
    <w:rsid w:val="00704A65"/>
    <w:rsid w:val="00704DFD"/>
    <w:rsid w:val="0070625A"/>
    <w:rsid w:val="007070E9"/>
    <w:rsid w:val="007072F2"/>
    <w:rsid w:val="00707987"/>
    <w:rsid w:val="00707C33"/>
    <w:rsid w:val="00710310"/>
    <w:rsid w:val="00710AD3"/>
    <w:rsid w:val="007115D9"/>
    <w:rsid w:val="00711F10"/>
    <w:rsid w:val="00711F69"/>
    <w:rsid w:val="00712578"/>
    <w:rsid w:val="007125B2"/>
    <w:rsid w:val="00712DE5"/>
    <w:rsid w:val="0071366D"/>
    <w:rsid w:val="007138EB"/>
    <w:rsid w:val="007143E5"/>
    <w:rsid w:val="00714CB8"/>
    <w:rsid w:val="00714FAF"/>
    <w:rsid w:val="007151E0"/>
    <w:rsid w:val="007159D6"/>
    <w:rsid w:val="00715B38"/>
    <w:rsid w:val="00715B84"/>
    <w:rsid w:val="0071664A"/>
    <w:rsid w:val="0071671F"/>
    <w:rsid w:val="00716843"/>
    <w:rsid w:val="00716D7F"/>
    <w:rsid w:val="0071783F"/>
    <w:rsid w:val="00717B07"/>
    <w:rsid w:val="00720701"/>
    <w:rsid w:val="00720C55"/>
    <w:rsid w:val="00720DE7"/>
    <w:rsid w:val="00721CC6"/>
    <w:rsid w:val="00722534"/>
    <w:rsid w:val="00722A59"/>
    <w:rsid w:val="007231FF"/>
    <w:rsid w:val="007233F6"/>
    <w:rsid w:val="007239C5"/>
    <w:rsid w:val="007250D0"/>
    <w:rsid w:val="00725117"/>
    <w:rsid w:val="00726316"/>
    <w:rsid w:val="00726D34"/>
    <w:rsid w:val="00726DA4"/>
    <w:rsid w:val="00726E5C"/>
    <w:rsid w:val="007270B0"/>
    <w:rsid w:val="007274A7"/>
    <w:rsid w:val="007275B8"/>
    <w:rsid w:val="007277CB"/>
    <w:rsid w:val="00727B6B"/>
    <w:rsid w:val="00727DC9"/>
    <w:rsid w:val="00727FA8"/>
    <w:rsid w:val="0073010F"/>
    <w:rsid w:val="00731501"/>
    <w:rsid w:val="00731E53"/>
    <w:rsid w:val="00732008"/>
    <w:rsid w:val="0073237A"/>
    <w:rsid w:val="0073251E"/>
    <w:rsid w:val="00732634"/>
    <w:rsid w:val="00732E6D"/>
    <w:rsid w:val="0073384D"/>
    <w:rsid w:val="00733879"/>
    <w:rsid w:val="00733A39"/>
    <w:rsid w:val="00733FEA"/>
    <w:rsid w:val="00734551"/>
    <w:rsid w:val="0073499A"/>
    <w:rsid w:val="00734BB9"/>
    <w:rsid w:val="007358DB"/>
    <w:rsid w:val="00735B4A"/>
    <w:rsid w:val="00736259"/>
    <w:rsid w:val="00737081"/>
    <w:rsid w:val="00737305"/>
    <w:rsid w:val="0073748D"/>
    <w:rsid w:val="007374D4"/>
    <w:rsid w:val="007375D0"/>
    <w:rsid w:val="00737B11"/>
    <w:rsid w:val="00740009"/>
    <w:rsid w:val="007402A2"/>
    <w:rsid w:val="007407ED"/>
    <w:rsid w:val="00740D5E"/>
    <w:rsid w:val="00740F1E"/>
    <w:rsid w:val="007413A5"/>
    <w:rsid w:val="0074159A"/>
    <w:rsid w:val="00741B8A"/>
    <w:rsid w:val="00741F15"/>
    <w:rsid w:val="00741FC8"/>
    <w:rsid w:val="00742492"/>
    <w:rsid w:val="00742975"/>
    <w:rsid w:val="007432CD"/>
    <w:rsid w:val="0074337E"/>
    <w:rsid w:val="007435C7"/>
    <w:rsid w:val="007435E8"/>
    <w:rsid w:val="00743F69"/>
    <w:rsid w:val="007447C8"/>
    <w:rsid w:val="007449CE"/>
    <w:rsid w:val="00744B1B"/>
    <w:rsid w:val="00744D70"/>
    <w:rsid w:val="00745AFD"/>
    <w:rsid w:val="00745F0E"/>
    <w:rsid w:val="00746675"/>
    <w:rsid w:val="00746887"/>
    <w:rsid w:val="00746919"/>
    <w:rsid w:val="007473CF"/>
    <w:rsid w:val="00747566"/>
    <w:rsid w:val="0074799E"/>
    <w:rsid w:val="0075048D"/>
    <w:rsid w:val="00750703"/>
    <w:rsid w:val="00750A29"/>
    <w:rsid w:val="007510FA"/>
    <w:rsid w:val="007511EC"/>
    <w:rsid w:val="00751683"/>
    <w:rsid w:val="007529D2"/>
    <w:rsid w:val="007529D6"/>
    <w:rsid w:val="007540A6"/>
    <w:rsid w:val="0075460A"/>
    <w:rsid w:val="00754802"/>
    <w:rsid w:val="00754A96"/>
    <w:rsid w:val="00754C55"/>
    <w:rsid w:val="007550DC"/>
    <w:rsid w:val="00755160"/>
    <w:rsid w:val="00755545"/>
    <w:rsid w:val="00755AB8"/>
    <w:rsid w:val="00755B3C"/>
    <w:rsid w:val="00756761"/>
    <w:rsid w:val="007568AD"/>
    <w:rsid w:val="00757635"/>
    <w:rsid w:val="00760EEE"/>
    <w:rsid w:val="00761524"/>
    <w:rsid w:val="00761581"/>
    <w:rsid w:val="0076194A"/>
    <w:rsid w:val="00761D73"/>
    <w:rsid w:val="00761E7C"/>
    <w:rsid w:val="0076276A"/>
    <w:rsid w:val="00762949"/>
    <w:rsid w:val="00762A2C"/>
    <w:rsid w:val="00763155"/>
    <w:rsid w:val="00763331"/>
    <w:rsid w:val="00763B16"/>
    <w:rsid w:val="0076409D"/>
    <w:rsid w:val="007645DC"/>
    <w:rsid w:val="00764743"/>
    <w:rsid w:val="00764DFF"/>
    <w:rsid w:val="00764ED1"/>
    <w:rsid w:val="00765056"/>
    <w:rsid w:val="00765A70"/>
    <w:rsid w:val="00765E6F"/>
    <w:rsid w:val="0076624E"/>
    <w:rsid w:val="00766488"/>
    <w:rsid w:val="00767156"/>
    <w:rsid w:val="00767BB2"/>
    <w:rsid w:val="0077055A"/>
    <w:rsid w:val="00770562"/>
    <w:rsid w:val="0077162C"/>
    <w:rsid w:val="0077185F"/>
    <w:rsid w:val="00771AFE"/>
    <w:rsid w:val="007721B2"/>
    <w:rsid w:val="00772B27"/>
    <w:rsid w:val="00772B3A"/>
    <w:rsid w:val="0077302D"/>
    <w:rsid w:val="007735BD"/>
    <w:rsid w:val="0077391B"/>
    <w:rsid w:val="00773A54"/>
    <w:rsid w:val="007743DD"/>
    <w:rsid w:val="0077479F"/>
    <w:rsid w:val="00774811"/>
    <w:rsid w:val="00774815"/>
    <w:rsid w:val="00774CEE"/>
    <w:rsid w:val="00774D21"/>
    <w:rsid w:val="00775084"/>
    <w:rsid w:val="007757A3"/>
    <w:rsid w:val="007759DF"/>
    <w:rsid w:val="00775AC4"/>
    <w:rsid w:val="00775E2B"/>
    <w:rsid w:val="00776279"/>
    <w:rsid w:val="007763FA"/>
    <w:rsid w:val="00776868"/>
    <w:rsid w:val="00776B22"/>
    <w:rsid w:val="007770C4"/>
    <w:rsid w:val="00777609"/>
    <w:rsid w:val="00777614"/>
    <w:rsid w:val="007777C3"/>
    <w:rsid w:val="00777836"/>
    <w:rsid w:val="007808A2"/>
    <w:rsid w:val="00780F89"/>
    <w:rsid w:val="0078139A"/>
    <w:rsid w:val="007813BE"/>
    <w:rsid w:val="00781B82"/>
    <w:rsid w:val="00782395"/>
    <w:rsid w:val="00782898"/>
    <w:rsid w:val="00782CD9"/>
    <w:rsid w:val="00782EFB"/>
    <w:rsid w:val="00783BAE"/>
    <w:rsid w:val="00783D4F"/>
    <w:rsid w:val="007842BD"/>
    <w:rsid w:val="00784350"/>
    <w:rsid w:val="00784850"/>
    <w:rsid w:val="007849B4"/>
    <w:rsid w:val="00784A1F"/>
    <w:rsid w:val="0078560D"/>
    <w:rsid w:val="0078624C"/>
    <w:rsid w:val="00786DC9"/>
    <w:rsid w:val="00786E8A"/>
    <w:rsid w:val="0078723B"/>
    <w:rsid w:val="00787974"/>
    <w:rsid w:val="00790786"/>
    <w:rsid w:val="00790B41"/>
    <w:rsid w:val="00790C4B"/>
    <w:rsid w:val="0079149E"/>
    <w:rsid w:val="00791A19"/>
    <w:rsid w:val="00791AA0"/>
    <w:rsid w:val="00791FEA"/>
    <w:rsid w:val="007922C0"/>
    <w:rsid w:val="00792697"/>
    <w:rsid w:val="007926F4"/>
    <w:rsid w:val="00792AF9"/>
    <w:rsid w:val="00792B71"/>
    <w:rsid w:val="0079315C"/>
    <w:rsid w:val="007936AA"/>
    <w:rsid w:val="00793973"/>
    <w:rsid w:val="00794301"/>
    <w:rsid w:val="007946D4"/>
    <w:rsid w:val="00794743"/>
    <w:rsid w:val="00794BE0"/>
    <w:rsid w:val="00795375"/>
    <w:rsid w:val="00795721"/>
    <w:rsid w:val="0079576B"/>
    <w:rsid w:val="0079600F"/>
    <w:rsid w:val="00796701"/>
    <w:rsid w:val="00796E7B"/>
    <w:rsid w:val="00797197"/>
    <w:rsid w:val="007977B1"/>
    <w:rsid w:val="00797BB7"/>
    <w:rsid w:val="00797D05"/>
    <w:rsid w:val="007A05B7"/>
    <w:rsid w:val="007A0664"/>
    <w:rsid w:val="007A06A7"/>
    <w:rsid w:val="007A0930"/>
    <w:rsid w:val="007A2024"/>
    <w:rsid w:val="007A2DA1"/>
    <w:rsid w:val="007A2DD5"/>
    <w:rsid w:val="007A3E83"/>
    <w:rsid w:val="007A470A"/>
    <w:rsid w:val="007A4768"/>
    <w:rsid w:val="007A537B"/>
    <w:rsid w:val="007A5CB8"/>
    <w:rsid w:val="007A5DAD"/>
    <w:rsid w:val="007A603C"/>
    <w:rsid w:val="007A67F8"/>
    <w:rsid w:val="007A6935"/>
    <w:rsid w:val="007A6A8E"/>
    <w:rsid w:val="007A6BDA"/>
    <w:rsid w:val="007A6E5F"/>
    <w:rsid w:val="007A6F1C"/>
    <w:rsid w:val="007A7078"/>
    <w:rsid w:val="007A70A3"/>
    <w:rsid w:val="007A788C"/>
    <w:rsid w:val="007B00B2"/>
    <w:rsid w:val="007B02F3"/>
    <w:rsid w:val="007B0498"/>
    <w:rsid w:val="007B056F"/>
    <w:rsid w:val="007B087C"/>
    <w:rsid w:val="007B0C9D"/>
    <w:rsid w:val="007B0E7C"/>
    <w:rsid w:val="007B1037"/>
    <w:rsid w:val="007B1C06"/>
    <w:rsid w:val="007B2997"/>
    <w:rsid w:val="007B2B22"/>
    <w:rsid w:val="007B2D0E"/>
    <w:rsid w:val="007B3AA1"/>
    <w:rsid w:val="007B3ECC"/>
    <w:rsid w:val="007B4617"/>
    <w:rsid w:val="007B4DBF"/>
    <w:rsid w:val="007B4F2F"/>
    <w:rsid w:val="007B5548"/>
    <w:rsid w:val="007B55BA"/>
    <w:rsid w:val="007B6427"/>
    <w:rsid w:val="007B76DF"/>
    <w:rsid w:val="007B780C"/>
    <w:rsid w:val="007B7BB3"/>
    <w:rsid w:val="007B7BD1"/>
    <w:rsid w:val="007C021A"/>
    <w:rsid w:val="007C0445"/>
    <w:rsid w:val="007C0A01"/>
    <w:rsid w:val="007C1686"/>
    <w:rsid w:val="007C2535"/>
    <w:rsid w:val="007C2765"/>
    <w:rsid w:val="007C28A4"/>
    <w:rsid w:val="007C35BF"/>
    <w:rsid w:val="007C3703"/>
    <w:rsid w:val="007C3DBB"/>
    <w:rsid w:val="007C4510"/>
    <w:rsid w:val="007C4786"/>
    <w:rsid w:val="007C4E9C"/>
    <w:rsid w:val="007C52B6"/>
    <w:rsid w:val="007C5826"/>
    <w:rsid w:val="007C5B29"/>
    <w:rsid w:val="007C5D58"/>
    <w:rsid w:val="007C5E6B"/>
    <w:rsid w:val="007C5FF1"/>
    <w:rsid w:val="007C6BB8"/>
    <w:rsid w:val="007C728F"/>
    <w:rsid w:val="007C77C2"/>
    <w:rsid w:val="007C7B67"/>
    <w:rsid w:val="007C7BE2"/>
    <w:rsid w:val="007D024D"/>
    <w:rsid w:val="007D0D79"/>
    <w:rsid w:val="007D16CB"/>
    <w:rsid w:val="007D171E"/>
    <w:rsid w:val="007D1A09"/>
    <w:rsid w:val="007D1C4E"/>
    <w:rsid w:val="007D1E14"/>
    <w:rsid w:val="007D1EBB"/>
    <w:rsid w:val="007D2422"/>
    <w:rsid w:val="007D25FD"/>
    <w:rsid w:val="007D2EC2"/>
    <w:rsid w:val="007D2EE1"/>
    <w:rsid w:val="007D2F1E"/>
    <w:rsid w:val="007D3987"/>
    <w:rsid w:val="007D3AB9"/>
    <w:rsid w:val="007D3BBD"/>
    <w:rsid w:val="007D40C6"/>
    <w:rsid w:val="007D43DE"/>
    <w:rsid w:val="007D49CF"/>
    <w:rsid w:val="007D56C1"/>
    <w:rsid w:val="007D6088"/>
    <w:rsid w:val="007D67BF"/>
    <w:rsid w:val="007D7079"/>
    <w:rsid w:val="007D76C1"/>
    <w:rsid w:val="007D7FCE"/>
    <w:rsid w:val="007E019B"/>
    <w:rsid w:val="007E1AAC"/>
    <w:rsid w:val="007E1F2B"/>
    <w:rsid w:val="007E1FE6"/>
    <w:rsid w:val="007E229F"/>
    <w:rsid w:val="007E23FA"/>
    <w:rsid w:val="007E2545"/>
    <w:rsid w:val="007E2A50"/>
    <w:rsid w:val="007E2A92"/>
    <w:rsid w:val="007E3487"/>
    <w:rsid w:val="007E34DF"/>
    <w:rsid w:val="007E53A4"/>
    <w:rsid w:val="007E5EA7"/>
    <w:rsid w:val="007E5F07"/>
    <w:rsid w:val="007E6635"/>
    <w:rsid w:val="007E6F88"/>
    <w:rsid w:val="007E7113"/>
    <w:rsid w:val="007E7129"/>
    <w:rsid w:val="007E770C"/>
    <w:rsid w:val="007F0022"/>
    <w:rsid w:val="007F0A9E"/>
    <w:rsid w:val="007F1873"/>
    <w:rsid w:val="007F1AC8"/>
    <w:rsid w:val="007F20B0"/>
    <w:rsid w:val="007F2242"/>
    <w:rsid w:val="007F27E4"/>
    <w:rsid w:val="007F2D74"/>
    <w:rsid w:val="007F2E10"/>
    <w:rsid w:val="007F2F52"/>
    <w:rsid w:val="007F3CD3"/>
    <w:rsid w:val="007F4115"/>
    <w:rsid w:val="007F44C8"/>
    <w:rsid w:val="007F4E56"/>
    <w:rsid w:val="007F51BF"/>
    <w:rsid w:val="007F5679"/>
    <w:rsid w:val="007F58F3"/>
    <w:rsid w:val="007F616B"/>
    <w:rsid w:val="007F64C8"/>
    <w:rsid w:val="007F7920"/>
    <w:rsid w:val="00801BEC"/>
    <w:rsid w:val="00802CDD"/>
    <w:rsid w:val="00802F1A"/>
    <w:rsid w:val="00802FC6"/>
    <w:rsid w:val="008032E4"/>
    <w:rsid w:val="00803684"/>
    <w:rsid w:val="008038B9"/>
    <w:rsid w:val="00805BF6"/>
    <w:rsid w:val="00805E11"/>
    <w:rsid w:val="008063F0"/>
    <w:rsid w:val="00806647"/>
    <w:rsid w:val="00807BBB"/>
    <w:rsid w:val="00807CA1"/>
    <w:rsid w:val="008100AC"/>
    <w:rsid w:val="008105FA"/>
    <w:rsid w:val="00810652"/>
    <w:rsid w:val="00811879"/>
    <w:rsid w:val="00812408"/>
    <w:rsid w:val="00812E7B"/>
    <w:rsid w:val="00812F00"/>
    <w:rsid w:val="00813670"/>
    <w:rsid w:val="0081367A"/>
    <w:rsid w:val="008140AC"/>
    <w:rsid w:val="00814474"/>
    <w:rsid w:val="00814535"/>
    <w:rsid w:val="00814B45"/>
    <w:rsid w:val="00814D5C"/>
    <w:rsid w:val="0081585A"/>
    <w:rsid w:val="00815B43"/>
    <w:rsid w:val="0081632C"/>
    <w:rsid w:val="00816377"/>
    <w:rsid w:val="00816BEC"/>
    <w:rsid w:val="00816F27"/>
    <w:rsid w:val="008174A8"/>
    <w:rsid w:val="00817D22"/>
    <w:rsid w:val="00817DF2"/>
    <w:rsid w:val="008204A8"/>
    <w:rsid w:val="008216D4"/>
    <w:rsid w:val="008217BC"/>
    <w:rsid w:val="00821D12"/>
    <w:rsid w:val="00821E00"/>
    <w:rsid w:val="00821FB2"/>
    <w:rsid w:val="008221A0"/>
    <w:rsid w:val="00822997"/>
    <w:rsid w:val="00822FDA"/>
    <w:rsid w:val="008230A6"/>
    <w:rsid w:val="008234E7"/>
    <w:rsid w:val="0082420D"/>
    <w:rsid w:val="0082426F"/>
    <w:rsid w:val="008247F8"/>
    <w:rsid w:val="00824E98"/>
    <w:rsid w:val="008251B1"/>
    <w:rsid w:val="00825324"/>
    <w:rsid w:val="008255AD"/>
    <w:rsid w:val="008262D4"/>
    <w:rsid w:val="00827EE9"/>
    <w:rsid w:val="008301DA"/>
    <w:rsid w:val="008308EA"/>
    <w:rsid w:val="008310DB"/>
    <w:rsid w:val="0083147C"/>
    <w:rsid w:val="00831949"/>
    <w:rsid w:val="008320B9"/>
    <w:rsid w:val="008321A7"/>
    <w:rsid w:val="008322B3"/>
    <w:rsid w:val="00832B33"/>
    <w:rsid w:val="00832CBD"/>
    <w:rsid w:val="00832EF4"/>
    <w:rsid w:val="00833247"/>
    <w:rsid w:val="00833753"/>
    <w:rsid w:val="008337BB"/>
    <w:rsid w:val="00833D63"/>
    <w:rsid w:val="008340E9"/>
    <w:rsid w:val="00834781"/>
    <w:rsid w:val="00835188"/>
    <w:rsid w:val="008355F0"/>
    <w:rsid w:val="00835C28"/>
    <w:rsid w:val="00835F16"/>
    <w:rsid w:val="008363AC"/>
    <w:rsid w:val="00836504"/>
    <w:rsid w:val="00836C11"/>
    <w:rsid w:val="00837443"/>
    <w:rsid w:val="008406FC"/>
    <w:rsid w:val="00840F54"/>
    <w:rsid w:val="00841A68"/>
    <w:rsid w:val="008421D3"/>
    <w:rsid w:val="00842390"/>
    <w:rsid w:val="008423A6"/>
    <w:rsid w:val="00842AEC"/>
    <w:rsid w:val="00842B23"/>
    <w:rsid w:val="00842BBF"/>
    <w:rsid w:val="00842BFE"/>
    <w:rsid w:val="00843392"/>
    <w:rsid w:val="00843506"/>
    <w:rsid w:val="008435EC"/>
    <w:rsid w:val="00843E84"/>
    <w:rsid w:val="0084433C"/>
    <w:rsid w:val="00844B7F"/>
    <w:rsid w:val="00844DEB"/>
    <w:rsid w:val="0084541F"/>
    <w:rsid w:val="00845928"/>
    <w:rsid w:val="00845EF4"/>
    <w:rsid w:val="00845FA8"/>
    <w:rsid w:val="00846174"/>
    <w:rsid w:val="0084632D"/>
    <w:rsid w:val="00846657"/>
    <w:rsid w:val="008467B8"/>
    <w:rsid w:val="0085042C"/>
    <w:rsid w:val="00850B9B"/>
    <w:rsid w:val="00850FFD"/>
    <w:rsid w:val="0085106F"/>
    <w:rsid w:val="0085170F"/>
    <w:rsid w:val="00851790"/>
    <w:rsid w:val="008517C8"/>
    <w:rsid w:val="00851959"/>
    <w:rsid w:val="0085201C"/>
    <w:rsid w:val="00852C31"/>
    <w:rsid w:val="00853374"/>
    <w:rsid w:val="008535CD"/>
    <w:rsid w:val="00853643"/>
    <w:rsid w:val="008540BE"/>
    <w:rsid w:val="008544DF"/>
    <w:rsid w:val="0085462C"/>
    <w:rsid w:val="00854877"/>
    <w:rsid w:val="00854903"/>
    <w:rsid w:val="00854B1A"/>
    <w:rsid w:val="00854C12"/>
    <w:rsid w:val="00854FD7"/>
    <w:rsid w:val="0085581C"/>
    <w:rsid w:val="00855BE3"/>
    <w:rsid w:val="00855DC3"/>
    <w:rsid w:val="0085643A"/>
    <w:rsid w:val="008569BC"/>
    <w:rsid w:val="00856B21"/>
    <w:rsid w:val="00856E46"/>
    <w:rsid w:val="0086016C"/>
    <w:rsid w:val="00860360"/>
    <w:rsid w:val="00860609"/>
    <w:rsid w:val="008609EE"/>
    <w:rsid w:val="00860F0B"/>
    <w:rsid w:val="00860FCF"/>
    <w:rsid w:val="00861138"/>
    <w:rsid w:val="00861186"/>
    <w:rsid w:val="00861318"/>
    <w:rsid w:val="00861AE4"/>
    <w:rsid w:val="00861E0A"/>
    <w:rsid w:val="0086262F"/>
    <w:rsid w:val="00862BAB"/>
    <w:rsid w:val="00863988"/>
    <w:rsid w:val="00863F05"/>
    <w:rsid w:val="00863FAD"/>
    <w:rsid w:val="008640A3"/>
    <w:rsid w:val="008640C5"/>
    <w:rsid w:val="00864137"/>
    <w:rsid w:val="008641FB"/>
    <w:rsid w:val="0086435E"/>
    <w:rsid w:val="008646E9"/>
    <w:rsid w:val="00865195"/>
    <w:rsid w:val="00865AE2"/>
    <w:rsid w:val="00866054"/>
    <w:rsid w:val="0086640A"/>
    <w:rsid w:val="00866BB1"/>
    <w:rsid w:val="008671C0"/>
    <w:rsid w:val="008707F2"/>
    <w:rsid w:val="00872577"/>
    <w:rsid w:val="00873104"/>
    <w:rsid w:val="008733D5"/>
    <w:rsid w:val="00873764"/>
    <w:rsid w:val="00873BE4"/>
    <w:rsid w:val="00874788"/>
    <w:rsid w:val="0087493F"/>
    <w:rsid w:val="00874E79"/>
    <w:rsid w:val="008750B0"/>
    <w:rsid w:val="008751A3"/>
    <w:rsid w:val="008755BD"/>
    <w:rsid w:val="0087577D"/>
    <w:rsid w:val="00875D98"/>
    <w:rsid w:val="0087664C"/>
    <w:rsid w:val="008769CA"/>
    <w:rsid w:val="00876A30"/>
    <w:rsid w:val="00876AEF"/>
    <w:rsid w:val="00877131"/>
    <w:rsid w:val="00877EC8"/>
    <w:rsid w:val="008803E5"/>
    <w:rsid w:val="008805B2"/>
    <w:rsid w:val="00880997"/>
    <w:rsid w:val="00880A6A"/>
    <w:rsid w:val="00880A76"/>
    <w:rsid w:val="008818C2"/>
    <w:rsid w:val="00881DD4"/>
    <w:rsid w:val="008821FB"/>
    <w:rsid w:val="00882241"/>
    <w:rsid w:val="0088354A"/>
    <w:rsid w:val="00883DD7"/>
    <w:rsid w:val="00883F37"/>
    <w:rsid w:val="008847B9"/>
    <w:rsid w:val="00884B2A"/>
    <w:rsid w:val="00884D4C"/>
    <w:rsid w:val="00885A3D"/>
    <w:rsid w:val="008860E4"/>
    <w:rsid w:val="00886184"/>
    <w:rsid w:val="008865E6"/>
    <w:rsid w:val="00886633"/>
    <w:rsid w:val="00886DB6"/>
    <w:rsid w:val="008872B9"/>
    <w:rsid w:val="00887713"/>
    <w:rsid w:val="00887815"/>
    <w:rsid w:val="00887AD5"/>
    <w:rsid w:val="00887DD5"/>
    <w:rsid w:val="00887F21"/>
    <w:rsid w:val="00887F6A"/>
    <w:rsid w:val="00890F25"/>
    <w:rsid w:val="00890F62"/>
    <w:rsid w:val="00891AEB"/>
    <w:rsid w:val="00891CEC"/>
    <w:rsid w:val="0089207D"/>
    <w:rsid w:val="00892466"/>
    <w:rsid w:val="00892478"/>
    <w:rsid w:val="0089276F"/>
    <w:rsid w:val="00892974"/>
    <w:rsid w:val="00892A86"/>
    <w:rsid w:val="00892DE7"/>
    <w:rsid w:val="00892E0B"/>
    <w:rsid w:val="008938DE"/>
    <w:rsid w:val="00893C40"/>
    <w:rsid w:val="00893F5D"/>
    <w:rsid w:val="00894406"/>
    <w:rsid w:val="00894413"/>
    <w:rsid w:val="0089536D"/>
    <w:rsid w:val="008959F8"/>
    <w:rsid w:val="008967E7"/>
    <w:rsid w:val="00896920"/>
    <w:rsid w:val="00896BBC"/>
    <w:rsid w:val="00897B64"/>
    <w:rsid w:val="008A018E"/>
    <w:rsid w:val="008A0BDB"/>
    <w:rsid w:val="008A11A1"/>
    <w:rsid w:val="008A2436"/>
    <w:rsid w:val="008A2493"/>
    <w:rsid w:val="008A2E6F"/>
    <w:rsid w:val="008A353D"/>
    <w:rsid w:val="008A40D1"/>
    <w:rsid w:val="008A41F8"/>
    <w:rsid w:val="008A4FC5"/>
    <w:rsid w:val="008A5240"/>
    <w:rsid w:val="008A5A36"/>
    <w:rsid w:val="008A691D"/>
    <w:rsid w:val="008A6A87"/>
    <w:rsid w:val="008A6D22"/>
    <w:rsid w:val="008A7396"/>
    <w:rsid w:val="008A73F1"/>
    <w:rsid w:val="008B03AF"/>
    <w:rsid w:val="008B0541"/>
    <w:rsid w:val="008B0F4B"/>
    <w:rsid w:val="008B13E9"/>
    <w:rsid w:val="008B1581"/>
    <w:rsid w:val="008B26C3"/>
    <w:rsid w:val="008B3265"/>
    <w:rsid w:val="008B32F0"/>
    <w:rsid w:val="008B436E"/>
    <w:rsid w:val="008B4795"/>
    <w:rsid w:val="008B4910"/>
    <w:rsid w:val="008B58DC"/>
    <w:rsid w:val="008B601F"/>
    <w:rsid w:val="008B68AE"/>
    <w:rsid w:val="008B6A49"/>
    <w:rsid w:val="008B6C38"/>
    <w:rsid w:val="008B6C83"/>
    <w:rsid w:val="008B6D72"/>
    <w:rsid w:val="008B7240"/>
    <w:rsid w:val="008B763F"/>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529A"/>
    <w:rsid w:val="008C58CF"/>
    <w:rsid w:val="008C5C38"/>
    <w:rsid w:val="008C628A"/>
    <w:rsid w:val="008C6378"/>
    <w:rsid w:val="008C6466"/>
    <w:rsid w:val="008C6B64"/>
    <w:rsid w:val="008C7147"/>
    <w:rsid w:val="008C72A0"/>
    <w:rsid w:val="008C7CE0"/>
    <w:rsid w:val="008D2120"/>
    <w:rsid w:val="008D39C6"/>
    <w:rsid w:val="008D3FDC"/>
    <w:rsid w:val="008D4110"/>
    <w:rsid w:val="008D41F0"/>
    <w:rsid w:val="008D421A"/>
    <w:rsid w:val="008D4B61"/>
    <w:rsid w:val="008D5CB3"/>
    <w:rsid w:val="008D5F6A"/>
    <w:rsid w:val="008D608A"/>
    <w:rsid w:val="008D6B14"/>
    <w:rsid w:val="008D6C30"/>
    <w:rsid w:val="008D71C9"/>
    <w:rsid w:val="008D74F4"/>
    <w:rsid w:val="008D7762"/>
    <w:rsid w:val="008E0002"/>
    <w:rsid w:val="008E011C"/>
    <w:rsid w:val="008E0947"/>
    <w:rsid w:val="008E0F6F"/>
    <w:rsid w:val="008E1563"/>
    <w:rsid w:val="008E15AD"/>
    <w:rsid w:val="008E1F17"/>
    <w:rsid w:val="008E21B7"/>
    <w:rsid w:val="008E2ABD"/>
    <w:rsid w:val="008E2BF4"/>
    <w:rsid w:val="008E3168"/>
    <w:rsid w:val="008E32D9"/>
    <w:rsid w:val="008E3677"/>
    <w:rsid w:val="008E370A"/>
    <w:rsid w:val="008E3816"/>
    <w:rsid w:val="008E3B7D"/>
    <w:rsid w:val="008E3E74"/>
    <w:rsid w:val="008E45CA"/>
    <w:rsid w:val="008E497A"/>
    <w:rsid w:val="008E58F4"/>
    <w:rsid w:val="008E6876"/>
    <w:rsid w:val="008E6EDD"/>
    <w:rsid w:val="008E767B"/>
    <w:rsid w:val="008E7776"/>
    <w:rsid w:val="008E7CDC"/>
    <w:rsid w:val="008F0088"/>
    <w:rsid w:val="008F0229"/>
    <w:rsid w:val="008F030B"/>
    <w:rsid w:val="008F105F"/>
    <w:rsid w:val="008F19D4"/>
    <w:rsid w:val="008F2112"/>
    <w:rsid w:val="008F2C7F"/>
    <w:rsid w:val="008F2D66"/>
    <w:rsid w:val="008F34DF"/>
    <w:rsid w:val="008F376B"/>
    <w:rsid w:val="008F3F8B"/>
    <w:rsid w:val="008F420D"/>
    <w:rsid w:val="008F67F4"/>
    <w:rsid w:val="008F6E8B"/>
    <w:rsid w:val="008F77E9"/>
    <w:rsid w:val="008F7BBF"/>
    <w:rsid w:val="00900059"/>
    <w:rsid w:val="0090060B"/>
    <w:rsid w:val="00900658"/>
    <w:rsid w:val="00901906"/>
    <w:rsid w:val="00901940"/>
    <w:rsid w:val="00901AE0"/>
    <w:rsid w:val="00901F47"/>
    <w:rsid w:val="00903038"/>
    <w:rsid w:val="00903F1A"/>
    <w:rsid w:val="009043C3"/>
    <w:rsid w:val="009045DD"/>
    <w:rsid w:val="00904AA4"/>
    <w:rsid w:val="0090523F"/>
    <w:rsid w:val="00905552"/>
    <w:rsid w:val="00905737"/>
    <w:rsid w:val="00905825"/>
    <w:rsid w:val="00906524"/>
    <w:rsid w:val="00906B31"/>
    <w:rsid w:val="00906B88"/>
    <w:rsid w:val="0090719B"/>
    <w:rsid w:val="00911040"/>
    <w:rsid w:val="00911B50"/>
    <w:rsid w:val="00911BEA"/>
    <w:rsid w:val="00911DB8"/>
    <w:rsid w:val="009122B5"/>
    <w:rsid w:val="009122E2"/>
    <w:rsid w:val="009123E6"/>
    <w:rsid w:val="00913099"/>
    <w:rsid w:val="009136A4"/>
    <w:rsid w:val="00913704"/>
    <w:rsid w:val="00913955"/>
    <w:rsid w:val="009139B9"/>
    <w:rsid w:val="009144ED"/>
    <w:rsid w:val="00914B4F"/>
    <w:rsid w:val="00914E15"/>
    <w:rsid w:val="00914F57"/>
    <w:rsid w:val="009153F7"/>
    <w:rsid w:val="009154A0"/>
    <w:rsid w:val="00915ECE"/>
    <w:rsid w:val="00915F0C"/>
    <w:rsid w:val="00916B1D"/>
    <w:rsid w:val="00916EEE"/>
    <w:rsid w:val="00917A40"/>
    <w:rsid w:val="00917DAD"/>
    <w:rsid w:val="00920066"/>
    <w:rsid w:val="00920208"/>
    <w:rsid w:val="009209E3"/>
    <w:rsid w:val="00920AE3"/>
    <w:rsid w:val="0092104C"/>
    <w:rsid w:val="0092152C"/>
    <w:rsid w:val="00921FF7"/>
    <w:rsid w:val="00922312"/>
    <w:rsid w:val="0092236A"/>
    <w:rsid w:val="00922A4F"/>
    <w:rsid w:val="00922BFF"/>
    <w:rsid w:val="00922F5B"/>
    <w:rsid w:val="00923BD0"/>
    <w:rsid w:val="00923E41"/>
    <w:rsid w:val="0092519E"/>
    <w:rsid w:val="009252F9"/>
    <w:rsid w:val="00925C8D"/>
    <w:rsid w:val="00925F0C"/>
    <w:rsid w:val="009260F4"/>
    <w:rsid w:val="00926415"/>
    <w:rsid w:val="009304B3"/>
    <w:rsid w:val="00930712"/>
    <w:rsid w:val="00930920"/>
    <w:rsid w:val="009314C9"/>
    <w:rsid w:val="009315D2"/>
    <w:rsid w:val="0093221D"/>
    <w:rsid w:val="00932327"/>
    <w:rsid w:val="00932638"/>
    <w:rsid w:val="00932672"/>
    <w:rsid w:val="009326DA"/>
    <w:rsid w:val="009328CE"/>
    <w:rsid w:val="009347FF"/>
    <w:rsid w:val="00934E37"/>
    <w:rsid w:val="00935421"/>
    <w:rsid w:val="00935AA5"/>
    <w:rsid w:val="00935B1D"/>
    <w:rsid w:val="00935BC3"/>
    <w:rsid w:val="00936520"/>
    <w:rsid w:val="00936659"/>
    <w:rsid w:val="00936F54"/>
    <w:rsid w:val="00937D0B"/>
    <w:rsid w:val="00937E9C"/>
    <w:rsid w:val="009402C2"/>
    <w:rsid w:val="00940319"/>
    <w:rsid w:val="00940580"/>
    <w:rsid w:val="0094059E"/>
    <w:rsid w:val="00940F7B"/>
    <w:rsid w:val="00941462"/>
    <w:rsid w:val="009415D0"/>
    <w:rsid w:val="0094176C"/>
    <w:rsid w:val="009418FF"/>
    <w:rsid w:val="00941A7F"/>
    <w:rsid w:val="00941EC0"/>
    <w:rsid w:val="00942967"/>
    <w:rsid w:val="00942FD4"/>
    <w:rsid w:val="0094360F"/>
    <w:rsid w:val="00944AAB"/>
    <w:rsid w:val="00945132"/>
    <w:rsid w:val="0094547C"/>
    <w:rsid w:val="00945565"/>
    <w:rsid w:val="009457A6"/>
    <w:rsid w:val="00945991"/>
    <w:rsid w:val="00945D1C"/>
    <w:rsid w:val="009465B4"/>
    <w:rsid w:val="00947359"/>
    <w:rsid w:val="0094789D"/>
    <w:rsid w:val="009479F6"/>
    <w:rsid w:val="00947C2E"/>
    <w:rsid w:val="00947F2C"/>
    <w:rsid w:val="009506E1"/>
    <w:rsid w:val="00950FE5"/>
    <w:rsid w:val="0095139E"/>
    <w:rsid w:val="00951403"/>
    <w:rsid w:val="00951AFF"/>
    <w:rsid w:val="00951BCB"/>
    <w:rsid w:val="009525AF"/>
    <w:rsid w:val="009528D1"/>
    <w:rsid w:val="00952A9D"/>
    <w:rsid w:val="009551BD"/>
    <w:rsid w:val="00955617"/>
    <w:rsid w:val="009557FF"/>
    <w:rsid w:val="00955946"/>
    <w:rsid w:val="00955D88"/>
    <w:rsid w:val="009563D8"/>
    <w:rsid w:val="00956A69"/>
    <w:rsid w:val="00956D0A"/>
    <w:rsid w:val="00957D9D"/>
    <w:rsid w:val="009602F9"/>
    <w:rsid w:val="00960312"/>
    <w:rsid w:val="00960D81"/>
    <w:rsid w:val="00960E40"/>
    <w:rsid w:val="00961781"/>
    <w:rsid w:val="00962CFA"/>
    <w:rsid w:val="009635E9"/>
    <w:rsid w:val="00963666"/>
    <w:rsid w:val="009637AB"/>
    <w:rsid w:val="00963E12"/>
    <w:rsid w:val="0096407B"/>
    <w:rsid w:val="00964C70"/>
    <w:rsid w:val="00965BB3"/>
    <w:rsid w:val="00966BD9"/>
    <w:rsid w:val="0096747B"/>
    <w:rsid w:val="00967749"/>
    <w:rsid w:val="00967B7E"/>
    <w:rsid w:val="00970DC4"/>
    <w:rsid w:val="00970DF7"/>
    <w:rsid w:val="00971436"/>
    <w:rsid w:val="009714F6"/>
    <w:rsid w:val="00972BAD"/>
    <w:rsid w:val="00972D78"/>
    <w:rsid w:val="00973B19"/>
    <w:rsid w:val="00973C05"/>
    <w:rsid w:val="00973D72"/>
    <w:rsid w:val="00973F86"/>
    <w:rsid w:val="009743E4"/>
    <w:rsid w:val="00974C53"/>
    <w:rsid w:val="009751F8"/>
    <w:rsid w:val="009754BC"/>
    <w:rsid w:val="009761A5"/>
    <w:rsid w:val="009763F8"/>
    <w:rsid w:val="00977A91"/>
    <w:rsid w:val="00977B39"/>
    <w:rsid w:val="00980D93"/>
    <w:rsid w:val="00980FC4"/>
    <w:rsid w:val="00981155"/>
    <w:rsid w:val="00981FB9"/>
    <w:rsid w:val="0098201C"/>
    <w:rsid w:val="00982BE5"/>
    <w:rsid w:val="0098354E"/>
    <w:rsid w:val="009835E3"/>
    <w:rsid w:val="009838DA"/>
    <w:rsid w:val="00983A0E"/>
    <w:rsid w:val="00983C64"/>
    <w:rsid w:val="00984723"/>
    <w:rsid w:val="0098508B"/>
    <w:rsid w:val="00985B59"/>
    <w:rsid w:val="00985FF8"/>
    <w:rsid w:val="00986382"/>
    <w:rsid w:val="00986B2E"/>
    <w:rsid w:val="00986D61"/>
    <w:rsid w:val="00987061"/>
    <w:rsid w:val="00987929"/>
    <w:rsid w:val="00987D60"/>
    <w:rsid w:val="00990584"/>
    <w:rsid w:val="00990A8E"/>
    <w:rsid w:val="00990AB3"/>
    <w:rsid w:val="00990B4C"/>
    <w:rsid w:val="00991257"/>
    <w:rsid w:val="00992189"/>
    <w:rsid w:val="0099218B"/>
    <w:rsid w:val="00992314"/>
    <w:rsid w:val="00992F4C"/>
    <w:rsid w:val="0099416D"/>
    <w:rsid w:val="0099434B"/>
    <w:rsid w:val="00995001"/>
    <w:rsid w:val="009952FD"/>
    <w:rsid w:val="00995CFE"/>
    <w:rsid w:val="0099614D"/>
    <w:rsid w:val="009961F7"/>
    <w:rsid w:val="00996720"/>
    <w:rsid w:val="00996B09"/>
    <w:rsid w:val="00997807"/>
    <w:rsid w:val="00997937"/>
    <w:rsid w:val="009A073C"/>
    <w:rsid w:val="009A1FEB"/>
    <w:rsid w:val="009A24FB"/>
    <w:rsid w:val="009A27AF"/>
    <w:rsid w:val="009A31C8"/>
    <w:rsid w:val="009A342A"/>
    <w:rsid w:val="009A3477"/>
    <w:rsid w:val="009A35AA"/>
    <w:rsid w:val="009A3C14"/>
    <w:rsid w:val="009A4838"/>
    <w:rsid w:val="009A52AF"/>
    <w:rsid w:val="009A5A55"/>
    <w:rsid w:val="009A63CB"/>
    <w:rsid w:val="009A66E9"/>
    <w:rsid w:val="009A67B5"/>
    <w:rsid w:val="009A6859"/>
    <w:rsid w:val="009A7ABA"/>
    <w:rsid w:val="009A7F93"/>
    <w:rsid w:val="009B0523"/>
    <w:rsid w:val="009B0588"/>
    <w:rsid w:val="009B0F62"/>
    <w:rsid w:val="009B1410"/>
    <w:rsid w:val="009B1619"/>
    <w:rsid w:val="009B1B0E"/>
    <w:rsid w:val="009B1FC8"/>
    <w:rsid w:val="009B24F0"/>
    <w:rsid w:val="009B2A15"/>
    <w:rsid w:val="009B2C0A"/>
    <w:rsid w:val="009B323A"/>
    <w:rsid w:val="009B33A3"/>
    <w:rsid w:val="009B37D1"/>
    <w:rsid w:val="009B39D8"/>
    <w:rsid w:val="009B4552"/>
    <w:rsid w:val="009B4CAF"/>
    <w:rsid w:val="009B529B"/>
    <w:rsid w:val="009B6018"/>
    <w:rsid w:val="009B619D"/>
    <w:rsid w:val="009B6607"/>
    <w:rsid w:val="009B66A9"/>
    <w:rsid w:val="009B6953"/>
    <w:rsid w:val="009B6A2F"/>
    <w:rsid w:val="009B6DD6"/>
    <w:rsid w:val="009B78B2"/>
    <w:rsid w:val="009B7EA8"/>
    <w:rsid w:val="009B7FEC"/>
    <w:rsid w:val="009C03AE"/>
    <w:rsid w:val="009C1315"/>
    <w:rsid w:val="009C15F4"/>
    <w:rsid w:val="009C1DD0"/>
    <w:rsid w:val="009C2050"/>
    <w:rsid w:val="009C27E1"/>
    <w:rsid w:val="009C2E84"/>
    <w:rsid w:val="009C3226"/>
    <w:rsid w:val="009C32E0"/>
    <w:rsid w:val="009C34BF"/>
    <w:rsid w:val="009C38F5"/>
    <w:rsid w:val="009C4530"/>
    <w:rsid w:val="009C4801"/>
    <w:rsid w:val="009C499E"/>
    <w:rsid w:val="009C4F63"/>
    <w:rsid w:val="009C6184"/>
    <w:rsid w:val="009C643A"/>
    <w:rsid w:val="009C67F2"/>
    <w:rsid w:val="009C6858"/>
    <w:rsid w:val="009C69A0"/>
    <w:rsid w:val="009C6B1F"/>
    <w:rsid w:val="009C78BF"/>
    <w:rsid w:val="009C7EB6"/>
    <w:rsid w:val="009D0110"/>
    <w:rsid w:val="009D15BE"/>
    <w:rsid w:val="009D1D90"/>
    <w:rsid w:val="009D1E8B"/>
    <w:rsid w:val="009D2851"/>
    <w:rsid w:val="009D32C6"/>
    <w:rsid w:val="009D35E5"/>
    <w:rsid w:val="009D3EAE"/>
    <w:rsid w:val="009D48C2"/>
    <w:rsid w:val="009D4A93"/>
    <w:rsid w:val="009D53C3"/>
    <w:rsid w:val="009D56E8"/>
    <w:rsid w:val="009D59E0"/>
    <w:rsid w:val="009D6599"/>
    <w:rsid w:val="009D6D24"/>
    <w:rsid w:val="009D6FC2"/>
    <w:rsid w:val="009D7561"/>
    <w:rsid w:val="009D7846"/>
    <w:rsid w:val="009D78EA"/>
    <w:rsid w:val="009D7A61"/>
    <w:rsid w:val="009D7E76"/>
    <w:rsid w:val="009E10B7"/>
    <w:rsid w:val="009E13D0"/>
    <w:rsid w:val="009E1813"/>
    <w:rsid w:val="009E1B15"/>
    <w:rsid w:val="009E29D1"/>
    <w:rsid w:val="009E38D9"/>
    <w:rsid w:val="009E3B93"/>
    <w:rsid w:val="009E3E6E"/>
    <w:rsid w:val="009E435F"/>
    <w:rsid w:val="009E56FF"/>
    <w:rsid w:val="009E6AD8"/>
    <w:rsid w:val="009E6B7C"/>
    <w:rsid w:val="009E7974"/>
    <w:rsid w:val="009F0659"/>
    <w:rsid w:val="009F0DE7"/>
    <w:rsid w:val="009F145D"/>
    <w:rsid w:val="009F2578"/>
    <w:rsid w:val="009F26A3"/>
    <w:rsid w:val="009F36D7"/>
    <w:rsid w:val="009F3DF8"/>
    <w:rsid w:val="009F4C76"/>
    <w:rsid w:val="009F5148"/>
    <w:rsid w:val="009F51BD"/>
    <w:rsid w:val="009F5B06"/>
    <w:rsid w:val="009F5BE4"/>
    <w:rsid w:val="009F6EC0"/>
    <w:rsid w:val="009F707A"/>
    <w:rsid w:val="009F7AB7"/>
    <w:rsid w:val="00A002D8"/>
    <w:rsid w:val="00A002F7"/>
    <w:rsid w:val="00A00405"/>
    <w:rsid w:val="00A00871"/>
    <w:rsid w:val="00A00D3A"/>
    <w:rsid w:val="00A01126"/>
    <w:rsid w:val="00A02C41"/>
    <w:rsid w:val="00A04180"/>
    <w:rsid w:val="00A04C14"/>
    <w:rsid w:val="00A05CB9"/>
    <w:rsid w:val="00A05DCC"/>
    <w:rsid w:val="00A074E2"/>
    <w:rsid w:val="00A078AA"/>
    <w:rsid w:val="00A07CF1"/>
    <w:rsid w:val="00A07CF6"/>
    <w:rsid w:val="00A10616"/>
    <w:rsid w:val="00A10830"/>
    <w:rsid w:val="00A11377"/>
    <w:rsid w:val="00A11662"/>
    <w:rsid w:val="00A12271"/>
    <w:rsid w:val="00A12CED"/>
    <w:rsid w:val="00A12E43"/>
    <w:rsid w:val="00A138C6"/>
    <w:rsid w:val="00A1424F"/>
    <w:rsid w:val="00A14633"/>
    <w:rsid w:val="00A15705"/>
    <w:rsid w:val="00A1622A"/>
    <w:rsid w:val="00A166F5"/>
    <w:rsid w:val="00A16CE4"/>
    <w:rsid w:val="00A17E16"/>
    <w:rsid w:val="00A2001B"/>
    <w:rsid w:val="00A20C66"/>
    <w:rsid w:val="00A21CB3"/>
    <w:rsid w:val="00A22310"/>
    <w:rsid w:val="00A2312B"/>
    <w:rsid w:val="00A2324D"/>
    <w:rsid w:val="00A23DD4"/>
    <w:rsid w:val="00A24DB3"/>
    <w:rsid w:val="00A25F53"/>
    <w:rsid w:val="00A2638F"/>
    <w:rsid w:val="00A26C01"/>
    <w:rsid w:val="00A2706B"/>
    <w:rsid w:val="00A27076"/>
    <w:rsid w:val="00A275B7"/>
    <w:rsid w:val="00A2765A"/>
    <w:rsid w:val="00A30209"/>
    <w:rsid w:val="00A307D1"/>
    <w:rsid w:val="00A30830"/>
    <w:rsid w:val="00A30DBB"/>
    <w:rsid w:val="00A30F08"/>
    <w:rsid w:val="00A30FCF"/>
    <w:rsid w:val="00A31086"/>
    <w:rsid w:val="00A31DCA"/>
    <w:rsid w:val="00A31DDA"/>
    <w:rsid w:val="00A32042"/>
    <w:rsid w:val="00A320D9"/>
    <w:rsid w:val="00A32171"/>
    <w:rsid w:val="00A32894"/>
    <w:rsid w:val="00A32AFA"/>
    <w:rsid w:val="00A32B45"/>
    <w:rsid w:val="00A33B3C"/>
    <w:rsid w:val="00A33E77"/>
    <w:rsid w:val="00A33FAD"/>
    <w:rsid w:val="00A35020"/>
    <w:rsid w:val="00A35689"/>
    <w:rsid w:val="00A35747"/>
    <w:rsid w:val="00A360A2"/>
    <w:rsid w:val="00A361CA"/>
    <w:rsid w:val="00A363A7"/>
    <w:rsid w:val="00A3669F"/>
    <w:rsid w:val="00A371F0"/>
    <w:rsid w:val="00A40C09"/>
    <w:rsid w:val="00A4165C"/>
    <w:rsid w:val="00A41745"/>
    <w:rsid w:val="00A421A1"/>
    <w:rsid w:val="00A4261D"/>
    <w:rsid w:val="00A42893"/>
    <w:rsid w:val="00A428BC"/>
    <w:rsid w:val="00A42E9B"/>
    <w:rsid w:val="00A4356B"/>
    <w:rsid w:val="00A43C48"/>
    <w:rsid w:val="00A43F34"/>
    <w:rsid w:val="00A44098"/>
    <w:rsid w:val="00A44C27"/>
    <w:rsid w:val="00A451F9"/>
    <w:rsid w:val="00A456CC"/>
    <w:rsid w:val="00A46EC0"/>
    <w:rsid w:val="00A47396"/>
    <w:rsid w:val="00A477F4"/>
    <w:rsid w:val="00A51439"/>
    <w:rsid w:val="00A51F33"/>
    <w:rsid w:val="00A52A34"/>
    <w:rsid w:val="00A52BCE"/>
    <w:rsid w:val="00A52F4B"/>
    <w:rsid w:val="00A53759"/>
    <w:rsid w:val="00A53C17"/>
    <w:rsid w:val="00A547CF"/>
    <w:rsid w:val="00A54B0E"/>
    <w:rsid w:val="00A54D7E"/>
    <w:rsid w:val="00A555DB"/>
    <w:rsid w:val="00A55E52"/>
    <w:rsid w:val="00A5635B"/>
    <w:rsid w:val="00A5675E"/>
    <w:rsid w:val="00A56810"/>
    <w:rsid w:val="00A56CDD"/>
    <w:rsid w:val="00A575BD"/>
    <w:rsid w:val="00A57B1D"/>
    <w:rsid w:val="00A60062"/>
    <w:rsid w:val="00A60365"/>
    <w:rsid w:val="00A61063"/>
    <w:rsid w:val="00A61359"/>
    <w:rsid w:val="00A615F1"/>
    <w:rsid w:val="00A61E3F"/>
    <w:rsid w:val="00A61EFF"/>
    <w:rsid w:val="00A62318"/>
    <w:rsid w:val="00A6239C"/>
    <w:rsid w:val="00A62B44"/>
    <w:rsid w:val="00A63A93"/>
    <w:rsid w:val="00A642C0"/>
    <w:rsid w:val="00A647C7"/>
    <w:rsid w:val="00A6545D"/>
    <w:rsid w:val="00A65C3F"/>
    <w:rsid w:val="00A65CB6"/>
    <w:rsid w:val="00A66DE8"/>
    <w:rsid w:val="00A677A0"/>
    <w:rsid w:val="00A70089"/>
    <w:rsid w:val="00A70275"/>
    <w:rsid w:val="00A70935"/>
    <w:rsid w:val="00A71667"/>
    <w:rsid w:val="00A71928"/>
    <w:rsid w:val="00A71A70"/>
    <w:rsid w:val="00A72AAD"/>
    <w:rsid w:val="00A72E80"/>
    <w:rsid w:val="00A73910"/>
    <w:rsid w:val="00A742B1"/>
    <w:rsid w:val="00A74DA6"/>
    <w:rsid w:val="00A7512C"/>
    <w:rsid w:val="00A75CF9"/>
    <w:rsid w:val="00A75E7E"/>
    <w:rsid w:val="00A77196"/>
    <w:rsid w:val="00A777EC"/>
    <w:rsid w:val="00A77FCB"/>
    <w:rsid w:val="00A82461"/>
    <w:rsid w:val="00A83CD3"/>
    <w:rsid w:val="00A83F45"/>
    <w:rsid w:val="00A84167"/>
    <w:rsid w:val="00A845A6"/>
    <w:rsid w:val="00A8479A"/>
    <w:rsid w:val="00A84A56"/>
    <w:rsid w:val="00A84CC8"/>
    <w:rsid w:val="00A85B11"/>
    <w:rsid w:val="00A85F38"/>
    <w:rsid w:val="00A8624E"/>
    <w:rsid w:val="00A862E4"/>
    <w:rsid w:val="00A862EC"/>
    <w:rsid w:val="00A867BB"/>
    <w:rsid w:val="00A873F1"/>
    <w:rsid w:val="00A87902"/>
    <w:rsid w:val="00A87BFC"/>
    <w:rsid w:val="00A87EEC"/>
    <w:rsid w:val="00A90515"/>
    <w:rsid w:val="00A90C40"/>
    <w:rsid w:val="00A90C8E"/>
    <w:rsid w:val="00A911C5"/>
    <w:rsid w:val="00A912DD"/>
    <w:rsid w:val="00A91398"/>
    <w:rsid w:val="00A915E6"/>
    <w:rsid w:val="00A91691"/>
    <w:rsid w:val="00A919B2"/>
    <w:rsid w:val="00A92925"/>
    <w:rsid w:val="00A92C43"/>
    <w:rsid w:val="00A92DA4"/>
    <w:rsid w:val="00A93096"/>
    <w:rsid w:val="00A935D6"/>
    <w:rsid w:val="00A9383B"/>
    <w:rsid w:val="00A93A1C"/>
    <w:rsid w:val="00A94131"/>
    <w:rsid w:val="00A94485"/>
    <w:rsid w:val="00A944D7"/>
    <w:rsid w:val="00A946C9"/>
    <w:rsid w:val="00A948FC"/>
    <w:rsid w:val="00A9566A"/>
    <w:rsid w:val="00A95DD2"/>
    <w:rsid w:val="00A95FEB"/>
    <w:rsid w:val="00A960EB"/>
    <w:rsid w:val="00A96196"/>
    <w:rsid w:val="00A9625C"/>
    <w:rsid w:val="00A966C9"/>
    <w:rsid w:val="00A96985"/>
    <w:rsid w:val="00A9738B"/>
    <w:rsid w:val="00A975DC"/>
    <w:rsid w:val="00AA07AA"/>
    <w:rsid w:val="00AA08AB"/>
    <w:rsid w:val="00AA09D5"/>
    <w:rsid w:val="00AA0AE7"/>
    <w:rsid w:val="00AA1498"/>
    <w:rsid w:val="00AA23B5"/>
    <w:rsid w:val="00AA2AE5"/>
    <w:rsid w:val="00AA2F82"/>
    <w:rsid w:val="00AA32A8"/>
    <w:rsid w:val="00AA39E5"/>
    <w:rsid w:val="00AA3A8D"/>
    <w:rsid w:val="00AA4180"/>
    <w:rsid w:val="00AA43B5"/>
    <w:rsid w:val="00AA47C4"/>
    <w:rsid w:val="00AA4933"/>
    <w:rsid w:val="00AA49D7"/>
    <w:rsid w:val="00AA4A80"/>
    <w:rsid w:val="00AA530F"/>
    <w:rsid w:val="00AA5639"/>
    <w:rsid w:val="00AA5C39"/>
    <w:rsid w:val="00AA63A6"/>
    <w:rsid w:val="00AA6599"/>
    <w:rsid w:val="00AA6D4F"/>
    <w:rsid w:val="00AA71F9"/>
    <w:rsid w:val="00AA742D"/>
    <w:rsid w:val="00AA759C"/>
    <w:rsid w:val="00AA7D66"/>
    <w:rsid w:val="00AB03A3"/>
    <w:rsid w:val="00AB0C5C"/>
    <w:rsid w:val="00AB113B"/>
    <w:rsid w:val="00AB2022"/>
    <w:rsid w:val="00AB23E1"/>
    <w:rsid w:val="00AB3523"/>
    <w:rsid w:val="00AB3EE8"/>
    <w:rsid w:val="00AB40D2"/>
    <w:rsid w:val="00AB56F4"/>
    <w:rsid w:val="00AB5DFD"/>
    <w:rsid w:val="00AB5F48"/>
    <w:rsid w:val="00AB6D73"/>
    <w:rsid w:val="00AB6EA4"/>
    <w:rsid w:val="00AB7B6C"/>
    <w:rsid w:val="00AB7F94"/>
    <w:rsid w:val="00AC0019"/>
    <w:rsid w:val="00AC0E00"/>
    <w:rsid w:val="00AC10A6"/>
    <w:rsid w:val="00AC10BC"/>
    <w:rsid w:val="00AC1EE3"/>
    <w:rsid w:val="00AC247B"/>
    <w:rsid w:val="00AC2C2D"/>
    <w:rsid w:val="00AC31CA"/>
    <w:rsid w:val="00AC3427"/>
    <w:rsid w:val="00AC388A"/>
    <w:rsid w:val="00AC3A02"/>
    <w:rsid w:val="00AC3B89"/>
    <w:rsid w:val="00AC3C91"/>
    <w:rsid w:val="00AC3EFE"/>
    <w:rsid w:val="00AC5650"/>
    <w:rsid w:val="00AC5C0C"/>
    <w:rsid w:val="00AC5E8B"/>
    <w:rsid w:val="00AC667E"/>
    <w:rsid w:val="00AC6992"/>
    <w:rsid w:val="00AC6C60"/>
    <w:rsid w:val="00AC6E95"/>
    <w:rsid w:val="00AC7ADC"/>
    <w:rsid w:val="00AC7CEE"/>
    <w:rsid w:val="00AD074E"/>
    <w:rsid w:val="00AD198B"/>
    <w:rsid w:val="00AD1AFC"/>
    <w:rsid w:val="00AD1E9F"/>
    <w:rsid w:val="00AD1F1A"/>
    <w:rsid w:val="00AD240A"/>
    <w:rsid w:val="00AD2922"/>
    <w:rsid w:val="00AD295C"/>
    <w:rsid w:val="00AD2FDC"/>
    <w:rsid w:val="00AD3A9A"/>
    <w:rsid w:val="00AD3B1B"/>
    <w:rsid w:val="00AD3C97"/>
    <w:rsid w:val="00AD3EB0"/>
    <w:rsid w:val="00AD4D00"/>
    <w:rsid w:val="00AD5237"/>
    <w:rsid w:val="00AD5335"/>
    <w:rsid w:val="00AD5726"/>
    <w:rsid w:val="00AD5C89"/>
    <w:rsid w:val="00AD5E69"/>
    <w:rsid w:val="00AD5F4A"/>
    <w:rsid w:val="00AD6474"/>
    <w:rsid w:val="00AD78DD"/>
    <w:rsid w:val="00AD7C1A"/>
    <w:rsid w:val="00AD7DF9"/>
    <w:rsid w:val="00AD7E51"/>
    <w:rsid w:val="00AE0258"/>
    <w:rsid w:val="00AE0898"/>
    <w:rsid w:val="00AE0CCF"/>
    <w:rsid w:val="00AE167C"/>
    <w:rsid w:val="00AE2015"/>
    <w:rsid w:val="00AE2219"/>
    <w:rsid w:val="00AE23C9"/>
    <w:rsid w:val="00AE2AC5"/>
    <w:rsid w:val="00AE2F90"/>
    <w:rsid w:val="00AE319B"/>
    <w:rsid w:val="00AE3439"/>
    <w:rsid w:val="00AE3E72"/>
    <w:rsid w:val="00AE407B"/>
    <w:rsid w:val="00AE44F7"/>
    <w:rsid w:val="00AE4558"/>
    <w:rsid w:val="00AE587C"/>
    <w:rsid w:val="00AE5951"/>
    <w:rsid w:val="00AE5F46"/>
    <w:rsid w:val="00AE6E44"/>
    <w:rsid w:val="00AE7570"/>
    <w:rsid w:val="00AF0827"/>
    <w:rsid w:val="00AF0B68"/>
    <w:rsid w:val="00AF0B7C"/>
    <w:rsid w:val="00AF1238"/>
    <w:rsid w:val="00AF1D00"/>
    <w:rsid w:val="00AF23CF"/>
    <w:rsid w:val="00AF2C60"/>
    <w:rsid w:val="00AF32ED"/>
    <w:rsid w:val="00AF38A3"/>
    <w:rsid w:val="00AF39C7"/>
    <w:rsid w:val="00AF3A0A"/>
    <w:rsid w:val="00AF3A82"/>
    <w:rsid w:val="00AF3B53"/>
    <w:rsid w:val="00AF405B"/>
    <w:rsid w:val="00AF61A6"/>
    <w:rsid w:val="00AF7552"/>
    <w:rsid w:val="00AF7953"/>
    <w:rsid w:val="00AF7A20"/>
    <w:rsid w:val="00B00369"/>
    <w:rsid w:val="00B00382"/>
    <w:rsid w:val="00B003D1"/>
    <w:rsid w:val="00B0087C"/>
    <w:rsid w:val="00B00CB9"/>
    <w:rsid w:val="00B011BF"/>
    <w:rsid w:val="00B013F1"/>
    <w:rsid w:val="00B01A88"/>
    <w:rsid w:val="00B01FC0"/>
    <w:rsid w:val="00B02BFD"/>
    <w:rsid w:val="00B031C5"/>
    <w:rsid w:val="00B0367A"/>
    <w:rsid w:val="00B04CDA"/>
    <w:rsid w:val="00B05160"/>
    <w:rsid w:val="00B05208"/>
    <w:rsid w:val="00B052C4"/>
    <w:rsid w:val="00B05C7A"/>
    <w:rsid w:val="00B05F45"/>
    <w:rsid w:val="00B06E0A"/>
    <w:rsid w:val="00B07341"/>
    <w:rsid w:val="00B07990"/>
    <w:rsid w:val="00B079EE"/>
    <w:rsid w:val="00B10B1A"/>
    <w:rsid w:val="00B10E5B"/>
    <w:rsid w:val="00B1121C"/>
    <w:rsid w:val="00B117B6"/>
    <w:rsid w:val="00B11AB5"/>
    <w:rsid w:val="00B1279A"/>
    <w:rsid w:val="00B13528"/>
    <w:rsid w:val="00B1355B"/>
    <w:rsid w:val="00B13AB2"/>
    <w:rsid w:val="00B13B65"/>
    <w:rsid w:val="00B14A6B"/>
    <w:rsid w:val="00B1544F"/>
    <w:rsid w:val="00B1623B"/>
    <w:rsid w:val="00B1740A"/>
    <w:rsid w:val="00B21088"/>
    <w:rsid w:val="00B214AC"/>
    <w:rsid w:val="00B218FE"/>
    <w:rsid w:val="00B223A5"/>
    <w:rsid w:val="00B22404"/>
    <w:rsid w:val="00B2255B"/>
    <w:rsid w:val="00B22E1C"/>
    <w:rsid w:val="00B22F76"/>
    <w:rsid w:val="00B23321"/>
    <w:rsid w:val="00B23337"/>
    <w:rsid w:val="00B233FD"/>
    <w:rsid w:val="00B23839"/>
    <w:rsid w:val="00B23EB3"/>
    <w:rsid w:val="00B24D35"/>
    <w:rsid w:val="00B2590D"/>
    <w:rsid w:val="00B25C4D"/>
    <w:rsid w:val="00B260FA"/>
    <w:rsid w:val="00B264D9"/>
    <w:rsid w:val="00B26FD3"/>
    <w:rsid w:val="00B277E7"/>
    <w:rsid w:val="00B30935"/>
    <w:rsid w:val="00B30B51"/>
    <w:rsid w:val="00B30B78"/>
    <w:rsid w:val="00B3183B"/>
    <w:rsid w:val="00B31AB3"/>
    <w:rsid w:val="00B31CBB"/>
    <w:rsid w:val="00B31FDE"/>
    <w:rsid w:val="00B328C9"/>
    <w:rsid w:val="00B3299A"/>
    <w:rsid w:val="00B32AE5"/>
    <w:rsid w:val="00B32F65"/>
    <w:rsid w:val="00B33AF0"/>
    <w:rsid w:val="00B33BBA"/>
    <w:rsid w:val="00B34589"/>
    <w:rsid w:val="00B347FB"/>
    <w:rsid w:val="00B3494B"/>
    <w:rsid w:val="00B34A18"/>
    <w:rsid w:val="00B34B03"/>
    <w:rsid w:val="00B34B39"/>
    <w:rsid w:val="00B34D6E"/>
    <w:rsid w:val="00B34FDA"/>
    <w:rsid w:val="00B35154"/>
    <w:rsid w:val="00B3680A"/>
    <w:rsid w:val="00B3735E"/>
    <w:rsid w:val="00B3751D"/>
    <w:rsid w:val="00B37B0F"/>
    <w:rsid w:val="00B37CD6"/>
    <w:rsid w:val="00B407DD"/>
    <w:rsid w:val="00B40FAF"/>
    <w:rsid w:val="00B41262"/>
    <w:rsid w:val="00B416C6"/>
    <w:rsid w:val="00B41E54"/>
    <w:rsid w:val="00B428B7"/>
    <w:rsid w:val="00B42B98"/>
    <w:rsid w:val="00B433D1"/>
    <w:rsid w:val="00B4355E"/>
    <w:rsid w:val="00B4388F"/>
    <w:rsid w:val="00B439BF"/>
    <w:rsid w:val="00B43C13"/>
    <w:rsid w:val="00B43FD3"/>
    <w:rsid w:val="00B44021"/>
    <w:rsid w:val="00B442DB"/>
    <w:rsid w:val="00B4503F"/>
    <w:rsid w:val="00B45230"/>
    <w:rsid w:val="00B46979"/>
    <w:rsid w:val="00B46BA5"/>
    <w:rsid w:val="00B46D83"/>
    <w:rsid w:val="00B46EFD"/>
    <w:rsid w:val="00B47D38"/>
    <w:rsid w:val="00B502AC"/>
    <w:rsid w:val="00B50B6E"/>
    <w:rsid w:val="00B50DC8"/>
    <w:rsid w:val="00B51272"/>
    <w:rsid w:val="00B51745"/>
    <w:rsid w:val="00B51D7E"/>
    <w:rsid w:val="00B524C1"/>
    <w:rsid w:val="00B52D50"/>
    <w:rsid w:val="00B5330F"/>
    <w:rsid w:val="00B53B8F"/>
    <w:rsid w:val="00B5400E"/>
    <w:rsid w:val="00B5467D"/>
    <w:rsid w:val="00B5523C"/>
    <w:rsid w:val="00B554A5"/>
    <w:rsid w:val="00B55583"/>
    <w:rsid w:val="00B55C2A"/>
    <w:rsid w:val="00B55CC1"/>
    <w:rsid w:val="00B5691A"/>
    <w:rsid w:val="00B56A4C"/>
    <w:rsid w:val="00B56CD5"/>
    <w:rsid w:val="00B576CF"/>
    <w:rsid w:val="00B576DC"/>
    <w:rsid w:val="00B577D4"/>
    <w:rsid w:val="00B57837"/>
    <w:rsid w:val="00B579F1"/>
    <w:rsid w:val="00B609D5"/>
    <w:rsid w:val="00B6102C"/>
    <w:rsid w:val="00B611EC"/>
    <w:rsid w:val="00B612F6"/>
    <w:rsid w:val="00B61B0C"/>
    <w:rsid w:val="00B61DCD"/>
    <w:rsid w:val="00B62374"/>
    <w:rsid w:val="00B626B7"/>
    <w:rsid w:val="00B62959"/>
    <w:rsid w:val="00B6366D"/>
    <w:rsid w:val="00B63AA9"/>
    <w:rsid w:val="00B63B02"/>
    <w:rsid w:val="00B644BB"/>
    <w:rsid w:val="00B646C0"/>
    <w:rsid w:val="00B64E6C"/>
    <w:rsid w:val="00B6529C"/>
    <w:rsid w:val="00B65332"/>
    <w:rsid w:val="00B6546A"/>
    <w:rsid w:val="00B65CC3"/>
    <w:rsid w:val="00B6643A"/>
    <w:rsid w:val="00B66E33"/>
    <w:rsid w:val="00B67559"/>
    <w:rsid w:val="00B67CAE"/>
    <w:rsid w:val="00B67D6F"/>
    <w:rsid w:val="00B67F7E"/>
    <w:rsid w:val="00B71011"/>
    <w:rsid w:val="00B7109C"/>
    <w:rsid w:val="00B7278D"/>
    <w:rsid w:val="00B72980"/>
    <w:rsid w:val="00B73135"/>
    <w:rsid w:val="00B73752"/>
    <w:rsid w:val="00B737BE"/>
    <w:rsid w:val="00B73A01"/>
    <w:rsid w:val="00B73C39"/>
    <w:rsid w:val="00B73CE8"/>
    <w:rsid w:val="00B74FAE"/>
    <w:rsid w:val="00B756FD"/>
    <w:rsid w:val="00B75C8E"/>
    <w:rsid w:val="00B77098"/>
    <w:rsid w:val="00B77232"/>
    <w:rsid w:val="00B77351"/>
    <w:rsid w:val="00B77ABE"/>
    <w:rsid w:val="00B77CB1"/>
    <w:rsid w:val="00B80A40"/>
    <w:rsid w:val="00B80C38"/>
    <w:rsid w:val="00B813D8"/>
    <w:rsid w:val="00B81DD3"/>
    <w:rsid w:val="00B82104"/>
    <w:rsid w:val="00B827E4"/>
    <w:rsid w:val="00B8283D"/>
    <w:rsid w:val="00B83526"/>
    <w:rsid w:val="00B836FE"/>
    <w:rsid w:val="00B83958"/>
    <w:rsid w:val="00B83CD3"/>
    <w:rsid w:val="00B83DFD"/>
    <w:rsid w:val="00B84313"/>
    <w:rsid w:val="00B84CCF"/>
    <w:rsid w:val="00B85D7B"/>
    <w:rsid w:val="00B8613F"/>
    <w:rsid w:val="00B863AC"/>
    <w:rsid w:val="00B86575"/>
    <w:rsid w:val="00B869CB"/>
    <w:rsid w:val="00B86D08"/>
    <w:rsid w:val="00B86E5A"/>
    <w:rsid w:val="00B87362"/>
    <w:rsid w:val="00B87746"/>
    <w:rsid w:val="00B87BFF"/>
    <w:rsid w:val="00B87F6C"/>
    <w:rsid w:val="00B902AE"/>
    <w:rsid w:val="00B90E65"/>
    <w:rsid w:val="00B91437"/>
    <w:rsid w:val="00B915C5"/>
    <w:rsid w:val="00B91898"/>
    <w:rsid w:val="00B91A3F"/>
    <w:rsid w:val="00B91FE3"/>
    <w:rsid w:val="00B93B04"/>
    <w:rsid w:val="00B94028"/>
    <w:rsid w:val="00B941AB"/>
    <w:rsid w:val="00B94D64"/>
    <w:rsid w:val="00B9514C"/>
    <w:rsid w:val="00B9529F"/>
    <w:rsid w:val="00B95904"/>
    <w:rsid w:val="00B95C90"/>
    <w:rsid w:val="00B96789"/>
    <w:rsid w:val="00B969A3"/>
    <w:rsid w:val="00B96E1F"/>
    <w:rsid w:val="00B9727F"/>
    <w:rsid w:val="00B97D42"/>
    <w:rsid w:val="00BA1AB9"/>
    <w:rsid w:val="00BA208A"/>
    <w:rsid w:val="00BA21D0"/>
    <w:rsid w:val="00BA2722"/>
    <w:rsid w:val="00BA2A3A"/>
    <w:rsid w:val="00BA3CDD"/>
    <w:rsid w:val="00BA3D43"/>
    <w:rsid w:val="00BA4DE1"/>
    <w:rsid w:val="00BA4FE7"/>
    <w:rsid w:val="00BA5175"/>
    <w:rsid w:val="00BA534D"/>
    <w:rsid w:val="00BA622D"/>
    <w:rsid w:val="00BA626A"/>
    <w:rsid w:val="00BA66BB"/>
    <w:rsid w:val="00BA7891"/>
    <w:rsid w:val="00BA7BC8"/>
    <w:rsid w:val="00BA7D6D"/>
    <w:rsid w:val="00BA7E42"/>
    <w:rsid w:val="00BA7F6F"/>
    <w:rsid w:val="00BB0DEB"/>
    <w:rsid w:val="00BB11B6"/>
    <w:rsid w:val="00BB15BD"/>
    <w:rsid w:val="00BB19F0"/>
    <w:rsid w:val="00BB2036"/>
    <w:rsid w:val="00BB282D"/>
    <w:rsid w:val="00BB2979"/>
    <w:rsid w:val="00BB2DC7"/>
    <w:rsid w:val="00BB30F7"/>
    <w:rsid w:val="00BB3798"/>
    <w:rsid w:val="00BB3A1E"/>
    <w:rsid w:val="00BB436E"/>
    <w:rsid w:val="00BB45DA"/>
    <w:rsid w:val="00BB511C"/>
    <w:rsid w:val="00BB5A37"/>
    <w:rsid w:val="00BB660D"/>
    <w:rsid w:val="00BB69CF"/>
    <w:rsid w:val="00BB703C"/>
    <w:rsid w:val="00BB749B"/>
    <w:rsid w:val="00BB76C4"/>
    <w:rsid w:val="00BB799B"/>
    <w:rsid w:val="00BC0052"/>
    <w:rsid w:val="00BC01CD"/>
    <w:rsid w:val="00BC0248"/>
    <w:rsid w:val="00BC0497"/>
    <w:rsid w:val="00BC0BF9"/>
    <w:rsid w:val="00BC0DA1"/>
    <w:rsid w:val="00BC0DCE"/>
    <w:rsid w:val="00BC0DFF"/>
    <w:rsid w:val="00BC0E49"/>
    <w:rsid w:val="00BC110B"/>
    <w:rsid w:val="00BC1668"/>
    <w:rsid w:val="00BC209D"/>
    <w:rsid w:val="00BC2132"/>
    <w:rsid w:val="00BC21B6"/>
    <w:rsid w:val="00BC23C3"/>
    <w:rsid w:val="00BC26E3"/>
    <w:rsid w:val="00BC2C9C"/>
    <w:rsid w:val="00BC2DEE"/>
    <w:rsid w:val="00BC3515"/>
    <w:rsid w:val="00BC3523"/>
    <w:rsid w:val="00BC3637"/>
    <w:rsid w:val="00BC382F"/>
    <w:rsid w:val="00BC3D43"/>
    <w:rsid w:val="00BC3EE7"/>
    <w:rsid w:val="00BC3F90"/>
    <w:rsid w:val="00BC4159"/>
    <w:rsid w:val="00BC540D"/>
    <w:rsid w:val="00BC5545"/>
    <w:rsid w:val="00BC5DDC"/>
    <w:rsid w:val="00BC68FE"/>
    <w:rsid w:val="00BC78E6"/>
    <w:rsid w:val="00BC7E0F"/>
    <w:rsid w:val="00BD02EF"/>
    <w:rsid w:val="00BD0947"/>
    <w:rsid w:val="00BD0F09"/>
    <w:rsid w:val="00BD17E1"/>
    <w:rsid w:val="00BD1DBB"/>
    <w:rsid w:val="00BD2F1B"/>
    <w:rsid w:val="00BD37CE"/>
    <w:rsid w:val="00BD37FE"/>
    <w:rsid w:val="00BD3B61"/>
    <w:rsid w:val="00BD46E9"/>
    <w:rsid w:val="00BD4FC6"/>
    <w:rsid w:val="00BD508A"/>
    <w:rsid w:val="00BD5293"/>
    <w:rsid w:val="00BD5BF5"/>
    <w:rsid w:val="00BD61FA"/>
    <w:rsid w:val="00BD66E1"/>
    <w:rsid w:val="00BD6B02"/>
    <w:rsid w:val="00BD7765"/>
    <w:rsid w:val="00BD790F"/>
    <w:rsid w:val="00BE039B"/>
    <w:rsid w:val="00BE0519"/>
    <w:rsid w:val="00BE0929"/>
    <w:rsid w:val="00BE1527"/>
    <w:rsid w:val="00BE18F7"/>
    <w:rsid w:val="00BE22B0"/>
    <w:rsid w:val="00BE28B0"/>
    <w:rsid w:val="00BE2ED3"/>
    <w:rsid w:val="00BE2F9A"/>
    <w:rsid w:val="00BE3E90"/>
    <w:rsid w:val="00BE3EDC"/>
    <w:rsid w:val="00BE574C"/>
    <w:rsid w:val="00BE5BBD"/>
    <w:rsid w:val="00BE6E70"/>
    <w:rsid w:val="00BE6EC1"/>
    <w:rsid w:val="00BE6F9E"/>
    <w:rsid w:val="00BE7D7F"/>
    <w:rsid w:val="00BE7E8B"/>
    <w:rsid w:val="00BF03AF"/>
    <w:rsid w:val="00BF04EF"/>
    <w:rsid w:val="00BF061E"/>
    <w:rsid w:val="00BF1460"/>
    <w:rsid w:val="00BF25AA"/>
    <w:rsid w:val="00BF2CB9"/>
    <w:rsid w:val="00BF3B1D"/>
    <w:rsid w:val="00BF4099"/>
    <w:rsid w:val="00BF41F4"/>
    <w:rsid w:val="00BF4483"/>
    <w:rsid w:val="00BF4D57"/>
    <w:rsid w:val="00BF4E0D"/>
    <w:rsid w:val="00BF4E84"/>
    <w:rsid w:val="00BF5400"/>
    <w:rsid w:val="00BF5910"/>
    <w:rsid w:val="00BF5EDD"/>
    <w:rsid w:val="00BF5FE4"/>
    <w:rsid w:val="00BF6138"/>
    <w:rsid w:val="00BF66B0"/>
    <w:rsid w:val="00BF675A"/>
    <w:rsid w:val="00BF6922"/>
    <w:rsid w:val="00BF69BE"/>
    <w:rsid w:val="00BF740A"/>
    <w:rsid w:val="00BF7427"/>
    <w:rsid w:val="00BF7CCC"/>
    <w:rsid w:val="00C00781"/>
    <w:rsid w:val="00C00E15"/>
    <w:rsid w:val="00C00ECA"/>
    <w:rsid w:val="00C012F7"/>
    <w:rsid w:val="00C013F3"/>
    <w:rsid w:val="00C02A57"/>
    <w:rsid w:val="00C02AE9"/>
    <w:rsid w:val="00C034E3"/>
    <w:rsid w:val="00C0430C"/>
    <w:rsid w:val="00C0482E"/>
    <w:rsid w:val="00C04B56"/>
    <w:rsid w:val="00C05244"/>
    <w:rsid w:val="00C0577C"/>
    <w:rsid w:val="00C061AD"/>
    <w:rsid w:val="00C063C6"/>
    <w:rsid w:val="00C067C5"/>
    <w:rsid w:val="00C073F6"/>
    <w:rsid w:val="00C07C42"/>
    <w:rsid w:val="00C07D7A"/>
    <w:rsid w:val="00C07E9B"/>
    <w:rsid w:val="00C102AA"/>
    <w:rsid w:val="00C10B22"/>
    <w:rsid w:val="00C110E4"/>
    <w:rsid w:val="00C114A7"/>
    <w:rsid w:val="00C117A0"/>
    <w:rsid w:val="00C11901"/>
    <w:rsid w:val="00C11AF5"/>
    <w:rsid w:val="00C11C3B"/>
    <w:rsid w:val="00C124A7"/>
    <w:rsid w:val="00C12918"/>
    <w:rsid w:val="00C12E7A"/>
    <w:rsid w:val="00C13179"/>
    <w:rsid w:val="00C1484A"/>
    <w:rsid w:val="00C14AE3"/>
    <w:rsid w:val="00C14D47"/>
    <w:rsid w:val="00C14D53"/>
    <w:rsid w:val="00C14DB1"/>
    <w:rsid w:val="00C14DF5"/>
    <w:rsid w:val="00C15178"/>
    <w:rsid w:val="00C1529B"/>
    <w:rsid w:val="00C157D5"/>
    <w:rsid w:val="00C15B9D"/>
    <w:rsid w:val="00C16917"/>
    <w:rsid w:val="00C16AC2"/>
    <w:rsid w:val="00C16DB4"/>
    <w:rsid w:val="00C16EAF"/>
    <w:rsid w:val="00C16FFC"/>
    <w:rsid w:val="00C1712B"/>
    <w:rsid w:val="00C1774C"/>
    <w:rsid w:val="00C17758"/>
    <w:rsid w:val="00C201F9"/>
    <w:rsid w:val="00C20A0C"/>
    <w:rsid w:val="00C20E0A"/>
    <w:rsid w:val="00C223D8"/>
    <w:rsid w:val="00C22A1E"/>
    <w:rsid w:val="00C22FB0"/>
    <w:rsid w:val="00C237A9"/>
    <w:rsid w:val="00C23C7C"/>
    <w:rsid w:val="00C23D29"/>
    <w:rsid w:val="00C23D2E"/>
    <w:rsid w:val="00C23F27"/>
    <w:rsid w:val="00C249B3"/>
    <w:rsid w:val="00C24A74"/>
    <w:rsid w:val="00C25684"/>
    <w:rsid w:val="00C2576C"/>
    <w:rsid w:val="00C261BF"/>
    <w:rsid w:val="00C26225"/>
    <w:rsid w:val="00C26541"/>
    <w:rsid w:val="00C26B2C"/>
    <w:rsid w:val="00C26D6E"/>
    <w:rsid w:val="00C277C5"/>
    <w:rsid w:val="00C30166"/>
    <w:rsid w:val="00C3092C"/>
    <w:rsid w:val="00C30A1B"/>
    <w:rsid w:val="00C31424"/>
    <w:rsid w:val="00C31CED"/>
    <w:rsid w:val="00C31FB1"/>
    <w:rsid w:val="00C3283E"/>
    <w:rsid w:val="00C32C2C"/>
    <w:rsid w:val="00C330C7"/>
    <w:rsid w:val="00C33130"/>
    <w:rsid w:val="00C33712"/>
    <w:rsid w:val="00C33A94"/>
    <w:rsid w:val="00C33FB4"/>
    <w:rsid w:val="00C34178"/>
    <w:rsid w:val="00C34807"/>
    <w:rsid w:val="00C34B2A"/>
    <w:rsid w:val="00C3589F"/>
    <w:rsid w:val="00C35AC0"/>
    <w:rsid w:val="00C35D6E"/>
    <w:rsid w:val="00C35E64"/>
    <w:rsid w:val="00C3643B"/>
    <w:rsid w:val="00C36660"/>
    <w:rsid w:val="00C36952"/>
    <w:rsid w:val="00C371D2"/>
    <w:rsid w:val="00C373CF"/>
    <w:rsid w:val="00C37710"/>
    <w:rsid w:val="00C37BCA"/>
    <w:rsid w:val="00C4126C"/>
    <w:rsid w:val="00C413A1"/>
    <w:rsid w:val="00C413EE"/>
    <w:rsid w:val="00C41705"/>
    <w:rsid w:val="00C432A3"/>
    <w:rsid w:val="00C432CB"/>
    <w:rsid w:val="00C43453"/>
    <w:rsid w:val="00C4404D"/>
    <w:rsid w:val="00C44451"/>
    <w:rsid w:val="00C44865"/>
    <w:rsid w:val="00C44FE7"/>
    <w:rsid w:val="00C459E1"/>
    <w:rsid w:val="00C45D5E"/>
    <w:rsid w:val="00C45F53"/>
    <w:rsid w:val="00C464D7"/>
    <w:rsid w:val="00C46CB6"/>
    <w:rsid w:val="00C46DA8"/>
    <w:rsid w:val="00C4715F"/>
    <w:rsid w:val="00C47A47"/>
    <w:rsid w:val="00C47EEC"/>
    <w:rsid w:val="00C47F18"/>
    <w:rsid w:val="00C5080B"/>
    <w:rsid w:val="00C50988"/>
    <w:rsid w:val="00C50BA4"/>
    <w:rsid w:val="00C50D43"/>
    <w:rsid w:val="00C51387"/>
    <w:rsid w:val="00C514E2"/>
    <w:rsid w:val="00C5184A"/>
    <w:rsid w:val="00C5212A"/>
    <w:rsid w:val="00C52949"/>
    <w:rsid w:val="00C52AD3"/>
    <w:rsid w:val="00C52BCF"/>
    <w:rsid w:val="00C52D02"/>
    <w:rsid w:val="00C53449"/>
    <w:rsid w:val="00C536C4"/>
    <w:rsid w:val="00C53B4C"/>
    <w:rsid w:val="00C53C03"/>
    <w:rsid w:val="00C54272"/>
    <w:rsid w:val="00C54383"/>
    <w:rsid w:val="00C54A42"/>
    <w:rsid w:val="00C54ABE"/>
    <w:rsid w:val="00C5505B"/>
    <w:rsid w:val="00C56F12"/>
    <w:rsid w:val="00C57CBE"/>
    <w:rsid w:val="00C60B82"/>
    <w:rsid w:val="00C612E1"/>
    <w:rsid w:val="00C6141F"/>
    <w:rsid w:val="00C61C28"/>
    <w:rsid w:val="00C61CF1"/>
    <w:rsid w:val="00C62185"/>
    <w:rsid w:val="00C62542"/>
    <w:rsid w:val="00C62570"/>
    <w:rsid w:val="00C62754"/>
    <w:rsid w:val="00C627FD"/>
    <w:rsid w:val="00C641EC"/>
    <w:rsid w:val="00C6450D"/>
    <w:rsid w:val="00C64A66"/>
    <w:rsid w:val="00C64C25"/>
    <w:rsid w:val="00C655BF"/>
    <w:rsid w:val="00C657D1"/>
    <w:rsid w:val="00C6591B"/>
    <w:rsid w:val="00C65C0F"/>
    <w:rsid w:val="00C66815"/>
    <w:rsid w:val="00C66E36"/>
    <w:rsid w:val="00C678C9"/>
    <w:rsid w:val="00C67A1D"/>
    <w:rsid w:val="00C67C6A"/>
    <w:rsid w:val="00C7066A"/>
    <w:rsid w:val="00C706EA"/>
    <w:rsid w:val="00C7074B"/>
    <w:rsid w:val="00C70C4F"/>
    <w:rsid w:val="00C70EDB"/>
    <w:rsid w:val="00C71D46"/>
    <w:rsid w:val="00C7232B"/>
    <w:rsid w:val="00C72389"/>
    <w:rsid w:val="00C723B4"/>
    <w:rsid w:val="00C7259F"/>
    <w:rsid w:val="00C72617"/>
    <w:rsid w:val="00C727EF"/>
    <w:rsid w:val="00C72BA4"/>
    <w:rsid w:val="00C72E72"/>
    <w:rsid w:val="00C73407"/>
    <w:rsid w:val="00C734D1"/>
    <w:rsid w:val="00C73695"/>
    <w:rsid w:val="00C74257"/>
    <w:rsid w:val="00C74556"/>
    <w:rsid w:val="00C74FEB"/>
    <w:rsid w:val="00C75712"/>
    <w:rsid w:val="00C75936"/>
    <w:rsid w:val="00C75FE8"/>
    <w:rsid w:val="00C760EB"/>
    <w:rsid w:val="00C77669"/>
    <w:rsid w:val="00C77CE8"/>
    <w:rsid w:val="00C80484"/>
    <w:rsid w:val="00C804FD"/>
    <w:rsid w:val="00C80F6B"/>
    <w:rsid w:val="00C81299"/>
    <w:rsid w:val="00C818B1"/>
    <w:rsid w:val="00C81C3D"/>
    <w:rsid w:val="00C81F4F"/>
    <w:rsid w:val="00C8237A"/>
    <w:rsid w:val="00C824DA"/>
    <w:rsid w:val="00C83019"/>
    <w:rsid w:val="00C838BF"/>
    <w:rsid w:val="00C8458B"/>
    <w:rsid w:val="00C851F3"/>
    <w:rsid w:val="00C85B74"/>
    <w:rsid w:val="00C85D51"/>
    <w:rsid w:val="00C85DEC"/>
    <w:rsid w:val="00C86A92"/>
    <w:rsid w:val="00C872EC"/>
    <w:rsid w:val="00C875DD"/>
    <w:rsid w:val="00C878E3"/>
    <w:rsid w:val="00C914F6"/>
    <w:rsid w:val="00C91FFC"/>
    <w:rsid w:val="00C930E5"/>
    <w:rsid w:val="00C93182"/>
    <w:rsid w:val="00C93613"/>
    <w:rsid w:val="00C93E47"/>
    <w:rsid w:val="00C940C5"/>
    <w:rsid w:val="00C9458D"/>
    <w:rsid w:val="00C94B06"/>
    <w:rsid w:val="00C94BC0"/>
    <w:rsid w:val="00C95B86"/>
    <w:rsid w:val="00C95FC2"/>
    <w:rsid w:val="00C9663C"/>
    <w:rsid w:val="00C96E9A"/>
    <w:rsid w:val="00C97922"/>
    <w:rsid w:val="00CA0AB7"/>
    <w:rsid w:val="00CA19D9"/>
    <w:rsid w:val="00CA1C77"/>
    <w:rsid w:val="00CA1CF9"/>
    <w:rsid w:val="00CA1E2A"/>
    <w:rsid w:val="00CA1ED4"/>
    <w:rsid w:val="00CA2100"/>
    <w:rsid w:val="00CA22E0"/>
    <w:rsid w:val="00CA285C"/>
    <w:rsid w:val="00CA2C62"/>
    <w:rsid w:val="00CA2D7A"/>
    <w:rsid w:val="00CA32A3"/>
    <w:rsid w:val="00CA39E7"/>
    <w:rsid w:val="00CA42F6"/>
    <w:rsid w:val="00CA5070"/>
    <w:rsid w:val="00CA5333"/>
    <w:rsid w:val="00CA762A"/>
    <w:rsid w:val="00CB08CA"/>
    <w:rsid w:val="00CB0B88"/>
    <w:rsid w:val="00CB0C89"/>
    <w:rsid w:val="00CB11CF"/>
    <w:rsid w:val="00CB11D9"/>
    <w:rsid w:val="00CB1353"/>
    <w:rsid w:val="00CB1A83"/>
    <w:rsid w:val="00CB2A64"/>
    <w:rsid w:val="00CB45E4"/>
    <w:rsid w:val="00CB4736"/>
    <w:rsid w:val="00CB480E"/>
    <w:rsid w:val="00CB498E"/>
    <w:rsid w:val="00CB519B"/>
    <w:rsid w:val="00CB56AB"/>
    <w:rsid w:val="00CB5C17"/>
    <w:rsid w:val="00CB61DD"/>
    <w:rsid w:val="00CB655B"/>
    <w:rsid w:val="00CB688E"/>
    <w:rsid w:val="00CB7D0D"/>
    <w:rsid w:val="00CC075E"/>
    <w:rsid w:val="00CC19ED"/>
    <w:rsid w:val="00CC1AA6"/>
    <w:rsid w:val="00CC229F"/>
    <w:rsid w:val="00CC28AC"/>
    <w:rsid w:val="00CC31D6"/>
    <w:rsid w:val="00CC343D"/>
    <w:rsid w:val="00CC46D9"/>
    <w:rsid w:val="00CC4778"/>
    <w:rsid w:val="00CC4925"/>
    <w:rsid w:val="00CC4BEC"/>
    <w:rsid w:val="00CC4D0A"/>
    <w:rsid w:val="00CC4D64"/>
    <w:rsid w:val="00CC4F41"/>
    <w:rsid w:val="00CC5649"/>
    <w:rsid w:val="00CC5DF5"/>
    <w:rsid w:val="00CC5F6C"/>
    <w:rsid w:val="00CC60F0"/>
    <w:rsid w:val="00CC62DB"/>
    <w:rsid w:val="00CC63F6"/>
    <w:rsid w:val="00CC67C4"/>
    <w:rsid w:val="00CC6AE7"/>
    <w:rsid w:val="00CC7545"/>
    <w:rsid w:val="00CC7E74"/>
    <w:rsid w:val="00CD034E"/>
    <w:rsid w:val="00CD08C4"/>
    <w:rsid w:val="00CD0AA6"/>
    <w:rsid w:val="00CD0B91"/>
    <w:rsid w:val="00CD0DBD"/>
    <w:rsid w:val="00CD0FE3"/>
    <w:rsid w:val="00CD1126"/>
    <w:rsid w:val="00CD13FF"/>
    <w:rsid w:val="00CD153B"/>
    <w:rsid w:val="00CD1EC5"/>
    <w:rsid w:val="00CD278C"/>
    <w:rsid w:val="00CD28A5"/>
    <w:rsid w:val="00CD2DC5"/>
    <w:rsid w:val="00CD341A"/>
    <w:rsid w:val="00CD36B3"/>
    <w:rsid w:val="00CD3934"/>
    <w:rsid w:val="00CD3C53"/>
    <w:rsid w:val="00CD3D41"/>
    <w:rsid w:val="00CD3FDB"/>
    <w:rsid w:val="00CD40E4"/>
    <w:rsid w:val="00CD4F34"/>
    <w:rsid w:val="00CD555B"/>
    <w:rsid w:val="00CD5FAF"/>
    <w:rsid w:val="00CD6C79"/>
    <w:rsid w:val="00CD6F90"/>
    <w:rsid w:val="00CD7496"/>
    <w:rsid w:val="00CD7635"/>
    <w:rsid w:val="00CD799E"/>
    <w:rsid w:val="00CD7A2C"/>
    <w:rsid w:val="00CE010B"/>
    <w:rsid w:val="00CE0D84"/>
    <w:rsid w:val="00CE0F1E"/>
    <w:rsid w:val="00CE10AF"/>
    <w:rsid w:val="00CE1314"/>
    <w:rsid w:val="00CE17E9"/>
    <w:rsid w:val="00CE1AB8"/>
    <w:rsid w:val="00CE1F14"/>
    <w:rsid w:val="00CE2B36"/>
    <w:rsid w:val="00CE2B71"/>
    <w:rsid w:val="00CE30F0"/>
    <w:rsid w:val="00CE3903"/>
    <w:rsid w:val="00CE3D10"/>
    <w:rsid w:val="00CE5021"/>
    <w:rsid w:val="00CE5F9C"/>
    <w:rsid w:val="00CE73F2"/>
    <w:rsid w:val="00CF0C4E"/>
    <w:rsid w:val="00CF0E9E"/>
    <w:rsid w:val="00CF12F8"/>
    <w:rsid w:val="00CF136C"/>
    <w:rsid w:val="00CF1AC9"/>
    <w:rsid w:val="00CF1C75"/>
    <w:rsid w:val="00CF1E74"/>
    <w:rsid w:val="00CF333C"/>
    <w:rsid w:val="00CF3377"/>
    <w:rsid w:val="00CF3B16"/>
    <w:rsid w:val="00CF3FC4"/>
    <w:rsid w:val="00CF4BE9"/>
    <w:rsid w:val="00CF4CCA"/>
    <w:rsid w:val="00CF5B9C"/>
    <w:rsid w:val="00CF600A"/>
    <w:rsid w:val="00CF667D"/>
    <w:rsid w:val="00CF6B16"/>
    <w:rsid w:val="00CF6CBA"/>
    <w:rsid w:val="00CF75B4"/>
    <w:rsid w:val="00CF7DA4"/>
    <w:rsid w:val="00CF7F1D"/>
    <w:rsid w:val="00D0039A"/>
    <w:rsid w:val="00D003E7"/>
    <w:rsid w:val="00D00EAE"/>
    <w:rsid w:val="00D01BCA"/>
    <w:rsid w:val="00D01DFE"/>
    <w:rsid w:val="00D022E1"/>
    <w:rsid w:val="00D026C1"/>
    <w:rsid w:val="00D02E18"/>
    <w:rsid w:val="00D02F65"/>
    <w:rsid w:val="00D034FD"/>
    <w:rsid w:val="00D0439B"/>
    <w:rsid w:val="00D0490A"/>
    <w:rsid w:val="00D04AB3"/>
    <w:rsid w:val="00D04BA2"/>
    <w:rsid w:val="00D0586B"/>
    <w:rsid w:val="00D05B09"/>
    <w:rsid w:val="00D062A0"/>
    <w:rsid w:val="00D0668C"/>
    <w:rsid w:val="00D06FC3"/>
    <w:rsid w:val="00D0732A"/>
    <w:rsid w:val="00D07406"/>
    <w:rsid w:val="00D07503"/>
    <w:rsid w:val="00D07BA0"/>
    <w:rsid w:val="00D1055D"/>
    <w:rsid w:val="00D109D5"/>
    <w:rsid w:val="00D1233F"/>
    <w:rsid w:val="00D123AA"/>
    <w:rsid w:val="00D13019"/>
    <w:rsid w:val="00D13353"/>
    <w:rsid w:val="00D1374D"/>
    <w:rsid w:val="00D1431F"/>
    <w:rsid w:val="00D14511"/>
    <w:rsid w:val="00D15541"/>
    <w:rsid w:val="00D15CF5"/>
    <w:rsid w:val="00D163A3"/>
    <w:rsid w:val="00D165C2"/>
    <w:rsid w:val="00D16D56"/>
    <w:rsid w:val="00D16E2B"/>
    <w:rsid w:val="00D179B4"/>
    <w:rsid w:val="00D17A84"/>
    <w:rsid w:val="00D17E85"/>
    <w:rsid w:val="00D204EB"/>
    <w:rsid w:val="00D20B10"/>
    <w:rsid w:val="00D218FA"/>
    <w:rsid w:val="00D22005"/>
    <w:rsid w:val="00D22305"/>
    <w:rsid w:val="00D2305D"/>
    <w:rsid w:val="00D23DD1"/>
    <w:rsid w:val="00D2449B"/>
    <w:rsid w:val="00D248AA"/>
    <w:rsid w:val="00D2498D"/>
    <w:rsid w:val="00D25313"/>
    <w:rsid w:val="00D26487"/>
    <w:rsid w:val="00D26768"/>
    <w:rsid w:val="00D26AAF"/>
    <w:rsid w:val="00D26E4B"/>
    <w:rsid w:val="00D275CD"/>
    <w:rsid w:val="00D27846"/>
    <w:rsid w:val="00D30942"/>
    <w:rsid w:val="00D30D18"/>
    <w:rsid w:val="00D31067"/>
    <w:rsid w:val="00D31678"/>
    <w:rsid w:val="00D31AA9"/>
    <w:rsid w:val="00D31CC7"/>
    <w:rsid w:val="00D32754"/>
    <w:rsid w:val="00D32C7C"/>
    <w:rsid w:val="00D32CAB"/>
    <w:rsid w:val="00D334CF"/>
    <w:rsid w:val="00D33516"/>
    <w:rsid w:val="00D34037"/>
    <w:rsid w:val="00D35585"/>
    <w:rsid w:val="00D35785"/>
    <w:rsid w:val="00D35E19"/>
    <w:rsid w:val="00D3640A"/>
    <w:rsid w:val="00D36A43"/>
    <w:rsid w:val="00D36F7F"/>
    <w:rsid w:val="00D37157"/>
    <w:rsid w:val="00D37358"/>
    <w:rsid w:val="00D37F0E"/>
    <w:rsid w:val="00D37F20"/>
    <w:rsid w:val="00D406FF"/>
    <w:rsid w:val="00D41294"/>
    <w:rsid w:val="00D41D4A"/>
    <w:rsid w:val="00D424FC"/>
    <w:rsid w:val="00D42A42"/>
    <w:rsid w:val="00D43627"/>
    <w:rsid w:val="00D437FE"/>
    <w:rsid w:val="00D43E13"/>
    <w:rsid w:val="00D4574D"/>
    <w:rsid w:val="00D45A12"/>
    <w:rsid w:val="00D45DAE"/>
    <w:rsid w:val="00D46233"/>
    <w:rsid w:val="00D4684B"/>
    <w:rsid w:val="00D46914"/>
    <w:rsid w:val="00D46C2C"/>
    <w:rsid w:val="00D47B87"/>
    <w:rsid w:val="00D5012B"/>
    <w:rsid w:val="00D504D0"/>
    <w:rsid w:val="00D511D1"/>
    <w:rsid w:val="00D51992"/>
    <w:rsid w:val="00D51AA9"/>
    <w:rsid w:val="00D51B89"/>
    <w:rsid w:val="00D51CDD"/>
    <w:rsid w:val="00D51D9F"/>
    <w:rsid w:val="00D520C1"/>
    <w:rsid w:val="00D521DD"/>
    <w:rsid w:val="00D523DA"/>
    <w:rsid w:val="00D52CA3"/>
    <w:rsid w:val="00D53F26"/>
    <w:rsid w:val="00D545EA"/>
    <w:rsid w:val="00D549BD"/>
    <w:rsid w:val="00D54E80"/>
    <w:rsid w:val="00D556EA"/>
    <w:rsid w:val="00D5598F"/>
    <w:rsid w:val="00D55BFF"/>
    <w:rsid w:val="00D55D7C"/>
    <w:rsid w:val="00D55FDA"/>
    <w:rsid w:val="00D565A8"/>
    <w:rsid w:val="00D56BAA"/>
    <w:rsid w:val="00D5738E"/>
    <w:rsid w:val="00D57577"/>
    <w:rsid w:val="00D57740"/>
    <w:rsid w:val="00D57946"/>
    <w:rsid w:val="00D57A03"/>
    <w:rsid w:val="00D57F19"/>
    <w:rsid w:val="00D60A97"/>
    <w:rsid w:val="00D60C75"/>
    <w:rsid w:val="00D610FB"/>
    <w:rsid w:val="00D61EF0"/>
    <w:rsid w:val="00D620D7"/>
    <w:rsid w:val="00D62297"/>
    <w:rsid w:val="00D623D9"/>
    <w:rsid w:val="00D62A39"/>
    <w:rsid w:val="00D62DB3"/>
    <w:rsid w:val="00D63A16"/>
    <w:rsid w:val="00D63A3F"/>
    <w:rsid w:val="00D63F62"/>
    <w:rsid w:val="00D6474B"/>
    <w:rsid w:val="00D651FD"/>
    <w:rsid w:val="00D65331"/>
    <w:rsid w:val="00D6544E"/>
    <w:rsid w:val="00D655CB"/>
    <w:rsid w:val="00D65C88"/>
    <w:rsid w:val="00D65D50"/>
    <w:rsid w:val="00D66C24"/>
    <w:rsid w:val="00D66CC8"/>
    <w:rsid w:val="00D66D96"/>
    <w:rsid w:val="00D672AC"/>
    <w:rsid w:val="00D67356"/>
    <w:rsid w:val="00D67402"/>
    <w:rsid w:val="00D67487"/>
    <w:rsid w:val="00D675B9"/>
    <w:rsid w:val="00D675FD"/>
    <w:rsid w:val="00D677FA"/>
    <w:rsid w:val="00D67D59"/>
    <w:rsid w:val="00D7053B"/>
    <w:rsid w:val="00D7059A"/>
    <w:rsid w:val="00D70AD9"/>
    <w:rsid w:val="00D70E9A"/>
    <w:rsid w:val="00D70F8F"/>
    <w:rsid w:val="00D7125A"/>
    <w:rsid w:val="00D716D2"/>
    <w:rsid w:val="00D717AB"/>
    <w:rsid w:val="00D7202F"/>
    <w:rsid w:val="00D72662"/>
    <w:rsid w:val="00D7356C"/>
    <w:rsid w:val="00D7381D"/>
    <w:rsid w:val="00D73A63"/>
    <w:rsid w:val="00D73FF9"/>
    <w:rsid w:val="00D74892"/>
    <w:rsid w:val="00D74F45"/>
    <w:rsid w:val="00D75A28"/>
    <w:rsid w:val="00D761F6"/>
    <w:rsid w:val="00D765E3"/>
    <w:rsid w:val="00D76D74"/>
    <w:rsid w:val="00D76FEF"/>
    <w:rsid w:val="00D7717A"/>
    <w:rsid w:val="00D8004F"/>
    <w:rsid w:val="00D80C05"/>
    <w:rsid w:val="00D81301"/>
    <w:rsid w:val="00D817BD"/>
    <w:rsid w:val="00D824A7"/>
    <w:rsid w:val="00D824DA"/>
    <w:rsid w:val="00D829A6"/>
    <w:rsid w:val="00D82C6F"/>
    <w:rsid w:val="00D82DE8"/>
    <w:rsid w:val="00D82E0A"/>
    <w:rsid w:val="00D82FAB"/>
    <w:rsid w:val="00D83307"/>
    <w:rsid w:val="00D838C7"/>
    <w:rsid w:val="00D83F71"/>
    <w:rsid w:val="00D84161"/>
    <w:rsid w:val="00D84791"/>
    <w:rsid w:val="00D848E8"/>
    <w:rsid w:val="00D85928"/>
    <w:rsid w:val="00D86181"/>
    <w:rsid w:val="00D86B85"/>
    <w:rsid w:val="00D87A07"/>
    <w:rsid w:val="00D87F43"/>
    <w:rsid w:val="00D90599"/>
    <w:rsid w:val="00D90FA8"/>
    <w:rsid w:val="00D91054"/>
    <w:rsid w:val="00D91664"/>
    <w:rsid w:val="00D91B4D"/>
    <w:rsid w:val="00D92D7E"/>
    <w:rsid w:val="00D92E33"/>
    <w:rsid w:val="00D9372C"/>
    <w:rsid w:val="00D937BC"/>
    <w:rsid w:val="00D93BE2"/>
    <w:rsid w:val="00D93E0A"/>
    <w:rsid w:val="00D93F22"/>
    <w:rsid w:val="00D945EA"/>
    <w:rsid w:val="00D9469F"/>
    <w:rsid w:val="00D94D12"/>
    <w:rsid w:val="00D94DF7"/>
    <w:rsid w:val="00D952F3"/>
    <w:rsid w:val="00D95A6D"/>
    <w:rsid w:val="00D95B3B"/>
    <w:rsid w:val="00D9655F"/>
    <w:rsid w:val="00D96F4B"/>
    <w:rsid w:val="00D97811"/>
    <w:rsid w:val="00D97ADF"/>
    <w:rsid w:val="00D97C58"/>
    <w:rsid w:val="00D97DD8"/>
    <w:rsid w:val="00DA18E3"/>
    <w:rsid w:val="00DA1A7E"/>
    <w:rsid w:val="00DA2114"/>
    <w:rsid w:val="00DA2C1A"/>
    <w:rsid w:val="00DA2D12"/>
    <w:rsid w:val="00DA38C5"/>
    <w:rsid w:val="00DA390E"/>
    <w:rsid w:val="00DA4B68"/>
    <w:rsid w:val="00DA4C85"/>
    <w:rsid w:val="00DA4F49"/>
    <w:rsid w:val="00DA517C"/>
    <w:rsid w:val="00DA61C8"/>
    <w:rsid w:val="00DA6502"/>
    <w:rsid w:val="00DA663D"/>
    <w:rsid w:val="00DA6D9E"/>
    <w:rsid w:val="00DA7A39"/>
    <w:rsid w:val="00DB1C1F"/>
    <w:rsid w:val="00DB231A"/>
    <w:rsid w:val="00DB3001"/>
    <w:rsid w:val="00DB3387"/>
    <w:rsid w:val="00DB38E5"/>
    <w:rsid w:val="00DB42AC"/>
    <w:rsid w:val="00DB43CF"/>
    <w:rsid w:val="00DB4AA5"/>
    <w:rsid w:val="00DB5853"/>
    <w:rsid w:val="00DB64E2"/>
    <w:rsid w:val="00DB6626"/>
    <w:rsid w:val="00DB69A9"/>
    <w:rsid w:val="00DB6CFC"/>
    <w:rsid w:val="00DB7673"/>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587"/>
    <w:rsid w:val="00DC48E1"/>
    <w:rsid w:val="00DC4ED0"/>
    <w:rsid w:val="00DC5282"/>
    <w:rsid w:val="00DC5746"/>
    <w:rsid w:val="00DC57C8"/>
    <w:rsid w:val="00DC5E93"/>
    <w:rsid w:val="00DC61EE"/>
    <w:rsid w:val="00DC735E"/>
    <w:rsid w:val="00DC75D2"/>
    <w:rsid w:val="00DC75EF"/>
    <w:rsid w:val="00DD0018"/>
    <w:rsid w:val="00DD04E3"/>
    <w:rsid w:val="00DD0970"/>
    <w:rsid w:val="00DD0C0A"/>
    <w:rsid w:val="00DD14A6"/>
    <w:rsid w:val="00DD23A7"/>
    <w:rsid w:val="00DD2628"/>
    <w:rsid w:val="00DD27BC"/>
    <w:rsid w:val="00DD2803"/>
    <w:rsid w:val="00DD2A4A"/>
    <w:rsid w:val="00DD2B0F"/>
    <w:rsid w:val="00DD2BD6"/>
    <w:rsid w:val="00DD2C93"/>
    <w:rsid w:val="00DD2D58"/>
    <w:rsid w:val="00DD2FB3"/>
    <w:rsid w:val="00DD4AAB"/>
    <w:rsid w:val="00DD4C4A"/>
    <w:rsid w:val="00DD55DD"/>
    <w:rsid w:val="00DD6141"/>
    <w:rsid w:val="00DD61CF"/>
    <w:rsid w:val="00DD68A6"/>
    <w:rsid w:val="00DD6B89"/>
    <w:rsid w:val="00DD7410"/>
    <w:rsid w:val="00DD75F3"/>
    <w:rsid w:val="00DD78C0"/>
    <w:rsid w:val="00DD7C84"/>
    <w:rsid w:val="00DD7E87"/>
    <w:rsid w:val="00DE060E"/>
    <w:rsid w:val="00DE103D"/>
    <w:rsid w:val="00DE1479"/>
    <w:rsid w:val="00DE19B4"/>
    <w:rsid w:val="00DE19B5"/>
    <w:rsid w:val="00DE1AEB"/>
    <w:rsid w:val="00DE267A"/>
    <w:rsid w:val="00DE2A22"/>
    <w:rsid w:val="00DE3071"/>
    <w:rsid w:val="00DE3912"/>
    <w:rsid w:val="00DE39DA"/>
    <w:rsid w:val="00DE3A13"/>
    <w:rsid w:val="00DE3C9C"/>
    <w:rsid w:val="00DE3FAB"/>
    <w:rsid w:val="00DE4189"/>
    <w:rsid w:val="00DE48B4"/>
    <w:rsid w:val="00DE4C0B"/>
    <w:rsid w:val="00DE4CEC"/>
    <w:rsid w:val="00DE4DB3"/>
    <w:rsid w:val="00DE54D9"/>
    <w:rsid w:val="00DE6163"/>
    <w:rsid w:val="00DE63D3"/>
    <w:rsid w:val="00DE6A0B"/>
    <w:rsid w:val="00DE7DB6"/>
    <w:rsid w:val="00DF01BF"/>
    <w:rsid w:val="00DF035D"/>
    <w:rsid w:val="00DF0823"/>
    <w:rsid w:val="00DF1582"/>
    <w:rsid w:val="00DF2067"/>
    <w:rsid w:val="00DF26D7"/>
    <w:rsid w:val="00DF335D"/>
    <w:rsid w:val="00DF3B17"/>
    <w:rsid w:val="00DF440D"/>
    <w:rsid w:val="00DF4911"/>
    <w:rsid w:val="00DF50F7"/>
    <w:rsid w:val="00DF5A64"/>
    <w:rsid w:val="00DF5B71"/>
    <w:rsid w:val="00DF5BF6"/>
    <w:rsid w:val="00DF5BF7"/>
    <w:rsid w:val="00DF7448"/>
    <w:rsid w:val="00E00742"/>
    <w:rsid w:val="00E0094E"/>
    <w:rsid w:val="00E00B2E"/>
    <w:rsid w:val="00E011C4"/>
    <w:rsid w:val="00E01378"/>
    <w:rsid w:val="00E014D3"/>
    <w:rsid w:val="00E015D3"/>
    <w:rsid w:val="00E01CD2"/>
    <w:rsid w:val="00E0208B"/>
    <w:rsid w:val="00E02488"/>
    <w:rsid w:val="00E033F2"/>
    <w:rsid w:val="00E039A4"/>
    <w:rsid w:val="00E040D6"/>
    <w:rsid w:val="00E04339"/>
    <w:rsid w:val="00E04427"/>
    <w:rsid w:val="00E04A77"/>
    <w:rsid w:val="00E04EFC"/>
    <w:rsid w:val="00E05727"/>
    <w:rsid w:val="00E0580E"/>
    <w:rsid w:val="00E05E03"/>
    <w:rsid w:val="00E05F35"/>
    <w:rsid w:val="00E06D81"/>
    <w:rsid w:val="00E07031"/>
    <w:rsid w:val="00E070F6"/>
    <w:rsid w:val="00E07869"/>
    <w:rsid w:val="00E07A17"/>
    <w:rsid w:val="00E07AAE"/>
    <w:rsid w:val="00E07F70"/>
    <w:rsid w:val="00E10831"/>
    <w:rsid w:val="00E10F84"/>
    <w:rsid w:val="00E11274"/>
    <w:rsid w:val="00E11C51"/>
    <w:rsid w:val="00E12598"/>
    <w:rsid w:val="00E125DC"/>
    <w:rsid w:val="00E12A73"/>
    <w:rsid w:val="00E12D43"/>
    <w:rsid w:val="00E12F5C"/>
    <w:rsid w:val="00E1308B"/>
    <w:rsid w:val="00E13124"/>
    <w:rsid w:val="00E134D3"/>
    <w:rsid w:val="00E134EC"/>
    <w:rsid w:val="00E13645"/>
    <w:rsid w:val="00E14D17"/>
    <w:rsid w:val="00E15BAF"/>
    <w:rsid w:val="00E15F9D"/>
    <w:rsid w:val="00E166B8"/>
    <w:rsid w:val="00E16918"/>
    <w:rsid w:val="00E17165"/>
    <w:rsid w:val="00E17213"/>
    <w:rsid w:val="00E207D5"/>
    <w:rsid w:val="00E2088D"/>
    <w:rsid w:val="00E20C9B"/>
    <w:rsid w:val="00E211DD"/>
    <w:rsid w:val="00E21385"/>
    <w:rsid w:val="00E21764"/>
    <w:rsid w:val="00E21C81"/>
    <w:rsid w:val="00E22094"/>
    <w:rsid w:val="00E226AC"/>
    <w:rsid w:val="00E2334D"/>
    <w:rsid w:val="00E24FEA"/>
    <w:rsid w:val="00E25071"/>
    <w:rsid w:val="00E2564A"/>
    <w:rsid w:val="00E26875"/>
    <w:rsid w:val="00E26A68"/>
    <w:rsid w:val="00E26CCE"/>
    <w:rsid w:val="00E27C2F"/>
    <w:rsid w:val="00E27C3F"/>
    <w:rsid w:val="00E27DBA"/>
    <w:rsid w:val="00E31796"/>
    <w:rsid w:val="00E32421"/>
    <w:rsid w:val="00E32B1C"/>
    <w:rsid w:val="00E32D75"/>
    <w:rsid w:val="00E332B6"/>
    <w:rsid w:val="00E33643"/>
    <w:rsid w:val="00E339CB"/>
    <w:rsid w:val="00E33EDE"/>
    <w:rsid w:val="00E3427E"/>
    <w:rsid w:val="00E34BEF"/>
    <w:rsid w:val="00E35000"/>
    <w:rsid w:val="00E3536B"/>
    <w:rsid w:val="00E35658"/>
    <w:rsid w:val="00E3578C"/>
    <w:rsid w:val="00E357ED"/>
    <w:rsid w:val="00E35F1F"/>
    <w:rsid w:val="00E36102"/>
    <w:rsid w:val="00E36260"/>
    <w:rsid w:val="00E36515"/>
    <w:rsid w:val="00E36AEE"/>
    <w:rsid w:val="00E36C2E"/>
    <w:rsid w:val="00E36C39"/>
    <w:rsid w:val="00E36FC5"/>
    <w:rsid w:val="00E3761F"/>
    <w:rsid w:val="00E37888"/>
    <w:rsid w:val="00E40DA9"/>
    <w:rsid w:val="00E41140"/>
    <w:rsid w:val="00E411A0"/>
    <w:rsid w:val="00E412DB"/>
    <w:rsid w:val="00E41A31"/>
    <w:rsid w:val="00E424BB"/>
    <w:rsid w:val="00E425B7"/>
    <w:rsid w:val="00E42D0F"/>
    <w:rsid w:val="00E43DCA"/>
    <w:rsid w:val="00E43EE9"/>
    <w:rsid w:val="00E4447A"/>
    <w:rsid w:val="00E44614"/>
    <w:rsid w:val="00E44BCD"/>
    <w:rsid w:val="00E451AC"/>
    <w:rsid w:val="00E461A4"/>
    <w:rsid w:val="00E461C1"/>
    <w:rsid w:val="00E46309"/>
    <w:rsid w:val="00E46326"/>
    <w:rsid w:val="00E46686"/>
    <w:rsid w:val="00E46DB5"/>
    <w:rsid w:val="00E46F30"/>
    <w:rsid w:val="00E47BCC"/>
    <w:rsid w:val="00E47F64"/>
    <w:rsid w:val="00E50138"/>
    <w:rsid w:val="00E50341"/>
    <w:rsid w:val="00E50631"/>
    <w:rsid w:val="00E510A0"/>
    <w:rsid w:val="00E514AC"/>
    <w:rsid w:val="00E51A91"/>
    <w:rsid w:val="00E51B16"/>
    <w:rsid w:val="00E5289E"/>
    <w:rsid w:val="00E53430"/>
    <w:rsid w:val="00E538D9"/>
    <w:rsid w:val="00E53AB7"/>
    <w:rsid w:val="00E53AFB"/>
    <w:rsid w:val="00E542C5"/>
    <w:rsid w:val="00E54322"/>
    <w:rsid w:val="00E54774"/>
    <w:rsid w:val="00E5561C"/>
    <w:rsid w:val="00E557E9"/>
    <w:rsid w:val="00E55BF7"/>
    <w:rsid w:val="00E5610F"/>
    <w:rsid w:val="00E57769"/>
    <w:rsid w:val="00E57AAD"/>
    <w:rsid w:val="00E60D1E"/>
    <w:rsid w:val="00E612A7"/>
    <w:rsid w:val="00E614F7"/>
    <w:rsid w:val="00E61BB3"/>
    <w:rsid w:val="00E62ABC"/>
    <w:rsid w:val="00E62D83"/>
    <w:rsid w:val="00E630F9"/>
    <w:rsid w:val="00E6365D"/>
    <w:rsid w:val="00E63719"/>
    <w:rsid w:val="00E63B8D"/>
    <w:rsid w:val="00E63C97"/>
    <w:rsid w:val="00E64990"/>
    <w:rsid w:val="00E64B17"/>
    <w:rsid w:val="00E65313"/>
    <w:rsid w:val="00E65883"/>
    <w:rsid w:val="00E65DA2"/>
    <w:rsid w:val="00E66655"/>
    <w:rsid w:val="00E66C63"/>
    <w:rsid w:val="00E67DC1"/>
    <w:rsid w:val="00E700D7"/>
    <w:rsid w:val="00E70ABB"/>
    <w:rsid w:val="00E7271E"/>
    <w:rsid w:val="00E727C7"/>
    <w:rsid w:val="00E73312"/>
    <w:rsid w:val="00E74163"/>
    <w:rsid w:val="00E74567"/>
    <w:rsid w:val="00E75366"/>
    <w:rsid w:val="00E75559"/>
    <w:rsid w:val="00E766BA"/>
    <w:rsid w:val="00E766D4"/>
    <w:rsid w:val="00E76713"/>
    <w:rsid w:val="00E768F4"/>
    <w:rsid w:val="00E76F25"/>
    <w:rsid w:val="00E772DC"/>
    <w:rsid w:val="00E77545"/>
    <w:rsid w:val="00E77C0E"/>
    <w:rsid w:val="00E8003F"/>
    <w:rsid w:val="00E805C3"/>
    <w:rsid w:val="00E80A60"/>
    <w:rsid w:val="00E81831"/>
    <w:rsid w:val="00E8191E"/>
    <w:rsid w:val="00E81E19"/>
    <w:rsid w:val="00E81FAF"/>
    <w:rsid w:val="00E82925"/>
    <w:rsid w:val="00E82962"/>
    <w:rsid w:val="00E82DC4"/>
    <w:rsid w:val="00E8313B"/>
    <w:rsid w:val="00E83769"/>
    <w:rsid w:val="00E8388A"/>
    <w:rsid w:val="00E84492"/>
    <w:rsid w:val="00E84873"/>
    <w:rsid w:val="00E84E45"/>
    <w:rsid w:val="00E84E8B"/>
    <w:rsid w:val="00E860DA"/>
    <w:rsid w:val="00E87CD9"/>
    <w:rsid w:val="00E90381"/>
    <w:rsid w:val="00E90423"/>
    <w:rsid w:val="00E9050E"/>
    <w:rsid w:val="00E90944"/>
    <w:rsid w:val="00E92540"/>
    <w:rsid w:val="00E92820"/>
    <w:rsid w:val="00E9295C"/>
    <w:rsid w:val="00E92D04"/>
    <w:rsid w:val="00E92EF0"/>
    <w:rsid w:val="00E948E3"/>
    <w:rsid w:val="00E954F8"/>
    <w:rsid w:val="00E968D0"/>
    <w:rsid w:val="00E96F70"/>
    <w:rsid w:val="00E97079"/>
    <w:rsid w:val="00E97413"/>
    <w:rsid w:val="00E97CC7"/>
    <w:rsid w:val="00E97D66"/>
    <w:rsid w:val="00E97F3E"/>
    <w:rsid w:val="00E97F43"/>
    <w:rsid w:val="00E97F52"/>
    <w:rsid w:val="00E97F56"/>
    <w:rsid w:val="00EA03A4"/>
    <w:rsid w:val="00EA08FF"/>
    <w:rsid w:val="00EA14B1"/>
    <w:rsid w:val="00EA186E"/>
    <w:rsid w:val="00EA1A40"/>
    <w:rsid w:val="00EA1A7E"/>
    <w:rsid w:val="00EA25CE"/>
    <w:rsid w:val="00EA2DF8"/>
    <w:rsid w:val="00EA3256"/>
    <w:rsid w:val="00EA37F3"/>
    <w:rsid w:val="00EA3AB1"/>
    <w:rsid w:val="00EA3B51"/>
    <w:rsid w:val="00EA47E8"/>
    <w:rsid w:val="00EA4A58"/>
    <w:rsid w:val="00EA4A73"/>
    <w:rsid w:val="00EA5763"/>
    <w:rsid w:val="00EA5A70"/>
    <w:rsid w:val="00EA5FC3"/>
    <w:rsid w:val="00EA609B"/>
    <w:rsid w:val="00EA6374"/>
    <w:rsid w:val="00EA684B"/>
    <w:rsid w:val="00EA7021"/>
    <w:rsid w:val="00EA715E"/>
    <w:rsid w:val="00EA7667"/>
    <w:rsid w:val="00EB0038"/>
    <w:rsid w:val="00EB0869"/>
    <w:rsid w:val="00EB0A62"/>
    <w:rsid w:val="00EB0D3F"/>
    <w:rsid w:val="00EB169B"/>
    <w:rsid w:val="00EB2319"/>
    <w:rsid w:val="00EB3356"/>
    <w:rsid w:val="00EB4837"/>
    <w:rsid w:val="00EB4964"/>
    <w:rsid w:val="00EB4A70"/>
    <w:rsid w:val="00EB581B"/>
    <w:rsid w:val="00EB5D9C"/>
    <w:rsid w:val="00EB6322"/>
    <w:rsid w:val="00EB668C"/>
    <w:rsid w:val="00EB71E8"/>
    <w:rsid w:val="00EB7545"/>
    <w:rsid w:val="00EC0247"/>
    <w:rsid w:val="00EC0A69"/>
    <w:rsid w:val="00EC0E91"/>
    <w:rsid w:val="00EC0F62"/>
    <w:rsid w:val="00EC10EA"/>
    <w:rsid w:val="00EC21FF"/>
    <w:rsid w:val="00EC2545"/>
    <w:rsid w:val="00EC34B0"/>
    <w:rsid w:val="00EC36C4"/>
    <w:rsid w:val="00EC3F64"/>
    <w:rsid w:val="00EC4008"/>
    <w:rsid w:val="00EC4811"/>
    <w:rsid w:val="00EC4829"/>
    <w:rsid w:val="00EC4883"/>
    <w:rsid w:val="00EC48C1"/>
    <w:rsid w:val="00EC4CC1"/>
    <w:rsid w:val="00EC535E"/>
    <w:rsid w:val="00EC638C"/>
    <w:rsid w:val="00EC654E"/>
    <w:rsid w:val="00EC71AE"/>
    <w:rsid w:val="00EC7278"/>
    <w:rsid w:val="00EC7595"/>
    <w:rsid w:val="00EC7774"/>
    <w:rsid w:val="00EC7F05"/>
    <w:rsid w:val="00EC7F1B"/>
    <w:rsid w:val="00ED054C"/>
    <w:rsid w:val="00ED16A5"/>
    <w:rsid w:val="00ED16D7"/>
    <w:rsid w:val="00ED1DDF"/>
    <w:rsid w:val="00ED2A7F"/>
    <w:rsid w:val="00ED2B23"/>
    <w:rsid w:val="00ED33AF"/>
    <w:rsid w:val="00ED3772"/>
    <w:rsid w:val="00ED4E21"/>
    <w:rsid w:val="00ED5277"/>
    <w:rsid w:val="00ED585C"/>
    <w:rsid w:val="00ED5DA8"/>
    <w:rsid w:val="00ED67CE"/>
    <w:rsid w:val="00ED6E8F"/>
    <w:rsid w:val="00ED6F83"/>
    <w:rsid w:val="00ED7677"/>
    <w:rsid w:val="00ED769A"/>
    <w:rsid w:val="00ED7A9B"/>
    <w:rsid w:val="00EE03A8"/>
    <w:rsid w:val="00EE0428"/>
    <w:rsid w:val="00EE068F"/>
    <w:rsid w:val="00EE0766"/>
    <w:rsid w:val="00EE0BA4"/>
    <w:rsid w:val="00EE0BFB"/>
    <w:rsid w:val="00EE1079"/>
    <w:rsid w:val="00EE256D"/>
    <w:rsid w:val="00EE2A51"/>
    <w:rsid w:val="00EE3EF9"/>
    <w:rsid w:val="00EE434A"/>
    <w:rsid w:val="00EE4D3C"/>
    <w:rsid w:val="00EE4D7C"/>
    <w:rsid w:val="00EE586C"/>
    <w:rsid w:val="00EF0263"/>
    <w:rsid w:val="00EF0438"/>
    <w:rsid w:val="00EF0653"/>
    <w:rsid w:val="00EF0883"/>
    <w:rsid w:val="00EF0CC2"/>
    <w:rsid w:val="00EF2357"/>
    <w:rsid w:val="00EF25A8"/>
    <w:rsid w:val="00EF2682"/>
    <w:rsid w:val="00EF27A6"/>
    <w:rsid w:val="00EF2C47"/>
    <w:rsid w:val="00EF31E3"/>
    <w:rsid w:val="00EF358D"/>
    <w:rsid w:val="00EF474D"/>
    <w:rsid w:val="00EF4F61"/>
    <w:rsid w:val="00EF5193"/>
    <w:rsid w:val="00EF56A3"/>
    <w:rsid w:val="00EF58FA"/>
    <w:rsid w:val="00EF5DF9"/>
    <w:rsid w:val="00EF778C"/>
    <w:rsid w:val="00EF77CD"/>
    <w:rsid w:val="00F00CA2"/>
    <w:rsid w:val="00F01D5B"/>
    <w:rsid w:val="00F01F0C"/>
    <w:rsid w:val="00F01F57"/>
    <w:rsid w:val="00F027A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5AFF"/>
    <w:rsid w:val="00F109A4"/>
    <w:rsid w:val="00F1115B"/>
    <w:rsid w:val="00F11483"/>
    <w:rsid w:val="00F11906"/>
    <w:rsid w:val="00F119FF"/>
    <w:rsid w:val="00F11D2F"/>
    <w:rsid w:val="00F121E3"/>
    <w:rsid w:val="00F12C7A"/>
    <w:rsid w:val="00F12D60"/>
    <w:rsid w:val="00F12EFB"/>
    <w:rsid w:val="00F134DD"/>
    <w:rsid w:val="00F13801"/>
    <w:rsid w:val="00F13CDB"/>
    <w:rsid w:val="00F1446F"/>
    <w:rsid w:val="00F158F7"/>
    <w:rsid w:val="00F16112"/>
    <w:rsid w:val="00F16551"/>
    <w:rsid w:val="00F16717"/>
    <w:rsid w:val="00F169ED"/>
    <w:rsid w:val="00F16E67"/>
    <w:rsid w:val="00F170CB"/>
    <w:rsid w:val="00F20990"/>
    <w:rsid w:val="00F20C32"/>
    <w:rsid w:val="00F20CF1"/>
    <w:rsid w:val="00F20FE0"/>
    <w:rsid w:val="00F2105A"/>
    <w:rsid w:val="00F215E9"/>
    <w:rsid w:val="00F22373"/>
    <w:rsid w:val="00F226E6"/>
    <w:rsid w:val="00F22939"/>
    <w:rsid w:val="00F22A5C"/>
    <w:rsid w:val="00F22C1C"/>
    <w:rsid w:val="00F22EE5"/>
    <w:rsid w:val="00F22F0D"/>
    <w:rsid w:val="00F23263"/>
    <w:rsid w:val="00F240B2"/>
    <w:rsid w:val="00F240CE"/>
    <w:rsid w:val="00F2463D"/>
    <w:rsid w:val="00F24692"/>
    <w:rsid w:val="00F249BB"/>
    <w:rsid w:val="00F24D44"/>
    <w:rsid w:val="00F2563B"/>
    <w:rsid w:val="00F25C4F"/>
    <w:rsid w:val="00F25E1B"/>
    <w:rsid w:val="00F263D2"/>
    <w:rsid w:val="00F263DF"/>
    <w:rsid w:val="00F2686E"/>
    <w:rsid w:val="00F268AC"/>
    <w:rsid w:val="00F271F5"/>
    <w:rsid w:val="00F27533"/>
    <w:rsid w:val="00F27D00"/>
    <w:rsid w:val="00F27E06"/>
    <w:rsid w:val="00F3058B"/>
    <w:rsid w:val="00F30757"/>
    <w:rsid w:val="00F30E8B"/>
    <w:rsid w:val="00F30F60"/>
    <w:rsid w:val="00F31DB4"/>
    <w:rsid w:val="00F31E5E"/>
    <w:rsid w:val="00F32392"/>
    <w:rsid w:val="00F32490"/>
    <w:rsid w:val="00F33049"/>
    <w:rsid w:val="00F33848"/>
    <w:rsid w:val="00F33C3B"/>
    <w:rsid w:val="00F340C9"/>
    <w:rsid w:val="00F35A0C"/>
    <w:rsid w:val="00F376A6"/>
    <w:rsid w:val="00F37B52"/>
    <w:rsid w:val="00F40571"/>
    <w:rsid w:val="00F406F0"/>
    <w:rsid w:val="00F40774"/>
    <w:rsid w:val="00F4078B"/>
    <w:rsid w:val="00F41AA5"/>
    <w:rsid w:val="00F42C64"/>
    <w:rsid w:val="00F430DC"/>
    <w:rsid w:val="00F43596"/>
    <w:rsid w:val="00F44009"/>
    <w:rsid w:val="00F4467B"/>
    <w:rsid w:val="00F44B68"/>
    <w:rsid w:val="00F44E46"/>
    <w:rsid w:val="00F44F18"/>
    <w:rsid w:val="00F45385"/>
    <w:rsid w:val="00F4586F"/>
    <w:rsid w:val="00F45A71"/>
    <w:rsid w:val="00F45BCD"/>
    <w:rsid w:val="00F45F17"/>
    <w:rsid w:val="00F45F62"/>
    <w:rsid w:val="00F462B6"/>
    <w:rsid w:val="00F467F7"/>
    <w:rsid w:val="00F4705C"/>
    <w:rsid w:val="00F4724D"/>
    <w:rsid w:val="00F473FE"/>
    <w:rsid w:val="00F47A84"/>
    <w:rsid w:val="00F47A8B"/>
    <w:rsid w:val="00F47E1A"/>
    <w:rsid w:val="00F50084"/>
    <w:rsid w:val="00F50C70"/>
    <w:rsid w:val="00F51753"/>
    <w:rsid w:val="00F51D76"/>
    <w:rsid w:val="00F521D6"/>
    <w:rsid w:val="00F5298A"/>
    <w:rsid w:val="00F52B2F"/>
    <w:rsid w:val="00F534C7"/>
    <w:rsid w:val="00F53A89"/>
    <w:rsid w:val="00F53B19"/>
    <w:rsid w:val="00F53E1A"/>
    <w:rsid w:val="00F542AD"/>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0F76"/>
    <w:rsid w:val="00F615D5"/>
    <w:rsid w:val="00F615E7"/>
    <w:rsid w:val="00F618F5"/>
    <w:rsid w:val="00F61CFE"/>
    <w:rsid w:val="00F61E53"/>
    <w:rsid w:val="00F6288D"/>
    <w:rsid w:val="00F63D10"/>
    <w:rsid w:val="00F641C1"/>
    <w:rsid w:val="00F644DF"/>
    <w:rsid w:val="00F64589"/>
    <w:rsid w:val="00F645BB"/>
    <w:rsid w:val="00F64DAB"/>
    <w:rsid w:val="00F64DFD"/>
    <w:rsid w:val="00F64FAB"/>
    <w:rsid w:val="00F6512E"/>
    <w:rsid w:val="00F65425"/>
    <w:rsid w:val="00F655D6"/>
    <w:rsid w:val="00F65CF7"/>
    <w:rsid w:val="00F664A0"/>
    <w:rsid w:val="00F66579"/>
    <w:rsid w:val="00F6678D"/>
    <w:rsid w:val="00F66B27"/>
    <w:rsid w:val="00F677A3"/>
    <w:rsid w:val="00F67884"/>
    <w:rsid w:val="00F67940"/>
    <w:rsid w:val="00F67AA9"/>
    <w:rsid w:val="00F67F72"/>
    <w:rsid w:val="00F700DB"/>
    <w:rsid w:val="00F70A7E"/>
    <w:rsid w:val="00F70B74"/>
    <w:rsid w:val="00F70FCE"/>
    <w:rsid w:val="00F7117A"/>
    <w:rsid w:val="00F71573"/>
    <w:rsid w:val="00F71976"/>
    <w:rsid w:val="00F719FF"/>
    <w:rsid w:val="00F71CB0"/>
    <w:rsid w:val="00F71CB9"/>
    <w:rsid w:val="00F71F73"/>
    <w:rsid w:val="00F72382"/>
    <w:rsid w:val="00F7262B"/>
    <w:rsid w:val="00F72935"/>
    <w:rsid w:val="00F7298B"/>
    <w:rsid w:val="00F72ED3"/>
    <w:rsid w:val="00F73CF1"/>
    <w:rsid w:val="00F73E34"/>
    <w:rsid w:val="00F7431C"/>
    <w:rsid w:val="00F74D2D"/>
    <w:rsid w:val="00F74D54"/>
    <w:rsid w:val="00F74DE9"/>
    <w:rsid w:val="00F74F3B"/>
    <w:rsid w:val="00F751D8"/>
    <w:rsid w:val="00F767C9"/>
    <w:rsid w:val="00F76AC9"/>
    <w:rsid w:val="00F77495"/>
    <w:rsid w:val="00F801C4"/>
    <w:rsid w:val="00F8061C"/>
    <w:rsid w:val="00F80729"/>
    <w:rsid w:val="00F80745"/>
    <w:rsid w:val="00F80A97"/>
    <w:rsid w:val="00F80C4E"/>
    <w:rsid w:val="00F825D3"/>
    <w:rsid w:val="00F826A9"/>
    <w:rsid w:val="00F8283A"/>
    <w:rsid w:val="00F82B84"/>
    <w:rsid w:val="00F833CF"/>
    <w:rsid w:val="00F836C2"/>
    <w:rsid w:val="00F8370F"/>
    <w:rsid w:val="00F83A40"/>
    <w:rsid w:val="00F83EA6"/>
    <w:rsid w:val="00F843DD"/>
    <w:rsid w:val="00F846F0"/>
    <w:rsid w:val="00F848C3"/>
    <w:rsid w:val="00F850D3"/>
    <w:rsid w:val="00F851DC"/>
    <w:rsid w:val="00F857AE"/>
    <w:rsid w:val="00F867B8"/>
    <w:rsid w:val="00F86A0D"/>
    <w:rsid w:val="00F871B6"/>
    <w:rsid w:val="00F87408"/>
    <w:rsid w:val="00F87534"/>
    <w:rsid w:val="00F877A1"/>
    <w:rsid w:val="00F87AD9"/>
    <w:rsid w:val="00F87C05"/>
    <w:rsid w:val="00F907DE"/>
    <w:rsid w:val="00F9080C"/>
    <w:rsid w:val="00F90F57"/>
    <w:rsid w:val="00F90FE7"/>
    <w:rsid w:val="00F911FF"/>
    <w:rsid w:val="00F92DEA"/>
    <w:rsid w:val="00F92EA7"/>
    <w:rsid w:val="00F935CE"/>
    <w:rsid w:val="00F93637"/>
    <w:rsid w:val="00F936AE"/>
    <w:rsid w:val="00F93A98"/>
    <w:rsid w:val="00F94710"/>
    <w:rsid w:val="00F94D9D"/>
    <w:rsid w:val="00F94E57"/>
    <w:rsid w:val="00F94E62"/>
    <w:rsid w:val="00F9501E"/>
    <w:rsid w:val="00F954F1"/>
    <w:rsid w:val="00F95502"/>
    <w:rsid w:val="00F959FB"/>
    <w:rsid w:val="00F95B6A"/>
    <w:rsid w:val="00F966C3"/>
    <w:rsid w:val="00F96E8C"/>
    <w:rsid w:val="00F9746C"/>
    <w:rsid w:val="00F97B3D"/>
    <w:rsid w:val="00F97F38"/>
    <w:rsid w:val="00FA06D7"/>
    <w:rsid w:val="00FA0A0F"/>
    <w:rsid w:val="00FA0C43"/>
    <w:rsid w:val="00FA1419"/>
    <w:rsid w:val="00FA2B70"/>
    <w:rsid w:val="00FA2ECF"/>
    <w:rsid w:val="00FA39BD"/>
    <w:rsid w:val="00FA3BC3"/>
    <w:rsid w:val="00FA3D95"/>
    <w:rsid w:val="00FA413F"/>
    <w:rsid w:val="00FA44ED"/>
    <w:rsid w:val="00FA47E9"/>
    <w:rsid w:val="00FA54F7"/>
    <w:rsid w:val="00FA5C75"/>
    <w:rsid w:val="00FA5C9E"/>
    <w:rsid w:val="00FA6D34"/>
    <w:rsid w:val="00FA7836"/>
    <w:rsid w:val="00FA7EEE"/>
    <w:rsid w:val="00FB019E"/>
    <w:rsid w:val="00FB0263"/>
    <w:rsid w:val="00FB08B4"/>
    <w:rsid w:val="00FB09AB"/>
    <w:rsid w:val="00FB0F20"/>
    <w:rsid w:val="00FB191F"/>
    <w:rsid w:val="00FB2669"/>
    <w:rsid w:val="00FB2A56"/>
    <w:rsid w:val="00FB2D78"/>
    <w:rsid w:val="00FB32A3"/>
    <w:rsid w:val="00FB3555"/>
    <w:rsid w:val="00FB358D"/>
    <w:rsid w:val="00FB38CD"/>
    <w:rsid w:val="00FB395D"/>
    <w:rsid w:val="00FB3CF0"/>
    <w:rsid w:val="00FB4109"/>
    <w:rsid w:val="00FB4E33"/>
    <w:rsid w:val="00FB5C73"/>
    <w:rsid w:val="00FB5E4F"/>
    <w:rsid w:val="00FB5F96"/>
    <w:rsid w:val="00FB6E31"/>
    <w:rsid w:val="00FB76BF"/>
    <w:rsid w:val="00FB7B71"/>
    <w:rsid w:val="00FB7CF9"/>
    <w:rsid w:val="00FB7E8B"/>
    <w:rsid w:val="00FC07B5"/>
    <w:rsid w:val="00FC14BF"/>
    <w:rsid w:val="00FC150F"/>
    <w:rsid w:val="00FC1A6C"/>
    <w:rsid w:val="00FC2D2A"/>
    <w:rsid w:val="00FC318C"/>
    <w:rsid w:val="00FC3829"/>
    <w:rsid w:val="00FC38F6"/>
    <w:rsid w:val="00FC3B08"/>
    <w:rsid w:val="00FC3B6F"/>
    <w:rsid w:val="00FC4345"/>
    <w:rsid w:val="00FC4FA7"/>
    <w:rsid w:val="00FC5BDA"/>
    <w:rsid w:val="00FC6178"/>
    <w:rsid w:val="00FC61FD"/>
    <w:rsid w:val="00FC6D75"/>
    <w:rsid w:val="00FC765E"/>
    <w:rsid w:val="00FC7730"/>
    <w:rsid w:val="00FD1621"/>
    <w:rsid w:val="00FD1B20"/>
    <w:rsid w:val="00FD30A0"/>
    <w:rsid w:val="00FD3180"/>
    <w:rsid w:val="00FD3410"/>
    <w:rsid w:val="00FD3E52"/>
    <w:rsid w:val="00FD3FE7"/>
    <w:rsid w:val="00FD4D6E"/>
    <w:rsid w:val="00FD4ED1"/>
    <w:rsid w:val="00FD5044"/>
    <w:rsid w:val="00FD6CD6"/>
    <w:rsid w:val="00FD74EC"/>
    <w:rsid w:val="00FD7C04"/>
    <w:rsid w:val="00FE0AAC"/>
    <w:rsid w:val="00FE0BC3"/>
    <w:rsid w:val="00FE1178"/>
    <w:rsid w:val="00FE13CE"/>
    <w:rsid w:val="00FE2768"/>
    <w:rsid w:val="00FE310D"/>
    <w:rsid w:val="00FE598D"/>
    <w:rsid w:val="00FE5B1A"/>
    <w:rsid w:val="00FE5D59"/>
    <w:rsid w:val="00FE602B"/>
    <w:rsid w:val="00FE7232"/>
    <w:rsid w:val="00FE741A"/>
    <w:rsid w:val="00FE7A41"/>
    <w:rsid w:val="00FE7D94"/>
    <w:rsid w:val="00FE7DE8"/>
    <w:rsid w:val="00FE7E68"/>
    <w:rsid w:val="00FF0008"/>
    <w:rsid w:val="00FF0128"/>
    <w:rsid w:val="00FF03CF"/>
    <w:rsid w:val="00FF0735"/>
    <w:rsid w:val="00FF0981"/>
    <w:rsid w:val="00FF314C"/>
    <w:rsid w:val="00FF447F"/>
    <w:rsid w:val="00FF4CD0"/>
    <w:rsid w:val="00FF4D46"/>
    <w:rsid w:val="00FF5578"/>
    <w:rsid w:val="00FF56D0"/>
    <w:rsid w:val="00FF5B6D"/>
    <w:rsid w:val="00FF5D15"/>
    <w:rsid w:val="00FF6F18"/>
    <w:rsid w:val="00FF7A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79D64CBC"/>
  <w15:chartTrackingRefBased/>
  <w15:docId w15:val="{92C03B55-065E-4E55-BFFB-11B72C3B8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49D7"/>
    <w:pPr>
      <w:snapToGrid w:val="0"/>
      <w:spacing w:after="100" w:afterAutospacing="1"/>
      <w:jc w:val="both"/>
    </w:pPr>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922312"/>
    <w:pPr>
      <w:keepNext/>
      <w:numPr>
        <w:ilvl w:val="1"/>
        <w:numId w:val="1"/>
      </w:numPr>
      <w:spacing w:before="240"/>
      <w:outlineLvl w:val="1"/>
    </w:pPr>
    <w:rPr>
      <w:rFonts w:ascii="Arial" w:eastAsia="MS Mincho" w:hAnsi="Arial"/>
      <w:b/>
      <w:sz w:val="28"/>
      <w:szCs w:val="28"/>
      <w:lang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qFormat/>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eastAsia="ja-JP"/>
    </w:rPr>
  </w:style>
  <w:style w:type="character" w:customStyle="1" w:styleId="Heading2Char1">
    <w:name w:val="Heading 2 Char1"/>
    <w:aliases w:val="DO NOT USE_h2 Char,h2 Char1,h21 Char,H2 Char1,Head2A Char,2 Char,UNDERRUBRIK 1-2 Char,Heading 2 Char Char,H2 Char Char,h2 Char Char"/>
    <w:link w:val="Heading2"/>
    <w:rsid w:val="00922312"/>
    <w:rPr>
      <w:rFonts w:ascii="Arial" w:hAnsi="Arial"/>
      <w:b/>
      <w:sz w:val="28"/>
      <w:szCs w:val="28"/>
      <w:lang w:val="en-GB" w:eastAsia="x-none"/>
    </w:rPr>
  </w:style>
  <w:style w:type="character" w:customStyle="1" w:styleId="CommentTextChar">
    <w:name w:val="Comment Text Char"/>
    <w:link w:val="CommentText"/>
    <w:semiHidden/>
    <w:qForma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link w:val="a0"/>
    <w:rsid w:val="00A16CE4"/>
    <w:rPr>
      <w:rFonts w:ascii="Times New Roman" w:eastAsia="MS Gothic"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har"/>
    <w:qFormat/>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rPr>
  </w:style>
  <w:style w:type="paragraph" w:styleId="ListParagraph">
    <w:name w:val="List Paragraph"/>
    <w:aliases w:val="- Bullets,?? ??,?????,????,Lista1,中等深浅网格 1 - 着色 21,¥¡¡¡¡ì¬º¥¹¥È¶ÎÂä,ÁÐ³ö¶ÎÂä,—ño’i—Ž,¥ê¥¹¥È¶ÎÂä,1st level - Bullet List Paragraph,Lettre d'introduction,Paragrafo elenco,Normal bullet 2,Bullet list,목록단락,列出段落,列表段落,列,列表段落11,목록 단락,リスト段落"/>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 w:type="character" w:customStyle="1" w:styleId="Doc-text2Char">
    <w:name w:val="Doc-text2 Char"/>
    <w:link w:val="Doc-text2"/>
    <w:qFormat/>
    <w:locked/>
    <w:rsid w:val="008707F2"/>
    <w:rPr>
      <w:rFonts w:ascii="Arial" w:hAnsi="Arial" w:cs="Arial"/>
      <w:szCs w:val="24"/>
      <w:lang w:val="en-GB" w:eastAsia="en-GB"/>
    </w:rPr>
  </w:style>
  <w:style w:type="paragraph" w:customStyle="1" w:styleId="Doc-text2">
    <w:name w:val="Doc-text2"/>
    <w:basedOn w:val="Normal"/>
    <w:link w:val="Doc-text2Char"/>
    <w:qFormat/>
    <w:rsid w:val="008707F2"/>
    <w:pPr>
      <w:tabs>
        <w:tab w:val="left" w:pos="1622"/>
      </w:tabs>
      <w:snapToGrid/>
      <w:spacing w:after="0" w:afterAutospacing="0"/>
      <w:ind w:left="1622" w:hanging="363"/>
      <w:jc w:val="left"/>
    </w:pPr>
    <w:rPr>
      <w:rFonts w:ascii="Arial" w:eastAsia="MS Mincho" w:hAnsi="Arial" w:cs="Arial"/>
      <w:sz w:val="20"/>
      <w:szCs w:val="24"/>
      <w:lang w:eastAsia="en-GB"/>
    </w:rPr>
  </w:style>
  <w:style w:type="character" w:customStyle="1" w:styleId="B1Char">
    <w:name w:val="B1 Char"/>
    <w:rsid w:val="008216D4"/>
    <w:rPr>
      <w:lang w:val="en-GB"/>
    </w:rPr>
  </w:style>
  <w:style w:type="character" w:customStyle="1" w:styleId="B2Char">
    <w:name w:val="B2 Char"/>
    <w:link w:val="B2"/>
    <w:qFormat/>
    <w:rsid w:val="00D14511"/>
    <w:rPr>
      <w:rFonts w:ascii="Times New Roman" w:eastAsia="Times New Roman" w:hAnsi="Times New Roman"/>
      <w:lang w:val="en-GB" w:eastAsia="en-GB"/>
    </w:rPr>
  </w:style>
  <w:style w:type="character" w:customStyle="1" w:styleId="TFChar">
    <w:name w:val="TF Char"/>
    <w:link w:val="TF"/>
    <w:rsid w:val="00216933"/>
    <w:rPr>
      <w:rFonts w:ascii="Arial" w:hAnsi="Arial"/>
      <w:b/>
      <w:lang w:val="en-GB" w:eastAsia="en-GB"/>
    </w:rPr>
  </w:style>
  <w:style w:type="character" w:customStyle="1" w:styleId="TF0">
    <w:name w:val="TF (文字)"/>
    <w:rsid w:val="004A6A7C"/>
    <w:rPr>
      <w:rFonts w:ascii="Arial" w:hAnsi="Arial"/>
      <w:b/>
      <w:lang w:val="x-none"/>
    </w:rPr>
  </w:style>
  <w:style w:type="paragraph" w:styleId="NormalWeb">
    <w:name w:val="Normal (Web)"/>
    <w:basedOn w:val="Normal"/>
    <w:uiPriority w:val="99"/>
    <w:unhideWhenUsed/>
    <w:rsid w:val="005000CD"/>
    <w:pPr>
      <w:snapToGrid/>
      <w:spacing w:before="100" w:beforeAutospacing="1"/>
      <w:jc w:val="left"/>
    </w:pPr>
    <w:rPr>
      <w:rFonts w:eastAsia="Times New Roman"/>
      <w:szCs w:val="24"/>
      <w:lang w:val="en-US"/>
    </w:rPr>
  </w:style>
  <w:style w:type="table" w:customStyle="1" w:styleId="TableGrid1">
    <w:name w:val="Table Grid1"/>
    <w:basedOn w:val="TableNormal"/>
    <w:next w:val="TableGrid"/>
    <w:rsid w:val="00CC754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qFormat/>
    <w:locked/>
    <w:rsid w:val="00E10F84"/>
    <w:rPr>
      <w:rFonts w:ascii="Calibri" w:eastAsia="Malgun Gothic" w:hAnsi="Calibri" w:cs="Batang"/>
      <w:sz w:val="22"/>
      <w:szCs w:val="22"/>
      <w:lang w:eastAsia="ko-KR"/>
    </w:rPr>
  </w:style>
  <w:style w:type="paragraph" w:customStyle="1" w:styleId="maintext">
    <w:name w:val="main text"/>
    <w:basedOn w:val="Normal"/>
    <w:link w:val="maintextChar"/>
    <w:qFormat/>
    <w:rsid w:val="00E10F84"/>
    <w:pPr>
      <w:snapToGrid/>
      <w:spacing w:before="60" w:after="60" w:afterAutospacing="0" w:line="288" w:lineRule="auto"/>
      <w:ind w:firstLineChars="200" w:firstLine="200"/>
    </w:pPr>
    <w:rPr>
      <w:rFonts w:ascii="Calibri" w:eastAsia="Malgun Gothic" w:hAnsi="Calibri" w:cs="Batang"/>
      <w:sz w:val="22"/>
      <w:szCs w:val="22"/>
      <w:lang w:val="en-US" w:eastAsia="ko-KR"/>
    </w:rPr>
  </w:style>
  <w:style w:type="character" w:styleId="UnresolvedMention">
    <w:name w:val="Unresolved Mention"/>
    <w:uiPriority w:val="99"/>
    <w:semiHidden/>
    <w:unhideWhenUsed/>
    <w:rsid w:val="00D07406"/>
    <w:rPr>
      <w:color w:val="605E5C"/>
      <w:shd w:val="clear" w:color="auto" w:fill="E1DFDD"/>
    </w:rPr>
  </w:style>
  <w:style w:type="paragraph" w:customStyle="1" w:styleId="Agreement">
    <w:name w:val="Agreement"/>
    <w:basedOn w:val="Normal"/>
    <w:next w:val="Doc-text2"/>
    <w:uiPriority w:val="99"/>
    <w:qFormat/>
    <w:rsid w:val="006C525F"/>
    <w:pPr>
      <w:numPr>
        <w:numId w:val="11"/>
      </w:numPr>
      <w:snapToGrid/>
      <w:spacing w:before="60" w:after="0" w:afterAutospacing="0"/>
      <w:jc w:val="left"/>
    </w:pPr>
    <w:rPr>
      <w:rFonts w:ascii="Arial" w:eastAsia="MS Mincho" w:hAnsi="Arial"/>
      <w:b/>
      <w:sz w:val="20"/>
      <w:szCs w:val="24"/>
      <w:lang w:eastAsia="en-GB"/>
    </w:rPr>
  </w:style>
  <w:style w:type="character" w:customStyle="1" w:styleId="ListParagraphChar">
    <w:name w:val="List Paragraph Char"/>
    <w:aliases w:val="- Bullets Char,?? ?? Char,????? Char,???? Char,Lista1 Char,中等深浅网格 1 - 着色 21 Char,¥¡¡¡¡ì¬º¥¹¥È¶ÎÂä Char,ÁÐ³ö¶ÎÂä Char,—ño’i—Ž Char,¥ê¥¹¥È¶ÎÂä Char,1st level - Bullet List Paragraph Char,Lettre d'introduction Char,Normal bullet 2 Char"/>
    <w:link w:val="ListParagraph"/>
    <w:uiPriority w:val="34"/>
    <w:qFormat/>
    <w:locked/>
    <w:rsid w:val="000528D3"/>
    <w:rPr>
      <w:rFonts w:ascii="Times New Roman" w:eastAsia="MS Gothic" w:hAnsi="Times New Roman"/>
      <w:sz w:val="24"/>
      <w:lang w:val="en-GB" w:eastAsia="ja-JP"/>
    </w:rPr>
  </w:style>
  <w:style w:type="character" w:customStyle="1" w:styleId="NOChar">
    <w:name w:val="NO Char"/>
    <w:link w:val="NO"/>
    <w:locked/>
    <w:rsid w:val="003A23A4"/>
    <w:rPr>
      <w:rFonts w:ascii="Times New Roman" w:eastAsia="Times New Roman" w:hAnsi="Times New Roman"/>
      <w:lang w:val="en-GB" w:eastAsia="en-GB"/>
    </w:rPr>
  </w:style>
  <w:style w:type="table" w:customStyle="1" w:styleId="TableGrid2">
    <w:name w:val="Table Grid2"/>
    <w:basedOn w:val="TableNormal"/>
    <w:next w:val="TableGrid"/>
    <w:uiPriority w:val="39"/>
    <w:qFormat/>
    <w:rsid w:val="0085490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358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850D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02A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33126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8889245">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805893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190229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5611343">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67351082">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32409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929951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4669674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8533813">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395661">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722339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0035347">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0326164">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920210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456909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6614708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75885062">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15243508">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21bis-e/Docs/R2-2303674.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7AC34-D944-8F4E-93BC-5899458DE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9</Pages>
  <Words>2876</Words>
  <Characters>16789</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19626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Ishii, Art</dc:creator>
  <cp:keywords/>
  <dc:description/>
  <cp:lastModifiedBy>Shrivastava, Rudraksh</cp:lastModifiedBy>
  <cp:revision>340</cp:revision>
  <cp:lastPrinted>2017-06-09T13:33:00Z</cp:lastPrinted>
  <dcterms:created xsi:type="dcterms:W3CDTF">2023-05-08T13:02:00Z</dcterms:created>
  <dcterms:modified xsi:type="dcterms:W3CDTF">2023-05-11T20:12:00Z</dcterms:modified>
  <cp:category/>
</cp:coreProperties>
</file>