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3D879BA0" w:rsidR="009E5907" w:rsidRPr="00067C7B" w:rsidRDefault="009E5907" w:rsidP="009E5907">
      <w:pPr>
        <w:tabs>
          <w:tab w:val="right" w:pos="9355"/>
        </w:tabs>
        <w:spacing w:after="0"/>
        <w:rPr>
          <w:rFonts w:ascii="Arial" w:hAnsi="Arial" w:cs="Arial"/>
          <w:b/>
          <w:bCs/>
          <w:i/>
          <w:sz w:val="24"/>
          <w:szCs w:val="24"/>
          <w:lang w:val="en-US"/>
        </w:rPr>
      </w:pPr>
      <w:bookmarkStart w:id="0" w:name="_Hlk95396154"/>
      <w:bookmarkStart w:id="1" w:name="Signet45"/>
      <w:r w:rsidRPr="00067C7B">
        <w:rPr>
          <w:rFonts w:ascii="Arial" w:hAnsi="Arial" w:cs="Arial"/>
          <w:b/>
          <w:bCs/>
          <w:sz w:val="24"/>
          <w:szCs w:val="24"/>
          <w:lang w:val="en-US"/>
        </w:rPr>
        <w:t>3GPP TSG RAN WG</w:t>
      </w:r>
      <w:r w:rsidR="00CE5204" w:rsidRPr="00067C7B">
        <w:rPr>
          <w:rFonts w:ascii="Arial" w:hAnsi="Arial" w:cs="Arial"/>
          <w:b/>
          <w:bCs/>
          <w:sz w:val="24"/>
          <w:szCs w:val="24"/>
          <w:lang w:val="en-US"/>
        </w:rPr>
        <w:t>2</w:t>
      </w:r>
      <w:r w:rsidRPr="00067C7B">
        <w:rPr>
          <w:rFonts w:ascii="Arial" w:hAnsi="Arial" w:cs="Arial"/>
          <w:b/>
          <w:bCs/>
          <w:sz w:val="24"/>
          <w:szCs w:val="24"/>
          <w:lang w:val="en-US"/>
        </w:rPr>
        <w:t>#</w:t>
      </w:r>
      <w:r w:rsidR="00F650FA" w:rsidRPr="00067C7B">
        <w:rPr>
          <w:rFonts w:ascii="Arial" w:hAnsi="Arial" w:cs="Arial"/>
          <w:b/>
          <w:bCs/>
          <w:sz w:val="24"/>
          <w:szCs w:val="24"/>
          <w:lang w:val="en-US"/>
        </w:rPr>
        <w:t>12</w:t>
      </w:r>
      <w:r w:rsidR="00067C7B" w:rsidRPr="00067C7B">
        <w:rPr>
          <w:rFonts w:ascii="Arial" w:hAnsi="Arial" w:cs="Arial"/>
          <w:b/>
          <w:bCs/>
          <w:sz w:val="24"/>
          <w:szCs w:val="24"/>
          <w:lang w:val="en-US"/>
        </w:rPr>
        <w:t>2</w:t>
      </w:r>
      <w:r w:rsidRPr="00067C7B">
        <w:rPr>
          <w:rFonts w:ascii="Arial" w:hAnsi="Arial" w:cs="Arial"/>
          <w:b/>
          <w:bCs/>
          <w:sz w:val="24"/>
          <w:szCs w:val="24"/>
          <w:lang w:val="en-US"/>
        </w:rPr>
        <w:tab/>
        <w:t xml:space="preserve">           </w:t>
      </w:r>
      <w:r w:rsidR="002576FA" w:rsidRPr="002576FA">
        <w:rPr>
          <w:rFonts w:ascii="Arial" w:hAnsi="Arial" w:cs="Arial"/>
          <w:b/>
          <w:bCs/>
          <w:sz w:val="24"/>
          <w:szCs w:val="24"/>
          <w:lang w:val="en-US"/>
        </w:rPr>
        <w:t>R2-2305392</w:t>
      </w:r>
    </w:p>
    <w:p w14:paraId="7940DFA1" w14:textId="1A459A71" w:rsidR="002E27D0" w:rsidRPr="00F03787" w:rsidRDefault="00FE1F18" w:rsidP="009E5907">
      <w:pPr>
        <w:spacing w:after="0"/>
        <w:rPr>
          <w:rFonts w:ascii="Arial" w:hAnsi="Arial" w:cs="Arial"/>
          <w:b/>
          <w:bCs/>
          <w:sz w:val="24"/>
          <w:szCs w:val="24"/>
        </w:rPr>
      </w:pPr>
      <w:r>
        <w:rPr>
          <w:rFonts w:ascii="Arial" w:hAnsi="Arial" w:cs="Arial"/>
          <w:b/>
          <w:bCs/>
          <w:sz w:val="24"/>
          <w:szCs w:val="24"/>
        </w:rPr>
        <w:t>Incheon</w:t>
      </w:r>
      <w:r w:rsidR="00067C7B">
        <w:rPr>
          <w:rFonts w:ascii="Arial" w:hAnsi="Arial" w:cs="Arial"/>
          <w:b/>
          <w:bCs/>
          <w:sz w:val="24"/>
          <w:szCs w:val="24"/>
        </w:rPr>
        <w:t>, Korea</w:t>
      </w:r>
      <w:r w:rsidR="00391563">
        <w:rPr>
          <w:rFonts w:ascii="Arial" w:hAnsi="Arial" w:cs="Arial"/>
          <w:b/>
          <w:bCs/>
          <w:sz w:val="24"/>
          <w:szCs w:val="24"/>
        </w:rPr>
        <w:t>,</w:t>
      </w:r>
      <w:r w:rsidR="009E5907" w:rsidRPr="00F03787">
        <w:rPr>
          <w:rFonts w:ascii="Arial" w:hAnsi="Arial" w:cs="Arial"/>
          <w:b/>
          <w:bCs/>
          <w:sz w:val="24"/>
          <w:szCs w:val="24"/>
        </w:rPr>
        <w:t xml:space="preserve"> </w:t>
      </w:r>
      <w:r w:rsidR="00DA6EC2">
        <w:rPr>
          <w:rFonts w:ascii="Arial" w:hAnsi="Arial" w:cs="Arial"/>
          <w:b/>
          <w:bCs/>
          <w:sz w:val="24"/>
          <w:szCs w:val="24"/>
        </w:rPr>
        <w:t>22</w:t>
      </w:r>
      <w:r w:rsidR="00DA6EC2">
        <w:rPr>
          <w:rFonts w:ascii="Arial" w:hAnsi="Arial" w:cs="Arial"/>
          <w:b/>
          <w:bCs/>
          <w:sz w:val="24"/>
          <w:szCs w:val="24"/>
          <w:vertAlign w:val="superscript"/>
        </w:rPr>
        <w:t xml:space="preserve">nd </w:t>
      </w:r>
      <w:r w:rsidR="000054E9">
        <w:rPr>
          <w:rFonts w:ascii="Arial" w:hAnsi="Arial" w:cs="Arial"/>
          <w:b/>
          <w:bCs/>
          <w:sz w:val="24"/>
          <w:szCs w:val="24"/>
        </w:rPr>
        <w:t xml:space="preserve">– </w:t>
      </w:r>
      <w:r w:rsidR="000933A7">
        <w:rPr>
          <w:rFonts w:ascii="Arial" w:hAnsi="Arial" w:cs="Arial"/>
          <w:b/>
          <w:bCs/>
          <w:sz w:val="24"/>
          <w:szCs w:val="24"/>
        </w:rPr>
        <w:t>26</w:t>
      </w:r>
      <w:r w:rsidR="000933A7" w:rsidRPr="000933A7">
        <w:rPr>
          <w:rFonts w:ascii="Arial" w:hAnsi="Arial" w:cs="Arial"/>
          <w:b/>
          <w:bCs/>
          <w:sz w:val="24"/>
          <w:szCs w:val="24"/>
          <w:vertAlign w:val="superscript"/>
        </w:rPr>
        <w:t>th</w:t>
      </w:r>
      <w:r w:rsidR="000933A7">
        <w:rPr>
          <w:rFonts w:ascii="Arial" w:hAnsi="Arial" w:cs="Arial"/>
          <w:b/>
          <w:bCs/>
          <w:sz w:val="24"/>
          <w:szCs w:val="24"/>
        </w:rPr>
        <w:t xml:space="preserve"> </w:t>
      </w:r>
      <w:r>
        <w:rPr>
          <w:rFonts w:ascii="Arial" w:hAnsi="Arial" w:cs="Arial"/>
          <w:b/>
          <w:bCs/>
          <w:sz w:val="24"/>
          <w:szCs w:val="24"/>
        </w:rPr>
        <w:t>May</w:t>
      </w:r>
      <w:r w:rsidR="00135184" w:rsidRPr="00F03787">
        <w:rPr>
          <w:rFonts w:ascii="Arial" w:hAnsi="Arial" w:cs="Arial"/>
          <w:b/>
          <w:bCs/>
          <w:sz w:val="24"/>
          <w:szCs w:val="24"/>
        </w:rPr>
        <w:t xml:space="preserve"> </w:t>
      </w:r>
      <w:r w:rsidR="009E5907" w:rsidRPr="00F03787">
        <w:rPr>
          <w:rFonts w:ascii="Arial" w:hAnsi="Arial" w:cs="Arial"/>
          <w:b/>
          <w:bCs/>
          <w:sz w:val="24"/>
          <w:szCs w:val="24"/>
        </w:rPr>
        <w:t>202</w:t>
      </w:r>
      <w:bookmarkEnd w:id="0"/>
      <w:r w:rsidR="0031612F">
        <w:rPr>
          <w:rFonts w:ascii="Arial" w:hAnsi="Arial" w:cs="Arial"/>
          <w:b/>
          <w:bCs/>
          <w:sz w:val="24"/>
          <w:szCs w:val="24"/>
        </w:rPr>
        <w:t>3</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472C54C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E80328">
        <w:rPr>
          <w:rFonts w:ascii="Arial" w:eastAsia="MS Mincho" w:hAnsi="Arial"/>
          <w:b/>
          <w:bCs/>
          <w:sz w:val="24"/>
          <w:lang w:val="en-US" w:eastAsia="ja-JP"/>
        </w:rPr>
        <w:t>7</w:t>
      </w:r>
      <w:r w:rsidR="00C20BE3">
        <w:rPr>
          <w:rFonts w:ascii="Arial" w:eastAsia="MS Mincho" w:hAnsi="Arial"/>
          <w:b/>
          <w:bCs/>
          <w:sz w:val="24"/>
          <w:lang w:val="en-US" w:eastAsia="ja-JP"/>
        </w:rPr>
        <w:t>.2.2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8835997"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4C6FB2">
        <w:rPr>
          <w:rFonts w:ascii="Arial" w:hAnsi="Arial"/>
          <w:b/>
          <w:bCs/>
          <w:sz w:val="24"/>
        </w:rPr>
        <w:t xml:space="preserve">On </w:t>
      </w:r>
      <w:r w:rsidR="000054E9">
        <w:rPr>
          <w:rFonts w:ascii="Arial" w:hAnsi="Arial"/>
          <w:b/>
          <w:bCs/>
          <w:sz w:val="24"/>
        </w:rPr>
        <w:t>SL Positioning</w:t>
      </w:r>
      <w:r w:rsidR="004C6FB2">
        <w:rPr>
          <w:rFonts w:ascii="Arial" w:hAnsi="Arial"/>
          <w:b/>
          <w:bCs/>
          <w:sz w:val="24"/>
        </w:rPr>
        <w:t xml:space="preserve"> </w:t>
      </w:r>
      <w:r w:rsidR="00670BF8">
        <w:rPr>
          <w:rFonts w:ascii="Arial" w:hAnsi="Arial"/>
          <w:b/>
          <w:bCs/>
          <w:sz w:val="24"/>
        </w:rPr>
        <w:t>Architectur</w:t>
      </w:r>
      <w:r w:rsidR="00797C98">
        <w:rPr>
          <w:rFonts w:ascii="Arial" w:hAnsi="Arial"/>
          <w:b/>
          <w:bCs/>
          <w:sz w:val="24"/>
        </w:rPr>
        <w:t xml:space="preserve">e </w:t>
      </w:r>
      <w:r w:rsidR="00670BF8">
        <w:rPr>
          <w:rFonts w:ascii="Arial" w:hAnsi="Arial"/>
          <w:b/>
          <w:bCs/>
          <w:sz w:val="24"/>
        </w:rPr>
        <w:t>Aspects</w:t>
      </w:r>
      <w:r w:rsidR="000054E9">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3AEE0D22" w14:textId="3E640FFC" w:rsidR="00391563" w:rsidRPr="00A343D1" w:rsidRDefault="00657418" w:rsidP="00A343D1">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 xml:space="preserve">ID was </w:t>
      </w:r>
      <w:r w:rsidR="00E67FD9">
        <w:rPr>
          <w:szCs w:val="22"/>
        </w:rPr>
        <w:t>approved</w:t>
      </w:r>
      <w:r w:rsidR="00E67FD9" w:rsidRPr="00920CBA">
        <w:rPr>
          <w:szCs w:val="22"/>
        </w:rPr>
        <w:t xml:space="preserve"> </w:t>
      </w:r>
      <w:r w:rsidRPr="00920CBA">
        <w:rPr>
          <w:szCs w:val="22"/>
        </w:rPr>
        <w:t>upon during the RAN#9</w:t>
      </w:r>
      <w:r>
        <w:rPr>
          <w:szCs w:val="22"/>
        </w:rPr>
        <w:t>8</w:t>
      </w:r>
      <w:r w:rsidRPr="00920CBA">
        <w:rPr>
          <w:szCs w:val="22"/>
        </w:rPr>
        <w:t>-e [1] meeting</w:t>
      </w:r>
      <w:r>
        <w:rPr>
          <w:szCs w:val="22"/>
        </w:rPr>
        <w:t>:</w:t>
      </w:r>
    </w:p>
    <w:p w14:paraId="1F25C64F" w14:textId="75944ADA" w:rsidR="00003D80" w:rsidRDefault="00003D80" w:rsidP="00D93ACA">
      <w:pPr>
        <w:pStyle w:val="ListParagraph"/>
        <w:spacing w:after="0" w:line="259" w:lineRule="auto"/>
        <w:ind w:left="0"/>
        <w:jc w:val="both"/>
        <w:rPr>
          <w:lang w:val="en-GB"/>
        </w:rPr>
      </w:pPr>
      <w:r>
        <w:rPr>
          <w:lang w:val="en-GB"/>
        </w:rPr>
        <w:t>During the RAN2</w:t>
      </w:r>
      <w:r w:rsidR="00FF5368">
        <w:rPr>
          <w:lang w:val="en-GB"/>
        </w:rPr>
        <w:t xml:space="preserve">#121 [2] meeting, </w:t>
      </w:r>
      <w:r w:rsidR="002B6743">
        <w:rPr>
          <w:lang w:val="en-GB"/>
        </w:rPr>
        <w:t>the following SL Positioning agreements were made:</w:t>
      </w:r>
    </w:p>
    <w:tbl>
      <w:tblPr>
        <w:tblStyle w:val="TableGrid"/>
        <w:tblW w:w="0" w:type="auto"/>
        <w:tblLook w:val="04A0" w:firstRow="1" w:lastRow="0" w:firstColumn="1" w:lastColumn="0" w:noHBand="0" w:noVBand="1"/>
      </w:tblPr>
      <w:tblGrid>
        <w:gridCol w:w="9631"/>
      </w:tblGrid>
      <w:tr w:rsidR="002B6743" w14:paraId="4D3BE58C" w14:textId="77777777" w:rsidTr="002B6743">
        <w:tc>
          <w:tcPr>
            <w:tcW w:w="9631" w:type="dxa"/>
          </w:tcPr>
          <w:p w14:paraId="2C6E208D"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101FB93D" w14:textId="2AE0626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Use “SLPP” (without hyphen) as the name of the new protocol.</w:t>
            </w:r>
          </w:p>
          <w:p w14:paraId="2C12224B"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Agreements</w:t>
            </w:r>
            <w:r w:rsidRPr="00320703">
              <w:rPr>
                <w:sz w:val="18"/>
                <w:szCs w:val="22"/>
              </w:rPr>
              <w:t>:</w:t>
            </w:r>
          </w:p>
          <w:p w14:paraId="4EBA558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structure of SLPP, e.g. general part, procedure </w:t>
            </w:r>
            <w:proofErr w:type="gramStart"/>
            <w:r w:rsidRPr="00320703">
              <w:rPr>
                <w:sz w:val="18"/>
                <w:szCs w:val="22"/>
              </w:rPr>
              <w:t>part ,</w:t>
            </w:r>
            <w:proofErr w:type="gramEnd"/>
            <w:r w:rsidRPr="00320703">
              <w:rPr>
                <w:sz w:val="18"/>
                <w:szCs w:val="22"/>
              </w:rPr>
              <w:t xml:space="preserve">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D6F5A41"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ASN.1 part of SLPP, follow NR RRC approach, e.g. </w:t>
            </w:r>
          </w:p>
          <w:p w14:paraId="13E65D6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Need code (</w:t>
            </w:r>
            <w:proofErr w:type="gramStart"/>
            <w:r w:rsidRPr="00320703">
              <w:rPr>
                <w:sz w:val="18"/>
                <w:szCs w:val="22"/>
              </w:rPr>
              <w:t>e.g.</w:t>
            </w:r>
            <w:proofErr w:type="gramEnd"/>
            <w:r w:rsidRPr="00320703">
              <w:rPr>
                <w:sz w:val="18"/>
                <w:szCs w:val="22"/>
              </w:rPr>
              <w:t xml:space="preserve"> how to support no UL/DL), support of delta signalling</w:t>
            </w:r>
          </w:p>
          <w:p w14:paraId="0799566A"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Define ASN.1 elements for common UE capabilities in a dedicated section (</w:t>
            </w:r>
            <w:proofErr w:type="gramStart"/>
            <w:r w:rsidRPr="00320703">
              <w:rPr>
                <w:sz w:val="18"/>
                <w:szCs w:val="22"/>
              </w:rPr>
              <w:t>i.e.</w:t>
            </w:r>
            <w:proofErr w:type="gramEnd"/>
            <w:r w:rsidRPr="00320703">
              <w:rPr>
                <w:sz w:val="18"/>
                <w:szCs w:val="22"/>
              </w:rPr>
              <w:t xml:space="preserve"> “UE capability information elements”); FFS whether any positioning method specific capability IEs should be grouped by positioning method.</w:t>
            </w:r>
          </w:p>
          <w:p w14:paraId="2094E3DF"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Common section for constraints</w:t>
            </w:r>
          </w:p>
          <w:p w14:paraId="0AF6A0C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w:t>
            </w:r>
            <w:proofErr w:type="spellStart"/>
            <w:r w:rsidRPr="00320703">
              <w:rPr>
                <w:sz w:val="18"/>
                <w:szCs w:val="22"/>
              </w:rPr>
              <w:t>nonCriticalExtension</w:t>
            </w:r>
            <w:proofErr w:type="spellEnd"/>
            <w:r w:rsidRPr="00320703">
              <w:rPr>
                <w:sz w:val="18"/>
                <w:szCs w:val="22"/>
              </w:rPr>
              <w:t xml:space="preserve">” at message level </w:t>
            </w:r>
          </w:p>
          <w:p w14:paraId="3283BA8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Fields in the field description are sorted based on alphabetical order  </w:t>
            </w:r>
          </w:p>
          <w:p w14:paraId="35D21DA9" w14:textId="29672EE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whether setup release structure should be introduced in SLPP</w:t>
            </w:r>
          </w:p>
          <w:p w14:paraId="58C8AD7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79FE0112" w14:textId="1B05AC2F"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PC5-U is used for transport of SLPP.</w:t>
            </w:r>
          </w:p>
          <w:p w14:paraId="207BFF7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004F9E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With respect to the overall </w:t>
            </w:r>
            <w:proofErr w:type="spellStart"/>
            <w:r w:rsidRPr="00320703">
              <w:rPr>
                <w:sz w:val="18"/>
                <w:szCs w:val="22"/>
              </w:rPr>
              <w:t>signaling</w:t>
            </w:r>
            <w:proofErr w:type="spellEnd"/>
            <w:r w:rsidRPr="00320703">
              <w:rPr>
                <w:sz w:val="18"/>
                <w:szCs w:val="22"/>
              </w:rPr>
              <w:t xml:space="preserve">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69F42C85"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Triggering event</w:t>
            </w:r>
          </w:p>
          <w:p w14:paraId="575CD217"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Sidelink positioning capability exchange </w:t>
            </w:r>
          </w:p>
          <w:p w14:paraId="1EF4AC27"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3.</w:t>
            </w:r>
            <w:r w:rsidRPr="00320703">
              <w:rPr>
                <w:sz w:val="18"/>
                <w:szCs w:val="22"/>
              </w:rPr>
              <w:tab/>
              <w:t>Sidelink positioning assistance data transfer</w:t>
            </w:r>
          </w:p>
          <w:p w14:paraId="2B7D07F2"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4.</w:t>
            </w:r>
            <w:r w:rsidRPr="00320703">
              <w:rPr>
                <w:sz w:val="18"/>
                <w:szCs w:val="22"/>
              </w:rPr>
              <w:tab/>
              <w:t>SL Positioning Request Location Information</w:t>
            </w:r>
          </w:p>
          <w:p w14:paraId="76A6961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5.</w:t>
            </w:r>
            <w:r w:rsidRPr="00320703">
              <w:rPr>
                <w:sz w:val="18"/>
                <w:szCs w:val="22"/>
              </w:rPr>
              <w:tab/>
              <w:t>Measurement of SL-PRS</w:t>
            </w:r>
          </w:p>
          <w:p w14:paraId="6FD905F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6.</w:t>
            </w:r>
            <w:r w:rsidRPr="00320703">
              <w:rPr>
                <w:sz w:val="18"/>
                <w:szCs w:val="22"/>
              </w:rPr>
              <w:tab/>
              <w:t>Location calculation</w:t>
            </w:r>
          </w:p>
          <w:p w14:paraId="73C78AB5"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7.</w:t>
            </w:r>
            <w:r w:rsidRPr="00320703">
              <w:rPr>
                <w:sz w:val="18"/>
                <w:szCs w:val="22"/>
              </w:rPr>
              <w:tab/>
              <w:t>SL Positioning Provide Location Information</w:t>
            </w:r>
          </w:p>
          <w:p w14:paraId="49212CD4"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Some steps may have dependencies on SA2 and can be revisited in this light.  The order is subject to further discussion.  FFS if discovery and selection of anchor UEs and/or server UE are part of the positioning layer in RAN2 scope.</w:t>
            </w:r>
          </w:p>
          <w:p w14:paraId="18C18A39"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LS to SA2 to ask for confirmation and guidance on the SA2 aspects.</w:t>
            </w:r>
          </w:p>
          <w:p w14:paraId="67A5C9DB"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E3DC65A"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RAN2 do not intend to discuss assistant UE functionality in Rel-18.</w:t>
            </w:r>
          </w:p>
          <w:p w14:paraId="02EF44D7"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To be indicated in the LS to SA2 in discussion [409].</w:t>
            </w:r>
          </w:p>
          <w:p w14:paraId="30308CED"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p>
          <w:p w14:paraId="15D43752" w14:textId="17C2506B"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Direct ranging between two UEs with the server </w:t>
            </w:r>
            <w:proofErr w:type="gramStart"/>
            <w:r w:rsidRPr="00320703">
              <w:rPr>
                <w:sz w:val="18"/>
                <w:szCs w:val="22"/>
              </w:rPr>
              <w:t>providing assistance to</w:t>
            </w:r>
            <w:proofErr w:type="gramEnd"/>
            <w:r w:rsidRPr="00320703">
              <w:rPr>
                <w:sz w:val="18"/>
                <w:szCs w:val="22"/>
              </w:rPr>
              <w:t xml:space="preserve"> both sides is not precluded.</w:t>
            </w:r>
          </w:p>
          <w:p w14:paraId="095B0BE6"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676C9FD0" w14:textId="05BBE5B9" w:rsidR="002B6743" w:rsidRDefault="001D424C" w:rsidP="001D424C">
            <w:pPr>
              <w:pStyle w:val="Doc-text2"/>
              <w:pBdr>
                <w:top w:val="single" w:sz="4" w:space="1" w:color="auto"/>
                <w:left w:val="single" w:sz="4" w:space="4" w:color="auto"/>
                <w:bottom w:val="single" w:sz="4" w:space="1" w:color="auto"/>
                <w:right w:val="single" w:sz="4" w:space="4" w:color="auto"/>
              </w:pBdr>
              <w:ind w:left="440" w:hanging="440"/>
            </w:pPr>
            <w:r w:rsidRPr="00320703">
              <w:rPr>
                <w:sz w:val="18"/>
                <w:szCs w:val="22"/>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6B83A3EF" w14:textId="77777777" w:rsidR="002B6743" w:rsidRDefault="002B6743" w:rsidP="00D93ACA">
      <w:pPr>
        <w:pStyle w:val="ListParagraph"/>
        <w:spacing w:after="0" w:line="259" w:lineRule="auto"/>
        <w:ind w:left="0"/>
        <w:jc w:val="both"/>
        <w:rPr>
          <w:lang w:val="en-GB"/>
        </w:rPr>
      </w:pPr>
    </w:p>
    <w:p w14:paraId="202B43B6" w14:textId="4297A324" w:rsidR="00A343D1" w:rsidRDefault="00C53220" w:rsidP="00D93ACA">
      <w:pPr>
        <w:pStyle w:val="ListParagraph"/>
        <w:spacing w:after="0" w:line="259" w:lineRule="auto"/>
        <w:ind w:left="0"/>
        <w:jc w:val="both"/>
        <w:rPr>
          <w:lang w:val="en-GB"/>
        </w:rPr>
      </w:pPr>
      <w:r>
        <w:rPr>
          <w:lang w:val="en-GB"/>
        </w:rPr>
        <w:t>Further progress was made d</w:t>
      </w:r>
      <w:r w:rsidR="00A343D1">
        <w:rPr>
          <w:lang w:val="en-GB"/>
        </w:rPr>
        <w:t>uring the RAN2#121</w:t>
      </w:r>
      <w:r>
        <w:rPr>
          <w:lang w:val="en-GB"/>
        </w:rPr>
        <w:t>bis-e</w:t>
      </w:r>
      <w:r w:rsidR="00A343D1">
        <w:rPr>
          <w:lang w:val="en-GB"/>
        </w:rPr>
        <w:t xml:space="preserve"> </w:t>
      </w:r>
      <w:r w:rsidR="00A343D1" w:rsidRPr="00096573">
        <w:rPr>
          <w:lang w:val="en-GB"/>
        </w:rPr>
        <w:t>[</w:t>
      </w:r>
      <w:r w:rsidRPr="00096573">
        <w:rPr>
          <w:lang w:val="en-GB"/>
        </w:rPr>
        <w:t>3</w:t>
      </w:r>
      <w:r w:rsidR="00A343D1" w:rsidRPr="00096573">
        <w:rPr>
          <w:lang w:val="en-GB"/>
        </w:rPr>
        <w:t>]</w:t>
      </w:r>
      <w:r w:rsidR="00A343D1">
        <w:rPr>
          <w:lang w:val="en-GB"/>
        </w:rPr>
        <w:t xml:space="preserve"> meeting, the following SL Positioning agreements were made</w:t>
      </w:r>
      <w:r w:rsidR="00CD14DB">
        <w:rPr>
          <w:lang w:val="en-GB"/>
        </w:rPr>
        <w:t>:</w:t>
      </w:r>
    </w:p>
    <w:p w14:paraId="5E0C92D0" w14:textId="77777777" w:rsidR="00096573" w:rsidRPr="00320703" w:rsidRDefault="00096573"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9125620" w14:textId="77777777" w:rsidR="0086395F" w:rsidRPr="0086395F" w:rsidRDefault="0086395F" w:rsidP="0086395F">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86395F">
        <w:rPr>
          <w:sz w:val="18"/>
          <w:szCs w:val="22"/>
        </w:rPr>
        <w:lastRenderedPageBreak/>
        <w:t>LS on group positioning is postponed for a reply from next meeting.</w:t>
      </w:r>
    </w:p>
    <w:p w14:paraId="7F7EE93B" w14:textId="77777777" w:rsidR="0086395F" w:rsidRPr="0086395F" w:rsidRDefault="0086395F" w:rsidP="0086395F">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86395F">
        <w:rPr>
          <w:sz w:val="18"/>
          <w:szCs w:val="22"/>
        </w:rPr>
        <w:t>WA: RAN2 understand that group positioning is to acquire location estimates of multiple target UEs (absolute positioning) or multiple UE pairs (Ranging/relative positioning) per LCS request, in line with the guidance already received from SA2.</w:t>
      </w:r>
    </w:p>
    <w:p w14:paraId="23692C07" w14:textId="42C673F2" w:rsidR="00096573" w:rsidRPr="00320703" w:rsidRDefault="0086395F" w:rsidP="0086395F">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86395F">
        <w:rPr>
          <w:sz w:val="18"/>
          <w:szCs w:val="22"/>
        </w:rPr>
        <w:t>WA: At least part of the group management for group positioning is performed at upper/application layer.</w:t>
      </w:r>
    </w:p>
    <w:p w14:paraId="14CAC2B1" w14:textId="77777777" w:rsidR="00096573" w:rsidRPr="00320703" w:rsidRDefault="00096573"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12094076" w14:textId="77777777" w:rsidR="007471CC" w:rsidRPr="007471CC" w:rsidRDefault="007471CC" w:rsidP="007471CC">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7471CC">
        <w:rPr>
          <w:sz w:val="18"/>
          <w:szCs w:val="22"/>
        </w:rPr>
        <w:t>Sidelink Positioning Architecture in Figure 1-4 on R2-2304301 is taken as baseline in TS 38.305 for further discussion.</w:t>
      </w:r>
    </w:p>
    <w:p w14:paraId="1DF0EF09" w14:textId="77777777" w:rsidR="007471CC" w:rsidRDefault="007471CC" w:rsidP="007471CC">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7471CC">
        <w:rPr>
          <w:sz w:val="18"/>
          <w:szCs w:val="22"/>
        </w:rPr>
        <w:t>RAN2 understanding is that there is no impact to LTE specs from this objective.</w:t>
      </w:r>
    </w:p>
    <w:p w14:paraId="646C81A1" w14:textId="72400AF3" w:rsidR="00096573" w:rsidRPr="00320703" w:rsidRDefault="00096573" w:rsidP="007471CC">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848E17F" w14:textId="77777777" w:rsidR="002F6096" w:rsidRDefault="002F6096"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2F6096">
        <w:rPr>
          <w:sz w:val="18"/>
          <w:szCs w:val="22"/>
        </w:rPr>
        <w:t>Anchor UE and target UE roles can be shown in the sidelink positioning procedures in stage 2.  Server UE can be further</w:t>
      </w:r>
    </w:p>
    <w:p w14:paraId="22956475" w14:textId="01E20E3D" w:rsidR="002F6096" w:rsidRDefault="002F6096"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2F6096">
        <w:rPr>
          <w:sz w:val="18"/>
          <w:szCs w:val="22"/>
        </w:rPr>
        <w:t>discussed at least for the case that the server UE is separate from the target and anchor.</w:t>
      </w:r>
    </w:p>
    <w:p w14:paraId="4F500DF7" w14:textId="5A433B79" w:rsidR="005D168A" w:rsidRDefault="005D168A" w:rsidP="005D168A">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872690B" w14:textId="49294530" w:rsidR="005D168A" w:rsidRDefault="005D168A"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highlight w:val="green"/>
        </w:rPr>
      </w:pPr>
      <w:r w:rsidRPr="005D168A">
        <w:rPr>
          <w:sz w:val="18"/>
          <w:szCs w:val="22"/>
        </w:rPr>
        <w:t>Discovery procedure is included in the sidelink positioning procedure at least for out of coverage scenario.</w:t>
      </w:r>
    </w:p>
    <w:p w14:paraId="3738B0BB" w14:textId="30EBFDBF" w:rsidR="00096573" w:rsidRPr="00320703" w:rsidRDefault="00096573"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7A5A17B" w14:textId="77777777" w:rsidR="00870E61" w:rsidRDefault="00870E61"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870E61">
        <w:rPr>
          <w:sz w:val="18"/>
          <w:szCs w:val="22"/>
        </w:rPr>
        <w:t>Anchor UE selection can be included in the sidelink positioning procedures at least for out of coverage scenario.</w:t>
      </w:r>
    </w:p>
    <w:p w14:paraId="34E7B488" w14:textId="476A64B0" w:rsidR="00096573" w:rsidRDefault="00096573" w:rsidP="0009657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0C8AF68" w14:textId="77777777" w:rsidR="00085D53" w:rsidRDefault="00085D53" w:rsidP="00085D5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085D53">
        <w:rPr>
          <w:sz w:val="18"/>
          <w:szCs w:val="22"/>
        </w:rPr>
        <w:t xml:space="preserve">RAN2 confirms that discovery messages will be used to carry information for targeted discovery and candidate selection </w:t>
      </w:r>
    </w:p>
    <w:p w14:paraId="1F989A69" w14:textId="77777777" w:rsidR="00085D53" w:rsidRDefault="00085D53" w:rsidP="00085D5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085D53">
        <w:rPr>
          <w:sz w:val="18"/>
          <w:szCs w:val="22"/>
        </w:rPr>
        <w:t xml:space="preserve">of SL positioning UEs, including at least the indication of anchor UE, target UE. and server UE roles.  FFS how much </w:t>
      </w:r>
    </w:p>
    <w:p w14:paraId="4A8B0EBE" w14:textId="4DFDE074" w:rsidR="00085D53" w:rsidRPr="00085D53" w:rsidRDefault="00085D53" w:rsidP="00085D5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085D53">
        <w:rPr>
          <w:sz w:val="18"/>
          <w:szCs w:val="22"/>
        </w:rPr>
        <w:t>information is indicated about anchor UEs (e.g., knowledge of location).</w:t>
      </w:r>
    </w:p>
    <w:p w14:paraId="0B4DA43F" w14:textId="77777777" w:rsidR="00085D53" w:rsidRDefault="00085D53" w:rsidP="00085D5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085D53">
        <w:rPr>
          <w:sz w:val="18"/>
          <w:szCs w:val="22"/>
        </w:rPr>
        <w:t xml:space="preserve">The UE role information is indicated in the discovery SLPP </w:t>
      </w:r>
      <w:proofErr w:type="spellStart"/>
      <w:r w:rsidRPr="00085D53">
        <w:rPr>
          <w:sz w:val="18"/>
          <w:szCs w:val="22"/>
        </w:rPr>
        <w:t>metafield</w:t>
      </w:r>
      <w:proofErr w:type="spellEnd"/>
      <w:r w:rsidRPr="00085D53">
        <w:rPr>
          <w:sz w:val="18"/>
          <w:szCs w:val="22"/>
        </w:rPr>
        <w:t xml:space="preserve">.  FFS if this applies to both discovery modes and </w:t>
      </w:r>
    </w:p>
    <w:p w14:paraId="554C925D" w14:textId="3C686092" w:rsidR="00870E61" w:rsidRDefault="00085D53" w:rsidP="00085D5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085D53">
        <w:rPr>
          <w:sz w:val="18"/>
          <w:szCs w:val="22"/>
        </w:rPr>
        <w:t>which messages.</w:t>
      </w:r>
    </w:p>
    <w:p w14:paraId="4C5BF8DE" w14:textId="3044CB87" w:rsidR="00085D53" w:rsidRDefault="00085D53" w:rsidP="00085D53">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Pr>
          <w:sz w:val="18"/>
          <w:szCs w:val="22"/>
        </w:rPr>
        <w:t>:</w:t>
      </w:r>
    </w:p>
    <w:p w14:paraId="5C00534D" w14:textId="77777777" w:rsid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 xml:space="preserve">R2 agree that for session-based SLPP, a SLPP session is used among UEs in PC5-only case </w:t>
      </w:r>
      <w:proofErr w:type="gramStart"/>
      <w:r w:rsidRPr="009C08BB">
        <w:rPr>
          <w:sz w:val="18"/>
          <w:szCs w:val="22"/>
        </w:rPr>
        <w:t>in order to</w:t>
      </w:r>
      <w:proofErr w:type="gramEnd"/>
      <w:r w:rsidRPr="009C08BB">
        <w:rPr>
          <w:sz w:val="18"/>
          <w:szCs w:val="22"/>
        </w:rPr>
        <w:t xml:space="preserve"> obtain location </w:t>
      </w:r>
    </w:p>
    <w:p w14:paraId="27D09046" w14:textId="2F75F9E3" w:rsidR="009C08BB" w:rsidRP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related measurements/location estimates, to transfer assistance data, or to exchange of capabilities.</w:t>
      </w:r>
    </w:p>
    <w:p w14:paraId="7CC88B1D" w14:textId="77777777" w:rsid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a single SLPP session is created to support a single location request at least in </w:t>
      </w:r>
    </w:p>
    <w:p w14:paraId="073B8DF2" w14:textId="1388A903" w:rsidR="009C08BB" w:rsidRP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 xml:space="preserve">case of a single target UE; FFS how sessions work if there are multiple target UEs in a single location request. </w:t>
      </w:r>
    </w:p>
    <w:p w14:paraId="12C13F74" w14:textId="77777777" w:rsidR="009C08BB" w:rsidRP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TP in R2-2304005 is postponed.</w:t>
      </w:r>
    </w:p>
    <w:p w14:paraId="3EDCB361" w14:textId="77777777" w:rsid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SLPP transactions are indicated at the SLPP protocol level with a transaction </w:t>
      </w:r>
    </w:p>
    <w:p w14:paraId="1AAC0402" w14:textId="348DCC20" w:rsidR="009C08BB" w:rsidRPr="009C08BB"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 xml:space="preserve">ID </w:t>
      </w:r>
      <w:proofErr w:type="gramStart"/>
      <w:r w:rsidRPr="009C08BB">
        <w:rPr>
          <w:sz w:val="18"/>
          <w:szCs w:val="22"/>
        </w:rPr>
        <w:t>in order to</w:t>
      </w:r>
      <w:proofErr w:type="gramEnd"/>
      <w:r w:rsidRPr="009C08BB">
        <w:rPr>
          <w:sz w:val="18"/>
          <w:szCs w:val="22"/>
        </w:rPr>
        <w:t xml:space="preserve"> associate messages with one another (e.g., request and response)”</w:t>
      </w:r>
    </w:p>
    <w:p w14:paraId="011C38A9" w14:textId="54228369" w:rsidR="00085D53" w:rsidRPr="00320703" w:rsidRDefault="009C08BB" w:rsidP="009C08BB">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messages within a transaction are linked by a common transaction identifier.</w:t>
      </w:r>
    </w:p>
    <w:p w14:paraId="5DE80C72" w14:textId="77777777" w:rsidR="00CF0C52" w:rsidRDefault="00CF0C52" w:rsidP="00D93ACA">
      <w:pPr>
        <w:pStyle w:val="ListParagraph"/>
        <w:spacing w:after="0" w:line="259" w:lineRule="auto"/>
        <w:ind w:left="0"/>
        <w:jc w:val="both"/>
        <w:rPr>
          <w:sz w:val="18"/>
        </w:rPr>
      </w:pPr>
    </w:p>
    <w:p w14:paraId="0FD2A51E" w14:textId="213DE0DC" w:rsidR="00200841" w:rsidRPr="00747BC9" w:rsidRDefault="00130FED" w:rsidP="00D93ACA">
      <w:pPr>
        <w:pStyle w:val="ListParagraph"/>
        <w:spacing w:after="0" w:line="259" w:lineRule="auto"/>
        <w:ind w:left="0"/>
        <w:jc w:val="both"/>
      </w:pPr>
      <w:r>
        <w:rPr>
          <w:lang w:val="en-GB"/>
        </w:rPr>
        <w:t>In addition, various</w:t>
      </w:r>
      <w:r w:rsidR="00D93ACA">
        <w:rPr>
          <w:lang w:val="en-GB"/>
        </w:rPr>
        <w:t xml:space="preserve"> RAN2</w:t>
      </w:r>
      <w:r>
        <w:rPr>
          <w:lang w:val="en-GB"/>
        </w:rPr>
        <w:t xml:space="preserve"> secondary objectives were also defined</w:t>
      </w:r>
      <w:r w:rsidR="00D93ACA">
        <w:rPr>
          <w:lang w:val="en-GB"/>
        </w:rPr>
        <w:t>, which require some degree of coordination with RAN1</w:t>
      </w:r>
      <w:r w:rsidR="00D16A31">
        <w:rPr>
          <w:lang w:val="en-GB"/>
        </w:rPr>
        <w:t xml:space="preserve"> and RAN3</w:t>
      </w:r>
      <w:r w:rsidR="00D93ACA">
        <w:rPr>
          <w:lang w:val="en-GB"/>
        </w:rPr>
        <w:t>.</w:t>
      </w:r>
      <w:r>
        <w:rPr>
          <w:lang w:val="en-GB"/>
        </w:rPr>
        <w:t xml:space="preserve"> </w:t>
      </w:r>
      <w:r w:rsidR="00472C76" w:rsidRPr="00472C76">
        <w:t xml:space="preserve">This contribution provides a detailed discussion into the </w:t>
      </w:r>
      <w:r w:rsidR="005171B4">
        <w:rPr>
          <w:lang w:val="en-GB"/>
        </w:rPr>
        <w:t>various</w:t>
      </w:r>
      <w:r w:rsidR="00472C76" w:rsidRPr="00472C76">
        <w:t xml:space="preserve"> areas to develop in order to </w:t>
      </w:r>
      <w:r w:rsidR="0085502B" w:rsidRPr="00945EA5">
        <w:rPr>
          <w:lang w:val="en-US"/>
        </w:rPr>
        <w:t>support</w:t>
      </w:r>
      <w:r w:rsidR="0085502B" w:rsidRPr="00472C76">
        <w:t xml:space="preserve"> </w:t>
      </w:r>
      <w:r w:rsidR="00472C76" w:rsidRPr="00472C76">
        <w:t>the necessary functionality and procedures to perform SL positioning</w:t>
      </w:r>
      <w:r w:rsidR="00543995" w:rsidRPr="00747BC9">
        <w:t>.</w:t>
      </w:r>
    </w:p>
    <w:p w14:paraId="7719F74D" w14:textId="320268C8" w:rsidR="001E032B" w:rsidRDefault="001F3AE7" w:rsidP="001E032B">
      <w:pPr>
        <w:pStyle w:val="Heading1"/>
        <w:rPr>
          <w:lang w:eastAsia="zh-CN"/>
        </w:rPr>
      </w:pPr>
      <w:r>
        <w:rPr>
          <w:lang w:eastAsia="zh-CN"/>
        </w:rPr>
        <w:t>SL Positioning Architec</w:t>
      </w:r>
      <w:r w:rsidR="00F364F6">
        <w:rPr>
          <w:lang w:eastAsia="zh-CN"/>
        </w:rPr>
        <w:t>ture</w:t>
      </w:r>
    </w:p>
    <w:p w14:paraId="42397771" w14:textId="181051E2" w:rsidR="00F430E2" w:rsidRDefault="00A0010B" w:rsidP="00A129CC">
      <w:pPr>
        <w:jc w:val="both"/>
        <w:rPr>
          <w:lang w:eastAsia="zh-CN"/>
        </w:rPr>
      </w:pPr>
      <w:r>
        <w:rPr>
          <w:lang w:eastAsia="zh-CN"/>
        </w:rPr>
        <w:t>During the RAN2#</w:t>
      </w:r>
      <w:r w:rsidR="00666E20">
        <w:rPr>
          <w:lang w:eastAsia="zh-CN"/>
        </w:rPr>
        <w:t>121bis</w:t>
      </w:r>
      <w:r>
        <w:rPr>
          <w:lang w:eastAsia="zh-CN"/>
        </w:rPr>
        <w:t>-e</w:t>
      </w:r>
      <w:r w:rsidR="00270828">
        <w:rPr>
          <w:lang w:eastAsia="zh-CN"/>
        </w:rPr>
        <w:t xml:space="preserve"> meeting</w:t>
      </w:r>
      <w:r w:rsidR="00C31C77">
        <w:rPr>
          <w:lang w:eastAsia="zh-CN"/>
        </w:rPr>
        <w:t xml:space="preserve"> [</w:t>
      </w:r>
      <w:r w:rsidR="00C84778">
        <w:rPr>
          <w:lang w:eastAsia="zh-CN"/>
        </w:rPr>
        <w:t>4</w:t>
      </w:r>
      <w:r w:rsidR="00C31C77">
        <w:rPr>
          <w:lang w:eastAsia="zh-CN"/>
        </w:rPr>
        <w:t>]</w:t>
      </w:r>
      <w:r w:rsidR="00270828">
        <w:rPr>
          <w:lang w:eastAsia="zh-CN"/>
        </w:rPr>
        <w:t xml:space="preserve">, the following architecture was agreed upon as baseline for </w:t>
      </w:r>
      <w:r w:rsidR="00A129CC">
        <w:rPr>
          <w:lang w:eastAsia="zh-CN"/>
        </w:rPr>
        <w:t>TS38.305</w:t>
      </w:r>
      <w:r w:rsidR="00540695">
        <w:rPr>
          <w:lang w:eastAsia="zh-CN"/>
        </w:rPr>
        <w:t>:</w:t>
      </w:r>
    </w:p>
    <w:p w14:paraId="77DFB6E6" w14:textId="77777777" w:rsidR="005D4D38" w:rsidRDefault="001F7C29" w:rsidP="005D4D38">
      <w:pPr>
        <w:keepNext/>
        <w:jc w:val="both"/>
      </w:pPr>
      <w:r>
        <w:object w:dxaOrig="9753" w:dyaOrig="4593" w14:anchorId="2A53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28.5pt" o:ole="">
            <v:imagedata r:id="rId11" o:title="" cropbottom="10690f" cropright="14405f"/>
          </v:shape>
          <o:OLEObject Type="Embed" ProgID="Visio.Drawing.11" ShapeID="_x0000_i1025" DrawAspect="Content" ObjectID="_1745389468" r:id="rId12"/>
        </w:object>
      </w:r>
    </w:p>
    <w:p w14:paraId="7ABBF65F" w14:textId="70CBFE12" w:rsidR="00A129CC" w:rsidRDefault="005D4D38" w:rsidP="005D4D38">
      <w:pPr>
        <w:pStyle w:val="Caption"/>
        <w:jc w:val="center"/>
        <w:rPr>
          <w:lang w:eastAsia="zh-CN"/>
        </w:rPr>
      </w:pPr>
      <w:bookmarkStart w:id="5" w:name="_Ref134434831"/>
      <w:r>
        <w:t xml:space="preserve">Figure </w:t>
      </w:r>
      <w:r>
        <w:fldChar w:fldCharType="begin"/>
      </w:r>
      <w:r>
        <w:instrText xml:space="preserve"> SEQ Figure \* ARABIC </w:instrText>
      </w:r>
      <w:r>
        <w:fldChar w:fldCharType="separate"/>
      </w:r>
      <w:r w:rsidR="00F937DD">
        <w:rPr>
          <w:noProof/>
        </w:rPr>
        <w:t>1</w:t>
      </w:r>
      <w:r>
        <w:fldChar w:fldCharType="end"/>
      </w:r>
      <w:bookmarkEnd w:id="5"/>
      <w:r>
        <w:t>: SL Positioning baseline architecture</w:t>
      </w:r>
    </w:p>
    <w:p w14:paraId="4F8A25CE" w14:textId="539A64F4" w:rsidR="0071098E" w:rsidRDefault="003F242E" w:rsidP="005D7434">
      <w:pPr>
        <w:spacing w:before="240"/>
        <w:jc w:val="both"/>
        <w:rPr>
          <w:lang w:eastAsia="zh-CN"/>
        </w:rPr>
      </w:pPr>
      <w:r>
        <w:rPr>
          <w:lang w:eastAsia="zh-CN"/>
        </w:rPr>
        <w:lastRenderedPageBreak/>
        <w:t xml:space="preserve">The </w:t>
      </w:r>
      <w:r w:rsidR="005D7434" w:rsidRPr="005D7434">
        <w:rPr>
          <w:lang w:eastAsia="zh-CN"/>
        </w:rPr>
        <w:t xml:space="preserve">Sidelink positioning </w:t>
      </w:r>
      <w:r w:rsidR="00137275">
        <w:rPr>
          <w:lang w:eastAsia="zh-CN"/>
        </w:rPr>
        <w:t>architecture</w:t>
      </w:r>
      <w:r>
        <w:rPr>
          <w:lang w:eastAsia="zh-CN"/>
        </w:rPr>
        <w:t xml:space="preserve"> in </w:t>
      </w:r>
      <w:r>
        <w:rPr>
          <w:lang w:eastAsia="zh-CN"/>
        </w:rPr>
        <w:fldChar w:fldCharType="begin"/>
      </w:r>
      <w:r>
        <w:rPr>
          <w:lang w:eastAsia="zh-CN"/>
        </w:rPr>
        <w:instrText xml:space="preserve"> REF _Ref134434831 \h </w:instrText>
      </w:r>
      <w:r>
        <w:rPr>
          <w:lang w:eastAsia="zh-CN"/>
        </w:rPr>
      </w:r>
      <w:r>
        <w:rPr>
          <w:lang w:eastAsia="zh-CN"/>
        </w:rPr>
        <w:fldChar w:fldCharType="separate"/>
      </w:r>
      <w:r w:rsidR="00F937DD">
        <w:t xml:space="preserve">Figure </w:t>
      </w:r>
      <w:r w:rsidR="00F937DD">
        <w:rPr>
          <w:noProof/>
        </w:rPr>
        <w:t>1</w:t>
      </w:r>
      <w:r>
        <w:rPr>
          <w:lang w:eastAsia="zh-CN"/>
        </w:rPr>
        <w:fldChar w:fldCharType="end"/>
      </w:r>
      <w:r>
        <w:rPr>
          <w:lang w:eastAsia="zh-CN"/>
        </w:rPr>
        <w:t xml:space="preserve"> aims to cover </w:t>
      </w:r>
      <w:r w:rsidR="005D7434" w:rsidRPr="005D7434">
        <w:rPr>
          <w:lang w:eastAsia="zh-CN"/>
        </w:rPr>
        <w:t xml:space="preserve">different </w:t>
      </w:r>
      <w:r>
        <w:rPr>
          <w:lang w:eastAsia="zh-CN"/>
        </w:rPr>
        <w:t xml:space="preserve">coverage </w:t>
      </w:r>
      <w:r w:rsidR="005227C9">
        <w:rPr>
          <w:lang w:eastAsia="zh-CN"/>
        </w:rPr>
        <w:t>conditions</w:t>
      </w:r>
      <w:r w:rsidR="005D7434" w:rsidRPr="005D7434">
        <w:rPr>
          <w:lang w:eastAsia="zh-CN"/>
        </w:rPr>
        <w:t>, including in-coverage, and out-of-coverage</w:t>
      </w:r>
      <w:r w:rsidR="005227C9">
        <w:rPr>
          <w:lang w:eastAsia="zh-CN"/>
        </w:rPr>
        <w:t xml:space="preserve"> scenario</w:t>
      </w:r>
      <w:r w:rsidR="0019537E">
        <w:rPr>
          <w:lang w:eastAsia="zh-CN"/>
        </w:rPr>
        <w:t>s</w:t>
      </w:r>
      <w:r w:rsidR="005227C9">
        <w:rPr>
          <w:lang w:eastAsia="zh-CN"/>
        </w:rPr>
        <w:t xml:space="preserve">. UE-A is defined to be </w:t>
      </w:r>
      <w:r w:rsidR="0097192E">
        <w:rPr>
          <w:lang w:eastAsia="zh-CN"/>
        </w:rPr>
        <w:t xml:space="preserve">an in-coverage </w:t>
      </w:r>
      <w:r w:rsidR="00BE5AA7">
        <w:rPr>
          <w:lang w:eastAsia="zh-CN"/>
        </w:rPr>
        <w:t xml:space="preserve">dual RAT </w:t>
      </w:r>
      <w:r w:rsidR="0097192E">
        <w:rPr>
          <w:lang w:eastAsia="zh-CN"/>
        </w:rPr>
        <w:t>UE with connection to an</w:t>
      </w:r>
      <w:r w:rsidR="00CA4349">
        <w:rPr>
          <w:lang w:eastAsia="zh-CN"/>
        </w:rPr>
        <w:t xml:space="preserve"> ng-eNB</w:t>
      </w:r>
      <w:r w:rsidR="00BE5AA7">
        <w:rPr>
          <w:lang w:eastAsia="zh-CN"/>
        </w:rPr>
        <w:t xml:space="preserve"> and gNB</w:t>
      </w:r>
      <w:r w:rsidR="00CA4349">
        <w:rPr>
          <w:lang w:eastAsia="zh-CN"/>
        </w:rPr>
        <w:t>, UE-B is defined to be an NR</w:t>
      </w:r>
      <w:r w:rsidR="00E42DE7">
        <w:rPr>
          <w:lang w:eastAsia="zh-CN"/>
        </w:rPr>
        <w:t xml:space="preserve">-only UE, UE-C and UE-D are meant to be </w:t>
      </w:r>
      <w:r w:rsidR="00381676">
        <w:rPr>
          <w:lang w:eastAsia="zh-CN"/>
        </w:rPr>
        <w:t>out-of-coverage UEs. To address the</w:t>
      </w:r>
      <w:r w:rsidR="0019537E">
        <w:rPr>
          <w:lang w:eastAsia="zh-CN"/>
        </w:rPr>
        <w:t xml:space="preserve"> NR-only</w:t>
      </w:r>
      <w:r w:rsidR="00381676">
        <w:rPr>
          <w:lang w:eastAsia="zh-CN"/>
        </w:rPr>
        <w:t xml:space="preserve"> partial coverage</w:t>
      </w:r>
      <w:r w:rsidR="0019537E">
        <w:rPr>
          <w:lang w:eastAsia="zh-CN"/>
        </w:rPr>
        <w:t xml:space="preserve"> scenario, an FFS has been added to the link between UE-C and UE-B</w:t>
      </w:r>
      <w:r w:rsidR="002873DD">
        <w:rPr>
          <w:lang w:eastAsia="zh-CN"/>
        </w:rPr>
        <w:t>. The SL positioning should encompass all scenarios including the partial coverage scenario.</w:t>
      </w:r>
    </w:p>
    <w:p w14:paraId="18860D1E" w14:textId="2771B06E" w:rsidR="002873DD" w:rsidRDefault="002D1EEA" w:rsidP="0071098E">
      <w:pPr>
        <w:jc w:val="both"/>
        <w:rPr>
          <w:lang w:eastAsia="zh-CN"/>
        </w:rPr>
      </w:pPr>
      <w:r>
        <w:rPr>
          <w:b/>
          <w:bCs/>
          <w:lang w:eastAsia="zh-CN"/>
        </w:rPr>
        <w:t xml:space="preserve">Proposal 1: RAN2 to confirm the </w:t>
      </w:r>
      <w:r w:rsidR="00043253">
        <w:rPr>
          <w:b/>
          <w:bCs/>
          <w:lang w:eastAsia="zh-CN"/>
        </w:rPr>
        <w:t>NR PC5 link between UE-C and UE-B as part of the NR-only partial coverage scenario</w:t>
      </w:r>
      <w:r w:rsidR="00E61EC6">
        <w:rPr>
          <w:b/>
          <w:bCs/>
          <w:lang w:eastAsia="zh-CN"/>
        </w:rPr>
        <w:t xml:space="preserve"> in the SL Positioning baseline architecture</w:t>
      </w:r>
      <w:r w:rsidR="00043253">
        <w:rPr>
          <w:b/>
          <w:bCs/>
          <w:lang w:eastAsia="zh-CN"/>
        </w:rPr>
        <w:t>.</w:t>
      </w:r>
    </w:p>
    <w:p w14:paraId="68BC7DC3" w14:textId="7615A704" w:rsidR="002873DD" w:rsidRDefault="00145675" w:rsidP="005D7434">
      <w:pPr>
        <w:spacing w:before="240"/>
        <w:jc w:val="both"/>
        <w:rPr>
          <w:lang w:eastAsia="zh-CN"/>
        </w:rPr>
      </w:pPr>
      <w:r>
        <w:rPr>
          <w:lang w:eastAsia="zh-CN"/>
        </w:rPr>
        <w:t xml:space="preserve">Since UE-B is deemed to be an NR-only UE, the LTE Uu link between the </w:t>
      </w:r>
      <w:r w:rsidR="004F65B2">
        <w:rPr>
          <w:lang w:eastAsia="zh-CN"/>
        </w:rPr>
        <w:t>ng-eNB and UE-B is not required</w:t>
      </w:r>
      <w:r w:rsidR="0012651D">
        <w:rPr>
          <w:lang w:eastAsia="zh-CN"/>
        </w:rPr>
        <w:t>. Therefore</w:t>
      </w:r>
      <w:r w:rsidR="000D7B9A">
        <w:rPr>
          <w:lang w:eastAsia="zh-CN"/>
        </w:rPr>
        <w:t>,</w:t>
      </w:r>
      <w:r w:rsidR="0012651D">
        <w:rPr>
          <w:lang w:eastAsia="zh-CN"/>
        </w:rPr>
        <w:t xml:space="preserve"> the </w:t>
      </w:r>
      <w:r w:rsidR="00326370">
        <w:rPr>
          <w:lang w:eastAsia="zh-CN"/>
        </w:rPr>
        <w:t xml:space="preserve">“FFS </w:t>
      </w:r>
      <w:r w:rsidR="0012651D">
        <w:rPr>
          <w:lang w:eastAsia="zh-CN"/>
        </w:rPr>
        <w:t>LTE</w:t>
      </w:r>
      <w:r w:rsidR="00326370">
        <w:rPr>
          <w:lang w:eastAsia="zh-CN"/>
        </w:rPr>
        <w:t>-</w:t>
      </w:r>
      <w:r w:rsidR="0012651D">
        <w:rPr>
          <w:lang w:eastAsia="zh-CN"/>
        </w:rPr>
        <w:t>Uu</w:t>
      </w:r>
      <w:r w:rsidR="00326370">
        <w:rPr>
          <w:lang w:eastAsia="zh-CN"/>
        </w:rPr>
        <w:t>”</w:t>
      </w:r>
      <w:r w:rsidR="0012651D">
        <w:rPr>
          <w:lang w:eastAsia="zh-CN"/>
        </w:rPr>
        <w:t xml:space="preserve"> link between</w:t>
      </w:r>
      <w:r w:rsidR="00326370">
        <w:rPr>
          <w:lang w:eastAsia="zh-CN"/>
        </w:rPr>
        <w:t xml:space="preserve"> UE-A and ng-eNB may be removed.</w:t>
      </w:r>
    </w:p>
    <w:p w14:paraId="24A6C785" w14:textId="77777777" w:rsidR="0071098E" w:rsidRDefault="00326370" w:rsidP="005D7434">
      <w:pPr>
        <w:spacing w:before="240"/>
        <w:jc w:val="both"/>
        <w:rPr>
          <w:b/>
          <w:bCs/>
          <w:lang w:eastAsia="zh-CN"/>
        </w:rPr>
      </w:pPr>
      <w:r>
        <w:rPr>
          <w:b/>
          <w:bCs/>
          <w:lang w:eastAsia="zh-CN"/>
        </w:rPr>
        <w:t xml:space="preserve">Proposal 2: RAN2 to remove the </w:t>
      </w:r>
      <w:r w:rsidRPr="00326370">
        <w:rPr>
          <w:b/>
          <w:bCs/>
          <w:lang w:eastAsia="zh-CN"/>
        </w:rPr>
        <w:t>“FFS LTE-Uu” link</w:t>
      </w:r>
      <w:r>
        <w:rPr>
          <w:b/>
          <w:bCs/>
          <w:lang w:eastAsia="zh-CN"/>
        </w:rPr>
        <w:t xml:space="preserve"> between UE</w:t>
      </w:r>
      <w:r w:rsidR="00837A34">
        <w:rPr>
          <w:b/>
          <w:bCs/>
          <w:lang w:eastAsia="zh-CN"/>
        </w:rPr>
        <w:t>-</w:t>
      </w:r>
      <w:r>
        <w:rPr>
          <w:b/>
          <w:bCs/>
          <w:lang w:eastAsia="zh-CN"/>
        </w:rPr>
        <w:t xml:space="preserve">B and </w:t>
      </w:r>
      <w:r w:rsidR="00837A34">
        <w:rPr>
          <w:b/>
          <w:bCs/>
          <w:lang w:eastAsia="zh-CN"/>
        </w:rPr>
        <w:t>ng-eNB.</w:t>
      </w:r>
    </w:p>
    <w:p w14:paraId="29F33405" w14:textId="13ECEE35" w:rsidR="00540695" w:rsidRDefault="005D7434" w:rsidP="005D7434">
      <w:pPr>
        <w:spacing w:before="240"/>
        <w:jc w:val="both"/>
        <w:rPr>
          <w:lang w:eastAsia="zh-CN"/>
        </w:rPr>
      </w:pPr>
      <w:r w:rsidRPr="005D7434">
        <w:rPr>
          <w:lang w:eastAsia="zh-CN"/>
        </w:rPr>
        <w:t xml:space="preserve">The </w:t>
      </w:r>
      <w:r w:rsidR="00837A34">
        <w:rPr>
          <w:lang w:eastAsia="zh-CN"/>
        </w:rPr>
        <w:t xml:space="preserve">general </w:t>
      </w:r>
      <w:r w:rsidRPr="005D7434">
        <w:rPr>
          <w:lang w:eastAsia="zh-CN"/>
        </w:rPr>
        <w:t>architecture and signaling procedures have been studied for two operation</w:t>
      </w:r>
      <w:r>
        <w:rPr>
          <w:lang w:eastAsia="zh-CN"/>
        </w:rPr>
        <w:t>al</w:t>
      </w:r>
      <w:r w:rsidRPr="005D7434">
        <w:rPr>
          <w:lang w:eastAsia="zh-CN"/>
        </w:rPr>
        <w:t xml:space="preserve"> scenarios</w:t>
      </w:r>
      <w:r w:rsidR="00DB614C">
        <w:rPr>
          <w:lang w:eastAsia="zh-CN"/>
        </w:rPr>
        <w:t>, i.e., PC5-only positioning and</w:t>
      </w:r>
      <w:r w:rsidRPr="005D7434">
        <w:rPr>
          <w:lang w:eastAsia="zh-CN"/>
        </w:rPr>
        <w:t xml:space="preserve"> </w:t>
      </w:r>
      <w:r w:rsidR="00DB614C" w:rsidRPr="00DB614C">
        <w:rPr>
          <w:lang w:eastAsia="zh-CN"/>
        </w:rPr>
        <w:t>combination of Uu- and PC5-based positioning</w:t>
      </w:r>
      <w:r w:rsidR="00DB614C">
        <w:rPr>
          <w:lang w:eastAsia="zh-CN"/>
        </w:rPr>
        <w:t xml:space="preserve">. </w:t>
      </w:r>
      <w:r w:rsidR="00ED1252">
        <w:rPr>
          <w:lang w:eastAsia="zh-CN"/>
        </w:rPr>
        <w:t>SA2 has</w:t>
      </w:r>
      <w:r w:rsidR="00F9043E">
        <w:rPr>
          <w:lang w:eastAsia="zh-CN"/>
        </w:rPr>
        <w:t xml:space="preserve"> similarly aligned two types of operation including </w:t>
      </w:r>
      <w:r w:rsidR="00A77683">
        <w:rPr>
          <w:lang w:eastAsia="zh-CN"/>
        </w:rPr>
        <w:t>UE-only and Network-assisted operation</w:t>
      </w:r>
      <w:r w:rsidR="00542CD8">
        <w:rPr>
          <w:lang w:eastAsia="zh-CN"/>
        </w:rPr>
        <w:t xml:space="preserve">. </w:t>
      </w:r>
    </w:p>
    <w:p w14:paraId="7DE18F92" w14:textId="77777777" w:rsidR="009260E7" w:rsidRDefault="009260E7" w:rsidP="009260E7">
      <w:pPr>
        <w:spacing w:after="0"/>
        <w:jc w:val="both"/>
        <w:rPr>
          <w:szCs w:val="22"/>
          <w:lang w:eastAsia="zh-CN"/>
        </w:rPr>
      </w:pPr>
      <w:r w:rsidRPr="00967333">
        <w:rPr>
          <w:szCs w:val="22"/>
          <w:lang w:eastAsia="zh-CN"/>
        </w:rPr>
        <w:t>The Uu positioning architecture is primarily based on the involvement of the LMF and as such can only operate</w:t>
      </w:r>
      <w:r>
        <w:rPr>
          <w:szCs w:val="22"/>
          <w:lang w:eastAsia="zh-CN"/>
        </w:rPr>
        <w:t xml:space="preserve"> in</w:t>
      </w:r>
      <w:r w:rsidRPr="00967333">
        <w:rPr>
          <w:szCs w:val="22"/>
          <w:lang w:eastAsia="zh-CN"/>
        </w:rPr>
        <w:t xml:space="preserve"> in-coverage scenarios</w:t>
      </w:r>
      <w:r>
        <w:rPr>
          <w:szCs w:val="22"/>
          <w:lang w:eastAsia="zh-CN"/>
        </w:rPr>
        <w:t xml:space="preserve"> with a network deployment supporting an LMF. In the case of SL positioning, the use cases span across different vertical applications (e.g., V2X, Public Safety, IIoT and Commercial ranging), which have different requirements in terms of coverage scenario operation. The proposed SL positioning architecture should also support partial and out-of-coverage scenarios. This aspect was extensively studied during the RAN study captured in TR 38.845, where the SL positioning framework should cater to all coverage scenarios.</w:t>
      </w:r>
    </w:p>
    <w:p w14:paraId="514DDD9B" w14:textId="77777777" w:rsidR="009260E7" w:rsidRPr="006236F9" w:rsidRDefault="009260E7" w:rsidP="009260E7">
      <w:pPr>
        <w:spacing w:after="0"/>
        <w:jc w:val="both"/>
        <w:rPr>
          <w:rFonts w:eastAsiaTheme="minorEastAsia"/>
          <w:szCs w:val="22"/>
          <w:lang w:eastAsia="zh-CN"/>
        </w:rPr>
      </w:pPr>
    </w:p>
    <w:p w14:paraId="333B7008" w14:textId="77777777" w:rsidR="009260E7" w:rsidRDefault="009260E7" w:rsidP="009260E7">
      <w:pPr>
        <w:spacing w:after="0"/>
        <w:jc w:val="both"/>
        <w:rPr>
          <w:szCs w:val="22"/>
          <w:lang w:eastAsia="zh-CN"/>
        </w:rPr>
      </w:pPr>
      <w:r>
        <w:rPr>
          <w:szCs w:val="22"/>
          <w:lang w:eastAsia="zh-CN"/>
        </w:rPr>
        <w:t>Furthermore, due to the distributed nature of SL positioning there are multiple entities which may act as configuration and positioning calculation entities, e.g., RSU, gNB, target-UE, anchor-UE, positioning reference units, etc., which is different from the Uu operation where the LMF was responsible for both positioning configuration and positioning calculation. It is, therefore, important to consider the involvement of such entities within the SL positioning architecture.</w:t>
      </w:r>
    </w:p>
    <w:p w14:paraId="0A45ABE4" w14:textId="77777777" w:rsidR="009260E7" w:rsidRDefault="009260E7" w:rsidP="009260E7">
      <w:pPr>
        <w:spacing w:after="0"/>
        <w:jc w:val="both"/>
        <w:rPr>
          <w:szCs w:val="22"/>
          <w:lang w:eastAsia="zh-CN"/>
        </w:rPr>
      </w:pPr>
    </w:p>
    <w:p w14:paraId="2DDFFA29" w14:textId="77777777" w:rsidR="009260E7" w:rsidRDefault="009260E7" w:rsidP="009260E7">
      <w:pPr>
        <w:spacing w:after="0"/>
        <w:jc w:val="both"/>
        <w:rPr>
          <w:szCs w:val="22"/>
          <w:lang w:eastAsia="zh-CN"/>
        </w:rPr>
      </w:pPr>
      <w:r>
        <w:rPr>
          <w:szCs w:val="22"/>
          <w:lang w:eastAsia="zh-CN"/>
        </w:rPr>
        <w:t xml:space="preserve">SA2 has also further concluded that the LMF may be involved in the SL positioning procedures between a Target UE and Anchor UE, which may be a standalone extension of the LPP, SLPP or both. RAN2 has further agreed such aspects including </w:t>
      </w:r>
      <w:proofErr w:type="gramStart"/>
      <w:r>
        <w:rPr>
          <w:szCs w:val="22"/>
          <w:lang w:eastAsia="zh-CN"/>
        </w:rPr>
        <w:t>whether or not</w:t>
      </w:r>
      <w:proofErr w:type="gramEnd"/>
      <w:r>
        <w:rPr>
          <w:szCs w:val="22"/>
          <w:lang w:eastAsia="zh-CN"/>
        </w:rPr>
        <w:t xml:space="preserve"> to extend the existing protocols may be best considered during the normative work. Based on the LMF involvement, the UE may need to support both LPP and SLPP. This may be inherently limiting for UEs wishing to only perform ranging with respect to other UEs in the network, which only support SLPP.</w:t>
      </w:r>
    </w:p>
    <w:p w14:paraId="048CB072" w14:textId="77777777" w:rsidR="009260E7" w:rsidRDefault="009260E7" w:rsidP="009260E7">
      <w:pPr>
        <w:spacing w:after="0"/>
        <w:jc w:val="both"/>
        <w:rPr>
          <w:szCs w:val="22"/>
          <w:lang w:eastAsia="zh-CN"/>
        </w:rPr>
      </w:pPr>
    </w:p>
    <w:p w14:paraId="2459A5B6" w14:textId="7984E00C" w:rsidR="009260E7" w:rsidRDefault="009260E7" w:rsidP="009260E7">
      <w:pPr>
        <w:spacing w:after="0"/>
        <w:jc w:val="both"/>
        <w:rPr>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1E36F59C" w14:textId="77777777" w:rsidR="009260E7" w:rsidRDefault="009260E7" w:rsidP="009260E7">
      <w:pPr>
        <w:spacing w:after="0"/>
        <w:jc w:val="both"/>
        <w:rPr>
          <w:szCs w:val="22"/>
          <w:lang w:eastAsia="zh-CN"/>
        </w:rPr>
      </w:pPr>
    </w:p>
    <w:p w14:paraId="3D7927E1" w14:textId="79788B05" w:rsidR="009260E7" w:rsidRDefault="009260E7" w:rsidP="009260E7">
      <w:pPr>
        <w:spacing w:after="0"/>
        <w:jc w:val="both"/>
        <w:rPr>
          <w:b/>
          <w:bCs/>
          <w:szCs w:val="22"/>
          <w:lang w:eastAsia="zh-CN"/>
        </w:rPr>
      </w:pPr>
      <w:r w:rsidRPr="002B6D91">
        <w:rPr>
          <w:b/>
          <w:bCs/>
          <w:szCs w:val="22"/>
          <w:lang w:eastAsia="zh-CN"/>
        </w:rPr>
        <w:t xml:space="preserve">Proposal </w:t>
      </w:r>
      <w:r w:rsidR="00BB6860">
        <w:rPr>
          <w:b/>
          <w:bCs/>
          <w:szCs w:val="22"/>
          <w:lang w:eastAsia="zh-CN"/>
        </w:rPr>
        <w:t>3</w:t>
      </w:r>
      <w:r w:rsidRPr="002B6D91">
        <w:rPr>
          <w:b/>
          <w:bCs/>
          <w:szCs w:val="22"/>
          <w:lang w:eastAsia="zh-CN"/>
        </w:rPr>
        <w:t>:</w:t>
      </w:r>
      <w:r>
        <w:rPr>
          <w:b/>
          <w:bCs/>
          <w:szCs w:val="22"/>
          <w:lang w:eastAsia="zh-CN"/>
        </w:rPr>
        <w:t xml:space="preserve"> RAN2 to support both LMF-dependent</w:t>
      </w:r>
      <w:r w:rsidR="00337500">
        <w:rPr>
          <w:b/>
          <w:bCs/>
          <w:szCs w:val="22"/>
          <w:lang w:eastAsia="zh-CN"/>
        </w:rPr>
        <w:t xml:space="preserve"> (</w:t>
      </w:r>
      <w:r w:rsidR="00BB6860">
        <w:rPr>
          <w:b/>
          <w:bCs/>
          <w:szCs w:val="22"/>
          <w:lang w:eastAsia="zh-CN"/>
        </w:rPr>
        <w:t>network-assisted</w:t>
      </w:r>
      <w:r w:rsidR="00337500">
        <w:rPr>
          <w:b/>
          <w:bCs/>
          <w:szCs w:val="22"/>
          <w:lang w:eastAsia="zh-CN"/>
        </w:rPr>
        <w:t xml:space="preserve"> operation as define</w:t>
      </w:r>
      <w:r w:rsidR="00BB6860">
        <w:rPr>
          <w:b/>
          <w:bCs/>
          <w:szCs w:val="22"/>
          <w:lang w:eastAsia="zh-CN"/>
        </w:rPr>
        <w:t>d</w:t>
      </w:r>
      <w:r w:rsidR="00337500">
        <w:rPr>
          <w:b/>
          <w:bCs/>
          <w:szCs w:val="22"/>
          <w:lang w:eastAsia="zh-CN"/>
        </w:rPr>
        <w:t xml:space="preserve"> by SA2)</w:t>
      </w:r>
      <w:r>
        <w:rPr>
          <w:b/>
          <w:bCs/>
          <w:szCs w:val="22"/>
          <w:lang w:eastAsia="zh-CN"/>
        </w:rPr>
        <w:t xml:space="preserve"> (e.g., UEs supporting both LPP and SLPP) for in-coverage scenarios and partial coverage scenarios and LMF-independent</w:t>
      </w:r>
      <w:r w:rsidR="00BB6860">
        <w:rPr>
          <w:b/>
          <w:bCs/>
          <w:szCs w:val="22"/>
          <w:lang w:eastAsia="zh-CN"/>
        </w:rPr>
        <w:t xml:space="preserve"> (UE-only operation as defined by SA2)</w:t>
      </w:r>
      <w:r>
        <w:rPr>
          <w:b/>
          <w:bCs/>
          <w:szCs w:val="22"/>
          <w:lang w:eastAsia="zh-CN"/>
        </w:rPr>
        <w:t xml:space="preserve"> (e.g., UEs only supporting SLPP) SL positioning architectures for all coverage scenarios including in-coverage, partial </w:t>
      </w:r>
      <w:proofErr w:type="gramStart"/>
      <w:r>
        <w:rPr>
          <w:b/>
          <w:bCs/>
          <w:szCs w:val="22"/>
          <w:lang w:eastAsia="zh-CN"/>
        </w:rPr>
        <w:t>coverage</w:t>
      </w:r>
      <w:proofErr w:type="gramEnd"/>
      <w:r>
        <w:rPr>
          <w:b/>
          <w:bCs/>
          <w:szCs w:val="22"/>
          <w:lang w:eastAsia="zh-CN"/>
        </w:rPr>
        <w:t xml:space="preserve"> and out-of-coverage.</w:t>
      </w:r>
    </w:p>
    <w:p w14:paraId="6BFBC425" w14:textId="77777777" w:rsidR="009260E7" w:rsidRDefault="009260E7" w:rsidP="009260E7">
      <w:pPr>
        <w:spacing w:after="0"/>
        <w:jc w:val="both"/>
        <w:rPr>
          <w:rFonts w:eastAsiaTheme="minorEastAsia"/>
          <w:b/>
          <w:bCs/>
          <w:szCs w:val="22"/>
          <w:lang w:eastAsia="zh-CN"/>
        </w:rPr>
      </w:pPr>
    </w:p>
    <w:p w14:paraId="34A09E60" w14:textId="77777777" w:rsidR="009260E7" w:rsidRPr="004B59D5" w:rsidRDefault="009260E7" w:rsidP="009260E7">
      <w:pPr>
        <w:spacing w:afterLines="50" w:after="120"/>
        <w:jc w:val="both"/>
        <w:rPr>
          <w:szCs w:val="22"/>
          <w:lang w:eastAsia="zh-CN"/>
        </w:rPr>
      </w:pPr>
      <w:r w:rsidRPr="004B59D5">
        <w:rPr>
          <w:szCs w:val="22"/>
          <w:lang w:eastAsia="zh-CN"/>
        </w:rPr>
        <w:t xml:space="preserve">Specifically, the partial coverage scenario can be further classified into two cases: 1) target UE is in coverage and at least one </w:t>
      </w:r>
      <w:r>
        <w:rPr>
          <w:szCs w:val="22"/>
          <w:lang w:eastAsia="zh-CN"/>
        </w:rPr>
        <w:t xml:space="preserve">of the </w:t>
      </w:r>
      <w:proofErr w:type="gramStart"/>
      <w:r w:rsidRPr="004B59D5">
        <w:rPr>
          <w:szCs w:val="22"/>
          <w:lang w:eastAsia="zh-CN"/>
        </w:rPr>
        <w:t>anchor</w:t>
      </w:r>
      <w:proofErr w:type="gramEnd"/>
      <w:r w:rsidRPr="004B59D5">
        <w:rPr>
          <w:szCs w:val="22"/>
          <w:lang w:eastAsia="zh-CN"/>
        </w:rPr>
        <w:t xml:space="preserve"> UEs is out of coverage; 2) target UE is out of coverage and at least one of the anchor UEs is in coverage.</w:t>
      </w:r>
    </w:p>
    <w:p w14:paraId="10E8A81D" w14:textId="77777777" w:rsidR="009260E7" w:rsidRPr="004B59D5" w:rsidRDefault="009260E7" w:rsidP="009260E7">
      <w:pPr>
        <w:spacing w:afterLines="50" w:after="120"/>
        <w:jc w:val="both"/>
      </w:pPr>
      <w:r w:rsidRPr="004B59D5">
        <w:rPr>
          <w:szCs w:val="22"/>
          <w:lang w:eastAsia="zh-CN"/>
        </w:rPr>
        <w:t>For case</w:t>
      </w:r>
      <w:r>
        <w:rPr>
          <w:szCs w:val="22"/>
          <w:lang w:eastAsia="zh-CN"/>
        </w:rPr>
        <w:t xml:space="preserve"> </w:t>
      </w:r>
      <w:r w:rsidRPr="004B59D5">
        <w:rPr>
          <w:szCs w:val="22"/>
          <w:lang w:eastAsia="zh-CN"/>
        </w:rPr>
        <w:t xml:space="preserve">1, the signalling and procedures to support positioning functionalities can partially reuse the design of in-coverage scenario except that LMF may get to the OOC anchor UEs via target UE if needed </w:t>
      </w:r>
      <w:r>
        <w:rPr>
          <w:szCs w:val="22"/>
          <w:lang w:eastAsia="zh-CN"/>
        </w:rPr>
        <w:t>for</w:t>
      </w:r>
      <w:r w:rsidRPr="004B59D5">
        <w:rPr>
          <w:szCs w:val="22"/>
          <w:lang w:eastAsia="zh-CN"/>
        </w:rPr>
        <w:t xml:space="preserve"> LMF-dependent SL positioning architecture.</w:t>
      </w:r>
      <w:r w:rsidRPr="004B59D5">
        <w:t xml:space="preserve"> </w:t>
      </w:r>
      <w:r w:rsidRPr="004B59D5">
        <w:rPr>
          <w:rFonts w:eastAsiaTheme="minorEastAsia" w:hint="eastAsia"/>
          <w:lang w:eastAsia="zh-CN"/>
        </w:rPr>
        <w:t xml:space="preserve"> </w:t>
      </w:r>
      <w:r w:rsidRPr="004B59D5">
        <w:t xml:space="preserve">While for case 2, target and anchor UEs may perform SL positioning for both LMF-dependent and LMF-independent architectures. For LMF-independent architecture, the </w:t>
      </w:r>
      <w:r w:rsidRPr="004B59D5">
        <w:lastRenderedPageBreak/>
        <w:t>signalling and procedures can reuse the design of out-of-coverage scenario. For LMF-dependent architecture, we noticed that following use cases are noteworthy:</w:t>
      </w:r>
    </w:p>
    <w:p w14:paraId="48860ED7" w14:textId="6B9AD230" w:rsidR="009260E7" w:rsidRPr="004B59D5" w:rsidRDefault="009260E7" w:rsidP="009260E7">
      <w:pPr>
        <w:spacing w:afterLines="50" w:after="120"/>
        <w:jc w:val="both"/>
      </w:pPr>
      <w:r w:rsidRPr="004B59D5">
        <w:rPr>
          <w:b/>
          <w:bCs/>
        </w:rPr>
        <w:t>Network triggered positioning for OOC target UE:</w:t>
      </w:r>
      <w:r w:rsidRPr="004B59D5">
        <w:t xml:space="preserve"> SA2 addresses the issue</w:t>
      </w:r>
      <w:r w:rsidR="00970EE6">
        <w:t xml:space="preserve"> on</w:t>
      </w:r>
      <w:r w:rsidRPr="004B59D5">
        <w:t xml:space="preserve"> network triggered positioning for OOC target UE. AMF initiates the location request to LMF with the information of IC candidate anchor UEs. LMF may request candidate anchor UEs to discover target UE and provide necessary information.</w:t>
      </w:r>
    </w:p>
    <w:p w14:paraId="59F431AF" w14:textId="2B1F3E18" w:rsidR="009260E7" w:rsidRPr="004B59D5" w:rsidRDefault="009260E7" w:rsidP="009260E7">
      <w:pPr>
        <w:spacing w:afterLines="50" w:after="120"/>
        <w:jc w:val="both"/>
      </w:pPr>
      <w:r w:rsidRPr="004B59D5">
        <w:rPr>
          <w:b/>
          <w:bCs/>
        </w:rPr>
        <w:t>Anchor UE relocation initiated from SL positioning</w:t>
      </w:r>
      <w:r w:rsidRPr="004B59D5">
        <w:t xml:space="preserve">: Assuming that OOC target UE is performing standalone SL positioning, the IC anchor UE may be required to relocate itself via Uu positioning to eliminate the positioning error caused by the inaccurate position of anchor UEs when some positioning errors </w:t>
      </w:r>
      <w:r w:rsidR="00761DBB">
        <w:t xml:space="preserve">are </w:t>
      </w:r>
      <w:r w:rsidRPr="004B59D5">
        <w:t>detected.</w:t>
      </w:r>
    </w:p>
    <w:p w14:paraId="0822EFC7" w14:textId="0C524E0A" w:rsidR="009260E7" w:rsidRPr="004B59D5" w:rsidRDefault="009260E7" w:rsidP="009260E7">
      <w:pPr>
        <w:spacing w:afterLines="50" w:after="120"/>
        <w:jc w:val="both"/>
      </w:pPr>
      <w:r w:rsidRPr="004B59D5">
        <w:rPr>
          <w:b/>
          <w:bCs/>
        </w:rPr>
        <w:t>Limited UE capability on location estimate</w:t>
      </w:r>
      <w:r w:rsidRPr="004B59D5">
        <w:t xml:space="preserve">: The </w:t>
      </w:r>
      <w:r w:rsidR="00761DBB">
        <w:t>cap</w:t>
      </w:r>
      <w:r w:rsidRPr="004B59D5">
        <w:t>ability of OOC target UE is restricted and cannot support the position calculation or location estimate. It may request assistance from LMF via in coverage anchor UEs.</w:t>
      </w:r>
    </w:p>
    <w:p w14:paraId="3F5559AB" w14:textId="77777777" w:rsidR="009260E7" w:rsidRPr="004B59D5" w:rsidRDefault="009260E7" w:rsidP="009260E7">
      <w:pPr>
        <w:spacing w:after="0"/>
        <w:jc w:val="both"/>
      </w:pPr>
      <w:r w:rsidRPr="004B59D5">
        <w:t xml:space="preserve">Considering above use cases show strong motivation to support the partial coverage scenario in which target UE is out of coverage and at least one of the </w:t>
      </w:r>
      <w:proofErr w:type="gramStart"/>
      <w:r w:rsidRPr="004B59D5">
        <w:t>anchor</w:t>
      </w:r>
      <w:proofErr w:type="gramEnd"/>
      <w:r w:rsidRPr="004B59D5">
        <w:t xml:space="preserve"> UEs is in coverage, it is suggested that RAN2 to discuss the signalling and procedures related to this.</w:t>
      </w:r>
    </w:p>
    <w:p w14:paraId="485DCDB0" w14:textId="77777777" w:rsidR="009260E7" w:rsidRPr="00CC2031" w:rsidRDefault="009260E7" w:rsidP="009260E7">
      <w:pPr>
        <w:spacing w:after="0"/>
        <w:jc w:val="both"/>
      </w:pPr>
    </w:p>
    <w:p w14:paraId="0907735E" w14:textId="608AA792" w:rsidR="009260E7" w:rsidRPr="00326E6B" w:rsidRDefault="009260E7" w:rsidP="00326E6B">
      <w:pPr>
        <w:spacing w:after="0"/>
        <w:jc w:val="both"/>
        <w:rPr>
          <w:b/>
          <w:bCs/>
          <w:szCs w:val="22"/>
          <w:lang w:eastAsia="zh-CN"/>
        </w:rPr>
      </w:pPr>
      <w:r w:rsidRPr="004B59D5">
        <w:rPr>
          <w:b/>
          <w:bCs/>
          <w:szCs w:val="22"/>
          <w:lang w:eastAsia="zh-CN"/>
        </w:rPr>
        <w:t xml:space="preserve">Proposal </w:t>
      </w:r>
      <w:r w:rsidR="00326E6B">
        <w:rPr>
          <w:b/>
          <w:bCs/>
          <w:szCs w:val="22"/>
          <w:lang w:eastAsia="zh-CN"/>
        </w:rPr>
        <w:t>4</w:t>
      </w:r>
      <w:r w:rsidRPr="004B59D5">
        <w:rPr>
          <w:b/>
          <w:bCs/>
          <w:szCs w:val="22"/>
          <w:lang w:eastAsia="zh-CN"/>
        </w:rPr>
        <w:t xml:space="preserve">: It is suggested that RAN2 to discuss the procedures and signalling design for partial coverage case in which </w:t>
      </w:r>
      <w:r>
        <w:rPr>
          <w:b/>
          <w:bCs/>
          <w:szCs w:val="22"/>
          <w:lang w:eastAsia="zh-CN"/>
        </w:rPr>
        <w:t xml:space="preserve">a </w:t>
      </w:r>
      <w:r w:rsidRPr="004B59D5">
        <w:rPr>
          <w:b/>
          <w:bCs/>
          <w:szCs w:val="22"/>
          <w:lang w:eastAsia="zh-CN"/>
        </w:rPr>
        <w:t>target UE is out</w:t>
      </w:r>
      <w:r>
        <w:rPr>
          <w:b/>
          <w:bCs/>
          <w:szCs w:val="22"/>
          <w:lang w:eastAsia="zh-CN"/>
        </w:rPr>
        <w:t>-</w:t>
      </w:r>
      <w:r w:rsidRPr="004B59D5">
        <w:rPr>
          <w:b/>
          <w:bCs/>
          <w:szCs w:val="22"/>
          <w:lang w:eastAsia="zh-CN"/>
        </w:rPr>
        <w:t>of</w:t>
      </w:r>
      <w:r>
        <w:rPr>
          <w:b/>
          <w:bCs/>
          <w:szCs w:val="22"/>
          <w:lang w:eastAsia="zh-CN"/>
        </w:rPr>
        <w:t>-</w:t>
      </w:r>
      <w:r w:rsidRPr="004B59D5">
        <w:rPr>
          <w:b/>
          <w:bCs/>
          <w:szCs w:val="22"/>
          <w:lang w:eastAsia="zh-CN"/>
        </w:rPr>
        <w:t xml:space="preserve">coverage and at least one of the </w:t>
      </w:r>
      <w:proofErr w:type="gramStart"/>
      <w:r w:rsidRPr="004B59D5">
        <w:rPr>
          <w:b/>
          <w:bCs/>
          <w:szCs w:val="22"/>
          <w:lang w:eastAsia="zh-CN"/>
        </w:rPr>
        <w:t>anchor</w:t>
      </w:r>
      <w:proofErr w:type="gramEnd"/>
      <w:r w:rsidRPr="004B59D5">
        <w:rPr>
          <w:b/>
          <w:bCs/>
          <w:szCs w:val="22"/>
          <w:lang w:eastAsia="zh-CN"/>
        </w:rPr>
        <w:t xml:space="preserve"> UEs is in coverage.</w:t>
      </w:r>
    </w:p>
    <w:p w14:paraId="0F26F0C4" w14:textId="1F157B51" w:rsidR="00D841A0" w:rsidRDefault="00C10860" w:rsidP="00D841A0">
      <w:pPr>
        <w:pStyle w:val="Heading2"/>
        <w:rPr>
          <w:lang w:eastAsia="zh-CN"/>
        </w:rPr>
      </w:pPr>
      <w:r>
        <w:rPr>
          <w:lang w:eastAsia="zh-CN"/>
        </w:rPr>
        <w:t xml:space="preserve">SL Positioning </w:t>
      </w:r>
      <w:r w:rsidR="00D841A0">
        <w:rPr>
          <w:lang w:eastAsia="zh-CN"/>
        </w:rPr>
        <w:t xml:space="preserve">Discovery </w:t>
      </w:r>
    </w:p>
    <w:p w14:paraId="1BDE9197" w14:textId="44F3BD8D" w:rsidR="00CA0253" w:rsidRDefault="00F22D55" w:rsidP="005760BC">
      <w:pPr>
        <w:jc w:val="both"/>
        <w:rPr>
          <w:lang w:eastAsia="zh-CN"/>
        </w:rPr>
      </w:pPr>
      <w:r>
        <w:rPr>
          <w:lang w:eastAsia="zh-CN"/>
        </w:rPr>
        <w:t xml:space="preserve">RAN2 also </w:t>
      </w:r>
      <w:r w:rsidR="00D81CCE">
        <w:rPr>
          <w:lang w:eastAsia="zh-CN"/>
        </w:rPr>
        <w:t>made some agreements regarding the SL Positioning Discovery procedures</w:t>
      </w:r>
      <w:r w:rsidR="005760BC">
        <w:rPr>
          <w:lang w:eastAsia="zh-CN"/>
        </w:rPr>
        <w:t>, whereby discovery messages will be used to carry information for targeted discovery and candidate selection of SL positioning UEs, including at least the indication of anchor UE, target UE and server UE roles</w:t>
      </w:r>
      <w:r w:rsidR="0011037A">
        <w:rPr>
          <w:lang w:eastAsia="zh-CN"/>
        </w:rPr>
        <w:t>.</w:t>
      </w:r>
      <w:r w:rsidR="000674E2">
        <w:rPr>
          <w:lang w:eastAsia="zh-CN"/>
        </w:rPr>
        <w:t xml:space="preserve"> </w:t>
      </w:r>
      <w:r w:rsidR="00945733">
        <w:rPr>
          <w:lang w:eastAsia="zh-CN"/>
        </w:rPr>
        <w:t>This enables the high</w:t>
      </w:r>
      <w:r w:rsidR="000C6335">
        <w:rPr>
          <w:lang w:eastAsia="zh-CN"/>
        </w:rPr>
        <w:t xml:space="preserve">er-layers to be aware of the types of </w:t>
      </w:r>
      <w:r w:rsidR="000674E2">
        <w:rPr>
          <w:lang w:eastAsia="zh-CN"/>
        </w:rPr>
        <w:t>UEs involved in a SL positioning session</w:t>
      </w:r>
      <w:r w:rsidR="00305704">
        <w:rPr>
          <w:lang w:eastAsia="zh-CN"/>
        </w:rPr>
        <w:t xml:space="preserve"> including Anchor UEs</w:t>
      </w:r>
      <w:r w:rsidR="00C8689E">
        <w:rPr>
          <w:lang w:eastAsia="zh-CN"/>
        </w:rPr>
        <w:t>, Server UEs</w:t>
      </w:r>
      <w:r w:rsidR="00305704">
        <w:rPr>
          <w:lang w:eastAsia="zh-CN"/>
        </w:rPr>
        <w:t xml:space="preserve"> and target-UE</w:t>
      </w:r>
      <w:r w:rsidR="005D3A12">
        <w:rPr>
          <w:lang w:eastAsia="zh-CN"/>
        </w:rPr>
        <w:t>s</w:t>
      </w:r>
      <w:r w:rsidR="000674E2">
        <w:rPr>
          <w:lang w:eastAsia="zh-CN"/>
        </w:rPr>
        <w:t>.</w:t>
      </w:r>
      <w:r w:rsidR="00FF69CA">
        <w:rPr>
          <w:lang w:eastAsia="zh-CN"/>
        </w:rPr>
        <w:t xml:space="preserve"> </w:t>
      </w:r>
      <w:r w:rsidR="006C024F">
        <w:rPr>
          <w:lang w:eastAsia="zh-CN"/>
        </w:rPr>
        <w:t xml:space="preserve">An issue of further discussion includes </w:t>
      </w:r>
      <w:proofErr w:type="gramStart"/>
      <w:r w:rsidR="006C024F">
        <w:rPr>
          <w:lang w:eastAsia="zh-CN"/>
        </w:rPr>
        <w:t>whether or not</w:t>
      </w:r>
      <w:proofErr w:type="gramEnd"/>
      <w:r w:rsidR="006C024F">
        <w:rPr>
          <w:lang w:eastAsia="zh-CN"/>
        </w:rPr>
        <w:t xml:space="preserve"> a “Located UE”</w:t>
      </w:r>
      <w:r w:rsidR="000475EC">
        <w:rPr>
          <w:lang w:eastAsia="zh-CN"/>
        </w:rPr>
        <w:t xml:space="preserve"> (defined by SA2) should be indicated to the high</w:t>
      </w:r>
      <w:r w:rsidR="001B08FC">
        <w:rPr>
          <w:lang w:eastAsia="zh-CN"/>
        </w:rPr>
        <w:t>er</w:t>
      </w:r>
      <w:r w:rsidR="000475EC">
        <w:rPr>
          <w:lang w:eastAsia="zh-CN"/>
        </w:rPr>
        <w:t>-layer discovery procedures.</w:t>
      </w:r>
      <w:r w:rsidR="006409F6">
        <w:rPr>
          <w:lang w:eastAsia="zh-CN"/>
        </w:rPr>
        <w:t xml:space="preserve"> </w:t>
      </w:r>
      <w:r w:rsidR="000475EC">
        <w:rPr>
          <w:lang w:eastAsia="zh-CN"/>
        </w:rPr>
        <w:t>From RAN2 perspective no such</w:t>
      </w:r>
      <w:r w:rsidR="00A1284D">
        <w:rPr>
          <w:lang w:eastAsia="zh-CN"/>
        </w:rPr>
        <w:t xml:space="preserve"> distinction may be required as “Located UE” is a subset of an anchor UE (</w:t>
      </w:r>
      <w:r w:rsidR="00EE6973">
        <w:rPr>
          <w:lang w:eastAsia="zh-CN"/>
        </w:rPr>
        <w:t xml:space="preserve">“Reference UE” </w:t>
      </w:r>
      <w:r w:rsidR="001B08FC">
        <w:rPr>
          <w:lang w:eastAsia="zh-CN"/>
        </w:rPr>
        <w:t xml:space="preserve">with known location </w:t>
      </w:r>
      <w:r w:rsidR="00EE6973">
        <w:rPr>
          <w:lang w:eastAsia="zh-CN"/>
        </w:rPr>
        <w:t>as defined by SA2).</w:t>
      </w:r>
      <w:r w:rsidR="00C925B4">
        <w:rPr>
          <w:lang w:eastAsia="zh-CN"/>
        </w:rPr>
        <w:t xml:space="preserve"> The location of the anchor UE may or may not be provided to the higher-layers for discovery purposes</w:t>
      </w:r>
      <w:r w:rsidR="00AC216A">
        <w:rPr>
          <w:lang w:eastAsia="zh-CN"/>
        </w:rPr>
        <w:t xml:space="preserve"> as part of the SLPP meta</w:t>
      </w:r>
      <w:r w:rsidR="00347A00">
        <w:rPr>
          <w:lang w:eastAsia="zh-CN"/>
        </w:rPr>
        <w:t>data field</w:t>
      </w:r>
      <w:r w:rsidR="00897AB4">
        <w:rPr>
          <w:lang w:eastAsia="zh-CN"/>
        </w:rPr>
        <w:t xml:space="preserve"> </w:t>
      </w:r>
      <w:proofErr w:type="gramStart"/>
      <w:r w:rsidR="00897AB4">
        <w:rPr>
          <w:lang w:eastAsia="zh-CN"/>
        </w:rPr>
        <w:t>provided that</w:t>
      </w:r>
      <w:proofErr w:type="gramEnd"/>
      <w:r w:rsidR="00897AB4">
        <w:rPr>
          <w:lang w:eastAsia="zh-CN"/>
        </w:rPr>
        <w:t xml:space="preserve"> there are no privacy concerns </w:t>
      </w:r>
      <w:r w:rsidR="00B371DC">
        <w:rPr>
          <w:lang w:eastAsia="zh-CN"/>
        </w:rPr>
        <w:t>of providing such location information to the higher-layer discovery procedures.</w:t>
      </w:r>
    </w:p>
    <w:p w14:paraId="11CEFC4D" w14:textId="5D3E5195" w:rsidR="00B371DC" w:rsidRDefault="00CB6F52" w:rsidP="005760BC">
      <w:pPr>
        <w:jc w:val="both"/>
        <w:rPr>
          <w:lang w:eastAsia="zh-CN"/>
        </w:rPr>
      </w:pPr>
      <w:r>
        <w:rPr>
          <w:b/>
          <w:bCs/>
          <w:lang w:eastAsia="zh-CN"/>
        </w:rPr>
        <w:t xml:space="preserve">Proposal </w:t>
      </w:r>
      <w:r w:rsidR="00326E6B">
        <w:rPr>
          <w:b/>
          <w:bCs/>
          <w:lang w:eastAsia="zh-CN"/>
        </w:rPr>
        <w:t>5</w:t>
      </w:r>
      <w:r>
        <w:rPr>
          <w:b/>
          <w:bCs/>
          <w:lang w:eastAsia="zh-CN"/>
        </w:rPr>
        <w:t>: From RAN2 perspective, there is no separate “Located UE” to be discovered as the anchor UE may choose to provide its o</w:t>
      </w:r>
      <w:r w:rsidR="00BD2A32">
        <w:rPr>
          <w:b/>
          <w:bCs/>
          <w:lang w:eastAsia="zh-CN"/>
        </w:rPr>
        <w:t>wn location to the high</w:t>
      </w:r>
      <w:r w:rsidR="001B08FC">
        <w:rPr>
          <w:b/>
          <w:bCs/>
          <w:lang w:eastAsia="zh-CN"/>
        </w:rPr>
        <w:t>er</w:t>
      </w:r>
      <w:r w:rsidR="00BD2A32">
        <w:rPr>
          <w:b/>
          <w:bCs/>
          <w:lang w:eastAsia="zh-CN"/>
        </w:rPr>
        <w:t>-layer discovery procedures</w:t>
      </w:r>
      <w:r w:rsidR="00B97411">
        <w:rPr>
          <w:b/>
          <w:bCs/>
          <w:lang w:eastAsia="zh-CN"/>
        </w:rPr>
        <w:t xml:space="preserve">, if required </w:t>
      </w:r>
      <w:proofErr w:type="gramStart"/>
      <w:r w:rsidR="00B97411">
        <w:rPr>
          <w:b/>
          <w:bCs/>
          <w:lang w:eastAsia="zh-CN"/>
        </w:rPr>
        <w:t>provided that</w:t>
      </w:r>
      <w:proofErr w:type="gramEnd"/>
      <w:r w:rsidR="00B97411">
        <w:rPr>
          <w:b/>
          <w:bCs/>
          <w:lang w:eastAsia="zh-CN"/>
        </w:rPr>
        <w:t xml:space="preserve"> there are no privacy concerns. </w:t>
      </w:r>
      <w:r w:rsidR="00347A00">
        <w:rPr>
          <w:b/>
          <w:bCs/>
          <w:lang w:eastAsia="zh-CN"/>
        </w:rPr>
        <w:t>The anchor UE (Reference UE) location may be optionally provided in the SLPP m</w:t>
      </w:r>
      <w:r w:rsidR="0063599D">
        <w:rPr>
          <w:b/>
          <w:bCs/>
          <w:lang w:eastAsia="zh-CN"/>
        </w:rPr>
        <w:t>etadata field.</w:t>
      </w:r>
    </w:p>
    <w:p w14:paraId="1665BC5B" w14:textId="45D0D548" w:rsidR="009760FF" w:rsidRPr="003C4CED" w:rsidRDefault="009760FF" w:rsidP="009760FF">
      <w:pPr>
        <w:jc w:val="both"/>
        <w:rPr>
          <w:lang w:eastAsia="zh-CN"/>
        </w:rPr>
      </w:pPr>
      <w:r>
        <w:rPr>
          <w:lang w:eastAsia="zh-CN"/>
        </w:rPr>
        <w:t>Indication of SLPP support may also be considered as useful high-level information to enable efficient discovery procedures of suitable SL Positioning UEs.</w:t>
      </w:r>
      <w:r w:rsidR="00AA76C5">
        <w:rPr>
          <w:lang w:eastAsia="zh-CN"/>
        </w:rPr>
        <w:t xml:space="preserve"> This enables the </w:t>
      </w:r>
      <w:proofErr w:type="gramStart"/>
      <w:r w:rsidR="00AA76C5">
        <w:rPr>
          <w:lang w:eastAsia="zh-CN"/>
        </w:rPr>
        <w:t>higher-layer</w:t>
      </w:r>
      <w:r w:rsidR="009F63BB">
        <w:rPr>
          <w:lang w:eastAsia="zh-CN"/>
        </w:rPr>
        <w:t>s</w:t>
      </w:r>
      <w:proofErr w:type="gramEnd"/>
      <w:r w:rsidR="009F63BB">
        <w:rPr>
          <w:lang w:eastAsia="zh-CN"/>
        </w:rPr>
        <w:t xml:space="preserve"> </w:t>
      </w:r>
      <w:r w:rsidR="00AA76C5">
        <w:rPr>
          <w:lang w:eastAsia="zh-CN"/>
        </w:rPr>
        <w:t xml:space="preserve">to </w:t>
      </w:r>
      <w:r w:rsidR="009F63BB">
        <w:rPr>
          <w:lang w:eastAsia="zh-CN"/>
        </w:rPr>
        <w:t xml:space="preserve">only </w:t>
      </w:r>
      <w:r w:rsidR="00AA76C5">
        <w:rPr>
          <w:lang w:eastAsia="zh-CN"/>
        </w:rPr>
        <w:t xml:space="preserve">consider UEs with SLPP support as part of </w:t>
      </w:r>
      <w:r w:rsidR="009F63BB">
        <w:rPr>
          <w:lang w:eastAsia="zh-CN"/>
        </w:rPr>
        <w:t>SL positioning discovery procedures.</w:t>
      </w:r>
    </w:p>
    <w:p w14:paraId="4EE38C55" w14:textId="44C6D65C" w:rsidR="000674E2" w:rsidRDefault="000674E2" w:rsidP="0011037A">
      <w:pPr>
        <w:jc w:val="both"/>
        <w:rPr>
          <w:b/>
          <w:bCs/>
          <w:lang w:eastAsia="zh-CN"/>
        </w:rPr>
      </w:pPr>
      <w:r>
        <w:rPr>
          <w:b/>
          <w:bCs/>
          <w:lang w:eastAsia="zh-CN"/>
        </w:rPr>
        <w:t xml:space="preserve">Proposal </w:t>
      </w:r>
      <w:r w:rsidR="00326E6B">
        <w:rPr>
          <w:b/>
          <w:bCs/>
          <w:lang w:eastAsia="zh-CN"/>
        </w:rPr>
        <w:t>6</w:t>
      </w:r>
      <w:r>
        <w:rPr>
          <w:b/>
          <w:bCs/>
          <w:lang w:eastAsia="zh-CN"/>
        </w:rPr>
        <w:t xml:space="preserve">: RAN2 to </w:t>
      </w:r>
      <w:r w:rsidR="00636BCA">
        <w:rPr>
          <w:b/>
          <w:bCs/>
          <w:lang w:eastAsia="zh-CN"/>
        </w:rPr>
        <w:t>confirm</w:t>
      </w:r>
      <w:r>
        <w:rPr>
          <w:b/>
          <w:bCs/>
          <w:lang w:eastAsia="zh-CN"/>
        </w:rPr>
        <w:t xml:space="preserve"> </w:t>
      </w:r>
      <w:r w:rsidR="0002025B">
        <w:rPr>
          <w:b/>
          <w:bCs/>
          <w:lang w:eastAsia="zh-CN"/>
        </w:rPr>
        <w:t>indication of SLPP</w:t>
      </w:r>
      <w:r w:rsidR="00781B08">
        <w:rPr>
          <w:b/>
          <w:bCs/>
          <w:lang w:eastAsia="zh-CN"/>
        </w:rPr>
        <w:t xml:space="preserve"> support</w:t>
      </w:r>
      <w:r w:rsidR="00636BCA">
        <w:rPr>
          <w:b/>
          <w:bCs/>
          <w:lang w:eastAsia="zh-CN"/>
        </w:rPr>
        <w:t xml:space="preserve"> as part of the SLPP metadata field</w:t>
      </w:r>
      <w:r w:rsidR="00781B08">
        <w:rPr>
          <w:b/>
          <w:bCs/>
          <w:lang w:eastAsia="zh-CN"/>
        </w:rPr>
        <w:t>, in addition to the UE roles</w:t>
      </w:r>
      <w:r w:rsidR="00AF506E">
        <w:rPr>
          <w:b/>
          <w:bCs/>
          <w:lang w:eastAsia="zh-CN"/>
        </w:rPr>
        <w:t>.</w:t>
      </w:r>
    </w:p>
    <w:p w14:paraId="6AC678F0" w14:textId="2E42DD9F" w:rsidR="00AF506E" w:rsidRPr="00AF506E" w:rsidRDefault="00AF506E" w:rsidP="0011037A">
      <w:pPr>
        <w:jc w:val="both"/>
        <w:rPr>
          <w:lang w:eastAsia="zh-CN"/>
        </w:rPr>
      </w:pPr>
      <w:r>
        <w:rPr>
          <w:lang w:eastAsia="zh-CN"/>
        </w:rPr>
        <w:t>Further discussion would also be needed on the model discovery framework for the different SL positioning entities, i.e., Model A or Model B discovery methods defined in TS 23.303. Depending on the type of discovery model, candidate SL positioning UEs may be provided from the higher-layers, whereby further filtration of UEs</w:t>
      </w:r>
      <w:r w:rsidR="006C4CD7">
        <w:rPr>
          <w:lang w:eastAsia="zh-CN"/>
        </w:rPr>
        <w:t>, e.g., Anchor</w:t>
      </w:r>
      <w:r>
        <w:rPr>
          <w:lang w:eastAsia="zh-CN"/>
        </w:rPr>
        <w:t xml:space="preserve"> may be performed in the AS layer based on the real-time radio conditions</w:t>
      </w:r>
      <w:r w:rsidR="006C4CD7">
        <w:rPr>
          <w:lang w:eastAsia="zh-CN"/>
        </w:rPr>
        <w:t xml:space="preserve"> and resource availability</w:t>
      </w:r>
      <w:r>
        <w:rPr>
          <w:lang w:eastAsia="zh-CN"/>
        </w:rPr>
        <w:t>.</w:t>
      </w:r>
    </w:p>
    <w:p w14:paraId="37C0B110" w14:textId="07774560" w:rsidR="00D623E8" w:rsidRDefault="0094656A" w:rsidP="00D623E8">
      <w:pPr>
        <w:pStyle w:val="Heading2"/>
        <w:rPr>
          <w:lang w:eastAsia="zh-CN"/>
        </w:rPr>
      </w:pPr>
      <w:r>
        <w:rPr>
          <w:lang w:eastAsia="zh-CN"/>
        </w:rPr>
        <w:t xml:space="preserve">Identification and </w:t>
      </w:r>
      <w:r w:rsidR="005214CC">
        <w:rPr>
          <w:lang w:eastAsia="zh-CN"/>
        </w:rPr>
        <w:t xml:space="preserve">Selection </w:t>
      </w:r>
      <w:r>
        <w:rPr>
          <w:lang w:eastAsia="zh-CN"/>
        </w:rPr>
        <w:t xml:space="preserve">of </w:t>
      </w:r>
      <w:r w:rsidR="00D623E8">
        <w:rPr>
          <w:lang w:eastAsia="zh-CN"/>
        </w:rPr>
        <w:t>Anchor UEs</w:t>
      </w:r>
    </w:p>
    <w:p w14:paraId="765583E2" w14:textId="0E6FBAEB" w:rsidR="00D623E8" w:rsidRDefault="006C4CD7" w:rsidP="00D623E8">
      <w:pPr>
        <w:jc w:val="both"/>
        <w:rPr>
          <w:lang w:eastAsia="zh-CN"/>
        </w:rPr>
      </w:pPr>
      <w:r>
        <w:rPr>
          <w:lang w:eastAsia="zh-CN"/>
        </w:rPr>
        <w:t>In general</w:t>
      </w:r>
      <w:r w:rsidR="00751E64">
        <w:rPr>
          <w:lang w:eastAsia="zh-CN"/>
        </w:rPr>
        <w:t xml:space="preserve">, SL Positioning targets </w:t>
      </w:r>
      <w:r w:rsidR="00D623E8">
        <w:rPr>
          <w:lang w:eastAsia="zh-CN"/>
        </w:rPr>
        <w:t xml:space="preserve">both absolute and relative positioning requirements. For each of these cases, it is expected that anchor UEs with relative stable mobility patterns and known UE locations, may be configured to participate in SL positioning/ranging session. This is especially required for positioning </w:t>
      </w:r>
      <w:r w:rsidR="00D623E8">
        <w:rPr>
          <w:lang w:eastAsia="zh-CN"/>
        </w:rPr>
        <w:lastRenderedPageBreak/>
        <w:t>techniques requiring 2 or more anchor nodes for enhanced positioning performance</w:t>
      </w:r>
      <w:r w:rsidR="00402649">
        <w:rPr>
          <w:lang w:eastAsia="zh-CN"/>
        </w:rPr>
        <w:t>, e.g., in the case of SL-TDoA</w:t>
      </w:r>
      <w:r w:rsidR="00D623E8">
        <w:rPr>
          <w:lang w:eastAsia="zh-CN"/>
        </w:rPr>
        <w:t>.</w:t>
      </w:r>
    </w:p>
    <w:p w14:paraId="49B16378" w14:textId="1490FBDF" w:rsidR="00D623E8" w:rsidRDefault="00D623E8" w:rsidP="00D623E8">
      <w:pPr>
        <w:jc w:val="both"/>
        <w:rPr>
          <w:b/>
          <w:bCs/>
          <w:szCs w:val="22"/>
          <w:lang w:eastAsia="zh-CN"/>
        </w:rPr>
      </w:pPr>
      <w:r w:rsidRPr="0093588E">
        <w:rPr>
          <w:b/>
          <w:bCs/>
          <w:szCs w:val="22"/>
          <w:lang w:eastAsia="zh-CN"/>
        </w:rPr>
        <w:t xml:space="preserve">Observation </w:t>
      </w:r>
      <w:r w:rsidR="00326E6B">
        <w:rPr>
          <w:b/>
          <w:bCs/>
          <w:szCs w:val="22"/>
          <w:lang w:eastAsia="zh-CN"/>
        </w:rPr>
        <w:t>2</w:t>
      </w:r>
      <w:r w:rsidRPr="0093588E">
        <w:rPr>
          <w:b/>
          <w:bCs/>
          <w:szCs w:val="22"/>
          <w:lang w:eastAsia="zh-CN"/>
        </w:rPr>
        <w:t>:</w:t>
      </w:r>
      <w:r>
        <w:rPr>
          <w:b/>
          <w:bCs/>
          <w:szCs w:val="22"/>
          <w:lang w:eastAsia="zh-CN"/>
        </w:rPr>
        <w:t xml:space="preserve"> Anchor nodes with known locations such as UEs and RSUs can enable certain SL positioning techniques </w:t>
      </w:r>
      <w:r w:rsidR="00402649">
        <w:rPr>
          <w:b/>
          <w:bCs/>
          <w:szCs w:val="22"/>
          <w:lang w:eastAsia="zh-CN"/>
        </w:rPr>
        <w:t>such as SL-TDoA</w:t>
      </w:r>
      <w:r>
        <w:rPr>
          <w:b/>
          <w:bCs/>
          <w:szCs w:val="22"/>
          <w:lang w:eastAsia="zh-CN"/>
        </w:rPr>
        <w:t>.</w:t>
      </w:r>
    </w:p>
    <w:p w14:paraId="22497849" w14:textId="08811509" w:rsidR="00652CD2" w:rsidRDefault="00D623E8" w:rsidP="00D623E8">
      <w:pPr>
        <w:jc w:val="both"/>
        <w:rPr>
          <w:lang w:eastAsia="zh-CN"/>
        </w:rPr>
      </w:pPr>
      <w:r>
        <w:rPr>
          <w:lang w:eastAsia="zh-CN"/>
        </w:rPr>
        <w:t xml:space="preserve">One of the key responsibilities of anchor nodes, would be to transmit/receive SL-PRS, perform SL positioning measurements and reporting, as well as any other key positioning-related tasks. In the case of anchor UEs, there are additional issues worth studying including the selection, triggering and configuration of anchor nodes </w:t>
      </w:r>
      <w:r w:rsidR="00C243AF">
        <w:rPr>
          <w:lang w:eastAsia="zh-CN"/>
        </w:rPr>
        <w:t>in the AS layer,</w:t>
      </w:r>
      <w:r w:rsidR="00652CD2">
        <w:rPr>
          <w:lang w:eastAsia="zh-CN"/>
        </w:rPr>
        <w:t xml:space="preserve"> </w:t>
      </w:r>
      <w:r>
        <w:rPr>
          <w:lang w:eastAsia="zh-CN"/>
        </w:rPr>
        <w:t xml:space="preserve">to perform the </w:t>
      </w:r>
      <w:proofErr w:type="gramStart"/>
      <w:r>
        <w:rPr>
          <w:lang w:eastAsia="zh-CN"/>
        </w:rPr>
        <w:t>aforementioned tasks</w:t>
      </w:r>
      <w:proofErr w:type="gramEnd"/>
      <w:r>
        <w:rPr>
          <w:lang w:eastAsia="zh-CN"/>
        </w:rPr>
        <w:t xml:space="preserve">. </w:t>
      </w:r>
      <w:r w:rsidR="00652CD2">
        <w:rPr>
          <w:lang w:eastAsia="zh-CN"/>
        </w:rPr>
        <w:t xml:space="preserve">This is required since higher-layer may provide a </w:t>
      </w:r>
      <w:r w:rsidR="00545443">
        <w:rPr>
          <w:lang w:eastAsia="zh-CN"/>
        </w:rPr>
        <w:t>candidate set of anchor UEs, wh</w:t>
      </w:r>
      <w:r w:rsidR="004E2261">
        <w:rPr>
          <w:lang w:eastAsia="zh-CN"/>
        </w:rPr>
        <w:t xml:space="preserve">erein the </w:t>
      </w:r>
      <w:r w:rsidR="00D545A2">
        <w:rPr>
          <w:lang w:eastAsia="zh-CN"/>
        </w:rPr>
        <w:t>suitability</w:t>
      </w:r>
      <w:r w:rsidR="004E2261">
        <w:rPr>
          <w:lang w:eastAsia="zh-CN"/>
        </w:rPr>
        <w:t xml:space="preserve"> of the anchor nodes</w:t>
      </w:r>
      <w:r w:rsidR="00D545A2">
        <w:rPr>
          <w:lang w:eastAsia="zh-CN"/>
        </w:rPr>
        <w:t xml:space="preserve"> depends on the anchor UE position, radio/channel conditions between Anchor UE and Target-UE and </w:t>
      </w:r>
      <w:r w:rsidR="006A4B68">
        <w:rPr>
          <w:lang w:eastAsia="zh-CN"/>
        </w:rPr>
        <w:t>so forth</w:t>
      </w:r>
      <w:r w:rsidR="00D545A2">
        <w:rPr>
          <w:lang w:eastAsia="zh-CN"/>
        </w:rPr>
        <w:t>.</w:t>
      </w:r>
    </w:p>
    <w:p w14:paraId="3541E1DD" w14:textId="66656D0B" w:rsidR="00D623E8" w:rsidRDefault="006A4B68" w:rsidP="00D623E8">
      <w:pPr>
        <w:jc w:val="both"/>
        <w:rPr>
          <w:lang w:eastAsia="zh-CN"/>
        </w:rPr>
      </w:pPr>
      <w:r>
        <w:rPr>
          <w:lang w:eastAsia="zh-CN"/>
        </w:rPr>
        <w:t>Furthermore, this</w:t>
      </w:r>
      <w:r w:rsidR="00D623E8">
        <w:rPr>
          <w:lang w:eastAsia="zh-CN"/>
        </w:rPr>
        <w:t xml:space="preserve"> should be studied for both </w:t>
      </w:r>
      <w:r w:rsidR="00D623E8" w:rsidRPr="0031558D">
        <w:rPr>
          <w:lang w:eastAsia="zh-CN"/>
        </w:rPr>
        <w:t>LMF</w:t>
      </w:r>
      <w:r w:rsidR="00D623E8">
        <w:rPr>
          <w:lang w:eastAsia="zh-CN"/>
        </w:rPr>
        <w:t>-</w:t>
      </w:r>
      <w:r w:rsidR="00D623E8" w:rsidRPr="0031558D">
        <w:rPr>
          <w:lang w:eastAsia="zh-CN"/>
        </w:rPr>
        <w:t>dependent SL positioning architecture</w:t>
      </w:r>
      <w:r w:rsidR="00D623E8">
        <w:rPr>
          <w:lang w:eastAsia="zh-CN"/>
        </w:rPr>
        <w:t xml:space="preserve"> and LMF-independent SL positioning architecture, to </w:t>
      </w:r>
      <w:r w:rsidR="00D623E8" w:rsidRPr="00D75BA1">
        <w:rPr>
          <w:lang w:eastAsia="zh-CN"/>
        </w:rPr>
        <w:t>support in coverage, partial coverage and out of coverage scenario</w:t>
      </w:r>
      <w:r w:rsidR="00D623E8">
        <w:rPr>
          <w:lang w:eastAsia="zh-CN"/>
        </w:rPr>
        <w:t>. For</w:t>
      </w:r>
      <w:r w:rsidR="00774291">
        <w:rPr>
          <w:lang w:eastAsia="zh-CN"/>
        </w:rPr>
        <w:t xml:space="preserve"> the</w:t>
      </w:r>
      <w:r w:rsidR="00D623E8">
        <w:rPr>
          <w:lang w:eastAsia="zh-CN"/>
        </w:rPr>
        <w:t xml:space="preserve"> </w:t>
      </w:r>
      <w:r w:rsidR="00D623E8" w:rsidRPr="00621EFE">
        <w:rPr>
          <w:lang w:eastAsia="zh-CN"/>
        </w:rPr>
        <w:t>LMF</w:t>
      </w:r>
      <w:r w:rsidR="00D623E8">
        <w:rPr>
          <w:lang w:eastAsia="zh-CN"/>
        </w:rPr>
        <w:t>-</w:t>
      </w:r>
      <w:r w:rsidR="00D623E8" w:rsidRPr="00621EFE">
        <w:rPr>
          <w:lang w:eastAsia="zh-CN"/>
        </w:rPr>
        <w:t>dependent SL positioning architecture</w:t>
      </w:r>
      <w:r w:rsidR="00D623E8">
        <w:rPr>
          <w:lang w:eastAsia="zh-CN"/>
        </w:rPr>
        <w:t>,</w:t>
      </w:r>
      <w:r w:rsidR="00774291">
        <w:rPr>
          <w:lang w:eastAsia="zh-CN"/>
        </w:rPr>
        <w:t xml:space="preserve"> the</w:t>
      </w:r>
      <w:r w:rsidR="00D623E8">
        <w:rPr>
          <w:lang w:eastAsia="zh-CN"/>
        </w:rPr>
        <w:t xml:space="preserve"> LMF may need to perform </w:t>
      </w:r>
      <w:r w:rsidR="00774291">
        <w:rPr>
          <w:lang w:eastAsia="zh-CN"/>
        </w:rPr>
        <w:t>Anchor</w:t>
      </w:r>
      <w:r w:rsidR="0090544E">
        <w:rPr>
          <w:lang w:eastAsia="zh-CN"/>
        </w:rPr>
        <w:t xml:space="preserve">/Server UE </w:t>
      </w:r>
      <w:r w:rsidR="00D623E8">
        <w:rPr>
          <w:lang w:eastAsia="zh-CN"/>
        </w:rPr>
        <w:t xml:space="preserve">management to the anchor nodes </w:t>
      </w:r>
      <w:r w:rsidR="00D623E8" w:rsidRPr="00621EFE">
        <w:rPr>
          <w:lang w:eastAsia="zh-CN"/>
        </w:rPr>
        <w:t>in addition to legacy target UE</w:t>
      </w:r>
      <w:r w:rsidR="00D623E8">
        <w:rPr>
          <w:lang w:eastAsia="zh-CN"/>
        </w:rPr>
        <w:t xml:space="preserve">, while for </w:t>
      </w:r>
      <w:r w:rsidR="00D623E8" w:rsidRPr="000D5DF9">
        <w:rPr>
          <w:lang w:eastAsia="zh-CN"/>
        </w:rPr>
        <w:t>LMF-independent SL positioning architecture</w:t>
      </w:r>
      <w:r w:rsidR="00D623E8">
        <w:rPr>
          <w:lang w:eastAsia="zh-CN"/>
        </w:rPr>
        <w:t xml:space="preserve">, </w:t>
      </w:r>
      <w:r w:rsidR="000F31C5">
        <w:rPr>
          <w:lang w:eastAsia="zh-CN"/>
        </w:rPr>
        <w:t>anchor node</w:t>
      </w:r>
      <w:r w:rsidR="00D623E8">
        <w:rPr>
          <w:lang w:eastAsia="zh-CN"/>
        </w:rPr>
        <w:t xml:space="preserve"> management (e.g., including (re)selection, triggering and configuration) may be controlled by gNB if in-coverage or determined by</w:t>
      </w:r>
      <w:r w:rsidR="00D623E8" w:rsidRPr="00275409">
        <w:t xml:space="preserve"> </w:t>
      </w:r>
      <w:r w:rsidR="00D623E8">
        <w:t xml:space="preserve">an </w:t>
      </w:r>
      <w:r w:rsidR="00D623E8" w:rsidRPr="00275409">
        <w:rPr>
          <w:lang w:eastAsia="zh-CN"/>
        </w:rPr>
        <w:t xml:space="preserve">UE </w:t>
      </w:r>
      <w:r w:rsidR="00D623E8">
        <w:rPr>
          <w:lang w:eastAsia="zh-CN"/>
        </w:rPr>
        <w:t>that</w:t>
      </w:r>
      <w:r w:rsidR="00D623E8" w:rsidRPr="00275409">
        <w:rPr>
          <w:lang w:eastAsia="zh-CN"/>
        </w:rPr>
        <w:t xml:space="preserve"> start</w:t>
      </w:r>
      <w:r w:rsidR="00D623E8">
        <w:rPr>
          <w:lang w:eastAsia="zh-CN"/>
        </w:rPr>
        <w:t>s</w:t>
      </w:r>
      <w:r w:rsidR="00D623E8" w:rsidRPr="00275409">
        <w:rPr>
          <w:lang w:eastAsia="zh-CN"/>
        </w:rPr>
        <w:t>/initiat</w:t>
      </w:r>
      <w:r w:rsidR="00D623E8">
        <w:rPr>
          <w:lang w:eastAsia="zh-CN"/>
        </w:rPr>
        <w:t>es</w:t>
      </w:r>
      <w:r w:rsidR="00D623E8" w:rsidRPr="00275409">
        <w:rPr>
          <w:lang w:eastAsia="zh-CN"/>
        </w:rPr>
        <w:t xml:space="preserve"> the SL positioning session</w:t>
      </w:r>
      <w:r w:rsidR="0090544E">
        <w:rPr>
          <w:lang w:eastAsia="zh-CN"/>
        </w:rPr>
        <w:t xml:space="preserve"> in a distributed fashion</w:t>
      </w:r>
      <w:r w:rsidR="00D623E8">
        <w:rPr>
          <w:lang w:eastAsia="zh-CN"/>
        </w:rPr>
        <w:t>, and therefore the corresponding coordination procedures need to be studied.</w:t>
      </w:r>
    </w:p>
    <w:p w14:paraId="7590BA71" w14:textId="33D9E7CB" w:rsidR="0090544E" w:rsidRDefault="00D37A47" w:rsidP="00A1454D">
      <w:pPr>
        <w:spacing w:after="0"/>
        <w:jc w:val="both"/>
        <w:rPr>
          <w:lang w:eastAsia="zh-CN"/>
        </w:rPr>
      </w:pPr>
      <w:r>
        <w:rPr>
          <w:lang w:eastAsia="zh-CN"/>
        </w:rPr>
        <w:t>T</w:t>
      </w:r>
      <w:r w:rsidR="0080295F">
        <w:rPr>
          <w:lang w:eastAsia="zh-CN"/>
        </w:rPr>
        <w:t xml:space="preserve">here </w:t>
      </w:r>
      <w:r w:rsidR="00ED5A46">
        <w:rPr>
          <w:lang w:eastAsia="zh-CN"/>
        </w:rPr>
        <w:t xml:space="preserve">are </w:t>
      </w:r>
      <w:r w:rsidR="0080295F">
        <w:rPr>
          <w:lang w:eastAsia="zh-CN"/>
        </w:rPr>
        <w:t xml:space="preserve">certain Radio parameters which can be utilised to select </w:t>
      </w:r>
      <w:r w:rsidR="0070622A">
        <w:rPr>
          <w:lang w:eastAsia="zh-CN"/>
        </w:rPr>
        <w:t>optimal anchor UEs from a candidate list of anchor UEs</w:t>
      </w:r>
      <w:r>
        <w:rPr>
          <w:lang w:eastAsia="zh-CN"/>
        </w:rPr>
        <w:t xml:space="preserve"> provided by the discovery methods</w:t>
      </w:r>
      <w:r w:rsidR="0070622A">
        <w:rPr>
          <w:lang w:eastAsia="zh-CN"/>
        </w:rPr>
        <w:t xml:space="preserve"> based on</w:t>
      </w:r>
      <w:r w:rsidR="005853BC">
        <w:rPr>
          <w:lang w:eastAsia="zh-CN"/>
        </w:rPr>
        <w:t>:</w:t>
      </w:r>
    </w:p>
    <w:p w14:paraId="7AD14360" w14:textId="37E46F3D" w:rsidR="005853BC" w:rsidRPr="009D798B" w:rsidRDefault="005853BC" w:rsidP="00A1454D">
      <w:pPr>
        <w:pStyle w:val="ListParagraph"/>
        <w:numPr>
          <w:ilvl w:val="0"/>
          <w:numId w:val="18"/>
        </w:numPr>
        <w:spacing w:after="0"/>
        <w:jc w:val="both"/>
        <w:rPr>
          <w:lang w:eastAsia="zh-CN"/>
        </w:rPr>
      </w:pPr>
      <w:r>
        <w:rPr>
          <w:lang w:val="en-GB" w:eastAsia="zh-CN"/>
        </w:rPr>
        <w:t>Reported LOS/NLOS indication</w:t>
      </w:r>
      <w:r w:rsidR="009D798B">
        <w:rPr>
          <w:lang w:val="en-GB" w:eastAsia="zh-CN"/>
        </w:rPr>
        <w:t>, which implies the selection of anchor UEs classified with LOS links</w:t>
      </w:r>
    </w:p>
    <w:p w14:paraId="0C435EC0" w14:textId="25EC835C" w:rsidR="009D798B" w:rsidRPr="003410CC" w:rsidRDefault="00BA051B" w:rsidP="00A1454D">
      <w:pPr>
        <w:pStyle w:val="ListParagraph"/>
        <w:numPr>
          <w:ilvl w:val="0"/>
          <w:numId w:val="18"/>
        </w:numPr>
        <w:spacing w:after="0"/>
        <w:jc w:val="both"/>
        <w:rPr>
          <w:lang w:eastAsia="zh-CN"/>
        </w:rPr>
      </w:pPr>
      <w:r>
        <w:rPr>
          <w:lang w:val="en-GB" w:eastAsia="zh-CN"/>
        </w:rPr>
        <w:t>Reported SL measurements, e.g., SL PRS RSRP, other SL RS RSRP metrics</w:t>
      </w:r>
      <w:r w:rsidR="00A1454D">
        <w:rPr>
          <w:lang w:val="en-GB" w:eastAsia="zh-CN"/>
        </w:rPr>
        <w:t>, which indicates the link quality between target-UE and anchor UEs</w:t>
      </w:r>
      <w:r w:rsidR="003410CC">
        <w:rPr>
          <w:lang w:val="en-GB" w:eastAsia="zh-CN"/>
        </w:rPr>
        <w:t>.</w:t>
      </w:r>
    </w:p>
    <w:p w14:paraId="03246A48" w14:textId="26CBC95A" w:rsidR="003410CC" w:rsidRPr="0078418C" w:rsidRDefault="003410CC" w:rsidP="00A1454D">
      <w:pPr>
        <w:pStyle w:val="ListParagraph"/>
        <w:numPr>
          <w:ilvl w:val="0"/>
          <w:numId w:val="18"/>
        </w:numPr>
        <w:spacing w:after="0"/>
        <w:jc w:val="both"/>
        <w:rPr>
          <w:lang w:eastAsia="zh-CN"/>
        </w:rPr>
      </w:pPr>
      <w:r>
        <w:rPr>
          <w:lang w:val="en-GB" w:eastAsia="zh-CN"/>
        </w:rPr>
        <w:t xml:space="preserve">Coverage scenario of the </w:t>
      </w:r>
      <w:r w:rsidR="00C4239B">
        <w:rPr>
          <w:lang w:val="en-GB" w:eastAsia="zh-CN"/>
        </w:rPr>
        <w:t>potential anchor UEs, e.g., in-coverage, partial coverage and/or out-of-coverage</w:t>
      </w:r>
    </w:p>
    <w:p w14:paraId="50F4D3EF" w14:textId="25FAD938" w:rsidR="0090544E" w:rsidRPr="00880813" w:rsidRDefault="00FD5382" w:rsidP="00D623E8">
      <w:pPr>
        <w:pStyle w:val="ListParagraph"/>
        <w:numPr>
          <w:ilvl w:val="0"/>
          <w:numId w:val="18"/>
        </w:numPr>
        <w:spacing w:after="0"/>
        <w:jc w:val="both"/>
        <w:rPr>
          <w:lang w:eastAsia="zh-CN"/>
        </w:rPr>
      </w:pPr>
      <w:r>
        <w:rPr>
          <w:lang w:val="en-GB" w:eastAsia="zh-CN"/>
        </w:rPr>
        <w:t>Synchronization related information, e.g., RTD offset</w:t>
      </w:r>
      <w:r w:rsidR="00592BB6">
        <w:rPr>
          <w:lang w:val="en-GB" w:eastAsia="zh-CN"/>
        </w:rPr>
        <w:t xml:space="preserve">, synchronization source information, </w:t>
      </w:r>
      <w:r w:rsidR="00C072E3">
        <w:rPr>
          <w:lang w:val="en-GB" w:eastAsia="zh-CN"/>
        </w:rPr>
        <w:t xml:space="preserve">which helps minimize synchronization errors amongst </w:t>
      </w:r>
      <w:r w:rsidR="00592BB6">
        <w:rPr>
          <w:lang w:val="en-GB" w:eastAsia="zh-CN"/>
        </w:rPr>
        <w:t>candidate anchor UEs</w:t>
      </w:r>
      <w:r w:rsidR="00C072E3">
        <w:rPr>
          <w:lang w:val="en-GB" w:eastAsia="zh-CN"/>
        </w:rPr>
        <w:t xml:space="preserve"> as well ensure anchor UEs have the same synchronization source.</w:t>
      </w:r>
    </w:p>
    <w:p w14:paraId="5600E450" w14:textId="517DCE50" w:rsidR="00D62ADB" w:rsidRPr="00C072E3" w:rsidRDefault="0090685D" w:rsidP="00D623E8">
      <w:pPr>
        <w:pStyle w:val="ListParagraph"/>
        <w:numPr>
          <w:ilvl w:val="0"/>
          <w:numId w:val="18"/>
        </w:numPr>
        <w:spacing w:after="0"/>
        <w:jc w:val="both"/>
        <w:rPr>
          <w:lang w:eastAsia="zh-CN"/>
        </w:rPr>
      </w:pPr>
      <w:r>
        <w:rPr>
          <w:rFonts w:eastAsiaTheme="minorEastAsia"/>
          <w:lang w:eastAsia="zh-CN"/>
        </w:rPr>
        <w:t xml:space="preserve">Specific </w:t>
      </w:r>
      <w:r w:rsidR="00054201">
        <w:rPr>
          <w:rFonts w:eastAsiaTheme="minorEastAsia" w:hint="eastAsia"/>
          <w:lang w:eastAsia="zh-CN"/>
        </w:rPr>
        <w:t>U</w:t>
      </w:r>
      <w:r w:rsidR="00054201">
        <w:rPr>
          <w:rFonts w:eastAsiaTheme="minorEastAsia"/>
          <w:lang w:eastAsia="zh-CN"/>
        </w:rPr>
        <w:t xml:space="preserve">E </w:t>
      </w:r>
      <w:r w:rsidR="00054201">
        <w:rPr>
          <w:rFonts w:eastAsiaTheme="minorEastAsia" w:hint="eastAsia"/>
          <w:lang w:eastAsia="zh-CN"/>
        </w:rPr>
        <w:t>type,</w:t>
      </w:r>
      <w:r w:rsidR="00054201">
        <w:rPr>
          <w:rFonts w:eastAsiaTheme="minorEastAsia"/>
          <w:lang w:eastAsia="zh-CN"/>
        </w:rPr>
        <w:t xml:space="preserve"> e.g., RSU, or UE</w:t>
      </w:r>
      <w:r w:rsidR="00DD6373">
        <w:rPr>
          <w:rFonts w:eastAsiaTheme="minorEastAsia"/>
          <w:lang w:eastAsia="zh-CN"/>
        </w:rPr>
        <w:t>s</w:t>
      </w:r>
      <w:r w:rsidR="00054201">
        <w:rPr>
          <w:rFonts w:eastAsiaTheme="minorEastAsia"/>
          <w:lang w:eastAsia="zh-CN"/>
        </w:rPr>
        <w:t xml:space="preserve"> with specific </w:t>
      </w:r>
      <w:r w:rsidR="003271A3">
        <w:rPr>
          <w:rFonts w:eastAsiaTheme="minorEastAsia"/>
          <w:lang w:eastAsia="zh-CN"/>
        </w:rPr>
        <w:t>velocity, direction/ angle</w:t>
      </w:r>
      <w:r w:rsidR="00880813">
        <w:rPr>
          <w:rFonts w:eastAsiaTheme="minorEastAsia"/>
          <w:lang w:eastAsia="zh-CN"/>
        </w:rPr>
        <w:t>, or UE</w:t>
      </w:r>
      <w:r w:rsidR="00DD6373">
        <w:rPr>
          <w:rFonts w:eastAsiaTheme="minorEastAsia"/>
          <w:lang w:eastAsia="zh-CN"/>
        </w:rPr>
        <w:t>s supports specific positioning methods</w:t>
      </w:r>
      <w:r w:rsidR="003271A3">
        <w:rPr>
          <w:rFonts w:eastAsiaTheme="minorEastAsia"/>
          <w:lang w:eastAsia="zh-CN"/>
        </w:rPr>
        <w:t>,</w:t>
      </w:r>
      <w:r>
        <w:rPr>
          <w:rFonts w:eastAsiaTheme="minorEastAsia"/>
          <w:lang w:eastAsia="zh-CN"/>
        </w:rPr>
        <w:t xml:space="preserve"> etc.</w:t>
      </w:r>
      <w:r w:rsidR="003271A3">
        <w:rPr>
          <w:rFonts w:eastAsiaTheme="minorEastAsia"/>
          <w:lang w:eastAsia="zh-CN"/>
        </w:rPr>
        <w:t xml:space="preserve"> </w:t>
      </w:r>
    </w:p>
    <w:p w14:paraId="1C46547D" w14:textId="48615B9B" w:rsidR="00D623E8" w:rsidRDefault="00D623E8" w:rsidP="004B2BD1">
      <w:pPr>
        <w:spacing w:before="240"/>
        <w:jc w:val="both"/>
        <w:rPr>
          <w:b/>
          <w:bCs/>
          <w:lang w:eastAsia="zh-CN"/>
        </w:rPr>
      </w:pPr>
      <w:r w:rsidRPr="00BC1F3D">
        <w:rPr>
          <w:b/>
          <w:bCs/>
          <w:lang w:eastAsia="zh-CN"/>
        </w:rPr>
        <w:t xml:space="preserve">Proposal </w:t>
      </w:r>
      <w:r w:rsidR="00326E6B">
        <w:rPr>
          <w:b/>
          <w:bCs/>
          <w:lang w:eastAsia="zh-CN"/>
        </w:rPr>
        <w:t>7</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 xml:space="preserve">s. </w:t>
      </w:r>
    </w:p>
    <w:p w14:paraId="17AACACE" w14:textId="6D6BC777" w:rsidR="00404606" w:rsidRPr="00D623E8" w:rsidRDefault="00404606" w:rsidP="00D623E8">
      <w:pPr>
        <w:jc w:val="both"/>
        <w:rPr>
          <w:b/>
          <w:bCs/>
          <w:lang w:eastAsia="zh-CN"/>
        </w:rPr>
      </w:pPr>
      <w:r w:rsidRPr="00BC1F3D">
        <w:rPr>
          <w:b/>
          <w:bCs/>
          <w:lang w:eastAsia="zh-CN"/>
        </w:rPr>
        <w:t xml:space="preserve">Proposal </w:t>
      </w:r>
      <w:r w:rsidR="00326E6B">
        <w:rPr>
          <w:b/>
          <w:bCs/>
          <w:lang w:eastAsia="zh-CN"/>
        </w:rPr>
        <w:t>8</w:t>
      </w:r>
      <w:r w:rsidRPr="00BC1F3D">
        <w:rPr>
          <w:b/>
          <w:bCs/>
          <w:lang w:eastAsia="zh-CN"/>
        </w:rPr>
        <w:t>:</w:t>
      </w:r>
      <w:r>
        <w:rPr>
          <w:b/>
          <w:bCs/>
          <w:lang w:eastAsia="zh-CN"/>
        </w:rPr>
        <w:t xml:space="preserve"> Anchor UE selection radio</w:t>
      </w:r>
      <w:r w:rsidR="00A45C01">
        <w:rPr>
          <w:b/>
          <w:bCs/>
          <w:lang w:eastAsia="zh-CN"/>
        </w:rPr>
        <w:t>-based</w:t>
      </w:r>
      <w:r>
        <w:rPr>
          <w:b/>
          <w:bCs/>
          <w:lang w:eastAsia="zh-CN"/>
        </w:rPr>
        <w:t xml:space="preserve"> criteria may </w:t>
      </w:r>
      <w:r w:rsidR="001D58C0">
        <w:rPr>
          <w:b/>
          <w:bCs/>
          <w:lang w:eastAsia="zh-CN"/>
        </w:rPr>
        <w:t xml:space="preserve">be based on </w:t>
      </w:r>
      <w:r>
        <w:rPr>
          <w:b/>
          <w:bCs/>
          <w:lang w:eastAsia="zh-CN"/>
        </w:rPr>
        <w:t xml:space="preserve">at least </w:t>
      </w:r>
      <w:r w:rsidR="00A45C01">
        <w:rPr>
          <w:b/>
          <w:bCs/>
          <w:lang w:eastAsia="zh-CN"/>
        </w:rPr>
        <w:t xml:space="preserve">reported </w:t>
      </w:r>
      <w:r w:rsidR="001D58C0">
        <w:rPr>
          <w:b/>
          <w:bCs/>
          <w:lang w:eastAsia="zh-CN"/>
        </w:rPr>
        <w:t xml:space="preserve">LOS/NLOS indication, </w:t>
      </w:r>
      <w:r w:rsidR="00C207E4">
        <w:rPr>
          <w:b/>
          <w:bCs/>
          <w:lang w:eastAsia="zh-CN"/>
        </w:rPr>
        <w:t xml:space="preserve">reported </w:t>
      </w:r>
      <w:r w:rsidR="001D58C0">
        <w:rPr>
          <w:b/>
          <w:bCs/>
          <w:lang w:eastAsia="zh-CN"/>
        </w:rPr>
        <w:t xml:space="preserve">SL measurements, e.g., SL PRS RSRP, </w:t>
      </w:r>
      <w:r w:rsidR="00D0173F">
        <w:rPr>
          <w:b/>
          <w:bCs/>
          <w:lang w:eastAsia="zh-CN"/>
        </w:rPr>
        <w:t>coverage of anchor UEs, synchronization related information</w:t>
      </w:r>
      <w:r w:rsidR="0090685D">
        <w:rPr>
          <w:b/>
          <w:bCs/>
          <w:lang w:eastAsia="zh-CN"/>
        </w:rPr>
        <w:t>, specific UE type</w:t>
      </w:r>
      <w:r w:rsidR="00D0173F">
        <w:rPr>
          <w:b/>
          <w:bCs/>
          <w:lang w:eastAsia="zh-CN"/>
        </w:rPr>
        <w:t>. FFS any further</w:t>
      </w:r>
      <w:r w:rsidR="00C207E4">
        <w:rPr>
          <w:b/>
          <w:bCs/>
          <w:lang w:eastAsia="zh-CN"/>
        </w:rPr>
        <w:t xml:space="preserve"> Anchor UE selection</w:t>
      </w:r>
      <w:r w:rsidR="00D0173F">
        <w:rPr>
          <w:b/>
          <w:bCs/>
          <w:lang w:eastAsia="zh-CN"/>
        </w:rPr>
        <w:t xml:space="preserve"> criteria</w:t>
      </w:r>
      <w:r>
        <w:rPr>
          <w:b/>
          <w:bCs/>
          <w:lang w:eastAsia="zh-CN"/>
        </w:rPr>
        <w:t>.</w:t>
      </w:r>
    </w:p>
    <w:p w14:paraId="7A2A2C5C" w14:textId="1BEFC9E4" w:rsidR="009326B5" w:rsidRDefault="00652A31" w:rsidP="009326B5">
      <w:pPr>
        <w:pStyle w:val="Heading2"/>
        <w:rPr>
          <w:lang w:eastAsia="zh-CN"/>
        </w:rPr>
      </w:pPr>
      <w:r>
        <w:rPr>
          <w:lang w:eastAsia="zh-CN"/>
        </w:rPr>
        <w:t>SL Group Positioning</w:t>
      </w:r>
    </w:p>
    <w:p w14:paraId="4767DD57" w14:textId="5F3BB667" w:rsidR="009326B5" w:rsidRDefault="00031327" w:rsidP="009326B5">
      <w:pPr>
        <w:rPr>
          <w:lang w:eastAsia="zh-CN"/>
        </w:rPr>
      </w:pPr>
      <w:r>
        <w:rPr>
          <w:lang w:eastAsia="zh-CN"/>
        </w:rPr>
        <w:t xml:space="preserve">SA3 </w:t>
      </w:r>
      <w:r w:rsidR="00097703">
        <w:rPr>
          <w:lang w:eastAsia="zh-CN"/>
        </w:rPr>
        <w:t>[</w:t>
      </w:r>
      <w:r w:rsidR="00763CF0">
        <w:rPr>
          <w:lang w:eastAsia="zh-CN"/>
        </w:rPr>
        <w:t>5</w:t>
      </w:r>
      <w:r w:rsidR="00097703">
        <w:rPr>
          <w:lang w:eastAsia="zh-CN"/>
        </w:rPr>
        <w:t xml:space="preserve">] </w:t>
      </w:r>
      <w:r w:rsidR="00295737">
        <w:rPr>
          <w:lang w:eastAsia="zh-CN"/>
        </w:rPr>
        <w:t xml:space="preserve">and </w:t>
      </w:r>
      <w:r>
        <w:rPr>
          <w:lang w:eastAsia="zh-CN"/>
        </w:rPr>
        <w:t xml:space="preserve">SA2 </w:t>
      </w:r>
      <w:r w:rsidR="00097703">
        <w:rPr>
          <w:lang w:eastAsia="zh-CN"/>
        </w:rPr>
        <w:t>[</w:t>
      </w:r>
      <w:r w:rsidR="00763CF0">
        <w:rPr>
          <w:lang w:eastAsia="zh-CN"/>
        </w:rPr>
        <w:t>6</w:t>
      </w:r>
      <w:r w:rsidR="00097703">
        <w:rPr>
          <w:lang w:eastAsia="zh-CN"/>
        </w:rPr>
        <w:t>]</w:t>
      </w:r>
      <w:r w:rsidR="00295737">
        <w:rPr>
          <w:lang w:eastAsia="zh-CN"/>
        </w:rPr>
        <w:t xml:space="preserve"> </w:t>
      </w:r>
      <w:r w:rsidR="00493DC7">
        <w:rPr>
          <w:lang w:eastAsia="zh-CN"/>
        </w:rPr>
        <w:t xml:space="preserve">have </w:t>
      </w:r>
      <w:r w:rsidR="00295737">
        <w:rPr>
          <w:lang w:eastAsia="zh-CN"/>
        </w:rPr>
        <w:t>provided their respective replies on the issue of</w:t>
      </w:r>
      <w:r w:rsidR="00097703">
        <w:rPr>
          <w:lang w:eastAsia="zh-CN"/>
        </w:rPr>
        <w:t xml:space="preserve"> groupcast and broadcast</w:t>
      </w:r>
      <w:r w:rsidR="006D6686">
        <w:rPr>
          <w:lang w:eastAsia="zh-CN"/>
        </w:rPr>
        <w:t xml:space="preserve"> positioning use cases and</w:t>
      </w:r>
      <w:r w:rsidR="00097703">
        <w:rPr>
          <w:lang w:eastAsia="zh-CN"/>
        </w:rPr>
        <w:t xml:space="preserve"> security </w:t>
      </w:r>
      <w:r w:rsidR="006D6686">
        <w:rPr>
          <w:lang w:eastAsia="zh-CN"/>
        </w:rPr>
        <w:t xml:space="preserve">issues </w:t>
      </w:r>
      <w:r w:rsidR="00097703">
        <w:rPr>
          <w:lang w:eastAsia="zh-CN"/>
        </w:rPr>
        <w:t xml:space="preserve">for SL positioning. </w:t>
      </w:r>
    </w:p>
    <w:tbl>
      <w:tblPr>
        <w:tblStyle w:val="TableGrid"/>
        <w:tblW w:w="0" w:type="auto"/>
        <w:tblLook w:val="04A0" w:firstRow="1" w:lastRow="0" w:firstColumn="1" w:lastColumn="0" w:noHBand="0" w:noVBand="1"/>
      </w:tblPr>
      <w:tblGrid>
        <w:gridCol w:w="9631"/>
      </w:tblGrid>
      <w:tr w:rsidR="00097703" w14:paraId="1241965F" w14:textId="77777777" w:rsidTr="00097703">
        <w:tc>
          <w:tcPr>
            <w:tcW w:w="9631" w:type="dxa"/>
          </w:tcPr>
          <w:p w14:paraId="3E79BACB" w14:textId="6B65E811" w:rsidR="00C94B39" w:rsidRDefault="00C94B39" w:rsidP="00C94B39">
            <w:pPr>
              <w:spacing w:after="0"/>
              <w:rPr>
                <w:lang w:eastAsia="zh-CN"/>
              </w:rPr>
            </w:pPr>
            <w:r w:rsidRPr="00D21D19">
              <w:rPr>
                <w:highlight w:val="green"/>
                <w:lang w:eastAsia="zh-CN"/>
              </w:rPr>
              <w:t>SA</w:t>
            </w:r>
            <w:r>
              <w:rPr>
                <w:highlight w:val="green"/>
                <w:lang w:eastAsia="zh-CN"/>
              </w:rPr>
              <w:t>3</w:t>
            </w:r>
            <w:r w:rsidRPr="00D21D19">
              <w:rPr>
                <w:highlight w:val="green"/>
                <w:lang w:eastAsia="zh-CN"/>
              </w:rPr>
              <w:t xml:space="preserve"> Reply [</w:t>
            </w:r>
            <w:r w:rsidR="00666E20">
              <w:rPr>
                <w:highlight w:val="green"/>
                <w:lang w:eastAsia="zh-CN"/>
              </w:rPr>
              <w:t>5</w:t>
            </w:r>
            <w:r w:rsidRPr="00D21D19">
              <w:rPr>
                <w:highlight w:val="green"/>
                <w:lang w:eastAsia="zh-CN"/>
              </w:rPr>
              <w:t>]</w:t>
            </w:r>
            <w:r>
              <w:rPr>
                <w:lang w:eastAsia="zh-CN"/>
              </w:rPr>
              <w:t>:</w:t>
            </w:r>
          </w:p>
          <w:p w14:paraId="5EFFD051" w14:textId="77777777" w:rsidR="00C94B39" w:rsidRDefault="00C94B39" w:rsidP="00C94B39">
            <w:pPr>
              <w:rPr>
                <w:lang w:eastAsia="zh-CN"/>
              </w:rPr>
            </w:pPr>
            <w:r>
              <w:rPr>
                <w:lang w:eastAsia="zh-CN"/>
              </w:rPr>
              <w:t>SA3 has preliminarily agreed that unprotected broadcast/groupcast signaling has security issue, therefore ciphering and integrity protection are required for the signaling transferred using groupcast/broadcast. Currently, ciphering and integrity protection are not supported for broadcast/groupcast on sidelink.</w:t>
            </w:r>
          </w:p>
          <w:p w14:paraId="16E793B6" w14:textId="77777777" w:rsidR="00C94B39" w:rsidRDefault="00C94B39" w:rsidP="00C94B39">
            <w:pPr>
              <w:rPr>
                <w:lang w:eastAsia="zh-CN"/>
              </w:rPr>
            </w:pPr>
            <w:r>
              <w:rPr>
                <w:lang w:eastAsia="zh-CN"/>
              </w:rPr>
              <w:t>SA3 has also preliminarily agreed that it is feasible to work on the corresponding requirements and solutions for protecting broadcasted/groupcasted SL positioning signaling when the basic groupcast/broadcast procedure is stable. Therefore, SA3 would appreciate more information (</w:t>
            </w:r>
            <w:proofErr w:type="gramStart"/>
            <w:r>
              <w:rPr>
                <w:lang w:eastAsia="zh-CN"/>
              </w:rPr>
              <w:t>e.g.</w:t>
            </w:r>
            <w:proofErr w:type="gramEnd"/>
            <w:r>
              <w:rPr>
                <w:lang w:eastAsia="zh-CN"/>
              </w:rPr>
              <w:t xml:space="preserve"> user cases for broadcast/groupcast, detailed operations) from RAN2 for developing feasible solutions, if any.</w:t>
            </w:r>
          </w:p>
          <w:p w14:paraId="5DD138B7" w14:textId="4D1A7041" w:rsidR="00C94B39" w:rsidRDefault="00C94B39" w:rsidP="00C94B39">
            <w:pPr>
              <w:spacing w:after="0"/>
              <w:rPr>
                <w:highlight w:val="green"/>
                <w:lang w:eastAsia="zh-CN"/>
              </w:rPr>
            </w:pPr>
            <w:r>
              <w:rPr>
                <w:lang w:eastAsia="zh-CN"/>
              </w:rPr>
              <w:lastRenderedPageBreak/>
              <w:t>In addition, SA3 would also appreciate feedback from SA2 on group management for SL positioning signalling groupcast.</w:t>
            </w:r>
          </w:p>
          <w:p w14:paraId="26925DF0" w14:textId="50AF4817" w:rsidR="00097703" w:rsidRDefault="00097703" w:rsidP="00D21D19">
            <w:pPr>
              <w:spacing w:after="0"/>
              <w:rPr>
                <w:lang w:eastAsia="zh-CN"/>
              </w:rPr>
            </w:pPr>
            <w:r w:rsidRPr="00D21D19">
              <w:rPr>
                <w:highlight w:val="green"/>
                <w:lang w:eastAsia="zh-CN"/>
              </w:rPr>
              <w:t>SA2 Reply [</w:t>
            </w:r>
            <w:r w:rsidR="00666E20">
              <w:rPr>
                <w:highlight w:val="green"/>
                <w:lang w:eastAsia="zh-CN"/>
              </w:rPr>
              <w:t>6</w:t>
            </w:r>
            <w:r w:rsidRPr="00D21D19">
              <w:rPr>
                <w:highlight w:val="green"/>
                <w:lang w:eastAsia="zh-CN"/>
              </w:rPr>
              <w:t>]</w:t>
            </w:r>
            <w:r>
              <w:rPr>
                <w:lang w:eastAsia="zh-CN"/>
              </w:rPr>
              <w:t>:</w:t>
            </w:r>
          </w:p>
          <w:p w14:paraId="745C2625" w14:textId="77777777" w:rsidR="0024770E" w:rsidRDefault="0024770E" w:rsidP="00D21D19">
            <w:pPr>
              <w:pStyle w:val="3GPPText"/>
              <w:spacing w:before="0" w:after="0"/>
            </w:pPr>
            <w:r>
              <w:t xml:space="preserve">Regarding the questions from RAN2 on the use cases for groupcast/broadcast signalling for SL positioning, SA2 would like to point out that for the V2X use cases, for example those documented in TR 38.845, there are use cases of involving </w:t>
            </w:r>
            <w:proofErr w:type="gramStart"/>
            <w:r>
              <w:t>Road Side</w:t>
            </w:r>
            <w:proofErr w:type="gramEnd"/>
            <w:r>
              <w:t xml:space="preserve"> Unit (RSU) and multiple vehicles, or multiple vehicles in a platoon, which would benefit from groupcast/broadcast signalling support.  Additionally, the MCX service that relies on group communication would also benefit from groupcast/broadcast signalling support.</w:t>
            </w:r>
          </w:p>
          <w:p w14:paraId="6D39FFB9" w14:textId="77777777" w:rsidR="0024770E" w:rsidRDefault="0024770E" w:rsidP="00D21D19">
            <w:pPr>
              <w:pStyle w:val="3GPPText"/>
            </w:pPr>
            <w:r>
              <w:t xml:space="preserve">In addition, for Ranging based services, as documented in TR 22.855, there are multiple use cases that involve groups of UEs performing Ranging/Sidelink positioning services, </w:t>
            </w:r>
            <w:proofErr w:type="gramStart"/>
            <w:r>
              <w:t>e.g.</w:t>
            </w:r>
            <w:proofErr w:type="gramEnd"/>
            <w:r>
              <w:t xml:space="preserve"> Museum Tour, etc.</w:t>
            </w:r>
          </w:p>
          <w:p w14:paraId="1EFE063A" w14:textId="005D37B1" w:rsidR="00097703" w:rsidRDefault="0024770E" w:rsidP="00C94B39">
            <w:pPr>
              <w:pStyle w:val="3GPPText"/>
            </w:pPr>
            <w:r>
              <w:t xml:space="preserve">Furthermore, SA2 would like to also point out that </w:t>
            </w:r>
            <w:r w:rsidRPr="00477940">
              <w:t>SA2 has concluded group management in the attached pCR S2-2301782.</w:t>
            </w:r>
          </w:p>
        </w:tc>
      </w:tr>
    </w:tbl>
    <w:p w14:paraId="06EF5212" w14:textId="77777777" w:rsidR="0048362F" w:rsidRPr="00076202" w:rsidRDefault="0048362F" w:rsidP="0048362F">
      <w:pPr>
        <w:spacing w:before="240" w:after="0"/>
        <w:jc w:val="both"/>
        <w:rPr>
          <w:lang w:eastAsia="zh-CN"/>
        </w:rPr>
      </w:pPr>
      <w:r>
        <w:rPr>
          <w:lang w:eastAsia="zh-CN"/>
        </w:rPr>
        <w:lastRenderedPageBreak/>
        <w:t>SA3 has determined the need for ciphering and integrity protection for SL positioning broadcast and groupcast messages. SA3 may further work on security management of the SL positioning groupcast and broadcast message pending stability of the SL positioning groupcast/broadcast procedures.</w:t>
      </w:r>
      <w:r w:rsidRPr="00076202">
        <w:rPr>
          <w:lang w:eastAsia="zh-CN"/>
        </w:rPr>
        <w:t xml:space="preserve"> In this case, RAN2 can start work on SL positioning signalling and procedure for groupcast/broadcast. More specifically, two use cases for groupcast/broadcast can be further studied:</w:t>
      </w:r>
    </w:p>
    <w:p w14:paraId="262C36C3" w14:textId="4A186EDC" w:rsidR="0048362F" w:rsidRPr="00076202" w:rsidRDefault="0048362F" w:rsidP="0048362F">
      <w:pPr>
        <w:pStyle w:val="ListParagraph"/>
        <w:numPr>
          <w:ilvl w:val="0"/>
          <w:numId w:val="19"/>
        </w:numPr>
        <w:spacing w:after="0"/>
        <w:jc w:val="both"/>
        <w:rPr>
          <w:lang w:eastAsia="zh-CN"/>
        </w:rPr>
      </w:pPr>
      <w:r w:rsidRPr="00076202">
        <w:rPr>
          <w:rFonts w:eastAsiaTheme="minorEastAsia" w:hint="eastAsia"/>
          <w:lang w:eastAsia="zh-CN"/>
        </w:rPr>
        <w:t>O</w:t>
      </w:r>
      <w:r w:rsidRPr="00076202">
        <w:rPr>
          <w:rFonts w:eastAsiaTheme="minorEastAsia"/>
          <w:lang w:eastAsia="zh-CN"/>
        </w:rPr>
        <w:t xml:space="preserve">ne target UE and multiple anchor UEs </w:t>
      </w:r>
      <w:r w:rsidRPr="00076202">
        <w:rPr>
          <w:rFonts w:eastAsiaTheme="minorEastAsia" w:hint="eastAsia"/>
          <w:lang w:eastAsia="zh-CN"/>
        </w:rPr>
        <w:t>in</w:t>
      </w:r>
      <w:r w:rsidRPr="00076202">
        <w:rPr>
          <w:rFonts w:eastAsiaTheme="minorEastAsia"/>
          <w:lang w:eastAsia="zh-CN"/>
        </w:rPr>
        <w:t xml:space="preserve"> one group: as captured in TR 38.859, in addition to unicast, SL positioning capability, assistance data etc. can be sent by groupcast/broadcast</w:t>
      </w:r>
      <w:r w:rsidR="00C2418F">
        <w:rPr>
          <w:rFonts w:eastAsiaTheme="minorEastAsia"/>
          <w:lang w:eastAsia="zh-CN"/>
        </w:rPr>
        <w:t>.</w:t>
      </w:r>
    </w:p>
    <w:p w14:paraId="3CB63958" w14:textId="5C51BC41" w:rsidR="00C2418F" w:rsidRPr="00C2418F" w:rsidRDefault="0048362F" w:rsidP="00C2418F">
      <w:pPr>
        <w:pStyle w:val="ListParagraph"/>
        <w:numPr>
          <w:ilvl w:val="0"/>
          <w:numId w:val="19"/>
        </w:numPr>
      </w:pPr>
      <w:bookmarkStart w:id="6" w:name="OLE_LINK7"/>
      <w:r w:rsidRPr="00C2418F">
        <w:rPr>
          <w:rFonts w:eastAsiaTheme="minorEastAsia"/>
          <w:lang w:eastAsia="zh-CN"/>
        </w:rPr>
        <w:t>Multiple target UEs and one or multiple anchor UEs in one group</w:t>
      </w:r>
      <w:bookmarkEnd w:id="6"/>
      <w:r w:rsidRPr="00C2418F">
        <w:rPr>
          <w:rFonts w:eastAsiaTheme="minorEastAsia"/>
          <w:lang w:eastAsia="zh-CN"/>
        </w:rPr>
        <w:t xml:space="preserve">: i.e. SL group positioning, with multiple </w:t>
      </w:r>
      <w:r w:rsidRPr="00076202">
        <w:t>UEs performing Ranging/Sidelink positioning services, e.g. Museum Tour, etc</w:t>
      </w:r>
      <w:r w:rsidR="00C2418F">
        <w:t>.</w:t>
      </w:r>
      <w:r w:rsidR="00C2418F" w:rsidRPr="00C2418F">
        <w:t xml:space="preserve"> </w:t>
      </w:r>
      <w:r w:rsidR="00C2418F">
        <w:t>In line</w:t>
      </w:r>
      <w:r w:rsidR="00C2418F" w:rsidRPr="00C2418F">
        <w:t xml:space="preserve"> </w:t>
      </w:r>
      <w:r w:rsidR="00C2418F">
        <w:t>with</w:t>
      </w:r>
      <w:r w:rsidR="00C2418F" w:rsidRPr="00C2418F">
        <w:t xml:space="preserve"> SA2, the group positioning involving the collection of location estimates for multiple target UEs (absolute positioning) or multiple UE pairs (ranging/relative positioning) in each LCS request.</w:t>
      </w:r>
    </w:p>
    <w:p w14:paraId="529B8ECE" w14:textId="51E97AFC" w:rsidR="00103AB9" w:rsidRDefault="00EA2028" w:rsidP="00AD12E7">
      <w:pPr>
        <w:jc w:val="both"/>
        <w:rPr>
          <w:lang w:eastAsia="zh-CN"/>
        </w:rPr>
      </w:pPr>
      <w:r>
        <w:rPr>
          <w:lang w:eastAsia="zh-CN"/>
        </w:rPr>
        <w:t xml:space="preserve">SA2 has indicated that there are indeed use cases that </w:t>
      </w:r>
      <w:r w:rsidR="0096653C">
        <w:rPr>
          <w:lang w:eastAsia="zh-CN"/>
        </w:rPr>
        <w:t xml:space="preserve">may benefit </w:t>
      </w:r>
      <w:r w:rsidR="007B4A5B">
        <w:rPr>
          <w:lang w:eastAsia="zh-CN"/>
        </w:rPr>
        <w:t xml:space="preserve">from performing SL positioning within a group. </w:t>
      </w:r>
      <w:r w:rsidR="000C6093">
        <w:rPr>
          <w:lang w:eastAsia="zh-CN"/>
        </w:rPr>
        <w:t>The</w:t>
      </w:r>
      <w:r w:rsidR="004F627A">
        <w:rPr>
          <w:lang w:eastAsia="zh-CN"/>
        </w:rPr>
        <w:t>y are also further concluded</w:t>
      </w:r>
      <w:r w:rsidR="000A4A19">
        <w:rPr>
          <w:lang w:eastAsia="zh-CN"/>
        </w:rPr>
        <w:t xml:space="preserve"> in the attached pCR [6],</w:t>
      </w:r>
      <w:r w:rsidR="004F627A">
        <w:rPr>
          <w:lang w:eastAsia="zh-CN"/>
        </w:rPr>
        <w:t xml:space="preserve"> that the</w:t>
      </w:r>
      <w:r w:rsidR="000A4A19">
        <w:rPr>
          <w:lang w:eastAsia="zh-CN"/>
        </w:rPr>
        <w:t xml:space="preserve"> group management</w:t>
      </w:r>
      <w:r w:rsidR="00AD12E7">
        <w:rPr>
          <w:lang w:eastAsia="zh-CN"/>
        </w:rPr>
        <w:t xml:space="preserve"> can be performed at the application layer, however it has also been noted that group management at </w:t>
      </w:r>
      <w:r w:rsidR="00571B30">
        <w:rPr>
          <w:lang w:eastAsia="zh-CN"/>
        </w:rPr>
        <w:t xml:space="preserve">the SLPP layer is also out-of-scope of </w:t>
      </w:r>
      <w:r w:rsidR="0076167F">
        <w:rPr>
          <w:lang w:eastAsia="zh-CN"/>
        </w:rPr>
        <w:t xml:space="preserve">SA2. There is therefore </w:t>
      </w:r>
      <w:r w:rsidR="00F10FD9">
        <w:rPr>
          <w:lang w:eastAsia="zh-CN"/>
        </w:rPr>
        <w:t>sufficient</w:t>
      </w:r>
      <w:r w:rsidR="0076167F">
        <w:rPr>
          <w:lang w:eastAsia="zh-CN"/>
        </w:rPr>
        <w:t xml:space="preserve"> motivation and use case</w:t>
      </w:r>
      <w:r w:rsidR="00F10FD9">
        <w:rPr>
          <w:lang w:eastAsia="zh-CN"/>
        </w:rPr>
        <w:t>s</w:t>
      </w:r>
      <w:r w:rsidR="0076167F">
        <w:rPr>
          <w:lang w:eastAsia="zh-CN"/>
        </w:rPr>
        <w:t xml:space="preserve"> to enable support of </w:t>
      </w:r>
      <w:r w:rsidR="00F10FD9">
        <w:rPr>
          <w:lang w:eastAsia="zh-CN"/>
        </w:rPr>
        <w:t>group positioning.</w:t>
      </w:r>
      <w:r w:rsidR="00431336">
        <w:rPr>
          <w:lang w:eastAsia="zh-CN"/>
        </w:rPr>
        <w:t xml:space="preserve"> In addition, it is up to RAN2 to decide on the need for group management at the SLPP layer</w:t>
      </w:r>
      <w:r w:rsidR="00647BA5">
        <w:rPr>
          <w:lang w:eastAsia="zh-CN"/>
        </w:rPr>
        <w:t>, and there are benefits of performing group management at the SLPP layer</w:t>
      </w:r>
      <w:r w:rsidR="000947FA">
        <w:rPr>
          <w:lang w:eastAsia="zh-CN"/>
        </w:rPr>
        <w:t>, including but</w:t>
      </w:r>
      <w:r w:rsidR="00E3218B">
        <w:rPr>
          <w:lang w:eastAsia="zh-CN"/>
        </w:rPr>
        <w:t xml:space="preserve"> not</w:t>
      </w:r>
      <w:r w:rsidR="000947FA">
        <w:rPr>
          <w:lang w:eastAsia="zh-CN"/>
        </w:rPr>
        <w:t xml:space="preserve"> limited to: 1) selection/addition/removal of anchor nodes, 2) SL radio resource management including resource allocation</w:t>
      </w:r>
      <w:r w:rsidR="00847D81">
        <w:rPr>
          <w:lang w:eastAsia="zh-CN"/>
        </w:rPr>
        <w:t xml:space="preserve"> and 3) Dynamic group management based on the number of available supported SL positioning/ranging UEs.</w:t>
      </w:r>
      <w:r w:rsidR="00EF1414">
        <w:rPr>
          <w:lang w:eastAsia="zh-CN"/>
        </w:rPr>
        <w:t xml:space="preserve"> It can be noted that such management functionality can be transparent to the Application layer</w:t>
      </w:r>
      <w:r w:rsidR="00DF0937">
        <w:rPr>
          <w:lang w:eastAsia="zh-CN"/>
        </w:rPr>
        <w:t>.</w:t>
      </w:r>
    </w:p>
    <w:p w14:paraId="37CA5CA2" w14:textId="4B012A2A" w:rsidR="00D542BC" w:rsidRPr="00BC7E2A" w:rsidRDefault="00D542BC" w:rsidP="00AD12E7">
      <w:pPr>
        <w:jc w:val="both"/>
        <w:rPr>
          <w:lang w:val="en-US" w:eastAsia="zh-CN"/>
        </w:rPr>
      </w:pPr>
      <w:r w:rsidRPr="00BC7E2A">
        <w:rPr>
          <w:lang w:val="en-US" w:eastAsia="zh-CN"/>
        </w:rPr>
        <w:t xml:space="preserve">During </w:t>
      </w:r>
      <w:r w:rsidR="00BC7E2A" w:rsidRPr="00BC7E2A">
        <w:rPr>
          <w:lang w:val="en-US" w:eastAsia="zh-CN"/>
        </w:rPr>
        <w:t>RAN2#121bis-e m</w:t>
      </w:r>
      <w:r w:rsidR="00BC7E2A">
        <w:rPr>
          <w:lang w:val="en-US" w:eastAsia="zh-CN"/>
        </w:rPr>
        <w:t xml:space="preserve">eeting [3], two working assumptions were made to progress on the positioning of multiple target UEs within a group. </w:t>
      </w:r>
      <w:r w:rsidR="00ED5AE9">
        <w:rPr>
          <w:lang w:val="en-US" w:eastAsia="zh-CN"/>
        </w:rPr>
        <w:t>The first working assumption details the understanding of group positioning</w:t>
      </w:r>
      <w:r w:rsidR="007478BA">
        <w:rPr>
          <w:lang w:val="en-US" w:eastAsia="zh-CN"/>
        </w:rPr>
        <w:t xml:space="preserve"> involving</w:t>
      </w:r>
      <w:r w:rsidR="00ED5AE9" w:rsidRPr="00ED5AE9">
        <w:rPr>
          <w:lang w:val="en-US" w:eastAsia="zh-CN"/>
        </w:rPr>
        <w:t xml:space="preserve"> </w:t>
      </w:r>
      <w:r w:rsidR="007478BA">
        <w:rPr>
          <w:lang w:val="en-US" w:eastAsia="zh-CN"/>
        </w:rPr>
        <w:t>the collection of</w:t>
      </w:r>
      <w:r w:rsidR="00ED5AE9" w:rsidRPr="00ED5AE9">
        <w:rPr>
          <w:lang w:val="en-US" w:eastAsia="zh-CN"/>
        </w:rPr>
        <w:t xml:space="preserve"> location estimates for numerous target UEs (absolute positioning) or multiple UE pairs (ranging/relative positioning) in each LCS request, aligned with </w:t>
      </w:r>
      <w:r w:rsidR="007478BA">
        <w:rPr>
          <w:lang w:val="en-US" w:eastAsia="zh-CN"/>
        </w:rPr>
        <w:t>SA2’s understanding, while the second working assumption deals with a</w:t>
      </w:r>
      <w:r w:rsidR="007478BA" w:rsidRPr="007478BA">
        <w:rPr>
          <w:lang w:val="en-US" w:eastAsia="zh-CN"/>
        </w:rPr>
        <w:t>t least part of the group management for group positioning is performed at upper/application layer</w:t>
      </w:r>
      <w:r w:rsidR="00ED5AE9" w:rsidRPr="00ED5AE9">
        <w:rPr>
          <w:lang w:val="en-US" w:eastAsia="zh-CN"/>
        </w:rPr>
        <w:t>.</w:t>
      </w:r>
    </w:p>
    <w:p w14:paraId="4C4C2E20" w14:textId="4950018C" w:rsidR="008F6520" w:rsidRDefault="00DF0937" w:rsidP="00C5304D">
      <w:pPr>
        <w:spacing w:after="0"/>
        <w:jc w:val="both"/>
        <w:rPr>
          <w:b/>
          <w:bCs/>
          <w:lang w:eastAsia="zh-CN"/>
        </w:rPr>
      </w:pPr>
      <w:r>
        <w:rPr>
          <w:b/>
          <w:bCs/>
          <w:lang w:eastAsia="zh-CN"/>
        </w:rPr>
        <w:t xml:space="preserve">Proposal </w:t>
      </w:r>
      <w:r w:rsidR="00214B22">
        <w:rPr>
          <w:b/>
          <w:bCs/>
          <w:lang w:eastAsia="zh-CN"/>
        </w:rPr>
        <w:t>9</w:t>
      </w:r>
      <w:r>
        <w:rPr>
          <w:b/>
          <w:bCs/>
          <w:lang w:eastAsia="zh-CN"/>
        </w:rPr>
        <w:t xml:space="preserve">: </w:t>
      </w:r>
      <w:r w:rsidR="00506FE9">
        <w:rPr>
          <w:b/>
          <w:bCs/>
          <w:lang w:eastAsia="zh-CN"/>
        </w:rPr>
        <w:t xml:space="preserve">RAN2 to confirm the </w:t>
      </w:r>
      <w:r w:rsidR="00286DCF">
        <w:rPr>
          <w:b/>
          <w:bCs/>
          <w:lang w:eastAsia="zh-CN"/>
        </w:rPr>
        <w:t xml:space="preserve">first </w:t>
      </w:r>
      <w:r w:rsidR="00FE0065">
        <w:rPr>
          <w:b/>
          <w:bCs/>
          <w:lang w:eastAsia="zh-CN"/>
        </w:rPr>
        <w:t xml:space="preserve">and second </w:t>
      </w:r>
      <w:r w:rsidR="00286DCF">
        <w:rPr>
          <w:b/>
          <w:bCs/>
          <w:lang w:eastAsia="zh-CN"/>
        </w:rPr>
        <w:t xml:space="preserve">working assumption </w:t>
      </w:r>
      <w:r w:rsidR="00442584">
        <w:rPr>
          <w:b/>
          <w:bCs/>
          <w:lang w:eastAsia="zh-CN"/>
        </w:rPr>
        <w:t>made during</w:t>
      </w:r>
      <w:r w:rsidR="00286DCF">
        <w:rPr>
          <w:b/>
          <w:bCs/>
          <w:lang w:eastAsia="zh-CN"/>
        </w:rPr>
        <w:t xml:space="preserve"> RAN2#121bis-e on group positioning </w:t>
      </w:r>
      <w:r w:rsidR="009B7AF1">
        <w:rPr>
          <w:b/>
          <w:bCs/>
          <w:lang w:eastAsia="zh-CN"/>
        </w:rPr>
        <w:t>involving multiple target UEs</w:t>
      </w:r>
      <w:r w:rsidR="003B676C">
        <w:rPr>
          <w:b/>
          <w:bCs/>
          <w:lang w:eastAsia="zh-CN"/>
        </w:rPr>
        <w:t xml:space="preserve">. </w:t>
      </w:r>
    </w:p>
    <w:p w14:paraId="45FCAE91" w14:textId="77777777" w:rsidR="008F6520" w:rsidRDefault="008F6520" w:rsidP="00C5304D">
      <w:pPr>
        <w:spacing w:after="0"/>
        <w:jc w:val="both"/>
        <w:rPr>
          <w:b/>
          <w:bCs/>
          <w:lang w:eastAsia="zh-CN"/>
        </w:rPr>
      </w:pPr>
    </w:p>
    <w:p w14:paraId="5F91EA7E" w14:textId="7D1F2C21" w:rsidR="009326B5" w:rsidRPr="00AE44DC" w:rsidRDefault="008F6520" w:rsidP="00567013">
      <w:pPr>
        <w:spacing w:after="0"/>
        <w:jc w:val="both"/>
        <w:rPr>
          <w:b/>
          <w:bCs/>
          <w:lang w:eastAsia="zh-CN"/>
        </w:rPr>
      </w:pPr>
      <w:r>
        <w:rPr>
          <w:b/>
          <w:bCs/>
          <w:lang w:eastAsia="zh-CN"/>
        </w:rPr>
        <w:t xml:space="preserve">Proposal </w:t>
      </w:r>
      <w:r w:rsidR="00214B22">
        <w:rPr>
          <w:b/>
          <w:bCs/>
          <w:lang w:eastAsia="zh-CN"/>
        </w:rPr>
        <w:t>10</w:t>
      </w:r>
      <w:r>
        <w:rPr>
          <w:b/>
          <w:bCs/>
          <w:lang w:eastAsia="zh-CN"/>
        </w:rPr>
        <w:t>: RAN2 to further d</w:t>
      </w:r>
      <w:r w:rsidRPr="008F6520">
        <w:rPr>
          <w:b/>
          <w:bCs/>
          <w:lang w:eastAsia="zh-CN"/>
        </w:rPr>
        <w:t xml:space="preserve">iscuss </w:t>
      </w:r>
      <w:r w:rsidR="00567013">
        <w:rPr>
          <w:b/>
          <w:bCs/>
          <w:lang w:eastAsia="zh-CN"/>
        </w:rPr>
        <w:t xml:space="preserve">the remaining aspects, which are in scope of the </w:t>
      </w:r>
      <w:r w:rsidR="00E66017" w:rsidRPr="00E66017">
        <w:rPr>
          <w:b/>
          <w:bCs/>
          <w:lang w:eastAsia="zh-CN"/>
        </w:rPr>
        <w:t xml:space="preserve">SLPP Layer </w:t>
      </w:r>
      <w:r w:rsidR="00567013">
        <w:rPr>
          <w:b/>
          <w:bCs/>
          <w:lang w:eastAsia="zh-CN"/>
        </w:rPr>
        <w:t xml:space="preserve">Group management, e.g., </w:t>
      </w:r>
      <w:r w:rsidR="003E768C">
        <w:rPr>
          <w:b/>
          <w:bCs/>
          <w:lang w:eastAsia="zh-CN"/>
        </w:rPr>
        <w:t>addition/re-selection/removal of SL positioning UEs</w:t>
      </w:r>
      <w:r w:rsidR="00397D42">
        <w:rPr>
          <w:b/>
          <w:bCs/>
          <w:lang w:eastAsia="zh-CN"/>
        </w:rPr>
        <w:t>.</w:t>
      </w:r>
    </w:p>
    <w:p w14:paraId="61ED9589" w14:textId="419417F0" w:rsidR="00311ECD" w:rsidRDefault="00311ECD" w:rsidP="00934649">
      <w:pPr>
        <w:pStyle w:val="Heading2"/>
        <w:rPr>
          <w:lang w:eastAsia="zh-CN"/>
        </w:rPr>
      </w:pPr>
      <w:r>
        <w:rPr>
          <w:lang w:eastAsia="zh-CN"/>
        </w:rPr>
        <w:t>SL Positioning ID Management</w:t>
      </w:r>
    </w:p>
    <w:p w14:paraId="2D74B9BF" w14:textId="0400190E" w:rsidR="00311ECD" w:rsidRDefault="00311ECD" w:rsidP="00311ECD">
      <w:pPr>
        <w:jc w:val="both"/>
        <w:rPr>
          <w:lang w:eastAsia="zh-CN"/>
        </w:rPr>
      </w:pPr>
      <w:r>
        <w:rPr>
          <w:lang w:eastAsia="zh-CN"/>
        </w:rPr>
        <w:t>SA2 has also requested the RAN WGs input for several RAN parameters</w:t>
      </w:r>
      <w:r w:rsidR="00FE74E0">
        <w:rPr>
          <w:lang w:eastAsia="zh-CN"/>
        </w:rPr>
        <w:t xml:space="preserve"> in their earlier LS</w:t>
      </w:r>
      <w:r w:rsidR="00101F09">
        <w:rPr>
          <w:lang w:eastAsia="zh-CN"/>
        </w:rPr>
        <w:t xml:space="preserve"> [</w:t>
      </w:r>
      <w:r w:rsidR="00835563">
        <w:rPr>
          <w:lang w:eastAsia="zh-CN"/>
        </w:rPr>
        <w:t>7</w:t>
      </w:r>
      <w:r w:rsidR="00101F09">
        <w:rPr>
          <w:lang w:eastAsia="zh-CN"/>
        </w:rPr>
        <w:t>]</w:t>
      </w:r>
      <w:r>
        <w:rPr>
          <w:lang w:eastAsia="zh-CN"/>
        </w:rPr>
        <w:t>, including the type of identifiers required to support SL positioning. SL communications makes self-generated source-IDs and higher-layer generated</w:t>
      </w:r>
      <w:r w:rsidR="003578D7">
        <w:rPr>
          <w:lang w:eastAsia="zh-CN"/>
        </w:rPr>
        <w:t xml:space="preserve"> (e.g., application-layer)</w:t>
      </w:r>
      <w:r>
        <w:rPr>
          <w:lang w:eastAsia="zh-CN"/>
        </w:rPr>
        <w:t xml:space="preserve"> destination IDs</w:t>
      </w:r>
      <w:r w:rsidR="003578D7">
        <w:rPr>
          <w:lang w:eastAsia="zh-CN"/>
        </w:rPr>
        <w:t>,</w:t>
      </w:r>
      <w:r>
        <w:rPr>
          <w:lang w:eastAsia="zh-CN"/>
        </w:rPr>
        <w:t xml:space="preserve"> </w:t>
      </w:r>
      <w:proofErr w:type="gramStart"/>
      <w:r>
        <w:rPr>
          <w:lang w:eastAsia="zh-CN"/>
        </w:rPr>
        <w:t>in order to</w:t>
      </w:r>
      <w:proofErr w:type="gramEnd"/>
      <w:r>
        <w:rPr>
          <w:lang w:eastAsia="zh-CN"/>
        </w:rPr>
        <w:t xml:space="preserve"> support different communication cast types. Similarly, </w:t>
      </w:r>
      <w:proofErr w:type="gramStart"/>
      <w:r>
        <w:rPr>
          <w:lang w:eastAsia="zh-CN"/>
        </w:rPr>
        <w:t>in order to</w:t>
      </w:r>
      <w:proofErr w:type="gramEnd"/>
      <w:r>
        <w:rPr>
          <w:lang w:eastAsia="zh-CN"/>
        </w:rPr>
        <w:t xml:space="preserve"> identify the different types of positioning nodes/UEs involved, </w:t>
      </w:r>
      <w:r>
        <w:rPr>
          <w:lang w:eastAsia="zh-CN"/>
        </w:rPr>
        <w:lastRenderedPageBreak/>
        <w:t xml:space="preserve">RAN2 is </w:t>
      </w:r>
      <w:r w:rsidR="00561A72">
        <w:rPr>
          <w:lang w:eastAsia="zh-CN"/>
        </w:rPr>
        <w:t>tasked</w:t>
      </w:r>
      <w:r>
        <w:rPr>
          <w:lang w:eastAsia="zh-CN"/>
        </w:rPr>
        <w:t xml:space="preserve"> to study whether existing </w:t>
      </w:r>
      <w:r w:rsidR="00357623">
        <w:rPr>
          <w:lang w:eastAsia="zh-CN"/>
        </w:rPr>
        <w:t xml:space="preserve">SL </w:t>
      </w:r>
      <w:r>
        <w:rPr>
          <w:lang w:eastAsia="zh-CN"/>
        </w:rPr>
        <w:t>UE ID management is sufficient or whether a</w:t>
      </w:r>
      <w:r w:rsidR="00357623">
        <w:rPr>
          <w:lang w:eastAsia="zh-CN"/>
        </w:rPr>
        <w:t>dditional</w:t>
      </w:r>
      <w:r>
        <w:rPr>
          <w:lang w:eastAsia="zh-CN"/>
        </w:rPr>
        <w:t xml:space="preserve"> SL positioning ID management needs to be supported in the new positioning layer</w:t>
      </w:r>
      <w:r w:rsidR="00357623">
        <w:rPr>
          <w:lang w:eastAsia="zh-CN"/>
        </w:rPr>
        <w:t xml:space="preserve">, e.g., to identify and differentiate between anchor UEs and </w:t>
      </w:r>
      <w:r w:rsidR="002F06BE">
        <w:rPr>
          <w:lang w:eastAsia="zh-CN"/>
        </w:rPr>
        <w:t>server UEs by means of separate IDs</w:t>
      </w:r>
      <w:r>
        <w:rPr>
          <w:lang w:eastAsia="zh-CN"/>
        </w:rPr>
        <w:t>.</w:t>
      </w:r>
      <w:r w:rsidR="006E0E5E">
        <w:rPr>
          <w:lang w:eastAsia="zh-CN"/>
        </w:rPr>
        <w:t xml:space="preserve"> </w:t>
      </w:r>
    </w:p>
    <w:p w14:paraId="500A56E1" w14:textId="02ECFFF5" w:rsidR="004B59D5" w:rsidRPr="00326E6B" w:rsidRDefault="006E0E5E" w:rsidP="00326E6B">
      <w:pPr>
        <w:jc w:val="both"/>
        <w:rPr>
          <w:b/>
          <w:bCs/>
          <w:lang w:eastAsia="zh-CN"/>
        </w:rPr>
      </w:pPr>
      <w:r w:rsidRPr="006E0E5E">
        <w:rPr>
          <w:b/>
          <w:bCs/>
          <w:lang w:eastAsia="zh-CN"/>
        </w:rPr>
        <w:t xml:space="preserve">Proposal </w:t>
      </w:r>
      <w:r w:rsidR="00214B22">
        <w:rPr>
          <w:b/>
          <w:bCs/>
          <w:lang w:eastAsia="zh-CN"/>
        </w:rPr>
        <w:t>11</w:t>
      </w:r>
      <w:r w:rsidRPr="006E0E5E">
        <w:rPr>
          <w:b/>
          <w:bCs/>
          <w:lang w:eastAsia="zh-CN"/>
        </w:rPr>
        <w:t>: RAN2</w:t>
      </w:r>
      <w:r>
        <w:rPr>
          <w:b/>
          <w:bCs/>
          <w:lang w:eastAsia="zh-CN"/>
        </w:rPr>
        <w:t xml:space="preserve"> to further study whether existing/new SL ID management needs to be supported for SL positioning</w:t>
      </w:r>
      <w:r w:rsidR="002F06BE">
        <w:rPr>
          <w:b/>
          <w:bCs/>
          <w:lang w:eastAsia="zh-CN"/>
        </w:rPr>
        <w:t xml:space="preserve"> to support new UE-types such as anchor UEs and</w:t>
      </w:r>
      <w:r w:rsidR="00964A5B">
        <w:rPr>
          <w:b/>
          <w:bCs/>
          <w:lang w:eastAsia="zh-CN"/>
        </w:rPr>
        <w:t>/or</w:t>
      </w:r>
      <w:r w:rsidR="002F06BE">
        <w:rPr>
          <w:b/>
          <w:bCs/>
          <w:lang w:eastAsia="zh-CN"/>
        </w:rPr>
        <w:t xml:space="preserve"> </w:t>
      </w:r>
      <w:r w:rsidR="00964A5B">
        <w:rPr>
          <w:b/>
          <w:bCs/>
          <w:lang w:eastAsia="zh-CN"/>
        </w:rPr>
        <w:t>server UEs</w:t>
      </w:r>
      <w:r>
        <w:rPr>
          <w:b/>
          <w:bCs/>
          <w:lang w:eastAsia="zh-CN"/>
        </w:rPr>
        <w:t xml:space="preserve">. </w:t>
      </w:r>
    </w:p>
    <w:p w14:paraId="7A9C2F8F" w14:textId="42E1B6BD" w:rsidR="00D268B4" w:rsidRDefault="00EC625B" w:rsidP="00D268B4">
      <w:pPr>
        <w:pStyle w:val="Heading2"/>
      </w:pPr>
      <w:r w:rsidRPr="00EC625B">
        <w:t xml:space="preserve"> </w:t>
      </w:r>
      <w:r w:rsidR="00D268B4">
        <w:t>SL Positioning UE Roles</w:t>
      </w:r>
    </w:p>
    <w:p w14:paraId="604082A2" w14:textId="130D26F5" w:rsidR="00EC625B" w:rsidRDefault="009D5B45" w:rsidP="00EC625B">
      <w:pPr>
        <w:pStyle w:val="Heading3"/>
      </w:pPr>
      <w:r>
        <w:t>SL Positioning Server UE</w:t>
      </w:r>
    </w:p>
    <w:p w14:paraId="53FCDE9A" w14:textId="33F9CA96" w:rsidR="00B713D7" w:rsidRDefault="009D5B45" w:rsidP="00CF30BB">
      <w:pPr>
        <w:jc w:val="both"/>
      </w:pPr>
      <w:r>
        <w:t xml:space="preserve">SA2 has clarified that </w:t>
      </w:r>
      <w:r w:rsidR="00CF30BB">
        <w:t>the role of a SL Positioning Server UE is applicable for partial coverage and out-of-coverage scenarios and only in cases that a constrained UE is not able to support all the SL Positioning/Ranging features. In addition, such UEs may be discoverable and further selected for result calculation purposes only.</w:t>
      </w:r>
    </w:p>
    <w:p w14:paraId="0CDA31C3" w14:textId="2B5D106B" w:rsidR="00940EA5" w:rsidRDefault="005C6505" w:rsidP="00CF30BB">
      <w:pPr>
        <w:jc w:val="both"/>
      </w:pPr>
      <w:r>
        <w:t>T</w:t>
      </w:r>
      <w:r w:rsidR="00CF30BB">
        <w:t>he need for a</w:t>
      </w:r>
      <w:r>
        <w:t xml:space="preserve"> separate</w:t>
      </w:r>
      <w:r w:rsidR="00CF30BB">
        <w:t xml:space="preserve"> </w:t>
      </w:r>
      <w:r>
        <w:t>(</w:t>
      </w:r>
      <w:r w:rsidR="00CF30BB">
        <w:t>SL Positioning</w:t>
      </w:r>
      <w:r>
        <w:t>)</w:t>
      </w:r>
      <w:r w:rsidR="00CF30BB">
        <w:t xml:space="preserve"> Server UE is not so clear from RAN perspective, since it caters to only certain limited scenarios in SL positioning based on coverage situations and UE capabilities. It is assumed that a target UE and anchor UEs have sufficient capabilities to perform </w:t>
      </w:r>
      <w:r>
        <w:t xml:space="preserve">UE-only </w:t>
      </w:r>
      <w:r w:rsidR="00CF30BB">
        <w:t xml:space="preserve">SL Positioning including, configuration, </w:t>
      </w:r>
      <w:proofErr w:type="gramStart"/>
      <w:r w:rsidR="00CF30BB">
        <w:t>measurements</w:t>
      </w:r>
      <w:proofErr w:type="gramEnd"/>
      <w:r w:rsidR="00CF30BB">
        <w:t xml:space="preserve"> and result calculation across all coverage scenarios. </w:t>
      </w:r>
      <w:r w:rsidR="0040126C">
        <w:t xml:space="preserve">The </w:t>
      </w:r>
      <w:r w:rsidR="00CF30BB">
        <w:t>scope of introducing additional discovery and selection procedures</w:t>
      </w:r>
      <w:r>
        <w:t xml:space="preserve"> </w:t>
      </w:r>
      <w:r w:rsidR="005E0A31">
        <w:t xml:space="preserve">as well as additional resource coordination </w:t>
      </w:r>
      <w:r>
        <w:t>for a separate UE</w:t>
      </w:r>
      <w:r w:rsidR="00CF30BB">
        <w:t xml:space="preserve"> may increase the complexity of the SL positioning framework.</w:t>
      </w:r>
      <w:r w:rsidR="00940EA5">
        <w:t xml:space="preserve"> However, the </w:t>
      </w:r>
      <w:proofErr w:type="gramStart"/>
      <w:r w:rsidR="00940EA5">
        <w:t>aforementioned issues</w:t>
      </w:r>
      <w:proofErr w:type="gramEnd"/>
      <w:r w:rsidR="00940EA5">
        <w:t xml:space="preserve"> may </w:t>
      </w:r>
      <w:r w:rsidR="0077578D">
        <w:t xml:space="preserve">be </w:t>
      </w:r>
      <w:r w:rsidR="00940EA5">
        <w:t>resolved</w:t>
      </w:r>
      <w:r w:rsidR="005E0A31">
        <w:t>,</w:t>
      </w:r>
      <w:r w:rsidR="00940EA5">
        <w:t xml:space="preserve"> if the SL Positioning Server UE </w:t>
      </w:r>
      <w:r w:rsidR="005E0A31">
        <w:t xml:space="preserve">are considered </w:t>
      </w:r>
      <w:r w:rsidR="00940EA5">
        <w:t>part of the Anchor UE or Target-UE.</w:t>
      </w:r>
    </w:p>
    <w:p w14:paraId="3EB48F3E" w14:textId="692C9A4B" w:rsidR="00940EA5" w:rsidRDefault="00940EA5" w:rsidP="00CF30BB">
      <w:pPr>
        <w:jc w:val="both"/>
      </w:pPr>
      <w:r w:rsidRPr="002B6D91">
        <w:rPr>
          <w:b/>
          <w:bCs/>
          <w:szCs w:val="22"/>
          <w:lang w:eastAsia="zh-CN"/>
        </w:rPr>
        <w:t xml:space="preserve">Proposal </w:t>
      </w:r>
      <w:r w:rsidR="00214B22">
        <w:rPr>
          <w:b/>
          <w:bCs/>
          <w:szCs w:val="22"/>
          <w:lang w:eastAsia="zh-CN"/>
        </w:rPr>
        <w:t>12</w:t>
      </w:r>
      <w:r>
        <w:rPr>
          <w:b/>
          <w:bCs/>
          <w:szCs w:val="22"/>
          <w:lang w:eastAsia="zh-CN"/>
        </w:rPr>
        <w:t xml:space="preserve">: RAN2 to consider support of </w:t>
      </w:r>
      <w:r w:rsidR="005D6A23">
        <w:rPr>
          <w:b/>
          <w:bCs/>
          <w:szCs w:val="22"/>
          <w:lang w:eastAsia="zh-CN"/>
        </w:rPr>
        <w:t>“</w:t>
      </w:r>
      <w:r>
        <w:rPr>
          <w:b/>
          <w:bCs/>
          <w:szCs w:val="22"/>
          <w:lang w:eastAsia="zh-CN"/>
        </w:rPr>
        <w:t>SL Positioning Server UE</w:t>
      </w:r>
      <w:r w:rsidR="005D6A23">
        <w:rPr>
          <w:b/>
          <w:bCs/>
          <w:szCs w:val="22"/>
          <w:lang w:eastAsia="zh-CN"/>
        </w:rPr>
        <w:t>”</w:t>
      </w:r>
      <w:r>
        <w:rPr>
          <w:b/>
          <w:bCs/>
          <w:szCs w:val="22"/>
          <w:lang w:eastAsia="zh-CN"/>
        </w:rPr>
        <w:t xml:space="preserve"> as</w:t>
      </w:r>
      <w:r w:rsidR="005D6A23">
        <w:rPr>
          <w:b/>
          <w:bCs/>
          <w:szCs w:val="22"/>
          <w:lang w:eastAsia="zh-CN"/>
        </w:rPr>
        <w:t xml:space="preserve"> a functionality </w:t>
      </w:r>
      <w:r>
        <w:rPr>
          <w:b/>
          <w:bCs/>
          <w:szCs w:val="22"/>
          <w:lang w:eastAsia="zh-CN"/>
        </w:rPr>
        <w:t>part of an Anchor UE or Target-UE.</w:t>
      </w:r>
    </w:p>
    <w:p w14:paraId="3DE1BCAE" w14:textId="3B7082A3" w:rsidR="00B703E7" w:rsidRDefault="00311CDF" w:rsidP="00B703E7">
      <w:pPr>
        <w:pStyle w:val="Heading2"/>
      </w:pPr>
      <w:r>
        <w:t xml:space="preserve">SL Positioning </w:t>
      </w:r>
      <w:r w:rsidR="00092BFF">
        <w:t xml:space="preserve">Location Services and </w:t>
      </w:r>
      <w:r w:rsidR="00B703E7">
        <w:t>QoS</w:t>
      </w:r>
      <w:r>
        <w:t xml:space="preserve"> Parameters</w:t>
      </w:r>
      <w:r w:rsidR="00B703E7">
        <w:t xml:space="preserve"> </w:t>
      </w:r>
    </w:p>
    <w:p w14:paraId="114DBF40" w14:textId="2FAD27A8" w:rsidR="00092BFF" w:rsidRPr="00D938D5" w:rsidRDefault="00092BFF" w:rsidP="00092BFF">
      <w:pPr>
        <w:jc w:val="both"/>
        <w:rPr>
          <w:lang w:eastAsia="zh-CN"/>
        </w:rPr>
      </w:pPr>
      <w:r>
        <w:rPr>
          <w:lang w:eastAsia="zh-CN"/>
        </w:rPr>
        <w:t xml:space="preserve">The types of location services for SL positioning will impact the supported positioning modes, i.e., how the SL UE-based or SL UE-assisted positioning is defined. Although, the types of location services are to be specified by SA2, the corresponding service will directly impact the type of SL positioning modes specified under different coverage scenarios.  </w:t>
      </w:r>
      <w:r w:rsidR="00D17F58">
        <w:rPr>
          <w:lang w:eastAsia="zh-CN"/>
        </w:rPr>
        <w:t>The extent to which other network entities such as AMF</w:t>
      </w:r>
      <w:r w:rsidR="00CE01E4">
        <w:rPr>
          <w:lang w:eastAsia="zh-CN"/>
        </w:rPr>
        <w:t xml:space="preserve"> and GMLC will impact each of the SL positioning location services need to be also further considered</w:t>
      </w:r>
      <w:r w:rsidR="000A193B">
        <w:rPr>
          <w:lang w:eastAsia="zh-CN"/>
        </w:rPr>
        <w:t xml:space="preserve">, especially in-coverage and partial coverage scenarios. </w:t>
      </w:r>
      <w:r w:rsidR="007567FB">
        <w:rPr>
          <w:lang w:eastAsia="zh-CN"/>
        </w:rPr>
        <w:t xml:space="preserve">SA2 has </w:t>
      </w:r>
      <w:r w:rsidR="00D7500B">
        <w:rPr>
          <w:lang w:eastAsia="zh-CN"/>
        </w:rPr>
        <w:t>provided supporting procedures for SL</w:t>
      </w:r>
      <w:r w:rsidR="00A326C9">
        <w:rPr>
          <w:lang w:eastAsia="zh-CN"/>
        </w:rPr>
        <w:t xml:space="preserve">-MT-LR [8] and SL-MO-LR [9]. </w:t>
      </w:r>
      <w:r w:rsidR="000A193B">
        <w:rPr>
          <w:lang w:eastAsia="zh-CN"/>
        </w:rPr>
        <w:t xml:space="preserve">RAN2 may </w:t>
      </w:r>
      <w:r w:rsidR="00BB491A">
        <w:rPr>
          <w:lang w:eastAsia="zh-CN"/>
        </w:rPr>
        <w:t xml:space="preserve">further </w:t>
      </w:r>
      <w:r w:rsidR="000A193B">
        <w:rPr>
          <w:lang w:eastAsia="zh-CN"/>
        </w:rPr>
        <w:t xml:space="preserve">confirm with SA2 </w:t>
      </w:r>
      <w:r w:rsidR="00EC74D1">
        <w:rPr>
          <w:lang w:eastAsia="zh-CN"/>
        </w:rPr>
        <w:t>on the support</w:t>
      </w:r>
      <w:r w:rsidR="00412C0E">
        <w:rPr>
          <w:lang w:eastAsia="zh-CN"/>
        </w:rPr>
        <w:t>ed location services for SL positioning</w:t>
      </w:r>
      <w:r w:rsidR="00EC74D1">
        <w:rPr>
          <w:lang w:eastAsia="zh-CN"/>
        </w:rPr>
        <w:t xml:space="preserve"> </w:t>
      </w:r>
      <w:r w:rsidR="00412C0E">
        <w:rPr>
          <w:lang w:eastAsia="zh-CN"/>
        </w:rPr>
        <w:t>including</w:t>
      </w:r>
      <w:r w:rsidR="00EC74D1">
        <w:rPr>
          <w:lang w:eastAsia="zh-CN"/>
        </w:rPr>
        <w:t xml:space="preserve"> NI-LR, Immediate Location request</w:t>
      </w:r>
      <w:r w:rsidR="00412C0E">
        <w:rPr>
          <w:lang w:eastAsia="zh-CN"/>
        </w:rPr>
        <w:t>s</w:t>
      </w:r>
      <w:r w:rsidR="00EC74D1">
        <w:rPr>
          <w:lang w:eastAsia="zh-CN"/>
        </w:rPr>
        <w:t xml:space="preserve"> and </w:t>
      </w:r>
      <w:r w:rsidR="00412C0E">
        <w:rPr>
          <w:lang w:eastAsia="zh-CN"/>
        </w:rPr>
        <w:t>D</w:t>
      </w:r>
      <w:r w:rsidR="00EC74D1">
        <w:rPr>
          <w:lang w:eastAsia="zh-CN"/>
        </w:rPr>
        <w:t xml:space="preserve">eferred location </w:t>
      </w:r>
      <w:r w:rsidR="00412C0E">
        <w:rPr>
          <w:lang w:eastAsia="zh-CN"/>
        </w:rPr>
        <w:t>requests</w:t>
      </w:r>
      <w:r w:rsidR="000B4DE7">
        <w:rPr>
          <w:lang w:eastAsia="zh-CN"/>
        </w:rPr>
        <w:t xml:space="preserve"> </w:t>
      </w:r>
      <w:r w:rsidR="00A36516">
        <w:rPr>
          <w:lang w:eastAsia="zh-CN"/>
        </w:rPr>
        <w:t xml:space="preserve">which </w:t>
      </w:r>
      <w:r w:rsidR="000B4DE7">
        <w:rPr>
          <w:lang w:eastAsia="zh-CN"/>
        </w:rPr>
        <w:t>can be re-used as in Uu positioning</w:t>
      </w:r>
      <w:r w:rsidR="00412C0E">
        <w:rPr>
          <w:lang w:eastAsia="zh-CN"/>
        </w:rPr>
        <w:t>.</w:t>
      </w:r>
      <w:r w:rsidR="000B4DE7">
        <w:rPr>
          <w:lang w:eastAsia="zh-CN"/>
        </w:rPr>
        <w:t xml:space="preserve"> Further discussion may be required on the applicability of these request</w:t>
      </w:r>
      <w:r w:rsidR="00A36516">
        <w:rPr>
          <w:lang w:eastAsia="zh-CN"/>
        </w:rPr>
        <w:t xml:space="preserve"> type</w:t>
      </w:r>
      <w:r w:rsidR="000B4DE7">
        <w:rPr>
          <w:lang w:eastAsia="zh-CN"/>
        </w:rPr>
        <w:t xml:space="preserve">s under different coverage scenarios, e.g., in-coverage, partial </w:t>
      </w:r>
      <w:proofErr w:type="gramStart"/>
      <w:r w:rsidR="000B4DE7">
        <w:rPr>
          <w:lang w:eastAsia="zh-CN"/>
        </w:rPr>
        <w:t>coverage</w:t>
      </w:r>
      <w:proofErr w:type="gramEnd"/>
      <w:r w:rsidR="000B4DE7">
        <w:rPr>
          <w:lang w:eastAsia="zh-CN"/>
        </w:rPr>
        <w:t xml:space="preserve"> and out-of-coverage.</w:t>
      </w:r>
    </w:p>
    <w:p w14:paraId="1CB971C1" w14:textId="7069F130" w:rsidR="00092BFF" w:rsidRDefault="00AF48B2" w:rsidP="00C2102F">
      <w:pPr>
        <w:jc w:val="both"/>
      </w:pPr>
      <w:r w:rsidRPr="002B6D91">
        <w:rPr>
          <w:b/>
          <w:bCs/>
          <w:szCs w:val="22"/>
          <w:lang w:eastAsia="zh-CN"/>
        </w:rPr>
        <w:t xml:space="preserve">Proposal </w:t>
      </w:r>
      <w:r w:rsidR="001743D1">
        <w:rPr>
          <w:b/>
          <w:bCs/>
          <w:szCs w:val="22"/>
          <w:lang w:eastAsia="zh-CN"/>
        </w:rPr>
        <w:t>13</w:t>
      </w:r>
      <w:r>
        <w:rPr>
          <w:b/>
          <w:bCs/>
          <w:szCs w:val="22"/>
          <w:lang w:eastAsia="zh-CN"/>
        </w:rPr>
        <w:t>: RAN2 to</w:t>
      </w:r>
      <w:r w:rsidR="000B4DE7">
        <w:rPr>
          <w:b/>
          <w:bCs/>
          <w:szCs w:val="22"/>
          <w:lang w:eastAsia="zh-CN"/>
        </w:rPr>
        <w:t xml:space="preserve"> </w:t>
      </w:r>
      <w:r w:rsidR="000B4DE7" w:rsidRPr="000B4DE7">
        <w:rPr>
          <w:b/>
          <w:bCs/>
          <w:szCs w:val="22"/>
          <w:lang w:eastAsia="zh-CN"/>
        </w:rPr>
        <w:t xml:space="preserve">confirm with SA2 on the supported location services for SL positioning including NI-LR, Immediate Location requests and Deferred location requests </w:t>
      </w:r>
      <w:r w:rsidR="006A1043">
        <w:rPr>
          <w:b/>
          <w:bCs/>
          <w:szCs w:val="22"/>
          <w:lang w:eastAsia="zh-CN"/>
        </w:rPr>
        <w:t xml:space="preserve">which </w:t>
      </w:r>
      <w:r w:rsidR="000B4DE7" w:rsidRPr="000B4DE7">
        <w:rPr>
          <w:b/>
          <w:bCs/>
          <w:szCs w:val="22"/>
          <w:lang w:eastAsia="zh-CN"/>
        </w:rPr>
        <w:t>can be re-used as in Uu positioning</w:t>
      </w:r>
      <w:r>
        <w:rPr>
          <w:b/>
          <w:bCs/>
          <w:szCs w:val="22"/>
          <w:lang w:eastAsia="zh-CN"/>
        </w:rPr>
        <w:t>.</w:t>
      </w:r>
      <w:r w:rsidR="00D55EA9">
        <w:rPr>
          <w:b/>
          <w:bCs/>
          <w:szCs w:val="22"/>
          <w:lang w:eastAsia="zh-CN"/>
        </w:rPr>
        <w:t xml:space="preserve"> FFS the applicability of these location service requests under different coverage scenarios.</w:t>
      </w:r>
    </w:p>
    <w:p w14:paraId="2CF1479C" w14:textId="54C1752F" w:rsidR="00D65730" w:rsidRDefault="00C2102F" w:rsidP="00C2102F">
      <w:pPr>
        <w:jc w:val="both"/>
      </w:pPr>
      <w:r w:rsidRPr="00C2102F">
        <w:t>SA2 has concluded that the 5GC authorizes and provisions the PQI to the UE with a mapping to the Ranging/SL positioning service when PC5-U is used as the SLPP transport layer.</w:t>
      </w:r>
      <w:r>
        <w:t xml:space="preserve"> The assumption in this case is that the PC5 user plane</w:t>
      </w:r>
      <w:r w:rsidR="00D65730">
        <w:t xml:space="preserve"> architecture </w:t>
      </w:r>
      <w:r w:rsidR="007A45E2">
        <w:t>is used as the SLPP transport layer</w:t>
      </w:r>
      <w:r w:rsidR="00D65730">
        <w:t>.</w:t>
      </w:r>
    </w:p>
    <w:p w14:paraId="219D712E" w14:textId="0BB84943" w:rsidR="00B703E7" w:rsidRDefault="00C2102F" w:rsidP="00C2102F">
      <w:pPr>
        <w:jc w:val="both"/>
      </w:pPr>
      <w:r w:rsidRPr="00C2102F">
        <w:t xml:space="preserve">The positioning </w:t>
      </w:r>
      <w:r w:rsidR="00214CBC">
        <w:t xml:space="preserve">(LCS) </w:t>
      </w:r>
      <w:r w:rsidRPr="00C2102F">
        <w:t xml:space="preserve">QoS parameters, including accuracy and latency of direction and distance, may also be </w:t>
      </w:r>
      <w:proofErr w:type="gramStart"/>
      <w:r w:rsidRPr="00C2102F">
        <w:t>authorized</w:t>
      </w:r>
      <w:proofErr w:type="gramEnd"/>
      <w:r w:rsidRPr="00C2102F">
        <w:t xml:space="preserve"> and provisioned</w:t>
      </w:r>
      <w:r w:rsidR="00214CBC">
        <w:t xml:space="preserve"> according to SA2</w:t>
      </w:r>
      <w:r w:rsidRPr="00C2102F">
        <w:t xml:space="preserve">. </w:t>
      </w:r>
      <w:r w:rsidR="00214CBC">
        <w:t>They further</w:t>
      </w:r>
      <w:r w:rsidRPr="00C2102F">
        <w:t xml:space="preserve"> expect</w:t>
      </w:r>
      <w:r w:rsidR="00214CBC">
        <w:t xml:space="preserve"> that</w:t>
      </w:r>
      <w:r w:rsidRPr="00C2102F">
        <w:t xml:space="preserve"> the RAN WGs to evaluate if that's a correct understanding of the positioning QoS parameters.</w:t>
      </w:r>
    </w:p>
    <w:p w14:paraId="04245E40" w14:textId="46B6E5F7" w:rsidR="001B555A" w:rsidRDefault="0024796D" w:rsidP="00FB53AD">
      <w:pPr>
        <w:spacing w:after="0"/>
        <w:jc w:val="both"/>
      </w:pPr>
      <w:r>
        <w:t xml:space="preserve">From RAN2 perspective, </w:t>
      </w:r>
      <w:r w:rsidR="00C01749">
        <w:t>the positioning QoS parameters may includ</w:t>
      </w:r>
      <w:r w:rsidR="001B555A">
        <w:t>e</w:t>
      </w:r>
      <w:r w:rsidR="004B4983">
        <w:t xml:space="preserve"> and have already been </w:t>
      </w:r>
      <w:r w:rsidR="00D271C2">
        <w:t xml:space="preserve">communicated </w:t>
      </w:r>
      <w:r w:rsidR="004B4983">
        <w:t>to SA2</w:t>
      </w:r>
      <w:r w:rsidR="001B555A">
        <w:t>:</w:t>
      </w:r>
    </w:p>
    <w:p w14:paraId="37DF51A7" w14:textId="156780E2" w:rsidR="0024796D" w:rsidRDefault="00C01749" w:rsidP="00FB53AD">
      <w:pPr>
        <w:pStyle w:val="ListParagraph"/>
        <w:numPr>
          <w:ilvl w:val="0"/>
          <w:numId w:val="20"/>
        </w:numPr>
        <w:spacing w:after="0"/>
        <w:jc w:val="both"/>
      </w:pPr>
      <w:r>
        <w:t xml:space="preserve">Horizontal/Vertical </w:t>
      </w:r>
      <w:r w:rsidR="001B555A">
        <w:t xml:space="preserve">Absolute Positioning </w:t>
      </w:r>
      <w:r>
        <w:t>Accuracies</w:t>
      </w:r>
      <w:r w:rsidR="00C175EB">
        <w:rPr>
          <w:lang w:val="en-GB"/>
        </w:rPr>
        <w:t xml:space="preserve">, </w:t>
      </w:r>
      <w:r w:rsidR="00C175EB" w:rsidRPr="00C175EB">
        <w:rPr>
          <w:lang w:val="en-GB"/>
        </w:rPr>
        <w:t>verticalCoordinateRequest</w:t>
      </w:r>
      <w:r w:rsidR="0024796D">
        <w:t xml:space="preserve"> </w:t>
      </w:r>
      <w:r w:rsidR="00B62015">
        <w:rPr>
          <w:lang w:val="en-GB"/>
        </w:rPr>
        <w:t xml:space="preserve">(in meters) </w:t>
      </w:r>
    </w:p>
    <w:p w14:paraId="560CDB8E" w14:textId="4EE72451" w:rsidR="001B555A" w:rsidRDefault="001B555A" w:rsidP="00FB53AD">
      <w:pPr>
        <w:pStyle w:val="ListParagraph"/>
        <w:numPr>
          <w:ilvl w:val="0"/>
          <w:numId w:val="20"/>
        </w:numPr>
        <w:spacing w:after="0"/>
        <w:jc w:val="both"/>
      </w:pPr>
      <w:r>
        <w:t xml:space="preserve">Horizontal/Vertical </w:t>
      </w:r>
      <w:r>
        <w:rPr>
          <w:lang w:val="en-GB"/>
        </w:rPr>
        <w:t>Relative</w:t>
      </w:r>
      <w:r>
        <w:t xml:space="preserve"> Positioning Accuracies</w:t>
      </w:r>
      <w:r w:rsidR="00234EBE">
        <w:rPr>
          <w:lang w:val="en-GB"/>
        </w:rPr>
        <w:t xml:space="preserve"> </w:t>
      </w:r>
      <w:r w:rsidR="00B62015">
        <w:rPr>
          <w:lang w:val="en-GB"/>
        </w:rPr>
        <w:t xml:space="preserve">(in meters) </w:t>
      </w:r>
    </w:p>
    <w:p w14:paraId="3ED66B0C" w14:textId="30635CAF" w:rsidR="00694F6B" w:rsidRDefault="00694F6B" w:rsidP="00FB53AD">
      <w:pPr>
        <w:pStyle w:val="ListParagraph"/>
        <w:numPr>
          <w:ilvl w:val="0"/>
          <w:numId w:val="20"/>
        </w:numPr>
        <w:spacing w:after="0"/>
        <w:jc w:val="both"/>
      </w:pPr>
      <w:r>
        <w:rPr>
          <w:lang w:val="en-GB"/>
        </w:rPr>
        <w:t>Ranging for Distance Accuracy</w:t>
      </w:r>
      <w:r w:rsidR="00B62015">
        <w:rPr>
          <w:lang w:val="en-GB"/>
        </w:rPr>
        <w:t xml:space="preserve"> (in meters)</w:t>
      </w:r>
    </w:p>
    <w:p w14:paraId="713C909B" w14:textId="7DC0151D" w:rsidR="001B555A" w:rsidRPr="00FB53AD" w:rsidRDefault="00694F6B" w:rsidP="00FB53AD">
      <w:pPr>
        <w:pStyle w:val="ListParagraph"/>
        <w:numPr>
          <w:ilvl w:val="0"/>
          <w:numId w:val="20"/>
        </w:numPr>
        <w:spacing w:after="0"/>
        <w:jc w:val="both"/>
      </w:pPr>
      <w:r>
        <w:rPr>
          <w:lang w:val="en-GB"/>
        </w:rPr>
        <w:t xml:space="preserve">Ranging for </w:t>
      </w:r>
      <w:r w:rsidR="00FB53AD">
        <w:rPr>
          <w:lang w:val="en-GB"/>
        </w:rPr>
        <w:t>Direction Accuracy</w:t>
      </w:r>
      <w:r w:rsidR="00B62015">
        <w:rPr>
          <w:lang w:val="en-GB"/>
        </w:rPr>
        <w:t xml:space="preserve"> (in degrees or radians)</w:t>
      </w:r>
    </w:p>
    <w:p w14:paraId="242B03D2" w14:textId="4747F207" w:rsidR="00D01C54" w:rsidRPr="00020B70" w:rsidRDefault="00D01C54" w:rsidP="00FB53AD">
      <w:pPr>
        <w:pStyle w:val="ListParagraph"/>
        <w:numPr>
          <w:ilvl w:val="0"/>
          <w:numId w:val="20"/>
        </w:numPr>
        <w:spacing w:after="0"/>
        <w:jc w:val="both"/>
      </w:pPr>
      <w:r>
        <w:rPr>
          <w:lang w:val="en-GB"/>
        </w:rPr>
        <w:t>Response Time</w:t>
      </w:r>
      <w:r w:rsidR="00020B70">
        <w:rPr>
          <w:lang w:val="en-GB"/>
        </w:rPr>
        <w:t xml:space="preserve"> for absolute/relative position and ranging</w:t>
      </w:r>
    </w:p>
    <w:p w14:paraId="33042A90" w14:textId="3CD72F07" w:rsidR="00FB53AD" w:rsidRPr="009A3E1E" w:rsidRDefault="00020B70" w:rsidP="00FB53AD">
      <w:pPr>
        <w:pStyle w:val="ListParagraph"/>
        <w:numPr>
          <w:ilvl w:val="0"/>
          <w:numId w:val="20"/>
        </w:numPr>
        <w:spacing w:after="0"/>
        <w:jc w:val="both"/>
      </w:pPr>
      <w:r>
        <w:rPr>
          <w:lang w:val="en-GB"/>
        </w:rPr>
        <w:lastRenderedPageBreak/>
        <w:t>Velocity request</w:t>
      </w:r>
      <w:r w:rsidR="00DD4180">
        <w:rPr>
          <w:lang w:val="en-GB"/>
        </w:rPr>
        <w:t>.</w:t>
      </w:r>
      <w:r w:rsidR="00234EBE">
        <w:rPr>
          <w:lang w:val="en-GB"/>
        </w:rPr>
        <w:t xml:space="preserve"> </w:t>
      </w:r>
    </w:p>
    <w:p w14:paraId="6EE16658" w14:textId="77777777" w:rsidR="009A3E1E" w:rsidRDefault="009A3E1E" w:rsidP="009A3E1E">
      <w:pPr>
        <w:spacing w:after="0"/>
        <w:jc w:val="both"/>
      </w:pPr>
    </w:p>
    <w:p w14:paraId="61151102" w14:textId="1BB1D562" w:rsidR="00BE2F3D" w:rsidRDefault="0013322B" w:rsidP="009A3E1E">
      <w:pPr>
        <w:spacing w:after="0"/>
        <w:jc w:val="both"/>
      </w:pPr>
      <w:r>
        <w:t xml:space="preserve">RAN1 had sent a </w:t>
      </w:r>
      <w:proofErr w:type="gramStart"/>
      <w:r>
        <w:t>reply</w:t>
      </w:r>
      <w:proofErr w:type="gramEnd"/>
      <w:r>
        <w:t xml:space="preserve"> LS</w:t>
      </w:r>
      <w:r w:rsidR="00BE2F3D">
        <w:t xml:space="preserve"> [10],</w:t>
      </w:r>
      <w:r>
        <w:t xml:space="preserve"> </w:t>
      </w:r>
      <w:r w:rsidR="000027B5">
        <w:t>confirming mentioning that in the case of relative positioning and ranging</w:t>
      </w:r>
      <w:r w:rsidR="00BE2F3D">
        <w:t>, only relative velocity w.r.t another UE can be estimated.</w:t>
      </w:r>
    </w:p>
    <w:p w14:paraId="6C09BB8C" w14:textId="77777777" w:rsidR="00953A36" w:rsidRDefault="00953A36" w:rsidP="009A3E1E">
      <w:pPr>
        <w:spacing w:after="0"/>
        <w:jc w:val="both"/>
      </w:pPr>
    </w:p>
    <w:p w14:paraId="38D5A3DB" w14:textId="4D00862C" w:rsidR="002F427E" w:rsidRPr="00DD4180" w:rsidRDefault="00865431" w:rsidP="009A3E1E">
      <w:pPr>
        <w:spacing w:after="0"/>
        <w:jc w:val="both"/>
      </w:pPr>
      <w:r w:rsidRPr="002B6D91">
        <w:rPr>
          <w:b/>
          <w:bCs/>
          <w:szCs w:val="22"/>
          <w:lang w:eastAsia="zh-CN"/>
        </w:rPr>
        <w:t xml:space="preserve">Proposal </w:t>
      </w:r>
      <w:r w:rsidR="001743D1">
        <w:rPr>
          <w:b/>
          <w:bCs/>
          <w:szCs w:val="22"/>
          <w:lang w:eastAsia="zh-CN"/>
        </w:rPr>
        <w:t>14</w:t>
      </w:r>
      <w:r>
        <w:rPr>
          <w:b/>
          <w:bCs/>
          <w:szCs w:val="22"/>
          <w:lang w:eastAsia="zh-CN"/>
        </w:rPr>
        <w:t xml:space="preserve">: RAN2 to mention in SA2 </w:t>
      </w:r>
      <w:proofErr w:type="gramStart"/>
      <w:r>
        <w:rPr>
          <w:b/>
          <w:bCs/>
          <w:szCs w:val="22"/>
          <w:lang w:eastAsia="zh-CN"/>
        </w:rPr>
        <w:t>reply</w:t>
      </w:r>
      <w:proofErr w:type="gramEnd"/>
      <w:r>
        <w:rPr>
          <w:b/>
          <w:bCs/>
          <w:szCs w:val="22"/>
          <w:lang w:eastAsia="zh-CN"/>
        </w:rPr>
        <w:t xml:space="preserve"> LS that RAN1 has confirmed </w:t>
      </w:r>
      <w:r w:rsidR="002D52E8">
        <w:rPr>
          <w:b/>
          <w:bCs/>
          <w:szCs w:val="22"/>
          <w:lang w:eastAsia="zh-CN"/>
        </w:rPr>
        <w:t xml:space="preserve">the relative velocity QoS parameter. </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2ECD7A6B"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xml:space="preserve">, especially given that </w:t>
      </w:r>
      <w:r w:rsidR="009876A7">
        <w:rPr>
          <w:szCs w:val="22"/>
          <w:lang w:eastAsia="zh-CN"/>
        </w:rPr>
        <w:t xml:space="preserve">Anchor UEs </w:t>
      </w:r>
      <w:r w:rsidR="00B43783">
        <w:rPr>
          <w:szCs w:val="22"/>
          <w:lang w:eastAsia="zh-CN"/>
        </w:rPr>
        <w:t xml:space="preserve">(whose location </w:t>
      </w:r>
      <w:r w:rsidR="009876A7">
        <w:rPr>
          <w:szCs w:val="22"/>
          <w:lang w:eastAsia="zh-CN"/>
        </w:rPr>
        <w:t>may or may not be</w:t>
      </w:r>
      <w:r w:rsidR="00B43783">
        <w:rPr>
          <w:szCs w:val="22"/>
          <w:lang w:eastAsia="zh-CN"/>
        </w:rPr>
        <w:t xml:space="preserve"> know</w:t>
      </w:r>
      <w:r w:rsidR="00C53BED">
        <w:rPr>
          <w:szCs w:val="22"/>
          <w:lang w:eastAsia="zh-CN"/>
        </w:rPr>
        <w:t>n)</w:t>
      </w:r>
      <w:r w:rsidR="008B77FC">
        <w:rPr>
          <w:szCs w:val="22"/>
          <w:lang w:eastAsia="zh-CN"/>
        </w:rPr>
        <w:t xml:space="preserve">, Target-UEs, </w:t>
      </w:r>
      <w:r w:rsidR="00331A9B">
        <w:rPr>
          <w:szCs w:val="22"/>
          <w:lang w:eastAsia="zh-CN"/>
        </w:rPr>
        <w:t>and</w:t>
      </w:r>
      <w:r w:rsidR="008B77FC">
        <w:rPr>
          <w:szCs w:val="22"/>
          <w:lang w:eastAsia="zh-CN"/>
        </w:rPr>
        <w:t xml:space="preserve"> possibly</w:t>
      </w:r>
      <w:r w:rsidR="00331A9B">
        <w:rPr>
          <w:szCs w:val="22"/>
          <w:lang w:eastAsia="zh-CN"/>
        </w:rPr>
        <w:t xml:space="preserve"> SL Positioning Server UEs</w:t>
      </w:r>
      <w:r w:rsidR="00C53BED">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A726E0">
      <w:pPr>
        <w:pStyle w:val="ListParagraph"/>
        <w:numPr>
          <w:ilvl w:val="0"/>
          <w:numId w:val="6"/>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A726E0">
      <w:pPr>
        <w:pStyle w:val="ListParagraph"/>
        <w:numPr>
          <w:ilvl w:val="1"/>
          <w:numId w:val="6"/>
        </w:numPr>
        <w:spacing w:after="0" w:line="240" w:lineRule="auto"/>
        <w:contextualSpacing w:val="0"/>
        <w:jc w:val="both"/>
      </w:pPr>
      <w:r w:rsidRPr="002B75DC">
        <w:t xml:space="preserve">SL-TDoA </w:t>
      </w:r>
    </w:p>
    <w:p w14:paraId="722AAFDF" w14:textId="7ECF49F7" w:rsidR="002B75DC" w:rsidRPr="002B75DC" w:rsidRDefault="002B75DC" w:rsidP="00A726E0">
      <w:pPr>
        <w:pStyle w:val="ListParagraph"/>
        <w:numPr>
          <w:ilvl w:val="1"/>
          <w:numId w:val="6"/>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A726E0">
      <w:pPr>
        <w:pStyle w:val="ListParagraph"/>
        <w:numPr>
          <w:ilvl w:val="0"/>
          <w:numId w:val="6"/>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53454E03" w:rsidR="003179ED" w:rsidRPr="002B75DC" w:rsidRDefault="003179ED" w:rsidP="00A726E0">
      <w:pPr>
        <w:pStyle w:val="ListParagraph"/>
        <w:numPr>
          <w:ilvl w:val="1"/>
          <w:numId w:val="6"/>
        </w:numPr>
        <w:spacing w:after="0" w:line="240" w:lineRule="auto"/>
        <w:contextualSpacing w:val="0"/>
        <w:jc w:val="both"/>
      </w:pPr>
      <w:r>
        <w:rPr>
          <w:lang w:val="en-GB"/>
        </w:rPr>
        <w:t>SL-AoA</w:t>
      </w:r>
    </w:p>
    <w:p w14:paraId="0DFDD8EE" w14:textId="168AD3F8" w:rsidR="00544271" w:rsidRDefault="001139ED" w:rsidP="00605141">
      <w:pPr>
        <w:spacing w:after="0"/>
        <w:jc w:val="both"/>
      </w:pPr>
      <w:r>
        <w:t xml:space="preserve">RAN1 has already agreed on a few supported SL positioning methods including SL-RTT, SL-AoA and SL-TDoA. </w:t>
      </w:r>
      <w:r w:rsidR="007F222C">
        <w:t>Furthermore</w:t>
      </w:r>
      <w:r w:rsidR="00581FD5">
        <w:t>,</w:t>
      </w:r>
      <w:r w:rsidR="007F222C">
        <w:t xml:space="preserve"> measurements such as SL PRS RSRP, SL PRS RSRPP</w:t>
      </w:r>
      <w:r w:rsidR="00581FD5">
        <w:t>, SL RTOA, have been agreed during the RAN1#112 meeting</w:t>
      </w:r>
      <w:r w:rsidR="00FF4303">
        <w:t xml:space="preserve"> [</w:t>
      </w:r>
      <w:r w:rsidR="00EA295A">
        <w:t>11</w:t>
      </w:r>
      <w:r w:rsidR="00FF4303">
        <w:t>]</w:t>
      </w:r>
      <w:r w:rsidR="00581FD5">
        <w:t xml:space="preserve">. </w:t>
      </w:r>
      <w:r w:rsidR="006F0BAF">
        <w:t xml:space="preserve">The measurement configuration and reporting of such measurements may be </w:t>
      </w:r>
      <w:r w:rsidR="00B443BA">
        <w:t>signalled using the agreed functionality of SLPP Request</w:t>
      </w:r>
      <w:r w:rsidR="00A12D40">
        <w:t xml:space="preserve"> </w:t>
      </w:r>
      <w:r w:rsidR="00B443BA">
        <w:t>Location</w:t>
      </w:r>
      <w:r w:rsidR="00A12D40">
        <w:t xml:space="preserve"> </w:t>
      </w:r>
      <w:r w:rsidR="00B443BA">
        <w:t>Information and SLPP Provide</w:t>
      </w:r>
      <w:r w:rsidR="00A12D40">
        <w:t xml:space="preserve"> </w:t>
      </w:r>
      <w:r w:rsidR="00B443BA">
        <w:t>Location</w:t>
      </w:r>
      <w:r w:rsidR="00A12D40">
        <w:t xml:space="preserve"> </w:t>
      </w:r>
      <w:r w:rsidR="00B443BA">
        <w:t>Information</w:t>
      </w:r>
      <w:r w:rsidR="00A12D40">
        <w:t>.</w:t>
      </w:r>
    </w:p>
    <w:p w14:paraId="710FEDC2" w14:textId="77777777" w:rsidR="00544271" w:rsidRDefault="00544271" w:rsidP="00605141">
      <w:pPr>
        <w:spacing w:after="0"/>
        <w:jc w:val="both"/>
      </w:pPr>
    </w:p>
    <w:p w14:paraId="39B34C18" w14:textId="7E845AAD" w:rsidR="001139ED" w:rsidRDefault="00605141" w:rsidP="00605141">
      <w:pPr>
        <w:spacing w:after="0"/>
        <w:jc w:val="both"/>
        <w:rPr>
          <w:b/>
          <w:bCs/>
          <w:szCs w:val="22"/>
          <w:lang w:eastAsia="zh-CN"/>
        </w:rPr>
      </w:pPr>
      <w:r w:rsidRPr="002B6D91">
        <w:rPr>
          <w:b/>
          <w:bCs/>
          <w:szCs w:val="22"/>
          <w:lang w:eastAsia="zh-CN"/>
        </w:rPr>
        <w:t xml:space="preserve">Proposal </w:t>
      </w:r>
      <w:r w:rsidR="001743D1">
        <w:rPr>
          <w:b/>
          <w:bCs/>
          <w:szCs w:val="22"/>
          <w:lang w:eastAsia="zh-CN"/>
        </w:rPr>
        <w:t>15</w:t>
      </w:r>
      <w:r w:rsidRPr="002B6D91">
        <w:rPr>
          <w:b/>
          <w:bCs/>
          <w:szCs w:val="22"/>
          <w:lang w:eastAsia="zh-CN"/>
        </w:rPr>
        <w:t>:</w:t>
      </w:r>
      <w:r>
        <w:rPr>
          <w:b/>
          <w:bCs/>
          <w:szCs w:val="22"/>
          <w:lang w:eastAsia="zh-CN"/>
        </w:rPr>
        <w:t xml:space="preserve"> RAN2 to </w:t>
      </w:r>
      <w:r w:rsidR="001139ED">
        <w:rPr>
          <w:b/>
          <w:bCs/>
          <w:szCs w:val="22"/>
          <w:lang w:eastAsia="zh-CN"/>
        </w:rPr>
        <w:t xml:space="preserve">support the signalling design for </w:t>
      </w:r>
      <w:r w:rsidR="001B180C">
        <w:rPr>
          <w:b/>
          <w:bCs/>
          <w:szCs w:val="22"/>
          <w:lang w:eastAsia="zh-CN"/>
        </w:rPr>
        <w:t>the agreed RAN1 SL Positioning measurements</w:t>
      </w:r>
      <w:r w:rsidR="00956EDB">
        <w:rPr>
          <w:b/>
          <w:bCs/>
          <w:szCs w:val="22"/>
          <w:lang w:eastAsia="zh-CN"/>
        </w:rPr>
        <w:t xml:space="preserve"> including measurement configuration using SLPP Request Location Information and measurement reporting using SLPP Provide Location Information Reporting</w:t>
      </w:r>
      <w:r w:rsidR="005C11E2">
        <w:rPr>
          <w:b/>
          <w:bCs/>
          <w:szCs w:val="22"/>
          <w:lang w:eastAsia="zh-CN"/>
        </w:rPr>
        <w:t>.</w:t>
      </w:r>
    </w:p>
    <w:p w14:paraId="510C8E37" w14:textId="6D611F84" w:rsidR="00C31909" w:rsidRPr="00C31909" w:rsidRDefault="00C31909" w:rsidP="00C31909">
      <w:pPr>
        <w:keepNext/>
        <w:keepLines/>
        <w:numPr>
          <w:ilvl w:val="2"/>
          <w:numId w:val="1"/>
        </w:numPr>
        <w:spacing w:before="120"/>
        <w:ind w:left="720"/>
        <w:outlineLvl w:val="2"/>
        <w:rPr>
          <w:rFonts w:ascii="Arial" w:hAnsi="Arial"/>
          <w:sz w:val="28"/>
          <w:lang w:eastAsia="zh-CN"/>
        </w:rPr>
      </w:pPr>
      <w:r w:rsidRPr="00C31909">
        <w:rPr>
          <w:rFonts w:ascii="Arial" w:hAnsi="Arial"/>
          <w:sz w:val="28"/>
          <w:lang w:eastAsia="zh-CN"/>
        </w:rPr>
        <w:t xml:space="preserve">Hybrid </w:t>
      </w:r>
      <w:r w:rsidR="00CF6AC9">
        <w:rPr>
          <w:rFonts w:ascii="Arial" w:hAnsi="Arial"/>
          <w:sz w:val="28"/>
          <w:lang w:eastAsia="zh-CN"/>
        </w:rPr>
        <w:t xml:space="preserve">Uu and SL </w:t>
      </w:r>
      <w:r w:rsidRPr="00C31909">
        <w:rPr>
          <w:rFonts w:ascii="Arial" w:hAnsi="Arial"/>
          <w:sz w:val="28"/>
          <w:lang w:eastAsia="zh-CN"/>
        </w:rPr>
        <w:t>Positioning</w:t>
      </w:r>
    </w:p>
    <w:p w14:paraId="69B8B05D" w14:textId="4104568D" w:rsidR="00C31909" w:rsidRPr="00C31909" w:rsidRDefault="00C31909" w:rsidP="00C31909">
      <w:pPr>
        <w:widowControl w:val="0"/>
        <w:spacing w:after="0"/>
        <w:jc w:val="both"/>
      </w:pPr>
      <w:r w:rsidRPr="00C31909">
        <w:t xml:space="preserve">RAN2 has confirmed combination of Uu-and PC5-based positioning/hybrid Uu and PC5 based positioning is one of the supported operation scenarios. A typical scenario for hybrid positioning is shown in </w:t>
      </w:r>
      <w:r w:rsidR="00AA3532">
        <w:fldChar w:fldCharType="begin"/>
      </w:r>
      <w:r w:rsidR="00AA3532">
        <w:instrText xml:space="preserve"> REF _Ref127441465 \h </w:instrText>
      </w:r>
      <w:r w:rsidR="00AA3532">
        <w:fldChar w:fldCharType="separate"/>
      </w:r>
      <w:r w:rsidR="00F937DD">
        <w:t xml:space="preserve">Figure </w:t>
      </w:r>
      <w:r w:rsidR="00F937DD">
        <w:rPr>
          <w:noProof/>
        </w:rPr>
        <w:t>2</w:t>
      </w:r>
      <w:r w:rsidR="00AA3532">
        <w:fldChar w:fldCharType="end"/>
      </w:r>
      <w:r w:rsidRPr="00C31909">
        <w:t xml:space="preserve">, where </w:t>
      </w:r>
      <w:r w:rsidR="00AA3532">
        <w:t xml:space="preserve">a </w:t>
      </w:r>
      <w:r w:rsidRPr="00C31909">
        <w:t>target</w:t>
      </w:r>
      <w:r w:rsidR="00AA3532">
        <w:t>-</w:t>
      </w:r>
      <w:r w:rsidRPr="00C31909">
        <w:t>UE obtains measurements or transmits the reference signals for positioning on both Uu and PC5 interfaces.</w:t>
      </w:r>
    </w:p>
    <w:p w14:paraId="4FE1FC12" w14:textId="77777777" w:rsidR="005E4B22" w:rsidRDefault="00C31909" w:rsidP="00440331">
      <w:pPr>
        <w:keepNext/>
        <w:widowControl w:val="0"/>
        <w:spacing w:after="0"/>
        <w:jc w:val="center"/>
      </w:pPr>
      <w:r w:rsidRPr="00C31909">
        <w:rPr>
          <w:noProof/>
        </w:rPr>
        <w:drawing>
          <wp:inline distT="0" distB="0" distL="0" distR="0" wp14:anchorId="0D72EC43" wp14:editId="0CDE776C">
            <wp:extent cx="3159800" cy="86391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3287" cy="892206"/>
                    </a:xfrm>
                    <a:prstGeom prst="rect">
                      <a:avLst/>
                    </a:prstGeom>
                  </pic:spPr>
                </pic:pic>
              </a:graphicData>
            </a:graphic>
          </wp:inline>
        </w:drawing>
      </w:r>
    </w:p>
    <w:p w14:paraId="6D52DE90" w14:textId="725B44BD" w:rsidR="00C31909" w:rsidRPr="00C31909" w:rsidRDefault="005E4B22" w:rsidP="00440331">
      <w:pPr>
        <w:pStyle w:val="Caption"/>
        <w:jc w:val="center"/>
        <w:rPr>
          <w:rFonts w:eastAsiaTheme="minorEastAsia"/>
          <w:b w:val="0"/>
          <w:bCs w:val="0"/>
          <w:lang w:eastAsia="zh-CN"/>
        </w:rPr>
      </w:pPr>
      <w:bookmarkStart w:id="7" w:name="_Ref127441465"/>
      <w:r>
        <w:t xml:space="preserve">Figure </w:t>
      </w:r>
      <w:r>
        <w:fldChar w:fldCharType="begin"/>
      </w:r>
      <w:r>
        <w:instrText xml:space="preserve"> SEQ Figure \* ARABIC </w:instrText>
      </w:r>
      <w:r>
        <w:fldChar w:fldCharType="separate"/>
      </w:r>
      <w:r w:rsidR="00F937DD">
        <w:rPr>
          <w:noProof/>
        </w:rPr>
        <w:t>2</w:t>
      </w:r>
      <w:r>
        <w:fldChar w:fldCharType="end"/>
      </w:r>
      <w:bookmarkEnd w:id="7"/>
      <w:r>
        <w:t xml:space="preserve">: </w:t>
      </w:r>
      <w:r w:rsidRPr="005E4B22">
        <w:t xml:space="preserve">A typical scenario for hybrid </w:t>
      </w:r>
      <w:r w:rsidR="00CF6AC9">
        <w:t xml:space="preserve">Uu and SL </w:t>
      </w:r>
      <w:r w:rsidRPr="005E4B22">
        <w:t>positioning</w:t>
      </w:r>
    </w:p>
    <w:p w14:paraId="1F31210B" w14:textId="7484E947" w:rsidR="00C31909" w:rsidRPr="00C31909" w:rsidRDefault="00C31909" w:rsidP="00C31909">
      <w:pPr>
        <w:widowControl w:val="0"/>
        <w:spacing w:after="0"/>
        <w:jc w:val="center"/>
        <w:rPr>
          <w:rFonts w:eastAsiaTheme="minorEastAsia"/>
          <w:lang w:eastAsia="zh-CN"/>
        </w:rPr>
      </w:pPr>
    </w:p>
    <w:p w14:paraId="3ACD57AC" w14:textId="77777777" w:rsidR="00C31909" w:rsidRPr="00C31909" w:rsidRDefault="00C31909" w:rsidP="00C31909">
      <w:pPr>
        <w:widowControl w:val="0"/>
        <w:spacing w:after="0"/>
        <w:jc w:val="both"/>
      </w:pPr>
    </w:p>
    <w:p w14:paraId="72A92F8F" w14:textId="2BB41B74" w:rsidR="00C31909" w:rsidRPr="00C31909" w:rsidRDefault="00C31909" w:rsidP="00442584">
      <w:pPr>
        <w:widowControl w:val="0"/>
        <w:jc w:val="both"/>
      </w:pPr>
      <w:r w:rsidRPr="00C31909">
        <w:t xml:space="preserve">Hybrid </w:t>
      </w:r>
      <w:r w:rsidR="00CF6AC9">
        <w:t xml:space="preserve">Uu and SL </w:t>
      </w:r>
      <w:r w:rsidRPr="00C31909">
        <w:t xml:space="preserve">positioning can be initiated from standalone Uu or sidelink (SL) positioning when current Uu or SL positioning is not possible or cannot satisfy the requirements of the positioning/location service. Further, the hybrid positioning may be initiated during any specific time in the process of current standalone Uu or sidelink positioning procedure. Specifically, when the signal quality of existing Uu/PC5 link is lower than a pre-defined threshold during </w:t>
      </w:r>
      <w:proofErr w:type="gramStart"/>
      <w:r w:rsidRPr="00C31909">
        <w:t>a period of time</w:t>
      </w:r>
      <w:proofErr w:type="gramEnd"/>
      <w:r w:rsidRPr="00C31909">
        <w:t>, when the received location information reports indicates related failure cause, or when the position estimate results cannot satisfy the QoS of positioning service, the hybrid Uu and PC5-based positioning may be initiated to enhance the performance. Correspondingly, related signalling and protocol to support hybrid Uu and SL positioning are also suggested to be discussed.</w:t>
      </w:r>
      <w:r w:rsidR="001B0531">
        <w:t xml:space="preserve"> In addition, </w:t>
      </w:r>
      <w:r w:rsidR="00CE2217">
        <w:t xml:space="preserve">it would be also beneficial to understand </w:t>
      </w:r>
      <w:r w:rsidR="0083091A">
        <w:t xml:space="preserve">the coordination between performing Uu and SL positioning </w:t>
      </w:r>
      <w:r w:rsidR="002B0C2E">
        <w:lastRenderedPageBreak/>
        <w:t xml:space="preserve">measurements, given the potentially different </w:t>
      </w:r>
      <w:r w:rsidR="00E27913">
        <w:t>measurement and processing behaviours for Uu and SL. However, further RAN1 input may be required on this aspect.</w:t>
      </w:r>
    </w:p>
    <w:p w14:paraId="56FA5182" w14:textId="01D188B0" w:rsidR="00C31909" w:rsidRPr="00C44017" w:rsidRDefault="00C31909" w:rsidP="00C44017">
      <w:pPr>
        <w:widowControl w:val="0"/>
        <w:spacing w:after="0"/>
        <w:jc w:val="both"/>
        <w:rPr>
          <w:b/>
          <w:bCs/>
          <w:szCs w:val="22"/>
          <w:lang w:eastAsia="zh-CN"/>
        </w:rPr>
      </w:pPr>
      <w:r w:rsidRPr="00C31909">
        <w:rPr>
          <w:b/>
          <w:bCs/>
          <w:szCs w:val="22"/>
          <w:lang w:eastAsia="zh-CN"/>
        </w:rPr>
        <w:t xml:space="preserve">Proposal </w:t>
      </w:r>
      <w:r w:rsidR="001743D1">
        <w:rPr>
          <w:b/>
          <w:bCs/>
          <w:szCs w:val="22"/>
          <w:lang w:eastAsia="zh-CN"/>
        </w:rPr>
        <w:t>16</w:t>
      </w:r>
      <w:r w:rsidRPr="00C31909">
        <w:rPr>
          <w:b/>
          <w:bCs/>
          <w:szCs w:val="22"/>
          <w:lang w:eastAsia="zh-CN"/>
        </w:rPr>
        <w:t xml:space="preserve">: Hybrid </w:t>
      </w:r>
      <w:proofErr w:type="spellStart"/>
      <w:r w:rsidR="00CF6AC9">
        <w:rPr>
          <w:b/>
          <w:bCs/>
          <w:szCs w:val="22"/>
          <w:lang w:eastAsia="zh-CN"/>
        </w:rPr>
        <w:t>Uu</w:t>
      </w:r>
      <w:proofErr w:type="spellEnd"/>
      <w:r w:rsidR="00CF6AC9">
        <w:rPr>
          <w:b/>
          <w:bCs/>
          <w:szCs w:val="22"/>
          <w:lang w:eastAsia="zh-CN"/>
        </w:rPr>
        <w:t xml:space="preserve"> and SL </w:t>
      </w:r>
      <w:r w:rsidRPr="00C31909">
        <w:rPr>
          <w:b/>
          <w:bCs/>
          <w:szCs w:val="22"/>
          <w:lang w:eastAsia="zh-CN"/>
        </w:rPr>
        <w:t xml:space="preserve">positioning can be initiated from standalone Uu positioning or standalone SL positioning when </w:t>
      </w:r>
      <w:r w:rsidR="005721F5">
        <w:rPr>
          <w:b/>
          <w:bCs/>
          <w:szCs w:val="22"/>
          <w:lang w:eastAsia="zh-CN"/>
        </w:rPr>
        <w:t xml:space="preserve">either </w:t>
      </w:r>
      <w:r w:rsidRPr="00C31909">
        <w:rPr>
          <w:b/>
          <w:bCs/>
          <w:szCs w:val="22"/>
          <w:lang w:eastAsia="zh-CN"/>
        </w:rPr>
        <w:t xml:space="preserve">Uu </w:t>
      </w:r>
      <w:r w:rsidR="00F36C46">
        <w:rPr>
          <w:b/>
          <w:bCs/>
          <w:szCs w:val="22"/>
          <w:lang w:eastAsia="zh-CN"/>
        </w:rPr>
        <w:t xml:space="preserve">or </w:t>
      </w:r>
      <w:r w:rsidRPr="00C31909">
        <w:rPr>
          <w:b/>
          <w:bCs/>
          <w:szCs w:val="22"/>
          <w:lang w:eastAsia="zh-CN"/>
        </w:rPr>
        <w:t>SL positioning is not possible or cannot satisfy the positioning requirement</w:t>
      </w:r>
      <w:r w:rsidR="00BD36A1">
        <w:rPr>
          <w:b/>
          <w:bCs/>
          <w:szCs w:val="22"/>
          <w:lang w:eastAsia="zh-CN"/>
        </w:rPr>
        <w:t>s/QoS</w:t>
      </w:r>
      <w:r w:rsidRPr="00C31909">
        <w:rPr>
          <w:b/>
          <w:bCs/>
          <w:szCs w:val="22"/>
          <w:lang w:eastAsia="zh-CN"/>
        </w:rPr>
        <w:t>.</w:t>
      </w:r>
      <w:r w:rsidR="00332072">
        <w:rPr>
          <w:b/>
          <w:bCs/>
          <w:szCs w:val="22"/>
          <w:lang w:eastAsia="zh-CN"/>
        </w:rPr>
        <w:t xml:space="preserve"> RAN1 feedback may be required for any measurement and processing impacts from hybrid </w:t>
      </w:r>
      <w:r w:rsidR="00CD79C5">
        <w:rPr>
          <w:b/>
          <w:bCs/>
          <w:szCs w:val="22"/>
          <w:lang w:eastAsia="zh-CN"/>
        </w:rPr>
        <w:t xml:space="preserve">Uu and SL </w:t>
      </w:r>
      <w:r w:rsidR="00332072">
        <w:rPr>
          <w:b/>
          <w:bCs/>
          <w:szCs w:val="22"/>
          <w:lang w:eastAsia="zh-CN"/>
        </w:rPr>
        <w:t>positioning</w:t>
      </w:r>
      <w:r w:rsidR="00CD79C5">
        <w:rPr>
          <w:b/>
          <w:bCs/>
          <w:szCs w:val="22"/>
          <w:lang w:eastAsia="zh-CN"/>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4076528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w:t>
      </w:r>
      <w:proofErr w:type="gramStart"/>
      <w:r w:rsidR="00B63B08">
        <w:rPr>
          <w:szCs w:val="22"/>
          <w:lang w:eastAsia="zh-CN"/>
        </w:rPr>
        <w:t>In order to</w:t>
      </w:r>
      <w:proofErr w:type="gramEnd"/>
      <w:r w:rsidR="00B63B08">
        <w:rPr>
          <w:szCs w:val="22"/>
          <w:lang w:eastAsia="zh-CN"/>
        </w:rPr>
        <w:t xml:space="preserve"> avoid </w:t>
      </w:r>
      <w:r w:rsidR="00071BC6">
        <w:rPr>
          <w:szCs w:val="22"/>
          <w:lang w:eastAsia="zh-CN"/>
        </w:rPr>
        <w:t>additional spec</w:t>
      </w:r>
      <w:r w:rsidR="00966021">
        <w:rPr>
          <w:szCs w:val="22"/>
          <w:lang w:eastAsia="zh-CN"/>
        </w:rPr>
        <w:t>ification</w:t>
      </w:r>
      <w:r w:rsidR="00071BC6">
        <w:rPr>
          <w:szCs w:val="22"/>
          <w:lang w:eastAsia="zh-CN"/>
        </w:rPr>
        <w:t xml:space="preserve"> efforts, it is recommended that SL positioning resource allocation mechanism reuse</w:t>
      </w:r>
      <w:r w:rsidR="00B07A56">
        <w:rPr>
          <w:szCs w:val="22"/>
          <w:lang w:eastAsia="zh-CN"/>
        </w:rPr>
        <w:t>s</w:t>
      </w:r>
      <w:r w:rsidR="00071BC6">
        <w:rPr>
          <w:szCs w:val="22"/>
          <w:lang w:eastAsia="zh-CN"/>
        </w:rPr>
        <w:t xml:space="preserve"> many of the principles </w:t>
      </w:r>
      <w:r w:rsidR="00EE1846">
        <w:rPr>
          <w:szCs w:val="22"/>
          <w:lang w:eastAsia="zh-CN"/>
        </w:rPr>
        <w:t>that already exist to enable SL communications.</w:t>
      </w:r>
    </w:p>
    <w:p w14:paraId="37FD2887" w14:textId="4596AB62" w:rsidR="00375485" w:rsidRDefault="00EE1846" w:rsidP="00375485">
      <w:pPr>
        <w:jc w:val="both"/>
        <w:rPr>
          <w:szCs w:val="22"/>
          <w:lang w:eastAsia="zh-CN"/>
        </w:rPr>
      </w:pPr>
      <w:r w:rsidRPr="00375485">
        <w:rPr>
          <w:b/>
          <w:bCs/>
          <w:szCs w:val="22"/>
          <w:lang w:eastAsia="zh-CN"/>
        </w:rPr>
        <w:t xml:space="preserve">Observation </w:t>
      </w:r>
      <w:r w:rsidR="00C674CD">
        <w:rPr>
          <w:b/>
          <w:bCs/>
          <w:szCs w:val="22"/>
          <w:lang w:eastAsia="zh-CN"/>
        </w:rPr>
        <w:t>3</w:t>
      </w:r>
      <w:r w:rsidRPr="00375485">
        <w:rPr>
          <w:b/>
          <w:bCs/>
          <w:szCs w:val="22"/>
          <w:lang w:eastAsia="zh-CN"/>
        </w:rPr>
        <w:t xml:space="preserve">: </w:t>
      </w:r>
      <w:r w:rsidR="00305704">
        <w:rPr>
          <w:b/>
          <w:bCs/>
          <w:szCs w:val="22"/>
          <w:lang w:eastAsia="zh-CN"/>
        </w:rPr>
        <w:t>For</w:t>
      </w:r>
      <w:r w:rsidRPr="00375485">
        <w:rPr>
          <w:b/>
          <w:bCs/>
          <w:szCs w:val="22"/>
          <w:lang w:eastAsia="zh-CN"/>
        </w:rPr>
        <w:t xml:space="preserve"> Uu positioning</w:t>
      </w:r>
      <w:r w:rsidR="00E93271" w:rsidRPr="00375485">
        <w:rPr>
          <w:b/>
          <w:bCs/>
          <w:szCs w:val="22"/>
          <w:lang w:eastAsia="zh-CN"/>
        </w:rPr>
        <w:t xml:space="preserve">, the LMF </w:t>
      </w:r>
      <w:r w:rsidR="00294A5E" w:rsidRPr="00375485">
        <w:rPr>
          <w:b/>
          <w:bCs/>
          <w:szCs w:val="22"/>
          <w:lang w:eastAsia="zh-CN"/>
        </w:rPr>
        <w:t>coordinate</w:t>
      </w:r>
      <w:r w:rsidR="00294A5E">
        <w:rPr>
          <w:b/>
          <w:bCs/>
          <w:szCs w:val="22"/>
          <w:lang w:eastAsia="zh-CN"/>
        </w:rPr>
        <w:t>s</w:t>
      </w:r>
      <w:r w:rsidR="00294A5E" w:rsidRPr="00375485">
        <w:rPr>
          <w:b/>
          <w:bCs/>
          <w:szCs w:val="22"/>
          <w:lang w:eastAsia="zh-CN"/>
        </w:rPr>
        <w:t xml:space="preserve"> </w:t>
      </w:r>
      <w:r w:rsidR="00E93271" w:rsidRPr="00375485">
        <w:rPr>
          <w:b/>
          <w:bCs/>
          <w:szCs w:val="22"/>
          <w:lang w:eastAsia="zh-CN"/>
        </w:rPr>
        <w:t>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5D2315B9"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w:t>
      </w:r>
      <w:r w:rsidR="006A4BE0">
        <w:rPr>
          <w:szCs w:val="22"/>
        </w:rPr>
        <w:t xml:space="preserve"> </w:t>
      </w:r>
    </w:p>
    <w:p w14:paraId="60F81AC2" w14:textId="16C0F765" w:rsidR="00A23B75" w:rsidRDefault="00491F85" w:rsidP="001A6282">
      <w:pPr>
        <w:spacing w:after="0"/>
        <w:rPr>
          <w:szCs w:val="22"/>
          <w:lang w:eastAsia="zh-CN"/>
        </w:rPr>
      </w:pPr>
      <w:r w:rsidRPr="00491F85">
        <w:rPr>
          <w:szCs w:val="22"/>
          <w:lang w:eastAsia="zh-CN"/>
        </w:rPr>
        <w:t xml:space="preserve">During the </w:t>
      </w:r>
      <w:r>
        <w:rPr>
          <w:szCs w:val="22"/>
          <w:lang w:eastAsia="zh-CN"/>
        </w:rPr>
        <w:t>RAN1#112 meeting [</w:t>
      </w:r>
      <w:r w:rsidR="007436C1">
        <w:rPr>
          <w:szCs w:val="22"/>
          <w:lang w:eastAsia="zh-CN"/>
        </w:rPr>
        <w:t>11</w:t>
      </w:r>
      <w:r>
        <w:rPr>
          <w:szCs w:val="22"/>
          <w:lang w:eastAsia="zh-CN"/>
        </w:rPr>
        <w:t xml:space="preserve">], the following aspects were agreed upon in relation to SL Positioning Resource allocation. </w:t>
      </w:r>
    </w:p>
    <w:tbl>
      <w:tblPr>
        <w:tblStyle w:val="TableGrid"/>
        <w:tblW w:w="0" w:type="auto"/>
        <w:tblLook w:val="04A0" w:firstRow="1" w:lastRow="0" w:firstColumn="1" w:lastColumn="0" w:noHBand="0" w:noVBand="1"/>
      </w:tblPr>
      <w:tblGrid>
        <w:gridCol w:w="9631"/>
      </w:tblGrid>
      <w:tr w:rsidR="00491F85" w14:paraId="59A71797" w14:textId="77777777" w:rsidTr="00491F85">
        <w:tc>
          <w:tcPr>
            <w:tcW w:w="9631" w:type="dxa"/>
          </w:tcPr>
          <w:p w14:paraId="096FA620" w14:textId="77777777" w:rsidR="00335D64" w:rsidRPr="00A06A2E" w:rsidRDefault="00335D64" w:rsidP="00335D64">
            <w:pPr>
              <w:pStyle w:val="3GPPAgreements"/>
              <w:numPr>
                <w:ilvl w:val="0"/>
                <w:numId w:val="0"/>
              </w:numPr>
              <w:spacing w:after="0"/>
              <w:ind w:left="284" w:hanging="284"/>
              <w:rPr>
                <w:b/>
                <w:sz w:val="20"/>
                <w:szCs w:val="20"/>
              </w:rPr>
            </w:pPr>
            <w:r w:rsidRPr="00A06A2E">
              <w:rPr>
                <w:b/>
                <w:sz w:val="20"/>
                <w:szCs w:val="20"/>
                <w:highlight w:val="green"/>
              </w:rPr>
              <w:t>Agreement</w:t>
            </w:r>
          </w:p>
          <w:p w14:paraId="1B44C23D" w14:textId="77777777" w:rsidR="00335D64" w:rsidRPr="00A06A2E" w:rsidRDefault="00335D64" w:rsidP="00335D64">
            <w:pPr>
              <w:spacing w:after="0"/>
              <w:rPr>
                <w:sz w:val="20"/>
              </w:rPr>
            </w:pPr>
            <w:r w:rsidRPr="00A06A2E">
              <w:rPr>
                <w:sz w:val="20"/>
              </w:rPr>
              <w:t>For a dedicated resource pool for Positioning,</w:t>
            </w:r>
          </w:p>
          <w:p w14:paraId="37DC62DF" w14:textId="77777777" w:rsidR="00335D64" w:rsidRPr="00A06A2E" w:rsidRDefault="00335D64" w:rsidP="00335D64">
            <w:pPr>
              <w:numPr>
                <w:ilvl w:val="0"/>
                <w:numId w:val="29"/>
              </w:numPr>
              <w:spacing w:after="0" w:line="252" w:lineRule="auto"/>
              <w:contextualSpacing/>
              <w:rPr>
                <w:sz w:val="20"/>
              </w:rPr>
            </w:pPr>
            <w:r w:rsidRPr="00A06A2E">
              <w:rPr>
                <w:sz w:val="20"/>
              </w:rPr>
              <w:t xml:space="preserve">With regards to which channels can be included in the resource pool in addition to SL-PRS, option 1 (No other channel can be included beyond SL-PRS) is NOT pursued further. </w:t>
            </w:r>
          </w:p>
          <w:p w14:paraId="1CC9CE25" w14:textId="77777777" w:rsidR="00335D64" w:rsidRPr="00A06A2E" w:rsidRDefault="00335D64" w:rsidP="00335D64">
            <w:pPr>
              <w:numPr>
                <w:ilvl w:val="0"/>
                <w:numId w:val="29"/>
              </w:numPr>
              <w:spacing w:after="0" w:line="252" w:lineRule="auto"/>
              <w:contextualSpacing/>
              <w:rPr>
                <w:sz w:val="20"/>
              </w:rPr>
            </w:pPr>
            <w:r w:rsidRPr="00A06A2E">
              <w:rPr>
                <w:sz w:val="20"/>
              </w:rPr>
              <w:t>Continue discussion between Option 2 and 3, and whether any other channel could also be included (</w:t>
            </w:r>
            <w:proofErr w:type="gramStart"/>
            <w:r w:rsidRPr="00A06A2E">
              <w:rPr>
                <w:sz w:val="20"/>
              </w:rPr>
              <w:t>e.g.</w:t>
            </w:r>
            <w:proofErr w:type="gramEnd"/>
            <w:r w:rsidRPr="00A06A2E">
              <w:rPr>
                <w:sz w:val="20"/>
              </w:rPr>
              <w:t xml:space="preserve"> PSFCH).</w:t>
            </w:r>
          </w:p>
          <w:p w14:paraId="04F61FB6" w14:textId="77777777" w:rsidR="00335D64" w:rsidRPr="00A06A2E" w:rsidRDefault="00335D64" w:rsidP="00335D64">
            <w:pPr>
              <w:spacing w:after="0"/>
              <w:rPr>
                <w:b/>
                <w:iCs/>
                <w:sz w:val="20"/>
              </w:rPr>
            </w:pPr>
            <w:r w:rsidRPr="00A06A2E">
              <w:rPr>
                <w:b/>
                <w:iCs/>
                <w:sz w:val="20"/>
                <w:highlight w:val="green"/>
              </w:rPr>
              <w:t>Agreement</w:t>
            </w:r>
          </w:p>
          <w:p w14:paraId="712B3A6B" w14:textId="77777777" w:rsidR="00335D64" w:rsidRPr="00A06A2E" w:rsidRDefault="00335D64" w:rsidP="00335D64">
            <w:pPr>
              <w:spacing w:after="0"/>
              <w:jc w:val="both"/>
              <w:rPr>
                <w:sz w:val="20"/>
              </w:rPr>
            </w:pPr>
            <w:r w:rsidRPr="00A06A2E">
              <w:rPr>
                <w:sz w:val="20"/>
              </w:rPr>
              <w:t>Regarding Scheme 1 SL-PRS resource allocation, do not further consider a transmitting UE to receive the SL-PRS resource allocation through higher layers from the LMF (</w:t>
            </w:r>
            <w:proofErr w:type="gramStart"/>
            <w:r w:rsidRPr="00A06A2E">
              <w:rPr>
                <w:sz w:val="20"/>
              </w:rPr>
              <w:t>i.e.</w:t>
            </w:r>
            <w:proofErr w:type="gramEnd"/>
            <w:r w:rsidRPr="00A06A2E">
              <w:rPr>
                <w:sz w:val="20"/>
              </w:rPr>
              <w:t xml:space="preserve"> Option 1 is not pursued further). </w:t>
            </w:r>
          </w:p>
          <w:p w14:paraId="226D08A5" w14:textId="77777777" w:rsidR="00335D64" w:rsidRPr="00A06A2E" w:rsidRDefault="00335D64" w:rsidP="00335D64">
            <w:pPr>
              <w:spacing w:after="0"/>
              <w:rPr>
                <w:b/>
                <w:iCs/>
                <w:sz w:val="20"/>
              </w:rPr>
            </w:pPr>
            <w:r w:rsidRPr="00A06A2E">
              <w:rPr>
                <w:b/>
                <w:iCs/>
                <w:sz w:val="20"/>
                <w:highlight w:val="green"/>
              </w:rPr>
              <w:t>Agreement</w:t>
            </w:r>
          </w:p>
          <w:p w14:paraId="4BF15976" w14:textId="77777777" w:rsidR="00335D64" w:rsidRPr="00A06A2E" w:rsidRDefault="00335D64" w:rsidP="00335D64">
            <w:pPr>
              <w:spacing w:after="0"/>
              <w:rPr>
                <w:sz w:val="20"/>
              </w:rPr>
            </w:pPr>
            <w:r w:rsidRPr="00A06A2E">
              <w:rPr>
                <w:sz w:val="20"/>
              </w:rPr>
              <w:t>Sensing based or random selection in Scheme 2 is allowed by (pre-)configured per resource pool (</w:t>
            </w:r>
            <w:proofErr w:type="gramStart"/>
            <w:r w:rsidRPr="00A06A2E">
              <w:rPr>
                <w:sz w:val="20"/>
              </w:rPr>
              <w:t>similar to</w:t>
            </w:r>
            <w:proofErr w:type="gramEnd"/>
            <w:r w:rsidRPr="00A06A2E">
              <w:rPr>
                <w:sz w:val="20"/>
              </w:rPr>
              <w:t xml:space="preserve"> Rel-17 NR sidelink communication). </w:t>
            </w:r>
          </w:p>
          <w:p w14:paraId="0501F490" w14:textId="77777777" w:rsidR="00335D64" w:rsidRPr="00A06A2E" w:rsidRDefault="00335D64" w:rsidP="00335D64">
            <w:pPr>
              <w:numPr>
                <w:ilvl w:val="1"/>
                <w:numId w:val="31"/>
              </w:numPr>
              <w:spacing w:after="160" w:line="259" w:lineRule="auto"/>
              <w:contextualSpacing/>
              <w:jc w:val="both"/>
              <w:rPr>
                <w:sz w:val="20"/>
              </w:rPr>
            </w:pPr>
            <w:r w:rsidRPr="00A06A2E">
              <w:rPr>
                <w:sz w:val="20"/>
                <w:highlight w:val="darkYellow"/>
              </w:rPr>
              <w:t>Working assumption</w:t>
            </w:r>
            <w:r w:rsidRPr="00A06A2E">
              <w:rPr>
                <w:sz w:val="20"/>
              </w:rPr>
              <w:t xml:space="preserve">: Sensing-based and random selection can be allowed in the same resource pool </w:t>
            </w:r>
          </w:p>
          <w:p w14:paraId="370FF2FB"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F</w:t>
            </w:r>
            <w:r w:rsidRPr="00A06A2E">
              <w:rPr>
                <w:sz w:val="20"/>
              </w:rPr>
              <w:t>FS: whether any enhancements are needed for coexistence of random selection and sensing-based resource selection in a resource pool</w:t>
            </w:r>
          </w:p>
          <w:p w14:paraId="79E969A3" w14:textId="77777777" w:rsidR="00335D64" w:rsidRPr="00A06A2E" w:rsidRDefault="00335D64" w:rsidP="00335D64">
            <w:pPr>
              <w:numPr>
                <w:ilvl w:val="0"/>
                <w:numId w:val="30"/>
              </w:numPr>
              <w:spacing w:after="160" w:line="259" w:lineRule="auto"/>
              <w:contextualSpacing/>
              <w:rPr>
                <w:sz w:val="20"/>
              </w:rPr>
            </w:pPr>
            <w:r w:rsidRPr="00A06A2E">
              <w:rPr>
                <w:sz w:val="20"/>
              </w:rPr>
              <w:t xml:space="preserve">FFS: Details on the sensing-based resource selection and random selection, whether it will be </w:t>
            </w:r>
            <w:proofErr w:type="gramStart"/>
            <w:r w:rsidRPr="00A06A2E">
              <w:rPr>
                <w:sz w:val="20"/>
              </w:rPr>
              <w:t>similar to</w:t>
            </w:r>
            <w:proofErr w:type="gramEnd"/>
            <w:r w:rsidRPr="00A06A2E">
              <w:rPr>
                <w:sz w:val="20"/>
              </w:rPr>
              <w:t xml:space="preserve"> NR Rel-16 or NR Rel-17.</w:t>
            </w:r>
          </w:p>
          <w:p w14:paraId="0A8685FC" w14:textId="77777777" w:rsidR="00335D64" w:rsidRPr="00A06A2E" w:rsidRDefault="00335D64" w:rsidP="00335D64">
            <w:pPr>
              <w:spacing w:after="0"/>
              <w:rPr>
                <w:b/>
                <w:iCs/>
                <w:sz w:val="20"/>
              </w:rPr>
            </w:pPr>
            <w:r w:rsidRPr="00A06A2E">
              <w:rPr>
                <w:b/>
                <w:iCs/>
                <w:sz w:val="20"/>
                <w:highlight w:val="green"/>
              </w:rPr>
              <w:t>Agreement</w:t>
            </w:r>
          </w:p>
          <w:p w14:paraId="65CEBA15" w14:textId="77777777" w:rsidR="00335D64" w:rsidRPr="00A06A2E" w:rsidRDefault="00335D64" w:rsidP="00335D64">
            <w:pPr>
              <w:tabs>
                <w:tab w:val="left" w:pos="720"/>
              </w:tabs>
              <w:spacing w:after="0"/>
              <w:jc w:val="both"/>
              <w:rPr>
                <w:sz w:val="20"/>
              </w:rPr>
            </w:pPr>
            <w:r w:rsidRPr="00A06A2E">
              <w:rPr>
                <w:sz w:val="20"/>
              </w:rPr>
              <w:t xml:space="preserve">With regards to random resource selection, reuse existing Rel-17 random selection mechanism from sidelink communications. </w:t>
            </w:r>
          </w:p>
          <w:p w14:paraId="46C5B7E8" w14:textId="77777777" w:rsidR="00335D64" w:rsidRPr="00A06A2E" w:rsidRDefault="00335D64" w:rsidP="00335D64">
            <w:pPr>
              <w:numPr>
                <w:ilvl w:val="1"/>
                <w:numId w:val="31"/>
              </w:numPr>
              <w:spacing w:after="160" w:line="259" w:lineRule="auto"/>
              <w:contextualSpacing/>
              <w:jc w:val="both"/>
              <w:rPr>
                <w:sz w:val="20"/>
              </w:rPr>
            </w:pPr>
            <w:r w:rsidRPr="00A06A2E">
              <w:rPr>
                <w:sz w:val="20"/>
              </w:rPr>
              <w:t>Study if any changes are needed</w:t>
            </w:r>
          </w:p>
          <w:p w14:paraId="2A2D17EC" w14:textId="77777777" w:rsidR="00335D64" w:rsidRPr="00A06A2E" w:rsidRDefault="00335D64" w:rsidP="00335D64">
            <w:pPr>
              <w:spacing w:after="0"/>
              <w:rPr>
                <w:b/>
                <w:iCs/>
                <w:sz w:val="20"/>
              </w:rPr>
            </w:pPr>
            <w:r w:rsidRPr="00A06A2E">
              <w:rPr>
                <w:b/>
                <w:iCs/>
                <w:sz w:val="20"/>
                <w:highlight w:val="green"/>
              </w:rPr>
              <w:t>Agreement</w:t>
            </w:r>
          </w:p>
          <w:p w14:paraId="1EFB8E01" w14:textId="77777777" w:rsidR="00335D64" w:rsidRPr="00A06A2E" w:rsidRDefault="00335D64" w:rsidP="00335D64">
            <w:pPr>
              <w:tabs>
                <w:tab w:val="left" w:pos="720"/>
              </w:tabs>
              <w:spacing w:after="0"/>
              <w:jc w:val="both"/>
              <w:rPr>
                <w:sz w:val="20"/>
              </w:rPr>
            </w:pPr>
            <w:r w:rsidRPr="00A06A2E">
              <w:rPr>
                <w:sz w:val="20"/>
              </w:rPr>
              <w:t xml:space="preserve">In Scheme 2, with regards to the triggering of SL-PRS, support one or both of the following options: </w:t>
            </w:r>
          </w:p>
          <w:p w14:paraId="33838AF7" w14:textId="77777777" w:rsidR="00335D64" w:rsidRPr="00A06A2E" w:rsidRDefault="00335D64" w:rsidP="00335D64">
            <w:pPr>
              <w:numPr>
                <w:ilvl w:val="0"/>
                <w:numId w:val="30"/>
              </w:numPr>
              <w:spacing w:after="160" w:line="259" w:lineRule="auto"/>
              <w:contextualSpacing/>
              <w:rPr>
                <w:sz w:val="20"/>
              </w:rPr>
            </w:pPr>
            <w:r w:rsidRPr="00A06A2E">
              <w:rPr>
                <w:sz w:val="20"/>
              </w:rPr>
              <w:t>Option 1: Support SL-PRS transmission triggering at the physical layer by the UE’s own higher layers.</w:t>
            </w:r>
          </w:p>
          <w:p w14:paraId="5876EDF6"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N</w:t>
            </w:r>
            <w:r w:rsidRPr="00A06A2E">
              <w:rPr>
                <w:sz w:val="20"/>
              </w:rPr>
              <w:t>ote: this also includes higher layer triggering from another UE</w:t>
            </w:r>
          </w:p>
          <w:p w14:paraId="6593D41A" w14:textId="77777777" w:rsidR="00335D64" w:rsidRPr="00A06A2E" w:rsidRDefault="00335D64" w:rsidP="00335D64">
            <w:pPr>
              <w:numPr>
                <w:ilvl w:val="0"/>
                <w:numId w:val="30"/>
              </w:numPr>
              <w:spacing w:after="160" w:line="259" w:lineRule="auto"/>
              <w:contextualSpacing/>
              <w:rPr>
                <w:sz w:val="20"/>
              </w:rPr>
            </w:pPr>
            <w:r w:rsidRPr="00A06A2E">
              <w:rPr>
                <w:sz w:val="20"/>
              </w:rPr>
              <w:t xml:space="preserve">Option 2: Support UE-A to request UE-B to transmit SL-PRS via lower layer signaling sent by UE-A. </w:t>
            </w:r>
          </w:p>
          <w:p w14:paraId="3F2A6D12" w14:textId="4428CA66" w:rsidR="00491F85" w:rsidRPr="00335D64" w:rsidRDefault="00335D64" w:rsidP="00335D64">
            <w:pPr>
              <w:numPr>
                <w:ilvl w:val="1"/>
                <w:numId w:val="30"/>
              </w:numPr>
              <w:spacing w:after="160" w:line="259" w:lineRule="auto"/>
              <w:contextualSpacing/>
              <w:rPr>
                <w:sz w:val="20"/>
              </w:rPr>
            </w:pPr>
            <w:r w:rsidRPr="00A06A2E">
              <w:rPr>
                <w:sz w:val="20"/>
              </w:rPr>
              <w:lastRenderedPageBreak/>
              <w:t>FFS: Whether lower-layer signaling is SCI or SL MAC-CE</w:t>
            </w:r>
          </w:p>
        </w:tc>
      </w:tr>
    </w:tbl>
    <w:p w14:paraId="1175AA75" w14:textId="77777777" w:rsidR="00491F85" w:rsidRDefault="00491F85" w:rsidP="001A6282">
      <w:pPr>
        <w:spacing w:after="0"/>
        <w:rPr>
          <w:szCs w:val="22"/>
          <w:lang w:eastAsia="zh-CN"/>
        </w:rPr>
      </w:pPr>
    </w:p>
    <w:p w14:paraId="35B4AFF8" w14:textId="641414D3" w:rsidR="00335D64" w:rsidRPr="00491F85" w:rsidRDefault="00C64CE8" w:rsidP="000B1812">
      <w:pPr>
        <w:spacing w:after="0"/>
        <w:jc w:val="both"/>
        <w:rPr>
          <w:szCs w:val="22"/>
          <w:lang w:eastAsia="zh-CN"/>
        </w:rPr>
      </w:pPr>
      <w:r>
        <w:rPr>
          <w:szCs w:val="22"/>
          <w:lang w:eastAsia="zh-CN"/>
        </w:rPr>
        <w:t xml:space="preserve">Therefore, it is recommended that RAN2 confirm some high-level principles regarding the resource configuration of UEs performing SL Positioning. Unlike Uu positioning, the LMF is not involved in resource coordination as already agreed by RAN1. </w:t>
      </w:r>
      <w:proofErr w:type="gramStart"/>
      <w:r>
        <w:rPr>
          <w:szCs w:val="22"/>
          <w:lang w:eastAsia="zh-CN"/>
        </w:rPr>
        <w:t>Therefore</w:t>
      </w:r>
      <w:proofErr w:type="gramEnd"/>
      <w:r>
        <w:rPr>
          <w:szCs w:val="22"/>
          <w:lang w:eastAsia="zh-CN"/>
        </w:rPr>
        <w:t xml:space="preserve"> tight coordination is required between SL positioning UEs and the gNB in the case of Mode 1 resource </w:t>
      </w:r>
      <w:r w:rsidR="000B1812">
        <w:rPr>
          <w:szCs w:val="22"/>
          <w:lang w:eastAsia="zh-CN"/>
        </w:rPr>
        <w:t>allocation. In general, different aspects regarding SL positioning configuration for one or more UEs via UE-specific signalling or broadcast signalling should be further discussed.</w:t>
      </w:r>
    </w:p>
    <w:p w14:paraId="65F85F7E" w14:textId="77777777" w:rsidR="00A23B75" w:rsidRDefault="00A23B75" w:rsidP="001A6282">
      <w:pPr>
        <w:spacing w:after="0"/>
        <w:rPr>
          <w:b/>
          <w:bCs/>
          <w:szCs w:val="22"/>
          <w:lang w:eastAsia="zh-CN"/>
        </w:rPr>
      </w:pPr>
    </w:p>
    <w:p w14:paraId="0D68395D" w14:textId="541D28D2" w:rsidR="006C04DF" w:rsidRDefault="009F0658" w:rsidP="001A6282">
      <w:pPr>
        <w:spacing w:after="0"/>
        <w:rPr>
          <w:b/>
          <w:bCs/>
          <w:szCs w:val="22"/>
          <w:lang w:eastAsia="zh-CN"/>
        </w:rPr>
      </w:pPr>
      <w:r w:rsidRPr="005A411B">
        <w:rPr>
          <w:b/>
          <w:bCs/>
          <w:szCs w:val="22"/>
          <w:lang w:eastAsia="zh-CN"/>
        </w:rPr>
        <w:t>Proposal</w:t>
      </w:r>
      <w:r>
        <w:rPr>
          <w:b/>
          <w:bCs/>
          <w:szCs w:val="22"/>
          <w:lang w:eastAsia="zh-CN"/>
        </w:rPr>
        <w:t xml:space="preserve"> </w:t>
      </w:r>
      <w:r w:rsidR="001743D1">
        <w:rPr>
          <w:b/>
          <w:bCs/>
          <w:szCs w:val="22"/>
          <w:lang w:eastAsia="zh-CN"/>
        </w:rPr>
        <w:t>17</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 xml:space="preserve">SLPP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w:t>
      </w:r>
      <w:proofErr w:type="gramStart"/>
      <w:r w:rsidR="008C6674">
        <w:rPr>
          <w:b/>
          <w:bCs/>
          <w:szCs w:val="22"/>
          <w:lang w:eastAsia="zh-CN"/>
        </w:rPr>
        <w:t>based</w:t>
      </w:r>
      <w:proofErr w:type="gramEnd"/>
      <w:r w:rsidR="008C6674">
        <w:rPr>
          <w:b/>
          <w:bCs/>
          <w:szCs w:val="22"/>
          <w:lang w:eastAsia="zh-CN"/>
        </w:rPr>
        <w:t xml:space="preserve"> or UE-assisted)</w:t>
      </w:r>
      <w:r w:rsidR="006A4BE0" w:rsidRPr="006A4BE0">
        <w:rPr>
          <w:b/>
          <w:bCs/>
          <w:szCs w:val="22"/>
          <w:lang w:eastAsia="zh-CN"/>
        </w:rPr>
        <w:t>, e.g., gNB, RSU/Anchor-UE, Target-UE</w:t>
      </w:r>
      <w:r w:rsidR="00690F81">
        <w:rPr>
          <w:b/>
          <w:bCs/>
          <w:szCs w:val="22"/>
          <w:lang w:eastAsia="zh-CN"/>
        </w:rPr>
        <w:t xml:space="preserve"> by considering at least:</w:t>
      </w:r>
    </w:p>
    <w:p w14:paraId="030D87CC" w14:textId="03E249DF" w:rsidR="00690F81" w:rsidRPr="00AF1C80" w:rsidRDefault="00690F81" w:rsidP="00A726E0">
      <w:pPr>
        <w:pStyle w:val="ListParagraph"/>
        <w:numPr>
          <w:ilvl w:val="0"/>
          <w:numId w:val="12"/>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7E749A19" w14:textId="13CCA316" w:rsidR="00690F81" w:rsidRPr="00052A91" w:rsidRDefault="00690F81" w:rsidP="00A726E0">
      <w:pPr>
        <w:pStyle w:val="ListParagraph"/>
        <w:numPr>
          <w:ilvl w:val="0"/>
          <w:numId w:val="12"/>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2A87DEF9" w:rsidR="00FD2225" w:rsidRDefault="00A41380" w:rsidP="00E603D6">
      <w:pPr>
        <w:pStyle w:val="Heading2"/>
        <w:rPr>
          <w:lang w:eastAsia="zh-CN"/>
        </w:rPr>
      </w:pPr>
      <w:r>
        <w:rPr>
          <w:lang w:eastAsia="zh-CN"/>
        </w:rPr>
        <w:t xml:space="preserve">Resource Allocation Mode </w:t>
      </w:r>
      <w:r w:rsidR="00BE37F9">
        <w:rPr>
          <w:lang w:eastAsia="zh-CN"/>
        </w:rPr>
        <w:t>1</w:t>
      </w:r>
      <w:r>
        <w:rPr>
          <w:lang w:eastAsia="zh-CN"/>
        </w:rPr>
        <w:t xml:space="preserve"> and Mode 2</w:t>
      </w:r>
    </w:p>
    <w:p w14:paraId="4F70F10D" w14:textId="638AAFEF" w:rsidR="007E5B36" w:rsidRDefault="007E488D" w:rsidP="00713FE4">
      <w:pPr>
        <w:jc w:val="both"/>
      </w:pPr>
      <w:r w:rsidRPr="0053192E">
        <w:rPr>
          <w:szCs w:val="22"/>
          <w:lang w:eastAsia="zh-CN"/>
        </w:rPr>
        <w:t>It should be possible to extend the current</w:t>
      </w:r>
      <w:r>
        <w:rPr>
          <w:szCs w:val="22"/>
          <w:lang w:eastAsia="zh-CN"/>
        </w:rPr>
        <w:t xml:space="preserve"> </w:t>
      </w:r>
      <w:r w:rsidR="00623844">
        <w:rPr>
          <w:szCs w:val="22"/>
          <w:lang w:eastAsia="zh-CN"/>
        </w:rPr>
        <w:t xml:space="preserve">Mode </w:t>
      </w:r>
      <w:r w:rsidR="00591FF7">
        <w:rPr>
          <w:szCs w:val="22"/>
          <w:lang w:eastAsia="zh-CN"/>
        </w:rPr>
        <w:t xml:space="preserve">1 and </w:t>
      </w:r>
      <w:r w:rsidR="00623844">
        <w:rPr>
          <w:szCs w:val="22"/>
          <w:lang w:eastAsia="zh-CN"/>
        </w:rPr>
        <w:t xml:space="preserve">Mode </w:t>
      </w:r>
      <w:r w:rsidR="006222F1">
        <w:rPr>
          <w:szCs w:val="22"/>
          <w:lang w:eastAsia="zh-CN"/>
        </w:rPr>
        <w:t>2</w:t>
      </w:r>
      <w:r w:rsidR="00591FF7">
        <w:rPr>
          <w:szCs w:val="22"/>
          <w:lang w:eastAsia="zh-CN"/>
        </w:rPr>
        <w:t xml:space="preserve"> </w:t>
      </w:r>
      <w:r w:rsidRPr="0053192E">
        <w:rPr>
          <w:szCs w:val="22"/>
          <w:lang w:eastAsia="zh-CN"/>
        </w:rPr>
        <w:t xml:space="preserve">resource allocation </w:t>
      </w:r>
      <w:r w:rsidR="00623844">
        <w:rPr>
          <w:szCs w:val="22"/>
          <w:lang w:eastAsia="zh-CN"/>
        </w:rPr>
        <w:t>mode</w:t>
      </w:r>
      <w:r w:rsidR="00623844" w:rsidRPr="0053192E">
        <w:rPr>
          <w:szCs w:val="22"/>
          <w:lang w:eastAsia="zh-CN"/>
        </w:rPr>
        <w:t>s</w:t>
      </w:r>
      <w:r w:rsidR="00623844">
        <w:rPr>
          <w:szCs w:val="22"/>
          <w:lang w:eastAsia="zh-CN"/>
        </w:rPr>
        <w:t xml:space="preserve"> </w:t>
      </w:r>
      <w:r>
        <w:rPr>
          <w:szCs w:val="22"/>
          <w:lang w:eastAsia="zh-CN"/>
        </w:rPr>
        <w:t>in SL to configure SL PRS in all coverage scenarios, i.e., in-coverage, partial coverage and out-of-coverage</w:t>
      </w:r>
      <w:r w:rsidR="001139ED">
        <w:rPr>
          <w:szCs w:val="22"/>
          <w:lang w:eastAsia="zh-CN"/>
        </w:rPr>
        <w:t xml:space="preserve"> as already agreed by RAN1</w:t>
      </w:r>
      <w:r>
        <w:rPr>
          <w:szCs w:val="22"/>
          <w:lang w:eastAsia="zh-CN"/>
        </w:rPr>
        <w:t xml:space="preserve">. </w:t>
      </w:r>
      <w:r w:rsidR="007E5B36">
        <w:t>The following</w:t>
      </w:r>
      <w:r w:rsidR="00713FE4">
        <w:t xml:space="preserve"> resource allocation-related</w:t>
      </w:r>
      <w:r w:rsidR="007E5B36">
        <w:t xml:space="preserve"> </w:t>
      </w:r>
      <w:r w:rsidR="00C827EC">
        <w:t>agreements were made by RAN1 during the RAN1#112bis-e meeting [12]</w:t>
      </w:r>
      <w:r w:rsidR="007E5B36">
        <w:t xml:space="preserve">: </w:t>
      </w:r>
    </w:p>
    <w:tbl>
      <w:tblPr>
        <w:tblStyle w:val="TableGrid"/>
        <w:tblW w:w="0" w:type="auto"/>
        <w:tblLook w:val="04A0" w:firstRow="1" w:lastRow="0" w:firstColumn="1" w:lastColumn="0" w:noHBand="0" w:noVBand="1"/>
      </w:tblPr>
      <w:tblGrid>
        <w:gridCol w:w="9631"/>
      </w:tblGrid>
      <w:tr w:rsidR="007E5B36" w14:paraId="32CF3308" w14:textId="77777777" w:rsidTr="0000348A">
        <w:tc>
          <w:tcPr>
            <w:tcW w:w="9631" w:type="dxa"/>
          </w:tcPr>
          <w:p w14:paraId="2D0E7200" w14:textId="77777777" w:rsidR="00F84D19" w:rsidRPr="00FD27B8" w:rsidRDefault="00F84D19" w:rsidP="00F84D19">
            <w:pPr>
              <w:spacing w:after="0"/>
              <w:rPr>
                <w:b/>
                <w:iCs/>
                <w:sz w:val="20"/>
              </w:rPr>
            </w:pPr>
            <w:r w:rsidRPr="00FD27B8">
              <w:rPr>
                <w:b/>
                <w:iCs/>
                <w:sz w:val="20"/>
                <w:highlight w:val="green"/>
              </w:rPr>
              <w:t>Agreement</w:t>
            </w:r>
          </w:p>
          <w:p w14:paraId="1E382E0A" w14:textId="77777777" w:rsidR="00F84D19" w:rsidRPr="00FD27B8" w:rsidRDefault="00F84D19" w:rsidP="00F84D19">
            <w:pPr>
              <w:snapToGrid w:val="0"/>
              <w:contextualSpacing/>
              <w:jc w:val="both"/>
              <w:rPr>
                <w:sz w:val="20"/>
              </w:rPr>
            </w:pPr>
            <w:r w:rsidRPr="00FD27B8">
              <w:rPr>
                <w:sz w:val="20"/>
              </w:rPr>
              <w:t>For Scheme 1 SL-PRS resource allocation, a transmitting UE can receive a SL-PRS resource allocation signaling from gNB through a</w:t>
            </w:r>
          </w:p>
          <w:p w14:paraId="6C4AE669"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Dynamic grant</w:t>
            </w:r>
          </w:p>
          <w:p w14:paraId="10762D81"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 xml:space="preserve">FFS Reuse DCI format 3_0 for signalling </w:t>
            </w:r>
            <w:r w:rsidRPr="00FD27B8">
              <w:rPr>
                <w:sz w:val="20"/>
              </w:rPr>
              <w:t>SL-PRS resource allocation</w:t>
            </w:r>
            <w:r w:rsidRPr="00FD27B8">
              <w:rPr>
                <w:rFonts w:eastAsia="Times New Roman"/>
                <w:sz w:val="20"/>
              </w:rPr>
              <w:t xml:space="preserve"> or </w:t>
            </w:r>
            <w:proofErr w:type="gramStart"/>
            <w:r w:rsidRPr="00FD27B8">
              <w:rPr>
                <w:rFonts w:eastAsia="Times New Roman"/>
                <w:sz w:val="20"/>
              </w:rPr>
              <w:t>Support</w:t>
            </w:r>
            <w:proofErr w:type="gramEnd"/>
            <w:r w:rsidRPr="00FD27B8">
              <w:rPr>
                <w:rFonts w:eastAsia="Times New Roman"/>
                <w:sz w:val="20"/>
              </w:rPr>
              <w:t xml:space="preserve"> a new DCI format (3_X) and consider DCI format 3_0 as a starting point</w:t>
            </w:r>
          </w:p>
          <w:p w14:paraId="20BC5BF2"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Configured grant type 1</w:t>
            </w:r>
          </w:p>
          <w:p w14:paraId="75202196"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the SL-PRS transmission(s) follows the higher layer configuration</w:t>
            </w:r>
          </w:p>
          <w:p w14:paraId="6CB56D0D"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Configured grant type 2</w:t>
            </w:r>
          </w:p>
          <w:p w14:paraId="07258BC7"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 xml:space="preserve">Support activating and releasing the configured grant using a new DCI format 3_X or 3_0 (to be </w:t>
            </w:r>
            <w:proofErr w:type="gramStart"/>
            <w:r w:rsidRPr="00FD27B8">
              <w:rPr>
                <w:rFonts w:eastAsia="Times New Roman"/>
                <w:sz w:val="20"/>
              </w:rPr>
              <w:t>down-selected</w:t>
            </w:r>
            <w:proofErr w:type="gramEnd"/>
            <w:r w:rsidRPr="00FD27B8">
              <w:rPr>
                <w:rFonts w:eastAsia="Times New Roman"/>
                <w:sz w:val="20"/>
              </w:rPr>
              <w:t xml:space="preserve"> between the two DCI formats)</w:t>
            </w:r>
          </w:p>
          <w:p w14:paraId="4670151A" w14:textId="77777777" w:rsidR="00F84D19" w:rsidRPr="00FD27B8" w:rsidRDefault="00F84D19" w:rsidP="00F84D19">
            <w:pPr>
              <w:numPr>
                <w:ilvl w:val="0"/>
                <w:numId w:val="33"/>
              </w:numPr>
              <w:contextualSpacing/>
              <w:rPr>
                <w:sz w:val="20"/>
              </w:rPr>
            </w:pPr>
            <w:r w:rsidRPr="00FD27B8">
              <w:rPr>
                <w:sz w:val="20"/>
              </w:rPr>
              <w:t>The above mechanisms use NR Rel-16 mode-1 signaling as a starting point</w:t>
            </w:r>
          </w:p>
          <w:p w14:paraId="54E66F0B" w14:textId="77777777" w:rsidR="00F84D19" w:rsidRPr="00FD27B8" w:rsidRDefault="00F84D19" w:rsidP="00F84D19">
            <w:pPr>
              <w:numPr>
                <w:ilvl w:val="0"/>
                <w:numId w:val="33"/>
              </w:numPr>
              <w:contextualSpacing/>
              <w:rPr>
                <w:sz w:val="20"/>
              </w:rPr>
            </w:pPr>
            <w:r w:rsidRPr="00FD27B8">
              <w:rPr>
                <w:sz w:val="20"/>
              </w:rPr>
              <w:t>FFS: whether same/different DCI format(s) are applied for shared pool and dedicated pool.</w:t>
            </w:r>
          </w:p>
          <w:p w14:paraId="273EE8B7" w14:textId="77777777" w:rsidR="00F84D19" w:rsidRPr="00FD27B8" w:rsidRDefault="00F84D19" w:rsidP="00F84D19">
            <w:pPr>
              <w:numPr>
                <w:ilvl w:val="0"/>
                <w:numId w:val="33"/>
              </w:numPr>
              <w:contextualSpacing/>
              <w:rPr>
                <w:sz w:val="20"/>
              </w:rPr>
            </w:pPr>
            <w:r w:rsidRPr="00FD27B8">
              <w:rPr>
                <w:sz w:val="20"/>
              </w:rPr>
              <w:t>FFS: Further details</w:t>
            </w:r>
          </w:p>
          <w:p w14:paraId="51AB11D2" w14:textId="77777777" w:rsidR="000523F6" w:rsidRPr="00FD27B8" w:rsidRDefault="000523F6" w:rsidP="000523F6">
            <w:pPr>
              <w:spacing w:after="0"/>
              <w:rPr>
                <w:b/>
                <w:iCs/>
                <w:sz w:val="20"/>
              </w:rPr>
            </w:pPr>
            <w:r w:rsidRPr="00FD27B8">
              <w:rPr>
                <w:b/>
                <w:iCs/>
                <w:sz w:val="20"/>
                <w:highlight w:val="green"/>
              </w:rPr>
              <w:t>Agreement</w:t>
            </w:r>
          </w:p>
          <w:p w14:paraId="2AD79742" w14:textId="77777777" w:rsidR="000523F6" w:rsidRPr="00FD27B8" w:rsidRDefault="000523F6" w:rsidP="000523F6">
            <w:pPr>
              <w:snapToGrid w:val="0"/>
              <w:contextualSpacing/>
              <w:jc w:val="both"/>
              <w:rPr>
                <w:sz w:val="20"/>
              </w:rPr>
            </w:pPr>
            <w:r w:rsidRPr="00FD27B8">
              <w:rPr>
                <w:sz w:val="20"/>
              </w:rPr>
              <w:t xml:space="preserve">For Scheme 2 SL-PRS resource allocation, specify congestion control mechanisms using the existing congestion control mechanisms as a starting point. </w:t>
            </w:r>
          </w:p>
          <w:p w14:paraId="2BD27D05" w14:textId="77777777" w:rsidR="000523F6" w:rsidRPr="00FD27B8" w:rsidRDefault="000523F6" w:rsidP="000523F6">
            <w:pPr>
              <w:numPr>
                <w:ilvl w:val="0"/>
                <w:numId w:val="33"/>
              </w:numPr>
              <w:contextualSpacing/>
              <w:rPr>
                <w:sz w:val="20"/>
              </w:rPr>
            </w:pPr>
            <w:r w:rsidRPr="00FD27B8">
              <w:rPr>
                <w:sz w:val="20"/>
              </w:rPr>
              <w:t xml:space="preserve">Study at least the following aspects on potential changes over the existing congestion control mechanisms: </w:t>
            </w:r>
          </w:p>
          <w:p w14:paraId="4512EB94"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CBR and CR definition for SL-PRS</w:t>
            </w:r>
          </w:p>
          <w:p w14:paraId="01E4608A"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 xml:space="preserve">Which </w:t>
            </w:r>
            <w:proofErr w:type="gramStart"/>
            <w:r w:rsidRPr="00FD27B8">
              <w:rPr>
                <w:rFonts w:eastAsia="Times New Roman"/>
                <w:sz w:val="20"/>
              </w:rPr>
              <w:t>parameters  of</w:t>
            </w:r>
            <w:proofErr w:type="gramEnd"/>
            <w:r w:rsidRPr="00FD27B8">
              <w:rPr>
                <w:rFonts w:eastAsia="Times New Roman"/>
                <w:sz w:val="20"/>
              </w:rPr>
              <w:t xml:space="preserve"> a SL-PRS configuration could be impacted by the congestion control mechanism, the mapping between congestion measurements, SL-PRS priority and SL-PRS parameters</w:t>
            </w:r>
          </w:p>
          <w:p w14:paraId="31584475"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CR and CBR measurement time window</w:t>
            </w:r>
          </w:p>
          <w:p w14:paraId="22470A6F"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Congestion control processing time</w:t>
            </w:r>
          </w:p>
          <w:p w14:paraId="1A680B36"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Number of CBR ranges</w:t>
            </w:r>
          </w:p>
          <w:p w14:paraId="662240E2" w14:textId="77777777" w:rsidR="007E5B36" w:rsidRDefault="000523F6" w:rsidP="00C827EC">
            <w:pPr>
              <w:numPr>
                <w:ilvl w:val="1"/>
                <w:numId w:val="33"/>
              </w:numPr>
              <w:contextualSpacing/>
              <w:rPr>
                <w:rFonts w:eastAsia="Times New Roman"/>
                <w:sz w:val="20"/>
              </w:rPr>
            </w:pPr>
            <w:r w:rsidRPr="00FD27B8">
              <w:rPr>
                <w:rFonts w:eastAsia="Times New Roman"/>
                <w:sz w:val="20"/>
              </w:rPr>
              <w:t>Whether any proposed changes could be applicable to shared resource pools in addition to the dedicated resource pool</w:t>
            </w:r>
            <w:r w:rsidR="00A45696">
              <w:rPr>
                <w:rFonts w:eastAsia="Times New Roman"/>
                <w:sz w:val="20"/>
              </w:rPr>
              <w:t>.</w:t>
            </w:r>
          </w:p>
          <w:p w14:paraId="4B200ABF" w14:textId="77777777" w:rsidR="00A45696" w:rsidRPr="00FD27B8" w:rsidRDefault="00A45696" w:rsidP="00A45696">
            <w:pPr>
              <w:spacing w:after="0"/>
              <w:rPr>
                <w:b/>
                <w:iCs/>
                <w:sz w:val="20"/>
              </w:rPr>
            </w:pPr>
            <w:r w:rsidRPr="00FD27B8">
              <w:rPr>
                <w:b/>
                <w:iCs/>
                <w:sz w:val="20"/>
                <w:highlight w:val="green"/>
              </w:rPr>
              <w:t>Agreement</w:t>
            </w:r>
          </w:p>
          <w:p w14:paraId="274929C3" w14:textId="77777777" w:rsidR="00A45696" w:rsidRPr="00FD27B8" w:rsidRDefault="00A45696" w:rsidP="00A45696">
            <w:pPr>
              <w:spacing w:after="0"/>
              <w:rPr>
                <w:iCs/>
                <w:sz w:val="20"/>
              </w:rPr>
            </w:pPr>
            <w:r w:rsidRPr="00FD27B8">
              <w:rPr>
                <w:iCs/>
                <w:sz w:val="20"/>
              </w:rPr>
              <w:t>For Scheme 2, in a dedicated resource pool, using Rel-16 resource (re)-selection procedure as the starting point, consider at least the following potential modifications:</w:t>
            </w:r>
          </w:p>
          <w:p w14:paraId="3CD3F8A7" w14:textId="77777777" w:rsidR="00A45696" w:rsidRPr="00FD27B8" w:rsidRDefault="00A45696" w:rsidP="00A45696">
            <w:pPr>
              <w:numPr>
                <w:ilvl w:val="0"/>
                <w:numId w:val="33"/>
              </w:numPr>
              <w:contextualSpacing/>
              <w:rPr>
                <w:iCs/>
                <w:sz w:val="20"/>
              </w:rPr>
            </w:pPr>
            <w:r w:rsidRPr="00FD27B8">
              <w:rPr>
                <w:b/>
                <w:bCs/>
                <w:iCs/>
                <w:sz w:val="20"/>
              </w:rPr>
              <w:t xml:space="preserve">Modification 1: </w:t>
            </w:r>
            <w:r w:rsidRPr="00FD27B8">
              <w:rPr>
                <w:iCs/>
                <w:sz w:val="20"/>
              </w:rPr>
              <w:t>For the RS used to derive L1 SL-RSRP for resource exclusion:</w:t>
            </w:r>
          </w:p>
          <w:p w14:paraId="2AF6FE34" w14:textId="77777777" w:rsidR="00A45696" w:rsidRPr="00FD27B8" w:rsidRDefault="00A45696" w:rsidP="00A45696">
            <w:pPr>
              <w:numPr>
                <w:ilvl w:val="1"/>
                <w:numId w:val="33"/>
              </w:numPr>
              <w:contextualSpacing/>
              <w:rPr>
                <w:sz w:val="20"/>
              </w:rPr>
            </w:pPr>
            <w:r w:rsidRPr="00FD27B8">
              <w:rPr>
                <w:sz w:val="20"/>
              </w:rPr>
              <w:t>Option 1: SL-PRS</w:t>
            </w:r>
          </w:p>
          <w:p w14:paraId="6082DB11" w14:textId="77777777" w:rsidR="00A45696" w:rsidRPr="00FD27B8" w:rsidRDefault="00A45696" w:rsidP="00A45696">
            <w:pPr>
              <w:numPr>
                <w:ilvl w:val="1"/>
                <w:numId w:val="33"/>
              </w:numPr>
              <w:contextualSpacing/>
              <w:rPr>
                <w:sz w:val="20"/>
              </w:rPr>
            </w:pPr>
            <w:r w:rsidRPr="00FD27B8">
              <w:rPr>
                <w:sz w:val="20"/>
              </w:rPr>
              <w:t>Option 2: PSCCH DMRS</w:t>
            </w:r>
          </w:p>
          <w:p w14:paraId="171B14A3" w14:textId="77777777" w:rsidR="00A45696" w:rsidRPr="00FD27B8" w:rsidRDefault="00A45696" w:rsidP="00A45696">
            <w:pPr>
              <w:numPr>
                <w:ilvl w:val="1"/>
                <w:numId w:val="33"/>
              </w:numPr>
              <w:contextualSpacing/>
              <w:rPr>
                <w:sz w:val="20"/>
              </w:rPr>
            </w:pPr>
            <w:r w:rsidRPr="00FD27B8">
              <w:rPr>
                <w:sz w:val="20"/>
              </w:rPr>
              <w:t>Option 3: PSSCH DMRS (if PSSCH is included in the dedicated resource pool)</w:t>
            </w:r>
          </w:p>
          <w:p w14:paraId="04F3758E" w14:textId="77777777" w:rsidR="00A45696" w:rsidRPr="00FD27B8" w:rsidRDefault="00A45696" w:rsidP="00A45696">
            <w:pPr>
              <w:numPr>
                <w:ilvl w:val="0"/>
                <w:numId w:val="33"/>
              </w:numPr>
              <w:contextualSpacing/>
              <w:rPr>
                <w:iCs/>
                <w:sz w:val="20"/>
              </w:rPr>
            </w:pPr>
            <w:r w:rsidRPr="00FD27B8">
              <w:rPr>
                <w:b/>
                <w:bCs/>
                <w:iCs/>
                <w:sz w:val="20"/>
              </w:rPr>
              <w:lastRenderedPageBreak/>
              <w:t xml:space="preserve">Modification 2: </w:t>
            </w:r>
            <w:r w:rsidRPr="00FD27B8">
              <w:rPr>
                <w:iCs/>
                <w:sz w:val="20"/>
              </w:rPr>
              <w:t xml:space="preserve">For the resource selection window: </w:t>
            </w:r>
          </w:p>
          <w:p w14:paraId="0AF16EE1" w14:textId="77777777" w:rsidR="00A45696" w:rsidRPr="00FD27B8" w:rsidRDefault="00A45696" w:rsidP="00A45696">
            <w:pPr>
              <w:numPr>
                <w:ilvl w:val="1"/>
                <w:numId w:val="33"/>
              </w:numPr>
              <w:contextualSpacing/>
              <w:rPr>
                <w:sz w:val="20"/>
              </w:rPr>
            </w:pPr>
            <w:r w:rsidRPr="00FD27B8">
              <w:rPr>
                <w:sz w:val="20"/>
              </w:rPr>
              <w:t>Option 1: for the derivation of the window, using the legacy approach as a starting point, substitute the Packet Delay Budget (PDB) with a new delay budget</w:t>
            </w:r>
          </w:p>
          <w:p w14:paraId="6B375A3E" w14:textId="77777777" w:rsidR="00A45696" w:rsidRPr="00FD27B8" w:rsidRDefault="00A45696" w:rsidP="00A45696">
            <w:pPr>
              <w:numPr>
                <w:ilvl w:val="1"/>
                <w:numId w:val="33"/>
              </w:numPr>
              <w:contextualSpacing/>
              <w:rPr>
                <w:sz w:val="20"/>
              </w:rPr>
            </w:pPr>
            <w:r w:rsidRPr="00FD27B8">
              <w:rPr>
                <w:sz w:val="20"/>
              </w:rPr>
              <w:t xml:space="preserve">Option 2: the selection window is provided by higher layers </w:t>
            </w:r>
          </w:p>
          <w:p w14:paraId="458DF8AE" w14:textId="77777777" w:rsidR="00A45696" w:rsidRPr="00FD27B8" w:rsidRDefault="00A45696" w:rsidP="00A45696">
            <w:pPr>
              <w:numPr>
                <w:ilvl w:val="0"/>
                <w:numId w:val="33"/>
              </w:numPr>
              <w:contextualSpacing/>
              <w:rPr>
                <w:iCs/>
                <w:sz w:val="20"/>
              </w:rPr>
            </w:pPr>
            <w:r w:rsidRPr="00FD27B8">
              <w:rPr>
                <w:b/>
                <w:bCs/>
                <w:iCs/>
                <w:sz w:val="20"/>
              </w:rPr>
              <w:t xml:space="preserve">Modification 3: </w:t>
            </w:r>
            <w:r w:rsidRPr="00FD27B8">
              <w:rPr>
                <w:iCs/>
                <w:sz w:val="20"/>
              </w:rPr>
              <w:t>For the SL-PRS priority:</w:t>
            </w:r>
          </w:p>
          <w:p w14:paraId="728A044C" w14:textId="77777777" w:rsidR="00A45696" w:rsidRPr="00FD27B8" w:rsidRDefault="00A45696" w:rsidP="00A45696">
            <w:pPr>
              <w:numPr>
                <w:ilvl w:val="1"/>
                <w:numId w:val="33"/>
              </w:numPr>
              <w:contextualSpacing/>
              <w:rPr>
                <w:sz w:val="20"/>
              </w:rPr>
            </w:pPr>
            <w:r w:rsidRPr="00FD27B8">
              <w:rPr>
                <w:sz w:val="20"/>
              </w:rPr>
              <w:t>Option 1: A single L1 SL-PRS priority is allowed in a resource pool</w:t>
            </w:r>
          </w:p>
          <w:p w14:paraId="33D3D6B0" w14:textId="77777777" w:rsidR="00A45696" w:rsidRPr="00FD27B8" w:rsidRDefault="00A45696" w:rsidP="00A45696">
            <w:pPr>
              <w:numPr>
                <w:ilvl w:val="1"/>
                <w:numId w:val="33"/>
              </w:numPr>
              <w:contextualSpacing/>
              <w:rPr>
                <w:sz w:val="20"/>
              </w:rPr>
            </w:pPr>
            <w:r w:rsidRPr="00FD27B8">
              <w:rPr>
                <w:sz w:val="20"/>
              </w:rPr>
              <w:t xml:space="preserve">Option 2: Multiple L1 SL-PRS priority are </w:t>
            </w:r>
            <w:proofErr w:type="gramStart"/>
            <w:r w:rsidRPr="00FD27B8">
              <w:rPr>
                <w:sz w:val="20"/>
              </w:rPr>
              <w:t>allowed  in</w:t>
            </w:r>
            <w:proofErr w:type="gramEnd"/>
            <w:r w:rsidRPr="00FD27B8">
              <w:rPr>
                <w:sz w:val="20"/>
              </w:rPr>
              <w:t xml:space="preserve"> a resource pool</w:t>
            </w:r>
          </w:p>
          <w:p w14:paraId="60DFFA2C" w14:textId="77777777" w:rsidR="00A45696" w:rsidRPr="00FD27B8" w:rsidRDefault="00A45696" w:rsidP="00A45696">
            <w:pPr>
              <w:numPr>
                <w:ilvl w:val="0"/>
                <w:numId w:val="33"/>
              </w:numPr>
              <w:contextualSpacing/>
              <w:rPr>
                <w:iCs/>
                <w:sz w:val="20"/>
              </w:rPr>
            </w:pPr>
            <w:r w:rsidRPr="00FD27B8">
              <w:rPr>
                <w:b/>
                <w:bCs/>
                <w:iCs/>
                <w:sz w:val="20"/>
              </w:rPr>
              <w:t xml:space="preserve">Modification 4: </w:t>
            </w:r>
            <w:r w:rsidRPr="00FD27B8">
              <w:rPr>
                <w:iCs/>
                <w:sz w:val="20"/>
              </w:rPr>
              <w:t>For the definition of a candidate resource within the resource selection window:</w:t>
            </w:r>
          </w:p>
          <w:p w14:paraId="0B8D5AD4" w14:textId="77777777" w:rsidR="00A45696" w:rsidRPr="00FD27B8" w:rsidRDefault="00A45696" w:rsidP="00A45696">
            <w:pPr>
              <w:numPr>
                <w:ilvl w:val="1"/>
                <w:numId w:val="33"/>
              </w:numPr>
              <w:contextualSpacing/>
              <w:rPr>
                <w:sz w:val="20"/>
              </w:rPr>
            </w:pPr>
            <w:r w:rsidRPr="00FD27B8">
              <w:rPr>
                <w:sz w:val="20"/>
              </w:rPr>
              <w:t xml:space="preserve">Options TBD </w:t>
            </w:r>
          </w:p>
          <w:p w14:paraId="48E23F9F" w14:textId="77777777" w:rsidR="00A45696" w:rsidRPr="00FD27B8" w:rsidRDefault="00A45696" w:rsidP="00A45696">
            <w:pPr>
              <w:numPr>
                <w:ilvl w:val="0"/>
                <w:numId w:val="33"/>
              </w:numPr>
              <w:contextualSpacing/>
              <w:rPr>
                <w:iCs/>
                <w:sz w:val="20"/>
              </w:rPr>
            </w:pPr>
            <w:r w:rsidRPr="00FD27B8">
              <w:rPr>
                <w:b/>
                <w:bCs/>
                <w:iCs/>
                <w:sz w:val="20"/>
              </w:rPr>
              <w:t xml:space="preserve">Modification 5: </w:t>
            </w:r>
            <w:r w:rsidRPr="00FD27B8">
              <w:rPr>
                <w:iCs/>
                <w:sz w:val="20"/>
              </w:rPr>
              <w:t xml:space="preserve">For the reservation interval of SL-PRS: </w:t>
            </w:r>
          </w:p>
          <w:p w14:paraId="2AAF90FA" w14:textId="77777777" w:rsidR="00A45696" w:rsidRPr="00FD27B8" w:rsidRDefault="00A45696" w:rsidP="00A45696">
            <w:pPr>
              <w:numPr>
                <w:ilvl w:val="1"/>
                <w:numId w:val="33"/>
              </w:numPr>
              <w:contextualSpacing/>
              <w:rPr>
                <w:sz w:val="20"/>
              </w:rPr>
            </w:pPr>
            <w:r w:rsidRPr="00FD27B8">
              <w:rPr>
                <w:sz w:val="20"/>
              </w:rPr>
              <w:t>Option 1: Provided by UE’s higher layers with values TBD. The set of values is (pre-)configured.</w:t>
            </w:r>
          </w:p>
          <w:p w14:paraId="2C5994F9" w14:textId="77777777" w:rsidR="00A45696" w:rsidRPr="00FD27B8" w:rsidRDefault="00A45696" w:rsidP="00A45696">
            <w:pPr>
              <w:numPr>
                <w:ilvl w:val="0"/>
                <w:numId w:val="33"/>
              </w:numPr>
              <w:contextualSpacing/>
              <w:rPr>
                <w:iCs/>
                <w:sz w:val="20"/>
              </w:rPr>
            </w:pPr>
            <w:r w:rsidRPr="00FD27B8">
              <w:rPr>
                <w:b/>
                <w:bCs/>
                <w:iCs/>
                <w:sz w:val="20"/>
              </w:rPr>
              <w:t xml:space="preserve">Modification 6: </w:t>
            </w:r>
            <w:r w:rsidRPr="00FD27B8">
              <w:rPr>
                <w:iCs/>
                <w:sz w:val="20"/>
              </w:rPr>
              <w:t>For the sensing window length (</w:t>
            </w:r>
            <m:oMath>
              <m:sSub>
                <m:sSubPr>
                  <m:ctrlPr>
                    <w:rPr>
                      <w:rFonts w:ascii="Cambria Math" w:hAnsi="Cambria Math"/>
                      <w:i/>
                      <w:iCs/>
                      <w:sz w:val="20"/>
                      <w:lang w:val="en-US"/>
                    </w:rPr>
                  </m:ctrlPr>
                </m:sSubPr>
                <m:e>
                  <m:r>
                    <w:rPr>
                      <w:rFonts w:ascii="Cambria Math" w:hAnsi="Cambria Math"/>
                      <w:sz w:val="20"/>
                      <w:lang w:val="en-US"/>
                    </w:rPr>
                    <m:t>T</m:t>
                  </m:r>
                </m:e>
                <m:sub>
                  <m:r>
                    <w:rPr>
                      <w:rFonts w:ascii="Cambria Math" w:hAnsi="Cambria Math"/>
                      <w:sz w:val="20"/>
                      <w:lang w:val="en-US"/>
                    </w:rPr>
                    <m:t>0</m:t>
                  </m:r>
                </m:sub>
              </m:sSub>
            </m:oMath>
            <w:r w:rsidRPr="00FD27B8">
              <w:rPr>
                <w:iCs/>
                <w:sz w:val="20"/>
              </w:rPr>
              <w:t xml:space="preserve">): </w:t>
            </w:r>
          </w:p>
          <w:p w14:paraId="03B4D93F" w14:textId="77777777" w:rsidR="00A45696" w:rsidRPr="00FD27B8" w:rsidRDefault="00A45696" w:rsidP="00A45696">
            <w:pPr>
              <w:numPr>
                <w:ilvl w:val="1"/>
                <w:numId w:val="33"/>
              </w:numPr>
              <w:contextualSpacing/>
              <w:rPr>
                <w:sz w:val="20"/>
              </w:rPr>
            </w:pPr>
            <w:r w:rsidRPr="00FD27B8">
              <w:rPr>
                <w:sz w:val="20"/>
              </w:rPr>
              <w:t>Option 1: Use the legacy (pre-)configuration with values (100 msec, 1100 msec)</w:t>
            </w:r>
          </w:p>
          <w:p w14:paraId="4BFEEF9F" w14:textId="77777777" w:rsidR="00A45696" w:rsidRPr="00FD27B8" w:rsidRDefault="00A45696" w:rsidP="00A45696">
            <w:pPr>
              <w:numPr>
                <w:ilvl w:val="1"/>
                <w:numId w:val="33"/>
              </w:numPr>
              <w:contextualSpacing/>
              <w:rPr>
                <w:sz w:val="20"/>
              </w:rPr>
            </w:pPr>
            <w:r w:rsidRPr="00FD27B8">
              <w:rPr>
                <w:sz w:val="20"/>
              </w:rPr>
              <w:t>Option 2: Equal to or larger than the largest reservation interval</w:t>
            </w:r>
          </w:p>
          <w:p w14:paraId="0E3B8746" w14:textId="77777777" w:rsidR="00A45696" w:rsidRPr="00FD27B8" w:rsidRDefault="00A45696" w:rsidP="00A45696">
            <w:pPr>
              <w:numPr>
                <w:ilvl w:val="1"/>
                <w:numId w:val="33"/>
              </w:numPr>
              <w:contextualSpacing/>
              <w:rPr>
                <w:sz w:val="20"/>
              </w:rPr>
            </w:pPr>
            <w:r w:rsidRPr="00FD27B8">
              <w:rPr>
                <w:sz w:val="20"/>
              </w:rPr>
              <w:t>Option 3: Provided by higher layers with values TBD</w:t>
            </w:r>
          </w:p>
          <w:p w14:paraId="1CC13A1C" w14:textId="77777777" w:rsidR="00A45696" w:rsidRPr="00FD27B8" w:rsidRDefault="00A45696" w:rsidP="00A45696">
            <w:pPr>
              <w:numPr>
                <w:ilvl w:val="0"/>
                <w:numId w:val="33"/>
              </w:numPr>
              <w:contextualSpacing/>
              <w:rPr>
                <w:iCs/>
                <w:sz w:val="20"/>
              </w:rPr>
            </w:pPr>
            <w:r w:rsidRPr="00FD27B8">
              <w:rPr>
                <w:b/>
                <w:bCs/>
                <w:iCs/>
                <w:sz w:val="20"/>
              </w:rPr>
              <w:t xml:space="preserve">Modification 7: </w:t>
            </w:r>
            <w:r w:rsidRPr="00FD27B8">
              <w:rPr>
                <w:iCs/>
                <w:sz w:val="20"/>
              </w:rPr>
              <w:t xml:space="preserve">For the initial S-RSRP threshold &amp; stepsize, target resource ratio </w:t>
            </w:r>
            <w:proofErr w:type="gramStart"/>
            <w:r w:rsidRPr="00FD27B8">
              <w:rPr>
                <w:iCs/>
                <w:sz w:val="20"/>
              </w:rPr>
              <w:t>X(</w:t>
            </w:r>
            <w:proofErr w:type="gramEnd"/>
            <w:r w:rsidRPr="00FD27B8">
              <w:rPr>
                <w:iCs/>
                <w:sz w:val="20"/>
              </w:rPr>
              <w:t>%):</w:t>
            </w:r>
          </w:p>
          <w:p w14:paraId="3BDF080F" w14:textId="77777777" w:rsidR="00A45696" w:rsidRPr="00FD27B8" w:rsidRDefault="00A45696" w:rsidP="00A45696">
            <w:pPr>
              <w:numPr>
                <w:ilvl w:val="1"/>
                <w:numId w:val="33"/>
              </w:numPr>
              <w:contextualSpacing/>
              <w:rPr>
                <w:sz w:val="20"/>
              </w:rPr>
            </w:pPr>
            <w:r w:rsidRPr="00FD27B8">
              <w:rPr>
                <w:sz w:val="20"/>
              </w:rPr>
              <w:t>Options TBD</w:t>
            </w:r>
          </w:p>
          <w:p w14:paraId="7644F0A7" w14:textId="77777777" w:rsidR="00A45696" w:rsidRPr="00FD27B8" w:rsidRDefault="00A45696" w:rsidP="00A45696">
            <w:pPr>
              <w:numPr>
                <w:ilvl w:val="0"/>
                <w:numId w:val="33"/>
              </w:numPr>
              <w:contextualSpacing/>
              <w:rPr>
                <w:iCs/>
                <w:sz w:val="20"/>
              </w:rPr>
            </w:pPr>
            <w:r w:rsidRPr="00FD27B8">
              <w:rPr>
                <w:b/>
                <w:bCs/>
                <w:iCs/>
                <w:sz w:val="20"/>
              </w:rPr>
              <w:t xml:space="preserve">Modification 8: </w:t>
            </w:r>
            <w:r w:rsidRPr="00FD27B8">
              <w:rPr>
                <w:iCs/>
                <w:sz w:val="20"/>
              </w:rPr>
              <w:t>For the pre-emption of the reserved resources:</w:t>
            </w:r>
          </w:p>
          <w:p w14:paraId="4DD12244" w14:textId="77777777" w:rsidR="00A45696" w:rsidRPr="00FD27B8" w:rsidRDefault="00A45696" w:rsidP="00A45696">
            <w:pPr>
              <w:numPr>
                <w:ilvl w:val="1"/>
                <w:numId w:val="33"/>
              </w:numPr>
              <w:contextualSpacing/>
              <w:rPr>
                <w:sz w:val="20"/>
              </w:rPr>
            </w:pPr>
            <w:r w:rsidRPr="00FD27B8">
              <w:rPr>
                <w:sz w:val="20"/>
              </w:rPr>
              <w:t xml:space="preserve">Options TBD </w:t>
            </w:r>
          </w:p>
          <w:p w14:paraId="6B1C5E3F" w14:textId="77777777" w:rsidR="00A45696" w:rsidRPr="00FD27B8" w:rsidRDefault="00A45696" w:rsidP="00A45696">
            <w:pPr>
              <w:numPr>
                <w:ilvl w:val="0"/>
                <w:numId w:val="33"/>
              </w:numPr>
              <w:contextualSpacing/>
              <w:rPr>
                <w:iCs/>
                <w:sz w:val="20"/>
              </w:rPr>
            </w:pPr>
            <w:r w:rsidRPr="00FD27B8">
              <w:rPr>
                <w:iCs/>
                <w:sz w:val="20"/>
              </w:rPr>
              <w:t>Note 1: Other potential modifications and/or other options within each modification are not precluded</w:t>
            </w:r>
          </w:p>
          <w:p w14:paraId="3A588508" w14:textId="77777777" w:rsidR="00A45696" w:rsidRPr="00FD27B8" w:rsidRDefault="00A45696" w:rsidP="00A45696">
            <w:pPr>
              <w:numPr>
                <w:ilvl w:val="0"/>
                <w:numId w:val="33"/>
              </w:numPr>
              <w:contextualSpacing/>
              <w:rPr>
                <w:iCs/>
                <w:sz w:val="20"/>
              </w:rPr>
            </w:pPr>
            <w:r w:rsidRPr="00FD27B8">
              <w:rPr>
                <w:iCs/>
                <w:sz w:val="20"/>
              </w:rPr>
              <w:t>Note 2: Multiple options for each potential modification may be supported</w:t>
            </w:r>
          </w:p>
          <w:p w14:paraId="70F45E58" w14:textId="77777777" w:rsidR="00A45696" w:rsidRPr="00FD27B8" w:rsidRDefault="00A45696" w:rsidP="00A45696">
            <w:pPr>
              <w:spacing w:after="0"/>
              <w:rPr>
                <w:b/>
                <w:iCs/>
                <w:sz w:val="20"/>
              </w:rPr>
            </w:pPr>
            <w:r w:rsidRPr="00FD27B8">
              <w:rPr>
                <w:b/>
                <w:iCs/>
                <w:sz w:val="20"/>
                <w:highlight w:val="green"/>
              </w:rPr>
              <w:t>Agreement</w:t>
            </w:r>
          </w:p>
          <w:p w14:paraId="69D43906" w14:textId="77777777" w:rsidR="00A45696" w:rsidRPr="00FD27B8" w:rsidRDefault="00A45696" w:rsidP="00A45696">
            <w:pPr>
              <w:spacing w:after="0"/>
              <w:rPr>
                <w:iCs/>
                <w:sz w:val="20"/>
              </w:rPr>
            </w:pPr>
            <w:r w:rsidRPr="00FD27B8">
              <w:rPr>
                <w:iCs/>
                <w:sz w:val="20"/>
              </w:rPr>
              <w:t>In Scheme 2, with regards to the triggering of SL-PRS,</w:t>
            </w:r>
          </w:p>
          <w:p w14:paraId="0D9C7A1E" w14:textId="77777777" w:rsidR="00A45696" w:rsidRPr="00FD27B8" w:rsidRDefault="00A45696" w:rsidP="00A45696">
            <w:pPr>
              <w:numPr>
                <w:ilvl w:val="0"/>
                <w:numId w:val="30"/>
              </w:numPr>
              <w:spacing w:after="0"/>
              <w:rPr>
                <w:iCs/>
                <w:sz w:val="20"/>
              </w:rPr>
            </w:pPr>
            <w:r w:rsidRPr="00FD27B8">
              <w:rPr>
                <w:iCs/>
                <w:sz w:val="20"/>
              </w:rPr>
              <w:t>Support SL-PRS transmission triggering at the physical layer by the UE’s own higher layers</w:t>
            </w:r>
          </w:p>
          <w:p w14:paraId="470589B2" w14:textId="77777777" w:rsidR="00A45696" w:rsidRPr="00FD27B8" w:rsidRDefault="00A45696" w:rsidP="00A45696">
            <w:pPr>
              <w:numPr>
                <w:ilvl w:val="0"/>
                <w:numId w:val="30"/>
              </w:numPr>
              <w:spacing w:after="0"/>
              <w:rPr>
                <w:iCs/>
                <w:sz w:val="20"/>
              </w:rPr>
            </w:pPr>
            <w:r w:rsidRPr="00FD27B8">
              <w:rPr>
                <w:iCs/>
                <w:sz w:val="20"/>
                <w:highlight w:val="darkYellow"/>
              </w:rPr>
              <w:t>Working assumption</w:t>
            </w:r>
            <w:r w:rsidRPr="00FD27B8">
              <w:rPr>
                <w:iCs/>
                <w:sz w:val="20"/>
              </w:rPr>
              <w:t xml:space="preserve">: Support UE-A to request UE-B to transmit SL-PRS via lower layer signaling sent by UE-A. </w:t>
            </w:r>
          </w:p>
          <w:p w14:paraId="3A803F5E" w14:textId="77777777" w:rsidR="00A45696" w:rsidRPr="00FD27B8" w:rsidRDefault="00A45696" w:rsidP="00A45696">
            <w:pPr>
              <w:numPr>
                <w:ilvl w:val="1"/>
                <w:numId w:val="30"/>
              </w:numPr>
              <w:spacing w:after="0"/>
              <w:rPr>
                <w:iCs/>
                <w:sz w:val="20"/>
              </w:rPr>
            </w:pPr>
            <w:r w:rsidRPr="00FD27B8">
              <w:rPr>
                <w:iCs/>
                <w:sz w:val="20"/>
              </w:rPr>
              <w:t>Up to UE-B’s own higher layers to transmit SL-PRS in response to the lower layer request from UE-A</w:t>
            </w:r>
          </w:p>
          <w:p w14:paraId="1CB04EE4" w14:textId="650BBA7C" w:rsidR="00A45696" w:rsidRPr="00C827EC" w:rsidRDefault="00A45696" w:rsidP="00A45696">
            <w:pPr>
              <w:contextualSpacing/>
              <w:rPr>
                <w:rFonts w:eastAsia="Times New Roman"/>
                <w:sz w:val="20"/>
              </w:rPr>
            </w:pPr>
            <w:r w:rsidRPr="00FD27B8">
              <w:rPr>
                <w:iCs/>
                <w:sz w:val="20"/>
              </w:rPr>
              <w:t>FFS: Lower layer signaling corresponds to SCI, MAC-CE, or SL-PRS</w:t>
            </w:r>
          </w:p>
        </w:tc>
      </w:tr>
    </w:tbl>
    <w:p w14:paraId="33BCAB03" w14:textId="1805C770" w:rsidR="007E488D" w:rsidRDefault="00C827EC" w:rsidP="007E5B36">
      <w:pPr>
        <w:spacing w:before="240"/>
        <w:jc w:val="both"/>
        <w:rPr>
          <w:szCs w:val="22"/>
          <w:lang w:eastAsia="zh-CN"/>
        </w:rPr>
      </w:pPr>
      <w:r>
        <w:rPr>
          <w:szCs w:val="22"/>
          <w:lang w:eastAsia="zh-CN"/>
        </w:rPr>
        <w:lastRenderedPageBreak/>
        <w:t>Scheme</w:t>
      </w:r>
      <w:r w:rsidR="007E488D">
        <w:rPr>
          <w:szCs w:val="22"/>
          <w:lang w:eastAsia="zh-CN"/>
        </w:rPr>
        <w:t xml:space="preserve"> 1 offers a centralized approach to configure SL PRS for in-coverage and partial coverage scenarios, while </w:t>
      </w:r>
      <w:r>
        <w:rPr>
          <w:szCs w:val="22"/>
          <w:lang w:eastAsia="zh-CN"/>
        </w:rPr>
        <w:t>Scheme</w:t>
      </w:r>
      <w:r w:rsidR="007E488D">
        <w:rPr>
          <w:szCs w:val="22"/>
          <w:lang w:eastAsia="zh-CN"/>
        </w:rPr>
        <w:t xml:space="preserv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47790E8E" w:rsidR="00BE37F9" w:rsidRDefault="00F77B9C" w:rsidP="00A726E0">
      <w:pPr>
        <w:pStyle w:val="ListParagraph"/>
        <w:numPr>
          <w:ilvl w:val="0"/>
          <w:numId w:val="7"/>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r w:rsidR="00EB0A56" w:rsidRPr="00857A66">
        <w:rPr>
          <w:lang w:val="en-US" w:eastAsia="zh-CN"/>
        </w:rPr>
        <w:t>.</w:t>
      </w:r>
    </w:p>
    <w:p w14:paraId="46C64428" w14:textId="771240D7" w:rsidR="00D3326C" w:rsidRPr="00574CD0" w:rsidRDefault="00392818" w:rsidP="00A726E0">
      <w:pPr>
        <w:pStyle w:val="ListParagraph"/>
        <w:numPr>
          <w:ilvl w:val="0"/>
          <w:numId w:val="7"/>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21058230" w:rsidR="00704CA3" w:rsidRPr="00464659" w:rsidRDefault="00D26F71" w:rsidP="00CC60BD">
      <w:pPr>
        <w:spacing w:after="0"/>
        <w:jc w:val="both"/>
        <w:rPr>
          <w:b/>
          <w:bCs/>
          <w:szCs w:val="22"/>
          <w:lang w:eastAsia="zh-CN"/>
        </w:rPr>
      </w:pPr>
      <w:r w:rsidRPr="00A57FEB">
        <w:rPr>
          <w:b/>
          <w:bCs/>
          <w:szCs w:val="22"/>
          <w:lang w:eastAsia="zh-CN"/>
        </w:rPr>
        <w:t xml:space="preserve">Proposal </w:t>
      </w:r>
      <w:r w:rsidR="001743D1">
        <w:rPr>
          <w:b/>
          <w:bCs/>
          <w:szCs w:val="22"/>
          <w:lang w:eastAsia="zh-CN"/>
        </w:rPr>
        <w:t>18</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1139ED">
        <w:rPr>
          <w:b/>
          <w:bCs/>
          <w:szCs w:val="22"/>
          <w:lang w:eastAsia="zh-CN"/>
        </w:rPr>
        <w:t xml:space="preserve"> the impacts of</w:t>
      </w:r>
      <w:r w:rsidR="00E867C4" w:rsidRPr="00A57FEB">
        <w:rPr>
          <w:b/>
          <w:bCs/>
          <w:szCs w:val="22"/>
          <w:lang w:eastAsia="zh-CN"/>
        </w:rPr>
        <w:t xml:space="preserve"> </w:t>
      </w:r>
      <w:r w:rsidR="00A45696">
        <w:rPr>
          <w:b/>
          <w:bCs/>
          <w:szCs w:val="22"/>
          <w:lang w:eastAsia="zh-CN"/>
        </w:rPr>
        <w:t>Scheme</w:t>
      </w:r>
      <w:r w:rsidRPr="00A57FEB">
        <w:rPr>
          <w:b/>
          <w:bCs/>
          <w:szCs w:val="22"/>
          <w:lang w:eastAsia="zh-CN"/>
        </w:rPr>
        <w:t xml:space="preserve"> 1 coordination</w:t>
      </w:r>
      <w:r w:rsidR="004801B0">
        <w:rPr>
          <w:b/>
          <w:bCs/>
          <w:szCs w:val="22"/>
          <w:lang w:eastAsia="zh-CN"/>
        </w:rPr>
        <w:t xml:space="preserve"> &amp; signalling</w:t>
      </w:r>
      <w:r w:rsidRPr="00A57FEB">
        <w:rPr>
          <w:b/>
          <w:bCs/>
          <w:szCs w:val="22"/>
          <w:lang w:eastAsia="zh-CN"/>
        </w:rPr>
        <w:t xml:space="preserve">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4801B0">
        <w:rPr>
          <w:b/>
          <w:bCs/>
          <w:szCs w:val="22"/>
          <w:lang w:eastAsia="zh-CN"/>
        </w:rPr>
        <w:t xml:space="preserve"> in line with RAN1’s agreement</w:t>
      </w:r>
      <w:r w:rsidR="00D569B8">
        <w:rPr>
          <w:b/>
          <w:bCs/>
          <w:szCs w:val="22"/>
          <w:lang w:eastAsia="zh-CN"/>
        </w:rPr>
        <w:t>.</w:t>
      </w:r>
      <w:r w:rsidR="00464659">
        <w:rPr>
          <w:b/>
          <w:bCs/>
          <w:szCs w:val="22"/>
          <w:lang w:eastAsia="zh-CN"/>
        </w:rPr>
        <w:t xml:space="preserve"> </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w:t>
      </w:r>
      <w:r w:rsidR="008249A4">
        <w:rPr>
          <w:szCs w:val="22"/>
          <w:lang w:eastAsia="zh-CN"/>
        </w:rPr>
        <w:t>en</w:t>
      </w:r>
      <w:r w:rsidR="00C97210">
        <w:rPr>
          <w:szCs w:val="22"/>
          <w:lang w:eastAsia="zh-CN"/>
        </w:rPr>
        <w:t xml:space="preserve">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w:t>
      </w:r>
      <w:bookmarkStart w:id="8" w:name="_Hlk110606779"/>
      <w:r w:rsidR="005369E3">
        <w:rPr>
          <w:szCs w:val="22"/>
          <w:lang w:eastAsia="zh-CN"/>
        </w:rPr>
        <w:t>e.g., bandwidth, number of symbols, etc.</w:t>
      </w:r>
      <w:bookmarkEnd w:id="8"/>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lastRenderedPageBreak/>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5DC6FBE3" w:rsidR="007A024C" w:rsidRDefault="009C4A9E" w:rsidP="007A024C">
      <w:pPr>
        <w:spacing w:after="0"/>
        <w:jc w:val="both"/>
        <w:rPr>
          <w:b/>
          <w:bCs/>
          <w:szCs w:val="22"/>
          <w:lang w:eastAsia="zh-CN"/>
        </w:rPr>
      </w:pPr>
      <w:r w:rsidRPr="002139A9">
        <w:rPr>
          <w:b/>
          <w:bCs/>
          <w:szCs w:val="22"/>
          <w:lang w:eastAsia="zh-CN"/>
        </w:rPr>
        <w:t xml:space="preserve">Proposal </w:t>
      </w:r>
      <w:r w:rsidR="001743D1">
        <w:rPr>
          <w:b/>
          <w:bCs/>
          <w:szCs w:val="22"/>
          <w:lang w:eastAsia="zh-CN"/>
        </w:rPr>
        <w:t>19</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00A45696">
        <w:rPr>
          <w:b/>
          <w:bCs/>
          <w:szCs w:val="22"/>
          <w:lang w:eastAsia="zh-CN"/>
        </w:rPr>
        <w:t>Scheme</w:t>
      </w:r>
      <w:r w:rsidRPr="002139A9">
        <w:rPr>
          <w:b/>
          <w:bCs/>
          <w:szCs w:val="22"/>
          <w:lang w:eastAsia="zh-CN"/>
        </w:rPr>
        <w:t xml:space="preserv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w:t>
      </w:r>
      <w:r w:rsidR="004801B0">
        <w:rPr>
          <w:b/>
          <w:bCs/>
          <w:szCs w:val="22"/>
          <w:lang w:eastAsia="zh-CN"/>
        </w:rPr>
        <w:t>in line with RAN1’s agreement</w:t>
      </w:r>
      <w:r w:rsidR="004801B0" w:rsidRPr="002139A9">
        <w:rPr>
          <w:b/>
          <w:bCs/>
          <w:szCs w:val="22"/>
          <w:lang w:eastAsia="zh-CN"/>
        </w:rPr>
        <w:t xml:space="preserve"> </w:t>
      </w:r>
      <w:r w:rsidR="00676FD6" w:rsidRPr="002139A9">
        <w:rPr>
          <w:b/>
          <w:bCs/>
          <w:szCs w:val="22"/>
          <w:lang w:eastAsia="zh-CN"/>
        </w:rPr>
        <w:t>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A726E0">
      <w:pPr>
        <w:pStyle w:val="ListParagraph"/>
        <w:numPr>
          <w:ilvl w:val="0"/>
          <w:numId w:val="12"/>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A726E0">
      <w:pPr>
        <w:pStyle w:val="ListParagraph"/>
        <w:numPr>
          <w:ilvl w:val="0"/>
          <w:numId w:val="12"/>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1AACE27F" w:rsidR="003F1221" w:rsidRPr="00D40D7D" w:rsidRDefault="00F2355D" w:rsidP="00D40D7D">
      <w:pPr>
        <w:spacing w:after="0"/>
        <w:jc w:val="both"/>
        <w:rPr>
          <w:b/>
          <w:bCs/>
          <w:szCs w:val="22"/>
        </w:rPr>
      </w:pPr>
      <w:r w:rsidRPr="00677761">
        <w:rPr>
          <w:b/>
          <w:bCs/>
          <w:szCs w:val="22"/>
        </w:rPr>
        <w:t xml:space="preserve">Proposal </w:t>
      </w:r>
      <w:r w:rsidR="001743D1">
        <w:rPr>
          <w:b/>
          <w:bCs/>
          <w:szCs w:val="22"/>
        </w:rPr>
        <w:t>20</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702E496F" w:rsidR="00DD4EB4" w:rsidRPr="001F7107" w:rsidRDefault="005B3171" w:rsidP="00A726E0">
      <w:pPr>
        <w:pStyle w:val="ListParagraph"/>
        <w:numPr>
          <w:ilvl w:val="0"/>
          <w:numId w:val="13"/>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w:t>
      </w:r>
      <w:r w:rsidR="00262FAB">
        <w:rPr>
          <w:b/>
          <w:bCs/>
          <w:lang w:val="en-GB"/>
        </w:rPr>
        <w:t xml:space="preserve">like </w:t>
      </w:r>
      <w:r w:rsidR="00701A62">
        <w:rPr>
          <w:b/>
          <w:bCs/>
          <w:lang w:val="en-GB"/>
        </w:rPr>
        <w:t>positioning</w:t>
      </w:r>
      <w:r>
        <w:rPr>
          <w:b/>
          <w:bCs/>
          <w:lang w:val="en-GB"/>
        </w:rPr>
        <w:t>)</w:t>
      </w:r>
      <w:r w:rsidR="00F2564B">
        <w:rPr>
          <w:b/>
          <w:bCs/>
          <w:lang w:val="en-GB"/>
        </w:rPr>
        <w:t>, e.g., RSU/Anchor-UE, Target-UE</w:t>
      </w:r>
      <w:r w:rsidR="00E429F6">
        <w:rPr>
          <w:b/>
          <w:bCs/>
          <w:lang w:val="en-GB"/>
        </w:rPr>
        <w:t>.</w:t>
      </w:r>
    </w:p>
    <w:p w14:paraId="416F7BBF" w14:textId="25F3D3B9" w:rsidR="001F7107" w:rsidRPr="00F2012D" w:rsidRDefault="005B3171" w:rsidP="00A726E0">
      <w:pPr>
        <w:pStyle w:val="ListParagraph"/>
        <w:numPr>
          <w:ilvl w:val="0"/>
          <w:numId w:val="13"/>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7FA518A"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modes </w:t>
      </w:r>
      <w:r w:rsidR="006D7907">
        <w:rPr>
          <w:b/>
          <w:bCs/>
          <w:lang w:val="en-GB"/>
        </w:rPr>
        <w:t>(e.g., UE-assisted, UE-based)</w:t>
      </w:r>
      <w:r w:rsidR="00E05456">
        <w:rPr>
          <w:b/>
          <w:bCs/>
          <w:lang w:val="en-GB"/>
        </w:rPr>
        <w:t>.</w:t>
      </w:r>
      <w:r w:rsidR="00AD7724">
        <w:rPr>
          <w:b/>
          <w:bCs/>
          <w:lang w:val="en-GB"/>
        </w:rPr>
        <w:t xml:space="preserve"> </w:t>
      </w:r>
    </w:p>
    <w:p w14:paraId="78B605A0" w14:textId="49B1C282"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857A66" w:rsidRPr="005D10A7">
        <w:rPr>
          <w:szCs w:val="22"/>
          <w:lang w:eastAsia="zh-CN"/>
        </w:rPr>
        <w:fldChar w:fldCharType="begin"/>
      </w:r>
      <w:r w:rsidR="00857A66" w:rsidRPr="005D10A7">
        <w:rPr>
          <w:szCs w:val="22"/>
          <w:lang w:eastAsia="zh-CN"/>
        </w:rPr>
        <w:instrText xml:space="preserve"> REF _Ref101255069 \h </w:instrText>
      </w:r>
      <w:r w:rsidR="005D10A7" w:rsidRPr="005D10A7">
        <w:rPr>
          <w:szCs w:val="22"/>
          <w:lang w:eastAsia="zh-CN"/>
        </w:rPr>
        <w:instrText xml:space="preserve"> \* MERGEFORMAT </w:instrText>
      </w:r>
      <w:r w:rsidR="00857A66" w:rsidRPr="005D10A7">
        <w:rPr>
          <w:szCs w:val="22"/>
          <w:lang w:eastAsia="zh-CN"/>
        </w:rPr>
      </w:r>
      <w:r w:rsidR="00857A66" w:rsidRPr="005D10A7">
        <w:rPr>
          <w:szCs w:val="22"/>
          <w:lang w:eastAsia="zh-CN"/>
        </w:rPr>
        <w:fldChar w:fldCharType="separate"/>
      </w:r>
      <w:r w:rsidR="00F937DD" w:rsidRPr="00E6022E">
        <w:t xml:space="preserve">Table </w:t>
      </w:r>
      <w:r w:rsidR="00F937DD" w:rsidRPr="00E6022E">
        <w:rPr>
          <w:noProof/>
        </w:rPr>
        <w:t>1</w:t>
      </w:r>
      <w:r w:rsidR="00857A66" w:rsidRPr="005D10A7">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8C2DB55" w:rsidR="00CA4138" w:rsidRPr="00E66955" w:rsidRDefault="00CA4138" w:rsidP="00CA4138">
      <w:pPr>
        <w:pStyle w:val="Caption"/>
        <w:keepNext/>
        <w:jc w:val="center"/>
        <w:rPr>
          <w:b w:val="0"/>
          <w:bCs w:val="0"/>
          <w:i/>
          <w:iCs/>
        </w:rPr>
      </w:pPr>
      <w:bookmarkStart w:id="9" w:name="_Ref101255069"/>
      <w:r w:rsidRPr="00E66955">
        <w:rPr>
          <w:b w:val="0"/>
          <w:bCs w:val="0"/>
          <w:i/>
          <w:iCs/>
        </w:rPr>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F937DD">
        <w:rPr>
          <w:b w:val="0"/>
          <w:bCs w:val="0"/>
          <w:i/>
          <w:iCs/>
          <w:noProof/>
        </w:rPr>
        <w:t>1</w:t>
      </w:r>
      <w:r w:rsidRPr="00E66955">
        <w:rPr>
          <w:b w:val="0"/>
          <w:bCs w:val="0"/>
          <w:i/>
          <w:iCs/>
        </w:rPr>
        <w:fldChar w:fldCharType="end"/>
      </w:r>
      <w:bookmarkEnd w:id="9"/>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A726E0">
            <w:pPr>
              <w:pStyle w:val="ListParagraph"/>
              <w:numPr>
                <w:ilvl w:val="0"/>
                <w:numId w:val="8"/>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A726E0">
            <w:pPr>
              <w:pStyle w:val="ListParagraph"/>
              <w:numPr>
                <w:ilvl w:val="0"/>
                <w:numId w:val="8"/>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w:t>
            </w:r>
            <w:r w:rsidRPr="00987FE0">
              <w:rPr>
                <w:lang w:eastAsia="zh-CN"/>
              </w:rPr>
              <w:lastRenderedPageBreak/>
              <w:t>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lastRenderedPageBreak/>
              <w:t>Perio</w:t>
            </w:r>
            <w:r w:rsidR="00F351BE">
              <w:rPr>
                <w:szCs w:val="22"/>
                <w:lang w:eastAsia="zh-CN"/>
              </w:rPr>
              <w:t>dic</w:t>
            </w:r>
          </w:p>
        </w:tc>
        <w:tc>
          <w:tcPr>
            <w:tcW w:w="4816" w:type="dxa"/>
          </w:tcPr>
          <w:p w14:paraId="0B1CB0E9" w14:textId="43E5E6E2" w:rsidR="004D39D0" w:rsidRPr="00F351BE" w:rsidRDefault="00B3544D" w:rsidP="00A726E0">
            <w:pPr>
              <w:pStyle w:val="ListParagraph"/>
              <w:numPr>
                <w:ilvl w:val="0"/>
                <w:numId w:val="10"/>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41E65825" w14:textId="273066B3" w:rsidR="00EF7E12" w:rsidRPr="00AE44FE" w:rsidRDefault="00604B66" w:rsidP="00AE44FE">
      <w:pPr>
        <w:jc w:val="both"/>
        <w:rPr>
          <w:b/>
          <w:bCs/>
          <w:szCs w:val="22"/>
          <w:lang w:eastAsia="zh-CN"/>
        </w:rPr>
      </w:pPr>
      <w:r w:rsidRPr="00EF7E12">
        <w:rPr>
          <w:b/>
          <w:bCs/>
          <w:szCs w:val="22"/>
          <w:lang w:eastAsia="zh-CN"/>
        </w:rPr>
        <w:t xml:space="preserve">Proposal </w:t>
      </w:r>
      <w:r w:rsidR="001743D1">
        <w:rPr>
          <w:b/>
          <w:bCs/>
          <w:szCs w:val="22"/>
          <w:lang w:eastAsia="zh-CN"/>
        </w:rPr>
        <w:t>21</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 xml:space="preserve">including one-shot, </w:t>
      </w:r>
      <w:proofErr w:type="gramStart"/>
      <w:r w:rsidR="00B2788E" w:rsidRPr="00EF7E12">
        <w:rPr>
          <w:b/>
          <w:bCs/>
          <w:szCs w:val="22"/>
          <w:lang w:eastAsia="zh-CN"/>
        </w:rPr>
        <w:t>triggered</w:t>
      </w:r>
      <w:proofErr w:type="gramEnd"/>
      <w:r w:rsidR="00B2788E" w:rsidRPr="00EF7E12">
        <w:rPr>
          <w:b/>
          <w:bCs/>
          <w:szCs w:val="22"/>
          <w:lang w:eastAsia="zh-CN"/>
        </w:rPr>
        <w:t xml:space="preserve"> and periodic reports</w:t>
      </w:r>
      <w:r w:rsidR="00B2788E">
        <w:rPr>
          <w:b/>
          <w:bCs/>
          <w:i/>
          <w:iCs/>
          <w:szCs w:val="22"/>
          <w:lang w:eastAsia="zh-CN"/>
        </w:rPr>
        <w:t>.</w:t>
      </w:r>
      <w:r w:rsidR="00EF7E12">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2B2369E"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734DCD16" w14:textId="1F14373A" w:rsidR="00305704" w:rsidRDefault="00904C74" w:rsidP="00305704">
      <w:pPr>
        <w:jc w:val="both"/>
        <w:rPr>
          <w:b/>
          <w:bCs/>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0AE99D73" w14:textId="70623D34" w:rsidR="004B4C3F" w:rsidRDefault="00904C74" w:rsidP="00305704">
      <w:pPr>
        <w:jc w:val="both"/>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Anchor nodes with known locations such as UEs and RSUs can enable certain SL positioning techniques such as SL-TDoA.</w:t>
      </w:r>
    </w:p>
    <w:p w14:paraId="2A0A5A65" w14:textId="57A37CD1" w:rsidR="00456E0D" w:rsidRPr="00F66E73" w:rsidRDefault="00A15F33" w:rsidP="00305704">
      <w:pPr>
        <w:jc w:val="both"/>
        <w:rPr>
          <w:b/>
          <w:bCs/>
          <w:szCs w:val="22"/>
          <w:lang w:eastAsia="zh-CN"/>
        </w:rPr>
      </w:pPr>
      <w:r w:rsidRPr="00375485">
        <w:rPr>
          <w:b/>
          <w:bCs/>
          <w:szCs w:val="22"/>
          <w:lang w:eastAsia="zh-CN"/>
        </w:rPr>
        <w:t xml:space="preserve">Observation </w:t>
      </w:r>
      <w:r>
        <w:rPr>
          <w:b/>
          <w:bCs/>
          <w:szCs w:val="22"/>
          <w:lang w:eastAsia="zh-CN"/>
        </w:rPr>
        <w:t>3</w:t>
      </w:r>
      <w:r w:rsidRPr="00375485">
        <w:rPr>
          <w:b/>
          <w:bCs/>
          <w:szCs w:val="22"/>
          <w:lang w:eastAsia="zh-CN"/>
        </w:rPr>
        <w:t xml:space="preserve">: </w:t>
      </w:r>
      <w:r>
        <w:rPr>
          <w:b/>
          <w:bCs/>
          <w:szCs w:val="22"/>
          <w:lang w:eastAsia="zh-CN"/>
        </w:rPr>
        <w:t>For</w:t>
      </w:r>
      <w:r w:rsidRPr="00375485">
        <w:rPr>
          <w:b/>
          <w:bCs/>
          <w:szCs w:val="22"/>
          <w:lang w:eastAsia="zh-CN"/>
        </w:rPr>
        <w:t xml:space="preserve"> Uu positioning, the LMF coordinate</w:t>
      </w:r>
      <w:r>
        <w:rPr>
          <w:b/>
          <w:bCs/>
          <w:szCs w:val="22"/>
          <w:lang w:eastAsia="zh-CN"/>
        </w:rPr>
        <w:t>s</w:t>
      </w:r>
      <w:r w:rsidRPr="00375485">
        <w:rPr>
          <w:b/>
          <w:bCs/>
          <w:szCs w:val="22"/>
          <w:lang w:eastAsia="zh-CN"/>
        </w:rPr>
        <w:t xml:space="preserve"> the transmission configuration of PRS/SRS, while for in-coverage SL UEs, the gNB is the key configuration entity</w:t>
      </w:r>
      <w:r>
        <w:rPr>
          <w:szCs w:val="22"/>
          <w:lang w:eastAsia="zh-CN"/>
        </w:rPr>
        <w:t>.</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bookmarkEnd w:id="1"/>
    <w:p w14:paraId="2F717DE8" w14:textId="6305C88D" w:rsidR="00904C74" w:rsidRDefault="00904C74" w:rsidP="00904C74">
      <w:pPr>
        <w:rPr>
          <w:b/>
          <w:bCs/>
          <w:lang w:eastAsia="zh-CN"/>
        </w:rPr>
      </w:pPr>
      <w:r>
        <w:rPr>
          <w:b/>
          <w:bCs/>
          <w:lang w:eastAsia="zh-CN"/>
        </w:rPr>
        <w:t>Proposal 1: RAN2 to confirm the NR PC5 link between UE-C and UE-B as part of the NR-only partial coverage scenario in the SL Positioning baseline architecture.</w:t>
      </w:r>
    </w:p>
    <w:p w14:paraId="5679A298" w14:textId="71BA4B38" w:rsidR="001662F0" w:rsidRDefault="00904C74" w:rsidP="00904C74">
      <w:pPr>
        <w:rPr>
          <w:b/>
          <w:bCs/>
          <w:lang w:eastAsia="zh-CN"/>
        </w:rPr>
      </w:pPr>
      <w:r>
        <w:rPr>
          <w:b/>
          <w:bCs/>
          <w:lang w:eastAsia="zh-CN"/>
        </w:rPr>
        <w:t xml:space="preserve">Proposal 2: RAN2 to remove the </w:t>
      </w:r>
      <w:r w:rsidRPr="00326370">
        <w:rPr>
          <w:b/>
          <w:bCs/>
          <w:lang w:eastAsia="zh-CN"/>
        </w:rPr>
        <w:t>“FFS LTE-</w:t>
      </w:r>
      <w:proofErr w:type="spellStart"/>
      <w:r w:rsidRPr="00326370">
        <w:rPr>
          <w:b/>
          <w:bCs/>
          <w:lang w:eastAsia="zh-CN"/>
        </w:rPr>
        <w:t>Uu</w:t>
      </w:r>
      <w:proofErr w:type="spellEnd"/>
      <w:r w:rsidRPr="00326370">
        <w:rPr>
          <w:b/>
          <w:bCs/>
          <w:lang w:eastAsia="zh-CN"/>
        </w:rPr>
        <w:t>” link</w:t>
      </w:r>
      <w:r>
        <w:rPr>
          <w:b/>
          <w:bCs/>
          <w:lang w:eastAsia="zh-CN"/>
        </w:rPr>
        <w:t xml:space="preserve"> between UE-B and ng-eNB.</w:t>
      </w:r>
      <w:r w:rsidR="001662F0">
        <w:rPr>
          <w:b/>
          <w:bCs/>
          <w:lang w:eastAsia="zh-CN"/>
        </w:rPr>
        <w:t xml:space="preserve"> </w:t>
      </w:r>
    </w:p>
    <w:p w14:paraId="0BCB6948" w14:textId="223E8C32" w:rsidR="00C2051B" w:rsidRDefault="00904C74" w:rsidP="001662F0">
      <w:pPr>
        <w:spacing w:after="0"/>
        <w:jc w:val="both"/>
        <w:rPr>
          <w:b/>
          <w:bCs/>
          <w:lang w:eastAsia="zh-CN"/>
        </w:rPr>
      </w:pPr>
      <w:r w:rsidRPr="002B6D91">
        <w:rPr>
          <w:b/>
          <w:bCs/>
          <w:szCs w:val="22"/>
          <w:lang w:eastAsia="zh-CN"/>
        </w:rPr>
        <w:t xml:space="preserve">Proposal </w:t>
      </w:r>
      <w:r>
        <w:rPr>
          <w:b/>
          <w:bCs/>
          <w:szCs w:val="22"/>
          <w:lang w:eastAsia="zh-CN"/>
        </w:rPr>
        <w:t>3</w:t>
      </w:r>
      <w:r w:rsidRPr="002B6D91">
        <w:rPr>
          <w:b/>
          <w:bCs/>
          <w:szCs w:val="22"/>
          <w:lang w:eastAsia="zh-CN"/>
        </w:rPr>
        <w:t>:</w:t>
      </w:r>
      <w:r>
        <w:rPr>
          <w:b/>
          <w:bCs/>
          <w:szCs w:val="22"/>
          <w:lang w:eastAsia="zh-CN"/>
        </w:rPr>
        <w:t xml:space="preserve"> RAN2 to support both LMF-dependent (network-assisted operation as defined by SA2) (e.g., UEs supporting both LPP and SLPP) for in-coverage scenarios and partial coverage scenarios and LMF-independent (UE-only operation as defined by SA2) (e.g., UEs only supporting SLPP) SL positioning architectures for all coverage scenarios including in-coverage, partial </w:t>
      </w:r>
      <w:proofErr w:type="gramStart"/>
      <w:r>
        <w:rPr>
          <w:b/>
          <w:bCs/>
          <w:szCs w:val="22"/>
          <w:lang w:eastAsia="zh-CN"/>
        </w:rPr>
        <w:t>coverage</w:t>
      </w:r>
      <w:proofErr w:type="gramEnd"/>
      <w:r>
        <w:rPr>
          <w:b/>
          <w:bCs/>
          <w:szCs w:val="22"/>
          <w:lang w:eastAsia="zh-CN"/>
        </w:rPr>
        <w:t xml:space="preserve"> and out-of-coverage.</w:t>
      </w:r>
      <w:r w:rsidR="00C2051B">
        <w:rPr>
          <w:b/>
          <w:bCs/>
          <w:lang w:eastAsia="zh-CN"/>
        </w:rPr>
        <w:t xml:space="preserve"> </w:t>
      </w:r>
    </w:p>
    <w:p w14:paraId="1971C36D" w14:textId="77777777" w:rsidR="00636BCA" w:rsidRDefault="00636BCA" w:rsidP="00636BCA">
      <w:pPr>
        <w:spacing w:after="0"/>
        <w:jc w:val="both"/>
        <w:rPr>
          <w:b/>
          <w:bCs/>
          <w:lang w:eastAsia="zh-CN"/>
        </w:rPr>
      </w:pPr>
    </w:p>
    <w:p w14:paraId="00FE9051" w14:textId="16B7D4D9" w:rsidR="00C2051B" w:rsidRPr="00636BCA" w:rsidRDefault="00904C74" w:rsidP="00636BCA">
      <w:pPr>
        <w:spacing w:after="0"/>
        <w:jc w:val="both"/>
        <w:rPr>
          <w:b/>
          <w:bCs/>
          <w:lang w:eastAsia="zh-CN"/>
        </w:rPr>
      </w:pPr>
      <w:r w:rsidRPr="004B59D5">
        <w:rPr>
          <w:b/>
          <w:bCs/>
          <w:szCs w:val="22"/>
          <w:lang w:eastAsia="zh-CN"/>
        </w:rPr>
        <w:t xml:space="preserve">Proposal </w:t>
      </w:r>
      <w:r>
        <w:rPr>
          <w:b/>
          <w:bCs/>
          <w:szCs w:val="22"/>
          <w:lang w:eastAsia="zh-CN"/>
        </w:rPr>
        <w:t>4</w:t>
      </w:r>
      <w:r w:rsidRPr="004B59D5">
        <w:rPr>
          <w:b/>
          <w:bCs/>
          <w:szCs w:val="22"/>
          <w:lang w:eastAsia="zh-CN"/>
        </w:rPr>
        <w:t xml:space="preserve">: It is suggested that RAN2 to discuss the procedures and signalling design for partial coverage case in which </w:t>
      </w:r>
      <w:r>
        <w:rPr>
          <w:b/>
          <w:bCs/>
          <w:szCs w:val="22"/>
          <w:lang w:eastAsia="zh-CN"/>
        </w:rPr>
        <w:t xml:space="preserve">a </w:t>
      </w:r>
      <w:r w:rsidRPr="004B59D5">
        <w:rPr>
          <w:b/>
          <w:bCs/>
          <w:szCs w:val="22"/>
          <w:lang w:eastAsia="zh-CN"/>
        </w:rPr>
        <w:t>target UE is out</w:t>
      </w:r>
      <w:r>
        <w:rPr>
          <w:b/>
          <w:bCs/>
          <w:szCs w:val="22"/>
          <w:lang w:eastAsia="zh-CN"/>
        </w:rPr>
        <w:t>-</w:t>
      </w:r>
      <w:r w:rsidRPr="004B59D5">
        <w:rPr>
          <w:b/>
          <w:bCs/>
          <w:szCs w:val="22"/>
          <w:lang w:eastAsia="zh-CN"/>
        </w:rPr>
        <w:t>of</w:t>
      </w:r>
      <w:r>
        <w:rPr>
          <w:b/>
          <w:bCs/>
          <w:szCs w:val="22"/>
          <w:lang w:eastAsia="zh-CN"/>
        </w:rPr>
        <w:t>-</w:t>
      </w:r>
      <w:r w:rsidRPr="004B59D5">
        <w:rPr>
          <w:b/>
          <w:bCs/>
          <w:szCs w:val="22"/>
          <w:lang w:eastAsia="zh-CN"/>
        </w:rPr>
        <w:t xml:space="preserve">coverage and at least one of the </w:t>
      </w:r>
      <w:proofErr w:type="gramStart"/>
      <w:r w:rsidRPr="004B59D5">
        <w:rPr>
          <w:b/>
          <w:bCs/>
          <w:szCs w:val="22"/>
          <w:lang w:eastAsia="zh-CN"/>
        </w:rPr>
        <w:t>anchor</w:t>
      </w:r>
      <w:proofErr w:type="gramEnd"/>
      <w:r w:rsidRPr="004B59D5">
        <w:rPr>
          <w:b/>
          <w:bCs/>
          <w:szCs w:val="22"/>
          <w:lang w:eastAsia="zh-CN"/>
        </w:rPr>
        <w:t xml:space="preserve"> UEs is in coverage.</w:t>
      </w:r>
      <w:r w:rsidR="00305704" w:rsidRPr="00636BCA">
        <w:rPr>
          <w:b/>
          <w:bCs/>
          <w:i/>
          <w:iCs/>
          <w:lang w:eastAsia="zh-CN"/>
        </w:rPr>
        <w:t xml:space="preserve"> </w:t>
      </w:r>
    </w:p>
    <w:p w14:paraId="494A1260" w14:textId="77777777" w:rsidR="001662F0" w:rsidRDefault="001662F0" w:rsidP="001662F0">
      <w:pPr>
        <w:spacing w:after="0"/>
        <w:jc w:val="both"/>
        <w:rPr>
          <w:b/>
          <w:bCs/>
          <w:lang w:eastAsia="zh-CN"/>
        </w:rPr>
      </w:pPr>
    </w:p>
    <w:p w14:paraId="124F0A95" w14:textId="3FA0E7A7" w:rsidR="004B4C3F" w:rsidRPr="00636BCA" w:rsidRDefault="00904C74" w:rsidP="00636BCA">
      <w:pPr>
        <w:spacing w:after="0"/>
        <w:jc w:val="both"/>
        <w:rPr>
          <w:b/>
          <w:bCs/>
          <w:lang w:eastAsia="zh-CN"/>
        </w:rPr>
      </w:pPr>
      <w:r>
        <w:rPr>
          <w:b/>
          <w:bCs/>
          <w:lang w:eastAsia="zh-CN"/>
        </w:rPr>
        <w:t xml:space="preserve">Proposal 5: From RAN2 perspective, there is no separate “Located UE” to be discovered as the anchor UE may choose to provide its own location to the higher-layer discovery procedures, if required </w:t>
      </w:r>
      <w:proofErr w:type="gramStart"/>
      <w:r>
        <w:rPr>
          <w:b/>
          <w:bCs/>
          <w:lang w:eastAsia="zh-CN"/>
        </w:rPr>
        <w:t>provided that</w:t>
      </w:r>
      <w:proofErr w:type="gramEnd"/>
      <w:r>
        <w:rPr>
          <w:b/>
          <w:bCs/>
          <w:lang w:eastAsia="zh-CN"/>
        </w:rPr>
        <w:t xml:space="preserve"> there are no privacy concerns. The anchor UE (Reference UE) location may be optionally provided in the SLPP metadata field.</w:t>
      </w:r>
    </w:p>
    <w:p w14:paraId="5810C9FD" w14:textId="0376ABBB" w:rsidR="00B64483" w:rsidRDefault="00B64483" w:rsidP="004B4C3F">
      <w:pPr>
        <w:spacing w:after="0"/>
        <w:jc w:val="both"/>
        <w:rPr>
          <w:b/>
          <w:bCs/>
          <w:lang w:eastAsia="zh-CN"/>
        </w:rPr>
      </w:pPr>
    </w:p>
    <w:p w14:paraId="7AA6D4BC" w14:textId="3B5EFDAB" w:rsidR="00B64483" w:rsidRDefault="00904C74" w:rsidP="004B4C3F">
      <w:pPr>
        <w:spacing w:after="0"/>
        <w:jc w:val="both"/>
        <w:rPr>
          <w:b/>
          <w:bCs/>
          <w:lang w:eastAsia="zh-CN"/>
        </w:rPr>
      </w:pPr>
      <w:r>
        <w:rPr>
          <w:b/>
          <w:bCs/>
          <w:lang w:eastAsia="zh-CN"/>
        </w:rPr>
        <w:t>Proposal 6: RAN2 to confirm indication of SLPP support as part of the SLPP metadata field, in addition to the UE roles.</w:t>
      </w:r>
    </w:p>
    <w:p w14:paraId="714F8C54" w14:textId="281C0AFD" w:rsidR="004B4C3F" w:rsidRDefault="004B4C3F" w:rsidP="004B4C3F">
      <w:pPr>
        <w:spacing w:after="0"/>
        <w:jc w:val="both"/>
        <w:rPr>
          <w:b/>
          <w:bCs/>
          <w:lang w:eastAsia="zh-CN"/>
        </w:rPr>
      </w:pPr>
    </w:p>
    <w:p w14:paraId="56DE605A" w14:textId="7B655A8C" w:rsidR="004B4C3F" w:rsidRDefault="00904C74" w:rsidP="004B4C3F">
      <w:pPr>
        <w:spacing w:after="0"/>
        <w:jc w:val="both"/>
        <w:rPr>
          <w:b/>
          <w:bCs/>
          <w:szCs w:val="22"/>
          <w:lang w:eastAsia="zh-CN"/>
        </w:rPr>
      </w:pPr>
      <w:r w:rsidRPr="00BC1F3D">
        <w:rPr>
          <w:b/>
          <w:bCs/>
          <w:lang w:eastAsia="zh-CN"/>
        </w:rPr>
        <w:t xml:space="preserve">Proposal </w:t>
      </w:r>
      <w:r>
        <w:rPr>
          <w:b/>
          <w:bCs/>
          <w:lang w:eastAsia="zh-CN"/>
        </w:rPr>
        <w:t>7</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s.</w:t>
      </w:r>
    </w:p>
    <w:p w14:paraId="6FB1831D" w14:textId="7ADFA239" w:rsidR="00456E0D" w:rsidRDefault="00456E0D" w:rsidP="004B4C3F">
      <w:pPr>
        <w:spacing w:after="0"/>
        <w:jc w:val="both"/>
        <w:rPr>
          <w:b/>
          <w:bCs/>
          <w:szCs w:val="22"/>
          <w:lang w:eastAsia="zh-CN"/>
        </w:rPr>
      </w:pPr>
    </w:p>
    <w:p w14:paraId="51D25985" w14:textId="2995B2D9" w:rsidR="00F37CB4" w:rsidRPr="00904C74" w:rsidRDefault="00904C74" w:rsidP="00904C74">
      <w:pPr>
        <w:spacing w:after="0"/>
        <w:jc w:val="both"/>
        <w:rPr>
          <w:b/>
          <w:bCs/>
          <w:szCs w:val="22"/>
          <w:lang w:eastAsia="zh-CN"/>
        </w:rPr>
      </w:pPr>
      <w:r w:rsidRPr="00BC1F3D">
        <w:rPr>
          <w:b/>
          <w:bCs/>
          <w:lang w:eastAsia="zh-CN"/>
        </w:rPr>
        <w:lastRenderedPageBreak/>
        <w:t xml:space="preserve">Proposal </w:t>
      </w:r>
      <w:r>
        <w:rPr>
          <w:b/>
          <w:bCs/>
          <w:lang w:eastAsia="zh-CN"/>
        </w:rPr>
        <w:t>8</w:t>
      </w:r>
      <w:r w:rsidRPr="00BC1F3D">
        <w:rPr>
          <w:b/>
          <w:bCs/>
          <w:lang w:eastAsia="zh-CN"/>
        </w:rPr>
        <w:t>:</w:t>
      </w:r>
      <w:r>
        <w:rPr>
          <w:b/>
          <w:bCs/>
          <w:lang w:eastAsia="zh-CN"/>
        </w:rPr>
        <w:t xml:space="preserve"> Anchor UE selection radio-based criteria may be based on at least reported LOS/NLOS indication, reported SL measurements, e.g., SL PRS RSRP, coverage of anchor UEs, synchronization related information, specific UE type. FFS any further Anchor UE selection criteria.</w:t>
      </w:r>
    </w:p>
    <w:p w14:paraId="28314803" w14:textId="28D26754" w:rsidR="001662F0" w:rsidRDefault="001662F0" w:rsidP="004B4C3F">
      <w:pPr>
        <w:spacing w:after="0"/>
        <w:jc w:val="both"/>
        <w:rPr>
          <w:b/>
          <w:bCs/>
          <w:szCs w:val="22"/>
          <w:lang w:eastAsia="zh-CN"/>
        </w:rPr>
      </w:pPr>
    </w:p>
    <w:p w14:paraId="3051E712" w14:textId="7A1451B9" w:rsidR="00456E0D" w:rsidRPr="006F4360" w:rsidRDefault="00904C74" w:rsidP="006F4360">
      <w:pPr>
        <w:spacing w:after="0"/>
        <w:jc w:val="both"/>
        <w:rPr>
          <w:b/>
          <w:bCs/>
        </w:rPr>
      </w:pPr>
      <w:r>
        <w:rPr>
          <w:b/>
          <w:bCs/>
          <w:lang w:eastAsia="zh-CN"/>
        </w:rPr>
        <w:t>Proposal 9: RAN2 to confirm the first and second working assumption made during RAN2#121bis-e on group positioning involving multiple target UEs.</w:t>
      </w:r>
    </w:p>
    <w:p w14:paraId="0B2489C6" w14:textId="5F39142E" w:rsidR="00456E0D" w:rsidRDefault="00456E0D" w:rsidP="00456E0D">
      <w:pPr>
        <w:spacing w:after="0"/>
        <w:jc w:val="both"/>
        <w:rPr>
          <w:b/>
          <w:bCs/>
        </w:rPr>
      </w:pPr>
    </w:p>
    <w:p w14:paraId="04489124" w14:textId="5CAFE741" w:rsidR="00397D42" w:rsidRPr="00AE44DC" w:rsidRDefault="00904C74" w:rsidP="00397D42">
      <w:pPr>
        <w:spacing w:after="0"/>
        <w:jc w:val="both"/>
        <w:rPr>
          <w:b/>
          <w:bCs/>
          <w:lang w:eastAsia="zh-CN"/>
        </w:rPr>
      </w:pPr>
      <w:r>
        <w:rPr>
          <w:b/>
          <w:bCs/>
          <w:lang w:eastAsia="zh-CN"/>
        </w:rPr>
        <w:t>Proposal 10: RAN2 to further d</w:t>
      </w:r>
      <w:r w:rsidRPr="008F6520">
        <w:rPr>
          <w:b/>
          <w:bCs/>
          <w:lang w:eastAsia="zh-CN"/>
        </w:rPr>
        <w:t xml:space="preserve">iscuss </w:t>
      </w:r>
      <w:r>
        <w:rPr>
          <w:b/>
          <w:bCs/>
          <w:lang w:eastAsia="zh-CN"/>
        </w:rPr>
        <w:t xml:space="preserve">the remaining aspects, which are in scope of the </w:t>
      </w:r>
      <w:r w:rsidRPr="00E66017">
        <w:rPr>
          <w:b/>
          <w:bCs/>
          <w:lang w:eastAsia="zh-CN"/>
        </w:rPr>
        <w:t xml:space="preserve">SLPP Layer </w:t>
      </w:r>
      <w:r>
        <w:rPr>
          <w:b/>
          <w:bCs/>
          <w:lang w:eastAsia="zh-CN"/>
        </w:rPr>
        <w:t>Group management, e.g., addition/re-selection/removal of SL positioning UEs.</w:t>
      </w:r>
    </w:p>
    <w:p w14:paraId="12F00CDE" w14:textId="3D84DA58" w:rsidR="00D27205" w:rsidRDefault="00D27205" w:rsidP="00456E0D">
      <w:pPr>
        <w:spacing w:after="0"/>
        <w:jc w:val="both"/>
        <w:rPr>
          <w:b/>
          <w:bCs/>
          <w:szCs w:val="22"/>
          <w:lang w:eastAsia="zh-CN"/>
        </w:rPr>
      </w:pPr>
    </w:p>
    <w:p w14:paraId="2CB94780" w14:textId="0F6906B1" w:rsidR="00D27205" w:rsidRDefault="00904C74" w:rsidP="00456E0D">
      <w:pPr>
        <w:spacing w:after="0"/>
        <w:jc w:val="both"/>
        <w:rPr>
          <w:b/>
          <w:bCs/>
          <w:lang w:eastAsia="zh-CN"/>
        </w:rPr>
      </w:pPr>
      <w:r w:rsidRPr="006E0E5E">
        <w:rPr>
          <w:b/>
          <w:bCs/>
          <w:lang w:eastAsia="zh-CN"/>
        </w:rPr>
        <w:t xml:space="preserve">Proposal </w:t>
      </w:r>
      <w:r>
        <w:rPr>
          <w:b/>
          <w:bCs/>
          <w:lang w:eastAsia="zh-CN"/>
        </w:rPr>
        <w:t>11</w:t>
      </w:r>
      <w:r w:rsidRPr="006E0E5E">
        <w:rPr>
          <w:b/>
          <w:bCs/>
          <w:lang w:eastAsia="zh-CN"/>
        </w:rPr>
        <w:t>: RAN2</w:t>
      </w:r>
      <w:r>
        <w:rPr>
          <w:b/>
          <w:bCs/>
          <w:lang w:eastAsia="zh-CN"/>
        </w:rPr>
        <w:t xml:space="preserve"> to further study whether existing/new SL ID management needs to be supported for SL positioning to support new UE-types such as anchor UEs and/or server UEs.</w:t>
      </w:r>
    </w:p>
    <w:p w14:paraId="12A4B4C2" w14:textId="51257B44" w:rsidR="00D27205" w:rsidRDefault="00D27205" w:rsidP="00456E0D">
      <w:pPr>
        <w:spacing w:after="0"/>
        <w:jc w:val="both"/>
        <w:rPr>
          <w:b/>
          <w:bCs/>
          <w:lang w:eastAsia="zh-CN"/>
        </w:rPr>
      </w:pPr>
    </w:p>
    <w:p w14:paraId="25F6B50C" w14:textId="6F5E593B" w:rsidR="00D27205" w:rsidRPr="00397D42" w:rsidRDefault="00904C74" w:rsidP="00397D42">
      <w:pPr>
        <w:spacing w:after="0"/>
        <w:jc w:val="both"/>
        <w:rPr>
          <w:b/>
          <w:bCs/>
          <w:lang w:eastAsia="zh-CN"/>
        </w:rPr>
      </w:pPr>
      <w:r w:rsidRPr="002B6D91">
        <w:rPr>
          <w:b/>
          <w:bCs/>
          <w:szCs w:val="22"/>
          <w:lang w:eastAsia="zh-CN"/>
        </w:rPr>
        <w:t xml:space="preserve">Proposal </w:t>
      </w:r>
      <w:r>
        <w:rPr>
          <w:b/>
          <w:bCs/>
          <w:szCs w:val="22"/>
          <w:lang w:eastAsia="zh-CN"/>
        </w:rPr>
        <w:t>12: RAN2 to consider support of “SL Positioning Server UE” as a functionality part of an Anchor UE or Target-UE.</w:t>
      </w:r>
    </w:p>
    <w:p w14:paraId="1B71D98A" w14:textId="743F7DAB" w:rsidR="00D27205" w:rsidRDefault="00D27205" w:rsidP="00456E0D">
      <w:pPr>
        <w:spacing w:after="0"/>
        <w:jc w:val="both"/>
        <w:rPr>
          <w:b/>
          <w:bCs/>
          <w:szCs w:val="22"/>
          <w:lang w:eastAsia="zh-CN"/>
        </w:rPr>
      </w:pPr>
    </w:p>
    <w:p w14:paraId="42C509FF" w14:textId="23532BF3" w:rsidR="00D27205" w:rsidRPr="00C40798" w:rsidRDefault="00904C74" w:rsidP="00C40798">
      <w:pPr>
        <w:spacing w:after="0"/>
        <w:jc w:val="both"/>
        <w:rPr>
          <w:b/>
          <w:bCs/>
        </w:rPr>
      </w:pPr>
      <w:r w:rsidRPr="002B6D91">
        <w:rPr>
          <w:b/>
          <w:bCs/>
          <w:szCs w:val="22"/>
          <w:lang w:eastAsia="zh-CN"/>
        </w:rPr>
        <w:t xml:space="preserve">Proposal </w:t>
      </w:r>
      <w:r>
        <w:rPr>
          <w:b/>
          <w:bCs/>
          <w:szCs w:val="22"/>
          <w:lang w:eastAsia="zh-CN"/>
        </w:rPr>
        <w:t xml:space="preserve">13: RAN2 to </w:t>
      </w:r>
      <w:r w:rsidRPr="000B4DE7">
        <w:rPr>
          <w:b/>
          <w:bCs/>
          <w:szCs w:val="22"/>
          <w:lang w:eastAsia="zh-CN"/>
        </w:rPr>
        <w:t xml:space="preserve">confirm with SA2 on the supported location services for SL positioning including NI-LR, Immediate Location requests and Deferred location requests </w:t>
      </w:r>
      <w:r>
        <w:rPr>
          <w:b/>
          <w:bCs/>
          <w:szCs w:val="22"/>
          <w:lang w:eastAsia="zh-CN"/>
        </w:rPr>
        <w:t xml:space="preserve">which </w:t>
      </w:r>
      <w:r w:rsidRPr="000B4DE7">
        <w:rPr>
          <w:b/>
          <w:bCs/>
          <w:szCs w:val="22"/>
          <w:lang w:eastAsia="zh-CN"/>
        </w:rPr>
        <w:t xml:space="preserve">can be re-used as in </w:t>
      </w:r>
      <w:proofErr w:type="spellStart"/>
      <w:r w:rsidRPr="000B4DE7">
        <w:rPr>
          <w:b/>
          <w:bCs/>
          <w:szCs w:val="22"/>
          <w:lang w:eastAsia="zh-CN"/>
        </w:rPr>
        <w:t>Uu</w:t>
      </w:r>
      <w:proofErr w:type="spellEnd"/>
      <w:r w:rsidRPr="000B4DE7">
        <w:rPr>
          <w:b/>
          <w:bCs/>
          <w:szCs w:val="22"/>
          <w:lang w:eastAsia="zh-CN"/>
        </w:rPr>
        <w:t xml:space="preserve"> positioning</w:t>
      </w:r>
      <w:r>
        <w:rPr>
          <w:b/>
          <w:bCs/>
          <w:szCs w:val="22"/>
          <w:lang w:eastAsia="zh-CN"/>
        </w:rPr>
        <w:t>. FFS the applicability of these location service requests under different coverage scenarios.</w:t>
      </w:r>
    </w:p>
    <w:p w14:paraId="3968BBE7" w14:textId="48E922BE" w:rsidR="00685A20" w:rsidRDefault="00685A20" w:rsidP="00685A20">
      <w:pPr>
        <w:spacing w:after="0"/>
        <w:jc w:val="both"/>
        <w:rPr>
          <w:b/>
          <w:bCs/>
        </w:rPr>
      </w:pPr>
    </w:p>
    <w:p w14:paraId="32E6A931" w14:textId="6E722382" w:rsidR="00685A20" w:rsidRPr="00A15F33" w:rsidRDefault="00904C74" w:rsidP="00A15F33">
      <w:pPr>
        <w:spacing w:after="0"/>
        <w:jc w:val="both"/>
        <w:rPr>
          <w:b/>
          <w:bCs/>
          <w:lang w:eastAsia="zh-CN"/>
        </w:rPr>
      </w:pPr>
      <w:r w:rsidRPr="002B6D91">
        <w:rPr>
          <w:b/>
          <w:bCs/>
          <w:szCs w:val="22"/>
          <w:lang w:eastAsia="zh-CN"/>
        </w:rPr>
        <w:t xml:space="preserve">Proposal </w:t>
      </w:r>
      <w:r>
        <w:rPr>
          <w:b/>
          <w:bCs/>
          <w:szCs w:val="22"/>
          <w:lang w:eastAsia="zh-CN"/>
        </w:rPr>
        <w:t xml:space="preserve">14: RAN2 to mention in SA2 </w:t>
      </w:r>
      <w:proofErr w:type="gramStart"/>
      <w:r>
        <w:rPr>
          <w:b/>
          <w:bCs/>
          <w:szCs w:val="22"/>
          <w:lang w:eastAsia="zh-CN"/>
        </w:rPr>
        <w:t>reply</w:t>
      </w:r>
      <w:proofErr w:type="gramEnd"/>
      <w:r>
        <w:rPr>
          <w:b/>
          <w:bCs/>
          <w:szCs w:val="22"/>
          <w:lang w:eastAsia="zh-CN"/>
        </w:rPr>
        <w:t xml:space="preserve"> LS that RAN1 has confirmed the relative velocity QoS parameter.</w:t>
      </w:r>
    </w:p>
    <w:p w14:paraId="4E29056D" w14:textId="20EA92E8" w:rsidR="00685A20" w:rsidRDefault="00685A20" w:rsidP="00685A20">
      <w:pPr>
        <w:spacing w:after="0"/>
        <w:jc w:val="both"/>
        <w:rPr>
          <w:b/>
          <w:bCs/>
          <w:szCs w:val="22"/>
          <w:lang w:eastAsia="zh-CN"/>
        </w:rPr>
      </w:pPr>
    </w:p>
    <w:p w14:paraId="6212953D" w14:textId="14A2D274" w:rsidR="00685A20" w:rsidRPr="00A15F33" w:rsidRDefault="00904C74" w:rsidP="00A15F33">
      <w:pPr>
        <w:spacing w:after="0"/>
        <w:jc w:val="both"/>
        <w:rPr>
          <w:b/>
          <w:bCs/>
        </w:rPr>
      </w:pPr>
      <w:r w:rsidRPr="002B6D91">
        <w:rPr>
          <w:b/>
          <w:bCs/>
          <w:szCs w:val="22"/>
          <w:lang w:eastAsia="zh-CN"/>
        </w:rPr>
        <w:t xml:space="preserve">Proposal </w:t>
      </w:r>
      <w:r>
        <w:rPr>
          <w:b/>
          <w:bCs/>
          <w:szCs w:val="22"/>
          <w:lang w:eastAsia="zh-CN"/>
        </w:rPr>
        <w:t>15</w:t>
      </w:r>
      <w:r w:rsidRPr="002B6D91">
        <w:rPr>
          <w:b/>
          <w:bCs/>
          <w:szCs w:val="22"/>
          <w:lang w:eastAsia="zh-CN"/>
        </w:rPr>
        <w:t>:</w:t>
      </w:r>
      <w:r>
        <w:rPr>
          <w:b/>
          <w:bCs/>
          <w:szCs w:val="22"/>
          <w:lang w:eastAsia="zh-CN"/>
        </w:rPr>
        <w:t xml:space="preserve"> RAN2 to support the signalling design for the agreed RAN1 SL Positioning measurements including measurement configuration using SLPP Request Location Information and measurement reporting using SLPP Provide Location Information Reporting.</w:t>
      </w:r>
    </w:p>
    <w:p w14:paraId="6F22F9A8" w14:textId="38033AB3" w:rsidR="00685A20" w:rsidRDefault="00685A20" w:rsidP="00685A20">
      <w:pPr>
        <w:spacing w:after="0"/>
        <w:jc w:val="both"/>
        <w:rPr>
          <w:b/>
          <w:bCs/>
          <w:lang w:eastAsia="zh-CN"/>
        </w:rPr>
      </w:pPr>
    </w:p>
    <w:p w14:paraId="04164485" w14:textId="7C0FF4FF" w:rsidR="009007B1" w:rsidRDefault="00A15F33" w:rsidP="00685A20">
      <w:pPr>
        <w:spacing w:after="0"/>
        <w:jc w:val="both"/>
        <w:rPr>
          <w:b/>
          <w:bCs/>
          <w:szCs w:val="22"/>
          <w:lang w:eastAsia="zh-CN"/>
        </w:rPr>
      </w:pPr>
      <w:r w:rsidRPr="00C31909">
        <w:rPr>
          <w:b/>
          <w:bCs/>
          <w:szCs w:val="22"/>
          <w:lang w:eastAsia="zh-CN"/>
        </w:rPr>
        <w:t xml:space="preserve">Proposal </w:t>
      </w:r>
      <w:r>
        <w:rPr>
          <w:b/>
          <w:bCs/>
          <w:szCs w:val="22"/>
          <w:lang w:eastAsia="zh-CN"/>
        </w:rPr>
        <w:t>1</w:t>
      </w:r>
      <w:r w:rsidR="001743D1">
        <w:rPr>
          <w:b/>
          <w:bCs/>
          <w:szCs w:val="22"/>
          <w:lang w:eastAsia="zh-CN"/>
        </w:rPr>
        <w:t>6</w:t>
      </w:r>
      <w:r w:rsidRPr="00C31909">
        <w:rPr>
          <w:b/>
          <w:bCs/>
          <w:szCs w:val="22"/>
          <w:lang w:eastAsia="zh-CN"/>
        </w:rPr>
        <w:t xml:space="preserve">: Hybrid </w:t>
      </w:r>
      <w:proofErr w:type="spellStart"/>
      <w:r>
        <w:rPr>
          <w:b/>
          <w:bCs/>
          <w:szCs w:val="22"/>
          <w:lang w:eastAsia="zh-CN"/>
        </w:rPr>
        <w:t>Uu</w:t>
      </w:r>
      <w:proofErr w:type="spellEnd"/>
      <w:r>
        <w:rPr>
          <w:b/>
          <w:bCs/>
          <w:szCs w:val="22"/>
          <w:lang w:eastAsia="zh-CN"/>
        </w:rPr>
        <w:t xml:space="preserve"> and SL </w:t>
      </w:r>
      <w:r w:rsidRPr="00C31909">
        <w:rPr>
          <w:b/>
          <w:bCs/>
          <w:szCs w:val="22"/>
          <w:lang w:eastAsia="zh-CN"/>
        </w:rPr>
        <w:t xml:space="preserve">positioning can be initiated from standalone Uu positioning or standalone SL positioning when </w:t>
      </w:r>
      <w:r>
        <w:rPr>
          <w:b/>
          <w:bCs/>
          <w:szCs w:val="22"/>
          <w:lang w:eastAsia="zh-CN"/>
        </w:rPr>
        <w:t xml:space="preserve">either </w:t>
      </w:r>
      <w:r w:rsidRPr="00C31909">
        <w:rPr>
          <w:b/>
          <w:bCs/>
          <w:szCs w:val="22"/>
          <w:lang w:eastAsia="zh-CN"/>
        </w:rPr>
        <w:t xml:space="preserve">Uu </w:t>
      </w:r>
      <w:r>
        <w:rPr>
          <w:b/>
          <w:bCs/>
          <w:szCs w:val="22"/>
          <w:lang w:eastAsia="zh-CN"/>
        </w:rPr>
        <w:t xml:space="preserve">or </w:t>
      </w:r>
      <w:r w:rsidRPr="00C31909">
        <w:rPr>
          <w:b/>
          <w:bCs/>
          <w:szCs w:val="22"/>
          <w:lang w:eastAsia="zh-CN"/>
        </w:rPr>
        <w:t>SL positioning is not possible or cannot satisfy the positioning requirement</w:t>
      </w:r>
      <w:r>
        <w:rPr>
          <w:b/>
          <w:bCs/>
          <w:szCs w:val="22"/>
          <w:lang w:eastAsia="zh-CN"/>
        </w:rPr>
        <w:t>s/QoS</w:t>
      </w:r>
      <w:r w:rsidRPr="00C31909">
        <w:rPr>
          <w:b/>
          <w:bCs/>
          <w:szCs w:val="22"/>
          <w:lang w:eastAsia="zh-CN"/>
        </w:rPr>
        <w:t>.</w:t>
      </w:r>
      <w:r>
        <w:rPr>
          <w:b/>
          <w:bCs/>
          <w:szCs w:val="22"/>
          <w:lang w:eastAsia="zh-CN"/>
        </w:rPr>
        <w:t xml:space="preserve"> RAN1 feedback may be required for any measurement and processing impacts from hybrid Uu and SL positioning.</w:t>
      </w:r>
    </w:p>
    <w:p w14:paraId="229FC2B7" w14:textId="77777777" w:rsidR="00A15F33" w:rsidRDefault="00A15F33" w:rsidP="00685A20">
      <w:pPr>
        <w:spacing w:after="0"/>
        <w:jc w:val="both"/>
        <w:rPr>
          <w:b/>
          <w:bCs/>
          <w:szCs w:val="22"/>
          <w:lang w:eastAsia="zh-CN"/>
        </w:rPr>
      </w:pPr>
    </w:p>
    <w:p w14:paraId="65A10832" w14:textId="5ECB889B" w:rsidR="00A15F33" w:rsidRDefault="00A15F33" w:rsidP="00A15F33">
      <w:pPr>
        <w:spacing w:after="0"/>
        <w:rPr>
          <w:b/>
          <w:bCs/>
          <w:szCs w:val="22"/>
          <w:lang w:eastAsia="zh-CN"/>
        </w:rPr>
      </w:pPr>
      <w:r w:rsidRPr="005A411B">
        <w:rPr>
          <w:b/>
          <w:bCs/>
          <w:szCs w:val="22"/>
          <w:lang w:eastAsia="zh-CN"/>
        </w:rPr>
        <w:t>Proposal</w:t>
      </w:r>
      <w:r>
        <w:rPr>
          <w:b/>
          <w:bCs/>
          <w:szCs w:val="22"/>
          <w:lang w:eastAsia="zh-CN"/>
        </w:rPr>
        <w:t xml:space="preserve"> 1</w:t>
      </w:r>
      <w:r w:rsidR="001743D1">
        <w:rPr>
          <w:b/>
          <w:bCs/>
          <w:szCs w:val="22"/>
          <w:lang w:eastAsia="zh-CN"/>
        </w:rPr>
        <w:t>7</w:t>
      </w:r>
      <w:r w:rsidRPr="005A411B">
        <w:rPr>
          <w:b/>
          <w:bCs/>
          <w:szCs w:val="22"/>
          <w:lang w:eastAsia="zh-CN"/>
        </w:rPr>
        <w:t>:</w:t>
      </w:r>
      <w:r>
        <w:rPr>
          <w:b/>
          <w:bCs/>
          <w:szCs w:val="22"/>
          <w:lang w:eastAsia="zh-CN"/>
        </w:rPr>
        <w:t xml:space="preserve"> RAN2 to further study the SLPP transmission of the</w:t>
      </w:r>
      <w:r w:rsidRPr="006A4BE0">
        <w:rPr>
          <w:b/>
          <w:bCs/>
          <w:szCs w:val="22"/>
          <w:lang w:eastAsia="zh-CN"/>
        </w:rPr>
        <w:t xml:space="preserve"> SL positioning configuration</w:t>
      </w:r>
      <w:r>
        <w:rPr>
          <w:b/>
          <w:bCs/>
          <w:szCs w:val="22"/>
          <w:lang w:eastAsia="zh-CN"/>
        </w:rPr>
        <w:t xml:space="preserve"> depending on the type of configuration node and SL positioning mode (e.g., UE-</w:t>
      </w:r>
      <w:proofErr w:type="gramStart"/>
      <w:r>
        <w:rPr>
          <w:b/>
          <w:bCs/>
          <w:szCs w:val="22"/>
          <w:lang w:eastAsia="zh-CN"/>
        </w:rPr>
        <w:t>based</w:t>
      </w:r>
      <w:proofErr w:type="gramEnd"/>
      <w:r>
        <w:rPr>
          <w:b/>
          <w:bCs/>
          <w:szCs w:val="22"/>
          <w:lang w:eastAsia="zh-CN"/>
        </w:rPr>
        <w:t xml:space="preserve"> or UE-assisted)</w:t>
      </w:r>
      <w:r w:rsidRPr="006A4BE0">
        <w:rPr>
          <w:b/>
          <w:bCs/>
          <w:szCs w:val="22"/>
          <w:lang w:eastAsia="zh-CN"/>
        </w:rPr>
        <w:t>, e.g., gNB, RSU/Anchor-UE, Target-UE</w:t>
      </w:r>
      <w:r>
        <w:rPr>
          <w:b/>
          <w:bCs/>
          <w:szCs w:val="22"/>
          <w:lang w:eastAsia="zh-CN"/>
        </w:rPr>
        <w:t xml:space="preserve"> by considering at least:</w:t>
      </w:r>
    </w:p>
    <w:p w14:paraId="6DC45BF3" w14:textId="77777777" w:rsidR="00A15F33" w:rsidRPr="00AF1C80" w:rsidRDefault="00A15F33" w:rsidP="00A15F33">
      <w:pPr>
        <w:pStyle w:val="ListParagraph"/>
        <w:numPr>
          <w:ilvl w:val="0"/>
          <w:numId w:val="12"/>
        </w:numPr>
        <w:spacing w:after="0"/>
        <w:jc w:val="both"/>
        <w:rPr>
          <w:b/>
          <w:bCs/>
          <w:lang w:eastAsia="zh-CN"/>
        </w:rPr>
      </w:pPr>
      <w:r>
        <w:rPr>
          <w:b/>
          <w:bCs/>
          <w:lang w:val="en-GB" w:eastAsia="zh-CN"/>
        </w:rPr>
        <w:t>UE-specific (via dedicated signalling) or common (via broadcast/groupcast signalling, e.g., SIB) SL positioning configurations.</w:t>
      </w:r>
    </w:p>
    <w:p w14:paraId="210867CC" w14:textId="77777777" w:rsidR="00A15F33" w:rsidRPr="00052A91" w:rsidRDefault="00A15F33" w:rsidP="00A15F33">
      <w:pPr>
        <w:pStyle w:val="ListParagraph"/>
        <w:numPr>
          <w:ilvl w:val="0"/>
          <w:numId w:val="12"/>
        </w:numPr>
        <w:spacing w:after="0"/>
        <w:jc w:val="both"/>
        <w:rPr>
          <w:b/>
          <w:bCs/>
          <w:lang w:eastAsia="zh-CN"/>
        </w:rPr>
      </w:pPr>
      <w:r>
        <w:rPr>
          <w:b/>
          <w:bCs/>
          <w:lang w:val="en-GB" w:eastAsia="zh-CN"/>
        </w:rPr>
        <w:t>UE assistance information to assist the configuration node, e.g., gNB, LMF, UE in supporting SL positioning procedures.</w:t>
      </w:r>
    </w:p>
    <w:p w14:paraId="709DCF66" w14:textId="77777777" w:rsidR="00A15F33" w:rsidRDefault="00A15F33" w:rsidP="00685A20">
      <w:pPr>
        <w:spacing w:after="0"/>
        <w:jc w:val="both"/>
        <w:rPr>
          <w:b/>
          <w:bCs/>
          <w:szCs w:val="22"/>
          <w:lang w:eastAsia="zh-CN"/>
        </w:rPr>
      </w:pPr>
    </w:p>
    <w:p w14:paraId="510DC76A" w14:textId="3B7D8CDF" w:rsidR="00A15F33" w:rsidRDefault="00A15F33" w:rsidP="00685A20">
      <w:pPr>
        <w:spacing w:after="0"/>
        <w:jc w:val="both"/>
        <w:rPr>
          <w:b/>
          <w:bCs/>
          <w:szCs w:val="22"/>
          <w:lang w:eastAsia="zh-CN"/>
        </w:rPr>
      </w:pPr>
      <w:r w:rsidRPr="00A57FEB">
        <w:rPr>
          <w:b/>
          <w:bCs/>
          <w:szCs w:val="22"/>
          <w:lang w:eastAsia="zh-CN"/>
        </w:rPr>
        <w:t xml:space="preserve">Proposal </w:t>
      </w:r>
      <w:r>
        <w:rPr>
          <w:b/>
          <w:bCs/>
          <w:szCs w:val="22"/>
          <w:lang w:eastAsia="zh-CN"/>
        </w:rPr>
        <w:t>1</w:t>
      </w:r>
      <w:r w:rsidR="001743D1">
        <w:rPr>
          <w:b/>
          <w:bCs/>
          <w:szCs w:val="22"/>
          <w:lang w:eastAsia="zh-CN"/>
        </w:rPr>
        <w:t>8</w:t>
      </w:r>
      <w:r w:rsidRPr="00A57FEB">
        <w:rPr>
          <w:b/>
          <w:bCs/>
          <w:szCs w:val="22"/>
          <w:lang w:eastAsia="zh-CN"/>
        </w:rPr>
        <w:t xml:space="preserve">: RAN2 to </w:t>
      </w:r>
      <w:r>
        <w:rPr>
          <w:b/>
          <w:bCs/>
          <w:szCs w:val="22"/>
          <w:lang w:eastAsia="zh-CN"/>
        </w:rPr>
        <w:t>further study the impacts of</w:t>
      </w:r>
      <w:r w:rsidRPr="00A57FEB">
        <w:rPr>
          <w:b/>
          <w:bCs/>
          <w:szCs w:val="22"/>
          <w:lang w:eastAsia="zh-CN"/>
        </w:rPr>
        <w:t xml:space="preserve"> </w:t>
      </w:r>
      <w:r>
        <w:rPr>
          <w:b/>
          <w:bCs/>
          <w:szCs w:val="22"/>
          <w:lang w:eastAsia="zh-CN"/>
        </w:rPr>
        <w:t>Scheme</w:t>
      </w:r>
      <w:r w:rsidRPr="00A57FEB">
        <w:rPr>
          <w:b/>
          <w:bCs/>
          <w:szCs w:val="22"/>
          <w:lang w:eastAsia="zh-CN"/>
        </w:rPr>
        <w:t xml:space="preserve"> 1 coordination</w:t>
      </w:r>
      <w:r>
        <w:rPr>
          <w:b/>
          <w:bCs/>
          <w:szCs w:val="22"/>
          <w:lang w:eastAsia="zh-CN"/>
        </w:rPr>
        <w:t xml:space="preserve"> &amp; signalling</w:t>
      </w:r>
      <w:r w:rsidRPr="00A57FEB">
        <w:rPr>
          <w:b/>
          <w:bCs/>
          <w:szCs w:val="22"/>
          <w:lang w:eastAsia="zh-CN"/>
        </w:rPr>
        <w:t xml:space="preserve"> of SL PRS resources for one or more UEs participating in a SL positioning session</w:t>
      </w:r>
      <w:r>
        <w:rPr>
          <w:b/>
          <w:bCs/>
          <w:szCs w:val="22"/>
          <w:lang w:eastAsia="zh-CN"/>
        </w:rPr>
        <w:t xml:space="preserve"> (e.g., one or more anchor UEs and a target-UE) in line with RAN1’s agreement.</w:t>
      </w:r>
    </w:p>
    <w:p w14:paraId="1BB91DA3" w14:textId="77777777" w:rsidR="00A15F33" w:rsidRDefault="00A15F33" w:rsidP="00685A20">
      <w:pPr>
        <w:spacing w:after="0"/>
        <w:jc w:val="both"/>
        <w:rPr>
          <w:b/>
          <w:bCs/>
          <w:szCs w:val="22"/>
          <w:lang w:eastAsia="zh-CN"/>
        </w:rPr>
      </w:pPr>
    </w:p>
    <w:p w14:paraId="019792D9" w14:textId="2D5F5CF9" w:rsidR="00A15F33" w:rsidRDefault="00A15F33" w:rsidP="00A15F33">
      <w:pPr>
        <w:spacing w:after="0"/>
        <w:jc w:val="both"/>
        <w:rPr>
          <w:b/>
          <w:bCs/>
          <w:szCs w:val="22"/>
          <w:lang w:eastAsia="zh-CN"/>
        </w:rPr>
      </w:pPr>
      <w:r w:rsidRPr="002139A9">
        <w:rPr>
          <w:b/>
          <w:bCs/>
          <w:szCs w:val="22"/>
          <w:lang w:eastAsia="zh-CN"/>
        </w:rPr>
        <w:t xml:space="preserve">Proposal </w:t>
      </w:r>
      <w:r w:rsidR="00EA295A">
        <w:rPr>
          <w:b/>
          <w:bCs/>
          <w:szCs w:val="22"/>
          <w:lang w:eastAsia="zh-CN"/>
        </w:rPr>
        <w:t>19</w:t>
      </w:r>
      <w:r w:rsidRPr="002139A9">
        <w:rPr>
          <w:b/>
          <w:bCs/>
          <w:szCs w:val="22"/>
          <w:lang w:eastAsia="zh-CN"/>
        </w:rPr>
        <w:t xml:space="preserve">: </w:t>
      </w:r>
      <w:r w:rsidRPr="00A57FEB">
        <w:rPr>
          <w:b/>
          <w:bCs/>
          <w:szCs w:val="22"/>
          <w:lang w:eastAsia="zh-CN"/>
        </w:rPr>
        <w:t xml:space="preserve">RAN2 to </w:t>
      </w:r>
      <w:r>
        <w:rPr>
          <w:b/>
          <w:bCs/>
          <w:szCs w:val="22"/>
          <w:lang w:eastAsia="zh-CN"/>
        </w:rPr>
        <w:t>further study</w:t>
      </w:r>
      <w:r w:rsidRPr="00A57FEB">
        <w:rPr>
          <w:b/>
          <w:bCs/>
          <w:szCs w:val="22"/>
          <w:lang w:eastAsia="zh-CN"/>
        </w:rPr>
        <w:t xml:space="preserve"> </w:t>
      </w:r>
      <w:r>
        <w:rPr>
          <w:b/>
          <w:bCs/>
          <w:szCs w:val="22"/>
          <w:lang w:eastAsia="zh-CN"/>
        </w:rPr>
        <w:t>Scheme</w:t>
      </w:r>
      <w:r w:rsidRPr="002139A9">
        <w:rPr>
          <w:b/>
          <w:bCs/>
          <w:szCs w:val="22"/>
          <w:lang w:eastAsia="zh-CN"/>
        </w:rPr>
        <w:t xml:space="preserve"> 2 coordination of SL PRS resources </w:t>
      </w:r>
      <w:r>
        <w:rPr>
          <w:b/>
          <w:bCs/>
          <w:szCs w:val="22"/>
          <w:lang w:eastAsia="zh-CN"/>
        </w:rPr>
        <w:t>in line with RAN1’s agreement</w:t>
      </w:r>
      <w:r w:rsidRPr="002139A9">
        <w:rPr>
          <w:b/>
          <w:bCs/>
          <w:szCs w:val="22"/>
          <w:lang w:eastAsia="zh-CN"/>
        </w:rPr>
        <w:t xml:space="preserve">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3B055F6D" w14:textId="77777777" w:rsidR="001E177A" w:rsidRPr="001E177A" w:rsidRDefault="00A15F33" w:rsidP="00A15F33">
      <w:pPr>
        <w:pStyle w:val="ListParagraph"/>
        <w:numPr>
          <w:ilvl w:val="0"/>
          <w:numId w:val="12"/>
        </w:numPr>
        <w:spacing w:after="0"/>
        <w:jc w:val="both"/>
        <w:rPr>
          <w:b/>
          <w:bCs/>
          <w:lang w:eastAsia="zh-CN"/>
        </w:rPr>
      </w:pPr>
      <w:r>
        <w:rPr>
          <w:b/>
          <w:bCs/>
          <w:lang w:val="en-GB" w:eastAsia="zh-CN"/>
        </w:rPr>
        <w:t>The use of pre-configured resources in out-of-coverage scenarios.</w:t>
      </w:r>
    </w:p>
    <w:p w14:paraId="105AAC7B" w14:textId="6612A4A1" w:rsidR="00A15F33" w:rsidRDefault="00A15F33" w:rsidP="00A15F33">
      <w:pPr>
        <w:pStyle w:val="ListParagraph"/>
        <w:numPr>
          <w:ilvl w:val="0"/>
          <w:numId w:val="12"/>
        </w:numPr>
        <w:spacing w:after="0"/>
        <w:jc w:val="both"/>
        <w:rPr>
          <w:b/>
          <w:bCs/>
          <w:lang w:eastAsia="zh-CN"/>
        </w:rPr>
      </w:pPr>
      <w:r w:rsidRPr="001E177A">
        <w:rPr>
          <w:b/>
          <w:bCs/>
          <w:lang w:eastAsia="zh-CN"/>
        </w:rPr>
        <w:t>Initiator UE (e.g., target UE) indicates the SL-PRS resource to other UEs involved in SL Pos</w:t>
      </w:r>
      <w:r w:rsidRPr="001E177A">
        <w:rPr>
          <w:b/>
          <w:bCs/>
          <w:lang w:val="en-US" w:eastAsia="zh-CN"/>
        </w:rPr>
        <w:t>itioning</w:t>
      </w:r>
      <w:r w:rsidR="001E177A">
        <w:rPr>
          <w:b/>
          <w:bCs/>
          <w:lang w:val="en-US" w:eastAsia="zh-CN"/>
        </w:rPr>
        <w:t xml:space="preserve"> </w:t>
      </w:r>
      <w:r w:rsidRPr="001E177A">
        <w:rPr>
          <w:b/>
          <w:bCs/>
          <w:lang w:eastAsia="zh-CN"/>
        </w:rPr>
        <w:t>(e.g., o</w:t>
      </w:r>
      <w:r w:rsidR="001E177A" w:rsidRPr="001E177A">
        <w:rPr>
          <w:b/>
          <w:bCs/>
          <w:lang w:eastAsia="zh-CN"/>
        </w:rPr>
        <w:t>n</w:t>
      </w:r>
      <w:r w:rsidRPr="001E177A">
        <w:rPr>
          <w:b/>
          <w:bCs/>
          <w:lang w:eastAsia="zh-CN"/>
        </w:rPr>
        <w:t>e or more anchor UEs) over sidelink.</w:t>
      </w:r>
    </w:p>
    <w:p w14:paraId="079555BB" w14:textId="77777777" w:rsidR="001E177A" w:rsidRDefault="001E177A" w:rsidP="001E177A">
      <w:pPr>
        <w:spacing w:after="0"/>
        <w:jc w:val="both"/>
        <w:rPr>
          <w:b/>
          <w:bCs/>
          <w:lang w:eastAsia="zh-CN"/>
        </w:rPr>
      </w:pPr>
    </w:p>
    <w:p w14:paraId="51292219" w14:textId="1D832D76" w:rsidR="001E177A" w:rsidRPr="00D40D7D" w:rsidRDefault="001E177A" w:rsidP="001E177A">
      <w:pPr>
        <w:spacing w:after="0"/>
        <w:jc w:val="both"/>
        <w:rPr>
          <w:b/>
          <w:bCs/>
          <w:szCs w:val="22"/>
        </w:rPr>
      </w:pPr>
      <w:r w:rsidRPr="00677761">
        <w:rPr>
          <w:b/>
          <w:bCs/>
          <w:szCs w:val="22"/>
        </w:rPr>
        <w:t xml:space="preserve">Proposal </w:t>
      </w:r>
      <w:r>
        <w:rPr>
          <w:b/>
          <w:bCs/>
          <w:szCs w:val="22"/>
        </w:rPr>
        <w:t>2</w:t>
      </w:r>
      <w:r w:rsidR="00EA295A">
        <w:rPr>
          <w:b/>
          <w:bCs/>
          <w:szCs w:val="22"/>
        </w:rPr>
        <w:t>0</w:t>
      </w:r>
      <w:r>
        <w:rPr>
          <w:b/>
          <w:bCs/>
          <w:szCs w:val="22"/>
        </w:rPr>
        <w:t xml:space="preserve">: RAN2 to consider the supported signalling and procedures depending on which node/entity: </w:t>
      </w:r>
    </w:p>
    <w:p w14:paraId="320DE968" w14:textId="77777777" w:rsidR="001E177A" w:rsidRPr="001F7107" w:rsidRDefault="001E177A" w:rsidP="001E177A">
      <w:pPr>
        <w:pStyle w:val="ListParagraph"/>
        <w:numPr>
          <w:ilvl w:val="0"/>
          <w:numId w:val="34"/>
        </w:numPr>
        <w:spacing w:after="0"/>
        <w:jc w:val="both"/>
        <w:rPr>
          <w:b/>
          <w:bCs/>
        </w:rPr>
      </w:pPr>
      <w:r>
        <w:rPr>
          <w:b/>
          <w:bCs/>
          <w:lang w:val="en-GB"/>
        </w:rPr>
        <w:t>Performs the SL positioning measurements and associated reporting (e.g., if needed for UE-based like positioning), e.g., RSU/Anchor-UE, Target-UE.</w:t>
      </w:r>
    </w:p>
    <w:p w14:paraId="2281305D" w14:textId="7759C9E2" w:rsidR="001E177A" w:rsidRPr="001E177A" w:rsidRDefault="001E177A" w:rsidP="001E177A">
      <w:pPr>
        <w:pStyle w:val="ListParagraph"/>
        <w:numPr>
          <w:ilvl w:val="0"/>
          <w:numId w:val="34"/>
        </w:numPr>
        <w:spacing w:after="0"/>
        <w:jc w:val="both"/>
        <w:rPr>
          <w:b/>
          <w:bCs/>
        </w:rPr>
      </w:pPr>
      <w:r>
        <w:rPr>
          <w:b/>
          <w:bCs/>
          <w:lang w:val="en-GB"/>
        </w:rPr>
        <w:lastRenderedPageBreak/>
        <w:t xml:space="preserve">Performs the SL positioning calculation e.g., gNB, LMF, RSU/Anchor-UE, Target-UE. </w:t>
      </w:r>
      <w:r w:rsidRPr="001E177A">
        <w:rPr>
          <w:b/>
          <w:bCs/>
        </w:rPr>
        <w:t>NOTE: This has a dependency on the SL Positioning architecture as well as positioning modes (e.g., UE-assisted, UE-based).</w:t>
      </w:r>
    </w:p>
    <w:p w14:paraId="150397D7" w14:textId="77777777" w:rsidR="001E177A" w:rsidRDefault="001E177A" w:rsidP="001E177A">
      <w:pPr>
        <w:spacing w:after="0"/>
        <w:jc w:val="both"/>
        <w:rPr>
          <w:b/>
          <w:bCs/>
        </w:rPr>
      </w:pPr>
    </w:p>
    <w:p w14:paraId="784F0982" w14:textId="74045559" w:rsidR="001E177A" w:rsidRPr="00E00AD7" w:rsidRDefault="001E177A" w:rsidP="00E00AD7">
      <w:pPr>
        <w:jc w:val="both"/>
        <w:rPr>
          <w:b/>
          <w:bCs/>
          <w:szCs w:val="22"/>
          <w:lang w:eastAsia="zh-CN"/>
        </w:rPr>
      </w:pPr>
      <w:r w:rsidRPr="00EF7E12">
        <w:rPr>
          <w:b/>
          <w:bCs/>
          <w:szCs w:val="22"/>
          <w:lang w:eastAsia="zh-CN"/>
        </w:rPr>
        <w:t xml:space="preserve">Proposal </w:t>
      </w:r>
      <w:r>
        <w:rPr>
          <w:b/>
          <w:bCs/>
          <w:szCs w:val="22"/>
          <w:lang w:eastAsia="zh-CN"/>
        </w:rPr>
        <w:t>2</w:t>
      </w:r>
      <w:r w:rsidR="00EA295A">
        <w:rPr>
          <w:b/>
          <w:bCs/>
          <w:szCs w:val="22"/>
          <w:lang w:eastAsia="zh-CN"/>
        </w:rPr>
        <w:t>1</w:t>
      </w:r>
      <w:r w:rsidRPr="00EF7E12">
        <w:rPr>
          <w:b/>
          <w:bCs/>
          <w:szCs w:val="22"/>
          <w:lang w:eastAsia="zh-CN"/>
        </w:rPr>
        <w:t xml:space="preserve">: Support different SL Positioning reporting types including one-shot, </w:t>
      </w:r>
      <w:proofErr w:type="gramStart"/>
      <w:r w:rsidRPr="00EF7E12">
        <w:rPr>
          <w:b/>
          <w:bCs/>
          <w:szCs w:val="22"/>
          <w:lang w:eastAsia="zh-CN"/>
        </w:rPr>
        <w:t>triggered</w:t>
      </w:r>
      <w:proofErr w:type="gramEnd"/>
      <w:r w:rsidRPr="00EF7E12">
        <w:rPr>
          <w:b/>
          <w:bCs/>
          <w:szCs w:val="22"/>
          <w:lang w:eastAsia="zh-CN"/>
        </w:rPr>
        <w:t xml:space="preserve"> and periodic reports</w:t>
      </w:r>
      <w:r>
        <w:rPr>
          <w:b/>
          <w:bCs/>
          <w:i/>
          <w:iCs/>
          <w:szCs w:val="22"/>
          <w:lang w:eastAsia="zh-CN"/>
        </w:rPr>
        <w:t xml:space="preserve">. </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22EAF90" w14:textId="675A0EEF" w:rsidR="002D5C1F" w:rsidRPr="00835563" w:rsidRDefault="002D5C1F" w:rsidP="00835563">
      <w:pPr>
        <w:pStyle w:val="ListParagraph"/>
        <w:numPr>
          <w:ilvl w:val="0"/>
          <w:numId w:val="2"/>
        </w:numPr>
        <w:rPr>
          <w:rFonts w:eastAsia="Batang"/>
          <w:sz w:val="20"/>
          <w:szCs w:val="20"/>
          <w:lang w:val="en-US"/>
        </w:rPr>
      </w:pPr>
      <w:bookmarkStart w:id="10" w:name="_Ref7816821"/>
      <w:bookmarkStart w:id="11" w:name="_Ref21117639"/>
      <w:r w:rsidRPr="00835563">
        <w:rPr>
          <w:rFonts w:eastAsia="Batang"/>
          <w:sz w:val="20"/>
          <w:szCs w:val="20"/>
          <w:lang w:val="en-US"/>
        </w:rPr>
        <w:t>RP-223549, “New WID on Expanded and Improved NR Positioning”, RAN#98-e, Dec. 2022.</w:t>
      </w:r>
      <w:bookmarkEnd w:id="10"/>
      <w:bookmarkEnd w:id="11"/>
    </w:p>
    <w:p w14:paraId="04FBE77B" w14:textId="6D8E1E31" w:rsidR="00320703" w:rsidRDefault="00F933AB" w:rsidP="00F933AB">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p w14:paraId="39AD34DB" w14:textId="7AB09A61" w:rsidR="00C53220" w:rsidRDefault="00C53220" w:rsidP="00C53220">
      <w:pPr>
        <w:pStyle w:val="ListParagraph"/>
        <w:numPr>
          <w:ilvl w:val="0"/>
          <w:numId w:val="2"/>
        </w:numPr>
        <w:rPr>
          <w:rFonts w:eastAsia="Batang"/>
          <w:sz w:val="20"/>
          <w:szCs w:val="20"/>
          <w:lang w:val="en-US"/>
        </w:rPr>
      </w:pPr>
      <w:r w:rsidRPr="00F933AB">
        <w:rPr>
          <w:rFonts w:eastAsia="Batang"/>
          <w:sz w:val="20"/>
          <w:szCs w:val="20"/>
          <w:lang w:val="en-US"/>
        </w:rPr>
        <w:t>R2-230</w:t>
      </w:r>
      <w:r w:rsidR="006501BD">
        <w:rPr>
          <w:rFonts w:eastAsia="Batang"/>
          <w:sz w:val="20"/>
          <w:szCs w:val="20"/>
          <w:lang w:val="en-US"/>
        </w:rPr>
        <w:t>4204</w:t>
      </w:r>
      <w:r w:rsidRPr="00F933AB">
        <w:rPr>
          <w:rFonts w:eastAsia="Batang"/>
          <w:sz w:val="20"/>
          <w:szCs w:val="20"/>
          <w:lang w:val="en-US"/>
        </w:rPr>
        <w:t>, “Report from session on positioning and sidelink relay”, Session Chair (MediaTek), RAN2#121</w:t>
      </w:r>
      <w:r>
        <w:rPr>
          <w:rFonts w:eastAsia="Batang"/>
          <w:sz w:val="20"/>
          <w:szCs w:val="20"/>
          <w:lang w:val="en-US"/>
        </w:rPr>
        <w:t>bis-e</w:t>
      </w:r>
      <w:r w:rsidRPr="00F933AB">
        <w:rPr>
          <w:rFonts w:eastAsia="Batang"/>
          <w:sz w:val="20"/>
          <w:szCs w:val="20"/>
          <w:lang w:val="en-US"/>
        </w:rPr>
        <w:t xml:space="preserve">, </w:t>
      </w:r>
      <w:r>
        <w:rPr>
          <w:rFonts w:eastAsia="Batang"/>
          <w:sz w:val="20"/>
          <w:szCs w:val="20"/>
          <w:lang w:val="en-US"/>
        </w:rPr>
        <w:t>Apr</w:t>
      </w:r>
      <w:r w:rsidRPr="00F933AB">
        <w:rPr>
          <w:rFonts w:eastAsia="Batang"/>
          <w:sz w:val="20"/>
          <w:szCs w:val="20"/>
          <w:lang w:val="en-US"/>
        </w:rPr>
        <w:t>. 2023.</w:t>
      </w:r>
    </w:p>
    <w:p w14:paraId="29E24F79" w14:textId="358198C3" w:rsidR="009C79C4" w:rsidRDefault="00084E89" w:rsidP="00C53220">
      <w:pPr>
        <w:pStyle w:val="ListParagraph"/>
        <w:numPr>
          <w:ilvl w:val="0"/>
          <w:numId w:val="2"/>
        </w:numPr>
        <w:rPr>
          <w:rFonts w:eastAsia="Batang"/>
          <w:sz w:val="20"/>
          <w:szCs w:val="20"/>
          <w:lang w:val="en-US"/>
        </w:rPr>
      </w:pPr>
      <w:r w:rsidRPr="00084E89">
        <w:rPr>
          <w:rFonts w:eastAsia="Batang"/>
          <w:sz w:val="20"/>
          <w:szCs w:val="20"/>
          <w:lang w:val="en-US"/>
        </w:rPr>
        <w:t>R2-2304301</w:t>
      </w:r>
      <w:r>
        <w:rPr>
          <w:rFonts w:eastAsia="Batang"/>
          <w:sz w:val="20"/>
          <w:szCs w:val="20"/>
          <w:lang w:val="en-US"/>
        </w:rPr>
        <w:t>, “</w:t>
      </w:r>
      <w:r w:rsidR="00DE04A7" w:rsidRPr="00DE04A7">
        <w:rPr>
          <w:rFonts w:eastAsia="Batang"/>
          <w:sz w:val="20"/>
          <w:szCs w:val="20"/>
          <w:lang w:val="en-US"/>
        </w:rPr>
        <w:t>Report of [AT121bis-e][</w:t>
      </w:r>
      <w:proofErr w:type="gramStart"/>
      <w:r w:rsidR="00DE04A7" w:rsidRPr="00DE04A7">
        <w:rPr>
          <w:rFonts w:eastAsia="Batang"/>
          <w:sz w:val="20"/>
          <w:szCs w:val="20"/>
          <w:lang w:val="en-US"/>
        </w:rPr>
        <w:t>428][</w:t>
      </w:r>
      <w:proofErr w:type="gramEnd"/>
      <w:r w:rsidR="00DE04A7" w:rsidRPr="00DE04A7">
        <w:rPr>
          <w:rFonts w:eastAsia="Batang"/>
          <w:sz w:val="20"/>
          <w:szCs w:val="20"/>
          <w:lang w:val="en-US"/>
        </w:rPr>
        <w:t>POS] Sidelink positioning stage 2 (CATT)</w:t>
      </w:r>
      <w:r>
        <w:rPr>
          <w:rFonts w:eastAsia="Batang"/>
          <w:sz w:val="20"/>
          <w:szCs w:val="20"/>
          <w:lang w:val="en-US"/>
        </w:rPr>
        <w:t>”</w:t>
      </w:r>
      <w:r w:rsidR="00725A30">
        <w:rPr>
          <w:rFonts w:eastAsia="Batang"/>
          <w:sz w:val="20"/>
          <w:szCs w:val="20"/>
          <w:lang w:val="en-US"/>
        </w:rPr>
        <w:t xml:space="preserve">, </w:t>
      </w:r>
      <w:r w:rsidR="003431C6">
        <w:rPr>
          <w:rFonts w:eastAsia="Batang"/>
          <w:sz w:val="20"/>
          <w:szCs w:val="20"/>
          <w:lang w:val="en-US"/>
        </w:rPr>
        <w:t>RAN2#121bis-e, Apr. 2023.</w:t>
      </w:r>
    </w:p>
    <w:p w14:paraId="79212443" w14:textId="77777777" w:rsidR="00C94B39" w:rsidRPr="00835563" w:rsidRDefault="00C94B39" w:rsidP="00835563">
      <w:pPr>
        <w:pStyle w:val="ListParagraph"/>
        <w:numPr>
          <w:ilvl w:val="0"/>
          <w:numId w:val="2"/>
        </w:numPr>
        <w:rPr>
          <w:rFonts w:eastAsia="Batang"/>
          <w:sz w:val="20"/>
          <w:szCs w:val="20"/>
          <w:lang w:val="en-US"/>
        </w:rPr>
      </w:pPr>
      <w:r w:rsidRPr="00835563">
        <w:rPr>
          <w:rFonts w:eastAsia="Batang"/>
          <w:sz w:val="20"/>
          <w:szCs w:val="20"/>
          <w:lang w:val="en-US"/>
        </w:rPr>
        <w:t xml:space="preserve">R2-2300084, “Reply LS to LS on SL positioning groupcast and broadcast”, RAN2#121, SA3, Feb. 2023. </w:t>
      </w:r>
    </w:p>
    <w:p w14:paraId="45520241" w14:textId="4803C63A" w:rsidR="00763CF0" w:rsidRPr="00835563" w:rsidRDefault="00C94B39" w:rsidP="00835563">
      <w:pPr>
        <w:pStyle w:val="ListParagraph"/>
        <w:numPr>
          <w:ilvl w:val="0"/>
          <w:numId w:val="2"/>
        </w:numPr>
        <w:rPr>
          <w:rFonts w:eastAsia="Batang"/>
          <w:sz w:val="20"/>
          <w:szCs w:val="20"/>
          <w:lang w:val="en-US"/>
        </w:rPr>
      </w:pPr>
      <w:r w:rsidRPr="00835563">
        <w:rPr>
          <w:rFonts w:eastAsia="Batang"/>
          <w:sz w:val="20"/>
          <w:szCs w:val="20"/>
          <w:lang w:val="en-US"/>
        </w:rPr>
        <w:t>R2-2300079, “Reply LS on SL positioning groupcast and broadcast”, RAN2#121, SA2, Feb. 2023.</w:t>
      </w:r>
    </w:p>
    <w:p w14:paraId="31F3FC35" w14:textId="781F457B" w:rsidR="004D6E86" w:rsidRDefault="004D6E86" w:rsidP="00835563">
      <w:pPr>
        <w:pStyle w:val="ListParagraph"/>
        <w:numPr>
          <w:ilvl w:val="0"/>
          <w:numId w:val="2"/>
        </w:numPr>
        <w:rPr>
          <w:rFonts w:eastAsia="Batang"/>
          <w:sz w:val="20"/>
          <w:szCs w:val="20"/>
          <w:lang w:val="en-US"/>
        </w:rPr>
      </w:pPr>
      <w:r w:rsidRPr="00835563">
        <w:rPr>
          <w:rFonts w:eastAsia="Batang"/>
          <w:sz w:val="20"/>
          <w:szCs w:val="20"/>
          <w:lang w:val="en-US"/>
        </w:rPr>
        <w:t>R2-2302255, “Reply LS on RAN dependency for Ranging &amp; Sidelink Positioning”, RAN2#121, Feb. 2023.</w:t>
      </w:r>
    </w:p>
    <w:p w14:paraId="29D250AD" w14:textId="6F462D15" w:rsidR="00835563" w:rsidRDefault="005322D5" w:rsidP="00835563">
      <w:pPr>
        <w:pStyle w:val="ListParagraph"/>
        <w:numPr>
          <w:ilvl w:val="0"/>
          <w:numId w:val="2"/>
        </w:numPr>
        <w:rPr>
          <w:rFonts w:eastAsia="Batang"/>
          <w:sz w:val="20"/>
          <w:szCs w:val="20"/>
          <w:lang w:val="en-US"/>
        </w:rPr>
      </w:pPr>
      <w:r w:rsidRPr="005322D5">
        <w:rPr>
          <w:rFonts w:eastAsia="Batang"/>
          <w:sz w:val="20"/>
          <w:szCs w:val="20"/>
          <w:lang w:val="en-US"/>
        </w:rPr>
        <w:t>S2-2305748</w:t>
      </w:r>
      <w:r>
        <w:rPr>
          <w:rFonts w:eastAsia="Batang"/>
          <w:sz w:val="20"/>
          <w:szCs w:val="20"/>
          <w:lang w:val="en-US"/>
        </w:rPr>
        <w:t xml:space="preserve">, </w:t>
      </w:r>
      <w:r w:rsidR="009F5828" w:rsidRPr="009F5828">
        <w:rPr>
          <w:rFonts w:eastAsia="Batang"/>
          <w:sz w:val="20"/>
          <w:szCs w:val="20"/>
          <w:lang w:val="en-US"/>
        </w:rPr>
        <w:t>Support of MT-LR for Ranging and Sidelink Positioning</w:t>
      </w:r>
      <w:r w:rsidR="009F5828">
        <w:rPr>
          <w:rFonts w:eastAsia="Batang"/>
          <w:sz w:val="20"/>
          <w:szCs w:val="20"/>
          <w:lang w:val="en-US"/>
        </w:rPr>
        <w:t>, CR, SA2#156e, Apr. 2023</w:t>
      </w:r>
      <w:r w:rsidR="000E056E">
        <w:rPr>
          <w:rFonts w:eastAsia="Batang"/>
          <w:sz w:val="20"/>
          <w:szCs w:val="20"/>
          <w:lang w:val="en-US"/>
        </w:rPr>
        <w:t>.</w:t>
      </w:r>
    </w:p>
    <w:p w14:paraId="1222B200" w14:textId="188553A2" w:rsidR="000E056E" w:rsidRDefault="00A65C53" w:rsidP="00835563">
      <w:pPr>
        <w:pStyle w:val="ListParagraph"/>
        <w:numPr>
          <w:ilvl w:val="0"/>
          <w:numId w:val="2"/>
        </w:numPr>
        <w:rPr>
          <w:rFonts w:eastAsia="Batang"/>
          <w:sz w:val="20"/>
          <w:szCs w:val="20"/>
          <w:lang w:val="en-US"/>
        </w:rPr>
      </w:pPr>
      <w:r w:rsidRPr="00A65C53">
        <w:rPr>
          <w:rFonts w:eastAsia="Batang"/>
          <w:sz w:val="20"/>
          <w:szCs w:val="20"/>
          <w:lang w:val="en-US"/>
        </w:rPr>
        <w:t>S2-2305749</w:t>
      </w:r>
      <w:r>
        <w:rPr>
          <w:rFonts w:eastAsia="Batang"/>
          <w:sz w:val="20"/>
          <w:szCs w:val="20"/>
          <w:lang w:val="en-US"/>
        </w:rPr>
        <w:t xml:space="preserve">, </w:t>
      </w:r>
      <w:r w:rsidR="00DF4E88" w:rsidRPr="00DF4E88">
        <w:rPr>
          <w:rFonts w:eastAsia="Batang"/>
          <w:sz w:val="20"/>
          <w:szCs w:val="20"/>
          <w:lang w:val="en-US"/>
        </w:rPr>
        <w:t>Ranging and Sidelink Positioning MO-LR procedure</w:t>
      </w:r>
      <w:r w:rsidR="00DF4E88">
        <w:rPr>
          <w:rFonts w:eastAsia="Batang"/>
          <w:sz w:val="20"/>
          <w:szCs w:val="20"/>
          <w:lang w:val="en-US"/>
        </w:rPr>
        <w:t>, CR, SA2#156e, Apr. 2023.</w:t>
      </w:r>
    </w:p>
    <w:p w14:paraId="7CCED44F" w14:textId="0AFD7CAF" w:rsidR="00BE2F3D" w:rsidRDefault="00FE70F8" w:rsidP="00835563">
      <w:pPr>
        <w:pStyle w:val="ListParagraph"/>
        <w:numPr>
          <w:ilvl w:val="0"/>
          <w:numId w:val="2"/>
        </w:numPr>
        <w:rPr>
          <w:rFonts w:eastAsia="Batang"/>
          <w:sz w:val="20"/>
          <w:szCs w:val="20"/>
          <w:lang w:val="en-US"/>
        </w:rPr>
      </w:pPr>
      <w:r>
        <w:rPr>
          <w:rFonts w:eastAsia="Batang"/>
          <w:sz w:val="20"/>
          <w:szCs w:val="20"/>
          <w:lang w:val="en-US"/>
        </w:rPr>
        <w:t xml:space="preserve"> </w:t>
      </w:r>
      <w:r w:rsidR="000C0BC9" w:rsidRPr="000C0BC9">
        <w:rPr>
          <w:rFonts w:eastAsia="Batang"/>
          <w:sz w:val="20"/>
          <w:szCs w:val="20"/>
          <w:lang w:val="en-US"/>
        </w:rPr>
        <w:t>R1-2304152</w:t>
      </w:r>
      <w:r w:rsidR="000C0BC9">
        <w:rPr>
          <w:rFonts w:eastAsia="Batang"/>
          <w:sz w:val="20"/>
          <w:szCs w:val="20"/>
          <w:lang w:val="en-US"/>
        </w:rPr>
        <w:t>, “</w:t>
      </w:r>
      <w:r w:rsidR="009D6E0B" w:rsidRPr="009D6E0B">
        <w:rPr>
          <w:rFonts w:eastAsia="Batang"/>
          <w:sz w:val="20"/>
          <w:szCs w:val="20"/>
          <w:lang w:val="en-US"/>
        </w:rPr>
        <w:t>Reply LS on RAN dependency for Ranging &amp; Sidelink Positioning</w:t>
      </w:r>
      <w:r w:rsidR="000C0BC9">
        <w:rPr>
          <w:rFonts w:eastAsia="Batang"/>
          <w:sz w:val="20"/>
          <w:szCs w:val="20"/>
          <w:lang w:val="en-US"/>
        </w:rPr>
        <w:t xml:space="preserve">”, </w:t>
      </w:r>
      <w:r w:rsidR="00357CD1">
        <w:rPr>
          <w:rFonts w:eastAsia="Batang"/>
          <w:sz w:val="20"/>
          <w:szCs w:val="20"/>
          <w:lang w:val="en-US"/>
        </w:rPr>
        <w:t>RAN1#112bis-e, Apr. 2023.</w:t>
      </w:r>
    </w:p>
    <w:p w14:paraId="2AFBA669" w14:textId="0715EE4D" w:rsidR="00FE70F8" w:rsidRPr="00835563" w:rsidRDefault="00FE70F8" w:rsidP="00FE70F8">
      <w:pPr>
        <w:pStyle w:val="ListParagraph"/>
        <w:numPr>
          <w:ilvl w:val="0"/>
          <w:numId w:val="2"/>
        </w:numPr>
        <w:rPr>
          <w:rFonts w:eastAsia="Batang"/>
          <w:sz w:val="20"/>
          <w:szCs w:val="20"/>
          <w:lang w:val="en-US"/>
        </w:rPr>
      </w:pPr>
      <w:r>
        <w:rPr>
          <w:rFonts w:eastAsia="Batang"/>
          <w:sz w:val="20"/>
          <w:szCs w:val="20"/>
          <w:lang w:val="en-US"/>
        </w:rPr>
        <w:t xml:space="preserve"> </w:t>
      </w:r>
      <w:r w:rsidRPr="00835563">
        <w:rPr>
          <w:rFonts w:eastAsia="Batang"/>
          <w:sz w:val="20"/>
          <w:szCs w:val="20"/>
          <w:lang w:val="en-US"/>
        </w:rPr>
        <w:t>R1-2302065, “Session notes for 9.5 Expanded and Improved NR Positioning”, Ad-Hoc Chair (Huawei), RAN</w:t>
      </w:r>
      <w:r w:rsidR="00666E20">
        <w:rPr>
          <w:rFonts w:eastAsia="Batang"/>
          <w:sz w:val="20"/>
          <w:szCs w:val="20"/>
          <w:lang w:val="en-US"/>
        </w:rPr>
        <w:t>1</w:t>
      </w:r>
      <w:r w:rsidRPr="00835563">
        <w:rPr>
          <w:rFonts w:eastAsia="Batang"/>
          <w:sz w:val="20"/>
          <w:szCs w:val="20"/>
          <w:lang w:val="en-US"/>
        </w:rPr>
        <w:t>#112, Feb. 2023.</w:t>
      </w:r>
    </w:p>
    <w:p w14:paraId="461F9E0D" w14:textId="4E7CD501" w:rsidR="00953A36" w:rsidRDefault="00FE70F8" w:rsidP="00835563">
      <w:pPr>
        <w:pStyle w:val="ListParagraph"/>
        <w:numPr>
          <w:ilvl w:val="0"/>
          <w:numId w:val="2"/>
        </w:numPr>
        <w:rPr>
          <w:rFonts w:eastAsia="Batang"/>
          <w:sz w:val="20"/>
          <w:szCs w:val="20"/>
          <w:lang w:val="en-US"/>
        </w:rPr>
      </w:pPr>
      <w:r>
        <w:rPr>
          <w:rFonts w:eastAsia="Batang"/>
          <w:sz w:val="20"/>
          <w:szCs w:val="20"/>
          <w:lang w:val="en-US"/>
        </w:rPr>
        <w:t xml:space="preserve"> </w:t>
      </w:r>
      <w:r w:rsidRPr="00835563">
        <w:rPr>
          <w:rFonts w:eastAsia="Batang"/>
          <w:sz w:val="20"/>
          <w:szCs w:val="20"/>
          <w:lang w:val="en-US"/>
        </w:rPr>
        <w:t>R1-2302065, “Session notes for 9.5 Expanded and Improved NR Positioning”, Ad-Hoc Chair (Huawei), RAN</w:t>
      </w:r>
      <w:r w:rsidR="00666E20">
        <w:rPr>
          <w:rFonts w:eastAsia="Batang"/>
          <w:sz w:val="20"/>
          <w:szCs w:val="20"/>
          <w:lang w:val="en-US"/>
        </w:rPr>
        <w:t>1</w:t>
      </w:r>
      <w:r w:rsidRPr="00835563">
        <w:rPr>
          <w:rFonts w:eastAsia="Batang"/>
          <w:sz w:val="20"/>
          <w:szCs w:val="20"/>
          <w:lang w:val="en-US"/>
        </w:rPr>
        <w:t>#112</w:t>
      </w:r>
      <w:r>
        <w:rPr>
          <w:rFonts w:eastAsia="Batang"/>
          <w:sz w:val="20"/>
          <w:szCs w:val="20"/>
          <w:lang w:val="en-US"/>
        </w:rPr>
        <w:t>bis-e</w:t>
      </w:r>
      <w:r w:rsidRPr="00835563">
        <w:rPr>
          <w:rFonts w:eastAsia="Batang"/>
          <w:sz w:val="20"/>
          <w:szCs w:val="20"/>
          <w:lang w:val="en-US"/>
        </w:rPr>
        <w:t xml:space="preserve">, </w:t>
      </w:r>
      <w:r w:rsidR="005A42EE">
        <w:rPr>
          <w:rFonts w:eastAsia="Batang"/>
          <w:sz w:val="20"/>
          <w:szCs w:val="20"/>
          <w:lang w:val="en-US"/>
        </w:rPr>
        <w:t>Apr.</w:t>
      </w:r>
      <w:r w:rsidRPr="00835563">
        <w:rPr>
          <w:rFonts w:eastAsia="Batang"/>
          <w:sz w:val="20"/>
          <w:szCs w:val="20"/>
          <w:lang w:val="en-US"/>
        </w:rPr>
        <w:t xml:space="preserve"> 2023.</w:t>
      </w:r>
    </w:p>
    <w:p w14:paraId="7F346A76" w14:textId="77777777" w:rsidR="005A42EE" w:rsidRPr="00835563" w:rsidRDefault="005A42EE" w:rsidP="00A61C8A">
      <w:pPr>
        <w:pStyle w:val="ListParagraph"/>
        <w:ind w:left="360"/>
        <w:rPr>
          <w:rFonts w:eastAsia="Batang"/>
          <w:sz w:val="20"/>
          <w:szCs w:val="20"/>
          <w:lang w:val="en-US"/>
        </w:rPr>
      </w:pPr>
    </w:p>
    <w:p w14:paraId="43C3D652" w14:textId="6A04ADBA" w:rsidR="0092134F" w:rsidRPr="00DB637A" w:rsidRDefault="0092134F" w:rsidP="008D285E">
      <w:pPr>
        <w:widowControl w:val="0"/>
        <w:autoSpaceDN w:val="0"/>
        <w:spacing w:after="60"/>
        <w:jc w:val="both"/>
        <w:rPr>
          <w:rFonts w:eastAsia="SimSun"/>
          <w:sz w:val="20"/>
        </w:rPr>
      </w:pPr>
    </w:p>
    <w:sectPr w:rsidR="0092134F" w:rsidRPr="00DB637A"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1B5A" w14:textId="77777777" w:rsidR="00A95BF5" w:rsidRDefault="00A95BF5" w:rsidP="00AC001C">
      <w:pPr>
        <w:spacing w:after="0"/>
      </w:pPr>
      <w:r>
        <w:separator/>
      </w:r>
    </w:p>
  </w:endnote>
  <w:endnote w:type="continuationSeparator" w:id="0">
    <w:p w14:paraId="042E6F49" w14:textId="77777777" w:rsidR="00A95BF5" w:rsidRDefault="00A95BF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121B" w14:textId="77777777" w:rsidR="00A95BF5" w:rsidRDefault="00A95BF5" w:rsidP="00AC001C">
      <w:pPr>
        <w:spacing w:after="0"/>
      </w:pPr>
      <w:r>
        <w:separator/>
      </w:r>
    </w:p>
  </w:footnote>
  <w:footnote w:type="continuationSeparator" w:id="0">
    <w:p w14:paraId="3F1B813E" w14:textId="77777777" w:rsidR="00A95BF5" w:rsidRDefault="00A95BF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F4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32210D"/>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33FB6"/>
    <w:multiLevelType w:val="hybridMultilevel"/>
    <w:tmpl w:val="B8308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34DD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734DA4"/>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1121C8"/>
    <w:multiLevelType w:val="hybridMultilevel"/>
    <w:tmpl w:val="671E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4C67"/>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96752E"/>
    <w:multiLevelType w:val="hybridMultilevel"/>
    <w:tmpl w:val="77E6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53E5C"/>
    <w:multiLevelType w:val="hybridMultilevel"/>
    <w:tmpl w:val="8FF41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C037F"/>
    <w:multiLevelType w:val="hybridMultilevel"/>
    <w:tmpl w:val="9566C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04643E"/>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9"/>
  </w:num>
  <w:num w:numId="2" w16cid:durableId="957103792">
    <w:abstractNumId w:val="23"/>
  </w:num>
  <w:num w:numId="3" w16cid:durableId="705522549">
    <w:abstractNumId w:val="17"/>
  </w:num>
  <w:num w:numId="4" w16cid:durableId="1427769149">
    <w:abstractNumId w:val="33"/>
  </w:num>
  <w:num w:numId="5" w16cid:durableId="1358193769">
    <w:abstractNumId w:val="15"/>
  </w:num>
  <w:num w:numId="6" w16cid:durableId="324171352">
    <w:abstractNumId w:val="30"/>
  </w:num>
  <w:num w:numId="7" w16cid:durableId="1111968973">
    <w:abstractNumId w:val="7"/>
  </w:num>
  <w:num w:numId="8" w16cid:durableId="1533764869">
    <w:abstractNumId w:val="5"/>
  </w:num>
  <w:num w:numId="9" w16cid:durableId="994256891">
    <w:abstractNumId w:val="21"/>
  </w:num>
  <w:num w:numId="10" w16cid:durableId="2133356751">
    <w:abstractNumId w:val="31"/>
  </w:num>
  <w:num w:numId="11" w16cid:durableId="1061564981">
    <w:abstractNumId w:val="22"/>
  </w:num>
  <w:num w:numId="12" w16cid:durableId="1315069326">
    <w:abstractNumId w:val="11"/>
  </w:num>
  <w:num w:numId="13" w16cid:durableId="362439504">
    <w:abstractNumId w:val="2"/>
  </w:num>
  <w:num w:numId="14" w16cid:durableId="1235359577">
    <w:abstractNumId w:val="19"/>
  </w:num>
  <w:num w:numId="15" w16cid:durableId="608704384">
    <w:abstractNumId w:val="8"/>
  </w:num>
  <w:num w:numId="16" w16cid:durableId="1459254939">
    <w:abstractNumId w:val="1"/>
  </w:num>
  <w:num w:numId="17" w16cid:durableId="273829660">
    <w:abstractNumId w:val="26"/>
  </w:num>
  <w:num w:numId="18" w16cid:durableId="1488983138">
    <w:abstractNumId w:val="29"/>
  </w:num>
  <w:num w:numId="19" w16cid:durableId="1974484290">
    <w:abstractNumId w:val="25"/>
  </w:num>
  <w:num w:numId="20" w16cid:durableId="1039668918">
    <w:abstractNumId w:val="4"/>
  </w:num>
  <w:num w:numId="21" w16cid:durableId="1546210913">
    <w:abstractNumId w:val="28"/>
  </w:num>
  <w:num w:numId="22" w16cid:durableId="1013842174">
    <w:abstractNumId w:val="27"/>
  </w:num>
  <w:num w:numId="23" w16cid:durableId="2070297840">
    <w:abstractNumId w:val="12"/>
  </w:num>
  <w:num w:numId="24" w16cid:durableId="1416246116">
    <w:abstractNumId w:val="20"/>
  </w:num>
  <w:num w:numId="25" w16cid:durableId="732168329">
    <w:abstractNumId w:val="13"/>
  </w:num>
  <w:num w:numId="26" w16cid:durableId="1477406794">
    <w:abstractNumId w:val="24"/>
  </w:num>
  <w:num w:numId="27" w16cid:durableId="666788315">
    <w:abstractNumId w:val="6"/>
  </w:num>
  <w:num w:numId="28" w16cid:durableId="1525290318">
    <w:abstractNumId w:val="10"/>
  </w:num>
  <w:num w:numId="29" w16cid:durableId="2110197741">
    <w:abstractNumId w:val="18"/>
  </w:num>
  <w:num w:numId="30" w16cid:durableId="817575429">
    <w:abstractNumId w:val="3"/>
  </w:num>
  <w:num w:numId="31" w16cid:durableId="285278521">
    <w:abstractNumId w:val="32"/>
  </w:num>
  <w:num w:numId="32" w16cid:durableId="1405105684">
    <w:abstractNumId w:val="14"/>
  </w:num>
  <w:num w:numId="33" w16cid:durableId="1450508641">
    <w:abstractNumId w:val="16"/>
  </w:num>
  <w:num w:numId="34" w16cid:durableId="204420422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7B5"/>
    <w:rsid w:val="00002A19"/>
    <w:rsid w:val="00002E3F"/>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C3B"/>
    <w:rsid w:val="00006FF5"/>
    <w:rsid w:val="000073FF"/>
    <w:rsid w:val="00007C36"/>
    <w:rsid w:val="00007F1E"/>
    <w:rsid w:val="000100CD"/>
    <w:rsid w:val="000100F4"/>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984"/>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25B"/>
    <w:rsid w:val="000203DD"/>
    <w:rsid w:val="000204B0"/>
    <w:rsid w:val="00020A71"/>
    <w:rsid w:val="00020B70"/>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227"/>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AC2"/>
    <w:rsid w:val="00030D35"/>
    <w:rsid w:val="00030D38"/>
    <w:rsid w:val="000310B5"/>
    <w:rsid w:val="00031278"/>
    <w:rsid w:val="00031327"/>
    <w:rsid w:val="00031410"/>
    <w:rsid w:val="00031762"/>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6617"/>
    <w:rsid w:val="00036C6E"/>
    <w:rsid w:val="0003703F"/>
    <w:rsid w:val="0003704A"/>
    <w:rsid w:val="00037487"/>
    <w:rsid w:val="00037492"/>
    <w:rsid w:val="000374AD"/>
    <w:rsid w:val="00037FB1"/>
    <w:rsid w:val="000403B0"/>
    <w:rsid w:val="000404AA"/>
    <w:rsid w:val="000408F6"/>
    <w:rsid w:val="00040AA5"/>
    <w:rsid w:val="00040DDD"/>
    <w:rsid w:val="0004153A"/>
    <w:rsid w:val="00041733"/>
    <w:rsid w:val="00042375"/>
    <w:rsid w:val="00042622"/>
    <w:rsid w:val="00042829"/>
    <w:rsid w:val="000428F7"/>
    <w:rsid w:val="000429F9"/>
    <w:rsid w:val="00042C1B"/>
    <w:rsid w:val="00042C43"/>
    <w:rsid w:val="00042C66"/>
    <w:rsid w:val="00043253"/>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C98"/>
    <w:rsid w:val="00045D02"/>
    <w:rsid w:val="00045E52"/>
    <w:rsid w:val="00045E55"/>
    <w:rsid w:val="00045FB7"/>
    <w:rsid w:val="00046249"/>
    <w:rsid w:val="000467E1"/>
    <w:rsid w:val="00046905"/>
    <w:rsid w:val="00047114"/>
    <w:rsid w:val="0004719F"/>
    <w:rsid w:val="000474B5"/>
    <w:rsid w:val="000475EC"/>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F6"/>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201"/>
    <w:rsid w:val="000546F9"/>
    <w:rsid w:val="00054B38"/>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843"/>
    <w:rsid w:val="0006695E"/>
    <w:rsid w:val="00066C9B"/>
    <w:rsid w:val="00066EF9"/>
    <w:rsid w:val="000674E2"/>
    <w:rsid w:val="00067A84"/>
    <w:rsid w:val="00067AE7"/>
    <w:rsid w:val="00067B9A"/>
    <w:rsid w:val="00067BC1"/>
    <w:rsid w:val="00067C7B"/>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53CE"/>
    <w:rsid w:val="000756C1"/>
    <w:rsid w:val="00075B4C"/>
    <w:rsid w:val="00076202"/>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0D"/>
    <w:rsid w:val="00081481"/>
    <w:rsid w:val="0008171F"/>
    <w:rsid w:val="00081961"/>
    <w:rsid w:val="00081B75"/>
    <w:rsid w:val="00082081"/>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4E89"/>
    <w:rsid w:val="000855E4"/>
    <w:rsid w:val="00085A0B"/>
    <w:rsid w:val="00085B56"/>
    <w:rsid w:val="00085D53"/>
    <w:rsid w:val="00085DB1"/>
    <w:rsid w:val="0008694F"/>
    <w:rsid w:val="00086D1F"/>
    <w:rsid w:val="000870E7"/>
    <w:rsid w:val="000875A1"/>
    <w:rsid w:val="0008760E"/>
    <w:rsid w:val="00087A3A"/>
    <w:rsid w:val="00090035"/>
    <w:rsid w:val="0009031D"/>
    <w:rsid w:val="000904A5"/>
    <w:rsid w:val="000904CC"/>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573"/>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492"/>
    <w:rsid w:val="000B15D2"/>
    <w:rsid w:val="000B1812"/>
    <w:rsid w:val="000B18F6"/>
    <w:rsid w:val="000B1921"/>
    <w:rsid w:val="000B1931"/>
    <w:rsid w:val="000B19A3"/>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0BC9"/>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93"/>
    <w:rsid w:val="000C60FE"/>
    <w:rsid w:val="000C6335"/>
    <w:rsid w:val="000C649D"/>
    <w:rsid w:val="000C664C"/>
    <w:rsid w:val="000C6664"/>
    <w:rsid w:val="000C6945"/>
    <w:rsid w:val="000C6AA6"/>
    <w:rsid w:val="000C6C67"/>
    <w:rsid w:val="000C6C6E"/>
    <w:rsid w:val="000C6E1C"/>
    <w:rsid w:val="000C7288"/>
    <w:rsid w:val="000C7DCD"/>
    <w:rsid w:val="000D0302"/>
    <w:rsid w:val="000D0BFF"/>
    <w:rsid w:val="000D0C3A"/>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B9A"/>
    <w:rsid w:val="000D7DD9"/>
    <w:rsid w:val="000D7EF3"/>
    <w:rsid w:val="000E018F"/>
    <w:rsid w:val="000E056E"/>
    <w:rsid w:val="000E06AE"/>
    <w:rsid w:val="000E07DD"/>
    <w:rsid w:val="000E110E"/>
    <w:rsid w:val="000E11E5"/>
    <w:rsid w:val="000E19B2"/>
    <w:rsid w:val="000E1C76"/>
    <w:rsid w:val="000E2C88"/>
    <w:rsid w:val="000E2D44"/>
    <w:rsid w:val="000E3348"/>
    <w:rsid w:val="000E3433"/>
    <w:rsid w:val="000E3B65"/>
    <w:rsid w:val="000E3D65"/>
    <w:rsid w:val="000E3D68"/>
    <w:rsid w:val="000E4132"/>
    <w:rsid w:val="000E424E"/>
    <w:rsid w:val="000E42B3"/>
    <w:rsid w:val="000E4562"/>
    <w:rsid w:val="000E4680"/>
    <w:rsid w:val="000E48D8"/>
    <w:rsid w:val="000E4C38"/>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1C5"/>
    <w:rsid w:val="000F35CC"/>
    <w:rsid w:val="000F386C"/>
    <w:rsid w:val="000F4367"/>
    <w:rsid w:val="000F4AA6"/>
    <w:rsid w:val="000F4BA5"/>
    <w:rsid w:val="000F4BC7"/>
    <w:rsid w:val="000F4D08"/>
    <w:rsid w:val="000F509F"/>
    <w:rsid w:val="000F50CB"/>
    <w:rsid w:val="000F5574"/>
    <w:rsid w:val="000F56E4"/>
    <w:rsid w:val="000F5763"/>
    <w:rsid w:val="000F6033"/>
    <w:rsid w:val="000F618C"/>
    <w:rsid w:val="000F6317"/>
    <w:rsid w:val="000F66AA"/>
    <w:rsid w:val="000F680E"/>
    <w:rsid w:val="000F6CA2"/>
    <w:rsid w:val="000F72FC"/>
    <w:rsid w:val="000F7349"/>
    <w:rsid w:val="000F7536"/>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600"/>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37A"/>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9ED"/>
    <w:rsid w:val="00113B25"/>
    <w:rsid w:val="00114109"/>
    <w:rsid w:val="00114236"/>
    <w:rsid w:val="00115728"/>
    <w:rsid w:val="00115E49"/>
    <w:rsid w:val="00116547"/>
    <w:rsid w:val="0011666F"/>
    <w:rsid w:val="0011689B"/>
    <w:rsid w:val="001168DB"/>
    <w:rsid w:val="00116B82"/>
    <w:rsid w:val="00116C2F"/>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F4"/>
    <w:rsid w:val="00121284"/>
    <w:rsid w:val="00121A90"/>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51D"/>
    <w:rsid w:val="00126748"/>
    <w:rsid w:val="001267B8"/>
    <w:rsid w:val="00126DCD"/>
    <w:rsid w:val="001271F8"/>
    <w:rsid w:val="0012744C"/>
    <w:rsid w:val="0012785D"/>
    <w:rsid w:val="001279E6"/>
    <w:rsid w:val="00127ADA"/>
    <w:rsid w:val="00127BD6"/>
    <w:rsid w:val="00127C81"/>
    <w:rsid w:val="00127DC4"/>
    <w:rsid w:val="00130988"/>
    <w:rsid w:val="00130A8E"/>
    <w:rsid w:val="00130AA8"/>
    <w:rsid w:val="00130D9B"/>
    <w:rsid w:val="00130EB0"/>
    <w:rsid w:val="00130FEB"/>
    <w:rsid w:val="00130FED"/>
    <w:rsid w:val="001315D8"/>
    <w:rsid w:val="001319F2"/>
    <w:rsid w:val="0013240F"/>
    <w:rsid w:val="00132832"/>
    <w:rsid w:val="00132F87"/>
    <w:rsid w:val="0013322B"/>
    <w:rsid w:val="0013333B"/>
    <w:rsid w:val="001333A9"/>
    <w:rsid w:val="00133AC3"/>
    <w:rsid w:val="00133EEF"/>
    <w:rsid w:val="0013408C"/>
    <w:rsid w:val="00134596"/>
    <w:rsid w:val="00134D97"/>
    <w:rsid w:val="00134E35"/>
    <w:rsid w:val="00135053"/>
    <w:rsid w:val="00135184"/>
    <w:rsid w:val="00135349"/>
    <w:rsid w:val="001358ED"/>
    <w:rsid w:val="00137275"/>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675"/>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474"/>
    <w:rsid w:val="00165A5B"/>
    <w:rsid w:val="00165B04"/>
    <w:rsid w:val="00165B30"/>
    <w:rsid w:val="00165E20"/>
    <w:rsid w:val="0016609D"/>
    <w:rsid w:val="001662F0"/>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3D1"/>
    <w:rsid w:val="00174D43"/>
    <w:rsid w:val="001755A0"/>
    <w:rsid w:val="00175D05"/>
    <w:rsid w:val="00175D1A"/>
    <w:rsid w:val="00175D82"/>
    <w:rsid w:val="00175F88"/>
    <w:rsid w:val="001761B5"/>
    <w:rsid w:val="0017622E"/>
    <w:rsid w:val="001767E4"/>
    <w:rsid w:val="00176E0A"/>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1FE0"/>
    <w:rsid w:val="0018225E"/>
    <w:rsid w:val="00182F36"/>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537E"/>
    <w:rsid w:val="0019615E"/>
    <w:rsid w:val="001961C3"/>
    <w:rsid w:val="001967AB"/>
    <w:rsid w:val="00196CCB"/>
    <w:rsid w:val="00196FAD"/>
    <w:rsid w:val="0019700A"/>
    <w:rsid w:val="0019731E"/>
    <w:rsid w:val="00197CC0"/>
    <w:rsid w:val="00197E66"/>
    <w:rsid w:val="001A0816"/>
    <w:rsid w:val="001A08D6"/>
    <w:rsid w:val="001A0976"/>
    <w:rsid w:val="001A09B8"/>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AEE"/>
    <w:rsid w:val="001A4BD4"/>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8FC"/>
    <w:rsid w:val="001B0A4B"/>
    <w:rsid w:val="001B1049"/>
    <w:rsid w:val="001B12AD"/>
    <w:rsid w:val="001B146E"/>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55A"/>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B12"/>
    <w:rsid w:val="001C3CC3"/>
    <w:rsid w:val="001C3E21"/>
    <w:rsid w:val="001C3E61"/>
    <w:rsid w:val="001C42C9"/>
    <w:rsid w:val="001C4318"/>
    <w:rsid w:val="001C43DF"/>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D48"/>
    <w:rsid w:val="001D1F29"/>
    <w:rsid w:val="001D1FC6"/>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24C"/>
    <w:rsid w:val="001D4701"/>
    <w:rsid w:val="001D49B9"/>
    <w:rsid w:val="001D4B24"/>
    <w:rsid w:val="001D4CB7"/>
    <w:rsid w:val="001D4E63"/>
    <w:rsid w:val="001D4FA6"/>
    <w:rsid w:val="001D5435"/>
    <w:rsid w:val="001D58C0"/>
    <w:rsid w:val="001D59C5"/>
    <w:rsid w:val="001D60C6"/>
    <w:rsid w:val="001D648C"/>
    <w:rsid w:val="001D6D56"/>
    <w:rsid w:val="001D7041"/>
    <w:rsid w:val="001D74C7"/>
    <w:rsid w:val="001D74CD"/>
    <w:rsid w:val="001D7A7A"/>
    <w:rsid w:val="001D7BC8"/>
    <w:rsid w:val="001D7D01"/>
    <w:rsid w:val="001D7E7E"/>
    <w:rsid w:val="001D7FC9"/>
    <w:rsid w:val="001E032B"/>
    <w:rsid w:val="001E062E"/>
    <w:rsid w:val="001E0E38"/>
    <w:rsid w:val="001E0EC4"/>
    <w:rsid w:val="001E16EB"/>
    <w:rsid w:val="001E170D"/>
    <w:rsid w:val="001E177A"/>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C0E"/>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E7"/>
    <w:rsid w:val="001F3BEF"/>
    <w:rsid w:val="001F4470"/>
    <w:rsid w:val="001F4514"/>
    <w:rsid w:val="001F489E"/>
    <w:rsid w:val="001F5A76"/>
    <w:rsid w:val="001F5ACF"/>
    <w:rsid w:val="001F5B7F"/>
    <w:rsid w:val="001F6099"/>
    <w:rsid w:val="001F6219"/>
    <w:rsid w:val="001F62B6"/>
    <w:rsid w:val="001F62DB"/>
    <w:rsid w:val="001F67FE"/>
    <w:rsid w:val="001F6A82"/>
    <w:rsid w:val="001F705B"/>
    <w:rsid w:val="001F7066"/>
    <w:rsid w:val="001F7107"/>
    <w:rsid w:val="001F72CA"/>
    <w:rsid w:val="001F7468"/>
    <w:rsid w:val="001F7C29"/>
    <w:rsid w:val="00200094"/>
    <w:rsid w:val="00200423"/>
    <w:rsid w:val="002006D2"/>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B0"/>
    <w:rsid w:val="00205BEF"/>
    <w:rsid w:val="00205DCA"/>
    <w:rsid w:val="00206071"/>
    <w:rsid w:val="00206724"/>
    <w:rsid w:val="00206A96"/>
    <w:rsid w:val="00206EF5"/>
    <w:rsid w:val="002071F5"/>
    <w:rsid w:val="002074F2"/>
    <w:rsid w:val="002075A9"/>
    <w:rsid w:val="00207673"/>
    <w:rsid w:val="00207835"/>
    <w:rsid w:val="002078B3"/>
    <w:rsid w:val="002079F2"/>
    <w:rsid w:val="00207EA9"/>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503"/>
    <w:rsid w:val="002139A9"/>
    <w:rsid w:val="002139B4"/>
    <w:rsid w:val="002139F6"/>
    <w:rsid w:val="00213C38"/>
    <w:rsid w:val="00213D78"/>
    <w:rsid w:val="00213D7E"/>
    <w:rsid w:val="00213F41"/>
    <w:rsid w:val="0021428C"/>
    <w:rsid w:val="0021472C"/>
    <w:rsid w:val="00214897"/>
    <w:rsid w:val="00214B22"/>
    <w:rsid w:val="00214B35"/>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93E"/>
    <w:rsid w:val="00223C44"/>
    <w:rsid w:val="00223C66"/>
    <w:rsid w:val="00223CE5"/>
    <w:rsid w:val="00224B4B"/>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19E"/>
    <w:rsid w:val="00232232"/>
    <w:rsid w:val="002323AA"/>
    <w:rsid w:val="0023246C"/>
    <w:rsid w:val="002324A5"/>
    <w:rsid w:val="0023269E"/>
    <w:rsid w:val="0023277C"/>
    <w:rsid w:val="002328CF"/>
    <w:rsid w:val="002329DE"/>
    <w:rsid w:val="00232ACB"/>
    <w:rsid w:val="00232FAA"/>
    <w:rsid w:val="002337A6"/>
    <w:rsid w:val="002337B6"/>
    <w:rsid w:val="00233928"/>
    <w:rsid w:val="00234037"/>
    <w:rsid w:val="00234B73"/>
    <w:rsid w:val="00234CAE"/>
    <w:rsid w:val="00234EBE"/>
    <w:rsid w:val="0023505C"/>
    <w:rsid w:val="00235D9B"/>
    <w:rsid w:val="00235E5D"/>
    <w:rsid w:val="00235E62"/>
    <w:rsid w:val="00236501"/>
    <w:rsid w:val="0023654C"/>
    <w:rsid w:val="00236DC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3DD"/>
    <w:rsid w:val="002444FB"/>
    <w:rsid w:val="002447CC"/>
    <w:rsid w:val="00244B2F"/>
    <w:rsid w:val="00244E6B"/>
    <w:rsid w:val="002459CC"/>
    <w:rsid w:val="00245D88"/>
    <w:rsid w:val="00246057"/>
    <w:rsid w:val="0024605F"/>
    <w:rsid w:val="00246101"/>
    <w:rsid w:val="00246197"/>
    <w:rsid w:val="00246391"/>
    <w:rsid w:val="0024675F"/>
    <w:rsid w:val="00246CAF"/>
    <w:rsid w:val="00246D07"/>
    <w:rsid w:val="00246FAE"/>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6FA"/>
    <w:rsid w:val="002577A0"/>
    <w:rsid w:val="00257B76"/>
    <w:rsid w:val="00257C61"/>
    <w:rsid w:val="00257E61"/>
    <w:rsid w:val="00260110"/>
    <w:rsid w:val="00260315"/>
    <w:rsid w:val="002603D4"/>
    <w:rsid w:val="00260BF3"/>
    <w:rsid w:val="00260EF5"/>
    <w:rsid w:val="00261736"/>
    <w:rsid w:val="0026176B"/>
    <w:rsid w:val="002617A8"/>
    <w:rsid w:val="00261861"/>
    <w:rsid w:val="00261A54"/>
    <w:rsid w:val="00261BA9"/>
    <w:rsid w:val="00261CA6"/>
    <w:rsid w:val="00262FAB"/>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828"/>
    <w:rsid w:val="00270944"/>
    <w:rsid w:val="00270A61"/>
    <w:rsid w:val="00270AFA"/>
    <w:rsid w:val="002714AA"/>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D8F"/>
    <w:rsid w:val="00283DC0"/>
    <w:rsid w:val="00283F1F"/>
    <w:rsid w:val="00283F8D"/>
    <w:rsid w:val="00284528"/>
    <w:rsid w:val="00285197"/>
    <w:rsid w:val="002851A0"/>
    <w:rsid w:val="002855B2"/>
    <w:rsid w:val="002859C6"/>
    <w:rsid w:val="00285C4C"/>
    <w:rsid w:val="00285CC7"/>
    <w:rsid w:val="0028682B"/>
    <w:rsid w:val="00286998"/>
    <w:rsid w:val="00286AB2"/>
    <w:rsid w:val="00286DCF"/>
    <w:rsid w:val="00286E48"/>
    <w:rsid w:val="002870BB"/>
    <w:rsid w:val="00287266"/>
    <w:rsid w:val="002873DD"/>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4A"/>
    <w:rsid w:val="00295433"/>
    <w:rsid w:val="00295737"/>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D14"/>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C2E"/>
    <w:rsid w:val="002B0D27"/>
    <w:rsid w:val="002B1119"/>
    <w:rsid w:val="002B1435"/>
    <w:rsid w:val="002B1B44"/>
    <w:rsid w:val="002B22FF"/>
    <w:rsid w:val="002B2533"/>
    <w:rsid w:val="002B2833"/>
    <w:rsid w:val="002B2974"/>
    <w:rsid w:val="002B2D7B"/>
    <w:rsid w:val="002B3463"/>
    <w:rsid w:val="002B34D9"/>
    <w:rsid w:val="002B41B9"/>
    <w:rsid w:val="002B47DF"/>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C00AE"/>
    <w:rsid w:val="002C0435"/>
    <w:rsid w:val="002C057C"/>
    <w:rsid w:val="002C14E5"/>
    <w:rsid w:val="002C163F"/>
    <w:rsid w:val="002C1839"/>
    <w:rsid w:val="002C19B5"/>
    <w:rsid w:val="002C1A59"/>
    <w:rsid w:val="002C259E"/>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A9"/>
    <w:rsid w:val="002C663C"/>
    <w:rsid w:val="002C68A5"/>
    <w:rsid w:val="002C6FD4"/>
    <w:rsid w:val="002C7272"/>
    <w:rsid w:val="002C7950"/>
    <w:rsid w:val="002C7A2E"/>
    <w:rsid w:val="002C7C0A"/>
    <w:rsid w:val="002D0029"/>
    <w:rsid w:val="002D027B"/>
    <w:rsid w:val="002D0687"/>
    <w:rsid w:val="002D0839"/>
    <w:rsid w:val="002D0CB4"/>
    <w:rsid w:val="002D0D6F"/>
    <w:rsid w:val="002D1120"/>
    <w:rsid w:val="002D1184"/>
    <w:rsid w:val="002D11B1"/>
    <w:rsid w:val="002D1EEA"/>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2E8"/>
    <w:rsid w:val="002D552E"/>
    <w:rsid w:val="002D5888"/>
    <w:rsid w:val="002D5C1F"/>
    <w:rsid w:val="002D5C81"/>
    <w:rsid w:val="002D5F90"/>
    <w:rsid w:val="002D6571"/>
    <w:rsid w:val="002D658D"/>
    <w:rsid w:val="002D6BEE"/>
    <w:rsid w:val="002D6F6A"/>
    <w:rsid w:val="002D6FCF"/>
    <w:rsid w:val="002D70D5"/>
    <w:rsid w:val="002D717F"/>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E6E"/>
    <w:rsid w:val="002E5FDD"/>
    <w:rsid w:val="002E6075"/>
    <w:rsid w:val="002E60E7"/>
    <w:rsid w:val="002E6266"/>
    <w:rsid w:val="002E628E"/>
    <w:rsid w:val="002E6855"/>
    <w:rsid w:val="002E69EB"/>
    <w:rsid w:val="002E6A5E"/>
    <w:rsid w:val="002E6AF0"/>
    <w:rsid w:val="002E7CB8"/>
    <w:rsid w:val="002E7DA9"/>
    <w:rsid w:val="002F0250"/>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6C7"/>
    <w:rsid w:val="002F5C94"/>
    <w:rsid w:val="002F5F5E"/>
    <w:rsid w:val="002F5F60"/>
    <w:rsid w:val="002F5F7D"/>
    <w:rsid w:val="002F6096"/>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E18"/>
    <w:rsid w:val="00307F9C"/>
    <w:rsid w:val="00310232"/>
    <w:rsid w:val="0031037C"/>
    <w:rsid w:val="00310575"/>
    <w:rsid w:val="00310A1C"/>
    <w:rsid w:val="00310A9A"/>
    <w:rsid w:val="00310B6D"/>
    <w:rsid w:val="00310DD8"/>
    <w:rsid w:val="00310E24"/>
    <w:rsid w:val="00310E86"/>
    <w:rsid w:val="00311582"/>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EEE"/>
    <w:rsid w:val="0031441A"/>
    <w:rsid w:val="003149B0"/>
    <w:rsid w:val="00314C5C"/>
    <w:rsid w:val="00314F1F"/>
    <w:rsid w:val="0031525B"/>
    <w:rsid w:val="00315269"/>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70"/>
    <w:rsid w:val="003263C5"/>
    <w:rsid w:val="00326481"/>
    <w:rsid w:val="003265E0"/>
    <w:rsid w:val="00326A5C"/>
    <w:rsid w:val="00326AD7"/>
    <w:rsid w:val="00326C89"/>
    <w:rsid w:val="00326E6B"/>
    <w:rsid w:val="003271A3"/>
    <w:rsid w:val="00327618"/>
    <w:rsid w:val="003279B8"/>
    <w:rsid w:val="00327A3B"/>
    <w:rsid w:val="00327C8E"/>
    <w:rsid w:val="00327ED8"/>
    <w:rsid w:val="00330324"/>
    <w:rsid w:val="003304AC"/>
    <w:rsid w:val="00330B31"/>
    <w:rsid w:val="00330B63"/>
    <w:rsid w:val="00330CED"/>
    <w:rsid w:val="00330DD3"/>
    <w:rsid w:val="00331312"/>
    <w:rsid w:val="00331702"/>
    <w:rsid w:val="00331A9B"/>
    <w:rsid w:val="00332072"/>
    <w:rsid w:val="00332212"/>
    <w:rsid w:val="003322A0"/>
    <w:rsid w:val="00332C13"/>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A3"/>
    <w:rsid w:val="00336005"/>
    <w:rsid w:val="00336231"/>
    <w:rsid w:val="00336262"/>
    <w:rsid w:val="003363D8"/>
    <w:rsid w:val="00336528"/>
    <w:rsid w:val="003367D7"/>
    <w:rsid w:val="00336963"/>
    <w:rsid w:val="00336DD3"/>
    <w:rsid w:val="00336FEE"/>
    <w:rsid w:val="00337244"/>
    <w:rsid w:val="00337500"/>
    <w:rsid w:val="00337844"/>
    <w:rsid w:val="003378E4"/>
    <w:rsid w:val="00337A77"/>
    <w:rsid w:val="00337E4D"/>
    <w:rsid w:val="00337ED6"/>
    <w:rsid w:val="00337FFD"/>
    <w:rsid w:val="00340320"/>
    <w:rsid w:val="00340415"/>
    <w:rsid w:val="00340A92"/>
    <w:rsid w:val="003410CC"/>
    <w:rsid w:val="00341190"/>
    <w:rsid w:val="00341992"/>
    <w:rsid w:val="00341FE4"/>
    <w:rsid w:val="00342120"/>
    <w:rsid w:val="00342687"/>
    <w:rsid w:val="00342885"/>
    <w:rsid w:val="00342A95"/>
    <w:rsid w:val="00342E60"/>
    <w:rsid w:val="00343013"/>
    <w:rsid w:val="00343033"/>
    <w:rsid w:val="0034310D"/>
    <w:rsid w:val="003431C6"/>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78D"/>
    <w:rsid w:val="003479D4"/>
    <w:rsid w:val="00347A00"/>
    <w:rsid w:val="00347BC8"/>
    <w:rsid w:val="00347DE8"/>
    <w:rsid w:val="00350330"/>
    <w:rsid w:val="00350549"/>
    <w:rsid w:val="003506C3"/>
    <w:rsid w:val="00350736"/>
    <w:rsid w:val="00350BC3"/>
    <w:rsid w:val="00350ECB"/>
    <w:rsid w:val="00350EE5"/>
    <w:rsid w:val="00350F10"/>
    <w:rsid w:val="00350F68"/>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623"/>
    <w:rsid w:val="003578D7"/>
    <w:rsid w:val="003579D1"/>
    <w:rsid w:val="00357C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76"/>
    <w:rsid w:val="003816F7"/>
    <w:rsid w:val="00381764"/>
    <w:rsid w:val="00381CC4"/>
    <w:rsid w:val="00381F4A"/>
    <w:rsid w:val="00382320"/>
    <w:rsid w:val="003825B0"/>
    <w:rsid w:val="003828AF"/>
    <w:rsid w:val="003828F3"/>
    <w:rsid w:val="003829AA"/>
    <w:rsid w:val="003832AC"/>
    <w:rsid w:val="00383469"/>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77"/>
    <w:rsid w:val="00394D88"/>
    <w:rsid w:val="00394D9A"/>
    <w:rsid w:val="00395077"/>
    <w:rsid w:val="00395252"/>
    <w:rsid w:val="003956D6"/>
    <w:rsid w:val="00395867"/>
    <w:rsid w:val="00395BCA"/>
    <w:rsid w:val="00395CCB"/>
    <w:rsid w:val="00395DA0"/>
    <w:rsid w:val="003964D5"/>
    <w:rsid w:val="00396653"/>
    <w:rsid w:val="00396F77"/>
    <w:rsid w:val="003971BF"/>
    <w:rsid w:val="00397CE4"/>
    <w:rsid w:val="00397D00"/>
    <w:rsid w:val="00397D42"/>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84"/>
    <w:rsid w:val="003B3DDF"/>
    <w:rsid w:val="003B44EA"/>
    <w:rsid w:val="003B521E"/>
    <w:rsid w:val="003B545C"/>
    <w:rsid w:val="003B55EC"/>
    <w:rsid w:val="003B594F"/>
    <w:rsid w:val="003B5A00"/>
    <w:rsid w:val="003B5B07"/>
    <w:rsid w:val="003B5F15"/>
    <w:rsid w:val="003B5F3D"/>
    <w:rsid w:val="003B5F42"/>
    <w:rsid w:val="003B612C"/>
    <w:rsid w:val="003B6582"/>
    <w:rsid w:val="003B676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2247"/>
    <w:rsid w:val="003C298C"/>
    <w:rsid w:val="003C29A7"/>
    <w:rsid w:val="003C2E70"/>
    <w:rsid w:val="003C315D"/>
    <w:rsid w:val="003C318D"/>
    <w:rsid w:val="003C3562"/>
    <w:rsid w:val="003C3664"/>
    <w:rsid w:val="003C3973"/>
    <w:rsid w:val="003C3DCB"/>
    <w:rsid w:val="003C4281"/>
    <w:rsid w:val="003C456F"/>
    <w:rsid w:val="003C4A7E"/>
    <w:rsid w:val="003C4CED"/>
    <w:rsid w:val="003C4DA0"/>
    <w:rsid w:val="003C5186"/>
    <w:rsid w:val="003C527C"/>
    <w:rsid w:val="003C53BD"/>
    <w:rsid w:val="003C577A"/>
    <w:rsid w:val="003C5824"/>
    <w:rsid w:val="003C58C8"/>
    <w:rsid w:val="003C5A4C"/>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80E"/>
    <w:rsid w:val="003E19C1"/>
    <w:rsid w:val="003E1B09"/>
    <w:rsid w:val="003E1C7D"/>
    <w:rsid w:val="003E1EE6"/>
    <w:rsid w:val="003E1EF0"/>
    <w:rsid w:val="003E1FD7"/>
    <w:rsid w:val="003E24F9"/>
    <w:rsid w:val="003E251D"/>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8C"/>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42E"/>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6F44"/>
    <w:rsid w:val="003F7243"/>
    <w:rsid w:val="003F7A7D"/>
    <w:rsid w:val="00400238"/>
    <w:rsid w:val="0040080A"/>
    <w:rsid w:val="00400826"/>
    <w:rsid w:val="00400A81"/>
    <w:rsid w:val="00401038"/>
    <w:rsid w:val="00401259"/>
    <w:rsid w:val="0040126C"/>
    <w:rsid w:val="00401362"/>
    <w:rsid w:val="004013BE"/>
    <w:rsid w:val="0040178B"/>
    <w:rsid w:val="00401AB4"/>
    <w:rsid w:val="00401EC1"/>
    <w:rsid w:val="0040217B"/>
    <w:rsid w:val="0040238D"/>
    <w:rsid w:val="00402649"/>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0E"/>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6F2"/>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9CD"/>
    <w:rsid w:val="00430AB6"/>
    <w:rsid w:val="00431314"/>
    <w:rsid w:val="00431336"/>
    <w:rsid w:val="00431A08"/>
    <w:rsid w:val="00431D26"/>
    <w:rsid w:val="00431FC5"/>
    <w:rsid w:val="00432306"/>
    <w:rsid w:val="0043282B"/>
    <w:rsid w:val="00432A33"/>
    <w:rsid w:val="00432A9E"/>
    <w:rsid w:val="004332A9"/>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584"/>
    <w:rsid w:val="004428CB"/>
    <w:rsid w:val="00442BE6"/>
    <w:rsid w:val="00442E31"/>
    <w:rsid w:val="00442F90"/>
    <w:rsid w:val="00443104"/>
    <w:rsid w:val="0044324C"/>
    <w:rsid w:val="00443687"/>
    <w:rsid w:val="004436D6"/>
    <w:rsid w:val="004436DD"/>
    <w:rsid w:val="00443A5D"/>
    <w:rsid w:val="00443BC7"/>
    <w:rsid w:val="00443FF7"/>
    <w:rsid w:val="0044483C"/>
    <w:rsid w:val="00444AC3"/>
    <w:rsid w:val="00444B41"/>
    <w:rsid w:val="00444C1D"/>
    <w:rsid w:val="00445429"/>
    <w:rsid w:val="004454C2"/>
    <w:rsid w:val="00445709"/>
    <w:rsid w:val="00445861"/>
    <w:rsid w:val="0044616F"/>
    <w:rsid w:val="004465F1"/>
    <w:rsid w:val="0044660E"/>
    <w:rsid w:val="00446CAF"/>
    <w:rsid w:val="004476FF"/>
    <w:rsid w:val="00447758"/>
    <w:rsid w:val="00447BE8"/>
    <w:rsid w:val="00447D0C"/>
    <w:rsid w:val="00447E90"/>
    <w:rsid w:val="00450302"/>
    <w:rsid w:val="00450A1C"/>
    <w:rsid w:val="00450BD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116"/>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62C7"/>
    <w:rsid w:val="004662E6"/>
    <w:rsid w:val="00466470"/>
    <w:rsid w:val="004664A9"/>
    <w:rsid w:val="004664DD"/>
    <w:rsid w:val="004664E5"/>
    <w:rsid w:val="00466703"/>
    <w:rsid w:val="0046673C"/>
    <w:rsid w:val="00466752"/>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1FD"/>
    <w:rsid w:val="00477301"/>
    <w:rsid w:val="00477F9A"/>
    <w:rsid w:val="00480153"/>
    <w:rsid w:val="004801B0"/>
    <w:rsid w:val="0048069E"/>
    <w:rsid w:val="004807AD"/>
    <w:rsid w:val="004807C4"/>
    <w:rsid w:val="00480E27"/>
    <w:rsid w:val="0048156C"/>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CE"/>
    <w:rsid w:val="0048421C"/>
    <w:rsid w:val="0048465D"/>
    <w:rsid w:val="00484F67"/>
    <w:rsid w:val="00485065"/>
    <w:rsid w:val="00485675"/>
    <w:rsid w:val="004863E7"/>
    <w:rsid w:val="00486682"/>
    <w:rsid w:val="0048688B"/>
    <w:rsid w:val="00486FBB"/>
    <w:rsid w:val="004870E1"/>
    <w:rsid w:val="0048722F"/>
    <w:rsid w:val="0048745D"/>
    <w:rsid w:val="0049001F"/>
    <w:rsid w:val="0049010E"/>
    <w:rsid w:val="004906A4"/>
    <w:rsid w:val="00490726"/>
    <w:rsid w:val="004908D0"/>
    <w:rsid w:val="00490C64"/>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9CC"/>
    <w:rsid w:val="00493AE8"/>
    <w:rsid w:val="00493DC7"/>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A96"/>
    <w:rsid w:val="004B1B73"/>
    <w:rsid w:val="004B1C8C"/>
    <w:rsid w:val="004B2003"/>
    <w:rsid w:val="004B20DE"/>
    <w:rsid w:val="004B22A6"/>
    <w:rsid w:val="004B23EB"/>
    <w:rsid w:val="004B2BD1"/>
    <w:rsid w:val="004B3293"/>
    <w:rsid w:val="004B3643"/>
    <w:rsid w:val="004B3B6D"/>
    <w:rsid w:val="004B3C73"/>
    <w:rsid w:val="004B415D"/>
    <w:rsid w:val="004B45C5"/>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AE0"/>
    <w:rsid w:val="004B7E52"/>
    <w:rsid w:val="004B7F5E"/>
    <w:rsid w:val="004C0442"/>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36F"/>
    <w:rsid w:val="004C49FC"/>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AE0"/>
    <w:rsid w:val="004D10A5"/>
    <w:rsid w:val="004D15C1"/>
    <w:rsid w:val="004D1A68"/>
    <w:rsid w:val="004D1FA4"/>
    <w:rsid w:val="004D1FD9"/>
    <w:rsid w:val="004D2076"/>
    <w:rsid w:val="004D2777"/>
    <w:rsid w:val="004D28F8"/>
    <w:rsid w:val="004D2C87"/>
    <w:rsid w:val="004D2D5C"/>
    <w:rsid w:val="004D2DCC"/>
    <w:rsid w:val="004D3433"/>
    <w:rsid w:val="004D34A4"/>
    <w:rsid w:val="004D3720"/>
    <w:rsid w:val="004D3944"/>
    <w:rsid w:val="004D39D0"/>
    <w:rsid w:val="004D3AC6"/>
    <w:rsid w:val="004D3EDD"/>
    <w:rsid w:val="004D4958"/>
    <w:rsid w:val="004D5265"/>
    <w:rsid w:val="004D533B"/>
    <w:rsid w:val="004D5402"/>
    <w:rsid w:val="004D5A7F"/>
    <w:rsid w:val="004D5C3D"/>
    <w:rsid w:val="004D6147"/>
    <w:rsid w:val="004D61C3"/>
    <w:rsid w:val="004D61FF"/>
    <w:rsid w:val="004D63F3"/>
    <w:rsid w:val="004D6918"/>
    <w:rsid w:val="004D6A05"/>
    <w:rsid w:val="004D6E86"/>
    <w:rsid w:val="004D70D5"/>
    <w:rsid w:val="004D714A"/>
    <w:rsid w:val="004D7AE1"/>
    <w:rsid w:val="004D7B71"/>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61"/>
    <w:rsid w:val="004E22F0"/>
    <w:rsid w:val="004E29F4"/>
    <w:rsid w:val="004E2CF5"/>
    <w:rsid w:val="004E30A9"/>
    <w:rsid w:val="004E3416"/>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137"/>
    <w:rsid w:val="004F021E"/>
    <w:rsid w:val="004F0559"/>
    <w:rsid w:val="004F0594"/>
    <w:rsid w:val="004F05EC"/>
    <w:rsid w:val="004F0DD9"/>
    <w:rsid w:val="004F0FC6"/>
    <w:rsid w:val="004F102F"/>
    <w:rsid w:val="004F1382"/>
    <w:rsid w:val="004F204B"/>
    <w:rsid w:val="004F2128"/>
    <w:rsid w:val="004F242B"/>
    <w:rsid w:val="004F248E"/>
    <w:rsid w:val="004F2790"/>
    <w:rsid w:val="004F311F"/>
    <w:rsid w:val="004F3173"/>
    <w:rsid w:val="004F3F28"/>
    <w:rsid w:val="004F423B"/>
    <w:rsid w:val="004F4353"/>
    <w:rsid w:val="004F4421"/>
    <w:rsid w:val="004F4646"/>
    <w:rsid w:val="004F469F"/>
    <w:rsid w:val="004F4A04"/>
    <w:rsid w:val="004F4BE5"/>
    <w:rsid w:val="004F4CD6"/>
    <w:rsid w:val="004F5081"/>
    <w:rsid w:val="004F50A8"/>
    <w:rsid w:val="004F52A1"/>
    <w:rsid w:val="004F5421"/>
    <w:rsid w:val="004F56B3"/>
    <w:rsid w:val="004F585A"/>
    <w:rsid w:val="004F6124"/>
    <w:rsid w:val="004F6193"/>
    <w:rsid w:val="004F627A"/>
    <w:rsid w:val="004F629D"/>
    <w:rsid w:val="004F65B2"/>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6FE9"/>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3BB"/>
    <w:rsid w:val="00513527"/>
    <w:rsid w:val="00513F51"/>
    <w:rsid w:val="00514081"/>
    <w:rsid w:val="00514FF6"/>
    <w:rsid w:val="0051517E"/>
    <w:rsid w:val="005153BD"/>
    <w:rsid w:val="00515A25"/>
    <w:rsid w:val="005160AF"/>
    <w:rsid w:val="00516A6D"/>
    <w:rsid w:val="005171B4"/>
    <w:rsid w:val="0051739B"/>
    <w:rsid w:val="005174DA"/>
    <w:rsid w:val="00517522"/>
    <w:rsid w:val="005176E3"/>
    <w:rsid w:val="00517743"/>
    <w:rsid w:val="00517956"/>
    <w:rsid w:val="00517C9F"/>
    <w:rsid w:val="005204A8"/>
    <w:rsid w:val="00520BDF"/>
    <w:rsid w:val="00520C6E"/>
    <w:rsid w:val="00520D51"/>
    <w:rsid w:val="00520FFA"/>
    <w:rsid w:val="0052117F"/>
    <w:rsid w:val="005214CC"/>
    <w:rsid w:val="0052184C"/>
    <w:rsid w:val="00521E80"/>
    <w:rsid w:val="00521ED3"/>
    <w:rsid w:val="00521F69"/>
    <w:rsid w:val="005227C9"/>
    <w:rsid w:val="005228EE"/>
    <w:rsid w:val="00522BBE"/>
    <w:rsid w:val="00522F1B"/>
    <w:rsid w:val="00523703"/>
    <w:rsid w:val="0052373E"/>
    <w:rsid w:val="00523A67"/>
    <w:rsid w:val="00523B55"/>
    <w:rsid w:val="00523BC9"/>
    <w:rsid w:val="0052415F"/>
    <w:rsid w:val="005242B3"/>
    <w:rsid w:val="005248B0"/>
    <w:rsid w:val="0052496E"/>
    <w:rsid w:val="00524E1C"/>
    <w:rsid w:val="00525004"/>
    <w:rsid w:val="00525220"/>
    <w:rsid w:val="005254A3"/>
    <w:rsid w:val="00525B2D"/>
    <w:rsid w:val="005262C0"/>
    <w:rsid w:val="0052651E"/>
    <w:rsid w:val="005265B2"/>
    <w:rsid w:val="00526628"/>
    <w:rsid w:val="005269F8"/>
    <w:rsid w:val="00526C89"/>
    <w:rsid w:val="00526D87"/>
    <w:rsid w:val="0052738E"/>
    <w:rsid w:val="005276F0"/>
    <w:rsid w:val="00527962"/>
    <w:rsid w:val="00527B06"/>
    <w:rsid w:val="00527D6B"/>
    <w:rsid w:val="0053008C"/>
    <w:rsid w:val="0053014E"/>
    <w:rsid w:val="005301D9"/>
    <w:rsid w:val="00530225"/>
    <w:rsid w:val="005305A0"/>
    <w:rsid w:val="0053063B"/>
    <w:rsid w:val="0053067E"/>
    <w:rsid w:val="00530885"/>
    <w:rsid w:val="00530A8A"/>
    <w:rsid w:val="00530EB4"/>
    <w:rsid w:val="005312A1"/>
    <w:rsid w:val="0053162D"/>
    <w:rsid w:val="005317C2"/>
    <w:rsid w:val="0053192E"/>
    <w:rsid w:val="00531C4B"/>
    <w:rsid w:val="00531D4C"/>
    <w:rsid w:val="00531D4F"/>
    <w:rsid w:val="00532045"/>
    <w:rsid w:val="005322D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2CD8"/>
    <w:rsid w:val="0054309E"/>
    <w:rsid w:val="005437A9"/>
    <w:rsid w:val="00543995"/>
    <w:rsid w:val="005439EF"/>
    <w:rsid w:val="00544271"/>
    <w:rsid w:val="0054443B"/>
    <w:rsid w:val="00544448"/>
    <w:rsid w:val="005448BE"/>
    <w:rsid w:val="00544974"/>
    <w:rsid w:val="00544A2A"/>
    <w:rsid w:val="00545443"/>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72"/>
    <w:rsid w:val="00561A8A"/>
    <w:rsid w:val="00561D16"/>
    <w:rsid w:val="00561D6B"/>
    <w:rsid w:val="00562470"/>
    <w:rsid w:val="005629B6"/>
    <w:rsid w:val="005629D1"/>
    <w:rsid w:val="00562A26"/>
    <w:rsid w:val="0056318F"/>
    <w:rsid w:val="005632A9"/>
    <w:rsid w:val="00563B87"/>
    <w:rsid w:val="00563CCA"/>
    <w:rsid w:val="00564271"/>
    <w:rsid w:val="00564537"/>
    <w:rsid w:val="005645F0"/>
    <w:rsid w:val="005646D9"/>
    <w:rsid w:val="00564DEF"/>
    <w:rsid w:val="005654DA"/>
    <w:rsid w:val="0056571C"/>
    <w:rsid w:val="0056588B"/>
    <w:rsid w:val="00565B27"/>
    <w:rsid w:val="00565BD2"/>
    <w:rsid w:val="00565D25"/>
    <w:rsid w:val="005667FD"/>
    <w:rsid w:val="00566828"/>
    <w:rsid w:val="00566B28"/>
    <w:rsid w:val="00566B35"/>
    <w:rsid w:val="00566EBE"/>
    <w:rsid w:val="00567013"/>
    <w:rsid w:val="005676E0"/>
    <w:rsid w:val="00567BDC"/>
    <w:rsid w:val="00570160"/>
    <w:rsid w:val="005705BF"/>
    <w:rsid w:val="00570850"/>
    <w:rsid w:val="00570887"/>
    <w:rsid w:val="00570898"/>
    <w:rsid w:val="00570CFF"/>
    <w:rsid w:val="00570FC3"/>
    <w:rsid w:val="00571132"/>
    <w:rsid w:val="0057189C"/>
    <w:rsid w:val="005718ED"/>
    <w:rsid w:val="00571B30"/>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0BC"/>
    <w:rsid w:val="0057618D"/>
    <w:rsid w:val="00576658"/>
    <w:rsid w:val="00576792"/>
    <w:rsid w:val="00576812"/>
    <w:rsid w:val="00576D2B"/>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D"/>
    <w:rsid w:val="005817C7"/>
    <w:rsid w:val="005818CA"/>
    <w:rsid w:val="00581FD5"/>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5C3"/>
    <w:rsid w:val="005967C3"/>
    <w:rsid w:val="005968F9"/>
    <w:rsid w:val="0059698D"/>
    <w:rsid w:val="00596BF0"/>
    <w:rsid w:val="00597A2E"/>
    <w:rsid w:val="00597AAB"/>
    <w:rsid w:val="005A0361"/>
    <w:rsid w:val="005A03C9"/>
    <w:rsid w:val="005A0CE1"/>
    <w:rsid w:val="005A1353"/>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2EE"/>
    <w:rsid w:val="005A48F8"/>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3E"/>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505"/>
    <w:rsid w:val="005C6674"/>
    <w:rsid w:val="005C6696"/>
    <w:rsid w:val="005C6D71"/>
    <w:rsid w:val="005C6F89"/>
    <w:rsid w:val="005C6FAF"/>
    <w:rsid w:val="005C7245"/>
    <w:rsid w:val="005C73CD"/>
    <w:rsid w:val="005C7A79"/>
    <w:rsid w:val="005C7DDC"/>
    <w:rsid w:val="005C7F45"/>
    <w:rsid w:val="005D014D"/>
    <w:rsid w:val="005D0208"/>
    <w:rsid w:val="005D023A"/>
    <w:rsid w:val="005D07B0"/>
    <w:rsid w:val="005D092C"/>
    <w:rsid w:val="005D09D5"/>
    <w:rsid w:val="005D0CCE"/>
    <w:rsid w:val="005D10A7"/>
    <w:rsid w:val="005D1441"/>
    <w:rsid w:val="005D14CC"/>
    <w:rsid w:val="005D168A"/>
    <w:rsid w:val="005D16DC"/>
    <w:rsid w:val="005D180C"/>
    <w:rsid w:val="005D1991"/>
    <w:rsid w:val="005D1E8F"/>
    <w:rsid w:val="005D1E9B"/>
    <w:rsid w:val="005D1FB7"/>
    <w:rsid w:val="005D21F3"/>
    <w:rsid w:val="005D2696"/>
    <w:rsid w:val="005D28A8"/>
    <w:rsid w:val="005D2DFC"/>
    <w:rsid w:val="005D2F3C"/>
    <w:rsid w:val="005D33BC"/>
    <w:rsid w:val="005D343D"/>
    <w:rsid w:val="005D34F4"/>
    <w:rsid w:val="005D3529"/>
    <w:rsid w:val="005D353A"/>
    <w:rsid w:val="005D3A12"/>
    <w:rsid w:val="005D3A4E"/>
    <w:rsid w:val="005D3AA2"/>
    <w:rsid w:val="005D3B58"/>
    <w:rsid w:val="005D3E8E"/>
    <w:rsid w:val="005D409C"/>
    <w:rsid w:val="005D41C9"/>
    <w:rsid w:val="005D4742"/>
    <w:rsid w:val="005D4C40"/>
    <w:rsid w:val="005D4D38"/>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936"/>
    <w:rsid w:val="005D7AB8"/>
    <w:rsid w:val="005D7B89"/>
    <w:rsid w:val="005D7E9D"/>
    <w:rsid w:val="005E04AA"/>
    <w:rsid w:val="005E0A31"/>
    <w:rsid w:val="005E0CA3"/>
    <w:rsid w:val="005E0E92"/>
    <w:rsid w:val="005E0FA9"/>
    <w:rsid w:val="005E14F4"/>
    <w:rsid w:val="005E154B"/>
    <w:rsid w:val="005E16FD"/>
    <w:rsid w:val="005E1D56"/>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12B"/>
    <w:rsid w:val="005E62A2"/>
    <w:rsid w:val="005E65E0"/>
    <w:rsid w:val="005E6E85"/>
    <w:rsid w:val="005E7078"/>
    <w:rsid w:val="005E72F1"/>
    <w:rsid w:val="005E7BB1"/>
    <w:rsid w:val="005E7E86"/>
    <w:rsid w:val="005F0485"/>
    <w:rsid w:val="005F06C5"/>
    <w:rsid w:val="005F22B2"/>
    <w:rsid w:val="005F2641"/>
    <w:rsid w:val="005F2885"/>
    <w:rsid w:val="005F29C4"/>
    <w:rsid w:val="005F2D96"/>
    <w:rsid w:val="005F30F5"/>
    <w:rsid w:val="005F32D8"/>
    <w:rsid w:val="005F378D"/>
    <w:rsid w:val="005F3814"/>
    <w:rsid w:val="005F38FE"/>
    <w:rsid w:val="005F3D0F"/>
    <w:rsid w:val="005F41C0"/>
    <w:rsid w:val="005F427C"/>
    <w:rsid w:val="005F4476"/>
    <w:rsid w:val="005F46B9"/>
    <w:rsid w:val="005F497C"/>
    <w:rsid w:val="005F4D22"/>
    <w:rsid w:val="005F513A"/>
    <w:rsid w:val="005F5302"/>
    <w:rsid w:val="005F5862"/>
    <w:rsid w:val="005F5E49"/>
    <w:rsid w:val="005F5FE3"/>
    <w:rsid w:val="005F619E"/>
    <w:rsid w:val="005F639A"/>
    <w:rsid w:val="005F64E4"/>
    <w:rsid w:val="005F6680"/>
    <w:rsid w:val="005F6B6E"/>
    <w:rsid w:val="005F7691"/>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07CD4"/>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99D"/>
    <w:rsid w:val="00635C09"/>
    <w:rsid w:val="00636051"/>
    <w:rsid w:val="006360F6"/>
    <w:rsid w:val="0063626C"/>
    <w:rsid w:val="006363FD"/>
    <w:rsid w:val="00636620"/>
    <w:rsid w:val="00636645"/>
    <w:rsid w:val="00636A77"/>
    <w:rsid w:val="00636B12"/>
    <w:rsid w:val="00636BCA"/>
    <w:rsid w:val="00636FD8"/>
    <w:rsid w:val="00637589"/>
    <w:rsid w:val="00637EBA"/>
    <w:rsid w:val="00640183"/>
    <w:rsid w:val="00640348"/>
    <w:rsid w:val="00640454"/>
    <w:rsid w:val="006404FD"/>
    <w:rsid w:val="006407C1"/>
    <w:rsid w:val="006409F6"/>
    <w:rsid w:val="00640B03"/>
    <w:rsid w:val="0064154A"/>
    <w:rsid w:val="006417E2"/>
    <w:rsid w:val="00642391"/>
    <w:rsid w:val="0064257B"/>
    <w:rsid w:val="006426E3"/>
    <w:rsid w:val="00643641"/>
    <w:rsid w:val="00643DF0"/>
    <w:rsid w:val="00644722"/>
    <w:rsid w:val="00644AEF"/>
    <w:rsid w:val="006453BD"/>
    <w:rsid w:val="00645500"/>
    <w:rsid w:val="006455FB"/>
    <w:rsid w:val="006458A8"/>
    <w:rsid w:val="006458E8"/>
    <w:rsid w:val="00645B63"/>
    <w:rsid w:val="0064629C"/>
    <w:rsid w:val="00646931"/>
    <w:rsid w:val="00646F59"/>
    <w:rsid w:val="00647590"/>
    <w:rsid w:val="0064760F"/>
    <w:rsid w:val="0064765E"/>
    <w:rsid w:val="00647A77"/>
    <w:rsid w:val="00647BA5"/>
    <w:rsid w:val="006501BD"/>
    <w:rsid w:val="0065048F"/>
    <w:rsid w:val="006507B2"/>
    <w:rsid w:val="00650A72"/>
    <w:rsid w:val="00650EC7"/>
    <w:rsid w:val="00650F42"/>
    <w:rsid w:val="00651012"/>
    <w:rsid w:val="00651151"/>
    <w:rsid w:val="006511C3"/>
    <w:rsid w:val="006511F3"/>
    <w:rsid w:val="00651435"/>
    <w:rsid w:val="00652A31"/>
    <w:rsid w:val="00652C9B"/>
    <w:rsid w:val="00652CD2"/>
    <w:rsid w:val="00652D1D"/>
    <w:rsid w:val="00652D40"/>
    <w:rsid w:val="00652F5F"/>
    <w:rsid w:val="00653050"/>
    <w:rsid w:val="00653214"/>
    <w:rsid w:val="006535BE"/>
    <w:rsid w:val="006538A7"/>
    <w:rsid w:val="00653A05"/>
    <w:rsid w:val="00653A53"/>
    <w:rsid w:val="00653BE4"/>
    <w:rsid w:val="00654D88"/>
    <w:rsid w:val="00654E24"/>
    <w:rsid w:val="006551B9"/>
    <w:rsid w:val="006551ED"/>
    <w:rsid w:val="00655320"/>
    <w:rsid w:val="006554E4"/>
    <w:rsid w:val="00655829"/>
    <w:rsid w:val="00655848"/>
    <w:rsid w:val="00655AB6"/>
    <w:rsid w:val="00655DB9"/>
    <w:rsid w:val="006562AD"/>
    <w:rsid w:val="00656B27"/>
    <w:rsid w:val="006571C9"/>
    <w:rsid w:val="00657418"/>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6E20"/>
    <w:rsid w:val="006672DE"/>
    <w:rsid w:val="00667AE4"/>
    <w:rsid w:val="00667E81"/>
    <w:rsid w:val="00670422"/>
    <w:rsid w:val="0067062F"/>
    <w:rsid w:val="006709DE"/>
    <w:rsid w:val="00670BF1"/>
    <w:rsid w:val="00670BF8"/>
    <w:rsid w:val="0067124A"/>
    <w:rsid w:val="006712AE"/>
    <w:rsid w:val="00671381"/>
    <w:rsid w:val="006713E8"/>
    <w:rsid w:val="00671587"/>
    <w:rsid w:val="00671AC6"/>
    <w:rsid w:val="00671CA3"/>
    <w:rsid w:val="00671FC9"/>
    <w:rsid w:val="00672008"/>
    <w:rsid w:val="006721DB"/>
    <w:rsid w:val="00672699"/>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9BF"/>
    <w:rsid w:val="00675B27"/>
    <w:rsid w:val="00675BBE"/>
    <w:rsid w:val="00675C7A"/>
    <w:rsid w:val="00675C7B"/>
    <w:rsid w:val="006760D8"/>
    <w:rsid w:val="00676212"/>
    <w:rsid w:val="006769A2"/>
    <w:rsid w:val="00676E95"/>
    <w:rsid w:val="00676FA6"/>
    <w:rsid w:val="00676FD6"/>
    <w:rsid w:val="0067725E"/>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565"/>
    <w:rsid w:val="00683876"/>
    <w:rsid w:val="00683D4E"/>
    <w:rsid w:val="00683D6F"/>
    <w:rsid w:val="00683D70"/>
    <w:rsid w:val="00683DE3"/>
    <w:rsid w:val="00683E64"/>
    <w:rsid w:val="00683F4C"/>
    <w:rsid w:val="006848EB"/>
    <w:rsid w:val="00684D1F"/>
    <w:rsid w:val="00685384"/>
    <w:rsid w:val="00685502"/>
    <w:rsid w:val="0068580A"/>
    <w:rsid w:val="00685A20"/>
    <w:rsid w:val="00685AEE"/>
    <w:rsid w:val="00685B3C"/>
    <w:rsid w:val="00685B49"/>
    <w:rsid w:val="00685EA5"/>
    <w:rsid w:val="0068605F"/>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3383"/>
    <w:rsid w:val="006933AB"/>
    <w:rsid w:val="00693722"/>
    <w:rsid w:val="00693901"/>
    <w:rsid w:val="00693A27"/>
    <w:rsid w:val="00693A92"/>
    <w:rsid w:val="00694459"/>
    <w:rsid w:val="006947AF"/>
    <w:rsid w:val="00694EC6"/>
    <w:rsid w:val="00694F6B"/>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3"/>
    <w:rsid w:val="006A104F"/>
    <w:rsid w:val="006A1882"/>
    <w:rsid w:val="006A1C38"/>
    <w:rsid w:val="006A3206"/>
    <w:rsid w:val="006A3336"/>
    <w:rsid w:val="006A3355"/>
    <w:rsid w:val="006A3DA3"/>
    <w:rsid w:val="006A3E8F"/>
    <w:rsid w:val="006A4154"/>
    <w:rsid w:val="006A4896"/>
    <w:rsid w:val="006A4AF2"/>
    <w:rsid w:val="006A4B68"/>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24F"/>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32AD"/>
    <w:rsid w:val="006C43CD"/>
    <w:rsid w:val="006C43F6"/>
    <w:rsid w:val="006C47D8"/>
    <w:rsid w:val="006C4CD7"/>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7335"/>
    <w:rsid w:val="006C74EE"/>
    <w:rsid w:val="006C76E6"/>
    <w:rsid w:val="006C789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E7A"/>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BC2"/>
    <w:rsid w:val="006F2C03"/>
    <w:rsid w:val="006F3479"/>
    <w:rsid w:val="006F347C"/>
    <w:rsid w:val="006F365B"/>
    <w:rsid w:val="006F366E"/>
    <w:rsid w:val="006F373A"/>
    <w:rsid w:val="006F37E0"/>
    <w:rsid w:val="006F3B2D"/>
    <w:rsid w:val="006F3E1F"/>
    <w:rsid w:val="006F408F"/>
    <w:rsid w:val="006F4112"/>
    <w:rsid w:val="006F4360"/>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09C"/>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31C"/>
    <w:rsid w:val="0071053E"/>
    <w:rsid w:val="0071092A"/>
    <w:rsid w:val="0071098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3FE4"/>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0A6"/>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729"/>
    <w:rsid w:val="00723812"/>
    <w:rsid w:val="00723859"/>
    <w:rsid w:val="00723984"/>
    <w:rsid w:val="00723A66"/>
    <w:rsid w:val="00723E56"/>
    <w:rsid w:val="00724AAC"/>
    <w:rsid w:val="00724C83"/>
    <w:rsid w:val="00724D6D"/>
    <w:rsid w:val="00725192"/>
    <w:rsid w:val="007253C3"/>
    <w:rsid w:val="00725843"/>
    <w:rsid w:val="007259DB"/>
    <w:rsid w:val="00725A30"/>
    <w:rsid w:val="007263EB"/>
    <w:rsid w:val="0072678F"/>
    <w:rsid w:val="00726FCB"/>
    <w:rsid w:val="00727624"/>
    <w:rsid w:val="0072764E"/>
    <w:rsid w:val="0072769B"/>
    <w:rsid w:val="007276AF"/>
    <w:rsid w:val="00727D0F"/>
    <w:rsid w:val="00727EAC"/>
    <w:rsid w:val="007302BD"/>
    <w:rsid w:val="007304F2"/>
    <w:rsid w:val="007309A2"/>
    <w:rsid w:val="00730A5E"/>
    <w:rsid w:val="00730CA5"/>
    <w:rsid w:val="00730D6F"/>
    <w:rsid w:val="00730F15"/>
    <w:rsid w:val="00731138"/>
    <w:rsid w:val="007312B8"/>
    <w:rsid w:val="0073151C"/>
    <w:rsid w:val="00731798"/>
    <w:rsid w:val="00731AD5"/>
    <w:rsid w:val="00731C83"/>
    <w:rsid w:val="00731CA9"/>
    <w:rsid w:val="00731D64"/>
    <w:rsid w:val="00732051"/>
    <w:rsid w:val="00732109"/>
    <w:rsid w:val="00732152"/>
    <w:rsid w:val="007322C3"/>
    <w:rsid w:val="007324D3"/>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6C1"/>
    <w:rsid w:val="00743CA1"/>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77"/>
    <w:rsid w:val="007471CC"/>
    <w:rsid w:val="007472CF"/>
    <w:rsid w:val="007472FC"/>
    <w:rsid w:val="0074765A"/>
    <w:rsid w:val="007478BA"/>
    <w:rsid w:val="00747BC9"/>
    <w:rsid w:val="007501D3"/>
    <w:rsid w:val="00750303"/>
    <w:rsid w:val="00750478"/>
    <w:rsid w:val="007504A8"/>
    <w:rsid w:val="00750F1B"/>
    <w:rsid w:val="0075102B"/>
    <w:rsid w:val="0075102E"/>
    <w:rsid w:val="00751207"/>
    <w:rsid w:val="007512CC"/>
    <w:rsid w:val="007512F4"/>
    <w:rsid w:val="0075162B"/>
    <w:rsid w:val="00751686"/>
    <w:rsid w:val="0075183B"/>
    <w:rsid w:val="0075188B"/>
    <w:rsid w:val="00751A92"/>
    <w:rsid w:val="00751B90"/>
    <w:rsid w:val="00751E64"/>
    <w:rsid w:val="0075229B"/>
    <w:rsid w:val="007522B6"/>
    <w:rsid w:val="007523E2"/>
    <w:rsid w:val="0075259F"/>
    <w:rsid w:val="007526B8"/>
    <w:rsid w:val="007528A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7FB"/>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DBB"/>
    <w:rsid w:val="00761EF8"/>
    <w:rsid w:val="00761F84"/>
    <w:rsid w:val="007623F0"/>
    <w:rsid w:val="007627C3"/>
    <w:rsid w:val="007627F6"/>
    <w:rsid w:val="007628F4"/>
    <w:rsid w:val="0076306C"/>
    <w:rsid w:val="00763401"/>
    <w:rsid w:val="00763426"/>
    <w:rsid w:val="0076350E"/>
    <w:rsid w:val="0076393F"/>
    <w:rsid w:val="00763B04"/>
    <w:rsid w:val="00763CF0"/>
    <w:rsid w:val="00763FAF"/>
    <w:rsid w:val="0076421D"/>
    <w:rsid w:val="00764677"/>
    <w:rsid w:val="00764C3D"/>
    <w:rsid w:val="00764FCE"/>
    <w:rsid w:val="007656F7"/>
    <w:rsid w:val="007657E6"/>
    <w:rsid w:val="00765A3C"/>
    <w:rsid w:val="00765B0D"/>
    <w:rsid w:val="00765C5D"/>
    <w:rsid w:val="00765D90"/>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71B"/>
    <w:rsid w:val="00771C4C"/>
    <w:rsid w:val="00772278"/>
    <w:rsid w:val="0077229B"/>
    <w:rsid w:val="00772798"/>
    <w:rsid w:val="00772A4A"/>
    <w:rsid w:val="00772C36"/>
    <w:rsid w:val="00773B74"/>
    <w:rsid w:val="00774291"/>
    <w:rsid w:val="00774D09"/>
    <w:rsid w:val="00774D3B"/>
    <w:rsid w:val="00775061"/>
    <w:rsid w:val="0077570E"/>
    <w:rsid w:val="0077577F"/>
    <w:rsid w:val="0077578D"/>
    <w:rsid w:val="00775815"/>
    <w:rsid w:val="00775AE5"/>
    <w:rsid w:val="00775B00"/>
    <w:rsid w:val="00775DBD"/>
    <w:rsid w:val="007765D1"/>
    <w:rsid w:val="00776B13"/>
    <w:rsid w:val="00776DC3"/>
    <w:rsid w:val="00776FED"/>
    <w:rsid w:val="007770CF"/>
    <w:rsid w:val="007770E3"/>
    <w:rsid w:val="007777E3"/>
    <w:rsid w:val="00777B96"/>
    <w:rsid w:val="00777D30"/>
    <w:rsid w:val="007803BF"/>
    <w:rsid w:val="007804D1"/>
    <w:rsid w:val="00780A3F"/>
    <w:rsid w:val="00780F99"/>
    <w:rsid w:val="0078115F"/>
    <w:rsid w:val="0078150F"/>
    <w:rsid w:val="007819FD"/>
    <w:rsid w:val="00781A5C"/>
    <w:rsid w:val="00781A74"/>
    <w:rsid w:val="00781B08"/>
    <w:rsid w:val="00781C25"/>
    <w:rsid w:val="00781FA0"/>
    <w:rsid w:val="007821BA"/>
    <w:rsid w:val="007821DD"/>
    <w:rsid w:val="007822B9"/>
    <w:rsid w:val="00782829"/>
    <w:rsid w:val="00782F76"/>
    <w:rsid w:val="00783714"/>
    <w:rsid w:val="00783A01"/>
    <w:rsid w:val="007840B5"/>
    <w:rsid w:val="0078418C"/>
    <w:rsid w:val="00784573"/>
    <w:rsid w:val="00784688"/>
    <w:rsid w:val="0078485E"/>
    <w:rsid w:val="007853FC"/>
    <w:rsid w:val="00785AAC"/>
    <w:rsid w:val="00785B44"/>
    <w:rsid w:val="00785FF7"/>
    <w:rsid w:val="007867C0"/>
    <w:rsid w:val="00786817"/>
    <w:rsid w:val="007869A7"/>
    <w:rsid w:val="00786F02"/>
    <w:rsid w:val="00786FB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C9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5E2"/>
    <w:rsid w:val="007A465E"/>
    <w:rsid w:val="007A4986"/>
    <w:rsid w:val="007A4C09"/>
    <w:rsid w:val="007A5161"/>
    <w:rsid w:val="007A5413"/>
    <w:rsid w:val="007A55E7"/>
    <w:rsid w:val="007A594C"/>
    <w:rsid w:val="007A59B0"/>
    <w:rsid w:val="007A5D60"/>
    <w:rsid w:val="007A62A7"/>
    <w:rsid w:val="007A6537"/>
    <w:rsid w:val="007A65D9"/>
    <w:rsid w:val="007A668E"/>
    <w:rsid w:val="007A67DD"/>
    <w:rsid w:val="007A683F"/>
    <w:rsid w:val="007A69AC"/>
    <w:rsid w:val="007A6D21"/>
    <w:rsid w:val="007A7078"/>
    <w:rsid w:val="007A719B"/>
    <w:rsid w:val="007A7729"/>
    <w:rsid w:val="007A7F3E"/>
    <w:rsid w:val="007B073F"/>
    <w:rsid w:val="007B079B"/>
    <w:rsid w:val="007B0A12"/>
    <w:rsid w:val="007B0A53"/>
    <w:rsid w:val="007B0AA3"/>
    <w:rsid w:val="007B10C8"/>
    <w:rsid w:val="007B1360"/>
    <w:rsid w:val="007B1599"/>
    <w:rsid w:val="007B2009"/>
    <w:rsid w:val="007B25D6"/>
    <w:rsid w:val="007B28FF"/>
    <w:rsid w:val="007B2C86"/>
    <w:rsid w:val="007B35D6"/>
    <w:rsid w:val="007B3A8A"/>
    <w:rsid w:val="007B417F"/>
    <w:rsid w:val="007B4223"/>
    <w:rsid w:val="007B42E0"/>
    <w:rsid w:val="007B4682"/>
    <w:rsid w:val="007B49AC"/>
    <w:rsid w:val="007B4A5B"/>
    <w:rsid w:val="007B567B"/>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1E6B"/>
    <w:rsid w:val="007C24A5"/>
    <w:rsid w:val="007C2982"/>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C7E6C"/>
    <w:rsid w:val="007D023C"/>
    <w:rsid w:val="007D02EF"/>
    <w:rsid w:val="007D0376"/>
    <w:rsid w:val="007D0942"/>
    <w:rsid w:val="007D0A73"/>
    <w:rsid w:val="007D0B6B"/>
    <w:rsid w:val="007D0D3A"/>
    <w:rsid w:val="007D0F0D"/>
    <w:rsid w:val="007D122A"/>
    <w:rsid w:val="007D139F"/>
    <w:rsid w:val="007D1548"/>
    <w:rsid w:val="007D159C"/>
    <w:rsid w:val="007D199B"/>
    <w:rsid w:val="007D19B8"/>
    <w:rsid w:val="007D1A20"/>
    <w:rsid w:val="007D1E59"/>
    <w:rsid w:val="007D237B"/>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E34"/>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DBA"/>
    <w:rsid w:val="007F2E0F"/>
    <w:rsid w:val="007F33C6"/>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82"/>
    <w:rsid w:val="0080145F"/>
    <w:rsid w:val="00801847"/>
    <w:rsid w:val="00801E7B"/>
    <w:rsid w:val="0080222C"/>
    <w:rsid w:val="00802726"/>
    <w:rsid w:val="00802857"/>
    <w:rsid w:val="0080295F"/>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2053"/>
    <w:rsid w:val="00822528"/>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563"/>
    <w:rsid w:val="008359EC"/>
    <w:rsid w:val="00835B06"/>
    <w:rsid w:val="00835C4F"/>
    <w:rsid w:val="008366B2"/>
    <w:rsid w:val="00836777"/>
    <w:rsid w:val="0083688A"/>
    <w:rsid w:val="00837523"/>
    <w:rsid w:val="0083780F"/>
    <w:rsid w:val="00837A0F"/>
    <w:rsid w:val="00837A34"/>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4F9"/>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656C"/>
    <w:rsid w:val="008468AC"/>
    <w:rsid w:val="00846924"/>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CE7"/>
    <w:rsid w:val="00853EBA"/>
    <w:rsid w:val="00853F96"/>
    <w:rsid w:val="0085498E"/>
    <w:rsid w:val="0085502B"/>
    <w:rsid w:val="00855281"/>
    <w:rsid w:val="00855397"/>
    <w:rsid w:val="0085554B"/>
    <w:rsid w:val="00855FB7"/>
    <w:rsid w:val="008561BC"/>
    <w:rsid w:val="00856A02"/>
    <w:rsid w:val="00856B92"/>
    <w:rsid w:val="00856BC0"/>
    <w:rsid w:val="00856C9F"/>
    <w:rsid w:val="00856D6B"/>
    <w:rsid w:val="008572C3"/>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900"/>
    <w:rsid w:val="008630D0"/>
    <w:rsid w:val="00863199"/>
    <w:rsid w:val="008632E8"/>
    <w:rsid w:val="00863875"/>
    <w:rsid w:val="0086395F"/>
    <w:rsid w:val="00863ADC"/>
    <w:rsid w:val="008640D9"/>
    <w:rsid w:val="00864658"/>
    <w:rsid w:val="008646D4"/>
    <w:rsid w:val="0086492C"/>
    <w:rsid w:val="00864AC8"/>
    <w:rsid w:val="00864CBF"/>
    <w:rsid w:val="00864FF3"/>
    <w:rsid w:val="00865431"/>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0E61"/>
    <w:rsid w:val="0087130B"/>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9A"/>
    <w:rsid w:val="008859F9"/>
    <w:rsid w:val="00885BAD"/>
    <w:rsid w:val="00885DDA"/>
    <w:rsid w:val="008863D8"/>
    <w:rsid w:val="0088665D"/>
    <w:rsid w:val="00886C06"/>
    <w:rsid w:val="00886DF5"/>
    <w:rsid w:val="00887C1A"/>
    <w:rsid w:val="00887CF8"/>
    <w:rsid w:val="00890112"/>
    <w:rsid w:val="008904D6"/>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9C"/>
    <w:rsid w:val="008935C8"/>
    <w:rsid w:val="00893610"/>
    <w:rsid w:val="00893D00"/>
    <w:rsid w:val="00893E20"/>
    <w:rsid w:val="00893EE1"/>
    <w:rsid w:val="008944A6"/>
    <w:rsid w:val="00894963"/>
    <w:rsid w:val="00894B3E"/>
    <w:rsid w:val="00894B81"/>
    <w:rsid w:val="00894C4F"/>
    <w:rsid w:val="00895294"/>
    <w:rsid w:val="00895497"/>
    <w:rsid w:val="00895AD7"/>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AB4"/>
    <w:rsid w:val="00897B29"/>
    <w:rsid w:val="008A004A"/>
    <w:rsid w:val="008A08C6"/>
    <w:rsid w:val="008A0A65"/>
    <w:rsid w:val="008A0CB7"/>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4A8"/>
    <w:rsid w:val="008B0561"/>
    <w:rsid w:val="008B0844"/>
    <w:rsid w:val="008B0A6B"/>
    <w:rsid w:val="008B18CF"/>
    <w:rsid w:val="008B18F5"/>
    <w:rsid w:val="008B2F6B"/>
    <w:rsid w:val="008B3275"/>
    <w:rsid w:val="008B3360"/>
    <w:rsid w:val="008B359E"/>
    <w:rsid w:val="008B3744"/>
    <w:rsid w:val="008B3BCE"/>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C67"/>
    <w:rsid w:val="008C4157"/>
    <w:rsid w:val="008C42BF"/>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B39"/>
    <w:rsid w:val="008C6DFF"/>
    <w:rsid w:val="008C7A9C"/>
    <w:rsid w:val="008D0231"/>
    <w:rsid w:val="008D04A4"/>
    <w:rsid w:val="008D0FD3"/>
    <w:rsid w:val="008D127B"/>
    <w:rsid w:val="008D1793"/>
    <w:rsid w:val="008D1973"/>
    <w:rsid w:val="008D1AF5"/>
    <w:rsid w:val="008D1BE7"/>
    <w:rsid w:val="008D2411"/>
    <w:rsid w:val="008D2828"/>
    <w:rsid w:val="008D285E"/>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31C6"/>
    <w:rsid w:val="008E3556"/>
    <w:rsid w:val="008E3614"/>
    <w:rsid w:val="008E37FA"/>
    <w:rsid w:val="008E39F3"/>
    <w:rsid w:val="008E3EFA"/>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520"/>
    <w:rsid w:val="008F6773"/>
    <w:rsid w:val="008F6961"/>
    <w:rsid w:val="008F7773"/>
    <w:rsid w:val="008F77E5"/>
    <w:rsid w:val="008F77F6"/>
    <w:rsid w:val="008F781F"/>
    <w:rsid w:val="00900561"/>
    <w:rsid w:val="00900741"/>
    <w:rsid w:val="009007B1"/>
    <w:rsid w:val="009007CD"/>
    <w:rsid w:val="00900AC4"/>
    <w:rsid w:val="00900C5F"/>
    <w:rsid w:val="009015F5"/>
    <w:rsid w:val="009016BA"/>
    <w:rsid w:val="00901AFB"/>
    <w:rsid w:val="00901B69"/>
    <w:rsid w:val="009021F1"/>
    <w:rsid w:val="00902409"/>
    <w:rsid w:val="00902D24"/>
    <w:rsid w:val="00903096"/>
    <w:rsid w:val="00903325"/>
    <w:rsid w:val="00903968"/>
    <w:rsid w:val="009039B3"/>
    <w:rsid w:val="00903B71"/>
    <w:rsid w:val="00903F0B"/>
    <w:rsid w:val="00903FFA"/>
    <w:rsid w:val="009044BB"/>
    <w:rsid w:val="00904623"/>
    <w:rsid w:val="00904C74"/>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B62"/>
    <w:rsid w:val="00907C5A"/>
    <w:rsid w:val="00910367"/>
    <w:rsid w:val="009105D6"/>
    <w:rsid w:val="00910796"/>
    <w:rsid w:val="009109E9"/>
    <w:rsid w:val="00910A06"/>
    <w:rsid w:val="00911778"/>
    <w:rsid w:val="00911941"/>
    <w:rsid w:val="00911CF9"/>
    <w:rsid w:val="00911FFC"/>
    <w:rsid w:val="00912042"/>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0E7"/>
    <w:rsid w:val="009264E2"/>
    <w:rsid w:val="0092698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C68"/>
    <w:rsid w:val="00940E77"/>
    <w:rsid w:val="00940EA5"/>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BAC"/>
    <w:rsid w:val="00944DB5"/>
    <w:rsid w:val="009454A1"/>
    <w:rsid w:val="009456B6"/>
    <w:rsid w:val="00945733"/>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3FC"/>
    <w:rsid w:val="0095272E"/>
    <w:rsid w:val="00952979"/>
    <w:rsid w:val="00952BD0"/>
    <w:rsid w:val="00952EAB"/>
    <w:rsid w:val="00952F87"/>
    <w:rsid w:val="0095388D"/>
    <w:rsid w:val="00953A36"/>
    <w:rsid w:val="00953C87"/>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6E70"/>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0EE6"/>
    <w:rsid w:val="00971269"/>
    <w:rsid w:val="00971410"/>
    <w:rsid w:val="0097145D"/>
    <w:rsid w:val="00971764"/>
    <w:rsid w:val="0097192E"/>
    <w:rsid w:val="009719BE"/>
    <w:rsid w:val="00972225"/>
    <w:rsid w:val="0097234D"/>
    <w:rsid w:val="00972696"/>
    <w:rsid w:val="00972714"/>
    <w:rsid w:val="009727DA"/>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0FF"/>
    <w:rsid w:val="00976127"/>
    <w:rsid w:val="009761FF"/>
    <w:rsid w:val="009762D7"/>
    <w:rsid w:val="009767A3"/>
    <w:rsid w:val="0097681C"/>
    <w:rsid w:val="00976C19"/>
    <w:rsid w:val="00977388"/>
    <w:rsid w:val="009777BE"/>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82F"/>
    <w:rsid w:val="009869AB"/>
    <w:rsid w:val="00986AB6"/>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AC5"/>
    <w:rsid w:val="00990EA2"/>
    <w:rsid w:val="00991818"/>
    <w:rsid w:val="0099199D"/>
    <w:rsid w:val="00991C96"/>
    <w:rsid w:val="00991FEF"/>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765"/>
    <w:rsid w:val="009A1D21"/>
    <w:rsid w:val="009A23DE"/>
    <w:rsid w:val="009A2404"/>
    <w:rsid w:val="009A2425"/>
    <w:rsid w:val="009A252A"/>
    <w:rsid w:val="009A272A"/>
    <w:rsid w:val="009A278D"/>
    <w:rsid w:val="009A290C"/>
    <w:rsid w:val="009A295C"/>
    <w:rsid w:val="009A2AEE"/>
    <w:rsid w:val="009A2D04"/>
    <w:rsid w:val="009A33B1"/>
    <w:rsid w:val="009A34DF"/>
    <w:rsid w:val="009A393F"/>
    <w:rsid w:val="009A3E08"/>
    <w:rsid w:val="009A3E1E"/>
    <w:rsid w:val="009A4076"/>
    <w:rsid w:val="009A4A37"/>
    <w:rsid w:val="009A4BC7"/>
    <w:rsid w:val="009A4BE0"/>
    <w:rsid w:val="009A4C16"/>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9F4"/>
    <w:rsid w:val="009B1B1E"/>
    <w:rsid w:val="009B1D2E"/>
    <w:rsid w:val="009B1E60"/>
    <w:rsid w:val="009B20DB"/>
    <w:rsid w:val="009B2184"/>
    <w:rsid w:val="009B25FC"/>
    <w:rsid w:val="009B271A"/>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AF1"/>
    <w:rsid w:val="009B7B9C"/>
    <w:rsid w:val="009C0323"/>
    <w:rsid w:val="009C05A5"/>
    <w:rsid w:val="009C08BB"/>
    <w:rsid w:val="009C0B52"/>
    <w:rsid w:val="009C10FC"/>
    <w:rsid w:val="009C158E"/>
    <w:rsid w:val="009C15C1"/>
    <w:rsid w:val="009C1634"/>
    <w:rsid w:val="009C1C93"/>
    <w:rsid w:val="009C1CBC"/>
    <w:rsid w:val="009C1D71"/>
    <w:rsid w:val="009C1E7C"/>
    <w:rsid w:val="009C2009"/>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4F9"/>
    <w:rsid w:val="009C6971"/>
    <w:rsid w:val="009C6E55"/>
    <w:rsid w:val="009C70B1"/>
    <w:rsid w:val="009C714F"/>
    <w:rsid w:val="009C7278"/>
    <w:rsid w:val="009C7407"/>
    <w:rsid w:val="009C79C4"/>
    <w:rsid w:val="009C7B07"/>
    <w:rsid w:val="009C7B76"/>
    <w:rsid w:val="009D0034"/>
    <w:rsid w:val="009D014B"/>
    <w:rsid w:val="009D0256"/>
    <w:rsid w:val="009D0375"/>
    <w:rsid w:val="009D09D0"/>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9B"/>
    <w:rsid w:val="009D4041"/>
    <w:rsid w:val="009D4244"/>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0B"/>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8DC"/>
    <w:rsid w:val="009E1A25"/>
    <w:rsid w:val="009E207A"/>
    <w:rsid w:val="009E2157"/>
    <w:rsid w:val="009E21D1"/>
    <w:rsid w:val="009E287B"/>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349"/>
    <w:rsid w:val="009E6511"/>
    <w:rsid w:val="009E653C"/>
    <w:rsid w:val="009E656B"/>
    <w:rsid w:val="009E6A9B"/>
    <w:rsid w:val="009E6E50"/>
    <w:rsid w:val="009E6F2E"/>
    <w:rsid w:val="009E6FBA"/>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582"/>
    <w:rsid w:val="009F3CF7"/>
    <w:rsid w:val="009F3F5F"/>
    <w:rsid w:val="009F4378"/>
    <w:rsid w:val="009F4532"/>
    <w:rsid w:val="009F5742"/>
    <w:rsid w:val="009F57EC"/>
    <w:rsid w:val="009F5828"/>
    <w:rsid w:val="009F5A2B"/>
    <w:rsid w:val="009F5D9A"/>
    <w:rsid w:val="009F62BD"/>
    <w:rsid w:val="009F630B"/>
    <w:rsid w:val="009F63BB"/>
    <w:rsid w:val="009F6860"/>
    <w:rsid w:val="009F6D8B"/>
    <w:rsid w:val="009F7141"/>
    <w:rsid w:val="009F718E"/>
    <w:rsid w:val="009F7569"/>
    <w:rsid w:val="009F7755"/>
    <w:rsid w:val="009F7842"/>
    <w:rsid w:val="009F7BA1"/>
    <w:rsid w:val="009F7D77"/>
    <w:rsid w:val="00A0010B"/>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7C5"/>
    <w:rsid w:val="00A1284D"/>
    <w:rsid w:val="00A129CC"/>
    <w:rsid w:val="00A12A64"/>
    <w:rsid w:val="00A12CDD"/>
    <w:rsid w:val="00A12D40"/>
    <w:rsid w:val="00A135F1"/>
    <w:rsid w:val="00A13AAB"/>
    <w:rsid w:val="00A13C58"/>
    <w:rsid w:val="00A1454D"/>
    <w:rsid w:val="00A1464B"/>
    <w:rsid w:val="00A14A1C"/>
    <w:rsid w:val="00A151C5"/>
    <w:rsid w:val="00A154CF"/>
    <w:rsid w:val="00A15960"/>
    <w:rsid w:val="00A15A93"/>
    <w:rsid w:val="00A15B89"/>
    <w:rsid w:val="00A15C6C"/>
    <w:rsid w:val="00A15F33"/>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B26"/>
    <w:rsid w:val="00A23B75"/>
    <w:rsid w:val="00A23D2F"/>
    <w:rsid w:val="00A23E7A"/>
    <w:rsid w:val="00A23EB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6C9"/>
    <w:rsid w:val="00A327F6"/>
    <w:rsid w:val="00A32957"/>
    <w:rsid w:val="00A32D6D"/>
    <w:rsid w:val="00A3334A"/>
    <w:rsid w:val="00A33810"/>
    <w:rsid w:val="00A33AB7"/>
    <w:rsid w:val="00A33E4D"/>
    <w:rsid w:val="00A33EFD"/>
    <w:rsid w:val="00A34195"/>
    <w:rsid w:val="00A34340"/>
    <w:rsid w:val="00A343D1"/>
    <w:rsid w:val="00A3440C"/>
    <w:rsid w:val="00A350BE"/>
    <w:rsid w:val="00A35139"/>
    <w:rsid w:val="00A35223"/>
    <w:rsid w:val="00A36285"/>
    <w:rsid w:val="00A36516"/>
    <w:rsid w:val="00A3652E"/>
    <w:rsid w:val="00A365DF"/>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696"/>
    <w:rsid w:val="00A45AD6"/>
    <w:rsid w:val="00A45C01"/>
    <w:rsid w:val="00A45DC0"/>
    <w:rsid w:val="00A45EF9"/>
    <w:rsid w:val="00A460BE"/>
    <w:rsid w:val="00A46211"/>
    <w:rsid w:val="00A463DC"/>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F73"/>
    <w:rsid w:val="00A52075"/>
    <w:rsid w:val="00A523E7"/>
    <w:rsid w:val="00A530AE"/>
    <w:rsid w:val="00A53497"/>
    <w:rsid w:val="00A5375D"/>
    <w:rsid w:val="00A537E9"/>
    <w:rsid w:val="00A53A46"/>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6B5"/>
    <w:rsid w:val="00A617F3"/>
    <w:rsid w:val="00A6191B"/>
    <w:rsid w:val="00A619EC"/>
    <w:rsid w:val="00A61C8A"/>
    <w:rsid w:val="00A61D52"/>
    <w:rsid w:val="00A61DE5"/>
    <w:rsid w:val="00A61F6B"/>
    <w:rsid w:val="00A6242E"/>
    <w:rsid w:val="00A631D8"/>
    <w:rsid w:val="00A635A5"/>
    <w:rsid w:val="00A63980"/>
    <w:rsid w:val="00A63A99"/>
    <w:rsid w:val="00A64159"/>
    <w:rsid w:val="00A643B3"/>
    <w:rsid w:val="00A64AE4"/>
    <w:rsid w:val="00A64D7D"/>
    <w:rsid w:val="00A655B6"/>
    <w:rsid w:val="00A65C53"/>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2B"/>
    <w:rsid w:val="00A70579"/>
    <w:rsid w:val="00A70DB4"/>
    <w:rsid w:val="00A70F72"/>
    <w:rsid w:val="00A71052"/>
    <w:rsid w:val="00A71AF5"/>
    <w:rsid w:val="00A71D5D"/>
    <w:rsid w:val="00A72216"/>
    <w:rsid w:val="00A726E0"/>
    <w:rsid w:val="00A72B34"/>
    <w:rsid w:val="00A72C7B"/>
    <w:rsid w:val="00A7310A"/>
    <w:rsid w:val="00A73460"/>
    <w:rsid w:val="00A73967"/>
    <w:rsid w:val="00A7398E"/>
    <w:rsid w:val="00A73C69"/>
    <w:rsid w:val="00A74012"/>
    <w:rsid w:val="00A74101"/>
    <w:rsid w:val="00A74EE6"/>
    <w:rsid w:val="00A7552C"/>
    <w:rsid w:val="00A75559"/>
    <w:rsid w:val="00A75A9F"/>
    <w:rsid w:val="00A75AEE"/>
    <w:rsid w:val="00A75C03"/>
    <w:rsid w:val="00A75E48"/>
    <w:rsid w:val="00A76501"/>
    <w:rsid w:val="00A7684D"/>
    <w:rsid w:val="00A77203"/>
    <w:rsid w:val="00A773A8"/>
    <w:rsid w:val="00A77683"/>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D6A"/>
    <w:rsid w:val="00A83D5F"/>
    <w:rsid w:val="00A84052"/>
    <w:rsid w:val="00A8405A"/>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756"/>
    <w:rsid w:val="00A9091D"/>
    <w:rsid w:val="00A90B1F"/>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BF5"/>
    <w:rsid w:val="00A95C6B"/>
    <w:rsid w:val="00A96008"/>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532"/>
    <w:rsid w:val="00AA39B8"/>
    <w:rsid w:val="00AA3C21"/>
    <w:rsid w:val="00AA4225"/>
    <w:rsid w:val="00AA452B"/>
    <w:rsid w:val="00AA4A5E"/>
    <w:rsid w:val="00AA4A82"/>
    <w:rsid w:val="00AA5413"/>
    <w:rsid w:val="00AA5596"/>
    <w:rsid w:val="00AA570F"/>
    <w:rsid w:val="00AA5804"/>
    <w:rsid w:val="00AA58FB"/>
    <w:rsid w:val="00AA5A8D"/>
    <w:rsid w:val="00AA5B95"/>
    <w:rsid w:val="00AA5C27"/>
    <w:rsid w:val="00AA5CB7"/>
    <w:rsid w:val="00AA5E22"/>
    <w:rsid w:val="00AA5E66"/>
    <w:rsid w:val="00AA6211"/>
    <w:rsid w:val="00AA688C"/>
    <w:rsid w:val="00AA6E6E"/>
    <w:rsid w:val="00AA70FA"/>
    <w:rsid w:val="00AA73AA"/>
    <w:rsid w:val="00AA76C5"/>
    <w:rsid w:val="00AA772F"/>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16A"/>
    <w:rsid w:val="00AC223B"/>
    <w:rsid w:val="00AC22A0"/>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16"/>
    <w:rsid w:val="00AD7653"/>
    <w:rsid w:val="00AD7724"/>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A8E"/>
    <w:rsid w:val="00AE5B9C"/>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8B2"/>
    <w:rsid w:val="00AF4B22"/>
    <w:rsid w:val="00AF4C06"/>
    <w:rsid w:val="00AF4E7E"/>
    <w:rsid w:val="00AF506E"/>
    <w:rsid w:val="00AF56F3"/>
    <w:rsid w:val="00AF5786"/>
    <w:rsid w:val="00AF5B90"/>
    <w:rsid w:val="00AF6087"/>
    <w:rsid w:val="00AF659F"/>
    <w:rsid w:val="00AF6E3E"/>
    <w:rsid w:val="00AF7074"/>
    <w:rsid w:val="00AF718B"/>
    <w:rsid w:val="00AF753E"/>
    <w:rsid w:val="00AF7891"/>
    <w:rsid w:val="00AF7A48"/>
    <w:rsid w:val="00AF7E75"/>
    <w:rsid w:val="00B00122"/>
    <w:rsid w:val="00B00787"/>
    <w:rsid w:val="00B00965"/>
    <w:rsid w:val="00B00A56"/>
    <w:rsid w:val="00B00AFB"/>
    <w:rsid w:val="00B0127F"/>
    <w:rsid w:val="00B013D6"/>
    <w:rsid w:val="00B0146F"/>
    <w:rsid w:val="00B014A5"/>
    <w:rsid w:val="00B0164D"/>
    <w:rsid w:val="00B0187D"/>
    <w:rsid w:val="00B026C4"/>
    <w:rsid w:val="00B02BDC"/>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141"/>
    <w:rsid w:val="00B0725D"/>
    <w:rsid w:val="00B07466"/>
    <w:rsid w:val="00B07A56"/>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5CD3"/>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1DC"/>
    <w:rsid w:val="00B37461"/>
    <w:rsid w:val="00B37932"/>
    <w:rsid w:val="00B37A0B"/>
    <w:rsid w:val="00B37AA8"/>
    <w:rsid w:val="00B37C26"/>
    <w:rsid w:val="00B37DA1"/>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3BA"/>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BF7"/>
    <w:rsid w:val="00B57C3A"/>
    <w:rsid w:val="00B57E15"/>
    <w:rsid w:val="00B57E8A"/>
    <w:rsid w:val="00B605FF"/>
    <w:rsid w:val="00B60707"/>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3E2"/>
    <w:rsid w:val="00B96913"/>
    <w:rsid w:val="00B96A33"/>
    <w:rsid w:val="00B96B70"/>
    <w:rsid w:val="00B96C7C"/>
    <w:rsid w:val="00B96E2B"/>
    <w:rsid w:val="00B97411"/>
    <w:rsid w:val="00B97796"/>
    <w:rsid w:val="00B97BDF"/>
    <w:rsid w:val="00B97EDB"/>
    <w:rsid w:val="00B97EFB"/>
    <w:rsid w:val="00B97F07"/>
    <w:rsid w:val="00BA00AB"/>
    <w:rsid w:val="00BA0173"/>
    <w:rsid w:val="00BA051B"/>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91A"/>
    <w:rsid w:val="00BB4AD3"/>
    <w:rsid w:val="00BB4D18"/>
    <w:rsid w:val="00BB4D1D"/>
    <w:rsid w:val="00BB4F11"/>
    <w:rsid w:val="00BB51A0"/>
    <w:rsid w:val="00BB52FD"/>
    <w:rsid w:val="00BB5517"/>
    <w:rsid w:val="00BB5608"/>
    <w:rsid w:val="00BB58A0"/>
    <w:rsid w:val="00BB5996"/>
    <w:rsid w:val="00BB5A2A"/>
    <w:rsid w:val="00BB5E21"/>
    <w:rsid w:val="00BB5FA9"/>
    <w:rsid w:val="00BB6492"/>
    <w:rsid w:val="00BB66C6"/>
    <w:rsid w:val="00BB6860"/>
    <w:rsid w:val="00BB6F01"/>
    <w:rsid w:val="00BB7452"/>
    <w:rsid w:val="00BB78BD"/>
    <w:rsid w:val="00BB78C3"/>
    <w:rsid w:val="00BB7A25"/>
    <w:rsid w:val="00BB7C65"/>
    <w:rsid w:val="00BB7D67"/>
    <w:rsid w:val="00BB7FC7"/>
    <w:rsid w:val="00BC0289"/>
    <w:rsid w:val="00BC0652"/>
    <w:rsid w:val="00BC0A2D"/>
    <w:rsid w:val="00BC0AE2"/>
    <w:rsid w:val="00BC1037"/>
    <w:rsid w:val="00BC1183"/>
    <w:rsid w:val="00BC12CE"/>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2A"/>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2"/>
    <w:rsid w:val="00BD2A33"/>
    <w:rsid w:val="00BD325A"/>
    <w:rsid w:val="00BD32B3"/>
    <w:rsid w:val="00BD32FF"/>
    <w:rsid w:val="00BD3607"/>
    <w:rsid w:val="00BD36A1"/>
    <w:rsid w:val="00BD3A2D"/>
    <w:rsid w:val="00BD3D7F"/>
    <w:rsid w:val="00BD3EA2"/>
    <w:rsid w:val="00BD4C68"/>
    <w:rsid w:val="00BD4E59"/>
    <w:rsid w:val="00BD5007"/>
    <w:rsid w:val="00BD5326"/>
    <w:rsid w:val="00BD562E"/>
    <w:rsid w:val="00BD58C1"/>
    <w:rsid w:val="00BD5B86"/>
    <w:rsid w:val="00BD5CA4"/>
    <w:rsid w:val="00BD5D64"/>
    <w:rsid w:val="00BD5F7C"/>
    <w:rsid w:val="00BD62FA"/>
    <w:rsid w:val="00BD63AC"/>
    <w:rsid w:val="00BD7013"/>
    <w:rsid w:val="00BD72C0"/>
    <w:rsid w:val="00BD73A8"/>
    <w:rsid w:val="00BD73CA"/>
    <w:rsid w:val="00BD7479"/>
    <w:rsid w:val="00BD7856"/>
    <w:rsid w:val="00BD79FA"/>
    <w:rsid w:val="00BD7A0F"/>
    <w:rsid w:val="00BD7A76"/>
    <w:rsid w:val="00BD7D3E"/>
    <w:rsid w:val="00BE00FE"/>
    <w:rsid w:val="00BE0110"/>
    <w:rsid w:val="00BE018E"/>
    <w:rsid w:val="00BE01AA"/>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D77"/>
    <w:rsid w:val="00BE2E53"/>
    <w:rsid w:val="00BE2F3D"/>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A7"/>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54C1"/>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C0"/>
    <w:rsid w:val="00C2102F"/>
    <w:rsid w:val="00C21231"/>
    <w:rsid w:val="00C212BF"/>
    <w:rsid w:val="00C213A5"/>
    <w:rsid w:val="00C215A6"/>
    <w:rsid w:val="00C215B8"/>
    <w:rsid w:val="00C21B3C"/>
    <w:rsid w:val="00C21E5E"/>
    <w:rsid w:val="00C22830"/>
    <w:rsid w:val="00C232B1"/>
    <w:rsid w:val="00C2340C"/>
    <w:rsid w:val="00C23710"/>
    <w:rsid w:val="00C2374E"/>
    <w:rsid w:val="00C2384B"/>
    <w:rsid w:val="00C2418F"/>
    <w:rsid w:val="00C241C7"/>
    <w:rsid w:val="00C241CE"/>
    <w:rsid w:val="00C243AF"/>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E10"/>
    <w:rsid w:val="00C44017"/>
    <w:rsid w:val="00C440DB"/>
    <w:rsid w:val="00C44A88"/>
    <w:rsid w:val="00C44E7F"/>
    <w:rsid w:val="00C45141"/>
    <w:rsid w:val="00C456C3"/>
    <w:rsid w:val="00C45991"/>
    <w:rsid w:val="00C45C45"/>
    <w:rsid w:val="00C45DFD"/>
    <w:rsid w:val="00C45F5E"/>
    <w:rsid w:val="00C461CA"/>
    <w:rsid w:val="00C46514"/>
    <w:rsid w:val="00C4689A"/>
    <w:rsid w:val="00C46949"/>
    <w:rsid w:val="00C46C9C"/>
    <w:rsid w:val="00C46CF9"/>
    <w:rsid w:val="00C46E63"/>
    <w:rsid w:val="00C47378"/>
    <w:rsid w:val="00C47436"/>
    <w:rsid w:val="00C4767F"/>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04D"/>
    <w:rsid w:val="00C53220"/>
    <w:rsid w:val="00C5353E"/>
    <w:rsid w:val="00C5389E"/>
    <w:rsid w:val="00C53A68"/>
    <w:rsid w:val="00C53BED"/>
    <w:rsid w:val="00C53FB1"/>
    <w:rsid w:val="00C53FFC"/>
    <w:rsid w:val="00C54770"/>
    <w:rsid w:val="00C54BE4"/>
    <w:rsid w:val="00C5593A"/>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B4D"/>
    <w:rsid w:val="00C61FD6"/>
    <w:rsid w:val="00C62012"/>
    <w:rsid w:val="00C622C3"/>
    <w:rsid w:val="00C62BA6"/>
    <w:rsid w:val="00C63633"/>
    <w:rsid w:val="00C63922"/>
    <w:rsid w:val="00C63D30"/>
    <w:rsid w:val="00C63F00"/>
    <w:rsid w:val="00C6427F"/>
    <w:rsid w:val="00C64410"/>
    <w:rsid w:val="00C64962"/>
    <w:rsid w:val="00C6497E"/>
    <w:rsid w:val="00C64CE8"/>
    <w:rsid w:val="00C65256"/>
    <w:rsid w:val="00C6544C"/>
    <w:rsid w:val="00C654DC"/>
    <w:rsid w:val="00C65551"/>
    <w:rsid w:val="00C65B5F"/>
    <w:rsid w:val="00C66427"/>
    <w:rsid w:val="00C6646C"/>
    <w:rsid w:val="00C66DAF"/>
    <w:rsid w:val="00C674CD"/>
    <w:rsid w:val="00C679D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2228"/>
    <w:rsid w:val="00C827EC"/>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778"/>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89E"/>
    <w:rsid w:val="00C86A61"/>
    <w:rsid w:val="00C86B6D"/>
    <w:rsid w:val="00C86DCE"/>
    <w:rsid w:val="00C87299"/>
    <w:rsid w:val="00C875F7"/>
    <w:rsid w:val="00C876B4"/>
    <w:rsid w:val="00C87927"/>
    <w:rsid w:val="00C879DB"/>
    <w:rsid w:val="00C879FB"/>
    <w:rsid w:val="00C87B3C"/>
    <w:rsid w:val="00C901D3"/>
    <w:rsid w:val="00C90212"/>
    <w:rsid w:val="00C905F4"/>
    <w:rsid w:val="00C906F2"/>
    <w:rsid w:val="00C9073B"/>
    <w:rsid w:val="00C90ABF"/>
    <w:rsid w:val="00C90F13"/>
    <w:rsid w:val="00C90F5A"/>
    <w:rsid w:val="00C91055"/>
    <w:rsid w:val="00C915C7"/>
    <w:rsid w:val="00C91683"/>
    <w:rsid w:val="00C917D7"/>
    <w:rsid w:val="00C91B48"/>
    <w:rsid w:val="00C91C5A"/>
    <w:rsid w:val="00C91C68"/>
    <w:rsid w:val="00C91DEF"/>
    <w:rsid w:val="00C92363"/>
    <w:rsid w:val="00C925B4"/>
    <w:rsid w:val="00C925D2"/>
    <w:rsid w:val="00C92601"/>
    <w:rsid w:val="00C92D27"/>
    <w:rsid w:val="00C932C6"/>
    <w:rsid w:val="00C93945"/>
    <w:rsid w:val="00C93E86"/>
    <w:rsid w:val="00C93F57"/>
    <w:rsid w:val="00C94156"/>
    <w:rsid w:val="00C944F1"/>
    <w:rsid w:val="00C94624"/>
    <w:rsid w:val="00C94B39"/>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253"/>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399"/>
    <w:rsid w:val="00CA3508"/>
    <w:rsid w:val="00CA3A09"/>
    <w:rsid w:val="00CA3BA4"/>
    <w:rsid w:val="00CA3D4C"/>
    <w:rsid w:val="00CA3ED9"/>
    <w:rsid w:val="00CA406E"/>
    <w:rsid w:val="00CA408C"/>
    <w:rsid w:val="00CA4138"/>
    <w:rsid w:val="00CA4349"/>
    <w:rsid w:val="00CA4682"/>
    <w:rsid w:val="00CA4793"/>
    <w:rsid w:val="00CA4A15"/>
    <w:rsid w:val="00CA4BAF"/>
    <w:rsid w:val="00CA4C60"/>
    <w:rsid w:val="00CA4CE5"/>
    <w:rsid w:val="00CA4DD4"/>
    <w:rsid w:val="00CA4DFE"/>
    <w:rsid w:val="00CA50A2"/>
    <w:rsid w:val="00CA546C"/>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5F8"/>
    <w:rsid w:val="00CB4651"/>
    <w:rsid w:val="00CB495A"/>
    <w:rsid w:val="00CB4A3B"/>
    <w:rsid w:val="00CB4FAD"/>
    <w:rsid w:val="00CB5014"/>
    <w:rsid w:val="00CB5CA1"/>
    <w:rsid w:val="00CB5D39"/>
    <w:rsid w:val="00CB67E9"/>
    <w:rsid w:val="00CB695F"/>
    <w:rsid w:val="00CB69DC"/>
    <w:rsid w:val="00CB6F52"/>
    <w:rsid w:val="00CB7039"/>
    <w:rsid w:val="00CB7206"/>
    <w:rsid w:val="00CB72FB"/>
    <w:rsid w:val="00CB7382"/>
    <w:rsid w:val="00CB73B0"/>
    <w:rsid w:val="00CB7E4A"/>
    <w:rsid w:val="00CC0086"/>
    <w:rsid w:val="00CC047C"/>
    <w:rsid w:val="00CC09AE"/>
    <w:rsid w:val="00CC0A64"/>
    <w:rsid w:val="00CC0BD8"/>
    <w:rsid w:val="00CC0BE6"/>
    <w:rsid w:val="00CC1696"/>
    <w:rsid w:val="00CC170C"/>
    <w:rsid w:val="00CC17C3"/>
    <w:rsid w:val="00CC1859"/>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373"/>
    <w:rsid w:val="00CD14DB"/>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C5"/>
    <w:rsid w:val="00CD79E8"/>
    <w:rsid w:val="00CE0013"/>
    <w:rsid w:val="00CE003B"/>
    <w:rsid w:val="00CE0054"/>
    <w:rsid w:val="00CE01E4"/>
    <w:rsid w:val="00CE0B2B"/>
    <w:rsid w:val="00CE0B6D"/>
    <w:rsid w:val="00CE0F13"/>
    <w:rsid w:val="00CE151E"/>
    <w:rsid w:val="00CE1690"/>
    <w:rsid w:val="00CE1731"/>
    <w:rsid w:val="00CE18F6"/>
    <w:rsid w:val="00CE1E1D"/>
    <w:rsid w:val="00CE1EFC"/>
    <w:rsid w:val="00CE2084"/>
    <w:rsid w:val="00CE2217"/>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C52"/>
    <w:rsid w:val="00CF0D36"/>
    <w:rsid w:val="00CF10C4"/>
    <w:rsid w:val="00CF12F5"/>
    <w:rsid w:val="00CF1695"/>
    <w:rsid w:val="00CF2311"/>
    <w:rsid w:val="00CF291E"/>
    <w:rsid w:val="00CF2A95"/>
    <w:rsid w:val="00CF3037"/>
    <w:rsid w:val="00CF30BB"/>
    <w:rsid w:val="00CF34C4"/>
    <w:rsid w:val="00CF35D4"/>
    <w:rsid w:val="00CF371E"/>
    <w:rsid w:val="00CF3730"/>
    <w:rsid w:val="00CF3C4A"/>
    <w:rsid w:val="00CF4024"/>
    <w:rsid w:val="00CF452D"/>
    <w:rsid w:val="00CF454C"/>
    <w:rsid w:val="00CF4568"/>
    <w:rsid w:val="00CF456D"/>
    <w:rsid w:val="00CF5142"/>
    <w:rsid w:val="00CF5C61"/>
    <w:rsid w:val="00CF5E7E"/>
    <w:rsid w:val="00CF69B7"/>
    <w:rsid w:val="00CF6AC9"/>
    <w:rsid w:val="00CF727C"/>
    <w:rsid w:val="00CF7448"/>
    <w:rsid w:val="00CF7876"/>
    <w:rsid w:val="00CF78FB"/>
    <w:rsid w:val="00CF7DAE"/>
    <w:rsid w:val="00D000DF"/>
    <w:rsid w:val="00D0026C"/>
    <w:rsid w:val="00D009A3"/>
    <w:rsid w:val="00D00BB5"/>
    <w:rsid w:val="00D00C9A"/>
    <w:rsid w:val="00D00FD0"/>
    <w:rsid w:val="00D0109F"/>
    <w:rsid w:val="00D010E3"/>
    <w:rsid w:val="00D01388"/>
    <w:rsid w:val="00D01419"/>
    <w:rsid w:val="00D0173F"/>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B45"/>
    <w:rsid w:val="00D11C03"/>
    <w:rsid w:val="00D12319"/>
    <w:rsid w:val="00D12A76"/>
    <w:rsid w:val="00D12AE9"/>
    <w:rsid w:val="00D12B55"/>
    <w:rsid w:val="00D132BD"/>
    <w:rsid w:val="00D1332F"/>
    <w:rsid w:val="00D13D07"/>
    <w:rsid w:val="00D141E8"/>
    <w:rsid w:val="00D1460E"/>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90B"/>
    <w:rsid w:val="00D242D2"/>
    <w:rsid w:val="00D24459"/>
    <w:rsid w:val="00D248C4"/>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70E"/>
    <w:rsid w:val="00D268B4"/>
    <w:rsid w:val="00D2698A"/>
    <w:rsid w:val="00D26F71"/>
    <w:rsid w:val="00D271C2"/>
    <w:rsid w:val="00D27205"/>
    <w:rsid w:val="00D272B1"/>
    <w:rsid w:val="00D273E7"/>
    <w:rsid w:val="00D277A4"/>
    <w:rsid w:val="00D27E90"/>
    <w:rsid w:val="00D27F40"/>
    <w:rsid w:val="00D30434"/>
    <w:rsid w:val="00D30513"/>
    <w:rsid w:val="00D30C25"/>
    <w:rsid w:val="00D30C71"/>
    <w:rsid w:val="00D30D9B"/>
    <w:rsid w:val="00D31325"/>
    <w:rsid w:val="00D317A7"/>
    <w:rsid w:val="00D323BD"/>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47"/>
    <w:rsid w:val="00D37ABC"/>
    <w:rsid w:val="00D37E9D"/>
    <w:rsid w:val="00D37EC5"/>
    <w:rsid w:val="00D4018C"/>
    <w:rsid w:val="00D401C9"/>
    <w:rsid w:val="00D4035D"/>
    <w:rsid w:val="00D40383"/>
    <w:rsid w:val="00D4087F"/>
    <w:rsid w:val="00D40A2E"/>
    <w:rsid w:val="00D40A7E"/>
    <w:rsid w:val="00D40D7D"/>
    <w:rsid w:val="00D4111E"/>
    <w:rsid w:val="00D41B93"/>
    <w:rsid w:val="00D42291"/>
    <w:rsid w:val="00D4233A"/>
    <w:rsid w:val="00D4238F"/>
    <w:rsid w:val="00D4265D"/>
    <w:rsid w:val="00D4288D"/>
    <w:rsid w:val="00D42B6D"/>
    <w:rsid w:val="00D42C9A"/>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A2E"/>
    <w:rsid w:val="00D4601C"/>
    <w:rsid w:val="00D46379"/>
    <w:rsid w:val="00D463E4"/>
    <w:rsid w:val="00D467E7"/>
    <w:rsid w:val="00D468F5"/>
    <w:rsid w:val="00D4729C"/>
    <w:rsid w:val="00D47964"/>
    <w:rsid w:val="00D505CC"/>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2BC"/>
    <w:rsid w:val="00D5430B"/>
    <w:rsid w:val="00D544C4"/>
    <w:rsid w:val="00D5453B"/>
    <w:rsid w:val="00D545A2"/>
    <w:rsid w:val="00D54B1C"/>
    <w:rsid w:val="00D54CCD"/>
    <w:rsid w:val="00D54F9B"/>
    <w:rsid w:val="00D5564B"/>
    <w:rsid w:val="00D55704"/>
    <w:rsid w:val="00D559B0"/>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488"/>
    <w:rsid w:val="00D6562E"/>
    <w:rsid w:val="00D65730"/>
    <w:rsid w:val="00D65933"/>
    <w:rsid w:val="00D65AD5"/>
    <w:rsid w:val="00D65D79"/>
    <w:rsid w:val="00D65DFD"/>
    <w:rsid w:val="00D66114"/>
    <w:rsid w:val="00D66324"/>
    <w:rsid w:val="00D667AD"/>
    <w:rsid w:val="00D668F5"/>
    <w:rsid w:val="00D66C3F"/>
    <w:rsid w:val="00D6717B"/>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00B"/>
    <w:rsid w:val="00D75128"/>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1CCE"/>
    <w:rsid w:val="00D821FD"/>
    <w:rsid w:val="00D822D3"/>
    <w:rsid w:val="00D82528"/>
    <w:rsid w:val="00D8257D"/>
    <w:rsid w:val="00D829D5"/>
    <w:rsid w:val="00D82B99"/>
    <w:rsid w:val="00D82BFD"/>
    <w:rsid w:val="00D82C20"/>
    <w:rsid w:val="00D82C31"/>
    <w:rsid w:val="00D82E1A"/>
    <w:rsid w:val="00D831C0"/>
    <w:rsid w:val="00D8337B"/>
    <w:rsid w:val="00D8343A"/>
    <w:rsid w:val="00D83810"/>
    <w:rsid w:val="00D83942"/>
    <w:rsid w:val="00D83967"/>
    <w:rsid w:val="00D839EA"/>
    <w:rsid w:val="00D83F6F"/>
    <w:rsid w:val="00D841A0"/>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EC2"/>
    <w:rsid w:val="00DA6F12"/>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C1"/>
    <w:rsid w:val="00DB30E7"/>
    <w:rsid w:val="00DB329F"/>
    <w:rsid w:val="00DB3365"/>
    <w:rsid w:val="00DB3939"/>
    <w:rsid w:val="00DB3A0A"/>
    <w:rsid w:val="00DB3E72"/>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14C"/>
    <w:rsid w:val="00DB637A"/>
    <w:rsid w:val="00DB6713"/>
    <w:rsid w:val="00DB6C64"/>
    <w:rsid w:val="00DB6D68"/>
    <w:rsid w:val="00DB6FD1"/>
    <w:rsid w:val="00DB7053"/>
    <w:rsid w:val="00DB73F8"/>
    <w:rsid w:val="00DB7463"/>
    <w:rsid w:val="00DB753C"/>
    <w:rsid w:val="00DB75EB"/>
    <w:rsid w:val="00DB7648"/>
    <w:rsid w:val="00DB77E7"/>
    <w:rsid w:val="00DB782A"/>
    <w:rsid w:val="00DB7D74"/>
    <w:rsid w:val="00DB7DDC"/>
    <w:rsid w:val="00DC02AA"/>
    <w:rsid w:val="00DC0706"/>
    <w:rsid w:val="00DC0716"/>
    <w:rsid w:val="00DC0D2A"/>
    <w:rsid w:val="00DC0DA1"/>
    <w:rsid w:val="00DC0DD5"/>
    <w:rsid w:val="00DC118C"/>
    <w:rsid w:val="00DC1399"/>
    <w:rsid w:val="00DC1686"/>
    <w:rsid w:val="00DC1B9D"/>
    <w:rsid w:val="00DC1DF9"/>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54E"/>
    <w:rsid w:val="00DC66B1"/>
    <w:rsid w:val="00DC690B"/>
    <w:rsid w:val="00DC6AAA"/>
    <w:rsid w:val="00DC6CCC"/>
    <w:rsid w:val="00DC6CE3"/>
    <w:rsid w:val="00DC6D5F"/>
    <w:rsid w:val="00DC6D7A"/>
    <w:rsid w:val="00DC6DCE"/>
    <w:rsid w:val="00DC7320"/>
    <w:rsid w:val="00DC735C"/>
    <w:rsid w:val="00DC75A2"/>
    <w:rsid w:val="00DC7D8A"/>
    <w:rsid w:val="00DD000F"/>
    <w:rsid w:val="00DD031E"/>
    <w:rsid w:val="00DD032E"/>
    <w:rsid w:val="00DD0882"/>
    <w:rsid w:val="00DD0A31"/>
    <w:rsid w:val="00DD0AF6"/>
    <w:rsid w:val="00DD0E59"/>
    <w:rsid w:val="00DD0EA0"/>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62"/>
    <w:rsid w:val="00DD3485"/>
    <w:rsid w:val="00DD38D5"/>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4A7"/>
    <w:rsid w:val="00DE07C5"/>
    <w:rsid w:val="00DE0D00"/>
    <w:rsid w:val="00DE0E06"/>
    <w:rsid w:val="00DE0FCE"/>
    <w:rsid w:val="00DE1209"/>
    <w:rsid w:val="00DE17D1"/>
    <w:rsid w:val="00DE1869"/>
    <w:rsid w:val="00DE1B6E"/>
    <w:rsid w:val="00DE1D5A"/>
    <w:rsid w:val="00DE2262"/>
    <w:rsid w:val="00DE2380"/>
    <w:rsid w:val="00DE272A"/>
    <w:rsid w:val="00DE2FD0"/>
    <w:rsid w:val="00DE3347"/>
    <w:rsid w:val="00DE33ED"/>
    <w:rsid w:val="00DE3729"/>
    <w:rsid w:val="00DE3A42"/>
    <w:rsid w:val="00DE3E37"/>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937"/>
    <w:rsid w:val="00DF0A69"/>
    <w:rsid w:val="00DF0B7A"/>
    <w:rsid w:val="00DF0C98"/>
    <w:rsid w:val="00DF0E2D"/>
    <w:rsid w:val="00DF104A"/>
    <w:rsid w:val="00DF11BA"/>
    <w:rsid w:val="00DF13AE"/>
    <w:rsid w:val="00DF13FC"/>
    <w:rsid w:val="00DF1474"/>
    <w:rsid w:val="00DF173A"/>
    <w:rsid w:val="00DF1E50"/>
    <w:rsid w:val="00DF1F07"/>
    <w:rsid w:val="00DF31EE"/>
    <w:rsid w:val="00DF3424"/>
    <w:rsid w:val="00DF36F8"/>
    <w:rsid w:val="00DF3CFE"/>
    <w:rsid w:val="00DF41EA"/>
    <w:rsid w:val="00DF4422"/>
    <w:rsid w:val="00DF46ED"/>
    <w:rsid w:val="00DF4E88"/>
    <w:rsid w:val="00DF4F5E"/>
    <w:rsid w:val="00DF59CE"/>
    <w:rsid w:val="00DF5AFB"/>
    <w:rsid w:val="00DF5BA1"/>
    <w:rsid w:val="00DF61DD"/>
    <w:rsid w:val="00DF66BC"/>
    <w:rsid w:val="00DF67B6"/>
    <w:rsid w:val="00DF682F"/>
    <w:rsid w:val="00DF6923"/>
    <w:rsid w:val="00DF6F33"/>
    <w:rsid w:val="00DF7806"/>
    <w:rsid w:val="00DF7D54"/>
    <w:rsid w:val="00DF7E13"/>
    <w:rsid w:val="00E00AD7"/>
    <w:rsid w:val="00E00C47"/>
    <w:rsid w:val="00E00F65"/>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4A4"/>
    <w:rsid w:val="00E076B4"/>
    <w:rsid w:val="00E0773D"/>
    <w:rsid w:val="00E0776B"/>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F30"/>
    <w:rsid w:val="00E24074"/>
    <w:rsid w:val="00E24393"/>
    <w:rsid w:val="00E243EB"/>
    <w:rsid w:val="00E24822"/>
    <w:rsid w:val="00E248FB"/>
    <w:rsid w:val="00E24F25"/>
    <w:rsid w:val="00E24F58"/>
    <w:rsid w:val="00E24F66"/>
    <w:rsid w:val="00E250DD"/>
    <w:rsid w:val="00E2534E"/>
    <w:rsid w:val="00E2562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10B6"/>
    <w:rsid w:val="00E311F6"/>
    <w:rsid w:val="00E313BD"/>
    <w:rsid w:val="00E31E1E"/>
    <w:rsid w:val="00E3218B"/>
    <w:rsid w:val="00E321D0"/>
    <w:rsid w:val="00E325DC"/>
    <w:rsid w:val="00E326EE"/>
    <w:rsid w:val="00E326FC"/>
    <w:rsid w:val="00E32A4A"/>
    <w:rsid w:val="00E32AB0"/>
    <w:rsid w:val="00E33181"/>
    <w:rsid w:val="00E3325D"/>
    <w:rsid w:val="00E33874"/>
    <w:rsid w:val="00E3389E"/>
    <w:rsid w:val="00E33968"/>
    <w:rsid w:val="00E34085"/>
    <w:rsid w:val="00E341E6"/>
    <w:rsid w:val="00E343D7"/>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9F6"/>
    <w:rsid w:val="00E42D84"/>
    <w:rsid w:val="00E42DE7"/>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2E"/>
    <w:rsid w:val="00E6025F"/>
    <w:rsid w:val="00E603D6"/>
    <w:rsid w:val="00E60CD5"/>
    <w:rsid w:val="00E60F2C"/>
    <w:rsid w:val="00E61192"/>
    <w:rsid w:val="00E6164D"/>
    <w:rsid w:val="00E618E5"/>
    <w:rsid w:val="00E61D5C"/>
    <w:rsid w:val="00E61EC6"/>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017"/>
    <w:rsid w:val="00E66955"/>
    <w:rsid w:val="00E66B40"/>
    <w:rsid w:val="00E66CB1"/>
    <w:rsid w:val="00E66D6F"/>
    <w:rsid w:val="00E671A6"/>
    <w:rsid w:val="00E6744A"/>
    <w:rsid w:val="00E67E45"/>
    <w:rsid w:val="00E67EFB"/>
    <w:rsid w:val="00E67FD9"/>
    <w:rsid w:val="00E7003B"/>
    <w:rsid w:val="00E70347"/>
    <w:rsid w:val="00E704DA"/>
    <w:rsid w:val="00E70B0A"/>
    <w:rsid w:val="00E70D1E"/>
    <w:rsid w:val="00E711F1"/>
    <w:rsid w:val="00E71674"/>
    <w:rsid w:val="00E71762"/>
    <w:rsid w:val="00E71EF4"/>
    <w:rsid w:val="00E71F03"/>
    <w:rsid w:val="00E723DD"/>
    <w:rsid w:val="00E723FB"/>
    <w:rsid w:val="00E7281C"/>
    <w:rsid w:val="00E72B9C"/>
    <w:rsid w:val="00E72D17"/>
    <w:rsid w:val="00E72D25"/>
    <w:rsid w:val="00E72F77"/>
    <w:rsid w:val="00E730CF"/>
    <w:rsid w:val="00E7333F"/>
    <w:rsid w:val="00E73B9E"/>
    <w:rsid w:val="00E7410A"/>
    <w:rsid w:val="00E744E8"/>
    <w:rsid w:val="00E7482E"/>
    <w:rsid w:val="00E74AE0"/>
    <w:rsid w:val="00E74B55"/>
    <w:rsid w:val="00E74E63"/>
    <w:rsid w:val="00E752D8"/>
    <w:rsid w:val="00E75502"/>
    <w:rsid w:val="00E758B9"/>
    <w:rsid w:val="00E75926"/>
    <w:rsid w:val="00E75E15"/>
    <w:rsid w:val="00E75E71"/>
    <w:rsid w:val="00E75ECD"/>
    <w:rsid w:val="00E75F32"/>
    <w:rsid w:val="00E75F68"/>
    <w:rsid w:val="00E7637E"/>
    <w:rsid w:val="00E76570"/>
    <w:rsid w:val="00E7658E"/>
    <w:rsid w:val="00E7665D"/>
    <w:rsid w:val="00E76740"/>
    <w:rsid w:val="00E768A6"/>
    <w:rsid w:val="00E76E08"/>
    <w:rsid w:val="00E76E5C"/>
    <w:rsid w:val="00E77986"/>
    <w:rsid w:val="00E77B1B"/>
    <w:rsid w:val="00E80328"/>
    <w:rsid w:val="00E80701"/>
    <w:rsid w:val="00E80974"/>
    <w:rsid w:val="00E80D2A"/>
    <w:rsid w:val="00E810A5"/>
    <w:rsid w:val="00E811F1"/>
    <w:rsid w:val="00E8149E"/>
    <w:rsid w:val="00E81529"/>
    <w:rsid w:val="00E8172E"/>
    <w:rsid w:val="00E81CCD"/>
    <w:rsid w:val="00E82187"/>
    <w:rsid w:val="00E821B0"/>
    <w:rsid w:val="00E825C5"/>
    <w:rsid w:val="00E82699"/>
    <w:rsid w:val="00E82BDD"/>
    <w:rsid w:val="00E82C83"/>
    <w:rsid w:val="00E835C1"/>
    <w:rsid w:val="00E839CD"/>
    <w:rsid w:val="00E83C70"/>
    <w:rsid w:val="00E83E1B"/>
    <w:rsid w:val="00E83E5C"/>
    <w:rsid w:val="00E84256"/>
    <w:rsid w:val="00E843C1"/>
    <w:rsid w:val="00E84842"/>
    <w:rsid w:val="00E849D2"/>
    <w:rsid w:val="00E84B25"/>
    <w:rsid w:val="00E84BA2"/>
    <w:rsid w:val="00E84CAF"/>
    <w:rsid w:val="00E84E0E"/>
    <w:rsid w:val="00E851CD"/>
    <w:rsid w:val="00E85C12"/>
    <w:rsid w:val="00E85D72"/>
    <w:rsid w:val="00E85F2E"/>
    <w:rsid w:val="00E86057"/>
    <w:rsid w:val="00E861AB"/>
    <w:rsid w:val="00E864B7"/>
    <w:rsid w:val="00E866A6"/>
    <w:rsid w:val="00E867C4"/>
    <w:rsid w:val="00E86A24"/>
    <w:rsid w:val="00E86B1A"/>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3A4"/>
    <w:rsid w:val="00E95660"/>
    <w:rsid w:val="00E956D8"/>
    <w:rsid w:val="00E95C55"/>
    <w:rsid w:val="00E95CB0"/>
    <w:rsid w:val="00E964D7"/>
    <w:rsid w:val="00E96DB0"/>
    <w:rsid w:val="00E96E07"/>
    <w:rsid w:val="00E97791"/>
    <w:rsid w:val="00E97B7E"/>
    <w:rsid w:val="00E97EAD"/>
    <w:rsid w:val="00EA04C0"/>
    <w:rsid w:val="00EA0E35"/>
    <w:rsid w:val="00EA0E5E"/>
    <w:rsid w:val="00EA1179"/>
    <w:rsid w:val="00EA1242"/>
    <w:rsid w:val="00EA17D0"/>
    <w:rsid w:val="00EA19E7"/>
    <w:rsid w:val="00EA1A26"/>
    <w:rsid w:val="00EA1BF1"/>
    <w:rsid w:val="00EA2028"/>
    <w:rsid w:val="00EA295A"/>
    <w:rsid w:val="00EA33CA"/>
    <w:rsid w:val="00EA3BA4"/>
    <w:rsid w:val="00EA3BCB"/>
    <w:rsid w:val="00EA3C3D"/>
    <w:rsid w:val="00EA3CE2"/>
    <w:rsid w:val="00EA3D1C"/>
    <w:rsid w:val="00EA408A"/>
    <w:rsid w:val="00EA43DD"/>
    <w:rsid w:val="00EA44CF"/>
    <w:rsid w:val="00EA45C6"/>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3DC"/>
    <w:rsid w:val="00EB054C"/>
    <w:rsid w:val="00EB0A56"/>
    <w:rsid w:val="00EB0BEF"/>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4EC"/>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DE"/>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4CC1"/>
    <w:rsid w:val="00EC5634"/>
    <w:rsid w:val="00EC5667"/>
    <w:rsid w:val="00EC5D7C"/>
    <w:rsid w:val="00EC625B"/>
    <w:rsid w:val="00EC6306"/>
    <w:rsid w:val="00EC6504"/>
    <w:rsid w:val="00EC65EE"/>
    <w:rsid w:val="00EC671B"/>
    <w:rsid w:val="00EC6766"/>
    <w:rsid w:val="00EC6F11"/>
    <w:rsid w:val="00EC7140"/>
    <w:rsid w:val="00EC744A"/>
    <w:rsid w:val="00EC74D1"/>
    <w:rsid w:val="00ED009F"/>
    <w:rsid w:val="00ED0396"/>
    <w:rsid w:val="00ED0471"/>
    <w:rsid w:val="00ED0513"/>
    <w:rsid w:val="00ED0592"/>
    <w:rsid w:val="00ED0CD0"/>
    <w:rsid w:val="00ED0EE6"/>
    <w:rsid w:val="00ED1066"/>
    <w:rsid w:val="00ED1252"/>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C9B"/>
    <w:rsid w:val="00ED3DB2"/>
    <w:rsid w:val="00ED4071"/>
    <w:rsid w:val="00ED4125"/>
    <w:rsid w:val="00ED4162"/>
    <w:rsid w:val="00ED5071"/>
    <w:rsid w:val="00ED525C"/>
    <w:rsid w:val="00ED5358"/>
    <w:rsid w:val="00ED59FB"/>
    <w:rsid w:val="00ED5A46"/>
    <w:rsid w:val="00ED5AE9"/>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B84"/>
    <w:rsid w:val="00EE019E"/>
    <w:rsid w:val="00EE0227"/>
    <w:rsid w:val="00EE02DA"/>
    <w:rsid w:val="00EE0B59"/>
    <w:rsid w:val="00EE1196"/>
    <w:rsid w:val="00EE12CA"/>
    <w:rsid w:val="00EE1846"/>
    <w:rsid w:val="00EE1AB0"/>
    <w:rsid w:val="00EE1CAC"/>
    <w:rsid w:val="00EE25F5"/>
    <w:rsid w:val="00EE26B1"/>
    <w:rsid w:val="00EE26EA"/>
    <w:rsid w:val="00EE29F6"/>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615B"/>
    <w:rsid w:val="00EE640C"/>
    <w:rsid w:val="00EE6506"/>
    <w:rsid w:val="00EE6881"/>
    <w:rsid w:val="00EE6973"/>
    <w:rsid w:val="00EE6A6A"/>
    <w:rsid w:val="00EE722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D12"/>
    <w:rsid w:val="00F07ECE"/>
    <w:rsid w:val="00F10303"/>
    <w:rsid w:val="00F1089F"/>
    <w:rsid w:val="00F10A39"/>
    <w:rsid w:val="00F10FD9"/>
    <w:rsid w:val="00F1120C"/>
    <w:rsid w:val="00F11239"/>
    <w:rsid w:val="00F112D2"/>
    <w:rsid w:val="00F114F5"/>
    <w:rsid w:val="00F11853"/>
    <w:rsid w:val="00F11A20"/>
    <w:rsid w:val="00F11BCD"/>
    <w:rsid w:val="00F11DE8"/>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2D55"/>
    <w:rsid w:val="00F2355D"/>
    <w:rsid w:val="00F2359D"/>
    <w:rsid w:val="00F238E8"/>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45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A85"/>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46"/>
    <w:rsid w:val="00F36CD6"/>
    <w:rsid w:val="00F37CA4"/>
    <w:rsid w:val="00F37CB4"/>
    <w:rsid w:val="00F37EF7"/>
    <w:rsid w:val="00F40271"/>
    <w:rsid w:val="00F40359"/>
    <w:rsid w:val="00F4039E"/>
    <w:rsid w:val="00F405FF"/>
    <w:rsid w:val="00F40733"/>
    <w:rsid w:val="00F408E4"/>
    <w:rsid w:val="00F4091C"/>
    <w:rsid w:val="00F40A8E"/>
    <w:rsid w:val="00F40B6A"/>
    <w:rsid w:val="00F41253"/>
    <w:rsid w:val="00F4132A"/>
    <w:rsid w:val="00F415AA"/>
    <w:rsid w:val="00F41656"/>
    <w:rsid w:val="00F416F9"/>
    <w:rsid w:val="00F4170A"/>
    <w:rsid w:val="00F41B55"/>
    <w:rsid w:val="00F4271D"/>
    <w:rsid w:val="00F427DB"/>
    <w:rsid w:val="00F42A91"/>
    <w:rsid w:val="00F430E2"/>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EEE"/>
    <w:rsid w:val="00F47FA7"/>
    <w:rsid w:val="00F50121"/>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80"/>
    <w:rsid w:val="00F55BC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476"/>
    <w:rsid w:val="00F6551B"/>
    <w:rsid w:val="00F6578F"/>
    <w:rsid w:val="00F65B71"/>
    <w:rsid w:val="00F65D21"/>
    <w:rsid w:val="00F668E9"/>
    <w:rsid w:val="00F66E73"/>
    <w:rsid w:val="00F671EC"/>
    <w:rsid w:val="00F671F9"/>
    <w:rsid w:val="00F675EB"/>
    <w:rsid w:val="00F6769E"/>
    <w:rsid w:val="00F67864"/>
    <w:rsid w:val="00F67D6C"/>
    <w:rsid w:val="00F70120"/>
    <w:rsid w:val="00F7032F"/>
    <w:rsid w:val="00F70691"/>
    <w:rsid w:val="00F7077D"/>
    <w:rsid w:val="00F7096C"/>
    <w:rsid w:val="00F70E85"/>
    <w:rsid w:val="00F71116"/>
    <w:rsid w:val="00F71133"/>
    <w:rsid w:val="00F71AD4"/>
    <w:rsid w:val="00F71E5F"/>
    <w:rsid w:val="00F72020"/>
    <w:rsid w:val="00F72096"/>
    <w:rsid w:val="00F721A1"/>
    <w:rsid w:val="00F7227B"/>
    <w:rsid w:val="00F72BBA"/>
    <w:rsid w:val="00F72C28"/>
    <w:rsid w:val="00F73105"/>
    <w:rsid w:val="00F7352F"/>
    <w:rsid w:val="00F73771"/>
    <w:rsid w:val="00F73C87"/>
    <w:rsid w:val="00F73E29"/>
    <w:rsid w:val="00F73E37"/>
    <w:rsid w:val="00F73FE9"/>
    <w:rsid w:val="00F7409A"/>
    <w:rsid w:val="00F74917"/>
    <w:rsid w:val="00F74977"/>
    <w:rsid w:val="00F75347"/>
    <w:rsid w:val="00F753F2"/>
    <w:rsid w:val="00F75486"/>
    <w:rsid w:val="00F755DB"/>
    <w:rsid w:val="00F759A8"/>
    <w:rsid w:val="00F75A9D"/>
    <w:rsid w:val="00F75B56"/>
    <w:rsid w:val="00F76205"/>
    <w:rsid w:val="00F76344"/>
    <w:rsid w:val="00F76474"/>
    <w:rsid w:val="00F76AAE"/>
    <w:rsid w:val="00F76BC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C34"/>
    <w:rsid w:val="00F83EF9"/>
    <w:rsid w:val="00F83F93"/>
    <w:rsid w:val="00F840C1"/>
    <w:rsid w:val="00F84201"/>
    <w:rsid w:val="00F84598"/>
    <w:rsid w:val="00F8489B"/>
    <w:rsid w:val="00F84B0F"/>
    <w:rsid w:val="00F84D19"/>
    <w:rsid w:val="00F85041"/>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B23"/>
    <w:rsid w:val="00F87BA4"/>
    <w:rsid w:val="00F87ED0"/>
    <w:rsid w:val="00F90109"/>
    <w:rsid w:val="00F9043E"/>
    <w:rsid w:val="00F90B15"/>
    <w:rsid w:val="00F90E99"/>
    <w:rsid w:val="00F90EAD"/>
    <w:rsid w:val="00F911E3"/>
    <w:rsid w:val="00F91417"/>
    <w:rsid w:val="00F9278B"/>
    <w:rsid w:val="00F92D4D"/>
    <w:rsid w:val="00F93260"/>
    <w:rsid w:val="00F93370"/>
    <w:rsid w:val="00F933AB"/>
    <w:rsid w:val="00F93787"/>
    <w:rsid w:val="00F937DD"/>
    <w:rsid w:val="00F938F8"/>
    <w:rsid w:val="00F939F0"/>
    <w:rsid w:val="00F93E0B"/>
    <w:rsid w:val="00F93EEE"/>
    <w:rsid w:val="00F94295"/>
    <w:rsid w:val="00F9461F"/>
    <w:rsid w:val="00F94D9F"/>
    <w:rsid w:val="00F954C3"/>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D7D"/>
    <w:rsid w:val="00FA7206"/>
    <w:rsid w:val="00FA72D1"/>
    <w:rsid w:val="00FA78FC"/>
    <w:rsid w:val="00FA7C38"/>
    <w:rsid w:val="00FA7D50"/>
    <w:rsid w:val="00FA7D9C"/>
    <w:rsid w:val="00FB010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5C"/>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AAA"/>
    <w:rsid w:val="00FD4B3B"/>
    <w:rsid w:val="00FD4C4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065"/>
    <w:rsid w:val="00FE015B"/>
    <w:rsid w:val="00FE0A73"/>
    <w:rsid w:val="00FE0C69"/>
    <w:rsid w:val="00FE0D36"/>
    <w:rsid w:val="00FE0E54"/>
    <w:rsid w:val="00FE0EAA"/>
    <w:rsid w:val="00FE143B"/>
    <w:rsid w:val="00FE1F18"/>
    <w:rsid w:val="00FE20FF"/>
    <w:rsid w:val="00FE22D6"/>
    <w:rsid w:val="00FE2358"/>
    <w:rsid w:val="00FE23B0"/>
    <w:rsid w:val="00FE252E"/>
    <w:rsid w:val="00FE2556"/>
    <w:rsid w:val="00FE2D68"/>
    <w:rsid w:val="00FE2DE2"/>
    <w:rsid w:val="00FE30F7"/>
    <w:rsid w:val="00FE311D"/>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0F8"/>
    <w:rsid w:val="00FE7168"/>
    <w:rsid w:val="00FE74E0"/>
    <w:rsid w:val="00FE7BBA"/>
    <w:rsid w:val="00FE7EB0"/>
    <w:rsid w:val="00FF0361"/>
    <w:rsid w:val="00FF0429"/>
    <w:rsid w:val="00FF0969"/>
    <w:rsid w:val="00FF0C93"/>
    <w:rsid w:val="00FF1106"/>
    <w:rsid w:val="00FF1190"/>
    <w:rsid w:val="00FF1C71"/>
    <w:rsid w:val="00FF25C2"/>
    <w:rsid w:val="00FF294F"/>
    <w:rsid w:val="00FF2C24"/>
    <w:rsid w:val="00FF3076"/>
    <w:rsid w:val="00FF3157"/>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A1"/>
    <w:rsid w:val="00FF690A"/>
    <w:rsid w:val="00FF69CA"/>
    <w:rsid w:val="00FF7018"/>
    <w:rsid w:val="00FF7194"/>
    <w:rsid w:val="00FF72C7"/>
    <w:rsid w:val="00FF7442"/>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SimSun"/>
      <w:sz w:val="20"/>
    </w:rPr>
  </w:style>
  <w:style w:type="character" w:customStyle="1" w:styleId="NOChar">
    <w:name w:val="NO Char"/>
    <w:link w:val="NO"/>
    <w:qFormat/>
    <w:rsid w:val="00351DA5"/>
    <w:rPr>
      <w:rFonts w:ascii="Times New Roman" w:eastAsia="SimSun"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7550</Words>
  <Characters>43035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2023-05-12T07:30:00Z</dcterms:created>
  <dcterms:modified xsi:type="dcterms:W3CDTF">2023-05-12T07:38:00Z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