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2B63542A" w:rsidR="006016F0" w:rsidRPr="0037416F" w:rsidRDefault="00B412D6" w:rsidP="006016F0">
      <w:pPr>
        <w:pStyle w:val="3GPPHeader"/>
        <w:spacing w:after="60"/>
        <w:rPr>
          <w:rFonts w:ascii="Arial" w:hAnsi="Arial" w:cs="Arial"/>
          <w:sz w:val="20"/>
          <w:szCs w:val="20"/>
        </w:rPr>
      </w:pPr>
      <w:r w:rsidRPr="0037416F">
        <w:rPr>
          <w:rFonts w:ascii="Arial" w:hAnsi="Arial" w:cs="Arial"/>
          <w:sz w:val="20"/>
          <w:szCs w:val="20"/>
        </w:rPr>
        <w:t>3GPP TSG-RAN WG2 #1</w:t>
      </w:r>
      <w:r w:rsidR="002634AC" w:rsidRPr="0037416F">
        <w:rPr>
          <w:rFonts w:ascii="Arial" w:hAnsi="Arial" w:cs="Arial"/>
          <w:sz w:val="20"/>
          <w:szCs w:val="20"/>
        </w:rPr>
        <w:t>2</w:t>
      </w:r>
      <w:r w:rsidR="00D73490" w:rsidRPr="0037416F">
        <w:rPr>
          <w:rFonts w:ascii="Arial" w:hAnsi="Arial" w:cs="Arial"/>
          <w:sz w:val="20"/>
          <w:szCs w:val="20"/>
        </w:rPr>
        <w:t>2</w:t>
      </w:r>
      <w:r w:rsidR="00B8141F" w:rsidRPr="0037416F">
        <w:rPr>
          <w:rFonts w:ascii="Arial" w:hAnsi="Arial" w:cs="Arial"/>
          <w:sz w:val="20"/>
          <w:szCs w:val="20"/>
        </w:rPr>
        <w:t xml:space="preserve"> </w:t>
      </w:r>
      <w:r w:rsidR="006016F0" w:rsidRPr="0037416F">
        <w:rPr>
          <w:rFonts w:ascii="Arial" w:hAnsi="Arial" w:cs="Arial"/>
          <w:sz w:val="20"/>
          <w:szCs w:val="20"/>
        </w:rPr>
        <w:tab/>
      </w:r>
      <w:r w:rsidR="000D296F" w:rsidRPr="0037416F">
        <w:rPr>
          <w:rFonts w:ascii="Arial" w:hAnsi="Arial" w:cs="Arial"/>
          <w:sz w:val="20"/>
          <w:szCs w:val="20"/>
        </w:rPr>
        <w:t>R2-2</w:t>
      </w:r>
      <w:r w:rsidR="00D82C8D" w:rsidRPr="0037416F">
        <w:rPr>
          <w:rFonts w:ascii="Arial" w:hAnsi="Arial" w:cs="Arial"/>
          <w:sz w:val="20"/>
          <w:szCs w:val="20"/>
        </w:rPr>
        <w:t>3</w:t>
      </w:r>
      <w:r w:rsidR="00777998">
        <w:rPr>
          <w:rFonts w:ascii="Arial" w:hAnsi="Arial" w:cs="Arial"/>
          <w:sz w:val="20"/>
          <w:szCs w:val="20"/>
        </w:rPr>
        <w:t>05359</w:t>
      </w:r>
    </w:p>
    <w:p w14:paraId="0798F09F" w14:textId="4C7AB1F9" w:rsidR="006016F0" w:rsidRPr="0037416F" w:rsidRDefault="0037416F" w:rsidP="006016F0">
      <w:pPr>
        <w:pStyle w:val="3GPPHeader"/>
        <w:rPr>
          <w:rFonts w:ascii="Arial" w:hAnsi="Arial" w:cs="Arial"/>
          <w:sz w:val="20"/>
          <w:szCs w:val="20"/>
        </w:rPr>
      </w:pPr>
      <w:r w:rsidRPr="0037416F">
        <w:rPr>
          <w:rFonts w:ascii="Arial" w:hAnsi="Arial" w:cs="Arial"/>
          <w:sz w:val="20"/>
          <w:szCs w:val="20"/>
        </w:rPr>
        <w:t>Incheon</w:t>
      </w:r>
      <w:r w:rsidR="00863649" w:rsidRPr="0037416F">
        <w:rPr>
          <w:rFonts w:ascii="Arial" w:hAnsi="Arial" w:cs="Arial"/>
          <w:sz w:val="20"/>
          <w:szCs w:val="20"/>
        </w:rPr>
        <w:t xml:space="preserve">, </w:t>
      </w:r>
      <w:r w:rsidRPr="0037416F">
        <w:rPr>
          <w:rFonts w:ascii="Arial" w:eastAsia="DengXian" w:hAnsi="Arial" w:cs="Arial"/>
          <w:sz w:val="20"/>
          <w:szCs w:val="20"/>
          <w:lang w:eastAsia="zh-CN"/>
        </w:rPr>
        <w:t>Korea</w:t>
      </w:r>
      <w:r w:rsidRPr="0037416F">
        <w:rPr>
          <w:rFonts w:ascii="Arial" w:hAnsi="Arial" w:cs="Arial"/>
          <w:sz w:val="20"/>
          <w:szCs w:val="20"/>
        </w:rPr>
        <w:t xml:space="preserve"> 22</w:t>
      </w:r>
      <w:r w:rsidR="006016F0" w:rsidRPr="0037416F">
        <w:rPr>
          <w:rFonts w:ascii="Arial" w:hAnsi="Arial" w:cs="Arial"/>
          <w:sz w:val="20"/>
          <w:szCs w:val="20"/>
        </w:rPr>
        <w:t xml:space="preserve"> –</w:t>
      </w:r>
      <w:r w:rsidR="002B5E85" w:rsidRPr="0037416F">
        <w:rPr>
          <w:rFonts w:ascii="Arial" w:hAnsi="Arial" w:cs="Arial"/>
          <w:sz w:val="20"/>
          <w:szCs w:val="20"/>
        </w:rPr>
        <w:t xml:space="preserve"> 26</w:t>
      </w:r>
      <w:r w:rsidR="006016F0" w:rsidRPr="0037416F">
        <w:rPr>
          <w:rFonts w:ascii="Arial" w:hAnsi="Arial" w:cs="Arial"/>
          <w:sz w:val="20"/>
          <w:szCs w:val="20"/>
        </w:rPr>
        <w:t xml:space="preserve"> </w:t>
      </w:r>
      <w:r w:rsidRPr="0037416F">
        <w:rPr>
          <w:rFonts w:ascii="Arial" w:eastAsia="DengXian" w:hAnsi="Arial" w:cs="Arial"/>
          <w:sz w:val="20"/>
          <w:szCs w:val="20"/>
          <w:lang w:eastAsia="zh-CN"/>
        </w:rPr>
        <w:t>May</w:t>
      </w:r>
      <w:r w:rsidR="000D296F" w:rsidRPr="0037416F">
        <w:rPr>
          <w:rFonts w:ascii="Arial" w:hAnsi="Arial" w:cs="Arial"/>
          <w:sz w:val="20"/>
          <w:szCs w:val="20"/>
        </w:rPr>
        <w:t xml:space="preserve"> 202</w:t>
      </w:r>
      <w:r w:rsidR="00D82C8D" w:rsidRPr="0037416F">
        <w:rPr>
          <w:rFonts w:ascii="Arial" w:hAnsi="Arial" w:cs="Arial"/>
          <w:sz w:val="20"/>
          <w:szCs w:val="20"/>
        </w:rPr>
        <w:t>3</w:t>
      </w:r>
    </w:p>
    <w:p w14:paraId="161E5990" w14:textId="1E135CDF" w:rsidR="0097006C" w:rsidRPr="00976A1F" w:rsidRDefault="0097006C" w:rsidP="008C4837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714A196D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4B251E" w:rsidRPr="00976A1F">
        <w:rPr>
          <w:rFonts w:ascii="Arial" w:hAnsi="Arial" w:cs="Arial"/>
          <w:sz w:val="20"/>
          <w:szCs w:val="20"/>
        </w:rPr>
        <w:t>7</w:t>
      </w:r>
      <w:r w:rsidR="00464377" w:rsidRPr="00976A1F">
        <w:rPr>
          <w:rFonts w:ascii="Arial" w:hAnsi="Arial" w:cs="Arial"/>
          <w:sz w:val="20"/>
          <w:szCs w:val="20"/>
        </w:rPr>
        <w:t>.1</w:t>
      </w:r>
      <w:r w:rsidR="00A676FD">
        <w:rPr>
          <w:rFonts w:ascii="Arial" w:hAnsi="Arial" w:cs="Arial"/>
          <w:sz w:val="20"/>
          <w:szCs w:val="20"/>
        </w:rPr>
        <w:t>9</w:t>
      </w:r>
      <w:r w:rsidR="00464377" w:rsidRPr="00976A1F">
        <w:rPr>
          <w:rFonts w:ascii="Arial" w:hAnsi="Arial" w:cs="Arial"/>
          <w:sz w:val="20"/>
          <w:szCs w:val="20"/>
        </w:rPr>
        <w:t>.</w:t>
      </w:r>
      <w:r w:rsidR="005B57B8" w:rsidRPr="00976A1F">
        <w:rPr>
          <w:rFonts w:ascii="Arial" w:hAnsi="Arial" w:cs="Arial"/>
          <w:sz w:val="20"/>
          <w:szCs w:val="20"/>
        </w:rPr>
        <w:t>3</w:t>
      </w:r>
    </w:p>
    <w:p w14:paraId="6DBCC600" w14:textId="00CABD39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661482D3" w:rsidR="008C4837" w:rsidRPr="00976A1F" w:rsidRDefault="008C4837" w:rsidP="006E1A72">
      <w:pPr>
        <w:pStyle w:val="3GPPHeader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7C4C8E" w:rsidRPr="007C4C8E">
        <w:rPr>
          <w:rFonts w:ascii="Arial" w:hAnsi="Arial" w:cs="Arial"/>
          <w:sz w:val="20"/>
          <w:szCs w:val="20"/>
        </w:rPr>
        <w:t>Discussion on Msg4 PDSCH transmission to Rel-18 eRedCap UE</w:t>
      </w:r>
    </w:p>
    <w:p w14:paraId="1CD4626B" w14:textId="77777777" w:rsidR="008C4837" w:rsidRPr="00976A1F" w:rsidRDefault="008C4837" w:rsidP="008C4837">
      <w:pPr>
        <w:pStyle w:val="3GPPHeader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D450B1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309F0C09" w14:textId="3E9772F7" w:rsidR="00FA40B5" w:rsidRDefault="000B593F" w:rsidP="000B593F">
      <w:pPr>
        <w:ind w:firstLineChars="50" w:firstLine="10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</w:t>
      </w:r>
      <w:r w:rsidR="007C4C8E">
        <w:rPr>
          <w:rFonts w:ascii="Arial" w:eastAsia="DengXian" w:hAnsi="Arial" w:cs="Arial"/>
          <w:sz w:val="20"/>
          <w:szCs w:val="20"/>
          <w:lang w:eastAsia="zh-CN"/>
        </w:rPr>
        <w:t>1</w:t>
      </w:r>
      <w:r>
        <w:rPr>
          <w:rFonts w:ascii="Arial" w:eastAsia="DengXian" w:hAnsi="Arial" w:cs="Arial"/>
          <w:sz w:val="20"/>
          <w:szCs w:val="20"/>
          <w:lang w:eastAsia="zh-CN"/>
        </w:rPr>
        <w:t>#</w:t>
      </w:r>
      <w:r w:rsidR="00666B10">
        <w:rPr>
          <w:rFonts w:ascii="Arial" w:eastAsia="DengXian" w:hAnsi="Arial" w:cs="Arial"/>
          <w:sz w:val="20"/>
          <w:szCs w:val="20"/>
          <w:lang w:eastAsia="zh-CN"/>
        </w:rPr>
        <w:t>112bis-e meeting sends an LS on Msg4 PDSCH transmission to Rel-18 eRedCap UE</w:t>
      </w:r>
      <w:r w:rsidR="0078294B">
        <w:rPr>
          <w:rFonts w:ascii="Arial" w:eastAsia="DengXian" w:hAnsi="Arial" w:cs="Arial"/>
          <w:sz w:val="20"/>
          <w:szCs w:val="20"/>
          <w:lang w:eastAsia="zh-CN"/>
        </w:rPr>
        <w:t xml:space="preserve"> [1]</w:t>
      </w:r>
      <w:r>
        <w:rPr>
          <w:rFonts w:ascii="Arial" w:eastAsia="DengXian" w:hAnsi="Arial" w:cs="Arial"/>
          <w:sz w:val="20"/>
          <w:szCs w:val="20"/>
          <w:lang w:eastAsia="zh-CN"/>
        </w:rPr>
        <w:t>:</w:t>
      </w:r>
    </w:p>
    <w:p w14:paraId="404FFD68" w14:textId="6D03D297" w:rsidR="00FA40B5" w:rsidRPr="00FA40B5" w:rsidRDefault="00FA40B5" w:rsidP="000B593F">
      <w:pPr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0B593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3B17" w14:textId="4D4B0CE3" w:rsidR="00666B10" w:rsidRPr="00DE1B16" w:rsidRDefault="00DE1B16" w:rsidP="00DE1B16">
            <w:pPr>
              <w:rPr>
                <w:rFonts w:ascii="Arial" w:hAnsi="Arial" w:cs="Arial"/>
              </w:rPr>
            </w:pPr>
            <w:r w:rsidRPr="00DE1B16">
              <w:rPr>
                <w:rFonts w:ascii="Arial" w:hAnsi="Arial" w:cs="Arial"/>
              </w:rPr>
              <w:t xml:space="preserve">1 </w:t>
            </w:r>
            <w:r w:rsidR="00666B10" w:rsidRPr="00DE1B16">
              <w:rPr>
                <w:rFonts w:ascii="Arial" w:hAnsi="Arial" w:cs="Arial"/>
              </w:rPr>
              <w:t>Overall description</w:t>
            </w:r>
          </w:p>
          <w:p w14:paraId="5949CD61" w14:textId="77777777" w:rsidR="00666B10" w:rsidRPr="00666B10" w:rsidRDefault="00666B10" w:rsidP="00666B10">
            <w:pPr>
              <w:pStyle w:val="afc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336EDDD0" w14:textId="77777777" w:rsidR="00666B10" w:rsidRPr="00666B10" w:rsidRDefault="00666B10" w:rsidP="00666B10">
            <w:pPr>
              <w:rPr>
                <w:rFonts w:ascii="Arial" w:hAnsi="Arial" w:cs="Arial"/>
                <w:sz w:val="20"/>
                <w:szCs w:val="20"/>
              </w:rPr>
            </w:pPr>
            <w:r w:rsidRPr="00666B10">
              <w:rPr>
                <w:rFonts w:ascii="Arial" w:hAnsi="Arial" w:cs="Arial"/>
                <w:sz w:val="20"/>
                <w:szCs w:val="20"/>
              </w:rPr>
              <w:t>RAN1 discussed Msg4 PDSCH transmission to Rel-18 eRedCap UEs and made the following agreement:</w:t>
            </w:r>
          </w:p>
          <w:tbl>
            <w:tblPr>
              <w:tblStyle w:val="afe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666B10" w:rsidRPr="00666B10" w14:paraId="622B975B" w14:textId="77777777" w:rsidTr="00666B10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04316" w14:textId="77777777" w:rsidR="00666B10" w:rsidRPr="00666B10" w:rsidRDefault="00666B10" w:rsidP="00666B10">
                  <w:pPr>
                    <w:rPr>
                      <w:rFonts w:ascii="Arial" w:eastAsia="Batang" w:hAnsi="Arial" w:cs="Arial"/>
                      <w:bCs/>
                      <w:sz w:val="20"/>
                      <w:szCs w:val="20"/>
                      <w:highlight w:val="green"/>
                      <w:lang w:eastAsia="zh-CN"/>
                    </w:rPr>
                  </w:pPr>
                  <w:r w:rsidRPr="00666B10">
                    <w:rPr>
                      <w:rFonts w:ascii="Arial" w:eastAsia="Batang" w:hAnsi="Arial" w:cs="Arial"/>
                      <w:bCs/>
                      <w:sz w:val="20"/>
                      <w:szCs w:val="20"/>
                      <w:highlight w:val="green"/>
                      <w:lang w:eastAsia="zh-CN"/>
                    </w:rPr>
                    <w:t>Agreement</w:t>
                  </w:r>
                </w:p>
                <w:p w14:paraId="1F5A8A9F" w14:textId="77777777" w:rsidR="00666B10" w:rsidRPr="00666B10" w:rsidRDefault="00666B10" w:rsidP="00666B10">
                  <w:pPr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en-US"/>
                    </w:rPr>
                  </w:pPr>
                  <w:r w:rsidRPr="00666B10"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en-US"/>
                    </w:rPr>
                    <w:t>Confirm the following working assumption by assuming that Msg3 indication is available</w:t>
                  </w:r>
                </w:p>
                <w:p w14:paraId="6F84B141" w14:textId="77777777" w:rsidR="00666B10" w:rsidRPr="00666B10" w:rsidRDefault="00666B10" w:rsidP="00666B10">
                  <w:pPr>
                    <w:rPr>
                      <w:rFonts w:ascii="Arial" w:eastAsia="Batang" w:hAnsi="Arial" w:cs="Arial"/>
                      <w:bCs/>
                      <w:sz w:val="20"/>
                      <w:szCs w:val="20"/>
                      <w:highlight w:val="darkYellow"/>
                      <w:lang w:eastAsia="zh-CN"/>
                    </w:rPr>
                  </w:pPr>
                  <w:r w:rsidRPr="00666B10">
                    <w:rPr>
                      <w:rFonts w:ascii="Arial" w:eastAsia="Batang" w:hAnsi="Arial" w:cs="Arial"/>
                      <w:bCs/>
                      <w:sz w:val="20"/>
                      <w:szCs w:val="20"/>
                      <w:highlight w:val="darkYellow"/>
                      <w:lang w:eastAsia="zh-CN"/>
                    </w:rPr>
                    <w:t>Working Assumption</w:t>
                  </w:r>
                </w:p>
                <w:p w14:paraId="5090ECFE" w14:textId="77777777" w:rsidR="00666B10" w:rsidRPr="00666B10" w:rsidRDefault="00666B10" w:rsidP="00666B10">
                  <w:pPr>
                    <w:widowControl w:val="0"/>
                    <w:numPr>
                      <w:ilvl w:val="0"/>
                      <w:numId w:val="24"/>
                    </w:numPr>
                    <w:spacing w:line="252" w:lineRule="auto"/>
                    <w:jc w:val="both"/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x-none"/>
                    </w:rPr>
                  </w:pPr>
                  <w:r w:rsidRPr="00666B10"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x-none"/>
                    </w:rPr>
                    <w:t>For UE BB complexity reduction, a UE is able to receive a Msg4 PDSCH resource allocation spanning a bandwidth of more than ~5 MHz per slot.</w:t>
                  </w:r>
                </w:p>
                <w:p w14:paraId="62E0B924" w14:textId="77777777" w:rsidR="00666B10" w:rsidRPr="00666B10" w:rsidRDefault="00666B10" w:rsidP="00666B10">
                  <w:pPr>
                    <w:widowControl w:val="0"/>
                    <w:numPr>
                      <w:ilvl w:val="1"/>
                      <w:numId w:val="24"/>
                    </w:numPr>
                    <w:spacing w:line="252" w:lineRule="auto"/>
                    <w:jc w:val="both"/>
                    <w:rPr>
                      <w:rFonts w:ascii="Arial" w:eastAsia="Batang" w:hAnsi="Arial" w:cs="Arial"/>
                      <w:b/>
                      <w:bCs/>
                      <w:sz w:val="20"/>
                      <w:szCs w:val="20"/>
                      <w:lang w:eastAsia="x-none"/>
                    </w:rPr>
                  </w:pPr>
                  <w:r w:rsidRPr="00666B10">
                    <w:rPr>
                      <w:rFonts w:ascii="Arial" w:eastAsia="Batang" w:hAnsi="Arial" w:cs="Arial"/>
                      <w:bCs/>
                      <w:sz w:val="20"/>
                      <w:szCs w:val="20"/>
                      <w:lang w:eastAsia="x-none"/>
                    </w:rPr>
                    <w:t>The UE is not required to process a Msg4 PDSCH with a larger number of PRBs than 25 PRBs for 15 kHz SCS and 12 PRBs for 30 kHz SCS.</w:t>
                  </w:r>
                </w:p>
              </w:tc>
            </w:tr>
          </w:tbl>
          <w:p w14:paraId="3D5A72DF" w14:textId="77777777" w:rsidR="00666B10" w:rsidRPr="00666B10" w:rsidRDefault="00666B10" w:rsidP="00666B10">
            <w:pPr>
              <w:rPr>
                <w:rFonts w:ascii="Arial" w:eastAsiaTheme="minorEastAsia" w:hAnsi="Arial" w:cs="Arial"/>
                <w:kern w:val="2"/>
                <w:sz w:val="20"/>
                <w:szCs w:val="20"/>
              </w:rPr>
            </w:pPr>
            <w:r w:rsidRPr="00666B10">
              <w:rPr>
                <w:rFonts w:ascii="Arial" w:hAnsi="Arial" w:cs="Arial"/>
                <w:sz w:val="20"/>
                <w:szCs w:val="20"/>
              </w:rPr>
              <w:br/>
              <w:t>RAN1 would like to inform RAN2 about the following case, to consider, if needed, the UE behavior in the RAN2 specifications, and ask RAN2 for feedback if any:</w:t>
            </w:r>
          </w:p>
          <w:p w14:paraId="51F5B5AB" w14:textId="77777777" w:rsidR="00666B10" w:rsidRPr="00666B10" w:rsidRDefault="00666B10" w:rsidP="00666B10">
            <w:pPr>
              <w:pStyle w:val="afc"/>
              <w:widowControl w:val="0"/>
              <w:numPr>
                <w:ilvl w:val="0"/>
                <w:numId w:val="25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6B10">
              <w:rPr>
                <w:rFonts w:ascii="Arial" w:hAnsi="Arial" w:cs="Arial"/>
                <w:sz w:val="20"/>
                <w:szCs w:val="20"/>
              </w:rPr>
              <w:t>For UE BB complexity reduction, the case when the UE detects a DCI scheduling a Msg4 PDSCH transmission with a larger bandwidth than it can receive or process</w:t>
            </w:r>
          </w:p>
          <w:p w14:paraId="5A474719" w14:textId="580C656F" w:rsidR="00666B10" w:rsidRDefault="00666B10" w:rsidP="00666B10">
            <w:pPr>
              <w:rPr>
                <w:rFonts w:ascii="Arial" w:hAnsi="Arial" w:cs="Arial"/>
                <w:sz w:val="20"/>
                <w:szCs w:val="20"/>
              </w:rPr>
            </w:pPr>
            <w:r w:rsidRPr="00666B10">
              <w:rPr>
                <w:rFonts w:ascii="Arial" w:hAnsi="Arial" w:cs="Arial"/>
                <w:sz w:val="20"/>
                <w:szCs w:val="20"/>
              </w:rPr>
              <w:t xml:space="preserve">The case was also discussed in RAN1 in Question 2.7-2b of summary </w:t>
            </w:r>
            <w:hyperlink r:id="rId7" w:history="1">
              <w:r w:rsidRPr="00666B10">
                <w:rPr>
                  <w:rStyle w:val="af2"/>
                  <w:rFonts w:ascii="Arial" w:hAnsi="Arial" w:cs="Arial"/>
                  <w:sz w:val="20"/>
                  <w:szCs w:val="20"/>
                </w:rPr>
                <w:t>R1-2303936</w:t>
              </w:r>
            </w:hyperlink>
            <w:r w:rsidRPr="00666B1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E9C25E5" w14:textId="77777777" w:rsidR="00DE1B16" w:rsidRPr="00666B10" w:rsidRDefault="00DE1B16" w:rsidP="00666B1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7F6C16" w14:textId="65B08248" w:rsidR="00666B10" w:rsidRPr="00DE1B16" w:rsidRDefault="00DE1B16" w:rsidP="00DE1B16">
            <w:pPr>
              <w:rPr>
                <w:rFonts w:ascii="Arial" w:hAnsi="Arial" w:cs="Arial"/>
              </w:rPr>
            </w:pPr>
            <w:r w:rsidRPr="00DE1B16">
              <w:rPr>
                <w:rFonts w:ascii="Arial" w:hAnsi="Arial" w:cs="Arial"/>
              </w:rPr>
              <w:t xml:space="preserve">2 </w:t>
            </w:r>
            <w:r w:rsidR="00666B10" w:rsidRPr="00DE1B16">
              <w:rPr>
                <w:rFonts w:ascii="Arial" w:hAnsi="Arial" w:cs="Arial"/>
              </w:rPr>
              <w:t>Actions</w:t>
            </w:r>
          </w:p>
          <w:p w14:paraId="40E82288" w14:textId="77777777" w:rsidR="00DE1B16" w:rsidRPr="00DE1B16" w:rsidRDefault="00DE1B16" w:rsidP="00DE1B16">
            <w:pPr>
              <w:rPr>
                <w:rFonts w:ascii="Arial" w:hAnsi="Arial" w:cs="Arial"/>
              </w:rPr>
            </w:pPr>
          </w:p>
          <w:p w14:paraId="6262784F" w14:textId="77777777" w:rsidR="00666B10" w:rsidRPr="00666B10" w:rsidRDefault="00666B10" w:rsidP="00666B10">
            <w:pPr>
              <w:spacing w:after="120"/>
              <w:ind w:left="1985" w:hanging="1985"/>
              <w:rPr>
                <w:rFonts w:ascii="Arial" w:hAnsi="Arial" w:cs="Arial"/>
                <w:b/>
                <w:sz w:val="20"/>
                <w:szCs w:val="20"/>
              </w:rPr>
            </w:pPr>
            <w:r w:rsidRPr="00666B10">
              <w:rPr>
                <w:rFonts w:ascii="Arial" w:hAnsi="Arial" w:cs="Arial"/>
                <w:b/>
                <w:sz w:val="20"/>
                <w:szCs w:val="20"/>
              </w:rPr>
              <w:t>To RAN2:</w:t>
            </w:r>
          </w:p>
          <w:p w14:paraId="3CA64909" w14:textId="70093666" w:rsidR="00FA40B5" w:rsidRPr="00666B10" w:rsidRDefault="00666B10" w:rsidP="00DE1B16">
            <w:pPr>
              <w:spacing w:after="120"/>
              <w:ind w:left="993" w:hanging="993"/>
              <w:rPr>
                <w:rFonts w:ascii="Arial" w:eastAsia="Batang" w:hAnsi="Arial" w:cs="Arial"/>
                <w:sz w:val="20"/>
                <w:szCs w:val="20"/>
              </w:rPr>
            </w:pPr>
            <w:r w:rsidRPr="00666B10">
              <w:rPr>
                <w:rFonts w:ascii="Arial" w:hAnsi="Arial" w:cs="Arial"/>
                <w:b/>
                <w:sz w:val="20"/>
                <w:szCs w:val="20"/>
              </w:rPr>
              <w:t xml:space="preserve">ACTION: </w:t>
            </w:r>
            <w:r w:rsidRPr="00666B1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666B10">
              <w:rPr>
                <w:rFonts w:ascii="Arial" w:hAnsi="Arial" w:cs="Arial"/>
                <w:bCs/>
                <w:sz w:val="20"/>
                <w:szCs w:val="20"/>
              </w:rPr>
              <w:t>RAN1 respectfully requests RAN2 to take the above into account in their future work and to provide feedback to RAN1 if any</w:t>
            </w:r>
            <w:r w:rsidRPr="00666B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D571D8B" w14:textId="77777777" w:rsidR="000B593F" w:rsidRDefault="000B593F" w:rsidP="006C355A">
      <w:pPr>
        <w:ind w:left="100" w:hangingChars="50" w:hanging="100"/>
        <w:rPr>
          <w:rFonts w:ascii="Arial" w:hAnsi="Arial" w:cs="Arial"/>
          <w:sz w:val="20"/>
          <w:szCs w:val="20"/>
        </w:rPr>
      </w:pPr>
    </w:p>
    <w:p w14:paraId="0950B275" w14:textId="2AD79899" w:rsidR="00E43983" w:rsidRPr="00976A1F" w:rsidRDefault="00BD1594" w:rsidP="007C3AC7">
      <w:pPr>
        <w:ind w:right="-99"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This contribution discuss</w:t>
      </w:r>
      <w:r w:rsidR="00182250">
        <w:rPr>
          <w:rFonts w:ascii="Arial" w:eastAsiaTheme="minorEastAsia" w:hAnsi="Arial" w:cs="Arial"/>
          <w:sz w:val="20"/>
          <w:szCs w:val="20"/>
        </w:rPr>
        <w:t>es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026314">
        <w:rPr>
          <w:rFonts w:ascii="Arial" w:eastAsiaTheme="minorEastAsia" w:hAnsi="Arial" w:cs="Arial"/>
          <w:sz w:val="20"/>
          <w:szCs w:val="20"/>
        </w:rPr>
        <w:t xml:space="preserve">whether RAN2 specification needs to capture the eRedCap UE behavior related to </w:t>
      </w:r>
      <w:r w:rsidR="007C4C8E">
        <w:rPr>
          <w:rFonts w:ascii="Arial" w:eastAsiaTheme="minorEastAsia" w:hAnsi="Arial" w:cs="Arial"/>
          <w:sz w:val="20"/>
          <w:szCs w:val="20"/>
        </w:rPr>
        <w:t>Msg4 PDSCH transmission</w:t>
      </w:r>
      <w:r>
        <w:rPr>
          <w:rFonts w:ascii="Arial" w:eastAsiaTheme="minorEastAsia" w:hAnsi="Arial" w:cs="Arial"/>
          <w:sz w:val="20"/>
          <w:szCs w:val="20"/>
        </w:rPr>
        <w:t>.</w:t>
      </w:r>
    </w:p>
    <w:p w14:paraId="4D40BA47" w14:textId="4B4AE899" w:rsidR="000D01C7" w:rsidRPr="00D450B1" w:rsidRDefault="000D01C7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0A424842" w14:textId="41C9992B" w:rsidR="0091141B" w:rsidRPr="0091141B" w:rsidRDefault="0091141B" w:rsidP="00807FFC">
      <w:pPr>
        <w:ind w:firstLineChars="100" w:firstLine="200"/>
        <w:jc w:val="both"/>
        <w:rPr>
          <w:rFonts w:ascii="Arial" w:eastAsia="Batang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he case discussed in RAN1 in Question 2.7-2b of summary R1-2303936 is what the desired UE behavior is when </w:t>
      </w:r>
      <w:r w:rsidRPr="0091141B">
        <w:rPr>
          <w:rFonts w:ascii="Arial" w:hAnsi="Arial" w:cs="Arial"/>
          <w:sz w:val="20"/>
          <w:szCs w:val="20"/>
        </w:rPr>
        <w:t>the UE detects a DCI scheduling a Msg4 PDSCH transmission with a larger bandwidth</w:t>
      </w:r>
      <w:r>
        <w:rPr>
          <w:rFonts w:ascii="Arial" w:hAnsi="Arial" w:cs="Arial"/>
          <w:sz w:val="20"/>
          <w:szCs w:val="20"/>
        </w:rPr>
        <w:t>.</w:t>
      </w:r>
    </w:p>
    <w:p w14:paraId="5D2FC465" w14:textId="77777777" w:rsidR="0091141B" w:rsidRDefault="0091141B" w:rsidP="00BB03D0">
      <w:pPr>
        <w:ind w:firstLineChars="100" w:firstLine="200"/>
        <w:jc w:val="both"/>
        <w:rPr>
          <w:rFonts w:ascii="Arial" w:hAnsi="Arial" w:cs="Arial"/>
          <w:sz w:val="20"/>
          <w:szCs w:val="20"/>
        </w:rPr>
      </w:pPr>
    </w:p>
    <w:p w14:paraId="305A9943" w14:textId="3CFD8A20" w:rsidR="00807FFC" w:rsidRDefault="00807FFC" w:rsidP="00BB03D0">
      <w:pPr>
        <w:ind w:firstLineChars="100" w:firstLine="200"/>
        <w:jc w:val="both"/>
        <w:rPr>
          <w:rFonts w:ascii="Arial" w:hAnsi="Arial" w:cs="Arial"/>
          <w:sz w:val="20"/>
          <w:szCs w:val="20"/>
        </w:rPr>
      </w:pPr>
      <w:r w:rsidRPr="008B01AA">
        <w:rPr>
          <w:rFonts w:ascii="Arial" w:hAnsi="Arial" w:cs="Arial"/>
          <w:sz w:val="20"/>
          <w:szCs w:val="20"/>
        </w:rPr>
        <w:t>TS38.213 Clause 10.1</w:t>
      </w:r>
      <w:r>
        <w:rPr>
          <w:rFonts w:ascii="Arial" w:hAnsi="Arial" w:cs="Arial"/>
          <w:sz w:val="20"/>
          <w:szCs w:val="20"/>
        </w:rPr>
        <w:t xml:space="preserve"> </w:t>
      </w:r>
      <w:r w:rsidRPr="008B01AA">
        <w:rPr>
          <w:rFonts w:ascii="Arial" w:hAnsi="Arial" w:cs="Arial"/>
          <w:sz w:val="20"/>
          <w:szCs w:val="20"/>
        </w:rPr>
        <w:t>s</w:t>
      </w:r>
      <w:r w:rsidRPr="00807FFC">
        <w:rPr>
          <w:rFonts w:ascii="Arial" w:hAnsi="Arial" w:cs="Arial"/>
          <w:sz w:val="20"/>
          <w:szCs w:val="20"/>
        </w:rPr>
        <w:t>pecified that “</w:t>
      </w:r>
      <w:r w:rsidRPr="008B01AA">
        <w:rPr>
          <w:rFonts w:ascii="Arial" w:hAnsi="Arial" w:cs="Arial"/>
          <w:sz w:val="20"/>
          <w:szCs w:val="20"/>
        </w:rPr>
        <w:t>If a UE detects a DCI format with inconsistent information, the UE discards all the information in the DCI format</w:t>
      </w:r>
      <w:r>
        <w:rPr>
          <w:rFonts w:ascii="Arial" w:hAnsi="Arial" w:cs="Arial" w:hint="eastAsia"/>
          <w:sz w:val="20"/>
          <w:szCs w:val="20"/>
        </w:rPr>
        <w:t>”</w:t>
      </w:r>
      <w:r w:rsidR="004D2E15">
        <w:rPr>
          <w:rFonts w:ascii="Arial" w:hAnsi="Arial" w:cs="Arial" w:hint="eastAsia"/>
          <w:sz w:val="20"/>
          <w:szCs w:val="20"/>
        </w:rPr>
        <w:t>.</w:t>
      </w:r>
      <w:r w:rsidR="004D2E15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e firstly observe that Rel-18 eRedCap UE discards all the information in the DCI format when the UE detects a DCI scheduling a Msg4 PDSCH transmission with a larger bandwidth.</w:t>
      </w:r>
    </w:p>
    <w:p w14:paraId="3D27FE90" w14:textId="425DA877" w:rsidR="00807FFC" w:rsidRDefault="00807FFC" w:rsidP="00BB03D0">
      <w:pPr>
        <w:ind w:firstLineChars="100" w:firstLine="200"/>
        <w:jc w:val="both"/>
        <w:rPr>
          <w:rFonts w:ascii="Arial" w:hAnsi="Arial" w:cs="Arial"/>
          <w:sz w:val="20"/>
          <w:szCs w:val="20"/>
        </w:rPr>
      </w:pPr>
    </w:p>
    <w:p w14:paraId="1E14A204" w14:textId="6FCDB422" w:rsidR="00807FFC" w:rsidRPr="008B01AA" w:rsidRDefault="00807FFC" w:rsidP="008B01AA">
      <w:pPr>
        <w:pStyle w:val="Observation"/>
        <w:rPr>
          <w:rFonts w:ascii="Arial" w:hAnsi="Arial" w:cs="Arial"/>
          <w:sz w:val="21"/>
          <w:szCs w:val="21"/>
        </w:rPr>
      </w:pPr>
      <w:r w:rsidRPr="008B01AA">
        <w:rPr>
          <w:rFonts w:ascii="Arial" w:hAnsi="Arial" w:cs="Arial"/>
          <w:sz w:val="21"/>
          <w:szCs w:val="21"/>
        </w:rPr>
        <w:t>Rel-18 eRedCap UE discards all the information in the DCI format when the UE detects a DCI scheduling a Msg4 PDSCH transmission with a larger bandwidth.</w:t>
      </w:r>
    </w:p>
    <w:p w14:paraId="57AA3E86" w14:textId="77777777" w:rsidR="00807FFC" w:rsidRDefault="00807FFC" w:rsidP="00BB03D0">
      <w:pPr>
        <w:ind w:firstLineChars="100" w:firstLine="200"/>
        <w:jc w:val="both"/>
        <w:rPr>
          <w:rFonts w:ascii="Arial" w:hAnsi="Arial" w:cs="Arial"/>
          <w:sz w:val="20"/>
          <w:szCs w:val="20"/>
        </w:rPr>
      </w:pPr>
    </w:p>
    <w:p w14:paraId="1F352B7E" w14:textId="77777777" w:rsidR="00807FFC" w:rsidRDefault="00807FFC" w:rsidP="00BB03D0">
      <w:pPr>
        <w:ind w:firstLineChars="100" w:firstLine="200"/>
        <w:jc w:val="both"/>
        <w:rPr>
          <w:rFonts w:ascii="Arial" w:hAnsi="Arial" w:cs="Arial"/>
          <w:sz w:val="20"/>
          <w:szCs w:val="20"/>
        </w:rPr>
      </w:pPr>
    </w:p>
    <w:p w14:paraId="3E771EAD" w14:textId="2DF37594" w:rsidR="00C23665" w:rsidRDefault="008A3C4F" w:rsidP="00BB03D0">
      <w:pPr>
        <w:ind w:firstLineChars="100" w:firstLine="200"/>
        <w:jc w:val="both"/>
        <w:rPr>
          <w:rFonts w:ascii="Arial" w:hAnsi="Arial" w:cs="Arial"/>
          <w:sz w:val="20"/>
          <w:szCs w:val="20"/>
        </w:rPr>
      </w:pPr>
      <w:r w:rsidRPr="008A3C4F">
        <w:rPr>
          <w:rFonts w:ascii="Arial" w:hAnsi="Arial" w:cs="Arial"/>
          <w:sz w:val="20"/>
          <w:szCs w:val="20"/>
        </w:rPr>
        <w:lastRenderedPageBreak/>
        <w:t>Msg4 PDSCH transmission/reception is specified in TS</w:t>
      </w:r>
      <w:r w:rsidR="00E71FE2">
        <w:rPr>
          <w:rFonts w:ascii="Arial" w:hAnsi="Arial" w:cs="Arial"/>
          <w:sz w:val="20"/>
          <w:szCs w:val="20"/>
        </w:rPr>
        <w:t>3</w:t>
      </w:r>
      <w:r w:rsidRPr="008A3C4F">
        <w:rPr>
          <w:rFonts w:ascii="Arial" w:hAnsi="Arial" w:cs="Arial"/>
          <w:sz w:val="20"/>
          <w:szCs w:val="20"/>
        </w:rPr>
        <w:t xml:space="preserve">8.321 Clause 5.1.5 </w:t>
      </w:r>
      <w:r w:rsidRPr="008A3C4F">
        <w:rPr>
          <w:rFonts w:ascii="Arial" w:hAnsi="Arial" w:cs="Arial"/>
          <w:sz w:val="20"/>
          <w:szCs w:val="20"/>
          <w:lang w:eastAsia="ko-KR"/>
        </w:rPr>
        <w:t>Contention Resolution</w:t>
      </w:r>
      <w:r>
        <w:rPr>
          <w:rFonts w:ascii="Arial" w:hAnsi="Arial" w:cs="Arial"/>
          <w:sz w:val="20"/>
          <w:szCs w:val="20"/>
          <w:lang w:eastAsia="ko-KR"/>
        </w:rPr>
        <w:t>. Procedures are simplif</w:t>
      </w:r>
      <w:r w:rsidR="00807FFC">
        <w:rPr>
          <w:rFonts w:ascii="Arial" w:hAnsi="Arial" w:cs="Arial"/>
          <w:sz w:val="20"/>
          <w:szCs w:val="20"/>
          <w:lang w:eastAsia="ko-KR"/>
        </w:rPr>
        <w:t>il</w:t>
      </w:r>
      <w:r>
        <w:rPr>
          <w:rFonts w:ascii="Arial" w:hAnsi="Arial" w:cs="Arial"/>
          <w:sz w:val="20"/>
          <w:szCs w:val="20"/>
          <w:lang w:eastAsia="ko-KR"/>
        </w:rPr>
        <w:t xml:space="preserve">y summarized below: </w:t>
      </w:r>
    </w:p>
    <w:p w14:paraId="55A552C4" w14:textId="10DFFEBB" w:rsidR="00C23665" w:rsidRDefault="00C23665" w:rsidP="00C23665">
      <w:pPr>
        <w:rPr>
          <w:rFonts w:ascii="Arial" w:hAnsi="Arial" w:cs="Arial"/>
          <w:sz w:val="20"/>
          <w:szCs w:val="20"/>
          <w:lang w:eastAsia="ko-KR"/>
        </w:rPr>
      </w:pPr>
      <w:r w:rsidRPr="00C23665">
        <w:rPr>
          <w:rFonts w:ascii="Arial" w:hAnsi="Arial" w:cs="Arial"/>
          <w:sz w:val="20"/>
          <w:szCs w:val="20"/>
          <w:lang w:eastAsia="ko-KR"/>
        </w:rPr>
        <w:t>Once Msg3 is transmitted the MAC entity shall</w:t>
      </w:r>
      <w:r w:rsidRPr="008A3C4F">
        <w:rPr>
          <w:rFonts w:ascii="Arial" w:hAnsi="Arial" w:cs="Arial"/>
          <w:sz w:val="20"/>
          <w:szCs w:val="20"/>
          <w:lang w:eastAsia="ko-KR"/>
        </w:rPr>
        <w:t>:</w:t>
      </w:r>
    </w:p>
    <w:p w14:paraId="1DC2E37F" w14:textId="3F2FF52A" w:rsidR="00C23665" w:rsidRPr="00C23665" w:rsidRDefault="00C23665" w:rsidP="00706E03">
      <w:pPr>
        <w:pStyle w:val="afc"/>
        <w:numPr>
          <w:ilvl w:val="0"/>
          <w:numId w:val="25"/>
        </w:numPr>
        <w:jc w:val="both"/>
        <w:rPr>
          <w:rFonts w:ascii="Arial" w:eastAsia="Malgun Gothic" w:hAnsi="Arial" w:cs="Arial"/>
          <w:sz w:val="20"/>
          <w:szCs w:val="20"/>
          <w:lang w:eastAsia="ko-KR"/>
        </w:rPr>
      </w:pPr>
      <w:r w:rsidRPr="00C23665">
        <w:rPr>
          <w:rFonts w:ascii="Arial" w:eastAsiaTheme="minorEastAsia" w:hAnsi="Arial" w:cs="Arial" w:hint="eastAsia"/>
          <w:sz w:val="20"/>
          <w:szCs w:val="20"/>
        </w:rPr>
        <w:t>s</w:t>
      </w:r>
      <w:r w:rsidRPr="00C23665">
        <w:rPr>
          <w:rFonts w:ascii="Arial" w:eastAsiaTheme="minorEastAsia" w:hAnsi="Arial" w:cs="Arial"/>
          <w:sz w:val="20"/>
          <w:szCs w:val="20"/>
        </w:rPr>
        <w:t xml:space="preserve">tart or restart the </w:t>
      </w:r>
      <w:r w:rsidRPr="00C23665">
        <w:rPr>
          <w:rStyle w:val="af9"/>
          <w:rFonts w:ascii="Arial" w:hAnsi="Arial" w:cs="Arial"/>
          <w:sz w:val="20"/>
          <w:szCs w:val="20"/>
        </w:rPr>
        <w:t>ra-ContentionResolutionTimer</w:t>
      </w:r>
      <w:r w:rsidRPr="00C23665">
        <w:rPr>
          <w:rFonts w:ascii="Arial" w:eastAsiaTheme="minorEastAsia" w:hAnsi="Arial" w:cs="Arial"/>
          <w:sz w:val="20"/>
          <w:szCs w:val="20"/>
        </w:rPr>
        <w:t xml:space="preserve"> (details are specified for </w:t>
      </w:r>
      <w:r w:rsidRPr="00C23665">
        <w:rPr>
          <w:rFonts w:ascii="Arial" w:hAnsi="Arial" w:cs="Arial"/>
          <w:sz w:val="20"/>
          <w:szCs w:val="20"/>
          <w:lang w:eastAsia="ko-KR"/>
        </w:rPr>
        <w:t>the Msg3 transmission (i.e. initial transmission or HARQ retransmission) is scheduled with PUSCH repetition Type A</w:t>
      </w:r>
      <w:r w:rsidRPr="00C23665">
        <w:rPr>
          <w:rFonts w:ascii="Arial" w:eastAsiaTheme="minorEastAsia" w:hAnsi="Arial" w:cs="Arial"/>
          <w:sz w:val="20"/>
          <w:szCs w:val="20"/>
        </w:rPr>
        <w:t xml:space="preserve">, non-terrestrial network etc.)  </w:t>
      </w:r>
    </w:p>
    <w:p w14:paraId="16F76B2C" w14:textId="77777777" w:rsidR="00C23665" w:rsidRPr="00C23665" w:rsidRDefault="00C23665" w:rsidP="00C23665">
      <w:pPr>
        <w:pStyle w:val="B1"/>
        <w:numPr>
          <w:ilvl w:val="0"/>
          <w:numId w:val="25"/>
        </w:numPr>
        <w:spacing w:after="0" w:line="240" w:lineRule="atLeast"/>
        <w:rPr>
          <w:rFonts w:ascii="Arial" w:hAnsi="Arial" w:cs="Arial"/>
          <w:sz w:val="20"/>
          <w:szCs w:val="20"/>
          <w:lang w:eastAsia="ko-KR"/>
        </w:rPr>
      </w:pPr>
      <w:r w:rsidRPr="00C23665">
        <w:rPr>
          <w:rFonts w:ascii="Arial" w:hAnsi="Arial" w:cs="Arial"/>
          <w:sz w:val="20"/>
          <w:szCs w:val="20"/>
          <w:lang w:eastAsia="ko-KR"/>
        </w:rPr>
        <w:t xml:space="preserve">monitor the PDCCH while the </w:t>
      </w:r>
      <w:r w:rsidRPr="00C23665">
        <w:rPr>
          <w:rFonts w:ascii="Arial" w:hAnsi="Arial" w:cs="Arial"/>
          <w:i/>
          <w:sz w:val="20"/>
          <w:szCs w:val="20"/>
          <w:lang w:eastAsia="ko-KR"/>
        </w:rPr>
        <w:t>ra-ContentionResolutionTimer</w:t>
      </w:r>
      <w:r w:rsidRPr="00C23665">
        <w:rPr>
          <w:rFonts w:ascii="Arial" w:hAnsi="Arial" w:cs="Arial"/>
          <w:sz w:val="20"/>
          <w:szCs w:val="20"/>
          <w:lang w:eastAsia="ko-KR"/>
        </w:rPr>
        <w:t xml:space="preserve"> is running regardless of the possible occurrence of a measurement gap;</w:t>
      </w:r>
    </w:p>
    <w:p w14:paraId="2CD73600" w14:textId="46F21A56" w:rsidR="00C23665" w:rsidRDefault="00C23665" w:rsidP="00C23665">
      <w:pPr>
        <w:pStyle w:val="B1"/>
        <w:numPr>
          <w:ilvl w:val="0"/>
          <w:numId w:val="25"/>
        </w:numPr>
        <w:spacing w:after="0" w:line="240" w:lineRule="atLeast"/>
        <w:rPr>
          <w:rFonts w:ascii="Arial" w:hAnsi="Arial" w:cs="Arial"/>
          <w:sz w:val="20"/>
          <w:szCs w:val="20"/>
          <w:lang w:eastAsia="ko-KR"/>
        </w:rPr>
      </w:pPr>
      <w:r w:rsidRPr="00BB03D0">
        <w:rPr>
          <w:rFonts w:ascii="Arial" w:hAnsi="Arial" w:cs="Arial"/>
          <w:sz w:val="20"/>
          <w:szCs w:val="20"/>
          <w:highlight w:val="yellow"/>
          <w:lang w:eastAsia="ko-KR"/>
        </w:rPr>
        <w:t>if notification of a reception of a PDCCH transmission</w:t>
      </w:r>
      <w:r w:rsidRPr="00BB03D0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BB03D0">
        <w:rPr>
          <w:rFonts w:ascii="Arial" w:hAnsi="Arial" w:cs="Arial"/>
          <w:sz w:val="20"/>
          <w:szCs w:val="20"/>
          <w:highlight w:val="yellow"/>
          <w:lang w:eastAsia="ko-KR"/>
        </w:rPr>
        <w:t>of the SpCell is received from lower layers:</w:t>
      </w:r>
    </w:p>
    <w:p w14:paraId="50E92FFB" w14:textId="4663400E" w:rsidR="00C23665" w:rsidRDefault="00C23665" w:rsidP="00BB03D0">
      <w:pPr>
        <w:pStyle w:val="B1"/>
        <w:numPr>
          <w:ilvl w:val="1"/>
          <w:numId w:val="25"/>
        </w:numPr>
        <w:spacing w:after="0" w:line="240" w:lineRule="atLeast"/>
        <w:rPr>
          <w:rFonts w:ascii="Arial" w:hAnsi="Arial" w:cs="Arial"/>
          <w:sz w:val="20"/>
          <w:szCs w:val="20"/>
          <w:lang w:eastAsia="ko-KR"/>
        </w:rPr>
      </w:pPr>
      <w:r w:rsidRPr="0091141B">
        <w:rPr>
          <w:rFonts w:ascii="Arial" w:eastAsiaTheme="minorEastAsia" w:hAnsi="Arial" w:cs="Arial" w:hint="eastAsia"/>
          <w:sz w:val="20"/>
          <w:szCs w:val="20"/>
          <w:highlight w:val="yellow"/>
          <w:lang w:eastAsia="ja-JP"/>
        </w:rPr>
        <w:t>s</w:t>
      </w:r>
      <w:r w:rsidRPr="0091141B">
        <w:rPr>
          <w:rFonts w:ascii="Arial" w:eastAsiaTheme="minorEastAsia" w:hAnsi="Arial" w:cs="Arial"/>
          <w:sz w:val="20"/>
          <w:szCs w:val="20"/>
          <w:highlight w:val="yellow"/>
          <w:lang w:eastAsia="ja-JP"/>
        </w:rPr>
        <w:t xml:space="preserve">pecify </w:t>
      </w:r>
      <w:r w:rsidR="00BB03D0" w:rsidRPr="0091141B">
        <w:rPr>
          <w:rFonts w:ascii="Arial" w:hAnsi="Arial" w:cs="Arial"/>
          <w:i/>
          <w:sz w:val="20"/>
          <w:szCs w:val="20"/>
          <w:highlight w:val="yellow"/>
          <w:lang w:eastAsia="ko-KR"/>
        </w:rPr>
        <w:t>ra-ContentionResolutionTimer</w:t>
      </w:r>
      <w:r w:rsidR="00BB03D0" w:rsidRPr="0091141B">
        <w:rPr>
          <w:rFonts w:ascii="Arial" w:eastAsiaTheme="minorEastAsia" w:hAnsi="Arial" w:cs="Arial"/>
          <w:sz w:val="14"/>
          <w:szCs w:val="14"/>
          <w:highlight w:val="yellow"/>
          <w:lang w:eastAsia="ja-JP"/>
        </w:rPr>
        <w:t xml:space="preserve"> </w:t>
      </w:r>
      <w:r w:rsidRPr="0091141B">
        <w:rPr>
          <w:rFonts w:ascii="Arial" w:eastAsiaTheme="minorEastAsia" w:hAnsi="Arial" w:cs="Arial"/>
          <w:sz w:val="20"/>
          <w:szCs w:val="20"/>
          <w:highlight w:val="yellow"/>
          <w:lang w:eastAsia="ja-JP"/>
        </w:rPr>
        <w:t xml:space="preserve">timer stop and </w:t>
      </w:r>
      <w:r w:rsidR="00BB03D0" w:rsidRPr="0091141B">
        <w:rPr>
          <w:rFonts w:ascii="Arial" w:hAnsi="Arial" w:cs="Arial"/>
          <w:i/>
          <w:sz w:val="20"/>
          <w:szCs w:val="20"/>
          <w:highlight w:val="yellow"/>
          <w:lang w:eastAsia="ko-KR"/>
        </w:rPr>
        <w:t>TEMPORARY_C-RNTI</w:t>
      </w:r>
      <w:r w:rsidR="00BB03D0" w:rsidRPr="0091141B">
        <w:rPr>
          <w:rFonts w:ascii="Arial" w:hAnsi="Arial" w:cs="Arial"/>
          <w:sz w:val="20"/>
          <w:szCs w:val="20"/>
          <w:highlight w:val="yellow"/>
          <w:lang w:eastAsia="ko-KR"/>
        </w:rPr>
        <w:t xml:space="preserve"> discard bahaviour based on Msg3 content (either C-RNTI MAC UE was included or the CCCH SDU was included)</w:t>
      </w:r>
    </w:p>
    <w:p w14:paraId="10C103B6" w14:textId="62F6CCAC" w:rsidR="00BB03D0" w:rsidRDefault="00BB03D0" w:rsidP="005240F2">
      <w:pPr>
        <w:pStyle w:val="B1"/>
        <w:numPr>
          <w:ilvl w:val="0"/>
          <w:numId w:val="25"/>
        </w:numPr>
        <w:spacing w:after="0" w:line="240" w:lineRule="atLeast"/>
        <w:rPr>
          <w:lang w:eastAsia="ko-KR"/>
        </w:rPr>
      </w:pPr>
      <w:r>
        <w:rPr>
          <w:rFonts w:ascii="Arial" w:eastAsiaTheme="minorEastAsia" w:hAnsi="Arial" w:cs="Arial"/>
          <w:sz w:val="20"/>
          <w:szCs w:val="20"/>
          <w:lang w:eastAsia="ja-JP"/>
        </w:rPr>
        <w:t xml:space="preserve">specified </w:t>
      </w:r>
      <w:r w:rsidRPr="00BB03D0">
        <w:rPr>
          <w:rFonts w:ascii="Arial" w:eastAsiaTheme="minorEastAsia" w:hAnsi="Arial" w:cs="Arial"/>
          <w:sz w:val="20"/>
          <w:szCs w:val="20"/>
          <w:lang w:eastAsia="ja-JP"/>
        </w:rPr>
        <w:t xml:space="preserve">behaviour upon </w:t>
      </w:r>
      <w:r w:rsidR="00C23665" w:rsidRPr="00BB03D0">
        <w:rPr>
          <w:rFonts w:ascii="Arial" w:hAnsi="Arial" w:cs="Arial"/>
          <w:i/>
          <w:sz w:val="20"/>
          <w:szCs w:val="20"/>
          <w:lang w:eastAsia="ko-KR"/>
        </w:rPr>
        <w:t>ra-ContentionResolutionTimer</w:t>
      </w:r>
      <w:r w:rsidR="00C23665" w:rsidRPr="00BB03D0">
        <w:rPr>
          <w:rFonts w:ascii="Arial" w:hAnsi="Arial" w:cs="Arial"/>
          <w:sz w:val="20"/>
          <w:szCs w:val="20"/>
          <w:lang w:eastAsia="ko-KR"/>
        </w:rPr>
        <w:t xml:space="preserve"> expir</w:t>
      </w:r>
      <w:r w:rsidRPr="00BB03D0">
        <w:rPr>
          <w:rFonts w:ascii="Arial" w:hAnsi="Arial" w:cs="Arial"/>
          <w:sz w:val="20"/>
          <w:szCs w:val="20"/>
          <w:lang w:eastAsia="ko-KR"/>
        </w:rPr>
        <w:t>ing</w:t>
      </w:r>
      <w:r w:rsidR="00C23665" w:rsidRPr="00B71987">
        <w:rPr>
          <w:lang w:eastAsia="ko-KR"/>
        </w:rPr>
        <w:t>:</w:t>
      </w:r>
    </w:p>
    <w:p w14:paraId="19112734" w14:textId="0826C342" w:rsidR="00C23665" w:rsidRPr="00B71987" w:rsidRDefault="00BB03D0" w:rsidP="0078256B">
      <w:pPr>
        <w:pStyle w:val="B1"/>
        <w:numPr>
          <w:ilvl w:val="0"/>
          <w:numId w:val="25"/>
        </w:numPr>
        <w:spacing w:after="0" w:line="240" w:lineRule="atLeast"/>
        <w:rPr>
          <w:lang w:eastAsia="ko-KR"/>
        </w:rPr>
      </w:pPr>
      <w:r w:rsidRPr="00BB03D0">
        <w:rPr>
          <w:rFonts w:ascii="Arial" w:hAnsi="Arial" w:cs="Arial"/>
          <w:sz w:val="20"/>
          <w:szCs w:val="20"/>
          <w:lang w:eastAsia="ko-KR"/>
        </w:rPr>
        <w:t xml:space="preserve">specified behaviour when </w:t>
      </w:r>
      <w:r w:rsidR="00C23665" w:rsidRPr="00BB03D0">
        <w:rPr>
          <w:rFonts w:ascii="Arial" w:hAnsi="Arial" w:cs="Arial"/>
          <w:sz w:val="20"/>
          <w:szCs w:val="20"/>
          <w:lang w:eastAsia="ko-KR"/>
        </w:rPr>
        <w:t>the Contention Resolution is considered not successful</w:t>
      </w:r>
      <w:r w:rsidR="00C23665" w:rsidRPr="00B71987">
        <w:rPr>
          <w:lang w:eastAsia="ko-KR"/>
        </w:rPr>
        <w:t>:</w:t>
      </w:r>
    </w:p>
    <w:p w14:paraId="4348DD44" w14:textId="77777777" w:rsidR="008A3C4F" w:rsidRPr="00C23665" w:rsidRDefault="008A3C4F" w:rsidP="00BB03D0">
      <w:pPr>
        <w:jc w:val="both"/>
        <w:rPr>
          <w:rFonts w:ascii="Arial" w:hAnsi="Arial" w:cs="Arial"/>
          <w:sz w:val="20"/>
          <w:szCs w:val="20"/>
        </w:rPr>
      </w:pPr>
    </w:p>
    <w:p w14:paraId="353BBD31" w14:textId="77777777" w:rsidR="00110702" w:rsidRDefault="00110702" w:rsidP="008B01AA">
      <w:pPr>
        <w:ind w:firstLineChars="50" w:firstLine="100"/>
        <w:jc w:val="both"/>
        <w:rPr>
          <w:rFonts w:ascii="Arial" w:eastAsiaTheme="minorEastAsia" w:hAnsi="Arial" w:cs="Arial"/>
          <w:bCs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</w:rPr>
        <w:t xml:space="preserve">Based on </w:t>
      </w:r>
      <w:r>
        <w:rPr>
          <w:rFonts w:ascii="Arial" w:hAnsi="Arial" w:cs="Arial"/>
          <w:sz w:val="20"/>
          <w:szCs w:val="20"/>
        </w:rPr>
        <w:t xml:space="preserve">above procedures specified in </w:t>
      </w:r>
      <w:r w:rsidRPr="00E71FE2">
        <w:rPr>
          <w:rFonts w:ascii="Arial" w:hAnsi="Arial" w:cs="Arial"/>
          <w:sz w:val="20"/>
          <w:szCs w:val="20"/>
        </w:rPr>
        <w:t xml:space="preserve">the current TS38.321 Clause 5.1.5, </w:t>
      </w:r>
      <w:r>
        <w:rPr>
          <w:rFonts w:ascii="Arial" w:hAnsi="Arial" w:cs="Arial"/>
          <w:sz w:val="20"/>
          <w:szCs w:val="20"/>
        </w:rPr>
        <w:t xml:space="preserve">given that </w:t>
      </w:r>
      <w:r w:rsidRPr="00E71FE2">
        <w:rPr>
          <w:rFonts w:ascii="Arial" w:hAnsi="Arial" w:cs="Arial"/>
          <w:sz w:val="20"/>
          <w:szCs w:val="20"/>
        </w:rPr>
        <w:t>the Rel-18 eRedCap UE discards the detected DCI scheduling a MSG4 PDSCH transmission with a larger bandwidth</w:t>
      </w:r>
      <w:r>
        <w:rPr>
          <w:rFonts w:ascii="Arial" w:hAnsi="Arial" w:cs="Arial"/>
          <w:sz w:val="20"/>
          <w:szCs w:val="20"/>
        </w:rPr>
        <w:t xml:space="preserve"> (Observation 1), the UE</w:t>
      </w:r>
      <w:r w:rsidRPr="00E71FE2">
        <w:rPr>
          <w:rFonts w:ascii="Arial" w:hAnsi="Arial" w:cs="Arial"/>
          <w:sz w:val="20"/>
          <w:szCs w:val="20"/>
        </w:rPr>
        <w:t xml:space="preserve"> </w:t>
      </w:r>
      <w:r w:rsidRPr="00E71FE2">
        <w:rPr>
          <w:rFonts w:ascii="Arial" w:eastAsiaTheme="minorEastAsia" w:hAnsi="Arial" w:cs="Arial"/>
          <w:bCs/>
          <w:sz w:val="20"/>
          <w:szCs w:val="20"/>
          <w:lang w:eastAsia="zh-CN"/>
        </w:rPr>
        <w:t xml:space="preserve">continues monitoring the DCI until </w:t>
      </w:r>
      <w:r w:rsidRPr="00E71FE2">
        <w:rPr>
          <w:rFonts w:ascii="Arial" w:eastAsiaTheme="minorEastAsia" w:hAnsi="Arial" w:cs="Arial"/>
          <w:bCs/>
          <w:i/>
          <w:sz w:val="20"/>
          <w:szCs w:val="20"/>
          <w:lang w:eastAsia="zh-CN"/>
        </w:rPr>
        <w:t>ra-ContentionResolutionTimer</w:t>
      </w:r>
      <w:r w:rsidRPr="00E71FE2">
        <w:rPr>
          <w:rFonts w:ascii="Arial" w:eastAsiaTheme="minorEastAsia" w:hAnsi="Arial" w:cs="Arial"/>
          <w:bCs/>
          <w:sz w:val="20"/>
          <w:szCs w:val="20"/>
          <w:lang w:eastAsia="zh-CN"/>
        </w:rPr>
        <w:t xml:space="preserve"> expires</w:t>
      </w:r>
      <w:r>
        <w:rPr>
          <w:rFonts w:ascii="Arial" w:eastAsiaTheme="minorEastAsia" w:hAnsi="Arial" w:cs="Arial"/>
          <w:bCs/>
          <w:sz w:val="20"/>
          <w:szCs w:val="20"/>
          <w:lang w:eastAsia="zh-CN"/>
        </w:rPr>
        <w:t>.</w:t>
      </w:r>
    </w:p>
    <w:p w14:paraId="77F2D15C" w14:textId="77777777" w:rsidR="00110702" w:rsidRPr="009E75AA" w:rsidRDefault="00110702" w:rsidP="00110702">
      <w:pPr>
        <w:jc w:val="both"/>
        <w:rPr>
          <w:rFonts w:ascii="Arial" w:hAnsi="Arial" w:cs="Arial"/>
          <w:sz w:val="20"/>
          <w:szCs w:val="20"/>
        </w:rPr>
      </w:pPr>
    </w:p>
    <w:p w14:paraId="38515694" w14:textId="28DA6708" w:rsidR="00110702" w:rsidRPr="00DB5178" w:rsidRDefault="00110702" w:rsidP="00DB5178">
      <w:pPr>
        <w:pStyle w:val="Proposal"/>
        <w:jc w:val="both"/>
        <w:rPr>
          <w:rFonts w:ascii="Arial" w:eastAsiaTheme="minorEastAsia" w:hAnsi="Arial" w:cs="Arial"/>
          <w:sz w:val="21"/>
          <w:szCs w:val="21"/>
        </w:rPr>
      </w:pPr>
      <w:r w:rsidRPr="00DB5178">
        <w:rPr>
          <w:rFonts w:ascii="Arial" w:hAnsi="Arial" w:cs="Arial"/>
          <w:sz w:val="21"/>
          <w:szCs w:val="21"/>
        </w:rPr>
        <w:t xml:space="preserve">RAN2 to confirm that the Rel-18 eRedCap UE discards the detected DCI scheduling a MSG4 PDSCH transmission with a larger bandwidth and </w:t>
      </w:r>
      <w:r w:rsidRPr="00DB5178">
        <w:rPr>
          <w:rFonts w:ascii="Arial" w:eastAsiaTheme="minorEastAsia" w:hAnsi="Arial" w:cs="Arial"/>
          <w:sz w:val="21"/>
          <w:szCs w:val="21"/>
          <w:lang w:eastAsia="zh-CN"/>
        </w:rPr>
        <w:t xml:space="preserve">continues monitoring the DCI until </w:t>
      </w:r>
      <w:r w:rsidRPr="00DB5178">
        <w:rPr>
          <w:rFonts w:ascii="Arial" w:eastAsiaTheme="minorEastAsia" w:hAnsi="Arial" w:cs="Arial"/>
          <w:i/>
          <w:sz w:val="21"/>
          <w:szCs w:val="21"/>
          <w:lang w:eastAsia="zh-CN"/>
        </w:rPr>
        <w:t>ra-ContentionResolutionTimer</w:t>
      </w:r>
      <w:r w:rsidRPr="00DB5178">
        <w:rPr>
          <w:rFonts w:ascii="Arial" w:eastAsiaTheme="minorEastAsia" w:hAnsi="Arial" w:cs="Arial"/>
          <w:sz w:val="21"/>
          <w:szCs w:val="21"/>
          <w:lang w:eastAsia="zh-CN"/>
        </w:rPr>
        <w:t xml:space="preserve"> expires</w:t>
      </w:r>
      <w:r w:rsidRPr="00DB5178">
        <w:rPr>
          <w:rFonts w:ascii="Arial" w:hAnsi="Arial" w:cs="Arial"/>
          <w:sz w:val="21"/>
          <w:szCs w:val="21"/>
        </w:rPr>
        <w:t>.</w:t>
      </w:r>
    </w:p>
    <w:p w14:paraId="5DAF73FF" w14:textId="77777777" w:rsidR="00DB5178" w:rsidRPr="00DB5178" w:rsidRDefault="00DB5178" w:rsidP="00DB5178">
      <w:pPr>
        <w:rPr>
          <w:sz w:val="20"/>
          <w:szCs w:val="20"/>
        </w:rPr>
      </w:pPr>
    </w:p>
    <w:p w14:paraId="6D6D0114" w14:textId="4552C3ED" w:rsidR="00DD0ED5" w:rsidRDefault="00110702" w:rsidP="00DD0ED5">
      <w:pPr>
        <w:jc w:val="both"/>
        <w:rPr>
          <w:rFonts w:ascii="Times New Roman" w:eastAsia="Batang" w:hAnsi="Times New Roman" w:cs="Times New Roman"/>
          <w:b/>
          <w:bCs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084075">
        <w:rPr>
          <w:rFonts w:ascii="Arial" w:eastAsiaTheme="minorEastAsia" w:hAnsi="Arial" w:cs="Arial"/>
          <w:sz w:val="20"/>
          <w:szCs w:val="20"/>
        </w:rPr>
        <w:t xml:space="preserve">During </w:t>
      </w:r>
      <w:r w:rsidR="00084075" w:rsidRPr="00666B10">
        <w:rPr>
          <w:rFonts w:ascii="Arial" w:hAnsi="Arial" w:cs="Arial"/>
          <w:sz w:val="20"/>
          <w:szCs w:val="20"/>
        </w:rPr>
        <w:t xml:space="preserve">RAN1 </w:t>
      </w:r>
      <w:r w:rsidR="00084075">
        <w:rPr>
          <w:rFonts w:ascii="Arial" w:hAnsi="Arial" w:cs="Arial"/>
          <w:sz w:val="20"/>
          <w:szCs w:val="20"/>
        </w:rPr>
        <w:t xml:space="preserve">discussion </w:t>
      </w:r>
      <w:r w:rsidR="00084075" w:rsidRPr="00666B10">
        <w:rPr>
          <w:rFonts w:ascii="Arial" w:hAnsi="Arial" w:cs="Arial"/>
          <w:sz w:val="20"/>
          <w:szCs w:val="20"/>
        </w:rPr>
        <w:t xml:space="preserve">in Question 2.7-2b of summary </w:t>
      </w:r>
      <w:r w:rsidR="00084075" w:rsidRPr="00310739">
        <w:rPr>
          <w:rFonts w:ascii="Arial" w:hAnsi="Arial" w:cs="Arial"/>
          <w:sz w:val="20"/>
          <w:szCs w:val="20"/>
        </w:rPr>
        <w:t>R1-2303936</w:t>
      </w:r>
      <w:r w:rsidR="00084075">
        <w:rPr>
          <w:rFonts w:ascii="Arial" w:hAnsi="Arial" w:cs="Arial"/>
          <w:sz w:val="20"/>
          <w:szCs w:val="20"/>
        </w:rPr>
        <w:t xml:space="preserve">, some companies </w:t>
      </w:r>
      <w:r w:rsidR="00DD0ED5">
        <w:rPr>
          <w:rFonts w:ascii="Arial" w:hAnsi="Arial" w:cs="Arial"/>
          <w:sz w:val="20"/>
          <w:szCs w:val="20"/>
        </w:rPr>
        <w:t xml:space="preserve">supported the following option for the case </w:t>
      </w:r>
      <w:r w:rsidR="00DD0ED5" w:rsidRPr="00DD0ED5">
        <w:rPr>
          <w:rFonts w:ascii="Arial" w:hAnsi="Arial" w:cs="Arial"/>
          <w:sz w:val="20"/>
          <w:szCs w:val="20"/>
        </w:rPr>
        <w:t>when the UE detects a DCI scheduling a Msg4 PDSCH transmission with a larger bandwidth than it can receive or process</w:t>
      </w:r>
      <w:r w:rsidR="00DD0ED5">
        <w:rPr>
          <w:rFonts w:ascii="Arial" w:hAnsi="Arial" w:cs="Arial"/>
          <w:sz w:val="20"/>
          <w:szCs w:val="20"/>
        </w:rPr>
        <w:t>:</w:t>
      </w:r>
    </w:p>
    <w:p w14:paraId="2306B1A2" w14:textId="09CF60BE" w:rsidR="00DD0ED5" w:rsidRPr="00DD0ED5" w:rsidRDefault="00DD0ED5" w:rsidP="00DD0ED5">
      <w:pPr>
        <w:jc w:val="both"/>
        <w:rPr>
          <w:rFonts w:ascii="Arial" w:hAnsi="Arial" w:cs="Arial"/>
          <w:bCs/>
          <w:sz w:val="20"/>
          <w:szCs w:val="20"/>
        </w:rPr>
      </w:pPr>
      <w:r w:rsidRPr="00DD0ED5">
        <w:rPr>
          <w:rFonts w:ascii="Arial" w:eastAsiaTheme="minorEastAsia" w:hAnsi="Arial" w:cs="Arial"/>
          <w:bCs/>
          <w:sz w:val="20"/>
          <w:szCs w:val="20"/>
          <w:lang w:eastAsia="zh-CN"/>
        </w:rPr>
        <w:t>Option 1: The UE considers the contention resolution as not successful</w:t>
      </w:r>
    </w:p>
    <w:p w14:paraId="7780716E" w14:textId="77777777" w:rsidR="00DD0ED5" w:rsidRDefault="00DD0ED5" w:rsidP="00DD0ED5">
      <w:pPr>
        <w:jc w:val="both"/>
        <w:rPr>
          <w:rFonts w:ascii="Arial" w:hAnsi="Arial" w:cs="Arial"/>
          <w:sz w:val="20"/>
          <w:szCs w:val="20"/>
        </w:rPr>
      </w:pPr>
    </w:p>
    <w:p w14:paraId="53F47819" w14:textId="3E56F3F9" w:rsidR="008142AE" w:rsidRDefault="0091141B" w:rsidP="00E71FE2">
      <w:pPr>
        <w:ind w:firstLineChars="50" w:firstLine="100"/>
        <w:jc w:val="both"/>
        <w:rPr>
          <w:rFonts w:ascii="Arial" w:hAnsi="Arial" w:cs="Arial"/>
          <w:sz w:val="20"/>
          <w:szCs w:val="20"/>
        </w:rPr>
      </w:pPr>
      <w:r w:rsidRPr="0091141B">
        <w:rPr>
          <w:rFonts w:ascii="Arial" w:eastAsiaTheme="minorEastAsia" w:hAnsi="Arial" w:cs="Arial" w:hint="eastAsia"/>
          <w:sz w:val="20"/>
          <w:szCs w:val="20"/>
        </w:rPr>
        <w:t>It is obviously t</w:t>
      </w:r>
      <w:r w:rsidRPr="0091141B">
        <w:rPr>
          <w:rFonts w:ascii="Arial" w:eastAsiaTheme="minorEastAsia" w:hAnsi="Arial" w:cs="Arial"/>
          <w:sz w:val="20"/>
          <w:szCs w:val="20"/>
        </w:rPr>
        <w:t xml:space="preserve">hat </w:t>
      </w:r>
      <w:r>
        <w:rPr>
          <w:rFonts w:ascii="Arial" w:eastAsiaTheme="minorEastAsia" w:hAnsi="Arial" w:cs="Arial"/>
          <w:sz w:val="20"/>
          <w:szCs w:val="20"/>
        </w:rPr>
        <w:t xml:space="preserve">the yellow highlighted parts are UE behaviors related to the UE detecting a DCI scheduling a Msg4 PDSCH transmission. </w:t>
      </w:r>
      <w:r w:rsidR="00DD0ED5">
        <w:rPr>
          <w:rFonts w:ascii="Arial" w:eastAsiaTheme="minorEastAsia" w:hAnsi="Arial" w:cs="Arial"/>
          <w:sz w:val="20"/>
          <w:szCs w:val="20"/>
        </w:rPr>
        <w:t xml:space="preserve">Based on procedures specified </w:t>
      </w:r>
      <w:r w:rsidR="00DD0ED5">
        <w:rPr>
          <w:rFonts w:ascii="Arial" w:hAnsi="Arial" w:cs="Arial"/>
          <w:sz w:val="20"/>
          <w:szCs w:val="20"/>
        </w:rPr>
        <w:t xml:space="preserve">in </w:t>
      </w:r>
      <w:r w:rsidR="00DD0ED5" w:rsidRPr="00E71FE2">
        <w:rPr>
          <w:rFonts w:ascii="Arial" w:hAnsi="Arial" w:cs="Arial"/>
          <w:sz w:val="20"/>
          <w:szCs w:val="20"/>
        </w:rPr>
        <w:t>the current TS38.321 Clause 5.1.5</w:t>
      </w:r>
      <w:r w:rsidR="00DD0ED5">
        <w:rPr>
          <w:rFonts w:ascii="Arial" w:hAnsi="Arial" w:cs="Arial"/>
          <w:sz w:val="20"/>
          <w:szCs w:val="20"/>
        </w:rPr>
        <w:t xml:space="preserve">, </w:t>
      </w:r>
      <w:r w:rsidR="00DD0ED5">
        <w:rPr>
          <w:rFonts w:ascii="Arial" w:eastAsiaTheme="minorEastAsia" w:hAnsi="Arial" w:cs="Arial"/>
          <w:sz w:val="20"/>
          <w:szCs w:val="20"/>
        </w:rPr>
        <w:t xml:space="preserve">for supporting the above Option 1, a </w:t>
      </w:r>
      <w:r w:rsidR="00DB5178">
        <w:rPr>
          <w:rFonts w:ascii="Arial" w:eastAsiaTheme="minorEastAsia" w:hAnsi="Arial" w:cs="Arial"/>
          <w:sz w:val="20"/>
          <w:szCs w:val="20"/>
        </w:rPr>
        <w:t>n</w:t>
      </w:r>
      <w:r>
        <w:rPr>
          <w:rFonts w:ascii="Arial" w:eastAsiaTheme="minorEastAsia" w:hAnsi="Arial" w:cs="Arial"/>
          <w:sz w:val="20"/>
          <w:szCs w:val="20"/>
        </w:rPr>
        <w:t xml:space="preserve">otification of a reception of a </w:t>
      </w:r>
      <w:r w:rsidR="00DD0ED5">
        <w:rPr>
          <w:rFonts w:ascii="Arial" w:eastAsiaTheme="minorEastAsia" w:hAnsi="Arial" w:cs="Arial"/>
          <w:sz w:val="20"/>
          <w:szCs w:val="20"/>
        </w:rPr>
        <w:t xml:space="preserve">DCI </w:t>
      </w:r>
      <w:r w:rsidR="00DB5178">
        <w:rPr>
          <w:rFonts w:ascii="Arial" w:eastAsiaTheme="minorEastAsia" w:hAnsi="Arial" w:cs="Arial"/>
          <w:sz w:val="20"/>
          <w:szCs w:val="20"/>
        </w:rPr>
        <w:t xml:space="preserve">scheduling a Msg4 PDSCH transmission with a larger bandwidth from low layer is needed. However, as observed in Observation 1, </w:t>
      </w:r>
      <w:r w:rsidR="00DB5178">
        <w:rPr>
          <w:rFonts w:ascii="Arial" w:hAnsi="Arial" w:cs="Arial"/>
          <w:sz w:val="20"/>
          <w:szCs w:val="20"/>
        </w:rPr>
        <w:t>Rel-18 eRedCap UE discards all the information in the DCI format when the UE detects a DCI scheduling a Msg4 PDSCH transmission with a larger bandwidth, t</w:t>
      </w:r>
      <w:r w:rsidR="00E71FE2">
        <w:rPr>
          <w:rFonts w:ascii="Arial" w:hAnsi="Arial" w:cs="Arial"/>
          <w:sz w:val="20"/>
          <w:szCs w:val="20"/>
        </w:rPr>
        <w:t>herefore, there is no notification of a reception of a PDCCH transmission is received from low layers when the Rel-18 eRedCap UE detects a DCI scheduling a Msg4 PDSCH transmission with a larger bandwidth.</w:t>
      </w:r>
    </w:p>
    <w:p w14:paraId="4D287F28" w14:textId="25A2FF6B" w:rsidR="00565C93" w:rsidRDefault="00565C93" w:rsidP="00BB03D0">
      <w:pPr>
        <w:jc w:val="both"/>
        <w:rPr>
          <w:rFonts w:ascii="Arial" w:hAnsi="Arial" w:cs="Arial"/>
          <w:sz w:val="20"/>
          <w:szCs w:val="20"/>
        </w:rPr>
      </w:pPr>
    </w:p>
    <w:p w14:paraId="792D7632" w14:textId="66FE5D1A" w:rsidR="00565C93" w:rsidRPr="00565C93" w:rsidRDefault="00565C93" w:rsidP="00565C93">
      <w:pPr>
        <w:pStyle w:val="Proposal"/>
        <w:jc w:val="both"/>
        <w:rPr>
          <w:rFonts w:ascii="Arial" w:hAnsi="Arial" w:cs="Arial"/>
          <w:sz w:val="21"/>
          <w:szCs w:val="21"/>
        </w:rPr>
      </w:pPr>
      <w:r w:rsidRPr="00565C93">
        <w:rPr>
          <w:rFonts w:ascii="Arial" w:eastAsiaTheme="minorEastAsia" w:hAnsi="Arial" w:cs="Arial"/>
          <w:sz w:val="21"/>
          <w:szCs w:val="21"/>
          <w:lang w:eastAsia="ja-JP"/>
        </w:rPr>
        <w:t xml:space="preserve">RAN2 to confirm </w:t>
      </w:r>
      <w:r w:rsidR="00E71FE2">
        <w:rPr>
          <w:rFonts w:ascii="Arial" w:eastAsiaTheme="minorEastAsia" w:hAnsi="Arial" w:cs="Arial"/>
          <w:sz w:val="21"/>
          <w:szCs w:val="21"/>
          <w:lang w:eastAsia="ja-JP"/>
        </w:rPr>
        <w:t xml:space="preserve">that </w:t>
      </w:r>
      <w:r w:rsidRPr="00565C93">
        <w:rPr>
          <w:rFonts w:ascii="Arial" w:eastAsiaTheme="minorEastAsia" w:hAnsi="Arial" w:cs="Arial"/>
          <w:sz w:val="21"/>
          <w:szCs w:val="21"/>
        </w:rPr>
        <w:t xml:space="preserve">there is </w:t>
      </w:r>
      <w:r w:rsidR="00E71FE2">
        <w:rPr>
          <w:rFonts w:ascii="Arial" w:eastAsiaTheme="minorEastAsia" w:hAnsi="Arial" w:cs="Arial"/>
          <w:sz w:val="21"/>
          <w:szCs w:val="21"/>
        </w:rPr>
        <w:t>no</w:t>
      </w:r>
      <w:r w:rsidRPr="00565C93">
        <w:rPr>
          <w:rFonts w:ascii="Arial" w:eastAsiaTheme="minorEastAsia" w:hAnsi="Arial" w:cs="Arial"/>
          <w:sz w:val="21"/>
          <w:szCs w:val="21"/>
        </w:rPr>
        <w:t xml:space="preserve"> notification of a reception of a PDCCH transmission is received from low layers when </w:t>
      </w:r>
      <w:r w:rsidRPr="00565C93">
        <w:rPr>
          <w:rFonts w:ascii="Arial" w:hAnsi="Arial" w:cs="Arial"/>
          <w:sz w:val="21"/>
          <w:szCs w:val="21"/>
          <w:lang w:val="en-US"/>
        </w:rPr>
        <w:t xml:space="preserve">the </w:t>
      </w:r>
      <w:r w:rsidRPr="00565C93">
        <w:rPr>
          <w:rFonts w:ascii="Arial" w:hAnsi="Arial" w:cs="Arial"/>
          <w:sz w:val="21"/>
          <w:szCs w:val="21"/>
        </w:rPr>
        <w:t xml:space="preserve">Rel-18 eRedCap </w:t>
      </w:r>
      <w:r w:rsidRPr="00565C93">
        <w:rPr>
          <w:rFonts w:ascii="Arial" w:hAnsi="Arial" w:cs="Arial"/>
          <w:sz w:val="21"/>
          <w:szCs w:val="21"/>
          <w:lang w:val="en-US"/>
        </w:rPr>
        <w:t>UE detects a DCI scheduling a Msg4 PDSCH transmission with a larger bandwidth</w:t>
      </w:r>
      <w:r>
        <w:rPr>
          <w:rFonts w:ascii="Arial" w:hAnsi="Arial" w:cs="Arial"/>
          <w:sz w:val="21"/>
          <w:szCs w:val="21"/>
          <w:lang w:val="en-US"/>
        </w:rPr>
        <w:t>.</w:t>
      </w:r>
    </w:p>
    <w:p w14:paraId="5D86C77D" w14:textId="4478A30F" w:rsidR="00565C93" w:rsidRPr="00F6586E" w:rsidRDefault="00565C93" w:rsidP="00565C93">
      <w:pPr>
        <w:pStyle w:val="Proposal"/>
        <w:numPr>
          <w:ilvl w:val="0"/>
          <w:numId w:val="0"/>
        </w:numPr>
        <w:ind w:left="142"/>
        <w:jc w:val="both"/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019BE130" w14:textId="7375D630" w:rsidR="00E71FE2" w:rsidRPr="00E71FE2" w:rsidRDefault="00565C93" w:rsidP="00E71FE2">
      <w:pPr>
        <w:jc w:val="both"/>
        <w:rPr>
          <w:rFonts w:ascii="Arial" w:hAnsi="Arial" w:cs="Arial"/>
          <w:sz w:val="20"/>
          <w:szCs w:val="20"/>
        </w:rPr>
      </w:pPr>
      <w:r>
        <w:rPr>
          <w:rFonts w:hint="eastAsia"/>
        </w:rPr>
        <w:t xml:space="preserve"> </w:t>
      </w:r>
      <w:r w:rsidR="00E71FE2">
        <w:t xml:space="preserve"> </w:t>
      </w:r>
      <w:r w:rsidR="00DB5178" w:rsidRPr="00DB5178">
        <w:rPr>
          <w:rFonts w:ascii="Arial" w:hAnsi="Arial" w:cs="Arial"/>
          <w:sz w:val="20"/>
          <w:szCs w:val="20"/>
        </w:rPr>
        <w:t xml:space="preserve">Without the notification, it is impossible to specify the </w:t>
      </w:r>
      <w:r w:rsidR="00DB5178">
        <w:rPr>
          <w:rFonts w:ascii="Arial" w:hAnsi="Arial" w:cs="Arial"/>
          <w:sz w:val="20"/>
          <w:szCs w:val="20"/>
        </w:rPr>
        <w:t xml:space="preserve">Rel-18 eRedCap specific </w:t>
      </w:r>
      <w:r w:rsidR="00DB5178" w:rsidRPr="00DB5178">
        <w:rPr>
          <w:rFonts w:ascii="Arial" w:hAnsi="Arial" w:cs="Arial"/>
          <w:sz w:val="20"/>
          <w:szCs w:val="20"/>
        </w:rPr>
        <w:t>UE behavior in the RAN2 specifications</w:t>
      </w:r>
      <w:r w:rsidR="00DB5178">
        <w:rPr>
          <w:rFonts w:ascii="Arial" w:hAnsi="Arial" w:cs="Arial"/>
          <w:sz w:val="20"/>
          <w:szCs w:val="20"/>
        </w:rPr>
        <w:t xml:space="preserve">. Considering nothing is broken as analyzed in Proposal 1, we think </w:t>
      </w:r>
      <w:r w:rsidR="00E71FE2" w:rsidRPr="00E71FE2">
        <w:rPr>
          <w:rFonts w:ascii="Arial" w:eastAsiaTheme="minorEastAsia" w:hAnsi="Arial" w:cs="Arial"/>
          <w:bCs/>
          <w:sz w:val="20"/>
          <w:szCs w:val="20"/>
          <w:lang w:eastAsia="zh-CN"/>
        </w:rPr>
        <w:t>no</w:t>
      </w:r>
      <w:r w:rsidR="00E71FE2" w:rsidRPr="00E71FE2">
        <w:rPr>
          <w:rFonts w:ascii="Arial" w:hAnsi="Arial" w:cs="Arial"/>
          <w:sz w:val="20"/>
          <w:szCs w:val="20"/>
        </w:rPr>
        <w:t xml:space="preserve"> additional UE behavior definition is needed in the RAN2 specifications.</w:t>
      </w:r>
    </w:p>
    <w:p w14:paraId="1CA2C11B" w14:textId="77777777" w:rsidR="00E71FE2" w:rsidRPr="000409BA" w:rsidRDefault="00E71FE2" w:rsidP="00565C93">
      <w:pPr>
        <w:rPr>
          <w:rFonts w:ascii="Arial" w:hAnsi="Arial" w:cs="Arial"/>
          <w:sz w:val="20"/>
          <w:szCs w:val="20"/>
        </w:rPr>
      </w:pPr>
    </w:p>
    <w:p w14:paraId="7F5683D8" w14:textId="5C59FB31" w:rsidR="00E71FE2" w:rsidRDefault="000409BA" w:rsidP="00363774">
      <w:pPr>
        <w:pStyle w:val="Proposal"/>
        <w:jc w:val="both"/>
      </w:pPr>
      <w:r w:rsidRPr="000409BA">
        <w:rPr>
          <w:rFonts w:ascii="Arial" w:hAnsi="Arial" w:cs="Arial"/>
          <w:sz w:val="21"/>
          <w:szCs w:val="21"/>
        </w:rPr>
        <w:t xml:space="preserve">For the case </w:t>
      </w:r>
      <w:r w:rsidRPr="000409BA">
        <w:rPr>
          <w:rFonts w:ascii="Arial" w:hAnsi="Arial" w:cs="Arial"/>
          <w:sz w:val="21"/>
          <w:szCs w:val="21"/>
          <w:lang w:val="en-US"/>
        </w:rPr>
        <w:t>when the UE detects a DCI scheduling a Msg4 PDSCH transmission with a larger bandwidth than it can receive or process</w:t>
      </w:r>
      <w:r>
        <w:rPr>
          <w:rFonts w:ascii="Arial" w:hAnsi="Arial" w:cs="Arial"/>
          <w:sz w:val="21"/>
          <w:szCs w:val="21"/>
          <w:lang w:val="en-US"/>
        </w:rPr>
        <w:t xml:space="preserve">, </w:t>
      </w:r>
      <w:r w:rsidRPr="00E71FE2">
        <w:rPr>
          <w:rFonts w:ascii="Arial" w:eastAsiaTheme="minorEastAsia" w:hAnsi="Arial" w:cs="Arial"/>
          <w:sz w:val="21"/>
          <w:szCs w:val="21"/>
          <w:lang w:eastAsia="zh-CN"/>
        </w:rPr>
        <w:t>no</w:t>
      </w:r>
      <w:r w:rsidRPr="00E71FE2">
        <w:rPr>
          <w:rFonts w:ascii="Arial" w:hAnsi="Arial" w:cs="Arial"/>
          <w:sz w:val="21"/>
          <w:szCs w:val="21"/>
        </w:rPr>
        <w:t xml:space="preserve"> additional UE behavior definition is needed in the RAN2 specifications</w:t>
      </w:r>
      <w:r>
        <w:rPr>
          <w:rFonts w:ascii="Arial" w:hAnsi="Arial" w:cs="Arial"/>
          <w:sz w:val="21"/>
          <w:szCs w:val="21"/>
        </w:rPr>
        <w:t>.</w:t>
      </w:r>
      <w:r w:rsidR="00E71FE2" w:rsidRPr="00E71FE2">
        <w:rPr>
          <w:rFonts w:eastAsiaTheme="minorEastAsia"/>
          <w:sz w:val="21"/>
          <w:szCs w:val="21"/>
          <w:lang w:eastAsia="ja-JP"/>
        </w:rPr>
        <w:t xml:space="preserve"> </w:t>
      </w:r>
    </w:p>
    <w:p w14:paraId="36911C1B" w14:textId="77777777" w:rsidR="0091141B" w:rsidRPr="00E71FE2" w:rsidRDefault="0091141B" w:rsidP="00BB03D0">
      <w:pPr>
        <w:jc w:val="both"/>
        <w:rPr>
          <w:rFonts w:ascii="Arial" w:eastAsiaTheme="minorEastAsia" w:hAnsi="Arial" w:cs="Arial"/>
          <w:sz w:val="20"/>
          <w:szCs w:val="20"/>
        </w:rPr>
      </w:pPr>
    </w:p>
    <w:p w14:paraId="1C59E3D8" w14:textId="5622CF7E" w:rsidR="000D01C7" w:rsidRPr="00D450B1" w:rsidRDefault="004B2D82" w:rsidP="00E67B44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5E87AC72" w:rsidR="000E65F0" w:rsidRDefault="00CE4BC2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bookmarkStart w:id="2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F56DB4">
        <w:rPr>
          <w:rFonts w:ascii="Arial" w:eastAsiaTheme="minorEastAsia" w:hAnsi="Arial" w:cs="Arial" w:hint="eastAsia"/>
          <w:sz w:val="20"/>
          <w:szCs w:val="20"/>
        </w:rPr>
        <w:t xml:space="preserve">discussed </w:t>
      </w:r>
      <w:r w:rsidR="00F56DB4">
        <w:rPr>
          <w:rFonts w:ascii="Arial" w:eastAsiaTheme="minorEastAsia" w:hAnsi="Arial" w:cs="Arial"/>
          <w:sz w:val="20"/>
          <w:szCs w:val="20"/>
        </w:rPr>
        <w:t>whether RAN2 specification needs to capture the eRedCap UE behavior related to Msg4 PDSCH transmission</w:t>
      </w:r>
      <w:r w:rsidR="00F56DB4">
        <w:rPr>
          <w:rFonts w:ascii="Arial" w:eastAsiaTheme="minorEastAsia" w:hAnsi="Arial" w:cs="Arial" w:hint="eastAsia"/>
          <w:sz w:val="20"/>
          <w:szCs w:val="20"/>
        </w:rPr>
        <w:t>.</w:t>
      </w:r>
    </w:p>
    <w:p w14:paraId="15EF83FB" w14:textId="77777777" w:rsidR="00F56DB4" w:rsidRPr="00976A1F" w:rsidRDefault="00F56DB4" w:rsidP="000E65F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474036BA" w14:textId="03ADDC0F" w:rsidR="00F56DB4" w:rsidRPr="00F56DB4" w:rsidRDefault="00F56DB4" w:rsidP="00F56DB4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Observation 1 </w:t>
      </w:r>
      <w:r w:rsidRPr="00F56DB4">
        <w:rPr>
          <w:rFonts w:ascii="Arial" w:hAnsi="Arial" w:cs="Arial"/>
          <w:b/>
          <w:bCs/>
          <w:sz w:val="21"/>
          <w:szCs w:val="21"/>
        </w:rPr>
        <w:t>Rel-18 eRedCap UE discards all the information in the DCI format when the UE detects a DCI scheduling a Msg4 PDSCH transmission with a larger bandwidth.</w:t>
      </w:r>
    </w:p>
    <w:p w14:paraId="42423FD4" w14:textId="78D296D6" w:rsidR="00F56DB4" w:rsidRDefault="00F56DB4" w:rsidP="00F56DB4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lastRenderedPageBreak/>
        <w:t xml:space="preserve">Proposal 1 </w:t>
      </w:r>
      <w:r w:rsidRPr="00F56DB4">
        <w:rPr>
          <w:rFonts w:ascii="Arial" w:hAnsi="Arial" w:cs="Arial"/>
          <w:b/>
          <w:bCs/>
          <w:sz w:val="21"/>
          <w:szCs w:val="21"/>
        </w:rPr>
        <w:t xml:space="preserve">RAN2 to confirm that the Rel-18 eRedCap UE discards the detected DCI scheduling a MSG4 PDSCH transmission with a larger bandwidth and </w:t>
      </w:r>
      <w:r w:rsidRPr="00F56DB4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continues monitoring the DCI until </w:t>
      </w:r>
      <w:r w:rsidRPr="00F56DB4">
        <w:rPr>
          <w:rFonts w:ascii="Arial" w:eastAsiaTheme="minorEastAsia" w:hAnsi="Arial" w:cs="Arial"/>
          <w:b/>
          <w:bCs/>
          <w:i/>
          <w:sz w:val="21"/>
          <w:szCs w:val="21"/>
          <w:lang w:eastAsia="zh-CN"/>
        </w:rPr>
        <w:t>ra-ContentionResolutionTimer</w:t>
      </w:r>
      <w:r w:rsidRPr="00F56DB4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expires</w:t>
      </w:r>
      <w:r w:rsidRPr="00F56DB4">
        <w:rPr>
          <w:rFonts w:ascii="Arial" w:hAnsi="Arial" w:cs="Arial"/>
          <w:b/>
          <w:bCs/>
          <w:sz w:val="21"/>
          <w:szCs w:val="21"/>
        </w:rPr>
        <w:t>.</w:t>
      </w:r>
    </w:p>
    <w:p w14:paraId="41F19783" w14:textId="77777777" w:rsidR="00F56DB4" w:rsidRPr="00F56DB4" w:rsidRDefault="00F56DB4" w:rsidP="00F56DB4">
      <w:pPr>
        <w:rPr>
          <w:rFonts w:ascii="Arial" w:eastAsiaTheme="minorEastAsia" w:hAnsi="Arial" w:cs="Arial"/>
          <w:b/>
          <w:bCs/>
          <w:sz w:val="21"/>
          <w:szCs w:val="21"/>
        </w:rPr>
      </w:pPr>
    </w:p>
    <w:p w14:paraId="7BFA6233" w14:textId="6BF66DCC" w:rsidR="00F56DB4" w:rsidRDefault="00F56DB4" w:rsidP="00F56DB4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eastAsiaTheme="minorEastAsia" w:hAnsi="Arial" w:cs="Arial"/>
          <w:b/>
          <w:bCs/>
          <w:sz w:val="21"/>
          <w:szCs w:val="21"/>
        </w:rPr>
        <w:t xml:space="preserve">Proposal 2 </w:t>
      </w:r>
      <w:r w:rsidRPr="00F56DB4">
        <w:rPr>
          <w:rFonts w:ascii="Arial" w:eastAsiaTheme="minorEastAsia" w:hAnsi="Arial" w:cs="Arial"/>
          <w:b/>
          <w:bCs/>
          <w:sz w:val="21"/>
          <w:szCs w:val="21"/>
        </w:rPr>
        <w:t xml:space="preserve">RAN2 to confirm that there is no notification of a reception of a PDCCH transmission is received from low layers when </w:t>
      </w:r>
      <w:r w:rsidRPr="00F56DB4">
        <w:rPr>
          <w:rFonts w:ascii="Arial" w:hAnsi="Arial" w:cs="Arial"/>
          <w:b/>
          <w:bCs/>
          <w:sz w:val="21"/>
          <w:szCs w:val="21"/>
        </w:rPr>
        <w:t>the Rel-18 eRedCap UE detects a DCI scheduling a Msg4 PDSCH transmission with a larger bandwidth.</w:t>
      </w:r>
    </w:p>
    <w:p w14:paraId="67DF1CEC" w14:textId="77777777" w:rsidR="00F56DB4" w:rsidRPr="00F56DB4" w:rsidRDefault="00F56DB4" w:rsidP="00F56DB4">
      <w:pPr>
        <w:rPr>
          <w:rFonts w:ascii="Arial" w:hAnsi="Arial" w:cs="Arial"/>
          <w:b/>
          <w:bCs/>
          <w:sz w:val="21"/>
          <w:szCs w:val="21"/>
        </w:rPr>
      </w:pPr>
    </w:p>
    <w:p w14:paraId="5773B9CD" w14:textId="08E0D270" w:rsidR="0055541B" w:rsidRPr="00F56DB4" w:rsidRDefault="00F56DB4" w:rsidP="0055541B">
      <w:pPr>
        <w:rPr>
          <w:rFonts w:ascii="Arial" w:eastAsiaTheme="minorEastAsia" w:hAnsi="Arial" w:cs="Arial"/>
          <w:sz w:val="20"/>
          <w:szCs w:val="20"/>
          <w:lang w:val="x-none"/>
        </w:rPr>
      </w:pPr>
      <w:r>
        <w:rPr>
          <w:rFonts w:ascii="Arial" w:hAnsi="Arial" w:cs="Arial"/>
          <w:b/>
          <w:bCs/>
          <w:sz w:val="21"/>
          <w:szCs w:val="21"/>
        </w:rPr>
        <w:t xml:space="preserve">Proposal 3 </w:t>
      </w:r>
      <w:r w:rsidRPr="00F56DB4">
        <w:rPr>
          <w:rFonts w:ascii="Arial" w:hAnsi="Arial" w:cs="Arial"/>
          <w:b/>
          <w:bCs/>
          <w:sz w:val="21"/>
          <w:szCs w:val="21"/>
        </w:rPr>
        <w:t xml:space="preserve">For the case when the UE detects a DCI scheduling a Msg4 PDSCH transmission with a larger bandwidth than it can receive or process, </w:t>
      </w:r>
      <w:r w:rsidRPr="00F56DB4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>no</w:t>
      </w:r>
      <w:r w:rsidRPr="00F56DB4">
        <w:rPr>
          <w:rFonts w:ascii="Arial" w:hAnsi="Arial" w:cs="Arial"/>
          <w:b/>
          <w:bCs/>
          <w:sz w:val="21"/>
          <w:szCs w:val="21"/>
        </w:rPr>
        <w:t xml:space="preserve"> additional UE behavior definition is needed in the RAN2 specifications.</w:t>
      </w:r>
    </w:p>
    <w:p w14:paraId="32DB7960" w14:textId="34ED83EF" w:rsidR="000E3C78" w:rsidRPr="00976A1F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3AC4DA44" w14:textId="569BA841" w:rsidR="00AB5C8F" w:rsidRDefault="000E1D60" w:rsidP="00AB5C8F">
      <w:pPr>
        <w:pStyle w:val="Doc-title"/>
        <w:rPr>
          <w:rFonts w:ascii="Arial" w:hAnsi="Arial" w:cs="Arial"/>
          <w:bCs/>
          <w:color w:val="000000"/>
          <w:sz w:val="20"/>
          <w:szCs w:val="20"/>
        </w:rPr>
      </w:pPr>
      <w:bookmarkStart w:id="3" w:name="_Hlk117617461"/>
      <w:bookmarkEnd w:id="0"/>
      <w:bookmarkEnd w:id="1"/>
      <w:bookmarkEnd w:id="2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666B10" w:rsidRPr="00666B10">
        <w:rPr>
          <w:rFonts w:ascii="Arial" w:hAnsi="Arial" w:cs="Arial"/>
          <w:sz w:val="20"/>
          <w:szCs w:val="20"/>
        </w:rPr>
        <w:t>R1-2304262 LS on Msg4 PDSCH transmission to Rel-18 eRedCap UEs</w:t>
      </w:r>
      <w:r w:rsidR="0092754B" w:rsidRPr="00C562A0">
        <w:rPr>
          <w:rFonts w:ascii="Arial" w:hAnsi="Arial" w:cs="Arial"/>
          <w:sz w:val="20"/>
          <w:szCs w:val="20"/>
        </w:rPr>
        <w:t xml:space="preserve"> </w:t>
      </w:r>
    </w:p>
    <w:p w14:paraId="6A9D9F28" w14:textId="75393F5E" w:rsidR="00B4103A" w:rsidRPr="00AB5C8F" w:rsidRDefault="00B4103A" w:rsidP="00B4103A">
      <w:pPr>
        <w:pStyle w:val="Doc-text2"/>
        <w:ind w:left="0" w:firstLine="0"/>
        <w:rPr>
          <w:rFonts w:eastAsiaTheme="minorEastAsia"/>
          <w:lang w:eastAsia="ja-JP"/>
        </w:rPr>
      </w:pPr>
    </w:p>
    <w:bookmarkEnd w:id="3"/>
    <w:p w14:paraId="04948138" w14:textId="6D96DA88" w:rsidR="00D820C1" w:rsidRPr="00976A1F" w:rsidRDefault="00D820C1" w:rsidP="00C025CF">
      <w:pPr>
        <w:rPr>
          <w:rFonts w:ascii="Arial" w:hAnsi="Arial" w:cs="Arial"/>
          <w:sz w:val="20"/>
          <w:szCs w:val="20"/>
          <w:lang w:eastAsia="zh-CN"/>
        </w:rPr>
      </w:pPr>
    </w:p>
    <w:sectPr w:rsidR="00D820C1" w:rsidRPr="00976A1F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DD953" w14:textId="77777777" w:rsidR="00FD7016" w:rsidRDefault="00FD7016" w:rsidP="00796430">
      <w:r>
        <w:separator/>
      </w:r>
    </w:p>
  </w:endnote>
  <w:endnote w:type="continuationSeparator" w:id="0">
    <w:p w14:paraId="69C9A7C2" w14:textId="77777777" w:rsidR="00FD7016" w:rsidRDefault="00FD7016" w:rsidP="00796430">
      <w:r>
        <w:continuationSeparator/>
      </w:r>
    </w:p>
  </w:endnote>
  <w:endnote w:type="continuationNotice" w:id="1">
    <w:p w14:paraId="3D5C34AE" w14:textId="77777777" w:rsidR="00FD7016" w:rsidRDefault="00FD7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78E4C" w14:textId="77777777" w:rsidR="00FD7016" w:rsidRDefault="00FD7016" w:rsidP="00796430">
      <w:r>
        <w:separator/>
      </w:r>
    </w:p>
  </w:footnote>
  <w:footnote w:type="continuationSeparator" w:id="0">
    <w:p w14:paraId="0BE14374" w14:textId="77777777" w:rsidR="00FD7016" w:rsidRDefault="00FD7016" w:rsidP="00796430">
      <w:r>
        <w:continuationSeparator/>
      </w:r>
    </w:p>
  </w:footnote>
  <w:footnote w:type="continuationNotice" w:id="1">
    <w:p w14:paraId="0E19DD54" w14:textId="77777777" w:rsidR="00FD7016" w:rsidRDefault="00FD70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0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1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0453A"/>
    <w:multiLevelType w:val="multilevel"/>
    <w:tmpl w:val="281E86BE"/>
    <w:numStyleLink w:val="Recommendation"/>
  </w:abstractNum>
  <w:abstractNum w:abstractNumId="1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5166CFA"/>
    <w:multiLevelType w:val="hybridMultilevel"/>
    <w:tmpl w:val="E1B812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62301B60"/>
    <w:multiLevelType w:val="hybridMultilevel"/>
    <w:tmpl w:val="B4F22770"/>
    <w:lvl w:ilvl="0" w:tplc="6218BAB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A867534"/>
    <w:multiLevelType w:val="hybridMultilevel"/>
    <w:tmpl w:val="48DE01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6"/>
  </w:num>
  <w:num w:numId="5">
    <w:abstractNumId w:val="19"/>
  </w:num>
  <w:num w:numId="6">
    <w:abstractNumId w:val="7"/>
  </w:num>
  <w:num w:numId="7">
    <w:abstractNumId w:val="2"/>
  </w:num>
  <w:num w:numId="8">
    <w:abstractNumId w:val="14"/>
  </w:num>
  <w:num w:numId="9">
    <w:abstractNumId w:val="16"/>
    <w:lvlOverride w:ilvl="0">
      <w:startOverride w:val="1"/>
    </w:lvlOverride>
  </w:num>
  <w:num w:numId="10">
    <w:abstractNumId w:val="1"/>
  </w:num>
  <w:num w:numId="11">
    <w:abstractNumId w:val="12"/>
  </w:num>
  <w:num w:numId="12">
    <w:abstractNumId w:val="2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4"/>
  </w:num>
  <w:num w:numId="15">
    <w:abstractNumId w:val="15"/>
  </w:num>
  <w:num w:numId="16">
    <w:abstractNumId w:val="17"/>
  </w:num>
  <w:num w:numId="17">
    <w:abstractNumId w:val="5"/>
  </w:num>
  <w:num w:numId="18">
    <w:abstractNumId w:val="3"/>
  </w:num>
  <w:num w:numId="19">
    <w:abstractNumId w:val="8"/>
  </w:num>
  <w:num w:numId="20">
    <w:abstractNumId w:val="18"/>
  </w:num>
  <w:num w:numId="21">
    <w:abstractNumId w:val="10"/>
  </w:num>
  <w:num w:numId="22">
    <w:abstractNumId w:val="11"/>
  </w:num>
  <w:num w:numId="23">
    <w:abstractNumId w:val="23"/>
  </w:num>
  <w:num w:numId="24">
    <w:abstractNumId w:val="8"/>
  </w:num>
  <w:num w:numId="25">
    <w:abstractNumId w:val="18"/>
  </w:num>
  <w:num w:numId="26">
    <w:abstractNumId w:val="20"/>
  </w:num>
  <w:num w:numId="27">
    <w:abstractNumId w:val="21"/>
  </w:num>
  <w:num w:numId="28">
    <w:abstractNumId w:val="4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314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9BA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075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702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CF4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1C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2E15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BD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93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10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998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4C8E"/>
    <w:rsid w:val="007C52B4"/>
    <w:rsid w:val="007C5383"/>
    <w:rsid w:val="007C539E"/>
    <w:rsid w:val="007C59B2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07FFC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4F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1AA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41B"/>
    <w:rsid w:val="0091159A"/>
    <w:rsid w:val="009116ED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6FD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48A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2E9B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3D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665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1438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178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ED5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B16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9A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1FE2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6DB4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86E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016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25CF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qFormat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表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  <w:style w:type="character" w:customStyle="1" w:styleId="B5Char">
    <w:name w:val="B5 Char"/>
    <w:link w:val="B5"/>
    <w:qFormat/>
    <w:locked/>
    <w:rsid w:val="00C23665"/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B6Char">
    <w:name w:val="B6 Char"/>
    <w:link w:val="B6"/>
    <w:qFormat/>
    <w:locked/>
    <w:rsid w:val="00C23665"/>
    <w:rPr>
      <w:rFonts w:eastAsia="Times New Roman"/>
    </w:rPr>
  </w:style>
  <w:style w:type="paragraph" w:customStyle="1" w:styleId="B6">
    <w:name w:val="B6"/>
    <w:basedOn w:val="B5"/>
    <w:link w:val="B6Char"/>
    <w:qFormat/>
    <w:rsid w:val="00C23665"/>
    <w:pPr>
      <w:overflowPunct w:val="0"/>
      <w:autoSpaceDE w:val="0"/>
      <w:autoSpaceDN w:val="0"/>
      <w:adjustRightInd w:val="0"/>
      <w:ind w:left="1985"/>
      <w:textAlignment w:val="baseline"/>
    </w:pPr>
    <w:rPr>
      <w:rFonts w:ascii="KaiTi_GB2312" w:eastAsia="Times New Roman" w:hAnsi="KaiTi_GB2312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2b-e/Docs/R1-230393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2023-05-09T00:20:00Z</dcterms:created>
  <dcterms:modified xsi:type="dcterms:W3CDTF">2023-05-12T05:11:00Z</dcterms:modified>
</cp:coreProperties>
</file>