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36467EF1" w:rsidR="00E412B6" w:rsidRPr="00E53165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2B6ABC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R2-23</w:t>
      </w:r>
      <w:r w:rsidR="00EA6C69">
        <w:rPr>
          <w:rFonts w:ascii="Arial" w:eastAsia="Times New Roman" w:hAnsi="Arial" w:hint="eastAsia"/>
          <w:b/>
          <w:i/>
          <w:noProof/>
          <w:sz w:val="28"/>
          <w:lang w:eastAsia="zh-CN"/>
        </w:rPr>
        <w:t>0</w:t>
      </w:r>
      <w:r w:rsidR="002B6ABC">
        <w:rPr>
          <w:rFonts w:ascii="Arial" w:eastAsia="等线" w:hAnsi="Arial" w:hint="eastAsia"/>
          <w:b/>
          <w:i/>
          <w:noProof/>
          <w:sz w:val="28"/>
          <w:lang w:eastAsia="zh-CN"/>
        </w:rPr>
        <w:t>5290</w:t>
      </w:r>
    </w:p>
    <w:p w14:paraId="74AC572D" w14:textId="397B70F4" w:rsidR="00E412B6" w:rsidRPr="00E412B6" w:rsidRDefault="004E24D8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 w:rsidRPr="004E24D8">
        <w:rPr>
          <w:rFonts w:ascii="Arial" w:eastAsia="宋体" w:hAnsi="Arial"/>
          <w:b/>
          <w:noProof/>
          <w:sz w:val="24"/>
          <w:lang w:eastAsia="zh-CN"/>
        </w:rPr>
        <w:t>Incheon, KR, May 22 –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71E12551" w:rsidR="00E412B6" w:rsidRPr="002B6ABC" w:rsidRDefault="008D2BA6" w:rsidP="00EA6C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8D2BA6">
              <w:rPr>
                <w:rFonts w:ascii="Arial" w:eastAsia="等线" w:hAnsi="Arial"/>
                <w:b/>
                <w:noProof/>
                <w:sz w:val="28"/>
                <w:lang w:eastAsia="zh-CN"/>
              </w:rPr>
              <w:t>3956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43968E92" w:rsidR="00E412B6" w:rsidRPr="00E53165" w:rsidRDefault="00545E8E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noProof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5849E447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744155B2" w:rsidR="00E412B6" w:rsidRPr="008B40E5" w:rsidRDefault="00475AE6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>Corrections on</w:t>
            </w:r>
            <w:r w:rsidR="003A1573">
              <w:rPr>
                <w:rFonts w:ascii="Arial" w:eastAsia="Times New Roman" w:hAnsi="Arial" w:hint="eastAsia"/>
                <w:noProof/>
                <w:lang w:eastAsia="zh-CN"/>
              </w:rPr>
              <w:t xml:space="preserve"> the</w:t>
            </w:r>
            <w:r w:rsidRPr="00475AE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  <w:r w:rsidR="003A1573">
              <w:rPr>
                <w:rFonts w:ascii="Arial" w:hAnsi="Arial" w:hint="eastAsia"/>
                <w:noProof/>
                <w:lang w:eastAsia="zh-CN"/>
              </w:rPr>
              <w:t xml:space="preserve">figure of </w:t>
            </w:r>
            <w:r w:rsidR="003A1573" w:rsidRPr="003A1573">
              <w:rPr>
                <w:rFonts w:ascii="Arial" w:hAnsi="Arial"/>
                <w:noProof/>
                <w:lang w:eastAsia="zh-CN"/>
              </w:rPr>
              <w:t>UE Positioning Assistance Information procedure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1FF5B9E8" w:rsidR="00E412B6" w:rsidRPr="002B6ABC" w:rsidRDefault="00E412B6" w:rsidP="00663E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2B6ABC">
              <w:rPr>
                <w:rFonts w:ascii="Arial" w:eastAsia="Times New Roman" w:hAnsi="Arial" w:hint="eastAsia"/>
                <w:lang w:eastAsia="zh-CN"/>
              </w:rPr>
              <w:t>0</w:t>
            </w:r>
            <w:r w:rsidR="002B6ABC">
              <w:rPr>
                <w:rFonts w:ascii="Arial" w:eastAsia="等线" w:hAnsi="Arial" w:hint="eastAsia"/>
                <w:lang w:eastAsia="zh-CN"/>
              </w:rPr>
              <w:t>5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2B6ABC">
              <w:rPr>
                <w:rFonts w:ascii="Arial" w:eastAsia="等线" w:hAnsi="Arial" w:hint="eastAsia"/>
                <w:lang w:eastAsia="zh-CN"/>
              </w:rPr>
              <w:t>11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A5773" w14:textId="325A9DB6" w:rsidR="003753AC" w:rsidRPr="003753AC" w:rsidRDefault="00EF37BF" w:rsidP="003753AC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F37BF">
              <w:rPr>
                <w:rFonts w:ascii="Arial" w:hAnsi="Arial"/>
                <w:noProof/>
                <w:lang w:eastAsia="zh-CN"/>
              </w:rPr>
              <w:t>The</w:t>
            </w:r>
            <w:r w:rsidR="00C03064">
              <w:rPr>
                <w:rFonts w:ascii="Arial" w:hAnsi="Arial" w:hint="eastAsia"/>
                <w:noProof/>
                <w:lang w:eastAsia="zh-CN"/>
              </w:rPr>
              <w:t xml:space="preserve"> message flow should include not only the RRCReconfiguration from network to UE, but also the ack from UE to network</w:t>
            </w:r>
            <w:r w:rsidR="003753AC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1C9EF634" w14:textId="1E63643F" w:rsidR="00DC2E49" w:rsidRPr="00DC2E49" w:rsidRDefault="00C03064" w:rsidP="00C03064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UL-SRS </w:t>
            </w:r>
            <w:r w:rsidRPr="00C03064">
              <w:rPr>
                <w:rFonts w:ascii="Arial" w:eastAsia="Times New Roman" w:hAnsi="Arial"/>
                <w:noProof/>
                <w:lang w:eastAsia="zh-CN"/>
              </w:rPr>
              <w:t xml:space="preserve">resources for positioning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should be </w:t>
            </w:r>
            <w:r w:rsidR="00A559FC">
              <w:rPr>
                <w:rFonts w:ascii="Arial" w:eastAsia="宋体" w:hAnsi="Arial" w:hint="eastAsia"/>
                <w:noProof/>
                <w:lang w:eastAsia="zh-CN"/>
              </w:rPr>
              <w:t xml:space="preserve">corrected as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SRS </w:t>
            </w:r>
            <w:r w:rsidRPr="00C03064">
              <w:rPr>
                <w:rFonts w:ascii="Arial" w:eastAsia="Times New Roman" w:hAnsi="Arial"/>
                <w:noProof/>
                <w:lang w:eastAsia="zh-CN"/>
              </w:rPr>
              <w:t>resources for positioning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.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6F4D" w14:textId="3D867BE5" w:rsidR="00074642" w:rsidRDefault="00A559FC" w:rsidP="00074642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two-way arrow is updated in </w:t>
            </w:r>
          </w:p>
          <w:p w14:paraId="46BC17B6" w14:textId="6A84B47D" w:rsidR="00AE6067" w:rsidRPr="008B63FC" w:rsidRDefault="00A559FC" w:rsidP="008B63FC">
            <w:pPr>
              <w:pStyle w:val="TF"/>
              <w:rPr>
                <w:rFonts w:eastAsia="等线"/>
                <w:noProof/>
                <w:lang w:eastAsia="zh-CN"/>
              </w:rPr>
            </w:pPr>
            <w:r w:rsidRPr="00F10B4F">
              <w:t>Figure 5.7.14</w:t>
            </w:r>
            <w:r w:rsidRPr="00F10B4F">
              <w:rPr>
                <w:lang w:eastAsia="zh-CN"/>
              </w:rPr>
              <w:t>.1-1</w:t>
            </w:r>
            <w:r w:rsidRPr="00F10B4F">
              <w:t>: UE Positioning Assistance Information</w:t>
            </w:r>
            <w:r w:rsidRPr="00F10B4F">
              <w:rPr>
                <w:lang w:eastAsia="zh-CN"/>
              </w:rPr>
              <w:t xml:space="preserve"> procedure</w:t>
            </w:r>
          </w:p>
          <w:p w14:paraId="6B12147D" w14:textId="5A8F229D" w:rsidR="007A3617" w:rsidRPr="00FC2EC4" w:rsidRDefault="00DB6F6A" w:rsidP="00DB6F6A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ditorial correction: </w:t>
            </w:r>
            <w:r w:rsidR="008B63FC" w:rsidRPr="00A559FC">
              <w:rPr>
                <w:rFonts w:ascii="Arial" w:hAnsi="Arial" w:hint="eastAsia"/>
                <w:noProof/>
                <w:lang w:eastAsia="zh-CN"/>
              </w:rPr>
              <w:t>UL-SRS is updated as SR</w:t>
            </w:r>
            <w:r w:rsidR="008B63FC">
              <w:rPr>
                <w:rFonts w:ascii="Arial" w:hAnsi="Arial" w:hint="eastAsia"/>
                <w:noProof/>
                <w:lang w:eastAsia="zh-CN"/>
              </w:rPr>
              <w:t>S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33266" w14:textId="788E8A3D" w:rsidR="00E412B6" w:rsidRDefault="00DB6F6A" w:rsidP="000C51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he message flow on RRCReconfiguration </w:t>
            </w:r>
            <w:r w:rsidR="00A84002">
              <w:rPr>
                <w:rFonts w:ascii="Arial" w:hAnsi="Arial" w:hint="eastAsia"/>
                <w:noProof/>
                <w:lang w:eastAsia="zh-CN"/>
              </w:rPr>
              <w:t xml:space="preserve">in </w:t>
            </w:r>
            <w:r w:rsidR="00A84002" w:rsidRPr="00A84002">
              <w:rPr>
                <w:rFonts w:ascii="Arial" w:hAnsi="Arial"/>
                <w:noProof/>
                <w:lang w:eastAsia="zh-CN"/>
              </w:rPr>
              <w:t>Figure 5.7.14.1-1</w:t>
            </w:r>
            <w:r w:rsidR="00A8400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07244">
              <w:rPr>
                <w:rFonts w:ascii="Arial" w:hAnsi="Arial" w:hint="eastAsia"/>
                <w:noProof/>
                <w:lang w:eastAsia="zh-CN"/>
              </w:rPr>
              <w:t xml:space="preserve">is </w:t>
            </w:r>
            <w:r w:rsidR="00A84002">
              <w:rPr>
                <w:rFonts w:ascii="Arial" w:eastAsia="宋体" w:hAnsi="Arial" w:hint="eastAsia"/>
                <w:noProof/>
                <w:lang w:eastAsia="zh-CN"/>
              </w:rPr>
              <w:t>not correct</w:t>
            </w:r>
            <w:r w:rsidR="00491210">
              <w:rPr>
                <w:rFonts w:ascii="Arial" w:eastAsia="宋体" w:hAnsi="Arial" w:hint="eastAsia"/>
                <w:noProof/>
                <w:lang w:eastAsia="zh-CN"/>
              </w:rPr>
              <w:t xml:space="preserve"> and not aligned with </w:t>
            </w:r>
            <w:r w:rsidR="00491210">
              <w:rPr>
                <w:rFonts w:ascii="Arial" w:hAnsi="Arial" w:hint="eastAsia"/>
                <w:noProof/>
                <w:lang w:eastAsia="zh-CN"/>
              </w:rPr>
              <w:t xml:space="preserve">message flow on RRCReconfiguration in </w:t>
            </w:r>
            <w:r w:rsidR="00491210">
              <w:rPr>
                <w:rFonts w:ascii="Arial" w:eastAsia="宋体" w:hAnsi="Arial" w:hint="eastAsia"/>
                <w:noProof/>
                <w:lang w:eastAsia="zh-CN"/>
              </w:rPr>
              <w:t>other figures</w:t>
            </w:r>
            <w:r w:rsidR="004D307A">
              <w:rPr>
                <w:rFonts w:ascii="Arial" w:eastAsia="宋体" w:hAnsi="Arial" w:hint="eastAsia"/>
                <w:noProof/>
                <w:lang w:eastAsia="zh-CN"/>
              </w:rPr>
              <w:t xml:space="preserve"> in TS38.331</w:t>
            </w:r>
            <w:r w:rsidR="00107244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2B52CF2E" w14:textId="77777777" w:rsidR="0054729C" w:rsidRPr="0054729C" w:rsidRDefault="0054729C" w:rsidP="00A8400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</w:p>
          <w:p w14:paraId="01413DC3" w14:textId="77777777" w:rsidR="0054729C" w:rsidRPr="000A55CF" w:rsidRDefault="0054729C" w:rsidP="0054729C">
            <w:pPr>
              <w:pStyle w:val="CRCoverPage"/>
              <w:rPr>
                <w:b/>
                <w:noProof/>
              </w:rPr>
            </w:pPr>
            <w:r w:rsidRPr="000A55CF">
              <w:rPr>
                <w:rFonts w:hint="eastAsia"/>
                <w:b/>
                <w:noProof/>
              </w:rPr>
              <w:t>I</w:t>
            </w:r>
            <w:r w:rsidRPr="000A55CF">
              <w:rPr>
                <w:b/>
                <w:noProof/>
              </w:rPr>
              <w:t>mpact analysis</w:t>
            </w:r>
          </w:p>
          <w:p w14:paraId="3EEB18FD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Impacted functionality:</w:t>
            </w:r>
          </w:p>
          <w:p w14:paraId="22E2EA6F" w14:textId="4B375817" w:rsidR="0054729C" w:rsidRDefault="0054729C" w:rsidP="0054729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F10B4F">
              <w:t>UE Positioning Assistance Information</w:t>
            </w:r>
            <w:r w:rsidRPr="00F10B4F">
              <w:rPr>
                <w:lang w:eastAsia="zh-CN"/>
              </w:rPr>
              <w:t xml:space="preserve"> procedure</w:t>
            </w:r>
          </w:p>
          <w:p w14:paraId="630E6694" w14:textId="77777777" w:rsidR="0054729C" w:rsidRPr="000A55CF" w:rsidRDefault="0054729C" w:rsidP="0054729C">
            <w:pPr>
              <w:pStyle w:val="CRCoverPage"/>
              <w:spacing w:after="0"/>
              <w:rPr>
                <w:b/>
                <w:noProof/>
              </w:rPr>
            </w:pPr>
            <w:r w:rsidRPr="000A55CF">
              <w:rPr>
                <w:b/>
                <w:noProof/>
                <w:u w:val="single"/>
              </w:rPr>
              <w:t>Inter-operability:</w:t>
            </w:r>
          </w:p>
          <w:p w14:paraId="55CCD5FE" w14:textId="3A821455" w:rsidR="0054729C" w:rsidRPr="0054729C" w:rsidRDefault="0054729C" w:rsidP="00547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0A55CF">
              <w:t>If the UE is implemented according to the CR while the network is not</w:t>
            </w:r>
            <w:r>
              <w:t xml:space="preserve"> or </w:t>
            </w:r>
            <w:r w:rsidRPr="000A55CF">
              <w:t>If the network is implemented according to the CR while the UE is not, there is no inter-operability issue</w:t>
            </w:r>
            <w:r>
              <w:t>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2013236F" w:rsidR="00E412B6" w:rsidRPr="00D31304" w:rsidRDefault="00A559FC" w:rsidP="00D313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5.7.14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17689B1E" w:rsidR="00E412B6" w:rsidRPr="00E53165" w:rsidRDefault="008A7980" w:rsidP="008A798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Rivision of R2-</w:t>
            </w:r>
            <w:bookmarkStart w:id="8" w:name="_GoBack"/>
            <w:bookmarkEnd w:id="8"/>
            <w:r w:rsidRPr="008A7980">
              <w:rPr>
                <w:rFonts w:ascii="Arial" w:eastAsia="宋体" w:hAnsi="Arial"/>
                <w:noProof/>
                <w:lang w:eastAsia="zh-CN"/>
              </w:rPr>
              <w:t>2304281</w:t>
            </w:r>
          </w:p>
        </w:tc>
      </w:tr>
    </w:tbl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0F829565" w14:textId="77777777" w:rsidR="00D84DA8" w:rsidRPr="00F10B4F" w:rsidRDefault="00D84DA8" w:rsidP="00D84DA8">
      <w:pPr>
        <w:pStyle w:val="3"/>
      </w:pPr>
      <w:bookmarkStart w:id="12" w:name="_Toc131064673"/>
      <w:bookmarkStart w:id="13" w:name="_Toc115388018"/>
      <w:bookmarkEnd w:id="9"/>
      <w:bookmarkEnd w:id="10"/>
      <w:bookmarkEnd w:id="11"/>
      <w:r w:rsidRPr="00F10B4F">
        <w:t>5.7.14</w:t>
      </w:r>
      <w:r w:rsidRPr="00F10B4F">
        <w:tab/>
        <w:t>UE Positioning Assistance Information</w:t>
      </w:r>
      <w:bookmarkEnd w:id="12"/>
    </w:p>
    <w:p w14:paraId="1FAA03FB" w14:textId="77777777" w:rsidR="00D84DA8" w:rsidRPr="00F10B4F" w:rsidRDefault="00D84DA8" w:rsidP="00D84DA8">
      <w:pPr>
        <w:pStyle w:val="4"/>
      </w:pPr>
      <w:bookmarkStart w:id="14" w:name="_Toc131064674"/>
      <w:r w:rsidRPr="00F10B4F">
        <w:t>5.7.14.1</w:t>
      </w:r>
      <w:r w:rsidRPr="00F10B4F">
        <w:tab/>
        <w:t>General</w:t>
      </w:r>
      <w:bookmarkEnd w:id="14"/>
    </w:p>
    <w:bookmarkStart w:id="15" w:name="_MON_1742024844"/>
    <w:bookmarkStart w:id="16" w:name="_MON_1742024899"/>
    <w:bookmarkStart w:id="17" w:name="_MON_1742024969"/>
    <w:bookmarkStart w:id="18" w:name="_MON_1742024972"/>
    <w:bookmarkStart w:id="19" w:name="_MON_1742024980"/>
    <w:bookmarkEnd w:id="15"/>
    <w:bookmarkEnd w:id="16"/>
    <w:bookmarkEnd w:id="17"/>
    <w:bookmarkEnd w:id="18"/>
    <w:bookmarkEnd w:id="19"/>
    <w:bookmarkStart w:id="20" w:name="_MON_1742025007"/>
    <w:bookmarkEnd w:id="20"/>
    <w:p w14:paraId="5867882D" w14:textId="0D75A6C5" w:rsidR="00D84DA8" w:rsidRDefault="00C244B4" w:rsidP="00D84DA8">
      <w:pPr>
        <w:pStyle w:val="TH"/>
        <w:rPr>
          <w:ins w:id="21" w:author="CATT" w:date="2023-04-03T11:02:00Z"/>
          <w:rFonts w:eastAsia="等线"/>
          <w:noProof/>
          <w:lang w:eastAsia="zh-CN"/>
        </w:rPr>
      </w:pPr>
      <w:del w:id="22" w:author="CATT" w:date="2023-04-03T11:02:00Z">
        <w:r w:rsidRPr="00F10B4F" w:rsidDel="00C244B4">
          <w:rPr>
            <w:noProof/>
          </w:rPr>
          <w:object w:dxaOrig="7575" w:dyaOrig="2715" w14:anchorId="1B61BC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pt;height:137pt" o:ole="">
              <v:imagedata r:id="rId13" o:title=""/>
            </v:shape>
            <o:OLEObject Type="Embed" ProgID="Word.Picture.8" ShapeID="_x0000_i1025" DrawAspect="Content" ObjectID="_1745392478" r:id="rId14"/>
          </w:object>
        </w:r>
      </w:del>
    </w:p>
    <w:bookmarkStart w:id="23" w:name="_MON_1742025088"/>
    <w:bookmarkStart w:id="24" w:name="_MON_1742025096"/>
    <w:bookmarkStart w:id="25" w:name="_MON_1742025121"/>
    <w:bookmarkStart w:id="26" w:name="_MON_1681668510"/>
    <w:bookmarkStart w:id="27" w:name="_MON_1742024874"/>
    <w:bookmarkStart w:id="28" w:name="_MON_1742025017"/>
    <w:bookmarkStart w:id="29" w:name="_MON_1743340561"/>
    <w:bookmarkStart w:id="30" w:name="_MON_1743340861"/>
    <w:bookmarkStart w:id="31" w:name="_MON_1742025044"/>
    <w:bookmarkStart w:id="32" w:name="_MON_1742025059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Start w:id="33" w:name="_MON_1742025071"/>
    <w:bookmarkEnd w:id="33"/>
    <w:p w14:paraId="2ECA2C39" w14:textId="6E6595A8" w:rsidR="00C244B4" w:rsidRPr="00C244B4" w:rsidRDefault="00E53165" w:rsidP="00D84DA8">
      <w:pPr>
        <w:pStyle w:val="TH"/>
        <w:rPr>
          <w:rFonts w:eastAsia="等线"/>
          <w:sz w:val="22"/>
          <w:szCs w:val="22"/>
          <w:lang w:eastAsia="zh-CN"/>
        </w:rPr>
      </w:pPr>
      <w:ins w:id="34" w:author="CATT" w:date="2023-04-03T11:02:00Z">
        <w:r w:rsidRPr="00F10B4F">
          <w:object w:dxaOrig="6855" w:dyaOrig="2535" w14:anchorId="1D0F48B9">
            <v:shape id="_x0000_i1026" type="#_x0000_t75" style="width:347pt;height:129.5pt" o:ole="">
              <v:imagedata r:id="rId15" o:title=""/>
            </v:shape>
            <o:OLEObject Type="Embed" ProgID="Word.Picture.8" ShapeID="_x0000_i1026" DrawAspect="Content" ObjectID="_1745392479" r:id="rId16"/>
          </w:object>
        </w:r>
      </w:ins>
    </w:p>
    <w:p w14:paraId="16E017F1" w14:textId="77777777" w:rsidR="00D84DA8" w:rsidRPr="00F10B4F" w:rsidRDefault="00D84DA8" w:rsidP="00D84DA8">
      <w:pPr>
        <w:pStyle w:val="TF"/>
        <w:rPr>
          <w:lang w:eastAsia="zh-CN"/>
        </w:rPr>
      </w:pPr>
      <w:r w:rsidRPr="00F10B4F">
        <w:t>Figure 5.7.14</w:t>
      </w:r>
      <w:r w:rsidRPr="00F10B4F">
        <w:rPr>
          <w:lang w:eastAsia="zh-CN"/>
        </w:rPr>
        <w:t>.1-1</w:t>
      </w:r>
      <w:r w:rsidRPr="00F10B4F">
        <w:t>: UE Positioning Assistance Information</w:t>
      </w:r>
      <w:r w:rsidRPr="00F10B4F">
        <w:rPr>
          <w:lang w:eastAsia="zh-CN"/>
        </w:rPr>
        <w:t xml:space="preserve"> procedure</w:t>
      </w:r>
    </w:p>
    <w:p w14:paraId="2E033A1D" w14:textId="460A5E7B" w:rsidR="00D84DA8" w:rsidRPr="00F10B4F" w:rsidRDefault="00D84DA8" w:rsidP="00D84DA8">
      <w:pPr>
        <w:rPr>
          <w:rFonts w:eastAsia="MS Mincho"/>
        </w:rPr>
      </w:pPr>
      <w:r w:rsidRPr="00F10B4F">
        <w:t xml:space="preserve">The UE Positioning Assistance Information procedure is used by </w:t>
      </w:r>
      <w:r w:rsidRPr="00F10B4F">
        <w:rPr>
          <w:lang w:eastAsia="zh-CN"/>
        </w:rPr>
        <w:t xml:space="preserve">UE </w:t>
      </w:r>
      <w:r w:rsidRPr="00F10B4F">
        <w:t xml:space="preserve">to report the UE Positioning Assistance Information. The UE reports the association between </w:t>
      </w:r>
      <w:del w:id="35" w:author="CATT" w:date="2023-04-03T11:06:00Z">
        <w:r w:rsidRPr="00F10B4F" w:rsidDel="00737F40">
          <w:delText>UL-</w:delText>
        </w:r>
      </w:del>
      <w:r w:rsidRPr="00F10B4F">
        <w:t>SRS resources for positioning and the UE Tx TEG ID as defined in TS 38.305 [73].</w:t>
      </w:r>
    </w:p>
    <w:p w14:paraId="4CD941E7" w14:textId="77777777" w:rsidR="00D84DA8" w:rsidRPr="00F10B4F" w:rsidRDefault="00D84DA8" w:rsidP="00D84DA8">
      <w:pPr>
        <w:pStyle w:val="4"/>
      </w:pPr>
      <w:bookmarkStart w:id="36" w:name="_Toc131064675"/>
      <w:r w:rsidRPr="00F10B4F">
        <w:t>5.7.14.2</w:t>
      </w:r>
      <w:r w:rsidRPr="00F10B4F">
        <w:tab/>
        <w:t>Initiation</w:t>
      </w:r>
      <w:bookmarkEnd w:id="36"/>
    </w:p>
    <w:p w14:paraId="45C20CD1" w14:textId="39806614" w:rsidR="00D84DA8" w:rsidRPr="00F10B4F" w:rsidRDefault="00D84DA8" w:rsidP="00D84DA8">
      <w:r w:rsidRPr="00F10B4F">
        <w:rPr>
          <w:lang w:eastAsia="zh-CN"/>
        </w:rPr>
        <w:t xml:space="preserve">A UE capable of providing the association between </w:t>
      </w:r>
      <w:del w:id="37" w:author="CATT" w:date="2023-04-03T11:09:00Z">
        <w:r w:rsidRPr="00F10B4F" w:rsidDel="000225A3">
          <w:rPr>
            <w:lang w:eastAsia="zh-CN"/>
          </w:rPr>
          <w:delText xml:space="preserve">UL </w:delText>
        </w:r>
      </w:del>
      <w:r w:rsidRPr="00F10B4F">
        <w:rPr>
          <w:lang w:eastAsia="zh-CN"/>
        </w:rPr>
        <w:t>SRS Resource</w:t>
      </w:r>
      <w:ins w:id="38" w:author="CATT" w:date="2023-04-03T11:09:00Z">
        <w:r w:rsidR="000225A3">
          <w:rPr>
            <w:rFonts w:hint="eastAsia"/>
            <w:lang w:eastAsia="zh-CN"/>
          </w:rPr>
          <w:t>s</w:t>
        </w:r>
      </w:ins>
      <w:r w:rsidRPr="00F10B4F">
        <w:rPr>
          <w:lang w:eastAsia="zh-CN"/>
        </w:rPr>
        <w:t xml:space="preserve"> for positioning and UE Tx TEG ID in RRC_CONNECTED may initiate the procedure </w:t>
      </w:r>
      <w:r w:rsidRPr="00F10B4F">
        <w:t>upon being configured to provide this association information</w:t>
      </w:r>
      <w:r w:rsidRPr="00F10B4F">
        <w:rPr>
          <w:lang w:eastAsia="zh-CN"/>
        </w:rPr>
        <w:t>.</w:t>
      </w:r>
    </w:p>
    <w:p w14:paraId="407275DB" w14:textId="77777777" w:rsidR="00D84DA8" w:rsidRPr="00F10B4F" w:rsidRDefault="00D84DA8" w:rsidP="00D84DA8">
      <w:r w:rsidRPr="00F10B4F">
        <w:t>Upon initiation of the procedure, the UE shall:</w:t>
      </w:r>
    </w:p>
    <w:p w14:paraId="02203ACA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initiate transmission of the </w:t>
      </w:r>
      <w:r w:rsidRPr="00F10B4F">
        <w:rPr>
          <w:i/>
          <w:iCs/>
        </w:rPr>
        <w:t>UEPositioningAssistanceInfo</w:t>
      </w:r>
      <w:r w:rsidRPr="00F10B4F">
        <w:t xml:space="preserve"> message in accordance with 5.7.14.3 to provide the association.</w:t>
      </w:r>
    </w:p>
    <w:p w14:paraId="297BFDE6" w14:textId="77777777" w:rsidR="00D84DA8" w:rsidRPr="00F10B4F" w:rsidRDefault="00D84DA8" w:rsidP="00D84DA8">
      <w:pPr>
        <w:pStyle w:val="4"/>
      </w:pPr>
      <w:bookmarkStart w:id="39" w:name="_Toc131064676"/>
      <w:r w:rsidRPr="00F10B4F">
        <w:t>5.7.14</w:t>
      </w:r>
      <w:r w:rsidRPr="00F10B4F">
        <w:rPr>
          <w:lang w:eastAsia="zh-CN"/>
        </w:rPr>
        <w:t>.3</w:t>
      </w:r>
      <w:r w:rsidRPr="00F10B4F">
        <w:rPr>
          <w:lang w:eastAsia="zh-CN"/>
        </w:rPr>
        <w:tab/>
      </w:r>
      <w:r w:rsidRPr="00F10B4F">
        <w:t xml:space="preserve">Actions related to transmission of </w:t>
      </w:r>
      <w:r w:rsidRPr="00F10B4F">
        <w:rPr>
          <w:i/>
        </w:rPr>
        <w:t xml:space="preserve">UEPositioningAssistanceInfo </w:t>
      </w:r>
      <w:r w:rsidRPr="00F10B4F">
        <w:t>message</w:t>
      </w:r>
      <w:bookmarkEnd w:id="39"/>
    </w:p>
    <w:p w14:paraId="14C821F9" w14:textId="77777777" w:rsidR="00D84DA8" w:rsidRPr="00F10B4F" w:rsidRDefault="00D84DA8" w:rsidP="00D84DA8">
      <w:r w:rsidRPr="00F10B4F">
        <w:t xml:space="preserve">The UE shall set the contents of the </w:t>
      </w:r>
      <w:r w:rsidRPr="00F10B4F">
        <w:rPr>
          <w:i/>
        </w:rPr>
        <w:t>UEPositioningAssistanceInfo</w:t>
      </w:r>
      <w:r w:rsidRPr="00F10B4F">
        <w:t xml:space="preserve"> message as follows:</w:t>
      </w:r>
    </w:p>
    <w:p w14:paraId="5CCC0786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if </w:t>
      </w:r>
      <w:r w:rsidRPr="00F10B4F">
        <w:rPr>
          <w:i/>
        </w:rPr>
        <w:t>ue-TxTEG-RequestUL-TDOA-Config</w:t>
      </w:r>
      <w:r w:rsidRPr="00F10B4F">
        <w:t xml:space="preserve"> in </w:t>
      </w:r>
      <w:r w:rsidRPr="00F10B4F">
        <w:rPr>
          <w:i/>
        </w:rPr>
        <w:t>RRCReconfiguration</w:t>
      </w:r>
      <w:r w:rsidRPr="00F10B4F">
        <w:t xml:space="preserve"> message is configured with </w:t>
      </w:r>
      <w:r w:rsidRPr="00F10B4F">
        <w:rPr>
          <w:i/>
        </w:rPr>
        <w:t>periodicReporting</w:t>
      </w:r>
      <w:r w:rsidRPr="00F10B4F">
        <w:t>:</w:t>
      </w:r>
    </w:p>
    <w:p w14:paraId="1A49971E" w14:textId="77777777" w:rsidR="00D84DA8" w:rsidRPr="00F10B4F" w:rsidRDefault="00D84DA8" w:rsidP="00D84DA8">
      <w:pPr>
        <w:pStyle w:val="B2"/>
        <w:ind w:left="852" w:hanging="285"/>
      </w:pPr>
      <w:r w:rsidRPr="00F10B4F">
        <w:t>2&gt;</w:t>
      </w:r>
      <w:r w:rsidRPr="00F10B4F">
        <w:rPr>
          <w:lang w:eastAsia="ko-KR"/>
        </w:rPr>
        <w:tab/>
        <w:t xml:space="preserve">for </w:t>
      </w:r>
      <w:r w:rsidRPr="00F10B4F">
        <w:t>all the association changes</w:t>
      </w:r>
      <w:r w:rsidRPr="00F10B4F">
        <w:rPr>
          <w:lang w:eastAsia="ko-KR"/>
        </w:rPr>
        <w:t xml:space="preserve"> store</w:t>
      </w:r>
      <w:r w:rsidRPr="00F10B4F">
        <w:t xml:space="preserve"> </w:t>
      </w:r>
      <w:r w:rsidRPr="00F10B4F">
        <w:rPr>
          <w:i/>
        </w:rPr>
        <w:t>ue-TxTEG-Association</w:t>
      </w:r>
      <w:r w:rsidRPr="00F10B4F">
        <w:rPr>
          <w:i/>
          <w:iCs/>
        </w:rPr>
        <w:t xml:space="preserve"> </w:t>
      </w:r>
      <w:r w:rsidRPr="00F10B4F">
        <w:rPr>
          <w:iCs/>
        </w:rPr>
        <w:t xml:space="preserve">corresponding to each </w:t>
      </w:r>
      <w:r w:rsidRPr="00F10B4F">
        <w:rPr>
          <w:i/>
          <w:iCs/>
        </w:rPr>
        <w:t>ue-TxTEG-ID</w:t>
      </w:r>
      <w:r w:rsidRPr="00F10B4F">
        <w:rPr>
          <w:iCs/>
        </w:rPr>
        <w:t xml:space="preserve"> with </w:t>
      </w:r>
      <w:r w:rsidRPr="00F10B4F">
        <w:rPr>
          <w:i/>
        </w:rPr>
        <w:t>nr-TimeStamp</w:t>
      </w:r>
      <w:r w:rsidRPr="00F10B4F">
        <w:t>;</w:t>
      </w:r>
    </w:p>
    <w:p w14:paraId="143721E8" w14:textId="77777777" w:rsidR="00D84DA8" w:rsidRPr="00F10B4F" w:rsidRDefault="00D84DA8" w:rsidP="00D84DA8">
      <w:pPr>
        <w:pStyle w:val="B2"/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include the results in </w:t>
      </w:r>
      <w:r w:rsidRPr="00F10B4F">
        <w:rPr>
          <w:i/>
        </w:rPr>
        <w:t>ue-TxTEG-AssociationList</w:t>
      </w:r>
      <w:r w:rsidRPr="00F10B4F">
        <w:rPr>
          <w:i/>
          <w:iCs/>
        </w:rPr>
        <w:t xml:space="preserve"> </w:t>
      </w:r>
      <w:r w:rsidRPr="00F10B4F">
        <w:t xml:space="preserve">in the </w:t>
      </w:r>
      <w:r w:rsidRPr="00F10B4F">
        <w:rPr>
          <w:i/>
        </w:rPr>
        <w:t>UEPositioningAssistanceInfo</w:t>
      </w:r>
      <w:r w:rsidRPr="00F10B4F">
        <w:rPr>
          <w:lang w:eastAsia="zh-CN"/>
        </w:rPr>
        <w:t xml:space="preserve"> message on expiry of each configured period</w:t>
      </w:r>
      <w:r w:rsidRPr="00F10B4F">
        <w:t>;</w:t>
      </w:r>
    </w:p>
    <w:p w14:paraId="221C8A1D" w14:textId="77777777" w:rsidR="00D84DA8" w:rsidRPr="00F10B4F" w:rsidRDefault="00D84DA8" w:rsidP="00D84DA8">
      <w:pPr>
        <w:pStyle w:val="B2"/>
        <w:rPr>
          <w:rFonts w:eastAsia="MS Mincho"/>
          <w:iCs/>
        </w:rPr>
      </w:pPr>
      <w:r w:rsidRPr="00F10B4F">
        <w:t>2&gt;</w:t>
      </w:r>
      <w:r w:rsidRPr="00F10B4F">
        <w:rPr>
          <w:lang w:eastAsia="zh-CN"/>
        </w:rPr>
        <w:tab/>
        <w:t xml:space="preserve">optionally include one </w:t>
      </w:r>
      <w:r w:rsidRPr="00F10B4F">
        <w:rPr>
          <w:i/>
        </w:rPr>
        <w:t>ue-TxTEG-TimingErrorMarginValue</w:t>
      </w:r>
      <w:r w:rsidRPr="00F10B4F">
        <w:rPr>
          <w:iCs/>
        </w:rPr>
        <w:t xml:space="preserve"> </w:t>
      </w:r>
      <w:r w:rsidRPr="00F10B4F">
        <w:rPr>
          <w:lang w:eastAsia="zh-CN"/>
        </w:rPr>
        <w:t>for each</w:t>
      </w:r>
      <w:r w:rsidRPr="00F10B4F">
        <w:t xml:space="preserve"> </w:t>
      </w:r>
      <w:r w:rsidRPr="00F10B4F">
        <w:rPr>
          <w:i/>
          <w:iCs/>
        </w:rPr>
        <w:t>UEPositioningAssistanceInfo</w:t>
      </w:r>
      <w:r w:rsidRPr="00F10B4F">
        <w:t xml:space="preserve"> message;</w:t>
      </w:r>
    </w:p>
    <w:p w14:paraId="3BEB434B" w14:textId="77777777" w:rsidR="00D84DA8" w:rsidRPr="00F10B4F" w:rsidRDefault="00D84DA8" w:rsidP="00D84DA8">
      <w:pPr>
        <w:pStyle w:val="B1"/>
      </w:pPr>
      <w:r w:rsidRPr="00F10B4F">
        <w:t>1&gt;</w:t>
      </w:r>
      <w:r w:rsidRPr="00F10B4F">
        <w:tab/>
        <w:t xml:space="preserve">else if </w:t>
      </w:r>
      <w:r w:rsidRPr="00F10B4F">
        <w:rPr>
          <w:i/>
        </w:rPr>
        <w:t>ue-TxTEG-RequestUL-TDOA-Config</w:t>
      </w:r>
      <w:r w:rsidRPr="00F10B4F">
        <w:t xml:space="preserve"> in </w:t>
      </w:r>
      <w:r w:rsidRPr="00F10B4F">
        <w:rPr>
          <w:i/>
        </w:rPr>
        <w:t>RRCReconfiguration</w:t>
      </w:r>
      <w:r w:rsidRPr="00F10B4F">
        <w:t xml:space="preserve"> message is configured with </w:t>
      </w:r>
      <w:r w:rsidRPr="00F10B4F">
        <w:rPr>
          <w:i/>
        </w:rPr>
        <w:t>oneShot</w:t>
      </w:r>
      <w:r w:rsidRPr="00F10B4F">
        <w:t>:</w:t>
      </w:r>
    </w:p>
    <w:p w14:paraId="4B815608" w14:textId="77777777" w:rsidR="00D84DA8" w:rsidRPr="00F10B4F" w:rsidRDefault="00D84DA8" w:rsidP="00D84DA8">
      <w:pPr>
        <w:pStyle w:val="B2"/>
        <w:rPr>
          <w:lang w:eastAsia="zh-CN"/>
        </w:rPr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identify the </w:t>
      </w:r>
      <w:r w:rsidRPr="00F10B4F">
        <w:rPr>
          <w:i/>
        </w:rPr>
        <w:t>ue-TxTEG-Association</w:t>
      </w:r>
      <w:r w:rsidRPr="00F10B4F">
        <w:rPr>
          <w:i/>
          <w:iCs/>
        </w:rPr>
        <w:t xml:space="preserve"> </w:t>
      </w:r>
      <w:r w:rsidRPr="00F10B4F">
        <w:rPr>
          <w:iCs/>
        </w:rPr>
        <w:t xml:space="preserve">corresponding to each </w:t>
      </w:r>
      <w:r w:rsidRPr="00F10B4F">
        <w:rPr>
          <w:i/>
          <w:iCs/>
        </w:rPr>
        <w:t>ue-TxTEG-ID</w:t>
      </w:r>
      <w:r w:rsidRPr="00F10B4F">
        <w:rPr>
          <w:iCs/>
        </w:rPr>
        <w:t xml:space="preserve"> with </w:t>
      </w:r>
      <w:r w:rsidRPr="00F10B4F">
        <w:rPr>
          <w:i/>
        </w:rPr>
        <w:t>nr-TimeStamp</w:t>
      </w:r>
      <w:r w:rsidRPr="00F10B4F">
        <w:rPr>
          <w:lang w:eastAsia="zh-CN"/>
        </w:rPr>
        <w:t>;</w:t>
      </w:r>
    </w:p>
    <w:p w14:paraId="3BCE5D2E" w14:textId="77777777" w:rsidR="00D84DA8" w:rsidRPr="00F10B4F" w:rsidRDefault="00D84DA8" w:rsidP="00D84DA8">
      <w:pPr>
        <w:pStyle w:val="B2"/>
        <w:rPr>
          <w:lang w:eastAsia="zh-CN"/>
        </w:rPr>
      </w:pPr>
      <w:r w:rsidRPr="00F10B4F">
        <w:t>2&gt;</w:t>
      </w:r>
      <w:r w:rsidRPr="00F10B4F">
        <w:rPr>
          <w:lang w:eastAsia="ko-KR"/>
        </w:rPr>
        <w:tab/>
      </w:r>
      <w:r w:rsidRPr="00F10B4F">
        <w:t xml:space="preserve">include the results in </w:t>
      </w:r>
      <w:r w:rsidRPr="00F10B4F">
        <w:rPr>
          <w:i/>
        </w:rPr>
        <w:t>ue-TxTEG-AssociationList</w:t>
      </w:r>
      <w:r w:rsidRPr="00F10B4F">
        <w:rPr>
          <w:iCs/>
        </w:rPr>
        <w:t xml:space="preserve"> </w:t>
      </w:r>
      <w:r w:rsidRPr="00F10B4F">
        <w:t xml:space="preserve">in the </w:t>
      </w:r>
      <w:r w:rsidRPr="00F10B4F">
        <w:rPr>
          <w:i/>
        </w:rPr>
        <w:t>UEPositioningAssistanceInfo</w:t>
      </w:r>
      <w:r w:rsidRPr="00F10B4F">
        <w:rPr>
          <w:i/>
          <w:lang w:eastAsia="zh-CN"/>
        </w:rPr>
        <w:t xml:space="preserve"> </w:t>
      </w:r>
      <w:r w:rsidRPr="00F10B4F">
        <w:rPr>
          <w:lang w:eastAsia="zh-CN"/>
        </w:rPr>
        <w:t>message only one time;</w:t>
      </w:r>
    </w:p>
    <w:p w14:paraId="76D9733E" w14:textId="77777777" w:rsidR="00D84DA8" w:rsidRPr="00F10B4F" w:rsidRDefault="00D84DA8" w:rsidP="00D84DA8">
      <w:pPr>
        <w:pStyle w:val="B2"/>
        <w:rPr>
          <w:rFonts w:eastAsia="MS Mincho"/>
          <w:iCs/>
        </w:rPr>
      </w:pPr>
      <w:r w:rsidRPr="00F10B4F">
        <w:t>2&gt;</w:t>
      </w:r>
      <w:r w:rsidRPr="00F10B4F">
        <w:tab/>
        <w:t>optionally</w:t>
      </w:r>
      <w:r w:rsidRPr="00F10B4F">
        <w:rPr>
          <w:lang w:eastAsia="zh-CN"/>
        </w:rPr>
        <w:t xml:space="preserve"> include one </w:t>
      </w:r>
      <w:r w:rsidRPr="00F10B4F">
        <w:rPr>
          <w:i/>
        </w:rPr>
        <w:t>ue-TxTEG-TimingErrorMarginValue</w:t>
      </w:r>
      <w:r w:rsidRPr="00F10B4F">
        <w:rPr>
          <w:iCs/>
        </w:rPr>
        <w:t xml:space="preserve"> </w:t>
      </w:r>
      <w:r w:rsidRPr="00F10B4F">
        <w:rPr>
          <w:lang w:eastAsia="zh-CN"/>
        </w:rPr>
        <w:t>for each</w:t>
      </w:r>
      <w:r w:rsidRPr="00F10B4F">
        <w:t xml:space="preserve"> </w:t>
      </w:r>
      <w:r w:rsidRPr="00F10B4F">
        <w:rPr>
          <w:i/>
          <w:iCs/>
        </w:rPr>
        <w:t>UEPositioningAssistanceInfo</w:t>
      </w:r>
      <w:r w:rsidRPr="00F10B4F">
        <w:t xml:space="preserve"> message.</w:t>
      </w:r>
    </w:p>
    <w:p w14:paraId="665BFB49" w14:textId="50E67E96" w:rsidR="00D84DA8" w:rsidRPr="00C86E99" w:rsidRDefault="00D84DA8" w:rsidP="00DB6F6A">
      <w:pPr>
        <w:rPr>
          <w:rFonts w:eastAsia="等线"/>
          <w:lang w:eastAsia="zh-CN"/>
        </w:rPr>
      </w:pPr>
      <w:r w:rsidRPr="00F10B4F">
        <w:t xml:space="preserve">The UE shall submit the </w:t>
      </w:r>
      <w:r w:rsidRPr="00F10B4F">
        <w:rPr>
          <w:i/>
        </w:rPr>
        <w:t>UEPositioningAssistanceInfo</w:t>
      </w:r>
      <w:r w:rsidRPr="00F10B4F">
        <w:t xml:space="preserve"> message to lower layers for transmission.</w:t>
      </w:r>
      <w:bookmarkStart w:id="40" w:name="_Toc115388023"/>
      <w:bookmarkEnd w:id="13"/>
    </w:p>
    <w:bookmarkEnd w:id="40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59D96" w14:textId="77777777" w:rsidR="00C95645" w:rsidRDefault="00C95645">
      <w:r>
        <w:separator/>
      </w:r>
    </w:p>
  </w:endnote>
  <w:endnote w:type="continuationSeparator" w:id="0">
    <w:p w14:paraId="444C5149" w14:textId="77777777" w:rsidR="00C95645" w:rsidRDefault="00C9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DE44B" w14:textId="77777777" w:rsidR="00C95645" w:rsidRDefault="00C95645">
      <w:r>
        <w:separator/>
      </w:r>
    </w:p>
  </w:footnote>
  <w:footnote w:type="continuationSeparator" w:id="0">
    <w:p w14:paraId="23C85DB4" w14:textId="77777777" w:rsidR="00C95645" w:rsidRDefault="00C95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564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BAB3016"/>
    <w:multiLevelType w:val="hybridMultilevel"/>
    <w:tmpl w:val="F4E0F6A2"/>
    <w:lvl w:ilvl="0" w:tplc="D722C21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20"/>
  </w:num>
  <w:num w:numId="6">
    <w:abstractNumId w:val="4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9"/>
  </w:num>
  <w:num w:numId="22">
    <w:abstractNumId w:val="18"/>
  </w:num>
  <w:num w:numId="23">
    <w:abstractNumId w:val="3"/>
  </w:num>
  <w:num w:numId="24">
    <w:abstractNumId w:val="12"/>
  </w:num>
  <w:num w:numId="25">
    <w:abstractNumId w:val="24"/>
  </w:num>
  <w:num w:numId="26">
    <w:abstractNumId w:val="22"/>
  </w:num>
  <w:num w:numId="27">
    <w:abstractNumId w:val="13"/>
  </w:num>
  <w:num w:numId="28">
    <w:abstractNumId w:val="5"/>
  </w:num>
  <w:num w:numId="29">
    <w:abstractNumId w:val="8"/>
  </w:num>
  <w:num w:numId="30">
    <w:abstractNumId w:val="15"/>
  </w:num>
  <w:num w:numId="31">
    <w:abstractNumId w:val="17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107244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64FF8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6443"/>
    <w:rsid w:val="001F6DF9"/>
    <w:rsid w:val="001F74C6"/>
    <w:rsid w:val="001F7683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B6ABC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53E2"/>
    <w:rsid w:val="003858BA"/>
    <w:rsid w:val="0038788F"/>
    <w:rsid w:val="00391EBD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4D8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5E8E"/>
    <w:rsid w:val="0054729C"/>
    <w:rsid w:val="00547DED"/>
    <w:rsid w:val="00565087"/>
    <w:rsid w:val="00565CE0"/>
    <w:rsid w:val="00577AC3"/>
    <w:rsid w:val="00581DBF"/>
    <w:rsid w:val="005823C3"/>
    <w:rsid w:val="00584C83"/>
    <w:rsid w:val="00594FF6"/>
    <w:rsid w:val="00596FA2"/>
    <w:rsid w:val="005A062D"/>
    <w:rsid w:val="005A1C86"/>
    <w:rsid w:val="005B29C7"/>
    <w:rsid w:val="005B2A39"/>
    <w:rsid w:val="005B6BD2"/>
    <w:rsid w:val="005C19B6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4693"/>
    <w:rsid w:val="0080573A"/>
    <w:rsid w:val="00813CF6"/>
    <w:rsid w:val="00816D33"/>
    <w:rsid w:val="00825D85"/>
    <w:rsid w:val="00826825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A7980"/>
    <w:rsid w:val="008B0E47"/>
    <w:rsid w:val="008B266A"/>
    <w:rsid w:val="008B40E5"/>
    <w:rsid w:val="008B63FC"/>
    <w:rsid w:val="008B6AC9"/>
    <w:rsid w:val="008C5B59"/>
    <w:rsid w:val="008C7B47"/>
    <w:rsid w:val="008D0E07"/>
    <w:rsid w:val="008D2BA6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3CF6"/>
    <w:rsid w:val="00A4471A"/>
    <w:rsid w:val="00A45F0E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67D5"/>
    <w:rsid w:val="00A905AA"/>
    <w:rsid w:val="00A90FED"/>
    <w:rsid w:val="00AA1A7A"/>
    <w:rsid w:val="00AA4EF5"/>
    <w:rsid w:val="00AA5E20"/>
    <w:rsid w:val="00AA6BE8"/>
    <w:rsid w:val="00AA7B6D"/>
    <w:rsid w:val="00AB25A3"/>
    <w:rsid w:val="00AB4E1C"/>
    <w:rsid w:val="00AB54C4"/>
    <w:rsid w:val="00AB54C6"/>
    <w:rsid w:val="00AC61FF"/>
    <w:rsid w:val="00AC7C43"/>
    <w:rsid w:val="00AD1C5B"/>
    <w:rsid w:val="00AD21A4"/>
    <w:rsid w:val="00AD578B"/>
    <w:rsid w:val="00AD64A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C03064"/>
    <w:rsid w:val="00C12B07"/>
    <w:rsid w:val="00C143DE"/>
    <w:rsid w:val="00C1683F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5645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538DF"/>
    <w:rsid w:val="00D57E94"/>
    <w:rsid w:val="00D63F09"/>
    <w:rsid w:val="00D642F3"/>
    <w:rsid w:val="00D65589"/>
    <w:rsid w:val="00D67588"/>
    <w:rsid w:val="00D67B29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B6F6A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53165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FCABD-1E81-4E02-B998-E5EE17B62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TS 38.305</vt:lpstr>
      <vt:lpstr>Electronic, April 17-26, 2023</vt:lpstr>
      <vt:lpstr>        5.7.14	UE Positioning Assistance Information</vt:lpstr>
    </vt:vector>
  </TitlesOfParts>
  <Company>CATT</Company>
  <LinksUpToDate>false</LinksUpToDate>
  <CharactersWithSpaces>4405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11</cp:revision>
  <dcterms:created xsi:type="dcterms:W3CDTF">2023-04-18T08:27:00Z</dcterms:created>
  <dcterms:modified xsi:type="dcterms:W3CDTF">2023-05-12T02:28:00Z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