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43F6D" w14:textId="583FA7E4" w:rsidR="00143BE5" w:rsidRPr="001C1A03" w:rsidRDefault="00143BE5" w:rsidP="00143BE5">
      <w:pPr>
        <w:pStyle w:val="Header"/>
        <w:tabs>
          <w:tab w:val="right" w:pos="9639"/>
        </w:tabs>
        <w:rPr>
          <w:i/>
          <w:iCs/>
          <w:noProof w:val="0"/>
          <w:sz w:val="24"/>
          <w:szCs w:val="24"/>
          <w:lang w:val="en-US"/>
        </w:rPr>
      </w:pPr>
      <w:bookmarkStart w:id="0" w:name="Title"/>
      <w:bookmarkStart w:id="1" w:name="DocumentFor"/>
      <w:bookmarkStart w:id="2" w:name="_Hlk40295327"/>
      <w:bookmarkEnd w:id="0"/>
      <w:bookmarkEnd w:id="1"/>
      <w:bookmarkEnd w:id="2"/>
      <w:r w:rsidRPr="001C1A03">
        <w:rPr>
          <w:noProof w:val="0"/>
          <w:sz w:val="24"/>
          <w:szCs w:val="24"/>
          <w:lang w:val="en-US"/>
        </w:rPr>
        <w:t>3GPP TSG-RAN WG2 Meeting #</w:t>
      </w:r>
      <w:r>
        <w:rPr>
          <w:noProof w:val="0"/>
          <w:sz w:val="24"/>
          <w:szCs w:val="24"/>
          <w:lang w:val="en-US"/>
        </w:rPr>
        <w:t>12</w:t>
      </w:r>
      <w:r w:rsidR="00235033">
        <w:rPr>
          <w:noProof w:val="0"/>
          <w:sz w:val="24"/>
          <w:szCs w:val="24"/>
          <w:lang w:val="en-US"/>
        </w:rPr>
        <w:t>2</w:t>
      </w:r>
      <w:r w:rsidRPr="001C1A03">
        <w:rPr>
          <w:bCs/>
          <w:noProof w:val="0"/>
          <w:sz w:val="24"/>
          <w:szCs w:val="24"/>
          <w:lang w:val="en-US"/>
        </w:rPr>
        <w:tab/>
      </w:r>
      <w:r w:rsidRPr="00286CC2">
        <w:rPr>
          <w:sz w:val="24"/>
          <w:szCs w:val="24"/>
        </w:rPr>
        <w:t>R2-230</w:t>
      </w:r>
      <w:r w:rsidR="00235033">
        <w:rPr>
          <w:sz w:val="24"/>
          <w:szCs w:val="24"/>
        </w:rPr>
        <w:t>510</w:t>
      </w:r>
      <w:r w:rsidR="006E24F1">
        <w:rPr>
          <w:sz w:val="24"/>
          <w:szCs w:val="24"/>
        </w:rPr>
        <w:t>3</w:t>
      </w:r>
    </w:p>
    <w:p w14:paraId="3F4225EB" w14:textId="2F5FB09B" w:rsidR="00143BE5" w:rsidRPr="00235033" w:rsidRDefault="00235033" w:rsidP="00235033">
      <w:pPr>
        <w:pStyle w:val="Header"/>
        <w:tabs>
          <w:tab w:val="right" w:pos="9639"/>
        </w:tabs>
        <w:jc w:val="both"/>
        <w:rPr>
          <w:bCs/>
          <w:sz w:val="24"/>
        </w:rPr>
      </w:pPr>
      <w:r w:rsidRPr="007A056F">
        <w:rPr>
          <w:bCs/>
          <w:sz w:val="24"/>
        </w:rPr>
        <w:t>Inch</w:t>
      </w:r>
      <w:r>
        <w:rPr>
          <w:bCs/>
          <w:sz w:val="24"/>
        </w:rPr>
        <w:t>e</w:t>
      </w:r>
      <w:r w:rsidRPr="007A056F">
        <w:rPr>
          <w:bCs/>
          <w:sz w:val="24"/>
        </w:rPr>
        <w:t>on, South Korea, 22-26 May 2023</w:t>
      </w:r>
    </w:p>
    <w:p w14:paraId="67B582CF" w14:textId="77777777" w:rsidR="00143BE5" w:rsidRPr="00737122" w:rsidRDefault="00143BE5" w:rsidP="00143BE5">
      <w:pPr>
        <w:pStyle w:val="Header"/>
        <w:rPr>
          <w:bCs/>
          <w:noProof w:val="0"/>
          <w:sz w:val="24"/>
          <w:lang w:val="da-DK"/>
        </w:rPr>
      </w:pPr>
    </w:p>
    <w:p w14:paraId="39682241" w14:textId="77777777" w:rsidR="00143BE5" w:rsidRPr="00737122" w:rsidRDefault="00143BE5" w:rsidP="00143BE5">
      <w:pPr>
        <w:pStyle w:val="Header"/>
        <w:rPr>
          <w:bCs/>
          <w:noProof w:val="0"/>
          <w:sz w:val="24"/>
          <w:lang w:val="da-DK"/>
        </w:rPr>
      </w:pPr>
    </w:p>
    <w:p w14:paraId="6AF6F665" w14:textId="3345D3DC" w:rsidR="00143BE5" w:rsidRPr="00737122" w:rsidRDefault="00143BE5" w:rsidP="00143BE5">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Pr>
          <w:rFonts w:cs="Arial"/>
          <w:b/>
          <w:bCs/>
          <w:sz w:val="24"/>
          <w:lang w:val="da-DK"/>
        </w:rPr>
        <w:t>7</w:t>
      </w:r>
      <w:r w:rsidRPr="00DB213D">
        <w:rPr>
          <w:rFonts w:cs="Arial"/>
          <w:b/>
          <w:bCs/>
          <w:sz w:val="24"/>
          <w:lang w:val="da-DK"/>
        </w:rPr>
        <w:t>.</w:t>
      </w:r>
      <w:r>
        <w:rPr>
          <w:rFonts w:cs="Arial"/>
          <w:b/>
          <w:bCs/>
          <w:sz w:val="24"/>
          <w:lang w:val="da-DK"/>
        </w:rPr>
        <w:t>4.</w:t>
      </w:r>
      <w:r w:rsidR="006E24F1">
        <w:rPr>
          <w:rFonts w:cs="Arial"/>
          <w:b/>
          <w:bCs/>
          <w:sz w:val="24"/>
          <w:lang w:val="da-DK"/>
        </w:rPr>
        <w:t>2.2</w:t>
      </w:r>
    </w:p>
    <w:p w14:paraId="1F577847" w14:textId="77777777" w:rsidR="00143BE5" w:rsidRPr="00CB5EE9" w:rsidRDefault="00143BE5" w:rsidP="00143BE5">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Pr>
          <w:rFonts w:ascii="Arial" w:hAnsi="Arial" w:cs="Arial"/>
          <w:b/>
          <w:bCs/>
          <w:sz w:val="24"/>
          <w:szCs w:val="24"/>
          <w:lang w:val="en-US"/>
        </w:rPr>
        <w:t>Apple</w:t>
      </w:r>
    </w:p>
    <w:p w14:paraId="79AE11BC" w14:textId="3C2E16BB" w:rsidR="00143BE5" w:rsidRDefault="00143BE5" w:rsidP="00143BE5">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6E24F1" w:rsidRPr="006E24F1">
        <w:rPr>
          <w:rFonts w:ascii="Arial" w:hAnsi="Arial" w:cs="Arial"/>
          <w:b/>
          <w:bCs/>
        </w:rPr>
        <w:t>On Validation of LTM candidate config</w:t>
      </w:r>
    </w:p>
    <w:p w14:paraId="25EB4040" w14:textId="77777777" w:rsidR="00143BE5" w:rsidRPr="00E97017" w:rsidRDefault="00143BE5" w:rsidP="00143BE5">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Pr="009C4B28">
        <w:rPr>
          <w:rFonts w:ascii="Arial" w:hAnsi="Arial" w:cs="Arial"/>
          <w:b/>
          <w:bCs/>
          <w:sz w:val="24"/>
        </w:rPr>
        <w:t>NR_Mob_enh2-Core</w:t>
      </w:r>
    </w:p>
    <w:p w14:paraId="4D0CA0E7" w14:textId="77777777" w:rsidR="00143BE5" w:rsidRDefault="00143BE5" w:rsidP="00143BE5">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 Decision</w:t>
      </w:r>
    </w:p>
    <w:p w14:paraId="5A3A862F" w14:textId="77777777" w:rsidR="00DC290E" w:rsidRDefault="00DC290E" w:rsidP="00DC290E">
      <w:pPr>
        <w:pStyle w:val="Heading1"/>
      </w:pPr>
      <w:r>
        <w:t xml:space="preserve">Introduction </w:t>
      </w:r>
    </w:p>
    <w:p w14:paraId="5D57AE10" w14:textId="4F7DABDC" w:rsidR="00235033" w:rsidRDefault="00235033" w:rsidP="0040377C">
      <w:pPr>
        <w:rPr>
          <w:rFonts w:ascii="Arial" w:hAnsi="Arial" w:cs="Arial"/>
          <w:szCs w:val="22"/>
        </w:rPr>
      </w:pPr>
      <w:r>
        <w:rPr>
          <w:rFonts w:ascii="Arial" w:hAnsi="Arial" w:cs="Arial"/>
          <w:szCs w:val="22"/>
        </w:rPr>
        <w:t xml:space="preserve">In RAN2-121-bis-e </w:t>
      </w:r>
      <w:r w:rsidR="006E24F1">
        <w:rPr>
          <w:rFonts w:ascii="Arial" w:hAnsi="Arial" w:cs="Arial"/>
          <w:szCs w:val="22"/>
        </w:rPr>
        <w:t>we had a discussion on the topic of validation of the candidate LTM config by the UE when the UE receives the RRC message with this information</w:t>
      </w:r>
      <w:r>
        <w:rPr>
          <w:rFonts w:ascii="Arial" w:hAnsi="Arial" w:cs="Arial"/>
          <w:szCs w:val="22"/>
        </w:rPr>
        <w:t>.</w:t>
      </w:r>
      <w:r w:rsidR="006E24F1">
        <w:rPr>
          <w:rFonts w:ascii="Arial" w:hAnsi="Arial" w:cs="Arial"/>
          <w:szCs w:val="22"/>
        </w:rPr>
        <w:t xml:space="preserve"> RAN2 noted below and deferred the discussion to the next meeting. In this paper, we propose some simple procedures to this effect.</w:t>
      </w:r>
    </w:p>
    <w:tbl>
      <w:tblPr>
        <w:tblStyle w:val="TableGrid"/>
        <w:tblW w:w="0" w:type="auto"/>
        <w:tblLook w:val="04A0" w:firstRow="1" w:lastRow="0" w:firstColumn="1" w:lastColumn="0" w:noHBand="0" w:noVBand="1"/>
      </w:tblPr>
      <w:tblGrid>
        <w:gridCol w:w="9016"/>
      </w:tblGrid>
      <w:tr w:rsidR="00235033" w14:paraId="370284D0" w14:textId="77777777" w:rsidTr="00235033">
        <w:tc>
          <w:tcPr>
            <w:tcW w:w="9016" w:type="dxa"/>
          </w:tcPr>
          <w:p w14:paraId="53BA0CF9" w14:textId="77777777" w:rsidR="006E24F1" w:rsidRDefault="006E24F1" w:rsidP="006E24F1">
            <w:pPr>
              <w:pStyle w:val="Agreement"/>
            </w:pPr>
            <w:r>
              <w:t xml:space="preserve">Discuss terminology for the TS in the RRC stage-3 discussions when/if needed (not at current meeting). </w:t>
            </w:r>
          </w:p>
          <w:p w14:paraId="239088EC" w14:textId="77777777" w:rsidR="006E24F1" w:rsidRDefault="006E24F1" w:rsidP="006E24F1">
            <w:pPr>
              <w:pStyle w:val="Agreement"/>
            </w:pPr>
            <w:r>
              <w:t xml:space="preserve">Whether the Reference configuration is a complete configuration or not is up to the network implementation. </w:t>
            </w:r>
          </w:p>
          <w:p w14:paraId="7AE18A37" w14:textId="77777777" w:rsidR="006E24F1" w:rsidRPr="001E7723" w:rsidRDefault="006E24F1" w:rsidP="006E24F1">
            <w:pPr>
              <w:pStyle w:val="Agreement"/>
            </w:pPr>
            <w:r>
              <w:t xml:space="preserve">Reference configuration + LTM candidate configuration (in combination) </w:t>
            </w:r>
            <w:proofErr w:type="gramStart"/>
            <w:r>
              <w:t>has to</w:t>
            </w:r>
            <w:proofErr w:type="gramEnd"/>
            <w:r>
              <w:t xml:space="preserve"> be a complete configuration. </w:t>
            </w:r>
          </w:p>
          <w:p w14:paraId="398060EF" w14:textId="77777777" w:rsidR="006E24F1" w:rsidRDefault="006E24F1" w:rsidP="006E24F1">
            <w:pPr>
              <w:pStyle w:val="Agreement"/>
            </w:pPr>
            <w:r>
              <w:t xml:space="preserve">The reference configuration is always explicitly signalled (not automatically derived from any other config, </w:t>
            </w:r>
            <w:proofErr w:type="gramStart"/>
            <w:r>
              <w:t>e.g.</w:t>
            </w:r>
            <w:proofErr w:type="gramEnd"/>
            <w:r>
              <w:t xml:space="preserve"> current).</w:t>
            </w:r>
          </w:p>
          <w:p w14:paraId="0D137B88" w14:textId="77777777" w:rsidR="006E24F1" w:rsidRDefault="006E24F1" w:rsidP="006E24F1">
            <w:pPr>
              <w:pStyle w:val="Agreement"/>
            </w:pPr>
            <w:r>
              <w:t xml:space="preserve">Confirm that only the replacement procedure (the “full config without L2 reset”) is supported for Execution of LTM cell switch. </w:t>
            </w:r>
          </w:p>
          <w:p w14:paraId="3F76C78E" w14:textId="77777777" w:rsidR="006E24F1" w:rsidRPr="006E24F1" w:rsidRDefault="006E24F1" w:rsidP="006E24F1">
            <w:pPr>
              <w:pStyle w:val="Agreement"/>
              <w:rPr>
                <w:highlight w:val="yellow"/>
              </w:rPr>
            </w:pPr>
            <w:r w:rsidRPr="006E24F1">
              <w:rPr>
                <w:highlight w:val="yellow"/>
              </w:rPr>
              <w:t xml:space="preserve">The UE may perform early decoding and early validity check. FFS whether Early validity check triggers early re-establishment. FFS the possible timing, FFS subset of cells, FFS if need to specify anything or just up to UE </w:t>
            </w:r>
            <w:proofErr w:type="spellStart"/>
            <w:r w:rsidRPr="006E24F1">
              <w:rPr>
                <w:highlight w:val="yellow"/>
              </w:rPr>
              <w:t>impl</w:t>
            </w:r>
            <w:proofErr w:type="spellEnd"/>
            <w:r w:rsidRPr="006E24F1">
              <w:rPr>
                <w:highlight w:val="yellow"/>
              </w:rPr>
              <w:t xml:space="preserve">, FFS if other signalling to notify network is needed. </w:t>
            </w:r>
          </w:p>
          <w:p w14:paraId="7AFC2ACA" w14:textId="77777777" w:rsidR="00235033" w:rsidRDefault="00235033" w:rsidP="0040377C">
            <w:pPr>
              <w:rPr>
                <w:rFonts w:ascii="Arial" w:hAnsi="Arial" w:cs="Arial"/>
                <w:szCs w:val="22"/>
              </w:rPr>
            </w:pPr>
          </w:p>
        </w:tc>
      </w:tr>
    </w:tbl>
    <w:p w14:paraId="5E302C90" w14:textId="4419D691" w:rsidR="00235033" w:rsidRDefault="00235033" w:rsidP="0040377C">
      <w:pPr>
        <w:rPr>
          <w:rFonts w:ascii="Arial" w:hAnsi="Arial" w:cs="Arial"/>
          <w:szCs w:val="22"/>
        </w:rPr>
      </w:pPr>
    </w:p>
    <w:p w14:paraId="6035D194" w14:textId="58B56B3F" w:rsidR="008F5B07" w:rsidRPr="008F5B07" w:rsidRDefault="00EE7FF8" w:rsidP="008F5B07">
      <w:pPr>
        <w:pStyle w:val="Heading1"/>
        <w:rPr>
          <w:rFonts w:eastAsia="MS Mincho"/>
          <w:sz w:val="32"/>
        </w:rPr>
      </w:pPr>
      <w:r>
        <w:rPr>
          <w:rStyle w:val="Heading2Char"/>
          <w:rFonts w:eastAsia="MS Mincho"/>
        </w:rPr>
        <w:t xml:space="preserve">Repercussions of Early validation </w:t>
      </w:r>
    </w:p>
    <w:p w14:paraId="6B4C0DCF" w14:textId="5FBAB1E3" w:rsidR="00EE7FF8" w:rsidRDefault="00EE7FF8" w:rsidP="007F6D2D">
      <w:pPr>
        <w:rPr>
          <w:rFonts w:ascii="Arial" w:hAnsi="Arial" w:cs="Arial"/>
        </w:rPr>
      </w:pPr>
      <w:r>
        <w:rPr>
          <w:rFonts w:ascii="Arial" w:hAnsi="Arial" w:cs="Arial"/>
        </w:rPr>
        <w:t xml:space="preserve">We already agreed that UEs “may” perform validation after the reception of LTM candidate configuration. We also agreed that if there is an issue during LTM switch, the UE </w:t>
      </w:r>
      <w:proofErr w:type="spellStart"/>
      <w:r>
        <w:rPr>
          <w:rFonts w:ascii="Arial" w:hAnsi="Arial" w:cs="Arial"/>
        </w:rPr>
        <w:t>atleast</w:t>
      </w:r>
      <w:proofErr w:type="spellEnd"/>
      <w:r>
        <w:rPr>
          <w:rFonts w:ascii="Arial" w:hAnsi="Arial" w:cs="Arial"/>
        </w:rPr>
        <w:t xml:space="preserve"> performs re-establishment, but RAN2 will try to optimize this by trying LTM candidate configurations. This implies that UE’s procedures in case the validation fails for a particular LTM candidate that was pointed to by the LTM cell switch MAC CE, are already in place/being developed. </w:t>
      </w:r>
      <w:proofErr w:type="gramStart"/>
      <w:r>
        <w:rPr>
          <w:rFonts w:ascii="Arial" w:hAnsi="Arial" w:cs="Arial"/>
        </w:rPr>
        <w:t>So</w:t>
      </w:r>
      <w:proofErr w:type="gramEnd"/>
      <w:r>
        <w:rPr>
          <w:rFonts w:ascii="Arial" w:hAnsi="Arial" w:cs="Arial"/>
        </w:rPr>
        <w:t xml:space="preserve"> the case where the UE does NOT do early validation should not result in any issue.</w:t>
      </w:r>
    </w:p>
    <w:p w14:paraId="25CC561F" w14:textId="100C640A" w:rsidR="00235033" w:rsidRPr="00235033" w:rsidRDefault="00235033" w:rsidP="007F6D2D">
      <w:pPr>
        <w:rPr>
          <w:rFonts w:ascii="Arial" w:hAnsi="Arial" w:cs="Arial"/>
          <w:b/>
          <w:bCs/>
        </w:rPr>
      </w:pPr>
      <w:r w:rsidRPr="00235033">
        <w:rPr>
          <w:rFonts w:ascii="Arial" w:hAnsi="Arial" w:cs="Arial"/>
          <w:b/>
          <w:bCs/>
        </w:rPr>
        <w:t xml:space="preserve">Observation 1: </w:t>
      </w:r>
      <w:r w:rsidR="002D572A">
        <w:rPr>
          <w:rFonts w:ascii="Arial" w:hAnsi="Arial" w:cs="Arial"/>
          <w:b/>
          <w:bCs/>
        </w:rPr>
        <w:t>RAN2 already agreed on optimizing/preventing re-establishment in case there is an issue at the UE with the configuration of the target LTM candidate, during the time of LTM cell switch issued by the MAC CE</w:t>
      </w:r>
      <w:r w:rsidRPr="00235033">
        <w:rPr>
          <w:rFonts w:ascii="Arial" w:hAnsi="Arial" w:cs="Arial"/>
          <w:b/>
          <w:bCs/>
        </w:rPr>
        <w:t>.</w:t>
      </w:r>
      <w:r w:rsidR="002D572A">
        <w:rPr>
          <w:rFonts w:ascii="Arial" w:hAnsi="Arial" w:cs="Arial"/>
          <w:b/>
          <w:bCs/>
        </w:rPr>
        <w:t xml:space="preserve"> </w:t>
      </w:r>
      <w:proofErr w:type="gramStart"/>
      <w:r w:rsidR="002D572A">
        <w:rPr>
          <w:rFonts w:ascii="Arial" w:hAnsi="Arial" w:cs="Arial"/>
          <w:b/>
          <w:bCs/>
        </w:rPr>
        <w:t>So</w:t>
      </w:r>
      <w:proofErr w:type="gramEnd"/>
      <w:r w:rsidR="002D572A">
        <w:rPr>
          <w:rFonts w:ascii="Arial" w:hAnsi="Arial" w:cs="Arial"/>
          <w:b/>
          <w:bCs/>
        </w:rPr>
        <w:t xml:space="preserve"> skipping early validation by the UE does NOT result in any issue. </w:t>
      </w:r>
      <w:proofErr w:type="gramStart"/>
      <w:r w:rsidR="002D572A">
        <w:rPr>
          <w:rFonts w:ascii="Arial" w:hAnsi="Arial" w:cs="Arial"/>
          <w:b/>
          <w:bCs/>
        </w:rPr>
        <w:t>So</w:t>
      </w:r>
      <w:proofErr w:type="gramEnd"/>
      <w:r w:rsidR="002D572A">
        <w:rPr>
          <w:rFonts w:ascii="Arial" w:hAnsi="Arial" w:cs="Arial"/>
          <w:b/>
          <w:bCs/>
        </w:rPr>
        <w:t xml:space="preserve"> we can keep this step optional.</w:t>
      </w:r>
    </w:p>
    <w:p w14:paraId="751AD7C0" w14:textId="646032DE" w:rsidR="00235033" w:rsidRDefault="00EE7FF8" w:rsidP="007F6D2D">
      <w:pPr>
        <w:rPr>
          <w:rFonts w:ascii="Arial" w:hAnsi="Arial" w:cs="Arial"/>
        </w:rPr>
      </w:pPr>
      <w:r>
        <w:rPr>
          <w:rFonts w:ascii="Arial" w:hAnsi="Arial" w:cs="Arial"/>
        </w:rPr>
        <w:lastRenderedPageBreak/>
        <w:t>We also point out that LTM config via RRC is for something that might happen in the future, in that the configuration is a potential deferred config and that the NW does NOT expect the UE to apply now, and that the NW does not base the next configuration on top of this config</w:t>
      </w:r>
      <w:r w:rsidR="00235033">
        <w:rPr>
          <w:rFonts w:ascii="Arial" w:hAnsi="Arial" w:cs="Arial"/>
        </w:rPr>
        <w:t>.</w:t>
      </w:r>
      <w:r>
        <w:rPr>
          <w:rFonts w:ascii="Arial" w:hAnsi="Arial" w:cs="Arial"/>
        </w:rPr>
        <w:t xml:space="preserve"> This means that the UE does NOT have to immediately process and acknowledge the reception and application of the config. This also means that if there is an issue with the config, the UE does NOT have to release the existing configuration and does not have to perform re-establishment, just release the LTM config and informing the NW is enough and more effective/efficient.</w:t>
      </w:r>
    </w:p>
    <w:p w14:paraId="09FC3A86" w14:textId="063C64C6" w:rsidR="00235033" w:rsidRDefault="00235033" w:rsidP="007F6D2D">
      <w:pPr>
        <w:rPr>
          <w:rFonts w:ascii="Arial" w:hAnsi="Arial" w:cs="Arial"/>
          <w:b/>
          <w:bCs/>
        </w:rPr>
      </w:pPr>
      <w:r w:rsidRPr="00235033">
        <w:rPr>
          <w:rFonts w:ascii="Arial" w:hAnsi="Arial" w:cs="Arial"/>
          <w:b/>
          <w:bCs/>
        </w:rPr>
        <w:t xml:space="preserve">Observation 2: </w:t>
      </w:r>
      <w:r w:rsidR="0074664C">
        <w:rPr>
          <w:rFonts w:ascii="Arial" w:hAnsi="Arial" w:cs="Arial"/>
          <w:b/>
          <w:bCs/>
        </w:rPr>
        <w:t>LTM configuration from RRC is for a future configuration and NW does not expect the UE to apply now</w:t>
      </w:r>
      <w:r>
        <w:rPr>
          <w:rFonts w:ascii="Arial" w:hAnsi="Arial" w:cs="Arial"/>
          <w:b/>
          <w:bCs/>
        </w:rPr>
        <w:t>.</w:t>
      </w:r>
      <w:r w:rsidR="0074664C">
        <w:rPr>
          <w:rFonts w:ascii="Arial" w:hAnsi="Arial" w:cs="Arial"/>
          <w:b/>
          <w:bCs/>
        </w:rPr>
        <w:t xml:space="preserve"> NW does not use this config as the baseline for applying the next (non-LTM config). </w:t>
      </w:r>
      <w:proofErr w:type="gramStart"/>
      <w:r w:rsidR="0074664C">
        <w:rPr>
          <w:rFonts w:ascii="Arial" w:hAnsi="Arial" w:cs="Arial"/>
          <w:b/>
          <w:bCs/>
        </w:rPr>
        <w:t>So</w:t>
      </w:r>
      <w:proofErr w:type="gramEnd"/>
      <w:r w:rsidR="0074664C">
        <w:rPr>
          <w:rFonts w:ascii="Arial" w:hAnsi="Arial" w:cs="Arial"/>
          <w:b/>
          <w:bCs/>
        </w:rPr>
        <w:t xml:space="preserve"> the UE does NOT have to </w:t>
      </w:r>
      <w:r w:rsidR="0074664C" w:rsidRPr="0074664C">
        <w:rPr>
          <w:rFonts w:ascii="Arial" w:hAnsi="Arial" w:cs="Arial"/>
          <w:b/>
          <w:bCs/>
        </w:rPr>
        <w:t>immediately process and acknowledge the reception and application of the config. This also means that if there is an issue with the config, the UE does NOT have to release the existing configuration and does not have to perform re-establishment, just release the LTM config and informing the NW is enough and more effective/efficient.</w:t>
      </w:r>
    </w:p>
    <w:p w14:paraId="15B52C8C" w14:textId="416F7EC1" w:rsidR="0074664C" w:rsidRPr="0074664C" w:rsidRDefault="0074664C" w:rsidP="007F6D2D">
      <w:pPr>
        <w:rPr>
          <w:rFonts w:ascii="Arial" w:hAnsi="Arial" w:cs="Arial"/>
        </w:rPr>
      </w:pPr>
      <w:r>
        <w:rPr>
          <w:rFonts w:ascii="Arial" w:hAnsi="Arial" w:cs="Arial"/>
        </w:rPr>
        <w:t>We would like to first make this agreement in RAN2 that in case there is an issue with validation of LTM config by the UE, the UE does NOT perform legacy re-</w:t>
      </w:r>
      <w:proofErr w:type="spellStart"/>
      <w:r>
        <w:rPr>
          <w:rFonts w:ascii="Arial" w:hAnsi="Arial" w:cs="Arial"/>
        </w:rPr>
        <w:t>establiment</w:t>
      </w:r>
      <w:proofErr w:type="spellEnd"/>
      <w:r>
        <w:rPr>
          <w:rFonts w:ascii="Arial" w:hAnsi="Arial" w:cs="Arial"/>
        </w:rPr>
        <w:t>.</w:t>
      </w:r>
    </w:p>
    <w:p w14:paraId="605F7379" w14:textId="4DF5D710" w:rsidR="0074664C" w:rsidRPr="0074664C" w:rsidRDefault="0074664C" w:rsidP="00E44A91">
      <w:pPr>
        <w:rPr>
          <w:rFonts w:ascii="Arial" w:hAnsi="Arial" w:cs="Arial"/>
          <w:b/>
          <w:bCs/>
        </w:rPr>
      </w:pPr>
      <w:r>
        <w:rPr>
          <w:rFonts w:ascii="Arial" w:hAnsi="Arial" w:cs="Arial"/>
          <w:b/>
          <w:bCs/>
        </w:rPr>
        <w:t>Proposal 1: If the UE performs early validation and finds out an issue with the LTM configuration, the UE does not release the current configuration, but informs the NW about the invalid configuration using the current connection (the UE remains in CONNECTED mode)</w:t>
      </w:r>
      <w:r w:rsidR="00D6334B">
        <w:rPr>
          <w:rFonts w:ascii="Arial" w:hAnsi="Arial" w:cs="Arial"/>
          <w:b/>
          <w:bCs/>
        </w:rPr>
        <w:t xml:space="preserve">. </w:t>
      </w:r>
      <w:r w:rsidR="00EE4EF6">
        <w:rPr>
          <w:rFonts w:ascii="Arial" w:hAnsi="Arial" w:cs="Arial"/>
          <w:b/>
          <w:bCs/>
        </w:rPr>
        <w:t xml:space="preserve">The indication to the NW will be using </w:t>
      </w:r>
      <w:proofErr w:type="spellStart"/>
      <w:r w:rsidR="00EE4EF6">
        <w:rPr>
          <w:rFonts w:ascii="Arial" w:hAnsi="Arial" w:cs="Arial"/>
          <w:b/>
          <w:bCs/>
        </w:rPr>
        <w:t>RRCReconfigurationComplete</w:t>
      </w:r>
      <w:proofErr w:type="spellEnd"/>
      <w:r w:rsidR="00EE4EF6">
        <w:rPr>
          <w:rFonts w:ascii="Arial" w:hAnsi="Arial" w:cs="Arial"/>
          <w:b/>
          <w:bCs/>
        </w:rPr>
        <w:t xml:space="preserve"> or UAI or a new RRC message. </w:t>
      </w:r>
      <w:r w:rsidR="00D6334B">
        <w:rPr>
          <w:rFonts w:ascii="Arial" w:hAnsi="Arial" w:cs="Arial"/>
          <w:b/>
          <w:bCs/>
        </w:rPr>
        <w:t xml:space="preserve">FFS if the UE provides more info about the invalid config (for </w:t>
      </w:r>
      <w:proofErr w:type="spellStart"/>
      <w:r w:rsidR="00D6334B">
        <w:rPr>
          <w:rFonts w:ascii="Arial" w:hAnsi="Arial" w:cs="Arial"/>
          <w:b/>
          <w:bCs/>
        </w:rPr>
        <w:t>eg</w:t>
      </w:r>
      <w:proofErr w:type="spellEnd"/>
      <w:r w:rsidR="00D6334B">
        <w:rPr>
          <w:rFonts w:ascii="Arial" w:hAnsi="Arial" w:cs="Arial"/>
          <w:b/>
          <w:bCs/>
        </w:rPr>
        <w:t>, which candidate index)</w:t>
      </w:r>
    </w:p>
    <w:p w14:paraId="58A04514" w14:textId="767686D1" w:rsidR="00E44A91" w:rsidRPr="00D6334B" w:rsidRDefault="00D6334B" w:rsidP="00E44A91">
      <w:pPr>
        <w:rPr>
          <w:rFonts w:ascii="Arial" w:hAnsi="Arial" w:cs="Arial"/>
          <w:b/>
          <w:bCs/>
        </w:rPr>
      </w:pPr>
      <w:r w:rsidRPr="00D6334B">
        <w:rPr>
          <w:rFonts w:ascii="Arial" w:hAnsi="Arial" w:cs="Arial"/>
          <w:b/>
          <w:bCs/>
        </w:rPr>
        <w:t>Proposal 2: The UE releases the LTM configuration in such a case</w:t>
      </w:r>
      <w:r>
        <w:rPr>
          <w:rFonts w:ascii="Arial" w:hAnsi="Arial" w:cs="Arial"/>
          <w:b/>
          <w:bCs/>
        </w:rPr>
        <w:t>, but there is no change to the current serving cell configuration.</w:t>
      </w:r>
    </w:p>
    <w:p w14:paraId="750EE86D" w14:textId="3E8D1422" w:rsidR="00235033" w:rsidRDefault="000633FB" w:rsidP="00E44A91">
      <w:pPr>
        <w:rPr>
          <w:rFonts w:ascii="Arial" w:hAnsi="Arial" w:cs="Arial"/>
        </w:rPr>
      </w:pPr>
      <w:r>
        <w:rPr>
          <w:rFonts w:ascii="Arial" w:hAnsi="Arial" w:cs="Arial"/>
        </w:rPr>
        <w:t xml:space="preserve">Since the NW does not know when the UE starts/finishes the early validation (if it does at all), we think the NW waiting on UE finishing the validation might only create additional issues, </w:t>
      </w:r>
      <w:proofErr w:type="spellStart"/>
      <w:r>
        <w:rPr>
          <w:rFonts w:ascii="Arial" w:hAnsi="Arial" w:cs="Arial"/>
        </w:rPr>
        <w:t>esp</w:t>
      </w:r>
      <w:proofErr w:type="spellEnd"/>
      <w:r>
        <w:rPr>
          <w:rFonts w:ascii="Arial" w:hAnsi="Arial" w:cs="Arial"/>
        </w:rPr>
        <w:t xml:space="preserve"> considering that UE procedures when the UE cannot comply with the candidate config during LTM switch, will be specified.</w:t>
      </w:r>
    </w:p>
    <w:p w14:paraId="0D2B95C5" w14:textId="44E7F965" w:rsidR="00235033" w:rsidRPr="00235033" w:rsidRDefault="00235033" w:rsidP="00E44A91">
      <w:pPr>
        <w:rPr>
          <w:rFonts w:ascii="Arial" w:hAnsi="Arial" w:cs="Arial"/>
          <w:b/>
          <w:bCs/>
        </w:rPr>
      </w:pPr>
      <w:r w:rsidRPr="00235033">
        <w:rPr>
          <w:rFonts w:ascii="Arial" w:hAnsi="Arial" w:cs="Arial"/>
          <w:b/>
          <w:bCs/>
        </w:rPr>
        <w:t xml:space="preserve">Observation 3: </w:t>
      </w:r>
      <w:r w:rsidR="000633FB">
        <w:rPr>
          <w:rFonts w:ascii="Arial" w:hAnsi="Arial" w:cs="Arial"/>
          <w:b/>
          <w:bCs/>
        </w:rPr>
        <w:t>T</w:t>
      </w:r>
      <w:r w:rsidR="000633FB" w:rsidRPr="000633FB">
        <w:rPr>
          <w:rFonts w:ascii="Arial" w:hAnsi="Arial" w:cs="Arial"/>
          <w:b/>
          <w:bCs/>
        </w:rPr>
        <w:t xml:space="preserve">he NW does not know when the UE starts/finishes the early validation (if it does at all), we think the NW waiting on UE finishing the validation might only create additional issues, </w:t>
      </w:r>
      <w:proofErr w:type="spellStart"/>
      <w:r w:rsidR="000633FB" w:rsidRPr="000633FB">
        <w:rPr>
          <w:rFonts w:ascii="Arial" w:hAnsi="Arial" w:cs="Arial"/>
          <w:b/>
          <w:bCs/>
        </w:rPr>
        <w:t>esp</w:t>
      </w:r>
      <w:proofErr w:type="spellEnd"/>
      <w:r w:rsidR="000633FB" w:rsidRPr="000633FB">
        <w:rPr>
          <w:rFonts w:ascii="Arial" w:hAnsi="Arial" w:cs="Arial"/>
          <w:b/>
          <w:bCs/>
        </w:rPr>
        <w:t xml:space="preserve"> considering that UE procedures when the UE cannot comply with the candidate config during LTM switch, will be </w:t>
      </w:r>
      <w:r w:rsidR="00EE4EF6" w:rsidRPr="000633FB">
        <w:rPr>
          <w:rFonts w:ascii="Arial" w:hAnsi="Arial" w:cs="Arial"/>
          <w:b/>
          <w:bCs/>
        </w:rPr>
        <w:t>specified.</w:t>
      </w:r>
    </w:p>
    <w:p w14:paraId="172C6C30" w14:textId="0526CA97" w:rsidR="00235033" w:rsidRDefault="000633FB" w:rsidP="00E44A91">
      <w:pPr>
        <w:rPr>
          <w:rFonts w:ascii="Arial" w:hAnsi="Arial" w:cs="Arial"/>
        </w:rPr>
      </w:pPr>
      <w:proofErr w:type="gramStart"/>
      <w:r>
        <w:rPr>
          <w:rFonts w:ascii="Arial" w:hAnsi="Arial" w:cs="Arial"/>
        </w:rPr>
        <w:t>So</w:t>
      </w:r>
      <w:proofErr w:type="gramEnd"/>
      <w:r>
        <w:rPr>
          <w:rFonts w:ascii="Arial" w:hAnsi="Arial" w:cs="Arial"/>
        </w:rPr>
        <w:t xml:space="preserve"> it is better to not couple the NW LTM switch action (which would be likely from the </w:t>
      </w:r>
      <w:proofErr w:type="spellStart"/>
      <w:r>
        <w:rPr>
          <w:rFonts w:ascii="Arial" w:hAnsi="Arial" w:cs="Arial"/>
        </w:rPr>
        <w:t>gNB</w:t>
      </w:r>
      <w:proofErr w:type="spellEnd"/>
      <w:r>
        <w:rPr>
          <w:rFonts w:ascii="Arial" w:hAnsi="Arial" w:cs="Arial"/>
        </w:rPr>
        <w:t xml:space="preserve">-DU, while the RRC validation handling is at the </w:t>
      </w:r>
      <w:proofErr w:type="spellStart"/>
      <w:r>
        <w:rPr>
          <w:rFonts w:ascii="Arial" w:hAnsi="Arial" w:cs="Arial"/>
        </w:rPr>
        <w:t>gNB</w:t>
      </w:r>
      <w:proofErr w:type="spellEnd"/>
      <w:r>
        <w:rPr>
          <w:rFonts w:ascii="Arial" w:hAnsi="Arial" w:cs="Arial"/>
        </w:rPr>
        <w:t>-CU), with the UE’s optional early validation.</w:t>
      </w:r>
    </w:p>
    <w:p w14:paraId="3D94A431" w14:textId="54D24EC1" w:rsidR="00235033" w:rsidRPr="00235033" w:rsidRDefault="00EE4EF6" w:rsidP="00E44A91">
      <w:pPr>
        <w:rPr>
          <w:rFonts w:ascii="Arial" w:hAnsi="Arial" w:cs="Arial"/>
          <w:b/>
          <w:bCs/>
        </w:rPr>
      </w:pPr>
      <w:r>
        <w:rPr>
          <w:rFonts w:ascii="Arial" w:hAnsi="Arial" w:cs="Arial"/>
          <w:b/>
          <w:bCs/>
        </w:rPr>
        <w:t xml:space="preserve">Proposal 3: There is no requirement at the NW to delay the LTM switch </w:t>
      </w:r>
      <w:r w:rsidR="005470DF">
        <w:rPr>
          <w:rFonts w:ascii="Arial" w:hAnsi="Arial" w:cs="Arial"/>
          <w:b/>
          <w:bCs/>
        </w:rPr>
        <w:t xml:space="preserve">command </w:t>
      </w:r>
      <w:r>
        <w:rPr>
          <w:rFonts w:ascii="Arial" w:hAnsi="Arial" w:cs="Arial"/>
          <w:b/>
          <w:bCs/>
        </w:rPr>
        <w:t xml:space="preserve">in lieu of the optional UE early validation procedure. </w:t>
      </w:r>
    </w:p>
    <w:p w14:paraId="0F53993D" w14:textId="51784062" w:rsidR="00235033" w:rsidRDefault="005470DF" w:rsidP="00E44A91">
      <w:pPr>
        <w:rPr>
          <w:rFonts w:ascii="Arial" w:hAnsi="Arial" w:cs="Arial"/>
        </w:rPr>
      </w:pPr>
      <w:r>
        <w:rPr>
          <w:rFonts w:ascii="Arial" w:hAnsi="Arial" w:cs="Arial"/>
        </w:rPr>
        <w:t>Another aspect we need to consider is that the NW action if the NW receives the UE indication of validation failure. Here too, we think that we should have the catch all case of UE procedure of re-establishing the connection if there is a validation failure at LTM switch. This also includes the case of UE deleting the LTM config (due to a validation issue</w:t>
      </w:r>
      <w:proofErr w:type="gramStart"/>
      <w:r>
        <w:rPr>
          <w:rFonts w:ascii="Arial" w:hAnsi="Arial" w:cs="Arial"/>
        </w:rPr>
        <w:t>), but</w:t>
      </w:r>
      <w:proofErr w:type="gramEnd"/>
      <w:r>
        <w:rPr>
          <w:rFonts w:ascii="Arial" w:hAnsi="Arial" w:cs="Arial"/>
        </w:rPr>
        <w:t xml:space="preserve"> receiving the LTM switch command for the deleted LTM config.</w:t>
      </w:r>
    </w:p>
    <w:p w14:paraId="3B82E9F2" w14:textId="330A0E1A" w:rsidR="00235033" w:rsidRPr="00235033" w:rsidRDefault="005470DF" w:rsidP="00E44A91">
      <w:pPr>
        <w:rPr>
          <w:rFonts w:ascii="Arial" w:hAnsi="Arial" w:cs="Arial"/>
          <w:b/>
          <w:bCs/>
        </w:rPr>
      </w:pPr>
      <w:r>
        <w:rPr>
          <w:rFonts w:ascii="Arial" w:hAnsi="Arial" w:cs="Arial"/>
          <w:b/>
          <w:bCs/>
        </w:rPr>
        <w:t>Observation 4</w:t>
      </w:r>
      <w:r w:rsidR="00235033" w:rsidRPr="00235033">
        <w:rPr>
          <w:rFonts w:ascii="Arial" w:hAnsi="Arial" w:cs="Arial"/>
          <w:b/>
          <w:bCs/>
        </w:rPr>
        <w:t xml:space="preserve">: </w:t>
      </w:r>
      <w:r>
        <w:rPr>
          <w:rFonts w:ascii="Arial" w:hAnsi="Arial" w:cs="Arial"/>
          <w:b/>
          <w:bCs/>
        </w:rPr>
        <w:t xml:space="preserve">The out-if-sync case that can arise if the UE deletes the LTM config </w:t>
      </w:r>
      <w:r w:rsidRPr="005470DF">
        <w:rPr>
          <w:rFonts w:ascii="Arial" w:hAnsi="Arial" w:cs="Arial"/>
          <w:b/>
          <w:bCs/>
        </w:rPr>
        <w:t>(due to a validation issue</w:t>
      </w:r>
      <w:proofErr w:type="gramStart"/>
      <w:r w:rsidRPr="005470DF">
        <w:rPr>
          <w:rFonts w:ascii="Arial" w:hAnsi="Arial" w:cs="Arial"/>
          <w:b/>
          <w:bCs/>
        </w:rPr>
        <w:t>), but</w:t>
      </w:r>
      <w:proofErr w:type="gramEnd"/>
      <w:r w:rsidRPr="005470DF">
        <w:rPr>
          <w:rFonts w:ascii="Arial" w:hAnsi="Arial" w:cs="Arial"/>
          <w:b/>
          <w:bCs/>
        </w:rPr>
        <w:t xml:space="preserve"> receiv</w:t>
      </w:r>
      <w:r>
        <w:rPr>
          <w:rFonts w:ascii="Arial" w:hAnsi="Arial" w:cs="Arial"/>
          <w:b/>
          <w:bCs/>
        </w:rPr>
        <w:t>es</w:t>
      </w:r>
      <w:r w:rsidRPr="005470DF">
        <w:rPr>
          <w:rFonts w:ascii="Arial" w:hAnsi="Arial" w:cs="Arial"/>
          <w:b/>
          <w:bCs/>
        </w:rPr>
        <w:t xml:space="preserve"> the LTM switch command for the deleted LTM config</w:t>
      </w:r>
      <w:r>
        <w:rPr>
          <w:rFonts w:ascii="Arial" w:hAnsi="Arial" w:cs="Arial"/>
          <w:b/>
          <w:bCs/>
        </w:rPr>
        <w:t xml:space="preserve">, should be resolved with </w:t>
      </w:r>
      <w:r w:rsidRPr="005470DF">
        <w:rPr>
          <w:rFonts w:ascii="Arial" w:hAnsi="Arial" w:cs="Arial"/>
          <w:b/>
          <w:bCs/>
        </w:rPr>
        <w:t>the catch all case of UE procedure of re-establishing the connection if there is a validation failure at LTM switch</w:t>
      </w:r>
      <w:r>
        <w:rPr>
          <w:rFonts w:ascii="Arial" w:hAnsi="Arial" w:cs="Arial"/>
          <w:b/>
          <w:bCs/>
        </w:rPr>
        <w:t>.</w:t>
      </w:r>
    </w:p>
    <w:p w14:paraId="5D0D0B56" w14:textId="14FC9084" w:rsidR="005470DF" w:rsidRPr="005470DF" w:rsidRDefault="005470DF" w:rsidP="00E44A91">
      <w:pPr>
        <w:rPr>
          <w:rFonts w:ascii="Arial" w:hAnsi="Arial" w:cs="Arial"/>
        </w:rPr>
      </w:pPr>
      <w:proofErr w:type="gramStart"/>
      <w:r>
        <w:rPr>
          <w:rFonts w:ascii="Arial" w:hAnsi="Arial" w:cs="Arial"/>
        </w:rPr>
        <w:lastRenderedPageBreak/>
        <w:t>So</w:t>
      </w:r>
      <w:proofErr w:type="gramEnd"/>
      <w:r>
        <w:rPr>
          <w:rFonts w:ascii="Arial" w:hAnsi="Arial" w:cs="Arial"/>
        </w:rPr>
        <w:t xml:space="preserve"> we think, RAN2 does not need to perform extra procedures for this.</w:t>
      </w:r>
    </w:p>
    <w:p w14:paraId="3403EBA4" w14:textId="4C3324B8" w:rsidR="00235033" w:rsidRPr="00235033" w:rsidRDefault="00235033" w:rsidP="00E44A91">
      <w:pPr>
        <w:rPr>
          <w:rFonts w:ascii="Arial" w:hAnsi="Arial" w:cs="Arial"/>
          <w:b/>
          <w:bCs/>
        </w:rPr>
      </w:pPr>
      <w:r w:rsidRPr="00235033">
        <w:rPr>
          <w:rFonts w:ascii="Arial" w:hAnsi="Arial" w:cs="Arial"/>
          <w:b/>
          <w:bCs/>
        </w:rPr>
        <w:t xml:space="preserve">Proposal </w:t>
      </w:r>
      <w:r w:rsidR="005470DF">
        <w:rPr>
          <w:rFonts w:ascii="Arial" w:hAnsi="Arial" w:cs="Arial"/>
          <w:b/>
          <w:bCs/>
        </w:rPr>
        <w:t>4</w:t>
      </w:r>
      <w:r w:rsidRPr="00235033">
        <w:rPr>
          <w:rFonts w:ascii="Arial" w:hAnsi="Arial" w:cs="Arial"/>
          <w:b/>
          <w:bCs/>
        </w:rPr>
        <w:t xml:space="preserve">: </w:t>
      </w:r>
      <w:r w:rsidR="005470DF">
        <w:rPr>
          <w:rFonts w:ascii="Arial" w:hAnsi="Arial" w:cs="Arial"/>
          <w:b/>
          <w:bCs/>
        </w:rPr>
        <w:t xml:space="preserve">NW can reconfigure/release the LTM config when it gets the validation error notification, but the NW actions are </w:t>
      </w:r>
      <w:proofErr w:type="spellStart"/>
      <w:r w:rsidR="005470DF">
        <w:rPr>
          <w:rFonts w:ascii="Arial" w:hAnsi="Arial" w:cs="Arial"/>
          <w:b/>
          <w:bCs/>
        </w:rPr>
        <w:t>upto</w:t>
      </w:r>
      <w:proofErr w:type="spellEnd"/>
      <w:r w:rsidR="005470DF">
        <w:rPr>
          <w:rFonts w:ascii="Arial" w:hAnsi="Arial" w:cs="Arial"/>
          <w:b/>
          <w:bCs/>
        </w:rPr>
        <w:t xml:space="preserve"> implementation and there </w:t>
      </w:r>
      <w:proofErr w:type="gramStart"/>
      <w:r w:rsidR="005470DF">
        <w:rPr>
          <w:rFonts w:ascii="Arial" w:hAnsi="Arial" w:cs="Arial"/>
          <w:b/>
          <w:bCs/>
        </w:rPr>
        <w:t>is</w:t>
      </w:r>
      <w:proofErr w:type="gramEnd"/>
      <w:r w:rsidR="005470DF">
        <w:rPr>
          <w:rFonts w:ascii="Arial" w:hAnsi="Arial" w:cs="Arial"/>
          <w:b/>
          <w:bCs/>
        </w:rPr>
        <w:t xml:space="preserve"> no requirements on the NW </w:t>
      </w:r>
      <w:proofErr w:type="spellStart"/>
      <w:r w:rsidR="005470DF">
        <w:rPr>
          <w:rFonts w:ascii="Arial" w:hAnsi="Arial" w:cs="Arial"/>
          <w:b/>
          <w:bCs/>
        </w:rPr>
        <w:t>behavior</w:t>
      </w:r>
      <w:proofErr w:type="spellEnd"/>
      <w:r w:rsidR="005470DF">
        <w:rPr>
          <w:rFonts w:ascii="Arial" w:hAnsi="Arial" w:cs="Arial"/>
          <w:b/>
          <w:bCs/>
        </w:rPr>
        <w:t>.</w:t>
      </w:r>
    </w:p>
    <w:p w14:paraId="07388B9C" w14:textId="3B210159" w:rsidR="005C0434" w:rsidRDefault="005C0434" w:rsidP="005C0434">
      <w:pPr>
        <w:pStyle w:val="Heading1"/>
      </w:pPr>
      <w:r>
        <w:t>Conclusions</w:t>
      </w:r>
    </w:p>
    <w:p w14:paraId="44196927" w14:textId="77777777" w:rsidR="00631DEE" w:rsidRPr="00235033" w:rsidRDefault="00631DEE" w:rsidP="00631DEE">
      <w:pPr>
        <w:rPr>
          <w:rFonts w:ascii="Arial" w:hAnsi="Arial" w:cs="Arial"/>
          <w:b/>
          <w:bCs/>
        </w:rPr>
      </w:pPr>
      <w:r w:rsidRPr="00235033">
        <w:rPr>
          <w:rFonts w:ascii="Arial" w:hAnsi="Arial" w:cs="Arial"/>
          <w:b/>
          <w:bCs/>
        </w:rPr>
        <w:t xml:space="preserve">Observation 1: </w:t>
      </w:r>
      <w:r>
        <w:rPr>
          <w:rFonts w:ascii="Arial" w:hAnsi="Arial" w:cs="Arial"/>
          <w:b/>
          <w:bCs/>
        </w:rPr>
        <w:t>RAN2 already agreed on optimizing/preventing re-establishment in case there is an issue at the UE with the configuration of the target LTM candidate, during the time of LTM cell switch issued by the MAC CE</w:t>
      </w:r>
      <w:r w:rsidRPr="00235033">
        <w:rPr>
          <w:rFonts w:ascii="Arial" w:hAnsi="Arial" w:cs="Arial"/>
          <w:b/>
          <w:bCs/>
        </w:rPr>
        <w:t>.</w:t>
      </w:r>
      <w:r>
        <w:rPr>
          <w:rFonts w:ascii="Arial" w:hAnsi="Arial" w:cs="Arial"/>
          <w:b/>
          <w:bCs/>
        </w:rPr>
        <w:t xml:space="preserve"> </w:t>
      </w:r>
      <w:proofErr w:type="gramStart"/>
      <w:r>
        <w:rPr>
          <w:rFonts w:ascii="Arial" w:hAnsi="Arial" w:cs="Arial"/>
          <w:b/>
          <w:bCs/>
        </w:rPr>
        <w:t>So</w:t>
      </w:r>
      <w:proofErr w:type="gramEnd"/>
      <w:r>
        <w:rPr>
          <w:rFonts w:ascii="Arial" w:hAnsi="Arial" w:cs="Arial"/>
          <w:b/>
          <w:bCs/>
        </w:rPr>
        <w:t xml:space="preserve"> skipping early validation by the UE does NOT result in any issue. </w:t>
      </w:r>
      <w:proofErr w:type="gramStart"/>
      <w:r>
        <w:rPr>
          <w:rFonts w:ascii="Arial" w:hAnsi="Arial" w:cs="Arial"/>
          <w:b/>
          <w:bCs/>
        </w:rPr>
        <w:t>So</w:t>
      </w:r>
      <w:proofErr w:type="gramEnd"/>
      <w:r>
        <w:rPr>
          <w:rFonts w:ascii="Arial" w:hAnsi="Arial" w:cs="Arial"/>
          <w:b/>
          <w:bCs/>
        </w:rPr>
        <w:t xml:space="preserve"> we can keep this step optional.</w:t>
      </w:r>
    </w:p>
    <w:p w14:paraId="48859BDB" w14:textId="77777777" w:rsidR="00631DEE" w:rsidRDefault="00631DEE" w:rsidP="00631DEE">
      <w:pPr>
        <w:rPr>
          <w:rFonts w:ascii="Arial" w:hAnsi="Arial" w:cs="Arial"/>
          <w:b/>
          <w:bCs/>
        </w:rPr>
      </w:pPr>
      <w:r w:rsidRPr="00235033">
        <w:rPr>
          <w:rFonts w:ascii="Arial" w:hAnsi="Arial" w:cs="Arial"/>
          <w:b/>
          <w:bCs/>
        </w:rPr>
        <w:t xml:space="preserve">Observation 2: </w:t>
      </w:r>
      <w:r>
        <w:rPr>
          <w:rFonts w:ascii="Arial" w:hAnsi="Arial" w:cs="Arial"/>
          <w:b/>
          <w:bCs/>
        </w:rPr>
        <w:t xml:space="preserve">LTM configuration from RRC is for a future configuration and NW does not expect the UE to apply now. NW does not use this config as the baseline for applying the next (non-LTM config). </w:t>
      </w:r>
      <w:proofErr w:type="gramStart"/>
      <w:r>
        <w:rPr>
          <w:rFonts w:ascii="Arial" w:hAnsi="Arial" w:cs="Arial"/>
          <w:b/>
          <w:bCs/>
        </w:rPr>
        <w:t>So</w:t>
      </w:r>
      <w:proofErr w:type="gramEnd"/>
      <w:r>
        <w:rPr>
          <w:rFonts w:ascii="Arial" w:hAnsi="Arial" w:cs="Arial"/>
          <w:b/>
          <w:bCs/>
        </w:rPr>
        <w:t xml:space="preserve"> the UE does NOT have to </w:t>
      </w:r>
      <w:r w:rsidRPr="0074664C">
        <w:rPr>
          <w:rFonts w:ascii="Arial" w:hAnsi="Arial" w:cs="Arial"/>
          <w:b/>
          <w:bCs/>
        </w:rPr>
        <w:t>immediately process and acknowledge the reception and application of the config. This also means that if there is an issue with the config, the UE does NOT have to release the existing configuration and does not have to perform re-establishment, just release the LTM config and informing the NW is enough and more effective/efficient.</w:t>
      </w:r>
    </w:p>
    <w:p w14:paraId="1DB7C269" w14:textId="77777777" w:rsidR="00631DEE" w:rsidRPr="00235033" w:rsidRDefault="00631DEE" w:rsidP="00631DEE">
      <w:pPr>
        <w:rPr>
          <w:rFonts w:ascii="Arial" w:hAnsi="Arial" w:cs="Arial"/>
          <w:b/>
          <w:bCs/>
        </w:rPr>
      </w:pPr>
      <w:r w:rsidRPr="00235033">
        <w:rPr>
          <w:rFonts w:ascii="Arial" w:hAnsi="Arial" w:cs="Arial"/>
          <w:b/>
          <w:bCs/>
        </w:rPr>
        <w:t xml:space="preserve">Observation 3: </w:t>
      </w:r>
      <w:r>
        <w:rPr>
          <w:rFonts w:ascii="Arial" w:hAnsi="Arial" w:cs="Arial"/>
          <w:b/>
          <w:bCs/>
        </w:rPr>
        <w:t>T</w:t>
      </w:r>
      <w:r w:rsidRPr="000633FB">
        <w:rPr>
          <w:rFonts w:ascii="Arial" w:hAnsi="Arial" w:cs="Arial"/>
          <w:b/>
          <w:bCs/>
        </w:rPr>
        <w:t xml:space="preserve">he NW does not know when the UE starts/finishes the early validation (if it does at all), we think the NW waiting on UE finishing the validation might only create additional issues, </w:t>
      </w:r>
      <w:proofErr w:type="spellStart"/>
      <w:r w:rsidRPr="000633FB">
        <w:rPr>
          <w:rFonts w:ascii="Arial" w:hAnsi="Arial" w:cs="Arial"/>
          <w:b/>
          <w:bCs/>
        </w:rPr>
        <w:t>esp</w:t>
      </w:r>
      <w:proofErr w:type="spellEnd"/>
      <w:r w:rsidRPr="000633FB">
        <w:rPr>
          <w:rFonts w:ascii="Arial" w:hAnsi="Arial" w:cs="Arial"/>
          <w:b/>
          <w:bCs/>
        </w:rPr>
        <w:t xml:space="preserve"> considering that UE procedures when the UE cannot comply with the candidate config during LTM switch, will be specified.</w:t>
      </w:r>
    </w:p>
    <w:p w14:paraId="5B21A983" w14:textId="77777777" w:rsidR="00631DEE" w:rsidRPr="00235033" w:rsidRDefault="00631DEE" w:rsidP="00631DEE">
      <w:pPr>
        <w:rPr>
          <w:rFonts w:ascii="Arial" w:hAnsi="Arial" w:cs="Arial"/>
          <w:b/>
          <w:bCs/>
        </w:rPr>
      </w:pPr>
      <w:r>
        <w:rPr>
          <w:rFonts w:ascii="Arial" w:hAnsi="Arial" w:cs="Arial"/>
          <w:b/>
          <w:bCs/>
        </w:rPr>
        <w:t>Observation 4</w:t>
      </w:r>
      <w:r w:rsidRPr="00235033">
        <w:rPr>
          <w:rFonts w:ascii="Arial" w:hAnsi="Arial" w:cs="Arial"/>
          <w:b/>
          <w:bCs/>
        </w:rPr>
        <w:t xml:space="preserve">: </w:t>
      </w:r>
      <w:r>
        <w:rPr>
          <w:rFonts w:ascii="Arial" w:hAnsi="Arial" w:cs="Arial"/>
          <w:b/>
          <w:bCs/>
        </w:rPr>
        <w:t xml:space="preserve">The out-if-sync case that can arise if the UE deletes the LTM config </w:t>
      </w:r>
      <w:r w:rsidRPr="005470DF">
        <w:rPr>
          <w:rFonts w:ascii="Arial" w:hAnsi="Arial" w:cs="Arial"/>
          <w:b/>
          <w:bCs/>
        </w:rPr>
        <w:t>(due to a validation issue</w:t>
      </w:r>
      <w:proofErr w:type="gramStart"/>
      <w:r w:rsidRPr="005470DF">
        <w:rPr>
          <w:rFonts w:ascii="Arial" w:hAnsi="Arial" w:cs="Arial"/>
          <w:b/>
          <w:bCs/>
        </w:rPr>
        <w:t>), but</w:t>
      </w:r>
      <w:proofErr w:type="gramEnd"/>
      <w:r w:rsidRPr="005470DF">
        <w:rPr>
          <w:rFonts w:ascii="Arial" w:hAnsi="Arial" w:cs="Arial"/>
          <w:b/>
          <w:bCs/>
        </w:rPr>
        <w:t xml:space="preserve"> receiv</w:t>
      </w:r>
      <w:r>
        <w:rPr>
          <w:rFonts w:ascii="Arial" w:hAnsi="Arial" w:cs="Arial"/>
          <w:b/>
          <w:bCs/>
        </w:rPr>
        <w:t>es</w:t>
      </w:r>
      <w:r w:rsidRPr="005470DF">
        <w:rPr>
          <w:rFonts w:ascii="Arial" w:hAnsi="Arial" w:cs="Arial"/>
          <w:b/>
          <w:bCs/>
        </w:rPr>
        <w:t xml:space="preserve"> the LTM switch command for the deleted LTM config</w:t>
      </w:r>
      <w:r>
        <w:rPr>
          <w:rFonts w:ascii="Arial" w:hAnsi="Arial" w:cs="Arial"/>
          <w:b/>
          <w:bCs/>
        </w:rPr>
        <w:t xml:space="preserve">, should be resolved with </w:t>
      </w:r>
      <w:r w:rsidRPr="005470DF">
        <w:rPr>
          <w:rFonts w:ascii="Arial" w:hAnsi="Arial" w:cs="Arial"/>
          <w:b/>
          <w:bCs/>
        </w:rPr>
        <w:t>the catch all case of UE procedure of re-establishing the connection if there is a validation failure at LTM switch</w:t>
      </w:r>
      <w:r>
        <w:rPr>
          <w:rFonts w:ascii="Arial" w:hAnsi="Arial" w:cs="Arial"/>
          <w:b/>
          <w:bCs/>
        </w:rPr>
        <w:t>.</w:t>
      </w:r>
    </w:p>
    <w:p w14:paraId="218245AD" w14:textId="77777777" w:rsidR="00631DEE" w:rsidRDefault="00631DEE" w:rsidP="00631DEE">
      <w:pPr>
        <w:rPr>
          <w:rFonts w:ascii="Arial" w:hAnsi="Arial" w:cs="Arial"/>
          <w:b/>
          <w:bCs/>
        </w:rPr>
      </w:pPr>
    </w:p>
    <w:p w14:paraId="01C6FB88" w14:textId="77777777" w:rsidR="00631DEE" w:rsidRDefault="00631DEE" w:rsidP="00631DEE">
      <w:pPr>
        <w:rPr>
          <w:rFonts w:ascii="Arial" w:hAnsi="Arial" w:cs="Arial"/>
          <w:b/>
          <w:bCs/>
        </w:rPr>
      </w:pPr>
    </w:p>
    <w:p w14:paraId="7B960AC9" w14:textId="2BE23E71" w:rsidR="00631DEE" w:rsidRPr="0074664C" w:rsidRDefault="00631DEE" w:rsidP="00631DEE">
      <w:pPr>
        <w:rPr>
          <w:rFonts w:ascii="Arial" w:hAnsi="Arial" w:cs="Arial"/>
          <w:b/>
          <w:bCs/>
        </w:rPr>
      </w:pPr>
      <w:r>
        <w:rPr>
          <w:rFonts w:ascii="Arial" w:hAnsi="Arial" w:cs="Arial"/>
          <w:b/>
          <w:bCs/>
        </w:rPr>
        <w:t xml:space="preserve">Proposal 1: If the UE performs early validation and finds out an issue with the LTM configuration, the UE does not release the current configuration, but informs the NW about the invalid configuration using the current connection (the UE remains in CONNECTED mode). The indication to the NW will be using </w:t>
      </w:r>
      <w:proofErr w:type="spellStart"/>
      <w:r>
        <w:rPr>
          <w:rFonts w:ascii="Arial" w:hAnsi="Arial" w:cs="Arial"/>
          <w:b/>
          <w:bCs/>
        </w:rPr>
        <w:t>RRCReconfigurationComplete</w:t>
      </w:r>
      <w:proofErr w:type="spellEnd"/>
      <w:r>
        <w:rPr>
          <w:rFonts w:ascii="Arial" w:hAnsi="Arial" w:cs="Arial"/>
          <w:b/>
          <w:bCs/>
        </w:rPr>
        <w:t xml:space="preserve"> or UAI or a new RRC message. FFS if the UE provides more info about the invalid config (for </w:t>
      </w:r>
      <w:proofErr w:type="spellStart"/>
      <w:r>
        <w:rPr>
          <w:rFonts w:ascii="Arial" w:hAnsi="Arial" w:cs="Arial"/>
          <w:b/>
          <w:bCs/>
        </w:rPr>
        <w:t>eg</w:t>
      </w:r>
      <w:proofErr w:type="spellEnd"/>
      <w:r>
        <w:rPr>
          <w:rFonts w:ascii="Arial" w:hAnsi="Arial" w:cs="Arial"/>
          <w:b/>
          <w:bCs/>
        </w:rPr>
        <w:t>, which candidate index)</w:t>
      </w:r>
    </w:p>
    <w:p w14:paraId="4628A952" w14:textId="77777777" w:rsidR="00631DEE" w:rsidRPr="00D6334B" w:rsidRDefault="00631DEE" w:rsidP="00631DEE">
      <w:pPr>
        <w:rPr>
          <w:rFonts w:ascii="Arial" w:hAnsi="Arial" w:cs="Arial"/>
          <w:b/>
          <w:bCs/>
        </w:rPr>
      </w:pPr>
      <w:r w:rsidRPr="00D6334B">
        <w:rPr>
          <w:rFonts w:ascii="Arial" w:hAnsi="Arial" w:cs="Arial"/>
          <w:b/>
          <w:bCs/>
        </w:rPr>
        <w:t>Proposal 2: The UE releases the LTM configuration in such a case</w:t>
      </w:r>
      <w:r>
        <w:rPr>
          <w:rFonts w:ascii="Arial" w:hAnsi="Arial" w:cs="Arial"/>
          <w:b/>
          <w:bCs/>
        </w:rPr>
        <w:t>, but there is no change to the current serving cell configuration.</w:t>
      </w:r>
    </w:p>
    <w:p w14:paraId="268B9E86" w14:textId="77777777" w:rsidR="00631DEE" w:rsidRPr="00235033" w:rsidRDefault="00631DEE" w:rsidP="00631DEE">
      <w:pPr>
        <w:rPr>
          <w:rFonts w:ascii="Arial" w:hAnsi="Arial" w:cs="Arial"/>
          <w:b/>
          <w:bCs/>
        </w:rPr>
      </w:pPr>
      <w:r>
        <w:rPr>
          <w:rFonts w:ascii="Arial" w:hAnsi="Arial" w:cs="Arial"/>
          <w:b/>
          <w:bCs/>
        </w:rPr>
        <w:t xml:space="preserve">Proposal 3: There is no requirement at the NW to delay the LTM switch command in lieu of the optional UE early validation procedure. </w:t>
      </w:r>
    </w:p>
    <w:p w14:paraId="28C307C4" w14:textId="77777777" w:rsidR="00631DEE" w:rsidRPr="00235033" w:rsidRDefault="00631DEE" w:rsidP="00631DEE">
      <w:pPr>
        <w:rPr>
          <w:rFonts w:ascii="Arial" w:hAnsi="Arial" w:cs="Arial"/>
          <w:b/>
          <w:bCs/>
        </w:rPr>
      </w:pPr>
      <w:r w:rsidRPr="00235033">
        <w:rPr>
          <w:rFonts w:ascii="Arial" w:hAnsi="Arial" w:cs="Arial"/>
          <w:b/>
          <w:bCs/>
        </w:rPr>
        <w:t xml:space="preserve">Proposal </w:t>
      </w:r>
      <w:r>
        <w:rPr>
          <w:rFonts w:ascii="Arial" w:hAnsi="Arial" w:cs="Arial"/>
          <w:b/>
          <w:bCs/>
        </w:rPr>
        <w:t>4</w:t>
      </w:r>
      <w:r w:rsidRPr="00235033">
        <w:rPr>
          <w:rFonts w:ascii="Arial" w:hAnsi="Arial" w:cs="Arial"/>
          <w:b/>
          <w:bCs/>
        </w:rPr>
        <w:t xml:space="preserve">: </w:t>
      </w:r>
      <w:r>
        <w:rPr>
          <w:rFonts w:ascii="Arial" w:hAnsi="Arial" w:cs="Arial"/>
          <w:b/>
          <w:bCs/>
        </w:rPr>
        <w:t xml:space="preserve">NW can reconfigure/release the LTM config when it gets the validation error notification, but the NW actions are </w:t>
      </w:r>
      <w:proofErr w:type="spellStart"/>
      <w:r>
        <w:rPr>
          <w:rFonts w:ascii="Arial" w:hAnsi="Arial" w:cs="Arial"/>
          <w:b/>
          <w:bCs/>
        </w:rPr>
        <w:t>upto</w:t>
      </w:r>
      <w:proofErr w:type="spellEnd"/>
      <w:r>
        <w:rPr>
          <w:rFonts w:ascii="Arial" w:hAnsi="Arial" w:cs="Arial"/>
          <w:b/>
          <w:bCs/>
        </w:rPr>
        <w:t xml:space="preserve"> implementation and there </w:t>
      </w:r>
      <w:proofErr w:type="gramStart"/>
      <w:r>
        <w:rPr>
          <w:rFonts w:ascii="Arial" w:hAnsi="Arial" w:cs="Arial"/>
          <w:b/>
          <w:bCs/>
        </w:rPr>
        <w:t>is</w:t>
      </w:r>
      <w:proofErr w:type="gramEnd"/>
      <w:r>
        <w:rPr>
          <w:rFonts w:ascii="Arial" w:hAnsi="Arial" w:cs="Arial"/>
          <w:b/>
          <w:bCs/>
        </w:rPr>
        <w:t xml:space="preserve"> no requirements on the NW </w:t>
      </w:r>
      <w:proofErr w:type="spellStart"/>
      <w:r>
        <w:rPr>
          <w:rFonts w:ascii="Arial" w:hAnsi="Arial" w:cs="Arial"/>
          <w:b/>
          <w:bCs/>
        </w:rPr>
        <w:t>behavior</w:t>
      </w:r>
      <w:proofErr w:type="spellEnd"/>
      <w:r>
        <w:rPr>
          <w:rFonts w:ascii="Arial" w:hAnsi="Arial" w:cs="Arial"/>
          <w:b/>
          <w:bCs/>
        </w:rPr>
        <w:t>.</w:t>
      </w:r>
    </w:p>
    <w:p w14:paraId="2B858577" w14:textId="77777777" w:rsidR="00856B0F" w:rsidRDefault="00856B0F" w:rsidP="00D07AF6"/>
    <w:p w14:paraId="0CF580AE" w14:textId="396C80BA" w:rsidR="00993914" w:rsidRDefault="00993914" w:rsidP="00993914">
      <w:pPr>
        <w:pStyle w:val="Heading1"/>
      </w:pPr>
      <w:r>
        <w:t>Reference</w:t>
      </w:r>
      <w:r w:rsidR="00B21BB4">
        <w:t>s</w:t>
      </w:r>
      <w:r w:rsidR="006D1560">
        <w:t xml:space="preserve"> </w:t>
      </w:r>
    </w:p>
    <w:p w14:paraId="30138A73" w14:textId="77777777" w:rsidR="00692706" w:rsidRPr="00D07AF6" w:rsidRDefault="00692706" w:rsidP="00D07AF6"/>
    <w:sectPr w:rsidR="00692706"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0B020" w14:textId="77777777" w:rsidR="00847EDF" w:rsidRDefault="00847EDF" w:rsidP="000E43D2">
      <w:pPr>
        <w:spacing w:after="0"/>
      </w:pPr>
      <w:r>
        <w:separator/>
      </w:r>
    </w:p>
  </w:endnote>
  <w:endnote w:type="continuationSeparator" w:id="0">
    <w:p w14:paraId="38590B27" w14:textId="77777777" w:rsidR="00847EDF" w:rsidRDefault="00847EDF"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F773E" w14:textId="77777777" w:rsidR="00847EDF" w:rsidRDefault="00847EDF" w:rsidP="000E43D2">
      <w:pPr>
        <w:spacing w:after="0"/>
      </w:pPr>
      <w:r>
        <w:separator/>
      </w:r>
    </w:p>
  </w:footnote>
  <w:footnote w:type="continuationSeparator" w:id="0">
    <w:p w14:paraId="1B9AF7AC" w14:textId="77777777" w:rsidR="00847EDF" w:rsidRDefault="00847EDF"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1F6228"/>
    <w:multiLevelType w:val="hybridMultilevel"/>
    <w:tmpl w:val="693EFFEE"/>
    <w:lvl w:ilvl="0" w:tplc="404C251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7"/>
  </w:num>
  <w:num w:numId="9" w16cid:durableId="302470555">
    <w:abstractNumId w:val="11"/>
  </w:num>
  <w:num w:numId="10" w16cid:durableId="55668815">
    <w:abstractNumId w:val="18"/>
  </w:num>
  <w:num w:numId="11" w16cid:durableId="1947928206">
    <w:abstractNumId w:val="8"/>
  </w:num>
  <w:num w:numId="12" w16cid:durableId="1695182576">
    <w:abstractNumId w:val="12"/>
  </w:num>
  <w:num w:numId="13" w16cid:durableId="249436846">
    <w:abstractNumId w:val="7"/>
  </w:num>
  <w:num w:numId="14" w16cid:durableId="1110050603">
    <w:abstractNumId w:val="14"/>
  </w:num>
  <w:num w:numId="15" w16cid:durableId="1611737473">
    <w:abstractNumId w:val="10"/>
  </w:num>
  <w:num w:numId="16" w16cid:durableId="18037699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3"/>
  </w:num>
  <w:num w:numId="20" w16cid:durableId="116022882">
    <w:abstractNumId w:val="16"/>
  </w:num>
  <w:num w:numId="21" w16cid:durableId="177669760">
    <w:abstractNumId w:val="9"/>
  </w:num>
  <w:num w:numId="22" w16cid:durableId="1717244025">
    <w:abstractNumId w:val="15"/>
  </w:num>
  <w:num w:numId="23" w16cid:durableId="16050741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99E"/>
    <w:rsid w:val="0002147A"/>
    <w:rsid w:val="00032718"/>
    <w:rsid w:val="00034894"/>
    <w:rsid w:val="000633FB"/>
    <w:rsid w:val="00066CF1"/>
    <w:rsid w:val="000671A4"/>
    <w:rsid w:val="0007360D"/>
    <w:rsid w:val="000856AF"/>
    <w:rsid w:val="000948F8"/>
    <w:rsid w:val="000B15B6"/>
    <w:rsid w:val="000B53D9"/>
    <w:rsid w:val="000B54B1"/>
    <w:rsid w:val="000C0AF6"/>
    <w:rsid w:val="000C0D38"/>
    <w:rsid w:val="000C3111"/>
    <w:rsid w:val="000D59A4"/>
    <w:rsid w:val="000D740E"/>
    <w:rsid w:val="000E3816"/>
    <w:rsid w:val="000E43D2"/>
    <w:rsid w:val="00101C48"/>
    <w:rsid w:val="00102339"/>
    <w:rsid w:val="00102701"/>
    <w:rsid w:val="00106917"/>
    <w:rsid w:val="0011345C"/>
    <w:rsid w:val="00114533"/>
    <w:rsid w:val="00115010"/>
    <w:rsid w:val="00116CE7"/>
    <w:rsid w:val="001263D6"/>
    <w:rsid w:val="00130151"/>
    <w:rsid w:val="00131DF0"/>
    <w:rsid w:val="001325C2"/>
    <w:rsid w:val="00135D53"/>
    <w:rsid w:val="00143A2A"/>
    <w:rsid w:val="00143BE5"/>
    <w:rsid w:val="00145881"/>
    <w:rsid w:val="00155758"/>
    <w:rsid w:val="00164CD9"/>
    <w:rsid w:val="001660D1"/>
    <w:rsid w:val="0016652A"/>
    <w:rsid w:val="00167EF5"/>
    <w:rsid w:val="00175A3F"/>
    <w:rsid w:val="00177438"/>
    <w:rsid w:val="00181154"/>
    <w:rsid w:val="001817CD"/>
    <w:rsid w:val="0018595C"/>
    <w:rsid w:val="0019163F"/>
    <w:rsid w:val="0019557C"/>
    <w:rsid w:val="001A410C"/>
    <w:rsid w:val="001B01FD"/>
    <w:rsid w:val="001B14D7"/>
    <w:rsid w:val="001B6BB0"/>
    <w:rsid w:val="001C138E"/>
    <w:rsid w:val="001C15FB"/>
    <w:rsid w:val="001C677F"/>
    <w:rsid w:val="001D1997"/>
    <w:rsid w:val="001E1868"/>
    <w:rsid w:val="001F0BF8"/>
    <w:rsid w:val="001F7FFD"/>
    <w:rsid w:val="00200B6F"/>
    <w:rsid w:val="00201AD1"/>
    <w:rsid w:val="00210B2D"/>
    <w:rsid w:val="002141C4"/>
    <w:rsid w:val="00215350"/>
    <w:rsid w:val="00216B1A"/>
    <w:rsid w:val="002209DF"/>
    <w:rsid w:val="00221950"/>
    <w:rsid w:val="0023168D"/>
    <w:rsid w:val="00235033"/>
    <w:rsid w:val="0023699E"/>
    <w:rsid w:val="0023754E"/>
    <w:rsid w:val="002474E7"/>
    <w:rsid w:val="00247FA1"/>
    <w:rsid w:val="00251CF3"/>
    <w:rsid w:val="0026249B"/>
    <w:rsid w:val="002632C8"/>
    <w:rsid w:val="00266D9F"/>
    <w:rsid w:val="0027286D"/>
    <w:rsid w:val="00276311"/>
    <w:rsid w:val="00283661"/>
    <w:rsid w:val="0028575D"/>
    <w:rsid w:val="00285B8A"/>
    <w:rsid w:val="00285D58"/>
    <w:rsid w:val="00286CC2"/>
    <w:rsid w:val="00292CDA"/>
    <w:rsid w:val="002A2374"/>
    <w:rsid w:val="002B47D7"/>
    <w:rsid w:val="002B5369"/>
    <w:rsid w:val="002C4289"/>
    <w:rsid w:val="002D3B10"/>
    <w:rsid w:val="002D572A"/>
    <w:rsid w:val="002E0CBA"/>
    <w:rsid w:val="002E2212"/>
    <w:rsid w:val="002E29A1"/>
    <w:rsid w:val="002E4823"/>
    <w:rsid w:val="002F468F"/>
    <w:rsid w:val="002F6F93"/>
    <w:rsid w:val="00301024"/>
    <w:rsid w:val="00303CC1"/>
    <w:rsid w:val="003071B3"/>
    <w:rsid w:val="00313E60"/>
    <w:rsid w:val="003161A9"/>
    <w:rsid w:val="00322937"/>
    <w:rsid w:val="0033267D"/>
    <w:rsid w:val="00334FFE"/>
    <w:rsid w:val="003351DA"/>
    <w:rsid w:val="00335BCE"/>
    <w:rsid w:val="003439D1"/>
    <w:rsid w:val="00363D74"/>
    <w:rsid w:val="003649A3"/>
    <w:rsid w:val="0036542B"/>
    <w:rsid w:val="00370BED"/>
    <w:rsid w:val="003739BF"/>
    <w:rsid w:val="0038715A"/>
    <w:rsid w:val="003A0E5B"/>
    <w:rsid w:val="003B18E1"/>
    <w:rsid w:val="003B1F4A"/>
    <w:rsid w:val="003B2E54"/>
    <w:rsid w:val="003B6738"/>
    <w:rsid w:val="003C135D"/>
    <w:rsid w:val="003C41A7"/>
    <w:rsid w:val="003C681D"/>
    <w:rsid w:val="003D2DBE"/>
    <w:rsid w:val="003D4F59"/>
    <w:rsid w:val="003D597C"/>
    <w:rsid w:val="003D6AA9"/>
    <w:rsid w:val="003D6F3F"/>
    <w:rsid w:val="003E0AA3"/>
    <w:rsid w:val="003E4741"/>
    <w:rsid w:val="003F1A0A"/>
    <w:rsid w:val="0040377C"/>
    <w:rsid w:val="00413864"/>
    <w:rsid w:val="00414C30"/>
    <w:rsid w:val="00421897"/>
    <w:rsid w:val="00431D2D"/>
    <w:rsid w:val="00433549"/>
    <w:rsid w:val="00434CB8"/>
    <w:rsid w:val="00437304"/>
    <w:rsid w:val="00437F18"/>
    <w:rsid w:val="00450161"/>
    <w:rsid w:val="004567B1"/>
    <w:rsid w:val="00457703"/>
    <w:rsid w:val="00461122"/>
    <w:rsid w:val="00464CCE"/>
    <w:rsid w:val="004738AD"/>
    <w:rsid w:val="00476508"/>
    <w:rsid w:val="00477A09"/>
    <w:rsid w:val="00495E19"/>
    <w:rsid w:val="00495E63"/>
    <w:rsid w:val="004967D6"/>
    <w:rsid w:val="004A40EC"/>
    <w:rsid w:val="004A76A8"/>
    <w:rsid w:val="004C5A22"/>
    <w:rsid w:val="004D38A3"/>
    <w:rsid w:val="004D5E2E"/>
    <w:rsid w:val="004E4636"/>
    <w:rsid w:val="004E4F93"/>
    <w:rsid w:val="004E7EB8"/>
    <w:rsid w:val="004F275C"/>
    <w:rsid w:val="004F3398"/>
    <w:rsid w:val="004F353B"/>
    <w:rsid w:val="004F6631"/>
    <w:rsid w:val="004F6F22"/>
    <w:rsid w:val="00505606"/>
    <w:rsid w:val="00510832"/>
    <w:rsid w:val="00514CF4"/>
    <w:rsid w:val="005172EB"/>
    <w:rsid w:val="0052091B"/>
    <w:rsid w:val="00521E8A"/>
    <w:rsid w:val="00524266"/>
    <w:rsid w:val="005470DF"/>
    <w:rsid w:val="00572EAD"/>
    <w:rsid w:val="00577320"/>
    <w:rsid w:val="0058588B"/>
    <w:rsid w:val="005939D1"/>
    <w:rsid w:val="00596DB2"/>
    <w:rsid w:val="005A13B4"/>
    <w:rsid w:val="005B1CE9"/>
    <w:rsid w:val="005C0434"/>
    <w:rsid w:val="005D31B1"/>
    <w:rsid w:val="005E0F03"/>
    <w:rsid w:val="005F5334"/>
    <w:rsid w:val="0060350E"/>
    <w:rsid w:val="00605982"/>
    <w:rsid w:val="0062626C"/>
    <w:rsid w:val="00631DEE"/>
    <w:rsid w:val="00633BA4"/>
    <w:rsid w:val="00637070"/>
    <w:rsid w:val="00637910"/>
    <w:rsid w:val="0064205B"/>
    <w:rsid w:val="006438AF"/>
    <w:rsid w:val="00643F9A"/>
    <w:rsid w:val="00647C88"/>
    <w:rsid w:val="00655941"/>
    <w:rsid w:val="00656BF0"/>
    <w:rsid w:val="00672266"/>
    <w:rsid w:val="00692706"/>
    <w:rsid w:val="006A2D08"/>
    <w:rsid w:val="006B3D52"/>
    <w:rsid w:val="006C2518"/>
    <w:rsid w:val="006D0E83"/>
    <w:rsid w:val="006D1560"/>
    <w:rsid w:val="006D1B9B"/>
    <w:rsid w:val="006D2A6D"/>
    <w:rsid w:val="006E24F1"/>
    <w:rsid w:val="006E4962"/>
    <w:rsid w:val="006F3A06"/>
    <w:rsid w:val="006F64FD"/>
    <w:rsid w:val="00702E59"/>
    <w:rsid w:val="00707116"/>
    <w:rsid w:val="007129CD"/>
    <w:rsid w:val="00723AC7"/>
    <w:rsid w:val="007245E8"/>
    <w:rsid w:val="00724CE7"/>
    <w:rsid w:val="00727592"/>
    <w:rsid w:val="00732B80"/>
    <w:rsid w:val="00737566"/>
    <w:rsid w:val="0074664C"/>
    <w:rsid w:val="007501BB"/>
    <w:rsid w:val="00756241"/>
    <w:rsid w:val="00766693"/>
    <w:rsid w:val="00772626"/>
    <w:rsid w:val="007733A5"/>
    <w:rsid w:val="00774A93"/>
    <w:rsid w:val="007827DD"/>
    <w:rsid w:val="00797C24"/>
    <w:rsid w:val="007A0DBC"/>
    <w:rsid w:val="007A2F26"/>
    <w:rsid w:val="007A4847"/>
    <w:rsid w:val="007A6DF7"/>
    <w:rsid w:val="007A6F8D"/>
    <w:rsid w:val="007C422A"/>
    <w:rsid w:val="007C45E7"/>
    <w:rsid w:val="007D04C1"/>
    <w:rsid w:val="007D226E"/>
    <w:rsid w:val="007D245C"/>
    <w:rsid w:val="007D2961"/>
    <w:rsid w:val="007D4A00"/>
    <w:rsid w:val="007E43E2"/>
    <w:rsid w:val="007E687E"/>
    <w:rsid w:val="007F056D"/>
    <w:rsid w:val="007F3862"/>
    <w:rsid w:val="007F6D2D"/>
    <w:rsid w:val="007F6FEB"/>
    <w:rsid w:val="00801615"/>
    <w:rsid w:val="00806753"/>
    <w:rsid w:val="008105F8"/>
    <w:rsid w:val="0081231F"/>
    <w:rsid w:val="0082459F"/>
    <w:rsid w:val="00826C75"/>
    <w:rsid w:val="00834E23"/>
    <w:rsid w:val="008378AF"/>
    <w:rsid w:val="00847EDF"/>
    <w:rsid w:val="00856B0F"/>
    <w:rsid w:val="00865826"/>
    <w:rsid w:val="00866478"/>
    <w:rsid w:val="0088227E"/>
    <w:rsid w:val="00887B70"/>
    <w:rsid w:val="008A0DF6"/>
    <w:rsid w:val="008B0BB5"/>
    <w:rsid w:val="008C3760"/>
    <w:rsid w:val="008C5FED"/>
    <w:rsid w:val="008C6DC1"/>
    <w:rsid w:val="008D4FB6"/>
    <w:rsid w:val="008D5B89"/>
    <w:rsid w:val="008D6E93"/>
    <w:rsid w:val="008E0C48"/>
    <w:rsid w:val="008E1B52"/>
    <w:rsid w:val="008F307D"/>
    <w:rsid w:val="008F3303"/>
    <w:rsid w:val="008F5B07"/>
    <w:rsid w:val="009062AD"/>
    <w:rsid w:val="00907F0D"/>
    <w:rsid w:val="00915CDF"/>
    <w:rsid w:val="00916EDD"/>
    <w:rsid w:val="00921135"/>
    <w:rsid w:val="009220BB"/>
    <w:rsid w:val="009225C2"/>
    <w:rsid w:val="00933725"/>
    <w:rsid w:val="009538BD"/>
    <w:rsid w:val="00955F32"/>
    <w:rsid w:val="00957C54"/>
    <w:rsid w:val="00967674"/>
    <w:rsid w:val="0097271A"/>
    <w:rsid w:val="009864F5"/>
    <w:rsid w:val="00993914"/>
    <w:rsid w:val="0099547F"/>
    <w:rsid w:val="009A1903"/>
    <w:rsid w:val="009A24A4"/>
    <w:rsid w:val="009A3B6E"/>
    <w:rsid w:val="009A62B9"/>
    <w:rsid w:val="009A75F4"/>
    <w:rsid w:val="009C6AA7"/>
    <w:rsid w:val="009F76FA"/>
    <w:rsid w:val="00A100C1"/>
    <w:rsid w:val="00A17CEA"/>
    <w:rsid w:val="00A26261"/>
    <w:rsid w:val="00A4577A"/>
    <w:rsid w:val="00A4589F"/>
    <w:rsid w:val="00A460F3"/>
    <w:rsid w:val="00A52BC0"/>
    <w:rsid w:val="00A5717B"/>
    <w:rsid w:val="00A5751C"/>
    <w:rsid w:val="00A64DDC"/>
    <w:rsid w:val="00A7101D"/>
    <w:rsid w:val="00A837A0"/>
    <w:rsid w:val="00A86D45"/>
    <w:rsid w:val="00A90272"/>
    <w:rsid w:val="00A97753"/>
    <w:rsid w:val="00AA74D2"/>
    <w:rsid w:val="00AB5567"/>
    <w:rsid w:val="00AC0AD3"/>
    <w:rsid w:val="00AE1843"/>
    <w:rsid w:val="00AE3297"/>
    <w:rsid w:val="00AF2BE6"/>
    <w:rsid w:val="00AF6DC2"/>
    <w:rsid w:val="00B11076"/>
    <w:rsid w:val="00B11EFB"/>
    <w:rsid w:val="00B138F9"/>
    <w:rsid w:val="00B21BB4"/>
    <w:rsid w:val="00B27E57"/>
    <w:rsid w:val="00B30CB8"/>
    <w:rsid w:val="00B327EB"/>
    <w:rsid w:val="00B42AFE"/>
    <w:rsid w:val="00B67DCE"/>
    <w:rsid w:val="00B83C4F"/>
    <w:rsid w:val="00B84BD8"/>
    <w:rsid w:val="00B86D0C"/>
    <w:rsid w:val="00B9289F"/>
    <w:rsid w:val="00BB00E8"/>
    <w:rsid w:val="00BC76AE"/>
    <w:rsid w:val="00BE3E69"/>
    <w:rsid w:val="00BE68D2"/>
    <w:rsid w:val="00BF3815"/>
    <w:rsid w:val="00BF6754"/>
    <w:rsid w:val="00C10DD5"/>
    <w:rsid w:val="00C14ECF"/>
    <w:rsid w:val="00C1741E"/>
    <w:rsid w:val="00C27711"/>
    <w:rsid w:val="00C369CE"/>
    <w:rsid w:val="00C46667"/>
    <w:rsid w:val="00C46E44"/>
    <w:rsid w:val="00C509E3"/>
    <w:rsid w:val="00C61E9E"/>
    <w:rsid w:val="00C63A55"/>
    <w:rsid w:val="00C65B6B"/>
    <w:rsid w:val="00C72CF1"/>
    <w:rsid w:val="00C75E91"/>
    <w:rsid w:val="00C81836"/>
    <w:rsid w:val="00C82B3E"/>
    <w:rsid w:val="00C8541F"/>
    <w:rsid w:val="00C906D3"/>
    <w:rsid w:val="00C945CB"/>
    <w:rsid w:val="00CA4524"/>
    <w:rsid w:val="00CA60C7"/>
    <w:rsid w:val="00CA630B"/>
    <w:rsid w:val="00CB4770"/>
    <w:rsid w:val="00CB6801"/>
    <w:rsid w:val="00CC6744"/>
    <w:rsid w:val="00CD027C"/>
    <w:rsid w:val="00CD444B"/>
    <w:rsid w:val="00CE18C2"/>
    <w:rsid w:val="00CE6F0C"/>
    <w:rsid w:val="00CF0560"/>
    <w:rsid w:val="00CF602D"/>
    <w:rsid w:val="00D07AF6"/>
    <w:rsid w:val="00D14F96"/>
    <w:rsid w:val="00D15C2E"/>
    <w:rsid w:val="00D201C6"/>
    <w:rsid w:val="00D24C6A"/>
    <w:rsid w:val="00D25F36"/>
    <w:rsid w:val="00D32B47"/>
    <w:rsid w:val="00D454BB"/>
    <w:rsid w:val="00D45585"/>
    <w:rsid w:val="00D51CC8"/>
    <w:rsid w:val="00D55188"/>
    <w:rsid w:val="00D6334B"/>
    <w:rsid w:val="00D7439A"/>
    <w:rsid w:val="00D80926"/>
    <w:rsid w:val="00D80F25"/>
    <w:rsid w:val="00D845BD"/>
    <w:rsid w:val="00DA5623"/>
    <w:rsid w:val="00DB0668"/>
    <w:rsid w:val="00DB1657"/>
    <w:rsid w:val="00DC290E"/>
    <w:rsid w:val="00DC4E8A"/>
    <w:rsid w:val="00DD4466"/>
    <w:rsid w:val="00DE16AF"/>
    <w:rsid w:val="00DE5A88"/>
    <w:rsid w:val="00DE7A61"/>
    <w:rsid w:val="00DF2206"/>
    <w:rsid w:val="00DF6AF2"/>
    <w:rsid w:val="00E017AB"/>
    <w:rsid w:val="00E054ED"/>
    <w:rsid w:val="00E06A25"/>
    <w:rsid w:val="00E31181"/>
    <w:rsid w:val="00E31EC0"/>
    <w:rsid w:val="00E413BB"/>
    <w:rsid w:val="00E44A91"/>
    <w:rsid w:val="00E51B4A"/>
    <w:rsid w:val="00E61A95"/>
    <w:rsid w:val="00E666CD"/>
    <w:rsid w:val="00E70B8A"/>
    <w:rsid w:val="00E74D8C"/>
    <w:rsid w:val="00E82928"/>
    <w:rsid w:val="00E83E98"/>
    <w:rsid w:val="00E84A07"/>
    <w:rsid w:val="00E85130"/>
    <w:rsid w:val="00E9612C"/>
    <w:rsid w:val="00EA45E2"/>
    <w:rsid w:val="00EB1661"/>
    <w:rsid w:val="00EB2EC6"/>
    <w:rsid w:val="00EB50E5"/>
    <w:rsid w:val="00EB6433"/>
    <w:rsid w:val="00EB7ADF"/>
    <w:rsid w:val="00EC01FD"/>
    <w:rsid w:val="00EC26B0"/>
    <w:rsid w:val="00ED578C"/>
    <w:rsid w:val="00EE0157"/>
    <w:rsid w:val="00EE2E37"/>
    <w:rsid w:val="00EE4EF6"/>
    <w:rsid w:val="00EE577A"/>
    <w:rsid w:val="00EE7FF8"/>
    <w:rsid w:val="00EF00AF"/>
    <w:rsid w:val="00EF137A"/>
    <w:rsid w:val="00EF461C"/>
    <w:rsid w:val="00F12CD1"/>
    <w:rsid w:val="00F176D9"/>
    <w:rsid w:val="00F20C61"/>
    <w:rsid w:val="00F20E48"/>
    <w:rsid w:val="00F24F2D"/>
    <w:rsid w:val="00F4118B"/>
    <w:rsid w:val="00F41430"/>
    <w:rsid w:val="00F45CD0"/>
    <w:rsid w:val="00F50E23"/>
    <w:rsid w:val="00F51A58"/>
    <w:rsid w:val="00F5744E"/>
    <w:rsid w:val="00F57EA7"/>
    <w:rsid w:val="00F57F3B"/>
    <w:rsid w:val="00F602EF"/>
    <w:rsid w:val="00F6125C"/>
    <w:rsid w:val="00F70EF8"/>
    <w:rsid w:val="00F76BFF"/>
    <w:rsid w:val="00F8434B"/>
    <w:rsid w:val="00F90655"/>
    <w:rsid w:val="00F94BB7"/>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uiPriority w:val="99"/>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071B3"/>
    <w:rPr>
      <w:rFonts w:ascii="Times New Roman" w:eastAsia="Times New Roman" w:hAnsi="Times New Roman" w:cs="Times New Roman"/>
      <w:szCs w:val="20"/>
      <w:lang w:eastAsia="ja-JP"/>
    </w:rPr>
  </w:style>
  <w:style w:type="paragraph" w:customStyle="1" w:styleId="Doc-comment">
    <w:name w:val="Doc-comment"/>
    <w:basedOn w:val="Normal"/>
    <w:next w:val="Doc-text2"/>
    <w:qFormat/>
    <w:rsid w:val="006438AF"/>
    <w:pPr>
      <w:tabs>
        <w:tab w:val="left" w:pos="1622"/>
      </w:tabs>
      <w:overflowPunct/>
      <w:autoSpaceDE/>
      <w:autoSpaceDN/>
      <w:adjustRightInd/>
      <w:spacing w:after="0"/>
      <w:ind w:left="1622" w:hanging="363"/>
      <w:jc w:val="left"/>
      <w:textAlignment w:val="auto"/>
    </w:pPr>
    <w:rPr>
      <w:rFonts w:ascii="Arial" w:eastAsia="MS Mincho" w:hAnsi="Arial"/>
      <w:i/>
      <w:sz w:val="20"/>
      <w:szCs w:val="24"/>
      <w:lang w:eastAsia="en-GB"/>
    </w:rPr>
  </w:style>
  <w:style w:type="paragraph" w:styleId="HTMLPreformatted">
    <w:name w:val="HTML Preformatted"/>
    <w:basedOn w:val="Normal"/>
    <w:link w:val="HTMLPreformattedChar"/>
    <w:uiPriority w:val="99"/>
    <w:semiHidden/>
    <w:unhideWhenUsed/>
    <w:rsid w:val="007F6FEB"/>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7F6FEB"/>
    <w:rPr>
      <w:rFonts w:ascii="Consolas" w:eastAsia="Times New Roman" w:hAnsi="Consolas" w:cs="Consolas"/>
      <w:sz w:val="20"/>
      <w:szCs w:val="20"/>
      <w:lang w:eastAsia="ja-JP"/>
    </w:rPr>
  </w:style>
  <w:style w:type="character" w:styleId="UnresolvedMention">
    <w:name w:val="Unresolved Mention"/>
    <w:basedOn w:val="DefaultParagraphFont"/>
    <w:uiPriority w:val="99"/>
    <w:semiHidden/>
    <w:unhideWhenUsed/>
    <w:rsid w:val="007F6FEB"/>
    <w:rPr>
      <w:color w:val="605E5C"/>
      <w:shd w:val="clear" w:color="auto" w:fill="E1DFDD"/>
    </w:rPr>
  </w:style>
  <w:style w:type="paragraph" w:styleId="NormalWeb">
    <w:name w:val="Normal (Web)"/>
    <w:basedOn w:val="Normal"/>
    <w:uiPriority w:val="99"/>
    <w:semiHidden/>
    <w:unhideWhenUsed/>
    <w:rsid w:val="003351DA"/>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type">
    <w:name w:val="type"/>
    <w:basedOn w:val="DefaultParagraphFont"/>
    <w:rsid w:val="00AC0AD3"/>
  </w:style>
  <w:style w:type="character" w:customStyle="1" w:styleId="optional">
    <w:name w:val="optional"/>
    <w:basedOn w:val="DefaultParagraphFont"/>
    <w:rsid w:val="00AC0AD3"/>
  </w:style>
  <w:style w:type="character" w:customStyle="1" w:styleId="termtype">
    <w:name w:val="termtype"/>
    <w:basedOn w:val="DefaultParagraphFont"/>
    <w:rsid w:val="00AC0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797">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05707322">
      <w:bodyDiv w:val="1"/>
      <w:marLeft w:val="0"/>
      <w:marRight w:val="0"/>
      <w:marTop w:val="0"/>
      <w:marBottom w:val="0"/>
      <w:divBdr>
        <w:top w:val="none" w:sz="0" w:space="0" w:color="auto"/>
        <w:left w:val="none" w:sz="0" w:space="0" w:color="auto"/>
        <w:bottom w:val="none" w:sz="0" w:space="0" w:color="auto"/>
        <w:right w:val="none" w:sz="0" w:space="0" w:color="auto"/>
      </w:divBdr>
      <w:divsChild>
        <w:div w:id="1462189358">
          <w:marLeft w:val="0"/>
          <w:marRight w:val="0"/>
          <w:marTop w:val="0"/>
          <w:marBottom w:val="0"/>
          <w:divBdr>
            <w:top w:val="none" w:sz="0" w:space="0" w:color="auto"/>
            <w:left w:val="none" w:sz="0" w:space="0" w:color="auto"/>
            <w:bottom w:val="none" w:sz="0" w:space="0" w:color="auto"/>
            <w:right w:val="none" w:sz="0" w:space="0" w:color="auto"/>
          </w:divBdr>
          <w:divsChild>
            <w:div w:id="524176959">
              <w:marLeft w:val="0"/>
              <w:marRight w:val="0"/>
              <w:marTop w:val="0"/>
              <w:marBottom w:val="0"/>
              <w:divBdr>
                <w:top w:val="none" w:sz="0" w:space="0" w:color="auto"/>
                <w:left w:val="none" w:sz="0" w:space="0" w:color="auto"/>
                <w:bottom w:val="none" w:sz="0" w:space="0" w:color="auto"/>
                <w:right w:val="none" w:sz="0" w:space="0" w:color="auto"/>
              </w:divBdr>
              <w:divsChild>
                <w:div w:id="165610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688794873">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210804532">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097750020">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2.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A7872-71E3-4B7F-9098-AA14D05B5D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0</TotalTime>
  <Pages>3</Pages>
  <Words>1445</Words>
  <Characters>7257</Characters>
  <Application>Microsoft Office Word</Application>
  <DocSecurity>0</DocSecurity>
  <Lines>145</Lines>
  <Paragraphs>70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2</cp:revision>
  <cp:lastPrinted>2020-07-28T11:49:00Z</cp:lastPrinted>
  <dcterms:created xsi:type="dcterms:W3CDTF">2023-05-10T22:46:00Z</dcterms:created>
  <dcterms:modified xsi:type="dcterms:W3CDTF">2023-05-10T22:46:00Z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