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11C14" w14:textId="0C9BA145" w:rsidR="00E5603C" w:rsidRPr="002A5B06" w:rsidRDefault="00E5603C" w:rsidP="00E5603C">
      <w:pPr>
        <w:tabs>
          <w:tab w:val="left" w:pos="2160"/>
        </w:tabs>
        <w:rPr>
          <w:rFonts w:ascii="Arial" w:eastAsia="MS Mincho" w:hAnsi="Arial"/>
          <w:b/>
          <w:sz w:val="24"/>
          <w:szCs w:val="24"/>
          <w:lang w:val="en-IL" w:eastAsia="x-none"/>
        </w:rPr>
      </w:pPr>
      <w:bookmarkStart w:id="0" w:name="historyclause"/>
      <w:r w:rsidRPr="00E5603C">
        <w:rPr>
          <w:rFonts w:ascii="Arial" w:eastAsia="MS Mincho" w:hAnsi="Arial"/>
          <w:b/>
          <w:sz w:val="24"/>
          <w:szCs w:val="24"/>
          <w:lang w:val="de-DE" w:eastAsia="x-none"/>
        </w:rPr>
        <w:t>3GPP TSG RAN WG2#122</w:t>
      </w:r>
      <w:r w:rsidRPr="00E5603C">
        <w:rPr>
          <w:rFonts w:ascii="Arial" w:eastAsia="MS Mincho" w:hAnsi="Arial"/>
          <w:b/>
          <w:sz w:val="24"/>
          <w:szCs w:val="24"/>
          <w:lang w:val="de-DE" w:eastAsia="x-none"/>
        </w:rPr>
        <w:tab/>
      </w:r>
      <w:r>
        <w:rPr>
          <w:rFonts w:ascii="Arial" w:eastAsia="MS Mincho" w:hAnsi="Arial"/>
          <w:b/>
          <w:sz w:val="24"/>
          <w:szCs w:val="24"/>
          <w:lang w:val="de-DE" w:eastAsia="x-none"/>
        </w:rPr>
        <w:tab/>
      </w:r>
      <w:r>
        <w:rPr>
          <w:rFonts w:ascii="Arial" w:eastAsia="MS Mincho" w:hAnsi="Arial"/>
          <w:b/>
          <w:sz w:val="24"/>
          <w:szCs w:val="24"/>
          <w:lang w:val="de-DE" w:eastAsia="x-none"/>
        </w:rPr>
        <w:tab/>
      </w:r>
      <w:r>
        <w:rPr>
          <w:rFonts w:ascii="Arial" w:eastAsia="MS Mincho" w:hAnsi="Arial"/>
          <w:b/>
          <w:sz w:val="24"/>
          <w:szCs w:val="24"/>
          <w:lang w:val="de-DE" w:eastAsia="x-none"/>
        </w:rPr>
        <w:tab/>
      </w:r>
      <w:r>
        <w:rPr>
          <w:rFonts w:ascii="Arial" w:eastAsia="MS Mincho" w:hAnsi="Arial"/>
          <w:b/>
          <w:sz w:val="24"/>
          <w:szCs w:val="24"/>
          <w:lang w:val="de-DE" w:eastAsia="x-none"/>
        </w:rPr>
        <w:tab/>
      </w:r>
      <w:r>
        <w:rPr>
          <w:rFonts w:ascii="Arial" w:eastAsia="MS Mincho" w:hAnsi="Arial"/>
          <w:b/>
          <w:sz w:val="24"/>
          <w:szCs w:val="24"/>
          <w:lang w:val="de-DE" w:eastAsia="x-none"/>
        </w:rPr>
        <w:tab/>
      </w:r>
      <w:r>
        <w:rPr>
          <w:rFonts w:ascii="Arial" w:eastAsia="MS Mincho" w:hAnsi="Arial"/>
          <w:b/>
          <w:sz w:val="24"/>
          <w:szCs w:val="24"/>
          <w:lang w:val="de-DE" w:eastAsia="x-none"/>
        </w:rPr>
        <w:tab/>
      </w:r>
      <w:r>
        <w:rPr>
          <w:rFonts w:ascii="Arial" w:eastAsia="MS Mincho" w:hAnsi="Arial"/>
          <w:b/>
          <w:sz w:val="24"/>
          <w:szCs w:val="24"/>
          <w:lang w:val="de-DE" w:eastAsia="x-none"/>
        </w:rPr>
        <w:tab/>
      </w:r>
      <w:r>
        <w:rPr>
          <w:rFonts w:ascii="Arial" w:eastAsia="MS Mincho" w:hAnsi="Arial"/>
          <w:b/>
          <w:sz w:val="24"/>
          <w:szCs w:val="24"/>
          <w:lang w:val="de-DE" w:eastAsia="x-none"/>
        </w:rPr>
        <w:tab/>
      </w:r>
      <w:r>
        <w:rPr>
          <w:rFonts w:ascii="Arial" w:eastAsia="MS Mincho" w:hAnsi="Arial"/>
          <w:b/>
          <w:sz w:val="24"/>
          <w:szCs w:val="24"/>
          <w:lang w:val="de-DE" w:eastAsia="x-none"/>
        </w:rPr>
        <w:tab/>
      </w:r>
      <w:r>
        <w:rPr>
          <w:rFonts w:ascii="Arial" w:eastAsia="MS Mincho" w:hAnsi="Arial"/>
          <w:b/>
          <w:sz w:val="24"/>
          <w:szCs w:val="24"/>
          <w:lang w:val="de-DE" w:eastAsia="x-none"/>
        </w:rPr>
        <w:tab/>
      </w:r>
      <w:r>
        <w:rPr>
          <w:rFonts w:ascii="Arial" w:eastAsia="MS Mincho" w:hAnsi="Arial"/>
          <w:b/>
          <w:sz w:val="24"/>
          <w:szCs w:val="24"/>
          <w:lang w:val="de-DE" w:eastAsia="x-none"/>
        </w:rPr>
        <w:tab/>
      </w:r>
      <w:r>
        <w:rPr>
          <w:rFonts w:ascii="Arial" w:eastAsia="MS Mincho" w:hAnsi="Arial"/>
          <w:b/>
          <w:sz w:val="24"/>
          <w:szCs w:val="24"/>
          <w:lang w:val="de-DE" w:eastAsia="x-none"/>
        </w:rPr>
        <w:tab/>
      </w:r>
      <w:r>
        <w:rPr>
          <w:rFonts w:ascii="Arial" w:eastAsia="MS Mincho" w:hAnsi="Arial"/>
          <w:b/>
          <w:sz w:val="24"/>
          <w:szCs w:val="24"/>
          <w:lang w:val="de-DE" w:eastAsia="x-none"/>
        </w:rPr>
        <w:tab/>
      </w:r>
      <w:r>
        <w:rPr>
          <w:rFonts w:ascii="Arial" w:eastAsia="MS Mincho" w:hAnsi="Arial"/>
          <w:b/>
          <w:sz w:val="24"/>
          <w:szCs w:val="24"/>
          <w:lang w:val="de-DE" w:eastAsia="x-none"/>
        </w:rPr>
        <w:tab/>
      </w:r>
      <w:r>
        <w:rPr>
          <w:rFonts w:ascii="Arial" w:eastAsia="MS Mincho" w:hAnsi="Arial"/>
          <w:b/>
          <w:sz w:val="24"/>
          <w:szCs w:val="24"/>
          <w:lang w:val="de-DE" w:eastAsia="x-none"/>
        </w:rPr>
        <w:tab/>
      </w:r>
      <w:r>
        <w:rPr>
          <w:rFonts w:ascii="Arial" w:eastAsia="MS Mincho" w:hAnsi="Arial"/>
          <w:b/>
          <w:sz w:val="24"/>
          <w:szCs w:val="24"/>
          <w:lang w:val="de-DE" w:eastAsia="x-none"/>
        </w:rPr>
        <w:tab/>
      </w:r>
      <w:r>
        <w:rPr>
          <w:rFonts w:ascii="Arial" w:eastAsia="MS Mincho" w:hAnsi="Arial"/>
          <w:b/>
          <w:sz w:val="24"/>
          <w:szCs w:val="24"/>
          <w:lang w:val="de-DE" w:eastAsia="x-none"/>
        </w:rPr>
        <w:tab/>
      </w:r>
      <w:r>
        <w:rPr>
          <w:rFonts w:ascii="Arial" w:eastAsia="MS Mincho" w:hAnsi="Arial"/>
          <w:b/>
          <w:sz w:val="24"/>
          <w:szCs w:val="24"/>
          <w:lang w:val="de-DE" w:eastAsia="x-none"/>
        </w:rPr>
        <w:tab/>
      </w:r>
      <w:r w:rsidR="002A5B06" w:rsidRPr="002A5B06">
        <w:rPr>
          <w:rFonts w:ascii="Arial" w:eastAsia="MS Mincho" w:hAnsi="Arial"/>
          <w:b/>
          <w:sz w:val="24"/>
          <w:szCs w:val="24"/>
          <w:lang w:val="de-DE" w:eastAsia="x-none"/>
        </w:rPr>
        <w:t>R2-2305066</w:t>
      </w:r>
    </w:p>
    <w:p w14:paraId="3293D479" w14:textId="7C5EFFA2" w:rsidR="00C56D74" w:rsidRPr="00E5603C" w:rsidRDefault="00E5603C" w:rsidP="00E5603C">
      <w:pPr>
        <w:tabs>
          <w:tab w:val="left" w:pos="2160"/>
        </w:tabs>
        <w:rPr>
          <w:rFonts w:ascii="Arial" w:hAnsi="Arial" w:cs="Arial"/>
          <w:b/>
        </w:rPr>
      </w:pPr>
      <w:r w:rsidRPr="00E5603C">
        <w:rPr>
          <w:rFonts w:ascii="Arial" w:eastAsia="MS Mincho" w:hAnsi="Arial"/>
          <w:b/>
          <w:sz w:val="24"/>
          <w:szCs w:val="24"/>
          <w:lang w:val="de-DE" w:eastAsia="x-none"/>
        </w:rPr>
        <w:t>Incheon, Korea, 22nd - 26th May, 2023</w:t>
      </w:r>
    </w:p>
    <w:p w14:paraId="6C4AF3F4" w14:textId="72393F78" w:rsidR="00C56D74" w:rsidRPr="007925C6" w:rsidRDefault="00C56D74" w:rsidP="00C56D74">
      <w:pPr>
        <w:pStyle w:val="CH"/>
        <w:rPr>
          <w:b w:val="0"/>
          <w:lang w:val="en-US"/>
        </w:rPr>
      </w:pPr>
      <w:r w:rsidRPr="007925C6">
        <w:rPr>
          <w:lang w:val="en-US"/>
        </w:rPr>
        <w:t>Agenda item:</w:t>
      </w:r>
      <w:r w:rsidRPr="007925C6">
        <w:rPr>
          <w:lang w:val="en-US"/>
        </w:rPr>
        <w:tab/>
      </w:r>
      <w:r w:rsidR="00A10E08">
        <w:rPr>
          <w:lang w:val="en-US"/>
        </w:rPr>
        <w:t>7</w:t>
      </w:r>
      <w:r w:rsidR="00150830">
        <w:rPr>
          <w:lang w:val="en-US"/>
        </w:rPr>
        <w:t>.2.</w:t>
      </w:r>
      <w:r w:rsidR="00E5603C">
        <w:rPr>
          <w:lang w:val="en-US"/>
        </w:rPr>
        <w:t>2</w:t>
      </w:r>
    </w:p>
    <w:p w14:paraId="127DDB38" w14:textId="77777777" w:rsidR="00C56D74" w:rsidRPr="007925C6" w:rsidRDefault="00C56D74" w:rsidP="00C56D74">
      <w:pPr>
        <w:pStyle w:val="CH"/>
        <w:rPr>
          <w:b w:val="0"/>
          <w:lang w:val="en-US" w:eastAsia="zh-CN"/>
        </w:rPr>
      </w:pPr>
      <w:r w:rsidRPr="007925C6">
        <w:rPr>
          <w:lang w:val="en-US"/>
        </w:rPr>
        <w:t>Source:</w:t>
      </w:r>
      <w:r w:rsidRPr="007925C6">
        <w:rPr>
          <w:lang w:val="en-US"/>
        </w:rPr>
        <w:tab/>
        <w:t>Apple</w:t>
      </w:r>
    </w:p>
    <w:p w14:paraId="014FA553" w14:textId="508DE266" w:rsidR="00C56D74" w:rsidRPr="007925C6" w:rsidRDefault="00C56D74" w:rsidP="0075550A">
      <w:pPr>
        <w:pStyle w:val="CH"/>
        <w:ind w:left="2260" w:hanging="2260"/>
        <w:rPr>
          <w:lang w:val="en-US" w:eastAsia="zh-CN"/>
        </w:rPr>
      </w:pPr>
      <w:r w:rsidRPr="007925C6">
        <w:rPr>
          <w:lang w:val="en-US"/>
        </w:rPr>
        <w:t>Title:</w:t>
      </w:r>
      <w:r w:rsidRPr="007925C6">
        <w:rPr>
          <w:lang w:val="en-US"/>
        </w:rPr>
        <w:tab/>
      </w:r>
      <w:r w:rsidR="0020581F">
        <w:rPr>
          <w:lang w:val="en-US"/>
        </w:rPr>
        <w:t>SL PRS configuration</w:t>
      </w:r>
    </w:p>
    <w:p w14:paraId="67861A8C" w14:textId="77777777" w:rsidR="00C56D74" w:rsidRPr="007925C6" w:rsidRDefault="00C56D74" w:rsidP="00C56D74">
      <w:pPr>
        <w:pStyle w:val="CH"/>
        <w:rPr>
          <w:lang w:val="en-US"/>
        </w:rPr>
      </w:pPr>
      <w:r w:rsidRPr="007925C6">
        <w:rPr>
          <w:lang w:val="en-US"/>
        </w:rPr>
        <w:t>Document for:</w:t>
      </w:r>
      <w:r w:rsidRPr="007925C6">
        <w:rPr>
          <w:lang w:val="en-US"/>
        </w:rPr>
        <w:tab/>
        <w:t>Discussion and Decision</w:t>
      </w:r>
    </w:p>
    <w:p w14:paraId="7B661F3C" w14:textId="77777777" w:rsidR="00C56D74" w:rsidRPr="007925C6" w:rsidRDefault="00C56D74" w:rsidP="00D309CC">
      <w:pPr>
        <w:pStyle w:val="B3"/>
        <w:rPr>
          <w:lang w:val="en-US"/>
        </w:rPr>
      </w:pPr>
    </w:p>
    <w:p w14:paraId="0273524A" w14:textId="77777777" w:rsidR="008E7986" w:rsidRPr="007925C6" w:rsidRDefault="008E7986" w:rsidP="008E7986">
      <w:pPr>
        <w:pStyle w:val="Heading1"/>
        <w:rPr>
          <w:lang w:val="en-US"/>
        </w:rPr>
      </w:pPr>
      <w:r w:rsidRPr="007925C6">
        <w:rPr>
          <w:lang w:val="en-US"/>
        </w:rPr>
        <w:t>1</w:t>
      </w:r>
      <w:r w:rsidRPr="007925C6">
        <w:rPr>
          <w:lang w:val="en-US"/>
        </w:rPr>
        <w:tab/>
        <w:t xml:space="preserve">Introduction </w:t>
      </w:r>
    </w:p>
    <w:p w14:paraId="62F66D78" w14:textId="6169385C" w:rsidR="00A67B75" w:rsidRDefault="0020581F" w:rsidP="00FF0530">
      <w:pPr>
        <w:rPr>
          <w:lang w:eastAsia="zh-CN"/>
        </w:rPr>
      </w:pPr>
      <w:r>
        <w:rPr>
          <w:lang w:eastAsia="zh-CN"/>
        </w:rPr>
        <w:t>One important aspect of SL positioning we haven’t discussed yet is the SL PRS configuration signalling, which is the focus of the present contribution</w:t>
      </w:r>
      <w:r w:rsidR="00620CBF">
        <w:rPr>
          <w:lang w:eastAsia="zh-CN"/>
        </w:rPr>
        <w:t xml:space="preserve">. </w:t>
      </w:r>
    </w:p>
    <w:p w14:paraId="70FAAFCF" w14:textId="17EA5B96" w:rsidR="0020581F" w:rsidRPr="00FF0530" w:rsidRDefault="0020581F" w:rsidP="00FF0530">
      <w:pPr>
        <w:rPr>
          <w:lang w:eastAsia="zh-CN"/>
        </w:rPr>
      </w:pPr>
      <w:r>
        <w:rPr>
          <w:lang w:eastAsia="zh-CN"/>
        </w:rPr>
        <w:t xml:space="preserve">While the content of the SL PRS configuration is to be determined by RAN1, RAN2 needs to discuss and agree on signalling, which can without the final agreements on SL PRS from RAN1, which would take time to emerge. </w:t>
      </w:r>
    </w:p>
    <w:p w14:paraId="157B3C8C" w14:textId="43B93EAE" w:rsidR="000E0B50" w:rsidRDefault="008E7986" w:rsidP="00A3449C">
      <w:pPr>
        <w:pStyle w:val="Heading1"/>
        <w:rPr>
          <w:lang w:val="en-US"/>
        </w:rPr>
      </w:pPr>
      <w:r w:rsidRPr="007925C6">
        <w:rPr>
          <w:lang w:val="en-US"/>
        </w:rPr>
        <w:t>2</w:t>
      </w:r>
      <w:r w:rsidR="00004B93" w:rsidRPr="007925C6">
        <w:rPr>
          <w:lang w:val="en-US"/>
        </w:rPr>
        <w:t xml:space="preserve">  </w:t>
      </w:r>
      <w:r w:rsidR="00476CE3" w:rsidRPr="007925C6">
        <w:rPr>
          <w:lang w:val="en-US"/>
        </w:rPr>
        <w:t xml:space="preserve"> </w:t>
      </w:r>
      <w:r w:rsidR="004F2C96" w:rsidRPr="007925C6">
        <w:rPr>
          <w:lang w:val="en-US"/>
        </w:rPr>
        <w:tab/>
      </w:r>
      <w:r w:rsidR="009575A3" w:rsidRPr="007925C6">
        <w:rPr>
          <w:lang w:val="en-US"/>
        </w:rPr>
        <w:t>Discussion</w:t>
      </w:r>
    </w:p>
    <w:p w14:paraId="452E51A8" w14:textId="7F61883D" w:rsidR="005F0CD5" w:rsidRDefault="0020581F" w:rsidP="005F0CD5">
      <w:pPr>
        <w:rPr>
          <w:lang w:val="en-US"/>
        </w:rPr>
      </w:pPr>
      <w:r>
        <w:rPr>
          <w:lang w:val="en-US"/>
        </w:rPr>
        <w:t>This paper is structured as follows:</w:t>
      </w:r>
    </w:p>
    <w:p w14:paraId="675DA6AA" w14:textId="16F30885" w:rsidR="00FF09DB" w:rsidRPr="00FF09DB" w:rsidRDefault="00A841FC" w:rsidP="00FF09DB">
      <w:pPr>
        <w:pStyle w:val="ListParagraph"/>
        <w:numPr>
          <w:ilvl w:val="0"/>
          <w:numId w:val="30"/>
        </w:numPr>
        <w:rPr>
          <w:lang w:val="en-US"/>
        </w:rPr>
      </w:pPr>
      <w:r>
        <w:rPr>
          <w:lang w:val="en-US"/>
        </w:rPr>
        <w:t xml:space="preserve">Required functionality </w:t>
      </w:r>
    </w:p>
    <w:p w14:paraId="35DEBB89" w14:textId="28267E3D" w:rsidR="0020581F" w:rsidRDefault="00A841FC" w:rsidP="00033BF3">
      <w:pPr>
        <w:pStyle w:val="ListParagraph"/>
        <w:numPr>
          <w:ilvl w:val="0"/>
          <w:numId w:val="30"/>
        </w:numPr>
        <w:rPr>
          <w:lang w:val="en-US"/>
        </w:rPr>
      </w:pPr>
      <w:r>
        <w:rPr>
          <w:lang w:val="en-US"/>
        </w:rPr>
        <w:t xml:space="preserve">Relevant legacy functionality </w:t>
      </w:r>
    </w:p>
    <w:p w14:paraId="68437B36" w14:textId="0DBCA12F" w:rsidR="0020581F" w:rsidRDefault="00A841FC" w:rsidP="0020581F">
      <w:pPr>
        <w:pStyle w:val="ListParagraph"/>
        <w:numPr>
          <w:ilvl w:val="0"/>
          <w:numId w:val="30"/>
        </w:numPr>
        <w:rPr>
          <w:lang w:val="en-US"/>
        </w:rPr>
      </w:pPr>
      <w:r>
        <w:rPr>
          <w:lang w:val="en-US"/>
        </w:rPr>
        <w:t xml:space="preserve">Relevant </w:t>
      </w:r>
      <w:r w:rsidR="0020581F">
        <w:rPr>
          <w:lang w:val="en-US"/>
        </w:rPr>
        <w:t xml:space="preserve">RAN1 </w:t>
      </w:r>
      <w:r>
        <w:rPr>
          <w:lang w:val="en-US"/>
        </w:rPr>
        <w:t>agreements</w:t>
      </w:r>
    </w:p>
    <w:p w14:paraId="3BC51140" w14:textId="2D41DEC7" w:rsidR="0020581F" w:rsidRDefault="00A841FC" w:rsidP="0020581F">
      <w:pPr>
        <w:pStyle w:val="ListParagraph"/>
        <w:numPr>
          <w:ilvl w:val="0"/>
          <w:numId w:val="30"/>
        </w:numPr>
        <w:rPr>
          <w:lang w:val="en-US"/>
        </w:rPr>
      </w:pPr>
      <w:r>
        <w:rPr>
          <w:lang w:val="en-US"/>
        </w:rPr>
        <w:t>Proposed s</w:t>
      </w:r>
      <w:r w:rsidR="0020581F">
        <w:rPr>
          <w:lang w:val="en-US"/>
        </w:rPr>
        <w:t xml:space="preserve">ignaling </w:t>
      </w:r>
      <w:r>
        <w:rPr>
          <w:lang w:val="en-US"/>
        </w:rPr>
        <w:t xml:space="preserve">solution </w:t>
      </w:r>
      <w:r w:rsidR="0020581F">
        <w:rPr>
          <w:lang w:val="en-US"/>
        </w:rPr>
        <w:t xml:space="preserve">options </w:t>
      </w:r>
    </w:p>
    <w:p w14:paraId="406136ED" w14:textId="728180CC" w:rsidR="002E4C2B" w:rsidRDefault="009E1E81" w:rsidP="009E1E81">
      <w:pPr>
        <w:pStyle w:val="Heading2"/>
        <w:rPr>
          <w:lang w:val="en-US"/>
        </w:rPr>
      </w:pPr>
      <w:r>
        <w:rPr>
          <w:lang w:val="en-US"/>
        </w:rPr>
        <w:t>2.1</w:t>
      </w:r>
      <w:r>
        <w:rPr>
          <w:lang w:val="en-US"/>
        </w:rPr>
        <w:tab/>
        <w:t>Required functionality</w:t>
      </w:r>
    </w:p>
    <w:p w14:paraId="30480271" w14:textId="3EFBCBD2" w:rsidR="009E1E81" w:rsidRDefault="009E1E81" w:rsidP="009E1E81">
      <w:pPr>
        <w:rPr>
          <w:lang w:val="en-US"/>
        </w:rPr>
      </w:pPr>
      <w:r>
        <w:rPr>
          <w:lang w:val="en-US"/>
        </w:rPr>
        <w:t>In order to perform SL-PRS measurements, a UE must be provided with SL-PRS configuration (typically part of the assistance data, e.g. in LPP). Since RAN2 have already agreed to support assistance data transfer</w:t>
      </w:r>
      <w:r w:rsidR="004460E9" w:rsidRPr="004460E9">
        <w:rPr>
          <w:lang w:val="en-US"/>
        </w:rPr>
        <w:t xml:space="preserve"> </w:t>
      </w:r>
      <w:r w:rsidR="004460E9">
        <w:rPr>
          <w:lang w:val="en-US"/>
        </w:rPr>
        <w:t>in SLPP</w:t>
      </w:r>
      <w:r>
        <w:rPr>
          <w:lang w:val="en-US"/>
        </w:rPr>
        <w:t xml:space="preserve">, it is reasonable to assume it will include SL-PRS configuration. </w:t>
      </w:r>
    </w:p>
    <w:p w14:paraId="2260232E" w14:textId="182D26F4" w:rsidR="00A841FC" w:rsidRPr="004460E9" w:rsidRDefault="00A841FC" w:rsidP="009E1E81">
      <w:pPr>
        <w:rPr>
          <w:b/>
          <w:bCs/>
          <w:lang w:val="en-US"/>
        </w:rPr>
      </w:pPr>
      <w:r w:rsidRPr="004460E9">
        <w:rPr>
          <w:b/>
          <w:bCs/>
          <w:lang w:val="en-US"/>
        </w:rPr>
        <w:t>Observation 1: SLPP assistance data ought to include SL-PRS configuration.</w:t>
      </w:r>
    </w:p>
    <w:p w14:paraId="5C672125" w14:textId="0E24C993" w:rsidR="009E1E81" w:rsidRDefault="009E1E81" w:rsidP="009E1E81">
      <w:pPr>
        <w:rPr>
          <w:lang w:val="en-US"/>
        </w:rPr>
      </w:pPr>
      <w:r>
        <w:rPr>
          <w:lang w:val="en-US"/>
        </w:rPr>
        <w:t xml:space="preserve">Here it must be noted that at least in some cases (e.g. RTOA positioning measurements), this same assistance data </w:t>
      </w:r>
      <w:r w:rsidR="00E14471">
        <w:rPr>
          <w:lang w:val="en-US"/>
        </w:rPr>
        <w:t xml:space="preserve">may need to be delivered to multiple UEs, and therefore there is some benefit in using groupcast/broadcast signaling. </w:t>
      </w:r>
      <w:r w:rsidR="004460E9">
        <w:rPr>
          <w:lang w:val="en-US"/>
        </w:rPr>
        <w:t>Furthermore, some SL positioning methods being discussed in RAN1 (e.g. double-sided RTT) require both UEs involved in the same positioning procedure to have each other’s SL PRS configurations (which is new compared to legacy).</w:t>
      </w:r>
    </w:p>
    <w:p w14:paraId="3E770E18" w14:textId="72B45515" w:rsidR="00E14471" w:rsidRDefault="00E14471" w:rsidP="009E1E81">
      <w:pPr>
        <w:rPr>
          <w:lang w:val="en-US"/>
        </w:rPr>
      </w:pPr>
      <w:r>
        <w:rPr>
          <w:lang w:val="en-US"/>
        </w:rPr>
        <w:t>In order to provide SL-PRS configuration to the interested UEs, the configuration needs to be determined</w:t>
      </w:r>
      <w:r w:rsidR="004460E9">
        <w:rPr>
          <w:lang w:val="en-US"/>
        </w:rPr>
        <w:t xml:space="preserve"> (by some entity)</w:t>
      </w:r>
      <w:r w:rsidR="00A841FC">
        <w:rPr>
          <w:lang w:val="en-US"/>
        </w:rPr>
        <w:t xml:space="preserve"> and </w:t>
      </w:r>
      <w:r w:rsidR="004460E9">
        <w:rPr>
          <w:lang w:val="en-US"/>
        </w:rPr>
        <w:t>collected (in case it is being provided in a centralized fashion)</w:t>
      </w:r>
      <w:r>
        <w:rPr>
          <w:lang w:val="en-US"/>
        </w:rPr>
        <w:t>.</w:t>
      </w:r>
      <w:r w:rsidR="00A841FC">
        <w:rPr>
          <w:lang w:val="en-US"/>
        </w:rPr>
        <w:t xml:space="preserve"> In “legacy” positioning, this is performed by LMF using </w:t>
      </w:r>
      <w:proofErr w:type="spellStart"/>
      <w:r w:rsidR="00A841FC">
        <w:rPr>
          <w:lang w:val="en-US"/>
        </w:rPr>
        <w:t>NRPPa</w:t>
      </w:r>
      <w:proofErr w:type="spellEnd"/>
      <w:r w:rsidR="00A841FC">
        <w:rPr>
          <w:lang w:val="en-US"/>
        </w:rPr>
        <w:t>.</w:t>
      </w:r>
      <w:r>
        <w:rPr>
          <w:lang w:val="en-US"/>
        </w:rPr>
        <w:t xml:space="preserve"> This can be performed in a centralized manner (e.g. via a positioning server UE) or in a distributed manner (i.e. with UEs exchanging SL-PRS configuration in a peer-to-peer manner). </w:t>
      </w:r>
    </w:p>
    <w:p w14:paraId="2A568D36" w14:textId="06A542D1" w:rsidR="00A841FC" w:rsidRPr="004460E9" w:rsidRDefault="00A841FC" w:rsidP="009E1E81">
      <w:pPr>
        <w:rPr>
          <w:b/>
          <w:bCs/>
          <w:lang w:val="en-US"/>
        </w:rPr>
      </w:pPr>
      <w:r w:rsidRPr="004460E9">
        <w:rPr>
          <w:b/>
          <w:bCs/>
          <w:lang w:val="en-US"/>
        </w:rPr>
        <w:t xml:space="preserve">Observation 2: SL-PRS configuration needs to be determined </w:t>
      </w:r>
      <w:r w:rsidR="004460E9" w:rsidRPr="004460E9">
        <w:rPr>
          <w:b/>
          <w:bCs/>
          <w:lang w:val="en-US"/>
        </w:rPr>
        <w:t>by some entity and collected</w:t>
      </w:r>
      <w:r w:rsidRPr="004460E9">
        <w:rPr>
          <w:b/>
          <w:bCs/>
          <w:lang w:val="en-US"/>
        </w:rPr>
        <w:t>, which can be done in a centralized manner (i.e. by LMF or SL positioning server UE) or in a distributed (i.e. peer-to-peer) manner by UEs themselves</w:t>
      </w:r>
      <w:r w:rsidR="004460E9" w:rsidRPr="004460E9">
        <w:rPr>
          <w:b/>
          <w:bCs/>
          <w:lang w:val="en-US"/>
        </w:rPr>
        <w:t xml:space="preserve"> (the latter doesn’t require “collection” as the entity that determines its SL PRS configuration would be the one transmitting it to the destination).</w:t>
      </w:r>
    </w:p>
    <w:p w14:paraId="5B0D749D" w14:textId="077D5E7C" w:rsidR="00E14471" w:rsidRDefault="00E14471" w:rsidP="009E1E81">
      <w:pPr>
        <w:rPr>
          <w:lang w:val="en-US"/>
        </w:rPr>
      </w:pPr>
      <w:r>
        <w:rPr>
          <w:lang w:val="en-US"/>
        </w:rPr>
        <w:t xml:space="preserve">Finally, this needs to be supported in both in-coverage scenarios (where LMF and </w:t>
      </w:r>
      <w:proofErr w:type="spellStart"/>
      <w:r>
        <w:rPr>
          <w:lang w:val="en-US"/>
        </w:rPr>
        <w:t>gNB</w:t>
      </w:r>
      <w:proofErr w:type="spellEnd"/>
      <w:r>
        <w:rPr>
          <w:lang w:val="en-US"/>
        </w:rPr>
        <w:t xml:space="preserve"> can be used) and in out-of-coverage scenario, where LMF and </w:t>
      </w:r>
      <w:proofErr w:type="spellStart"/>
      <w:r>
        <w:rPr>
          <w:lang w:val="en-US"/>
        </w:rPr>
        <w:t>gNB</w:t>
      </w:r>
      <w:proofErr w:type="spellEnd"/>
      <w:r>
        <w:rPr>
          <w:lang w:val="en-US"/>
        </w:rPr>
        <w:t xml:space="preserve"> may not be accessible.</w:t>
      </w:r>
      <w:r w:rsidR="00A841FC">
        <w:rPr>
          <w:lang w:val="en-US"/>
        </w:rPr>
        <w:t xml:space="preserve"> It is worth mentioning that the solutions do not have to be similar – when in-coverage it is natural to use LMF</w:t>
      </w:r>
      <w:r w:rsidR="004460E9">
        <w:rPr>
          <w:lang w:val="en-US"/>
        </w:rPr>
        <w:t xml:space="preserve"> and/or </w:t>
      </w:r>
      <w:proofErr w:type="spellStart"/>
      <w:r w:rsidR="004460E9">
        <w:rPr>
          <w:lang w:val="en-US"/>
        </w:rPr>
        <w:t>gNB</w:t>
      </w:r>
      <w:proofErr w:type="spellEnd"/>
      <w:r w:rsidR="00A841FC">
        <w:rPr>
          <w:lang w:val="en-US"/>
        </w:rPr>
        <w:t xml:space="preserve"> as in legacy in a centralized manner, however the solution for out-of-coverage will be different anyways. </w:t>
      </w:r>
    </w:p>
    <w:p w14:paraId="55E6669E" w14:textId="7F1B6B07" w:rsidR="00E14471" w:rsidRPr="004460E9" w:rsidRDefault="00A841FC" w:rsidP="009E1E81">
      <w:pPr>
        <w:rPr>
          <w:b/>
          <w:bCs/>
          <w:lang w:val="en-US"/>
        </w:rPr>
      </w:pPr>
      <w:r w:rsidRPr="004460E9">
        <w:rPr>
          <w:b/>
          <w:bCs/>
          <w:lang w:val="en-US"/>
        </w:rPr>
        <w:t xml:space="preserve">Observation 3: SL-PRS configuration should be supported in-coverage and out-of-coverage and the solutions are likely to be different. </w:t>
      </w:r>
    </w:p>
    <w:p w14:paraId="44037A9A" w14:textId="77777777" w:rsidR="00F03E01" w:rsidRDefault="00F03E01" w:rsidP="00F03E01">
      <w:pPr>
        <w:pStyle w:val="Heading2"/>
        <w:rPr>
          <w:lang w:val="en-US"/>
        </w:rPr>
      </w:pPr>
    </w:p>
    <w:p w14:paraId="490DA0E2" w14:textId="77777777" w:rsidR="00F03E01" w:rsidRDefault="00F03E01" w:rsidP="00F03E01">
      <w:pPr>
        <w:pStyle w:val="Heading2"/>
        <w:rPr>
          <w:lang w:val="en-US"/>
        </w:rPr>
      </w:pPr>
    </w:p>
    <w:p w14:paraId="385ECDA2" w14:textId="54833824" w:rsidR="00F03E01" w:rsidRDefault="00F03E01" w:rsidP="00F03E01">
      <w:pPr>
        <w:pStyle w:val="Heading2"/>
        <w:rPr>
          <w:lang w:val="en-US"/>
        </w:rPr>
      </w:pPr>
      <w:r>
        <w:rPr>
          <w:lang w:val="en-US"/>
        </w:rPr>
        <w:t>2.2</w:t>
      </w:r>
      <w:r>
        <w:rPr>
          <w:lang w:val="en-US"/>
        </w:rPr>
        <w:tab/>
        <w:t>Relevant legacy functionality</w:t>
      </w:r>
    </w:p>
    <w:p w14:paraId="170FDA75" w14:textId="067290EF" w:rsidR="00F03E01" w:rsidRDefault="00F03E01" w:rsidP="00F03E01">
      <w:pPr>
        <w:rPr>
          <w:lang w:val="en-US"/>
        </w:rPr>
      </w:pPr>
      <w:r>
        <w:rPr>
          <w:lang w:val="en-US"/>
        </w:rPr>
        <w:t>This is just a quick summary of a similar functionality in legacy, provided here for reference.</w:t>
      </w:r>
    </w:p>
    <w:p w14:paraId="2BD64AB4" w14:textId="704AB53B" w:rsidR="00F03E01" w:rsidRDefault="00F03E01" w:rsidP="00F03E01">
      <w:pPr>
        <w:rPr>
          <w:lang w:val="en-US"/>
        </w:rPr>
      </w:pPr>
      <w:r>
        <w:rPr>
          <w:lang w:val="en-US"/>
        </w:rPr>
        <w:t xml:space="preserve">From the UE perspective, DL PRS configuration is determined by the LMF and is provided to the UE as part of the Assistance Information in LPP. UL SRS configuration, on the other hand, is determined by the </w:t>
      </w:r>
      <w:proofErr w:type="spellStart"/>
      <w:r>
        <w:rPr>
          <w:lang w:val="en-US"/>
        </w:rPr>
        <w:t>gNB</w:t>
      </w:r>
      <w:proofErr w:type="spellEnd"/>
      <w:r>
        <w:rPr>
          <w:lang w:val="en-US"/>
        </w:rPr>
        <w:t xml:space="preserve"> and is provided to the UE via RRC. In case of </w:t>
      </w:r>
      <w:r w:rsidR="004460E9">
        <w:rPr>
          <w:lang w:val="en-US"/>
        </w:rPr>
        <w:t xml:space="preserve">DL </w:t>
      </w:r>
      <w:r>
        <w:rPr>
          <w:lang w:val="en-US"/>
        </w:rPr>
        <w:t xml:space="preserve">PRS, the configuration is determined and provided in a centralized manner (via LMF), whereas in case of SRS, the configuration is determined and provided by the </w:t>
      </w:r>
      <w:proofErr w:type="spellStart"/>
      <w:r>
        <w:rPr>
          <w:lang w:val="en-US"/>
        </w:rPr>
        <w:t>gNB</w:t>
      </w:r>
      <w:proofErr w:type="spellEnd"/>
      <w:r>
        <w:rPr>
          <w:lang w:val="en-US"/>
        </w:rPr>
        <w:t xml:space="preserve">, which is conceptually a more distributed approach. </w:t>
      </w:r>
    </w:p>
    <w:p w14:paraId="58181A8D" w14:textId="2304A9C7" w:rsidR="00F03E01" w:rsidRPr="00AC0A71" w:rsidRDefault="00F03E01" w:rsidP="00F03E01">
      <w:pPr>
        <w:rPr>
          <w:b/>
          <w:bCs/>
          <w:lang w:val="en-US"/>
        </w:rPr>
      </w:pPr>
      <w:r w:rsidRPr="00AC0A71">
        <w:rPr>
          <w:b/>
          <w:bCs/>
          <w:lang w:val="en-US"/>
        </w:rPr>
        <w:t xml:space="preserve">Observation 4: in case of DL PRS, the PRS configuration is determined and provided in a centralized manner (by LMF), whereas in case of UL SRS for positioning, the SRS configuration is determined and provided by a </w:t>
      </w:r>
      <w:proofErr w:type="spellStart"/>
      <w:r w:rsidRPr="00AC0A71">
        <w:rPr>
          <w:b/>
          <w:bCs/>
          <w:lang w:val="en-US"/>
        </w:rPr>
        <w:t>gNB</w:t>
      </w:r>
      <w:proofErr w:type="spellEnd"/>
      <w:r w:rsidRPr="00AC0A71">
        <w:rPr>
          <w:b/>
          <w:bCs/>
          <w:lang w:val="en-US"/>
        </w:rPr>
        <w:t xml:space="preserve"> in a more distributed fashion</w:t>
      </w:r>
      <w:r w:rsidR="00AC0A71" w:rsidRPr="00AC0A71">
        <w:rPr>
          <w:b/>
          <w:bCs/>
          <w:lang w:val="en-US"/>
        </w:rPr>
        <w:t xml:space="preserve"> (as it does not involved a centralized entity such as LMF)</w:t>
      </w:r>
      <w:r w:rsidRPr="00AC0A71">
        <w:rPr>
          <w:b/>
          <w:bCs/>
          <w:lang w:val="en-US"/>
        </w:rPr>
        <w:t xml:space="preserve">. </w:t>
      </w:r>
    </w:p>
    <w:p w14:paraId="0B6FA604" w14:textId="1C480710" w:rsidR="00F03E01" w:rsidRDefault="00F03E01" w:rsidP="00F03E01">
      <w:pPr>
        <w:pStyle w:val="Heading2"/>
        <w:rPr>
          <w:lang w:val="en-US"/>
        </w:rPr>
      </w:pPr>
      <w:r>
        <w:rPr>
          <w:lang w:val="en-US"/>
        </w:rPr>
        <w:t>2.3</w:t>
      </w:r>
      <w:r>
        <w:rPr>
          <w:lang w:val="en-US"/>
        </w:rPr>
        <w:tab/>
        <w:t>Relevant RAN1 agreements</w:t>
      </w:r>
    </w:p>
    <w:p w14:paraId="25BD4E37" w14:textId="11E10B29" w:rsidR="00AC0A71" w:rsidRPr="00AC0A71" w:rsidRDefault="00AC0A71" w:rsidP="00AC0A71">
      <w:pPr>
        <w:rPr>
          <w:lang w:val="en-US"/>
        </w:rPr>
      </w:pPr>
      <w:r>
        <w:rPr>
          <w:lang w:val="en-US"/>
        </w:rPr>
        <w:t>This is just a quick summary of the relevant RAN1 agreements, provided here for reference.</w:t>
      </w:r>
    </w:p>
    <w:p w14:paraId="4C103C9F" w14:textId="335C69DB" w:rsidR="00AA1C3E" w:rsidRDefault="007039DA" w:rsidP="003525F7">
      <w:pPr>
        <w:pStyle w:val="Heading3"/>
        <w:rPr>
          <w:lang w:val="en-US"/>
        </w:rPr>
      </w:pPr>
      <w:r>
        <w:rPr>
          <w:lang w:val="en-US"/>
        </w:rPr>
        <w:t>RAN1#1</w:t>
      </w:r>
      <w:r w:rsidR="003525F7">
        <w:rPr>
          <w:lang w:val="en-US"/>
        </w:rPr>
        <w:t>12</w:t>
      </w:r>
      <w:r>
        <w:rPr>
          <w:lang w:val="en-US"/>
        </w:rPr>
        <w:t>-bis</w:t>
      </w:r>
    </w:p>
    <w:p w14:paraId="16F1C4DF" w14:textId="77777777" w:rsidR="007039DA" w:rsidRPr="00FB7B7D" w:rsidRDefault="007039DA" w:rsidP="007039DA">
      <w:pPr>
        <w:rPr>
          <w:b/>
          <w:iCs/>
        </w:rPr>
      </w:pPr>
      <w:r w:rsidRPr="00FB7B7D">
        <w:rPr>
          <w:b/>
          <w:iCs/>
          <w:highlight w:val="green"/>
        </w:rPr>
        <w:t>Agreement</w:t>
      </w:r>
    </w:p>
    <w:p w14:paraId="541A4EF7" w14:textId="77777777" w:rsidR="007039DA" w:rsidRPr="00FB7B7D" w:rsidRDefault="007039DA" w:rsidP="007039DA">
      <w:pPr>
        <w:numPr>
          <w:ilvl w:val="0"/>
          <w:numId w:val="31"/>
        </w:numPr>
        <w:tabs>
          <w:tab w:val="left" w:pos="0"/>
        </w:tabs>
        <w:spacing w:after="0"/>
        <w:contextualSpacing/>
        <w:rPr>
          <w:iCs/>
        </w:rPr>
      </w:pPr>
      <w:r w:rsidRPr="00FB7B7D">
        <w:rPr>
          <w:iCs/>
        </w:rPr>
        <w:t>A SL PRS resource refers to a time-frequency resource within a slot of a dedicated SL PRS resource pool that is used for SL PRS transmission.</w:t>
      </w:r>
    </w:p>
    <w:p w14:paraId="10543D2A" w14:textId="77777777" w:rsidR="007039DA" w:rsidRPr="00FB7B7D" w:rsidRDefault="007039DA" w:rsidP="007039DA">
      <w:pPr>
        <w:numPr>
          <w:ilvl w:val="1"/>
          <w:numId w:val="31"/>
        </w:numPr>
        <w:spacing w:after="0"/>
        <w:contextualSpacing/>
        <w:rPr>
          <w:iCs/>
        </w:rPr>
      </w:pPr>
      <w:r w:rsidRPr="00FB7B7D">
        <w:rPr>
          <w:iCs/>
        </w:rPr>
        <w:t>FFS: for a shared resource pool</w:t>
      </w:r>
    </w:p>
    <w:p w14:paraId="0ABB2929" w14:textId="77777777" w:rsidR="007039DA" w:rsidRPr="00FB7B7D" w:rsidRDefault="007039DA" w:rsidP="007039DA">
      <w:pPr>
        <w:numPr>
          <w:ilvl w:val="0"/>
          <w:numId w:val="31"/>
        </w:numPr>
        <w:tabs>
          <w:tab w:val="num" w:pos="0"/>
        </w:tabs>
        <w:spacing w:after="0"/>
        <w:contextualSpacing/>
        <w:rPr>
          <w:iCs/>
        </w:rPr>
      </w:pPr>
      <w:r w:rsidRPr="00FB7B7D">
        <w:rPr>
          <w:iCs/>
        </w:rPr>
        <w:t xml:space="preserve">Characteristics associated with a SL PRS resource include at least: </w:t>
      </w:r>
    </w:p>
    <w:p w14:paraId="4926C683" w14:textId="77777777" w:rsidR="007039DA" w:rsidRPr="00FB7B7D" w:rsidRDefault="007039DA" w:rsidP="007039DA">
      <w:pPr>
        <w:numPr>
          <w:ilvl w:val="1"/>
          <w:numId w:val="31"/>
        </w:numPr>
        <w:spacing w:after="0"/>
        <w:contextualSpacing/>
        <w:rPr>
          <w:iCs/>
        </w:rPr>
      </w:pPr>
      <w:r w:rsidRPr="00FB7B7D">
        <w:rPr>
          <w:iCs/>
        </w:rPr>
        <w:t xml:space="preserve">SL PRS resource ID, </w:t>
      </w:r>
    </w:p>
    <w:p w14:paraId="6F9A6767" w14:textId="77777777" w:rsidR="007039DA" w:rsidRPr="00FB7B7D" w:rsidRDefault="007039DA" w:rsidP="007039DA">
      <w:pPr>
        <w:numPr>
          <w:ilvl w:val="1"/>
          <w:numId w:val="31"/>
        </w:numPr>
        <w:spacing w:after="0"/>
        <w:contextualSpacing/>
        <w:rPr>
          <w:iCs/>
        </w:rPr>
      </w:pPr>
      <w:r w:rsidRPr="00FB7B7D">
        <w:rPr>
          <w:iCs/>
        </w:rPr>
        <w:t xml:space="preserve">SL PRS comb offset and associated SL PRS comb size (N), </w:t>
      </w:r>
    </w:p>
    <w:p w14:paraId="117DD621" w14:textId="77777777" w:rsidR="007039DA" w:rsidRPr="00FB7B7D" w:rsidRDefault="007039DA" w:rsidP="007039DA">
      <w:pPr>
        <w:numPr>
          <w:ilvl w:val="1"/>
          <w:numId w:val="31"/>
        </w:numPr>
        <w:spacing w:after="0"/>
        <w:contextualSpacing/>
        <w:rPr>
          <w:iCs/>
        </w:rPr>
      </w:pPr>
      <w:r w:rsidRPr="00FB7B7D">
        <w:rPr>
          <w:iCs/>
        </w:rPr>
        <w:t>SL PRS starting symbol and number of SL PRS symbols (M),</w:t>
      </w:r>
    </w:p>
    <w:p w14:paraId="238C5F45" w14:textId="77777777" w:rsidR="007039DA" w:rsidRPr="00FB7B7D" w:rsidRDefault="007039DA" w:rsidP="007039DA">
      <w:pPr>
        <w:numPr>
          <w:ilvl w:val="1"/>
          <w:numId w:val="31"/>
        </w:numPr>
        <w:spacing w:after="0"/>
        <w:contextualSpacing/>
        <w:rPr>
          <w:iCs/>
        </w:rPr>
      </w:pPr>
      <w:r w:rsidRPr="00FB7B7D">
        <w:rPr>
          <w:iCs/>
        </w:rPr>
        <w:t>SL PRS frequency domain allocation,</w:t>
      </w:r>
    </w:p>
    <w:p w14:paraId="5B2FA525" w14:textId="77777777" w:rsidR="007039DA" w:rsidRPr="00FB7B7D" w:rsidRDefault="007039DA" w:rsidP="007039DA">
      <w:pPr>
        <w:numPr>
          <w:ilvl w:val="1"/>
          <w:numId w:val="31"/>
        </w:numPr>
        <w:spacing w:after="0"/>
        <w:contextualSpacing/>
        <w:rPr>
          <w:iCs/>
        </w:rPr>
      </w:pPr>
      <w:r w:rsidRPr="00FB7B7D">
        <w:rPr>
          <w:iCs/>
        </w:rPr>
        <w:t>Note: Additional parameters can be included as/when identified.</w:t>
      </w:r>
    </w:p>
    <w:p w14:paraId="4DDF566E" w14:textId="77777777" w:rsidR="007039DA" w:rsidRPr="00FB7B7D" w:rsidRDefault="007039DA" w:rsidP="007039DA">
      <w:pPr>
        <w:numPr>
          <w:ilvl w:val="1"/>
          <w:numId w:val="31"/>
        </w:numPr>
        <w:spacing w:after="0"/>
        <w:contextualSpacing/>
        <w:rPr>
          <w:iCs/>
        </w:rPr>
      </w:pPr>
      <w:r w:rsidRPr="00FB7B7D">
        <w:rPr>
          <w:iCs/>
        </w:rPr>
        <w:t>FFS: other time domain aspects, if any</w:t>
      </w:r>
    </w:p>
    <w:p w14:paraId="0C039993" w14:textId="77777777" w:rsidR="007039DA" w:rsidRPr="00FB7B7D" w:rsidRDefault="007039DA" w:rsidP="007039DA">
      <w:pPr>
        <w:numPr>
          <w:ilvl w:val="0"/>
          <w:numId w:val="31"/>
        </w:numPr>
        <w:tabs>
          <w:tab w:val="num" w:pos="0"/>
        </w:tabs>
        <w:spacing w:after="0"/>
        <w:contextualSpacing/>
        <w:rPr>
          <w:iCs/>
        </w:rPr>
      </w:pPr>
      <w:r w:rsidRPr="00FB7B7D">
        <w:rPr>
          <w:iCs/>
        </w:rPr>
        <w:t>A SL PRS resource is identified by a SL PRS resource ID that is unique within a slot of a dedicated SL PRS resource pool.</w:t>
      </w:r>
    </w:p>
    <w:p w14:paraId="01274731" w14:textId="77777777" w:rsidR="007039DA" w:rsidRPr="00FB7B7D" w:rsidRDefault="007039DA" w:rsidP="007039DA">
      <w:pPr>
        <w:rPr>
          <w:iCs/>
        </w:rPr>
      </w:pPr>
      <w:r w:rsidRPr="00FB7B7D">
        <w:rPr>
          <w:rFonts w:eastAsia="Calibri"/>
          <w:bCs/>
        </w:rPr>
        <w:t>NOTE 1: The above does not imply need for signalling/(pre-)configuration of all these parameters</w:t>
      </w:r>
    </w:p>
    <w:p w14:paraId="00F5944E" w14:textId="4A934912" w:rsidR="007039DA" w:rsidRDefault="003525F7" w:rsidP="003525F7">
      <w:pPr>
        <w:pStyle w:val="Heading3"/>
      </w:pPr>
      <w:r>
        <w:t>RAN1#112</w:t>
      </w:r>
    </w:p>
    <w:p w14:paraId="72232C48" w14:textId="77777777" w:rsidR="003525F7" w:rsidRPr="004D6E93" w:rsidRDefault="003525F7" w:rsidP="003525F7">
      <w:pPr>
        <w:pStyle w:val="3GPPAgreements"/>
        <w:numPr>
          <w:ilvl w:val="0"/>
          <w:numId w:val="0"/>
        </w:numPr>
        <w:spacing w:after="0"/>
        <w:ind w:left="284" w:hanging="284"/>
        <w:rPr>
          <w:b/>
          <w:sz w:val="20"/>
          <w:szCs w:val="20"/>
        </w:rPr>
      </w:pPr>
      <w:r w:rsidRPr="004D6E93">
        <w:rPr>
          <w:b/>
          <w:sz w:val="20"/>
          <w:szCs w:val="20"/>
          <w:highlight w:val="green"/>
        </w:rPr>
        <w:t>Agreement</w:t>
      </w:r>
    </w:p>
    <w:p w14:paraId="4A66BB7E" w14:textId="77777777" w:rsidR="003525F7" w:rsidRPr="004D6E93" w:rsidRDefault="003525F7" w:rsidP="003525F7">
      <w:pPr>
        <w:numPr>
          <w:ilvl w:val="0"/>
          <w:numId w:val="4"/>
        </w:numPr>
        <w:spacing w:after="0"/>
        <w:ind w:left="714" w:hanging="357"/>
        <w:contextualSpacing/>
        <w:jc w:val="both"/>
      </w:pPr>
      <w:r w:rsidRPr="004D6E93">
        <w:t>A UE can be configured to perform either resource allocation Scheme 1 or Scheme 2, applicable to all resource pools (dedicated or shared resource pools).</w:t>
      </w:r>
    </w:p>
    <w:p w14:paraId="6233BBFE" w14:textId="77777777" w:rsidR="003525F7" w:rsidRDefault="003525F7" w:rsidP="003525F7">
      <w:pPr>
        <w:numPr>
          <w:ilvl w:val="0"/>
          <w:numId w:val="4"/>
        </w:numPr>
        <w:spacing w:after="0"/>
        <w:ind w:left="714" w:hanging="357"/>
        <w:contextualSpacing/>
        <w:jc w:val="both"/>
      </w:pPr>
      <w:r w:rsidRPr="004D6E93">
        <w:t>SL PRS unicast/groupcast/broadcast can occur in either a shared or a dedicated resource pool.</w:t>
      </w:r>
    </w:p>
    <w:p w14:paraId="06C31676" w14:textId="77777777" w:rsidR="003525F7" w:rsidRDefault="003525F7" w:rsidP="003525F7">
      <w:pPr>
        <w:spacing w:after="0"/>
        <w:contextualSpacing/>
        <w:jc w:val="both"/>
      </w:pPr>
    </w:p>
    <w:p w14:paraId="5D2ABDA1" w14:textId="77777777" w:rsidR="003525F7" w:rsidRPr="004D6E93" w:rsidRDefault="003525F7" w:rsidP="003525F7">
      <w:pPr>
        <w:rPr>
          <w:b/>
          <w:iCs/>
        </w:rPr>
      </w:pPr>
      <w:r w:rsidRPr="004D6E93">
        <w:rPr>
          <w:b/>
          <w:iCs/>
          <w:highlight w:val="green"/>
        </w:rPr>
        <w:t>Agreement</w:t>
      </w:r>
    </w:p>
    <w:p w14:paraId="4BB9C3FF" w14:textId="77777777" w:rsidR="003525F7" w:rsidRPr="00B97A92" w:rsidRDefault="003525F7" w:rsidP="003525F7">
      <w:pPr>
        <w:jc w:val="both"/>
      </w:pPr>
      <w:r w:rsidRPr="00B97A92">
        <w:t>Regarding Scheme 1 SL-PRS resource allocation, do not further consider a transmit</w:t>
      </w:r>
      <w:r>
        <w:t>t</w:t>
      </w:r>
      <w:r w:rsidRPr="00B97A92">
        <w:t>ing UE to receive the SL-PRS resource allocation through higher layers from the LMF</w:t>
      </w:r>
      <w:r>
        <w:t xml:space="preserve"> </w:t>
      </w:r>
      <w:r w:rsidRPr="00B97A92">
        <w:t xml:space="preserve">(i.e. Option 1 is not pursued further). </w:t>
      </w:r>
    </w:p>
    <w:p w14:paraId="61D38CB9" w14:textId="77777777" w:rsidR="003525F7" w:rsidRPr="004D6E93" w:rsidRDefault="003525F7" w:rsidP="003525F7">
      <w:pPr>
        <w:rPr>
          <w:b/>
          <w:iCs/>
        </w:rPr>
      </w:pPr>
      <w:r w:rsidRPr="004D6E93">
        <w:rPr>
          <w:b/>
          <w:iCs/>
          <w:highlight w:val="green"/>
        </w:rPr>
        <w:t>Agreement</w:t>
      </w:r>
    </w:p>
    <w:p w14:paraId="0BCA6FF3" w14:textId="77777777" w:rsidR="003525F7" w:rsidRDefault="003525F7" w:rsidP="003525F7">
      <w:pPr>
        <w:tabs>
          <w:tab w:val="left" w:pos="720"/>
        </w:tabs>
        <w:overflowPunct w:val="0"/>
        <w:autoSpaceDE w:val="0"/>
        <w:autoSpaceDN w:val="0"/>
        <w:adjustRightInd w:val="0"/>
        <w:jc w:val="both"/>
        <w:textAlignment w:val="baseline"/>
      </w:pPr>
      <w:r>
        <w:t xml:space="preserve">In Scheme 2, with regards to the triggering of SL-PRS, support one or both of the following options: </w:t>
      </w:r>
    </w:p>
    <w:p w14:paraId="70356F7A" w14:textId="77777777" w:rsidR="003525F7" w:rsidRDefault="003525F7" w:rsidP="003525F7">
      <w:pPr>
        <w:numPr>
          <w:ilvl w:val="0"/>
          <w:numId w:val="32"/>
        </w:numPr>
        <w:spacing w:after="160" w:line="259" w:lineRule="auto"/>
        <w:contextualSpacing/>
      </w:pPr>
      <w:r w:rsidRPr="009964EC">
        <w:t>Option 1: Support SL-PRS transmission triggering at the physical layer by the UE’s own higher layers.</w:t>
      </w:r>
    </w:p>
    <w:p w14:paraId="4D028FFC" w14:textId="77777777" w:rsidR="003525F7" w:rsidRPr="009964EC" w:rsidRDefault="003525F7" w:rsidP="003525F7">
      <w:pPr>
        <w:numPr>
          <w:ilvl w:val="1"/>
          <w:numId w:val="32"/>
        </w:numPr>
        <w:spacing w:after="160" w:line="259" w:lineRule="auto"/>
        <w:contextualSpacing/>
      </w:pPr>
      <w:r>
        <w:rPr>
          <w:rFonts w:hint="eastAsia"/>
        </w:rPr>
        <w:t>N</w:t>
      </w:r>
      <w:r>
        <w:t>ote: this also includes higher layer triggering from another UE</w:t>
      </w:r>
    </w:p>
    <w:p w14:paraId="765A8957" w14:textId="77777777" w:rsidR="003525F7" w:rsidRPr="009964EC" w:rsidRDefault="003525F7" w:rsidP="003525F7">
      <w:pPr>
        <w:numPr>
          <w:ilvl w:val="0"/>
          <w:numId w:val="32"/>
        </w:numPr>
        <w:spacing w:after="160" w:line="259" w:lineRule="auto"/>
        <w:contextualSpacing/>
      </w:pPr>
      <w:r w:rsidRPr="009964EC">
        <w:t xml:space="preserve">Option 2: Support UE-A to request UE-B to transmit SL-PRS via lower layer </w:t>
      </w:r>
      <w:proofErr w:type="spellStart"/>
      <w:r w:rsidRPr="009964EC">
        <w:t>signaling</w:t>
      </w:r>
      <w:proofErr w:type="spellEnd"/>
      <w:r w:rsidRPr="009964EC">
        <w:t xml:space="preserve"> sent by UE-A. </w:t>
      </w:r>
    </w:p>
    <w:p w14:paraId="0A53C3CC" w14:textId="77777777" w:rsidR="003525F7" w:rsidRPr="009964EC" w:rsidRDefault="003525F7" w:rsidP="003525F7">
      <w:pPr>
        <w:numPr>
          <w:ilvl w:val="1"/>
          <w:numId w:val="32"/>
        </w:numPr>
        <w:spacing w:after="160" w:line="259" w:lineRule="auto"/>
        <w:contextualSpacing/>
      </w:pPr>
      <w:r w:rsidRPr="009964EC">
        <w:t xml:space="preserve">FFS: Whether lower-layer </w:t>
      </w:r>
      <w:proofErr w:type="spellStart"/>
      <w:r w:rsidRPr="009964EC">
        <w:t>signaling</w:t>
      </w:r>
      <w:proofErr w:type="spellEnd"/>
      <w:r w:rsidRPr="009964EC">
        <w:t xml:space="preserve"> is SCI or SL MAC-CE</w:t>
      </w:r>
    </w:p>
    <w:p w14:paraId="36B571AE" w14:textId="77777777" w:rsidR="003525F7" w:rsidRDefault="003525F7" w:rsidP="003525F7">
      <w:pPr>
        <w:spacing w:after="0"/>
        <w:contextualSpacing/>
        <w:jc w:val="both"/>
      </w:pPr>
    </w:p>
    <w:p w14:paraId="464AD8DB" w14:textId="77777777" w:rsidR="003525F7" w:rsidRPr="004D6E93" w:rsidRDefault="003525F7" w:rsidP="003525F7">
      <w:pPr>
        <w:rPr>
          <w:b/>
          <w:iCs/>
        </w:rPr>
      </w:pPr>
      <w:r w:rsidRPr="004D6E93">
        <w:rPr>
          <w:b/>
          <w:iCs/>
          <w:highlight w:val="green"/>
        </w:rPr>
        <w:lastRenderedPageBreak/>
        <w:t>Agreement</w:t>
      </w:r>
    </w:p>
    <w:p w14:paraId="6AF26568" w14:textId="77777777" w:rsidR="003525F7" w:rsidRPr="00D42550" w:rsidRDefault="003525F7" w:rsidP="003525F7">
      <w:pPr>
        <w:numPr>
          <w:ilvl w:val="0"/>
          <w:numId w:val="32"/>
        </w:numPr>
        <w:spacing w:after="160" w:line="259" w:lineRule="auto"/>
        <w:contextualSpacing/>
      </w:pPr>
      <w:r w:rsidRPr="00D42550">
        <w:t>From RAN1 perspective, priority value for SL PRS should be provided by higher layers from Tx UE perspective</w:t>
      </w:r>
    </w:p>
    <w:p w14:paraId="17D56F7F" w14:textId="77777777" w:rsidR="003525F7" w:rsidRPr="007039DA" w:rsidRDefault="003525F7" w:rsidP="00AA1C3E"/>
    <w:p w14:paraId="5B2E0C98" w14:textId="1D76C4F8" w:rsidR="00AA1C3E" w:rsidRDefault="00AA1C3E" w:rsidP="00AA1C3E">
      <w:pPr>
        <w:pStyle w:val="Heading2"/>
        <w:rPr>
          <w:lang w:val="en-US"/>
        </w:rPr>
      </w:pPr>
      <w:r>
        <w:rPr>
          <w:lang w:val="en-US"/>
        </w:rPr>
        <w:t>2.4</w:t>
      </w:r>
      <w:r>
        <w:rPr>
          <w:lang w:val="en-US"/>
        </w:rPr>
        <w:tab/>
        <w:t>Proposed signaling solutions</w:t>
      </w:r>
    </w:p>
    <w:p w14:paraId="3854146A" w14:textId="69CA1E9A" w:rsidR="00042B3D" w:rsidRDefault="00042B3D" w:rsidP="00042B3D">
      <w:pPr>
        <w:rPr>
          <w:lang w:val="en-US"/>
        </w:rPr>
      </w:pPr>
      <w:r>
        <w:rPr>
          <w:lang w:val="en-US"/>
        </w:rPr>
        <w:t xml:space="preserve">As mentioned above, the solutions for out-of-coverage and in-coverage SL positioning will be different </w:t>
      </w:r>
      <w:r w:rsidR="00F72D2F">
        <w:rPr>
          <w:lang w:val="en-US"/>
        </w:rPr>
        <w:t xml:space="preserve">(with and without LMF) </w:t>
      </w:r>
      <w:r>
        <w:rPr>
          <w:lang w:val="en-US"/>
        </w:rPr>
        <w:t xml:space="preserve">and therefore it makes sense to at least consider different SL PRS configuration approaches for those two different scenarios. </w:t>
      </w:r>
    </w:p>
    <w:p w14:paraId="2E17782C" w14:textId="3139CEA8" w:rsidR="00F72D2F" w:rsidRPr="00042B3D" w:rsidRDefault="00F72D2F" w:rsidP="00042B3D">
      <w:pPr>
        <w:rPr>
          <w:lang w:val="en-US"/>
        </w:rPr>
      </w:pPr>
      <w:r>
        <w:rPr>
          <w:lang w:val="en-US"/>
        </w:rPr>
        <w:t>Furthermore, when in-coverage mode 1 SL resource allocation is likely to be used, while mode 2 will be used out-of-coverage. This further reinforces the suggestion to consider different SL-PRS configuration methods in those scenarios.</w:t>
      </w:r>
    </w:p>
    <w:p w14:paraId="60F96895" w14:textId="20FB8E3C" w:rsidR="00AA1C3E" w:rsidRDefault="003525F7" w:rsidP="003525F7">
      <w:pPr>
        <w:pStyle w:val="Heading3"/>
        <w:rPr>
          <w:lang w:val="en-US"/>
        </w:rPr>
      </w:pPr>
      <w:r>
        <w:rPr>
          <w:lang w:val="en-US"/>
        </w:rPr>
        <w:t>2.4.1</w:t>
      </w:r>
      <w:r>
        <w:rPr>
          <w:lang w:val="en-US"/>
        </w:rPr>
        <w:tab/>
        <w:t>Out of coverage</w:t>
      </w:r>
    </w:p>
    <w:p w14:paraId="3A8B6F1C" w14:textId="2F7CEB9C" w:rsidR="003525F7" w:rsidRDefault="003525F7" w:rsidP="003525F7">
      <w:r>
        <w:rPr>
          <w:lang w:val="en-US"/>
        </w:rPr>
        <w:t xml:space="preserve">We first consider the out-of-coverage scenario as the most challenging. In this scenario, no connection to </w:t>
      </w:r>
      <w:proofErr w:type="spellStart"/>
      <w:r>
        <w:rPr>
          <w:lang w:val="en-US"/>
        </w:rPr>
        <w:t>gNB</w:t>
      </w:r>
      <w:proofErr w:type="spellEnd"/>
      <w:r>
        <w:rPr>
          <w:lang w:val="en-US"/>
        </w:rPr>
        <w:t xml:space="preserve"> and LMF is available and the UE is likely to use </w:t>
      </w:r>
      <w:r w:rsidRPr="00D42550">
        <w:t xml:space="preserve">the </w:t>
      </w:r>
      <w:r w:rsidR="00F72D2F">
        <w:t>mode</w:t>
      </w:r>
      <w:r w:rsidRPr="00D42550">
        <w:t xml:space="preserve"> 2 resource allocation</w:t>
      </w:r>
      <w:r>
        <w:t>.</w:t>
      </w:r>
    </w:p>
    <w:p w14:paraId="0A51298F" w14:textId="69F265CE" w:rsidR="00BC3579" w:rsidRDefault="00BC3579" w:rsidP="003525F7">
      <w:r>
        <w:t>SL PRS configuration can be provided in two ways:</w:t>
      </w:r>
    </w:p>
    <w:p w14:paraId="7AF7ECF1" w14:textId="3737F165" w:rsidR="00BC3579" w:rsidRDefault="00BC3579" w:rsidP="00BC3579">
      <w:pPr>
        <w:pStyle w:val="ListParagraph"/>
        <w:numPr>
          <w:ilvl w:val="0"/>
          <w:numId w:val="34"/>
        </w:numPr>
        <w:rPr>
          <w:lang w:val="en-US"/>
        </w:rPr>
      </w:pPr>
      <w:r>
        <w:rPr>
          <w:lang w:val="en-US"/>
        </w:rPr>
        <w:t>Distributed – that is, the UE that transmits the SL PRS determines its configuration and provides it directly to the UE that needs to measure it; in terms of signaling of SL PRS configuration, it can be provided via SLPP or PC5-RRC</w:t>
      </w:r>
    </w:p>
    <w:p w14:paraId="0F6AFC2A" w14:textId="013F47E3" w:rsidR="00BC3579" w:rsidRDefault="00BC3579" w:rsidP="00BC3579">
      <w:pPr>
        <w:pStyle w:val="ListParagraph"/>
        <w:numPr>
          <w:ilvl w:val="0"/>
          <w:numId w:val="34"/>
        </w:numPr>
        <w:rPr>
          <w:lang w:val="en-US"/>
        </w:rPr>
      </w:pPr>
      <w:r>
        <w:rPr>
          <w:lang w:val="en-US"/>
        </w:rPr>
        <w:t>Centralized – that is, the SL positioning server UE collects SL PRS configurations from the UE that transmits SL PRS and provides it to the UE that need to measure it; furthermore, the positioning server UE may simply relay the SL PRS configuration collected (in which case it is determined by the UE that transmits SL PRS) or determine the SL PRS configuration (in which case some sort of negotiation between the positioning server UE and the UE that transmits the SL PRS)</w:t>
      </w:r>
    </w:p>
    <w:p w14:paraId="1B6CDFD8" w14:textId="63443B49" w:rsidR="0021670F" w:rsidRDefault="0021670F" w:rsidP="0021670F">
      <w:pPr>
        <w:rPr>
          <w:lang w:val="en-US"/>
        </w:rPr>
      </w:pPr>
      <w:r>
        <w:rPr>
          <w:lang w:val="en-US"/>
        </w:rPr>
        <w:t>These two approaches are illustrated in the figure below (this is just a high</w:t>
      </w:r>
      <w:r w:rsidR="003620C9">
        <w:rPr>
          <w:lang w:val="en-US"/>
        </w:rPr>
        <w:t>-</w:t>
      </w:r>
      <w:r>
        <w:rPr>
          <w:lang w:val="en-US"/>
        </w:rPr>
        <w:t>level diagram for illustration, not an actual stage-2 TP proposal):</w:t>
      </w:r>
    </w:p>
    <w:p w14:paraId="06507718" w14:textId="5B651EEE" w:rsidR="009C2E42" w:rsidRDefault="003620C9" w:rsidP="009C2E42">
      <w:pPr>
        <w:rPr>
          <w:lang w:val="en-US"/>
        </w:rPr>
      </w:pPr>
      <w:r>
        <w:rPr>
          <w:noProof/>
          <w:lang w:val="en-US"/>
        </w:rPr>
        <mc:AlternateContent>
          <mc:Choice Requires="wps">
            <w:drawing>
              <wp:anchor distT="0" distB="0" distL="114300" distR="114300" simplePos="0" relativeHeight="251679744" behindDoc="0" locked="0" layoutInCell="1" allowOverlap="1" wp14:anchorId="461678F2" wp14:editId="2B68653E">
                <wp:simplePos x="0" y="0"/>
                <wp:positionH relativeFrom="column">
                  <wp:posOffset>4260939</wp:posOffset>
                </wp:positionH>
                <wp:positionV relativeFrom="paragraph">
                  <wp:posOffset>61844</wp:posOffset>
                </wp:positionV>
                <wp:extent cx="897038" cy="578734"/>
                <wp:effectExtent l="0" t="0" r="17780" b="18415"/>
                <wp:wrapNone/>
                <wp:docPr id="1255268307" name="Rectangle 3"/>
                <wp:cNvGraphicFramePr/>
                <a:graphic xmlns:a="http://schemas.openxmlformats.org/drawingml/2006/main">
                  <a:graphicData uri="http://schemas.microsoft.com/office/word/2010/wordprocessingShape">
                    <wps:wsp>
                      <wps:cNvSpPr/>
                      <wps:spPr>
                        <a:xfrm>
                          <a:off x="0" y="0"/>
                          <a:ext cx="897038" cy="57873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C7B0F9" w14:textId="77777777" w:rsidR="003620C9" w:rsidRPr="00A914C2" w:rsidRDefault="003620C9" w:rsidP="003620C9">
                            <w:pPr>
                              <w:jc w:val="center"/>
                              <w:rPr>
                                <w:rFonts w:asciiTheme="minorBidi" w:hAnsiTheme="minorBidi" w:cstheme="minorBidi"/>
                                <w:color w:val="000000" w:themeColor="text1"/>
                                <w:lang w:val="en-US"/>
                                <w14:shadow w14:blurRad="38100" w14:dist="25400" w14:dir="5400000" w14:sx="100000" w14:sy="100000" w14:kx="0" w14:ky="0" w14:algn="ctr">
                                  <w14:srgbClr w14:val="6E747A">
                                    <w14:alpha w14:val="57000"/>
                                  </w14:srgbClr>
                                </w14:shadow>
                                <w14:textOutline w14:w="9525" w14:cap="flat" w14:cmpd="sng" w14:algn="ctr">
                                  <w14:noFill/>
                                  <w14:prstDash w14:val="solid"/>
                                  <w14:round/>
                                </w14:textOutline>
                              </w:rPr>
                            </w:pPr>
                            <w:r>
                              <w:rPr>
                                <w:rFonts w:asciiTheme="minorBidi" w:hAnsiTheme="minorBidi" w:cstheme="minorBidi"/>
                                <w:color w:val="000000" w:themeColor="text1"/>
                                <w:lang w:val="en-US"/>
                                <w14:textOutline w14:w="9525" w14:cap="rnd" w14:cmpd="sng" w14:algn="ctr">
                                  <w14:noFill/>
                                  <w14:prstDash w14:val="solid"/>
                                  <w14:bevel/>
                                </w14:textOutline>
                              </w:rPr>
                              <w:t>Anchor</w:t>
                            </w:r>
                            <w:r w:rsidRPr="00A914C2">
                              <w:rPr>
                                <w:rFonts w:asciiTheme="minorBidi" w:hAnsiTheme="minorBidi" w:cstheme="minorBidi"/>
                                <w:color w:val="000000" w:themeColor="text1"/>
                                <w:lang w:val="en-US"/>
                                <w14:textOutline w14:w="9525" w14:cap="rnd" w14:cmpd="sng" w14:algn="ctr">
                                  <w14:noFill/>
                                  <w14:prstDash w14:val="solid"/>
                                  <w14:bevel/>
                                </w14:textOutline>
                              </w:rPr>
                              <w:t xml:space="preserve"> 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1678F2" id="Rectangle 3" o:spid="_x0000_s1026" style="position:absolute;margin-left:335.5pt;margin-top:4.85pt;width:70.65pt;height:45.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" fillcolor="white [3212]" strokecolor="black [3213]" strokeweight="1pt">
                <v:textbox>
                  <w:txbxContent>
                    <w:p w14:paraId="40C7B0F9" w14:textId="77777777" w:rsidR="003620C9" w:rsidRPr="00A914C2" w:rsidRDefault="003620C9" w:rsidP="003620C9">
                      <w:pPr>
                        <w:jc w:val="center"/>
                        <w:rPr>
                          <w:rFonts w:asciiTheme="minorBidi" w:hAnsiTheme="minorBidi" w:cstheme="minorBidi"/>
                          <w:color w:val="000000" w:themeColor="text1"/>
                          <w:lang w:val="en-US"/>
                          <w14:shadow w14:blurRad="38100" w14:dist="25400" w14:dir="5400000" w14:sx="100000" w14:sy="100000" w14:kx="0" w14:ky="0" w14:algn="ctr">
                            <w14:srgbClr w14:val="6E747A">
                              <w14:alpha w14:val="57000"/>
                            </w14:srgbClr>
                          </w14:shadow>
                          <w14:textOutline w14:w="9525" w14:cap="flat" w14:cmpd="sng" w14:algn="ctr">
                            <w14:noFill/>
                            <w14:prstDash w14:val="solid"/>
                            <w14:round/>
                          </w14:textOutline>
                        </w:rPr>
                      </w:pPr>
                      <w:r>
                        <w:rPr>
                          <w:rFonts w:asciiTheme="minorBidi" w:hAnsiTheme="minorBidi" w:cstheme="minorBidi"/>
                          <w:color w:val="000000" w:themeColor="text1"/>
                          <w:lang w:val="en-US"/>
                          <w14:textOutline w14:w="9525" w14:cap="rnd" w14:cmpd="sng" w14:algn="ctr">
                            <w14:noFill/>
                            <w14:prstDash w14:val="solid"/>
                            <w14:bevel/>
                          </w14:textOutline>
                        </w:rPr>
                        <w:t>Anchor</w:t>
                      </w:r>
                      <w:r w:rsidRPr="00A914C2">
                        <w:rPr>
                          <w:rFonts w:asciiTheme="minorBidi" w:hAnsiTheme="minorBidi" w:cstheme="minorBidi"/>
                          <w:color w:val="000000" w:themeColor="text1"/>
                          <w:lang w:val="en-US"/>
                          <w14:textOutline w14:w="9525" w14:cap="rnd" w14:cmpd="sng" w14:algn="ctr">
                            <w14:noFill/>
                            <w14:prstDash w14:val="solid"/>
                            <w14:bevel/>
                          </w14:textOutline>
                        </w:rPr>
                        <w:t xml:space="preserve"> UE</w:t>
                      </w:r>
                    </w:p>
                  </w:txbxContent>
                </v:textbox>
              </v:rect>
            </w:pict>
          </mc:Fallback>
        </mc:AlternateContent>
      </w:r>
      <w:r>
        <w:rPr>
          <w:noProof/>
          <w:lang w:val="en-US"/>
        </w:rPr>
        <mc:AlternateContent>
          <mc:Choice Requires="wps">
            <w:drawing>
              <wp:anchor distT="0" distB="0" distL="114300" distR="114300" simplePos="0" relativeHeight="251678720" behindDoc="0" locked="0" layoutInCell="1" allowOverlap="1" wp14:anchorId="054729D1" wp14:editId="2EF867A4">
                <wp:simplePos x="0" y="0"/>
                <wp:positionH relativeFrom="column">
                  <wp:posOffset>3101790</wp:posOffset>
                </wp:positionH>
                <wp:positionV relativeFrom="paragraph">
                  <wp:posOffset>57150</wp:posOffset>
                </wp:positionV>
                <wp:extent cx="896620" cy="578485"/>
                <wp:effectExtent l="0" t="0" r="17780" b="18415"/>
                <wp:wrapNone/>
                <wp:docPr id="1438342977" name="Rectangle 3"/>
                <wp:cNvGraphicFramePr/>
                <a:graphic xmlns:a="http://schemas.openxmlformats.org/drawingml/2006/main">
                  <a:graphicData uri="http://schemas.microsoft.com/office/word/2010/wordprocessingShape">
                    <wps:wsp>
                      <wps:cNvSpPr/>
                      <wps:spPr>
                        <a:xfrm>
                          <a:off x="0" y="0"/>
                          <a:ext cx="896620" cy="57848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878A0B" w14:textId="77777777" w:rsidR="003620C9" w:rsidRPr="00A914C2" w:rsidRDefault="003620C9" w:rsidP="003620C9">
                            <w:pPr>
                              <w:jc w:val="center"/>
                              <w:rPr>
                                <w:rFonts w:asciiTheme="minorBidi" w:hAnsiTheme="minorBidi" w:cstheme="minorBidi"/>
                                <w:color w:val="000000" w:themeColor="text1"/>
                                <w:lang w:val="en-US"/>
                                <w14:shadow w14:blurRad="38100" w14:dist="25400" w14:dir="5400000" w14:sx="100000" w14:sy="100000" w14:kx="0" w14:ky="0" w14:algn="ctr">
                                  <w14:srgbClr w14:val="6E747A">
                                    <w14:alpha w14:val="57000"/>
                                  </w14:srgbClr>
                                </w14:shadow>
                                <w14:textOutline w14:w="9525" w14:cap="flat" w14:cmpd="sng" w14:algn="ctr">
                                  <w14:noFill/>
                                  <w14:prstDash w14:val="solid"/>
                                  <w14:round/>
                                </w14:textOutline>
                              </w:rPr>
                            </w:pPr>
                            <w:r w:rsidRPr="00A914C2">
                              <w:rPr>
                                <w:rFonts w:asciiTheme="minorBidi" w:hAnsiTheme="minorBidi" w:cstheme="minorBidi"/>
                                <w:color w:val="000000" w:themeColor="text1"/>
                                <w:lang w:val="en-US"/>
                                <w14:textOutline w14:w="9525" w14:cap="rnd" w14:cmpd="sng" w14:algn="ctr">
                                  <w14:noFill/>
                                  <w14:prstDash w14:val="solid"/>
                                  <w14:bevel/>
                                </w14:textOutline>
                              </w:rPr>
                              <w:t>Target 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4729D1" id="_x0000_s1027" style="position:absolute;margin-left:244.25pt;margin-top:4.5pt;width:70.6pt;height:45.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" fillcolor="white [3212]" strokecolor="black [3213]" strokeweight="1pt">
                <v:textbox>
                  <w:txbxContent>
                    <w:p w14:paraId="4E878A0B" w14:textId="77777777" w:rsidR="003620C9" w:rsidRPr="00A914C2" w:rsidRDefault="003620C9" w:rsidP="003620C9">
                      <w:pPr>
                        <w:jc w:val="center"/>
                        <w:rPr>
                          <w:rFonts w:asciiTheme="minorBidi" w:hAnsiTheme="minorBidi" w:cstheme="minorBidi"/>
                          <w:color w:val="000000" w:themeColor="text1"/>
                          <w:lang w:val="en-US"/>
                          <w14:shadow w14:blurRad="38100" w14:dist="25400" w14:dir="5400000" w14:sx="100000" w14:sy="100000" w14:kx="0" w14:ky="0" w14:algn="ctr">
                            <w14:srgbClr w14:val="6E747A">
                              <w14:alpha w14:val="57000"/>
                            </w14:srgbClr>
                          </w14:shadow>
                          <w14:textOutline w14:w="9525" w14:cap="flat" w14:cmpd="sng" w14:algn="ctr">
                            <w14:noFill/>
                            <w14:prstDash w14:val="solid"/>
                            <w14:round/>
                          </w14:textOutline>
                        </w:rPr>
                      </w:pPr>
                      <w:r w:rsidRPr="00A914C2">
                        <w:rPr>
                          <w:rFonts w:asciiTheme="minorBidi" w:hAnsiTheme="minorBidi" w:cstheme="minorBidi"/>
                          <w:color w:val="000000" w:themeColor="text1"/>
                          <w:lang w:val="en-US"/>
                          <w14:textOutline w14:w="9525" w14:cap="rnd" w14:cmpd="sng" w14:algn="ctr">
                            <w14:noFill/>
                            <w14:prstDash w14:val="solid"/>
                            <w14:bevel/>
                          </w14:textOutline>
                        </w:rPr>
                        <w:t>Target UE</w:t>
                      </w:r>
                    </w:p>
                  </w:txbxContent>
                </v:textbox>
              </v:rect>
            </w:pict>
          </mc:Fallback>
        </mc:AlternateContent>
      </w:r>
      <w:r>
        <w:rPr>
          <w:noProof/>
          <w:lang w:val="en-US"/>
        </w:rPr>
        <mc:AlternateContent>
          <mc:Choice Requires="wps">
            <w:drawing>
              <wp:anchor distT="0" distB="0" distL="114300" distR="114300" simplePos="0" relativeHeight="251663360" behindDoc="0" locked="0" layoutInCell="1" allowOverlap="1" wp14:anchorId="3DC199D5" wp14:editId="37B7D276">
                <wp:simplePos x="0" y="0"/>
                <wp:positionH relativeFrom="column">
                  <wp:posOffset>5364553</wp:posOffset>
                </wp:positionH>
                <wp:positionV relativeFrom="paragraph">
                  <wp:posOffset>57166</wp:posOffset>
                </wp:positionV>
                <wp:extent cx="897038" cy="578734"/>
                <wp:effectExtent l="0" t="0" r="17780" b="18415"/>
                <wp:wrapNone/>
                <wp:docPr id="1846135471" name="Rectangle 3"/>
                <wp:cNvGraphicFramePr/>
                <a:graphic xmlns:a="http://schemas.openxmlformats.org/drawingml/2006/main">
                  <a:graphicData uri="http://schemas.microsoft.com/office/word/2010/wordprocessingShape">
                    <wps:wsp>
                      <wps:cNvSpPr/>
                      <wps:spPr>
                        <a:xfrm>
                          <a:off x="0" y="0"/>
                          <a:ext cx="897038" cy="57873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1F0C1B" w14:textId="77777777" w:rsidR="009C2E42" w:rsidRPr="00A914C2" w:rsidRDefault="009C2E42" w:rsidP="009C2E42">
                            <w:pPr>
                              <w:jc w:val="center"/>
                              <w:rPr>
                                <w:rFonts w:asciiTheme="minorBidi" w:hAnsiTheme="minorBidi" w:cstheme="minorBidi"/>
                                <w:color w:val="000000" w:themeColor="text1"/>
                                <w:lang w:val="en-US"/>
                                <w14:shadow w14:blurRad="38100" w14:dist="25400" w14:dir="5400000" w14:sx="100000" w14:sy="100000" w14:kx="0" w14:ky="0" w14:algn="ctr">
                                  <w14:srgbClr w14:val="6E747A">
                                    <w14:alpha w14:val="57000"/>
                                  </w14:srgbClr>
                                </w14:shadow>
                                <w14:textOutline w14:w="9525" w14:cap="flat" w14:cmpd="sng" w14:algn="ctr">
                                  <w14:noFill/>
                                  <w14:prstDash w14:val="solid"/>
                                  <w14:round/>
                                </w14:textOutline>
                              </w:rPr>
                            </w:pPr>
                            <w:r>
                              <w:rPr>
                                <w:rFonts w:asciiTheme="minorBidi" w:hAnsiTheme="minorBidi" w:cstheme="minorBidi"/>
                                <w:color w:val="000000" w:themeColor="text1"/>
                                <w:lang w:val="en-US"/>
                                <w14:textOutline w14:w="9525" w14:cap="rnd" w14:cmpd="sng" w14:algn="ctr">
                                  <w14:noFill/>
                                  <w14:prstDash w14:val="solid"/>
                                  <w14:bevel/>
                                </w14:textOutline>
                              </w:rPr>
                              <w:t>Server</w:t>
                            </w:r>
                            <w:r w:rsidRPr="00A914C2">
                              <w:rPr>
                                <w:rFonts w:asciiTheme="minorBidi" w:hAnsiTheme="minorBidi" w:cstheme="minorBidi"/>
                                <w:color w:val="000000" w:themeColor="text1"/>
                                <w:lang w:val="en-US"/>
                                <w14:textOutline w14:w="9525" w14:cap="rnd" w14:cmpd="sng" w14:algn="ctr">
                                  <w14:noFill/>
                                  <w14:prstDash w14:val="solid"/>
                                  <w14:bevel/>
                                </w14:textOutline>
                              </w:rPr>
                              <w:t xml:space="preserve"> 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C199D5" id="_x0000_s1028" style="position:absolute;margin-left:422.4pt;margin-top:4.5pt;width:70.65pt;height:45.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" fillcolor="white [3212]" strokecolor="black [3213]" strokeweight="1pt">
                <v:textbox>
                  <w:txbxContent>
                    <w:p w14:paraId="321F0C1B" w14:textId="77777777" w:rsidR="009C2E42" w:rsidRPr="00A914C2" w:rsidRDefault="009C2E42" w:rsidP="009C2E42">
                      <w:pPr>
                        <w:jc w:val="center"/>
                        <w:rPr>
                          <w:rFonts w:asciiTheme="minorBidi" w:hAnsiTheme="minorBidi" w:cstheme="minorBidi"/>
                          <w:color w:val="000000" w:themeColor="text1"/>
                          <w:lang w:val="en-US"/>
                          <w14:shadow w14:blurRad="38100" w14:dist="25400" w14:dir="5400000" w14:sx="100000" w14:sy="100000" w14:kx="0" w14:ky="0" w14:algn="ctr">
                            <w14:srgbClr w14:val="6E747A">
                              <w14:alpha w14:val="57000"/>
                            </w14:srgbClr>
                          </w14:shadow>
                          <w14:textOutline w14:w="9525" w14:cap="flat" w14:cmpd="sng" w14:algn="ctr">
                            <w14:noFill/>
                            <w14:prstDash w14:val="solid"/>
                            <w14:round/>
                          </w14:textOutline>
                        </w:rPr>
                      </w:pPr>
                      <w:r>
                        <w:rPr>
                          <w:rFonts w:asciiTheme="minorBidi" w:hAnsiTheme="minorBidi" w:cstheme="minorBidi"/>
                          <w:color w:val="000000" w:themeColor="text1"/>
                          <w:lang w:val="en-US"/>
                          <w14:textOutline w14:w="9525" w14:cap="rnd" w14:cmpd="sng" w14:algn="ctr">
                            <w14:noFill/>
                            <w14:prstDash w14:val="solid"/>
                            <w14:bevel/>
                          </w14:textOutline>
                        </w:rPr>
                        <w:t>Server</w:t>
                      </w:r>
                      <w:r w:rsidRPr="00A914C2">
                        <w:rPr>
                          <w:rFonts w:asciiTheme="minorBidi" w:hAnsiTheme="minorBidi" w:cstheme="minorBidi"/>
                          <w:color w:val="000000" w:themeColor="text1"/>
                          <w:lang w:val="en-US"/>
                          <w14:textOutline w14:w="9525" w14:cap="rnd" w14:cmpd="sng" w14:algn="ctr">
                            <w14:noFill/>
                            <w14:prstDash w14:val="solid"/>
                            <w14:bevel/>
                          </w14:textOutline>
                        </w:rPr>
                        <w:t xml:space="preserve"> UE</w:t>
                      </w:r>
                    </w:p>
                  </w:txbxContent>
                </v:textbox>
              </v:rect>
            </w:pict>
          </mc:Fallback>
        </mc:AlternateContent>
      </w:r>
      <w:r>
        <w:rPr>
          <w:noProof/>
          <w:lang w:val="en-US"/>
        </w:rPr>
        <mc:AlternateContent>
          <mc:Choice Requires="wps">
            <w:drawing>
              <wp:anchor distT="0" distB="0" distL="114300" distR="114300" simplePos="0" relativeHeight="251661312" behindDoc="0" locked="0" layoutInCell="1" allowOverlap="1" wp14:anchorId="2E6DCBF8" wp14:editId="571F9EBB">
                <wp:simplePos x="0" y="0"/>
                <wp:positionH relativeFrom="column">
                  <wp:posOffset>1255652</wp:posOffset>
                </wp:positionH>
                <wp:positionV relativeFrom="paragraph">
                  <wp:posOffset>62954</wp:posOffset>
                </wp:positionV>
                <wp:extent cx="897038" cy="578734"/>
                <wp:effectExtent l="0" t="0" r="17780" b="18415"/>
                <wp:wrapNone/>
                <wp:docPr id="306734429" name="Rectangle 3"/>
                <wp:cNvGraphicFramePr/>
                <a:graphic xmlns:a="http://schemas.openxmlformats.org/drawingml/2006/main">
                  <a:graphicData uri="http://schemas.microsoft.com/office/word/2010/wordprocessingShape">
                    <wps:wsp>
                      <wps:cNvSpPr/>
                      <wps:spPr>
                        <a:xfrm>
                          <a:off x="0" y="0"/>
                          <a:ext cx="897038" cy="57873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3ED49D" w14:textId="77777777" w:rsidR="009C2E42" w:rsidRPr="00A914C2" w:rsidRDefault="009C2E42" w:rsidP="009C2E42">
                            <w:pPr>
                              <w:jc w:val="center"/>
                              <w:rPr>
                                <w:rFonts w:asciiTheme="minorBidi" w:hAnsiTheme="minorBidi" w:cstheme="minorBidi"/>
                                <w:color w:val="000000" w:themeColor="text1"/>
                                <w:lang w:val="en-US"/>
                                <w14:shadow w14:blurRad="38100" w14:dist="25400" w14:dir="5400000" w14:sx="100000" w14:sy="100000" w14:kx="0" w14:ky="0" w14:algn="ctr">
                                  <w14:srgbClr w14:val="6E747A">
                                    <w14:alpha w14:val="57000"/>
                                  </w14:srgbClr>
                                </w14:shadow>
                                <w14:textOutline w14:w="9525" w14:cap="flat" w14:cmpd="sng" w14:algn="ctr">
                                  <w14:noFill/>
                                  <w14:prstDash w14:val="solid"/>
                                  <w14:round/>
                                </w14:textOutline>
                              </w:rPr>
                            </w:pPr>
                            <w:r>
                              <w:rPr>
                                <w:rFonts w:asciiTheme="minorBidi" w:hAnsiTheme="minorBidi" w:cstheme="minorBidi"/>
                                <w:color w:val="000000" w:themeColor="text1"/>
                                <w:lang w:val="en-US"/>
                                <w14:textOutline w14:w="9525" w14:cap="rnd" w14:cmpd="sng" w14:algn="ctr">
                                  <w14:noFill/>
                                  <w14:prstDash w14:val="solid"/>
                                  <w14:bevel/>
                                </w14:textOutline>
                              </w:rPr>
                              <w:t>Anchor</w:t>
                            </w:r>
                            <w:r w:rsidRPr="00A914C2">
                              <w:rPr>
                                <w:rFonts w:asciiTheme="minorBidi" w:hAnsiTheme="minorBidi" w:cstheme="minorBidi"/>
                                <w:color w:val="000000" w:themeColor="text1"/>
                                <w:lang w:val="en-US"/>
                                <w14:textOutline w14:w="9525" w14:cap="rnd" w14:cmpd="sng" w14:algn="ctr">
                                  <w14:noFill/>
                                  <w14:prstDash w14:val="solid"/>
                                  <w14:bevel/>
                                </w14:textOutline>
                              </w:rPr>
                              <w:t xml:space="preserve"> 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6DCBF8" id="_x0000_s1029" style="position:absolute;margin-left:98.85pt;margin-top:4.95pt;width:70.65pt;height:45.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" fillcolor="white [3212]" strokecolor="black [3213]" strokeweight="1pt">
                <v:textbox>
                  <w:txbxContent>
                    <w:p w14:paraId="293ED49D" w14:textId="77777777" w:rsidR="009C2E42" w:rsidRPr="00A914C2" w:rsidRDefault="009C2E42" w:rsidP="009C2E42">
                      <w:pPr>
                        <w:jc w:val="center"/>
                        <w:rPr>
                          <w:rFonts w:asciiTheme="minorBidi" w:hAnsiTheme="minorBidi" w:cstheme="minorBidi"/>
                          <w:color w:val="000000" w:themeColor="text1"/>
                          <w:lang w:val="en-US"/>
                          <w14:shadow w14:blurRad="38100" w14:dist="25400" w14:dir="5400000" w14:sx="100000" w14:sy="100000" w14:kx="0" w14:ky="0" w14:algn="ctr">
                            <w14:srgbClr w14:val="6E747A">
                              <w14:alpha w14:val="57000"/>
                            </w14:srgbClr>
                          </w14:shadow>
                          <w14:textOutline w14:w="9525" w14:cap="flat" w14:cmpd="sng" w14:algn="ctr">
                            <w14:noFill/>
                            <w14:prstDash w14:val="solid"/>
                            <w14:round/>
                          </w14:textOutline>
                        </w:rPr>
                      </w:pPr>
                      <w:r>
                        <w:rPr>
                          <w:rFonts w:asciiTheme="minorBidi" w:hAnsiTheme="minorBidi" w:cstheme="minorBidi"/>
                          <w:color w:val="000000" w:themeColor="text1"/>
                          <w:lang w:val="en-US"/>
                          <w14:textOutline w14:w="9525" w14:cap="rnd" w14:cmpd="sng" w14:algn="ctr">
                            <w14:noFill/>
                            <w14:prstDash w14:val="solid"/>
                            <w14:bevel/>
                          </w14:textOutline>
                        </w:rPr>
                        <w:t>Anchor</w:t>
                      </w:r>
                      <w:r w:rsidRPr="00A914C2">
                        <w:rPr>
                          <w:rFonts w:asciiTheme="minorBidi" w:hAnsiTheme="minorBidi" w:cstheme="minorBidi"/>
                          <w:color w:val="000000" w:themeColor="text1"/>
                          <w:lang w:val="en-US"/>
                          <w14:textOutline w14:w="9525" w14:cap="rnd" w14:cmpd="sng" w14:algn="ctr">
                            <w14:noFill/>
                            <w14:prstDash w14:val="solid"/>
                            <w14:bevel/>
                          </w14:textOutline>
                        </w:rPr>
                        <w:t xml:space="preserve"> UE</w:t>
                      </w:r>
                    </w:p>
                  </w:txbxContent>
                </v:textbox>
              </v:rect>
            </w:pict>
          </mc:Fallback>
        </mc:AlternateContent>
      </w:r>
      <w:r>
        <w:rPr>
          <w:noProof/>
          <w:lang w:val="en-US"/>
        </w:rPr>
        <mc:AlternateContent>
          <mc:Choice Requires="wps">
            <w:drawing>
              <wp:anchor distT="0" distB="0" distL="114300" distR="114300" simplePos="0" relativeHeight="251659264" behindDoc="0" locked="0" layoutInCell="1" allowOverlap="1" wp14:anchorId="6006A653" wp14:editId="40A604C7">
                <wp:simplePos x="0" y="0"/>
                <wp:positionH relativeFrom="column">
                  <wp:posOffset>-43261</wp:posOffset>
                </wp:positionH>
                <wp:positionV relativeFrom="paragraph">
                  <wp:posOffset>58420</wp:posOffset>
                </wp:positionV>
                <wp:extent cx="897038" cy="578734"/>
                <wp:effectExtent l="0" t="0" r="17780" b="18415"/>
                <wp:wrapNone/>
                <wp:docPr id="1050027470" name="Rectangle 3"/>
                <wp:cNvGraphicFramePr/>
                <a:graphic xmlns:a="http://schemas.openxmlformats.org/drawingml/2006/main">
                  <a:graphicData uri="http://schemas.microsoft.com/office/word/2010/wordprocessingShape">
                    <wps:wsp>
                      <wps:cNvSpPr/>
                      <wps:spPr>
                        <a:xfrm>
                          <a:off x="0" y="0"/>
                          <a:ext cx="897038" cy="57873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2DE8B5" w14:textId="77777777" w:rsidR="009C2E42" w:rsidRPr="00A914C2" w:rsidRDefault="009C2E42" w:rsidP="009C2E42">
                            <w:pPr>
                              <w:jc w:val="center"/>
                              <w:rPr>
                                <w:rFonts w:asciiTheme="minorBidi" w:hAnsiTheme="minorBidi" w:cstheme="minorBidi"/>
                                <w:color w:val="000000" w:themeColor="text1"/>
                                <w:lang w:val="en-US"/>
                                <w14:shadow w14:blurRad="38100" w14:dist="25400" w14:dir="5400000" w14:sx="100000" w14:sy="100000" w14:kx="0" w14:ky="0" w14:algn="ctr">
                                  <w14:srgbClr w14:val="6E747A">
                                    <w14:alpha w14:val="57000"/>
                                  </w14:srgbClr>
                                </w14:shadow>
                                <w14:textOutline w14:w="9525" w14:cap="flat" w14:cmpd="sng" w14:algn="ctr">
                                  <w14:noFill/>
                                  <w14:prstDash w14:val="solid"/>
                                  <w14:round/>
                                </w14:textOutline>
                              </w:rPr>
                            </w:pPr>
                            <w:r w:rsidRPr="00A914C2">
                              <w:rPr>
                                <w:rFonts w:asciiTheme="minorBidi" w:hAnsiTheme="minorBidi" w:cstheme="minorBidi"/>
                                <w:color w:val="000000" w:themeColor="text1"/>
                                <w:lang w:val="en-US"/>
                                <w14:textOutline w14:w="9525" w14:cap="rnd" w14:cmpd="sng" w14:algn="ctr">
                                  <w14:noFill/>
                                  <w14:prstDash w14:val="solid"/>
                                  <w14:bevel/>
                                </w14:textOutline>
                              </w:rPr>
                              <w:t>Target 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06A653" id="_x0000_s1030" style="position:absolute;margin-left:-3.4pt;margin-top:4.6pt;width:70.65pt;height:4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" fillcolor="white [3212]" strokecolor="black [3213]" strokeweight="1pt">
                <v:textbox>
                  <w:txbxContent>
                    <w:p w14:paraId="4A2DE8B5" w14:textId="77777777" w:rsidR="009C2E42" w:rsidRPr="00A914C2" w:rsidRDefault="009C2E42" w:rsidP="009C2E42">
                      <w:pPr>
                        <w:jc w:val="center"/>
                        <w:rPr>
                          <w:rFonts w:asciiTheme="minorBidi" w:hAnsiTheme="minorBidi" w:cstheme="minorBidi"/>
                          <w:color w:val="000000" w:themeColor="text1"/>
                          <w:lang w:val="en-US"/>
                          <w14:shadow w14:blurRad="38100" w14:dist="25400" w14:dir="5400000" w14:sx="100000" w14:sy="100000" w14:kx="0" w14:ky="0" w14:algn="ctr">
                            <w14:srgbClr w14:val="6E747A">
                              <w14:alpha w14:val="57000"/>
                            </w14:srgbClr>
                          </w14:shadow>
                          <w14:textOutline w14:w="9525" w14:cap="flat" w14:cmpd="sng" w14:algn="ctr">
                            <w14:noFill/>
                            <w14:prstDash w14:val="solid"/>
                            <w14:round/>
                          </w14:textOutline>
                        </w:rPr>
                      </w:pPr>
                      <w:r w:rsidRPr="00A914C2">
                        <w:rPr>
                          <w:rFonts w:asciiTheme="minorBidi" w:hAnsiTheme="minorBidi" w:cstheme="minorBidi"/>
                          <w:color w:val="000000" w:themeColor="text1"/>
                          <w:lang w:val="en-US"/>
                          <w14:textOutline w14:w="9525" w14:cap="rnd" w14:cmpd="sng" w14:algn="ctr">
                            <w14:noFill/>
                            <w14:prstDash w14:val="solid"/>
                            <w14:bevel/>
                          </w14:textOutline>
                        </w:rPr>
                        <w:t>Target UE</w:t>
                      </w:r>
                    </w:p>
                  </w:txbxContent>
                </v:textbox>
              </v:rect>
            </w:pict>
          </mc:Fallback>
        </mc:AlternateContent>
      </w:r>
    </w:p>
    <w:p w14:paraId="57F593B5" w14:textId="5D187BB2" w:rsidR="009C2E42" w:rsidRDefault="009C2E42" w:rsidP="009C2E42">
      <w:pPr>
        <w:rPr>
          <w:b/>
          <w:bCs/>
          <w:lang w:val="en-US"/>
        </w:rPr>
      </w:pPr>
    </w:p>
    <w:p w14:paraId="0330653E" w14:textId="0C34D7DB" w:rsidR="009C2E42" w:rsidRDefault="0087076F" w:rsidP="009C2E42">
      <w:pPr>
        <w:rPr>
          <w:b/>
          <w:bCs/>
          <w:lang w:val="en-US"/>
        </w:rPr>
      </w:pPr>
      <w:r>
        <w:rPr>
          <w:b/>
          <w:bCs/>
          <w:noProof/>
          <w:lang w:val="en-US"/>
        </w:rPr>
        <mc:AlternateContent>
          <mc:Choice Requires="wps">
            <w:drawing>
              <wp:anchor distT="0" distB="0" distL="114300" distR="114300" simplePos="0" relativeHeight="251692032" behindDoc="0" locked="0" layoutInCell="1" allowOverlap="1" wp14:anchorId="58D1AB41" wp14:editId="6249911F">
                <wp:simplePos x="0" y="0"/>
                <wp:positionH relativeFrom="column">
                  <wp:posOffset>3736798</wp:posOffset>
                </wp:positionH>
                <wp:positionV relativeFrom="paragraph">
                  <wp:posOffset>211760</wp:posOffset>
                </wp:positionV>
                <wp:extent cx="1926727" cy="265173"/>
                <wp:effectExtent l="0" t="0" r="3810" b="1905"/>
                <wp:wrapNone/>
                <wp:docPr id="1581219982" name="Text Box 2"/>
                <wp:cNvGraphicFramePr/>
                <a:graphic xmlns:a="http://schemas.openxmlformats.org/drawingml/2006/main">
                  <a:graphicData uri="http://schemas.microsoft.com/office/word/2010/wordprocessingShape">
                    <wps:wsp>
                      <wps:cNvSpPr txBox="1"/>
                      <wps:spPr>
                        <a:xfrm>
                          <a:off x="0" y="0"/>
                          <a:ext cx="1926727" cy="265173"/>
                        </a:xfrm>
                        <a:prstGeom prst="rect">
                          <a:avLst/>
                        </a:prstGeom>
                        <a:solidFill>
                          <a:schemeClr val="lt1"/>
                        </a:solidFill>
                        <a:ln w="6350">
                          <a:noFill/>
                        </a:ln>
                      </wps:spPr>
                      <wps:txbx>
                        <w:txbxContent>
                          <w:p w14:paraId="5FC4D7E2" w14:textId="37933395" w:rsidR="0087076F" w:rsidRPr="003620C9" w:rsidRDefault="0087076F" w:rsidP="0087076F">
                            <w:pPr>
                              <w:rPr>
                                <w:lang w:val="en-US"/>
                              </w:rPr>
                            </w:pPr>
                            <w:r>
                              <w:rPr>
                                <w:lang w:val="en-US"/>
                              </w:rPr>
                              <w:t>Positioning Information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D1AB41" id="_x0000_t202" coordsize="21600,21600" o:spt="202" path="m,l,21600r21600,l21600,xe">
                <v:stroke joinstyle="miter"/>
                <v:path gradientshapeok="t" o:connecttype="rect"/>
              </v:shapetype>
              <v:shape id="Text Box 2" o:spid="_x0000_s1031" type="#_x0000_t202" style="position:absolute;margin-left:294.25pt;margin-top:16.65pt;width:151.7pt;height:20.9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" fillcolor="white [3201]" stroked="f" strokeweight=".5pt">
                <v:textbox>
                  <w:txbxContent>
                    <w:p w14:paraId="5FC4D7E2" w14:textId="37933395" w:rsidR="0087076F" w:rsidRPr="003620C9" w:rsidRDefault="0087076F" w:rsidP="0087076F">
                      <w:pPr>
                        <w:rPr>
                          <w:lang w:val="en-US"/>
                        </w:rPr>
                      </w:pPr>
                      <w:r>
                        <w:rPr>
                          <w:lang w:val="en-US"/>
                        </w:rPr>
                        <w:t>Positioning Information Request</w:t>
                      </w:r>
                    </w:p>
                  </w:txbxContent>
                </v:textbox>
              </v:shape>
            </w:pict>
          </mc:Fallback>
        </mc:AlternateContent>
      </w:r>
      <w:r w:rsidR="003620C9">
        <w:rPr>
          <w:b/>
          <w:bCs/>
          <w:noProof/>
          <w:lang w:val="en-US"/>
        </w:rPr>
        <mc:AlternateContent>
          <mc:Choice Requires="wps">
            <w:drawing>
              <wp:anchor distT="0" distB="0" distL="114300" distR="114300" simplePos="0" relativeHeight="251685888" behindDoc="0" locked="0" layoutInCell="1" allowOverlap="1" wp14:anchorId="483B1EA7" wp14:editId="3C6A6DA6">
                <wp:simplePos x="0" y="0"/>
                <wp:positionH relativeFrom="column">
                  <wp:posOffset>5832419</wp:posOffset>
                </wp:positionH>
                <wp:positionV relativeFrom="paragraph">
                  <wp:posOffset>120650</wp:posOffset>
                </wp:positionV>
                <wp:extent cx="0" cy="3669175"/>
                <wp:effectExtent l="0" t="0" r="12700" b="13970"/>
                <wp:wrapNone/>
                <wp:docPr id="1889959140" name="Straight Connector 4"/>
                <wp:cNvGraphicFramePr/>
                <a:graphic xmlns:a="http://schemas.openxmlformats.org/drawingml/2006/main">
                  <a:graphicData uri="http://schemas.microsoft.com/office/word/2010/wordprocessingShape">
                    <wps:wsp>
                      <wps:cNvCnPr/>
                      <wps:spPr>
                        <a:xfrm>
                          <a:off x="0" y="0"/>
                          <a:ext cx="0" cy="366917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F37B31" id="Straight Connector 4"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9.25pt,9.5pt" to="459.25pt,298.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" strokecolor="black [3213]" strokeweight="1pt">
                <v:stroke joinstyle="miter"/>
              </v:line>
            </w:pict>
          </mc:Fallback>
        </mc:AlternateContent>
      </w:r>
      <w:r w:rsidR="003620C9">
        <w:rPr>
          <w:b/>
          <w:bCs/>
          <w:noProof/>
          <w:lang w:val="en-US"/>
        </w:rPr>
        <mc:AlternateContent>
          <mc:Choice Requires="wps">
            <w:drawing>
              <wp:anchor distT="0" distB="0" distL="114300" distR="114300" simplePos="0" relativeHeight="251683840" behindDoc="0" locked="0" layoutInCell="1" allowOverlap="1" wp14:anchorId="75D4A0DA" wp14:editId="68D1F3B2">
                <wp:simplePos x="0" y="0"/>
                <wp:positionH relativeFrom="column">
                  <wp:posOffset>4687241</wp:posOffset>
                </wp:positionH>
                <wp:positionV relativeFrom="paragraph">
                  <wp:posOffset>120674</wp:posOffset>
                </wp:positionV>
                <wp:extent cx="0" cy="3669175"/>
                <wp:effectExtent l="0" t="0" r="12700" b="13970"/>
                <wp:wrapNone/>
                <wp:docPr id="542955027" name="Straight Connector 4"/>
                <wp:cNvGraphicFramePr/>
                <a:graphic xmlns:a="http://schemas.openxmlformats.org/drawingml/2006/main">
                  <a:graphicData uri="http://schemas.microsoft.com/office/word/2010/wordprocessingShape">
                    <wps:wsp>
                      <wps:cNvCnPr/>
                      <wps:spPr>
                        <a:xfrm>
                          <a:off x="0" y="0"/>
                          <a:ext cx="0" cy="366917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99C5555" id="Straight Connector 4"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9.05pt,9.5pt" to="369.05pt,298.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" strokecolor="black [3213]" strokeweight="1pt">
                <v:stroke joinstyle="miter"/>
              </v:line>
            </w:pict>
          </mc:Fallback>
        </mc:AlternateContent>
      </w:r>
      <w:r w:rsidR="003620C9">
        <w:rPr>
          <w:b/>
          <w:bCs/>
          <w:noProof/>
          <w:lang w:val="en-US"/>
        </w:rPr>
        <mc:AlternateContent>
          <mc:Choice Requires="wps">
            <w:drawing>
              <wp:anchor distT="0" distB="0" distL="114300" distR="114300" simplePos="0" relativeHeight="251681792" behindDoc="0" locked="0" layoutInCell="1" allowOverlap="1" wp14:anchorId="27F7D1CD" wp14:editId="07D54E0B">
                <wp:simplePos x="0" y="0"/>
                <wp:positionH relativeFrom="column">
                  <wp:posOffset>3545816</wp:posOffset>
                </wp:positionH>
                <wp:positionV relativeFrom="paragraph">
                  <wp:posOffset>119163</wp:posOffset>
                </wp:positionV>
                <wp:extent cx="0" cy="3669175"/>
                <wp:effectExtent l="0" t="0" r="12700" b="13970"/>
                <wp:wrapNone/>
                <wp:docPr id="1398825794" name="Straight Connector 4"/>
                <wp:cNvGraphicFramePr/>
                <a:graphic xmlns:a="http://schemas.openxmlformats.org/drawingml/2006/main">
                  <a:graphicData uri="http://schemas.microsoft.com/office/word/2010/wordprocessingShape">
                    <wps:wsp>
                      <wps:cNvCnPr/>
                      <wps:spPr>
                        <a:xfrm>
                          <a:off x="0" y="0"/>
                          <a:ext cx="0" cy="366917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2E10F7" id="Straight Connector 4"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9.2pt,9.4pt" to="279.2pt,298.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" strokecolor="black [3213]" strokeweight="1pt">
                <v:stroke joinstyle="miter"/>
              </v:line>
            </w:pict>
          </mc:Fallback>
        </mc:AlternateContent>
      </w:r>
      <w:r w:rsidR="003620C9">
        <w:rPr>
          <w:b/>
          <w:bCs/>
          <w:noProof/>
          <w:lang w:val="en-US"/>
        </w:rPr>
        <mc:AlternateContent>
          <mc:Choice Requires="wps">
            <w:drawing>
              <wp:anchor distT="0" distB="0" distL="114300" distR="114300" simplePos="0" relativeHeight="251669504" behindDoc="0" locked="0" layoutInCell="1" allowOverlap="1" wp14:anchorId="11B8A214" wp14:editId="50521257">
                <wp:simplePos x="0" y="0"/>
                <wp:positionH relativeFrom="column">
                  <wp:posOffset>1658885</wp:posOffset>
                </wp:positionH>
                <wp:positionV relativeFrom="paragraph">
                  <wp:posOffset>119164</wp:posOffset>
                </wp:positionV>
                <wp:extent cx="257" cy="2349500"/>
                <wp:effectExtent l="0" t="0" r="12700" b="12700"/>
                <wp:wrapNone/>
                <wp:docPr id="712387217" name="Straight Connector 4"/>
                <wp:cNvGraphicFramePr/>
                <a:graphic xmlns:a="http://schemas.openxmlformats.org/drawingml/2006/main">
                  <a:graphicData uri="http://schemas.microsoft.com/office/word/2010/wordprocessingShape">
                    <wps:wsp>
                      <wps:cNvCnPr/>
                      <wps:spPr>
                        <a:xfrm flipH="1">
                          <a:off x="0" y="0"/>
                          <a:ext cx="257" cy="23495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E14904" id="Straight Connector 4" o:spid="_x0000_s1026" style="position:absolute;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0.6pt,9.4pt" to="130.6pt,194.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" strokecolor="black [3213]" strokeweight="1pt">
                <v:stroke joinstyle="miter"/>
              </v:line>
            </w:pict>
          </mc:Fallback>
        </mc:AlternateContent>
      </w:r>
      <w:r w:rsidR="003620C9">
        <w:rPr>
          <w:b/>
          <w:bCs/>
          <w:noProof/>
          <w:lang w:val="en-US"/>
        </w:rPr>
        <mc:AlternateContent>
          <mc:Choice Requires="wps">
            <w:drawing>
              <wp:anchor distT="0" distB="0" distL="114300" distR="114300" simplePos="0" relativeHeight="251660288" behindDoc="0" locked="0" layoutInCell="1" allowOverlap="1" wp14:anchorId="63745598" wp14:editId="2F132305">
                <wp:simplePos x="0" y="0"/>
                <wp:positionH relativeFrom="column">
                  <wp:posOffset>368565</wp:posOffset>
                </wp:positionH>
                <wp:positionV relativeFrom="paragraph">
                  <wp:posOffset>119163</wp:posOffset>
                </wp:positionV>
                <wp:extent cx="0" cy="2349661"/>
                <wp:effectExtent l="0" t="0" r="12700" b="12700"/>
                <wp:wrapNone/>
                <wp:docPr id="1287034770" name="Straight Connector 4"/>
                <wp:cNvGraphicFramePr/>
                <a:graphic xmlns:a="http://schemas.openxmlformats.org/drawingml/2006/main">
                  <a:graphicData uri="http://schemas.microsoft.com/office/word/2010/wordprocessingShape">
                    <wps:wsp>
                      <wps:cNvCnPr/>
                      <wps:spPr>
                        <a:xfrm>
                          <a:off x="0" y="0"/>
                          <a:ext cx="0" cy="234966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E477F5"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pt,9.4pt" to="29pt,194.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" strokecolor="black [3213]" strokeweight="1pt">
                <v:stroke joinstyle="miter"/>
              </v:line>
            </w:pict>
          </mc:Fallback>
        </mc:AlternateContent>
      </w:r>
      <w:r w:rsidR="003620C9">
        <w:rPr>
          <w:b/>
          <w:bCs/>
          <w:noProof/>
          <w:lang w:val="en-US"/>
        </w:rPr>
        <mc:AlternateContent>
          <mc:Choice Requires="wps">
            <w:drawing>
              <wp:anchor distT="0" distB="0" distL="114300" distR="114300" simplePos="0" relativeHeight="251673600" behindDoc="0" locked="0" layoutInCell="1" allowOverlap="1" wp14:anchorId="47BD37A8" wp14:editId="7482188E">
                <wp:simplePos x="0" y="0"/>
                <wp:positionH relativeFrom="column">
                  <wp:posOffset>495629</wp:posOffset>
                </wp:positionH>
                <wp:positionV relativeFrom="paragraph">
                  <wp:posOffset>217170</wp:posOffset>
                </wp:positionV>
                <wp:extent cx="1012785" cy="265173"/>
                <wp:effectExtent l="0" t="0" r="3810" b="1905"/>
                <wp:wrapNone/>
                <wp:docPr id="498872220" name="Text Box 2"/>
                <wp:cNvGraphicFramePr/>
                <a:graphic xmlns:a="http://schemas.openxmlformats.org/drawingml/2006/main">
                  <a:graphicData uri="http://schemas.microsoft.com/office/word/2010/wordprocessingShape">
                    <wps:wsp>
                      <wps:cNvSpPr txBox="1"/>
                      <wps:spPr>
                        <a:xfrm>
                          <a:off x="0" y="0"/>
                          <a:ext cx="1012785" cy="265173"/>
                        </a:xfrm>
                        <a:prstGeom prst="rect">
                          <a:avLst/>
                        </a:prstGeom>
                        <a:solidFill>
                          <a:schemeClr val="lt1"/>
                        </a:solidFill>
                        <a:ln w="6350">
                          <a:noFill/>
                        </a:ln>
                      </wps:spPr>
                      <wps:txbx>
                        <w:txbxContent>
                          <w:p w14:paraId="29614CF4" w14:textId="6E83909B" w:rsidR="003620C9" w:rsidRPr="003620C9" w:rsidRDefault="003620C9">
                            <w:pPr>
                              <w:rPr>
                                <w:lang w:val="en-US"/>
                              </w:rPr>
                            </w:pPr>
                            <w:r>
                              <w:rPr>
                                <w:lang w:val="en-US"/>
                              </w:rPr>
                              <w:t>Assistance Data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BD37A8" id="_x0000_s1032" type="#_x0000_t202" style="position:absolute;margin-left:39.05pt;margin-top:17.1pt;width:79.75pt;height:20.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" fillcolor="white [3201]" stroked="f" strokeweight=".5pt">
                <v:textbox>
                  <w:txbxContent>
                    <w:p w14:paraId="29614CF4" w14:textId="6E83909B" w:rsidR="003620C9" w:rsidRPr="003620C9" w:rsidRDefault="003620C9">
                      <w:pPr>
                        <w:rPr>
                          <w:lang w:val="en-US"/>
                        </w:rPr>
                      </w:pPr>
                      <w:r>
                        <w:rPr>
                          <w:lang w:val="en-US"/>
                        </w:rPr>
                        <w:t>Assistance Data</w:t>
                      </w:r>
                    </w:p>
                  </w:txbxContent>
                </v:textbox>
              </v:shape>
            </w:pict>
          </mc:Fallback>
        </mc:AlternateContent>
      </w:r>
    </w:p>
    <w:p w14:paraId="72A8B0DF" w14:textId="2A80EFA6" w:rsidR="009C2E42" w:rsidRDefault="009C2E42" w:rsidP="009C2E42">
      <w:pPr>
        <w:rPr>
          <w:b/>
          <w:bCs/>
          <w:lang w:val="en-US"/>
        </w:rPr>
      </w:pPr>
    </w:p>
    <w:p w14:paraId="4C964171" w14:textId="449965A3" w:rsidR="009C2E42" w:rsidRDefault="0087076F" w:rsidP="009C2E42">
      <w:pPr>
        <w:rPr>
          <w:b/>
          <w:bCs/>
          <w:lang w:val="en-US"/>
        </w:rPr>
      </w:pPr>
      <w:r>
        <w:rPr>
          <w:b/>
          <w:bCs/>
          <w:noProof/>
          <w:lang w:val="en-US"/>
        </w:rPr>
        <mc:AlternateContent>
          <mc:Choice Requires="wps">
            <w:drawing>
              <wp:anchor distT="0" distB="0" distL="114300" distR="114300" simplePos="0" relativeHeight="251706368" behindDoc="0" locked="0" layoutInCell="1" allowOverlap="1" wp14:anchorId="29A6032D" wp14:editId="2999F183">
                <wp:simplePos x="0" y="0"/>
                <wp:positionH relativeFrom="column">
                  <wp:posOffset>3790355</wp:posOffset>
                </wp:positionH>
                <wp:positionV relativeFrom="paragraph">
                  <wp:posOffset>107950</wp:posOffset>
                </wp:positionV>
                <wp:extent cx="1926727" cy="265173"/>
                <wp:effectExtent l="0" t="0" r="3810" b="1905"/>
                <wp:wrapNone/>
                <wp:docPr id="2070534389" name="Text Box 2"/>
                <wp:cNvGraphicFramePr/>
                <a:graphic xmlns:a="http://schemas.openxmlformats.org/drawingml/2006/main">
                  <a:graphicData uri="http://schemas.microsoft.com/office/word/2010/wordprocessingShape">
                    <wps:wsp>
                      <wps:cNvSpPr txBox="1"/>
                      <wps:spPr>
                        <a:xfrm>
                          <a:off x="0" y="0"/>
                          <a:ext cx="1926727" cy="265173"/>
                        </a:xfrm>
                        <a:prstGeom prst="rect">
                          <a:avLst/>
                        </a:prstGeom>
                        <a:solidFill>
                          <a:schemeClr val="lt1"/>
                        </a:solidFill>
                        <a:ln w="6350">
                          <a:noFill/>
                        </a:ln>
                      </wps:spPr>
                      <wps:txbx>
                        <w:txbxContent>
                          <w:p w14:paraId="352B1678" w14:textId="096C181E" w:rsidR="0087076F" w:rsidRPr="003620C9" w:rsidRDefault="0087076F" w:rsidP="0087076F">
                            <w:pPr>
                              <w:rPr>
                                <w:lang w:val="en-US"/>
                              </w:rPr>
                            </w:pPr>
                            <w:r>
                              <w:rPr>
                                <w:lang w:val="en-US"/>
                              </w:rPr>
                              <w:t>Positioning Information Response</w:t>
                            </w:r>
                          </w:p>
                          <w:p w14:paraId="281A00BE" w14:textId="28508C82" w:rsidR="0087076F" w:rsidRPr="003620C9" w:rsidRDefault="0087076F" w:rsidP="0087076F">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A6032D" id="_x0000_s1033" type="#_x0000_t202" style="position:absolute;margin-left:298.45pt;margin-top:8.5pt;width:151.7pt;height:20.9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" fillcolor="white [3201]" stroked="f" strokeweight=".5pt">
                <v:textbox>
                  <w:txbxContent>
                    <w:p w14:paraId="352B1678" w14:textId="096C181E" w:rsidR="0087076F" w:rsidRPr="003620C9" w:rsidRDefault="0087076F" w:rsidP="0087076F">
                      <w:pPr>
                        <w:rPr>
                          <w:lang w:val="en-US"/>
                        </w:rPr>
                      </w:pPr>
                      <w:r>
                        <w:rPr>
                          <w:lang w:val="en-US"/>
                        </w:rPr>
                        <w:t xml:space="preserve">Positioning Information </w:t>
                      </w:r>
                      <w:r>
                        <w:rPr>
                          <w:lang w:val="en-US"/>
                        </w:rPr>
                        <w:t>Response</w:t>
                      </w:r>
                    </w:p>
                    <w:p w14:paraId="281A00BE" w14:textId="28508C82" w:rsidR="0087076F" w:rsidRPr="003620C9" w:rsidRDefault="0087076F" w:rsidP="0087076F">
                      <w:pPr>
                        <w:rPr>
                          <w:lang w:val="en-US"/>
                        </w:rPr>
                      </w:pPr>
                    </w:p>
                  </w:txbxContent>
                </v:textbox>
              </v:shape>
            </w:pict>
          </mc:Fallback>
        </mc:AlternateContent>
      </w:r>
      <w:r>
        <w:rPr>
          <w:b/>
          <w:bCs/>
          <w:noProof/>
          <w:lang w:val="en-US"/>
        </w:rPr>
        <mc:AlternateContent>
          <mc:Choice Requires="wps">
            <w:drawing>
              <wp:anchor distT="0" distB="0" distL="114300" distR="114300" simplePos="0" relativeHeight="251689984" behindDoc="0" locked="0" layoutInCell="1" allowOverlap="1" wp14:anchorId="42E8EE53" wp14:editId="7D1620C2">
                <wp:simplePos x="0" y="0"/>
                <wp:positionH relativeFrom="column">
                  <wp:posOffset>3546507</wp:posOffset>
                </wp:positionH>
                <wp:positionV relativeFrom="paragraph">
                  <wp:posOffset>15240</wp:posOffset>
                </wp:positionV>
                <wp:extent cx="2285881" cy="0"/>
                <wp:effectExtent l="25400" t="63500" r="0" b="76200"/>
                <wp:wrapNone/>
                <wp:docPr id="98042338" name="Straight Arrow Connector 1"/>
                <wp:cNvGraphicFramePr/>
                <a:graphic xmlns:a="http://schemas.openxmlformats.org/drawingml/2006/main">
                  <a:graphicData uri="http://schemas.microsoft.com/office/word/2010/wordprocessingShape">
                    <wps:wsp>
                      <wps:cNvCnPr/>
                      <wps:spPr>
                        <a:xfrm>
                          <a:off x="0" y="0"/>
                          <a:ext cx="2285881" cy="0"/>
                        </a:xfrm>
                        <a:prstGeom prst="straightConnector1">
                          <a:avLst/>
                        </a:prstGeom>
                        <a:ln w="127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F905B53" id="_x0000_t32" coordsize="21600,21600" o:spt="32" o:oned="t" path="m,l21600,21600e" filled="f">
                <v:path arrowok="t" fillok="f" o:connecttype="none"/>
                <o:lock v:ext="edit" shapetype="t"/>
              </v:shapetype>
              <v:shape id="Straight Arrow Connector 1" o:spid="_x0000_s1026" type="#_x0000_t32" style="position:absolute;margin-left:279.25pt;margin-top:1.2pt;width:180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" strokecolor="black [3213]" strokeweight="1pt">
                <v:stroke startarrow="block" joinstyle="miter"/>
              </v:shape>
            </w:pict>
          </mc:Fallback>
        </mc:AlternateContent>
      </w:r>
      <w:r w:rsidR="003620C9">
        <w:rPr>
          <w:b/>
          <w:bCs/>
          <w:noProof/>
          <w:lang w:val="en-US"/>
        </w:rPr>
        <mc:AlternateContent>
          <mc:Choice Requires="wps">
            <w:drawing>
              <wp:anchor distT="0" distB="0" distL="114300" distR="114300" simplePos="0" relativeHeight="251672576" behindDoc="0" locked="0" layoutInCell="1" allowOverlap="1" wp14:anchorId="656DB680" wp14:editId="43CB30B0">
                <wp:simplePos x="0" y="0"/>
                <wp:positionH relativeFrom="column">
                  <wp:posOffset>368557</wp:posOffset>
                </wp:positionH>
                <wp:positionV relativeFrom="paragraph">
                  <wp:posOffset>20208</wp:posOffset>
                </wp:positionV>
                <wp:extent cx="1290577" cy="0"/>
                <wp:effectExtent l="0" t="63500" r="0" b="76200"/>
                <wp:wrapNone/>
                <wp:docPr id="1745703832" name="Straight Arrow Connector 1"/>
                <wp:cNvGraphicFramePr/>
                <a:graphic xmlns:a="http://schemas.openxmlformats.org/drawingml/2006/main">
                  <a:graphicData uri="http://schemas.microsoft.com/office/word/2010/wordprocessingShape">
                    <wps:wsp>
                      <wps:cNvCnPr/>
                      <wps:spPr>
                        <a:xfrm>
                          <a:off x="0" y="0"/>
                          <a:ext cx="1290577"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B8631B3" id="Straight Arrow Connector 1" o:spid="_x0000_s1026" type="#_x0000_t32" style="position:absolute;margin-left:29pt;margin-top:1.6pt;width:101.6pt;height:0;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" strokecolor="black [3213]" strokeweight="1pt">
                <v:stroke endarrow="block" joinstyle="miter"/>
              </v:shape>
            </w:pict>
          </mc:Fallback>
        </mc:AlternateContent>
      </w:r>
    </w:p>
    <w:p w14:paraId="3B596225" w14:textId="11DE4D9E" w:rsidR="009C2E42" w:rsidRDefault="0087076F" w:rsidP="009C2E42">
      <w:pPr>
        <w:rPr>
          <w:b/>
          <w:bCs/>
          <w:lang w:val="en-US"/>
        </w:rPr>
      </w:pPr>
      <w:r>
        <w:rPr>
          <w:b/>
          <w:bCs/>
          <w:noProof/>
          <w:lang w:val="en-US"/>
        </w:rPr>
        <mc:AlternateContent>
          <mc:Choice Requires="wps">
            <w:drawing>
              <wp:anchor distT="0" distB="0" distL="114300" distR="114300" simplePos="0" relativeHeight="251694080" behindDoc="0" locked="0" layoutInCell="1" allowOverlap="1" wp14:anchorId="2CB851B4" wp14:editId="77DD6E79">
                <wp:simplePos x="0" y="0"/>
                <wp:positionH relativeFrom="column">
                  <wp:posOffset>3547134</wp:posOffset>
                </wp:positionH>
                <wp:positionV relativeFrom="paragraph">
                  <wp:posOffset>169545</wp:posOffset>
                </wp:positionV>
                <wp:extent cx="2285365" cy="0"/>
                <wp:effectExtent l="0" t="63500" r="0" b="76200"/>
                <wp:wrapNone/>
                <wp:docPr id="1040994994" name="Straight Arrow Connector 1"/>
                <wp:cNvGraphicFramePr/>
                <a:graphic xmlns:a="http://schemas.openxmlformats.org/drawingml/2006/main">
                  <a:graphicData uri="http://schemas.microsoft.com/office/word/2010/wordprocessingShape">
                    <wps:wsp>
                      <wps:cNvCnPr/>
                      <wps:spPr>
                        <a:xfrm>
                          <a:off x="0" y="0"/>
                          <a:ext cx="2285365"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9BFEBA2" id="Straight Arrow Connector 1" o:spid="_x0000_s1026" type="#_x0000_t32" style="position:absolute;margin-left:279.3pt;margin-top:13.35pt;width:179.95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" strokecolor="black [3213]" strokeweight="1pt">
                <v:stroke endarrow="block" joinstyle="miter"/>
              </v:shape>
            </w:pict>
          </mc:Fallback>
        </mc:AlternateContent>
      </w:r>
      <w:r w:rsidR="003620C9">
        <w:rPr>
          <w:b/>
          <w:bCs/>
          <w:noProof/>
          <w:lang w:val="en-US"/>
        </w:rPr>
        <mc:AlternateContent>
          <mc:Choice Requires="wps">
            <w:drawing>
              <wp:anchor distT="0" distB="0" distL="114300" distR="114300" simplePos="0" relativeHeight="251676672" behindDoc="0" locked="0" layoutInCell="1" allowOverlap="1" wp14:anchorId="090A674E" wp14:editId="25400F29">
                <wp:simplePos x="0" y="0"/>
                <wp:positionH relativeFrom="column">
                  <wp:posOffset>497205</wp:posOffset>
                </wp:positionH>
                <wp:positionV relativeFrom="paragraph">
                  <wp:posOffset>74255</wp:posOffset>
                </wp:positionV>
                <wp:extent cx="1012785" cy="265173"/>
                <wp:effectExtent l="0" t="0" r="3810" b="1905"/>
                <wp:wrapNone/>
                <wp:docPr id="788438276" name="Text Box 2"/>
                <wp:cNvGraphicFramePr/>
                <a:graphic xmlns:a="http://schemas.openxmlformats.org/drawingml/2006/main">
                  <a:graphicData uri="http://schemas.microsoft.com/office/word/2010/wordprocessingShape">
                    <wps:wsp>
                      <wps:cNvSpPr txBox="1"/>
                      <wps:spPr>
                        <a:xfrm>
                          <a:off x="0" y="0"/>
                          <a:ext cx="1012785" cy="265173"/>
                        </a:xfrm>
                        <a:prstGeom prst="rect">
                          <a:avLst/>
                        </a:prstGeom>
                        <a:solidFill>
                          <a:schemeClr val="lt1"/>
                        </a:solidFill>
                        <a:ln w="6350">
                          <a:noFill/>
                        </a:ln>
                      </wps:spPr>
                      <wps:txbx>
                        <w:txbxContent>
                          <w:p w14:paraId="2BA925EC" w14:textId="77777777" w:rsidR="003620C9" w:rsidRPr="003620C9" w:rsidRDefault="003620C9" w:rsidP="003620C9">
                            <w:pPr>
                              <w:rPr>
                                <w:lang w:val="en-US"/>
                              </w:rPr>
                            </w:pPr>
                            <w:r>
                              <w:rPr>
                                <w:lang w:val="en-US"/>
                              </w:rPr>
                              <w:t>Assistance Data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0A674E" id="_x0000_s1034" type="#_x0000_t202" style="position:absolute;margin-left:39.15pt;margin-top:5.85pt;width:79.75pt;height:20.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" fillcolor="white [3201]" stroked="f" strokeweight=".5pt">
                <v:textbox>
                  <w:txbxContent>
                    <w:p w14:paraId="2BA925EC" w14:textId="77777777" w:rsidR="003620C9" w:rsidRPr="003620C9" w:rsidRDefault="003620C9" w:rsidP="003620C9">
                      <w:pPr>
                        <w:rPr>
                          <w:lang w:val="en-US"/>
                        </w:rPr>
                      </w:pPr>
                      <w:r>
                        <w:rPr>
                          <w:lang w:val="en-US"/>
                        </w:rPr>
                        <w:t>Assistance Data</w:t>
                      </w:r>
                    </w:p>
                  </w:txbxContent>
                </v:textbox>
              </v:shape>
            </w:pict>
          </mc:Fallback>
        </mc:AlternateContent>
      </w:r>
    </w:p>
    <w:p w14:paraId="6F16F3F7" w14:textId="5DC1AAC0" w:rsidR="009C2E42" w:rsidRDefault="0087076F" w:rsidP="009C2E42">
      <w:pPr>
        <w:rPr>
          <w:b/>
          <w:bCs/>
          <w:lang w:val="en-US"/>
        </w:rPr>
      </w:pPr>
      <w:r>
        <w:rPr>
          <w:b/>
          <w:bCs/>
          <w:noProof/>
          <w:lang w:val="en-US"/>
        </w:rPr>
        <mc:AlternateContent>
          <mc:Choice Requires="wps">
            <w:drawing>
              <wp:anchor distT="0" distB="0" distL="114300" distR="114300" simplePos="0" relativeHeight="251712512" behindDoc="0" locked="0" layoutInCell="1" allowOverlap="1" wp14:anchorId="09BD0B6E" wp14:editId="190CFA3F">
                <wp:simplePos x="0" y="0"/>
                <wp:positionH relativeFrom="column">
                  <wp:posOffset>4384346</wp:posOffset>
                </wp:positionH>
                <wp:positionV relativeFrom="paragraph">
                  <wp:posOffset>78740</wp:posOffset>
                </wp:positionV>
                <wp:extent cx="1927185" cy="265173"/>
                <wp:effectExtent l="0" t="0" r="3810" b="1905"/>
                <wp:wrapNone/>
                <wp:docPr id="792316862" name="Text Box 2"/>
                <wp:cNvGraphicFramePr/>
                <a:graphic xmlns:a="http://schemas.openxmlformats.org/drawingml/2006/main">
                  <a:graphicData uri="http://schemas.microsoft.com/office/word/2010/wordprocessingShape">
                    <wps:wsp>
                      <wps:cNvSpPr txBox="1"/>
                      <wps:spPr>
                        <a:xfrm>
                          <a:off x="0" y="0"/>
                          <a:ext cx="1927185" cy="265173"/>
                        </a:xfrm>
                        <a:prstGeom prst="rect">
                          <a:avLst/>
                        </a:prstGeom>
                        <a:solidFill>
                          <a:schemeClr val="lt1"/>
                        </a:solidFill>
                        <a:ln w="6350">
                          <a:noFill/>
                        </a:ln>
                      </wps:spPr>
                      <wps:txbx>
                        <w:txbxContent>
                          <w:p w14:paraId="2C87BA28" w14:textId="77777777" w:rsidR="0087076F" w:rsidRPr="003620C9" w:rsidRDefault="0087076F" w:rsidP="0087076F">
                            <w:pPr>
                              <w:rPr>
                                <w:lang w:val="en-US"/>
                              </w:rPr>
                            </w:pPr>
                            <w:r>
                              <w:rPr>
                                <w:lang w:val="en-US"/>
                              </w:rPr>
                              <w:t>Positioning Information Request</w:t>
                            </w:r>
                          </w:p>
                          <w:p w14:paraId="3B5144AE" w14:textId="73BCC969" w:rsidR="0087076F" w:rsidRPr="003620C9" w:rsidRDefault="0087076F" w:rsidP="0087076F">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BD0B6E" id="_x0000_s1035" type="#_x0000_t202" style="position:absolute;margin-left:345.2pt;margin-top:6.2pt;width:151.75pt;height:20.9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" fillcolor="white [3201]" stroked="f" strokeweight=".5pt">
                <v:textbox>
                  <w:txbxContent>
                    <w:p w14:paraId="2C87BA28" w14:textId="77777777" w:rsidR="0087076F" w:rsidRPr="003620C9" w:rsidRDefault="0087076F" w:rsidP="0087076F">
                      <w:pPr>
                        <w:rPr>
                          <w:lang w:val="en-US"/>
                        </w:rPr>
                      </w:pPr>
                      <w:r>
                        <w:rPr>
                          <w:lang w:val="en-US"/>
                        </w:rPr>
                        <w:t>Positioning Information Request</w:t>
                      </w:r>
                    </w:p>
                    <w:p w14:paraId="3B5144AE" w14:textId="73BCC969" w:rsidR="0087076F" w:rsidRPr="003620C9" w:rsidRDefault="0087076F" w:rsidP="0087076F">
                      <w:pPr>
                        <w:rPr>
                          <w:lang w:val="en-US"/>
                        </w:rPr>
                      </w:pPr>
                    </w:p>
                  </w:txbxContent>
                </v:textbox>
              </v:shape>
            </w:pict>
          </mc:Fallback>
        </mc:AlternateContent>
      </w:r>
      <w:r w:rsidR="003620C9">
        <w:rPr>
          <w:b/>
          <w:bCs/>
          <w:noProof/>
          <w:lang w:val="en-US"/>
        </w:rPr>
        <mc:AlternateContent>
          <mc:Choice Requires="wps">
            <w:drawing>
              <wp:anchor distT="0" distB="0" distL="114300" distR="114300" simplePos="0" relativeHeight="251675648" behindDoc="0" locked="0" layoutInCell="1" allowOverlap="1" wp14:anchorId="62FEEE77" wp14:editId="7CCE6A19">
                <wp:simplePos x="0" y="0"/>
                <wp:positionH relativeFrom="column">
                  <wp:posOffset>370205</wp:posOffset>
                </wp:positionH>
                <wp:positionV relativeFrom="paragraph">
                  <wp:posOffset>200620</wp:posOffset>
                </wp:positionV>
                <wp:extent cx="1290577" cy="0"/>
                <wp:effectExtent l="25400" t="63500" r="0" b="76200"/>
                <wp:wrapNone/>
                <wp:docPr id="1054657599" name="Straight Arrow Connector 1"/>
                <wp:cNvGraphicFramePr/>
                <a:graphic xmlns:a="http://schemas.openxmlformats.org/drawingml/2006/main">
                  <a:graphicData uri="http://schemas.microsoft.com/office/word/2010/wordprocessingShape">
                    <wps:wsp>
                      <wps:cNvCnPr/>
                      <wps:spPr>
                        <a:xfrm>
                          <a:off x="0" y="0"/>
                          <a:ext cx="1290577" cy="0"/>
                        </a:xfrm>
                        <a:prstGeom prst="straightConnector1">
                          <a:avLst/>
                        </a:prstGeom>
                        <a:ln w="127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CB7A121" id="Straight Arrow Connector 1" o:spid="_x0000_s1026" type="#_x0000_t32" style="position:absolute;margin-left:29.15pt;margin-top:15.8pt;width:101.6pt;height:0;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" strokecolor="black [3213]" strokeweight="1pt">
                <v:stroke startarrow="block" joinstyle="miter"/>
              </v:shape>
            </w:pict>
          </mc:Fallback>
        </mc:AlternateContent>
      </w:r>
    </w:p>
    <w:p w14:paraId="5E9A325B" w14:textId="6BBF7FA0" w:rsidR="009C2E42" w:rsidRDefault="0087076F" w:rsidP="009C2E42">
      <w:pPr>
        <w:rPr>
          <w:b/>
          <w:bCs/>
          <w:lang w:val="en-US"/>
        </w:rPr>
      </w:pPr>
      <w:r>
        <w:rPr>
          <w:b/>
          <w:bCs/>
          <w:noProof/>
          <w:lang w:val="en-US"/>
        </w:rPr>
        <mc:AlternateContent>
          <mc:Choice Requires="wps">
            <w:drawing>
              <wp:anchor distT="0" distB="0" distL="114300" distR="114300" simplePos="0" relativeHeight="251710464" behindDoc="0" locked="0" layoutInCell="1" allowOverlap="1" wp14:anchorId="03715BFA" wp14:editId="2E606119">
                <wp:simplePos x="0" y="0"/>
                <wp:positionH relativeFrom="column">
                  <wp:posOffset>4701782</wp:posOffset>
                </wp:positionH>
                <wp:positionV relativeFrom="paragraph">
                  <wp:posOffset>172720</wp:posOffset>
                </wp:positionV>
                <wp:extent cx="1173252" cy="0"/>
                <wp:effectExtent l="25400" t="63500" r="0" b="76200"/>
                <wp:wrapNone/>
                <wp:docPr id="809810147" name="Straight Arrow Connector 1"/>
                <wp:cNvGraphicFramePr/>
                <a:graphic xmlns:a="http://schemas.openxmlformats.org/drawingml/2006/main">
                  <a:graphicData uri="http://schemas.microsoft.com/office/word/2010/wordprocessingShape">
                    <wps:wsp>
                      <wps:cNvCnPr/>
                      <wps:spPr>
                        <a:xfrm>
                          <a:off x="0" y="0"/>
                          <a:ext cx="1173252" cy="0"/>
                        </a:xfrm>
                        <a:prstGeom prst="straightConnector1">
                          <a:avLst/>
                        </a:prstGeom>
                        <a:ln w="127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1BEAAB65" id="Straight Arrow Connector 1" o:spid="_x0000_s1026" type="#_x0000_t32" style="position:absolute;margin-left:370.2pt;margin-top:13.6pt;width:92.4pt;height:0;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" strokecolor="black [3213]" strokeweight="1pt">
                <v:stroke startarrow="block" joinstyle="miter"/>
              </v:shape>
            </w:pict>
          </mc:Fallback>
        </mc:AlternateContent>
      </w:r>
    </w:p>
    <w:p w14:paraId="5C8AAEFD" w14:textId="79B9055C" w:rsidR="009C2E42" w:rsidRDefault="0087076F" w:rsidP="009C2E42">
      <w:pPr>
        <w:rPr>
          <w:b/>
          <w:bCs/>
          <w:lang w:val="en-US"/>
        </w:rPr>
      </w:pPr>
      <w:r>
        <w:rPr>
          <w:b/>
          <w:bCs/>
          <w:noProof/>
          <w:lang w:val="en-US"/>
        </w:rPr>
        <mc:AlternateContent>
          <mc:Choice Requires="wps">
            <w:drawing>
              <wp:anchor distT="0" distB="0" distL="114300" distR="114300" simplePos="0" relativeHeight="251714560" behindDoc="0" locked="0" layoutInCell="1" allowOverlap="1" wp14:anchorId="6EC97AFF" wp14:editId="5F2038D9">
                <wp:simplePos x="0" y="0"/>
                <wp:positionH relativeFrom="column">
                  <wp:posOffset>4230177</wp:posOffset>
                </wp:positionH>
                <wp:positionV relativeFrom="paragraph">
                  <wp:posOffset>202163</wp:posOffset>
                </wp:positionV>
                <wp:extent cx="1926727" cy="265173"/>
                <wp:effectExtent l="0" t="0" r="3810" b="1905"/>
                <wp:wrapNone/>
                <wp:docPr id="712464255" name="Text Box 2"/>
                <wp:cNvGraphicFramePr/>
                <a:graphic xmlns:a="http://schemas.openxmlformats.org/drawingml/2006/main">
                  <a:graphicData uri="http://schemas.microsoft.com/office/word/2010/wordprocessingShape">
                    <wps:wsp>
                      <wps:cNvSpPr txBox="1"/>
                      <wps:spPr>
                        <a:xfrm>
                          <a:off x="0" y="0"/>
                          <a:ext cx="1926727" cy="265173"/>
                        </a:xfrm>
                        <a:prstGeom prst="rect">
                          <a:avLst/>
                        </a:prstGeom>
                        <a:solidFill>
                          <a:schemeClr val="lt1"/>
                        </a:solidFill>
                        <a:ln w="6350">
                          <a:noFill/>
                        </a:ln>
                      </wps:spPr>
                      <wps:txbx>
                        <w:txbxContent>
                          <w:p w14:paraId="58937483" w14:textId="77777777" w:rsidR="0087076F" w:rsidRPr="003620C9" w:rsidRDefault="0087076F" w:rsidP="0087076F">
                            <w:pPr>
                              <w:rPr>
                                <w:lang w:val="en-US"/>
                              </w:rPr>
                            </w:pPr>
                            <w:r>
                              <w:rPr>
                                <w:lang w:val="en-US"/>
                              </w:rPr>
                              <w:t>Positioning Information Response</w:t>
                            </w:r>
                          </w:p>
                          <w:p w14:paraId="2BE9A62D" w14:textId="77777777" w:rsidR="0087076F" w:rsidRPr="003620C9" w:rsidRDefault="0087076F" w:rsidP="0087076F">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C97AFF" id="_x0000_s1036" type="#_x0000_t202" style="position:absolute;margin-left:333.1pt;margin-top:15.9pt;width:151.7pt;height:20.9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" fillcolor="white [3201]" stroked="f" strokeweight=".5pt">
                <v:textbox>
                  <w:txbxContent>
                    <w:p w14:paraId="58937483" w14:textId="77777777" w:rsidR="0087076F" w:rsidRPr="003620C9" w:rsidRDefault="0087076F" w:rsidP="0087076F">
                      <w:pPr>
                        <w:rPr>
                          <w:lang w:val="en-US"/>
                        </w:rPr>
                      </w:pPr>
                      <w:r>
                        <w:rPr>
                          <w:lang w:val="en-US"/>
                        </w:rPr>
                        <w:t>Positioning Information Response</w:t>
                      </w:r>
                    </w:p>
                    <w:p w14:paraId="2BE9A62D" w14:textId="77777777" w:rsidR="0087076F" w:rsidRPr="003620C9" w:rsidRDefault="0087076F" w:rsidP="0087076F">
                      <w:pPr>
                        <w:rPr>
                          <w:lang w:val="en-US"/>
                        </w:rPr>
                      </w:pPr>
                    </w:p>
                  </w:txbxContent>
                </v:textbox>
              </v:shape>
            </w:pict>
          </mc:Fallback>
        </mc:AlternateContent>
      </w:r>
      <w:r w:rsidR="003620C9">
        <w:rPr>
          <w:noProof/>
          <w:lang w:val="en-US"/>
        </w:rPr>
        <mc:AlternateContent>
          <mc:Choice Requires="wps">
            <w:drawing>
              <wp:anchor distT="0" distB="0" distL="114300" distR="114300" simplePos="0" relativeHeight="251666432" behindDoc="0" locked="0" layoutInCell="1" allowOverlap="1" wp14:anchorId="67E13A18" wp14:editId="40124314">
                <wp:simplePos x="0" y="0"/>
                <wp:positionH relativeFrom="column">
                  <wp:posOffset>-41910</wp:posOffset>
                </wp:positionH>
                <wp:positionV relativeFrom="paragraph">
                  <wp:posOffset>84086</wp:posOffset>
                </wp:positionV>
                <wp:extent cx="2117982" cy="260430"/>
                <wp:effectExtent l="0" t="0" r="15875" b="19050"/>
                <wp:wrapNone/>
                <wp:docPr id="421806129" name="Rectangle 3"/>
                <wp:cNvGraphicFramePr/>
                <a:graphic xmlns:a="http://schemas.openxmlformats.org/drawingml/2006/main">
                  <a:graphicData uri="http://schemas.microsoft.com/office/word/2010/wordprocessingShape">
                    <wps:wsp>
                      <wps:cNvSpPr/>
                      <wps:spPr>
                        <a:xfrm>
                          <a:off x="0" y="0"/>
                          <a:ext cx="2117982" cy="26043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6C7C4F" w14:textId="4CD0307F" w:rsidR="009C2E42" w:rsidRPr="00A914C2" w:rsidRDefault="003620C9" w:rsidP="009C2E42">
                            <w:pPr>
                              <w:jc w:val="center"/>
                              <w:rPr>
                                <w:rFonts w:asciiTheme="minorBidi" w:hAnsiTheme="minorBidi" w:cstheme="minorBidi"/>
                                <w:color w:val="000000" w:themeColor="text1"/>
                                <w:lang w:val="en-US"/>
                                <w14:shadow w14:blurRad="38100" w14:dist="25400" w14:dir="5400000" w14:sx="100000" w14:sy="100000" w14:kx="0" w14:ky="0" w14:algn="ctr">
                                  <w14:srgbClr w14:val="6E747A">
                                    <w14:alpha w14:val="57000"/>
                                  </w14:srgbClr>
                                </w14:shadow>
                                <w14:textOutline w14:w="9525" w14:cap="flat" w14:cmpd="sng" w14:algn="ctr">
                                  <w14:noFill/>
                                  <w14:prstDash w14:val="solid"/>
                                  <w14:round/>
                                </w14:textOutline>
                              </w:rPr>
                            </w:pPr>
                            <w:r>
                              <w:rPr>
                                <w:rFonts w:asciiTheme="minorBidi" w:hAnsiTheme="minorBidi" w:cstheme="minorBidi"/>
                                <w:color w:val="000000" w:themeColor="text1"/>
                                <w:lang w:val="en-US"/>
                                <w14:textOutline w14:w="9525" w14:cap="rnd" w14:cmpd="sng" w14:algn="ctr">
                                  <w14:noFill/>
                                  <w14:prstDash w14:val="solid"/>
                                  <w14:bevel/>
                                </w14:textOutline>
                              </w:rPr>
                              <w:t>SL PRS measurements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E13A18" id="_x0000_s1037" style="position:absolute;margin-left:-3.3pt;margin-top:6.6pt;width:166.75pt;height:2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" fillcolor="white [3212]" strokecolor="black [3213]" strokeweight="1pt">
                <v:textbox>
                  <w:txbxContent>
                    <w:p w14:paraId="0B6C7C4F" w14:textId="4CD0307F" w:rsidR="009C2E42" w:rsidRPr="00A914C2" w:rsidRDefault="003620C9" w:rsidP="009C2E42">
                      <w:pPr>
                        <w:jc w:val="center"/>
                        <w:rPr>
                          <w:rFonts w:asciiTheme="minorBidi" w:hAnsiTheme="minorBidi" w:cstheme="minorBidi"/>
                          <w:color w:val="000000" w:themeColor="text1"/>
                          <w:lang w:val="en-US"/>
                          <w14:shadow w14:blurRad="38100" w14:dist="25400" w14:dir="5400000" w14:sx="100000" w14:sy="100000" w14:kx="0" w14:ky="0" w14:algn="ctr">
                            <w14:srgbClr w14:val="6E747A">
                              <w14:alpha w14:val="57000"/>
                            </w14:srgbClr>
                          </w14:shadow>
                          <w14:textOutline w14:w="9525" w14:cap="flat" w14:cmpd="sng" w14:algn="ctr">
                            <w14:noFill/>
                            <w14:prstDash w14:val="solid"/>
                            <w14:round/>
                          </w14:textOutline>
                        </w:rPr>
                      </w:pPr>
                      <w:r>
                        <w:rPr>
                          <w:rFonts w:asciiTheme="minorBidi" w:hAnsiTheme="minorBidi" w:cstheme="minorBidi"/>
                          <w:color w:val="000000" w:themeColor="text1"/>
                          <w:lang w:val="en-US"/>
                          <w14:textOutline w14:w="9525" w14:cap="rnd" w14:cmpd="sng" w14:algn="ctr">
                            <w14:noFill/>
                            <w14:prstDash w14:val="solid"/>
                            <w14:bevel/>
                          </w14:textOutline>
                        </w:rPr>
                        <w:t>SL PRS measurements</w:t>
                      </w:r>
                    </w:p>
                  </w:txbxContent>
                </v:textbox>
              </v:rect>
            </w:pict>
          </mc:Fallback>
        </mc:AlternateContent>
      </w:r>
    </w:p>
    <w:p w14:paraId="4F680942" w14:textId="2765D274" w:rsidR="009C2E42" w:rsidRDefault="009C2E42" w:rsidP="009C2E42">
      <w:pPr>
        <w:rPr>
          <w:b/>
          <w:bCs/>
          <w:lang w:val="en-US"/>
        </w:rPr>
      </w:pPr>
    </w:p>
    <w:p w14:paraId="653811A6" w14:textId="3C3AD0F4" w:rsidR="009C2E42" w:rsidRDefault="0087076F" w:rsidP="009C2E42">
      <w:pPr>
        <w:rPr>
          <w:b/>
          <w:bCs/>
          <w:lang w:val="en-US"/>
        </w:rPr>
      </w:pPr>
      <w:r>
        <w:rPr>
          <w:b/>
          <w:bCs/>
          <w:noProof/>
          <w:lang w:val="en-US"/>
        </w:rPr>
        <mc:AlternateContent>
          <mc:Choice Requires="wps">
            <w:drawing>
              <wp:anchor distT="0" distB="0" distL="114300" distR="114300" simplePos="0" relativeHeight="251724800" behindDoc="0" locked="0" layoutInCell="1" allowOverlap="1" wp14:anchorId="1F4EC5C0" wp14:editId="2856E1BB">
                <wp:simplePos x="0" y="0"/>
                <wp:positionH relativeFrom="column">
                  <wp:posOffset>4265303</wp:posOffset>
                </wp:positionH>
                <wp:positionV relativeFrom="paragraph">
                  <wp:posOffset>173380</wp:posOffset>
                </wp:positionV>
                <wp:extent cx="1012785" cy="265173"/>
                <wp:effectExtent l="0" t="0" r="3810" b="1905"/>
                <wp:wrapNone/>
                <wp:docPr id="1727337027" name="Text Box 2"/>
                <wp:cNvGraphicFramePr/>
                <a:graphic xmlns:a="http://schemas.openxmlformats.org/drawingml/2006/main">
                  <a:graphicData uri="http://schemas.microsoft.com/office/word/2010/wordprocessingShape">
                    <wps:wsp>
                      <wps:cNvSpPr txBox="1"/>
                      <wps:spPr>
                        <a:xfrm>
                          <a:off x="0" y="0"/>
                          <a:ext cx="1012785" cy="265173"/>
                        </a:xfrm>
                        <a:prstGeom prst="rect">
                          <a:avLst/>
                        </a:prstGeom>
                        <a:solidFill>
                          <a:schemeClr val="lt1"/>
                        </a:solidFill>
                        <a:ln w="6350">
                          <a:noFill/>
                        </a:ln>
                      </wps:spPr>
                      <wps:txbx>
                        <w:txbxContent>
                          <w:p w14:paraId="1FF2354A" w14:textId="77777777" w:rsidR="0087076F" w:rsidRPr="003620C9" w:rsidRDefault="0087076F" w:rsidP="0087076F">
                            <w:pPr>
                              <w:rPr>
                                <w:lang w:val="en-US"/>
                              </w:rPr>
                            </w:pPr>
                            <w:r>
                              <w:rPr>
                                <w:lang w:val="en-US"/>
                              </w:rPr>
                              <w:t>Assistance Data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4EC5C0" id="_x0000_s1038" type="#_x0000_t202" style="position:absolute;margin-left:335.85pt;margin-top:13.65pt;width:79.75pt;height:20.9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" fillcolor="white [3201]" stroked="f" strokeweight=".5pt">
                <v:textbox>
                  <w:txbxContent>
                    <w:p w14:paraId="1FF2354A" w14:textId="77777777" w:rsidR="0087076F" w:rsidRPr="003620C9" w:rsidRDefault="0087076F" w:rsidP="0087076F">
                      <w:pPr>
                        <w:rPr>
                          <w:lang w:val="en-US"/>
                        </w:rPr>
                      </w:pPr>
                      <w:r>
                        <w:rPr>
                          <w:lang w:val="en-US"/>
                        </w:rPr>
                        <w:t>Assistance Data</w:t>
                      </w:r>
                    </w:p>
                  </w:txbxContent>
                </v:textbox>
              </v:shape>
            </w:pict>
          </mc:Fallback>
        </mc:AlternateContent>
      </w:r>
      <w:r>
        <w:rPr>
          <w:b/>
          <w:bCs/>
          <w:noProof/>
          <w:lang w:val="en-US"/>
        </w:rPr>
        <mc:AlternateContent>
          <mc:Choice Requires="wps">
            <w:drawing>
              <wp:anchor distT="0" distB="0" distL="114300" distR="114300" simplePos="0" relativeHeight="251708416" behindDoc="0" locked="0" layoutInCell="1" allowOverlap="1" wp14:anchorId="5AD79DD8" wp14:editId="1938C2BC">
                <wp:simplePos x="0" y="0"/>
                <wp:positionH relativeFrom="column">
                  <wp:posOffset>4686975</wp:posOffset>
                </wp:positionH>
                <wp:positionV relativeFrom="paragraph">
                  <wp:posOffset>51435</wp:posOffset>
                </wp:positionV>
                <wp:extent cx="1173252" cy="0"/>
                <wp:effectExtent l="0" t="63500" r="0" b="76200"/>
                <wp:wrapNone/>
                <wp:docPr id="1230970392" name="Straight Arrow Connector 1"/>
                <wp:cNvGraphicFramePr/>
                <a:graphic xmlns:a="http://schemas.openxmlformats.org/drawingml/2006/main">
                  <a:graphicData uri="http://schemas.microsoft.com/office/word/2010/wordprocessingShape">
                    <wps:wsp>
                      <wps:cNvCnPr/>
                      <wps:spPr>
                        <a:xfrm>
                          <a:off x="0" y="0"/>
                          <a:ext cx="1173252"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5AE72BA9" id="Straight Arrow Connector 1" o:spid="_x0000_s1026" type="#_x0000_t32" style="position:absolute;margin-left:369.05pt;margin-top:4.05pt;width:92.4pt;height:0;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" strokecolor="black [3213]" strokeweight="1pt">
                <v:stroke endarrow="block" joinstyle="miter"/>
              </v:shape>
            </w:pict>
          </mc:Fallback>
        </mc:AlternateContent>
      </w:r>
    </w:p>
    <w:p w14:paraId="330A03FE" w14:textId="6151E418" w:rsidR="009C2E42" w:rsidRDefault="009C2E42" w:rsidP="009C2E42">
      <w:pPr>
        <w:rPr>
          <w:b/>
          <w:bCs/>
          <w:lang w:val="en-US"/>
        </w:rPr>
      </w:pPr>
    </w:p>
    <w:p w14:paraId="2247F653" w14:textId="1AE0C6E4" w:rsidR="009C2E42" w:rsidRDefault="0087076F" w:rsidP="009C2E42">
      <w:pPr>
        <w:rPr>
          <w:b/>
          <w:bCs/>
          <w:lang w:val="en-US"/>
        </w:rPr>
      </w:pPr>
      <w:r>
        <w:rPr>
          <w:b/>
          <w:bCs/>
          <w:noProof/>
          <w:lang w:val="en-US"/>
        </w:rPr>
        <mc:AlternateContent>
          <mc:Choice Requires="wps">
            <w:drawing>
              <wp:anchor distT="0" distB="0" distL="114300" distR="114300" simplePos="0" relativeHeight="251722752" behindDoc="0" locked="0" layoutInCell="1" allowOverlap="1" wp14:anchorId="6379A3D3" wp14:editId="0597F159">
                <wp:simplePos x="0" y="0"/>
                <wp:positionH relativeFrom="column">
                  <wp:posOffset>3532312</wp:posOffset>
                </wp:positionH>
                <wp:positionV relativeFrom="paragraph">
                  <wp:posOffset>40327</wp:posOffset>
                </wp:positionV>
                <wp:extent cx="2285881" cy="0"/>
                <wp:effectExtent l="25400" t="63500" r="0" b="76200"/>
                <wp:wrapNone/>
                <wp:docPr id="647472415" name="Straight Arrow Connector 1"/>
                <wp:cNvGraphicFramePr/>
                <a:graphic xmlns:a="http://schemas.openxmlformats.org/drawingml/2006/main">
                  <a:graphicData uri="http://schemas.microsoft.com/office/word/2010/wordprocessingShape">
                    <wps:wsp>
                      <wps:cNvCnPr/>
                      <wps:spPr>
                        <a:xfrm>
                          <a:off x="0" y="0"/>
                          <a:ext cx="2285881" cy="0"/>
                        </a:xfrm>
                        <a:prstGeom prst="straightConnector1">
                          <a:avLst/>
                        </a:prstGeom>
                        <a:ln w="127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C7D5645" id="Straight Arrow Connector 1" o:spid="_x0000_s1026" type="#_x0000_t32" style="position:absolute;margin-left:278.15pt;margin-top:3.2pt;width:180pt;height:0;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" strokecolor="black [3213]" strokeweight="1pt">
                <v:stroke startarrow="block" joinstyle="miter"/>
              </v:shape>
            </w:pict>
          </mc:Fallback>
        </mc:AlternateContent>
      </w:r>
      <w:r>
        <w:rPr>
          <w:b/>
          <w:bCs/>
          <w:noProof/>
          <w:lang w:val="en-US"/>
        </w:rPr>
        <mc:AlternateContent>
          <mc:Choice Requires="wps">
            <w:drawing>
              <wp:anchor distT="0" distB="0" distL="114300" distR="114300" simplePos="0" relativeHeight="251720704" behindDoc="0" locked="0" layoutInCell="1" allowOverlap="1" wp14:anchorId="19EDB8AE" wp14:editId="62683F4B">
                <wp:simplePos x="0" y="0"/>
                <wp:positionH relativeFrom="column">
                  <wp:posOffset>4774075</wp:posOffset>
                </wp:positionH>
                <wp:positionV relativeFrom="paragraph">
                  <wp:posOffset>110241</wp:posOffset>
                </wp:positionV>
                <wp:extent cx="1012785" cy="265173"/>
                <wp:effectExtent l="0" t="0" r="3810" b="1905"/>
                <wp:wrapNone/>
                <wp:docPr id="820780782" name="Text Box 2"/>
                <wp:cNvGraphicFramePr/>
                <a:graphic xmlns:a="http://schemas.openxmlformats.org/drawingml/2006/main">
                  <a:graphicData uri="http://schemas.microsoft.com/office/word/2010/wordprocessingShape">
                    <wps:wsp>
                      <wps:cNvSpPr txBox="1"/>
                      <wps:spPr>
                        <a:xfrm>
                          <a:off x="0" y="0"/>
                          <a:ext cx="1012785" cy="265173"/>
                        </a:xfrm>
                        <a:prstGeom prst="rect">
                          <a:avLst/>
                        </a:prstGeom>
                        <a:solidFill>
                          <a:schemeClr val="lt1"/>
                        </a:solidFill>
                        <a:ln w="6350">
                          <a:noFill/>
                        </a:ln>
                      </wps:spPr>
                      <wps:txbx>
                        <w:txbxContent>
                          <w:p w14:paraId="48CC2205" w14:textId="77777777" w:rsidR="0087076F" w:rsidRPr="003620C9" w:rsidRDefault="0087076F" w:rsidP="0087076F">
                            <w:pPr>
                              <w:rPr>
                                <w:lang w:val="en-US"/>
                              </w:rPr>
                            </w:pPr>
                            <w:r>
                              <w:rPr>
                                <w:lang w:val="en-US"/>
                              </w:rPr>
                              <w:t>Assistance Data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EDB8AE" id="_x0000_s1039" type="#_x0000_t202" style="position:absolute;margin-left:375.9pt;margin-top:8.7pt;width:79.75pt;height:20.9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" fillcolor="white [3201]" stroked="f" strokeweight=".5pt">
                <v:textbox>
                  <w:txbxContent>
                    <w:p w14:paraId="48CC2205" w14:textId="77777777" w:rsidR="0087076F" w:rsidRPr="003620C9" w:rsidRDefault="0087076F" w:rsidP="0087076F">
                      <w:pPr>
                        <w:rPr>
                          <w:lang w:val="en-US"/>
                        </w:rPr>
                      </w:pPr>
                      <w:r>
                        <w:rPr>
                          <w:lang w:val="en-US"/>
                        </w:rPr>
                        <w:t>Assistance Data</w:t>
                      </w:r>
                    </w:p>
                  </w:txbxContent>
                </v:textbox>
              </v:shape>
            </w:pict>
          </mc:Fallback>
        </mc:AlternateContent>
      </w:r>
    </w:p>
    <w:p w14:paraId="18472F98" w14:textId="6DF4C6C6" w:rsidR="0021670F" w:rsidRDefault="0087076F" w:rsidP="0021670F">
      <w:pPr>
        <w:rPr>
          <w:lang w:val="en-US"/>
        </w:rPr>
      </w:pPr>
      <w:r>
        <w:rPr>
          <w:b/>
          <w:bCs/>
          <w:noProof/>
          <w:lang w:val="en-US"/>
        </w:rPr>
        <mc:AlternateContent>
          <mc:Choice Requires="wps">
            <w:drawing>
              <wp:anchor distT="0" distB="0" distL="114300" distR="114300" simplePos="0" relativeHeight="251718656" behindDoc="0" locked="0" layoutInCell="1" allowOverlap="1" wp14:anchorId="7607285E" wp14:editId="2F13195F">
                <wp:simplePos x="0" y="0"/>
                <wp:positionH relativeFrom="column">
                  <wp:posOffset>4696067</wp:posOffset>
                </wp:positionH>
                <wp:positionV relativeFrom="paragraph">
                  <wp:posOffset>219710</wp:posOffset>
                </wp:positionV>
                <wp:extent cx="1173252" cy="0"/>
                <wp:effectExtent l="25400" t="63500" r="0" b="76200"/>
                <wp:wrapNone/>
                <wp:docPr id="1344931130" name="Straight Arrow Connector 1"/>
                <wp:cNvGraphicFramePr/>
                <a:graphic xmlns:a="http://schemas.openxmlformats.org/drawingml/2006/main">
                  <a:graphicData uri="http://schemas.microsoft.com/office/word/2010/wordprocessingShape">
                    <wps:wsp>
                      <wps:cNvCnPr/>
                      <wps:spPr>
                        <a:xfrm>
                          <a:off x="0" y="0"/>
                          <a:ext cx="1173252" cy="0"/>
                        </a:xfrm>
                        <a:prstGeom prst="straightConnector1">
                          <a:avLst/>
                        </a:prstGeom>
                        <a:ln w="127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2C6012B3" id="Straight Arrow Connector 1" o:spid="_x0000_s1026" type="#_x0000_t32" style="position:absolute;margin-left:369.75pt;margin-top:17.3pt;width:92.4pt;height:0;z-index:251718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" strokecolor="black [3213]" strokeweight="1pt">
                <v:stroke startarrow="block" joinstyle="miter"/>
              </v:shape>
            </w:pict>
          </mc:Fallback>
        </mc:AlternateContent>
      </w:r>
    </w:p>
    <w:p w14:paraId="5859C200" w14:textId="62414AB0" w:rsidR="009C2E42" w:rsidRDefault="009C2E42" w:rsidP="0021670F">
      <w:pPr>
        <w:rPr>
          <w:lang w:val="en-US"/>
        </w:rPr>
      </w:pPr>
    </w:p>
    <w:p w14:paraId="36F689EF" w14:textId="4A0F9CA6" w:rsidR="009C2E42" w:rsidRDefault="0087076F" w:rsidP="0021670F">
      <w:pPr>
        <w:rPr>
          <w:lang w:val="en-US"/>
        </w:rPr>
      </w:pPr>
      <w:r>
        <w:rPr>
          <w:noProof/>
          <w:lang w:val="en-US"/>
        </w:rPr>
        <mc:AlternateContent>
          <mc:Choice Requires="wps">
            <w:drawing>
              <wp:anchor distT="0" distB="0" distL="114300" distR="114300" simplePos="0" relativeHeight="251716608" behindDoc="0" locked="0" layoutInCell="1" allowOverlap="1" wp14:anchorId="775D0FE7" wp14:editId="64A0AFED">
                <wp:simplePos x="0" y="0"/>
                <wp:positionH relativeFrom="column">
                  <wp:posOffset>3211870</wp:posOffset>
                </wp:positionH>
                <wp:positionV relativeFrom="paragraph">
                  <wp:posOffset>75372</wp:posOffset>
                </wp:positionV>
                <wp:extent cx="2117982" cy="260430"/>
                <wp:effectExtent l="0" t="0" r="15875" b="19050"/>
                <wp:wrapNone/>
                <wp:docPr id="1559722793" name="Rectangle 3"/>
                <wp:cNvGraphicFramePr/>
                <a:graphic xmlns:a="http://schemas.openxmlformats.org/drawingml/2006/main">
                  <a:graphicData uri="http://schemas.microsoft.com/office/word/2010/wordprocessingShape">
                    <wps:wsp>
                      <wps:cNvSpPr/>
                      <wps:spPr>
                        <a:xfrm>
                          <a:off x="0" y="0"/>
                          <a:ext cx="2117982" cy="26043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F57139" w14:textId="77777777" w:rsidR="0087076F" w:rsidRPr="00A914C2" w:rsidRDefault="0087076F" w:rsidP="0087076F">
                            <w:pPr>
                              <w:jc w:val="center"/>
                              <w:rPr>
                                <w:rFonts w:asciiTheme="minorBidi" w:hAnsiTheme="minorBidi" w:cstheme="minorBidi"/>
                                <w:color w:val="000000" w:themeColor="text1"/>
                                <w:lang w:val="en-US"/>
                                <w14:shadow w14:blurRad="38100" w14:dist="25400" w14:dir="5400000" w14:sx="100000" w14:sy="100000" w14:kx="0" w14:ky="0" w14:algn="ctr">
                                  <w14:srgbClr w14:val="6E747A">
                                    <w14:alpha w14:val="57000"/>
                                  </w14:srgbClr>
                                </w14:shadow>
                                <w14:textOutline w14:w="9525" w14:cap="flat" w14:cmpd="sng" w14:algn="ctr">
                                  <w14:noFill/>
                                  <w14:prstDash w14:val="solid"/>
                                  <w14:round/>
                                </w14:textOutline>
                              </w:rPr>
                            </w:pPr>
                            <w:r>
                              <w:rPr>
                                <w:rFonts w:asciiTheme="minorBidi" w:hAnsiTheme="minorBidi" w:cstheme="minorBidi"/>
                                <w:color w:val="000000" w:themeColor="text1"/>
                                <w:lang w:val="en-US"/>
                                <w14:textOutline w14:w="9525" w14:cap="rnd" w14:cmpd="sng" w14:algn="ctr">
                                  <w14:noFill/>
                                  <w14:prstDash w14:val="solid"/>
                                  <w14:bevel/>
                                </w14:textOutline>
                              </w:rPr>
                              <w:t>SL PRS measurements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5D0FE7" id="_x0000_s1040" style="position:absolute;margin-left:252.9pt;margin-top:5.95pt;width:166.75pt;height:20.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" fillcolor="white [3212]" strokecolor="black [3213]" strokeweight="1pt">
                <v:textbox>
                  <w:txbxContent>
                    <w:p w14:paraId="17F57139" w14:textId="77777777" w:rsidR="0087076F" w:rsidRPr="00A914C2" w:rsidRDefault="0087076F" w:rsidP="0087076F">
                      <w:pPr>
                        <w:jc w:val="center"/>
                        <w:rPr>
                          <w:rFonts w:asciiTheme="minorBidi" w:hAnsiTheme="minorBidi" w:cstheme="minorBidi"/>
                          <w:color w:val="000000" w:themeColor="text1"/>
                          <w:lang w:val="en-US"/>
                          <w14:shadow w14:blurRad="38100" w14:dist="25400" w14:dir="5400000" w14:sx="100000" w14:sy="100000" w14:kx="0" w14:ky="0" w14:algn="ctr">
                            <w14:srgbClr w14:val="6E747A">
                              <w14:alpha w14:val="57000"/>
                            </w14:srgbClr>
                          </w14:shadow>
                          <w14:textOutline w14:w="9525" w14:cap="flat" w14:cmpd="sng" w14:algn="ctr">
                            <w14:noFill/>
                            <w14:prstDash w14:val="solid"/>
                            <w14:round/>
                          </w14:textOutline>
                        </w:rPr>
                      </w:pPr>
                      <w:r>
                        <w:rPr>
                          <w:rFonts w:asciiTheme="minorBidi" w:hAnsiTheme="minorBidi" w:cstheme="minorBidi"/>
                          <w:color w:val="000000" w:themeColor="text1"/>
                          <w:lang w:val="en-US"/>
                          <w14:textOutline w14:w="9525" w14:cap="rnd" w14:cmpd="sng" w14:algn="ctr">
                            <w14:noFill/>
                            <w14:prstDash w14:val="solid"/>
                            <w14:bevel/>
                          </w14:textOutline>
                        </w:rPr>
                        <w:t>SL PRS measurements</w:t>
                      </w:r>
                    </w:p>
                  </w:txbxContent>
                </v:textbox>
              </v:rect>
            </w:pict>
          </mc:Fallback>
        </mc:AlternateContent>
      </w:r>
    </w:p>
    <w:p w14:paraId="6AE875D3" w14:textId="37337A96" w:rsidR="009C2E42" w:rsidRPr="0021670F" w:rsidRDefault="0087076F" w:rsidP="0087076F">
      <w:pPr>
        <w:rPr>
          <w:lang w:val="en-US"/>
        </w:rPr>
      </w:pPr>
      <w:r>
        <w:rPr>
          <w:lang w:val="en-US"/>
        </w:rPr>
        <w:lastRenderedPageBreak/>
        <w:t>As one can clearly see, the distributed/peer-to-peer approach is by far more efficient.</w:t>
      </w:r>
    </w:p>
    <w:p w14:paraId="77D27295" w14:textId="3C9FD231" w:rsidR="00BC3579" w:rsidRDefault="00BC3579" w:rsidP="00BC3579">
      <w:pPr>
        <w:rPr>
          <w:lang w:val="en-US"/>
        </w:rPr>
      </w:pPr>
      <w:r>
        <w:rPr>
          <w:lang w:val="en-US"/>
        </w:rPr>
        <w:t>Furthermore, the SL PRS configuration can be transferred using unicast and/or broadcast/groupcast signaling. In summary, the following SL PRS configuration determination and transfer options can be considered:</w:t>
      </w:r>
    </w:p>
    <w:p w14:paraId="0556B4F0" w14:textId="77777777" w:rsidR="00BC3579" w:rsidRDefault="00BC3579" w:rsidP="00BC3579">
      <w:pPr>
        <w:pStyle w:val="ListParagraph"/>
        <w:numPr>
          <w:ilvl w:val="0"/>
          <w:numId w:val="33"/>
        </w:numPr>
        <w:rPr>
          <w:lang w:val="en-US"/>
        </w:rPr>
      </w:pPr>
      <w:r>
        <w:rPr>
          <w:lang w:val="en-US"/>
        </w:rPr>
        <w:t>Distributed SLPP</w:t>
      </w:r>
    </w:p>
    <w:p w14:paraId="6A680332" w14:textId="77777777" w:rsidR="00BC3579" w:rsidRDefault="00BC3579" w:rsidP="00BC3579">
      <w:pPr>
        <w:pStyle w:val="ListParagraph"/>
        <w:numPr>
          <w:ilvl w:val="0"/>
          <w:numId w:val="33"/>
        </w:numPr>
        <w:rPr>
          <w:lang w:val="en-US"/>
        </w:rPr>
      </w:pPr>
      <w:r>
        <w:rPr>
          <w:lang w:val="en-US"/>
        </w:rPr>
        <w:t>Distributed PC5-RRC</w:t>
      </w:r>
    </w:p>
    <w:p w14:paraId="334F9538" w14:textId="77777777" w:rsidR="00BC3579" w:rsidRDefault="00BC3579" w:rsidP="00BC3579">
      <w:pPr>
        <w:pStyle w:val="ListParagraph"/>
        <w:numPr>
          <w:ilvl w:val="0"/>
          <w:numId w:val="33"/>
        </w:numPr>
        <w:rPr>
          <w:lang w:val="en-US"/>
        </w:rPr>
      </w:pPr>
      <w:r>
        <w:rPr>
          <w:lang w:val="en-US"/>
        </w:rPr>
        <w:t>Centralized SLPP</w:t>
      </w:r>
    </w:p>
    <w:p w14:paraId="228C04B1" w14:textId="394036FE" w:rsidR="00BC3579" w:rsidRDefault="00BC3579" w:rsidP="00BC3579">
      <w:pPr>
        <w:rPr>
          <w:lang w:val="en-US"/>
        </w:rPr>
      </w:pPr>
      <w:r>
        <w:rPr>
          <w:lang w:val="en-US"/>
        </w:rPr>
        <w:t xml:space="preserve">From our point of view, the distributed option is preferrable, not only because it is simpler, requires less signaling and provides lower latency, but also because the centralized option provides no benefits at all, unless the positioning server UE </w:t>
      </w:r>
      <w:r w:rsidR="004022BA">
        <w:rPr>
          <w:lang w:val="en-US"/>
        </w:rPr>
        <w:t xml:space="preserve">would determine the SL PRS configurations for all the UEs, which would be rather complex. </w:t>
      </w:r>
      <w:r w:rsidR="00E02707">
        <w:rPr>
          <w:lang w:val="en-US"/>
        </w:rPr>
        <w:t>Furthermore, distributed SL PRS configuration fits well SL resource allocation mode 2.</w:t>
      </w:r>
    </w:p>
    <w:p w14:paraId="048D3A67" w14:textId="060691C7" w:rsidR="00BD0220" w:rsidRPr="0087076F" w:rsidRDefault="00BD0220" w:rsidP="00BD0220">
      <w:pPr>
        <w:rPr>
          <w:b/>
          <w:bCs/>
          <w:lang w:val="en-US"/>
        </w:rPr>
      </w:pPr>
      <w:r w:rsidRPr="0087076F">
        <w:rPr>
          <w:b/>
          <w:bCs/>
          <w:lang w:val="en-US"/>
        </w:rPr>
        <w:t xml:space="preserve">Observation 5: out-of-coverage, distributed/peer-to-peer SL PRS configuration transmission is the simplest and the most efficient option. </w:t>
      </w:r>
    </w:p>
    <w:p w14:paraId="3CC59FB8" w14:textId="3BA4A260" w:rsidR="00BD0220" w:rsidRDefault="00BD0220" w:rsidP="00BC3579">
      <w:pPr>
        <w:rPr>
          <w:lang w:val="en-US"/>
        </w:rPr>
      </w:pPr>
      <w:r>
        <w:rPr>
          <w:lang w:val="en-US"/>
        </w:rPr>
        <w:t xml:space="preserve">Furthermore, the option is by far the best for positioning methods such as double-sided RTT, where both UEs need to exchange their respective SL PRS configurations. </w:t>
      </w:r>
    </w:p>
    <w:p w14:paraId="3E702988" w14:textId="19AF4151" w:rsidR="00BD0220" w:rsidRDefault="00BD0220" w:rsidP="00BC3579">
      <w:pPr>
        <w:rPr>
          <w:lang w:val="en-US"/>
        </w:rPr>
      </w:pPr>
      <w:r>
        <w:rPr>
          <w:lang w:val="en-US"/>
        </w:rPr>
        <w:t>Observation 6: distributed/peer-to-peer SL PRS configuration transmission</w:t>
      </w:r>
      <w:r w:rsidRPr="00BD0220">
        <w:rPr>
          <w:lang w:val="en-US"/>
        </w:rPr>
        <w:t xml:space="preserve"> </w:t>
      </w:r>
      <w:r>
        <w:rPr>
          <w:lang w:val="en-US"/>
        </w:rPr>
        <w:t>is by far the best for positioning methods such as double-sided RTT, where both UEs need to exchange their respective SL PRS configurations.</w:t>
      </w:r>
    </w:p>
    <w:p w14:paraId="70D01055" w14:textId="0335E796" w:rsidR="004022BA" w:rsidRDefault="004022BA" w:rsidP="00BC3579">
      <w:pPr>
        <w:rPr>
          <w:lang w:val="en-US"/>
        </w:rPr>
      </w:pPr>
      <w:r>
        <w:rPr>
          <w:lang w:val="en-US"/>
        </w:rPr>
        <w:t>With regards to SLPP vs. PC5-RRC, we have slight preference for SLPP, however PC5-RRC can work as well.</w:t>
      </w:r>
      <w:r w:rsidR="00E02707">
        <w:rPr>
          <w:lang w:val="en-US"/>
        </w:rPr>
        <w:t xml:space="preserve"> </w:t>
      </w:r>
    </w:p>
    <w:p w14:paraId="29AAB008" w14:textId="3A984D59" w:rsidR="004022BA" w:rsidRPr="0087076F" w:rsidRDefault="004022BA" w:rsidP="00BC3579">
      <w:pPr>
        <w:rPr>
          <w:b/>
          <w:bCs/>
          <w:lang w:val="en-US"/>
        </w:rPr>
      </w:pPr>
      <w:r w:rsidRPr="0087076F">
        <w:rPr>
          <w:b/>
          <w:bCs/>
          <w:lang w:val="en-US"/>
        </w:rPr>
        <w:t>Proposal 1: to select one of the following options for SL PRS configuration transfer in out-of-coverage scenario:</w:t>
      </w:r>
    </w:p>
    <w:p w14:paraId="42BBF5FD" w14:textId="77777777" w:rsidR="004022BA" w:rsidRPr="0087076F" w:rsidRDefault="004022BA" w:rsidP="004022BA">
      <w:pPr>
        <w:pStyle w:val="ListParagraph"/>
        <w:numPr>
          <w:ilvl w:val="0"/>
          <w:numId w:val="35"/>
        </w:numPr>
        <w:rPr>
          <w:b/>
          <w:bCs/>
          <w:lang w:val="en-US"/>
        </w:rPr>
      </w:pPr>
      <w:r w:rsidRPr="0087076F">
        <w:rPr>
          <w:b/>
          <w:bCs/>
          <w:lang w:val="en-US"/>
        </w:rPr>
        <w:t>Distributed SLPP</w:t>
      </w:r>
    </w:p>
    <w:p w14:paraId="3FD8D53C" w14:textId="77777777" w:rsidR="004022BA" w:rsidRPr="0087076F" w:rsidRDefault="004022BA" w:rsidP="004022BA">
      <w:pPr>
        <w:pStyle w:val="ListParagraph"/>
        <w:numPr>
          <w:ilvl w:val="0"/>
          <w:numId w:val="35"/>
        </w:numPr>
        <w:rPr>
          <w:b/>
          <w:bCs/>
          <w:lang w:val="en-US"/>
        </w:rPr>
      </w:pPr>
      <w:r w:rsidRPr="0087076F">
        <w:rPr>
          <w:b/>
          <w:bCs/>
          <w:lang w:val="en-US"/>
        </w:rPr>
        <w:t>Distributed PC5-RRC</w:t>
      </w:r>
    </w:p>
    <w:p w14:paraId="3BB153D4" w14:textId="531266E8" w:rsidR="004022BA" w:rsidRPr="0087076F" w:rsidRDefault="004022BA" w:rsidP="004022BA">
      <w:pPr>
        <w:pStyle w:val="ListParagraph"/>
        <w:numPr>
          <w:ilvl w:val="0"/>
          <w:numId w:val="35"/>
        </w:numPr>
        <w:rPr>
          <w:b/>
          <w:bCs/>
          <w:lang w:val="en-US"/>
        </w:rPr>
      </w:pPr>
      <w:r w:rsidRPr="0087076F">
        <w:rPr>
          <w:b/>
          <w:bCs/>
          <w:lang w:val="en-US"/>
        </w:rPr>
        <w:t>Centralized SLPP</w:t>
      </w:r>
    </w:p>
    <w:p w14:paraId="46793A22" w14:textId="4EADF6D0" w:rsidR="00F37DA5" w:rsidRPr="00F37DA5" w:rsidRDefault="00F37DA5" w:rsidP="00F37DA5">
      <w:pPr>
        <w:rPr>
          <w:lang w:val="en-US"/>
        </w:rPr>
      </w:pPr>
      <w:r>
        <w:rPr>
          <w:lang w:val="en-US"/>
        </w:rPr>
        <w:t xml:space="preserve">Note: the question whether to support broadcast/groupcast signaling, in addition to unicast, can be discussed separately and in general is not directly affected by the present discussion. </w:t>
      </w:r>
    </w:p>
    <w:p w14:paraId="480B5EA1" w14:textId="655ED299" w:rsidR="00D151EC" w:rsidRDefault="00D151EC" w:rsidP="00D151EC">
      <w:pPr>
        <w:pStyle w:val="Heading3"/>
        <w:rPr>
          <w:lang w:val="en-US"/>
        </w:rPr>
      </w:pPr>
      <w:r>
        <w:rPr>
          <w:lang w:val="en-US"/>
        </w:rPr>
        <w:t>2.4.2</w:t>
      </w:r>
      <w:r>
        <w:rPr>
          <w:lang w:val="en-US"/>
        </w:rPr>
        <w:tab/>
        <w:t>In coverage</w:t>
      </w:r>
    </w:p>
    <w:p w14:paraId="6204C192" w14:textId="02BBCAB4" w:rsidR="00095636" w:rsidRDefault="00F423EC" w:rsidP="00BC3579">
      <w:pPr>
        <w:rPr>
          <w:lang w:val="en-US"/>
        </w:rPr>
      </w:pPr>
      <w:r>
        <w:rPr>
          <w:lang w:val="en-US"/>
        </w:rPr>
        <w:t>First of all, it is worth mentioning that</w:t>
      </w:r>
      <w:r w:rsidR="00095636">
        <w:rPr>
          <w:lang w:val="en-US"/>
        </w:rPr>
        <w:t xml:space="preserve"> the same solution as the one selected for out-of-coverage can also be re-used here, even though it</w:t>
      </w:r>
      <w:r w:rsidR="0087076F">
        <w:rPr>
          <w:lang w:val="en-US"/>
        </w:rPr>
        <w:t xml:space="preserve"> may not necessarily be the best option</w:t>
      </w:r>
      <w:r w:rsidR="00095636">
        <w:rPr>
          <w:lang w:val="en-US"/>
        </w:rPr>
        <w:t>.</w:t>
      </w:r>
      <w:r>
        <w:rPr>
          <w:lang w:val="en-US"/>
        </w:rPr>
        <w:t xml:space="preserve"> For example, if a distributed SLPP based option is selected for out-of-coverage, it may also be used in-coverage. </w:t>
      </w:r>
    </w:p>
    <w:p w14:paraId="2ADBD77C" w14:textId="6FB3136D" w:rsidR="00F423EC" w:rsidRDefault="00F423EC" w:rsidP="00BC3579">
      <w:pPr>
        <w:rPr>
          <w:lang w:val="en-US"/>
        </w:rPr>
      </w:pPr>
      <w:r>
        <w:rPr>
          <w:lang w:val="en-US"/>
        </w:rPr>
        <w:t>Having said so, since in coverage LMF is likely to be used and it is likely to provide assistance information to the UE anyway, it makes sense to consider using LPP assistance information from LMF to provide SL PRS configuration, as in legacy.</w:t>
      </w:r>
    </w:p>
    <w:p w14:paraId="62FE8E38" w14:textId="54429A88" w:rsidR="00F423EC" w:rsidRDefault="00F423EC" w:rsidP="00BC3579">
      <w:pPr>
        <w:rPr>
          <w:lang w:val="en-US"/>
        </w:rPr>
      </w:pPr>
      <w:r>
        <w:rPr>
          <w:lang w:val="en-US"/>
        </w:rPr>
        <w:t xml:space="preserve">In terms of whether UE or </w:t>
      </w:r>
      <w:proofErr w:type="spellStart"/>
      <w:r>
        <w:rPr>
          <w:lang w:val="en-US"/>
        </w:rPr>
        <w:t>gNB</w:t>
      </w:r>
      <w:proofErr w:type="spellEnd"/>
      <w:r>
        <w:rPr>
          <w:lang w:val="en-US"/>
        </w:rPr>
        <w:t xml:space="preserve"> determine SL PRS configuration, both options are possible, whereas the former is more suitable for sidelink resource allocation mode 2 and the latter for sidelink resource allocation mode 1. Either way, both options are </w:t>
      </w:r>
      <w:r w:rsidR="00AC5CAA">
        <w:rPr>
          <w:lang w:val="en-US"/>
        </w:rPr>
        <w:t>feasible</w:t>
      </w:r>
      <w:r>
        <w:rPr>
          <w:lang w:val="en-US"/>
        </w:rPr>
        <w:t>.</w:t>
      </w:r>
    </w:p>
    <w:p w14:paraId="552F1772" w14:textId="14537D90" w:rsidR="00BC3579" w:rsidRDefault="004022BA" w:rsidP="00BC3579">
      <w:pPr>
        <w:rPr>
          <w:lang w:val="en-US"/>
        </w:rPr>
      </w:pPr>
      <w:r>
        <w:rPr>
          <w:lang w:val="en-US"/>
        </w:rPr>
        <w:t>In summary, the following SL PRS configuration determination and transfer options can be considered:</w:t>
      </w:r>
    </w:p>
    <w:p w14:paraId="24F67FBB" w14:textId="59C0AA48" w:rsidR="00F423EC" w:rsidRDefault="00F423EC" w:rsidP="004022BA">
      <w:pPr>
        <w:pStyle w:val="ListParagraph"/>
        <w:numPr>
          <w:ilvl w:val="0"/>
          <w:numId w:val="37"/>
        </w:numPr>
        <w:rPr>
          <w:lang w:val="en-US"/>
        </w:rPr>
      </w:pPr>
      <w:r>
        <w:rPr>
          <w:lang w:val="en-US"/>
        </w:rPr>
        <w:t>Determined by UE, provided via LPP</w:t>
      </w:r>
    </w:p>
    <w:p w14:paraId="032F9D61" w14:textId="59CAD698" w:rsidR="00F423EC" w:rsidRDefault="00F423EC" w:rsidP="004022BA">
      <w:pPr>
        <w:pStyle w:val="ListParagraph"/>
        <w:numPr>
          <w:ilvl w:val="0"/>
          <w:numId w:val="37"/>
        </w:numPr>
        <w:rPr>
          <w:lang w:val="en-US"/>
        </w:rPr>
      </w:pPr>
      <w:r>
        <w:rPr>
          <w:lang w:val="en-US"/>
        </w:rPr>
        <w:t xml:space="preserve">Determined by </w:t>
      </w:r>
      <w:proofErr w:type="spellStart"/>
      <w:r>
        <w:rPr>
          <w:lang w:val="en-US"/>
        </w:rPr>
        <w:t>gNB</w:t>
      </w:r>
      <w:proofErr w:type="spellEnd"/>
      <w:r>
        <w:rPr>
          <w:lang w:val="en-US"/>
        </w:rPr>
        <w:t>, provided via LPP</w:t>
      </w:r>
    </w:p>
    <w:p w14:paraId="10DE57CA" w14:textId="21E59753" w:rsidR="00F423EC" w:rsidRDefault="00F423EC" w:rsidP="004022BA">
      <w:pPr>
        <w:pStyle w:val="ListParagraph"/>
        <w:numPr>
          <w:ilvl w:val="0"/>
          <w:numId w:val="37"/>
        </w:numPr>
        <w:rPr>
          <w:lang w:val="en-US"/>
        </w:rPr>
      </w:pPr>
      <w:r>
        <w:rPr>
          <w:lang w:val="en-US"/>
        </w:rPr>
        <w:t xml:space="preserve">Determined by </w:t>
      </w:r>
      <w:proofErr w:type="spellStart"/>
      <w:r>
        <w:rPr>
          <w:lang w:val="en-US"/>
        </w:rPr>
        <w:t>gNB</w:t>
      </w:r>
      <w:proofErr w:type="spellEnd"/>
      <w:r>
        <w:rPr>
          <w:lang w:val="en-US"/>
        </w:rPr>
        <w:t>, provided via RRC</w:t>
      </w:r>
    </w:p>
    <w:p w14:paraId="6B2FFB58" w14:textId="77777777" w:rsidR="00F423EC" w:rsidRDefault="00F423EC" w:rsidP="00F423EC">
      <w:pPr>
        <w:pStyle w:val="ListParagraph"/>
        <w:numPr>
          <w:ilvl w:val="0"/>
          <w:numId w:val="37"/>
        </w:numPr>
        <w:rPr>
          <w:lang w:val="en-US"/>
        </w:rPr>
      </w:pPr>
      <w:r>
        <w:rPr>
          <w:lang w:val="en-US"/>
        </w:rPr>
        <w:t xml:space="preserve">Same option as for out-of-coverage </w:t>
      </w:r>
    </w:p>
    <w:p w14:paraId="1C432DC8" w14:textId="6175C2C9" w:rsidR="004022BA" w:rsidRDefault="00F423EC" w:rsidP="004022BA">
      <w:pPr>
        <w:rPr>
          <w:lang w:val="en-US"/>
        </w:rPr>
      </w:pPr>
      <w:r>
        <w:rPr>
          <w:lang w:val="en-US"/>
        </w:rPr>
        <w:t xml:space="preserve">From our point of view, we would prefer to stick to the same principle as in legacy positioning – that is, when in coverage, SL PRS configuration is provided via LPP. Whether it would be determined by </w:t>
      </w:r>
      <w:proofErr w:type="spellStart"/>
      <w:r>
        <w:rPr>
          <w:lang w:val="en-US"/>
        </w:rPr>
        <w:t>gNB</w:t>
      </w:r>
      <w:proofErr w:type="spellEnd"/>
      <w:r>
        <w:rPr>
          <w:lang w:val="en-US"/>
        </w:rPr>
        <w:t xml:space="preserve"> or UE depends on whether SL resource allocation mode 1 or 2 are used. In the latter case (mode 2), additional signaling will be needed to transfer the SL PRS configuration decided by the UE to LMF.</w:t>
      </w:r>
    </w:p>
    <w:p w14:paraId="641A270A" w14:textId="17BBE5CC" w:rsidR="00F423EC" w:rsidRPr="0087076F" w:rsidRDefault="00F423EC" w:rsidP="00F423EC">
      <w:pPr>
        <w:rPr>
          <w:b/>
          <w:bCs/>
          <w:lang w:val="en-US"/>
        </w:rPr>
      </w:pPr>
      <w:r w:rsidRPr="0087076F">
        <w:rPr>
          <w:b/>
          <w:bCs/>
          <w:lang w:val="en-US"/>
        </w:rPr>
        <w:t>Proposal 2: to select one of the following options for SL PRS configuration transfer in in-coverage scenario:</w:t>
      </w:r>
    </w:p>
    <w:p w14:paraId="7B6889DD" w14:textId="77777777" w:rsidR="00F423EC" w:rsidRPr="0087076F" w:rsidRDefault="00F423EC" w:rsidP="00F423EC">
      <w:pPr>
        <w:pStyle w:val="ListParagraph"/>
        <w:numPr>
          <w:ilvl w:val="0"/>
          <w:numId w:val="38"/>
        </w:numPr>
        <w:rPr>
          <w:b/>
          <w:bCs/>
          <w:lang w:val="en-US"/>
        </w:rPr>
      </w:pPr>
      <w:r w:rsidRPr="0087076F">
        <w:rPr>
          <w:b/>
          <w:bCs/>
          <w:lang w:val="en-US"/>
        </w:rPr>
        <w:t>Determined by UE, provided via LPP</w:t>
      </w:r>
    </w:p>
    <w:p w14:paraId="747DEF40" w14:textId="77777777" w:rsidR="00F423EC" w:rsidRPr="0087076F" w:rsidRDefault="00F423EC" w:rsidP="00F423EC">
      <w:pPr>
        <w:pStyle w:val="ListParagraph"/>
        <w:numPr>
          <w:ilvl w:val="0"/>
          <w:numId w:val="38"/>
        </w:numPr>
        <w:rPr>
          <w:b/>
          <w:bCs/>
          <w:lang w:val="en-US"/>
        </w:rPr>
      </w:pPr>
      <w:r w:rsidRPr="0087076F">
        <w:rPr>
          <w:b/>
          <w:bCs/>
          <w:lang w:val="en-US"/>
        </w:rPr>
        <w:t xml:space="preserve">Determined by </w:t>
      </w:r>
      <w:proofErr w:type="spellStart"/>
      <w:r w:rsidRPr="0087076F">
        <w:rPr>
          <w:b/>
          <w:bCs/>
          <w:lang w:val="en-US"/>
        </w:rPr>
        <w:t>gNB</w:t>
      </w:r>
      <w:proofErr w:type="spellEnd"/>
      <w:r w:rsidRPr="0087076F">
        <w:rPr>
          <w:b/>
          <w:bCs/>
          <w:lang w:val="en-US"/>
        </w:rPr>
        <w:t>, provided via LPP</w:t>
      </w:r>
    </w:p>
    <w:p w14:paraId="1E504FC8" w14:textId="77777777" w:rsidR="00F423EC" w:rsidRPr="0087076F" w:rsidRDefault="00F423EC" w:rsidP="00F423EC">
      <w:pPr>
        <w:pStyle w:val="ListParagraph"/>
        <w:numPr>
          <w:ilvl w:val="0"/>
          <w:numId w:val="38"/>
        </w:numPr>
        <w:rPr>
          <w:b/>
          <w:bCs/>
          <w:lang w:val="en-US"/>
        </w:rPr>
      </w:pPr>
      <w:r w:rsidRPr="0087076F">
        <w:rPr>
          <w:b/>
          <w:bCs/>
          <w:lang w:val="en-US"/>
        </w:rPr>
        <w:t xml:space="preserve">Determined by </w:t>
      </w:r>
      <w:proofErr w:type="spellStart"/>
      <w:r w:rsidRPr="0087076F">
        <w:rPr>
          <w:b/>
          <w:bCs/>
          <w:lang w:val="en-US"/>
        </w:rPr>
        <w:t>gNB</w:t>
      </w:r>
      <w:proofErr w:type="spellEnd"/>
      <w:r w:rsidRPr="0087076F">
        <w:rPr>
          <w:b/>
          <w:bCs/>
          <w:lang w:val="en-US"/>
        </w:rPr>
        <w:t>, provided via RRC</w:t>
      </w:r>
    </w:p>
    <w:p w14:paraId="5D105EAA" w14:textId="3D727847" w:rsidR="004022BA" w:rsidRPr="0087076F" w:rsidRDefault="00F423EC" w:rsidP="0087076F">
      <w:pPr>
        <w:pStyle w:val="ListParagraph"/>
        <w:numPr>
          <w:ilvl w:val="0"/>
          <w:numId w:val="38"/>
        </w:numPr>
        <w:rPr>
          <w:b/>
          <w:bCs/>
          <w:lang w:val="en-US"/>
        </w:rPr>
      </w:pPr>
      <w:r w:rsidRPr="0087076F">
        <w:rPr>
          <w:b/>
          <w:bCs/>
          <w:lang w:val="en-US"/>
        </w:rPr>
        <w:lastRenderedPageBreak/>
        <w:t xml:space="preserve">Same option as for out-of-coverage </w:t>
      </w:r>
    </w:p>
    <w:p w14:paraId="43B79068" w14:textId="6B7D0033" w:rsidR="004022BA" w:rsidRPr="0087076F" w:rsidRDefault="0087076F" w:rsidP="0087076F">
      <w:pPr>
        <w:rPr>
          <w:b/>
          <w:bCs/>
          <w:lang w:val="en-US"/>
        </w:rPr>
      </w:pPr>
      <w:r w:rsidRPr="0087076F">
        <w:rPr>
          <w:b/>
          <w:bCs/>
          <w:lang w:val="en-US"/>
        </w:rPr>
        <w:t>Observation 6: since in-coverage SL positioning is likely to rely on LMF and LPP, at makes sense to use the same approach as in DL and UL positioning for SL-PRS configuration in-coverage (in contrast to a solution for SL-PRS configuration out-of-coverage).</w:t>
      </w:r>
    </w:p>
    <w:p w14:paraId="17945289" w14:textId="376A305A" w:rsidR="00DB2642" w:rsidRDefault="008E7986" w:rsidP="00E03458">
      <w:pPr>
        <w:pStyle w:val="Heading1"/>
        <w:rPr>
          <w:lang w:val="en-US"/>
        </w:rPr>
      </w:pPr>
      <w:r w:rsidRPr="007925C6">
        <w:rPr>
          <w:lang w:val="en-US"/>
        </w:rPr>
        <w:t>3</w:t>
      </w:r>
      <w:r w:rsidRPr="007925C6">
        <w:rPr>
          <w:lang w:val="en-US"/>
        </w:rPr>
        <w:tab/>
        <w:t>Conclusions</w:t>
      </w:r>
      <w:r w:rsidR="00E04DD7" w:rsidRPr="007925C6">
        <w:rPr>
          <w:lang w:val="en-US"/>
        </w:rPr>
        <w:t xml:space="preserve"> and Proposals</w:t>
      </w:r>
    </w:p>
    <w:p w14:paraId="03E80C29" w14:textId="77777777" w:rsidR="0087076F" w:rsidRPr="004460E9" w:rsidRDefault="0087076F" w:rsidP="0087076F">
      <w:pPr>
        <w:rPr>
          <w:b/>
          <w:bCs/>
          <w:lang w:val="en-US"/>
        </w:rPr>
      </w:pPr>
      <w:r w:rsidRPr="004460E9">
        <w:rPr>
          <w:b/>
          <w:bCs/>
          <w:lang w:val="en-US"/>
        </w:rPr>
        <w:t>Observation 1: SLPP assistance data ought to include SL-PRS configuration.</w:t>
      </w:r>
    </w:p>
    <w:p w14:paraId="78273BEF" w14:textId="77777777" w:rsidR="0087076F" w:rsidRPr="004460E9" w:rsidRDefault="0087076F" w:rsidP="0087076F">
      <w:pPr>
        <w:rPr>
          <w:b/>
          <w:bCs/>
          <w:lang w:val="en-US"/>
        </w:rPr>
      </w:pPr>
      <w:r w:rsidRPr="004460E9">
        <w:rPr>
          <w:b/>
          <w:bCs/>
          <w:lang w:val="en-US"/>
        </w:rPr>
        <w:t>Observation 2: SL-PRS configuration needs to be determined by some entity and collected, which can be done in a centralized manner (i.e. by LMF or SL positioning server UE) or in a distributed (i.e. peer-to-peer) manner by UEs themselves (the latter doesn’t require “collection” as the entity that determines its SL PRS configuration would be the one transmitting it to the destination).</w:t>
      </w:r>
    </w:p>
    <w:p w14:paraId="14334520" w14:textId="77777777" w:rsidR="0087076F" w:rsidRDefault="0087076F" w:rsidP="0087076F">
      <w:pPr>
        <w:rPr>
          <w:b/>
          <w:bCs/>
          <w:lang w:val="en-US"/>
        </w:rPr>
      </w:pPr>
      <w:r w:rsidRPr="004460E9">
        <w:rPr>
          <w:b/>
          <w:bCs/>
          <w:lang w:val="en-US"/>
        </w:rPr>
        <w:t xml:space="preserve">Observation 3: SL-PRS configuration should be supported in-coverage and out-of-coverage and the solutions are likely to be different. </w:t>
      </w:r>
    </w:p>
    <w:p w14:paraId="0DEF9580" w14:textId="77777777" w:rsidR="0087076F" w:rsidRPr="00AC0A71" w:rsidRDefault="0087076F" w:rsidP="0087076F">
      <w:pPr>
        <w:rPr>
          <w:b/>
          <w:bCs/>
          <w:lang w:val="en-US"/>
        </w:rPr>
      </w:pPr>
      <w:r w:rsidRPr="00AC0A71">
        <w:rPr>
          <w:b/>
          <w:bCs/>
          <w:lang w:val="en-US"/>
        </w:rPr>
        <w:t xml:space="preserve">Observation 4: in case of DL PRS, the PRS configuration is determined and provided in a centralized manner (by LMF), whereas in case of UL SRS for positioning, the SRS configuration is determined and provided by a </w:t>
      </w:r>
      <w:proofErr w:type="spellStart"/>
      <w:r w:rsidRPr="00AC0A71">
        <w:rPr>
          <w:b/>
          <w:bCs/>
          <w:lang w:val="en-US"/>
        </w:rPr>
        <w:t>gNB</w:t>
      </w:r>
      <w:proofErr w:type="spellEnd"/>
      <w:r w:rsidRPr="00AC0A71">
        <w:rPr>
          <w:b/>
          <w:bCs/>
          <w:lang w:val="en-US"/>
        </w:rPr>
        <w:t xml:space="preserve"> in a more distributed fashion (as it does not involved a centralized entity such as LMF). </w:t>
      </w:r>
    </w:p>
    <w:p w14:paraId="3B46FDCE" w14:textId="77777777" w:rsidR="0087076F" w:rsidRPr="0087076F" w:rsidRDefault="0087076F" w:rsidP="0087076F">
      <w:pPr>
        <w:rPr>
          <w:b/>
          <w:bCs/>
          <w:lang w:val="en-US"/>
        </w:rPr>
      </w:pPr>
      <w:r w:rsidRPr="0087076F">
        <w:rPr>
          <w:b/>
          <w:bCs/>
          <w:lang w:val="en-US"/>
        </w:rPr>
        <w:t xml:space="preserve">Observation 5: out-of-coverage, distributed/peer-to-peer SL PRS configuration transmission is the simplest and the most efficient option. </w:t>
      </w:r>
    </w:p>
    <w:p w14:paraId="2D83AB6B" w14:textId="77777777" w:rsidR="0087076F" w:rsidRPr="0087076F" w:rsidRDefault="0087076F" w:rsidP="0087076F">
      <w:pPr>
        <w:rPr>
          <w:b/>
          <w:bCs/>
          <w:lang w:val="en-US"/>
        </w:rPr>
      </w:pPr>
      <w:r w:rsidRPr="0087076F">
        <w:rPr>
          <w:b/>
          <w:bCs/>
          <w:lang w:val="en-US"/>
        </w:rPr>
        <w:t>Proposal 1: to select one of the following options for SL PRS configuration transfer in out-of-coverage scenario:</w:t>
      </w:r>
    </w:p>
    <w:p w14:paraId="2F53EAB5" w14:textId="77777777" w:rsidR="0087076F" w:rsidRPr="0087076F" w:rsidRDefault="0087076F" w:rsidP="0087076F">
      <w:pPr>
        <w:pStyle w:val="ListParagraph"/>
        <w:numPr>
          <w:ilvl w:val="0"/>
          <w:numId w:val="35"/>
        </w:numPr>
        <w:rPr>
          <w:b/>
          <w:bCs/>
          <w:lang w:val="en-US"/>
        </w:rPr>
      </w:pPr>
      <w:r w:rsidRPr="0087076F">
        <w:rPr>
          <w:b/>
          <w:bCs/>
          <w:lang w:val="en-US"/>
        </w:rPr>
        <w:t>Distributed SLPP</w:t>
      </w:r>
    </w:p>
    <w:p w14:paraId="415FFC7E" w14:textId="77777777" w:rsidR="0087076F" w:rsidRPr="0087076F" w:rsidRDefault="0087076F" w:rsidP="0087076F">
      <w:pPr>
        <w:pStyle w:val="ListParagraph"/>
        <w:numPr>
          <w:ilvl w:val="0"/>
          <w:numId w:val="35"/>
        </w:numPr>
        <w:rPr>
          <w:b/>
          <w:bCs/>
          <w:lang w:val="en-US"/>
        </w:rPr>
      </w:pPr>
      <w:r w:rsidRPr="0087076F">
        <w:rPr>
          <w:b/>
          <w:bCs/>
          <w:lang w:val="en-US"/>
        </w:rPr>
        <w:t>Distributed PC5-RRC</w:t>
      </w:r>
    </w:p>
    <w:p w14:paraId="1A664657" w14:textId="77777777" w:rsidR="0087076F" w:rsidRPr="0087076F" w:rsidRDefault="0087076F" w:rsidP="0087076F">
      <w:pPr>
        <w:pStyle w:val="ListParagraph"/>
        <w:numPr>
          <w:ilvl w:val="0"/>
          <w:numId w:val="35"/>
        </w:numPr>
        <w:rPr>
          <w:b/>
          <w:bCs/>
          <w:lang w:val="en-US"/>
        </w:rPr>
      </w:pPr>
      <w:r w:rsidRPr="0087076F">
        <w:rPr>
          <w:b/>
          <w:bCs/>
          <w:lang w:val="en-US"/>
        </w:rPr>
        <w:t>Centralized SLPP</w:t>
      </w:r>
    </w:p>
    <w:p w14:paraId="60A545E7" w14:textId="77777777" w:rsidR="0087076F" w:rsidRPr="0087076F" w:rsidRDefault="0087076F" w:rsidP="0087076F">
      <w:pPr>
        <w:rPr>
          <w:b/>
          <w:bCs/>
          <w:lang w:val="en-US"/>
        </w:rPr>
      </w:pPr>
      <w:r w:rsidRPr="0087076F">
        <w:rPr>
          <w:b/>
          <w:bCs/>
          <w:lang w:val="en-US"/>
        </w:rPr>
        <w:t>Proposal 2: to select one of the following options for SL PRS configuration transfer in in-coverage scenario:</w:t>
      </w:r>
    </w:p>
    <w:p w14:paraId="3F77A801" w14:textId="77777777" w:rsidR="0087076F" w:rsidRPr="0087076F" w:rsidRDefault="0087076F" w:rsidP="0087076F">
      <w:pPr>
        <w:pStyle w:val="ListParagraph"/>
        <w:numPr>
          <w:ilvl w:val="0"/>
          <w:numId w:val="38"/>
        </w:numPr>
        <w:rPr>
          <w:b/>
          <w:bCs/>
          <w:lang w:val="en-US"/>
        </w:rPr>
      </w:pPr>
      <w:r w:rsidRPr="0087076F">
        <w:rPr>
          <w:b/>
          <w:bCs/>
          <w:lang w:val="en-US"/>
        </w:rPr>
        <w:t>Determined by UE, provided via LPP</w:t>
      </w:r>
    </w:p>
    <w:p w14:paraId="6C74F638" w14:textId="77777777" w:rsidR="0087076F" w:rsidRPr="0087076F" w:rsidRDefault="0087076F" w:rsidP="0087076F">
      <w:pPr>
        <w:pStyle w:val="ListParagraph"/>
        <w:numPr>
          <w:ilvl w:val="0"/>
          <w:numId w:val="38"/>
        </w:numPr>
        <w:rPr>
          <w:b/>
          <w:bCs/>
          <w:lang w:val="en-US"/>
        </w:rPr>
      </w:pPr>
      <w:r w:rsidRPr="0087076F">
        <w:rPr>
          <w:b/>
          <w:bCs/>
          <w:lang w:val="en-US"/>
        </w:rPr>
        <w:t xml:space="preserve">Determined by </w:t>
      </w:r>
      <w:proofErr w:type="spellStart"/>
      <w:r w:rsidRPr="0087076F">
        <w:rPr>
          <w:b/>
          <w:bCs/>
          <w:lang w:val="en-US"/>
        </w:rPr>
        <w:t>gNB</w:t>
      </w:r>
      <w:proofErr w:type="spellEnd"/>
      <w:r w:rsidRPr="0087076F">
        <w:rPr>
          <w:b/>
          <w:bCs/>
          <w:lang w:val="en-US"/>
        </w:rPr>
        <w:t>, provided via LPP</w:t>
      </w:r>
    </w:p>
    <w:p w14:paraId="5E16A399" w14:textId="77777777" w:rsidR="0087076F" w:rsidRPr="0087076F" w:rsidRDefault="0087076F" w:rsidP="0087076F">
      <w:pPr>
        <w:pStyle w:val="ListParagraph"/>
        <w:numPr>
          <w:ilvl w:val="0"/>
          <w:numId w:val="38"/>
        </w:numPr>
        <w:rPr>
          <w:b/>
          <w:bCs/>
          <w:lang w:val="en-US"/>
        </w:rPr>
      </w:pPr>
      <w:r w:rsidRPr="0087076F">
        <w:rPr>
          <w:b/>
          <w:bCs/>
          <w:lang w:val="en-US"/>
        </w:rPr>
        <w:t xml:space="preserve">Determined by </w:t>
      </w:r>
      <w:proofErr w:type="spellStart"/>
      <w:r w:rsidRPr="0087076F">
        <w:rPr>
          <w:b/>
          <w:bCs/>
          <w:lang w:val="en-US"/>
        </w:rPr>
        <w:t>gNB</w:t>
      </w:r>
      <w:proofErr w:type="spellEnd"/>
      <w:r w:rsidRPr="0087076F">
        <w:rPr>
          <w:b/>
          <w:bCs/>
          <w:lang w:val="en-US"/>
        </w:rPr>
        <w:t>, provided via RRC</w:t>
      </w:r>
    </w:p>
    <w:p w14:paraId="258F1C18" w14:textId="77777777" w:rsidR="0087076F" w:rsidRPr="003248AA" w:rsidRDefault="0087076F" w:rsidP="0087076F">
      <w:pPr>
        <w:pStyle w:val="ListParagraph"/>
        <w:numPr>
          <w:ilvl w:val="0"/>
          <w:numId w:val="38"/>
        </w:numPr>
        <w:rPr>
          <w:b/>
          <w:bCs/>
          <w:lang w:val="en-US"/>
        </w:rPr>
      </w:pPr>
      <w:r w:rsidRPr="0087076F">
        <w:rPr>
          <w:b/>
          <w:bCs/>
          <w:lang w:val="en-US"/>
        </w:rPr>
        <w:t xml:space="preserve">Same option as for out-of-coverage </w:t>
      </w:r>
    </w:p>
    <w:p w14:paraId="2779BEAD" w14:textId="64256429" w:rsidR="002553D9" w:rsidRPr="0087076F" w:rsidRDefault="0087076F" w:rsidP="0087076F">
      <w:pPr>
        <w:rPr>
          <w:b/>
          <w:bCs/>
          <w:lang w:val="en-US"/>
        </w:rPr>
      </w:pPr>
      <w:r w:rsidRPr="0087076F">
        <w:rPr>
          <w:b/>
          <w:bCs/>
          <w:lang w:val="en-US"/>
        </w:rPr>
        <w:t>Observation 6: since in-coverage SL positioning is likely to rely on LMF and LPP, at makes sense to use the same approach as in DL and UL positioning for SL-PRS configuration in-coverage (in contrast to a solution for SL-PRS configuration out-of-coverage).</w:t>
      </w:r>
    </w:p>
    <w:bookmarkEnd w:id="0"/>
    <w:p w14:paraId="404B682A" w14:textId="18B04DA8" w:rsidR="003E31FD" w:rsidRPr="007925C6" w:rsidRDefault="00B31498" w:rsidP="003E31FD">
      <w:pPr>
        <w:pStyle w:val="Heading1"/>
        <w:rPr>
          <w:lang w:val="en-US"/>
        </w:rPr>
      </w:pPr>
      <w:r>
        <w:rPr>
          <w:lang w:val="en-US"/>
        </w:rPr>
        <w:t>4</w:t>
      </w:r>
      <w:r w:rsidR="003E31FD" w:rsidRPr="007925C6">
        <w:rPr>
          <w:lang w:val="en-US"/>
        </w:rPr>
        <w:tab/>
        <w:t>References</w:t>
      </w:r>
    </w:p>
    <w:p w14:paraId="2B80B982" w14:textId="72812C9C" w:rsidR="008F5733" w:rsidRDefault="00A761C9" w:rsidP="000C7E53">
      <w:pPr>
        <w:tabs>
          <w:tab w:val="left" w:pos="1052"/>
        </w:tabs>
        <w:rPr>
          <w:lang w:val="en-US"/>
        </w:rPr>
      </w:pPr>
      <w:r w:rsidRPr="007925C6">
        <w:rPr>
          <w:lang w:val="en-US"/>
        </w:rPr>
        <w:t>[</w:t>
      </w:r>
      <w:r w:rsidR="009E75AA">
        <w:rPr>
          <w:lang w:val="en-US"/>
        </w:rPr>
        <w:t>1</w:t>
      </w:r>
      <w:r w:rsidRPr="007925C6">
        <w:rPr>
          <w:lang w:val="en-US"/>
        </w:rPr>
        <w:t>]</w:t>
      </w:r>
      <w:r w:rsidRPr="007925C6">
        <w:rPr>
          <w:lang w:val="en-US"/>
        </w:rPr>
        <w:tab/>
      </w:r>
      <w:r w:rsidR="00620CBF" w:rsidRPr="00620CBF">
        <w:rPr>
          <w:lang w:val="en-US"/>
        </w:rPr>
        <w:t>RP-223549</w:t>
      </w:r>
      <w:r w:rsidR="00620CBF">
        <w:rPr>
          <w:lang w:val="en-US"/>
        </w:rPr>
        <w:t xml:space="preserve">, </w:t>
      </w:r>
      <w:r w:rsidR="00620CBF" w:rsidRPr="00620CBF">
        <w:rPr>
          <w:lang w:val="en-US"/>
        </w:rPr>
        <w:t>New WID on Expanded and Improved NR Positioning</w:t>
      </w:r>
    </w:p>
    <w:p w14:paraId="363DF955" w14:textId="77777777" w:rsidR="00B31498" w:rsidRDefault="00B31498" w:rsidP="000C7E53">
      <w:pPr>
        <w:tabs>
          <w:tab w:val="left" w:pos="1052"/>
        </w:tabs>
        <w:rPr>
          <w:lang w:val="en-US"/>
        </w:rPr>
      </w:pPr>
    </w:p>
    <w:p w14:paraId="207462FB" w14:textId="262435D0" w:rsidR="000C7E53" w:rsidRPr="007925C6" w:rsidRDefault="000C7E53" w:rsidP="002553D9">
      <w:pPr>
        <w:tabs>
          <w:tab w:val="left" w:pos="1052"/>
        </w:tabs>
        <w:rPr>
          <w:lang w:val="en-US"/>
        </w:rPr>
      </w:pPr>
    </w:p>
    <w:sectPr w:rsidR="000C7E53" w:rsidRPr="007925C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C8205" w14:textId="77777777" w:rsidR="00EE3FAC" w:rsidRDefault="00EE3FAC">
      <w:r>
        <w:separator/>
      </w:r>
    </w:p>
  </w:endnote>
  <w:endnote w:type="continuationSeparator" w:id="0">
    <w:p w14:paraId="45BED145" w14:textId="77777777" w:rsidR="00EE3FAC" w:rsidRDefault="00EE3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27D96" w14:textId="77777777" w:rsidR="00EE3FAC" w:rsidRDefault="00EE3FAC">
      <w:r>
        <w:separator/>
      </w:r>
    </w:p>
  </w:footnote>
  <w:footnote w:type="continuationSeparator" w:id="0">
    <w:p w14:paraId="434AF00D" w14:textId="77777777" w:rsidR="00EE3FAC" w:rsidRDefault="00EE3F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4367"/>
    <w:multiLevelType w:val="hybridMultilevel"/>
    <w:tmpl w:val="FC90B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85DB2"/>
    <w:multiLevelType w:val="hybridMultilevel"/>
    <w:tmpl w:val="9C5AA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916E9"/>
    <w:multiLevelType w:val="hybridMultilevel"/>
    <w:tmpl w:val="1D383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A870EC"/>
    <w:multiLevelType w:val="hybridMultilevel"/>
    <w:tmpl w:val="B802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9161E5E"/>
    <w:multiLevelType w:val="hybridMultilevel"/>
    <w:tmpl w:val="E28E050A"/>
    <w:lvl w:ilvl="0" w:tplc="0984919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9FE5109"/>
    <w:multiLevelType w:val="hybridMultilevel"/>
    <w:tmpl w:val="13B6A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6E1B1D"/>
    <w:multiLevelType w:val="hybridMultilevel"/>
    <w:tmpl w:val="14CA01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37E10"/>
    <w:multiLevelType w:val="hybridMultilevel"/>
    <w:tmpl w:val="14CA01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5C3675F"/>
    <w:multiLevelType w:val="hybridMultilevel"/>
    <w:tmpl w:val="EE9A3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623AFB"/>
    <w:multiLevelType w:val="multilevel"/>
    <w:tmpl w:val="ACCA5BFA"/>
    <w:styleLink w:val="CurrentList1"/>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2B133F92"/>
    <w:multiLevelType w:val="hybridMultilevel"/>
    <w:tmpl w:val="D2E066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C8067D"/>
    <w:multiLevelType w:val="hybridMultilevel"/>
    <w:tmpl w:val="21D8A2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FD45DF"/>
    <w:multiLevelType w:val="hybridMultilevel"/>
    <w:tmpl w:val="5C8CCAD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DB38E5"/>
    <w:multiLevelType w:val="hybridMultilevel"/>
    <w:tmpl w:val="1D383D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1A77485"/>
    <w:multiLevelType w:val="hybridMultilevel"/>
    <w:tmpl w:val="B3E6F85E"/>
    <w:lvl w:ilvl="0" w:tplc="8FB48F0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86117E"/>
    <w:multiLevelType w:val="hybridMultilevel"/>
    <w:tmpl w:val="5C8CCA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C907B68"/>
    <w:multiLevelType w:val="hybridMultilevel"/>
    <w:tmpl w:val="16D68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FD25CA"/>
    <w:multiLevelType w:val="hybridMultilevel"/>
    <w:tmpl w:val="FD72C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724BDD"/>
    <w:multiLevelType w:val="hybridMultilevel"/>
    <w:tmpl w:val="6AC0AF7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5" w15:restartNumberingAfterBreak="0">
    <w:nsid w:val="5BC015A1"/>
    <w:multiLevelType w:val="hybridMultilevel"/>
    <w:tmpl w:val="689E0F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B8373F"/>
    <w:multiLevelType w:val="hybridMultilevel"/>
    <w:tmpl w:val="4BCAD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D574C4"/>
    <w:multiLevelType w:val="hybridMultilevel"/>
    <w:tmpl w:val="C606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5C52E8"/>
    <w:multiLevelType w:val="hybridMultilevel"/>
    <w:tmpl w:val="125EE81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656DCF"/>
    <w:multiLevelType w:val="hybridMultilevel"/>
    <w:tmpl w:val="E5C2C1EA"/>
    <w:lvl w:ilvl="0" w:tplc="FFFFFFFF">
      <w:start w:val="1"/>
      <w:numFmt w:val="decimal"/>
      <w:lvlText w:val="%1."/>
      <w:lvlJc w:val="left"/>
      <w:pPr>
        <w:ind w:left="644" w:hanging="360"/>
      </w:pPr>
    </w:lvl>
    <w:lvl w:ilvl="1" w:tplc="C894768C">
      <w:start w:val="1"/>
      <w:numFmt w:val="decimal"/>
      <w:lvlText w:val="[%2]"/>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B52AE"/>
    <w:multiLevelType w:val="hybridMultilevel"/>
    <w:tmpl w:val="7160F6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447E15"/>
    <w:multiLevelType w:val="hybridMultilevel"/>
    <w:tmpl w:val="A470F7D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33" w15:restartNumberingAfterBreak="0">
    <w:nsid w:val="728D5AB6"/>
    <w:multiLevelType w:val="hybridMultilevel"/>
    <w:tmpl w:val="A32EA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4868D4"/>
    <w:multiLevelType w:val="hybridMultilevel"/>
    <w:tmpl w:val="D6DC6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A782EFE"/>
    <w:multiLevelType w:val="hybridMultilevel"/>
    <w:tmpl w:val="51467D4C"/>
    <w:lvl w:ilvl="0" w:tplc="0409000F">
      <w:start w:val="1"/>
      <w:numFmt w:val="decimal"/>
      <w:lvlText w:val="%1."/>
      <w:lvlJc w:val="left"/>
      <w:pPr>
        <w:ind w:left="720" w:hanging="360"/>
      </w:pPr>
    </w:lvl>
    <w:lvl w:ilvl="1" w:tplc="43A8DB62">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99773E"/>
    <w:multiLevelType w:val="hybridMultilevel"/>
    <w:tmpl w:val="C48A9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6781032">
    <w:abstractNumId w:val="2"/>
  </w:num>
  <w:num w:numId="2" w16cid:durableId="821431081">
    <w:abstractNumId w:val="32"/>
  </w:num>
  <w:num w:numId="3" w16cid:durableId="2117361261">
    <w:abstractNumId w:val="22"/>
  </w:num>
  <w:num w:numId="4" w16cid:durableId="1774083706">
    <w:abstractNumId w:val="35"/>
  </w:num>
  <w:num w:numId="5" w16cid:durableId="13923365">
    <w:abstractNumId w:val="0"/>
  </w:num>
  <w:num w:numId="6" w16cid:durableId="1339498581">
    <w:abstractNumId w:val="9"/>
  </w:num>
  <w:num w:numId="7" w16cid:durableId="386994929">
    <w:abstractNumId w:val="23"/>
  </w:num>
  <w:num w:numId="8" w16cid:durableId="2022122391">
    <w:abstractNumId w:val="6"/>
  </w:num>
  <w:num w:numId="9" w16cid:durableId="439111198">
    <w:abstractNumId w:val="12"/>
  </w:num>
  <w:num w:numId="10" w16cid:durableId="941374417">
    <w:abstractNumId w:val="36"/>
  </w:num>
  <w:num w:numId="11" w16cid:durableId="406264192">
    <w:abstractNumId w:val="31"/>
  </w:num>
  <w:num w:numId="12" w16cid:durableId="1770468089">
    <w:abstractNumId w:val="16"/>
  </w:num>
  <w:num w:numId="13" w16cid:durableId="2063554591">
    <w:abstractNumId w:val="29"/>
  </w:num>
  <w:num w:numId="14" w16cid:durableId="64837463">
    <w:abstractNumId w:val="34"/>
  </w:num>
  <w:num w:numId="15" w16cid:durableId="1792899789">
    <w:abstractNumId w:val="27"/>
  </w:num>
  <w:num w:numId="16" w16cid:durableId="588581347">
    <w:abstractNumId w:val="33"/>
  </w:num>
  <w:num w:numId="17" w16cid:durableId="2090493134">
    <w:abstractNumId w:val="3"/>
  </w:num>
  <w:num w:numId="18" w16cid:durableId="991983782">
    <w:abstractNumId w:val="19"/>
  </w:num>
  <w:num w:numId="19" w16cid:durableId="662855051">
    <w:abstractNumId w:val="14"/>
  </w:num>
  <w:num w:numId="20" w16cid:durableId="690955614">
    <w:abstractNumId w:val="1"/>
  </w:num>
  <w:num w:numId="21" w16cid:durableId="213003540">
    <w:abstractNumId w:val="10"/>
  </w:num>
  <w:num w:numId="22" w16cid:durableId="1627006919">
    <w:abstractNumId w:val="30"/>
  </w:num>
  <w:num w:numId="23" w16cid:durableId="1781145209">
    <w:abstractNumId w:val="25"/>
  </w:num>
  <w:num w:numId="24" w16cid:durableId="219899972">
    <w:abstractNumId w:val="11"/>
  </w:num>
  <w:num w:numId="25" w16cid:durableId="2046060967">
    <w:abstractNumId w:val="28"/>
  </w:num>
  <w:num w:numId="26" w16cid:durableId="1277247499">
    <w:abstractNumId w:val="8"/>
  </w:num>
  <w:num w:numId="27" w16cid:durableId="1750034501">
    <w:abstractNumId w:val="13"/>
  </w:num>
  <w:num w:numId="28" w16cid:durableId="663632415">
    <w:abstractNumId w:val="7"/>
  </w:num>
  <w:num w:numId="29" w16cid:durableId="1748654344">
    <w:abstractNumId w:val="24"/>
  </w:num>
  <w:num w:numId="30" w16cid:durableId="292565328">
    <w:abstractNumId w:val="37"/>
  </w:num>
  <w:num w:numId="31" w16cid:durableId="1619753986">
    <w:abstractNumId w:val="15"/>
  </w:num>
  <w:num w:numId="32" w16cid:durableId="1421221733">
    <w:abstractNumId w:val="5"/>
  </w:num>
  <w:num w:numId="33" w16cid:durableId="1021978422">
    <w:abstractNumId w:val="4"/>
  </w:num>
  <w:num w:numId="34" w16cid:durableId="1343094928">
    <w:abstractNumId w:val="21"/>
  </w:num>
  <w:num w:numId="35" w16cid:durableId="1450780294">
    <w:abstractNumId w:val="18"/>
  </w:num>
  <w:num w:numId="36" w16cid:durableId="1626350726">
    <w:abstractNumId w:val="26"/>
  </w:num>
  <w:num w:numId="37" w16cid:durableId="1040782925">
    <w:abstractNumId w:val="17"/>
  </w:num>
  <w:num w:numId="38" w16cid:durableId="1073358754">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481B"/>
    <w:rsid w:val="000208C5"/>
    <w:rsid w:val="00023750"/>
    <w:rsid w:val="000309EC"/>
    <w:rsid w:val="00031196"/>
    <w:rsid w:val="00033397"/>
    <w:rsid w:val="00033BF3"/>
    <w:rsid w:val="0003671B"/>
    <w:rsid w:val="00037075"/>
    <w:rsid w:val="00040095"/>
    <w:rsid w:val="00041964"/>
    <w:rsid w:val="00041CF5"/>
    <w:rsid w:val="000421E1"/>
    <w:rsid w:val="00042B3D"/>
    <w:rsid w:val="00051834"/>
    <w:rsid w:val="00054A22"/>
    <w:rsid w:val="00055C4A"/>
    <w:rsid w:val="00062023"/>
    <w:rsid w:val="00063EA4"/>
    <w:rsid w:val="00064B26"/>
    <w:rsid w:val="000655A6"/>
    <w:rsid w:val="0006627D"/>
    <w:rsid w:val="00080512"/>
    <w:rsid w:val="00082B33"/>
    <w:rsid w:val="000872A4"/>
    <w:rsid w:val="00087E09"/>
    <w:rsid w:val="00093427"/>
    <w:rsid w:val="00095636"/>
    <w:rsid w:val="00097203"/>
    <w:rsid w:val="0009755D"/>
    <w:rsid w:val="000A365D"/>
    <w:rsid w:val="000A3902"/>
    <w:rsid w:val="000A7B22"/>
    <w:rsid w:val="000A7FE1"/>
    <w:rsid w:val="000B0981"/>
    <w:rsid w:val="000B2CFA"/>
    <w:rsid w:val="000C2196"/>
    <w:rsid w:val="000C47C3"/>
    <w:rsid w:val="000C50DC"/>
    <w:rsid w:val="000C64C3"/>
    <w:rsid w:val="000C7E53"/>
    <w:rsid w:val="000D582E"/>
    <w:rsid w:val="000D58AB"/>
    <w:rsid w:val="000D7B98"/>
    <w:rsid w:val="000E0B50"/>
    <w:rsid w:val="000E1AFC"/>
    <w:rsid w:val="000E1DF5"/>
    <w:rsid w:val="000E5E5A"/>
    <w:rsid w:val="000E723A"/>
    <w:rsid w:val="000F7392"/>
    <w:rsid w:val="00104BC6"/>
    <w:rsid w:val="001061CB"/>
    <w:rsid w:val="00107C38"/>
    <w:rsid w:val="00130174"/>
    <w:rsid w:val="001302B0"/>
    <w:rsid w:val="00133525"/>
    <w:rsid w:val="0013608F"/>
    <w:rsid w:val="001378F3"/>
    <w:rsid w:val="00150830"/>
    <w:rsid w:val="00151156"/>
    <w:rsid w:val="00160F3D"/>
    <w:rsid w:val="0016132D"/>
    <w:rsid w:val="001629B9"/>
    <w:rsid w:val="001644D8"/>
    <w:rsid w:val="0017007C"/>
    <w:rsid w:val="00173532"/>
    <w:rsid w:val="0018138E"/>
    <w:rsid w:val="0018215D"/>
    <w:rsid w:val="00184A8C"/>
    <w:rsid w:val="0019189A"/>
    <w:rsid w:val="0019410B"/>
    <w:rsid w:val="001A2850"/>
    <w:rsid w:val="001A4326"/>
    <w:rsid w:val="001A4C42"/>
    <w:rsid w:val="001A59BE"/>
    <w:rsid w:val="001B0409"/>
    <w:rsid w:val="001B3971"/>
    <w:rsid w:val="001B6DD7"/>
    <w:rsid w:val="001B6E2B"/>
    <w:rsid w:val="001B6E91"/>
    <w:rsid w:val="001C21C3"/>
    <w:rsid w:val="001D02C2"/>
    <w:rsid w:val="001D3AF3"/>
    <w:rsid w:val="001E69EE"/>
    <w:rsid w:val="001F0590"/>
    <w:rsid w:val="001F0C1D"/>
    <w:rsid w:val="001F1132"/>
    <w:rsid w:val="001F168B"/>
    <w:rsid w:val="00200F8E"/>
    <w:rsid w:val="002027AD"/>
    <w:rsid w:val="0020581F"/>
    <w:rsid w:val="00205A11"/>
    <w:rsid w:val="0021670F"/>
    <w:rsid w:val="00224739"/>
    <w:rsid w:val="002347A2"/>
    <w:rsid w:val="002347D9"/>
    <w:rsid w:val="002369B7"/>
    <w:rsid w:val="00241F2F"/>
    <w:rsid w:val="00242D80"/>
    <w:rsid w:val="00244ED3"/>
    <w:rsid w:val="00245165"/>
    <w:rsid w:val="00247926"/>
    <w:rsid w:val="002508FA"/>
    <w:rsid w:val="00254AB3"/>
    <w:rsid w:val="00255153"/>
    <w:rsid w:val="002553D9"/>
    <w:rsid w:val="00256F8A"/>
    <w:rsid w:val="00262263"/>
    <w:rsid w:val="00264EB8"/>
    <w:rsid w:val="0026501B"/>
    <w:rsid w:val="002675F0"/>
    <w:rsid w:val="00267D08"/>
    <w:rsid w:val="00276EE4"/>
    <w:rsid w:val="002772D3"/>
    <w:rsid w:val="00277FB3"/>
    <w:rsid w:val="0028096A"/>
    <w:rsid w:val="00280B2F"/>
    <w:rsid w:val="0028623A"/>
    <w:rsid w:val="00290222"/>
    <w:rsid w:val="00294314"/>
    <w:rsid w:val="00295C21"/>
    <w:rsid w:val="002A1440"/>
    <w:rsid w:val="002A2BA0"/>
    <w:rsid w:val="002A5B06"/>
    <w:rsid w:val="002B2718"/>
    <w:rsid w:val="002B6339"/>
    <w:rsid w:val="002C196A"/>
    <w:rsid w:val="002C7271"/>
    <w:rsid w:val="002D2104"/>
    <w:rsid w:val="002D3214"/>
    <w:rsid w:val="002D6B85"/>
    <w:rsid w:val="002E00EE"/>
    <w:rsid w:val="002E4C2B"/>
    <w:rsid w:val="002F3DB6"/>
    <w:rsid w:val="002F41D1"/>
    <w:rsid w:val="002F4D16"/>
    <w:rsid w:val="00313F1B"/>
    <w:rsid w:val="003172DC"/>
    <w:rsid w:val="00331E92"/>
    <w:rsid w:val="00333023"/>
    <w:rsid w:val="003370CD"/>
    <w:rsid w:val="003448DD"/>
    <w:rsid w:val="003501FB"/>
    <w:rsid w:val="003511B1"/>
    <w:rsid w:val="003525F7"/>
    <w:rsid w:val="00352C51"/>
    <w:rsid w:val="00353439"/>
    <w:rsid w:val="0035462D"/>
    <w:rsid w:val="003620C9"/>
    <w:rsid w:val="003721F6"/>
    <w:rsid w:val="00372C8F"/>
    <w:rsid w:val="00373B3B"/>
    <w:rsid w:val="003765B8"/>
    <w:rsid w:val="0038169C"/>
    <w:rsid w:val="00386301"/>
    <w:rsid w:val="00396E1F"/>
    <w:rsid w:val="00396F2A"/>
    <w:rsid w:val="003A0483"/>
    <w:rsid w:val="003A2259"/>
    <w:rsid w:val="003A4582"/>
    <w:rsid w:val="003A4ACA"/>
    <w:rsid w:val="003B0015"/>
    <w:rsid w:val="003B5DF7"/>
    <w:rsid w:val="003B6758"/>
    <w:rsid w:val="003B6D40"/>
    <w:rsid w:val="003C3971"/>
    <w:rsid w:val="003C564B"/>
    <w:rsid w:val="003C6949"/>
    <w:rsid w:val="003C7F37"/>
    <w:rsid w:val="003D0A56"/>
    <w:rsid w:val="003D1FE2"/>
    <w:rsid w:val="003D7776"/>
    <w:rsid w:val="003D7AA8"/>
    <w:rsid w:val="003E238E"/>
    <w:rsid w:val="003E31FD"/>
    <w:rsid w:val="003E43E3"/>
    <w:rsid w:val="003E4DE1"/>
    <w:rsid w:val="003E5346"/>
    <w:rsid w:val="003E7753"/>
    <w:rsid w:val="003F3AD6"/>
    <w:rsid w:val="003F3C0E"/>
    <w:rsid w:val="003F5397"/>
    <w:rsid w:val="003F65AF"/>
    <w:rsid w:val="004022BA"/>
    <w:rsid w:val="00407B61"/>
    <w:rsid w:val="00410618"/>
    <w:rsid w:val="00422A19"/>
    <w:rsid w:val="00423334"/>
    <w:rsid w:val="004304E7"/>
    <w:rsid w:val="004345EC"/>
    <w:rsid w:val="00445F9D"/>
    <w:rsid w:val="004460E9"/>
    <w:rsid w:val="00447117"/>
    <w:rsid w:val="00452F63"/>
    <w:rsid w:val="00454E32"/>
    <w:rsid w:val="00455227"/>
    <w:rsid w:val="0045626A"/>
    <w:rsid w:val="00460CF7"/>
    <w:rsid w:val="00462D23"/>
    <w:rsid w:val="00465CB5"/>
    <w:rsid w:val="00471E5F"/>
    <w:rsid w:val="004731C5"/>
    <w:rsid w:val="0047379C"/>
    <w:rsid w:val="00476CE3"/>
    <w:rsid w:val="00481F0B"/>
    <w:rsid w:val="004826A9"/>
    <w:rsid w:val="0048434A"/>
    <w:rsid w:val="0048579F"/>
    <w:rsid w:val="0048614B"/>
    <w:rsid w:val="00487685"/>
    <w:rsid w:val="00493055"/>
    <w:rsid w:val="004A0FC8"/>
    <w:rsid w:val="004A138D"/>
    <w:rsid w:val="004A38B8"/>
    <w:rsid w:val="004A4C1D"/>
    <w:rsid w:val="004B18E2"/>
    <w:rsid w:val="004B4F36"/>
    <w:rsid w:val="004B5EC9"/>
    <w:rsid w:val="004B722E"/>
    <w:rsid w:val="004C1236"/>
    <w:rsid w:val="004C1601"/>
    <w:rsid w:val="004D20BD"/>
    <w:rsid w:val="004D22AC"/>
    <w:rsid w:val="004D3578"/>
    <w:rsid w:val="004D5AC2"/>
    <w:rsid w:val="004D6027"/>
    <w:rsid w:val="004D6CD3"/>
    <w:rsid w:val="004D6DA4"/>
    <w:rsid w:val="004D6E85"/>
    <w:rsid w:val="004E213A"/>
    <w:rsid w:val="004E26A2"/>
    <w:rsid w:val="004E350F"/>
    <w:rsid w:val="004E681F"/>
    <w:rsid w:val="004E6EB4"/>
    <w:rsid w:val="004F005C"/>
    <w:rsid w:val="004F0988"/>
    <w:rsid w:val="004F2C96"/>
    <w:rsid w:val="004F3340"/>
    <w:rsid w:val="004F391C"/>
    <w:rsid w:val="004F3E3D"/>
    <w:rsid w:val="004F4207"/>
    <w:rsid w:val="004F46CE"/>
    <w:rsid w:val="004F552B"/>
    <w:rsid w:val="004F61B0"/>
    <w:rsid w:val="00500888"/>
    <w:rsid w:val="00502E07"/>
    <w:rsid w:val="00503ED8"/>
    <w:rsid w:val="005043AA"/>
    <w:rsid w:val="005214DC"/>
    <w:rsid w:val="00522443"/>
    <w:rsid w:val="00527253"/>
    <w:rsid w:val="0053388B"/>
    <w:rsid w:val="00534A81"/>
    <w:rsid w:val="00535773"/>
    <w:rsid w:val="005412AB"/>
    <w:rsid w:val="00543E6C"/>
    <w:rsid w:val="005510CB"/>
    <w:rsid w:val="00553C1C"/>
    <w:rsid w:val="00555A5C"/>
    <w:rsid w:val="00560C1A"/>
    <w:rsid w:val="00562B5D"/>
    <w:rsid w:val="00565087"/>
    <w:rsid w:val="00566043"/>
    <w:rsid w:val="005668CB"/>
    <w:rsid w:val="005724C2"/>
    <w:rsid w:val="00572E14"/>
    <w:rsid w:val="00574F89"/>
    <w:rsid w:val="00575751"/>
    <w:rsid w:val="00583ADE"/>
    <w:rsid w:val="00584261"/>
    <w:rsid w:val="00584A7F"/>
    <w:rsid w:val="00584FF4"/>
    <w:rsid w:val="005871AA"/>
    <w:rsid w:val="005876C4"/>
    <w:rsid w:val="005914AB"/>
    <w:rsid w:val="005973BE"/>
    <w:rsid w:val="005A0AB6"/>
    <w:rsid w:val="005A5986"/>
    <w:rsid w:val="005B0515"/>
    <w:rsid w:val="005C5CA2"/>
    <w:rsid w:val="005D2E01"/>
    <w:rsid w:val="005D315E"/>
    <w:rsid w:val="005D6A1F"/>
    <w:rsid w:val="005D7526"/>
    <w:rsid w:val="005E2040"/>
    <w:rsid w:val="005E352F"/>
    <w:rsid w:val="005E5287"/>
    <w:rsid w:val="005E69AE"/>
    <w:rsid w:val="005E78E4"/>
    <w:rsid w:val="005F0CD5"/>
    <w:rsid w:val="005F2C8C"/>
    <w:rsid w:val="005F33AB"/>
    <w:rsid w:val="00600A5F"/>
    <w:rsid w:val="00601946"/>
    <w:rsid w:val="00602AEA"/>
    <w:rsid w:val="0060440C"/>
    <w:rsid w:val="00607E3C"/>
    <w:rsid w:val="00614462"/>
    <w:rsid w:val="00614FDF"/>
    <w:rsid w:val="0061523D"/>
    <w:rsid w:val="00620B70"/>
    <w:rsid w:val="00620CBF"/>
    <w:rsid w:val="006246A7"/>
    <w:rsid w:val="0062595A"/>
    <w:rsid w:val="00627C37"/>
    <w:rsid w:val="0063543D"/>
    <w:rsid w:val="00642550"/>
    <w:rsid w:val="00643D98"/>
    <w:rsid w:val="00647114"/>
    <w:rsid w:val="0065231F"/>
    <w:rsid w:val="00654E0E"/>
    <w:rsid w:val="00655A6A"/>
    <w:rsid w:val="00656B23"/>
    <w:rsid w:val="00666C51"/>
    <w:rsid w:val="0067359C"/>
    <w:rsid w:val="00676E3E"/>
    <w:rsid w:val="006774C8"/>
    <w:rsid w:val="00692656"/>
    <w:rsid w:val="006A158A"/>
    <w:rsid w:val="006A2A85"/>
    <w:rsid w:val="006A323F"/>
    <w:rsid w:val="006A3567"/>
    <w:rsid w:val="006A3B2A"/>
    <w:rsid w:val="006A763F"/>
    <w:rsid w:val="006B0443"/>
    <w:rsid w:val="006B1095"/>
    <w:rsid w:val="006B2D70"/>
    <w:rsid w:val="006B30D0"/>
    <w:rsid w:val="006B740C"/>
    <w:rsid w:val="006C3A0D"/>
    <w:rsid w:val="006C3D95"/>
    <w:rsid w:val="006C5DC0"/>
    <w:rsid w:val="006C6874"/>
    <w:rsid w:val="006D3BF7"/>
    <w:rsid w:val="006D4927"/>
    <w:rsid w:val="006D71F6"/>
    <w:rsid w:val="006E290D"/>
    <w:rsid w:val="006E2EB9"/>
    <w:rsid w:val="006E3062"/>
    <w:rsid w:val="006E3AD6"/>
    <w:rsid w:val="006E434B"/>
    <w:rsid w:val="006E5243"/>
    <w:rsid w:val="006E5C86"/>
    <w:rsid w:val="006E5D4D"/>
    <w:rsid w:val="006E6253"/>
    <w:rsid w:val="006F2138"/>
    <w:rsid w:val="006F4897"/>
    <w:rsid w:val="006F729C"/>
    <w:rsid w:val="00700F2C"/>
    <w:rsid w:val="00702CE9"/>
    <w:rsid w:val="0070316F"/>
    <w:rsid w:val="007039DA"/>
    <w:rsid w:val="00703AB4"/>
    <w:rsid w:val="00707124"/>
    <w:rsid w:val="00713C44"/>
    <w:rsid w:val="00730341"/>
    <w:rsid w:val="00734A5B"/>
    <w:rsid w:val="0074026F"/>
    <w:rsid w:val="007429F6"/>
    <w:rsid w:val="00744B1D"/>
    <w:rsid w:val="00744E76"/>
    <w:rsid w:val="00752198"/>
    <w:rsid w:val="00753881"/>
    <w:rsid w:val="0075550A"/>
    <w:rsid w:val="00756226"/>
    <w:rsid w:val="007613A4"/>
    <w:rsid w:val="007713D4"/>
    <w:rsid w:val="00771833"/>
    <w:rsid w:val="0077218C"/>
    <w:rsid w:val="00774DA4"/>
    <w:rsid w:val="00774EA1"/>
    <w:rsid w:val="00776039"/>
    <w:rsid w:val="00781F0F"/>
    <w:rsid w:val="0078318F"/>
    <w:rsid w:val="00791558"/>
    <w:rsid w:val="007925C6"/>
    <w:rsid w:val="00797086"/>
    <w:rsid w:val="007A13B2"/>
    <w:rsid w:val="007A3CC1"/>
    <w:rsid w:val="007A6CA7"/>
    <w:rsid w:val="007B1526"/>
    <w:rsid w:val="007B31AF"/>
    <w:rsid w:val="007B600E"/>
    <w:rsid w:val="007C14FD"/>
    <w:rsid w:val="007C584C"/>
    <w:rsid w:val="007D440F"/>
    <w:rsid w:val="007D4611"/>
    <w:rsid w:val="007D4791"/>
    <w:rsid w:val="007D62C7"/>
    <w:rsid w:val="007E5DDC"/>
    <w:rsid w:val="007F0F4A"/>
    <w:rsid w:val="00802649"/>
    <w:rsid w:val="008028A4"/>
    <w:rsid w:val="00803196"/>
    <w:rsid w:val="00806114"/>
    <w:rsid w:val="00806C56"/>
    <w:rsid w:val="0081122F"/>
    <w:rsid w:val="0081484C"/>
    <w:rsid w:val="00816A78"/>
    <w:rsid w:val="00820B25"/>
    <w:rsid w:val="008213AB"/>
    <w:rsid w:val="00821E31"/>
    <w:rsid w:val="00823E6B"/>
    <w:rsid w:val="00830747"/>
    <w:rsid w:val="00835F9B"/>
    <w:rsid w:val="00846F18"/>
    <w:rsid w:val="00857745"/>
    <w:rsid w:val="00866EDF"/>
    <w:rsid w:val="0087076F"/>
    <w:rsid w:val="00871376"/>
    <w:rsid w:val="00872100"/>
    <w:rsid w:val="008730C8"/>
    <w:rsid w:val="008768CA"/>
    <w:rsid w:val="00882458"/>
    <w:rsid w:val="008846C4"/>
    <w:rsid w:val="00885E96"/>
    <w:rsid w:val="0088743A"/>
    <w:rsid w:val="00895C3A"/>
    <w:rsid w:val="008A5709"/>
    <w:rsid w:val="008A7428"/>
    <w:rsid w:val="008A7581"/>
    <w:rsid w:val="008B5B28"/>
    <w:rsid w:val="008B78E7"/>
    <w:rsid w:val="008C14FC"/>
    <w:rsid w:val="008C384C"/>
    <w:rsid w:val="008C3D3E"/>
    <w:rsid w:val="008C499C"/>
    <w:rsid w:val="008C7750"/>
    <w:rsid w:val="008D0A9B"/>
    <w:rsid w:val="008D48CE"/>
    <w:rsid w:val="008D51EA"/>
    <w:rsid w:val="008D6CEC"/>
    <w:rsid w:val="008D70D0"/>
    <w:rsid w:val="008D77C5"/>
    <w:rsid w:val="008E1810"/>
    <w:rsid w:val="008E579D"/>
    <w:rsid w:val="008E71F1"/>
    <w:rsid w:val="008E7986"/>
    <w:rsid w:val="008F1588"/>
    <w:rsid w:val="008F5733"/>
    <w:rsid w:val="0090271F"/>
    <w:rsid w:val="00902E23"/>
    <w:rsid w:val="009035EB"/>
    <w:rsid w:val="009051EC"/>
    <w:rsid w:val="00906AD7"/>
    <w:rsid w:val="00910E77"/>
    <w:rsid w:val="009114D7"/>
    <w:rsid w:val="0091348E"/>
    <w:rsid w:val="00913853"/>
    <w:rsid w:val="00917CCB"/>
    <w:rsid w:val="009205BE"/>
    <w:rsid w:val="00922B03"/>
    <w:rsid w:val="009271A8"/>
    <w:rsid w:val="00930354"/>
    <w:rsid w:val="00932699"/>
    <w:rsid w:val="009332B0"/>
    <w:rsid w:val="00941B15"/>
    <w:rsid w:val="00942EC2"/>
    <w:rsid w:val="00955506"/>
    <w:rsid w:val="009575A3"/>
    <w:rsid w:val="00960814"/>
    <w:rsid w:val="00961ADE"/>
    <w:rsid w:val="0096691B"/>
    <w:rsid w:val="00971A26"/>
    <w:rsid w:val="00972929"/>
    <w:rsid w:val="00977E47"/>
    <w:rsid w:val="00982AF7"/>
    <w:rsid w:val="00987515"/>
    <w:rsid w:val="00993D7F"/>
    <w:rsid w:val="00997281"/>
    <w:rsid w:val="0099773F"/>
    <w:rsid w:val="00997C9A"/>
    <w:rsid w:val="009A1D13"/>
    <w:rsid w:val="009A3FCF"/>
    <w:rsid w:val="009B2577"/>
    <w:rsid w:val="009B53A1"/>
    <w:rsid w:val="009C2E42"/>
    <w:rsid w:val="009C5BDC"/>
    <w:rsid w:val="009C72AA"/>
    <w:rsid w:val="009C72E6"/>
    <w:rsid w:val="009D30CE"/>
    <w:rsid w:val="009D50B7"/>
    <w:rsid w:val="009D62D2"/>
    <w:rsid w:val="009D798C"/>
    <w:rsid w:val="009E15C1"/>
    <w:rsid w:val="009E1E81"/>
    <w:rsid w:val="009E6B92"/>
    <w:rsid w:val="009E75AA"/>
    <w:rsid w:val="009E777F"/>
    <w:rsid w:val="009F37B7"/>
    <w:rsid w:val="009F5E43"/>
    <w:rsid w:val="009F6881"/>
    <w:rsid w:val="009F6F20"/>
    <w:rsid w:val="009F7973"/>
    <w:rsid w:val="00A037C9"/>
    <w:rsid w:val="00A05C7E"/>
    <w:rsid w:val="00A10E08"/>
    <w:rsid w:val="00A10F02"/>
    <w:rsid w:val="00A110C7"/>
    <w:rsid w:val="00A13BC0"/>
    <w:rsid w:val="00A15EFF"/>
    <w:rsid w:val="00A164B4"/>
    <w:rsid w:val="00A2395C"/>
    <w:rsid w:val="00A2397C"/>
    <w:rsid w:val="00A2426E"/>
    <w:rsid w:val="00A264BB"/>
    <w:rsid w:val="00A26956"/>
    <w:rsid w:val="00A3449C"/>
    <w:rsid w:val="00A36240"/>
    <w:rsid w:val="00A4031D"/>
    <w:rsid w:val="00A41046"/>
    <w:rsid w:val="00A423F4"/>
    <w:rsid w:val="00A44E92"/>
    <w:rsid w:val="00A46B82"/>
    <w:rsid w:val="00A53724"/>
    <w:rsid w:val="00A558BE"/>
    <w:rsid w:val="00A62197"/>
    <w:rsid w:val="00A66024"/>
    <w:rsid w:val="00A66CD1"/>
    <w:rsid w:val="00A67B75"/>
    <w:rsid w:val="00A71A9C"/>
    <w:rsid w:val="00A72664"/>
    <w:rsid w:val="00A73129"/>
    <w:rsid w:val="00A73BCE"/>
    <w:rsid w:val="00A73D51"/>
    <w:rsid w:val="00A75A83"/>
    <w:rsid w:val="00A761C9"/>
    <w:rsid w:val="00A80090"/>
    <w:rsid w:val="00A807DA"/>
    <w:rsid w:val="00A82346"/>
    <w:rsid w:val="00A82AF9"/>
    <w:rsid w:val="00A841FC"/>
    <w:rsid w:val="00A84B5A"/>
    <w:rsid w:val="00A862D7"/>
    <w:rsid w:val="00A86B86"/>
    <w:rsid w:val="00A91111"/>
    <w:rsid w:val="00A914C2"/>
    <w:rsid w:val="00A92BA1"/>
    <w:rsid w:val="00A93484"/>
    <w:rsid w:val="00A93DB8"/>
    <w:rsid w:val="00A96ECD"/>
    <w:rsid w:val="00AA1C3E"/>
    <w:rsid w:val="00AA37A2"/>
    <w:rsid w:val="00AA7C09"/>
    <w:rsid w:val="00AB1C53"/>
    <w:rsid w:val="00AB408F"/>
    <w:rsid w:val="00AB5170"/>
    <w:rsid w:val="00AB7326"/>
    <w:rsid w:val="00AC0A71"/>
    <w:rsid w:val="00AC5CAA"/>
    <w:rsid w:val="00AC6BC6"/>
    <w:rsid w:val="00AD1FDE"/>
    <w:rsid w:val="00AD330E"/>
    <w:rsid w:val="00AD563A"/>
    <w:rsid w:val="00AE0C7C"/>
    <w:rsid w:val="00AE0E06"/>
    <w:rsid w:val="00AE109A"/>
    <w:rsid w:val="00AE3403"/>
    <w:rsid w:val="00AE3797"/>
    <w:rsid w:val="00AE44FD"/>
    <w:rsid w:val="00AF0CA7"/>
    <w:rsid w:val="00B00A85"/>
    <w:rsid w:val="00B01650"/>
    <w:rsid w:val="00B03B5E"/>
    <w:rsid w:val="00B102B6"/>
    <w:rsid w:val="00B15449"/>
    <w:rsid w:val="00B23DD2"/>
    <w:rsid w:val="00B27A39"/>
    <w:rsid w:val="00B31498"/>
    <w:rsid w:val="00B3207E"/>
    <w:rsid w:val="00B35B32"/>
    <w:rsid w:val="00B35DBA"/>
    <w:rsid w:val="00B35F32"/>
    <w:rsid w:val="00B4192D"/>
    <w:rsid w:val="00B64F8E"/>
    <w:rsid w:val="00B741ED"/>
    <w:rsid w:val="00B80010"/>
    <w:rsid w:val="00B80F14"/>
    <w:rsid w:val="00B83B8A"/>
    <w:rsid w:val="00B87183"/>
    <w:rsid w:val="00B93086"/>
    <w:rsid w:val="00B93BE6"/>
    <w:rsid w:val="00B96341"/>
    <w:rsid w:val="00BA125D"/>
    <w:rsid w:val="00BA13D4"/>
    <w:rsid w:val="00BA19ED"/>
    <w:rsid w:val="00BA300B"/>
    <w:rsid w:val="00BA4022"/>
    <w:rsid w:val="00BA4B8D"/>
    <w:rsid w:val="00BA5ADB"/>
    <w:rsid w:val="00BA65C8"/>
    <w:rsid w:val="00BA6B22"/>
    <w:rsid w:val="00BA76D8"/>
    <w:rsid w:val="00BB2B87"/>
    <w:rsid w:val="00BB452B"/>
    <w:rsid w:val="00BB5190"/>
    <w:rsid w:val="00BB554E"/>
    <w:rsid w:val="00BC0F7D"/>
    <w:rsid w:val="00BC29C3"/>
    <w:rsid w:val="00BC3579"/>
    <w:rsid w:val="00BC7BF6"/>
    <w:rsid w:val="00BD0220"/>
    <w:rsid w:val="00BD2CFF"/>
    <w:rsid w:val="00BD300D"/>
    <w:rsid w:val="00BD30DE"/>
    <w:rsid w:val="00BE3255"/>
    <w:rsid w:val="00BF128E"/>
    <w:rsid w:val="00BF4580"/>
    <w:rsid w:val="00C00D87"/>
    <w:rsid w:val="00C060EE"/>
    <w:rsid w:val="00C120EB"/>
    <w:rsid w:val="00C1496A"/>
    <w:rsid w:val="00C15754"/>
    <w:rsid w:val="00C20C9A"/>
    <w:rsid w:val="00C21E56"/>
    <w:rsid w:val="00C32093"/>
    <w:rsid w:val="00C33079"/>
    <w:rsid w:val="00C35A42"/>
    <w:rsid w:val="00C45231"/>
    <w:rsid w:val="00C56D74"/>
    <w:rsid w:val="00C600DD"/>
    <w:rsid w:val="00C61CAA"/>
    <w:rsid w:val="00C645F2"/>
    <w:rsid w:val="00C714E8"/>
    <w:rsid w:val="00C72833"/>
    <w:rsid w:val="00C7752D"/>
    <w:rsid w:val="00C77BE7"/>
    <w:rsid w:val="00C80F1D"/>
    <w:rsid w:val="00C812DD"/>
    <w:rsid w:val="00C832B0"/>
    <w:rsid w:val="00C868B8"/>
    <w:rsid w:val="00C90AD9"/>
    <w:rsid w:val="00C93F40"/>
    <w:rsid w:val="00C952CA"/>
    <w:rsid w:val="00CA2F63"/>
    <w:rsid w:val="00CA3D0C"/>
    <w:rsid w:val="00CB4809"/>
    <w:rsid w:val="00CB6E67"/>
    <w:rsid w:val="00CB6EB5"/>
    <w:rsid w:val="00CD15CD"/>
    <w:rsid w:val="00CD20BD"/>
    <w:rsid w:val="00CD347F"/>
    <w:rsid w:val="00CD417D"/>
    <w:rsid w:val="00CD774A"/>
    <w:rsid w:val="00CF20E3"/>
    <w:rsid w:val="00CF3390"/>
    <w:rsid w:val="00CF3C5A"/>
    <w:rsid w:val="00CF53C3"/>
    <w:rsid w:val="00D0150F"/>
    <w:rsid w:val="00D02105"/>
    <w:rsid w:val="00D07EE8"/>
    <w:rsid w:val="00D151EC"/>
    <w:rsid w:val="00D15CDB"/>
    <w:rsid w:val="00D212FB"/>
    <w:rsid w:val="00D227C4"/>
    <w:rsid w:val="00D22AFA"/>
    <w:rsid w:val="00D26579"/>
    <w:rsid w:val="00D27771"/>
    <w:rsid w:val="00D309CC"/>
    <w:rsid w:val="00D3638A"/>
    <w:rsid w:val="00D4091A"/>
    <w:rsid w:val="00D4461B"/>
    <w:rsid w:val="00D46431"/>
    <w:rsid w:val="00D46ACE"/>
    <w:rsid w:val="00D53175"/>
    <w:rsid w:val="00D56A52"/>
    <w:rsid w:val="00D57972"/>
    <w:rsid w:val="00D616F7"/>
    <w:rsid w:val="00D62126"/>
    <w:rsid w:val="00D62760"/>
    <w:rsid w:val="00D675A9"/>
    <w:rsid w:val="00D738D6"/>
    <w:rsid w:val="00D755EB"/>
    <w:rsid w:val="00D75F67"/>
    <w:rsid w:val="00D765EC"/>
    <w:rsid w:val="00D81210"/>
    <w:rsid w:val="00D85619"/>
    <w:rsid w:val="00D87E00"/>
    <w:rsid w:val="00D9134D"/>
    <w:rsid w:val="00D914C3"/>
    <w:rsid w:val="00D926E9"/>
    <w:rsid w:val="00D92C48"/>
    <w:rsid w:val="00D9676D"/>
    <w:rsid w:val="00D96F4E"/>
    <w:rsid w:val="00DA7A03"/>
    <w:rsid w:val="00DB0B7F"/>
    <w:rsid w:val="00DB1818"/>
    <w:rsid w:val="00DB2642"/>
    <w:rsid w:val="00DB5A6B"/>
    <w:rsid w:val="00DC06ED"/>
    <w:rsid w:val="00DC0F04"/>
    <w:rsid w:val="00DC309B"/>
    <w:rsid w:val="00DC4DA2"/>
    <w:rsid w:val="00DD2A8A"/>
    <w:rsid w:val="00DD3B12"/>
    <w:rsid w:val="00DD4C17"/>
    <w:rsid w:val="00DD7E40"/>
    <w:rsid w:val="00DE0128"/>
    <w:rsid w:val="00DE5973"/>
    <w:rsid w:val="00DE7112"/>
    <w:rsid w:val="00DE7AFB"/>
    <w:rsid w:val="00DF000A"/>
    <w:rsid w:val="00DF2B1F"/>
    <w:rsid w:val="00DF3112"/>
    <w:rsid w:val="00DF434F"/>
    <w:rsid w:val="00DF6189"/>
    <w:rsid w:val="00DF62CD"/>
    <w:rsid w:val="00DF7A12"/>
    <w:rsid w:val="00E003A3"/>
    <w:rsid w:val="00E010BC"/>
    <w:rsid w:val="00E02707"/>
    <w:rsid w:val="00E03458"/>
    <w:rsid w:val="00E04DD7"/>
    <w:rsid w:val="00E1167F"/>
    <w:rsid w:val="00E14471"/>
    <w:rsid w:val="00E14F1D"/>
    <w:rsid w:val="00E16509"/>
    <w:rsid w:val="00E20951"/>
    <w:rsid w:val="00E214B7"/>
    <w:rsid w:val="00E30929"/>
    <w:rsid w:val="00E344B9"/>
    <w:rsid w:val="00E34C02"/>
    <w:rsid w:val="00E40260"/>
    <w:rsid w:val="00E44582"/>
    <w:rsid w:val="00E44EF0"/>
    <w:rsid w:val="00E50039"/>
    <w:rsid w:val="00E52814"/>
    <w:rsid w:val="00E5603C"/>
    <w:rsid w:val="00E5686E"/>
    <w:rsid w:val="00E649A9"/>
    <w:rsid w:val="00E65E13"/>
    <w:rsid w:val="00E72324"/>
    <w:rsid w:val="00E72ABE"/>
    <w:rsid w:val="00E74D99"/>
    <w:rsid w:val="00E75D3C"/>
    <w:rsid w:val="00E77645"/>
    <w:rsid w:val="00E777FD"/>
    <w:rsid w:val="00E8127C"/>
    <w:rsid w:val="00E96A8E"/>
    <w:rsid w:val="00EA11F2"/>
    <w:rsid w:val="00EA1665"/>
    <w:rsid w:val="00EA6F9B"/>
    <w:rsid w:val="00EA7B4C"/>
    <w:rsid w:val="00EB369C"/>
    <w:rsid w:val="00EC4A25"/>
    <w:rsid w:val="00EC55C0"/>
    <w:rsid w:val="00ED6A47"/>
    <w:rsid w:val="00EE0817"/>
    <w:rsid w:val="00EE3FAC"/>
    <w:rsid w:val="00EE48CD"/>
    <w:rsid w:val="00EE5AA7"/>
    <w:rsid w:val="00EF7BF5"/>
    <w:rsid w:val="00F0029B"/>
    <w:rsid w:val="00F025A2"/>
    <w:rsid w:val="00F03E01"/>
    <w:rsid w:val="00F04712"/>
    <w:rsid w:val="00F1763F"/>
    <w:rsid w:val="00F21311"/>
    <w:rsid w:val="00F22EC7"/>
    <w:rsid w:val="00F24920"/>
    <w:rsid w:val="00F262F6"/>
    <w:rsid w:val="00F31384"/>
    <w:rsid w:val="00F325C8"/>
    <w:rsid w:val="00F37DA5"/>
    <w:rsid w:val="00F4160F"/>
    <w:rsid w:val="00F423EC"/>
    <w:rsid w:val="00F435F1"/>
    <w:rsid w:val="00F453AF"/>
    <w:rsid w:val="00F45F18"/>
    <w:rsid w:val="00F501B8"/>
    <w:rsid w:val="00F62AEB"/>
    <w:rsid w:val="00F62CE9"/>
    <w:rsid w:val="00F650CA"/>
    <w:rsid w:val="00F653B8"/>
    <w:rsid w:val="00F65AD8"/>
    <w:rsid w:val="00F65EC6"/>
    <w:rsid w:val="00F67DD6"/>
    <w:rsid w:val="00F70244"/>
    <w:rsid w:val="00F70647"/>
    <w:rsid w:val="00F712B9"/>
    <w:rsid w:val="00F71EC8"/>
    <w:rsid w:val="00F72696"/>
    <w:rsid w:val="00F72D2F"/>
    <w:rsid w:val="00F7437C"/>
    <w:rsid w:val="00F768E8"/>
    <w:rsid w:val="00F76A1C"/>
    <w:rsid w:val="00F82350"/>
    <w:rsid w:val="00F86365"/>
    <w:rsid w:val="00F867A9"/>
    <w:rsid w:val="00F914BD"/>
    <w:rsid w:val="00F937F5"/>
    <w:rsid w:val="00F97B58"/>
    <w:rsid w:val="00FA1266"/>
    <w:rsid w:val="00FA2149"/>
    <w:rsid w:val="00FA62EC"/>
    <w:rsid w:val="00FA7838"/>
    <w:rsid w:val="00FB240F"/>
    <w:rsid w:val="00FB32BD"/>
    <w:rsid w:val="00FB4F95"/>
    <w:rsid w:val="00FC0425"/>
    <w:rsid w:val="00FC1192"/>
    <w:rsid w:val="00FC79E6"/>
    <w:rsid w:val="00FD2958"/>
    <w:rsid w:val="00FE44D7"/>
    <w:rsid w:val="00FF0530"/>
    <w:rsid w:val="00FF09DB"/>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uiPriority w:val="99"/>
    <w:rsid w:val="00353439"/>
    <w:rPr>
      <w:sz w:val="16"/>
      <w:szCs w:val="16"/>
    </w:rPr>
  </w:style>
  <w:style w:type="paragraph" w:styleId="CommentText">
    <w:name w:val="annotation text"/>
    <w:basedOn w:val="Normal"/>
    <w:link w:val="CommentTextChar"/>
    <w:uiPriority w:val="99"/>
    <w:rsid w:val="00353439"/>
  </w:style>
  <w:style w:type="character" w:customStyle="1" w:styleId="CommentTextChar">
    <w:name w:val="Comment Text Char"/>
    <w:basedOn w:val="DefaultParagraphFont"/>
    <w:link w:val="CommentText"/>
    <w:uiPriority w:val="99"/>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paragraph" w:styleId="Caption">
    <w:name w:val="caption"/>
    <w:basedOn w:val="Normal"/>
    <w:next w:val="Normal"/>
    <w:unhideWhenUsed/>
    <w:qFormat/>
    <w:rsid w:val="0077218C"/>
    <w:pPr>
      <w:spacing w:after="200"/>
    </w:pPr>
    <w:rPr>
      <w:i/>
      <w:iCs/>
      <w:color w:val="44546A" w:themeColor="text2"/>
      <w:sz w:val="18"/>
      <w:szCs w:val="18"/>
    </w:rPr>
  </w:style>
  <w:style w:type="paragraph" w:customStyle="1" w:styleId="Comments">
    <w:name w:val="Comments"/>
    <w:basedOn w:val="Normal"/>
    <w:link w:val="CommentsChar"/>
    <w:qFormat/>
    <w:rsid w:val="00FF053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FF0530"/>
    <w:rPr>
      <w:rFonts w:ascii="Arial" w:eastAsia="MS Mincho" w:hAnsi="Arial"/>
      <w:i/>
      <w:noProof/>
      <w:sz w:val="18"/>
      <w:szCs w:val="24"/>
    </w:rPr>
  </w:style>
  <w:style w:type="numbering" w:customStyle="1" w:styleId="CurrentList1">
    <w:name w:val="Current List1"/>
    <w:uiPriority w:val="99"/>
    <w:rsid w:val="00B31498"/>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84565335">
      <w:bodyDiv w:val="1"/>
      <w:marLeft w:val="0"/>
      <w:marRight w:val="0"/>
      <w:marTop w:val="0"/>
      <w:marBottom w:val="0"/>
      <w:divBdr>
        <w:top w:val="none" w:sz="0" w:space="0" w:color="auto"/>
        <w:left w:val="none" w:sz="0" w:space="0" w:color="auto"/>
        <w:bottom w:val="none" w:sz="0" w:space="0" w:color="auto"/>
        <w:right w:val="none" w:sz="0" w:space="0" w:color="auto"/>
      </w:divBdr>
    </w:div>
    <w:div w:id="197744258">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4041">
      <w:bodyDiv w:val="1"/>
      <w:marLeft w:val="0"/>
      <w:marRight w:val="0"/>
      <w:marTop w:val="0"/>
      <w:marBottom w:val="0"/>
      <w:divBdr>
        <w:top w:val="none" w:sz="0" w:space="0" w:color="auto"/>
        <w:left w:val="none" w:sz="0" w:space="0" w:color="auto"/>
        <w:bottom w:val="none" w:sz="0" w:space="0" w:color="auto"/>
        <w:right w:val="none" w:sz="0" w:space="0" w:color="auto"/>
      </w:divBdr>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39018061">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1197</TotalTime>
  <Pages>5</Pages>
  <Words>2089</Words>
  <Characters>10945</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13008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44</cp:revision>
  <cp:lastPrinted>2019-02-25T14:05:00Z</cp:lastPrinted>
  <dcterms:created xsi:type="dcterms:W3CDTF">2023-04-05T08:46:00Z</dcterms:created>
  <dcterms:modified xsi:type="dcterms:W3CDTF">2023-05-11T17:57:00Z</dcterms:modified>
  <cp:category/>
</cp:coreProperties>
</file>