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1B925357"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w:t>
      </w:r>
      <w:r w:rsidR="00ED7C03">
        <w:rPr>
          <w:b/>
          <w:kern w:val="2"/>
          <w:lang w:eastAsia="zh-CN"/>
        </w:rPr>
        <w:t>2</w:t>
      </w:r>
      <w:r w:rsidRPr="0018725C">
        <w:rPr>
          <w:b/>
          <w:kern w:val="2"/>
          <w:lang w:eastAsia="zh-CN"/>
        </w:rPr>
        <w:tab/>
      </w:r>
      <w:r w:rsidR="00ED7C03">
        <w:rPr>
          <w:b/>
        </w:rPr>
        <w:t>R2-2304949</w:t>
      </w:r>
    </w:p>
    <w:p w14:paraId="70258B24" w14:textId="1D494AE0" w:rsidR="004075F2" w:rsidRPr="0018725C" w:rsidRDefault="00ED7C03" w:rsidP="004075F2">
      <w:pPr>
        <w:tabs>
          <w:tab w:val="right" w:pos="9216"/>
        </w:tabs>
        <w:spacing w:after="0"/>
        <w:rPr>
          <w:b/>
          <w:kern w:val="2"/>
          <w:lang w:eastAsia="zh-CN"/>
        </w:rPr>
      </w:pPr>
      <w:r>
        <w:rPr>
          <w:b/>
          <w:kern w:val="2"/>
          <w:lang w:eastAsia="zh-CN"/>
        </w:rPr>
        <w:t>Incheon</w:t>
      </w:r>
      <w:r w:rsidR="00BB5B02">
        <w:rPr>
          <w:b/>
          <w:kern w:val="2"/>
          <w:lang w:eastAsia="zh-CN"/>
        </w:rPr>
        <w:t>,</w:t>
      </w:r>
      <w:r>
        <w:rPr>
          <w:b/>
          <w:kern w:val="2"/>
          <w:lang w:eastAsia="zh-CN"/>
        </w:rPr>
        <w:t xml:space="preserve"> South Korea</w:t>
      </w:r>
      <w:r w:rsidR="00BB5B02" w:rsidRPr="0018725C">
        <w:rPr>
          <w:b/>
          <w:kern w:val="2"/>
          <w:lang w:eastAsia="zh-CN"/>
        </w:rPr>
        <w:t xml:space="preserve"> </w:t>
      </w:r>
      <w:r>
        <w:rPr>
          <w:b/>
          <w:kern w:val="2"/>
          <w:lang w:eastAsia="zh-CN"/>
        </w:rPr>
        <w:t xml:space="preserve"> 22</w:t>
      </w:r>
      <w:r w:rsidR="00BB5B02">
        <w:rPr>
          <w:b/>
          <w:kern w:val="2"/>
          <w:lang w:eastAsia="zh-CN"/>
        </w:rPr>
        <w:t xml:space="preserve">-26 </w:t>
      </w:r>
      <w:r>
        <w:rPr>
          <w:b/>
          <w:kern w:val="2"/>
          <w:lang w:eastAsia="zh-CN"/>
        </w:rPr>
        <w:t xml:space="preserve">May </w:t>
      </w:r>
      <w:r w:rsidR="00BB5B02">
        <w:rPr>
          <w:b/>
          <w:kern w:val="2"/>
          <w:lang w:eastAsia="zh-CN"/>
        </w:rPr>
        <w:t>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E4B77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206EC">
        <w:rPr>
          <w:b/>
          <w:kern w:val="2"/>
          <w:lang w:eastAsia="zh-CN"/>
        </w:rPr>
        <w:t>7</w:t>
      </w:r>
      <w:r w:rsidR="001C35E0" w:rsidRPr="001C35E0">
        <w:rPr>
          <w:b/>
          <w:kern w:val="2"/>
          <w:lang w:eastAsia="zh-CN"/>
        </w:rPr>
        <w:t>.2.2 - Sidelink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037411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D456C2">
        <w:rPr>
          <w:b/>
          <w:kern w:val="2"/>
          <w:lang w:eastAsia="zh-CN"/>
        </w:rPr>
        <w:t xml:space="preserve">UE </w:t>
      </w:r>
      <w:r w:rsidR="001C35E0">
        <w:rPr>
          <w:b/>
          <w:kern w:val="2"/>
          <w:lang w:eastAsia="zh-CN"/>
        </w:rPr>
        <w:t>Positioning using</w:t>
      </w:r>
      <w:r w:rsidR="00D456C2">
        <w:rPr>
          <w:b/>
          <w:kern w:val="2"/>
          <w:lang w:eastAsia="zh-CN"/>
        </w:rPr>
        <w:t xml:space="preserve"> Sidelink</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47E50AEA"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F86C8B" w:rsidRPr="00F86C8B">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xml:space="preserve"> among others,</w:t>
      </w:r>
      <w:r w:rsidR="00410BF2">
        <w:t xml:space="preserve"> the following</w:t>
      </w:r>
      <w:r w:rsidR="00393D5D">
        <w:t xml:space="preserve"> as </w:t>
      </w:r>
      <w:r w:rsidR="00C11A06">
        <w:t xml:space="preserve">RAN2 </w:t>
      </w:r>
      <w:r w:rsidR="00393D5D">
        <w:t>objective</w:t>
      </w:r>
      <w:r w:rsidR="00C11A06">
        <w:t>s</w:t>
      </w:r>
      <w:r w:rsidR="00410BF2">
        <w:t>:</w:t>
      </w:r>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1575D433" w14:textId="77777777" w:rsidR="002A5277" w:rsidRPr="002A5277" w:rsidRDefault="002A5277" w:rsidP="002A5277">
            <w:pPr>
              <w:numPr>
                <w:ilvl w:val="0"/>
                <w:numId w:val="20"/>
              </w:numPr>
              <w:overflowPunct w:val="0"/>
              <w:snapToGrid/>
              <w:spacing w:after="0" w:line="276" w:lineRule="auto"/>
              <w:ind w:left="714" w:hanging="357"/>
              <w:textAlignment w:val="baseline"/>
              <w:rPr>
                <w:color w:val="000000" w:themeColor="text1"/>
                <w:sz w:val="20"/>
                <w:szCs w:val="20"/>
                <w:lang w:eastAsia="ko-KR"/>
              </w:rPr>
            </w:pPr>
            <w:r>
              <w:rPr>
                <w:sz w:val="20"/>
                <w:szCs w:val="20"/>
                <w:lang w:eastAsia="ko-KR"/>
              </w:rPr>
              <w:t xml:space="preserve">Specify solutions for support of sidelink positioning (including ranging) in NR systems, including the </w:t>
            </w:r>
            <w:r w:rsidRPr="002A5277">
              <w:rPr>
                <w:color w:val="000000" w:themeColor="text1"/>
                <w:sz w:val="20"/>
                <w:szCs w:val="20"/>
                <w:lang w:eastAsia="ko-KR"/>
              </w:rPr>
              <w:t>following [RAN1, RAN2, RAN3, RAN4]:</w:t>
            </w:r>
          </w:p>
          <w:p w14:paraId="37E88E34" w14:textId="77777777" w:rsidR="002A5277" w:rsidRPr="002A5277" w:rsidRDefault="002A5277" w:rsidP="002A5277">
            <w:pPr>
              <w:numPr>
                <w:ilvl w:val="1"/>
                <w:numId w:val="20"/>
              </w:numPr>
              <w:overflowPunct w:val="0"/>
              <w:snapToGrid/>
              <w:spacing w:after="0" w:line="276" w:lineRule="auto"/>
              <w:textAlignment w:val="baseline"/>
              <w:rPr>
                <w:rFonts w:eastAsia="MS Mincho"/>
                <w:color w:val="000000" w:themeColor="text1"/>
                <w:sz w:val="20"/>
                <w:szCs w:val="20"/>
                <w:lang w:eastAsia="ko-KR"/>
              </w:rPr>
            </w:pPr>
            <w:r w:rsidRPr="002A5277">
              <w:rPr>
                <w:color w:val="000000" w:themeColor="text1"/>
                <w:sz w:val="20"/>
                <w:szCs w:val="20"/>
                <w:lang w:eastAsia="ko-KR"/>
              </w:rPr>
              <w:t>Specify measurements to support RTT-type solutions using SL, SL-AoA, and SL-TDOA [RAN1, RAN2].</w:t>
            </w:r>
          </w:p>
          <w:p w14:paraId="044190D1"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Specify signalling and associated UE behavior for support of unicast, groupcast (not including many to one) and broadcast of SL PRS transmissions [RAN1, RAN2].</w:t>
            </w:r>
          </w:p>
          <w:p w14:paraId="625D54CD"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reporting signalling and procedures to facilitate support of SL positioning in all coverage scenarios and for PC5-only and joint PC5-Uu scenarios [RAN2, RAN3]: </w:t>
            </w:r>
          </w:p>
          <w:p w14:paraId="318B2320"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w:t>
            </w:r>
            <w:r w:rsidRPr="002A5277">
              <w:rPr>
                <w:color w:val="000000" w:themeColor="text1"/>
                <w:sz w:val="20"/>
                <w:szCs w:val="20"/>
                <w:lang w:val="en-GB" w:eastAsia="zh-CN"/>
              </w:rPr>
              <w:t xml:space="preserve">rotocol </w:t>
            </w:r>
            <w:r w:rsidRPr="002A5277">
              <w:rPr>
                <w:rFonts w:eastAsia="DengXian"/>
                <w:color w:val="000000" w:themeColor="text1"/>
                <w:sz w:val="20"/>
                <w:szCs w:val="20"/>
                <w:lang w:val="en-GB" w:eastAsia="zh-CN"/>
              </w:rPr>
              <w:t xml:space="preserve">and procedures </w:t>
            </w:r>
            <w:r w:rsidRPr="002A5277">
              <w:rPr>
                <w:color w:val="000000" w:themeColor="text1"/>
                <w:sz w:val="20"/>
                <w:szCs w:val="20"/>
                <w:lang w:val="en-GB" w:eastAsia="zh-CN"/>
              </w:rPr>
              <w:t>for SL positioning between UEs (Protocol for Sidelink positioning procedures (SLPP))</w:t>
            </w:r>
            <w:r w:rsidRPr="002A5277">
              <w:rPr>
                <w:color w:val="000000" w:themeColor="text1"/>
                <w:sz w:val="20"/>
                <w:szCs w:val="20"/>
                <w:lang w:eastAsia="ko-KR"/>
              </w:rPr>
              <w:t>.</w:t>
            </w:r>
          </w:p>
          <w:p w14:paraId="41CF569F"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protocol and procedures for SL positioning between UEs and LMF</w:t>
            </w:r>
            <w:r w:rsidRPr="002A5277">
              <w:rPr>
                <w:rFonts w:eastAsia="MS Mincho"/>
                <w:color w:val="000000" w:themeColor="text1"/>
                <w:sz w:val="20"/>
                <w:szCs w:val="20"/>
                <w:lang w:val="en-GB" w:eastAsia="zh-CN"/>
              </w:rPr>
              <w:t xml:space="preserve">. </w:t>
            </w:r>
          </w:p>
          <w:p w14:paraId="684B921B" w14:textId="2AFDF1BD"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signalling to NG-RAN for sidelink positioning and ranging service authorizations as needed. [RAN3, RAN2] </w:t>
            </w:r>
          </w:p>
        </w:tc>
      </w:tr>
    </w:tbl>
    <w:p w14:paraId="1C06ED8F" w14:textId="174EEE48" w:rsidR="002A5277" w:rsidRDefault="002A5277" w:rsidP="00815215"/>
    <w:p w14:paraId="0F1ADC7C" w14:textId="60B8C2A6" w:rsidR="00042FB2" w:rsidRDefault="007924A0" w:rsidP="00042FB2">
      <w:pPr>
        <w:contextualSpacing/>
      </w:pPr>
      <w:r>
        <w:t>In RAN2#121-bis-e</w:t>
      </w:r>
      <w:r w:rsidR="00042FB2">
        <w:t xml:space="preserve"> Meeting</w:t>
      </w:r>
      <w:sdt>
        <w:sdtPr>
          <w:id w:val="-949926864"/>
          <w:citation/>
        </w:sdtPr>
        <w:sdtEndPr/>
        <w:sdtContent>
          <w:r w:rsidR="00864CD9">
            <w:fldChar w:fldCharType="begin"/>
          </w:r>
          <w:r w:rsidR="00AD30EC">
            <w:instrText xml:space="preserve">CITATION 3GPP_RAN2_121 \l 1033 </w:instrText>
          </w:r>
          <w:r w:rsidR="00864CD9">
            <w:fldChar w:fldCharType="separate"/>
          </w:r>
          <w:r w:rsidR="00AD30EC">
            <w:rPr>
              <w:noProof/>
            </w:rPr>
            <w:t xml:space="preserve"> </w:t>
          </w:r>
          <w:r w:rsidR="00AD30EC" w:rsidRPr="00AD30EC">
            <w:rPr>
              <w:noProof/>
            </w:rPr>
            <w:t>[2]</w:t>
          </w:r>
          <w:r w:rsidR="00864CD9">
            <w:fldChar w:fldCharType="end"/>
          </w:r>
        </w:sdtContent>
      </w:sdt>
      <w:r w:rsidR="00042FB2">
        <w:t xml:space="preserve">, we reached </w:t>
      </w:r>
      <w:r w:rsidR="003D6BE5">
        <w:t>the following agreements, which are relevant for session-based sidelink positioning.</w:t>
      </w:r>
    </w:p>
    <w:p w14:paraId="14892CF5" w14:textId="77777777" w:rsidR="00042FB2" w:rsidRDefault="00042FB2" w:rsidP="00042FB2">
      <w:pPr>
        <w:contextualSpacing/>
      </w:pPr>
    </w:p>
    <w:tbl>
      <w:tblPr>
        <w:tblStyle w:val="TableGrid"/>
        <w:tblW w:w="0" w:type="auto"/>
        <w:tblLook w:val="04A0" w:firstRow="1" w:lastRow="0" w:firstColumn="1" w:lastColumn="0" w:noHBand="0" w:noVBand="1"/>
      </w:tblPr>
      <w:tblGrid>
        <w:gridCol w:w="9307"/>
      </w:tblGrid>
      <w:tr w:rsidR="00042FB2" w14:paraId="4BAF9782" w14:textId="77777777" w:rsidTr="0068402E">
        <w:tc>
          <w:tcPr>
            <w:tcW w:w="9307" w:type="dxa"/>
          </w:tcPr>
          <w:p w14:paraId="705AFFC9" w14:textId="07E38CE3" w:rsidR="003D6BE5" w:rsidRDefault="003D6BE5" w:rsidP="003D6BE5">
            <w:pPr>
              <w:autoSpaceDE/>
              <w:autoSpaceDN/>
              <w:adjustRightInd/>
              <w:snapToGrid/>
              <w:spacing w:after="0" w:line="256" w:lineRule="auto"/>
              <w:ind w:left="720"/>
              <w:jc w:val="left"/>
              <w:rPr>
                <w:rFonts w:eastAsiaTheme="minorHAnsi"/>
                <w:lang w:eastAsia="ko-KR"/>
              </w:rPr>
            </w:pPr>
            <w:r>
              <w:rPr>
                <w:rFonts w:eastAsiaTheme="minorHAnsi"/>
                <w:lang w:eastAsia="ko-KR"/>
              </w:rPr>
              <w:t>[…]</w:t>
            </w:r>
          </w:p>
          <w:p w14:paraId="121F4ED5" w14:textId="55CF91FE" w:rsidR="007924A0" w:rsidRDefault="007924A0" w:rsidP="007924A0">
            <w:pPr>
              <w:numPr>
                <w:ilvl w:val="0"/>
                <w:numId w:val="11"/>
              </w:numPr>
              <w:autoSpaceDE/>
              <w:autoSpaceDN/>
              <w:adjustRightInd/>
              <w:snapToGrid/>
              <w:spacing w:after="0" w:line="256" w:lineRule="auto"/>
              <w:jc w:val="left"/>
              <w:rPr>
                <w:rFonts w:eastAsiaTheme="minorHAnsi"/>
                <w:lang w:eastAsia="ko-KR"/>
              </w:rPr>
            </w:pPr>
            <w:r w:rsidRPr="007924A0">
              <w:rPr>
                <w:rFonts w:eastAsiaTheme="minorHAnsi"/>
                <w:lang w:eastAsia="ko-KR"/>
              </w:rPr>
              <w:t>Anchor UE and target UE roles can be shown in the sidelink posi</w:t>
            </w:r>
            <w:r>
              <w:rPr>
                <w:rFonts w:eastAsiaTheme="minorHAnsi"/>
                <w:lang w:eastAsia="ko-KR"/>
              </w:rPr>
              <w:t xml:space="preserve">tioning procedures in stage 2. </w:t>
            </w:r>
          </w:p>
          <w:p w14:paraId="71055D88" w14:textId="58A4754A" w:rsidR="00042FB2" w:rsidRDefault="007924A0" w:rsidP="007924A0">
            <w:pPr>
              <w:numPr>
                <w:ilvl w:val="1"/>
                <w:numId w:val="11"/>
              </w:numPr>
              <w:autoSpaceDE/>
              <w:autoSpaceDN/>
              <w:adjustRightInd/>
              <w:snapToGrid/>
              <w:spacing w:after="0" w:line="256" w:lineRule="auto"/>
              <w:jc w:val="left"/>
              <w:rPr>
                <w:rFonts w:eastAsiaTheme="minorHAnsi"/>
                <w:lang w:eastAsia="ko-KR"/>
              </w:rPr>
            </w:pPr>
            <w:r w:rsidRPr="007924A0">
              <w:rPr>
                <w:rFonts w:eastAsiaTheme="minorHAnsi"/>
                <w:lang w:eastAsia="ko-KR"/>
              </w:rPr>
              <w:t>Server UE can be further discussed at least for the case that the server UE is separate from the target and anchor.</w:t>
            </w:r>
          </w:p>
          <w:p w14:paraId="4EEB73C9" w14:textId="77777777" w:rsidR="007924A0" w:rsidRDefault="003D6BE5" w:rsidP="003D6BE5">
            <w:pPr>
              <w:numPr>
                <w:ilvl w:val="0"/>
                <w:numId w:val="11"/>
              </w:numPr>
              <w:autoSpaceDE/>
              <w:autoSpaceDN/>
              <w:adjustRightInd/>
              <w:snapToGrid/>
              <w:spacing w:after="0" w:line="256" w:lineRule="auto"/>
              <w:jc w:val="left"/>
              <w:rPr>
                <w:rFonts w:eastAsiaTheme="minorHAnsi"/>
                <w:lang w:eastAsia="ko-KR"/>
              </w:rPr>
            </w:pPr>
            <w:r w:rsidRPr="003D6BE5">
              <w:rPr>
                <w:rFonts w:eastAsiaTheme="minorHAnsi"/>
                <w:lang w:eastAsia="ko-KR"/>
              </w:rPr>
              <w:t>Discovery procedure is included in the sidelink positioning procedure at least for out of coverage scenario.</w:t>
            </w:r>
          </w:p>
          <w:p w14:paraId="0AED5C32" w14:textId="3FA09C7C" w:rsidR="003D6BE5" w:rsidRDefault="003D6BE5" w:rsidP="003D6BE5">
            <w:pPr>
              <w:numPr>
                <w:ilvl w:val="0"/>
                <w:numId w:val="11"/>
              </w:numPr>
              <w:autoSpaceDE/>
              <w:autoSpaceDN/>
              <w:adjustRightInd/>
              <w:snapToGrid/>
              <w:spacing w:after="0" w:line="256" w:lineRule="auto"/>
              <w:jc w:val="left"/>
              <w:rPr>
                <w:rFonts w:eastAsiaTheme="minorHAnsi"/>
                <w:lang w:eastAsia="ko-KR"/>
              </w:rPr>
            </w:pPr>
            <w:r w:rsidRPr="003D6BE5">
              <w:rPr>
                <w:rFonts w:eastAsiaTheme="minorHAnsi"/>
                <w:lang w:eastAsia="ko-KR"/>
              </w:rPr>
              <w:t>Anchor UE selection can be included in the sidelink positioning procedures at least for out of coverage scenario.</w:t>
            </w:r>
          </w:p>
          <w:p w14:paraId="4B4B9165" w14:textId="77777777" w:rsidR="003D6BE5" w:rsidRPr="003D6BE5" w:rsidRDefault="003D6BE5" w:rsidP="003D6BE5">
            <w:pPr>
              <w:numPr>
                <w:ilvl w:val="0"/>
                <w:numId w:val="11"/>
              </w:numPr>
              <w:autoSpaceDE/>
              <w:autoSpaceDN/>
              <w:adjustRightInd/>
              <w:snapToGrid/>
              <w:spacing w:after="0" w:line="256" w:lineRule="auto"/>
              <w:jc w:val="left"/>
              <w:rPr>
                <w:rFonts w:eastAsiaTheme="minorHAnsi"/>
                <w:lang w:eastAsia="ko-KR"/>
              </w:rPr>
            </w:pPr>
            <w:r w:rsidRPr="003D6BE5">
              <w:rPr>
                <w:rFonts w:eastAsiaTheme="minorHAnsi"/>
                <w:lang w:eastAsia="ko-KR"/>
              </w:rPr>
              <w:t>R2 agree that for session-based SLPP, a SLPP session is used among UEs in PC5-only case in order to obtain location related measurements/location estimates, to transfer assistance data, or to exchange of capabilities.</w:t>
            </w:r>
          </w:p>
          <w:p w14:paraId="2D15A436" w14:textId="77777777" w:rsidR="003D6BE5" w:rsidRPr="003D6BE5" w:rsidRDefault="003D6BE5" w:rsidP="003D6BE5">
            <w:pPr>
              <w:numPr>
                <w:ilvl w:val="0"/>
                <w:numId w:val="11"/>
              </w:numPr>
              <w:autoSpaceDE/>
              <w:autoSpaceDN/>
              <w:adjustRightInd/>
              <w:snapToGrid/>
              <w:spacing w:after="0" w:line="256" w:lineRule="auto"/>
              <w:jc w:val="left"/>
              <w:rPr>
                <w:rFonts w:eastAsiaTheme="minorHAnsi"/>
                <w:lang w:eastAsia="ko-KR"/>
              </w:rPr>
            </w:pPr>
            <w:r w:rsidRPr="003D6BE5">
              <w:rPr>
                <w:rFonts w:eastAsiaTheme="minorHAnsi"/>
                <w:lang w:eastAsia="ko-KR"/>
              </w:rPr>
              <w:t xml:space="preserve">RAN2 agree that for session-based SLPP, a single SLPP session is created to support a single location request at least in case of a single target UE; FFS how sessions work if there are multiple target UEs in a single location request. </w:t>
            </w:r>
          </w:p>
          <w:p w14:paraId="48F0B26B" w14:textId="77777777" w:rsidR="003D6BE5" w:rsidRPr="003D6BE5" w:rsidRDefault="003D6BE5" w:rsidP="003D6BE5">
            <w:pPr>
              <w:numPr>
                <w:ilvl w:val="0"/>
                <w:numId w:val="11"/>
              </w:numPr>
              <w:autoSpaceDE/>
              <w:autoSpaceDN/>
              <w:adjustRightInd/>
              <w:snapToGrid/>
              <w:spacing w:after="0" w:line="256" w:lineRule="auto"/>
              <w:jc w:val="left"/>
              <w:rPr>
                <w:rFonts w:eastAsiaTheme="minorHAnsi"/>
                <w:lang w:eastAsia="ko-KR"/>
              </w:rPr>
            </w:pPr>
            <w:r w:rsidRPr="003D6BE5">
              <w:rPr>
                <w:rFonts w:eastAsiaTheme="minorHAnsi"/>
                <w:lang w:eastAsia="ko-KR"/>
              </w:rPr>
              <w:t>RAN2 agree that, for session-based SLPP, SLPP transactions are indicated at the SLPP protocol level with a transaction ID in order to associate messages with one another (e.g., request and response)”</w:t>
            </w:r>
          </w:p>
          <w:p w14:paraId="0FA0077C" w14:textId="54F98CDC" w:rsidR="003D6BE5" w:rsidRDefault="003D6BE5" w:rsidP="003D6BE5">
            <w:pPr>
              <w:numPr>
                <w:ilvl w:val="0"/>
                <w:numId w:val="11"/>
              </w:numPr>
              <w:autoSpaceDE/>
              <w:autoSpaceDN/>
              <w:adjustRightInd/>
              <w:snapToGrid/>
              <w:spacing w:after="0" w:line="256" w:lineRule="auto"/>
              <w:jc w:val="left"/>
              <w:rPr>
                <w:rFonts w:eastAsiaTheme="minorHAnsi"/>
                <w:lang w:eastAsia="ko-KR"/>
              </w:rPr>
            </w:pPr>
            <w:r w:rsidRPr="003D6BE5">
              <w:rPr>
                <w:rFonts w:eastAsiaTheme="minorHAnsi"/>
                <w:lang w:eastAsia="ko-KR"/>
              </w:rPr>
              <w:t>RAN2 agree that for session-based SLPP, messages within a transaction are linked by a common transaction identifier.</w:t>
            </w:r>
          </w:p>
          <w:p w14:paraId="5EC521D3" w14:textId="09928A48" w:rsidR="003D6BE5" w:rsidRPr="003C53AF" w:rsidRDefault="003D6BE5" w:rsidP="003D6BE5">
            <w:pPr>
              <w:autoSpaceDE/>
              <w:autoSpaceDN/>
              <w:adjustRightInd/>
              <w:snapToGrid/>
              <w:spacing w:after="0" w:line="256" w:lineRule="auto"/>
              <w:ind w:left="720"/>
              <w:jc w:val="left"/>
              <w:rPr>
                <w:rFonts w:eastAsiaTheme="minorHAnsi"/>
                <w:lang w:eastAsia="ko-KR"/>
              </w:rPr>
            </w:pPr>
            <w:r>
              <w:rPr>
                <w:rFonts w:eastAsiaTheme="minorHAnsi"/>
                <w:lang w:eastAsia="ko-KR"/>
              </w:rPr>
              <w:t>[…]</w:t>
            </w:r>
          </w:p>
        </w:tc>
      </w:tr>
    </w:tbl>
    <w:p w14:paraId="2469EDF2" w14:textId="4914DEE0" w:rsidR="009C2C2B" w:rsidRPr="009C2C2B" w:rsidRDefault="00815215" w:rsidP="009C2C2B">
      <w:r>
        <w:t xml:space="preserve">In this contribution, we provide our views on </w:t>
      </w:r>
      <w:r w:rsidR="000F75DD">
        <w:t xml:space="preserve">next steps for </w:t>
      </w:r>
      <w:r w:rsidR="00C11A06">
        <w:t xml:space="preserve">sidelink positioning. </w:t>
      </w:r>
    </w:p>
    <w:p w14:paraId="3F5D5DDF" w14:textId="37AC90A2" w:rsidR="003D6BE5" w:rsidRDefault="003D6BE5" w:rsidP="00C11A06">
      <w:pPr>
        <w:pStyle w:val="Heading1"/>
        <w:contextualSpacing/>
      </w:pPr>
      <w:r>
        <w:lastRenderedPageBreak/>
        <w:t>Session-based operation</w:t>
      </w:r>
    </w:p>
    <w:p w14:paraId="259A5E04" w14:textId="17AFADBD" w:rsidR="007D7164" w:rsidRDefault="007D7164" w:rsidP="003D6BE5">
      <w:r>
        <w:t xml:space="preserve">A key point to be addressed for sidelink positioning in out-of-coverage scenario is to agree on when a session is created, which entity creates a session, how it is maintained and how it is terminated. </w:t>
      </w:r>
      <w:r w:rsidR="00994339">
        <w:t xml:space="preserve"> Some of the information can be exchanged as a part of discovery, which we agreed in RAN2#121bis that the discovery message can be used to carry information for the targeted discovery and candidate selection of SL positioning UE, including including at least the indication of anchor UE, target UE. and server UE roles. </w:t>
      </w:r>
    </w:p>
    <w:p w14:paraId="102C4C77" w14:textId="77777777" w:rsidR="00A26350" w:rsidRDefault="00A26350" w:rsidP="00994339"/>
    <w:p w14:paraId="74D788D7" w14:textId="335CF4E9" w:rsidR="00A26350" w:rsidRDefault="00A26350" w:rsidP="00994339">
      <w:r>
        <w:t xml:space="preserve">A systematic way forward is to </w:t>
      </w:r>
      <w:r w:rsidRPr="00A26350">
        <w:t>create a SLPP session at the UE that is handling the server functionality. This may be another UE acting as a server, one or the anchor UEs or the target UE itself. The session could be created at the target UE if it also performs the functionality of server UE (i.e. resource coordination / positioning computation). Otherwise, the target UE should request the server UE to create and maintain a positioning session.</w:t>
      </w:r>
    </w:p>
    <w:p w14:paraId="4D2414CB" w14:textId="05CCA73B" w:rsidR="00CE60EA" w:rsidRDefault="00C559A5" w:rsidP="00CE60EA">
      <w:pPr>
        <w:rPr>
          <w:b/>
        </w:rPr>
      </w:pPr>
      <w:r>
        <w:rPr>
          <w:b/>
        </w:rPr>
        <w:br/>
      </w:r>
      <w:r w:rsidR="00CE60EA" w:rsidRPr="00994339">
        <w:rPr>
          <w:b/>
        </w:rPr>
        <w:t>Observation 1: For a sessionless operation, a session associated with a target UE needs to be created at a server UE.</w:t>
      </w:r>
    </w:p>
    <w:p w14:paraId="7B077EBF" w14:textId="1738408D" w:rsidR="00A26350" w:rsidRDefault="00C559A5" w:rsidP="00A26350">
      <w:r>
        <w:br/>
      </w:r>
      <w:r w:rsidR="00A26350">
        <w:t xml:space="preserve">For session-based operation in out-of-coverage scenario, the following steps are needed </w:t>
      </w:r>
    </w:p>
    <w:p w14:paraId="699650D5" w14:textId="77777777" w:rsidR="00A26350" w:rsidRDefault="00A26350" w:rsidP="00A26350">
      <w:pPr>
        <w:pStyle w:val="ListParagraph"/>
        <w:numPr>
          <w:ilvl w:val="0"/>
          <w:numId w:val="23"/>
        </w:numPr>
        <w:ind w:firstLineChars="0"/>
      </w:pPr>
      <w:r>
        <w:t xml:space="preserve">Select a server UE, which may be standalone server UE,  or reside at an anchor node or reside at the target UE itself. </w:t>
      </w:r>
    </w:p>
    <w:p w14:paraId="46A7E780" w14:textId="77777777" w:rsidR="00A26350" w:rsidRDefault="00A26350" w:rsidP="00A26350">
      <w:pPr>
        <w:pStyle w:val="ListParagraph"/>
        <w:numPr>
          <w:ilvl w:val="0"/>
          <w:numId w:val="23"/>
        </w:numPr>
        <w:ind w:firstLineChars="0"/>
      </w:pPr>
      <w:r>
        <w:t xml:space="preserve">Create of session at the server UE, and provide an identifier to the target UE and anchor UEs so that transactions related to positioning of a target UE can be identified. </w:t>
      </w:r>
    </w:p>
    <w:p w14:paraId="3268F776" w14:textId="77777777" w:rsidR="00A26350" w:rsidRDefault="00A26350" w:rsidP="00A26350">
      <w:pPr>
        <w:pStyle w:val="ListParagraph"/>
        <w:numPr>
          <w:ilvl w:val="0"/>
          <w:numId w:val="23"/>
        </w:numPr>
        <w:ind w:firstLineChars="0"/>
      </w:pPr>
      <w:r>
        <w:t>Identifying the anchors that are suitable for positioning for the given target UE</w:t>
      </w:r>
    </w:p>
    <w:p w14:paraId="7FEA3B29" w14:textId="77777777" w:rsidR="00A26350" w:rsidRDefault="00A26350" w:rsidP="00A26350">
      <w:pPr>
        <w:pStyle w:val="ListParagraph"/>
        <w:numPr>
          <w:ilvl w:val="0"/>
          <w:numId w:val="23"/>
        </w:numPr>
        <w:ind w:firstLineChars="0"/>
      </w:pPr>
      <w:r>
        <w:t xml:space="preserve">Acquire configurations of the SL-PRS the transmitter is using and provide it to the receiver. </w:t>
      </w:r>
    </w:p>
    <w:p w14:paraId="57EC972B" w14:textId="77777777" w:rsidR="00A26350" w:rsidRDefault="00A26350" w:rsidP="00A26350">
      <w:pPr>
        <w:pStyle w:val="ListParagraph"/>
        <w:numPr>
          <w:ilvl w:val="0"/>
          <w:numId w:val="23"/>
        </w:numPr>
        <w:ind w:firstLineChars="0"/>
      </w:pPr>
      <w:r>
        <w:t>Acquire measurements from the target / anchor</w:t>
      </w:r>
    </w:p>
    <w:p w14:paraId="2A702F74" w14:textId="77777777" w:rsidR="00A26350" w:rsidRDefault="00A26350" w:rsidP="00A26350">
      <w:pPr>
        <w:pStyle w:val="ListParagraph"/>
        <w:numPr>
          <w:ilvl w:val="0"/>
          <w:numId w:val="23"/>
        </w:numPr>
        <w:ind w:firstLineChars="0"/>
      </w:pPr>
      <w:r>
        <w:t>Compute location and provide it to the client.</w:t>
      </w:r>
    </w:p>
    <w:p w14:paraId="2CD93F05" w14:textId="77777777" w:rsidR="00A26350" w:rsidRDefault="00A26350" w:rsidP="00A26350">
      <w:pPr>
        <w:pStyle w:val="ListParagraph"/>
        <w:numPr>
          <w:ilvl w:val="0"/>
          <w:numId w:val="23"/>
        </w:numPr>
        <w:ind w:firstLineChars="0"/>
      </w:pPr>
      <w:r>
        <w:t xml:space="preserve">Terminate the session. </w:t>
      </w:r>
    </w:p>
    <w:p w14:paraId="25538067" w14:textId="77777777" w:rsidR="00A26350" w:rsidRDefault="00A26350" w:rsidP="00A26350"/>
    <w:p w14:paraId="0F71C43D" w14:textId="77777777" w:rsidR="00A26350" w:rsidRDefault="00A26350" w:rsidP="00A26350">
      <w:r>
        <w:t xml:space="preserve">In RAN2#121bis, we also further confirmed that that discovery messages will be used to carry information for targeted discovery and </w:t>
      </w:r>
      <w:r w:rsidRPr="0024129F">
        <w:rPr>
          <w:b/>
        </w:rPr>
        <w:t>candidate selection</w:t>
      </w:r>
      <w:r>
        <w:t xml:space="preserve"> of SL positioning UEs, including at least the indication of anchor UE, target UE. and server UE roles. We left open to discussion how much information is indicated about anchor UEs (e.g., knowledge of location).</w:t>
      </w:r>
    </w:p>
    <w:p w14:paraId="3CF28145" w14:textId="77777777" w:rsidR="00350391" w:rsidRDefault="00350391" w:rsidP="00350391">
      <w:pPr>
        <w:rPr>
          <w:b/>
        </w:rPr>
      </w:pPr>
    </w:p>
    <w:p w14:paraId="4FA8DA2E" w14:textId="1BC70409" w:rsidR="00350391" w:rsidRDefault="00350391" w:rsidP="00350391">
      <w:pPr>
        <w:rPr>
          <w:b/>
        </w:rPr>
      </w:pPr>
      <w:r>
        <w:rPr>
          <w:b/>
        </w:rPr>
        <w:t xml:space="preserve">Observation 2: From reading messages exchanged using groupcast and broadcast mechanism, a UE can identify candidate UEs for server and/or anchor role. </w:t>
      </w:r>
    </w:p>
    <w:p w14:paraId="1BF6CC29" w14:textId="3E561027" w:rsidR="00CE60EA" w:rsidRDefault="00CE60EA" w:rsidP="00994339"/>
    <w:p w14:paraId="2F3406D4" w14:textId="17157E96" w:rsidR="00CE60EA" w:rsidRDefault="00CE60EA" w:rsidP="00994339">
      <w:r>
        <w:t>A key-point to be addressed is how a target UE determines a server and initiates connection with the server to proceed. This is because the server needs to be within the range of both the target UEs and the anchors UEs.</w:t>
      </w:r>
    </w:p>
    <w:p w14:paraId="2EA605BA" w14:textId="3236841E" w:rsidR="00CE60EA" w:rsidRDefault="00CE60EA" w:rsidP="00994339"/>
    <w:p w14:paraId="3D67C24C" w14:textId="178342FB" w:rsidR="00CE60EA" w:rsidRDefault="00CE60EA" w:rsidP="00CE60EA">
      <w:r>
        <w:t xml:space="preserve">Furthermore, a target UE may select one UE over another UE to take the server UE role according to some selection criteria. The target UE may have privacy restrictions, which may restrict the server role only to certain UEs.  Likewise, the target UE may need a certain QoS and that requires certain latency on signalling links or that the target UE may wish to use a certain positioning method. Likewise, the server UE may also have certain restrictions with respect to which UEs they process. </w:t>
      </w:r>
    </w:p>
    <w:p w14:paraId="771CB7D0" w14:textId="65728BCE" w:rsidR="00CE60EA" w:rsidRDefault="00350391" w:rsidP="00CE60EA">
      <w:pPr>
        <w:rPr>
          <w:b/>
        </w:rPr>
      </w:pPr>
      <w:r>
        <w:rPr>
          <w:b/>
        </w:rPr>
        <w:lastRenderedPageBreak/>
        <w:t xml:space="preserve">Observation 3: A target UE may have some selection criteria (possibly configured by the network) to select a server  UE or anchor UEs. </w:t>
      </w:r>
    </w:p>
    <w:p w14:paraId="01A9A24B" w14:textId="77777777" w:rsidR="00C559A5" w:rsidRDefault="00C559A5" w:rsidP="00350391"/>
    <w:p w14:paraId="3CECA431" w14:textId="64112AF3" w:rsidR="00350391" w:rsidRDefault="00350391" w:rsidP="00350391">
      <w:r>
        <w:t>A target UE can request one or more UEs with server capabilities to respond if they can take over a server role for the requesting target UE. Likewise, a UE may be in a situation to downselect from a possible set of server UEs according to certain selection criteria.</w:t>
      </w:r>
    </w:p>
    <w:p w14:paraId="3E722B1C" w14:textId="5D63CF87" w:rsidR="00350391" w:rsidRDefault="00350391" w:rsidP="00994339"/>
    <w:p w14:paraId="591D652E" w14:textId="1FBE9EEE" w:rsidR="00350391" w:rsidRPr="00350391" w:rsidRDefault="00350391" w:rsidP="00994339">
      <w:pPr>
        <w:rPr>
          <w:b/>
        </w:rPr>
      </w:pPr>
      <w:r w:rsidRPr="00350391">
        <w:rPr>
          <w:b/>
        </w:rPr>
        <w:t xml:space="preserve">Observation 4: A request/response model can be used to associate a UE to a role within a session. </w:t>
      </w:r>
    </w:p>
    <w:p w14:paraId="0F5A77EC" w14:textId="77777777" w:rsidR="00350391" w:rsidRDefault="00350391" w:rsidP="00994339"/>
    <w:p w14:paraId="49DFC3FD" w14:textId="3D2783EB" w:rsidR="00994339" w:rsidRDefault="00A51756" w:rsidP="00994339">
      <w:r>
        <w:t xml:space="preserve">In this section, we discuss the selection of server UE and the anchor UE. </w:t>
      </w:r>
      <w:r w:rsidR="00994339">
        <w:t xml:space="preserve">For a sessionless operation, a session associated with a target UE needs to be created at a server UE. This session may be uniquely identified by an identifier. </w:t>
      </w:r>
    </w:p>
    <w:p w14:paraId="393306E4" w14:textId="5082473E" w:rsidR="00994339" w:rsidRDefault="00994339" w:rsidP="00994339"/>
    <w:p w14:paraId="30F3F5A8" w14:textId="00ABB498" w:rsidR="00994339" w:rsidRDefault="00994339" w:rsidP="00994339">
      <w:pPr>
        <w:rPr>
          <w:b/>
        </w:rPr>
      </w:pPr>
      <w:r w:rsidRPr="00994339">
        <w:rPr>
          <w:b/>
        </w:rPr>
        <w:t xml:space="preserve">Proposal 1: </w:t>
      </w:r>
      <w:r>
        <w:rPr>
          <w:b/>
        </w:rPr>
        <w:t xml:space="preserve">A session shall be created at a server UE, a server UE shall be selected by the target UE from the following options: </w:t>
      </w:r>
    </w:p>
    <w:p w14:paraId="29FE3F9F" w14:textId="1A7E2CC9" w:rsidR="00994339" w:rsidRDefault="00994339" w:rsidP="00994339">
      <w:pPr>
        <w:ind w:firstLine="425"/>
        <w:rPr>
          <w:b/>
        </w:rPr>
      </w:pPr>
      <w:r>
        <w:rPr>
          <w:b/>
        </w:rPr>
        <w:t xml:space="preserve">Option 1: The server UE (functionality) resides at the target UE itself. </w:t>
      </w:r>
    </w:p>
    <w:p w14:paraId="74B2ED00" w14:textId="4E4BFCB1" w:rsidR="00994339" w:rsidRPr="00994339" w:rsidRDefault="00994339" w:rsidP="00994339">
      <w:pPr>
        <w:ind w:left="425"/>
        <w:rPr>
          <w:b/>
        </w:rPr>
      </w:pPr>
      <w:r>
        <w:rPr>
          <w:b/>
        </w:rPr>
        <w:t xml:space="preserve">Option 2: The server UE (functionality) resides at a different UE (standalone or coexisting with anchor UE role). </w:t>
      </w:r>
    </w:p>
    <w:p w14:paraId="7390E4B5" w14:textId="542A028B" w:rsidR="00994339" w:rsidRDefault="00994339" w:rsidP="00994339"/>
    <w:p w14:paraId="6AB06C14" w14:textId="54D03741" w:rsidR="00994339" w:rsidRDefault="00994339" w:rsidP="00994339">
      <w:pPr>
        <w:rPr>
          <w:b/>
        </w:rPr>
      </w:pPr>
      <w:r w:rsidRPr="00A26350">
        <w:rPr>
          <w:b/>
        </w:rPr>
        <w:t xml:space="preserve">Proposal 2: A target UE requests a server UE from a </w:t>
      </w:r>
      <w:r w:rsidR="003A081C">
        <w:rPr>
          <w:b/>
        </w:rPr>
        <w:t>short</w:t>
      </w:r>
      <w:r w:rsidRPr="00A26350">
        <w:rPr>
          <w:b/>
        </w:rPr>
        <w:t xml:space="preserve">list of server UE candidates </w:t>
      </w:r>
      <w:r w:rsidR="00A26350" w:rsidRPr="00A26350">
        <w:rPr>
          <w:b/>
        </w:rPr>
        <w:t>to create a session</w:t>
      </w:r>
      <w:r w:rsidR="00A26350">
        <w:rPr>
          <w:b/>
        </w:rPr>
        <w:t xml:space="preserve"> or takes the server UE role itself. </w:t>
      </w:r>
    </w:p>
    <w:p w14:paraId="20CEF728" w14:textId="13911EFA" w:rsidR="00A26350" w:rsidRDefault="00A26350" w:rsidP="00994339">
      <w:pPr>
        <w:rPr>
          <w:b/>
        </w:rPr>
      </w:pPr>
    </w:p>
    <w:p w14:paraId="61ACDA6E" w14:textId="1EE54C26" w:rsidR="00CE60EA" w:rsidRDefault="00CE60EA" w:rsidP="00CE60EA">
      <w:pPr>
        <w:rPr>
          <w:b/>
        </w:rPr>
      </w:pPr>
      <w:r>
        <w:rPr>
          <w:b/>
        </w:rPr>
        <w:t>Proposal 3:</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p>
    <w:p w14:paraId="38B85DA2" w14:textId="77777777" w:rsidR="00350391" w:rsidRDefault="00350391" w:rsidP="00A26350"/>
    <w:p w14:paraId="47391ACB" w14:textId="35D49DD9" w:rsidR="00A26350" w:rsidRDefault="00A26350" w:rsidP="00A26350">
      <w:r>
        <w:t xml:space="preserve">After the server UE role is clarified, the server UE determines a set of candidate anchor UEs for a given target UE, and adds UEs in anchor roles to a session. </w:t>
      </w:r>
    </w:p>
    <w:p w14:paraId="36C9D9DF" w14:textId="77777777" w:rsidR="00A26350" w:rsidRDefault="00A26350" w:rsidP="00994339">
      <w:pPr>
        <w:rPr>
          <w:b/>
        </w:rPr>
      </w:pPr>
    </w:p>
    <w:p w14:paraId="20B27E96" w14:textId="35C8D0FA" w:rsidR="00A26350" w:rsidRDefault="00CE60EA" w:rsidP="00994339">
      <w:pPr>
        <w:rPr>
          <w:b/>
        </w:rPr>
      </w:pPr>
      <w:r>
        <w:rPr>
          <w:b/>
        </w:rPr>
        <w:t>Proposal 4</w:t>
      </w:r>
      <w:r w:rsidR="00A26350" w:rsidRPr="00A26350">
        <w:rPr>
          <w:b/>
        </w:rPr>
        <w:t xml:space="preserve">: Server UE interacts with anchor UEs to add anchor UEs for a given target UE. </w:t>
      </w:r>
    </w:p>
    <w:p w14:paraId="3959A90A" w14:textId="3FB6A8F8" w:rsidR="00A26350" w:rsidRDefault="00A26350" w:rsidP="00994339">
      <w:pPr>
        <w:rPr>
          <w:b/>
        </w:rPr>
      </w:pPr>
    </w:p>
    <w:p w14:paraId="5D7D0C62" w14:textId="5B60AA01" w:rsidR="00A26350" w:rsidRPr="00A26350" w:rsidRDefault="00A26350" w:rsidP="00994339">
      <w:r>
        <w:t xml:space="preserve">Initial measurements from the target UE may be helpful for suitable selection of anchor UEs. Such initial measurement may be provided by the target UE to the server UE to help selection of the anchor UEs. Preconfigured assistance data (with area validity) may be utilized for obtaining initial measurements to aid the selection of the anchor UEs. For example, the configuration of the roadside units may be provided as preconfigured assistance data to the target UEs to help the server UE determine the suitable units to add to the sidelink positioning session. </w:t>
      </w:r>
    </w:p>
    <w:p w14:paraId="265E246E" w14:textId="1821FFB8" w:rsidR="00994339" w:rsidRDefault="00994339" w:rsidP="00994339"/>
    <w:p w14:paraId="2D177A0B" w14:textId="4B97A6CA" w:rsidR="00994339" w:rsidRPr="00A51756" w:rsidRDefault="00350391" w:rsidP="003D6BE5">
      <w:pPr>
        <w:rPr>
          <w:b/>
        </w:rPr>
      </w:pPr>
      <w:r>
        <w:rPr>
          <w:b/>
        </w:rPr>
        <w:t>Proposal 5</w:t>
      </w:r>
      <w:r w:rsidR="00A26350" w:rsidRPr="00A51756">
        <w:rPr>
          <w:b/>
        </w:rPr>
        <w:t>: Measurement performed by</w:t>
      </w:r>
      <w:r w:rsidR="00A51756" w:rsidRPr="00A51756">
        <w:rPr>
          <w:b/>
        </w:rPr>
        <w:t xml:space="preserve"> the target UE using</w:t>
      </w:r>
      <w:r w:rsidR="00A26350" w:rsidRPr="00A51756">
        <w:rPr>
          <w:b/>
        </w:rPr>
        <w:t xml:space="preserve"> preconfigured assistance data</w:t>
      </w:r>
      <w:r w:rsidR="00A51756" w:rsidRPr="00A51756">
        <w:rPr>
          <w:b/>
        </w:rPr>
        <w:t xml:space="preserve"> (in sessionless operation) may be used by the server UE to select anchor UEs for a target UE.</w:t>
      </w:r>
    </w:p>
    <w:p w14:paraId="4B53D1C5" w14:textId="77777777" w:rsidR="00BD5D2A" w:rsidRDefault="00BD5D2A" w:rsidP="003D6BE5"/>
    <w:p w14:paraId="21B8B44D" w14:textId="68C72D37" w:rsidR="00CE60EA" w:rsidRDefault="00CE60EA" w:rsidP="003D6BE5">
      <w:r>
        <w:t xml:space="preserve">One possible signalling diagram for the interaction between UEs in out-of-coverage scenario is shown in </w:t>
      </w:r>
      <w:r>
        <w:fldChar w:fldCharType="begin"/>
      </w:r>
      <w:r>
        <w:instrText xml:space="preserve"> REF _Ref131169777 \h </w:instrText>
      </w:r>
      <w:r>
        <w:fldChar w:fldCharType="separate"/>
      </w:r>
      <w:r w:rsidR="00F86C8B">
        <w:t xml:space="preserve">Figure </w:t>
      </w:r>
      <w:r w:rsidR="00F86C8B">
        <w:rPr>
          <w:noProof/>
        </w:rPr>
        <w:t>1</w:t>
      </w:r>
      <w:r>
        <w:fldChar w:fldCharType="end"/>
      </w:r>
    </w:p>
    <w:p w14:paraId="77DBF970" w14:textId="77777777" w:rsidR="00CE60EA" w:rsidRDefault="00CE60EA" w:rsidP="00CE60EA"/>
    <w:p w14:paraId="267A19D2" w14:textId="77777777" w:rsidR="00CE60EA" w:rsidRDefault="00CE60EA" w:rsidP="00CE60EA"/>
    <w:p w14:paraId="353D5093" w14:textId="77777777" w:rsidR="00CE60EA" w:rsidRDefault="00CE60EA" w:rsidP="00CE60EA">
      <w:pPr>
        <w:keepNext/>
      </w:pPr>
      <w:r>
        <w:rPr>
          <w:noProof/>
        </w:rPr>
        <w:drawing>
          <wp:inline distT="0" distB="0" distL="0" distR="0" wp14:anchorId="660261B1" wp14:editId="046ABA37">
            <wp:extent cx="5781675" cy="3721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5665" cy="3724176"/>
                    </a:xfrm>
                    <a:prstGeom prst="rect">
                      <a:avLst/>
                    </a:prstGeom>
                    <a:noFill/>
                  </pic:spPr>
                </pic:pic>
              </a:graphicData>
            </a:graphic>
          </wp:inline>
        </w:drawing>
      </w:r>
    </w:p>
    <w:p w14:paraId="0C48F597" w14:textId="63C3CDF1" w:rsidR="00CE60EA" w:rsidRDefault="00CE60EA" w:rsidP="00CE60EA">
      <w:pPr>
        <w:pStyle w:val="Caption"/>
        <w:jc w:val="both"/>
      </w:pPr>
      <w:bookmarkStart w:id="3" w:name="_Ref131169777"/>
      <w:bookmarkStart w:id="4" w:name="_Ref131169774"/>
      <w:r>
        <w:t xml:space="preserve">Figure </w:t>
      </w:r>
      <w:fldSimple w:instr=" SEQ Figure \* ARABIC ">
        <w:r w:rsidR="00F86C8B">
          <w:rPr>
            <w:noProof/>
          </w:rPr>
          <w:t>1</w:t>
        </w:r>
      </w:fldSimple>
      <w:bookmarkEnd w:id="3"/>
      <w:r>
        <w:t>: Example signalling enabling sidelink positioning in out of coverage scenario.</w:t>
      </w:r>
      <w:bookmarkEnd w:id="4"/>
    </w:p>
    <w:p w14:paraId="69C08751" w14:textId="77777777" w:rsidR="00C559A5" w:rsidRPr="00C559A5" w:rsidRDefault="00C559A5" w:rsidP="00C559A5"/>
    <w:p w14:paraId="20DB9F7C" w14:textId="65C270B6" w:rsidR="003D7FAB" w:rsidRDefault="006B60AC" w:rsidP="00C11A06">
      <w:pPr>
        <w:pStyle w:val="Heading1"/>
        <w:contextualSpacing/>
      </w:pPr>
      <w:r>
        <w:t xml:space="preserve">Sessionless </w:t>
      </w:r>
      <w:r w:rsidR="00350391">
        <w:t>Operation</w:t>
      </w:r>
    </w:p>
    <w:p w14:paraId="406D8394" w14:textId="2534A540" w:rsidR="00FD6785" w:rsidRDefault="00FD6785" w:rsidP="00FD6785">
      <w:r>
        <w:t>For sidelink positioning, in certain deployment scenari</w:t>
      </w:r>
      <w:r w:rsidR="00712259">
        <w:t>os the roadside units may be</w:t>
      </w:r>
      <w:r>
        <w:t xml:space="preserve"> UEs that serve as anchor UEs for positioning. In these scenarios, the target UEs benefit from being able to measure the RSTDs without having to necessarily establish sessions with each of the anchors. The configuration of the SL-RS to be transmitted by the target UE to the anchor UEs or the other way around could be provided as broadcast or as preconfigured data.</w:t>
      </w:r>
    </w:p>
    <w:p w14:paraId="0C16A6F8" w14:textId="26741744" w:rsidR="00015F64" w:rsidRDefault="007614B7" w:rsidP="00015F64">
      <w:pPr>
        <w:keepNext/>
      </w:pPr>
      <w:r w:rsidRPr="003C7826">
        <w:rPr>
          <w:noProof/>
        </w:rPr>
        <w:drawing>
          <wp:inline distT="0" distB="0" distL="0" distR="0" wp14:anchorId="4EAD5CB3" wp14:editId="6BCA266D">
            <wp:extent cx="4654550" cy="266891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8113" cy="2676688"/>
                    </a:xfrm>
                    <a:prstGeom prst="rect">
                      <a:avLst/>
                    </a:prstGeom>
                    <a:noFill/>
                  </pic:spPr>
                </pic:pic>
              </a:graphicData>
            </a:graphic>
          </wp:inline>
        </w:drawing>
      </w:r>
    </w:p>
    <w:p w14:paraId="445D8880" w14:textId="3607B45B" w:rsidR="00FD6785" w:rsidRDefault="00015F64" w:rsidP="00015F64">
      <w:pPr>
        <w:pStyle w:val="Caption"/>
        <w:jc w:val="both"/>
      </w:pPr>
      <w:bookmarkStart w:id="5" w:name="_Ref131426670"/>
      <w:r>
        <w:t xml:space="preserve">Figure </w:t>
      </w:r>
      <w:fldSimple w:instr=" SEQ Figure \* ARABIC ">
        <w:r w:rsidR="00F86C8B">
          <w:rPr>
            <w:noProof/>
          </w:rPr>
          <w:t>2</w:t>
        </w:r>
      </w:fldSimple>
      <w:bookmarkEnd w:id="5"/>
      <w:r w:rsidRPr="00506C1D">
        <w:t>:</w:t>
      </w:r>
      <w:r w:rsidR="007614B7">
        <w:t>Example of UE positioning using sidelink using preconfigured assistance data concept</w:t>
      </w:r>
      <w:r w:rsidRPr="00506C1D">
        <w:t>.</w:t>
      </w:r>
    </w:p>
    <w:p w14:paraId="0BA6BC4C" w14:textId="240EA86E" w:rsidR="00473BAF" w:rsidRDefault="00FD6785" w:rsidP="00FD6785">
      <w:r>
        <w:lastRenderedPageBreak/>
        <w:t>A key benefit of using sessionless operation is the ability to get a rough position esti</w:t>
      </w:r>
      <w:r w:rsidR="00473BAF">
        <w:t>mate for the UE with low latency on a best effort basis. On the other hand, the session-based operation may commit supporting UEs to certain roles (such as anchor UE role) or certain behavior, such as transmission/reception of reference signal with a given bandwidth and periodicity, and thereby be able to ensure that the required quality of service is met.</w:t>
      </w:r>
    </w:p>
    <w:p w14:paraId="25B8CAA6" w14:textId="52060FD6" w:rsidR="00473BAF" w:rsidRDefault="00473BAF" w:rsidP="00FD6785"/>
    <w:p w14:paraId="4D9A749C" w14:textId="1D69294D" w:rsidR="00473BAF" w:rsidRPr="00473BAF" w:rsidRDefault="00473BAF" w:rsidP="00FD6785">
      <w:pPr>
        <w:rPr>
          <w:b/>
        </w:rPr>
      </w:pPr>
      <w:r w:rsidRPr="00473BAF">
        <w:rPr>
          <w:b/>
        </w:rPr>
        <w:t xml:space="preserve">Observation </w:t>
      </w:r>
      <w:r w:rsidR="00350391">
        <w:rPr>
          <w:b/>
        </w:rPr>
        <w:t>5</w:t>
      </w:r>
      <w:r w:rsidRPr="00473BAF">
        <w:rPr>
          <w:b/>
        </w:rPr>
        <w:t>: Initial measurement using sessionless operation</w:t>
      </w:r>
      <w:r w:rsidR="00B8589E">
        <w:rPr>
          <w:b/>
        </w:rPr>
        <w:t xml:space="preserve"> (specially in out-of-coverage scenarios)</w:t>
      </w:r>
      <w:r w:rsidRPr="00473BAF">
        <w:rPr>
          <w:b/>
        </w:rPr>
        <w:t xml:space="preserve"> may be useful in selecting UEs in anchor roles and requesting a suitable subset of the available UEs to commit to the positioning session for a target UE.</w:t>
      </w:r>
    </w:p>
    <w:p w14:paraId="09ADCC22" w14:textId="77777777" w:rsidR="00473BAF" w:rsidRDefault="00473BAF" w:rsidP="00FD6785"/>
    <w:p w14:paraId="523B2E30" w14:textId="3AD0C334" w:rsidR="00473BAF" w:rsidRDefault="00473BAF" w:rsidP="00FD6785">
      <w:r>
        <w:t>Based on the initial measurement made by the target UE, the UE may be able to select or indicate to the server UE the most suitable anchors. The ser</w:t>
      </w:r>
      <w:r w:rsidR="00B8589E">
        <w:t xml:space="preserve">ver UE can then form a positioning session between the target UE and UEs cooperating (by serving as anchors). </w:t>
      </w:r>
    </w:p>
    <w:p w14:paraId="686A28D1" w14:textId="77777777" w:rsidR="00B8589E" w:rsidRDefault="00B8589E" w:rsidP="00FD6785">
      <w:r>
        <w:t>One particular scenario where sessionless operation may be beneficial is UE positioning using UE anchors deployed as roadside units. The location of the UE is fixed, and the UEs can be configured to broadcast certain reference signals on a periodic basis. The measurement made with sessionless operation can be the basis of forming and maintaining session.</w:t>
      </w:r>
    </w:p>
    <w:p w14:paraId="6B68D46B" w14:textId="5F053FA8" w:rsidR="00473BAF" w:rsidRDefault="00B8589E" w:rsidP="00FD6785">
      <w:pPr>
        <w:rPr>
          <w:b/>
        </w:rPr>
      </w:pPr>
      <w:r>
        <w:rPr>
          <w:b/>
        </w:rPr>
        <w:br/>
      </w:r>
      <w:r w:rsidR="00350391">
        <w:rPr>
          <w:b/>
        </w:rPr>
        <w:t>Proposal 6</w:t>
      </w:r>
      <w:r w:rsidR="00473BAF" w:rsidRPr="00D7380B">
        <w:rPr>
          <w:b/>
        </w:rPr>
        <w:t xml:space="preserve">: </w:t>
      </w:r>
      <w:r w:rsidR="00473BAF">
        <w:rPr>
          <w:b/>
        </w:rPr>
        <w:t>The</w:t>
      </w:r>
      <w:r w:rsidR="00473BAF" w:rsidRPr="00D7380B">
        <w:rPr>
          <w:b/>
        </w:rPr>
        <w:t xml:space="preserve"> sessionle</w:t>
      </w:r>
      <w:r w:rsidR="00473BAF">
        <w:rPr>
          <w:b/>
        </w:rPr>
        <w:t>ss operation shall be supported at least for the scenarios containing fixed infrastructure anchors.</w:t>
      </w:r>
    </w:p>
    <w:p w14:paraId="207DBBD8" w14:textId="77777777" w:rsidR="00AC2D03" w:rsidRDefault="00AC2D03" w:rsidP="00FD6785"/>
    <w:p w14:paraId="773B6A58" w14:textId="4ACA891A" w:rsidR="00AC2D03" w:rsidRDefault="00AC2D03" w:rsidP="00AC2D03">
      <w:pPr>
        <w:pStyle w:val="Heading1"/>
        <w:contextualSpacing/>
      </w:pPr>
      <w:r>
        <w:t xml:space="preserve">Preconfigured AD with validity </w:t>
      </w:r>
      <w:r w:rsidR="00272EF7">
        <w:t>criteria</w:t>
      </w:r>
      <w:r>
        <w:t xml:space="preserve"> for sidelink</w:t>
      </w:r>
      <w:r w:rsidR="00272EF7">
        <w:t xml:space="preserve"> sessionless operation</w:t>
      </w:r>
    </w:p>
    <w:p w14:paraId="2C6D553E" w14:textId="60D6397C" w:rsidR="0059227A" w:rsidRDefault="0059227A" w:rsidP="0059227A">
      <w:r>
        <w:t xml:space="preserve">In Rel. 17, RAN2 agreed on providing multiple instances of preconfigured AD to a UE, where each instance of AD is applicable to an area in the network. In case of positioning for V2X scenarios based on Uu interface, then the resulting scenario could be simplified as shown in </w:t>
      </w:r>
      <w:r w:rsidRPr="001B626A">
        <w:fldChar w:fldCharType="begin"/>
      </w:r>
      <w:r>
        <w:instrText xml:space="preserve"> REF _Ref118374470 \h  \* MERGEFORMAT </w:instrText>
      </w:r>
      <w:r w:rsidRPr="001B626A">
        <w:fldChar w:fldCharType="separate"/>
      </w:r>
      <w:r w:rsidR="00F86C8B">
        <w:t>Figure 3</w:t>
      </w:r>
      <w:r w:rsidRPr="001B626A">
        <w:fldChar w:fldCharType="end"/>
      </w:r>
      <w:r w:rsidRPr="001B626A">
        <w:t>.</w:t>
      </w:r>
    </w:p>
    <w:p w14:paraId="796C055C" w14:textId="77777777" w:rsidR="0059227A" w:rsidRDefault="0059227A" w:rsidP="0059227A">
      <w:pPr>
        <w:keepNext/>
      </w:pPr>
      <w:r>
        <w:rPr>
          <w:noProof/>
        </w:rPr>
        <w:drawing>
          <wp:inline distT="0" distB="0" distL="0" distR="0" wp14:anchorId="3CFD6C0B" wp14:editId="7F0CF1BD">
            <wp:extent cx="5334000" cy="30425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1480" cy="3103878"/>
                    </a:xfrm>
                    <a:prstGeom prst="rect">
                      <a:avLst/>
                    </a:prstGeom>
                    <a:noFill/>
                  </pic:spPr>
                </pic:pic>
              </a:graphicData>
            </a:graphic>
          </wp:inline>
        </w:drawing>
      </w:r>
    </w:p>
    <w:p w14:paraId="40169275" w14:textId="1AA31A58" w:rsidR="0059227A" w:rsidRDefault="0059227A" w:rsidP="0059227A">
      <w:pPr>
        <w:pStyle w:val="Caption"/>
        <w:jc w:val="both"/>
      </w:pPr>
      <w:bookmarkStart w:id="6" w:name="_Ref118374470"/>
      <w:r>
        <w:t xml:space="preserve">Figure </w:t>
      </w:r>
      <w:fldSimple w:instr=" SEQ Figure \* ARABIC ">
        <w:r w:rsidR="00F86C8B">
          <w:rPr>
            <w:noProof/>
          </w:rPr>
          <w:t>3</w:t>
        </w:r>
      </w:fldSimple>
      <w:bookmarkEnd w:id="6"/>
      <w:r>
        <w:t xml:space="preserve">: Example of preconfigured assistance data using RSU using Rel. 17 Uu-based positioning methods. </w:t>
      </w:r>
    </w:p>
    <w:p w14:paraId="2B42675E" w14:textId="2D843B98" w:rsidR="0059227A" w:rsidRDefault="0059227A" w:rsidP="00AC2D03"/>
    <w:p w14:paraId="17B4DEFD" w14:textId="4B3747BA" w:rsidR="0059227A" w:rsidRDefault="0059227A" w:rsidP="0059227A">
      <w:r>
        <w:t xml:space="preserve">If we consider self-localization of a UE, as depicted above in </w:t>
      </w:r>
      <w:r>
        <w:fldChar w:fldCharType="begin"/>
      </w:r>
      <w:r>
        <w:instrText xml:space="preserve"> REF _Ref131426670 \h </w:instrText>
      </w:r>
      <w:r>
        <w:fldChar w:fldCharType="separate"/>
      </w:r>
      <w:r w:rsidR="00F86C8B">
        <w:t xml:space="preserve">Figure </w:t>
      </w:r>
      <w:r w:rsidR="00F86C8B">
        <w:rPr>
          <w:noProof/>
        </w:rPr>
        <w:t>2</w:t>
      </w:r>
      <w:r>
        <w:fldChar w:fldCharType="end"/>
      </w:r>
      <w:r>
        <w:t xml:space="preserve">, and anchor UEs </w:t>
      </w:r>
      <w:r w:rsidR="00A145B5">
        <w:t xml:space="preserve">were to be added </w:t>
      </w:r>
      <w:r>
        <w:t xml:space="preserve">to enable sidelink positioning, the UE would be able to receive the sidelink reference signal emitted by the </w:t>
      </w:r>
      <w:r>
        <w:lastRenderedPageBreak/>
        <w:t xml:space="preserve">anchor UEs and compute its position. The configuration of sidelink anchor UEs (road-side units) could be provided as preconfigured assistance data. In a hybrid scenario, this would look like </w:t>
      </w:r>
      <w:r>
        <w:fldChar w:fldCharType="begin"/>
      </w:r>
      <w:r>
        <w:instrText xml:space="preserve"> REF _Ref131426622 \h </w:instrText>
      </w:r>
      <w:r>
        <w:fldChar w:fldCharType="separate"/>
      </w:r>
      <w:r w:rsidR="00F86C8B">
        <w:t xml:space="preserve">Figure </w:t>
      </w:r>
      <w:r w:rsidR="00F86C8B">
        <w:rPr>
          <w:noProof/>
        </w:rPr>
        <w:t>4</w:t>
      </w:r>
      <w:r>
        <w:fldChar w:fldCharType="end"/>
      </w:r>
      <w:r>
        <w:t>.</w:t>
      </w:r>
    </w:p>
    <w:p w14:paraId="5EB09D5C" w14:textId="77777777" w:rsidR="00350391" w:rsidRDefault="00350391" w:rsidP="0059227A"/>
    <w:p w14:paraId="264144B9" w14:textId="77777777" w:rsidR="00015F64" w:rsidRDefault="00015F64" w:rsidP="00015F64">
      <w:pPr>
        <w:pStyle w:val="Caption"/>
        <w:jc w:val="both"/>
      </w:pPr>
      <w:r>
        <w:rPr>
          <w:noProof/>
        </w:rPr>
        <w:drawing>
          <wp:inline distT="0" distB="0" distL="0" distR="0" wp14:anchorId="1993DBF0" wp14:editId="11CA7EAF">
            <wp:extent cx="5186052" cy="30670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8510" cy="3133558"/>
                    </a:xfrm>
                    <a:prstGeom prst="rect">
                      <a:avLst/>
                    </a:prstGeom>
                    <a:noFill/>
                  </pic:spPr>
                </pic:pic>
              </a:graphicData>
            </a:graphic>
          </wp:inline>
        </w:drawing>
      </w:r>
      <w:r w:rsidRPr="00015F64">
        <w:t xml:space="preserve"> </w:t>
      </w:r>
    </w:p>
    <w:p w14:paraId="721EF3E4" w14:textId="77777777" w:rsidR="00015F64" w:rsidRDefault="00015F64" w:rsidP="00015F64">
      <w:pPr>
        <w:pStyle w:val="Caption"/>
        <w:jc w:val="both"/>
      </w:pPr>
    </w:p>
    <w:p w14:paraId="0123DA23" w14:textId="28A5B5E2" w:rsidR="00015F64" w:rsidRDefault="00015F64" w:rsidP="00015F64">
      <w:pPr>
        <w:pStyle w:val="Caption"/>
        <w:jc w:val="both"/>
      </w:pPr>
      <w:bookmarkStart w:id="7" w:name="_Ref131426622"/>
      <w:r>
        <w:t xml:space="preserve">Figure </w:t>
      </w:r>
      <w:fldSimple w:instr=" SEQ Figure \* ARABIC ">
        <w:r w:rsidR="00F86C8B">
          <w:rPr>
            <w:noProof/>
          </w:rPr>
          <w:t>4</w:t>
        </w:r>
      </w:fldSimple>
      <w:bookmarkEnd w:id="7"/>
      <w:r>
        <w:t>: Example of application of preconfigured assistance data to a hybrid modus with RSU consisting of TRPs and anchor UEs (Sidelink).</w:t>
      </w:r>
    </w:p>
    <w:p w14:paraId="7D9DF40F" w14:textId="77777777" w:rsidR="00710B69" w:rsidRDefault="00710B69" w:rsidP="00710B69">
      <w:r>
        <w:t xml:space="preserve">If a UE is preconfigured </w:t>
      </w:r>
      <w:r w:rsidRPr="00FA27DE">
        <w:t>with AD instances applicable to Area 1 and Area 2, where the UE either computes its own location or provides the measurements to the network via LPP, then active sessions between the sidelink UEs are not necessary. The location of sidelink UEs may be stationary (e.g. fixed RSUs) or semi-stationary (e.g. stationary devices deployed as anchors). Such assistance data can be preconfigured in the same manner as the assistance data for UL</w:t>
      </w:r>
      <w:r>
        <w:t xml:space="preserve">/DL positioning. </w:t>
      </w:r>
    </w:p>
    <w:p w14:paraId="2AC643FE" w14:textId="77777777" w:rsidR="00AC2D03" w:rsidRDefault="00AC2D03" w:rsidP="00AC2D03"/>
    <w:p w14:paraId="132B3E0B" w14:textId="0C33277C" w:rsidR="00AC2D03" w:rsidRDefault="00F45955" w:rsidP="00AC2D03">
      <w:pPr>
        <w:rPr>
          <w:b/>
        </w:rPr>
      </w:pPr>
      <w:r>
        <w:rPr>
          <w:b/>
        </w:rPr>
        <w:t>Observation 6</w:t>
      </w:r>
      <w:r w:rsidR="00AC2D03" w:rsidRPr="00D22D8F">
        <w:rPr>
          <w:b/>
        </w:rPr>
        <w:t>: Sidelink positioning can be supported in sessionless mode when preconfigured assistance data is provided to the target UE, as long as anchors are at least semi-sta</w:t>
      </w:r>
      <w:r w:rsidR="00AC2D03">
        <w:rPr>
          <w:b/>
        </w:rPr>
        <w:t>tionary.</w:t>
      </w:r>
    </w:p>
    <w:p w14:paraId="7CF7EC82" w14:textId="77777777" w:rsidR="00AC2D03" w:rsidRPr="00D22D8F" w:rsidRDefault="00AC2D03" w:rsidP="00AC2D03">
      <w:pPr>
        <w:rPr>
          <w:b/>
        </w:rPr>
      </w:pPr>
    </w:p>
    <w:p w14:paraId="4E392020" w14:textId="4DCB9EB8" w:rsidR="00AC2D03" w:rsidRDefault="00AC2D03" w:rsidP="00AC2D03">
      <w:pPr>
        <w:rPr>
          <w:b/>
        </w:rPr>
      </w:pPr>
      <w:r w:rsidRPr="00D22D8F">
        <w:rPr>
          <w:b/>
        </w:rPr>
        <w:t xml:space="preserve">Proposal </w:t>
      </w:r>
      <w:r w:rsidR="00F45955">
        <w:rPr>
          <w:b/>
        </w:rPr>
        <w:t>7</w:t>
      </w:r>
      <w:r w:rsidRPr="00D22D8F">
        <w:rPr>
          <w:b/>
        </w:rPr>
        <w:t xml:space="preserve">: </w:t>
      </w:r>
      <w:r>
        <w:rPr>
          <w:b/>
        </w:rPr>
        <w:t xml:space="preserve">Providing </w:t>
      </w:r>
      <w:r w:rsidRPr="00D22D8F">
        <w:rPr>
          <w:b/>
        </w:rPr>
        <w:t xml:space="preserve">sidelink reference signal configuration </w:t>
      </w:r>
      <w:r>
        <w:rPr>
          <w:b/>
        </w:rPr>
        <w:t xml:space="preserve">using </w:t>
      </w:r>
      <w:r w:rsidRPr="00D22D8F">
        <w:rPr>
          <w:b/>
        </w:rPr>
        <w:t xml:space="preserve"> preconfigured assistance data </w:t>
      </w:r>
      <w:r>
        <w:rPr>
          <w:b/>
        </w:rPr>
        <w:t xml:space="preserve">mechanism </w:t>
      </w:r>
      <w:r w:rsidRPr="00D22D8F">
        <w:rPr>
          <w:b/>
        </w:rPr>
        <w:t>s</w:t>
      </w:r>
      <w:r>
        <w:rPr>
          <w:b/>
        </w:rPr>
        <w:t>hall be supported.</w:t>
      </w:r>
    </w:p>
    <w:p w14:paraId="009250DB" w14:textId="77777777" w:rsidR="00AC2D03" w:rsidRDefault="00AC2D03" w:rsidP="00AC2D03">
      <w:pPr>
        <w:rPr>
          <w:b/>
        </w:rPr>
      </w:pPr>
    </w:p>
    <w:p w14:paraId="0834A440" w14:textId="77777777" w:rsidR="00AC2D03" w:rsidRDefault="00AC2D03" w:rsidP="00AC2D03">
      <w:r w:rsidRPr="00FC5AFB">
        <w:t>In R</w:t>
      </w:r>
      <w:r>
        <w:t>el. 17, we discussed validity criteria for preconfigured assistance data as a means for reducing latency. For Uu-interface, the TRPs which served as positioning anchors were fixed in space. The anchors in sidelink scenario may be static, semi-static or mobile. Accordingly, the assistance data shall reflect that some components of assistance data shall have a time-validity.</w:t>
      </w:r>
    </w:p>
    <w:p w14:paraId="668DD1B0" w14:textId="77777777" w:rsidR="00AC2D03" w:rsidRPr="00FC5AFB" w:rsidRDefault="00AC2D03" w:rsidP="00AC2D03"/>
    <w:p w14:paraId="69B2393E" w14:textId="7D94AC5D" w:rsidR="00AC2D03" w:rsidRDefault="00AC2D03" w:rsidP="00AC2D03">
      <w:pPr>
        <w:rPr>
          <w:b/>
        </w:rPr>
      </w:pPr>
      <w:r w:rsidRPr="00D22D8F">
        <w:rPr>
          <w:b/>
        </w:rPr>
        <w:t xml:space="preserve">Proposal </w:t>
      </w:r>
      <w:r w:rsidR="00F45955">
        <w:rPr>
          <w:b/>
        </w:rPr>
        <w:t>8</w:t>
      </w:r>
      <w:r w:rsidRPr="00D22D8F">
        <w:rPr>
          <w:b/>
        </w:rPr>
        <w:t xml:space="preserve">: </w:t>
      </w:r>
      <w:r>
        <w:rPr>
          <w:b/>
        </w:rPr>
        <w:t xml:space="preserve">Elements of preconfigured assistance data may be configured with time validity in addition to area validity. </w:t>
      </w:r>
    </w:p>
    <w:p w14:paraId="43E86244" w14:textId="450EA704" w:rsidR="00272EF7" w:rsidRDefault="00272EF7" w:rsidP="00AC2D03">
      <w:pPr>
        <w:rPr>
          <w:b/>
        </w:rPr>
      </w:pPr>
    </w:p>
    <w:p w14:paraId="1F18545C" w14:textId="42058DB1" w:rsidR="00272EF7" w:rsidRDefault="00272EF7" w:rsidP="00272EF7">
      <w:r>
        <w:t xml:space="preserve">Furthermore, one key argument in </w:t>
      </w:r>
      <w:r w:rsidRPr="00357849">
        <w:rPr>
          <w:lang w:val="en-GB"/>
        </w:rPr>
        <w:t>favour</w:t>
      </w:r>
      <w:r>
        <w:t xml:space="preserve"> of session-based operation is protecting the privacy of measurement data between anchor and target UE, as this may have privacy concerns if broadcasted. However, the anchors can provide the measurement to the LMF directly in case of LMF-based</w:t>
      </w:r>
      <w:r w:rsidR="00EE0FAC">
        <w:t>.</w:t>
      </w:r>
      <w:r>
        <w:t xml:space="preserve"> </w:t>
      </w:r>
    </w:p>
    <w:p w14:paraId="6DD5CEEA" w14:textId="7E836247" w:rsidR="00272EF7" w:rsidRDefault="00F45955" w:rsidP="00272EF7">
      <w:pPr>
        <w:rPr>
          <w:b/>
        </w:rPr>
      </w:pPr>
      <w:r>
        <w:rPr>
          <w:b/>
        </w:rPr>
        <w:lastRenderedPageBreak/>
        <w:t>Observation 7</w:t>
      </w:r>
      <w:r w:rsidR="00272EF7" w:rsidRPr="00FE3171">
        <w:rPr>
          <w:b/>
        </w:rPr>
        <w:t xml:space="preserve">: </w:t>
      </w:r>
      <w:r w:rsidR="00272EF7">
        <w:rPr>
          <w:b/>
        </w:rPr>
        <w:t xml:space="preserve">There may be privacy concerns when an anchor UE broadcasts the measurement between the anchor UE to a target UE. </w:t>
      </w:r>
    </w:p>
    <w:p w14:paraId="00CB0D3E" w14:textId="77777777" w:rsidR="00767B2B" w:rsidRPr="00FE3171" w:rsidRDefault="00767B2B" w:rsidP="00272EF7">
      <w:pPr>
        <w:rPr>
          <w:b/>
        </w:rPr>
      </w:pPr>
    </w:p>
    <w:p w14:paraId="6462273E" w14:textId="732123B7" w:rsidR="00272EF7" w:rsidRDefault="00F45955" w:rsidP="00272EF7">
      <w:pPr>
        <w:rPr>
          <w:b/>
        </w:rPr>
      </w:pPr>
      <w:r>
        <w:rPr>
          <w:b/>
        </w:rPr>
        <w:t>Proposal 9</w:t>
      </w:r>
      <w:r w:rsidR="00272EF7" w:rsidRPr="0051354C">
        <w:rPr>
          <w:b/>
        </w:rPr>
        <w:t>:</w:t>
      </w:r>
      <w:r w:rsidR="00272EF7">
        <w:rPr>
          <w:b/>
        </w:rPr>
        <w:t xml:space="preserve"> Anchor UEs shall not broadcast the measurements (range measurement to the target UE)  to other UEs. The measurement shall only be transmitted in unicast or report free ranging shall be supported.</w:t>
      </w:r>
    </w:p>
    <w:p w14:paraId="225AB109" w14:textId="77777777" w:rsidR="00EE0FAC" w:rsidRDefault="00EE0FAC" w:rsidP="00EE0FAC"/>
    <w:p w14:paraId="7FD95E23" w14:textId="72AED81B" w:rsidR="00EE0FAC" w:rsidRDefault="00EE0FAC" w:rsidP="00EE0FAC">
      <w:r>
        <w:t xml:space="preserve">In case of target-UE based positioning, a report free ranging  (please see Section </w:t>
      </w:r>
      <w:r>
        <w:fldChar w:fldCharType="begin"/>
      </w:r>
      <w:r>
        <w:instrText xml:space="preserve"> REF _Ref118375145 \r \h </w:instrText>
      </w:r>
      <w:r>
        <w:fldChar w:fldCharType="separate"/>
      </w:r>
      <w:r w:rsidR="00F86C8B">
        <w:t>5</w:t>
      </w:r>
      <w:r>
        <w:fldChar w:fldCharType="end"/>
      </w:r>
      <w:r>
        <w:t xml:space="preserve">) can be considered. </w:t>
      </w:r>
    </w:p>
    <w:p w14:paraId="7314CBBF" w14:textId="05B7F576" w:rsidR="00EE0FAC" w:rsidRPr="00AC2D03" w:rsidRDefault="00EE0FAC" w:rsidP="00272EF7">
      <w:pPr>
        <w:rPr>
          <w:b/>
        </w:rPr>
      </w:pPr>
    </w:p>
    <w:p w14:paraId="2F6A6102" w14:textId="088189E0" w:rsidR="00272EF7" w:rsidRDefault="00767B2B" w:rsidP="00AC2D03">
      <w:pPr>
        <w:rPr>
          <w:b/>
        </w:rPr>
      </w:pPr>
      <w:r>
        <w:rPr>
          <w:b/>
        </w:rPr>
        <w:t xml:space="preserve">Proposal </w:t>
      </w:r>
      <w:r w:rsidR="00F45955">
        <w:rPr>
          <w:b/>
        </w:rPr>
        <w:t>10</w:t>
      </w:r>
      <w:r w:rsidR="00272EF7">
        <w:rPr>
          <w:b/>
        </w:rPr>
        <w:t xml:space="preserve">: </w:t>
      </w:r>
      <w:r w:rsidR="002026D3">
        <w:rPr>
          <w:b/>
        </w:rPr>
        <w:t>Tx-Rx-TimeDiff reporting shall be relaxed</w:t>
      </w:r>
      <w:r>
        <w:rPr>
          <w:b/>
        </w:rPr>
        <w:t xml:space="preserve"> (no need to report RxTxTimeDiff)</w:t>
      </w:r>
      <w:r w:rsidR="002026D3">
        <w:rPr>
          <w:b/>
        </w:rPr>
        <w:t xml:space="preserve"> by enabling the responder to virtually adjust effective transmit time.</w:t>
      </w:r>
    </w:p>
    <w:p w14:paraId="3C4DD661" w14:textId="61726CCB" w:rsidR="00AC2D03" w:rsidRDefault="00AC2D03" w:rsidP="00AC2D03">
      <w:pPr>
        <w:pStyle w:val="Heading1"/>
        <w:contextualSpacing/>
      </w:pPr>
      <w:bookmarkStart w:id="8" w:name="_Ref118375145"/>
      <w:r>
        <w:t>Report-free ranging operation</w:t>
      </w:r>
      <w:r w:rsidR="00244B35">
        <w:t xml:space="preserve"> (Relaxation of Tx-Rx-TimeDiff)</w:t>
      </w:r>
      <w:r>
        <w:t xml:space="preserve"> for sidelink</w:t>
      </w:r>
      <w:bookmarkEnd w:id="8"/>
      <w:r>
        <w:t xml:space="preserve"> </w:t>
      </w:r>
    </w:p>
    <w:p w14:paraId="112618FD" w14:textId="77777777" w:rsidR="00AC2D03" w:rsidRDefault="00AC2D03" w:rsidP="00AC2D03">
      <w:r>
        <w:rPr>
          <w:noProof/>
        </w:rPr>
        <w:drawing>
          <wp:inline distT="0" distB="0" distL="0" distR="0" wp14:anchorId="71A4CAB7" wp14:editId="5A01C59D">
            <wp:extent cx="3162300" cy="40120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0809" cy="4098977"/>
                    </a:xfrm>
                    <a:prstGeom prst="rect">
                      <a:avLst/>
                    </a:prstGeom>
                    <a:noFill/>
                  </pic:spPr>
                </pic:pic>
              </a:graphicData>
            </a:graphic>
          </wp:inline>
        </w:drawing>
      </w:r>
    </w:p>
    <w:p w14:paraId="7D995BE7" w14:textId="16F0A1B3" w:rsidR="00AC2D03" w:rsidRDefault="00AC2D03" w:rsidP="00AC2D03">
      <w:pPr>
        <w:pStyle w:val="Caption"/>
        <w:jc w:val="both"/>
      </w:pPr>
      <w:bookmarkStart w:id="9" w:name="_Ref118374483"/>
      <w:r>
        <w:t xml:space="preserve">Figure </w:t>
      </w:r>
      <w:fldSimple w:instr=" SEQ Figure \* ARABIC ">
        <w:r w:rsidR="00F86C8B">
          <w:rPr>
            <w:noProof/>
          </w:rPr>
          <w:t>5</w:t>
        </w:r>
      </w:fldSimple>
      <w:bookmarkEnd w:id="9"/>
      <w:r>
        <w:t>: Depiction of report free sidelink positioning in target-UE-based mode.</w:t>
      </w:r>
    </w:p>
    <w:p w14:paraId="7F679D62" w14:textId="77777777" w:rsidR="00AC2D03" w:rsidRDefault="00AC2D03" w:rsidP="00AC2D03"/>
    <w:p w14:paraId="450DAB2B" w14:textId="77777777" w:rsidR="00AC2D03" w:rsidRDefault="00AC2D03" w:rsidP="00AC2D03">
      <w:r>
        <w:t xml:space="preserve">For sidelink positioning, if the ranging, using round trip time, is done the classical way where each side target UE and anchor UE report the RxTxDiff to the LMF (in UE assisted network based mode) or where the anchor UEs report the RxTxDiff to the target UE (in target UE based, anchor UE assisted mode), this leads to high number of packets that need to be exchanged over the wireless interface. This can be reduced by enabling report-free ranging operation where a UE initiates a transmission of sidelink operation and the second UE responds to the UE maintaining a fixed time between reception and transmission. Now the initiating UE computes the RxTxTimeDiff and subtracts the fixed value (corresponding to the fixed timing maintained by its counterpart) from the computed value. </w:t>
      </w:r>
    </w:p>
    <w:p w14:paraId="386C601F" w14:textId="77777777" w:rsidR="00AC2D03" w:rsidRPr="00182AB3" w:rsidRDefault="00AC2D03" w:rsidP="00AC2D03"/>
    <w:p w14:paraId="30B05463" w14:textId="77777777" w:rsidR="00AC2D03" w:rsidRDefault="00AC2D03" w:rsidP="00AC2D03">
      <w:r>
        <w:lastRenderedPageBreak/>
        <w:t xml:space="preserve">The advantages of report-free ranging operation are as follows: </w:t>
      </w:r>
    </w:p>
    <w:p w14:paraId="77A22C9C" w14:textId="77777777" w:rsidR="00AC2D03" w:rsidRDefault="00AC2D03" w:rsidP="00AC2D03">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congestion (no packets to be transmitted/retransmitted), which arises from the fact that positioning reference signals can be received and measured at much lower values compared to the SNRs needed for successful packet decoding. </w:t>
      </w:r>
    </w:p>
    <w:p w14:paraId="239643ED" w14:textId="77777777" w:rsidR="00AC2D03" w:rsidRDefault="00AC2D03" w:rsidP="00AC2D03">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Reduction in latency, which arises from not having to establish separate connections with sidelink UEs to exchange measurements.</w:t>
      </w:r>
    </w:p>
    <w:p w14:paraId="56B89A43" w14:textId="77777777" w:rsidR="00AC2D03" w:rsidRDefault="00AC2D03" w:rsidP="00AC2D03">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Privacy protection, because the range cannot be determined if the responding UE does not respond. This may not be an issue for infrastructure UEs (such as roadside units) but could be privacy issue for UEs attached to people or objects. </w:t>
      </w:r>
    </w:p>
    <w:p w14:paraId="0302DAE7" w14:textId="77777777" w:rsidR="00AC2D03" w:rsidRPr="00E35CB0" w:rsidRDefault="00AC2D03" w:rsidP="00AC2D03">
      <w:r w:rsidRPr="00E35CB0">
        <w:t xml:space="preserve">One of the ways a fixed response time can be maintained is by cyclically shifting the transmitted sequence taking into account the Rx-time and the true Tx-time. </w:t>
      </w:r>
    </w:p>
    <w:p w14:paraId="26EF1598" w14:textId="6B0FF2DA" w:rsidR="008327FD" w:rsidRDefault="008327FD" w:rsidP="00AC2D03">
      <w:pPr>
        <w:rPr>
          <w:b/>
        </w:rPr>
      </w:pPr>
    </w:p>
    <w:p w14:paraId="24AEC287" w14:textId="4209E16B" w:rsidR="00E35CB0" w:rsidRPr="008327FD" w:rsidRDefault="00350391" w:rsidP="00E35CB0">
      <w:pPr>
        <w:rPr>
          <w:b/>
        </w:rPr>
      </w:pPr>
      <w:r>
        <w:rPr>
          <w:b/>
        </w:rPr>
        <w:t xml:space="preserve">Observation </w:t>
      </w:r>
      <w:r w:rsidR="00F45955">
        <w:rPr>
          <w:b/>
        </w:rPr>
        <w:t>8</w:t>
      </w:r>
      <w:r w:rsidR="00E35CB0">
        <w:rPr>
          <w:b/>
        </w:rPr>
        <w:t xml:space="preserve">: </w:t>
      </w:r>
      <w:r w:rsidR="00E35CB0" w:rsidRPr="008327FD">
        <w:rPr>
          <w:b/>
        </w:rPr>
        <w:t xml:space="preserve">One of the ways a fixed response time can be maintained is by cyclically shifting the transmitted sequence taking into account the Rx-time and the true Tx-time. </w:t>
      </w:r>
    </w:p>
    <w:p w14:paraId="5DE49180" w14:textId="77777777" w:rsidR="00E35CB0" w:rsidRDefault="00E35CB0" w:rsidP="00AC2D03">
      <w:pPr>
        <w:rPr>
          <w:b/>
        </w:rPr>
      </w:pPr>
    </w:p>
    <w:p w14:paraId="1F948C3D" w14:textId="3AEDF1FD" w:rsidR="00AC2D03" w:rsidRPr="00BD0D39" w:rsidRDefault="00F45955" w:rsidP="00AC2D03">
      <w:pPr>
        <w:rPr>
          <w:b/>
        </w:rPr>
      </w:pPr>
      <w:r>
        <w:rPr>
          <w:b/>
        </w:rPr>
        <w:t>Observation 9</w:t>
      </w:r>
      <w:r w:rsidR="00AC2D03" w:rsidRPr="00BD0D39">
        <w:rPr>
          <w:b/>
        </w:rPr>
        <w:t xml:space="preserve">: </w:t>
      </w:r>
      <w:r w:rsidR="00AC2D03">
        <w:rPr>
          <w:b/>
        </w:rPr>
        <w:t xml:space="preserve">Signalling overhead is significantly reduced by using report-free RTT. No additional messages for providing measurements are needed for this approach, and ProvideLocationInformation is one of the most frequently exchanged message in a positioning session.  </w:t>
      </w:r>
    </w:p>
    <w:p w14:paraId="20D4BC1B" w14:textId="77777777" w:rsidR="00AC2D03" w:rsidRDefault="00AC2D03" w:rsidP="00AC2D03"/>
    <w:p w14:paraId="1C412E47" w14:textId="7CBE9FB0" w:rsidR="00AC2D03" w:rsidRPr="00BD0D39" w:rsidRDefault="00767B2B" w:rsidP="00AC2D03">
      <w:pPr>
        <w:rPr>
          <w:b/>
        </w:rPr>
      </w:pPr>
      <w:r>
        <w:rPr>
          <w:b/>
        </w:rPr>
        <w:t xml:space="preserve">Observation </w:t>
      </w:r>
      <w:r w:rsidR="00F45955">
        <w:rPr>
          <w:b/>
        </w:rPr>
        <w:t>10</w:t>
      </w:r>
      <w:r w:rsidR="00AC2D03" w:rsidRPr="00BD0D39">
        <w:rPr>
          <w:b/>
        </w:rPr>
        <w:t>: A UE initiating sidelink positioning reference signal for ranging does not need to receive RxTxDiff from another UE, as long as its counterpart transmits a signal maintaining</w:t>
      </w:r>
      <w:r w:rsidR="00AC2D03">
        <w:rPr>
          <w:b/>
        </w:rPr>
        <w:t xml:space="preserve"> (at least virtually)</w:t>
      </w:r>
      <w:r w:rsidR="00AC2D03" w:rsidRPr="00BD0D39">
        <w:rPr>
          <w:b/>
        </w:rPr>
        <w:t xml:space="preserve"> a fixed value of transmit-receive time difference. </w:t>
      </w:r>
    </w:p>
    <w:p w14:paraId="6BAD89DD" w14:textId="5DB58335" w:rsidR="006B60AC" w:rsidRDefault="006B60AC" w:rsidP="006B60AC"/>
    <w:p w14:paraId="221D4F62" w14:textId="0AAC709C" w:rsidR="006E128F" w:rsidRDefault="00BD5D2A" w:rsidP="006E128F">
      <w:pPr>
        <w:pStyle w:val="Heading1"/>
        <w:contextualSpacing/>
      </w:pPr>
      <w:r>
        <w:t>Further aspects of session-based operation:</w:t>
      </w:r>
    </w:p>
    <w:p w14:paraId="42CF9453" w14:textId="2F420C74" w:rsidR="000268A4" w:rsidRDefault="00192FB8" w:rsidP="0003136F">
      <w:r>
        <w:t>A sessionless approach, where the target UE obtained its position</w:t>
      </w:r>
      <w:r w:rsidR="0003136F">
        <w:t xml:space="preserve"> on a best effort basis</w:t>
      </w:r>
      <w:r>
        <w:t xml:space="preserve">, relied </w:t>
      </w:r>
      <w:r w:rsidR="00631633">
        <w:t xml:space="preserve">on </w:t>
      </w:r>
      <w:r w:rsidR="0003136F">
        <w:t xml:space="preserve">assuming that a third UE would be able to perform measurements, transmit reference signals, receive reference signals, provide measurements and so on. This approach would rely on the best-effort cooperation by the third UE and the target UE cannot rely on cooperation from a third UE without a commitment. For example, a UE whose location may be critical for providing a required DOP may fail to provide measurement, possibly due to its own traffic. </w:t>
      </w:r>
    </w:p>
    <w:p w14:paraId="5A0F8105" w14:textId="3E4055CB" w:rsidR="00192FB8" w:rsidRDefault="005C2BB0" w:rsidP="006E128F">
      <w:r>
        <w:rPr>
          <w:noProof/>
        </w:rPr>
        <w:drawing>
          <wp:inline distT="0" distB="0" distL="0" distR="0" wp14:anchorId="338B131A" wp14:editId="39A0A9FC">
            <wp:extent cx="4782186" cy="24981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206" cy="2507559"/>
                    </a:xfrm>
                    <a:prstGeom prst="rect">
                      <a:avLst/>
                    </a:prstGeom>
                    <a:noFill/>
                  </pic:spPr>
                </pic:pic>
              </a:graphicData>
            </a:graphic>
          </wp:inline>
        </w:drawing>
      </w:r>
    </w:p>
    <w:p w14:paraId="544FE9C6" w14:textId="2A46A31F" w:rsidR="005C2BB0" w:rsidRDefault="005C2BB0" w:rsidP="005C2BB0">
      <w:bookmarkStart w:id="10" w:name="_Ref127024956"/>
      <w:r>
        <w:t xml:space="preserve">Figure </w:t>
      </w:r>
      <w:fldSimple w:instr=" SEQ Figure \* ARABIC ">
        <w:r w:rsidR="00F86C8B">
          <w:rPr>
            <w:noProof/>
          </w:rPr>
          <w:t>6</w:t>
        </w:r>
      </w:fldSimple>
      <w:bookmarkEnd w:id="10"/>
      <w:r>
        <w:t>: Anchor participating in a session depending on UE location</w:t>
      </w:r>
    </w:p>
    <w:p w14:paraId="2849525E" w14:textId="58A57D3B" w:rsidR="0003136F" w:rsidRDefault="0003136F" w:rsidP="006E128F">
      <w:r>
        <w:lastRenderedPageBreak/>
        <w:t xml:space="preserve">A session-based operation may attempt to provide a more reliable positioning operation, by searching and </w:t>
      </w:r>
      <w:r w:rsidR="00825D09">
        <w:t>committing</w:t>
      </w:r>
      <w:r>
        <w:t xml:space="preserve"> UEs to cooperate in a positioning session.</w:t>
      </w:r>
      <w:r w:rsidR="005C2BB0">
        <w:t xml:space="preserve"> Providing a session may be beneficial for tracking application, which may consist of one or more deferred MT-LRs or deferred MO-LRs. </w:t>
      </w:r>
    </w:p>
    <w:p w14:paraId="31D3C144" w14:textId="5C1ADD1A" w:rsidR="00F37103" w:rsidRDefault="00F37103">
      <w:pPr>
        <w:autoSpaceDE/>
        <w:autoSpaceDN/>
        <w:adjustRightInd/>
        <w:snapToGrid/>
        <w:spacing w:after="0"/>
        <w:jc w:val="left"/>
      </w:pPr>
    </w:p>
    <w:p w14:paraId="7CE373FD" w14:textId="5EF32B5F" w:rsidR="0003136F" w:rsidRDefault="0003136F" w:rsidP="0003136F">
      <w:pPr>
        <w:ind w:left="990" w:hanging="990"/>
      </w:pPr>
      <w:r>
        <w:t xml:space="preserve">A session-based operation shall </w:t>
      </w:r>
    </w:p>
    <w:p w14:paraId="5B96F686" w14:textId="2A5AC66F" w:rsidR="0003136F" w:rsidRDefault="0003136F" w:rsidP="0003136F">
      <w:pPr>
        <w:pStyle w:val="ListParagraph"/>
        <w:numPr>
          <w:ilvl w:val="0"/>
          <w:numId w:val="19"/>
        </w:numPr>
        <w:ind w:left="990" w:firstLineChars="0"/>
      </w:pPr>
      <w:r>
        <w:t>Actively attempt to achieve the QoS criteria re</w:t>
      </w:r>
      <w:r w:rsidR="00D64E4B">
        <w:t>quested by the location client</w:t>
      </w:r>
    </w:p>
    <w:p w14:paraId="05A205E1" w14:textId="2E027CC7" w:rsidR="0003136F" w:rsidRDefault="0003136F" w:rsidP="0003136F">
      <w:pPr>
        <w:pStyle w:val="ListParagraph"/>
        <w:numPr>
          <w:ilvl w:val="0"/>
          <w:numId w:val="19"/>
        </w:numPr>
        <w:ind w:left="990" w:firstLineChars="0"/>
      </w:pPr>
      <w:r>
        <w:t>Establish dedicated signalling connection with the anchor UEs</w:t>
      </w:r>
      <w:r w:rsidR="00577A3B">
        <w:t xml:space="preserve"> </w:t>
      </w:r>
      <w:r w:rsidR="00825D09">
        <w:t>and commit</w:t>
      </w:r>
      <w:r>
        <w:t xml:space="preserve"> them to </w:t>
      </w:r>
      <w:r w:rsidR="00B91606">
        <w:t xml:space="preserve"> perform certain measurements or transmitting reference signal with certain configuration</w:t>
      </w:r>
    </w:p>
    <w:p w14:paraId="1ACC4E5D" w14:textId="7075A451" w:rsidR="0003136F" w:rsidRDefault="00B91606" w:rsidP="0003136F">
      <w:pPr>
        <w:pStyle w:val="ListParagraph"/>
        <w:numPr>
          <w:ilvl w:val="0"/>
          <w:numId w:val="19"/>
        </w:numPr>
        <w:ind w:left="990" w:firstLineChars="0"/>
      </w:pPr>
      <w:r>
        <w:t>Select and reselect the anchors suitable for positioning</w:t>
      </w:r>
    </w:p>
    <w:p w14:paraId="3C98B06F" w14:textId="50017457" w:rsidR="0003136F" w:rsidRDefault="00B91606" w:rsidP="0003136F">
      <w:pPr>
        <w:pStyle w:val="ListParagraph"/>
        <w:numPr>
          <w:ilvl w:val="0"/>
          <w:numId w:val="19"/>
        </w:numPr>
        <w:ind w:left="990" w:firstLineChars="0"/>
      </w:pPr>
      <w:r>
        <w:t>Monitor the anchors – remove existing anchors or add new anchors in the session as needed.</w:t>
      </w:r>
      <w:r w:rsidR="0016567D">
        <w:t xml:space="preserve"> </w:t>
      </w:r>
      <w:r w:rsidR="006825F6">
        <w:t xml:space="preserve">Allocate </w:t>
      </w:r>
      <w:r w:rsidR="0003136F">
        <w:t>resources</w:t>
      </w:r>
      <w:r w:rsidR="0016567D">
        <w:t xml:space="preserve"> or reconfigure</w:t>
      </w:r>
      <w:r w:rsidR="0003136F">
        <w:t>, such that the positioning operation can be carried out wit</w:t>
      </w:r>
      <w:r w:rsidR="00D64E4B">
        <w:t>hout hindering the UE operation</w:t>
      </w:r>
    </w:p>
    <w:p w14:paraId="4FD32727" w14:textId="4C29CC1E" w:rsidR="00D44266" w:rsidRDefault="006825F6" w:rsidP="006E128F">
      <w:pPr>
        <w:pStyle w:val="ListParagraph"/>
        <w:numPr>
          <w:ilvl w:val="0"/>
          <w:numId w:val="19"/>
        </w:numPr>
        <w:ind w:left="990" w:firstLineChars="0"/>
      </w:pPr>
      <w:r>
        <w:t xml:space="preserve">Attempt </w:t>
      </w:r>
      <w:r w:rsidR="00D64E4B">
        <w:t>to optimize resource use.</w:t>
      </w:r>
    </w:p>
    <w:p w14:paraId="624856D8" w14:textId="77777777" w:rsidR="00D44266" w:rsidRDefault="00D44266" w:rsidP="006E128F"/>
    <w:p w14:paraId="43411461" w14:textId="35DC2643" w:rsidR="00832890" w:rsidRDefault="00D76F30" w:rsidP="006E128F">
      <w:pPr>
        <w:rPr>
          <w:b/>
        </w:rPr>
      </w:pPr>
      <w:r>
        <w:rPr>
          <w:b/>
        </w:rPr>
        <w:t xml:space="preserve">Proposal </w:t>
      </w:r>
      <w:r w:rsidR="00F45955">
        <w:rPr>
          <w:b/>
        </w:rPr>
        <w:t>11</w:t>
      </w:r>
      <w:r w:rsidR="00832890">
        <w:rPr>
          <w:b/>
        </w:rPr>
        <w:t>: A session may be formed by combining of one or more</w:t>
      </w:r>
      <w:r w:rsidR="00350391">
        <w:rPr>
          <w:b/>
        </w:rPr>
        <w:t xml:space="preserve"> </w:t>
      </w:r>
      <w:r w:rsidR="00832890">
        <w:rPr>
          <w:b/>
        </w:rPr>
        <w:t>location requests</w:t>
      </w:r>
      <w:r w:rsidR="00350391">
        <w:rPr>
          <w:b/>
        </w:rPr>
        <w:t xml:space="preserve"> at different instances of time</w:t>
      </w:r>
      <w:r w:rsidR="00832890">
        <w:rPr>
          <w:b/>
        </w:rPr>
        <w:t xml:space="preserve">. A session may have more than one request and more than one </w:t>
      </w:r>
      <w:r w:rsidR="00BD7014">
        <w:rPr>
          <w:b/>
        </w:rPr>
        <w:t>LCS response</w:t>
      </w:r>
      <w:r w:rsidR="00D64E4B">
        <w:rPr>
          <w:b/>
        </w:rPr>
        <w:t>.</w:t>
      </w:r>
    </w:p>
    <w:p w14:paraId="30CBC4FE" w14:textId="77777777" w:rsidR="00832890" w:rsidRDefault="00832890" w:rsidP="006E128F">
      <w:pPr>
        <w:rPr>
          <w:b/>
        </w:rPr>
      </w:pPr>
    </w:p>
    <w:p w14:paraId="08F2D8F8" w14:textId="1721601B" w:rsidR="00D44266" w:rsidRPr="00D44266" w:rsidRDefault="00D44266" w:rsidP="006E128F">
      <w:pPr>
        <w:rPr>
          <w:b/>
        </w:rPr>
      </w:pPr>
      <w:r w:rsidRPr="00D44266">
        <w:rPr>
          <w:b/>
        </w:rPr>
        <w:t xml:space="preserve">Proposal </w:t>
      </w:r>
      <w:r w:rsidR="00350391">
        <w:rPr>
          <w:b/>
        </w:rPr>
        <w:t>1</w:t>
      </w:r>
      <w:r w:rsidR="00F45955">
        <w:rPr>
          <w:b/>
        </w:rPr>
        <w:t>2</w:t>
      </w:r>
      <w:r w:rsidRPr="00D44266">
        <w:rPr>
          <w:b/>
        </w:rPr>
        <w:t xml:space="preserve">: Session-based operation shall rely on monitoring the parameters needed for ensuring quality of service. Parameters such as line-of-sight conditions, </w:t>
      </w:r>
      <w:r>
        <w:rPr>
          <w:b/>
        </w:rPr>
        <w:t>DOP, multipath scenario at</w:t>
      </w:r>
      <w:r w:rsidR="00D64E4B">
        <w:rPr>
          <w:b/>
        </w:rPr>
        <w:t xml:space="preserve"> the receiver may be monitored.</w:t>
      </w:r>
    </w:p>
    <w:p w14:paraId="2DE5E9EE" w14:textId="77777777" w:rsidR="00AC2D03" w:rsidRDefault="00AC2D03" w:rsidP="006E128F"/>
    <w:p w14:paraId="55246F04" w14:textId="602606F6" w:rsidR="00D44266" w:rsidRDefault="00D44266" w:rsidP="006E128F">
      <w:r>
        <w:t xml:space="preserve">The optimal set of constellation depends on the coarse location of UE itself. Hence, initial parameters shall be selected from measurements done on a best effort basis. For example, a LOS condition can be determined without having to use a 100 MHz signal (which may be needed later to ensure accuracy).  </w:t>
      </w:r>
    </w:p>
    <w:p w14:paraId="4B41090D" w14:textId="14621485" w:rsidR="00D44266" w:rsidRDefault="00D44266" w:rsidP="006E128F"/>
    <w:p w14:paraId="669C4FE2" w14:textId="59CCD7BF" w:rsidR="00AC2D03" w:rsidRDefault="00AC2D03" w:rsidP="00AC2D03">
      <w:r>
        <w:t>We agreed in RAN2#121</w:t>
      </w:r>
      <w:sdt>
        <w:sdtPr>
          <w:id w:val="1110011515"/>
          <w:citation/>
        </w:sdtPr>
        <w:sdtEndPr/>
        <w:sdtContent>
          <w:r w:rsidR="00864CD9">
            <w:fldChar w:fldCharType="begin"/>
          </w:r>
          <w:r w:rsidR="00AD30EC">
            <w:instrText xml:space="preserve">CITATION 3GPP_RAN2_121 \l 1033 </w:instrText>
          </w:r>
          <w:r w:rsidR="00864CD9">
            <w:fldChar w:fldCharType="separate"/>
          </w:r>
          <w:r w:rsidR="00AD30EC">
            <w:rPr>
              <w:noProof/>
            </w:rPr>
            <w:t xml:space="preserve"> </w:t>
          </w:r>
          <w:r w:rsidR="00AD30EC" w:rsidRPr="00AD30EC">
            <w:rPr>
              <w:noProof/>
            </w:rPr>
            <w:t>[2]</w:t>
          </w:r>
          <w:r w:rsidR="00864CD9">
            <w:fldChar w:fldCharType="end"/>
          </w:r>
        </w:sdtContent>
      </w:sdt>
      <w:r>
        <w:t xml:space="preserve"> that </w:t>
      </w:r>
      <w:r w:rsidRPr="000B4D79">
        <w:t>for cases without LMF involvement, besides method determination, assistant data distribution and anchor UE selection (agreed in RAN2), the SL positioning server UE may perform SL-PRS configuration coordination and location calculation.</w:t>
      </w:r>
    </w:p>
    <w:p w14:paraId="32053F34" w14:textId="77777777" w:rsidR="00AC2D03" w:rsidRDefault="00AC2D03" w:rsidP="00AC2D03"/>
    <w:p w14:paraId="5F5675F7" w14:textId="5668CFC9" w:rsidR="00AC2D03" w:rsidRDefault="00AC2D03" w:rsidP="00AC2D03">
      <w:r>
        <w:t xml:space="preserve">The server UE may configure anchor UEs to transmit sidelink reference signal and the target UE to receive the reference signal and vice versa. The server UE acts as an intermediary and the anchors and targets may not know the identity of the UE they are ranging against (as it is the server UE that provides configurations). At the same time, the server UE is a trusted UE (selected according to certain criteria, </w:t>
      </w:r>
      <w:r w:rsidR="00825D09">
        <w:t>e.g. a</w:t>
      </w:r>
      <w:r>
        <w:t xml:space="preserve"> RSU deployed by national authorities) to both anchors and targets. </w:t>
      </w:r>
    </w:p>
    <w:p w14:paraId="1B3AA334" w14:textId="77777777" w:rsidR="00350391" w:rsidRDefault="00350391" w:rsidP="00AC2D03">
      <w:pPr>
        <w:rPr>
          <w:b/>
        </w:rPr>
      </w:pPr>
    </w:p>
    <w:p w14:paraId="61A0A70C" w14:textId="7BFADEB4" w:rsidR="00AC2D03" w:rsidRDefault="00F45955" w:rsidP="00AC2D03">
      <w:pPr>
        <w:rPr>
          <w:b/>
        </w:rPr>
      </w:pPr>
      <w:r>
        <w:rPr>
          <w:b/>
        </w:rPr>
        <w:t>Observation 11</w:t>
      </w:r>
      <w:r w:rsidR="00AC2D03" w:rsidRPr="00B46791">
        <w:rPr>
          <w:b/>
        </w:rPr>
        <w:t>: The server UE can act as an intermediary hiding the identities of the UEs ranging with each other.</w:t>
      </w:r>
    </w:p>
    <w:p w14:paraId="1192FEFB" w14:textId="4F4C9F0D" w:rsidR="00BD5D2A" w:rsidRDefault="00BD5D2A" w:rsidP="00AC2D03">
      <w:pPr>
        <w:rPr>
          <w:b/>
        </w:rPr>
      </w:pPr>
    </w:p>
    <w:p w14:paraId="497E9495" w14:textId="139531B4" w:rsidR="00BD5D2A" w:rsidRPr="00B46791" w:rsidRDefault="00F45955" w:rsidP="00AC2D03">
      <w:pPr>
        <w:rPr>
          <w:b/>
        </w:rPr>
      </w:pPr>
      <w:r>
        <w:rPr>
          <w:b/>
        </w:rPr>
        <w:t>Proposal 13</w:t>
      </w:r>
      <w:r w:rsidR="00BD5D2A">
        <w:rPr>
          <w:b/>
        </w:rPr>
        <w:t xml:space="preserve">: Server UE shall enable ranging between anchor and target UE without requiring them to exchange signalling messages with each other, by acting as an intermediary node.  </w:t>
      </w:r>
    </w:p>
    <w:p w14:paraId="6B356D85" w14:textId="77777777" w:rsidR="00AC2D03" w:rsidRDefault="00AC2D03" w:rsidP="00AC2D03">
      <w:pPr>
        <w:autoSpaceDE/>
        <w:autoSpaceDN/>
        <w:adjustRightInd/>
        <w:snapToGrid/>
        <w:spacing w:after="0"/>
        <w:jc w:val="left"/>
        <w:rPr>
          <w:b/>
        </w:rPr>
      </w:pPr>
    </w:p>
    <w:p w14:paraId="571911B7" w14:textId="36D6453C" w:rsidR="00AC2D03" w:rsidRDefault="00AC2D03" w:rsidP="006E128F"/>
    <w:p w14:paraId="552AD0E2" w14:textId="070EDBFF" w:rsidR="00AC2D03" w:rsidRDefault="00AC2D03">
      <w:pPr>
        <w:autoSpaceDE/>
        <w:autoSpaceDN/>
        <w:adjustRightInd/>
        <w:snapToGrid/>
        <w:spacing w:after="0"/>
        <w:jc w:val="left"/>
      </w:pPr>
      <w:r>
        <w:br w:type="page"/>
      </w:r>
    </w:p>
    <w:p w14:paraId="6391CB72" w14:textId="487F920F" w:rsidR="001E2D02" w:rsidRDefault="001E2D02" w:rsidP="001E2D02">
      <w:pPr>
        <w:pStyle w:val="Heading1"/>
        <w:contextualSpacing/>
      </w:pPr>
      <w:r>
        <w:lastRenderedPageBreak/>
        <w:t>Conclusions</w:t>
      </w:r>
    </w:p>
    <w:p w14:paraId="65D2459E" w14:textId="77777777" w:rsidR="00A15D3A" w:rsidRPr="003F7089" w:rsidRDefault="00A15D3A" w:rsidP="00A15D3A">
      <w:pPr>
        <w:pStyle w:val="3GPPText"/>
      </w:pPr>
      <w:r>
        <w:t>In this contribution, we have made the following observations:</w:t>
      </w:r>
    </w:p>
    <w:p w14:paraId="756FA5F0" w14:textId="77777777" w:rsidR="00BD5D2A" w:rsidRDefault="00BD5D2A" w:rsidP="00BD5D2A">
      <w:pPr>
        <w:spacing w:after="160"/>
        <w:rPr>
          <w:b/>
        </w:rPr>
      </w:pPr>
      <w:r w:rsidRPr="00994339">
        <w:rPr>
          <w:b/>
        </w:rPr>
        <w:t>Observation 1: For a sessionless operation, a session associated with a target UE needs to be created at a server UE.</w:t>
      </w:r>
    </w:p>
    <w:p w14:paraId="7BB02597" w14:textId="77777777" w:rsidR="00BD5D2A" w:rsidRDefault="00BD5D2A" w:rsidP="00BD5D2A">
      <w:pPr>
        <w:spacing w:after="160"/>
        <w:rPr>
          <w:b/>
        </w:rPr>
      </w:pPr>
      <w:r>
        <w:rPr>
          <w:b/>
        </w:rPr>
        <w:t xml:space="preserve">Observation 2: From reading messages exchanged using groupcast and broadcast mechanism, a UE can identify candidate UEs for server and/or anchor role. </w:t>
      </w:r>
    </w:p>
    <w:p w14:paraId="04DDB744" w14:textId="77777777" w:rsidR="00BD5D2A" w:rsidRDefault="00BD5D2A" w:rsidP="00BD5D2A">
      <w:pPr>
        <w:spacing w:after="160"/>
        <w:rPr>
          <w:b/>
        </w:rPr>
      </w:pPr>
      <w:r>
        <w:rPr>
          <w:b/>
        </w:rPr>
        <w:t xml:space="preserve">Observation 3: A target UE may have some selection criteria (possibly configured by the network) to select a server  UE or anchor UEs. </w:t>
      </w:r>
    </w:p>
    <w:p w14:paraId="638BD7F5" w14:textId="77777777" w:rsidR="00BD5D2A" w:rsidRPr="00350391" w:rsidRDefault="00BD5D2A" w:rsidP="00BD5D2A">
      <w:pPr>
        <w:spacing w:after="160"/>
        <w:rPr>
          <w:b/>
        </w:rPr>
      </w:pPr>
      <w:r w:rsidRPr="00350391">
        <w:rPr>
          <w:b/>
        </w:rPr>
        <w:t xml:space="preserve">Observation 4: A request/response model can be used to associate a UE to a role within a session. </w:t>
      </w:r>
    </w:p>
    <w:p w14:paraId="2BB879BB" w14:textId="77777777" w:rsidR="00BD5D2A" w:rsidRPr="00473BAF" w:rsidRDefault="00BD5D2A" w:rsidP="00BD5D2A">
      <w:pPr>
        <w:spacing w:after="160"/>
        <w:rPr>
          <w:b/>
        </w:rPr>
      </w:pPr>
      <w:r w:rsidRPr="00473BAF">
        <w:rPr>
          <w:b/>
        </w:rPr>
        <w:t xml:space="preserve">Observation </w:t>
      </w:r>
      <w:r>
        <w:rPr>
          <w:b/>
        </w:rPr>
        <w:t>5</w:t>
      </w:r>
      <w:r w:rsidRPr="00473BAF">
        <w:rPr>
          <w:b/>
        </w:rPr>
        <w:t>: Initial measurement using sessionless operation</w:t>
      </w:r>
      <w:r>
        <w:rPr>
          <w:b/>
        </w:rPr>
        <w:t xml:space="preserve"> (specially in out-of-coverage scenarios)</w:t>
      </w:r>
      <w:r w:rsidRPr="00473BAF">
        <w:rPr>
          <w:b/>
        </w:rPr>
        <w:t xml:space="preserve"> may be useful in selecting UEs in anchor roles and requesting a suitable subset of the available UEs to commit to the positioning session for a target UE.</w:t>
      </w:r>
    </w:p>
    <w:p w14:paraId="3A2D7A05" w14:textId="4740AC2D" w:rsidR="00BD5D2A" w:rsidRDefault="00BD5D2A" w:rsidP="00BD5D2A">
      <w:pPr>
        <w:spacing w:after="160"/>
        <w:rPr>
          <w:b/>
        </w:rPr>
      </w:pPr>
      <w:r>
        <w:rPr>
          <w:b/>
        </w:rPr>
        <w:t>Observation 6</w:t>
      </w:r>
      <w:r w:rsidRPr="00D22D8F">
        <w:rPr>
          <w:b/>
        </w:rPr>
        <w:t>: Sidelink positioning can be supported in sessionless mode when preconfigured assistance data is provided to the target UE, as long as anchors are at least semi-sta</w:t>
      </w:r>
      <w:r>
        <w:rPr>
          <w:b/>
        </w:rPr>
        <w:t>tionary.</w:t>
      </w:r>
    </w:p>
    <w:p w14:paraId="2ECEE2CF" w14:textId="611DE89E" w:rsidR="00BD5D2A" w:rsidRDefault="00BD5D2A" w:rsidP="00BD5D2A">
      <w:pPr>
        <w:spacing w:after="160"/>
        <w:rPr>
          <w:b/>
        </w:rPr>
      </w:pPr>
      <w:r>
        <w:rPr>
          <w:b/>
        </w:rPr>
        <w:t>Observation 7</w:t>
      </w:r>
      <w:r w:rsidRPr="00FE3171">
        <w:rPr>
          <w:b/>
        </w:rPr>
        <w:t xml:space="preserve">: </w:t>
      </w:r>
      <w:r>
        <w:rPr>
          <w:b/>
        </w:rPr>
        <w:t xml:space="preserve">There may be privacy concerns when an anchor UE broadcasts the measurement between the anchor UE to a target UE. </w:t>
      </w:r>
    </w:p>
    <w:p w14:paraId="55E56F33" w14:textId="0927279D" w:rsidR="00BD5D2A" w:rsidRPr="008327FD" w:rsidRDefault="00BD5D2A" w:rsidP="00BD5D2A">
      <w:pPr>
        <w:spacing w:after="160"/>
        <w:rPr>
          <w:b/>
        </w:rPr>
      </w:pPr>
      <w:r>
        <w:rPr>
          <w:b/>
        </w:rPr>
        <w:t xml:space="preserve">Observation 8: </w:t>
      </w:r>
      <w:r w:rsidRPr="008327FD">
        <w:rPr>
          <w:b/>
        </w:rPr>
        <w:t xml:space="preserve">One of the ways a fixed response time can be maintained is by cyclically shifting the transmitted sequence taking into account the Rx-time and the true Tx-time. </w:t>
      </w:r>
    </w:p>
    <w:p w14:paraId="231280E8" w14:textId="4C9B9426" w:rsidR="00BD5D2A" w:rsidRPr="00BD0D39" w:rsidRDefault="00BD5D2A" w:rsidP="00BD5D2A">
      <w:pPr>
        <w:spacing w:after="160"/>
        <w:rPr>
          <w:b/>
        </w:rPr>
      </w:pPr>
      <w:r>
        <w:rPr>
          <w:b/>
        </w:rPr>
        <w:t>Observation 9</w:t>
      </w:r>
      <w:r w:rsidRPr="00BD0D39">
        <w:rPr>
          <w:b/>
        </w:rPr>
        <w:t xml:space="preserve">: </w:t>
      </w:r>
      <w:r>
        <w:rPr>
          <w:b/>
        </w:rPr>
        <w:t xml:space="preserve">Signalling overhead is significantly reduced by using report-free RTT. No additional messages for providing measurements are needed for this approach, and ProvideLocationInformation is one of the most frequently exchanged message in a positioning session.  </w:t>
      </w:r>
    </w:p>
    <w:p w14:paraId="3BA801AA" w14:textId="18A9D588" w:rsidR="00BD5D2A" w:rsidRPr="00BD0D39" w:rsidRDefault="00BD5D2A" w:rsidP="00BD5D2A">
      <w:pPr>
        <w:spacing w:after="160"/>
        <w:rPr>
          <w:b/>
        </w:rPr>
      </w:pPr>
      <w:r>
        <w:rPr>
          <w:b/>
        </w:rPr>
        <w:t>Observation 10</w:t>
      </w:r>
      <w:r w:rsidRPr="00BD0D39">
        <w:rPr>
          <w:b/>
        </w:rPr>
        <w:t>: A UE initiating sidelink positioning reference signal for ranging does not need to receive RxTxDiff from another UE, as long as its counterpart transmits a signal maintaining</w:t>
      </w:r>
      <w:r>
        <w:rPr>
          <w:b/>
        </w:rPr>
        <w:t xml:space="preserve"> (at least virtually)</w:t>
      </w:r>
      <w:r w:rsidRPr="00BD0D39">
        <w:rPr>
          <w:b/>
        </w:rPr>
        <w:t xml:space="preserve"> a fixed value of transmit-receive time difference. </w:t>
      </w:r>
    </w:p>
    <w:p w14:paraId="690E418F" w14:textId="115AC7D3" w:rsidR="00BD5D2A" w:rsidRDefault="00BD5D2A" w:rsidP="00BD5D2A">
      <w:pPr>
        <w:spacing w:after="160"/>
        <w:rPr>
          <w:b/>
        </w:rPr>
      </w:pPr>
      <w:r>
        <w:rPr>
          <w:b/>
        </w:rPr>
        <w:t>Observation 11</w:t>
      </w:r>
      <w:r w:rsidRPr="00B46791">
        <w:rPr>
          <w:b/>
        </w:rPr>
        <w:t>: The server UE can act as an intermediary hiding the identities of the UEs ranging with each other.</w:t>
      </w:r>
    </w:p>
    <w:p w14:paraId="0E3A2E48" w14:textId="77777777" w:rsidR="00BD5D2A" w:rsidRDefault="00BD5D2A" w:rsidP="00E35CB0">
      <w:pPr>
        <w:pStyle w:val="3GPPText"/>
      </w:pPr>
    </w:p>
    <w:p w14:paraId="2071C035" w14:textId="08966F58" w:rsidR="008E3D8E" w:rsidRPr="00E35CB0" w:rsidRDefault="00A15D3A" w:rsidP="00E35CB0">
      <w:pPr>
        <w:pStyle w:val="3GPPText"/>
      </w:pPr>
      <w:r w:rsidRPr="003F7089">
        <w:t xml:space="preserve">Based on the above observations, we make the following proposals: </w:t>
      </w:r>
    </w:p>
    <w:p w14:paraId="3DCB90F6" w14:textId="77777777" w:rsidR="00BD5D2A" w:rsidRDefault="00BD5D2A" w:rsidP="00BD5D2A">
      <w:pPr>
        <w:rPr>
          <w:b/>
        </w:rPr>
      </w:pPr>
      <w:r w:rsidRPr="00994339">
        <w:rPr>
          <w:b/>
        </w:rPr>
        <w:t xml:space="preserve">Proposal 1: </w:t>
      </w:r>
      <w:r>
        <w:rPr>
          <w:b/>
        </w:rPr>
        <w:t xml:space="preserve">A session shall be created at a server UE, a server UE shall be selected by the target UE from the following options: </w:t>
      </w:r>
    </w:p>
    <w:p w14:paraId="4585046F" w14:textId="77777777" w:rsidR="00BD5D2A" w:rsidRDefault="00BD5D2A" w:rsidP="00BD5D2A">
      <w:pPr>
        <w:ind w:firstLine="425"/>
        <w:rPr>
          <w:b/>
        </w:rPr>
      </w:pPr>
      <w:r>
        <w:rPr>
          <w:b/>
        </w:rPr>
        <w:t xml:space="preserve">Option 1: The server UE (functionality) resides at the target UE itself. </w:t>
      </w:r>
    </w:p>
    <w:p w14:paraId="1B07F2B7" w14:textId="41B89FC6" w:rsidR="00BD5D2A" w:rsidRDefault="00BD5D2A" w:rsidP="00BD5D2A">
      <w:pPr>
        <w:ind w:left="425"/>
        <w:rPr>
          <w:b/>
        </w:rPr>
      </w:pPr>
      <w:r>
        <w:rPr>
          <w:b/>
        </w:rPr>
        <w:t xml:space="preserve">Option 2: The server UE (functionality) resides at a different UE (standalone or coexisting with anchor UE role). </w:t>
      </w:r>
    </w:p>
    <w:p w14:paraId="62D65129" w14:textId="77777777" w:rsidR="00BD5D2A" w:rsidRPr="00994339" w:rsidRDefault="00BD5D2A" w:rsidP="00BD5D2A">
      <w:pPr>
        <w:ind w:left="425"/>
        <w:rPr>
          <w:b/>
        </w:rPr>
      </w:pPr>
    </w:p>
    <w:p w14:paraId="120F3023" w14:textId="77777777" w:rsidR="00BD5D2A" w:rsidRDefault="00BD5D2A" w:rsidP="00BD5D2A">
      <w:pPr>
        <w:rPr>
          <w:b/>
        </w:rPr>
      </w:pPr>
      <w:r w:rsidRPr="00A26350">
        <w:rPr>
          <w:b/>
        </w:rPr>
        <w:t>Proposal 2: A target UE requests a server UE from a list of server UE candidates to create a session</w:t>
      </w:r>
      <w:r>
        <w:rPr>
          <w:b/>
        </w:rPr>
        <w:t xml:space="preserve"> or takes the server UE role itself. </w:t>
      </w:r>
    </w:p>
    <w:p w14:paraId="4F0CE188" w14:textId="77777777" w:rsidR="00BD5D2A" w:rsidRDefault="00BD5D2A" w:rsidP="00BD5D2A">
      <w:pPr>
        <w:rPr>
          <w:b/>
        </w:rPr>
      </w:pPr>
      <w:r>
        <w:rPr>
          <w:b/>
        </w:rPr>
        <w:t>Proposal 3:</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p>
    <w:p w14:paraId="3C3506C8" w14:textId="77777777" w:rsidR="00BD5D2A" w:rsidRDefault="00BD5D2A" w:rsidP="00BD5D2A">
      <w:pPr>
        <w:rPr>
          <w:b/>
        </w:rPr>
      </w:pPr>
      <w:r>
        <w:rPr>
          <w:b/>
        </w:rPr>
        <w:t>Proposal 4</w:t>
      </w:r>
      <w:r w:rsidRPr="00A26350">
        <w:rPr>
          <w:b/>
        </w:rPr>
        <w:t xml:space="preserve">: Server UE interacts with anchor UEs to add anchor UEs for a given target UE. </w:t>
      </w:r>
    </w:p>
    <w:p w14:paraId="59520178" w14:textId="77777777" w:rsidR="00BD5D2A" w:rsidRPr="00A51756" w:rsidRDefault="00BD5D2A" w:rsidP="00BD5D2A">
      <w:pPr>
        <w:rPr>
          <w:b/>
        </w:rPr>
      </w:pPr>
      <w:r>
        <w:rPr>
          <w:b/>
        </w:rPr>
        <w:lastRenderedPageBreak/>
        <w:t>Proposal 5</w:t>
      </w:r>
      <w:r w:rsidRPr="00A51756">
        <w:rPr>
          <w:b/>
        </w:rPr>
        <w:t>: Measurement performed by the target UE using preconfigured assistance data (in sessionless operation) may be used by the server UE to select anchor UEs for a target UE.</w:t>
      </w:r>
    </w:p>
    <w:p w14:paraId="3A0F3821" w14:textId="77777777" w:rsidR="00BD5D2A" w:rsidRDefault="00BD5D2A" w:rsidP="00BD5D2A">
      <w:r>
        <w:rPr>
          <w:b/>
        </w:rPr>
        <w:t>Proposal 6</w:t>
      </w:r>
      <w:r w:rsidRPr="00D7380B">
        <w:rPr>
          <w:b/>
        </w:rPr>
        <w:t xml:space="preserve">: </w:t>
      </w:r>
      <w:r>
        <w:rPr>
          <w:b/>
        </w:rPr>
        <w:t>The</w:t>
      </w:r>
      <w:r w:rsidRPr="00D7380B">
        <w:rPr>
          <w:b/>
        </w:rPr>
        <w:t xml:space="preserve"> sessionle</w:t>
      </w:r>
      <w:r>
        <w:rPr>
          <w:b/>
        </w:rPr>
        <w:t>ss operation shall be supported at least for the scenarios containing fixed infrastructure anchors.</w:t>
      </w:r>
    </w:p>
    <w:p w14:paraId="30E9E834" w14:textId="54F8A628" w:rsidR="00BD5D2A" w:rsidRDefault="00BD5D2A" w:rsidP="00BD5D2A">
      <w:pPr>
        <w:rPr>
          <w:b/>
        </w:rPr>
      </w:pPr>
      <w:r w:rsidRPr="00D22D8F">
        <w:rPr>
          <w:b/>
        </w:rPr>
        <w:t xml:space="preserve">Proposal </w:t>
      </w:r>
      <w:r>
        <w:rPr>
          <w:b/>
        </w:rPr>
        <w:t>7</w:t>
      </w:r>
      <w:r w:rsidRPr="00D22D8F">
        <w:rPr>
          <w:b/>
        </w:rPr>
        <w:t xml:space="preserve">: </w:t>
      </w:r>
      <w:r>
        <w:rPr>
          <w:b/>
        </w:rPr>
        <w:t xml:space="preserve">Providing </w:t>
      </w:r>
      <w:r w:rsidRPr="00D22D8F">
        <w:rPr>
          <w:b/>
        </w:rPr>
        <w:t xml:space="preserve">sidelink reference signal configuration </w:t>
      </w:r>
      <w:r>
        <w:rPr>
          <w:b/>
        </w:rPr>
        <w:t xml:space="preserve">using </w:t>
      </w:r>
      <w:r w:rsidRPr="00D22D8F">
        <w:rPr>
          <w:b/>
        </w:rPr>
        <w:t xml:space="preserve"> preconfigured assistance data </w:t>
      </w:r>
      <w:r>
        <w:rPr>
          <w:b/>
        </w:rPr>
        <w:t xml:space="preserve">mechanism </w:t>
      </w:r>
      <w:r w:rsidRPr="00D22D8F">
        <w:rPr>
          <w:b/>
        </w:rPr>
        <w:t>s</w:t>
      </w:r>
      <w:r>
        <w:rPr>
          <w:b/>
        </w:rPr>
        <w:t>hall be supported.</w:t>
      </w:r>
    </w:p>
    <w:p w14:paraId="279E693F" w14:textId="114D44C9" w:rsidR="00BD5D2A" w:rsidRDefault="00BD5D2A" w:rsidP="00BD5D2A">
      <w:pPr>
        <w:rPr>
          <w:b/>
        </w:rPr>
      </w:pPr>
      <w:r w:rsidRPr="00D22D8F">
        <w:rPr>
          <w:b/>
        </w:rPr>
        <w:t xml:space="preserve">Proposal </w:t>
      </w:r>
      <w:r>
        <w:rPr>
          <w:b/>
        </w:rPr>
        <w:t>8</w:t>
      </w:r>
      <w:r w:rsidRPr="00D22D8F">
        <w:rPr>
          <w:b/>
        </w:rPr>
        <w:t xml:space="preserve">: </w:t>
      </w:r>
      <w:r>
        <w:rPr>
          <w:b/>
        </w:rPr>
        <w:t xml:space="preserve">Elements of preconfigured assistance data may be configured with time validity in addition to area validity. </w:t>
      </w:r>
    </w:p>
    <w:p w14:paraId="7BE42398" w14:textId="5BB79B14" w:rsidR="00BD5D2A" w:rsidRDefault="00BD5D2A" w:rsidP="00BD5D2A">
      <w:pPr>
        <w:rPr>
          <w:b/>
        </w:rPr>
      </w:pPr>
      <w:r>
        <w:rPr>
          <w:b/>
        </w:rPr>
        <w:t>Proposal 9</w:t>
      </w:r>
      <w:r w:rsidRPr="0051354C">
        <w:rPr>
          <w:b/>
        </w:rPr>
        <w:t>:</w:t>
      </w:r>
      <w:r>
        <w:rPr>
          <w:b/>
        </w:rPr>
        <w:t xml:space="preserve"> Anchor UEs shall not broadcast the measurements (range measurement to the target UE)  to other UEs. The measurement shall only be transmitted in unicast or report free ranging shall be supported.</w:t>
      </w:r>
    </w:p>
    <w:p w14:paraId="4BA0CD6B" w14:textId="7FC0040E" w:rsidR="00BD5D2A" w:rsidRDefault="00BD5D2A" w:rsidP="00BD5D2A">
      <w:pPr>
        <w:rPr>
          <w:b/>
        </w:rPr>
      </w:pPr>
      <w:r>
        <w:rPr>
          <w:b/>
        </w:rPr>
        <w:t>Proposal 10: Tx-Rx-TimeDiff reporting shall be relaxed (no need to report RxTxTimeDiff) by enabling the responder to virtually adjust effective transmit time.</w:t>
      </w:r>
    </w:p>
    <w:p w14:paraId="0887C2A4" w14:textId="33362ACD" w:rsidR="00BD5D2A" w:rsidRDefault="00BD5D2A" w:rsidP="00BD5D2A">
      <w:pPr>
        <w:rPr>
          <w:b/>
        </w:rPr>
      </w:pPr>
      <w:r>
        <w:rPr>
          <w:b/>
        </w:rPr>
        <w:t>Proposal 11: A session may be formed by combining of one or more location requests at different instances of time. A session may have more than one request and more than one LCS response.</w:t>
      </w:r>
    </w:p>
    <w:p w14:paraId="2D61EBD3" w14:textId="0CA93AC7" w:rsidR="00BD5D2A" w:rsidRPr="00D44266" w:rsidRDefault="00BD5D2A" w:rsidP="00BD5D2A">
      <w:pPr>
        <w:rPr>
          <w:b/>
        </w:rPr>
      </w:pPr>
      <w:r w:rsidRPr="00D44266">
        <w:rPr>
          <w:b/>
        </w:rPr>
        <w:t xml:space="preserve">Proposal </w:t>
      </w:r>
      <w:r>
        <w:rPr>
          <w:b/>
        </w:rPr>
        <w:t>12</w:t>
      </w:r>
      <w:r w:rsidRPr="00D44266">
        <w:rPr>
          <w:b/>
        </w:rPr>
        <w:t xml:space="preserve">: Session-based operation shall rely on monitoring the parameters needed for ensuring quality of service. Parameters such as line-of-sight conditions, </w:t>
      </w:r>
      <w:r>
        <w:rPr>
          <w:b/>
        </w:rPr>
        <w:t>DOP, multipath scenario at the receiver may be monitored.</w:t>
      </w:r>
    </w:p>
    <w:p w14:paraId="1D63297E" w14:textId="02159BE0" w:rsidR="00BD5D2A" w:rsidRPr="00B46791" w:rsidRDefault="00BD5D2A" w:rsidP="00BD5D2A">
      <w:pPr>
        <w:rPr>
          <w:b/>
        </w:rPr>
      </w:pPr>
      <w:r>
        <w:rPr>
          <w:b/>
        </w:rPr>
        <w:t xml:space="preserve">Proposal 13: Server UE shall enable ranging between anchor and target UE without requiring them to exchange signalling messages with each other, by acting as an intermediary node.  </w:t>
      </w:r>
    </w:p>
    <w:p w14:paraId="7F17A7FF" w14:textId="77777777" w:rsidR="001E0252" w:rsidRDefault="001E0252" w:rsidP="000E3623">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4BB3DB7C" w14:textId="77777777" w:rsidR="00AD30EC"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AD30EC" w14:paraId="2850689F" w14:textId="77777777">
                <w:trPr>
                  <w:divId w:val="402801689"/>
                  <w:tblCellSpacing w:w="15" w:type="dxa"/>
                </w:trPr>
                <w:tc>
                  <w:tcPr>
                    <w:tcW w:w="50" w:type="pct"/>
                    <w:hideMark/>
                  </w:tcPr>
                  <w:p w14:paraId="00A1CA78" w14:textId="777B2E80" w:rsidR="00AD30EC" w:rsidRDefault="00AD30EC">
                    <w:pPr>
                      <w:pStyle w:val="Bibliography"/>
                      <w:rPr>
                        <w:noProof/>
                        <w:sz w:val="24"/>
                        <w:szCs w:val="24"/>
                      </w:rPr>
                    </w:pPr>
                    <w:r>
                      <w:rPr>
                        <w:noProof/>
                      </w:rPr>
                      <w:t xml:space="preserve">[1] </w:t>
                    </w:r>
                  </w:p>
                </w:tc>
                <w:tc>
                  <w:tcPr>
                    <w:tcW w:w="0" w:type="auto"/>
                    <w:hideMark/>
                  </w:tcPr>
                  <w:p w14:paraId="59E10382" w14:textId="77777777" w:rsidR="00AD30EC" w:rsidRDefault="00AD30EC">
                    <w:pPr>
                      <w:pStyle w:val="Bibliography"/>
                      <w:rPr>
                        <w:noProof/>
                      </w:rPr>
                    </w:pPr>
                    <w:r>
                      <w:rPr>
                        <w:noProof/>
                      </w:rPr>
                      <w:t>RP-223549, "New WID on Expanded and Improved NR Positioning," 3GPP, Online, 2022-12.</w:t>
                    </w:r>
                  </w:p>
                </w:tc>
              </w:tr>
              <w:tr w:rsidR="00AD30EC" w14:paraId="228E7FE1" w14:textId="77777777">
                <w:trPr>
                  <w:divId w:val="402801689"/>
                  <w:tblCellSpacing w:w="15" w:type="dxa"/>
                </w:trPr>
                <w:tc>
                  <w:tcPr>
                    <w:tcW w:w="50" w:type="pct"/>
                    <w:hideMark/>
                  </w:tcPr>
                  <w:p w14:paraId="2FCA6B43" w14:textId="77777777" w:rsidR="00AD30EC" w:rsidRDefault="00AD30EC">
                    <w:pPr>
                      <w:pStyle w:val="Bibliography"/>
                      <w:rPr>
                        <w:noProof/>
                      </w:rPr>
                    </w:pPr>
                    <w:r>
                      <w:rPr>
                        <w:noProof/>
                      </w:rPr>
                      <w:t xml:space="preserve">[2] </w:t>
                    </w:r>
                  </w:p>
                </w:tc>
                <w:tc>
                  <w:tcPr>
                    <w:tcW w:w="0" w:type="auto"/>
                    <w:hideMark/>
                  </w:tcPr>
                  <w:p w14:paraId="0381B878" w14:textId="77777777" w:rsidR="00AD30EC" w:rsidRDefault="00AD30EC">
                    <w:pPr>
                      <w:pStyle w:val="Bibliography"/>
                      <w:rPr>
                        <w:noProof/>
                      </w:rPr>
                    </w:pPr>
                    <w:r>
                      <w:rPr>
                        <w:noProof/>
                      </w:rPr>
                      <w:t>3GPP RAN WG2#121-bis-e, "Chairman's Notes on Positioning and Relay Session," 3GPP, Online, 2023-4.</w:t>
                    </w:r>
                  </w:p>
                </w:tc>
              </w:tr>
            </w:tbl>
            <w:p w14:paraId="4FCC9BA0" w14:textId="77777777" w:rsidR="00AD30EC" w:rsidRDefault="00AD30EC">
              <w:pPr>
                <w:divId w:val="40280168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Start w:id="11" w:name="_GoBack" w:displacedByCustomXml="prev"/>
    <w:bookmarkEnd w:id="11" w:displacedByCustomXml="prev"/>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3459D" w14:textId="77777777" w:rsidR="000F58C1" w:rsidRDefault="000F58C1">
      <w:r>
        <w:separator/>
      </w:r>
    </w:p>
  </w:endnote>
  <w:endnote w:type="continuationSeparator" w:id="0">
    <w:p w14:paraId="5C9344CC" w14:textId="77777777" w:rsidR="000F58C1" w:rsidRDefault="000F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04694" w14:textId="77777777" w:rsidR="000F58C1" w:rsidRDefault="000F58C1">
      <w:r>
        <w:separator/>
      </w:r>
    </w:p>
  </w:footnote>
  <w:footnote w:type="continuationSeparator" w:id="0">
    <w:p w14:paraId="1A735C30" w14:textId="77777777" w:rsidR="000F58C1" w:rsidRDefault="000F5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697C1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53152"/>
    <w:multiLevelType w:val="hybridMultilevel"/>
    <w:tmpl w:val="FD54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247D5"/>
    <w:multiLevelType w:val="hybridMultilevel"/>
    <w:tmpl w:val="EF808B2A"/>
    <w:lvl w:ilvl="0" w:tplc="906C1842">
      <w:start w:val="1"/>
      <w:numFmt w:val="decimal"/>
      <w:lvlText w:val="%1."/>
      <w:lvlJc w:val="left"/>
      <w:pPr>
        <w:ind w:left="1210" w:hanging="360"/>
      </w:pPr>
      <w:rPr>
        <w:rFonts w:hint="default"/>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7"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61193DAF"/>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581155B"/>
    <w:multiLevelType w:val="hybridMultilevel"/>
    <w:tmpl w:val="DC787044"/>
    <w:lvl w:ilvl="0" w:tplc="04090001">
      <w:start w:val="1"/>
      <w:numFmt w:val="bullet"/>
      <w:lvlText w:val=""/>
      <w:lvlJc w:val="left"/>
      <w:pPr>
        <w:ind w:left="720" w:hanging="360"/>
      </w:pPr>
      <w:rPr>
        <w:rFonts w:ascii="Symbol" w:hAnsi="Symbol" w:hint="default"/>
      </w:rPr>
    </w:lvl>
    <w:lvl w:ilvl="1" w:tplc="906C1842">
      <w:start w:val="1"/>
      <w:numFmt w:val="decimal"/>
      <w:lvlText w:val="%2."/>
      <w:lvlJc w:val="left"/>
      <w:pPr>
        <w:ind w:left="1440" w:hanging="360"/>
      </w:pPr>
      <w:rPr>
        <w:rFonts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735AC3"/>
    <w:multiLevelType w:val="hybridMultilevel"/>
    <w:tmpl w:val="1A521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1"/>
  </w:num>
  <w:num w:numId="3">
    <w:abstractNumId w:val="17"/>
  </w:num>
  <w:num w:numId="4">
    <w:abstractNumId w:val="18"/>
  </w:num>
  <w:num w:numId="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3"/>
  </w:num>
  <w:num w:numId="9">
    <w:abstractNumId w:val="8"/>
  </w:num>
  <w:num w:numId="10">
    <w:abstractNumId w:val="7"/>
  </w:num>
  <w:num w:numId="11">
    <w:abstractNumId w:val="1"/>
  </w:num>
  <w:num w:numId="12">
    <w:abstractNumId w:val="10"/>
  </w:num>
  <w:num w:numId="13">
    <w:abstractNumId w:val="4"/>
  </w:num>
  <w:num w:numId="14">
    <w:abstractNumId w:val="14"/>
  </w:num>
  <w:num w:numId="15">
    <w:abstractNumId w:val="3"/>
  </w:num>
  <w:num w:numId="16">
    <w:abstractNumId w:val="9"/>
  </w:num>
  <w:num w:numId="17">
    <w:abstractNumId w:val="16"/>
  </w:num>
  <w:num w:numId="18">
    <w:abstractNumId w:val="23"/>
  </w:num>
  <w:num w:numId="19">
    <w:abstractNumId w:val="20"/>
  </w:num>
  <w:num w:numId="20">
    <w:abstractNumId w:val="21"/>
  </w:num>
  <w:num w:numId="21">
    <w:abstractNumId w:val="6"/>
  </w:num>
  <w:num w:numId="22">
    <w:abstractNumId w:val="22"/>
  </w:num>
  <w:num w:numId="23">
    <w:abstractNumId w:val="19"/>
  </w:num>
  <w:num w:numId="2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5F17"/>
    <w:rsid w:val="00015F64"/>
    <w:rsid w:val="000160B6"/>
    <w:rsid w:val="000165E2"/>
    <w:rsid w:val="000172BE"/>
    <w:rsid w:val="00017D8A"/>
    <w:rsid w:val="00020107"/>
    <w:rsid w:val="000206EC"/>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2FB2"/>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4D79"/>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F1491"/>
    <w:rsid w:val="000F15BC"/>
    <w:rsid w:val="000F180A"/>
    <w:rsid w:val="000F1C92"/>
    <w:rsid w:val="000F2EEE"/>
    <w:rsid w:val="000F3697"/>
    <w:rsid w:val="000F42A2"/>
    <w:rsid w:val="000F58C1"/>
    <w:rsid w:val="000F5B13"/>
    <w:rsid w:val="000F75DD"/>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965"/>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92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252"/>
    <w:rsid w:val="001E05C3"/>
    <w:rsid w:val="001E0AD3"/>
    <w:rsid w:val="001E0F7D"/>
    <w:rsid w:val="001E119C"/>
    <w:rsid w:val="001E20CE"/>
    <w:rsid w:val="001E2855"/>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6D3"/>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129F"/>
    <w:rsid w:val="00244B35"/>
    <w:rsid w:val="002451C5"/>
    <w:rsid w:val="00245C4D"/>
    <w:rsid w:val="00245E0A"/>
    <w:rsid w:val="00245F1F"/>
    <w:rsid w:val="0024663B"/>
    <w:rsid w:val="00247103"/>
    <w:rsid w:val="00247646"/>
    <w:rsid w:val="00250067"/>
    <w:rsid w:val="00250D6C"/>
    <w:rsid w:val="002516DE"/>
    <w:rsid w:val="00251F81"/>
    <w:rsid w:val="00252BE0"/>
    <w:rsid w:val="00253588"/>
    <w:rsid w:val="002546F4"/>
    <w:rsid w:val="0025485C"/>
    <w:rsid w:val="00254879"/>
    <w:rsid w:val="002551D0"/>
    <w:rsid w:val="00255374"/>
    <w:rsid w:val="00255B82"/>
    <w:rsid w:val="0025651A"/>
    <w:rsid w:val="00257A2A"/>
    <w:rsid w:val="00257BAB"/>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2EF7"/>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2E19"/>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1C10"/>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39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937"/>
    <w:rsid w:val="0039200C"/>
    <w:rsid w:val="00393D5D"/>
    <w:rsid w:val="003940CE"/>
    <w:rsid w:val="00397C1D"/>
    <w:rsid w:val="003A081C"/>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6BE5"/>
    <w:rsid w:val="003D7E12"/>
    <w:rsid w:val="003D7FAB"/>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27C69"/>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3D1C"/>
    <w:rsid w:val="004641DF"/>
    <w:rsid w:val="004646B4"/>
    <w:rsid w:val="00464A88"/>
    <w:rsid w:val="004651A0"/>
    <w:rsid w:val="00466532"/>
    <w:rsid w:val="00467488"/>
    <w:rsid w:val="00467872"/>
    <w:rsid w:val="004704B6"/>
    <w:rsid w:val="0047083E"/>
    <w:rsid w:val="00470E2D"/>
    <w:rsid w:val="00470EB5"/>
    <w:rsid w:val="0047286B"/>
    <w:rsid w:val="00472E27"/>
    <w:rsid w:val="00473BAF"/>
    <w:rsid w:val="00473F38"/>
    <w:rsid w:val="00474220"/>
    <w:rsid w:val="00474627"/>
    <w:rsid w:val="00474CD2"/>
    <w:rsid w:val="004750D5"/>
    <w:rsid w:val="004752D3"/>
    <w:rsid w:val="004754E1"/>
    <w:rsid w:val="00475CE0"/>
    <w:rsid w:val="004763CE"/>
    <w:rsid w:val="00476827"/>
    <w:rsid w:val="00476BD4"/>
    <w:rsid w:val="00477850"/>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27A"/>
    <w:rsid w:val="00592B03"/>
    <w:rsid w:val="0059377A"/>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1FC"/>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77D12"/>
    <w:rsid w:val="006806A3"/>
    <w:rsid w:val="006806A6"/>
    <w:rsid w:val="00681211"/>
    <w:rsid w:val="006816F0"/>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0AC"/>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0B69"/>
    <w:rsid w:val="00711340"/>
    <w:rsid w:val="007117D5"/>
    <w:rsid w:val="00712259"/>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4B7"/>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67B2B"/>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211"/>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4A0"/>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64"/>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09"/>
    <w:rsid w:val="00825D41"/>
    <w:rsid w:val="008263E3"/>
    <w:rsid w:val="008270BD"/>
    <w:rsid w:val="008274BF"/>
    <w:rsid w:val="008304E9"/>
    <w:rsid w:val="00830DC3"/>
    <w:rsid w:val="00830EF3"/>
    <w:rsid w:val="00831555"/>
    <w:rsid w:val="00831F52"/>
    <w:rsid w:val="00832154"/>
    <w:rsid w:val="008323FF"/>
    <w:rsid w:val="008327FD"/>
    <w:rsid w:val="00832890"/>
    <w:rsid w:val="00832F5C"/>
    <w:rsid w:val="008359E0"/>
    <w:rsid w:val="00836E0E"/>
    <w:rsid w:val="008376F6"/>
    <w:rsid w:val="00837B98"/>
    <w:rsid w:val="00837C62"/>
    <w:rsid w:val="00837D5B"/>
    <w:rsid w:val="00840607"/>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CD9"/>
    <w:rsid w:val="00864D76"/>
    <w:rsid w:val="00864D80"/>
    <w:rsid w:val="008650FC"/>
    <w:rsid w:val="00865406"/>
    <w:rsid w:val="00866EB3"/>
    <w:rsid w:val="0086701A"/>
    <w:rsid w:val="00867BD2"/>
    <w:rsid w:val="00867E9B"/>
    <w:rsid w:val="008712FD"/>
    <w:rsid w:val="008716A1"/>
    <w:rsid w:val="00872D3F"/>
    <w:rsid w:val="00872E1D"/>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D8E"/>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5A4"/>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339"/>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2C2B"/>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5B5"/>
    <w:rsid w:val="00A14813"/>
    <w:rsid w:val="00A1566A"/>
    <w:rsid w:val="00A15D3A"/>
    <w:rsid w:val="00A165BF"/>
    <w:rsid w:val="00A172E8"/>
    <w:rsid w:val="00A179FF"/>
    <w:rsid w:val="00A205CE"/>
    <w:rsid w:val="00A20CC3"/>
    <w:rsid w:val="00A21A36"/>
    <w:rsid w:val="00A25294"/>
    <w:rsid w:val="00A25471"/>
    <w:rsid w:val="00A254EE"/>
    <w:rsid w:val="00A25BE7"/>
    <w:rsid w:val="00A26350"/>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756"/>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FDD"/>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3"/>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0EC"/>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791"/>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589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B02"/>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5D2A"/>
    <w:rsid w:val="00BD6C18"/>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6FC1"/>
    <w:rsid w:val="00BF73F2"/>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5BA8"/>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9A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114"/>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4F5"/>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E3D"/>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60EA"/>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1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30"/>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4C8"/>
    <w:rsid w:val="00DA0A1E"/>
    <w:rsid w:val="00DA0A7F"/>
    <w:rsid w:val="00DA0FB9"/>
    <w:rsid w:val="00DA1C31"/>
    <w:rsid w:val="00DA1EB3"/>
    <w:rsid w:val="00DA20BC"/>
    <w:rsid w:val="00DA2ED7"/>
    <w:rsid w:val="00DA3E7A"/>
    <w:rsid w:val="00DA3F7F"/>
    <w:rsid w:val="00DA430C"/>
    <w:rsid w:val="00DA5C8A"/>
    <w:rsid w:val="00DA60D1"/>
    <w:rsid w:val="00DA615D"/>
    <w:rsid w:val="00DA6598"/>
    <w:rsid w:val="00DA660D"/>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5CB0"/>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C03"/>
    <w:rsid w:val="00ED7FAE"/>
    <w:rsid w:val="00EE04E3"/>
    <w:rsid w:val="00EE0FAC"/>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103"/>
    <w:rsid w:val="00F37259"/>
    <w:rsid w:val="00F40211"/>
    <w:rsid w:val="00F405A4"/>
    <w:rsid w:val="00F4174E"/>
    <w:rsid w:val="00F41F05"/>
    <w:rsid w:val="00F42EDF"/>
    <w:rsid w:val="00F433BD"/>
    <w:rsid w:val="00F4358D"/>
    <w:rsid w:val="00F4481C"/>
    <w:rsid w:val="00F44EC5"/>
    <w:rsid w:val="00F4595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6C8B"/>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6785"/>
    <w:rsid w:val="00FD7DF9"/>
    <w:rsid w:val="00FD7EAA"/>
    <w:rsid w:val="00FD7FBD"/>
    <w:rsid w:val="00FE0915"/>
    <w:rsid w:val="00FE0B51"/>
    <w:rsid w:val="00FE0B78"/>
    <w:rsid w:val="00FE0ED4"/>
    <w:rsid w:val="00FE17F1"/>
    <w:rsid w:val="00FE1EAB"/>
    <w:rsid w:val="00FE3171"/>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05874796">
      <w:bodyDiv w:val="1"/>
      <w:marLeft w:val="0"/>
      <w:marRight w:val="0"/>
      <w:marTop w:val="0"/>
      <w:marBottom w:val="0"/>
      <w:divBdr>
        <w:top w:val="none" w:sz="0" w:space="0" w:color="auto"/>
        <w:left w:val="none" w:sz="0" w:space="0" w:color="auto"/>
        <w:bottom w:val="none" w:sz="0" w:space="0" w:color="auto"/>
        <w:right w:val="none" w:sz="0" w:space="0" w:color="auto"/>
      </w:divBdr>
    </w:div>
    <w:div w:id="20737540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64583208">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5421167">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2801689">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4679751">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6815782">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0499391">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3523921">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35634729">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3338930">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6107031">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66197190">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1694507">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2829408">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01565610">
      <w:bodyDiv w:val="1"/>
      <w:marLeft w:val="0"/>
      <w:marRight w:val="0"/>
      <w:marTop w:val="0"/>
      <w:marBottom w:val="0"/>
      <w:divBdr>
        <w:top w:val="none" w:sz="0" w:space="0" w:color="auto"/>
        <w:left w:val="none" w:sz="0" w:space="0" w:color="auto"/>
        <w:bottom w:val="none" w:sz="0" w:space="0" w:color="auto"/>
        <w:right w:val="none" w:sz="0" w:space="0" w:color="auto"/>
      </w:divBdr>
    </w:div>
    <w:div w:id="2104177633">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3GPP_RAN2_121</b:Tag>
    <b:SourceType>Report</b:SourceType>
    <b:Guid>{57ECF83B-29DF-438E-8C31-B036858A368C}</b:Guid>
    <b:Title>Chairman's Notes on Positioning and Relay Session</b:Title>
    <b:Year>2023-4</b:Year>
    <b:City>Online</b:City>
    <b:Author>
      <b:Author>
        <b:Corporate>3GPP RAN WG2#121-bis-e</b:Corporate>
      </b:Author>
    </b:Author>
    <b:Publisher>3GPP</b:Publisher>
    <b:RefOrder>2</b:RefOrder>
  </b:Source>
</b:Sources>
</file>

<file path=customXml/itemProps1.xml><?xml version="1.0" encoding="utf-8"?>
<ds:datastoreItem xmlns:ds="http://schemas.openxmlformats.org/officeDocument/2006/customXml" ds:itemID="{BAB20445-1D80-44A4-86A8-68F4D31B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3640</Words>
  <Characters>20753</Characters>
  <Application>Microsoft Office Word</Application>
  <DocSecurity>0</DocSecurity>
  <Lines>172</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2023-04-06T00:11:00Z</dcterms:created>
  <dcterms:modified xsi:type="dcterms:W3CDTF">2023-05-11T16:04:00Z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