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a5"/>
        <w:jc w:val="both"/>
        <w:rPr>
          <w:rFonts w:ascii="Garamond" w:eastAsia="宋体"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a5"/>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 xml:space="preserve">3GPP TSG-RAN WG2 Meeting #121-bis electronic             </w:t>
      </w:r>
      <w:r w:rsidRPr="000C6B8C">
        <w:rPr>
          <w:rFonts w:ascii="Garamond" w:eastAsia="宋体" w:hAnsi="Garamond" w:cs="Arial"/>
          <w:bCs/>
          <w:sz w:val="22"/>
          <w:szCs w:val="22"/>
          <w:lang w:eastAsia="zh-CN"/>
        </w:rPr>
        <w:tab/>
        <w:t>R2-23xxxxx</w:t>
      </w:r>
    </w:p>
    <w:bookmarkEnd w:id="0"/>
    <w:bookmarkEnd w:id="1"/>
    <w:p w14:paraId="335C7A0A" w14:textId="77777777" w:rsidR="0055460A" w:rsidRPr="000C6B8C" w:rsidRDefault="0055460A" w:rsidP="0055460A">
      <w:pPr>
        <w:pStyle w:val="a5"/>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17</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 26</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Apr. 2023                                       </w:t>
      </w:r>
    </w:p>
    <w:p w14:paraId="7DC291FE" w14:textId="77777777" w:rsidR="0055460A" w:rsidRPr="000C6B8C" w:rsidRDefault="0055460A" w:rsidP="0055460A">
      <w:pPr>
        <w:pStyle w:val="a5"/>
        <w:jc w:val="both"/>
        <w:rPr>
          <w:rFonts w:ascii="Garamond" w:eastAsia="宋体" w:hAnsi="Garamond" w:cs="Arial"/>
          <w:bCs/>
          <w:sz w:val="22"/>
          <w:szCs w:val="22"/>
          <w:lang w:val="en-GB" w:eastAsia="zh-CN"/>
        </w:rPr>
      </w:pPr>
    </w:p>
    <w:p w14:paraId="2C67BE9A" w14:textId="77777777" w:rsidR="0055460A" w:rsidRPr="000C6B8C" w:rsidRDefault="0055460A" w:rsidP="0055460A">
      <w:pPr>
        <w:pStyle w:val="a5"/>
        <w:tabs>
          <w:tab w:val="clear" w:pos="4536"/>
          <w:tab w:val="left" w:pos="1800"/>
        </w:tabs>
        <w:ind w:left="1800" w:hanging="1800"/>
        <w:jc w:val="both"/>
        <w:rPr>
          <w:rFonts w:ascii="Garamond" w:eastAsia="宋体"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宋体" w:hAnsi="Garamond"/>
          <w:sz w:val="22"/>
          <w:szCs w:val="22"/>
          <w:lang w:eastAsia="zh-CN"/>
        </w:rPr>
        <w:t>Lenovo (Rapporteur)</w:t>
      </w:r>
    </w:p>
    <w:p w14:paraId="2307E134" w14:textId="0B5E8B97" w:rsidR="0055460A" w:rsidRPr="000C6B8C" w:rsidRDefault="0055460A" w:rsidP="0055460A">
      <w:pPr>
        <w:pStyle w:val="a5"/>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a5"/>
        <w:tabs>
          <w:tab w:val="clear" w:pos="4536"/>
          <w:tab w:val="left" w:pos="1800"/>
        </w:tabs>
        <w:ind w:left="1798" w:hangingChars="814" w:hanging="1798"/>
        <w:jc w:val="both"/>
        <w:rPr>
          <w:rFonts w:ascii="Garamond" w:eastAsia="宋体"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a5"/>
        <w:tabs>
          <w:tab w:val="left" w:pos="1800"/>
        </w:tabs>
        <w:jc w:val="both"/>
        <w:rPr>
          <w:rFonts w:ascii="Garamond" w:eastAsia="宋体"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宋体" w:hAnsi="Garamond" w:cs="Arial"/>
          <w:sz w:val="22"/>
          <w:szCs w:val="22"/>
          <w:lang w:eastAsia="zh-CN"/>
        </w:rPr>
        <w:t xml:space="preserve"> and Decision</w:t>
      </w:r>
    </w:p>
    <w:p w14:paraId="6487543D" w14:textId="77777777" w:rsidR="0055460A" w:rsidRPr="000C6B8C" w:rsidRDefault="0055460A" w:rsidP="0055460A">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a0"/>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a0"/>
        <w:rPr>
          <w:rFonts w:ascii="Garamond" w:hAnsi="Garamond"/>
          <w:sz w:val="20"/>
          <w:szCs w:val="28"/>
          <w:lang w:eastAsia="en-GB"/>
        </w:rPr>
      </w:pPr>
    </w:p>
    <w:p w14:paraId="149E133C" w14:textId="102C501F" w:rsidR="002D6B77" w:rsidRDefault="002D6B77" w:rsidP="0055460A">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a0"/>
        <w:rPr>
          <w:rFonts w:ascii="Garamond" w:hAnsi="Garamond"/>
          <w:sz w:val="20"/>
          <w:szCs w:val="28"/>
          <w:lang w:eastAsia="en-GB"/>
        </w:rPr>
      </w:pPr>
    </w:p>
    <w:tbl>
      <w:tblPr>
        <w:tblStyle w:val="a9"/>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03B05433" w:rsidR="005D0472" w:rsidRDefault="000753B8" w:rsidP="0055460A">
            <w:pPr>
              <w:pStyle w:val="a0"/>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5D0472" w14:paraId="21523E57" w14:textId="77777777" w:rsidTr="005D0472">
        <w:tc>
          <w:tcPr>
            <w:tcW w:w="3116" w:type="dxa"/>
          </w:tcPr>
          <w:p w14:paraId="09869DCE" w14:textId="77777777" w:rsidR="005D0472" w:rsidRDefault="005D0472" w:rsidP="0055460A">
            <w:pPr>
              <w:pStyle w:val="a0"/>
              <w:rPr>
                <w:rFonts w:ascii="Garamond" w:hAnsi="Garamond"/>
                <w:sz w:val="20"/>
                <w:szCs w:val="28"/>
                <w:lang w:eastAsia="en-GB"/>
              </w:rPr>
            </w:pPr>
          </w:p>
        </w:tc>
        <w:tc>
          <w:tcPr>
            <w:tcW w:w="3117" w:type="dxa"/>
          </w:tcPr>
          <w:p w14:paraId="0C60AD5F" w14:textId="77777777" w:rsidR="005D0472" w:rsidRDefault="005D0472" w:rsidP="0055460A">
            <w:pPr>
              <w:pStyle w:val="a0"/>
              <w:rPr>
                <w:rFonts w:ascii="Garamond" w:hAnsi="Garamond"/>
                <w:sz w:val="20"/>
                <w:szCs w:val="28"/>
                <w:lang w:eastAsia="en-GB"/>
              </w:rPr>
            </w:pPr>
          </w:p>
        </w:tc>
        <w:tc>
          <w:tcPr>
            <w:tcW w:w="3117" w:type="dxa"/>
          </w:tcPr>
          <w:p w14:paraId="73E7DE90" w14:textId="77777777" w:rsidR="005D0472" w:rsidRDefault="005D0472" w:rsidP="0055460A">
            <w:pPr>
              <w:pStyle w:val="a0"/>
              <w:rPr>
                <w:rFonts w:ascii="Garamond" w:hAnsi="Garamond"/>
                <w:sz w:val="20"/>
                <w:szCs w:val="28"/>
                <w:lang w:eastAsia="en-GB"/>
              </w:rPr>
            </w:pPr>
          </w:p>
        </w:tc>
      </w:tr>
      <w:tr w:rsidR="005D0472" w14:paraId="352A786E" w14:textId="77777777" w:rsidTr="005D0472">
        <w:tc>
          <w:tcPr>
            <w:tcW w:w="3116" w:type="dxa"/>
          </w:tcPr>
          <w:p w14:paraId="6B2E452D" w14:textId="77777777" w:rsidR="005D0472" w:rsidRDefault="005D0472" w:rsidP="0055460A">
            <w:pPr>
              <w:pStyle w:val="a0"/>
              <w:rPr>
                <w:rFonts w:ascii="Garamond" w:hAnsi="Garamond"/>
                <w:sz w:val="20"/>
                <w:szCs w:val="28"/>
                <w:lang w:eastAsia="en-GB"/>
              </w:rPr>
            </w:pPr>
          </w:p>
        </w:tc>
        <w:tc>
          <w:tcPr>
            <w:tcW w:w="3117" w:type="dxa"/>
          </w:tcPr>
          <w:p w14:paraId="6920CAAD" w14:textId="77777777" w:rsidR="005D0472" w:rsidRDefault="005D0472" w:rsidP="0055460A">
            <w:pPr>
              <w:pStyle w:val="a0"/>
              <w:rPr>
                <w:rFonts w:ascii="Garamond" w:hAnsi="Garamond"/>
                <w:sz w:val="20"/>
                <w:szCs w:val="28"/>
                <w:lang w:eastAsia="en-GB"/>
              </w:rPr>
            </w:pPr>
          </w:p>
        </w:tc>
        <w:tc>
          <w:tcPr>
            <w:tcW w:w="3117" w:type="dxa"/>
          </w:tcPr>
          <w:p w14:paraId="2A0C4E74" w14:textId="77777777" w:rsidR="005D0472" w:rsidRDefault="005D0472" w:rsidP="0055460A">
            <w:pPr>
              <w:pStyle w:val="a0"/>
              <w:rPr>
                <w:rFonts w:ascii="Garamond" w:hAnsi="Garamond"/>
                <w:sz w:val="20"/>
                <w:szCs w:val="28"/>
                <w:lang w:eastAsia="en-GB"/>
              </w:rPr>
            </w:pPr>
          </w:p>
        </w:tc>
      </w:tr>
    </w:tbl>
    <w:p w14:paraId="7E30305E" w14:textId="77777777" w:rsidR="002D6B77" w:rsidRPr="000C6B8C" w:rsidRDefault="002D6B77" w:rsidP="0055460A">
      <w:pPr>
        <w:pStyle w:val="a0"/>
        <w:rPr>
          <w:rFonts w:ascii="Garamond" w:hAnsi="Garamond"/>
          <w:sz w:val="20"/>
          <w:szCs w:val="28"/>
          <w:lang w:eastAsia="en-GB"/>
        </w:rPr>
      </w:pPr>
    </w:p>
    <w:p w14:paraId="4B7F770F" w14:textId="6052EEF7" w:rsidR="00AF1DE8" w:rsidRPr="000C6B8C" w:rsidRDefault="00BB3818" w:rsidP="00AF1DE8">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a0"/>
        <w:rPr>
          <w:rFonts w:ascii="Garamond" w:hAnsi="Garamond"/>
          <w:sz w:val="20"/>
          <w:szCs w:val="28"/>
          <w:lang w:eastAsia="en-GB"/>
        </w:rPr>
      </w:pPr>
    </w:p>
    <w:p w14:paraId="42003E9C" w14:textId="483E2291" w:rsidR="00F15E23" w:rsidRPr="00F56679" w:rsidRDefault="00F56679" w:rsidP="00F56679">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a0"/>
        <w:rPr>
          <w:rFonts w:ascii="Garamond" w:hAnsi="Garamond"/>
          <w:sz w:val="20"/>
          <w:szCs w:val="28"/>
          <w:lang w:eastAsia="en-GB"/>
        </w:rPr>
      </w:pPr>
    </w:p>
    <w:p w14:paraId="56690680" w14:textId="3EBD6F1C" w:rsidR="00A830C5" w:rsidRDefault="00E8206E" w:rsidP="00E8206E">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a0"/>
        <w:rPr>
          <w:rFonts w:ascii="Garamond" w:hAnsi="Garamond"/>
          <w:sz w:val="20"/>
          <w:szCs w:val="28"/>
          <w:lang w:eastAsia="en-GB"/>
        </w:rPr>
      </w:pPr>
    </w:p>
    <w:p w14:paraId="7C4E1900" w14:textId="19D44993" w:rsidR="007B4CF7" w:rsidRPr="00DC2E51" w:rsidRDefault="00030012" w:rsidP="00DC2E51">
      <w:pPr>
        <w:pStyle w:val="a0"/>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a0"/>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a0"/>
        <w:rPr>
          <w:rFonts w:ascii="Garamond" w:hAnsi="Garamond"/>
          <w:sz w:val="20"/>
          <w:szCs w:val="28"/>
          <w:lang w:eastAsia="en-GB"/>
        </w:rPr>
      </w:pPr>
    </w:p>
    <w:p w14:paraId="6DABE5A5" w14:textId="3B73EFD6" w:rsidR="000978C8" w:rsidRPr="000978C8" w:rsidRDefault="000978C8" w:rsidP="00242C61">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a0"/>
      </w:pPr>
    </w:p>
    <w:tbl>
      <w:tblPr>
        <w:tblStyle w:val="a9"/>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w:t>
            </w:r>
            <w:proofErr w:type="gramStart"/>
            <w:r w:rsidRPr="00F91D9A">
              <w:rPr>
                <w:rFonts w:ascii="Garamond" w:hAnsi="Garamond"/>
                <w:bCs/>
                <w:i/>
                <w:iCs/>
                <w:sz w:val="20"/>
                <w:szCs w:val="20"/>
                <w:lang w:eastAsia="zh-CN"/>
              </w:rPr>
              <w:t>e.g.</w:t>
            </w:r>
            <w:proofErr w:type="gramEnd"/>
            <w:r w:rsidRPr="00F91D9A">
              <w:rPr>
                <w:rFonts w:ascii="Garamond" w:hAnsi="Garamond"/>
                <w:bCs/>
                <w:i/>
                <w:iCs/>
                <w:sz w:val="20"/>
                <w:szCs w:val="20"/>
                <w:lang w:eastAsia="zh-CN"/>
              </w:rPr>
              <w:t xml:space="preserve">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a9"/>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if the DTX/ DRX </w:t>
      </w:r>
      <w:r w:rsidR="00D6667B">
        <w:rPr>
          <w:rFonts w:ascii="Garamond" w:hAnsi="Garamond"/>
          <w:sz w:val="20"/>
          <w:szCs w:val="28"/>
          <w:lang w:eastAsia="en-GB"/>
        </w:rPr>
        <w:t xml:space="preserve">periodic </w:t>
      </w:r>
      <w:r>
        <w:rPr>
          <w:rFonts w:ascii="Garamond" w:hAnsi="Garamond"/>
          <w:sz w:val="20"/>
          <w:szCs w:val="28"/>
          <w:lang w:eastAsia="en-GB"/>
        </w:rPr>
        <w:t xml:space="preserve">sleep time is rather small </w:t>
      </w:r>
      <w:r w:rsidR="00D6667B">
        <w:rPr>
          <w:rFonts w:ascii="Garamond" w:hAnsi="Garamond"/>
          <w:sz w:val="20"/>
          <w:szCs w:val="28"/>
          <w:lang w:eastAsia="en-GB"/>
        </w:rPr>
        <w:t>(</w:t>
      </w:r>
      <w:r w:rsidR="006C4D79">
        <w:rPr>
          <w:rFonts w:ascii="Garamond" w:hAnsi="Garamond"/>
          <w:sz w:val="20"/>
          <w:szCs w:val="28"/>
          <w:lang w:eastAsia="en-GB"/>
        </w:rPr>
        <w:t xml:space="preserve">for </w:t>
      </w:r>
      <w:r w:rsidR="00D6667B">
        <w:rPr>
          <w:rFonts w:ascii="Garamond" w:hAnsi="Garamond"/>
          <w:sz w:val="20"/>
          <w:szCs w:val="28"/>
          <w:lang w:eastAsia="en-GB"/>
        </w:rPr>
        <w:t xml:space="preserve">smaller duty cycles) </w:t>
      </w:r>
      <w:r>
        <w:rPr>
          <w:rFonts w:ascii="Garamond" w:hAnsi="Garamond"/>
          <w:sz w:val="20"/>
          <w:szCs w:val="28"/>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1"/>
        <w:tblW w:w="0" w:type="auto"/>
        <w:tblLook w:val="04A0" w:firstRow="1" w:lastRow="0" w:firstColumn="1" w:lastColumn="0" w:noHBand="0" w:noVBand="1"/>
      </w:tblPr>
      <w:tblGrid>
        <w:gridCol w:w="1615"/>
        <w:gridCol w:w="1080"/>
        <w:gridCol w:w="6655"/>
      </w:tblGrid>
      <w:tr w:rsidR="000E51C3" w14:paraId="346FB8BF"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2BAF36F" w14:textId="77777777" w:rsidR="000E51C3" w:rsidRDefault="000E51C3" w:rsidP="00655613">
            <w:pPr>
              <w:rPr>
                <w:rFonts w:ascii="Garamond" w:hAnsi="Garamond"/>
              </w:rPr>
            </w:pPr>
            <w:r>
              <w:rPr>
                <w:rFonts w:ascii="Garamond" w:hAnsi="Garamond"/>
              </w:rPr>
              <w:t>Company Name</w:t>
            </w:r>
          </w:p>
        </w:tc>
        <w:tc>
          <w:tcPr>
            <w:tcW w:w="1080"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D0F4D54" w14:textId="45FFA634" w:rsidR="000E51C3" w:rsidRDefault="000753B8" w:rsidP="00655613">
            <w:pPr>
              <w:rPr>
                <w:rFonts w:ascii="Garamond" w:hAnsi="Garamond" w:hint="eastAsia"/>
                <w:lang w:eastAsia="zh-CN"/>
              </w:rPr>
            </w:pPr>
            <w:r>
              <w:rPr>
                <w:rFonts w:ascii="Garamond" w:hAnsi="Garamond" w:hint="eastAsia"/>
                <w:lang w:eastAsia="zh-CN"/>
              </w:rPr>
              <w:t>X</w:t>
            </w:r>
            <w:r>
              <w:rPr>
                <w:rFonts w:ascii="Garamond" w:hAnsi="Garamond"/>
                <w:lang w:eastAsia="zh-CN"/>
              </w:rPr>
              <w:t>iaomi</w:t>
            </w:r>
          </w:p>
        </w:tc>
        <w:tc>
          <w:tcPr>
            <w:tcW w:w="1080"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 xml:space="preserve">No </w:t>
            </w:r>
          </w:p>
        </w:tc>
        <w:tc>
          <w:tcPr>
            <w:tcW w:w="6655" w:type="dxa"/>
          </w:tcPr>
          <w:p w14:paraId="0ED42EA7" w14:textId="77777777" w:rsidR="000E51C3" w:rsidRPr="00B95289" w:rsidRDefault="000753B8" w:rsidP="00B9528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Only cell DTX/DRX is considered for now.</w:t>
            </w:r>
          </w:p>
          <w:p w14:paraId="7C4D35B1" w14:textId="7332C8D1" w:rsidR="00B62482" w:rsidRPr="00B95289" w:rsidRDefault="00B62482" w:rsidP="00B9528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cell switch</w:t>
            </w:r>
            <w:r w:rsidR="00B95289" w:rsidRPr="00B95289">
              <w:rPr>
                <w:rFonts w:ascii="Garamond" w:hAnsi="Garamond"/>
                <w:lang w:eastAsia="zh-CN"/>
              </w:rPr>
              <w:t>-</w:t>
            </w:r>
            <w:r w:rsidRPr="00B95289">
              <w:rPr>
                <w:rFonts w:ascii="Garamond" w:hAnsi="Garamond"/>
                <w:lang w:eastAsia="zh-CN"/>
              </w:rPr>
              <w:t>off</w:t>
            </w:r>
            <w:r w:rsidR="00B95289" w:rsidRPr="00B95289">
              <w:rPr>
                <w:rFonts w:ascii="Garamond" w:hAnsi="Garamond"/>
                <w:lang w:eastAsia="zh-CN"/>
              </w:rPr>
              <w:t xml:space="preserve">, it </w:t>
            </w:r>
            <w:r w:rsidRPr="00B95289">
              <w:rPr>
                <w:rFonts w:ascii="Garamond" w:hAnsi="Garamond"/>
                <w:lang w:eastAsia="zh-CN"/>
              </w:rPr>
              <w:t>is not in the scope of the WI.</w:t>
            </w:r>
            <w:r w:rsidR="00B95289" w:rsidRPr="00B95289">
              <w:rPr>
                <w:rFonts w:ascii="Garamond" w:hAnsi="Garamond"/>
                <w:lang w:eastAsia="zh-CN"/>
              </w:rPr>
              <w:t xml:space="preserve"> Furthermore, </w:t>
            </w:r>
            <w:r w:rsidR="00B95289" w:rsidRPr="00B95289">
              <w:rPr>
                <w:rFonts w:ascii="Garamond" w:hAnsi="Garamond"/>
                <w:lang w:eastAsia="zh-CN"/>
              </w:rPr>
              <w:t xml:space="preserve">cell switch-off </w:t>
            </w:r>
            <w:r w:rsidR="00B95289" w:rsidRPr="00B95289">
              <w:rPr>
                <w:rFonts w:ascii="Garamond" w:hAnsi="Garamond"/>
                <w:lang w:eastAsia="zh-CN"/>
              </w:rPr>
              <w:t>is not</w:t>
            </w:r>
            <w:r w:rsidR="00B95289" w:rsidRPr="00B95289">
              <w:rPr>
                <w:rFonts w:ascii="Garamond" w:hAnsi="Garamond"/>
                <w:lang w:eastAsia="zh-CN"/>
              </w:rPr>
              <w:t xml:space="preserve"> a special case of Cell DTX/ DRX mechanism</w:t>
            </w:r>
            <w:r w:rsidR="00B95289" w:rsidRPr="00B95289">
              <w:rPr>
                <w:rFonts w:ascii="Garamond" w:hAnsi="Garamond"/>
                <w:lang w:eastAsia="zh-CN"/>
              </w:rPr>
              <w:t>. In my understanding, cell switch-off means that there is no paging, SSB, SIB transmission.</w:t>
            </w:r>
          </w:p>
          <w:p w14:paraId="6BCBA319" w14:textId="2EDE46DF" w:rsidR="00B62482" w:rsidRPr="00B95289" w:rsidRDefault="00B62482" w:rsidP="00B9528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sidRPr="00B95289">
              <w:rPr>
                <w:rFonts w:ascii="Garamond" w:hAnsi="Garamond"/>
                <w:lang w:eastAsia="zh-CN"/>
              </w:rPr>
              <w:t xml:space="preserve">For </w:t>
            </w:r>
            <w:r w:rsidRPr="00B95289">
              <w:rPr>
                <w:rFonts w:ascii="Garamond" w:hAnsi="Garamond"/>
                <w:lang w:eastAsia="zh-CN"/>
              </w:rPr>
              <w:t>Spatial and power domain techniques</w:t>
            </w:r>
            <w:r w:rsidRPr="00B95289">
              <w:rPr>
                <w:rFonts w:ascii="Garamond" w:hAnsi="Garamond"/>
                <w:lang w:eastAsia="zh-CN"/>
              </w:rPr>
              <w:t>, it is up to RAN1.</w:t>
            </w:r>
          </w:p>
        </w:tc>
      </w:tr>
      <w:tr w:rsidR="000E51C3" w14:paraId="2C5CE6ED"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F1835DC" w14:textId="77777777" w:rsidR="000E51C3" w:rsidRDefault="000E51C3" w:rsidP="00655613">
            <w:pPr>
              <w:rPr>
                <w:rFonts w:ascii="Garamond" w:hAnsi="Garamond"/>
              </w:rPr>
            </w:pPr>
          </w:p>
        </w:tc>
        <w:tc>
          <w:tcPr>
            <w:tcW w:w="1080" w:type="dxa"/>
          </w:tcPr>
          <w:p w14:paraId="5ED728A3"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F3EEED2"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E51C3" w14:paraId="040B74B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313D6A9" w14:textId="77777777" w:rsidR="000E51C3" w:rsidRDefault="000E51C3" w:rsidP="00655613">
            <w:pPr>
              <w:rPr>
                <w:rFonts w:ascii="Garamond" w:hAnsi="Garamond"/>
              </w:rPr>
            </w:pPr>
          </w:p>
        </w:tc>
        <w:tc>
          <w:tcPr>
            <w:tcW w:w="1080" w:type="dxa"/>
          </w:tcPr>
          <w:p w14:paraId="2B1ECC97"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579B835D"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E51C3" w14:paraId="55E0083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46890923" w14:textId="77777777" w:rsidR="000E51C3" w:rsidRDefault="000E51C3" w:rsidP="00655613">
            <w:pPr>
              <w:rPr>
                <w:rFonts w:ascii="Garamond" w:hAnsi="Garamond"/>
              </w:rPr>
            </w:pPr>
          </w:p>
        </w:tc>
        <w:tc>
          <w:tcPr>
            <w:tcW w:w="1080" w:type="dxa"/>
          </w:tcPr>
          <w:p w14:paraId="12306533"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5A71511" w14:textId="77777777" w:rsidR="000E51C3" w:rsidRDefault="000E51C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378F759A" w14:textId="77777777" w:rsidR="008B4C3A" w:rsidRPr="00A035B2" w:rsidRDefault="008B4C3A" w:rsidP="00A830C5">
      <w:pPr>
        <w:rPr>
          <w:b/>
          <w:bCs/>
        </w:rPr>
      </w:pPr>
    </w:p>
    <w:p w14:paraId="76800C8C" w14:textId="197854E4" w:rsidR="00AF1DE8" w:rsidRDefault="00E0171F" w:rsidP="00F15E23">
      <w:pPr>
        <w:pStyle w:val="2"/>
      </w:pPr>
      <w:r>
        <w:t>2.</w:t>
      </w:r>
      <w:r w:rsidR="00936339">
        <w:t xml:space="preserve">2 </w:t>
      </w:r>
      <w:r w:rsidR="000703CE" w:rsidRPr="00D747B7">
        <w:t>Definition of NES mode</w:t>
      </w:r>
    </w:p>
    <w:p w14:paraId="6412E784" w14:textId="77777777" w:rsidR="00CA29C4" w:rsidRDefault="00CA29C4" w:rsidP="00115817">
      <w:pPr>
        <w:pStyle w:val="a0"/>
        <w:rPr>
          <w:lang w:eastAsia="zh-CN"/>
        </w:rPr>
      </w:pPr>
    </w:p>
    <w:p w14:paraId="2513D8C3" w14:textId="01D06F9F" w:rsidR="00115817" w:rsidRPr="001715EE" w:rsidRDefault="00115817" w:rsidP="00115817">
      <w:pPr>
        <w:pStyle w:val="a0"/>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a0"/>
        <w:rPr>
          <w:lang w:eastAsia="zh-CN"/>
        </w:rPr>
      </w:pPr>
    </w:p>
    <w:tbl>
      <w:tblPr>
        <w:tblStyle w:val="a9"/>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a0"/>
              <w:rPr>
                <w:i/>
                <w:iCs/>
                <w:lang w:eastAsia="zh-CN"/>
              </w:rPr>
            </w:pPr>
          </w:p>
          <w:p w14:paraId="735C7F2E" w14:textId="44489230" w:rsidR="00CA29C4" w:rsidRPr="00CA29C4" w:rsidRDefault="00CA29C4" w:rsidP="00CA29C4">
            <w:pPr>
              <w:pStyle w:val="a0"/>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a0"/>
              <w:rPr>
                <w:i/>
                <w:iCs/>
                <w:lang w:eastAsia="zh-CN"/>
              </w:rPr>
            </w:pPr>
          </w:p>
          <w:p w14:paraId="3E880943" w14:textId="08FFBF64" w:rsidR="00CA29C4" w:rsidRPr="00CA29C4" w:rsidRDefault="00CA29C4" w:rsidP="00CA29C4">
            <w:pPr>
              <w:pStyle w:val="a0"/>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a0"/>
              <w:ind w:left="1440"/>
              <w:rPr>
                <w:i/>
                <w:iCs/>
                <w:lang w:eastAsia="zh-CN"/>
              </w:rPr>
            </w:pPr>
            <w:r w:rsidRPr="00CA29C4">
              <w:rPr>
                <w:i/>
                <w:iCs/>
                <w:lang w:eastAsia="zh-CN"/>
              </w:rPr>
              <w:t>A.  cell DTX/ DRX</w:t>
            </w:r>
          </w:p>
          <w:p w14:paraId="1706D781" w14:textId="77777777" w:rsidR="00CA29C4" w:rsidRPr="00CA29C4" w:rsidRDefault="00CA29C4" w:rsidP="00CA29C4">
            <w:pPr>
              <w:pStyle w:val="a0"/>
              <w:ind w:left="1440"/>
              <w:rPr>
                <w:i/>
                <w:iCs/>
                <w:lang w:eastAsia="zh-CN"/>
              </w:rPr>
            </w:pPr>
            <w:r w:rsidRPr="00CA29C4">
              <w:rPr>
                <w:i/>
                <w:iCs/>
                <w:lang w:eastAsia="zh-CN"/>
              </w:rPr>
              <w:t xml:space="preserve">B.  spatial </w:t>
            </w:r>
            <w:proofErr w:type="gramStart"/>
            <w:r w:rsidRPr="00CA29C4">
              <w:rPr>
                <w:i/>
                <w:iCs/>
                <w:lang w:eastAsia="zh-CN"/>
              </w:rPr>
              <w:t>domain  (</w:t>
            </w:r>
            <w:proofErr w:type="gramEnd"/>
            <w:r w:rsidRPr="00CA29C4">
              <w:rPr>
                <w:i/>
                <w:iCs/>
                <w:lang w:eastAsia="zh-CN"/>
              </w:rPr>
              <w:t>e.g., adjustment of antenna ports, active transceiver chains)</w:t>
            </w:r>
          </w:p>
          <w:p w14:paraId="7C8640B5" w14:textId="77777777" w:rsidR="00CA29C4" w:rsidRPr="00CA29C4" w:rsidRDefault="00CA29C4" w:rsidP="00CA29C4">
            <w:pPr>
              <w:pStyle w:val="a0"/>
              <w:ind w:left="1440"/>
              <w:rPr>
                <w:i/>
                <w:iCs/>
                <w:lang w:eastAsia="zh-CN"/>
              </w:rPr>
            </w:pPr>
            <w:r w:rsidRPr="00CA29C4">
              <w:rPr>
                <w:i/>
                <w:iCs/>
                <w:lang w:eastAsia="zh-CN"/>
              </w:rPr>
              <w:t xml:space="preserve">C.  power </w:t>
            </w:r>
            <w:proofErr w:type="gramStart"/>
            <w:r w:rsidRPr="00CA29C4">
              <w:rPr>
                <w:i/>
                <w:iCs/>
                <w:lang w:eastAsia="zh-CN"/>
              </w:rPr>
              <w:t>domain  (</w:t>
            </w:r>
            <w:proofErr w:type="gramEnd"/>
            <w:r w:rsidRPr="00CA29C4">
              <w:rPr>
                <w:i/>
                <w:iCs/>
                <w:lang w:eastAsia="zh-CN"/>
              </w:rPr>
              <w:t>e.g., adjustment of power offset values)</w:t>
            </w:r>
          </w:p>
          <w:p w14:paraId="456D5F95" w14:textId="77777777" w:rsidR="00CA29C4" w:rsidRPr="00CA29C4" w:rsidRDefault="00CA29C4" w:rsidP="00CA29C4">
            <w:pPr>
              <w:pStyle w:val="a0"/>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75A83233" w14:textId="77777777" w:rsidR="00CA29C4" w:rsidRDefault="00CA29C4" w:rsidP="00CA29C4">
            <w:pPr>
              <w:pStyle w:val="a0"/>
              <w:rPr>
                <w:i/>
                <w:iCs/>
                <w:lang w:eastAsia="zh-CN"/>
              </w:rPr>
            </w:pPr>
          </w:p>
          <w:p w14:paraId="0FF8AC7A" w14:textId="74517FFE" w:rsidR="00CA29C4" w:rsidRPr="00CA29C4" w:rsidRDefault="00CA29C4" w:rsidP="00CA29C4">
            <w:pPr>
              <w:pStyle w:val="a0"/>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a0"/>
              <w:ind w:left="1440"/>
              <w:rPr>
                <w:i/>
                <w:iCs/>
                <w:lang w:eastAsia="zh-CN"/>
              </w:rPr>
            </w:pPr>
            <w:r w:rsidRPr="00CA29C4">
              <w:rPr>
                <w:i/>
                <w:iCs/>
                <w:lang w:eastAsia="zh-CN"/>
              </w:rPr>
              <w:t>A cell in NES state</w:t>
            </w:r>
          </w:p>
          <w:p w14:paraId="0345C628" w14:textId="77777777" w:rsidR="00CA29C4" w:rsidRPr="00CA29C4" w:rsidRDefault="00CA29C4" w:rsidP="00CA29C4">
            <w:pPr>
              <w:pStyle w:val="a0"/>
              <w:ind w:left="1440"/>
              <w:rPr>
                <w:i/>
                <w:iCs/>
                <w:lang w:eastAsia="zh-CN"/>
              </w:rPr>
            </w:pPr>
            <w:r w:rsidRPr="00CA29C4">
              <w:rPr>
                <w:i/>
                <w:iCs/>
                <w:lang w:eastAsia="zh-CN"/>
              </w:rPr>
              <w:t>A cell not in NES state</w:t>
            </w:r>
          </w:p>
          <w:p w14:paraId="26CFA448" w14:textId="77777777" w:rsidR="00CA29C4" w:rsidRPr="00CA29C4" w:rsidRDefault="00CA29C4" w:rsidP="00CA29C4">
            <w:pPr>
              <w:pStyle w:val="a0"/>
              <w:ind w:left="1440"/>
              <w:rPr>
                <w:i/>
                <w:iCs/>
                <w:lang w:eastAsia="zh-CN"/>
              </w:rPr>
            </w:pPr>
            <w:r w:rsidRPr="00CA29C4">
              <w:rPr>
                <w:i/>
                <w:iCs/>
                <w:lang w:eastAsia="zh-CN"/>
              </w:rPr>
              <w:t>A perfect target</w:t>
            </w:r>
          </w:p>
          <w:p w14:paraId="06DE1708" w14:textId="77777777" w:rsidR="00CA29C4" w:rsidRPr="00CA29C4" w:rsidRDefault="00CA29C4" w:rsidP="00CA29C4">
            <w:pPr>
              <w:pStyle w:val="a0"/>
              <w:ind w:left="1440"/>
              <w:rPr>
                <w:i/>
                <w:iCs/>
                <w:lang w:eastAsia="zh-CN"/>
              </w:rPr>
            </w:pPr>
            <w:r w:rsidRPr="00CA29C4">
              <w:rPr>
                <w:i/>
                <w:iCs/>
                <w:lang w:eastAsia="zh-CN"/>
              </w:rPr>
              <w:t>An acceptable target</w:t>
            </w:r>
          </w:p>
          <w:p w14:paraId="5997BCDC" w14:textId="77777777" w:rsidR="00CA29C4" w:rsidRDefault="00CA29C4" w:rsidP="00CA29C4">
            <w:pPr>
              <w:pStyle w:val="a0"/>
              <w:ind w:left="1440"/>
              <w:rPr>
                <w:i/>
                <w:iCs/>
                <w:lang w:eastAsia="zh-CN"/>
              </w:rPr>
            </w:pPr>
            <w:r w:rsidRPr="00CA29C4">
              <w:rPr>
                <w:i/>
                <w:iCs/>
                <w:lang w:eastAsia="zh-CN"/>
              </w:rPr>
              <w:t>A sleeping target.</w:t>
            </w:r>
          </w:p>
          <w:p w14:paraId="1B1C879E" w14:textId="38A629A0" w:rsidR="00CA29C4" w:rsidRPr="00CA29C4" w:rsidRDefault="00CA29C4" w:rsidP="00CA29C4">
            <w:pPr>
              <w:pStyle w:val="a0"/>
              <w:ind w:left="1440"/>
              <w:rPr>
                <w:i/>
                <w:iCs/>
                <w:lang w:eastAsia="zh-CN"/>
              </w:rPr>
            </w:pPr>
          </w:p>
        </w:tc>
      </w:tr>
    </w:tbl>
    <w:p w14:paraId="05B77FBF" w14:textId="07FC13E3" w:rsidR="008C43B8" w:rsidRDefault="008C43B8" w:rsidP="00115817">
      <w:pPr>
        <w:pStyle w:val="a0"/>
        <w:rPr>
          <w:lang w:eastAsia="zh-CN"/>
        </w:rPr>
      </w:pPr>
    </w:p>
    <w:p w14:paraId="6C939A38" w14:textId="46591B76" w:rsidR="001F2C41" w:rsidRPr="001715EE" w:rsidRDefault="001F2C41" w:rsidP="00115817">
      <w:pPr>
        <w:pStyle w:val="a0"/>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a0"/>
        <w:rPr>
          <w:rFonts w:ascii="Garamond" w:hAnsi="Garamond"/>
          <w:lang w:eastAsia="zh-CN"/>
        </w:rPr>
      </w:pPr>
    </w:p>
    <w:p w14:paraId="17891F1B" w14:textId="4400312B" w:rsidR="00524C60" w:rsidRPr="001715EE" w:rsidRDefault="001715EE" w:rsidP="001715EE">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a0"/>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lastRenderedPageBreak/>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宋体" w:hAnsi="Garamond"/>
        </w:rPr>
      </w:pPr>
      <w:r>
        <w:rPr>
          <w:rFonts w:ascii="Garamond" w:eastAsia="宋体" w:hAnsi="Garamond"/>
        </w:rPr>
        <w:t>Many companies have used phrases like “in NES mode, so a</w:t>
      </w:r>
      <w:r w:rsidR="007131E4">
        <w:rPr>
          <w:rFonts w:ascii="Garamond" w:eastAsia="宋体"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宋体" w:hAnsi="Garamond"/>
          <w:b/>
          <w:bCs/>
        </w:rPr>
      </w:pPr>
      <w:r w:rsidRPr="007B3490">
        <w:rPr>
          <w:rFonts w:ascii="Garamond" w:eastAsia="宋体" w:hAnsi="Garamond"/>
          <w:b/>
          <w:bCs/>
        </w:rPr>
        <w:t>Question</w:t>
      </w:r>
      <w:r w:rsidR="0094259C">
        <w:rPr>
          <w:rFonts w:ascii="Garamond" w:eastAsia="宋体" w:hAnsi="Garamond"/>
          <w:b/>
          <w:bCs/>
        </w:rPr>
        <w:t xml:space="preserve"> 2</w:t>
      </w:r>
      <w:r w:rsidRPr="007B3490">
        <w:rPr>
          <w:rFonts w:ascii="Garamond" w:eastAsia="宋体" w:hAnsi="Garamond"/>
          <w:b/>
          <w:bCs/>
        </w:rPr>
        <w:t>: Are the following definitions acceptable to you</w:t>
      </w:r>
      <w:r w:rsidR="00C31D75" w:rsidRPr="007B3490">
        <w:rPr>
          <w:rFonts w:ascii="Garamond" w:eastAsia="宋体" w:hAnsi="Garamond"/>
          <w:b/>
          <w:bCs/>
        </w:rPr>
        <w:t>r company</w:t>
      </w:r>
      <w:r w:rsidR="007B3490" w:rsidRPr="007B3490">
        <w:rPr>
          <w:rFonts w:ascii="Garamond" w:eastAsia="宋体" w:hAnsi="Garamond"/>
          <w:b/>
          <w:bCs/>
        </w:rPr>
        <w:t xml:space="preserve"> as way forward</w:t>
      </w:r>
      <w:r w:rsidRPr="007B3490">
        <w:rPr>
          <w:rFonts w:ascii="Garamond" w:eastAsia="宋体"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1"/>
        <w:tblW w:w="0" w:type="auto"/>
        <w:tblLook w:val="04A0" w:firstRow="1" w:lastRow="0" w:firstColumn="1" w:lastColumn="0" w:noHBand="0" w:noVBand="1"/>
      </w:tblPr>
      <w:tblGrid>
        <w:gridCol w:w="1612"/>
        <w:gridCol w:w="1108"/>
        <w:gridCol w:w="6630"/>
      </w:tblGrid>
      <w:tr w:rsidR="007B3490" w14:paraId="3D2D1B01"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6391DDA" w14:textId="77777777" w:rsidR="007B3490" w:rsidRDefault="007B3490" w:rsidP="00655613">
            <w:pPr>
              <w:rPr>
                <w:rFonts w:ascii="Garamond" w:hAnsi="Garamond"/>
              </w:rPr>
            </w:pPr>
            <w:r>
              <w:rPr>
                <w:rFonts w:ascii="Garamond" w:hAnsi="Garamond"/>
              </w:rPr>
              <w:t>Company Name</w:t>
            </w:r>
          </w:p>
        </w:tc>
        <w:tc>
          <w:tcPr>
            <w:tcW w:w="1080"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671D114" w14:textId="02CE4090" w:rsidR="007B3490" w:rsidRDefault="00F539CA" w:rsidP="00655613">
            <w:pPr>
              <w:rPr>
                <w:rFonts w:ascii="Garamond" w:hAnsi="Garamond" w:hint="eastAsia"/>
                <w:lang w:eastAsia="zh-CN"/>
              </w:rPr>
            </w:pPr>
            <w:r>
              <w:rPr>
                <w:rFonts w:ascii="Garamond" w:hAnsi="Garamond"/>
                <w:lang w:eastAsia="zh-CN"/>
              </w:rPr>
              <w:t xml:space="preserve">Xiaomi </w:t>
            </w:r>
          </w:p>
        </w:tc>
        <w:tc>
          <w:tcPr>
            <w:tcW w:w="1080"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 xml:space="preserve">With comments </w:t>
            </w:r>
          </w:p>
        </w:tc>
        <w:tc>
          <w:tcPr>
            <w:tcW w:w="6655"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The cell is in NES mode when the Cell DTX/DRX is configured and activated if the activation/deactivation mechanism is defined.</w:t>
            </w:r>
          </w:p>
        </w:tc>
      </w:tr>
      <w:tr w:rsidR="007B3490" w14:paraId="42BF1BC0"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3D16C60" w14:textId="77777777" w:rsidR="007B3490" w:rsidRDefault="007B3490" w:rsidP="00655613">
            <w:pPr>
              <w:rPr>
                <w:rFonts w:ascii="Garamond" w:hAnsi="Garamond"/>
              </w:rPr>
            </w:pPr>
          </w:p>
        </w:tc>
        <w:tc>
          <w:tcPr>
            <w:tcW w:w="1080" w:type="dxa"/>
          </w:tcPr>
          <w:p w14:paraId="043780CF"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055482F"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B3490" w14:paraId="1F2692CD"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8986513" w14:textId="77777777" w:rsidR="007B3490" w:rsidRDefault="007B3490" w:rsidP="00655613">
            <w:pPr>
              <w:rPr>
                <w:rFonts w:ascii="Garamond" w:hAnsi="Garamond"/>
              </w:rPr>
            </w:pPr>
          </w:p>
        </w:tc>
        <w:tc>
          <w:tcPr>
            <w:tcW w:w="1080" w:type="dxa"/>
          </w:tcPr>
          <w:p w14:paraId="496A58F4"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0FE35452"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B3490" w14:paraId="464B0F8F"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5DA811D" w14:textId="77777777" w:rsidR="007B3490" w:rsidRDefault="007B3490" w:rsidP="00655613">
            <w:pPr>
              <w:rPr>
                <w:rFonts w:ascii="Garamond" w:hAnsi="Garamond"/>
              </w:rPr>
            </w:pPr>
          </w:p>
        </w:tc>
        <w:tc>
          <w:tcPr>
            <w:tcW w:w="1080" w:type="dxa"/>
          </w:tcPr>
          <w:p w14:paraId="4A9809AE"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5B83160" w14:textId="77777777" w:rsidR="007B3490" w:rsidRDefault="007B3490"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宋体" w:hAnsi="Garamond"/>
        </w:rPr>
      </w:pPr>
    </w:p>
    <w:p w14:paraId="1BCB81D1" w14:textId="7F4D2811" w:rsidR="000703CE" w:rsidRPr="00F15E23" w:rsidRDefault="00F15E23" w:rsidP="00F15E23">
      <w:pPr>
        <w:pStyle w:val="2"/>
        <w:rPr>
          <w:rFonts w:eastAsia="宋体"/>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a9"/>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566158E" w14:textId="696EC8A6" w:rsidR="00D562A1" w:rsidRDefault="00D562A1">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w:t>
            </w:r>
            <w:proofErr w:type="gramStart"/>
            <w:r w:rsidRPr="00F65AAD">
              <w:rPr>
                <w:rFonts w:ascii="Garamond" w:hAnsi="Garamond"/>
              </w:rPr>
              <w:t>e.g.</w:t>
            </w:r>
            <w:proofErr w:type="gramEnd"/>
            <w:r w:rsidRPr="00F65AAD">
              <w:rPr>
                <w:rFonts w:ascii="Garamond" w:hAnsi="Garamond"/>
              </w:rPr>
              <w:t xml:space="preserve">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lastRenderedPageBreak/>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 xml:space="preserve">10s of milliseconds level is possible then RAN2 would look for a more dynamic </w:t>
      </w:r>
      <w:proofErr w:type="spellStart"/>
      <w:r w:rsidR="009F4A00">
        <w:rPr>
          <w:rFonts w:ascii="Garamond" w:hAnsi="Garamond"/>
        </w:rPr>
        <w:t>signalling</w:t>
      </w:r>
      <w:proofErr w:type="spellEnd"/>
      <w:r w:rsidR="009F4A00">
        <w:rPr>
          <w:rFonts w:ascii="Garamond" w:hAnsi="Garamond"/>
        </w:rPr>
        <w:t xml:space="preserve"> to inform UEs about the same but if a cell’s determination for power saving is based on more stable long term </w:t>
      </w:r>
      <w:proofErr w:type="gramStart"/>
      <w:r w:rsidR="009F4A00">
        <w:rPr>
          <w:rFonts w:ascii="Garamond" w:hAnsi="Garamond"/>
        </w:rPr>
        <w:t>statistics</w:t>
      </w:r>
      <w:proofErr w:type="gramEnd"/>
      <w:r w:rsidR="009F4A00">
        <w:rPr>
          <w:rFonts w:ascii="Garamond" w:hAnsi="Garamond"/>
        </w:rPr>
        <w:t xml:space="preserve">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a7"/>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5AE6DDC6" w14:textId="66AF2F71" w:rsidR="00481886" w:rsidRPr="00481886" w:rsidRDefault="00481886" w:rsidP="00481886">
      <w:pPr>
        <w:pStyle w:val="a7"/>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p>
    <w:p w14:paraId="57303C82" w14:textId="509CC973" w:rsidR="00354ADD" w:rsidRDefault="00354ADD">
      <w:pPr>
        <w:rPr>
          <w:rFonts w:ascii="Garamond" w:hAnsi="Garamond"/>
        </w:rPr>
      </w:pPr>
      <w:r>
        <w:rPr>
          <w:rFonts w:ascii="Garamond" w:hAnsi="Garamond"/>
        </w:rPr>
        <w:t xml:space="preserve"> </w:t>
      </w:r>
    </w:p>
    <w:tbl>
      <w:tblPr>
        <w:tblStyle w:val="11"/>
        <w:tblW w:w="0" w:type="auto"/>
        <w:tblLook w:val="04A0" w:firstRow="1" w:lastRow="0" w:firstColumn="1" w:lastColumn="0" w:noHBand="0" w:noVBand="1"/>
      </w:tblPr>
      <w:tblGrid>
        <w:gridCol w:w="1612"/>
        <w:gridCol w:w="1108"/>
        <w:gridCol w:w="6630"/>
      </w:tblGrid>
      <w:tr w:rsidR="00044FD4" w14:paraId="35A1BCD2" w14:textId="77777777" w:rsidTr="00044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09B6A7C" w14:textId="5EDE8B61" w:rsidR="00044FD4" w:rsidRDefault="00044FD4">
            <w:pPr>
              <w:rPr>
                <w:rFonts w:ascii="Garamond" w:hAnsi="Garamond"/>
              </w:rPr>
            </w:pPr>
            <w:r>
              <w:rPr>
                <w:rFonts w:ascii="Garamond" w:hAnsi="Garamond"/>
              </w:rPr>
              <w:t>Company Name</w:t>
            </w:r>
          </w:p>
        </w:tc>
        <w:tc>
          <w:tcPr>
            <w:tcW w:w="1080"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55"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044FD4">
        <w:tc>
          <w:tcPr>
            <w:cnfStyle w:val="001000000000" w:firstRow="0" w:lastRow="0" w:firstColumn="1" w:lastColumn="0" w:oddVBand="0" w:evenVBand="0" w:oddHBand="0" w:evenHBand="0" w:firstRowFirstColumn="0" w:firstRowLastColumn="0" w:lastRowFirstColumn="0" w:lastRowLastColumn="0"/>
            <w:tcW w:w="1615" w:type="dxa"/>
          </w:tcPr>
          <w:p w14:paraId="18D5942A" w14:textId="5F7C4749" w:rsidR="00044FD4" w:rsidRDefault="00F539CA">
            <w:pPr>
              <w:rPr>
                <w:rFonts w:ascii="Garamond" w:hAnsi="Garamond" w:hint="eastAsia"/>
                <w:lang w:eastAsia="zh-CN"/>
              </w:rPr>
            </w:pPr>
            <w:r>
              <w:rPr>
                <w:rFonts w:ascii="Garamond" w:hAnsi="Garamond"/>
                <w:lang w:eastAsia="zh-CN"/>
              </w:rPr>
              <w:t xml:space="preserve">Xiaomi </w:t>
            </w:r>
          </w:p>
        </w:tc>
        <w:tc>
          <w:tcPr>
            <w:tcW w:w="1080"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With comments</w:t>
            </w:r>
          </w:p>
        </w:tc>
        <w:tc>
          <w:tcPr>
            <w:tcW w:w="6655"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6" w:name="OLE_LINK1"/>
            <w:r>
              <w:rPr>
                <w:rFonts w:ascii="Garamond" w:hAnsi="Garamond"/>
                <w:lang w:eastAsia="zh-CN"/>
              </w:rPr>
              <w:t xml:space="preserve"> cell DTX/DRX </w:t>
            </w:r>
            <w:bookmarkEnd w:id="6"/>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w:t>
            </w:r>
            <w:r w:rsidR="007E01B1">
              <w:rPr>
                <w:rFonts w:ascii="Garamond" w:hAnsi="Garamond"/>
                <w:lang w:eastAsia="zh-CN"/>
              </w:rPr>
              <w:t xml:space="preserve">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For option a, we think option 2 is reasonable. For option b, it may be several hours.</w:t>
            </w:r>
          </w:p>
        </w:tc>
      </w:tr>
      <w:tr w:rsidR="00044FD4" w14:paraId="299D7E58" w14:textId="77777777" w:rsidTr="00044FD4">
        <w:tc>
          <w:tcPr>
            <w:cnfStyle w:val="001000000000" w:firstRow="0" w:lastRow="0" w:firstColumn="1" w:lastColumn="0" w:oddVBand="0" w:evenVBand="0" w:oddHBand="0" w:evenHBand="0" w:firstRowFirstColumn="0" w:firstRowLastColumn="0" w:lastRowFirstColumn="0" w:lastRowLastColumn="0"/>
            <w:tcW w:w="1615" w:type="dxa"/>
          </w:tcPr>
          <w:p w14:paraId="5469CA90" w14:textId="77777777" w:rsidR="00044FD4" w:rsidRDefault="00044FD4">
            <w:pPr>
              <w:rPr>
                <w:rFonts w:ascii="Garamond" w:hAnsi="Garamond"/>
              </w:rPr>
            </w:pPr>
          </w:p>
        </w:tc>
        <w:tc>
          <w:tcPr>
            <w:tcW w:w="1080" w:type="dxa"/>
          </w:tcPr>
          <w:p w14:paraId="798CD2FF"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A8774ED"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44FD4" w14:paraId="710A91EC" w14:textId="77777777" w:rsidTr="00044FD4">
        <w:tc>
          <w:tcPr>
            <w:cnfStyle w:val="001000000000" w:firstRow="0" w:lastRow="0" w:firstColumn="1" w:lastColumn="0" w:oddVBand="0" w:evenVBand="0" w:oddHBand="0" w:evenHBand="0" w:firstRowFirstColumn="0" w:firstRowLastColumn="0" w:lastRowFirstColumn="0" w:lastRowLastColumn="0"/>
            <w:tcW w:w="1615" w:type="dxa"/>
          </w:tcPr>
          <w:p w14:paraId="1A04AC12" w14:textId="77777777" w:rsidR="00044FD4" w:rsidRDefault="00044FD4">
            <w:pPr>
              <w:rPr>
                <w:rFonts w:ascii="Garamond" w:hAnsi="Garamond"/>
              </w:rPr>
            </w:pPr>
          </w:p>
        </w:tc>
        <w:tc>
          <w:tcPr>
            <w:tcW w:w="1080" w:type="dxa"/>
          </w:tcPr>
          <w:p w14:paraId="4049E78F"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E453B8D"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44FD4" w14:paraId="1C53A029" w14:textId="77777777" w:rsidTr="00044FD4">
        <w:tc>
          <w:tcPr>
            <w:cnfStyle w:val="001000000000" w:firstRow="0" w:lastRow="0" w:firstColumn="1" w:lastColumn="0" w:oddVBand="0" w:evenVBand="0" w:oddHBand="0" w:evenHBand="0" w:firstRowFirstColumn="0" w:firstRowLastColumn="0" w:lastRowFirstColumn="0" w:lastRowLastColumn="0"/>
            <w:tcW w:w="1615" w:type="dxa"/>
          </w:tcPr>
          <w:p w14:paraId="3D8CF4C2" w14:textId="77777777" w:rsidR="00044FD4" w:rsidRDefault="00044FD4">
            <w:pPr>
              <w:rPr>
                <w:rFonts w:ascii="Garamond" w:hAnsi="Garamond"/>
              </w:rPr>
            </w:pPr>
          </w:p>
        </w:tc>
        <w:tc>
          <w:tcPr>
            <w:tcW w:w="1080" w:type="dxa"/>
          </w:tcPr>
          <w:p w14:paraId="63969136"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24DC38C" w14:textId="77777777" w:rsidR="00044FD4" w:rsidRDefault="00044FD4">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a0"/>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 xml:space="preserve">companies propose that some enhancement(s) for CHO procedure will be required, including likely new </w:t>
      </w:r>
      <w:proofErr w:type="spellStart"/>
      <w:r w:rsidR="00E378EE">
        <w:rPr>
          <w:rFonts w:ascii="Garamond" w:hAnsi="Garamond"/>
        </w:rPr>
        <w:t>signalling</w:t>
      </w:r>
      <w:proofErr w:type="spellEnd"/>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af0"/>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lastRenderedPageBreak/>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w:t>
      </w:r>
      <w:proofErr w:type="spellStart"/>
      <w:r w:rsidR="006360D6">
        <w:rPr>
          <w:rFonts w:ascii="Garamond" w:hAnsi="Garamond"/>
          <w:b/>
          <w:bCs/>
        </w:rPr>
        <w:t>signalling</w:t>
      </w:r>
      <w:proofErr w:type="spellEnd"/>
      <w:r w:rsidR="006360D6">
        <w:rPr>
          <w:rFonts w:ascii="Garamond" w:hAnsi="Garamond"/>
          <w:b/>
          <w:bCs/>
        </w:rPr>
        <w:t xml:space="preserve">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 xml:space="preserve">or at least one of the candidate </w:t>
      </w:r>
      <w:proofErr w:type="gramStart"/>
      <w:r w:rsidR="006F1BC6" w:rsidRPr="00A02876">
        <w:rPr>
          <w:rFonts w:ascii="Garamond" w:hAnsi="Garamond"/>
          <w:b/>
          <w:bCs/>
        </w:rPr>
        <w:t>cell</w:t>
      </w:r>
      <w:proofErr w:type="gramEnd"/>
      <w:r w:rsidR="006F1BC6" w:rsidRPr="00A02876">
        <w:rPr>
          <w:rFonts w:ascii="Garamond" w:hAnsi="Garamond"/>
          <w:b/>
          <w:bCs/>
        </w:rPr>
        <w:t xml:space="preserve"> is in NES mode</w:t>
      </w:r>
      <w:r w:rsidRPr="00A02876">
        <w:rPr>
          <w:rFonts w:ascii="Garamond" w:hAnsi="Garamond"/>
          <w:b/>
          <w:bCs/>
        </w:rPr>
        <w:t>?</w:t>
      </w:r>
    </w:p>
    <w:tbl>
      <w:tblPr>
        <w:tblStyle w:val="11"/>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hint="eastAsia"/>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For Rel-18 NES capable CONNECTED UE(s), no matter the source </w:t>
            </w:r>
            <w:proofErr w:type="spellStart"/>
            <w:r w:rsidRPr="00424E12">
              <w:rPr>
                <w:rFonts w:ascii="Garamond" w:hAnsi="Garamond"/>
                <w:lang w:eastAsia="zh-CN"/>
              </w:rPr>
              <w:t>gNB</w:t>
            </w:r>
            <w:proofErr w:type="spellEnd"/>
            <w:r w:rsidRPr="00424E12">
              <w:rPr>
                <w:rFonts w:ascii="Garamond" w:hAnsi="Garamond"/>
                <w:lang w:eastAsia="zh-CN"/>
              </w:rPr>
              <w:t xml:space="preserve"> or targe </w:t>
            </w:r>
            <w:proofErr w:type="spellStart"/>
            <w:r w:rsidRPr="00424E12">
              <w:rPr>
                <w:rFonts w:ascii="Garamond" w:hAnsi="Garamond"/>
                <w:lang w:eastAsia="zh-CN"/>
              </w:rPr>
              <w:t>gNB</w:t>
            </w:r>
            <w:proofErr w:type="spellEnd"/>
            <w:r w:rsidRPr="00424E12">
              <w:rPr>
                <w:rFonts w:ascii="Garamond" w:hAnsi="Garamond"/>
                <w:lang w:eastAsia="zh-CN"/>
              </w:rPr>
              <w:t xml:space="preserve">, the network can serve the UE with enhancements to ensure the performance. For legacy CONNECTED UE(s), no matter the source </w:t>
            </w:r>
            <w:proofErr w:type="spellStart"/>
            <w:r w:rsidRPr="00424E12">
              <w:rPr>
                <w:rFonts w:ascii="Garamond" w:hAnsi="Garamond"/>
                <w:lang w:eastAsia="zh-CN"/>
              </w:rPr>
              <w:t>gNB</w:t>
            </w:r>
            <w:proofErr w:type="spellEnd"/>
            <w:r w:rsidRPr="00424E12">
              <w:rPr>
                <w:rFonts w:ascii="Garamond" w:hAnsi="Garamond"/>
                <w:lang w:eastAsia="zh-CN"/>
              </w:rPr>
              <w:t xml:space="preserve"> or targe </w:t>
            </w:r>
            <w:proofErr w:type="spellStart"/>
            <w:r w:rsidRPr="00424E12">
              <w:rPr>
                <w:rFonts w:ascii="Garamond" w:hAnsi="Garamond"/>
                <w:lang w:eastAsia="zh-CN"/>
              </w:rPr>
              <w:t>gNB</w:t>
            </w:r>
            <w:proofErr w:type="spellEnd"/>
            <w:r w:rsidRPr="00424E12">
              <w:rPr>
                <w:rFonts w:ascii="Garamond" w:hAnsi="Garamond"/>
                <w:lang w:eastAsia="zh-CN"/>
              </w:rPr>
              <w:t>, it is up to network implementation to serve the legacy UE with performance degradation.</w:t>
            </w:r>
            <w:r w:rsidR="0009716F">
              <w:rPr>
                <w:rFonts w:ascii="Garamond" w:hAnsi="Garamond"/>
                <w:lang w:eastAsia="zh-CN"/>
              </w:rPr>
              <w:t xml:space="preserve"> </w:t>
            </w:r>
            <w:proofErr w:type="gramStart"/>
            <w:r w:rsidR="0009716F">
              <w:rPr>
                <w:rFonts w:ascii="Garamond" w:hAnsi="Garamond"/>
                <w:lang w:eastAsia="zh-CN"/>
              </w:rPr>
              <w:t>So</w:t>
            </w:r>
            <w:proofErr w:type="gramEnd"/>
            <w:r w:rsidR="0009716F">
              <w:rPr>
                <w:rFonts w:ascii="Garamond" w:hAnsi="Garamond"/>
                <w:lang w:eastAsia="zh-CN"/>
              </w:rPr>
              <w:t xml:space="preserve">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Furthermore, when the network decides to configure the cell DTX/DRX for NEs purpose, there are no many active UEs on network and the service of the UEs is also not so active. </w:t>
            </w:r>
            <w:proofErr w:type="gramStart"/>
            <w:r w:rsidRPr="00424E12">
              <w:rPr>
                <w:rFonts w:ascii="Garamond" w:hAnsi="Garamond"/>
                <w:lang w:eastAsia="zh-CN"/>
              </w:rPr>
              <w:t>So</w:t>
            </w:r>
            <w:proofErr w:type="gramEnd"/>
            <w:r w:rsidRPr="00424E12">
              <w:rPr>
                <w:rFonts w:ascii="Garamond" w:hAnsi="Garamond"/>
                <w:lang w:eastAsia="zh-CN"/>
              </w:rPr>
              <w:t xml:space="preserve">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77777777" w:rsidR="006F1BC6" w:rsidRDefault="006F1BC6" w:rsidP="00655613">
            <w:pPr>
              <w:rPr>
                <w:rFonts w:ascii="Garamond" w:hAnsi="Garamond"/>
              </w:rPr>
            </w:pPr>
          </w:p>
        </w:tc>
        <w:tc>
          <w:tcPr>
            <w:tcW w:w="1080" w:type="dxa"/>
          </w:tcPr>
          <w:p w14:paraId="07439910"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753AAC4" w14:textId="0639D2F9"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77777777" w:rsidR="006F1BC6" w:rsidRDefault="006F1BC6" w:rsidP="00655613">
            <w:pPr>
              <w:rPr>
                <w:rFonts w:ascii="Garamond" w:hAnsi="Garamond"/>
              </w:rPr>
            </w:pPr>
          </w:p>
        </w:tc>
        <w:tc>
          <w:tcPr>
            <w:tcW w:w="1080" w:type="dxa"/>
          </w:tcPr>
          <w:p w14:paraId="1EF4B9AB"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77777777" w:rsidR="006F1BC6" w:rsidRDefault="006F1BC6" w:rsidP="00655613">
            <w:pPr>
              <w:rPr>
                <w:rFonts w:ascii="Garamond" w:hAnsi="Garamond"/>
              </w:rPr>
            </w:pPr>
          </w:p>
        </w:tc>
        <w:tc>
          <w:tcPr>
            <w:tcW w:w="1080" w:type="dxa"/>
          </w:tcPr>
          <w:p w14:paraId="4AF73ED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0A322648"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5F44EA5D" w14:textId="77777777" w:rsidR="00DB4FED" w:rsidRDefault="00DB4FED" w:rsidP="000703CE">
      <w:pPr>
        <w:rPr>
          <w:rFonts w:ascii="Garamond" w:hAnsi="Garamond"/>
        </w:rPr>
      </w:pPr>
    </w:p>
    <w:p w14:paraId="2F368997" w14:textId="581F9173" w:rsidR="00522598" w:rsidRDefault="00DE19E0" w:rsidP="003B4863">
      <w:pPr>
        <w:pStyle w:val="2"/>
        <w:rPr>
          <w:rFonts w:ascii="Garamond" w:hAnsi="Garamond"/>
        </w:rPr>
      </w:pPr>
      <w:r>
        <w:rPr>
          <w:rFonts w:ascii="Garamond" w:hAnsi="Garamond"/>
        </w:rPr>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 xml:space="preserve">or at least one of the candidate </w:t>
      </w:r>
      <w:proofErr w:type="gramStart"/>
      <w:r w:rsidR="006F1BC6" w:rsidRPr="00522598">
        <w:rPr>
          <w:rFonts w:ascii="Garamond" w:hAnsi="Garamond"/>
        </w:rPr>
        <w:t>cell</w:t>
      </w:r>
      <w:proofErr w:type="gramEnd"/>
      <w:r w:rsidR="006F1BC6" w:rsidRPr="00522598">
        <w:rPr>
          <w:rFonts w:ascii="Garamond" w:hAnsi="Garamond"/>
        </w:rPr>
        <w:t xml:space="preserve"> is in NES mode</w:t>
      </w:r>
      <w:r w:rsidR="00173F84">
        <w:rPr>
          <w:rFonts w:ascii="Garamond" w:hAnsi="Garamond"/>
        </w:rPr>
        <w:t>.</w:t>
      </w:r>
      <w:r w:rsidR="005308BF">
        <w:rPr>
          <w:rFonts w:ascii="Garamond" w:hAnsi="Garamond"/>
        </w:rPr>
        <w:t xml:space="preserve"> Some proposals have been made in this regard:</w:t>
      </w:r>
    </w:p>
    <w:tbl>
      <w:tblPr>
        <w:tblStyle w:val="a9"/>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w:t>
            </w:r>
            <w:proofErr w:type="gramStart"/>
            <w:r w:rsidRPr="00362A4A">
              <w:rPr>
                <w:rFonts w:ascii="Garamond" w:hAnsi="Garamond"/>
                <w:i/>
                <w:iCs/>
              </w:rPr>
              <w:t>i.e.</w:t>
            </w:r>
            <w:proofErr w:type="gramEnd"/>
            <w:r w:rsidRPr="00362A4A">
              <w:rPr>
                <w:rFonts w:ascii="Garamond" w:hAnsi="Garamond"/>
                <w:i/>
                <w:iCs/>
              </w:rPr>
              <w:t xml:space="preserv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 xml:space="preserve">Alt-1: via detection of signaling to apply one or more NES technique(s), </w:t>
            </w:r>
            <w:proofErr w:type="gramStart"/>
            <w:r w:rsidRPr="004E32E4">
              <w:rPr>
                <w:rFonts w:ascii="Garamond" w:hAnsi="Garamond"/>
                <w:i/>
                <w:iCs/>
              </w:rPr>
              <w:t>e.g.</w:t>
            </w:r>
            <w:proofErr w:type="gramEnd"/>
            <w:r w:rsidRPr="004E32E4">
              <w:rPr>
                <w:rFonts w:ascii="Garamond" w:hAnsi="Garamond"/>
                <w:i/>
                <w:iCs/>
              </w:rPr>
              <w:t xml:space="preserve">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 xml:space="preserve">Alt-2: via reception of a UE group common L1/L2 signaling from </w:t>
            </w:r>
            <w:proofErr w:type="spellStart"/>
            <w:r w:rsidRPr="004E32E4">
              <w:rPr>
                <w:rFonts w:ascii="Garamond" w:hAnsi="Garamond"/>
                <w:i/>
                <w:iCs/>
              </w:rPr>
              <w:t>gNB</w:t>
            </w:r>
            <w:proofErr w:type="spellEnd"/>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w:t>
            </w:r>
            <w:proofErr w:type="spellStart"/>
            <w:r w:rsidRPr="00362A4A">
              <w:rPr>
                <w:rFonts w:ascii="Garamond" w:hAnsi="Garamond"/>
                <w:i/>
                <w:iCs/>
              </w:rPr>
              <w:t>gNB</w:t>
            </w:r>
            <w:proofErr w:type="spellEnd"/>
            <w:r w:rsidRPr="00362A4A">
              <w:rPr>
                <w:rFonts w:ascii="Garamond" w:hAnsi="Garamond"/>
                <w:i/>
                <w:iCs/>
              </w:rPr>
              <w:t xml:space="preserve">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w:t>
            </w:r>
            <w:proofErr w:type="gramStart"/>
            <w:r w:rsidRPr="00362A4A">
              <w:rPr>
                <w:rFonts w:ascii="Garamond" w:hAnsi="Garamond"/>
                <w:i/>
                <w:iCs/>
              </w:rPr>
              <w:t>e.g.</w:t>
            </w:r>
            <w:proofErr w:type="gramEnd"/>
            <w:r w:rsidRPr="00362A4A">
              <w:rPr>
                <w:rFonts w:ascii="Garamond" w:hAnsi="Garamond"/>
                <w:i/>
                <w:iCs/>
              </w:rPr>
              <w:t xml:space="preserve">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09303433" w14:textId="77777777" w:rsidR="009579EB" w:rsidRPr="00362A4A" w:rsidRDefault="009579EB" w:rsidP="00190F35">
            <w:pPr>
              <w:rPr>
                <w:rFonts w:ascii="Garamond" w:hAnsi="Garamond"/>
                <w:i/>
                <w:iCs/>
              </w:rPr>
            </w:pPr>
            <w:r w:rsidRPr="00362A4A">
              <w:rPr>
                <w:rFonts w:ascii="Garamond" w:hAnsi="Garamond"/>
                <w:i/>
                <w:iCs/>
              </w:rPr>
              <w:t xml:space="preserve">Observation 1: A </w:t>
            </w:r>
            <w:proofErr w:type="gramStart"/>
            <w:r w:rsidRPr="00362A4A">
              <w:rPr>
                <w:rFonts w:ascii="Garamond" w:hAnsi="Garamond"/>
                <w:i/>
                <w:iCs/>
              </w:rPr>
              <w:t>time based</w:t>
            </w:r>
            <w:proofErr w:type="gramEnd"/>
            <w:r w:rsidRPr="00362A4A">
              <w:rPr>
                <w:rFonts w:ascii="Garamond" w:hAnsi="Garamond"/>
                <w:i/>
                <w:iCs/>
              </w:rPr>
              <w:t xml:space="preserve">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a7"/>
              <w:numPr>
                <w:ilvl w:val="0"/>
                <w:numId w:val="18"/>
              </w:numPr>
              <w:rPr>
                <w:rFonts w:ascii="Garamond" w:hAnsi="Garamond"/>
                <w:i/>
                <w:iCs/>
              </w:rPr>
            </w:pPr>
            <w:r w:rsidRPr="00362A4A">
              <w:rPr>
                <w:rFonts w:ascii="Garamond" w:hAnsi="Garamond"/>
                <w:i/>
                <w:iCs/>
              </w:rPr>
              <w:t xml:space="preserve">RRC configuration of CHO is extended to include the required </w:t>
            </w:r>
            <w:proofErr w:type="spellStart"/>
            <w:r w:rsidRPr="00362A4A">
              <w:rPr>
                <w:rFonts w:ascii="Garamond" w:hAnsi="Garamond"/>
                <w:i/>
                <w:iCs/>
              </w:rPr>
              <w:t>behaviour</w:t>
            </w:r>
            <w:proofErr w:type="spellEnd"/>
            <w:r w:rsidRPr="00362A4A">
              <w:rPr>
                <w:rFonts w:ascii="Garamond" w:hAnsi="Garamond"/>
                <w:i/>
                <w:iCs/>
              </w:rPr>
              <w:t xml:space="preserve">,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5ECC369D" w14:textId="232625A0" w:rsidR="00AF66F5" w:rsidRPr="00362A4A" w:rsidRDefault="00AF66F5" w:rsidP="00AF66F5">
            <w:pPr>
              <w:pStyle w:val="a7"/>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a7"/>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a7"/>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a7"/>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 xml:space="preserve">Proposal 3: RRC CHO configuration is enhanced to include a new NES-CHO configuration that can be performed upon receiving an L1/L2 trigger from </w:t>
            </w:r>
            <w:proofErr w:type="spellStart"/>
            <w:r w:rsidRPr="00362A4A">
              <w:rPr>
                <w:rFonts w:ascii="Garamond" w:hAnsi="Garamond"/>
                <w:i/>
                <w:iCs/>
              </w:rPr>
              <w:t>gNB</w:t>
            </w:r>
            <w:proofErr w:type="spellEnd"/>
            <w:r w:rsidRPr="00362A4A">
              <w:rPr>
                <w:rFonts w:ascii="Garamond" w:hAnsi="Garamond"/>
                <w:i/>
                <w:iCs/>
              </w:rPr>
              <w:t xml:space="preserve">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w:t>
            </w:r>
            <w:proofErr w:type="gramStart"/>
            <w:r w:rsidRPr="007D5DF0">
              <w:rPr>
                <w:rFonts w:ascii="Garamond" w:hAnsi="Garamond"/>
                <w:i/>
                <w:iCs/>
              </w:rPr>
              <w:t>e.g.</w:t>
            </w:r>
            <w:proofErr w:type="gramEnd"/>
            <w:r w:rsidRPr="007D5DF0">
              <w:rPr>
                <w:rFonts w:ascii="Garamond" w:hAnsi="Garamond"/>
                <w:i/>
                <w:iCs/>
              </w:rPr>
              <w:t xml:space="preserve">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1"/>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lastRenderedPageBreak/>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af4"/>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hint="eastAsia"/>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w:t>
            </w:r>
            <w:r w:rsidR="006A653F">
              <w:rPr>
                <w:rFonts w:ascii="Garamond" w:hAnsi="Garamond"/>
              </w:rPr>
              <w:t>, i.e., no enhancement on CHO for NES.</w:t>
            </w:r>
          </w:p>
        </w:tc>
      </w:tr>
      <w:tr w:rsidR="008A19B3"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77777777" w:rsidR="008A19B3" w:rsidRDefault="008A19B3" w:rsidP="00655613">
            <w:pPr>
              <w:rPr>
                <w:rFonts w:ascii="Garamond" w:hAnsi="Garamond"/>
              </w:rPr>
            </w:pPr>
          </w:p>
        </w:tc>
        <w:tc>
          <w:tcPr>
            <w:tcW w:w="1260" w:type="dxa"/>
          </w:tcPr>
          <w:p w14:paraId="5664F215"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475" w:type="dxa"/>
          </w:tcPr>
          <w:p w14:paraId="79A7F9CD"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77777777" w:rsidR="008A19B3" w:rsidRDefault="008A19B3" w:rsidP="00655613">
            <w:pPr>
              <w:rPr>
                <w:rFonts w:ascii="Garamond" w:hAnsi="Garamond"/>
              </w:rPr>
            </w:pPr>
          </w:p>
        </w:tc>
        <w:tc>
          <w:tcPr>
            <w:tcW w:w="1260" w:type="dxa"/>
          </w:tcPr>
          <w:p w14:paraId="41BED726"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475" w:type="dxa"/>
          </w:tcPr>
          <w:p w14:paraId="5150981B"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8A19B3"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77777777" w:rsidR="008A19B3" w:rsidRDefault="008A19B3" w:rsidP="00655613">
            <w:pPr>
              <w:rPr>
                <w:rFonts w:ascii="Garamond" w:hAnsi="Garamond"/>
              </w:rPr>
            </w:pPr>
          </w:p>
        </w:tc>
        <w:tc>
          <w:tcPr>
            <w:tcW w:w="1260" w:type="dxa"/>
          </w:tcPr>
          <w:p w14:paraId="051B9D7D"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475" w:type="dxa"/>
          </w:tcPr>
          <w:p w14:paraId="0F7588D3" w14:textId="77777777" w:rsidR="008A19B3" w:rsidRDefault="008A19B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1255A591" w14:textId="77777777" w:rsidR="008A19B3" w:rsidRDefault="008A19B3" w:rsidP="00E901AD">
      <w:pPr>
        <w:rPr>
          <w:rFonts w:ascii="Calibri" w:hAnsi="Calibri" w:cs="Calibri"/>
        </w:rPr>
      </w:pPr>
    </w:p>
    <w:p w14:paraId="29793D42" w14:textId="29D14509" w:rsidR="00E901AD" w:rsidRDefault="00FE477C" w:rsidP="00E901AD">
      <w:pPr>
        <w:keepNext/>
        <w:jc w:val="center"/>
      </w:pPr>
      <w:r>
        <w:object w:dxaOrig="12781" w:dyaOrig="3151" w14:anchorId="24C2E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15.15pt" o:ole="">
            <v:imagedata r:id="rId8" o:title=""/>
          </v:shape>
          <o:OLEObject Type="Embed" ProgID="Visio.Drawing.15" ShapeID="_x0000_i1025" DrawAspect="Content" ObjectID="_1743323259" r:id="rId9"/>
        </w:object>
      </w:r>
    </w:p>
    <w:p w14:paraId="6EF71DBD" w14:textId="1FBE750E" w:rsidR="00E901AD" w:rsidRPr="008D4054" w:rsidRDefault="00E901AD" w:rsidP="00E901AD">
      <w:pPr>
        <w:pStyle w:val="aa"/>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 xml:space="preserve">(where timer value is </w:t>
      </w:r>
      <w:proofErr w:type="spellStart"/>
      <w:r w:rsidR="008A19B3">
        <w:rPr>
          <w:rFonts w:ascii="Garamond" w:hAnsi="Garamond"/>
        </w:rPr>
        <w:t>signalled</w:t>
      </w:r>
      <w:proofErr w:type="spellEnd"/>
      <w:r w:rsidR="008A19B3">
        <w:rPr>
          <w:rFonts w:ascii="Garamond" w:hAnsi="Garamond"/>
        </w:rPr>
        <w:t xml:space="preserve">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w:t>
      </w:r>
      <w:proofErr w:type="spellStart"/>
      <w:r w:rsidR="008A19B3" w:rsidRPr="000C6B8C">
        <w:rPr>
          <w:rFonts w:ascii="Garamond" w:hAnsi="Garamond"/>
        </w:rPr>
        <w:t>signalling</w:t>
      </w:r>
      <w:proofErr w:type="spellEnd"/>
      <w:r w:rsidR="008A19B3" w:rsidRPr="000C6B8C">
        <w:rPr>
          <w:rFonts w:ascii="Garamond" w:hAnsi="Garamond"/>
        </w:rPr>
        <w:t xml:space="preserve"> or broadcast </w:t>
      </w:r>
      <w:proofErr w:type="spellStart"/>
      <w:r w:rsidR="008A19B3">
        <w:rPr>
          <w:rFonts w:ascii="Garamond" w:hAnsi="Garamond"/>
        </w:rPr>
        <w:t>signalling</w:t>
      </w:r>
      <w:proofErr w:type="spellEnd"/>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t xml:space="preserve">While “timer-based” may not allow such dynamic nature, as (and if) the timer value is to be included in conditional RRC Reconfiguration, L1 L2 based dynamic signaling can overcome this demerit. A </w:t>
      </w:r>
      <w:proofErr w:type="gramStart"/>
      <w:r>
        <w:rPr>
          <w:rFonts w:ascii="Garamond" w:hAnsi="Garamond"/>
        </w:rPr>
        <w:t>broadcast based</w:t>
      </w:r>
      <w:proofErr w:type="gramEnd"/>
      <w:r>
        <w:rPr>
          <w:rFonts w:ascii="Garamond" w:hAnsi="Garamond"/>
        </w:rPr>
        <w:t xml:space="preserve">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a7"/>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a7"/>
        <w:numPr>
          <w:ilvl w:val="1"/>
          <w:numId w:val="2"/>
        </w:numPr>
        <w:rPr>
          <w:rFonts w:ascii="Garamond" w:hAnsi="Garamond"/>
        </w:rPr>
      </w:pPr>
      <w:r>
        <w:rPr>
          <w:rFonts w:ascii="Garamond" w:hAnsi="Garamond"/>
        </w:rPr>
        <w:t xml:space="preserve">A </w:t>
      </w:r>
      <w:proofErr w:type="gramStart"/>
      <w:r w:rsidR="009F0202" w:rsidRPr="000C6B8C">
        <w:rPr>
          <w:rFonts w:ascii="Garamond" w:hAnsi="Garamond"/>
        </w:rPr>
        <w:t>timer based</w:t>
      </w:r>
      <w:proofErr w:type="gramEnd"/>
      <w:r w:rsidR="009F0202" w:rsidRPr="000C6B8C">
        <w:rPr>
          <w:rFonts w:ascii="Garamond" w:hAnsi="Garamond"/>
        </w:rPr>
        <w:t xml:space="preserve">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32F31531" w14:textId="77777777" w:rsidR="006146FA" w:rsidRDefault="009F0202" w:rsidP="00A02876">
      <w:pPr>
        <w:pStyle w:val="a7"/>
        <w:numPr>
          <w:ilvl w:val="1"/>
          <w:numId w:val="2"/>
        </w:numPr>
        <w:rPr>
          <w:rFonts w:ascii="Garamond" w:hAnsi="Garamond"/>
        </w:rPr>
      </w:pPr>
      <w:r w:rsidRPr="000C6B8C">
        <w:rPr>
          <w:rFonts w:ascii="Garamond" w:hAnsi="Garamond"/>
        </w:rPr>
        <w:t xml:space="preserve">L1 L2 </w:t>
      </w:r>
      <w:proofErr w:type="spellStart"/>
      <w:r w:rsidRPr="000C6B8C">
        <w:rPr>
          <w:rFonts w:ascii="Garamond" w:hAnsi="Garamond"/>
        </w:rPr>
        <w:t>signalling</w:t>
      </w:r>
      <w:proofErr w:type="spellEnd"/>
      <w:r w:rsidRPr="000C6B8C">
        <w:rPr>
          <w:rFonts w:ascii="Garamond" w:hAnsi="Garamond"/>
        </w:rPr>
        <w:t xml:space="preserve"> </w:t>
      </w:r>
    </w:p>
    <w:p w14:paraId="38569461" w14:textId="6A00BB81" w:rsidR="00A02876" w:rsidRDefault="006146FA" w:rsidP="00A02876">
      <w:pPr>
        <w:pStyle w:val="a7"/>
        <w:numPr>
          <w:ilvl w:val="1"/>
          <w:numId w:val="2"/>
        </w:numPr>
        <w:rPr>
          <w:rFonts w:ascii="Garamond" w:hAnsi="Garamond"/>
        </w:rPr>
      </w:pPr>
      <w:r>
        <w:rPr>
          <w:rFonts w:ascii="Garamond" w:hAnsi="Garamond"/>
        </w:rPr>
        <w:t>B</w:t>
      </w:r>
      <w:r w:rsidR="009F0202" w:rsidRPr="000C6B8C">
        <w:rPr>
          <w:rFonts w:ascii="Garamond" w:hAnsi="Garamond"/>
        </w:rPr>
        <w:t xml:space="preserve">roadcast </w:t>
      </w:r>
      <w:proofErr w:type="spellStart"/>
      <w:r w:rsidR="000F3CA3">
        <w:rPr>
          <w:rFonts w:ascii="Garamond" w:hAnsi="Garamond"/>
        </w:rPr>
        <w:t>signalling</w:t>
      </w:r>
      <w:proofErr w:type="spellEnd"/>
      <w:r w:rsidR="000F3CA3">
        <w:rPr>
          <w:rFonts w:ascii="Garamond" w:hAnsi="Garamond"/>
        </w:rPr>
        <w:t xml:space="preserve"> </w:t>
      </w:r>
      <w:r>
        <w:rPr>
          <w:rFonts w:ascii="Garamond" w:hAnsi="Garamond"/>
        </w:rPr>
        <w:t>approach</w:t>
      </w:r>
    </w:p>
    <w:p w14:paraId="532AD5CA" w14:textId="2AD57B07" w:rsidR="000938DE" w:rsidRPr="000F3CA3" w:rsidRDefault="000938DE" w:rsidP="00A02876">
      <w:pPr>
        <w:pStyle w:val="a7"/>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11"/>
        <w:tblW w:w="0" w:type="auto"/>
        <w:tblLook w:val="04A0" w:firstRow="1" w:lastRow="0" w:firstColumn="1" w:lastColumn="0" w:noHBand="0" w:noVBand="1"/>
      </w:tblPr>
      <w:tblGrid>
        <w:gridCol w:w="1615"/>
        <w:gridCol w:w="1080"/>
        <w:gridCol w:w="6655"/>
      </w:tblGrid>
      <w:tr w:rsidR="00A02876" w14:paraId="0648B419"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17690226" w14:textId="77777777" w:rsidR="00A02876" w:rsidRDefault="00A02876" w:rsidP="00655613">
            <w:pPr>
              <w:rPr>
                <w:rFonts w:ascii="Garamond" w:hAnsi="Garamond"/>
              </w:rPr>
            </w:pPr>
            <w:r>
              <w:rPr>
                <w:rFonts w:ascii="Garamond" w:hAnsi="Garamond"/>
              </w:rPr>
              <w:t>Company Name</w:t>
            </w:r>
          </w:p>
        </w:tc>
        <w:tc>
          <w:tcPr>
            <w:tcW w:w="1080"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655"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E31E76B" w14:textId="7133A35F" w:rsidR="00A02876" w:rsidRDefault="006A653F" w:rsidP="00655613">
            <w:pPr>
              <w:rPr>
                <w:rFonts w:ascii="Garamond" w:hAnsi="Garamond" w:hint="eastAsia"/>
                <w:lang w:eastAsia="zh-CN"/>
              </w:rPr>
            </w:pPr>
            <w:r>
              <w:rPr>
                <w:rFonts w:ascii="Garamond" w:hAnsi="Garamond"/>
                <w:lang w:eastAsia="zh-CN"/>
              </w:rPr>
              <w:t xml:space="preserve">Xiaomi </w:t>
            </w:r>
          </w:p>
        </w:tc>
        <w:tc>
          <w:tcPr>
            <w:tcW w:w="1080" w:type="dxa"/>
          </w:tcPr>
          <w:p w14:paraId="4B87C086" w14:textId="650F62EE"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hint="eastAsia"/>
                <w:lang w:eastAsia="zh-CN"/>
              </w:rPr>
              <w:t>a</w:t>
            </w:r>
          </w:p>
        </w:tc>
        <w:tc>
          <w:tcPr>
            <w:tcW w:w="6655"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Same as legacy CHO.</w:t>
            </w:r>
          </w:p>
        </w:tc>
      </w:tr>
      <w:tr w:rsidR="00A02876" w14:paraId="2C83E3D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9154C78" w14:textId="77777777" w:rsidR="00A02876" w:rsidRDefault="00A02876" w:rsidP="00655613">
            <w:pPr>
              <w:rPr>
                <w:rFonts w:ascii="Garamond" w:hAnsi="Garamond"/>
              </w:rPr>
            </w:pPr>
          </w:p>
        </w:tc>
        <w:tc>
          <w:tcPr>
            <w:tcW w:w="1080" w:type="dxa"/>
          </w:tcPr>
          <w:p w14:paraId="01236958"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68D0EF7"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02876" w14:paraId="02F92A6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C86055" w14:textId="77777777" w:rsidR="00A02876" w:rsidRDefault="00A02876" w:rsidP="00655613">
            <w:pPr>
              <w:rPr>
                <w:rFonts w:ascii="Garamond" w:hAnsi="Garamond"/>
              </w:rPr>
            </w:pPr>
          </w:p>
        </w:tc>
        <w:tc>
          <w:tcPr>
            <w:tcW w:w="1080" w:type="dxa"/>
          </w:tcPr>
          <w:p w14:paraId="542483AE"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7DC8C25"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02876" w14:paraId="01E87363"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BDD8046" w14:textId="77777777" w:rsidR="00A02876" w:rsidRDefault="00A02876" w:rsidP="00655613">
            <w:pPr>
              <w:rPr>
                <w:rFonts w:ascii="Garamond" w:hAnsi="Garamond"/>
              </w:rPr>
            </w:pPr>
          </w:p>
        </w:tc>
        <w:tc>
          <w:tcPr>
            <w:tcW w:w="1080" w:type="dxa"/>
          </w:tcPr>
          <w:p w14:paraId="6B8ECDC1"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60784B2A" w14:textId="77777777" w:rsidR="00A02876" w:rsidRDefault="00A0287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a7"/>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635FBF0F" w:rsidR="005F7A34" w:rsidRPr="000B038D" w:rsidRDefault="005F7A34" w:rsidP="005F7A34">
      <w:pPr>
        <w:pStyle w:val="a7"/>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a7"/>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a7"/>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a7"/>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 xml:space="preserve">off duration of DTX/DRX configuration in the NR </w:t>
      </w:r>
      <w:proofErr w:type="spellStart"/>
      <w:r w:rsidRPr="000B038D">
        <w:rPr>
          <w:rFonts w:ascii="Garamond" w:hAnsi="Garamond"/>
          <w:i/>
          <w:iCs/>
        </w:rPr>
        <w:t>PCell</w:t>
      </w:r>
      <w:proofErr w:type="spellEnd"/>
      <w:r w:rsidRPr="000B038D">
        <w:rPr>
          <w:rFonts w:ascii="Garamond" w:hAnsi="Garamond"/>
          <w:i/>
          <w:iCs/>
        </w:rPr>
        <w:t xml:space="preserve">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1"/>
        <w:tblW w:w="0" w:type="auto"/>
        <w:tblLook w:val="04A0" w:firstRow="1" w:lastRow="0" w:firstColumn="1" w:lastColumn="0" w:noHBand="0" w:noVBand="1"/>
      </w:tblPr>
      <w:tblGrid>
        <w:gridCol w:w="1611"/>
        <w:gridCol w:w="1126"/>
        <w:gridCol w:w="6613"/>
      </w:tblGrid>
      <w:tr w:rsidR="00EA7E3F" w14:paraId="0250ED7E"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6C0448E" w14:textId="77777777" w:rsidR="00EA7E3F" w:rsidRDefault="00EA7E3F" w:rsidP="00655613">
            <w:pPr>
              <w:rPr>
                <w:rFonts w:ascii="Garamond" w:hAnsi="Garamond"/>
              </w:rPr>
            </w:pPr>
            <w:r>
              <w:rPr>
                <w:rFonts w:ascii="Garamond" w:hAnsi="Garamond"/>
              </w:rPr>
              <w:t>Company Name</w:t>
            </w:r>
          </w:p>
        </w:tc>
        <w:tc>
          <w:tcPr>
            <w:tcW w:w="1080"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55"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5B3B657" w14:textId="68909971" w:rsidR="00EA7E3F" w:rsidRDefault="006A653F" w:rsidP="00655613">
            <w:pPr>
              <w:rPr>
                <w:rFonts w:ascii="Garamond" w:hAnsi="Garamond" w:hint="eastAsia"/>
                <w:lang w:eastAsia="zh-CN"/>
              </w:rPr>
            </w:pPr>
            <w:r>
              <w:rPr>
                <w:rFonts w:ascii="Garamond" w:hAnsi="Garamond"/>
                <w:lang w:eastAsia="zh-CN"/>
              </w:rPr>
              <w:t xml:space="preserve">Xiaomi </w:t>
            </w:r>
          </w:p>
        </w:tc>
        <w:tc>
          <w:tcPr>
            <w:tcW w:w="1080"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Same as legacy CHO.</w:t>
            </w:r>
          </w:p>
        </w:tc>
      </w:tr>
      <w:tr w:rsidR="00EA7E3F" w14:paraId="1A18AB9D"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63B3931F" w14:textId="77777777" w:rsidR="00EA7E3F" w:rsidRDefault="00EA7E3F" w:rsidP="00655613">
            <w:pPr>
              <w:rPr>
                <w:rFonts w:ascii="Garamond" w:hAnsi="Garamond"/>
              </w:rPr>
            </w:pPr>
          </w:p>
        </w:tc>
        <w:tc>
          <w:tcPr>
            <w:tcW w:w="1080" w:type="dxa"/>
          </w:tcPr>
          <w:p w14:paraId="7B1FFE99"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5773AD5"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EA7E3F" w14:paraId="1E89EAAA"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F7C5C49" w14:textId="77777777" w:rsidR="00EA7E3F" w:rsidRDefault="00EA7E3F" w:rsidP="00655613">
            <w:pPr>
              <w:rPr>
                <w:rFonts w:ascii="Garamond" w:hAnsi="Garamond"/>
              </w:rPr>
            </w:pPr>
          </w:p>
        </w:tc>
        <w:tc>
          <w:tcPr>
            <w:tcW w:w="1080" w:type="dxa"/>
          </w:tcPr>
          <w:p w14:paraId="20ED237B"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4476D9AF"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EA7E3F" w14:paraId="0486F050"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BFC384D" w14:textId="77777777" w:rsidR="00EA7E3F" w:rsidRDefault="00EA7E3F" w:rsidP="00655613">
            <w:pPr>
              <w:rPr>
                <w:rFonts w:ascii="Garamond" w:hAnsi="Garamond"/>
              </w:rPr>
            </w:pPr>
          </w:p>
        </w:tc>
        <w:tc>
          <w:tcPr>
            <w:tcW w:w="1080" w:type="dxa"/>
          </w:tcPr>
          <w:p w14:paraId="0608B2D3"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6C0FBC2"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a0"/>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a7"/>
        <w:numPr>
          <w:ilvl w:val="0"/>
          <w:numId w:val="9"/>
        </w:numPr>
        <w:rPr>
          <w:rFonts w:ascii="Garamond" w:hAnsi="Garamond"/>
        </w:rPr>
      </w:pPr>
      <w:r w:rsidRPr="00DF1DE6">
        <w:rPr>
          <w:rFonts w:ascii="Garamond" w:hAnsi="Garamond"/>
        </w:rPr>
        <w:t>UE implementation [Nokia]</w:t>
      </w:r>
    </w:p>
    <w:p w14:paraId="3F08CF4A" w14:textId="77777777" w:rsidR="00DF1DE6" w:rsidRPr="00DF1DE6" w:rsidRDefault="00DF1DE6" w:rsidP="00DF1DE6">
      <w:pPr>
        <w:pStyle w:val="a7"/>
        <w:numPr>
          <w:ilvl w:val="0"/>
          <w:numId w:val="9"/>
        </w:numPr>
        <w:rPr>
          <w:rFonts w:ascii="Garamond" w:hAnsi="Garamond"/>
        </w:rPr>
      </w:pPr>
      <w:r w:rsidRPr="00DF1DE6">
        <w:rPr>
          <w:rFonts w:ascii="Garamond" w:hAnsi="Garamond"/>
        </w:rPr>
        <w:t>Network provides additional prioritization for candidate cells [Fujitsu, Apple]</w:t>
      </w:r>
    </w:p>
    <w:p w14:paraId="5005242C" w14:textId="5E61F522" w:rsidR="00DF1DE6" w:rsidRPr="00DF1DE6" w:rsidRDefault="00DF1DE6" w:rsidP="00DF1DE6">
      <w:pPr>
        <w:pStyle w:val="a7"/>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7049811A" w14:textId="77777777" w:rsidR="00DF1DE6" w:rsidRPr="00DF1DE6" w:rsidRDefault="00DF1DE6" w:rsidP="00DF1DE6">
      <w:pPr>
        <w:pStyle w:val="a7"/>
        <w:numPr>
          <w:ilvl w:val="0"/>
          <w:numId w:val="9"/>
        </w:numPr>
        <w:rPr>
          <w:rFonts w:ascii="Garamond" w:hAnsi="Garamond"/>
        </w:rPr>
      </w:pPr>
      <w:r w:rsidRPr="00DF1DE6">
        <w:rPr>
          <w:rFonts w:ascii="Garamond" w:hAnsi="Garamond"/>
        </w:rPr>
        <w:t>Source Network provides NES state flag/ information of candidate cells [QC, Ericsson P2, HW, Sharp, Fujitsu, NEC, IDT, Lenovo, CMCC]</w:t>
      </w:r>
    </w:p>
    <w:p w14:paraId="4EEAA979" w14:textId="77777777" w:rsidR="00DF1DE6" w:rsidRPr="00DF1DE6" w:rsidRDefault="00DF1DE6" w:rsidP="00DF1DE6">
      <w:pPr>
        <w:pStyle w:val="a7"/>
        <w:numPr>
          <w:ilvl w:val="1"/>
          <w:numId w:val="9"/>
        </w:numPr>
        <w:rPr>
          <w:rFonts w:ascii="Garamond" w:hAnsi="Garamond"/>
        </w:rPr>
      </w:pPr>
      <w:r w:rsidRPr="00DF1DE6">
        <w:rPr>
          <w:rFonts w:ascii="Garamond" w:hAnsi="Garamond"/>
        </w:rPr>
        <w:t>DRX/ DTX configuration for each candidate cell in CHO command [Lenovo]</w:t>
      </w:r>
    </w:p>
    <w:tbl>
      <w:tblPr>
        <w:tblStyle w:val="a9"/>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 xml:space="preserve">Proposal 1: Add for events A3, A4 and A5 </w:t>
            </w:r>
            <w:proofErr w:type="spellStart"/>
            <w:proofErr w:type="gramStart"/>
            <w:r w:rsidRPr="00DA3D60">
              <w:rPr>
                <w:rFonts w:ascii="Garamond" w:hAnsi="Garamond"/>
                <w:i/>
                <w:iCs/>
              </w:rPr>
              <w:t>a</w:t>
            </w:r>
            <w:proofErr w:type="spellEnd"/>
            <w:proofErr w:type="gramEnd"/>
            <w:r w:rsidRPr="00DA3D60">
              <w:rPr>
                <w:rFonts w:ascii="Garamond" w:hAnsi="Garamond"/>
                <w:i/>
                <w:iCs/>
              </w:rPr>
              <w:t xml:space="preserve">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lastRenderedPageBreak/>
              <w:t xml:space="preserve">Proposal 7: For CHO enhancement based on target cell NES mode, introduce a </w:t>
            </w:r>
            <w:proofErr w:type="spellStart"/>
            <w:r w:rsidRPr="00B65DE9">
              <w:rPr>
                <w:rFonts w:ascii="Garamond" w:hAnsi="Garamond"/>
                <w:i/>
                <w:iCs/>
              </w:rPr>
              <w:t>gNB</w:t>
            </w:r>
            <w:proofErr w:type="spellEnd"/>
            <w:r w:rsidRPr="00B65DE9">
              <w:rPr>
                <w:rFonts w:ascii="Garamond" w:hAnsi="Garamond"/>
                <w:i/>
                <w:iCs/>
              </w:rPr>
              <w:t xml:space="preserve">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a0"/>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394D31D4" w14:textId="61CF4A1B" w:rsidR="00F2015C" w:rsidRPr="00154968" w:rsidRDefault="00F2015C" w:rsidP="00154968">
            <w:pPr>
              <w:pStyle w:val="a0"/>
              <w:rPr>
                <w:rFonts w:ascii="Garamond" w:hAnsi="Garamond"/>
                <w:i/>
                <w:iCs/>
                <w:sz w:val="22"/>
                <w:szCs w:val="32"/>
                <w:lang w:eastAsia="zh-CN"/>
              </w:rPr>
            </w:pPr>
          </w:p>
        </w:tc>
      </w:tr>
    </w:tbl>
    <w:p w14:paraId="0B73E8E7" w14:textId="77777777" w:rsidR="00DA3D60" w:rsidRDefault="00DA3D60" w:rsidP="00DF1DE6">
      <w:pPr>
        <w:pStyle w:val="a0"/>
        <w:rPr>
          <w:lang w:eastAsia="zh-CN"/>
        </w:rPr>
      </w:pPr>
    </w:p>
    <w:p w14:paraId="05F75FF8" w14:textId="6C5D4BF1" w:rsidR="00CD0D9E" w:rsidRPr="00CD0D9E" w:rsidRDefault="00CD0D9E" w:rsidP="00CD0D9E">
      <w:pPr>
        <w:pStyle w:val="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a0"/>
        <w:rPr>
          <w:rFonts w:ascii="Garamond" w:hAnsi="Garamond"/>
          <w:sz w:val="22"/>
          <w:szCs w:val="32"/>
          <w:lang w:eastAsia="zh-CN"/>
        </w:rPr>
      </w:pPr>
    </w:p>
    <w:p w14:paraId="78E7BDDB" w14:textId="48DA4132" w:rsidR="00673D5F" w:rsidRDefault="000720D4" w:rsidP="00DF1DE6">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a0"/>
        <w:rPr>
          <w:rFonts w:ascii="Garamond" w:hAnsi="Garamond"/>
          <w:sz w:val="22"/>
          <w:szCs w:val="32"/>
          <w:lang w:eastAsia="zh-CN"/>
        </w:rPr>
      </w:pPr>
    </w:p>
    <w:p w14:paraId="1477389C" w14:textId="16FA16F5" w:rsidR="00603040" w:rsidRDefault="00581154" w:rsidP="00DF1DE6">
      <w:pPr>
        <w:pStyle w:val="a0"/>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a0"/>
        <w:rPr>
          <w:rFonts w:ascii="Garamond" w:hAnsi="Garamond"/>
          <w:sz w:val="22"/>
          <w:szCs w:val="32"/>
          <w:lang w:eastAsia="zh-CN"/>
        </w:rPr>
      </w:pPr>
    </w:p>
    <w:p w14:paraId="67489549" w14:textId="09B2FB0A" w:rsidR="00023611" w:rsidRDefault="00023611" w:rsidP="00DF1DE6">
      <w:pPr>
        <w:pStyle w:val="a0"/>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 xml:space="preserve">the </w:t>
      </w:r>
      <w:proofErr w:type="gramStart"/>
      <w:r>
        <w:rPr>
          <w:rFonts w:ascii="Garamond" w:hAnsi="Garamond"/>
          <w:sz w:val="22"/>
          <w:szCs w:val="32"/>
          <w:lang w:eastAsia="zh-CN"/>
        </w:rPr>
        <w:t>cell</w:t>
      </w:r>
      <w:proofErr w:type="gramEnd"/>
      <w:r>
        <w:rPr>
          <w:rFonts w:ascii="Garamond" w:hAnsi="Garamond"/>
          <w:sz w:val="22"/>
          <w:szCs w:val="32"/>
          <w:lang w:eastAsia="zh-CN"/>
        </w:rPr>
        <w:t xml:space="preserve">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a0"/>
        <w:rPr>
          <w:rFonts w:ascii="Garamond" w:hAnsi="Garamond"/>
          <w:sz w:val="22"/>
          <w:szCs w:val="32"/>
        </w:rPr>
      </w:pPr>
    </w:p>
    <w:p w14:paraId="63D33410" w14:textId="56B3076D" w:rsidR="00023611" w:rsidRDefault="00023611" w:rsidP="00DF1DE6">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a0"/>
        <w:rPr>
          <w:rFonts w:ascii="Garamond" w:hAnsi="Garamond"/>
          <w:sz w:val="22"/>
          <w:szCs w:val="32"/>
          <w:lang w:eastAsia="zh-CN"/>
        </w:rPr>
      </w:pPr>
    </w:p>
    <w:p w14:paraId="11E3352B" w14:textId="30E67619" w:rsidR="008F1C42" w:rsidRDefault="008F1C42" w:rsidP="00DF1DE6">
      <w:pPr>
        <w:pStyle w:val="a0"/>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a0"/>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a7"/>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a7"/>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a7"/>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a7"/>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Pr="000760CC" w:rsidRDefault="00525B0F" w:rsidP="00CD02C1">
      <w:pPr>
        <w:pStyle w:val="a7"/>
        <w:numPr>
          <w:ilvl w:val="0"/>
          <w:numId w:val="12"/>
        </w:numPr>
        <w:rPr>
          <w:rFonts w:ascii="Garamond" w:hAnsi="Garamond"/>
        </w:rPr>
      </w:pPr>
      <w:r>
        <w:rPr>
          <w:rFonts w:ascii="Garamond" w:hAnsi="Garamond"/>
        </w:rPr>
        <w:t>N</w:t>
      </w:r>
      <w:r w:rsidRPr="00525B0F">
        <w:rPr>
          <w:rFonts w:ascii="Garamond" w:hAnsi="Garamond"/>
        </w:rPr>
        <w:t>etwork can provide a subset of CHO candidates as part of the CHO trigger</w:t>
      </w:r>
    </w:p>
    <w:tbl>
      <w:tblPr>
        <w:tblStyle w:val="11"/>
        <w:tblW w:w="0" w:type="auto"/>
        <w:tblLook w:val="04A0" w:firstRow="1" w:lastRow="0" w:firstColumn="1" w:lastColumn="0" w:noHBand="0" w:noVBand="1"/>
      </w:tblPr>
      <w:tblGrid>
        <w:gridCol w:w="1613"/>
        <w:gridCol w:w="1108"/>
        <w:gridCol w:w="6629"/>
      </w:tblGrid>
      <w:tr w:rsidR="00612F02" w14:paraId="0DB1D2EC"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6F8607C" w14:textId="77777777" w:rsidR="00612F02" w:rsidRDefault="00612F02" w:rsidP="00655613">
            <w:pPr>
              <w:rPr>
                <w:rFonts w:ascii="Garamond" w:hAnsi="Garamond"/>
              </w:rPr>
            </w:pPr>
            <w:r>
              <w:rPr>
                <w:rFonts w:ascii="Garamond" w:hAnsi="Garamond"/>
              </w:rPr>
              <w:t>Company Name</w:t>
            </w:r>
          </w:p>
        </w:tc>
        <w:tc>
          <w:tcPr>
            <w:tcW w:w="1080" w:type="dxa"/>
          </w:tcPr>
          <w:p w14:paraId="119A552F" w14:textId="2005AD9D"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655"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9F56F10" w14:textId="753F542B" w:rsidR="00612F02" w:rsidRDefault="008B485F" w:rsidP="00655613">
            <w:pPr>
              <w:rPr>
                <w:rFonts w:ascii="Garamond" w:hAnsi="Garamond" w:hint="eastAsia"/>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 xml:space="preserve">a) with comments </w:t>
            </w:r>
          </w:p>
        </w:tc>
        <w:tc>
          <w:tcPr>
            <w:tcW w:w="6655"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proofErr w:type="gramStart"/>
            <w:r w:rsidR="00FE36F8">
              <w:rPr>
                <w:rFonts w:ascii="Garamond" w:hAnsi="Garamond"/>
                <w:lang w:eastAsia="zh-CN"/>
              </w:rPr>
              <w:t>So</w:t>
            </w:r>
            <w:proofErr w:type="gramEnd"/>
            <w:r w:rsidR="00FE36F8">
              <w:rPr>
                <w:rFonts w:ascii="Garamond" w:hAnsi="Garamond"/>
                <w:lang w:eastAsia="zh-CN"/>
              </w:rPr>
              <w:t xml:space="preserve">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w:t>
            </w:r>
            <w:proofErr w:type="gramStart"/>
            <w:r>
              <w:rPr>
                <w:rFonts w:ascii="Garamond" w:hAnsi="Garamond"/>
                <w:lang w:eastAsia="zh-CN"/>
              </w:rPr>
              <w:t>UE ,</w:t>
            </w:r>
            <w:proofErr w:type="gramEnd"/>
            <w:r>
              <w:rPr>
                <w:rFonts w:ascii="Garamond" w:hAnsi="Garamond"/>
                <w:lang w:eastAsia="zh-CN"/>
              </w:rPr>
              <w:t xml:space="preserve"> the network can leave the NES mode.</w:t>
            </w:r>
          </w:p>
        </w:tc>
      </w:tr>
      <w:tr w:rsidR="00612F02" w14:paraId="556F36C5"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45DBDA9C" w14:textId="77777777" w:rsidR="00612F02" w:rsidRDefault="00612F02" w:rsidP="00655613">
            <w:pPr>
              <w:rPr>
                <w:rFonts w:ascii="Garamond" w:hAnsi="Garamond"/>
              </w:rPr>
            </w:pPr>
          </w:p>
        </w:tc>
        <w:tc>
          <w:tcPr>
            <w:tcW w:w="1080" w:type="dxa"/>
          </w:tcPr>
          <w:p w14:paraId="1E5E6026"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59B649A"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12F02" w14:paraId="4AE5378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269500B4" w14:textId="77777777" w:rsidR="00612F02" w:rsidRDefault="00612F02" w:rsidP="00655613">
            <w:pPr>
              <w:rPr>
                <w:rFonts w:ascii="Garamond" w:hAnsi="Garamond"/>
              </w:rPr>
            </w:pPr>
          </w:p>
        </w:tc>
        <w:tc>
          <w:tcPr>
            <w:tcW w:w="1080" w:type="dxa"/>
          </w:tcPr>
          <w:p w14:paraId="3D48CAC3"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C977EB9"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12F02" w14:paraId="410DC78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6910CD7" w14:textId="77777777" w:rsidR="00612F02" w:rsidRDefault="00612F02" w:rsidP="00655613">
            <w:pPr>
              <w:rPr>
                <w:rFonts w:ascii="Garamond" w:hAnsi="Garamond"/>
              </w:rPr>
            </w:pPr>
          </w:p>
        </w:tc>
        <w:tc>
          <w:tcPr>
            <w:tcW w:w="1080" w:type="dxa"/>
          </w:tcPr>
          <w:p w14:paraId="15A66E2C"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CDD4E33" w14:textId="77777777" w:rsidR="00612F02" w:rsidRDefault="00612F0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7DAF328" w14:textId="5B5C95B0" w:rsidR="000760CC" w:rsidRDefault="000760CC" w:rsidP="00DF1DE6">
      <w:pPr>
        <w:pStyle w:val="a0"/>
        <w:rPr>
          <w:rFonts w:ascii="Garamond" w:hAnsi="Garamond"/>
          <w:sz w:val="22"/>
          <w:szCs w:val="32"/>
          <w:lang w:eastAsia="zh-CN"/>
        </w:rPr>
      </w:pPr>
    </w:p>
    <w:p w14:paraId="09E757EF" w14:textId="66CA9264" w:rsidR="000B16D3" w:rsidRDefault="000B16D3" w:rsidP="00DF1DE6">
      <w:pPr>
        <w:pStyle w:val="a0"/>
        <w:rPr>
          <w:rFonts w:ascii="Garamond" w:hAnsi="Garamond"/>
          <w:sz w:val="22"/>
          <w:szCs w:val="32"/>
          <w:lang w:eastAsia="zh-CN"/>
        </w:rPr>
      </w:pPr>
    </w:p>
    <w:p w14:paraId="74058F2E" w14:textId="2E7B860E" w:rsidR="001D3D25" w:rsidRPr="00A727BC" w:rsidRDefault="00DE19E0" w:rsidP="00A727BC">
      <w:pPr>
        <w:pStyle w:val="2"/>
        <w:rPr>
          <w:rFonts w:ascii="Garamond" w:hAnsi="Garamond"/>
        </w:rPr>
      </w:pPr>
      <w:r>
        <w:rPr>
          <w:rFonts w:ascii="Garamond" w:hAnsi="Garamond"/>
        </w:rPr>
        <w:lastRenderedPageBreak/>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a0"/>
        <w:rPr>
          <w:rFonts w:ascii="Garamond" w:hAnsi="Garamond"/>
          <w:sz w:val="22"/>
          <w:szCs w:val="32"/>
          <w:lang w:eastAsia="zh-CN"/>
        </w:rPr>
      </w:pPr>
    </w:p>
    <w:p w14:paraId="045F03B0" w14:textId="57661E94" w:rsidR="00604453" w:rsidRDefault="001D3D25" w:rsidP="00DF1DE6">
      <w:pPr>
        <w:pStyle w:val="a0"/>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a0"/>
        <w:rPr>
          <w:rFonts w:ascii="Garamond" w:hAnsi="Garamond"/>
          <w:sz w:val="22"/>
          <w:szCs w:val="32"/>
          <w:lang w:eastAsia="zh-CN"/>
        </w:rPr>
      </w:pPr>
    </w:p>
    <w:tbl>
      <w:tblPr>
        <w:tblStyle w:val="a9"/>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a0"/>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a0"/>
              <w:rPr>
                <w:rFonts w:ascii="Garamond" w:hAnsi="Garamond"/>
                <w:sz w:val="22"/>
                <w:szCs w:val="32"/>
                <w:lang w:eastAsia="zh-CN"/>
              </w:rPr>
            </w:pPr>
          </w:p>
          <w:p w14:paraId="1F2A33CD" w14:textId="77777777" w:rsidR="00691AED" w:rsidRPr="00671BE3" w:rsidRDefault="00671BE3" w:rsidP="00154968">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a0"/>
              <w:rPr>
                <w:rFonts w:ascii="Garamond" w:hAnsi="Garamond"/>
                <w:i/>
                <w:iCs/>
                <w:sz w:val="22"/>
                <w:szCs w:val="32"/>
                <w:lang w:eastAsia="zh-CN"/>
              </w:rPr>
            </w:pPr>
          </w:p>
          <w:p w14:paraId="4C14F9A2" w14:textId="77777777" w:rsidR="00F91466" w:rsidRDefault="00F91466" w:rsidP="00154968">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a0"/>
              <w:rPr>
                <w:rFonts w:ascii="Garamond" w:hAnsi="Garamond"/>
                <w:i/>
                <w:iCs/>
                <w:sz w:val="22"/>
                <w:szCs w:val="32"/>
                <w:lang w:eastAsia="zh-CN"/>
              </w:rPr>
            </w:pPr>
          </w:p>
          <w:p w14:paraId="60547398" w14:textId="77777777" w:rsidR="001D5787" w:rsidRDefault="001D5787" w:rsidP="00154968">
            <w:pPr>
              <w:pStyle w:val="a0"/>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a0"/>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w:t>
            </w:r>
            <w:proofErr w:type="gramStart"/>
            <w:r w:rsidRPr="001D5787">
              <w:rPr>
                <w:rFonts w:ascii="Garamond" w:hAnsi="Garamond"/>
                <w:i/>
                <w:iCs/>
                <w:sz w:val="22"/>
                <w:szCs w:val="32"/>
                <w:lang w:eastAsia="zh-CN"/>
              </w:rPr>
              <w:t>e.g.</w:t>
            </w:r>
            <w:proofErr w:type="gramEnd"/>
            <w:r w:rsidRPr="001D5787">
              <w:rPr>
                <w:rFonts w:ascii="Garamond" w:hAnsi="Garamond"/>
                <w:i/>
                <w:iCs/>
                <w:sz w:val="22"/>
                <w:szCs w:val="32"/>
                <w:lang w:eastAsia="zh-CN"/>
              </w:rPr>
              <w:t xml:space="preserve">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a0"/>
              <w:rPr>
                <w:rFonts w:ascii="Garamond" w:hAnsi="Garamond"/>
                <w:sz w:val="22"/>
                <w:szCs w:val="32"/>
                <w:lang w:eastAsia="zh-CN"/>
              </w:rPr>
            </w:pPr>
          </w:p>
        </w:tc>
      </w:tr>
    </w:tbl>
    <w:p w14:paraId="0FD2A690" w14:textId="77777777" w:rsidR="005159BC" w:rsidRDefault="005159BC" w:rsidP="00DF1DE6">
      <w:pPr>
        <w:pStyle w:val="a0"/>
        <w:rPr>
          <w:rFonts w:ascii="Garamond" w:hAnsi="Garamond"/>
          <w:sz w:val="22"/>
          <w:szCs w:val="32"/>
          <w:lang w:eastAsia="zh-CN"/>
        </w:rPr>
      </w:pPr>
    </w:p>
    <w:p w14:paraId="62B55263" w14:textId="3D89A589" w:rsidR="00572C99" w:rsidRDefault="000D0E5C" w:rsidP="00DF1DE6">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a0"/>
        <w:rPr>
          <w:rFonts w:ascii="Garamond" w:hAnsi="Garamond"/>
          <w:sz w:val="22"/>
          <w:szCs w:val="32"/>
          <w:lang w:eastAsia="zh-CN"/>
        </w:rPr>
      </w:pPr>
    </w:p>
    <w:p w14:paraId="306C48A1" w14:textId="413493AC" w:rsidR="000D0E5C" w:rsidRDefault="000D0E5C" w:rsidP="000D0E5C">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a0"/>
        <w:rPr>
          <w:rFonts w:ascii="Garamond" w:hAnsi="Garamond"/>
          <w:sz w:val="22"/>
          <w:szCs w:val="32"/>
          <w:lang w:eastAsia="zh-CN"/>
        </w:rPr>
      </w:pPr>
    </w:p>
    <w:p w14:paraId="36D23406" w14:textId="081F4FDF" w:rsidR="000D0E5C" w:rsidRPr="00EA5EB7" w:rsidRDefault="000D0E5C" w:rsidP="000D0E5C">
      <w:pPr>
        <w:pStyle w:val="a0"/>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499AE160" w14:textId="3CA0C3BB" w:rsidR="000D0E5C" w:rsidRPr="00EA5EB7" w:rsidRDefault="000D0E5C" w:rsidP="000D0E5C">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tbl>
      <w:tblPr>
        <w:tblStyle w:val="11"/>
        <w:tblW w:w="0" w:type="auto"/>
        <w:tblLook w:val="04A0" w:firstRow="1" w:lastRow="0" w:firstColumn="1" w:lastColumn="0" w:noHBand="0" w:noVBand="1"/>
      </w:tblPr>
      <w:tblGrid>
        <w:gridCol w:w="1582"/>
        <w:gridCol w:w="1468"/>
        <w:gridCol w:w="6300"/>
      </w:tblGrid>
      <w:tr w:rsidR="002D5112" w14:paraId="4C643DF6"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5A8C6580" w14:textId="77777777" w:rsidR="002D5112" w:rsidRDefault="002D5112" w:rsidP="00655613">
            <w:pPr>
              <w:rPr>
                <w:rFonts w:ascii="Garamond" w:hAnsi="Garamond"/>
              </w:rPr>
            </w:pPr>
            <w:r>
              <w:rPr>
                <w:rFonts w:ascii="Garamond" w:hAnsi="Garamond"/>
              </w:rPr>
              <w:t>Company Name</w:t>
            </w:r>
          </w:p>
        </w:tc>
        <w:tc>
          <w:tcPr>
            <w:tcW w:w="1080"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55"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CA9EEBE" w14:textId="49331B01" w:rsidR="002D5112" w:rsidRDefault="00FE36F8" w:rsidP="00655613">
            <w:pPr>
              <w:rPr>
                <w:rFonts w:ascii="Garamond" w:hAnsi="Garamond" w:hint="eastAsia"/>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5E38C9D6" w14:textId="1B183D2E" w:rsidR="002D5112" w:rsidRPr="00FE36F8" w:rsidRDefault="00FE36F8" w:rsidP="00FE36F8">
            <w:pPr>
              <w:pStyle w:val="a7"/>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With comments</w:t>
            </w:r>
          </w:p>
        </w:tc>
        <w:tc>
          <w:tcPr>
            <w:tcW w:w="6655"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zh-CN"/>
              </w:rPr>
              <w:t>The UE can report the situation to the source cell.</w:t>
            </w:r>
          </w:p>
        </w:tc>
      </w:tr>
      <w:tr w:rsidR="002D5112" w14:paraId="3970F7E9"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F3CE28E" w14:textId="77777777" w:rsidR="002D5112" w:rsidRDefault="002D5112" w:rsidP="00655613">
            <w:pPr>
              <w:rPr>
                <w:rFonts w:ascii="Garamond" w:hAnsi="Garamond"/>
              </w:rPr>
            </w:pPr>
          </w:p>
        </w:tc>
        <w:tc>
          <w:tcPr>
            <w:tcW w:w="1080" w:type="dxa"/>
          </w:tcPr>
          <w:p w14:paraId="7DCC25EB"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1BD79B63"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D5112" w14:paraId="2B0BD0EE"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DE38268" w14:textId="77777777" w:rsidR="002D5112" w:rsidRDefault="002D5112" w:rsidP="00655613">
            <w:pPr>
              <w:rPr>
                <w:rFonts w:ascii="Garamond" w:hAnsi="Garamond"/>
              </w:rPr>
            </w:pPr>
          </w:p>
        </w:tc>
        <w:tc>
          <w:tcPr>
            <w:tcW w:w="1080" w:type="dxa"/>
          </w:tcPr>
          <w:p w14:paraId="5C0EA4AC"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38D052F8"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D5112" w14:paraId="2B571E73"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7F5B1652" w14:textId="77777777" w:rsidR="002D5112" w:rsidRDefault="002D5112" w:rsidP="00655613">
            <w:pPr>
              <w:rPr>
                <w:rFonts w:ascii="Garamond" w:hAnsi="Garamond"/>
              </w:rPr>
            </w:pPr>
          </w:p>
        </w:tc>
        <w:tc>
          <w:tcPr>
            <w:tcW w:w="1080" w:type="dxa"/>
          </w:tcPr>
          <w:p w14:paraId="64743C27"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5A348174" w14:textId="77777777" w:rsidR="002D5112" w:rsidRDefault="002D511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1CFC27D1" w14:textId="7BDC3531" w:rsidR="001F6240" w:rsidRDefault="001F6240" w:rsidP="001F6240">
      <w:pPr>
        <w:pStyle w:val="a0"/>
        <w:rPr>
          <w:rFonts w:ascii="Garamond" w:hAnsi="Garamond"/>
          <w:sz w:val="22"/>
          <w:szCs w:val="32"/>
          <w:lang w:eastAsia="zh-CN"/>
        </w:rPr>
      </w:pPr>
    </w:p>
    <w:p w14:paraId="49F1A2F8" w14:textId="39CF6F1E" w:rsidR="001C31F0" w:rsidRDefault="001C31F0" w:rsidP="001F6240">
      <w:pPr>
        <w:pStyle w:val="a0"/>
        <w:rPr>
          <w:rFonts w:ascii="Garamond" w:hAnsi="Garamond"/>
          <w:sz w:val="22"/>
          <w:szCs w:val="32"/>
          <w:lang w:eastAsia="zh-CN"/>
        </w:rPr>
      </w:pPr>
    </w:p>
    <w:p w14:paraId="5D518397" w14:textId="4F6BE313" w:rsidR="001C31F0" w:rsidRDefault="001C31F0" w:rsidP="001C31F0">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 w:name="_References"/>
      <w:bookmarkEnd w:id="7"/>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lastRenderedPageBreak/>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a0"/>
        <w:rPr>
          <w:lang w:val="en-GB" w:eastAsia="en-GB"/>
        </w:rPr>
      </w:pPr>
    </w:p>
    <w:p w14:paraId="73ED83DE" w14:textId="0A9FF65F" w:rsidR="0013782C" w:rsidRPr="000C6B8C" w:rsidRDefault="0013782C" w:rsidP="00BF0978">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a0"/>
        <w:rPr>
          <w:lang w:eastAsia="en-GB"/>
        </w:rPr>
      </w:pPr>
    </w:p>
    <w:p w14:paraId="65E6AB96" w14:textId="77777777" w:rsidR="001C31F0" w:rsidRPr="00137543" w:rsidRDefault="001C31F0" w:rsidP="001F6240">
      <w:pPr>
        <w:pStyle w:val="a0"/>
        <w:rPr>
          <w:rFonts w:ascii="Garamond" w:hAnsi="Garamond"/>
          <w:sz w:val="22"/>
          <w:szCs w:val="32"/>
          <w:lang w:eastAsia="zh-CN"/>
        </w:rPr>
      </w:pPr>
    </w:p>
    <w:sectPr w:rsidR="001C31F0" w:rsidRPr="00137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467F" w14:textId="77777777" w:rsidR="005D621B" w:rsidRDefault="005D621B" w:rsidP="00C34142">
      <w:pPr>
        <w:spacing w:after="0" w:line="240" w:lineRule="auto"/>
      </w:pPr>
      <w:r>
        <w:separator/>
      </w:r>
    </w:p>
  </w:endnote>
  <w:endnote w:type="continuationSeparator" w:id="0">
    <w:p w14:paraId="7E6B71B7" w14:textId="77777777" w:rsidR="005D621B" w:rsidRDefault="005D621B"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53AB" w14:textId="77777777" w:rsidR="005D621B" w:rsidRDefault="005D621B" w:rsidP="00C34142">
      <w:pPr>
        <w:spacing w:after="0" w:line="240" w:lineRule="auto"/>
      </w:pPr>
      <w:r>
        <w:separator/>
      </w:r>
    </w:p>
  </w:footnote>
  <w:footnote w:type="continuationSeparator" w:id="0">
    <w:p w14:paraId="523A72EC" w14:textId="77777777" w:rsidR="005D621B" w:rsidRDefault="005D621B" w:rsidP="00C34142">
      <w:pPr>
        <w:spacing w:after="0" w:line="240" w:lineRule="auto"/>
      </w:pPr>
      <w:r>
        <w:continuationSeparator/>
      </w:r>
    </w:p>
  </w:footnote>
  <w:footnote w:id="1">
    <w:p w14:paraId="5E5447E3" w14:textId="7C4767D1" w:rsidR="00C34142" w:rsidRPr="00C34142" w:rsidRDefault="00C34142">
      <w:pPr>
        <w:pStyle w:val="af2"/>
      </w:pPr>
      <w:r>
        <w:rPr>
          <w:rStyle w:val="af4"/>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8"/>
  </w:num>
  <w:num w:numId="2">
    <w:abstractNumId w:val="3"/>
  </w:num>
  <w:num w:numId="3">
    <w:abstractNumId w:val="5"/>
  </w:num>
  <w:num w:numId="4">
    <w:abstractNumId w:val="9"/>
  </w:num>
  <w:num w:numId="5">
    <w:abstractNumId w:val="2"/>
  </w:num>
  <w:num w:numId="6">
    <w:abstractNumId w:val="16"/>
  </w:num>
  <w:num w:numId="7">
    <w:abstractNumId w:val="17"/>
  </w:num>
  <w:num w:numId="8">
    <w:abstractNumId w:val="11"/>
  </w:num>
  <w:num w:numId="9">
    <w:abstractNumId w:val="4"/>
  </w:num>
  <w:num w:numId="10">
    <w:abstractNumId w:val="1"/>
  </w:num>
  <w:num w:numId="11">
    <w:abstractNumId w:val="21"/>
  </w:num>
  <w:num w:numId="12">
    <w:abstractNumId w:val="0"/>
  </w:num>
  <w:num w:numId="13">
    <w:abstractNumId w:val="19"/>
  </w:num>
  <w:num w:numId="14">
    <w:abstractNumId w:val="20"/>
  </w:num>
  <w:num w:numId="15">
    <w:abstractNumId w:val="13"/>
  </w:num>
  <w:num w:numId="16">
    <w:abstractNumId w:val="7"/>
  </w:num>
  <w:num w:numId="17">
    <w:abstractNumId w:val="6"/>
  </w:num>
  <w:num w:numId="18">
    <w:abstractNumId w:val="12"/>
  </w:num>
  <w:num w:numId="19">
    <w:abstractNumId w:val="8"/>
  </w:num>
  <w:num w:numId="20">
    <w:abstractNumId w:val="15"/>
  </w:num>
  <w:num w:numId="21">
    <w:abstractNumId w:val="10"/>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0A"/>
    <w:rsid w:val="00000159"/>
    <w:rsid w:val="000120A3"/>
    <w:rsid w:val="00023611"/>
    <w:rsid w:val="00030012"/>
    <w:rsid w:val="00037463"/>
    <w:rsid w:val="000413C2"/>
    <w:rsid w:val="00044FD4"/>
    <w:rsid w:val="000703CE"/>
    <w:rsid w:val="000720D4"/>
    <w:rsid w:val="000753B8"/>
    <w:rsid w:val="000760CC"/>
    <w:rsid w:val="00081F40"/>
    <w:rsid w:val="000938DE"/>
    <w:rsid w:val="0009716F"/>
    <w:rsid w:val="000978C8"/>
    <w:rsid w:val="000B038D"/>
    <w:rsid w:val="000B16D3"/>
    <w:rsid w:val="000B4C4C"/>
    <w:rsid w:val="000B6C6B"/>
    <w:rsid w:val="000C6B8C"/>
    <w:rsid w:val="000D0E5C"/>
    <w:rsid w:val="000D16E3"/>
    <w:rsid w:val="000E1F9B"/>
    <w:rsid w:val="000E3283"/>
    <w:rsid w:val="000E51C3"/>
    <w:rsid w:val="000F3CA3"/>
    <w:rsid w:val="00100993"/>
    <w:rsid w:val="00115817"/>
    <w:rsid w:val="001160D4"/>
    <w:rsid w:val="00117A83"/>
    <w:rsid w:val="00133134"/>
    <w:rsid w:val="00134412"/>
    <w:rsid w:val="00137543"/>
    <w:rsid w:val="0013782C"/>
    <w:rsid w:val="00154968"/>
    <w:rsid w:val="00163AFF"/>
    <w:rsid w:val="001715EE"/>
    <w:rsid w:val="00173F84"/>
    <w:rsid w:val="001745B1"/>
    <w:rsid w:val="00190F35"/>
    <w:rsid w:val="001A5CE3"/>
    <w:rsid w:val="001C31F0"/>
    <w:rsid w:val="001C4D23"/>
    <w:rsid w:val="001D3D25"/>
    <w:rsid w:val="001D5787"/>
    <w:rsid w:val="001E486B"/>
    <w:rsid w:val="001F2C41"/>
    <w:rsid w:val="001F6240"/>
    <w:rsid w:val="002165F7"/>
    <w:rsid w:val="00221248"/>
    <w:rsid w:val="00222139"/>
    <w:rsid w:val="00227438"/>
    <w:rsid w:val="00242C61"/>
    <w:rsid w:val="00243248"/>
    <w:rsid w:val="00244E6F"/>
    <w:rsid w:val="00255B5F"/>
    <w:rsid w:val="00265317"/>
    <w:rsid w:val="00271111"/>
    <w:rsid w:val="00282D0F"/>
    <w:rsid w:val="00292A60"/>
    <w:rsid w:val="00295980"/>
    <w:rsid w:val="00297931"/>
    <w:rsid w:val="002D5112"/>
    <w:rsid w:val="002D6B77"/>
    <w:rsid w:val="002E5E80"/>
    <w:rsid w:val="002E730D"/>
    <w:rsid w:val="002F779E"/>
    <w:rsid w:val="0030070B"/>
    <w:rsid w:val="003134D7"/>
    <w:rsid w:val="00320673"/>
    <w:rsid w:val="00325ED6"/>
    <w:rsid w:val="0033533A"/>
    <w:rsid w:val="00354ADD"/>
    <w:rsid w:val="00362A4A"/>
    <w:rsid w:val="00383544"/>
    <w:rsid w:val="003908FD"/>
    <w:rsid w:val="003A3B74"/>
    <w:rsid w:val="003B33BE"/>
    <w:rsid w:val="003B4863"/>
    <w:rsid w:val="003C2923"/>
    <w:rsid w:val="003D658C"/>
    <w:rsid w:val="00407B71"/>
    <w:rsid w:val="004152D3"/>
    <w:rsid w:val="00420344"/>
    <w:rsid w:val="0042406F"/>
    <w:rsid w:val="00424E12"/>
    <w:rsid w:val="00424EE0"/>
    <w:rsid w:val="00442CD5"/>
    <w:rsid w:val="00454498"/>
    <w:rsid w:val="004568EC"/>
    <w:rsid w:val="00461A36"/>
    <w:rsid w:val="00466B25"/>
    <w:rsid w:val="00473F41"/>
    <w:rsid w:val="00481886"/>
    <w:rsid w:val="00482913"/>
    <w:rsid w:val="00485BD6"/>
    <w:rsid w:val="004B2717"/>
    <w:rsid w:val="004C65D6"/>
    <w:rsid w:val="004D5301"/>
    <w:rsid w:val="004D7D37"/>
    <w:rsid w:val="004E32E4"/>
    <w:rsid w:val="004E73A3"/>
    <w:rsid w:val="004F6C29"/>
    <w:rsid w:val="00511E8B"/>
    <w:rsid w:val="005159BC"/>
    <w:rsid w:val="00515CB1"/>
    <w:rsid w:val="00521288"/>
    <w:rsid w:val="00522598"/>
    <w:rsid w:val="00524C60"/>
    <w:rsid w:val="00525B0F"/>
    <w:rsid w:val="005308BF"/>
    <w:rsid w:val="00530FA2"/>
    <w:rsid w:val="00531C4D"/>
    <w:rsid w:val="00533B24"/>
    <w:rsid w:val="00534BEA"/>
    <w:rsid w:val="005424A2"/>
    <w:rsid w:val="00546A61"/>
    <w:rsid w:val="00547A4B"/>
    <w:rsid w:val="0055460A"/>
    <w:rsid w:val="00560097"/>
    <w:rsid w:val="005657D8"/>
    <w:rsid w:val="00572C99"/>
    <w:rsid w:val="00581154"/>
    <w:rsid w:val="00584254"/>
    <w:rsid w:val="005C31D4"/>
    <w:rsid w:val="005C7D49"/>
    <w:rsid w:val="005D0472"/>
    <w:rsid w:val="005D621B"/>
    <w:rsid w:val="005E129E"/>
    <w:rsid w:val="005E50DB"/>
    <w:rsid w:val="005F7A34"/>
    <w:rsid w:val="00603040"/>
    <w:rsid w:val="00604453"/>
    <w:rsid w:val="006052CD"/>
    <w:rsid w:val="006072EE"/>
    <w:rsid w:val="00612F02"/>
    <w:rsid w:val="006146FA"/>
    <w:rsid w:val="00620C1E"/>
    <w:rsid w:val="00623FD7"/>
    <w:rsid w:val="006360D6"/>
    <w:rsid w:val="00641B14"/>
    <w:rsid w:val="006475DA"/>
    <w:rsid w:val="00671BE3"/>
    <w:rsid w:val="00673902"/>
    <w:rsid w:val="00673D5F"/>
    <w:rsid w:val="00681FE5"/>
    <w:rsid w:val="0069017E"/>
    <w:rsid w:val="00691AED"/>
    <w:rsid w:val="006A653F"/>
    <w:rsid w:val="006B0755"/>
    <w:rsid w:val="006C4D79"/>
    <w:rsid w:val="006F1BC6"/>
    <w:rsid w:val="007104BF"/>
    <w:rsid w:val="007131E4"/>
    <w:rsid w:val="00767899"/>
    <w:rsid w:val="00770EB9"/>
    <w:rsid w:val="007750AD"/>
    <w:rsid w:val="007B3490"/>
    <w:rsid w:val="007B4CF7"/>
    <w:rsid w:val="007D3EB3"/>
    <w:rsid w:val="007D5DF0"/>
    <w:rsid w:val="007E01B1"/>
    <w:rsid w:val="007E5B32"/>
    <w:rsid w:val="007F0D9D"/>
    <w:rsid w:val="008032F7"/>
    <w:rsid w:val="00810DED"/>
    <w:rsid w:val="0081346D"/>
    <w:rsid w:val="00813E5F"/>
    <w:rsid w:val="00827B28"/>
    <w:rsid w:val="00850F0E"/>
    <w:rsid w:val="00867280"/>
    <w:rsid w:val="008A19B3"/>
    <w:rsid w:val="008B485F"/>
    <w:rsid w:val="008B4C3A"/>
    <w:rsid w:val="008C43B8"/>
    <w:rsid w:val="008C5AA0"/>
    <w:rsid w:val="008D2576"/>
    <w:rsid w:val="008D4054"/>
    <w:rsid w:val="008F1C42"/>
    <w:rsid w:val="008F52B0"/>
    <w:rsid w:val="008F7288"/>
    <w:rsid w:val="00911557"/>
    <w:rsid w:val="00915859"/>
    <w:rsid w:val="00930C7E"/>
    <w:rsid w:val="00936339"/>
    <w:rsid w:val="0094259C"/>
    <w:rsid w:val="009438B3"/>
    <w:rsid w:val="009579EB"/>
    <w:rsid w:val="00962E53"/>
    <w:rsid w:val="00991DD4"/>
    <w:rsid w:val="009A1326"/>
    <w:rsid w:val="009A3D0F"/>
    <w:rsid w:val="009C67D1"/>
    <w:rsid w:val="009C6CFB"/>
    <w:rsid w:val="009F0202"/>
    <w:rsid w:val="009F37C3"/>
    <w:rsid w:val="009F4A00"/>
    <w:rsid w:val="009F6F8D"/>
    <w:rsid w:val="00A02876"/>
    <w:rsid w:val="00A035B2"/>
    <w:rsid w:val="00A42624"/>
    <w:rsid w:val="00A446CF"/>
    <w:rsid w:val="00A60C79"/>
    <w:rsid w:val="00A7148E"/>
    <w:rsid w:val="00A727BC"/>
    <w:rsid w:val="00A744A0"/>
    <w:rsid w:val="00A76845"/>
    <w:rsid w:val="00A82863"/>
    <w:rsid w:val="00A830C5"/>
    <w:rsid w:val="00A83B77"/>
    <w:rsid w:val="00A878D8"/>
    <w:rsid w:val="00A94E73"/>
    <w:rsid w:val="00A97767"/>
    <w:rsid w:val="00AB591F"/>
    <w:rsid w:val="00AB5EE8"/>
    <w:rsid w:val="00AF1DE8"/>
    <w:rsid w:val="00AF66F5"/>
    <w:rsid w:val="00B13FE5"/>
    <w:rsid w:val="00B16D45"/>
    <w:rsid w:val="00B45986"/>
    <w:rsid w:val="00B46AFD"/>
    <w:rsid w:val="00B51FDC"/>
    <w:rsid w:val="00B526D2"/>
    <w:rsid w:val="00B62482"/>
    <w:rsid w:val="00B6249E"/>
    <w:rsid w:val="00B65DE9"/>
    <w:rsid w:val="00B7443A"/>
    <w:rsid w:val="00B84DDA"/>
    <w:rsid w:val="00B9272C"/>
    <w:rsid w:val="00B92B54"/>
    <w:rsid w:val="00B95289"/>
    <w:rsid w:val="00BA5D71"/>
    <w:rsid w:val="00BB3818"/>
    <w:rsid w:val="00BE7D59"/>
    <w:rsid w:val="00BF0978"/>
    <w:rsid w:val="00BF61B1"/>
    <w:rsid w:val="00C214A2"/>
    <w:rsid w:val="00C2462C"/>
    <w:rsid w:val="00C31D75"/>
    <w:rsid w:val="00C34142"/>
    <w:rsid w:val="00C42323"/>
    <w:rsid w:val="00C60F6C"/>
    <w:rsid w:val="00C6238C"/>
    <w:rsid w:val="00C73B77"/>
    <w:rsid w:val="00CA29C4"/>
    <w:rsid w:val="00CA44FA"/>
    <w:rsid w:val="00CD02C1"/>
    <w:rsid w:val="00CD0B49"/>
    <w:rsid w:val="00CD0D9E"/>
    <w:rsid w:val="00CD5B55"/>
    <w:rsid w:val="00CF112B"/>
    <w:rsid w:val="00D11526"/>
    <w:rsid w:val="00D13B7A"/>
    <w:rsid w:val="00D17B23"/>
    <w:rsid w:val="00D562A1"/>
    <w:rsid w:val="00D6167E"/>
    <w:rsid w:val="00D61A1D"/>
    <w:rsid w:val="00D6667B"/>
    <w:rsid w:val="00D72BB5"/>
    <w:rsid w:val="00D747B7"/>
    <w:rsid w:val="00D75184"/>
    <w:rsid w:val="00D83313"/>
    <w:rsid w:val="00D917A9"/>
    <w:rsid w:val="00D91A66"/>
    <w:rsid w:val="00D938C0"/>
    <w:rsid w:val="00D97797"/>
    <w:rsid w:val="00DA3D60"/>
    <w:rsid w:val="00DB4FED"/>
    <w:rsid w:val="00DC2E51"/>
    <w:rsid w:val="00DD2B77"/>
    <w:rsid w:val="00DE19E0"/>
    <w:rsid w:val="00DF1DE6"/>
    <w:rsid w:val="00DF2C11"/>
    <w:rsid w:val="00E0171F"/>
    <w:rsid w:val="00E1624D"/>
    <w:rsid w:val="00E23F99"/>
    <w:rsid w:val="00E378EE"/>
    <w:rsid w:val="00E4498A"/>
    <w:rsid w:val="00E71215"/>
    <w:rsid w:val="00E724FA"/>
    <w:rsid w:val="00E81BC5"/>
    <w:rsid w:val="00E8206E"/>
    <w:rsid w:val="00E901AD"/>
    <w:rsid w:val="00E96D84"/>
    <w:rsid w:val="00EA5EB7"/>
    <w:rsid w:val="00EA7E3F"/>
    <w:rsid w:val="00EB5F0E"/>
    <w:rsid w:val="00F12B18"/>
    <w:rsid w:val="00F15E23"/>
    <w:rsid w:val="00F2015C"/>
    <w:rsid w:val="00F254A7"/>
    <w:rsid w:val="00F316D0"/>
    <w:rsid w:val="00F4310C"/>
    <w:rsid w:val="00F539CA"/>
    <w:rsid w:val="00F56679"/>
    <w:rsid w:val="00F63E86"/>
    <w:rsid w:val="00F64270"/>
    <w:rsid w:val="00F65AAD"/>
    <w:rsid w:val="00F66432"/>
    <w:rsid w:val="00F84974"/>
    <w:rsid w:val="00F91466"/>
    <w:rsid w:val="00F91D9A"/>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55460A"/>
    <w:pPr>
      <w:keepNext/>
      <w:spacing w:before="360" w:after="0" w:line="192" w:lineRule="auto"/>
      <w:outlineLvl w:val="0"/>
    </w:pPr>
    <w:rPr>
      <w:rFonts w:ascii="Arial" w:eastAsia="宋体" w:hAnsi="Arial" w:cs="Arial"/>
      <w:b/>
      <w:bCs/>
      <w:kern w:val="32"/>
      <w:sz w:val="28"/>
      <w:szCs w:val="32"/>
      <w:lang w:eastAsia="zh-CN"/>
    </w:rPr>
  </w:style>
  <w:style w:type="paragraph" w:styleId="2">
    <w:name w:val="heading 2"/>
    <w:basedOn w:val="a"/>
    <w:next w:val="a"/>
    <w:link w:val="20"/>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460A"/>
    <w:rPr>
      <w:rFonts w:ascii="Arial" w:eastAsia="宋体" w:hAnsi="Arial" w:cs="Arial"/>
      <w:b/>
      <w:bCs/>
      <w:kern w:val="32"/>
      <w:sz w:val="28"/>
      <w:szCs w:val="32"/>
      <w:lang w:eastAsia="zh-CN"/>
    </w:rPr>
  </w:style>
  <w:style w:type="paragraph" w:styleId="a0">
    <w:name w:val="Body Text"/>
    <w:basedOn w:val="a"/>
    <w:link w:val="a4"/>
    <w:qFormat/>
    <w:rsid w:val="0055460A"/>
    <w:pPr>
      <w:spacing w:after="0" w:line="192" w:lineRule="auto"/>
      <w:jc w:val="both"/>
    </w:pPr>
    <w:rPr>
      <w:rFonts w:ascii="Times New Roman" w:eastAsia="MS Mincho" w:hAnsi="Times New Roman" w:cs="Times New Roman"/>
      <w:sz w:val="18"/>
      <w:szCs w:val="24"/>
    </w:rPr>
  </w:style>
  <w:style w:type="character" w:customStyle="1" w:styleId="a4">
    <w:name w:val="正文文本 字符"/>
    <w:basedOn w:val="a1"/>
    <w:link w:val="a0"/>
    <w:qFormat/>
    <w:rsid w:val="0055460A"/>
    <w:rPr>
      <w:rFonts w:ascii="Times New Roman" w:eastAsia="MS Mincho" w:hAnsi="Times New Roman" w:cs="Times New Roman"/>
      <w:sz w:val="18"/>
      <w:szCs w:val="24"/>
    </w:rPr>
  </w:style>
  <w:style w:type="paragraph" w:styleId="a5">
    <w:name w:val="header"/>
    <w:basedOn w:val="a"/>
    <w:link w:val="a6"/>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a6">
    <w:name w:val="页眉 字符"/>
    <w:basedOn w:val="a1"/>
    <w:link w:val="a5"/>
    <w:uiPriority w:val="99"/>
    <w:qFormat/>
    <w:rsid w:val="0055460A"/>
    <w:rPr>
      <w:rFonts w:ascii="Arial" w:eastAsia="MS Mincho" w:hAnsi="Arial" w:cs="Times New Roman"/>
      <w:b/>
      <w:sz w:val="18"/>
      <w:szCs w:val="24"/>
    </w:rPr>
  </w:style>
  <w:style w:type="character" w:customStyle="1" w:styleId="20">
    <w:name w:val="标题 2 字符"/>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0">
    <w:name w:val="标题 3 字符"/>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7">
    <w:name w:val="List Paragraph"/>
    <w:aliases w:val="- Bullets,リスト段落,?? ??,?????,????,Lista1,목록 단락,¥¡¡¡¡ì¬º¥¹¥È¶ÎÂä,ÁÐ³ö¶ÎÂä,列出段落,列出段落1,中等深浅网格 1 - 着色 21,列表段落1,—ño’i—Ž,¥ê¥¹¥È¶ÎÂä,1st level - Bullet List Paragraph,Lettre d'introduction,Paragrafo elenco,Normal bullet 2,Bullet list,목록단락,列表段落11"/>
    <w:basedOn w:val="a"/>
    <w:link w:val="a8"/>
    <w:uiPriority w:val="34"/>
    <w:qFormat/>
    <w:rsid w:val="000703CE"/>
    <w:pPr>
      <w:ind w:left="720"/>
      <w:contextualSpacing/>
    </w:pPr>
  </w:style>
  <w:style w:type="table" w:styleId="a9">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 Bullets 字符,リスト段落 字符,?? ?? 字符,????? 字符,???? 字符,Lista1 字符,목록 단락 字符,¥¡¡¡¡ì¬º¥¹¥È¶ÎÂä 字符,ÁÐ³ö¶ÎÂä 字符,列出段落 字符,列出段落1 字符,中等深浅网格 1 - 着色 21 字符,列表段落1 字符,—ño’i—Ž 字符,¥ê¥¹¥È¶ÎÂä 字符,1st level - Bullet List Paragraph 字符,Lettre d'introduction 字符,목록단락 字符"/>
    <w:link w:val="a7"/>
    <w:uiPriority w:val="34"/>
    <w:qFormat/>
    <w:locked/>
    <w:rsid w:val="00CA29C4"/>
  </w:style>
  <w:style w:type="table" w:styleId="11">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caption"/>
    <w:basedOn w:val="a"/>
    <w:next w:val="a"/>
    <w:uiPriority w:val="35"/>
    <w:unhideWhenUsed/>
    <w:qFormat/>
    <w:rsid w:val="00E901AD"/>
    <w:pPr>
      <w:spacing w:after="200" w:line="240" w:lineRule="auto"/>
    </w:pPr>
    <w:rPr>
      <w:i/>
      <w:iCs/>
      <w:color w:val="44546A" w:themeColor="text2"/>
      <w:sz w:val="18"/>
      <w:szCs w:val="18"/>
    </w:rPr>
  </w:style>
  <w:style w:type="character" w:styleId="ab">
    <w:name w:val="annotation reference"/>
    <w:basedOn w:val="a1"/>
    <w:uiPriority w:val="99"/>
    <w:semiHidden/>
    <w:unhideWhenUsed/>
    <w:rsid w:val="00D6667B"/>
    <w:rPr>
      <w:sz w:val="16"/>
      <w:szCs w:val="16"/>
    </w:rPr>
  </w:style>
  <w:style w:type="paragraph" w:styleId="ac">
    <w:name w:val="annotation text"/>
    <w:basedOn w:val="a"/>
    <w:link w:val="ad"/>
    <w:uiPriority w:val="99"/>
    <w:semiHidden/>
    <w:unhideWhenUsed/>
    <w:rsid w:val="00D6667B"/>
    <w:pPr>
      <w:spacing w:line="240" w:lineRule="auto"/>
    </w:pPr>
    <w:rPr>
      <w:sz w:val="20"/>
      <w:szCs w:val="20"/>
    </w:rPr>
  </w:style>
  <w:style w:type="character" w:customStyle="1" w:styleId="ad">
    <w:name w:val="批注文字 字符"/>
    <w:basedOn w:val="a1"/>
    <w:link w:val="ac"/>
    <w:uiPriority w:val="99"/>
    <w:semiHidden/>
    <w:rsid w:val="00D6667B"/>
    <w:rPr>
      <w:sz w:val="20"/>
      <w:szCs w:val="20"/>
    </w:rPr>
  </w:style>
  <w:style w:type="paragraph" w:styleId="ae">
    <w:name w:val="annotation subject"/>
    <w:basedOn w:val="ac"/>
    <w:next w:val="ac"/>
    <w:link w:val="af"/>
    <w:uiPriority w:val="99"/>
    <w:semiHidden/>
    <w:unhideWhenUsed/>
    <w:rsid w:val="00D6667B"/>
    <w:rPr>
      <w:b/>
      <w:bCs/>
    </w:rPr>
  </w:style>
  <w:style w:type="character" w:customStyle="1" w:styleId="af">
    <w:name w:val="批注主题 字符"/>
    <w:basedOn w:val="ad"/>
    <w:link w:val="ae"/>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MS Mincho" w:hAnsi="Arial" w:cs="Arial"/>
      <w:i/>
      <w:noProof/>
      <w:sz w:val="18"/>
      <w:szCs w:val="24"/>
    </w:rPr>
  </w:style>
  <w:style w:type="character" w:styleId="af0">
    <w:name w:val="Hyperlink"/>
    <w:basedOn w:val="a1"/>
    <w:uiPriority w:val="99"/>
    <w:unhideWhenUsed/>
    <w:rsid w:val="00BF0978"/>
    <w:rPr>
      <w:color w:val="0563C1" w:themeColor="hyperlink"/>
      <w:u w:val="single"/>
    </w:rPr>
  </w:style>
  <w:style w:type="character" w:styleId="af1">
    <w:name w:val="Unresolved Mention"/>
    <w:basedOn w:val="a1"/>
    <w:uiPriority w:val="99"/>
    <w:semiHidden/>
    <w:unhideWhenUsed/>
    <w:rsid w:val="00BF0978"/>
    <w:rPr>
      <w:color w:val="605E5C"/>
      <w:shd w:val="clear" w:color="auto" w:fill="E1DFDD"/>
    </w:rPr>
  </w:style>
  <w:style w:type="paragraph" w:styleId="af2">
    <w:name w:val="footnote text"/>
    <w:basedOn w:val="a"/>
    <w:link w:val="af3"/>
    <w:uiPriority w:val="99"/>
    <w:semiHidden/>
    <w:unhideWhenUsed/>
    <w:rsid w:val="00C34142"/>
    <w:pPr>
      <w:spacing w:after="0" w:line="240" w:lineRule="auto"/>
    </w:pPr>
    <w:rPr>
      <w:sz w:val="20"/>
      <w:szCs w:val="20"/>
    </w:rPr>
  </w:style>
  <w:style w:type="character" w:customStyle="1" w:styleId="af3">
    <w:name w:val="脚注文本 字符"/>
    <w:basedOn w:val="a1"/>
    <w:link w:val="af2"/>
    <w:uiPriority w:val="99"/>
    <w:semiHidden/>
    <w:rsid w:val="00C34142"/>
    <w:rPr>
      <w:sz w:val="20"/>
      <w:szCs w:val="20"/>
    </w:rPr>
  </w:style>
  <w:style w:type="character" w:styleId="af4">
    <w:name w:val="footnote reference"/>
    <w:basedOn w:val="a1"/>
    <w:uiPriority w:val="99"/>
    <w:semiHidden/>
    <w:unhideWhenUsed/>
    <w:rsid w:val="00C34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C1C1-9C68-40C5-80E3-7851D852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Mi</cp:lastModifiedBy>
  <cp:revision>2</cp:revision>
  <dcterms:created xsi:type="dcterms:W3CDTF">2023-04-18T03:41:00Z</dcterms:created>
  <dcterms:modified xsi:type="dcterms:W3CDTF">2023-04-18T03:41:00Z</dcterms:modified>
</cp:coreProperties>
</file>