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proofErr w:type="spellStart"/>
      <w:r w:rsidRPr="00FD2B04">
        <w:rPr>
          <w:rFonts w:ascii="Arial" w:eastAsia="Times New Roman" w:hAnsi="Arial" w:cs="Arial"/>
          <w:b w:val="0"/>
        </w:rPr>
        <w:t>HiSilicon</w:t>
      </w:r>
      <w:proofErr w:type="spellEnd"/>
    </w:p>
    <w:p w14:paraId="129D44C5" w14:textId="77777777" w:rsidR="006F5956" w:rsidRDefault="00696D77">
      <w:pPr>
        <w:tabs>
          <w:tab w:val="left" w:pos="1815"/>
        </w:tabs>
        <w:spacing w:after="240"/>
        <w:ind w:left="1701" w:hanging="1701"/>
        <w:rPr>
          <w:rFonts w:ascii="Arial" w:eastAsia="Malgun Gothic" w:hAnsi="Arial" w:cs="Arial"/>
          <w:bCs/>
          <w:lang w:val="en-GB" w:eastAsia="ko-KR"/>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[AT121bis-e</w:t>
      </w:r>
      <w:proofErr w:type="gramStart"/>
      <w:r w:rsidRPr="00FD2B04">
        <w:rPr>
          <w:rFonts w:ascii="Arial" w:eastAsia="Malgun Gothic" w:hAnsi="Arial" w:cs="Arial"/>
          <w:b/>
          <w:bCs/>
          <w:szCs w:val="20"/>
        </w:rPr>
        <w:t>][</w:t>
      </w:r>
      <w:proofErr w:type="gramEnd"/>
      <w:r w:rsidRPr="00FD2B04">
        <w:rPr>
          <w:rFonts w:ascii="Arial" w:eastAsia="Malgun Gothic" w:hAnsi="Arial" w:cs="Arial"/>
          <w:b/>
          <w:bCs/>
          <w:szCs w:val="20"/>
        </w:rPr>
        <w:t>018][</w:t>
      </w:r>
      <w:proofErr w:type="spellStart"/>
      <w:r w:rsidRPr="00FD2B04">
        <w:rPr>
          <w:rFonts w:ascii="Arial" w:eastAsia="Malgun Gothic" w:hAnsi="Arial" w:cs="Arial"/>
          <w:b/>
          <w:bCs/>
          <w:szCs w:val="20"/>
        </w:rPr>
        <w:t>eMob</w:t>
      </w:r>
      <w:proofErr w:type="spellEnd"/>
      <w:r w:rsidRPr="00FD2B04">
        <w:rPr>
          <w:rFonts w:ascii="Arial" w:eastAsia="Malgun Gothic" w:hAnsi="Arial" w:cs="Arial"/>
          <w:b/>
          <w:bCs/>
          <w:szCs w:val="20"/>
        </w:rPr>
        <w:t>]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lang w:eastAsia="ko-KR"/>
        </w:rPr>
      </w:pPr>
      <w:r w:rsidRPr="00FD2B04">
        <w:rPr>
          <w:rFonts w:ascii="Arial" w:hAnsi="Arial" w:cs="Arial"/>
          <w:lang w:eastAsia="ko-KR"/>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sz w:val="20"/>
          <w:lang w:val="en-GB"/>
        </w:rPr>
      </w:pPr>
      <w:bookmarkStart w:id="2" w:name="OLE_LINK140"/>
      <w:bookmarkStart w:id="3" w:name="_Ref433086885"/>
      <w:r>
        <w:rPr>
          <w:rFonts w:ascii="Arial" w:eastAsia="MS Mincho" w:hAnsi="Arial"/>
          <w:b/>
          <w:sz w:val="20"/>
          <w:lang w:val="en-GB"/>
        </w:rPr>
        <w:t>[AT121bis-e][018][</w:t>
      </w:r>
      <w:proofErr w:type="spellStart"/>
      <w:r>
        <w:rPr>
          <w:rFonts w:ascii="Arial" w:eastAsia="MS Mincho" w:hAnsi="Arial"/>
          <w:b/>
          <w:sz w:val="20"/>
          <w:lang w:val="en-GB"/>
        </w:rPr>
        <w:t>eMob</w:t>
      </w:r>
      <w:proofErr w:type="spellEnd"/>
      <w:r>
        <w:rPr>
          <w:rFonts w:ascii="Arial" w:eastAsia="MS Mincho" w:hAnsi="Arial"/>
          <w:b/>
          <w:sz w:val="20"/>
          <w:lang w:val="en-GB"/>
        </w:rPr>
        <w:t>] Procedure Consolidation (Huawei)</w:t>
      </w:r>
    </w:p>
    <w:p w14:paraId="148C867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 xml:space="preserve">Use R2-2303549, R2-2302829 as inspiration, Can also include proposals from other papers that seem relevant. </w:t>
      </w:r>
    </w:p>
    <w:p w14:paraId="1D700EE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Intended outcome: Report</w:t>
      </w:r>
    </w:p>
    <w:p w14:paraId="6EF92483"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w:t>
      </w:r>
      <w:proofErr w:type="spellStart"/>
      <w:r>
        <w:rPr>
          <w:rFonts w:ascii="Arial" w:eastAsiaTheme="minorEastAsia" w:hAnsi="Arial" w:cs="Arial"/>
          <w:u w:val="single"/>
          <w:lang w:val="en-US"/>
        </w:rPr>
        <w:t>etc</w:t>
      </w:r>
      <w:proofErr w:type="spellEnd"/>
      <w:r>
        <w:rPr>
          <w:rFonts w:ascii="Arial" w:eastAsiaTheme="minorEastAsia" w:hAnsi="Arial" w:cs="Arial"/>
          <w:u w:val="single"/>
          <w:lang w:val="en-US"/>
        </w:rPr>
        <w:t xml:space="preserve">)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r>
              <w:rPr>
                <w:rFonts w:ascii="Arial" w:eastAsiaTheme="minorEastAsia" w:hAnsi="Arial" w:cs="Arial"/>
                <w:lang w:val="en-US"/>
              </w:rPr>
              <w:t>naveen.palle@apple</w:t>
            </w:r>
            <w:proofErr w:type="spellEnd"/>
            <w:r>
              <w:rPr>
                <w:rFonts w:ascii="Arial" w:eastAsiaTheme="minorEastAsia" w:hAnsi="Arial" w:cs="Arial"/>
                <w:lang w:val="en-US"/>
              </w:rPr>
              <w:t>)</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w:t>
            </w:r>
            <w:proofErr w:type="spellStart"/>
            <w:r>
              <w:rPr>
                <w:rFonts w:ascii="Arial" w:eastAsia="PMingLiU" w:hAnsi="Arial" w:cs="Arial"/>
                <w:lang w:val="en-US"/>
              </w:rPr>
              <w:t>Chuan</w:t>
            </w:r>
            <w:proofErr w:type="spellEnd"/>
            <w:r>
              <w:rPr>
                <w:rFonts w:ascii="Arial" w:eastAsia="PMingLiU" w:hAnsi="Arial" w:cs="Arial"/>
                <w:lang w:val="en-US"/>
              </w:rPr>
              <w:t xml:space="preserve">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proofErr w:type="spellStart"/>
            <w:r>
              <w:rPr>
                <w:rFonts w:ascii="Arial" w:hAnsi="Arial" w:cs="Arial" w:hint="eastAsia"/>
                <w:lang w:val="en-US"/>
              </w:rPr>
              <w:t>H</w:t>
            </w:r>
            <w:r>
              <w:rPr>
                <w:rFonts w:ascii="Arial" w:hAnsi="Arial" w:cs="Arial"/>
                <w:lang w:val="en-US"/>
              </w:rPr>
              <w:t>isashi</w:t>
            </w:r>
            <w:proofErr w:type="spellEnd"/>
            <w:r>
              <w:rPr>
                <w:rFonts w:ascii="Arial" w:hAnsi="Arial" w:cs="Arial"/>
                <w:lang w:val="en-US"/>
              </w:rPr>
              <w:t xml:space="preserve"> </w:t>
            </w:r>
            <w:proofErr w:type="spellStart"/>
            <w:r>
              <w:rPr>
                <w:rFonts w:ascii="Arial" w:hAnsi="Arial" w:cs="Arial"/>
                <w:lang w:val="en-US"/>
              </w:rPr>
              <w:t>Futaki</w:t>
            </w:r>
            <w:proofErr w:type="spellEnd"/>
            <w:r>
              <w:rPr>
                <w:rFonts w:ascii="Arial" w:hAnsi="Arial" w:cs="Arial"/>
                <w:lang w:val="en-US"/>
              </w:rPr>
              <w:t xml:space="preserve"> (</w:t>
            </w:r>
            <w:proofErr w:type="spellStart"/>
            <w:r>
              <w:rPr>
                <w:rFonts w:ascii="Arial" w:hAnsi="Arial" w:cs="Arial"/>
                <w:lang w:val="en-US"/>
              </w:rPr>
              <w:t>hisashi.futaki</w:t>
            </w:r>
            <w:proofErr w:type="spellEnd"/>
            <w:r>
              <w:rPr>
                <w:rFonts w:ascii="Arial" w:hAnsi="Arial" w:cs="Arial"/>
                <w:lang w:val="en-US"/>
              </w:rPr>
              <w:t xml:space="preserve">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宋体" w:hAnsi="Arial" w:cs="Arial"/>
                <w:lang w:val="en-US"/>
              </w:rPr>
            </w:pPr>
            <w:r>
              <w:rPr>
                <w:rFonts w:ascii="Arial" w:eastAsia="宋体"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宋体"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Futurewei</w:t>
            </w:r>
            <w:proofErr w:type="spellEnd"/>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Jialin</w:t>
            </w:r>
            <w:proofErr w:type="spellEnd"/>
            <w:r>
              <w:rPr>
                <w:rFonts w:ascii="Arial" w:hAnsi="Arial" w:cs="Arial"/>
                <w:lang w:val="en-US"/>
              </w:rPr>
              <w:t xml:space="preserve"> </w:t>
            </w:r>
            <w:proofErr w:type="spellStart"/>
            <w:r>
              <w:rPr>
                <w:rFonts w:ascii="Arial" w:hAnsi="Arial" w:cs="Arial"/>
                <w:lang w:val="en-US"/>
              </w:rPr>
              <w:t>Zou</w:t>
            </w:r>
            <w:proofErr w:type="spellEnd"/>
            <w:r>
              <w:rPr>
                <w:rFonts w:ascii="Arial" w:hAnsi="Arial" w:cs="Arial"/>
                <w:lang w:val="en-US"/>
              </w:rPr>
              <w:t xml:space="preserve"> (jialinzou88@yahoo.com)</w:t>
            </w:r>
          </w:p>
        </w:tc>
      </w:tr>
      <w:tr w:rsidR="00315550" w14:paraId="3FED0124" w14:textId="77777777">
        <w:tc>
          <w:tcPr>
            <w:tcW w:w="3539" w:type="dxa"/>
          </w:tcPr>
          <w:p w14:paraId="2A8953D2" w14:textId="37020431" w:rsidR="00315550" w:rsidRDefault="00315550" w:rsidP="00C92762">
            <w:pPr>
              <w:pStyle w:val="EmailDiscussion2"/>
              <w:ind w:left="0" w:firstLine="0"/>
              <w:rPr>
                <w:rFonts w:ascii="Arial" w:hAnsi="Arial" w:cs="Arial"/>
                <w:lang w:val="en-US"/>
              </w:rPr>
            </w:pPr>
            <w:r>
              <w:rPr>
                <w:rFonts w:ascii="Arial" w:hAnsi="Arial" w:cs="Arial"/>
                <w:lang w:val="en-US"/>
              </w:rPr>
              <w:t>Samsung</w:t>
            </w:r>
          </w:p>
        </w:tc>
        <w:tc>
          <w:tcPr>
            <w:tcW w:w="6090" w:type="dxa"/>
          </w:tcPr>
          <w:p w14:paraId="716161AC" w14:textId="4EB669F4" w:rsidR="00315550" w:rsidRDefault="00315550" w:rsidP="00C92762">
            <w:pPr>
              <w:pStyle w:val="EmailDiscussion2"/>
              <w:ind w:left="0" w:firstLine="0"/>
              <w:rPr>
                <w:rFonts w:ascii="Arial" w:hAnsi="Arial" w:cs="Arial"/>
                <w:lang w:val="en-US"/>
              </w:rPr>
            </w:pPr>
            <w:r>
              <w:rPr>
                <w:rFonts w:ascii="Arial" w:hAnsi="Arial" w:cs="Arial"/>
                <w:lang w:val="en-US"/>
              </w:rPr>
              <w:t xml:space="preserve">Anil </w:t>
            </w:r>
            <w:proofErr w:type="spellStart"/>
            <w:r>
              <w:rPr>
                <w:rFonts w:ascii="Arial" w:hAnsi="Arial" w:cs="Arial"/>
                <w:lang w:val="en-US"/>
              </w:rPr>
              <w:t>Agiwal</w:t>
            </w:r>
            <w:proofErr w:type="spellEnd"/>
            <w:r>
              <w:rPr>
                <w:rFonts w:ascii="Arial" w:hAnsi="Arial" w:cs="Arial"/>
                <w:lang w:val="en-US"/>
              </w:rPr>
              <w:t xml:space="preserve"> (anilag@samsung.com)</w:t>
            </w:r>
          </w:p>
        </w:tc>
      </w:tr>
      <w:tr w:rsidR="00391E8C" w14:paraId="3DE23E56" w14:textId="77777777">
        <w:tc>
          <w:tcPr>
            <w:tcW w:w="3539" w:type="dxa"/>
          </w:tcPr>
          <w:p w14:paraId="49C7022F" w14:textId="49FBEB1A" w:rsidR="00391E8C" w:rsidRDefault="00391E8C" w:rsidP="00C92762">
            <w:pPr>
              <w:pStyle w:val="EmailDiscussion2"/>
              <w:ind w:left="0" w:firstLine="0"/>
              <w:rPr>
                <w:rFonts w:ascii="Arial" w:hAnsi="Arial" w:cs="Arial"/>
                <w:lang w:val="en-US"/>
              </w:rPr>
            </w:pPr>
            <w:r>
              <w:rPr>
                <w:rFonts w:ascii="Arial" w:hAnsi="Arial" w:cs="Arial"/>
                <w:lang w:val="en-US"/>
              </w:rPr>
              <w:t>Qualcomm</w:t>
            </w:r>
          </w:p>
        </w:tc>
        <w:tc>
          <w:tcPr>
            <w:tcW w:w="6090" w:type="dxa"/>
          </w:tcPr>
          <w:p w14:paraId="72ABA4E8" w14:textId="02AFB86D" w:rsidR="00391E8C" w:rsidRDefault="00391E8C" w:rsidP="00C92762">
            <w:pPr>
              <w:pStyle w:val="EmailDiscussion2"/>
              <w:ind w:left="0" w:firstLine="0"/>
              <w:rPr>
                <w:rFonts w:ascii="Arial" w:hAnsi="Arial" w:cs="Arial"/>
                <w:lang w:val="en-US"/>
              </w:rPr>
            </w:pPr>
            <w:proofErr w:type="spellStart"/>
            <w:r>
              <w:rPr>
                <w:rFonts w:ascii="Arial" w:hAnsi="Arial" w:cs="Arial"/>
                <w:lang w:val="en-US"/>
              </w:rPr>
              <w:t>Ozcan</w:t>
            </w:r>
            <w:proofErr w:type="spellEnd"/>
            <w:r>
              <w:rPr>
                <w:rFonts w:ascii="Arial" w:hAnsi="Arial" w:cs="Arial"/>
                <w:lang w:val="en-US"/>
              </w:rPr>
              <w:t xml:space="preserve"> </w:t>
            </w:r>
            <w:proofErr w:type="spellStart"/>
            <w:r>
              <w:rPr>
                <w:rFonts w:ascii="Arial" w:hAnsi="Arial" w:cs="Arial"/>
                <w:lang w:val="en-US"/>
              </w:rPr>
              <w:t>Ozturk</w:t>
            </w:r>
            <w:proofErr w:type="spellEnd"/>
            <w:r>
              <w:rPr>
                <w:rFonts w:ascii="Arial" w:hAnsi="Arial" w:cs="Arial"/>
                <w:lang w:val="en-US"/>
              </w:rPr>
              <w:t xml:space="preserve"> (oozturk@qti.qualcomm.com)</w:t>
            </w:r>
          </w:p>
        </w:tc>
      </w:tr>
      <w:tr w:rsidR="003639E9" w14:paraId="6E0EDFD3" w14:textId="77777777">
        <w:tc>
          <w:tcPr>
            <w:tcW w:w="3539" w:type="dxa"/>
          </w:tcPr>
          <w:p w14:paraId="45357C0B" w14:textId="0ACD5524" w:rsidR="003639E9" w:rsidRPr="003639E9" w:rsidRDefault="003639E9" w:rsidP="003639E9">
            <w:pPr>
              <w:pStyle w:val="EmailDiscussion2"/>
              <w:ind w:left="0" w:firstLine="0"/>
              <w:rPr>
                <w:rFonts w:ascii="Arial" w:eastAsiaTheme="minorEastAsia" w:hAnsi="Arial" w:cs="Arial"/>
                <w:lang w:val="en-US"/>
              </w:rPr>
            </w:pPr>
            <w:r>
              <w:rPr>
                <w:rFonts w:ascii="Arial" w:hAnsi="Arial" w:cs="Arial"/>
                <w:lang w:val="en-US"/>
              </w:rPr>
              <w:t>s</w:t>
            </w:r>
          </w:p>
        </w:tc>
        <w:tc>
          <w:tcPr>
            <w:tcW w:w="6090" w:type="dxa"/>
          </w:tcPr>
          <w:p w14:paraId="2FE48D56" w14:textId="5C2B20AC" w:rsidR="003639E9" w:rsidRPr="003639E9" w:rsidRDefault="003639E9" w:rsidP="003639E9">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iaoxuan Tang (tangxiaoxuan@chinamobile.com)</w:t>
            </w:r>
          </w:p>
        </w:tc>
      </w:tr>
      <w:tr w:rsidR="00350F96" w14:paraId="2750E365" w14:textId="77777777">
        <w:tc>
          <w:tcPr>
            <w:tcW w:w="3539" w:type="dxa"/>
          </w:tcPr>
          <w:p w14:paraId="2625A820" w14:textId="2897027B" w:rsidR="00350F96" w:rsidRDefault="00350F96" w:rsidP="003639E9">
            <w:pPr>
              <w:pStyle w:val="EmailDiscussion2"/>
              <w:ind w:left="0" w:firstLine="0"/>
              <w:rPr>
                <w:rFonts w:ascii="Arial" w:hAnsi="Arial" w:cs="Arial"/>
                <w:lang w:val="en-US"/>
              </w:rPr>
            </w:pPr>
            <w:r>
              <w:rPr>
                <w:rFonts w:ascii="Arial" w:eastAsiaTheme="minorEastAsia" w:hAnsi="Arial" w:cs="Arial" w:hint="eastAsia"/>
                <w:lang w:val="en-US"/>
              </w:rPr>
              <w:t>CATT</w:t>
            </w:r>
          </w:p>
        </w:tc>
        <w:tc>
          <w:tcPr>
            <w:tcW w:w="6090" w:type="dxa"/>
          </w:tcPr>
          <w:p w14:paraId="0DAFAB72" w14:textId="4446F6FC" w:rsidR="00350F96" w:rsidRDefault="00350F96" w:rsidP="003639E9">
            <w:pPr>
              <w:pStyle w:val="EmailDiscussion2"/>
              <w:ind w:left="0" w:firstLine="0"/>
              <w:rPr>
                <w:rFonts w:ascii="Arial" w:eastAsiaTheme="minorEastAsia" w:hAnsi="Arial" w:cs="Arial" w:hint="eastAsia"/>
                <w:lang w:val="en-US"/>
              </w:rPr>
            </w:pPr>
            <w:r>
              <w:rPr>
                <w:rFonts w:ascii="Arial" w:eastAsiaTheme="minorEastAsia" w:hAnsi="Arial" w:cs="Arial" w:hint="eastAsia"/>
                <w:lang w:val="en-US"/>
              </w:rPr>
              <w:t>Rui Zhou(zhourui@catt.cn)</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PMingLiU"/>
          <w:sz w:val="20"/>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11.5pt" o:ole="">
            <v:imagedata r:id="rId9" o:title=""/>
          </v:shape>
          <o:OLEObject Type="Embed" ProgID="Visio.Drawing.15" ShapeID="_x0000_i1025" DrawAspect="Content" ObjectID="_1743584000" r:id="rId10"/>
        </w:object>
      </w:r>
    </w:p>
    <w:p w14:paraId="4E4AC337" w14:textId="77777777" w:rsidR="006F5956" w:rsidRDefault="00696D77">
      <w:pPr>
        <w:spacing w:before="240" w:after="120"/>
        <w:ind w:leftChars="90" w:left="189"/>
        <w:jc w:val="center"/>
        <w:rPr>
          <w:rFonts w:ascii="Arial" w:eastAsia="宋体" w:hAnsi="Arial" w:cs="Arial"/>
          <w:b/>
          <w:bCs/>
          <w:sz w:val="20"/>
          <w:szCs w:val="20"/>
          <w:lang w:val="en-GB"/>
        </w:rPr>
      </w:pPr>
      <w:r>
        <w:rPr>
          <w:rFonts w:ascii="Arial" w:eastAsia="宋体" w:hAnsi="Arial" w:cs="Arial"/>
          <w:b/>
          <w:bCs/>
          <w:sz w:val="20"/>
          <w:szCs w:val="20"/>
          <w:lang w:val="en-GB"/>
        </w:rPr>
        <w:t>Figure x. Signaling procedure for LTM</w:t>
      </w:r>
    </w:p>
    <w:p w14:paraId="253003E0" w14:textId="77777777" w:rsidR="006F5956" w:rsidRDefault="00696D77">
      <w:pPr>
        <w:spacing w:after="180"/>
        <w:ind w:firstLineChars="50" w:firstLine="100"/>
        <w:rPr>
          <w:rFonts w:eastAsia="PMingLiU"/>
          <w:sz w:val="20"/>
          <w:szCs w:val="20"/>
          <w:lang w:val="en-GB"/>
        </w:rPr>
      </w:pPr>
      <w:r>
        <w:rPr>
          <w:rFonts w:eastAsia="PMingLiU"/>
          <w:sz w:val="20"/>
          <w:szCs w:val="20"/>
          <w:lang w:val="en-GB"/>
        </w:rPr>
        <w:t xml:space="preserve">The procedure for LTM is as follows. </w:t>
      </w:r>
    </w:p>
    <w:p w14:paraId="3E117B9F"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1</w:t>
      </w:r>
      <w:r>
        <w:rPr>
          <w:rFonts w:eastAsia="PMingLiU"/>
          <w:sz w:val="20"/>
          <w:szCs w:val="20"/>
          <w:lang w:val="en-GB"/>
        </w:rPr>
        <w:t>.</w:t>
      </w:r>
      <w:r>
        <w:rPr>
          <w:rFonts w:eastAsia="PMingLiU"/>
          <w:sz w:val="20"/>
          <w:szCs w:val="20"/>
          <w:lang w:val="en-GB"/>
        </w:rPr>
        <w:tab/>
        <w:t xml:space="preserve">The UE sends a </w:t>
      </w:r>
      <w:r>
        <w:rPr>
          <w:rFonts w:eastAsia="PMingLiU"/>
          <w:i/>
          <w:iCs/>
          <w:sz w:val="20"/>
          <w:szCs w:val="20"/>
          <w:lang w:val="en-GB"/>
        </w:rPr>
        <w:t>MeasurementReport</w:t>
      </w:r>
      <w:r>
        <w:rPr>
          <w:rFonts w:eastAsia="PMingLiU"/>
          <w:sz w:val="20"/>
          <w:szCs w:val="20"/>
          <w:lang w:val="en-GB"/>
        </w:rPr>
        <w:t xml:space="preserve"> message to the gNB.</w:t>
      </w:r>
      <w:r>
        <w:rPr>
          <w:rFonts w:eastAsia="宋体"/>
          <w:sz w:val="20"/>
          <w:szCs w:val="20"/>
          <w:lang w:val="en-GB"/>
        </w:rPr>
        <w:t xml:space="preserve"> The gNB decides to use LTM and initiates candidate cell(s) preparation.</w:t>
      </w:r>
    </w:p>
    <w:p w14:paraId="3FC05509" w14:textId="77777777" w:rsidR="006F5956" w:rsidRDefault="00696D77">
      <w:pPr>
        <w:spacing w:after="180"/>
        <w:ind w:leftChars="90" w:left="189"/>
        <w:rPr>
          <w:rFonts w:eastAsia="PMingLiU"/>
          <w:sz w:val="20"/>
          <w:szCs w:val="20"/>
          <w:lang w:val="en-GB"/>
        </w:rPr>
      </w:pPr>
      <w:r>
        <w:rPr>
          <w:rFonts w:eastAsia="PMingLiU"/>
          <w:sz w:val="20"/>
          <w:szCs w:val="20"/>
          <w:lang w:val="en-GB"/>
        </w:rPr>
        <w:t>2.</w:t>
      </w:r>
      <w:r>
        <w:rPr>
          <w:rFonts w:eastAsia="PMingLiU"/>
          <w:sz w:val="20"/>
          <w:szCs w:val="20"/>
          <w:lang w:val="en-GB"/>
        </w:rPr>
        <w:tab/>
        <w:t xml:space="preserve">The gNB transmits an </w:t>
      </w:r>
      <w:r>
        <w:rPr>
          <w:rFonts w:eastAsia="PMingLiU"/>
          <w:i/>
          <w:iCs/>
          <w:sz w:val="20"/>
          <w:szCs w:val="20"/>
          <w:lang w:val="en-GB"/>
        </w:rPr>
        <w:t>RRCReconfiguration</w:t>
      </w:r>
      <w:r>
        <w:rPr>
          <w:rFonts w:eastAsia="PMingLiU"/>
          <w:sz w:val="20"/>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189"/>
        <w:rPr>
          <w:rFonts w:eastAsia="PMingLiU"/>
          <w:sz w:val="20"/>
          <w:szCs w:val="20"/>
          <w:lang w:val="en-GB"/>
        </w:rPr>
      </w:pPr>
      <w:r>
        <w:rPr>
          <w:rFonts w:eastAsia="PMingLiU"/>
          <w:sz w:val="20"/>
          <w:szCs w:val="20"/>
          <w:lang w:val="en-GB"/>
        </w:rPr>
        <w:t>3.</w:t>
      </w:r>
      <w:r>
        <w:rPr>
          <w:rFonts w:eastAsia="PMingLiU"/>
          <w:sz w:val="20"/>
          <w:szCs w:val="20"/>
          <w:lang w:val="en-GB"/>
        </w:rPr>
        <w:tab/>
        <w:t xml:space="preserve">The UE stores the LTM candidate cell configurations and transmits a </w:t>
      </w:r>
      <w:r>
        <w:rPr>
          <w:rFonts w:eastAsia="PMingLiU"/>
          <w:i/>
          <w:iCs/>
          <w:sz w:val="20"/>
          <w:szCs w:val="20"/>
          <w:lang w:val="en-GB"/>
        </w:rPr>
        <w:t>RRCReconfigurationComplete</w:t>
      </w:r>
      <w:r>
        <w:rPr>
          <w:rFonts w:eastAsia="PMingLiU"/>
          <w:sz w:val="20"/>
          <w:szCs w:val="20"/>
          <w:lang w:val="en-GB"/>
        </w:rPr>
        <w:t xml:space="preserve"> message to the gNB.</w:t>
      </w:r>
    </w:p>
    <w:p w14:paraId="7F592CD4" w14:textId="77777777" w:rsidR="006F5956" w:rsidRDefault="00696D77">
      <w:pPr>
        <w:spacing w:after="180"/>
        <w:ind w:leftChars="90" w:left="189"/>
        <w:rPr>
          <w:rFonts w:eastAsia="PMingLiU"/>
          <w:sz w:val="20"/>
          <w:szCs w:val="20"/>
          <w:lang w:val="en-GB"/>
        </w:rPr>
      </w:pPr>
      <w:r>
        <w:rPr>
          <w:rFonts w:eastAsia="PMingLiU"/>
          <w:sz w:val="20"/>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189"/>
        <w:rPr>
          <w:rFonts w:eastAsia="PMingLiU"/>
          <w:sz w:val="20"/>
          <w:szCs w:val="20"/>
          <w:lang w:val="en-GB"/>
        </w:rPr>
      </w:pPr>
      <w:r>
        <w:rPr>
          <w:rFonts w:eastAsia="PMingLiU"/>
          <w:sz w:val="20"/>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189"/>
        <w:rPr>
          <w:rFonts w:eastAsia="PMingLiU"/>
          <w:sz w:val="20"/>
          <w:szCs w:val="20"/>
          <w:lang w:val="en-GB"/>
        </w:rPr>
      </w:pPr>
      <w:r>
        <w:rPr>
          <w:rFonts w:eastAsia="PMingLiU"/>
          <w:sz w:val="20"/>
          <w:szCs w:val="20"/>
          <w:lang w:val="en-GB"/>
        </w:rPr>
        <w:t>5.</w:t>
      </w:r>
      <w:r>
        <w:rPr>
          <w:rFonts w:eastAsia="PMingLiU"/>
          <w:sz w:val="20"/>
          <w:szCs w:val="20"/>
          <w:lang w:val="en-GB"/>
        </w:rPr>
        <w:tab/>
        <w:t>The UE performs L1 measurements on the configured candidate cell(s), and transmits lower-layer measurement reports to the gNB.</w:t>
      </w:r>
    </w:p>
    <w:p w14:paraId="63F1CD93" w14:textId="77777777" w:rsidR="006F5956" w:rsidRDefault="00696D77">
      <w:pPr>
        <w:spacing w:after="180"/>
        <w:ind w:leftChars="90" w:left="189"/>
        <w:rPr>
          <w:rFonts w:eastAsia="PMingLiU"/>
          <w:sz w:val="20"/>
          <w:szCs w:val="20"/>
          <w:lang w:val="en-GB"/>
        </w:rPr>
      </w:pPr>
      <w:r>
        <w:rPr>
          <w:rFonts w:eastAsia="PMingLiU"/>
          <w:sz w:val="20"/>
          <w:szCs w:val="20"/>
          <w:lang w:val="en-GB"/>
        </w:rPr>
        <w:lastRenderedPageBreak/>
        <w:t>Editor’s note: FFS whether the lower-layer measurement reports are carried on L1 or MAC.</w:t>
      </w:r>
    </w:p>
    <w:p w14:paraId="4E686302"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The order of DL/UL sync (step 4a/4b) and L1 measurement (step 5) is not defined and subject to change.</w:t>
      </w:r>
    </w:p>
    <w:p w14:paraId="15AB1F11" w14:textId="77777777" w:rsidR="006F5956" w:rsidRDefault="00696D77">
      <w:pPr>
        <w:spacing w:after="180"/>
        <w:ind w:leftChars="90" w:left="189"/>
        <w:rPr>
          <w:rFonts w:eastAsia="PMingLiU"/>
          <w:sz w:val="20"/>
          <w:szCs w:val="20"/>
          <w:lang w:val="en-GB"/>
        </w:rPr>
      </w:pPr>
      <w:r>
        <w:rPr>
          <w:rFonts w:eastAsia="PMingLiU"/>
          <w:sz w:val="20"/>
          <w:szCs w:val="20"/>
          <w:lang w:val="en-GB"/>
        </w:rPr>
        <w:t>6.</w:t>
      </w:r>
      <w:r>
        <w:rPr>
          <w:rFonts w:eastAsia="PMingLiU"/>
          <w:sz w:val="20"/>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189"/>
        <w:rPr>
          <w:rFonts w:eastAsia="PMingLiU"/>
          <w:sz w:val="20"/>
          <w:szCs w:val="20"/>
          <w:lang w:val="en-GB"/>
        </w:rPr>
      </w:pPr>
      <w:r>
        <w:rPr>
          <w:rFonts w:eastAsia="PMingLiU"/>
          <w:sz w:val="20"/>
          <w:szCs w:val="20"/>
          <w:lang w:val="en-GB"/>
        </w:rPr>
        <w:t>Editor’s note: FFS how beam indication is done.</w:t>
      </w:r>
    </w:p>
    <w:p w14:paraId="2FB21689" w14:textId="77777777" w:rsidR="006F5956" w:rsidRDefault="00696D77">
      <w:pPr>
        <w:spacing w:after="180"/>
        <w:ind w:leftChars="90" w:left="189"/>
        <w:rPr>
          <w:rFonts w:eastAsia="PMingLiU"/>
          <w:sz w:val="20"/>
          <w:szCs w:val="20"/>
          <w:lang w:val="en-GB"/>
        </w:rPr>
      </w:pPr>
      <w:r>
        <w:rPr>
          <w:rFonts w:eastAsia="PMingLiU"/>
          <w:sz w:val="20"/>
          <w:szCs w:val="20"/>
          <w:lang w:val="en-GB"/>
        </w:rPr>
        <w:t>7.</w:t>
      </w:r>
      <w:r>
        <w:rPr>
          <w:rFonts w:eastAsia="PMingLiU"/>
          <w:sz w:val="20"/>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8</w:t>
      </w:r>
      <w:r>
        <w:rPr>
          <w:rFonts w:eastAsia="PMingLiU"/>
          <w:sz w:val="20"/>
          <w:szCs w:val="20"/>
          <w:lang w:val="en-GB"/>
        </w:rPr>
        <w:t>.     The UE indicates successful completion of the cell switch towards the target cell.</w:t>
      </w:r>
    </w:p>
    <w:p w14:paraId="411D9C75" w14:textId="77777777" w:rsidR="006F5956" w:rsidRDefault="00696D77">
      <w:pPr>
        <w:spacing w:after="180"/>
        <w:ind w:leftChars="90" w:left="189"/>
        <w:rPr>
          <w:rFonts w:eastAsia="PMingLiU"/>
          <w:sz w:val="20"/>
          <w:szCs w:val="20"/>
          <w:lang w:val="en-GB"/>
        </w:rPr>
      </w:pPr>
      <w:r>
        <w:rPr>
          <w:rFonts w:eastAsia="PMingLiU"/>
          <w:sz w:val="20"/>
          <w:szCs w:val="20"/>
          <w:lang w:val="en-GB"/>
        </w:rPr>
        <w:t xml:space="preserve">The UE can perform the steps 4-8 multiple times for subsequent LTM cell swith based on the configuration provided in step 2.  </w:t>
      </w:r>
    </w:p>
    <w:p w14:paraId="28080A60" w14:textId="77777777" w:rsidR="006F5956" w:rsidRDefault="00696D77">
      <w:pPr>
        <w:spacing w:after="180"/>
        <w:ind w:left="200" w:right="200"/>
        <w:rPr>
          <w:rFonts w:eastAsia="PMingLiU"/>
          <w:sz w:val="20"/>
          <w:szCs w:val="20"/>
          <w:lang w:val="en-GB"/>
        </w:rPr>
      </w:pPr>
      <w:r>
        <w:rPr>
          <w:rFonts w:eastAsia="PMingLiU"/>
          <w:sz w:val="20"/>
          <w:szCs w:val="20"/>
          <w:lang w:val="en-GB"/>
        </w:rPr>
        <w:t xml:space="preserve">Editor’s note: FFS whether </w:t>
      </w:r>
      <w:proofErr w:type="gramStart"/>
      <w:r>
        <w:rPr>
          <w:rFonts w:eastAsia="PMingLiU"/>
          <w:sz w:val="20"/>
          <w:szCs w:val="20"/>
          <w:lang w:val="en-GB"/>
        </w:rPr>
        <w:t>a</w:t>
      </w:r>
      <w:proofErr w:type="gramEnd"/>
      <w:r>
        <w:rPr>
          <w:rFonts w:eastAsia="PMingLiU"/>
          <w:sz w:val="20"/>
          <w:szCs w:val="20"/>
          <w:lang w:val="en-GB"/>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Several motivations </w:t>
      </w:r>
      <w:proofErr w:type="gramStart"/>
      <w:r w:rsidRPr="00FD2B04">
        <w:rPr>
          <w:rFonts w:ascii="Arial" w:hAnsi="Arial" w:cs="Arial"/>
        </w:rPr>
        <w:t>was</w:t>
      </w:r>
      <w:proofErr w:type="gramEnd"/>
      <w:r w:rsidRPr="00FD2B04">
        <w:rPr>
          <w:rFonts w:ascii="Arial" w:hAnsi="Arial" w:cs="Arial"/>
        </w:rPr>
        <w:t xml:space="preserve"> mentioned that UE should send the RRCReconfigurationComplete message to the target cell upon LTM execution:</w:t>
      </w:r>
    </w:p>
    <w:p w14:paraId="71FE026E" w14:textId="77777777" w:rsidR="006F5956" w:rsidRPr="00FD2B04" w:rsidRDefault="00696D77">
      <w:pPr>
        <w:pStyle w:val="af9"/>
        <w:numPr>
          <w:ilvl w:val="0"/>
          <w:numId w:val="17"/>
        </w:numPr>
        <w:spacing w:beforeLines="50" w:before="120" w:afterLines="50" w:after="120"/>
        <w:rPr>
          <w:rFonts w:ascii="Arial" w:hAnsi="Arial" w:cs="Arial"/>
        </w:rPr>
      </w:pPr>
      <w:r w:rsidRPr="00FD2B04">
        <w:rPr>
          <w:rFonts w:ascii="Arial" w:hAnsi="Arial" w:cs="Arial"/>
        </w:rPr>
        <w:t>The agreed RRC modelling1 implies the corresponding RRCReconfigurationComplete message to the target cell is reasonable.</w:t>
      </w:r>
    </w:p>
    <w:p w14:paraId="38B026A7" w14:textId="77777777" w:rsidR="006F5956" w:rsidRPr="00FD2B04" w:rsidRDefault="00696D77">
      <w:pPr>
        <w:pStyle w:val="af9"/>
        <w:numPr>
          <w:ilvl w:val="0"/>
          <w:numId w:val="17"/>
        </w:numPr>
        <w:spacing w:beforeLines="50" w:before="120" w:afterLines="50" w:after="120"/>
        <w:rPr>
          <w:rFonts w:ascii="Arial" w:hAnsi="Arial" w:cs="Arial"/>
        </w:rPr>
      </w:pPr>
      <w:r w:rsidRPr="00FD2B04">
        <w:rPr>
          <w:rFonts w:ascii="Arial" w:hAnsi="Arial" w:cs="Arial"/>
        </w:rPr>
        <w:t>The RRCReconfigurationComplete message to the target cell is useful to include the uplinkTXDirectCurrent, needForGaps, etc information as supported in legacy.</w:t>
      </w:r>
    </w:p>
    <w:p w14:paraId="58C7B5B3" w14:textId="77777777" w:rsidR="006F5956" w:rsidRPr="00FD2B04" w:rsidRDefault="00696D77">
      <w:pPr>
        <w:pStyle w:val="af9"/>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r w:rsidRPr="00FD2B04">
              <w:rPr>
                <w:rFonts w:ascii="Arial" w:eastAsia="PMingLiU" w:hAnsi="Arial" w:cs="Arial"/>
                <w:i/>
                <w:iCs/>
              </w:rPr>
              <w:t>RRCReconfigurationComplete</w:t>
            </w:r>
            <w:r w:rsidRPr="00FD2B04">
              <w:rPr>
                <w:rFonts w:ascii="Arial" w:eastAsia="PMingLiU" w:hAnsi="Arial" w:cs="Arial"/>
              </w:rPr>
              <w:t xml:space="preserve"> to indicate LTM 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r w:rsidR="003639E9" w14:paraId="0DB2E661" w14:textId="77777777" w:rsidTr="003639E9">
        <w:tc>
          <w:tcPr>
            <w:tcW w:w="1668" w:type="dxa"/>
            <w:tcBorders>
              <w:top w:val="single" w:sz="4" w:space="0" w:color="auto"/>
              <w:left w:val="single" w:sz="4" w:space="0" w:color="auto"/>
              <w:bottom w:val="single" w:sz="4" w:space="0" w:color="auto"/>
              <w:right w:val="single" w:sz="4" w:space="0" w:color="auto"/>
            </w:tcBorders>
          </w:tcPr>
          <w:p w14:paraId="02F538E4" w14:textId="77777777" w:rsidR="003639E9" w:rsidRDefault="003639E9"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149445E4" w14:textId="4060438E" w:rsidR="003639E9" w:rsidRDefault="002F671A" w:rsidP="006A3545">
            <w:pPr>
              <w:spacing w:beforeLines="50" w:before="120" w:afterLines="50" w:after="120"/>
              <w:rPr>
                <w:rFonts w:ascii="Arial" w:hAnsi="Arial" w:cs="Arial"/>
              </w:rPr>
            </w:pPr>
            <w:r>
              <w:rPr>
                <w:rFonts w:ascii="Arial" w:hAnsi="Arial" w:cs="Arial"/>
              </w:rPr>
              <w:t>C</w:t>
            </w:r>
            <w:r w:rsidR="003639E9">
              <w:rPr>
                <w:rFonts w:ascii="Arial" w:hAnsi="Arial" w:cs="Arial"/>
              </w:rPr>
              <w:t>omments</w:t>
            </w:r>
          </w:p>
        </w:tc>
        <w:tc>
          <w:tcPr>
            <w:tcW w:w="6770" w:type="dxa"/>
            <w:tcBorders>
              <w:top w:val="single" w:sz="4" w:space="0" w:color="auto"/>
              <w:left w:val="single" w:sz="4" w:space="0" w:color="auto"/>
              <w:bottom w:val="single" w:sz="4" w:space="0" w:color="auto"/>
              <w:right w:val="single" w:sz="4" w:space="0" w:color="auto"/>
            </w:tcBorders>
          </w:tcPr>
          <w:p w14:paraId="174A051D" w14:textId="77777777" w:rsidR="003639E9" w:rsidRDefault="003639E9" w:rsidP="006A3545">
            <w:pPr>
              <w:spacing w:beforeLines="50" w:before="120" w:afterLines="50" w:after="120"/>
              <w:rPr>
                <w:rFonts w:ascii="Arial" w:hAnsi="Arial" w:cs="Arial"/>
              </w:rPr>
            </w:pPr>
            <w:proofErr w:type="spellStart"/>
            <w:r w:rsidRPr="00722ED9">
              <w:rPr>
                <w:rFonts w:ascii="Arial" w:hAnsi="Arial" w:cs="Arial" w:hint="eastAsia"/>
              </w:rPr>
              <w:t>RRCReconfigurationComplete</w:t>
            </w:r>
            <w:proofErr w:type="spellEnd"/>
            <w:r w:rsidRPr="00722ED9">
              <w:rPr>
                <w:rFonts w:ascii="Arial" w:hAnsi="Arial" w:cs="Arial"/>
              </w:rPr>
              <w:t xml:space="preserve"> </w:t>
            </w:r>
            <w:r>
              <w:rPr>
                <w:rFonts w:ascii="Arial" w:hAnsi="Arial" w:cs="Arial" w:hint="eastAsia"/>
              </w:rPr>
              <w:t>could</w:t>
            </w:r>
            <w:r>
              <w:rPr>
                <w:rFonts w:ascii="Arial" w:hAnsi="Arial" w:cs="Arial"/>
              </w:rPr>
              <w:t xml:space="preserve"> </w:t>
            </w:r>
            <w:r w:rsidRPr="00722ED9">
              <w:rPr>
                <w:rFonts w:ascii="Arial" w:hAnsi="Arial" w:cs="Arial"/>
              </w:rPr>
              <w:t xml:space="preserve">be </w:t>
            </w:r>
            <w:r>
              <w:rPr>
                <w:rFonts w:ascii="Arial" w:hAnsi="Arial" w:cs="Arial"/>
              </w:rPr>
              <w:t>the</w:t>
            </w:r>
            <w:r w:rsidRPr="00722ED9">
              <w:rPr>
                <w:rFonts w:ascii="Arial" w:hAnsi="Arial" w:cs="Arial"/>
              </w:rPr>
              <w:t xml:space="preserve"> baseline solution</w:t>
            </w:r>
            <w:r>
              <w:rPr>
                <w:rFonts w:ascii="Arial" w:hAnsi="Arial" w:cs="Arial"/>
              </w:rPr>
              <w:t>.</w:t>
            </w:r>
            <w:r w:rsidRPr="00722ED9">
              <w:rPr>
                <w:rFonts w:ascii="Arial" w:hAnsi="Arial" w:cs="Arial"/>
              </w:rPr>
              <w:t xml:space="preserve"> </w:t>
            </w:r>
            <w:r>
              <w:rPr>
                <w:rFonts w:ascii="Arial" w:hAnsi="Arial" w:cs="Arial"/>
              </w:rPr>
              <w:t>Share the same view with Apple, L2 based mechanism may not be precluded to further reduce the latency.</w:t>
            </w:r>
          </w:p>
        </w:tc>
      </w:tr>
      <w:tr w:rsidR="0071735B" w14:paraId="2F366FAE" w14:textId="77777777" w:rsidTr="003639E9">
        <w:tc>
          <w:tcPr>
            <w:tcW w:w="1668" w:type="dxa"/>
            <w:tcBorders>
              <w:top w:val="single" w:sz="4" w:space="0" w:color="auto"/>
              <w:left w:val="single" w:sz="4" w:space="0" w:color="auto"/>
              <w:bottom w:val="single" w:sz="4" w:space="0" w:color="auto"/>
              <w:right w:val="single" w:sz="4" w:space="0" w:color="auto"/>
            </w:tcBorders>
          </w:tcPr>
          <w:p w14:paraId="4001DF57" w14:textId="01D71BDC" w:rsidR="0071735B" w:rsidRDefault="0071735B" w:rsidP="006A3545">
            <w:pPr>
              <w:spacing w:beforeLines="50" w:before="120" w:afterLines="50" w:after="120"/>
              <w:rPr>
                <w:rFonts w:ascii="Arial" w:hAnsi="Arial" w:cs="Arial" w:hint="eastAsia"/>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2E1E9AB" w14:textId="34546A10" w:rsidR="0071735B" w:rsidRDefault="0071735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FCE0F86" w14:textId="2575C8ED" w:rsidR="0071735B" w:rsidRPr="00722ED9" w:rsidRDefault="0071735B" w:rsidP="006A3545">
            <w:pPr>
              <w:spacing w:beforeLines="50" w:before="120" w:afterLines="50" w:after="120"/>
              <w:rPr>
                <w:rFonts w:ascii="Arial" w:hAnsi="Arial" w:cs="Arial" w:hint="eastAsia"/>
              </w:rPr>
            </w:pPr>
            <w:r>
              <w:rPr>
                <w:rFonts w:ascii="Arial" w:hAnsi="Arial" w:cs="Arial"/>
              </w:rPr>
              <w:t>D</w:t>
            </w:r>
            <w:r>
              <w:rPr>
                <w:rFonts w:ascii="Arial" w:hAnsi="Arial" w:cs="Arial" w:hint="eastAsia"/>
              </w:rPr>
              <w:t xml:space="preserve">ue to the LTM candidate configuration is </w:t>
            </w:r>
            <w:proofErr w:type="spellStart"/>
            <w:r>
              <w:rPr>
                <w:rFonts w:ascii="Arial" w:hAnsi="Arial" w:cs="Arial" w:hint="eastAsia"/>
              </w:rPr>
              <w:t>RRCReconfiguration</w:t>
            </w:r>
            <w:proofErr w:type="spellEnd"/>
            <w:r>
              <w:rPr>
                <w:rFonts w:ascii="Arial" w:hAnsi="Arial" w:cs="Arial" w:hint="eastAsia"/>
              </w:rPr>
              <w:t xml:space="preserve"> message, it seem natural to response with the </w:t>
            </w:r>
            <w:proofErr w:type="spellStart"/>
            <w:r>
              <w:rPr>
                <w:rFonts w:ascii="Arial" w:hAnsi="Arial" w:cs="Arial" w:hint="eastAsia"/>
              </w:rPr>
              <w:t>RRCReconfigurationComplete</w:t>
            </w:r>
            <w:proofErr w:type="spellEnd"/>
            <w:r>
              <w:rPr>
                <w:rFonts w:ascii="Arial" w:hAnsi="Arial" w:cs="Arial" w:hint="eastAsia"/>
              </w:rPr>
              <w:t xml:space="preserve"> message when UE apply the message.</w:t>
            </w:r>
          </w:p>
        </w:tc>
      </w:tr>
    </w:tbl>
    <w:p w14:paraId="2A8A6DAB" w14:textId="77777777" w:rsidR="006F5956" w:rsidRPr="003639E9" w:rsidRDefault="006F5956">
      <w:pPr>
        <w:overflowPunct w:val="0"/>
        <w:autoSpaceDE w:val="0"/>
        <w:autoSpaceDN w:val="0"/>
        <w:adjustRightInd w:val="0"/>
        <w:textAlignment w:val="baseline"/>
        <w:rPr>
          <w:rFonts w:ascii="Arial" w:hAnsi="Arial" w:cs="Arial"/>
        </w:rPr>
      </w:pPr>
    </w:p>
    <w:p w14:paraId="1B9E0F11" w14:textId="77777777" w:rsidR="006F5956" w:rsidRPr="00FD2B04" w:rsidRDefault="006F5956">
      <w:pPr>
        <w:overflowPunct w:val="0"/>
        <w:autoSpaceDE w:val="0"/>
        <w:autoSpaceDN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lastRenderedPageBreak/>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r w:rsidR="000714DA" w14:paraId="7773C120" w14:textId="77777777" w:rsidTr="000714DA">
        <w:tc>
          <w:tcPr>
            <w:tcW w:w="1668" w:type="dxa"/>
            <w:tcBorders>
              <w:top w:val="single" w:sz="4" w:space="0" w:color="auto"/>
              <w:left w:val="single" w:sz="4" w:space="0" w:color="auto"/>
              <w:bottom w:val="single" w:sz="4" w:space="0" w:color="auto"/>
              <w:right w:val="single" w:sz="4" w:space="0" w:color="auto"/>
            </w:tcBorders>
          </w:tcPr>
          <w:p w14:paraId="21FF99B2" w14:textId="77777777" w:rsidR="000714DA" w:rsidRPr="00B6712D" w:rsidRDefault="000714DA"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5B7FEC4" w14:textId="77777777" w:rsidR="000714DA" w:rsidRDefault="000714DA"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B59721" w14:textId="77777777" w:rsidR="000714DA" w:rsidRDefault="000714DA" w:rsidP="006A3545">
            <w:pPr>
              <w:spacing w:beforeLines="50" w:before="120" w:afterLines="50" w:after="120"/>
              <w:rPr>
                <w:rFonts w:ascii="Arial" w:eastAsia="MS Mincho" w:hAnsi="Arial" w:cs="Arial"/>
              </w:rPr>
            </w:pPr>
          </w:p>
        </w:tc>
      </w:tr>
      <w:tr w:rsidR="00CA22C0" w14:paraId="4EC68405" w14:textId="77777777" w:rsidTr="000714DA">
        <w:tc>
          <w:tcPr>
            <w:tcW w:w="1668" w:type="dxa"/>
            <w:tcBorders>
              <w:top w:val="single" w:sz="4" w:space="0" w:color="auto"/>
              <w:left w:val="single" w:sz="4" w:space="0" w:color="auto"/>
              <w:bottom w:val="single" w:sz="4" w:space="0" w:color="auto"/>
              <w:right w:val="single" w:sz="4" w:space="0" w:color="auto"/>
            </w:tcBorders>
          </w:tcPr>
          <w:p w14:paraId="56048AB6" w14:textId="5C7B571B" w:rsidR="00CA22C0" w:rsidRDefault="00CA22C0"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74A46E8" w14:textId="02C98C31" w:rsidR="00CA22C0" w:rsidRDefault="00CA22C0"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78EDD24" w14:textId="77777777" w:rsidR="00CA22C0" w:rsidRDefault="00CA22C0" w:rsidP="006A3545">
            <w:pPr>
              <w:spacing w:beforeLines="50" w:before="120" w:afterLines="50" w:after="120"/>
              <w:rPr>
                <w:rFonts w:ascii="Arial" w:eastAsia="MS Mincho" w:hAnsi="Arial" w:cs="Arial"/>
              </w:rPr>
            </w:pPr>
          </w:p>
        </w:tc>
      </w:tr>
    </w:tbl>
    <w:p w14:paraId="2C9D8E05" w14:textId="77777777" w:rsidR="006F5956" w:rsidRDefault="006F5956">
      <w:pPr>
        <w:overflowPunct w:val="0"/>
        <w:autoSpaceDE w:val="0"/>
        <w:autoSpaceDN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lastRenderedPageBreak/>
              <w:t>Companies</w:t>
            </w:r>
          </w:p>
        </w:tc>
        <w:tc>
          <w:tcPr>
            <w:tcW w:w="1417" w:type="dxa"/>
          </w:tcPr>
          <w:p w14:paraId="2C647C7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For eg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r w:rsidR="00683BA6" w:rsidRPr="00B6712D" w14:paraId="5D2ECF19" w14:textId="77777777" w:rsidTr="00683BA6">
        <w:tc>
          <w:tcPr>
            <w:tcW w:w="1668" w:type="dxa"/>
            <w:tcBorders>
              <w:top w:val="single" w:sz="4" w:space="0" w:color="auto"/>
              <w:left w:val="single" w:sz="4" w:space="0" w:color="auto"/>
              <w:bottom w:val="single" w:sz="4" w:space="0" w:color="auto"/>
              <w:right w:val="single" w:sz="4" w:space="0" w:color="auto"/>
            </w:tcBorders>
          </w:tcPr>
          <w:p w14:paraId="22F04FF8" w14:textId="77777777" w:rsidR="00683BA6" w:rsidRPr="00683BA6" w:rsidRDefault="00683BA6" w:rsidP="00683BA6">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783893A3" w14:textId="77777777" w:rsidR="00683BA6" w:rsidRPr="00B6712D" w:rsidRDefault="00683BA6" w:rsidP="00683BA6">
            <w:pPr>
              <w:spacing w:beforeLines="50" w:before="120" w:afterLines="50" w:after="120"/>
              <w:rPr>
                <w:rFonts w:ascii="Arial" w:hAnsi="Arial" w:cs="Arial"/>
              </w:rPr>
            </w:pPr>
            <w:r w:rsidRPr="00B6712D">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84DD69" w14:textId="77777777" w:rsidR="00683BA6" w:rsidRPr="00683BA6" w:rsidRDefault="00683BA6" w:rsidP="00683BA6">
            <w:pPr>
              <w:spacing w:beforeLines="50" w:before="120" w:afterLines="50" w:after="120"/>
              <w:rPr>
                <w:rFonts w:ascii="Arial" w:eastAsia="MS Mincho" w:hAnsi="Arial" w:cs="Arial"/>
              </w:rPr>
            </w:pPr>
          </w:p>
        </w:tc>
      </w:tr>
      <w:tr w:rsidR="00721E72" w:rsidRPr="00B6712D" w14:paraId="13F5A5FD" w14:textId="77777777" w:rsidTr="00683BA6">
        <w:tc>
          <w:tcPr>
            <w:tcW w:w="1668" w:type="dxa"/>
            <w:tcBorders>
              <w:top w:val="single" w:sz="4" w:space="0" w:color="auto"/>
              <w:left w:val="single" w:sz="4" w:space="0" w:color="auto"/>
              <w:bottom w:val="single" w:sz="4" w:space="0" w:color="auto"/>
              <w:right w:val="single" w:sz="4" w:space="0" w:color="auto"/>
            </w:tcBorders>
          </w:tcPr>
          <w:p w14:paraId="7D05DA46" w14:textId="7E307C10" w:rsidR="00721E72" w:rsidRDefault="00721E72" w:rsidP="00683BA6">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493A43E" w14:textId="2514632E" w:rsidR="00721E72" w:rsidRPr="00B6712D" w:rsidRDefault="00721E72" w:rsidP="00683BA6">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0D630" w14:textId="77777777" w:rsidR="00721E72" w:rsidRPr="00683BA6" w:rsidRDefault="00721E72" w:rsidP="00683BA6">
            <w:pPr>
              <w:spacing w:beforeLines="50" w:before="120" w:afterLines="50" w:after="120"/>
              <w:rPr>
                <w:rFonts w:ascii="Arial" w:eastAsia="MS Mincho" w:hAnsi="Arial" w:cs="Arial"/>
              </w:rPr>
            </w:pPr>
          </w:p>
        </w:tc>
      </w:tr>
    </w:tbl>
    <w:p w14:paraId="78A6EE4E" w14:textId="77777777" w:rsidR="006F5956" w:rsidRDefault="006F5956">
      <w:pPr>
        <w:overflowPunct w:val="0"/>
        <w:autoSpaceDE w:val="0"/>
        <w:autoSpaceDN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r w:rsidRPr="00FD2B04">
        <w:rPr>
          <w:rFonts w:ascii="Arial" w:hAnsi="Arial" w:cs="Arial"/>
          <w:i/>
        </w:rPr>
        <w:t>ReconfigurationComplete</w:t>
      </w:r>
      <w:r w:rsidRPr="00FD2B04">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eg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af9"/>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af9"/>
              <w:numPr>
                <w:ilvl w:val="0"/>
                <w:numId w:val="18"/>
              </w:numPr>
              <w:spacing w:beforeLines="50" w:before="120" w:afterLines="50" w:after="120"/>
              <w:rPr>
                <w:rFonts w:ascii="Arial" w:hAnsi="Arial" w:cs="Arial"/>
                <w:lang w:val="fi-FI"/>
              </w:rPr>
            </w:pPr>
            <w:r>
              <w:rPr>
                <w:rFonts w:ascii="Arial" w:hAnsi="Arial" w:cs="Arial"/>
                <w:lang w:val="fi-FI"/>
              </w:rPr>
              <w:lastRenderedPageBreak/>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r w:rsidRPr="008D330A">
              <w:rPr>
                <w:rFonts w:ascii="Arial" w:eastAsia="PMingLiU" w:hAnsi="Arial" w:cs="Arial"/>
                <w:i/>
                <w:iCs/>
                <w:highlight w:val="yellow"/>
              </w:rPr>
              <w:t>RRCReconfigurationComplete</w:t>
            </w:r>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RRCReconfigurationComplete message at each LTM execution. Hence the first UL MAC PDU/transmission could include the </w:t>
            </w:r>
            <w:r w:rsidRPr="008D330A">
              <w:rPr>
                <w:rFonts w:ascii="Arial" w:eastAsia="MS Mincho" w:hAnsi="Arial" w:cs="Arial"/>
                <w:highlight w:val="yellow"/>
              </w:rPr>
              <w:t>RRCReconfigurationComplete</w:t>
            </w:r>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宋体" w:hAnsi="Arial" w:cs="Arial"/>
              </w:rPr>
            </w:pPr>
            <w:r>
              <w:rPr>
                <w:rFonts w:ascii="Arial" w:eastAsia="宋体"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宋体"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宋体"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宋体"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宋体"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380A32" w14:paraId="35D4AAF3" w14:textId="77777777" w:rsidTr="00380A32">
        <w:tc>
          <w:tcPr>
            <w:tcW w:w="1668" w:type="dxa"/>
            <w:tcBorders>
              <w:top w:val="single" w:sz="4" w:space="0" w:color="auto"/>
              <w:left w:val="single" w:sz="4" w:space="0" w:color="auto"/>
              <w:bottom w:val="single" w:sz="4" w:space="0" w:color="auto"/>
              <w:right w:val="single" w:sz="4" w:space="0" w:color="auto"/>
            </w:tcBorders>
          </w:tcPr>
          <w:p w14:paraId="31D710B0" w14:textId="77777777" w:rsidR="00380A32" w:rsidRPr="00380A32" w:rsidRDefault="00380A32" w:rsidP="006A3545">
            <w:pPr>
              <w:spacing w:beforeLines="50" w:before="120" w:afterLines="50" w:after="120"/>
              <w:rPr>
                <w:rFonts w:ascii="Arial" w:eastAsia="宋体" w:hAnsi="Arial" w:cs="Arial"/>
              </w:rPr>
            </w:pPr>
            <w:r w:rsidRPr="00380A32">
              <w:rPr>
                <w:rFonts w:ascii="Arial" w:eastAsia="宋体" w:hAnsi="Arial" w:cs="Arial" w:hint="eastAsia"/>
              </w:rPr>
              <w:t>C</w:t>
            </w:r>
            <w:r w:rsidRPr="00380A32">
              <w:rPr>
                <w:rFonts w:ascii="Arial" w:eastAsia="宋体"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2A80728" w14:textId="77777777" w:rsidR="00380A32" w:rsidRPr="00380A32" w:rsidRDefault="00380A32" w:rsidP="006A3545">
            <w:pPr>
              <w:spacing w:beforeLines="50" w:before="120" w:afterLines="50" w:after="120"/>
              <w:rPr>
                <w:rFonts w:ascii="Arial" w:eastAsia="宋体" w:hAnsi="Arial" w:cs="Arial"/>
              </w:rPr>
            </w:pPr>
            <w:r w:rsidRPr="00380A32">
              <w:rPr>
                <w:rFonts w:ascii="Arial" w:eastAsia="宋体" w:hAnsi="Arial" w:cs="Arial" w:hint="eastAsia"/>
              </w:rPr>
              <w:t>N</w:t>
            </w:r>
            <w:r w:rsidRPr="00380A32">
              <w:rPr>
                <w:rFonts w:ascii="Arial" w:eastAsia="宋体"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3274D7E" w14:textId="77777777" w:rsidR="00380A32" w:rsidRPr="00380A32" w:rsidRDefault="00380A32" w:rsidP="006A3545">
            <w:pPr>
              <w:spacing w:beforeLines="50" w:before="120" w:afterLines="50" w:after="120"/>
              <w:rPr>
                <w:rFonts w:ascii="Arial" w:hAnsi="Arial" w:cs="Arial"/>
                <w:lang w:val="fi-FI"/>
              </w:rPr>
            </w:pPr>
            <w:r w:rsidRPr="00380A32">
              <w:rPr>
                <w:rFonts w:ascii="Arial" w:hAnsi="Arial" w:cs="Arial"/>
                <w:lang w:val="fi-FI"/>
              </w:rPr>
              <w:t xml:space="preserve">Similar to the LTE RACH-less handover, UE could send the </w:t>
            </w:r>
            <w:r w:rsidRPr="00380A32">
              <w:rPr>
                <w:rFonts w:ascii="Arial" w:hAnsi="Arial" w:cs="Arial" w:hint="eastAsia"/>
                <w:lang w:val="fi-FI"/>
              </w:rPr>
              <w:t>C</w:t>
            </w:r>
            <w:r w:rsidRPr="00380A32">
              <w:rPr>
                <w:rFonts w:ascii="Arial" w:hAnsi="Arial" w:cs="Arial"/>
                <w:lang w:val="fi-FI"/>
              </w:rPr>
              <w:t>-RNTI to the target in the first UL MAC PDU/transmission. Share the same view with NEC, MAC CE could be reused.</w:t>
            </w:r>
          </w:p>
        </w:tc>
      </w:tr>
      <w:tr w:rsidR="00B81E4B" w14:paraId="0C508191" w14:textId="77777777" w:rsidTr="00380A32">
        <w:tc>
          <w:tcPr>
            <w:tcW w:w="1668" w:type="dxa"/>
            <w:tcBorders>
              <w:top w:val="single" w:sz="4" w:space="0" w:color="auto"/>
              <w:left w:val="single" w:sz="4" w:space="0" w:color="auto"/>
              <w:bottom w:val="single" w:sz="4" w:space="0" w:color="auto"/>
              <w:right w:val="single" w:sz="4" w:space="0" w:color="auto"/>
            </w:tcBorders>
          </w:tcPr>
          <w:p w14:paraId="5AD1F50E" w14:textId="200A5BC1" w:rsidR="00B81E4B" w:rsidRPr="00380A32" w:rsidRDefault="00B81E4B" w:rsidP="006A3545">
            <w:pPr>
              <w:spacing w:beforeLines="50" w:before="120" w:afterLines="50" w:after="120"/>
              <w:rPr>
                <w:rFonts w:ascii="Arial" w:eastAsia="宋体" w:hAnsi="Arial" w:cs="Arial" w:hint="eastAsia"/>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3B30D8D" w14:textId="486EBE06" w:rsidR="00B81E4B" w:rsidRPr="00380A32" w:rsidRDefault="00B81E4B" w:rsidP="006A3545">
            <w:pPr>
              <w:spacing w:beforeLines="50" w:before="120" w:afterLines="50" w:after="120"/>
              <w:rPr>
                <w:rFonts w:ascii="Arial" w:eastAsia="宋体" w:hAnsi="Arial" w:cs="Arial" w:hint="eastAsia"/>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71BB08A" w14:textId="5B7CCDE3" w:rsidR="00B81E4B" w:rsidRPr="00380A32" w:rsidRDefault="00B81E4B" w:rsidP="006A3545">
            <w:pPr>
              <w:spacing w:beforeLines="50" w:before="120" w:afterLines="50" w:after="120"/>
              <w:rPr>
                <w:rFonts w:ascii="Arial" w:hAnsi="Arial" w:cs="Arial"/>
                <w:lang w:val="fi-FI"/>
              </w:rPr>
            </w:pPr>
            <w:proofErr w:type="spellStart"/>
            <w:r w:rsidRPr="008D330A">
              <w:rPr>
                <w:rFonts w:ascii="Arial" w:eastAsia="PMingLiU" w:hAnsi="Arial" w:cs="Arial"/>
                <w:i/>
                <w:iCs/>
                <w:highlight w:val="yellow"/>
              </w:rPr>
              <w:t>RRCReconfigurationComplete</w:t>
            </w:r>
            <w:proofErr w:type="spellEnd"/>
            <w:r>
              <w:rPr>
                <w:rFonts w:ascii="Arial" w:hAnsi="Arial" w:cs="Arial" w:hint="eastAsia"/>
                <w:i/>
                <w:iCs/>
              </w:rPr>
              <w:t xml:space="preserve"> </w:t>
            </w:r>
            <w:r w:rsidRPr="00FE6DDD">
              <w:rPr>
                <w:rFonts w:ascii="Arial" w:hAnsi="Arial" w:cs="Arial" w:hint="eastAsia"/>
                <w:iCs/>
              </w:rPr>
              <w:t>can be baseline.</w:t>
            </w:r>
          </w:p>
        </w:tc>
      </w:tr>
    </w:tbl>
    <w:p w14:paraId="7B16DDA3" w14:textId="77777777" w:rsidR="006F5956" w:rsidRPr="00380A32" w:rsidRDefault="006F5956"/>
    <w:p w14:paraId="3741BB37" w14:textId="77777777" w:rsidR="006F5956" w:rsidRDefault="00696D77">
      <w:pPr>
        <w:pStyle w:val="3"/>
        <w:numPr>
          <w:ilvl w:val="0"/>
          <w:numId w:val="0"/>
        </w:numPr>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r w:rsidR="00506EE7" w:rsidRPr="00F13A07" w14:paraId="64E6AE2F" w14:textId="77777777" w:rsidTr="00506EE7">
        <w:tc>
          <w:tcPr>
            <w:tcW w:w="1668" w:type="dxa"/>
            <w:tcBorders>
              <w:top w:val="single" w:sz="4" w:space="0" w:color="auto"/>
              <w:left w:val="single" w:sz="4" w:space="0" w:color="auto"/>
              <w:bottom w:val="single" w:sz="4" w:space="0" w:color="auto"/>
              <w:right w:val="single" w:sz="4" w:space="0" w:color="auto"/>
            </w:tcBorders>
          </w:tcPr>
          <w:p w14:paraId="6D082DA9" w14:textId="77777777" w:rsidR="00506EE7" w:rsidRPr="00506EE7" w:rsidRDefault="00506EE7"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DCC9105" w14:textId="77777777" w:rsidR="00506EE7" w:rsidRPr="00F13A07" w:rsidRDefault="00506EE7" w:rsidP="006A3545">
            <w:pPr>
              <w:spacing w:beforeLines="50" w:before="120" w:afterLines="50" w:after="120"/>
              <w:rPr>
                <w:rFonts w:ascii="Arial" w:hAnsi="Arial" w:cs="Arial"/>
              </w:rPr>
            </w:pPr>
            <w:r w:rsidRPr="00F13A07">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E46AEB" w14:textId="77777777" w:rsidR="00506EE7" w:rsidRPr="00F13A07" w:rsidRDefault="00506EE7" w:rsidP="006A3545">
            <w:pPr>
              <w:spacing w:beforeLines="50" w:before="120" w:afterLines="50" w:after="120"/>
              <w:rPr>
                <w:rFonts w:ascii="Arial" w:hAnsi="Arial" w:cs="Arial"/>
              </w:rPr>
            </w:pPr>
          </w:p>
        </w:tc>
      </w:tr>
      <w:tr w:rsidR="00657B65" w:rsidRPr="00F13A07" w14:paraId="1547D848" w14:textId="77777777" w:rsidTr="00506EE7">
        <w:tc>
          <w:tcPr>
            <w:tcW w:w="1668" w:type="dxa"/>
            <w:tcBorders>
              <w:top w:val="single" w:sz="4" w:space="0" w:color="auto"/>
              <w:left w:val="single" w:sz="4" w:space="0" w:color="auto"/>
              <w:bottom w:val="single" w:sz="4" w:space="0" w:color="auto"/>
              <w:right w:val="single" w:sz="4" w:space="0" w:color="auto"/>
            </w:tcBorders>
          </w:tcPr>
          <w:p w14:paraId="33E13FD5" w14:textId="4CD8BB00" w:rsidR="00657B65" w:rsidRDefault="00657B65"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35AA31F" w14:textId="318ADC9F" w:rsidR="00657B65" w:rsidRPr="00F13A07" w:rsidRDefault="00657B65"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730C6D0" w14:textId="77777777" w:rsidR="00657B65" w:rsidRPr="00F13A07" w:rsidRDefault="00657B65" w:rsidP="006A3545">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lastRenderedPageBreak/>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sidRPr="006E5716">
              <w:rPr>
                <w:rFonts w:ascii="Arial" w:hAnsi="Arial" w:cs="Arial"/>
                <w:color w:val="00B0F0"/>
                <w:highlight w:val="yellow"/>
                <w:lang w:val="en-GB"/>
              </w:rPr>
              <w:t>The handover procedure is completed for the UE when the UE receives the UE contention resolution identity MAC control element from the target eNB.</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r w:rsidR="00657B65" w14:paraId="00F753BF" w14:textId="77777777">
        <w:tc>
          <w:tcPr>
            <w:tcW w:w="1668" w:type="dxa"/>
            <w:tcBorders>
              <w:top w:val="single" w:sz="4" w:space="0" w:color="auto"/>
              <w:left w:val="single" w:sz="4" w:space="0" w:color="auto"/>
              <w:bottom w:val="single" w:sz="4" w:space="0" w:color="auto"/>
              <w:right w:val="single" w:sz="4" w:space="0" w:color="auto"/>
            </w:tcBorders>
          </w:tcPr>
          <w:p w14:paraId="6DAEE0A3" w14:textId="40854390" w:rsidR="00657B65" w:rsidRDefault="00657B65" w:rsidP="00375651">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8ECC759" w14:textId="537DD32A" w:rsidR="00657B65" w:rsidRDefault="00657B65"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A87E04" w14:textId="77777777" w:rsidR="00657B65" w:rsidRDefault="00657B65" w:rsidP="00375651">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etc</w:t>
            </w:r>
            <w:proofErr w:type="gramStart"/>
            <w:r w:rsidRPr="00FD2B04">
              <w:rPr>
                <w:rFonts w:ascii="Arial" w:hAnsi="Arial" w:cs="Arial"/>
              </w:rPr>
              <w:t>..</w:t>
            </w:r>
            <w:proofErr w:type="gramEnd"/>
            <w:r w:rsidRPr="00FD2B04">
              <w:rPr>
                <w:rFonts w:ascii="Arial" w:hAnsi="Arial" w:cs="Arial"/>
              </w:rPr>
              <w:t xml:space="preserve"> RAN2 can decide on one</w:t>
            </w:r>
            <w:proofErr w:type="gramStart"/>
            <w:r w:rsidRPr="00FD2B04">
              <w:rPr>
                <w:rFonts w:ascii="Arial" w:hAnsi="Arial" w:cs="Arial"/>
              </w:rPr>
              <w:t>..</w:t>
            </w:r>
            <w:proofErr w:type="gramEnd"/>
            <w:r w:rsidRPr="00FD2B04">
              <w:rPr>
                <w:rFonts w:ascii="Arial" w:hAnsi="Arial" w:cs="Arial"/>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the RRC reconfiguration complete </w:t>
            </w:r>
            <w:r>
              <w:rPr>
                <w:rFonts w:ascii="Arial" w:hAnsi="Arial" w:cs="Arial"/>
                <w:lang w:val="fi-FI"/>
              </w:rPr>
              <w:lastRenderedPageBreak/>
              <w:t>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lastRenderedPageBreak/>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282B08" w:rsidRPr="00912657" w14:paraId="257F4A2D" w14:textId="77777777" w:rsidTr="00282B08">
        <w:tc>
          <w:tcPr>
            <w:tcW w:w="1668" w:type="dxa"/>
            <w:tcBorders>
              <w:top w:val="single" w:sz="4" w:space="0" w:color="auto"/>
              <w:left w:val="single" w:sz="4" w:space="0" w:color="auto"/>
              <w:bottom w:val="single" w:sz="4" w:space="0" w:color="auto"/>
              <w:right w:val="single" w:sz="4" w:space="0" w:color="auto"/>
            </w:tcBorders>
          </w:tcPr>
          <w:p w14:paraId="1FDE5AD4" w14:textId="77777777" w:rsidR="00282B08" w:rsidRDefault="00282B08"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304F29AB" w14:textId="77777777" w:rsidR="00282B08" w:rsidRDefault="00282B08" w:rsidP="006A3545">
            <w:pPr>
              <w:spacing w:beforeLines="50" w:before="120" w:afterLines="50" w:after="120"/>
              <w:rPr>
                <w:rFonts w:ascii="Arial" w:hAnsi="Arial" w:cs="Arial"/>
                <w:lang w:val="fi-FI"/>
              </w:rPr>
            </w:pPr>
            <w:r w:rsidRPr="00282B08">
              <w:rPr>
                <w:rFonts w:ascii="Arial" w:hAnsi="Arial" w:cs="Arial" w:hint="eastAsia"/>
                <w:lang w:val="fi-FI"/>
              </w:rPr>
              <w:t>C-RNTI</w:t>
            </w:r>
            <w:r w:rsidRPr="00282B08">
              <w:rPr>
                <w:rFonts w:ascii="Arial" w:hAnsi="Arial" w:cs="Arial"/>
                <w:lang w:val="fi-FI"/>
              </w:rPr>
              <w:t xml:space="preserve"> </w:t>
            </w:r>
            <w:r w:rsidRPr="00282B08">
              <w:rPr>
                <w:rFonts w:ascii="Arial" w:hAnsi="Arial" w:cs="Arial" w:hint="eastAsia"/>
                <w:lang w:val="fi-FI"/>
              </w:rPr>
              <w:t>in</w:t>
            </w:r>
            <w:r w:rsidRPr="00282B08">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67FE6541" w14:textId="3DA47C9A" w:rsidR="00282B08" w:rsidRPr="00282B08" w:rsidRDefault="00282B08" w:rsidP="006A3545">
            <w:pPr>
              <w:spacing w:beforeLines="50" w:before="120" w:afterLines="50" w:after="120"/>
              <w:rPr>
                <w:rFonts w:ascii="Arial" w:hAnsi="Arial" w:cs="Arial"/>
              </w:rPr>
            </w:pPr>
            <w:r w:rsidRPr="00282B08">
              <w:rPr>
                <w:rFonts w:ascii="Arial" w:hAnsi="Arial" w:cs="Arial"/>
              </w:rPr>
              <w:t xml:space="preserve">Share the similar view with Apple, </w:t>
            </w:r>
            <w:r w:rsidRPr="00912657">
              <w:rPr>
                <w:rFonts w:ascii="Arial" w:hAnsi="Arial" w:cs="Arial"/>
              </w:rPr>
              <w:t>C-RNTI addressed PDCCH</w:t>
            </w:r>
            <w:r>
              <w:rPr>
                <w:rFonts w:ascii="Arial" w:hAnsi="Arial" w:cs="Arial"/>
              </w:rPr>
              <w:t xml:space="preserve"> </w:t>
            </w:r>
            <w:r>
              <w:rPr>
                <w:rFonts w:ascii="Arial" w:hAnsi="Arial" w:cs="Arial" w:hint="eastAsia"/>
              </w:rPr>
              <w:t>may</w:t>
            </w:r>
            <w:r>
              <w:rPr>
                <w:rFonts w:ascii="Arial" w:hAnsi="Arial" w:cs="Arial"/>
              </w:rPr>
              <w:t xml:space="preserve"> be inefficient. An explicit indication is needed. In LTE RACH-less HO, C-RNTI could be conveyed in the </w:t>
            </w:r>
            <w:r w:rsidRPr="00282B08">
              <w:rPr>
                <w:rFonts w:ascii="Arial" w:hAnsi="Arial" w:cs="Arial"/>
              </w:rPr>
              <w:t xml:space="preserve">DL Contention Resolution MAC CE. Similarly, C-RNTI could be sent to the UE </w:t>
            </w:r>
            <w:r w:rsidRPr="00F63686">
              <w:rPr>
                <w:rFonts w:ascii="Arial" w:hAnsi="Arial" w:cs="Arial"/>
              </w:rPr>
              <w:t>in DL message</w:t>
            </w:r>
            <w:r>
              <w:rPr>
                <w:rFonts w:ascii="Arial" w:hAnsi="Arial" w:cs="Arial"/>
              </w:rPr>
              <w:t xml:space="preserve"> (e.g., MAC CE or DCI etc.) to complete the LTM.</w:t>
            </w:r>
          </w:p>
        </w:tc>
      </w:tr>
      <w:tr w:rsidR="0028310D" w:rsidRPr="00912657" w14:paraId="3B16BC6F" w14:textId="77777777" w:rsidTr="00282B08">
        <w:tc>
          <w:tcPr>
            <w:tcW w:w="1668" w:type="dxa"/>
            <w:tcBorders>
              <w:top w:val="single" w:sz="4" w:space="0" w:color="auto"/>
              <w:left w:val="single" w:sz="4" w:space="0" w:color="auto"/>
              <w:bottom w:val="single" w:sz="4" w:space="0" w:color="auto"/>
              <w:right w:val="single" w:sz="4" w:space="0" w:color="auto"/>
            </w:tcBorders>
          </w:tcPr>
          <w:p w14:paraId="0D9E8FAE" w14:textId="02AF901A" w:rsidR="0028310D" w:rsidRDefault="0028310D" w:rsidP="006A3545">
            <w:pPr>
              <w:spacing w:beforeLines="50" w:before="120" w:afterLines="50" w:after="120"/>
              <w:rPr>
                <w:rFonts w:ascii="Arial" w:hAnsi="Arial" w:cs="Arial" w:hint="eastAsia"/>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16FAB6B1" w14:textId="2437DFDB" w:rsidR="0028310D" w:rsidRPr="00282B08" w:rsidRDefault="0028310D" w:rsidP="006A3545">
            <w:pPr>
              <w:spacing w:beforeLines="50" w:before="120" w:afterLines="50" w:after="120"/>
              <w:rPr>
                <w:rFonts w:ascii="Arial" w:hAnsi="Arial" w:cs="Arial" w:hint="eastAsia"/>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0E93A70F"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sidRPr="00FE6DDD">
              <w:rPr>
                <w:rFonts w:ascii="Arial" w:hAnsi="Arial" w:cs="Arial"/>
              </w:rPr>
              <w:t>UE Contention Resolution Identity MAC control element</w:t>
            </w:r>
          </w:p>
          <w:p w14:paraId="517CB467" w14:textId="77777777" w:rsidR="0028310D" w:rsidRPr="005B17C0" w:rsidRDefault="0028310D" w:rsidP="00366278">
            <w:pPr>
              <w:pStyle w:val="B10"/>
              <w:rPr>
                <w:noProof/>
              </w:rPr>
            </w:pPr>
            <w:r w:rsidRPr="005B17C0">
              <w:rPr>
                <w:noProof/>
              </w:rPr>
              <w:t>-</w:t>
            </w:r>
            <w:r w:rsidRPr="005B17C0">
              <w:rPr>
                <w:noProof/>
              </w:rPr>
              <w:tab/>
              <w:t xml:space="preserve">if the MAC entity is configured with </w:t>
            </w:r>
            <w:r w:rsidRPr="005B17C0">
              <w:rPr>
                <w:i/>
                <w:noProof/>
              </w:rPr>
              <w:t>rach-Skip</w:t>
            </w:r>
            <w:r w:rsidRPr="005B17C0">
              <w:rPr>
                <w:noProof/>
              </w:rPr>
              <w:t xml:space="preserve"> or </w:t>
            </w:r>
            <w:r w:rsidRPr="005B17C0">
              <w:rPr>
                <w:i/>
                <w:noProof/>
              </w:rPr>
              <w:t>rach-SkipSCG</w:t>
            </w:r>
            <w:r w:rsidRPr="005B17C0">
              <w:rPr>
                <w:noProof/>
              </w:rPr>
              <w:t xml:space="preserve"> and a UE Contention Resolution Identity MAC control element for this TTI has been received on the PDSCH indicated by the PDCCH of the SpCell addressed to the C-RNTI:</w:t>
            </w:r>
          </w:p>
          <w:p w14:paraId="3821B7F9" w14:textId="77777777" w:rsidR="0028310D" w:rsidRPr="005B17C0" w:rsidRDefault="0028310D" w:rsidP="00366278">
            <w:pPr>
              <w:pStyle w:val="B2"/>
              <w:rPr>
                <w:noProof/>
              </w:rPr>
            </w:pPr>
            <w:r w:rsidRPr="005B17C0">
              <w:rPr>
                <w:noProof/>
              </w:rPr>
              <w:t>-</w:t>
            </w:r>
            <w:r w:rsidRPr="005B17C0">
              <w:rPr>
                <w:noProof/>
              </w:rPr>
              <w:tab/>
              <w:t>indicate to upper layer the successful reception of a PDCCH transmission addressed to the C-RNTI.</w:t>
            </w:r>
          </w:p>
          <w:p w14:paraId="009B9C29"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sidRPr="00FE6DDD">
              <w:rPr>
                <w:rFonts w:ascii="Arial" w:hAnsi="Arial" w:cs="Arial"/>
              </w:rPr>
              <w:t>successful reception of a PDCCH transmission addressed to C-RNTI</w:t>
            </w:r>
            <w:r w:rsidRPr="00FE6DDD">
              <w:rPr>
                <w:rFonts w:ascii="Arial" w:hAnsi="Arial" w:cs="Arial" w:hint="eastAsia"/>
              </w:rPr>
              <w:t xml:space="preserve"> </w:t>
            </w:r>
            <w:r>
              <w:rPr>
                <w:rFonts w:ascii="Arial" w:hAnsi="Arial" w:cs="Arial" w:hint="eastAsia"/>
              </w:rPr>
              <w:t xml:space="preserve">from </w:t>
            </w:r>
            <w:r>
              <w:rPr>
                <w:rFonts w:ascii="Arial" w:hAnsi="Arial" w:cs="Arial"/>
              </w:rPr>
              <w:t>the MAC</w:t>
            </w:r>
          </w:p>
          <w:p w14:paraId="6CC2760E" w14:textId="77777777" w:rsidR="0028310D" w:rsidRPr="0000090F" w:rsidRDefault="0028310D" w:rsidP="00366278">
            <w:pPr>
              <w:pStyle w:val="B10"/>
            </w:pPr>
            <w:r w:rsidRPr="0000090F">
              <w:t>1&gt;</w:t>
            </w:r>
            <w:r w:rsidRPr="0000090F">
              <w:tab/>
              <w:t>if</w:t>
            </w:r>
            <w:r w:rsidRPr="0000090F">
              <w:rPr>
                <w:noProof/>
              </w:rPr>
              <w:t xml:space="preserve"> MAC indicates the successful reception of a PDCCH transmission addressed to C-RNTI and if </w:t>
            </w:r>
            <w:r w:rsidRPr="0000090F">
              <w:rPr>
                <w:i/>
                <w:noProof/>
              </w:rPr>
              <w:t>rach-Skip</w:t>
            </w:r>
            <w:r w:rsidRPr="0000090F">
              <w:rPr>
                <w:noProof/>
              </w:rPr>
              <w:t xml:space="preserve"> is configured</w:t>
            </w:r>
            <w:r w:rsidRPr="0000090F">
              <w:t>:</w:t>
            </w:r>
          </w:p>
          <w:p w14:paraId="2B3F6BC9" w14:textId="7B37FAE2" w:rsidR="0028310D" w:rsidRPr="00282B08" w:rsidRDefault="0028310D" w:rsidP="006A3545">
            <w:pPr>
              <w:spacing w:beforeLines="50" w:before="120" w:afterLines="50" w:after="120"/>
              <w:rPr>
                <w:rFonts w:ascii="Arial" w:hAnsi="Arial" w:cs="Arial"/>
              </w:rPr>
            </w:pPr>
            <w:r w:rsidRPr="0000090F">
              <w:t>2&gt;</w:t>
            </w:r>
            <w:r w:rsidRPr="0000090F">
              <w:tab/>
              <w:t>stop timer T304;</w:t>
            </w:r>
          </w:p>
        </w:tc>
      </w:tr>
    </w:tbl>
    <w:p w14:paraId="58774FE8" w14:textId="77777777" w:rsidR="006F5956" w:rsidRPr="00282B08" w:rsidRDefault="006F5956">
      <w:pPr>
        <w:overflowPunct w:val="0"/>
        <w:autoSpaceDE w:val="0"/>
        <w:autoSpaceDN w:val="0"/>
        <w:adjustRightInd w:val="0"/>
        <w:textAlignment w:val="baseline"/>
        <w:rPr>
          <w:rFonts w:ascii="Arial" w:hAnsi="Arial" w:cs="Arial"/>
          <w:lang w:val="fi-FI"/>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3"/>
        <w:numPr>
          <w:ilvl w:val="0"/>
          <w:numId w:val="0"/>
        </w:numPr>
        <w:ind w:left="720" w:hanging="720"/>
      </w:pPr>
      <w:r>
        <w:lastRenderedPageBreak/>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af9"/>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af9"/>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af9"/>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宋体" w:hAnsi="Arial" w:cs="Arial"/>
                <w:szCs w:val="21"/>
              </w:rPr>
            </w:pPr>
            <w:r>
              <w:rPr>
                <w:rFonts w:ascii="Arial" w:eastAsia="宋体"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宋体"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宋体"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宋体"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宋体"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宋体"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r w:rsidR="00C64E96" w14:paraId="1A7A05A5" w14:textId="77777777" w:rsidTr="00C64E96">
        <w:tc>
          <w:tcPr>
            <w:tcW w:w="1668" w:type="dxa"/>
            <w:tcBorders>
              <w:top w:val="single" w:sz="4" w:space="0" w:color="auto"/>
              <w:left w:val="single" w:sz="4" w:space="0" w:color="auto"/>
              <w:bottom w:val="single" w:sz="4" w:space="0" w:color="auto"/>
              <w:right w:val="single" w:sz="4" w:space="0" w:color="auto"/>
            </w:tcBorders>
          </w:tcPr>
          <w:p w14:paraId="230CFDD0" w14:textId="77777777" w:rsidR="00C64E96" w:rsidRPr="00C64E96" w:rsidRDefault="00C64E96" w:rsidP="006A3545">
            <w:pPr>
              <w:spacing w:beforeLines="50" w:before="120" w:afterLines="50" w:after="120"/>
              <w:rPr>
                <w:rFonts w:ascii="Arial" w:eastAsia="宋体" w:hAnsi="Arial" w:cs="Arial"/>
                <w:szCs w:val="21"/>
              </w:rPr>
            </w:pPr>
            <w:r w:rsidRPr="00C64E96">
              <w:rPr>
                <w:rFonts w:ascii="Arial" w:eastAsia="宋体" w:hAnsi="Arial" w:cs="Arial" w:hint="eastAsia"/>
                <w:szCs w:val="21"/>
              </w:rPr>
              <w:t>C</w:t>
            </w:r>
            <w:r w:rsidRPr="00C64E96">
              <w:rPr>
                <w:rFonts w:ascii="Arial" w:eastAsia="宋体"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4471DBF8" w14:textId="77777777" w:rsidR="00C64E96" w:rsidRPr="00C64E96" w:rsidRDefault="00C64E96" w:rsidP="006A3545">
            <w:pPr>
              <w:spacing w:beforeLines="50" w:before="120" w:afterLines="50" w:after="120"/>
              <w:rPr>
                <w:rFonts w:ascii="Arial" w:eastAsia="宋体" w:hAnsi="Arial" w:cs="Arial"/>
                <w:szCs w:val="21"/>
              </w:rPr>
            </w:pPr>
            <w:r w:rsidRPr="00C64E96">
              <w:rPr>
                <w:rFonts w:ascii="Arial" w:eastAsia="宋体" w:hAnsi="Arial" w:cs="Arial" w:hint="eastAsia"/>
                <w:szCs w:val="21"/>
              </w:rPr>
              <w:t>Y</w:t>
            </w:r>
            <w:r w:rsidRPr="00C64E96">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5F1096E7" w14:textId="77777777" w:rsidR="00C64E96" w:rsidRDefault="00C64E96" w:rsidP="006A3545">
            <w:pPr>
              <w:spacing w:beforeLines="50" w:before="120" w:afterLines="50" w:after="120"/>
              <w:rPr>
                <w:rFonts w:ascii="Arial" w:hAnsi="Arial" w:cs="Arial"/>
                <w:szCs w:val="21"/>
              </w:rPr>
            </w:pPr>
          </w:p>
        </w:tc>
      </w:tr>
      <w:tr w:rsidR="00543FBE" w14:paraId="0CBFA0D3" w14:textId="77777777" w:rsidTr="00C64E96">
        <w:tc>
          <w:tcPr>
            <w:tcW w:w="1668" w:type="dxa"/>
            <w:tcBorders>
              <w:top w:val="single" w:sz="4" w:space="0" w:color="auto"/>
              <w:left w:val="single" w:sz="4" w:space="0" w:color="auto"/>
              <w:bottom w:val="single" w:sz="4" w:space="0" w:color="auto"/>
              <w:right w:val="single" w:sz="4" w:space="0" w:color="auto"/>
            </w:tcBorders>
          </w:tcPr>
          <w:p w14:paraId="4D106E62" w14:textId="2BE3D811" w:rsidR="00543FBE" w:rsidRPr="00C64E96" w:rsidRDefault="00543FBE" w:rsidP="006A3545">
            <w:pPr>
              <w:spacing w:beforeLines="50" w:before="120" w:afterLines="50" w:after="120"/>
              <w:rPr>
                <w:rFonts w:ascii="Arial" w:eastAsia="宋体" w:hAnsi="Arial" w:cs="Arial" w:hint="eastAsia"/>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0A678DAE" w14:textId="5EE4D014" w:rsidR="00543FBE" w:rsidRPr="00C64E96" w:rsidRDefault="00543FBE" w:rsidP="006A3545">
            <w:pPr>
              <w:spacing w:beforeLines="50" w:before="120" w:afterLines="50" w:after="120"/>
              <w:rPr>
                <w:rFonts w:ascii="Arial" w:eastAsia="宋体" w:hAnsi="Arial" w:cs="Arial" w:hint="eastAsia"/>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41B30B27" w14:textId="77777777" w:rsidR="00543FBE" w:rsidRDefault="00543FBE" w:rsidP="006A3545">
            <w:pPr>
              <w:spacing w:beforeLines="50" w:before="120" w:afterLines="50" w:after="120"/>
              <w:rPr>
                <w:rFonts w:ascii="Arial" w:hAnsi="Arial" w:cs="Arial"/>
                <w:szCs w:val="21"/>
              </w:rPr>
            </w:pP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RC anyway needs to informed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As it would be good to have common behaviour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宋体"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r>
              <w:rPr>
                <w:rFonts w:ascii="Arial" w:hAnsi="Arial" w:cs="Arial"/>
                <w:szCs w:val="21"/>
              </w:rPr>
              <w:t>Futurewei</w:t>
            </w:r>
          </w:p>
        </w:tc>
        <w:tc>
          <w:tcPr>
            <w:tcW w:w="1417" w:type="dxa"/>
          </w:tcPr>
          <w:p w14:paraId="7775B20B" w14:textId="12F91565" w:rsidR="00817B04" w:rsidRDefault="00817B04" w:rsidP="00817B04">
            <w:pPr>
              <w:spacing w:beforeLines="50" w:before="120" w:afterLines="50" w:after="120"/>
              <w:rPr>
                <w:rFonts w:ascii="Arial" w:eastAsia="宋体"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r w:rsidR="00CD4BAF" w:rsidRPr="00FD2B04" w14:paraId="4E9E3AB1" w14:textId="77777777">
        <w:tc>
          <w:tcPr>
            <w:tcW w:w="1668" w:type="dxa"/>
          </w:tcPr>
          <w:p w14:paraId="29701C82" w14:textId="53F54F18" w:rsidR="00CD4BAF" w:rsidRDefault="00CD4BAF" w:rsidP="00CD4BAF">
            <w:pPr>
              <w:spacing w:beforeLines="50" w:before="120" w:afterLines="50" w:after="120"/>
              <w:rPr>
                <w:rFonts w:ascii="Arial" w:hAnsi="Arial" w:cs="Arial"/>
                <w:szCs w:val="21"/>
              </w:rPr>
            </w:pPr>
            <w:r>
              <w:rPr>
                <w:rFonts w:ascii="Arial" w:hAnsi="Arial" w:cs="Arial"/>
                <w:szCs w:val="21"/>
              </w:rPr>
              <w:lastRenderedPageBreak/>
              <w:t>CMCC</w:t>
            </w:r>
          </w:p>
        </w:tc>
        <w:tc>
          <w:tcPr>
            <w:tcW w:w="1417" w:type="dxa"/>
          </w:tcPr>
          <w:p w14:paraId="4D02821D" w14:textId="04E81C32" w:rsidR="00CD4BAF" w:rsidRDefault="00CD4BAF" w:rsidP="00CD4BA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74467909" w14:textId="578E60C9" w:rsidR="00CD4BAF" w:rsidRDefault="00CD4BAF" w:rsidP="00CD4BA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0A4B4F" w:rsidRPr="00FD2B04" w14:paraId="5548B309" w14:textId="77777777">
        <w:tc>
          <w:tcPr>
            <w:tcW w:w="1668" w:type="dxa"/>
          </w:tcPr>
          <w:p w14:paraId="3CC7368E" w14:textId="0318BFDD" w:rsidR="000A4B4F" w:rsidRDefault="000A4B4F" w:rsidP="00CD4BA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4184C066" w14:textId="678531FD" w:rsidR="000A4B4F" w:rsidRDefault="000A4B4F" w:rsidP="00CD4BAF">
            <w:pPr>
              <w:spacing w:beforeLines="50" w:before="120" w:afterLines="50" w:after="120"/>
              <w:rPr>
                <w:rFonts w:ascii="Arial" w:hAnsi="Arial" w:cs="Arial" w:hint="eastAsia"/>
                <w:szCs w:val="21"/>
              </w:rPr>
            </w:pPr>
            <w:r>
              <w:rPr>
                <w:rFonts w:ascii="Arial" w:hAnsi="Arial" w:cs="Arial" w:hint="eastAsia"/>
                <w:szCs w:val="21"/>
              </w:rPr>
              <w:t>-</w:t>
            </w:r>
          </w:p>
        </w:tc>
        <w:tc>
          <w:tcPr>
            <w:tcW w:w="6770" w:type="dxa"/>
          </w:tcPr>
          <w:p w14:paraId="7BDB934C" w14:textId="77777777" w:rsidR="000A4B4F" w:rsidRDefault="000A4B4F" w:rsidP="00366278">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sidRPr="009F737D">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31AEBA07"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17237C48"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1CD5E897" w14:textId="4763928C" w:rsidR="000A4B4F" w:rsidRDefault="000A4B4F" w:rsidP="00CD4BA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sidRPr="009F737D">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bl>
    <w:p w14:paraId="547C1E37" w14:textId="77777777" w:rsidR="006F5956" w:rsidRPr="00CD4BAF" w:rsidRDefault="00696D77">
      <w:pPr>
        <w:rPr>
          <w:szCs w:val="21"/>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 xml:space="preserve">Then, we think RAN2 can further discuss a bit more enhancement, where the UE selects one of LTM candidate cell for which the UE detects good quality and already has </w:t>
            </w:r>
            <w:r w:rsidRPr="00FD2B04">
              <w:rPr>
                <w:rFonts w:ascii="Arial" w:eastAsia="MS Mincho" w:hAnsi="Arial" w:cs="Arial"/>
              </w:rPr>
              <w:lastRenderedPageBreak/>
              <w:t>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宋体" w:hAnsi="Arial" w:cs="Arial"/>
              </w:rPr>
            </w:pPr>
            <w:r>
              <w:rPr>
                <w:rFonts w:ascii="Arial" w:eastAsia="宋体"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宋体"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宋体"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5C7E0A" w14:paraId="5F9F59D8" w14:textId="77777777" w:rsidTr="005C7E0A">
        <w:tc>
          <w:tcPr>
            <w:tcW w:w="1668" w:type="dxa"/>
            <w:tcBorders>
              <w:top w:val="single" w:sz="4" w:space="0" w:color="auto"/>
              <w:left w:val="single" w:sz="4" w:space="0" w:color="auto"/>
              <w:bottom w:val="single" w:sz="4" w:space="0" w:color="auto"/>
              <w:right w:val="single" w:sz="4" w:space="0" w:color="auto"/>
            </w:tcBorders>
          </w:tcPr>
          <w:p w14:paraId="16122706" w14:textId="77777777" w:rsidR="005C7E0A" w:rsidRDefault="005C7E0A"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516FCC26" w14:textId="77777777" w:rsidR="005C7E0A" w:rsidRDefault="005C7E0A"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F7A5C5" w14:textId="3E8060D7" w:rsidR="005C7E0A" w:rsidRDefault="005C7E0A" w:rsidP="006A3545">
            <w:pPr>
              <w:spacing w:beforeLines="50" w:before="120" w:afterLines="50" w:after="120"/>
              <w:rPr>
                <w:rFonts w:ascii="Arial" w:hAnsi="Arial" w:cs="Arial"/>
              </w:rPr>
            </w:pPr>
            <w:r>
              <w:rPr>
                <w:rFonts w:ascii="Arial" w:hAnsi="Arial" w:cs="Arial" w:hint="eastAsia"/>
              </w:rPr>
              <w:t>S</w:t>
            </w:r>
            <w:r>
              <w:rPr>
                <w:rFonts w:ascii="Arial" w:hAnsi="Arial" w:cs="Arial"/>
              </w:rPr>
              <w:t>imilar to the CHO recovery, LTM recovery could further reduce the interruption time caused by failure. Agree with Ericsson, details could be further discussed</w:t>
            </w:r>
            <w:r w:rsidRPr="00C94CD1">
              <w:rPr>
                <w:rFonts w:ascii="Arial" w:hAnsi="Arial" w:cs="Arial"/>
              </w:rPr>
              <w:t xml:space="preserve"> for </w:t>
            </w:r>
            <w:r>
              <w:rPr>
                <w:rFonts w:ascii="Arial" w:hAnsi="Arial" w:cs="Arial" w:hint="eastAsia"/>
              </w:rPr>
              <w:t>t</w:t>
            </w:r>
            <w:r>
              <w:rPr>
                <w:rFonts w:ascii="Arial" w:hAnsi="Arial" w:cs="Arial"/>
              </w:rPr>
              <w:t xml:space="preserve">he </w:t>
            </w:r>
            <w:r w:rsidRPr="00C94CD1">
              <w:rPr>
                <w:rFonts w:ascii="Arial" w:hAnsi="Arial" w:cs="Arial"/>
              </w:rPr>
              <w:t>subsequence LTM</w:t>
            </w:r>
            <w:r>
              <w:rPr>
                <w:rFonts w:ascii="Arial" w:hAnsi="Arial" w:cs="Arial"/>
              </w:rPr>
              <w:t>.</w:t>
            </w:r>
          </w:p>
        </w:tc>
      </w:tr>
      <w:tr w:rsidR="00666808" w14:paraId="756AC871" w14:textId="77777777" w:rsidTr="005C7E0A">
        <w:tc>
          <w:tcPr>
            <w:tcW w:w="1668" w:type="dxa"/>
            <w:tcBorders>
              <w:top w:val="single" w:sz="4" w:space="0" w:color="auto"/>
              <w:left w:val="single" w:sz="4" w:space="0" w:color="auto"/>
              <w:bottom w:val="single" w:sz="4" w:space="0" w:color="auto"/>
              <w:right w:val="single" w:sz="4" w:space="0" w:color="auto"/>
            </w:tcBorders>
          </w:tcPr>
          <w:p w14:paraId="49D1536F" w14:textId="3B0D0357" w:rsidR="00666808" w:rsidRDefault="00666808" w:rsidP="006A3545">
            <w:pPr>
              <w:spacing w:beforeLines="50" w:before="120" w:afterLines="50" w:after="120"/>
              <w:rPr>
                <w:rFonts w:ascii="Arial" w:hAnsi="Arial" w:cs="Arial" w:hint="eastAsia"/>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7AA7CF" w14:textId="7D45E84F" w:rsidR="00666808" w:rsidRDefault="00666808" w:rsidP="006A3545">
            <w:pPr>
              <w:spacing w:beforeLines="50" w:before="120" w:afterLines="50" w:after="120"/>
              <w:rPr>
                <w:rFonts w:ascii="Arial" w:hAnsi="Arial" w:cs="Arial" w:hint="eastAsia"/>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284A2EA" w14:textId="7DEE1861" w:rsidR="00666808" w:rsidRDefault="00666808" w:rsidP="006A3545">
            <w:pPr>
              <w:spacing w:beforeLines="50" w:before="120" w:afterLines="50" w:after="120"/>
              <w:rPr>
                <w:rFonts w:ascii="Arial" w:hAnsi="Arial" w:cs="Arial" w:hint="eastAsia"/>
              </w:rPr>
            </w:pPr>
            <w:r>
              <w:rPr>
                <w:rFonts w:ascii="Arial" w:hAnsi="Arial" w:cs="Arial"/>
              </w:rPr>
              <w:t>F</w:t>
            </w:r>
            <w:r>
              <w:rPr>
                <w:rFonts w:ascii="Arial" w:hAnsi="Arial" w:cs="Arial" w:hint="eastAsia"/>
              </w:rPr>
              <w:t>or this case, CBRA should be triggered to indicate the target cell the configuration is applied.</w:t>
            </w:r>
          </w:p>
        </w:tc>
      </w:tr>
    </w:tbl>
    <w:p w14:paraId="25FE5FE9" w14:textId="77777777" w:rsidR="006F5956" w:rsidRPr="005C7E0A" w:rsidRDefault="006F5956"/>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af1"/>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Proposal 8b: It is up to NW to avoid any issue due to the case when UE receives the LTM MAC CE and RRCReconfiguration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lastRenderedPageBreak/>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af9"/>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af9"/>
        <w:numPr>
          <w:ilvl w:val="0"/>
          <w:numId w:val="20"/>
        </w:numPr>
        <w:spacing w:beforeLines="50" w:before="120" w:afterLines="50" w:after="120"/>
        <w:rPr>
          <w:rFonts w:ascii="Arial" w:hAnsi="Arial" w:cs="Arial"/>
          <w:b/>
        </w:rPr>
      </w:pPr>
      <w:r w:rsidRPr="00FD2B04">
        <w:rPr>
          <w:rFonts w:ascii="Arial" w:hAnsi="Arial" w:cs="Arial"/>
          <w:b/>
        </w:rPr>
        <w:t>It is up to the network to avoid any issue due to the case when UE receives the LTM MAC CE and RRCReconfiguration message (e.g. L3 HO cmd)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For 1, maybe it’s better to say “</w:t>
            </w:r>
            <w:proofErr w:type="gramStart"/>
            <w:r w:rsidRPr="00FD2B04">
              <w:rPr>
                <w:rFonts w:ascii="Arial" w:eastAsia="MS Mincho" w:hAnsi="Arial" w:cs="Arial"/>
              </w:rPr>
              <w:t>..</w:t>
            </w:r>
            <w:proofErr w:type="gramEnd"/>
            <w:r w:rsidRPr="00FD2B04">
              <w:rPr>
                <w:rFonts w:ascii="Arial" w:eastAsia="MS Mincho" w:hAnsi="Arial" w:cs="Arial"/>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 xml:space="preserve">Agree with Ercisson that there may be other race condition, e.g. the DU triggers the LTM execution during the L3 HO preparation initiated </w:t>
            </w:r>
            <w:r>
              <w:rPr>
                <w:rFonts w:ascii="Arial" w:hAnsi="Arial" w:cs="Arial" w:hint="eastAsia"/>
              </w:rPr>
              <w:lastRenderedPageBreak/>
              <w:t>by the CU. But It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宋体"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(e.g. L3 HO cmd)</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宋体"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A60E92" w14:paraId="5E873EC5"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6E7A75C" w14:textId="77777777" w:rsidR="00A60E92" w:rsidRDefault="00A60E92"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00C2235" w14:textId="77777777" w:rsidR="00A60E92" w:rsidRDefault="00A60E92"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C88FE0E" w14:textId="77777777" w:rsidR="00A60E92" w:rsidRDefault="00A60E92" w:rsidP="006A3545">
            <w:pPr>
              <w:spacing w:beforeLines="50" w:before="120" w:afterLines="50" w:after="120"/>
              <w:rPr>
                <w:rFonts w:ascii="Arial" w:hAnsi="Arial" w:cs="Arial"/>
              </w:rPr>
            </w:pPr>
            <w:r>
              <w:rPr>
                <w:rFonts w:ascii="Arial" w:hAnsi="Arial" w:cs="Arial"/>
              </w:rPr>
              <w:t>Wait for RAN3’s decision.</w:t>
            </w:r>
          </w:p>
        </w:tc>
      </w:tr>
      <w:tr w:rsidR="003E5D7B" w14:paraId="5F730C92"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5F28C4B" w14:textId="7597CCCC" w:rsidR="003E5D7B" w:rsidRDefault="003E5D7B" w:rsidP="006A3545">
            <w:pPr>
              <w:spacing w:beforeLines="50" w:before="120" w:afterLines="50" w:after="120"/>
              <w:rPr>
                <w:rFonts w:ascii="Arial" w:hAnsi="Arial" w:cs="Arial" w:hint="eastAsia"/>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4FCB9EA" w14:textId="5B98AA30" w:rsidR="003E5D7B" w:rsidRDefault="003E5D7B" w:rsidP="006A3545">
            <w:pPr>
              <w:spacing w:beforeLines="50" w:before="120" w:afterLines="50" w:after="120"/>
              <w:rPr>
                <w:rFonts w:ascii="Arial" w:hAnsi="Arial" w:cs="Arial" w:hint="eastAsia"/>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E752757" w14:textId="77777777" w:rsidR="003E5D7B" w:rsidRDefault="003E5D7B" w:rsidP="006A3545">
            <w:pPr>
              <w:spacing w:beforeLines="50" w:before="120" w:afterLines="50" w:after="120"/>
              <w:rPr>
                <w:rFonts w:ascii="Arial" w:hAnsi="Arial" w:cs="Arial"/>
              </w:rPr>
            </w:pP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af1"/>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gNB-DU triggers the execution by transmitting LTM cell switch command to the UE and </w:t>
            </w:r>
            <w:r>
              <w:rPr>
                <w:rFonts w:ascii="Arial" w:hAnsi="Arial" w:cs="Arial"/>
                <w:highlight w:val="yellow"/>
                <w:lang w:val="en-GB"/>
              </w:rPr>
              <w:t>then informs the gNB-CU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af1"/>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checking/confirmation with target gNB-DU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(i.e. when to switch and which cell to switch </w:t>
            </w:r>
            <w:r w:rsidRPr="00FD2B04">
              <w:rPr>
                <w:rFonts w:ascii="Arial" w:hAnsi="Arial" w:cs="Arial"/>
              </w:rPr>
              <w:lastRenderedPageBreak/>
              <w:t xml:space="preserve">to) is made by the gNB-DU in the intra-DU case and by the </w:t>
            </w:r>
            <w:r w:rsidRPr="00FD2B04">
              <w:rPr>
                <w:rFonts w:ascii="Arial" w:hAnsi="Arial" w:cs="Arial"/>
                <w:highlight w:val="yellow"/>
              </w:rPr>
              <w:t>source</w:t>
            </w:r>
            <w:r w:rsidRPr="00FD2B04">
              <w:rPr>
                <w:rFonts w:ascii="Arial" w:hAnsi="Arial" w:cs="Arial"/>
              </w:rPr>
              <w:t xml:space="preserve"> gNB-DU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(e.g.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gNB-DU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i.e.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 xml:space="preserve">update by PDCCH ordered RACH without RAR </w:t>
            </w:r>
            <w:r w:rsidRPr="00FD2B04">
              <w:rPr>
                <w:rFonts w:ascii="Arial" w:hAnsi="Arial" w:cs="Arial"/>
              </w:rPr>
              <w:lastRenderedPageBreak/>
              <w:t>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(i.e.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reestablisment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gNB-DU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BF2493">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BF2493">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BF2493">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BF2493">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BF2493">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BF2493">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BF2493">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Some contributions mention the race conditions, which is under discussion in RAN3. But it is not clear </w:t>
      </w:r>
      <w:r w:rsidRPr="00FD2B04">
        <w:rPr>
          <w:rFonts w:ascii="Arial" w:hAnsi="Arial" w:cs="Arial"/>
        </w:rPr>
        <w:lastRenderedPageBreak/>
        <w:t>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af1"/>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the serving gNB-DU triggers the execution by transmitting LTM cell switch command to the UE and then informs the gNB-CU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af9"/>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af9"/>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af9"/>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Target DU needs to provide RACH resources, TA value or some identifier (like C-RNTI) that is used as identification of the UE at L2 level after cell switch. Without </w:t>
            </w:r>
            <w:proofErr w:type="gramStart"/>
            <w:r w:rsidRPr="00FD2B04">
              <w:rPr>
                <w:rFonts w:ascii="Arial" w:hAnsi="Arial" w:cs="Arial"/>
              </w:rPr>
              <w:t>these</w:t>
            </w:r>
            <w:proofErr w:type="gramEnd"/>
            <w:r w:rsidRPr="00FD2B04">
              <w:rPr>
                <w:rFonts w:ascii="Arial" w:hAnsi="Arial" w:cs="Arial"/>
              </w:rPr>
              <w:t xml:space="preserve"> info, source DU cannot trigget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af"/>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lastRenderedPageBreak/>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Simple example are the SCell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Further, we don’t see the latency to be a problem. E.g., in approach 2 the candidate DU may provide the </w:t>
            </w:r>
            <w:proofErr w:type="gramStart"/>
            <w:r w:rsidRPr="00FD2B04">
              <w:rPr>
                <w:rFonts w:ascii="Arial" w:hAnsi="Arial" w:cs="Arial"/>
              </w:rPr>
              <w:t>grant ,</w:t>
            </w:r>
            <w:proofErr w:type="gramEnd"/>
            <w:r w:rsidRPr="00FD2B04">
              <w:rPr>
                <w:rFonts w:ascii="Arial" w:hAnsi="Arial" w:cs="Arial"/>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e.g.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r w:rsidR="00DE26D9">
              <w:rPr>
                <w:rFonts w:ascii="Arial" w:eastAsia="MS Mincho" w:hAnsi="Arial" w:cs="Arial"/>
              </w:rPr>
              <w:t>ignaling</w:t>
            </w:r>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lastRenderedPageBreak/>
              <w:t>In Approach 1, the information to be sent from the source DU to the CU is the target information (e.g.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lastRenderedPageBreak/>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宋体" w:hAnsi="Arial" w:cs="Arial"/>
              </w:rPr>
            </w:pPr>
            <w:r w:rsidRPr="00FD2B04">
              <w:rPr>
                <w:rFonts w:ascii="Arial" w:eastAsia="MS Mincho" w:hAnsi="Arial" w:cs="Arial"/>
              </w:rPr>
              <w:t xml:space="preserve">In Approach 1, the </w:t>
            </w:r>
            <w:r>
              <w:rPr>
                <w:rFonts w:ascii="Arial" w:eastAsia="宋体"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宋体" w:hAnsi="Arial" w:cs="Arial" w:hint="eastAsia"/>
              </w:rPr>
              <w:t>cell ID information, e.g.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If RAN2 decides to include more information into the cell switch command, e.g. BWP ID, S</w:t>
            </w:r>
            <w:r w:rsidR="00DE26D9">
              <w:rPr>
                <w:rFonts w:ascii="Arial" w:hAnsi="Arial" w:cs="Arial"/>
              </w:rPr>
              <w:t>c</w:t>
            </w:r>
            <w:r>
              <w:rPr>
                <w:rFonts w:ascii="Arial" w:hAnsi="Arial" w:cs="Arial" w:hint="eastAsia"/>
              </w:rPr>
              <w:t>ell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宋体"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as </w:t>
            </w:r>
            <w:r w:rsidR="009073AB">
              <w:rPr>
                <w:rFonts w:ascii="Arial" w:hAnsi="Arial" w:cs="Arial"/>
              </w:rPr>
              <w:t xml:space="preserve">CFRA </w:t>
            </w:r>
            <w:r w:rsidR="009073AB">
              <w:rPr>
                <w:rFonts w:ascii="Arial" w:hAnsi="Arial" w:cs="Arial"/>
              </w:rPr>
              <w:lastRenderedPageBreak/>
              <w:t>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textAlignment w:val="baseline"/>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r w:rsidR="00747C08" w:rsidRPr="00FD2B04" w14:paraId="30555BA5" w14:textId="77777777">
        <w:tc>
          <w:tcPr>
            <w:tcW w:w="1668" w:type="dxa"/>
            <w:tcBorders>
              <w:top w:val="single" w:sz="4" w:space="0" w:color="auto"/>
              <w:left w:val="single" w:sz="4" w:space="0" w:color="auto"/>
              <w:bottom w:val="single" w:sz="4" w:space="0" w:color="auto"/>
              <w:right w:val="single" w:sz="4" w:space="0" w:color="auto"/>
            </w:tcBorders>
          </w:tcPr>
          <w:p w14:paraId="4EF023F0" w14:textId="3ECDF0DD" w:rsidR="00747C08" w:rsidRDefault="00747C08" w:rsidP="00747C08">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D9F83D4" w14:textId="7D9E147D" w:rsidR="00747C08" w:rsidRDefault="00747C08" w:rsidP="00747C0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B914D76" w14:textId="7273789A" w:rsidR="00747C08" w:rsidRDefault="00747C08" w:rsidP="00747C08">
            <w:pPr>
              <w:spacing w:beforeLines="50" w:before="120" w:afterLines="50" w:after="120"/>
              <w:rPr>
                <w:rFonts w:ascii="Arial" w:hAnsi="Arial" w:cs="Arial"/>
              </w:rPr>
            </w:pPr>
            <w:r>
              <w:rPr>
                <w:rFonts w:ascii="Arial" w:hAnsi="Arial" w:cs="Arial" w:hint="eastAsia"/>
              </w:rPr>
              <w:t>A</w:t>
            </w:r>
            <w:r>
              <w:rPr>
                <w:rFonts w:ascii="Arial" w:hAnsi="Arial" w:cs="Arial"/>
              </w:rPr>
              <w:t>pproach 1 could be the baseline. For the Approach 2, we think NW should ensure that this inter-node negotiation is triggered before the L1 measurement meets the condition for LTM.</w:t>
            </w:r>
            <w:r w:rsidRPr="00460611">
              <w:rPr>
                <w:rFonts w:ascii="Arial" w:hAnsi="Arial" w:cs="Arial"/>
              </w:rPr>
              <w:t xml:space="preserve"> If so, this is also relevant to the L1 measurement report mechanism discussed in RAN1.</w:t>
            </w:r>
            <w:r>
              <w:rPr>
                <w:rFonts w:ascii="Arial" w:hAnsi="Arial" w:cs="Arial"/>
              </w:rPr>
              <w:t xml:space="preserve"> If the </w:t>
            </w:r>
            <w:r w:rsidRPr="00F61D7A">
              <w:rPr>
                <w:rFonts w:ascii="Arial" w:hAnsi="Arial" w:cs="Arial"/>
              </w:rPr>
              <w:t>negotiation</w:t>
            </w:r>
            <w:r>
              <w:rPr>
                <w:rFonts w:ascii="Arial" w:hAnsi="Arial" w:cs="Arial"/>
              </w:rPr>
              <w:t xml:space="preserve"> is triggered upon the LTM condition, the latency caused by the negotiation needs to be considered. </w:t>
            </w:r>
          </w:p>
        </w:tc>
      </w:tr>
      <w:tr w:rsidR="00EB2D21" w:rsidRPr="00FD2B04" w14:paraId="3AD77770" w14:textId="77777777">
        <w:tc>
          <w:tcPr>
            <w:tcW w:w="1668" w:type="dxa"/>
            <w:tcBorders>
              <w:top w:val="single" w:sz="4" w:space="0" w:color="auto"/>
              <w:left w:val="single" w:sz="4" w:space="0" w:color="auto"/>
              <w:bottom w:val="single" w:sz="4" w:space="0" w:color="auto"/>
              <w:right w:val="single" w:sz="4" w:space="0" w:color="auto"/>
            </w:tcBorders>
          </w:tcPr>
          <w:p w14:paraId="331F5ABC" w14:textId="12C60406" w:rsidR="00EB2D21" w:rsidRDefault="00EB2D21" w:rsidP="00747C08">
            <w:pPr>
              <w:spacing w:beforeLines="50" w:before="120" w:afterLines="50" w:after="120"/>
              <w:rPr>
                <w:rFonts w:ascii="Arial" w:hAnsi="Arial" w:cs="Arial" w:hint="eastAsia"/>
              </w:rPr>
            </w:pPr>
            <w:bookmarkStart w:id="5" w:name="_GoBack" w:colFirst="0" w:colLast="-1"/>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4E89F69" w14:textId="51952422" w:rsidR="00EB2D21" w:rsidRDefault="00EB2D21" w:rsidP="00747C08">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19810E7" w14:textId="77777777" w:rsidR="00EB2D21" w:rsidRDefault="00EB2D21" w:rsidP="00366278">
            <w:pPr>
              <w:spacing w:beforeLines="50" w:before="120" w:afterLines="50" w:after="120"/>
              <w:rPr>
                <w:rFonts w:ascii="Arial" w:hAnsi="Arial" w:cs="Arial"/>
              </w:rPr>
            </w:pPr>
            <w:r>
              <w:rPr>
                <w:rFonts w:ascii="Arial" w:hAnsi="Arial" w:cs="Arial" w:hint="eastAsia"/>
              </w:rPr>
              <w:t>Only support Approach 1.</w:t>
            </w:r>
            <w:r>
              <w:t xml:space="preserve"> </w:t>
            </w:r>
            <w:r w:rsidRPr="00785EC9">
              <w:rPr>
                <w:rFonts w:ascii="Arial" w:hAnsi="Arial" w:cs="Arial"/>
              </w:rPr>
              <w:t>Source DU could inform the target DU the LTM execution, the TCI state ID the UE will apply.</w:t>
            </w:r>
          </w:p>
          <w:p w14:paraId="7B385310" w14:textId="21CD64FB" w:rsidR="00EB2D21" w:rsidRDefault="00EB2D21" w:rsidP="00747C08">
            <w:pPr>
              <w:spacing w:beforeLines="50" w:before="120" w:afterLines="50" w:after="120"/>
              <w:rPr>
                <w:rFonts w:ascii="Arial" w:hAnsi="Arial" w:cs="Arial" w:hint="eastAsia"/>
              </w:rPr>
            </w:pPr>
            <w:r w:rsidRPr="00F443CF">
              <w:rPr>
                <w:rFonts w:ascii="Arial" w:hAnsi="Arial" w:cs="Arial"/>
              </w:rPr>
              <w:t>Approach 2 will cause extra delay to LTM. And Approach 2 is not necessary as all the information (e.g. TCI state, TA value) to be included in the LTM cell switch command can be ready at source DU side when the LTM triggers</w:t>
            </w:r>
          </w:p>
        </w:tc>
      </w:tr>
      <w:bookmarkEnd w:id="5"/>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t>
      </w:r>
      <w:proofErr w:type="gramStart"/>
      <w:r w:rsidRPr="00FD2B04">
        <w:rPr>
          <w:rFonts w:ascii="Arial" w:hAnsi="Arial" w:cs="Arial"/>
        </w:rPr>
        <w:t>welcome,</w:t>
      </w:r>
      <w:proofErr w:type="gramEnd"/>
      <w:r w:rsidRPr="00FD2B04">
        <w:rPr>
          <w:rFonts w:ascii="Arial" w:hAnsi="Arial" w:cs="Arial"/>
        </w:rPr>
        <w:t xml:space="preserve"> </w:t>
      </w:r>
      <w:r w:rsidRPr="00FD2B04">
        <w:rPr>
          <w:rFonts w:ascii="Arial" w:hAnsi="Arial" w:cs="Arial"/>
          <w:b/>
        </w:rPr>
        <w:t>in additional to the above questions</w:t>
      </w:r>
      <w:r w:rsidRPr="00FD2B04">
        <w:rPr>
          <w:rFonts w:ascii="Arial" w:hAnsi="Arial" w:cs="Arial"/>
        </w:rPr>
        <w:t xml:space="preserve"> (which may supposed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Handling LTM switch failure and link failure from the perspective of PDCP, if the </w:t>
            </w:r>
            <w:r w:rsidRPr="00FD2B04">
              <w:rPr>
                <w:rFonts w:ascii="Arial" w:hAnsi="Arial" w:cs="Arial"/>
              </w:rPr>
              <w:lastRenderedPageBreak/>
              <w:t>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lastRenderedPageBreak/>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Security impacts of inter gNB-DU LTM</w:t>
            </w:r>
            <w:r w:rsidRPr="00FD2B04">
              <w:tab/>
              <w:t>Rakuten Symphony</w:t>
            </w:r>
            <w:r w:rsidRPr="00FD2B04">
              <w:rPr>
                <w:rFonts w:ascii="Arial" w:hAnsi="Arial" w:cs="Arial"/>
              </w:rPr>
              <w:t>”, it seems that “</w:t>
            </w:r>
            <w:r w:rsidRPr="00FD2B04">
              <w:rPr>
                <w:rFonts w:cs="Arial"/>
                <w:szCs w:val="20"/>
              </w:rPr>
              <w:t>Inter gNB-DU LTM HO with intra gNB gNB-CU-UP relocation</w:t>
            </w:r>
            <w:r w:rsidRPr="00FD2B04">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330CFB" w:rsidRPr="00FD2B04" w14:paraId="1F31D9D9" w14:textId="77777777">
        <w:tc>
          <w:tcPr>
            <w:tcW w:w="1668" w:type="dxa"/>
          </w:tcPr>
          <w:p w14:paraId="68AF6B90" w14:textId="58597F7E" w:rsidR="00330CFB" w:rsidRPr="00FD2B04" w:rsidRDefault="00330CFB" w:rsidP="00330CF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2CBE64E8" w14:textId="7C7CF05E" w:rsidR="00330CFB" w:rsidRPr="00FD2B04" w:rsidRDefault="00330CFB" w:rsidP="00330CFB">
            <w:pPr>
              <w:spacing w:beforeLines="50" w:before="120" w:afterLines="50" w:after="120"/>
              <w:rPr>
                <w:rFonts w:ascii="Arial" w:hAnsi="Arial" w:cs="Arial"/>
              </w:rPr>
            </w:pPr>
            <w:r>
              <w:rPr>
                <w:rFonts w:ascii="Arial" w:hAnsi="Arial" w:cs="Arial"/>
              </w:rPr>
              <w:t>We have agreed that “</w:t>
            </w:r>
            <w:r w:rsidRPr="0078428E">
              <w:rPr>
                <w:rFonts w:ascii="Arial" w:hAnsi="Arial" w:cs="Arial"/>
              </w:rPr>
              <w:tab/>
              <w:t>ICBM</w:t>
            </w:r>
            <w:r>
              <w:t xml:space="preserve"> </w:t>
            </w:r>
            <w:r w:rsidRPr="0078428E">
              <w:rPr>
                <w:rFonts w:ascii="Arial" w:hAnsi="Arial" w:cs="Arial"/>
              </w:rPr>
              <w:t>is one scenario considered for L1L2 mobility</w:t>
            </w:r>
            <w:r>
              <w:rPr>
                <w:rFonts w:ascii="Arial" w:hAnsi="Arial" w:cs="Arial"/>
              </w:rPr>
              <w:t>…</w:t>
            </w:r>
            <w:r w:rsidRPr="0078428E">
              <w:rPr>
                <w:rFonts w:ascii="Arial" w:hAnsi="Arial" w:cs="Arial"/>
              </w:rPr>
              <w:t>”</w:t>
            </w:r>
            <w:r>
              <w:rPr>
                <w:rFonts w:ascii="Arial" w:hAnsi="Arial" w:cs="Arial"/>
              </w:rPr>
              <w:t xml:space="preserve">. We also need to specify if the UE could LTM to the cell which it has already ICBM in, that is, </w:t>
            </w:r>
            <w:r w:rsidRPr="0078428E">
              <w:rPr>
                <w:rFonts w:ascii="Arial" w:hAnsi="Arial" w:cs="Arial"/>
              </w:rPr>
              <w:t>after ICBM, NW may switch the UE to the cell which the current serving beam belongs to.</w:t>
            </w:r>
            <w:r>
              <w:rPr>
                <w:rFonts w:ascii="Arial" w:hAnsi="Arial" w:cs="Arial"/>
              </w:rPr>
              <w:t xml:space="preserve"> As far as we concerned, the spec. impact is limited (TCI state is not mandatory in the switch command) and the ping pong rate could be reduced.</w:t>
            </w:r>
          </w:p>
        </w:tc>
      </w:tr>
      <w:tr w:rsidR="00330CFB" w:rsidRPr="00FD2B04" w14:paraId="4E46AC82" w14:textId="77777777">
        <w:tc>
          <w:tcPr>
            <w:tcW w:w="1668" w:type="dxa"/>
          </w:tcPr>
          <w:p w14:paraId="567F0AD6" w14:textId="77777777" w:rsidR="00330CFB" w:rsidRPr="00FD2B04" w:rsidRDefault="00330CFB" w:rsidP="00330CFB">
            <w:pPr>
              <w:spacing w:beforeLines="50" w:before="120" w:afterLines="50" w:after="120"/>
              <w:rPr>
                <w:rFonts w:ascii="Arial" w:hAnsi="Arial" w:cs="Arial"/>
              </w:rPr>
            </w:pPr>
          </w:p>
        </w:tc>
        <w:tc>
          <w:tcPr>
            <w:tcW w:w="8108" w:type="dxa"/>
          </w:tcPr>
          <w:p w14:paraId="62CF85A3" w14:textId="77777777" w:rsidR="00330CFB" w:rsidRPr="00FD2B04" w:rsidRDefault="00330CFB" w:rsidP="00330CFB">
            <w:pPr>
              <w:spacing w:beforeLines="50" w:before="120" w:afterLines="50" w:after="120"/>
              <w:rPr>
                <w:rFonts w:ascii="Arial" w:hAnsi="Arial" w:cs="Arial"/>
              </w:rPr>
            </w:pPr>
          </w:p>
        </w:tc>
      </w:tr>
    </w:tbl>
    <w:p w14:paraId="0854DF75" w14:textId="77777777" w:rsidR="006F5956" w:rsidRPr="00FD2B04" w:rsidRDefault="006F5956">
      <w:pPr>
        <w:overflowPunct w:val="0"/>
        <w:autoSpaceDE w:val="0"/>
        <w:autoSpaceDN w:val="0"/>
        <w:adjustRightInd w:val="0"/>
        <w:textAlignment w:val="baseline"/>
        <w:rPr>
          <w:rFonts w:ascii="Arial" w:hAnsi="Arial" w:cs="Arial"/>
        </w:rPr>
      </w:pPr>
    </w:p>
    <w:bookmarkEnd w:id="0"/>
    <w:bookmarkEnd w:id="1"/>
    <w:bookmarkEnd w:id="3"/>
    <w:p w14:paraId="3B0D3205" w14:textId="77777777" w:rsidR="006F5956" w:rsidRDefault="00696D77">
      <w:pPr>
        <w:pStyle w:val="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1"/>
        <w:tabs>
          <w:tab w:val="clear" w:pos="432"/>
          <w:tab w:val="clear" w:pos="6386"/>
        </w:tabs>
        <w:ind w:left="0" w:firstLine="0"/>
        <w:rPr>
          <w:rFonts w:cs="Arial"/>
        </w:rPr>
      </w:pPr>
      <w:r>
        <w:rPr>
          <w:rFonts w:cs="Arial"/>
        </w:rPr>
        <w:t>Reference</w:t>
      </w:r>
    </w:p>
    <w:p w14:paraId="3AECAABE"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2"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3"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Huawei, HiSilicon</w:t>
      </w:r>
    </w:p>
    <w:p w14:paraId="6C5A4EDB"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4"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5"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6"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7"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8"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19"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20"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ZTE Corporation, Sanechips</w:t>
      </w:r>
    </w:p>
    <w:p w14:paraId="76785268" w14:textId="77777777" w:rsidR="006F5956" w:rsidRPr="00FD2B04" w:rsidRDefault="00696D77">
      <w:pPr>
        <w:numPr>
          <w:ilvl w:val="0"/>
          <w:numId w:val="23"/>
        </w:numPr>
        <w:overflowPunct w:val="0"/>
        <w:autoSpaceDE w:val="0"/>
        <w:autoSpaceDN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21"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22"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23"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BF2493">
      <w:pPr>
        <w:numPr>
          <w:ilvl w:val="0"/>
          <w:numId w:val="23"/>
        </w:numPr>
        <w:overflowPunct w:val="0"/>
        <w:autoSpaceDE w:val="0"/>
        <w:autoSpaceDN w:val="0"/>
        <w:adjustRightInd w:val="0"/>
        <w:spacing w:after="120"/>
        <w:textAlignment w:val="baseline"/>
        <w:rPr>
          <w:rFonts w:ascii="Arial" w:hAnsi="Arial" w:cs="Arial"/>
        </w:rPr>
      </w:pPr>
      <w:hyperlink r:id="rId24"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ZTE" w:date="2023-04-20T18:18:00Z" w:initials="ZMJ">
    <w:p w14:paraId="32AF48C9" w14:textId="77777777" w:rsidR="00315550" w:rsidRDefault="00315550">
      <w:pPr>
        <w:pStyle w:val="a9"/>
        <w:rPr>
          <w:rFonts w:eastAsia="宋体"/>
        </w:rPr>
      </w:pPr>
      <w:r>
        <w:rPr>
          <w:rFonts w:eastAsia="宋体"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DA1F" w14:textId="77777777" w:rsidR="00BF2493" w:rsidRDefault="00BF2493">
      <w:r>
        <w:separator/>
      </w:r>
    </w:p>
  </w:endnote>
  <w:endnote w:type="continuationSeparator" w:id="0">
    <w:p w14:paraId="7A8E8C10" w14:textId="77777777" w:rsidR="00BF2493" w:rsidRDefault="00BF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F13A" w14:textId="77777777" w:rsidR="00315550" w:rsidRDefault="00315550">
    <w:pPr>
      <w:pStyle w:val="ab"/>
      <w:tabs>
        <w:tab w:val="center" w:pos="4820"/>
        <w:tab w:val="right" w:pos="9639"/>
      </w:tabs>
      <w:jc w:val="left"/>
    </w:pPr>
    <w:r>
      <w:tab/>
    </w:r>
    <w:r>
      <w:fldChar w:fldCharType="begin"/>
    </w:r>
    <w:r>
      <w:rPr>
        <w:rStyle w:val="af3"/>
      </w:rPr>
      <w:instrText xml:space="preserve"> PAGE </w:instrText>
    </w:r>
    <w:r>
      <w:fldChar w:fldCharType="separate"/>
    </w:r>
    <w:r w:rsidR="00EB2D21">
      <w:rPr>
        <w:rStyle w:val="af3"/>
        <w:noProof/>
      </w:rPr>
      <w:t>25</w:t>
    </w:r>
    <w:r>
      <w:fldChar w:fldCharType="end"/>
    </w:r>
    <w:r>
      <w:rPr>
        <w:rStyle w:val="af3"/>
      </w:rPr>
      <w:t>/</w:t>
    </w:r>
    <w:r>
      <w:fldChar w:fldCharType="begin"/>
    </w:r>
    <w:r>
      <w:rPr>
        <w:rStyle w:val="af3"/>
      </w:rPr>
      <w:instrText xml:space="preserve"> NUMPAGES </w:instrText>
    </w:r>
    <w:r>
      <w:fldChar w:fldCharType="separate"/>
    </w:r>
    <w:r w:rsidR="00EB2D21">
      <w:rPr>
        <w:rStyle w:val="af3"/>
        <w:noProof/>
      </w:rPr>
      <w:t>25</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D5E55" w14:textId="77777777" w:rsidR="00BF2493" w:rsidRDefault="00BF2493">
      <w:r>
        <w:separator/>
      </w:r>
    </w:p>
  </w:footnote>
  <w:footnote w:type="continuationSeparator" w:id="0">
    <w:p w14:paraId="4BA50FD0" w14:textId="77777777" w:rsidR="00BF2493" w:rsidRDefault="00BF2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75A3" w14:textId="77777777" w:rsidR="00315550" w:rsidRDefault="003155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9"/>
  </w:num>
  <w:num w:numId="3">
    <w:abstractNumId w:val="20"/>
  </w:num>
  <w:num w:numId="4">
    <w:abstractNumId w:val="12"/>
  </w:num>
  <w:num w:numId="5">
    <w:abstractNumId w:val="8"/>
  </w:num>
  <w:num w:numId="6">
    <w:abstractNumId w:val="11"/>
  </w:num>
  <w:num w:numId="7">
    <w:abstractNumId w:val="13"/>
  </w:num>
  <w:num w:numId="8">
    <w:abstractNumId w:val="16"/>
  </w:num>
  <w:num w:numId="9">
    <w:abstractNumId w:val="10"/>
  </w:num>
  <w:num w:numId="10">
    <w:abstractNumId w:val="5"/>
  </w:num>
  <w:num w:numId="11">
    <w:abstractNumId w:val="14"/>
  </w:num>
  <w:num w:numId="12">
    <w:abstractNumId w:val="22"/>
  </w:num>
  <w:num w:numId="13">
    <w:abstractNumId w:val="17"/>
    <w:lvlOverride w:ilvl="0">
      <w:startOverride w:val="1"/>
    </w:lvlOverride>
  </w:num>
  <w:num w:numId="14">
    <w:abstractNumId w:val="3"/>
  </w:num>
  <w:num w:numId="15">
    <w:abstractNumId w:val="15"/>
  </w:num>
  <w:num w:numId="16">
    <w:abstractNumId w:val="7"/>
  </w:num>
  <w:num w:numId="17">
    <w:abstractNumId w:val="6"/>
  </w:num>
  <w:num w:numId="18">
    <w:abstractNumId w:val="19"/>
  </w:num>
  <w:num w:numId="19">
    <w:abstractNumId w:val="21"/>
  </w:num>
  <w:num w:numId="20">
    <w:abstractNumId w:val="2"/>
  </w:num>
  <w:num w:numId="21">
    <w:abstractNumId w:val="4"/>
  </w:num>
  <w:num w:numId="22">
    <w:abstractNumId w:val="18"/>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0F96"/>
    <w:pPr>
      <w:widowControl w:val="0"/>
      <w:spacing w:after="0" w:line="240" w:lineRule="auto"/>
      <w:jc w:val="both"/>
    </w:pPr>
    <w:rPr>
      <w:rFonts w:asciiTheme="minorHAnsi" w:eastAsiaTheme="minorEastAsia" w:hAnsiTheme="minorHAnsi" w:cstheme="minorBidi"/>
      <w:kern w:val="2"/>
      <w:sz w:val="21"/>
      <w:szCs w:val="22"/>
      <w:lang w:val="en-US"/>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350F9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50F96"/>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Char">
    <w:name w:val="正文文本 Char"/>
    <w:link w:val="a6"/>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宋体" w:hAnsi="Arial"/>
      <w:lang w:eastAsia="en-US"/>
    </w:rPr>
  </w:style>
  <w:style w:type="paragraph" w:customStyle="1" w:styleId="B4">
    <w:name w:val="B4"/>
    <w:basedOn w:val="43"/>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a0"/>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qFormat/>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lang w:val="en-GB"/>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link w:val="af9"/>
    <w:uiPriority w:val="34"/>
    <w:qFormat/>
    <w:locked/>
    <w:rPr>
      <w:rFonts w:ascii="Calibri" w:eastAsia="宋体" w:hAnsi="Calibri" w:cs="Calibri"/>
      <w:sz w:val="22"/>
      <w:szCs w:val="22"/>
    </w:rPr>
  </w:style>
  <w:style w:type="paragraph" w:styleId="af9">
    <w:name w:val="List Paragraph"/>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lang w:val="en-GB"/>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a0"/>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eastAsia="Batang" w:cs="宋体"/>
    </w:rPr>
  </w:style>
  <w:style w:type="paragraph" w:customStyle="1" w:styleId="12">
    <w:name w:val="正文1"/>
    <w:uiPriority w:val="99"/>
    <w:qFormat/>
    <w:pPr>
      <w:spacing w:line="256" w:lineRule="auto"/>
      <w:jc w:val="both"/>
    </w:pPr>
    <w:rPr>
      <w:rFonts w:ascii="Times New Roman" w:eastAsia="宋体" w:hAnsi="Times New Roman"/>
      <w:kern w:val="2"/>
      <w:sz w:val="21"/>
      <w:szCs w:val="21"/>
      <w:lang w:val="en-US"/>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a0"/>
    <w:qFormat/>
    <w:pPr>
      <w:snapToGrid w:val="0"/>
      <w:spacing w:afterLines="50" w:line="264" w:lineRule="auto"/>
    </w:pPr>
    <w:rPr>
      <w:rFonts w:eastAsia="Batang"/>
      <w:lang w:eastAsia="ko-KR"/>
    </w:rPr>
  </w:style>
  <w:style w:type="paragraph" w:customStyle="1" w:styleId="FirstChange">
    <w:name w:val="First Change"/>
    <w:basedOn w:val="a0"/>
    <w:uiPriority w:val="99"/>
    <w:qFormat/>
    <w:pPr>
      <w:spacing w:after="180"/>
      <w:jc w:val="center"/>
    </w:pPr>
    <w:rPr>
      <w:color w:val="FF0000"/>
      <w:lang w:val="en-GB"/>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a0"/>
    <w:qFormat/>
    <w:pPr>
      <w:numPr>
        <w:ilvl w:val="1"/>
        <w:numId w:val="7"/>
      </w:numPr>
      <w:spacing w:after="180"/>
    </w:pPr>
  </w:style>
  <w:style w:type="paragraph" w:customStyle="1" w:styleId="FL">
    <w:name w:val="FL"/>
    <w:basedOn w:val="a0"/>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style>
  <w:style w:type="paragraph" w:customStyle="1" w:styleId="afb">
    <w:name w:val="表格文本"/>
    <w:qFormat/>
    <w:pPr>
      <w:tabs>
        <w:tab w:val="decimal" w:pos="0"/>
      </w:tabs>
    </w:pPr>
    <w:rPr>
      <w:rFonts w:ascii="Arial" w:eastAsia="宋体" w:hAnsi="Arial"/>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宋体"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spacing w:before="12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0"/>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50F96"/>
    <w:pPr>
      <w:widowControl w:val="0"/>
      <w:spacing w:after="0" w:line="240" w:lineRule="auto"/>
      <w:jc w:val="both"/>
    </w:pPr>
    <w:rPr>
      <w:rFonts w:asciiTheme="minorHAnsi" w:eastAsiaTheme="minorEastAsia" w:hAnsiTheme="minorHAnsi" w:cstheme="minorBidi"/>
      <w:kern w:val="2"/>
      <w:sz w:val="21"/>
      <w:szCs w:val="22"/>
      <w:lang w:val="en-US"/>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350F9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50F96"/>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Char">
    <w:name w:val="正文文本 Char"/>
    <w:link w:val="a6"/>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宋体" w:hAnsi="Arial"/>
      <w:lang w:eastAsia="en-US"/>
    </w:rPr>
  </w:style>
  <w:style w:type="paragraph" w:customStyle="1" w:styleId="B4">
    <w:name w:val="B4"/>
    <w:basedOn w:val="43"/>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a0"/>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qFormat/>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lang w:val="en-GB"/>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link w:val="af9"/>
    <w:uiPriority w:val="34"/>
    <w:qFormat/>
    <w:locked/>
    <w:rPr>
      <w:rFonts w:ascii="Calibri" w:eastAsia="宋体" w:hAnsi="Calibri" w:cs="Calibri"/>
      <w:sz w:val="22"/>
      <w:szCs w:val="22"/>
    </w:rPr>
  </w:style>
  <w:style w:type="paragraph" w:styleId="af9">
    <w:name w:val="List Paragraph"/>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lang w:val="en-GB"/>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a0"/>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eastAsia="Batang" w:cs="宋体"/>
    </w:rPr>
  </w:style>
  <w:style w:type="paragraph" w:customStyle="1" w:styleId="12">
    <w:name w:val="正文1"/>
    <w:uiPriority w:val="99"/>
    <w:qFormat/>
    <w:pPr>
      <w:spacing w:line="256" w:lineRule="auto"/>
      <w:jc w:val="both"/>
    </w:pPr>
    <w:rPr>
      <w:rFonts w:ascii="Times New Roman" w:eastAsia="宋体" w:hAnsi="Times New Roman"/>
      <w:kern w:val="2"/>
      <w:sz w:val="21"/>
      <w:szCs w:val="21"/>
      <w:lang w:val="en-US"/>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a0"/>
    <w:qFormat/>
    <w:pPr>
      <w:snapToGrid w:val="0"/>
      <w:spacing w:afterLines="50" w:line="264" w:lineRule="auto"/>
    </w:pPr>
    <w:rPr>
      <w:rFonts w:eastAsia="Batang"/>
      <w:lang w:eastAsia="ko-KR"/>
    </w:rPr>
  </w:style>
  <w:style w:type="paragraph" w:customStyle="1" w:styleId="FirstChange">
    <w:name w:val="First Change"/>
    <w:basedOn w:val="a0"/>
    <w:uiPriority w:val="99"/>
    <w:qFormat/>
    <w:pPr>
      <w:spacing w:after="180"/>
      <w:jc w:val="center"/>
    </w:pPr>
    <w:rPr>
      <w:color w:val="FF0000"/>
      <w:lang w:val="en-GB"/>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a0"/>
    <w:qFormat/>
    <w:pPr>
      <w:numPr>
        <w:ilvl w:val="1"/>
        <w:numId w:val="7"/>
      </w:numPr>
      <w:spacing w:after="180"/>
    </w:pPr>
  </w:style>
  <w:style w:type="paragraph" w:customStyle="1" w:styleId="FL">
    <w:name w:val="FL"/>
    <w:basedOn w:val="a0"/>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style>
  <w:style w:type="paragraph" w:customStyle="1" w:styleId="afb">
    <w:name w:val="表格文本"/>
    <w:qFormat/>
    <w:pPr>
      <w:tabs>
        <w:tab w:val="decimal" w:pos="0"/>
      </w:tabs>
    </w:pPr>
    <w:rPr>
      <w:rFonts w:ascii="Arial" w:eastAsia="宋体" w:hAnsi="Arial"/>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宋体"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spacing w:before="12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0"/>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Tdoc%20review\RAN2%23121bis\word\R2-2303549%20LTM%20procedure%20including%20RAN3%20LS%20and%20miscellaneous%20issues.docx" TargetMode="External"/><Relationship Id="rId18" Type="http://schemas.openxmlformats.org/officeDocument/2006/relationships/hyperlink" Target="file:///D:\Tdoc%20review\RAN2%23121bis\word\R2-2303008%20LTM%20procedure.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Tdoc%20review\RAN2%23121bis\word\R2-2303751.docx" TargetMode="External"/><Relationship Id="rId7" Type="http://schemas.openxmlformats.org/officeDocument/2006/relationships/footnotes" Target="footnotes.xml"/><Relationship Id="rId12" Type="http://schemas.openxmlformats.org/officeDocument/2006/relationships/hyperlink" Target="file:///D:\Tdoc%20review\RAN2%23121bis\word\R2-2302458_R3-230889.docx" TargetMode="External"/><Relationship Id="rId17" Type="http://schemas.openxmlformats.org/officeDocument/2006/relationships/hyperlink" Target="file:///D:\Tdoc%20review\RAN2%23121bis\word\R2-2302804_Discussion%20on%20LTM%20procedur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Tdoc%20review\RAN2%23121bis\word\R2-2302508%20Discussion%20on%20Applicable%20Scenarios%20and%20Procedure.docx" TargetMode="External"/><Relationship Id="rId20" Type="http://schemas.openxmlformats.org/officeDocument/2006/relationships/hyperlink" Target="file:///D:\Tdoc%20review\RAN2%23121bis\word\R2-2303425%20Discussion%20on%20LTM%20overall%20procedure.doc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file:///D:\Tdoc%20review\RAN2%23121bis\word\R2-2303535%3fConsiderations%20on%20failure%20handling.doc" TargetMode="External"/><Relationship Id="rId5" Type="http://schemas.openxmlformats.org/officeDocument/2006/relationships/settings" Target="settings.xml"/><Relationship Id="rId15" Type="http://schemas.openxmlformats.org/officeDocument/2006/relationships/hyperlink" Target="file:///D:\Tdoc%20review\RAN2%23121bis\word\R2-2303709%20NR%20MOB%20procedure%20description.docx" TargetMode="External"/><Relationship Id="rId23" Type="http://schemas.openxmlformats.org/officeDocument/2006/relationships/hyperlink" Target="file:///D:\Tdoc%20review\RAN2%23121bis\word\R2-2302485%20Failure%20Handling%20for%20LTM.docx" TargetMode="External"/><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hyperlink" Target="file:///D:\Tdoc%20review\RAN2%23121bis\word\R2-2303024%20-%20Discussion%20on%20general%20procedure%20for%20LTM.docx"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D:\Tdoc%20review\RAN2%23121bis\word\R2-2302829%20Discussion%20on%20LTM%20procedures.docx" TargetMode="External"/><Relationship Id="rId22" Type="http://schemas.openxmlformats.org/officeDocument/2006/relationships/hyperlink" Target="file:///D:\Tdoc%20review\RAN2%23121bis\word\R2-2304102-%20Discussion%20on%20RAN3%20LS%20on%20approaches%20during%20execution%20for%20inter-DU%20LTM.docx"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25</Pages>
  <Words>7701</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51495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CATT</cp:lastModifiedBy>
  <cp:revision>45</cp:revision>
  <cp:lastPrinted>2021-09-29T05:28:00Z</cp:lastPrinted>
  <dcterms:created xsi:type="dcterms:W3CDTF">2023-04-21T03:26:00Z</dcterms:created>
  <dcterms:modified xsi:type="dcterms:W3CDTF">2023-04-21T04:06:00Z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