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2399ED2B" w:rsidR="009E5907" w:rsidRPr="00DB753C"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DB753C">
        <w:rPr>
          <w:rFonts w:ascii="Arial" w:hAnsi="Arial" w:cs="Arial"/>
          <w:b/>
          <w:bCs/>
          <w:sz w:val="24"/>
          <w:szCs w:val="24"/>
          <w:lang w:val="de-DE"/>
        </w:rPr>
        <w:t>3GPP TSG RAN WG</w:t>
      </w:r>
      <w:r w:rsidR="00CE5204" w:rsidRPr="00DB753C">
        <w:rPr>
          <w:rFonts w:ascii="Arial" w:hAnsi="Arial" w:cs="Arial"/>
          <w:b/>
          <w:bCs/>
          <w:sz w:val="24"/>
          <w:szCs w:val="24"/>
          <w:lang w:val="de-DE"/>
        </w:rPr>
        <w:t>2</w:t>
      </w:r>
      <w:r w:rsidRPr="00DB753C">
        <w:rPr>
          <w:rFonts w:ascii="Arial" w:hAnsi="Arial" w:cs="Arial"/>
          <w:b/>
          <w:bCs/>
          <w:sz w:val="24"/>
          <w:szCs w:val="24"/>
          <w:lang w:val="de-DE"/>
        </w:rPr>
        <w:t>#</w:t>
      </w:r>
      <w:r w:rsidR="00F650FA" w:rsidRPr="00DB753C">
        <w:rPr>
          <w:rFonts w:ascii="Arial" w:hAnsi="Arial" w:cs="Arial"/>
          <w:b/>
          <w:bCs/>
          <w:sz w:val="24"/>
          <w:szCs w:val="24"/>
          <w:lang w:val="de-DE"/>
        </w:rPr>
        <w:t>121</w:t>
      </w:r>
      <w:r w:rsidR="0071092A">
        <w:rPr>
          <w:rFonts w:ascii="Arial" w:hAnsi="Arial" w:cs="Arial"/>
          <w:b/>
          <w:bCs/>
          <w:sz w:val="24"/>
          <w:szCs w:val="24"/>
          <w:lang w:val="de-DE"/>
        </w:rPr>
        <w:t>-</w:t>
      </w:r>
      <w:r w:rsidR="00DB753C" w:rsidRPr="00DB753C">
        <w:rPr>
          <w:rFonts w:ascii="Arial" w:hAnsi="Arial" w:cs="Arial"/>
          <w:b/>
          <w:bCs/>
          <w:sz w:val="24"/>
          <w:szCs w:val="24"/>
          <w:lang w:val="de-DE"/>
        </w:rPr>
        <w:t>bis</w:t>
      </w:r>
      <w:r w:rsidR="00DB753C">
        <w:rPr>
          <w:rFonts w:ascii="Arial" w:hAnsi="Arial" w:cs="Arial"/>
          <w:b/>
          <w:bCs/>
          <w:sz w:val="24"/>
          <w:szCs w:val="24"/>
          <w:lang w:val="de-DE"/>
        </w:rPr>
        <w:t>-e</w:t>
      </w:r>
      <w:r w:rsidRPr="00DB753C">
        <w:rPr>
          <w:rFonts w:ascii="Arial" w:hAnsi="Arial" w:cs="Arial"/>
          <w:b/>
          <w:bCs/>
          <w:sz w:val="24"/>
          <w:szCs w:val="24"/>
          <w:lang w:val="de-DE"/>
        </w:rPr>
        <w:tab/>
        <w:t xml:space="preserve">           </w:t>
      </w:r>
      <w:r w:rsidR="005B183E" w:rsidRPr="005B183E">
        <w:rPr>
          <w:rFonts w:ascii="Arial" w:hAnsi="Arial" w:cs="Arial"/>
          <w:b/>
          <w:bCs/>
          <w:sz w:val="24"/>
          <w:szCs w:val="24"/>
          <w:lang w:val="de-DE"/>
        </w:rPr>
        <w:t>R2-2303298</w:t>
      </w:r>
    </w:p>
    <w:p w14:paraId="7940DFA1" w14:textId="3D1414FF" w:rsidR="002E27D0" w:rsidRPr="00F03787" w:rsidRDefault="00DB753C" w:rsidP="009E5907">
      <w:pPr>
        <w:spacing w:after="0"/>
        <w:rPr>
          <w:rFonts w:ascii="Arial" w:hAnsi="Arial" w:cs="Arial"/>
          <w:b/>
          <w:bCs/>
          <w:sz w:val="24"/>
          <w:szCs w:val="24"/>
        </w:rPr>
      </w:pPr>
      <w:r>
        <w:rPr>
          <w:rFonts w:ascii="Arial" w:hAnsi="Arial" w:cs="Arial"/>
          <w:b/>
          <w:bCs/>
          <w:sz w:val="24"/>
          <w:szCs w:val="24"/>
        </w:rPr>
        <w:t>Online</w:t>
      </w:r>
      <w:r w:rsidR="00391563">
        <w:rPr>
          <w:rFonts w:ascii="Arial" w:hAnsi="Arial" w:cs="Arial"/>
          <w:b/>
          <w:bCs/>
          <w:sz w:val="24"/>
          <w:szCs w:val="24"/>
        </w:rPr>
        <w:t>,</w:t>
      </w:r>
      <w:r w:rsidR="009E5907" w:rsidRPr="00F03787">
        <w:rPr>
          <w:rFonts w:ascii="Arial" w:hAnsi="Arial" w:cs="Arial"/>
          <w:b/>
          <w:bCs/>
          <w:sz w:val="24"/>
          <w:szCs w:val="24"/>
        </w:rPr>
        <w:t xml:space="preserve"> </w:t>
      </w:r>
      <w:r w:rsidR="000933A7">
        <w:rPr>
          <w:rFonts w:ascii="Arial" w:hAnsi="Arial" w:cs="Arial"/>
          <w:b/>
          <w:bCs/>
          <w:sz w:val="24"/>
          <w:szCs w:val="24"/>
        </w:rPr>
        <w:t>17</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w:t>
      </w:r>
      <w:r w:rsidR="000933A7">
        <w:rPr>
          <w:rFonts w:ascii="Arial" w:hAnsi="Arial" w:cs="Arial"/>
          <w:b/>
          <w:bCs/>
          <w:sz w:val="24"/>
          <w:szCs w:val="24"/>
        </w:rPr>
        <w:t>26</w:t>
      </w:r>
      <w:r w:rsidR="000933A7" w:rsidRPr="000933A7">
        <w:rPr>
          <w:rFonts w:ascii="Arial" w:hAnsi="Arial" w:cs="Arial"/>
          <w:b/>
          <w:bCs/>
          <w:sz w:val="24"/>
          <w:szCs w:val="24"/>
          <w:vertAlign w:val="superscript"/>
        </w:rPr>
        <w:t>th</w:t>
      </w:r>
      <w:r w:rsidR="000933A7">
        <w:rPr>
          <w:rFonts w:ascii="Arial" w:hAnsi="Arial" w:cs="Arial"/>
          <w:b/>
          <w:bCs/>
          <w:sz w:val="24"/>
          <w:szCs w:val="24"/>
        </w:rPr>
        <w:t xml:space="preserve"> </w:t>
      </w:r>
      <w:r>
        <w:rPr>
          <w:rFonts w:ascii="Arial" w:hAnsi="Arial" w:cs="Arial"/>
          <w:b/>
          <w:bCs/>
          <w:sz w:val="24"/>
          <w:szCs w:val="24"/>
        </w:rPr>
        <w:t>April</w:t>
      </w:r>
      <w:r w:rsidR="00135184" w:rsidRPr="00F03787">
        <w:rPr>
          <w:rFonts w:ascii="Arial" w:hAnsi="Arial" w:cs="Arial"/>
          <w:b/>
          <w:bCs/>
          <w:sz w:val="24"/>
          <w:szCs w:val="24"/>
        </w:rPr>
        <w:t xml:space="preserve"> </w:t>
      </w:r>
      <w:r w:rsidR="009E5907" w:rsidRPr="00F03787">
        <w:rPr>
          <w:rFonts w:ascii="Arial" w:hAnsi="Arial" w:cs="Arial"/>
          <w:b/>
          <w:bCs/>
          <w:sz w:val="24"/>
          <w:szCs w:val="24"/>
        </w:rPr>
        <w:t>202</w:t>
      </w:r>
      <w:bookmarkEnd w:id="0"/>
      <w:r w:rsidR="0031612F">
        <w:rPr>
          <w:rFonts w:ascii="Arial" w:hAnsi="Arial" w:cs="Arial"/>
          <w:b/>
          <w:bCs/>
          <w:sz w:val="24"/>
          <w:szCs w:val="24"/>
        </w:rPr>
        <w:t>3</w:t>
      </w:r>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472C54C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E80328">
        <w:rPr>
          <w:rFonts w:ascii="Arial" w:eastAsia="MS Mincho" w:hAnsi="Arial"/>
          <w:b/>
          <w:bCs/>
          <w:sz w:val="24"/>
          <w:lang w:val="en-US" w:eastAsia="ja-JP"/>
        </w:rPr>
        <w:t>7</w:t>
      </w:r>
      <w:r w:rsidR="00C20BE3">
        <w:rPr>
          <w:rFonts w:ascii="Arial" w:eastAsia="MS Mincho" w:hAnsi="Arial"/>
          <w:b/>
          <w:bCs/>
          <w:sz w:val="24"/>
          <w:lang w:val="en-US" w:eastAsia="ja-JP"/>
        </w:rPr>
        <w:t>.2.2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68835997"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4C6FB2">
        <w:rPr>
          <w:rFonts w:ascii="Arial" w:hAnsi="Arial"/>
          <w:b/>
          <w:bCs/>
          <w:sz w:val="24"/>
        </w:rPr>
        <w:t xml:space="preserve">On </w:t>
      </w:r>
      <w:r w:rsidR="000054E9">
        <w:rPr>
          <w:rFonts w:ascii="Arial" w:hAnsi="Arial"/>
          <w:b/>
          <w:bCs/>
          <w:sz w:val="24"/>
        </w:rPr>
        <w:t>SL Positioning</w:t>
      </w:r>
      <w:r w:rsidR="004C6FB2">
        <w:rPr>
          <w:rFonts w:ascii="Arial" w:hAnsi="Arial"/>
          <w:b/>
          <w:bCs/>
          <w:sz w:val="24"/>
        </w:rPr>
        <w:t xml:space="preserve"> </w:t>
      </w:r>
      <w:r w:rsidR="00670BF8">
        <w:rPr>
          <w:rFonts w:ascii="Arial" w:hAnsi="Arial"/>
          <w:b/>
          <w:bCs/>
          <w:sz w:val="24"/>
        </w:rPr>
        <w:t>Architectur</w:t>
      </w:r>
      <w:r w:rsidR="00797C98">
        <w:rPr>
          <w:rFonts w:ascii="Arial" w:hAnsi="Arial"/>
          <w:b/>
          <w:bCs/>
          <w:sz w:val="24"/>
        </w:rPr>
        <w:t xml:space="preserve">e </w:t>
      </w:r>
      <w:r w:rsidR="00670BF8">
        <w:rPr>
          <w:rFonts w:ascii="Arial" w:hAnsi="Arial"/>
          <w:b/>
          <w:bCs/>
          <w:sz w:val="24"/>
        </w:rPr>
        <w:t>Aspects</w:t>
      </w:r>
      <w:r w:rsidR="000054E9">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082BCA3B" w14:textId="3D2ABCFB" w:rsidR="00657418" w:rsidRDefault="00657418" w:rsidP="00657418">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 xml:space="preserve">ID was </w:t>
      </w:r>
      <w:r w:rsidR="00E67FD9">
        <w:rPr>
          <w:szCs w:val="22"/>
        </w:rPr>
        <w:t>approved</w:t>
      </w:r>
      <w:r w:rsidR="00E67FD9" w:rsidRPr="00920CBA">
        <w:rPr>
          <w:szCs w:val="22"/>
        </w:rPr>
        <w:t xml:space="preserve"> </w:t>
      </w:r>
      <w:r w:rsidRPr="00920CBA">
        <w:rPr>
          <w:szCs w:val="22"/>
        </w:rPr>
        <w:t>upon during the RAN#9</w:t>
      </w:r>
      <w:r>
        <w:rPr>
          <w:szCs w:val="22"/>
        </w:rPr>
        <w:t>8</w:t>
      </w:r>
      <w:r w:rsidRPr="00920CBA">
        <w:rPr>
          <w:szCs w:val="22"/>
        </w:rPr>
        <w:t xml:space="preserve">-e [1] meeting, </w:t>
      </w:r>
      <w:r>
        <w:rPr>
          <w:szCs w:val="22"/>
        </w:rPr>
        <w:t xml:space="preserve">where RAN2-centric </w:t>
      </w:r>
      <w:r w:rsidR="00130FED">
        <w:rPr>
          <w:szCs w:val="22"/>
        </w:rPr>
        <w:t xml:space="preserve">primary </w:t>
      </w:r>
      <w:r>
        <w:rPr>
          <w:szCs w:val="22"/>
        </w:rPr>
        <w:t xml:space="preserve">objectives were defined to support SL positioning as highlighted </w:t>
      </w:r>
      <w:r w:rsidR="00ED0396">
        <w:rPr>
          <w:szCs w:val="22"/>
        </w:rPr>
        <w:t xml:space="preserve">in </w:t>
      </w:r>
      <w:r>
        <w:rPr>
          <w:szCs w:val="22"/>
        </w:rPr>
        <w:t>below</w:t>
      </w:r>
      <w:r w:rsidR="00ED0396">
        <w:rPr>
          <w:szCs w:val="22"/>
        </w:rPr>
        <w:t xml:space="preserve"> excerpt</w:t>
      </w:r>
      <w:r>
        <w:rPr>
          <w:szCs w:val="22"/>
        </w:rPr>
        <w:t>:</w:t>
      </w:r>
    </w:p>
    <w:tbl>
      <w:tblPr>
        <w:tblStyle w:val="TableGrid"/>
        <w:tblW w:w="0" w:type="auto"/>
        <w:tblLook w:val="04A0" w:firstRow="1" w:lastRow="0" w:firstColumn="1" w:lastColumn="0" w:noHBand="0" w:noVBand="1"/>
      </w:tblPr>
      <w:tblGrid>
        <w:gridCol w:w="9631"/>
      </w:tblGrid>
      <w:tr w:rsidR="00657418" w14:paraId="103253BA" w14:textId="77777777" w:rsidTr="0000348A">
        <w:tc>
          <w:tcPr>
            <w:tcW w:w="9631" w:type="dxa"/>
          </w:tcPr>
          <w:p w14:paraId="12F9ED36" w14:textId="77777777" w:rsidR="00657418" w:rsidRPr="00077148" w:rsidRDefault="00657418" w:rsidP="0000348A">
            <w:pPr>
              <w:spacing w:before="120"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190DF7CD" w14:textId="77777777" w:rsidR="00657418" w:rsidRPr="00077148" w:rsidRDefault="00657418" w:rsidP="00657418">
            <w:pPr>
              <w:numPr>
                <w:ilvl w:val="0"/>
                <w:numId w:val="18"/>
              </w:numPr>
              <w:spacing w:after="0"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138A7E52" w14:textId="7700D565" w:rsidR="00657418" w:rsidRPr="00077148" w:rsidRDefault="000550DC" w:rsidP="00657418">
            <w:pPr>
              <w:numPr>
                <w:ilvl w:val="1"/>
                <w:numId w:val="18"/>
              </w:numPr>
              <w:spacing w:after="0" w:line="276" w:lineRule="auto"/>
              <w:rPr>
                <w:lang w:val="en-US" w:eastAsia="ko-KR"/>
              </w:rPr>
            </w:pPr>
            <w:r>
              <w:rPr>
                <w:lang w:val="en-US" w:eastAsia="ko-KR"/>
              </w:rPr>
              <w:t>…</w:t>
            </w:r>
          </w:p>
          <w:p w14:paraId="431CC450" w14:textId="77777777" w:rsidR="00657418" w:rsidRPr="007F3822" w:rsidRDefault="00657418" w:rsidP="00657418">
            <w:pPr>
              <w:numPr>
                <w:ilvl w:val="1"/>
                <w:numId w:val="18"/>
              </w:numPr>
              <w:spacing w:after="0" w:line="276" w:lineRule="auto"/>
              <w:rPr>
                <w:highlight w:val="yellow"/>
                <w:lang w:val="en-US" w:eastAsia="ko-KR"/>
              </w:rPr>
            </w:pPr>
            <w:r w:rsidRPr="007F3822">
              <w:rPr>
                <w:highlight w:val="yellow"/>
                <w:lang w:val="en-US" w:eastAsia="ko-KR"/>
              </w:rPr>
              <w:t xml:space="preserve">Specify reporting signalling and procedures to facilitate support of SL positioning in all coverage scenarios and for PC5-only and joint PC5-Uu scenarios [RAN2, RAN3]: </w:t>
            </w:r>
          </w:p>
          <w:p w14:paraId="41A41791" w14:textId="77777777" w:rsidR="00657418" w:rsidRPr="007F3822" w:rsidRDefault="00657418" w:rsidP="00657418">
            <w:pPr>
              <w:numPr>
                <w:ilvl w:val="2"/>
                <w:numId w:val="18"/>
              </w:numPr>
              <w:spacing w:after="0" w:line="276" w:lineRule="auto"/>
              <w:rPr>
                <w:highlight w:val="yellow"/>
                <w:lang w:val="en-US" w:eastAsia="ko-KR"/>
              </w:rPr>
            </w:pPr>
            <w:r w:rsidRPr="007F3822">
              <w:rPr>
                <w:bCs/>
                <w:highlight w:val="yellow"/>
              </w:rPr>
              <w:t xml:space="preserve">Specify the </w:t>
            </w:r>
            <w:r w:rsidRPr="007F3822">
              <w:rPr>
                <w:rFonts w:eastAsia="DengXian" w:hint="eastAsia"/>
                <w:highlight w:val="yellow"/>
                <w:lang w:eastAsia="zh-CN"/>
              </w:rPr>
              <w:t>p</w:t>
            </w:r>
            <w:r w:rsidRPr="007F3822">
              <w:rPr>
                <w:highlight w:val="yellow"/>
                <w:lang w:eastAsia="zh-CN"/>
              </w:rPr>
              <w:t xml:space="preserve">rotocol </w:t>
            </w:r>
            <w:r w:rsidRPr="007F3822">
              <w:rPr>
                <w:rFonts w:eastAsia="DengXian" w:hint="eastAsia"/>
                <w:highlight w:val="yellow"/>
                <w:lang w:eastAsia="zh-CN"/>
              </w:rPr>
              <w:t xml:space="preserve">and procedures </w:t>
            </w:r>
            <w:r w:rsidRPr="007F3822">
              <w:rPr>
                <w:highlight w:val="yellow"/>
                <w:lang w:eastAsia="zh-CN"/>
              </w:rPr>
              <w:t>for SL positioning between UEs (Protocol for Sidelink positioning procedures (SLPP))</w:t>
            </w:r>
            <w:r w:rsidRPr="007F3822">
              <w:rPr>
                <w:highlight w:val="yellow"/>
                <w:lang w:val="en-US" w:eastAsia="ko-KR"/>
              </w:rPr>
              <w:t>.</w:t>
            </w:r>
          </w:p>
          <w:p w14:paraId="4F28DBBC" w14:textId="77777777" w:rsidR="00657418" w:rsidRPr="007A761F" w:rsidRDefault="00657418" w:rsidP="00657418">
            <w:pPr>
              <w:numPr>
                <w:ilvl w:val="2"/>
                <w:numId w:val="18"/>
              </w:numPr>
              <w:spacing w:after="0" w:line="276" w:lineRule="auto"/>
              <w:rPr>
                <w:lang w:val="en-US" w:eastAsia="ko-KR"/>
              </w:rPr>
            </w:pPr>
            <w:r w:rsidRPr="007F3822">
              <w:rPr>
                <w:bCs/>
                <w:highlight w:val="yellow"/>
              </w:rPr>
              <w:t xml:space="preserve">Specify the </w:t>
            </w:r>
            <w:r w:rsidRPr="007F3822">
              <w:rPr>
                <w:rFonts w:eastAsia="DengXian"/>
                <w:highlight w:val="yellow"/>
                <w:lang w:eastAsia="zh-CN"/>
              </w:rPr>
              <w:t>protocol and procedures for SL positioning between UEs and LMF</w:t>
            </w:r>
            <w:r w:rsidRPr="007F3822">
              <w:rPr>
                <w:rFonts w:eastAsia="MS Mincho"/>
                <w:highlight w:val="yellow"/>
                <w:lang w:eastAsia="zh-CN"/>
              </w:rPr>
              <w:t>.</w:t>
            </w:r>
            <w:r>
              <w:rPr>
                <w:rFonts w:eastAsia="MS Mincho"/>
                <w:lang w:eastAsia="zh-CN"/>
              </w:rPr>
              <w:t xml:space="preserve"> </w:t>
            </w:r>
          </w:p>
          <w:p w14:paraId="6D828EC4" w14:textId="77777777" w:rsidR="00657418" w:rsidRDefault="00657418" w:rsidP="00657418">
            <w:pPr>
              <w:numPr>
                <w:ilvl w:val="1"/>
                <w:numId w:val="18"/>
              </w:numPr>
              <w:spacing w:after="0"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44ABDC61" w14:textId="77777777" w:rsidR="00657418" w:rsidRDefault="00657418" w:rsidP="0000348A">
            <w:pPr>
              <w:jc w:val="both"/>
              <w:rPr>
                <w:szCs w:val="22"/>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3AEE0D22" w14:textId="0EC3D3FA" w:rsidR="00391563" w:rsidRDefault="00391563" w:rsidP="00420D82">
      <w:pPr>
        <w:pStyle w:val="ListParagraph"/>
        <w:spacing w:after="0" w:line="259" w:lineRule="auto"/>
        <w:ind w:left="0"/>
        <w:rPr>
          <w:rFonts w:eastAsia="SimSun"/>
          <w:szCs w:val="20"/>
          <w:lang w:val="en-GB" w:eastAsia="zh-CN"/>
        </w:rPr>
      </w:pPr>
    </w:p>
    <w:p w14:paraId="1F25C64F" w14:textId="75944ADA" w:rsidR="00003D80" w:rsidRDefault="00003D80" w:rsidP="00D93ACA">
      <w:pPr>
        <w:pStyle w:val="ListParagraph"/>
        <w:spacing w:after="0" w:line="259" w:lineRule="auto"/>
        <w:ind w:left="0"/>
        <w:jc w:val="both"/>
        <w:rPr>
          <w:lang w:val="en-GB"/>
        </w:rPr>
      </w:pPr>
      <w:r>
        <w:rPr>
          <w:lang w:val="en-GB"/>
        </w:rPr>
        <w:t>During the RAN2</w:t>
      </w:r>
      <w:r w:rsidR="00FF5368">
        <w:rPr>
          <w:lang w:val="en-GB"/>
        </w:rPr>
        <w:t xml:space="preserve">#121 [2] meeting, </w:t>
      </w:r>
      <w:r w:rsidR="002B6743">
        <w:rPr>
          <w:lang w:val="en-GB"/>
        </w:rPr>
        <w:t>the following SL Positioning agreements were made:</w:t>
      </w:r>
    </w:p>
    <w:tbl>
      <w:tblPr>
        <w:tblStyle w:val="TableGrid"/>
        <w:tblW w:w="0" w:type="auto"/>
        <w:tblLook w:val="04A0" w:firstRow="1" w:lastRow="0" w:firstColumn="1" w:lastColumn="0" w:noHBand="0" w:noVBand="1"/>
      </w:tblPr>
      <w:tblGrid>
        <w:gridCol w:w="9631"/>
      </w:tblGrid>
      <w:tr w:rsidR="002B6743" w14:paraId="4D3BE58C" w14:textId="77777777" w:rsidTr="002B6743">
        <w:tc>
          <w:tcPr>
            <w:tcW w:w="9631" w:type="dxa"/>
          </w:tcPr>
          <w:p w14:paraId="2C6E208D"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101FB93D" w14:textId="2AE0626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Use “SLPP” (without hyphen) as the name of the new protocol.</w:t>
            </w:r>
          </w:p>
          <w:p w14:paraId="2C12224B"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Agreements</w:t>
            </w:r>
            <w:r w:rsidRPr="00320703">
              <w:rPr>
                <w:sz w:val="18"/>
                <w:szCs w:val="22"/>
              </w:rPr>
              <w:t>:</w:t>
            </w:r>
          </w:p>
          <w:p w14:paraId="4EBA5583"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Regarding the structure of SLPP, e.g. general part, procedure part ,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5D6F5A41"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Regarding the ASN.1 part of SLPP, follow NR RRC approach, e.g. </w:t>
            </w:r>
          </w:p>
          <w:p w14:paraId="13E65D63"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FFS on Need code (e.g. how to support no UL/DL), support of delta signalling</w:t>
            </w:r>
          </w:p>
          <w:p w14:paraId="0799566A"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Define ASN.1 elements for common UE capabilities in a dedicated section (i.e. “UE capability information elements”); FFS whether any positioning method specific capability IEs should be grouped by positioning method.</w:t>
            </w:r>
          </w:p>
          <w:p w14:paraId="2094E3DF"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Common section for constraints</w:t>
            </w:r>
          </w:p>
          <w:p w14:paraId="0AF6A0C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 xml:space="preserve">“nonCriticalExtension” at message level </w:t>
            </w:r>
          </w:p>
          <w:p w14:paraId="3283BA8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 xml:space="preserve">Fields in the field description are sorted based on alphabetical order  </w:t>
            </w:r>
          </w:p>
          <w:p w14:paraId="35D21DA9" w14:textId="29672EE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FFS on whether setup release structure should be introduced in SLPP</w:t>
            </w:r>
          </w:p>
          <w:p w14:paraId="58C8AD7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79FE0112" w14:textId="1B05AC2F"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PC5-U is used for transport of SLPP.</w:t>
            </w:r>
          </w:p>
          <w:p w14:paraId="207BFF7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004F9E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69F42C85" w14:textId="77777777" w:rsidR="00D65AD5" w:rsidRPr="00320703" w:rsidRDefault="00D65AD5" w:rsidP="00D65AD5">
            <w:pPr>
              <w:pStyle w:val="Doc-text2"/>
              <w:numPr>
                <w:ilvl w:val="0"/>
                <w:numId w:val="27"/>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Triggering event</w:t>
            </w:r>
          </w:p>
          <w:p w14:paraId="575CD217" w14:textId="77777777" w:rsidR="00D65AD5" w:rsidRPr="00320703" w:rsidRDefault="00D65AD5" w:rsidP="00D65AD5">
            <w:pPr>
              <w:pStyle w:val="Doc-text2"/>
              <w:numPr>
                <w:ilvl w:val="0"/>
                <w:numId w:val="27"/>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Sidelink positioning capability exchange </w:t>
            </w:r>
          </w:p>
          <w:p w14:paraId="1EF4AC27"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lastRenderedPageBreak/>
              <w:t>3.</w:t>
            </w:r>
            <w:r w:rsidRPr="00320703">
              <w:rPr>
                <w:sz w:val="18"/>
                <w:szCs w:val="22"/>
              </w:rPr>
              <w:tab/>
              <w:t>Sidelink positioning assistance data transfer</w:t>
            </w:r>
          </w:p>
          <w:p w14:paraId="2B7D07F2"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4.</w:t>
            </w:r>
            <w:r w:rsidRPr="00320703">
              <w:rPr>
                <w:sz w:val="18"/>
                <w:szCs w:val="22"/>
              </w:rPr>
              <w:tab/>
              <w:t>SL Positioning Request Location Information</w:t>
            </w:r>
          </w:p>
          <w:p w14:paraId="76A6961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5.</w:t>
            </w:r>
            <w:r w:rsidRPr="00320703">
              <w:rPr>
                <w:sz w:val="18"/>
                <w:szCs w:val="22"/>
              </w:rPr>
              <w:tab/>
              <w:t>Measurement of SL-PRS</w:t>
            </w:r>
          </w:p>
          <w:p w14:paraId="6FD905F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6.</w:t>
            </w:r>
            <w:r w:rsidRPr="00320703">
              <w:rPr>
                <w:sz w:val="18"/>
                <w:szCs w:val="22"/>
              </w:rPr>
              <w:tab/>
              <w:t>Location calculation</w:t>
            </w:r>
          </w:p>
          <w:p w14:paraId="73C78AB5"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7.</w:t>
            </w:r>
            <w:r w:rsidRPr="00320703">
              <w:rPr>
                <w:sz w:val="18"/>
                <w:szCs w:val="22"/>
              </w:rPr>
              <w:tab/>
              <w:t>SL Positioning Provide Location Information</w:t>
            </w:r>
          </w:p>
          <w:p w14:paraId="49212CD4"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Some steps may have dependencies on SA2 and can be revisited in this light.  The order is subject to further discussion.  FFS if discovery and selection of anchor UEs and/or server UE are part of the positioning layer in RAN2 scope.</w:t>
            </w:r>
          </w:p>
          <w:p w14:paraId="18C18A39"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LS to SA2 to ask for confirmation and guidance on the SA2 aspects.</w:t>
            </w:r>
          </w:p>
          <w:p w14:paraId="67A5C9DB"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E3DC65A"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RAN2 do not intend to discuss assistant UE functionality in Rel-18.</w:t>
            </w:r>
          </w:p>
          <w:p w14:paraId="02EF44D7"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To be indicated in the LS to SA2 in discussion [409].</w:t>
            </w:r>
          </w:p>
          <w:p w14:paraId="30308CED"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p>
          <w:p w14:paraId="15D43752" w14:textId="17C2506B"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Direct ranging between two UEs with the server providing assistance to both sides is not precluded.</w:t>
            </w:r>
          </w:p>
          <w:p w14:paraId="095B0BE6"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676C9FD0" w14:textId="05BBE5B9" w:rsidR="002B6743" w:rsidRDefault="001D424C" w:rsidP="001D424C">
            <w:pPr>
              <w:pStyle w:val="Doc-text2"/>
              <w:pBdr>
                <w:top w:val="single" w:sz="4" w:space="1" w:color="auto"/>
                <w:left w:val="single" w:sz="4" w:space="4" w:color="auto"/>
                <w:bottom w:val="single" w:sz="4" w:space="1" w:color="auto"/>
                <w:right w:val="single" w:sz="4" w:space="4" w:color="auto"/>
              </w:pBdr>
              <w:ind w:left="440" w:hanging="440"/>
            </w:pPr>
            <w:r w:rsidRPr="00320703">
              <w:rPr>
                <w:sz w:val="18"/>
                <w:szCs w:val="22"/>
              </w:rPr>
              <w:t>RAN2 confirm that for cases without LMF involvement, besides method determination, assistant data distribution and anchor UE selection (agreed in RAN2), the SL positioning server UE may perform SL-PRS configuration coordination and location calculation.</w:t>
            </w:r>
          </w:p>
        </w:tc>
      </w:tr>
    </w:tbl>
    <w:p w14:paraId="6B83A3EF" w14:textId="77777777" w:rsidR="002B6743" w:rsidRDefault="002B6743" w:rsidP="00D93ACA">
      <w:pPr>
        <w:pStyle w:val="ListParagraph"/>
        <w:spacing w:after="0" w:line="259" w:lineRule="auto"/>
        <w:ind w:left="0"/>
        <w:jc w:val="both"/>
        <w:rPr>
          <w:lang w:val="en-GB"/>
        </w:rPr>
      </w:pPr>
    </w:p>
    <w:p w14:paraId="0FD2A51E" w14:textId="073584D7" w:rsidR="00200841" w:rsidRPr="00747BC9" w:rsidRDefault="00130FED" w:rsidP="00D93ACA">
      <w:pPr>
        <w:pStyle w:val="ListParagraph"/>
        <w:spacing w:after="0" w:line="259" w:lineRule="auto"/>
        <w:ind w:left="0"/>
        <w:jc w:val="both"/>
      </w:pPr>
      <w:r>
        <w:rPr>
          <w:lang w:val="en-GB"/>
        </w:rPr>
        <w:t>In addition, various</w:t>
      </w:r>
      <w:r w:rsidR="00D93ACA">
        <w:rPr>
          <w:lang w:val="en-GB"/>
        </w:rPr>
        <w:t xml:space="preserve"> RAN2</w:t>
      </w:r>
      <w:r>
        <w:rPr>
          <w:lang w:val="en-GB"/>
        </w:rPr>
        <w:t xml:space="preserve"> secondary objectives were also defined</w:t>
      </w:r>
      <w:r w:rsidR="00D93ACA">
        <w:rPr>
          <w:lang w:val="en-GB"/>
        </w:rPr>
        <w:t>, which require some degree of coordination with RAN1</w:t>
      </w:r>
      <w:r w:rsidR="00D16A31">
        <w:rPr>
          <w:lang w:val="en-GB"/>
        </w:rPr>
        <w:t xml:space="preserve"> and RAN3</w:t>
      </w:r>
      <w:r w:rsidR="00D93ACA">
        <w:rPr>
          <w:lang w:val="en-GB"/>
        </w:rPr>
        <w:t>.</w:t>
      </w:r>
      <w:r>
        <w:rPr>
          <w:lang w:val="en-GB"/>
        </w:rPr>
        <w:t xml:space="preserve"> </w:t>
      </w:r>
      <w:r w:rsidR="00472C76" w:rsidRPr="00472C76">
        <w:t xml:space="preserve">This contribution provides a detailed discussion into the </w:t>
      </w:r>
      <w:r w:rsidR="005171B4">
        <w:rPr>
          <w:lang w:val="en-GB"/>
        </w:rPr>
        <w:t>various</w:t>
      </w:r>
      <w:r w:rsidR="00472C76" w:rsidRPr="00472C76">
        <w:t xml:space="preserve"> areas to develop in order to </w:t>
      </w:r>
      <w:r w:rsidR="0085502B" w:rsidRPr="00945EA5">
        <w:rPr>
          <w:lang w:val="en-US"/>
        </w:rPr>
        <w:t>support</w:t>
      </w:r>
      <w:r w:rsidR="0085502B" w:rsidRPr="00472C76">
        <w:t xml:space="preserve"> </w:t>
      </w:r>
      <w:r w:rsidR="00472C76" w:rsidRPr="00472C76">
        <w:t>the necessary functionality and procedures to perform SL positioning</w:t>
      </w:r>
      <w:r w:rsidR="00543995" w:rsidRPr="00747BC9">
        <w:t>.</w:t>
      </w:r>
    </w:p>
    <w:p w14:paraId="7719F74D" w14:textId="320268C8" w:rsidR="001E032B" w:rsidRDefault="001F3AE7" w:rsidP="001E032B">
      <w:pPr>
        <w:pStyle w:val="Heading1"/>
        <w:rPr>
          <w:lang w:eastAsia="zh-CN"/>
        </w:rPr>
      </w:pPr>
      <w:r>
        <w:rPr>
          <w:lang w:eastAsia="zh-CN"/>
        </w:rPr>
        <w:t>SL Positioning Architec</w:t>
      </w:r>
      <w:r w:rsidR="00F364F6">
        <w:rPr>
          <w:lang w:eastAsia="zh-CN"/>
        </w:rPr>
        <w:t>ture</w:t>
      </w:r>
    </w:p>
    <w:p w14:paraId="42397771" w14:textId="279B5CE9" w:rsidR="00F430E2" w:rsidRDefault="00F430E2" w:rsidP="00F430E2">
      <w:pPr>
        <w:rPr>
          <w:lang w:eastAsia="zh-CN"/>
        </w:rPr>
      </w:pPr>
      <w:r>
        <w:rPr>
          <w:lang w:eastAsia="zh-CN"/>
        </w:rPr>
        <w:t xml:space="preserve">The following study </w:t>
      </w:r>
      <w:r w:rsidR="00D33760">
        <w:rPr>
          <w:lang w:eastAsia="zh-CN"/>
        </w:rPr>
        <w:t>aspects were investigated in relation to the SL positioning architecture</w:t>
      </w:r>
      <w:r w:rsidR="00C31C77">
        <w:rPr>
          <w:lang w:eastAsia="zh-CN"/>
        </w:rPr>
        <w:t xml:space="preserve"> [</w:t>
      </w:r>
      <w:r w:rsidR="00830EFF">
        <w:rPr>
          <w:lang w:eastAsia="zh-CN"/>
        </w:rPr>
        <w:t>3</w:t>
      </w:r>
      <w:r w:rsidR="00C31C77">
        <w:rPr>
          <w:lang w:eastAsia="zh-CN"/>
        </w:rPr>
        <w:t>]</w:t>
      </w:r>
      <w:r w:rsidR="00540695">
        <w:rPr>
          <w:lang w:eastAsia="zh-CN"/>
        </w:rPr>
        <w:t>:</w:t>
      </w:r>
    </w:p>
    <w:tbl>
      <w:tblPr>
        <w:tblStyle w:val="TableGrid"/>
        <w:tblW w:w="0" w:type="auto"/>
        <w:tblLook w:val="04A0" w:firstRow="1" w:lastRow="0" w:firstColumn="1" w:lastColumn="0" w:noHBand="0" w:noVBand="1"/>
      </w:tblPr>
      <w:tblGrid>
        <w:gridCol w:w="9631"/>
      </w:tblGrid>
      <w:tr w:rsidR="009E73FA" w14:paraId="7187DE4D" w14:textId="77777777" w:rsidTr="009E73FA">
        <w:tc>
          <w:tcPr>
            <w:tcW w:w="9631" w:type="dxa"/>
          </w:tcPr>
          <w:p w14:paraId="2046493E" w14:textId="41884D94" w:rsidR="00351DA5" w:rsidRPr="00351DA5" w:rsidRDefault="00351DA5" w:rsidP="00351DA5">
            <w:pPr>
              <w:spacing w:after="0"/>
              <w:rPr>
                <w:b/>
                <w:bCs/>
                <w:lang w:eastAsia="zh-CN"/>
              </w:rPr>
            </w:pPr>
            <w:r w:rsidRPr="00351DA5">
              <w:rPr>
                <w:b/>
                <w:bCs/>
                <w:highlight w:val="green"/>
                <w:lang w:eastAsia="zh-CN"/>
              </w:rPr>
              <w:t>Potential Architecture for SL Positioning</w:t>
            </w:r>
          </w:p>
          <w:p w14:paraId="77ACCAC1" w14:textId="5CFAE594" w:rsidR="00351DA5" w:rsidRPr="00AE4BA1" w:rsidRDefault="00351DA5" w:rsidP="006C7896">
            <w:pPr>
              <w:spacing w:after="0"/>
              <w:jc w:val="both"/>
              <w:rPr>
                <w:lang w:val="en-US" w:eastAsia="zh-CN"/>
              </w:rPr>
            </w:pPr>
            <w:r w:rsidRPr="00AE4BA1">
              <w:rPr>
                <w:lang w:eastAsia="zh-CN"/>
              </w:rPr>
              <w:t xml:space="preserve">Sidelink positioning in-coverage, partial coverage and out-of-coverage scenarios </w:t>
            </w:r>
            <w:r w:rsidRPr="00AE4BA1">
              <w:rPr>
                <w:rFonts w:hint="eastAsia"/>
                <w:lang w:eastAsia="zh-CN"/>
              </w:rPr>
              <w:t xml:space="preserve">may </w:t>
            </w:r>
            <w:r w:rsidRPr="00AE4BA1">
              <w:rPr>
                <w:lang w:eastAsia="zh-CN"/>
              </w:rPr>
              <w:t xml:space="preserve">be supported. In partial coverage scenarios, either of UEs including target UE and one or multiple anchor UEs may be OOC, but with at least one UE being in coverage. </w:t>
            </w:r>
          </w:p>
          <w:p w14:paraId="3AEB4D7E" w14:textId="77777777" w:rsidR="00351DA5" w:rsidRPr="00AE4BA1" w:rsidRDefault="00351DA5" w:rsidP="006C7896">
            <w:pPr>
              <w:spacing w:after="0"/>
              <w:jc w:val="both"/>
              <w:rPr>
                <w:rFonts w:eastAsia="Times New Roman"/>
              </w:rPr>
            </w:pPr>
            <w:r w:rsidRPr="00AE4BA1">
              <w:rPr>
                <w:lang w:eastAsia="zh-CN"/>
              </w:rPr>
              <w:t>The architecture and signaling procedures are studied to support Operation Scenarios 1 and 2 involving PC5-only-based positioning and combination of Uu- and PC5-based positioning respectively.</w:t>
            </w:r>
          </w:p>
          <w:p w14:paraId="7008AC85" w14:textId="77777777" w:rsidR="00351DA5" w:rsidRPr="00AE4BA1" w:rsidRDefault="00351DA5" w:rsidP="006C7896">
            <w:pPr>
              <w:pStyle w:val="NO"/>
              <w:spacing w:after="0"/>
              <w:jc w:val="both"/>
              <w:rPr>
                <w:lang w:eastAsia="zh-CN"/>
              </w:rPr>
            </w:pPr>
            <w:r w:rsidRPr="00AE4BA1">
              <w:rPr>
                <w:lang w:eastAsia="en-GB"/>
              </w:rPr>
              <w:t>N</w:t>
            </w:r>
            <w:r w:rsidRPr="00AE4BA1">
              <w:rPr>
                <w:rFonts w:hint="eastAsia"/>
                <w:lang w:eastAsia="zh-CN"/>
              </w:rPr>
              <w:t>OTE</w:t>
            </w:r>
            <w:r w:rsidRPr="00AE4BA1">
              <w:rPr>
                <w:lang w:eastAsia="en-GB"/>
              </w:rPr>
              <w:t>:</w:t>
            </w:r>
            <w:r w:rsidRPr="00AE4BA1">
              <w:rPr>
                <w:rFonts w:hint="eastAsia"/>
                <w:lang w:eastAsia="zh-CN"/>
              </w:rPr>
              <w:tab/>
            </w:r>
            <w:r w:rsidRPr="00AE4BA1">
              <w:rPr>
                <w:lang w:eastAsia="en-GB"/>
              </w:rPr>
              <w:t>How to enable the procedures/signaling for supporting SL positioning in partial coverage will be further discussed in normative work.</w:t>
            </w:r>
          </w:p>
          <w:p w14:paraId="17CF4AAD" w14:textId="77777777" w:rsidR="00351DA5" w:rsidRPr="00AE4BA1" w:rsidRDefault="00351DA5" w:rsidP="006C7896">
            <w:pPr>
              <w:spacing w:after="0"/>
              <w:jc w:val="both"/>
              <w:rPr>
                <w:lang w:eastAsia="zh-CN"/>
              </w:rPr>
            </w:pPr>
            <w:r w:rsidRPr="00AE4BA1">
              <w:rPr>
                <w:lang w:eastAsia="zh-CN"/>
              </w:rPr>
              <w:t>RAN2 follow SA2 on the architecture, including the possibility of a UE as a location server.  RAT-independent SL positioning is not considered in this release. RAN2 waits for SA2 on the triggering of the positioning procedures from upper layers.</w:t>
            </w:r>
          </w:p>
          <w:p w14:paraId="68A087D5" w14:textId="284AE9DF" w:rsidR="009E73FA" w:rsidRDefault="00351DA5" w:rsidP="006C7896">
            <w:pPr>
              <w:spacing w:after="0"/>
              <w:jc w:val="both"/>
              <w:rPr>
                <w:lang w:eastAsia="zh-CN"/>
              </w:rPr>
            </w:pPr>
            <w:r w:rsidRPr="00AE4BA1">
              <w:rPr>
                <w:lang w:eastAsia="zh-CN"/>
              </w:rPr>
              <w:t xml:space="preserve">The current NG-RAN positioning </w:t>
            </w:r>
            <w:r w:rsidRPr="00E924DA">
              <w:rPr>
                <w:lang w:eastAsia="zh-CN"/>
              </w:rPr>
              <w:t xml:space="preserve">architecture can in principle be re-used to support Sidelink Positioning in in-coverage and </w:t>
            </w:r>
            <w:r w:rsidRPr="004D4699">
              <w:rPr>
                <w:lang w:eastAsia="zh-CN"/>
              </w:rPr>
              <w:t>partial coverage scenarios.</w:t>
            </w:r>
          </w:p>
        </w:tc>
      </w:tr>
    </w:tbl>
    <w:p w14:paraId="29F33405" w14:textId="5F1ABD04" w:rsidR="00540695" w:rsidRPr="00F430E2" w:rsidRDefault="005D7434" w:rsidP="005D7434">
      <w:pPr>
        <w:spacing w:before="240"/>
        <w:jc w:val="both"/>
        <w:rPr>
          <w:lang w:eastAsia="zh-CN"/>
        </w:rPr>
      </w:pPr>
      <w:r w:rsidRPr="005D7434">
        <w:rPr>
          <w:lang w:eastAsia="zh-CN"/>
        </w:rPr>
        <w:t>Sidelink positioning in different scenarios, including in-coverage, partial coverage, and out-of-coverage, may be supported. The architecture and signaling procedures have been studied for two operation</w:t>
      </w:r>
      <w:r>
        <w:rPr>
          <w:lang w:eastAsia="zh-CN"/>
        </w:rPr>
        <w:t>al</w:t>
      </w:r>
      <w:r w:rsidRPr="005D7434">
        <w:rPr>
          <w:lang w:eastAsia="zh-CN"/>
        </w:rPr>
        <w:t xml:space="preserve"> scenarios</w:t>
      </w:r>
      <w:r w:rsidR="00DB614C">
        <w:rPr>
          <w:lang w:eastAsia="zh-CN"/>
        </w:rPr>
        <w:t>, i.e., PC5-only positioning and</w:t>
      </w:r>
      <w:r w:rsidRPr="005D7434">
        <w:rPr>
          <w:lang w:eastAsia="zh-CN"/>
        </w:rPr>
        <w:t xml:space="preserve"> </w:t>
      </w:r>
      <w:r w:rsidR="00DB614C" w:rsidRPr="00DB614C">
        <w:rPr>
          <w:lang w:eastAsia="zh-CN"/>
        </w:rPr>
        <w:t>combination of Uu- and PC5-based positioning</w:t>
      </w:r>
      <w:r w:rsidR="00DB614C">
        <w:rPr>
          <w:lang w:eastAsia="zh-CN"/>
        </w:rPr>
        <w:t>. F</w:t>
      </w:r>
      <w:r w:rsidRPr="005D7434">
        <w:rPr>
          <w:lang w:eastAsia="zh-CN"/>
        </w:rPr>
        <w:t>urther discussion on how to support SL positioning in partial coverage</w:t>
      </w:r>
      <w:r w:rsidR="00DB614C">
        <w:rPr>
          <w:lang w:eastAsia="zh-CN"/>
        </w:rPr>
        <w:t xml:space="preserve"> remains an open issue</w:t>
      </w:r>
      <w:r w:rsidRPr="005D7434">
        <w:rPr>
          <w:lang w:eastAsia="zh-CN"/>
        </w:rPr>
        <w:t xml:space="preserve">. </w:t>
      </w:r>
      <w:r w:rsidR="00DB614C">
        <w:rPr>
          <w:lang w:eastAsia="zh-CN"/>
        </w:rPr>
        <w:t xml:space="preserve">In general, </w:t>
      </w:r>
      <w:r w:rsidRPr="005D7434">
        <w:rPr>
          <w:lang w:eastAsia="zh-CN"/>
        </w:rPr>
        <w:t xml:space="preserve">RAN2 </w:t>
      </w:r>
      <w:r w:rsidR="00DB614C">
        <w:rPr>
          <w:lang w:eastAsia="zh-CN"/>
        </w:rPr>
        <w:t>follows</w:t>
      </w:r>
      <w:r w:rsidRPr="005D7434">
        <w:rPr>
          <w:lang w:eastAsia="zh-CN"/>
        </w:rPr>
        <w:t xml:space="preserve"> SA2 on the architecture. </w:t>
      </w:r>
      <w:r w:rsidR="00DB614C">
        <w:rPr>
          <w:lang w:eastAsia="zh-CN"/>
        </w:rPr>
        <w:t xml:space="preserve">The </w:t>
      </w:r>
      <w:r w:rsidR="004F629D">
        <w:rPr>
          <w:lang w:eastAsia="zh-CN"/>
        </w:rPr>
        <w:t>next section focuses on the key priority aspects to support SL positioning from RAN2 point of view.</w:t>
      </w:r>
    </w:p>
    <w:p w14:paraId="0F26F0C4" w14:textId="1F157B51" w:rsidR="00D841A0" w:rsidRDefault="00C10860" w:rsidP="00D841A0">
      <w:pPr>
        <w:pStyle w:val="Heading2"/>
        <w:rPr>
          <w:lang w:eastAsia="zh-CN"/>
        </w:rPr>
      </w:pPr>
      <w:r>
        <w:rPr>
          <w:lang w:eastAsia="zh-CN"/>
        </w:rPr>
        <w:t xml:space="preserve">SL Positioning </w:t>
      </w:r>
      <w:r w:rsidR="00D841A0">
        <w:rPr>
          <w:lang w:eastAsia="zh-CN"/>
        </w:rPr>
        <w:t xml:space="preserve">Discovery </w:t>
      </w:r>
    </w:p>
    <w:p w14:paraId="6EF595E3" w14:textId="041A614A" w:rsidR="0011037A" w:rsidRPr="003C4CED" w:rsidRDefault="0011037A" w:rsidP="0011037A">
      <w:pPr>
        <w:jc w:val="both"/>
        <w:rPr>
          <w:lang w:eastAsia="zh-CN"/>
        </w:rPr>
      </w:pPr>
      <w:r>
        <w:rPr>
          <w:lang w:eastAsia="zh-CN"/>
        </w:rPr>
        <w:t xml:space="preserve">SA2 also </w:t>
      </w:r>
      <w:r w:rsidR="000F618C">
        <w:rPr>
          <w:lang w:eastAsia="zh-CN"/>
        </w:rPr>
        <w:t xml:space="preserve">indicated the </w:t>
      </w:r>
      <w:r w:rsidR="00851D80">
        <w:rPr>
          <w:lang w:eastAsia="zh-CN"/>
        </w:rPr>
        <w:t>need for a discovery function as noted in their pCR [</w:t>
      </w:r>
      <w:r w:rsidR="00A63A99">
        <w:rPr>
          <w:lang w:eastAsia="zh-CN"/>
        </w:rPr>
        <w:t>3</w:t>
      </w:r>
      <w:r w:rsidR="00851D80">
        <w:rPr>
          <w:lang w:eastAsia="zh-CN"/>
        </w:rPr>
        <w:t>]</w:t>
      </w:r>
      <w:r>
        <w:rPr>
          <w:lang w:eastAsia="zh-CN"/>
        </w:rPr>
        <w:t>.</w:t>
      </w:r>
      <w:r w:rsidR="000674E2">
        <w:rPr>
          <w:lang w:eastAsia="zh-CN"/>
        </w:rPr>
        <w:t xml:space="preserve"> </w:t>
      </w:r>
      <w:r w:rsidR="00C10860">
        <w:rPr>
          <w:lang w:eastAsia="zh-CN"/>
        </w:rPr>
        <w:t>In</w:t>
      </w:r>
      <w:r w:rsidR="000674E2">
        <w:rPr>
          <w:lang w:eastAsia="zh-CN"/>
        </w:rPr>
        <w:t xml:space="preserve"> order to discover the UEs involved in a SL positioning session</w:t>
      </w:r>
      <w:r w:rsidR="00305704">
        <w:rPr>
          <w:lang w:eastAsia="zh-CN"/>
        </w:rPr>
        <w:t xml:space="preserve"> including Anchor UEs</w:t>
      </w:r>
      <w:r w:rsidR="00C8689E">
        <w:rPr>
          <w:lang w:eastAsia="zh-CN"/>
        </w:rPr>
        <w:t>, SL Positioning Server UEs</w:t>
      </w:r>
      <w:r w:rsidR="00305704">
        <w:rPr>
          <w:lang w:eastAsia="zh-CN"/>
        </w:rPr>
        <w:t xml:space="preserve"> and target-UE,</w:t>
      </w:r>
      <w:r w:rsidR="000674E2">
        <w:rPr>
          <w:lang w:eastAsia="zh-CN"/>
        </w:rPr>
        <w:t xml:space="preserve"> </w:t>
      </w:r>
      <w:r w:rsidR="00305704">
        <w:rPr>
          <w:lang w:eastAsia="zh-CN"/>
        </w:rPr>
        <w:t xml:space="preserve">a </w:t>
      </w:r>
      <w:r w:rsidR="000674E2">
        <w:rPr>
          <w:lang w:eastAsia="zh-CN"/>
        </w:rPr>
        <w:t>discovery mechanism may be required.</w:t>
      </w:r>
      <w:r w:rsidR="00FF69CA">
        <w:rPr>
          <w:lang w:eastAsia="zh-CN"/>
        </w:rPr>
        <w:t xml:space="preserve"> </w:t>
      </w:r>
      <w:r w:rsidR="00E704DA">
        <w:rPr>
          <w:lang w:eastAsia="zh-CN"/>
        </w:rPr>
        <w:t xml:space="preserve">During the previous RAN2#121 meeting [2], there was some understanding </w:t>
      </w:r>
      <w:r w:rsidR="00FB0108">
        <w:rPr>
          <w:lang w:eastAsia="zh-CN"/>
        </w:rPr>
        <w:t>on</w:t>
      </w:r>
      <w:r w:rsidR="00E704DA">
        <w:rPr>
          <w:lang w:eastAsia="zh-CN"/>
        </w:rPr>
        <w:t xml:space="preserve"> the need to perform discovery procedures at the SLPP layer</w:t>
      </w:r>
      <w:r w:rsidR="00FB0108">
        <w:rPr>
          <w:lang w:eastAsia="zh-CN"/>
        </w:rPr>
        <w:t xml:space="preserve"> since </w:t>
      </w:r>
      <w:r w:rsidR="00884D8A">
        <w:rPr>
          <w:lang w:eastAsia="zh-CN"/>
        </w:rPr>
        <w:t>positioning-level functionality such as selection of positioning methods and number of anchor nodes required</w:t>
      </w:r>
      <w:r w:rsidR="006409F6">
        <w:rPr>
          <w:lang w:eastAsia="zh-CN"/>
        </w:rPr>
        <w:t xml:space="preserve"> are not necessarily</w:t>
      </w:r>
      <w:r w:rsidR="00E704DA">
        <w:rPr>
          <w:lang w:eastAsia="zh-CN"/>
        </w:rPr>
        <w:t xml:space="preserve"> </w:t>
      </w:r>
      <w:r w:rsidR="006409F6">
        <w:rPr>
          <w:lang w:eastAsia="zh-CN"/>
        </w:rPr>
        <w:t xml:space="preserve">known by the application layer. </w:t>
      </w:r>
      <w:r w:rsidR="00E72F77">
        <w:rPr>
          <w:lang w:eastAsia="zh-CN"/>
        </w:rPr>
        <w:t xml:space="preserve">Further discussion </w:t>
      </w:r>
      <w:r w:rsidR="009F5D9A">
        <w:rPr>
          <w:lang w:eastAsia="zh-CN"/>
        </w:rPr>
        <w:t>would also be needed on the model</w:t>
      </w:r>
      <w:r w:rsidR="00342A95">
        <w:rPr>
          <w:lang w:eastAsia="zh-CN"/>
        </w:rPr>
        <w:t xml:space="preserve"> discovery framework </w:t>
      </w:r>
      <w:r w:rsidR="003C3562">
        <w:rPr>
          <w:lang w:eastAsia="zh-CN"/>
        </w:rPr>
        <w:t>for the different SL positioning entities</w:t>
      </w:r>
      <w:r w:rsidR="00036617">
        <w:rPr>
          <w:lang w:eastAsia="zh-CN"/>
        </w:rPr>
        <w:t xml:space="preserve">, i.e. Model A or Model B </w:t>
      </w:r>
      <w:r w:rsidR="0080681F">
        <w:rPr>
          <w:lang w:eastAsia="zh-CN"/>
        </w:rPr>
        <w:t>discovery methods.</w:t>
      </w:r>
    </w:p>
    <w:p w14:paraId="4EE38C55" w14:textId="0F9AB440" w:rsidR="000674E2" w:rsidRDefault="000674E2" w:rsidP="0011037A">
      <w:pPr>
        <w:jc w:val="both"/>
        <w:rPr>
          <w:b/>
          <w:bCs/>
          <w:lang w:eastAsia="zh-CN"/>
        </w:rPr>
      </w:pPr>
      <w:r>
        <w:rPr>
          <w:b/>
          <w:bCs/>
          <w:lang w:eastAsia="zh-CN"/>
        </w:rPr>
        <w:lastRenderedPageBreak/>
        <w:t xml:space="preserve">Proposal </w:t>
      </w:r>
      <w:r w:rsidR="00C33065">
        <w:rPr>
          <w:b/>
          <w:bCs/>
          <w:lang w:eastAsia="zh-CN"/>
        </w:rPr>
        <w:t>1</w:t>
      </w:r>
      <w:r>
        <w:rPr>
          <w:b/>
          <w:bCs/>
          <w:lang w:eastAsia="zh-CN"/>
        </w:rPr>
        <w:t xml:space="preserve">: RAN2 to support discovery procedures for </w:t>
      </w:r>
      <w:r w:rsidR="00305704">
        <w:rPr>
          <w:b/>
          <w:bCs/>
          <w:lang w:eastAsia="zh-CN"/>
        </w:rPr>
        <w:t>at least anchor UE(s) and target-UE</w:t>
      </w:r>
      <w:r w:rsidR="00827E9E">
        <w:rPr>
          <w:b/>
          <w:bCs/>
          <w:lang w:eastAsia="zh-CN"/>
        </w:rPr>
        <w:t>.</w:t>
      </w:r>
      <w:r>
        <w:rPr>
          <w:b/>
          <w:bCs/>
          <w:lang w:eastAsia="zh-CN"/>
        </w:rPr>
        <w:t xml:space="preserve"> FFS the AS layer impacts of discovery procedures</w:t>
      </w:r>
      <w:r w:rsidR="0080681F">
        <w:rPr>
          <w:b/>
          <w:bCs/>
          <w:lang w:eastAsia="zh-CN"/>
        </w:rPr>
        <w:t xml:space="preserve"> including the </w:t>
      </w:r>
      <w:r w:rsidR="00976C19">
        <w:rPr>
          <w:b/>
          <w:bCs/>
          <w:lang w:eastAsia="zh-CN"/>
        </w:rPr>
        <w:t xml:space="preserve">type of </w:t>
      </w:r>
      <w:r w:rsidR="0080681F">
        <w:rPr>
          <w:b/>
          <w:bCs/>
          <w:lang w:eastAsia="zh-CN"/>
        </w:rPr>
        <w:t>discovery framework</w:t>
      </w:r>
      <w:r>
        <w:rPr>
          <w:b/>
          <w:bCs/>
          <w:lang w:eastAsia="zh-CN"/>
        </w:rPr>
        <w:t>.</w:t>
      </w:r>
    </w:p>
    <w:p w14:paraId="37C0B110" w14:textId="07774560" w:rsidR="00D623E8" w:rsidRDefault="0094656A" w:rsidP="00D623E8">
      <w:pPr>
        <w:pStyle w:val="Heading2"/>
        <w:rPr>
          <w:lang w:eastAsia="zh-CN"/>
        </w:rPr>
      </w:pPr>
      <w:r>
        <w:rPr>
          <w:lang w:eastAsia="zh-CN"/>
        </w:rPr>
        <w:t xml:space="preserve">Identification and </w:t>
      </w:r>
      <w:r w:rsidR="005214CC">
        <w:rPr>
          <w:lang w:eastAsia="zh-CN"/>
        </w:rPr>
        <w:t xml:space="preserve">Selection </w:t>
      </w:r>
      <w:r>
        <w:rPr>
          <w:lang w:eastAsia="zh-CN"/>
        </w:rPr>
        <w:t xml:space="preserve">of </w:t>
      </w:r>
      <w:r w:rsidR="00D623E8">
        <w:rPr>
          <w:lang w:eastAsia="zh-CN"/>
        </w:rPr>
        <w:t>Anchor UEs</w:t>
      </w:r>
    </w:p>
    <w:p w14:paraId="765583E2" w14:textId="4A18BE5A" w:rsidR="00D623E8" w:rsidRDefault="00D623E8" w:rsidP="00D623E8">
      <w:pPr>
        <w:jc w:val="both"/>
        <w:rPr>
          <w:lang w:eastAsia="zh-CN"/>
        </w:rPr>
      </w:pPr>
      <w:r>
        <w:rPr>
          <w:lang w:eastAsia="zh-CN"/>
        </w:rPr>
        <w:t>The positioning requirements agreed in RAN1#109-e [</w:t>
      </w:r>
      <w:r w:rsidR="00A63A99">
        <w:rPr>
          <w:lang w:eastAsia="zh-CN"/>
        </w:rPr>
        <w:t>4</w:t>
      </w:r>
      <w:r>
        <w:rPr>
          <w:lang w:eastAsia="zh-CN"/>
        </w:rPr>
        <w:t>], target both absolute and relative positioning requirements. For each of these cases, it is expected that anchor UEs with relative stable mobility patterns and known UE locations, may be configured to participate in SL positioning/ranging session. This is especially required for positioning techniques requiring 2 or more anchor nodes for enhanced positioning performance.</w:t>
      </w:r>
    </w:p>
    <w:p w14:paraId="49B16378" w14:textId="00DD218C" w:rsidR="00D623E8" w:rsidRDefault="00D623E8" w:rsidP="00D623E8">
      <w:pPr>
        <w:jc w:val="both"/>
        <w:rPr>
          <w:b/>
          <w:bCs/>
          <w:szCs w:val="22"/>
          <w:lang w:eastAsia="zh-CN"/>
        </w:rPr>
      </w:pPr>
      <w:r w:rsidRPr="0093588E">
        <w:rPr>
          <w:b/>
          <w:bCs/>
          <w:szCs w:val="22"/>
          <w:lang w:eastAsia="zh-CN"/>
        </w:rPr>
        <w:t xml:space="preserve">Observation </w:t>
      </w:r>
      <w:r w:rsidR="0094656A">
        <w:rPr>
          <w:b/>
          <w:bCs/>
          <w:szCs w:val="22"/>
          <w:lang w:eastAsia="zh-CN"/>
        </w:rPr>
        <w:t>1</w:t>
      </w:r>
      <w:r w:rsidRPr="0093588E">
        <w:rPr>
          <w:b/>
          <w:bCs/>
          <w:szCs w:val="22"/>
          <w:lang w:eastAsia="zh-CN"/>
        </w:rPr>
        <w:t>:</w:t>
      </w:r>
      <w:r>
        <w:rPr>
          <w:b/>
          <w:bCs/>
          <w:szCs w:val="22"/>
          <w:lang w:eastAsia="zh-CN"/>
        </w:rPr>
        <w:t xml:space="preserve"> Anchor nodes with known locations such as UEs and RSUs can enable certain SL positioning techniques and in other cases improve positioning performance.</w:t>
      </w:r>
    </w:p>
    <w:p w14:paraId="3541E1DD" w14:textId="1DAC23CE" w:rsidR="00D623E8" w:rsidRDefault="00D623E8" w:rsidP="00D623E8">
      <w:pPr>
        <w:jc w:val="both"/>
        <w:rPr>
          <w:lang w:eastAsia="zh-CN"/>
        </w:rPr>
      </w:pPr>
      <w:r>
        <w:rPr>
          <w:lang w:eastAsia="zh-CN"/>
        </w:rPr>
        <w:t xml:space="preserve">One of the key responsibilities of anchor nodes, would be to transmit/receive SL-PRS, perform SL positioning measurements and reporting, as well as any other key positioning-related tasks. In the case of anchor UEs, there are additional issues worth studying including the selection, triggering and configuration of anchor nodes to perform the aforementioned tasks. And the solutions for anchor nodes issues should be studied for both </w:t>
      </w:r>
      <w:r w:rsidRPr="0031558D">
        <w:rPr>
          <w:lang w:eastAsia="zh-CN"/>
        </w:rPr>
        <w:t>LMF</w:t>
      </w:r>
      <w:r>
        <w:rPr>
          <w:lang w:eastAsia="zh-CN"/>
        </w:rPr>
        <w:t>-</w:t>
      </w:r>
      <w:r w:rsidRPr="0031558D">
        <w:rPr>
          <w:lang w:eastAsia="zh-CN"/>
        </w:rPr>
        <w:t>dependent SL positioning architecture</w:t>
      </w:r>
      <w:r>
        <w:rPr>
          <w:lang w:eastAsia="zh-CN"/>
        </w:rPr>
        <w:t xml:space="preserve"> and LMF-independent SL positioning architecture, to </w:t>
      </w:r>
      <w:r w:rsidRPr="00D75BA1">
        <w:rPr>
          <w:lang w:eastAsia="zh-CN"/>
        </w:rPr>
        <w:t>support in coverage, partial coverage and out of coverage scenario</w:t>
      </w:r>
      <w:r>
        <w:rPr>
          <w:lang w:eastAsia="zh-CN"/>
        </w:rPr>
        <w:t>. For</w:t>
      </w:r>
      <w:r w:rsidR="00774291">
        <w:rPr>
          <w:lang w:eastAsia="zh-CN"/>
        </w:rPr>
        <w:t xml:space="preserve"> the</w:t>
      </w:r>
      <w:r>
        <w:rPr>
          <w:lang w:eastAsia="zh-CN"/>
        </w:rPr>
        <w:t xml:space="preserve"> </w:t>
      </w:r>
      <w:r w:rsidRPr="00621EFE">
        <w:rPr>
          <w:lang w:eastAsia="zh-CN"/>
        </w:rPr>
        <w:t>LMF</w:t>
      </w:r>
      <w:r>
        <w:rPr>
          <w:lang w:eastAsia="zh-CN"/>
        </w:rPr>
        <w:t>-</w:t>
      </w:r>
      <w:r w:rsidRPr="00621EFE">
        <w:rPr>
          <w:lang w:eastAsia="zh-CN"/>
        </w:rPr>
        <w:t>dependent SL positioning architecture</w:t>
      </w:r>
      <w:r>
        <w:rPr>
          <w:lang w:eastAsia="zh-CN"/>
        </w:rPr>
        <w:t>,</w:t>
      </w:r>
      <w:r w:rsidR="00774291">
        <w:rPr>
          <w:lang w:eastAsia="zh-CN"/>
        </w:rPr>
        <w:t xml:space="preserve"> the</w:t>
      </w:r>
      <w:r>
        <w:rPr>
          <w:lang w:eastAsia="zh-CN"/>
        </w:rPr>
        <w:t xml:space="preserve"> LMF may need to perform </w:t>
      </w:r>
      <w:r w:rsidR="00774291">
        <w:rPr>
          <w:lang w:eastAsia="zh-CN"/>
        </w:rPr>
        <w:t>Anchor</w:t>
      </w:r>
      <w:r w:rsidR="0090544E">
        <w:rPr>
          <w:lang w:eastAsia="zh-CN"/>
        </w:rPr>
        <w:t xml:space="preserve">/Server UE </w:t>
      </w:r>
      <w:r>
        <w:rPr>
          <w:lang w:eastAsia="zh-CN"/>
        </w:rPr>
        <w:t xml:space="preserve">management to the anchor nodes </w:t>
      </w:r>
      <w:r w:rsidRPr="00621EFE">
        <w:rPr>
          <w:lang w:eastAsia="zh-CN"/>
        </w:rPr>
        <w:t>in addition to legacy target UE</w:t>
      </w:r>
      <w:r>
        <w:rPr>
          <w:lang w:eastAsia="zh-CN"/>
        </w:rPr>
        <w:t xml:space="preserve">, while for </w:t>
      </w:r>
      <w:r w:rsidRPr="000D5DF9">
        <w:rPr>
          <w:lang w:eastAsia="zh-CN"/>
        </w:rPr>
        <w:t>LMF-independent SL positioning architecture</w:t>
      </w:r>
      <w:r>
        <w:rPr>
          <w:lang w:eastAsia="zh-CN"/>
        </w:rPr>
        <w:t>, the anchor nodes management (e.g., including (re)selection, triggering and configuration) may be controlled by gNB if in-coverage or determined by</w:t>
      </w:r>
      <w:r w:rsidRPr="00275409">
        <w:t xml:space="preserve"> </w:t>
      </w:r>
      <w:r>
        <w:t xml:space="preserve">an </w:t>
      </w:r>
      <w:r w:rsidRPr="00275409">
        <w:rPr>
          <w:lang w:eastAsia="zh-CN"/>
        </w:rPr>
        <w:t xml:space="preserve">UE </w:t>
      </w:r>
      <w:r>
        <w:rPr>
          <w:lang w:eastAsia="zh-CN"/>
        </w:rPr>
        <w:t>that</w:t>
      </w:r>
      <w:r w:rsidRPr="00275409">
        <w:rPr>
          <w:lang w:eastAsia="zh-CN"/>
        </w:rPr>
        <w:t xml:space="preserve"> start</w:t>
      </w:r>
      <w:r>
        <w:rPr>
          <w:lang w:eastAsia="zh-CN"/>
        </w:rPr>
        <w:t>s</w:t>
      </w:r>
      <w:r w:rsidRPr="00275409">
        <w:rPr>
          <w:lang w:eastAsia="zh-CN"/>
        </w:rPr>
        <w:t>/initiat</w:t>
      </w:r>
      <w:r>
        <w:rPr>
          <w:lang w:eastAsia="zh-CN"/>
        </w:rPr>
        <w:t>es</w:t>
      </w:r>
      <w:r w:rsidRPr="00275409">
        <w:rPr>
          <w:lang w:eastAsia="zh-CN"/>
        </w:rPr>
        <w:t xml:space="preserve"> the SL positioning session</w:t>
      </w:r>
      <w:r w:rsidR="0090544E">
        <w:rPr>
          <w:lang w:eastAsia="zh-CN"/>
        </w:rPr>
        <w:t xml:space="preserve"> in a distributed fashion</w:t>
      </w:r>
      <w:r>
        <w:rPr>
          <w:lang w:eastAsia="zh-CN"/>
        </w:rPr>
        <w:t>, and therefore the corresponding coordination procedures need to be studied.</w:t>
      </w:r>
    </w:p>
    <w:p w14:paraId="7590BA71" w14:textId="7FA55590" w:rsidR="0090544E" w:rsidRDefault="0080295F" w:rsidP="00A1454D">
      <w:pPr>
        <w:spacing w:after="0"/>
        <w:jc w:val="both"/>
        <w:rPr>
          <w:lang w:eastAsia="zh-CN"/>
        </w:rPr>
      </w:pPr>
      <w:r>
        <w:rPr>
          <w:lang w:eastAsia="zh-CN"/>
        </w:rPr>
        <w:t xml:space="preserve">Additionally, there </w:t>
      </w:r>
      <w:r w:rsidR="00ED5A46">
        <w:rPr>
          <w:lang w:eastAsia="zh-CN"/>
        </w:rPr>
        <w:t xml:space="preserve">are </w:t>
      </w:r>
      <w:r>
        <w:rPr>
          <w:lang w:eastAsia="zh-CN"/>
        </w:rPr>
        <w:t xml:space="preserve">certain Radio parameters which can be utilised to select </w:t>
      </w:r>
      <w:r w:rsidR="0070622A">
        <w:rPr>
          <w:lang w:eastAsia="zh-CN"/>
        </w:rPr>
        <w:t>optimal anchor UEs from a candidate list of anchor UEs based on</w:t>
      </w:r>
      <w:r w:rsidR="005853BC">
        <w:rPr>
          <w:lang w:eastAsia="zh-CN"/>
        </w:rPr>
        <w:t>:</w:t>
      </w:r>
    </w:p>
    <w:p w14:paraId="7AD14360" w14:textId="37E46F3D" w:rsidR="005853BC" w:rsidRPr="009D798B" w:rsidRDefault="005853BC" w:rsidP="00A1454D">
      <w:pPr>
        <w:pStyle w:val="ListParagraph"/>
        <w:numPr>
          <w:ilvl w:val="0"/>
          <w:numId w:val="18"/>
        </w:numPr>
        <w:spacing w:after="0"/>
        <w:jc w:val="both"/>
        <w:rPr>
          <w:lang w:eastAsia="zh-CN"/>
        </w:rPr>
      </w:pPr>
      <w:r>
        <w:rPr>
          <w:lang w:val="en-GB" w:eastAsia="zh-CN"/>
        </w:rPr>
        <w:t>Reported LOS/NLOS indication</w:t>
      </w:r>
      <w:r w:rsidR="009D798B">
        <w:rPr>
          <w:lang w:val="en-GB" w:eastAsia="zh-CN"/>
        </w:rPr>
        <w:t>, which implies the selection of anchor UEs classified with LOS links</w:t>
      </w:r>
    </w:p>
    <w:p w14:paraId="0C435EC0" w14:textId="25EC835C" w:rsidR="009D798B" w:rsidRPr="003410CC" w:rsidRDefault="00BA051B" w:rsidP="00A1454D">
      <w:pPr>
        <w:pStyle w:val="ListParagraph"/>
        <w:numPr>
          <w:ilvl w:val="0"/>
          <w:numId w:val="18"/>
        </w:numPr>
        <w:spacing w:after="0"/>
        <w:jc w:val="both"/>
        <w:rPr>
          <w:lang w:eastAsia="zh-CN"/>
        </w:rPr>
      </w:pPr>
      <w:r>
        <w:rPr>
          <w:lang w:val="en-GB" w:eastAsia="zh-CN"/>
        </w:rPr>
        <w:t>Reported SL measurements, e.g., SL PRS RSRP, other SL RS RSRP metrics</w:t>
      </w:r>
      <w:r w:rsidR="00A1454D">
        <w:rPr>
          <w:lang w:val="en-GB" w:eastAsia="zh-CN"/>
        </w:rPr>
        <w:t>, which indicates the link quality between target-UE and anchor UEs</w:t>
      </w:r>
      <w:r w:rsidR="003410CC">
        <w:rPr>
          <w:lang w:val="en-GB" w:eastAsia="zh-CN"/>
        </w:rPr>
        <w:t>.</w:t>
      </w:r>
    </w:p>
    <w:p w14:paraId="03246A48" w14:textId="26CBC95A" w:rsidR="003410CC" w:rsidRPr="0078418C" w:rsidRDefault="003410CC" w:rsidP="00A1454D">
      <w:pPr>
        <w:pStyle w:val="ListParagraph"/>
        <w:numPr>
          <w:ilvl w:val="0"/>
          <w:numId w:val="18"/>
        </w:numPr>
        <w:spacing w:after="0"/>
        <w:jc w:val="both"/>
        <w:rPr>
          <w:lang w:eastAsia="zh-CN"/>
        </w:rPr>
      </w:pPr>
      <w:r>
        <w:rPr>
          <w:lang w:val="en-GB" w:eastAsia="zh-CN"/>
        </w:rPr>
        <w:t xml:space="preserve">Coverage scenario of the </w:t>
      </w:r>
      <w:r w:rsidR="00C4239B">
        <w:rPr>
          <w:lang w:val="en-GB" w:eastAsia="zh-CN"/>
        </w:rPr>
        <w:t>potential anchor UEs, e.g., in-coverage, partial coverage and/or out-of-coverage</w:t>
      </w:r>
    </w:p>
    <w:p w14:paraId="50F4D3EF" w14:textId="25FAD938" w:rsidR="0090544E" w:rsidRPr="00880813" w:rsidRDefault="00FD5382" w:rsidP="00D623E8">
      <w:pPr>
        <w:pStyle w:val="ListParagraph"/>
        <w:numPr>
          <w:ilvl w:val="0"/>
          <w:numId w:val="18"/>
        </w:numPr>
        <w:spacing w:after="0"/>
        <w:jc w:val="both"/>
        <w:rPr>
          <w:lang w:eastAsia="zh-CN"/>
        </w:rPr>
      </w:pPr>
      <w:r>
        <w:rPr>
          <w:lang w:val="en-GB" w:eastAsia="zh-CN"/>
        </w:rPr>
        <w:t>Synchronization related information, e.g., RTD offset</w:t>
      </w:r>
      <w:r w:rsidR="00592BB6">
        <w:rPr>
          <w:lang w:val="en-GB" w:eastAsia="zh-CN"/>
        </w:rPr>
        <w:t xml:space="preserve">, synchronization source information, </w:t>
      </w:r>
      <w:r w:rsidR="00C072E3">
        <w:rPr>
          <w:lang w:val="en-GB" w:eastAsia="zh-CN"/>
        </w:rPr>
        <w:t xml:space="preserve">which helps minimize synchronization errors amongst </w:t>
      </w:r>
      <w:r w:rsidR="00592BB6">
        <w:rPr>
          <w:lang w:val="en-GB" w:eastAsia="zh-CN"/>
        </w:rPr>
        <w:t>candidate anchor UEs</w:t>
      </w:r>
      <w:r w:rsidR="00C072E3">
        <w:rPr>
          <w:lang w:val="en-GB" w:eastAsia="zh-CN"/>
        </w:rPr>
        <w:t xml:space="preserve"> as well ensure anchor UEs have the same synchronization source.</w:t>
      </w:r>
    </w:p>
    <w:p w14:paraId="5600E450" w14:textId="517DCE50" w:rsidR="00D62ADB" w:rsidRPr="00C072E3" w:rsidRDefault="0090685D" w:rsidP="00D623E8">
      <w:pPr>
        <w:pStyle w:val="ListParagraph"/>
        <w:numPr>
          <w:ilvl w:val="0"/>
          <w:numId w:val="18"/>
        </w:numPr>
        <w:spacing w:after="0"/>
        <w:jc w:val="both"/>
        <w:rPr>
          <w:lang w:eastAsia="zh-CN"/>
        </w:rPr>
      </w:pPr>
      <w:r>
        <w:rPr>
          <w:rFonts w:eastAsiaTheme="minorEastAsia"/>
          <w:lang w:eastAsia="zh-CN"/>
        </w:rPr>
        <w:t xml:space="preserve">Specific </w:t>
      </w:r>
      <w:r w:rsidR="00054201">
        <w:rPr>
          <w:rFonts w:eastAsiaTheme="minorEastAsia" w:hint="eastAsia"/>
          <w:lang w:eastAsia="zh-CN"/>
        </w:rPr>
        <w:t>U</w:t>
      </w:r>
      <w:r w:rsidR="00054201">
        <w:rPr>
          <w:rFonts w:eastAsiaTheme="minorEastAsia"/>
          <w:lang w:eastAsia="zh-CN"/>
        </w:rPr>
        <w:t xml:space="preserve">E </w:t>
      </w:r>
      <w:r w:rsidR="00054201">
        <w:rPr>
          <w:rFonts w:eastAsiaTheme="minorEastAsia" w:hint="eastAsia"/>
          <w:lang w:eastAsia="zh-CN"/>
        </w:rPr>
        <w:t>type,</w:t>
      </w:r>
      <w:r w:rsidR="00054201">
        <w:rPr>
          <w:rFonts w:eastAsiaTheme="minorEastAsia"/>
          <w:lang w:eastAsia="zh-CN"/>
        </w:rPr>
        <w:t xml:space="preserve"> e.g., RSU, or UE</w:t>
      </w:r>
      <w:r w:rsidR="00DD6373">
        <w:rPr>
          <w:rFonts w:eastAsiaTheme="minorEastAsia"/>
          <w:lang w:eastAsia="zh-CN"/>
        </w:rPr>
        <w:t>s</w:t>
      </w:r>
      <w:r w:rsidR="00054201">
        <w:rPr>
          <w:rFonts w:eastAsiaTheme="minorEastAsia"/>
          <w:lang w:eastAsia="zh-CN"/>
        </w:rPr>
        <w:t xml:space="preserve"> with specific </w:t>
      </w:r>
      <w:r w:rsidR="003271A3">
        <w:rPr>
          <w:rFonts w:eastAsiaTheme="minorEastAsia"/>
          <w:lang w:eastAsia="zh-CN"/>
        </w:rPr>
        <w:t>velocity, direction/ angle</w:t>
      </w:r>
      <w:r w:rsidR="00880813">
        <w:rPr>
          <w:rFonts w:eastAsiaTheme="minorEastAsia"/>
          <w:lang w:eastAsia="zh-CN"/>
        </w:rPr>
        <w:t>, or UE</w:t>
      </w:r>
      <w:r w:rsidR="00DD6373">
        <w:rPr>
          <w:rFonts w:eastAsiaTheme="minorEastAsia"/>
          <w:lang w:eastAsia="zh-CN"/>
        </w:rPr>
        <w:t>s supports specific positioning methods</w:t>
      </w:r>
      <w:r w:rsidR="003271A3">
        <w:rPr>
          <w:rFonts w:eastAsiaTheme="minorEastAsia"/>
          <w:lang w:eastAsia="zh-CN"/>
        </w:rPr>
        <w:t>,</w:t>
      </w:r>
      <w:r>
        <w:rPr>
          <w:rFonts w:eastAsiaTheme="minorEastAsia"/>
          <w:lang w:eastAsia="zh-CN"/>
        </w:rPr>
        <w:t xml:space="preserve"> etc.</w:t>
      </w:r>
      <w:r w:rsidR="003271A3">
        <w:rPr>
          <w:rFonts w:eastAsiaTheme="minorEastAsia"/>
          <w:lang w:eastAsia="zh-CN"/>
        </w:rPr>
        <w:t xml:space="preserve"> </w:t>
      </w:r>
    </w:p>
    <w:p w14:paraId="1C46547D" w14:textId="71D72608" w:rsidR="00D623E8" w:rsidRDefault="00D623E8" w:rsidP="004B2BD1">
      <w:pPr>
        <w:spacing w:before="240"/>
        <w:jc w:val="both"/>
        <w:rPr>
          <w:b/>
          <w:bCs/>
          <w:lang w:eastAsia="zh-CN"/>
        </w:rPr>
      </w:pPr>
      <w:r w:rsidRPr="00BC1F3D">
        <w:rPr>
          <w:b/>
          <w:bCs/>
          <w:lang w:eastAsia="zh-CN"/>
        </w:rPr>
        <w:t xml:space="preserve">Proposal </w:t>
      </w:r>
      <w:r w:rsidR="00D22432">
        <w:rPr>
          <w:b/>
          <w:bCs/>
          <w:lang w:eastAsia="zh-CN"/>
        </w:rPr>
        <w:t>2</w:t>
      </w:r>
      <w:r w:rsidRPr="00BC1F3D">
        <w:rPr>
          <w:b/>
          <w:bCs/>
          <w:lang w:eastAsia="zh-CN"/>
        </w:rPr>
        <w:t>:</w:t>
      </w:r>
      <w:r>
        <w:rPr>
          <w:b/>
          <w:bCs/>
          <w:lang w:eastAsia="zh-CN"/>
        </w:rPr>
        <w:t xml:space="preserve"> </w:t>
      </w:r>
      <w:r w:rsidRPr="00BC1F3D">
        <w:rPr>
          <w:b/>
          <w:bCs/>
          <w:lang w:eastAsia="zh-CN"/>
        </w:rPr>
        <w:t xml:space="preserve">RAN2 is </w:t>
      </w:r>
      <w:r>
        <w:rPr>
          <w:b/>
          <w:bCs/>
          <w:lang w:eastAsia="zh-CN"/>
        </w:rPr>
        <w:t>recommended</w:t>
      </w:r>
      <w:r w:rsidRPr="00BC1F3D">
        <w:rPr>
          <w:b/>
          <w:bCs/>
          <w:lang w:eastAsia="zh-CN"/>
        </w:rPr>
        <w:t xml:space="preserve"> to </w:t>
      </w:r>
      <w:r>
        <w:rPr>
          <w:b/>
          <w:bCs/>
          <w:lang w:eastAsia="zh-CN"/>
        </w:rPr>
        <w:t xml:space="preserve">support procedures related to </w:t>
      </w:r>
      <w:r w:rsidRPr="00BC1F3D">
        <w:rPr>
          <w:b/>
          <w:bCs/>
          <w:lang w:eastAsia="zh-CN"/>
        </w:rPr>
        <w:t>anchor UE(s)</w:t>
      </w:r>
      <w:r>
        <w:rPr>
          <w:b/>
          <w:bCs/>
          <w:lang w:eastAsia="zh-CN"/>
        </w:rPr>
        <w:t xml:space="preserve"> including triggering, </w:t>
      </w:r>
      <w:r w:rsidRPr="00BC1F3D">
        <w:rPr>
          <w:b/>
          <w:bCs/>
          <w:lang w:eastAsia="zh-CN"/>
        </w:rPr>
        <w:t>(re)selection</w:t>
      </w:r>
      <w:r>
        <w:rPr>
          <w:b/>
          <w:bCs/>
          <w:lang w:eastAsia="zh-CN"/>
        </w:rPr>
        <w:t>,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 xml:space="preserve">s. </w:t>
      </w:r>
    </w:p>
    <w:p w14:paraId="17AACACE" w14:textId="220ED88C" w:rsidR="00404606" w:rsidRPr="00D623E8" w:rsidRDefault="00404606" w:rsidP="00D623E8">
      <w:pPr>
        <w:jc w:val="both"/>
        <w:rPr>
          <w:b/>
          <w:bCs/>
          <w:lang w:eastAsia="zh-CN"/>
        </w:rPr>
      </w:pPr>
      <w:r w:rsidRPr="00BC1F3D">
        <w:rPr>
          <w:b/>
          <w:bCs/>
          <w:lang w:eastAsia="zh-CN"/>
        </w:rPr>
        <w:t xml:space="preserve">Proposal </w:t>
      </w:r>
      <w:r>
        <w:rPr>
          <w:b/>
          <w:bCs/>
          <w:lang w:eastAsia="zh-CN"/>
        </w:rPr>
        <w:t>3</w:t>
      </w:r>
      <w:r w:rsidRPr="00BC1F3D">
        <w:rPr>
          <w:b/>
          <w:bCs/>
          <w:lang w:eastAsia="zh-CN"/>
        </w:rPr>
        <w:t>:</w:t>
      </w:r>
      <w:r>
        <w:rPr>
          <w:b/>
          <w:bCs/>
          <w:lang w:eastAsia="zh-CN"/>
        </w:rPr>
        <w:t xml:space="preserve"> Anchor UE selection radio</w:t>
      </w:r>
      <w:r w:rsidR="00A45C01">
        <w:rPr>
          <w:b/>
          <w:bCs/>
          <w:lang w:eastAsia="zh-CN"/>
        </w:rPr>
        <w:t>-based</w:t>
      </w:r>
      <w:r>
        <w:rPr>
          <w:b/>
          <w:bCs/>
          <w:lang w:eastAsia="zh-CN"/>
        </w:rPr>
        <w:t xml:space="preserve"> criteria may </w:t>
      </w:r>
      <w:r w:rsidR="001D58C0">
        <w:rPr>
          <w:b/>
          <w:bCs/>
          <w:lang w:eastAsia="zh-CN"/>
        </w:rPr>
        <w:t xml:space="preserve">be based on </w:t>
      </w:r>
      <w:r>
        <w:rPr>
          <w:b/>
          <w:bCs/>
          <w:lang w:eastAsia="zh-CN"/>
        </w:rPr>
        <w:t xml:space="preserve">at least </w:t>
      </w:r>
      <w:r w:rsidR="00A45C01">
        <w:rPr>
          <w:b/>
          <w:bCs/>
          <w:lang w:eastAsia="zh-CN"/>
        </w:rPr>
        <w:t xml:space="preserve">reported </w:t>
      </w:r>
      <w:r w:rsidR="001D58C0">
        <w:rPr>
          <w:b/>
          <w:bCs/>
          <w:lang w:eastAsia="zh-CN"/>
        </w:rPr>
        <w:t xml:space="preserve">LOS/NLOS indication, </w:t>
      </w:r>
      <w:r w:rsidR="00C207E4">
        <w:rPr>
          <w:b/>
          <w:bCs/>
          <w:lang w:eastAsia="zh-CN"/>
        </w:rPr>
        <w:t xml:space="preserve">reported </w:t>
      </w:r>
      <w:r w:rsidR="001D58C0">
        <w:rPr>
          <w:b/>
          <w:bCs/>
          <w:lang w:eastAsia="zh-CN"/>
        </w:rPr>
        <w:t xml:space="preserve">SL measurements, e.g., SL PRS RSRP, </w:t>
      </w:r>
      <w:r w:rsidR="00D0173F">
        <w:rPr>
          <w:b/>
          <w:bCs/>
          <w:lang w:eastAsia="zh-CN"/>
        </w:rPr>
        <w:t>coverage of anchor UEs, synchronization related information</w:t>
      </w:r>
      <w:r w:rsidR="0090685D">
        <w:rPr>
          <w:b/>
          <w:bCs/>
          <w:lang w:eastAsia="zh-CN"/>
        </w:rPr>
        <w:t>, specific UE type</w:t>
      </w:r>
      <w:r w:rsidR="00D0173F">
        <w:rPr>
          <w:b/>
          <w:bCs/>
          <w:lang w:eastAsia="zh-CN"/>
        </w:rPr>
        <w:t>. FFS any further</w:t>
      </w:r>
      <w:r w:rsidR="00C207E4">
        <w:rPr>
          <w:b/>
          <w:bCs/>
          <w:lang w:eastAsia="zh-CN"/>
        </w:rPr>
        <w:t xml:space="preserve"> Anchor UE selection</w:t>
      </w:r>
      <w:r w:rsidR="00D0173F">
        <w:rPr>
          <w:b/>
          <w:bCs/>
          <w:lang w:eastAsia="zh-CN"/>
        </w:rPr>
        <w:t xml:space="preserve"> criteria</w:t>
      </w:r>
      <w:r>
        <w:rPr>
          <w:b/>
          <w:bCs/>
          <w:lang w:eastAsia="zh-CN"/>
        </w:rPr>
        <w:t>.</w:t>
      </w:r>
    </w:p>
    <w:p w14:paraId="7A2A2C5C" w14:textId="5474AB22" w:rsidR="009326B5" w:rsidRDefault="009326B5" w:rsidP="009326B5">
      <w:pPr>
        <w:pStyle w:val="Heading2"/>
        <w:rPr>
          <w:lang w:eastAsia="zh-CN"/>
        </w:rPr>
      </w:pPr>
      <w:r>
        <w:rPr>
          <w:lang w:eastAsia="zh-CN"/>
        </w:rPr>
        <w:t xml:space="preserve">SL </w:t>
      </w:r>
      <w:r w:rsidR="00C456C3">
        <w:rPr>
          <w:lang w:eastAsia="zh-CN"/>
        </w:rPr>
        <w:t>Positioning</w:t>
      </w:r>
      <w:r>
        <w:rPr>
          <w:lang w:eastAsia="zh-CN"/>
        </w:rPr>
        <w:t xml:space="preserve"> Groupcast/Broadcast</w:t>
      </w:r>
      <w:r w:rsidR="00295737">
        <w:rPr>
          <w:lang w:eastAsia="zh-CN"/>
        </w:rPr>
        <w:t xml:space="preserve"> Security</w:t>
      </w:r>
    </w:p>
    <w:p w14:paraId="4767DD57" w14:textId="5C2AD43E" w:rsidR="009326B5" w:rsidRDefault="00031327" w:rsidP="009326B5">
      <w:pPr>
        <w:rPr>
          <w:lang w:eastAsia="zh-CN"/>
        </w:rPr>
      </w:pPr>
      <w:r>
        <w:rPr>
          <w:lang w:eastAsia="zh-CN"/>
        </w:rPr>
        <w:t xml:space="preserve">SA3 </w:t>
      </w:r>
      <w:r w:rsidR="00097703">
        <w:rPr>
          <w:lang w:eastAsia="zh-CN"/>
        </w:rPr>
        <w:t>[</w:t>
      </w:r>
      <w:r w:rsidR="00C207E4">
        <w:rPr>
          <w:lang w:eastAsia="zh-CN"/>
        </w:rPr>
        <w:t>5</w:t>
      </w:r>
      <w:r w:rsidR="00097703">
        <w:rPr>
          <w:lang w:eastAsia="zh-CN"/>
        </w:rPr>
        <w:t xml:space="preserve">] </w:t>
      </w:r>
      <w:r w:rsidR="00295737">
        <w:rPr>
          <w:lang w:eastAsia="zh-CN"/>
        </w:rPr>
        <w:t xml:space="preserve">and </w:t>
      </w:r>
      <w:r>
        <w:rPr>
          <w:lang w:eastAsia="zh-CN"/>
        </w:rPr>
        <w:t xml:space="preserve">SA2 </w:t>
      </w:r>
      <w:r w:rsidR="00097703">
        <w:rPr>
          <w:lang w:eastAsia="zh-CN"/>
        </w:rPr>
        <w:t>[</w:t>
      </w:r>
      <w:r w:rsidR="00C207E4">
        <w:rPr>
          <w:lang w:eastAsia="zh-CN"/>
        </w:rPr>
        <w:t>6</w:t>
      </w:r>
      <w:r w:rsidR="00097703">
        <w:rPr>
          <w:lang w:eastAsia="zh-CN"/>
        </w:rPr>
        <w:t>]</w:t>
      </w:r>
      <w:r w:rsidR="00295737">
        <w:rPr>
          <w:lang w:eastAsia="zh-CN"/>
        </w:rPr>
        <w:t xml:space="preserve"> </w:t>
      </w:r>
      <w:r w:rsidR="00493DC7">
        <w:rPr>
          <w:lang w:eastAsia="zh-CN"/>
        </w:rPr>
        <w:t xml:space="preserve">have </w:t>
      </w:r>
      <w:r w:rsidR="00295737">
        <w:rPr>
          <w:lang w:eastAsia="zh-CN"/>
        </w:rPr>
        <w:t>provided their respective replies on the issue of</w:t>
      </w:r>
      <w:r w:rsidR="00097703">
        <w:rPr>
          <w:lang w:eastAsia="zh-CN"/>
        </w:rPr>
        <w:t xml:space="preserve"> groupcast and broadcast</w:t>
      </w:r>
      <w:r w:rsidR="006D6686">
        <w:rPr>
          <w:lang w:eastAsia="zh-CN"/>
        </w:rPr>
        <w:t xml:space="preserve"> positioning use cases and</w:t>
      </w:r>
      <w:r w:rsidR="00097703">
        <w:rPr>
          <w:lang w:eastAsia="zh-CN"/>
        </w:rPr>
        <w:t xml:space="preserve"> security </w:t>
      </w:r>
      <w:r w:rsidR="006D6686">
        <w:rPr>
          <w:lang w:eastAsia="zh-CN"/>
        </w:rPr>
        <w:t xml:space="preserve">issues </w:t>
      </w:r>
      <w:r w:rsidR="00097703">
        <w:rPr>
          <w:lang w:eastAsia="zh-CN"/>
        </w:rPr>
        <w:t xml:space="preserve">for SL positioning. </w:t>
      </w:r>
    </w:p>
    <w:tbl>
      <w:tblPr>
        <w:tblStyle w:val="TableGrid"/>
        <w:tblW w:w="0" w:type="auto"/>
        <w:tblLook w:val="04A0" w:firstRow="1" w:lastRow="0" w:firstColumn="1" w:lastColumn="0" w:noHBand="0" w:noVBand="1"/>
      </w:tblPr>
      <w:tblGrid>
        <w:gridCol w:w="9631"/>
      </w:tblGrid>
      <w:tr w:rsidR="00097703" w14:paraId="1241965F" w14:textId="77777777" w:rsidTr="00097703">
        <w:tc>
          <w:tcPr>
            <w:tcW w:w="9631" w:type="dxa"/>
          </w:tcPr>
          <w:p w14:paraId="26925DF0" w14:textId="4C11679A" w:rsidR="00097703" w:rsidRDefault="00097703" w:rsidP="00D21D19">
            <w:pPr>
              <w:spacing w:after="0"/>
              <w:rPr>
                <w:lang w:eastAsia="zh-CN"/>
              </w:rPr>
            </w:pPr>
            <w:r w:rsidRPr="00D21D19">
              <w:rPr>
                <w:highlight w:val="green"/>
                <w:lang w:eastAsia="zh-CN"/>
              </w:rPr>
              <w:t>SA2 Reply [</w:t>
            </w:r>
            <w:r w:rsidR="00031327">
              <w:rPr>
                <w:highlight w:val="green"/>
                <w:lang w:eastAsia="zh-CN"/>
              </w:rPr>
              <w:t>6</w:t>
            </w:r>
            <w:r w:rsidRPr="00D21D19">
              <w:rPr>
                <w:highlight w:val="green"/>
                <w:lang w:eastAsia="zh-CN"/>
              </w:rPr>
              <w:t>]</w:t>
            </w:r>
            <w:r>
              <w:rPr>
                <w:lang w:eastAsia="zh-CN"/>
              </w:rPr>
              <w:t>:</w:t>
            </w:r>
          </w:p>
          <w:p w14:paraId="745C2625" w14:textId="77777777" w:rsidR="0024770E" w:rsidRDefault="0024770E" w:rsidP="00D21D19">
            <w:pPr>
              <w:pStyle w:val="3GPPText"/>
              <w:spacing w:before="0" w:after="0"/>
            </w:pPr>
            <w:r>
              <w:t>Regarding the questions from RAN2 on the use cases for groupcast/broadcast signalling for SL positioning, SA2 would like to point out that for the V2X use cases, for example those documented in TR 38.845, there are use cases of involving Road Side Unit (RSU) and multiple vehicles, or multiple vehicles in a platoon, which would benefit from groupcast/broadcast signalling support.  Additionally, the MCX service that relies on group communication would also benefit from groupcast/broadcast signalling support.</w:t>
            </w:r>
          </w:p>
          <w:p w14:paraId="6D39FFB9" w14:textId="77777777" w:rsidR="0024770E" w:rsidRDefault="0024770E" w:rsidP="00D21D19">
            <w:pPr>
              <w:pStyle w:val="3GPPText"/>
            </w:pPr>
            <w:r>
              <w:lastRenderedPageBreak/>
              <w:t>In addition, for Ranging based services, as documented in TR 22.855, there are multiple use cases that involve groups of UEs performing Ranging/Sidelink positioning services, e.g. Museum Tour, etc.</w:t>
            </w:r>
          </w:p>
          <w:p w14:paraId="58E21D33" w14:textId="77777777" w:rsidR="0024770E" w:rsidRDefault="0024770E" w:rsidP="00D21D19">
            <w:pPr>
              <w:pStyle w:val="3GPPText"/>
            </w:pPr>
            <w:r>
              <w:t xml:space="preserve">Furthermore, SA2 would like to also point out that </w:t>
            </w:r>
            <w:r w:rsidRPr="00477940">
              <w:t>SA2 has concluded group management in the attached pCR S2-2301782.</w:t>
            </w:r>
          </w:p>
          <w:p w14:paraId="05F11966" w14:textId="2EED78EE" w:rsidR="00D21D19" w:rsidRDefault="00D21D19" w:rsidP="00D21D19">
            <w:pPr>
              <w:spacing w:after="0"/>
              <w:rPr>
                <w:lang w:eastAsia="zh-CN"/>
              </w:rPr>
            </w:pPr>
            <w:r w:rsidRPr="00D21D19">
              <w:rPr>
                <w:highlight w:val="green"/>
                <w:lang w:eastAsia="zh-CN"/>
              </w:rPr>
              <w:t>SA</w:t>
            </w:r>
            <w:r>
              <w:rPr>
                <w:highlight w:val="green"/>
                <w:lang w:eastAsia="zh-CN"/>
              </w:rPr>
              <w:t>3</w:t>
            </w:r>
            <w:r w:rsidRPr="00D21D19">
              <w:rPr>
                <w:highlight w:val="green"/>
                <w:lang w:eastAsia="zh-CN"/>
              </w:rPr>
              <w:t xml:space="preserve"> Reply [</w:t>
            </w:r>
            <w:r w:rsidR="00031327">
              <w:rPr>
                <w:highlight w:val="green"/>
                <w:lang w:eastAsia="zh-CN"/>
              </w:rPr>
              <w:t>5</w:t>
            </w:r>
            <w:r w:rsidRPr="00D21D19">
              <w:rPr>
                <w:highlight w:val="green"/>
                <w:lang w:eastAsia="zh-CN"/>
              </w:rPr>
              <w:t>]</w:t>
            </w:r>
            <w:r>
              <w:rPr>
                <w:lang w:eastAsia="zh-CN"/>
              </w:rPr>
              <w:t>:</w:t>
            </w:r>
          </w:p>
          <w:p w14:paraId="0DE7161B" w14:textId="77777777" w:rsidR="00372D12" w:rsidRDefault="00372D12" w:rsidP="00372D12">
            <w:pPr>
              <w:rPr>
                <w:lang w:eastAsia="zh-CN"/>
              </w:rPr>
            </w:pPr>
            <w:r>
              <w:rPr>
                <w:lang w:eastAsia="zh-CN"/>
              </w:rPr>
              <w:t>SA3 has preliminarily agreed that unprotected broadcast/groupcast signaling has security issue, therefore ciphering and integrity protection are required for the signaling transferred using groupcast/broadcast. Currently, ciphering and integrity protection are not supported for broadcast/groupcast on sidelink.</w:t>
            </w:r>
          </w:p>
          <w:p w14:paraId="7547D436" w14:textId="77777777" w:rsidR="00372D12" w:rsidRDefault="00372D12" w:rsidP="00372D12">
            <w:pPr>
              <w:rPr>
                <w:lang w:eastAsia="zh-CN"/>
              </w:rPr>
            </w:pPr>
            <w:r>
              <w:rPr>
                <w:lang w:eastAsia="zh-CN"/>
              </w:rPr>
              <w:t>SA3 has also preliminarily agreed that it is feasible to work on the corresponding requirements and solutions for protecting broadcasted/groupcasted SL positioning signaling when the basic groupcast/broadcast procedure is stable. Therefore, SA3 would appreciate more information (e.g. user cases for broadcast/groupcast, detailed operations) from RAN2 for developing feasible solutions, if any.</w:t>
            </w:r>
          </w:p>
          <w:p w14:paraId="1EFE063A" w14:textId="1DF514CE" w:rsidR="00097703" w:rsidRDefault="00372D12" w:rsidP="009326B5">
            <w:pPr>
              <w:rPr>
                <w:lang w:eastAsia="zh-CN"/>
              </w:rPr>
            </w:pPr>
            <w:r>
              <w:rPr>
                <w:lang w:eastAsia="zh-CN"/>
              </w:rPr>
              <w:t>In addition, SA3 would also appreciate feedback from SA2 on group management for SL positioning signalling groupcast.</w:t>
            </w:r>
          </w:p>
        </w:tc>
      </w:tr>
    </w:tbl>
    <w:p w14:paraId="06EF5212" w14:textId="77777777" w:rsidR="0048362F" w:rsidRPr="00076202" w:rsidRDefault="0048362F" w:rsidP="0048362F">
      <w:pPr>
        <w:spacing w:before="240" w:after="0"/>
        <w:jc w:val="both"/>
        <w:rPr>
          <w:lang w:eastAsia="zh-CN"/>
        </w:rPr>
      </w:pPr>
      <w:r>
        <w:rPr>
          <w:lang w:eastAsia="zh-CN"/>
        </w:rPr>
        <w:lastRenderedPageBreak/>
        <w:t>SA3 has determined the need for ciphering and integrity protection for SL positioning broadcast and groupcast messages. SA3 may further work on security management of the SL positioning groupcast and broadcast message pending stability of the SL positioning groupcast/broadcast procedures.</w:t>
      </w:r>
      <w:r w:rsidRPr="00076202">
        <w:rPr>
          <w:lang w:eastAsia="zh-CN"/>
        </w:rPr>
        <w:t xml:space="preserve"> In this case, RAN2 can start work on SL positioning signalling and procedure for groupcast/broadcast. More specifically, two use cases for groupcast/broadcast can be further studied:</w:t>
      </w:r>
    </w:p>
    <w:p w14:paraId="262C36C3" w14:textId="77777777" w:rsidR="0048362F" w:rsidRPr="00076202" w:rsidRDefault="0048362F" w:rsidP="0048362F">
      <w:pPr>
        <w:pStyle w:val="ListParagraph"/>
        <w:numPr>
          <w:ilvl w:val="0"/>
          <w:numId w:val="19"/>
        </w:numPr>
        <w:spacing w:after="0"/>
        <w:jc w:val="both"/>
        <w:rPr>
          <w:lang w:eastAsia="zh-CN"/>
        </w:rPr>
      </w:pPr>
      <w:r w:rsidRPr="00076202">
        <w:rPr>
          <w:rFonts w:eastAsiaTheme="minorEastAsia" w:hint="eastAsia"/>
          <w:lang w:eastAsia="zh-CN"/>
        </w:rPr>
        <w:t>O</w:t>
      </w:r>
      <w:r w:rsidRPr="00076202">
        <w:rPr>
          <w:rFonts w:eastAsiaTheme="minorEastAsia"/>
          <w:lang w:eastAsia="zh-CN"/>
        </w:rPr>
        <w:t xml:space="preserve">ne target UE and multiple anchor UEs </w:t>
      </w:r>
      <w:r w:rsidRPr="00076202">
        <w:rPr>
          <w:rFonts w:eastAsiaTheme="minorEastAsia" w:hint="eastAsia"/>
          <w:lang w:eastAsia="zh-CN"/>
        </w:rPr>
        <w:t>in</w:t>
      </w:r>
      <w:r w:rsidRPr="00076202">
        <w:rPr>
          <w:rFonts w:eastAsiaTheme="minorEastAsia"/>
          <w:lang w:eastAsia="zh-CN"/>
        </w:rPr>
        <w:t xml:space="preserve"> one group: as captured in TR 38.859, in addition to unicast, SL positioning capability, assistance data etc. can be sent by groupcast/broadcast</w:t>
      </w:r>
    </w:p>
    <w:p w14:paraId="093D8F7D" w14:textId="77777777" w:rsidR="0048362F" w:rsidRDefault="0048362F" w:rsidP="0048362F">
      <w:pPr>
        <w:pStyle w:val="ListParagraph"/>
        <w:numPr>
          <w:ilvl w:val="0"/>
          <w:numId w:val="19"/>
        </w:numPr>
        <w:spacing w:after="0"/>
        <w:jc w:val="both"/>
        <w:rPr>
          <w:lang w:eastAsia="zh-CN"/>
        </w:rPr>
      </w:pPr>
      <w:bookmarkStart w:id="5" w:name="OLE_LINK7"/>
      <w:r w:rsidRPr="00076202">
        <w:rPr>
          <w:rFonts w:eastAsiaTheme="minorEastAsia"/>
          <w:lang w:eastAsia="zh-CN"/>
        </w:rPr>
        <w:t>Multiple target UEs and one or multiple anchor UEs in one group</w:t>
      </w:r>
      <w:bookmarkEnd w:id="5"/>
      <w:r w:rsidRPr="00076202">
        <w:rPr>
          <w:rFonts w:eastAsiaTheme="minorEastAsia"/>
          <w:lang w:eastAsia="zh-CN"/>
        </w:rPr>
        <w:t xml:space="preserve">: i.e. SL group positioning, with multiple </w:t>
      </w:r>
      <w:r w:rsidRPr="00076202">
        <w:t>UEs performing Ranging/Sidelink positioning services, e.g. Museum Tour, etc</w:t>
      </w:r>
    </w:p>
    <w:p w14:paraId="19B66E2D" w14:textId="5A3E2468" w:rsidR="0048362F" w:rsidRPr="002D717F" w:rsidRDefault="0048362F" w:rsidP="0048362F">
      <w:pPr>
        <w:spacing w:before="240" w:after="0"/>
        <w:jc w:val="both"/>
        <w:rPr>
          <w:lang w:eastAsia="zh-CN"/>
        </w:rPr>
      </w:pPr>
      <w:r w:rsidRPr="0008171F">
        <w:rPr>
          <w:rFonts w:eastAsiaTheme="minorEastAsia" w:hint="eastAsia"/>
          <w:lang w:eastAsia="zh-CN"/>
        </w:rPr>
        <w:t>B</w:t>
      </w:r>
      <w:r w:rsidRPr="0008171F">
        <w:rPr>
          <w:rFonts w:eastAsiaTheme="minorEastAsia"/>
          <w:lang w:eastAsia="zh-CN"/>
        </w:rPr>
        <w:t xml:space="preserve">oth session-based and session-less operation can be further studied for the above two use cases. For session-based procedure, which means all group members in one group are in the same SLPP session, and SLPP procedures and signalling are associated with this session. For session-less procedure, </w:t>
      </w:r>
      <w:r w:rsidR="00097687">
        <w:rPr>
          <w:rFonts w:eastAsiaTheme="minorEastAsia"/>
          <w:lang w:eastAsia="zh-CN"/>
        </w:rPr>
        <w:t xml:space="preserve">a </w:t>
      </w:r>
      <w:r w:rsidRPr="0008171F">
        <w:rPr>
          <w:rFonts w:eastAsiaTheme="minorEastAsia"/>
          <w:lang w:eastAsia="zh-CN"/>
        </w:rPr>
        <w:t>target</w:t>
      </w:r>
      <w:r w:rsidR="00097687">
        <w:rPr>
          <w:rFonts w:eastAsiaTheme="minorEastAsia"/>
          <w:lang w:eastAsia="zh-CN"/>
        </w:rPr>
        <w:t>-</w:t>
      </w:r>
      <w:r w:rsidRPr="0008171F">
        <w:rPr>
          <w:rFonts w:eastAsiaTheme="minorEastAsia"/>
          <w:lang w:eastAsia="zh-CN"/>
        </w:rPr>
        <w:t xml:space="preserve">UE may depend on groupcasted or broadcasted signalling without a session for SL positioning and ranging. SL positioning signalling and procedure for session-based and session-less operation can </w:t>
      </w:r>
      <w:r w:rsidR="00AE44DC">
        <w:rPr>
          <w:rFonts w:eastAsiaTheme="minorEastAsia"/>
          <w:lang w:eastAsia="zh-CN"/>
        </w:rPr>
        <w:t xml:space="preserve">then </w:t>
      </w:r>
      <w:r w:rsidRPr="0008171F">
        <w:rPr>
          <w:rFonts w:eastAsiaTheme="minorEastAsia"/>
          <w:lang w:eastAsia="zh-CN"/>
        </w:rPr>
        <w:t>be separately designed.</w:t>
      </w:r>
      <w:r w:rsidR="00097687">
        <w:rPr>
          <w:rFonts w:eastAsiaTheme="minorEastAsia"/>
          <w:lang w:eastAsia="zh-CN"/>
        </w:rPr>
        <w:t xml:space="preserve"> In any case</w:t>
      </w:r>
      <w:r w:rsidR="00260110">
        <w:rPr>
          <w:rFonts w:eastAsiaTheme="minorEastAsia"/>
          <w:lang w:eastAsia="zh-CN"/>
        </w:rPr>
        <w:t xml:space="preserve">, security aspects such as the exchange of ciphering keys also need </w:t>
      </w:r>
      <w:r w:rsidR="00B36190">
        <w:rPr>
          <w:rFonts w:eastAsiaTheme="minorEastAsia"/>
          <w:lang w:eastAsia="zh-CN"/>
        </w:rPr>
        <w:t xml:space="preserve">to be considered for both groupcast/broadcast </w:t>
      </w:r>
      <w:r w:rsidR="0077171B">
        <w:rPr>
          <w:rFonts w:eastAsiaTheme="minorEastAsia"/>
          <w:lang w:eastAsia="zh-CN"/>
        </w:rPr>
        <w:t xml:space="preserve">in different coverage scenarios, </w:t>
      </w:r>
      <w:r w:rsidR="00B36190">
        <w:rPr>
          <w:rFonts w:eastAsiaTheme="minorEastAsia"/>
          <w:lang w:eastAsia="zh-CN"/>
        </w:rPr>
        <w:t>pending further inputs from SA3.</w:t>
      </w:r>
    </w:p>
    <w:p w14:paraId="06AD7DEE" w14:textId="5823DA16" w:rsidR="0048362F" w:rsidRDefault="0048362F" w:rsidP="0048362F">
      <w:pPr>
        <w:spacing w:before="240" w:after="0"/>
        <w:jc w:val="both"/>
        <w:rPr>
          <w:b/>
          <w:bCs/>
          <w:lang w:eastAsia="zh-CN"/>
        </w:rPr>
      </w:pPr>
      <w:r>
        <w:rPr>
          <w:b/>
          <w:bCs/>
          <w:lang w:eastAsia="zh-CN"/>
        </w:rPr>
        <w:t xml:space="preserve">Proposal </w:t>
      </w:r>
      <w:r w:rsidR="00AE44DC">
        <w:rPr>
          <w:b/>
          <w:bCs/>
          <w:lang w:eastAsia="zh-CN"/>
        </w:rPr>
        <w:t>4</w:t>
      </w:r>
      <w:r>
        <w:rPr>
          <w:b/>
          <w:bCs/>
          <w:lang w:eastAsia="zh-CN"/>
        </w:rPr>
        <w:t xml:space="preserve">: RAN2 starts to work on </w:t>
      </w:r>
      <w:r w:rsidRPr="0080041A">
        <w:rPr>
          <w:b/>
          <w:bCs/>
          <w:lang w:eastAsia="zh-CN"/>
        </w:rPr>
        <w:t>SL positioning signalling</w:t>
      </w:r>
      <w:r>
        <w:rPr>
          <w:b/>
          <w:bCs/>
          <w:lang w:eastAsia="zh-CN"/>
        </w:rPr>
        <w:t xml:space="preserve"> and procedure for groupcast/broadcast, with consideration of the following use cases and aspects:</w:t>
      </w:r>
    </w:p>
    <w:p w14:paraId="48C4D52C" w14:textId="77777777" w:rsidR="0048362F" w:rsidRPr="00440331" w:rsidRDefault="0048362F" w:rsidP="0048362F">
      <w:pPr>
        <w:pStyle w:val="ListParagraph"/>
        <w:numPr>
          <w:ilvl w:val="0"/>
          <w:numId w:val="19"/>
        </w:numPr>
        <w:spacing w:after="0"/>
        <w:jc w:val="both"/>
        <w:rPr>
          <w:b/>
          <w:bCs/>
          <w:lang w:val="en-GB" w:eastAsia="zh-CN"/>
        </w:rPr>
      </w:pPr>
      <w:r w:rsidRPr="00440331">
        <w:rPr>
          <w:b/>
          <w:bCs/>
          <w:lang w:val="en-GB" w:eastAsia="zh-CN"/>
        </w:rPr>
        <w:t>One target UE and multiple anchor UEs in one group</w:t>
      </w:r>
    </w:p>
    <w:p w14:paraId="1B078DB0" w14:textId="77777777" w:rsidR="0048362F" w:rsidRDefault="0048362F" w:rsidP="0048362F">
      <w:pPr>
        <w:pStyle w:val="ListParagraph"/>
        <w:numPr>
          <w:ilvl w:val="0"/>
          <w:numId w:val="19"/>
        </w:numPr>
        <w:spacing w:after="0"/>
        <w:jc w:val="both"/>
        <w:rPr>
          <w:b/>
          <w:bCs/>
          <w:lang w:val="en-GB" w:eastAsia="zh-CN"/>
        </w:rPr>
      </w:pPr>
      <w:r w:rsidRPr="00440331">
        <w:rPr>
          <w:b/>
          <w:bCs/>
          <w:lang w:val="en-GB" w:eastAsia="zh-CN"/>
        </w:rPr>
        <w:t>Multiple target UEs and one or multiple anchor UEs in one group</w:t>
      </w:r>
    </w:p>
    <w:p w14:paraId="1A6C1945" w14:textId="4EF05E76" w:rsidR="00D23140" w:rsidRPr="00B36190" w:rsidRDefault="0048362F" w:rsidP="00AD12E7">
      <w:pPr>
        <w:pStyle w:val="ListParagraph"/>
        <w:numPr>
          <w:ilvl w:val="0"/>
          <w:numId w:val="19"/>
        </w:numPr>
        <w:spacing w:after="0"/>
        <w:jc w:val="both"/>
        <w:rPr>
          <w:b/>
          <w:bCs/>
          <w:lang w:val="en-GB" w:eastAsia="zh-CN"/>
        </w:rPr>
      </w:pPr>
      <w:r w:rsidRPr="0048362F">
        <w:rPr>
          <w:b/>
          <w:bCs/>
          <w:lang w:eastAsia="zh-CN"/>
        </w:rPr>
        <w:t>Session-based or session-less procedure</w:t>
      </w:r>
    </w:p>
    <w:p w14:paraId="521648D6" w14:textId="48DB1472" w:rsidR="00B36190" w:rsidRPr="00AE44DC" w:rsidRDefault="00F54773" w:rsidP="00AD12E7">
      <w:pPr>
        <w:pStyle w:val="ListParagraph"/>
        <w:numPr>
          <w:ilvl w:val="0"/>
          <w:numId w:val="19"/>
        </w:numPr>
        <w:spacing w:after="0"/>
        <w:jc w:val="both"/>
        <w:rPr>
          <w:b/>
          <w:bCs/>
          <w:lang w:val="en-GB" w:eastAsia="zh-CN"/>
        </w:rPr>
      </w:pPr>
      <w:r>
        <w:rPr>
          <w:b/>
          <w:bCs/>
          <w:lang w:val="en-GB" w:eastAsia="zh-CN"/>
        </w:rPr>
        <w:t xml:space="preserve">Security aspects </w:t>
      </w:r>
      <w:r w:rsidR="0077171B">
        <w:rPr>
          <w:b/>
          <w:bCs/>
          <w:lang w:val="en-GB" w:eastAsia="zh-CN"/>
        </w:rPr>
        <w:t xml:space="preserve">under different coverage scenarios </w:t>
      </w:r>
      <w:r>
        <w:rPr>
          <w:b/>
          <w:bCs/>
          <w:lang w:val="en-GB" w:eastAsia="zh-CN"/>
        </w:rPr>
        <w:t>such as</w:t>
      </w:r>
      <w:r w:rsidR="0077171B">
        <w:rPr>
          <w:b/>
          <w:bCs/>
          <w:lang w:val="en-GB" w:eastAsia="zh-CN"/>
        </w:rPr>
        <w:t xml:space="preserve"> the</w:t>
      </w:r>
      <w:r>
        <w:rPr>
          <w:b/>
          <w:bCs/>
          <w:lang w:val="en-GB" w:eastAsia="zh-CN"/>
        </w:rPr>
        <w:t xml:space="preserve"> exchange of ciphering keys</w:t>
      </w:r>
      <w:r w:rsidR="0077171B">
        <w:rPr>
          <w:b/>
          <w:bCs/>
          <w:lang w:val="en-GB" w:eastAsia="zh-CN"/>
        </w:rPr>
        <w:t>, etc.</w:t>
      </w:r>
      <w:r>
        <w:rPr>
          <w:b/>
          <w:bCs/>
          <w:lang w:val="en-GB" w:eastAsia="zh-CN"/>
        </w:rPr>
        <w:t xml:space="preserve">, </w:t>
      </w:r>
      <w:r w:rsidR="0077171B">
        <w:rPr>
          <w:b/>
          <w:bCs/>
          <w:lang w:val="en-GB" w:eastAsia="zh-CN"/>
        </w:rPr>
        <w:t xml:space="preserve">may also require </w:t>
      </w:r>
      <w:r>
        <w:rPr>
          <w:b/>
          <w:bCs/>
          <w:lang w:val="en-GB" w:eastAsia="zh-CN"/>
        </w:rPr>
        <w:t>SA3</w:t>
      </w:r>
      <w:r w:rsidR="0077171B">
        <w:rPr>
          <w:b/>
          <w:bCs/>
          <w:lang w:val="en-GB" w:eastAsia="zh-CN"/>
        </w:rPr>
        <w:t xml:space="preserve"> coordination</w:t>
      </w:r>
    </w:p>
    <w:p w14:paraId="762EAFFE" w14:textId="7BED5F6F" w:rsidR="00D23140" w:rsidRDefault="00D23140" w:rsidP="00D23140">
      <w:pPr>
        <w:pStyle w:val="Heading2"/>
        <w:rPr>
          <w:lang w:eastAsia="zh-CN"/>
        </w:rPr>
      </w:pPr>
      <w:r>
        <w:rPr>
          <w:lang w:eastAsia="zh-CN"/>
        </w:rPr>
        <w:t>SL Positioning Group Management</w:t>
      </w:r>
    </w:p>
    <w:p w14:paraId="529B8ECE" w14:textId="53B53492" w:rsidR="00103AB9" w:rsidRDefault="00EA2028" w:rsidP="00AD12E7">
      <w:pPr>
        <w:jc w:val="both"/>
        <w:rPr>
          <w:lang w:eastAsia="zh-CN"/>
        </w:rPr>
      </w:pPr>
      <w:r>
        <w:rPr>
          <w:lang w:eastAsia="zh-CN"/>
        </w:rPr>
        <w:t xml:space="preserve">SA2 has indicated that there are indeed use cases that </w:t>
      </w:r>
      <w:r w:rsidR="0096653C">
        <w:rPr>
          <w:lang w:eastAsia="zh-CN"/>
        </w:rPr>
        <w:t xml:space="preserve">may benefit </w:t>
      </w:r>
      <w:r w:rsidR="007B4A5B">
        <w:rPr>
          <w:lang w:eastAsia="zh-CN"/>
        </w:rPr>
        <w:t xml:space="preserve">from performing SL positioning within a group. </w:t>
      </w:r>
      <w:r w:rsidR="000C6093">
        <w:rPr>
          <w:lang w:eastAsia="zh-CN"/>
        </w:rPr>
        <w:t>The</w:t>
      </w:r>
      <w:r w:rsidR="004F627A">
        <w:rPr>
          <w:lang w:eastAsia="zh-CN"/>
        </w:rPr>
        <w:t>y are also further concluded</w:t>
      </w:r>
      <w:r w:rsidR="000A4A19">
        <w:rPr>
          <w:lang w:eastAsia="zh-CN"/>
        </w:rPr>
        <w:t xml:space="preserve"> in the attached pCR [6],</w:t>
      </w:r>
      <w:r w:rsidR="004F627A">
        <w:rPr>
          <w:lang w:eastAsia="zh-CN"/>
        </w:rPr>
        <w:t xml:space="preserve"> that the</w:t>
      </w:r>
      <w:r w:rsidR="000A4A19">
        <w:rPr>
          <w:lang w:eastAsia="zh-CN"/>
        </w:rPr>
        <w:t xml:space="preserve"> group management</w:t>
      </w:r>
      <w:r w:rsidR="00AD12E7">
        <w:rPr>
          <w:lang w:eastAsia="zh-CN"/>
        </w:rPr>
        <w:t xml:space="preserve"> can be performed at the application layer, however it has also been noted that group management at </w:t>
      </w:r>
      <w:r w:rsidR="00571B30">
        <w:rPr>
          <w:lang w:eastAsia="zh-CN"/>
        </w:rPr>
        <w:t xml:space="preserve">the SLPP layer is also out-of-scope of </w:t>
      </w:r>
      <w:r w:rsidR="0076167F">
        <w:rPr>
          <w:lang w:eastAsia="zh-CN"/>
        </w:rPr>
        <w:t xml:space="preserve">SA2. There is therefore </w:t>
      </w:r>
      <w:r w:rsidR="00F10FD9">
        <w:rPr>
          <w:lang w:eastAsia="zh-CN"/>
        </w:rPr>
        <w:t>sufficient</w:t>
      </w:r>
      <w:r w:rsidR="0076167F">
        <w:rPr>
          <w:lang w:eastAsia="zh-CN"/>
        </w:rPr>
        <w:t xml:space="preserve"> motivation and use case</w:t>
      </w:r>
      <w:r w:rsidR="00F10FD9">
        <w:rPr>
          <w:lang w:eastAsia="zh-CN"/>
        </w:rPr>
        <w:t>s</w:t>
      </w:r>
      <w:r w:rsidR="0076167F">
        <w:rPr>
          <w:lang w:eastAsia="zh-CN"/>
        </w:rPr>
        <w:t xml:space="preserve"> to enable support of </w:t>
      </w:r>
      <w:r w:rsidR="00F10FD9">
        <w:rPr>
          <w:lang w:eastAsia="zh-CN"/>
        </w:rPr>
        <w:t>group positioning.</w:t>
      </w:r>
      <w:r w:rsidR="00431336">
        <w:rPr>
          <w:lang w:eastAsia="zh-CN"/>
        </w:rPr>
        <w:t xml:space="preserve"> In addition, it is up to RAN2 (and RAN1) to decide on the need for group management at the SLPP layer</w:t>
      </w:r>
      <w:r w:rsidR="00647BA5">
        <w:rPr>
          <w:lang w:eastAsia="zh-CN"/>
        </w:rPr>
        <w:t>, and there are benefits of performing group management at the SLPP layer</w:t>
      </w:r>
      <w:r w:rsidR="000947FA">
        <w:rPr>
          <w:lang w:eastAsia="zh-CN"/>
        </w:rPr>
        <w:t>, including but</w:t>
      </w:r>
      <w:r w:rsidR="00E3218B">
        <w:rPr>
          <w:lang w:eastAsia="zh-CN"/>
        </w:rPr>
        <w:t xml:space="preserve"> not</w:t>
      </w:r>
      <w:r w:rsidR="000947FA">
        <w:rPr>
          <w:lang w:eastAsia="zh-CN"/>
        </w:rPr>
        <w:t xml:space="preserve"> limited to: 1) selection/addition/removal of anchor nodes, 2) SL radio resource management including resource allocation</w:t>
      </w:r>
      <w:r w:rsidR="00847D81">
        <w:rPr>
          <w:lang w:eastAsia="zh-CN"/>
        </w:rPr>
        <w:t xml:space="preserve"> </w:t>
      </w:r>
      <w:r w:rsidR="00847D81">
        <w:rPr>
          <w:lang w:eastAsia="zh-CN"/>
        </w:rPr>
        <w:lastRenderedPageBreak/>
        <w:t>and 3) Dynamic group management based on the number of available supported SL positioning/ranging UEs.</w:t>
      </w:r>
      <w:r w:rsidR="00EF1414">
        <w:rPr>
          <w:lang w:eastAsia="zh-CN"/>
        </w:rPr>
        <w:t xml:space="preserve"> It can be noted that such management functionality can be transparent to the Application layer</w:t>
      </w:r>
      <w:r w:rsidR="00DF0937">
        <w:rPr>
          <w:lang w:eastAsia="zh-CN"/>
        </w:rPr>
        <w:t>.</w:t>
      </w:r>
    </w:p>
    <w:p w14:paraId="4C4C2E20" w14:textId="2997B4C7" w:rsidR="008F6520" w:rsidRDefault="00DF0937" w:rsidP="00C5304D">
      <w:pPr>
        <w:spacing w:after="0"/>
        <w:jc w:val="both"/>
        <w:rPr>
          <w:b/>
          <w:bCs/>
          <w:lang w:eastAsia="zh-CN"/>
        </w:rPr>
      </w:pPr>
      <w:r>
        <w:rPr>
          <w:b/>
          <w:bCs/>
          <w:lang w:eastAsia="zh-CN"/>
        </w:rPr>
        <w:t xml:space="preserve">Proposal </w:t>
      </w:r>
      <w:r w:rsidR="000A35B9">
        <w:rPr>
          <w:b/>
          <w:bCs/>
          <w:lang w:eastAsia="zh-CN"/>
        </w:rPr>
        <w:t>5</w:t>
      </w:r>
      <w:r>
        <w:rPr>
          <w:b/>
          <w:bCs/>
          <w:lang w:eastAsia="zh-CN"/>
        </w:rPr>
        <w:t>: Support SL group positioning</w:t>
      </w:r>
      <w:r w:rsidR="00DF0A69">
        <w:rPr>
          <w:b/>
          <w:bCs/>
          <w:lang w:eastAsia="zh-CN"/>
        </w:rPr>
        <w:t xml:space="preserve"> including performing SL positioning or ranging for distance/direction among SL positioning</w:t>
      </w:r>
      <w:r w:rsidR="003B676C">
        <w:rPr>
          <w:b/>
          <w:bCs/>
          <w:lang w:eastAsia="zh-CN"/>
        </w:rPr>
        <w:t xml:space="preserve"> group members. </w:t>
      </w:r>
    </w:p>
    <w:p w14:paraId="45FCAE91" w14:textId="77777777" w:rsidR="008F6520" w:rsidRDefault="008F6520" w:rsidP="00C5304D">
      <w:pPr>
        <w:spacing w:after="0"/>
        <w:jc w:val="both"/>
        <w:rPr>
          <w:b/>
          <w:bCs/>
          <w:lang w:eastAsia="zh-CN"/>
        </w:rPr>
      </w:pPr>
    </w:p>
    <w:p w14:paraId="3D6391FE" w14:textId="3F7D23AB" w:rsidR="00DF0937" w:rsidRDefault="008F6520" w:rsidP="00C5304D">
      <w:pPr>
        <w:spacing w:after="0"/>
        <w:jc w:val="both"/>
        <w:rPr>
          <w:b/>
          <w:bCs/>
          <w:lang w:eastAsia="zh-CN"/>
        </w:rPr>
      </w:pPr>
      <w:r>
        <w:rPr>
          <w:b/>
          <w:bCs/>
          <w:lang w:eastAsia="zh-CN"/>
        </w:rPr>
        <w:t xml:space="preserve">Proposal </w:t>
      </w:r>
      <w:r w:rsidR="000A35B9">
        <w:rPr>
          <w:b/>
          <w:bCs/>
          <w:lang w:eastAsia="zh-CN"/>
        </w:rPr>
        <w:t>6</w:t>
      </w:r>
      <w:r>
        <w:rPr>
          <w:b/>
          <w:bCs/>
          <w:lang w:eastAsia="zh-CN"/>
        </w:rPr>
        <w:t>: RAN2 to further d</w:t>
      </w:r>
      <w:r w:rsidRPr="008F6520">
        <w:rPr>
          <w:b/>
          <w:bCs/>
          <w:lang w:eastAsia="zh-CN"/>
        </w:rPr>
        <w:t xml:space="preserve">iscuss </w:t>
      </w:r>
      <w:r w:rsidR="00D12A76">
        <w:rPr>
          <w:b/>
          <w:bCs/>
          <w:lang w:eastAsia="zh-CN"/>
        </w:rPr>
        <w:t>in which layer</w:t>
      </w:r>
      <w:r w:rsidRPr="008F6520">
        <w:rPr>
          <w:b/>
          <w:bCs/>
          <w:lang w:eastAsia="zh-CN"/>
        </w:rPr>
        <w:t xml:space="preserve"> to support </w:t>
      </w:r>
      <w:r w:rsidR="00D12A76">
        <w:rPr>
          <w:b/>
          <w:bCs/>
          <w:lang w:eastAsia="zh-CN"/>
        </w:rPr>
        <w:t xml:space="preserve">SL positioning </w:t>
      </w:r>
      <w:r w:rsidRPr="008F6520">
        <w:rPr>
          <w:b/>
          <w:bCs/>
          <w:lang w:eastAsia="zh-CN"/>
        </w:rPr>
        <w:t>Group management at the</w:t>
      </w:r>
      <w:r w:rsidR="00C5304D">
        <w:rPr>
          <w:b/>
          <w:bCs/>
          <w:lang w:eastAsia="zh-CN"/>
        </w:rPr>
        <w:t>:</w:t>
      </w:r>
    </w:p>
    <w:p w14:paraId="0C3A9800" w14:textId="339C2224" w:rsidR="00C5304D" w:rsidRPr="00E66017" w:rsidRDefault="00C5304D" w:rsidP="00C5304D">
      <w:pPr>
        <w:pStyle w:val="ListParagraph"/>
        <w:numPr>
          <w:ilvl w:val="0"/>
          <w:numId w:val="19"/>
        </w:numPr>
        <w:spacing w:after="0"/>
        <w:jc w:val="both"/>
        <w:rPr>
          <w:b/>
          <w:bCs/>
          <w:lang w:eastAsia="zh-CN"/>
        </w:rPr>
      </w:pPr>
      <w:r w:rsidRPr="00E66017">
        <w:rPr>
          <w:b/>
          <w:bCs/>
          <w:lang w:val="en-GB" w:eastAsia="zh-CN"/>
        </w:rPr>
        <w:t xml:space="preserve">Application Layer </w:t>
      </w:r>
    </w:p>
    <w:p w14:paraId="5F91EA7E" w14:textId="2ED9FE66" w:rsidR="009326B5" w:rsidRPr="00AE44DC" w:rsidRDefault="00E66017" w:rsidP="00AE44DC">
      <w:pPr>
        <w:pStyle w:val="ListParagraph"/>
        <w:numPr>
          <w:ilvl w:val="0"/>
          <w:numId w:val="19"/>
        </w:numPr>
        <w:spacing w:after="0"/>
        <w:jc w:val="both"/>
        <w:rPr>
          <w:b/>
          <w:bCs/>
          <w:lang w:eastAsia="zh-CN"/>
        </w:rPr>
      </w:pPr>
      <w:r w:rsidRPr="00E66017">
        <w:rPr>
          <w:b/>
          <w:bCs/>
          <w:lang w:val="en-GB" w:eastAsia="zh-CN"/>
        </w:rPr>
        <w:t xml:space="preserve">SLPP Layer </w:t>
      </w:r>
    </w:p>
    <w:p w14:paraId="61ED9589" w14:textId="419417F0" w:rsidR="00311ECD" w:rsidRDefault="00311ECD" w:rsidP="00934649">
      <w:pPr>
        <w:pStyle w:val="Heading2"/>
        <w:rPr>
          <w:lang w:eastAsia="zh-CN"/>
        </w:rPr>
      </w:pPr>
      <w:r>
        <w:rPr>
          <w:lang w:eastAsia="zh-CN"/>
        </w:rPr>
        <w:t>SL Positioning ID Management</w:t>
      </w:r>
    </w:p>
    <w:p w14:paraId="2D74B9BF" w14:textId="79E4139E" w:rsidR="00311ECD" w:rsidRDefault="00311ECD" w:rsidP="00311ECD">
      <w:pPr>
        <w:jc w:val="both"/>
        <w:rPr>
          <w:lang w:eastAsia="zh-CN"/>
        </w:rPr>
      </w:pPr>
      <w:r>
        <w:rPr>
          <w:lang w:eastAsia="zh-CN"/>
        </w:rPr>
        <w:t>SA2 has also requested the RAN WGs input for several RAN parameters</w:t>
      </w:r>
      <w:r w:rsidR="00FE74E0">
        <w:rPr>
          <w:lang w:eastAsia="zh-CN"/>
        </w:rPr>
        <w:t xml:space="preserve"> in their earlier LS</w:t>
      </w:r>
      <w:r w:rsidR="00101F09">
        <w:rPr>
          <w:lang w:eastAsia="zh-CN"/>
        </w:rPr>
        <w:t xml:space="preserve"> [</w:t>
      </w:r>
      <w:r w:rsidR="00283DC0">
        <w:rPr>
          <w:lang w:eastAsia="zh-CN"/>
        </w:rPr>
        <w:t>8</w:t>
      </w:r>
      <w:r w:rsidR="00101F09">
        <w:rPr>
          <w:lang w:eastAsia="zh-CN"/>
        </w:rPr>
        <w:t>]</w:t>
      </w:r>
      <w:r>
        <w:rPr>
          <w:lang w:eastAsia="zh-CN"/>
        </w:rPr>
        <w:t>, including the type of identifiers required to support SL positioning. SL communications makes self-generated source-IDs and higher-layer generated</w:t>
      </w:r>
      <w:r w:rsidR="003578D7">
        <w:rPr>
          <w:lang w:eastAsia="zh-CN"/>
        </w:rPr>
        <w:t xml:space="preserve"> (e.g., application-layer)</w:t>
      </w:r>
      <w:r>
        <w:rPr>
          <w:lang w:eastAsia="zh-CN"/>
        </w:rPr>
        <w:t xml:space="preserve"> destination IDs</w:t>
      </w:r>
      <w:r w:rsidR="003578D7">
        <w:rPr>
          <w:lang w:eastAsia="zh-CN"/>
        </w:rPr>
        <w:t>,</w:t>
      </w:r>
      <w:r>
        <w:rPr>
          <w:lang w:eastAsia="zh-CN"/>
        </w:rPr>
        <w:t xml:space="preserve"> in order to support different communication cast types. Similarly, in order to identify the different types of positioning nodes/UEs involved, RAN2 is </w:t>
      </w:r>
      <w:r w:rsidR="00561A72">
        <w:rPr>
          <w:lang w:eastAsia="zh-CN"/>
        </w:rPr>
        <w:t>tasked</w:t>
      </w:r>
      <w:r>
        <w:rPr>
          <w:lang w:eastAsia="zh-CN"/>
        </w:rPr>
        <w:t xml:space="preserve"> to study whether existing </w:t>
      </w:r>
      <w:r w:rsidR="00357623">
        <w:rPr>
          <w:lang w:eastAsia="zh-CN"/>
        </w:rPr>
        <w:t xml:space="preserve">SL </w:t>
      </w:r>
      <w:r>
        <w:rPr>
          <w:lang w:eastAsia="zh-CN"/>
        </w:rPr>
        <w:t>UE ID management is sufficient or whether a</w:t>
      </w:r>
      <w:r w:rsidR="00357623">
        <w:rPr>
          <w:lang w:eastAsia="zh-CN"/>
        </w:rPr>
        <w:t>dditional</w:t>
      </w:r>
      <w:r>
        <w:rPr>
          <w:lang w:eastAsia="zh-CN"/>
        </w:rPr>
        <w:t xml:space="preserve"> SL positioning ID management needs to be supported in the new positioning layer</w:t>
      </w:r>
      <w:r w:rsidR="00357623">
        <w:rPr>
          <w:lang w:eastAsia="zh-CN"/>
        </w:rPr>
        <w:t xml:space="preserve">, e.g., to identify and differentiate between anchor UEs and </w:t>
      </w:r>
      <w:r w:rsidR="002F06BE">
        <w:rPr>
          <w:lang w:eastAsia="zh-CN"/>
        </w:rPr>
        <w:t>server UEs by means of separate IDs</w:t>
      </w:r>
      <w:r>
        <w:rPr>
          <w:lang w:eastAsia="zh-CN"/>
        </w:rPr>
        <w:t>.</w:t>
      </w:r>
      <w:r w:rsidR="006E0E5E">
        <w:rPr>
          <w:lang w:eastAsia="zh-CN"/>
        </w:rPr>
        <w:t xml:space="preserve"> </w:t>
      </w:r>
    </w:p>
    <w:p w14:paraId="04AE27F1" w14:textId="04CC3AFA" w:rsidR="006E0E5E" w:rsidRPr="006E0E5E" w:rsidRDefault="006E0E5E" w:rsidP="00311ECD">
      <w:pPr>
        <w:jc w:val="both"/>
        <w:rPr>
          <w:b/>
          <w:bCs/>
          <w:lang w:eastAsia="zh-CN"/>
        </w:rPr>
      </w:pPr>
      <w:r w:rsidRPr="006E0E5E">
        <w:rPr>
          <w:b/>
          <w:bCs/>
          <w:lang w:eastAsia="zh-CN"/>
        </w:rPr>
        <w:t xml:space="preserve">Proposal </w:t>
      </w:r>
      <w:r w:rsidR="000A35B9">
        <w:rPr>
          <w:b/>
          <w:bCs/>
          <w:lang w:eastAsia="zh-CN"/>
        </w:rPr>
        <w:t>7</w:t>
      </w:r>
      <w:r w:rsidRPr="006E0E5E">
        <w:rPr>
          <w:b/>
          <w:bCs/>
          <w:lang w:eastAsia="zh-CN"/>
        </w:rPr>
        <w:t>: RAN2</w:t>
      </w:r>
      <w:r>
        <w:rPr>
          <w:b/>
          <w:bCs/>
          <w:lang w:eastAsia="zh-CN"/>
        </w:rPr>
        <w:t xml:space="preserve"> to further study whether existing/new SL ID management needs to be supported for SL positioning</w:t>
      </w:r>
      <w:r w:rsidR="002F06BE">
        <w:rPr>
          <w:b/>
          <w:bCs/>
          <w:lang w:eastAsia="zh-CN"/>
        </w:rPr>
        <w:t xml:space="preserve"> to support new UE-types such as anchor UEs and</w:t>
      </w:r>
      <w:r w:rsidR="00964A5B">
        <w:rPr>
          <w:b/>
          <w:bCs/>
          <w:lang w:eastAsia="zh-CN"/>
        </w:rPr>
        <w:t>/or</w:t>
      </w:r>
      <w:r w:rsidR="002F06BE">
        <w:rPr>
          <w:b/>
          <w:bCs/>
          <w:lang w:eastAsia="zh-CN"/>
        </w:rPr>
        <w:t xml:space="preserve"> </w:t>
      </w:r>
      <w:r w:rsidR="00964A5B">
        <w:rPr>
          <w:b/>
          <w:bCs/>
          <w:lang w:eastAsia="zh-CN"/>
        </w:rPr>
        <w:t>server UEs</w:t>
      </w:r>
      <w:r>
        <w:rPr>
          <w:b/>
          <w:bCs/>
          <w:lang w:eastAsia="zh-CN"/>
        </w:rPr>
        <w:t xml:space="preserve">. </w:t>
      </w:r>
    </w:p>
    <w:p w14:paraId="213CACB9" w14:textId="7073E8BE" w:rsidR="00F364F6" w:rsidRDefault="00A23891" w:rsidP="00F364F6">
      <w:pPr>
        <w:pStyle w:val="Heading2"/>
        <w:rPr>
          <w:lang w:eastAsia="zh-CN"/>
        </w:rPr>
      </w:pPr>
      <w:r>
        <w:rPr>
          <w:lang w:eastAsia="zh-CN"/>
        </w:rPr>
        <w:t>Architecture</w:t>
      </w:r>
    </w:p>
    <w:p w14:paraId="502A073E" w14:textId="144D5FBC" w:rsidR="00A23891" w:rsidRDefault="00A23891" w:rsidP="00967333">
      <w:pPr>
        <w:spacing w:after="0"/>
        <w:jc w:val="both"/>
        <w:rPr>
          <w:szCs w:val="22"/>
          <w:lang w:eastAsia="zh-CN"/>
        </w:rPr>
      </w:pPr>
      <w:r w:rsidRPr="00967333">
        <w:rPr>
          <w:szCs w:val="22"/>
          <w:lang w:eastAsia="zh-CN"/>
        </w:rPr>
        <w:t>The Uu positioning architecture is primarily based on the involvement of the LMF</w:t>
      </w:r>
      <w:r w:rsidR="00E1610E" w:rsidRPr="00967333">
        <w:rPr>
          <w:szCs w:val="22"/>
          <w:lang w:eastAsia="zh-CN"/>
        </w:rPr>
        <w:t xml:space="preserve"> and as such can only operate</w:t>
      </w:r>
      <w:r w:rsidR="004A0934">
        <w:rPr>
          <w:szCs w:val="22"/>
          <w:lang w:eastAsia="zh-CN"/>
        </w:rPr>
        <w:t xml:space="preserve"> in</w:t>
      </w:r>
      <w:r w:rsidR="00E1610E" w:rsidRPr="00967333">
        <w:rPr>
          <w:szCs w:val="22"/>
          <w:lang w:eastAsia="zh-CN"/>
        </w:rPr>
        <w:t xml:space="preserve"> in-coverage scenarios</w:t>
      </w:r>
      <w:r w:rsidR="00967333">
        <w:rPr>
          <w:szCs w:val="22"/>
          <w:lang w:eastAsia="zh-CN"/>
        </w:rPr>
        <w:t xml:space="preserve"> with a </w:t>
      </w:r>
      <w:r w:rsidR="00327ED8">
        <w:rPr>
          <w:szCs w:val="22"/>
          <w:lang w:eastAsia="zh-CN"/>
        </w:rPr>
        <w:t xml:space="preserve">network </w:t>
      </w:r>
      <w:r w:rsidR="00967333">
        <w:rPr>
          <w:szCs w:val="22"/>
          <w:lang w:eastAsia="zh-CN"/>
        </w:rPr>
        <w:t>deployment support</w:t>
      </w:r>
      <w:r w:rsidR="00327ED8">
        <w:rPr>
          <w:szCs w:val="22"/>
          <w:lang w:eastAsia="zh-CN"/>
        </w:rPr>
        <w:t>ing</w:t>
      </w:r>
      <w:r w:rsidR="00967333">
        <w:rPr>
          <w:szCs w:val="22"/>
          <w:lang w:eastAsia="zh-CN"/>
        </w:rPr>
        <w:t xml:space="preserve"> an LMF. </w:t>
      </w:r>
      <w:r w:rsidR="00C85DE2">
        <w:rPr>
          <w:szCs w:val="22"/>
          <w:lang w:eastAsia="zh-CN"/>
        </w:rPr>
        <w:t>In the case of SL positioning, the use cases span across different vertical applications</w:t>
      </w:r>
      <w:r w:rsidR="00BE1364">
        <w:rPr>
          <w:szCs w:val="22"/>
          <w:lang w:eastAsia="zh-CN"/>
        </w:rPr>
        <w:t xml:space="preserve"> (e.g., V2X, Public Safety, IIoT and Commercial ranging)</w:t>
      </w:r>
      <w:r w:rsidR="00C85DE2">
        <w:rPr>
          <w:szCs w:val="22"/>
          <w:lang w:eastAsia="zh-CN"/>
        </w:rPr>
        <w:t xml:space="preserve">, which have different requirements in terms </w:t>
      </w:r>
      <w:r w:rsidR="00C72463">
        <w:rPr>
          <w:szCs w:val="22"/>
          <w:lang w:eastAsia="zh-CN"/>
        </w:rPr>
        <w:t xml:space="preserve">of coverage scenario operation. </w:t>
      </w:r>
      <w:r w:rsidR="00BE1364">
        <w:rPr>
          <w:szCs w:val="22"/>
          <w:lang w:eastAsia="zh-CN"/>
        </w:rPr>
        <w:t xml:space="preserve">The proposed SL positioning architecture should </w:t>
      </w:r>
      <w:r w:rsidR="00645500">
        <w:rPr>
          <w:szCs w:val="22"/>
          <w:lang w:eastAsia="zh-CN"/>
        </w:rPr>
        <w:t>also support</w:t>
      </w:r>
      <w:r w:rsidR="00F62D2B">
        <w:rPr>
          <w:szCs w:val="22"/>
          <w:lang w:eastAsia="zh-CN"/>
        </w:rPr>
        <w:t xml:space="preserve"> partial and out-of-coverage scenarios.</w:t>
      </w:r>
      <w:r w:rsidR="00645500">
        <w:rPr>
          <w:szCs w:val="22"/>
          <w:lang w:eastAsia="zh-CN"/>
        </w:rPr>
        <w:t xml:space="preserve"> This </w:t>
      </w:r>
      <w:r w:rsidR="00776FED">
        <w:rPr>
          <w:szCs w:val="22"/>
          <w:lang w:eastAsia="zh-CN"/>
        </w:rPr>
        <w:t xml:space="preserve">aspect </w:t>
      </w:r>
      <w:r w:rsidR="00645500">
        <w:rPr>
          <w:szCs w:val="22"/>
          <w:lang w:eastAsia="zh-CN"/>
        </w:rPr>
        <w:t xml:space="preserve">was extensively studied during </w:t>
      </w:r>
      <w:r w:rsidR="00CB2512">
        <w:rPr>
          <w:szCs w:val="22"/>
          <w:lang w:eastAsia="zh-CN"/>
        </w:rPr>
        <w:t xml:space="preserve">the </w:t>
      </w:r>
      <w:r w:rsidR="001624B9">
        <w:rPr>
          <w:szCs w:val="22"/>
          <w:lang w:eastAsia="zh-CN"/>
        </w:rPr>
        <w:t xml:space="preserve">RAN study </w:t>
      </w:r>
      <w:r w:rsidR="002078B3">
        <w:rPr>
          <w:szCs w:val="22"/>
          <w:lang w:eastAsia="zh-CN"/>
        </w:rPr>
        <w:t xml:space="preserve">captured </w:t>
      </w:r>
      <w:r w:rsidR="001624B9">
        <w:rPr>
          <w:szCs w:val="22"/>
          <w:lang w:eastAsia="zh-CN"/>
        </w:rPr>
        <w:t xml:space="preserve">in TR 38.845 </w:t>
      </w:r>
      <w:r w:rsidR="00776FED">
        <w:rPr>
          <w:szCs w:val="22"/>
          <w:lang w:eastAsia="zh-CN"/>
        </w:rPr>
        <w:t>, where the SL positioning framework should cater to all coverage scenarios</w:t>
      </w:r>
      <w:r w:rsidR="001624B9">
        <w:rPr>
          <w:szCs w:val="22"/>
          <w:lang w:eastAsia="zh-CN"/>
        </w:rPr>
        <w:t>.</w:t>
      </w:r>
    </w:p>
    <w:p w14:paraId="2860EE93" w14:textId="1E122FF6" w:rsidR="00967333" w:rsidRPr="006236F9" w:rsidRDefault="00967333" w:rsidP="00967333">
      <w:pPr>
        <w:spacing w:after="0"/>
        <w:jc w:val="both"/>
        <w:rPr>
          <w:rFonts w:eastAsiaTheme="minorEastAsia"/>
          <w:szCs w:val="22"/>
          <w:lang w:eastAsia="zh-CN"/>
        </w:rPr>
      </w:pPr>
    </w:p>
    <w:p w14:paraId="43800BBE" w14:textId="27F7475D" w:rsidR="00824F30" w:rsidRDefault="0041693D" w:rsidP="00967333">
      <w:pPr>
        <w:spacing w:after="0"/>
        <w:jc w:val="both"/>
        <w:rPr>
          <w:szCs w:val="22"/>
          <w:lang w:eastAsia="zh-CN"/>
        </w:rPr>
      </w:pPr>
      <w:r>
        <w:rPr>
          <w:szCs w:val="22"/>
          <w:lang w:eastAsia="zh-CN"/>
        </w:rPr>
        <w:t>Furth</w:t>
      </w:r>
      <w:r w:rsidR="00CA3D4C">
        <w:rPr>
          <w:szCs w:val="22"/>
          <w:lang w:eastAsia="zh-CN"/>
        </w:rPr>
        <w:t>er</w:t>
      </w:r>
      <w:r>
        <w:rPr>
          <w:szCs w:val="22"/>
          <w:lang w:eastAsia="zh-CN"/>
        </w:rPr>
        <w:t>more</w:t>
      </w:r>
      <w:r w:rsidR="00CA3D4C">
        <w:rPr>
          <w:szCs w:val="22"/>
          <w:lang w:eastAsia="zh-CN"/>
        </w:rPr>
        <w:t>,</w:t>
      </w:r>
      <w:r w:rsidR="00A0069F">
        <w:rPr>
          <w:szCs w:val="22"/>
          <w:lang w:eastAsia="zh-CN"/>
        </w:rPr>
        <w:t xml:space="preserve"> due to the distributed nature of SL positioning there are multiple entities which may act as </w:t>
      </w:r>
      <w:r>
        <w:rPr>
          <w:szCs w:val="22"/>
          <w:lang w:eastAsia="zh-CN"/>
        </w:rPr>
        <w:t xml:space="preserve">configuration and positioning calculation entities, e.g., RSU, gNB, target-UE, anchor-UE, </w:t>
      </w:r>
      <w:r w:rsidR="00CA3D4C">
        <w:rPr>
          <w:szCs w:val="22"/>
          <w:lang w:eastAsia="zh-CN"/>
        </w:rPr>
        <w:t>positioning reference units, etc</w:t>
      </w:r>
      <w:r w:rsidR="004A0934">
        <w:rPr>
          <w:szCs w:val="22"/>
          <w:lang w:eastAsia="zh-CN"/>
        </w:rPr>
        <w:t>.</w:t>
      </w:r>
      <w:r w:rsidR="00CA3D4C">
        <w:rPr>
          <w:szCs w:val="22"/>
          <w:lang w:eastAsia="zh-CN"/>
        </w:rPr>
        <w:t>, which is different from the Uu operation where</w:t>
      </w:r>
      <w:r w:rsidR="00824F30">
        <w:rPr>
          <w:szCs w:val="22"/>
          <w:lang w:eastAsia="zh-CN"/>
        </w:rPr>
        <w:t xml:space="preserve"> the LMF was responsible for both positioning configuration and positioning calculation.</w:t>
      </w:r>
      <w:r w:rsidR="00CF34C4">
        <w:rPr>
          <w:szCs w:val="22"/>
          <w:lang w:eastAsia="zh-CN"/>
        </w:rPr>
        <w:t xml:space="preserve"> It is</w:t>
      </w:r>
      <w:r w:rsidR="00CB2512">
        <w:rPr>
          <w:szCs w:val="22"/>
          <w:lang w:eastAsia="zh-CN"/>
        </w:rPr>
        <w:t>,</w:t>
      </w:r>
      <w:r w:rsidR="00CF34C4">
        <w:rPr>
          <w:szCs w:val="22"/>
          <w:lang w:eastAsia="zh-CN"/>
        </w:rPr>
        <w:t xml:space="preserve"> therefore, important to consider the involvement of such entities within the SL positioning architecture.</w:t>
      </w:r>
    </w:p>
    <w:p w14:paraId="3E328CBD" w14:textId="77777777" w:rsidR="00C506C6" w:rsidRDefault="00C506C6" w:rsidP="00967333">
      <w:pPr>
        <w:spacing w:after="0"/>
        <w:jc w:val="both"/>
        <w:rPr>
          <w:szCs w:val="22"/>
          <w:lang w:eastAsia="zh-CN"/>
        </w:rPr>
      </w:pPr>
    </w:p>
    <w:p w14:paraId="4D2CDE20" w14:textId="5FA83FF3" w:rsidR="000A2894" w:rsidRDefault="000A2894" w:rsidP="00967333">
      <w:pPr>
        <w:spacing w:after="0"/>
        <w:jc w:val="both"/>
        <w:rPr>
          <w:szCs w:val="22"/>
          <w:lang w:eastAsia="zh-CN"/>
        </w:rPr>
      </w:pPr>
      <w:r>
        <w:rPr>
          <w:szCs w:val="22"/>
          <w:lang w:eastAsia="zh-CN"/>
        </w:rPr>
        <w:t xml:space="preserve">SA2 has also further concluded that the LMF may be involved </w:t>
      </w:r>
      <w:r w:rsidR="00C506C6">
        <w:rPr>
          <w:szCs w:val="22"/>
          <w:lang w:eastAsia="zh-CN"/>
        </w:rPr>
        <w:t xml:space="preserve">in the SL positioning procedures between a Target UE and Anchor UE, which may be a standalone extension of the LPP, </w:t>
      </w:r>
      <w:r w:rsidR="00E214CB">
        <w:rPr>
          <w:szCs w:val="22"/>
          <w:lang w:eastAsia="zh-CN"/>
        </w:rPr>
        <w:t>SLPP</w:t>
      </w:r>
      <w:r w:rsidR="00C506C6">
        <w:rPr>
          <w:szCs w:val="22"/>
          <w:lang w:eastAsia="zh-CN"/>
        </w:rPr>
        <w:t xml:space="preserve"> or both. RAN2 has further agreed such aspects including whether or not to extend the existing protocols may be best considered during the normative work. Based on the LMF involvement, the UE may need to support both LPP and SLPP. This may be inherently limiting for UEs wishing to only perform ranging with respect to other UEs in the network</w:t>
      </w:r>
      <w:r w:rsidR="009D5B45">
        <w:rPr>
          <w:szCs w:val="22"/>
          <w:lang w:eastAsia="zh-CN"/>
        </w:rPr>
        <w:t>, which only support SLPP.</w:t>
      </w:r>
    </w:p>
    <w:p w14:paraId="775367C2" w14:textId="55C06673" w:rsidR="00C506C6" w:rsidRDefault="00C506C6" w:rsidP="00967333">
      <w:pPr>
        <w:spacing w:after="0"/>
        <w:jc w:val="both"/>
        <w:rPr>
          <w:szCs w:val="22"/>
          <w:lang w:eastAsia="zh-CN"/>
        </w:rPr>
      </w:pPr>
    </w:p>
    <w:p w14:paraId="5127360C" w14:textId="40D2B49C" w:rsidR="00C506C6" w:rsidRDefault="00C506C6" w:rsidP="00967333">
      <w:pPr>
        <w:spacing w:after="0"/>
        <w:jc w:val="both"/>
        <w:rPr>
          <w:szCs w:val="22"/>
          <w:lang w:eastAsia="zh-CN"/>
        </w:rPr>
      </w:pPr>
      <w:r w:rsidRPr="0093588E">
        <w:rPr>
          <w:b/>
          <w:bCs/>
          <w:szCs w:val="22"/>
          <w:lang w:eastAsia="zh-CN"/>
        </w:rPr>
        <w:t xml:space="preserve">Observation </w:t>
      </w:r>
      <w:r w:rsidR="000A35B9">
        <w:rPr>
          <w:b/>
          <w:bCs/>
          <w:szCs w:val="22"/>
          <w:lang w:eastAsia="zh-CN"/>
        </w:rPr>
        <w:t>2</w:t>
      </w:r>
      <w:r w:rsidRPr="0093588E">
        <w:rPr>
          <w:b/>
          <w:bCs/>
          <w:szCs w:val="22"/>
          <w:lang w:eastAsia="zh-CN"/>
        </w:rPr>
        <w:t>:</w:t>
      </w:r>
      <w:r>
        <w:rPr>
          <w:b/>
          <w:bCs/>
          <w:szCs w:val="22"/>
          <w:lang w:eastAsia="zh-CN"/>
        </w:rPr>
        <w:t xml:space="preserve"> For UEs </w:t>
      </w:r>
      <w:r w:rsidR="009D5B45">
        <w:rPr>
          <w:b/>
          <w:bCs/>
          <w:szCs w:val="22"/>
          <w:lang w:eastAsia="zh-CN"/>
        </w:rPr>
        <w:t>wishing to only perform ranging in-coverage and without LPP capabilities, LMF involvement may be unnecessary</w:t>
      </w:r>
      <w:r>
        <w:rPr>
          <w:b/>
          <w:bCs/>
          <w:szCs w:val="22"/>
          <w:lang w:eastAsia="zh-CN"/>
        </w:rPr>
        <w:t>.</w:t>
      </w:r>
    </w:p>
    <w:p w14:paraId="21E10C54" w14:textId="65EE2B75" w:rsidR="00C212BF" w:rsidRDefault="00C212BF" w:rsidP="00967333">
      <w:pPr>
        <w:spacing w:after="0"/>
        <w:jc w:val="both"/>
        <w:rPr>
          <w:szCs w:val="22"/>
          <w:lang w:eastAsia="zh-CN"/>
        </w:rPr>
      </w:pPr>
    </w:p>
    <w:p w14:paraId="44EE92BF" w14:textId="6CB62252" w:rsidR="00A600BE" w:rsidRDefault="00033370" w:rsidP="00570850">
      <w:pPr>
        <w:spacing w:after="0"/>
        <w:jc w:val="both"/>
        <w:rPr>
          <w:b/>
          <w:bCs/>
          <w:szCs w:val="22"/>
          <w:lang w:eastAsia="zh-CN"/>
        </w:rPr>
      </w:pPr>
      <w:r w:rsidRPr="002B6D91">
        <w:rPr>
          <w:b/>
          <w:bCs/>
          <w:szCs w:val="22"/>
          <w:lang w:eastAsia="zh-CN"/>
        </w:rPr>
        <w:t xml:space="preserve">Proposal </w:t>
      </w:r>
      <w:r w:rsidR="00F85041">
        <w:rPr>
          <w:b/>
          <w:bCs/>
          <w:szCs w:val="22"/>
          <w:lang w:eastAsia="zh-CN"/>
        </w:rPr>
        <w:t>8</w:t>
      </w:r>
      <w:r w:rsidRPr="002B6D91">
        <w:rPr>
          <w:b/>
          <w:bCs/>
          <w:szCs w:val="22"/>
          <w:lang w:eastAsia="zh-CN"/>
        </w:rPr>
        <w:t>:</w:t>
      </w:r>
      <w:r>
        <w:rPr>
          <w:b/>
          <w:bCs/>
          <w:szCs w:val="22"/>
          <w:lang w:eastAsia="zh-CN"/>
        </w:rPr>
        <w:t xml:space="preserve"> RAN2 to </w:t>
      </w:r>
      <w:r w:rsidR="009D5B45">
        <w:rPr>
          <w:b/>
          <w:bCs/>
          <w:szCs w:val="22"/>
          <w:lang w:eastAsia="zh-CN"/>
        </w:rPr>
        <w:t>support</w:t>
      </w:r>
      <w:r>
        <w:rPr>
          <w:b/>
          <w:bCs/>
          <w:szCs w:val="22"/>
          <w:lang w:eastAsia="zh-CN"/>
        </w:rPr>
        <w:t xml:space="preserve"> both LMF</w:t>
      </w:r>
      <w:r w:rsidR="00127C81">
        <w:rPr>
          <w:b/>
          <w:bCs/>
          <w:szCs w:val="22"/>
          <w:lang w:eastAsia="zh-CN"/>
        </w:rPr>
        <w:t>-dependent</w:t>
      </w:r>
      <w:r w:rsidR="009D5B45">
        <w:rPr>
          <w:b/>
          <w:bCs/>
          <w:szCs w:val="22"/>
          <w:lang w:eastAsia="zh-CN"/>
        </w:rPr>
        <w:t xml:space="preserve"> (e.g., UEs supporting both LPP and SLPP)</w:t>
      </w:r>
      <w:r w:rsidR="00127C81">
        <w:rPr>
          <w:b/>
          <w:bCs/>
          <w:szCs w:val="22"/>
          <w:lang w:eastAsia="zh-CN"/>
        </w:rPr>
        <w:t xml:space="preserve"> </w:t>
      </w:r>
      <w:r w:rsidR="006F23C3">
        <w:rPr>
          <w:b/>
          <w:bCs/>
          <w:szCs w:val="22"/>
          <w:lang w:eastAsia="zh-CN"/>
        </w:rPr>
        <w:t>for in-coverage</w:t>
      </w:r>
      <w:r w:rsidR="00561D6B">
        <w:rPr>
          <w:b/>
          <w:bCs/>
          <w:szCs w:val="22"/>
          <w:lang w:eastAsia="zh-CN"/>
        </w:rPr>
        <w:t xml:space="preserve"> scenarios</w:t>
      </w:r>
      <w:r w:rsidR="00EE615B">
        <w:rPr>
          <w:b/>
          <w:bCs/>
          <w:szCs w:val="22"/>
          <w:lang w:eastAsia="zh-CN"/>
        </w:rPr>
        <w:t xml:space="preserve"> and partial coverage scenarios</w:t>
      </w:r>
      <w:r w:rsidR="00561D6B">
        <w:rPr>
          <w:b/>
          <w:bCs/>
          <w:szCs w:val="22"/>
          <w:lang w:eastAsia="zh-CN"/>
        </w:rPr>
        <w:t xml:space="preserve"> </w:t>
      </w:r>
      <w:r w:rsidR="00127C81">
        <w:rPr>
          <w:b/>
          <w:bCs/>
          <w:szCs w:val="22"/>
          <w:lang w:eastAsia="zh-CN"/>
        </w:rPr>
        <w:t>and LMF-independent</w:t>
      </w:r>
      <w:r w:rsidR="009D5B45">
        <w:rPr>
          <w:b/>
          <w:bCs/>
          <w:szCs w:val="22"/>
          <w:lang w:eastAsia="zh-CN"/>
        </w:rPr>
        <w:t xml:space="preserve"> (e.g., UEs only supporting SLPP)</w:t>
      </w:r>
      <w:r w:rsidR="00127C81">
        <w:rPr>
          <w:b/>
          <w:bCs/>
          <w:szCs w:val="22"/>
          <w:lang w:eastAsia="zh-CN"/>
        </w:rPr>
        <w:t xml:space="preserve"> SL positioning architectures</w:t>
      </w:r>
      <w:r w:rsidR="00561D6B">
        <w:rPr>
          <w:b/>
          <w:bCs/>
          <w:szCs w:val="22"/>
          <w:lang w:eastAsia="zh-CN"/>
        </w:rPr>
        <w:t xml:space="preserve"> for all coverage scenarios including in-coverage, partial coverage and out-of-coverage</w:t>
      </w:r>
      <w:r w:rsidR="00E429F6">
        <w:rPr>
          <w:b/>
          <w:bCs/>
          <w:szCs w:val="22"/>
          <w:lang w:eastAsia="zh-CN"/>
        </w:rPr>
        <w:t>.</w:t>
      </w:r>
    </w:p>
    <w:p w14:paraId="720DFE56" w14:textId="58C9F94A" w:rsidR="004B59D5" w:rsidRDefault="004B59D5" w:rsidP="00570850">
      <w:pPr>
        <w:spacing w:after="0"/>
        <w:jc w:val="both"/>
        <w:rPr>
          <w:rFonts w:eastAsiaTheme="minorEastAsia"/>
          <w:b/>
          <w:bCs/>
          <w:szCs w:val="22"/>
          <w:lang w:eastAsia="zh-CN"/>
        </w:rPr>
      </w:pPr>
    </w:p>
    <w:p w14:paraId="4001F172" w14:textId="2ECC9191" w:rsidR="004B59D5" w:rsidRPr="004B59D5" w:rsidRDefault="004B59D5" w:rsidP="004B59D5">
      <w:pPr>
        <w:spacing w:afterLines="50" w:after="120"/>
        <w:jc w:val="both"/>
        <w:rPr>
          <w:szCs w:val="22"/>
          <w:lang w:eastAsia="zh-CN"/>
        </w:rPr>
      </w:pPr>
      <w:r w:rsidRPr="004B59D5">
        <w:rPr>
          <w:szCs w:val="22"/>
          <w:lang w:eastAsia="zh-CN"/>
        </w:rPr>
        <w:lastRenderedPageBreak/>
        <w:t xml:space="preserve">Specifically, the partial coverage scenario can be further classified into two cases: 1) target UE is in coverage and at least one </w:t>
      </w:r>
      <w:r w:rsidR="00CC2031">
        <w:rPr>
          <w:szCs w:val="22"/>
          <w:lang w:eastAsia="zh-CN"/>
        </w:rPr>
        <w:t>of</w:t>
      </w:r>
      <w:r w:rsidR="004F0137">
        <w:rPr>
          <w:szCs w:val="22"/>
          <w:lang w:eastAsia="zh-CN"/>
        </w:rPr>
        <w:t xml:space="preserve"> the</w:t>
      </w:r>
      <w:r w:rsidR="00CC2031">
        <w:rPr>
          <w:szCs w:val="22"/>
          <w:lang w:eastAsia="zh-CN"/>
        </w:rPr>
        <w:t xml:space="preserve"> </w:t>
      </w:r>
      <w:r w:rsidRPr="004B59D5">
        <w:rPr>
          <w:szCs w:val="22"/>
          <w:lang w:eastAsia="zh-CN"/>
        </w:rPr>
        <w:t>anchor UEs is out of coverage; 2) target UE is out of coverage and at least one of the anchor UEs is in coverage.</w:t>
      </w:r>
    </w:p>
    <w:p w14:paraId="25988180" w14:textId="312F98F0" w:rsidR="004B59D5" w:rsidRPr="004B59D5" w:rsidRDefault="004B59D5" w:rsidP="004B59D5">
      <w:pPr>
        <w:spacing w:afterLines="50" w:after="120"/>
        <w:jc w:val="both"/>
      </w:pPr>
      <w:r w:rsidRPr="004B59D5">
        <w:rPr>
          <w:szCs w:val="22"/>
          <w:lang w:eastAsia="zh-CN"/>
        </w:rPr>
        <w:t>For case</w:t>
      </w:r>
      <w:r w:rsidR="009B66F6">
        <w:rPr>
          <w:szCs w:val="22"/>
          <w:lang w:eastAsia="zh-CN"/>
        </w:rPr>
        <w:t xml:space="preserve"> </w:t>
      </w:r>
      <w:r w:rsidRPr="004B59D5">
        <w:rPr>
          <w:szCs w:val="22"/>
          <w:lang w:eastAsia="zh-CN"/>
        </w:rPr>
        <w:t xml:space="preserve">1, the signalling and procedures to support positioning functionalities can partially reuse the design of in-coverage scenario except that LMF may get to the OOC anchor UEs via target UE if needed </w:t>
      </w:r>
      <w:r w:rsidR="00AA5E66">
        <w:rPr>
          <w:szCs w:val="22"/>
          <w:lang w:eastAsia="zh-CN"/>
        </w:rPr>
        <w:t>for</w:t>
      </w:r>
      <w:r w:rsidRPr="004B59D5">
        <w:rPr>
          <w:szCs w:val="22"/>
          <w:lang w:eastAsia="zh-CN"/>
        </w:rPr>
        <w:t xml:space="preserve"> LMF-dependent SL positioning architecture.</w:t>
      </w:r>
      <w:r w:rsidRPr="004B59D5">
        <w:t xml:space="preserve"> </w:t>
      </w:r>
      <w:r w:rsidRPr="004B59D5">
        <w:rPr>
          <w:rFonts w:eastAsiaTheme="minorEastAsia" w:hint="eastAsia"/>
          <w:lang w:eastAsia="zh-CN"/>
        </w:rPr>
        <w:t xml:space="preserve"> </w:t>
      </w:r>
      <w:r w:rsidRPr="004B59D5">
        <w:t>While for case 2, target and anchor UEs may perform SL positioning for both LMF-dependent and LMF-independent architectures. For LMF-independent architecture, the signalling and procedures can reuse the design of out-of-coverage scenario. For LMF-dependent architecture, we noticed that following use cases are noteworthy:</w:t>
      </w:r>
    </w:p>
    <w:p w14:paraId="66ACD23B" w14:textId="77777777" w:rsidR="004B59D5" w:rsidRPr="004B59D5" w:rsidRDefault="004B59D5" w:rsidP="004B59D5">
      <w:pPr>
        <w:spacing w:afterLines="50" w:after="120"/>
        <w:jc w:val="both"/>
      </w:pPr>
      <w:r w:rsidRPr="004B59D5">
        <w:rPr>
          <w:b/>
          <w:bCs/>
        </w:rPr>
        <w:t>Network triggered positioning for OOC target UE:</w:t>
      </w:r>
      <w:r w:rsidRPr="004B59D5">
        <w:t xml:space="preserve"> SA2 addresses the issue that network triggered positioning for OOC target UE. AMF initiates the location request to LMF with the information of IC candidate anchor UEs. LMF may request candidate anchor UEs to discover target UE and provide necessary information.</w:t>
      </w:r>
    </w:p>
    <w:p w14:paraId="0F0A0D42" w14:textId="77777777" w:rsidR="004B59D5" w:rsidRPr="004B59D5" w:rsidRDefault="004B59D5" w:rsidP="004B59D5">
      <w:pPr>
        <w:spacing w:afterLines="50" w:after="120"/>
        <w:jc w:val="both"/>
      </w:pPr>
      <w:r w:rsidRPr="004B59D5">
        <w:rPr>
          <w:b/>
          <w:bCs/>
        </w:rPr>
        <w:t>Anchor UE relocation initiated from SL positioning</w:t>
      </w:r>
      <w:r w:rsidRPr="004B59D5">
        <w:t>: Assuming that OOC target UE is performing standalone SL positioning, the IC anchor UE may be required to relocate itself via Uu positioning to eliminate the positioning error caused by the inaccurate position of anchor UEs when some positioning errors detected.</w:t>
      </w:r>
    </w:p>
    <w:p w14:paraId="0FAB5F11" w14:textId="77777777" w:rsidR="004B59D5" w:rsidRPr="004B59D5" w:rsidRDefault="004B59D5" w:rsidP="004B59D5">
      <w:pPr>
        <w:spacing w:afterLines="50" w:after="120"/>
        <w:jc w:val="both"/>
      </w:pPr>
      <w:r w:rsidRPr="004B59D5">
        <w:rPr>
          <w:b/>
          <w:bCs/>
        </w:rPr>
        <w:t>Limited UE capability on location estimate</w:t>
      </w:r>
      <w:r w:rsidRPr="004B59D5">
        <w:t>: The ability of OOC target UE is restricted and cannot support the position calculation or location estimate. It may request assistance from LMF via in coverage anchor UEs.</w:t>
      </w:r>
    </w:p>
    <w:p w14:paraId="3C6ACA98" w14:textId="077A0B9C" w:rsidR="004B59D5" w:rsidRPr="004B59D5" w:rsidRDefault="004B59D5" w:rsidP="004B59D5">
      <w:pPr>
        <w:spacing w:after="0"/>
        <w:jc w:val="both"/>
      </w:pPr>
      <w:r w:rsidRPr="004B59D5">
        <w:t xml:space="preserve">Considering above use cases show strong motivation to support the partial coverage scenario in which target UE is out of coverage and at least one of the anchor UEs is in coverage, it is suggested that RAN2 to </w:t>
      </w:r>
      <w:r w:rsidR="00603824" w:rsidRPr="004B59D5">
        <w:t>discuss</w:t>
      </w:r>
      <w:r w:rsidRPr="004B59D5">
        <w:t xml:space="preserve"> the signalling and procedures related to this.</w:t>
      </w:r>
    </w:p>
    <w:p w14:paraId="67EB04A1" w14:textId="77777777" w:rsidR="004B59D5" w:rsidRPr="00CC2031" w:rsidRDefault="004B59D5" w:rsidP="004B59D5">
      <w:pPr>
        <w:spacing w:after="0"/>
        <w:jc w:val="both"/>
      </w:pPr>
    </w:p>
    <w:p w14:paraId="576D8138" w14:textId="20279239" w:rsidR="004B59D5" w:rsidRDefault="004B59D5" w:rsidP="004B59D5">
      <w:pPr>
        <w:spacing w:after="0"/>
        <w:jc w:val="both"/>
        <w:rPr>
          <w:b/>
          <w:bCs/>
          <w:szCs w:val="22"/>
          <w:lang w:eastAsia="zh-CN"/>
        </w:rPr>
      </w:pPr>
      <w:r w:rsidRPr="004B59D5">
        <w:rPr>
          <w:b/>
          <w:bCs/>
          <w:szCs w:val="22"/>
          <w:lang w:eastAsia="zh-CN"/>
        </w:rPr>
        <w:t xml:space="preserve">Proposal </w:t>
      </w:r>
      <w:r w:rsidR="00F85041">
        <w:rPr>
          <w:b/>
          <w:bCs/>
          <w:szCs w:val="22"/>
          <w:lang w:eastAsia="zh-CN"/>
        </w:rPr>
        <w:t>9</w:t>
      </w:r>
      <w:r w:rsidRPr="004B59D5">
        <w:rPr>
          <w:b/>
          <w:bCs/>
          <w:szCs w:val="22"/>
          <w:lang w:eastAsia="zh-CN"/>
        </w:rPr>
        <w:t xml:space="preserve">: It is suggested that RAN2 to discuss the procedures and signalling design for partial coverage case in which </w:t>
      </w:r>
      <w:r w:rsidR="009B66F6">
        <w:rPr>
          <w:b/>
          <w:bCs/>
          <w:szCs w:val="22"/>
          <w:lang w:eastAsia="zh-CN"/>
        </w:rPr>
        <w:t xml:space="preserve">a </w:t>
      </w:r>
      <w:r w:rsidRPr="004B59D5">
        <w:rPr>
          <w:b/>
          <w:bCs/>
          <w:szCs w:val="22"/>
          <w:lang w:eastAsia="zh-CN"/>
        </w:rPr>
        <w:t>target UE is out</w:t>
      </w:r>
      <w:r w:rsidR="009B66F6">
        <w:rPr>
          <w:b/>
          <w:bCs/>
          <w:szCs w:val="22"/>
          <w:lang w:eastAsia="zh-CN"/>
        </w:rPr>
        <w:t>-</w:t>
      </w:r>
      <w:r w:rsidRPr="004B59D5">
        <w:rPr>
          <w:b/>
          <w:bCs/>
          <w:szCs w:val="22"/>
          <w:lang w:eastAsia="zh-CN"/>
        </w:rPr>
        <w:t>of</w:t>
      </w:r>
      <w:r w:rsidR="009B66F6">
        <w:rPr>
          <w:b/>
          <w:bCs/>
          <w:szCs w:val="22"/>
          <w:lang w:eastAsia="zh-CN"/>
        </w:rPr>
        <w:t>-</w:t>
      </w:r>
      <w:r w:rsidRPr="004B59D5">
        <w:rPr>
          <w:b/>
          <w:bCs/>
          <w:szCs w:val="22"/>
          <w:lang w:eastAsia="zh-CN"/>
        </w:rPr>
        <w:t>coverage and at least one of the anchor UEs is in coverage.</w:t>
      </w:r>
    </w:p>
    <w:p w14:paraId="500A56E1" w14:textId="77777777" w:rsidR="004B59D5" w:rsidRPr="004B59D5" w:rsidRDefault="004B59D5" w:rsidP="004B59D5">
      <w:pPr>
        <w:spacing w:after="0"/>
        <w:jc w:val="both"/>
        <w:rPr>
          <w:rFonts w:eastAsiaTheme="minorEastAsia"/>
          <w:b/>
          <w:bCs/>
          <w:szCs w:val="22"/>
          <w:lang w:eastAsia="zh-CN"/>
        </w:rPr>
      </w:pPr>
    </w:p>
    <w:p w14:paraId="7A9C2F8F" w14:textId="42E1B6BD" w:rsidR="00D268B4" w:rsidRDefault="00EC625B" w:rsidP="00D268B4">
      <w:pPr>
        <w:pStyle w:val="Heading2"/>
      </w:pPr>
      <w:r w:rsidRPr="00EC625B">
        <w:t xml:space="preserve"> </w:t>
      </w:r>
      <w:r w:rsidR="00D268B4">
        <w:t>SL Positioning UE Roles</w:t>
      </w:r>
    </w:p>
    <w:p w14:paraId="604082A2" w14:textId="130D26F5" w:rsidR="00EC625B" w:rsidRDefault="009D5B45" w:rsidP="00EC625B">
      <w:pPr>
        <w:pStyle w:val="Heading3"/>
      </w:pPr>
      <w:r>
        <w:t>SL Positioning Server UE</w:t>
      </w:r>
    </w:p>
    <w:p w14:paraId="53FCDE9A" w14:textId="33F9CA96" w:rsidR="00B713D7" w:rsidRDefault="009D5B45" w:rsidP="00CF30BB">
      <w:pPr>
        <w:jc w:val="both"/>
      </w:pPr>
      <w:r>
        <w:t xml:space="preserve">SA2 has clarified that </w:t>
      </w:r>
      <w:r w:rsidR="00CF30BB">
        <w:t>the role of a SL Positioning Server UE is applicable for partial coverage and out-of-coverage scenarios and only in cases that a constrained UE is not able to support all the SL Positioning/Ranging features. In addition, such UEs may be discoverable and further selected for result calculation purposes only.</w:t>
      </w:r>
    </w:p>
    <w:p w14:paraId="0CDA31C3" w14:textId="7903F0F2" w:rsidR="00940EA5" w:rsidRDefault="00CF30BB" w:rsidP="00CF30BB">
      <w:pPr>
        <w:jc w:val="both"/>
      </w:pPr>
      <w:r>
        <w:t>Based on the SA2 LS</w:t>
      </w:r>
      <w:r w:rsidR="0074535D">
        <w:t xml:space="preserve"> [</w:t>
      </w:r>
      <w:r w:rsidR="00283DC0">
        <w:t>8</w:t>
      </w:r>
      <w:r w:rsidR="0074535D">
        <w:t>]</w:t>
      </w:r>
      <w:r>
        <w:t xml:space="preserve">, the need for a SL Positioning Server UE is not so clear from RAN perspective, since it caters to only certain limited scenarios in SL positioning based on coverage situations and UE capabilities. It is assumed that a target UE and anchor UEs have sufficient capabilities to perform SL Positioning including, configuration, measurements and result calculation across all coverage scenarios. It is not clear why certain UEs may not </w:t>
      </w:r>
      <w:r w:rsidR="0074535D">
        <w:t xml:space="preserve">be able to </w:t>
      </w:r>
      <w:r>
        <w:t>perform result calculation as this was supported in previous releases, i.e.</w:t>
      </w:r>
      <w:r w:rsidR="0077578D">
        <w:t>,</w:t>
      </w:r>
      <w:r>
        <w:t xml:space="preserve"> UE-based positioning.</w:t>
      </w:r>
      <w:r w:rsidR="00940EA5">
        <w:t xml:space="preserve"> In addition, the result calculation is usually up to implementation.</w:t>
      </w:r>
      <w:r>
        <w:t xml:space="preserve"> </w:t>
      </w:r>
      <w:r w:rsidR="0040126C">
        <w:t xml:space="preserve">The </w:t>
      </w:r>
      <w:r>
        <w:t>scope of introducing additional discovery and selection procedures may increase the complexity of the SL positioning framework.</w:t>
      </w:r>
      <w:r w:rsidR="00940EA5">
        <w:t xml:space="preserve"> However, the aforementioned issues may </w:t>
      </w:r>
      <w:r w:rsidR="0077578D">
        <w:t xml:space="preserve">be </w:t>
      </w:r>
      <w:r w:rsidR="00940EA5">
        <w:t>resolved if the SL Positioning Server UE may be integrated as part of the Anchor UE or Target-UE.</w:t>
      </w:r>
    </w:p>
    <w:p w14:paraId="3EB48F3E" w14:textId="3F7850E7" w:rsidR="00940EA5" w:rsidRDefault="00940EA5" w:rsidP="00CF30BB">
      <w:pPr>
        <w:jc w:val="both"/>
      </w:pPr>
      <w:r w:rsidRPr="002B6D91">
        <w:rPr>
          <w:b/>
          <w:bCs/>
          <w:szCs w:val="22"/>
          <w:lang w:eastAsia="zh-CN"/>
        </w:rPr>
        <w:t xml:space="preserve">Proposal </w:t>
      </w:r>
      <w:r w:rsidR="00EF49C2">
        <w:rPr>
          <w:b/>
          <w:bCs/>
          <w:szCs w:val="22"/>
          <w:lang w:eastAsia="zh-CN"/>
        </w:rPr>
        <w:t>10</w:t>
      </w:r>
      <w:r>
        <w:rPr>
          <w:b/>
          <w:bCs/>
          <w:szCs w:val="22"/>
          <w:lang w:eastAsia="zh-CN"/>
        </w:rPr>
        <w:t xml:space="preserve">: RAN2 to consider support of </w:t>
      </w:r>
      <w:r w:rsidR="005D6A23">
        <w:rPr>
          <w:b/>
          <w:bCs/>
          <w:szCs w:val="22"/>
          <w:lang w:eastAsia="zh-CN"/>
        </w:rPr>
        <w:t>“</w:t>
      </w:r>
      <w:r>
        <w:rPr>
          <w:b/>
          <w:bCs/>
          <w:szCs w:val="22"/>
          <w:lang w:eastAsia="zh-CN"/>
        </w:rPr>
        <w:t>SL Positioning Server UE</w:t>
      </w:r>
      <w:r w:rsidR="005D6A23">
        <w:rPr>
          <w:b/>
          <w:bCs/>
          <w:szCs w:val="22"/>
          <w:lang w:eastAsia="zh-CN"/>
        </w:rPr>
        <w:t>”</w:t>
      </w:r>
      <w:r>
        <w:rPr>
          <w:b/>
          <w:bCs/>
          <w:szCs w:val="22"/>
          <w:lang w:eastAsia="zh-CN"/>
        </w:rPr>
        <w:t xml:space="preserve"> as</w:t>
      </w:r>
      <w:r w:rsidR="005D6A23">
        <w:rPr>
          <w:b/>
          <w:bCs/>
          <w:szCs w:val="22"/>
          <w:lang w:eastAsia="zh-CN"/>
        </w:rPr>
        <w:t xml:space="preserve"> a functionality which is</w:t>
      </w:r>
      <w:r>
        <w:rPr>
          <w:b/>
          <w:bCs/>
          <w:szCs w:val="22"/>
          <w:lang w:eastAsia="zh-CN"/>
        </w:rPr>
        <w:t xml:space="preserve"> part of an Anchor UE or Target-UE.</w:t>
      </w:r>
    </w:p>
    <w:p w14:paraId="3DE1BCAE" w14:textId="3B7082A3" w:rsidR="00B703E7" w:rsidRDefault="00311CDF" w:rsidP="00B703E7">
      <w:pPr>
        <w:pStyle w:val="Heading2"/>
      </w:pPr>
      <w:r>
        <w:t xml:space="preserve">SL Positioning </w:t>
      </w:r>
      <w:r w:rsidR="00092BFF">
        <w:t xml:space="preserve">Location Services and </w:t>
      </w:r>
      <w:r w:rsidR="00B703E7">
        <w:t>QoS</w:t>
      </w:r>
      <w:r>
        <w:t xml:space="preserve"> Parameters</w:t>
      </w:r>
      <w:r w:rsidR="00B703E7">
        <w:t xml:space="preserve"> </w:t>
      </w:r>
    </w:p>
    <w:p w14:paraId="114DBF40" w14:textId="58F35255" w:rsidR="00092BFF" w:rsidRPr="00D938D5" w:rsidRDefault="00092BFF" w:rsidP="00092BFF">
      <w:pPr>
        <w:jc w:val="both"/>
        <w:rPr>
          <w:lang w:eastAsia="zh-CN"/>
        </w:rPr>
      </w:pPr>
      <w:r>
        <w:rPr>
          <w:lang w:eastAsia="zh-CN"/>
        </w:rPr>
        <w:t xml:space="preserve">The types of location services for SL positioning will impact the supported positioning models, i.e., how the SL UE-based or SL UE-assisted positioning is defined. Although, the types of locations services are to be specified by SA2, the corresponding service will directly impact the type of SL positioning models specified under different coverage scenarios.  </w:t>
      </w:r>
      <w:r w:rsidR="00D17F58">
        <w:rPr>
          <w:lang w:eastAsia="zh-CN"/>
        </w:rPr>
        <w:t>The extent to which other network entities such as AMF</w:t>
      </w:r>
      <w:r w:rsidR="00CE01E4">
        <w:rPr>
          <w:lang w:eastAsia="zh-CN"/>
        </w:rPr>
        <w:t xml:space="preserve"> and GMLC will impact each of the SL positioning location services need to be also further considered</w:t>
      </w:r>
      <w:r w:rsidR="000A193B">
        <w:rPr>
          <w:lang w:eastAsia="zh-CN"/>
        </w:rPr>
        <w:t xml:space="preserve">, especially in-coverage and partial coverage scenarios. RAN2 may confirm with SA2 </w:t>
      </w:r>
      <w:r w:rsidR="00EC74D1">
        <w:rPr>
          <w:lang w:eastAsia="zh-CN"/>
        </w:rPr>
        <w:t>on the support</w:t>
      </w:r>
      <w:r w:rsidR="00412C0E">
        <w:rPr>
          <w:lang w:eastAsia="zh-CN"/>
        </w:rPr>
        <w:t xml:space="preserve">ed location services for SL </w:t>
      </w:r>
      <w:r w:rsidR="00412C0E">
        <w:rPr>
          <w:lang w:eastAsia="zh-CN"/>
        </w:rPr>
        <w:lastRenderedPageBreak/>
        <w:t>positioning</w:t>
      </w:r>
      <w:r w:rsidR="00EC74D1">
        <w:rPr>
          <w:lang w:eastAsia="zh-CN"/>
        </w:rPr>
        <w:t xml:space="preserve"> </w:t>
      </w:r>
      <w:r w:rsidR="00412C0E">
        <w:rPr>
          <w:lang w:eastAsia="zh-CN"/>
        </w:rPr>
        <w:t>including</w:t>
      </w:r>
      <w:r w:rsidR="00EC74D1">
        <w:rPr>
          <w:lang w:eastAsia="zh-CN"/>
        </w:rPr>
        <w:t xml:space="preserve"> NI-LR, MT-LR, MO-LR, Immediate Location request</w:t>
      </w:r>
      <w:r w:rsidR="00412C0E">
        <w:rPr>
          <w:lang w:eastAsia="zh-CN"/>
        </w:rPr>
        <w:t>s</w:t>
      </w:r>
      <w:r w:rsidR="00EC74D1">
        <w:rPr>
          <w:lang w:eastAsia="zh-CN"/>
        </w:rPr>
        <w:t xml:space="preserve"> and </w:t>
      </w:r>
      <w:r w:rsidR="00412C0E">
        <w:rPr>
          <w:lang w:eastAsia="zh-CN"/>
        </w:rPr>
        <w:t>D</w:t>
      </w:r>
      <w:r w:rsidR="00EC74D1">
        <w:rPr>
          <w:lang w:eastAsia="zh-CN"/>
        </w:rPr>
        <w:t xml:space="preserve">eferred location </w:t>
      </w:r>
      <w:r w:rsidR="00412C0E">
        <w:rPr>
          <w:lang w:eastAsia="zh-CN"/>
        </w:rPr>
        <w:t>requests</w:t>
      </w:r>
      <w:r w:rsidR="000B4DE7">
        <w:rPr>
          <w:lang w:eastAsia="zh-CN"/>
        </w:rPr>
        <w:t xml:space="preserve"> </w:t>
      </w:r>
      <w:r w:rsidR="00A36516">
        <w:rPr>
          <w:lang w:eastAsia="zh-CN"/>
        </w:rPr>
        <w:t xml:space="preserve">which </w:t>
      </w:r>
      <w:r w:rsidR="000B4DE7">
        <w:rPr>
          <w:lang w:eastAsia="zh-CN"/>
        </w:rPr>
        <w:t>can be re-used as in Uu positioning</w:t>
      </w:r>
      <w:r w:rsidR="00412C0E">
        <w:rPr>
          <w:lang w:eastAsia="zh-CN"/>
        </w:rPr>
        <w:t>.</w:t>
      </w:r>
      <w:r w:rsidR="000B4DE7">
        <w:rPr>
          <w:lang w:eastAsia="zh-CN"/>
        </w:rPr>
        <w:t xml:space="preserve"> Further discussion may be required on the applicability of these request</w:t>
      </w:r>
      <w:r w:rsidR="00A36516">
        <w:rPr>
          <w:lang w:eastAsia="zh-CN"/>
        </w:rPr>
        <w:t xml:space="preserve"> type</w:t>
      </w:r>
      <w:r w:rsidR="000B4DE7">
        <w:rPr>
          <w:lang w:eastAsia="zh-CN"/>
        </w:rPr>
        <w:t>s under different coverage scenarios, e.g., in-coverage, partial coverage and out-of-coverage.</w:t>
      </w:r>
    </w:p>
    <w:p w14:paraId="1CB971C1" w14:textId="1AB7F8D9" w:rsidR="00092BFF" w:rsidRDefault="00AF48B2" w:rsidP="00C2102F">
      <w:pPr>
        <w:jc w:val="both"/>
      </w:pPr>
      <w:r w:rsidRPr="002B6D91">
        <w:rPr>
          <w:b/>
          <w:bCs/>
          <w:szCs w:val="22"/>
          <w:lang w:eastAsia="zh-CN"/>
        </w:rPr>
        <w:t xml:space="preserve">Proposal </w:t>
      </w:r>
      <w:r>
        <w:rPr>
          <w:b/>
          <w:bCs/>
          <w:szCs w:val="22"/>
          <w:lang w:eastAsia="zh-CN"/>
        </w:rPr>
        <w:t>11: RAN2 to</w:t>
      </w:r>
      <w:r w:rsidR="000B4DE7">
        <w:rPr>
          <w:b/>
          <w:bCs/>
          <w:szCs w:val="22"/>
          <w:lang w:eastAsia="zh-CN"/>
        </w:rPr>
        <w:t xml:space="preserve"> </w:t>
      </w:r>
      <w:r w:rsidR="000B4DE7" w:rsidRPr="000B4DE7">
        <w:rPr>
          <w:b/>
          <w:bCs/>
          <w:szCs w:val="22"/>
          <w:lang w:eastAsia="zh-CN"/>
        </w:rPr>
        <w:t>confirm with SA2 on the supported location services for SL positioning including NI-LR, MT-LR, MO-LR, Immediate Location requests and Deferred location requests can be re-used as in Uu positioning</w:t>
      </w:r>
      <w:r>
        <w:rPr>
          <w:b/>
          <w:bCs/>
          <w:szCs w:val="22"/>
          <w:lang w:eastAsia="zh-CN"/>
        </w:rPr>
        <w:t>.</w:t>
      </w:r>
      <w:r w:rsidR="00D55EA9">
        <w:rPr>
          <w:b/>
          <w:bCs/>
          <w:szCs w:val="22"/>
          <w:lang w:eastAsia="zh-CN"/>
        </w:rPr>
        <w:t xml:space="preserve"> FFS the applicability of these location service requests under different coverage scenarios.</w:t>
      </w:r>
    </w:p>
    <w:p w14:paraId="2CF1479C" w14:textId="54C1752F" w:rsidR="00D65730" w:rsidRDefault="00C2102F" w:rsidP="00C2102F">
      <w:pPr>
        <w:jc w:val="both"/>
      </w:pPr>
      <w:r w:rsidRPr="00C2102F">
        <w:t>SA2 has concluded that the 5GC authorizes and provisions the PQI to the UE with a mapping to the Ranging/SL positioning service when PC5-U is used as the SLPP transport layer.</w:t>
      </w:r>
      <w:r>
        <w:t xml:space="preserve"> The assumption in this case is that the PC5 user plane</w:t>
      </w:r>
      <w:r w:rsidR="00D65730">
        <w:t xml:space="preserve"> architecture </w:t>
      </w:r>
      <w:r w:rsidR="007A45E2">
        <w:t>is used as the SLPP transport layer</w:t>
      </w:r>
      <w:r w:rsidR="00D65730">
        <w:t>.</w:t>
      </w:r>
    </w:p>
    <w:p w14:paraId="219D712E" w14:textId="0BB84943" w:rsidR="00B703E7" w:rsidRDefault="00C2102F" w:rsidP="00C2102F">
      <w:pPr>
        <w:jc w:val="both"/>
      </w:pPr>
      <w:r w:rsidRPr="00C2102F">
        <w:t xml:space="preserve">The positioning </w:t>
      </w:r>
      <w:r w:rsidR="00214CBC">
        <w:t xml:space="preserve">(LCS) </w:t>
      </w:r>
      <w:r w:rsidRPr="00C2102F">
        <w:t>QoS parameters, including accuracy and latency of direction and distance, may also be authorized and provisioned</w:t>
      </w:r>
      <w:r w:rsidR="00214CBC">
        <w:t xml:space="preserve"> according to SA2</w:t>
      </w:r>
      <w:r w:rsidRPr="00C2102F">
        <w:t xml:space="preserve">. </w:t>
      </w:r>
      <w:r w:rsidR="00214CBC">
        <w:t>They further</w:t>
      </w:r>
      <w:r w:rsidRPr="00C2102F">
        <w:t xml:space="preserve"> expect</w:t>
      </w:r>
      <w:r w:rsidR="00214CBC">
        <w:t xml:space="preserve"> that</w:t>
      </w:r>
      <w:r w:rsidRPr="00C2102F">
        <w:t xml:space="preserve"> the RAN WGs to evaluate if that's a correct understanding of the positioning QoS parameters.</w:t>
      </w:r>
    </w:p>
    <w:p w14:paraId="04245E40" w14:textId="46B6E5F7" w:rsidR="001B555A" w:rsidRDefault="0024796D" w:rsidP="00FB53AD">
      <w:pPr>
        <w:spacing w:after="0"/>
        <w:jc w:val="both"/>
      </w:pPr>
      <w:r>
        <w:t xml:space="preserve">From RAN2 perspective, </w:t>
      </w:r>
      <w:r w:rsidR="00C01749">
        <w:t>the positioning QoS parameters may includ</w:t>
      </w:r>
      <w:r w:rsidR="001B555A">
        <w:t>e</w:t>
      </w:r>
      <w:r w:rsidR="004B4983">
        <w:t xml:space="preserve"> and have already been </w:t>
      </w:r>
      <w:r w:rsidR="00D271C2">
        <w:t xml:space="preserve">communicated </w:t>
      </w:r>
      <w:r w:rsidR="004B4983">
        <w:t>to SA2</w:t>
      </w:r>
      <w:r w:rsidR="001B555A">
        <w:t>:</w:t>
      </w:r>
    </w:p>
    <w:p w14:paraId="37DF51A7" w14:textId="156780E2" w:rsidR="0024796D" w:rsidRDefault="00C01749" w:rsidP="00FB53AD">
      <w:pPr>
        <w:pStyle w:val="ListParagraph"/>
        <w:numPr>
          <w:ilvl w:val="0"/>
          <w:numId w:val="20"/>
        </w:numPr>
        <w:spacing w:after="0"/>
        <w:jc w:val="both"/>
      </w:pPr>
      <w:r>
        <w:t xml:space="preserve">Horizontal/Vertical </w:t>
      </w:r>
      <w:r w:rsidR="001B555A">
        <w:t xml:space="preserve">Absolute Positioning </w:t>
      </w:r>
      <w:r>
        <w:t>Accuracies</w:t>
      </w:r>
      <w:r w:rsidR="00C175EB">
        <w:rPr>
          <w:lang w:val="en-GB"/>
        </w:rPr>
        <w:t xml:space="preserve">, </w:t>
      </w:r>
      <w:r w:rsidR="00C175EB" w:rsidRPr="00C175EB">
        <w:rPr>
          <w:lang w:val="en-GB"/>
        </w:rPr>
        <w:t>verticalCoordinateRequest</w:t>
      </w:r>
      <w:r w:rsidR="0024796D">
        <w:t xml:space="preserve"> </w:t>
      </w:r>
      <w:r w:rsidR="00B62015">
        <w:rPr>
          <w:lang w:val="en-GB"/>
        </w:rPr>
        <w:t xml:space="preserve">(in meters) </w:t>
      </w:r>
    </w:p>
    <w:p w14:paraId="560CDB8E" w14:textId="4EE72451" w:rsidR="001B555A" w:rsidRDefault="001B555A" w:rsidP="00FB53AD">
      <w:pPr>
        <w:pStyle w:val="ListParagraph"/>
        <w:numPr>
          <w:ilvl w:val="0"/>
          <w:numId w:val="20"/>
        </w:numPr>
        <w:spacing w:after="0"/>
        <w:jc w:val="both"/>
      </w:pPr>
      <w:r>
        <w:t xml:space="preserve">Horizontal/Vertical </w:t>
      </w:r>
      <w:r>
        <w:rPr>
          <w:lang w:val="en-GB"/>
        </w:rPr>
        <w:t>Relative</w:t>
      </w:r>
      <w:r>
        <w:t xml:space="preserve"> Positioning Accuracies</w:t>
      </w:r>
      <w:r w:rsidR="00234EBE">
        <w:rPr>
          <w:lang w:val="en-GB"/>
        </w:rPr>
        <w:t xml:space="preserve"> </w:t>
      </w:r>
      <w:r w:rsidR="00B62015">
        <w:rPr>
          <w:lang w:val="en-GB"/>
        </w:rPr>
        <w:t xml:space="preserve">(in meters) </w:t>
      </w:r>
    </w:p>
    <w:p w14:paraId="3ED66B0C" w14:textId="30635CAF" w:rsidR="00694F6B" w:rsidRDefault="00694F6B" w:rsidP="00FB53AD">
      <w:pPr>
        <w:pStyle w:val="ListParagraph"/>
        <w:numPr>
          <w:ilvl w:val="0"/>
          <w:numId w:val="20"/>
        </w:numPr>
        <w:spacing w:after="0"/>
        <w:jc w:val="both"/>
      </w:pPr>
      <w:r>
        <w:rPr>
          <w:lang w:val="en-GB"/>
        </w:rPr>
        <w:t>Ranging for Distance Accuracy</w:t>
      </w:r>
      <w:r w:rsidR="00B62015">
        <w:rPr>
          <w:lang w:val="en-GB"/>
        </w:rPr>
        <w:t xml:space="preserve"> (in meters)</w:t>
      </w:r>
    </w:p>
    <w:p w14:paraId="713C909B" w14:textId="7DC0151D" w:rsidR="001B555A" w:rsidRPr="00FB53AD" w:rsidRDefault="00694F6B" w:rsidP="00FB53AD">
      <w:pPr>
        <w:pStyle w:val="ListParagraph"/>
        <w:numPr>
          <w:ilvl w:val="0"/>
          <w:numId w:val="20"/>
        </w:numPr>
        <w:spacing w:after="0"/>
        <w:jc w:val="both"/>
      </w:pPr>
      <w:r>
        <w:rPr>
          <w:lang w:val="en-GB"/>
        </w:rPr>
        <w:t xml:space="preserve">Ranging for </w:t>
      </w:r>
      <w:r w:rsidR="00FB53AD">
        <w:rPr>
          <w:lang w:val="en-GB"/>
        </w:rPr>
        <w:t>Direction Accuracy</w:t>
      </w:r>
      <w:r w:rsidR="00B62015">
        <w:rPr>
          <w:lang w:val="en-GB"/>
        </w:rPr>
        <w:t xml:space="preserve"> (in degrees or radians)</w:t>
      </w:r>
    </w:p>
    <w:p w14:paraId="242B03D2" w14:textId="4747F207" w:rsidR="00D01C54" w:rsidRPr="00020B70" w:rsidRDefault="00D01C54" w:rsidP="00FB53AD">
      <w:pPr>
        <w:pStyle w:val="ListParagraph"/>
        <w:numPr>
          <w:ilvl w:val="0"/>
          <w:numId w:val="20"/>
        </w:numPr>
        <w:spacing w:after="0"/>
        <w:jc w:val="both"/>
      </w:pPr>
      <w:r>
        <w:rPr>
          <w:lang w:val="en-GB"/>
        </w:rPr>
        <w:t>Response Time</w:t>
      </w:r>
      <w:r w:rsidR="00020B70">
        <w:rPr>
          <w:lang w:val="en-GB"/>
        </w:rPr>
        <w:t xml:space="preserve"> for absolute/relative position and ranging</w:t>
      </w:r>
    </w:p>
    <w:p w14:paraId="33042A90" w14:textId="3CD72F07" w:rsidR="00FB53AD" w:rsidRPr="009A3E1E" w:rsidRDefault="00020B70" w:rsidP="00FB53AD">
      <w:pPr>
        <w:pStyle w:val="ListParagraph"/>
        <w:numPr>
          <w:ilvl w:val="0"/>
          <w:numId w:val="20"/>
        </w:numPr>
        <w:spacing w:after="0"/>
        <w:jc w:val="both"/>
      </w:pPr>
      <w:r>
        <w:rPr>
          <w:lang w:val="en-GB"/>
        </w:rPr>
        <w:t>Velocity request</w:t>
      </w:r>
      <w:r w:rsidR="00DD4180">
        <w:rPr>
          <w:lang w:val="en-GB"/>
        </w:rPr>
        <w:t>.</w:t>
      </w:r>
      <w:r w:rsidR="00234EBE">
        <w:rPr>
          <w:lang w:val="en-GB"/>
        </w:rPr>
        <w:t xml:space="preserve"> </w:t>
      </w:r>
    </w:p>
    <w:p w14:paraId="6EE16658" w14:textId="77777777" w:rsidR="009A3E1E" w:rsidRDefault="009A3E1E" w:rsidP="009A3E1E">
      <w:pPr>
        <w:spacing w:after="0"/>
        <w:jc w:val="both"/>
      </w:pPr>
    </w:p>
    <w:p w14:paraId="38D5A3DB" w14:textId="16D1DECE" w:rsidR="002F427E" w:rsidRPr="00DD4180" w:rsidRDefault="00EA4BF9" w:rsidP="009A3E1E">
      <w:pPr>
        <w:spacing w:after="0"/>
        <w:jc w:val="both"/>
      </w:pPr>
      <w:r>
        <w:t>A remaining issue to await any RAN1-related input on the above QoS parameters, where a response</w:t>
      </w:r>
      <w:r w:rsidR="002F427E">
        <w:t xml:space="preserve"> LS </w:t>
      </w:r>
      <w:r>
        <w:t>was already sent during</w:t>
      </w:r>
      <w:r w:rsidR="00F53FDD">
        <w:t xml:space="preserve"> the</w:t>
      </w:r>
      <w:r>
        <w:t xml:space="preserve"> RAN2#121</w:t>
      </w:r>
      <w:r w:rsidR="00F53FDD">
        <w:t xml:space="preserve"> meeting </w:t>
      </w:r>
      <w:r w:rsidR="007F222C">
        <w:t>[</w:t>
      </w:r>
      <w:r w:rsidR="00283DC0">
        <w:t>9</w:t>
      </w:r>
      <w:r w:rsidR="007F222C">
        <w:t>].</w:t>
      </w:r>
    </w:p>
    <w:p w14:paraId="5E39D479" w14:textId="335CC5C1" w:rsidR="00200841" w:rsidRDefault="00E5639B" w:rsidP="00747BC9">
      <w:pPr>
        <w:pStyle w:val="Heading1"/>
        <w:rPr>
          <w:lang w:eastAsia="zh-CN"/>
        </w:rPr>
      </w:pPr>
      <w:r>
        <w:rPr>
          <w:lang w:eastAsia="zh-CN"/>
        </w:rPr>
        <w:t>SL Positioning Techniques</w:t>
      </w:r>
    </w:p>
    <w:p w14:paraId="18226566" w14:textId="129E0509" w:rsidR="003D4CC9" w:rsidRDefault="003D4CC9" w:rsidP="003D4CC9">
      <w:pPr>
        <w:pStyle w:val="Heading2"/>
        <w:rPr>
          <w:lang w:eastAsia="zh-CN"/>
        </w:rPr>
      </w:pPr>
      <w:r>
        <w:rPr>
          <w:lang w:eastAsia="zh-CN"/>
        </w:rPr>
        <w:t xml:space="preserve">SL RAT-dependent Positioning </w:t>
      </w:r>
      <w:r w:rsidR="00A46211">
        <w:rPr>
          <w:lang w:eastAsia="zh-CN"/>
        </w:rPr>
        <w:t>techniques</w:t>
      </w:r>
      <w:r>
        <w:rPr>
          <w:lang w:eastAsia="zh-CN"/>
        </w:rPr>
        <w:t xml:space="preserve"> </w:t>
      </w:r>
    </w:p>
    <w:p w14:paraId="54940287" w14:textId="2ECD7A6B"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SL positioning</w:t>
      </w:r>
      <w:r w:rsidR="00A46211">
        <w:rPr>
          <w:szCs w:val="22"/>
          <w:lang w:eastAsia="zh-CN"/>
        </w:rPr>
        <w:t>/</w:t>
      </w:r>
      <w:r w:rsidR="00FA5CB2">
        <w:rPr>
          <w:szCs w:val="22"/>
          <w:lang w:eastAsia="zh-CN"/>
        </w:rPr>
        <w:t>ranging</w:t>
      </w:r>
      <w:r>
        <w:rPr>
          <w:szCs w:val="22"/>
          <w:lang w:eastAsia="zh-CN"/>
        </w:rPr>
        <w:t xml:space="preserve">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xml:space="preserve">, especially given that </w:t>
      </w:r>
      <w:r w:rsidR="009876A7">
        <w:rPr>
          <w:szCs w:val="22"/>
          <w:lang w:eastAsia="zh-CN"/>
        </w:rPr>
        <w:t xml:space="preserve">Anchor UEs </w:t>
      </w:r>
      <w:r w:rsidR="00B43783">
        <w:rPr>
          <w:szCs w:val="22"/>
          <w:lang w:eastAsia="zh-CN"/>
        </w:rPr>
        <w:t xml:space="preserve">(whose location </w:t>
      </w:r>
      <w:r w:rsidR="009876A7">
        <w:rPr>
          <w:szCs w:val="22"/>
          <w:lang w:eastAsia="zh-CN"/>
        </w:rPr>
        <w:t>may or may not be</w:t>
      </w:r>
      <w:r w:rsidR="00B43783">
        <w:rPr>
          <w:szCs w:val="22"/>
          <w:lang w:eastAsia="zh-CN"/>
        </w:rPr>
        <w:t xml:space="preserve"> know</w:t>
      </w:r>
      <w:r w:rsidR="00C53BED">
        <w:rPr>
          <w:szCs w:val="22"/>
          <w:lang w:eastAsia="zh-CN"/>
        </w:rPr>
        <w:t>n)</w:t>
      </w:r>
      <w:r w:rsidR="008B77FC">
        <w:rPr>
          <w:szCs w:val="22"/>
          <w:lang w:eastAsia="zh-CN"/>
        </w:rPr>
        <w:t xml:space="preserve">, Target-UEs, </w:t>
      </w:r>
      <w:r w:rsidR="00331A9B">
        <w:rPr>
          <w:szCs w:val="22"/>
          <w:lang w:eastAsia="zh-CN"/>
        </w:rPr>
        <w:t>and</w:t>
      </w:r>
      <w:r w:rsidR="008B77FC">
        <w:rPr>
          <w:szCs w:val="22"/>
          <w:lang w:eastAsia="zh-CN"/>
        </w:rPr>
        <w:t xml:space="preserve"> possibly</w:t>
      </w:r>
      <w:r w:rsidR="00331A9B">
        <w:rPr>
          <w:szCs w:val="22"/>
          <w:lang w:eastAsia="zh-CN"/>
        </w:rPr>
        <w:t xml:space="preserve"> SL Positioning Server UEs</w:t>
      </w:r>
      <w:r w:rsidR="00C53BED">
        <w:rPr>
          <w:szCs w:val="22"/>
          <w:lang w:eastAsia="zh-CN"/>
        </w:rPr>
        <w:t xml:space="preserve"> </w:t>
      </w:r>
      <w:r w:rsidR="00E04483">
        <w:rPr>
          <w:szCs w:val="22"/>
          <w:lang w:eastAsia="zh-CN"/>
        </w:rPr>
        <w:t>can be considered given the distribute</w:t>
      </w:r>
      <w:r w:rsidR="00B35B27">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A726E0">
      <w:pPr>
        <w:pStyle w:val="ListParagraph"/>
        <w:numPr>
          <w:ilvl w:val="0"/>
          <w:numId w:val="6"/>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A726E0">
      <w:pPr>
        <w:pStyle w:val="ListParagraph"/>
        <w:numPr>
          <w:ilvl w:val="1"/>
          <w:numId w:val="6"/>
        </w:numPr>
        <w:spacing w:after="0" w:line="240" w:lineRule="auto"/>
        <w:contextualSpacing w:val="0"/>
        <w:jc w:val="both"/>
      </w:pPr>
      <w:r w:rsidRPr="002B75DC">
        <w:t xml:space="preserve">SL-TDoA </w:t>
      </w:r>
    </w:p>
    <w:p w14:paraId="722AAFDF" w14:textId="7ECF49F7" w:rsidR="002B75DC" w:rsidRPr="002B75DC" w:rsidRDefault="002B75DC" w:rsidP="00A726E0">
      <w:pPr>
        <w:pStyle w:val="ListParagraph"/>
        <w:numPr>
          <w:ilvl w:val="1"/>
          <w:numId w:val="6"/>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A726E0">
      <w:pPr>
        <w:pStyle w:val="ListParagraph"/>
        <w:numPr>
          <w:ilvl w:val="0"/>
          <w:numId w:val="6"/>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53454E03" w:rsidR="003179ED" w:rsidRPr="002B75DC" w:rsidRDefault="003179ED" w:rsidP="00A726E0">
      <w:pPr>
        <w:pStyle w:val="ListParagraph"/>
        <w:numPr>
          <w:ilvl w:val="1"/>
          <w:numId w:val="6"/>
        </w:numPr>
        <w:spacing w:after="0" w:line="240" w:lineRule="auto"/>
        <w:contextualSpacing w:val="0"/>
        <w:jc w:val="both"/>
      </w:pPr>
      <w:r>
        <w:rPr>
          <w:lang w:val="en-GB"/>
        </w:rPr>
        <w:t>SL-AoA</w:t>
      </w:r>
    </w:p>
    <w:p w14:paraId="50781303" w14:textId="219D7172" w:rsidR="002B75DC" w:rsidRPr="002B75DC" w:rsidRDefault="002B75DC" w:rsidP="00A726E0">
      <w:pPr>
        <w:pStyle w:val="ListParagraph"/>
        <w:numPr>
          <w:ilvl w:val="0"/>
          <w:numId w:val="6"/>
        </w:numPr>
        <w:spacing w:after="0" w:line="240" w:lineRule="auto"/>
        <w:contextualSpacing w:val="0"/>
        <w:jc w:val="both"/>
      </w:pPr>
      <w:r w:rsidRPr="002B75DC">
        <w:t xml:space="preserve">SL </w:t>
      </w:r>
      <w:r w:rsidR="00B35859">
        <w:rPr>
          <w:lang w:val="en-GB"/>
        </w:rPr>
        <w:t xml:space="preserve">Location fingerprinting </w:t>
      </w:r>
      <w:r w:rsidR="001C02CF">
        <w:rPr>
          <w:lang w:val="en-GB"/>
        </w:rPr>
        <w:t>methods</w:t>
      </w:r>
    </w:p>
    <w:p w14:paraId="2FF6799A" w14:textId="3A08E871" w:rsidR="00E44AC2" w:rsidRPr="00555D65" w:rsidRDefault="00B35859" w:rsidP="00A726E0">
      <w:pPr>
        <w:pStyle w:val="ListParagraph"/>
        <w:numPr>
          <w:ilvl w:val="1"/>
          <w:numId w:val="6"/>
        </w:numPr>
        <w:spacing w:after="0" w:line="240" w:lineRule="auto"/>
        <w:contextualSpacing w:val="0"/>
        <w:jc w:val="both"/>
      </w:pPr>
      <w:r>
        <w:rPr>
          <w:lang w:val="en-GB"/>
        </w:rPr>
        <w:t>Exploiting RRM measurements</w:t>
      </w:r>
      <w:r w:rsidR="001C02CF">
        <w:rPr>
          <w:lang w:val="en-GB"/>
        </w:rPr>
        <w:t xml:space="preserve"> </w:t>
      </w:r>
      <w:r>
        <w:rPr>
          <w:lang w:val="en-GB"/>
        </w:rPr>
        <w:t>such as</w:t>
      </w:r>
      <w:r w:rsidR="001C02CF">
        <w:rPr>
          <w:lang w:val="en-GB"/>
        </w:rPr>
        <w:t xml:space="preserve"> </w:t>
      </w:r>
      <w:r w:rsidR="002B75DC" w:rsidRPr="002B75DC">
        <w:t>SL</w:t>
      </w:r>
      <w:r w:rsidR="005C5D67">
        <w:rPr>
          <w:lang w:val="en-GB"/>
        </w:rPr>
        <w:t xml:space="preserve"> </w:t>
      </w:r>
      <w:r>
        <w:rPr>
          <w:lang w:val="en-GB"/>
        </w:rPr>
        <w:t xml:space="preserve">RS </w:t>
      </w:r>
      <w:r w:rsidR="005C5D67">
        <w:rPr>
          <w:lang w:val="en-GB"/>
        </w:rPr>
        <w:t xml:space="preserve">RSRP/RSRQ measurements </w:t>
      </w:r>
    </w:p>
    <w:p w14:paraId="02C9FA31" w14:textId="5CB38DD4" w:rsidR="00555D65" w:rsidRDefault="00555D65" w:rsidP="00555D65">
      <w:pPr>
        <w:spacing w:after="0"/>
        <w:jc w:val="both"/>
      </w:pPr>
    </w:p>
    <w:p w14:paraId="0DFDD8EE" w14:textId="6D84B85A" w:rsidR="00544271" w:rsidRDefault="001139ED" w:rsidP="00605141">
      <w:pPr>
        <w:spacing w:after="0"/>
        <w:jc w:val="both"/>
      </w:pPr>
      <w:r>
        <w:t xml:space="preserve">RAN1 has already agreed on a few supported SL positioning methods including SL-RTT, SL-AoA and SL-TDoA. </w:t>
      </w:r>
      <w:r w:rsidR="007F222C">
        <w:t>Furthermore</w:t>
      </w:r>
      <w:r w:rsidR="00581FD5">
        <w:t>,</w:t>
      </w:r>
      <w:r w:rsidR="007F222C">
        <w:t xml:space="preserve"> measurements such as SL PRS RSRP, SL PRS RSRPP</w:t>
      </w:r>
      <w:r w:rsidR="00581FD5">
        <w:t>, SL RTOA, have been agreed during the RAN1#112 meeting</w:t>
      </w:r>
      <w:r w:rsidR="00FF4303">
        <w:t xml:space="preserve"> [</w:t>
      </w:r>
      <w:r w:rsidR="004771FD">
        <w:t>10</w:t>
      </w:r>
      <w:r w:rsidR="00FF4303">
        <w:t>]</w:t>
      </w:r>
      <w:r w:rsidR="00581FD5">
        <w:t xml:space="preserve">. </w:t>
      </w:r>
      <w:r w:rsidR="006F0BAF">
        <w:t xml:space="preserve">The measurement configuration and reporting of such measurements may be </w:t>
      </w:r>
      <w:r w:rsidR="00B443BA">
        <w:t>signalled using the agreed functionality of SLPP Request</w:t>
      </w:r>
      <w:r w:rsidR="00A12D40">
        <w:t xml:space="preserve"> </w:t>
      </w:r>
      <w:r w:rsidR="00B443BA">
        <w:t>Location</w:t>
      </w:r>
      <w:r w:rsidR="00A12D40">
        <w:t xml:space="preserve"> </w:t>
      </w:r>
      <w:r w:rsidR="00B443BA">
        <w:t>Information and SLPP Provide</w:t>
      </w:r>
      <w:r w:rsidR="00A12D40">
        <w:t xml:space="preserve"> </w:t>
      </w:r>
      <w:r w:rsidR="00B443BA">
        <w:t>Location</w:t>
      </w:r>
      <w:r w:rsidR="00A12D40">
        <w:t xml:space="preserve"> </w:t>
      </w:r>
      <w:r w:rsidR="00B443BA">
        <w:t>Information</w:t>
      </w:r>
      <w:r w:rsidR="00A12D40">
        <w:t>.</w:t>
      </w:r>
    </w:p>
    <w:p w14:paraId="710FEDC2" w14:textId="77777777" w:rsidR="00544271" w:rsidRDefault="00544271" w:rsidP="00605141">
      <w:pPr>
        <w:spacing w:after="0"/>
        <w:jc w:val="both"/>
      </w:pPr>
    </w:p>
    <w:p w14:paraId="39B34C18" w14:textId="15EBB776" w:rsidR="001139ED" w:rsidRDefault="00605141" w:rsidP="00605141">
      <w:pPr>
        <w:spacing w:after="0"/>
        <w:jc w:val="both"/>
        <w:rPr>
          <w:b/>
          <w:bCs/>
          <w:szCs w:val="22"/>
          <w:lang w:eastAsia="zh-CN"/>
        </w:rPr>
      </w:pPr>
      <w:r w:rsidRPr="002B6D91">
        <w:rPr>
          <w:b/>
          <w:bCs/>
          <w:szCs w:val="22"/>
          <w:lang w:eastAsia="zh-CN"/>
        </w:rPr>
        <w:t xml:space="preserve">Proposal </w:t>
      </w:r>
      <w:r w:rsidR="00456E0D">
        <w:rPr>
          <w:b/>
          <w:bCs/>
          <w:szCs w:val="22"/>
          <w:lang w:eastAsia="zh-CN"/>
        </w:rPr>
        <w:t>12</w:t>
      </w:r>
      <w:r w:rsidRPr="002B6D91">
        <w:rPr>
          <w:b/>
          <w:bCs/>
          <w:szCs w:val="22"/>
          <w:lang w:eastAsia="zh-CN"/>
        </w:rPr>
        <w:t>:</w:t>
      </w:r>
      <w:r>
        <w:rPr>
          <w:b/>
          <w:bCs/>
          <w:szCs w:val="22"/>
          <w:lang w:eastAsia="zh-CN"/>
        </w:rPr>
        <w:t xml:space="preserve"> RAN2 to </w:t>
      </w:r>
      <w:r w:rsidR="001139ED">
        <w:rPr>
          <w:b/>
          <w:bCs/>
          <w:szCs w:val="22"/>
          <w:lang w:eastAsia="zh-CN"/>
        </w:rPr>
        <w:t xml:space="preserve">support the signalling design for </w:t>
      </w:r>
      <w:r w:rsidR="001B180C">
        <w:rPr>
          <w:b/>
          <w:bCs/>
          <w:szCs w:val="22"/>
          <w:lang w:eastAsia="zh-CN"/>
        </w:rPr>
        <w:t>the agreed RAN1 SL Positioning measurements</w:t>
      </w:r>
      <w:r w:rsidR="00956EDB">
        <w:rPr>
          <w:b/>
          <w:bCs/>
          <w:szCs w:val="22"/>
          <w:lang w:eastAsia="zh-CN"/>
        </w:rPr>
        <w:t xml:space="preserve"> including measurement configuration using SLPP Request Location Information and measurement reporting using SLPP Provide Location Information Reporting</w:t>
      </w:r>
      <w:r w:rsidR="005C11E2">
        <w:rPr>
          <w:b/>
          <w:bCs/>
          <w:szCs w:val="22"/>
          <w:lang w:eastAsia="zh-CN"/>
        </w:rPr>
        <w:t>.</w:t>
      </w:r>
    </w:p>
    <w:p w14:paraId="510C8E37" w14:textId="6D611F84" w:rsidR="00C31909" w:rsidRPr="00C31909" w:rsidRDefault="00C31909" w:rsidP="00C31909">
      <w:pPr>
        <w:keepNext/>
        <w:keepLines/>
        <w:numPr>
          <w:ilvl w:val="2"/>
          <w:numId w:val="1"/>
        </w:numPr>
        <w:spacing w:before="120"/>
        <w:ind w:left="720"/>
        <w:outlineLvl w:val="2"/>
        <w:rPr>
          <w:rFonts w:ascii="Arial" w:hAnsi="Arial"/>
          <w:sz w:val="28"/>
          <w:lang w:eastAsia="zh-CN"/>
        </w:rPr>
      </w:pPr>
      <w:r w:rsidRPr="00C31909">
        <w:rPr>
          <w:rFonts w:ascii="Arial" w:hAnsi="Arial"/>
          <w:sz w:val="28"/>
          <w:lang w:eastAsia="zh-CN"/>
        </w:rPr>
        <w:lastRenderedPageBreak/>
        <w:t xml:space="preserve">Hybrid </w:t>
      </w:r>
      <w:r w:rsidR="00CF6AC9">
        <w:rPr>
          <w:rFonts w:ascii="Arial" w:hAnsi="Arial"/>
          <w:sz w:val="28"/>
          <w:lang w:eastAsia="zh-CN"/>
        </w:rPr>
        <w:t xml:space="preserve">Uu and SL </w:t>
      </w:r>
      <w:r w:rsidRPr="00C31909">
        <w:rPr>
          <w:rFonts w:ascii="Arial" w:hAnsi="Arial"/>
          <w:sz w:val="28"/>
          <w:lang w:eastAsia="zh-CN"/>
        </w:rPr>
        <w:t>Positioning</w:t>
      </w:r>
    </w:p>
    <w:p w14:paraId="69B8B05D" w14:textId="7E0CFC3E" w:rsidR="00C31909" w:rsidRPr="00C31909" w:rsidRDefault="00C31909" w:rsidP="00C31909">
      <w:pPr>
        <w:widowControl w:val="0"/>
        <w:spacing w:after="0"/>
        <w:jc w:val="both"/>
      </w:pPr>
      <w:r w:rsidRPr="00C31909">
        <w:t xml:space="preserve">RAN2 has confirmed combination of Uu-and PC5-based positioning/hybrid Uu and PC5 based positioning is one of the supported operation scenarios. A typical scenario for hybrid positioning is shown in </w:t>
      </w:r>
      <w:r w:rsidR="00AA3532">
        <w:fldChar w:fldCharType="begin"/>
      </w:r>
      <w:r w:rsidR="00AA3532">
        <w:instrText xml:space="preserve"> REF _Ref127441465 \h </w:instrText>
      </w:r>
      <w:r w:rsidR="00AA3532">
        <w:fldChar w:fldCharType="separate"/>
      </w:r>
      <w:r w:rsidR="00006C3B">
        <w:t xml:space="preserve">Figure </w:t>
      </w:r>
      <w:r w:rsidR="00006C3B">
        <w:rPr>
          <w:noProof/>
        </w:rPr>
        <w:t>1</w:t>
      </w:r>
      <w:r w:rsidR="00AA3532">
        <w:fldChar w:fldCharType="end"/>
      </w:r>
      <w:r w:rsidRPr="00C31909">
        <w:t xml:space="preserve">, where </w:t>
      </w:r>
      <w:r w:rsidR="00AA3532">
        <w:t xml:space="preserve">a </w:t>
      </w:r>
      <w:r w:rsidRPr="00C31909">
        <w:t>target</w:t>
      </w:r>
      <w:r w:rsidR="00AA3532">
        <w:t>-</w:t>
      </w:r>
      <w:r w:rsidRPr="00C31909">
        <w:t>UE obtains measurements or transmits the reference signals for positioning on both Uu and PC5 interfaces.</w:t>
      </w:r>
    </w:p>
    <w:p w14:paraId="4FE1FC12" w14:textId="77777777" w:rsidR="005E4B22" w:rsidRDefault="00C31909" w:rsidP="00440331">
      <w:pPr>
        <w:keepNext/>
        <w:widowControl w:val="0"/>
        <w:spacing w:after="0"/>
        <w:jc w:val="center"/>
      </w:pPr>
      <w:r w:rsidRPr="00C31909">
        <w:rPr>
          <w:noProof/>
        </w:rPr>
        <w:drawing>
          <wp:inline distT="0" distB="0" distL="0" distR="0" wp14:anchorId="0D72EC43" wp14:editId="0CDE776C">
            <wp:extent cx="3159800" cy="86391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63287" cy="892206"/>
                    </a:xfrm>
                    <a:prstGeom prst="rect">
                      <a:avLst/>
                    </a:prstGeom>
                  </pic:spPr>
                </pic:pic>
              </a:graphicData>
            </a:graphic>
          </wp:inline>
        </w:drawing>
      </w:r>
    </w:p>
    <w:p w14:paraId="6D52DE90" w14:textId="07CD7239" w:rsidR="00C31909" w:rsidRPr="00C31909" w:rsidRDefault="005E4B22" w:rsidP="00440331">
      <w:pPr>
        <w:pStyle w:val="Caption"/>
        <w:jc w:val="center"/>
        <w:rPr>
          <w:rFonts w:eastAsiaTheme="minorEastAsia"/>
          <w:b w:val="0"/>
          <w:bCs w:val="0"/>
          <w:lang w:eastAsia="zh-CN"/>
        </w:rPr>
      </w:pPr>
      <w:bookmarkStart w:id="6" w:name="_Ref127441465"/>
      <w:r>
        <w:t xml:space="preserve">Figure </w:t>
      </w:r>
      <w:r>
        <w:fldChar w:fldCharType="begin"/>
      </w:r>
      <w:r>
        <w:instrText xml:space="preserve"> SEQ Figure \* ARABIC </w:instrText>
      </w:r>
      <w:r>
        <w:fldChar w:fldCharType="separate"/>
      </w:r>
      <w:r w:rsidR="00006C3B">
        <w:rPr>
          <w:noProof/>
        </w:rPr>
        <w:t>1</w:t>
      </w:r>
      <w:r>
        <w:fldChar w:fldCharType="end"/>
      </w:r>
      <w:bookmarkEnd w:id="6"/>
      <w:r>
        <w:t xml:space="preserve">: </w:t>
      </w:r>
      <w:r w:rsidRPr="005E4B22">
        <w:t xml:space="preserve">A typical scenario for hybrid </w:t>
      </w:r>
      <w:r w:rsidR="00CF6AC9">
        <w:t xml:space="preserve">Uu and SL </w:t>
      </w:r>
      <w:r w:rsidRPr="005E4B22">
        <w:t>positioning</w:t>
      </w:r>
    </w:p>
    <w:p w14:paraId="1F31210B" w14:textId="7484E947" w:rsidR="00C31909" w:rsidRPr="00C31909" w:rsidRDefault="00C31909" w:rsidP="00C31909">
      <w:pPr>
        <w:widowControl w:val="0"/>
        <w:spacing w:after="0"/>
        <w:jc w:val="center"/>
        <w:rPr>
          <w:rFonts w:eastAsiaTheme="minorEastAsia"/>
          <w:lang w:eastAsia="zh-CN"/>
        </w:rPr>
      </w:pPr>
    </w:p>
    <w:p w14:paraId="3ACD57AC" w14:textId="77777777" w:rsidR="00C31909" w:rsidRPr="00C31909" w:rsidRDefault="00C31909" w:rsidP="00C31909">
      <w:pPr>
        <w:widowControl w:val="0"/>
        <w:spacing w:after="0"/>
        <w:jc w:val="both"/>
      </w:pPr>
    </w:p>
    <w:p w14:paraId="72A92F8F" w14:textId="2BB41B74" w:rsidR="00C31909" w:rsidRPr="00C31909" w:rsidRDefault="00C31909" w:rsidP="00C31909">
      <w:pPr>
        <w:widowControl w:val="0"/>
        <w:spacing w:after="0"/>
        <w:jc w:val="both"/>
      </w:pPr>
      <w:r w:rsidRPr="00C31909">
        <w:t xml:space="preserve">Hybrid </w:t>
      </w:r>
      <w:r w:rsidR="00CF6AC9">
        <w:t xml:space="preserve">Uu and SL </w:t>
      </w:r>
      <w:r w:rsidRPr="00C31909">
        <w:t>positioning can be initiated from standalone Uu or sidelink (SL) positioning when current Uu or SL positioning is not possible or cannot satisfy the requirements of the positioning/location service. Further, the hybrid positioning may be initiated during any specific time in the process of current standalone Uu or sidelink positioning procedure. Specifically, when the signal quality of existing Uu/PC5 link is lower than a pre-defined threshold during a period of time, when the received location information reports indicates related failure cause, or when the position estimate results cannot satisfy the QoS of positioning service, the hybrid Uu and PC5-based positioning may be initiated to enhance the performance. Correspondingly, related signalling and protocol to support hybrid Uu and SL positioning are also suggested to be discussed.</w:t>
      </w:r>
      <w:r w:rsidR="001B0531">
        <w:t xml:space="preserve"> In addition, </w:t>
      </w:r>
      <w:r w:rsidR="00CE2217">
        <w:t xml:space="preserve">it would be also beneficial to understand </w:t>
      </w:r>
      <w:r w:rsidR="0083091A">
        <w:t xml:space="preserve">the coordination between performing Uu and SL positioning </w:t>
      </w:r>
      <w:r w:rsidR="002B0C2E">
        <w:t xml:space="preserve">measurements, given the potentially different </w:t>
      </w:r>
      <w:r w:rsidR="00E27913">
        <w:t>measurement and processing behaviours for Uu and SL. However, further RAN1 input may be required on this aspect.</w:t>
      </w:r>
    </w:p>
    <w:p w14:paraId="5F926520" w14:textId="77777777" w:rsidR="00C31909" w:rsidRPr="00C31909" w:rsidRDefault="00C31909" w:rsidP="00C31909">
      <w:pPr>
        <w:widowControl w:val="0"/>
        <w:spacing w:after="0"/>
        <w:jc w:val="both"/>
      </w:pPr>
    </w:p>
    <w:p w14:paraId="56FA5182" w14:textId="6D0EC64F" w:rsidR="00C31909" w:rsidRPr="00C44017" w:rsidRDefault="00C31909" w:rsidP="00C44017">
      <w:pPr>
        <w:widowControl w:val="0"/>
        <w:spacing w:after="0"/>
        <w:jc w:val="both"/>
        <w:rPr>
          <w:b/>
          <w:bCs/>
          <w:szCs w:val="22"/>
          <w:lang w:eastAsia="zh-CN"/>
        </w:rPr>
      </w:pPr>
      <w:r w:rsidRPr="00C31909">
        <w:rPr>
          <w:b/>
          <w:bCs/>
          <w:szCs w:val="22"/>
          <w:lang w:eastAsia="zh-CN"/>
        </w:rPr>
        <w:t xml:space="preserve">Proposal </w:t>
      </w:r>
      <w:r w:rsidR="00BD36A1">
        <w:rPr>
          <w:b/>
          <w:bCs/>
          <w:szCs w:val="22"/>
          <w:lang w:eastAsia="zh-CN"/>
        </w:rPr>
        <w:t>1</w:t>
      </w:r>
      <w:r w:rsidR="00A23B75">
        <w:rPr>
          <w:b/>
          <w:bCs/>
          <w:szCs w:val="22"/>
          <w:lang w:eastAsia="zh-CN"/>
        </w:rPr>
        <w:t>3</w:t>
      </w:r>
      <w:r w:rsidRPr="00C31909">
        <w:rPr>
          <w:b/>
          <w:bCs/>
          <w:szCs w:val="22"/>
          <w:lang w:eastAsia="zh-CN"/>
        </w:rPr>
        <w:t xml:space="preserve">: Hybrid </w:t>
      </w:r>
      <w:r w:rsidR="00CF6AC9">
        <w:rPr>
          <w:b/>
          <w:bCs/>
          <w:szCs w:val="22"/>
          <w:lang w:eastAsia="zh-CN"/>
        </w:rPr>
        <w:t xml:space="preserve">Uu and SL </w:t>
      </w:r>
      <w:r w:rsidRPr="00C31909">
        <w:rPr>
          <w:b/>
          <w:bCs/>
          <w:szCs w:val="22"/>
          <w:lang w:eastAsia="zh-CN"/>
        </w:rPr>
        <w:t xml:space="preserve">positioning can be initiated from standalone Uu positioning or standalone SL positioning when </w:t>
      </w:r>
      <w:r w:rsidR="005721F5">
        <w:rPr>
          <w:b/>
          <w:bCs/>
          <w:szCs w:val="22"/>
          <w:lang w:eastAsia="zh-CN"/>
        </w:rPr>
        <w:t xml:space="preserve">either </w:t>
      </w:r>
      <w:r w:rsidRPr="00C31909">
        <w:rPr>
          <w:b/>
          <w:bCs/>
          <w:szCs w:val="22"/>
          <w:lang w:eastAsia="zh-CN"/>
        </w:rPr>
        <w:t xml:space="preserve">Uu </w:t>
      </w:r>
      <w:r w:rsidR="00F36C46">
        <w:rPr>
          <w:b/>
          <w:bCs/>
          <w:szCs w:val="22"/>
          <w:lang w:eastAsia="zh-CN"/>
        </w:rPr>
        <w:t xml:space="preserve">or </w:t>
      </w:r>
      <w:r w:rsidRPr="00C31909">
        <w:rPr>
          <w:b/>
          <w:bCs/>
          <w:szCs w:val="22"/>
          <w:lang w:eastAsia="zh-CN"/>
        </w:rPr>
        <w:t>SL positioning is not possible or cannot satisfy the positioning requirement</w:t>
      </w:r>
      <w:r w:rsidR="00BD36A1">
        <w:rPr>
          <w:b/>
          <w:bCs/>
          <w:szCs w:val="22"/>
          <w:lang w:eastAsia="zh-CN"/>
        </w:rPr>
        <w:t>s/QoS</w:t>
      </w:r>
      <w:r w:rsidRPr="00C31909">
        <w:rPr>
          <w:b/>
          <w:bCs/>
          <w:szCs w:val="22"/>
          <w:lang w:eastAsia="zh-CN"/>
        </w:rPr>
        <w:t>.</w:t>
      </w:r>
      <w:r w:rsidR="00332072">
        <w:rPr>
          <w:b/>
          <w:bCs/>
          <w:szCs w:val="22"/>
          <w:lang w:eastAsia="zh-CN"/>
        </w:rPr>
        <w:t xml:space="preserve"> RAN1 feedback may be required for any measurement and processing impacts from hybrid </w:t>
      </w:r>
      <w:r w:rsidR="00CD79C5">
        <w:rPr>
          <w:b/>
          <w:bCs/>
          <w:szCs w:val="22"/>
          <w:lang w:eastAsia="zh-CN"/>
        </w:rPr>
        <w:t xml:space="preserve">Uu and SL </w:t>
      </w:r>
      <w:r w:rsidR="00332072">
        <w:rPr>
          <w:b/>
          <w:bCs/>
          <w:szCs w:val="22"/>
          <w:lang w:eastAsia="zh-CN"/>
        </w:rPr>
        <w:t>positioning</w:t>
      </w:r>
      <w:r w:rsidR="00CD79C5">
        <w:rPr>
          <w:b/>
          <w:bCs/>
          <w:szCs w:val="22"/>
          <w:lang w:eastAsia="zh-CN"/>
        </w:rPr>
        <w:t>.</w:t>
      </w:r>
    </w:p>
    <w:p w14:paraId="1FED7149" w14:textId="727CEA06" w:rsidR="003C3664" w:rsidRDefault="00E5639B" w:rsidP="00200841">
      <w:pPr>
        <w:pStyle w:val="Heading1"/>
        <w:rPr>
          <w:lang w:eastAsia="zh-CN"/>
        </w:rPr>
      </w:pPr>
      <w:r>
        <w:rPr>
          <w:lang w:eastAsia="zh-CN"/>
        </w:rPr>
        <w:t xml:space="preserve">SL Positioning </w:t>
      </w:r>
      <w:r w:rsidR="00C92363">
        <w:rPr>
          <w:lang w:eastAsia="zh-CN"/>
        </w:rPr>
        <w:t xml:space="preserve">Configuration and </w:t>
      </w:r>
      <w:r>
        <w:rPr>
          <w:lang w:eastAsia="zh-CN"/>
        </w:rPr>
        <w:t xml:space="preserve">Resource </w:t>
      </w:r>
      <w:r w:rsidR="00450F44">
        <w:rPr>
          <w:lang w:eastAsia="zh-CN"/>
        </w:rPr>
        <w:t>Allocation</w:t>
      </w:r>
    </w:p>
    <w:p w14:paraId="0D5D386B" w14:textId="5ABD3E0E" w:rsidR="00C713B6" w:rsidRDefault="00C92363" w:rsidP="00C713B6">
      <w:pPr>
        <w:pStyle w:val="Heading2"/>
        <w:rPr>
          <w:lang w:eastAsia="zh-CN"/>
        </w:rPr>
      </w:pPr>
      <w:r>
        <w:rPr>
          <w:lang w:eastAsia="zh-CN"/>
        </w:rPr>
        <w:t>General</w:t>
      </w:r>
    </w:p>
    <w:p w14:paraId="4C4A1FE3" w14:textId="4076528B" w:rsidR="00C713B6" w:rsidRDefault="00C1607F" w:rsidP="008051CF">
      <w:pPr>
        <w:jc w:val="both"/>
        <w:rPr>
          <w:szCs w:val="22"/>
          <w:lang w:eastAsia="zh-CN"/>
        </w:rPr>
      </w:pPr>
      <w:r>
        <w:rPr>
          <w:szCs w:val="22"/>
          <w:lang w:eastAsia="zh-CN"/>
        </w:rPr>
        <w:t xml:space="preserve">In the context of the Uu positioning, the LMF </w:t>
      </w:r>
      <w:r w:rsidR="004E5772">
        <w:rPr>
          <w:szCs w:val="22"/>
          <w:lang w:eastAsia="zh-CN"/>
        </w:rPr>
        <w:t>is a key</w:t>
      </w:r>
      <w:r>
        <w:rPr>
          <w:szCs w:val="22"/>
          <w:lang w:eastAsia="zh-CN"/>
        </w:rPr>
        <w:t xml:space="preserve"> central entity coordinating the </w:t>
      </w:r>
      <w:r w:rsidR="008F388A">
        <w:rPr>
          <w:szCs w:val="22"/>
          <w:lang w:eastAsia="zh-CN"/>
        </w:rPr>
        <w:t xml:space="preserve">PRS/SRS resource configuration with the serving and </w:t>
      </w:r>
      <w:r w:rsidR="008051CF">
        <w:rPr>
          <w:szCs w:val="22"/>
          <w:lang w:eastAsia="zh-CN"/>
        </w:rPr>
        <w:t>neighbouring</w:t>
      </w:r>
      <w:r w:rsidR="008F388A">
        <w:rPr>
          <w:szCs w:val="22"/>
          <w:lang w:eastAsia="zh-CN"/>
        </w:rPr>
        <w:t xml:space="preserve"> gNBs </w:t>
      </w:r>
      <w:r w:rsidR="004E5772">
        <w:rPr>
          <w:szCs w:val="22"/>
          <w:lang w:eastAsia="zh-CN"/>
        </w:rPr>
        <w:t>via</w:t>
      </w:r>
      <w:r w:rsidR="008F388A">
        <w:rPr>
          <w:szCs w:val="22"/>
          <w:lang w:eastAsia="zh-CN"/>
        </w:rPr>
        <w:t xml:space="preserve"> the NRPPa interface</w:t>
      </w:r>
      <w:r w:rsidR="008051CF">
        <w:rPr>
          <w:szCs w:val="22"/>
          <w:lang w:eastAsia="zh-CN"/>
        </w:rPr>
        <w:t xml:space="preserve">, while in SL the gNB is responsible for </w:t>
      </w:r>
      <w:r w:rsidR="00F3524F">
        <w:rPr>
          <w:szCs w:val="22"/>
          <w:lang w:eastAsia="zh-CN"/>
        </w:rPr>
        <w:t>the configuration and resource allocation of all SL UEs</w:t>
      </w:r>
      <w:r w:rsidR="00B63B08">
        <w:rPr>
          <w:szCs w:val="22"/>
          <w:lang w:eastAsia="zh-CN"/>
        </w:rPr>
        <w:t xml:space="preserve">, while in-coverage. In order to avoid </w:t>
      </w:r>
      <w:r w:rsidR="00071BC6">
        <w:rPr>
          <w:szCs w:val="22"/>
          <w:lang w:eastAsia="zh-CN"/>
        </w:rPr>
        <w:t>additional spec</w:t>
      </w:r>
      <w:r w:rsidR="00966021">
        <w:rPr>
          <w:szCs w:val="22"/>
          <w:lang w:eastAsia="zh-CN"/>
        </w:rPr>
        <w:t>ification</w:t>
      </w:r>
      <w:r w:rsidR="00071BC6">
        <w:rPr>
          <w:szCs w:val="22"/>
          <w:lang w:eastAsia="zh-CN"/>
        </w:rPr>
        <w:t xml:space="preserve"> efforts, it is recommended that SL positioning resource allocation mechanism reuse</w:t>
      </w:r>
      <w:r w:rsidR="00B07A56">
        <w:rPr>
          <w:szCs w:val="22"/>
          <w:lang w:eastAsia="zh-CN"/>
        </w:rPr>
        <w:t>s</w:t>
      </w:r>
      <w:r w:rsidR="00071BC6">
        <w:rPr>
          <w:szCs w:val="22"/>
          <w:lang w:eastAsia="zh-CN"/>
        </w:rPr>
        <w:t xml:space="preserve"> many of the principles </w:t>
      </w:r>
      <w:r w:rsidR="00EE1846">
        <w:rPr>
          <w:szCs w:val="22"/>
          <w:lang w:eastAsia="zh-CN"/>
        </w:rPr>
        <w:t>that already exist to enable SL communications.</w:t>
      </w:r>
    </w:p>
    <w:p w14:paraId="37FD2887" w14:textId="4596AB62" w:rsidR="00375485" w:rsidRDefault="00EE1846" w:rsidP="00375485">
      <w:pPr>
        <w:jc w:val="both"/>
        <w:rPr>
          <w:szCs w:val="22"/>
          <w:lang w:eastAsia="zh-CN"/>
        </w:rPr>
      </w:pPr>
      <w:r w:rsidRPr="00375485">
        <w:rPr>
          <w:b/>
          <w:bCs/>
          <w:szCs w:val="22"/>
          <w:lang w:eastAsia="zh-CN"/>
        </w:rPr>
        <w:t xml:space="preserve">Observation </w:t>
      </w:r>
      <w:r w:rsidR="00C674CD">
        <w:rPr>
          <w:b/>
          <w:bCs/>
          <w:szCs w:val="22"/>
          <w:lang w:eastAsia="zh-CN"/>
        </w:rPr>
        <w:t>3</w:t>
      </w:r>
      <w:r w:rsidRPr="00375485">
        <w:rPr>
          <w:b/>
          <w:bCs/>
          <w:szCs w:val="22"/>
          <w:lang w:eastAsia="zh-CN"/>
        </w:rPr>
        <w:t xml:space="preserve">: </w:t>
      </w:r>
      <w:r w:rsidR="00305704">
        <w:rPr>
          <w:b/>
          <w:bCs/>
          <w:szCs w:val="22"/>
          <w:lang w:eastAsia="zh-CN"/>
        </w:rPr>
        <w:t>For</w:t>
      </w:r>
      <w:r w:rsidRPr="00375485">
        <w:rPr>
          <w:b/>
          <w:bCs/>
          <w:szCs w:val="22"/>
          <w:lang w:eastAsia="zh-CN"/>
        </w:rPr>
        <w:t xml:space="preserve"> Uu positioning</w:t>
      </w:r>
      <w:r w:rsidR="00E93271" w:rsidRPr="00375485">
        <w:rPr>
          <w:b/>
          <w:bCs/>
          <w:szCs w:val="22"/>
          <w:lang w:eastAsia="zh-CN"/>
        </w:rPr>
        <w:t xml:space="preserve">, the LMF </w:t>
      </w:r>
      <w:r w:rsidR="00294A5E" w:rsidRPr="00375485">
        <w:rPr>
          <w:b/>
          <w:bCs/>
          <w:szCs w:val="22"/>
          <w:lang w:eastAsia="zh-CN"/>
        </w:rPr>
        <w:t>coordinate</w:t>
      </w:r>
      <w:r w:rsidR="00294A5E">
        <w:rPr>
          <w:b/>
          <w:bCs/>
          <w:szCs w:val="22"/>
          <w:lang w:eastAsia="zh-CN"/>
        </w:rPr>
        <w:t>s</w:t>
      </w:r>
      <w:r w:rsidR="00294A5E" w:rsidRPr="00375485">
        <w:rPr>
          <w:b/>
          <w:bCs/>
          <w:szCs w:val="22"/>
          <w:lang w:eastAsia="zh-CN"/>
        </w:rPr>
        <w:t xml:space="preserve"> </w:t>
      </w:r>
      <w:r w:rsidR="00E93271" w:rsidRPr="00375485">
        <w:rPr>
          <w:b/>
          <w:bCs/>
          <w:szCs w:val="22"/>
          <w:lang w:eastAsia="zh-CN"/>
        </w:rPr>
        <w:t>the transmission configuration of PRS/SRS, while for in-coverage SL</w:t>
      </w:r>
      <w:r w:rsidR="00375485" w:rsidRPr="00375485">
        <w:rPr>
          <w:b/>
          <w:bCs/>
          <w:szCs w:val="22"/>
          <w:lang w:eastAsia="zh-CN"/>
        </w:rPr>
        <w:t xml:space="preserve"> UEs,</w:t>
      </w:r>
      <w:r w:rsidR="00E93271" w:rsidRPr="00375485">
        <w:rPr>
          <w:b/>
          <w:bCs/>
          <w:szCs w:val="22"/>
          <w:lang w:eastAsia="zh-CN"/>
        </w:rPr>
        <w:t xml:space="preserve"> the gNB is the key</w:t>
      </w:r>
      <w:r w:rsidR="00375485" w:rsidRPr="00375485">
        <w:rPr>
          <w:b/>
          <w:bCs/>
          <w:szCs w:val="22"/>
          <w:lang w:eastAsia="zh-CN"/>
        </w:rPr>
        <w:t xml:space="preserve"> configuration entity</w:t>
      </w:r>
      <w:r w:rsidR="00375485">
        <w:rPr>
          <w:szCs w:val="22"/>
          <w:lang w:eastAsia="zh-CN"/>
        </w:rPr>
        <w:t>.</w:t>
      </w:r>
    </w:p>
    <w:p w14:paraId="3D0B7B5B" w14:textId="54AA385A" w:rsidR="00C21231" w:rsidRDefault="005E2757" w:rsidP="005E2757">
      <w:pPr>
        <w:pStyle w:val="Heading2"/>
        <w:rPr>
          <w:lang w:eastAsia="zh-CN"/>
        </w:rPr>
      </w:pPr>
      <w:r>
        <w:rPr>
          <w:lang w:eastAsia="zh-CN"/>
        </w:rPr>
        <w:t>Configuration</w:t>
      </w:r>
    </w:p>
    <w:p w14:paraId="5F982C43" w14:textId="1EAA1D60" w:rsidR="00C02193" w:rsidRPr="001A6282" w:rsidRDefault="009F630B" w:rsidP="00C02193">
      <w:pPr>
        <w:jc w:val="both"/>
        <w:rPr>
          <w:lang w:eastAsia="zh-CN"/>
        </w:rPr>
      </w:pPr>
      <w:r>
        <w:rPr>
          <w:lang w:eastAsia="zh-CN"/>
        </w:rPr>
        <w:t xml:space="preserve">The SL positioning configuration may comprise of all necessary parameters required to </w:t>
      </w:r>
      <w:r w:rsidR="00DF6F33">
        <w:rPr>
          <w:lang w:eastAsia="zh-CN"/>
        </w:rPr>
        <w:t xml:space="preserve">support a SL positioning/ranging session. This may include not only time-frequency resources </w:t>
      </w:r>
      <w:r w:rsidR="008A519A">
        <w:rPr>
          <w:lang w:eastAsia="zh-CN"/>
        </w:rPr>
        <w:t>or other physical-layer parameters, but also the type of configured positioning techniques</w:t>
      </w:r>
      <w:r w:rsidR="00534619">
        <w:rPr>
          <w:lang w:eastAsia="zh-CN"/>
        </w:rPr>
        <w:t xml:space="preserve">, selected and configured anchor nodes, </w:t>
      </w:r>
      <w:r w:rsidR="00303521">
        <w:rPr>
          <w:lang w:eastAsia="zh-CN"/>
        </w:rPr>
        <w:t xml:space="preserve">QoS information, </w:t>
      </w:r>
      <w:r w:rsidR="00611DDE">
        <w:rPr>
          <w:lang w:eastAsia="zh-CN"/>
        </w:rPr>
        <w:t>and additional assistance information</w:t>
      </w:r>
      <w:r w:rsidR="006A1C38">
        <w:rPr>
          <w:lang w:eastAsia="zh-CN"/>
        </w:rPr>
        <w:t xml:space="preserve"> that may assist the configuration node with the SL positioning configuration</w:t>
      </w:r>
      <w:r w:rsidR="00C02193">
        <w:rPr>
          <w:szCs w:val="22"/>
        </w:rPr>
        <w:t xml:space="preserve"> </w:t>
      </w:r>
      <w:r w:rsidR="00903325">
        <w:rPr>
          <w:szCs w:val="22"/>
        </w:rPr>
        <w:fldChar w:fldCharType="begin"/>
      </w:r>
      <w:r w:rsidR="00903325">
        <w:rPr>
          <w:szCs w:val="22"/>
        </w:rPr>
        <w:instrText xml:space="preserve"> REF _Ref115351030 \h </w:instrText>
      </w:r>
      <w:r w:rsidR="00903325">
        <w:rPr>
          <w:szCs w:val="22"/>
        </w:rPr>
      </w:r>
      <w:r w:rsidR="00903325">
        <w:rPr>
          <w:szCs w:val="22"/>
        </w:rPr>
        <w:fldChar w:fldCharType="separate"/>
      </w:r>
      <w:r w:rsidR="00006C3B">
        <w:t xml:space="preserve">Figure </w:t>
      </w:r>
      <w:r w:rsidR="00006C3B">
        <w:rPr>
          <w:noProof/>
        </w:rPr>
        <w:t>2</w:t>
      </w:r>
      <w:r w:rsidR="00903325">
        <w:rPr>
          <w:szCs w:val="22"/>
        </w:rPr>
        <w:fldChar w:fldCharType="end"/>
      </w:r>
      <w:r w:rsidR="00495009">
        <w:rPr>
          <w:szCs w:val="22"/>
        </w:rPr>
        <w:t xml:space="preserve"> </w:t>
      </w:r>
      <w:r w:rsidR="00C02193">
        <w:rPr>
          <w:szCs w:val="22"/>
        </w:rPr>
        <w:t>is a general conceptual overview of the SL positioning configuration, measurement and reporting flow for SL positioning.</w:t>
      </w:r>
      <w:r w:rsidR="006A4BE0">
        <w:rPr>
          <w:szCs w:val="22"/>
        </w:rPr>
        <w:t xml:space="preserve"> </w:t>
      </w:r>
    </w:p>
    <w:p w14:paraId="18FBD88A" w14:textId="77777777" w:rsidR="006C04DF" w:rsidRDefault="00C02193" w:rsidP="006C04DF">
      <w:pPr>
        <w:keepNext/>
        <w:jc w:val="center"/>
      </w:pPr>
      <w:r>
        <w:rPr>
          <w:noProof/>
        </w:rPr>
        <w:lastRenderedPageBreak/>
        <w:drawing>
          <wp:inline distT="0" distB="0" distL="0" distR="0" wp14:anchorId="3EDA53D8" wp14:editId="6C6FCEA9">
            <wp:extent cx="5581650" cy="262148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8941" cy="2624906"/>
                    </a:xfrm>
                    <a:prstGeom prst="rect">
                      <a:avLst/>
                    </a:prstGeom>
                    <a:noFill/>
                    <a:ln>
                      <a:noFill/>
                    </a:ln>
                  </pic:spPr>
                </pic:pic>
              </a:graphicData>
            </a:graphic>
          </wp:inline>
        </w:drawing>
      </w:r>
    </w:p>
    <w:p w14:paraId="6BE6FDD9" w14:textId="5BC32BE8" w:rsidR="00C02193" w:rsidRDefault="006C04DF" w:rsidP="001A6282">
      <w:pPr>
        <w:pStyle w:val="Caption"/>
        <w:jc w:val="center"/>
      </w:pPr>
      <w:bookmarkStart w:id="7" w:name="_Ref115351030"/>
      <w:r>
        <w:t xml:space="preserve">Figure </w:t>
      </w:r>
      <w:r>
        <w:fldChar w:fldCharType="begin"/>
      </w:r>
      <w:r>
        <w:instrText xml:space="preserve"> SEQ Figure \* ARABIC </w:instrText>
      </w:r>
      <w:r>
        <w:fldChar w:fldCharType="separate"/>
      </w:r>
      <w:r w:rsidR="00006C3B">
        <w:rPr>
          <w:noProof/>
        </w:rPr>
        <w:t>2</w:t>
      </w:r>
      <w:r>
        <w:fldChar w:fldCharType="end"/>
      </w:r>
      <w:bookmarkEnd w:id="7"/>
      <w:r>
        <w:t xml:space="preserve">: </w:t>
      </w:r>
      <w:r w:rsidR="00403D0F">
        <w:t>SL positioning configuration, m</w:t>
      </w:r>
      <w:r>
        <w:t>easurement and reporting flow for SL positioning</w:t>
      </w:r>
    </w:p>
    <w:p w14:paraId="60F81AC2" w14:textId="239327E7" w:rsidR="00A23B75" w:rsidRDefault="00491F85" w:rsidP="001A6282">
      <w:pPr>
        <w:spacing w:after="0"/>
        <w:rPr>
          <w:szCs w:val="22"/>
          <w:lang w:eastAsia="zh-CN"/>
        </w:rPr>
      </w:pPr>
      <w:r w:rsidRPr="00491F85">
        <w:rPr>
          <w:szCs w:val="22"/>
          <w:lang w:eastAsia="zh-CN"/>
        </w:rPr>
        <w:t xml:space="preserve">During the </w:t>
      </w:r>
      <w:r>
        <w:rPr>
          <w:szCs w:val="22"/>
          <w:lang w:eastAsia="zh-CN"/>
        </w:rPr>
        <w:t>RAN1#112 meeting [</w:t>
      </w:r>
      <w:r w:rsidR="004771FD">
        <w:rPr>
          <w:szCs w:val="22"/>
          <w:lang w:eastAsia="zh-CN"/>
        </w:rPr>
        <w:t>10</w:t>
      </w:r>
      <w:r>
        <w:rPr>
          <w:szCs w:val="22"/>
          <w:lang w:eastAsia="zh-CN"/>
        </w:rPr>
        <w:t xml:space="preserve">], the following aspects were agreed upon in relation to SL Positioning Resource allocation. </w:t>
      </w:r>
    </w:p>
    <w:tbl>
      <w:tblPr>
        <w:tblStyle w:val="TableGrid"/>
        <w:tblW w:w="0" w:type="auto"/>
        <w:tblLook w:val="04A0" w:firstRow="1" w:lastRow="0" w:firstColumn="1" w:lastColumn="0" w:noHBand="0" w:noVBand="1"/>
      </w:tblPr>
      <w:tblGrid>
        <w:gridCol w:w="9631"/>
      </w:tblGrid>
      <w:tr w:rsidR="00491F85" w14:paraId="59A71797" w14:textId="77777777" w:rsidTr="00491F85">
        <w:tc>
          <w:tcPr>
            <w:tcW w:w="9631" w:type="dxa"/>
          </w:tcPr>
          <w:p w14:paraId="096FA620" w14:textId="77777777" w:rsidR="00335D64" w:rsidRPr="00A06A2E" w:rsidRDefault="00335D64" w:rsidP="00335D64">
            <w:pPr>
              <w:pStyle w:val="3GPPAgreements"/>
              <w:numPr>
                <w:ilvl w:val="0"/>
                <w:numId w:val="0"/>
              </w:numPr>
              <w:spacing w:after="0"/>
              <w:ind w:left="284" w:hanging="284"/>
              <w:rPr>
                <w:b/>
                <w:sz w:val="20"/>
                <w:szCs w:val="20"/>
              </w:rPr>
            </w:pPr>
            <w:r w:rsidRPr="00A06A2E">
              <w:rPr>
                <w:b/>
                <w:sz w:val="20"/>
                <w:szCs w:val="20"/>
                <w:highlight w:val="green"/>
              </w:rPr>
              <w:t>Agreement</w:t>
            </w:r>
          </w:p>
          <w:p w14:paraId="1B44C23D" w14:textId="77777777" w:rsidR="00335D64" w:rsidRPr="00A06A2E" w:rsidRDefault="00335D64" w:rsidP="00335D64">
            <w:pPr>
              <w:spacing w:after="0"/>
              <w:rPr>
                <w:sz w:val="20"/>
              </w:rPr>
            </w:pPr>
            <w:r w:rsidRPr="00A06A2E">
              <w:rPr>
                <w:sz w:val="20"/>
              </w:rPr>
              <w:t>For a dedicated resource pool for Positioning,</w:t>
            </w:r>
          </w:p>
          <w:p w14:paraId="37DC62DF" w14:textId="77777777" w:rsidR="00335D64" w:rsidRPr="00A06A2E" w:rsidRDefault="00335D64" w:rsidP="00335D64">
            <w:pPr>
              <w:numPr>
                <w:ilvl w:val="0"/>
                <w:numId w:val="29"/>
              </w:numPr>
              <w:spacing w:after="0" w:line="252" w:lineRule="auto"/>
              <w:contextualSpacing/>
              <w:rPr>
                <w:sz w:val="20"/>
              </w:rPr>
            </w:pPr>
            <w:r w:rsidRPr="00A06A2E">
              <w:rPr>
                <w:sz w:val="20"/>
              </w:rPr>
              <w:t xml:space="preserve">With regards to which channels can be included in the resource pool in addition to SL-PRS, option 1 (No other channel can be included beyond SL-PRS) is NOT pursued further. </w:t>
            </w:r>
          </w:p>
          <w:p w14:paraId="1CC9CE25" w14:textId="77777777" w:rsidR="00335D64" w:rsidRPr="00A06A2E" w:rsidRDefault="00335D64" w:rsidP="00335D64">
            <w:pPr>
              <w:numPr>
                <w:ilvl w:val="0"/>
                <w:numId w:val="29"/>
              </w:numPr>
              <w:spacing w:after="0" w:line="252" w:lineRule="auto"/>
              <w:contextualSpacing/>
              <w:rPr>
                <w:sz w:val="20"/>
              </w:rPr>
            </w:pPr>
            <w:r w:rsidRPr="00A06A2E">
              <w:rPr>
                <w:sz w:val="20"/>
              </w:rPr>
              <w:t>Continue discussion between Option 2 and 3, and whether any other channel could also be included (e.g. PSFCH).</w:t>
            </w:r>
          </w:p>
          <w:p w14:paraId="04F61FB6" w14:textId="77777777" w:rsidR="00335D64" w:rsidRPr="00A06A2E" w:rsidRDefault="00335D64" w:rsidP="00335D64">
            <w:pPr>
              <w:spacing w:after="0"/>
              <w:rPr>
                <w:b/>
                <w:iCs/>
                <w:sz w:val="20"/>
              </w:rPr>
            </w:pPr>
            <w:r w:rsidRPr="00A06A2E">
              <w:rPr>
                <w:b/>
                <w:iCs/>
                <w:sz w:val="20"/>
                <w:highlight w:val="green"/>
              </w:rPr>
              <w:t>Agreement</w:t>
            </w:r>
          </w:p>
          <w:p w14:paraId="712B3A6B" w14:textId="77777777" w:rsidR="00335D64" w:rsidRPr="00A06A2E" w:rsidRDefault="00335D64" w:rsidP="00335D64">
            <w:pPr>
              <w:spacing w:after="0"/>
              <w:jc w:val="both"/>
              <w:rPr>
                <w:sz w:val="20"/>
              </w:rPr>
            </w:pPr>
            <w:r w:rsidRPr="00A06A2E">
              <w:rPr>
                <w:sz w:val="20"/>
              </w:rPr>
              <w:t xml:space="preserve">Regarding Scheme 1 SL-PRS resource allocation, do not further consider a transmitting UE to receive the SL-PRS resource allocation through higher layers from the LMF (i.e. Option 1 is not pursued further). </w:t>
            </w:r>
          </w:p>
          <w:p w14:paraId="226D08A5" w14:textId="77777777" w:rsidR="00335D64" w:rsidRPr="00A06A2E" w:rsidRDefault="00335D64" w:rsidP="00335D64">
            <w:pPr>
              <w:spacing w:after="0"/>
              <w:rPr>
                <w:b/>
                <w:iCs/>
                <w:sz w:val="20"/>
              </w:rPr>
            </w:pPr>
            <w:r w:rsidRPr="00A06A2E">
              <w:rPr>
                <w:b/>
                <w:iCs/>
                <w:sz w:val="20"/>
                <w:highlight w:val="green"/>
              </w:rPr>
              <w:t>Agreement</w:t>
            </w:r>
          </w:p>
          <w:p w14:paraId="4BF15976" w14:textId="77777777" w:rsidR="00335D64" w:rsidRPr="00A06A2E" w:rsidRDefault="00335D64" w:rsidP="00335D64">
            <w:pPr>
              <w:spacing w:after="0"/>
              <w:rPr>
                <w:sz w:val="20"/>
              </w:rPr>
            </w:pPr>
            <w:r w:rsidRPr="00A06A2E">
              <w:rPr>
                <w:sz w:val="20"/>
              </w:rPr>
              <w:t xml:space="preserve">Sensing based or random selection in Scheme 2 is allowed by (pre-)configured per resource pool (similar to Rel-17 NR sidelink communication). </w:t>
            </w:r>
          </w:p>
          <w:p w14:paraId="0501F490" w14:textId="77777777" w:rsidR="00335D64" w:rsidRPr="00A06A2E" w:rsidRDefault="00335D64" w:rsidP="00335D64">
            <w:pPr>
              <w:numPr>
                <w:ilvl w:val="1"/>
                <w:numId w:val="31"/>
              </w:numPr>
              <w:spacing w:after="160" w:line="259" w:lineRule="auto"/>
              <w:contextualSpacing/>
              <w:jc w:val="both"/>
              <w:rPr>
                <w:sz w:val="20"/>
              </w:rPr>
            </w:pPr>
            <w:r w:rsidRPr="00A06A2E">
              <w:rPr>
                <w:sz w:val="20"/>
                <w:highlight w:val="darkYellow"/>
              </w:rPr>
              <w:t>Working assumption</w:t>
            </w:r>
            <w:r w:rsidRPr="00A06A2E">
              <w:rPr>
                <w:sz w:val="20"/>
              </w:rPr>
              <w:t xml:space="preserve">: Sensing-based and random selection can be allowed in the same resource pool </w:t>
            </w:r>
          </w:p>
          <w:p w14:paraId="370FF2FB" w14:textId="77777777" w:rsidR="00335D64" w:rsidRPr="00A06A2E" w:rsidRDefault="00335D64" w:rsidP="00335D64">
            <w:pPr>
              <w:numPr>
                <w:ilvl w:val="1"/>
                <w:numId w:val="30"/>
              </w:numPr>
              <w:spacing w:after="160" w:line="259" w:lineRule="auto"/>
              <w:contextualSpacing/>
              <w:rPr>
                <w:sz w:val="20"/>
              </w:rPr>
            </w:pPr>
            <w:r w:rsidRPr="00A06A2E">
              <w:rPr>
                <w:rFonts w:hint="eastAsia"/>
                <w:sz w:val="20"/>
              </w:rPr>
              <w:t>F</w:t>
            </w:r>
            <w:r w:rsidRPr="00A06A2E">
              <w:rPr>
                <w:sz w:val="20"/>
              </w:rPr>
              <w:t>FS: whether any enhancements are needed for coexistence of random selection and sensing-based resource selection in a resource pool</w:t>
            </w:r>
          </w:p>
          <w:p w14:paraId="79E969A3" w14:textId="77777777" w:rsidR="00335D64" w:rsidRPr="00A06A2E" w:rsidRDefault="00335D64" w:rsidP="00335D64">
            <w:pPr>
              <w:numPr>
                <w:ilvl w:val="0"/>
                <w:numId w:val="30"/>
              </w:numPr>
              <w:spacing w:after="160" w:line="259" w:lineRule="auto"/>
              <w:contextualSpacing/>
              <w:rPr>
                <w:sz w:val="20"/>
              </w:rPr>
            </w:pPr>
            <w:r w:rsidRPr="00A06A2E">
              <w:rPr>
                <w:sz w:val="20"/>
              </w:rPr>
              <w:t>FFS: Details on the sensing-based resource selection and random selection, whether it will be similar to NR Rel-16 or NR Rel-17.</w:t>
            </w:r>
          </w:p>
          <w:p w14:paraId="0A8685FC" w14:textId="77777777" w:rsidR="00335D64" w:rsidRPr="00A06A2E" w:rsidRDefault="00335D64" w:rsidP="00335D64">
            <w:pPr>
              <w:spacing w:after="0"/>
              <w:rPr>
                <w:b/>
                <w:iCs/>
                <w:sz w:val="20"/>
              </w:rPr>
            </w:pPr>
            <w:r w:rsidRPr="00A06A2E">
              <w:rPr>
                <w:b/>
                <w:iCs/>
                <w:sz w:val="20"/>
                <w:highlight w:val="green"/>
              </w:rPr>
              <w:t>Agreement</w:t>
            </w:r>
          </w:p>
          <w:p w14:paraId="65CEBA15" w14:textId="77777777" w:rsidR="00335D64" w:rsidRPr="00A06A2E" w:rsidRDefault="00335D64" w:rsidP="00335D64">
            <w:pPr>
              <w:tabs>
                <w:tab w:val="left" w:pos="720"/>
              </w:tabs>
              <w:spacing w:after="0"/>
              <w:jc w:val="both"/>
              <w:rPr>
                <w:sz w:val="20"/>
              </w:rPr>
            </w:pPr>
            <w:r w:rsidRPr="00A06A2E">
              <w:rPr>
                <w:sz w:val="20"/>
              </w:rPr>
              <w:t xml:space="preserve">With regards to random resource selection, reuse existing Rel-17 random selection mechanism from sidelink communications. </w:t>
            </w:r>
          </w:p>
          <w:p w14:paraId="46C5B7E8" w14:textId="77777777" w:rsidR="00335D64" w:rsidRPr="00A06A2E" w:rsidRDefault="00335D64" w:rsidP="00335D64">
            <w:pPr>
              <w:numPr>
                <w:ilvl w:val="1"/>
                <w:numId w:val="31"/>
              </w:numPr>
              <w:spacing w:after="160" w:line="259" w:lineRule="auto"/>
              <w:contextualSpacing/>
              <w:jc w:val="both"/>
              <w:rPr>
                <w:sz w:val="20"/>
              </w:rPr>
            </w:pPr>
            <w:r w:rsidRPr="00A06A2E">
              <w:rPr>
                <w:sz w:val="20"/>
              </w:rPr>
              <w:t>Study if any changes are needed</w:t>
            </w:r>
          </w:p>
          <w:p w14:paraId="2A2D17EC" w14:textId="77777777" w:rsidR="00335D64" w:rsidRPr="00A06A2E" w:rsidRDefault="00335D64" w:rsidP="00335D64">
            <w:pPr>
              <w:spacing w:after="0"/>
              <w:rPr>
                <w:b/>
                <w:iCs/>
                <w:sz w:val="20"/>
              </w:rPr>
            </w:pPr>
            <w:r w:rsidRPr="00A06A2E">
              <w:rPr>
                <w:b/>
                <w:iCs/>
                <w:sz w:val="20"/>
                <w:highlight w:val="green"/>
              </w:rPr>
              <w:t>Agreement</w:t>
            </w:r>
          </w:p>
          <w:p w14:paraId="1EFB8E01" w14:textId="77777777" w:rsidR="00335D64" w:rsidRPr="00A06A2E" w:rsidRDefault="00335D64" w:rsidP="00335D64">
            <w:pPr>
              <w:tabs>
                <w:tab w:val="left" w:pos="720"/>
              </w:tabs>
              <w:spacing w:after="0"/>
              <w:jc w:val="both"/>
              <w:rPr>
                <w:sz w:val="20"/>
              </w:rPr>
            </w:pPr>
            <w:r w:rsidRPr="00A06A2E">
              <w:rPr>
                <w:sz w:val="20"/>
              </w:rPr>
              <w:t xml:space="preserve">In Scheme 2, with regards to the triggering of SL-PRS, support one or both of the following options: </w:t>
            </w:r>
          </w:p>
          <w:p w14:paraId="33838AF7" w14:textId="77777777" w:rsidR="00335D64" w:rsidRPr="00A06A2E" w:rsidRDefault="00335D64" w:rsidP="00335D64">
            <w:pPr>
              <w:numPr>
                <w:ilvl w:val="0"/>
                <w:numId w:val="30"/>
              </w:numPr>
              <w:spacing w:after="160" w:line="259" w:lineRule="auto"/>
              <w:contextualSpacing/>
              <w:rPr>
                <w:sz w:val="20"/>
              </w:rPr>
            </w:pPr>
            <w:r w:rsidRPr="00A06A2E">
              <w:rPr>
                <w:sz w:val="20"/>
              </w:rPr>
              <w:t>Option 1: Support SL-PRS transmission triggering at the physical layer by the UE’s own higher layers.</w:t>
            </w:r>
          </w:p>
          <w:p w14:paraId="5876EDF6" w14:textId="77777777" w:rsidR="00335D64" w:rsidRPr="00A06A2E" w:rsidRDefault="00335D64" w:rsidP="00335D64">
            <w:pPr>
              <w:numPr>
                <w:ilvl w:val="1"/>
                <w:numId w:val="30"/>
              </w:numPr>
              <w:spacing w:after="160" w:line="259" w:lineRule="auto"/>
              <w:contextualSpacing/>
              <w:rPr>
                <w:sz w:val="20"/>
              </w:rPr>
            </w:pPr>
            <w:r w:rsidRPr="00A06A2E">
              <w:rPr>
                <w:rFonts w:hint="eastAsia"/>
                <w:sz w:val="20"/>
              </w:rPr>
              <w:t>N</w:t>
            </w:r>
            <w:r w:rsidRPr="00A06A2E">
              <w:rPr>
                <w:sz w:val="20"/>
              </w:rPr>
              <w:t>ote: this also includes higher layer triggering from another UE</w:t>
            </w:r>
          </w:p>
          <w:p w14:paraId="6593D41A" w14:textId="77777777" w:rsidR="00335D64" w:rsidRPr="00A06A2E" w:rsidRDefault="00335D64" w:rsidP="00335D64">
            <w:pPr>
              <w:numPr>
                <w:ilvl w:val="0"/>
                <w:numId w:val="30"/>
              </w:numPr>
              <w:spacing w:after="160" w:line="259" w:lineRule="auto"/>
              <w:contextualSpacing/>
              <w:rPr>
                <w:sz w:val="20"/>
              </w:rPr>
            </w:pPr>
            <w:r w:rsidRPr="00A06A2E">
              <w:rPr>
                <w:sz w:val="20"/>
              </w:rPr>
              <w:t xml:space="preserve">Option 2: Support UE-A to request UE-B to transmit SL-PRS via lower layer signaling sent by UE-A. </w:t>
            </w:r>
          </w:p>
          <w:p w14:paraId="3F2A6D12" w14:textId="4428CA66" w:rsidR="00491F85" w:rsidRPr="00335D64" w:rsidRDefault="00335D64" w:rsidP="00335D64">
            <w:pPr>
              <w:numPr>
                <w:ilvl w:val="1"/>
                <w:numId w:val="30"/>
              </w:numPr>
              <w:spacing w:after="160" w:line="259" w:lineRule="auto"/>
              <w:contextualSpacing/>
              <w:rPr>
                <w:sz w:val="20"/>
              </w:rPr>
            </w:pPr>
            <w:r w:rsidRPr="00A06A2E">
              <w:rPr>
                <w:sz w:val="20"/>
              </w:rPr>
              <w:t>FFS: Whether lower-layer signaling is SCI or SL MAC-CE</w:t>
            </w:r>
          </w:p>
        </w:tc>
      </w:tr>
    </w:tbl>
    <w:p w14:paraId="1175AA75" w14:textId="77777777" w:rsidR="00491F85" w:rsidRDefault="00491F85" w:rsidP="001A6282">
      <w:pPr>
        <w:spacing w:after="0"/>
        <w:rPr>
          <w:szCs w:val="22"/>
          <w:lang w:eastAsia="zh-CN"/>
        </w:rPr>
      </w:pPr>
    </w:p>
    <w:p w14:paraId="35B4AFF8" w14:textId="641414D3" w:rsidR="00335D64" w:rsidRPr="00491F85" w:rsidRDefault="00C64CE8" w:rsidP="000B1812">
      <w:pPr>
        <w:spacing w:after="0"/>
        <w:jc w:val="both"/>
        <w:rPr>
          <w:szCs w:val="22"/>
          <w:lang w:eastAsia="zh-CN"/>
        </w:rPr>
      </w:pPr>
      <w:r>
        <w:rPr>
          <w:szCs w:val="22"/>
          <w:lang w:eastAsia="zh-CN"/>
        </w:rPr>
        <w:t xml:space="preserve">Therefore, it is recommended that RAN2 confirm some high-level principles regarding the resource configuration of UEs performing SL Positioning. Unlike Uu positioning, the LMF is not involved in resource coordination as already agreed by RAN1. Therefore tight coordination is required between SL positioning UEs and the gNB in the case of Mode 1 resource </w:t>
      </w:r>
      <w:r w:rsidR="000B1812">
        <w:rPr>
          <w:szCs w:val="22"/>
          <w:lang w:eastAsia="zh-CN"/>
        </w:rPr>
        <w:t>allocation. In general, different aspects regarding SL positioning configuration for one or more UEs via UE-specific signalling or broadcast signalling should be further discussed.</w:t>
      </w:r>
    </w:p>
    <w:p w14:paraId="65F85F7E" w14:textId="77777777" w:rsidR="00A23B75" w:rsidRDefault="00A23B75" w:rsidP="001A6282">
      <w:pPr>
        <w:spacing w:after="0"/>
        <w:rPr>
          <w:b/>
          <w:bCs/>
          <w:szCs w:val="22"/>
          <w:lang w:eastAsia="zh-CN"/>
        </w:rPr>
      </w:pPr>
    </w:p>
    <w:p w14:paraId="0D68395D" w14:textId="5EB3A90B" w:rsidR="006C04DF" w:rsidRDefault="009F0658" w:rsidP="001A6282">
      <w:pPr>
        <w:spacing w:after="0"/>
        <w:rPr>
          <w:b/>
          <w:bCs/>
          <w:szCs w:val="22"/>
          <w:lang w:eastAsia="zh-CN"/>
        </w:rPr>
      </w:pPr>
      <w:r w:rsidRPr="005A411B">
        <w:rPr>
          <w:b/>
          <w:bCs/>
          <w:szCs w:val="22"/>
          <w:lang w:eastAsia="zh-CN"/>
        </w:rPr>
        <w:lastRenderedPageBreak/>
        <w:t>Proposal</w:t>
      </w:r>
      <w:r>
        <w:rPr>
          <w:b/>
          <w:bCs/>
          <w:szCs w:val="22"/>
          <w:lang w:eastAsia="zh-CN"/>
        </w:rPr>
        <w:t xml:space="preserve"> </w:t>
      </w:r>
      <w:r w:rsidR="00BD36A1">
        <w:rPr>
          <w:b/>
          <w:bCs/>
          <w:szCs w:val="22"/>
          <w:lang w:eastAsia="zh-CN"/>
        </w:rPr>
        <w:t>1</w:t>
      </w:r>
      <w:r w:rsidR="00C40798">
        <w:rPr>
          <w:b/>
          <w:bCs/>
          <w:szCs w:val="22"/>
          <w:lang w:eastAsia="zh-CN"/>
        </w:rPr>
        <w:t>4</w:t>
      </w:r>
      <w:r w:rsidRPr="005A411B">
        <w:rPr>
          <w:b/>
          <w:bCs/>
          <w:szCs w:val="22"/>
          <w:lang w:eastAsia="zh-CN"/>
        </w:rPr>
        <w:t>:</w:t>
      </w:r>
      <w:r w:rsidR="00AA5804">
        <w:rPr>
          <w:b/>
          <w:bCs/>
          <w:szCs w:val="22"/>
          <w:lang w:eastAsia="zh-CN"/>
        </w:rPr>
        <w:t xml:space="preserve"> </w:t>
      </w:r>
      <w:r w:rsidR="006A4BE0">
        <w:rPr>
          <w:b/>
          <w:bCs/>
          <w:szCs w:val="22"/>
          <w:lang w:eastAsia="zh-CN"/>
        </w:rPr>
        <w:t xml:space="preserve">RAN2 to </w:t>
      </w:r>
      <w:r w:rsidR="00D569B8">
        <w:rPr>
          <w:b/>
          <w:bCs/>
          <w:szCs w:val="22"/>
          <w:lang w:eastAsia="zh-CN"/>
        </w:rPr>
        <w:t>further study</w:t>
      </w:r>
      <w:r w:rsidR="006A4BE0">
        <w:rPr>
          <w:b/>
          <w:bCs/>
          <w:szCs w:val="22"/>
          <w:lang w:eastAsia="zh-CN"/>
        </w:rPr>
        <w:t xml:space="preserve"> the </w:t>
      </w:r>
      <w:r w:rsidR="002F09E4">
        <w:rPr>
          <w:b/>
          <w:bCs/>
          <w:szCs w:val="22"/>
          <w:lang w:eastAsia="zh-CN"/>
        </w:rPr>
        <w:t xml:space="preserve">SLPP </w:t>
      </w:r>
      <w:r w:rsidR="006A4BE0">
        <w:rPr>
          <w:b/>
          <w:bCs/>
          <w:szCs w:val="22"/>
          <w:lang w:eastAsia="zh-CN"/>
        </w:rPr>
        <w:t>transmission of the</w:t>
      </w:r>
      <w:r w:rsidR="006A4BE0" w:rsidRPr="006A4BE0">
        <w:rPr>
          <w:b/>
          <w:bCs/>
          <w:szCs w:val="22"/>
          <w:lang w:eastAsia="zh-CN"/>
        </w:rPr>
        <w:t xml:space="preserve"> SL positioning configuration</w:t>
      </w:r>
      <w:r w:rsidR="006A4BE0">
        <w:rPr>
          <w:b/>
          <w:bCs/>
          <w:szCs w:val="22"/>
          <w:lang w:eastAsia="zh-CN"/>
        </w:rPr>
        <w:t xml:space="preserve"> depending </w:t>
      </w:r>
      <w:r w:rsidR="008C6674">
        <w:rPr>
          <w:b/>
          <w:bCs/>
          <w:szCs w:val="22"/>
          <w:lang w:eastAsia="zh-CN"/>
        </w:rPr>
        <w:t>on the type of configur</w:t>
      </w:r>
      <w:r w:rsidR="002F09E4">
        <w:rPr>
          <w:b/>
          <w:bCs/>
          <w:szCs w:val="22"/>
          <w:lang w:eastAsia="zh-CN"/>
        </w:rPr>
        <w:t>ation</w:t>
      </w:r>
      <w:r w:rsidR="008C6674">
        <w:rPr>
          <w:b/>
          <w:bCs/>
          <w:szCs w:val="22"/>
          <w:lang w:eastAsia="zh-CN"/>
        </w:rPr>
        <w:t xml:space="preserve"> node and SL positioning mode (e.g., UE-based or UE-assisted)</w:t>
      </w:r>
      <w:r w:rsidR="006A4BE0" w:rsidRPr="006A4BE0">
        <w:rPr>
          <w:b/>
          <w:bCs/>
          <w:szCs w:val="22"/>
          <w:lang w:eastAsia="zh-CN"/>
        </w:rPr>
        <w:t>, e.g., gNB, RSU/Anchor-UE, Target-UE</w:t>
      </w:r>
      <w:r w:rsidR="00690F81">
        <w:rPr>
          <w:b/>
          <w:bCs/>
          <w:szCs w:val="22"/>
          <w:lang w:eastAsia="zh-CN"/>
        </w:rPr>
        <w:t xml:space="preserve"> by considering at least:</w:t>
      </w:r>
    </w:p>
    <w:p w14:paraId="030D87CC" w14:textId="03E249DF" w:rsidR="00690F81" w:rsidRPr="00AF1C80" w:rsidRDefault="00690F81" w:rsidP="00A726E0">
      <w:pPr>
        <w:pStyle w:val="ListParagraph"/>
        <w:numPr>
          <w:ilvl w:val="0"/>
          <w:numId w:val="12"/>
        </w:numPr>
        <w:spacing w:after="0"/>
        <w:jc w:val="both"/>
        <w:rPr>
          <w:b/>
          <w:bCs/>
          <w:lang w:eastAsia="zh-CN"/>
        </w:rPr>
      </w:pPr>
      <w:r>
        <w:rPr>
          <w:b/>
          <w:bCs/>
          <w:lang w:val="en-GB" w:eastAsia="zh-CN"/>
        </w:rPr>
        <w:t xml:space="preserve">UE-specific (via dedicated signalling) or common (via </w:t>
      </w:r>
      <w:r w:rsidR="005153BD">
        <w:rPr>
          <w:b/>
          <w:bCs/>
          <w:lang w:val="en-GB" w:eastAsia="zh-CN"/>
        </w:rPr>
        <w:t>broadcast</w:t>
      </w:r>
      <w:r w:rsidR="006663EB">
        <w:rPr>
          <w:b/>
          <w:bCs/>
          <w:lang w:val="en-GB" w:eastAsia="zh-CN"/>
        </w:rPr>
        <w:t>/groupcast</w:t>
      </w:r>
      <w:r w:rsidR="005153BD">
        <w:rPr>
          <w:b/>
          <w:bCs/>
          <w:lang w:val="en-GB" w:eastAsia="zh-CN"/>
        </w:rPr>
        <w:t xml:space="preserve"> signalling, e.g., </w:t>
      </w:r>
      <w:r>
        <w:rPr>
          <w:b/>
          <w:bCs/>
          <w:lang w:val="en-GB" w:eastAsia="zh-CN"/>
        </w:rPr>
        <w:t>SIB) SL positioning configurations.</w:t>
      </w:r>
    </w:p>
    <w:p w14:paraId="7E749A19" w14:textId="13CCA316" w:rsidR="00690F81" w:rsidRPr="00052A91" w:rsidRDefault="00690F81" w:rsidP="00A726E0">
      <w:pPr>
        <w:pStyle w:val="ListParagraph"/>
        <w:numPr>
          <w:ilvl w:val="0"/>
          <w:numId w:val="12"/>
        </w:numPr>
        <w:spacing w:after="0"/>
        <w:jc w:val="both"/>
        <w:rPr>
          <w:b/>
          <w:bCs/>
          <w:lang w:eastAsia="zh-CN"/>
        </w:rPr>
      </w:pPr>
      <w:r>
        <w:rPr>
          <w:b/>
          <w:bCs/>
          <w:lang w:val="en-GB" w:eastAsia="zh-CN"/>
        </w:rPr>
        <w:t xml:space="preserve">UE assistance information to assist the </w:t>
      </w:r>
      <w:r w:rsidR="00A0334F">
        <w:rPr>
          <w:b/>
          <w:bCs/>
          <w:lang w:val="en-GB" w:eastAsia="zh-CN"/>
        </w:rPr>
        <w:t xml:space="preserve">configuration node, e.g., gNB, LMF, </w:t>
      </w:r>
      <w:r w:rsidR="001A6282">
        <w:rPr>
          <w:b/>
          <w:bCs/>
          <w:lang w:val="en-GB" w:eastAsia="zh-CN"/>
        </w:rPr>
        <w:t>UE</w:t>
      </w:r>
      <w:r>
        <w:rPr>
          <w:b/>
          <w:bCs/>
          <w:lang w:val="en-GB" w:eastAsia="zh-CN"/>
        </w:rPr>
        <w:t xml:space="preserve"> in</w:t>
      </w:r>
      <w:r w:rsidR="001A6282">
        <w:rPr>
          <w:b/>
          <w:bCs/>
          <w:lang w:val="en-GB" w:eastAsia="zh-CN"/>
        </w:rPr>
        <w:t xml:space="preserve"> supporting</w:t>
      </w:r>
      <w:r>
        <w:rPr>
          <w:b/>
          <w:bCs/>
          <w:lang w:val="en-GB" w:eastAsia="zh-CN"/>
        </w:rPr>
        <w:t xml:space="preserve"> SL positioning </w:t>
      </w:r>
      <w:r w:rsidR="001A6282">
        <w:rPr>
          <w:b/>
          <w:bCs/>
          <w:lang w:val="en-GB" w:eastAsia="zh-CN"/>
        </w:rPr>
        <w:t>procedures</w:t>
      </w:r>
      <w:r>
        <w:rPr>
          <w:b/>
          <w:bCs/>
          <w:lang w:val="en-GB" w:eastAsia="zh-CN"/>
        </w:rPr>
        <w:t>.</w:t>
      </w:r>
    </w:p>
    <w:p w14:paraId="446841A4" w14:textId="2A87DEF9" w:rsidR="00FD2225" w:rsidRDefault="00A41380" w:rsidP="00E603D6">
      <w:pPr>
        <w:pStyle w:val="Heading2"/>
        <w:rPr>
          <w:lang w:eastAsia="zh-CN"/>
        </w:rPr>
      </w:pPr>
      <w:r>
        <w:rPr>
          <w:lang w:eastAsia="zh-CN"/>
        </w:rPr>
        <w:t xml:space="preserve">Resource Allocation Mode </w:t>
      </w:r>
      <w:r w:rsidR="00BE37F9">
        <w:rPr>
          <w:lang w:eastAsia="zh-CN"/>
        </w:rPr>
        <w:t>1</w:t>
      </w:r>
      <w:r>
        <w:rPr>
          <w:lang w:eastAsia="zh-CN"/>
        </w:rPr>
        <w:t xml:space="preserve"> and Mode 2</w:t>
      </w:r>
    </w:p>
    <w:p w14:paraId="4F70F10D" w14:textId="73ADEB07" w:rsidR="007E5B36" w:rsidRDefault="007E488D" w:rsidP="007E5B36">
      <w:r w:rsidRPr="0053192E">
        <w:rPr>
          <w:szCs w:val="22"/>
          <w:lang w:eastAsia="zh-CN"/>
        </w:rPr>
        <w:t>It should be possible to extend the current</w:t>
      </w:r>
      <w:r>
        <w:rPr>
          <w:szCs w:val="22"/>
          <w:lang w:eastAsia="zh-CN"/>
        </w:rPr>
        <w:t xml:space="preserve"> </w:t>
      </w:r>
      <w:r w:rsidR="00623844">
        <w:rPr>
          <w:szCs w:val="22"/>
          <w:lang w:eastAsia="zh-CN"/>
        </w:rPr>
        <w:t xml:space="preserve">Mode </w:t>
      </w:r>
      <w:r w:rsidR="00591FF7">
        <w:rPr>
          <w:szCs w:val="22"/>
          <w:lang w:eastAsia="zh-CN"/>
        </w:rPr>
        <w:t xml:space="preserve">1 and </w:t>
      </w:r>
      <w:r w:rsidR="00623844">
        <w:rPr>
          <w:szCs w:val="22"/>
          <w:lang w:eastAsia="zh-CN"/>
        </w:rPr>
        <w:t xml:space="preserve">Mode </w:t>
      </w:r>
      <w:r w:rsidR="006222F1">
        <w:rPr>
          <w:szCs w:val="22"/>
          <w:lang w:eastAsia="zh-CN"/>
        </w:rPr>
        <w:t>2</w:t>
      </w:r>
      <w:r w:rsidR="00591FF7">
        <w:rPr>
          <w:szCs w:val="22"/>
          <w:lang w:eastAsia="zh-CN"/>
        </w:rPr>
        <w:t xml:space="preserve"> </w:t>
      </w:r>
      <w:r w:rsidRPr="0053192E">
        <w:rPr>
          <w:szCs w:val="22"/>
          <w:lang w:eastAsia="zh-CN"/>
        </w:rPr>
        <w:t xml:space="preserve">resource allocation </w:t>
      </w:r>
      <w:r w:rsidR="00623844">
        <w:rPr>
          <w:szCs w:val="22"/>
          <w:lang w:eastAsia="zh-CN"/>
        </w:rPr>
        <w:t>mode</w:t>
      </w:r>
      <w:r w:rsidR="00623844" w:rsidRPr="0053192E">
        <w:rPr>
          <w:szCs w:val="22"/>
          <w:lang w:eastAsia="zh-CN"/>
        </w:rPr>
        <w:t>s</w:t>
      </w:r>
      <w:r w:rsidR="00623844">
        <w:rPr>
          <w:szCs w:val="22"/>
          <w:lang w:eastAsia="zh-CN"/>
        </w:rPr>
        <w:t xml:space="preserve"> </w:t>
      </w:r>
      <w:r>
        <w:rPr>
          <w:szCs w:val="22"/>
          <w:lang w:eastAsia="zh-CN"/>
        </w:rPr>
        <w:t>in SL to configure SL PRS in all coverage scenarios, i.e., in-coverage, partial coverage and out-of-coverage</w:t>
      </w:r>
      <w:r w:rsidR="001139ED">
        <w:rPr>
          <w:szCs w:val="22"/>
          <w:lang w:eastAsia="zh-CN"/>
        </w:rPr>
        <w:t xml:space="preserve"> as already agreed by RAN1</w:t>
      </w:r>
      <w:r>
        <w:rPr>
          <w:szCs w:val="22"/>
          <w:lang w:eastAsia="zh-CN"/>
        </w:rPr>
        <w:t xml:space="preserve">. </w:t>
      </w:r>
      <w:r w:rsidR="007E5B36">
        <w:t>The following SL positioning resource allocation details were studied and concluded in TR 38.859 during the study phase [</w:t>
      </w:r>
      <w:r w:rsidR="004771FD">
        <w:t>7</w:t>
      </w:r>
      <w:r w:rsidR="007E5B36">
        <w:t xml:space="preserve">]: </w:t>
      </w:r>
    </w:p>
    <w:tbl>
      <w:tblPr>
        <w:tblStyle w:val="TableGrid"/>
        <w:tblW w:w="0" w:type="auto"/>
        <w:tblLook w:val="04A0" w:firstRow="1" w:lastRow="0" w:firstColumn="1" w:lastColumn="0" w:noHBand="0" w:noVBand="1"/>
      </w:tblPr>
      <w:tblGrid>
        <w:gridCol w:w="9631"/>
      </w:tblGrid>
      <w:tr w:rsidR="007E5B36" w14:paraId="32CF3308" w14:textId="77777777" w:rsidTr="0000348A">
        <w:tc>
          <w:tcPr>
            <w:tcW w:w="9631" w:type="dxa"/>
          </w:tcPr>
          <w:p w14:paraId="3ADC6567" w14:textId="7C8DF0B4" w:rsidR="007E5B36" w:rsidRPr="00BF6001" w:rsidRDefault="007E5B36" w:rsidP="0000348A">
            <w:pPr>
              <w:tabs>
                <w:tab w:val="left" w:pos="1276"/>
              </w:tabs>
              <w:spacing w:after="0"/>
              <w:rPr>
                <w:b/>
                <w:sz w:val="20"/>
              </w:rPr>
            </w:pPr>
            <w:r w:rsidRPr="00BF6001">
              <w:rPr>
                <w:b/>
                <w:sz w:val="20"/>
                <w:highlight w:val="green"/>
              </w:rPr>
              <w:t xml:space="preserve">TR 38.859 SL PRS </w:t>
            </w:r>
            <w:r>
              <w:rPr>
                <w:b/>
                <w:sz w:val="20"/>
                <w:highlight w:val="green"/>
              </w:rPr>
              <w:t>Resource Allocation</w:t>
            </w:r>
            <w:r w:rsidRPr="00BF6001">
              <w:rPr>
                <w:b/>
                <w:sz w:val="20"/>
                <w:highlight w:val="green"/>
              </w:rPr>
              <w:t xml:space="preserve"> </w:t>
            </w:r>
            <w:r w:rsidRPr="007E5B36">
              <w:rPr>
                <w:b/>
                <w:sz w:val="20"/>
                <w:highlight w:val="green"/>
              </w:rPr>
              <w:t>Outcomes [</w:t>
            </w:r>
            <w:r w:rsidR="004771FD">
              <w:rPr>
                <w:b/>
                <w:sz w:val="20"/>
                <w:highlight w:val="green"/>
              </w:rPr>
              <w:t>7</w:t>
            </w:r>
            <w:r w:rsidRPr="007E5B36">
              <w:rPr>
                <w:b/>
                <w:sz w:val="20"/>
                <w:highlight w:val="green"/>
              </w:rPr>
              <w:t>]</w:t>
            </w:r>
          </w:p>
          <w:p w14:paraId="342AE68D" w14:textId="77777777" w:rsidR="007E5B36" w:rsidRPr="00C029C1" w:rsidRDefault="007E5B36" w:rsidP="0000348A">
            <w:pPr>
              <w:spacing w:after="0"/>
              <w:rPr>
                <w:sz w:val="20"/>
              </w:rPr>
            </w:pPr>
            <w:r w:rsidRPr="00C029C1">
              <w:rPr>
                <w:sz w:val="20"/>
              </w:rPr>
              <w:t xml:space="preserve">Regarding resource allocation for SL PRS, at least the following schemes are studied: </w:t>
            </w:r>
          </w:p>
          <w:p w14:paraId="6CDB89A9" w14:textId="77777777" w:rsidR="007E5B36" w:rsidRPr="00C029C1" w:rsidRDefault="007E5B36" w:rsidP="0000348A">
            <w:pPr>
              <w:spacing w:after="0"/>
              <w:rPr>
                <w:sz w:val="20"/>
              </w:rPr>
            </w:pPr>
            <w:r w:rsidRPr="00C029C1">
              <w:rPr>
                <w:sz w:val="20"/>
              </w:rPr>
              <w:t>-</w:t>
            </w:r>
            <w:r w:rsidRPr="00C029C1">
              <w:rPr>
                <w:sz w:val="20"/>
              </w:rPr>
              <w:tab/>
            </w:r>
            <w:r w:rsidRPr="00420C80">
              <w:rPr>
                <w:b/>
                <w:bCs/>
                <w:sz w:val="20"/>
              </w:rPr>
              <w:t>Scheme 1</w:t>
            </w:r>
            <w:r w:rsidRPr="00C029C1">
              <w:rPr>
                <w:sz w:val="20"/>
              </w:rPr>
              <w:t>: Network-centric operation SL PRS resource allocation (e.g., similar to a legacy Mode 1 solution)</w:t>
            </w:r>
            <w:r>
              <w:rPr>
                <w:sz w:val="20"/>
              </w:rPr>
              <w:t xml:space="preserve"> </w:t>
            </w:r>
          </w:p>
          <w:p w14:paraId="3D3CFB73" w14:textId="77777777" w:rsidR="007E5B36" w:rsidRPr="00C029C1" w:rsidRDefault="007E5B36" w:rsidP="0000348A">
            <w:pPr>
              <w:spacing w:after="0"/>
              <w:rPr>
                <w:sz w:val="20"/>
              </w:rPr>
            </w:pPr>
            <w:r>
              <w:rPr>
                <w:sz w:val="20"/>
              </w:rPr>
              <w:t xml:space="preserve">                       </w:t>
            </w:r>
            <w:r w:rsidRPr="00C029C1">
              <w:rPr>
                <w:sz w:val="20"/>
              </w:rPr>
              <w:t>-</w:t>
            </w:r>
            <w:r>
              <w:rPr>
                <w:sz w:val="20"/>
              </w:rPr>
              <w:t xml:space="preserve"> </w:t>
            </w:r>
            <w:r w:rsidRPr="00C029C1">
              <w:rPr>
                <w:sz w:val="20"/>
              </w:rPr>
              <w:t xml:space="preserve">The network (e.g., gNB, LMF, gNB &amp; LMF) allocates resources for SL PRS </w:t>
            </w:r>
          </w:p>
          <w:p w14:paraId="678749B6" w14:textId="77777777" w:rsidR="007E5B36" w:rsidRPr="00C029C1" w:rsidRDefault="007E5B36" w:rsidP="0000348A">
            <w:pPr>
              <w:spacing w:after="0"/>
              <w:rPr>
                <w:sz w:val="20"/>
              </w:rPr>
            </w:pPr>
            <w:r w:rsidRPr="00C029C1">
              <w:rPr>
                <w:sz w:val="20"/>
              </w:rPr>
              <w:t>-</w:t>
            </w:r>
            <w:r w:rsidRPr="00C029C1">
              <w:rPr>
                <w:sz w:val="20"/>
              </w:rPr>
              <w:tab/>
            </w:r>
            <w:r w:rsidRPr="00420C80">
              <w:rPr>
                <w:b/>
                <w:bCs/>
                <w:sz w:val="20"/>
              </w:rPr>
              <w:t>Scheme 2</w:t>
            </w:r>
            <w:r w:rsidRPr="00C029C1">
              <w:rPr>
                <w:sz w:val="20"/>
              </w:rPr>
              <w:t>: UE autonomous SL PRS resource allocation (e.g., similar to legacy Mode 2 solution)</w:t>
            </w:r>
          </w:p>
          <w:p w14:paraId="4C23AA47" w14:textId="77777777" w:rsidR="007E5B36" w:rsidRPr="00C029C1" w:rsidRDefault="007E5B36" w:rsidP="0000348A">
            <w:pPr>
              <w:spacing w:after="0"/>
              <w:rPr>
                <w:sz w:val="20"/>
              </w:rPr>
            </w:pPr>
            <w:r>
              <w:rPr>
                <w:sz w:val="20"/>
              </w:rPr>
              <w:t xml:space="preserve">                       </w:t>
            </w:r>
            <w:r w:rsidRPr="00C029C1">
              <w:rPr>
                <w:sz w:val="20"/>
              </w:rPr>
              <w:t>-</w:t>
            </w:r>
            <w:r>
              <w:rPr>
                <w:sz w:val="20"/>
              </w:rPr>
              <w:t xml:space="preserve"> </w:t>
            </w:r>
            <w:r w:rsidRPr="00C029C1">
              <w:rPr>
                <w:sz w:val="20"/>
              </w:rPr>
              <w:t>At least one of the UE(s) participating in the sidelink positioning operation allocates resources for SL PRS</w:t>
            </w:r>
          </w:p>
          <w:p w14:paraId="0F48337F" w14:textId="77777777" w:rsidR="007E5B36" w:rsidRPr="00C029C1" w:rsidRDefault="007E5B36" w:rsidP="0000348A">
            <w:pPr>
              <w:spacing w:after="0"/>
              <w:rPr>
                <w:sz w:val="20"/>
              </w:rPr>
            </w:pPr>
            <w:r>
              <w:rPr>
                <w:sz w:val="20"/>
              </w:rPr>
              <w:t xml:space="preserve">                      </w:t>
            </w:r>
            <w:r w:rsidRPr="00C029C1">
              <w:rPr>
                <w:sz w:val="20"/>
              </w:rPr>
              <w:t>-</w:t>
            </w:r>
            <w:r>
              <w:rPr>
                <w:sz w:val="20"/>
              </w:rPr>
              <w:t xml:space="preserve"> </w:t>
            </w:r>
            <w:r w:rsidRPr="00C029C1">
              <w:rPr>
                <w:sz w:val="20"/>
              </w:rPr>
              <w:t xml:space="preserve">Applicable regardless of the network coverage </w:t>
            </w:r>
          </w:p>
          <w:p w14:paraId="5FEC5079" w14:textId="77777777" w:rsidR="007E5B36" w:rsidRPr="00C029C1" w:rsidRDefault="007E5B36" w:rsidP="0000348A">
            <w:pPr>
              <w:spacing w:after="0"/>
              <w:rPr>
                <w:sz w:val="20"/>
              </w:rPr>
            </w:pPr>
            <w:r w:rsidRPr="00C029C1">
              <w:rPr>
                <w:sz w:val="20"/>
              </w:rPr>
              <w:t>-</w:t>
            </w:r>
            <w:r w:rsidRPr="00C029C1">
              <w:rPr>
                <w:sz w:val="20"/>
              </w:rPr>
              <w:tab/>
              <w:t xml:space="preserve">Potential mechanisms, if needed, for SL PRS resource coordination across a number of transmitting UEs (e.g., Inter-UE Coordination (IUC)-like solutions) can be considered further during normative work. </w:t>
            </w:r>
          </w:p>
          <w:p w14:paraId="07D81AC9" w14:textId="77777777" w:rsidR="007E5B36" w:rsidRPr="00C029C1" w:rsidRDefault="007E5B36" w:rsidP="0000348A">
            <w:pPr>
              <w:spacing w:after="0"/>
              <w:rPr>
                <w:sz w:val="20"/>
              </w:rPr>
            </w:pPr>
            <w:r w:rsidRPr="00C029C1">
              <w:rPr>
                <w:sz w:val="20"/>
              </w:rPr>
              <w:t>Regarding Scheme 1 SL PRS resource allocation, a transmitting UE receives a SL PRS resource allocation signaling from the network. One or both of the following options are considered further for the corresponding signaling:</w:t>
            </w:r>
          </w:p>
          <w:p w14:paraId="088848EB" w14:textId="77777777" w:rsidR="007E5B36" w:rsidRPr="00C029C1" w:rsidRDefault="007E5B36" w:rsidP="0000348A">
            <w:pPr>
              <w:spacing w:after="0"/>
              <w:rPr>
                <w:sz w:val="20"/>
              </w:rPr>
            </w:pPr>
            <w:r w:rsidRPr="00C029C1">
              <w:rPr>
                <w:sz w:val="20"/>
              </w:rPr>
              <w:t>-</w:t>
            </w:r>
            <w:r w:rsidRPr="00C029C1">
              <w:rPr>
                <w:sz w:val="20"/>
              </w:rPr>
              <w:tab/>
              <w:t>Opt. 1: Through higher layers from the LMF</w:t>
            </w:r>
          </w:p>
          <w:p w14:paraId="6F62262D" w14:textId="77777777" w:rsidR="007E5B36" w:rsidRPr="00C029C1" w:rsidRDefault="007E5B36" w:rsidP="0000348A">
            <w:pPr>
              <w:spacing w:after="0"/>
              <w:rPr>
                <w:sz w:val="20"/>
              </w:rPr>
            </w:pPr>
            <w:r w:rsidRPr="00C029C1">
              <w:rPr>
                <w:sz w:val="20"/>
              </w:rPr>
              <w:t>-</w:t>
            </w:r>
            <w:r w:rsidRPr="00C029C1">
              <w:rPr>
                <w:sz w:val="20"/>
              </w:rPr>
              <w:tab/>
              <w:t>Opt. 2: Through dynamic grants, or via configurations of configured grant type 1 or type 2 from gNB.</w:t>
            </w:r>
          </w:p>
          <w:p w14:paraId="235F7F24" w14:textId="77777777" w:rsidR="007E5B36" w:rsidRPr="00C029C1" w:rsidRDefault="007E5B36" w:rsidP="0000348A">
            <w:pPr>
              <w:spacing w:after="0"/>
              <w:rPr>
                <w:sz w:val="20"/>
              </w:rPr>
            </w:pPr>
            <w:r w:rsidRPr="00C029C1">
              <w:rPr>
                <w:sz w:val="20"/>
              </w:rPr>
              <w:t>Regarding Scheme 2 SL PRS resource allocation, at least the following aspects are studied:</w:t>
            </w:r>
          </w:p>
          <w:p w14:paraId="219D460C" w14:textId="77777777" w:rsidR="007E5B36" w:rsidRPr="00C029C1" w:rsidRDefault="007E5B36" w:rsidP="0000348A">
            <w:pPr>
              <w:spacing w:after="0"/>
              <w:rPr>
                <w:sz w:val="20"/>
              </w:rPr>
            </w:pPr>
            <w:r w:rsidRPr="00C029C1">
              <w:rPr>
                <w:sz w:val="20"/>
              </w:rPr>
              <w:t>-</w:t>
            </w:r>
            <w:r w:rsidRPr="00C029C1">
              <w:rPr>
                <w:sz w:val="20"/>
              </w:rPr>
              <w:tab/>
              <w:t>Resource selection mechanism for SL PRS</w:t>
            </w:r>
          </w:p>
          <w:p w14:paraId="2994F627" w14:textId="77777777" w:rsidR="007E5B36" w:rsidRPr="00C029C1" w:rsidRDefault="007E5B36" w:rsidP="0000348A">
            <w:pPr>
              <w:spacing w:after="0"/>
              <w:rPr>
                <w:sz w:val="20"/>
              </w:rPr>
            </w:pPr>
            <w:r w:rsidRPr="00C029C1">
              <w:rPr>
                <w:sz w:val="20"/>
              </w:rPr>
              <w:t>-</w:t>
            </w:r>
            <w:r w:rsidRPr="00C029C1">
              <w:rPr>
                <w:sz w:val="20"/>
              </w:rPr>
              <w:tab/>
              <w:t>Inter-UE coordination</w:t>
            </w:r>
          </w:p>
          <w:p w14:paraId="52B40E0F" w14:textId="77777777" w:rsidR="007E5B36" w:rsidRPr="00C029C1" w:rsidRDefault="007E5B36" w:rsidP="0000348A">
            <w:pPr>
              <w:spacing w:after="0"/>
              <w:rPr>
                <w:sz w:val="20"/>
              </w:rPr>
            </w:pPr>
            <w:r w:rsidRPr="00C029C1">
              <w:rPr>
                <w:sz w:val="20"/>
              </w:rPr>
              <w:t>-</w:t>
            </w:r>
            <w:r w:rsidRPr="00C029C1">
              <w:rPr>
                <w:sz w:val="20"/>
              </w:rPr>
              <w:tab/>
              <w:t>Aspects for congestion control mechanisms for SL PRS.</w:t>
            </w:r>
          </w:p>
          <w:p w14:paraId="608C31C2" w14:textId="77777777" w:rsidR="007E5B36" w:rsidRPr="00C029C1" w:rsidRDefault="007E5B36" w:rsidP="0000348A">
            <w:pPr>
              <w:spacing w:after="0"/>
              <w:rPr>
                <w:sz w:val="20"/>
              </w:rPr>
            </w:pPr>
            <w:r w:rsidRPr="00C029C1">
              <w:rPr>
                <w:sz w:val="20"/>
              </w:rPr>
              <w:t>For Scheme 2 SL PRS resource allocation, one or both of the following options may be supported during normative work:</w:t>
            </w:r>
          </w:p>
          <w:p w14:paraId="7D5DD749" w14:textId="77777777" w:rsidR="007E5B36" w:rsidRPr="00C029C1" w:rsidRDefault="007E5B36" w:rsidP="0000348A">
            <w:pPr>
              <w:spacing w:after="0"/>
              <w:rPr>
                <w:sz w:val="20"/>
              </w:rPr>
            </w:pPr>
            <w:r w:rsidRPr="00C029C1">
              <w:rPr>
                <w:sz w:val="20"/>
              </w:rPr>
              <w:t>-</w:t>
            </w:r>
            <w:r w:rsidRPr="00C029C1">
              <w:rPr>
                <w:sz w:val="20"/>
              </w:rPr>
              <w:tab/>
              <w:t>Option 1: A sensing-based resource allocation</w:t>
            </w:r>
          </w:p>
          <w:p w14:paraId="1418F65F" w14:textId="77777777" w:rsidR="007E5B36" w:rsidRPr="00C029C1" w:rsidRDefault="007E5B36" w:rsidP="0000348A">
            <w:pPr>
              <w:spacing w:after="0"/>
              <w:rPr>
                <w:sz w:val="20"/>
              </w:rPr>
            </w:pPr>
            <w:r w:rsidRPr="00C029C1">
              <w:rPr>
                <w:sz w:val="20"/>
              </w:rPr>
              <w:t>-</w:t>
            </w:r>
            <w:r w:rsidRPr="00C029C1">
              <w:rPr>
                <w:sz w:val="20"/>
              </w:rPr>
              <w:tab/>
              <w:t>Option 2: A random resource selection</w:t>
            </w:r>
          </w:p>
          <w:p w14:paraId="1CB04EE4" w14:textId="77777777" w:rsidR="007E5B36" w:rsidRPr="00D97E16" w:rsidRDefault="007E5B36" w:rsidP="0000348A">
            <w:pPr>
              <w:pStyle w:val="B1"/>
              <w:spacing w:after="0"/>
              <w:rPr>
                <w:sz w:val="20"/>
              </w:rPr>
            </w:pPr>
            <w:r w:rsidRPr="00C029C1">
              <w:rPr>
                <w:sz w:val="20"/>
              </w:rPr>
              <w:t>-</w:t>
            </w:r>
            <w:r w:rsidRPr="00C029C1">
              <w:rPr>
                <w:sz w:val="20"/>
              </w:rPr>
              <w:tab/>
              <w:t>For either Option 1 or 2, the legacy designs for UE autonomous resource allocation should be used as a starting point and potential enhancements that may be needed may be considered during the normative work.</w:t>
            </w:r>
          </w:p>
        </w:tc>
      </w:tr>
    </w:tbl>
    <w:p w14:paraId="33BCAB03" w14:textId="6042BB4D" w:rsidR="007E488D" w:rsidRDefault="007E488D" w:rsidP="007E5B36">
      <w:pPr>
        <w:spacing w:before="240"/>
        <w:jc w:val="both"/>
        <w:rPr>
          <w:szCs w:val="22"/>
          <w:lang w:eastAsia="zh-CN"/>
        </w:rPr>
      </w:pPr>
      <w:r>
        <w:rPr>
          <w:szCs w:val="22"/>
          <w:lang w:eastAsia="zh-CN"/>
        </w:rPr>
        <w:t xml:space="preserve">Mode 1 offers a centralized approach to configure SL PRS for in-coverage and partial coverage scenarios, while Mode 2 enables SL PRS configuration by UEs in out-of-coverage scenarios. </w:t>
      </w:r>
    </w:p>
    <w:p w14:paraId="73B0F96F" w14:textId="7F3826CF" w:rsidR="006E401F" w:rsidRDefault="009E207A" w:rsidP="006220B6">
      <w:pPr>
        <w:jc w:val="both"/>
        <w:rPr>
          <w:szCs w:val="22"/>
          <w:lang w:eastAsia="zh-CN"/>
        </w:rPr>
      </w:pPr>
      <w:r>
        <w:rPr>
          <w:szCs w:val="22"/>
          <w:lang w:eastAsia="zh-CN"/>
        </w:rPr>
        <w:t>According to this resource allocation m</w:t>
      </w:r>
      <w:r w:rsidR="00154829">
        <w:rPr>
          <w:szCs w:val="22"/>
          <w:lang w:eastAsia="zh-CN"/>
        </w:rPr>
        <w:t>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w:t>
      </w:r>
      <w:r w:rsidR="00BA2764">
        <w:rPr>
          <w:szCs w:val="22"/>
          <w:lang w:eastAsia="zh-CN"/>
        </w:rPr>
        <w:t>-based resource</w:t>
      </w:r>
      <w:r w:rsidR="00135053">
        <w:rPr>
          <w:szCs w:val="22"/>
          <w:lang w:eastAsia="zh-CN"/>
        </w:rPr>
        <w:t xml:space="preserve">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47790E8E" w:rsidR="00BE37F9" w:rsidRDefault="00F77B9C" w:rsidP="00A726E0">
      <w:pPr>
        <w:pStyle w:val="ListParagraph"/>
        <w:numPr>
          <w:ilvl w:val="0"/>
          <w:numId w:val="7"/>
        </w:numPr>
        <w:spacing w:after="0"/>
        <w:jc w:val="both"/>
        <w:rPr>
          <w:lang w:eastAsia="zh-CN"/>
        </w:rPr>
      </w:pPr>
      <w:r>
        <w:rPr>
          <w:lang w:val="en-GB" w:eastAsia="zh-CN"/>
        </w:rPr>
        <w:t>D</w:t>
      </w:r>
      <w:r w:rsidR="006E401F" w:rsidRPr="00F77B9C">
        <w:rPr>
          <w:lang w:eastAsia="zh-CN"/>
        </w:rPr>
        <w:t>ynamic</w:t>
      </w:r>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r w:rsidR="00EB0A56" w:rsidRPr="00857A66">
        <w:rPr>
          <w:lang w:val="en-US" w:eastAsia="zh-CN"/>
        </w:rPr>
        <w:t>.</w:t>
      </w:r>
    </w:p>
    <w:p w14:paraId="46C64428" w14:textId="771240D7" w:rsidR="00D3326C" w:rsidRPr="00574CD0" w:rsidRDefault="00392818" w:rsidP="00A726E0">
      <w:pPr>
        <w:pStyle w:val="ListParagraph"/>
        <w:numPr>
          <w:ilvl w:val="0"/>
          <w:numId w:val="7"/>
        </w:numPr>
        <w:spacing w:after="0"/>
        <w:jc w:val="both"/>
        <w:rPr>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129124FC" w14:textId="77777777" w:rsidR="00574CD0" w:rsidRPr="00F77B9C" w:rsidRDefault="00574CD0" w:rsidP="00574CD0">
      <w:pPr>
        <w:spacing w:after="0"/>
        <w:ind w:left="360"/>
        <w:jc w:val="both"/>
        <w:rPr>
          <w:lang w:eastAsia="zh-CN"/>
        </w:rPr>
      </w:pPr>
    </w:p>
    <w:p w14:paraId="257E6501" w14:textId="5CB7363A" w:rsidR="00704CA3" w:rsidRPr="00464659" w:rsidRDefault="00D26F71" w:rsidP="00CC60BD">
      <w:pPr>
        <w:spacing w:after="0"/>
        <w:jc w:val="both"/>
        <w:rPr>
          <w:b/>
          <w:bCs/>
          <w:szCs w:val="22"/>
          <w:lang w:eastAsia="zh-CN"/>
        </w:rPr>
      </w:pPr>
      <w:r w:rsidRPr="00A57FEB">
        <w:rPr>
          <w:b/>
          <w:bCs/>
          <w:szCs w:val="22"/>
          <w:lang w:eastAsia="zh-CN"/>
        </w:rPr>
        <w:lastRenderedPageBreak/>
        <w:t xml:space="preserve">Proposal </w:t>
      </w:r>
      <w:r w:rsidR="00BD36A1">
        <w:rPr>
          <w:b/>
          <w:bCs/>
          <w:szCs w:val="22"/>
          <w:lang w:eastAsia="zh-CN"/>
        </w:rPr>
        <w:t>1</w:t>
      </w:r>
      <w:r w:rsidR="00C40798">
        <w:rPr>
          <w:b/>
          <w:bCs/>
          <w:szCs w:val="22"/>
          <w:lang w:eastAsia="zh-CN"/>
        </w:rPr>
        <w:t>5</w:t>
      </w:r>
      <w:r w:rsidRPr="00A57FEB">
        <w:rPr>
          <w:b/>
          <w:bCs/>
          <w:szCs w:val="22"/>
          <w:lang w:eastAsia="zh-CN"/>
        </w:rPr>
        <w:t>: RAN</w:t>
      </w:r>
      <w:r w:rsidR="004D0332" w:rsidRPr="00A57FEB">
        <w:rPr>
          <w:b/>
          <w:bCs/>
          <w:szCs w:val="22"/>
          <w:lang w:eastAsia="zh-CN"/>
        </w:rPr>
        <w:t>2</w:t>
      </w:r>
      <w:r w:rsidRPr="00A57FEB">
        <w:rPr>
          <w:b/>
          <w:bCs/>
          <w:szCs w:val="22"/>
          <w:lang w:eastAsia="zh-CN"/>
        </w:rPr>
        <w:t xml:space="preserve"> to </w:t>
      </w:r>
      <w:r w:rsidR="00E867C4">
        <w:rPr>
          <w:b/>
          <w:bCs/>
          <w:szCs w:val="22"/>
          <w:lang w:eastAsia="zh-CN"/>
        </w:rPr>
        <w:t>further study</w:t>
      </w:r>
      <w:r w:rsidR="001139ED">
        <w:rPr>
          <w:b/>
          <w:bCs/>
          <w:szCs w:val="22"/>
          <w:lang w:eastAsia="zh-CN"/>
        </w:rPr>
        <w:t xml:space="preserve"> the impacts of</w:t>
      </w:r>
      <w:r w:rsidR="00E867C4" w:rsidRPr="00A57FEB">
        <w:rPr>
          <w:b/>
          <w:bCs/>
          <w:szCs w:val="22"/>
          <w:lang w:eastAsia="zh-CN"/>
        </w:rPr>
        <w:t xml:space="preserve"> </w:t>
      </w:r>
      <w:r w:rsidRPr="00A57FEB">
        <w:rPr>
          <w:b/>
          <w:bCs/>
          <w:szCs w:val="22"/>
          <w:lang w:eastAsia="zh-CN"/>
        </w:rPr>
        <w:t>Mode 1 coordination</w:t>
      </w:r>
      <w:r w:rsidR="004801B0">
        <w:rPr>
          <w:b/>
          <w:bCs/>
          <w:szCs w:val="22"/>
          <w:lang w:eastAsia="zh-CN"/>
        </w:rPr>
        <w:t xml:space="preserve"> &amp; signalling</w:t>
      </w:r>
      <w:r w:rsidRPr="00A57FEB">
        <w:rPr>
          <w:b/>
          <w:bCs/>
          <w:szCs w:val="22"/>
          <w:lang w:eastAsia="zh-CN"/>
        </w:rPr>
        <w:t xml:space="preserve"> of SL PRS resource</w:t>
      </w:r>
      <w:r w:rsidR="00D822D3" w:rsidRPr="00A57FEB">
        <w:rPr>
          <w:b/>
          <w:bCs/>
          <w:szCs w:val="22"/>
          <w:lang w:eastAsia="zh-CN"/>
        </w:rPr>
        <w:t>s</w:t>
      </w:r>
      <w:r w:rsidRPr="00A57FEB">
        <w:rPr>
          <w:b/>
          <w:bCs/>
          <w:szCs w:val="22"/>
          <w:lang w:eastAsia="zh-CN"/>
        </w:rPr>
        <w:t xml:space="preserve"> for one or </w:t>
      </w:r>
      <w:r w:rsidR="00D822D3" w:rsidRPr="00A57FEB">
        <w:rPr>
          <w:b/>
          <w:bCs/>
          <w:szCs w:val="22"/>
          <w:lang w:eastAsia="zh-CN"/>
        </w:rPr>
        <w:t>more</w:t>
      </w:r>
      <w:r w:rsidRPr="00A57FEB">
        <w:rPr>
          <w:b/>
          <w:bCs/>
          <w:szCs w:val="22"/>
          <w:lang w:eastAsia="zh-CN"/>
        </w:rPr>
        <w:t xml:space="preserve"> UEs participating in a SL positioning session</w:t>
      </w:r>
      <w:r w:rsidR="00A57FEB">
        <w:rPr>
          <w:b/>
          <w:bCs/>
          <w:szCs w:val="22"/>
          <w:lang w:eastAsia="zh-CN"/>
        </w:rPr>
        <w:t xml:space="preserve"> (e.g</w:t>
      </w:r>
      <w:r w:rsidR="0052496E">
        <w:rPr>
          <w:b/>
          <w:bCs/>
          <w:szCs w:val="22"/>
          <w:lang w:eastAsia="zh-CN"/>
        </w:rPr>
        <w:t>.</w:t>
      </w:r>
      <w:r w:rsidR="00A57FEB">
        <w:rPr>
          <w:b/>
          <w:bCs/>
          <w:szCs w:val="22"/>
          <w:lang w:eastAsia="zh-CN"/>
        </w:rPr>
        <w:t>, one or more anchor UEs and a target-UE)</w:t>
      </w:r>
      <w:r w:rsidR="004801B0">
        <w:rPr>
          <w:b/>
          <w:bCs/>
          <w:szCs w:val="22"/>
          <w:lang w:eastAsia="zh-CN"/>
        </w:rPr>
        <w:t xml:space="preserve"> in line with RAN1’s agreement</w:t>
      </w:r>
      <w:r w:rsidR="00D569B8">
        <w:rPr>
          <w:b/>
          <w:bCs/>
          <w:szCs w:val="22"/>
          <w:lang w:eastAsia="zh-CN"/>
        </w:rPr>
        <w:t>.</w:t>
      </w:r>
      <w:r w:rsidR="00464659">
        <w:rPr>
          <w:b/>
          <w:bCs/>
          <w:szCs w:val="22"/>
          <w:lang w:eastAsia="zh-CN"/>
        </w:rPr>
        <w:t xml:space="preserve"> </w:t>
      </w:r>
    </w:p>
    <w:p w14:paraId="3C090787" w14:textId="6A67CE07" w:rsidR="009C4A9E" w:rsidRDefault="00241B71" w:rsidP="00B56AA7">
      <w:pPr>
        <w:spacing w:before="240"/>
        <w:jc w:val="both"/>
        <w:rPr>
          <w:szCs w:val="22"/>
          <w:lang w:eastAsia="zh-CN"/>
        </w:rPr>
      </w:pPr>
      <w:r>
        <w:rPr>
          <w:szCs w:val="22"/>
          <w:lang w:eastAsia="zh-CN"/>
        </w:rPr>
        <w:t>Mode 2 is beneficial for scenarios not requiring network infrastructure</w:t>
      </w:r>
      <w:r w:rsidR="004C174D">
        <w:rPr>
          <w:szCs w:val="22"/>
          <w:lang w:eastAsia="zh-CN"/>
        </w:rPr>
        <w:t>, where the Initiator UE</w:t>
      </w:r>
      <w:r w:rsidR="002139A9">
        <w:rPr>
          <w:szCs w:val="22"/>
          <w:lang w:eastAsia="zh-CN"/>
        </w:rPr>
        <w:t xml:space="preserve"> (UE </w:t>
      </w:r>
      <w:r w:rsidR="00E9218B">
        <w:rPr>
          <w:szCs w:val="22"/>
          <w:lang w:eastAsia="zh-CN"/>
        </w:rPr>
        <w:t>starting/initiating the SL positioning session)</w:t>
      </w:r>
      <w:r w:rsidR="004C174D">
        <w:rPr>
          <w:szCs w:val="22"/>
          <w:lang w:eastAsia="zh-CN"/>
        </w:rPr>
        <w:t xml:space="preserv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w:t>
      </w:r>
      <w:r w:rsidR="008249A4">
        <w:rPr>
          <w:szCs w:val="22"/>
          <w:lang w:eastAsia="zh-CN"/>
        </w:rPr>
        <w:t>en</w:t>
      </w:r>
      <w:r w:rsidR="00C97210">
        <w:rPr>
          <w:szCs w:val="22"/>
          <w:lang w:eastAsia="zh-CN"/>
        </w:rPr>
        <w:t xml:space="preserve">sure stability of SL PRS for a given period by selecting and reserving resources for SL PRS transmission. </w:t>
      </w:r>
      <w:r w:rsidR="00DE54D1">
        <w:rPr>
          <w:szCs w:val="22"/>
          <w:lang w:eastAsia="zh-CN"/>
        </w:rPr>
        <w:t>However, this may depend on the type of SL PRS configuration</w:t>
      </w:r>
      <w:r w:rsidR="005369E3">
        <w:rPr>
          <w:szCs w:val="22"/>
          <w:lang w:eastAsia="zh-CN"/>
        </w:rPr>
        <w:t xml:space="preserve"> (</w:t>
      </w:r>
      <w:bookmarkStart w:id="8" w:name="_Hlk110606779"/>
      <w:r w:rsidR="005369E3">
        <w:rPr>
          <w:szCs w:val="22"/>
          <w:lang w:eastAsia="zh-CN"/>
        </w:rPr>
        <w:t>e.g., bandwidth, number of symbols, etc.</w:t>
      </w:r>
      <w:bookmarkEnd w:id="8"/>
      <w:r w:rsidR="005369E3">
        <w:rPr>
          <w:szCs w:val="22"/>
          <w:lang w:eastAsia="zh-CN"/>
        </w:rPr>
        <w:t>).</w:t>
      </w:r>
      <w:r w:rsidR="00C97210">
        <w:rPr>
          <w:szCs w:val="22"/>
          <w:lang w:eastAsia="zh-CN"/>
        </w:rPr>
        <w:t xml:space="preserve"> </w:t>
      </w:r>
      <w:r w:rsidR="009C4A9E">
        <w:rPr>
          <w:szCs w:val="22"/>
          <w:lang w:eastAsia="zh-CN"/>
        </w:rPr>
        <w:t xml:space="preserve"> </w:t>
      </w:r>
    </w:p>
    <w:p w14:paraId="14623878" w14:textId="32CA82A7" w:rsidR="00AB4374" w:rsidRPr="00AB4374" w:rsidRDefault="00754080" w:rsidP="00AB4374">
      <w:pPr>
        <w:jc w:val="both"/>
        <w:rPr>
          <w:szCs w:val="22"/>
          <w:lang w:eastAsia="zh-CN"/>
        </w:rPr>
      </w:pPr>
      <w:r>
        <w:rPr>
          <w:szCs w:val="22"/>
          <w:lang w:eastAsia="zh-CN"/>
        </w:rPr>
        <w:t xml:space="preserve">The </w:t>
      </w:r>
      <w:r w:rsidR="006D7DAF">
        <w:rPr>
          <w:szCs w:val="22"/>
          <w:lang w:eastAsia="zh-CN"/>
        </w:rPr>
        <w:t xml:space="preserve">resource </w:t>
      </w:r>
      <w:r>
        <w:rPr>
          <w:szCs w:val="22"/>
          <w:lang w:eastAsia="zh-CN"/>
        </w:rPr>
        <w:t xml:space="preserve">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w:t>
      </w:r>
      <w:r w:rsidR="006D7DAF">
        <w:rPr>
          <w:szCs w:val="22"/>
          <w:lang w:eastAsia="zh-CN"/>
        </w:rPr>
        <w:t xml:space="preserve">of </w:t>
      </w:r>
      <w:r w:rsidR="00DC4F86">
        <w:rPr>
          <w:szCs w:val="22"/>
          <w:lang w:eastAsia="zh-CN"/>
        </w:rPr>
        <w:t xml:space="preserve">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4CFA0327" w14:textId="752E15B8" w:rsidR="007A024C" w:rsidRDefault="009C4A9E" w:rsidP="007A024C">
      <w:pPr>
        <w:spacing w:after="0"/>
        <w:jc w:val="both"/>
        <w:rPr>
          <w:b/>
          <w:bCs/>
          <w:szCs w:val="22"/>
          <w:lang w:eastAsia="zh-CN"/>
        </w:rPr>
      </w:pPr>
      <w:r w:rsidRPr="002139A9">
        <w:rPr>
          <w:b/>
          <w:bCs/>
          <w:szCs w:val="22"/>
          <w:lang w:eastAsia="zh-CN"/>
        </w:rPr>
        <w:t xml:space="preserve">Proposal </w:t>
      </w:r>
      <w:r w:rsidR="00685A20">
        <w:rPr>
          <w:b/>
          <w:bCs/>
          <w:szCs w:val="22"/>
          <w:lang w:eastAsia="zh-CN"/>
        </w:rPr>
        <w:t>1</w:t>
      </w:r>
      <w:r w:rsidR="00C40798">
        <w:rPr>
          <w:b/>
          <w:bCs/>
          <w:szCs w:val="22"/>
          <w:lang w:eastAsia="zh-CN"/>
        </w:rPr>
        <w:t>6</w:t>
      </w:r>
      <w:r w:rsidRPr="002139A9">
        <w:rPr>
          <w:b/>
          <w:bCs/>
          <w:szCs w:val="22"/>
          <w:lang w:eastAsia="zh-CN"/>
        </w:rPr>
        <w:t xml:space="preserve">: </w:t>
      </w:r>
      <w:r w:rsidR="005645F0" w:rsidRPr="00A57FEB">
        <w:rPr>
          <w:b/>
          <w:bCs/>
          <w:szCs w:val="22"/>
          <w:lang w:eastAsia="zh-CN"/>
        </w:rPr>
        <w:t xml:space="preserve">RAN2 to </w:t>
      </w:r>
      <w:r w:rsidR="005645F0">
        <w:rPr>
          <w:b/>
          <w:bCs/>
          <w:szCs w:val="22"/>
          <w:lang w:eastAsia="zh-CN"/>
        </w:rPr>
        <w:t>further study</w:t>
      </w:r>
      <w:r w:rsidR="005645F0" w:rsidRPr="00A57FEB">
        <w:rPr>
          <w:b/>
          <w:bCs/>
          <w:szCs w:val="22"/>
          <w:lang w:eastAsia="zh-CN"/>
        </w:rPr>
        <w:t xml:space="preserve"> </w:t>
      </w:r>
      <w:r w:rsidRPr="002139A9">
        <w:rPr>
          <w:b/>
          <w:bCs/>
          <w:szCs w:val="22"/>
          <w:lang w:eastAsia="zh-CN"/>
        </w:rPr>
        <w:t xml:space="preserve">Mode </w:t>
      </w:r>
      <w:r w:rsidR="00AB4374" w:rsidRPr="002139A9">
        <w:rPr>
          <w:b/>
          <w:bCs/>
          <w:szCs w:val="22"/>
          <w:lang w:eastAsia="zh-CN"/>
        </w:rPr>
        <w:t>2</w:t>
      </w:r>
      <w:r w:rsidRPr="002139A9">
        <w:rPr>
          <w:b/>
          <w:bCs/>
          <w:szCs w:val="22"/>
          <w:lang w:eastAsia="zh-CN"/>
        </w:rPr>
        <w:t xml:space="preserve"> coordination of SL PRS resource</w:t>
      </w:r>
      <w:r w:rsidR="00AB4374" w:rsidRPr="002139A9">
        <w:rPr>
          <w:b/>
          <w:bCs/>
          <w:szCs w:val="22"/>
          <w:lang w:eastAsia="zh-CN"/>
        </w:rPr>
        <w:t>s</w:t>
      </w:r>
      <w:r w:rsidR="00676FD6" w:rsidRPr="002139A9">
        <w:rPr>
          <w:b/>
          <w:bCs/>
          <w:szCs w:val="22"/>
          <w:lang w:eastAsia="zh-CN"/>
        </w:rPr>
        <w:t xml:space="preserve"> </w:t>
      </w:r>
      <w:r w:rsidR="004801B0">
        <w:rPr>
          <w:b/>
          <w:bCs/>
          <w:szCs w:val="22"/>
          <w:lang w:eastAsia="zh-CN"/>
        </w:rPr>
        <w:t>in line with RAN1’s agreement</w:t>
      </w:r>
      <w:r w:rsidR="004801B0" w:rsidRPr="002139A9">
        <w:rPr>
          <w:b/>
          <w:bCs/>
          <w:szCs w:val="22"/>
          <w:lang w:eastAsia="zh-CN"/>
        </w:rPr>
        <w:t xml:space="preserve"> </w:t>
      </w:r>
      <w:r w:rsidR="00676FD6" w:rsidRPr="002139A9">
        <w:rPr>
          <w:b/>
          <w:bCs/>
          <w:szCs w:val="22"/>
          <w:lang w:eastAsia="zh-CN"/>
        </w:rPr>
        <w:t>for one or more UEs participating in a SL positioning session</w:t>
      </w:r>
      <w:r w:rsidR="007A024C" w:rsidRPr="007A024C">
        <w:rPr>
          <w:b/>
          <w:bCs/>
          <w:szCs w:val="22"/>
          <w:lang w:eastAsia="zh-CN"/>
        </w:rPr>
        <w:t xml:space="preserve"> </w:t>
      </w:r>
      <w:r w:rsidR="007A024C">
        <w:rPr>
          <w:b/>
          <w:bCs/>
          <w:szCs w:val="22"/>
          <w:lang w:eastAsia="zh-CN"/>
        </w:rPr>
        <w:t>e.g., one or more anchor UEs and a target-UE) including at least:</w:t>
      </w:r>
    </w:p>
    <w:p w14:paraId="0992A1B5" w14:textId="516864F5" w:rsidR="007A024C" w:rsidRPr="00203582" w:rsidRDefault="002C26EE" w:rsidP="00A726E0">
      <w:pPr>
        <w:pStyle w:val="ListParagraph"/>
        <w:numPr>
          <w:ilvl w:val="0"/>
          <w:numId w:val="12"/>
        </w:numPr>
        <w:spacing w:after="0"/>
        <w:jc w:val="both"/>
        <w:rPr>
          <w:b/>
          <w:bCs/>
          <w:lang w:eastAsia="zh-CN"/>
        </w:rPr>
      </w:pPr>
      <w:r>
        <w:rPr>
          <w:b/>
          <w:bCs/>
          <w:lang w:val="en-GB" w:eastAsia="zh-CN"/>
        </w:rPr>
        <w:t>The use of pre-configured resource</w:t>
      </w:r>
      <w:r w:rsidR="008C53F8">
        <w:rPr>
          <w:b/>
          <w:bCs/>
          <w:lang w:val="en-GB" w:eastAsia="zh-CN"/>
        </w:rPr>
        <w:t>s in out-of-coverage scenarios</w:t>
      </w:r>
      <w:r w:rsidR="007A024C">
        <w:rPr>
          <w:b/>
          <w:bCs/>
          <w:lang w:val="en-GB" w:eastAsia="zh-CN"/>
        </w:rPr>
        <w:t>.</w:t>
      </w:r>
    </w:p>
    <w:p w14:paraId="2CF5F6AD" w14:textId="7C9BA9E1" w:rsidR="005807C7" w:rsidRDefault="00864AC8" w:rsidP="00A726E0">
      <w:pPr>
        <w:pStyle w:val="ListParagraph"/>
        <w:numPr>
          <w:ilvl w:val="0"/>
          <w:numId w:val="12"/>
        </w:numPr>
        <w:spacing w:after="0"/>
        <w:jc w:val="both"/>
        <w:rPr>
          <w:b/>
          <w:bCs/>
          <w:lang w:eastAsia="zh-CN"/>
        </w:rPr>
      </w:pPr>
      <w:r w:rsidRPr="00864AC8">
        <w:rPr>
          <w:b/>
          <w:bCs/>
          <w:lang w:eastAsia="zh-CN"/>
        </w:rPr>
        <w:t>Initiator UE</w:t>
      </w:r>
      <w:r>
        <w:rPr>
          <w:b/>
          <w:bCs/>
          <w:lang w:eastAsia="zh-CN"/>
        </w:rPr>
        <w:t xml:space="preserve"> </w:t>
      </w:r>
      <w:r w:rsidR="00203582">
        <w:rPr>
          <w:b/>
          <w:bCs/>
          <w:lang w:eastAsia="zh-CN"/>
        </w:rPr>
        <w:t xml:space="preserve">(e.g., target UE) </w:t>
      </w:r>
      <w:r>
        <w:rPr>
          <w:b/>
          <w:bCs/>
          <w:lang w:eastAsia="zh-CN"/>
        </w:rPr>
        <w:t>indicates the S</w:t>
      </w:r>
      <w:r w:rsidR="00BE01AA">
        <w:rPr>
          <w:b/>
          <w:bCs/>
          <w:lang w:eastAsia="zh-CN"/>
        </w:rPr>
        <w:t xml:space="preserve">L-PRS resource to </w:t>
      </w:r>
      <w:r w:rsidR="00203582">
        <w:rPr>
          <w:b/>
          <w:bCs/>
          <w:lang w:eastAsia="zh-CN"/>
        </w:rPr>
        <w:t>other UEs involved in SL Pos</w:t>
      </w:r>
      <w:r w:rsidR="006D7DAF" w:rsidRPr="009E75C3">
        <w:rPr>
          <w:b/>
          <w:bCs/>
          <w:lang w:val="en-US" w:eastAsia="zh-CN"/>
        </w:rPr>
        <w:t>itioning</w:t>
      </w:r>
      <w:r w:rsidR="00203582">
        <w:rPr>
          <w:b/>
          <w:bCs/>
          <w:lang w:eastAsia="zh-CN"/>
        </w:rPr>
        <w:t xml:space="preserve"> (e.g., one or more anchor UEs) over sidelink.</w:t>
      </w:r>
    </w:p>
    <w:p w14:paraId="368657DE" w14:textId="4CFBCBD9" w:rsidR="00E5639B" w:rsidRDefault="00E5639B" w:rsidP="00E5639B">
      <w:pPr>
        <w:pStyle w:val="Heading1"/>
        <w:rPr>
          <w:lang w:eastAsia="zh-CN"/>
        </w:rPr>
      </w:pPr>
      <w:r>
        <w:rPr>
          <w:lang w:eastAsia="zh-CN"/>
        </w:rPr>
        <w:t>SL Measurement</w:t>
      </w:r>
      <w:r w:rsidR="00F45D62">
        <w:rPr>
          <w:lang w:eastAsia="zh-CN"/>
        </w:rPr>
        <w:t xml:space="preserve"> and Reporting</w:t>
      </w:r>
    </w:p>
    <w:p w14:paraId="44FC0F45" w14:textId="18E5A621" w:rsidR="00AA4A82" w:rsidRPr="00F861E2" w:rsidRDefault="00EC6F11" w:rsidP="00285197">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p>
    <w:p w14:paraId="0B097AF1" w14:textId="0D87C923" w:rsidR="00F2355D" w:rsidRDefault="005724AF" w:rsidP="00F97185">
      <w:pPr>
        <w:jc w:val="both"/>
        <w:rPr>
          <w:szCs w:val="22"/>
        </w:rPr>
      </w:pPr>
      <w:r>
        <w:rPr>
          <w:szCs w:val="22"/>
        </w:rPr>
        <w:t>It can be noted that depending on the scenario</w:t>
      </w:r>
      <w:r w:rsidR="00BB7A25">
        <w:rPr>
          <w:szCs w:val="22"/>
        </w:rPr>
        <w:t xml:space="preserve">, one or multiple entities may have different responsibilities in terms of </w:t>
      </w:r>
      <w:r w:rsidR="000A78BF">
        <w:rPr>
          <w:szCs w:val="22"/>
        </w:rPr>
        <w:t xml:space="preserve">transmitting the </w:t>
      </w:r>
      <w:r w:rsidR="00DD4EB4">
        <w:rPr>
          <w:szCs w:val="22"/>
        </w:rPr>
        <w:t>SL positioning</w:t>
      </w:r>
      <w:r w:rsidR="000A78BF">
        <w:rPr>
          <w:szCs w:val="22"/>
        </w:rPr>
        <w:t xml:space="preserve"> </w:t>
      </w:r>
      <w:r w:rsidR="003C4DA0">
        <w:rPr>
          <w:szCs w:val="22"/>
        </w:rPr>
        <w:t>configuration</w:t>
      </w:r>
      <w:r w:rsidR="001F7107">
        <w:rPr>
          <w:szCs w:val="22"/>
        </w:rPr>
        <w:t>,</w:t>
      </w:r>
      <w:r w:rsidR="000A78BF">
        <w:rPr>
          <w:szCs w:val="22"/>
        </w:rPr>
        <w:t xml:space="preserve"> </w:t>
      </w:r>
      <w:r w:rsidR="003C4DA0">
        <w:rPr>
          <w:szCs w:val="22"/>
        </w:rPr>
        <w:t>performing measurement</w:t>
      </w:r>
      <w:r w:rsidR="0034483C">
        <w:rPr>
          <w:szCs w:val="22"/>
        </w:rPr>
        <w:t xml:space="preserve">s, </w:t>
      </w:r>
      <w:r w:rsidR="003C4DA0">
        <w:rPr>
          <w:szCs w:val="22"/>
        </w:rPr>
        <w:t>reporting</w:t>
      </w:r>
      <w:r w:rsidR="005B3171">
        <w:rPr>
          <w:szCs w:val="22"/>
        </w:rPr>
        <w:t xml:space="preserve"> (if required, </w:t>
      </w:r>
      <w:r w:rsidR="00122B24">
        <w:rPr>
          <w:szCs w:val="22"/>
        </w:rPr>
        <w:t xml:space="preserve">e.g., </w:t>
      </w:r>
      <w:r w:rsidR="005B3171">
        <w:rPr>
          <w:szCs w:val="22"/>
        </w:rPr>
        <w:t>UE-based</w:t>
      </w:r>
      <w:r w:rsidR="0034483C">
        <w:rPr>
          <w:szCs w:val="22"/>
        </w:rPr>
        <w:t xml:space="preserve"> </w:t>
      </w:r>
      <w:r w:rsidR="00122B24">
        <w:rPr>
          <w:szCs w:val="22"/>
        </w:rPr>
        <w:t xml:space="preserve">methods would require optional reporting) </w:t>
      </w:r>
      <w:r w:rsidR="0034483C">
        <w:rPr>
          <w:szCs w:val="22"/>
        </w:rPr>
        <w:t>and finally the position calculation</w:t>
      </w:r>
      <w:r w:rsidR="003C4DA0">
        <w:rPr>
          <w:szCs w:val="22"/>
        </w:rPr>
        <w:t xml:space="preserve">. </w:t>
      </w:r>
      <w:r w:rsidR="00E640C1">
        <w:rPr>
          <w:szCs w:val="22"/>
        </w:rPr>
        <w:t>I</w:t>
      </w:r>
      <w:r w:rsidR="00F97185">
        <w:rPr>
          <w:szCs w:val="22"/>
        </w:rPr>
        <w:t>t</w:t>
      </w:r>
      <w:r w:rsidR="00E640C1">
        <w:rPr>
          <w:szCs w:val="22"/>
        </w:rPr>
        <w:t xml:space="preserve"> can be further observed that the measure</w:t>
      </w:r>
      <w:r w:rsidR="00F97185">
        <w:rPr>
          <w:szCs w:val="22"/>
        </w:rPr>
        <w:t>me</w:t>
      </w:r>
      <w:r w:rsidR="00E640C1">
        <w:rPr>
          <w:szCs w:val="22"/>
        </w:rPr>
        <w:t xml:space="preserve">nt node/entity </w:t>
      </w:r>
      <w:r w:rsidR="002761D4">
        <w:rPr>
          <w:szCs w:val="22"/>
        </w:rPr>
        <w:t>may</w:t>
      </w:r>
      <w:r w:rsidR="00E640C1">
        <w:rPr>
          <w:szCs w:val="22"/>
        </w:rPr>
        <w:t xml:space="preserve"> receiv</w:t>
      </w:r>
      <w:r w:rsidR="002761D4">
        <w:rPr>
          <w:szCs w:val="22"/>
        </w:rPr>
        <w:t xml:space="preserve">e </w:t>
      </w:r>
      <w:r w:rsidR="00E640C1">
        <w:rPr>
          <w:szCs w:val="22"/>
        </w:rPr>
        <w:t>the SL-PRS</w:t>
      </w:r>
      <w:r w:rsidR="002761D4">
        <w:rPr>
          <w:szCs w:val="22"/>
        </w:rPr>
        <w:t xml:space="preserve"> transmissions</w:t>
      </w:r>
      <w:r w:rsidR="00E640C1">
        <w:rPr>
          <w:szCs w:val="22"/>
        </w:rPr>
        <w:t xml:space="preserve"> and</w:t>
      </w:r>
      <w:r w:rsidR="002761D4">
        <w:rPr>
          <w:szCs w:val="22"/>
        </w:rPr>
        <w:t xml:space="preserve"> then</w:t>
      </w:r>
      <w:r w:rsidR="00E640C1">
        <w:rPr>
          <w:szCs w:val="22"/>
        </w:rPr>
        <w:t xml:space="preserve"> perform</w:t>
      </w:r>
      <w:r w:rsidR="007704AD">
        <w:rPr>
          <w:szCs w:val="22"/>
        </w:rPr>
        <w:t>s</w:t>
      </w:r>
      <w:r w:rsidR="002761D4">
        <w:rPr>
          <w:szCs w:val="22"/>
        </w:rPr>
        <w:t xml:space="preserve"> the</w:t>
      </w:r>
      <w:r w:rsidR="00E640C1">
        <w:rPr>
          <w:szCs w:val="22"/>
        </w:rPr>
        <w:t xml:space="preserve"> </w:t>
      </w:r>
      <w:r w:rsidR="00F97185">
        <w:rPr>
          <w:szCs w:val="22"/>
        </w:rPr>
        <w:t xml:space="preserve">associated </w:t>
      </w:r>
      <w:r w:rsidR="002761D4">
        <w:rPr>
          <w:szCs w:val="22"/>
        </w:rPr>
        <w:t xml:space="preserve">SL positioning </w:t>
      </w:r>
      <w:r w:rsidR="00F97185">
        <w:rPr>
          <w:szCs w:val="22"/>
        </w:rPr>
        <w:t>measurements</w:t>
      </w:r>
      <w:r w:rsidR="002761D4">
        <w:rPr>
          <w:szCs w:val="22"/>
        </w:rPr>
        <w:t>.</w:t>
      </w:r>
      <w:r w:rsidR="00F2355D">
        <w:rPr>
          <w:szCs w:val="22"/>
        </w:rPr>
        <w:t xml:space="preserve"> </w:t>
      </w:r>
    </w:p>
    <w:p w14:paraId="46FFCE62" w14:textId="518B614D" w:rsidR="003F1221" w:rsidRPr="00D40D7D" w:rsidRDefault="00F2355D" w:rsidP="00D40D7D">
      <w:pPr>
        <w:spacing w:after="0"/>
        <w:jc w:val="both"/>
        <w:rPr>
          <w:b/>
          <w:bCs/>
          <w:szCs w:val="22"/>
        </w:rPr>
      </w:pPr>
      <w:r w:rsidRPr="00677761">
        <w:rPr>
          <w:b/>
          <w:bCs/>
          <w:szCs w:val="22"/>
        </w:rPr>
        <w:t xml:space="preserve">Proposal </w:t>
      </w:r>
      <w:r w:rsidR="00BD36A1">
        <w:rPr>
          <w:b/>
          <w:bCs/>
          <w:szCs w:val="22"/>
        </w:rPr>
        <w:t>1</w:t>
      </w:r>
      <w:r w:rsidR="00683E64">
        <w:rPr>
          <w:b/>
          <w:bCs/>
          <w:szCs w:val="22"/>
        </w:rPr>
        <w:t>7</w:t>
      </w:r>
      <w:r w:rsidR="009E75C3">
        <w:rPr>
          <w:b/>
          <w:bCs/>
          <w:szCs w:val="22"/>
        </w:rPr>
        <w:t>:</w:t>
      </w:r>
      <w:r w:rsidR="00A37F42">
        <w:rPr>
          <w:b/>
          <w:bCs/>
          <w:szCs w:val="22"/>
        </w:rPr>
        <w:t xml:space="preserve"> </w:t>
      </w:r>
      <w:r w:rsidR="001F489E">
        <w:rPr>
          <w:b/>
          <w:bCs/>
          <w:szCs w:val="22"/>
        </w:rPr>
        <w:t>RAN2 to consider the supported signalling and procedures depending on which no</w:t>
      </w:r>
      <w:r w:rsidR="006225D0">
        <w:rPr>
          <w:b/>
          <w:bCs/>
          <w:szCs w:val="22"/>
        </w:rPr>
        <w:t>de/entity</w:t>
      </w:r>
      <w:r w:rsidR="003F1221">
        <w:rPr>
          <w:b/>
          <w:bCs/>
          <w:szCs w:val="22"/>
        </w:rPr>
        <w:t>:</w:t>
      </w:r>
      <w:r w:rsidR="006225D0">
        <w:rPr>
          <w:b/>
          <w:bCs/>
          <w:szCs w:val="22"/>
        </w:rPr>
        <w:t xml:space="preserve"> </w:t>
      </w:r>
    </w:p>
    <w:p w14:paraId="6B21AAC4" w14:textId="702E496F" w:rsidR="00DD4EB4" w:rsidRPr="001F7107" w:rsidRDefault="005B3171" w:rsidP="00A726E0">
      <w:pPr>
        <w:pStyle w:val="ListParagraph"/>
        <w:numPr>
          <w:ilvl w:val="0"/>
          <w:numId w:val="13"/>
        </w:numPr>
        <w:spacing w:after="0"/>
        <w:jc w:val="both"/>
        <w:rPr>
          <w:b/>
          <w:bCs/>
        </w:rPr>
      </w:pPr>
      <w:r>
        <w:rPr>
          <w:b/>
          <w:bCs/>
          <w:lang w:val="en-GB"/>
        </w:rPr>
        <w:t>P</w:t>
      </w:r>
      <w:r w:rsidR="001F7107">
        <w:rPr>
          <w:b/>
          <w:bCs/>
          <w:lang w:val="en-GB"/>
        </w:rPr>
        <w:t>erforms the SL positioning measurements</w:t>
      </w:r>
      <w:r>
        <w:rPr>
          <w:b/>
          <w:bCs/>
          <w:lang w:val="en-GB"/>
        </w:rPr>
        <w:t xml:space="preserve"> and associated report</w:t>
      </w:r>
      <w:r w:rsidR="00F2012D">
        <w:rPr>
          <w:b/>
          <w:bCs/>
          <w:lang w:val="en-GB"/>
        </w:rPr>
        <w:t>ing</w:t>
      </w:r>
      <w:r>
        <w:rPr>
          <w:b/>
          <w:bCs/>
          <w:lang w:val="en-GB"/>
        </w:rPr>
        <w:t xml:space="preserve"> (</w:t>
      </w:r>
      <w:r w:rsidR="00701A62">
        <w:rPr>
          <w:b/>
          <w:bCs/>
          <w:lang w:val="en-GB"/>
        </w:rPr>
        <w:t xml:space="preserve">e.g., </w:t>
      </w:r>
      <w:r>
        <w:rPr>
          <w:b/>
          <w:bCs/>
          <w:lang w:val="en-GB"/>
        </w:rPr>
        <w:t>if needed</w:t>
      </w:r>
      <w:r w:rsidR="00701A62">
        <w:rPr>
          <w:b/>
          <w:bCs/>
          <w:lang w:val="en-GB"/>
        </w:rPr>
        <w:t xml:space="preserve"> for UE-based </w:t>
      </w:r>
      <w:r w:rsidR="00262FAB">
        <w:rPr>
          <w:b/>
          <w:bCs/>
          <w:lang w:val="en-GB"/>
        </w:rPr>
        <w:t xml:space="preserve">like </w:t>
      </w:r>
      <w:r w:rsidR="00701A62">
        <w:rPr>
          <w:b/>
          <w:bCs/>
          <w:lang w:val="en-GB"/>
        </w:rPr>
        <w:t>positioning</w:t>
      </w:r>
      <w:r>
        <w:rPr>
          <w:b/>
          <w:bCs/>
          <w:lang w:val="en-GB"/>
        </w:rPr>
        <w:t>)</w:t>
      </w:r>
      <w:r w:rsidR="00F2564B">
        <w:rPr>
          <w:b/>
          <w:bCs/>
          <w:lang w:val="en-GB"/>
        </w:rPr>
        <w:t>, e.g., RSU/Anchor-UE, Target-UE</w:t>
      </w:r>
      <w:r w:rsidR="00E429F6">
        <w:rPr>
          <w:b/>
          <w:bCs/>
          <w:lang w:val="en-GB"/>
        </w:rPr>
        <w:t>.</w:t>
      </w:r>
    </w:p>
    <w:p w14:paraId="416F7BBF" w14:textId="25F3D3B9" w:rsidR="001F7107" w:rsidRPr="00F2012D" w:rsidRDefault="005B3171" w:rsidP="00A726E0">
      <w:pPr>
        <w:pStyle w:val="ListParagraph"/>
        <w:numPr>
          <w:ilvl w:val="0"/>
          <w:numId w:val="13"/>
        </w:numPr>
        <w:spacing w:after="0"/>
        <w:jc w:val="both"/>
        <w:rPr>
          <w:b/>
          <w:bCs/>
        </w:rPr>
      </w:pPr>
      <w:r>
        <w:rPr>
          <w:b/>
          <w:bCs/>
          <w:lang w:val="en-GB"/>
        </w:rPr>
        <w:t>P</w:t>
      </w:r>
      <w:r w:rsidR="0034483C">
        <w:rPr>
          <w:b/>
          <w:bCs/>
          <w:lang w:val="en-GB"/>
        </w:rPr>
        <w:t>erforms the SL positioning calculation</w:t>
      </w:r>
      <w:r w:rsidR="00F2564B">
        <w:rPr>
          <w:b/>
          <w:bCs/>
          <w:lang w:val="en-GB"/>
        </w:rPr>
        <w:t xml:space="preserve"> e.g., gNB, LMF, RSU/Anchor-UE, Target-UE</w:t>
      </w:r>
      <w:r w:rsidR="0034483C">
        <w:rPr>
          <w:b/>
          <w:bCs/>
          <w:lang w:val="en-GB"/>
        </w:rPr>
        <w:t>.</w:t>
      </w:r>
    </w:p>
    <w:p w14:paraId="4149C598" w14:textId="77FA518A" w:rsidR="00EF7E12" w:rsidRPr="00052A91" w:rsidRDefault="00F2012D" w:rsidP="00052A91">
      <w:pPr>
        <w:pStyle w:val="ListParagraph"/>
        <w:spacing w:after="0"/>
        <w:jc w:val="both"/>
        <w:rPr>
          <w:b/>
          <w:bCs/>
        </w:rPr>
      </w:pPr>
      <w:r>
        <w:rPr>
          <w:b/>
          <w:bCs/>
          <w:lang w:val="en-GB"/>
        </w:rPr>
        <w:t xml:space="preserve">NOTE: </w:t>
      </w:r>
      <w:r w:rsidR="00E05456">
        <w:rPr>
          <w:b/>
          <w:bCs/>
          <w:lang w:val="en-GB"/>
        </w:rPr>
        <w:t xml:space="preserve">This has a dependency on the SL Positioning architecture as well as positioning modes </w:t>
      </w:r>
      <w:r w:rsidR="006D7907">
        <w:rPr>
          <w:b/>
          <w:bCs/>
          <w:lang w:val="en-GB"/>
        </w:rPr>
        <w:t>(e.g., UE-assisted, UE-based)</w:t>
      </w:r>
      <w:r w:rsidR="00E05456">
        <w:rPr>
          <w:b/>
          <w:bCs/>
          <w:lang w:val="en-GB"/>
        </w:rPr>
        <w:t>.</w:t>
      </w:r>
      <w:r w:rsidR="00AD7724">
        <w:rPr>
          <w:b/>
          <w:bCs/>
          <w:lang w:val="en-GB"/>
        </w:rPr>
        <w:t xml:space="preserve"> </w:t>
      </w:r>
    </w:p>
    <w:p w14:paraId="78B605A0" w14:textId="13650D8E" w:rsidR="0072678F" w:rsidRDefault="00632145" w:rsidP="004E5772">
      <w:pPr>
        <w:spacing w:before="240"/>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857A66" w:rsidRPr="005D10A7">
        <w:rPr>
          <w:szCs w:val="22"/>
          <w:lang w:eastAsia="zh-CN"/>
        </w:rPr>
        <w:fldChar w:fldCharType="begin"/>
      </w:r>
      <w:r w:rsidR="00857A66" w:rsidRPr="005D10A7">
        <w:rPr>
          <w:szCs w:val="22"/>
          <w:lang w:eastAsia="zh-CN"/>
        </w:rPr>
        <w:instrText xml:space="preserve"> REF _Ref101255069 \h </w:instrText>
      </w:r>
      <w:r w:rsidR="005D10A7" w:rsidRPr="005D10A7">
        <w:rPr>
          <w:szCs w:val="22"/>
          <w:lang w:eastAsia="zh-CN"/>
        </w:rPr>
        <w:instrText xml:space="preserve"> \* MERGEFORMAT </w:instrText>
      </w:r>
      <w:r w:rsidR="00857A66" w:rsidRPr="005D10A7">
        <w:rPr>
          <w:szCs w:val="22"/>
          <w:lang w:eastAsia="zh-CN"/>
        </w:rPr>
      </w:r>
      <w:r w:rsidR="00857A66" w:rsidRPr="005D10A7">
        <w:rPr>
          <w:szCs w:val="22"/>
          <w:lang w:eastAsia="zh-CN"/>
        </w:rPr>
        <w:fldChar w:fldCharType="separate"/>
      </w:r>
      <w:r w:rsidR="00006C3B" w:rsidRPr="001A7AF5">
        <w:t xml:space="preserve">Table </w:t>
      </w:r>
      <w:r w:rsidR="00006C3B" w:rsidRPr="001A7AF5">
        <w:rPr>
          <w:noProof/>
        </w:rPr>
        <w:t>1</w:t>
      </w:r>
      <w:r w:rsidR="00857A66" w:rsidRPr="005D10A7">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28B79FAA" w:rsidR="00CA4138" w:rsidRPr="00E66955" w:rsidRDefault="00CA4138" w:rsidP="00CA4138">
      <w:pPr>
        <w:pStyle w:val="Caption"/>
        <w:keepNext/>
        <w:jc w:val="center"/>
        <w:rPr>
          <w:b w:val="0"/>
          <w:bCs w:val="0"/>
          <w:i/>
          <w:iCs/>
        </w:rPr>
      </w:pPr>
      <w:bookmarkStart w:id="9" w:name="_Ref101255069"/>
      <w:r w:rsidRPr="00E66955">
        <w:rPr>
          <w:b w:val="0"/>
          <w:bCs w:val="0"/>
          <w:i/>
          <w:iCs/>
        </w:rPr>
        <w:t xml:space="preserve">Table </w:t>
      </w:r>
      <w:r w:rsidRPr="00E66955">
        <w:rPr>
          <w:b w:val="0"/>
          <w:bCs w:val="0"/>
          <w:i/>
          <w:iCs/>
        </w:rPr>
        <w:fldChar w:fldCharType="begin"/>
      </w:r>
      <w:r w:rsidRPr="00E66955">
        <w:rPr>
          <w:b w:val="0"/>
          <w:bCs w:val="0"/>
          <w:i/>
          <w:iCs/>
        </w:rPr>
        <w:instrText xml:space="preserve"> SEQ Table \* ARABIC </w:instrText>
      </w:r>
      <w:r w:rsidRPr="00E66955">
        <w:rPr>
          <w:b w:val="0"/>
          <w:bCs w:val="0"/>
          <w:i/>
          <w:iCs/>
        </w:rPr>
        <w:fldChar w:fldCharType="separate"/>
      </w:r>
      <w:r w:rsidR="00006C3B">
        <w:rPr>
          <w:b w:val="0"/>
          <w:bCs w:val="0"/>
          <w:i/>
          <w:iCs/>
          <w:noProof/>
        </w:rPr>
        <w:t>1</w:t>
      </w:r>
      <w:r w:rsidRPr="00E66955">
        <w:rPr>
          <w:b w:val="0"/>
          <w:bCs w:val="0"/>
          <w:i/>
          <w:iCs/>
        </w:rPr>
        <w:fldChar w:fldCharType="end"/>
      </w:r>
      <w:bookmarkEnd w:id="9"/>
      <w:r w:rsidRPr="00E66955">
        <w:rPr>
          <w:b w:val="0"/>
          <w:bCs w:val="0"/>
          <w:i/>
          <w:iCs/>
        </w:rPr>
        <w:t>: Types of SL Positioning Reporting</w:t>
      </w:r>
    </w:p>
    <w:tbl>
      <w:tblPr>
        <w:tblStyle w:val="TableGrid"/>
        <w:tblW w:w="0" w:type="auto"/>
        <w:tblInd w:w="137" w:type="dxa"/>
        <w:tblLook w:val="04A0" w:firstRow="1" w:lastRow="0" w:firstColumn="1" w:lastColumn="0" w:noHBand="0" w:noVBand="1"/>
      </w:tblPr>
      <w:tblGrid>
        <w:gridCol w:w="4678"/>
        <w:gridCol w:w="4816"/>
      </w:tblGrid>
      <w:tr w:rsidR="004D39D0" w14:paraId="127DF019" w14:textId="77777777" w:rsidTr="00052A91">
        <w:tc>
          <w:tcPr>
            <w:tcW w:w="4678"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052A91">
        <w:tc>
          <w:tcPr>
            <w:tcW w:w="4678" w:type="dxa"/>
          </w:tcPr>
          <w:p w14:paraId="0470B4EB" w14:textId="0BBE7BC4" w:rsidR="004D39D0" w:rsidRDefault="00795339" w:rsidP="00604B66">
            <w:pPr>
              <w:jc w:val="center"/>
              <w:rPr>
                <w:szCs w:val="22"/>
                <w:lang w:eastAsia="zh-CN"/>
              </w:rPr>
            </w:pPr>
            <w:r>
              <w:rPr>
                <w:szCs w:val="22"/>
                <w:lang w:eastAsia="zh-CN"/>
              </w:rPr>
              <w:lastRenderedPageBreak/>
              <w:t>One-shot</w:t>
            </w:r>
          </w:p>
        </w:tc>
        <w:tc>
          <w:tcPr>
            <w:tcW w:w="4816" w:type="dxa"/>
          </w:tcPr>
          <w:p w14:paraId="0D9E6442" w14:textId="4C086360" w:rsidR="004D39D0" w:rsidRDefault="00C72FB0" w:rsidP="00A726E0">
            <w:pPr>
              <w:pStyle w:val="ListParagraph"/>
              <w:numPr>
                <w:ilvl w:val="0"/>
                <w:numId w:val="8"/>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A726E0">
            <w:pPr>
              <w:pStyle w:val="ListParagraph"/>
              <w:numPr>
                <w:ilvl w:val="0"/>
                <w:numId w:val="8"/>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052A91">
        <w:tc>
          <w:tcPr>
            <w:tcW w:w="4678" w:type="dxa"/>
          </w:tcPr>
          <w:p w14:paraId="4345E239" w14:textId="259ECEB8"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F64B4A1" w:rsidR="008717AE" w:rsidRPr="0032168D" w:rsidRDefault="007A2C78"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w:t>
            </w:r>
            <w:r w:rsidR="0013333B">
              <w:rPr>
                <w:lang w:val="en-GB" w:eastAsia="zh-CN"/>
              </w:rPr>
              <w:t>positioning calculation</w:t>
            </w:r>
            <w:r w:rsidR="0013333B" w:rsidRPr="00987FE0">
              <w:rPr>
                <w:lang w:eastAsia="zh-CN"/>
              </w:rPr>
              <w:t xml:space="preserve"> </w:t>
            </w:r>
            <w:r w:rsidRPr="00987FE0">
              <w:rPr>
                <w:lang w:eastAsia="zh-CN"/>
              </w:rPr>
              <w:t>may report</w:t>
            </w:r>
            <w:r w:rsidR="0013333B">
              <w:rPr>
                <w:lang w:val="en-GB" w:eastAsia="zh-CN"/>
              </w:rPr>
              <w:t xml:space="preserve"> the location estimate</w:t>
            </w:r>
            <w:r w:rsidRPr="00987FE0">
              <w:rPr>
                <w:lang w:eastAsia="zh-CN"/>
              </w:rPr>
              <w:t xml:space="preserve"> to the </w:t>
            </w:r>
            <w:r w:rsidR="0013333B">
              <w:rPr>
                <w:lang w:val="en-GB" w:eastAsia="zh-CN"/>
              </w:rPr>
              <w:t>requesting</w:t>
            </w:r>
            <w:r w:rsidRPr="00987FE0">
              <w:rPr>
                <w:lang w:eastAsia="zh-CN"/>
              </w:rPr>
              <w:t xml:space="preserve"> entity</w:t>
            </w:r>
            <w:r>
              <w:rPr>
                <w:lang w:val="en-GB" w:eastAsia="zh-CN"/>
              </w:rPr>
              <w:t xml:space="preserve"> upon trigger of a configured event.</w:t>
            </w:r>
          </w:p>
        </w:tc>
      </w:tr>
      <w:tr w:rsidR="004D39D0" w14:paraId="66BB8487" w14:textId="77777777" w:rsidTr="00052A91">
        <w:tc>
          <w:tcPr>
            <w:tcW w:w="4678"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A726E0">
            <w:pPr>
              <w:pStyle w:val="ListParagraph"/>
              <w:numPr>
                <w:ilvl w:val="0"/>
                <w:numId w:val="10"/>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41E65825" w14:textId="19AFBB43" w:rsidR="00EF7E12" w:rsidRPr="00AE44FE" w:rsidRDefault="00604B66" w:rsidP="00AE44FE">
      <w:pPr>
        <w:jc w:val="both"/>
        <w:rPr>
          <w:b/>
          <w:bCs/>
          <w:szCs w:val="22"/>
          <w:lang w:eastAsia="zh-CN"/>
        </w:rPr>
      </w:pPr>
      <w:r w:rsidRPr="00EF7E12">
        <w:rPr>
          <w:b/>
          <w:bCs/>
          <w:szCs w:val="22"/>
          <w:lang w:eastAsia="zh-CN"/>
        </w:rPr>
        <w:t xml:space="preserve">Proposal </w:t>
      </w:r>
      <w:r w:rsidR="00BD36A1">
        <w:rPr>
          <w:b/>
          <w:bCs/>
          <w:szCs w:val="22"/>
          <w:lang w:eastAsia="zh-CN"/>
        </w:rPr>
        <w:t>1</w:t>
      </w:r>
      <w:r w:rsidR="000617D9">
        <w:rPr>
          <w:b/>
          <w:bCs/>
          <w:szCs w:val="22"/>
          <w:lang w:eastAsia="zh-CN"/>
        </w:rPr>
        <w:t>8</w:t>
      </w:r>
      <w:r w:rsidRPr="00EF7E12">
        <w:rPr>
          <w:b/>
          <w:bCs/>
          <w:szCs w:val="22"/>
          <w:lang w:eastAsia="zh-CN"/>
        </w:rPr>
        <w:t xml:space="preserve">: </w:t>
      </w:r>
      <w:r w:rsidR="002647E0" w:rsidRPr="00EF7E12">
        <w:rPr>
          <w:b/>
          <w:bCs/>
          <w:szCs w:val="22"/>
          <w:lang w:eastAsia="zh-CN"/>
        </w:rPr>
        <w:t xml:space="preserve">Support different </w:t>
      </w:r>
      <w:r w:rsidR="00B2788E" w:rsidRPr="00EF7E12">
        <w:rPr>
          <w:b/>
          <w:bCs/>
          <w:szCs w:val="22"/>
          <w:lang w:eastAsia="zh-CN"/>
        </w:rPr>
        <w:t xml:space="preserve">SL Positioning </w:t>
      </w:r>
      <w:r w:rsidR="002647E0" w:rsidRPr="00EF7E12">
        <w:rPr>
          <w:b/>
          <w:bCs/>
          <w:szCs w:val="22"/>
          <w:lang w:eastAsia="zh-CN"/>
        </w:rPr>
        <w:t>reporting type</w:t>
      </w:r>
      <w:r w:rsidR="00B2788E" w:rsidRPr="00EF7E12">
        <w:rPr>
          <w:b/>
          <w:bCs/>
          <w:szCs w:val="22"/>
          <w:lang w:eastAsia="zh-CN"/>
        </w:rPr>
        <w:t>s</w:t>
      </w:r>
      <w:r w:rsidRPr="00EF7E12">
        <w:rPr>
          <w:b/>
          <w:bCs/>
          <w:szCs w:val="22"/>
          <w:lang w:eastAsia="zh-CN"/>
        </w:rPr>
        <w:t xml:space="preserve"> </w:t>
      </w:r>
      <w:r w:rsidR="00B2788E" w:rsidRPr="00EF7E12">
        <w:rPr>
          <w:b/>
          <w:bCs/>
          <w:szCs w:val="22"/>
          <w:lang w:eastAsia="zh-CN"/>
        </w:rPr>
        <w:t>including one-shot, triggered and periodic reports</w:t>
      </w:r>
      <w:r w:rsidR="00B2788E">
        <w:rPr>
          <w:b/>
          <w:bCs/>
          <w:i/>
          <w:iCs/>
          <w:szCs w:val="22"/>
          <w:lang w:eastAsia="zh-CN"/>
        </w:rPr>
        <w:t>.</w:t>
      </w:r>
      <w:r w:rsidR="00EF7E12">
        <w:rPr>
          <w:b/>
          <w:bCs/>
          <w:i/>
          <w:iCs/>
          <w:szCs w:val="22"/>
          <w:lang w:eastAsia="zh-CN"/>
        </w:rPr>
        <w:t xml:space="preserve"> </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03CCE660" w14:textId="72B2369E" w:rsidR="0027066B" w:rsidRDefault="00502A03" w:rsidP="0027066B">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734DCD16" w14:textId="48C2CE4B" w:rsidR="00305704" w:rsidRDefault="001662F0" w:rsidP="00305704">
      <w:pPr>
        <w:jc w:val="both"/>
        <w:rPr>
          <w:b/>
          <w:bCs/>
          <w:szCs w:val="22"/>
          <w:lang w:eastAsia="zh-CN"/>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Anchor nodes with known locations such as UEs and RSUs can enable certain SL positioning techniques and in other cases improve positioning performance.</w:t>
      </w:r>
    </w:p>
    <w:p w14:paraId="0AE99D73" w14:textId="1675546A" w:rsidR="004B4C3F" w:rsidRDefault="001662F0" w:rsidP="00305704">
      <w:pPr>
        <w:jc w:val="both"/>
        <w:rPr>
          <w:b/>
          <w:bCs/>
          <w:szCs w:val="22"/>
          <w:lang w:eastAsia="zh-CN"/>
        </w:rPr>
      </w:pPr>
      <w:r w:rsidRPr="0093588E">
        <w:rPr>
          <w:b/>
          <w:bCs/>
          <w:szCs w:val="22"/>
          <w:lang w:eastAsia="zh-CN"/>
        </w:rPr>
        <w:t xml:space="preserve">Observation </w:t>
      </w:r>
      <w:r>
        <w:rPr>
          <w:b/>
          <w:bCs/>
          <w:szCs w:val="22"/>
          <w:lang w:eastAsia="zh-CN"/>
        </w:rPr>
        <w:t>2</w:t>
      </w:r>
      <w:r w:rsidRPr="0093588E">
        <w:rPr>
          <w:b/>
          <w:bCs/>
          <w:szCs w:val="22"/>
          <w:lang w:eastAsia="zh-CN"/>
        </w:rPr>
        <w:t>:</w:t>
      </w:r>
      <w:r>
        <w:rPr>
          <w:b/>
          <w:bCs/>
          <w:szCs w:val="22"/>
          <w:lang w:eastAsia="zh-CN"/>
        </w:rPr>
        <w:t xml:space="preserve"> For UEs wishing to only perform ranging in-coverage and without LPP capabilities, LMF involvement may be unnecessary.</w:t>
      </w:r>
    </w:p>
    <w:p w14:paraId="2A0A5A65" w14:textId="1A93F27A" w:rsidR="00456E0D" w:rsidRPr="00F66E73" w:rsidRDefault="00C674CD" w:rsidP="00305704">
      <w:pPr>
        <w:jc w:val="both"/>
        <w:rPr>
          <w:b/>
          <w:bCs/>
          <w:szCs w:val="22"/>
          <w:lang w:eastAsia="zh-CN"/>
        </w:rPr>
      </w:pPr>
      <w:r w:rsidRPr="00375485">
        <w:rPr>
          <w:b/>
          <w:bCs/>
          <w:szCs w:val="22"/>
          <w:lang w:eastAsia="zh-CN"/>
        </w:rPr>
        <w:t xml:space="preserve">Observation </w:t>
      </w:r>
      <w:r>
        <w:rPr>
          <w:b/>
          <w:bCs/>
          <w:szCs w:val="22"/>
          <w:lang w:eastAsia="zh-CN"/>
        </w:rPr>
        <w:t>3</w:t>
      </w:r>
      <w:r w:rsidRPr="00375485">
        <w:rPr>
          <w:b/>
          <w:bCs/>
          <w:szCs w:val="22"/>
          <w:lang w:eastAsia="zh-CN"/>
        </w:rPr>
        <w:t xml:space="preserve">: </w:t>
      </w:r>
      <w:r>
        <w:rPr>
          <w:b/>
          <w:bCs/>
          <w:szCs w:val="22"/>
          <w:lang w:eastAsia="zh-CN"/>
        </w:rPr>
        <w:t>For</w:t>
      </w:r>
      <w:r w:rsidRPr="00375485">
        <w:rPr>
          <w:b/>
          <w:bCs/>
          <w:szCs w:val="22"/>
          <w:lang w:eastAsia="zh-CN"/>
        </w:rPr>
        <w:t xml:space="preserve"> Uu positioning, the LMF coordinate</w:t>
      </w:r>
      <w:r>
        <w:rPr>
          <w:b/>
          <w:bCs/>
          <w:szCs w:val="22"/>
          <w:lang w:eastAsia="zh-CN"/>
        </w:rPr>
        <w:t>s</w:t>
      </w:r>
      <w:r w:rsidRPr="00375485">
        <w:rPr>
          <w:b/>
          <w:bCs/>
          <w:szCs w:val="22"/>
          <w:lang w:eastAsia="zh-CN"/>
        </w:rPr>
        <w:t xml:space="preserve"> the transmission configuration of PRS/SRS, while for in-coverage SL UEs, the gNB is the key configuration entity</w:t>
      </w:r>
      <w:r>
        <w:rPr>
          <w:szCs w:val="22"/>
          <w:lang w:eastAsia="zh-CN"/>
        </w:rPr>
        <w:t>.</w:t>
      </w:r>
    </w:p>
    <w:p w14:paraId="23BC378E" w14:textId="138770C8"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the SL Positioning framework </w:t>
      </w:r>
      <w:r w:rsidR="0014211D">
        <w:rPr>
          <w:szCs w:val="22"/>
          <w:lang w:eastAsia="ja-JP"/>
        </w:rPr>
        <w:t>are summarized as follows</w:t>
      </w:r>
      <w:r w:rsidR="00C16C8C" w:rsidRPr="00D97C2B">
        <w:rPr>
          <w:szCs w:val="22"/>
        </w:rPr>
        <w:t>:</w:t>
      </w:r>
    </w:p>
    <w:bookmarkEnd w:id="1"/>
    <w:p w14:paraId="3ECE2820" w14:textId="782E2679" w:rsidR="00C2051B" w:rsidRDefault="001662F0" w:rsidP="00305704">
      <w:pPr>
        <w:rPr>
          <w:b/>
          <w:bCs/>
          <w:lang w:eastAsia="zh-CN"/>
        </w:rPr>
      </w:pPr>
      <w:r>
        <w:rPr>
          <w:b/>
          <w:bCs/>
          <w:lang w:eastAsia="zh-CN"/>
        </w:rPr>
        <w:t>Proposal 1: RAN2 to support discovery procedures for at least anchor UE(s) and target-UE. FFS the AS layer impacts of discovery procedures including the</w:t>
      </w:r>
      <w:r w:rsidR="00976C19">
        <w:rPr>
          <w:b/>
          <w:bCs/>
          <w:lang w:eastAsia="zh-CN"/>
        </w:rPr>
        <w:t xml:space="preserve"> type of</w:t>
      </w:r>
      <w:r>
        <w:rPr>
          <w:b/>
          <w:bCs/>
          <w:lang w:eastAsia="zh-CN"/>
        </w:rPr>
        <w:t xml:space="preserve"> discovery framework.</w:t>
      </w:r>
    </w:p>
    <w:p w14:paraId="5679A298" w14:textId="77777777" w:rsidR="001662F0" w:rsidRDefault="001662F0" w:rsidP="001662F0">
      <w:pPr>
        <w:spacing w:before="240"/>
        <w:jc w:val="both"/>
        <w:rPr>
          <w:b/>
          <w:bCs/>
          <w:lang w:eastAsia="zh-CN"/>
        </w:rPr>
      </w:pPr>
      <w:r w:rsidRPr="00BC1F3D">
        <w:rPr>
          <w:b/>
          <w:bCs/>
          <w:lang w:eastAsia="zh-CN"/>
        </w:rPr>
        <w:t xml:space="preserve">Proposal </w:t>
      </w:r>
      <w:r>
        <w:rPr>
          <w:b/>
          <w:bCs/>
          <w:lang w:eastAsia="zh-CN"/>
        </w:rPr>
        <w:t>2</w:t>
      </w:r>
      <w:r w:rsidRPr="00BC1F3D">
        <w:rPr>
          <w:b/>
          <w:bCs/>
          <w:lang w:eastAsia="zh-CN"/>
        </w:rPr>
        <w:t>:</w:t>
      </w:r>
      <w:r>
        <w:rPr>
          <w:b/>
          <w:bCs/>
          <w:lang w:eastAsia="zh-CN"/>
        </w:rPr>
        <w:t xml:space="preserve"> </w:t>
      </w:r>
      <w:r w:rsidRPr="00BC1F3D">
        <w:rPr>
          <w:b/>
          <w:bCs/>
          <w:lang w:eastAsia="zh-CN"/>
        </w:rPr>
        <w:t xml:space="preserve">RAN2 is </w:t>
      </w:r>
      <w:r>
        <w:rPr>
          <w:b/>
          <w:bCs/>
          <w:lang w:eastAsia="zh-CN"/>
        </w:rPr>
        <w:t>recommended</w:t>
      </w:r>
      <w:r w:rsidRPr="00BC1F3D">
        <w:rPr>
          <w:b/>
          <w:bCs/>
          <w:lang w:eastAsia="zh-CN"/>
        </w:rPr>
        <w:t xml:space="preserve"> to </w:t>
      </w:r>
      <w:r>
        <w:rPr>
          <w:b/>
          <w:bCs/>
          <w:lang w:eastAsia="zh-CN"/>
        </w:rPr>
        <w:t xml:space="preserve">support procedures related to </w:t>
      </w:r>
      <w:r w:rsidRPr="00BC1F3D">
        <w:rPr>
          <w:b/>
          <w:bCs/>
          <w:lang w:eastAsia="zh-CN"/>
        </w:rPr>
        <w:t>anchor UE(s)</w:t>
      </w:r>
      <w:r>
        <w:rPr>
          <w:b/>
          <w:bCs/>
          <w:lang w:eastAsia="zh-CN"/>
        </w:rPr>
        <w:t xml:space="preserve"> including triggering, </w:t>
      </w:r>
      <w:r w:rsidRPr="00BC1F3D">
        <w:rPr>
          <w:b/>
          <w:bCs/>
          <w:lang w:eastAsia="zh-CN"/>
        </w:rPr>
        <w:t>(re)selection</w:t>
      </w:r>
      <w:r>
        <w:rPr>
          <w:b/>
          <w:bCs/>
          <w:lang w:eastAsia="zh-CN"/>
        </w:rPr>
        <w:t>,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 xml:space="preserve">s. </w:t>
      </w:r>
    </w:p>
    <w:p w14:paraId="0BCB6948" w14:textId="135F8421" w:rsidR="00C2051B" w:rsidRDefault="001662F0" w:rsidP="001662F0">
      <w:pPr>
        <w:spacing w:after="0"/>
        <w:jc w:val="both"/>
        <w:rPr>
          <w:b/>
          <w:bCs/>
          <w:lang w:eastAsia="zh-CN"/>
        </w:rPr>
      </w:pPr>
      <w:r w:rsidRPr="00BC1F3D">
        <w:rPr>
          <w:b/>
          <w:bCs/>
          <w:lang w:eastAsia="zh-CN"/>
        </w:rPr>
        <w:t xml:space="preserve">Proposal </w:t>
      </w:r>
      <w:r>
        <w:rPr>
          <w:b/>
          <w:bCs/>
          <w:lang w:eastAsia="zh-CN"/>
        </w:rPr>
        <w:t>3</w:t>
      </w:r>
      <w:r w:rsidRPr="00BC1F3D">
        <w:rPr>
          <w:b/>
          <w:bCs/>
          <w:lang w:eastAsia="zh-CN"/>
        </w:rPr>
        <w:t>:</w:t>
      </w:r>
      <w:r>
        <w:rPr>
          <w:b/>
          <w:bCs/>
          <w:lang w:eastAsia="zh-CN"/>
        </w:rPr>
        <w:t xml:space="preserve"> Anchor UE selection radio-based criteria may be based on at least reported LOS/NLOS indication, reported SL measurements, e.g., SL PRS RSRP, coverage of anchor UEs, synchronization related information. FFS any further Anchor UE selection criteria.</w:t>
      </w:r>
      <w:r w:rsidR="00C2051B">
        <w:rPr>
          <w:b/>
          <w:bCs/>
          <w:lang w:eastAsia="zh-CN"/>
        </w:rPr>
        <w:t xml:space="preserve"> </w:t>
      </w:r>
    </w:p>
    <w:p w14:paraId="31C343E2" w14:textId="77777777" w:rsidR="001662F0" w:rsidRDefault="001662F0" w:rsidP="001662F0">
      <w:pPr>
        <w:spacing w:before="240" w:after="0"/>
        <w:jc w:val="both"/>
        <w:rPr>
          <w:b/>
          <w:bCs/>
          <w:lang w:eastAsia="zh-CN"/>
        </w:rPr>
      </w:pPr>
      <w:r>
        <w:rPr>
          <w:b/>
          <w:bCs/>
          <w:lang w:eastAsia="zh-CN"/>
        </w:rPr>
        <w:t xml:space="preserve">Proposal 4: RAN2 starts to work on </w:t>
      </w:r>
      <w:r w:rsidRPr="0080041A">
        <w:rPr>
          <w:b/>
          <w:bCs/>
          <w:lang w:eastAsia="zh-CN"/>
        </w:rPr>
        <w:t>SL positioning signalling</w:t>
      </w:r>
      <w:r>
        <w:rPr>
          <w:b/>
          <w:bCs/>
          <w:lang w:eastAsia="zh-CN"/>
        </w:rPr>
        <w:t xml:space="preserve"> and procedure for groupcast/broadcast, with consideration of the following use cases and aspects:</w:t>
      </w:r>
    </w:p>
    <w:p w14:paraId="2B10147D" w14:textId="77777777" w:rsidR="001662F0" w:rsidRPr="00440331" w:rsidRDefault="001662F0" w:rsidP="001662F0">
      <w:pPr>
        <w:pStyle w:val="ListParagraph"/>
        <w:numPr>
          <w:ilvl w:val="0"/>
          <w:numId w:val="19"/>
        </w:numPr>
        <w:spacing w:after="0"/>
        <w:jc w:val="both"/>
        <w:rPr>
          <w:b/>
          <w:bCs/>
          <w:lang w:val="en-GB" w:eastAsia="zh-CN"/>
        </w:rPr>
      </w:pPr>
      <w:r w:rsidRPr="00440331">
        <w:rPr>
          <w:b/>
          <w:bCs/>
          <w:lang w:val="en-GB" w:eastAsia="zh-CN"/>
        </w:rPr>
        <w:t>One target UE and multiple anchor UEs in one group</w:t>
      </w:r>
    </w:p>
    <w:p w14:paraId="22EEBBA8" w14:textId="77777777" w:rsidR="001662F0" w:rsidRDefault="001662F0" w:rsidP="001662F0">
      <w:pPr>
        <w:pStyle w:val="ListParagraph"/>
        <w:numPr>
          <w:ilvl w:val="0"/>
          <w:numId w:val="19"/>
        </w:numPr>
        <w:spacing w:after="0"/>
        <w:jc w:val="both"/>
        <w:rPr>
          <w:b/>
          <w:bCs/>
          <w:lang w:val="en-GB" w:eastAsia="zh-CN"/>
        </w:rPr>
      </w:pPr>
      <w:r w:rsidRPr="00440331">
        <w:rPr>
          <w:b/>
          <w:bCs/>
          <w:lang w:val="en-GB" w:eastAsia="zh-CN"/>
        </w:rPr>
        <w:lastRenderedPageBreak/>
        <w:t>Multiple target UEs and one or multiple anchor UEs in one group</w:t>
      </w:r>
    </w:p>
    <w:p w14:paraId="3BA1D102" w14:textId="77777777" w:rsidR="001662F0" w:rsidRPr="00B36190" w:rsidRDefault="001662F0" w:rsidP="001662F0">
      <w:pPr>
        <w:pStyle w:val="ListParagraph"/>
        <w:numPr>
          <w:ilvl w:val="0"/>
          <w:numId w:val="19"/>
        </w:numPr>
        <w:spacing w:after="0"/>
        <w:jc w:val="both"/>
        <w:rPr>
          <w:b/>
          <w:bCs/>
          <w:lang w:val="en-GB" w:eastAsia="zh-CN"/>
        </w:rPr>
      </w:pPr>
      <w:r w:rsidRPr="0048362F">
        <w:rPr>
          <w:b/>
          <w:bCs/>
          <w:lang w:eastAsia="zh-CN"/>
        </w:rPr>
        <w:t>Session-based or session-less procedure</w:t>
      </w:r>
    </w:p>
    <w:p w14:paraId="00FE9051" w14:textId="49DBFD50" w:rsidR="00C2051B" w:rsidRPr="00C44017" w:rsidRDefault="001662F0" w:rsidP="001662F0">
      <w:pPr>
        <w:pStyle w:val="ListParagraph"/>
        <w:numPr>
          <w:ilvl w:val="0"/>
          <w:numId w:val="19"/>
        </w:numPr>
        <w:spacing w:after="0"/>
        <w:jc w:val="both"/>
        <w:rPr>
          <w:b/>
          <w:bCs/>
          <w:lang w:eastAsia="zh-CN"/>
        </w:rPr>
      </w:pPr>
      <w:r>
        <w:rPr>
          <w:b/>
          <w:bCs/>
          <w:lang w:val="en-GB" w:eastAsia="zh-CN"/>
        </w:rPr>
        <w:t>Security aspects under different coverage scenarios such as the exchange of ciphering keys, etc., may also require SA3 coordination</w:t>
      </w:r>
      <w:r w:rsidR="00305704" w:rsidRPr="00C2051B">
        <w:rPr>
          <w:b/>
          <w:bCs/>
          <w:i/>
          <w:iCs/>
          <w:lang w:eastAsia="zh-CN"/>
        </w:rPr>
        <w:t xml:space="preserve"> </w:t>
      </w:r>
    </w:p>
    <w:p w14:paraId="25EC1F46" w14:textId="77777777" w:rsidR="001662F0" w:rsidRDefault="001662F0" w:rsidP="001662F0">
      <w:pPr>
        <w:spacing w:after="0"/>
        <w:jc w:val="both"/>
        <w:rPr>
          <w:b/>
          <w:bCs/>
          <w:lang w:eastAsia="zh-CN"/>
        </w:rPr>
      </w:pPr>
    </w:p>
    <w:p w14:paraId="65A014C7" w14:textId="31690B88" w:rsidR="001662F0" w:rsidRDefault="001662F0" w:rsidP="001662F0">
      <w:pPr>
        <w:spacing w:after="0"/>
        <w:jc w:val="both"/>
        <w:rPr>
          <w:b/>
          <w:bCs/>
          <w:lang w:eastAsia="zh-CN"/>
        </w:rPr>
      </w:pPr>
      <w:r>
        <w:rPr>
          <w:b/>
          <w:bCs/>
          <w:lang w:eastAsia="zh-CN"/>
        </w:rPr>
        <w:t xml:space="preserve">Proposal 5: Support SL group positioning including performing SL positioning or ranging for distance/direction among SL positioning group members. </w:t>
      </w:r>
    </w:p>
    <w:p w14:paraId="494A1260" w14:textId="77777777" w:rsidR="001662F0" w:rsidRDefault="001662F0" w:rsidP="001662F0">
      <w:pPr>
        <w:spacing w:after="0"/>
        <w:jc w:val="both"/>
        <w:rPr>
          <w:b/>
          <w:bCs/>
          <w:lang w:eastAsia="zh-CN"/>
        </w:rPr>
      </w:pPr>
    </w:p>
    <w:p w14:paraId="39AFBEEC" w14:textId="77777777" w:rsidR="001662F0" w:rsidRDefault="001662F0" w:rsidP="001662F0">
      <w:pPr>
        <w:spacing w:after="0"/>
        <w:jc w:val="both"/>
        <w:rPr>
          <w:b/>
          <w:bCs/>
          <w:lang w:eastAsia="zh-CN"/>
        </w:rPr>
      </w:pPr>
      <w:r>
        <w:rPr>
          <w:b/>
          <w:bCs/>
          <w:lang w:eastAsia="zh-CN"/>
        </w:rPr>
        <w:t>Proposal 6: RAN2 to further d</w:t>
      </w:r>
      <w:r w:rsidRPr="008F6520">
        <w:rPr>
          <w:b/>
          <w:bCs/>
          <w:lang w:eastAsia="zh-CN"/>
        </w:rPr>
        <w:t xml:space="preserve">iscuss </w:t>
      </w:r>
      <w:r>
        <w:rPr>
          <w:b/>
          <w:bCs/>
          <w:lang w:eastAsia="zh-CN"/>
        </w:rPr>
        <w:t>in which layer</w:t>
      </w:r>
      <w:r w:rsidRPr="008F6520">
        <w:rPr>
          <w:b/>
          <w:bCs/>
          <w:lang w:eastAsia="zh-CN"/>
        </w:rPr>
        <w:t xml:space="preserve"> to support </w:t>
      </w:r>
      <w:r>
        <w:rPr>
          <w:b/>
          <w:bCs/>
          <w:lang w:eastAsia="zh-CN"/>
        </w:rPr>
        <w:t xml:space="preserve">SL positioning </w:t>
      </w:r>
      <w:r w:rsidRPr="008F6520">
        <w:rPr>
          <w:b/>
          <w:bCs/>
          <w:lang w:eastAsia="zh-CN"/>
        </w:rPr>
        <w:t>Group management at the</w:t>
      </w:r>
      <w:r>
        <w:rPr>
          <w:b/>
          <w:bCs/>
          <w:lang w:eastAsia="zh-CN"/>
        </w:rPr>
        <w:t>:</w:t>
      </w:r>
    </w:p>
    <w:p w14:paraId="12932116" w14:textId="77777777" w:rsidR="001662F0" w:rsidRPr="001662F0" w:rsidRDefault="001662F0" w:rsidP="001662F0">
      <w:pPr>
        <w:pStyle w:val="ListParagraph"/>
        <w:numPr>
          <w:ilvl w:val="0"/>
          <w:numId w:val="19"/>
        </w:numPr>
        <w:spacing w:after="0"/>
        <w:jc w:val="both"/>
        <w:rPr>
          <w:b/>
          <w:bCs/>
          <w:lang w:eastAsia="zh-CN"/>
        </w:rPr>
      </w:pPr>
      <w:r w:rsidRPr="00E66017">
        <w:rPr>
          <w:b/>
          <w:bCs/>
          <w:lang w:val="en-GB" w:eastAsia="zh-CN"/>
        </w:rPr>
        <w:t xml:space="preserve">Application Layer </w:t>
      </w:r>
    </w:p>
    <w:p w14:paraId="124F0A95" w14:textId="2774FDCC" w:rsidR="004B4C3F" w:rsidRPr="001662F0" w:rsidRDefault="001662F0" w:rsidP="001662F0">
      <w:pPr>
        <w:pStyle w:val="ListParagraph"/>
        <w:numPr>
          <w:ilvl w:val="0"/>
          <w:numId w:val="19"/>
        </w:numPr>
        <w:spacing w:after="0"/>
        <w:jc w:val="both"/>
        <w:rPr>
          <w:b/>
          <w:bCs/>
          <w:lang w:eastAsia="zh-CN"/>
        </w:rPr>
      </w:pPr>
      <w:r w:rsidRPr="001662F0">
        <w:rPr>
          <w:b/>
          <w:bCs/>
          <w:lang w:eastAsia="zh-CN"/>
        </w:rPr>
        <w:t>SLPP Layer</w:t>
      </w:r>
    </w:p>
    <w:p w14:paraId="5810C9FD" w14:textId="0376ABBB" w:rsidR="00B64483" w:rsidRDefault="00B64483" w:rsidP="004B4C3F">
      <w:pPr>
        <w:spacing w:after="0"/>
        <w:jc w:val="both"/>
        <w:rPr>
          <w:b/>
          <w:bCs/>
          <w:lang w:eastAsia="zh-CN"/>
        </w:rPr>
      </w:pPr>
    </w:p>
    <w:p w14:paraId="7AA6D4BC" w14:textId="1ED3382A" w:rsidR="00B64483" w:rsidRDefault="001662F0" w:rsidP="004B4C3F">
      <w:pPr>
        <w:spacing w:after="0"/>
        <w:jc w:val="both"/>
        <w:rPr>
          <w:b/>
          <w:bCs/>
          <w:lang w:eastAsia="zh-CN"/>
        </w:rPr>
      </w:pPr>
      <w:r w:rsidRPr="006E0E5E">
        <w:rPr>
          <w:b/>
          <w:bCs/>
          <w:lang w:eastAsia="zh-CN"/>
        </w:rPr>
        <w:t xml:space="preserve">Proposal </w:t>
      </w:r>
      <w:r>
        <w:rPr>
          <w:b/>
          <w:bCs/>
          <w:lang w:eastAsia="zh-CN"/>
        </w:rPr>
        <w:t>7</w:t>
      </w:r>
      <w:r w:rsidRPr="006E0E5E">
        <w:rPr>
          <w:b/>
          <w:bCs/>
          <w:lang w:eastAsia="zh-CN"/>
        </w:rPr>
        <w:t>: RAN2</w:t>
      </w:r>
      <w:r>
        <w:rPr>
          <w:b/>
          <w:bCs/>
          <w:lang w:eastAsia="zh-CN"/>
        </w:rPr>
        <w:t xml:space="preserve"> to further study whether existing/new SL ID management needs to be supported for SL positioning to support new UE-types such as anchor UEs and/or server UEs.</w:t>
      </w:r>
    </w:p>
    <w:p w14:paraId="714F8C54" w14:textId="281C0AFD" w:rsidR="004B4C3F" w:rsidRDefault="004B4C3F" w:rsidP="004B4C3F">
      <w:pPr>
        <w:spacing w:after="0"/>
        <w:jc w:val="both"/>
        <w:rPr>
          <w:b/>
          <w:bCs/>
          <w:lang w:eastAsia="zh-CN"/>
        </w:rPr>
      </w:pPr>
    </w:p>
    <w:p w14:paraId="56DE605A" w14:textId="068E5632" w:rsidR="004B4C3F" w:rsidRDefault="001662F0" w:rsidP="004B4C3F">
      <w:pPr>
        <w:spacing w:after="0"/>
        <w:jc w:val="both"/>
        <w:rPr>
          <w:b/>
          <w:bCs/>
          <w:szCs w:val="22"/>
          <w:lang w:eastAsia="zh-CN"/>
        </w:rPr>
      </w:pPr>
      <w:r w:rsidRPr="002B6D91">
        <w:rPr>
          <w:b/>
          <w:bCs/>
          <w:szCs w:val="22"/>
          <w:lang w:eastAsia="zh-CN"/>
        </w:rPr>
        <w:t xml:space="preserve">Proposal </w:t>
      </w:r>
      <w:r>
        <w:rPr>
          <w:b/>
          <w:bCs/>
          <w:szCs w:val="22"/>
          <w:lang w:eastAsia="zh-CN"/>
        </w:rPr>
        <w:t>8</w:t>
      </w:r>
      <w:r w:rsidRPr="002B6D91">
        <w:rPr>
          <w:b/>
          <w:bCs/>
          <w:szCs w:val="22"/>
          <w:lang w:eastAsia="zh-CN"/>
        </w:rPr>
        <w:t>:</w:t>
      </w:r>
      <w:r>
        <w:rPr>
          <w:b/>
          <w:bCs/>
          <w:szCs w:val="22"/>
          <w:lang w:eastAsia="zh-CN"/>
        </w:rPr>
        <w:t xml:space="preserve"> RAN2 to support both LMF-dependent (e.g., UEs supporting both LPP and SLPP) for in-coverage scenarios and partial coverage scenarios and LMF-independent (e.g., UEs only supporting SLPP) SL positioning architectures for all coverage scenarios including in-coverage, partial coverage and out-of-coverage.</w:t>
      </w:r>
    </w:p>
    <w:p w14:paraId="6FB1831D" w14:textId="7ADFA239" w:rsidR="00456E0D" w:rsidRDefault="00456E0D" w:rsidP="004B4C3F">
      <w:pPr>
        <w:spacing w:after="0"/>
        <w:jc w:val="both"/>
        <w:rPr>
          <w:b/>
          <w:bCs/>
          <w:szCs w:val="22"/>
          <w:lang w:eastAsia="zh-CN"/>
        </w:rPr>
      </w:pPr>
    </w:p>
    <w:p w14:paraId="705F6D60" w14:textId="5F60BF9F" w:rsidR="00456E0D" w:rsidRDefault="001662F0" w:rsidP="004B4C3F">
      <w:pPr>
        <w:spacing w:after="0"/>
        <w:jc w:val="both"/>
        <w:rPr>
          <w:b/>
          <w:bCs/>
          <w:szCs w:val="22"/>
          <w:lang w:eastAsia="zh-CN"/>
        </w:rPr>
      </w:pPr>
      <w:r w:rsidRPr="004B59D5">
        <w:rPr>
          <w:b/>
          <w:bCs/>
          <w:szCs w:val="22"/>
          <w:lang w:eastAsia="zh-CN"/>
        </w:rPr>
        <w:t xml:space="preserve">Proposal </w:t>
      </w:r>
      <w:r>
        <w:rPr>
          <w:b/>
          <w:bCs/>
          <w:szCs w:val="22"/>
          <w:lang w:eastAsia="zh-CN"/>
        </w:rPr>
        <w:t>9</w:t>
      </w:r>
      <w:r w:rsidRPr="004B59D5">
        <w:rPr>
          <w:b/>
          <w:bCs/>
          <w:szCs w:val="22"/>
          <w:lang w:eastAsia="zh-CN"/>
        </w:rPr>
        <w:t xml:space="preserve">: It is suggested that RAN2 to discuss the procedures and signalling design for partial coverage case in which </w:t>
      </w:r>
      <w:r>
        <w:rPr>
          <w:b/>
          <w:bCs/>
          <w:szCs w:val="22"/>
          <w:lang w:eastAsia="zh-CN"/>
        </w:rPr>
        <w:t xml:space="preserve">a </w:t>
      </w:r>
      <w:r w:rsidRPr="004B59D5">
        <w:rPr>
          <w:b/>
          <w:bCs/>
          <w:szCs w:val="22"/>
          <w:lang w:eastAsia="zh-CN"/>
        </w:rPr>
        <w:t>target UE is out</w:t>
      </w:r>
      <w:r>
        <w:rPr>
          <w:b/>
          <w:bCs/>
          <w:szCs w:val="22"/>
          <w:lang w:eastAsia="zh-CN"/>
        </w:rPr>
        <w:t>-</w:t>
      </w:r>
      <w:r w:rsidRPr="004B59D5">
        <w:rPr>
          <w:b/>
          <w:bCs/>
          <w:szCs w:val="22"/>
          <w:lang w:eastAsia="zh-CN"/>
        </w:rPr>
        <w:t>of</w:t>
      </w:r>
      <w:r>
        <w:rPr>
          <w:b/>
          <w:bCs/>
          <w:szCs w:val="22"/>
          <w:lang w:eastAsia="zh-CN"/>
        </w:rPr>
        <w:t>-</w:t>
      </w:r>
      <w:r w:rsidRPr="004B59D5">
        <w:rPr>
          <w:b/>
          <w:bCs/>
          <w:szCs w:val="22"/>
          <w:lang w:eastAsia="zh-CN"/>
        </w:rPr>
        <w:t>coverage and at least one of the anchor UEs is in coverage.</w:t>
      </w:r>
    </w:p>
    <w:p w14:paraId="3E2E46CD" w14:textId="77777777" w:rsidR="001662F0" w:rsidRDefault="001662F0" w:rsidP="004B4C3F">
      <w:pPr>
        <w:spacing w:after="0"/>
        <w:jc w:val="both"/>
        <w:rPr>
          <w:b/>
          <w:bCs/>
          <w:szCs w:val="22"/>
          <w:lang w:eastAsia="zh-CN"/>
        </w:rPr>
      </w:pPr>
    </w:p>
    <w:p w14:paraId="28314803" w14:textId="20BC243A" w:rsidR="001662F0" w:rsidRDefault="001662F0" w:rsidP="004B4C3F">
      <w:pPr>
        <w:spacing w:after="0"/>
        <w:jc w:val="both"/>
        <w:rPr>
          <w:b/>
          <w:bCs/>
          <w:szCs w:val="22"/>
          <w:lang w:eastAsia="zh-CN"/>
        </w:rPr>
      </w:pPr>
      <w:r w:rsidRPr="002B6D91">
        <w:rPr>
          <w:b/>
          <w:bCs/>
          <w:szCs w:val="22"/>
          <w:lang w:eastAsia="zh-CN"/>
        </w:rPr>
        <w:t xml:space="preserve">Proposal </w:t>
      </w:r>
      <w:r>
        <w:rPr>
          <w:b/>
          <w:bCs/>
          <w:szCs w:val="22"/>
          <w:lang w:eastAsia="zh-CN"/>
        </w:rPr>
        <w:t>10: RAN2 to consider support of “SL Positioning Server UE” as a functionality which is part of an Anchor UE or Target-UE.</w:t>
      </w:r>
    </w:p>
    <w:p w14:paraId="27A214CD" w14:textId="6ADDECA7" w:rsidR="00456E0D" w:rsidRDefault="00456E0D" w:rsidP="004B4C3F">
      <w:pPr>
        <w:spacing w:after="0"/>
        <w:jc w:val="both"/>
        <w:rPr>
          <w:b/>
          <w:bCs/>
          <w:szCs w:val="22"/>
          <w:lang w:eastAsia="zh-CN"/>
        </w:rPr>
      </w:pPr>
    </w:p>
    <w:p w14:paraId="3051E712" w14:textId="1D8D817A" w:rsidR="00456E0D" w:rsidRPr="006F4360" w:rsidRDefault="006F4360" w:rsidP="006F4360">
      <w:pPr>
        <w:spacing w:after="0"/>
        <w:jc w:val="both"/>
        <w:rPr>
          <w:b/>
          <w:bCs/>
        </w:rPr>
      </w:pPr>
      <w:r w:rsidRPr="006F4360">
        <w:rPr>
          <w:b/>
          <w:bCs/>
          <w:lang w:eastAsia="zh-CN"/>
        </w:rPr>
        <w:t>Proposal 11: RAN2 to confirm with SA2 on the supported location services for SL positioning including NI-LR, MT-LR, MO-LR, Immediate Location requests and Deferred location requests can be re-used as in Uu positioning. FFS the applicability of these location service requests under different coverage scenarios.</w:t>
      </w:r>
    </w:p>
    <w:p w14:paraId="0B2489C6" w14:textId="5F39142E" w:rsidR="00456E0D" w:rsidRDefault="00456E0D" w:rsidP="00456E0D">
      <w:pPr>
        <w:spacing w:after="0"/>
        <w:jc w:val="both"/>
        <w:rPr>
          <w:b/>
          <w:bCs/>
        </w:rPr>
      </w:pPr>
    </w:p>
    <w:p w14:paraId="2BC80600" w14:textId="36343C17" w:rsidR="00456E0D" w:rsidRDefault="006F4360" w:rsidP="00456E0D">
      <w:pPr>
        <w:spacing w:after="0"/>
        <w:jc w:val="both"/>
        <w:rPr>
          <w:b/>
          <w:bCs/>
          <w:szCs w:val="22"/>
          <w:lang w:eastAsia="zh-CN"/>
        </w:rPr>
      </w:pPr>
      <w:r w:rsidRPr="002B6D91">
        <w:rPr>
          <w:b/>
          <w:bCs/>
          <w:szCs w:val="22"/>
          <w:lang w:eastAsia="zh-CN"/>
        </w:rPr>
        <w:t xml:space="preserve">Proposal </w:t>
      </w:r>
      <w:r>
        <w:rPr>
          <w:b/>
          <w:bCs/>
          <w:szCs w:val="22"/>
          <w:lang w:eastAsia="zh-CN"/>
        </w:rPr>
        <w:t>12</w:t>
      </w:r>
      <w:r w:rsidRPr="002B6D91">
        <w:rPr>
          <w:b/>
          <w:bCs/>
          <w:szCs w:val="22"/>
          <w:lang w:eastAsia="zh-CN"/>
        </w:rPr>
        <w:t>:</w:t>
      </w:r>
      <w:r>
        <w:rPr>
          <w:b/>
          <w:bCs/>
          <w:szCs w:val="22"/>
          <w:lang w:eastAsia="zh-CN"/>
        </w:rPr>
        <w:t xml:space="preserve"> RAN2 to support the signalling design for the agreed RAN1 SL Positioning measurements including measurement configuration using SLPP Request Location Information and measurement reporting using SLPP Provide Location Information Reporting.</w:t>
      </w:r>
    </w:p>
    <w:p w14:paraId="12F00CDE" w14:textId="3D84DA58" w:rsidR="00D27205" w:rsidRDefault="00D27205" w:rsidP="00456E0D">
      <w:pPr>
        <w:spacing w:after="0"/>
        <w:jc w:val="both"/>
        <w:rPr>
          <w:b/>
          <w:bCs/>
          <w:szCs w:val="22"/>
          <w:lang w:eastAsia="zh-CN"/>
        </w:rPr>
      </w:pPr>
    </w:p>
    <w:p w14:paraId="2CB94780" w14:textId="5397F1EC" w:rsidR="00D27205" w:rsidRDefault="006F4360" w:rsidP="00456E0D">
      <w:pPr>
        <w:spacing w:after="0"/>
        <w:jc w:val="both"/>
        <w:rPr>
          <w:b/>
          <w:bCs/>
          <w:lang w:eastAsia="zh-CN"/>
        </w:rPr>
      </w:pPr>
      <w:r w:rsidRPr="00C31909">
        <w:rPr>
          <w:b/>
          <w:bCs/>
          <w:szCs w:val="22"/>
          <w:lang w:eastAsia="zh-CN"/>
        </w:rPr>
        <w:t xml:space="preserve">Proposal </w:t>
      </w:r>
      <w:r>
        <w:rPr>
          <w:b/>
          <w:bCs/>
          <w:szCs w:val="22"/>
          <w:lang w:eastAsia="zh-CN"/>
        </w:rPr>
        <w:t>13</w:t>
      </w:r>
      <w:r w:rsidRPr="00C31909">
        <w:rPr>
          <w:b/>
          <w:bCs/>
          <w:szCs w:val="22"/>
          <w:lang w:eastAsia="zh-CN"/>
        </w:rPr>
        <w:t xml:space="preserve">: Hybrid </w:t>
      </w:r>
      <w:r>
        <w:rPr>
          <w:b/>
          <w:bCs/>
          <w:szCs w:val="22"/>
          <w:lang w:eastAsia="zh-CN"/>
        </w:rPr>
        <w:t xml:space="preserve">Uu and SL </w:t>
      </w:r>
      <w:r w:rsidRPr="00C31909">
        <w:rPr>
          <w:b/>
          <w:bCs/>
          <w:szCs w:val="22"/>
          <w:lang w:eastAsia="zh-CN"/>
        </w:rPr>
        <w:t xml:space="preserve">positioning can be initiated from standalone Uu positioning or standalone SL positioning when </w:t>
      </w:r>
      <w:r>
        <w:rPr>
          <w:b/>
          <w:bCs/>
          <w:szCs w:val="22"/>
          <w:lang w:eastAsia="zh-CN"/>
        </w:rPr>
        <w:t xml:space="preserve">either </w:t>
      </w:r>
      <w:r w:rsidRPr="00C31909">
        <w:rPr>
          <w:b/>
          <w:bCs/>
          <w:szCs w:val="22"/>
          <w:lang w:eastAsia="zh-CN"/>
        </w:rPr>
        <w:t xml:space="preserve">Uu </w:t>
      </w:r>
      <w:r>
        <w:rPr>
          <w:b/>
          <w:bCs/>
          <w:szCs w:val="22"/>
          <w:lang w:eastAsia="zh-CN"/>
        </w:rPr>
        <w:t xml:space="preserve">or </w:t>
      </w:r>
      <w:r w:rsidRPr="00C31909">
        <w:rPr>
          <w:b/>
          <w:bCs/>
          <w:szCs w:val="22"/>
          <w:lang w:eastAsia="zh-CN"/>
        </w:rPr>
        <w:t>SL positioning is not possible or cannot satisfy the positioning requirement</w:t>
      </w:r>
      <w:r>
        <w:rPr>
          <w:b/>
          <w:bCs/>
          <w:szCs w:val="22"/>
          <w:lang w:eastAsia="zh-CN"/>
        </w:rPr>
        <w:t>s/QoS</w:t>
      </w:r>
      <w:r w:rsidRPr="00C31909">
        <w:rPr>
          <w:b/>
          <w:bCs/>
          <w:szCs w:val="22"/>
          <w:lang w:eastAsia="zh-CN"/>
        </w:rPr>
        <w:t>.</w:t>
      </w:r>
      <w:r>
        <w:rPr>
          <w:b/>
          <w:bCs/>
          <w:szCs w:val="22"/>
          <w:lang w:eastAsia="zh-CN"/>
        </w:rPr>
        <w:t xml:space="preserve"> RAN1 feedback may be required for any measurement and processing impacts from hybrid Uu and SL positioning.</w:t>
      </w:r>
    </w:p>
    <w:p w14:paraId="12A4B4C2" w14:textId="51257B44" w:rsidR="00D27205" w:rsidRDefault="00D27205" w:rsidP="00456E0D">
      <w:pPr>
        <w:spacing w:after="0"/>
        <w:jc w:val="both"/>
        <w:rPr>
          <w:b/>
          <w:bCs/>
          <w:lang w:eastAsia="zh-CN"/>
        </w:rPr>
      </w:pPr>
    </w:p>
    <w:p w14:paraId="6D7BA8FA" w14:textId="58ACD978" w:rsidR="00C40798" w:rsidRDefault="00C40798" w:rsidP="00C40798">
      <w:pPr>
        <w:spacing w:after="0"/>
        <w:rPr>
          <w:b/>
          <w:bCs/>
          <w:szCs w:val="22"/>
          <w:lang w:eastAsia="zh-CN"/>
        </w:rPr>
      </w:pPr>
      <w:r w:rsidRPr="005A411B">
        <w:rPr>
          <w:b/>
          <w:bCs/>
          <w:szCs w:val="22"/>
          <w:lang w:eastAsia="zh-CN"/>
        </w:rPr>
        <w:t>Proposal</w:t>
      </w:r>
      <w:r>
        <w:rPr>
          <w:b/>
          <w:bCs/>
          <w:szCs w:val="22"/>
          <w:lang w:eastAsia="zh-CN"/>
        </w:rPr>
        <w:t xml:space="preserve"> 14</w:t>
      </w:r>
      <w:r w:rsidRPr="005A411B">
        <w:rPr>
          <w:b/>
          <w:bCs/>
          <w:szCs w:val="22"/>
          <w:lang w:eastAsia="zh-CN"/>
        </w:rPr>
        <w:t>:</w:t>
      </w:r>
      <w:r>
        <w:rPr>
          <w:b/>
          <w:bCs/>
          <w:szCs w:val="22"/>
          <w:lang w:eastAsia="zh-CN"/>
        </w:rPr>
        <w:t xml:space="preserve"> RAN2 to further study the SLPP transmission of the</w:t>
      </w:r>
      <w:r w:rsidRPr="006A4BE0">
        <w:rPr>
          <w:b/>
          <w:bCs/>
          <w:szCs w:val="22"/>
          <w:lang w:eastAsia="zh-CN"/>
        </w:rPr>
        <w:t xml:space="preserve"> SL positioning configuration</w:t>
      </w:r>
      <w:r>
        <w:rPr>
          <w:b/>
          <w:bCs/>
          <w:szCs w:val="22"/>
          <w:lang w:eastAsia="zh-CN"/>
        </w:rPr>
        <w:t xml:space="preserve"> depending on the type of configuration node and SL positioning mode (e.g., UE-based or UE-assisted)</w:t>
      </w:r>
      <w:r w:rsidRPr="006A4BE0">
        <w:rPr>
          <w:b/>
          <w:bCs/>
          <w:szCs w:val="22"/>
          <w:lang w:eastAsia="zh-CN"/>
        </w:rPr>
        <w:t>, e.g., gNB, RSU/Anchor-UE, Target-UE</w:t>
      </w:r>
      <w:r>
        <w:rPr>
          <w:b/>
          <w:bCs/>
          <w:szCs w:val="22"/>
          <w:lang w:eastAsia="zh-CN"/>
        </w:rPr>
        <w:t xml:space="preserve"> by considering at least:</w:t>
      </w:r>
    </w:p>
    <w:p w14:paraId="1CC80823" w14:textId="77777777" w:rsidR="00C40798" w:rsidRPr="00C40798" w:rsidRDefault="00C40798" w:rsidP="00C40798">
      <w:pPr>
        <w:pStyle w:val="ListParagraph"/>
        <w:numPr>
          <w:ilvl w:val="0"/>
          <w:numId w:val="12"/>
        </w:numPr>
        <w:spacing w:after="0"/>
        <w:jc w:val="both"/>
        <w:rPr>
          <w:b/>
          <w:bCs/>
          <w:lang w:eastAsia="zh-CN"/>
        </w:rPr>
      </w:pPr>
      <w:r>
        <w:rPr>
          <w:b/>
          <w:bCs/>
          <w:lang w:val="en-GB" w:eastAsia="zh-CN"/>
        </w:rPr>
        <w:t>UE-specific (via dedicated signalling) or common (via broadcast/groupcast signalling, e.g., SIB) SL positioning configurations.</w:t>
      </w:r>
    </w:p>
    <w:p w14:paraId="25F6B50C" w14:textId="480FAF61" w:rsidR="00D27205" w:rsidRPr="00C40798" w:rsidRDefault="00C40798" w:rsidP="00C40798">
      <w:pPr>
        <w:pStyle w:val="ListParagraph"/>
        <w:numPr>
          <w:ilvl w:val="0"/>
          <w:numId w:val="12"/>
        </w:numPr>
        <w:spacing w:after="0"/>
        <w:jc w:val="both"/>
        <w:rPr>
          <w:b/>
          <w:bCs/>
          <w:lang w:eastAsia="zh-CN"/>
        </w:rPr>
      </w:pPr>
      <w:r w:rsidRPr="00C40798">
        <w:rPr>
          <w:b/>
          <w:bCs/>
          <w:lang w:eastAsia="zh-CN"/>
        </w:rPr>
        <w:t>UE assistance information to assist the configuration node, e.g., gNB, LMF, UE in supporting SL positioning procedures.</w:t>
      </w:r>
    </w:p>
    <w:p w14:paraId="1B71D98A" w14:textId="743F7DAB" w:rsidR="00D27205" w:rsidRDefault="00D27205" w:rsidP="00456E0D">
      <w:pPr>
        <w:spacing w:after="0"/>
        <w:jc w:val="both"/>
        <w:rPr>
          <w:b/>
          <w:bCs/>
          <w:szCs w:val="22"/>
          <w:lang w:eastAsia="zh-CN"/>
        </w:rPr>
      </w:pPr>
    </w:p>
    <w:p w14:paraId="42C509FF" w14:textId="2C924960" w:rsidR="00D27205" w:rsidRPr="00C40798" w:rsidRDefault="00C40798" w:rsidP="00C40798">
      <w:pPr>
        <w:spacing w:after="0"/>
        <w:jc w:val="both"/>
        <w:rPr>
          <w:b/>
          <w:bCs/>
        </w:rPr>
      </w:pPr>
      <w:r w:rsidRPr="00A57FEB">
        <w:rPr>
          <w:b/>
          <w:bCs/>
          <w:szCs w:val="22"/>
          <w:lang w:eastAsia="zh-CN"/>
        </w:rPr>
        <w:t xml:space="preserve">Proposal </w:t>
      </w:r>
      <w:r>
        <w:rPr>
          <w:b/>
          <w:bCs/>
          <w:szCs w:val="22"/>
          <w:lang w:eastAsia="zh-CN"/>
        </w:rPr>
        <w:t>15</w:t>
      </w:r>
      <w:r w:rsidRPr="00A57FEB">
        <w:rPr>
          <w:b/>
          <w:bCs/>
          <w:szCs w:val="22"/>
          <w:lang w:eastAsia="zh-CN"/>
        </w:rPr>
        <w:t xml:space="preserve">: RAN2 to </w:t>
      </w:r>
      <w:r>
        <w:rPr>
          <w:b/>
          <w:bCs/>
          <w:szCs w:val="22"/>
          <w:lang w:eastAsia="zh-CN"/>
        </w:rPr>
        <w:t>further study the impacts of</w:t>
      </w:r>
      <w:r w:rsidRPr="00A57FEB">
        <w:rPr>
          <w:b/>
          <w:bCs/>
          <w:szCs w:val="22"/>
          <w:lang w:eastAsia="zh-CN"/>
        </w:rPr>
        <w:t xml:space="preserve"> Mode 1 coordination</w:t>
      </w:r>
      <w:r>
        <w:rPr>
          <w:b/>
          <w:bCs/>
          <w:szCs w:val="22"/>
          <w:lang w:eastAsia="zh-CN"/>
        </w:rPr>
        <w:t xml:space="preserve"> &amp; signalling</w:t>
      </w:r>
      <w:r w:rsidRPr="00A57FEB">
        <w:rPr>
          <w:b/>
          <w:bCs/>
          <w:szCs w:val="22"/>
          <w:lang w:eastAsia="zh-CN"/>
        </w:rPr>
        <w:t xml:space="preserve"> of SL PRS resources for one or more UEs participating in a SL positioning session</w:t>
      </w:r>
      <w:r>
        <w:rPr>
          <w:b/>
          <w:bCs/>
          <w:szCs w:val="22"/>
          <w:lang w:eastAsia="zh-CN"/>
        </w:rPr>
        <w:t xml:space="preserve"> (e.g., one or more anchor UEs and a target-UE) in line with RAN1’s agreement.</w:t>
      </w:r>
    </w:p>
    <w:p w14:paraId="3968BBE7" w14:textId="48E922BE" w:rsidR="00685A20" w:rsidRDefault="00685A20" w:rsidP="00685A20">
      <w:pPr>
        <w:spacing w:after="0"/>
        <w:jc w:val="both"/>
        <w:rPr>
          <w:b/>
          <w:bCs/>
        </w:rPr>
      </w:pPr>
    </w:p>
    <w:p w14:paraId="3326336E" w14:textId="77777777" w:rsidR="00683E64" w:rsidRDefault="00683E64" w:rsidP="00683E64">
      <w:pPr>
        <w:spacing w:after="0"/>
        <w:jc w:val="both"/>
        <w:rPr>
          <w:b/>
          <w:bCs/>
          <w:szCs w:val="22"/>
          <w:lang w:eastAsia="zh-CN"/>
        </w:rPr>
      </w:pPr>
      <w:r w:rsidRPr="002139A9">
        <w:rPr>
          <w:b/>
          <w:bCs/>
          <w:szCs w:val="22"/>
          <w:lang w:eastAsia="zh-CN"/>
        </w:rPr>
        <w:lastRenderedPageBreak/>
        <w:t xml:space="preserve">Proposal </w:t>
      </w:r>
      <w:r>
        <w:rPr>
          <w:b/>
          <w:bCs/>
          <w:szCs w:val="22"/>
          <w:lang w:eastAsia="zh-CN"/>
        </w:rPr>
        <w:t>16</w:t>
      </w:r>
      <w:r w:rsidRPr="002139A9">
        <w:rPr>
          <w:b/>
          <w:bCs/>
          <w:szCs w:val="22"/>
          <w:lang w:eastAsia="zh-CN"/>
        </w:rPr>
        <w:t xml:space="preserve">: </w:t>
      </w:r>
      <w:r w:rsidRPr="00A57FEB">
        <w:rPr>
          <w:b/>
          <w:bCs/>
          <w:szCs w:val="22"/>
          <w:lang w:eastAsia="zh-CN"/>
        </w:rPr>
        <w:t xml:space="preserve">RAN2 to </w:t>
      </w:r>
      <w:r>
        <w:rPr>
          <w:b/>
          <w:bCs/>
          <w:szCs w:val="22"/>
          <w:lang w:eastAsia="zh-CN"/>
        </w:rPr>
        <w:t>further study</w:t>
      </w:r>
      <w:r w:rsidRPr="00A57FEB">
        <w:rPr>
          <w:b/>
          <w:bCs/>
          <w:szCs w:val="22"/>
          <w:lang w:eastAsia="zh-CN"/>
        </w:rPr>
        <w:t xml:space="preserve"> </w:t>
      </w:r>
      <w:r w:rsidRPr="002139A9">
        <w:rPr>
          <w:b/>
          <w:bCs/>
          <w:szCs w:val="22"/>
          <w:lang w:eastAsia="zh-CN"/>
        </w:rPr>
        <w:t xml:space="preserve">Mode 2 coordination of SL PRS resources </w:t>
      </w:r>
      <w:r>
        <w:rPr>
          <w:b/>
          <w:bCs/>
          <w:szCs w:val="22"/>
          <w:lang w:eastAsia="zh-CN"/>
        </w:rPr>
        <w:t>in line with RAN1’s agreement</w:t>
      </w:r>
      <w:r w:rsidRPr="002139A9">
        <w:rPr>
          <w:b/>
          <w:bCs/>
          <w:szCs w:val="22"/>
          <w:lang w:eastAsia="zh-CN"/>
        </w:rPr>
        <w:t xml:space="preserve"> for one or more UEs participating in a SL positioning session</w:t>
      </w:r>
      <w:r w:rsidRPr="007A024C">
        <w:rPr>
          <w:b/>
          <w:bCs/>
          <w:szCs w:val="22"/>
          <w:lang w:eastAsia="zh-CN"/>
        </w:rPr>
        <w:t xml:space="preserve"> </w:t>
      </w:r>
      <w:r>
        <w:rPr>
          <w:b/>
          <w:bCs/>
          <w:szCs w:val="22"/>
          <w:lang w:eastAsia="zh-CN"/>
        </w:rPr>
        <w:t>e.g., one or more anchor UEs and a target-UE) including at least:</w:t>
      </w:r>
    </w:p>
    <w:p w14:paraId="31255277" w14:textId="77777777" w:rsidR="00683E64" w:rsidRPr="00683E64" w:rsidRDefault="00683E64" w:rsidP="00683E64">
      <w:pPr>
        <w:pStyle w:val="ListParagraph"/>
        <w:numPr>
          <w:ilvl w:val="0"/>
          <w:numId w:val="12"/>
        </w:numPr>
        <w:spacing w:after="0"/>
        <w:jc w:val="both"/>
        <w:rPr>
          <w:b/>
          <w:bCs/>
          <w:lang w:eastAsia="zh-CN"/>
        </w:rPr>
      </w:pPr>
      <w:r>
        <w:rPr>
          <w:b/>
          <w:bCs/>
          <w:lang w:val="en-GB" w:eastAsia="zh-CN"/>
        </w:rPr>
        <w:t>The use of pre-configured resources in out-of-coverage scenarios.</w:t>
      </w:r>
    </w:p>
    <w:p w14:paraId="32E6A931" w14:textId="6B15748E" w:rsidR="00685A20" w:rsidRPr="00683E64" w:rsidRDefault="00683E64" w:rsidP="00683E64">
      <w:pPr>
        <w:pStyle w:val="ListParagraph"/>
        <w:numPr>
          <w:ilvl w:val="0"/>
          <w:numId w:val="12"/>
        </w:numPr>
        <w:spacing w:after="0"/>
        <w:jc w:val="both"/>
        <w:rPr>
          <w:b/>
          <w:bCs/>
          <w:lang w:eastAsia="zh-CN"/>
        </w:rPr>
      </w:pPr>
      <w:r w:rsidRPr="00683E64">
        <w:rPr>
          <w:b/>
          <w:bCs/>
          <w:lang w:eastAsia="zh-CN"/>
        </w:rPr>
        <w:t>Initiator UE (e.g., target UE) indicates the SL-PRS resource to other UEs involved in SL Pos</w:t>
      </w:r>
      <w:r w:rsidRPr="00683E64">
        <w:rPr>
          <w:b/>
          <w:bCs/>
          <w:lang w:val="en-US" w:eastAsia="zh-CN"/>
        </w:rPr>
        <w:t>itioning</w:t>
      </w:r>
      <w:r w:rsidRPr="00683E64">
        <w:rPr>
          <w:b/>
          <w:bCs/>
          <w:lang w:eastAsia="zh-CN"/>
        </w:rPr>
        <w:t xml:space="preserve"> (e.g., one or more anchor UEs) over sidelink.</w:t>
      </w:r>
    </w:p>
    <w:p w14:paraId="4E29056D" w14:textId="20EA92E8" w:rsidR="00685A20" w:rsidRDefault="00685A20" w:rsidP="00685A20">
      <w:pPr>
        <w:spacing w:after="0"/>
        <w:jc w:val="both"/>
        <w:rPr>
          <w:b/>
          <w:bCs/>
          <w:szCs w:val="22"/>
          <w:lang w:eastAsia="zh-CN"/>
        </w:rPr>
      </w:pPr>
    </w:p>
    <w:p w14:paraId="19E0D2E0" w14:textId="77777777" w:rsidR="00683E64" w:rsidRPr="00D40D7D" w:rsidRDefault="00683E64" w:rsidP="00683E64">
      <w:pPr>
        <w:spacing w:after="0"/>
        <w:jc w:val="both"/>
        <w:rPr>
          <w:b/>
          <w:bCs/>
          <w:szCs w:val="22"/>
        </w:rPr>
      </w:pPr>
      <w:r w:rsidRPr="00677761">
        <w:rPr>
          <w:b/>
          <w:bCs/>
          <w:szCs w:val="22"/>
        </w:rPr>
        <w:t xml:space="preserve">Proposal </w:t>
      </w:r>
      <w:r>
        <w:rPr>
          <w:b/>
          <w:bCs/>
          <w:szCs w:val="22"/>
        </w:rPr>
        <w:t xml:space="preserve">17: RAN2 to consider the supported signalling and procedures depending on which node/entity: </w:t>
      </w:r>
    </w:p>
    <w:p w14:paraId="61069FC8" w14:textId="77777777" w:rsidR="00683E64" w:rsidRPr="001F7107" w:rsidRDefault="00683E64" w:rsidP="00683E64">
      <w:pPr>
        <w:pStyle w:val="ListParagraph"/>
        <w:numPr>
          <w:ilvl w:val="0"/>
          <w:numId w:val="32"/>
        </w:numPr>
        <w:spacing w:after="0"/>
        <w:jc w:val="both"/>
        <w:rPr>
          <w:b/>
          <w:bCs/>
        </w:rPr>
      </w:pPr>
      <w:r>
        <w:rPr>
          <w:b/>
          <w:bCs/>
          <w:lang w:val="en-GB"/>
        </w:rPr>
        <w:t>Performs the SL positioning measurements and associated reporting (e.g., if needed for UE-based like positioning), e.g., RSU/Anchor-UE, Target-UE.</w:t>
      </w:r>
    </w:p>
    <w:p w14:paraId="782434F6" w14:textId="77777777" w:rsidR="000617D9" w:rsidRPr="000617D9" w:rsidRDefault="00683E64" w:rsidP="00683E64">
      <w:pPr>
        <w:pStyle w:val="ListParagraph"/>
        <w:numPr>
          <w:ilvl w:val="0"/>
          <w:numId w:val="32"/>
        </w:numPr>
        <w:spacing w:after="0"/>
        <w:jc w:val="both"/>
        <w:rPr>
          <w:b/>
          <w:bCs/>
        </w:rPr>
      </w:pPr>
      <w:r>
        <w:rPr>
          <w:b/>
          <w:bCs/>
          <w:lang w:val="en-GB"/>
        </w:rPr>
        <w:t>Performs the SL positioning calculation e.g., gNB, LMF, RSU/Anchor-UE, Target-UE.</w:t>
      </w:r>
    </w:p>
    <w:p w14:paraId="6212953D" w14:textId="17B0E3EA" w:rsidR="00685A20" w:rsidRPr="000617D9" w:rsidRDefault="00683E64" w:rsidP="000617D9">
      <w:pPr>
        <w:pStyle w:val="ListParagraph"/>
        <w:spacing w:after="0"/>
        <w:jc w:val="both"/>
        <w:rPr>
          <w:b/>
          <w:bCs/>
        </w:rPr>
      </w:pPr>
      <w:r w:rsidRPr="000617D9">
        <w:rPr>
          <w:b/>
          <w:bCs/>
        </w:rPr>
        <w:t>NOTE: This has a dependency on the SL Positioning architecture as well as positioning modes (e.g., UE-assisted, UE-based).</w:t>
      </w:r>
    </w:p>
    <w:p w14:paraId="6F22F9A8" w14:textId="38033AB3" w:rsidR="00685A20" w:rsidRDefault="00685A20" w:rsidP="00685A20">
      <w:pPr>
        <w:spacing w:after="0"/>
        <w:jc w:val="both"/>
        <w:rPr>
          <w:b/>
          <w:bCs/>
          <w:lang w:eastAsia="zh-CN"/>
        </w:rPr>
      </w:pPr>
    </w:p>
    <w:p w14:paraId="04164485" w14:textId="63619C6B" w:rsidR="009007B1" w:rsidRPr="00AE44FE" w:rsidRDefault="000617D9" w:rsidP="00685A20">
      <w:pPr>
        <w:spacing w:after="0"/>
        <w:jc w:val="both"/>
        <w:rPr>
          <w:b/>
          <w:bCs/>
          <w:szCs w:val="22"/>
          <w:lang w:eastAsia="zh-CN"/>
        </w:rPr>
      </w:pPr>
      <w:r w:rsidRPr="00EF7E12">
        <w:rPr>
          <w:b/>
          <w:bCs/>
          <w:szCs w:val="22"/>
          <w:lang w:eastAsia="zh-CN"/>
        </w:rPr>
        <w:t xml:space="preserve">Proposal </w:t>
      </w:r>
      <w:r>
        <w:rPr>
          <w:b/>
          <w:bCs/>
          <w:szCs w:val="22"/>
          <w:lang w:eastAsia="zh-CN"/>
        </w:rPr>
        <w:t>18</w:t>
      </w:r>
      <w:r w:rsidRPr="00EF7E12">
        <w:rPr>
          <w:b/>
          <w:bCs/>
          <w:szCs w:val="22"/>
          <w:lang w:eastAsia="zh-CN"/>
        </w:rPr>
        <w:t>: Support different SL Positioning reporting types including one-shot, triggered and periodic reports</w:t>
      </w:r>
      <w:r>
        <w:rPr>
          <w:b/>
          <w:bCs/>
          <w:i/>
          <w:iCs/>
          <w:szCs w:val="22"/>
          <w:lang w:eastAsia="zh-CN"/>
        </w:rPr>
        <w:t>.</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22EAF90" w14:textId="675A0EEF" w:rsidR="002D5C1F" w:rsidRDefault="002D5C1F" w:rsidP="002D5C1F">
      <w:pPr>
        <w:numPr>
          <w:ilvl w:val="0"/>
          <w:numId w:val="2"/>
        </w:numPr>
        <w:rPr>
          <w:sz w:val="20"/>
          <w:lang w:val="en-US" w:bidi="en-US"/>
        </w:rPr>
      </w:pPr>
      <w:bookmarkStart w:id="10" w:name="_Ref7816821"/>
      <w:bookmarkStart w:id="11"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10"/>
      <w:bookmarkEnd w:id="11"/>
    </w:p>
    <w:p w14:paraId="04FBE77B" w14:textId="6D8E1E31" w:rsidR="00320703" w:rsidRDefault="00F933AB" w:rsidP="00F933AB">
      <w:pPr>
        <w:pStyle w:val="ListParagraph"/>
        <w:numPr>
          <w:ilvl w:val="0"/>
          <w:numId w:val="2"/>
        </w:numPr>
        <w:rPr>
          <w:rFonts w:eastAsia="Batang"/>
          <w:sz w:val="20"/>
          <w:szCs w:val="20"/>
          <w:lang w:val="en-US"/>
        </w:rPr>
      </w:pPr>
      <w:r w:rsidRPr="00F933AB">
        <w:rPr>
          <w:rFonts w:eastAsia="Batang"/>
          <w:sz w:val="20"/>
          <w:szCs w:val="20"/>
          <w:lang w:val="en-US"/>
        </w:rPr>
        <w:t>R2-2301904, “Report from session on positioning and sidelink relay”, Session Chair (MediaTek), RAN2#121, Feb. 2023.</w:t>
      </w:r>
    </w:p>
    <w:p w14:paraId="1AD5C549" w14:textId="59AE3A2F" w:rsidR="00A56E61" w:rsidRDefault="00A56E61" w:rsidP="00C10860">
      <w:pPr>
        <w:numPr>
          <w:ilvl w:val="0"/>
          <w:numId w:val="2"/>
        </w:numPr>
        <w:rPr>
          <w:sz w:val="20"/>
          <w:lang w:val="en-US" w:bidi="en-US"/>
        </w:rPr>
      </w:pPr>
      <w:r w:rsidRPr="005E7078">
        <w:rPr>
          <w:sz w:val="20"/>
          <w:lang w:val="en-US" w:bidi="en-US"/>
        </w:rPr>
        <w:t>S2-2301782</w:t>
      </w:r>
      <w:r>
        <w:rPr>
          <w:sz w:val="20"/>
          <w:lang w:val="en-US" w:bidi="en-US"/>
        </w:rPr>
        <w:t>, “</w:t>
      </w:r>
      <w:r w:rsidRPr="006947AF">
        <w:rPr>
          <w:sz w:val="20"/>
          <w:lang w:val="en-US" w:bidi="en-US"/>
        </w:rPr>
        <w:t>Update to conclusions for KI#4: Control of Operations for Ranging/Sidelink positioning</w:t>
      </w:r>
      <w:r>
        <w:rPr>
          <w:sz w:val="20"/>
          <w:lang w:val="en-US" w:bidi="en-US"/>
        </w:rPr>
        <w:t>”, Qualcomm, SA2#154-AH, Jan. 2023</w:t>
      </w:r>
      <w:r w:rsidR="00A63A99">
        <w:rPr>
          <w:sz w:val="20"/>
          <w:lang w:val="en-US" w:bidi="en-US"/>
        </w:rPr>
        <w:t>.</w:t>
      </w:r>
    </w:p>
    <w:p w14:paraId="365ADB1F" w14:textId="7582A226" w:rsidR="00A63A99" w:rsidRPr="00C207E4" w:rsidRDefault="00A63A99" w:rsidP="00A63A99">
      <w:pPr>
        <w:numPr>
          <w:ilvl w:val="0"/>
          <w:numId w:val="2"/>
        </w:numPr>
        <w:rPr>
          <w:sz w:val="20"/>
          <w:lang w:val="en-US" w:bidi="en-US"/>
        </w:rPr>
      </w:pPr>
      <w:bookmarkStart w:id="12" w:name="_Ref524868549"/>
      <w:bookmarkStart w:id="13" w:name="_Ref505694604"/>
      <w:bookmarkStart w:id="14" w:name="_Ref471775016"/>
      <w:r w:rsidRPr="00116C2F">
        <w:rPr>
          <w:rFonts w:eastAsia="SimSun"/>
          <w:sz w:val="20"/>
        </w:rPr>
        <w:t xml:space="preserve">R1-2205574, </w:t>
      </w:r>
      <w:bookmarkEnd w:id="12"/>
      <w:bookmarkEnd w:id="13"/>
      <w:bookmarkEnd w:id="14"/>
      <w:r w:rsidRPr="00116C2F">
        <w:rPr>
          <w:rFonts w:eastAsia="SimSun"/>
          <w:sz w:val="20"/>
        </w:rPr>
        <w:t>“Session notes for 9.5 (Study on expanded and improved NR positioning)”, Ad-Hoc Chair (Huawei), RAN1#109-e, May 2022</w:t>
      </w:r>
      <w:r>
        <w:rPr>
          <w:rFonts w:eastAsia="SimSun"/>
          <w:sz w:val="20"/>
        </w:rPr>
        <w:t>.</w:t>
      </w:r>
    </w:p>
    <w:p w14:paraId="1DE45519" w14:textId="77C14CC5" w:rsidR="00C207E4" w:rsidRPr="005E7078" w:rsidRDefault="00851EF4" w:rsidP="00C207E4">
      <w:pPr>
        <w:numPr>
          <w:ilvl w:val="0"/>
          <w:numId w:val="2"/>
        </w:numPr>
        <w:rPr>
          <w:sz w:val="20"/>
          <w:lang w:val="en-US" w:bidi="en-US"/>
        </w:rPr>
      </w:pPr>
      <w:r w:rsidRPr="00760498">
        <w:rPr>
          <w:rFonts w:eastAsia="SimSun"/>
          <w:sz w:val="20"/>
        </w:rPr>
        <w:t>R2-2300084</w:t>
      </w:r>
      <w:r>
        <w:rPr>
          <w:rFonts w:eastAsia="SimSun"/>
          <w:sz w:val="20"/>
        </w:rPr>
        <w:t>, “</w:t>
      </w:r>
      <w:r w:rsidRPr="00103AB9">
        <w:rPr>
          <w:rFonts w:eastAsia="SimSun"/>
          <w:sz w:val="20"/>
        </w:rPr>
        <w:t>Reply LS to LS on SL positioning groupcast and broadcast</w:t>
      </w:r>
      <w:r>
        <w:rPr>
          <w:rFonts w:eastAsia="SimSun"/>
          <w:sz w:val="20"/>
        </w:rPr>
        <w:t>”, RAN2#121, SA3, Feb. 2023.</w:t>
      </w:r>
      <w:r w:rsidR="00C207E4">
        <w:rPr>
          <w:rFonts w:eastAsia="SimSun"/>
          <w:sz w:val="20"/>
          <w:lang w:bidi="en-US"/>
        </w:rPr>
        <w:t xml:space="preserve"> </w:t>
      </w:r>
    </w:p>
    <w:p w14:paraId="3AFD2E41" w14:textId="42F700B1" w:rsidR="00C207E4" w:rsidRPr="00C207E4" w:rsidRDefault="00C207E4" w:rsidP="00C207E4">
      <w:pPr>
        <w:pStyle w:val="ListParagraph"/>
        <w:widowControl w:val="0"/>
        <w:numPr>
          <w:ilvl w:val="0"/>
          <w:numId w:val="2"/>
        </w:numPr>
        <w:autoSpaceDN w:val="0"/>
        <w:spacing w:after="60" w:line="240" w:lineRule="auto"/>
        <w:contextualSpacing w:val="0"/>
        <w:jc w:val="both"/>
        <w:rPr>
          <w:rFonts w:eastAsia="SimSun"/>
          <w:sz w:val="20"/>
          <w:szCs w:val="20"/>
        </w:rPr>
      </w:pPr>
      <w:r w:rsidRPr="005008E5">
        <w:rPr>
          <w:rFonts w:eastAsia="SimSun"/>
          <w:sz w:val="20"/>
          <w:szCs w:val="20"/>
        </w:rPr>
        <w:t>R2-2300079</w:t>
      </w:r>
      <w:r>
        <w:rPr>
          <w:rFonts w:eastAsia="SimSun"/>
          <w:sz w:val="20"/>
          <w:szCs w:val="20"/>
          <w:lang w:val="en-GB"/>
        </w:rPr>
        <w:t>, “</w:t>
      </w:r>
      <w:r w:rsidRPr="00C76FAD">
        <w:rPr>
          <w:rFonts w:eastAsia="SimSun"/>
          <w:sz w:val="20"/>
          <w:szCs w:val="20"/>
          <w:lang w:val="en-GB"/>
        </w:rPr>
        <w:t>Reply LS on SL positioning groupcast and broadcast</w:t>
      </w:r>
      <w:r>
        <w:rPr>
          <w:rFonts w:eastAsia="SimSun"/>
          <w:sz w:val="20"/>
          <w:szCs w:val="20"/>
          <w:lang w:val="en-GB"/>
        </w:rPr>
        <w:t>”, RAN2#12</w:t>
      </w:r>
      <w:r>
        <w:rPr>
          <w:rFonts w:eastAsia="SimSun"/>
          <w:sz w:val="20"/>
        </w:rPr>
        <w:t>1</w:t>
      </w:r>
      <w:r>
        <w:rPr>
          <w:rFonts w:eastAsia="SimSun"/>
          <w:sz w:val="20"/>
          <w:szCs w:val="20"/>
          <w:lang w:val="en-GB"/>
        </w:rPr>
        <w:t xml:space="preserve">, </w:t>
      </w:r>
      <w:r w:rsidR="00851EF4">
        <w:rPr>
          <w:rFonts w:eastAsia="SimSun"/>
          <w:sz w:val="20"/>
          <w:szCs w:val="20"/>
          <w:lang w:val="en-GB"/>
        </w:rPr>
        <w:t xml:space="preserve">SA2, </w:t>
      </w:r>
      <w:r>
        <w:rPr>
          <w:rFonts w:eastAsia="SimSun"/>
          <w:sz w:val="20"/>
        </w:rPr>
        <w:t>Feb</w:t>
      </w:r>
      <w:r>
        <w:rPr>
          <w:rFonts w:eastAsia="SimSun"/>
          <w:sz w:val="20"/>
          <w:szCs w:val="20"/>
          <w:lang w:val="en-GB"/>
        </w:rPr>
        <w:t>. 2023</w:t>
      </w:r>
      <w:r>
        <w:rPr>
          <w:rFonts w:eastAsia="SimSun"/>
          <w:sz w:val="20"/>
        </w:rPr>
        <w:t>.</w:t>
      </w:r>
    </w:p>
    <w:p w14:paraId="2411D94B" w14:textId="248CF0C8" w:rsidR="002D5C1F" w:rsidRDefault="002D5C1F" w:rsidP="002D5C1F">
      <w:pPr>
        <w:numPr>
          <w:ilvl w:val="0"/>
          <w:numId w:val="2"/>
        </w:numPr>
        <w:rPr>
          <w:sz w:val="20"/>
          <w:lang w:val="en-US" w:bidi="en-US"/>
        </w:rPr>
      </w:pPr>
      <w:r>
        <w:rPr>
          <w:sz w:val="20"/>
          <w:lang w:val="en-US" w:bidi="en-US"/>
        </w:rPr>
        <w:t>TR 38.859, “</w:t>
      </w:r>
      <w:r w:rsidRPr="005E37D1">
        <w:rPr>
          <w:sz w:val="20"/>
          <w:lang w:val="en-US" w:bidi="en-US"/>
        </w:rPr>
        <w:t>Study on expanded and improved NR positioning</w:t>
      </w:r>
      <w:r>
        <w:rPr>
          <w:sz w:val="20"/>
          <w:lang w:val="en-US" w:bidi="en-US"/>
        </w:rPr>
        <w:t xml:space="preserve"> (Release 18)”, V1.0.0., Dec. 2022.</w:t>
      </w:r>
    </w:p>
    <w:p w14:paraId="4161CD0E" w14:textId="3A433AA8" w:rsidR="00D75128" w:rsidRPr="00F03767" w:rsidRDefault="00525004" w:rsidP="002D5C1F">
      <w:pPr>
        <w:numPr>
          <w:ilvl w:val="0"/>
          <w:numId w:val="2"/>
        </w:numPr>
        <w:rPr>
          <w:sz w:val="20"/>
          <w:lang w:val="en-US" w:bidi="en-US"/>
        </w:rPr>
      </w:pPr>
      <w:r w:rsidRPr="00525004">
        <w:rPr>
          <w:rFonts w:eastAsia="SimSun"/>
          <w:sz w:val="20"/>
        </w:rPr>
        <w:t>R2-2300076</w:t>
      </w:r>
      <w:r w:rsidR="00D75128">
        <w:rPr>
          <w:rFonts w:eastAsia="SimSun"/>
          <w:sz w:val="20"/>
        </w:rPr>
        <w:t>, “</w:t>
      </w:r>
      <w:r w:rsidR="008964BF" w:rsidRPr="008964BF">
        <w:rPr>
          <w:rFonts w:eastAsia="SimSun"/>
          <w:sz w:val="20"/>
        </w:rPr>
        <w:t>Reply LS on RAN dependency for Ranging &amp; Sidelink Positioning (R2-2213131)</w:t>
      </w:r>
      <w:r w:rsidR="00D75128">
        <w:rPr>
          <w:rFonts w:eastAsia="SimSun"/>
          <w:sz w:val="20"/>
        </w:rPr>
        <w:t>”, RAN2#12</w:t>
      </w:r>
      <w:r w:rsidR="006E1306">
        <w:rPr>
          <w:rFonts w:eastAsia="SimSun"/>
          <w:sz w:val="20"/>
        </w:rPr>
        <w:t>1</w:t>
      </w:r>
      <w:r w:rsidR="00D75128">
        <w:rPr>
          <w:rFonts w:eastAsia="SimSun"/>
          <w:sz w:val="20"/>
        </w:rPr>
        <w:t xml:space="preserve">, </w:t>
      </w:r>
      <w:r w:rsidR="006E1306">
        <w:rPr>
          <w:rFonts w:eastAsia="SimSun"/>
          <w:sz w:val="20"/>
        </w:rPr>
        <w:t>Feb</w:t>
      </w:r>
      <w:r w:rsidR="00D75128">
        <w:rPr>
          <w:rFonts w:eastAsia="SimSun"/>
          <w:sz w:val="20"/>
        </w:rPr>
        <w:t xml:space="preserve">. </w:t>
      </w:r>
      <w:r w:rsidR="00084CE3">
        <w:rPr>
          <w:rFonts w:eastAsia="SimSun"/>
          <w:sz w:val="20"/>
        </w:rPr>
        <w:t>2023</w:t>
      </w:r>
      <w:r w:rsidR="00046905">
        <w:rPr>
          <w:rFonts w:eastAsia="SimSun"/>
          <w:sz w:val="20"/>
        </w:rPr>
        <w:t>.</w:t>
      </w:r>
    </w:p>
    <w:p w14:paraId="0CC1A031" w14:textId="5A3CF12B" w:rsidR="00372D12" w:rsidRPr="00FF4303" w:rsidRDefault="00760498" w:rsidP="00116C2F">
      <w:pPr>
        <w:pStyle w:val="ListParagraph"/>
        <w:widowControl w:val="0"/>
        <w:numPr>
          <w:ilvl w:val="0"/>
          <w:numId w:val="2"/>
        </w:numPr>
        <w:autoSpaceDN w:val="0"/>
        <w:spacing w:after="60" w:line="240" w:lineRule="auto"/>
        <w:contextualSpacing w:val="0"/>
        <w:jc w:val="both"/>
        <w:rPr>
          <w:rFonts w:eastAsia="SimSun"/>
          <w:sz w:val="20"/>
          <w:szCs w:val="20"/>
        </w:rPr>
      </w:pPr>
      <w:r w:rsidRPr="00760498">
        <w:rPr>
          <w:rFonts w:eastAsia="SimSun"/>
          <w:sz w:val="20"/>
          <w:szCs w:val="20"/>
        </w:rPr>
        <w:t>R2-23</w:t>
      </w:r>
      <w:r w:rsidR="007F222C">
        <w:rPr>
          <w:rFonts w:eastAsia="SimSun"/>
          <w:sz w:val="20"/>
          <w:szCs w:val="20"/>
          <w:lang w:val="en-GB"/>
        </w:rPr>
        <w:t>02255</w:t>
      </w:r>
      <w:r>
        <w:rPr>
          <w:rFonts w:eastAsia="SimSun"/>
          <w:sz w:val="20"/>
          <w:szCs w:val="20"/>
          <w:lang w:val="en-GB"/>
        </w:rPr>
        <w:t>, “</w:t>
      </w:r>
      <w:r w:rsidR="007F222C" w:rsidRPr="007F222C">
        <w:rPr>
          <w:rFonts w:eastAsia="SimSun"/>
          <w:sz w:val="20"/>
          <w:szCs w:val="20"/>
          <w:lang w:val="en-GB"/>
        </w:rPr>
        <w:t>Reply LS on RAN dependency for Ranging &amp; Sidelink Positioning</w:t>
      </w:r>
      <w:r>
        <w:rPr>
          <w:rFonts w:eastAsia="SimSun"/>
          <w:sz w:val="20"/>
          <w:szCs w:val="20"/>
          <w:lang w:val="en-GB"/>
        </w:rPr>
        <w:t>”, RAN2#12</w:t>
      </w:r>
      <w:r>
        <w:rPr>
          <w:rFonts w:eastAsia="SimSun"/>
          <w:sz w:val="20"/>
        </w:rPr>
        <w:t>1</w:t>
      </w:r>
      <w:r>
        <w:rPr>
          <w:rFonts w:eastAsia="SimSun"/>
          <w:sz w:val="20"/>
          <w:szCs w:val="20"/>
          <w:lang w:val="en-GB"/>
        </w:rPr>
        <w:t xml:space="preserve">, </w:t>
      </w:r>
      <w:r>
        <w:rPr>
          <w:rFonts w:eastAsia="SimSun"/>
          <w:sz w:val="20"/>
        </w:rPr>
        <w:t>Feb</w:t>
      </w:r>
      <w:r>
        <w:rPr>
          <w:rFonts w:eastAsia="SimSun"/>
          <w:sz w:val="20"/>
          <w:szCs w:val="20"/>
          <w:lang w:val="en-GB"/>
        </w:rPr>
        <w:t xml:space="preserve">. </w:t>
      </w:r>
      <w:r w:rsidR="00084CE3">
        <w:rPr>
          <w:rFonts w:eastAsia="SimSun"/>
          <w:sz w:val="20"/>
          <w:szCs w:val="20"/>
          <w:lang w:val="en-GB"/>
        </w:rPr>
        <w:t>2023</w:t>
      </w:r>
      <w:r>
        <w:rPr>
          <w:rFonts w:eastAsia="SimSun"/>
          <w:sz w:val="20"/>
        </w:rPr>
        <w:t>.</w:t>
      </w:r>
    </w:p>
    <w:p w14:paraId="332CBD32" w14:textId="0C406637" w:rsidR="001C4CB5" w:rsidRPr="007426C9" w:rsidRDefault="00FF4303" w:rsidP="007426C9">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R1-2302065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43C3D652" w14:textId="6A04ADBA" w:rsidR="0092134F" w:rsidRPr="00DB637A" w:rsidRDefault="0092134F" w:rsidP="00DB637A">
      <w:pPr>
        <w:widowControl w:val="0"/>
        <w:autoSpaceDN w:val="0"/>
        <w:spacing w:after="60"/>
        <w:jc w:val="both"/>
        <w:rPr>
          <w:rFonts w:eastAsia="SimSun"/>
          <w:sz w:val="20"/>
        </w:rPr>
      </w:pPr>
    </w:p>
    <w:sectPr w:rsidR="0092134F" w:rsidRPr="00DB637A"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9BF7" w14:textId="77777777" w:rsidR="0087130B" w:rsidRDefault="0087130B" w:rsidP="00AC001C">
      <w:pPr>
        <w:spacing w:after="0"/>
      </w:pPr>
      <w:r>
        <w:separator/>
      </w:r>
    </w:p>
  </w:endnote>
  <w:endnote w:type="continuationSeparator" w:id="0">
    <w:p w14:paraId="3E973C9F" w14:textId="77777777" w:rsidR="0087130B" w:rsidRDefault="0087130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8340E" w14:textId="77777777" w:rsidR="0087130B" w:rsidRDefault="0087130B" w:rsidP="00AC001C">
      <w:pPr>
        <w:spacing w:after="0"/>
      </w:pPr>
      <w:r>
        <w:separator/>
      </w:r>
    </w:p>
  </w:footnote>
  <w:footnote w:type="continuationSeparator" w:id="0">
    <w:p w14:paraId="4A58D17F" w14:textId="77777777" w:rsidR="0087130B" w:rsidRDefault="0087130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210D"/>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C91892"/>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2940"/>
    <w:multiLevelType w:val="hybridMultilevel"/>
    <w:tmpl w:val="F3082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533FB6"/>
    <w:multiLevelType w:val="hybridMultilevel"/>
    <w:tmpl w:val="B8308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34DD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734DA4"/>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1121C8"/>
    <w:multiLevelType w:val="hybridMultilevel"/>
    <w:tmpl w:val="671E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C4C67"/>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E96752E"/>
    <w:multiLevelType w:val="hybridMultilevel"/>
    <w:tmpl w:val="77E6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53E5C"/>
    <w:multiLevelType w:val="hybridMultilevel"/>
    <w:tmpl w:val="8FF41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C037F"/>
    <w:multiLevelType w:val="hybridMultilevel"/>
    <w:tmpl w:val="9566C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4643E"/>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81155B"/>
    <w:multiLevelType w:val="hybridMultilevel"/>
    <w:tmpl w:val="3594CA0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79964841">
    <w:abstractNumId w:val="8"/>
  </w:num>
  <w:num w:numId="2" w16cid:durableId="957103792">
    <w:abstractNumId w:val="21"/>
  </w:num>
  <w:num w:numId="3" w16cid:durableId="705522549">
    <w:abstractNumId w:val="15"/>
  </w:num>
  <w:num w:numId="4" w16cid:durableId="1427769149">
    <w:abstractNumId w:val="31"/>
  </w:num>
  <w:num w:numId="5" w16cid:durableId="1358193769">
    <w:abstractNumId w:val="14"/>
  </w:num>
  <w:num w:numId="6" w16cid:durableId="324171352">
    <w:abstractNumId w:val="28"/>
  </w:num>
  <w:num w:numId="7" w16cid:durableId="1111968973">
    <w:abstractNumId w:val="6"/>
  </w:num>
  <w:num w:numId="8" w16cid:durableId="1533764869">
    <w:abstractNumId w:val="4"/>
  </w:num>
  <w:num w:numId="9" w16cid:durableId="994256891">
    <w:abstractNumId w:val="19"/>
  </w:num>
  <w:num w:numId="10" w16cid:durableId="2133356751">
    <w:abstractNumId w:val="29"/>
  </w:num>
  <w:num w:numId="11" w16cid:durableId="1061564981">
    <w:abstractNumId w:val="20"/>
  </w:num>
  <w:num w:numId="12" w16cid:durableId="1315069326">
    <w:abstractNumId w:val="10"/>
  </w:num>
  <w:num w:numId="13" w16cid:durableId="362439504">
    <w:abstractNumId w:val="1"/>
  </w:num>
  <w:num w:numId="14" w16cid:durableId="1235359577">
    <w:abstractNumId w:val="17"/>
  </w:num>
  <w:num w:numId="15" w16cid:durableId="608704384">
    <w:abstractNumId w:val="7"/>
  </w:num>
  <w:num w:numId="16" w16cid:durableId="1459254939">
    <w:abstractNumId w:val="0"/>
  </w:num>
  <w:num w:numId="17" w16cid:durableId="273829660">
    <w:abstractNumId w:val="24"/>
  </w:num>
  <w:num w:numId="18" w16cid:durableId="1488983138">
    <w:abstractNumId w:val="27"/>
  </w:num>
  <w:num w:numId="19" w16cid:durableId="1974484290">
    <w:abstractNumId w:val="23"/>
  </w:num>
  <w:num w:numId="20" w16cid:durableId="1039668918">
    <w:abstractNumId w:val="3"/>
  </w:num>
  <w:num w:numId="21" w16cid:durableId="1546210913">
    <w:abstractNumId w:val="26"/>
  </w:num>
  <w:num w:numId="22" w16cid:durableId="1013842174">
    <w:abstractNumId w:val="25"/>
  </w:num>
  <w:num w:numId="23" w16cid:durableId="2070297840">
    <w:abstractNumId w:val="11"/>
  </w:num>
  <w:num w:numId="24" w16cid:durableId="1416246116">
    <w:abstractNumId w:val="18"/>
  </w:num>
  <w:num w:numId="25" w16cid:durableId="732168329">
    <w:abstractNumId w:val="12"/>
  </w:num>
  <w:num w:numId="26" w16cid:durableId="1477406794">
    <w:abstractNumId w:val="22"/>
  </w:num>
  <w:num w:numId="27" w16cid:durableId="666788315">
    <w:abstractNumId w:val="5"/>
  </w:num>
  <w:num w:numId="28" w16cid:durableId="1525290318">
    <w:abstractNumId w:val="9"/>
  </w:num>
  <w:num w:numId="29" w16cid:durableId="2110197741">
    <w:abstractNumId w:val="16"/>
  </w:num>
  <w:num w:numId="30" w16cid:durableId="817575429">
    <w:abstractNumId w:val="2"/>
  </w:num>
  <w:num w:numId="31" w16cid:durableId="285278521">
    <w:abstractNumId w:val="30"/>
  </w:num>
  <w:num w:numId="32" w16cid:durableId="140510568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A19"/>
    <w:rsid w:val="00002E3F"/>
    <w:rsid w:val="00003443"/>
    <w:rsid w:val="00003767"/>
    <w:rsid w:val="000038AA"/>
    <w:rsid w:val="00003A27"/>
    <w:rsid w:val="00003A69"/>
    <w:rsid w:val="00003D80"/>
    <w:rsid w:val="0000448A"/>
    <w:rsid w:val="000044E8"/>
    <w:rsid w:val="00004BE1"/>
    <w:rsid w:val="00004CCB"/>
    <w:rsid w:val="00004D35"/>
    <w:rsid w:val="0000501B"/>
    <w:rsid w:val="00005327"/>
    <w:rsid w:val="000054E9"/>
    <w:rsid w:val="0000569D"/>
    <w:rsid w:val="00005827"/>
    <w:rsid w:val="00006045"/>
    <w:rsid w:val="000064F4"/>
    <w:rsid w:val="0000686C"/>
    <w:rsid w:val="00006B7B"/>
    <w:rsid w:val="00006C3B"/>
    <w:rsid w:val="00006FF5"/>
    <w:rsid w:val="000073FF"/>
    <w:rsid w:val="00007C36"/>
    <w:rsid w:val="00007F1E"/>
    <w:rsid w:val="000100CD"/>
    <w:rsid w:val="000100F4"/>
    <w:rsid w:val="00010578"/>
    <w:rsid w:val="000105D8"/>
    <w:rsid w:val="000108A9"/>
    <w:rsid w:val="0001135E"/>
    <w:rsid w:val="0001158B"/>
    <w:rsid w:val="0001169B"/>
    <w:rsid w:val="00011A8B"/>
    <w:rsid w:val="00011F85"/>
    <w:rsid w:val="000121C2"/>
    <w:rsid w:val="000121ED"/>
    <w:rsid w:val="00012219"/>
    <w:rsid w:val="00012A04"/>
    <w:rsid w:val="0001328D"/>
    <w:rsid w:val="000132D5"/>
    <w:rsid w:val="00013484"/>
    <w:rsid w:val="00013490"/>
    <w:rsid w:val="00013984"/>
    <w:rsid w:val="00013B48"/>
    <w:rsid w:val="00013B62"/>
    <w:rsid w:val="00013E75"/>
    <w:rsid w:val="00014007"/>
    <w:rsid w:val="00014518"/>
    <w:rsid w:val="000145A8"/>
    <w:rsid w:val="000145BA"/>
    <w:rsid w:val="00014629"/>
    <w:rsid w:val="00014E0B"/>
    <w:rsid w:val="00014F25"/>
    <w:rsid w:val="00015005"/>
    <w:rsid w:val="00015248"/>
    <w:rsid w:val="000157B5"/>
    <w:rsid w:val="00015AF5"/>
    <w:rsid w:val="00016181"/>
    <w:rsid w:val="00016EC4"/>
    <w:rsid w:val="00016F90"/>
    <w:rsid w:val="00017BDA"/>
    <w:rsid w:val="000203DD"/>
    <w:rsid w:val="000204B0"/>
    <w:rsid w:val="00020A71"/>
    <w:rsid w:val="00020B70"/>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8D7"/>
    <w:rsid w:val="0002398E"/>
    <w:rsid w:val="000239CC"/>
    <w:rsid w:val="00023AC7"/>
    <w:rsid w:val="00023C0A"/>
    <w:rsid w:val="00024295"/>
    <w:rsid w:val="000244AD"/>
    <w:rsid w:val="0002483B"/>
    <w:rsid w:val="00024976"/>
    <w:rsid w:val="000249BB"/>
    <w:rsid w:val="00025227"/>
    <w:rsid w:val="000253AA"/>
    <w:rsid w:val="0002588F"/>
    <w:rsid w:val="0002590F"/>
    <w:rsid w:val="000259AD"/>
    <w:rsid w:val="000259CB"/>
    <w:rsid w:val="00025D15"/>
    <w:rsid w:val="00025F59"/>
    <w:rsid w:val="00026088"/>
    <w:rsid w:val="00026179"/>
    <w:rsid w:val="000261DF"/>
    <w:rsid w:val="00026762"/>
    <w:rsid w:val="00026966"/>
    <w:rsid w:val="00027059"/>
    <w:rsid w:val="000300E3"/>
    <w:rsid w:val="00030AC2"/>
    <w:rsid w:val="00030D35"/>
    <w:rsid w:val="00030D38"/>
    <w:rsid w:val="000310B5"/>
    <w:rsid w:val="00031278"/>
    <w:rsid w:val="00031327"/>
    <w:rsid w:val="00031410"/>
    <w:rsid w:val="00031762"/>
    <w:rsid w:val="00031E1E"/>
    <w:rsid w:val="00031F6C"/>
    <w:rsid w:val="00031F81"/>
    <w:rsid w:val="00032034"/>
    <w:rsid w:val="0003236E"/>
    <w:rsid w:val="000324E8"/>
    <w:rsid w:val="00032686"/>
    <w:rsid w:val="00032D41"/>
    <w:rsid w:val="0003332E"/>
    <w:rsid w:val="00033370"/>
    <w:rsid w:val="00033432"/>
    <w:rsid w:val="0003387A"/>
    <w:rsid w:val="00033ADE"/>
    <w:rsid w:val="0003435D"/>
    <w:rsid w:val="0003435F"/>
    <w:rsid w:val="000345DF"/>
    <w:rsid w:val="000346C6"/>
    <w:rsid w:val="00034CCC"/>
    <w:rsid w:val="00034D23"/>
    <w:rsid w:val="00034FEC"/>
    <w:rsid w:val="0003517F"/>
    <w:rsid w:val="00035372"/>
    <w:rsid w:val="000353A8"/>
    <w:rsid w:val="00035476"/>
    <w:rsid w:val="00036617"/>
    <w:rsid w:val="00036C6E"/>
    <w:rsid w:val="0003703F"/>
    <w:rsid w:val="0003704A"/>
    <w:rsid w:val="00037487"/>
    <w:rsid w:val="00037492"/>
    <w:rsid w:val="000374AD"/>
    <w:rsid w:val="00037FB1"/>
    <w:rsid w:val="000403B0"/>
    <w:rsid w:val="000404AA"/>
    <w:rsid w:val="000408F6"/>
    <w:rsid w:val="00040AA5"/>
    <w:rsid w:val="00040DDD"/>
    <w:rsid w:val="0004153A"/>
    <w:rsid w:val="00041733"/>
    <w:rsid w:val="00042375"/>
    <w:rsid w:val="00042622"/>
    <w:rsid w:val="00042829"/>
    <w:rsid w:val="000428F7"/>
    <w:rsid w:val="000429F9"/>
    <w:rsid w:val="00042C1B"/>
    <w:rsid w:val="00042C43"/>
    <w:rsid w:val="00042C66"/>
    <w:rsid w:val="0004344A"/>
    <w:rsid w:val="00043547"/>
    <w:rsid w:val="00043791"/>
    <w:rsid w:val="00043966"/>
    <w:rsid w:val="00043A9F"/>
    <w:rsid w:val="00043C4C"/>
    <w:rsid w:val="00043EC8"/>
    <w:rsid w:val="00044218"/>
    <w:rsid w:val="0004478A"/>
    <w:rsid w:val="000449F5"/>
    <w:rsid w:val="00044AA3"/>
    <w:rsid w:val="00044E00"/>
    <w:rsid w:val="00044E1A"/>
    <w:rsid w:val="00045131"/>
    <w:rsid w:val="00045C98"/>
    <w:rsid w:val="00045D02"/>
    <w:rsid w:val="00045E52"/>
    <w:rsid w:val="00045E55"/>
    <w:rsid w:val="00045FB7"/>
    <w:rsid w:val="00046249"/>
    <w:rsid w:val="00046905"/>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91"/>
    <w:rsid w:val="00052ADE"/>
    <w:rsid w:val="00052FDB"/>
    <w:rsid w:val="0005300F"/>
    <w:rsid w:val="000530ED"/>
    <w:rsid w:val="000535DF"/>
    <w:rsid w:val="00053664"/>
    <w:rsid w:val="00053768"/>
    <w:rsid w:val="00053D72"/>
    <w:rsid w:val="00053F94"/>
    <w:rsid w:val="0005400E"/>
    <w:rsid w:val="00054177"/>
    <w:rsid w:val="00054201"/>
    <w:rsid w:val="000546F9"/>
    <w:rsid w:val="00054B38"/>
    <w:rsid w:val="000550DC"/>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7D9"/>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843"/>
    <w:rsid w:val="0006695E"/>
    <w:rsid w:val="00066C9B"/>
    <w:rsid w:val="00066EF9"/>
    <w:rsid w:val="000674E2"/>
    <w:rsid w:val="00067A84"/>
    <w:rsid w:val="00067AE7"/>
    <w:rsid w:val="00067B9A"/>
    <w:rsid w:val="00067BC1"/>
    <w:rsid w:val="00067F68"/>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818"/>
    <w:rsid w:val="000729B4"/>
    <w:rsid w:val="00072C8D"/>
    <w:rsid w:val="00072DA9"/>
    <w:rsid w:val="00072E1A"/>
    <w:rsid w:val="00072FCD"/>
    <w:rsid w:val="00073077"/>
    <w:rsid w:val="00073252"/>
    <w:rsid w:val="0007338F"/>
    <w:rsid w:val="00073A03"/>
    <w:rsid w:val="00073A1B"/>
    <w:rsid w:val="00073A26"/>
    <w:rsid w:val="00073AB8"/>
    <w:rsid w:val="0007460A"/>
    <w:rsid w:val="00074BD1"/>
    <w:rsid w:val="00074C66"/>
    <w:rsid w:val="000753CE"/>
    <w:rsid w:val="000756C1"/>
    <w:rsid w:val="00075B4C"/>
    <w:rsid w:val="00076202"/>
    <w:rsid w:val="00076562"/>
    <w:rsid w:val="0007696F"/>
    <w:rsid w:val="00076AE1"/>
    <w:rsid w:val="00076B21"/>
    <w:rsid w:val="00076DE3"/>
    <w:rsid w:val="00076DFE"/>
    <w:rsid w:val="00077C8A"/>
    <w:rsid w:val="00077E51"/>
    <w:rsid w:val="000807E2"/>
    <w:rsid w:val="00080A34"/>
    <w:rsid w:val="00080A59"/>
    <w:rsid w:val="00080B53"/>
    <w:rsid w:val="00080D99"/>
    <w:rsid w:val="000812D2"/>
    <w:rsid w:val="0008140D"/>
    <w:rsid w:val="00081481"/>
    <w:rsid w:val="0008171F"/>
    <w:rsid w:val="00081961"/>
    <w:rsid w:val="00081B75"/>
    <w:rsid w:val="00082081"/>
    <w:rsid w:val="0008213E"/>
    <w:rsid w:val="00082396"/>
    <w:rsid w:val="000823A0"/>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CE3"/>
    <w:rsid w:val="00084D76"/>
    <w:rsid w:val="000855E4"/>
    <w:rsid w:val="00085A0B"/>
    <w:rsid w:val="00085B56"/>
    <w:rsid w:val="00085DB1"/>
    <w:rsid w:val="0008694F"/>
    <w:rsid w:val="00086D1F"/>
    <w:rsid w:val="000870E7"/>
    <w:rsid w:val="000875A1"/>
    <w:rsid w:val="0008760E"/>
    <w:rsid w:val="00087A3A"/>
    <w:rsid w:val="00090035"/>
    <w:rsid w:val="0009031D"/>
    <w:rsid w:val="000904A5"/>
    <w:rsid w:val="000904CC"/>
    <w:rsid w:val="000909DA"/>
    <w:rsid w:val="00091473"/>
    <w:rsid w:val="00091A79"/>
    <w:rsid w:val="00091DE1"/>
    <w:rsid w:val="00091E0E"/>
    <w:rsid w:val="00091E55"/>
    <w:rsid w:val="00091EB2"/>
    <w:rsid w:val="00091F11"/>
    <w:rsid w:val="000920BD"/>
    <w:rsid w:val="000922F1"/>
    <w:rsid w:val="000929D9"/>
    <w:rsid w:val="00092BFF"/>
    <w:rsid w:val="00092C13"/>
    <w:rsid w:val="00092FFB"/>
    <w:rsid w:val="00093246"/>
    <w:rsid w:val="000933A7"/>
    <w:rsid w:val="00093B82"/>
    <w:rsid w:val="00094087"/>
    <w:rsid w:val="000940F5"/>
    <w:rsid w:val="0009422D"/>
    <w:rsid w:val="00094289"/>
    <w:rsid w:val="000947FA"/>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6E8D"/>
    <w:rsid w:val="00097687"/>
    <w:rsid w:val="00097703"/>
    <w:rsid w:val="000978D4"/>
    <w:rsid w:val="00097AD2"/>
    <w:rsid w:val="00097C7E"/>
    <w:rsid w:val="00097FAD"/>
    <w:rsid w:val="000A032A"/>
    <w:rsid w:val="000A047D"/>
    <w:rsid w:val="000A09CD"/>
    <w:rsid w:val="000A0F56"/>
    <w:rsid w:val="000A111C"/>
    <w:rsid w:val="000A178F"/>
    <w:rsid w:val="000A184C"/>
    <w:rsid w:val="000A193B"/>
    <w:rsid w:val="000A1D8E"/>
    <w:rsid w:val="000A201B"/>
    <w:rsid w:val="000A2041"/>
    <w:rsid w:val="000A2253"/>
    <w:rsid w:val="000A2420"/>
    <w:rsid w:val="000A25D1"/>
    <w:rsid w:val="000A2711"/>
    <w:rsid w:val="000A2894"/>
    <w:rsid w:val="000A2AB6"/>
    <w:rsid w:val="000A2B39"/>
    <w:rsid w:val="000A32ED"/>
    <w:rsid w:val="000A3413"/>
    <w:rsid w:val="000A35B9"/>
    <w:rsid w:val="000A3659"/>
    <w:rsid w:val="000A3B8D"/>
    <w:rsid w:val="000A3DDC"/>
    <w:rsid w:val="000A4527"/>
    <w:rsid w:val="000A4A19"/>
    <w:rsid w:val="000A5B98"/>
    <w:rsid w:val="000A6206"/>
    <w:rsid w:val="000A6816"/>
    <w:rsid w:val="000A6B56"/>
    <w:rsid w:val="000A7074"/>
    <w:rsid w:val="000A73C9"/>
    <w:rsid w:val="000A763E"/>
    <w:rsid w:val="000A78BF"/>
    <w:rsid w:val="000A7BDB"/>
    <w:rsid w:val="000B01C0"/>
    <w:rsid w:val="000B020D"/>
    <w:rsid w:val="000B02FA"/>
    <w:rsid w:val="000B03B0"/>
    <w:rsid w:val="000B0686"/>
    <w:rsid w:val="000B0D05"/>
    <w:rsid w:val="000B0E71"/>
    <w:rsid w:val="000B120F"/>
    <w:rsid w:val="000B12EC"/>
    <w:rsid w:val="000B1492"/>
    <w:rsid w:val="000B15D2"/>
    <w:rsid w:val="000B1812"/>
    <w:rsid w:val="000B18F6"/>
    <w:rsid w:val="000B1921"/>
    <w:rsid w:val="000B1931"/>
    <w:rsid w:val="000B19A3"/>
    <w:rsid w:val="000B1F8F"/>
    <w:rsid w:val="000B28C1"/>
    <w:rsid w:val="000B2CDC"/>
    <w:rsid w:val="000B3164"/>
    <w:rsid w:val="000B335A"/>
    <w:rsid w:val="000B3453"/>
    <w:rsid w:val="000B370B"/>
    <w:rsid w:val="000B3A36"/>
    <w:rsid w:val="000B3D22"/>
    <w:rsid w:val="000B3F24"/>
    <w:rsid w:val="000B415E"/>
    <w:rsid w:val="000B4329"/>
    <w:rsid w:val="000B4579"/>
    <w:rsid w:val="000B460A"/>
    <w:rsid w:val="000B496D"/>
    <w:rsid w:val="000B4DE7"/>
    <w:rsid w:val="000B4DF9"/>
    <w:rsid w:val="000B4E52"/>
    <w:rsid w:val="000B4E81"/>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AD9"/>
    <w:rsid w:val="000C3DDB"/>
    <w:rsid w:val="000C3EBA"/>
    <w:rsid w:val="000C3EFD"/>
    <w:rsid w:val="000C462C"/>
    <w:rsid w:val="000C4869"/>
    <w:rsid w:val="000C48C8"/>
    <w:rsid w:val="000C5231"/>
    <w:rsid w:val="000C58D4"/>
    <w:rsid w:val="000C5E2A"/>
    <w:rsid w:val="000C6093"/>
    <w:rsid w:val="000C60FE"/>
    <w:rsid w:val="000C649D"/>
    <w:rsid w:val="000C664C"/>
    <w:rsid w:val="000C6664"/>
    <w:rsid w:val="000C6945"/>
    <w:rsid w:val="000C6AA6"/>
    <w:rsid w:val="000C6C67"/>
    <w:rsid w:val="000C6C6E"/>
    <w:rsid w:val="000C6E1C"/>
    <w:rsid w:val="000C7288"/>
    <w:rsid w:val="000C7DCD"/>
    <w:rsid w:val="000D0302"/>
    <w:rsid w:val="000D0BFF"/>
    <w:rsid w:val="000D0C3A"/>
    <w:rsid w:val="000D0C57"/>
    <w:rsid w:val="000D0CD0"/>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6BD"/>
    <w:rsid w:val="000D4060"/>
    <w:rsid w:val="000D40AE"/>
    <w:rsid w:val="000D4156"/>
    <w:rsid w:val="000D43BC"/>
    <w:rsid w:val="000D45AD"/>
    <w:rsid w:val="000D45D7"/>
    <w:rsid w:val="000D4655"/>
    <w:rsid w:val="000D468F"/>
    <w:rsid w:val="000D4CBE"/>
    <w:rsid w:val="000D53B3"/>
    <w:rsid w:val="000D578B"/>
    <w:rsid w:val="000D5815"/>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DD9"/>
    <w:rsid w:val="000D7EF3"/>
    <w:rsid w:val="000E018F"/>
    <w:rsid w:val="000E06AE"/>
    <w:rsid w:val="000E07DD"/>
    <w:rsid w:val="000E110E"/>
    <w:rsid w:val="000E11E5"/>
    <w:rsid w:val="000E19B2"/>
    <w:rsid w:val="000E1C76"/>
    <w:rsid w:val="000E2C88"/>
    <w:rsid w:val="000E2D44"/>
    <w:rsid w:val="000E3348"/>
    <w:rsid w:val="000E3433"/>
    <w:rsid w:val="000E3B65"/>
    <w:rsid w:val="000E3D65"/>
    <w:rsid w:val="000E3D68"/>
    <w:rsid w:val="000E4132"/>
    <w:rsid w:val="000E424E"/>
    <w:rsid w:val="000E42B3"/>
    <w:rsid w:val="000E4562"/>
    <w:rsid w:val="000E4680"/>
    <w:rsid w:val="000E48D8"/>
    <w:rsid w:val="000E4C38"/>
    <w:rsid w:val="000E4E80"/>
    <w:rsid w:val="000E5664"/>
    <w:rsid w:val="000E57E6"/>
    <w:rsid w:val="000E6679"/>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5CC"/>
    <w:rsid w:val="000F386C"/>
    <w:rsid w:val="000F4367"/>
    <w:rsid w:val="000F4AA6"/>
    <w:rsid w:val="000F4BA5"/>
    <w:rsid w:val="000F4BC7"/>
    <w:rsid w:val="000F4D08"/>
    <w:rsid w:val="000F509F"/>
    <w:rsid w:val="000F50CB"/>
    <w:rsid w:val="000F5574"/>
    <w:rsid w:val="000F56E4"/>
    <w:rsid w:val="000F5763"/>
    <w:rsid w:val="000F6033"/>
    <w:rsid w:val="000F618C"/>
    <w:rsid w:val="000F6317"/>
    <w:rsid w:val="000F66AA"/>
    <w:rsid w:val="000F680E"/>
    <w:rsid w:val="000F6CA2"/>
    <w:rsid w:val="000F72FC"/>
    <w:rsid w:val="000F7349"/>
    <w:rsid w:val="000F7536"/>
    <w:rsid w:val="000F78DF"/>
    <w:rsid w:val="000F7AED"/>
    <w:rsid w:val="00100A71"/>
    <w:rsid w:val="00100A7B"/>
    <w:rsid w:val="001012E0"/>
    <w:rsid w:val="00101712"/>
    <w:rsid w:val="001018CA"/>
    <w:rsid w:val="00101F09"/>
    <w:rsid w:val="0010203C"/>
    <w:rsid w:val="00102062"/>
    <w:rsid w:val="0010215E"/>
    <w:rsid w:val="0010224C"/>
    <w:rsid w:val="001023ED"/>
    <w:rsid w:val="001024D1"/>
    <w:rsid w:val="00102600"/>
    <w:rsid w:val="001030A4"/>
    <w:rsid w:val="0010322C"/>
    <w:rsid w:val="001039C1"/>
    <w:rsid w:val="00103AB9"/>
    <w:rsid w:val="001041A5"/>
    <w:rsid w:val="0010429A"/>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E68"/>
    <w:rsid w:val="0010773C"/>
    <w:rsid w:val="00107F76"/>
    <w:rsid w:val="0011037A"/>
    <w:rsid w:val="00110740"/>
    <w:rsid w:val="001109F5"/>
    <w:rsid w:val="00110A60"/>
    <w:rsid w:val="00110AEF"/>
    <w:rsid w:val="00110BA2"/>
    <w:rsid w:val="00110C55"/>
    <w:rsid w:val="00111192"/>
    <w:rsid w:val="00111501"/>
    <w:rsid w:val="00111A67"/>
    <w:rsid w:val="00111E6B"/>
    <w:rsid w:val="00111F02"/>
    <w:rsid w:val="00111F3F"/>
    <w:rsid w:val="001120C5"/>
    <w:rsid w:val="001121B0"/>
    <w:rsid w:val="001123FC"/>
    <w:rsid w:val="0011288C"/>
    <w:rsid w:val="00112D67"/>
    <w:rsid w:val="00112E32"/>
    <w:rsid w:val="00113061"/>
    <w:rsid w:val="001130E8"/>
    <w:rsid w:val="001139ED"/>
    <w:rsid w:val="00113B25"/>
    <w:rsid w:val="00114109"/>
    <w:rsid w:val="00114236"/>
    <w:rsid w:val="00115728"/>
    <w:rsid w:val="00115E49"/>
    <w:rsid w:val="00116547"/>
    <w:rsid w:val="0011666F"/>
    <w:rsid w:val="0011689B"/>
    <w:rsid w:val="001168DB"/>
    <w:rsid w:val="00116B82"/>
    <w:rsid w:val="00116C2F"/>
    <w:rsid w:val="00116D8D"/>
    <w:rsid w:val="00117030"/>
    <w:rsid w:val="00117278"/>
    <w:rsid w:val="001173EA"/>
    <w:rsid w:val="001175FA"/>
    <w:rsid w:val="0011777E"/>
    <w:rsid w:val="00117950"/>
    <w:rsid w:val="00117CE0"/>
    <w:rsid w:val="001201E5"/>
    <w:rsid w:val="001205B6"/>
    <w:rsid w:val="00120611"/>
    <w:rsid w:val="0012069C"/>
    <w:rsid w:val="001209FA"/>
    <w:rsid w:val="00120A2A"/>
    <w:rsid w:val="00120CF4"/>
    <w:rsid w:val="00121284"/>
    <w:rsid w:val="00121A90"/>
    <w:rsid w:val="00121D9C"/>
    <w:rsid w:val="00121FEE"/>
    <w:rsid w:val="0012221D"/>
    <w:rsid w:val="001225D6"/>
    <w:rsid w:val="00122B24"/>
    <w:rsid w:val="00122BE7"/>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44C"/>
    <w:rsid w:val="0012785D"/>
    <w:rsid w:val="001279E6"/>
    <w:rsid w:val="00127ADA"/>
    <w:rsid w:val="00127BD6"/>
    <w:rsid w:val="00127C81"/>
    <w:rsid w:val="00127DC4"/>
    <w:rsid w:val="00130988"/>
    <w:rsid w:val="00130A8E"/>
    <w:rsid w:val="00130AA8"/>
    <w:rsid w:val="00130D9B"/>
    <w:rsid w:val="00130EB0"/>
    <w:rsid w:val="00130FEB"/>
    <w:rsid w:val="00130FED"/>
    <w:rsid w:val="001315D8"/>
    <w:rsid w:val="001319F2"/>
    <w:rsid w:val="0013240F"/>
    <w:rsid w:val="00132832"/>
    <w:rsid w:val="00132F87"/>
    <w:rsid w:val="0013333B"/>
    <w:rsid w:val="001333A9"/>
    <w:rsid w:val="00133AC3"/>
    <w:rsid w:val="00133EEF"/>
    <w:rsid w:val="0013408C"/>
    <w:rsid w:val="00134596"/>
    <w:rsid w:val="00134D97"/>
    <w:rsid w:val="00134E35"/>
    <w:rsid w:val="00135053"/>
    <w:rsid w:val="00135184"/>
    <w:rsid w:val="00135349"/>
    <w:rsid w:val="001358ED"/>
    <w:rsid w:val="001375C9"/>
    <w:rsid w:val="001378D4"/>
    <w:rsid w:val="001408F2"/>
    <w:rsid w:val="00140910"/>
    <w:rsid w:val="00140C89"/>
    <w:rsid w:val="00141B8B"/>
    <w:rsid w:val="00141DAA"/>
    <w:rsid w:val="0014211D"/>
    <w:rsid w:val="001422B0"/>
    <w:rsid w:val="001424BC"/>
    <w:rsid w:val="001424BD"/>
    <w:rsid w:val="00142CF0"/>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2"/>
    <w:rsid w:val="00161ABE"/>
    <w:rsid w:val="00162221"/>
    <w:rsid w:val="001624B9"/>
    <w:rsid w:val="00162988"/>
    <w:rsid w:val="00162B2C"/>
    <w:rsid w:val="00162D1D"/>
    <w:rsid w:val="0016355E"/>
    <w:rsid w:val="0016398E"/>
    <w:rsid w:val="00163B4E"/>
    <w:rsid w:val="00164013"/>
    <w:rsid w:val="001641EA"/>
    <w:rsid w:val="00164ADC"/>
    <w:rsid w:val="00164D1D"/>
    <w:rsid w:val="00164E61"/>
    <w:rsid w:val="00165474"/>
    <w:rsid w:val="00165A5B"/>
    <w:rsid w:val="00165B04"/>
    <w:rsid w:val="00165B30"/>
    <w:rsid w:val="00165E20"/>
    <w:rsid w:val="0016609D"/>
    <w:rsid w:val="001662F0"/>
    <w:rsid w:val="00166AFD"/>
    <w:rsid w:val="00166D24"/>
    <w:rsid w:val="00166FC3"/>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D43"/>
    <w:rsid w:val="001755A0"/>
    <w:rsid w:val="00175D05"/>
    <w:rsid w:val="00175D1A"/>
    <w:rsid w:val="00175D82"/>
    <w:rsid w:val="00175F88"/>
    <w:rsid w:val="001761B5"/>
    <w:rsid w:val="0017622E"/>
    <w:rsid w:val="001767E4"/>
    <w:rsid w:val="00176E0A"/>
    <w:rsid w:val="00177111"/>
    <w:rsid w:val="00177647"/>
    <w:rsid w:val="0017776E"/>
    <w:rsid w:val="00177A6B"/>
    <w:rsid w:val="001801A6"/>
    <w:rsid w:val="001809FC"/>
    <w:rsid w:val="00180A56"/>
    <w:rsid w:val="00180E9B"/>
    <w:rsid w:val="00180EEA"/>
    <w:rsid w:val="00181065"/>
    <w:rsid w:val="001810C7"/>
    <w:rsid w:val="00181249"/>
    <w:rsid w:val="001813EC"/>
    <w:rsid w:val="00181571"/>
    <w:rsid w:val="00181726"/>
    <w:rsid w:val="001817B1"/>
    <w:rsid w:val="0018181D"/>
    <w:rsid w:val="001819AB"/>
    <w:rsid w:val="00181A95"/>
    <w:rsid w:val="00181F49"/>
    <w:rsid w:val="00181FE0"/>
    <w:rsid w:val="0018225E"/>
    <w:rsid w:val="0018310D"/>
    <w:rsid w:val="00183833"/>
    <w:rsid w:val="0018397C"/>
    <w:rsid w:val="00183BEB"/>
    <w:rsid w:val="00183C68"/>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B4"/>
    <w:rsid w:val="00193DF1"/>
    <w:rsid w:val="00193E39"/>
    <w:rsid w:val="00193FCE"/>
    <w:rsid w:val="00194470"/>
    <w:rsid w:val="00194A1D"/>
    <w:rsid w:val="00194AD6"/>
    <w:rsid w:val="00194B7F"/>
    <w:rsid w:val="001952A8"/>
    <w:rsid w:val="0019615E"/>
    <w:rsid w:val="001961C3"/>
    <w:rsid w:val="001967AB"/>
    <w:rsid w:val="00196CCB"/>
    <w:rsid w:val="00196FAD"/>
    <w:rsid w:val="0019700A"/>
    <w:rsid w:val="0019731E"/>
    <w:rsid w:val="00197CC0"/>
    <w:rsid w:val="00197E66"/>
    <w:rsid w:val="001A0816"/>
    <w:rsid w:val="001A08D6"/>
    <w:rsid w:val="001A0976"/>
    <w:rsid w:val="001A0D68"/>
    <w:rsid w:val="001A0EFF"/>
    <w:rsid w:val="001A0FCF"/>
    <w:rsid w:val="001A129D"/>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AEE"/>
    <w:rsid w:val="001A4BD4"/>
    <w:rsid w:val="001A60B5"/>
    <w:rsid w:val="001A616E"/>
    <w:rsid w:val="001A6282"/>
    <w:rsid w:val="001A6293"/>
    <w:rsid w:val="001A6BD7"/>
    <w:rsid w:val="001A6C21"/>
    <w:rsid w:val="001A7AF5"/>
    <w:rsid w:val="001A7F45"/>
    <w:rsid w:val="001A7F62"/>
    <w:rsid w:val="001B00DE"/>
    <w:rsid w:val="001B040E"/>
    <w:rsid w:val="001B04F5"/>
    <w:rsid w:val="001B0531"/>
    <w:rsid w:val="001B057C"/>
    <w:rsid w:val="001B0685"/>
    <w:rsid w:val="001B0A4B"/>
    <w:rsid w:val="001B1049"/>
    <w:rsid w:val="001B12AD"/>
    <w:rsid w:val="001B146E"/>
    <w:rsid w:val="001B180C"/>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06B"/>
    <w:rsid w:val="001B555A"/>
    <w:rsid w:val="001B5612"/>
    <w:rsid w:val="001B5B6D"/>
    <w:rsid w:val="001B5D92"/>
    <w:rsid w:val="001B6171"/>
    <w:rsid w:val="001B6AC6"/>
    <w:rsid w:val="001B6C0C"/>
    <w:rsid w:val="001B7366"/>
    <w:rsid w:val="001B73AC"/>
    <w:rsid w:val="001B7701"/>
    <w:rsid w:val="001B77D7"/>
    <w:rsid w:val="001B7967"/>
    <w:rsid w:val="001B7A1C"/>
    <w:rsid w:val="001B7A24"/>
    <w:rsid w:val="001B7E86"/>
    <w:rsid w:val="001B7F79"/>
    <w:rsid w:val="001B7F84"/>
    <w:rsid w:val="001C0194"/>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4CB5"/>
    <w:rsid w:val="001C56AC"/>
    <w:rsid w:val="001C595E"/>
    <w:rsid w:val="001C635B"/>
    <w:rsid w:val="001C65BA"/>
    <w:rsid w:val="001C6925"/>
    <w:rsid w:val="001C6B76"/>
    <w:rsid w:val="001C6C03"/>
    <w:rsid w:val="001C6DEB"/>
    <w:rsid w:val="001C7454"/>
    <w:rsid w:val="001C7BE0"/>
    <w:rsid w:val="001D00E6"/>
    <w:rsid w:val="001D00F4"/>
    <w:rsid w:val="001D0242"/>
    <w:rsid w:val="001D050E"/>
    <w:rsid w:val="001D051C"/>
    <w:rsid w:val="001D06B4"/>
    <w:rsid w:val="001D1539"/>
    <w:rsid w:val="001D158F"/>
    <w:rsid w:val="001D1873"/>
    <w:rsid w:val="001D188C"/>
    <w:rsid w:val="001D1D48"/>
    <w:rsid w:val="001D1F29"/>
    <w:rsid w:val="001D1FC6"/>
    <w:rsid w:val="001D2053"/>
    <w:rsid w:val="001D2267"/>
    <w:rsid w:val="001D262D"/>
    <w:rsid w:val="001D26F4"/>
    <w:rsid w:val="001D2734"/>
    <w:rsid w:val="001D2A21"/>
    <w:rsid w:val="001D2BED"/>
    <w:rsid w:val="001D2E17"/>
    <w:rsid w:val="001D3071"/>
    <w:rsid w:val="001D3542"/>
    <w:rsid w:val="001D36F9"/>
    <w:rsid w:val="001D3987"/>
    <w:rsid w:val="001D3D2F"/>
    <w:rsid w:val="001D40E5"/>
    <w:rsid w:val="001D4247"/>
    <w:rsid w:val="001D424C"/>
    <w:rsid w:val="001D4701"/>
    <w:rsid w:val="001D49B9"/>
    <w:rsid w:val="001D4B24"/>
    <w:rsid w:val="001D4CB7"/>
    <w:rsid w:val="001D4E63"/>
    <w:rsid w:val="001D4FA6"/>
    <w:rsid w:val="001D5435"/>
    <w:rsid w:val="001D58C0"/>
    <w:rsid w:val="001D59C5"/>
    <w:rsid w:val="001D60C6"/>
    <w:rsid w:val="001D648C"/>
    <w:rsid w:val="001D6D56"/>
    <w:rsid w:val="001D7041"/>
    <w:rsid w:val="001D74C7"/>
    <w:rsid w:val="001D74CD"/>
    <w:rsid w:val="001D7A7A"/>
    <w:rsid w:val="001D7BC8"/>
    <w:rsid w:val="001D7D01"/>
    <w:rsid w:val="001D7E7E"/>
    <w:rsid w:val="001D7FC9"/>
    <w:rsid w:val="001E032B"/>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83D"/>
    <w:rsid w:val="001E7DD4"/>
    <w:rsid w:val="001F0055"/>
    <w:rsid w:val="001F0074"/>
    <w:rsid w:val="001F05F9"/>
    <w:rsid w:val="001F0B4D"/>
    <w:rsid w:val="001F0E57"/>
    <w:rsid w:val="001F12C1"/>
    <w:rsid w:val="001F13F1"/>
    <w:rsid w:val="001F172E"/>
    <w:rsid w:val="001F1813"/>
    <w:rsid w:val="001F1831"/>
    <w:rsid w:val="001F19C7"/>
    <w:rsid w:val="001F1E28"/>
    <w:rsid w:val="001F1F12"/>
    <w:rsid w:val="001F20F3"/>
    <w:rsid w:val="001F2106"/>
    <w:rsid w:val="001F2242"/>
    <w:rsid w:val="001F2413"/>
    <w:rsid w:val="001F2622"/>
    <w:rsid w:val="001F2B8F"/>
    <w:rsid w:val="001F331C"/>
    <w:rsid w:val="001F336A"/>
    <w:rsid w:val="001F37B3"/>
    <w:rsid w:val="001F3AE7"/>
    <w:rsid w:val="001F3BEF"/>
    <w:rsid w:val="001F4470"/>
    <w:rsid w:val="001F4514"/>
    <w:rsid w:val="001F489E"/>
    <w:rsid w:val="001F5A76"/>
    <w:rsid w:val="001F5ACF"/>
    <w:rsid w:val="001F5B7F"/>
    <w:rsid w:val="001F6099"/>
    <w:rsid w:val="001F6219"/>
    <w:rsid w:val="001F62B6"/>
    <w:rsid w:val="001F62DB"/>
    <w:rsid w:val="001F67FE"/>
    <w:rsid w:val="001F6A82"/>
    <w:rsid w:val="001F705B"/>
    <w:rsid w:val="001F7066"/>
    <w:rsid w:val="001F7107"/>
    <w:rsid w:val="001F72CA"/>
    <w:rsid w:val="001F7468"/>
    <w:rsid w:val="00200094"/>
    <w:rsid w:val="00200423"/>
    <w:rsid w:val="002006D2"/>
    <w:rsid w:val="00200788"/>
    <w:rsid w:val="00200841"/>
    <w:rsid w:val="00200E41"/>
    <w:rsid w:val="00201726"/>
    <w:rsid w:val="00201BE0"/>
    <w:rsid w:val="00201D61"/>
    <w:rsid w:val="0020214B"/>
    <w:rsid w:val="00202572"/>
    <w:rsid w:val="002025BD"/>
    <w:rsid w:val="00202AC2"/>
    <w:rsid w:val="00202FF4"/>
    <w:rsid w:val="0020332A"/>
    <w:rsid w:val="00203582"/>
    <w:rsid w:val="002037BB"/>
    <w:rsid w:val="002039DA"/>
    <w:rsid w:val="00203A18"/>
    <w:rsid w:val="00203AE5"/>
    <w:rsid w:val="00203BFC"/>
    <w:rsid w:val="00203CF3"/>
    <w:rsid w:val="00203D30"/>
    <w:rsid w:val="002042D0"/>
    <w:rsid w:val="00204584"/>
    <w:rsid w:val="00204729"/>
    <w:rsid w:val="00204D29"/>
    <w:rsid w:val="002050B0"/>
    <w:rsid w:val="00205BEF"/>
    <w:rsid w:val="00205DCA"/>
    <w:rsid w:val="00206071"/>
    <w:rsid w:val="00206724"/>
    <w:rsid w:val="00206A96"/>
    <w:rsid w:val="00206EF5"/>
    <w:rsid w:val="002071F5"/>
    <w:rsid w:val="002074F2"/>
    <w:rsid w:val="002075A9"/>
    <w:rsid w:val="00207673"/>
    <w:rsid w:val="00207835"/>
    <w:rsid w:val="002078B3"/>
    <w:rsid w:val="002079F2"/>
    <w:rsid w:val="00207EA9"/>
    <w:rsid w:val="00207FB4"/>
    <w:rsid w:val="0021018A"/>
    <w:rsid w:val="0021031B"/>
    <w:rsid w:val="0021091D"/>
    <w:rsid w:val="00210D56"/>
    <w:rsid w:val="00210F31"/>
    <w:rsid w:val="00211024"/>
    <w:rsid w:val="0021127A"/>
    <w:rsid w:val="002113BE"/>
    <w:rsid w:val="00211788"/>
    <w:rsid w:val="00211D73"/>
    <w:rsid w:val="00211DA4"/>
    <w:rsid w:val="002122D3"/>
    <w:rsid w:val="00212435"/>
    <w:rsid w:val="00212576"/>
    <w:rsid w:val="00212864"/>
    <w:rsid w:val="0021291F"/>
    <w:rsid w:val="00212BB6"/>
    <w:rsid w:val="00212EBA"/>
    <w:rsid w:val="00212F12"/>
    <w:rsid w:val="00213135"/>
    <w:rsid w:val="002131DF"/>
    <w:rsid w:val="00213423"/>
    <w:rsid w:val="00213503"/>
    <w:rsid w:val="002139A9"/>
    <w:rsid w:val="002139B4"/>
    <w:rsid w:val="002139F6"/>
    <w:rsid w:val="00213C38"/>
    <w:rsid w:val="00213D78"/>
    <w:rsid w:val="00213D7E"/>
    <w:rsid w:val="00213F41"/>
    <w:rsid w:val="0021428C"/>
    <w:rsid w:val="0021472C"/>
    <w:rsid w:val="00214897"/>
    <w:rsid w:val="00214B35"/>
    <w:rsid w:val="00214CBC"/>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41A"/>
    <w:rsid w:val="0021768D"/>
    <w:rsid w:val="002176BB"/>
    <w:rsid w:val="002177B3"/>
    <w:rsid w:val="00217862"/>
    <w:rsid w:val="00217B64"/>
    <w:rsid w:val="00217BCE"/>
    <w:rsid w:val="0022011B"/>
    <w:rsid w:val="002201DC"/>
    <w:rsid w:val="0022074A"/>
    <w:rsid w:val="00220CE0"/>
    <w:rsid w:val="00220EDF"/>
    <w:rsid w:val="00220F3B"/>
    <w:rsid w:val="00220F53"/>
    <w:rsid w:val="00221727"/>
    <w:rsid w:val="00221C62"/>
    <w:rsid w:val="002220FA"/>
    <w:rsid w:val="00222DBA"/>
    <w:rsid w:val="002232CC"/>
    <w:rsid w:val="00223651"/>
    <w:rsid w:val="0022377B"/>
    <w:rsid w:val="0022393E"/>
    <w:rsid w:val="00223C44"/>
    <w:rsid w:val="00223C66"/>
    <w:rsid w:val="00223CE5"/>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8A6"/>
    <w:rsid w:val="00227BA2"/>
    <w:rsid w:val="00227EBA"/>
    <w:rsid w:val="00227EF2"/>
    <w:rsid w:val="00227F57"/>
    <w:rsid w:val="00227FA2"/>
    <w:rsid w:val="00230AF3"/>
    <w:rsid w:val="00230D71"/>
    <w:rsid w:val="002318F4"/>
    <w:rsid w:val="002319C3"/>
    <w:rsid w:val="00231AF7"/>
    <w:rsid w:val="00231B10"/>
    <w:rsid w:val="00231EA2"/>
    <w:rsid w:val="00232232"/>
    <w:rsid w:val="002323AA"/>
    <w:rsid w:val="0023246C"/>
    <w:rsid w:val="002324A5"/>
    <w:rsid w:val="0023269E"/>
    <w:rsid w:val="0023277C"/>
    <w:rsid w:val="002328CF"/>
    <w:rsid w:val="002329DE"/>
    <w:rsid w:val="00232ACB"/>
    <w:rsid w:val="00232FAA"/>
    <w:rsid w:val="002337A6"/>
    <w:rsid w:val="002337B6"/>
    <w:rsid w:val="00233928"/>
    <w:rsid w:val="00234037"/>
    <w:rsid w:val="00234B73"/>
    <w:rsid w:val="00234CAE"/>
    <w:rsid w:val="00234EBE"/>
    <w:rsid w:val="0023505C"/>
    <w:rsid w:val="00235D9B"/>
    <w:rsid w:val="00235E5D"/>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4FB"/>
    <w:rsid w:val="002447CC"/>
    <w:rsid w:val="00244B2F"/>
    <w:rsid w:val="00244E6B"/>
    <w:rsid w:val="002459CC"/>
    <w:rsid w:val="00245D88"/>
    <w:rsid w:val="00246057"/>
    <w:rsid w:val="0024605F"/>
    <w:rsid w:val="00246101"/>
    <w:rsid w:val="00246197"/>
    <w:rsid w:val="00246391"/>
    <w:rsid w:val="0024675F"/>
    <w:rsid w:val="00246CAF"/>
    <w:rsid w:val="00246D07"/>
    <w:rsid w:val="00246FAE"/>
    <w:rsid w:val="0024770E"/>
    <w:rsid w:val="00247794"/>
    <w:rsid w:val="0024796D"/>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3150"/>
    <w:rsid w:val="0025365D"/>
    <w:rsid w:val="0025384C"/>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141"/>
    <w:rsid w:val="00256164"/>
    <w:rsid w:val="00256395"/>
    <w:rsid w:val="00256D1F"/>
    <w:rsid w:val="00256F17"/>
    <w:rsid w:val="0025723B"/>
    <w:rsid w:val="00257240"/>
    <w:rsid w:val="0025743E"/>
    <w:rsid w:val="002577A0"/>
    <w:rsid w:val="00257B76"/>
    <w:rsid w:val="00257C61"/>
    <w:rsid w:val="00257E61"/>
    <w:rsid w:val="00260110"/>
    <w:rsid w:val="00260315"/>
    <w:rsid w:val="002603D4"/>
    <w:rsid w:val="00260BF3"/>
    <w:rsid w:val="00260EF5"/>
    <w:rsid w:val="00261736"/>
    <w:rsid w:val="0026176B"/>
    <w:rsid w:val="002617A8"/>
    <w:rsid w:val="00261861"/>
    <w:rsid w:val="00261A54"/>
    <w:rsid w:val="00261BA9"/>
    <w:rsid w:val="00261CA6"/>
    <w:rsid w:val="00262FAB"/>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92"/>
    <w:rsid w:val="00266B33"/>
    <w:rsid w:val="00267148"/>
    <w:rsid w:val="00267457"/>
    <w:rsid w:val="002676D0"/>
    <w:rsid w:val="00267E25"/>
    <w:rsid w:val="002700E6"/>
    <w:rsid w:val="002701DE"/>
    <w:rsid w:val="00270588"/>
    <w:rsid w:val="0027066B"/>
    <w:rsid w:val="00270711"/>
    <w:rsid w:val="00270944"/>
    <w:rsid w:val="00270A61"/>
    <w:rsid w:val="00270AFA"/>
    <w:rsid w:val="002714AA"/>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6EE"/>
    <w:rsid w:val="0028186A"/>
    <w:rsid w:val="002818F9"/>
    <w:rsid w:val="00281CC0"/>
    <w:rsid w:val="00281EE9"/>
    <w:rsid w:val="0028248E"/>
    <w:rsid w:val="00282B64"/>
    <w:rsid w:val="00282E9E"/>
    <w:rsid w:val="002830DA"/>
    <w:rsid w:val="00283283"/>
    <w:rsid w:val="00283423"/>
    <w:rsid w:val="00283D8F"/>
    <w:rsid w:val="00283DC0"/>
    <w:rsid w:val="00283F1F"/>
    <w:rsid w:val="00283F8D"/>
    <w:rsid w:val="00284528"/>
    <w:rsid w:val="00285197"/>
    <w:rsid w:val="002851A0"/>
    <w:rsid w:val="002855B2"/>
    <w:rsid w:val="002859C6"/>
    <w:rsid w:val="00285C4C"/>
    <w:rsid w:val="00285CC7"/>
    <w:rsid w:val="0028682B"/>
    <w:rsid w:val="00286AB2"/>
    <w:rsid w:val="00286E48"/>
    <w:rsid w:val="002870BB"/>
    <w:rsid w:val="00287266"/>
    <w:rsid w:val="00287582"/>
    <w:rsid w:val="002876CF"/>
    <w:rsid w:val="00287840"/>
    <w:rsid w:val="00287E0F"/>
    <w:rsid w:val="0029043C"/>
    <w:rsid w:val="002904A3"/>
    <w:rsid w:val="0029080C"/>
    <w:rsid w:val="00290879"/>
    <w:rsid w:val="00290E50"/>
    <w:rsid w:val="0029118F"/>
    <w:rsid w:val="00291A14"/>
    <w:rsid w:val="00291D34"/>
    <w:rsid w:val="002925B1"/>
    <w:rsid w:val="002928A5"/>
    <w:rsid w:val="00292A79"/>
    <w:rsid w:val="00292DA0"/>
    <w:rsid w:val="00293433"/>
    <w:rsid w:val="002936E6"/>
    <w:rsid w:val="00293BB5"/>
    <w:rsid w:val="00293EA2"/>
    <w:rsid w:val="00294A5E"/>
    <w:rsid w:val="00294A98"/>
    <w:rsid w:val="00294F53"/>
    <w:rsid w:val="00295084"/>
    <w:rsid w:val="0029534A"/>
    <w:rsid w:val="00295433"/>
    <w:rsid w:val="00295737"/>
    <w:rsid w:val="00295BE2"/>
    <w:rsid w:val="00295C80"/>
    <w:rsid w:val="002961FA"/>
    <w:rsid w:val="00296861"/>
    <w:rsid w:val="002969C8"/>
    <w:rsid w:val="00296C1C"/>
    <w:rsid w:val="00296E43"/>
    <w:rsid w:val="00297057"/>
    <w:rsid w:val="00297389"/>
    <w:rsid w:val="0029766D"/>
    <w:rsid w:val="0029797E"/>
    <w:rsid w:val="002979C3"/>
    <w:rsid w:val="00297C68"/>
    <w:rsid w:val="002A08E5"/>
    <w:rsid w:val="002A0C9D"/>
    <w:rsid w:val="002A0EE7"/>
    <w:rsid w:val="002A1597"/>
    <w:rsid w:val="002A162B"/>
    <w:rsid w:val="002A19C9"/>
    <w:rsid w:val="002A1D14"/>
    <w:rsid w:val="002A20A0"/>
    <w:rsid w:val="002A2A03"/>
    <w:rsid w:val="002A2A29"/>
    <w:rsid w:val="002A2C74"/>
    <w:rsid w:val="002A2F09"/>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60D"/>
    <w:rsid w:val="002A6856"/>
    <w:rsid w:val="002A6AAF"/>
    <w:rsid w:val="002A6CF7"/>
    <w:rsid w:val="002A6EA0"/>
    <w:rsid w:val="002A6EA9"/>
    <w:rsid w:val="002A7B8A"/>
    <w:rsid w:val="002A7BD9"/>
    <w:rsid w:val="002B011B"/>
    <w:rsid w:val="002B026F"/>
    <w:rsid w:val="002B08A4"/>
    <w:rsid w:val="002B0C2E"/>
    <w:rsid w:val="002B0D27"/>
    <w:rsid w:val="002B1119"/>
    <w:rsid w:val="002B1435"/>
    <w:rsid w:val="002B1B44"/>
    <w:rsid w:val="002B22FF"/>
    <w:rsid w:val="002B2533"/>
    <w:rsid w:val="002B2833"/>
    <w:rsid w:val="002B2974"/>
    <w:rsid w:val="002B2D7B"/>
    <w:rsid w:val="002B3463"/>
    <w:rsid w:val="002B34D9"/>
    <w:rsid w:val="002B41B9"/>
    <w:rsid w:val="002B4A78"/>
    <w:rsid w:val="002B4B07"/>
    <w:rsid w:val="002B4BE8"/>
    <w:rsid w:val="002B5015"/>
    <w:rsid w:val="002B59C9"/>
    <w:rsid w:val="002B6417"/>
    <w:rsid w:val="002B64CB"/>
    <w:rsid w:val="002B6743"/>
    <w:rsid w:val="002B6BB8"/>
    <w:rsid w:val="002B6D29"/>
    <w:rsid w:val="002B6D91"/>
    <w:rsid w:val="002B6E5C"/>
    <w:rsid w:val="002B6EDF"/>
    <w:rsid w:val="002B6FFC"/>
    <w:rsid w:val="002B75DC"/>
    <w:rsid w:val="002B7638"/>
    <w:rsid w:val="002B766D"/>
    <w:rsid w:val="002B7779"/>
    <w:rsid w:val="002B7863"/>
    <w:rsid w:val="002C00AE"/>
    <w:rsid w:val="002C0435"/>
    <w:rsid w:val="002C057C"/>
    <w:rsid w:val="002C14E5"/>
    <w:rsid w:val="002C1839"/>
    <w:rsid w:val="002C19B5"/>
    <w:rsid w:val="002C1A59"/>
    <w:rsid w:val="002C259E"/>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A9"/>
    <w:rsid w:val="002C663C"/>
    <w:rsid w:val="002C68A5"/>
    <w:rsid w:val="002C6FD4"/>
    <w:rsid w:val="002C7272"/>
    <w:rsid w:val="002C7950"/>
    <w:rsid w:val="002C7A2E"/>
    <w:rsid w:val="002C7C0A"/>
    <w:rsid w:val="002D0029"/>
    <w:rsid w:val="002D027B"/>
    <w:rsid w:val="002D0687"/>
    <w:rsid w:val="002D0839"/>
    <w:rsid w:val="002D0CB4"/>
    <w:rsid w:val="002D0D6F"/>
    <w:rsid w:val="002D1120"/>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1F"/>
    <w:rsid w:val="002D5C81"/>
    <w:rsid w:val="002D5F90"/>
    <w:rsid w:val="002D6571"/>
    <w:rsid w:val="002D6BEE"/>
    <w:rsid w:val="002D6F6A"/>
    <w:rsid w:val="002D6FCF"/>
    <w:rsid w:val="002D70D5"/>
    <w:rsid w:val="002D717F"/>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E6E"/>
    <w:rsid w:val="002E5FDD"/>
    <w:rsid w:val="002E6075"/>
    <w:rsid w:val="002E60E7"/>
    <w:rsid w:val="002E6266"/>
    <w:rsid w:val="002E628E"/>
    <w:rsid w:val="002E6855"/>
    <w:rsid w:val="002E69EB"/>
    <w:rsid w:val="002E6A5E"/>
    <w:rsid w:val="002E6AF0"/>
    <w:rsid w:val="002E7CB8"/>
    <w:rsid w:val="002E7DA9"/>
    <w:rsid w:val="002F0250"/>
    <w:rsid w:val="002F034B"/>
    <w:rsid w:val="002F06BE"/>
    <w:rsid w:val="002F06DF"/>
    <w:rsid w:val="002F09E4"/>
    <w:rsid w:val="002F0B46"/>
    <w:rsid w:val="002F0C25"/>
    <w:rsid w:val="002F0CA7"/>
    <w:rsid w:val="002F1579"/>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27E"/>
    <w:rsid w:val="002F4756"/>
    <w:rsid w:val="002F4A57"/>
    <w:rsid w:val="002F4C30"/>
    <w:rsid w:val="002F4D11"/>
    <w:rsid w:val="002F4ED4"/>
    <w:rsid w:val="002F4FC1"/>
    <w:rsid w:val="002F56C7"/>
    <w:rsid w:val="002F5C94"/>
    <w:rsid w:val="002F5F5E"/>
    <w:rsid w:val="002F5F60"/>
    <w:rsid w:val="002F5F7D"/>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9E6"/>
    <w:rsid w:val="00303CE4"/>
    <w:rsid w:val="00303FDF"/>
    <w:rsid w:val="003043ED"/>
    <w:rsid w:val="00304B7B"/>
    <w:rsid w:val="003050E8"/>
    <w:rsid w:val="0030510A"/>
    <w:rsid w:val="003053CB"/>
    <w:rsid w:val="00305704"/>
    <w:rsid w:val="0030588D"/>
    <w:rsid w:val="00305B8A"/>
    <w:rsid w:val="0030609E"/>
    <w:rsid w:val="00306444"/>
    <w:rsid w:val="003065D3"/>
    <w:rsid w:val="003065FD"/>
    <w:rsid w:val="00306842"/>
    <w:rsid w:val="00306977"/>
    <w:rsid w:val="003069ED"/>
    <w:rsid w:val="003072F6"/>
    <w:rsid w:val="00307E18"/>
    <w:rsid w:val="00307F9C"/>
    <w:rsid w:val="00310232"/>
    <w:rsid w:val="0031037C"/>
    <w:rsid w:val="00310575"/>
    <w:rsid w:val="00310A1C"/>
    <w:rsid w:val="00310A9A"/>
    <w:rsid w:val="00310B6D"/>
    <w:rsid w:val="00310DD8"/>
    <w:rsid w:val="00310E24"/>
    <w:rsid w:val="00310E86"/>
    <w:rsid w:val="00311582"/>
    <w:rsid w:val="003119C7"/>
    <w:rsid w:val="00311CDF"/>
    <w:rsid w:val="00311D51"/>
    <w:rsid w:val="00311D5F"/>
    <w:rsid w:val="00311ECD"/>
    <w:rsid w:val="00312321"/>
    <w:rsid w:val="003126C1"/>
    <w:rsid w:val="00312754"/>
    <w:rsid w:val="00312757"/>
    <w:rsid w:val="00312CB1"/>
    <w:rsid w:val="0031319E"/>
    <w:rsid w:val="0031386C"/>
    <w:rsid w:val="00313AA9"/>
    <w:rsid w:val="00313B09"/>
    <w:rsid w:val="00313EEE"/>
    <w:rsid w:val="0031441A"/>
    <w:rsid w:val="003149B0"/>
    <w:rsid w:val="00314C5C"/>
    <w:rsid w:val="00314F1F"/>
    <w:rsid w:val="0031525B"/>
    <w:rsid w:val="00315269"/>
    <w:rsid w:val="0031558D"/>
    <w:rsid w:val="00315F3E"/>
    <w:rsid w:val="00315F98"/>
    <w:rsid w:val="0031612F"/>
    <w:rsid w:val="003162BE"/>
    <w:rsid w:val="00316570"/>
    <w:rsid w:val="00316616"/>
    <w:rsid w:val="003167EB"/>
    <w:rsid w:val="0031697D"/>
    <w:rsid w:val="003169B3"/>
    <w:rsid w:val="00316ADF"/>
    <w:rsid w:val="00316AFB"/>
    <w:rsid w:val="00316FF4"/>
    <w:rsid w:val="003171D1"/>
    <w:rsid w:val="003179ED"/>
    <w:rsid w:val="00317A1C"/>
    <w:rsid w:val="00317F05"/>
    <w:rsid w:val="00320703"/>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3DD"/>
    <w:rsid w:val="003257C7"/>
    <w:rsid w:val="00325929"/>
    <w:rsid w:val="00325935"/>
    <w:rsid w:val="00325D21"/>
    <w:rsid w:val="00325DAC"/>
    <w:rsid w:val="00325E63"/>
    <w:rsid w:val="003263C5"/>
    <w:rsid w:val="00326481"/>
    <w:rsid w:val="003265E0"/>
    <w:rsid w:val="00326AD7"/>
    <w:rsid w:val="00326C89"/>
    <w:rsid w:val="003271A3"/>
    <w:rsid w:val="00327618"/>
    <w:rsid w:val="003279B8"/>
    <w:rsid w:val="00327A3B"/>
    <w:rsid w:val="00327C8E"/>
    <w:rsid w:val="00327ED8"/>
    <w:rsid w:val="00330324"/>
    <w:rsid w:val="003304AC"/>
    <w:rsid w:val="00330B31"/>
    <w:rsid w:val="00330B63"/>
    <w:rsid w:val="00330CED"/>
    <w:rsid w:val="00330DD3"/>
    <w:rsid w:val="00331312"/>
    <w:rsid w:val="00331702"/>
    <w:rsid w:val="00331A9B"/>
    <w:rsid w:val="00332072"/>
    <w:rsid w:val="00332212"/>
    <w:rsid w:val="003322A0"/>
    <w:rsid w:val="00332C13"/>
    <w:rsid w:val="00333EDD"/>
    <w:rsid w:val="0033480A"/>
    <w:rsid w:val="00334B23"/>
    <w:rsid w:val="00334DF1"/>
    <w:rsid w:val="00334F03"/>
    <w:rsid w:val="0033502D"/>
    <w:rsid w:val="003350F9"/>
    <w:rsid w:val="00335184"/>
    <w:rsid w:val="003353C1"/>
    <w:rsid w:val="0033567E"/>
    <w:rsid w:val="003356A7"/>
    <w:rsid w:val="0033586F"/>
    <w:rsid w:val="00335A82"/>
    <w:rsid w:val="00335BA8"/>
    <w:rsid w:val="00335D64"/>
    <w:rsid w:val="00335DC9"/>
    <w:rsid w:val="00335EA3"/>
    <w:rsid w:val="00336005"/>
    <w:rsid w:val="00336231"/>
    <w:rsid w:val="00336262"/>
    <w:rsid w:val="003363D8"/>
    <w:rsid w:val="00336528"/>
    <w:rsid w:val="003367D7"/>
    <w:rsid w:val="00336963"/>
    <w:rsid w:val="00336DD3"/>
    <w:rsid w:val="00336FEE"/>
    <w:rsid w:val="00337244"/>
    <w:rsid w:val="00337844"/>
    <w:rsid w:val="003378E4"/>
    <w:rsid w:val="00337A77"/>
    <w:rsid w:val="00337E4D"/>
    <w:rsid w:val="00337ED6"/>
    <w:rsid w:val="00337FFD"/>
    <w:rsid w:val="00340320"/>
    <w:rsid w:val="00340415"/>
    <w:rsid w:val="00340A92"/>
    <w:rsid w:val="003410CC"/>
    <w:rsid w:val="00341190"/>
    <w:rsid w:val="00341992"/>
    <w:rsid w:val="00341FE4"/>
    <w:rsid w:val="00342120"/>
    <w:rsid w:val="00342687"/>
    <w:rsid w:val="00342885"/>
    <w:rsid w:val="00342A95"/>
    <w:rsid w:val="00342E60"/>
    <w:rsid w:val="00343013"/>
    <w:rsid w:val="00343033"/>
    <w:rsid w:val="0034310D"/>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78D"/>
    <w:rsid w:val="003479D4"/>
    <w:rsid w:val="00347BC8"/>
    <w:rsid w:val="00347DE8"/>
    <w:rsid w:val="00350330"/>
    <w:rsid w:val="00350549"/>
    <w:rsid w:val="003506C3"/>
    <w:rsid w:val="00350736"/>
    <w:rsid w:val="00350BC3"/>
    <w:rsid w:val="00350ECB"/>
    <w:rsid w:val="00350F10"/>
    <w:rsid w:val="00350F68"/>
    <w:rsid w:val="0035144D"/>
    <w:rsid w:val="0035178B"/>
    <w:rsid w:val="00351DA5"/>
    <w:rsid w:val="00351DD2"/>
    <w:rsid w:val="00351FFF"/>
    <w:rsid w:val="0035234A"/>
    <w:rsid w:val="00352766"/>
    <w:rsid w:val="003527AB"/>
    <w:rsid w:val="00352924"/>
    <w:rsid w:val="00352951"/>
    <w:rsid w:val="00352AC4"/>
    <w:rsid w:val="00352BE2"/>
    <w:rsid w:val="003534BF"/>
    <w:rsid w:val="003534CF"/>
    <w:rsid w:val="00353683"/>
    <w:rsid w:val="00353A57"/>
    <w:rsid w:val="00353A83"/>
    <w:rsid w:val="00354345"/>
    <w:rsid w:val="003544AB"/>
    <w:rsid w:val="00354BD9"/>
    <w:rsid w:val="00354EAA"/>
    <w:rsid w:val="003551C9"/>
    <w:rsid w:val="003555E9"/>
    <w:rsid w:val="003557F0"/>
    <w:rsid w:val="003564F5"/>
    <w:rsid w:val="00356665"/>
    <w:rsid w:val="00356950"/>
    <w:rsid w:val="00356C1E"/>
    <w:rsid w:val="00356C2F"/>
    <w:rsid w:val="00356E2A"/>
    <w:rsid w:val="00356FF4"/>
    <w:rsid w:val="003571FB"/>
    <w:rsid w:val="003575FA"/>
    <w:rsid w:val="00357623"/>
    <w:rsid w:val="003578D7"/>
    <w:rsid w:val="003579D1"/>
    <w:rsid w:val="00357D38"/>
    <w:rsid w:val="00357D94"/>
    <w:rsid w:val="00357DAB"/>
    <w:rsid w:val="00357E54"/>
    <w:rsid w:val="00360317"/>
    <w:rsid w:val="003603F3"/>
    <w:rsid w:val="00360881"/>
    <w:rsid w:val="00360BA5"/>
    <w:rsid w:val="00360BF9"/>
    <w:rsid w:val="00360CC5"/>
    <w:rsid w:val="003616C3"/>
    <w:rsid w:val="00361BA7"/>
    <w:rsid w:val="00361BD9"/>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5A"/>
    <w:rsid w:val="003726FE"/>
    <w:rsid w:val="00372D12"/>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5F6"/>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5E40"/>
    <w:rsid w:val="003864AB"/>
    <w:rsid w:val="003865A5"/>
    <w:rsid w:val="00387200"/>
    <w:rsid w:val="00387934"/>
    <w:rsid w:val="00387A1F"/>
    <w:rsid w:val="00387D57"/>
    <w:rsid w:val="0039048E"/>
    <w:rsid w:val="00390629"/>
    <w:rsid w:val="003908F3"/>
    <w:rsid w:val="003909DE"/>
    <w:rsid w:val="00390BBB"/>
    <w:rsid w:val="00390C7B"/>
    <w:rsid w:val="00391561"/>
    <w:rsid w:val="00391563"/>
    <w:rsid w:val="00391AB9"/>
    <w:rsid w:val="0039263B"/>
    <w:rsid w:val="00392656"/>
    <w:rsid w:val="00392775"/>
    <w:rsid w:val="00392818"/>
    <w:rsid w:val="00392988"/>
    <w:rsid w:val="00392D54"/>
    <w:rsid w:val="00393396"/>
    <w:rsid w:val="00393398"/>
    <w:rsid w:val="00393428"/>
    <w:rsid w:val="0039351D"/>
    <w:rsid w:val="0039377C"/>
    <w:rsid w:val="00394177"/>
    <w:rsid w:val="00394D9A"/>
    <w:rsid w:val="00395077"/>
    <w:rsid w:val="00395252"/>
    <w:rsid w:val="003956D6"/>
    <w:rsid w:val="00395867"/>
    <w:rsid w:val="00395BCA"/>
    <w:rsid w:val="00395CCB"/>
    <w:rsid w:val="00395DA0"/>
    <w:rsid w:val="003964D5"/>
    <w:rsid w:val="00396653"/>
    <w:rsid w:val="00396F77"/>
    <w:rsid w:val="003971BF"/>
    <w:rsid w:val="00397CE4"/>
    <w:rsid w:val="00397D00"/>
    <w:rsid w:val="003A054C"/>
    <w:rsid w:val="003A061E"/>
    <w:rsid w:val="003A0797"/>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55C3"/>
    <w:rsid w:val="003A5FDF"/>
    <w:rsid w:val="003A6A1B"/>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84"/>
    <w:rsid w:val="003B3DDF"/>
    <w:rsid w:val="003B44EA"/>
    <w:rsid w:val="003B521E"/>
    <w:rsid w:val="003B545C"/>
    <w:rsid w:val="003B55EC"/>
    <w:rsid w:val="003B594F"/>
    <w:rsid w:val="003B5A00"/>
    <w:rsid w:val="003B5B07"/>
    <w:rsid w:val="003B5F15"/>
    <w:rsid w:val="003B5F3D"/>
    <w:rsid w:val="003B5F42"/>
    <w:rsid w:val="003B612C"/>
    <w:rsid w:val="003B6582"/>
    <w:rsid w:val="003B676C"/>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725"/>
    <w:rsid w:val="003C1A00"/>
    <w:rsid w:val="003C1A55"/>
    <w:rsid w:val="003C1ACC"/>
    <w:rsid w:val="003C2247"/>
    <w:rsid w:val="003C298C"/>
    <w:rsid w:val="003C29A7"/>
    <w:rsid w:val="003C2E70"/>
    <w:rsid w:val="003C315D"/>
    <w:rsid w:val="003C318D"/>
    <w:rsid w:val="003C3562"/>
    <w:rsid w:val="003C3664"/>
    <w:rsid w:val="003C3973"/>
    <w:rsid w:val="003C3DCB"/>
    <w:rsid w:val="003C4281"/>
    <w:rsid w:val="003C4A7E"/>
    <w:rsid w:val="003C4CED"/>
    <w:rsid w:val="003C4DA0"/>
    <w:rsid w:val="003C5186"/>
    <w:rsid w:val="003C527C"/>
    <w:rsid w:val="003C53BD"/>
    <w:rsid w:val="003C577A"/>
    <w:rsid w:val="003C5824"/>
    <w:rsid w:val="003C58C8"/>
    <w:rsid w:val="003C5A4C"/>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8B2"/>
    <w:rsid w:val="003D2CE4"/>
    <w:rsid w:val="003D2F45"/>
    <w:rsid w:val="003D30AD"/>
    <w:rsid w:val="003D315C"/>
    <w:rsid w:val="003D31DF"/>
    <w:rsid w:val="003D324F"/>
    <w:rsid w:val="003D3547"/>
    <w:rsid w:val="003D356A"/>
    <w:rsid w:val="003D3A89"/>
    <w:rsid w:val="003D3B5E"/>
    <w:rsid w:val="003D42C1"/>
    <w:rsid w:val="003D45D4"/>
    <w:rsid w:val="003D497F"/>
    <w:rsid w:val="003D4CC9"/>
    <w:rsid w:val="003D50E3"/>
    <w:rsid w:val="003D5238"/>
    <w:rsid w:val="003D5A75"/>
    <w:rsid w:val="003D5AAE"/>
    <w:rsid w:val="003D5C83"/>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7B3"/>
    <w:rsid w:val="003E19C1"/>
    <w:rsid w:val="003E1B09"/>
    <w:rsid w:val="003E1C7D"/>
    <w:rsid w:val="003E1EE6"/>
    <w:rsid w:val="003E1EF0"/>
    <w:rsid w:val="003E1FD7"/>
    <w:rsid w:val="003E24F9"/>
    <w:rsid w:val="003E251D"/>
    <w:rsid w:val="003E2B2E"/>
    <w:rsid w:val="003E2B78"/>
    <w:rsid w:val="003E2BCF"/>
    <w:rsid w:val="003E3296"/>
    <w:rsid w:val="003E32B6"/>
    <w:rsid w:val="003E3A79"/>
    <w:rsid w:val="003E3ACB"/>
    <w:rsid w:val="003E3CA5"/>
    <w:rsid w:val="003E3E01"/>
    <w:rsid w:val="003E45D2"/>
    <w:rsid w:val="003E4B92"/>
    <w:rsid w:val="003E4FC5"/>
    <w:rsid w:val="003E5634"/>
    <w:rsid w:val="003E5856"/>
    <w:rsid w:val="003E5995"/>
    <w:rsid w:val="003E5A5A"/>
    <w:rsid w:val="003E5DB3"/>
    <w:rsid w:val="003E6491"/>
    <w:rsid w:val="003E654F"/>
    <w:rsid w:val="003E660A"/>
    <w:rsid w:val="003E6641"/>
    <w:rsid w:val="003E6F99"/>
    <w:rsid w:val="003E6FFF"/>
    <w:rsid w:val="003E7296"/>
    <w:rsid w:val="003E763D"/>
    <w:rsid w:val="003E76CF"/>
    <w:rsid w:val="003F0609"/>
    <w:rsid w:val="003F062D"/>
    <w:rsid w:val="003F0902"/>
    <w:rsid w:val="003F0D07"/>
    <w:rsid w:val="003F116F"/>
    <w:rsid w:val="003F1221"/>
    <w:rsid w:val="003F1567"/>
    <w:rsid w:val="003F17B3"/>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7243"/>
    <w:rsid w:val="003F7A7D"/>
    <w:rsid w:val="00400238"/>
    <w:rsid w:val="0040080A"/>
    <w:rsid w:val="00400826"/>
    <w:rsid w:val="00400A81"/>
    <w:rsid w:val="00401038"/>
    <w:rsid w:val="00401259"/>
    <w:rsid w:val="0040126C"/>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06"/>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2C0E"/>
    <w:rsid w:val="00412C53"/>
    <w:rsid w:val="004131B7"/>
    <w:rsid w:val="0041328F"/>
    <w:rsid w:val="0041332F"/>
    <w:rsid w:val="0041359F"/>
    <w:rsid w:val="0041380B"/>
    <w:rsid w:val="0041383D"/>
    <w:rsid w:val="00413908"/>
    <w:rsid w:val="00413AD8"/>
    <w:rsid w:val="00413D2D"/>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1D0"/>
    <w:rsid w:val="00425227"/>
    <w:rsid w:val="0042524C"/>
    <w:rsid w:val="00425322"/>
    <w:rsid w:val="0042551D"/>
    <w:rsid w:val="0042552F"/>
    <w:rsid w:val="00425657"/>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3C"/>
    <w:rsid w:val="0043099F"/>
    <w:rsid w:val="004309CD"/>
    <w:rsid w:val="00430AB6"/>
    <w:rsid w:val="00431314"/>
    <w:rsid w:val="00431336"/>
    <w:rsid w:val="00431A08"/>
    <w:rsid w:val="00431D26"/>
    <w:rsid w:val="00431FC5"/>
    <w:rsid w:val="00432306"/>
    <w:rsid w:val="0043282B"/>
    <w:rsid w:val="00432A33"/>
    <w:rsid w:val="00432A9E"/>
    <w:rsid w:val="004332A9"/>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331"/>
    <w:rsid w:val="0044082C"/>
    <w:rsid w:val="004409F7"/>
    <w:rsid w:val="00440A73"/>
    <w:rsid w:val="00440C9F"/>
    <w:rsid w:val="00440EB3"/>
    <w:rsid w:val="0044134C"/>
    <w:rsid w:val="004417AA"/>
    <w:rsid w:val="00441888"/>
    <w:rsid w:val="00441955"/>
    <w:rsid w:val="00441959"/>
    <w:rsid w:val="00441D98"/>
    <w:rsid w:val="00441DAB"/>
    <w:rsid w:val="00442282"/>
    <w:rsid w:val="00442579"/>
    <w:rsid w:val="004428CB"/>
    <w:rsid w:val="00442BE6"/>
    <w:rsid w:val="00442E31"/>
    <w:rsid w:val="00442F90"/>
    <w:rsid w:val="00443104"/>
    <w:rsid w:val="0044324C"/>
    <w:rsid w:val="00443687"/>
    <w:rsid w:val="004436D6"/>
    <w:rsid w:val="004436DD"/>
    <w:rsid w:val="00443A5D"/>
    <w:rsid w:val="00443BC7"/>
    <w:rsid w:val="00443FF7"/>
    <w:rsid w:val="0044483C"/>
    <w:rsid w:val="00444AC3"/>
    <w:rsid w:val="00444B41"/>
    <w:rsid w:val="00444C1D"/>
    <w:rsid w:val="00445429"/>
    <w:rsid w:val="004454C2"/>
    <w:rsid w:val="00445709"/>
    <w:rsid w:val="00445861"/>
    <w:rsid w:val="0044616F"/>
    <w:rsid w:val="004465F1"/>
    <w:rsid w:val="0044660E"/>
    <w:rsid w:val="00446CAF"/>
    <w:rsid w:val="004476FF"/>
    <w:rsid w:val="00447758"/>
    <w:rsid w:val="00447BE8"/>
    <w:rsid w:val="00447D0C"/>
    <w:rsid w:val="00447E90"/>
    <w:rsid w:val="00450302"/>
    <w:rsid w:val="00450A1C"/>
    <w:rsid w:val="00450BD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116"/>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6E0D"/>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2E43"/>
    <w:rsid w:val="0046307A"/>
    <w:rsid w:val="004630C7"/>
    <w:rsid w:val="004634F9"/>
    <w:rsid w:val="0046350E"/>
    <w:rsid w:val="00463603"/>
    <w:rsid w:val="00463BB9"/>
    <w:rsid w:val="00464401"/>
    <w:rsid w:val="00464659"/>
    <w:rsid w:val="00464ABC"/>
    <w:rsid w:val="00464BCA"/>
    <w:rsid w:val="00464BFF"/>
    <w:rsid w:val="00464CF8"/>
    <w:rsid w:val="00464D2B"/>
    <w:rsid w:val="0046535B"/>
    <w:rsid w:val="00465504"/>
    <w:rsid w:val="004656B3"/>
    <w:rsid w:val="004662C7"/>
    <w:rsid w:val="004662E6"/>
    <w:rsid w:val="00466470"/>
    <w:rsid w:val="004664A9"/>
    <w:rsid w:val="004664DD"/>
    <w:rsid w:val="004664E5"/>
    <w:rsid w:val="00466703"/>
    <w:rsid w:val="0046673C"/>
    <w:rsid w:val="00466752"/>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1FD"/>
    <w:rsid w:val="00477301"/>
    <w:rsid w:val="00477F9A"/>
    <w:rsid w:val="00480153"/>
    <w:rsid w:val="004801B0"/>
    <w:rsid w:val="0048069E"/>
    <w:rsid w:val="004807AD"/>
    <w:rsid w:val="004807C4"/>
    <w:rsid w:val="00480E27"/>
    <w:rsid w:val="0048156C"/>
    <w:rsid w:val="00481E59"/>
    <w:rsid w:val="004823AB"/>
    <w:rsid w:val="00482402"/>
    <w:rsid w:val="004826C4"/>
    <w:rsid w:val="00482C65"/>
    <w:rsid w:val="00482E20"/>
    <w:rsid w:val="004830A8"/>
    <w:rsid w:val="00483162"/>
    <w:rsid w:val="0048317A"/>
    <w:rsid w:val="00483416"/>
    <w:rsid w:val="0048362F"/>
    <w:rsid w:val="00483716"/>
    <w:rsid w:val="00483775"/>
    <w:rsid w:val="004838BC"/>
    <w:rsid w:val="00483BAE"/>
    <w:rsid w:val="00483D91"/>
    <w:rsid w:val="00484041"/>
    <w:rsid w:val="004841CE"/>
    <w:rsid w:val="0048421C"/>
    <w:rsid w:val="0048465D"/>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5"/>
    <w:rsid w:val="00491F88"/>
    <w:rsid w:val="004920F1"/>
    <w:rsid w:val="004923FB"/>
    <w:rsid w:val="004927EB"/>
    <w:rsid w:val="00492A21"/>
    <w:rsid w:val="00492A77"/>
    <w:rsid w:val="00492AEA"/>
    <w:rsid w:val="00492F53"/>
    <w:rsid w:val="00493004"/>
    <w:rsid w:val="00493615"/>
    <w:rsid w:val="004936EF"/>
    <w:rsid w:val="004939CC"/>
    <w:rsid w:val="00493AE8"/>
    <w:rsid w:val="00493DC7"/>
    <w:rsid w:val="00493E5B"/>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2836"/>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3CB"/>
    <w:rsid w:val="004B071F"/>
    <w:rsid w:val="004B07B3"/>
    <w:rsid w:val="004B0A24"/>
    <w:rsid w:val="004B1075"/>
    <w:rsid w:val="004B13E8"/>
    <w:rsid w:val="004B143B"/>
    <w:rsid w:val="004B1612"/>
    <w:rsid w:val="004B1A6A"/>
    <w:rsid w:val="004B1B73"/>
    <w:rsid w:val="004B1C8C"/>
    <w:rsid w:val="004B2003"/>
    <w:rsid w:val="004B20DE"/>
    <w:rsid w:val="004B22A6"/>
    <w:rsid w:val="004B23EB"/>
    <w:rsid w:val="004B2BD1"/>
    <w:rsid w:val="004B3293"/>
    <w:rsid w:val="004B3643"/>
    <w:rsid w:val="004B3B6D"/>
    <w:rsid w:val="004B3C73"/>
    <w:rsid w:val="004B415D"/>
    <w:rsid w:val="004B45C5"/>
    <w:rsid w:val="004B4983"/>
    <w:rsid w:val="004B4C3F"/>
    <w:rsid w:val="004B5097"/>
    <w:rsid w:val="004B50DC"/>
    <w:rsid w:val="004B552E"/>
    <w:rsid w:val="004B5530"/>
    <w:rsid w:val="004B5554"/>
    <w:rsid w:val="004B560B"/>
    <w:rsid w:val="004B597B"/>
    <w:rsid w:val="004B59D5"/>
    <w:rsid w:val="004B5EB4"/>
    <w:rsid w:val="004B60D7"/>
    <w:rsid w:val="004B6326"/>
    <w:rsid w:val="004B64C7"/>
    <w:rsid w:val="004B6718"/>
    <w:rsid w:val="004B6922"/>
    <w:rsid w:val="004B6B20"/>
    <w:rsid w:val="004B6B7F"/>
    <w:rsid w:val="004B6FCA"/>
    <w:rsid w:val="004B780E"/>
    <w:rsid w:val="004B7870"/>
    <w:rsid w:val="004B7AE0"/>
    <w:rsid w:val="004B7E52"/>
    <w:rsid w:val="004B7F5E"/>
    <w:rsid w:val="004C0442"/>
    <w:rsid w:val="004C04F4"/>
    <w:rsid w:val="004C052C"/>
    <w:rsid w:val="004C0A3C"/>
    <w:rsid w:val="004C0C17"/>
    <w:rsid w:val="004C0F36"/>
    <w:rsid w:val="004C1108"/>
    <w:rsid w:val="004C1222"/>
    <w:rsid w:val="004C16D2"/>
    <w:rsid w:val="004C174D"/>
    <w:rsid w:val="004C1E46"/>
    <w:rsid w:val="004C2063"/>
    <w:rsid w:val="004C2736"/>
    <w:rsid w:val="004C2BF7"/>
    <w:rsid w:val="004C39E6"/>
    <w:rsid w:val="004C3A3A"/>
    <w:rsid w:val="004C416A"/>
    <w:rsid w:val="004C436F"/>
    <w:rsid w:val="004C49FC"/>
    <w:rsid w:val="004C5097"/>
    <w:rsid w:val="004C55FC"/>
    <w:rsid w:val="004C5808"/>
    <w:rsid w:val="004C581A"/>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675"/>
    <w:rsid w:val="004D0AE0"/>
    <w:rsid w:val="004D10A5"/>
    <w:rsid w:val="004D15C1"/>
    <w:rsid w:val="004D1A68"/>
    <w:rsid w:val="004D1FA4"/>
    <w:rsid w:val="004D1FD9"/>
    <w:rsid w:val="004D2076"/>
    <w:rsid w:val="004D2777"/>
    <w:rsid w:val="004D28F8"/>
    <w:rsid w:val="004D2C87"/>
    <w:rsid w:val="004D2D5C"/>
    <w:rsid w:val="004D2DCC"/>
    <w:rsid w:val="004D3433"/>
    <w:rsid w:val="004D34A4"/>
    <w:rsid w:val="004D3720"/>
    <w:rsid w:val="004D3944"/>
    <w:rsid w:val="004D39D0"/>
    <w:rsid w:val="004D3AC6"/>
    <w:rsid w:val="004D3EDD"/>
    <w:rsid w:val="004D4958"/>
    <w:rsid w:val="004D5265"/>
    <w:rsid w:val="004D533B"/>
    <w:rsid w:val="004D5402"/>
    <w:rsid w:val="004D5A7F"/>
    <w:rsid w:val="004D5C3D"/>
    <w:rsid w:val="004D6147"/>
    <w:rsid w:val="004D61C3"/>
    <w:rsid w:val="004D61FF"/>
    <w:rsid w:val="004D63F3"/>
    <w:rsid w:val="004D6918"/>
    <w:rsid w:val="004D6A05"/>
    <w:rsid w:val="004D70D5"/>
    <w:rsid w:val="004D7AE1"/>
    <w:rsid w:val="004D7B71"/>
    <w:rsid w:val="004D7F6A"/>
    <w:rsid w:val="004E0064"/>
    <w:rsid w:val="004E050E"/>
    <w:rsid w:val="004E0635"/>
    <w:rsid w:val="004E0A29"/>
    <w:rsid w:val="004E0E7F"/>
    <w:rsid w:val="004E0FB5"/>
    <w:rsid w:val="004E118C"/>
    <w:rsid w:val="004E1395"/>
    <w:rsid w:val="004E1744"/>
    <w:rsid w:val="004E18BC"/>
    <w:rsid w:val="004E1B35"/>
    <w:rsid w:val="004E1B7E"/>
    <w:rsid w:val="004E1F38"/>
    <w:rsid w:val="004E2068"/>
    <w:rsid w:val="004E22F0"/>
    <w:rsid w:val="004E29F4"/>
    <w:rsid w:val="004E2CF5"/>
    <w:rsid w:val="004E30A9"/>
    <w:rsid w:val="004E3416"/>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137"/>
    <w:rsid w:val="004F021E"/>
    <w:rsid w:val="004F0559"/>
    <w:rsid w:val="004F0594"/>
    <w:rsid w:val="004F05EC"/>
    <w:rsid w:val="004F0DD9"/>
    <w:rsid w:val="004F0FC6"/>
    <w:rsid w:val="004F102F"/>
    <w:rsid w:val="004F1382"/>
    <w:rsid w:val="004F204B"/>
    <w:rsid w:val="004F2128"/>
    <w:rsid w:val="004F242B"/>
    <w:rsid w:val="004F248E"/>
    <w:rsid w:val="004F2790"/>
    <w:rsid w:val="004F311F"/>
    <w:rsid w:val="004F3173"/>
    <w:rsid w:val="004F3F28"/>
    <w:rsid w:val="004F423B"/>
    <w:rsid w:val="004F4353"/>
    <w:rsid w:val="004F4421"/>
    <w:rsid w:val="004F4646"/>
    <w:rsid w:val="004F469F"/>
    <w:rsid w:val="004F4A04"/>
    <w:rsid w:val="004F4BE5"/>
    <w:rsid w:val="004F4CD6"/>
    <w:rsid w:val="004F5081"/>
    <w:rsid w:val="004F50A8"/>
    <w:rsid w:val="004F52A1"/>
    <w:rsid w:val="004F5421"/>
    <w:rsid w:val="004F56B3"/>
    <w:rsid w:val="004F585A"/>
    <w:rsid w:val="004F6124"/>
    <w:rsid w:val="004F6193"/>
    <w:rsid w:val="004F627A"/>
    <w:rsid w:val="004F629D"/>
    <w:rsid w:val="004F65FA"/>
    <w:rsid w:val="004F6921"/>
    <w:rsid w:val="004F70FE"/>
    <w:rsid w:val="004F7313"/>
    <w:rsid w:val="004F7317"/>
    <w:rsid w:val="004F7347"/>
    <w:rsid w:val="004F7475"/>
    <w:rsid w:val="004F74D2"/>
    <w:rsid w:val="004F7C07"/>
    <w:rsid w:val="004F7CE0"/>
    <w:rsid w:val="0050080D"/>
    <w:rsid w:val="005008C0"/>
    <w:rsid w:val="005008E5"/>
    <w:rsid w:val="005009B4"/>
    <w:rsid w:val="005009D0"/>
    <w:rsid w:val="00500D23"/>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3BB"/>
    <w:rsid w:val="00513527"/>
    <w:rsid w:val="00513F51"/>
    <w:rsid w:val="00514081"/>
    <w:rsid w:val="00514FF6"/>
    <w:rsid w:val="0051517E"/>
    <w:rsid w:val="005153BD"/>
    <w:rsid w:val="00515A25"/>
    <w:rsid w:val="005160AF"/>
    <w:rsid w:val="00516A6D"/>
    <w:rsid w:val="005171B4"/>
    <w:rsid w:val="0051739B"/>
    <w:rsid w:val="005174DA"/>
    <w:rsid w:val="00517522"/>
    <w:rsid w:val="005176E3"/>
    <w:rsid w:val="00517743"/>
    <w:rsid w:val="00517956"/>
    <w:rsid w:val="00517C9F"/>
    <w:rsid w:val="005204A8"/>
    <w:rsid w:val="00520BDF"/>
    <w:rsid w:val="00520C6E"/>
    <w:rsid w:val="00520D51"/>
    <w:rsid w:val="00520FFA"/>
    <w:rsid w:val="0052117F"/>
    <w:rsid w:val="005214CC"/>
    <w:rsid w:val="0052184C"/>
    <w:rsid w:val="00521E80"/>
    <w:rsid w:val="00521ED3"/>
    <w:rsid w:val="00521F69"/>
    <w:rsid w:val="005228EE"/>
    <w:rsid w:val="00522F1B"/>
    <w:rsid w:val="00523703"/>
    <w:rsid w:val="0052373E"/>
    <w:rsid w:val="00523A67"/>
    <w:rsid w:val="00523B55"/>
    <w:rsid w:val="00523BC9"/>
    <w:rsid w:val="0052415F"/>
    <w:rsid w:val="005242B3"/>
    <w:rsid w:val="005248B0"/>
    <w:rsid w:val="0052496E"/>
    <w:rsid w:val="00524E1C"/>
    <w:rsid w:val="00525004"/>
    <w:rsid w:val="00525220"/>
    <w:rsid w:val="005254A3"/>
    <w:rsid w:val="00525B2D"/>
    <w:rsid w:val="005262C0"/>
    <w:rsid w:val="0052651E"/>
    <w:rsid w:val="005265B2"/>
    <w:rsid w:val="00526628"/>
    <w:rsid w:val="005269F8"/>
    <w:rsid w:val="00526C89"/>
    <w:rsid w:val="00526D87"/>
    <w:rsid w:val="0052738E"/>
    <w:rsid w:val="005276F0"/>
    <w:rsid w:val="00527962"/>
    <w:rsid w:val="00527B06"/>
    <w:rsid w:val="00527D6B"/>
    <w:rsid w:val="0053008C"/>
    <w:rsid w:val="0053014E"/>
    <w:rsid w:val="005301D9"/>
    <w:rsid w:val="00530225"/>
    <w:rsid w:val="005305A0"/>
    <w:rsid w:val="0053063B"/>
    <w:rsid w:val="0053067E"/>
    <w:rsid w:val="00530885"/>
    <w:rsid w:val="00530A8A"/>
    <w:rsid w:val="00530EB4"/>
    <w:rsid w:val="005312A1"/>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854"/>
    <w:rsid w:val="005338CC"/>
    <w:rsid w:val="005338F1"/>
    <w:rsid w:val="0053391A"/>
    <w:rsid w:val="00533948"/>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695"/>
    <w:rsid w:val="005406AA"/>
    <w:rsid w:val="005407CD"/>
    <w:rsid w:val="00540876"/>
    <w:rsid w:val="00540996"/>
    <w:rsid w:val="00540A13"/>
    <w:rsid w:val="00540BCF"/>
    <w:rsid w:val="0054178A"/>
    <w:rsid w:val="005417BE"/>
    <w:rsid w:val="005419F3"/>
    <w:rsid w:val="00541A0B"/>
    <w:rsid w:val="00541A4D"/>
    <w:rsid w:val="00541BC4"/>
    <w:rsid w:val="005423A1"/>
    <w:rsid w:val="005423EA"/>
    <w:rsid w:val="0054244F"/>
    <w:rsid w:val="005427C2"/>
    <w:rsid w:val="00542862"/>
    <w:rsid w:val="00542B8E"/>
    <w:rsid w:val="0054309E"/>
    <w:rsid w:val="005437A9"/>
    <w:rsid w:val="00543995"/>
    <w:rsid w:val="005439EF"/>
    <w:rsid w:val="00544271"/>
    <w:rsid w:val="0054443B"/>
    <w:rsid w:val="00544448"/>
    <w:rsid w:val="005448BE"/>
    <w:rsid w:val="00544974"/>
    <w:rsid w:val="00544A2A"/>
    <w:rsid w:val="00545E84"/>
    <w:rsid w:val="005463CC"/>
    <w:rsid w:val="005469D8"/>
    <w:rsid w:val="00546FA3"/>
    <w:rsid w:val="005470F8"/>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398"/>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72"/>
    <w:rsid w:val="00561A8A"/>
    <w:rsid w:val="00561D16"/>
    <w:rsid w:val="00561D6B"/>
    <w:rsid w:val="00562470"/>
    <w:rsid w:val="005629B6"/>
    <w:rsid w:val="005629D1"/>
    <w:rsid w:val="00562A26"/>
    <w:rsid w:val="0056318F"/>
    <w:rsid w:val="005632A9"/>
    <w:rsid w:val="00563B87"/>
    <w:rsid w:val="00563CCA"/>
    <w:rsid w:val="00564271"/>
    <w:rsid w:val="00564537"/>
    <w:rsid w:val="005645F0"/>
    <w:rsid w:val="00564DEF"/>
    <w:rsid w:val="005654DA"/>
    <w:rsid w:val="0056571C"/>
    <w:rsid w:val="0056588B"/>
    <w:rsid w:val="00565B27"/>
    <w:rsid w:val="00565BD2"/>
    <w:rsid w:val="00565D25"/>
    <w:rsid w:val="005667FD"/>
    <w:rsid w:val="00566828"/>
    <w:rsid w:val="00566B28"/>
    <w:rsid w:val="00566B35"/>
    <w:rsid w:val="00566EBE"/>
    <w:rsid w:val="005676E0"/>
    <w:rsid w:val="00567BDC"/>
    <w:rsid w:val="00570160"/>
    <w:rsid w:val="005705BF"/>
    <w:rsid w:val="00570850"/>
    <w:rsid w:val="00570887"/>
    <w:rsid w:val="00570898"/>
    <w:rsid w:val="00570CFF"/>
    <w:rsid w:val="00570FC3"/>
    <w:rsid w:val="00571132"/>
    <w:rsid w:val="0057189C"/>
    <w:rsid w:val="005718ED"/>
    <w:rsid w:val="00571B30"/>
    <w:rsid w:val="005721F5"/>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FE"/>
    <w:rsid w:val="005743DD"/>
    <w:rsid w:val="00574B8E"/>
    <w:rsid w:val="00574CD0"/>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19E"/>
    <w:rsid w:val="00577AD8"/>
    <w:rsid w:val="00577B7B"/>
    <w:rsid w:val="00577CC1"/>
    <w:rsid w:val="00577CC2"/>
    <w:rsid w:val="00577ED8"/>
    <w:rsid w:val="00577F85"/>
    <w:rsid w:val="00580279"/>
    <w:rsid w:val="005807C7"/>
    <w:rsid w:val="005807DC"/>
    <w:rsid w:val="00580902"/>
    <w:rsid w:val="00580BCD"/>
    <w:rsid w:val="005817C7"/>
    <w:rsid w:val="005818CA"/>
    <w:rsid w:val="00581FD5"/>
    <w:rsid w:val="00582024"/>
    <w:rsid w:val="00582081"/>
    <w:rsid w:val="005820F9"/>
    <w:rsid w:val="0058240D"/>
    <w:rsid w:val="0058263F"/>
    <w:rsid w:val="005826EC"/>
    <w:rsid w:val="00582A7D"/>
    <w:rsid w:val="00582D15"/>
    <w:rsid w:val="00582E12"/>
    <w:rsid w:val="0058371F"/>
    <w:rsid w:val="00583BD1"/>
    <w:rsid w:val="005842B1"/>
    <w:rsid w:val="005845AB"/>
    <w:rsid w:val="00584C5E"/>
    <w:rsid w:val="00584DF5"/>
    <w:rsid w:val="00584ED9"/>
    <w:rsid w:val="0058513C"/>
    <w:rsid w:val="00585191"/>
    <w:rsid w:val="005852BC"/>
    <w:rsid w:val="005853BC"/>
    <w:rsid w:val="00585760"/>
    <w:rsid w:val="00585859"/>
    <w:rsid w:val="00585936"/>
    <w:rsid w:val="00585A51"/>
    <w:rsid w:val="00585E14"/>
    <w:rsid w:val="00585F23"/>
    <w:rsid w:val="0058617F"/>
    <w:rsid w:val="0058636B"/>
    <w:rsid w:val="005865E7"/>
    <w:rsid w:val="00586754"/>
    <w:rsid w:val="00586ABF"/>
    <w:rsid w:val="00586B87"/>
    <w:rsid w:val="00586F4E"/>
    <w:rsid w:val="005873EC"/>
    <w:rsid w:val="0058761F"/>
    <w:rsid w:val="0058772F"/>
    <w:rsid w:val="00587E38"/>
    <w:rsid w:val="00587F2A"/>
    <w:rsid w:val="0059028B"/>
    <w:rsid w:val="00590769"/>
    <w:rsid w:val="00590D3C"/>
    <w:rsid w:val="00590E25"/>
    <w:rsid w:val="00591100"/>
    <w:rsid w:val="00591445"/>
    <w:rsid w:val="0059153C"/>
    <w:rsid w:val="00591FF7"/>
    <w:rsid w:val="00592762"/>
    <w:rsid w:val="005928D9"/>
    <w:rsid w:val="00592949"/>
    <w:rsid w:val="00592B62"/>
    <w:rsid w:val="00592BB6"/>
    <w:rsid w:val="00593013"/>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5C3"/>
    <w:rsid w:val="005967C3"/>
    <w:rsid w:val="005968F9"/>
    <w:rsid w:val="0059698D"/>
    <w:rsid w:val="00596BF0"/>
    <w:rsid w:val="00597A2E"/>
    <w:rsid w:val="00597AAB"/>
    <w:rsid w:val="005A0361"/>
    <w:rsid w:val="005A03C9"/>
    <w:rsid w:val="005A0CE1"/>
    <w:rsid w:val="005A1353"/>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411B"/>
    <w:rsid w:val="005A48F8"/>
    <w:rsid w:val="005A4950"/>
    <w:rsid w:val="005A514C"/>
    <w:rsid w:val="005A51A7"/>
    <w:rsid w:val="005A59C8"/>
    <w:rsid w:val="005A5B89"/>
    <w:rsid w:val="005A67A5"/>
    <w:rsid w:val="005A67B9"/>
    <w:rsid w:val="005A6AEB"/>
    <w:rsid w:val="005A6D68"/>
    <w:rsid w:val="005A7912"/>
    <w:rsid w:val="005A7A65"/>
    <w:rsid w:val="005A7A87"/>
    <w:rsid w:val="005A7C9A"/>
    <w:rsid w:val="005B001C"/>
    <w:rsid w:val="005B057B"/>
    <w:rsid w:val="005B0A42"/>
    <w:rsid w:val="005B0E30"/>
    <w:rsid w:val="005B10FA"/>
    <w:rsid w:val="005B12F1"/>
    <w:rsid w:val="005B183E"/>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171"/>
    <w:rsid w:val="005B32CE"/>
    <w:rsid w:val="005B34EA"/>
    <w:rsid w:val="005B354F"/>
    <w:rsid w:val="005B3A2A"/>
    <w:rsid w:val="005B3D21"/>
    <w:rsid w:val="005B3E49"/>
    <w:rsid w:val="005B3FAA"/>
    <w:rsid w:val="005B40D6"/>
    <w:rsid w:val="005B433E"/>
    <w:rsid w:val="005B4357"/>
    <w:rsid w:val="005B582D"/>
    <w:rsid w:val="005B5FAA"/>
    <w:rsid w:val="005B5FD4"/>
    <w:rsid w:val="005B6A63"/>
    <w:rsid w:val="005B6AAE"/>
    <w:rsid w:val="005B780B"/>
    <w:rsid w:val="005B7A35"/>
    <w:rsid w:val="005B7D4E"/>
    <w:rsid w:val="005C08A0"/>
    <w:rsid w:val="005C11E2"/>
    <w:rsid w:val="005C1572"/>
    <w:rsid w:val="005C17F3"/>
    <w:rsid w:val="005C1A57"/>
    <w:rsid w:val="005C1BA4"/>
    <w:rsid w:val="005C1DDF"/>
    <w:rsid w:val="005C2312"/>
    <w:rsid w:val="005C2933"/>
    <w:rsid w:val="005C2D46"/>
    <w:rsid w:val="005C37C7"/>
    <w:rsid w:val="005C3E0B"/>
    <w:rsid w:val="005C4286"/>
    <w:rsid w:val="005C431D"/>
    <w:rsid w:val="005C47C5"/>
    <w:rsid w:val="005C56E4"/>
    <w:rsid w:val="005C58C0"/>
    <w:rsid w:val="005C5BE1"/>
    <w:rsid w:val="005C5C8F"/>
    <w:rsid w:val="005C5D67"/>
    <w:rsid w:val="005C6094"/>
    <w:rsid w:val="005C6160"/>
    <w:rsid w:val="005C62AA"/>
    <w:rsid w:val="005C63A8"/>
    <w:rsid w:val="005C6434"/>
    <w:rsid w:val="005C64FA"/>
    <w:rsid w:val="005C6674"/>
    <w:rsid w:val="005C6696"/>
    <w:rsid w:val="005C6D71"/>
    <w:rsid w:val="005C6F89"/>
    <w:rsid w:val="005C6FAF"/>
    <w:rsid w:val="005C7245"/>
    <w:rsid w:val="005C73CD"/>
    <w:rsid w:val="005C7A79"/>
    <w:rsid w:val="005C7DDC"/>
    <w:rsid w:val="005C7F45"/>
    <w:rsid w:val="005D014D"/>
    <w:rsid w:val="005D0208"/>
    <w:rsid w:val="005D023A"/>
    <w:rsid w:val="005D07B0"/>
    <w:rsid w:val="005D092C"/>
    <w:rsid w:val="005D09D5"/>
    <w:rsid w:val="005D0CCE"/>
    <w:rsid w:val="005D10A7"/>
    <w:rsid w:val="005D1441"/>
    <w:rsid w:val="005D14CC"/>
    <w:rsid w:val="005D16DC"/>
    <w:rsid w:val="005D180C"/>
    <w:rsid w:val="005D1991"/>
    <w:rsid w:val="005D1E8F"/>
    <w:rsid w:val="005D1E9B"/>
    <w:rsid w:val="005D1FB7"/>
    <w:rsid w:val="005D21F3"/>
    <w:rsid w:val="005D2696"/>
    <w:rsid w:val="005D28A8"/>
    <w:rsid w:val="005D2DFC"/>
    <w:rsid w:val="005D2F3C"/>
    <w:rsid w:val="005D33BC"/>
    <w:rsid w:val="005D343D"/>
    <w:rsid w:val="005D34F4"/>
    <w:rsid w:val="005D3529"/>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B26"/>
    <w:rsid w:val="005D5F9A"/>
    <w:rsid w:val="005D6132"/>
    <w:rsid w:val="005D62BD"/>
    <w:rsid w:val="005D6556"/>
    <w:rsid w:val="005D67C7"/>
    <w:rsid w:val="005D6A23"/>
    <w:rsid w:val="005D70A4"/>
    <w:rsid w:val="005D725F"/>
    <w:rsid w:val="005D7434"/>
    <w:rsid w:val="005D7936"/>
    <w:rsid w:val="005D7AB8"/>
    <w:rsid w:val="005D7B89"/>
    <w:rsid w:val="005D7E9D"/>
    <w:rsid w:val="005E04AA"/>
    <w:rsid w:val="005E0CA3"/>
    <w:rsid w:val="005E0E92"/>
    <w:rsid w:val="005E0FA9"/>
    <w:rsid w:val="005E14F4"/>
    <w:rsid w:val="005E154B"/>
    <w:rsid w:val="005E16FD"/>
    <w:rsid w:val="005E1D56"/>
    <w:rsid w:val="005E1EAA"/>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4B22"/>
    <w:rsid w:val="005E4E15"/>
    <w:rsid w:val="005E515A"/>
    <w:rsid w:val="005E52C4"/>
    <w:rsid w:val="005E534E"/>
    <w:rsid w:val="005E5896"/>
    <w:rsid w:val="005E58C8"/>
    <w:rsid w:val="005E5913"/>
    <w:rsid w:val="005E5A42"/>
    <w:rsid w:val="005E5ABB"/>
    <w:rsid w:val="005E5E03"/>
    <w:rsid w:val="005E612B"/>
    <w:rsid w:val="005E62A2"/>
    <w:rsid w:val="005E65E0"/>
    <w:rsid w:val="005E6E85"/>
    <w:rsid w:val="005E7078"/>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13A"/>
    <w:rsid w:val="005F5302"/>
    <w:rsid w:val="005F5862"/>
    <w:rsid w:val="005F5E49"/>
    <w:rsid w:val="005F5FE3"/>
    <w:rsid w:val="005F619E"/>
    <w:rsid w:val="005F639A"/>
    <w:rsid w:val="005F64E4"/>
    <w:rsid w:val="005F6680"/>
    <w:rsid w:val="005F6B6E"/>
    <w:rsid w:val="005F7691"/>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824"/>
    <w:rsid w:val="00603B0A"/>
    <w:rsid w:val="00603F78"/>
    <w:rsid w:val="00604091"/>
    <w:rsid w:val="00604290"/>
    <w:rsid w:val="00604712"/>
    <w:rsid w:val="006047B7"/>
    <w:rsid w:val="00604B66"/>
    <w:rsid w:val="00604D50"/>
    <w:rsid w:val="00604ED3"/>
    <w:rsid w:val="0060511E"/>
    <w:rsid w:val="00605141"/>
    <w:rsid w:val="00605714"/>
    <w:rsid w:val="006057C9"/>
    <w:rsid w:val="00605D7D"/>
    <w:rsid w:val="00605DA6"/>
    <w:rsid w:val="006062E3"/>
    <w:rsid w:val="0060677A"/>
    <w:rsid w:val="00606C08"/>
    <w:rsid w:val="00606C0D"/>
    <w:rsid w:val="006070BB"/>
    <w:rsid w:val="00607141"/>
    <w:rsid w:val="00607775"/>
    <w:rsid w:val="006077C7"/>
    <w:rsid w:val="00607906"/>
    <w:rsid w:val="00607CD4"/>
    <w:rsid w:val="0061027C"/>
    <w:rsid w:val="006104AD"/>
    <w:rsid w:val="006105BE"/>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6F9"/>
    <w:rsid w:val="00623844"/>
    <w:rsid w:val="00623858"/>
    <w:rsid w:val="006238A1"/>
    <w:rsid w:val="00623A91"/>
    <w:rsid w:val="00623DAB"/>
    <w:rsid w:val="00623E2B"/>
    <w:rsid w:val="00623F00"/>
    <w:rsid w:val="00623F22"/>
    <w:rsid w:val="00624186"/>
    <w:rsid w:val="0062460B"/>
    <w:rsid w:val="00624824"/>
    <w:rsid w:val="00624D14"/>
    <w:rsid w:val="00625126"/>
    <w:rsid w:val="00625805"/>
    <w:rsid w:val="00625AAF"/>
    <w:rsid w:val="00625B94"/>
    <w:rsid w:val="00625E94"/>
    <w:rsid w:val="00625FA8"/>
    <w:rsid w:val="00626B68"/>
    <w:rsid w:val="00626BEF"/>
    <w:rsid w:val="00626C81"/>
    <w:rsid w:val="00626E84"/>
    <w:rsid w:val="00627080"/>
    <w:rsid w:val="00627090"/>
    <w:rsid w:val="0062713A"/>
    <w:rsid w:val="006279A1"/>
    <w:rsid w:val="00627BEA"/>
    <w:rsid w:val="00627FA1"/>
    <w:rsid w:val="00630060"/>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C09"/>
    <w:rsid w:val="00636051"/>
    <w:rsid w:val="006360F6"/>
    <w:rsid w:val="0063626C"/>
    <w:rsid w:val="006363FD"/>
    <w:rsid w:val="00636620"/>
    <w:rsid w:val="00636645"/>
    <w:rsid w:val="00636A77"/>
    <w:rsid w:val="00636B12"/>
    <w:rsid w:val="00636FD8"/>
    <w:rsid w:val="00637589"/>
    <w:rsid w:val="00637EBA"/>
    <w:rsid w:val="00640183"/>
    <w:rsid w:val="00640348"/>
    <w:rsid w:val="00640454"/>
    <w:rsid w:val="006404FD"/>
    <w:rsid w:val="006407C1"/>
    <w:rsid w:val="006409F6"/>
    <w:rsid w:val="00640B03"/>
    <w:rsid w:val="0064154A"/>
    <w:rsid w:val="006417E2"/>
    <w:rsid w:val="00642391"/>
    <w:rsid w:val="0064257B"/>
    <w:rsid w:val="006426E3"/>
    <w:rsid w:val="00643641"/>
    <w:rsid w:val="00643DF0"/>
    <w:rsid w:val="00644722"/>
    <w:rsid w:val="00644AEF"/>
    <w:rsid w:val="006453BD"/>
    <w:rsid w:val="00645500"/>
    <w:rsid w:val="006455FB"/>
    <w:rsid w:val="006458E8"/>
    <w:rsid w:val="00645B63"/>
    <w:rsid w:val="0064629C"/>
    <w:rsid w:val="00646931"/>
    <w:rsid w:val="00646F59"/>
    <w:rsid w:val="00647590"/>
    <w:rsid w:val="0064760F"/>
    <w:rsid w:val="0064765E"/>
    <w:rsid w:val="00647A77"/>
    <w:rsid w:val="00647BA5"/>
    <w:rsid w:val="0065048F"/>
    <w:rsid w:val="006507B2"/>
    <w:rsid w:val="00650A72"/>
    <w:rsid w:val="00650EC7"/>
    <w:rsid w:val="00650F42"/>
    <w:rsid w:val="00651012"/>
    <w:rsid w:val="00651151"/>
    <w:rsid w:val="006511C3"/>
    <w:rsid w:val="006511F3"/>
    <w:rsid w:val="00651435"/>
    <w:rsid w:val="00652C9B"/>
    <w:rsid w:val="00652D1D"/>
    <w:rsid w:val="00652D40"/>
    <w:rsid w:val="00652F5F"/>
    <w:rsid w:val="00653050"/>
    <w:rsid w:val="00653214"/>
    <w:rsid w:val="006535BE"/>
    <w:rsid w:val="006538A7"/>
    <w:rsid w:val="00653A05"/>
    <w:rsid w:val="00653A53"/>
    <w:rsid w:val="00653BE4"/>
    <w:rsid w:val="00654D88"/>
    <w:rsid w:val="00654E24"/>
    <w:rsid w:val="006551B9"/>
    <w:rsid w:val="006551ED"/>
    <w:rsid w:val="00655320"/>
    <w:rsid w:val="006554E4"/>
    <w:rsid w:val="00655829"/>
    <w:rsid w:val="00655848"/>
    <w:rsid w:val="00655AB6"/>
    <w:rsid w:val="00655DB9"/>
    <w:rsid w:val="006562AD"/>
    <w:rsid w:val="00656B27"/>
    <w:rsid w:val="006571C9"/>
    <w:rsid w:val="00657418"/>
    <w:rsid w:val="006574FA"/>
    <w:rsid w:val="006575D8"/>
    <w:rsid w:val="0065760F"/>
    <w:rsid w:val="00657860"/>
    <w:rsid w:val="006578FE"/>
    <w:rsid w:val="00657A81"/>
    <w:rsid w:val="00657F2E"/>
    <w:rsid w:val="0066063A"/>
    <w:rsid w:val="006606F5"/>
    <w:rsid w:val="00660A50"/>
    <w:rsid w:val="00661C7B"/>
    <w:rsid w:val="00662170"/>
    <w:rsid w:val="00662199"/>
    <w:rsid w:val="00662DFB"/>
    <w:rsid w:val="00662F57"/>
    <w:rsid w:val="006637B1"/>
    <w:rsid w:val="00663854"/>
    <w:rsid w:val="00663B2E"/>
    <w:rsid w:val="00663BE8"/>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EB"/>
    <w:rsid w:val="00666884"/>
    <w:rsid w:val="006668BF"/>
    <w:rsid w:val="006672DE"/>
    <w:rsid w:val="00667AE4"/>
    <w:rsid w:val="00667E81"/>
    <w:rsid w:val="00670422"/>
    <w:rsid w:val="0067062F"/>
    <w:rsid w:val="006709DE"/>
    <w:rsid w:val="00670BF1"/>
    <w:rsid w:val="00670BF8"/>
    <w:rsid w:val="0067124A"/>
    <w:rsid w:val="006712AE"/>
    <w:rsid w:val="00671381"/>
    <w:rsid w:val="006713E8"/>
    <w:rsid w:val="00671587"/>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FDC"/>
    <w:rsid w:val="0067549C"/>
    <w:rsid w:val="0067550D"/>
    <w:rsid w:val="006759BF"/>
    <w:rsid w:val="00675B27"/>
    <w:rsid w:val="00675BBE"/>
    <w:rsid w:val="00675C7A"/>
    <w:rsid w:val="00675C7B"/>
    <w:rsid w:val="006760D8"/>
    <w:rsid w:val="00676212"/>
    <w:rsid w:val="006769A2"/>
    <w:rsid w:val="00676E95"/>
    <w:rsid w:val="00676FA6"/>
    <w:rsid w:val="00676FD6"/>
    <w:rsid w:val="0067725E"/>
    <w:rsid w:val="00677761"/>
    <w:rsid w:val="00677A9A"/>
    <w:rsid w:val="00677F67"/>
    <w:rsid w:val="006802C8"/>
    <w:rsid w:val="00680895"/>
    <w:rsid w:val="00680B53"/>
    <w:rsid w:val="006817A0"/>
    <w:rsid w:val="00681A61"/>
    <w:rsid w:val="006820D0"/>
    <w:rsid w:val="00682748"/>
    <w:rsid w:val="006827F5"/>
    <w:rsid w:val="006829C3"/>
    <w:rsid w:val="00682AE7"/>
    <w:rsid w:val="00682CB3"/>
    <w:rsid w:val="00682E80"/>
    <w:rsid w:val="00683565"/>
    <w:rsid w:val="00683876"/>
    <w:rsid w:val="00683D4E"/>
    <w:rsid w:val="00683D6F"/>
    <w:rsid w:val="00683D70"/>
    <w:rsid w:val="00683DE3"/>
    <w:rsid w:val="00683E64"/>
    <w:rsid w:val="00683F4C"/>
    <w:rsid w:val="006848EB"/>
    <w:rsid w:val="00684D1F"/>
    <w:rsid w:val="00685384"/>
    <w:rsid w:val="00685502"/>
    <w:rsid w:val="0068580A"/>
    <w:rsid w:val="00685A20"/>
    <w:rsid w:val="00685AEE"/>
    <w:rsid w:val="00685B3C"/>
    <w:rsid w:val="00685B49"/>
    <w:rsid w:val="00685EA5"/>
    <w:rsid w:val="0068605F"/>
    <w:rsid w:val="00686463"/>
    <w:rsid w:val="0068669D"/>
    <w:rsid w:val="00686A67"/>
    <w:rsid w:val="00686C37"/>
    <w:rsid w:val="00687376"/>
    <w:rsid w:val="0068766F"/>
    <w:rsid w:val="006878C1"/>
    <w:rsid w:val="006878CB"/>
    <w:rsid w:val="00687FEE"/>
    <w:rsid w:val="0069004E"/>
    <w:rsid w:val="006900CC"/>
    <w:rsid w:val="00690531"/>
    <w:rsid w:val="00690CFA"/>
    <w:rsid w:val="00690E7A"/>
    <w:rsid w:val="00690F74"/>
    <w:rsid w:val="00690F81"/>
    <w:rsid w:val="00691BC1"/>
    <w:rsid w:val="00691DB4"/>
    <w:rsid w:val="0069237C"/>
    <w:rsid w:val="00693383"/>
    <w:rsid w:val="006933AB"/>
    <w:rsid w:val="00693722"/>
    <w:rsid w:val="00693901"/>
    <w:rsid w:val="00693A27"/>
    <w:rsid w:val="00693A92"/>
    <w:rsid w:val="00694459"/>
    <w:rsid w:val="006947AF"/>
    <w:rsid w:val="00694EC6"/>
    <w:rsid w:val="00694F6B"/>
    <w:rsid w:val="00695020"/>
    <w:rsid w:val="0069512E"/>
    <w:rsid w:val="006957E5"/>
    <w:rsid w:val="00695B16"/>
    <w:rsid w:val="00695C2B"/>
    <w:rsid w:val="00695EDC"/>
    <w:rsid w:val="00696521"/>
    <w:rsid w:val="006966D2"/>
    <w:rsid w:val="00696896"/>
    <w:rsid w:val="00696B6B"/>
    <w:rsid w:val="00696CAA"/>
    <w:rsid w:val="00696CAF"/>
    <w:rsid w:val="00696CCC"/>
    <w:rsid w:val="00696DF0"/>
    <w:rsid w:val="00696FC5"/>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38"/>
    <w:rsid w:val="006A3206"/>
    <w:rsid w:val="006A3336"/>
    <w:rsid w:val="006A3355"/>
    <w:rsid w:val="006A3DA3"/>
    <w:rsid w:val="006A3E8F"/>
    <w:rsid w:val="006A4154"/>
    <w:rsid w:val="006A4896"/>
    <w:rsid w:val="006A4AF2"/>
    <w:rsid w:val="006A4BE0"/>
    <w:rsid w:val="006A4FD4"/>
    <w:rsid w:val="006A5006"/>
    <w:rsid w:val="006A5D19"/>
    <w:rsid w:val="006A61B7"/>
    <w:rsid w:val="006A6237"/>
    <w:rsid w:val="006A62B9"/>
    <w:rsid w:val="006A640A"/>
    <w:rsid w:val="006A65F1"/>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A42"/>
    <w:rsid w:val="006B21DC"/>
    <w:rsid w:val="006B21F6"/>
    <w:rsid w:val="006B29D3"/>
    <w:rsid w:val="006B2E91"/>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785B"/>
    <w:rsid w:val="006B7A3F"/>
    <w:rsid w:val="006B7EC4"/>
    <w:rsid w:val="006B7F78"/>
    <w:rsid w:val="006B7FD8"/>
    <w:rsid w:val="006C0094"/>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517"/>
    <w:rsid w:val="006C287A"/>
    <w:rsid w:val="006C2A04"/>
    <w:rsid w:val="006C2B07"/>
    <w:rsid w:val="006C2D3F"/>
    <w:rsid w:val="006C32AD"/>
    <w:rsid w:val="006C43CD"/>
    <w:rsid w:val="006C43F6"/>
    <w:rsid w:val="006C47D8"/>
    <w:rsid w:val="006C5319"/>
    <w:rsid w:val="006C5455"/>
    <w:rsid w:val="006C5461"/>
    <w:rsid w:val="006C5639"/>
    <w:rsid w:val="006C58DA"/>
    <w:rsid w:val="006C5946"/>
    <w:rsid w:val="006C5ACD"/>
    <w:rsid w:val="006C5CF4"/>
    <w:rsid w:val="006C5E92"/>
    <w:rsid w:val="006C5F65"/>
    <w:rsid w:val="006C6573"/>
    <w:rsid w:val="006C684D"/>
    <w:rsid w:val="006C68A6"/>
    <w:rsid w:val="006C68BB"/>
    <w:rsid w:val="006C6A97"/>
    <w:rsid w:val="006C6CF2"/>
    <w:rsid w:val="006C7335"/>
    <w:rsid w:val="006C74EE"/>
    <w:rsid w:val="006C76E6"/>
    <w:rsid w:val="006C7896"/>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C86"/>
    <w:rsid w:val="006D4F04"/>
    <w:rsid w:val="006D4FB6"/>
    <w:rsid w:val="006D5109"/>
    <w:rsid w:val="006D52F3"/>
    <w:rsid w:val="006D5366"/>
    <w:rsid w:val="006D5B6C"/>
    <w:rsid w:val="006D6410"/>
    <w:rsid w:val="006D6686"/>
    <w:rsid w:val="006D6930"/>
    <w:rsid w:val="006D6A00"/>
    <w:rsid w:val="006D6C5D"/>
    <w:rsid w:val="006D7041"/>
    <w:rsid w:val="006D71D4"/>
    <w:rsid w:val="006D748B"/>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5E"/>
    <w:rsid w:val="006E0EC5"/>
    <w:rsid w:val="006E1306"/>
    <w:rsid w:val="006E1325"/>
    <w:rsid w:val="006E13B2"/>
    <w:rsid w:val="006E178F"/>
    <w:rsid w:val="006E194F"/>
    <w:rsid w:val="006E1FB0"/>
    <w:rsid w:val="006E2285"/>
    <w:rsid w:val="006E2325"/>
    <w:rsid w:val="006E258B"/>
    <w:rsid w:val="006E25EF"/>
    <w:rsid w:val="006E2C81"/>
    <w:rsid w:val="006E2FC8"/>
    <w:rsid w:val="006E3294"/>
    <w:rsid w:val="006E33FD"/>
    <w:rsid w:val="006E3F72"/>
    <w:rsid w:val="006E401F"/>
    <w:rsid w:val="006E41B2"/>
    <w:rsid w:val="006E42C1"/>
    <w:rsid w:val="006E4874"/>
    <w:rsid w:val="006E4891"/>
    <w:rsid w:val="006E4B8D"/>
    <w:rsid w:val="006E4BF2"/>
    <w:rsid w:val="006E4D9D"/>
    <w:rsid w:val="006E4E12"/>
    <w:rsid w:val="006E4EDD"/>
    <w:rsid w:val="006E4FB6"/>
    <w:rsid w:val="006E5A64"/>
    <w:rsid w:val="006E5B24"/>
    <w:rsid w:val="006E5CB8"/>
    <w:rsid w:val="006E610E"/>
    <w:rsid w:val="006E6218"/>
    <w:rsid w:val="006E64CF"/>
    <w:rsid w:val="006E660B"/>
    <w:rsid w:val="006E6B0B"/>
    <w:rsid w:val="006E6C52"/>
    <w:rsid w:val="006E6FAA"/>
    <w:rsid w:val="006E707B"/>
    <w:rsid w:val="006E70E0"/>
    <w:rsid w:val="006E76D8"/>
    <w:rsid w:val="006E7796"/>
    <w:rsid w:val="006E7936"/>
    <w:rsid w:val="006E794B"/>
    <w:rsid w:val="006E7A70"/>
    <w:rsid w:val="006E7C7A"/>
    <w:rsid w:val="006E7CA8"/>
    <w:rsid w:val="006E7E7A"/>
    <w:rsid w:val="006F0044"/>
    <w:rsid w:val="006F006A"/>
    <w:rsid w:val="006F04E6"/>
    <w:rsid w:val="006F065B"/>
    <w:rsid w:val="006F06AB"/>
    <w:rsid w:val="006F06E3"/>
    <w:rsid w:val="006F0BAF"/>
    <w:rsid w:val="006F0BFE"/>
    <w:rsid w:val="006F0C24"/>
    <w:rsid w:val="006F0FE9"/>
    <w:rsid w:val="006F1055"/>
    <w:rsid w:val="006F1B07"/>
    <w:rsid w:val="006F1B56"/>
    <w:rsid w:val="006F1C6B"/>
    <w:rsid w:val="006F1CFA"/>
    <w:rsid w:val="006F1F9F"/>
    <w:rsid w:val="006F218F"/>
    <w:rsid w:val="006F229F"/>
    <w:rsid w:val="006F23C3"/>
    <w:rsid w:val="006F2BC2"/>
    <w:rsid w:val="006F2C03"/>
    <w:rsid w:val="006F3479"/>
    <w:rsid w:val="006F347C"/>
    <w:rsid w:val="006F365B"/>
    <w:rsid w:val="006F366E"/>
    <w:rsid w:val="006F373A"/>
    <w:rsid w:val="006F37E0"/>
    <w:rsid w:val="006F3B2D"/>
    <w:rsid w:val="006F3E1F"/>
    <w:rsid w:val="006F408F"/>
    <w:rsid w:val="006F4112"/>
    <w:rsid w:val="006F4360"/>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DF1"/>
    <w:rsid w:val="006F7F39"/>
    <w:rsid w:val="0070009C"/>
    <w:rsid w:val="007000A7"/>
    <w:rsid w:val="0070051D"/>
    <w:rsid w:val="00700541"/>
    <w:rsid w:val="0070059A"/>
    <w:rsid w:val="00700783"/>
    <w:rsid w:val="0070086B"/>
    <w:rsid w:val="00700CF5"/>
    <w:rsid w:val="00700F2F"/>
    <w:rsid w:val="00701618"/>
    <w:rsid w:val="00701A62"/>
    <w:rsid w:val="00701ADF"/>
    <w:rsid w:val="00701B79"/>
    <w:rsid w:val="00701C56"/>
    <w:rsid w:val="00701CB9"/>
    <w:rsid w:val="00702514"/>
    <w:rsid w:val="00702D2F"/>
    <w:rsid w:val="00702ED7"/>
    <w:rsid w:val="00702FED"/>
    <w:rsid w:val="0070309D"/>
    <w:rsid w:val="00703460"/>
    <w:rsid w:val="00703499"/>
    <w:rsid w:val="0070352D"/>
    <w:rsid w:val="00703531"/>
    <w:rsid w:val="007035B5"/>
    <w:rsid w:val="007035EE"/>
    <w:rsid w:val="00703A76"/>
    <w:rsid w:val="00703C25"/>
    <w:rsid w:val="00703EBF"/>
    <w:rsid w:val="00704255"/>
    <w:rsid w:val="007042CC"/>
    <w:rsid w:val="007046F9"/>
    <w:rsid w:val="00704CA3"/>
    <w:rsid w:val="00705371"/>
    <w:rsid w:val="007053BC"/>
    <w:rsid w:val="007054BC"/>
    <w:rsid w:val="00705E30"/>
    <w:rsid w:val="007061F7"/>
    <w:rsid w:val="0070622A"/>
    <w:rsid w:val="00706484"/>
    <w:rsid w:val="007068E5"/>
    <w:rsid w:val="00706B51"/>
    <w:rsid w:val="0070704D"/>
    <w:rsid w:val="00707190"/>
    <w:rsid w:val="00707AD7"/>
    <w:rsid w:val="00707C2E"/>
    <w:rsid w:val="00707C7B"/>
    <w:rsid w:val="00707D36"/>
    <w:rsid w:val="00710297"/>
    <w:rsid w:val="0071053E"/>
    <w:rsid w:val="0071092A"/>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D82"/>
    <w:rsid w:val="00712F50"/>
    <w:rsid w:val="007131E6"/>
    <w:rsid w:val="0071346E"/>
    <w:rsid w:val="00713A95"/>
    <w:rsid w:val="00714299"/>
    <w:rsid w:val="007142B4"/>
    <w:rsid w:val="00714618"/>
    <w:rsid w:val="007146B2"/>
    <w:rsid w:val="007146DA"/>
    <w:rsid w:val="00714B11"/>
    <w:rsid w:val="00714D0F"/>
    <w:rsid w:val="00714EC2"/>
    <w:rsid w:val="00715198"/>
    <w:rsid w:val="0071529E"/>
    <w:rsid w:val="00715339"/>
    <w:rsid w:val="00715380"/>
    <w:rsid w:val="0071574E"/>
    <w:rsid w:val="007158F3"/>
    <w:rsid w:val="007160E0"/>
    <w:rsid w:val="0071642F"/>
    <w:rsid w:val="007165DA"/>
    <w:rsid w:val="00717138"/>
    <w:rsid w:val="007173B7"/>
    <w:rsid w:val="007175CA"/>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6FE"/>
    <w:rsid w:val="0072277A"/>
    <w:rsid w:val="00722C1D"/>
    <w:rsid w:val="00722E2B"/>
    <w:rsid w:val="007232C2"/>
    <w:rsid w:val="007233FA"/>
    <w:rsid w:val="00723460"/>
    <w:rsid w:val="00723729"/>
    <w:rsid w:val="00723812"/>
    <w:rsid w:val="00723859"/>
    <w:rsid w:val="00723984"/>
    <w:rsid w:val="00723A66"/>
    <w:rsid w:val="00723E56"/>
    <w:rsid w:val="00724AAC"/>
    <w:rsid w:val="00724C83"/>
    <w:rsid w:val="00724D6D"/>
    <w:rsid w:val="00725192"/>
    <w:rsid w:val="007253C3"/>
    <w:rsid w:val="00725843"/>
    <w:rsid w:val="007259DB"/>
    <w:rsid w:val="007263EB"/>
    <w:rsid w:val="0072678F"/>
    <w:rsid w:val="00726FCB"/>
    <w:rsid w:val="00727624"/>
    <w:rsid w:val="0072764E"/>
    <w:rsid w:val="0072769B"/>
    <w:rsid w:val="007276AF"/>
    <w:rsid w:val="00727D0F"/>
    <w:rsid w:val="00727EAC"/>
    <w:rsid w:val="007302BD"/>
    <w:rsid w:val="007304F2"/>
    <w:rsid w:val="007309A2"/>
    <w:rsid w:val="00730A5E"/>
    <w:rsid w:val="00730CA5"/>
    <w:rsid w:val="00730D6F"/>
    <w:rsid w:val="00730F15"/>
    <w:rsid w:val="007312B8"/>
    <w:rsid w:val="0073151C"/>
    <w:rsid w:val="00731798"/>
    <w:rsid w:val="00731AD5"/>
    <w:rsid w:val="00731C83"/>
    <w:rsid w:val="00731CA9"/>
    <w:rsid w:val="00731D64"/>
    <w:rsid w:val="00732051"/>
    <w:rsid w:val="00732109"/>
    <w:rsid w:val="00732152"/>
    <w:rsid w:val="007322C3"/>
    <w:rsid w:val="007324D3"/>
    <w:rsid w:val="00732841"/>
    <w:rsid w:val="00732872"/>
    <w:rsid w:val="00732927"/>
    <w:rsid w:val="00732B7A"/>
    <w:rsid w:val="00732C42"/>
    <w:rsid w:val="00732C84"/>
    <w:rsid w:val="00732FE8"/>
    <w:rsid w:val="0073321E"/>
    <w:rsid w:val="00733278"/>
    <w:rsid w:val="0073350E"/>
    <w:rsid w:val="0073364F"/>
    <w:rsid w:val="00734DBA"/>
    <w:rsid w:val="00734DCA"/>
    <w:rsid w:val="00735130"/>
    <w:rsid w:val="0073544E"/>
    <w:rsid w:val="00735835"/>
    <w:rsid w:val="00735B7B"/>
    <w:rsid w:val="00735C35"/>
    <w:rsid w:val="00735C90"/>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B5C"/>
    <w:rsid w:val="00741FCF"/>
    <w:rsid w:val="007426C9"/>
    <w:rsid w:val="0074274D"/>
    <w:rsid w:val="00742A51"/>
    <w:rsid w:val="00742C44"/>
    <w:rsid w:val="007430FF"/>
    <w:rsid w:val="00743CA1"/>
    <w:rsid w:val="00743E26"/>
    <w:rsid w:val="007440D7"/>
    <w:rsid w:val="007443F1"/>
    <w:rsid w:val="00744619"/>
    <w:rsid w:val="0074498D"/>
    <w:rsid w:val="00744CE7"/>
    <w:rsid w:val="0074501D"/>
    <w:rsid w:val="00745195"/>
    <w:rsid w:val="00745284"/>
    <w:rsid w:val="0074535D"/>
    <w:rsid w:val="0074552D"/>
    <w:rsid w:val="0074555C"/>
    <w:rsid w:val="007458DE"/>
    <w:rsid w:val="00745989"/>
    <w:rsid w:val="00745C35"/>
    <w:rsid w:val="00746544"/>
    <w:rsid w:val="00746BC6"/>
    <w:rsid w:val="00746C77"/>
    <w:rsid w:val="007472CF"/>
    <w:rsid w:val="007472FC"/>
    <w:rsid w:val="0074765A"/>
    <w:rsid w:val="00747BC9"/>
    <w:rsid w:val="007501D3"/>
    <w:rsid w:val="00750303"/>
    <w:rsid w:val="00750478"/>
    <w:rsid w:val="007504A8"/>
    <w:rsid w:val="00750F1B"/>
    <w:rsid w:val="0075102B"/>
    <w:rsid w:val="0075102E"/>
    <w:rsid w:val="00751207"/>
    <w:rsid w:val="007512CC"/>
    <w:rsid w:val="007512F4"/>
    <w:rsid w:val="0075162B"/>
    <w:rsid w:val="00751686"/>
    <w:rsid w:val="0075183B"/>
    <w:rsid w:val="0075188B"/>
    <w:rsid w:val="00751A92"/>
    <w:rsid w:val="00751B90"/>
    <w:rsid w:val="0075229B"/>
    <w:rsid w:val="007522B6"/>
    <w:rsid w:val="007523E2"/>
    <w:rsid w:val="0075259F"/>
    <w:rsid w:val="007526B8"/>
    <w:rsid w:val="007528A8"/>
    <w:rsid w:val="00752D37"/>
    <w:rsid w:val="00752EA2"/>
    <w:rsid w:val="007535D0"/>
    <w:rsid w:val="0075398E"/>
    <w:rsid w:val="00753C6D"/>
    <w:rsid w:val="00754080"/>
    <w:rsid w:val="0075418F"/>
    <w:rsid w:val="007544F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498"/>
    <w:rsid w:val="0076060E"/>
    <w:rsid w:val="00760845"/>
    <w:rsid w:val="00760A44"/>
    <w:rsid w:val="00760BB7"/>
    <w:rsid w:val="00760BC3"/>
    <w:rsid w:val="00760F5B"/>
    <w:rsid w:val="00761186"/>
    <w:rsid w:val="007615EF"/>
    <w:rsid w:val="0076167F"/>
    <w:rsid w:val="007617DE"/>
    <w:rsid w:val="00761EF8"/>
    <w:rsid w:val="00761F84"/>
    <w:rsid w:val="007623F0"/>
    <w:rsid w:val="007627C3"/>
    <w:rsid w:val="007627F6"/>
    <w:rsid w:val="007628F4"/>
    <w:rsid w:val="0076306C"/>
    <w:rsid w:val="00763401"/>
    <w:rsid w:val="00763426"/>
    <w:rsid w:val="0076350E"/>
    <w:rsid w:val="0076393F"/>
    <w:rsid w:val="00763B04"/>
    <w:rsid w:val="00763FAF"/>
    <w:rsid w:val="0076421D"/>
    <w:rsid w:val="00764677"/>
    <w:rsid w:val="00764C3D"/>
    <w:rsid w:val="00764FCE"/>
    <w:rsid w:val="007656F7"/>
    <w:rsid w:val="007657E6"/>
    <w:rsid w:val="00765B0D"/>
    <w:rsid w:val="00765C5D"/>
    <w:rsid w:val="00765D90"/>
    <w:rsid w:val="00765FD7"/>
    <w:rsid w:val="007660D9"/>
    <w:rsid w:val="0076619C"/>
    <w:rsid w:val="0076689E"/>
    <w:rsid w:val="00766B30"/>
    <w:rsid w:val="00766B85"/>
    <w:rsid w:val="00766BBE"/>
    <w:rsid w:val="00766E7C"/>
    <w:rsid w:val="00767345"/>
    <w:rsid w:val="00767392"/>
    <w:rsid w:val="007673E5"/>
    <w:rsid w:val="00767AB2"/>
    <w:rsid w:val="00767DFB"/>
    <w:rsid w:val="00767E79"/>
    <w:rsid w:val="00770051"/>
    <w:rsid w:val="007704AD"/>
    <w:rsid w:val="0077056A"/>
    <w:rsid w:val="007706C4"/>
    <w:rsid w:val="00770705"/>
    <w:rsid w:val="0077074E"/>
    <w:rsid w:val="00770A05"/>
    <w:rsid w:val="00770FC7"/>
    <w:rsid w:val="0077111A"/>
    <w:rsid w:val="0077171B"/>
    <w:rsid w:val="00771C4C"/>
    <w:rsid w:val="00772278"/>
    <w:rsid w:val="0077229B"/>
    <w:rsid w:val="00772798"/>
    <w:rsid w:val="00772A4A"/>
    <w:rsid w:val="00772C36"/>
    <w:rsid w:val="00773B74"/>
    <w:rsid w:val="00774291"/>
    <w:rsid w:val="00774D09"/>
    <w:rsid w:val="00774D3B"/>
    <w:rsid w:val="00775061"/>
    <w:rsid w:val="0077570E"/>
    <w:rsid w:val="0077577F"/>
    <w:rsid w:val="0077578D"/>
    <w:rsid w:val="00775815"/>
    <w:rsid w:val="00775AE5"/>
    <w:rsid w:val="00775B00"/>
    <w:rsid w:val="00775DBD"/>
    <w:rsid w:val="007765D1"/>
    <w:rsid w:val="00776B13"/>
    <w:rsid w:val="00776DC3"/>
    <w:rsid w:val="00776FED"/>
    <w:rsid w:val="007770CF"/>
    <w:rsid w:val="007770E3"/>
    <w:rsid w:val="007777E3"/>
    <w:rsid w:val="00777B96"/>
    <w:rsid w:val="00777D30"/>
    <w:rsid w:val="007803BF"/>
    <w:rsid w:val="007804D1"/>
    <w:rsid w:val="00780A3F"/>
    <w:rsid w:val="00780F99"/>
    <w:rsid w:val="0078115F"/>
    <w:rsid w:val="0078150F"/>
    <w:rsid w:val="007819FD"/>
    <w:rsid w:val="00781A5C"/>
    <w:rsid w:val="00781A74"/>
    <w:rsid w:val="00781C25"/>
    <w:rsid w:val="00781FA0"/>
    <w:rsid w:val="007821DD"/>
    <w:rsid w:val="007822B9"/>
    <w:rsid w:val="00782829"/>
    <w:rsid w:val="00782F76"/>
    <w:rsid w:val="00783714"/>
    <w:rsid w:val="00783A01"/>
    <w:rsid w:val="0078418C"/>
    <w:rsid w:val="00784573"/>
    <w:rsid w:val="00784688"/>
    <w:rsid w:val="0078485E"/>
    <w:rsid w:val="007853FC"/>
    <w:rsid w:val="00785AAC"/>
    <w:rsid w:val="00785B44"/>
    <w:rsid w:val="00785FF7"/>
    <w:rsid w:val="007867C0"/>
    <w:rsid w:val="00786817"/>
    <w:rsid w:val="007869A7"/>
    <w:rsid w:val="00786F02"/>
    <w:rsid w:val="00786FBE"/>
    <w:rsid w:val="007872D9"/>
    <w:rsid w:val="00787418"/>
    <w:rsid w:val="00787730"/>
    <w:rsid w:val="007879B5"/>
    <w:rsid w:val="00787A4C"/>
    <w:rsid w:val="00787DD2"/>
    <w:rsid w:val="00790074"/>
    <w:rsid w:val="007906A0"/>
    <w:rsid w:val="00790F38"/>
    <w:rsid w:val="00790F83"/>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197"/>
    <w:rsid w:val="007972C6"/>
    <w:rsid w:val="00797628"/>
    <w:rsid w:val="00797848"/>
    <w:rsid w:val="00797C98"/>
    <w:rsid w:val="00797E81"/>
    <w:rsid w:val="007A024C"/>
    <w:rsid w:val="007A03AF"/>
    <w:rsid w:val="007A05AE"/>
    <w:rsid w:val="007A0723"/>
    <w:rsid w:val="007A0DBC"/>
    <w:rsid w:val="007A0EBD"/>
    <w:rsid w:val="007A123D"/>
    <w:rsid w:val="007A14FB"/>
    <w:rsid w:val="007A1862"/>
    <w:rsid w:val="007A1BED"/>
    <w:rsid w:val="007A1F49"/>
    <w:rsid w:val="007A287F"/>
    <w:rsid w:val="007A2B44"/>
    <w:rsid w:val="007A2C78"/>
    <w:rsid w:val="007A2FFD"/>
    <w:rsid w:val="007A305F"/>
    <w:rsid w:val="007A391D"/>
    <w:rsid w:val="007A3BFD"/>
    <w:rsid w:val="007A3DA0"/>
    <w:rsid w:val="007A45E2"/>
    <w:rsid w:val="007A465E"/>
    <w:rsid w:val="007A4986"/>
    <w:rsid w:val="007A4C09"/>
    <w:rsid w:val="007A5161"/>
    <w:rsid w:val="007A5413"/>
    <w:rsid w:val="007A55E7"/>
    <w:rsid w:val="007A594C"/>
    <w:rsid w:val="007A59B0"/>
    <w:rsid w:val="007A5D60"/>
    <w:rsid w:val="007A62A7"/>
    <w:rsid w:val="007A6537"/>
    <w:rsid w:val="007A65D9"/>
    <w:rsid w:val="007A668E"/>
    <w:rsid w:val="007A67DD"/>
    <w:rsid w:val="007A683F"/>
    <w:rsid w:val="007A69AC"/>
    <w:rsid w:val="007A6D21"/>
    <w:rsid w:val="007A7078"/>
    <w:rsid w:val="007A719B"/>
    <w:rsid w:val="007A7729"/>
    <w:rsid w:val="007A7F3E"/>
    <w:rsid w:val="007B073F"/>
    <w:rsid w:val="007B079B"/>
    <w:rsid w:val="007B0A53"/>
    <w:rsid w:val="007B0AA3"/>
    <w:rsid w:val="007B10C8"/>
    <w:rsid w:val="007B1360"/>
    <w:rsid w:val="007B1599"/>
    <w:rsid w:val="007B2009"/>
    <w:rsid w:val="007B25D6"/>
    <w:rsid w:val="007B28FF"/>
    <w:rsid w:val="007B2C86"/>
    <w:rsid w:val="007B35D6"/>
    <w:rsid w:val="007B3A8A"/>
    <w:rsid w:val="007B417F"/>
    <w:rsid w:val="007B4223"/>
    <w:rsid w:val="007B42E0"/>
    <w:rsid w:val="007B4682"/>
    <w:rsid w:val="007B49AC"/>
    <w:rsid w:val="007B4A5B"/>
    <w:rsid w:val="007B567B"/>
    <w:rsid w:val="007B5DD0"/>
    <w:rsid w:val="007B5EA5"/>
    <w:rsid w:val="007B5EEE"/>
    <w:rsid w:val="007B6007"/>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F28"/>
    <w:rsid w:val="007C1465"/>
    <w:rsid w:val="007C170E"/>
    <w:rsid w:val="007C1767"/>
    <w:rsid w:val="007C1E6B"/>
    <w:rsid w:val="007C24A5"/>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C7E6C"/>
    <w:rsid w:val="007D023C"/>
    <w:rsid w:val="007D0376"/>
    <w:rsid w:val="007D0942"/>
    <w:rsid w:val="007D0A73"/>
    <w:rsid w:val="007D0B6B"/>
    <w:rsid w:val="007D0D3A"/>
    <w:rsid w:val="007D0F0D"/>
    <w:rsid w:val="007D122A"/>
    <w:rsid w:val="007D139F"/>
    <w:rsid w:val="007D1548"/>
    <w:rsid w:val="007D159C"/>
    <w:rsid w:val="007D199B"/>
    <w:rsid w:val="007D19B8"/>
    <w:rsid w:val="007D1A20"/>
    <w:rsid w:val="007D1E59"/>
    <w:rsid w:val="007D237B"/>
    <w:rsid w:val="007D3177"/>
    <w:rsid w:val="007D3B71"/>
    <w:rsid w:val="007D3E48"/>
    <w:rsid w:val="007D3ECE"/>
    <w:rsid w:val="007D49A8"/>
    <w:rsid w:val="007D5074"/>
    <w:rsid w:val="007D547D"/>
    <w:rsid w:val="007D5767"/>
    <w:rsid w:val="007D583B"/>
    <w:rsid w:val="007D58E5"/>
    <w:rsid w:val="007D5BDF"/>
    <w:rsid w:val="007D5D28"/>
    <w:rsid w:val="007D6250"/>
    <w:rsid w:val="007D6A3D"/>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B36"/>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0FAA"/>
    <w:rsid w:val="007F113D"/>
    <w:rsid w:val="007F17B0"/>
    <w:rsid w:val="007F1926"/>
    <w:rsid w:val="007F1A65"/>
    <w:rsid w:val="007F1F0B"/>
    <w:rsid w:val="007F2035"/>
    <w:rsid w:val="007F222C"/>
    <w:rsid w:val="007F2490"/>
    <w:rsid w:val="007F255E"/>
    <w:rsid w:val="007F2DBA"/>
    <w:rsid w:val="007F2E0F"/>
    <w:rsid w:val="007F33C6"/>
    <w:rsid w:val="007F3822"/>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41A"/>
    <w:rsid w:val="00800A04"/>
    <w:rsid w:val="00801382"/>
    <w:rsid w:val="0080145F"/>
    <w:rsid w:val="00801847"/>
    <w:rsid w:val="00801E7B"/>
    <w:rsid w:val="0080222C"/>
    <w:rsid w:val="00802726"/>
    <w:rsid w:val="00802857"/>
    <w:rsid w:val="0080295F"/>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1F"/>
    <w:rsid w:val="00806885"/>
    <w:rsid w:val="00806BA1"/>
    <w:rsid w:val="00806DB6"/>
    <w:rsid w:val="00807188"/>
    <w:rsid w:val="00807869"/>
    <w:rsid w:val="00807945"/>
    <w:rsid w:val="00807D2B"/>
    <w:rsid w:val="00807DB1"/>
    <w:rsid w:val="00810405"/>
    <w:rsid w:val="0081055B"/>
    <w:rsid w:val="008106E2"/>
    <w:rsid w:val="00810830"/>
    <w:rsid w:val="00810AD7"/>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86A"/>
    <w:rsid w:val="008159B7"/>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81E"/>
    <w:rsid w:val="00821B2B"/>
    <w:rsid w:val="00822528"/>
    <w:rsid w:val="008227AF"/>
    <w:rsid w:val="00822F5B"/>
    <w:rsid w:val="0082335B"/>
    <w:rsid w:val="00823610"/>
    <w:rsid w:val="0082388D"/>
    <w:rsid w:val="0082394C"/>
    <w:rsid w:val="0082395C"/>
    <w:rsid w:val="00823EF7"/>
    <w:rsid w:val="00823FE7"/>
    <w:rsid w:val="00824109"/>
    <w:rsid w:val="008242BB"/>
    <w:rsid w:val="008244AA"/>
    <w:rsid w:val="008249A4"/>
    <w:rsid w:val="00824AC5"/>
    <w:rsid w:val="00824BBB"/>
    <w:rsid w:val="00824F30"/>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27E9E"/>
    <w:rsid w:val="00830156"/>
    <w:rsid w:val="008302B9"/>
    <w:rsid w:val="0083091A"/>
    <w:rsid w:val="00830C76"/>
    <w:rsid w:val="00830C77"/>
    <w:rsid w:val="00830C78"/>
    <w:rsid w:val="00830CDC"/>
    <w:rsid w:val="00830EE3"/>
    <w:rsid w:val="00830EF0"/>
    <w:rsid w:val="00830EFF"/>
    <w:rsid w:val="00831273"/>
    <w:rsid w:val="008312BC"/>
    <w:rsid w:val="0083185F"/>
    <w:rsid w:val="00831881"/>
    <w:rsid w:val="0083194E"/>
    <w:rsid w:val="00831AF7"/>
    <w:rsid w:val="00831B7B"/>
    <w:rsid w:val="00831CAA"/>
    <w:rsid w:val="00831E9B"/>
    <w:rsid w:val="008320B6"/>
    <w:rsid w:val="00832A5D"/>
    <w:rsid w:val="00833411"/>
    <w:rsid w:val="0083365A"/>
    <w:rsid w:val="00833DD3"/>
    <w:rsid w:val="00833F86"/>
    <w:rsid w:val="0083429A"/>
    <w:rsid w:val="008342F6"/>
    <w:rsid w:val="00834409"/>
    <w:rsid w:val="0083497E"/>
    <w:rsid w:val="00834C21"/>
    <w:rsid w:val="00834E10"/>
    <w:rsid w:val="00835129"/>
    <w:rsid w:val="00835205"/>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4F1D"/>
    <w:rsid w:val="00845263"/>
    <w:rsid w:val="0084656C"/>
    <w:rsid w:val="008468AC"/>
    <w:rsid w:val="00846924"/>
    <w:rsid w:val="00846B0F"/>
    <w:rsid w:val="00846B9D"/>
    <w:rsid w:val="0084738E"/>
    <w:rsid w:val="0084759D"/>
    <w:rsid w:val="00847BFC"/>
    <w:rsid w:val="00847D81"/>
    <w:rsid w:val="008501BE"/>
    <w:rsid w:val="00850BA5"/>
    <w:rsid w:val="00850C5A"/>
    <w:rsid w:val="00850D0D"/>
    <w:rsid w:val="00850E5D"/>
    <w:rsid w:val="00850E86"/>
    <w:rsid w:val="00851D76"/>
    <w:rsid w:val="00851D80"/>
    <w:rsid w:val="00851EA4"/>
    <w:rsid w:val="00851EF4"/>
    <w:rsid w:val="00852059"/>
    <w:rsid w:val="008520AF"/>
    <w:rsid w:val="008522C1"/>
    <w:rsid w:val="0085286C"/>
    <w:rsid w:val="00852937"/>
    <w:rsid w:val="00852D97"/>
    <w:rsid w:val="008530EE"/>
    <w:rsid w:val="008537E2"/>
    <w:rsid w:val="00853B60"/>
    <w:rsid w:val="00853EBA"/>
    <w:rsid w:val="00853F96"/>
    <w:rsid w:val="0085498E"/>
    <w:rsid w:val="0085502B"/>
    <w:rsid w:val="00855281"/>
    <w:rsid w:val="00855397"/>
    <w:rsid w:val="0085554B"/>
    <w:rsid w:val="00855FB7"/>
    <w:rsid w:val="008561BC"/>
    <w:rsid w:val="00856A02"/>
    <w:rsid w:val="00856B92"/>
    <w:rsid w:val="00856BC0"/>
    <w:rsid w:val="00856C9F"/>
    <w:rsid w:val="00856D6B"/>
    <w:rsid w:val="008574B8"/>
    <w:rsid w:val="00857598"/>
    <w:rsid w:val="0085794A"/>
    <w:rsid w:val="00857A66"/>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772"/>
    <w:rsid w:val="0086195E"/>
    <w:rsid w:val="00861A32"/>
    <w:rsid w:val="00861E9D"/>
    <w:rsid w:val="00862103"/>
    <w:rsid w:val="008622EE"/>
    <w:rsid w:val="00862839"/>
    <w:rsid w:val="00862900"/>
    <w:rsid w:val="008630D0"/>
    <w:rsid w:val="00863199"/>
    <w:rsid w:val="008632E8"/>
    <w:rsid w:val="00863875"/>
    <w:rsid w:val="00863ADC"/>
    <w:rsid w:val="00864658"/>
    <w:rsid w:val="008646D4"/>
    <w:rsid w:val="0086492C"/>
    <w:rsid w:val="00864AC8"/>
    <w:rsid w:val="00864CBF"/>
    <w:rsid w:val="00864FF3"/>
    <w:rsid w:val="00865991"/>
    <w:rsid w:val="00865BA2"/>
    <w:rsid w:val="00865E2C"/>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130B"/>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7D5A"/>
    <w:rsid w:val="00877DD2"/>
    <w:rsid w:val="00880813"/>
    <w:rsid w:val="0088098B"/>
    <w:rsid w:val="0088099E"/>
    <w:rsid w:val="00880E9C"/>
    <w:rsid w:val="0088110B"/>
    <w:rsid w:val="008813C7"/>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D8A"/>
    <w:rsid w:val="00884FB4"/>
    <w:rsid w:val="0088549A"/>
    <w:rsid w:val="008859F9"/>
    <w:rsid w:val="00885BAD"/>
    <w:rsid w:val="00885DDA"/>
    <w:rsid w:val="008863D8"/>
    <w:rsid w:val="0088665D"/>
    <w:rsid w:val="00886C06"/>
    <w:rsid w:val="00886DF5"/>
    <w:rsid w:val="00887C1A"/>
    <w:rsid w:val="00887CF8"/>
    <w:rsid w:val="00890112"/>
    <w:rsid w:val="008909EB"/>
    <w:rsid w:val="00890E33"/>
    <w:rsid w:val="00891324"/>
    <w:rsid w:val="008913FC"/>
    <w:rsid w:val="008915F4"/>
    <w:rsid w:val="00891920"/>
    <w:rsid w:val="0089193B"/>
    <w:rsid w:val="00891B0C"/>
    <w:rsid w:val="00891CF0"/>
    <w:rsid w:val="00891F1E"/>
    <w:rsid w:val="00892223"/>
    <w:rsid w:val="008923BE"/>
    <w:rsid w:val="00892409"/>
    <w:rsid w:val="008924A6"/>
    <w:rsid w:val="008924AD"/>
    <w:rsid w:val="008930E3"/>
    <w:rsid w:val="00893316"/>
    <w:rsid w:val="008935C8"/>
    <w:rsid w:val="00893610"/>
    <w:rsid w:val="00893D00"/>
    <w:rsid w:val="00893E20"/>
    <w:rsid w:val="00893EE1"/>
    <w:rsid w:val="008944A6"/>
    <w:rsid w:val="00894963"/>
    <w:rsid w:val="00894B3E"/>
    <w:rsid w:val="00894B81"/>
    <w:rsid w:val="00894C4F"/>
    <w:rsid w:val="00895294"/>
    <w:rsid w:val="00895497"/>
    <w:rsid w:val="00895AD7"/>
    <w:rsid w:val="00895BEE"/>
    <w:rsid w:val="00895D06"/>
    <w:rsid w:val="00895DD5"/>
    <w:rsid w:val="00896025"/>
    <w:rsid w:val="0089627F"/>
    <w:rsid w:val="008963D2"/>
    <w:rsid w:val="00896433"/>
    <w:rsid w:val="00896448"/>
    <w:rsid w:val="008964BF"/>
    <w:rsid w:val="0089672C"/>
    <w:rsid w:val="00896B67"/>
    <w:rsid w:val="00896FFB"/>
    <w:rsid w:val="00897343"/>
    <w:rsid w:val="008974C5"/>
    <w:rsid w:val="00897B29"/>
    <w:rsid w:val="008A004A"/>
    <w:rsid w:val="008A08C6"/>
    <w:rsid w:val="008A0A65"/>
    <w:rsid w:val="008A0CB7"/>
    <w:rsid w:val="008A104B"/>
    <w:rsid w:val="008A104E"/>
    <w:rsid w:val="008A1176"/>
    <w:rsid w:val="008A13BC"/>
    <w:rsid w:val="008A141D"/>
    <w:rsid w:val="008A16E4"/>
    <w:rsid w:val="008A20D9"/>
    <w:rsid w:val="008A21A1"/>
    <w:rsid w:val="008A25C0"/>
    <w:rsid w:val="008A2C29"/>
    <w:rsid w:val="008A2DD5"/>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19A"/>
    <w:rsid w:val="008A58F0"/>
    <w:rsid w:val="008A599D"/>
    <w:rsid w:val="008A5A1F"/>
    <w:rsid w:val="008A5CF0"/>
    <w:rsid w:val="008A5DB0"/>
    <w:rsid w:val="008A6120"/>
    <w:rsid w:val="008A618D"/>
    <w:rsid w:val="008A61D4"/>
    <w:rsid w:val="008A639E"/>
    <w:rsid w:val="008A68EF"/>
    <w:rsid w:val="008A6D40"/>
    <w:rsid w:val="008A6EBB"/>
    <w:rsid w:val="008A7283"/>
    <w:rsid w:val="008A778F"/>
    <w:rsid w:val="008A7FB2"/>
    <w:rsid w:val="008A7FFC"/>
    <w:rsid w:val="008B03DC"/>
    <w:rsid w:val="008B04A8"/>
    <w:rsid w:val="008B0561"/>
    <w:rsid w:val="008B0844"/>
    <w:rsid w:val="008B0A6B"/>
    <w:rsid w:val="008B18CF"/>
    <w:rsid w:val="008B18F5"/>
    <w:rsid w:val="008B2F6B"/>
    <w:rsid w:val="008B3275"/>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9B"/>
    <w:rsid w:val="008B6E30"/>
    <w:rsid w:val="008B6FC1"/>
    <w:rsid w:val="008B7337"/>
    <w:rsid w:val="008B77B4"/>
    <w:rsid w:val="008B77FC"/>
    <w:rsid w:val="008B7840"/>
    <w:rsid w:val="008B7A23"/>
    <w:rsid w:val="008B7A64"/>
    <w:rsid w:val="008B7B79"/>
    <w:rsid w:val="008C04A8"/>
    <w:rsid w:val="008C0522"/>
    <w:rsid w:val="008C0542"/>
    <w:rsid w:val="008C05CE"/>
    <w:rsid w:val="008C06C3"/>
    <w:rsid w:val="008C07D3"/>
    <w:rsid w:val="008C0ED2"/>
    <w:rsid w:val="008C1002"/>
    <w:rsid w:val="008C15EE"/>
    <w:rsid w:val="008C16B7"/>
    <w:rsid w:val="008C1B29"/>
    <w:rsid w:val="008C1C68"/>
    <w:rsid w:val="008C3292"/>
    <w:rsid w:val="008C32E0"/>
    <w:rsid w:val="008C3C67"/>
    <w:rsid w:val="008C4157"/>
    <w:rsid w:val="008C42BF"/>
    <w:rsid w:val="008C477B"/>
    <w:rsid w:val="008C4B17"/>
    <w:rsid w:val="008C4CB4"/>
    <w:rsid w:val="008C4E58"/>
    <w:rsid w:val="008C50C1"/>
    <w:rsid w:val="008C537B"/>
    <w:rsid w:val="008C53F8"/>
    <w:rsid w:val="008C5614"/>
    <w:rsid w:val="008C5F7C"/>
    <w:rsid w:val="008C60D0"/>
    <w:rsid w:val="008C60F9"/>
    <w:rsid w:val="008C62AE"/>
    <w:rsid w:val="008C6572"/>
    <w:rsid w:val="008C6674"/>
    <w:rsid w:val="008C6B39"/>
    <w:rsid w:val="008C6DFF"/>
    <w:rsid w:val="008C7A9C"/>
    <w:rsid w:val="008D0231"/>
    <w:rsid w:val="008D04A4"/>
    <w:rsid w:val="008D0FD3"/>
    <w:rsid w:val="008D127B"/>
    <w:rsid w:val="008D1793"/>
    <w:rsid w:val="008D1973"/>
    <w:rsid w:val="008D1AF5"/>
    <w:rsid w:val="008D1BE7"/>
    <w:rsid w:val="008D2411"/>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4BA"/>
    <w:rsid w:val="008E157B"/>
    <w:rsid w:val="008E1814"/>
    <w:rsid w:val="008E1F54"/>
    <w:rsid w:val="008E20A8"/>
    <w:rsid w:val="008E2310"/>
    <w:rsid w:val="008E2357"/>
    <w:rsid w:val="008E2508"/>
    <w:rsid w:val="008E31C6"/>
    <w:rsid w:val="008E3556"/>
    <w:rsid w:val="008E3614"/>
    <w:rsid w:val="008E37FA"/>
    <w:rsid w:val="008E39F3"/>
    <w:rsid w:val="008E3EFA"/>
    <w:rsid w:val="008E3F7C"/>
    <w:rsid w:val="008E3F9E"/>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651"/>
    <w:rsid w:val="008E7891"/>
    <w:rsid w:val="008E7911"/>
    <w:rsid w:val="008E7B9C"/>
    <w:rsid w:val="008F00E4"/>
    <w:rsid w:val="008F0504"/>
    <w:rsid w:val="008F0647"/>
    <w:rsid w:val="008F06A3"/>
    <w:rsid w:val="008F086A"/>
    <w:rsid w:val="008F0D8D"/>
    <w:rsid w:val="008F0EBB"/>
    <w:rsid w:val="008F16FE"/>
    <w:rsid w:val="008F187F"/>
    <w:rsid w:val="008F1CED"/>
    <w:rsid w:val="008F1E9F"/>
    <w:rsid w:val="008F2129"/>
    <w:rsid w:val="008F2223"/>
    <w:rsid w:val="008F22ED"/>
    <w:rsid w:val="008F231D"/>
    <w:rsid w:val="008F245A"/>
    <w:rsid w:val="008F2740"/>
    <w:rsid w:val="008F30D5"/>
    <w:rsid w:val="008F3107"/>
    <w:rsid w:val="008F362E"/>
    <w:rsid w:val="008F369C"/>
    <w:rsid w:val="008F388A"/>
    <w:rsid w:val="008F3C48"/>
    <w:rsid w:val="008F3D7D"/>
    <w:rsid w:val="008F3FC6"/>
    <w:rsid w:val="008F45E7"/>
    <w:rsid w:val="008F4C6F"/>
    <w:rsid w:val="008F4F0D"/>
    <w:rsid w:val="008F50C4"/>
    <w:rsid w:val="008F52A5"/>
    <w:rsid w:val="008F5483"/>
    <w:rsid w:val="008F54BA"/>
    <w:rsid w:val="008F5871"/>
    <w:rsid w:val="008F59BF"/>
    <w:rsid w:val="008F63CA"/>
    <w:rsid w:val="008F6520"/>
    <w:rsid w:val="008F6773"/>
    <w:rsid w:val="008F6961"/>
    <w:rsid w:val="008F7773"/>
    <w:rsid w:val="008F77E5"/>
    <w:rsid w:val="008F77F6"/>
    <w:rsid w:val="008F781F"/>
    <w:rsid w:val="00900561"/>
    <w:rsid w:val="00900741"/>
    <w:rsid w:val="009007B1"/>
    <w:rsid w:val="009007CD"/>
    <w:rsid w:val="00900AC4"/>
    <w:rsid w:val="00900C5F"/>
    <w:rsid w:val="009015F5"/>
    <w:rsid w:val="009016BA"/>
    <w:rsid w:val="00901AFB"/>
    <w:rsid w:val="00901B69"/>
    <w:rsid w:val="009021F1"/>
    <w:rsid w:val="00902409"/>
    <w:rsid w:val="00902D24"/>
    <w:rsid w:val="00903096"/>
    <w:rsid w:val="00903325"/>
    <w:rsid w:val="00903968"/>
    <w:rsid w:val="009039B3"/>
    <w:rsid w:val="00903B71"/>
    <w:rsid w:val="00903F0B"/>
    <w:rsid w:val="00903FFA"/>
    <w:rsid w:val="009044BB"/>
    <w:rsid w:val="00904623"/>
    <w:rsid w:val="0090544E"/>
    <w:rsid w:val="00905CC1"/>
    <w:rsid w:val="0090605D"/>
    <w:rsid w:val="00906061"/>
    <w:rsid w:val="0090636D"/>
    <w:rsid w:val="0090685D"/>
    <w:rsid w:val="00906920"/>
    <w:rsid w:val="009069EE"/>
    <w:rsid w:val="00906A37"/>
    <w:rsid w:val="00906C2A"/>
    <w:rsid w:val="00906E12"/>
    <w:rsid w:val="00906EAB"/>
    <w:rsid w:val="009070EF"/>
    <w:rsid w:val="0090722A"/>
    <w:rsid w:val="00907B62"/>
    <w:rsid w:val="00907C5A"/>
    <w:rsid w:val="00910367"/>
    <w:rsid w:val="009105D6"/>
    <w:rsid w:val="00910796"/>
    <w:rsid w:val="009109E9"/>
    <w:rsid w:val="00910A06"/>
    <w:rsid w:val="00911778"/>
    <w:rsid w:val="00911941"/>
    <w:rsid w:val="00911CF9"/>
    <w:rsid w:val="00911FFC"/>
    <w:rsid w:val="00912042"/>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34F"/>
    <w:rsid w:val="00921402"/>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1D7"/>
    <w:rsid w:val="009243DD"/>
    <w:rsid w:val="0092456A"/>
    <w:rsid w:val="00925046"/>
    <w:rsid w:val="00925692"/>
    <w:rsid w:val="00925B06"/>
    <w:rsid w:val="00925D33"/>
    <w:rsid w:val="00925FFE"/>
    <w:rsid w:val="009264E2"/>
    <w:rsid w:val="0092698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6B5"/>
    <w:rsid w:val="00932911"/>
    <w:rsid w:val="00932B53"/>
    <w:rsid w:val="00932B7F"/>
    <w:rsid w:val="00932F3D"/>
    <w:rsid w:val="0093324B"/>
    <w:rsid w:val="00933369"/>
    <w:rsid w:val="009335CA"/>
    <w:rsid w:val="00933BEF"/>
    <w:rsid w:val="00933C2D"/>
    <w:rsid w:val="00934649"/>
    <w:rsid w:val="009347DE"/>
    <w:rsid w:val="0093487B"/>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379E5"/>
    <w:rsid w:val="00940058"/>
    <w:rsid w:val="009401C9"/>
    <w:rsid w:val="00940810"/>
    <w:rsid w:val="0094089D"/>
    <w:rsid w:val="00940984"/>
    <w:rsid w:val="00940C68"/>
    <w:rsid w:val="00940E77"/>
    <w:rsid w:val="00940EA5"/>
    <w:rsid w:val="00941482"/>
    <w:rsid w:val="009414E9"/>
    <w:rsid w:val="00941682"/>
    <w:rsid w:val="00941E17"/>
    <w:rsid w:val="00941FDD"/>
    <w:rsid w:val="00942756"/>
    <w:rsid w:val="00942776"/>
    <w:rsid w:val="00942880"/>
    <w:rsid w:val="00942948"/>
    <w:rsid w:val="00943568"/>
    <w:rsid w:val="00943A41"/>
    <w:rsid w:val="00943BAF"/>
    <w:rsid w:val="00943ED9"/>
    <w:rsid w:val="00944162"/>
    <w:rsid w:val="00944365"/>
    <w:rsid w:val="00944B32"/>
    <w:rsid w:val="00944DB5"/>
    <w:rsid w:val="009454A1"/>
    <w:rsid w:val="009456B6"/>
    <w:rsid w:val="00945EA5"/>
    <w:rsid w:val="00945EDC"/>
    <w:rsid w:val="00945F86"/>
    <w:rsid w:val="00945FF1"/>
    <w:rsid w:val="0094611D"/>
    <w:rsid w:val="009463FF"/>
    <w:rsid w:val="00946475"/>
    <w:rsid w:val="0094656A"/>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3FC"/>
    <w:rsid w:val="0095272E"/>
    <w:rsid w:val="00952979"/>
    <w:rsid w:val="00952BD0"/>
    <w:rsid w:val="00952EAB"/>
    <w:rsid w:val="00952F87"/>
    <w:rsid w:val="0095388D"/>
    <w:rsid w:val="00953C87"/>
    <w:rsid w:val="00953D31"/>
    <w:rsid w:val="00953DED"/>
    <w:rsid w:val="00954468"/>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E32"/>
    <w:rsid w:val="00956EDB"/>
    <w:rsid w:val="00956F70"/>
    <w:rsid w:val="009577F1"/>
    <w:rsid w:val="00957847"/>
    <w:rsid w:val="00957A58"/>
    <w:rsid w:val="00957D57"/>
    <w:rsid w:val="00957E52"/>
    <w:rsid w:val="00957E7F"/>
    <w:rsid w:val="00957FD8"/>
    <w:rsid w:val="00960155"/>
    <w:rsid w:val="0096023A"/>
    <w:rsid w:val="009605EE"/>
    <w:rsid w:val="00960D9A"/>
    <w:rsid w:val="00960FF0"/>
    <w:rsid w:val="00961659"/>
    <w:rsid w:val="009617AF"/>
    <w:rsid w:val="00961AF5"/>
    <w:rsid w:val="00961D4C"/>
    <w:rsid w:val="00962656"/>
    <w:rsid w:val="009626CD"/>
    <w:rsid w:val="00962A8B"/>
    <w:rsid w:val="00962D88"/>
    <w:rsid w:val="00962D90"/>
    <w:rsid w:val="00962FDB"/>
    <w:rsid w:val="0096319E"/>
    <w:rsid w:val="009632BA"/>
    <w:rsid w:val="009633E4"/>
    <w:rsid w:val="009633E7"/>
    <w:rsid w:val="0096385F"/>
    <w:rsid w:val="00963B45"/>
    <w:rsid w:val="009645E5"/>
    <w:rsid w:val="0096479A"/>
    <w:rsid w:val="00964A5B"/>
    <w:rsid w:val="00964CE4"/>
    <w:rsid w:val="00964E95"/>
    <w:rsid w:val="00965100"/>
    <w:rsid w:val="0096516C"/>
    <w:rsid w:val="009651F3"/>
    <w:rsid w:val="009652E8"/>
    <w:rsid w:val="0096534B"/>
    <w:rsid w:val="00965848"/>
    <w:rsid w:val="00965E7B"/>
    <w:rsid w:val="00966021"/>
    <w:rsid w:val="0096616C"/>
    <w:rsid w:val="009663A3"/>
    <w:rsid w:val="00966449"/>
    <w:rsid w:val="0096653C"/>
    <w:rsid w:val="0096662C"/>
    <w:rsid w:val="00966E70"/>
    <w:rsid w:val="00967030"/>
    <w:rsid w:val="00967333"/>
    <w:rsid w:val="00967A95"/>
    <w:rsid w:val="00967D51"/>
    <w:rsid w:val="00970009"/>
    <w:rsid w:val="009700EE"/>
    <w:rsid w:val="00970302"/>
    <w:rsid w:val="0097040B"/>
    <w:rsid w:val="00970437"/>
    <w:rsid w:val="009704D0"/>
    <w:rsid w:val="009704EF"/>
    <w:rsid w:val="00970840"/>
    <w:rsid w:val="00970AB2"/>
    <w:rsid w:val="00970B6A"/>
    <w:rsid w:val="00970CC3"/>
    <w:rsid w:val="00971269"/>
    <w:rsid w:val="00971410"/>
    <w:rsid w:val="0097145D"/>
    <w:rsid w:val="00971764"/>
    <w:rsid w:val="009719BE"/>
    <w:rsid w:val="00972225"/>
    <w:rsid w:val="0097234D"/>
    <w:rsid w:val="00972696"/>
    <w:rsid w:val="00972714"/>
    <w:rsid w:val="009727DA"/>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127"/>
    <w:rsid w:val="009761FF"/>
    <w:rsid w:val="009762D7"/>
    <w:rsid w:val="0097681C"/>
    <w:rsid w:val="00976C19"/>
    <w:rsid w:val="00977388"/>
    <w:rsid w:val="009777BE"/>
    <w:rsid w:val="00977E99"/>
    <w:rsid w:val="00977ECA"/>
    <w:rsid w:val="009802E1"/>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A7"/>
    <w:rsid w:val="009855C7"/>
    <w:rsid w:val="009859EB"/>
    <w:rsid w:val="009859FB"/>
    <w:rsid w:val="00985A3F"/>
    <w:rsid w:val="00985BF7"/>
    <w:rsid w:val="00985EDF"/>
    <w:rsid w:val="00986724"/>
    <w:rsid w:val="009867C7"/>
    <w:rsid w:val="0098682F"/>
    <w:rsid w:val="009869AB"/>
    <w:rsid w:val="00986AB6"/>
    <w:rsid w:val="00986C89"/>
    <w:rsid w:val="00986CF2"/>
    <w:rsid w:val="00986E78"/>
    <w:rsid w:val="00986EEB"/>
    <w:rsid w:val="00986F40"/>
    <w:rsid w:val="00987027"/>
    <w:rsid w:val="00987126"/>
    <w:rsid w:val="009871AE"/>
    <w:rsid w:val="0098727C"/>
    <w:rsid w:val="009876A7"/>
    <w:rsid w:val="00987DD8"/>
    <w:rsid w:val="00987FE0"/>
    <w:rsid w:val="00990266"/>
    <w:rsid w:val="00990669"/>
    <w:rsid w:val="0099068B"/>
    <w:rsid w:val="0099079C"/>
    <w:rsid w:val="00990AC5"/>
    <w:rsid w:val="00990EA2"/>
    <w:rsid w:val="00991818"/>
    <w:rsid w:val="0099199D"/>
    <w:rsid w:val="00991FEF"/>
    <w:rsid w:val="009920EB"/>
    <w:rsid w:val="00992129"/>
    <w:rsid w:val="00992326"/>
    <w:rsid w:val="009927A3"/>
    <w:rsid w:val="009927D1"/>
    <w:rsid w:val="0099333F"/>
    <w:rsid w:val="00993454"/>
    <w:rsid w:val="00993C14"/>
    <w:rsid w:val="00993D2C"/>
    <w:rsid w:val="00993DBA"/>
    <w:rsid w:val="0099449E"/>
    <w:rsid w:val="009946DC"/>
    <w:rsid w:val="009953A7"/>
    <w:rsid w:val="009954BC"/>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D21"/>
    <w:rsid w:val="009A23DE"/>
    <w:rsid w:val="009A2404"/>
    <w:rsid w:val="009A2425"/>
    <w:rsid w:val="009A252A"/>
    <w:rsid w:val="009A272A"/>
    <w:rsid w:val="009A278D"/>
    <w:rsid w:val="009A290C"/>
    <w:rsid w:val="009A295C"/>
    <w:rsid w:val="009A2AEE"/>
    <w:rsid w:val="009A2D04"/>
    <w:rsid w:val="009A33B1"/>
    <w:rsid w:val="009A34DF"/>
    <w:rsid w:val="009A393F"/>
    <w:rsid w:val="009A3E08"/>
    <w:rsid w:val="009A3E1E"/>
    <w:rsid w:val="009A4076"/>
    <w:rsid w:val="009A4A37"/>
    <w:rsid w:val="009A4BC7"/>
    <w:rsid w:val="009A4BE0"/>
    <w:rsid w:val="009A4C16"/>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B1E"/>
    <w:rsid w:val="009B1D2E"/>
    <w:rsid w:val="009B1E60"/>
    <w:rsid w:val="009B20DB"/>
    <w:rsid w:val="009B2184"/>
    <w:rsid w:val="009B25FC"/>
    <w:rsid w:val="009B271A"/>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6F6"/>
    <w:rsid w:val="009B6CAD"/>
    <w:rsid w:val="009B706E"/>
    <w:rsid w:val="009B7095"/>
    <w:rsid w:val="009B75FE"/>
    <w:rsid w:val="009B7849"/>
    <w:rsid w:val="009B7B9C"/>
    <w:rsid w:val="009C0323"/>
    <w:rsid w:val="009C05A5"/>
    <w:rsid w:val="009C0B52"/>
    <w:rsid w:val="009C10FC"/>
    <w:rsid w:val="009C158E"/>
    <w:rsid w:val="009C15C1"/>
    <w:rsid w:val="009C1634"/>
    <w:rsid w:val="009C1C93"/>
    <w:rsid w:val="009C1CBC"/>
    <w:rsid w:val="009C1D71"/>
    <w:rsid w:val="009C1E7C"/>
    <w:rsid w:val="009C2009"/>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971"/>
    <w:rsid w:val="009C6E55"/>
    <w:rsid w:val="009C70B1"/>
    <w:rsid w:val="009C714F"/>
    <w:rsid w:val="009C7278"/>
    <w:rsid w:val="009C7407"/>
    <w:rsid w:val="009C7B07"/>
    <w:rsid w:val="009C7B76"/>
    <w:rsid w:val="009D0034"/>
    <w:rsid w:val="009D014B"/>
    <w:rsid w:val="009D0256"/>
    <w:rsid w:val="009D0375"/>
    <w:rsid w:val="009D09D0"/>
    <w:rsid w:val="009D1A1C"/>
    <w:rsid w:val="009D213B"/>
    <w:rsid w:val="009D223B"/>
    <w:rsid w:val="009D22A2"/>
    <w:rsid w:val="009D280B"/>
    <w:rsid w:val="009D2AF5"/>
    <w:rsid w:val="009D2B6C"/>
    <w:rsid w:val="009D2CA3"/>
    <w:rsid w:val="009D3158"/>
    <w:rsid w:val="009D3347"/>
    <w:rsid w:val="009D375A"/>
    <w:rsid w:val="009D38B9"/>
    <w:rsid w:val="009D3A20"/>
    <w:rsid w:val="009D3AD8"/>
    <w:rsid w:val="009D3C5E"/>
    <w:rsid w:val="009D3E9B"/>
    <w:rsid w:val="009D4041"/>
    <w:rsid w:val="009D4244"/>
    <w:rsid w:val="009D4D1F"/>
    <w:rsid w:val="009D4E66"/>
    <w:rsid w:val="009D4F7D"/>
    <w:rsid w:val="009D5134"/>
    <w:rsid w:val="009D5966"/>
    <w:rsid w:val="009D59D0"/>
    <w:rsid w:val="009D5B45"/>
    <w:rsid w:val="009D606A"/>
    <w:rsid w:val="009D624D"/>
    <w:rsid w:val="009D6362"/>
    <w:rsid w:val="009D6472"/>
    <w:rsid w:val="009D6637"/>
    <w:rsid w:val="009D670E"/>
    <w:rsid w:val="009D69C0"/>
    <w:rsid w:val="009D6B72"/>
    <w:rsid w:val="009D6C0F"/>
    <w:rsid w:val="009D6E86"/>
    <w:rsid w:val="009D74E8"/>
    <w:rsid w:val="009D76E3"/>
    <w:rsid w:val="009D7781"/>
    <w:rsid w:val="009D798B"/>
    <w:rsid w:val="009D7BFD"/>
    <w:rsid w:val="009D7C2C"/>
    <w:rsid w:val="009D7DE5"/>
    <w:rsid w:val="009D7EC2"/>
    <w:rsid w:val="009E03F9"/>
    <w:rsid w:val="009E05F7"/>
    <w:rsid w:val="009E088B"/>
    <w:rsid w:val="009E0DD6"/>
    <w:rsid w:val="009E0DD9"/>
    <w:rsid w:val="009E0F9B"/>
    <w:rsid w:val="009E18DC"/>
    <w:rsid w:val="009E1A25"/>
    <w:rsid w:val="009E207A"/>
    <w:rsid w:val="009E2157"/>
    <w:rsid w:val="009E21D1"/>
    <w:rsid w:val="009E287B"/>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349"/>
    <w:rsid w:val="009E6511"/>
    <w:rsid w:val="009E653C"/>
    <w:rsid w:val="009E656B"/>
    <w:rsid w:val="009E6A9B"/>
    <w:rsid w:val="009E6E50"/>
    <w:rsid w:val="009E6F2E"/>
    <w:rsid w:val="009E6FBA"/>
    <w:rsid w:val="009E73F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582"/>
    <w:rsid w:val="009F3CF7"/>
    <w:rsid w:val="009F3F5F"/>
    <w:rsid w:val="009F4378"/>
    <w:rsid w:val="009F4532"/>
    <w:rsid w:val="009F5742"/>
    <w:rsid w:val="009F57EC"/>
    <w:rsid w:val="009F5A2B"/>
    <w:rsid w:val="009F5D9A"/>
    <w:rsid w:val="009F62BD"/>
    <w:rsid w:val="009F630B"/>
    <w:rsid w:val="009F6860"/>
    <w:rsid w:val="009F6D8B"/>
    <w:rsid w:val="009F7141"/>
    <w:rsid w:val="009F718E"/>
    <w:rsid w:val="009F7569"/>
    <w:rsid w:val="009F7755"/>
    <w:rsid w:val="009F7BA1"/>
    <w:rsid w:val="009F7D77"/>
    <w:rsid w:val="00A001B0"/>
    <w:rsid w:val="00A001FB"/>
    <w:rsid w:val="00A002B0"/>
    <w:rsid w:val="00A0069F"/>
    <w:rsid w:val="00A0093F"/>
    <w:rsid w:val="00A00A6B"/>
    <w:rsid w:val="00A00A8A"/>
    <w:rsid w:val="00A00D13"/>
    <w:rsid w:val="00A00F85"/>
    <w:rsid w:val="00A01039"/>
    <w:rsid w:val="00A0131E"/>
    <w:rsid w:val="00A01700"/>
    <w:rsid w:val="00A01EE0"/>
    <w:rsid w:val="00A01F59"/>
    <w:rsid w:val="00A01FE6"/>
    <w:rsid w:val="00A0278D"/>
    <w:rsid w:val="00A027CE"/>
    <w:rsid w:val="00A02810"/>
    <w:rsid w:val="00A0287B"/>
    <w:rsid w:val="00A02A71"/>
    <w:rsid w:val="00A02BB0"/>
    <w:rsid w:val="00A030F7"/>
    <w:rsid w:val="00A0316F"/>
    <w:rsid w:val="00A0334F"/>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4A0"/>
    <w:rsid w:val="00A07A0F"/>
    <w:rsid w:val="00A07B67"/>
    <w:rsid w:val="00A07C69"/>
    <w:rsid w:val="00A07CD2"/>
    <w:rsid w:val="00A07F80"/>
    <w:rsid w:val="00A1005E"/>
    <w:rsid w:val="00A109E3"/>
    <w:rsid w:val="00A10D68"/>
    <w:rsid w:val="00A11106"/>
    <w:rsid w:val="00A11CB2"/>
    <w:rsid w:val="00A120EC"/>
    <w:rsid w:val="00A1218F"/>
    <w:rsid w:val="00A127C5"/>
    <w:rsid w:val="00A12A64"/>
    <w:rsid w:val="00A12CDD"/>
    <w:rsid w:val="00A12D40"/>
    <w:rsid w:val="00A135F1"/>
    <w:rsid w:val="00A13AAB"/>
    <w:rsid w:val="00A13C58"/>
    <w:rsid w:val="00A1454D"/>
    <w:rsid w:val="00A1464B"/>
    <w:rsid w:val="00A14A1C"/>
    <w:rsid w:val="00A151C5"/>
    <w:rsid w:val="00A154CF"/>
    <w:rsid w:val="00A15960"/>
    <w:rsid w:val="00A15A93"/>
    <w:rsid w:val="00A15B89"/>
    <w:rsid w:val="00A15C6C"/>
    <w:rsid w:val="00A16830"/>
    <w:rsid w:val="00A16A5B"/>
    <w:rsid w:val="00A17147"/>
    <w:rsid w:val="00A17373"/>
    <w:rsid w:val="00A1778F"/>
    <w:rsid w:val="00A17EEE"/>
    <w:rsid w:val="00A20106"/>
    <w:rsid w:val="00A207C7"/>
    <w:rsid w:val="00A2090E"/>
    <w:rsid w:val="00A20BDA"/>
    <w:rsid w:val="00A20E03"/>
    <w:rsid w:val="00A211E3"/>
    <w:rsid w:val="00A2161C"/>
    <w:rsid w:val="00A216D0"/>
    <w:rsid w:val="00A21E6B"/>
    <w:rsid w:val="00A22068"/>
    <w:rsid w:val="00A2248A"/>
    <w:rsid w:val="00A22920"/>
    <w:rsid w:val="00A22B60"/>
    <w:rsid w:val="00A2312B"/>
    <w:rsid w:val="00A233F2"/>
    <w:rsid w:val="00A237A9"/>
    <w:rsid w:val="00A23891"/>
    <w:rsid w:val="00A23B75"/>
    <w:rsid w:val="00A23D2F"/>
    <w:rsid w:val="00A23E7A"/>
    <w:rsid w:val="00A23EBE"/>
    <w:rsid w:val="00A243EE"/>
    <w:rsid w:val="00A24512"/>
    <w:rsid w:val="00A24726"/>
    <w:rsid w:val="00A247CA"/>
    <w:rsid w:val="00A25B82"/>
    <w:rsid w:val="00A25D52"/>
    <w:rsid w:val="00A26177"/>
    <w:rsid w:val="00A261A2"/>
    <w:rsid w:val="00A26426"/>
    <w:rsid w:val="00A269C9"/>
    <w:rsid w:val="00A26CF2"/>
    <w:rsid w:val="00A27261"/>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7F6"/>
    <w:rsid w:val="00A32957"/>
    <w:rsid w:val="00A32D6D"/>
    <w:rsid w:val="00A3334A"/>
    <w:rsid w:val="00A33810"/>
    <w:rsid w:val="00A33AB7"/>
    <w:rsid w:val="00A33E4D"/>
    <w:rsid w:val="00A33EFD"/>
    <w:rsid w:val="00A34195"/>
    <w:rsid w:val="00A34340"/>
    <w:rsid w:val="00A3440C"/>
    <w:rsid w:val="00A350BE"/>
    <w:rsid w:val="00A35139"/>
    <w:rsid w:val="00A35223"/>
    <w:rsid w:val="00A36285"/>
    <w:rsid w:val="00A36516"/>
    <w:rsid w:val="00A3652E"/>
    <w:rsid w:val="00A365DF"/>
    <w:rsid w:val="00A36780"/>
    <w:rsid w:val="00A368F0"/>
    <w:rsid w:val="00A36A58"/>
    <w:rsid w:val="00A36E05"/>
    <w:rsid w:val="00A370BC"/>
    <w:rsid w:val="00A374FF"/>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643"/>
    <w:rsid w:val="00A44A28"/>
    <w:rsid w:val="00A45090"/>
    <w:rsid w:val="00A45603"/>
    <w:rsid w:val="00A45AD6"/>
    <w:rsid w:val="00A45C01"/>
    <w:rsid w:val="00A45DC0"/>
    <w:rsid w:val="00A45EF9"/>
    <w:rsid w:val="00A460BE"/>
    <w:rsid w:val="00A46211"/>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F73"/>
    <w:rsid w:val="00A52075"/>
    <w:rsid w:val="00A523E7"/>
    <w:rsid w:val="00A530AE"/>
    <w:rsid w:val="00A53497"/>
    <w:rsid w:val="00A5375D"/>
    <w:rsid w:val="00A537E9"/>
    <w:rsid w:val="00A53A46"/>
    <w:rsid w:val="00A5466E"/>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E61"/>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6B5"/>
    <w:rsid w:val="00A617F3"/>
    <w:rsid w:val="00A6191B"/>
    <w:rsid w:val="00A619EC"/>
    <w:rsid w:val="00A61D52"/>
    <w:rsid w:val="00A61DE5"/>
    <w:rsid w:val="00A61F6B"/>
    <w:rsid w:val="00A6242E"/>
    <w:rsid w:val="00A631D8"/>
    <w:rsid w:val="00A635A5"/>
    <w:rsid w:val="00A63980"/>
    <w:rsid w:val="00A63A99"/>
    <w:rsid w:val="00A64159"/>
    <w:rsid w:val="00A643B3"/>
    <w:rsid w:val="00A64AE4"/>
    <w:rsid w:val="00A64D7D"/>
    <w:rsid w:val="00A655B6"/>
    <w:rsid w:val="00A65DEB"/>
    <w:rsid w:val="00A65E25"/>
    <w:rsid w:val="00A65EF0"/>
    <w:rsid w:val="00A65F29"/>
    <w:rsid w:val="00A66009"/>
    <w:rsid w:val="00A6681A"/>
    <w:rsid w:val="00A668A8"/>
    <w:rsid w:val="00A67381"/>
    <w:rsid w:val="00A67435"/>
    <w:rsid w:val="00A677EB"/>
    <w:rsid w:val="00A67A4D"/>
    <w:rsid w:val="00A67C61"/>
    <w:rsid w:val="00A67D20"/>
    <w:rsid w:val="00A67F01"/>
    <w:rsid w:val="00A67F3B"/>
    <w:rsid w:val="00A7052B"/>
    <w:rsid w:val="00A70579"/>
    <w:rsid w:val="00A70DB4"/>
    <w:rsid w:val="00A70F72"/>
    <w:rsid w:val="00A71052"/>
    <w:rsid w:val="00A71AF5"/>
    <w:rsid w:val="00A71D5D"/>
    <w:rsid w:val="00A72216"/>
    <w:rsid w:val="00A726E0"/>
    <w:rsid w:val="00A72B34"/>
    <w:rsid w:val="00A72C7B"/>
    <w:rsid w:val="00A7310A"/>
    <w:rsid w:val="00A73460"/>
    <w:rsid w:val="00A73967"/>
    <w:rsid w:val="00A7398E"/>
    <w:rsid w:val="00A73C69"/>
    <w:rsid w:val="00A74012"/>
    <w:rsid w:val="00A74101"/>
    <w:rsid w:val="00A74EE6"/>
    <w:rsid w:val="00A75559"/>
    <w:rsid w:val="00A75A9F"/>
    <w:rsid w:val="00A75AEE"/>
    <w:rsid w:val="00A75C03"/>
    <w:rsid w:val="00A76501"/>
    <w:rsid w:val="00A7684D"/>
    <w:rsid w:val="00A77203"/>
    <w:rsid w:val="00A773A8"/>
    <w:rsid w:val="00A776C3"/>
    <w:rsid w:val="00A77C3B"/>
    <w:rsid w:val="00A77CB1"/>
    <w:rsid w:val="00A77DB1"/>
    <w:rsid w:val="00A77EA6"/>
    <w:rsid w:val="00A77F24"/>
    <w:rsid w:val="00A8034B"/>
    <w:rsid w:val="00A80580"/>
    <w:rsid w:val="00A806B2"/>
    <w:rsid w:val="00A80B16"/>
    <w:rsid w:val="00A80B3F"/>
    <w:rsid w:val="00A80BC2"/>
    <w:rsid w:val="00A80C63"/>
    <w:rsid w:val="00A80D57"/>
    <w:rsid w:val="00A811D5"/>
    <w:rsid w:val="00A813DF"/>
    <w:rsid w:val="00A814E2"/>
    <w:rsid w:val="00A81853"/>
    <w:rsid w:val="00A81A19"/>
    <w:rsid w:val="00A81B16"/>
    <w:rsid w:val="00A81CD9"/>
    <w:rsid w:val="00A81F8A"/>
    <w:rsid w:val="00A822D9"/>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756"/>
    <w:rsid w:val="00A9091D"/>
    <w:rsid w:val="00A90B1F"/>
    <w:rsid w:val="00A90CDF"/>
    <w:rsid w:val="00A90E8E"/>
    <w:rsid w:val="00A91419"/>
    <w:rsid w:val="00A91C5B"/>
    <w:rsid w:val="00A92011"/>
    <w:rsid w:val="00A9206D"/>
    <w:rsid w:val="00A92672"/>
    <w:rsid w:val="00A92BE4"/>
    <w:rsid w:val="00A92E3E"/>
    <w:rsid w:val="00A92F34"/>
    <w:rsid w:val="00A934EB"/>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C6B"/>
    <w:rsid w:val="00A96008"/>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532"/>
    <w:rsid w:val="00AA39B8"/>
    <w:rsid w:val="00AA3C21"/>
    <w:rsid w:val="00AA4225"/>
    <w:rsid w:val="00AA452B"/>
    <w:rsid w:val="00AA4A5E"/>
    <w:rsid w:val="00AA4A82"/>
    <w:rsid w:val="00AA5413"/>
    <w:rsid w:val="00AA5596"/>
    <w:rsid w:val="00AA570F"/>
    <w:rsid w:val="00AA5804"/>
    <w:rsid w:val="00AA58FB"/>
    <w:rsid w:val="00AA5A8D"/>
    <w:rsid w:val="00AA5B95"/>
    <w:rsid w:val="00AA5C27"/>
    <w:rsid w:val="00AA5CB7"/>
    <w:rsid w:val="00AA5E22"/>
    <w:rsid w:val="00AA5E66"/>
    <w:rsid w:val="00AA6211"/>
    <w:rsid w:val="00AA6E6E"/>
    <w:rsid w:val="00AA70FA"/>
    <w:rsid w:val="00AA73AA"/>
    <w:rsid w:val="00AA772F"/>
    <w:rsid w:val="00AA7FD3"/>
    <w:rsid w:val="00AB01B7"/>
    <w:rsid w:val="00AB0400"/>
    <w:rsid w:val="00AB0711"/>
    <w:rsid w:val="00AB0815"/>
    <w:rsid w:val="00AB08B8"/>
    <w:rsid w:val="00AB0A0B"/>
    <w:rsid w:val="00AB0AE9"/>
    <w:rsid w:val="00AB0F97"/>
    <w:rsid w:val="00AB138B"/>
    <w:rsid w:val="00AB1932"/>
    <w:rsid w:val="00AB1B6B"/>
    <w:rsid w:val="00AB1C48"/>
    <w:rsid w:val="00AB20C0"/>
    <w:rsid w:val="00AB2110"/>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2A0"/>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0A0"/>
    <w:rsid w:val="00AC5178"/>
    <w:rsid w:val="00AC51E0"/>
    <w:rsid w:val="00AC56E9"/>
    <w:rsid w:val="00AC57A3"/>
    <w:rsid w:val="00AC590A"/>
    <w:rsid w:val="00AC5BB8"/>
    <w:rsid w:val="00AC618D"/>
    <w:rsid w:val="00AC6253"/>
    <w:rsid w:val="00AC65F9"/>
    <w:rsid w:val="00AC6669"/>
    <w:rsid w:val="00AC6874"/>
    <w:rsid w:val="00AC6ADC"/>
    <w:rsid w:val="00AC726A"/>
    <w:rsid w:val="00AC7574"/>
    <w:rsid w:val="00AC758F"/>
    <w:rsid w:val="00AD0201"/>
    <w:rsid w:val="00AD0384"/>
    <w:rsid w:val="00AD0462"/>
    <w:rsid w:val="00AD04A0"/>
    <w:rsid w:val="00AD0A25"/>
    <w:rsid w:val="00AD0C28"/>
    <w:rsid w:val="00AD0E92"/>
    <w:rsid w:val="00AD10C7"/>
    <w:rsid w:val="00AD12E7"/>
    <w:rsid w:val="00AD1335"/>
    <w:rsid w:val="00AD146D"/>
    <w:rsid w:val="00AD14E6"/>
    <w:rsid w:val="00AD1AA3"/>
    <w:rsid w:val="00AD1E3C"/>
    <w:rsid w:val="00AD1EF8"/>
    <w:rsid w:val="00AD27C5"/>
    <w:rsid w:val="00AD295D"/>
    <w:rsid w:val="00AD2CC1"/>
    <w:rsid w:val="00AD2F53"/>
    <w:rsid w:val="00AD3084"/>
    <w:rsid w:val="00AD30F4"/>
    <w:rsid w:val="00AD325C"/>
    <w:rsid w:val="00AD33E1"/>
    <w:rsid w:val="00AD3A58"/>
    <w:rsid w:val="00AD3A8E"/>
    <w:rsid w:val="00AD3DF6"/>
    <w:rsid w:val="00AD3F76"/>
    <w:rsid w:val="00AD41B9"/>
    <w:rsid w:val="00AD4592"/>
    <w:rsid w:val="00AD48AC"/>
    <w:rsid w:val="00AD4A4E"/>
    <w:rsid w:val="00AD4E6B"/>
    <w:rsid w:val="00AD5CCB"/>
    <w:rsid w:val="00AD6335"/>
    <w:rsid w:val="00AD6DC5"/>
    <w:rsid w:val="00AD70F4"/>
    <w:rsid w:val="00AD73C1"/>
    <w:rsid w:val="00AD7653"/>
    <w:rsid w:val="00AD7724"/>
    <w:rsid w:val="00AD7E1C"/>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05"/>
    <w:rsid w:val="00AE44DC"/>
    <w:rsid w:val="00AE44FE"/>
    <w:rsid w:val="00AE4B4E"/>
    <w:rsid w:val="00AE5529"/>
    <w:rsid w:val="00AE55D7"/>
    <w:rsid w:val="00AE5A8E"/>
    <w:rsid w:val="00AE5B9C"/>
    <w:rsid w:val="00AE5D66"/>
    <w:rsid w:val="00AE5EA8"/>
    <w:rsid w:val="00AE6005"/>
    <w:rsid w:val="00AE63CC"/>
    <w:rsid w:val="00AE6478"/>
    <w:rsid w:val="00AE6700"/>
    <w:rsid w:val="00AE6898"/>
    <w:rsid w:val="00AE6FD6"/>
    <w:rsid w:val="00AE757A"/>
    <w:rsid w:val="00AE7934"/>
    <w:rsid w:val="00AE79E5"/>
    <w:rsid w:val="00AE7DF0"/>
    <w:rsid w:val="00AF04B8"/>
    <w:rsid w:val="00AF092A"/>
    <w:rsid w:val="00AF0A31"/>
    <w:rsid w:val="00AF0A37"/>
    <w:rsid w:val="00AF0A96"/>
    <w:rsid w:val="00AF1338"/>
    <w:rsid w:val="00AF175A"/>
    <w:rsid w:val="00AF17F0"/>
    <w:rsid w:val="00AF18D3"/>
    <w:rsid w:val="00AF1BFF"/>
    <w:rsid w:val="00AF1C80"/>
    <w:rsid w:val="00AF2273"/>
    <w:rsid w:val="00AF23BB"/>
    <w:rsid w:val="00AF27B9"/>
    <w:rsid w:val="00AF27BB"/>
    <w:rsid w:val="00AF2A84"/>
    <w:rsid w:val="00AF2D60"/>
    <w:rsid w:val="00AF2E34"/>
    <w:rsid w:val="00AF3059"/>
    <w:rsid w:val="00AF3739"/>
    <w:rsid w:val="00AF3818"/>
    <w:rsid w:val="00AF3A73"/>
    <w:rsid w:val="00AF3D4C"/>
    <w:rsid w:val="00AF3D6B"/>
    <w:rsid w:val="00AF4523"/>
    <w:rsid w:val="00AF4573"/>
    <w:rsid w:val="00AF484D"/>
    <w:rsid w:val="00AF48B2"/>
    <w:rsid w:val="00AF4B22"/>
    <w:rsid w:val="00AF4C06"/>
    <w:rsid w:val="00AF4E7E"/>
    <w:rsid w:val="00AF56F3"/>
    <w:rsid w:val="00AF5786"/>
    <w:rsid w:val="00AF5B90"/>
    <w:rsid w:val="00AF6087"/>
    <w:rsid w:val="00AF659F"/>
    <w:rsid w:val="00AF6E3E"/>
    <w:rsid w:val="00AF7074"/>
    <w:rsid w:val="00AF718B"/>
    <w:rsid w:val="00AF753E"/>
    <w:rsid w:val="00AF7891"/>
    <w:rsid w:val="00AF7A48"/>
    <w:rsid w:val="00AF7E75"/>
    <w:rsid w:val="00B00122"/>
    <w:rsid w:val="00B00787"/>
    <w:rsid w:val="00B00965"/>
    <w:rsid w:val="00B00A56"/>
    <w:rsid w:val="00B00AFB"/>
    <w:rsid w:val="00B0127F"/>
    <w:rsid w:val="00B013D6"/>
    <w:rsid w:val="00B0146F"/>
    <w:rsid w:val="00B014A5"/>
    <w:rsid w:val="00B0164D"/>
    <w:rsid w:val="00B0187D"/>
    <w:rsid w:val="00B026C4"/>
    <w:rsid w:val="00B02BDC"/>
    <w:rsid w:val="00B02C60"/>
    <w:rsid w:val="00B02D24"/>
    <w:rsid w:val="00B02DFC"/>
    <w:rsid w:val="00B02E1D"/>
    <w:rsid w:val="00B02E94"/>
    <w:rsid w:val="00B02FAB"/>
    <w:rsid w:val="00B035E2"/>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141"/>
    <w:rsid w:val="00B0725D"/>
    <w:rsid w:val="00B07466"/>
    <w:rsid w:val="00B07A56"/>
    <w:rsid w:val="00B100B2"/>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2E98"/>
    <w:rsid w:val="00B235EF"/>
    <w:rsid w:val="00B23FBE"/>
    <w:rsid w:val="00B23FE3"/>
    <w:rsid w:val="00B242D7"/>
    <w:rsid w:val="00B24904"/>
    <w:rsid w:val="00B24D17"/>
    <w:rsid w:val="00B2500F"/>
    <w:rsid w:val="00B25384"/>
    <w:rsid w:val="00B25473"/>
    <w:rsid w:val="00B25661"/>
    <w:rsid w:val="00B25756"/>
    <w:rsid w:val="00B2602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1736"/>
    <w:rsid w:val="00B32033"/>
    <w:rsid w:val="00B3213B"/>
    <w:rsid w:val="00B322A7"/>
    <w:rsid w:val="00B3231C"/>
    <w:rsid w:val="00B32B59"/>
    <w:rsid w:val="00B32BCC"/>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B27"/>
    <w:rsid w:val="00B35C35"/>
    <w:rsid w:val="00B35C5D"/>
    <w:rsid w:val="00B36052"/>
    <w:rsid w:val="00B36190"/>
    <w:rsid w:val="00B361CF"/>
    <w:rsid w:val="00B36A07"/>
    <w:rsid w:val="00B36A12"/>
    <w:rsid w:val="00B36B49"/>
    <w:rsid w:val="00B36DE1"/>
    <w:rsid w:val="00B37461"/>
    <w:rsid w:val="00B37932"/>
    <w:rsid w:val="00B37A0B"/>
    <w:rsid w:val="00B37AA8"/>
    <w:rsid w:val="00B37C26"/>
    <w:rsid w:val="00B37DA1"/>
    <w:rsid w:val="00B40087"/>
    <w:rsid w:val="00B40256"/>
    <w:rsid w:val="00B404AB"/>
    <w:rsid w:val="00B406CF"/>
    <w:rsid w:val="00B4098C"/>
    <w:rsid w:val="00B40F8D"/>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393"/>
    <w:rsid w:val="00B443BA"/>
    <w:rsid w:val="00B44BC8"/>
    <w:rsid w:val="00B44C5F"/>
    <w:rsid w:val="00B44F4A"/>
    <w:rsid w:val="00B45187"/>
    <w:rsid w:val="00B451F9"/>
    <w:rsid w:val="00B4520D"/>
    <w:rsid w:val="00B4596C"/>
    <w:rsid w:val="00B45D5F"/>
    <w:rsid w:val="00B46586"/>
    <w:rsid w:val="00B47061"/>
    <w:rsid w:val="00B47148"/>
    <w:rsid w:val="00B47220"/>
    <w:rsid w:val="00B4781E"/>
    <w:rsid w:val="00B47854"/>
    <w:rsid w:val="00B501B2"/>
    <w:rsid w:val="00B502B8"/>
    <w:rsid w:val="00B50615"/>
    <w:rsid w:val="00B50980"/>
    <w:rsid w:val="00B50C1F"/>
    <w:rsid w:val="00B50D5D"/>
    <w:rsid w:val="00B50DA1"/>
    <w:rsid w:val="00B51015"/>
    <w:rsid w:val="00B5140C"/>
    <w:rsid w:val="00B51619"/>
    <w:rsid w:val="00B5180C"/>
    <w:rsid w:val="00B51912"/>
    <w:rsid w:val="00B51D33"/>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BF7"/>
    <w:rsid w:val="00B57C3A"/>
    <w:rsid w:val="00B57E15"/>
    <w:rsid w:val="00B57E8A"/>
    <w:rsid w:val="00B605FF"/>
    <w:rsid w:val="00B60707"/>
    <w:rsid w:val="00B614B2"/>
    <w:rsid w:val="00B61921"/>
    <w:rsid w:val="00B61A1D"/>
    <w:rsid w:val="00B61B50"/>
    <w:rsid w:val="00B61C46"/>
    <w:rsid w:val="00B61E41"/>
    <w:rsid w:val="00B61F64"/>
    <w:rsid w:val="00B62015"/>
    <w:rsid w:val="00B6285F"/>
    <w:rsid w:val="00B62BC4"/>
    <w:rsid w:val="00B631B4"/>
    <w:rsid w:val="00B6347C"/>
    <w:rsid w:val="00B6359B"/>
    <w:rsid w:val="00B63652"/>
    <w:rsid w:val="00B636B2"/>
    <w:rsid w:val="00B637F9"/>
    <w:rsid w:val="00B638D9"/>
    <w:rsid w:val="00B63B08"/>
    <w:rsid w:val="00B63C0B"/>
    <w:rsid w:val="00B63D44"/>
    <w:rsid w:val="00B63E2B"/>
    <w:rsid w:val="00B64104"/>
    <w:rsid w:val="00B6447A"/>
    <w:rsid w:val="00B64483"/>
    <w:rsid w:val="00B644A6"/>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6F13"/>
    <w:rsid w:val="00B671FA"/>
    <w:rsid w:val="00B6731F"/>
    <w:rsid w:val="00B67421"/>
    <w:rsid w:val="00B67719"/>
    <w:rsid w:val="00B677A6"/>
    <w:rsid w:val="00B677FE"/>
    <w:rsid w:val="00B67838"/>
    <w:rsid w:val="00B67FC8"/>
    <w:rsid w:val="00B703E7"/>
    <w:rsid w:val="00B70540"/>
    <w:rsid w:val="00B70591"/>
    <w:rsid w:val="00B7059C"/>
    <w:rsid w:val="00B705F1"/>
    <w:rsid w:val="00B706CD"/>
    <w:rsid w:val="00B709A3"/>
    <w:rsid w:val="00B70A4C"/>
    <w:rsid w:val="00B70C92"/>
    <w:rsid w:val="00B7107E"/>
    <w:rsid w:val="00B710C9"/>
    <w:rsid w:val="00B713D7"/>
    <w:rsid w:val="00B71569"/>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7E"/>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688"/>
    <w:rsid w:val="00B91C68"/>
    <w:rsid w:val="00B926E7"/>
    <w:rsid w:val="00B92BE9"/>
    <w:rsid w:val="00B92DA0"/>
    <w:rsid w:val="00B92FDD"/>
    <w:rsid w:val="00B93217"/>
    <w:rsid w:val="00B9331C"/>
    <w:rsid w:val="00B93A4B"/>
    <w:rsid w:val="00B93D68"/>
    <w:rsid w:val="00B94005"/>
    <w:rsid w:val="00B94027"/>
    <w:rsid w:val="00B94129"/>
    <w:rsid w:val="00B946D8"/>
    <w:rsid w:val="00B94BDC"/>
    <w:rsid w:val="00B94BEB"/>
    <w:rsid w:val="00B94C19"/>
    <w:rsid w:val="00B94E2A"/>
    <w:rsid w:val="00B94F8B"/>
    <w:rsid w:val="00B952ED"/>
    <w:rsid w:val="00B9539A"/>
    <w:rsid w:val="00B9554F"/>
    <w:rsid w:val="00B95616"/>
    <w:rsid w:val="00B9564C"/>
    <w:rsid w:val="00B95700"/>
    <w:rsid w:val="00B95A98"/>
    <w:rsid w:val="00B95DCB"/>
    <w:rsid w:val="00B963E2"/>
    <w:rsid w:val="00B96913"/>
    <w:rsid w:val="00B96A33"/>
    <w:rsid w:val="00B96B70"/>
    <w:rsid w:val="00B96C7C"/>
    <w:rsid w:val="00B96E2B"/>
    <w:rsid w:val="00B97796"/>
    <w:rsid w:val="00B97BDF"/>
    <w:rsid w:val="00B97EDB"/>
    <w:rsid w:val="00B97EFB"/>
    <w:rsid w:val="00B97F07"/>
    <w:rsid w:val="00BA00AB"/>
    <w:rsid w:val="00BA0173"/>
    <w:rsid w:val="00BA051B"/>
    <w:rsid w:val="00BA0610"/>
    <w:rsid w:val="00BA09D1"/>
    <w:rsid w:val="00BA0CC6"/>
    <w:rsid w:val="00BA1086"/>
    <w:rsid w:val="00BA111B"/>
    <w:rsid w:val="00BA13DB"/>
    <w:rsid w:val="00BA14CE"/>
    <w:rsid w:val="00BA1671"/>
    <w:rsid w:val="00BA18CA"/>
    <w:rsid w:val="00BA1A60"/>
    <w:rsid w:val="00BA1FFB"/>
    <w:rsid w:val="00BA246E"/>
    <w:rsid w:val="00BA2519"/>
    <w:rsid w:val="00BA2746"/>
    <w:rsid w:val="00BA2764"/>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46D"/>
    <w:rsid w:val="00BA76A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996"/>
    <w:rsid w:val="00BB5A2A"/>
    <w:rsid w:val="00BB5E21"/>
    <w:rsid w:val="00BB5FA9"/>
    <w:rsid w:val="00BB6492"/>
    <w:rsid w:val="00BB66C6"/>
    <w:rsid w:val="00BB6F01"/>
    <w:rsid w:val="00BB7452"/>
    <w:rsid w:val="00BB78BD"/>
    <w:rsid w:val="00BB78C3"/>
    <w:rsid w:val="00BB7A25"/>
    <w:rsid w:val="00BB7C65"/>
    <w:rsid w:val="00BB7D67"/>
    <w:rsid w:val="00BB7FC7"/>
    <w:rsid w:val="00BC0289"/>
    <w:rsid w:val="00BC0652"/>
    <w:rsid w:val="00BC0A2D"/>
    <w:rsid w:val="00BC0AE2"/>
    <w:rsid w:val="00BC1037"/>
    <w:rsid w:val="00BC1183"/>
    <w:rsid w:val="00BC12CE"/>
    <w:rsid w:val="00BC155B"/>
    <w:rsid w:val="00BC1B3F"/>
    <w:rsid w:val="00BC1EF6"/>
    <w:rsid w:val="00BC1F3D"/>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37D"/>
    <w:rsid w:val="00BC79D0"/>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2A33"/>
    <w:rsid w:val="00BD325A"/>
    <w:rsid w:val="00BD32B3"/>
    <w:rsid w:val="00BD32FF"/>
    <w:rsid w:val="00BD3607"/>
    <w:rsid w:val="00BD36A1"/>
    <w:rsid w:val="00BD3A2D"/>
    <w:rsid w:val="00BD3D7F"/>
    <w:rsid w:val="00BD3EA2"/>
    <w:rsid w:val="00BD4C68"/>
    <w:rsid w:val="00BD4E59"/>
    <w:rsid w:val="00BD5007"/>
    <w:rsid w:val="00BD5326"/>
    <w:rsid w:val="00BD562E"/>
    <w:rsid w:val="00BD58C1"/>
    <w:rsid w:val="00BD5B86"/>
    <w:rsid w:val="00BD5CA4"/>
    <w:rsid w:val="00BD5D64"/>
    <w:rsid w:val="00BD5F7C"/>
    <w:rsid w:val="00BD62FA"/>
    <w:rsid w:val="00BD63AC"/>
    <w:rsid w:val="00BD7013"/>
    <w:rsid w:val="00BD72C0"/>
    <w:rsid w:val="00BD73A8"/>
    <w:rsid w:val="00BD73CA"/>
    <w:rsid w:val="00BD7479"/>
    <w:rsid w:val="00BD7856"/>
    <w:rsid w:val="00BD79FA"/>
    <w:rsid w:val="00BD7A0F"/>
    <w:rsid w:val="00BD7A76"/>
    <w:rsid w:val="00BD7D3E"/>
    <w:rsid w:val="00BE00FE"/>
    <w:rsid w:val="00BE0110"/>
    <w:rsid w:val="00BE018E"/>
    <w:rsid w:val="00BE01AA"/>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D77"/>
    <w:rsid w:val="00BE2E53"/>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AF8"/>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DE"/>
    <w:rsid w:val="00BF4660"/>
    <w:rsid w:val="00BF482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49"/>
    <w:rsid w:val="00C01799"/>
    <w:rsid w:val="00C02045"/>
    <w:rsid w:val="00C020CB"/>
    <w:rsid w:val="00C02193"/>
    <w:rsid w:val="00C02B57"/>
    <w:rsid w:val="00C0359B"/>
    <w:rsid w:val="00C03BA6"/>
    <w:rsid w:val="00C04087"/>
    <w:rsid w:val="00C043EE"/>
    <w:rsid w:val="00C04663"/>
    <w:rsid w:val="00C0467B"/>
    <w:rsid w:val="00C054C1"/>
    <w:rsid w:val="00C06B6A"/>
    <w:rsid w:val="00C06FF7"/>
    <w:rsid w:val="00C070D0"/>
    <w:rsid w:val="00C07145"/>
    <w:rsid w:val="00C07294"/>
    <w:rsid w:val="00C072E3"/>
    <w:rsid w:val="00C072EA"/>
    <w:rsid w:val="00C073B4"/>
    <w:rsid w:val="00C07AAE"/>
    <w:rsid w:val="00C07B1B"/>
    <w:rsid w:val="00C07C2D"/>
    <w:rsid w:val="00C07E73"/>
    <w:rsid w:val="00C07EDA"/>
    <w:rsid w:val="00C1073E"/>
    <w:rsid w:val="00C10860"/>
    <w:rsid w:val="00C10CDA"/>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07F"/>
    <w:rsid w:val="00C16180"/>
    <w:rsid w:val="00C1637C"/>
    <w:rsid w:val="00C169AB"/>
    <w:rsid w:val="00C16C8C"/>
    <w:rsid w:val="00C16F7C"/>
    <w:rsid w:val="00C16FF3"/>
    <w:rsid w:val="00C17388"/>
    <w:rsid w:val="00C175A5"/>
    <w:rsid w:val="00C175DB"/>
    <w:rsid w:val="00C175EB"/>
    <w:rsid w:val="00C179F7"/>
    <w:rsid w:val="00C17AE3"/>
    <w:rsid w:val="00C17C17"/>
    <w:rsid w:val="00C17CCE"/>
    <w:rsid w:val="00C17D5B"/>
    <w:rsid w:val="00C17FA2"/>
    <w:rsid w:val="00C20166"/>
    <w:rsid w:val="00C2051B"/>
    <w:rsid w:val="00C20587"/>
    <w:rsid w:val="00C205F1"/>
    <w:rsid w:val="00C207E4"/>
    <w:rsid w:val="00C20864"/>
    <w:rsid w:val="00C20BE3"/>
    <w:rsid w:val="00C20EC0"/>
    <w:rsid w:val="00C2102F"/>
    <w:rsid w:val="00C21231"/>
    <w:rsid w:val="00C212BF"/>
    <w:rsid w:val="00C213A5"/>
    <w:rsid w:val="00C215A6"/>
    <w:rsid w:val="00C215B8"/>
    <w:rsid w:val="00C21B3C"/>
    <w:rsid w:val="00C21E5E"/>
    <w:rsid w:val="00C22830"/>
    <w:rsid w:val="00C232B1"/>
    <w:rsid w:val="00C2340C"/>
    <w:rsid w:val="00C23710"/>
    <w:rsid w:val="00C2374E"/>
    <w:rsid w:val="00C2384B"/>
    <w:rsid w:val="00C241C7"/>
    <w:rsid w:val="00C241CE"/>
    <w:rsid w:val="00C24B31"/>
    <w:rsid w:val="00C25959"/>
    <w:rsid w:val="00C25AFF"/>
    <w:rsid w:val="00C25E3D"/>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E9"/>
    <w:rsid w:val="00C30E97"/>
    <w:rsid w:val="00C310C5"/>
    <w:rsid w:val="00C31628"/>
    <w:rsid w:val="00C31909"/>
    <w:rsid w:val="00C31BDC"/>
    <w:rsid w:val="00C31C77"/>
    <w:rsid w:val="00C31F1E"/>
    <w:rsid w:val="00C31F6F"/>
    <w:rsid w:val="00C32212"/>
    <w:rsid w:val="00C32423"/>
    <w:rsid w:val="00C325B4"/>
    <w:rsid w:val="00C32DA9"/>
    <w:rsid w:val="00C33065"/>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798"/>
    <w:rsid w:val="00C409F2"/>
    <w:rsid w:val="00C40B6B"/>
    <w:rsid w:val="00C40E3B"/>
    <w:rsid w:val="00C41578"/>
    <w:rsid w:val="00C417B6"/>
    <w:rsid w:val="00C41CE0"/>
    <w:rsid w:val="00C41F4E"/>
    <w:rsid w:val="00C420E5"/>
    <w:rsid w:val="00C42310"/>
    <w:rsid w:val="00C4239B"/>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E10"/>
    <w:rsid w:val="00C44017"/>
    <w:rsid w:val="00C440DB"/>
    <w:rsid w:val="00C44A88"/>
    <w:rsid w:val="00C45141"/>
    <w:rsid w:val="00C456C3"/>
    <w:rsid w:val="00C45991"/>
    <w:rsid w:val="00C45C45"/>
    <w:rsid w:val="00C45DFD"/>
    <w:rsid w:val="00C45F5E"/>
    <w:rsid w:val="00C461CA"/>
    <w:rsid w:val="00C46514"/>
    <w:rsid w:val="00C4689A"/>
    <w:rsid w:val="00C46949"/>
    <w:rsid w:val="00C46C9C"/>
    <w:rsid w:val="00C46CF9"/>
    <w:rsid w:val="00C46E63"/>
    <w:rsid w:val="00C47378"/>
    <w:rsid w:val="00C47436"/>
    <w:rsid w:val="00C4767F"/>
    <w:rsid w:val="00C4780F"/>
    <w:rsid w:val="00C478CF"/>
    <w:rsid w:val="00C47BC5"/>
    <w:rsid w:val="00C50044"/>
    <w:rsid w:val="00C5026D"/>
    <w:rsid w:val="00C50270"/>
    <w:rsid w:val="00C503D0"/>
    <w:rsid w:val="00C5048C"/>
    <w:rsid w:val="00C50579"/>
    <w:rsid w:val="00C506C6"/>
    <w:rsid w:val="00C507AF"/>
    <w:rsid w:val="00C5088B"/>
    <w:rsid w:val="00C508C4"/>
    <w:rsid w:val="00C50BAB"/>
    <w:rsid w:val="00C50C47"/>
    <w:rsid w:val="00C512DC"/>
    <w:rsid w:val="00C51424"/>
    <w:rsid w:val="00C51A08"/>
    <w:rsid w:val="00C51E06"/>
    <w:rsid w:val="00C523ED"/>
    <w:rsid w:val="00C528A4"/>
    <w:rsid w:val="00C52942"/>
    <w:rsid w:val="00C52D00"/>
    <w:rsid w:val="00C5304D"/>
    <w:rsid w:val="00C5353E"/>
    <w:rsid w:val="00C5389E"/>
    <w:rsid w:val="00C53A68"/>
    <w:rsid w:val="00C53BED"/>
    <w:rsid w:val="00C53FB1"/>
    <w:rsid w:val="00C53FFC"/>
    <w:rsid w:val="00C54770"/>
    <w:rsid w:val="00C54BE4"/>
    <w:rsid w:val="00C5593A"/>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1B4D"/>
    <w:rsid w:val="00C61FD6"/>
    <w:rsid w:val="00C62012"/>
    <w:rsid w:val="00C622C3"/>
    <w:rsid w:val="00C62BA6"/>
    <w:rsid w:val="00C63633"/>
    <w:rsid w:val="00C63922"/>
    <w:rsid w:val="00C63D30"/>
    <w:rsid w:val="00C63F00"/>
    <w:rsid w:val="00C6427F"/>
    <w:rsid w:val="00C64410"/>
    <w:rsid w:val="00C64962"/>
    <w:rsid w:val="00C6497E"/>
    <w:rsid w:val="00C64CE8"/>
    <w:rsid w:val="00C65256"/>
    <w:rsid w:val="00C6544C"/>
    <w:rsid w:val="00C654DC"/>
    <w:rsid w:val="00C65551"/>
    <w:rsid w:val="00C65B5F"/>
    <w:rsid w:val="00C66427"/>
    <w:rsid w:val="00C6646C"/>
    <w:rsid w:val="00C66DAF"/>
    <w:rsid w:val="00C674CD"/>
    <w:rsid w:val="00C679D0"/>
    <w:rsid w:val="00C701F7"/>
    <w:rsid w:val="00C703E0"/>
    <w:rsid w:val="00C7048D"/>
    <w:rsid w:val="00C70981"/>
    <w:rsid w:val="00C711A1"/>
    <w:rsid w:val="00C711AD"/>
    <w:rsid w:val="00C71251"/>
    <w:rsid w:val="00C712ED"/>
    <w:rsid w:val="00C713B6"/>
    <w:rsid w:val="00C714D0"/>
    <w:rsid w:val="00C71669"/>
    <w:rsid w:val="00C716BA"/>
    <w:rsid w:val="00C7179E"/>
    <w:rsid w:val="00C71E65"/>
    <w:rsid w:val="00C72187"/>
    <w:rsid w:val="00C72463"/>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6FAD"/>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BBB"/>
    <w:rsid w:val="00C8523C"/>
    <w:rsid w:val="00C85322"/>
    <w:rsid w:val="00C85648"/>
    <w:rsid w:val="00C8570E"/>
    <w:rsid w:val="00C85993"/>
    <w:rsid w:val="00C85C85"/>
    <w:rsid w:val="00C85DA9"/>
    <w:rsid w:val="00C85DE2"/>
    <w:rsid w:val="00C85F3B"/>
    <w:rsid w:val="00C860C6"/>
    <w:rsid w:val="00C861C5"/>
    <w:rsid w:val="00C865CA"/>
    <w:rsid w:val="00C866B3"/>
    <w:rsid w:val="00C8689E"/>
    <w:rsid w:val="00C86A61"/>
    <w:rsid w:val="00C86B6D"/>
    <w:rsid w:val="00C86DCE"/>
    <w:rsid w:val="00C87299"/>
    <w:rsid w:val="00C875F7"/>
    <w:rsid w:val="00C876B4"/>
    <w:rsid w:val="00C87927"/>
    <w:rsid w:val="00C879DB"/>
    <w:rsid w:val="00C879FB"/>
    <w:rsid w:val="00C87B3C"/>
    <w:rsid w:val="00C901D3"/>
    <w:rsid w:val="00C90212"/>
    <w:rsid w:val="00C905F4"/>
    <w:rsid w:val="00C906F2"/>
    <w:rsid w:val="00C9073B"/>
    <w:rsid w:val="00C90ABF"/>
    <w:rsid w:val="00C90F13"/>
    <w:rsid w:val="00C90F5A"/>
    <w:rsid w:val="00C91055"/>
    <w:rsid w:val="00C915C7"/>
    <w:rsid w:val="00C91683"/>
    <w:rsid w:val="00C917D7"/>
    <w:rsid w:val="00C91B48"/>
    <w:rsid w:val="00C91C5A"/>
    <w:rsid w:val="00C91C68"/>
    <w:rsid w:val="00C91DEF"/>
    <w:rsid w:val="00C92363"/>
    <w:rsid w:val="00C925D2"/>
    <w:rsid w:val="00C92601"/>
    <w:rsid w:val="00C92D27"/>
    <w:rsid w:val="00C932C6"/>
    <w:rsid w:val="00C93945"/>
    <w:rsid w:val="00C93E86"/>
    <w:rsid w:val="00C93F57"/>
    <w:rsid w:val="00C94156"/>
    <w:rsid w:val="00C944F1"/>
    <w:rsid w:val="00C94624"/>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399"/>
    <w:rsid w:val="00CA3508"/>
    <w:rsid w:val="00CA3A09"/>
    <w:rsid w:val="00CA3BA4"/>
    <w:rsid w:val="00CA3D4C"/>
    <w:rsid w:val="00CA3ED9"/>
    <w:rsid w:val="00CA406E"/>
    <w:rsid w:val="00CA408C"/>
    <w:rsid w:val="00CA4138"/>
    <w:rsid w:val="00CA4682"/>
    <w:rsid w:val="00CA4793"/>
    <w:rsid w:val="00CA4A15"/>
    <w:rsid w:val="00CA4BAF"/>
    <w:rsid w:val="00CA4C60"/>
    <w:rsid w:val="00CA4CE5"/>
    <w:rsid w:val="00CA4DD4"/>
    <w:rsid w:val="00CA4DFE"/>
    <w:rsid w:val="00CA50A2"/>
    <w:rsid w:val="00CA546C"/>
    <w:rsid w:val="00CA56A6"/>
    <w:rsid w:val="00CA59CD"/>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5F8"/>
    <w:rsid w:val="00CB4651"/>
    <w:rsid w:val="00CB495A"/>
    <w:rsid w:val="00CB4A3B"/>
    <w:rsid w:val="00CB4FAD"/>
    <w:rsid w:val="00CB5014"/>
    <w:rsid w:val="00CB5CA1"/>
    <w:rsid w:val="00CB5D39"/>
    <w:rsid w:val="00CB67E9"/>
    <w:rsid w:val="00CB695F"/>
    <w:rsid w:val="00CB69DC"/>
    <w:rsid w:val="00CB7039"/>
    <w:rsid w:val="00CB7206"/>
    <w:rsid w:val="00CB72FB"/>
    <w:rsid w:val="00CB7382"/>
    <w:rsid w:val="00CB7E4A"/>
    <w:rsid w:val="00CC0086"/>
    <w:rsid w:val="00CC047C"/>
    <w:rsid w:val="00CC09AE"/>
    <w:rsid w:val="00CC0A64"/>
    <w:rsid w:val="00CC0BD8"/>
    <w:rsid w:val="00CC0BE6"/>
    <w:rsid w:val="00CC1696"/>
    <w:rsid w:val="00CC170C"/>
    <w:rsid w:val="00CC17C3"/>
    <w:rsid w:val="00CC1859"/>
    <w:rsid w:val="00CC1979"/>
    <w:rsid w:val="00CC1F5F"/>
    <w:rsid w:val="00CC2031"/>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5AC"/>
    <w:rsid w:val="00CC45BE"/>
    <w:rsid w:val="00CC4E55"/>
    <w:rsid w:val="00CC52A0"/>
    <w:rsid w:val="00CC56DA"/>
    <w:rsid w:val="00CC5A52"/>
    <w:rsid w:val="00CC5C23"/>
    <w:rsid w:val="00CC5DD0"/>
    <w:rsid w:val="00CC5DE9"/>
    <w:rsid w:val="00CC602D"/>
    <w:rsid w:val="00CC60B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373"/>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C5"/>
    <w:rsid w:val="00CD79E8"/>
    <w:rsid w:val="00CE0013"/>
    <w:rsid w:val="00CE003B"/>
    <w:rsid w:val="00CE0054"/>
    <w:rsid w:val="00CE01E4"/>
    <w:rsid w:val="00CE0B2B"/>
    <w:rsid w:val="00CE0B6D"/>
    <w:rsid w:val="00CE0F13"/>
    <w:rsid w:val="00CE151E"/>
    <w:rsid w:val="00CE1690"/>
    <w:rsid w:val="00CE1731"/>
    <w:rsid w:val="00CE18F6"/>
    <w:rsid w:val="00CE1E1D"/>
    <w:rsid w:val="00CE1EFC"/>
    <w:rsid w:val="00CE2084"/>
    <w:rsid w:val="00CE2217"/>
    <w:rsid w:val="00CE22F6"/>
    <w:rsid w:val="00CE2D8B"/>
    <w:rsid w:val="00CE2E6C"/>
    <w:rsid w:val="00CE2FAB"/>
    <w:rsid w:val="00CE308D"/>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037"/>
    <w:rsid w:val="00CF30BB"/>
    <w:rsid w:val="00CF34C4"/>
    <w:rsid w:val="00CF35D4"/>
    <w:rsid w:val="00CF371E"/>
    <w:rsid w:val="00CF3730"/>
    <w:rsid w:val="00CF3C4A"/>
    <w:rsid w:val="00CF4024"/>
    <w:rsid w:val="00CF452D"/>
    <w:rsid w:val="00CF454C"/>
    <w:rsid w:val="00CF4568"/>
    <w:rsid w:val="00CF456D"/>
    <w:rsid w:val="00CF5142"/>
    <w:rsid w:val="00CF5C61"/>
    <w:rsid w:val="00CF5E7E"/>
    <w:rsid w:val="00CF69B7"/>
    <w:rsid w:val="00CF6AC9"/>
    <w:rsid w:val="00CF727C"/>
    <w:rsid w:val="00CF7448"/>
    <w:rsid w:val="00CF7876"/>
    <w:rsid w:val="00CF78FB"/>
    <w:rsid w:val="00CF7DAE"/>
    <w:rsid w:val="00D000DF"/>
    <w:rsid w:val="00D0026C"/>
    <w:rsid w:val="00D009A3"/>
    <w:rsid w:val="00D00BB5"/>
    <w:rsid w:val="00D00C9A"/>
    <w:rsid w:val="00D00FD0"/>
    <w:rsid w:val="00D0109F"/>
    <w:rsid w:val="00D010E3"/>
    <w:rsid w:val="00D01388"/>
    <w:rsid w:val="00D01419"/>
    <w:rsid w:val="00D0173F"/>
    <w:rsid w:val="00D01AFC"/>
    <w:rsid w:val="00D01C54"/>
    <w:rsid w:val="00D02ACC"/>
    <w:rsid w:val="00D02D8A"/>
    <w:rsid w:val="00D02E91"/>
    <w:rsid w:val="00D02F8D"/>
    <w:rsid w:val="00D03134"/>
    <w:rsid w:val="00D032D3"/>
    <w:rsid w:val="00D03377"/>
    <w:rsid w:val="00D0350B"/>
    <w:rsid w:val="00D0378F"/>
    <w:rsid w:val="00D037F5"/>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D2D"/>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B45"/>
    <w:rsid w:val="00D11C03"/>
    <w:rsid w:val="00D12319"/>
    <w:rsid w:val="00D12A76"/>
    <w:rsid w:val="00D12AE9"/>
    <w:rsid w:val="00D12B55"/>
    <w:rsid w:val="00D132BD"/>
    <w:rsid w:val="00D1332F"/>
    <w:rsid w:val="00D13D07"/>
    <w:rsid w:val="00D141E8"/>
    <w:rsid w:val="00D1460E"/>
    <w:rsid w:val="00D150A6"/>
    <w:rsid w:val="00D15689"/>
    <w:rsid w:val="00D158F0"/>
    <w:rsid w:val="00D15A64"/>
    <w:rsid w:val="00D15E00"/>
    <w:rsid w:val="00D15E76"/>
    <w:rsid w:val="00D16204"/>
    <w:rsid w:val="00D164C9"/>
    <w:rsid w:val="00D16604"/>
    <w:rsid w:val="00D16956"/>
    <w:rsid w:val="00D169F2"/>
    <w:rsid w:val="00D16A31"/>
    <w:rsid w:val="00D16B76"/>
    <w:rsid w:val="00D16D61"/>
    <w:rsid w:val="00D17165"/>
    <w:rsid w:val="00D17378"/>
    <w:rsid w:val="00D173AF"/>
    <w:rsid w:val="00D1743E"/>
    <w:rsid w:val="00D17A83"/>
    <w:rsid w:val="00D17F58"/>
    <w:rsid w:val="00D17FF9"/>
    <w:rsid w:val="00D20247"/>
    <w:rsid w:val="00D202A2"/>
    <w:rsid w:val="00D2030F"/>
    <w:rsid w:val="00D206C0"/>
    <w:rsid w:val="00D20B89"/>
    <w:rsid w:val="00D20CFA"/>
    <w:rsid w:val="00D20E58"/>
    <w:rsid w:val="00D210B0"/>
    <w:rsid w:val="00D21819"/>
    <w:rsid w:val="00D21CBD"/>
    <w:rsid w:val="00D21D19"/>
    <w:rsid w:val="00D21E10"/>
    <w:rsid w:val="00D22162"/>
    <w:rsid w:val="00D222C3"/>
    <w:rsid w:val="00D222EB"/>
    <w:rsid w:val="00D22432"/>
    <w:rsid w:val="00D2260D"/>
    <w:rsid w:val="00D2275F"/>
    <w:rsid w:val="00D228E5"/>
    <w:rsid w:val="00D22B81"/>
    <w:rsid w:val="00D22EE7"/>
    <w:rsid w:val="00D23140"/>
    <w:rsid w:val="00D231EB"/>
    <w:rsid w:val="00D2335F"/>
    <w:rsid w:val="00D23557"/>
    <w:rsid w:val="00D2390B"/>
    <w:rsid w:val="00D242D2"/>
    <w:rsid w:val="00D24459"/>
    <w:rsid w:val="00D248C4"/>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9E"/>
    <w:rsid w:val="00D2670E"/>
    <w:rsid w:val="00D268B4"/>
    <w:rsid w:val="00D2698A"/>
    <w:rsid w:val="00D26F71"/>
    <w:rsid w:val="00D271C2"/>
    <w:rsid w:val="00D27205"/>
    <w:rsid w:val="00D272B1"/>
    <w:rsid w:val="00D273E7"/>
    <w:rsid w:val="00D277A4"/>
    <w:rsid w:val="00D27E90"/>
    <w:rsid w:val="00D27F40"/>
    <w:rsid w:val="00D30434"/>
    <w:rsid w:val="00D30513"/>
    <w:rsid w:val="00D30C25"/>
    <w:rsid w:val="00D30C71"/>
    <w:rsid w:val="00D30D9B"/>
    <w:rsid w:val="00D31325"/>
    <w:rsid w:val="00D317A7"/>
    <w:rsid w:val="00D323BD"/>
    <w:rsid w:val="00D32CDB"/>
    <w:rsid w:val="00D3326C"/>
    <w:rsid w:val="00D3328B"/>
    <w:rsid w:val="00D33760"/>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BC"/>
    <w:rsid w:val="00D37E9D"/>
    <w:rsid w:val="00D37EC5"/>
    <w:rsid w:val="00D4018C"/>
    <w:rsid w:val="00D401C9"/>
    <w:rsid w:val="00D4035D"/>
    <w:rsid w:val="00D40383"/>
    <w:rsid w:val="00D4087F"/>
    <w:rsid w:val="00D40A2E"/>
    <w:rsid w:val="00D40A7E"/>
    <w:rsid w:val="00D40D7D"/>
    <w:rsid w:val="00D4111E"/>
    <w:rsid w:val="00D41B93"/>
    <w:rsid w:val="00D42291"/>
    <w:rsid w:val="00D4233A"/>
    <w:rsid w:val="00D4238F"/>
    <w:rsid w:val="00D4265D"/>
    <w:rsid w:val="00D4288D"/>
    <w:rsid w:val="00D42B6D"/>
    <w:rsid w:val="00D42C9A"/>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A2E"/>
    <w:rsid w:val="00D4601C"/>
    <w:rsid w:val="00D46379"/>
    <w:rsid w:val="00D463E4"/>
    <w:rsid w:val="00D467E7"/>
    <w:rsid w:val="00D468F5"/>
    <w:rsid w:val="00D4729C"/>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3A75"/>
    <w:rsid w:val="00D544C4"/>
    <w:rsid w:val="00D5453B"/>
    <w:rsid w:val="00D54B1C"/>
    <w:rsid w:val="00D54CCD"/>
    <w:rsid w:val="00D54F9B"/>
    <w:rsid w:val="00D5564B"/>
    <w:rsid w:val="00D55704"/>
    <w:rsid w:val="00D559B0"/>
    <w:rsid w:val="00D55DA4"/>
    <w:rsid w:val="00D55EA9"/>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E8"/>
    <w:rsid w:val="00D62725"/>
    <w:rsid w:val="00D62757"/>
    <w:rsid w:val="00D62ADB"/>
    <w:rsid w:val="00D62B77"/>
    <w:rsid w:val="00D62F0D"/>
    <w:rsid w:val="00D6307A"/>
    <w:rsid w:val="00D63529"/>
    <w:rsid w:val="00D636C2"/>
    <w:rsid w:val="00D64354"/>
    <w:rsid w:val="00D646C8"/>
    <w:rsid w:val="00D64ABA"/>
    <w:rsid w:val="00D64F96"/>
    <w:rsid w:val="00D65002"/>
    <w:rsid w:val="00D65289"/>
    <w:rsid w:val="00D65488"/>
    <w:rsid w:val="00D6562E"/>
    <w:rsid w:val="00D65730"/>
    <w:rsid w:val="00D65933"/>
    <w:rsid w:val="00D65AD5"/>
    <w:rsid w:val="00D65D79"/>
    <w:rsid w:val="00D65DFD"/>
    <w:rsid w:val="00D66114"/>
    <w:rsid w:val="00D66324"/>
    <w:rsid w:val="00D667AD"/>
    <w:rsid w:val="00D668F5"/>
    <w:rsid w:val="00D66C3F"/>
    <w:rsid w:val="00D6717B"/>
    <w:rsid w:val="00D67470"/>
    <w:rsid w:val="00D67929"/>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9F5"/>
    <w:rsid w:val="00D74AA1"/>
    <w:rsid w:val="00D74CCC"/>
    <w:rsid w:val="00D74DF9"/>
    <w:rsid w:val="00D75128"/>
    <w:rsid w:val="00D75353"/>
    <w:rsid w:val="00D754B1"/>
    <w:rsid w:val="00D75BA1"/>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8062B"/>
    <w:rsid w:val="00D808E2"/>
    <w:rsid w:val="00D80BC6"/>
    <w:rsid w:val="00D80EE5"/>
    <w:rsid w:val="00D810D4"/>
    <w:rsid w:val="00D815C2"/>
    <w:rsid w:val="00D81603"/>
    <w:rsid w:val="00D821FD"/>
    <w:rsid w:val="00D822D3"/>
    <w:rsid w:val="00D82528"/>
    <w:rsid w:val="00D8257D"/>
    <w:rsid w:val="00D829D5"/>
    <w:rsid w:val="00D82B99"/>
    <w:rsid w:val="00D82BFD"/>
    <w:rsid w:val="00D82C20"/>
    <w:rsid w:val="00D82C31"/>
    <w:rsid w:val="00D82E1A"/>
    <w:rsid w:val="00D831C0"/>
    <w:rsid w:val="00D8337B"/>
    <w:rsid w:val="00D8343A"/>
    <w:rsid w:val="00D83810"/>
    <w:rsid w:val="00D83942"/>
    <w:rsid w:val="00D83967"/>
    <w:rsid w:val="00D839EA"/>
    <w:rsid w:val="00D83F6F"/>
    <w:rsid w:val="00D841A0"/>
    <w:rsid w:val="00D84274"/>
    <w:rsid w:val="00D84EC4"/>
    <w:rsid w:val="00D852D3"/>
    <w:rsid w:val="00D8556F"/>
    <w:rsid w:val="00D85658"/>
    <w:rsid w:val="00D8580C"/>
    <w:rsid w:val="00D859F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2EEF"/>
    <w:rsid w:val="00D93040"/>
    <w:rsid w:val="00D9309F"/>
    <w:rsid w:val="00D9316A"/>
    <w:rsid w:val="00D938D5"/>
    <w:rsid w:val="00D93AC3"/>
    <w:rsid w:val="00D93ACA"/>
    <w:rsid w:val="00D93EFB"/>
    <w:rsid w:val="00D94034"/>
    <w:rsid w:val="00D94429"/>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A004E"/>
    <w:rsid w:val="00DA00CD"/>
    <w:rsid w:val="00DA0544"/>
    <w:rsid w:val="00DA07BA"/>
    <w:rsid w:val="00DA08E0"/>
    <w:rsid w:val="00DA09E8"/>
    <w:rsid w:val="00DA1040"/>
    <w:rsid w:val="00DA1342"/>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90B"/>
    <w:rsid w:val="00DA6C38"/>
    <w:rsid w:val="00DA6F12"/>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C1"/>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5EF"/>
    <w:rsid w:val="00DB5619"/>
    <w:rsid w:val="00DB57F1"/>
    <w:rsid w:val="00DB5856"/>
    <w:rsid w:val="00DB5860"/>
    <w:rsid w:val="00DB5B44"/>
    <w:rsid w:val="00DB614C"/>
    <w:rsid w:val="00DB637A"/>
    <w:rsid w:val="00DB6713"/>
    <w:rsid w:val="00DB6C64"/>
    <w:rsid w:val="00DB6D68"/>
    <w:rsid w:val="00DB6FD1"/>
    <w:rsid w:val="00DB7053"/>
    <w:rsid w:val="00DB73F8"/>
    <w:rsid w:val="00DB7463"/>
    <w:rsid w:val="00DB753C"/>
    <w:rsid w:val="00DB75EB"/>
    <w:rsid w:val="00DB7648"/>
    <w:rsid w:val="00DB77E7"/>
    <w:rsid w:val="00DB782A"/>
    <w:rsid w:val="00DB7D74"/>
    <w:rsid w:val="00DB7DDC"/>
    <w:rsid w:val="00DC02AA"/>
    <w:rsid w:val="00DC0706"/>
    <w:rsid w:val="00DC0716"/>
    <w:rsid w:val="00DC0D2A"/>
    <w:rsid w:val="00DC0DA1"/>
    <w:rsid w:val="00DC0DD5"/>
    <w:rsid w:val="00DC118C"/>
    <w:rsid w:val="00DC1399"/>
    <w:rsid w:val="00DC1686"/>
    <w:rsid w:val="00DC1B9D"/>
    <w:rsid w:val="00DC1DF9"/>
    <w:rsid w:val="00DC242F"/>
    <w:rsid w:val="00DC24AB"/>
    <w:rsid w:val="00DC24F8"/>
    <w:rsid w:val="00DC25C4"/>
    <w:rsid w:val="00DC297D"/>
    <w:rsid w:val="00DC2AF3"/>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8D"/>
    <w:rsid w:val="00DC57EA"/>
    <w:rsid w:val="00DC5AC0"/>
    <w:rsid w:val="00DC5E63"/>
    <w:rsid w:val="00DC6011"/>
    <w:rsid w:val="00DC66B1"/>
    <w:rsid w:val="00DC690B"/>
    <w:rsid w:val="00DC6AAA"/>
    <w:rsid w:val="00DC6CCC"/>
    <w:rsid w:val="00DC6CE3"/>
    <w:rsid w:val="00DC6D5F"/>
    <w:rsid w:val="00DC6D7A"/>
    <w:rsid w:val="00DC6DCE"/>
    <w:rsid w:val="00DC7320"/>
    <w:rsid w:val="00DC735C"/>
    <w:rsid w:val="00DC75A2"/>
    <w:rsid w:val="00DC7D8A"/>
    <w:rsid w:val="00DD000F"/>
    <w:rsid w:val="00DD031E"/>
    <w:rsid w:val="00DD032E"/>
    <w:rsid w:val="00DD0882"/>
    <w:rsid w:val="00DD0A31"/>
    <w:rsid w:val="00DD0AF6"/>
    <w:rsid w:val="00DD0E59"/>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2D62"/>
    <w:rsid w:val="00DD3485"/>
    <w:rsid w:val="00DD38D5"/>
    <w:rsid w:val="00DD3BA1"/>
    <w:rsid w:val="00DD3D58"/>
    <w:rsid w:val="00DD4180"/>
    <w:rsid w:val="00DD41F6"/>
    <w:rsid w:val="00DD421D"/>
    <w:rsid w:val="00DD4DB1"/>
    <w:rsid w:val="00DD4E8B"/>
    <w:rsid w:val="00DD4EB4"/>
    <w:rsid w:val="00DD51BC"/>
    <w:rsid w:val="00DD52EE"/>
    <w:rsid w:val="00DD530A"/>
    <w:rsid w:val="00DD540C"/>
    <w:rsid w:val="00DD5E61"/>
    <w:rsid w:val="00DD5E7F"/>
    <w:rsid w:val="00DD5E93"/>
    <w:rsid w:val="00DD5F52"/>
    <w:rsid w:val="00DD5F60"/>
    <w:rsid w:val="00DD6373"/>
    <w:rsid w:val="00DD698C"/>
    <w:rsid w:val="00DD69FF"/>
    <w:rsid w:val="00DD6E00"/>
    <w:rsid w:val="00DD6F76"/>
    <w:rsid w:val="00DD7140"/>
    <w:rsid w:val="00DD7344"/>
    <w:rsid w:val="00DD73F8"/>
    <w:rsid w:val="00DD74B0"/>
    <w:rsid w:val="00DD759D"/>
    <w:rsid w:val="00DD766A"/>
    <w:rsid w:val="00DE008F"/>
    <w:rsid w:val="00DE0266"/>
    <w:rsid w:val="00DE02A9"/>
    <w:rsid w:val="00DE07C5"/>
    <w:rsid w:val="00DE0D00"/>
    <w:rsid w:val="00DE0E06"/>
    <w:rsid w:val="00DE0FCE"/>
    <w:rsid w:val="00DE1209"/>
    <w:rsid w:val="00DE17D1"/>
    <w:rsid w:val="00DE1869"/>
    <w:rsid w:val="00DE1D5A"/>
    <w:rsid w:val="00DE2262"/>
    <w:rsid w:val="00DE2380"/>
    <w:rsid w:val="00DE272A"/>
    <w:rsid w:val="00DE2FD0"/>
    <w:rsid w:val="00DE3347"/>
    <w:rsid w:val="00DE33ED"/>
    <w:rsid w:val="00DE3729"/>
    <w:rsid w:val="00DE3A42"/>
    <w:rsid w:val="00DE3E37"/>
    <w:rsid w:val="00DE420A"/>
    <w:rsid w:val="00DE444B"/>
    <w:rsid w:val="00DE44CA"/>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937"/>
    <w:rsid w:val="00DF0A69"/>
    <w:rsid w:val="00DF0B7A"/>
    <w:rsid w:val="00DF0C98"/>
    <w:rsid w:val="00DF0E2D"/>
    <w:rsid w:val="00DF104A"/>
    <w:rsid w:val="00DF11BA"/>
    <w:rsid w:val="00DF13AE"/>
    <w:rsid w:val="00DF13FC"/>
    <w:rsid w:val="00DF1474"/>
    <w:rsid w:val="00DF173A"/>
    <w:rsid w:val="00DF1E50"/>
    <w:rsid w:val="00DF1F07"/>
    <w:rsid w:val="00DF31EE"/>
    <w:rsid w:val="00DF3424"/>
    <w:rsid w:val="00DF36F8"/>
    <w:rsid w:val="00DF3CFE"/>
    <w:rsid w:val="00DF41EA"/>
    <w:rsid w:val="00DF4422"/>
    <w:rsid w:val="00DF46ED"/>
    <w:rsid w:val="00DF4F5E"/>
    <w:rsid w:val="00DF59CE"/>
    <w:rsid w:val="00DF5AFB"/>
    <w:rsid w:val="00DF5BA1"/>
    <w:rsid w:val="00DF61DD"/>
    <w:rsid w:val="00DF66BC"/>
    <w:rsid w:val="00DF67B6"/>
    <w:rsid w:val="00DF682F"/>
    <w:rsid w:val="00DF6923"/>
    <w:rsid w:val="00DF6F33"/>
    <w:rsid w:val="00DF7806"/>
    <w:rsid w:val="00DF7D54"/>
    <w:rsid w:val="00DF7E13"/>
    <w:rsid w:val="00E00C47"/>
    <w:rsid w:val="00E00F65"/>
    <w:rsid w:val="00E018A9"/>
    <w:rsid w:val="00E01CE1"/>
    <w:rsid w:val="00E01D58"/>
    <w:rsid w:val="00E01EC5"/>
    <w:rsid w:val="00E02526"/>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B00"/>
    <w:rsid w:val="00E06E06"/>
    <w:rsid w:val="00E07091"/>
    <w:rsid w:val="00E0715F"/>
    <w:rsid w:val="00E076B4"/>
    <w:rsid w:val="00E0773D"/>
    <w:rsid w:val="00E0776B"/>
    <w:rsid w:val="00E07DFB"/>
    <w:rsid w:val="00E10430"/>
    <w:rsid w:val="00E10478"/>
    <w:rsid w:val="00E10488"/>
    <w:rsid w:val="00E107EB"/>
    <w:rsid w:val="00E111B6"/>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966"/>
    <w:rsid w:val="00E16041"/>
    <w:rsid w:val="00E1610E"/>
    <w:rsid w:val="00E16CAB"/>
    <w:rsid w:val="00E16FCF"/>
    <w:rsid w:val="00E170A6"/>
    <w:rsid w:val="00E177DE"/>
    <w:rsid w:val="00E178BB"/>
    <w:rsid w:val="00E17ADE"/>
    <w:rsid w:val="00E17D32"/>
    <w:rsid w:val="00E17ED2"/>
    <w:rsid w:val="00E202B1"/>
    <w:rsid w:val="00E20567"/>
    <w:rsid w:val="00E20A0D"/>
    <w:rsid w:val="00E20F5C"/>
    <w:rsid w:val="00E21047"/>
    <w:rsid w:val="00E214CB"/>
    <w:rsid w:val="00E21C7D"/>
    <w:rsid w:val="00E226B3"/>
    <w:rsid w:val="00E22D11"/>
    <w:rsid w:val="00E22E77"/>
    <w:rsid w:val="00E23441"/>
    <w:rsid w:val="00E23510"/>
    <w:rsid w:val="00E23588"/>
    <w:rsid w:val="00E23A6D"/>
    <w:rsid w:val="00E23F30"/>
    <w:rsid w:val="00E24074"/>
    <w:rsid w:val="00E24393"/>
    <w:rsid w:val="00E243EB"/>
    <w:rsid w:val="00E24822"/>
    <w:rsid w:val="00E248FB"/>
    <w:rsid w:val="00E24F25"/>
    <w:rsid w:val="00E24F58"/>
    <w:rsid w:val="00E24F66"/>
    <w:rsid w:val="00E250DD"/>
    <w:rsid w:val="00E2534E"/>
    <w:rsid w:val="00E2562B"/>
    <w:rsid w:val="00E25CF7"/>
    <w:rsid w:val="00E2678B"/>
    <w:rsid w:val="00E26959"/>
    <w:rsid w:val="00E269ED"/>
    <w:rsid w:val="00E26E67"/>
    <w:rsid w:val="00E26EA8"/>
    <w:rsid w:val="00E26F0E"/>
    <w:rsid w:val="00E26FB6"/>
    <w:rsid w:val="00E272E1"/>
    <w:rsid w:val="00E274F9"/>
    <w:rsid w:val="00E2766E"/>
    <w:rsid w:val="00E2781B"/>
    <w:rsid w:val="00E27913"/>
    <w:rsid w:val="00E27A99"/>
    <w:rsid w:val="00E27F8A"/>
    <w:rsid w:val="00E30067"/>
    <w:rsid w:val="00E304E0"/>
    <w:rsid w:val="00E305A4"/>
    <w:rsid w:val="00E30665"/>
    <w:rsid w:val="00E30681"/>
    <w:rsid w:val="00E30C2B"/>
    <w:rsid w:val="00E310B6"/>
    <w:rsid w:val="00E311F6"/>
    <w:rsid w:val="00E313BD"/>
    <w:rsid w:val="00E31E1E"/>
    <w:rsid w:val="00E3218B"/>
    <w:rsid w:val="00E321D0"/>
    <w:rsid w:val="00E325DC"/>
    <w:rsid w:val="00E326EE"/>
    <w:rsid w:val="00E326FC"/>
    <w:rsid w:val="00E32A4A"/>
    <w:rsid w:val="00E32AB0"/>
    <w:rsid w:val="00E33181"/>
    <w:rsid w:val="00E3325D"/>
    <w:rsid w:val="00E33874"/>
    <w:rsid w:val="00E3389E"/>
    <w:rsid w:val="00E33968"/>
    <w:rsid w:val="00E34085"/>
    <w:rsid w:val="00E341E6"/>
    <w:rsid w:val="00E343D7"/>
    <w:rsid w:val="00E34ACD"/>
    <w:rsid w:val="00E34CAD"/>
    <w:rsid w:val="00E34DE6"/>
    <w:rsid w:val="00E34E35"/>
    <w:rsid w:val="00E35BE4"/>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9D9"/>
    <w:rsid w:val="00E429F6"/>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614"/>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EA6"/>
    <w:rsid w:val="00E5424B"/>
    <w:rsid w:val="00E54485"/>
    <w:rsid w:val="00E5488B"/>
    <w:rsid w:val="00E548D4"/>
    <w:rsid w:val="00E54907"/>
    <w:rsid w:val="00E54DA1"/>
    <w:rsid w:val="00E54F16"/>
    <w:rsid w:val="00E5501A"/>
    <w:rsid w:val="00E5530C"/>
    <w:rsid w:val="00E55813"/>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25F"/>
    <w:rsid w:val="00E603D6"/>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5048"/>
    <w:rsid w:val="00E65296"/>
    <w:rsid w:val="00E6592B"/>
    <w:rsid w:val="00E65951"/>
    <w:rsid w:val="00E66017"/>
    <w:rsid w:val="00E66955"/>
    <w:rsid w:val="00E66B40"/>
    <w:rsid w:val="00E66CB1"/>
    <w:rsid w:val="00E66D6F"/>
    <w:rsid w:val="00E671A6"/>
    <w:rsid w:val="00E6744A"/>
    <w:rsid w:val="00E67E45"/>
    <w:rsid w:val="00E67EFB"/>
    <w:rsid w:val="00E67FD9"/>
    <w:rsid w:val="00E7003B"/>
    <w:rsid w:val="00E70347"/>
    <w:rsid w:val="00E704DA"/>
    <w:rsid w:val="00E70B0A"/>
    <w:rsid w:val="00E70D1E"/>
    <w:rsid w:val="00E711F1"/>
    <w:rsid w:val="00E71674"/>
    <w:rsid w:val="00E71762"/>
    <w:rsid w:val="00E71EF4"/>
    <w:rsid w:val="00E71F03"/>
    <w:rsid w:val="00E723DD"/>
    <w:rsid w:val="00E7281C"/>
    <w:rsid w:val="00E72B9C"/>
    <w:rsid w:val="00E72D17"/>
    <w:rsid w:val="00E72D25"/>
    <w:rsid w:val="00E72F77"/>
    <w:rsid w:val="00E730CF"/>
    <w:rsid w:val="00E7333F"/>
    <w:rsid w:val="00E73B9E"/>
    <w:rsid w:val="00E7410A"/>
    <w:rsid w:val="00E744E8"/>
    <w:rsid w:val="00E7482E"/>
    <w:rsid w:val="00E74AE0"/>
    <w:rsid w:val="00E74B55"/>
    <w:rsid w:val="00E74E63"/>
    <w:rsid w:val="00E752D8"/>
    <w:rsid w:val="00E75502"/>
    <w:rsid w:val="00E758B9"/>
    <w:rsid w:val="00E75926"/>
    <w:rsid w:val="00E75E15"/>
    <w:rsid w:val="00E75E71"/>
    <w:rsid w:val="00E75ECD"/>
    <w:rsid w:val="00E75F32"/>
    <w:rsid w:val="00E75F68"/>
    <w:rsid w:val="00E7637E"/>
    <w:rsid w:val="00E76570"/>
    <w:rsid w:val="00E7658E"/>
    <w:rsid w:val="00E7665D"/>
    <w:rsid w:val="00E76740"/>
    <w:rsid w:val="00E768A6"/>
    <w:rsid w:val="00E76E08"/>
    <w:rsid w:val="00E76E5C"/>
    <w:rsid w:val="00E77986"/>
    <w:rsid w:val="00E80328"/>
    <w:rsid w:val="00E80701"/>
    <w:rsid w:val="00E80974"/>
    <w:rsid w:val="00E80D2A"/>
    <w:rsid w:val="00E810A5"/>
    <w:rsid w:val="00E811F1"/>
    <w:rsid w:val="00E8149E"/>
    <w:rsid w:val="00E81529"/>
    <w:rsid w:val="00E8172E"/>
    <w:rsid w:val="00E81CCD"/>
    <w:rsid w:val="00E82187"/>
    <w:rsid w:val="00E821B0"/>
    <w:rsid w:val="00E825C5"/>
    <w:rsid w:val="00E82699"/>
    <w:rsid w:val="00E82BDD"/>
    <w:rsid w:val="00E82C83"/>
    <w:rsid w:val="00E835C1"/>
    <w:rsid w:val="00E839CD"/>
    <w:rsid w:val="00E83C70"/>
    <w:rsid w:val="00E83E1B"/>
    <w:rsid w:val="00E83E5C"/>
    <w:rsid w:val="00E84256"/>
    <w:rsid w:val="00E843C1"/>
    <w:rsid w:val="00E84842"/>
    <w:rsid w:val="00E849D2"/>
    <w:rsid w:val="00E84B25"/>
    <w:rsid w:val="00E84BA2"/>
    <w:rsid w:val="00E84CAF"/>
    <w:rsid w:val="00E84E0E"/>
    <w:rsid w:val="00E851CD"/>
    <w:rsid w:val="00E85C12"/>
    <w:rsid w:val="00E85D72"/>
    <w:rsid w:val="00E85F2E"/>
    <w:rsid w:val="00E86057"/>
    <w:rsid w:val="00E861AB"/>
    <w:rsid w:val="00E864B7"/>
    <w:rsid w:val="00E866A6"/>
    <w:rsid w:val="00E867C4"/>
    <w:rsid w:val="00E86A24"/>
    <w:rsid w:val="00E87065"/>
    <w:rsid w:val="00E8726A"/>
    <w:rsid w:val="00E87471"/>
    <w:rsid w:val="00E87A5A"/>
    <w:rsid w:val="00E87E23"/>
    <w:rsid w:val="00E90186"/>
    <w:rsid w:val="00E9038A"/>
    <w:rsid w:val="00E905BE"/>
    <w:rsid w:val="00E90712"/>
    <w:rsid w:val="00E90C0E"/>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3237"/>
    <w:rsid w:val="00E93271"/>
    <w:rsid w:val="00E932A3"/>
    <w:rsid w:val="00E9334C"/>
    <w:rsid w:val="00E93647"/>
    <w:rsid w:val="00E93FDC"/>
    <w:rsid w:val="00E94394"/>
    <w:rsid w:val="00E947F5"/>
    <w:rsid w:val="00E94C70"/>
    <w:rsid w:val="00E94D2B"/>
    <w:rsid w:val="00E9503E"/>
    <w:rsid w:val="00E953A4"/>
    <w:rsid w:val="00E95660"/>
    <w:rsid w:val="00E956D8"/>
    <w:rsid w:val="00E95C55"/>
    <w:rsid w:val="00E95CB0"/>
    <w:rsid w:val="00E964D7"/>
    <w:rsid w:val="00E96DB0"/>
    <w:rsid w:val="00E96E07"/>
    <w:rsid w:val="00E97791"/>
    <w:rsid w:val="00E97B7E"/>
    <w:rsid w:val="00E97EAD"/>
    <w:rsid w:val="00EA04C0"/>
    <w:rsid w:val="00EA0E35"/>
    <w:rsid w:val="00EA0E5E"/>
    <w:rsid w:val="00EA1179"/>
    <w:rsid w:val="00EA1242"/>
    <w:rsid w:val="00EA17D0"/>
    <w:rsid w:val="00EA19E7"/>
    <w:rsid w:val="00EA1A26"/>
    <w:rsid w:val="00EA1BF1"/>
    <w:rsid w:val="00EA2028"/>
    <w:rsid w:val="00EA33CA"/>
    <w:rsid w:val="00EA3BA4"/>
    <w:rsid w:val="00EA3BCB"/>
    <w:rsid w:val="00EA3C3D"/>
    <w:rsid w:val="00EA3CE2"/>
    <w:rsid w:val="00EA3D1C"/>
    <w:rsid w:val="00EA408A"/>
    <w:rsid w:val="00EA43DD"/>
    <w:rsid w:val="00EA44CF"/>
    <w:rsid w:val="00EA45C6"/>
    <w:rsid w:val="00EA4BA5"/>
    <w:rsid w:val="00EA4BF9"/>
    <w:rsid w:val="00EA4DAE"/>
    <w:rsid w:val="00EA563C"/>
    <w:rsid w:val="00EA56E8"/>
    <w:rsid w:val="00EA5946"/>
    <w:rsid w:val="00EA5DA3"/>
    <w:rsid w:val="00EA5EED"/>
    <w:rsid w:val="00EA6387"/>
    <w:rsid w:val="00EA6478"/>
    <w:rsid w:val="00EA651E"/>
    <w:rsid w:val="00EA68EF"/>
    <w:rsid w:val="00EA6CA8"/>
    <w:rsid w:val="00EA6CE0"/>
    <w:rsid w:val="00EA6D02"/>
    <w:rsid w:val="00EA6D09"/>
    <w:rsid w:val="00EA71D9"/>
    <w:rsid w:val="00EA723B"/>
    <w:rsid w:val="00EA72CA"/>
    <w:rsid w:val="00EA773F"/>
    <w:rsid w:val="00EA78B6"/>
    <w:rsid w:val="00EA7B4C"/>
    <w:rsid w:val="00EA7C0C"/>
    <w:rsid w:val="00EA7FD6"/>
    <w:rsid w:val="00EB0081"/>
    <w:rsid w:val="00EB03DC"/>
    <w:rsid w:val="00EB054C"/>
    <w:rsid w:val="00EB0A56"/>
    <w:rsid w:val="00EB0BEF"/>
    <w:rsid w:val="00EB0EF8"/>
    <w:rsid w:val="00EB0F55"/>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4EC"/>
    <w:rsid w:val="00EB4E44"/>
    <w:rsid w:val="00EB4EB8"/>
    <w:rsid w:val="00EB4FC2"/>
    <w:rsid w:val="00EB5079"/>
    <w:rsid w:val="00EB51A9"/>
    <w:rsid w:val="00EB5234"/>
    <w:rsid w:val="00EB5236"/>
    <w:rsid w:val="00EB58DA"/>
    <w:rsid w:val="00EB5C8E"/>
    <w:rsid w:val="00EB5EB0"/>
    <w:rsid w:val="00EB6178"/>
    <w:rsid w:val="00EB6249"/>
    <w:rsid w:val="00EB644A"/>
    <w:rsid w:val="00EB667A"/>
    <w:rsid w:val="00EB6F91"/>
    <w:rsid w:val="00EB71B8"/>
    <w:rsid w:val="00EB77DE"/>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7D"/>
    <w:rsid w:val="00EC44FF"/>
    <w:rsid w:val="00EC467F"/>
    <w:rsid w:val="00EC48E8"/>
    <w:rsid w:val="00EC4CC1"/>
    <w:rsid w:val="00EC5634"/>
    <w:rsid w:val="00EC5667"/>
    <w:rsid w:val="00EC5D7C"/>
    <w:rsid w:val="00EC625B"/>
    <w:rsid w:val="00EC6306"/>
    <w:rsid w:val="00EC6504"/>
    <w:rsid w:val="00EC65EE"/>
    <w:rsid w:val="00EC671B"/>
    <w:rsid w:val="00EC6766"/>
    <w:rsid w:val="00EC6F11"/>
    <w:rsid w:val="00EC7140"/>
    <w:rsid w:val="00EC744A"/>
    <w:rsid w:val="00EC74D1"/>
    <w:rsid w:val="00ED009F"/>
    <w:rsid w:val="00ED0396"/>
    <w:rsid w:val="00ED0471"/>
    <w:rsid w:val="00ED0513"/>
    <w:rsid w:val="00ED0592"/>
    <w:rsid w:val="00ED0CD0"/>
    <w:rsid w:val="00ED0EE6"/>
    <w:rsid w:val="00ED1066"/>
    <w:rsid w:val="00ED1291"/>
    <w:rsid w:val="00ED14C9"/>
    <w:rsid w:val="00ED19D0"/>
    <w:rsid w:val="00ED1BAC"/>
    <w:rsid w:val="00ED1C4B"/>
    <w:rsid w:val="00ED1CF4"/>
    <w:rsid w:val="00ED1F33"/>
    <w:rsid w:val="00ED20A7"/>
    <w:rsid w:val="00ED2307"/>
    <w:rsid w:val="00ED25D1"/>
    <w:rsid w:val="00ED28E7"/>
    <w:rsid w:val="00ED3083"/>
    <w:rsid w:val="00ED31F8"/>
    <w:rsid w:val="00ED354F"/>
    <w:rsid w:val="00ED390B"/>
    <w:rsid w:val="00ED3ACF"/>
    <w:rsid w:val="00ED3B72"/>
    <w:rsid w:val="00ED3C9B"/>
    <w:rsid w:val="00ED3DB2"/>
    <w:rsid w:val="00ED4071"/>
    <w:rsid w:val="00ED4125"/>
    <w:rsid w:val="00ED4162"/>
    <w:rsid w:val="00ED5071"/>
    <w:rsid w:val="00ED525C"/>
    <w:rsid w:val="00ED5358"/>
    <w:rsid w:val="00ED59FB"/>
    <w:rsid w:val="00ED5A46"/>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988"/>
    <w:rsid w:val="00ED7B84"/>
    <w:rsid w:val="00EE019E"/>
    <w:rsid w:val="00EE0227"/>
    <w:rsid w:val="00EE02DA"/>
    <w:rsid w:val="00EE0B59"/>
    <w:rsid w:val="00EE1196"/>
    <w:rsid w:val="00EE12CA"/>
    <w:rsid w:val="00EE1846"/>
    <w:rsid w:val="00EE1AB0"/>
    <w:rsid w:val="00EE1CAC"/>
    <w:rsid w:val="00EE25F5"/>
    <w:rsid w:val="00EE26B1"/>
    <w:rsid w:val="00EE26EA"/>
    <w:rsid w:val="00EE29F6"/>
    <w:rsid w:val="00EE2FE6"/>
    <w:rsid w:val="00EE31C5"/>
    <w:rsid w:val="00EE352D"/>
    <w:rsid w:val="00EE3570"/>
    <w:rsid w:val="00EE35E4"/>
    <w:rsid w:val="00EE363B"/>
    <w:rsid w:val="00EE3958"/>
    <w:rsid w:val="00EE45ED"/>
    <w:rsid w:val="00EE4743"/>
    <w:rsid w:val="00EE49F0"/>
    <w:rsid w:val="00EE4F93"/>
    <w:rsid w:val="00EE56C6"/>
    <w:rsid w:val="00EE5BA7"/>
    <w:rsid w:val="00EE5C31"/>
    <w:rsid w:val="00EE5CFE"/>
    <w:rsid w:val="00EE615B"/>
    <w:rsid w:val="00EE640C"/>
    <w:rsid w:val="00EE6506"/>
    <w:rsid w:val="00EE6881"/>
    <w:rsid w:val="00EE6A6A"/>
    <w:rsid w:val="00EE722D"/>
    <w:rsid w:val="00EE7441"/>
    <w:rsid w:val="00EE7576"/>
    <w:rsid w:val="00EE779B"/>
    <w:rsid w:val="00EE78C5"/>
    <w:rsid w:val="00EE796C"/>
    <w:rsid w:val="00EF0205"/>
    <w:rsid w:val="00EF0A6F"/>
    <w:rsid w:val="00EF0C02"/>
    <w:rsid w:val="00EF0E91"/>
    <w:rsid w:val="00EF1414"/>
    <w:rsid w:val="00EF1936"/>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9C2"/>
    <w:rsid w:val="00EF4E38"/>
    <w:rsid w:val="00EF5442"/>
    <w:rsid w:val="00EF56F1"/>
    <w:rsid w:val="00EF5BC2"/>
    <w:rsid w:val="00EF5CC2"/>
    <w:rsid w:val="00EF5DDD"/>
    <w:rsid w:val="00EF5E76"/>
    <w:rsid w:val="00EF5EAB"/>
    <w:rsid w:val="00EF5F93"/>
    <w:rsid w:val="00EF608D"/>
    <w:rsid w:val="00EF65AE"/>
    <w:rsid w:val="00EF6871"/>
    <w:rsid w:val="00EF6A96"/>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D96"/>
    <w:rsid w:val="00F01258"/>
    <w:rsid w:val="00F01432"/>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67"/>
    <w:rsid w:val="00F03787"/>
    <w:rsid w:val="00F03BE2"/>
    <w:rsid w:val="00F043B8"/>
    <w:rsid w:val="00F04444"/>
    <w:rsid w:val="00F04452"/>
    <w:rsid w:val="00F0463D"/>
    <w:rsid w:val="00F0479F"/>
    <w:rsid w:val="00F048AC"/>
    <w:rsid w:val="00F048C3"/>
    <w:rsid w:val="00F04B25"/>
    <w:rsid w:val="00F04BEE"/>
    <w:rsid w:val="00F053C7"/>
    <w:rsid w:val="00F059FE"/>
    <w:rsid w:val="00F05DE1"/>
    <w:rsid w:val="00F05F9D"/>
    <w:rsid w:val="00F05FD1"/>
    <w:rsid w:val="00F05FFF"/>
    <w:rsid w:val="00F06115"/>
    <w:rsid w:val="00F0626B"/>
    <w:rsid w:val="00F067DB"/>
    <w:rsid w:val="00F06BA4"/>
    <w:rsid w:val="00F0744D"/>
    <w:rsid w:val="00F077E5"/>
    <w:rsid w:val="00F07897"/>
    <w:rsid w:val="00F0792B"/>
    <w:rsid w:val="00F07CA0"/>
    <w:rsid w:val="00F07D12"/>
    <w:rsid w:val="00F07ECE"/>
    <w:rsid w:val="00F10303"/>
    <w:rsid w:val="00F1089F"/>
    <w:rsid w:val="00F10A39"/>
    <w:rsid w:val="00F10FD9"/>
    <w:rsid w:val="00F1120C"/>
    <w:rsid w:val="00F11239"/>
    <w:rsid w:val="00F112D2"/>
    <w:rsid w:val="00F114F5"/>
    <w:rsid w:val="00F11853"/>
    <w:rsid w:val="00F11A20"/>
    <w:rsid w:val="00F11BCD"/>
    <w:rsid w:val="00F11DE8"/>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131"/>
    <w:rsid w:val="00F15450"/>
    <w:rsid w:val="00F155A5"/>
    <w:rsid w:val="00F156BC"/>
    <w:rsid w:val="00F159CC"/>
    <w:rsid w:val="00F15B8E"/>
    <w:rsid w:val="00F15CF0"/>
    <w:rsid w:val="00F15D0F"/>
    <w:rsid w:val="00F15D76"/>
    <w:rsid w:val="00F161FD"/>
    <w:rsid w:val="00F16341"/>
    <w:rsid w:val="00F1649E"/>
    <w:rsid w:val="00F164DD"/>
    <w:rsid w:val="00F16A2C"/>
    <w:rsid w:val="00F16EB2"/>
    <w:rsid w:val="00F17AF6"/>
    <w:rsid w:val="00F17B04"/>
    <w:rsid w:val="00F17DDB"/>
    <w:rsid w:val="00F2012D"/>
    <w:rsid w:val="00F20CCE"/>
    <w:rsid w:val="00F20CD7"/>
    <w:rsid w:val="00F20DB5"/>
    <w:rsid w:val="00F2123B"/>
    <w:rsid w:val="00F21861"/>
    <w:rsid w:val="00F2191B"/>
    <w:rsid w:val="00F21A6C"/>
    <w:rsid w:val="00F22029"/>
    <w:rsid w:val="00F22848"/>
    <w:rsid w:val="00F22873"/>
    <w:rsid w:val="00F22D30"/>
    <w:rsid w:val="00F2355D"/>
    <w:rsid w:val="00F2359D"/>
    <w:rsid w:val="00F238E8"/>
    <w:rsid w:val="00F23A2B"/>
    <w:rsid w:val="00F23E00"/>
    <w:rsid w:val="00F2455D"/>
    <w:rsid w:val="00F2478B"/>
    <w:rsid w:val="00F2492E"/>
    <w:rsid w:val="00F24B90"/>
    <w:rsid w:val="00F25070"/>
    <w:rsid w:val="00F251D1"/>
    <w:rsid w:val="00F2564B"/>
    <w:rsid w:val="00F25695"/>
    <w:rsid w:val="00F25740"/>
    <w:rsid w:val="00F25DA5"/>
    <w:rsid w:val="00F25EBE"/>
    <w:rsid w:val="00F25FFF"/>
    <w:rsid w:val="00F261BE"/>
    <w:rsid w:val="00F26315"/>
    <w:rsid w:val="00F2645C"/>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A85"/>
    <w:rsid w:val="00F33C98"/>
    <w:rsid w:val="00F34340"/>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4F6"/>
    <w:rsid w:val="00F36509"/>
    <w:rsid w:val="00F36C46"/>
    <w:rsid w:val="00F36CD6"/>
    <w:rsid w:val="00F37CA4"/>
    <w:rsid w:val="00F37EF7"/>
    <w:rsid w:val="00F40271"/>
    <w:rsid w:val="00F40359"/>
    <w:rsid w:val="00F4039E"/>
    <w:rsid w:val="00F405FF"/>
    <w:rsid w:val="00F40733"/>
    <w:rsid w:val="00F408E4"/>
    <w:rsid w:val="00F4091C"/>
    <w:rsid w:val="00F40A8E"/>
    <w:rsid w:val="00F40B6A"/>
    <w:rsid w:val="00F41253"/>
    <w:rsid w:val="00F4132A"/>
    <w:rsid w:val="00F415AA"/>
    <w:rsid w:val="00F41656"/>
    <w:rsid w:val="00F416F9"/>
    <w:rsid w:val="00F4170A"/>
    <w:rsid w:val="00F41B55"/>
    <w:rsid w:val="00F427DB"/>
    <w:rsid w:val="00F42A91"/>
    <w:rsid w:val="00F430E2"/>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EEE"/>
    <w:rsid w:val="00F47FA7"/>
    <w:rsid w:val="00F50121"/>
    <w:rsid w:val="00F50D0A"/>
    <w:rsid w:val="00F51095"/>
    <w:rsid w:val="00F510CC"/>
    <w:rsid w:val="00F510E9"/>
    <w:rsid w:val="00F516B1"/>
    <w:rsid w:val="00F5178A"/>
    <w:rsid w:val="00F518CB"/>
    <w:rsid w:val="00F52502"/>
    <w:rsid w:val="00F5254B"/>
    <w:rsid w:val="00F528CA"/>
    <w:rsid w:val="00F52AE5"/>
    <w:rsid w:val="00F53015"/>
    <w:rsid w:val="00F5342B"/>
    <w:rsid w:val="00F537A7"/>
    <w:rsid w:val="00F53B2A"/>
    <w:rsid w:val="00F53F20"/>
    <w:rsid w:val="00F53FDD"/>
    <w:rsid w:val="00F53FF3"/>
    <w:rsid w:val="00F54042"/>
    <w:rsid w:val="00F5406C"/>
    <w:rsid w:val="00F540D9"/>
    <w:rsid w:val="00F54773"/>
    <w:rsid w:val="00F549DB"/>
    <w:rsid w:val="00F54AD0"/>
    <w:rsid w:val="00F54C8E"/>
    <w:rsid w:val="00F54D02"/>
    <w:rsid w:val="00F553F9"/>
    <w:rsid w:val="00F55470"/>
    <w:rsid w:val="00F55987"/>
    <w:rsid w:val="00F55B80"/>
    <w:rsid w:val="00F55BC0"/>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8A"/>
    <w:rsid w:val="00F625E1"/>
    <w:rsid w:val="00F6297D"/>
    <w:rsid w:val="00F62CD9"/>
    <w:rsid w:val="00F62D2B"/>
    <w:rsid w:val="00F631DF"/>
    <w:rsid w:val="00F6329A"/>
    <w:rsid w:val="00F63875"/>
    <w:rsid w:val="00F63D19"/>
    <w:rsid w:val="00F64079"/>
    <w:rsid w:val="00F64086"/>
    <w:rsid w:val="00F64120"/>
    <w:rsid w:val="00F64198"/>
    <w:rsid w:val="00F64251"/>
    <w:rsid w:val="00F64A5E"/>
    <w:rsid w:val="00F64BE4"/>
    <w:rsid w:val="00F64CBB"/>
    <w:rsid w:val="00F64F86"/>
    <w:rsid w:val="00F64FA8"/>
    <w:rsid w:val="00F64FC0"/>
    <w:rsid w:val="00F650FA"/>
    <w:rsid w:val="00F651C9"/>
    <w:rsid w:val="00F65212"/>
    <w:rsid w:val="00F65476"/>
    <w:rsid w:val="00F6551B"/>
    <w:rsid w:val="00F6578F"/>
    <w:rsid w:val="00F65B71"/>
    <w:rsid w:val="00F65D21"/>
    <w:rsid w:val="00F668E9"/>
    <w:rsid w:val="00F66E73"/>
    <w:rsid w:val="00F671EC"/>
    <w:rsid w:val="00F671F9"/>
    <w:rsid w:val="00F675EB"/>
    <w:rsid w:val="00F6769E"/>
    <w:rsid w:val="00F67864"/>
    <w:rsid w:val="00F67D6C"/>
    <w:rsid w:val="00F70120"/>
    <w:rsid w:val="00F7032F"/>
    <w:rsid w:val="00F70691"/>
    <w:rsid w:val="00F7077D"/>
    <w:rsid w:val="00F7096C"/>
    <w:rsid w:val="00F70E85"/>
    <w:rsid w:val="00F71116"/>
    <w:rsid w:val="00F71133"/>
    <w:rsid w:val="00F71AD4"/>
    <w:rsid w:val="00F71E5F"/>
    <w:rsid w:val="00F72020"/>
    <w:rsid w:val="00F72096"/>
    <w:rsid w:val="00F721A1"/>
    <w:rsid w:val="00F7227B"/>
    <w:rsid w:val="00F72BBA"/>
    <w:rsid w:val="00F72C28"/>
    <w:rsid w:val="00F73105"/>
    <w:rsid w:val="00F7352F"/>
    <w:rsid w:val="00F73771"/>
    <w:rsid w:val="00F73C87"/>
    <w:rsid w:val="00F73E29"/>
    <w:rsid w:val="00F73E37"/>
    <w:rsid w:val="00F73FE9"/>
    <w:rsid w:val="00F7409A"/>
    <w:rsid w:val="00F74917"/>
    <w:rsid w:val="00F74977"/>
    <w:rsid w:val="00F75347"/>
    <w:rsid w:val="00F753F2"/>
    <w:rsid w:val="00F75486"/>
    <w:rsid w:val="00F755DB"/>
    <w:rsid w:val="00F759A8"/>
    <w:rsid w:val="00F75A9D"/>
    <w:rsid w:val="00F75B56"/>
    <w:rsid w:val="00F76205"/>
    <w:rsid w:val="00F76344"/>
    <w:rsid w:val="00F76474"/>
    <w:rsid w:val="00F76AAE"/>
    <w:rsid w:val="00F76BCE"/>
    <w:rsid w:val="00F76E5F"/>
    <w:rsid w:val="00F7710E"/>
    <w:rsid w:val="00F77902"/>
    <w:rsid w:val="00F77B9C"/>
    <w:rsid w:val="00F77CDB"/>
    <w:rsid w:val="00F80242"/>
    <w:rsid w:val="00F803B1"/>
    <w:rsid w:val="00F80571"/>
    <w:rsid w:val="00F805A5"/>
    <w:rsid w:val="00F80FB2"/>
    <w:rsid w:val="00F81277"/>
    <w:rsid w:val="00F813A5"/>
    <w:rsid w:val="00F813C4"/>
    <w:rsid w:val="00F81C85"/>
    <w:rsid w:val="00F81E50"/>
    <w:rsid w:val="00F823A6"/>
    <w:rsid w:val="00F823B9"/>
    <w:rsid w:val="00F82562"/>
    <w:rsid w:val="00F829C1"/>
    <w:rsid w:val="00F83307"/>
    <w:rsid w:val="00F83321"/>
    <w:rsid w:val="00F834C2"/>
    <w:rsid w:val="00F83BB0"/>
    <w:rsid w:val="00F83C34"/>
    <w:rsid w:val="00F83EF9"/>
    <w:rsid w:val="00F83F93"/>
    <w:rsid w:val="00F840C1"/>
    <w:rsid w:val="00F84201"/>
    <w:rsid w:val="00F84598"/>
    <w:rsid w:val="00F8489B"/>
    <w:rsid w:val="00F84B0F"/>
    <w:rsid w:val="00F85041"/>
    <w:rsid w:val="00F8539F"/>
    <w:rsid w:val="00F8552D"/>
    <w:rsid w:val="00F856B3"/>
    <w:rsid w:val="00F85A81"/>
    <w:rsid w:val="00F85C37"/>
    <w:rsid w:val="00F85D7C"/>
    <w:rsid w:val="00F86090"/>
    <w:rsid w:val="00F861E2"/>
    <w:rsid w:val="00F86324"/>
    <w:rsid w:val="00F8634F"/>
    <w:rsid w:val="00F86791"/>
    <w:rsid w:val="00F86AA1"/>
    <w:rsid w:val="00F86E9B"/>
    <w:rsid w:val="00F86F97"/>
    <w:rsid w:val="00F87006"/>
    <w:rsid w:val="00F8729A"/>
    <w:rsid w:val="00F872DB"/>
    <w:rsid w:val="00F87B23"/>
    <w:rsid w:val="00F87BA4"/>
    <w:rsid w:val="00F87ED0"/>
    <w:rsid w:val="00F90109"/>
    <w:rsid w:val="00F90B15"/>
    <w:rsid w:val="00F90E99"/>
    <w:rsid w:val="00F90EAD"/>
    <w:rsid w:val="00F911E3"/>
    <w:rsid w:val="00F91417"/>
    <w:rsid w:val="00F9278B"/>
    <w:rsid w:val="00F92D4D"/>
    <w:rsid w:val="00F93260"/>
    <w:rsid w:val="00F93370"/>
    <w:rsid w:val="00F933AB"/>
    <w:rsid w:val="00F93787"/>
    <w:rsid w:val="00F938F8"/>
    <w:rsid w:val="00F939F0"/>
    <w:rsid w:val="00F93E0B"/>
    <w:rsid w:val="00F93EEE"/>
    <w:rsid w:val="00F94295"/>
    <w:rsid w:val="00F9461F"/>
    <w:rsid w:val="00F94D9F"/>
    <w:rsid w:val="00F954C3"/>
    <w:rsid w:val="00F9592A"/>
    <w:rsid w:val="00F95984"/>
    <w:rsid w:val="00F95A98"/>
    <w:rsid w:val="00F95B4C"/>
    <w:rsid w:val="00F95D8A"/>
    <w:rsid w:val="00F95FDC"/>
    <w:rsid w:val="00F96162"/>
    <w:rsid w:val="00F96BE6"/>
    <w:rsid w:val="00F96C01"/>
    <w:rsid w:val="00F96E2D"/>
    <w:rsid w:val="00F97185"/>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1FE"/>
    <w:rsid w:val="00FA2235"/>
    <w:rsid w:val="00FA257F"/>
    <w:rsid w:val="00FA27D9"/>
    <w:rsid w:val="00FA2811"/>
    <w:rsid w:val="00FA2BA7"/>
    <w:rsid w:val="00FA2CCA"/>
    <w:rsid w:val="00FA2D77"/>
    <w:rsid w:val="00FA3B4B"/>
    <w:rsid w:val="00FA3EF2"/>
    <w:rsid w:val="00FA3FFB"/>
    <w:rsid w:val="00FA4034"/>
    <w:rsid w:val="00FA415D"/>
    <w:rsid w:val="00FA4179"/>
    <w:rsid w:val="00FA43E7"/>
    <w:rsid w:val="00FA4464"/>
    <w:rsid w:val="00FA4C7C"/>
    <w:rsid w:val="00FA4DCF"/>
    <w:rsid w:val="00FA4DEB"/>
    <w:rsid w:val="00FA505F"/>
    <w:rsid w:val="00FA50E5"/>
    <w:rsid w:val="00FA5950"/>
    <w:rsid w:val="00FA5CB2"/>
    <w:rsid w:val="00FA5D77"/>
    <w:rsid w:val="00FA5DE9"/>
    <w:rsid w:val="00FA5EAA"/>
    <w:rsid w:val="00FA5FA5"/>
    <w:rsid w:val="00FA603C"/>
    <w:rsid w:val="00FA6604"/>
    <w:rsid w:val="00FA6D7D"/>
    <w:rsid w:val="00FA7206"/>
    <w:rsid w:val="00FA72D1"/>
    <w:rsid w:val="00FA78FC"/>
    <w:rsid w:val="00FA7C38"/>
    <w:rsid w:val="00FA7D9C"/>
    <w:rsid w:val="00FB0108"/>
    <w:rsid w:val="00FB01E4"/>
    <w:rsid w:val="00FB028B"/>
    <w:rsid w:val="00FB02B4"/>
    <w:rsid w:val="00FB045E"/>
    <w:rsid w:val="00FB07E9"/>
    <w:rsid w:val="00FB0868"/>
    <w:rsid w:val="00FB0D24"/>
    <w:rsid w:val="00FB0F3E"/>
    <w:rsid w:val="00FB11D4"/>
    <w:rsid w:val="00FB14C9"/>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4D5C"/>
    <w:rsid w:val="00FB4D66"/>
    <w:rsid w:val="00FB504B"/>
    <w:rsid w:val="00FB5262"/>
    <w:rsid w:val="00FB52CE"/>
    <w:rsid w:val="00FB53AD"/>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AAA"/>
    <w:rsid w:val="00FD4B3B"/>
    <w:rsid w:val="00FD4C43"/>
    <w:rsid w:val="00FD506C"/>
    <w:rsid w:val="00FD5161"/>
    <w:rsid w:val="00FD5162"/>
    <w:rsid w:val="00FD538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494"/>
    <w:rsid w:val="00FD7526"/>
    <w:rsid w:val="00FD77AD"/>
    <w:rsid w:val="00FD7A09"/>
    <w:rsid w:val="00FD7E1D"/>
    <w:rsid w:val="00FE015B"/>
    <w:rsid w:val="00FE0A73"/>
    <w:rsid w:val="00FE0C69"/>
    <w:rsid w:val="00FE0D36"/>
    <w:rsid w:val="00FE0E54"/>
    <w:rsid w:val="00FE0EAA"/>
    <w:rsid w:val="00FE143B"/>
    <w:rsid w:val="00FE20FF"/>
    <w:rsid w:val="00FE22D6"/>
    <w:rsid w:val="00FE2358"/>
    <w:rsid w:val="00FE23B0"/>
    <w:rsid w:val="00FE252E"/>
    <w:rsid w:val="00FE2556"/>
    <w:rsid w:val="00FE2D68"/>
    <w:rsid w:val="00FE2DE2"/>
    <w:rsid w:val="00FE30F7"/>
    <w:rsid w:val="00FE311D"/>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168"/>
    <w:rsid w:val="00FE74E0"/>
    <w:rsid w:val="00FE7BBA"/>
    <w:rsid w:val="00FE7EB0"/>
    <w:rsid w:val="00FF0361"/>
    <w:rsid w:val="00FF0429"/>
    <w:rsid w:val="00FF0969"/>
    <w:rsid w:val="00FF0C93"/>
    <w:rsid w:val="00FF1106"/>
    <w:rsid w:val="00FF1190"/>
    <w:rsid w:val="00FF1C71"/>
    <w:rsid w:val="00FF25C2"/>
    <w:rsid w:val="00FF294F"/>
    <w:rsid w:val="00FF2C24"/>
    <w:rsid w:val="00FF3076"/>
    <w:rsid w:val="00FF3157"/>
    <w:rsid w:val="00FF35B4"/>
    <w:rsid w:val="00FF3831"/>
    <w:rsid w:val="00FF3941"/>
    <w:rsid w:val="00FF3BD3"/>
    <w:rsid w:val="00FF3ED4"/>
    <w:rsid w:val="00FF3F6A"/>
    <w:rsid w:val="00FF41D2"/>
    <w:rsid w:val="00FF4213"/>
    <w:rsid w:val="00FF4303"/>
    <w:rsid w:val="00FF5131"/>
    <w:rsid w:val="00FF5163"/>
    <w:rsid w:val="00FF525D"/>
    <w:rsid w:val="00FF5368"/>
    <w:rsid w:val="00FF5509"/>
    <w:rsid w:val="00FF57D3"/>
    <w:rsid w:val="00FF5835"/>
    <w:rsid w:val="00FF5946"/>
    <w:rsid w:val="00FF5A42"/>
    <w:rsid w:val="00FF5CC4"/>
    <w:rsid w:val="00FF6004"/>
    <w:rsid w:val="00FF6284"/>
    <w:rsid w:val="00FF640B"/>
    <w:rsid w:val="00FF6470"/>
    <w:rsid w:val="00FF65A1"/>
    <w:rsid w:val="00FF690A"/>
    <w:rsid w:val="00FF69CA"/>
    <w:rsid w:val="00FF7018"/>
    <w:rsid w:val="00FF7194"/>
    <w:rsid w:val="00FF72C7"/>
    <w:rsid w:val="00FF7442"/>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paragraph" w:customStyle="1" w:styleId="NO">
    <w:name w:val="NO"/>
    <w:basedOn w:val="Normal"/>
    <w:link w:val="NOChar"/>
    <w:qFormat/>
    <w:rsid w:val="00351DA5"/>
    <w:pPr>
      <w:keepLines/>
      <w:ind w:left="1135" w:hanging="851"/>
    </w:pPr>
    <w:rPr>
      <w:rFonts w:eastAsia="SimSun"/>
      <w:sz w:val="20"/>
    </w:rPr>
  </w:style>
  <w:style w:type="character" w:customStyle="1" w:styleId="NOChar">
    <w:name w:val="NO Char"/>
    <w:link w:val="NO"/>
    <w:qFormat/>
    <w:rsid w:val="00351DA5"/>
    <w:rPr>
      <w:rFonts w:ascii="Times New Roman" w:eastAsia="SimSun" w:hAnsi="Times New Roman"/>
      <w:lang w:val="en-GB"/>
    </w:rPr>
  </w:style>
  <w:style w:type="table" w:customStyle="1" w:styleId="TableGrid1">
    <w:name w:val="Table Grid1"/>
    <w:basedOn w:val="TableNormal"/>
    <w:next w:val="TableGrid"/>
    <w:uiPriority w:val="59"/>
    <w:qFormat/>
    <w:rsid w:val="00483416"/>
    <w:rPr>
      <w:rFonts w:ascii="Times New Roman" w:eastAsia="Times New Roman" w:hAnsi="Times New Roman" w:hint="eastAsia"/>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527577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4.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6919</Words>
  <Characters>39443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2023-04-06T15:42:00Z</dcterms:created>
  <dcterms:modified xsi:type="dcterms:W3CDTF">2023-04-07T08:56:00Z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