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9698702"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285B5E">
        <w:rPr>
          <w:lang w:val="pt-BR"/>
        </w:rPr>
        <w:t>1</w:t>
      </w:r>
      <w:r w:rsidR="00737790">
        <w:rPr>
          <w:lang w:val="pt-BR"/>
        </w:rPr>
        <w:t>-</w:t>
      </w:r>
      <w:r w:rsidR="00A5002B">
        <w:rPr>
          <w:lang w:val="pt-BR"/>
        </w:rPr>
        <w:t>bis electronic</w:t>
      </w:r>
      <w:r w:rsidRPr="001907DE">
        <w:rPr>
          <w:lang w:val="pt-BR"/>
        </w:rPr>
        <w:tab/>
      </w:r>
      <w:r w:rsidR="002F1E20" w:rsidRPr="00BB6161">
        <w:rPr>
          <w:rFonts w:cs="Arial"/>
          <w:szCs w:val="24"/>
        </w:rPr>
        <w:t>R2-</w:t>
      </w:r>
      <w:r w:rsidR="008B5B84" w:rsidRPr="00BB6161">
        <w:rPr>
          <w:rFonts w:cs="Arial"/>
          <w:szCs w:val="24"/>
        </w:rPr>
        <w:t>2</w:t>
      </w:r>
      <w:r w:rsidR="001C15BA">
        <w:rPr>
          <w:rFonts w:cs="Arial"/>
          <w:szCs w:val="24"/>
        </w:rPr>
        <w:t>3</w:t>
      </w:r>
      <w:r w:rsidR="00FA048B">
        <w:rPr>
          <w:rFonts w:cs="Arial"/>
          <w:szCs w:val="24"/>
        </w:rPr>
        <w:t>02903</w:t>
      </w:r>
    </w:p>
    <w:p w14:paraId="563583F6" w14:textId="76B3407B" w:rsidR="005E1E05" w:rsidRDefault="005F31C5" w:rsidP="005E1E05">
      <w:pPr>
        <w:pStyle w:val="3GPPHeader"/>
      </w:pPr>
      <w:r>
        <w:t>1</w:t>
      </w:r>
      <w:r w:rsidR="00285B5E">
        <w:t>7</w:t>
      </w:r>
      <w:r w:rsidR="00D33624" w:rsidRPr="00C85E0D">
        <w:rPr>
          <w:vertAlign w:val="superscript"/>
        </w:rPr>
        <w:t>th</w:t>
      </w:r>
      <w:r w:rsidR="00D33624">
        <w:t xml:space="preserve"> </w:t>
      </w:r>
      <w:r>
        <w:t>April</w:t>
      </w:r>
      <w:r w:rsidRPr="002103F2">
        <w:t xml:space="preserve"> </w:t>
      </w:r>
      <w:r w:rsidR="005E1E05" w:rsidRPr="002103F2">
        <w:t xml:space="preserve">– </w:t>
      </w:r>
      <w:r>
        <w:t>26</w:t>
      </w:r>
      <w:r w:rsidRPr="00F246F0">
        <w:rPr>
          <w:vertAlign w:val="superscript"/>
        </w:rPr>
        <w:t>th</w:t>
      </w:r>
      <w:r w:rsidR="005E1E05" w:rsidRPr="002103F2">
        <w:t xml:space="preserve"> </w:t>
      </w:r>
      <w:r>
        <w:t>Ap</w:t>
      </w:r>
      <w:r w:rsidR="004E6183">
        <w:t>ril</w:t>
      </w:r>
      <w:r w:rsidR="004D0C4A" w:rsidRPr="002103F2">
        <w:t xml:space="preserve"> </w:t>
      </w:r>
      <w:r w:rsidR="005E1E05" w:rsidRPr="002103F2">
        <w:t>202</w:t>
      </w:r>
      <w:r w:rsidR="00285B5E">
        <w:t>3</w:t>
      </w:r>
    </w:p>
    <w:p w14:paraId="662C4EC0" w14:textId="77777777" w:rsidR="003541AC" w:rsidRPr="00CE0424" w:rsidRDefault="003541AC" w:rsidP="005E1E05">
      <w:pPr>
        <w:pStyle w:val="3GPPHeader"/>
      </w:pPr>
    </w:p>
    <w:p w14:paraId="7F4474A6" w14:textId="55BD9A94"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484E95">
        <w:rPr>
          <w:sz w:val="22"/>
          <w:szCs w:val="22"/>
          <w:lang w:val="en-US"/>
        </w:rPr>
        <w:t>7</w:t>
      </w:r>
      <w:r w:rsidR="006C19AB">
        <w:rPr>
          <w:sz w:val="22"/>
          <w:szCs w:val="22"/>
          <w:lang w:val="en-US"/>
        </w:rPr>
        <w:t>.</w:t>
      </w:r>
      <w:r w:rsidR="00F35333">
        <w:rPr>
          <w:sz w:val="22"/>
          <w:szCs w:val="22"/>
          <w:lang w:val="en-US"/>
        </w:rPr>
        <w:t>9</w:t>
      </w:r>
      <w:r w:rsidR="006C19AB">
        <w:rPr>
          <w:sz w:val="22"/>
          <w:szCs w:val="22"/>
          <w:lang w:val="en-US"/>
        </w:rPr>
        <w:t>.</w:t>
      </w:r>
      <w:r w:rsidR="00F35333">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E00F2F" w:rsidR="00E90E49" w:rsidRPr="00CE0424" w:rsidRDefault="003D3C45" w:rsidP="00311702">
      <w:pPr>
        <w:pStyle w:val="3GPPHeader"/>
        <w:rPr>
          <w:sz w:val="22"/>
          <w:szCs w:val="22"/>
        </w:rPr>
      </w:pPr>
      <w:r>
        <w:rPr>
          <w:sz w:val="22"/>
          <w:szCs w:val="22"/>
        </w:rPr>
        <w:t>Title:</w:t>
      </w:r>
      <w:r w:rsidR="00E90E49" w:rsidRPr="00CE0424">
        <w:rPr>
          <w:sz w:val="22"/>
          <w:szCs w:val="22"/>
        </w:rPr>
        <w:tab/>
      </w:r>
      <w:r w:rsidR="0012679F">
        <w:rPr>
          <w:sz w:val="22"/>
          <w:szCs w:val="22"/>
        </w:rPr>
        <w:t>Discussion</w:t>
      </w:r>
      <w:r w:rsidR="00BB065B">
        <w:rPr>
          <w:sz w:val="22"/>
          <w:szCs w:val="22"/>
        </w:rPr>
        <w:t xml:space="preserve"> on </w:t>
      </w:r>
      <w:r w:rsidR="00D14BCA">
        <w:rPr>
          <w:sz w:val="22"/>
          <w:szCs w:val="22"/>
        </w:rPr>
        <w:t>Inter-</w:t>
      </w:r>
      <w:proofErr w:type="spellStart"/>
      <w:r w:rsidR="00D14BCA">
        <w:rPr>
          <w:sz w:val="22"/>
          <w:szCs w:val="22"/>
        </w:rPr>
        <w:t>gNB</w:t>
      </w:r>
      <w:proofErr w:type="spellEnd"/>
      <w:r w:rsidR="00D14BCA">
        <w:rPr>
          <w:sz w:val="22"/>
          <w:szCs w:val="22"/>
        </w:rPr>
        <w:t xml:space="preserve">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074F99FE" w14:textId="2D5FCA4D" w:rsidR="007D3467" w:rsidRDefault="007D3467" w:rsidP="0019046D">
      <w:pPr>
        <w:spacing w:after="120"/>
        <w:jc w:val="both"/>
        <w:rPr>
          <w:rFonts w:ascii="Arial" w:hAnsi="Arial" w:cs="Arial"/>
        </w:rPr>
      </w:pPr>
      <w:r>
        <w:rPr>
          <w:rFonts w:ascii="Arial" w:hAnsi="Arial" w:cs="Arial"/>
          <w:bCs/>
          <w:lang w:val="en-US"/>
        </w:rPr>
        <w:t xml:space="preserve">The following agreements were made in the RAN3#119 meeting </w:t>
      </w:r>
      <w:r>
        <w:rPr>
          <w:rFonts w:ascii="Arial" w:hAnsi="Arial" w:cs="Arial"/>
        </w:rPr>
        <w:t>for the decision on the target U2N relay UE in a d2i and i2i path switch scenario:</w:t>
      </w:r>
    </w:p>
    <w:p w14:paraId="71B41219"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 xml:space="preserve">During direct to indirect and indirect to indirect path switch procedures, the source </w:t>
      </w:r>
      <w:proofErr w:type="spellStart"/>
      <w:r w:rsidRPr="008D7833">
        <w:rPr>
          <w:rFonts w:ascii="Calibri" w:eastAsia="SimSun" w:hAnsi="Calibri" w:cs="Calibri"/>
          <w:bCs/>
          <w:color w:val="008000"/>
          <w:sz w:val="18"/>
          <w:szCs w:val="22"/>
          <w:lang w:val="en-US" w:eastAsia="zh-CN"/>
        </w:rPr>
        <w:t>gNB</w:t>
      </w:r>
      <w:proofErr w:type="spellEnd"/>
      <w:r w:rsidRPr="008D7833">
        <w:rPr>
          <w:rFonts w:ascii="Calibri" w:eastAsia="SimSun" w:hAnsi="Calibri" w:cs="Calibri"/>
          <w:bCs/>
          <w:color w:val="008000"/>
          <w:sz w:val="18"/>
          <w:szCs w:val="22"/>
          <w:lang w:val="en-US" w:eastAsia="zh-CN"/>
        </w:rPr>
        <w:t xml:space="preserve"> sends a list of candidate relay UEs belonging to the same target cell in the HO REQ message.</w:t>
      </w:r>
    </w:p>
    <w:p w14:paraId="24272AB7"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 xml:space="preserve">At least Remote UE L2 ID and a list of candidate target relay UE IDs should be included in the </w:t>
      </w:r>
      <w:proofErr w:type="spellStart"/>
      <w:r w:rsidRPr="008D7833">
        <w:rPr>
          <w:rFonts w:ascii="Calibri" w:eastAsia="SimSun" w:hAnsi="Calibri" w:cs="Calibri"/>
          <w:bCs/>
          <w:color w:val="008000"/>
          <w:sz w:val="18"/>
          <w:szCs w:val="22"/>
          <w:lang w:val="en-US" w:eastAsia="zh-CN"/>
        </w:rPr>
        <w:t>XnAP</w:t>
      </w:r>
      <w:proofErr w:type="spellEnd"/>
      <w:r w:rsidRPr="008D7833">
        <w:rPr>
          <w:rFonts w:ascii="Calibri" w:eastAsia="SimSun" w:hAnsi="Calibri" w:cs="Calibri"/>
          <w:bCs/>
          <w:color w:val="008000"/>
          <w:sz w:val="18"/>
          <w:szCs w:val="22"/>
          <w:lang w:val="en-US" w:eastAsia="zh-CN"/>
        </w:rPr>
        <w:t xml:space="preserve"> HANDOVER REQUEST message. </w:t>
      </w:r>
    </w:p>
    <w:p w14:paraId="26B5D7D2" w14:textId="68307568" w:rsidR="00BB61E0" w:rsidRDefault="00104561" w:rsidP="0019046D">
      <w:pPr>
        <w:spacing w:before="120" w:after="120"/>
        <w:jc w:val="both"/>
        <w:rPr>
          <w:rFonts w:ascii="Arial" w:hAnsi="Arial" w:cs="Arial"/>
          <w:bCs/>
          <w:lang w:val="en-US"/>
        </w:rPr>
      </w:pPr>
      <w:r w:rsidRPr="00F246F0">
        <w:rPr>
          <w:rFonts w:ascii="Arial" w:hAnsi="Arial" w:cs="Arial"/>
        </w:rPr>
        <w:t xml:space="preserve">In addition, </w:t>
      </w:r>
      <w:r w:rsidR="00BB61E0">
        <w:rPr>
          <w:rFonts w:ascii="Arial" w:hAnsi="Arial" w:cs="Arial"/>
          <w:bCs/>
          <w:lang w:val="en-US"/>
        </w:rPr>
        <w:t>in the RAN2#12</w:t>
      </w:r>
      <w:r w:rsidR="007A0FC4">
        <w:rPr>
          <w:rFonts w:ascii="Arial" w:hAnsi="Arial" w:cs="Arial"/>
          <w:bCs/>
          <w:lang w:val="en-US"/>
        </w:rPr>
        <w:t>1</w:t>
      </w:r>
      <w:r w:rsidR="00BB61E0">
        <w:rPr>
          <w:rFonts w:ascii="Arial" w:hAnsi="Arial" w:cs="Arial"/>
          <w:bCs/>
          <w:lang w:val="en-US"/>
        </w:rPr>
        <w:t xml:space="preserve"> meeting</w:t>
      </w:r>
      <w:r>
        <w:rPr>
          <w:rFonts w:ascii="Arial" w:hAnsi="Arial" w:cs="Arial"/>
          <w:bCs/>
          <w:lang w:val="en-US"/>
        </w:rPr>
        <w:t>, RAN2 made the following agreement on the lossless data delivery.</w:t>
      </w:r>
    </w:p>
    <w:p w14:paraId="17B20CD4" w14:textId="7B707829" w:rsidR="007A0FC4" w:rsidRDefault="007A0FC4" w:rsidP="00F246F0">
      <w:pPr>
        <w:pStyle w:val="Doc-text2"/>
        <w:pBdr>
          <w:top w:val="single" w:sz="4" w:space="1" w:color="auto"/>
          <w:left w:val="single" w:sz="4" w:space="0" w:color="auto"/>
          <w:bottom w:val="single" w:sz="4" w:space="1" w:color="auto"/>
          <w:right w:val="single" w:sz="4" w:space="4" w:color="auto"/>
        </w:pBdr>
        <w:spacing w:after="0"/>
        <w:ind w:left="0" w:firstLine="0"/>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254B1360" w14:textId="0AA99495" w:rsidR="00AF03BD" w:rsidRPr="00AF03BD" w:rsidRDefault="005578DF" w:rsidP="00F246F0">
      <w:pPr>
        <w:spacing w:before="120" w:after="0"/>
        <w:jc w:val="both"/>
        <w:rPr>
          <w:rFonts w:ascii="Arial" w:hAnsi="Arial" w:cs="Arial"/>
          <w:lang w:val="en-US"/>
        </w:rPr>
      </w:pPr>
      <w:r>
        <w:rPr>
          <w:rFonts w:ascii="Arial" w:hAnsi="Arial" w:cs="Arial"/>
          <w:bCs/>
          <w:lang w:val="en-US"/>
        </w:rPr>
        <w:t xml:space="preserve">We discuss </w:t>
      </w:r>
      <w:r>
        <w:rPr>
          <w:rFonts w:ascii="Arial" w:hAnsi="Arial" w:cs="Arial"/>
        </w:rPr>
        <w:t xml:space="preserve">here further details on the above </w:t>
      </w:r>
      <w:r w:rsidR="002A04D1">
        <w:rPr>
          <w:rFonts w:ascii="Arial" w:hAnsi="Arial" w:cs="Arial"/>
        </w:rPr>
        <w:t>proposals</w:t>
      </w:r>
      <w:r>
        <w:rPr>
          <w:rFonts w:ascii="Arial" w:hAnsi="Arial" w:cs="Arial"/>
        </w:rPr>
        <w:t xml:space="preserve"> </w:t>
      </w:r>
      <w:r>
        <w:rPr>
          <w:rFonts w:ascii="Arial" w:hAnsi="Arial" w:cs="Arial"/>
          <w:bCs/>
          <w:lang w:val="en-US"/>
        </w:rPr>
        <w:t>and express our views accordingly in this contribution</w:t>
      </w:r>
      <w:r>
        <w:rPr>
          <w:rFonts w:ascii="Arial" w:hAnsi="Arial" w:cs="Arial"/>
        </w:rPr>
        <w:t xml:space="preserve">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19B1182E" w14:textId="54B0D1FA" w:rsidR="00B66E94" w:rsidRDefault="00AC0202" w:rsidP="00B66E94">
      <w:pPr>
        <w:pStyle w:val="Heading2"/>
      </w:pPr>
      <w:r>
        <w:t>2.</w:t>
      </w:r>
      <w:r w:rsidR="004E303E">
        <w:t>1</w:t>
      </w:r>
      <w:r>
        <w:t xml:space="preserve"> </w:t>
      </w:r>
      <w:r w:rsidR="00B66E94">
        <w:t xml:space="preserve">Source vs Target </w:t>
      </w:r>
      <w:proofErr w:type="spellStart"/>
      <w:r w:rsidR="00B66E94">
        <w:t>gNB</w:t>
      </w:r>
      <w:proofErr w:type="spellEnd"/>
      <w:r w:rsidR="00B66E94">
        <w:t xml:space="preserve"> decision on </w:t>
      </w:r>
      <w:r w:rsidR="006E143F">
        <w:t>T</w:t>
      </w:r>
      <w:r w:rsidR="00CC7A4E">
        <w:t xml:space="preserve">arget </w:t>
      </w:r>
      <w:r w:rsidR="006B1B6A">
        <w:t xml:space="preserve">U2N </w:t>
      </w:r>
      <w:r w:rsidR="00CC7A4E">
        <w:t>relay UE</w:t>
      </w:r>
    </w:p>
    <w:p w14:paraId="0AFA04C2" w14:textId="7F15F25B" w:rsidR="006765A5" w:rsidRDefault="005D02DB" w:rsidP="00B4358F">
      <w:pPr>
        <w:spacing w:after="120"/>
        <w:jc w:val="both"/>
        <w:rPr>
          <w:rFonts w:ascii="Arial" w:hAnsi="Arial" w:cs="Arial"/>
        </w:rPr>
      </w:pPr>
      <w:r>
        <w:rPr>
          <w:rFonts w:ascii="Arial" w:hAnsi="Arial" w:cs="Arial"/>
        </w:rPr>
        <w:t xml:space="preserve">The decision on the target U2N relay UE is applicable to the d2i and i2i scenarios. </w:t>
      </w:r>
    </w:p>
    <w:p w14:paraId="495A6741" w14:textId="77777777" w:rsidR="00BB482F" w:rsidRPr="005E1323" w:rsidRDefault="00BB482F" w:rsidP="00BB482F">
      <w:pPr>
        <w:pBdr>
          <w:top w:val="single" w:sz="4" w:space="1" w:color="auto"/>
          <w:left w:val="single" w:sz="4" w:space="0" w:color="auto"/>
          <w:bottom w:val="single" w:sz="4" w:space="1" w:color="auto"/>
          <w:right w:val="single" w:sz="4" w:space="4" w:color="auto"/>
        </w:pBdr>
        <w:spacing w:before="100" w:beforeAutospacing="1" w:after="0"/>
        <w:rPr>
          <w:rFonts w:ascii="Calibri" w:eastAsia="SimSun" w:hAnsi="Calibri" w:cs="Calibri"/>
          <w:color w:val="008000"/>
          <w:sz w:val="18"/>
          <w:szCs w:val="22"/>
          <w:lang w:val="en-US" w:eastAsia="zh-CN"/>
        </w:rPr>
      </w:pPr>
      <w:r w:rsidRPr="005E1323">
        <w:rPr>
          <w:rFonts w:ascii="Calibri" w:eastAsia="SimSun" w:hAnsi="Calibri" w:cs="Calibri"/>
          <w:color w:val="008000"/>
          <w:sz w:val="18"/>
          <w:szCs w:val="22"/>
          <w:lang w:val="en-US" w:eastAsia="zh-CN"/>
        </w:rPr>
        <w:t xml:space="preserve">During direct to indirect and indirect to indirect path switch procedures, the source </w:t>
      </w:r>
      <w:proofErr w:type="spellStart"/>
      <w:r w:rsidRPr="005E1323">
        <w:rPr>
          <w:rFonts w:ascii="Calibri" w:eastAsia="SimSun" w:hAnsi="Calibri" w:cs="Calibri"/>
          <w:color w:val="008000"/>
          <w:sz w:val="18"/>
          <w:szCs w:val="22"/>
          <w:lang w:val="en-US" w:eastAsia="zh-CN"/>
        </w:rPr>
        <w:t>gNB</w:t>
      </w:r>
      <w:proofErr w:type="spellEnd"/>
      <w:r w:rsidRPr="005E1323">
        <w:rPr>
          <w:rFonts w:ascii="Calibri" w:eastAsia="SimSun" w:hAnsi="Calibri" w:cs="Calibri"/>
          <w:color w:val="008000"/>
          <w:sz w:val="18"/>
          <w:szCs w:val="22"/>
          <w:lang w:val="en-US" w:eastAsia="zh-CN"/>
        </w:rPr>
        <w:t xml:space="preserve"> sends a list of candidate relay UEs belonging to the same target cell in the HO REQ message.</w:t>
      </w:r>
    </w:p>
    <w:p w14:paraId="4A22C9CB" w14:textId="4B7435F6" w:rsidR="00F357A9" w:rsidRDefault="00B3701D" w:rsidP="00F246F0">
      <w:pPr>
        <w:spacing w:before="120" w:after="120"/>
        <w:jc w:val="both"/>
        <w:rPr>
          <w:rFonts w:ascii="Arial" w:hAnsi="Arial" w:cs="Arial"/>
        </w:rPr>
      </w:pPr>
      <w:r w:rsidRPr="00F246F0">
        <w:rPr>
          <w:rFonts w:ascii="Arial" w:eastAsia="SimSun" w:hAnsi="Arial" w:cs="Arial"/>
          <w:bCs/>
          <w:lang w:val="en-US" w:eastAsia="zh-CN"/>
        </w:rPr>
        <w:t xml:space="preserve">Based </w:t>
      </w:r>
      <w:r>
        <w:rPr>
          <w:rFonts w:ascii="Arial" w:eastAsia="SimSun" w:hAnsi="Arial" w:cs="Arial"/>
          <w:bCs/>
          <w:lang w:val="en-US" w:eastAsia="zh-CN"/>
        </w:rPr>
        <w:t xml:space="preserve">on </w:t>
      </w:r>
      <w:r>
        <w:rPr>
          <w:rFonts w:ascii="Arial" w:hAnsi="Arial" w:cs="Arial"/>
        </w:rPr>
        <w:t>t</w:t>
      </w:r>
      <w:r w:rsidR="00F357A9">
        <w:rPr>
          <w:rFonts w:ascii="Arial" w:hAnsi="Arial" w:cs="Arial"/>
        </w:rPr>
        <w:t>he above agreement</w:t>
      </w:r>
      <w:r>
        <w:rPr>
          <w:rFonts w:ascii="Arial" w:hAnsi="Arial" w:cs="Arial"/>
        </w:rPr>
        <w:t>,</w:t>
      </w:r>
      <w:r w:rsidR="00F357A9">
        <w:rPr>
          <w:rFonts w:ascii="Arial" w:hAnsi="Arial" w:cs="Arial"/>
        </w:rPr>
        <w:t xml:space="preserve"> </w:t>
      </w:r>
      <w:r>
        <w:rPr>
          <w:rFonts w:ascii="Arial" w:hAnsi="Arial" w:cs="Arial"/>
        </w:rPr>
        <w:t>RAN3 has concluded</w:t>
      </w:r>
      <w:r w:rsidR="00F357A9">
        <w:rPr>
          <w:rFonts w:ascii="Arial" w:hAnsi="Arial" w:cs="Arial"/>
        </w:rPr>
        <w:t xml:space="preserve"> that the source </w:t>
      </w:r>
      <w:proofErr w:type="spellStart"/>
      <w:r w:rsidR="00F357A9">
        <w:rPr>
          <w:rFonts w:ascii="Arial" w:hAnsi="Arial" w:cs="Arial"/>
        </w:rPr>
        <w:t>gNB</w:t>
      </w:r>
      <w:proofErr w:type="spellEnd"/>
      <w:r w:rsidR="00F357A9">
        <w:rPr>
          <w:rFonts w:ascii="Arial" w:hAnsi="Arial" w:cs="Arial"/>
        </w:rPr>
        <w:t xml:space="preserve"> sends a list of candidate relay UEs belonging to the same target cell in the HO request. </w:t>
      </w:r>
      <w:r w:rsidR="00AC74B5">
        <w:rPr>
          <w:rFonts w:ascii="Arial" w:hAnsi="Arial" w:cs="Arial"/>
        </w:rPr>
        <w:t>Hence, it would be reasonable for RAN2 to confirm the agreement and proceed further</w:t>
      </w:r>
      <w:r w:rsidR="00C12049">
        <w:rPr>
          <w:rFonts w:ascii="Arial" w:hAnsi="Arial" w:cs="Arial"/>
        </w:rPr>
        <w:t xml:space="preserve">. </w:t>
      </w:r>
      <w:r w:rsidR="00F357A9">
        <w:rPr>
          <w:rFonts w:ascii="Arial" w:hAnsi="Arial" w:cs="Arial"/>
        </w:rPr>
        <w:t xml:space="preserve"> </w:t>
      </w:r>
    </w:p>
    <w:p w14:paraId="360EC7C4" w14:textId="4371D11F" w:rsidR="006473F2" w:rsidRPr="00F246F0" w:rsidRDefault="007275CD" w:rsidP="00F246F0">
      <w:pPr>
        <w:pStyle w:val="ListParagraph"/>
        <w:numPr>
          <w:ilvl w:val="0"/>
          <w:numId w:val="48"/>
        </w:numPr>
        <w:spacing w:before="100" w:beforeAutospacing="1" w:after="120"/>
        <w:ind w:left="1701" w:hanging="1701"/>
        <w:jc w:val="both"/>
        <w:rPr>
          <w:rFonts w:ascii="Arial" w:hAnsi="Arial"/>
          <w:b/>
          <w:sz w:val="20"/>
          <w:szCs w:val="20"/>
        </w:rPr>
      </w:pPr>
      <w:r>
        <w:rPr>
          <w:rFonts w:ascii="Arial" w:eastAsia="SimSun" w:hAnsi="Arial" w:cs="Arial"/>
          <w:b/>
          <w:bCs/>
          <w:sz w:val="20"/>
          <w:lang w:val="en-US"/>
        </w:rPr>
        <w:t xml:space="preserve">For d2i and i2i scenarios, </w:t>
      </w:r>
      <w:r w:rsidR="00446635">
        <w:rPr>
          <w:rFonts w:ascii="Arial" w:eastAsia="SimSun" w:hAnsi="Arial" w:cs="Arial"/>
          <w:b/>
          <w:bCs/>
          <w:sz w:val="20"/>
          <w:lang w:val="en-US"/>
        </w:rPr>
        <w:t xml:space="preserve">RAN2 to confirm that </w:t>
      </w:r>
      <w:r w:rsidR="001E3C06">
        <w:rPr>
          <w:rFonts w:ascii="Arial" w:eastAsia="SimSun" w:hAnsi="Arial" w:cs="Arial"/>
          <w:b/>
          <w:bCs/>
          <w:sz w:val="20"/>
          <w:lang w:val="en-US"/>
        </w:rPr>
        <w:t xml:space="preserve">the source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sends a list of candidate relay UEs belonging to the same target cell to the target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with the target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making the final decision. </w:t>
      </w:r>
    </w:p>
    <w:p w14:paraId="62AC5600" w14:textId="5CD90C18" w:rsidR="005E358E" w:rsidRDefault="005618E6" w:rsidP="00F246F0">
      <w:pPr>
        <w:spacing w:before="100" w:beforeAutospacing="1" w:after="120"/>
        <w:jc w:val="both"/>
        <w:rPr>
          <w:rFonts w:ascii="Arial" w:hAnsi="Arial" w:cs="Arial"/>
        </w:rPr>
      </w:pPr>
      <w:r>
        <w:rPr>
          <w:rFonts w:ascii="Arial" w:eastAsia="Calibri" w:hAnsi="Arial"/>
        </w:rPr>
        <w:t>Further</w:t>
      </w:r>
      <w:r w:rsidR="005E358E" w:rsidRPr="00F246F0">
        <w:rPr>
          <w:rFonts w:ascii="Arial" w:eastAsia="Calibri" w:hAnsi="Arial"/>
        </w:rPr>
        <w:t>, t</w:t>
      </w:r>
      <w:r w:rsidR="005E358E" w:rsidRPr="005E358E">
        <w:rPr>
          <w:rFonts w:ascii="Arial" w:hAnsi="Arial" w:cs="Arial"/>
        </w:rPr>
        <w:t>he Rel-17 reporting mechanism can be reused and no enhancements are necessary.</w:t>
      </w:r>
    </w:p>
    <w:p w14:paraId="5020FD73" w14:textId="6948951A" w:rsidR="0071079D" w:rsidRPr="00F246F0" w:rsidRDefault="00B75041" w:rsidP="00116ADF">
      <w:pPr>
        <w:pStyle w:val="ListParagraph"/>
        <w:numPr>
          <w:ilvl w:val="0"/>
          <w:numId w:val="4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Reuse the Rel-17 measurement reporting framework i.e., report consists of candidate U2N relay UE IDs, candidate U2N relay UE’s serving cell ID and the </w:t>
      </w:r>
      <w:proofErr w:type="spellStart"/>
      <w:r>
        <w:rPr>
          <w:rFonts w:ascii="Arial" w:eastAsia="SimSun" w:hAnsi="Arial" w:cs="Arial"/>
          <w:b/>
          <w:bCs/>
          <w:sz w:val="20"/>
          <w:lang w:val="en-US"/>
        </w:rPr>
        <w:t>sidelink</w:t>
      </w:r>
      <w:proofErr w:type="spellEnd"/>
      <w:r>
        <w:rPr>
          <w:rFonts w:ascii="Arial" w:eastAsia="SimSun" w:hAnsi="Arial" w:cs="Arial"/>
          <w:b/>
          <w:bCs/>
          <w:sz w:val="20"/>
          <w:lang w:val="en-US"/>
        </w:rPr>
        <w:t xml:space="preserve"> measurement quantity information. </w:t>
      </w:r>
    </w:p>
    <w:p w14:paraId="40B2B9A2" w14:textId="110CBA87" w:rsidR="00595312" w:rsidRDefault="00595312" w:rsidP="00FD13AB">
      <w:pPr>
        <w:pStyle w:val="Heading2"/>
      </w:pPr>
      <w:r>
        <w:t>2.</w:t>
      </w:r>
      <w:r w:rsidR="00541B28">
        <w:t>2</w:t>
      </w:r>
      <w:r>
        <w:t xml:space="preserve"> </w:t>
      </w:r>
      <w:r w:rsidR="00E81015">
        <w:t>Triggering</w:t>
      </w:r>
      <w:r w:rsidR="001C4C9B">
        <w:t xml:space="preserve"> the</w:t>
      </w:r>
      <w:r w:rsidR="00E81015">
        <w:t xml:space="preserve"> U2N </w:t>
      </w:r>
      <w:r w:rsidR="001C4C9B">
        <w:t>R</w:t>
      </w:r>
      <w:r w:rsidR="00E81015">
        <w:t>elay UE to CONN state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lastRenderedPageBreak/>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especially for inter-</w:t>
      </w:r>
      <w:proofErr w:type="spellStart"/>
      <w:r w:rsidR="00711C39">
        <w:rPr>
          <w:b w:val="0"/>
        </w:rPr>
        <w:t>gNB</w:t>
      </w:r>
      <w:proofErr w:type="spellEnd"/>
      <w:r w:rsidR="00711C39">
        <w:rPr>
          <w:b w:val="0"/>
        </w:rPr>
        <w:t xml:space="preserve">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C0810">
      <w:pPr>
        <w:pStyle w:val="ListParagraph"/>
        <w:numPr>
          <w:ilvl w:val="0"/>
          <w:numId w:val="48"/>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w:t>
      </w:r>
      <w:r w:rsidR="00F24447" w:rsidRPr="003B6CDD">
        <w:rPr>
          <w:rFonts w:ascii="Arial" w:hAnsi="Arial"/>
          <w:b/>
          <w:sz w:val="20"/>
          <w:szCs w:val="20"/>
          <w:lang w:val="en-US"/>
        </w:rPr>
        <w:t>to page the target U2N relay UE before the path switch command is sent to the remote UE.</w:t>
      </w:r>
    </w:p>
    <w:p w14:paraId="480D8995" w14:textId="36133AED" w:rsidR="00CD10AA" w:rsidRPr="00020ADB" w:rsidRDefault="00F244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1E69AA11" w14:textId="727B3475" w:rsidR="00C5736C" w:rsidRDefault="00C5736C" w:rsidP="00C5736C">
      <w:pPr>
        <w:pStyle w:val="Heading2"/>
      </w:pPr>
      <w:r>
        <w:t>2.</w:t>
      </w:r>
      <w:r w:rsidR="00211FD0">
        <w:t>3</w:t>
      </w:r>
      <w:r>
        <w:t xml:space="preserve"> </w:t>
      </w:r>
      <w:r w:rsidR="007F6A92">
        <w:t xml:space="preserve">UL/DL </w:t>
      </w:r>
      <w:r>
        <w:t xml:space="preserve">Lossless Delivery </w:t>
      </w:r>
    </w:p>
    <w:p w14:paraId="15434C69" w14:textId="77777777" w:rsidR="00174FF6" w:rsidRDefault="00174FF6" w:rsidP="00F246F0">
      <w:pPr>
        <w:pStyle w:val="Doc-text2"/>
        <w:pBdr>
          <w:top w:val="single" w:sz="4" w:space="1" w:color="auto"/>
          <w:left w:val="single" w:sz="4" w:space="0" w:color="auto"/>
          <w:bottom w:val="single" w:sz="4" w:space="1" w:color="auto"/>
          <w:right w:val="single" w:sz="4" w:space="4" w:color="auto"/>
        </w:pBdr>
        <w:tabs>
          <w:tab w:val="clear" w:pos="1622"/>
          <w:tab w:val="left" w:pos="1276"/>
        </w:tabs>
        <w:ind w:left="0" w:firstLine="0"/>
        <w:jc w:val="both"/>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1CF2A43F" w14:textId="1A0921DD" w:rsidR="00BD7F04" w:rsidRDefault="00C2763D" w:rsidP="007F6A92">
      <w:pPr>
        <w:pStyle w:val="Proposal"/>
        <w:numPr>
          <w:ilvl w:val="0"/>
          <w:numId w:val="0"/>
        </w:numPr>
        <w:tabs>
          <w:tab w:val="clear" w:pos="1701"/>
        </w:tabs>
        <w:rPr>
          <w:b w:val="0"/>
        </w:rPr>
      </w:pPr>
      <w:r>
        <w:rPr>
          <w:b w:val="0"/>
        </w:rPr>
        <w:t>The above agreement was made in the previous meeting with respect to the UL/DL lossless delivery</w:t>
      </w:r>
      <w:r w:rsidR="00BC0548">
        <w:rPr>
          <w:b w:val="0"/>
        </w:rPr>
        <w:t xml:space="preserve">. </w:t>
      </w:r>
      <w:r w:rsidR="00F30E3C">
        <w:rPr>
          <w:b w:val="0"/>
        </w:rPr>
        <w:t>Th</w:t>
      </w:r>
      <w:r w:rsidR="001B6660">
        <w:rPr>
          <w:b w:val="0"/>
        </w:rPr>
        <w:t>is is</w:t>
      </w:r>
      <w:r w:rsidR="00F30E3C">
        <w:rPr>
          <w:b w:val="0"/>
        </w:rPr>
        <w:t xml:space="preserve"> applicable to i2d </w:t>
      </w:r>
      <w:r w:rsidR="00AF2EF5">
        <w:rPr>
          <w:b w:val="0"/>
        </w:rPr>
        <w:t xml:space="preserve">or i2i </w:t>
      </w:r>
      <w:r w:rsidR="00F30E3C">
        <w:rPr>
          <w:b w:val="0"/>
        </w:rPr>
        <w:t>scenario</w:t>
      </w:r>
      <w:r w:rsidR="00771701">
        <w:rPr>
          <w:b w:val="0"/>
        </w:rPr>
        <w:t>s</w:t>
      </w:r>
      <w:r w:rsidR="00F30E3C">
        <w:rPr>
          <w:b w:val="0"/>
        </w:rPr>
        <w:t xml:space="preserve">. </w:t>
      </w:r>
    </w:p>
    <w:p w14:paraId="636FE92A" w14:textId="010C2FE2" w:rsidR="005E71BE" w:rsidRDefault="005F76A6" w:rsidP="007F6A92">
      <w:pPr>
        <w:pStyle w:val="Proposal"/>
        <w:numPr>
          <w:ilvl w:val="0"/>
          <w:numId w:val="0"/>
        </w:numPr>
        <w:tabs>
          <w:tab w:val="clear" w:pos="1701"/>
        </w:tabs>
        <w:rPr>
          <w:b w:val="0"/>
        </w:rPr>
      </w:pPr>
      <w:r>
        <w:rPr>
          <w:b w:val="0"/>
        </w:rPr>
        <w:t xml:space="preserve">The UL/DL lossless delivery </w:t>
      </w:r>
      <w:r w:rsidR="00F30E3C">
        <w:rPr>
          <w:b w:val="0"/>
        </w:rPr>
        <w:t>was extensively discussed in Rel-</w:t>
      </w:r>
      <w:r w:rsidR="00742BF1">
        <w:rPr>
          <w:b w:val="0"/>
        </w:rPr>
        <w:t>17,</w:t>
      </w:r>
      <w:r w:rsidR="00F30E3C">
        <w:rPr>
          <w:b w:val="0"/>
        </w:rPr>
        <w:t xml:space="preserve"> and </w:t>
      </w:r>
      <w:r w:rsidR="00F1338D">
        <w:rPr>
          <w:b w:val="0"/>
        </w:rPr>
        <w:t>the conclusion was that</w:t>
      </w:r>
      <w:r w:rsidR="001E5C30">
        <w:rPr>
          <w:b w:val="0"/>
        </w:rPr>
        <w:t xml:space="preserve"> </w:t>
      </w:r>
      <w:r w:rsidR="00F30E3C">
        <w:rPr>
          <w:b w:val="0"/>
        </w:rPr>
        <w:t xml:space="preserve">UL/DL lossless data delivery during a path switch can be ensured using the PDCP status report. In addition, it was also </w:t>
      </w:r>
      <w:r w:rsidR="001E5C30">
        <w:rPr>
          <w:b w:val="0"/>
        </w:rPr>
        <w:t>concluded that</w:t>
      </w:r>
      <w:r w:rsidR="00F30E3C">
        <w:rPr>
          <w:b w:val="0"/>
        </w:rPr>
        <w:t xml:space="preserve"> no specification impact </w:t>
      </w:r>
      <w:r w:rsidR="001E5C30">
        <w:rPr>
          <w:b w:val="0"/>
        </w:rPr>
        <w:t>is foreseen in UL/DL.</w:t>
      </w:r>
      <w:r w:rsidR="0036099A" w:rsidRPr="0036099A">
        <w:rPr>
          <w:rFonts w:eastAsia="SimSun" w:cs="Arial"/>
          <w:szCs w:val="24"/>
          <w:lang w:val="en-US"/>
        </w:rPr>
        <w:t xml:space="preserve"> </w:t>
      </w:r>
    </w:p>
    <w:p w14:paraId="2065B4E1" w14:textId="4B95A33A" w:rsidR="005E71BE" w:rsidRDefault="005E71BE" w:rsidP="009B463E">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It was concluded in Rel-17 that UL/DL lossless delivery can be ensured using the PDCP status report and no specification impact </w:t>
      </w:r>
      <w:r w:rsidR="009B256A">
        <w:rPr>
          <w:rFonts w:ascii="Arial" w:eastAsia="SimSun" w:hAnsi="Arial" w:cs="Arial"/>
          <w:b/>
          <w:bCs/>
          <w:sz w:val="20"/>
          <w:szCs w:val="24"/>
          <w:lang w:val="en-US"/>
        </w:rPr>
        <w:t xml:space="preserve">was </w:t>
      </w:r>
      <w:r>
        <w:rPr>
          <w:rFonts w:ascii="Arial" w:eastAsia="SimSun" w:hAnsi="Arial" w:cs="Arial"/>
          <w:b/>
          <w:bCs/>
          <w:sz w:val="20"/>
          <w:szCs w:val="24"/>
          <w:lang w:val="en-US"/>
        </w:rPr>
        <w:t xml:space="preserve">foreseen. </w:t>
      </w:r>
    </w:p>
    <w:p w14:paraId="101FFAFE" w14:textId="6AB81B69" w:rsidR="00B96FCA" w:rsidRDefault="00EF19DF" w:rsidP="005E71BE">
      <w:pPr>
        <w:spacing w:before="100" w:beforeAutospacing="1"/>
        <w:jc w:val="both"/>
        <w:rPr>
          <w:rFonts w:ascii="Arial" w:eastAsia="SimSun" w:hAnsi="Arial" w:cs="Arial"/>
          <w:szCs w:val="24"/>
          <w:lang w:val="en-US"/>
        </w:rPr>
      </w:pPr>
      <w:r w:rsidRPr="00EF19DF">
        <w:rPr>
          <w:rFonts w:ascii="Arial" w:eastAsia="SimSun" w:hAnsi="Arial" w:cs="Arial"/>
          <w:szCs w:val="24"/>
          <w:lang w:val="en-US"/>
        </w:rPr>
        <w:t>In terms of the scenarios to support UL/DL lossless delivery, there is no difference between intra-</w:t>
      </w:r>
      <w:proofErr w:type="spellStart"/>
      <w:r w:rsidRPr="00EF19DF">
        <w:rPr>
          <w:rFonts w:ascii="Arial" w:eastAsia="SimSun" w:hAnsi="Arial" w:cs="Arial"/>
          <w:szCs w:val="24"/>
          <w:lang w:val="en-US"/>
        </w:rPr>
        <w:t>gNB</w:t>
      </w:r>
      <w:proofErr w:type="spellEnd"/>
      <w:r w:rsidRPr="00EF19DF">
        <w:rPr>
          <w:rFonts w:ascii="Arial" w:eastAsia="SimSun" w:hAnsi="Arial" w:cs="Arial"/>
          <w:szCs w:val="24"/>
          <w:lang w:val="en-US"/>
        </w:rPr>
        <w:t xml:space="preserve"> and inter-</w:t>
      </w:r>
      <w:proofErr w:type="spellStart"/>
      <w:r w:rsidRPr="00EF19DF">
        <w:rPr>
          <w:rFonts w:ascii="Arial" w:eastAsia="SimSun" w:hAnsi="Arial" w:cs="Arial"/>
          <w:szCs w:val="24"/>
          <w:lang w:val="en-US"/>
        </w:rPr>
        <w:t>gNB</w:t>
      </w:r>
      <w:proofErr w:type="spellEnd"/>
      <w:r w:rsidRPr="00EF19DF">
        <w:rPr>
          <w:rFonts w:ascii="Arial" w:eastAsia="SimSun" w:hAnsi="Arial" w:cs="Arial"/>
          <w:szCs w:val="24"/>
          <w:lang w:val="en-US"/>
        </w:rPr>
        <w:t xml:space="preserve"> cases.</w:t>
      </w:r>
      <w:r w:rsidR="00814DF0">
        <w:rPr>
          <w:rFonts w:ascii="Arial" w:eastAsia="SimSun" w:hAnsi="Arial" w:cs="Arial"/>
          <w:szCs w:val="24"/>
          <w:lang w:val="en-US"/>
        </w:rPr>
        <w:t xml:space="preserve"> </w:t>
      </w:r>
      <w:r w:rsidR="005961A9">
        <w:rPr>
          <w:rFonts w:ascii="Arial" w:eastAsia="SimSun" w:hAnsi="Arial" w:cs="Arial"/>
          <w:szCs w:val="24"/>
          <w:lang w:val="en-US"/>
        </w:rPr>
        <w:t>In addition, we have the following concerns</w:t>
      </w:r>
      <w:r w:rsidR="00D35CEA">
        <w:rPr>
          <w:rFonts w:ascii="Arial" w:eastAsia="SimSun" w:hAnsi="Arial" w:cs="Arial"/>
          <w:szCs w:val="24"/>
          <w:lang w:val="en-US"/>
        </w:rPr>
        <w:t xml:space="preserve"> and observations</w:t>
      </w:r>
      <w:r w:rsidR="00B96FCA">
        <w:rPr>
          <w:rFonts w:ascii="Arial" w:eastAsia="SimSun" w:hAnsi="Arial" w:cs="Arial"/>
          <w:szCs w:val="24"/>
          <w:lang w:val="en-US"/>
        </w:rPr>
        <w:t>:</w:t>
      </w:r>
    </w:p>
    <w:p w14:paraId="6F075B02" w14:textId="47293699" w:rsidR="00B96FCA" w:rsidRDefault="006E71DD" w:rsidP="005E71BE">
      <w:pPr>
        <w:spacing w:before="100" w:beforeAutospacing="1"/>
        <w:jc w:val="both"/>
        <w:rPr>
          <w:rFonts w:ascii="Arial" w:eastAsia="SimSun" w:hAnsi="Arial" w:cs="Arial"/>
          <w:szCs w:val="24"/>
          <w:u w:val="single"/>
          <w:lang w:val="en-US"/>
        </w:rPr>
      </w:pPr>
      <w:r w:rsidRPr="00F246F0">
        <w:rPr>
          <w:rFonts w:ascii="Arial" w:eastAsia="SimSun" w:hAnsi="Arial" w:cs="Arial"/>
          <w:szCs w:val="24"/>
          <w:u w:val="single"/>
          <w:lang w:val="en-US"/>
        </w:rPr>
        <w:t>Scope of the WID:</w:t>
      </w:r>
    </w:p>
    <w:p w14:paraId="0F22BCD2" w14:textId="5D3AA9EB" w:rsidR="00301194" w:rsidRDefault="004B42C7" w:rsidP="005E71BE">
      <w:pPr>
        <w:spacing w:before="100" w:beforeAutospacing="1"/>
        <w:jc w:val="both"/>
        <w:rPr>
          <w:rFonts w:ascii="Arial" w:eastAsia="SimSun" w:hAnsi="Arial" w:cs="Arial"/>
          <w:szCs w:val="24"/>
          <w:lang w:val="en-US"/>
        </w:rPr>
      </w:pPr>
      <w:r w:rsidRPr="00F246F0">
        <w:rPr>
          <w:rFonts w:ascii="Arial" w:eastAsia="SimSun" w:hAnsi="Arial" w:cs="Arial"/>
          <w:szCs w:val="24"/>
          <w:lang w:val="en-US"/>
        </w:rPr>
        <w:t>The current WID</w:t>
      </w:r>
      <w:r>
        <w:rPr>
          <w:rFonts w:ascii="Arial" w:eastAsia="SimSun" w:hAnsi="Arial" w:cs="Arial"/>
          <w:szCs w:val="24"/>
          <w:lang w:val="en-US"/>
        </w:rPr>
        <w:t xml:space="preserve"> objective is to specify mechanisms to enhance service continuity for a single-hop Layer-2 U2N relay. However, the requirements for service continuity are ambiguous and have not been explicitly captured. As a result, there is no specific requirement to support lossless data delivery</w:t>
      </w:r>
      <w:r w:rsidR="00301194">
        <w:rPr>
          <w:rFonts w:ascii="Arial" w:eastAsia="SimSun" w:hAnsi="Arial" w:cs="Arial"/>
          <w:szCs w:val="24"/>
          <w:lang w:val="en-US"/>
        </w:rPr>
        <w:t>.</w:t>
      </w:r>
    </w:p>
    <w:p w14:paraId="5EE6D89B" w14:textId="618B3DC0" w:rsidR="00505E20" w:rsidRDefault="00505E20" w:rsidP="00505E20">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Requirements for service continuity are ambiguous and such requirements for lossless delivery have not been explicitly captured in the WID. </w:t>
      </w:r>
    </w:p>
    <w:p w14:paraId="1320547E" w14:textId="2DAA0D0F" w:rsidR="004B42C7" w:rsidRPr="00F246F0" w:rsidRDefault="00301194" w:rsidP="005E71BE">
      <w:pPr>
        <w:spacing w:before="100" w:beforeAutospacing="1"/>
        <w:jc w:val="both"/>
        <w:rPr>
          <w:rFonts w:ascii="Arial" w:eastAsia="SimSun" w:hAnsi="Arial" w:cs="Arial"/>
          <w:szCs w:val="24"/>
          <w:u w:val="single"/>
          <w:lang w:val="en-US"/>
        </w:rPr>
      </w:pPr>
      <w:r w:rsidRPr="00F246F0">
        <w:rPr>
          <w:rFonts w:ascii="Arial" w:eastAsia="SimSun" w:hAnsi="Arial" w:cs="Arial"/>
          <w:szCs w:val="24"/>
          <w:u w:val="single"/>
          <w:lang w:val="en-US"/>
        </w:rPr>
        <w:t>Scale of the Issue:</w:t>
      </w:r>
    </w:p>
    <w:p w14:paraId="47CB75A5" w14:textId="4EF158B4" w:rsidR="00802F45" w:rsidRDefault="001956FE" w:rsidP="00F246F0">
      <w:pPr>
        <w:spacing w:before="100" w:beforeAutospacing="1" w:after="0"/>
        <w:jc w:val="both"/>
        <w:rPr>
          <w:rFonts w:ascii="Arial" w:eastAsia="SimSun" w:hAnsi="Arial" w:cs="Arial"/>
          <w:szCs w:val="24"/>
          <w:lang w:val="en-US"/>
        </w:rPr>
      </w:pPr>
      <w:r>
        <w:rPr>
          <w:rFonts w:ascii="Arial" w:eastAsia="SimSun" w:hAnsi="Arial" w:cs="Arial"/>
          <w:szCs w:val="24"/>
          <w:lang w:val="en-US"/>
        </w:rPr>
        <w:lastRenderedPageBreak/>
        <w:t xml:space="preserve">Before looking into the solutions, it would be worthwhile to </w:t>
      </w:r>
      <w:r w:rsidR="009C4F69">
        <w:rPr>
          <w:rFonts w:ascii="Arial" w:eastAsia="SimSun" w:hAnsi="Arial" w:cs="Arial"/>
          <w:szCs w:val="24"/>
          <w:lang w:val="en-US"/>
        </w:rPr>
        <w:t>understand</w:t>
      </w:r>
      <w:r>
        <w:rPr>
          <w:rFonts w:ascii="Arial" w:eastAsia="SimSun" w:hAnsi="Arial" w:cs="Arial"/>
          <w:szCs w:val="24"/>
          <w:lang w:val="en-US"/>
        </w:rPr>
        <w:t xml:space="preserve"> the scale of the issue</w:t>
      </w:r>
      <w:r w:rsidR="003475EE">
        <w:rPr>
          <w:rFonts w:ascii="Arial" w:eastAsia="SimSun" w:hAnsi="Arial" w:cs="Arial"/>
          <w:szCs w:val="24"/>
          <w:lang w:val="en-US"/>
        </w:rPr>
        <w:t xml:space="preserve">. </w:t>
      </w:r>
      <w:r w:rsidR="00EB4350">
        <w:rPr>
          <w:rFonts w:ascii="Arial" w:eastAsia="SimSun" w:hAnsi="Arial" w:cs="Arial"/>
          <w:szCs w:val="24"/>
          <w:lang w:val="en-US"/>
        </w:rPr>
        <w:t>In the case of DL:</w:t>
      </w:r>
    </w:p>
    <w:p w14:paraId="535A86CA" w14:textId="737B4064" w:rsidR="00037540" w:rsidRDefault="00EB4350" w:rsidP="00F246F0">
      <w:pPr>
        <w:pStyle w:val="ListParagraph"/>
        <w:numPr>
          <w:ilvl w:val="0"/>
          <w:numId w:val="54"/>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T</w:t>
      </w:r>
      <w:r w:rsidR="006E6B7E" w:rsidRPr="00F246F0">
        <w:rPr>
          <w:rFonts w:ascii="Arial" w:eastAsia="SimSun" w:hAnsi="Arial" w:cs="Arial"/>
          <w:sz w:val="20"/>
          <w:lang w:val="en-US"/>
        </w:rPr>
        <w:t xml:space="preserve">he </w:t>
      </w:r>
      <w:r w:rsidR="006E6B7E">
        <w:rPr>
          <w:rFonts w:ascii="Arial" w:eastAsia="SimSun" w:hAnsi="Arial" w:cs="Arial"/>
          <w:sz w:val="20"/>
          <w:lang w:val="en-US"/>
        </w:rPr>
        <w:t xml:space="preserve">remote UE receives </w:t>
      </w:r>
      <w:r w:rsidR="002E51BF">
        <w:rPr>
          <w:rFonts w:ascii="Arial" w:eastAsia="SimSun" w:hAnsi="Arial" w:cs="Arial"/>
          <w:sz w:val="20"/>
          <w:lang w:val="en-US"/>
        </w:rPr>
        <w:t xml:space="preserve">data from the </w:t>
      </w:r>
      <w:proofErr w:type="spellStart"/>
      <w:r w:rsidR="002E51BF">
        <w:rPr>
          <w:rFonts w:ascii="Arial" w:eastAsia="SimSun" w:hAnsi="Arial" w:cs="Arial"/>
          <w:sz w:val="20"/>
          <w:lang w:val="en-US"/>
        </w:rPr>
        <w:t>gNB</w:t>
      </w:r>
      <w:proofErr w:type="spellEnd"/>
      <w:r w:rsidR="002E51BF">
        <w:rPr>
          <w:rFonts w:ascii="Arial" w:eastAsia="SimSun" w:hAnsi="Arial" w:cs="Arial"/>
          <w:sz w:val="20"/>
          <w:lang w:val="en-US"/>
        </w:rPr>
        <w:t xml:space="preserve"> via the U2N relay UE. </w:t>
      </w:r>
    </w:p>
    <w:p w14:paraId="5E11000B" w14:textId="7C8B3533" w:rsidR="00B02AD5" w:rsidRDefault="001863E4" w:rsidP="00F246F0">
      <w:pPr>
        <w:pStyle w:val="ListParagraph"/>
        <w:numPr>
          <w:ilvl w:val="0"/>
          <w:numId w:val="54"/>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Subsequently</w:t>
      </w:r>
      <w:r w:rsidR="00037540">
        <w:rPr>
          <w:rFonts w:ascii="Arial" w:eastAsia="SimSun" w:hAnsi="Arial" w:cs="Arial"/>
          <w:sz w:val="20"/>
          <w:lang w:val="en-US"/>
        </w:rPr>
        <w:t xml:space="preserve">, based on the measurement report from the remote UE, the </w:t>
      </w:r>
      <w:proofErr w:type="spellStart"/>
      <w:r w:rsidR="00037540">
        <w:rPr>
          <w:rFonts w:ascii="Arial" w:eastAsia="SimSun" w:hAnsi="Arial" w:cs="Arial"/>
          <w:sz w:val="20"/>
          <w:lang w:val="en-US"/>
        </w:rPr>
        <w:t>gNB</w:t>
      </w:r>
      <w:proofErr w:type="spellEnd"/>
      <w:r w:rsidR="00037540">
        <w:rPr>
          <w:rFonts w:ascii="Arial" w:eastAsia="SimSun" w:hAnsi="Arial" w:cs="Arial"/>
          <w:sz w:val="20"/>
          <w:lang w:val="en-US"/>
        </w:rPr>
        <w:t xml:space="preserve"> sends a </w:t>
      </w:r>
      <w:r w:rsidR="006E6B7E">
        <w:rPr>
          <w:rFonts w:ascii="Arial" w:eastAsia="SimSun" w:hAnsi="Arial" w:cs="Arial"/>
          <w:sz w:val="20"/>
          <w:lang w:val="en-US"/>
        </w:rPr>
        <w:t xml:space="preserve">path switch command to switch </w:t>
      </w:r>
      <w:r w:rsidR="00037540">
        <w:rPr>
          <w:rFonts w:ascii="Arial" w:eastAsia="SimSun" w:hAnsi="Arial" w:cs="Arial"/>
          <w:sz w:val="20"/>
          <w:lang w:val="en-US"/>
        </w:rPr>
        <w:t>the UE to either a</w:t>
      </w:r>
      <w:r w:rsidR="006E6B7E">
        <w:rPr>
          <w:rFonts w:ascii="Arial" w:eastAsia="SimSun" w:hAnsi="Arial" w:cs="Arial"/>
          <w:sz w:val="20"/>
          <w:lang w:val="en-US"/>
        </w:rPr>
        <w:t xml:space="preserve"> direct</w:t>
      </w:r>
      <w:r w:rsidR="008A653B">
        <w:rPr>
          <w:rFonts w:ascii="Arial" w:eastAsia="SimSun" w:hAnsi="Arial" w:cs="Arial"/>
          <w:sz w:val="20"/>
          <w:lang w:val="en-US"/>
        </w:rPr>
        <w:t xml:space="preserve"> or </w:t>
      </w:r>
      <w:r w:rsidR="006E6B7E">
        <w:rPr>
          <w:rFonts w:ascii="Arial" w:eastAsia="SimSun" w:hAnsi="Arial" w:cs="Arial"/>
          <w:sz w:val="20"/>
          <w:lang w:val="en-US"/>
        </w:rPr>
        <w:t>indirect path.</w:t>
      </w:r>
    </w:p>
    <w:p w14:paraId="452E7182" w14:textId="77777777" w:rsidR="00B02AD5" w:rsidRDefault="00B02AD5" w:rsidP="00F246F0">
      <w:pPr>
        <w:pStyle w:val="ListParagraph"/>
        <w:numPr>
          <w:ilvl w:val="0"/>
          <w:numId w:val="54"/>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 xml:space="preserve">Upon sending the path switch command, the </w:t>
      </w:r>
      <w:proofErr w:type="spellStart"/>
      <w:r>
        <w:rPr>
          <w:rFonts w:ascii="Arial" w:eastAsia="SimSun" w:hAnsi="Arial" w:cs="Arial"/>
          <w:sz w:val="20"/>
          <w:lang w:val="en-US"/>
        </w:rPr>
        <w:t>gNB</w:t>
      </w:r>
      <w:proofErr w:type="spellEnd"/>
      <w:r>
        <w:rPr>
          <w:rFonts w:ascii="Arial" w:eastAsia="SimSun" w:hAnsi="Arial" w:cs="Arial"/>
          <w:sz w:val="20"/>
          <w:lang w:val="en-US"/>
        </w:rPr>
        <w:t xml:space="preserve"> will stop any further UP/CP transmissions to the remote UE. </w:t>
      </w:r>
    </w:p>
    <w:p w14:paraId="041B63D6" w14:textId="0EB71D8F" w:rsidR="00D94086" w:rsidRDefault="00B02AD5" w:rsidP="00F246F0">
      <w:pPr>
        <w:pStyle w:val="ListParagraph"/>
        <w:numPr>
          <w:ilvl w:val="0"/>
          <w:numId w:val="54"/>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But there could have been packets</w:t>
      </w:r>
      <w:r w:rsidR="00C93AA7">
        <w:rPr>
          <w:rFonts w:ascii="Arial" w:eastAsia="SimSun" w:hAnsi="Arial" w:cs="Arial"/>
          <w:sz w:val="20"/>
          <w:lang w:val="en-US"/>
        </w:rPr>
        <w:t xml:space="preserve"> sent before sending the path switch command which have been successfully received </w:t>
      </w:r>
      <w:r w:rsidR="007D4A62">
        <w:rPr>
          <w:rFonts w:ascii="Arial" w:eastAsia="SimSun" w:hAnsi="Arial" w:cs="Arial"/>
          <w:sz w:val="20"/>
          <w:lang w:val="en-US"/>
        </w:rPr>
        <w:t xml:space="preserve">and acknowledged </w:t>
      </w:r>
      <w:r w:rsidR="00C93AA7">
        <w:rPr>
          <w:rFonts w:ascii="Arial" w:eastAsia="SimSun" w:hAnsi="Arial" w:cs="Arial"/>
          <w:sz w:val="20"/>
          <w:lang w:val="en-US"/>
        </w:rPr>
        <w:t xml:space="preserve">by the U2N relay UE. </w:t>
      </w:r>
    </w:p>
    <w:p w14:paraId="0D65F80C" w14:textId="4C1BA4EE" w:rsidR="007140AB" w:rsidRDefault="007140AB" w:rsidP="00F246F0">
      <w:pPr>
        <w:pStyle w:val="ListParagraph"/>
        <w:numPr>
          <w:ilvl w:val="0"/>
          <w:numId w:val="54"/>
        </w:numPr>
        <w:spacing w:before="100" w:beforeAutospacing="1" w:after="120"/>
        <w:ind w:left="714" w:hanging="357"/>
        <w:jc w:val="both"/>
        <w:rPr>
          <w:rFonts w:ascii="Arial" w:eastAsia="SimSun" w:hAnsi="Arial" w:cs="Arial"/>
          <w:sz w:val="20"/>
          <w:lang w:val="en-US"/>
        </w:rPr>
      </w:pPr>
      <w:r>
        <w:rPr>
          <w:rFonts w:ascii="Arial" w:eastAsia="SimSun" w:hAnsi="Arial" w:cs="Arial"/>
          <w:sz w:val="20"/>
          <w:lang w:val="en-US"/>
        </w:rPr>
        <w:t xml:space="preserve">It </w:t>
      </w:r>
      <w:r w:rsidR="00250BD1">
        <w:rPr>
          <w:rFonts w:ascii="Arial" w:eastAsia="SimSun" w:hAnsi="Arial" w:cs="Arial"/>
          <w:sz w:val="20"/>
          <w:lang w:val="en-US"/>
        </w:rPr>
        <w:t>may</w:t>
      </w:r>
      <w:r>
        <w:rPr>
          <w:rFonts w:ascii="Arial" w:eastAsia="SimSun" w:hAnsi="Arial" w:cs="Arial"/>
          <w:sz w:val="20"/>
          <w:lang w:val="en-US"/>
        </w:rPr>
        <w:t xml:space="preserve"> not </w:t>
      </w:r>
      <w:r w:rsidR="0022073A">
        <w:rPr>
          <w:rFonts w:ascii="Arial" w:eastAsia="SimSun" w:hAnsi="Arial" w:cs="Arial"/>
          <w:sz w:val="20"/>
          <w:lang w:val="en-US"/>
        </w:rPr>
        <w:t xml:space="preserve">be </w:t>
      </w:r>
      <w:r>
        <w:rPr>
          <w:rFonts w:ascii="Arial" w:eastAsia="SimSun" w:hAnsi="Arial" w:cs="Arial"/>
          <w:sz w:val="20"/>
          <w:lang w:val="en-US"/>
        </w:rPr>
        <w:t>possible for the U2N relay UE to transmit these packets to the remote UE due to the deteriorating PC5-link</w:t>
      </w:r>
      <w:r w:rsidR="00040DDF">
        <w:rPr>
          <w:rFonts w:ascii="Arial" w:eastAsia="SimSun" w:hAnsi="Arial" w:cs="Arial"/>
          <w:sz w:val="20"/>
          <w:lang w:val="en-US"/>
        </w:rPr>
        <w:t xml:space="preserve"> (or RLF)</w:t>
      </w:r>
      <w:r>
        <w:rPr>
          <w:rFonts w:ascii="Arial" w:eastAsia="SimSun" w:hAnsi="Arial" w:cs="Arial"/>
          <w:sz w:val="20"/>
          <w:lang w:val="en-US"/>
        </w:rPr>
        <w:t xml:space="preserve">. </w:t>
      </w:r>
    </w:p>
    <w:p w14:paraId="081375E8" w14:textId="3C00BBA8" w:rsidR="00802F45" w:rsidRDefault="00D94086" w:rsidP="00F246F0">
      <w:pPr>
        <w:spacing w:before="100" w:beforeAutospacing="1" w:after="0"/>
        <w:jc w:val="both"/>
        <w:rPr>
          <w:rFonts w:ascii="Arial" w:eastAsia="SimSun" w:hAnsi="Arial" w:cs="Arial"/>
          <w:szCs w:val="24"/>
          <w:lang w:val="en-US"/>
        </w:rPr>
      </w:pPr>
      <w:r>
        <w:rPr>
          <w:rFonts w:ascii="Arial" w:eastAsia="SimSun" w:hAnsi="Arial" w:cs="Arial"/>
          <w:szCs w:val="24"/>
          <w:lang w:val="en-US"/>
        </w:rPr>
        <w:t>Similarly, for the case of UL:</w:t>
      </w:r>
    </w:p>
    <w:p w14:paraId="032BF354" w14:textId="0F4CDD17" w:rsidR="00D94086" w:rsidRPr="00F246F0" w:rsidRDefault="003F4319" w:rsidP="00F246F0">
      <w:pPr>
        <w:pStyle w:val="ListParagraph"/>
        <w:numPr>
          <w:ilvl w:val="0"/>
          <w:numId w:val="55"/>
        </w:numPr>
        <w:spacing w:before="100" w:beforeAutospacing="1" w:after="0"/>
        <w:ind w:left="714" w:hanging="357"/>
        <w:jc w:val="both"/>
        <w:rPr>
          <w:rFonts w:ascii="Arial" w:eastAsia="SimSun" w:hAnsi="Arial" w:cs="Arial"/>
          <w:sz w:val="20"/>
          <w:lang w:val="en-US"/>
        </w:rPr>
      </w:pPr>
      <w:r w:rsidRPr="00F246F0">
        <w:rPr>
          <w:rFonts w:ascii="Arial" w:eastAsia="SimSun" w:hAnsi="Arial" w:cs="Arial"/>
          <w:sz w:val="20"/>
          <w:lang w:val="en-US"/>
        </w:rPr>
        <w:t xml:space="preserve">The remote UE transmits data to the </w:t>
      </w:r>
      <w:proofErr w:type="spellStart"/>
      <w:r w:rsidRPr="00F246F0">
        <w:rPr>
          <w:rFonts w:ascii="Arial" w:eastAsia="SimSun" w:hAnsi="Arial" w:cs="Arial"/>
          <w:sz w:val="20"/>
          <w:lang w:val="en-US"/>
        </w:rPr>
        <w:t>gNB</w:t>
      </w:r>
      <w:proofErr w:type="spellEnd"/>
      <w:r w:rsidRPr="00F246F0">
        <w:rPr>
          <w:rFonts w:ascii="Arial" w:eastAsia="SimSun" w:hAnsi="Arial" w:cs="Arial"/>
          <w:sz w:val="20"/>
          <w:lang w:val="en-US"/>
        </w:rPr>
        <w:t xml:space="preserve"> via the U2N relay UE. </w:t>
      </w:r>
    </w:p>
    <w:p w14:paraId="12CA7700" w14:textId="48706645" w:rsidR="003F4319" w:rsidRDefault="003F4319" w:rsidP="00F246F0">
      <w:pPr>
        <w:pStyle w:val="ListParagraph"/>
        <w:numPr>
          <w:ilvl w:val="0"/>
          <w:numId w:val="55"/>
        </w:numPr>
        <w:spacing w:before="100" w:beforeAutospacing="1" w:after="0"/>
        <w:ind w:left="714" w:hanging="357"/>
        <w:jc w:val="both"/>
        <w:rPr>
          <w:rFonts w:ascii="Arial" w:eastAsia="SimSun" w:hAnsi="Arial" w:cs="Arial"/>
          <w:sz w:val="20"/>
          <w:lang w:val="en-US"/>
        </w:rPr>
      </w:pPr>
      <w:r w:rsidRPr="00F246F0">
        <w:rPr>
          <w:rFonts w:ascii="Arial" w:eastAsia="SimSun" w:hAnsi="Arial" w:cs="Arial"/>
          <w:sz w:val="20"/>
          <w:lang w:val="en-US"/>
        </w:rPr>
        <w:t xml:space="preserve">Subsequently, based on the measurement report from the remote UE, the </w:t>
      </w:r>
      <w:proofErr w:type="spellStart"/>
      <w:r w:rsidRPr="00F246F0">
        <w:rPr>
          <w:rFonts w:ascii="Arial" w:eastAsia="SimSun" w:hAnsi="Arial" w:cs="Arial"/>
          <w:sz w:val="20"/>
          <w:lang w:val="en-US"/>
        </w:rPr>
        <w:t>gNB</w:t>
      </w:r>
      <w:proofErr w:type="spellEnd"/>
      <w:r w:rsidRPr="00F246F0">
        <w:rPr>
          <w:rFonts w:ascii="Arial" w:eastAsia="SimSun" w:hAnsi="Arial" w:cs="Arial"/>
          <w:sz w:val="20"/>
          <w:lang w:val="en-US"/>
        </w:rPr>
        <w:t xml:space="preserve"> sends a path switch command to switch the </w:t>
      </w:r>
      <w:r>
        <w:rPr>
          <w:rFonts w:ascii="Arial" w:eastAsia="SimSun" w:hAnsi="Arial" w:cs="Arial"/>
          <w:sz w:val="20"/>
          <w:lang w:val="en-US"/>
        </w:rPr>
        <w:t>UE to either a direct or indirect path.</w:t>
      </w:r>
    </w:p>
    <w:p w14:paraId="1B10529D" w14:textId="4234BB6B" w:rsidR="003F4319" w:rsidRDefault="003F4319" w:rsidP="00F246F0">
      <w:pPr>
        <w:pStyle w:val="ListParagraph"/>
        <w:numPr>
          <w:ilvl w:val="0"/>
          <w:numId w:val="55"/>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 xml:space="preserve">Upon receiving the path switch command, the UE will stop any further UP/CP transmissions to the </w:t>
      </w:r>
      <w:proofErr w:type="spellStart"/>
      <w:r w:rsidR="00251269">
        <w:rPr>
          <w:rFonts w:ascii="Arial" w:eastAsia="SimSun" w:hAnsi="Arial" w:cs="Arial"/>
          <w:sz w:val="20"/>
          <w:lang w:val="en-US"/>
        </w:rPr>
        <w:t>gNB</w:t>
      </w:r>
      <w:proofErr w:type="spellEnd"/>
      <w:r w:rsidR="00251269">
        <w:rPr>
          <w:rFonts w:ascii="Arial" w:eastAsia="SimSun" w:hAnsi="Arial" w:cs="Arial"/>
          <w:sz w:val="20"/>
          <w:lang w:val="en-US"/>
        </w:rPr>
        <w:t xml:space="preserve"> via the </w:t>
      </w:r>
      <w:r>
        <w:rPr>
          <w:rFonts w:ascii="Arial" w:eastAsia="SimSun" w:hAnsi="Arial" w:cs="Arial"/>
          <w:sz w:val="20"/>
          <w:lang w:val="en-US"/>
        </w:rPr>
        <w:t>U2N relay UE.</w:t>
      </w:r>
    </w:p>
    <w:p w14:paraId="18003711" w14:textId="5B60BA39" w:rsidR="009F4257" w:rsidRDefault="003F4319" w:rsidP="00F246F0">
      <w:pPr>
        <w:pStyle w:val="ListParagraph"/>
        <w:numPr>
          <w:ilvl w:val="0"/>
          <w:numId w:val="55"/>
        </w:numPr>
        <w:spacing w:before="100" w:beforeAutospacing="1" w:after="0"/>
        <w:ind w:left="714" w:hanging="357"/>
        <w:jc w:val="both"/>
        <w:rPr>
          <w:rFonts w:ascii="Arial" w:eastAsia="SimSun" w:hAnsi="Arial" w:cs="Arial"/>
          <w:sz w:val="20"/>
          <w:lang w:val="en-US"/>
        </w:rPr>
      </w:pPr>
      <w:r>
        <w:rPr>
          <w:rFonts w:ascii="Arial" w:eastAsia="SimSun" w:hAnsi="Arial" w:cs="Arial"/>
          <w:sz w:val="20"/>
          <w:lang w:val="en-US"/>
        </w:rPr>
        <w:t>But there could have been packets sent before receiving the path switch command which have been successfully received</w:t>
      </w:r>
      <w:r w:rsidR="009E53D2">
        <w:rPr>
          <w:rFonts w:ascii="Arial" w:eastAsia="SimSun" w:hAnsi="Arial" w:cs="Arial"/>
          <w:sz w:val="20"/>
          <w:lang w:val="en-US"/>
        </w:rPr>
        <w:t xml:space="preserve"> and acknowledged</w:t>
      </w:r>
      <w:r>
        <w:rPr>
          <w:rFonts w:ascii="Arial" w:eastAsia="SimSun" w:hAnsi="Arial" w:cs="Arial"/>
          <w:sz w:val="20"/>
          <w:lang w:val="en-US"/>
        </w:rPr>
        <w:t xml:space="preserve"> by the U2N relay UE.</w:t>
      </w:r>
    </w:p>
    <w:p w14:paraId="6E0E49F8" w14:textId="02AD2A84" w:rsidR="003F4319" w:rsidRPr="00F246F0" w:rsidRDefault="009F4257" w:rsidP="00F246F0">
      <w:pPr>
        <w:pStyle w:val="ListParagraph"/>
        <w:numPr>
          <w:ilvl w:val="0"/>
          <w:numId w:val="55"/>
        </w:numPr>
        <w:spacing w:before="100" w:beforeAutospacing="1" w:after="0"/>
        <w:ind w:left="714" w:hanging="357"/>
        <w:jc w:val="both"/>
        <w:rPr>
          <w:rFonts w:ascii="Arial" w:eastAsia="SimSun" w:hAnsi="Arial" w:cs="Arial"/>
          <w:lang w:val="en-US"/>
        </w:rPr>
      </w:pPr>
      <w:r>
        <w:rPr>
          <w:rFonts w:ascii="Arial" w:eastAsia="SimSun" w:hAnsi="Arial" w:cs="Arial"/>
          <w:sz w:val="20"/>
          <w:lang w:val="en-US"/>
        </w:rPr>
        <w:t xml:space="preserve">It may not be possible for the U2N relay UE to transmit these packets to the </w:t>
      </w:r>
      <w:proofErr w:type="spellStart"/>
      <w:r>
        <w:rPr>
          <w:rFonts w:ascii="Arial" w:eastAsia="SimSun" w:hAnsi="Arial" w:cs="Arial"/>
          <w:sz w:val="20"/>
          <w:lang w:val="en-US"/>
        </w:rPr>
        <w:t>gNB</w:t>
      </w:r>
      <w:proofErr w:type="spellEnd"/>
      <w:r>
        <w:rPr>
          <w:rFonts w:ascii="Arial" w:eastAsia="SimSun" w:hAnsi="Arial" w:cs="Arial"/>
          <w:sz w:val="20"/>
          <w:lang w:val="en-US"/>
        </w:rPr>
        <w:t xml:space="preserve"> due to deteriorating </w:t>
      </w:r>
      <w:proofErr w:type="spellStart"/>
      <w:r>
        <w:rPr>
          <w:rFonts w:ascii="Arial" w:eastAsia="SimSun" w:hAnsi="Arial" w:cs="Arial"/>
          <w:sz w:val="20"/>
          <w:lang w:val="en-US"/>
        </w:rPr>
        <w:t>Uu</w:t>
      </w:r>
      <w:proofErr w:type="spellEnd"/>
      <w:r>
        <w:rPr>
          <w:rFonts w:ascii="Arial" w:eastAsia="SimSun" w:hAnsi="Arial" w:cs="Arial"/>
          <w:sz w:val="20"/>
          <w:lang w:val="en-US"/>
        </w:rPr>
        <w:t>-link</w:t>
      </w:r>
      <w:r w:rsidR="0051463B">
        <w:rPr>
          <w:rFonts w:ascii="Arial" w:eastAsia="SimSun" w:hAnsi="Arial" w:cs="Arial"/>
          <w:sz w:val="20"/>
          <w:lang w:val="en-US"/>
        </w:rPr>
        <w:t xml:space="preserve"> (or RLF)</w:t>
      </w:r>
      <w:r>
        <w:rPr>
          <w:rFonts w:ascii="Arial" w:eastAsia="SimSun" w:hAnsi="Arial" w:cs="Arial"/>
          <w:sz w:val="20"/>
          <w:lang w:val="en-US"/>
        </w:rPr>
        <w:t xml:space="preserve">. </w:t>
      </w:r>
      <w:r w:rsidR="003F4319">
        <w:rPr>
          <w:rFonts w:ascii="Arial" w:eastAsia="SimSun" w:hAnsi="Arial" w:cs="Arial"/>
          <w:sz w:val="20"/>
          <w:lang w:val="en-US"/>
        </w:rPr>
        <w:t xml:space="preserve"> </w:t>
      </w:r>
    </w:p>
    <w:p w14:paraId="64185774" w14:textId="6A5DD34E" w:rsidR="002D415F" w:rsidRDefault="008F0CCD" w:rsidP="003069BA">
      <w:pPr>
        <w:spacing w:before="180"/>
        <w:jc w:val="both"/>
        <w:rPr>
          <w:rFonts w:ascii="Arial" w:eastAsia="SimSun" w:hAnsi="Arial" w:cs="Arial"/>
          <w:szCs w:val="24"/>
          <w:lang w:val="en-US"/>
        </w:rPr>
      </w:pPr>
      <w:r>
        <w:rPr>
          <w:rFonts w:ascii="Arial" w:eastAsia="SimSun" w:hAnsi="Arial" w:cs="Arial"/>
          <w:szCs w:val="24"/>
          <w:lang w:val="en-US"/>
        </w:rPr>
        <w:t xml:space="preserve">Based on the </w:t>
      </w:r>
      <w:r w:rsidR="00434C00">
        <w:rPr>
          <w:rFonts w:ascii="Arial" w:eastAsia="SimSun" w:hAnsi="Arial" w:cs="Arial"/>
          <w:szCs w:val="24"/>
          <w:lang w:val="en-US"/>
        </w:rPr>
        <w:t>steps above</w:t>
      </w:r>
      <w:r>
        <w:rPr>
          <w:rFonts w:ascii="Arial" w:eastAsia="SimSun" w:hAnsi="Arial" w:cs="Arial"/>
          <w:szCs w:val="24"/>
          <w:lang w:val="en-US"/>
        </w:rPr>
        <w:t>,</w:t>
      </w:r>
      <w:r w:rsidR="00E63448">
        <w:rPr>
          <w:rFonts w:ascii="Arial" w:eastAsia="SimSun" w:hAnsi="Arial" w:cs="Arial"/>
          <w:szCs w:val="24"/>
          <w:lang w:val="en-US"/>
        </w:rPr>
        <w:t xml:space="preserve"> we can see that the </w:t>
      </w:r>
      <w:r w:rsidR="005B7EF2">
        <w:rPr>
          <w:rFonts w:ascii="Arial" w:eastAsia="SimSun" w:hAnsi="Arial" w:cs="Arial"/>
          <w:szCs w:val="24"/>
          <w:lang w:val="en-US"/>
        </w:rPr>
        <w:t>time</w:t>
      </w:r>
      <w:r w:rsidR="00E63448">
        <w:rPr>
          <w:rFonts w:ascii="Arial" w:eastAsia="SimSun" w:hAnsi="Arial" w:cs="Arial"/>
          <w:szCs w:val="24"/>
          <w:lang w:val="en-US"/>
        </w:rPr>
        <w:t xml:space="preserve"> </w:t>
      </w:r>
      <w:r w:rsidR="001C20CE">
        <w:rPr>
          <w:rFonts w:ascii="Arial" w:eastAsia="SimSun" w:hAnsi="Arial" w:cs="Arial"/>
          <w:szCs w:val="24"/>
          <w:lang w:val="en-US"/>
        </w:rPr>
        <w:t xml:space="preserve">over which </w:t>
      </w:r>
      <w:r w:rsidR="00E63448">
        <w:rPr>
          <w:rFonts w:ascii="Arial" w:eastAsia="SimSun" w:hAnsi="Arial" w:cs="Arial"/>
          <w:szCs w:val="24"/>
          <w:lang w:val="en-US"/>
        </w:rPr>
        <w:t xml:space="preserve">the problem </w:t>
      </w:r>
      <w:r w:rsidR="001C20CE">
        <w:rPr>
          <w:rFonts w:ascii="Arial" w:eastAsia="SimSun" w:hAnsi="Arial" w:cs="Arial"/>
          <w:szCs w:val="24"/>
          <w:lang w:val="en-US"/>
        </w:rPr>
        <w:t xml:space="preserve">occurs </w:t>
      </w:r>
      <w:r w:rsidR="00E63448">
        <w:rPr>
          <w:rFonts w:ascii="Arial" w:eastAsia="SimSun" w:hAnsi="Arial" w:cs="Arial"/>
          <w:szCs w:val="24"/>
          <w:lang w:val="en-US"/>
        </w:rPr>
        <w:t xml:space="preserve">is quite short and there is no certainty </w:t>
      </w:r>
      <w:r w:rsidR="00422C2B">
        <w:rPr>
          <w:rFonts w:ascii="Arial" w:eastAsia="SimSun" w:hAnsi="Arial" w:cs="Arial"/>
          <w:szCs w:val="24"/>
          <w:lang w:val="en-US"/>
        </w:rPr>
        <w:t xml:space="preserve">large number of packets </w:t>
      </w:r>
      <w:r w:rsidR="00F442A0">
        <w:rPr>
          <w:rFonts w:ascii="Arial" w:eastAsia="SimSun" w:hAnsi="Arial" w:cs="Arial"/>
          <w:szCs w:val="24"/>
          <w:lang w:val="en-US"/>
        </w:rPr>
        <w:t>can</w:t>
      </w:r>
      <w:r w:rsidR="00422C2B">
        <w:rPr>
          <w:rFonts w:ascii="Arial" w:eastAsia="SimSun" w:hAnsi="Arial" w:cs="Arial"/>
          <w:szCs w:val="24"/>
          <w:lang w:val="en-US"/>
        </w:rPr>
        <w:t xml:space="preserve"> be sent during this </w:t>
      </w:r>
      <w:r w:rsidR="00D35CEA">
        <w:rPr>
          <w:rFonts w:ascii="Arial" w:eastAsia="SimSun" w:hAnsi="Arial" w:cs="Arial"/>
          <w:szCs w:val="24"/>
          <w:lang w:val="en-US"/>
        </w:rPr>
        <w:t>period</w:t>
      </w:r>
      <w:r w:rsidR="00422C2B">
        <w:rPr>
          <w:rFonts w:ascii="Arial" w:eastAsia="SimSun" w:hAnsi="Arial" w:cs="Arial"/>
          <w:szCs w:val="24"/>
          <w:lang w:val="en-US"/>
        </w:rPr>
        <w:t xml:space="preserve">. </w:t>
      </w:r>
    </w:p>
    <w:p w14:paraId="698B801B" w14:textId="7CD59664" w:rsidR="00434C00" w:rsidRDefault="00620FF5" w:rsidP="00434C00">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time </w:t>
      </w:r>
      <w:r w:rsidR="00432D00">
        <w:rPr>
          <w:rFonts w:ascii="Arial" w:eastAsia="SimSun" w:hAnsi="Arial" w:cs="Arial"/>
          <w:b/>
          <w:bCs/>
          <w:sz w:val="20"/>
          <w:szCs w:val="24"/>
          <w:lang w:val="en-US"/>
        </w:rPr>
        <w:t>over which the</w:t>
      </w:r>
      <w:r>
        <w:rPr>
          <w:rFonts w:ascii="Arial" w:eastAsia="SimSun" w:hAnsi="Arial" w:cs="Arial"/>
          <w:b/>
          <w:bCs/>
          <w:sz w:val="20"/>
          <w:szCs w:val="24"/>
          <w:lang w:val="en-US"/>
        </w:rPr>
        <w:t xml:space="preserve"> problem </w:t>
      </w:r>
      <w:r w:rsidR="00432D00">
        <w:rPr>
          <w:rFonts w:ascii="Arial" w:eastAsia="SimSun" w:hAnsi="Arial" w:cs="Arial"/>
          <w:b/>
          <w:bCs/>
          <w:sz w:val="20"/>
          <w:szCs w:val="24"/>
          <w:lang w:val="en-US"/>
        </w:rPr>
        <w:t xml:space="preserve">occurs </w:t>
      </w:r>
      <w:r>
        <w:rPr>
          <w:rFonts w:ascii="Arial" w:eastAsia="SimSun" w:hAnsi="Arial" w:cs="Arial"/>
          <w:b/>
          <w:bCs/>
          <w:sz w:val="20"/>
          <w:szCs w:val="24"/>
          <w:lang w:val="en-US"/>
        </w:rPr>
        <w:t xml:space="preserve">is quite short and </w:t>
      </w:r>
      <w:r w:rsidR="00E22B93">
        <w:rPr>
          <w:rFonts w:ascii="Arial" w:eastAsia="SimSun" w:hAnsi="Arial" w:cs="Arial"/>
          <w:b/>
          <w:bCs/>
          <w:sz w:val="20"/>
          <w:szCs w:val="24"/>
          <w:lang w:val="en-US"/>
        </w:rPr>
        <w:t>it is unlikely that</w:t>
      </w:r>
      <w:r>
        <w:rPr>
          <w:rFonts w:ascii="Arial" w:eastAsia="SimSun" w:hAnsi="Arial" w:cs="Arial"/>
          <w:b/>
          <w:bCs/>
          <w:sz w:val="20"/>
          <w:szCs w:val="24"/>
          <w:lang w:val="en-US"/>
        </w:rPr>
        <w:t xml:space="preserve"> </w:t>
      </w:r>
      <w:r w:rsidR="00A306C9">
        <w:rPr>
          <w:rFonts w:ascii="Arial" w:eastAsia="SimSun" w:hAnsi="Arial" w:cs="Arial"/>
          <w:b/>
          <w:bCs/>
          <w:sz w:val="20"/>
          <w:szCs w:val="24"/>
          <w:lang w:val="en-US"/>
        </w:rPr>
        <w:t>many</w:t>
      </w:r>
      <w:r>
        <w:rPr>
          <w:rFonts w:ascii="Arial" w:eastAsia="SimSun" w:hAnsi="Arial" w:cs="Arial"/>
          <w:b/>
          <w:bCs/>
          <w:sz w:val="20"/>
          <w:szCs w:val="24"/>
          <w:lang w:val="en-US"/>
        </w:rPr>
        <w:t xml:space="preserve"> packets </w:t>
      </w:r>
      <w:r w:rsidR="00130A89">
        <w:rPr>
          <w:rFonts w:ascii="Arial" w:eastAsia="SimSun" w:hAnsi="Arial" w:cs="Arial"/>
          <w:b/>
          <w:bCs/>
          <w:sz w:val="20"/>
          <w:szCs w:val="24"/>
          <w:lang w:val="en-US"/>
        </w:rPr>
        <w:t>will</w:t>
      </w:r>
      <w:r>
        <w:rPr>
          <w:rFonts w:ascii="Arial" w:eastAsia="SimSun" w:hAnsi="Arial" w:cs="Arial"/>
          <w:b/>
          <w:bCs/>
          <w:sz w:val="20"/>
          <w:szCs w:val="24"/>
          <w:lang w:val="en-US"/>
        </w:rPr>
        <w:t xml:space="preserve"> be </w:t>
      </w:r>
      <w:r w:rsidR="000D527C">
        <w:rPr>
          <w:rFonts w:ascii="Arial" w:eastAsia="SimSun" w:hAnsi="Arial" w:cs="Arial"/>
          <w:b/>
          <w:bCs/>
          <w:sz w:val="20"/>
          <w:szCs w:val="24"/>
          <w:lang w:val="en-US"/>
        </w:rPr>
        <w:t>exchanged</w:t>
      </w:r>
      <w:r>
        <w:rPr>
          <w:rFonts w:ascii="Arial" w:eastAsia="SimSun" w:hAnsi="Arial" w:cs="Arial"/>
          <w:b/>
          <w:bCs/>
          <w:sz w:val="20"/>
          <w:szCs w:val="24"/>
          <w:lang w:val="en-US"/>
        </w:rPr>
        <w:t xml:space="preserve"> during this period. </w:t>
      </w:r>
    </w:p>
    <w:p w14:paraId="7921ECD0" w14:textId="6FE157B8" w:rsidR="00F405CC" w:rsidRDefault="00D35CEA" w:rsidP="00F246F0">
      <w:pPr>
        <w:spacing w:before="180"/>
        <w:jc w:val="both"/>
        <w:rPr>
          <w:rFonts w:ascii="Arial" w:eastAsia="SimSun" w:hAnsi="Arial" w:cs="Arial"/>
          <w:szCs w:val="24"/>
          <w:lang w:val="en-US"/>
        </w:rPr>
      </w:pPr>
      <w:r>
        <w:rPr>
          <w:rFonts w:ascii="Arial" w:eastAsia="SimSun" w:hAnsi="Arial" w:cs="Arial"/>
          <w:szCs w:val="24"/>
          <w:lang w:val="en-US"/>
        </w:rPr>
        <w:t>In addition, it is worthwhile to note</w:t>
      </w:r>
      <w:r w:rsidR="000B2C61">
        <w:rPr>
          <w:rFonts w:ascii="Arial" w:eastAsia="SimSun" w:hAnsi="Arial" w:cs="Arial"/>
          <w:szCs w:val="24"/>
          <w:lang w:val="en-US"/>
        </w:rPr>
        <w:t>,</w:t>
      </w:r>
      <w:r>
        <w:rPr>
          <w:rFonts w:ascii="Arial" w:eastAsia="SimSun" w:hAnsi="Arial" w:cs="Arial"/>
          <w:szCs w:val="24"/>
          <w:lang w:val="en-US"/>
        </w:rPr>
        <w:t xml:space="preserve"> </w:t>
      </w:r>
      <w:r w:rsidR="005B64E3">
        <w:rPr>
          <w:rFonts w:ascii="Arial" w:eastAsia="SimSun" w:hAnsi="Arial" w:cs="Arial"/>
          <w:szCs w:val="24"/>
          <w:lang w:val="en-US"/>
        </w:rPr>
        <w:t xml:space="preserve">that although </w:t>
      </w:r>
      <w:r w:rsidR="00DE1B2B">
        <w:rPr>
          <w:rFonts w:ascii="Arial" w:eastAsia="SimSun" w:hAnsi="Arial" w:cs="Arial"/>
          <w:szCs w:val="24"/>
          <w:lang w:val="en-US"/>
        </w:rPr>
        <w:t>in</w:t>
      </w:r>
      <w:r w:rsidR="005B64E3">
        <w:rPr>
          <w:rFonts w:ascii="Arial" w:eastAsia="SimSun" w:hAnsi="Arial" w:cs="Arial"/>
          <w:szCs w:val="24"/>
          <w:lang w:val="en-US"/>
        </w:rPr>
        <w:t xml:space="preserve"> DL the inability of the U2N relay UE to transmit the packets due to a deteriorating PC5-link is plausible, the same will not be applicable t</w:t>
      </w:r>
      <w:r w:rsidR="00B203CA">
        <w:rPr>
          <w:rFonts w:ascii="Arial" w:eastAsia="SimSun" w:hAnsi="Arial" w:cs="Arial"/>
          <w:szCs w:val="24"/>
          <w:lang w:val="en-US"/>
        </w:rPr>
        <w:t xml:space="preserve">o the UL. </w:t>
      </w:r>
      <w:r w:rsidR="00B6309C">
        <w:rPr>
          <w:rFonts w:ascii="Arial" w:eastAsia="SimSun" w:hAnsi="Arial" w:cs="Arial"/>
          <w:szCs w:val="24"/>
          <w:lang w:val="en-US"/>
        </w:rPr>
        <w:t>The chance</w:t>
      </w:r>
      <w:r w:rsidR="00747F4E">
        <w:rPr>
          <w:rFonts w:ascii="Arial" w:eastAsia="SimSun" w:hAnsi="Arial" w:cs="Arial"/>
          <w:szCs w:val="24"/>
          <w:lang w:val="en-US"/>
        </w:rPr>
        <w:t>s</w:t>
      </w:r>
      <w:r w:rsidR="00B6309C">
        <w:rPr>
          <w:rFonts w:ascii="Arial" w:eastAsia="SimSun" w:hAnsi="Arial" w:cs="Arial"/>
          <w:szCs w:val="24"/>
          <w:lang w:val="en-US"/>
        </w:rPr>
        <w:t xml:space="preserve"> of severe </w:t>
      </w:r>
      <w:proofErr w:type="spellStart"/>
      <w:r w:rsidR="00B6309C">
        <w:rPr>
          <w:rFonts w:ascii="Arial" w:eastAsia="SimSun" w:hAnsi="Arial" w:cs="Arial"/>
          <w:szCs w:val="24"/>
          <w:lang w:val="en-US"/>
        </w:rPr>
        <w:t>Uu</w:t>
      </w:r>
      <w:proofErr w:type="spellEnd"/>
      <w:r w:rsidR="00B6309C">
        <w:rPr>
          <w:rFonts w:ascii="Arial" w:eastAsia="SimSun" w:hAnsi="Arial" w:cs="Arial"/>
          <w:szCs w:val="24"/>
          <w:lang w:val="en-US"/>
        </w:rPr>
        <w:t>-link degradation</w:t>
      </w:r>
      <w:r w:rsidR="002A7029">
        <w:rPr>
          <w:rFonts w:ascii="Arial" w:eastAsia="SimSun" w:hAnsi="Arial" w:cs="Arial"/>
          <w:szCs w:val="24"/>
          <w:lang w:val="en-US"/>
        </w:rPr>
        <w:t xml:space="preserve"> (or RLF)</w:t>
      </w:r>
      <w:r w:rsidR="00B6309C">
        <w:rPr>
          <w:rFonts w:ascii="Arial" w:eastAsia="SimSun" w:hAnsi="Arial" w:cs="Arial"/>
          <w:szCs w:val="24"/>
          <w:lang w:val="en-US"/>
        </w:rPr>
        <w:t xml:space="preserve"> </w:t>
      </w:r>
      <w:r w:rsidR="00747F4E">
        <w:rPr>
          <w:rFonts w:ascii="Arial" w:eastAsia="SimSun" w:hAnsi="Arial" w:cs="Arial"/>
          <w:szCs w:val="24"/>
          <w:lang w:val="en-US"/>
        </w:rPr>
        <w:t>are</w:t>
      </w:r>
      <w:r w:rsidR="00B6309C">
        <w:rPr>
          <w:rFonts w:ascii="Arial" w:eastAsia="SimSun" w:hAnsi="Arial" w:cs="Arial"/>
          <w:szCs w:val="24"/>
          <w:lang w:val="en-US"/>
        </w:rPr>
        <w:t xml:space="preserve"> unlikely especially given that a U2N relay UE can operate as one only when its </w:t>
      </w:r>
      <w:proofErr w:type="spellStart"/>
      <w:r w:rsidR="00B6309C">
        <w:rPr>
          <w:rFonts w:ascii="Arial" w:eastAsia="SimSun" w:hAnsi="Arial" w:cs="Arial"/>
          <w:szCs w:val="24"/>
          <w:lang w:val="en-US"/>
        </w:rPr>
        <w:t>Uu</w:t>
      </w:r>
      <w:proofErr w:type="spellEnd"/>
      <w:r w:rsidR="00B6309C">
        <w:rPr>
          <w:rFonts w:ascii="Arial" w:eastAsia="SimSun" w:hAnsi="Arial" w:cs="Arial"/>
          <w:szCs w:val="24"/>
          <w:lang w:val="en-US"/>
        </w:rPr>
        <w:t xml:space="preserve"> signal strength is higher than a certain threshold.</w:t>
      </w:r>
      <w:r w:rsidR="00B87292">
        <w:rPr>
          <w:rFonts w:ascii="Arial" w:eastAsia="SimSun" w:hAnsi="Arial" w:cs="Arial"/>
          <w:szCs w:val="24"/>
          <w:lang w:val="en-US"/>
        </w:rPr>
        <w:t xml:space="preserve"> RAN2 should not spend time </w:t>
      </w:r>
      <w:r w:rsidR="00D71ECD">
        <w:rPr>
          <w:rFonts w:ascii="Arial" w:eastAsia="SimSun" w:hAnsi="Arial" w:cs="Arial"/>
          <w:szCs w:val="24"/>
          <w:lang w:val="en-US"/>
        </w:rPr>
        <w:t xml:space="preserve">on </w:t>
      </w:r>
      <w:r w:rsidR="00B87292">
        <w:rPr>
          <w:rFonts w:ascii="Arial" w:eastAsia="SimSun" w:hAnsi="Arial" w:cs="Arial"/>
          <w:szCs w:val="24"/>
          <w:lang w:val="en-US"/>
        </w:rPr>
        <w:t xml:space="preserve">optimizing for such corner cases. </w:t>
      </w:r>
      <w:r w:rsidR="00B6309C">
        <w:rPr>
          <w:rFonts w:ascii="Arial" w:eastAsia="SimSun" w:hAnsi="Arial" w:cs="Arial"/>
          <w:szCs w:val="24"/>
          <w:lang w:val="en-US"/>
        </w:rPr>
        <w:t xml:space="preserve"> </w:t>
      </w:r>
    </w:p>
    <w:p w14:paraId="5AAC5EE8" w14:textId="48C5B907" w:rsidR="00A7410A" w:rsidRDefault="00ED1F7D" w:rsidP="00A7410A">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For UL lossless delivery, s</w:t>
      </w:r>
      <w:r w:rsidR="00A7410A">
        <w:rPr>
          <w:rFonts w:ascii="Arial" w:eastAsia="SimSun" w:hAnsi="Arial" w:cs="Arial"/>
          <w:b/>
          <w:bCs/>
          <w:sz w:val="20"/>
          <w:szCs w:val="24"/>
          <w:lang w:val="en-US"/>
        </w:rPr>
        <w:t xml:space="preserve">evere </w:t>
      </w:r>
      <w:proofErr w:type="spellStart"/>
      <w:r w:rsidR="00A7410A">
        <w:rPr>
          <w:rFonts w:ascii="Arial" w:eastAsia="SimSun" w:hAnsi="Arial" w:cs="Arial"/>
          <w:b/>
          <w:bCs/>
          <w:sz w:val="20"/>
          <w:szCs w:val="24"/>
          <w:lang w:val="en-US"/>
        </w:rPr>
        <w:t>Uu</w:t>
      </w:r>
      <w:proofErr w:type="spellEnd"/>
      <w:r w:rsidR="00A7410A">
        <w:rPr>
          <w:rFonts w:ascii="Arial" w:eastAsia="SimSun" w:hAnsi="Arial" w:cs="Arial"/>
          <w:b/>
          <w:bCs/>
          <w:sz w:val="20"/>
          <w:szCs w:val="24"/>
          <w:lang w:val="en-US"/>
        </w:rPr>
        <w:t>-link degradation/</w:t>
      </w:r>
      <w:proofErr w:type="spellStart"/>
      <w:r w:rsidR="00A7410A">
        <w:rPr>
          <w:rFonts w:ascii="Arial" w:eastAsia="SimSun" w:hAnsi="Arial" w:cs="Arial"/>
          <w:b/>
          <w:bCs/>
          <w:sz w:val="20"/>
          <w:szCs w:val="24"/>
          <w:lang w:val="en-US"/>
        </w:rPr>
        <w:t>Uu</w:t>
      </w:r>
      <w:proofErr w:type="spellEnd"/>
      <w:r w:rsidR="00A7410A">
        <w:rPr>
          <w:rFonts w:ascii="Arial" w:eastAsia="SimSun" w:hAnsi="Arial" w:cs="Arial"/>
          <w:b/>
          <w:bCs/>
          <w:sz w:val="20"/>
          <w:szCs w:val="24"/>
          <w:lang w:val="en-US"/>
        </w:rPr>
        <w:t xml:space="preserve">-RLF </w:t>
      </w:r>
      <w:r w:rsidR="004C654B">
        <w:rPr>
          <w:rFonts w:ascii="Arial" w:eastAsia="SimSun" w:hAnsi="Arial" w:cs="Arial"/>
          <w:b/>
          <w:bCs/>
          <w:sz w:val="20"/>
          <w:szCs w:val="24"/>
          <w:lang w:val="en-US"/>
        </w:rPr>
        <w:t xml:space="preserve">of the U2N relay UE </w:t>
      </w:r>
      <w:r w:rsidR="00A7410A">
        <w:rPr>
          <w:rFonts w:ascii="Arial" w:eastAsia="SimSun" w:hAnsi="Arial" w:cs="Arial"/>
          <w:b/>
          <w:bCs/>
          <w:sz w:val="20"/>
          <w:szCs w:val="24"/>
          <w:lang w:val="en-US"/>
        </w:rPr>
        <w:t xml:space="preserve">is </w:t>
      </w:r>
      <w:r w:rsidR="00150C4F">
        <w:rPr>
          <w:rFonts w:ascii="Arial" w:eastAsia="SimSun" w:hAnsi="Arial" w:cs="Arial"/>
          <w:b/>
          <w:bCs/>
          <w:sz w:val="20"/>
          <w:szCs w:val="24"/>
          <w:lang w:val="en-US"/>
        </w:rPr>
        <w:t>less likely</w:t>
      </w:r>
      <w:r w:rsidR="00A7410A">
        <w:rPr>
          <w:rFonts w:ascii="Arial" w:eastAsia="SimSun" w:hAnsi="Arial" w:cs="Arial"/>
          <w:b/>
          <w:bCs/>
          <w:sz w:val="20"/>
          <w:szCs w:val="24"/>
          <w:lang w:val="en-US"/>
        </w:rPr>
        <w:t xml:space="preserve"> </w:t>
      </w:r>
      <w:r w:rsidR="004C654B">
        <w:rPr>
          <w:rFonts w:ascii="Arial" w:eastAsia="SimSun" w:hAnsi="Arial" w:cs="Arial"/>
          <w:b/>
          <w:bCs/>
          <w:sz w:val="20"/>
          <w:szCs w:val="24"/>
          <w:lang w:val="en-US"/>
        </w:rPr>
        <w:t>during a path switch</w:t>
      </w:r>
      <w:r w:rsidR="00846D65">
        <w:rPr>
          <w:rFonts w:ascii="Arial" w:eastAsia="SimSun" w:hAnsi="Arial" w:cs="Arial"/>
          <w:b/>
          <w:bCs/>
          <w:sz w:val="20"/>
          <w:szCs w:val="24"/>
          <w:lang w:val="en-US"/>
        </w:rPr>
        <w:t xml:space="preserve"> procedure</w:t>
      </w:r>
      <w:r w:rsidR="000047C3">
        <w:rPr>
          <w:rFonts w:ascii="Arial" w:eastAsia="SimSun" w:hAnsi="Arial" w:cs="Arial"/>
          <w:b/>
          <w:bCs/>
          <w:sz w:val="20"/>
          <w:szCs w:val="24"/>
          <w:lang w:val="en-US"/>
        </w:rPr>
        <w:t xml:space="preserve">. RAN2 should not spend time optimizing for such corner cases. </w:t>
      </w:r>
    </w:p>
    <w:p w14:paraId="72D0980D" w14:textId="50CFD96F" w:rsidR="00EF19DF" w:rsidRDefault="003D0265" w:rsidP="005E71BE">
      <w:pPr>
        <w:spacing w:before="100" w:beforeAutospacing="1"/>
        <w:jc w:val="both"/>
        <w:rPr>
          <w:rFonts w:ascii="Arial" w:eastAsia="SimSun" w:hAnsi="Arial" w:cs="Arial"/>
          <w:szCs w:val="24"/>
          <w:lang w:val="en-US"/>
        </w:rPr>
      </w:pPr>
      <w:r>
        <w:rPr>
          <w:rFonts w:ascii="Arial" w:eastAsia="SimSun" w:hAnsi="Arial" w:cs="Arial"/>
          <w:szCs w:val="24"/>
          <w:lang w:val="en-US"/>
        </w:rPr>
        <w:t>For the solution</w:t>
      </w:r>
      <w:r w:rsidR="00EB5B07">
        <w:rPr>
          <w:rFonts w:ascii="Arial" w:eastAsia="SimSun" w:hAnsi="Arial" w:cs="Arial"/>
          <w:szCs w:val="24"/>
          <w:lang w:val="en-US"/>
        </w:rPr>
        <w:t>s</w:t>
      </w:r>
      <w:r>
        <w:rPr>
          <w:rFonts w:ascii="Arial" w:eastAsia="SimSun" w:hAnsi="Arial" w:cs="Arial"/>
          <w:szCs w:val="24"/>
          <w:lang w:val="en-US"/>
        </w:rPr>
        <w:t>, l</w:t>
      </w:r>
      <w:r w:rsidR="00814DF0">
        <w:rPr>
          <w:rFonts w:ascii="Arial" w:eastAsia="SimSun" w:hAnsi="Arial" w:cs="Arial"/>
          <w:szCs w:val="24"/>
          <w:lang w:val="en-US"/>
        </w:rPr>
        <w:t xml:space="preserve">et’s consider the case for UL and DL separately. </w:t>
      </w:r>
    </w:p>
    <w:p w14:paraId="50C9BC86" w14:textId="365C5779" w:rsidR="00940472" w:rsidRPr="00F246F0" w:rsidRDefault="00940472" w:rsidP="005E71BE">
      <w:pPr>
        <w:spacing w:before="100" w:beforeAutospacing="1"/>
        <w:jc w:val="both"/>
        <w:rPr>
          <w:rFonts w:ascii="Arial" w:eastAsia="SimSun" w:hAnsi="Arial" w:cs="Arial"/>
          <w:szCs w:val="24"/>
          <w:u w:val="single"/>
          <w:lang w:val="en-US"/>
        </w:rPr>
      </w:pPr>
      <w:r w:rsidRPr="00F246F0">
        <w:rPr>
          <w:rFonts w:ascii="Arial" w:eastAsia="SimSun" w:hAnsi="Arial" w:cs="Arial"/>
          <w:szCs w:val="24"/>
          <w:u w:val="single"/>
          <w:lang w:val="en-US"/>
        </w:rPr>
        <w:t>DL-Scenario:</w:t>
      </w:r>
    </w:p>
    <w:p w14:paraId="781BF275" w14:textId="33B47955" w:rsidR="00517EE7" w:rsidRDefault="00040F8F" w:rsidP="005E71BE">
      <w:pPr>
        <w:spacing w:before="100" w:beforeAutospacing="1"/>
        <w:jc w:val="both"/>
        <w:rPr>
          <w:rFonts w:ascii="Arial" w:eastAsia="SimSun" w:hAnsi="Arial" w:cs="Arial"/>
          <w:szCs w:val="24"/>
          <w:lang w:val="en-US"/>
        </w:rPr>
      </w:pPr>
      <w:r>
        <w:rPr>
          <w:rFonts w:ascii="Arial" w:eastAsia="SimSun" w:hAnsi="Arial" w:cs="Arial"/>
          <w:szCs w:val="24"/>
          <w:lang w:val="en-US"/>
        </w:rPr>
        <w:t>In the</w:t>
      </w:r>
      <w:r w:rsidR="00517EE7">
        <w:rPr>
          <w:rFonts w:ascii="Arial" w:eastAsia="SimSun" w:hAnsi="Arial" w:cs="Arial"/>
          <w:szCs w:val="24"/>
          <w:lang w:val="en-US"/>
        </w:rPr>
        <w:t xml:space="preserve"> DL, </w:t>
      </w:r>
      <w:r w:rsidR="00533C0B">
        <w:rPr>
          <w:rFonts w:ascii="Arial" w:eastAsia="SimSun" w:hAnsi="Arial" w:cs="Arial"/>
          <w:szCs w:val="24"/>
          <w:lang w:val="en-US"/>
        </w:rPr>
        <w:t xml:space="preserve">the </w:t>
      </w:r>
      <w:r w:rsidR="00075DD1">
        <w:rPr>
          <w:rFonts w:ascii="Arial" w:eastAsia="SimSun" w:hAnsi="Arial" w:cs="Arial"/>
          <w:szCs w:val="24"/>
          <w:lang w:val="en-US"/>
        </w:rPr>
        <w:t xml:space="preserve">source </w:t>
      </w:r>
      <w:proofErr w:type="spellStart"/>
      <w:r w:rsidR="00533C0B">
        <w:rPr>
          <w:rFonts w:ascii="Arial" w:eastAsia="SimSun" w:hAnsi="Arial" w:cs="Arial"/>
          <w:szCs w:val="24"/>
          <w:lang w:val="en-US"/>
        </w:rPr>
        <w:t>gNB</w:t>
      </w:r>
      <w:proofErr w:type="spellEnd"/>
      <w:r w:rsidR="00533C0B">
        <w:rPr>
          <w:rFonts w:ascii="Arial" w:eastAsia="SimSun" w:hAnsi="Arial" w:cs="Arial"/>
          <w:szCs w:val="24"/>
          <w:lang w:val="en-US"/>
        </w:rPr>
        <w:t xml:space="preserve"> knowing that </w:t>
      </w:r>
      <w:r w:rsidR="003D4639">
        <w:rPr>
          <w:rFonts w:ascii="Arial" w:eastAsia="SimSun" w:hAnsi="Arial" w:cs="Arial"/>
          <w:szCs w:val="24"/>
          <w:lang w:val="en-US"/>
        </w:rPr>
        <w:t>there is an impending path switch procedure for the remote UE, can choose to buffer additional packets</w:t>
      </w:r>
      <w:r w:rsidR="00075DD1">
        <w:rPr>
          <w:rFonts w:ascii="Arial" w:eastAsia="SimSun" w:hAnsi="Arial" w:cs="Arial"/>
          <w:szCs w:val="24"/>
          <w:lang w:val="en-US"/>
        </w:rPr>
        <w:t xml:space="preserve"> even though it has received a lower layer acknowledgement. </w:t>
      </w:r>
      <w:r w:rsidR="008D2728">
        <w:rPr>
          <w:rFonts w:ascii="Arial" w:eastAsia="SimSun" w:hAnsi="Arial" w:cs="Arial"/>
          <w:szCs w:val="24"/>
          <w:lang w:val="en-US"/>
        </w:rPr>
        <w:t>I</w:t>
      </w:r>
      <w:r w:rsidR="00075DD1">
        <w:rPr>
          <w:rFonts w:ascii="Arial" w:eastAsia="SimSun" w:hAnsi="Arial" w:cs="Arial"/>
          <w:szCs w:val="24"/>
          <w:lang w:val="en-US"/>
        </w:rPr>
        <w:t xml:space="preserve">t can </w:t>
      </w:r>
      <w:r w:rsidR="008D2728">
        <w:rPr>
          <w:rFonts w:ascii="Arial" w:eastAsia="SimSun" w:hAnsi="Arial" w:cs="Arial"/>
          <w:szCs w:val="24"/>
          <w:lang w:val="en-US"/>
        </w:rPr>
        <w:t xml:space="preserve">then </w:t>
      </w:r>
      <w:r w:rsidR="00075DD1">
        <w:rPr>
          <w:rFonts w:ascii="Arial" w:eastAsia="SimSun" w:hAnsi="Arial" w:cs="Arial"/>
          <w:szCs w:val="24"/>
          <w:lang w:val="en-US"/>
        </w:rPr>
        <w:t xml:space="preserve">forward all the packets to the target </w:t>
      </w:r>
      <w:proofErr w:type="spellStart"/>
      <w:r w:rsidR="00075DD1">
        <w:rPr>
          <w:rFonts w:ascii="Arial" w:eastAsia="SimSun" w:hAnsi="Arial" w:cs="Arial"/>
          <w:szCs w:val="24"/>
          <w:lang w:val="en-US"/>
        </w:rPr>
        <w:t>gNB</w:t>
      </w:r>
      <w:proofErr w:type="spellEnd"/>
      <w:r w:rsidR="008D2728">
        <w:rPr>
          <w:rFonts w:ascii="Arial" w:eastAsia="SimSun" w:hAnsi="Arial" w:cs="Arial"/>
          <w:szCs w:val="24"/>
          <w:lang w:val="en-US"/>
        </w:rPr>
        <w:t xml:space="preserve">. With a direct/indirect link to the target </w:t>
      </w:r>
      <w:proofErr w:type="spellStart"/>
      <w:r w:rsidR="008D2728">
        <w:rPr>
          <w:rFonts w:ascii="Arial" w:eastAsia="SimSun" w:hAnsi="Arial" w:cs="Arial"/>
          <w:szCs w:val="24"/>
          <w:lang w:val="en-US"/>
        </w:rPr>
        <w:t>gNB</w:t>
      </w:r>
      <w:proofErr w:type="spellEnd"/>
      <w:r w:rsidR="008D2728">
        <w:rPr>
          <w:rFonts w:ascii="Arial" w:eastAsia="SimSun" w:hAnsi="Arial" w:cs="Arial"/>
          <w:szCs w:val="24"/>
          <w:lang w:val="en-US"/>
        </w:rPr>
        <w:t xml:space="preserve">, the target </w:t>
      </w:r>
      <w:proofErr w:type="spellStart"/>
      <w:r w:rsidR="008D2728">
        <w:rPr>
          <w:rFonts w:ascii="Arial" w:eastAsia="SimSun" w:hAnsi="Arial" w:cs="Arial"/>
          <w:szCs w:val="24"/>
          <w:lang w:val="en-US"/>
        </w:rPr>
        <w:t>gNB</w:t>
      </w:r>
      <w:proofErr w:type="spellEnd"/>
      <w:r w:rsidR="008D2728">
        <w:rPr>
          <w:rFonts w:ascii="Arial" w:eastAsia="SimSun" w:hAnsi="Arial" w:cs="Arial"/>
          <w:szCs w:val="24"/>
          <w:lang w:val="en-US"/>
        </w:rPr>
        <w:t xml:space="preserve"> can configure the remote UE to send a PDCP SR </w:t>
      </w:r>
      <w:r w:rsidR="008B12AE">
        <w:rPr>
          <w:rFonts w:ascii="Arial" w:eastAsia="SimSun" w:hAnsi="Arial" w:cs="Arial"/>
          <w:szCs w:val="24"/>
          <w:lang w:val="en-US"/>
        </w:rPr>
        <w:t>to deduce the stat</w:t>
      </w:r>
      <w:r w:rsidR="00E45518">
        <w:rPr>
          <w:rFonts w:ascii="Arial" w:eastAsia="SimSun" w:hAnsi="Arial" w:cs="Arial"/>
          <w:szCs w:val="24"/>
          <w:lang w:val="en-US"/>
        </w:rPr>
        <w:t>us</w:t>
      </w:r>
      <w:r w:rsidR="008B12AE">
        <w:rPr>
          <w:rFonts w:ascii="Arial" w:eastAsia="SimSun" w:hAnsi="Arial" w:cs="Arial"/>
          <w:szCs w:val="24"/>
          <w:lang w:val="en-US"/>
        </w:rPr>
        <w:t xml:space="preserve"> of the DL transmission. </w:t>
      </w:r>
    </w:p>
    <w:p w14:paraId="25D50407" w14:textId="7926A74A" w:rsidR="00893112" w:rsidRDefault="005372B1" w:rsidP="00893112">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implementation can buffer the packets</w:t>
      </w:r>
      <w:r w:rsidR="00F65215">
        <w:rPr>
          <w:rFonts w:ascii="Arial" w:eastAsia="SimSun" w:hAnsi="Arial" w:cs="Arial"/>
          <w:b/>
          <w:bCs/>
          <w:sz w:val="20"/>
          <w:szCs w:val="24"/>
          <w:lang w:val="en-US"/>
        </w:rPr>
        <w:t>,</w:t>
      </w:r>
      <w:r>
        <w:rPr>
          <w:rFonts w:ascii="Arial" w:eastAsia="SimSun" w:hAnsi="Arial" w:cs="Arial"/>
          <w:b/>
          <w:bCs/>
          <w:sz w:val="20"/>
          <w:szCs w:val="24"/>
          <w:lang w:val="en-US"/>
        </w:rPr>
        <w:t xml:space="preserve"> when necessary</w:t>
      </w:r>
      <w:r w:rsidR="00271810">
        <w:rPr>
          <w:rFonts w:ascii="Arial" w:eastAsia="SimSun" w:hAnsi="Arial" w:cs="Arial"/>
          <w:b/>
          <w:bCs/>
          <w:sz w:val="20"/>
          <w:szCs w:val="24"/>
          <w:lang w:val="en-US"/>
        </w:rPr>
        <w:t xml:space="preserve"> and</w:t>
      </w:r>
      <w:r>
        <w:rPr>
          <w:rFonts w:ascii="Arial" w:eastAsia="SimSun" w:hAnsi="Arial" w:cs="Arial"/>
          <w:b/>
          <w:bCs/>
          <w:sz w:val="20"/>
          <w:szCs w:val="24"/>
          <w:lang w:val="en-US"/>
        </w:rPr>
        <w:t xml:space="preserve"> forward them to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In addition, the remote UE can send a PDCP SR to the target </w:t>
      </w:r>
      <w:proofErr w:type="spellStart"/>
      <w:r>
        <w:rPr>
          <w:rFonts w:ascii="Arial" w:eastAsia="SimSun" w:hAnsi="Arial" w:cs="Arial"/>
          <w:b/>
          <w:bCs/>
          <w:sz w:val="20"/>
          <w:szCs w:val="24"/>
          <w:lang w:val="en-US"/>
        </w:rPr>
        <w:t>gNB</w:t>
      </w:r>
      <w:proofErr w:type="spellEnd"/>
      <w:r w:rsidR="00271810">
        <w:rPr>
          <w:rFonts w:ascii="Arial" w:eastAsia="SimSun" w:hAnsi="Arial" w:cs="Arial"/>
          <w:b/>
          <w:bCs/>
          <w:sz w:val="20"/>
          <w:szCs w:val="24"/>
          <w:lang w:val="en-US"/>
        </w:rPr>
        <w:t xml:space="preserve"> for it to deduce the status of the DL transmission</w:t>
      </w:r>
      <w:r w:rsidR="007A0F1C">
        <w:rPr>
          <w:rFonts w:ascii="Arial" w:eastAsia="SimSun" w:hAnsi="Arial" w:cs="Arial"/>
          <w:b/>
          <w:bCs/>
          <w:sz w:val="20"/>
          <w:szCs w:val="24"/>
          <w:lang w:val="en-US"/>
        </w:rPr>
        <w:t xml:space="preserve">. </w:t>
      </w:r>
    </w:p>
    <w:p w14:paraId="2D357EE0" w14:textId="77777777" w:rsidR="00DB6D73" w:rsidRDefault="00DB6D73" w:rsidP="005E71BE">
      <w:pPr>
        <w:spacing w:before="100" w:beforeAutospacing="1"/>
        <w:jc w:val="both"/>
        <w:rPr>
          <w:rFonts w:ascii="Arial" w:eastAsia="SimSun" w:hAnsi="Arial" w:cs="Arial"/>
          <w:szCs w:val="24"/>
          <w:u w:val="single"/>
          <w:lang w:val="en-US"/>
        </w:rPr>
      </w:pPr>
    </w:p>
    <w:p w14:paraId="5975EF38" w14:textId="77777777" w:rsidR="00DB6D73" w:rsidRDefault="00DB6D73" w:rsidP="005E71BE">
      <w:pPr>
        <w:spacing w:before="100" w:beforeAutospacing="1"/>
        <w:jc w:val="both"/>
        <w:rPr>
          <w:rFonts w:ascii="Arial" w:eastAsia="SimSun" w:hAnsi="Arial" w:cs="Arial"/>
          <w:szCs w:val="24"/>
          <w:u w:val="single"/>
          <w:lang w:val="en-US"/>
        </w:rPr>
      </w:pPr>
    </w:p>
    <w:p w14:paraId="59BC4B9B" w14:textId="785113EA" w:rsidR="00144BDA" w:rsidRPr="00F246F0" w:rsidRDefault="00144BDA" w:rsidP="005E71BE">
      <w:pPr>
        <w:spacing w:before="100" w:beforeAutospacing="1"/>
        <w:jc w:val="both"/>
        <w:rPr>
          <w:rFonts w:ascii="Arial" w:eastAsia="SimSun" w:hAnsi="Arial" w:cs="Arial"/>
          <w:szCs w:val="24"/>
          <w:u w:val="single"/>
          <w:lang w:val="en-US"/>
        </w:rPr>
      </w:pPr>
      <w:r w:rsidRPr="00F246F0">
        <w:rPr>
          <w:rFonts w:ascii="Arial" w:eastAsia="SimSun" w:hAnsi="Arial" w:cs="Arial"/>
          <w:szCs w:val="24"/>
          <w:u w:val="single"/>
          <w:lang w:val="en-US"/>
        </w:rPr>
        <w:lastRenderedPageBreak/>
        <w:t>UL-Scenario:</w:t>
      </w:r>
    </w:p>
    <w:p w14:paraId="41E7B32B" w14:textId="77C39E32" w:rsidR="005D6A27" w:rsidRDefault="007A6CF4" w:rsidP="005D6A27">
      <w:pPr>
        <w:spacing w:before="100" w:beforeAutospacing="1"/>
        <w:jc w:val="both"/>
        <w:rPr>
          <w:rFonts w:ascii="Arial" w:eastAsia="SimSun" w:hAnsi="Arial" w:cs="Arial"/>
          <w:szCs w:val="24"/>
          <w:lang w:val="en-US"/>
        </w:rPr>
      </w:pPr>
      <w:r>
        <w:rPr>
          <w:rFonts w:ascii="Arial" w:eastAsia="SimSun" w:hAnsi="Arial" w:cs="Arial"/>
          <w:szCs w:val="24"/>
          <w:lang w:val="en-US"/>
        </w:rPr>
        <w:t xml:space="preserve">In the UL, </w:t>
      </w:r>
      <w:r w:rsidR="005D6A27">
        <w:rPr>
          <w:rFonts w:ascii="Arial" w:eastAsia="SimSun" w:hAnsi="Arial" w:cs="Arial"/>
          <w:szCs w:val="24"/>
          <w:lang w:val="en-US"/>
        </w:rPr>
        <w:t xml:space="preserve">it is possible that the remote UE will </w:t>
      </w:r>
      <w:r w:rsidR="00A814D3">
        <w:rPr>
          <w:rFonts w:ascii="Arial" w:eastAsia="SimSun" w:hAnsi="Arial" w:cs="Arial"/>
          <w:szCs w:val="24"/>
          <w:lang w:val="en-US"/>
        </w:rPr>
        <w:t xml:space="preserve">discard the PDCP PDUs </w:t>
      </w:r>
      <w:r w:rsidR="00B4625F">
        <w:rPr>
          <w:rFonts w:ascii="Arial" w:eastAsia="SimSun" w:hAnsi="Arial" w:cs="Arial"/>
          <w:szCs w:val="24"/>
          <w:lang w:val="en-US"/>
        </w:rPr>
        <w:t>(an</w:t>
      </w:r>
      <w:r w:rsidR="00CA5FB7">
        <w:rPr>
          <w:rFonts w:ascii="Arial" w:eastAsia="SimSun" w:hAnsi="Arial" w:cs="Arial"/>
          <w:szCs w:val="24"/>
          <w:lang w:val="en-US"/>
        </w:rPr>
        <w:t>d</w:t>
      </w:r>
      <w:r w:rsidR="00B4625F">
        <w:rPr>
          <w:rFonts w:ascii="Arial" w:eastAsia="SimSun" w:hAnsi="Arial" w:cs="Arial"/>
          <w:szCs w:val="24"/>
          <w:lang w:val="en-US"/>
        </w:rPr>
        <w:t xml:space="preserve"> corresponding PDCP SDUs) </w:t>
      </w:r>
      <w:r w:rsidR="00A814D3">
        <w:rPr>
          <w:rFonts w:ascii="Arial" w:eastAsia="SimSun" w:hAnsi="Arial" w:cs="Arial"/>
          <w:szCs w:val="24"/>
          <w:lang w:val="en-US"/>
        </w:rPr>
        <w:t>based on lower layer acknowledgement.</w:t>
      </w:r>
      <w:r w:rsidR="00B4625F">
        <w:rPr>
          <w:rFonts w:ascii="Arial" w:eastAsia="SimSun" w:hAnsi="Arial" w:cs="Arial"/>
          <w:szCs w:val="24"/>
          <w:lang w:val="en-US"/>
        </w:rPr>
        <w:t xml:space="preserve"> However, t</w:t>
      </w:r>
      <w:r w:rsidR="005D6A27">
        <w:rPr>
          <w:rFonts w:ascii="Arial" w:eastAsia="SimSun" w:hAnsi="Arial" w:cs="Arial"/>
          <w:szCs w:val="24"/>
          <w:lang w:val="en-US"/>
        </w:rPr>
        <w:t>he PDCP specification describes the rule for SDU discard as follows:</w:t>
      </w:r>
    </w:p>
    <w:p w14:paraId="59DE6B59" w14:textId="778050EA" w:rsidR="001A60C8" w:rsidRPr="00520BDE" w:rsidRDefault="00F30D29" w:rsidP="001A60C8">
      <w:pPr>
        <w:spacing w:before="100" w:beforeAutospacing="1"/>
        <w:jc w:val="both"/>
        <w:rPr>
          <w:rFonts w:ascii="Arial" w:eastAsia="SimSun" w:hAnsi="Arial" w:cs="Arial"/>
          <w:i/>
          <w:iCs/>
          <w:szCs w:val="24"/>
          <w:u w:val="single"/>
          <w:lang w:val="en-US"/>
        </w:rPr>
      </w:pPr>
      <w:r>
        <w:rPr>
          <w:rFonts w:ascii="Arial" w:eastAsia="SimSun" w:hAnsi="Arial" w:cs="Arial"/>
          <w:i/>
          <w:iCs/>
          <w:szCs w:val="24"/>
          <w:u w:val="single"/>
          <w:lang w:val="en-US"/>
        </w:rPr>
        <w:t xml:space="preserve">Section </w:t>
      </w:r>
      <w:r w:rsidR="001A60C8" w:rsidRPr="00520BDE">
        <w:rPr>
          <w:rFonts w:ascii="Arial" w:eastAsia="SimSun" w:hAnsi="Arial" w:cs="Arial"/>
          <w:i/>
          <w:iCs/>
          <w:szCs w:val="24"/>
          <w:u w:val="single"/>
          <w:lang w:val="en-US"/>
        </w:rPr>
        <w:t>5.</w:t>
      </w:r>
      <w:r w:rsidR="001A60C8">
        <w:rPr>
          <w:rFonts w:ascii="Arial" w:eastAsia="SimSun" w:hAnsi="Arial" w:cs="Arial"/>
          <w:i/>
          <w:iCs/>
          <w:szCs w:val="24"/>
          <w:u w:val="single"/>
          <w:lang w:val="en-US"/>
        </w:rPr>
        <w:t>3</w:t>
      </w:r>
      <w:r w:rsidR="001A60C8" w:rsidRPr="00520BDE">
        <w:rPr>
          <w:rFonts w:ascii="Arial" w:eastAsia="SimSun" w:hAnsi="Arial" w:cs="Arial"/>
          <w:i/>
          <w:iCs/>
          <w:szCs w:val="24"/>
          <w:u w:val="single"/>
          <w:lang w:val="en-US"/>
        </w:rPr>
        <w:t>:</w:t>
      </w:r>
    </w:p>
    <w:p w14:paraId="2946EB30" w14:textId="1D3EE9CB" w:rsidR="005D6A27" w:rsidRPr="009E4823" w:rsidRDefault="005D6A27" w:rsidP="00F246F0">
      <w:pPr>
        <w:jc w:val="both"/>
      </w:pPr>
      <w:r>
        <w:rPr>
          <w:rFonts w:ascii="Arial" w:eastAsia="SimSun" w:hAnsi="Arial" w:cs="Arial"/>
          <w:szCs w:val="24"/>
          <w:lang w:val="en-US"/>
        </w:rPr>
        <w:t>“</w:t>
      </w:r>
      <w:r w:rsidRPr="009E4823">
        <w:t xml:space="preserve">When the </w:t>
      </w:r>
      <w:proofErr w:type="spellStart"/>
      <w:r w:rsidRPr="00520BDE">
        <w:rPr>
          <w:i/>
          <w:highlight w:val="yellow"/>
        </w:rPr>
        <w:t>discardTimer</w:t>
      </w:r>
      <w:proofErr w:type="spellEnd"/>
      <w:r w:rsidRPr="00520BDE">
        <w:rPr>
          <w:highlight w:val="yellow"/>
        </w:rPr>
        <w:t xml:space="preserve"> expires for a PDCP SDU</w:t>
      </w:r>
      <w:r w:rsidRPr="009E4823">
        <w:rPr>
          <w:lang w:eastAsia="ko-KR"/>
        </w:rPr>
        <w:t>,</w:t>
      </w:r>
      <w:r w:rsidRPr="009E4823">
        <w:t xml:space="preserve"> </w:t>
      </w:r>
      <w:r w:rsidRPr="009E4823">
        <w:rPr>
          <w:lang w:eastAsia="ko-KR"/>
        </w:rPr>
        <w:t xml:space="preserve">or the </w:t>
      </w:r>
      <w:r w:rsidRPr="00520BDE">
        <w:rPr>
          <w:highlight w:val="yellow"/>
          <w:lang w:eastAsia="ko-KR"/>
        </w:rPr>
        <w:t>successful delivery of a PDCP SDU is confirmed by PDCP status report</w:t>
      </w:r>
      <w:r w:rsidRPr="009E4823">
        <w:rPr>
          <w:lang w:eastAsia="ko-KR"/>
        </w:rPr>
        <w:t xml:space="preserve">, </w:t>
      </w:r>
      <w:r w:rsidRPr="009E4823">
        <w:t xml:space="preserve">the transmitting PDCP entity shall discard the PDCP </w:t>
      </w:r>
      <w:r w:rsidRPr="009E4823">
        <w:rPr>
          <w:lang w:eastAsia="ko-KR"/>
        </w:rPr>
        <w:t>S</w:t>
      </w:r>
      <w:r w:rsidRPr="009E4823">
        <w:t xml:space="preserve">DU along with the corresponding PDCP </w:t>
      </w:r>
      <w:r w:rsidRPr="009E4823">
        <w:rPr>
          <w:lang w:eastAsia="ko-KR"/>
        </w:rPr>
        <w:t>Data P</w:t>
      </w:r>
      <w:r w:rsidRPr="009E4823">
        <w:t xml:space="preserve">DU. If the corresponding PDCP </w:t>
      </w:r>
      <w:r w:rsidRPr="009E4823">
        <w:rPr>
          <w:lang w:eastAsia="ko-KR"/>
        </w:rPr>
        <w:t>Data</w:t>
      </w:r>
      <w:r w:rsidRPr="009E4823">
        <w:t xml:space="preserve"> PDU has already been submitted to lower layers, the discard is indicated to lower layers.</w:t>
      </w:r>
      <w:r>
        <w:t>”</w:t>
      </w:r>
    </w:p>
    <w:p w14:paraId="1C929894" w14:textId="70DEA9AC" w:rsidR="00CB098A" w:rsidRDefault="00CB098A" w:rsidP="00CB098A">
      <w:pPr>
        <w:spacing w:before="100" w:beforeAutospacing="1"/>
        <w:jc w:val="both"/>
        <w:rPr>
          <w:rFonts w:ascii="Arial" w:eastAsia="SimSun" w:hAnsi="Arial" w:cs="Arial"/>
          <w:szCs w:val="24"/>
          <w:lang w:val="en-US"/>
        </w:rPr>
      </w:pPr>
      <w:r>
        <w:rPr>
          <w:rFonts w:ascii="Arial" w:eastAsia="SimSun" w:hAnsi="Arial" w:cs="Arial"/>
          <w:szCs w:val="24"/>
          <w:lang w:val="en-US"/>
        </w:rPr>
        <w:t xml:space="preserve">In steady state, the specification </w:t>
      </w:r>
      <w:r w:rsidR="00717039">
        <w:rPr>
          <w:rFonts w:ascii="Arial" w:eastAsia="SimSun" w:hAnsi="Arial" w:cs="Arial"/>
          <w:szCs w:val="24"/>
          <w:lang w:val="en-US"/>
        </w:rPr>
        <w:t xml:space="preserve">(in Section 5.3) </w:t>
      </w:r>
      <w:r>
        <w:rPr>
          <w:rFonts w:ascii="Arial" w:eastAsia="SimSun" w:hAnsi="Arial" w:cs="Arial"/>
          <w:szCs w:val="24"/>
          <w:lang w:val="en-US"/>
        </w:rPr>
        <w:t>has the provision for the UE to buffer PDCP SDUs until it is confirmed by the PDCP SR and not discard them based on lower layer acknowledgement. Thereby enabling the UE to buffer PDCP PDUs when necessary.</w:t>
      </w:r>
    </w:p>
    <w:p w14:paraId="4245CDF0" w14:textId="7F0078F1" w:rsidR="00EA6E36" w:rsidRPr="00F246F0" w:rsidRDefault="00EA6E36" w:rsidP="00F246F0">
      <w:pPr>
        <w:pStyle w:val="ListParagraph"/>
        <w:numPr>
          <w:ilvl w:val="0"/>
          <w:numId w:val="36"/>
        </w:numPr>
        <w:spacing w:before="100" w:beforeAutospacing="1" w:after="120"/>
        <w:ind w:left="1701" w:hanging="1701"/>
        <w:jc w:val="both"/>
        <w:rPr>
          <w:rFonts w:ascii="Arial" w:eastAsia="SimSun" w:hAnsi="Arial" w:cs="Arial"/>
          <w:b/>
          <w:bCs/>
          <w:szCs w:val="24"/>
          <w:lang w:val="en-US"/>
        </w:rPr>
      </w:pPr>
      <w:r>
        <w:rPr>
          <w:rFonts w:ascii="Arial" w:eastAsia="SimSun" w:hAnsi="Arial" w:cs="Arial"/>
          <w:b/>
          <w:bCs/>
          <w:sz w:val="20"/>
          <w:szCs w:val="24"/>
          <w:lang w:val="en-US"/>
        </w:rPr>
        <w:t>The current specification has the provision for the UE to buffer PDCP PDUs and not discard them based on lower layer acknowledgement</w:t>
      </w:r>
      <w:r w:rsidR="007D2C59">
        <w:rPr>
          <w:rFonts w:ascii="Arial" w:eastAsia="SimSun" w:hAnsi="Arial" w:cs="Arial"/>
          <w:b/>
          <w:bCs/>
          <w:sz w:val="20"/>
          <w:szCs w:val="24"/>
          <w:lang w:val="en-US"/>
        </w:rPr>
        <w:t>.</w:t>
      </w:r>
    </w:p>
    <w:p w14:paraId="1DB5C578" w14:textId="620AEA94" w:rsidR="00D77C56" w:rsidRDefault="00BA42C6" w:rsidP="005E71BE">
      <w:pPr>
        <w:spacing w:before="100" w:beforeAutospacing="1"/>
        <w:jc w:val="both"/>
        <w:rPr>
          <w:rFonts w:ascii="Arial" w:eastAsia="SimSun" w:hAnsi="Arial" w:cs="Arial"/>
          <w:szCs w:val="24"/>
          <w:lang w:val="en-US"/>
        </w:rPr>
      </w:pPr>
      <w:r>
        <w:rPr>
          <w:rFonts w:ascii="Arial" w:eastAsia="SimSun" w:hAnsi="Arial" w:cs="Arial"/>
          <w:szCs w:val="24"/>
          <w:lang w:val="en-US"/>
        </w:rPr>
        <w:t xml:space="preserve">In addition, for the PDCP reestablishment procedure, </w:t>
      </w:r>
      <w:r w:rsidR="00D55EBD">
        <w:rPr>
          <w:rFonts w:ascii="Arial" w:eastAsia="SimSun" w:hAnsi="Arial" w:cs="Arial"/>
          <w:szCs w:val="24"/>
          <w:lang w:val="en-US"/>
        </w:rPr>
        <w:t>the PDCP specification captures the following:</w:t>
      </w:r>
    </w:p>
    <w:p w14:paraId="57D62B52" w14:textId="2A21670F" w:rsidR="000B0B4B" w:rsidRPr="00F246F0" w:rsidRDefault="007375E4" w:rsidP="005E71BE">
      <w:pPr>
        <w:spacing w:before="100" w:beforeAutospacing="1"/>
        <w:jc w:val="both"/>
        <w:rPr>
          <w:rFonts w:ascii="Arial" w:eastAsia="SimSun" w:hAnsi="Arial" w:cs="Arial"/>
          <w:i/>
          <w:iCs/>
          <w:szCs w:val="24"/>
          <w:u w:val="single"/>
          <w:lang w:val="en-US"/>
        </w:rPr>
      </w:pPr>
      <w:r>
        <w:rPr>
          <w:rFonts w:ascii="Arial" w:eastAsia="SimSun" w:hAnsi="Arial" w:cs="Arial"/>
          <w:i/>
          <w:iCs/>
          <w:szCs w:val="24"/>
          <w:u w:val="single"/>
          <w:lang w:val="en-US"/>
        </w:rPr>
        <w:t xml:space="preserve">Section </w:t>
      </w:r>
      <w:r w:rsidR="000B0B4B" w:rsidRPr="00F246F0">
        <w:rPr>
          <w:rFonts w:ascii="Arial" w:eastAsia="SimSun" w:hAnsi="Arial" w:cs="Arial"/>
          <w:i/>
          <w:iCs/>
          <w:szCs w:val="24"/>
          <w:u w:val="single"/>
          <w:lang w:val="en-US"/>
        </w:rPr>
        <w:t>5.1.2:</w:t>
      </w:r>
    </w:p>
    <w:p w14:paraId="49554007" w14:textId="70261FB7" w:rsidR="00D55EBD" w:rsidRPr="00BD6693" w:rsidRDefault="001E2ED9" w:rsidP="00D55EBD">
      <w:pPr>
        <w:pStyle w:val="B1"/>
        <w:rPr>
          <w:lang w:eastAsia="ko-KR"/>
        </w:rPr>
      </w:pPr>
      <w:r>
        <w:rPr>
          <w:lang w:eastAsia="ko-KR"/>
        </w:rPr>
        <w:t>“</w:t>
      </w:r>
      <w:proofErr w:type="gramStart"/>
      <w:r w:rsidR="00D55EBD" w:rsidRPr="00BD6693">
        <w:rPr>
          <w:lang w:eastAsia="ko-KR"/>
        </w:rPr>
        <w:t>for</w:t>
      </w:r>
      <w:proofErr w:type="gramEnd"/>
      <w:r w:rsidR="00D55EBD" w:rsidRPr="00BD6693">
        <w:rPr>
          <w:lang w:eastAsia="ko-KR"/>
        </w:rPr>
        <w:t xml:space="preserve"> AM DRBs</w:t>
      </w:r>
      <w:r w:rsidR="00D55EBD" w:rsidRPr="00BD6693">
        <w:rPr>
          <w:lang w:eastAsia="zh-CN"/>
        </w:rPr>
        <w:t xml:space="preserve"> for </w:t>
      </w:r>
      <w:proofErr w:type="spellStart"/>
      <w:r w:rsidR="00D55EBD" w:rsidRPr="00BD6693">
        <w:rPr>
          <w:lang w:eastAsia="zh-CN"/>
        </w:rPr>
        <w:t>Uu</w:t>
      </w:r>
      <w:proofErr w:type="spellEnd"/>
      <w:r w:rsidR="00D55EBD" w:rsidRPr="00BD6693">
        <w:rPr>
          <w:lang w:eastAsia="zh-CN"/>
        </w:rPr>
        <w:t xml:space="preserve"> interface whose PDCP entities were suspended</w:t>
      </w:r>
      <w:r w:rsidR="00D55EBD" w:rsidRPr="00BD6693">
        <w:rPr>
          <w:lang w:eastAsia="ko-KR"/>
        </w:rPr>
        <w:t xml:space="preserve">, </w:t>
      </w:r>
      <w:r w:rsidR="00D55EBD" w:rsidRPr="00F246F0">
        <w:rPr>
          <w:highlight w:val="yellow"/>
          <w:lang w:eastAsia="ko-KR"/>
        </w:rPr>
        <w:t>from the first PDCP SDU for which the successful delivery of the corresponding PDCP Data PDU has not been confirmed by lower layers, for each PDCP SDU already associated with a PDCP SN</w:t>
      </w:r>
      <w:r w:rsidR="00D55EBD" w:rsidRPr="00BD6693">
        <w:rPr>
          <w:lang w:eastAsia="ko-KR"/>
        </w:rPr>
        <w:t>:</w:t>
      </w:r>
    </w:p>
    <w:p w14:paraId="668626AE" w14:textId="77777777" w:rsidR="00D55EBD" w:rsidRPr="00BD6693" w:rsidRDefault="00D55EBD" w:rsidP="00D55EBD">
      <w:pPr>
        <w:pStyle w:val="B2"/>
        <w:rPr>
          <w:lang w:eastAsia="ko-KR"/>
        </w:rPr>
      </w:pPr>
      <w:r w:rsidRPr="00BD6693">
        <w:rPr>
          <w:lang w:eastAsia="ko-KR"/>
        </w:rPr>
        <w:t>-</w:t>
      </w:r>
      <w:r w:rsidRPr="00BD6693">
        <w:rPr>
          <w:lang w:eastAsia="ko-KR"/>
        </w:rPr>
        <w:tab/>
        <w:t xml:space="preserve">consider the PDCP SDUs as received from upper </w:t>
      </w:r>
      <w:proofErr w:type="gramStart"/>
      <w:r w:rsidRPr="00BD6693">
        <w:rPr>
          <w:lang w:eastAsia="ko-KR"/>
        </w:rPr>
        <w:t>layer;</w:t>
      </w:r>
      <w:proofErr w:type="gramEnd"/>
    </w:p>
    <w:p w14:paraId="4386CEC2" w14:textId="77777777" w:rsidR="00D55EBD" w:rsidRPr="00BD6693" w:rsidRDefault="00D55EBD" w:rsidP="00D55EBD">
      <w:pPr>
        <w:pStyle w:val="B2"/>
        <w:rPr>
          <w:lang w:eastAsia="ko-KR"/>
        </w:rPr>
      </w:pPr>
      <w:r w:rsidRPr="00BD6693">
        <w:rPr>
          <w:lang w:eastAsia="ko-KR"/>
        </w:rPr>
        <w:t>-</w:t>
      </w:r>
      <w:r w:rsidRPr="00BD6693">
        <w:rPr>
          <w:lang w:eastAsia="ko-KR"/>
        </w:rPr>
        <w:tab/>
      </w:r>
      <w:r w:rsidRPr="00BD6693">
        <w:t>perform transmission</w:t>
      </w:r>
      <w:r w:rsidRPr="00BD6693">
        <w:rPr>
          <w:lang w:eastAsia="ko-KR"/>
        </w:rPr>
        <w:t xml:space="preserve"> of the PDCP SDUs </w:t>
      </w:r>
      <w:r w:rsidRPr="00BD6693">
        <w:t xml:space="preserve">in ascending order of the COUNT value associated to the </w:t>
      </w:r>
      <w:r w:rsidRPr="00BD6693">
        <w:rPr>
          <w:lang w:eastAsia="ko-KR"/>
        </w:rPr>
        <w:t xml:space="preserve">PDCP </w:t>
      </w:r>
      <w:r w:rsidRPr="00BD6693">
        <w:t xml:space="preserve">SDU prior to the PDCP re-establishment without </w:t>
      </w:r>
      <w:r w:rsidRPr="00BD6693">
        <w:rPr>
          <w:lang w:eastAsia="ko-KR"/>
        </w:rPr>
        <w:t>re</w:t>
      </w:r>
      <w:r w:rsidRPr="00BD6693">
        <w:t xml:space="preserve">starting the </w:t>
      </w:r>
      <w:proofErr w:type="spellStart"/>
      <w:r w:rsidRPr="00BD6693">
        <w:rPr>
          <w:i/>
        </w:rPr>
        <w:t>discardTimer</w:t>
      </w:r>
      <w:proofErr w:type="spellEnd"/>
      <w:r w:rsidRPr="00BD6693">
        <w:t xml:space="preserve">, as specified in clause </w:t>
      </w:r>
      <w:proofErr w:type="gramStart"/>
      <w:r w:rsidRPr="00BD6693">
        <w:t>5.2.1</w:t>
      </w:r>
      <w:r w:rsidRPr="00BD6693">
        <w:rPr>
          <w:lang w:eastAsia="ko-KR"/>
        </w:rPr>
        <w:t>;</w:t>
      </w:r>
      <w:proofErr w:type="gramEnd"/>
    </w:p>
    <w:p w14:paraId="25B6B162" w14:textId="77777777" w:rsidR="00D55EBD" w:rsidRPr="00BD6693" w:rsidRDefault="00D55EBD" w:rsidP="00D55EBD">
      <w:pPr>
        <w:pStyle w:val="B1"/>
        <w:rPr>
          <w:lang w:eastAsia="ko-KR"/>
        </w:rPr>
      </w:pPr>
      <w:r w:rsidRPr="00BD6693">
        <w:rPr>
          <w:lang w:eastAsia="ko-KR"/>
        </w:rPr>
        <w:t>-</w:t>
      </w:r>
      <w:r w:rsidRPr="00BD6693">
        <w:rPr>
          <w:lang w:eastAsia="ko-KR"/>
        </w:rPr>
        <w:tab/>
        <w:t xml:space="preserve">for AM DRBs whose PDCP entities were not suspended, </w:t>
      </w:r>
      <w:r w:rsidRPr="00F246F0">
        <w:rPr>
          <w:highlight w:val="yellow"/>
          <w:lang w:eastAsia="ko-KR"/>
        </w:rPr>
        <w:t>from the first PDCP SDU for which the successful delivery of the corresponding PDCP Data PDU has not been confirmed by lower layers</w:t>
      </w:r>
      <w:r w:rsidRPr="00BD6693">
        <w:rPr>
          <w:lang w:eastAsia="ko-KR"/>
        </w:rPr>
        <w:t>,</w:t>
      </w:r>
      <w:r w:rsidRPr="00BD6693">
        <w:t xml:space="preserve"> perform </w:t>
      </w:r>
      <w:r w:rsidRPr="00BD6693">
        <w:rPr>
          <w:lang w:eastAsia="ko-KR"/>
        </w:rPr>
        <w:t xml:space="preserve">retransmission or </w:t>
      </w:r>
      <w:r w:rsidRPr="00BD6693">
        <w:t>transmission</w:t>
      </w:r>
      <w:r w:rsidRPr="00BD6693">
        <w:rPr>
          <w:lang w:eastAsia="ko-KR"/>
        </w:rPr>
        <w:t xml:space="preserve"> of all the PDCP SDUs already associated with PDCP SNs </w:t>
      </w:r>
      <w:r w:rsidRPr="00BD6693">
        <w:t>in ascending order of the COUNT value</w:t>
      </w:r>
      <w:r w:rsidRPr="00BD6693">
        <w:rPr>
          <w:lang w:eastAsia="ko-KR"/>
        </w:rPr>
        <w:t xml:space="preserve">s </w:t>
      </w:r>
      <w:r w:rsidRPr="00BD6693">
        <w:t xml:space="preserve">associated to the </w:t>
      </w:r>
      <w:r w:rsidRPr="00BD6693">
        <w:rPr>
          <w:lang w:eastAsia="ko-KR"/>
        </w:rPr>
        <w:t xml:space="preserve">PDCP </w:t>
      </w:r>
      <w:r w:rsidRPr="00BD6693">
        <w:t xml:space="preserve">SDU prior to the PDCP entity re-establishment </w:t>
      </w:r>
      <w:r w:rsidRPr="00BD6693">
        <w:rPr>
          <w:lang w:eastAsia="ko-KR"/>
        </w:rPr>
        <w:t>as specified below:</w:t>
      </w:r>
    </w:p>
    <w:p w14:paraId="6CBFCC53" w14:textId="77777777" w:rsidR="00D55EBD" w:rsidRPr="00BD6693" w:rsidRDefault="00D55EBD" w:rsidP="00D55EBD">
      <w:pPr>
        <w:pStyle w:val="B2"/>
        <w:rPr>
          <w:lang w:eastAsia="ko-KR"/>
        </w:rPr>
      </w:pPr>
      <w:r w:rsidRPr="00BD6693">
        <w:rPr>
          <w:lang w:eastAsia="ko-KR"/>
        </w:rPr>
        <w:t>-</w:t>
      </w:r>
      <w:r w:rsidRPr="00BD6693">
        <w:rPr>
          <w:lang w:eastAsia="ko-KR"/>
        </w:rPr>
        <w:tab/>
        <w:t xml:space="preserve">perform header compression of the PDCP SDU using ROHC as specified in the clause 5.7.4 and/or using EHC as specified in the clause </w:t>
      </w:r>
      <w:proofErr w:type="gramStart"/>
      <w:r w:rsidRPr="00BD6693">
        <w:rPr>
          <w:lang w:eastAsia="ko-KR"/>
        </w:rPr>
        <w:t>5.12.4;</w:t>
      </w:r>
      <w:proofErr w:type="gramEnd"/>
    </w:p>
    <w:p w14:paraId="150E702F" w14:textId="77777777" w:rsidR="00D55EBD" w:rsidRPr="00BD6693" w:rsidRDefault="00D55EBD" w:rsidP="00D55EBD">
      <w:pPr>
        <w:pStyle w:val="B2"/>
        <w:rPr>
          <w:lang w:eastAsia="ko-KR"/>
        </w:rPr>
      </w:pPr>
      <w:r w:rsidRPr="00BD6693">
        <w:rPr>
          <w:lang w:eastAsia="ko-KR"/>
        </w:rPr>
        <w:t>-</w:t>
      </w:r>
      <w:r w:rsidRPr="00BD6693">
        <w:rPr>
          <w:lang w:eastAsia="ko-KR"/>
        </w:rPr>
        <w:tab/>
        <w:t xml:space="preserve">perform integrity protection and ciphering of the PDCP SDU using the COUNT value associated with this PDCP SDU as specified in the clause 5.9 and </w:t>
      </w:r>
      <w:proofErr w:type="gramStart"/>
      <w:r w:rsidRPr="00BD6693">
        <w:rPr>
          <w:lang w:eastAsia="ko-KR"/>
        </w:rPr>
        <w:t>5.8;</w:t>
      </w:r>
      <w:proofErr w:type="gramEnd"/>
    </w:p>
    <w:p w14:paraId="65F2816E" w14:textId="4150A0A0" w:rsidR="00D55EBD" w:rsidRDefault="00D55EBD" w:rsidP="00D55EBD">
      <w:pPr>
        <w:pStyle w:val="B2"/>
        <w:rPr>
          <w:lang w:eastAsia="ko-KR"/>
        </w:rPr>
      </w:pPr>
      <w:r w:rsidRPr="00BD6693">
        <w:rPr>
          <w:lang w:eastAsia="ko-KR"/>
        </w:rPr>
        <w:t>-</w:t>
      </w:r>
      <w:r w:rsidRPr="00BD6693">
        <w:rPr>
          <w:lang w:eastAsia="ko-KR"/>
        </w:rPr>
        <w:tab/>
        <w:t>submit the resulting PDCP Data PDU to lower layer, as specified in clause 5.2.1.</w:t>
      </w:r>
      <w:r w:rsidR="001E2ED9">
        <w:rPr>
          <w:lang w:eastAsia="ko-KR"/>
        </w:rPr>
        <w:t>”</w:t>
      </w:r>
    </w:p>
    <w:p w14:paraId="4A500613" w14:textId="494C9FF5" w:rsidR="000B0B4B" w:rsidRPr="00F246F0" w:rsidRDefault="007F5897" w:rsidP="00F246F0">
      <w:pPr>
        <w:rPr>
          <w:rFonts w:ascii="Arial" w:hAnsi="Arial" w:cs="Arial"/>
          <w:i/>
          <w:iCs/>
          <w:u w:val="single"/>
        </w:rPr>
      </w:pPr>
      <w:r>
        <w:rPr>
          <w:rFonts w:ascii="Arial" w:hAnsi="Arial" w:cs="Arial"/>
          <w:i/>
          <w:iCs/>
          <w:u w:val="single"/>
        </w:rPr>
        <w:t xml:space="preserve">Section </w:t>
      </w:r>
      <w:r w:rsidR="000B0B4B" w:rsidRPr="00F246F0">
        <w:rPr>
          <w:rFonts w:ascii="Arial" w:hAnsi="Arial" w:cs="Arial"/>
          <w:i/>
          <w:iCs/>
          <w:u w:val="single"/>
        </w:rPr>
        <w:t>5.4.2:</w:t>
      </w:r>
    </w:p>
    <w:p w14:paraId="75A7840D" w14:textId="3CC0C4F0" w:rsidR="006B2F1B" w:rsidRPr="00BD6693" w:rsidRDefault="006B2F1B" w:rsidP="00F246F0">
      <w:pPr>
        <w:ind w:left="284"/>
        <w:rPr>
          <w:lang w:eastAsia="ko-KR"/>
        </w:rPr>
      </w:pPr>
      <w:r>
        <w:t>“</w:t>
      </w:r>
      <w:r w:rsidRPr="00BD6693">
        <w:t xml:space="preserve">For AM DRBs, when upper layers </w:t>
      </w:r>
      <w:r w:rsidRPr="00BD6693">
        <w:rPr>
          <w:lang w:eastAsia="ko-KR"/>
        </w:rPr>
        <w:t>request a PDCP data recovery for a radio bearer, the transmitting PDCP entity shall:</w:t>
      </w:r>
    </w:p>
    <w:p w14:paraId="3681E547" w14:textId="77DB69FB" w:rsidR="006B2F1B" w:rsidRPr="00BD6693" w:rsidRDefault="006B2F1B" w:rsidP="006B2F1B">
      <w:pPr>
        <w:pStyle w:val="B1"/>
        <w:rPr>
          <w:lang w:eastAsia="ko-KR"/>
        </w:rPr>
      </w:pPr>
      <w:r w:rsidRPr="00BD6693">
        <w:rPr>
          <w:lang w:eastAsia="ko-KR"/>
        </w:rPr>
        <w:t>-</w:t>
      </w:r>
      <w:r w:rsidRPr="00BD6693">
        <w:rPr>
          <w:lang w:eastAsia="ko-KR"/>
        </w:rPr>
        <w:tab/>
      </w:r>
      <w:r w:rsidRPr="00BD6693">
        <w:t xml:space="preserve">perform </w:t>
      </w:r>
      <w:r w:rsidRPr="00BD6693">
        <w:rPr>
          <w:snapToGrid w:val="0"/>
        </w:rPr>
        <w:t>retransmission</w:t>
      </w:r>
      <w:r w:rsidRPr="00BD6693">
        <w:rPr>
          <w:lang w:eastAsia="ko-KR"/>
        </w:rPr>
        <w:t xml:space="preserve"> of all the PDCP Data PDUs previously submitted to re-established or released AM RLC entities</w:t>
      </w:r>
      <w:r w:rsidRPr="00BD6693">
        <w:t xml:space="preserve"> in ascending order of the</w:t>
      </w:r>
      <w:r w:rsidRPr="00BD6693">
        <w:rPr>
          <w:lang w:eastAsia="ko-KR"/>
        </w:rPr>
        <w:t xml:space="preserve"> associated</w:t>
      </w:r>
      <w:r w:rsidRPr="00BD6693">
        <w:t xml:space="preserve"> COUNT value</w:t>
      </w:r>
      <w:r w:rsidRPr="00BD6693">
        <w:rPr>
          <w:lang w:eastAsia="ko-KR"/>
        </w:rPr>
        <w:t>s for which the successful delivery has not been confirmed by lower layers, following the data submission procedure in clause 5.2.1.</w:t>
      </w:r>
      <w:r>
        <w:rPr>
          <w:lang w:eastAsia="ko-KR"/>
        </w:rPr>
        <w:t>”</w:t>
      </w:r>
    </w:p>
    <w:p w14:paraId="24146D1A" w14:textId="6A4AC3F6" w:rsidR="00D55EBD" w:rsidRDefault="00F91332" w:rsidP="005E71BE">
      <w:pPr>
        <w:spacing w:before="100" w:beforeAutospacing="1"/>
        <w:jc w:val="both"/>
        <w:rPr>
          <w:rFonts w:ascii="Arial" w:eastAsia="SimSun" w:hAnsi="Arial" w:cs="Arial"/>
          <w:szCs w:val="24"/>
          <w:lang w:val="en-US"/>
        </w:rPr>
      </w:pPr>
      <w:r>
        <w:rPr>
          <w:rFonts w:ascii="Arial" w:eastAsia="SimSun" w:hAnsi="Arial" w:cs="Arial"/>
          <w:szCs w:val="24"/>
          <w:lang w:val="en-US"/>
        </w:rPr>
        <w:t xml:space="preserve">Our interpretation of the above </w:t>
      </w:r>
      <w:r w:rsidR="00302DE4">
        <w:rPr>
          <w:rFonts w:ascii="Arial" w:eastAsia="SimSun" w:hAnsi="Arial" w:cs="Arial"/>
          <w:szCs w:val="24"/>
          <w:lang w:val="en-US"/>
        </w:rPr>
        <w:t xml:space="preserve">highlighted </w:t>
      </w:r>
      <w:r>
        <w:rPr>
          <w:rFonts w:ascii="Arial" w:eastAsia="SimSun" w:hAnsi="Arial" w:cs="Arial"/>
          <w:szCs w:val="24"/>
          <w:lang w:val="en-US"/>
        </w:rPr>
        <w:t>text</w:t>
      </w:r>
      <w:r w:rsidR="003D7245">
        <w:rPr>
          <w:rFonts w:ascii="Arial" w:eastAsia="SimSun" w:hAnsi="Arial" w:cs="Arial"/>
          <w:szCs w:val="24"/>
          <w:lang w:val="en-US"/>
        </w:rPr>
        <w:t xml:space="preserve"> in </w:t>
      </w:r>
      <w:r w:rsidR="009D4B75">
        <w:rPr>
          <w:rFonts w:ascii="Arial" w:eastAsia="SimSun" w:hAnsi="Arial" w:cs="Arial"/>
          <w:szCs w:val="24"/>
          <w:lang w:val="en-US"/>
        </w:rPr>
        <w:t xml:space="preserve">Section </w:t>
      </w:r>
      <w:r w:rsidR="003D7245">
        <w:rPr>
          <w:rFonts w:ascii="Arial" w:eastAsia="SimSun" w:hAnsi="Arial" w:cs="Arial"/>
          <w:szCs w:val="24"/>
          <w:lang w:val="en-US"/>
        </w:rPr>
        <w:t>5.1.2</w:t>
      </w:r>
      <w:r>
        <w:rPr>
          <w:rFonts w:ascii="Arial" w:eastAsia="SimSun" w:hAnsi="Arial" w:cs="Arial"/>
          <w:szCs w:val="24"/>
          <w:lang w:val="en-US"/>
        </w:rPr>
        <w:t xml:space="preserve"> is that the transmitter</w:t>
      </w:r>
      <w:r w:rsidR="000723FE">
        <w:rPr>
          <w:rFonts w:ascii="Arial" w:eastAsia="SimSun" w:hAnsi="Arial" w:cs="Arial"/>
          <w:szCs w:val="24"/>
          <w:lang w:val="en-US"/>
        </w:rPr>
        <w:t xml:space="preserve"> (UE)</w:t>
      </w:r>
      <w:r>
        <w:rPr>
          <w:rFonts w:ascii="Arial" w:eastAsia="SimSun" w:hAnsi="Arial" w:cs="Arial"/>
          <w:szCs w:val="24"/>
          <w:lang w:val="en-US"/>
        </w:rPr>
        <w:t xml:space="preserve"> is obliged to be able to </w:t>
      </w:r>
      <w:r w:rsidR="00EA6E36">
        <w:rPr>
          <w:rFonts w:ascii="Arial" w:eastAsia="SimSun" w:hAnsi="Arial" w:cs="Arial"/>
          <w:szCs w:val="24"/>
          <w:lang w:val="en-US"/>
        </w:rPr>
        <w:t xml:space="preserve">(buffer and) </w:t>
      </w:r>
      <w:r>
        <w:rPr>
          <w:rFonts w:ascii="Arial" w:eastAsia="SimSun" w:hAnsi="Arial" w:cs="Arial"/>
          <w:szCs w:val="24"/>
          <w:lang w:val="en-US"/>
        </w:rPr>
        <w:t>retransmit</w:t>
      </w:r>
      <w:r w:rsidR="00754893">
        <w:rPr>
          <w:rFonts w:ascii="Arial" w:eastAsia="SimSun" w:hAnsi="Arial" w:cs="Arial"/>
          <w:szCs w:val="24"/>
          <w:lang w:val="en-US"/>
        </w:rPr>
        <w:t xml:space="preserve"> in the scenario </w:t>
      </w:r>
      <w:r w:rsidR="00EA6E36">
        <w:rPr>
          <w:rFonts w:ascii="Arial" w:eastAsia="SimSun" w:hAnsi="Arial" w:cs="Arial"/>
          <w:szCs w:val="24"/>
          <w:lang w:val="en-US"/>
        </w:rPr>
        <w:t xml:space="preserve">for example, </w:t>
      </w:r>
      <w:r w:rsidR="00165F3B">
        <w:rPr>
          <w:rFonts w:ascii="Arial" w:eastAsia="SimSun" w:hAnsi="Arial" w:cs="Arial"/>
          <w:szCs w:val="24"/>
          <w:lang w:val="en-US"/>
        </w:rPr>
        <w:t>when</w:t>
      </w:r>
      <w:r w:rsidR="00754893">
        <w:rPr>
          <w:rFonts w:ascii="Arial" w:eastAsia="SimSun" w:hAnsi="Arial" w:cs="Arial"/>
          <w:szCs w:val="24"/>
          <w:lang w:val="en-US"/>
        </w:rPr>
        <w:t xml:space="preserve"> the lower layer acknowledgement is lost. </w:t>
      </w:r>
      <w:r w:rsidR="00EA6E36">
        <w:rPr>
          <w:rFonts w:ascii="Arial" w:eastAsia="SimSun" w:hAnsi="Arial" w:cs="Arial"/>
          <w:szCs w:val="24"/>
          <w:lang w:val="en-US"/>
        </w:rPr>
        <w:t>In the same way, a good UE implementation would be able to (buffer and) retransmit the packets</w:t>
      </w:r>
      <w:r w:rsidR="005E3CC7">
        <w:rPr>
          <w:rFonts w:ascii="Arial" w:eastAsia="SimSun" w:hAnsi="Arial" w:cs="Arial"/>
          <w:szCs w:val="24"/>
          <w:lang w:val="en-US"/>
        </w:rPr>
        <w:t xml:space="preserve"> </w:t>
      </w:r>
      <w:r w:rsidR="004A0036">
        <w:rPr>
          <w:rFonts w:ascii="Arial" w:eastAsia="SimSun" w:hAnsi="Arial" w:cs="Arial"/>
          <w:szCs w:val="24"/>
          <w:lang w:val="en-US"/>
        </w:rPr>
        <w:t>as</w:t>
      </w:r>
      <w:r w:rsidR="005E3CC7">
        <w:rPr>
          <w:rFonts w:ascii="Arial" w:eastAsia="SimSun" w:hAnsi="Arial" w:cs="Arial"/>
          <w:szCs w:val="24"/>
          <w:lang w:val="en-US"/>
        </w:rPr>
        <w:t xml:space="preserve"> it </w:t>
      </w:r>
      <w:r w:rsidR="001816E8">
        <w:rPr>
          <w:rFonts w:ascii="Arial" w:eastAsia="SimSun" w:hAnsi="Arial" w:cs="Arial"/>
          <w:szCs w:val="24"/>
          <w:lang w:val="en-US"/>
        </w:rPr>
        <w:t xml:space="preserve">(UE) </w:t>
      </w:r>
      <w:r w:rsidR="005E3CC7">
        <w:rPr>
          <w:rFonts w:ascii="Arial" w:eastAsia="SimSun" w:hAnsi="Arial" w:cs="Arial"/>
          <w:szCs w:val="24"/>
          <w:lang w:val="en-US"/>
        </w:rPr>
        <w:t xml:space="preserve">is aware that per hop acknowledgements do not confirm end-to-end packet delivery especially during a path switch scenario. </w:t>
      </w:r>
      <w:r w:rsidR="0031290A">
        <w:rPr>
          <w:rFonts w:ascii="Arial" w:eastAsia="SimSun" w:hAnsi="Arial" w:cs="Arial"/>
          <w:szCs w:val="24"/>
          <w:lang w:val="en-US"/>
        </w:rPr>
        <w:t>A</w:t>
      </w:r>
      <w:r w:rsidR="00EA6E36">
        <w:rPr>
          <w:rFonts w:ascii="Arial" w:eastAsia="SimSun" w:hAnsi="Arial" w:cs="Arial"/>
          <w:szCs w:val="24"/>
          <w:lang w:val="en-US"/>
        </w:rPr>
        <w:t xml:space="preserve">fter completing the path switch procedure to the target </w:t>
      </w:r>
      <w:proofErr w:type="spellStart"/>
      <w:r w:rsidR="00EA6E36">
        <w:rPr>
          <w:rFonts w:ascii="Arial" w:eastAsia="SimSun" w:hAnsi="Arial" w:cs="Arial"/>
          <w:szCs w:val="24"/>
          <w:lang w:val="en-US"/>
        </w:rPr>
        <w:t>gNB</w:t>
      </w:r>
      <w:proofErr w:type="spellEnd"/>
      <w:r w:rsidR="005E3CC7">
        <w:rPr>
          <w:rFonts w:ascii="Arial" w:eastAsia="SimSun" w:hAnsi="Arial" w:cs="Arial"/>
          <w:szCs w:val="24"/>
          <w:lang w:val="en-US"/>
        </w:rPr>
        <w:t xml:space="preserve">, the remote UE can perform retransmission based on the PDCP SR </w:t>
      </w:r>
      <w:r w:rsidR="000F72F8">
        <w:rPr>
          <w:rFonts w:ascii="Arial" w:eastAsia="SimSun" w:hAnsi="Arial" w:cs="Arial"/>
          <w:szCs w:val="24"/>
          <w:lang w:val="en-US"/>
        </w:rPr>
        <w:t>from</w:t>
      </w:r>
      <w:r w:rsidR="005E3CC7">
        <w:rPr>
          <w:rFonts w:ascii="Arial" w:eastAsia="SimSun" w:hAnsi="Arial" w:cs="Arial"/>
          <w:szCs w:val="24"/>
          <w:lang w:val="en-US"/>
        </w:rPr>
        <w:t xml:space="preserve"> the target </w:t>
      </w:r>
      <w:proofErr w:type="spellStart"/>
      <w:r w:rsidR="005E3CC7">
        <w:rPr>
          <w:rFonts w:ascii="Arial" w:eastAsia="SimSun" w:hAnsi="Arial" w:cs="Arial"/>
          <w:szCs w:val="24"/>
          <w:lang w:val="en-US"/>
        </w:rPr>
        <w:t>gNB</w:t>
      </w:r>
      <w:proofErr w:type="spellEnd"/>
      <w:r w:rsidR="00BF6C21">
        <w:rPr>
          <w:rFonts w:ascii="Arial" w:eastAsia="SimSun" w:hAnsi="Arial" w:cs="Arial"/>
          <w:szCs w:val="24"/>
          <w:lang w:val="en-US"/>
        </w:rPr>
        <w:t xml:space="preserve">. </w:t>
      </w:r>
      <w:r w:rsidR="00476B44">
        <w:rPr>
          <w:rFonts w:ascii="Arial" w:eastAsia="SimSun" w:hAnsi="Arial" w:cs="Arial"/>
          <w:szCs w:val="24"/>
          <w:lang w:val="en-US"/>
        </w:rPr>
        <w:t xml:space="preserve">It would make sense for the remote UE to wait for the PDCP SR from the </w:t>
      </w:r>
      <w:proofErr w:type="spellStart"/>
      <w:r w:rsidR="00476B44">
        <w:rPr>
          <w:rFonts w:ascii="Arial" w:eastAsia="SimSun" w:hAnsi="Arial" w:cs="Arial"/>
          <w:szCs w:val="24"/>
          <w:lang w:val="en-US"/>
        </w:rPr>
        <w:t>gNB</w:t>
      </w:r>
      <w:proofErr w:type="spellEnd"/>
      <w:r w:rsidR="00476B44">
        <w:rPr>
          <w:rFonts w:ascii="Arial" w:eastAsia="SimSun" w:hAnsi="Arial" w:cs="Arial"/>
          <w:szCs w:val="24"/>
          <w:lang w:val="en-US"/>
        </w:rPr>
        <w:t xml:space="preserve"> to prevent redundant retransmissions. </w:t>
      </w:r>
      <w:r w:rsidR="008024D7">
        <w:rPr>
          <w:rFonts w:ascii="Arial" w:eastAsia="SimSun" w:hAnsi="Arial" w:cs="Arial"/>
          <w:szCs w:val="24"/>
          <w:lang w:val="en-US"/>
        </w:rPr>
        <w:t>Lastly, f</w:t>
      </w:r>
      <w:r w:rsidR="00BF6C21">
        <w:rPr>
          <w:rFonts w:ascii="Arial" w:eastAsia="SimSun" w:hAnsi="Arial" w:cs="Arial"/>
          <w:szCs w:val="24"/>
          <w:lang w:val="en-US"/>
        </w:rPr>
        <w:t xml:space="preserve">rom </w:t>
      </w:r>
      <w:r w:rsidR="00632155">
        <w:rPr>
          <w:rFonts w:ascii="Arial" w:eastAsia="SimSun" w:hAnsi="Arial" w:cs="Arial"/>
          <w:szCs w:val="24"/>
          <w:lang w:val="en-US"/>
        </w:rPr>
        <w:t xml:space="preserve">Section </w:t>
      </w:r>
      <w:r w:rsidR="00BF6C21">
        <w:rPr>
          <w:rFonts w:ascii="Arial" w:eastAsia="SimSun" w:hAnsi="Arial" w:cs="Arial"/>
          <w:szCs w:val="24"/>
          <w:lang w:val="en-US"/>
        </w:rPr>
        <w:t xml:space="preserve">5.4.2, it is up to </w:t>
      </w:r>
      <w:proofErr w:type="spellStart"/>
      <w:r w:rsidR="00BF6C21">
        <w:rPr>
          <w:rFonts w:ascii="Arial" w:eastAsia="SimSun" w:hAnsi="Arial" w:cs="Arial"/>
          <w:szCs w:val="24"/>
          <w:lang w:val="en-US"/>
        </w:rPr>
        <w:t>gNB</w:t>
      </w:r>
      <w:proofErr w:type="spellEnd"/>
      <w:r w:rsidR="00BF6C21">
        <w:rPr>
          <w:rFonts w:ascii="Arial" w:eastAsia="SimSun" w:hAnsi="Arial" w:cs="Arial"/>
          <w:szCs w:val="24"/>
          <w:lang w:val="en-US"/>
        </w:rPr>
        <w:t xml:space="preserve"> implementation when the PDCP SR is sent. </w:t>
      </w:r>
    </w:p>
    <w:p w14:paraId="63C4AB5A" w14:textId="01846634" w:rsidR="00F87E7E" w:rsidRDefault="001E76DF" w:rsidP="00EA6E36">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lastRenderedPageBreak/>
        <w:t>The current framework also has the provision for the remote UE to buffer packets when necessary</w:t>
      </w:r>
      <w:r w:rsidR="00D00590">
        <w:rPr>
          <w:rFonts w:ascii="Arial" w:eastAsia="SimSun" w:hAnsi="Arial" w:cs="Arial"/>
          <w:b/>
          <w:bCs/>
          <w:sz w:val="20"/>
          <w:szCs w:val="24"/>
          <w:lang w:val="en-US"/>
        </w:rPr>
        <w:t xml:space="preserve"> and based on the PDCP SR to retransmit them to the target </w:t>
      </w:r>
      <w:proofErr w:type="spellStart"/>
      <w:r w:rsidR="00D00590">
        <w:rPr>
          <w:rFonts w:ascii="Arial" w:eastAsia="SimSun" w:hAnsi="Arial" w:cs="Arial"/>
          <w:b/>
          <w:bCs/>
          <w:sz w:val="20"/>
          <w:szCs w:val="24"/>
          <w:lang w:val="en-US"/>
        </w:rPr>
        <w:t>gNB</w:t>
      </w:r>
      <w:proofErr w:type="spellEnd"/>
      <w:r w:rsidR="00D00590">
        <w:rPr>
          <w:rFonts w:ascii="Arial" w:eastAsia="SimSun" w:hAnsi="Arial" w:cs="Arial"/>
          <w:b/>
          <w:bCs/>
          <w:sz w:val="20"/>
          <w:szCs w:val="24"/>
          <w:lang w:val="en-US"/>
        </w:rPr>
        <w:t xml:space="preserve"> resulting in a lossless transmission during a path switch procedure</w:t>
      </w:r>
      <w:r w:rsidR="00F87E7E">
        <w:rPr>
          <w:rFonts w:ascii="Arial" w:eastAsia="SimSun" w:hAnsi="Arial" w:cs="Arial"/>
          <w:b/>
          <w:bCs/>
          <w:sz w:val="20"/>
          <w:szCs w:val="24"/>
          <w:lang w:val="en-US"/>
        </w:rPr>
        <w:t xml:space="preserve">. </w:t>
      </w:r>
    </w:p>
    <w:p w14:paraId="5944A636" w14:textId="4C516E03" w:rsidR="00004620" w:rsidRDefault="008D5109" w:rsidP="005E71BE">
      <w:pPr>
        <w:spacing w:before="100" w:beforeAutospacing="1"/>
        <w:jc w:val="both"/>
        <w:rPr>
          <w:rFonts w:ascii="Arial" w:eastAsia="SimSun" w:hAnsi="Arial" w:cs="Arial"/>
          <w:szCs w:val="24"/>
          <w:lang w:val="en-US"/>
        </w:rPr>
      </w:pPr>
      <w:r>
        <w:rPr>
          <w:rFonts w:ascii="Arial" w:eastAsia="SimSun" w:hAnsi="Arial" w:cs="Arial"/>
          <w:szCs w:val="24"/>
          <w:lang w:val="en-US"/>
        </w:rPr>
        <w:t>Therefore, b</w:t>
      </w:r>
      <w:r w:rsidR="00E91622">
        <w:rPr>
          <w:rFonts w:ascii="Arial" w:eastAsia="SimSun" w:hAnsi="Arial" w:cs="Arial"/>
          <w:szCs w:val="24"/>
          <w:lang w:val="en-US"/>
        </w:rPr>
        <w:t xml:space="preserve">ased on our analysis above, it is possible to support lossless data delivery </w:t>
      </w:r>
      <w:r w:rsidR="006F09CA">
        <w:rPr>
          <w:rFonts w:ascii="Arial" w:eastAsia="SimSun" w:hAnsi="Arial" w:cs="Arial"/>
          <w:szCs w:val="24"/>
          <w:lang w:val="en-US"/>
        </w:rPr>
        <w:t xml:space="preserve">using existing mechanisms for both UL and DL. </w:t>
      </w:r>
      <w:r w:rsidR="00C2466D">
        <w:rPr>
          <w:rFonts w:ascii="Arial" w:eastAsia="SimSun" w:hAnsi="Arial" w:cs="Arial"/>
          <w:szCs w:val="24"/>
          <w:lang w:val="en-US"/>
        </w:rPr>
        <w:t xml:space="preserve"> </w:t>
      </w:r>
      <w:r w:rsidR="00B5388D">
        <w:rPr>
          <w:rFonts w:ascii="Arial" w:eastAsia="SimSun" w:hAnsi="Arial" w:cs="Arial"/>
          <w:szCs w:val="24"/>
          <w:lang w:val="en-US"/>
        </w:rPr>
        <w:t xml:space="preserve"> </w:t>
      </w:r>
    </w:p>
    <w:p w14:paraId="0FF924DF" w14:textId="0C433313" w:rsidR="00020ADB" w:rsidRPr="00B10F64" w:rsidRDefault="00362455" w:rsidP="00BF47B8">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w:t>
      </w:r>
      <w:r w:rsidR="006C7208">
        <w:rPr>
          <w:rFonts w:ascii="Arial" w:eastAsia="SimSun" w:hAnsi="Arial" w:cs="Arial"/>
          <w:b/>
          <w:bCs/>
          <w:sz w:val="20"/>
          <w:lang w:val="en-US"/>
        </w:rPr>
        <w:t xml:space="preserve"> </w:t>
      </w:r>
      <w:r w:rsidR="007461A2">
        <w:rPr>
          <w:rFonts w:ascii="Arial" w:eastAsia="SimSun" w:hAnsi="Arial" w:cs="Arial"/>
          <w:b/>
          <w:bCs/>
          <w:sz w:val="20"/>
          <w:lang w:val="en-US"/>
        </w:rPr>
        <w:t>Rel-18</w:t>
      </w:r>
      <w:r w:rsidR="006C7208">
        <w:rPr>
          <w:rFonts w:ascii="Arial" w:eastAsia="SimSun" w:hAnsi="Arial" w:cs="Arial"/>
          <w:b/>
          <w:bCs/>
          <w:sz w:val="20"/>
          <w:lang w:val="en-US"/>
        </w:rPr>
        <w:t xml:space="preserve"> i2d and i2i path switch scenario</w:t>
      </w:r>
      <w:r w:rsidR="00EC1101">
        <w:rPr>
          <w:rFonts w:ascii="Arial" w:eastAsia="SimSun" w:hAnsi="Arial" w:cs="Arial"/>
          <w:b/>
          <w:bCs/>
          <w:sz w:val="20"/>
          <w:lang w:val="en-US"/>
        </w:rPr>
        <w:t>s</w:t>
      </w:r>
      <w:r w:rsidR="006C7208">
        <w:rPr>
          <w:rFonts w:ascii="Arial" w:eastAsia="SimSun" w:hAnsi="Arial" w:cs="Arial"/>
          <w:b/>
          <w:bCs/>
          <w:sz w:val="20"/>
          <w:lang w:val="en-US"/>
        </w:rPr>
        <w:t xml:space="preserve">, </w:t>
      </w:r>
      <w:r w:rsidR="00F45FC9">
        <w:rPr>
          <w:rFonts w:ascii="Arial" w:eastAsia="SimSun" w:hAnsi="Arial" w:cs="Arial"/>
          <w:b/>
          <w:bCs/>
          <w:sz w:val="20"/>
          <w:lang w:val="en-US"/>
        </w:rPr>
        <w:t>r</w:t>
      </w:r>
      <w:r w:rsidR="00020ADB" w:rsidRPr="00020ADB">
        <w:rPr>
          <w:rFonts w:ascii="Arial" w:eastAsia="SimSun" w:hAnsi="Arial" w:cs="Arial"/>
          <w:b/>
          <w:bCs/>
          <w:sz w:val="20"/>
          <w:lang w:val="en-US"/>
        </w:rPr>
        <w:t xml:space="preserve">euse </w:t>
      </w:r>
      <w:r w:rsidR="008352A6">
        <w:rPr>
          <w:rFonts w:ascii="Arial" w:eastAsia="SimSun" w:hAnsi="Arial" w:cs="Arial"/>
          <w:b/>
          <w:bCs/>
          <w:sz w:val="20"/>
          <w:lang w:val="en-US"/>
        </w:rPr>
        <w:t>existing mechanisms</w:t>
      </w:r>
      <w:r w:rsidR="0084355D">
        <w:rPr>
          <w:rFonts w:ascii="Arial" w:eastAsia="SimSun" w:hAnsi="Arial" w:cs="Arial"/>
          <w:b/>
          <w:bCs/>
          <w:sz w:val="20"/>
          <w:lang w:val="en-US"/>
        </w:rPr>
        <w:t xml:space="preserve"> </w:t>
      </w:r>
      <w:r w:rsidR="00C7717D">
        <w:rPr>
          <w:rFonts w:ascii="Arial" w:eastAsia="SimSun" w:hAnsi="Arial" w:cs="Arial"/>
          <w:b/>
          <w:bCs/>
          <w:sz w:val="20"/>
          <w:lang w:val="en-US"/>
        </w:rPr>
        <w:t>with</w:t>
      </w:r>
      <w:r w:rsidR="005B626D">
        <w:rPr>
          <w:rFonts w:ascii="Arial" w:eastAsia="SimSun" w:hAnsi="Arial" w:cs="Arial"/>
          <w:b/>
          <w:bCs/>
          <w:sz w:val="20"/>
          <w:lang w:val="en-US"/>
        </w:rPr>
        <w:t xml:space="preserve"> the</w:t>
      </w:r>
      <w:r w:rsidR="0084355D">
        <w:rPr>
          <w:rFonts w:ascii="Arial" w:eastAsia="SimSun" w:hAnsi="Arial" w:cs="Arial"/>
          <w:b/>
          <w:bCs/>
          <w:sz w:val="20"/>
          <w:lang w:val="en-US"/>
        </w:rPr>
        <w:t xml:space="preserve"> PDCP SR</w:t>
      </w:r>
      <w:r w:rsidR="008352A6">
        <w:rPr>
          <w:rFonts w:ascii="Arial" w:eastAsia="SimSun" w:hAnsi="Arial" w:cs="Arial"/>
          <w:b/>
          <w:bCs/>
          <w:sz w:val="20"/>
          <w:lang w:val="en-US"/>
        </w:rPr>
        <w:t xml:space="preserve"> for</w:t>
      </w:r>
      <w:r w:rsidR="00CE7B59">
        <w:rPr>
          <w:rFonts w:ascii="Arial" w:eastAsia="SimSun" w:hAnsi="Arial" w:cs="Arial"/>
          <w:b/>
          <w:bCs/>
          <w:sz w:val="20"/>
          <w:lang w:val="en-US"/>
        </w:rPr>
        <w:t xml:space="preserve"> supporting</w:t>
      </w:r>
      <w:r w:rsidR="00020ADB" w:rsidRPr="00020ADB">
        <w:rPr>
          <w:rFonts w:ascii="Arial" w:eastAsia="SimSun" w:hAnsi="Arial" w:cs="Arial"/>
          <w:b/>
          <w:bCs/>
          <w:sz w:val="20"/>
          <w:lang w:val="en-US"/>
        </w:rPr>
        <w:t xml:space="preserve"> lossless delivery with no specification impact</w:t>
      </w:r>
      <w:r w:rsidR="004D0567">
        <w:rPr>
          <w:rFonts w:ascii="Arial" w:eastAsia="SimSun" w:hAnsi="Arial" w:cs="Arial"/>
          <w:b/>
          <w:bCs/>
          <w:sz w:val="20"/>
          <w:lang w:val="en-US"/>
        </w:rPr>
        <w:t>.</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4B273B1" w14:textId="090B1E52" w:rsidR="001167FB" w:rsidRDefault="002F55F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It was concluded in Rel-17 that UL/DL lossless delivery can be ensured using the PDCP status report and no specification impact was foreseen</w:t>
      </w:r>
      <w:r w:rsidR="001167FB">
        <w:rPr>
          <w:rFonts w:ascii="Arial" w:eastAsia="SimSun" w:hAnsi="Arial" w:cs="Arial"/>
          <w:b/>
          <w:bCs/>
          <w:sz w:val="20"/>
          <w:szCs w:val="24"/>
          <w:lang w:val="en-US"/>
        </w:rPr>
        <w:t>.</w:t>
      </w:r>
    </w:p>
    <w:p w14:paraId="18C14AD1" w14:textId="2E63B749" w:rsidR="001167FB" w:rsidRDefault="00697682"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Requirements for service continuity are ambiguous and such requirements for lossless delivery have not been explicitly captured in the WID</w:t>
      </w:r>
      <w:r w:rsidR="002A47C6">
        <w:rPr>
          <w:rFonts w:ascii="Arial" w:eastAsia="SimSun" w:hAnsi="Arial" w:cs="Arial"/>
          <w:b/>
          <w:bCs/>
          <w:sz w:val="20"/>
          <w:szCs w:val="24"/>
          <w:lang w:val="en-US"/>
        </w:rPr>
        <w:t>.</w:t>
      </w:r>
    </w:p>
    <w:p w14:paraId="01AB2981" w14:textId="06172B7B" w:rsidR="002A47C6" w:rsidRDefault="00BE773A"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time over which the problem occurs is quite short and it is unlikely that many packets will be </w:t>
      </w:r>
      <w:r w:rsidR="00F82A37">
        <w:rPr>
          <w:rFonts w:ascii="Arial" w:eastAsia="SimSun" w:hAnsi="Arial" w:cs="Arial"/>
          <w:b/>
          <w:bCs/>
          <w:sz w:val="20"/>
          <w:szCs w:val="24"/>
          <w:lang w:val="en-US"/>
        </w:rPr>
        <w:t xml:space="preserve">exchanged </w:t>
      </w:r>
      <w:r>
        <w:rPr>
          <w:rFonts w:ascii="Arial" w:eastAsia="SimSun" w:hAnsi="Arial" w:cs="Arial"/>
          <w:b/>
          <w:bCs/>
          <w:sz w:val="20"/>
          <w:szCs w:val="24"/>
          <w:lang w:val="en-US"/>
        </w:rPr>
        <w:t>during this period</w:t>
      </w:r>
      <w:r w:rsidR="002A47C6">
        <w:rPr>
          <w:rFonts w:ascii="Arial" w:eastAsia="SimSun" w:hAnsi="Arial" w:cs="Arial"/>
          <w:b/>
          <w:bCs/>
          <w:sz w:val="20"/>
          <w:szCs w:val="24"/>
          <w:lang w:val="en-US"/>
        </w:rPr>
        <w:t>.</w:t>
      </w:r>
    </w:p>
    <w:p w14:paraId="7C7BEF49" w14:textId="66B156A9" w:rsidR="002A47C6" w:rsidRDefault="00620C3E"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For UL lossless delivery, severe </w:t>
      </w:r>
      <w:proofErr w:type="spellStart"/>
      <w:r>
        <w:rPr>
          <w:rFonts w:ascii="Arial" w:eastAsia="SimSun" w:hAnsi="Arial" w:cs="Arial"/>
          <w:b/>
          <w:bCs/>
          <w:sz w:val="20"/>
          <w:szCs w:val="24"/>
          <w:lang w:val="en-US"/>
        </w:rPr>
        <w:t>Uu</w:t>
      </w:r>
      <w:proofErr w:type="spellEnd"/>
      <w:r>
        <w:rPr>
          <w:rFonts w:ascii="Arial" w:eastAsia="SimSun" w:hAnsi="Arial" w:cs="Arial"/>
          <w:b/>
          <w:bCs/>
          <w:sz w:val="20"/>
          <w:szCs w:val="24"/>
          <w:lang w:val="en-US"/>
        </w:rPr>
        <w:t>-link degradation/</w:t>
      </w:r>
      <w:proofErr w:type="spellStart"/>
      <w:r>
        <w:rPr>
          <w:rFonts w:ascii="Arial" w:eastAsia="SimSun" w:hAnsi="Arial" w:cs="Arial"/>
          <w:b/>
          <w:bCs/>
          <w:sz w:val="20"/>
          <w:szCs w:val="24"/>
          <w:lang w:val="en-US"/>
        </w:rPr>
        <w:t>Uu</w:t>
      </w:r>
      <w:proofErr w:type="spellEnd"/>
      <w:r>
        <w:rPr>
          <w:rFonts w:ascii="Arial" w:eastAsia="SimSun" w:hAnsi="Arial" w:cs="Arial"/>
          <w:b/>
          <w:bCs/>
          <w:sz w:val="20"/>
          <w:szCs w:val="24"/>
          <w:lang w:val="en-US"/>
        </w:rPr>
        <w:t>-RLF of the U2N relay UE is less likely during a path switch procedure. RAN2 should not spend time optimizing for such corner cases</w:t>
      </w:r>
      <w:r w:rsidR="002A47C6">
        <w:rPr>
          <w:rFonts w:ascii="Arial" w:eastAsia="SimSun" w:hAnsi="Arial" w:cs="Arial"/>
          <w:b/>
          <w:bCs/>
          <w:sz w:val="20"/>
          <w:szCs w:val="24"/>
          <w:lang w:val="en-US"/>
        </w:rPr>
        <w:t>.</w:t>
      </w:r>
    </w:p>
    <w:p w14:paraId="62C09A95" w14:textId="17E07A43" w:rsidR="002A47C6" w:rsidRPr="008F7BA4" w:rsidRDefault="00DB1826" w:rsidP="00EA3E1B">
      <w:pPr>
        <w:pStyle w:val="ListParagraph"/>
        <w:numPr>
          <w:ilvl w:val="0"/>
          <w:numId w:val="49"/>
        </w:numPr>
        <w:spacing w:before="100" w:beforeAutospacing="1" w:after="120"/>
        <w:ind w:left="1701" w:hanging="1701"/>
        <w:jc w:val="both"/>
        <w:rPr>
          <w:rFonts w:ascii="Arial" w:eastAsia="SimSun" w:hAnsi="Arial" w:cs="Arial"/>
          <w:b/>
          <w:bCs/>
          <w:sz w:val="20"/>
          <w:lang w:val="en-US"/>
        </w:rPr>
      </w:pP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implementation can buffer the packets, when necessary and forward them to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In addition, the remote UE can send a PDCP SR to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for it to deduce the status of the DL transmission</w:t>
      </w:r>
      <w:r w:rsidR="002A47C6" w:rsidRPr="008F7BA4">
        <w:rPr>
          <w:rFonts w:ascii="Arial" w:eastAsia="SimSun" w:hAnsi="Arial" w:cs="Arial"/>
          <w:b/>
          <w:bCs/>
          <w:sz w:val="20"/>
          <w:lang w:val="en-US"/>
        </w:rPr>
        <w:t>.</w:t>
      </w:r>
    </w:p>
    <w:p w14:paraId="75B95A0D" w14:textId="522EFEF5" w:rsidR="002A47C6" w:rsidRDefault="007D2C59"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The current specification has the provision for the UE to buffer PDCP PDUs and not discard them based on lower layer acknowledgement</w:t>
      </w:r>
      <w:r w:rsidR="002A47C6">
        <w:rPr>
          <w:rFonts w:ascii="Arial" w:eastAsia="SimSun" w:hAnsi="Arial" w:cs="Arial"/>
          <w:b/>
          <w:bCs/>
          <w:sz w:val="20"/>
          <w:szCs w:val="24"/>
          <w:lang w:val="en-US"/>
        </w:rPr>
        <w:t>.</w:t>
      </w:r>
    </w:p>
    <w:p w14:paraId="43190C82" w14:textId="0DD81E63" w:rsidR="00A24786" w:rsidRDefault="00A2478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current framework also has the provision for the remote UE to buffer packets when necessary and based on the PDCP SR to retransmit them to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resulting in a lossless transmission during a path switch procedure</w:t>
      </w:r>
      <w:r w:rsidR="00697187">
        <w:rPr>
          <w:rFonts w:ascii="Arial" w:eastAsia="SimSun" w:hAnsi="Arial" w:cs="Arial"/>
          <w:b/>
          <w:bCs/>
          <w:sz w:val="20"/>
          <w:szCs w:val="24"/>
          <w:lang w:val="en-US"/>
        </w:rPr>
        <w:t>.</w:t>
      </w:r>
    </w:p>
    <w:p w14:paraId="73F14E13" w14:textId="77777777" w:rsidR="00064E39" w:rsidRDefault="00064E39" w:rsidP="009962C6">
      <w:pPr>
        <w:pStyle w:val="BodyText"/>
        <w:spacing w:before="120"/>
      </w:pPr>
      <w:r w:rsidRPr="00CE0424">
        <w:t xml:space="preserve">Based on the discussion in </w:t>
      </w:r>
      <w:r>
        <w:t xml:space="preserve">the previous </w:t>
      </w:r>
      <w:r w:rsidRPr="00CE0424">
        <w:t>section</w:t>
      </w:r>
      <w:r>
        <w:t>s</w:t>
      </w:r>
      <w:r w:rsidRPr="00CE0424">
        <w:t xml:space="preserve"> we propose the following:</w:t>
      </w:r>
    </w:p>
    <w:p w14:paraId="1734221B" w14:textId="5B5CC512" w:rsidR="00F903E5" w:rsidRPr="005A7D05" w:rsidRDefault="001C317C"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For d2i and i2i scenarios, RAN2 to confirm that the source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sends a list of candidate relay UEs belonging to the same target cell to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with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making the final decision</w:t>
      </w:r>
      <w:r w:rsidR="00F903E5">
        <w:rPr>
          <w:rFonts w:ascii="Arial" w:eastAsia="SimSun" w:hAnsi="Arial" w:cs="Arial"/>
          <w:b/>
          <w:bCs/>
          <w:sz w:val="20"/>
          <w:lang w:val="en-US"/>
        </w:rPr>
        <w:t xml:space="preserve">. </w:t>
      </w:r>
    </w:p>
    <w:p w14:paraId="478E8249" w14:textId="20108505" w:rsidR="006E4303" w:rsidRPr="00EA3E1B" w:rsidRDefault="00FF351E" w:rsidP="003A2B01">
      <w:pPr>
        <w:pStyle w:val="ListParagraph"/>
        <w:numPr>
          <w:ilvl w:val="0"/>
          <w:numId w:val="50"/>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Reuse the Rel-17 measurement reporting framework i.e., report consists of candidate U2N relay UE IDs, candidate U2N relay UE’s serving cell ID and the </w:t>
      </w:r>
      <w:proofErr w:type="spellStart"/>
      <w:r>
        <w:rPr>
          <w:rFonts w:ascii="Arial" w:eastAsia="SimSun" w:hAnsi="Arial" w:cs="Arial"/>
          <w:b/>
          <w:bCs/>
          <w:sz w:val="20"/>
          <w:lang w:val="en-US"/>
        </w:rPr>
        <w:t>sidelink</w:t>
      </w:r>
      <w:proofErr w:type="spellEnd"/>
      <w:r>
        <w:rPr>
          <w:rFonts w:ascii="Arial" w:eastAsia="SimSun" w:hAnsi="Arial" w:cs="Arial"/>
          <w:b/>
          <w:bCs/>
          <w:sz w:val="20"/>
          <w:lang w:val="en-US"/>
        </w:rPr>
        <w:t xml:space="preserve"> measurement quantity information</w:t>
      </w:r>
    </w:p>
    <w:p w14:paraId="3D8EDD62" w14:textId="77777777" w:rsidR="00F903E5" w:rsidRPr="003B6CDD" w:rsidRDefault="00F903E5" w:rsidP="00EA3E1B">
      <w:pPr>
        <w:pStyle w:val="ListParagraph"/>
        <w:numPr>
          <w:ilvl w:val="0"/>
          <w:numId w:val="50"/>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Pr="003B6CDD">
        <w:rPr>
          <w:rFonts w:ascii="Arial" w:hAnsi="Arial"/>
          <w:b/>
          <w:sz w:val="20"/>
          <w:szCs w:val="20"/>
          <w:lang w:val="en-US"/>
        </w:rPr>
        <w:t>he following should be agreed about the paging-based mechanism to transit the target U2N relay UE in IDLE/INACTIVE state to the CONNECTED state:</w:t>
      </w:r>
    </w:p>
    <w:p w14:paraId="2CCFD49D" w14:textId="77777777" w:rsidR="00F903E5" w:rsidRPr="003B6CDD" w:rsidRDefault="00F903E5" w:rsidP="00EA3E1B">
      <w:pPr>
        <w:pStyle w:val="ListParagraph"/>
        <w:numPr>
          <w:ilvl w:val="0"/>
          <w:numId w:val="51"/>
        </w:numPr>
        <w:spacing w:before="100" w:beforeAutospacing="1" w:after="0"/>
        <w:ind w:left="1985" w:hanging="284"/>
        <w:jc w:val="both"/>
        <w:rPr>
          <w:rFonts w:ascii="Arial" w:hAnsi="Arial"/>
          <w:b/>
          <w:sz w:val="20"/>
          <w:szCs w:val="20"/>
        </w:rPr>
      </w:pPr>
      <w:r w:rsidRPr="003B6CDD">
        <w:rPr>
          <w:rFonts w:ascii="Arial" w:hAnsi="Arial"/>
          <w:b/>
          <w:sz w:val="20"/>
          <w:szCs w:val="20"/>
          <w:lang w:val="en-US"/>
        </w:rPr>
        <w:t xml:space="preserve">In RRC_INACTIVE state, RAN2 to confirm that it is up 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to page the target U2N relay UE before the path switch command is sent to the remote UE.</w:t>
      </w:r>
    </w:p>
    <w:p w14:paraId="3C1C66F9" w14:textId="77777777" w:rsidR="00F903E5" w:rsidRPr="00020ADB" w:rsidRDefault="00F903E5" w:rsidP="00EA3E1B">
      <w:pPr>
        <w:pStyle w:val="ListParagraph"/>
        <w:numPr>
          <w:ilvl w:val="0"/>
          <w:numId w:val="51"/>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the enhancements required for the paging solution. </w:t>
      </w:r>
    </w:p>
    <w:p w14:paraId="0EAA1429" w14:textId="7385FBC3" w:rsidR="00F903E5" w:rsidRPr="00EA3E1B" w:rsidRDefault="00AC626C"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Rel-18 i2d and i2i path switch scenarios, r</w:t>
      </w:r>
      <w:r w:rsidRPr="00020ADB">
        <w:rPr>
          <w:rFonts w:ascii="Arial" w:eastAsia="SimSun" w:hAnsi="Arial" w:cs="Arial"/>
          <w:b/>
          <w:bCs/>
          <w:sz w:val="20"/>
          <w:lang w:val="en-US"/>
        </w:rPr>
        <w:t xml:space="preserve">euse </w:t>
      </w:r>
      <w:r>
        <w:rPr>
          <w:rFonts w:ascii="Arial" w:eastAsia="SimSun" w:hAnsi="Arial" w:cs="Arial"/>
          <w:b/>
          <w:bCs/>
          <w:sz w:val="20"/>
          <w:lang w:val="en-US"/>
        </w:rPr>
        <w:t>existing mechanisms with the PDCP SR for supporting</w:t>
      </w:r>
      <w:r w:rsidRPr="00020ADB">
        <w:rPr>
          <w:rFonts w:ascii="Arial" w:eastAsia="SimSun" w:hAnsi="Arial" w:cs="Arial"/>
          <w:b/>
          <w:bCs/>
          <w:sz w:val="20"/>
          <w:lang w:val="en-US"/>
        </w:rPr>
        <w:t xml:space="preserve"> lossless delivery with no specification impact</w:t>
      </w:r>
      <w:r w:rsidR="00E3106D">
        <w:rPr>
          <w:rFonts w:ascii="Arial" w:eastAsia="SimSun" w:hAnsi="Arial" w:cs="Arial"/>
          <w:b/>
          <w:bCs/>
          <w:sz w:val="20"/>
          <w:lang w:val="en-US"/>
        </w:rPr>
        <w:t>.</w:t>
      </w:r>
    </w:p>
    <w:p w14:paraId="3565F4E6" w14:textId="1606EE8A" w:rsidR="00064E39" w:rsidRPr="00F011B0" w:rsidRDefault="00324419" w:rsidP="00F011B0">
      <w:pPr>
        <w:pStyle w:val="Heading1"/>
      </w:pPr>
      <w:r>
        <w:lastRenderedPageBreak/>
        <w:t xml:space="preserve">4 </w:t>
      </w:r>
      <w:r w:rsidR="00064E39" w:rsidRPr="00F011B0">
        <w:t>References</w:t>
      </w:r>
    </w:p>
    <w:bookmarkEnd w:id="4"/>
    <w:p w14:paraId="7288E480" w14:textId="2B851ADF"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00AF" w14:textId="77777777" w:rsidR="00972CE7" w:rsidRDefault="00972CE7">
      <w:r>
        <w:separator/>
      </w:r>
    </w:p>
  </w:endnote>
  <w:endnote w:type="continuationSeparator" w:id="0">
    <w:p w14:paraId="5D7474D7" w14:textId="77777777" w:rsidR="00972CE7" w:rsidRDefault="00972CE7">
      <w:r>
        <w:continuationSeparator/>
      </w:r>
    </w:p>
  </w:endnote>
  <w:endnote w:type="continuationNotice" w:id="1">
    <w:p w14:paraId="1553C69C" w14:textId="77777777" w:rsidR="00972CE7" w:rsidRDefault="00972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AC32" w14:textId="77777777" w:rsidR="00972CE7" w:rsidRDefault="00972CE7">
      <w:r>
        <w:separator/>
      </w:r>
    </w:p>
  </w:footnote>
  <w:footnote w:type="continuationSeparator" w:id="0">
    <w:p w14:paraId="05775158" w14:textId="77777777" w:rsidR="00972CE7" w:rsidRDefault="00972CE7">
      <w:r>
        <w:continuationSeparator/>
      </w:r>
    </w:p>
  </w:footnote>
  <w:footnote w:type="continuationNotice" w:id="1">
    <w:p w14:paraId="1CBE4B10" w14:textId="77777777" w:rsidR="00972CE7" w:rsidRDefault="00972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49DCEED2"/>
    <w:lvl w:ilvl="0">
      <w:start w:val="1"/>
      <w:numFmt w:val="decimal"/>
      <w:lvlText w:val="Observation %1"/>
      <w:lvlJc w:val="left"/>
      <w:pPr>
        <w:ind w:left="360" w:hanging="360"/>
      </w:pPr>
      <w:rPr>
        <w:rFonts w:hint="default"/>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0"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000B1F"/>
    <w:multiLevelType w:val="hybridMultilevel"/>
    <w:tmpl w:val="09BE42DC"/>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1A78E1"/>
    <w:multiLevelType w:val="hybridMultilevel"/>
    <w:tmpl w:val="2BE8E8EE"/>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68C2673"/>
    <w:multiLevelType w:val="hybridMultilevel"/>
    <w:tmpl w:val="8474B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465FD"/>
    <w:multiLevelType w:val="hybridMultilevel"/>
    <w:tmpl w:val="D3805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7636636">
    <w:abstractNumId w:val="24"/>
  </w:num>
  <w:num w:numId="2" w16cid:durableId="423841055">
    <w:abstractNumId w:val="20"/>
  </w:num>
  <w:num w:numId="3" w16cid:durableId="1239289237">
    <w:abstractNumId w:val="0"/>
  </w:num>
  <w:num w:numId="4" w16cid:durableId="908156670">
    <w:abstractNumId w:val="27"/>
  </w:num>
  <w:num w:numId="5" w16cid:durableId="227762310">
    <w:abstractNumId w:val="29"/>
  </w:num>
  <w:num w:numId="6" w16cid:durableId="627977644">
    <w:abstractNumId w:val="33"/>
  </w:num>
  <w:num w:numId="7" w16cid:durableId="387076349">
    <w:abstractNumId w:val="7"/>
  </w:num>
  <w:num w:numId="8" w16cid:durableId="725841736">
    <w:abstractNumId w:val="11"/>
  </w:num>
  <w:num w:numId="9" w16cid:durableId="1005715932">
    <w:abstractNumId w:val="3"/>
  </w:num>
  <w:num w:numId="10" w16cid:durableId="1014039277">
    <w:abstractNumId w:val="41"/>
  </w:num>
  <w:num w:numId="11" w16cid:durableId="759906817">
    <w:abstractNumId w:val="16"/>
  </w:num>
  <w:num w:numId="12" w16cid:durableId="2138789245">
    <w:abstractNumId w:val="34"/>
  </w:num>
  <w:num w:numId="13" w16cid:durableId="14081879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36"/>
  </w:num>
  <w:num w:numId="15" w16cid:durableId="224606460">
    <w:abstractNumId w:val="14"/>
  </w:num>
  <w:num w:numId="16" w16cid:durableId="1091660088">
    <w:abstractNumId w:val="2"/>
  </w:num>
  <w:num w:numId="17" w16cid:durableId="403525592">
    <w:abstractNumId w:val="8"/>
  </w:num>
  <w:num w:numId="18" w16cid:durableId="1232538755">
    <w:abstractNumId w:val="25"/>
  </w:num>
  <w:num w:numId="19" w16cid:durableId="1625502120">
    <w:abstractNumId w:val="31"/>
  </w:num>
  <w:num w:numId="20" w16cid:durableId="2093307946">
    <w:abstractNumId w:val="27"/>
    <w:lvlOverride w:ilvl="0">
      <w:startOverride w:val="1"/>
    </w:lvlOverride>
  </w:num>
  <w:num w:numId="21" w16cid:durableId="1381637186">
    <w:abstractNumId w:val="20"/>
    <w:lvlOverride w:ilvl="0">
      <w:startOverride w:val="1"/>
    </w:lvlOverride>
  </w:num>
  <w:num w:numId="22" w16cid:durableId="2011132427">
    <w:abstractNumId w:val="26"/>
  </w:num>
  <w:num w:numId="23" w16cid:durableId="1921983632">
    <w:abstractNumId w:val="27"/>
    <w:lvlOverride w:ilvl="0">
      <w:startOverride w:val="1"/>
    </w:lvlOverride>
  </w:num>
  <w:num w:numId="24" w16cid:durableId="1501848378">
    <w:abstractNumId w:val="20"/>
    <w:lvlOverride w:ilvl="0">
      <w:startOverride w:val="1"/>
    </w:lvlOverride>
  </w:num>
  <w:num w:numId="25" w16cid:durableId="1658656539">
    <w:abstractNumId w:val="20"/>
    <w:lvlOverride w:ilvl="0">
      <w:startOverride w:val="1"/>
    </w:lvlOverride>
  </w:num>
  <w:num w:numId="26" w16cid:durableId="1057897708">
    <w:abstractNumId w:val="20"/>
    <w:lvlOverride w:ilvl="0">
      <w:startOverride w:val="1"/>
    </w:lvlOverride>
  </w:num>
  <w:num w:numId="27" w16cid:durableId="1455320391">
    <w:abstractNumId w:val="20"/>
    <w:lvlOverride w:ilvl="0">
      <w:startOverride w:val="1"/>
    </w:lvlOverride>
  </w:num>
  <w:num w:numId="28" w16cid:durableId="1368529764">
    <w:abstractNumId w:val="38"/>
  </w:num>
  <w:num w:numId="29" w16cid:durableId="1192690322">
    <w:abstractNumId w:val="20"/>
    <w:lvlOverride w:ilvl="0">
      <w:startOverride w:val="1"/>
    </w:lvlOverride>
  </w:num>
  <w:num w:numId="30" w16cid:durableId="747380760">
    <w:abstractNumId w:val="32"/>
  </w:num>
  <w:num w:numId="31" w16cid:durableId="265386471">
    <w:abstractNumId w:val="27"/>
    <w:lvlOverride w:ilvl="0">
      <w:startOverride w:val="1"/>
    </w:lvlOverride>
  </w:num>
  <w:num w:numId="32" w16cid:durableId="1949314935">
    <w:abstractNumId w:val="20"/>
    <w:lvlOverride w:ilvl="0">
      <w:startOverride w:val="1"/>
    </w:lvlOverride>
  </w:num>
  <w:num w:numId="33" w16cid:durableId="311177423">
    <w:abstractNumId w:val="27"/>
  </w:num>
  <w:num w:numId="34" w16cid:durableId="1353219065">
    <w:abstractNumId w:val="20"/>
    <w:lvlOverride w:ilvl="0">
      <w:startOverride w:val="1"/>
    </w:lvlOverride>
  </w:num>
  <w:num w:numId="35" w16cid:durableId="1127506846">
    <w:abstractNumId w:val="30"/>
  </w:num>
  <w:num w:numId="36" w16cid:durableId="1679504897">
    <w:abstractNumId w:val="6"/>
  </w:num>
  <w:num w:numId="37" w16cid:durableId="1610044817">
    <w:abstractNumId w:val="18"/>
  </w:num>
  <w:num w:numId="38" w16cid:durableId="2051876137">
    <w:abstractNumId w:val="12"/>
  </w:num>
  <w:num w:numId="39" w16cid:durableId="2021858621">
    <w:abstractNumId w:val="39"/>
  </w:num>
  <w:num w:numId="40" w16cid:durableId="856893514">
    <w:abstractNumId w:val="17"/>
  </w:num>
  <w:num w:numId="41" w16cid:durableId="1898593045">
    <w:abstractNumId w:val="4"/>
  </w:num>
  <w:num w:numId="42" w16cid:durableId="531848096">
    <w:abstractNumId w:val="15"/>
  </w:num>
  <w:num w:numId="43" w16cid:durableId="1066683572">
    <w:abstractNumId w:val="20"/>
    <w:lvlOverride w:ilvl="0">
      <w:startOverride w:val="1"/>
    </w:lvlOverride>
  </w:num>
  <w:num w:numId="44" w16cid:durableId="908227140">
    <w:abstractNumId w:val="9"/>
  </w:num>
  <w:num w:numId="45" w16cid:durableId="787965417">
    <w:abstractNumId w:val="5"/>
  </w:num>
  <w:num w:numId="46" w16cid:durableId="1526675182">
    <w:abstractNumId w:val="13"/>
  </w:num>
  <w:num w:numId="47" w16cid:durableId="347682163">
    <w:abstractNumId w:val="10"/>
  </w:num>
  <w:num w:numId="48" w16cid:durableId="1871674783">
    <w:abstractNumId w:val="40"/>
  </w:num>
  <w:num w:numId="49" w16cid:durableId="616177533">
    <w:abstractNumId w:val="21"/>
  </w:num>
  <w:num w:numId="50" w16cid:durableId="351956598">
    <w:abstractNumId w:val="35"/>
  </w:num>
  <w:num w:numId="51" w16cid:durableId="1209101679">
    <w:abstractNumId w:val="1"/>
  </w:num>
  <w:num w:numId="52" w16cid:durableId="1896160657">
    <w:abstractNumId w:val="42"/>
  </w:num>
  <w:num w:numId="53" w16cid:durableId="197010416">
    <w:abstractNumId w:val="37"/>
  </w:num>
  <w:num w:numId="54" w16cid:durableId="1546674012">
    <w:abstractNumId w:val="19"/>
  </w:num>
  <w:num w:numId="55" w16cid:durableId="592858830">
    <w:abstractNumId w:val="22"/>
  </w:num>
  <w:num w:numId="56" w16cid:durableId="187873878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C87"/>
    <w:rsid w:val="00001D03"/>
    <w:rsid w:val="00001D77"/>
    <w:rsid w:val="00001F1C"/>
    <w:rsid w:val="000025F2"/>
    <w:rsid w:val="00002861"/>
    <w:rsid w:val="00002A37"/>
    <w:rsid w:val="00002C90"/>
    <w:rsid w:val="00003353"/>
    <w:rsid w:val="0000364F"/>
    <w:rsid w:val="000040B5"/>
    <w:rsid w:val="00004620"/>
    <w:rsid w:val="000047C3"/>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12F0"/>
    <w:rsid w:val="0002149D"/>
    <w:rsid w:val="00021E83"/>
    <w:rsid w:val="00022745"/>
    <w:rsid w:val="00022E21"/>
    <w:rsid w:val="000232A5"/>
    <w:rsid w:val="000238F9"/>
    <w:rsid w:val="00023FDB"/>
    <w:rsid w:val="00024686"/>
    <w:rsid w:val="0002534B"/>
    <w:rsid w:val="0002564D"/>
    <w:rsid w:val="00025ECA"/>
    <w:rsid w:val="0002615C"/>
    <w:rsid w:val="00026261"/>
    <w:rsid w:val="00026857"/>
    <w:rsid w:val="000276DE"/>
    <w:rsid w:val="00027E62"/>
    <w:rsid w:val="00030435"/>
    <w:rsid w:val="00030578"/>
    <w:rsid w:val="00031498"/>
    <w:rsid w:val="00031AD0"/>
    <w:rsid w:val="00032431"/>
    <w:rsid w:val="000325B8"/>
    <w:rsid w:val="0003276B"/>
    <w:rsid w:val="0003333C"/>
    <w:rsid w:val="0003385A"/>
    <w:rsid w:val="00033C48"/>
    <w:rsid w:val="00033DFE"/>
    <w:rsid w:val="00034C15"/>
    <w:rsid w:val="000357DA"/>
    <w:rsid w:val="00035EF6"/>
    <w:rsid w:val="000365BA"/>
    <w:rsid w:val="00036BA1"/>
    <w:rsid w:val="00037540"/>
    <w:rsid w:val="0004081D"/>
    <w:rsid w:val="00040B30"/>
    <w:rsid w:val="00040DDF"/>
    <w:rsid w:val="00040F8F"/>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1CB2"/>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833"/>
    <w:rsid w:val="000710E1"/>
    <w:rsid w:val="000723FE"/>
    <w:rsid w:val="0007283F"/>
    <w:rsid w:val="00072D12"/>
    <w:rsid w:val="00072D5C"/>
    <w:rsid w:val="0007368D"/>
    <w:rsid w:val="00073A5E"/>
    <w:rsid w:val="00073D06"/>
    <w:rsid w:val="00075116"/>
    <w:rsid w:val="00075DD1"/>
    <w:rsid w:val="000764D7"/>
    <w:rsid w:val="0007656F"/>
    <w:rsid w:val="0007688E"/>
    <w:rsid w:val="000775FE"/>
    <w:rsid w:val="00077E5F"/>
    <w:rsid w:val="0008036A"/>
    <w:rsid w:val="0008048F"/>
    <w:rsid w:val="00080B91"/>
    <w:rsid w:val="00080BB3"/>
    <w:rsid w:val="00081AE6"/>
    <w:rsid w:val="00081B23"/>
    <w:rsid w:val="00081F81"/>
    <w:rsid w:val="00082189"/>
    <w:rsid w:val="0008270E"/>
    <w:rsid w:val="00082A6A"/>
    <w:rsid w:val="00082C7F"/>
    <w:rsid w:val="00083481"/>
    <w:rsid w:val="00083970"/>
    <w:rsid w:val="000849BF"/>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04D"/>
    <w:rsid w:val="0009510F"/>
    <w:rsid w:val="0009538D"/>
    <w:rsid w:val="00096011"/>
    <w:rsid w:val="00096A7E"/>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993"/>
    <w:rsid w:val="000B0B4B"/>
    <w:rsid w:val="000B10A9"/>
    <w:rsid w:val="000B155A"/>
    <w:rsid w:val="000B198F"/>
    <w:rsid w:val="000B1CEC"/>
    <w:rsid w:val="000B2079"/>
    <w:rsid w:val="000B2719"/>
    <w:rsid w:val="000B2C61"/>
    <w:rsid w:val="000B2FD5"/>
    <w:rsid w:val="000B3039"/>
    <w:rsid w:val="000B353E"/>
    <w:rsid w:val="000B3A8F"/>
    <w:rsid w:val="000B4AB9"/>
    <w:rsid w:val="000B539B"/>
    <w:rsid w:val="000B55B4"/>
    <w:rsid w:val="000B58C3"/>
    <w:rsid w:val="000B61E9"/>
    <w:rsid w:val="000B6E87"/>
    <w:rsid w:val="000B7557"/>
    <w:rsid w:val="000B7E45"/>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70B0"/>
    <w:rsid w:val="000C7555"/>
    <w:rsid w:val="000C786F"/>
    <w:rsid w:val="000C7FB3"/>
    <w:rsid w:val="000D0D07"/>
    <w:rsid w:val="000D1A6E"/>
    <w:rsid w:val="000D1DDF"/>
    <w:rsid w:val="000D2052"/>
    <w:rsid w:val="000D22AE"/>
    <w:rsid w:val="000D35EA"/>
    <w:rsid w:val="000D3B84"/>
    <w:rsid w:val="000D4797"/>
    <w:rsid w:val="000D527C"/>
    <w:rsid w:val="000D5E0C"/>
    <w:rsid w:val="000D723B"/>
    <w:rsid w:val="000E0527"/>
    <w:rsid w:val="000E0D56"/>
    <w:rsid w:val="000E106A"/>
    <w:rsid w:val="000E1C65"/>
    <w:rsid w:val="000E1E92"/>
    <w:rsid w:val="000E26F2"/>
    <w:rsid w:val="000E2986"/>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BE3"/>
    <w:rsid w:val="000F4EFA"/>
    <w:rsid w:val="000F58DF"/>
    <w:rsid w:val="000F5E21"/>
    <w:rsid w:val="000F6DA5"/>
    <w:rsid w:val="000F6DF3"/>
    <w:rsid w:val="000F6E7D"/>
    <w:rsid w:val="000F72F8"/>
    <w:rsid w:val="000F77BD"/>
    <w:rsid w:val="001005FF"/>
    <w:rsid w:val="0010212C"/>
    <w:rsid w:val="001022C0"/>
    <w:rsid w:val="00102548"/>
    <w:rsid w:val="0010265B"/>
    <w:rsid w:val="0010270A"/>
    <w:rsid w:val="00102893"/>
    <w:rsid w:val="00102A93"/>
    <w:rsid w:val="001033D2"/>
    <w:rsid w:val="00103EA3"/>
    <w:rsid w:val="001042E6"/>
    <w:rsid w:val="00104561"/>
    <w:rsid w:val="001048D2"/>
    <w:rsid w:val="001051FE"/>
    <w:rsid w:val="00105418"/>
    <w:rsid w:val="00105A1F"/>
    <w:rsid w:val="00105B59"/>
    <w:rsid w:val="001062FB"/>
    <w:rsid w:val="001063E6"/>
    <w:rsid w:val="001068F3"/>
    <w:rsid w:val="00106B94"/>
    <w:rsid w:val="00107D7D"/>
    <w:rsid w:val="00110811"/>
    <w:rsid w:val="00110E81"/>
    <w:rsid w:val="001111A6"/>
    <w:rsid w:val="0011148E"/>
    <w:rsid w:val="00111F8B"/>
    <w:rsid w:val="00113329"/>
    <w:rsid w:val="001133AC"/>
    <w:rsid w:val="00113423"/>
    <w:rsid w:val="00113CF4"/>
    <w:rsid w:val="00113E86"/>
    <w:rsid w:val="00113F10"/>
    <w:rsid w:val="00114819"/>
    <w:rsid w:val="00114AF9"/>
    <w:rsid w:val="001153EA"/>
    <w:rsid w:val="00115643"/>
    <w:rsid w:val="00115CAD"/>
    <w:rsid w:val="00115FCA"/>
    <w:rsid w:val="00116339"/>
    <w:rsid w:val="0011673E"/>
    <w:rsid w:val="00116765"/>
    <w:rsid w:val="001167FB"/>
    <w:rsid w:val="00116A85"/>
    <w:rsid w:val="00116ADF"/>
    <w:rsid w:val="00117887"/>
    <w:rsid w:val="00117AB7"/>
    <w:rsid w:val="0012050A"/>
    <w:rsid w:val="00120A6A"/>
    <w:rsid w:val="00120EE2"/>
    <w:rsid w:val="001213C2"/>
    <w:rsid w:val="001219F5"/>
    <w:rsid w:val="00121A20"/>
    <w:rsid w:val="0012201A"/>
    <w:rsid w:val="00122414"/>
    <w:rsid w:val="001231A6"/>
    <w:rsid w:val="0012377F"/>
    <w:rsid w:val="0012385C"/>
    <w:rsid w:val="00124314"/>
    <w:rsid w:val="001245A7"/>
    <w:rsid w:val="00124BEA"/>
    <w:rsid w:val="001256A9"/>
    <w:rsid w:val="0012597F"/>
    <w:rsid w:val="00126029"/>
    <w:rsid w:val="0012679F"/>
    <w:rsid w:val="00126B41"/>
    <w:rsid w:val="00126B4A"/>
    <w:rsid w:val="00127AF9"/>
    <w:rsid w:val="00127BF4"/>
    <w:rsid w:val="00127DA6"/>
    <w:rsid w:val="001307BF"/>
    <w:rsid w:val="0013085A"/>
    <w:rsid w:val="00130A89"/>
    <w:rsid w:val="00130D4E"/>
    <w:rsid w:val="0013140C"/>
    <w:rsid w:val="00131969"/>
    <w:rsid w:val="00132FD0"/>
    <w:rsid w:val="001330B6"/>
    <w:rsid w:val="001334B0"/>
    <w:rsid w:val="00133D02"/>
    <w:rsid w:val="001344C0"/>
    <w:rsid w:val="001346FA"/>
    <w:rsid w:val="00134796"/>
    <w:rsid w:val="00134B1A"/>
    <w:rsid w:val="00135252"/>
    <w:rsid w:val="00135574"/>
    <w:rsid w:val="00135833"/>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BDA"/>
    <w:rsid w:val="00144CDF"/>
    <w:rsid w:val="00146103"/>
    <w:rsid w:val="001465D9"/>
    <w:rsid w:val="0014663C"/>
    <w:rsid w:val="00146661"/>
    <w:rsid w:val="0015012C"/>
    <w:rsid w:val="0015017A"/>
    <w:rsid w:val="00150326"/>
    <w:rsid w:val="001508FB"/>
    <w:rsid w:val="0015091F"/>
    <w:rsid w:val="00150C4F"/>
    <w:rsid w:val="001515DD"/>
    <w:rsid w:val="00151817"/>
    <w:rsid w:val="00151A3B"/>
    <w:rsid w:val="00151E23"/>
    <w:rsid w:val="00151E9B"/>
    <w:rsid w:val="001525FA"/>
    <w:rsid w:val="001526E0"/>
    <w:rsid w:val="00152E33"/>
    <w:rsid w:val="00153B10"/>
    <w:rsid w:val="00153C1B"/>
    <w:rsid w:val="00154AB4"/>
    <w:rsid w:val="001551B5"/>
    <w:rsid w:val="00155261"/>
    <w:rsid w:val="00156013"/>
    <w:rsid w:val="00156765"/>
    <w:rsid w:val="00156A64"/>
    <w:rsid w:val="00156F27"/>
    <w:rsid w:val="00157F43"/>
    <w:rsid w:val="00157FCB"/>
    <w:rsid w:val="001604C7"/>
    <w:rsid w:val="0016235E"/>
    <w:rsid w:val="00163906"/>
    <w:rsid w:val="0016394F"/>
    <w:rsid w:val="00163C15"/>
    <w:rsid w:val="00163C22"/>
    <w:rsid w:val="0016467A"/>
    <w:rsid w:val="0016483C"/>
    <w:rsid w:val="00164C64"/>
    <w:rsid w:val="00164FA1"/>
    <w:rsid w:val="0016509F"/>
    <w:rsid w:val="00165736"/>
    <w:rsid w:val="0016580A"/>
    <w:rsid w:val="001659C1"/>
    <w:rsid w:val="00165D84"/>
    <w:rsid w:val="00165F3B"/>
    <w:rsid w:val="00166BB8"/>
    <w:rsid w:val="00166C1C"/>
    <w:rsid w:val="00167485"/>
    <w:rsid w:val="00170107"/>
    <w:rsid w:val="001701FD"/>
    <w:rsid w:val="00170245"/>
    <w:rsid w:val="00170E8F"/>
    <w:rsid w:val="00171CF4"/>
    <w:rsid w:val="00171F8B"/>
    <w:rsid w:val="00173338"/>
    <w:rsid w:val="0017378F"/>
    <w:rsid w:val="00173A8E"/>
    <w:rsid w:val="00174742"/>
    <w:rsid w:val="00174FF6"/>
    <w:rsid w:val="0017502C"/>
    <w:rsid w:val="00175150"/>
    <w:rsid w:val="00175C0D"/>
    <w:rsid w:val="001763D6"/>
    <w:rsid w:val="00176C89"/>
    <w:rsid w:val="00177961"/>
    <w:rsid w:val="00177FCB"/>
    <w:rsid w:val="0018109B"/>
    <w:rsid w:val="001810DB"/>
    <w:rsid w:val="0018143F"/>
    <w:rsid w:val="00181587"/>
    <w:rsid w:val="001816E8"/>
    <w:rsid w:val="00181FF8"/>
    <w:rsid w:val="00183AAD"/>
    <w:rsid w:val="00184A84"/>
    <w:rsid w:val="001863E4"/>
    <w:rsid w:val="00187647"/>
    <w:rsid w:val="0019034B"/>
    <w:rsid w:val="0019046D"/>
    <w:rsid w:val="00190582"/>
    <w:rsid w:val="00190AC1"/>
    <w:rsid w:val="00192395"/>
    <w:rsid w:val="0019283C"/>
    <w:rsid w:val="0019341A"/>
    <w:rsid w:val="0019351D"/>
    <w:rsid w:val="00193AF2"/>
    <w:rsid w:val="00193C3E"/>
    <w:rsid w:val="0019489D"/>
    <w:rsid w:val="00195295"/>
    <w:rsid w:val="001956FE"/>
    <w:rsid w:val="00195846"/>
    <w:rsid w:val="00195E47"/>
    <w:rsid w:val="00196903"/>
    <w:rsid w:val="00197438"/>
    <w:rsid w:val="0019744D"/>
    <w:rsid w:val="00197DF9"/>
    <w:rsid w:val="001A1987"/>
    <w:rsid w:val="001A19C6"/>
    <w:rsid w:val="001A1FE5"/>
    <w:rsid w:val="001A2564"/>
    <w:rsid w:val="001A3098"/>
    <w:rsid w:val="001A3BBC"/>
    <w:rsid w:val="001A3E4B"/>
    <w:rsid w:val="001A3FD0"/>
    <w:rsid w:val="001A41F2"/>
    <w:rsid w:val="001A49D1"/>
    <w:rsid w:val="001A5590"/>
    <w:rsid w:val="001A5C09"/>
    <w:rsid w:val="001A5C47"/>
    <w:rsid w:val="001A60C8"/>
    <w:rsid w:val="001A6173"/>
    <w:rsid w:val="001A63AC"/>
    <w:rsid w:val="001A6CBA"/>
    <w:rsid w:val="001A730B"/>
    <w:rsid w:val="001A7B08"/>
    <w:rsid w:val="001A7CBC"/>
    <w:rsid w:val="001B0D97"/>
    <w:rsid w:val="001B10F5"/>
    <w:rsid w:val="001B1247"/>
    <w:rsid w:val="001B1336"/>
    <w:rsid w:val="001B1C69"/>
    <w:rsid w:val="001B26E6"/>
    <w:rsid w:val="001B32C3"/>
    <w:rsid w:val="001B333E"/>
    <w:rsid w:val="001B3A98"/>
    <w:rsid w:val="001B3CDA"/>
    <w:rsid w:val="001B467D"/>
    <w:rsid w:val="001B46A5"/>
    <w:rsid w:val="001B5A5D"/>
    <w:rsid w:val="001B64D3"/>
    <w:rsid w:val="001B6660"/>
    <w:rsid w:val="001B6E93"/>
    <w:rsid w:val="001C01F7"/>
    <w:rsid w:val="001C0E2E"/>
    <w:rsid w:val="001C15BA"/>
    <w:rsid w:val="001C1CE5"/>
    <w:rsid w:val="001C20CE"/>
    <w:rsid w:val="001C2344"/>
    <w:rsid w:val="001C23B9"/>
    <w:rsid w:val="001C263D"/>
    <w:rsid w:val="001C2E6A"/>
    <w:rsid w:val="001C317C"/>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CC6"/>
    <w:rsid w:val="001E22D1"/>
    <w:rsid w:val="001E2563"/>
    <w:rsid w:val="001E2ED9"/>
    <w:rsid w:val="001E31DF"/>
    <w:rsid w:val="001E3C06"/>
    <w:rsid w:val="001E47B0"/>
    <w:rsid w:val="001E4EF5"/>
    <w:rsid w:val="001E5067"/>
    <w:rsid w:val="001E52D7"/>
    <w:rsid w:val="001E58E2"/>
    <w:rsid w:val="001E5B11"/>
    <w:rsid w:val="001E5C30"/>
    <w:rsid w:val="001E5D9E"/>
    <w:rsid w:val="001E604C"/>
    <w:rsid w:val="001E6448"/>
    <w:rsid w:val="001E6664"/>
    <w:rsid w:val="001E7433"/>
    <w:rsid w:val="001E76DF"/>
    <w:rsid w:val="001E7AED"/>
    <w:rsid w:val="001E7CC9"/>
    <w:rsid w:val="001E7EAB"/>
    <w:rsid w:val="001F0624"/>
    <w:rsid w:val="001F0A9E"/>
    <w:rsid w:val="001F0E55"/>
    <w:rsid w:val="001F0EE6"/>
    <w:rsid w:val="001F0FC8"/>
    <w:rsid w:val="001F1A47"/>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7C0"/>
    <w:rsid w:val="00203A78"/>
    <w:rsid w:val="00203ECB"/>
    <w:rsid w:val="00203F96"/>
    <w:rsid w:val="0020529D"/>
    <w:rsid w:val="0020564A"/>
    <w:rsid w:val="002059F5"/>
    <w:rsid w:val="002061E1"/>
    <w:rsid w:val="002069B2"/>
    <w:rsid w:val="00206B6C"/>
    <w:rsid w:val="00207FA3"/>
    <w:rsid w:val="00211D40"/>
    <w:rsid w:val="00211DC6"/>
    <w:rsid w:val="00211FD0"/>
    <w:rsid w:val="002122D9"/>
    <w:rsid w:val="00212C7D"/>
    <w:rsid w:val="00213433"/>
    <w:rsid w:val="00213649"/>
    <w:rsid w:val="00214324"/>
    <w:rsid w:val="002148E4"/>
    <w:rsid w:val="00214DA8"/>
    <w:rsid w:val="00215423"/>
    <w:rsid w:val="002157D9"/>
    <w:rsid w:val="002158FA"/>
    <w:rsid w:val="00216006"/>
    <w:rsid w:val="0021613A"/>
    <w:rsid w:val="00216857"/>
    <w:rsid w:val="00220600"/>
    <w:rsid w:val="0022073A"/>
    <w:rsid w:val="002211F9"/>
    <w:rsid w:val="00221BF8"/>
    <w:rsid w:val="002224DB"/>
    <w:rsid w:val="0022262F"/>
    <w:rsid w:val="002227A7"/>
    <w:rsid w:val="00222D70"/>
    <w:rsid w:val="00223F58"/>
    <w:rsid w:val="00223FCB"/>
    <w:rsid w:val="00224C05"/>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58B8"/>
    <w:rsid w:val="002458EB"/>
    <w:rsid w:val="002459E8"/>
    <w:rsid w:val="002460B3"/>
    <w:rsid w:val="0024633C"/>
    <w:rsid w:val="00246470"/>
    <w:rsid w:val="00246479"/>
    <w:rsid w:val="0024657F"/>
    <w:rsid w:val="002468EA"/>
    <w:rsid w:val="002470B8"/>
    <w:rsid w:val="002500C8"/>
    <w:rsid w:val="0025097C"/>
    <w:rsid w:val="00250BD1"/>
    <w:rsid w:val="00251269"/>
    <w:rsid w:val="0025190D"/>
    <w:rsid w:val="0025266F"/>
    <w:rsid w:val="002530CC"/>
    <w:rsid w:val="00253853"/>
    <w:rsid w:val="00253A26"/>
    <w:rsid w:val="00253E23"/>
    <w:rsid w:val="00253E76"/>
    <w:rsid w:val="002557F6"/>
    <w:rsid w:val="00255984"/>
    <w:rsid w:val="00255C3D"/>
    <w:rsid w:val="00255DC7"/>
    <w:rsid w:val="00256443"/>
    <w:rsid w:val="00256A42"/>
    <w:rsid w:val="002574AC"/>
    <w:rsid w:val="00257543"/>
    <w:rsid w:val="002579B9"/>
    <w:rsid w:val="00257E20"/>
    <w:rsid w:val="002601E6"/>
    <w:rsid w:val="00260BF9"/>
    <w:rsid w:val="00261424"/>
    <w:rsid w:val="002617E7"/>
    <w:rsid w:val="002618F4"/>
    <w:rsid w:val="002624E0"/>
    <w:rsid w:val="00262F81"/>
    <w:rsid w:val="002641B3"/>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0"/>
    <w:rsid w:val="00271813"/>
    <w:rsid w:val="00271E2C"/>
    <w:rsid w:val="00271F3A"/>
    <w:rsid w:val="00273278"/>
    <w:rsid w:val="00273364"/>
    <w:rsid w:val="002733A8"/>
    <w:rsid w:val="00273584"/>
    <w:rsid w:val="0027358E"/>
    <w:rsid w:val="002737F4"/>
    <w:rsid w:val="00274588"/>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14AA"/>
    <w:rsid w:val="0028280A"/>
    <w:rsid w:val="00283ADA"/>
    <w:rsid w:val="00283BB4"/>
    <w:rsid w:val="0028445F"/>
    <w:rsid w:val="00284993"/>
    <w:rsid w:val="00284D0A"/>
    <w:rsid w:val="00285201"/>
    <w:rsid w:val="00285873"/>
    <w:rsid w:val="00285B5E"/>
    <w:rsid w:val="0028609F"/>
    <w:rsid w:val="00286ACD"/>
    <w:rsid w:val="00286C24"/>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51C1"/>
    <w:rsid w:val="002953A5"/>
    <w:rsid w:val="00296227"/>
    <w:rsid w:val="00296639"/>
    <w:rsid w:val="00296F44"/>
    <w:rsid w:val="00297526"/>
    <w:rsid w:val="0029759B"/>
    <w:rsid w:val="0029777D"/>
    <w:rsid w:val="002A04D1"/>
    <w:rsid w:val="002A055E"/>
    <w:rsid w:val="002A05FB"/>
    <w:rsid w:val="002A0DCE"/>
    <w:rsid w:val="002A1154"/>
    <w:rsid w:val="002A1790"/>
    <w:rsid w:val="002A18C7"/>
    <w:rsid w:val="002A1D4E"/>
    <w:rsid w:val="002A22B5"/>
    <w:rsid w:val="002A2644"/>
    <w:rsid w:val="002A2869"/>
    <w:rsid w:val="002A30D8"/>
    <w:rsid w:val="002A45B9"/>
    <w:rsid w:val="002A47C6"/>
    <w:rsid w:val="002A5044"/>
    <w:rsid w:val="002A50A6"/>
    <w:rsid w:val="002A52FF"/>
    <w:rsid w:val="002A57BC"/>
    <w:rsid w:val="002A5981"/>
    <w:rsid w:val="002A5D9C"/>
    <w:rsid w:val="002A61C9"/>
    <w:rsid w:val="002A629A"/>
    <w:rsid w:val="002A673A"/>
    <w:rsid w:val="002A6BA3"/>
    <w:rsid w:val="002A7029"/>
    <w:rsid w:val="002A75FE"/>
    <w:rsid w:val="002A7B0B"/>
    <w:rsid w:val="002A7E78"/>
    <w:rsid w:val="002B0FD2"/>
    <w:rsid w:val="002B10E4"/>
    <w:rsid w:val="002B176E"/>
    <w:rsid w:val="002B24D6"/>
    <w:rsid w:val="002B2FA4"/>
    <w:rsid w:val="002B3E30"/>
    <w:rsid w:val="002B50B4"/>
    <w:rsid w:val="002B53AD"/>
    <w:rsid w:val="002B5758"/>
    <w:rsid w:val="002B5762"/>
    <w:rsid w:val="002B61CE"/>
    <w:rsid w:val="002B63FD"/>
    <w:rsid w:val="002B697D"/>
    <w:rsid w:val="002B6B8E"/>
    <w:rsid w:val="002C02F1"/>
    <w:rsid w:val="002C0D37"/>
    <w:rsid w:val="002C1587"/>
    <w:rsid w:val="002C1D86"/>
    <w:rsid w:val="002C1F0D"/>
    <w:rsid w:val="002C20CB"/>
    <w:rsid w:val="002C3358"/>
    <w:rsid w:val="002C35A5"/>
    <w:rsid w:val="002C3B2F"/>
    <w:rsid w:val="002C41E6"/>
    <w:rsid w:val="002C5FDF"/>
    <w:rsid w:val="002C66FF"/>
    <w:rsid w:val="002C73A0"/>
    <w:rsid w:val="002C7550"/>
    <w:rsid w:val="002C76D8"/>
    <w:rsid w:val="002C796D"/>
    <w:rsid w:val="002D071A"/>
    <w:rsid w:val="002D0E27"/>
    <w:rsid w:val="002D10D4"/>
    <w:rsid w:val="002D20D2"/>
    <w:rsid w:val="002D34B2"/>
    <w:rsid w:val="002D381B"/>
    <w:rsid w:val="002D415F"/>
    <w:rsid w:val="002D48B0"/>
    <w:rsid w:val="002D534B"/>
    <w:rsid w:val="002D5B37"/>
    <w:rsid w:val="002D5C47"/>
    <w:rsid w:val="002D62BF"/>
    <w:rsid w:val="002D65E3"/>
    <w:rsid w:val="002D665B"/>
    <w:rsid w:val="002D7637"/>
    <w:rsid w:val="002D7EC5"/>
    <w:rsid w:val="002E0801"/>
    <w:rsid w:val="002E17F2"/>
    <w:rsid w:val="002E230A"/>
    <w:rsid w:val="002E28B3"/>
    <w:rsid w:val="002E2982"/>
    <w:rsid w:val="002E2DA5"/>
    <w:rsid w:val="002E3610"/>
    <w:rsid w:val="002E4139"/>
    <w:rsid w:val="002E43A3"/>
    <w:rsid w:val="002E51BF"/>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55F6"/>
    <w:rsid w:val="002F648D"/>
    <w:rsid w:val="002F6671"/>
    <w:rsid w:val="002F770C"/>
    <w:rsid w:val="00300856"/>
    <w:rsid w:val="00300900"/>
    <w:rsid w:val="00300D09"/>
    <w:rsid w:val="00301194"/>
    <w:rsid w:val="00301CE6"/>
    <w:rsid w:val="0030256B"/>
    <w:rsid w:val="00302DE4"/>
    <w:rsid w:val="00303630"/>
    <w:rsid w:val="00303FAF"/>
    <w:rsid w:val="00304D83"/>
    <w:rsid w:val="0030501F"/>
    <w:rsid w:val="00305697"/>
    <w:rsid w:val="00305C05"/>
    <w:rsid w:val="00305F9D"/>
    <w:rsid w:val="0030630E"/>
    <w:rsid w:val="00306598"/>
    <w:rsid w:val="0030674A"/>
    <w:rsid w:val="00306793"/>
    <w:rsid w:val="003069BA"/>
    <w:rsid w:val="0030760B"/>
    <w:rsid w:val="00307978"/>
    <w:rsid w:val="00307BA1"/>
    <w:rsid w:val="0031114E"/>
    <w:rsid w:val="00311702"/>
    <w:rsid w:val="0031182F"/>
    <w:rsid w:val="00311961"/>
    <w:rsid w:val="003119D7"/>
    <w:rsid w:val="00311E82"/>
    <w:rsid w:val="003127D0"/>
    <w:rsid w:val="0031290A"/>
    <w:rsid w:val="00313123"/>
    <w:rsid w:val="003132F6"/>
    <w:rsid w:val="00313D83"/>
    <w:rsid w:val="00313F7B"/>
    <w:rsid w:val="00313FC0"/>
    <w:rsid w:val="00313FD6"/>
    <w:rsid w:val="003143BD"/>
    <w:rsid w:val="00315363"/>
    <w:rsid w:val="0031568F"/>
    <w:rsid w:val="0031594C"/>
    <w:rsid w:val="003168D0"/>
    <w:rsid w:val="00316F48"/>
    <w:rsid w:val="003172C7"/>
    <w:rsid w:val="003203ED"/>
    <w:rsid w:val="00320BAD"/>
    <w:rsid w:val="003229D2"/>
    <w:rsid w:val="00322C53"/>
    <w:rsid w:val="00322C9F"/>
    <w:rsid w:val="00322F7D"/>
    <w:rsid w:val="00323732"/>
    <w:rsid w:val="0032394D"/>
    <w:rsid w:val="00323A5F"/>
    <w:rsid w:val="0032405C"/>
    <w:rsid w:val="00324419"/>
    <w:rsid w:val="0032487D"/>
    <w:rsid w:val="00324D23"/>
    <w:rsid w:val="00325601"/>
    <w:rsid w:val="00326C76"/>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70"/>
    <w:rsid w:val="00342BD7"/>
    <w:rsid w:val="00342CDF"/>
    <w:rsid w:val="00343370"/>
    <w:rsid w:val="00343999"/>
    <w:rsid w:val="00344590"/>
    <w:rsid w:val="00344973"/>
    <w:rsid w:val="00345A76"/>
    <w:rsid w:val="00345E5E"/>
    <w:rsid w:val="00346A64"/>
    <w:rsid w:val="00346DB5"/>
    <w:rsid w:val="00346E93"/>
    <w:rsid w:val="00347394"/>
    <w:rsid w:val="003475EE"/>
    <w:rsid w:val="003477B1"/>
    <w:rsid w:val="00347911"/>
    <w:rsid w:val="003509F5"/>
    <w:rsid w:val="00350EC9"/>
    <w:rsid w:val="00350F45"/>
    <w:rsid w:val="00353E56"/>
    <w:rsid w:val="003541AC"/>
    <w:rsid w:val="00354525"/>
    <w:rsid w:val="003546B6"/>
    <w:rsid w:val="003562C0"/>
    <w:rsid w:val="00357204"/>
    <w:rsid w:val="00357380"/>
    <w:rsid w:val="003576DE"/>
    <w:rsid w:val="003602D9"/>
    <w:rsid w:val="003604CE"/>
    <w:rsid w:val="0036099A"/>
    <w:rsid w:val="0036114C"/>
    <w:rsid w:val="003617F9"/>
    <w:rsid w:val="0036245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5C1F"/>
    <w:rsid w:val="003766E6"/>
    <w:rsid w:val="00376769"/>
    <w:rsid w:val="00377CE1"/>
    <w:rsid w:val="00380389"/>
    <w:rsid w:val="00380BEE"/>
    <w:rsid w:val="00380C83"/>
    <w:rsid w:val="0038194E"/>
    <w:rsid w:val="00381A09"/>
    <w:rsid w:val="00382319"/>
    <w:rsid w:val="00382768"/>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0E7E"/>
    <w:rsid w:val="003910C9"/>
    <w:rsid w:val="003938BC"/>
    <w:rsid w:val="003939FF"/>
    <w:rsid w:val="00394167"/>
    <w:rsid w:val="003944E7"/>
    <w:rsid w:val="003949BF"/>
    <w:rsid w:val="00395217"/>
    <w:rsid w:val="00395482"/>
    <w:rsid w:val="00395CD9"/>
    <w:rsid w:val="00395F3E"/>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60B5"/>
    <w:rsid w:val="003A6291"/>
    <w:rsid w:val="003A6AEB"/>
    <w:rsid w:val="003A6BAC"/>
    <w:rsid w:val="003A6BBE"/>
    <w:rsid w:val="003A6FAF"/>
    <w:rsid w:val="003A70A4"/>
    <w:rsid w:val="003A7B70"/>
    <w:rsid w:val="003A7EF3"/>
    <w:rsid w:val="003A7FD4"/>
    <w:rsid w:val="003B0815"/>
    <w:rsid w:val="003B1184"/>
    <w:rsid w:val="003B159C"/>
    <w:rsid w:val="003B25A1"/>
    <w:rsid w:val="003B2984"/>
    <w:rsid w:val="003B2C93"/>
    <w:rsid w:val="003B35AF"/>
    <w:rsid w:val="003B369F"/>
    <w:rsid w:val="003B36A3"/>
    <w:rsid w:val="003B36E1"/>
    <w:rsid w:val="003B3CB4"/>
    <w:rsid w:val="003B42D2"/>
    <w:rsid w:val="003B49C1"/>
    <w:rsid w:val="003B4E4C"/>
    <w:rsid w:val="003B5924"/>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265"/>
    <w:rsid w:val="003D0A33"/>
    <w:rsid w:val="003D109F"/>
    <w:rsid w:val="003D1755"/>
    <w:rsid w:val="003D2478"/>
    <w:rsid w:val="003D25C9"/>
    <w:rsid w:val="003D28CF"/>
    <w:rsid w:val="003D3084"/>
    <w:rsid w:val="003D3157"/>
    <w:rsid w:val="003D3C41"/>
    <w:rsid w:val="003D3C45"/>
    <w:rsid w:val="003D405E"/>
    <w:rsid w:val="003D4639"/>
    <w:rsid w:val="003D4AE0"/>
    <w:rsid w:val="003D5B1F"/>
    <w:rsid w:val="003D7245"/>
    <w:rsid w:val="003E07A3"/>
    <w:rsid w:val="003E0A64"/>
    <w:rsid w:val="003E15FA"/>
    <w:rsid w:val="003E299E"/>
    <w:rsid w:val="003E2ACC"/>
    <w:rsid w:val="003E32BA"/>
    <w:rsid w:val="003E3B7B"/>
    <w:rsid w:val="003E3D97"/>
    <w:rsid w:val="003E422C"/>
    <w:rsid w:val="003E55E4"/>
    <w:rsid w:val="003E69C5"/>
    <w:rsid w:val="003E74E3"/>
    <w:rsid w:val="003E78BD"/>
    <w:rsid w:val="003F02FF"/>
    <w:rsid w:val="003F05C7"/>
    <w:rsid w:val="003F06CD"/>
    <w:rsid w:val="003F073F"/>
    <w:rsid w:val="003F118A"/>
    <w:rsid w:val="003F1F68"/>
    <w:rsid w:val="003F241F"/>
    <w:rsid w:val="003F2B47"/>
    <w:rsid w:val="003F2CD4"/>
    <w:rsid w:val="003F326B"/>
    <w:rsid w:val="003F3AC0"/>
    <w:rsid w:val="003F3BDF"/>
    <w:rsid w:val="003F403D"/>
    <w:rsid w:val="003F4319"/>
    <w:rsid w:val="003F456D"/>
    <w:rsid w:val="003F48F7"/>
    <w:rsid w:val="003F4CCB"/>
    <w:rsid w:val="003F5782"/>
    <w:rsid w:val="003F6245"/>
    <w:rsid w:val="003F68C0"/>
    <w:rsid w:val="003F6BBE"/>
    <w:rsid w:val="003F6E83"/>
    <w:rsid w:val="003F7155"/>
    <w:rsid w:val="003F752C"/>
    <w:rsid w:val="003F7760"/>
    <w:rsid w:val="004000E8"/>
    <w:rsid w:val="00400BB3"/>
    <w:rsid w:val="00401EBB"/>
    <w:rsid w:val="00402728"/>
    <w:rsid w:val="00402A38"/>
    <w:rsid w:val="00402ADA"/>
    <w:rsid w:val="00402E2B"/>
    <w:rsid w:val="00402EB6"/>
    <w:rsid w:val="004038C6"/>
    <w:rsid w:val="00404CFD"/>
    <w:rsid w:val="0040512B"/>
    <w:rsid w:val="00405CA5"/>
    <w:rsid w:val="00405EFF"/>
    <w:rsid w:val="00407CD3"/>
    <w:rsid w:val="00407FE1"/>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429"/>
    <w:rsid w:val="004217FC"/>
    <w:rsid w:val="004219DC"/>
    <w:rsid w:val="00421E3B"/>
    <w:rsid w:val="00421E4F"/>
    <w:rsid w:val="00422AA4"/>
    <w:rsid w:val="00422C2B"/>
    <w:rsid w:val="004242F4"/>
    <w:rsid w:val="00425DA1"/>
    <w:rsid w:val="004262BB"/>
    <w:rsid w:val="00427248"/>
    <w:rsid w:val="004273B5"/>
    <w:rsid w:val="00427876"/>
    <w:rsid w:val="00427C99"/>
    <w:rsid w:val="00430979"/>
    <w:rsid w:val="00432D00"/>
    <w:rsid w:val="00432EE6"/>
    <w:rsid w:val="004330C7"/>
    <w:rsid w:val="004332E1"/>
    <w:rsid w:val="004337B7"/>
    <w:rsid w:val="00434C00"/>
    <w:rsid w:val="00434D8F"/>
    <w:rsid w:val="0043540C"/>
    <w:rsid w:val="00435ECE"/>
    <w:rsid w:val="00436676"/>
    <w:rsid w:val="004369C0"/>
    <w:rsid w:val="00436B5D"/>
    <w:rsid w:val="00436C9F"/>
    <w:rsid w:val="00437447"/>
    <w:rsid w:val="00437F7B"/>
    <w:rsid w:val="00440101"/>
    <w:rsid w:val="004410B2"/>
    <w:rsid w:val="00441A92"/>
    <w:rsid w:val="00442521"/>
    <w:rsid w:val="004430D2"/>
    <w:rsid w:val="004431DC"/>
    <w:rsid w:val="00443674"/>
    <w:rsid w:val="00444F56"/>
    <w:rsid w:val="00445A69"/>
    <w:rsid w:val="00446488"/>
    <w:rsid w:val="00446635"/>
    <w:rsid w:val="00447497"/>
    <w:rsid w:val="00450881"/>
    <w:rsid w:val="00450E73"/>
    <w:rsid w:val="00451612"/>
    <w:rsid w:val="00451787"/>
    <w:rsid w:val="004517AA"/>
    <w:rsid w:val="00451A09"/>
    <w:rsid w:val="00451FC3"/>
    <w:rsid w:val="00452385"/>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67F64"/>
    <w:rsid w:val="004703C0"/>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6044"/>
    <w:rsid w:val="004769AD"/>
    <w:rsid w:val="00476B44"/>
    <w:rsid w:val="00477403"/>
    <w:rsid w:val="00477768"/>
    <w:rsid w:val="00477E76"/>
    <w:rsid w:val="00480C4F"/>
    <w:rsid w:val="004817CF"/>
    <w:rsid w:val="00482038"/>
    <w:rsid w:val="0048207B"/>
    <w:rsid w:val="004826A3"/>
    <w:rsid w:val="00483655"/>
    <w:rsid w:val="004848D9"/>
    <w:rsid w:val="00484E95"/>
    <w:rsid w:val="004865B7"/>
    <w:rsid w:val="00487700"/>
    <w:rsid w:val="00487C15"/>
    <w:rsid w:val="00487F39"/>
    <w:rsid w:val="004900EE"/>
    <w:rsid w:val="00490956"/>
    <w:rsid w:val="00490BF5"/>
    <w:rsid w:val="00490D26"/>
    <w:rsid w:val="00490DA0"/>
    <w:rsid w:val="00491CBB"/>
    <w:rsid w:val="00492BC5"/>
    <w:rsid w:val="00492D66"/>
    <w:rsid w:val="004939B1"/>
    <w:rsid w:val="00493B61"/>
    <w:rsid w:val="00493F2F"/>
    <w:rsid w:val="00494094"/>
    <w:rsid w:val="0049535B"/>
    <w:rsid w:val="004964F1"/>
    <w:rsid w:val="004966C6"/>
    <w:rsid w:val="00496EC4"/>
    <w:rsid w:val="00497001"/>
    <w:rsid w:val="00497915"/>
    <w:rsid w:val="00497DB7"/>
    <w:rsid w:val="004A0036"/>
    <w:rsid w:val="004A0BFE"/>
    <w:rsid w:val="004A1073"/>
    <w:rsid w:val="004A16BC"/>
    <w:rsid w:val="004A19B2"/>
    <w:rsid w:val="004A1CA2"/>
    <w:rsid w:val="004A2B94"/>
    <w:rsid w:val="004A310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9B9"/>
    <w:rsid w:val="004B1FA9"/>
    <w:rsid w:val="004B26E7"/>
    <w:rsid w:val="004B2850"/>
    <w:rsid w:val="004B2A0C"/>
    <w:rsid w:val="004B2B28"/>
    <w:rsid w:val="004B2CDF"/>
    <w:rsid w:val="004B42C7"/>
    <w:rsid w:val="004B4578"/>
    <w:rsid w:val="004B4AFE"/>
    <w:rsid w:val="004B4BE4"/>
    <w:rsid w:val="004B5276"/>
    <w:rsid w:val="004B5696"/>
    <w:rsid w:val="004B57CF"/>
    <w:rsid w:val="004B5F3D"/>
    <w:rsid w:val="004B6D71"/>
    <w:rsid w:val="004B6F6A"/>
    <w:rsid w:val="004B7943"/>
    <w:rsid w:val="004B7C0C"/>
    <w:rsid w:val="004B7FE5"/>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54B"/>
    <w:rsid w:val="004C6738"/>
    <w:rsid w:val="004C767B"/>
    <w:rsid w:val="004D01E9"/>
    <w:rsid w:val="004D0567"/>
    <w:rsid w:val="004D0577"/>
    <w:rsid w:val="004D0BC6"/>
    <w:rsid w:val="004D0C4A"/>
    <w:rsid w:val="004D0F82"/>
    <w:rsid w:val="004D1277"/>
    <w:rsid w:val="004D19F8"/>
    <w:rsid w:val="004D1FBF"/>
    <w:rsid w:val="004D2254"/>
    <w:rsid w:val="004D23CC"/>
    <w:rsid w:val="004D2479"/>
    <w:rsid w:val="004D34F3"/>
    <w:rsid w:val="004D361F"/>
    <w:rsid w:val="004D36B1"/>
    <w:rsid w:val="004D3AD2"/>
    <w:rsid w:val="004D4F80"/>
    <w:rsid w:val="004D584C"/>
    <w:rsid w:val="004D5E8E"/>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5026"/>
    <w:rsid w:val="004E56DC"/>
    <w:rsid w:val="004E6183"/>
    <w:rsid w:val="004E63BC"/>
    <w:rsid w:val="004E670F"/>
    <w:rsid w:val="004E67F9"/>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5E2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63B"/>
    <w:rsid w:val="00514E4D"/>
    <w:rsid w:val="005153A7"/>
    <w:rsid w:val="0051541D"/>
    <w:rsid w:val="00515554"/>
    <w:rsid w:val="00515816"/>
    <w:rsid w:val="00515A01"/>
    <w:rsid w:val="0051666C"/>
    <w:rsid w:val="00517A2A"/>
    <w:rsid w:val="00517EE7"/>
    <w:rsid w:val="0052044F"/>
    <w:rsid w:val="00520B17"/>
    <w:rsid w:val="00521849"/>
    <w:rsid w:val="005219CF"/>
    <w:rsid w:val="00521F93"/>
    <w:rsid w:val="0052206A"/>
    <w:rsid w:val="0052217E"/>
    <w:rsid w:val="005221D0"/>
    <w:rsid w:val="0052223F"/>
    <w:rsid w:val="00523B02"/>
    <w:rsid w:val="00523F0A"/>
    <w:rsid w:val="005245F1"/>
    <w:rsid w:val="00524828"/>
    <w:rsid w:val="00524EA6"/>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2232"/>
    <w:rsid w:val="00532270"/>
    <w:rsid w:val="005324D5"/>
    <w:rsid w:val="0053275F"/>
    <w:rsid w:val="005333A2"/>
    <w:rsid w:val="005337FA"/>
    <w:rsid w:val="00533C0B"/>
    <w:rsid w:val="0053420D"/>
    <w:rsid w:val="005342B1"/>
    <w:rsid w:val="00534B59"/>
    <w:rsid w:val="00536692"/>
    <w:rsid w:val="00536759"/>
    <w:rsid w:val="00536F49"/>
    <w:rsid w:val="005372B1"/>
    <w:rsid w:val="00537A31"/>
    <w:rsid w:val="00537C62"/>
    <w:rsid w:val="00541695"/>
    <w:rsid w:val="005416F8"/>
    <w:rsid w:val="00541718"/>
    <w:rsid w:val="00541B28"/>
    <w:rsid w:val="00541B53"/>
    <w:rsid w:val="0054272D"/>
    <w:rsid w:val="00543BE3"/>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578DF"/>
    <w:rsid w:val="00560929"/>
    <w:rsid w:val="00560996"/>
    <w:rsid w:val="0056121F"/>
    <w:rsid w:val="00561738"/>
    <w:rsid w:val="005618E6"/>
    <w:rsid w:val="00562AF6"/>
    <w:rsid w:val="00562EA2"/>
    <w:rsid w:val="00565C43"/>
    <w:rsid w:val="00566E78"/>
    <w:rsid w:val="005702F5"/>
    <w:rsid w:val="00570479"/>
    <w:rsid w:val="00570D9D"/>
    <w:rsid w:val="00572505"/>
    <w:rsid w:val="00572CA2"/>
    <w:rsid w:val="00572EA3"/>
    <w:rsid w:val="005734DD"/>
    <w:rsid w:val="00573A0D"/>
    <w:rsid w:val="00573E96"/>
    <w:rsid w:val="00573FA2"/>
    <w:rsid w:val="005748B6"/>
    <w:rsid w:val="00575296"/>
    <w:rsid w:val="0057591F"/>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881"/>
    <w:rsid w:val="0058798C"/>
    <w:rsid w:val="005900FA"/>
    <w:rsid w:val="00590DFD"/>
    <w:rsid w:val="00591772"/>
    <w:rsid w:val="00591CB4"/>
    <w:rsid w:val="00591E06"/>
    <w:rsid w:val="005932D7"/>
    <w:rsid w:val="00593363"/>
    <w:rsid w:val="005935A4"/>
    <w:rsid w:val="005948C2"/>
    <w:rsid w:val="00594B0E"/>
    <w:rsid w:val="00594F46"/>
    <w:rsid w:val="0059505B"/>
    <w:rsid w:val="00595312"/>
    <w:rsid w:val="00595686"/>
    <w:rsid w:val="00595796"/>
    <w:rsid w:val="00595D1C"/>
    <w:rsid w:val="00595DCA"/>
    <w:rsid w:val="00596002"/>
    <w:rsid w:val="005961A9"/>
    <w:rsid w:val="005961DB"/>
    <w:rsid w:val="00596776"/>
    <w:rsid w:val="005969BE"/>
    <w:rsid w:val="00596E79"/>
    <w:rsid w:val="0059779B"/>
    <w:rsid w:val="00597F13"/>
    <w:rsid w:val="005A04CE"/>
    <w:rsid w:val="005A07DD"/>
    <w:rsid w:val="005A1750"/>
    <w:rsid w:val="005A209A"/>
    <w:rsid w:val="005A26B4"/>
    <w:rsid w:val="005A29FF"/>
    <w:rsid w:val="005A2AC7"/>
    <w:rsid w:val="005A3391"/>
    <w:rsid w:val="005A55AA"/>
    <w:rsid w:val="005A662D"/>
    <w:rsid w:val="005A7BD8"/>
    <w:rsid w:val="005A7D05"/>
    <w:rsid w:val="005B1409"/>
    <w:rsid w:val="005B1B0B"/>
    <w:rsid w:val="005B1D21"/>
    <w:rsid w:val="005B2ED4"/>
    <w:rsid w:val="005B35D7"/>
    <w:rsid w:val="005B35FC"/>
    <w:rsid w:val="005B392A"/>
    <w:rsid w:val="005B3AA3"/>
    <w:rsid w:val="005B3EDC"/>
    <w:rsid w:val="005B4274"/>
    <w:rsid w:val="005B4FBB"/>
    <w:rsid w:val="005B51CD"/>
    <w:rsid w:val="005B61F5"/>
    <w:rsid w:val="005B626D"/>
    <w:rsid w:val="005B64E3"/>
    <w:rsid w:val="005B66A3"/>
    <w:rsid w:val="005B680C"/>
    <w:rsid w:val="005B6B0F"/>
    <w:rsid w:val="005B6E23"/>
    <w:rsid w:val="005B6EAE"/>
    <w:rsid w:val="005B6F83"/>
    <w:rsid w:val="005B7EF2"/>
    <w:rsid w:val="005C0804"/>
    <w:rsid w:val="005C0B4F"/>
    <w:rsid w:val="005C0C80"/>
    <w:rsid w:val="005C0D76"/>
    <w:rsid w:val="005C104F"/>
    <w:rsid w:val="005C2066"/>
    <w:rsid w:val="005C3146"/>
    <w:rsid w:val="005C3217"/>
    <w:rsid w:val="005C45F1"/>
    <w:rsid w:val="005C4F06"/>
    <w:rsid w:val="005C584F"/>
    <w:rsid w:val="005C5DF8"/>
    <w:rsid w:val="005C683A"/>
    <w:rsid w:val="005C6B0E"/>
    <w:rsid w:val="005C6F2F"/>
    <w:rsid w:val="005C74FB"/>
    <w:rsid w:val="005C7531"/>
    <w:rsid w:val="005C775A"/>
    <w:rsid w:val="005C7DEC"/>
    <w:rsid w:val="005D022A"/>
    <w:rsid w:val="005D02DB"/>
    <w:rsid w:val="005D0490"/>
    <w:rsid w:val="005D0727"/>
    <w:rsid w:val="005D0A6F"/>
    <w:rsid w:val="005D0D05"/>
    <w:rsid w:val="005D0F9B"/>
    <w:rsid w:val="005D1602"/>
    <w:rsid w:val="005D18EE"/>
    <w:rsid w:val="005D1C2B"/>
    <w:rsid w:val="005D1DB3"/>
    <w:rsid w:val="005D2442"/>
    <w:rsid w:val="005D2EBB"/>
    <w:rsid w:val="005D3487"/>
    <w:rsid w:val="005D3ABF"/>
    <w:rsid w:val="005D3CA8"/>
    <w:rsid w:val="005D3D06"/>
    <w:rsid w:val="005D4344"/>
    <w:rsid w:val="005D45CC"/>
    <w:rsid w:val="005D4777"/>
    <w:rsid w:val="005D5225"/>
    <w:rsid w:val="005D6005"/>
    <w:rsid w:val="005D6A27"/>
    <w:rsid w:val="005D7674"/>
    <w:rsid w:val="005D7796"/>
    <w:rsid w:val="005D77C5"/>
    <w:rsid w:val="005E0DBC"/>
    <w:rsid w:val="005E0E96"/>
    <w:rsid w:val="005E12FA"/>
    <w:rsid w:val="005E1323"/>
    <w:rsid w:val="005E162C"/>
    <w:rsid w:val="005E19D2"/>
    <w:rsid w:val="005E1D20"/>
    <w:rsid w:val="005E1E05"/>
    <w:rsid w:val="005E358E"/>
    <w:rsid w:val="005E385F"/>
    <w:rsid w:val="005E3A27"/>
    <w:rsid w:val="005E3CC7"/>
    <w:rsid w:val="005E5B81"/>
    <w:rsid w:val="005E71BE"/>
    <w:rsid w:val="005E7320"/>
    <w:rsid w:val="005E7D88"/>
    <w:rsid w:val="005F01A7"/>
    <w:rsid w:val="005F0937"/>
    <w:rsid w:val="005F1BBE"/>
    <w:rsid w:val="005F2BD4"/>
    <w:rsid w:val="005F2CB1"/>
    <w:rsid w:val="005F3025"/>
    <w:rsid w:val="005F31C5"/>
    <w:rsid w:val="005F4389"/>
    <w:rsid w:val="005F460C"/>
    <w:rsid w:val="005F4B73"/>
    <w:rsid w:val="005F5381"/>
    <w:rsid w:val="005F569B"/>
    <w:rsid w:val="005F618C"/>
    <w:rsid w:val="005F6725"/>
    <w:rsid w:val="005F6A0F"/>
    <w:rsid w:val="005F70BD"/>
    <w:rsid w:val="005F76A6"/>
    <w:rsid w:val="005F7719"/>
    <w:rsid w:val="00600006"/>
    <w:rsid w:val="0060049B"/>
    <w:rsid w:val="00600527"/>
    <w:rsid w:val="00600976"/>
    <w:rsid w:val="00600CE5"/>
    <w:rsid w:val="0060204D"/>
    <w:rsid w:val="0060283C"/>
    <w:rsid w:val="0060291E"/>
    <w:rsid w:val="00603C0A"/>
    <w:rsid w:val="00604DB2"/>
    <w:rsid w:val="00604EF1"/>
    <w:rsid w:val="00604F14"/>
    <w:rsid w:val="00605F32"/>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C3E"/>
    <w:rsid w:val="00620D80"/>
    <w:rsid w:val="00620FF5"/>
    <w:rsid w:val="00621A29"/>
    <w:rsid w:val="0062278F"/>
    <w:rsid w:val="00622993"/>
    <w:rsid w:val="00622F71"/>
    <w:rsid w:val="006234A6"/>
    <w:rsid w:val="00623E6D"/>
    <w:rsid w:val="0062411D"/>
    <w:rsid w:val="00624A3C"/>
    <w:rsid w:val="00624C46"/>
    <w:rsid w:val="00624EE3"/>
    <w:rsid w:val="00625B0E"/>
    <w:rsid w:val="00626021"/>
    <w:rsid w:val="006267D4"/>
    <w:rsid w:val="006269E7"/>
    <w:rsid w:val="00626FBC"/>
    <w:rsid w:val="00627073"/>
    <w:rsid w:val="006271F1"/>
    <w:rsid w:val="00630001"/>
    <w:rsid w:val="00630971"/>
    <w:rsid w:val="006311B3"/>
    <w:rsid w:val="00631585"/>
    <w:rsid w:val="00632155"/>
    <w:rsid w:val="006327BD"/>
    <w:rsid w:val="0063284C"/>
    <w:rsid w:val="006329A1"/>
    <w:rsid w:val="00632D26"/>
    <w:rsid w:val="00633BE8"/>
    <w:rsid w:val="00635195"/>
    <w:rsid w:val="00636398"/>
    <w:rsid w:val="006368D3"/>
    <w:rsid w:val="0063693D"/>
    <w:rsid w:val="006377DA"/>
    <w:rsid w:val="006377EC"/>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3F45"/>
    <w:rsid w:val="0064472D"/>
    <w:rsid w:val="00644AB8"/>
    <w:rsid w:val="00644BCF"/>
    <w:rsid w:val="00645689"/>
    <w:rsid w:val="00645846"/>
    <w:rsid w:val="00645889"/>
    <w:rsid w:val="006459E6"/>
    <w:rsid w:val="00645E66"/>
    <w:rsid w:val="00645F0B"/>
    <w:rsid w:val="00645FB4"/>
    <w:rsid w:val="0064621C"/>
    <w:rsid w:val="0064624E"/>
    <w:rsid w:val="006473F2"/>
    <w:rsid w:val="00647C92"/>
    <w:rsid w:val="006508E8"/>
    <w:rsid w:val="00650AB9"/>
    <w:rsid w:val="00650AFB"/>
    <w:rsid w:val="00650CEE"/>
    <w:rsid w:val="00652936"/>
    <w:rsid w:val="0065364B"/>
    <w:rsid w:val="0065384C"/>
    <w:rsid w:val="00653A8A"/>
    <w:rsid w:val="00653CE6"/>
    <w:rsid w:val="00653F7F"/>
    <w:rsid w:val="006548F0"/>
    <w:rsid w:val="00654AF9"/>
    <w:rsid w:val="006551FE"/>
    <w:rsid w:val="00655733"/>
    <w:rsid w:val="00655908"/>
    <w:rsid w:val="00655ACD"/>
    <w:rsid w:val="0065624F"/>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E58"/>
    <w:rsid w:val="00667AB8"/>
    <w:rsid w:val="00667EE7"/>
    <w:rsid w:val="00670149"/>
    <w:rsid w:val="00670423"/>
    <w:rsid w:val="00670922"/>
    <w:rsid w:val="00670BE1"/>
    <w:rsid w:val="006711FD"/>
    <w:rsid w:val="00671AB5"/>
    <w:rsid w:val="0067218F"/>
    <w:rsid w:val="00673049"/>
    <w:rsid w:val="006734B9"/>
    <w:rsid w:val="006735CD"/>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4C2"/>
    <w:rsid w:val="00680C7F"/>
    <w:rsid w:val="00681003"/>
    <w:rsid w:val="006811F5"/>
    <w:rsid w:val="006817C9"/>
    <w:rsid w:val="0068182E"/>
    <w:rsid w:val="00683319"/>
    <w:rsid w:val="00683ECE"/>
    <w:rsid w:val="006844EA"/>
    <w:rsid w:val="00684BC6"/>
    <w:rsid w:val="0068543A"/>
    <w:rsid w:val="0068649B"/>
    <w:rsid w:val="006865D8"/>
    <w:rsid w:val="0068696D"/>
    <w:rsid w:val="006870E1"/>
    <w:rsid w:val="00687EE8"/>
    <w:rsid w:val="00690720"/>
    <w:rsid w:val="00690B67"/>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97187"/>
    <w:rsid w:val="00697682"/>
    <w:rsid w:val="006A037E"/>
    <w:rsid w:val="006A06F0"/>
    <w:rsid w:val="006A121F"/>
    <w:rsid w:val="006A22FC"/>
    <w:rsid w:val="006A36C4"/>
    <w:rsid w:val="006A3A5B"/>
    <w:rsid w:val="006A40F3"/>
    <w:rsid w:val="006A420F"/>
    <w:rsid w:val="006A46FB"/>
    <w:rsid w:val="006A4743"/>
    <w:rsid w:val="006A542C"/>
    <w:rsid w:val="006A578F"/>
    <w:rsid w:val="006A5E28"/>
    <w:rsid w:val="006A65F6"/>
    <w:rsid w:val="006A697B"/>
    <w:rsid w:val="006A6F35"/>
    <w:rsid w:val="006A765E"/>
    <w:rsid w:val="006A7AFF"/>
    <w:rsid w:val="006B00C5"/>
    <w:rsid w:val="006B1044"/>
    <w:rsid w:val="006B1816"/>
    <w:rsid w:val="006B1B6A"/>
    <w:rsid w:val="006B2099"/>
    <w:rsid w:val="006B2467"/>
    <w:rsid w:val="006B2F1B"/>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8B7"/>
    <w:rsid w:val="006E2A5B"/>
    <w:rsid w:val="006E2A9B"/>
    <w:rsid w:val="006E2D49"/>
    <w:rsid w:val="006E3310"/>
    <w:rsid w:val="006E3417"/>
    <w:rsid w:val="006E3B9F"/>
    <w:rsid w:val="006E4303"/>
    <w:rsid w:val="006E4E39"/>
    <w:rsid w:val="006E509B"/>
    <w:rsid w:val="006E50F2"/>
    <w:rsid w:val="006E565E"/>
    <w:rsid w:val="006E673D"/>
    <w:rsid w:val="006E6B7E"/>
    <w:rsid w:val="006E71DD"/>
    <w:rsid w:val="006E7875"/>
    <w:rsid w:val="006E788D"/>
    <w:rsid w:val="006E7D3B"/>
    <w:rsid w:val="006F02F4"/>
    <w:rsid w:val="006F09CA"/>
    <w:rsid w:val="006F1B70"/>
    <w:rsid w:val="006F2558"/>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5D9"/>
    <w:rsid w:val="007066EC"/>
    <w:rsid w:val="00706811"/>
    <w:rsid w:val="00706974"/>
    <w:rsid w:val="00706E1C"/>
    <w:rsid w:val="00707072"/>
    <w:rsid w:val="00707AAB"/>
    <w:rsid w:val="00707BDD"/>
    <w:rsid w:val="00707D61"/>
    <w:rsid w:val="0071079D"/>
    <w:rsid w:val="007110AF"/>
    <w:rsid w:val="0071134F"/>
    <w:rsid w:val="00711A5E"/>
    <w:rsid w:val="00711C39"/>
    <w:rsid w:val="007121E6"/>
    <w:rsid w:val="00712287"/>
    <w:rsid w:val="00712772"/>
    <w:rsid w:val="00712EAE"/>
    <w:rsid w:val="00712FFB"/>
    <w:rsid w:val="00713093"/>
    <w:rsid w:val="00713B7F"/>
    <w:rsid w:val="00713DEE"/>
    <w:rsid w:val="007140AB"/>
    <w:rsid w:val="0071437C"/>
    <w:rsid w:val="007144ED"/>
    <w:rsid w:val="007148D3"/>
    <w:rsid w:val="00714D8A"/>
    <w:rsid w:val="00714DA5"/>
    <w:rsid w:val="00714DE3"/>
    <w:rsid w:val="0071501A"/>
    <w:rsid w:val="007157C3"/>
    <w:rsid w:val="00715B9A"/>
    <w:rsid w:val="00715E42"/>
    <w:rsid w:val="007163F9"/>
    <w:rsid w:val="00716959"/>
    <w:rsid w:val="0071703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37B"/>
    <w:rsid w:val="007344C6"/>
    <w:rsid w:val="007348B1"/>
    <w:rsid w:val="0073524E"/>
    <w:rsid w:val="007352DA"/>
    <w:rsid w:val="0073560A"/>
    <w:rsid w:val="00735F43"/>
    <w:rsid w:val="0073627D"/>
    <w:rsid w:val="007362A6"/>
    <w:rsid w:val="00736503"/>
    <w:rsid w:val="00736D7D"/>
    <w:rsid w:val="00737099"/>
    <w:rsid w:val="007375E4"/>
    <w:rsid w:val="00737790"/>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1A2"/>
    <w:rsid w:val="0074647E"/>
    <w:rsid w:val="007465F0"/>
    <w:rsid w:val="0074680A"/>
    <w:rsid w:val="00746842"/>
    <w:rsid w:val="00746CC4"/>
    <w:rsid w:val="00747D8B"/>
    <w:rsid w:val="00747F4E"/>
    <w:rsid w:val="00750146"/>
    <w:rsid w:val="0075089B"/>
    <w:rsid w:val="00750F1D"/>
    <w:rsid w:val="00751228"/>
    <w:rsid w:val="00751910"/>
    <w:rsid w:val="00751C98"/>
    <w:rsid w:val="00754893"/>
    <w:rsid w:val="00754B77"/>
    <w:rsid w:val="007558CF"/>
    <w:rsid w:val="007571E1"/>
    <w:rsid w:val="007574D9"/>
    <w:rsid w:val="007575DC"/>
    <w:rsid w:val="007576B1"/>
    <w:rsid w:val="00757A16"/>
    <w:rsid w:val="00757ACC"/>
    <w:rsid w:val="007604B2"/>
    <w:rsid w:val="00763849"/>
    <w:rsid w:val="00763A62"/>
    <w:rsid w:val="00764E5F"/>
    <w:rsid w:val="00765281"/>
    <w:rsid w:val="00765B54"/>
    <w:rsid w:val="00765CF2"/>
    <w:rsid w:val="007666BC"/>
    <w:rsid w:val="0076680C"/>
    <w:rsid w:val="00766BAD"/>
    <w:rsid w:val="00766F0D"/>
    <w:rsid w:val="0076739D"/>
    <w:rsid w:val="007702CA"/>
    <w:rsid w:val="00771545"/>
    <w:rsid w:val="00771701"/>
    <w:rsid w:val="007718AA"/>
    <w:rsid w:val="00772577"/>
    <w:rsid w:val="007729A2"/>
    <w:rsid w:val="00772D37"/>
    <w:rsid w:val="00772F96"/>
    <w:rsid w:val="00773087"/>
    <w:rsid w:val="007741EB"/>
    <w:rsid w:val="0077541B"/>
    <w:rsid w:val="007755F2"/>
    <w:rsid w:val="00776971"/>
    <w:rsid w:val="00776BE3"/>
    <w:rsid w:val="007774BC"/>
    <w:rsid w:val="0077768B"/>
    <w:rsid w:val="00777CA9"/>
    <w:rsid w:val="007807D4"/>
    <w:rsid w:val="00780842"/>
    <w:rsid w:val="00780A80"/>
    <w:rsid w:val="0078146A"/>
    <w:rsid w:val="00781582"/>
    <w:rsid w:val="0078160F"/>
    <w:rsid w:val="0078177E"/>
    <w:rsid w:val="007822B4"/>
    <w:rsid w:val="0078304C"/>
    <w:rsid w:val="0078344C"/>
    <w:rsid w:val="00783456"/>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A63"/>
    <w:rsid w:val="00797A98"/>
    <w:rsid w:val="00797DA6"/>
    <w:rsid w:val="00797EF5"/>
    <w:rsid w:val="007A0590"/>
    <w:rsid w:val="007A061C"/>
    <w:rsid w:val="007A0F1C"/>
    <w:rsid w:val="007A0FC4"/>
    <w:rsid w:val="007A1CB3"/>
    <w:rsid w:val="007A21FF"/>
    <w:rsid w:val="007A306F"/>
    <w:rsid w:val="007A4144"/>
    <w:rsid w:val="007A4268"/>
    <w:rsid w:val="007A43A6"/>
    <w:rsid w:val="007A47AF"/>
    <w:rsid w:val="007A497D"/>
    <w:rsid w:val="007A58A6"/>
    <w:rsid w:val="007A6CF4"/>
    <w:rsid w:val="007B0EC6"/>
    <w:rsid w:val="007B1462"/>
    <w:rsid w:val="007B382D"/>
    <w:rsid w:val="007B3B80"/>
    <w:rsid w:val="007B3B97"/>
    <w:rsid w:val="007B3BBD"/>
    <w:rsid w:val="007B3D2D"/>
    <w:rsid w:val="007B3E9F"/>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2C59"/>
    <w:rsid w:val="007D3467"/>
    <w:rsid w:val="007D3632"/>
    <w:rsid w:val="007D4A6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4610"/>
    <w:rsid w:val="007E4715"/>
    <w:rsid w:val="007E4BFF"/>
    <w:rsid w:val="007E505B"/>
    <w:rsid w:val="007E5B09"/>
    <w:rsid w:val="007E7091"/>
    <w:rsid w:val="007F030F"/>
    <w:rsid w:val="007F0F20"/>
    <w:rsid w:val="007F11B6"/>
    <w:rsid w:val="007F1F3A"/>
    <w:rsid w:val="007F2D40"/>
    <w:rsid w:val="007F332D"/>
    <w:rsid w:val="007F577A"/>
    <w:rsid w:val="007F5897"/>
    <w:rsid w:val="007F59B4"/>
    <w:rsid w:val="007F5A16"/>
    <w:rsid w:val="007F6A92"/>
    <w:rsid w:val="007F7619"/>
    <w:rsid w:val="00800214"/>
    <w:rsid w:val="0080038D"/>
    <w:rsid w:val="00800DFC"/>
    <w:rsid w:val="00801172"/>
    <w:rsid w:val="00801A6B"/>
    <w:rsid w:val="008024D7"/>
    <w:rsid w:val="0080281E"/>
    <w:rsid w:val="00802A47"/>
    <w:rsid w:val="00802F45"/>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932"/>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4DF0"/>
    <w:rsid w:val="008158D6"/>
    <w:rsid w:val="008168C1"/>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6F"/>
    <w:rsid w:val="0083166D"/>
    <w:rsid w:val="00831ADD"/>
    <w:rsid w:val="00831D66"/>
    <w:rsid w:val="00832508"/>
    <w:rsid w:val="0083279E"/>
    <w:rsid w:val="00832BB5"/>
    <w:rsid w:val="00833B16"/>
    <w:rsid w:val="00833BCF"/>
    <w:rsid w:val="00833D37"/>
    <w:rsid w:val="00834A4F"/>
    <w:rsid w:val="008352A6"/>
    <w:rsid w:val="00836D52"/>
    <w:rsid w:val="008376AC"/>
    <w:rsid w:val="00840393"/>
    <w:rsid w:val="00840B2A"/>
    <w:rsid w:val="00842BF2"/>
    <w:rsid w:val="0084307A"/>
    <w:rsid w:val="0084355D"/>
    <w:rsid w:val="008438D0"/>
    <w:rsid w:val="008444E8"/>
    <w:rsid w:val="008446C2"/>
    <w:rsid w:val="00844752"/>
    <w:rsid w:val="00844E80"/>
    <w:rsid w:val="008455D1"/>
    <w:rsid w:val="00845F1F"/>
    <w:rsid w:val="00846062"/>
    <w:rsid w:val="00846B21"/>
    <w:rsid w:val="00846C7B"/>
    <w:rsid w:val="00846D65"/>
    <w:rsid w:val="00846FE7"/>
    <w:rsid w:val="00847E84"/>
    <w:rsid w:val="0085034F"/>
    <w:rsid w:val="00850AE1"/>
    <w:rsid w:val="00850EEC"/>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2BD9"/>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1207"/>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3112"/>
    <w:rsid w:val="008941E3"/>
    <w:rsid w:val="00894569"/>
    <w:rsid w:val="00894A88"/>
    <w:rsid w:val="00894D26"/>
    <w:rsid w:val="00894E75"/>
    <w:rsid w:val="00895386"/>
    <w:rsid w:val="0089633E"/>
    <w:rsid w:val="008967AB"/>
    <w:rsid w:val="008967FB"/>
    <w:rsid w:val="008969B5"/>
    <w:rsid w:val="008976C9"/>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53B"/>
    <w:rsid w:val="008A6F4F"/>
    <w:rsid w:val="008A77D8"/>
    <w:rsid w:val="008A7BEE"/>
    <w:rsid w:val="008B0370"/>
    <w:rsid w:val="008B0483"/>
    <w:rsid w:val="008B120C"/>
    <w:rsid w:val="008B12AE"/>
    <w:rsid w:val="008B15F2"/>
    <w:rsid w:val="008B2C3E"/>
    <w:rsid w:val="008B2EB4"/>
    <w:rsid w:val="008B2FAA"/>
    <w:rsid w:val="008B3DA1"/>
    <w:rsid w:val="008B3DF0"/>
    <w:rsid w:val="008B51A0"/>
    <w:rsid w:val="008B542E"/>
    <w:rsid w:val="008B556E"/>
    <w:rsid w:val="008B592A"/>
    <w:rsid w:val="008B5B84"/>
    <w:rsid w:val="008B79CE"/>
    <w:rsid w:val="008B7B5C"/>
    <w:rsid w:val="008B7E52"/>
    <w:rsid w:val="008C03B6"/>
    <w:rsid w:val="008C055C"/>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9D"/>
    <w:rsid w:val="008C60D2"/>
    <w:rsid w:val="008C6AE8"/>
    <w:rsid w:val="008C6E1A"/>
    <w:rsid w:val="008C7268"/>
    <w:rsid w:val="008C7573"/>
    <w:rsid w:val="008D00A5"/>
    <w:rsid w:val="008D0947"/>
    <w:rsid w:val="008D168B"/>
    <w:rsid w:val="008D2728"/>
    <w:rsid w:val="008D2921"/>
    <w:rsid w:val="008D2EA7"/>
    <w:rsid w:val="008D32E1"/>
    <w:rsid w:val="008D34F1"/>
    <w:rsid w:val="008D39D8"/>
    <w:rsid w:val="008D4B84"/>
    <w:rsid w:val="008D5109"/>
    <w:rsid w:val="008D524E"/>
    <w:rsid w:val="008D56F4"/>
    <w:rsid w:val="008D6D1A"/>
    <w:rsid w:val="008D7807"/>
    <w:rsid w:val="008D7833"/>
    <w:rsid w:val="008D7A9D"/>
    <w:rsid w:val="008E065E"/>
    <w:rsid w:val="008E0927"/>
    <w:rsid w:val="008E0A00"/>
    <w:rsid w:val="008E1588"/>
    <w:rsid w:val="008E1909"/>
    <w:rsid w:val="008E193D"/>
    <w:rsid w:val="008E21BD"/>
    <w:rsid w:val="008E2675"/>
    <w:rsid w:val="008E2F8E"/>
    <w:rsid w:val="008E36E7"/>
    <w:rsid w:val="008E4CC6"/>
    <w:rsid w:val="008E5FA4"/>
    <w:rsid w:val="008E7C41"/>
    <w:rsid w:val="008F07DA"/>
    <w:rsid w:val="008F0CCD"/>
    <w:rsid w:val="008F0EAB"/>
    <w:rsid w:val="008F121F"/>
    <w:rsid w:val="008F1EAB"/>
    <w:rsid w:val="008F24C1"/>
    <w:rsid w:val="008F3033"/>
    <w:rsid w:val="008F33DC"/>
    <w:rsid w:val="008F368A"/>
    <w:rsid w:val="008F4687"/>
    <w:rsid w:val="008F477F"/>
    <w:rsid w:val="008F4AB6"/>
    <w:rsid w:val="008F5C96"/>
    <w:rsid w:val="008F6941"/>
    <w:rsid w:val="008F71EC"/>
    <w:rsid w:val="008F71FD"/>
    <w:rsid w:val="008F7818"/>
    <w:rsid w:val="008F7BA4"/>
    <w:rsid w:val="008F7C2D"/>
    <w:rsid w:val="008F7D3B"/>
    <w:rsid w:val="00900093"/>
    <w:rsid w:val="00901E84"/>
    <w:rsid w:val="00902350"/>
    <w:rsid w:val="0090248A"/>
    <w:rsid w:val="0090336B"/>
    <w:rsid w:val="009053AA"/>
    <w:rsid w:val="0090581B"/>
    <w:rsid w:val="00905E37"/>
    <w:rsid w:val="0090674E"/>
    <w:rsid w:val="00906939"/>
    <w:rsid w:val="00910A35"/>
    <w:rsid w:val="00910B7D"/>
    <w:rsid w:val="00911267"/>
    <w:rsid w:val="00911DFB"/>
    <w:rsid w:val="0091289B"/>
    <w:rsid w:val="009128CD"/>
    <w:rsid w:val="00912E82"/>
    <w:rsid w:val="009132BF"/>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6C49"/>
    <w:rsid w:val="00937BBA"/>
    <w:rsid w:val="00937FB8"/>
    <w:rsid w:val="00940472"/>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5037B"/>
    <w:rsid w:val="00950DE7"/>
    <w:rsid w:val="00951161"/>
    <w:rsid w:val="00951952"/>
    <w:rsid w:val="00951B48"/>
    <w:rsid w:val="00953635"/>
    <w:rsid w:val="00953920"/>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61921"/>
    <w:rsid w:val="00961E57"/>
    <w:rsid w:val="0096246D"/>
    <w:rsid w:val="009627B1"/>
    <w:rsid w:val="00962BDD"/>
    <w:rsid w:val="0096353D"/>
    <w:rsid w:val="00963CA2"/>
    <w:rsid w:val="0096430A"/>
    <w:rsid w:val="00964A8D"/>
    <w:rsid w:val="0096554B"/>
    <w:rsid w:val="0096584A"/>
    <w:rsid w:val="00965C99"/>
    <w:rsid w:val="009665A0"/>
    <w:rsid w:val="00966EE4"/>
    <w:rsid w:val="00966FDF"/>
    <w:rsid w:val="0097137B"/>
    <w:rsid w:val="0097184D"/>
    <w:rsid w:val="00971F08"/>
    <w:rsid w:val="00971F7C"/>
    <w:rsid w:val="00972CE7"/>
    <w:rsid w:val="00972E68"/>
    <w:rsid w:val="009736B8"/>
    <w:rsid w:val="00973D89"/>
    <w:rsid w:val="00973E80"/>
    <w:rsid w:val="00973E93"/>
    <w:rsid w:val="00974370"/>
    <w:rsid w:val="00974824"/>
    <w:rsid w:val="00974A73"/>
    <w:rsid w:val="00975B79"/>
    <w:rsid w:val="0097603D"/>
    <w:rsid w:val="009767C0"/>
    <w:rsid w:val="0097680B"/>
    <w:rsid w:val="00976949"/>
    <w:rsid w:val="00977187"/>
    <w:rsid w:val="00977EFC"/>
    <w:rsid w:val="00980332"/>
    <w:rsid w:val="00980477"/>
    <w:rsid w:val="0098139F"/>
    <w:rsid w:val="009822DE"/>
    <w:rsid w:val="009827D1"/>
    <w:rsid w:val="0098336D"/>
    <w:rsid w:val="00983460"/>
    <w:rsid w:val="009843A1"/>
    <w:rsid w:val="009843B4"/>
    <w:rsid w:val="009847D1"/>
    <w:rsid w:val="00984A87"/>
    <w:rsid w:val="00985253"/>
    <w:rsid w:val="009853B3"/>
    <w:rsid w:val="009859A4"/>
    <w:rsid w:val="00986A48"/>
    <w:rsid w:val="009879F3"/>
    <w:rsid w:val="00987BD3"/>
    <w:rsid w:val="00987DCE"/>
    <w:rsid w:val="009903FE"/>
    <w:rsid w:val="00990630"/>
    <w:rsid w:val="00991761"/>
    <w:rsid w:val="00991866"/>
    <w:rsid w:val="009918EF"/>
    <w:rsid w:val="0099194C"/>
    <w:rsid w:val="00991B11"/>
    <w:rsid w:val="009931B2"/>
    <w:rsid w:val="009934CD"/>
    <w:rsid w:val="00993A27"/>
    <w:rsid w:val="009949F9"/>
    <w:rsid w:val="00994CEE"/>
    <w:rsid w:val="00994DCA"/>
    <w:rsid w:val="00995E20"/>
    <w:rsid w:val="009960EC"/>
    <w:rsid w:val="009962C6"/>
    <w:rsid w:val="0099640B"/>
    <w:rsid w:val="009964D8"/>
    <w:rsid w:val="00996501"/>
    <w:rsid w:val="00996BE1"/>
    <w:rsid w:val="00996E4E"/>
    <w:rsid w:val="009970DD"/>
    <w:rsid w:val="009A02F0"/>
    <w:rsid w:val="009A05D3"/>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DA6"/>
    <w:rsid w:val="009B1F30"/>
    <w:rsid w:val="009B233A"/>
    <w:rsid w:val="009B256A"/>
    <w:rsid w:val="009B3AC2"/>
    <w:rsid w:val="009B3AF7"/>
    <w:rsid w:val="009B3B9B"/>
    <w:rsid w:val="009B3CB7"/>
    <w:rsid w:val="009B463E"/>
    <w:rsid w:val="009B4D32"/>
    <w:rsid w:val="009B4DF4"/>
    <w:rsid w:val="009B4E02"/>
    <w:rsid w:val="009B52A0"/>
    <w:rsid w:val="009B564E"/>
    <w:rsid w:val="009B640D"/>
    <w:rsid w:val="009B6527"/>
    <w:rsid w:val="009B6D64"/>
    <w:rsid w:val="009B6E57"/>
    <w:rsid w:val="009B703F"/>
    <w:rsid w:val="009B72B7"/>
    <w:rsid w:val="009B7E87"/>
    <w:rsid w:val="009B7F2D"/>
    <w:rsid w:val="009C0169"/>
    <w:rsid w:val="009C14EC"/>
    <w:rsid w:val="009C24F1"/>
    <w:rsid w:val="009C3FCC"/>
    <w:rsid w:val="009C403E"/>
    <w:rsid w:val="009C4F69"/>
    <w:rsid w:val="009C60E5"/>
    <w:rsid w:val="009C7B56"/>
    <w:rsid w:val="009C7C80"/>
    <w:rsid w:val="009C7E88"/>
    <w:rsid w:val="009D080A"/>
    <w:rsid w:val="009D3D05"/>
    <w:rsid w:val="009D431E"/>
    <w:rsid w:val="009D4B75"/>
    <w:rsid w:val="009D4CA4"/>
    <w:rsid w:val="009D4E9C"/>
    <w:rsid w:val="009D4FF0"/>
    <w:rsid w:val="009D553F"/>
    <w:rsid w:val="009D68F4"/>
    <w:rsid w:val="009D6AEB"/>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9D9"/>
    <w:rsid w:val="009E417A"/>
    <w:rsid w:val="009E47A3"/>
    <w:rsid w:val="009E4823"/>
    <w:rsid w:val="009E53D2"/>
    <w:rsid w:val="009E5C27"/>
    <w:rsid w:val="009E714D"/>
    <w:rsid w:val="009F08F3"/>
    <w:rsid w:val="009F0FED"/>
    <w:rsid w:val="009F1545"/>
    <w:rsid w:val="009F21F1"/>
    <w:rsid w:val="009F275C"/>
    <w:rsid w:val="009F2AD9"/>
    <w:rsid w:val="009F344F"/>
    <w:rsid w:val="009F3C25"/>
    <w:rsid w:val="009F4257"/>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66C"/>
    <w:rsid w:val="00A10C37"/>
    <w:rsid w:val="00A11138"/>
    <w:rsid w:val="00A113FC"/>
    <w:rsid w:val="00A11A4A"/>
    <w:rsid w:val="00A12716"/>
    <w:rsid w:val="00A133F5"/>
    <w:rsid w:val="00A13E54"/>
    <w:rsid w:val="00A14210"/>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86"/>
    <w:rsid w:val="00A2479E"/>
    <w:rsid w:val="00A2527A"/>
    <w:rsid w:val="00A25D72"/>
    <w:rsid w:val="00A25F7C"/>
    <w:rsid w:val="00A264A9"/>
    <w:rsid w:val="00A26DAA"/>
    <w:rsid w:val="00A26DCF"/>
    <w:rsid w:val="00A27785"/>
    <w:rsid w:val="00A27883"/>
    <w:rsid w:val="00A30187"/>
    <w:rsid w:val="00A306C9"/>
    <w:rsid w:val="00A3079B"/>
    <w:rsid w:val="00A30C53"/>
    <w:rsid w:val="00A31134"/>
    <w:rsid w:val="00A320F7"/>
    <w:rsid w:val="00A3273D"/>
    <w:rsid w:val="00A32744"/>
    <w:rsid w:val="00A32B80"/>
    <w:rsid w:val="00A32E2C"/>
    <w:rsid w:val="00A33137"/>
    <w:rsid w:val="00A334B1"/>
    <w:rsid w:val="00A33741"/>
    <w:rsid w:val="00A339FA"/>
    <w:rsid w:val="00A3448A"/>
    <w:rsid w:val="00A35081"/>
    <w:rsid w:val="00A3509E"/>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34FA"/>
    <w:rsid w:val="00A44071"/>
    <w:rsid w:val="00A44DCC"/>
    <w:rsid w:val="00A45282"/>
    <w:rsid w:val="00A45B74"/>
    <w:rsid w:val="00A45CC4"/>
    <w:rsid w:val="00A466B9"/>
    <w:rsid w:val="00A46C44"/>
    <w:rsid w:val="00A47881"/>
    <w:rsid w:val="00A5002B"/>
    <w:rsid w:val="00A51C78"/>
    <w:rsid w:val="00A522BC"/>
    <w:rsid w:val="00A522CB"/>
    <w:rsid w:val="00A5290A"/>
    <w:rsid w:val="00A52D34"/>
    <w:rsid w:val="00A52E1D"/>
    <w:rsid w:val="00A53870"/>
    <w:rsid w:val="00A538F7"/>
    <w:rsid w:val="00A53BF7"/>
    <w:rsid w:val="00A54387"/>
    <w:rsid w:val="00A559CF"/>
    <w:rsid w:val="00A55F2F"/>
    <w:rsid w:val="00A55FB4"/>
    <w:rsid w:val="00A56504"/>
    <w:rsid w:val="00A568B3"/>
    <w:rsid w:val="00A56B07"/>
    <w:rsid w:val="00A6097E"/>
    <w:rsid w:val="00A61499"/>
    <w:rsid w:val="00A62A77"/>
    <w:rsid w:val="00A63483"/>
    <w:rsid w:val="00A63DE4"/>
    <w:rsid w:val="00A64D97"/>
    <w:rsid w:val="00A65252"/>
    <w:rsid w:val="00A657D7"/>
    <w:rsid w:val="00A65F47"/>
    <w:rsid w:val="00A660AC"/>
    <w:rsid w:val="00A674FD"/>
    <w:rsid w:val="00A67953"/>
    <w:rsid w:val="00A67B5F"/>
    <w:rsid w:val="00A67E6C"/>
    <w:rsid w:val="00A70277"/>
    <w:rsid w:val="00A70A73"/>
    <w:rsid w:val="00A71A03"/>
    <w:rsid w:val="00A71B99"/>
    <w:rsid w:val="00A71CAD"/>
    <w:rsid w:val="00A71F78"/>
    <w:rsid w:val="00A72082"/>
    <w:rsid w:val="00A73485"/>
    <w:rsid w:val="00A739D0"/>
    <w:rsid w:val="00A7410A"/>
    <w:rsid w:val="00A74B30"/>
    <w:rsid w:val="00A74F39"/>
    <w:rsid w:val="00A75372"/>
    <w:rsid w:val="00A761D4"/>
    <w:rsid w:val="00A76927"/>
    <w:rsid w:val="00A76A4F"/>
    <w:rsid w:val="00A77691"/>
    <w:rsid w:val="00A77A66"/>
    <w:rsid w:val="00A77EC4"/>
    <w:rsid w:val="00A80D59"/>
    <w:rsid w:val="00A80F76"/>
    <w:rsid w:val="00A814D3"/>
    <w:rsid w:val="00A81716"/>
    <w:rsid w:val="00A820CC"/>
    <w:rsid w:val="00A82487"/>
    <w:rsid w:val="00A826BF"/>
    <w:rsid w:val="00A8280B"/>
    <w:rsid w:val="00A833A1"/>
    <w:rsid w:val="00A83AB7"/>
    <w:rsid w:val="00A83DB2"/>
    <w:rsid w:val="00A84226"/>
    <w:rsid w:val="00A85084"/>
    <w:rsid w:val="00A85BDC"/>
    <w:rsid w:val="00A86017"/>
    <w:rsid w:val="00A86154"/>
    <w:rsid w:val="00A87407"/>
    <w:rsid w:val="00A8760C"/>
    <w:rsid w:val="00A87FCA"/>
    <w:rsid w:val="00A90E36"/>
    <w:rsid w:val="00A92879"/>
    <w:rsid w:val="00A93FCF"/>
    <w:rsid w:val="00A9442A"/>
    <w:rsid w:val="00A96838"/>
    <w:rsid w:val="00A96A2C"/>
    <w:rsid w:val="00A96B79"/>
    <w:rsid w:val="00A96E11"/>
    <w:rsid w:val="00A97B69"/>
    <w:rsid w:val="00AA00B7"/>
    <w:rsid w:val="00AA016F"/>
    <w:rsid w:val="00AA0510"/>
    <w:rsid w:val="00AA0F60"/>
    <w:rsid w:val="00AA1318"/>
    <w:rsid w:val="00AA1827"/>
    <w:rsid w:val="00AA1E7E"/>
    <w:rsid w:val="00AA1ED6"/>
    <w:rsid w:val="00AA2568"/>
    <w:rsid w:val="00AA2BE0"/>
    <w:rsid w:val="00AA3168"/>
    <w:rsid w:val="00AA3814"/>
    <w:rsid w:val="00AA3AF4"/>
    <w:rsid w:val="00AA3CF6"/>
    <w:rsid w:val="00AA49DE"/>
    <w:rsid w:val="00AA4A87"/>
    <w:rsid w:val="00AA4C19"/>
    <w:rsid w:val="00AA51D6"/>
    <w:rsid w:val="00AA522F"/>
    <w:rsid w:val="00AA5261"/>
    <w:rsid w:val="00AA5308"/>
    <w:rsid w:val="00AA5350"/>
    <w:rsid w:val="00AA6427"/>
    <w:rsid w:val="00AA6C70"/>
    <w:rsid w:val="00AA6D0B"/>
    <w:rsid w:val="00AA7276"/>
    <w:rsid w:val="00AA7ACE"/>
    <w:rsid w:val="00AA7DD5"/>
    <w:rsid w:val="00AB04C7"/>
    <w:rsid w:val="00AB0741"/>
    <w:rsid w:val="00AB076A"/>
    <w:rsid w:val="00AB0BC8"/>
    <w:rsid w:val="00AB0C32"/>
    <w:rsid w:val="00AB0F35"/>
    <w:rsid w:val="00AB11CA"/>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52"/>
    <w:rsid w:val="00AC1CA4"/>
    <w:rsid w:val="00AC2326"/>
    <w:rsid w:val="00AC2ECD"/>
    <w:rsid w:val="00AC3119"/>
    <w:rsid w:val="00AC49FB"/>
    <w:rsid w:val="00AC4AD0"/>
    <w:rsid w:val="00AC52E3"/>
    <w:rsid w:val="00AC556F"/>
    <w:rsid w:val="00AC574E"/>
    <w:rsid w:val="00AC5A10"/>
    <w:rsid w:val="00AC5FAF"/>
    <w:rsid w:val="00AC626C"/>
    <w:rsid w:val="00AC725C"/>
    <w:rsid w:val="00AC730A"/>
    <w:rsid w:val="00AC74B5"/>
    <w:rsid w:val="00AD020A"/>
    <w:rsid w:val="00AD083C"/>
    <w:rsid w:val="00AD0AA3"/>
    <w:rsid w:val="00AD0ABD"/>
    <w:rsid w:val="00AD15FC"/>
    <w:rsid w:val="00AD1A52"/>
    <w:rsid w:val="00AD2844"/>
    <w:rsid w:val="00AD305C"/>
    <w:rsid w:val="00AD329A"/>
    <w:rsid w:val="00AD3334"/>
    <w:rsid w:val="00AD3F94"/>
    <w:rsid w:val="00AD4A5A"/>
    <w:rsid w:val="00AD4DF4"/>
    <w:rsid w:val="00AD59A5"/>
    <w:rsid w:val="00AD5CC2"/>
    <w:rsid w:val="00AD5FB9"/>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7EE5"/>
    <w:rsid w:val="00AF03BD"/>
    <w:rsid w:val="00AF0F66"/>
    <w:rsid w:val="00AF112D"/>
    <w:rsid w:val="00AF13B0"/>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EDB"/>
    <w:rsid w:val="00B01FE9"/>
    <w:rsid w:val="00B0289D"/>
    <w:rsid w:val="00B02AA9"/>
    <w:rsid w:val="00B02AD5"/>
    <w:rsid w:val="00B02FA3"/>
    <w:rsid w:val="00B035A1"/>
    <w:rsid w:val="00B03B41"/>
    <w:rsid w:val="00B044ED"/>
    <w:rsid w:val="00B045F0"/>
    <w:rsid w:val="00B04AB2"/>
    <w:rsid w:val="00B05084"/>
    <w:rsid w:val="00B0519D"/>
    <w:rsid w:val="00B05271"/>
    <w:rsid w:val="00B05BB7"/>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3CA"/>
    <w:rsid w:val="00B20CB6"/>
    <w:rsid w:val="00B20D09"/>
    <w:rsid w:val="00B21229"/>
    <w:rsid w:val="00B21620"/>
    <w:rsid w:val="00B21E21"/>
    <w:rsid w:val="00B22E91"/>
    <w:rsid w:val="00B22FA9"/>
    <w:rsid w:val="00B23308"/>
    <w:rsid w:val="00B23F9A"/>
    <w:rsid w:val="00B24296"/>
    <w:rsid w:val="00B24C31"/>
    <w:rsid w:val="00B25315"/>
    <w:rsid w:val="00B25854"/>
    <w:rsid w:val="00B2592C"/>
    <w:rsid w:val="00B25AB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12F"/>
    <w:rsid w:val="00B35301"/>
    <w:rsid w:val="00B360A3"/>
    <w:rsid w:val="00B3617C"/>
    <w:rsid w:val="00B36A6F"/>
    <w:rsid w:val="00B36FFC"/>
    <w:rsid w:val="00B3701D"/>
    <w:rsid w:val="00B372AA"/>
    <w:rsid w:val="00B40445"/>
    <w:rsid w:val="00B409E0"/>
    <w:rsid w:val="00B41767"/>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25F"/>
    <w:rsid w:val="00B46FD3"/>
    <w:rsid w:val="00B4717C"/>
    <w:rsid w:val="00B47390"/>
    <w:rsid w:val="00B47752"/>
    <w:rsid w:val="00B47AA0"/>
    <w:rsid w:val="00B501D6"/>
    <w:rsid w:val="00B50957"/>
    <w:rsid w:val="00B50C72"/>
    <w:rsid w:val="00B52263"/>
    <w:rsid w:val="00B52BCC"/>
    <w:rsid w:val="00B53060"/>
    <w:rsid w:val="00B5388D"/>
    <w:rsid w:val="00B548B7"/>
    <w:rsid w:val="00B60085"/>
    <w:rsid w:val="00B60A13"/>
    <w:rsid w:val="00B6105F"/>
    <w:rsid w:val="00B6204B"/>
    <w:rsid w:val="00B62152"/>
    <w:rsid w:val="00B623C5"/>
    <w:rsid w:val="00B6309C"/>
    <w:rsid w:val="00B63235"/>
    <w:rsid w:val="00B6428A"/>
    <w:rsid w:val="00B64D91"/>
    <w:rsid w:val="00B664C7"/>
    <w:rsid w:val="00B66A32"/>
    <w:rsid w:val="00B66E94"/>
    <w:rsid w:val="00B67111"/>
    <w:rsid w:val="00B7060C"/>
    <w:rsid w:val="00B70F4A"/>
    <w:rsid w:val="00B710A9"/>
    <w:rsid w:val="00B715D0"/>
    <w:rsid w:val="00B720C2"/>
    <w:rsid w:val="00B7332E"/>
    <w:rsid w:val="00B739F6"/>
    <w:rsid w:val="00B74590"/>
    <w:rsid w:val="00B75041"/>
    <w:rsid w:val="00B76899"/>
    <w:rsid w:val="00B804F9"/>
    <w:rsid w:val="00B808EE"/>
    <w:rsid w:val="00B80FA0"/>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2"/>
    <w:rsid w:val="00B87293"/>
    <w:rsid w:val="00B9021D"/>
    <w:rsid w:val="00B90ABF"/>
    <w:rsid w:val="00B90D2B"/>
    <w:rsid w:val="00B90F73"/>
    <w:rsid w:val="00B91107"/>
    <w:rsid w:val="00B91217"/>
    <w:rsid w:val="00B914D0"/>
    <w:rsid w:val="00B91F3D"/>
    <w:rsid w:val="00B9240D"/>
    <w:rsid w:val="00B93B59"/>
    <w:rsid w:val="00B9406A"/>
    <w:rsid w:val="00B94D4E"/>
    <w:rsid w:val="00B958EE"/>
    <w:rsid w:val="00B9604C"/>
    <w:rsid w:val="00B960DA"/>
    <w:rsid w:val="00B96FCA"/>
    <w:rsid w:val="00BA0447"/>
    <w:rsid w:val="00BA09C4"/>
    <w:rsid w:val="00BA11E5"/>
    <w:rsid w:val="00BA19E6"/>
    <w:rsid w:val="00BA2280"/>
    <w:rsid w:val="00BA2A08"/>
    <w:rsid w:val="00BA32E7"/>
    <w:rsid w:val="00BA3446"/>
    <w:rsid w:val="00BA3C55"/>
    <w:rsid w:val="00BA3DF6"/>
    <w:rsid w:val="00BA4092"/>
    <w:rsid w:val="00BA42C6"/>
    <w:rsid w:val="00BA4D3C"/>
    <w:rsid w:val="00BA4E51"/>
    <w:rsid w:val="00BA52B4"/>
    <w:rsid w:val="00BA56D2"/>
    <w:rsid w:val="00BA5B83"/>
    <w:rsid w:val="00BA750E"/>
    <w:rsid w:val="00BA76E0"/>
    <w:rsid w:val="00BB065B"/>
    <w:rsid w:val="00BB08A1"/>
    <w:rsid w:val="00BB0E8C"/>
    <w:rsid w:val="00BB0ED6"/>
    <w:rsid w:val="00BB23EF"/>
    <w:rsid w:val="00BB2A25"/>
    <w:rsid w:val="00BB2D54"/>
    <w:rsid w:val="00BB3148"/>
    <w:rsid w:val="00BB4018"/>
    <w:rsid w:val="00BB40C1"/>
    <w:rsid w:val="00BB482F"/>
    <w:rsid w:val="00BB51E9"/>
    <w:rsid w:val="00BB5F1A"/>
    <w:rsid w:val="00BB6161"/>
    <w:rsid w:val="00BB61E0"/>
    <w:rsid w:val="00BB63DB"/>
    <w:rsid w:val="00BB681E"/>
    <w:rsid w:val="00BC0548"/>
    <w:rsid w:val="00BC0D1C"/>
    <w:rsid w:val="00BC0FDC"/>
    <w:rsid w:val="00BC156D"/>
    <w:rsid w:val="00BC3046"/>
    <w:rsid w:val="00BC3053"/>
    <w:rsid w:val="00BC4B37"/>
    <w:rsid w:val="00BC4D2E"/>
    <w:rsid w:val="00BC5C1C"/>
    <w:rsid w:val="00BC5CB2"/>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E773A"/>
    <w:rsid w:val="00BF035A"/>
    <w:rsid w:val="00BF1156"/>
    <w:rsid w:val="00BF14B3"/>
    <w:rsid w:val="00BF23FD"/>
    <w:rsid w:val="00BF2449"/>
    <w:rsid w:val="00BF2F2D"/>
    <w:rsid w:val="00BF30CF"/>
    <w:rsid w:val="00BF3279"/>
    <w:rsid w:val="00BF473E"/>
    <w:rsid w:val="00BF47B8"/>
    <w:rsid w:val="00BF56B7"/>
    <w:rsid w:val="00BF5ACD"/>
    <w:rsid w:val="00BF61DC"/>
    <w:rsid w:val="00BF63AF"/>
    <w:rsid w:val="00BF6595"/>
    <w:rsid w:val="00BF65A8"/>
    <w:rsid w:val="00BF6C21"/>
    <w:rsid w:val="00BF72F5"/>
    <w:rsid w:val="00BF74C7"/>
    <w:rsid w:val="00BF7F17"/>
    <w:rsid w:val="00C00EDE"/>
    <w:rsid w:val="00C015F1"/>
    <w:rsid w:val="00C016AC"/>
    <w:rsid w:val="00C0188D"/>
    <w:rsid w:val="00C018A5"/>
    <w:rsid w:val="00C01BFE"/>
    <w:rsid w:val="00C01E15"/>
    <w:rsid w:val="00C01F33"/>
    <w:rsid w:val="00C02CC6"/>
    <w:rsid w:val="00C032CE"/>
    <w:rsid w:val="00C040F7"/>
    <w:rsid w:val="00C04197"/>
    <w:rsid w:val="00C044AB"/>
    <w:rsid w:val="00C045BD"/>
    <w:rsid w:val="00C04983"/>
    <w:rsid w:val="00C04D74"/>
    <w:rsid w:val="00C055D3"/>
    <w:rsid w:val="00C05706"/>
    <w:rsid w:val="00C0710C"/>
    <w:rsid w:val="00C0732E"/>
    <w:rsid w:val="00C07377"/>
    <w:rsid w:val="00C10478"/>
    <w:rsid w:val="00C11224"/>
    <w:rsid w:val="00C1147F"/>
    <w:rsid w:val="00C12049"/>
    <w:rsid w:val="00C12107"/>
    <w:rsid w:val="00C13649"/>
    <w:rsid w:val="00C13EE3"/>
    <w:rsid w:val="00C146C1"/>
    <w:rsid w:val="00C14D4B"/>
    <w:rsid w:val="00C154BB"/>
    <w:rsid w:val="00C1611A"/>
    <w:rsid w:val="00C16677"/>
    <w:rsid w:val="00C16D45"/>
    <w:rsid w:val="00C17623"/>
    <w:rsid w:val="00C17A8B"/>
    <w:rsid w:val="00C20445"/>
    <w:rsid w:val="00C21122"/>
    <w:rsid w:val="00C2120E"/>
    <w:rsid w:val="00C21363"/>
    <w:rsid w:val="00C232ED"/>
    <w:rsid w:val="00C236B4"/>
    <w:rsid w:val="00C23D7B"/>
    <w:rsid w:val="00C23F61"/>
    <w:rsid w:val="00C2466D"/>
    <w:rsid w:val="00C24F34"/>
    <w:rsid w:val="00C2555E"/>
    <w:rsid w:val="00C2561B"/>
    <w:rsid w:val="00C25A10"/>
    <w:rsid w:val="00C260DA"/>
    <w:rsid w:val="00C262E6"/>
    <w:rsid w:val="00C268E6"/>
    <w:rsid w:val="00C26903"/>
    <w:rsid w:val="00C26A7D"/>
    <w:rsid w:val="00C26AC2"/>
    <w:rsid w:val="00C26FB1"/>
    <w:rsid w:val="00C2763D"/>
    <w:rsid w:val="00C279B5"/>
    <w:rsid w:val="00C27C45"/>
    <w:rsid w:val="00C30252"/>
    <w:rsid w:val="00C31503"/>
    <w:rsid w:val="00C326F3"/>
    <w:rsid w:val="00C326FF"/>
    <w:rsid w:val="00C327B5"/>
    <w:rsid w:val="00C32CE4"/>
    <w:rsid w:val="00C3374D"/>
    <w:rsid w:val="00C34928"/>
    <w:rsid w:val="00C35513"/>
    <w:rsid w:val="00C35FB3"/>
    <w:rsid w:val="00C3719D"/>
    <w:rsid w:val="00C3797E"/>
    <w:rsid w:val="00C379DA"/>
    <w:rsid w:val="00C37A0A"/>
    <w:rsid w:val="00C37C8F"/>
    <w:rsid w:val="00C37CB2"/>
    <w:rsid w:val="00C37DE7"/>
    <w:rsid w:val="00C40F45"/>
    <w:rsid w:val="00C41043"/>
    <w:rsid w:val="00C41757"/>
    <w:rsid w:val="00C42CA9"/>
    <w:rsid w:val="00C42D87"/>
    <w:rsid w:val="00C42DD6"/>
    <w:rsid w:val="00C42E00"/>
    <w:rsid w:val="00C438DB"/>
    <w:rsid w:val="00C44095"/>
    <w:rsid w:val="00C447D4"/>
    <w:rsid w:val="00C44A2E"/>
    <w:rsid w:val="00C45584"/>
    <w:rsid w:val="00C46CD7"/>
    <w:rsid w:val="00C471C6"/>
    <w:rsid w:val="00C473A5"/>
    <w:rsid w:val="00C51055"/>
    <w:rsid w:val="00C51BEE"/>
    <w:rsid w:val="00C52337"/>
    <w:rsid w:val="00C523D5"/>
    <w:rsid w:val="00C526FD"/>
    <w:rsid w:val="00C535A8"/>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4FE"/>
    <w:rsid w:val="00C747F8"/>
    <w:rsid w:val="00C7539A"/>
    <w:rsid w:val="00C75995"/>
    <w:rsid w:val="00C75D2F"/>
    <w:rsid w:val="00C76108"/>
    <w:rsid w:val="00C767BE"/>
    <w:rsid w:val="00C76AB9"/>
    <w:rsid w:val="00C76E0B"/>
    <w:rsid w:val="00C76E3C"/>
    <w:rsid w:val="00C76FFA"/>
    <w:rsid w:val="00C7717D"/>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AA7"/>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4ED"/>
    <w:rsid w:val="00CA2692"/>
    <w:rsid w:val="00CA3866"/>
    <w:rsid w:val="00CA38B9"/>
    <w:rsid w:val="00CA4909"/>
    <w:rsid w:val="00CA4DDF"/>
    <w:rsid w:val="00CA5D4C"/>
    <w:rsid w:val="00CA5FB7"/>
    <w:rsid w:val="00CA6BE1"/>
    <w:rsid w:val="00CA6CA0"/>
    <w:rsid w:val="00CA6E60"/>
    <w:rsid w:val="00CA7BE1"/>
    <w:rsid w:val="00CB0150"/>
    <w:rsid w:val="00CB0854"/>
    <w:rsid w:val="00CB0976"/>
    <w:rsid w:val="00CB098A"/>
    <w:rsid w:val="00CB0A1C"/>
    <w:rsid w:val="00CB0B27"/>
    <w:rsid w:val="00CB0B37"/>
    <w:rsid w:val="00CB17D9"/>
    <w:rsid w:val="00CB17DC"/>
    <w:rsid w:val="00CB1F63"/>
    <w:rsid w:val="00CB2B79"/>
    <w:rsid w:val="00CB5376"/>
    <w:rsid w:val="00CB54F4"/>
    <w:rsid w:val="00CB5AB1"/>
    <w:rsid w:val="00CB629B"/>
    <w:rsid w:val="00CB62DB"/>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10AA"/>
    <w:rsid w:val="00CD1188"/>
    <w:rsid w:val="00CD15BB"/>
    <w:rsid w:val="00CD192E"/>
    <w:rsid w:val="00CD2A5E"/>
    <w:rsid w:val="00CD2C5A"/>
    <w:rsid w:val="00CD2ED1"/>
    <w:rsid w:val="00CD337B"/>
    <w:rsid w:val="00CD3B56"/>
    <w:rsid w:val="00CD5C13"/>
    <w:rsid w:val="00CD6FE5"/>
    <w:rsid w:val="00CD738D"/>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E7B59"/>
    <w:rsid w:val="00CF05CB"/>
    <w:rsid w:val="00CF0866"/>
    <w:rsid w:val="00CF1354"/>
    <w:rsid w:val="00CF1616"/>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500"/>
    <w:rsid w:val="00D00590"/>
    <w:rsid w:val="00D00CA0"/>
    <w:rsid w:val="00D01031"/>
    <w:rsid w:val="00D01D02"/>
    <w:rsid w:val="00D0200A"/>
    <w:rsid w:val="00D031D5"/>
    <w:rsid w:val="00D0320B"/>
    <w:rsid w:val="00D0349B"/>
    <w:rsid w:val="00D0392E"/>
    <w:rsid w:val="00D043E0"/>
    <w:rsid w:val="00D05582"/>
    <w:rsid w:val="00D056D3"/>
    <w:rsid w:val="00D05EF2"/>
    <w:rsid w:val="00D068BC"/>
    <w:rsid w:val="00D075F3"/>
    <w:rsid w:val="00D077C2"/>
    <w:rsid w:val="00D07A4C"/>
    <w:rsid w:val="00D10249"/>
    <w:rsid w:val="00D102D5"/>
    <w:rsid w:val="00D115C3"/>
    <w:rsid w:val="00D11897"/>
    <w:rsid w:val="00D11B9C"/>
    <w:rsid w:val="00D125C6"/>
    <w:rsid w:val="00D12F69"/>
    <w:rsid w:val="00D13135"/>
    <w:rsid w:val="00D13E4E"/>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8A2"/>
    <w:rsid w:val="00D31B2F"/>
    <w:rsid w:val="00D31E73"/>
    <w:rsid w:val="00D324EC"/>
    <w:rsid w:val="00D32CEE"/>
    <w:rsid w:val="00D32D8A"/>
    <w:rsid w:val="00D330E3"/>
    <w:rsid w:val="00D33624"/>
    <w:rsid w:val="00D33708"/>
    <w:rsid w:val="00D34501"/>
    <w:rsid w:val="00D34C45"/>
    <w:rsid w:val="00D35CEA"/>
    <w:rsid w:val="00D36E71"/>
    <w:rsid w:val="00D36E8C"/>
    <w:rsid w:val="00D37C4D"/>
    <w:rsid w:val="00D37D87"/>
    <w:rsid w:val="00D40989"/>
    <w:rsid w:val="00D40B33"/>
    <w:rsid w:val="00D40B51"/>
    <w:rsid w:val="00D417B0"/>
    <w:rsid w:val="00D42B45"/>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2D8F"/>
    <w:rsid w:val="00D5435A"/>
    <w:rsid w:val="00D546FF"/>
    <w:rsid w:val="00D54A1B"/>
    <w:rsid w:val="00D54BF5"/>
    <w:rsid w:val="00D55AD5"/>
    <w:rsid w:val="00D55EBD"/>
    <w:rsid w:val="00D56302"/>
    <w:rsid w:val="00D56A21"/>
    <w:rsid w:val="00D56BF5"/>
    <w:rsid w:val="00D576CA"/>
    <w:rsid w:val="00D576ED"/>
    <w:rsid w:val="00D57742"/>
    <w:rsid w:val="00D57904"/>
    <w:rsid w:val="00D57F24"/>
    <w:rsid w:val="00D6127F"/>
    <w:rsid w:val="00D613DE"/>
    <w:rsid w:val="00D61AF5"/>
    <w:rsid w:val="00D6285C"/>
    <w:rsid w:val="00D6295C"/>
    <w:rsid w:val="00D62E2B"/>
    <w:rsid w:val="00D636D5"/>
    <w:rsid w:val="00D63DBB"/>
    <w:rsid w:val="00D64FCD"/>
    <w:rsid w:val="00D652B5"/>
    <w:rsid w:val="00D66155"/>
    <w:rsid w:val="00D66AE9"/>
    <w:rsid w:val="00D66B92"/>
    <w:rsid w:val="00D66C02"/>
    <w:rsid w:val="00D6791E"/>
    <w:rsid w:val="00D67C79"/>
    <w:rsid w:val="00D70078"/>
    <w:rsid w:val="00D70259"/>
    <w:rsid w:val="00D7087C"/>
    <w:rsid w:val="00D708B0"/>
    <w:rsid w:val="00D70F30"/>
    <w:rsid w:val="00D71ECD"/>
    <w:rsid w:val="00D729D6"/>
    <w:rsid w:val="00D72AF6"/>
    <w:rsid w:val="00D72EC2"/>
    <w:rsid w:val="00D73A46"/>
    <w:rsid w:val="00D73E55"/>
    <w:rsid w:val="00D74102"/>
    <w:rsid w:val="00D74864"/>
    <w:rsid w:val="00D74A82"/>
    <w:rsid w:val="00D7557B"/>
    <w:rsid w:val="00D76021"/>
    <w:rsid w:val="00D76873"/>
    <w:rsid w:val="00D77306"/>
    <w:rsid w:val="00D776F1"/>
    <w:rsid w:val="00D77B1D"/>
    <w:rsid w:val="00D77C56"/>
    <w:rsid w:val="00D77DDF"/>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086"/>
    <w:rsid w:val="00D9469A"/>
    <w:rsid w:val="00D94884"/>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1E82"/>
    <w:rsid w:val="00DA2DF9"/>
    <w:rsid w:val="00DA305E"/>
    <w:rsid w:val="00DA387C"/>
    <w:rsid w:val="00DA5417"/>
    <w:rsid w:val="00DA5521"/>
    <w:rsid w:val="00DA56E8"/>
    <w:rsid w:val="00DA5DD4"/>
    <w:rsid w:val="00DA5E58"/>
    <w:rsid w:val="00DA61B3"/>
    <w:rsid w:val="00DA74E6"/>
    <w:rsid w:val="00DA7F68"/>
    <w:rsid w:val="00DB0054"/>
    <w:rsid w:val="00DB0A9F"/>
    <w:rsid w:val="00DB1826"/>
    <w:rsid w:val="00DB18F4"/>
    <w:rsid w:val="00DB1C49"/>
    <w:rsid w:val="00DB2D0A"/>
    <w:rsid w:val="00DB377D"/>
    <w:rsid w:val="00DB3B08"/>
    <w:rsid w:val="00DB409E"/>
    <w:rsid w:val="00DB44B4"/>
    <w:rsid w:val="00DB5422"/>
    <w:rsid w:val="00DB57A2"/>
    <w:rsid w:val="00DB5EFF"/>
    <w:rsid w:val="00DB6774"/>
    <w:rsid w:val="00DB6D30"/>
    <w:rsid w:val="00DB6D6A"/>
    <w:rsid w:val="00DB6D73"/>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780"/>
    <w:rsid w:val="00DC6905"/>
    <w:rsid w:val="00DC6ADA"/>
    <w:rsid w:val="00DC6DEA"/>
    <w:rsid w:val="00DC735C"/>
    <w:rsid w:val="00DD1013"/>
    <w:rsid w:val="00DD12D9"/>
    <w:rsid w:val="00DD1CD4"/>
    <w:rsid w:val="00DD2646"/>
    <w:rsid w:val="00DD4788"/>
    <w:rsid w:val="00DD4B76"/>
    <w:rsid w:val="00DD55F4"/>
    <w:rsid w:val="00DD5E8F"/>
    <w:rsid w:val="00DD72E0"/>
    <w:rsid w:val="00DD7331"/>
    <w:rsid w:val="00DD7BDD"/>
    <w:rsid w:val="00DE0463"/>
    <w:rsid w:val="00DE0FBE"/>
    <w:rsid w:val="00DE1551"/>
    <w:rsid w:val="00DE1B2B"/>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E7912"/>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852"/>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4C11"/>
    <w:rsid w:val="00E04F3D"/>
    <w:rsid w:val="00E04F4C"/>
    <w:rsid w:val="00E055E3"/>
    <w:rsid w:val="00E05BC3"/>
    <w:rsid w:val="00E062D0"/>
    <w:rsid w:val="00E110E7"/>
    <w:rsid w:val="00E112B2"/>
    <w:rsid w:val="00E119CA"/>
    <w:rsid w:val="00E11B20"/>
    <w:rsid w:val="00E12C7B"/>
    <w:rsid w:val="00E12E9D"/>
    <w:rsid w:val="00E12FD2"/>
    <w:rsid w:val="00E1316F"/>
    <w:rsid w:val="00E1373C"/>
    <w:rsid w:val="00E138ED"/>
    <w:rsid w:val="00E140D4"/>
    <w:rsid w:val="00E14120"/>
    <w:rsid w:val="00E1449A"/>
    <w:rsid w:val="00E150DA"/>
    <w:rsid w:val="00E15110"/>
    <w:rsid w:val="00E15B15"/>
    <w:rsid w:val="00E16B87"/>
    <w:rsid w:val="00E16DE0"/>
    <w:rsid w:val="00E16FE8"/>
    <w:rsid w:val="00E17587"/>
    <w:rsid w:val="00E17FA2"/>
    <w:rsid w:val="00E204C5"/>
    <w:rsid w:val="00E20684"/>
    <w:rsid w:val="00E20BDC"/>
    <w:rsid w:val="00E20D1F"/>
    <w:rsid w:val="00E21790"/>
    <w:rsid w:val="00E22330"/>
    <w:rsid w:val="00E224F8"/>
    <w:rsid w:val="00E22B93"/>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723A"/>
    <w:rsid w:val="00E37860"/>
    <w:rsid w:val="00E4041A"/>
    <w:rsid w:val="00E4096E"/>
    <w:rsid w:val="00E41219"/>
    <w:rsid w:val="00E4147B"/>
    <w:rsid w:val="00E41931"/>
    <w:rsid w:val="00E41B80"/>
    <w:rsid w:val="00E427E8"/>
    <w:rsid w:val="00E428CA"/>
    <w:rsid w:val="00E446F1"/>
    <w:rsid w:val="00E44B74"/>
    <w:rsid w:val="00E451AC"/>
    <w:rsid w:val="00E45518"/>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1CBB"/>
    <w:rsid w:val="00E629F4"/>
    <w:rsid w:val="00E63448"/>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622"/>
    <w:rsid w:val="00E917F9"/>
    <w:rsid w:val="00E9195D"/>
    <w:rsid w:val="00E91A24"/>
    <w:rsid w:val="00E91E40"/>
    <w:rsid w:val="00E922D4"/>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496"/>
    <w:rsid w:val="00EA3E1B"/>
    <w:rsid w:val="00EA42B9"/>
    <w:rsid w:val="00EA4953"/>
    <w:rsid w:val="00EA4D15"/>
    <w:rsid w:val="00EA5200"/>
    <w:rsid w:val="00EA546B"/>
    <w:rsid w:val="00EA5A5F"/>
    <w:rsid w:val="00EA5F33"/>
    <w:rsid w:val="00EA6813"/>
    <w:rsid w:val="00EA6E36"/>
    <w:rsid w:val="00EA758D"/>
    <w:rsid w:val="00EA7A41"/>
    <w:rsid w:val="00EB00EA"/>
    <w:rsid w:val="00EB077B"/>
    <w:rsid w:val="00EB30BF"/>
    <w:rsid w:val="00EB336A"/>
    <w:rsid w:val="00EB3480"/>
    <w:rsid w:val="00EB431A"/>
    <w:rsid w:val="00EB4350"/>
    <w:rsid w:val="00EB445A"/>
    <w:rsid w:val="00EB4570"/>
    <w:rsid w:val="00EB458E"/>
    <w:rsid w:val="00EB4622"/>
    <w:rsid w:val="00EB47EF"/>
    <w:rsid w:val="00EB4CE8"/>
    <w:rsid w:val="00EB4EA2"/>
    <w:rsid w:val="00EB5856"/>
    <w:rsid w:val="00EB5B07"/>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0D4"/>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1F7D"/>
    <w:rsid w:val="00ED2190"/>
    <w:rsid w:val="00ED2818"/>
    <w:rsid w:val="00ED286A"/>
    <w:rsid w:val="00ED28F6"/>
    <w:rsid w:val="00ED39E0"/>
    <w:rsid w:val="00ED3A77"/>
    <w:rsid w:val="00ED3F38"/>
    <w:rsid w:val="00ED478D"/>
    <w:rsid w:val="00ED67ED"/>
    <w:rsid w:val="00EE045D"/>
    <w:rsid w:val="00EE0790"/>
    <w:rsid w:val="00EE0FC5"/>
    <w:rsid w:val="00EE1A7A"/>
    <w:rsid w:val="00EE2FBC"/>
    <w:rsid w:val="00EE3F42"/>
    <w:rsid w:val="00EE4993"/>
    <w:rsid w:val="00EE4BC7"/>
    <w:rsid w:val="00EE5E3E"/>
    <w:rsid w:val="00EE664A"/>
    <w:rsid w:val="00EF059F"/>
    <w:rsid w:val="00EF0CBA"/>
    <w:rsid w:val="00EF1162"/>
    <w:rsid w:val="00EF18FE"/>
    <w:rsid w:val="00EF197F"/>
    <w:rsid w:val="00EF19DF"/>
    <w:rsid w:val="00EF1A07"/>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086C"/>
    <w:rsid w:val="00F011B0"/>
    <w:rsid w:val="00F0176B"/>
    <w:rsid w:val="00F01A59"/>
    <w:rsid w:val="00F02284"/>
    <w:rsid w:val="00F027A3"/>
    <w:rsid w:val="00F02F24"/>
    <w:rsid w:val="00F030AA"/>
    <w:rsid w:val="00F032EE"/>
    <w:rsid w:val="00F0360F"/>
    <w:rsid w:val="00F0378D"/>
    <w:rsid w:val="00F03EA1"/>
    <w:rsid w:val="00F04568"/>
    <w:rsid w:val="00F046A5"/>
    <w:rsid w:val="00F0482B"/>
    <w:rsid w:val="00F04C5C"/>
    <w:rsid w:val="00F0528D"/>
    <w:rsid w:val="00F054B2"/>
    <w:rsid w:val="00F056D3"/>
    <w:rsid w:val="00F06597"/>
    <w:rsid w:val="00F06C67"/>
    <w:rsid w:val="00F06D69"/>
    <w:rsid w:val="00F06DFD"/>
    <w:rsid w:val="00F071D1"/>
    <w:rsid w:val="00F0752D"/>
    <w:rsid w:val="00F07533"/>
    <w:rsid w:val="00F07F27"/>
    <w:rsid w:val="00F07F8D"/>
    <w:rsid w:val="00F10629"/>
    <w:rsid w:val="00F10791"/>
    <w:rsid w:val="00F10C38"/>
    <w:rsid w:val="00F1103A"/>
    <w:rsid w:val="00F111C4"/>
    <w:rsid w:val="00F11414"/>
    <w:rsid w:val="00F122D2"/>
    <w:rsid w:val="00F12EBF"/>
    <w:rsid w:val="00F1338D"/>
    <w:rsid w:val="00F13A57"/>
    <w:rsid w:val="00F14131"/>
    <w:rsid w:val="00F14324"/>
    <w:rsid w:val="00F14CF1"/>
    <w:rsid w:val="00F14F2A"/>
    <w:rsid w:val="00F158BD"/>
    <w:rsid w:val="00F15FA5"/>
    <w:rsid w:val="00F16982"/>
    <w:rsid w:val="00F16A4E"/>
    <w:rsid w:val="00F16CCC"/>
    <w:rsid w:val="00F170BE"/>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46F0"/>
    <w:rsid w:val="00F26011"/>
    <w:rsid w:val="00F263DF"/>
    <w:rsid w:val="00F27196"/>
    <w:rsid w:val="00F278A9"/>
    <w:rsid w:val="00F27B36"/>
    <w:rsid w:val="00F3051B"/>
    <w:rsid w:val="00F30544"/>
    <w:rsid w:val="00F30609"/>
    <w:rsid w:val="00F30828"/>
    <w:rsid w:val="00F30C66"/>
    <w:rsid w:val="00F30D29"/>
    <w:rsid w:val="00F30E3C"/>
    <w:rsid w:val="00F313D6"/>
    <w:rsid w:val="00F3194D"/>
    <w:rsid w:val="00F31ADA"/>
    <w:rsid w:val="00F32F88"/>
    <w:rsid w:val="00F33B4F"/>
    <w:rsid w:val="00F3477B"/>
    <w:rsid w:val="00F35333"/>
    <w:rsid w:val="00F35703"/>
    <w:rsid w:val="00F357A9"/>
    <w:rsid w:val="00F358F7"/>
    <w:rsid w:val="00F36AFC"/>
    <w:rsid w:val="00F377BE"/>
    <w:rsid w:val="00F405CC"/>
    <w:rsid w:val="00F40876"/>
    <w:rsid w:val="00F40F0C"/>
    <w:rsid w:val="00F413E9"/>
    <w:rsid w:val="00F41C6A"/>
    <w:rsid w:val="00F426EB"/>
    <w:rsid w:val="00F42B4C"/>
    <w:rsid w:val="00F43032"/>
    <w:rsid w:val="00F434AA"/>
    <w:rsid w:val="00F434C6"/>
    <w:rsid w:val="00F43784"/>
    <w:rsid w:val="00F44168"/>
    <w:rsid w:val="00F442A0"/>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801"/>
    <w:rsid w:val="00F50817"/>
    <w:rsid w:val="00F508D7"/>
    <w:rsid w:val="00F51411"/>
    <w:rsid w:val="00F519CE"/>
    <w:rsid w:val="00F51ADA"/>
    <w:rsid w:val="00F51C39"/>
    <w:rsid w:val="00F52246"/>
    <w:rsid w:val="00F53005"/>
    <w:rsid w:val="00F5324E"/>
    <w:rsid w:val="00F5401D"/>
    <w:rsid w:val="00F549DB"/>
    <w:rsid w:val="00F55A85"/>
    <w:rsid w:val="00F5637E"/>
    <w:rsid w:val="00F56903"/>
    <w:rsid w:val="00F569D4"/>
    <w:rsid w:val="00F56E24"/>
    <w:rsid w:val="00F56EDB"/>
    <w:rsid w:val="00F57702"/>
    <w:rsid w:val="00F57C70"/>
    <w:rsid w:val="00F60203"/>
    <w:rsid w:val="00F60715"/>
    <w:rsid w:val="00F6077D"/>
    <w:rsid w:val="00F607C5"/>
    <w:rsid w:val="00F60976"/>
    <w:rsid w:val="00F60DEA"/>
    <w:rsid w:val="00F618A1"/>
    <w:rsid w:val="00F62048"/>
    <w:rsid w:val="00F62320"/>
    <w:rsid w:val="00F63009"/>
    <w:rsid w:val="00F6302A"/>
    <w:rsid w:val="00F63950"/>
    <w:rsid w:val="00F64C2B"/>
    <w:rsid w:val="00F651BE"/>
    <w:rsid w:val="00F65215"/>
    <w:rsid w:val="00F65D2F"/>
    <w:rsid w:val="00F65DB0"/>
    <w:rsid w:val="00F65ED9"/>
    <w:rsid w:val="00F6651E"/>
    <w:rsid w:val="00F67552"/>
    <w:rsid w:val="00F67B33"/>
    <w:rsid w:val="00F67DAD"/>
    <w:rsid w:val="00F67F53"/>
    <w:rsid w:val="00F701DA"/>
    <w:rsid w:val="00F703BE"/>
    <w:rsid w:val="00F70BCA"/>
    <w:rsid w:val="00F71F69"/>
    <w:rsid w:val="00F72670"/>
    <w:rsid w:val="00F72AE7"/>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A37"/>
    <w:rsid w:val="00F82E6A"/>
    <w:rsid w:val="00F83C82"/>
    <w:rsid w:val="00F8418E"/>
    <w:rsid w:val="00F8456C"/>
    <w:rsid w:val="00F84609"/>
    <w:rsid w:val="00F8481E"/>
    <w:rsid w:val="00F85991"/>
    <w:rsid w:val="00F859D8"/>
    <w:rsid w:val="00F85F52"/>
    <w:rsid w:val="00F8647C"/>
    <w:rsid w:val="00F86828"/>
    <w:rsid w:val="00F868F5"/>
    <w:rsid w:val="00F87E7E"/>
    <w:rsid w:val="00F902DE"/>
    <w:rsid w:val="00F903B0"/>
    <w:rsid w:val="00F903E5"/>
    <w:rsid w:val="00F9044E"/>
    <w:rsid w:val="00F9056A"/>
    <w:rsid w:val="00F90F8D"/>
    <w:rsid w:val="00F91332"/>
    <w:rsid w:val="00F9153F"/>
    <w:rsid w:val="00F915B5"/>
    <w:rsid w:val="00F918AB"/>
    <w:rsid w:val="00F92782"/>
    <w:rsid w:val="00F92E87"/>
    <w:rsid w:val="00F93AA9"/>
    <w:rsid w:val="00F9417F"/>
    <w:rsid w:val="00F94676"/>
    <w:rsid w:val="00F9484E"/>
    <w:rsid w:val="00F948B0"/>
    <w:rsid w:val="00F948D2"/>
    <w:rsid w:val="00F94F28"/>
    <w:rsid w:val="00F9530E"/>
    <w:rsid w:val="00F954A8"/>
    <w:rsid w:val="00F95EA8"/>
    <w:rsid w:val="00F9686F"/>
    <w:rsid w:val="00F96985"/>
    <w:rsid w:val="00F96E4D"/>
    <w:rsid w:val="00F97838"/>
    <w:rsid w:val="00F978DA"/>
    <w:rsid w:val="00FA048B"/>
    <w:rsid w:val="00FA08AC"/>
    <w:rsid w:val="00FA0F2A"/>
    <w:rsid w:val="00FA10EB"/>
    <w:rsid w:val="00FA1136"/>
    <w:rsid w:val="00FA1248"/>
    <w:rsid w:val="00FA22F9"/>
    <w:rsid w:val="00FA2919"/>
    <w:rsid w:val="00FA2BB3"/>
    <w:rsid w:val="00FA2BD9"/>
    <w:rsid w:val="00FA36CB"/>
    <w:rsid w:val="00FA3B5D"/>
    <w:rsid w:val="00FA48BC"/>
    <w:rsid w:val="00FA575A"/>
    <w:rsid w:val="00FA5F90"/>
    <w:rsid w:val="00FA60AD"/>
    <w:rsid w:val="00FA6A99"/>
    <w:rsid w:val="00FA7064"/>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3E61"/>
    <w:rsid w:val="00FC43DC"/>
    <w:rsid w:val="00FC5A59"/>
    <w:rsid w:val="00FC67CA"/>
    <w:rsid w:val="00FC6E22"/>
    <w:rsid w:val="00FC70E9"/>
    <w:rsid w:val="00FC71BC"/>
    <w:rsid w:val="00FC7429"/>
    <w:rsid w:val="00FC79D8"/>
    <w:rsid w:val="00FC7D0F"/>
    <w:rsid w:val="00FD0137"/>
    <w:rsid w:val="00FD0401"/>
    <w:rsid w:val="00FD07F6"/>
    <w:rsid w:val="00FD13AB"/>
    <w:rsid w:val="00FD183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1941"/>
    <w:rsid w:val="00FF2222"/>
    <w:rsid w:val="00FF2D6B"/>
    <w:rsid w:val="00FF3046"/>
    <w:rsid w:val="00FF351E"/>
    <w:rsid w:val="00FF3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C341CBF-2EF3-5646-A492-4ECFFB4D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2Car">
    <w:name w:val="B2 Car"/>
    <w:basedOn w:val="DefaultParagraphFont"/>
    <w:rsid w:val="00D6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9</TotalTime>
  <Pages>6</Pages>
  <Words>2656</Words>
  <Characters>12878</Characters>
  <Application>Microsoft Office Word</Application>
  <DocSecurity>0</DocSecurity>
  <Lines>107</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31</cp:revision>
  <cp:lastPrinted>2008-02-01T01:09:00Z</cp:lastPrinted>
  <dcterms:created xsi:type="dcterms:W3CDTF">2023-04-06T17:27:00Z</dcterms:created>
  <dcterms:modified xsi:type="dcterms:W3CDTF">2023-04-06T21:57:00Z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