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66546" w14:textId="0A3F597D" w:rsidR="00171E01" w:rsidRPr="00CF2C96" w:rsidRDefault="00171E01" w:rsidP="00171E01">
      <w:pPr>
        <w:tabs>
          <w:tab w:val="right" w:pos="9498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Start w:id="6" w:name="_Hlk40295327"/>
      <w:bookmarkEnd w:id="4"/>
      <w:bookmarkEnd w:id="5"/>
      <w:bookmarkEnd w:id="6"/>
      <w:r w:rsidRPr="00CF2C96">
        <w:rPr>
          <w:rFonts w:ascii="Arial" w:hAnsi="Arial"/>
          <w:b/>
          <w:noProof/>
          <w:sz w:val="24"/>
        </w:rPr>
        <w:t>3GPP TSG RAN WG2#121</w:t>
      </w:r>
      <w:r w:rsidRPr="00CF2C96">
        <w:rPr>
          <w:rFonts w:ascii="Arial" w:hAnsi="Arial"/>
          <w:b/>
          <w:noProof/>
          <w:sz w:val="24"/>
        </w:rPr>
        <w:tab/>
        <w:t>R2-230</w:t>
      </w:r>
      <w:r>
        <w:rPr>
          <w:rFonts w:ascii="Arial" w:hAnsi="Arial"/>
          <w:b/>
          <w:noProof/>
          <w:sz w:val="24"/>
        </w:rPr>
        <w:t>193</w:t>
      </w:r>
      <w:r>
        <w:rPr>
          <w:rFonts w:ascii="Arial" w:hAnsi="Arial"/>
          <w:b/>
          <w:noProof/>
          <w:sz w:val="24"/>
        </w:rPr>
        <w:t>2</w:t>
      </w:r>
    </w:p>
    <w:p w14:paraId="6CF82A22" w14:textId="77777777" w:rsidR="00171E01" w:rsidRPr="00CF2C96" w:rsidRDefault="00171E01" w:rsidP="00171E01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CF2C96">
        <w:rPr>
          <w:rFonts w:ascii="Arial" w:hAnsi="Arial"/>
          <w:b/>
          <w:noProof/>
          <w:sz w:val="24"/>
        </w:rPr>
        <w:t>Athens, Greece, 27th February - 3rd March, 2023</w:t>
      </w:r>
    </w:p>
    <w:p w14:paraId="07755649" w14:textId="77777777" w:rsidR="00171E01" w:rsidRPr="00CF2C96" w:rsidRDefault="00171E01" w:rsidP="00171E0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3B7BF2C8" w14:textId="77777777" w:rsidR="00171E01" w:rsidRPr="00CF2C96" w:rsidRDefault="00171E01" w:rsidP="00171E01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16CED250" w14:textId="5B2B8C7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0319ED">
        <w:rPr>
          <w:rFonts w:ascii="Arial" w:hAnsi="Arial" w:cs="Arial"/>
          <w:b/>
          <w:bCs/>
          <w:sz w:val="24"/>
          <w:szCs w:val="24"/>
        </w:rPr>
        <w:t>5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9A5E27" w:rsidRPr="009A5E27">
        <w:rPr>
          <w:rFonts w:ascii="Arial" w:hAnsi="Arial" w:cs="Arial"/>
          <w:b/>
          <w:bCs/>
          <w:sz w:val="24"/>
          <w:szCs w:val="24"/>
        </w:rPr>
        <w:t>S2-230</w:t>
      </w:r>
      <w:r w:rsidR="007C0995">
        <w:rPr>
          <w:rFonts w:ascii="Arial" w:hAnsi="Arial" w:cs="Arial"/>
          <w:b/>
          <w:bCs/>
          <w:sz w:val="24"/>
          <w:szCs w:val="24"/>
        </w:rPr>
        <w:t>3</w:t>
      </w:r>
      <w:r w:rsidR="003656C3">
        <w:rPr>
          <w:rFonts w:ascii="Arial" w:hAnsi="Arial" w:cs="Arial"/>
          <w:b/>
          <w:bCs/>
          <w:sz w:val="24"/>
          <w:szCs w:val="24"/>
        </w:rPr>
        <w:t>306</w:t>
      </w:r>
    </w:p>
    <w:p w14:paraId="6635DFD4" w14:textId="01FC9EE6" w:rsidR="00011EC3" w:rsidRDefault="000319ED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3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Athens, Greece</w:t>
      </w:r>
      <w:r w:rsidR="00175861">
        <w:rPr>
          <w:b/>
          <w:sz w:val="24"/>
          <w:lang w:val="en-US"/>
        </w:rPr>
        <w:tab/>
      </w:r>
      <w:r w:rsidR="00D54F69">
        <w:rPr>
          <w:b/>
          <w:sz w:val="24"/>
          <w:lang w:val="en-US"/>
        </w:rPr>
        <w:t>rev of S2-2303</w:t>
      </w:r>
      <w:r w:rsidR="003656C3">
        <w:rPr>
          <w:b/>
          <w:sz w:val="24"/>
          <w:lang w:val="en-US"/>
        </w:rPr>
        <w:t>292</w:t>
      </w:r>
    </w:p>
    <w:bookmarkEnd w:id="0"/>
    <w:bookmarkEnd w:id="1"/>
    <w:bookmarkEnd w:id="2"/>
    <w:bookmarkEnd w:id="3"/>
    <w:p w14:paraId="7E261270" w14:textId="3B58D199" w:rsidR="00463675" w:rsidRPr="005824BF" w:rsidRDefault="00463675" w:rsidP="003A619B">
      <w:pPr>
        <w:pStyle w:val="Title"/>
        <w:spacing w:before="120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>R</w:t>
      </w:r>
      <w:r w:rsidR="00ED5BE0">
        <w:rPr>
          <w:color w:val="000000"/>
        </w:rPr>
        <w:t>esponse</w:t>
      </w:r>
      <w:r w:rsidR="009A6686" w:rsidRPr="009A6686">
        <w:rPr>
          <w:color w:val="000000"/>
        </w:rPr>
        <w:t xml:space="preserve"> </w:t>
      </w:r>
      <w:sdt>
        <w:sdtPr>
          <w:rPr>
            <w:color w:val="000000"/>
          </w:rPr>
          <w:alias w:val="Document Title"/>
          <w:tag w:val="GSMATitle"/>
          <w:id w:val="-734553003"/>
          <w:placeholder>
            <w:docPart w:val="ADD1E71A3B58433B8D2632FABDC7C08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="00ED5BE0">
            <w:rPr>
              <w:color w:val="000000"/>
            </w:rPr>
            <w:t>to “</w:t>
          </w:r>
          <w:r w:rsidR="00ED5BE0">
            <w:rPr>
              <w:rFonts w:hint="eastAsia"/>
              <w:color w:val="000000"/>
              <w:lang w:eastAsia="zh-CN"/>
            </w:rPr>
            <w:t>LS from N</w:t>
          </w:r>
          <w:r w:rsidR="00ED5BE0">
            <w:rPr>
              <w:color w:val="000000"/>
              <w:lang w:eastAsia="zh-CN"/>
            </w:rPr>
            <w:t>R</w:t>
          </w:r>
          <w:r w:rsidR="00ED5BE0">
            <w:rPr>
              <w:rFonts w:hint="eastAsia"/>
              <w:color w:val="000000"/>
              <w:lang w:eastAsia="zh-CN"/>
            </w:rPr>
            <w:t>G to 3GPP SA</w:t>
          </w:r>
          <w:r w:rsidR="00ED5BE0">
            <w:rPr>
              <w:color w:val="000000"/>
              <w:lang w:eastAsia="zh-CN"/>
            </w:rPr>
            <w:t>2</w:t>
          </w:r>
          <w:r w:rsidR="00ED5BE0">
            <w:rPr>
              <w:rFonts w:hint="eastAsia"/>
              <w:color w:val="000000"/>
              <w:lang w:eastAsia="zh-CN"/>
            </w:rPr>
            <w:t xml:space="preserve"> on </w:t>
          </w:r>
          <w:r w:rsidR="00ED5BE0">
            <w:rPr>
              <w:color w:val="000000"/>
              <w:lang w:eastAsia="zh-CN"/>
            </w:rPr>
            <w:t>UEs behaviour on detecting an emergency call whilst in Limited Service State”</w:t>
          </w:r>
        </w:sdtContent>
      </w:sdt>
    </w:p>
    <w:p w14:paraId="7E261271" w14:textId="25136C8E" w:rsidR="00463675" w:rsidRPr="0016014E" w:rsidRDefault="00463675" w:rsidP="003A619B">
      <w:pPr>
        <w:pStyle w:val="Title"/>
        <w:spacing w:before="120"/>
        <w:rPr>
          <w:color w:val="000000"/>
        </w:rPr>
      </w:pPr>
      <w:r w:rsidRPr="00A62E1C">
        <w:rPr>
          <w:color w:val="000000"/>
        </w:rPr>
        <w:t>Response to:</w:t>
      </w:r>
      <w:r w:rsidRPr="00A62E1C">
        <w:rPr>
          <w:color w:val="000000"/>
        </w:rPr>
        <w:tab/>
      </w:r>
      <w:r w:rsidR="00ED5BE0">
        <w:rPr>
          <w:noProof/>
        </w:rPr>
        <w:t>S2-2302198 = NRG016_207</w:t>
      </w:r>
    </w:p>
    <w:p w14:paraId="7E261272" w14:textId="28E92B62" w:rsidR="00463675" w:rsidRPr="000F4E43" w:rsidRDefault="00463675" w:rsidP="003A619B">
      <w:pPr>
        <w:pStyle w:val="Title"/>
        <w:spacing w:before="120"/>
      </w:pPr>
      <w:r w:rsidRPr="0016014E">
        <w:t>Release:</w:t>
      </w:r>
      <w:r w:rsidRPr="0016014E">
        <w:tab/>
      </w:r>
      <w:r w:rsidR="00C44F5F">
        <w:t>R</w:t>
      </w:r>
      <w:r w:rsidR="00EC3EE5">
        <w:t>e</w:t>
      </w:r>
      <w:r w:rsidR="00C44F5F">
        <w:t>l-18</w:t>
      </w:r>
    </w:p>
    <w:p w14:paraId="7E261273" w14:textId="102599A8" w:rsidR="00463675" w:rsidRPr="009A6686" w:rsidRDefault="00463675" w:rsidP="003A619B">
      <w:pPr>
        <w:pStyle w:val="Title"/>
        <w:spacing w:before="120"/>
        <w:rPr>
          <w:lang w:val="en-US" w:eastAsia="zh-CN"/>
        </w:rPr>
      </w:pPr>
      <w:r w:rsidRPr="000F4E43">
        <w:t>Work Item:</w:t>
      </w:r>
      <w:r w:rsidRPr="000F4E43">
        <w:tab/>
      </w:r>
    </w:p>
    <w:p w14:paraId="0135D410" w14:textId="77777777" w:rsidR="00C37779" w:rsidRDefault="00C37779" w:rsidP="000F4E43">
      <w:pPr>
        <w:pStyle w:val="Source"/>
      </w:pPr>
    </w:p>
    <w:p w14:paraId="7E261275" w14:textId="2CD2506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25BF093E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ED5BE0">
        <w:t>GSMA NRG, CT1</w:t>
      </w:r>
      <w:r w:rsidR="00AE34E6">
        <w:t>, RAN2</w:t>
      </w:r>
    </w:p>
    <w:p w14:paraId="7E261277" w14:textId="079B14F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11C94A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D5BE0">
        <w:rPr>
          <w:bCs/>
        </w:rPr>
        <w:t>Chris Pudney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8BD75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ED5BE0">
        <w:rPr>
          <w:bCs/>
          <w:color w:val="0000FF"/>
        </w:rPr>
        <w:t>chris dot Pudney at Vodafone dot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ECF143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80" w14:textId="3E035507" w:rsidR="00463675" w:rsidRPr="000F4E43" w:rsidRDefault="00463675" w:rsidP="000F4E43">
      <w:pPr>
        <w:pStyle w:val="Title"/>
      </w:pPr>
      <w:r w:rsidRPr="000F4E43">
        <w:t>Attachments:</w:t>
      </w:r>
      <w:r w:rsidR="00F90150">
        <w:t xml:space="preserve"> </w:t>
      </w:r>
      <w:r w:rsidR="00ED5BE0">
        <w:t>CR 0370 to TS 23.167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83F38" w14:textId="575C58FD" w:rsidR="00E855CE" w:rsidRPr="007C0995" w:rsidRDefault="00E855CE" w:rsidP="00E855CE">
      <w:pPr>
        <w:rPr>
          <w:rFonts w:ascii="Arial" w:hAnsi="Arial" w:cs="Arial"/>
        </w:rPr>
      </w:pPr>
      <w:r w:rsidRPr="0004248B">
        <w:rPr>
          <w:rFonts w:ascii="Arial" w:hAnsi="Arial" w:cs="Arial"/>
        </w:rPr>
        <w:t>SA</w:t>
      </w:r>
      <w:r w:rsidR="007C0995">
        <w:rPr>
          <w:rFonts w:ascii="Arial" w:hAnsi="Arial" w:cs="Arial"/>
        </w:rPr>
        <w:t xml:space="preserve"> </w:t>
      </w:r>
      <w:r w:rsidRPr="0004248B">
        <w:rPr>
          <w:rFonts w:ascii="Arial" w:hAnsi="Arial" w:cs="Arial"/>
        </w:rPr>
        <w:t xml:space="preserve">2 thanks </w:t>
      </w:r>
      <w:r w:rsidR="00ED5BE0">
        <w:rPr>
          <w:rFonts w:ascii="Arial" w:hAnsi="Arial" w:cs="Arial"/>
        </w:rPr>
        <w:t xml:space="preserve">GSMA NRG for their LS and its embedded change to </w:t>
      </w:r>
      <w:r w:rsidR="00ED5BE0" w:rsidRPr="007C0995">
        <w:rPr>
          <w:rFonts w:ascii="Arial" w:hAnsi="Arial" w:cs="Arial"/>
        </w:rPr>
        <w:t xml:space="preserve">the </w:t>
      </w:r>
      <w:r w:rsidR="00ED5BE0" w:rsidRPr="007C0995">
        <w:rPr>
          <w:rFonts w:ascii="Arial" w:hAnsi="Arial" w:cs="Arial"/>
          <w:lang w:val="en-US" w:eastAsia="ja-JP"/>
        </w:rPr>
        <w:t xml:space="preserve">VoLTE Implementation Guide </w:t>
      </w:r>
      <w:r w:rsidR="00ED5BE0" w:rsidRPr="007C0995">
        <w:rPr>
          <w:rFonts w:ascii="Arial" w:hAnsi="Arial" w:cs="Arial"/>
        </w:rPr>
        <w:t>in NRG</w:t>
      </w:r>
      <w:r w:rsidR="003C106F" w:rsidRPr="007C0995">
        <w:rPr>
          <w:rFonts w:ascii="Arial" w:hAnsi="Arial" w:cs="Arial"/>
        </w:rPr>
        <w:t xml:space="preserve"> </w:t>
      </w:r>
      <w:r w:rsidR="00ED5BE0" w:rsidRPr="007C0995">
        <w:rPr>
          <w:rFonts w:ascii="Arial" w:hAnsi="Arial" w:cs="Arial"/>
        </w:rPr>
        <w:t>016_006r5</w:t>
      </w:r>
      <w:r w:rsidRPr="007C0995">
        <w:rPr>
          <w:rFonts w:ascii="Arial" w:hAnsi="Arial" w:cs="Arial"/>
        </w:rPr>
        <w:t>.</w:t>
      </w:r>
    </w:p>
    <w:p w14:paraId="2156C4E7" w14:textId="77777777" w:rsidR="00E855CE" w:rsidRPr="007C0995" w:rsidRDefault="00E855CE" w:rsidP="00E855CE">
      <w:pPr>
        <w:rPr>
          <w:rFonts w:ascii="Arial" w:hAnsi="Arial" w:cs="Arial"/>
        </w:rPr>
      </w:pPr>
    </w:p>
    <w:p w14:paraId="271B3919" w14:textId="76076275" w:rsidR="00ED5BE0" w:rsidRPr="007C0995" w:rsidRDefault="00E855CE" w:rsidP="00E855CE">
      <w:pPr>
        <w:spacing w:after="120"/>
        <w:rPr>
          <w:rFonts w:ascii="Arial" w:hAnsi="Arial" w:cs="Arial"/>
        </w:rPr>
      </w:pPr>
      <w:r w:rsidRPr="007C0995">
        <w:rPr>
          <w:rFonts w:ascii="Arial" w:hAnsi="Arial" w:cs="Arial"/>
        </w:rPr>
        <w:t>SA</w:t>
      </w:r>
      <w:r w:rsidR="00362B8A">
        <w:rPr>
          <w:rFonts w:ascii="Arial" w:hAnsi="Arial" w:cs="Arial"/>
        </w:rPr>
        <w:t xml:space="preserve"> </w:t>
      </w:r>
      <w:r w:rsidRPr="007C0995">
        <w:rPr>
          <w:rFonts w:ascii="Arial" w:hAnsi="Arial" w:cs="Arial"/>
        </w:rPr>
        <w:t xml:space="preserve">2 has discussed the </w:t>
      </w:r>
      <w:r w:rsidR="00ED5BE0" w:rsidRPr="007C0995">
        <w:rPr>
          <w:rFonts w:ascii="Arial" w:hAnsi="Arial" w:cs="Arial"/>
        </w:rPr>
        <w:t>issue and agreed the attached CR to TS 23.167.</w:t>
      </w:r>
    </w:p>
    <w:p w14:paraId="421774A9" w14:textId="5BF12AD3" w:rsidR="00ED5BE0" w:rsidRPr="007C0995" w:rsidRDefault="00ED5BE0" w:rsidP="00E855CE">
      <w:pPr>
        <w:spacing w:after="120"/>
        <w:rPr>
          <w:rFonts w:ascii="Arial" w:hAnsi="Arial" w:cs="Arial"/>
        </w:rPr>
      </w:pPr>
      <w:r w:rsidRPr="007C0995">
        <w:rPr>
          <w:rFonts w:ascii="Arial" w:hAnsi="Arial" w:cs="Arial"/>
        </w:rPr>
        <w:t>The CR does not exactly align to GSMA NRG’s changes in NRG</w:t>
      </w:r>
      <w:r w:rsidR="003C106F" w:rsidRPr="007C0995">
        <w:rPr>
          <w:rFonts w:ascii="Arial" w:hAnsi="Arial" w:cs="Arial"/>
        </w:rPr>
        <w:t xml:space="preserve"> </w:t>
      </w:r>
      <w:r w:rsidRPr="007C0995">
        <w:rPr>
          <w:rFonts w:ascii="Arial" w:hAnsi="Arial" w:cs="Arial"/>
        </w:rPr>
        <w:t>01</w:t>
      </w:r>
      <w:r w:rsidR="003C106F" w:rsidRPr="007C0995">
        <w:rPr>
          <w:rFonts w:ascii="Arial" w:hAnsi="Arial" w:cs="Arial"/>
        </w:rPr>
        <w:t>6</w:t>
      </w:r>
      <w:r w:rsidRPr="007C0995">
        <w:rPr>
          <w:rFonts w:ascii="Arial" w:hAnsi="Arial" w:cs="Arial"/>
        </w:rPr>
        <w:t>_006r5, but SA 2 hopes that it meets GSMA NRG’s requirements. To explain the differences, SA 2 provides the following comments:</w:t>
      </w:r>
    </w:p>
    <w:p w14:paraId="6036751B" w14:textId="00E5D5BB" w:rsidR="00ED5BE0" w:rsidRDefault="00ED5BE0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 w:rsidRPr="007C0995">
        <w:rPr>
          <w:rFonts w:ascii="Arial" w:hAnsi="Arial" w:cs="Arial"/>
        </w:rPr>
        <w:t>We believe that existing 3GPP specifications cover the case of the UE being PS attached but not IMS registered in the VPLMN.</w:t>
      </w:r>
    </w:p>
    <w:p w14:paraId="0C45238E" w14:textId="77777777" w:rsidR="00BC2F29" w:rsidRDefault="00BC2F29" w:rsidP="007D03D3">
      <w:pPr>
        <w:pStyle w:val="ListParagraph"/>
        <w:spacing w:after="120"/>
        <w:ind w:left="360"/>
        <w:rPr>
          <w:rFonts w:ascii="Arial" w:hAnsi="Arial" w:cs="Arial"/>
        </w:rPr>
      </w:pPr>
    </w:p>
    <w:p w14:paraId="60CBDBC7" w14:textId="0F14A3BC" w:rsidR="00E80AEB" w:rsidRDefault="00B36C7B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As specified (see below) in e.g.</w:t>
      </w:r>
      <w:r w:rsidR="00F26FD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clause 5.2.9 of TS 36.304, </w:t>
      </w:r>
      <w:r w:rsidR="000404B9">
        <w:rPr>
          <w:rFonts w:ascii="Arial" w:hAnsi="Arial" w:cs="Arial"/>
        </w:rPr>
        <w:t>a</w:t>
      </w:r>
      <w:r w:rsidR="005F252E">
        <w:rPr>
          <w:rFonts w:ascii="Arial" w:hAnsi="Arial" w:cs="Arial"/>
        </w:rPr>
        <w:t xml:space="preserve"> UE in limited service state will </w:t>
      </w:r>
      <w:r w:rsidR="00BC2F29">
        <w:rPr>
          <w:rFonts w:ascii="Arial" w:hAnsi="Arial" w:cs="Arial"/>
        </w:rPr>
        <w:t xml:space="preserve">attempt to find an </w:t>
      </w:r>
      <w:r w:rsidR="00952FFF">
        <w:rPr>
          <w:rFonts w:ascii="Arial" w:hAnsi="Arial" w:cs="Arial"/>
        </w:rPr>
        <w:t>‘</w:t>
      </w:r>
      <w:r w:rsidR="00BC2F29">
        <w:rPr>
          <w:rFonts w:ascii="Arial" w:hAnsi="Arial" w:cs="Arial"/>
        </w:rPr>
        <w:t>acceptable cell</w:t>
      </w:r>
      <w:r w:rsidR="00952FFF">
        <w:rPr>
          <w:rFonts w:ascii="Arial" w:hAnsi="Arial" w:cs="Arial"/>
        </w:rPr>
        <w:t>’</w:t>
      </w:r>
      <w:r>
        <w:rPr>
          <w:rFonts w:ascii="Arial" w:hAnsi="Arial" w:cs="Arial"/>
        </w:rPr>
        <w:t>, and an ‘acceptable cell’</w:t>
      </w:r>
      <w:r w:rsidR="00952FFF">
        <w:rPr>
          <w:rFonts w:ascii="Arial" w:hAnsi="Arial" w:cs="Arial"/>
        </w:rPr>
        <w:t xml:space="preserve"> is one that support</w:t>
      </w:r>
      <w:r w:rsidR="00E722DB">
        <w:rPr>
          <w:rFonts w:ascii="Arial" w:hAnsi="Arial" w:cs="Arial"/>
        </w:rPr>
        <w:t>s</w:t>
      </w:r>
      <w:r w:rsidR="00952FFF">
        <w:rPr>
          <w:rFonts w:ascii="Arial" w:hAnsi="Arial" w:cs="Arial"/>
        </w:rPr>
        <w:t xml:space="preserve"> emergency calls</w:t>
      </w:r>
      <w:r w:rsidR="00BC2F29">
        <w:rPr>
          <w:rFonts w:ascii="Arial" w:hAnsi="Arial" w:cs="Arial"/>
        </w:rPr>
        <w:t xml:space="preserve">. Hence it </w:t>
      </w:r>
      <w:r w:rsidR="00EA436B">
        <w:rPr>
          <w:rFonts w:ascii="Arial" w:hAnsi="Arial" w:cs="Arial"/>
        </w:rPr>
        <w:t xml:space="preserve">will </w:t>
      </w:r>
      <w:r w:rsidR="005F252E">
        <w:rPr>
          <w:rFonts w:ascii="Arial" w:hAnsi="Arial" w:cs="Arial"/>
        </w:rPr>
        <w:t xml:space="preserve">not camp on an E-UTRAN cell that is broadcasting </w:t>
      </w:r>
      <w:r w:rsidR="00BC2F29">
        <w:rPr>
          <w:rFonts w:ascii="Arial" w:hAnsi="Arial" w:cs="Arial"/>
        </w:rPr>
        <w:t xml:space="preserve">“emergency call not supporting” </w:t>
      </w:r>
      <w:r w:rsidR="00EA436B">
        <w:rPr>
          <w:rFonts w:ascii="Arial" w:hAnsi="Arial" w:cs="Arial"/>
        </w:rPr>
        <w:t xml:space="preserve">unless </w:t>
      </w:r>
      <w:r w:rsidR="00AE1D1C">
        <w:rPr>
          <w:rFonts w:ascii="Arial" w:hAnsi="Arial" w:cs="Arial"/>
        </w:rPr>
        <w:t>the UE</w:t>
      </w:r>
      <w:r w:rsidR="00EA436B">
        <w:rPr>
          <w:rFonts w:ascii="Arial" w:hAnsi="Arial" w:cs="Arial"/>
        </w:rPr>
        <w:t xml:space="preserve"> is out of coverage of all acceptable cells.</w:t>
      </w:r>
      <w:r w:rsidR="000404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 2 and </w:t>
      </w:r>
      <w:r w:rsidR="000404B9">
        <w:rPr>
          <w:rFonts w:ascii="Arial" w:hAnsi="Arial" w:cs="Arial"/>
        </w:rPr>
        <w:t>CT 1 may wish to comment on this</w:t>
      </w:r>
      <w:r w:rsidR="00AE1D1C">
        <w:rPr>
          <w:rFonts w:ascii="Arial" w:hAnsi="Arial" w:cs="Arial"/>
        </w:rPr>
        <w:t>.</w:t>
      </w:r>
    </w:p>
    <w:p w14:paraId="43038F87" w14:textId="6B682480" w:rsidR="00B36C7B" w:rsidRPr="007D03D3" w:rsidRDefault="00B36C7B" w:rsidP="007D03D3">
      <w:pPr>
        <w:pStyle w:val="B1"/>
        <w:ind w:left="927"/>
        <w:rPr>
          <w:i/>
          <w:iCs/>
        </w:rPr>
      </w:pPr>
      <w:r w:rsidRPr="007D03D3">
        <w:rPr>
          <w:i/>
          <w:iCs/>
        </w:rPr>
        <w:t>-</w:t>
      </w:r>
      <w:r w:rsidRPr="007D03D3">
        <w:rPr>
          <w:i/>
          <w:iCs/>
        </w:rPr>
        <w:tab/>
        <w:t xml:space="preserve">if the UE supports voice services and the current cell does not support emergency call as indicated in System information specified in TS 36.331 [3], the UE should perform cell selection/ reselection to an acceptable cell of any supported RAT regardless of priorities provided in system information from current cell, </w:t>
      </w:r>
      <w:r>
        <w:rPr>
          <w:i/>
          <w:iCs/>
        </w:rPr>
        <w:t>…</w:t>
      </w:r>
    </w:p>
    <w:p w14:paraId="3902FF29" w14:textId="77777777" w:rsidR="00B36C7B" w:rsidRPr="00EA436B" w:rsidRDefault="00B36C7B" w:rsidP="007D03D3">
      <w:pPr>
        <w:pStyle w:val="ListParagraph"/>
        <w:ind w:left="360"/>
        <w:rPr>
          <w:rFonts w:ascii="Arial" w:hAnsi="Arial" w:cs="Arial"/>
        </w:rPr>
      </w:pPr>
    </w:p>
    <w:p w14:paraId="0D6FDAAC" w14:textId="39D4B8B7" w:rsidR="00EA436B" w:rsidRPr="007C0995" w:rsidRDefault="00EA436B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We assume that 2G and 3G cells support CS domain emergency calls.</w:t>
      </w:r>
    </w:p>
    <w:p w14:paraId="188AFDC6" w14:textId="77777777" w:rsidR="003C106F" w:rsidRPr="007C0995" w:rsidRDefault="003C106F" w:rsidP="007D03D3">
      <w:pPr>
        <w:pStyle w:val="ListParagraph"/>
        <w:spacing w:after="120"/>
        <w:ind w:left="360"/>
        <w:rPr>
          <w:rFonts w:ascii="Arial" w:hAnsi="Arial" w:cs="Arial"/>
        </w:rPr>
      </w:pPr>
    </w:p>
    <w:p w14:paraId="69F0D4FD" w14:textId="0A2567B6" w:rsidR="003C106F" w:rsidRPr="007C0995" w:rsidRDefault="00ED5BE0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 w:rsidRPr="007C0995">
        <w:rPr>
          <w:rFonts w:ascii="Arial" w:hAnsi="Arial" w:cs="Arial"/>
        </w:rPr>
        <w:t xml:space="preserve">We anticipate that it is necessary to clarify the handling when the VPLMN has no 2G/3G radio coverage but still allows the UE to </w:t>
      </w:r>
      <w:r w:rsidR="003C106F" w:rsidRPr="007C0995">
        <w:rPr>
          <w:rFonts w:ascii="Arial" w:hAnsi="Arial" w:cs="Arial"/>
        </w:rPr>
        <w:t xml:space="preserve">use “SMS over NAS” (either “SMS over SGs” or “SMS in MME/over </w:t>
      </w:r>
      <w:proofErr w:type="spellStart"/>
      <w:r w:rsidR="003C106F" w:rsidRPr="007C0995">
        <w:rPr>
          <w:rFonts w:ascii="Arial" w:hAnsi="Arial" w:cs="Arial"/>
        </w:rPr>
        <w:t>SGd</w:t>
      </w:r>
      <w:proofErr w:type="spellEnd"/>
      <w:r w:rsidR="003C106F" w:rsidRPr="007C0995">
        <w:rPr>
          <w:rFonts w:ascii="Arial" w:hAnsi="Arial" w:cs="Arial"/>
        </w:rPr>
        <w:t>”).</w:t>
      </w:r>
    </w:p>
    <w:p w14:paraId="5BDB5610" w14:textId="77777777" w:rsidR="003C106F" w:rsidRPr="007C0995" w:rsidRDefault="003C106F" w:rsidP="007D03D3">
      <w:pPr>
        <w:pStyle w:val="ListParagraph"/>
        <w:ind w:left="360"/>
        <w:rPr>
          <w:rFonts w:ascii="Arial" w:hAnsi="Arial" w:cs="Arial"/>
        </w:rPr>
      </w:pPr>
    </w:p>
    <w:p w14:paraId="50C9DD87" w14:textId="254B68C4" w:rsidR="003C106F" w:rsidRPr="007C0995" w:rsidRDefault="00A3591E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3C106F" w:rsidRPr="007C0995">
        <w:rPr>
          <w:rFonts w:ascii="Arial" w:hAnsi="Arial" w:cs="Arial"/>
        </w:rPr>
        <w:t>believe that, in the following paragraph from NRG 016_006r5, “</w:t>
      </w:r>
      <w:r w:rsidR="003C106F" w:rsidRPr="007C0995">
        <w:rPr>
          <w:rFonts w:ascii="Arial" w:hAnsi="Arial" w:cs="Arial"/>
          <w:highlight w:val="green"/>
        </w:rPr>
        <w:t>without”</w:t>
      </w:r>
      <w:r w:rsidR="003C106F" w:rsidRPr="007C0995">
        <w:rPr>
          <w:rFonts w:ascii="Arial" w:hAnsi="Arial" w:cs="Arial"/>
        </w:rPr>
        <w:t xml:space="preserve"> </w:t>
      </w:r>
      <w:r w:rsidR="00B36C7B">
        <w:rPr>
          <w:rFonts w:ascii="Arial" w:hAnsi="Arial" w:cs="Arial"/>
        </w:rPr>
        <w:t>c</w:t>
      </w:r>
      <w:r w:rsidR="003C106F" w:rsidRPr="007C0995">
        <w:rPr>
          <w:rFonts w:ascii="Arial" w:hAnsi="Arial" w:cs="Arial"/>
        </w:rPr>
        <w:t xml:space="preserve">ould be </w:t>
      </w:r>
      <w:r w:rsidR="00B36C7B">
        <w:rPr>
          <w:rFonts w:ascii="Arial" w:hAnsi="Arial" w:cs="Arial"/>
        </w:rPr>
        <w:t>clarified, e.g.:</w:t>
      </w:r>
    </w:p>
    <w:p w14:paraId="2D73C6F5" w14:textId="26E0FBDF" w:rsidR="003C106F" w:rsidRPr="007D03D3" w:rsidRDefault="003C106F" w:rsidP="007D03D3">
      <w:pPr>
        <w:pStyle w:val="NormalParagraph"/>
        <w:ind w:left="720"/>
        <w:jc w:val="both"/>
        <w:rPr>
          <w:rFonts w:cs="Arial"/>
          <w:i/>
          <w:iCs/>
          <w:sz w:val="20"/>
          <w:szCs w:val="20"/>
        </w:rPr>
      </w:pPr>
      <w:r w:rsidRPr="007C0995">
        <w:rPr>
          <w:rFonts w:cs="Arial"/>
          <w:i/>
          <w:iCs/>
          <w:sz w:val="20"/>
          <w:szCs w:val="20"/>
        </w:rPr>
        <w:t xml:space="preserve">UEs in limited service state can only perform an IMS emergency </w:t>
      </w:r>
      <w:r w:rsidRPr="007D03D3">
        <w:rPr>
          <w:rFonts w:cs="Arial"/>
          <w:i/>
          <w:iCs/>
          <w:sz w:val="20"/>
          <w:szCs w:val="20"/>
          <w:u w:val="single"/>
        </w:rPr>
        <w:t>call</w:t>
      </w:r>
      <w:r w:rsidR="00B36C7B" w:rsidRPr="007D03D3">
        <w:rPr>
          <w:rFonts w:cs="Arial"/>
          <w:i/>
          <w:iCs/>
          <w:sz w:val="20"/>
          <w:szCs w:val="20"/>
          <w:u w:val="single"/>
        </w:rPr>
        <w:t xml:space="preserve"> by performing emergency registration with the MME/AMF but</w:t>
      </w:r>
      <w:r w:rsidRPr="007C0995">
        <w:rPr>
          <w:rFonts w:cs="Arial"/>
          <w:i/>
          <w:iCs/>
          <w:sz w:val="20"/>
          <w:szCs w:val="20"/>
        </w:rPr>
        <w:t xml:space="preserve"> </w:t>
      </w:r>
      <w:r w:rsidRPr="007C0995">
        <w:rPr>
          <w:rFonts w:cs="Arial"/>
          <w:i/>
          <w:iCs/>
          <w:sz w:val="20"/>
          <w:szCs w:val="20"/>
          <w:highlight w:val="green"/>
        </w:rPr>
        <w:t>without</w:t>
      </w:r>
      <w:r w:rsidRPr="007C0995">
        <w:rPr>
          <w:rFonts w:cs="Arial"/>
          <w:i/>
          <w:iCs/>
          <w:sz w:val="20"/>
          <w:szCs w:val="20"/>
        </w:rPr>
        <w:t xml:space="preserve"> </w:t>
      </w:r>
      <w:r w:rsidR="00B36C7B" w:rsidRPr="007D03D3">
        <w:rPr>
          <w:rFonts w:cs="Arial"/>
          <w:i/>
          <w:iCs/>
          <w:sz w:val="20"/>
          <w:szCs w:val="20"/>
          <w:u w:val="single"/>
        </w:rPr>
        <w:t>IMS</w:t>
      </w:r>
      <w:r w:rsidR="00B36C7B">
        <w:rPr>
          <w:rFonts w:cs="Arial"/>
          <w:i/>
          <w:iCs/>
          <w:sz w:val="20"/>
          <w:szCs w:val="20"/>
        </w:rPr>
        <w:t xml:space="preserve"> </w:t>
      </w:r>
      <w:r w:rsidRPr="007C0995">
        <w:rPr>
          <w:rFonts w:cs="Arial"/>
          <w:i/>
          <w:iCs/>
          <w:sz w:val="20"/>
          <w:szCs w:val="20"/>
        </w:rPr>
        <w:t xml:space="preserve">emergency registration. </w:t>
      </w:r>
      <w:r w:rsidRPr="007D03D3">
        <w:rPr>
          <w:rFonts w:cs="Arial"/>
          <w:i/>
          <w:iCs/>
          <w:strike/>
          <w:sz w:val="20"/>
          <w:szCs w:val="20"/>
        </w:rPr>
        <w:t>This is also applicable to</w:t>
      </w:r>
      <w:r w:rsidRPr="007C0995">
        <w:rPr>
          <w:rFonts w:cs="Arial"/>
          <w:i/>
          <w:iCs/>
          <w:sz w:val="20"/>
          <w:szCs w:val="20"/>
        </w:rPr>
        <w:t xml:space="preserve"> UEs </w:t>
      </w:r>
      <w:r w:rsidRPr="007C0995">
        <w:rPr>
          <w:rFonts w:cs="Arial"/>
          <w:i/>
          <w:iCs/>
          <w:sz w:val="20"/>
          <w:szCs w:val="20"/>
        </w:rPr>
        <w:lastRenderedPageBreak/>
        <w:t xml:space="preserve">with reduced/limited voice capabilities, e.g. inbound roamers where there is no VoLTE Roaming agreement in </w:t>
      </w:r>
      <w:r w:rsidRPr="007D03D3">
        <w:rPr>
          <w:rFonts w:cs="Arial"/>
          <w:i/>
          <w:iCs/>
          <w:sz w:val="20"/>
          <w:szCs w:val="20"/>
        </w:rPr>
        <w:t>place</w:t>
      </w:r>
      <w:r w:rsidR="00B36C7B" w:rsidRPr="007D03D3">
        <w:rPr>
          <w:rFonts w:cs="Arial"/>
          <w:i/>
          <w:iCs/>
          <w:sz w:val="20"/>
          <w:szCs w:val="20"/>
          <w:u w:val="single"/>
        </w:rPr>
        <w:t>, also do not perform IMS emergency registration</w:t>
      </w:r>
      <w:r w:rsidRPr="007D03D3">
        <w:rPr>
          <w:rFonts w:cs="Arial"/>
          <w:i/>
          <w:iCs/>
          <w:sz w:val="20"/>
          <w:szCs w:val="20"/>
        </w:rPr>
        <w:t xml:space="preserve">. </w:t>
      </w:r>
    </w:p>
    <w:p w14:paraId="7E2612A4" w14:textId="77777777" w:rsidR="00463675" w:rsidRPr="00F77D77" w:rsidRDefault="00463675">
      <w:pPr>
        <w:spacing w:after="120"/>
        <w:rPr>
          <w:rFonts w:ascii="Arial" w:hAnsi="Arial" w:cs="Arial"/>
          <w:b/>
          <w:lang w:eastAsia="zh-CN"/>
        </w:rPr>
      </w:pPr>
      <w:r w:rsidRPr="00F77D77">
        <w:rPr>
          <w:rFonts w:ascii="Arial" w:hAnsi="Arial" w:cs="Arial"/>
          <w:b/>
        </w:rPr>
        <w:t>2. Actions:</w:t>
      </w:r>
    </w:p>
    <w:p w14:paraId="7E2612A5" w14:textId="15FBFF0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3C106F">
        <w:rPr>
          <w:rFonts w:ascii="Arial" w:hAnsi="Arial" w:cs="Arial"/>
          <w:b/>
        </w:rPr>
        <w:t>GSMA NRG</w:t>
      </w:r>
    </w:p>
    <w:p w14:paraId="2CE605CD" w14:textId="1B63B186" w:rsid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A3591E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3C106F">
        <w:rPr>
          <w:rFonts w:ascii="Arial" w:hAnsi="Arial" w:cs="Arial"/>
          <w:bCs/>
          <w:lang w:eastAsia="zh-CN"/>
        </w:rPr>
        <w:t xml:space="preserve">NRG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3C106F">
        <w:rPr>
          <w:rFonts w:ascii="Arial" w:hAnsi="Arial" w:cs="Arial"/>
          <w:bCs/>
          <w:lang w:eastAsia="zh-CN"/>
        </w:rPr>
        <w:t xml:space="preserve"> and provide further feedback if needed</w:t>
      </w:r>
      <w:r w:rsidR="00E13B60">
        <w:rPr>
          <w:rFonts w:ascii="Arial" w:hAnsi="Arial" w:cs="Arial"/>
          <w:bCs/>
          <w:lang w:eastAsia="zh-CN"/>
        </w:rPr>
        <w:t>.</w:t>
      </w:r>
    </w:p>
    <w:p w14:paraId="539EADB7" w14:textId="77777777" w:rsidR="00255D38" w:rsidRPr="00FE6AF9" w:rsidRDefault="00255D38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5DF2A624" w14:textId="591856F6" w:rsidR="003C106F" w:rsidRPr="000F4E43" w:rsidRDefault="003C106F" w:rsidP="003C106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404D7">
        <w:rPr>
          <w:rFonts w:ascii="Arial" w:hAnsi="Arial" w:cs="Arial"/>
          <w:b/>
        </w:rPr>
        <w:t xml:space="preserve">RAN 2 and </w:t>
      </w:r>
      <w:r>
        <w:rPr>
          <w:rFonts w:ascii="Arial" w:hAnsi="Arial" w:cs="Arial"/>
          <w:b/>
        </w:rPr>
        <w:t>CT</w:t>
      </w:r>
      <w:r w:rsidR="00A3591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</w:p>
    <w:p w14:paraId="40DCA040" w14:textId="5A9E324D" w:rsidR="003C106F" w:rsidRDefault="003C106F" w:rsidP="003C106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>SA</w:t>
      </w:r>
      <w:r w:rsidR="00A3591E"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 xml:space="preserve">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5404D7">
        <w:rPr>
          <w:rFonts w:ascii="Arial" w:hAnsi="Arial" w:cs="Arial"/>
          <w:bCs/>
          <w:lang w:eastAsia="zh-CN"/>
        </w:rPr>
        <w:t xml:space="preserve">RAN 2 and </w:t>
      </w:r>
      <w:r>
        <w:rPr>
          <w:rFonts w:ascii="Arial" w:hAnsi="Arial" w:cs="Arial"/>
          <w:bCs/>
          <w:lang w:eastAsia="zh-CN"/>
        </w:rPr>
        <w:t xml:space="preserve">CT1 </w:t>
      </w:r>
      <w:r w:rsidRPr="006650C5">
        <w:rPr>
          <w:rFonts w:ascii="Arial" w:hAnsi="Arial" w:cs="Arial"/>
          <w:bCs/>
          <w:lang w:eastAsia="zh-CN"/>
        </w:rPr>
        <w:t>to</w:t>
      </w:r>
      <w:r>
        <w:rPr>
          <w:rFonts w:ascii="Arial" w:hAnsi="Arial" w:cs="Arial"/>
          <w:bCs/>
          <w:lang w:eastAsia="zh-CN"/>
        </w:rPr>
        <w:t xml:space="preserve"> take the above into account and provide feedback</w:t>
      </w:r>
      <w:r w:rsidR="00FD1AC6">
        <w:rPr>
          <w:rFonts w:ascii="Arial" w:hAnsi="Arial" w:cs="Arial"/>
          <w:bCs/>
          <w:lang w:eastAsia="zh-CN"/>
        </w:rPr>
        <w:t xml:space="preserve"> if needed</w:t>
      </w:r>
      <w:r>
        <w:rPr>
          <w:rFonts w:ascii="Arial" w:hAnsi="Arial" w:cs="Arial"/>
          <w:bCs/>
          <w:lang w:eastAsia="zh-CN"/>
        </w:rPr>
        <w:t>.</w:t>
      </w:r>
    </w:p>
    <w:p w14:paraId="74031E5F" w14:textId="77777777" w:rsidR="00255D38" w:rsidRDefault="00255D38" w:rsidP="003C106F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20B5D8E3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</w:t>
      </w:r>
      <w:r w:rsidR="00A343F5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5EE77DEC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A3591E">
        <w:rPr>
          <w:rFonts w:ascii="Arial" w:hAnsi="Arial" w:cs="Arial"/>
          <w:bCs/>
        </w:rPr>
        <w:t xml:space="preserve"> </w:t>
      </w:r>
      <w:r w:rsidRPr="009E5C6F">
        <w:rPr>
          <w:rFonts w:ascii="Arial" w:hAnsi="Arial" w:cs="Arial"/>
          <w:bCs/>
        </w:rPr>
        <w:t>2 Meeting #1</w:t>
      </w:r>
      <w:r>
        <w:rPr>
          <w:rFonts w:ascii="Arial" w:hAnsi="Arial" w:cs="Arial"/>
          <w:bCs/>
        </w:rPr>
        <w:t>5</w:t>
      </w:r>
      <w:r w:rsidR="00605414">
        <w:rPr>
          <w:rFonts w:ascii="Arial" w:hAnsi="Arial" w:cs="Arial"/>
          <w:bCs/>
        </w:rPr>
        <w:t>6</w:t>
      </w:r>
      <w:r w:rsidR="000C604B">
        <w:rPr>
          <w:rFonts w:ascii="Arial" w:hAnsi="Arial" w:cs="Arial"/>
          <w:bCs/>
        </w:rPr>
        <w:t>-e</w:t>
      </w:r>
      <w:r w:rsidR="009A31D4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 xml:space="preserve"> </w:t>
      </w:r>
      <w:r w:rsidR="00605414">
        <w:rPr>
          <w:rFonts w:ascii="Arial" w:hAnsi="Arial" w:cs="Arial"/>
          <w:bCs/>
          <w:lang w:eastAsia="zh-CN"/>
        </w:rPr>
        <w:t>Apr 17 - 21</w:t>
      </w:r>
      <w:r w:rsidR="00605414" w:rsidRPr="009E5C6F">
        <w:rPr>
          <w:rFonts w:ascii="Arial" w:hAnsi="Arial" w:cs="Arial"/>
          <w:bCs/>
        </w:rPr>
        <w:t>, 202</w:t>
      </w:r>
      <w:r w:rsidR="00605414">
        <w:rPr>
          <w:rFonts w:ascii="Arial" w:hAnsi="Arial" w:cs="Arial"/>
          <w:bCs/>
        </w:rPr>
        <w:t>3</w:t>
      </w:r>
      <w:r w:rsidR="00605414" w:rsidRPr="009E5C6F">
        <w:rPr>
          <w:rFonts w:ascii="Arial" w:hAnsi="Arial" w:cs="Arial"/>
          <w:bCs/>
        </w:rPr>
        <w:tab/>
      </w:r>
      <w:r w:rsidR="00605414" w:rsidRPr="009E5C6F">
        <w:rPr>
          <w:rFonts w:ascii="Arial" w:hAnsi="Arial" w:cs="Arial"/>
          <w:bCs/>
        </w:rPr>
        <w:tab/>
      </w:r>
      <w:r w:rsidR="00605414">
        <w:rPr>
          <w:rFonts w:ascii="Arial" w:hAnsi="Arial" w:cs="Arial"/>
          <w:bCs/>
        </w:rPr>
        <w:tab/>
      </w:r>
      <w:r w:rsidR="00605414" w:rsidRPr="009E5C6F">
        <w:rPr>
          <w:rFonts w:ascii="Arial" w:hAnsi="Arial" w:cs="Arial"/>
          <w:bCs/>
        </w:rPr>
        <w:tab/>
      </w:r>
      <w:proofErr w:type="spellStart"/>
      <w:r w:rsidR="00605414">
        <w:rPr>
          <w:rFonts w:ascii="Arial" w:hAnsi="Arial" w:cs="Arial"/>
          <w:bCs/>
        </w:rPr>
        <w:t>Elbonia</w:t>
      </w:r>
      <w:proofErr w:type="spellEnd"/>
    </w:p>
    <w:p w14:paraId="7E2612AC" w14:textId="71D6B374" w:rsidR="00463675" w:rsidRPr="003A0B7C" w:rsidRDefault="009A637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A3591E">
        <w:rPr>
          <w:rFonts w:ascii="Arial" w:hAnsi="Arial" w:cs="Arial"/>
          <w:bCs/>
        </w:rPr>
        <w:t xml:space="preserve"> </w:t>
      </w:r>
      <w:r w:rsidRPr="009E5C6F">
        <w:rPr>
          <w:rFonts w:ascii="Arial" w:hAnsi="Arial" w:cs="Arial"/>
          <w:bCs/>
        </w:rPr>
        <w:t>2 Meeting #1</w:t>
      </w:r>
      <w:r>
        <w:rPr>
          <w:rFonts w:ascii="Arial" w:hAnsi="Arial" w:cs="Arial"/>
          <w:bCs/>
        </w:rPr>
        <w:t>5</w:t>
      </w:r>
      <w:r w:rsidR="00605414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605414">
        <w:rPr>
          <w:rFonts w:ascii="Arial" w:hAnsi="Arial" w:cs="Arial"/>
          <w:bCs/>
          <w:lang w:eastAsia="zh-CN"/>
        </w:rPr>
        <w:t>May</w:t>
      </w:r>
      <w:r>
        <w:rPr>
          <w:rFonts w:ascii="Arial" w:hAnsi="Arial" w:cs="Arial"/>
          <w:bCs/>
          <w:lang w:eastAsia="zh-CN"/>
        </w:rPr>
        <w:t xml:space="preserve"> </w:t>
      </w:r>
      <w:r w:rsidR="000C604B"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 xml:space="preserve"> - </w:t>
      </w:r>
      <w:r w:rsidR="009A31D4">
        <w:rPr>
          <w:rFonts w:ascii="Arial" w:hAnsi="Arial" w:cs="Arial"/>
          <w:bCs/>
          <w:lang w:eastAsia="zh-CN"/>
        </w:rPr>
        <w:t>2</w:t>
      </w:r>
      <w:r w:rsidR="000C604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454E4B">
        <w:rPr>
          <w:rFonts w:ascii="Arial" w:hAnsi="Arial" w:cs="Arial"/>
          <w:bCs/>
        </w:rPr>
        <w:t>Berlin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E0F33" w14:textId="77777777" w:rsidR="00384DBA" w:rsidRDefault="00384DBA">
      <w:r>
        <w:separator/>
      </w:r>
    </w:p>
  </w:endnote>
  <w:endnote w:type="continuationSeparator" w:id="0">
    <w:p w14:paraId="7AC4125C" w14:textId="77777777" w:rsidR="00384DBA" w:rsidRDefault="00384DBA">
      <w:r>
        <w:continuationSeparator/>
      </w:r>
    </w:p>
  </w:endnote>
  <w:endnote w:type="continuationNotice" w:id="1">
    <w:p w14:paraId="00A4564B" w14:textId="77777777" w:rsidR="00384DBA" w:rsidRDefault="00384D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C0F37" w14:textId="77777777" w:rsidR="00384DBA" w:rsidRDefault="00384DBA">
      <w:r>
        <w:separator/>
      </w:r>
    </w:p>
  </w:footnote>
  <w:footnote w:type="continuationSeparator" w:id="0">
    <w:p w14:paraId="231F89F7" w14:textId="77777777" w:rsidR="00384DBA" w:rsidRDefault="00384DBA">
      <w:r>
        <w:continuationSeparator/>
      </w:r>
    </w:p>
  </w:footnote>
  <w:footnote w:type="continuationNotice" w:id="1">
    <w:p w14:paraId="757152A8" w14:textId="77777777" w:rsidR="00384DBA" w:rsidRDefault="00384D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7772E"/>
    <w:multiLevelType w:val="hybridMultilevel"/>
    <w:tmpl w:val="59C8A54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3401747">
    <w:abstractNumId w:val="19"/>
  </w:num>
  <w:num w:numId="2" w16cid:durableId="2097244066">
    <w:abstractNumId w:val="15"/>
  </w:num>
  <w:num w:numId="3" w16cid:durableId="852571661">
    <w:abstractNumId w:val="13"/>
  </w:num>
  <w:num w:numId="4" w16cid:durableId="1599175820">
    <w:abstractNumId w:val="10"/>
  </w:num>
  <w:num w:numId="5" w16cid:durableId="1480730399">
    <w:abstractNumId w:val="9"/>
  </w:num>
  <w:num w:numId="6" w16cid:durableId="526336085">
    <w:abstractNumId w:val="7"/>
  </w:num>
  <w:num w:numId="7" w16cid:durableId="16739472">
    <w:abstractNumId w:val="6"/>
  </w:num>
  <w:num w:numId="8" w16cid:durableId="1815876268">
    <w:abstractNumId w:val="5"/>
  </w:num>
  <w:num w:numId="9" w16cid:durableId="1919901323">
    <w:abstractNumId w:val="4"/>
  </w:num>
  <w:num w:numId="10" w16cid:durableId="667827260">
    <w:abstractNumId w:val="8"/>
  </w:num>
  <w:num w:numId="11" w16cid:durableId="322776386">
    <w:abstractNumId w:val="3"/>
  </w:num>
  <w:num w:numId="12" w16cid:durableId="1933783523">
    <w:abstractNumId w:val="2"/>
  </w:num>
  <w:num w:numId="13" w16cid:durableId="641009486">
    <w:abstractNumId w:val="1"/>
  </w:num>
  <w:num w:numId="14" w16cid:durableId="2069913288">
    <w:abstractNumId w:val="0"/>
  </w:num>
  <w:num w:numId="15" w16cid:durableId="300966342">
    <w:abstractNumId w:val="18"/>
  </w:num>
  <w:num w:numId="16" w16cid:durableId="1111170896">
    <w:abstractNumId w:val="11"/>
  </w:num>
  <w:num w:numId="17" w16cid:durableId="1093280845">
    <w:abstractNumId w:val="16"/>
  </w:num>
  <w:num w:numId="18" w16cid:durableId="949048381">
    <w:abstractNumId w:val="12"/>
  </w:num>
  <w:num w:numId="19" w16cid:durableId="1147672429">
    <w:abstractNumId w:val="17"/>
  </w:num>
  <w:num w:numId="20" w16cid:durableId="747927099">
    <w:abstractNumId w:val="22"/>
  </w:num>
  <w:num w:numId="21" w16cid:durableId="430516719">
    <w:abstractNumId w:val="14"/>
  </w:num>
  <w:num w:numId="22" w16cid:durableId="255216491">
    <w:abstractNumId w:val="20"/>
  </w:num>
  <w:num w:numId="23" w16cid:durableId="25324866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319ED"/>
    <w:rsid w:val="000404B9"/>
    <w:rsid w:val="0004159B"/>
    <w:rsid w:val="000427D9"/>
    <w:rsid w:val="0004400D"/>
    <w:rsid w:val="00045D56"/>
    <w:rsid w:val="00045F14"/>
    <w:rsid w:val="00050454"/>
    <w:rsid w:val="000534DD"/>
    <w:rsid w:val="00057996"/>
    <w:rsid w:val="000603E9"/>
    <w:rsid w:val="000604FE"/>
    <w:rsid w:val="00062339"/>
    <w:rsid w:val="00063139"/>
    <w:rsid w:val="00063C96"/>
    <w:rsid w:val="000666A0"/>
    <w:rsid w:val="00066AE0"/>
    <w:rsid w:val="00066C20"/>
    <w:rsid w:val="00071315"/>
    <w:rsid w:val="00072A5D"/>
    <w:rsid w:val="00072E2B"/>
    <w:rsid w:val="00073F59"/>
    <w:rsid w:val="00076BB0"/>
    <w:rsid w:val="000801FE"/>
    <w:rsid w:val="00083D1D"/>
    <w:rsid w:val="00087AD2"/>
    <w:rsid w:val="00090182"/>
    <w:rsid w:val="0009482D"/>
    <w:rsid w:val="000976F1"/>
    <w:rsid w:val="000A10AE"/>
    <w:rsid w:val="000A4EC1"/>
    <w:rsid w:val="000A5D28"/>
    <w:rsid w:val="000B69E7"/>
    <w:rsid w:val="000B78BF"/>
    <w:rsid w:val="000B7A85"/>
    <w:rsid w:val="000B7B70"/>
    <w:rsid w:val="000C0D65"/>
    <w:rsid w:val="000C4D58"/>
    <w:rsid w:val="000C604B"/>
    <w:rsid w:val="000D5C8C"/>
    <w:rsid w:val="000D6447"/>
    <w:rsid w:val="000E030C"/>
    <w:rsid w:val="000E0BC2"/>
    <w:rsid w:val="000E20B4"/>
    <w:rsid w:val="000E272E"/>
    <w:rsid w:val="000E3E9B"/>
    <w:rsid w:val="000E3FDD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05D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0518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81A"/>
    <w:rsid w:val="00166B7F"/>
    <w:rsid w:val="001677A3"/>
    <w:rsid w:val="0017045A"/>
    <w:rsid w:val="00171A1A"/>
    <w:rsid w:val="00171E01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D7D34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147D6"/>
    <w:rsid w:val="0022103D"/>
    <w:rsid w:val="00221641"/>
    <w:rsid w:val="002238A6"/>
    <w:rsid w:val="002238D7"/>
    <w:rsid w:val="00223ED5"/>
    <w:rsid w:val="002247AF"/>
    <w:rsid w:val="00227B38"/>
    <w:rsid w:val="00243599"/>
    <w:rsid w:val="00253CB6"/>
    <w:rsid w:val="00255D38"/>
    <w:rsid w:val="0026141E"/>
    <w:rsid w:val="00262D69"/>
    <w:rsid w:val="00264A7F"/>
    <w:rsid w:val="002656BC"/>
    <w:rsid w:val="0027529E"/>
    <w:rsid w:val="00275E11"/>
    <w:rsid w:val="002814D5"/>
    <w:rsid w:val="00282D90"/>
    <w:rsid w:val="00287674"/>
    <w:rsid w:val="002877AB"/>
    <w:rsid w:val="0029552F"/>
    <w:rsid w:val="00295BA7"/>
    <w:rsid w:val="00295CD5"/>
    <w:rsid w:val="00296B99"/>
    <w:rsid w:val="002A1A89"/>
    <w:rsid w:val="002A1DAD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2E6745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1D5F"/>
    <w:rsid w:val="00362B8A"/>
    <w:rsid w:val="00364DF0"/>
    <w:rsid w:val="003656C3"/>
    <w:rsid w:val="00365FD5"/>
    <w:rsid w:val="00371BA8"/>
    <w:rsid w:val="0037344A"/>
    <w:rsid w:val="00375A54"/>
    <w:rsid w:val="00377ACD"/>
    <w:rsid w:val="00377AEA"/>
    <w:rsid w:val="00381039"/>
    <w:rsid w:val="003823C7"/>
    <w:rsid w:val="00383F0A"/>
    <w:rsid w:val="00384DBA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A619B"/>
    <w:rsid w:val="003B542E"/>
    <w:rsid w:val="003B771D"/>
    <w:rsid w:val="003C106F"/>
    <w:rsid w:val="003C227C"/>
    <w:rsid w:val="003C4CA4"/>
    <w:rsid w:val="003C4E50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6F3"/>
    <w:rsid w:val="003F1969"/>
    <w:rsid w:val="003F5AF5"/>
    <w:rsid w:val="00403293"/>
    <w:rsid w:val="004049C2"/>
    <w:rsid w:val="00407156"/>
    <w:rsid w:val="00407300"/>
    <w:rsid w:val="00416573"/>
    <w:rsid w:val="00420135"/>
    <w:rsid w:val="00425B90"/>
    <w:rsid w:val="00427973"/>
    <w:rsid w:val="00427C7B"/>
    <w:rsid w:val="0043019D"/>
    <w:rsid w:val="00434CA5"/>
    <w:rsid w:val="00436E13"/>
    <w:rsid w:val="004420F3"/>
    <w:rsid w:val="004436C5"/>
    <w:rsid w:val="0044445D"/>
    <w:rsid w:val="0045420C"/>
    <w:rsid w:val="00454E4B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3FB1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1A84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166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14073"/>
    <w:rsid w:val="00524D2D"/>
    <w:rsid w:val="005268A1"/>
    <w:rsid w:val="00526D02"/>
    <w:rsid w:val="00527778"/>
    <w:rsid w:val="00534D6C"/>
    <w:rsid w:val="00536BB8"/>
    <w:rsid w:val="005404D7"/>
    <w:rsid w:val="005435A6"/>
    <w:rsid w:val="00550DBB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97302"/>
    <w:rsid w:val="005A1026"/>
    <w:rsid w:val="005A3631"/>
    <w:rsid w:val="005A43C4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2E"/>
    <w:rsid w:val="005F256A"/>
    <w:rsid w:val="005F402F"/>
    <w:rsid w:val="005F43B0"/>
    <w:rsid w:val="00600780"/>
    <w:rsid w:val="00605414"/>
    <w:rsid w:val="0060771C"/>
    <w:rsid w:val="006112F5"/>
    <w:rsid w:val="00611C47"/>
    <w:rsid w:val="00612472"/>
    <w:rsid w:val="00612F67"/>
    <w:rsid w:val="00622530"/>
    <w:rsid w:val="00623930"/>
    <w:rsid w:val="00624F74"/>
    <w:rsid w:val="006258D1"/>
    <w:rsid w:val="0062666D"/>
    <w:rsid w:val="006274F9"/>
    <w:rsid w:val="00631238"/>
    <w:rsid w:val="00632AB2"/>
    <w:rsid w:val="00633F27"/>
    <w:rsid w:val="00641D75"/>
    <w:rsid w:val="00645271"/>
    <w:rsid w:val="006473B4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606C"/>
    <w:rsid w:val="006A7939"/>
    <w:rsid w:val="006B0093"/>
    <w:rsid w:val="006B1D69"/>
    <w:rsid w:val="006B389A"/>
    <w:rsid w:val="006B450A"/>
    <w:rsid w:val="006B63CA"/>
    <w:rsid w:val="006B727F"/>
    <w:rsid w:val="006C062C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56B"/>
    <w:rsid w:val="006F4C2C"/>
    <w:rsid w:val="006F5207"/>
    <w:rsid w:val="006F747C"/>
    <w:rsid w:val="00700AF2"/>
    <w:rsid w:val="007052BA"/>
    <w:rsid w:val="007054B3"/>
    <w:rsid w:val="00707A80"/>
    <w:rsid w:val="00713C1C"/>
    <w:rsid w:val="00715C94"/>
    <w:rsid w:val="0071695D"/>
    <w:rsid w:val="00717D76"/>
    <w:rsid w:val="00720F7D"/>
    <w:rsid w:val="00724F9F"/>
    <w:rsid w:val="00726AA2"/>
    <w:rsid w:val="00726FC3"/>
    <w:rsid w:val="00731058"/>
    <w:rsid w:val="00732C20"/>
    <w:rsid w:val="00741C17"/>
    <w:rsid w:val="0074309D"/>
    <w:rsid w:val="00745F23"/>
    <w:rsid w:val="00752A6B"/>
    <w:rsid w:val="00752AD3"/>
    <w:rsid w:val="007540C7"/>
    <w:rsid w:val="00754B40"/>
    <w:rsid w:val="00755E2F"/>
    <w:rsid w:val="007619D9"/>
    <w:rsid w:val="00762810"/>
    <w:rsid w:val="007629F6"/>
    <w:rsid w:val="0076333F"/>
    <w:rsid w:val="00775643"/>
    <w:rsid w:val="00775CC8"/>
    <w:rsid w:val="00782601"/>
    <w:rsid w:val="007832E5"/>
    <w:rsid w:val="00784767"/>
    <w:rsid w:val="0078692F"/>
    <w:rsid w:val="00787651"/>
    <w:rsid w:val="007925A7"/>
    <w:rsid w:val="00792905"/>
    <w:rsid w:val="0079367A"/>
    <w:rsid w:val="00793F9A"/>
    <w:rsid w:val="0079442D"/>
    <w:rsid w:val="0079766F"/>
    <w:rsid w:val="007A1FE0"/>
    <w:rsid w:val="007A564D"/>
    <w:rsid w:val="007A64C5"/>
    <w:rsid w:val="007A6DC9"/>
    <w:rsid w:val="007B4EBA"/>
    <w:rsid w:val="007C0995"/>
    <w:rsid w:val="007C4361"/>
    <w:rsid w:val="007D03D3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02015"/>
    <w:rsid w:val="0080363B"/>
    <w:rsid w:val="00811BB0"/>
    <w:rsid w:val="00812EF6"/>
    <w:rsid w:val="00812FA3"/>
    <w:rsid w:val="00816732"/>
    <w:rsid w:val="00817A7E"/>
    <w:rsid w:val="00822947"/>
    <w:rsid w:val="0082304A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460D1"/>
    <w:rsid w:val="008466F3"/>
    <w:rsid w:val="00850715"/>
    <w:rsid w:val="00851A03"/>
    <w:rsid w:val="0085215B"/>
    <w:rsid w:val="00854847"/>
    <w:rsid w:val="0085630E"/>
    <w:rsid w:val="00857D06"/>
    <w:rsid w:val="00862097"/>
    <w:rsid w:val="00864A8E"/>
    <w:rsid w:val="00866EBF"/>
    <w:rsid w:val="0086711C"/>
    <w:rsid w:val="008713B2"/>
    <w:rsid w:val="0087195E"/>
    <w:rsid w:val="00874793"/>
    <w:rsid w:val="0087502E"/>
    <w:rsid w:val="008753DD"/>
    <w:rsid w:val="00880621"/>
    <w:rsid w:val="00880D64"/>
    <w:rsid w:val="0088407C"/>
    <w:rsid w:val="00884360"/>
    <w:rsid w:val="00890A23"/>
    <w:rsid w:val="00891F82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4F88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2FFF"/>
    <w:rsid w:val="00957216"/>
    <w:rsid w:val="0096007D"/>
    <w:rsid w:val="00961B8C"/>
    <w:rsid w:val="00970CFF"/>
    <w:rsid w:val="009720CD"/>
    <w:rsid w:val="00977538"/>
    <w:rsid w:val="00980E2B"/>
    <w:rsid w:val="0098234F"/>
    <w:rsid w:val="009876CB"/>
    <w:rsid w:val="00991A22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31D4"/>
    <w:rsid w:val="009A5E27"/>
    <w:rsid w:val="009A6376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05DF"/>
    <w:rsid w:val="00A13DDB"/>
    <w:rsid w:val="00A13E78"/>
    <w:rsid w:val="00A15222"/>
    <w:rsid w:val="00A15CD7"/>
    <w:rsid w:val="00A15D50"/>
    <w:rsid w:val="00A2098C"/>
    <w:rsid w:val="00A20BBA"/>
    <w:rsid w:val="00A24F34"/>
    <w:rsid w:val="00A27F38"/>
    <w:rsid w:val="00A27F84"/>
    <w:rsid w:val="00A3261E"/>
    <w:rsid w:val="00A343F5"/>
    <w:rsid w:val="00A3591E"/>
    <w:rsid w:val="00A43326"/>
    <w:rsid w:val="00A441B5"/>
    <w:rsid w:val="00A4483F"/>
    <w:rsid w:val="00A45FDD"/>
    <w:rsid w:val="00A46AF3"/>
    <w:rsid w:val="00A625E5"/>
    <w:rsid w:val="00A62E1C"/>
    <w:rsid w:val="00A658FE"/>
    <w:rsid w:val="00A672AB"/>
    <w:rsid w:val="00A70453"/>
    <w:rsid w:val="00A734E4"/>
    <w:rsid w:val="00A76F98"/>
    <w:rsid w:val="00A80196"/>
    <w:rsid w:val="00A80253"/>
    <w:rsid w:val="00A806CE"/>
    <w:rsid w:val="00A835DC"/>
    <w:rsid w:val="00A9121E"/>
    <w:rsid w:val="00A91384"/>
    <w:rsid w:val="00A9263B"/>
    <w:rsid w:val="00AB24E7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1D1C"/>
    <w:rsid w:val="00AE34E6"/>
    <w:rsid w:val="00AE4A42"/>
    <w:rsid w:val="00AE5F70"/>
    <w:rsid w:val="00AE69B7"/>
    <w:rsid w:val="00AF11FC"/>
    <w:rsid w:val="00AF4CBC"/>
    <w:rsid w:val="00AF53F6"/>
    <w:rsid w:val="00AF57B4"/>
    <w:rsid w:val="00AF5D18"/>
    <w:rsid w:val="00AF5D68"/>
    <w:rsid w:val="00AF6C6A"/>
    <w:rsid w:val="00B02A3E"/>
    <w:rsid w:val="00B047DF"/>
    <w:rsid w:val="00B1483E"/>
    <w:rsid w:val="00B24031"/>
    <w:rsid w:val="00B25ADC"/>
    <w:rsid w:val="00B26490"/>
    <w:rsid w:val="00B27611"/>
    <w:rsid w:val="00B30B5D"/>
    <w:rsid w:val="00B31FE9"/>
    <w:rsid w:val="00B32F19"/>
    <w:rsid w:val="00B36C7B"/>
    <w:rsid w:val="00B422CC"/>
    <w:rsid w:val="00B46282"/>
    <w:rsid w:val="00B500D4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2F03"/>
    <w:rsid w:val="00B94474"/>
    <w:rsid w:val="00BA1C58"/>
    <w:rsid w:val="00BA3E87"/>
    <w:rsid w:val="00BB214E"/>
    <w:rsid w:val="00BB30A9"/>
    <w:rsid w:val="00BB3267"/>
    <w:rsid w:val="00BB668D"/>
    <w:rsid w:val="00BB77FB"/>
    <w:rsid w:val="00BB79C0"/>
    <w:rsid w:val="00BC225A"/>
    <w:rsid w:val="00BC2F29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16A9"/>
    <w:rsid w:val="00C237AD"/>
    <w:rsid w:val="00C24B6C"/>
    <w:rsid w:val="00C25B1D"/>
    <w:rsid w:val="00C2792F"/>
    <w:rsid w:val="00C31DA5"/>
    <w:rsid w:val="00C33343"/>
    <w:rsid w:val="00C36F77"/>
    <w:rsid w:val="00C3710F"/>
    <w:rsid w:val="00C37779"/>
    <w:rsid w:val="00C37B4F"/>
    <w:rsid w:val="00C4081E"/>
    <w:rsid w:val="00C41264"/>
    <w:rsid w:val="00C433B8"/>
    <w:rsid w:val="00C44F5F"/>
    <w:rsid w:val="00C47105"/>
    <w:rsid w:val="00C4734D"/>
    <w:rsid w:val="00C55D6B"/>
    <w:rsid w:val="00C56BAF"/>
    <w:rsid w:val="00C57506"/>
    <w:rsid w:val="00C605AE"/>
    <w:rsid w:val="00C63083"/>
    <w:rsid w:val="00C67085"/>
    <w:rsid w:val="00C76E7C"/>
    <w:rsid w:val="00C81F65"/>
    <w:rsid w:val="00C831C8"/>
    <w:rsid w:val="00C90356"/>
    <w:rsid w:val="00C9202D"/>
    <w:rsid w:val="00C922BA"/>
    <w:rsid w:val="00C94D69"/>
    <w:rsid w:val="00C966DE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E7289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061CF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54F69"/>
    <w:rsid w:val="00D60729"/>
    <w:rsid w:val="00D6217A"/>
    <w:rsid w:val="00D71CAE"/>
    <w:rsid w:val="00D8016F"/>
    <w:rsid w:val="00D812DC"/>
    <w:rsid w:val="00D816ED"/>
    <w:rsid w:val="00D873BC"/>
    <w:rsid w:val="00D95D29"/>
    <w:rsid w:val="00DA256F"/>
    <w:rsid w:val="00DA61BB"/>
    <w:rsid w:val="00DA75CA"/>
    <w:rsid w:val="00DB1354"/>
    <w:rsid w:val="00DB5789"/>
    <w:rsid w:val="00DC00C1"/>
    <w:rsid w:val="00DC4E02"/>
    <w:rsid w:val="00DC6A50"/>
    <w:rsid w:val="00DD0198"/>
    <w:rsid w:val="00DD06A0"/>
    <w:rsid w:val="00DD20B8"/>
    <w:rsid w:val="00DD2720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E5C82"/>
    <w:rsid w:val="00DF365D"/>
    <w:rsid w:val="00DF3D15"/>
    <w:rsid w:val="00DF6CA4"/>
    <w:rsid w:val="00E02777"/>
    <w:rsid w:val="00E03234"/>
    <w:rsid w:val="00E03B3D"/>
    <w:rsid w:val="00E050DA"/>
    <w:rsid w:val="00E06AEC"/>
    <w:rsid w:val="00E07CB7"/>
    <w:rsid w:val="00E13B60"/>
    <w:rsid w:val="00E14FF2"/>
    <w:rsid w:val="00E16688"/>
    <w:rsid w:val="00E166C1"/>
    <w:rsid w:val="00E17D7F"/>
    <w:rsid w:val="00E20C96"/>
    <w:rsid w:val="00E2269A"/>
    <w:rsid w:val="00E234A1"/>
    <w:rsid w:val="00E240F5"/>
    <w:rsid w:val="00E242C0"/>
    <w:rsid w:val="00E26B3B"/>
    <w:rsid w:val="00E3020A"/>
    <w:rsid w:val="00E3188A"/>
    <w:rsid w:val="00E336A7"/>
    <w:rsid w:val="00E34D12"/>
    <w:rsid w:val="00E358DA"/>
    <w:rsid w:val="00E3663A"/>
    <w:rsid w:val="00E52ACE"/>
    <w:rsid w:val="00E54223"/>
    <w:rsid w:val="00E5734E"/>
    <w:rsid w:val="00E61A70"/>
    <w:rsid w:val="00E66539"/>
    <w:rsid w:val="00E711DE"/>
    <w:rsid w:val="00E722DB"/>
    <w:rsid w:val="00E74294"/>
    <w:rsid w:val="00E772C8"/>
    <w:rsid w:val="00E80AEB"/>
    <w:rsid w:val="00E80B69"/>
    <w:rsid w:val="00E81ACE"/>
    <w:rsid w:val="00E84BC5"/>
    <w:rsid w:val="00E855CE"/>
    <w:rsid w:val="00E855F0"/>
    <w:rsid w:val="00E87510"/>
    <w:rsid w:val="00E90B5B"/>
    <w:rsid w:val="00E91564"/>
    <w:rsid w:val="00E9362E"/>
    <w:rsid w:val="00E93E53"/>
    <w:rsid w:val="00EA3517"/>
    <w:rsid w:val="00EA436B"/>
    <w:rsid w:val="00EA5154"/>
    <w:rsid w:val="00EA7942"/>
    <w:rsid w:val="00EB74E0"/>
    <w:rsid w:val="00EC106D"/>
    <w:rsid w:val="00EC13E9"/>
    <w:rsid w:val="00EC1D5F"/>
    <w:rsid w:val="00EC29BE"/>
    <w:rsid w:val="00EC3EE5"/>
    <w:rsid w:val="00EC3FF3"/>
    <w:rsid w:val="00EC5E42"/>
    <w:rsid w:val="00ED2794"/>
    <w:rsid w:val="00ED385F"/>
    <w:rsid w:val="00ED5BE0"/>
    <w:rsid w:val="00ED630F"/>
    <w:rsid w:val="00EE24EE"/>
    <w:rsid w:val="00EE3074"/>
    <w:rsid w:val="00EE4252"/>
    <w:rsid w:val="00EE6892"/>
    <w:rsid w:val="00EE6951"/>
    <w:rsid w:val="00EF29D1"/>
    <w:rsid w:val="00EF503F"/>
    <w:rsid w:val="00EF7000"/>
    <w:rsid w:val="00EF704E"/>
    <w:rsid w:val="00EF7173"/>
    <w:rsid w:val="00F02A6A"/>
    <w:rsid w:val="00F0458E"/>
    <w:rsid w:val="00F04738"/>
    <w:rsid w:val="00F12A19"/>
    <w:rsid w:val="00F17212"/>
    <w:rsid w:val="00F20113"/>
    <w:rsid w:val="00F24F3D"/>
    <w:rsid w:val="00F267DB"/>
    <w:rsid w:val="00F26FD6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77D77"/>
    <w:rsid w:val="00F867C6"/>
    <w:rsid w:val="00F86971"/>
    <w:rsid w:val="00F87181"/>
    <w:rsid w:val="00F90150"/>
    <w:rsid w:val="00F910A1"/>
    <w:rsid w:val="00F933E7"/>
    <w:rsid w:val="00F93708"/>
    <w:rsid w:val="00F944D9"/>
    <w:rsid w:val="00F949D4"/>
    <w:rsid w:val="00F95B61"/>
    <w:rsid w:val="00F95D31"/>
    <w:rsid w:val="00FA29CB"/>
    <w:rsid w:val="00FA469E"/>
    <w:rsid w:val="00FA540C"/>
    <w:rsid w:val="00FA68C7"/>
    <w:rsid w:val="00FB05EA"/>
    <w:rsid w:val="00FC06C7"/>
    <w:rsid w:val="00FC46C4"/>
    <w:rsid w:val="00FC5B59"/>
    <w:rsid w:val="00FC70A3"/>
    <w:rsid w:val="00FC744B"/>
    <w:rsid w:val="00FD0F00"/>
    <w:rsid w:val="00FD1AC6"/>
    <w:rsid w:val="00FD7F38"/>
    <w:rsid w:val="00FE0C9B"/>
    <w:rsid w:val="00FE630C"/>
    <w:rsid w:val="00FE6AF9"/>
    <w:rsid w:val="00FF4698"/>
    <w:rsid w:val="00FF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IvDbodytextChar">
    <w:name w:val="IvD bodytext Char"/>
    <w:link w:val="IvDbodytext"/>
    <w:locked/>
    <w:rsid w:val="00E855CE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855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NormalParagraph">
    <w:name w:val="Normal Paragraph"/>
    <w:link w:val="NormalParagraphChar"/>
    <w:qFormat/>
    <w:rsid w:val="003C106F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3C106F"/>
    <w:rPr>
      <w:rFonts w:ascii="Arial" w:eastAsia="SimSun" w:hAnsi="Arial"/>
      <w:sz w:val="22"/>
      <w:szCs w:val="22"/>
      <w:lang w:val="en-GB" w:eastAsia="en-GB"/>
    </w:rPr>
  </w:style>
  <w:style w:type="character" w:customStyle="1" w:styleId="NOChar">
    <w:name w:val="NO Char"/>
    <w:rsid w:val="002147D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D1E71A3B58433B8D2632FABDC7C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4ABF3-04B9-49D9-86AD-C6F081668F7F}"/>
      </w:docPartPr>
      <w:docPartBody>
        <w:p w:rsidR="00936323" w:rsidRDefault="000260D6" w:rsidP="000260D6">
          <w:pPr>
            <w:pStyle w:val="ADD1E71A3B58433B8D2632FABDC7C084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0D6"/>
    <w:rsid w:val="000260D6"/>
    <w:rsid w:val="007510C3"/>
    <w:rsid w:val="008E7E5B"/>
    <w:rsid w:val="00936323"/>
    <w:rsid w:val="009F3690"/>
    <w:rsid w:val="00B75A77"/>
    <w:rsid w:val="00CD7D3C"/>
    <w:rsid w:val="00D82C94"/>
    <w:rsid w:val="00EE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260D6"/>
    <w:rPr>
      <w:color w:val="808080"/>
    </w:rPr>
  </w:style>
  <w:style w:type="paragraph" w:customStyle="1" w:styleId="ADD1E71A3B58433B8D2632FABDC7C084">
    <w:name w:val="ADD1E71A3B58433B8D2632FABDC7C084"/>
    <w:rsid w:val="000260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v5 - delegate</cp:lastModifiedBy>
  <cp:revision>4</cp:revision>
  <cp:lastPrinted>2002-04-23T08:10:00Z</cp:lastPrinted>
  <dcterms:created xsi:type="dcterms:W3CDTF">2023-02-24T22:53:00Z</dcterms:created>
  <dcterms:modified xsi:type="dcterms:W3CDTF">2023-02-24T22:56:00Z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2023-02-10T17:37:48Z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40749f4d-1b1b-413e-bda0-89a5b030f2d6</vt:lpwstr>
  </property>
  <property fmtid="{D5CDD505-2E9C-101B-9397-08002B2CF9AE}" pid="16" name="MSIP_Label_17da11e7-ad83-4459-98c6-12a88e2eac78_ContentBits">
    <vt:lpwstr>0</vt:lpwstr>
  </property>
</Properties>
</file>