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9ADE7" w14:textId="23A3B74B" w:rsidR="000E51A3" w:rsidRDefault="000E51A3" w:rsidP="000E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2</w:t>
      </w:r>
    </w:p>
    <w:p w14:paraId="4F816091" w14:textId="77777777" w:rsidR="000E51A3" w:rsidRDefault="000E51A3" w:rsidP="000E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31627903" w14:textId="77777777" w:rsidR="000E51A3" w:rsidRDefault="000E51A3" w:rsidP="000E51A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9C935DE" w14:textId="77777777" w:rsidR="000E51A3" w:rsidRDefault="000E51A3" w:rsidP="000E51A3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8FF67D8" w14:textId="2F145084" w:rsid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3GPP TSG-RAN WG3 #118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-22</w:t>
      </w:r>
      <w:r w:rsidR="00650752">
        <w:rPr>
          <w:rFonts w:cs="Arial"/>
          <w:b/>
          <w:noProof/>
          <w:sz w:val="24"/>
        </w:rPr>
        <w:t>6</w:t>
      </w:r>
      <w:r w:rsidR="009B7ACA">
        <w:rPr>
          <w:rFonts w:cs="Arial"/>
          <w:b/>
          <w:noProof/>
          <w:sz w:val="24"/>
        </w:rPr>
        <w:t>822</w:t>
      </w:r>
    </w:p>
    <w:p w14:paraId="1DA0FCCA" w14:textId="60137421" w:rsidR="009A3EAB" w:rsidRP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D64209">
        <w:rPr>
          <w:b/>
          <w:noProof/>
          <w:sz w:val="24"/>
        </w:rPr>
        <w:t>Toulouse, France</w:t>
      </w:r>
      <w:r w:rsidRPr="00377CBB">
        <w:rPr>
          <w:b/>
          <w:noProof/>
          <w:sz w:val="24"/>
        </w:rPr>
        <w:t xml:space="preserve">, </w:t>
      </w:r>
      <w:r w:rsidRPr="00D62F7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D62F72">
        <w:rPr>
          <w:b/>
          <w:noProof/>
          <w:sz w:val="24"/>
        </w:rPr>
        <w:t xml:space="preserve">th – 18th </w:t>
      </w:r>
      <w:r>
        <w:rPr>
          <w:b/>
          <w:noProof/>
          <w:sz w:val="24"/>
        </w:rPr>
        <w:t>Nov</w:t>
      </w:r>
      <w:r w:rsidRPr="00D62F72">
        <w:rPr>
          <w:b/>
          <w:noProof/>
          <w:sz w:val="24"/>
        </w:rPr>
        <w:t xml:space="preserve"> </w:t>
      </w:r>
      <w:r w:rsidRPr="00F910BA">
        <w:rPr>
          <w:rFonts w:cs="Arial"/>
          <w:b/>
          <w:noProof/>
          <w:sz w:val="24"/>
        </w:rPr>
        <w:t>2022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73C08C7C" w:rsidR="00463675" w:rsidRPr="0071437C" w:rsidRDefault="00463675" w:rsidP="000F65D8">
      <w:pPr>
        <w:pStyle w:val="Title"/>
        <w:spacing w:before="120"/>
      </w:pPr>
      <w:r w:rsidRPr="0071437C">
        <w:t>Title:</w:t>
      </w:r>
      <w:r w:rsidRPr="0071437C">
        <w:tab/>
      </w:r>
      <w:r w:rsidR="004E2CD9"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proofErr w:type="spellStart"/>
      <w:r w:rsidR="004E35A2">
        <w:t>ProSe</w:t>
      </w:r>
      <w:proofErr w:type="spellEnd"/>
      <w:r w:rsidR="004E35A2">
        <w:t xml:space="preserve">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6A9740AD" w:rsidR="00463675" w:rsidRPr="0071437C" w:rsidRDefault="00463675" w:rsidP="000F65D8">
      <w:pPr>
        <w:pStyle w:val="Title"/>
        <w:spacing w:before="120"/>
      </w:pPr>
      <w:r w:rsidRPr="0071437C">
        <w:t>Response to:</w:t>
      </w:r>
      <w:r w:rsidRPr="0071437C">
        <w:tab/>
      </w:r>
      <w:r w:rsidR="004E2CD9">
        <w:t>R3-225322/</w:t>
      </w:r>
      <w:r w:rsidR="004E2CD9" w:rsidRPr="004E2CD9">
        <w:t>S2-2207518</w:t>
      </w:r>
    </w:p>
    <w:p w14:paraId="56E3B846" w14:textId="45F006ED" w:rsidR="00463675" w:rsidRPr="0071437C" w:rsidRDefault="00463675" w:rsidP="000F65D8">
      <w:pPr>
        <w:pStyle w:val="Title"/>
        <w:spacing w:before="120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65D8">
      <w:pPr>
        <w:pStyle w:val="Title"/>
        <w:spacing w:before="120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80FACA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4E2CD9">
        <w:t>RAN3</w:t>
      </w:r>
    </w:p>
    <w:p w14:paraId="6AF9910D" w14:textId="006D690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4E2CD9">
        <w:t>S</w:t>
      </w:r>
      <w:r w:rsidR="00F37F55">
        <w:t>A2</w:t>
      </w:r>
      <w:r w:rsidR="00046817">
        <w:t>, RAN</w:t>
      </w:r>
      <w:r w:rsidR="004E2CD9">
        <w:t>2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54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E2CD9">
        <w:rPr>
          <w:bCs/>
        </w:rPr>
        <w:t>Seokjun</w:t>
      </w:r>
      <w:r w:rsidR="000A2F87">
        <w:rPr>
          <w:bCs/>
        </w:rPr>
        <w:t>g</w:t>
      </w:r>
      <w:proofErr w:type="spellEnd"/>
      <w:r w:rsidR="000A2F87">
        <w:rPr>
          <w:bCs/>
        </w:rPr>
        <w:t xml:space="preserve"> Kim</w:t>
      </w:r>
    </w:p>
    <w:p w14:paraId="486A119D" w14:textId="53AA60F1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2CD9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B71281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65D8">
      <w:pPr>
        <w:pStyle w:val="Title"/>
        <w:spacing w:before="0" w:after="0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4385B46D" w14:textId="0A9B2E42" w:rsidR="00266554" w:rsidRDefault="00266554" w:rsidP="00266554">
      <w:pPr>
        <w:spacing w:after="120"/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thanks SA2 for the LS on </w:t>
      </w:r>
      <w:proofErr w:type="spellStart"/>
      <w:r w:rsidRPr="00266554">
        <w:rPr>
          <w:rFonts w:ascii="Arial" w:hAnsi="Arial" w:cs="Arial"/>
          <w:bCs/>
          <w:lang w:eastAsia="zh-CN"/>
        </w:rPr>
        <w:t>ProSe</w:t>
      </w:r>
      <w:proofErr w:type="spellEnd"/>
      <w:r w:rsidRPr="00266554">
        <w:rPr>
          <w:rFonts w:ascii="Arial" w:hAnsi="Arial" w:cs="Arial"/>
          <w:bCs/>
          <w:lang w:eastAsia="zh-CN"/>
        </w:rPr>
        <w:t xml:space="preserve"> Authorization information related to UE-to-UE Relay operation to NG-RAN. RAN3 would like to provide the following feedback to SA2 concerning the authorization information for UE-to-UE Relay operation.</w:t>
      </w:r>
    </w:p>
    <w:p w14:paraId="5308372B" w14:textId="77777777" w:rsidR="00266554" w:rsidRPr="00266554" w:rsidRDefault="00266554" w:rsidP="00266554">
      <w:pPr>
        <w:spacing w:after="120"/>
        <w:rPr>
          <w:rFonts w:ascii="Arial" w:hAnsi="Arial" w:cs="Arial"/>
          <w:bCs/>
          <w:lang w:eastAsia="zh-CN"/>
        </w:rPr>
      </w:pPr>
    </w:p>
    <w:p w14:paraId="4DB96A22" w14:textId="77777777" w:rsidR="00266554" w:rsidRDefault="00266554" w:rsidP="0026655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1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W</w:t>
      </w:r>
      <w:r w:rsidRPr="00725FA0">
        <w:rPr>
          <w:rFonts w:eastAsiaTheme="minorEastAsia" w:cs="Arial"/>
          <w:lang w:eastAsia="ko-KR"/>
        </w:rPr>
        <w:t xml:space="preserve">hether the "5G </w:t>
      </w:r>
      <w:proofErr w:type="spellStart"/>
      <w:r w:rsidRPr="00725FA0">
        <w:rPr>
          <w:rFonts w:eastAsiaTheme="minorEastAsia" w:cs="Arial"/>
          <w:lang w:eastAsia="ko-KR"/>
        </w:rPr>
        <w:t>ProSe</w:t>
      </w:r>
      <w:proofErr w:type="spellEnd"/>
      <w:r w:rsidRPr="00725FA0">
        <w:rPr>
          <w:rFonts w:eastAsiaTheme="minorEastAsia" w:cs="Arial"/>
          <w:lang w:eastAsia="ko-KR"/>
        </w:rPr>
        <w:t xml:space="preserve"> authorised" information needs to be enhanced to include the </w:t>
      </w:r>
      <w:r>
        <w:rPr>
          <w:rFonts w:eastAsiaTheme="minorEastAsia" w:cs="Arial"/>
          <w:lang w:eastAsia="ko-KR"/>
        </w:rPr>
        <w:t xml:space="preserve">authorization </w:t>
      </w:r>
      <w:r w:rsidRPr="00725FA0">
        <w:rPr>
          <w:rFonts w:eastAsiaTheme="minorEastAsia" w:cs="Arial"/>
          <w:lang w:eastAsia="ko-KR"/>
        </w:rPr>
        <w:t>information</w:t>
      </w:r>
      <w:r>
        <w:rPr>
          <w:rFonts w:eastAsiaTheme="minorEastAsia" w:cs="Arial"/>
          <w:lang w:eastAsia="ko-KR"/>
        </w:rPr>
        <w:t xml:space="preserve"> for </w:t>
      </w:r>
      <w:r w:rsidRPr="004E0059">
        <w:rPr>
          <w:rFonts w:eastAsiaTheme="minorEastAsia" w:cs="Arial"/>
          <w:bCs/>
          <w:lang w:eastAsia="ko-KR"/>
        </w:rPr>
        <w:t>UE-to-UE Relay operation</w:t>
      </w:r>
      <w:r w:rsidRPr="00CE6E58">
        <w:rPr>
          <w:rFonts w:eastAsiaTheme="minorEastAsia" w:cs="Arial"/>
          <w:lang w:eastAsia="ko-KR"/>
        </w:rPr>
        <w:t>?</w:t>
      </w:r>
    </w:p>
    <w:p w14:paraId="4E9E4AC5" w14:textId="0FC1C729" w:rsidR="007E5266" w:rsidRDefault="001433C1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u w:val="single"/>
          <w:lang w:eastAsia="ko-KR"/>
        </w:rPr>
        <w:t xml:space="preserve">RAN3’s </w:t>
      </w:r>
      <w:r w:rsidR="00266554" w:rsidRPr="00266554">
        <w:rPr>
          <w:rFonts w:eastAsiaTheme="minorEastAsia" w:cs="Arial"/>
          <w:b/>
          <w:u w:val="single"/>
          <w:lang w:eastAsia="ko-KR"/>
        </w:rPr>
        <w:t>Answer</w:t>
      </w:r>
      <w:r w:rsidR="00266554" w:rsidRPr="00266554">
        <w:rPr>
          <w:rFonts w:eastAsiaTheme="minorEastAsia" w:cs="Arial" w:hint="eastAsia"/>
          <w:b/>
          <w:u w:val="single"/>
          <w:lang w:eastAsia="ko-KR"/>
        </w:rPr>
        <w:t>:</w:t>
      </w:r>
      <w:r w:rsidR="00266554" w:rsidRPr="001433C1">
        <w:rPr>
          <w:rFonts w:eastAsiaTheme="minorEastAsia" w:cs="Arial"/>
          <w:b/>
          <w:lang w:eastAsia="ko-KR"/>
        </w:rPr>
        <w:t xml:space="preserve"> </w:t>
      </w:r>
      <w:r w:rsidR="00266554" w:rsidRPr="00266554">
        <w:rPr>
          <w:rFonts w:eastAsiaTheme="minorEastAsia" w:cs="Arial"/>
          <w:lang w:eastAsia="ko-KR"/>
        </w:rPr>
        <w:t xml:space="preserve">RAN3 </w:t>
      </w:r>
      <w:r w:rsidR="009B7ACA" w:rsidRPr="009B7ACA">
        <w:rPr>
          <w:rFonts w:eastAsiaTheme="minorEastAsia" w:cs="Arial"/>
          <w:lang w:eastAsia="ko-KR"/>
        </w:rPr>
        <w:t xml:space="preserve">currently </w:t>
      </w:r>
      <w:r>
        <w:rPr>
          <w:lang w:val="en-US" w:eastAsia="zh-CN"/>
        </w:rPr>
        <w:t xml:space="preserve">considers </w:t>
      </w:r>
      <w:r>
        <w:rPr>
          <w:rFonts w:eastAsiaTheme="minorEastAsia" w:cs="Arial"/>
          <w:lang w:eastAsia="ko-KR"/>
        </w:rPr>
        <w:t>that there is no need to provide</w:t>
      </w:r>
      <w:r w:rsidR="00266554" w:rsidRPr="00266554">
        <w:rPr>
          <w:rFonts w:eastAsiaTheme="minorEastAsia" w:cs="Arial"/>
          <w:lang w:eastAsia="ko-KR"/>
        </w:rPr>
        <w:t xml:space="preserve"> the authorization information for UE-to-UE Relay operation</w:t>
      </w:r>
      <w:r>
        <w:rPr>
          <w:rFonts w:eastAsiaTheme="minorEastAsia" w:cs="Arial"/>
          <w:lang w:eastAsia="ko-KR"/>
        </w:rPr>
        <w:t xml:space="preserve"> to the NG-RAN. </w:t>
      </w:r>
      <w:r w:rsidR="007E5266" w:rsidRPr="007E5266">
        <w:rPr>
          <w:rFonts w:eastAsiaTheme="minorEastAsia" w:cs="Arial"/>
          <w:lang w:eastAsia="ko-KR"/>
        </w:rPr>
        <w:t>So, the answer is NO from RAN3 perspective.</w:t>
      </w:r>
    </w:p>
    <w:p w14:paraId="5D298247" w14:textId="4EDC8D36" w:rsidR="00266554" w:rsidRPr="00266554" w:rsidRDefault="007E5266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u w:val="single"/>
          <w:lang w:eastAsia="ko-KR"/>
        </w:rPr>
      </w:pPr>
      <w:r>
        <w:rPr>
          <w:rFonts w:eastAsiaTheme="minorEastAsia" w:cs="Arial"/>
          <w:lang w:eastAsia="ko-KR"/>
        </w:rPr>
        <w:t>However, s</w:t>
      </w:r>
      <w:r w:rsidR="009676D4" w:rsidRPr="009676D4">
        <w:rPr>
          <w:rFonts w:eastAsiaTheme="minorEastAsia" w:cs="Arial"/>
          <w:lang w:eastAsia="ko-KR"/>
        </w:rPr>
        <w:t xml:space="preserve">ince whether the </w:t>
      </w:r>
      <w:proofErr w:type="spellStart"/>
      <w:r w:rsidR="009676D4" w:rsidRPr="009676D4">
        <w:rPr>
          <w:rFonts w:eastAsiaTheme="minorEastAsia" w:cs="Arial"/>
          <w:lang w:eastAsia="ko-KR"/>
        </w:rPr>
        <w:t>gNB</w:t>
      </w:r>
      <w:proofErr w:type="spellEnd"/>
      <w:r w:rsidR="009676D4" w:rsidRPr="009676D4">
        <w:rPr>
          <w:rFonts w:eastAsiaTheme="minorEastAsia" w:cs="Arial"/>
          <w:lang w:eastAsia="ko-KR"/>
        </w:rPr>
        <w:t xml:space="preserve"> involvement to support the U2U relay operation is needed or not is within RAN2 remit</w:t>
      </w:r>
      <w:r w:rsidR="009676D4">
        <w:rPr>
          <w:rFonts w:eastAsiaTheme="minorEastAsia" w:cs="Arial"/>
          <w:lang w:eastAsia="ko-KR"/>
        </w:rPr>
        <w:t xml:space="preserve">, the RAN3 could enhance the </w:t>
      </w:r>
      <w:r w:rsidR="009676D4" w:rsidRPr="00725FA0">
        <w:rPr>
          <w:rFonts w:eastAsiaTheme="minorEastAsia" w:cs="Arial"/>
          <w:lang w:eastAsia="ko-KR"/>
        </w:rPr>
        <w:t xml:space="preserve">"5G </w:t>
      </w:r>
      <w:proofErr w:type="spellStart"/>
      <w:r w:rsidR="009676D4" w:rsidRPr="00725FA0">
        <w:rPr>
          <w:rFonts w:eastAsiaTheme="minorEastAsia" w:cs="Arial"/>
          <w:lang w:eastAsia="ko-KR"/>
        </w:rPr>
        <w:t>ProSe</w:t>
      </w:r>
      <w:proofErr w:type="spellEnd"/>
      <w:r w:rsidR="009676D4" w:rsidRPr="00725FA0">
        <w:rPr>
          <w:rFonts w:eastAsiaTheme="minorEastAsia" w:cs="Arial"/>
          <w:lang w:eastAsia="ko-KR"/>
        </w:rPr>
        <w:t xml:space="preserve"> authorised" information</w:t>
      </w:r>
      <w:r w:rsidR="00AD009C">
        <w:rPr>
          <w:rFonts w:eastAsiaTheme="minorEastAsia" w:cs="Arial"/>
          <w:lang w:eastAsia="ko-KR"/>
        </w:rPr>
        <w:t>, if needed,</w:t>
      </w:r>
      <w:r w:rsidR="009676D4">
        <w:rPr>
          <w:rFonts w:eastAsiaTheme="minorEastAsia" w:cs="Arial"/>
          <w:lang w:eastAsia="ko-KR"/>
        </w:rPr>
        <w:t xml:space="preserve"> based on the RAN2’s progress</w:t>
      </w:r>
      <w:r w:rsidR="001433C1">
        <w:rPr>
          <w:rFonts w:eastAsiaTheme="minorEastAsia" w:cs="Arial"/>
          <w:lang w:eastAsia="ko-KR"/>
        </w:rPr>
        <w:t>.</w:t>
      </w:r>
    </w:p>
    <w:p w14:paraId="2377A4C8" w14:textId="77777777" w:rsidR="00266554" w:rsidRPr="00046817" w:rsidRDefault="00266554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1C77B529" w14:textId="77777777" w:rsidR="00266554" w:rsidRDefault="00266554" w:rsidP="0026655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2B46FEA8" w14:textId="52E43A84" w:rsidR="00266554" w:rsidRPr="001433C1" w:rsidRDefault="001433C1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u w:val="single"/>
          <w:lang w:eastAsia="ko-KR"/>
        </w:rPr>
        <w:t xml:space="preserve">RAN3’s </w:t>
      </w:r>
      <w:r w:rsidR="00266554" w:rsidRPr="00266554">
        <w:rPr>
          <w:rFonts w:eastAsiaTheme="minorEastAsia" w:cs="Arial"/>
          <w:b/>
          <w:u w:val="single"/>
          <w:lang w:eastAsia="ko-KR"/>
        </w:rPr>
        <w:t>Answer</w:t>
      </w:r>
      <w:r w:rsidR="00266554" w:rsidRPr="00266554">
        <w:rPr>
          <w:rFonts w:eastAsiaTheme="minorEastAsia" w:cs="Arial" w:hint="eastAsia"/>
          <w:b/>
          <w:u w:val="single"/>
          <w:lang w:eastAsia="ko-KR"/>
        </w:rPr>
        <w:t>:</w:t>
      </w:r>
      <w:r w:rsidR="00266554" w:rsidRPr="001433C1">
        <w:rPr>
          <w:rFonts w:eastAsiaTheme="minorEastAsia" w:cs="Arial"/>
          <w:lang w:eastAsia="ko-KR"/>
        </w:rPr>
        <w:t xml:space="preserve"> </w:t>
      </w:r>
      <w:r w:rsidR="007E5266" w:rsidRPr="007E5266">
        <w:rPr>
          <w:rFonts w:eastAsiaTheme="minorEastAsia" w:cs="Arial"/>
          <w:lang w:eastAsia="ko-KR"/>
        </w:rPr>
        <w:t>Please see the answer to Question 1</w:t>
      </w:r>
      <w:r>
        <w:rPr>
          <w:rFonts w:eastAsiaTheme="minorEastAsia" w:cs="Arial"/>
          <w:lang w:eastAsia="ko-KR"/>
        </w:rPr>
        <w:t>.</w:t>
      </w:r>
    </w:p>
    <w:p w14:paraId="449D7621" w14:textId="77777777" w:rsidR="00C44B94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CD0FAE" w14:textId="77777777" w:rsidR="00266554" w:rsidRPr="000F4E43" w:rsidRDefault="0026655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3C2627AB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332BD5" w14:textId="58E72EF3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4E2CD9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 w:rsidR="00046817">
        <w:rPr>
          <w:rFonts w:ascii="Arial" w:hAnsi="Arial" w:cs="Arial"/>
          <w:b/>
          <w:color w:val="000000"/>
        </w:rPr>
        <w:t xml:space="preserve"> and RAN</w:t>
      </w:r>
      <w:r w:rsidR="004E2CD9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6A5E2E5C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6554" w:rsidRPr="00266554">
        <w:rPr>
          <w:rFonts w:ascii="Arial" w:hAnsi="Arial" w:cs="Arial"/>
          <w:bCs/>
          <w:lang w:eastAsia="zh-CN"/>
        </w:rPr>
        <w:t>RAN3 kindly asks SA2 and RA</w:t>
      </w:r>
      <w:r w:rsidR="009B7ACA">
        <w:rPr>
          <w:rFonts w:ascii="Arial" w:hAnsi="Arial" w:cs="Arial"/>
          <w:bCs/>
          <w:lang w:eastAsia="zh-CN"/>
        </w:rPr>
        <w:t>N</w:t>
      </w:r>
      <w:r w:rsidR="00266554" w:rsidRPr="00266554">
        <w:rPr>
          <w:rFonts w:ascii="Arial" w:hAnsi="Arial" w:cs="Arial"/>
          <w:bCs/>
          <w:lang w:eastAsia="zh-CN"/>
        </w:rPr>
        <w:t>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47511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6655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28B5560F" w14:textId="77777777" w:rsidR="00266554" w:rsidRPr="00F910BA" w:rsidRDefault="00266554" w:rsidP="000F65D8">
      <w:pPr>
        <w:tabs>
          <w:tab w:val="left" w:pos="3261"/>
          <w:tab w:val="left" w:pos="6237"/>
        </w:tabs>
        <w:spacing w:after="120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RAN3#119</w:t>
      </w:r>
      <w:r w:rsidRPr="00F910BA">
        <w:rPr>
          <w:rFonts w:ascii="Arial" w:hAnsi="Arial" w:cs="Arial"/>
          <w:bCs/>
        </w:rPr>
        <w:tab/>
        <w:t>27 February – 3 March 2023</w:t>
      </w:r>
      <w:r w:rsidRPr="00F910BA">
        <w:rPr>
          <w:rFonts w:ascii="Arial" w:hAnsi="Arial" w:cs="Arial"/>
          <w:bCs/>
        </w:rPr>
        <w:tab/>
        <w:t>Athens, Greece</w:t>
      </w:r>
    </w:p>
    <w:p w14:paraId="1C3EFA32" w14:textId="4633613C" w:rsidR="004B6D78" w:rsidRPr="00266554" w:rsidRDefault="00266554" w:rsidP="000F65D8">
      <w:pPr>
        <w:tabs>
          <w:tab w:val="left" w:pos="3261"/>
          <w:tab w:val="left" w:pos="6237"/>
        </w:tabs>
        <w:spacing w:after="120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lastRenderedPageBreak/>
        <w:t>3GPP TSG RAN3#119</w:t>
      </w:r>
      <w:r>
        <w:rPr>
          <w:rFonts w:ascii="Arial" w:hAnsi="Arial" w:cs="Arial"/>
          <w:bCs/>
        </w:rPr>
        <w:t>bis-e</w:t>
      </w:r>
      <w:r w:rsidR="000F65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Pr="00F910BA">
        <w:rPr>
          <w:rFonts w:ascii="Arial" w:hAnsi="Arial" w:cs="Arial"/>
          <w:bCs/>
        </w:rPr>
        <w:t xml:space="preserve">7 – </w:t>
      </w:r>
      <w:r>
        <w:rPr>
          <w:rFonts w:ascii="Arial" w:hAnsi="Arial" w:cs="Arial"/>
          <w:bCs/>
        </w:rPr>
        <w:t>26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910BA">
        <w:rPr>
          <w:rFonts w:ascii="Arial" w:hAnsi="Arial" w:cs="Arial"/>
          <w:bCs/>
        </w:rPr>
        <w:t xml:space="preserve"> 2023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4B6D78" w:rsidRPr="0026655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C400C" w14:textId="77777777" w:rsidR="00F11E6E" w:rsidRDefault="00F11E6E">
      <w:r>
        <w:separator/>
      </w:r>
    </w:p>
  </w:endnote>
  <w:endnote w:type="continuationSeparator" w:id="0">
    <w:p w14:paraId="17E7BA93" w14:textId="77777777" w:rsidR="00F11E6E" w:rsidRDefault="00F1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72D2C" w14:textId="77777777" w:rsidR="00F11E6E" w:rsidRDefault="00F11E6E">
      <w:r>
        <w:separator/>
      </w:r>
    </w:p>
  </w:footnote>
  <w:footnote w:type="continuationSeparator" w:id="0">
    <w:p w14:paraId="7C946B9D" w14:textId="77777777" w:rsidR="00F11E6E" w:rsidRDefault="00F11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3368492">
    <w:abstractNumId w:val="18"/>
  </w:num>
  <w:num w:numId="2" w16cid:durableId="2043751238">
    <w:abstractNumId w:val="15"/>
  </w:num>
  <w:num w:numId="3" w16cid:durableId="380331330">
    <w:abstractNumId w:val="14"/>
  </w:num>
  <w:num w:numId="4" w16cid:durableId="1025135137">
    <w:abstractNumId w:val="13"/>
  </w:num>
  <w:num w:numId="5" w16cid:durableId="276261375">
    <w:abstractNumId w:val="9"/>
  </w:num>
  <w:num w:numId="6" w16cid:durableId="1668171720">
    <w:abstractNumId w:val="7"/>
  </w:num>
  <w:num w:numId="7" w16cid:durableId="1444955359">
    <w:abstractNumId w:val="6"/>
  </w:num>
  <w:num w:numId="8" w16cid:durableId="1514764716">
    <w:abstractNumId w:val="5"/>
  </w:num>
  <w:num w:numId="9" w16cid:durableId="224068182">
    <w:abstractNumId w:val="4"/>
  </w:num>
  <w:num w:numId="10" w16cid:durableId="1016924401">
    <w:abstractNumId w:val="8"/>
  </w:num>
  <w:num w:numId="11" w16cid:durableId="813564761">
    <w:abstractNumId w:val="3"/>
  </w:num>
  <w:num w:numId="12" w16cid:durableId="339702387">
    <w:abstractNumId w:val="2"/>
  </w:num>
  <w:num w:numId="13" w16cid:durableId="1991012593">
    <w:abstractNumId w:val="1"/>
  </w:num>
  <w:num w:numId="14" w16cid:durableId="194076562">
    <w:abstractNumId w:val="0"/>
  </w:num>
  <w:num w:numId="15" w16cid:durableId="256790310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6143487">
    <w:abstractNumId w:val="17"/>
  </w:num>
  <w:num w:numId="17" w16cid:durableId="1725446141">
    <w:abstractNumId w:val="12"/>
  </w:num>
  <w:num w:numId="18" w16cid:durableId="7078052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8342376">
    <w:abstractNumId w:val="16"/>
  </w:num>
  <w:num w:numId="20" w16cid:durableId="142025057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E51A3"/>
    <w:rsid w:val="000F4E43"/>
    <w:rsid w:val="000F65D8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10C5"/>
    <w:rsid w:val="001433C1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0FC4"/>
    <w:rsid w:val="001C2F9B"/>
    <w:rsid w:val="001C5D0D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66554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6929"/>
    <w:rsid w:val="004972F6"/>
    <w:rsid w:val="004B081A"/>
    <w:rsid w:val="004B43FA"/>
    <w:rsid w:val="004B6D78"/>
    <w:rsid w:val="004C3F5A"/>
    <w:rsid w:val="004C4DCF"/>
    <w:rsid w:val="004C5D4E"/>
    <w:rsid w:val="004E0059"/>
    <w:rsid w:val="004E2CD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AE3"/>
    <w:rsid w:val="00586ED8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0BA2"/>
    <w:rsid w:val="0061296A"/>
    <w:rsid w:val="006152FE"/>
    <w:rsid w:val="00642FA3"/>
    <w:rsid w:val="00650752"/>
    <w:rsid w:val="00654758"/>
    <w:rsid w:val="00674CDD"/>
    <w:rsid w:val="006804FF"/>
    <w:rsid w:val="0068448D"/>
    <w:rsid w:val="00685816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463D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7E5266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676D4"/>
    <w:rsid w:val="009704E0"/>
    <w:rsid w:val="00971CDA"/>
    <w:rsid w:val="00975623"/>
    <w:rsid w:val="00982F66"/>
    <w:rsid w:val="00985D6E"/>
    <w:rsid w:val="00990F4D"/>
    <w:rsid w:val="009A3EAB"/>
    <w:rsid w:val="009B1C60"/>
    <w:rsid w:val="009B2076"/>
    <w:rsid w:val="009B64F6"/>
    <w:rsid w:val="009B7ACA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009C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3E5D"/>
    <w:rsid w:val="00EF64C3"/>
    <w:rsid w:val="00F022C0"/>
    <w:rsid w:val="00F05B9E"/>
    <w:rsid w:val="00F05D31"/>
    <w:rsid w:val="00F0649B"/>
    <w:rsid w:val="00F11E6E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1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2023-02-07T14:07:00Z</dcterms:created>
  <dcterms:modified xsi:type="dcterms:W3CDTF">2023-02-07T14:11:00Z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