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677B8" w14:textId="3D022BE1" w:rsidR="002B7DDB" w:rsidRPr="002B7DDB" w:rsidRDefault="002B7DDB" w:rsidP="002B7DDB">
      <w:pPr>
        <w:pStyle w:val="a4"/>
        <w:rPr>
          <w:rFonts w:ascii="Times New Roman" w:hAnsi="Times New Roman"/>
          <w:bCs/>
          <w:sz w:val="24"/>
          <w:szCs w:val="24"/>
          <w:lang w:eastAsia="ja-JP"/>
        </w:rPr>
      </w:pPr>
      <w:r w:rsidRPr="002B7DDB">
        <w:rPr>
          <w:rFonts w:ascii="Times New Roman" w:hAnsi="Times New Roman"/>
          <w:bCs/>
          <w:sz w:val="24"/>
          <w:szCs w:val="24"/>
          <w:lang w:eastAsia="ja-JP"/>
        </w:rPr>
        <w:t>3GPP TSG-RAN WG2 Meeting #121</w:t>
      </w:r>
      <w:r w:rsidRPr="002B7DDB">
        <w:rPr>
          <w:rFonts w:ascii="Times New Roman" w:hAnsi="Times New Roman"/>
          <w:bCs/>
          <w:sz w:val="24"/>
          <w:szCs w:val="24"/>
          <w:lang w:eastAsia="ja-JP"/>
        </w:rPr>
        <w:tab/>
      </w:r>
      <w:r>
        <w:rPr>
          <w:rFonts w:ascii="Times New Roman" w:hAnsi="Times New Roman"/>
          <w:bCs/>
          <w:sz w:val="24"/>
          <w:szCs w:val="24"/>
          <w:lang w:eastAsia="ja-JP"/>
        </w:rPr>
        <w:t xml:space="preserve">                                                                                 </w:t>
      </w:r>
      <w:r w:rsidR="00396BB3" w:rsidRPr="00396BB3">
        <w:rPr>
          <w:rFonts w:ascii="Times New Roman" w:hAnsi="Times New Roman"/>
          <w:bCs/>
          <w:sz w:val="24"/>
          <w:szCs w:val="24"/>
          <w:lang w:eastAsia="ja-JP"/>
        </w:rPr>
        <w:t>R2-2301834</w:t>
      </w:r>
    </w:p>
    <w:p w14:paraId="7CCB9D1D" w14:textId="66988377" w:rsidR="002B7DDB" w:rsidRDefault="002B7DDB" w:rsidP="002B7DDB">
      <w:pPr>
        <w:pStyle w:val="a4"/>
        <w:rPr>
          <w:rFonts w:ascii="Times New Roman" w:hAnsi="Times New Roman"/>
          <w:bCs/>
          <w:sz w:val="24"/>
          <w:szCs w:val="24"/>
          <w:lang w:eastAsia="ja-JP"/>
        </w:rPr>
      </w:pPr>
      <w:r w:rsidRPr="002B7DDB">
        <w:rPr>
          <w:rFonts w:ascii="Times New Roman" w:hAnsi="Times New Roman"/>
          <w:bCs/>
          <w:sz w:val="24"/>
          <w:szCs w:val="24"/>
          <w:lang w:eastAsia="ja-JP"/>
        </w:rPr>
        <w:t>Athens, Greece, February-March</w:t>
      </w:r>
      <w:r>
        <w:rPr>
          <w:rFonts w:ascii="Times New Roman" w:hAnsi="Times New Roman"/>
          <w:bCs/>
          <w:sz w:val="24"/>
          <w:szCs w:val="24"/>
          <w:lang w:eastAsia="ja-JP"/>
        </w:rPr>
        <w:t>, 2023</w:t>
      </w:r>
    </w:p>
    <w:p w14:paraId="63B9785A" w14:textId="77777777" w:rsidR="002B7DDB" w:rsidRPr="002B7DDB" w:rsidRDefault="002B7DDB" w:rsidP="002B7DDB">
      <w:pPr>
        <w:pStyle w:val="a4"/>
        <w:rPr>
          <w:rFonts w:ascii="Times New Roman" w:hAnsi="Times New Roman"/>
          <w:bCs/>
          <w:sz w:val="24"/>
          <w:szCs w:val="24"/>
          <w:lang w:eastAsia="ja-JP"/>
        </w:rPr>
      </w:pPr>
      <w:bookmarkStart w:id="0" w:name="_GoBack"/>
      <w:bookmarkEnd w:id="0"/>
    </w:p>
    <w:p w14:paraId="2A57687C" w14:textId="3AC39ED0" w:rsidR="002B7DDB" w:rsidRPr="002B7DDB" w:rsidRDefault="002B7DDB" w:rsidP="002B7DDB">
      <w:pPr>
        <w:pStyle w:val="Comments"/>
        <w:spacing w:line="276" w:lineRule="auto"/>
        <w:rPr>
          <w:rFonts w:ascii="Times New Roman" w:eastAsia="新細明體" w:hAnsi="Times New Roman"/>
          <w:b/>
          <w:bCs/>
          <w:i w:val="0"/>
          <w:sz w:val="24"/>
          <w:lang w:eastAsia="ja-JP"/>
        </w:rPr>
      </w:pPr>
      <w:r w:rsidRPr="002B7DDB">
        <w:rPr>
          <w:rFonts w:ascii="Times New Roman" w:eastAsia="新細明體" w:hAnsi="Times New Roman"/>
          <w:b/>
          <w:bCs/>
          <w:i w:val="0"/>
          <w:sz w:val="24"/>
          <w:lang w:eastAsia="ja-JP"/>
        </w:rPr>
        <w:t>Agenda Item:</w:t>
      </w:r>
      <w:r w:rsidRPr="002B7DDB">
        <w:rPr>
          <w:rFonts w:ascii="Times New Roman" w:hAnsi="Times New Roman"/>
          <w:b/>
          <w:i w:val="0"/>
          <w:sz w:val="24"/>
        </w:rPr>
        <w:t xml:space="preserve">    </w:t>
      </w:r>
      <w:r>
        <w:rPr>
          <w:rFonts w:ascii="Times New Roman" w:hAnsi="Times New Roman"/>
          <w:b/>
          <w:i w:val="0"/>
          <w:sz w:val="24"/>
        </w:rPr>
        <w:tab/>
      </w:r>
      <w:r w:rsidRPr="002B7DDB">
        <w:rPr>
          <w:rFonts w:ascii="Times New Roman" w:eastAsia="新細明體" w:hAnsi="Times New Roman"/>
          <w:b/>
          <w:bCs/>
          <w:i w:val="0"/>
          <w:sz w:val="24"/>
          <w:lang w:eastAsia="ja-JP"/>
        </w:rPr>
        <w:t>8.5.3</w:t>
      </w:r>
    </w:p>
    <w:p w14:paraId="765015C4" w14:textId="45F97242"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Source:</w:t>
      </w:r>
      <w:r w:rsidRPr="002B7DDB">
        <w:rPr>
          <w:rFonts w:ascii="Times New Roman" w:hAnsi="Times New Roman"/>
          <w:sz w:val="24"/>
        </w:rPr>
        <w:t xml:space="preserve"> </w:t>
      </w:r>
      <w:r w:rsidRPr="00D46A4D">
        <w:rPr>
          <w:rFonts w:ascii="Times New Roman" w:hAnsi="Times New Roman"/>
          <w:sz w:val="24"/>
        </w:rPr>
        <w:tab/>
      </w:r>
      <w:r>
        <w:rPr>
          <w:rFonts w:ascii="Times New Roman" w:hAnsi="Times New Roman"/>
          <w:sz w:val="24"/>
        </w:rPr>
        <w:tab/>
      </w:r>
      <w:r w:rsidRPr="0053038B">
        <w:rPr>
          <w:rFonts w:ascii="Times New Roman" w:hAnsi="Times New Roman"/>
          <w:sz w:val="24"/>
        </w:rPr>
        <w:t>III.</w:t>
      </w:r>
    </w:p>
    <w:p w14:paraId="795FED4C" w14:textId="676D1B3A"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Title:</w:t>
      </w:r>
      <w:r>
        <w:rPr>
          <w:rFonts w:ascii="Times New Roman" w:hAnsi="Times New Roman"/>
          <w:bCs/>
          <w:sz w:val="24"/>
          <w:szCs w:val="24"/>
          <w:lang w:eastAsia="ja-JP"/>
        </w:rPr>
        <w:tab/>
      </w:r>
      <w:r>
        <w:rPr>
          <w:rFonts w:ascii="Times New Roman" w:hAnsi="Times New Roman"/>
          <w:bCs/>
          <w:sz w:val="24"/>
          <w:szCs w:val="24"/>
          <w:lang w:eastAsia="ja-JP"/>
        </w:rPr>
        <w:tab/>
      </w:r>
      <w:r>
        <w:rPr>
          <w:rFonts w:ascii="Times New Roman" w:hAnsi="Times New Roman"/>
          <w:bCs/>
          <w:sz w:val="24"/>
          <w:szCs w:val="24"/>
          <w:lang w:eastAsia="ja-JP"/>
        </w:rPr>
        <w:tab/>
      </w:r>
      <w:r w:rsidR="005B6703" w:rsidRPr="005B6703">
        <w:rPr>
          <w:rFonts w:ascii="Times New Roman" w:hAnsi="Times New Roman"/>
          <w:bCs/>
          <w:sz w:val="24"/>
          <w:szCs w:val="24"/>
          <w:lang w:eastAsia="ja-JP"/>
        </w:rPr>
        <w:t>Discussion</w:t>
      </w:r>
      <w:r w:rsidR="005B6703">
        <w:rPr>
          <w:rFonts w:ascii="Times New Roman" w:hAnsi="Times New Roman"/>
          <w:bCs/>
          <w:sz w:val="24"/>
          <w:szCs w:val="24"/>
          <w:lang w:eastAsia="ja-JP"/>
        </w:rPr>
        <w:t xml:space="preserve"> on</w:t>
      </w:r>
      <w:r w:rsidR="005B6703" w:rsidRPr="002B7DDB">
        <w:rPr>
          <w:rFonts w:ascii="Times New Roman" w:hAnsi="Times New Roman"/>
          <w:bCs/>
          <w:sz w:val="24"/>
          <w:szCs w:val="24"/>
          <w:lang w:eastAsia="ja-JP"/>
        </w:rPr>
        <w:t xml:space="preserve"> </w:t>
      </w:r>
      <w:r w:rsidR="00601C56">
        <w:rPr>
          <w:rFonts w:ascii="Times New Roman" w:hAnsi="Times New Roman"/>
          <w:bCs/>
          <w:sz w:val="24"/>
          <w:szCs w:val="24"/>
          <w:lang w:eastAsia="ja-JP"/>
        </w:rPr>
        <w:t>various frame rate</w:t>
      </w:r>
      <w:r w:rsidR="00D21507">
        <w:rPr>
          <w:rFonts w:ascii="Times New Roman" w:hAnsi="Times New Roman"/>
          <w:bCs/>
          <w:sz w:val="24"/>
          <w:szCs w:val="24"/>
          <w:lang w:eastAsia="ja-JP"/>
        </w:rPr>
        <w:t>s suppo</w:t>
      </w:r>
      <w:r w:rsidR="00601C56">
        <w:rPr>
          <w:rFonts w:ascii="Times New Roman" w:hAnsi="Times New Roman"/>
          <w:bCs/>
          <w:sz w:val="24"/>
          <w:szCs w:val="24"/>
          <w:lang w:eastAsia="ja-JP"/>
        </w:rPr>
        <w:t>rt</w:t>
      </w:r>
      <w:r w:rsidR="00D21507">
        <w:rPr>
          <w:rFonts w:ascii="Times New Roman" w:hAnsi="Times New Roman"/>
          <w:bCs/>
          <w:sz w:val="24"/>
          <w:szCs w:val="24"/>
          <w:lang w:eastAsia="ja-JP"/>
        </w:rPr>
        <w:t>ed</w:t>
      </w:r>
      <w:r w:rsidR="00601C56">
        <w:rPr>
          <w:rFonts w:ascii="Times New Roman" w:hAnsi="Times New Roman"/>
          <w:bCs/>
          <w:sz w:val="24"/>
          <w:szCs w:val="24"/>
          <w:lang w:eastAsia="ja-JP"/>
        </w:rPr>
        <w:t xml:space="preserve"> for </w:t>
      </w:r>
      <w:r w:rsidRPr="002B7DDB">
        <w:rPr>
          <w:rFonts w:ascii="Times New Roman" w:hAnsi="Times New Roman"/>
          <w:bCs/>
          <w:sz w:val="24"/>
          <w:szCs w:val="24"/>
          <w:lang w:eastAsia="ja-JP"/>
        </w:rPr>
        <w:t>XR-specific power saving</w:t>
      </w:r>
    </w:p>
    <w:p w14:paraId="29927BCA" w14:textId="5D323616" w:rsidR="0047408E" w:rsidRPr="0053038B" w:rsidRDefault="002B7DDB" w:rsidP="002B7DDB">
      <w:pPr>
        <w:pStyle w:val="CRCoverPage"/>
        <w:spacing w:line="276" w:lineRule="auto"/>
        <w:ind w:left="1988" w:hanging="1988"/>
        <w:rPr>
          <w:rFonts w:ascii="Times New Roman" w:hAnsi="Times New Roman"/>
          <w:b/>
          <w:noProof/>
          <w:sz w:val="24"/>
        </w:rPr>
      </w:pPr>
      <w:r>
        <w:rPr>
          <w:rFonts w:ascii="Times New Roman" w:hAnsi="Times New Roman"/>
          <w:b/>
          <w:noProof/>
          <w:sz w:val="24"/>
        </w:rPr>
        <w:t>Document for:</w:t>
      </w:r>
      <w:r>
        <w:rPr>
          <w:rFonts w:ascii="Times New Roman" w:hAnsi="Times New Roman"/>
          <w:b/>
          <w:noProof/>
          <w:color w:val="FF0000"/>
          <w:sz w:val="24"/>
        </w:rPr>
        <w:tab/>
      </w:r>
      <w:r>
        <w:rPr>
          <w:rFonts w:ascii="Times New Roman" w:hAnsi="Times New Roman"/>
          <w:b/>
          <w:noProof/>
          <w:color w:val="FF0000"/>
          <w:sz w:val="24"/>
        </w:rPr>
        <w:tab/>
      </w:r>
      <w:bookmarkStart w:id="1" w:name="OLE_LINK1"/>
      <w:bookmarkStart w:id="2" w:name="OLE_LINK2"/>
      <w:r w:rsidR="005B6703">
        <w:rPr>
          <w:rFonts w:ascii="Times New Roman" w:hAnsi="Times New Roman"/>
          <w:b/>
          <w:noProof/>
          <w:sz w:val="24"/>
        </w:rPr>
        <w:t xml:space="preserve">Discussion </w:t>
      </w:r>
    </w:p>
    <w:bookmarkEnd w:id="1"/>
    <w:bookmarkEnd w:id="2"/>
    <w:p w14:paraId="0A9A22D7" w14:textId="76B24795" w:rsidR="007B5CE3" w:rsidRPr="00FD7648" w:rsidRDefault="0047408E" w:rsidP="00FD7648">
      <w:pPr>
        <w:pStyle w:val="1"/>
        <w:rPr>
          <w:lang w:val="en-US" w:eastAsia="ko-KR"/>
        </w:rPr>
      </w:pPr>
      <w:r w:rsidRPr="00D46A4D">
        <w:rPr>
          <w:lang w:val="en-US" w:eastAsia="ko-KR"/>
        </w:rPr>
        <w:t xml:space="preserve">1 </w:t>
      </w:r>
      <w:r w:rsidRPr="00EC7D96">
        <w:t>Introduction</w:t>
      </w:r>
    </w:p>
    <w:p w14:paraId="64EE3746" w14:textId="4887A6D3" w:rsidR="007F60AD" w:rsidRPr="007B5CE3" w:rsidRDefault="007F60AD" w:rsidP="007F60AD">
      <w:pPr>
        <w:overflowPunct/>
        <w:autoSpaceDE/>
        <w:autoSpaceDN/>
        <w:adjustRightInd/>
        <w:spacing w:after="160" w:line="259" w:lineRule="auto"/>
        <w:ind w:right="-99"/>
        <w:jc w:val="left"/>
      </w:pPr>
      <w:r w:rsidRPr="007F60AD">
        <w:t xml:space="preserve">In </w:t>
      </w:r>
      <w:r w:rsidR="001A2C9D">
        <w:t xml:space="preserve">previous </w:t>
      </w:r>
      <w:r>
        <w:t>RAN2 meeting</w:t>
      </w:r>
      <w:r w:rsidR="001A2C9D">
        <w:t>s</w:t>
      </w:r>
      <w:r>
        <w:t xml:space="preserve">, the following agreements were </w:t>
      </w:r>
      <w:r w:rsidR="00677D87">
        <w:t>reached</w:t>
      </w:r>
      <w:r>
        <w:t xml:space="preserve"> </w:t>
      </w:r>
      <w:r w:rsidR="008C688F">
        <w:t>for</w:t>
      </w:r>
      <w:r>
        <w:t xml:space="preserve"> </w:t>
      </w:r>
      <w:r w:rsidRPr="007F60AD">
        <w:t>XR-specific power saving</w:t>
      </w:r>
      <w:r w:rsidR="00D66321">
        <w:t xml:space="preserve"> </w:t>
      </w:r>
      <w:r w:rsidR="001A2C9D">
        <w:fldChar w:fldCharType="begin"/>
      </w:r>
      <w:r w:rsidR="001A2C9D">
        <w:instrText xml:space="preserve"> REF _Ref117158915 \r \h </w:instrText>
      </w:r>
      <w:r w:rsidR="001A2C9D">
        <w:fldChar w:fldCharType="separate"/>
      </w:r>
      <w:r w:rsidR="00B4789C">
        <w:t>[1</w:t>
      </w:r>
      <w:r w:rsidR="001A2C9D">
        <w:t>]</w:t>
      </w:r>
      <w:r w:rsidR="001A2C9D">
        <w:fldChar w:fldCharType="end"/>
      </w:r>
      <w:r>
        <w:t>:</w:t>
      </w:r>
    </w:p>
    <w:tbl>
      <w:tblPr>
        <w:tblStyle w:val="af2"/>
        <w:tblW w:w="0" w:type="auto"/>
        <w:tblLook w:val="04A0" w:firstRow="1" w:lastRow="0" w:firstColumn="1" w:lastColumn="0" w:noHBand="0" w:noVBand="1"/>
      </w:tblPr>
      <w:tblGrid>
        <w:gridCol w:w="10456"/>
      </w:tblGrid>
      <w:tr w:rsidR="007F60AD" w14:paraId="3F4BEC40" w14:textId="77777777" w:rsidTr="00243F3E">
        <w:tc>
          <w:tcPr>
            <w:tcW w:w="10456" w:type="dxa"/>
          </w:tcPr>
          <w:p w14:paraId="6CF9453D" w14:textId="08E1BCFA" w:rsidR="00B4789C" w:rsidRDefault="00B4789C" w:rsidP="00B4789C">
            <w:pPr>
              <w:rPr>
                <w:b/>
                <w:bCs/>
              </w:rPr>
            </w:pPr>
            <w:r>
              <w:rPr>
                <w:b/>
                <w:bCs/>
              </w:rPr>
              <w:t>RAN2#119</w:t>
            </w:r>
            <w:r w:rsidRPr="001A2C9D">
              <w:rPr>
                <w:b/>
                <w:bCs/>
              </w:rPr>
              <w:t>-e:</w:t>
            </w:r>
            <w:r>
              <w:rPr>
                <w:b/>
                <w:bCs/>
              </w:rPr>
              <w:t xml:space="preserve"> </w:t>
            </w:r>
          </w:p>
          <w:p w14:paraId="25D2C46D" w14:textId="19E80602" w:rsidR="00B4789C" w:rsidRPr="00EA022C" w:rsidRDefault="00B4789C" w:rsidP="002200C5">
            <w:pPr>
              <w:pStyle w:val="Agreement"/>
              <w:numPr>
                <w:ilvl w:val="0"/>
                <w:numId w:val="0"/>
              </w:numPr>
              <w:ind w:leftChars="200" w:left="400"/>
              <w:jc w:val="both"/>
            </w:pPr>
            <w:r>
              <w:rPr>
                <w:rFonts w:eastAsia="SimSun"/>
                <w:b w:val="0"/>
                <w:color w:val="000000"/>
                <w:szCs w:val="20"/>
                <w:lang w:eastAsia="zh-CN"/>
              </w:rPr>
              <w:t xml:space="preserve">1: </w:t>
            </w:r>
            <w:r w:rsidRPr="00D553C8">
              <w:rPr>
                <w:rFonts w:eastAsia="SimSun"/>
                <w:b w:val="0"/>
                <w:color w:val="000000"/>
                <w:szCs w:val="20"/>
                <w:lang w:eastAsia="zh-CN"/>
              </w:rPr>
              <w:t>RAN2 to focus on the following issues for power saving, as well necessary parameters XR-awareness to support such enhancements, i.e.:</w:t>
            </w:r>
          </w:p>
          <w:p w14:paraId="118667E4" w14:textId="77777777" w:rsidR="00103FE5" w:rsidRPr="00F936D3" w:rsidRDefault="00B4789C" w:rsidP="005432EB">
            <w:pPr>
              <w:pStyle w:val="Agreement"/>
              <w:numPr>
                <w:ilvl w:val="0"/>
                <w:numId w:val="7"/>
              </w:numPr>
              <w:jc w:val="both"/>
              <w:rPr>
                <w:rFonts w:eastAsia="SimSun"/>
                <w:b w:val="0"/>
                <w:szCs w:val="20"/>
                <w:lang w:eastAsia="zh-CN"/>
              </w:rPr>
            </w:pPr>
            <w:r w:rsidRPr="00F936D3">
              <w:rPr>
                <w:rFonts w:eastAsia="SimSun"/>
                <w:b w:val="0"/>
                <w:szCs w:val="20"/>
                <w:lang w:eastAsia="zh-CN"/>
              </w:rPr>
              <w:t>DRX enhancements to address the issues of DRX cycle mismatch and jitter</w:t>
            </w:r>
            <w:r w:rsidR="00B80B1C" w:rsidRPr="00F936D3">
              <w:rPr>
                <w:rFonts w:eastAsia="SimSun"/>
                <w:b w:val="0"/>
                <w:szCs w:val="20"/>
                <w:lang w:eastAsia="zh-CN"/>
              </w:rPr>
              <w:t xml:space="preserve"> </w:t>
            </w:r>
          </w:p>
          <w:p w14:paraId="1A8C7C99" w14:textId="6547E0C2" w:rsidR="001A2C9D" w:rsidRPr="00F936D3" w:rsidRDefault="001A2C9D" w:rsidP="00103FE5">
            <w:pPr>
              <w:rPr>
                <w:b/>
                <w:bCs/>
              </w:rPr>
            </w:pPr>
            <w:r w:rsidRPr="00F936D3">
              <w:rPr>
                <w:b/>
                <w:bCs/>
              </w:rPr>
              <w:t>RAN2#119bis-e:</w:t>
            </w:r>
            <w:r w:rsidR="006E4FBD" w:rsidRPr="00F936D3">
              <w:rPr>
                <w:b/>
                <w:bCs/>
              </w:rPr>
              <w:t xml:space="preserve"> </w:t>
            </w:r>
          </w:p>
          <w:p w14:paraId="1F14A222" w14:textId="77777777" w:rsidR="001A2C9D" w:rsidRPr="00F936D3" w:rsidRDefault="001A2C9D" w:rsidP="002200C5">
            <w:pPr>
              <w:ind w:leftChars="200" w:left="400"/>
            </w:pPr>
            <w:r w:rsidRPr="00F936D3">
              <w:t>1: At least RRC pre-configuration and switching of configurations of DRX could be considered for enhancements of XR power saving. Other solutions are not precluded and can be further discussed.</w:t>
            </w:r>
          </w:p>
          <w:p w14:paraId="0BF58337" w14:textId="77777777" w:rsidR="002200C5" w:rsidRDefault="00595524" w:rsidP="002200C5">
            <w:pPr>
              <w:rPr>
                <w:b/>
                <w:bCs/>
              </w:rPr>
            </w:pPr>
            <w:r>
              <w:rPr>
                <w:b/>
                <w:bCs/>
              </w:rPr>
              <w:t>RAN2#</w:t>
            </w:r>
            <w:r>
              <w:rPr>
                <w:rFonts w:hint="eastAsia"/>
                <w:b/>
                <w:bCs/>
                <w:lang w:eastAsia="zh-TW"/>
              </w:rPr>
              <w:t>1</w:t>
            </w:r>
            <w:r>
              <w:rPr>
                <w:b/>
                <w:bCs/>
                <w:lang w:eastAsia="zh-TW"/>
              </w:rPr>
              <w:t>20</w:t>
            </w:r>
            <w:r w:rsidRPr="00103FE5">
              <w:rPr>
                <w:b/>
                <w:bCs/>
              </w:rPr>
              <w:t xml:space="preserve">: </w:t>
            </w:r>
          </w:p>
          <w:p w14:paraId="4791CC00" w14:textId="64B790D9" w:rsidR="00595524" w:rsidRPr="00595524" w:rsidRDefault="002200C5" w:rsidP="002200C5">
            <w:pPr>
              <w:ind w:leftChars="200" w:left="400"/>
              <w:rPr>
                <w:b/>
                <w:bCs/>
              </w:rPr>
            </w:pPr>
            <w:r>
              <w:t xml:space="preserve">1: </w:t>
            </w:r>
            <w:r w:rsidR="00031DC7" w:rsidRPr="00595524">
              <w:t>DRX support of XR frame rates corresponding to non-integer periodicities (through at least semi-static mechanisms e.g. RRC signalling).</w:t>
            </w:r>
          </w:p>
        </w:tc>
      </w:tr>
    </w:tbl>
    <w:p w14:paraId="6F660F13" w14:textId="77777777" w:rsidR="0065619D" w:rsidRDefault="0065619D" w:rsidP="00C22778">
      <w:pPr>
        <w:overflowPunct/>
        <w:autoSpaceDE/>
        <w:autoSpaceDN/>
        <w:adjustRightInd/>
        <w:spacing w:after="160" w:line="259" w:lineRule="auto"/>
        <w:ind w:right="-99"/>
        <w:jc w:val="left"/>
      </w:pPr>
    </w:p>
    <w:p w14:paraId="5D9C7D85" w14:textId="1B538D72" w:rsidR="007B5CE3" w:rsidRDefault="0065619D" w:rsidP="00C22778">
      <w:pPr>
        <w:overflowPunct/>
        <w:autoSpaceDE/>
        <w:autoSpaceDN/>
        <w:adjustRightInd/>
        <w:spacing w:after="160" w:line="259" w:lineRule="auto"/>
        <w:ind w:right="-99"/>
        <w:jc w:val="left"/>
      </w:pPr>
      <w:r>
        <w:t>T</w:t>
      </w:r>
      <w:r w:rsidR="007B5CE3">
        <w:t>his contribution</w:t>
      </w:r>
      <w:r>
        <w:t xml:space="preserve"> will </w:t>
      </w:r>
      <w:r w:rsidR="00611DA5">
        <w:t xml:space="preserve">discuss </w:t>
      </w:r>
      <w:r w:rsidR="00B82BFC" w:rsidRPr="00B82BFC">
        <w:t xml:space="preserve">various frame rates supported </w:t>
      </w:r>
      <w:r w:rsidR="00B82BFC">
        <w:t xml:space="preserve">for </w:t>
      </w:r>
      <w:r w:rsidR="00611DA5">
        <w:t>the</w:t>
      </w:r>
      <w:r w:rsidR="00B4789C" w:rsidRPr="00B4789C">
        <w:t xml:space="preserve"> </w:t>
      </w:r>
      <w:r w:rsidR="005A725A" w:rsidRPr="00F936D3">
        <w:rPr>
          <w:rFonts w:eastAsia="SimSun"/>
          <w:lang w:eastAsia="zh-CN"/>
        </w:rPr>
        <w:t>DRX cycle mismatch</w:t>
      </w:r>
      <w:r w:rsidR="00B82BFC">
        <w:rPr>
          <w:rFonts w:eastAsia="SimSun"/>
          <w:lang w:eastAsia="zh-CN"/>
        </w:rPr>
        <w:t xml:space="preserve"> </w:t>
      </w:r>
      <w:r w:rsidR="00B82BFC">
        <w:t>in</w:t>
      </w:r>
      <w:r w:rsidR="00B82BFC" w:rsidRPr="00B82BFC">
        <w:t xml:space="preserve"> XR-specific power saving</w:t>
      </w:r>
      <w:r w:rsidR="001274A5">
        <w:rPr>
          <w:rFonts w:hint="eastAsia"/>
        </w:rPr>
        <w:t>.</w:t>
      </w:r>
    </w:p>
    <w:p w14:paraId="57A0C267" w14:textId="3EC3888B" w:rsidR="000B0C03" w:rsidRDefault="00291158" w:rsidP="000B0C03">
      <w:pPr>
        <w:pStyle w:val="1"/>
      </w:pPr>
      <w:r w:rsidRPr="00D46A4D">
        <w:t xml:space="preserve">2 </w:t>
      </w:r>
      <w:r w:rsidR="0030648E" w:rsidRPr="00EC7D96">
        <w:t>Discussion</w:t>
      </w:r>
    </w:p>
    <w:p w14:paraId="05307FB0" w14:textId="0A448BFF" w:rsidR="003F535A" w:rsidRPr="002352F0" w:rsidRDefault="008474E4" w:rsidP="00AA448D">
      <w:pPr>
        <w:spacing w:line="360" w:lineRule="auto"/>
        <w:rPr>
          <w:color w:val="000000" w:themeColor="text1"/>
          <w:sz w:val="28"/>
        </w:rPr>
      </w:pPr>
      <w:r w:rsidRPr="002352F0">
        <w:rPr>
          <w:color w:val="000000" w:themeColor="text1"/>
          <w:sz w:val="28"/>
        </w:rPr>
        <w:t>2.1</w:t>
      </w:r>
      <w:r w:rsidR="00B82BFC">
        <w:rPr>
          <w:color w:val="000000" w:themeColor="text1"/>
          <w:sz w:val="28"/>
        </w:rPr>
        <w:t xml:space="preserve"> </w:t>
      </w:r>
      <w:r w:rsidR="00B82BFC" w:rsidRPr="00B82BFC">
        <w:rPr>
          <w:b/>
          <w:bCs/>
          <w:color w:val="000000" w:themeColor="text1"/>
          <w:sz w:val="28"/>
        </w:rPr>
        <w:t>Background:</w:t>
      </w:r>
      <w:r w:rsidR="00FD7648" w:rsidRPr="00B82BFC">
        <w:rPr>
          <w:b/>
          <w:bCs/>
          <w:color w:val="000000" w:themeColor="text1"/>
          <w:sz w:val="28"/>
        </w:rPr>
        <w:t xml:space="preserve"> </w:t>
      </w:r>
      <w:r w:rsidR="00DD0555" w:rsidRPr="00DD0555">
        <w:rPr>
          <w:b/>
          <w:bCs/>
          <w:color w:val="000000" w:themeColor="text1"/>
          <w:sz w:val="28"/>
        </w:rPr>
        <w:t>Align DRX</w:t>
      </w:r>
      <w:r w:rsidR="00B82BFC">
        <w:rPr>
          <w:b/>
          <w:bCs/>
          <w:color w:val="000000" w:themeColor="text1"/>
          <w:sz w:val="28"/>
        </w:rPr>
        <w:t xml:space="preserve"> cycle</w:t>
      </w:r>
      <w:r w:rsidR="00DD0555" w:rsidRPr="00DD0555">
        <w:rPr>
          <w:b/>
          <w:bCs/>
          <w:color w:val="000000" w:themeColor="text1"/>
          <w:sz w:val="28"/>
        </w:rPr>
        <w:t xml:space="preserve"> to non-integer traffic periodicity</w:t>
      </w:r>
    </w:p>
    <w:p w14:paraId="6A1B7214" w14:textId="215DE504" w:rsidR="00AC40FD" w:rsidRDefault="00C2105E" w:rsidP="00805BAB">
      <w:pPr>
        <w:spacing w:line="480" w:lineRule="auto"/>
        <w:ind w:leftChars="200" w:left="400"/>
        <w:rPr>
          <w:lang w:eastAsia="zh-TW"/>
        </w:rPr>
      </w:pPr>
      <w:r w:rsidRPr="00C2105E">
        <w:t xml:space="preserve">The mismatch between non-integral periods of XR traffic and </w:t>
      </w:r>
      <w:r w:rsidR="005A725A">
        <w:t>legacy</w:t>
      </w:r>
      <w:r w:rsidRPr="00C2105E">
        <w:t xml:space="preserve"> DRX periods </w:t>
      </w:r>
      <w:r w:rsidR="005A725A">
        <w:t>was</w:t>
      </w:r>
      <w:r w:rsidRPr="00C2105E">
        <w:t xml:space="preserve"> </w:t>
      </w:r>
      <w:r w:rsidR="005A725A">
        <w:t xml:space="preserve">discussed in study phase. It </w:t>
      </w:r>
      <w:r w:rsidR="005A725A">
        <w:rPr>
          <w:lang w:eastAsia="zh-TW"/>
        </w:rPr>
        <w:t>will i</w:t>
      </w:r>
      <w:r w:rsidR="006F564A">
        <w:rPr>
          <w:lang w:eastAsia="zh-TW"/>
        </w:rPr>
        <w:t>ntroduce</w:t>
      </w:r>
      <w:r w:rsidRPr="00C2105E">
        <w:t xml:space="preserve"> extra latency</w:t>
      </w:r>
      <w:r w:rsidR="00680E5E">
        <w:rPr>
          <w:lang w:eastAsia="zh-TW"/>
        </w:rPr>
        <w:t>.</w:t>
      </w:r>
      <w:r w:rsidR="00AC40FD" w:rsidRPr="00AC40FD">
        <w:t xml:space="preserve"> </w:t>
      </w:r>
      <w:r w:rsidR="00680E5E">
        <w:rPr>
          <w:lang w:eastAsia="zh-TW"/>
        </w:rPr>
        <w:t>A</w:t>
      </w:r>
      <w:r w:rsidR="00680E5E" w:rsidRPr="00680E5E">
        <w:rPr>
          <w:lang w:eastAsia="zh-TW"/>
        </w:rPr>
        <w:t>ccording to</w:t>
      </w:r>
      <w:r w:rsidR="00805BAB">
        <w:rPr>
          <w:lang w:eastAsia="zh-TW"/>
        </w:rPr>
        <w:t xml:space="preserve"> </w:t>
      </w:r>
      <w:r w:rsidR="006F564A" w:rsidRPr="006E0415">
        <w:rPr>
          <w:lang w:eastAsia="zh-TW"/>
        </w:rPr>
        <w:t>[</w:t>
      </w:r>
      <w:r w:rsidR="006E0415" w:rsidRPr="006E0415">
        <w:rPr>
          <w:lang w:eastAsia="zh-TW"/>
        </w:rPr>
        <w:t>2</w:t>
      </w:r>
      <w:r w:rsidR="006F564A" w:rsidRPr="006E0415">
        <w:rPr>
          <w:lang w:eastAsia="zh-TW"/>
        </w:rPr>
        <w:t>]</w:t>
      </w:r>
      <w:r w:rsidR="00680E5E">
        <w:rPr>
          <w:lang w:eastAsia="zh-TW"/>
        </w:rPr>
        <w:t>,</w:t>
      </w:r>
      <w:r w:rsidR="00680E5E" w:rsidRPr="006F564A">
        <w:rPr>
          <w:color w:val="FF0000"/>
        </w:rPr>
        <w:t xml:space="preserve"> </w:t>
      </w:r>
      <w:r w:rsidR="00F759B0" w:rsidRPr="00F759B0">
        <w:rPr>
          <w:lang w:eastAsia="zh-TW"/>
        </w:rPr>
        <w:t>several</w:t>
      </w:r>
      <w:r w:rsidR="00680E5E" w:rsidRPr="00F759B0">
        <w:rPr>
          <w:lang w:eastAsia="zh-TW"/>
        </w:rPr>
        <w:t xml:space="preserve"> </w:t>
      </w:r>
      <w:r w:rsidR="00CE28DD" w:rsidRPr="00F759B0">
        <w:t>mechanism</w:t>
      </w:r>
      <w:r w:rsidR="00F759B0" w:rsidRPr="00F759B0">
        <w:t>s</w:t>
      </w:r>
      <w:r w:rsidR="00CE28DD" w:rsidRPr="00F759B0">
        <w:t xml:space="preserve"> </w:t>
      </w:r>
      <w:r w:rsidR="00F759B0" w:rsidRPr="00F759B0">
        <w:rPr>
          <w:lang w:eastAsia="zh-TW"/>
        </w:rPr>
        <w:t>were introduced</w:t>
      </w:r>
      <w:r w:rsidR="00680E5E" w:rsidRPr="00F759B0">
        <w:rPr>
          <w:lang w:eastAsia="zh-TW"/>
        </w:rPr>
        <w:t>.</w:t>
      </w:r>
    </w:p>
    <w:p w14:paraId="075BFF24" w14:textId="07EB71F7" w:rsidR="00CF7F0D" w:rsidRDefault="00390364" w:rsidP="00390364">
      <w:pPr>
        <w:pStyle w:val="ab"/>
        <w:spacing w:line="480" w:lineRule="auto"/>
        <w:ind w:left="360"/>
        <w:rPr>
          <w:lang w:eastAsia="zh-TW"/>
        </w:rPr>
      </w:pPr>
      <w:r w:rsidRPr="00805BAB">
        <w:rPr>
          <w:b/>
          <w:lang w:eastAsia="zh-TW"/>
        </w:rPr>
        <w:t>Option 1</w:t>
      </w:r>
      <w:r w:rsidR="003646A5" w:rsidRPr="00805BAB">
        <w:t>:</w:t>
      </w:r>
      <w:r w:rsidR="003646A5">
        <w:rPr>
          <w:lang w:eastAsia="zh-TW"/>
        </w:rPr>
        <w:t xml:space="preserve"> </w:t>
      </w:r>
      <w:r w:rsidR="00125598" w:rsidRPr="00125598">
        <w:rPr>
          <w:lang w:eastAsia="zh-TW"/>
        </w:rPr>
        <w:t>This</w:t>
      </w:r>
      <w:r w:rsidR="00EA25EE">
        <w:rPr>
          <w:lang w:eastAsia="zh-TW"/>
        </w:rPr>
        <w:t xml:space="preserve"> will align</w:t>
      </w:r>
      <w:r w:rsidR="00EA25EE" w:rsidRPr="00EA25EE">
        <w:rPr>
          <w:lang w:eastAsia="zh-TW"/>
        </w:rPr>
        <w:t xml:space="preserve"> </w:t>
      </w:r>
      <w:r w:rsidR="00EA25EE" w:rsidRPr="00125598">
        <w:rPr>
          <w:lang w:eastAsia="zh-TW"/>
        </w:rPr>
        <w:t>the traffic arrival interval</w:t>
      </w:r>
      <w:r w:rsidR="00EA25EE">
        <w:rPr>
          <w:lang w:eastAsia="zh-TW"/>
        </w:rPr>
        <w:t xml:space="preserve"> with </w:t>
      </w:r>
      <w:r w:rsidR="00125598" w:rsidRPr="00125598">
        <w:rPr>
          <w:lang w:eastAsia="zh-TW"/>
        </w:rPr>
        <w:t>two DR</w:t>
      </w:r>
      <w:r w:rsidR="00EA25EE">
        <w:rPr>
          <w:lang w:eastAsia="zh-TW"/>
        </w:rPr>
        <w:t>X cycles in a DRX configuration. As shown in Figure 1</w:t>
      </w:r>
      <w:r w:rsidR="0079416A">
        <w:rPr>
          <w:lang w:eastAsia="zh-TW"/>
        </w:rPr>
        <w:t xml:space="preserve">, </w:t>
      </w:r>
      <w:r w:rsidR="00125598">
        <w:rPr>
          <w:rFonts w:eastAsiaTheme="minorEastAsia"/>
          <w:lang w:eastAsia="zh-CN"/>
        </w:rPr>
        <w:t>t</w:t>
      </w:r>
      <w:r w:rsidR="001C7B17">
        <w:rPr>
          <w:rFonts w:eastAsiaTheme="minorEastAsia"/>
          <w:lang w:eastAsia="zh-CN"/>
        </w:rPr>
        <w:t>here are two DRX cycles:</w:t>
      </w:r>
      <w:r w:rsidR="00125598" w:rsidRPr="00125598">
        <w:rPr>
          <w:rFonts w:eastAsiaTheme="minorEastAsia"/>
          <w:lang w:eastAsia="zh-CN"/>
        </w:rPr>
        <w:t xml:space="preserve"> 17ms and 16ms.</w:t>
      </w:r>
      <w:r w:rsidR="00B21373" w:rsidRPr="00D6456D">
        <w:rPr>
          <w:rFonts w:eastAsiaTheme="minorEastAsia"/>
          <w:lang w:eastAsia="zh-CN"/>
        </w:rPr>
        <w:t xml:space="preserve"> </w:t>
      </w:r>
      <w:r w:rsidR="00B21373">
        <w:rPr>
          <w:lang w:eastAsia="zh-TW"/>
        </w:rPr>
        <w:t>T</w:t>
      </w:r>
      <w:r w:rsidR="00C638A1">
        <w:rPr>
          <w:lang w:eastAsia="zh-TW"/>
        </w:rPr>
        <w:t xml:space="preserve">he two </w:t>
      </w:r>
      <w:r w:rsidR="00680E5E">
        <w:rPr>
          <w:lang w:eastAsia="zh-TW"/>
        </w:rPr>
        <w:t>DRX cycle</w:t>
      </w:r>
      <w:r w:rsidR="00EA25EE">
        <w:rPr>
          <w:lang w:eastAsia="zh-TW"/>
        </w:rPr>
        <w:t>s</w:t>
      </w:r>
      <w:r w:rsidR="00680E5E">
        <w:rPr>
          <w:lang w:eastAsia="zh-TW"/>
        </w:rPr>
        <w:t xml:space="preserve"> are applied in a </w:t>
      </w:r>
      <w:r w:rsidR="00680E5E" w:rsidRPr="00680E5E">
        <w:rPr>
          <w:lang w:eastAsia="zh-TW"/>
        </w:rPr>
        <w:t>sequence</w:t>
      </w:r>
      <w:r w:rsidR="00805BAB">
        <w:rPr>
          <w:lang w:eastAsia="zh-TW"/>
        </w:rPr>
        <w:t xml:space="preserve"> of [16, 17, </w:t>
      </w:r>
      <w:r w:rsidR="00680E5E">
        <w:rPr>
          <w:lang w:eastAsia="zh-TW"/>
        </w:rPr>
        <w:t>17].</w:t>
      </w:r>
    </w:p>
    <w:p w14:paraId="5C1ED192" w14:textId="52174AB5" w:rsidR="00D6456D" w:rsidRDefault="00E11047" w:rsidP="00D6456D">
      <w:pPr>
        <w:spacing w:line="480" w:lineRule="auto"/>
        <w:jc w:val="center"/>
        <w:rPr>
          <w:lang w:eastAsia="zh-TW"/>
        </w:rPr>
      </w:pPr>
      <w:r w:rsidRPr="004547C1">
        <w:rPr>
          <w:noProof/>
          <w:color w:val="000000" w:themeColor="text1"/>
          <w:lang w:val="en-US" w:eastAsia="zh-TW"/>
        </w:rPr>
        <mc:AlternateContent>
          <mc:Choice Requires="wps">
            <w:drawing>
              <wp:anchor distT="0" distB="0" distL="114300" distR="114300" simplePos="0" relativeHeight="251663360" behindDoc="0" locked="0" layoutInCell="1" allowOverlap="1" wp14:anchorId="68A8A025" wp14:editId="7B4D09CA">
                <wp:simplePos x="0" y="0"/>
                <wp:positionH relativeFrom="margin">
                  <wp:posOffset>2126974</wp:posOffset>
                </wp:positionH>
                <wp:positionV relativeFrom="paragraph">
                  <wp:posOffset>1622205</wp:posOffset>
                </wp:positionV>
                <wp:extent cx="2572247" cy="294309"/>
                <wp:effectExtent l="0" t="0" r="0" b="0"/>
                <wp:wrapNone/>
                <wp:docPr id="12" name="文字方塊 12"/>
                <wp:cNvGraphicFramePr/>
                <a:graphic xmlns:a="http://schemas.openxmlformats.org/drawingml/2006/main">
                  <a:graphicData uri="http://schemas.microsoft.com/office/word/2010/wordprocessingShape">
                    <wps:wsp>
                      <wps:cNvSpPr txBox="1"/>
                      <wps:spPr>
                        <a:xfrm>
                          <a:off x="0" y="0"/>
                          <a:ext cx="2572247" cy="294309"/>
                        </a:xfrm>
                        <a:prstGeom prst="rect">
                          <a:avLst/>
                        </a:prstGeom>
                        <a:solidFill>
                          <a:schemeClr val="lt1"/>
                        </a:solidFill>
                        <a:ln w="6350">
                          <a:noFill/>
                        </a:ln>
                      </wps:spPr>
                      <wps:txbx>
                        <w:txbxContent>
                          <w:p w14:paraId="6E747172" w14:textId="634824AB" w:rsidR="00E11047" w:rsidRPr="00933720" w:rsidRDefault="00E11047" w:rsidP="00E11047">
                            <w:pPr>
                              <w:spacing w:line="480" w:lineRule="auto"/>
                              <w:jc w:val="left"/>
                              <w:rPr>
                                <w:iCs/>
                                <w:sz w:val="18"/>
                                <w:szCs w:val="18"/>
                              </w:rPr>
                            </w:pPr>
                            <w:r w:rsidRPr="00933720">
                              <w:rPr>
                                <w:iCs/>
                                <w:sz w:val="18"/>
                                <w:szCs w:val="18"/>
                              </w:rPr>
                              <w:t xml:space="preserve">Figure </w:t>
                            </w:r>
                            <w:r>
                              <w:rPr>
                                <w:iCs/>
                                <w:sz w:val="18"/>
                                <w:szCs w:val="18"/>
                              </w:rPr>
                              <w:t xml:space="preserve">1.  </w:t>
                            </w:r>
                            <w:r w:rsidR="005E4862" w:rsidRPr="005E4862">
                              <w:rPr>
                                <w:lang w:eastAsia="zh-TW"/>
                              </w:rPr>
                              <w:t>DRX cycle pattern</w:t>
                            </w:r>
                            <w:r>
                              <w:rPr>
                                <w:lang w:eastAsia="zh-TW"/>
                              </w:rPr>
                              <w:t xml:space="preserve"> (e.g. 16, 17, 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A8A025" id="_x0000_t202" coordsize="21600,21600" o:spt="202" path="m,l,21600r21600,l21600,xe">
                <v:stroke joinstyle="miter"/>
                <v:path gradientshapeok="t" o:connecttype="rect"/>
              </v:shapetype>
              <v:shape id="文字方塊 12" o:spid="_x0000_s1026" type="#_x0000_t202" style="position:absolute;left:0;text-align:left;margin-left:167.5pt;margin-top:127.75pt;width:202.55pt;height:23.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" fillcolor="white [3201]" stroked="f" strokeweight=".5pt">
                <v:textbox>
                  <w:txbxContent>
                    <w:p w14:paraId="6E747172" w14:textId="634824AB" w:rsidR="00E11047" w:rsidRPr="00933720" w:rsidRDefault="00E11047" w:rsidP="00E11047">
                      <w:pPr>
                        <w:spacing w:line="480" w:lineRule="auto"/>
                        <w:jc w:val="left"/>
                        <w:rPr>
                          <w:iCs/>
                          <w:sz w:val="18"/>
                          <w:szCs w:val="18"/>
                        </w:rPr>
                      </w:pPr>
                      <w:r w:rsidRPr="00933720">
                        <w:rPr>
                          <w:iCs/>
                          <w:sz w:val="18"/>
                          <w:szCs w:val="18"/>
                        </w:rPr>
                        <w:t xml:space="preserve">Figure </w:t>
                      </w:r>
                      <w:r>
                        <w:rPr>
                          <w:iCs/>
                          <w:sz w:val="18"/>
                          <w:szCs w:val="18"/>
                        </w:rPr>
                        <w:t xml:space="preserve">1.  </w:t>
                      </w:r>
                      <w:r w:rsidR="005E4862" w:rsidRPr="005E4862">
                        <w:rPr>
                          <w:lang w:eastAsia="zh-TW"/>
                        </w:rPr>
                        <w:t>DRX cycle pattern</w:t>
                      </w:r>
                      <w:r>
                        <w:rPr>
                          <w:lang w:eastAsia="zh-TW"/>
                        </w:rPr>
                        <w:t xml:space="preserve"> (e.g. 16, 17, 17)</w:t>
                      </w:r>
                    </w:p>
                  </w:txbxContent>
                </v:textbox>
                <w10:wrap anchorx="margin"/>
              </v:shape>
            </w:pict>
          </mc:Fallback>
        </mc:AlternateContent>
      </w:r>
      <w:r w:rsidR="00D6456D">
        <w:rPr>
          <w:noProof/>
          <w:lang w:val="en-US" w:eastAsia="zh-TW"/>
        </w:rPr>
        <w:drawing>
          <wp:inline distT="0" distB="0" distL="0" distR="0" wp14:anchorId="6EC87B61" wp14:editId="34AD1110">
            <wp:extent cx="3209721" cy="14706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070" t="10025" r="2046" b="7520"/>
                    <a:stretch/>
                  </pic:blipFill>
                  <pic:spPr bwMode="auto">
                    <a:xfrm>
                      <a:off x="0" y="0"/>
                      <a:ext cx="3237199" cy="1483250"/>
                    </a:xfrm>
                    <a:prstGeom prst="rect">
                      <a:avLst/>
                    </a:prstGeom>
                    <a:ln>
                      <a:noFill/>
                    </a:ln>
                    <a:extLst>
                      <a:ext uri="{53640926-AAD7-44D8-BBD7-CCE9431645EC}">
                        <a14:shadowObscured xmlns:a14="http://schemas.microsoft.com/office/drawing/2010/main"/>
                      </a:ext>
                    </a:extLst>
                  </pic:spPr>
                </pic:pic>
              </a:graphicData>
            </a:graphic>
          </wp:inline>
        </w:drawing>
      </w:r>
    </w:p>
    <w:p w14:paraId="6123ED23" w14:textId="00F4EC7F" w:rsidR="00E11047" w:rsidRDefault="00E11047" w:rsidP="00D6456D">
      <w:pPr>
        <w:spacing w:line="480" w:lineRule="auto"/>
        <w:jc w:val="center"/>
        <w:rPr>
          <w:lang w:eastAsia="zh-TW"/>
        </w:rPr>
      </w:pPr>
    </w:p>
    <w:p w14:paraId="34CF9CB2" w14:textId="59DAD9B6" w:rsidR="003D2266" w:rsidRPr="00805BAB" w:rsidRDefault="00390364" w:rsidP="00390364">
      <w:pPr>
        <w:pStyle w:val="ab"/>
        <w:spacing w:line="480" w:lineRule="auto"/>
        <w:ind w:left="360"/>
        <w:rPr>
          <w:lang w:eastAsia="zh-TW"/>
        </w:rPr>
      </w:pPr>
      <w:r w:rsidRPr="00805BAB">
        <w:rPr>
          <w:b/>
          <w:sz w:val="22"/>
          <w:szCs w:val="22"/>
          <w:lang w:eastAsia="zh-TW"/>
        </w:rPr>
        <w:t>Option 2</w:t>
      </w:r>
      <w:r w:rsidR="003646A5" w:rsidRPr="00805BAB">
        <w:rPr>
          <w:sz w:val="22"/>
          <w:szCs w:val="22"/>
          <w:lang w:eastAsia="zh-TW"/>
        </w:rPr>
        <w:t>:</w:t>
      </w:r>
      <w:r w:rsidR="00F759B0" w:rsidRPr="00805BAB">
        <w:rPr>
          <w:lang w:eastAsia="zh-TW"/>
        </w:rPr>
        <w:t xml:space="preserve"> Directly configure no</w:t>
      </w:r>
      <w:r w:rsidR="005B247A" w:rsidRPr="00805BAB">
        <w:rPr>
          <w:lang w:eastAsia="zh-TW"/>
        </w:rPr>
        <w:t xml:space="preserve">n-integer </w:t>
      </w:r>
      <w:r w:rsidR="00F759B0" w:rsidRPr="00805BAB">
        <w:rPr>
          <w:lang w:eastAsia="zh-TW"/>
        </w:rPr>
        <w:t>DRX cycle (e.g.</w:t>
      </w:r>
      <w:r w:rsidR="00AB240B" w:rsidRPr="00805BAB">
        <w:rPr>
          <w:lang w:eastAsia="zh-TW"/>
        </w:rPr>
        <w:t>16.67</w:t>
      </w:r>
      <w:r w:rsidR="00F759B0" w:rsidRPr="00805BAB">
        <w:rPr>
          <w:lang w:eastAsia="zh-TW"/>
        </w:rPr>
        <w:t>ms) that matches</w:t>
      </w:r>
      <w:r w:rsidR="00B11E1D" w:rsidRPr="00805BAB">
        <w:rPr>
          <w:lang w:eastAsia="zh-TW"/>
        </w:rPr>
        <w:t xml:space="preserve"> XR traffic periodicity</w:t>
      </w:r>
      <w:r w:rsidR="00D84D36" w:rsidRPr="00805BAB">
        <w:rPr>
          <w:lang w:eastAsia="zh-TW"/>
        </w:rPr>
        <w:t>.</w:t>
      </w:r>
    </w:p>
    <w:p w14:paraId="034ACBD0" w14:textId="7F5CA8BD" w:rsidR="003D2266" w:rsidRDefault="00390364" w:rsidP="00390364">
      <w:pPr>
        <w:pStyle w:val="ab"/>
        <w:spacing w:line="480" w:lineRule="auto"/>
        <w:ind w:left="360"/>
        <w:rPr>
          <w:lang w:eastAsia="zh-TW"/>
        </w:rPr>
      </w:pPr>
      <w:r w:rsidRPr="00805BAB">
        <w:rPr>
          <w:b/>
          <w:sz w:val="22"/>
          <w:szCs w:val="22"/>
          <w:lang w:eastAsia="zh-TW"/>
        </w:rPr>
        <w:lastRenderedPageBreak/>
        <w:t>Option 3</w:t>
      </w:r>
      <w:r w:rsidR="0093574D" w:rsidRPr="00805BAB">
        <w:rPr>
          <w:sz w:val="22"/>
          <w:szCs w:val="22"/>
          <w:lang w:eastAsia="zh-TW"/>
        </w:rPr>
        <w:t>:</w:t>
      </w:r>
      <w:r w:rsidR="003D2266" w:rsidRPr="00805BAB">
        <w:rPr>
          <w:lang w:eastAsia="zh-TW"/>
        </w:rPr>
        <w:t xml:space="preserve"> </w:t>
      </w:r>
      <w:r w:rsidR="00393B6D">
        <w:rPr>
          <w:lang w:eastAsia="zh-TW"/>
        </w:rPr>
        <w:t>A</w:t>
      </w:r>
      <w:r w:rsidR="0093574D" w:rsidRPr="00805BAB">
        <w:rPr>
          <w:lang w:eastAsia="zh-TW"/>
        </w:rPr>
        <w:t>dju</w:t>
      </w:r>
      <w:r w:rsidR="0093574D">
        <w:rPr>
          <w:lang w:eastAsia="zh-TW"/>
        </w:rPr>
        <w:t>st drx-startoffset to</w:t>
      </w:r>
      <w:r w:rsidR="003D2266">
        <w:rPr>
          <w:lang w:eastAsia="zh-TW"/>
        </w:rPr>
        <w:t xml:space="preserve"> </w:t>
      </w:r>
      <w:r w:rsidR="0093574D">
        <w:rPr>
          <w:lang w:eastAsia="zh-TW"/>
        </w:rPr>
        <w:t>align</w:t>
      </w:r>
      <w:r w:rsidR="003D2266">
        <w:rPr>
          <w:lang w:eastAsia="zh-TW"/>
        </w:rPr>
        <w:t xml:space="preserve"> traffic arriva</w:t>
      </w:r>
      <w:r w:rsidR="0093574D">
        <w:rPr>
          <w:lang w:eastAsia="zh-TW"/>
        </w:rPr>
        <w:t>l interval and DRX cycle</w:t>
      </w:r>
      <w:r w:rsidR="0093574D">
        <w:rPr>
          <w:rFonts w:hint="eastAsia"/>
          <w:lang w:eastAsia="zh-TW"/>
        </w:rPr>
        <w:t>.</w:t>
      </w:r>
      <w:r w:rsidR="003D2266">
        <w:rPr>
          <w:lang w:eastAsia="zh-TW"/>
        </w:rPr>
        <w:t xml:space="preserve"> </w:t>
      </w:r>
      <w:r w:rsidR="0093574D">
        <w:rPr>
          <w:lang w:eastAsia="zh-TW"/>
        </w:rPr>
        <w:t>As shown in</w:t>
      </w:r>
      <w:r w:rsidR="00CE28DD">
        <w:rPr>
          <w:lang w:eastAsia="zh-TW"/>
        </w:rPr>
        <w:t xml:space="preserve"> Figure 2</w:t>
      </w:r>
      <w:r w:rsidR="003D2266">
        <w:rPr>
          <w:lang w:eastAsia="zh-TW"/>
        </w:rPr>
        <w:t>,</w:t>
      </w:r>
      <w:r w:rsidR="003D2266" w:rsidRPr="00AA587D">
        <w:rPr>
          <w:lang w:eastAsia="zh-TW"/>
        </w:rPr>
        <w:t xml:space="preserve"> </w:t>
      </w:r>
      <w:r w:rsidR="006D4CF8">
        <w:rPr>
          <w:lang w:eastAsia="zh-TW"/>
        </w:rPr>
        <w:t xml:space="preserve">the alignment </w:t>
      </w:r>
      <w:r w:rsidR="0093574D">
        <w:rPr>
          <w:lang w:eastAsia="zh-TW"/>
        </w:rPr>
        <w:t>will</w:t>
      </w:r>
      <w:r w:rsidR="006D4CF8">
        <w:rPr>
          <w:lang w:eastAsia="zh-TW"/>
        </w:rPr>
        <w:t xml:space="preserve"> be</w:t>
      </w:r>
      <w:r w:rsidR="003D2266">
        <w:rPr>
          <w:lang w:eastAsia="zh-TW"/>
        </w:rPr>
        <w:t xml:space="preserve"> </w:t>
      </w:r>
      <w:r w:rsidR="001E6137">
        <w:rPr>
          <w:lang w:eastAsia="zh-TW"/>
        </w:rPr>
        <w:t>adjust every</w:t>
      </w:r>
      <w:r w:rsidR="003D2266">
        <w:rPr>
          <w:lang w:eastAsia="zh-TW"/>
        </w:rPr>
        <w:t xml:space="preserve"> three </w:t>
      </w:r>
      <w:r w:rsidR="0093574D">
        <w:rPr>
          <w:lang w:eastAsia="zh-TW"/>
        </w:rPr>
        <w:t>DRX cycles.</w:t>
      </w:r>
    </w:p>
    <w:p w14:paraId="67798F0D" w14:textId="77777777" w:rsidR="003D2266" w:rsidRDefault="003D2266" w:rsidP="003D2266">
      <w:pPr>
        <w:jc w:val="center"/>
        <w:rPr>
          <w:lang w:eastAsia="zh-TW"/>
        </w:rPr>
      </w:pPr>
      <w:r w:rsidRPr="004547C1">
        <w:rPr>
          <w:noProof/>
          <w:color w:val="000000" w:themeColor="text1"/>
          <w:lang w:val="en-US" w:eastAsia="zh-TW"/>
        </w:rPr>
        <mc:AlternateContent>
          <mc:Choice Requires="wps">
            <w:drawing>
              <wp:anchor distT="0" distB="0" distL="114300" distR="114300" simplePos="0" relativeHeight="251665408" behindDoc="0" locked="0" layoutInCell="1" allowOverlap="1" wp14:anchorId="0916F18B" wp14:editId="503D157F">
                <wp:simplePos x="0" y="0"/>
                <wp:positionH relativeFrom="margin">
                  <wp:posOffset>1978853</wp:posOffset>
                </wp:positionH>
                <wp:positionV relativeFrom="paragraph">
                  <wp:posOffset>1579714</wp:posOffset>
                </wp:positionV>
                <wp:extent cx="3208352" cy="294309"/>
                <wp:effectExtent l="0" t="0" r="0" b="0"/>
                <wp:wrapNone/>
                <wp:docPr id="13" name="文字方塊 13"/>
                <wp:cNvGraphicFramePr/>
                <a:graphic xmlns:a="http://schemas.openxmlformats.org/drawingml/2006/main">
                  <a:graphicData uri="http://schemas.microsoft.com/office/word/2010/wordprocessingShape">
                    <wps:wsp>
                      <wps:cNvSpPr txBox="1"/>
                      <wps:spPr>
                        <a:xfrm>
                          <a:off x="0" y="0"/>
                          <a:ext cx="3208352" cy="294309"/>
                        </a:xfrm>
                        <a:prstGeom prst="rect">
                          <a:avLst/>
                        </a:prstGeom>
                        <a:solidFill>
                          <a:schemeClr val="lt1"/>
                        </a:solidFill>
                        <a:ln w="6350">
                          <a:noFill/>
                        </a:ln>
                      </wps:spPr>
                      <wps:txbx>
                        <w:txbxContent>
                          <w:p w14:paraId="503B0565" w14:textId="77777777" w:rsidR="003D2266" w:rsidRPr="00933720" w:rsidRDefault="003D2266" w:rsidP="003D2266">
                            <w:pPr>
                              <w:spacing w:line="480" w:lineRule="auto"/>
                              <w:jc w:val="left"/>
                              <w:rPr>
                                <w:iCs/>
                                <w:sz w:val="18"/>
                                <w:szCs w:val="18"/>
                              </w:rPr>
                            </w:pPr>
                            <w:r w:rsidRPr="00933720">
                              <w:rPr>
                                <w:iCs/>
                                <w:sz w:val="18"/>
                                <w:szCs w:val="18"/>
                              </w:rPr>
                              <w:t xml:space="preserve">Figure </w:t>
                            </w:r>
                            <w:r>
                              <w:rPr>
                                <w:iCs/>
                                <w:sz w:val="18"/>
                                <w:szCs w:val="18"/>
                              </w:rPr>
                              <w:t xml:space="preserve">2.  </w:t>
                            </w:r>
                            <w:r>
                              <w:rPr>
                                <w:lang w:eastAsia="zh-TW"/>
                              </w:rPr>
                              <w:t>drx-startoffset</w:t>
                            </w:r>
                            <w:r w:rsidRPr="00BA1638">
                              <w:rPr>
                                <w:lang w:eastAsia="zh-TW"/>
                              </w:rPr>
                              <w:t xml:space="preserve"> </w:t>
                            </w:r>
                            <w:r>
                              <w:rPr>
                                <w:lang w:eastAsia="zh-TW"/>
                              </w:rPr>
                              <w:t>changed periodical to keep aligned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6F18B" id="文字方塊 13" o:spid="_x0000_s1027" type="#_x0000_t202" style="position:absolute;left:0;text-align:left;margin-left:155.8pt;margin-top:124.4pt;width:252.65pt;height:23.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" fillcolor="white [3201]" stroked="f" strokeweight=".5pt">
                <v:textbox>
                  <w:txbxContent>
                    <w:p w14:paraId="503B0565" w14:textId="77777777" w:rsidR="003D2266" w:rsidRPr="00933720" w:rsidRDefault="003D2266" w:rsidP="003D2266">
                      <w:pPr>
                        <w:spacing w:line="480" w:lineRule="auto"/>
                        <w:jc w:val="left"/>
                        <w:rPr>
                          <w:iCs/>
                          <w:sz w:val="18"/>
                          <w:szCs w:val="18"/>
                        </w:rPr>
                      </w:pPr>
                      <w:r w:rsidRPr="00933720">
                        <w:rPr>
                          <w:iCs/>
                          <w:sz w:val="18"/>
                          <w:szCs w:val="18"/>
                        </w:rPr>
                        <w:t xml:space="preserve">Figure </w:t>
                      </w:r>
                      <w:r>
                        <w:rPr>
                          <w:iCs/>
                          <w:sz w:val="18"/>
                          <w:szCs w:val="18"/>
                        </w:rPr>
                        <w:t xml:space="preserve">2.  </w:t>
                      </w:r>
                      <w:r>
                        <w:rPr>
                          <w:lang w:eastAsia="zh-TW"/>
                        </w:rPr>
                        <w:t>drx-startoffset</w:t>
                      </w:r>
                      <w:r w:rsidRPr="00BA1638">
                        <w:rPr>
                          <w:lang w:eastAsia="zh-TW"/>
                        </w:rPr>
                        <w:t xml:space="preserve"> </w:t>
                      </w:r>
                      <w:r>
                        <w:rPr>
                          <w:lang w:eastAsia="zh-TW"/>
                        </w:rPr>
                        <w:t>changed periodical to keep aligned</w:t>
                      </w:r>
                    </w:p>
                  </w:txbxContent>
                </v:textbox>
                <w10:wrap anchorx="margin"/>
              </v:shape>
            </w:pict>
          </mc:Fallback>
        </mc:AlternateContent>
      </w:r>
      <w:r>
        <w:rPr>
          <w:noProof/>
          <w:lang w:val="en-US" w:eastAsia="zh-TW"/>
        </w:rPr>
        <w:drawing>
          <wp:inline distT="0" distB="0" distL="0" distR="0" wp14:anchorId="526E8539" wp14:editId="74F9BE9C">
            <wp:extent cx="3510501" cy="1555677"/>
            <wp:effectExtent l="0" t="0" r="0" b="698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72660" cy="1583223"/>
                    </a:xfrm>
                    <a:prstGeom prst="rect">
                      <a:avLst/>
                    </a:prstGeom>
                  </pic:spPr>
                </pic:pic>
              </a:graphicData>
            </a:graphic>
          </wp:inline>
        </w:drawing>
      </w:r>
    </w:p>
    <w:p w14:paraId="67CFF25E" w14:textId="0F4E074B" w:rsidR="00B82BFC" w:rsidRDefault="00B82BFC" w:rsidP="00B82BFC">
      <w:pPr>
        <w:spacing w:line="480" w:lineRule="auto"/>
        <w:rPr>
          <w:lang w:eastAsia="zh-TW"/>
        </w:rPr>
      </w:pPr>
    </w:p>
    <w:p w14:paraId="3F7A8071" w14:textId="04D7E19C" w:rsidR="00B82BFC" w:rsidRPr="00B82BFC" w:rsidRDefault="00B82BFC" w:rsidP="00B82BFC">
      <w:pPr>
        <w:spacing w:line="360" w:lineRule="auto"/>
        <w:rPr>
          <w:color w:val="000000" w:themeColor="text1"/>
          <w:sz w:val="28"/>
        </w:rPr>
      </w:pPr>
      <w:r>
        <w:rPr>
          <w:color w:val="000000" w:themeColor="text1"/>
          <w:sz w:val="28"/>
        </w:rPr>
        <w:t xml:space="preserve">2.2 </w:t>
      </w:r>
      <w:r w:rsidR="0065619D">
        <w:rPr>
          <w:b/>
          <w:bCs/>
          <w:color w:val="000000" w:themeColor="text1"/>
          <w:sz w:val="28"/>
        </w:rPr>
        <w:t>V</w:t>
      </w:r>
      <w:r w:rsidR="0065619D" w:rsidRPr="0065619D">
        <w:rPr>
          <w:b/>
          <w:bCs/>
          <w:color w:val="000000" w:themeColor="text1"/>
          <w:sz w:val="28"/>
        </w:rPr>
        <w:t>arious frame rates supported for the DRX cycle mismatch</w:t>
      </w:r>
    </w:p>
    <w:p w14:paraId="52A293A9" w14:textId="472B6BB6" w:rsidR="00AB240B" w:rsidRPr="00AB240B" w:rsidRDefault="00AB240B" w:rsidP="00B81239">
      <w:pPr>
        <w:spacing w:line="480" w:lineRule="auto"/>
        <w:rPr>
          <w:lang w:eastAsia="zh-TW"/>
        </w:rPr>
      </w:pPr>
      <w:r>
        <w:rPr>
          <w:lang w:eastAsia="zh-TW"/>
        </w:rPr>
        <w:t xml:space="preserve">In TR38.835 </w:t>
      </w:r>
      <w:r w:rsidR="00C3304F">
        <w:rPr>
          <w:lang w:eastAsia="zh-TW"/>
        </w:rPr>
        <w:t xml:space="preserve">5.5.2 </w:t>
      </w:r>
      <w:r w:rsidRPr="00AB240B">
        <w:rPr>
          <w:lang w:eastAsia="zh-TW"/>
        </w:rPr>
        <w:t>Layer 2 Enhancements</w:t>
      </w:r>
      <w:r>
        <w:rPr>
          <w:lang w:eastAsia="zh-TW"/>
        </w:rPr>
        <w:t xml:space="preserve">, </w:t>
      </w:r>
      <w:r w:rsidR="00C3304F">
        <w:rPr>
          <w:lang w:eastAsia="zh-TW"/>
        </w:rPr>
        <w:t xml:space="preserve">it mentioned </w:t>
      </w:r>
      <w:r>
        <w:rPr>
          <w:lang w:eastAsia="zh-TW"/>
        </w:rPr>
        <w:t>XR</w:t>
      </w:r>
      <w:r w:rsidRPr="00B12A75">
        <w:rPr>
          <w:lang w:eastAsia="zh-TW"/>
        </w:rPr>
        <w:t xml:space="preserve"> frame rates (15, 30, 45, 60, 72, 90 and 120fps) correspond to periodicities which are not an integer (66.66, 33.33, 22.22, 16.66, 13.88, 11.11 and 8.33ms respectively)</w:t>
      </w:r>
      <w:r w:rsidRPr="00680E5E">
        <w:rPr>
          <w:lang w:eastAsia="zh-TW"/>
        </w:rPr>
        <w:t xml:space="preserve"> </w:t>
      </w:r>
      <w:r>
        <w:rPr>
          <w:lang w:eastAsia="zh-TW"/>
        </w:rPr>
        <w:t>[</w:t>
      </w:r>
      <w:r w:rsidR="007E0B5B">
        <w:rPr>
          <w:lang w:eastAsia="zh-TW"/>
        </w:rPr>
        <w:t>1</w:t>
      </w:r>
      <w:r>
        <w:rPr>
          <w:lang w:eastAsia="zh-TW"/>
        </w:rPr>
        <w:t xml:space="preserve">]. </w:t>
      </w:r>
      <w:r w:rsidR="00390364">
        <w:rPr>
          <w:lang w:eastAsia="zh-TW"/>
        </w:rPr>
        <w:t>T</w:t>
      </w:r>
      <w:r>
        <w:rPr>
          <w:lang w:eastAsia="zh-TW"/>
        </w:rPr>
        <w:t>he</w:t>
      </w:r>
      <w:r w:rsidR="00390364">
        <w:rPr>
          <w:lang w:eastAsia="zh-TW"/>
        </w:rPr>
        <w:t xml:space="preserve"> technical</w:t>
      </w:r>
      <w:r>
        <w:rPr>
          <w:lang w:eastAsia="zh-TW"/>
        </w:rPr>
        <w:t xml:space="preserve"> proposal</w:t>
      </w:r>
      <w:r w:rsidR="00390364">
        <w:rPr>
          <w:lang w:eastAsia="zh-TW"/>
        </w:rPr>
        <w:t xml:space="preserve"> should</w:t>
      </w:r>
      <w:r>
        <w:rPr>
          <w:lang w:eastAsia="zh-TW"/>
        </w:rPr>
        <w:t xml:space="preserve"> consider</w:t>
      </w:r>
      <w:r w:rsidR="00390364">
        <w:rPr>
          <w:lang w:eastAsia="zh-TW"/>
        </w:rPr>
        <w:t xml:space="preserve"> above mentioned XR</w:t>
      </w:r>
      <w:r w:rsidR="00390364" w:rsidRPr="00B12A75">
        <w:rPr>
          <w:lang w:eastAsia="zh-TW"/>
        </w:rPr>
        <w:t xml:space="preserve"> frame rates</w:t>
      </w:r>
      <w:r w:rsidRPr="00B12A75">
        <w:rPr>
          <w:lang w:eastAsia="zh-TW"/>
        </w:rPr>
        <w:t>.</w:t>
      </w:r>
    </w:p>
    <w:p w14:paraId="3D5C62A8" w14:textId="0FDC6954" w:rsidR="00390364" w:rsidRDefault="0065619D" w:rsidP="00B81239">
      <w:pPr>
        <w:spacing w:line="480" w:lineRule="auto"/>
      </w:pPr>
      <w:r>
        <w:t>T</w:t>
      </w:r>
      <w:r w:rsidR="00390364">
        <w:t>he</w:t>
      </w:r>
      <w:r w:rsidR="00D84D36" w:rsidRPr="00C16304">
        <w:t xml:space="preserve"> </w:t>
      </w:r>
      <w:r w:rsidR="007A2D71">
        <w:t>mechanism</w:t>
      </w:r>
      <w:r w:rsidR="00DD1AFC">
        <w:t xml:space="preserve"> </w:t>
      </w:r>
      <w:r w:rsidR="00CE28DD">
        <w:t>adjust</w:t>
      </w:r>
      <w:r w:rsidR="00390364">
        <w:t>ment</w:t>
      </w:r>
      <w:r w:rsidR="00CE28DD">
        <w:t>/</w:t>
      </w:r>
      <w:r w:rsidR="00390364">
        <w:t>modification</w:t>
      </w:r>
      <w:r w:rsidR="00620494">
        <w:t xml:space="preserve"> </w:t>
      </w:r>
      <w:r w:rsidR="00390364">
        <w:t>for</w:t>
      </w:r>
      <w:r w:rsidR="00D84D36" w:rsidRPr="00C16304">
        <w:t xml:space="preserve"> the above</w:t>
      </w:r>
      <w:r w:rsidR="00390364">
        <w:t xml:space="preserve"> 3 options</w:t>
      </w:r>
      <w:r>
        <w:t xml:space="preserve"> is as following,</w:t>
      </w:r>
    </w:p>
    <w:p w14:paraId="1EB6A650" w14:textId="6F018A2C" w:rsidR="00390364" w:rsidRDefault="00D84D36" w:rsidP="00B81239">
      <w:pPr>
        <w:spacing w:line="480" w:lineRule="auto"/>
        <w:rPr>
          <w:lang w:eastAsia="zh-TW"/>
        </w:rPr>
      </w:pPr>
      <w:r w:rsidRPr="00D871BA">
        <w:rPr>
          <w:b/>
        </w:rPr>
        <w:t xml:space="preserve"> For option 1</w:t>
      </w:r>
      <w:r>
        <w:rPr>
          <w:rFonts w:hint="eastAsia"/>
          <w:lang w:eastAsia="zh-TW"/>
        </w:rPr>
        <w:t>,</w:t>
      </w:r>
      <w:r w:rsidR="001E6137">
        <w:rPr>
          <w:lang w:eastAsia="zh-TW"/>
        </w:rPr>
        <w:t xml:space="preserve"> 2 DRX cycle values</w:t>
      </w:r>
      <w:r w:rsidR="0065619D">
        <w:rPr>
          <w:lang w:eastAsia="zh-TW"/>
        </w:rPr>
        <w:t xml:space="preserve"> is configured</w:t>
      </w:r>
      <w:r w:rsidR="001E6137">
        <w:rPr>
          <w:lang w:eastAsia="zh-TW"/>
        </w:rPr>
        <w:t xml:space="preserve"> (e.g.</w:t>
      </w:r>
      <w:r w:rsidR="001E6137">
        <w:rPr>
          <w:rFonts w:hint="eastAsia"/>
          <w:lang w:eastAsia="zh-TW"/>
        </w:rPr>
        <w:t xml:space="preserve"> 16m</w:t>
      </w:r>
      <w:r w:rsidR="001E6137">
        <w:rPr>
          <w:lang w:eastAsia="zh-TW"/>
        </w:rPr>
        <w:t xml:space="preserve">s and 17ms in IE </w:t>
      </w:r>
      <w:r w:rsidR="001E6137" w:rsidRPr="00962B3F">
        <w:rPr>
          <w:i/>
        </w:rPr>
        <w:t>DRX-Config</w:t>
      </w:r>
      <w:r w:rsidR="001E6137">
        <w:t>:</w:t>
      </w:r>
      <w:r w:rsidR="001E6137" w:rsidRPr="00B77CB8">
        <w:t xml:space="preserve"> </w:t>
      </w:r>
      <w:r w:rsidR="001E6137" w:rsidRPr="00B77CB8">
        <w:rPr>
          <w:i/>
        </w:rPr>
        <w:t>drx-LongCycleStartOffset</w:t>
      </w:r>
      <w:r w:rsidR="001E6137">
        <w:rPr>
          <w:lang w:eastAsia="zh-TW"/>
        </w:rPr>
        <w:t xml:space="preserve"> value).</w:t>
      </w:r>
      <w:r w:rsidR="00316186">
        <w:rPr>
          <w:lang w:eastAsia="zh-TW"/>
        </w:rPr>
        <w:t xml:space="preserve"> </w:t>
      </w:r>
      <w:r w:rsidR="001E6137">
        <w:rPr>
          <w:lang w:eastAsia="zh-TW"/>
        </w:rPr>
        <w:t>L</w:t>
      </w:r>
      <w:r w:rsidR="00390364">
        <w:rPr>
          <w:lang w:eastAsia="zh-TW"/>
        </w:rPr>
        <w:t xml:space="preserve">egacy </w:t>
      </w:r>
      <w:r w:rsidR="008D3152">
        <w:rPr>
          <w:lang w:eastAsia="zh-TW"/>
        </w:rPr>
        <w:t xml:space="preserve">long </w:t>
      </w:r>
      <w:r w:rsidR="00390364">
        <w:rPr>
          <w:lang w:eastAsia="zh-TW"/>
        </w:rPr>
        <w:t>DRX cycle only confi</w:t>
      </w:r>
      <w:r w:rsidR="008D3152">
        <w:rPr>
          <w:lang w:eastAsia="zh-TW"/>
        </w:rPr>
        <w:t>gure with one value</w:t>
      </w:r>
      <w:r w:rsidR="001E6137">
        <w:rPr>
          <w:lang w:eastAsia="zh-TW"/>
        </w:rPr>
        <w:t xml:space="preserve"> </w:t>
      </w:r>
      <w:r w:rsidR="008D3152">
        <w:rPr>
          <w:lang w:eastAsia="zh-TW"/>
        </w:rPr>
        <w:t>(in ms),</w:t>
      </w:r>
      <w:r w:rsidR="001E6137">
        <w:rPr>
          <w:lang w:eastAsia="zh-TW"/>
        </w:rPr>
        <w:t xml:space="preserve"> how to configure two DRX cycle values need to further discussed</w:t>
      </w:r>
      <w:r w:rsidR="00AF45D0">
        <w:rPr>
          <w:lang w:eastAsia="zh-TW"/>
        </w:rPr>
        <w:t>, wh</w:t>
      </w:r>
      <w:r w:rsidR="006D4CF8">
        <w:rPr>
          <w:lang w:eastAsia="zh-TW"/>
        </w:rPr>
        <w:t>en</w:t>
      </w:r>
      <w:r w:rsidR="00620494" w:rsidRPr="008F2A6C">
        <w:rPr>
          <w:lang w:eastAsia="zh-TW"/>
        </w:rPr>
        <w:t xml:space="preserve"> XR traffic is 60f</w:t>
      </w:r>
      <w:r w:rsidR="00620494">
        <w:rPr>
          <w:lang w:eastAsia="zh-TW"/>
        </w:rPr>
        <w:t>ps (</w:t>
      </w:r>
      <w:r w:rsidR="009D46D0" w:rsidRPr="009D46D0">
        <w:rPr>
          <w:lang w:eastAsia="zh-TW"/>
        </w:rPr>
        <w:t>50/3ms)</w:t>
      </w:r>
      <w:r w:rsidR="00620494">
        <w:rPr>
          <w:lang w:eastAsia="zh-TW"/>
        </w:rPr>
        <w:t xml:space="preserve">, </w:t>
      </w:r>
      <w:r w:rsidR="005E4862" w:rsidRPr="005E4862">
        <w:rPr>
          <w:lang w:eastAsia="zh-TW"/>
        </w:rPr>
        <w:t>DRX cycle pattern</w:t>
      </w:r>
      <w:r w:rsidR="006D4CF8">
        <w:rPr>
          <w:lang w:eastAsia="zh-TW"/>
        </w:rPr>
        <w:t xml:space="preserve"> needs 3-</w:t>
      </w:r>
      <w:r w:rsidR="009D46D0" w:rsidRPr="009D46D0">
        <w:rPr>
          <w:lang w:eastAsia="zh-TW"/>
        </w:rPr>
        <w:t>cycle</w:t>
      </w:r>
      <w:r w:rsidR="006D4CF8">
        <w:rPr>
          <w:lang w:eastAsia="zh-TW"/>
        </w:rPr>
        <w:t xml:space="preserve"> period.</w:t>
      </w:r>
      <w:r w:rsidR="00D871BA">
        <w:rPr>
          <w:lang w:eastAsia="zh-TW"/>
        </w:rPr>
        <w:t xml:space="preserve"> </w:t>
      </w:r>
      <w:r w:rsidR="009C7731">
        <w:rPr>
          <w:lang w:eastAsia="zh-TW"/>
        </w:rPr>
        <w:t>I</w:t>
      </w:r>
      <w:r w:rsidR="00BE20EF">
        <w:rPr>
          <w:lang w:eastAsia="zh-TW"/>
        </w:rPr>
        <w:t xml:space="preserve">n </w:t>
      </w:r>
      <w:r w:rsidR="006D4CF8">
        <w:rPr>
          <w:lang w:eastAsia="zh-TW"/>
        </w:rPr>
        <w:t>TR</w:t>
      </w:r>
      <w:r w:rsidR="00BE20EF">
        <w:rPr>
          <w:lang w:eastAsia="zh-TW"/>
        </w:rPr>
        <w:t>38.835</w:t>
      </w:r>
      <w:r w:rsidR="006D4CF8">
        <w:rPr>
          <w:lang w:eastAsia="zh-TW"/>
        </w:rPr>
        <w:t>,</w:t>
      </w:r>
      <w:r w:rsidR="00BE20EF">
        <w:rPr>
          <w:lang w:eastAsia="zh-TW"/>
        </w:rPr>
        <w:t xml:space="preserve"> </w:t>
      </w:r>
      <w:r w:rsidR="0065619D">
        <w:rPr>
          <w:lang w:eastAsia="zh-TW"/>
        </w:rPr>
        <w:t>there mentioned many XR frame ra</w:t>
      </w:r>
      <w:r w:rsidR="006D4CF8">
        <w:rPr>
          <w:lang w:eastAsia="zh-TW"/>
        </w:rPr>
        <w:t>te</w:t>
      </w:r>
      <w:r w:rsidR="00D657E7">
        <w:rPr>
          <w:lang w:eastAsia="zh-TW"/>
        </w:rPr>
        <w:t xml:space="preserve">, design different suitable </w:t>
      </w:r>
      <w:r w:rsidR="005E4862" w:rsidRPr="005E4862">
        <w:rPr>
          <w:lang w:eastAsia="zh-TW"/>
        </w:rPr>
        <w:t>DRX cycle pattern</w:t>
      </w:r>
      <w:r w:rsidR="0065619D">
        <w:rPr>
          <w:lang w:eastAsia="zh-TW"/>
        </w:rPr>
        <w:t xml:space="preserve"> is needed</w:t>
      </w:r>
      <w:r w:rsidR="007A7A15" w:rsidRPr="00BE20EF">
        <w:rPr>
          <w:lang w:eastAsia="zh-TW"/>
        </w:rPr>
        <w:t>.</w:t>
      </w:r>
      <w:r w:rsidR="002F0866">
        <w:rPr>
          <w:lang w:eastAsia="zh-TW"/>
        </w:rPr>
        <w:t xml:space="preserve"> For XR</w:t>
      </w:r>
      <w:r w:rsidR="002F0866" w:rsidRPr="00B12A75">
        <w:rPr>
          <w:lang w:eastAsia="zh-TW"/>
        </w:rPr>
        <w:t xml:space="preserve"> f</w:t>
      </w:r>
      <w:r w:rsidR="002F0866">
        <w:rPr>
          <w:lang w:eastAsia="zh-TW"/>
        </w:rPr>
        <w:t>ra</w:t>
      </w:r>
      <w:r w:rsidR="00D21507">
        <w:rPr>
          <w:lang w:eastAsia="zh-TW"/>
        </w:rPr>
        <w:t>me rates (15, 30</w:t>
      </w:r>
      <w:r w:rsidR="002F0866">
        <w:rPr>
          <w:lang w:eastAsia="zh-TW"/>
        </w:rPr>
        <w:t>,</w:t>
      </w:r>
      <w:r w:rsidR="006F0C42">
        <w:rPr>
          <w:lang w:eastAsia="zh-TW"/>
        </w:rPr>
        <w:t xml:space="preserve"> </w:t>
      </w:r>
      <w:r w:rsidR="002F0866">
        <w:rPr>
          <w:lang w:eastAsia="zh-TW"/>
        </w:rPr>
        <w:t xml:space="preserve">60 </w:t>
      </w:r>
      <w:r w:rsidR="002F0866" w:rsidRPr="00B12A75">
        <w:rPr>
          <w:lang w:eastAsia="zh-TW"/>
        </w:rPr>
        <w:t>and 120fps)</w:t>
      </w:r>
      <w:r w:rsidR="00B82BFC">
        <w:rPr>
          <w:lang w:eastAsia="zh-TW"/>
        </w:rPr>
        <w:t>,</w:t>
      </w:r>
      <w:r w:rsidR="002F0866">
        <w:rPr>
          <w:lang w:eastAsia="zh-TW"/>
        </w:rPr>
        <w:t xml:space="preserve"> 3-cycle period sequence</w:t>
      </w:r>
      <w:r w:rsidR="00D21507">
        <w:rPr>
          <w:lang w:eastAsia="zh-TW"/>
        </w:rPr>
        <w:t xml:space="preserve"> is</w:t>
      </w:r>
      <w:r w:rsidR="00BB026F">
        <w:rPr>
          <w:lang w:eastAsia="zh-TW"/>
        </w:rPr>
        <w:t xml:space="preserve"> suitable</w:t>
      </w:r>
      <w:r w:rsidR="002F0866">
        <w:rPr>
          <w:lang w:eastAsia="zh-TW"/>
        </w:rPr>
        <w:t>. For XR frame rates (45, 72 and 90fps</w:t>
      </w:r>
      <w:r w:rsidR="002F0866" w:rsidRPr="00B12A75">
        <w:rPr>
          <w:lang w:eastAsia="zh-TW"/>
        </w:rPr>
        <w:t>)</w:t>
      </w:r>
      <w:r w:rsidR="00B82BFC">
        <w:rPr>
          <w:lang w:eastAsia="zh-TW"/>
        </w:rPr>
        <w:t>,</w:t>
      </w:r>
      <w:r w:rsidR="002F0866">
        <w:rPr>
          <w:lang w:eastAsia="zh-TW"/>
        </w:rPr>
        <w:t xml:space="preserve"> 9-cycle period sequence</w:t>
      </w:r>
      <w:r w:rsidR="00D21507" w:rsidRPr="00D21507">
        <w:rPr>
          <w:lang w:eastAsia="zh-TW"/>
        </w:rPr>
        <w:t xml:space="preserve"> </w:t>
      </w:r>
      <w:r w:rsidR="00BB026F">
        <w:rPr>
          <w:lang w:eastAsia="zh-TW"/>
        </w:rPr>
        <w:t>is suitable</w:t>
      </w:r>
      <w:r w:rsidR="002F0866">
        <w:rPr>
          <w:lang w:eastAsia="zh-TW"/>
        </w:rPr>
        <w:t xml:space="preserve">. </w:t>
      </w:r>
      <w:r w:rsidR="00AF45D0">
        <w:rPr>
          <w:lang w:eastAsia="zh-TW"/>
        </w:rPr>
        <w:t>I</w:t>
      </w:r>
      <w:r w:rsidR="002F0866">
        <w:rPr>
          <w:lang w:eastAsia="zh-TW"/>
        </w:rPr>
        <w:t>n</w:t>
      </w:r>
      <w:r w:rsidR="0065619D">
        <w:rPr>
          <w:lang w:eastAsia="zh-TW"/>
        </w:rPr>
        <w:t xml:space="preserve"> general,</w:t>
      </w:r>
      <w:r w:rsidR="00AF45D0">
        <w:rPr>
          <w:lang w:eastAsia="zh-TW"/>
        </w:rPr>
        <w:t xml:space="preserve"> design 9-cycle period </w:t>
      </w:r>
      <w:r w:rsidR="00B202DD" w:rsidRPr="005E4862">
        <w:rPr>
          <w:lang w:eastAsia="zh-TW"/>
        </w:rPr>
        <w:t>pattern</w:t>
      </w:r>
      <w:r w:rsidR="00B202DD">
        <w:rPr>
          <w:lang w:eastAsia="zh-TW"/>
        </w:rPr>
        <w:t xml:space="preserve"> </w:t>
      </w:r>
      <w:r w:rsidR="0065619D">
        <w:rPr>
          <w:lang w:eastAsia="zh-TW"/>
        </w:rPr>
        <w:t xml:space="preserve">is sufficient </w:t>
      </w:r>
      <w:r w:rsidR="00AF45D0">
        <w:rPr>
          <w:lang w:eastAsia="zh-TW"/>
        </w:rPr>
        <w:t>for whole XR</w:t>
      </w:r>
      <w:r w:rsidR="00AF45D0" w:rsidRPr="00B12A75">
        <w:rPr>
          <w:lang w:eastAsia="zh-TW"/>
        </w:rPr>
        <w:t xml:space="preserve"> frame rates (15, 30, 45, 60, 72, 90 and 120fps)</w:t>
      </w:r>
      <w:r w:rsidR="00B11F88">
        <w:rPr>
          <w:lang w:eastAsia="zh-TW"/>
        </w:rPr>
        <w:t xml:space="preserve"> in TR 38.385.</w:t>
      </w:r>
    </w:p>
    <w:p w14:paraId="441ADA4B" w14:textId="2BBF30EB" w:rsidR="00AF45D0" w:rsidRDefault="00AF45D0" w:rsidP="00DF44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sidRPr="00AA448D">
        <w:rPr>
          <w:rFonts w:eastAsia="Malgun Gothic"/>
          <w:b/>
          <w:i/>
          <w:kern w:val="2"/>
          <w:sz w:val="22"/>
          <w:szCs w:val="22"/>
          <w:lang w:val="en-US" w:eastAsia="ko-KR"/>
        </w:rPr>
        <w:t>1</w:t>
      </w:r>
      <w:r w:rsidRPr="00DF443E">
        <w:rPr>
          <w:rFonts w:eastAsia="Malgun Gothic"/>
          <w:b/>
          <w:i/>
          <w:kern w:val="2"/>
          <w:sz w:val="22"/>
          <w:szCs w:val="22"/>
          <w:lang w:val="en-US" w:eastAsia="ko-KR"/>
        </w:rPr>
        <w:t xml:space="preserve">: 9-cycle period sequence of 2 DRX cycle values can be considered.  </w:t>
      </w:r>
    </w:p>
    <w:p w14:paraId="60C4725F" w14:textId="291EB8EA" w:rsidR="00DF443E" w:rsidRDefault="00DF443E" w:rsidP="00DF443E">
      <w:pPr>
        <w:overflowPunct/>
        <w:autoSpaceDE/>
        <w:autoSpaceDN/>
        <w:adjustRightInd/>
        <w:spacing w:after="0"/>
        <w:jc w:val="left"/>
        <w:rPr>
          <w:rFonts w:eastAsia="Malgun Gothic"/>
          <w:b/>
          <w:i/>
          <w:kern w:val="2"/>
          <w:sz w:val="22"/>
          <w:szCs w:val="22"/>
          <w:lang w:val="en-US" w:eastAsia="ko-KR"/>
        </w:rPr>
      </w:pPr>
    </w:p>
    <w:p w14:paraId="1AA8B776" w14:textId="77777777" w:rsidR="00BB026F" w:rsidRPr="00DF443E" w:rsidRDefault="00BB026F" w:rsidP="00DF443E">
      <w:pPr>
        <w:overflowPunct/>
        <w:autoSpaceDE/>
        <w:autoSpaceDN/>
        <w:adjustRightInd/>
        <w:spacing w:after="0"/>
        <w:jc w:val="left"/>
        <w:rPr>
          <w:rFonts w:eastAsia="Malgun Gothic"/>
          <w:b/>
          <w:i/>
          <w:kern w:val="2"/>
          <w:sz w:val="22"/>
          <w:szCs w:val="22"/>
          <w:lang w:val="en-US" w:eastAsia="ko-KR"/>
        </w:rPr>
      </w:pPr>
    </w:p>
    <w:p w14:paraId="6E4B4264" w14:textId="575DAF21" w:rsidR="006F3FC9" w:rsidRPr="008E5E75" w:rsidRDefault="00DD1AFC" w:rsidP="00B81239">
      <w:pPr>
        <w:spacing w:line="480" w:lineRule="auto"/>
        <w:rPr>
          <w:lang w:eastAsia="zh-TW"/>
        </w:rPr>
      </w:pPr>
      <w:r w:rsidRPr="00D871BA">
        <w:rPr>
          <w:b/>
          <w:lang w:eastAsia="zh-TW"/>
        </w:rPr>
        <w:t>F</w:t>
      </w:r>
      <w:r w:rsidR="003D2266">
        <w:rPr>
          <w:b/>
          <w:lang w:eastAsia="zh-TW"/>
        </w:rPr>
        <w:t xml:space="preserve">or option </w:t>
      </w:r>
      <w:r w:rsidR="00E0294D">
        <w:rPr>
          <w:b/>
          <w:lang w:eastAsia="zh-TW"/>
        </w:rPr>
        <w:t>2</w:t>
      </w:r>
      <w:r>
        <w:rPr>
          <w:lang w:eastAsia="zh-TW"/>
        </w:rPr>
        <w:t>, M</w:t>
      </w:r>
      <w:r w:rsidRPr="00124556">
        <w:rPr>
          <w:lang w:eastAsia="zh-TW"/>
        </w:rPr>
        <w:t>odification</w:t>
      </w:r>
      <w:r>
        <w:rPr>
          <w:lang w:eastAsia="zh-TW"/>
        </w:rPr>
        <w:t xml:space="preserve"> </w:t>
      </w:r>
      <w:r w:rsidR="00BE20EF">
        <w:rPr>
          <w:lang w:eastAsia="zh-TW"/>
        </w:rPr>
        <w:t xml:space="preserve">of </w:t>
      </w:r>
      <w:r w:rsidR="00AF45D0">
        <w:rPr>
          <w:lang w:eastAsia="zh-TW"/>
        </w:rPr>
        <w:t xml:space="preserve">IE </w:t>
      </w:r>
      <w:r w:rsidRPr="00962B3F">
        <w:rPr>
          <w:i/>
        </w:rPr>
        <w:t>DRX-Config</w:t>
      </w:r>
      <w:r w:rsidR="00AF45D0">
        <w:rPr>
          <w:lang w:eastAsia="zh-TW"/>
        </w:rPr>
        <w:t xml:space="preserve"> by adding n</w:t>
      </w:r>
      <w:r>
        <w:rPr>
          <w:lang w:eastAsia="zh-TW"/>
        </w:rPr>
        <w:t>on-</w:t>
      </w:r>
      <w:r w:rsidRPr="00B12A75">
        <w:rPr>
          <w:lang w:eastAsia="zh-TW"/>
        </w:rPr>
        <w:t>integer</w:t>
      </w:r>
      <w:r w:rsidR="00AF45D0">
        <w:rPr>
          <w:lang w:eastAsia="zh-TW"/>
        </w:rPr>
        <w:t xml:space="preserve"> DRX cycle value</w:t>
      </w:r>
      <w:r w:rsidRPr="00B12A75">
        <w:rPr>
          <w:lang w:eastAsia="zh-TW"/>
        </w:rPr>
        <w:t xml:space="preserve"> (66.66, 33.33, 22.22, 16.66, 13.88, 11.11 and 8.33ms respectively)</w:t>
      </w:r>
      <w:r w:rsidR="000642F3">
        <w:rPr>
          <w:lang w:eastAsia="zh-TW"/>
        </w:rPr>
        <w:t>.</w:t>
      </w:r>
      <w:r w:rsidR="00E0294D" w:rsidRPr="00E0294D">
        <w:t xml:space="preserve"> </w:t>
      </w:r>
      <w:r w:rsidR="002C3FFF">
        <w:rPr>
          <w:lang w:eastAsia="zh-TW"/>
        </w:rPr>
        <w:t>How to modify the DRX cycle</w:t>
      </w:r>
      <w:r w:rsidR="00E0294D" w:rsidRPr="00E0294D">
        <w:rPr>
          <w:lang w:eastAsia="zh-TW"/>
        </w:rPr>
        <w:t xml:space="preserve"> </w:t>
      </w:r>
      <w:r w:rsidR="002C3FFF">
        <w:rPr>
          <w:lang w:eastAsia="zh-TW"/>
        </w:rPr>
        <w:t xml:space="preserve">value for </w:t>
      </w:r>
      <w:r w:rsidR="00E0294D">
        <w:rPr>
          <w:lang w:eastAsia="zh-TW"/>
        </w:rPr>
        <w:t>r</w:t>
      </w:r>
      <w:r w:rsidR="0062618A">
        <w:rPr>
          <w:lang w:eastAsia="zh-TW"/>
        </w:rPr>
        <w:t>ecurring</w:t>
      </w:r>
      <w:r w:rsidR="002C3FFF">
        <w:rPr>
          <w:lang w:eastAsia="zh-TW"/>
        </w:rPr>
        <w:t xml:space="preserve"> decimal of</w:t>
      </w:r>
      <w:r w:rsidR="00E0294D" w:rsidRPr="00E0294D">
        <w:rPr>
          <w:lang w:eastAsia="zh-TW"/>
        </w:rPr>
        <w:t xml:space="preserve"> non-integer DRX cycles</w:t>
      </w:r>
      <w:r w:rsidR="002C3FFF">
        <w:rPr>
          <w:lang w:eastAsia="zh-TW"/>
        </w:rPr>
        <w:t xml:space="preserve">, it may </w:t>
      </w:r>
      <w:r w:rsidR="00B64E72">
        <w:rPr>
          <w:lang w:eastAsia="zh-TW"/>
        </w:rPr>
        <w:t>need</w:t>
      </w:r>
      <w:r w:rsidR="002C3FFF">
        <w:rPr>
          <w:lang w:eastAsia="zh-TW"/>
        </w:rPr>
        <w:t xml:space="preserve"> </w:t>
      </w:r>
      <w:r w:rsidR="00B64E72">
        <w:rPr>
          <w:lang w:eastAsia="zh-TW"/>
        </w:rPr>
        <w:t xml:space="preserve">more bits to approach </w:t>
      </w:r>
      <w:r w:rsidR="00654951">
        <w:rPr>
          <w:lang w:eastAsia="zh-TW"/>
        </w:rPr>
        <w:t>recurring decimal</w:t>
      </w:r>
      <w:r w:rsidR="00B64E72">
        <w:rPr>
          <w:lang w:eastAsia="zh-TW"/>
        </w:rPr>
        <w:t xml:space="preserve"> </w:t>
      </w:r>
      <w:r w:rsidR="00BB026F">
        <w:rPr>
          <w:lang w:eastAsia="zh-TW"/>
        </w:rPr>
        <w:t xml:space="preserve">by </w:t>
      </w:r>
      <w:r w:rsidR="008E5E75">
        <w:rPr>
          <w:lang w:eastAsia="zh-TW"/>
        </w:rPr>
        <w:t>floating point</w:t>
      </w:r>
      <w:r w:rsidR="00BB026F">
        <w:rPr>
          <w:lang w:eastAsia="zh-TW"/>
        </w:rPr>
        <w:t xml:space="preserve"> (e.g. 16.67ms)</w:t>
      </w:r>
      <w:r w:rsidR="008E5E75">
        <w:rPr>
          <w:lang w:eastAsia="zh-TW"/>
        </w:rPr>
        <w:t xml:space="preserve"> or rational number</w:t>
      </w:r>
      <w:r w:rsidR="008E5E75" w:rsidRPr="008E5E75">
        <w:rPr>
          <w:lang w:eastAsia="zh-TW"/>
        </w:rPr>
        <w:t xml:space="preserve"> </w:t>
      </w:r>
      <w:r w:rsidR="00BB026F">
        <w:rPr>
          <w:lang w:eastAsia="zh-TW"/>
        </w:rPr>
        <w:t>(</w:t>
      </w:r>
      <w:r w:rsidR="008E5E75">
        <w:rPr>
          <w:lang w:eastAsia="zh-TW"/>
        </w:rPr>
        <w:t>two</w:t>
      </w:r>
      <w:r w:rsidR="00BB026F">
        <w:rPr>
          <w:lang w:eastAsia="zh-TW"/>
        </w:rPr>
        <w:t xml:space="preserve"> integer</w:t>
      </w:r>
      <w:r w:rsidR="008E5E75">
        <w:rPr>
          <w:lang w:eastAsia="zh-TW"/>
        </w:rPr>
        <w:t xml:space="preserve"> value</w:t>
      </w:r>
      <w:r w:rsidR="00BB026F">
        <w:rPr>
          <w:lang w:eastAsia="zh-TW"/>
        </w:rPr>
        <w:t>s</w:t>
      </w:r>
      <w:r w:rsidR="008E5E75">
        <w:rPr>
          <w:lang w:eastAsia="zh-TW"/>
        </w:rPr>
        <w:t xml:space="preserve"> to</w:t>
      </w:r>
      <w:r w:rsidR="00654951" w:rsidRPr="00654951">
        <w:rPr>
          <w:lang w:eastAsia="zh-TW"/>
        </w:rPr>
        <w:t xml:space="preserve"> </w:t>
      </w:r>
      <w:r w:rsidR="00BB026F">
        <w:rPr>
          <w:lang w:eastAsia="zh-TW"/>
        </w:rPr>
        <w:t xml:space="preserve">express </w:t>
      </w:r>
      <w:r w:rsidR="00654951">
        <w:rPr>
          <w:lang w:eastAsia="zh-TW"/>
        </w:rPr>
        <w:t>recurring decimal</w:t>
      </w:r>
      <w:r w:rsidR="00BB026F">
        <w:rPr>
          <w:lang w:eastAsia="zh-TW"/>
        </w:rPr>
        <w:t>, e.g. 50/3ms</w:t>
      </w:r>
      <w:r w:rsidR="008E5E75">
        <w:rPr>
          <w:lang w:eastAsia="zh-TW"/>
        </w:rPr>
        <w:t>).</w:t>
      </w:r>
    </w:p>
    <w:p w14:paraId="4145B13D" w14:textId="36C74E9A" w:rsidR="00B64E72" w:rsidRDefault="00B64E72" w:rsidP="00DF44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bservatio</w:t>
      </w:r>
      <w:r w:rsidRPr="008A100B">
        <w:rPr>
          <w:rFonts w:eastAsia="Malgun Gothic"/>
          <w:b/>
          <w:i/>
          <w:kern w:val="2"/>
          <w:sz w:val="22"/>
          <w:szCs w:val="22"/>
          <w:lang w:val="en-US" w:eastAsia="ko-KR"/>
        </w:rPr>
        <w:t xml:space="preserve">n </w:t>
      </w:r>
      <w:r w:rsidRPr="00DF443E">
        <w:rPr>
          <w:rFonts w:eastAsia="Malgun Gothic"/>
          <w:b/>
          <w:i/>
          <w:kern w:val="2"/>
          <w:sz w:val="22"/>
          <w:szCs w:val="22"/>
          <w:lang w:val="en-US" w:eastAsia="ko-KR"/>
        </w:rPr>
        <w:t>2: The spec impact need to further</w:t>
      </w:r>
      <w:r w:rsidR="008E5E75" w:rsidRPr="00DF443E">
        <w:rPr>
          <w:rFonts w:eastAsia="Malgun Gothic"/>
          <w:b/>
          <w:i/>
          <w:kern w:val="2"/>
          <w:sz w:val="22"/>
          <w:szCs w:val="22"/>
          <w:lang w:val="en-US" w:eastAsia="ko-KR"/>
        </w:rPr>
        <w:t xml:space="preserve"> clarify</w:t>
      </w:r>
      <w:r w:rsidR="00811F7A">
        <w:rPr>
          <w:rFonts w:eastAsia="Malgun Gothic"/>
          <w:b/>
          <w:i/>
          <w:kern w:val="2"/>
          <w:sz w:val="22"/>
          <w:szCs w:val="22"/>
          <w:lang w:val="en-US" w:eastAsia="ko-KR"/>
        </w:rPr>
        <w:t>.</w:t>
      </w:r>
    </w:p>
    <w:p w14:paraId="0E56F7ED" w14:textId="401465B9" w:rsidR="00DF443E" w:rsidRDefault="00DF443E" w:rsidP="00DF443E">
      <w:pPr>
        <w:overflowPunct/>
        <w:autoSpaceDE/>
        <w:autoSpaceDN/>
        <w:adjustRightInd/>
        <w:spacing w:after="0"/>
        <w:jc w:val="left"/>
        <w:rPr>
          <w:rFonts w:eastAsia="Malgun Gothic"/>
          <w:b/>
          <w:i/>
          <w:kern w:val="2"/>
          <w:sz w:val="22"/>
          <w:szCs w:val="22"/>
          <w:lang w:val="en-US" w:eastAsia="ko-KR"/>
        </w:rPr>
      </w:pPr>
    </w:p>
    <w:p w14:paraId="698F30CA" w14:textId="77777777" w:rsidR="00BB026F" w:rsidRPr="00DF443E" w:rsidRDefault="00BB026F" w:rsidP="00DF443E">
      <w:pPr>
        <w:overflowPunct/>
        <w:autoSpaceDE/>
        <w:autoSpaceDN/>
        <w:adjustRightInd/>
        <w:spacing w:after="0"/>
        <w:jc w:val="left"/>
        <w:rPr>
          <w:rFonts w:eastAsia="Malgun Gothic"/>
          <w:b/>
          <w:i/>
          <w:kern w:val="2"/>
          <w:sz w:val="22"/>
          <w:szCs w:val="22"/>
          <w:lang w:val="en-US" w:eastAsia="ko-KR"/>
        </w:rPr>
      </w:pPr>
    </w:p>
    <w:p w14:paraId="48CD953E" w14:textId="241D6CCE" w:rsidR="009F2A16" w:rsidRDefault="003D2266" w:rsidP="00B81239">
      <w:pPr>
        <w:spacing w:line="480" w:lineRule="auto"/>
        <w:rPr>
          <w:lang w:eastAsia="zh-TW"/>
        </w:rPr>
      </w:pPr>
      <w:r w:rsidRPr="008F2A6C">
        <w:rPr>
          <w:b/>
          <w:lang w:eastAsia="zh-TW"/>
        </w:rPr>
        <w:t>For option 3</w:t>
      </w:r>
      <w:r w:rsidR="008E5E75">
        <w:rPr>
          <w:lang w:eastAsia="zh-TW"/>
        </w:rPr>
        <w:t xml:space="preserve">, </w:t>
      </w:r>
      <w:r w:rsidR="00BC1100">
        <w:rPr>
          <w:lang w:eastAsia="zh-TW"/>
        </w:rPr>
        <w:t>i</w:t>
      </w:r>
      <w:r w:rsidR="0033132C">
        <w:rPr>
          <w:lang w:eastAsia="zh-TW"/>
        </w:rPr>
        <w:t xml:space="preserve">nsert drx-startoffset(s) </w:t>
      </w:r>
      <w:r w:rsidR="00404515">
        <w:rPr>
          <w:lang w:eastAsia="zh-TW"/>
        </w:rPr>
        <w:t xml:space="preserve">in each </w:t>
      </w:r>
      <w:r w:rsidR="0033132C">
        <w:rPr>
          <w:lang w:eastAsia="zh-TW"/>
        </w:rPr>
        <w:t>cycle period</w:t>
      </w:r>
      <w:r w:rsidR="00404515">
        <w:rPr>
          <w:lang w:eastAsia="zh-TW"/>
        </w:rPr>
        <w:t xml:space="preserve"> for aligning the non-integer traffic interval. Due to minimize the average delay time of DRX cycle starting</w:t>
      </w:r>
      <w:r w:rsidR="00236004">
        <w:rPr>
          <w:lang w:eastAsia="zh-TW"/>
        </w:rPr>
        <w:t>, th</w:t>
      </w:r>
      <w:r w:rsidR="00654951">
        <w:rPr>
          <w:lang w:eastAsia="zh-TW"/>
        </w:rPr>
        <w:t xml:space="preserve">e drx-startoffset inserting can’t </w:t>
      </w:r>
      <w:r w:rsidR="00236004">
        <w:rPr>
          <w:lang w:eastAsia="zh-TW"/>
        </w:rPr>
        <w:t xml:space="preserve">be done after each cycle period. Insert drx-startoffset(s) </w:t>
      </w:r>
      <w:r w:rsidR="009F2A16">
        <w:rPr>
          <w:lang w:eastAsia="zh-TW"/>
        </w:rPr>
        <w:t>of 1</w:t>
      </w:r>
      <w:r w:rsidR="00236004">
        <w:rPr>
          <w:lang w:eastAsia="zh-TW"/>
        </w:rPr>
        <w:t xml:space="preserve"> uniformly over the cycle period will be a feasible solution.</w:t>
      </w:r>
      <w:r w:rsidR="00BB026F">
        <w:rPr>
          <w:lang w:eastAsia="zh-TW"/>
        </w:rPr>
        <w:t xml:space="preserve"> T</w:t>
      </w:r>
      <w:r w:rsidR="009F2A16">
        <w:rPr>
          <w:lang w:eastAsia="zh-TW"/>
        </w:rPr>
        <w:t>he</w:t>
      </w:r>
      <w:r w:rsidR="00BB026F">
        <w:rPr>
          <w:lang w:eastAsia="zh-TW"/>
        </w:rPr>
        <w:t xml:space="preserve"> uniformly</w:t>
      </w:r>
      <w:r w:rsidR="009F2A16">
        <w:rPr>
          <w:lang w:eastAsia="zh-TW"/>
        </w:rPr>
        <w:t xml:space="preserve"> adjustment</w:t>
      </w:r>
      <w:r w:rsidR="008E5E75">
        <w:rPr>
          <w:lang w:eastAsia="zh-TW"/>
        </w:rPr>
        <w:t xml:space="preserve"> </w:t>
      </w:r>
      <w:r w:rsidR="009F2A16">
        <w:rPr>
          <w:lang w:eastAsia="zh-TW"/>
        </w:rPr>
        <w:t xml:space="preserve">of </w:t>
      </w:r>
      <w:r w:rsidR="008E5E75">
        <w:rPr>
          <w:lang w:eastAsia="zh-TW"/>
        </w:rPr>
        <w:t>drx-startoffset</w:t>
      </w:r>
      <w:r w:rsidR="009F2A16">
        <w:rPr>
          <w:lang w:eastAsia="zh-TW"/>
        </w:rPr>
        <w:t xml:space="preserve"> in each</w:t>
      </w:r>
      <w:r w:rsidR="008E5E75">
        <w:rPr>
          <w:lang w:eastAsia="zh-TW"/>
        </w:rPr>
        <w:t xml:space="preserve"> </w:t>
      </w:r>
      <w:r w:rsidR="009F2A16">
        <w:rPr>
          <w:lang w:eastAsia="zh-TW"/>
        </w:rPr>
        <w:t>9-cycle period can be considered.</w:t>
      </w:r>
    </w:p>
    <w:p w14:paraId="4D124043" w14:textId="7B93DC15" w:rsidR="009F2A16" w:rsidRPr="00DF443E" w:rsidRDefault="009F2A16" w:rsidP="009F2A16">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lastRenderedPageBreak/>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3</w:t>
      </w:r>
      <w:r w:rsidRPr="00DF443E">
        <w:rPr>
          <w:rFonts w:eastAsia="Malgun Gothic"/>
          <w:b/>
          <w:i/>
          <w:kern w:val="2"/>
          <w:sz w:val="22"/>
          <w:szCs w:val="22"/>
          <w:lang w:val="en-US" w:eastAsia="ko-KR"/>
        </w:rPr>
        <w:t xml:space="preserve">: </w:t>
      </w:r>
      <w:r w:rsidR="004411F2" w:rsidRPr="00DF443E">
        <w:rPr>
          <w:rFonts w:eastAsia="Malgun Gothic"/>
          <w:b/>
          <w:i/>
          <w:kern w:val="2"/>
          <w:sz w:val="22"/>
          <w:szCs w:val="22"/>
          <w:lang w:val="en-US" w:eastAsia="ko-KR"/>
        </w:rPr>
        <w:t>T</w:t>
      </w:r>
      <w:r w:rsidRPr="00DF443E">
        <w:rPr>
          <w:rFonts w:eastAsia="Malgun Gothic"/>
          <w:b/>
          <w:i/>
          <w:kern w:val="2"/>
          <w:sz w:val="22"/>
          <w:szCs w:val="22"/>
          <w:lang w:val="en-US" w:eastAsia="ko-KR"/>
        </w:rPr>
        <w:t>he adjustment of drx-startoffset uniformly in each 9-cycle period can be considered.</w:t>
      </w:r>
    </w:p>
    <w:p w14:paraId="484A7D5B" w14:textId="079E14BA" w:rsidR="005B2030" w:rsidRDefault="009F2A16" w:rsidP="009F2A16">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4</w:t>
      </w:r>
      <w:r w:rsidRPr="00DF443E">
        <w:rPr>
          <w:rFonts w:eastAsia="Malgun Gothic"/>
          <w:b/>
          <w:i/>
          <w:kern w:val="2"/>
          <w:sz w:val="22"/>
          <w:szCs w:val="22"/>
          <w:lang w:val="en-US" w:eastAsia="ko-KR"/>
        </w:rPr>
        <w:t xml:space="preserve">: Observation 1 and observation 3 are equivalent in the sense of average delay time, but different </w:t>
      </w:r>
      <w:r w:rsidR="00D5360D" w:rsidRPr="00DF443E">
        <w:rPr>
          <w:rFonts w:eastAsia="Malgun Gothic"/>
          <w:b/>
          <w:i/>
          <w:kern w:val="2"/>
          <w:sz w:val="22"/>
          <w:szCs w:val="22"/>
          <w:lang w:val="en-US" w:eastAsia="ko-KR"/>
        </w:rPr>
        <w:t>spec impact.</w:t>
      </w:r>
    </w:p>
    <w:p w14:paraId="2DEEC011" w14:textId="467A60A5" w:rsidR="009F2A16" w:rsidRDefault="009F2A16">
      <w:pPr>
        <w:overflowPunct/>
        <w:autoSpaceDE/>
        <w:autoSpaceDN/>
        <w:adjustRightInd/>
        <w:spacing w:after="0"/>
        <w:jc w:val="left"/>
        <w:rPr>
          <w:rFonts w:eastAsia="Malgun Gothic"/>
          <w:b/>
          <w:i/>
          <w:kern w:val="2"/>
          <w:sz w:val="22"/>
          <w:szCs w:val="22"/>
          <w:lang w:val="en-US" w:eastAsia="ko-KR"/>
        </w:rPr>
      </w:pPr>
    </w:p>
    <w:p w14:paraId="5FDA67A4" w14:textId="31999868" w:rsidR="00BB026F" w:rsidRPr="00F91005" w:rsidRDefault="004D4AE3" w:rsidP="00F91005">
      <w:pPr>
        <w:spacing w:line="360" w:lineRule="auto"/>
        <w:rPr>
          <w:lang w:eastAsia="zh-TW"/>
        </w:rPr>
      </w:pPr>
      <w:r>
        <w:rPr>
          <w:lang w:val="en-US" w:eastAsia="zh-TW"/>
        </w:rPr>
        <w:t xml:space="preserve">BTW, </w:t>
      </w:r>
      <w:r>
        <w:rPr>
          <w:lang w:eastAsia="zh-TW"/>
        </w:rPr>
        <w:t>t</w:t>
      </w:r>
      <w:r w:rsidR="00647F4C">
        <w:rPr>
          <w:lang w:eastAsia="zh-TW"/>
        </w:rPr>
        <w:t>wo mechanisms was proposed</w:t>
      </w:r>
      <w:r w:rsidR="001149A2" w:rsidRPr="001149A2">
        <w:rPr>
          <w:lang w:eastAsia="zh-TW"/>
        </w:rPr>
        <w:t xml:space="preserve"> </w:t>
      </w:r>
      <w:r w:rsidR="001149A2">
        <w:rPr>
          <w:lang w:eastAsia="zh-TW"/>
        </w:rPr>
        <w:t xml:space="preserve">by </w:t>
      </w:r>
      <w:r w:rsidR="001149A2" w:rsidRPr="00BB026F">
        <w:rPr>
          <w:lang w:eastAsia="zh-TW"/>
        </w:rPr>
        <w:t>Qualcomm</w:t>
      </w:r>
      <w:r w:rsidR="001149A2">
        <w:rPr>
          <w:lang w:eastAsia="zh-TW"/>
        </w:rPr>
        <w:t xml:space="preserve"> [3] in RAN2#120 for non-integer DRX cycles. And the t</w:t>
      </w:r>
      <w:r w:rsidR="00F91005">
        <w:rPr>
          <w:lang w:eastAsia="zh-TW"/>
        </w:rPr>
        <w:t>wo</w:t>
      </w:r>
      <w:r w:rsidR="001149A2">
        <w:rPr>
          <w:lang w:eastAsia="zh-TW"/>
        </w:rPr>
        <w:t xml:space="preserve"> related</w:t>
      </w:r>
      <w:r w:rsidR="00F91005">
        <w:rPr>
          <w:lang w:eastAsia="zh-TW"/>
        </w:rPr>
        <w:t xml:space="preserve"> formulas</w:t>
      </w:r>
      <w:r w:rsidR="00647F4C">
        <w:rPr>
          <w:lang w:eastAsia="zh-TW"/>
        </w:rPr>
        <w:t xml:space="preserve"> </w:t>
      </w:r>
      <w:r w:rsidR="00F91005">
        <w:rPr>
          <w:lang w:eastAsia="zh-TW"/>
        </w:rPr>
        <w:t xml:space="preserve">can be extended to more frame rates </w:t>
      </w:r>
      <w:r w:rsidR="00F91005" w:rsidRPr="00F91005">
        <w:rPr>
          <w:lang w:eastAsia="zh-TW"/>
        </w:rPr>
        <w:t>for DRX cycle mismatch</w:t>
      </w:r>
      <w:r w:rsidR="00F91005">
        <w:rPr>
          <w:lang w:eastAsia="zh-TW"/>
        </w:rPr>
        <w:t>.</w:t>
      </w:r>
    </w:p>
    <w:p w14:paraId="68D06992" w14:textId="10826784" w:rsidR="00FA173C" w:rsidRDefault="00FA173C" w:rsidP="003F14A4">
      <w:pPr>
        <w:pStyle w:val="1"/>
        <w:numPr>
          <w:ilvl w:val="0"/>
          <w:numId w:val="5"/>
        </w:numPr>
        <w:overflowPunct/>
        <w:autoSpaceDE/>
        <w:autoSpaceDN/>
        <w:adjustRightInd/>
        <w:jc w:val="both"/>
        <w:textAlignment w:val="auto"/>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273ABFA7" w14:textId="0924FD8D" w:rsidR="00CD608F" w:rsidRPr="00CD608F" w:rsidRDefault="00CD608F" w:rsidP="00CD608F">
      <w:pPr>
        <w:spacing w:after="120"/>
        <w:textAlignment w:val="baseline"/>
        <w:rPr>
          <w:lang w:val="en-US" w:eastAsia="zh-CN"/>
        </w:rPr>
      </w:pPr>
      <w:r w:rsidRPr="00CD608F">
        <w:rPr>
          <w:lang w:val="en-US" w:eastAsia="zh-CN"/>
        </w:rPr>
        <w:t>The following observations were made:</w:t>
      </w:r>
    </w:p>
    <w:p w14:paraId="0D67A593" w14:textId="77777777" w:rsidR="00811F7A"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sidRPr="00AA448D">
        <w:rPr>
          <w:rFonts w:eastAsia="Malgun Gothic"/>
          <w:b/>
          <w:i/>
          <w:kern w:val="2"/>
          <w:sz w:val="22"/>
          <w:szCs w:val="22"/>
          <w:lang w:val="en-US" w:eastAsia="ko-KR"/>
        </w:rPr>
        <w:t>1</w:t>
      </w:r>
      <w:r w:rsidRPr="00DF443E">
        <w:rPr>
          <w:rFonts w:eastAsia="Malgun Gothic"/>
          <w:b/>
          <w:i/>
          <w:kern w:val="2"/>
          <w:sz w:val="22"/>
          <w:szCs w:val="22"/>
          <w:lang w:val="en-US" w:eastAsia="ko-KR"/>
        </w:rPr>
        <w:t xml:space="preserve">: 9-cycle period sequence of 2 DRX cycle values can be considered.  </w:t>
      </w:r>
    </w:p>
    <w:p w14:paraId="43ADF304" w14:textId="192B8CDA" w:rsidR="00811F7A"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bservatio</w:t>
      </w:r>
      <w:r w:rsidRPr="008A100B">
        <w:rPr>
          <w:rFonts w:eastAsia="Malgun Gothic"/>
          <w:b/>
          <w:i/>
          <w:kern w:val="2"/>
          <w:sz w:val="22"/>
          <w:szCs w:val="22"/>
          <w:lang w:val="en-US" w:eastAsia="ko-KR"/>
        </w:rPr>
        <w:t xml:space="preserve">n </w:t>
      </w:r>
      <w:r w:rsidRPr="00DF443E">
        <w:rPr>
          <w:rFonts w:eastAsia="Malgun Gothic"/>
          <w:b/>
          <w:i/>
          <w:kern w:val="2"/>
          <w:sz w:val="22"/>
          <w:szCs w:val="22"/>
          <w:lang w:val="en-US" w:eastAsia="ko-KR"/>
        </w:rPr>
        <w:t>2: The spec impact need to further clarify</w:t>
      </w:r>
      <w:r>
        <w:rPr>
          <w:rFonts w:eastAsia="Malgun Gothic"/>
          <w:b/>
          <w:i/>
          <w:kern w:val="2"/>
          <w:sz w:val="22"/>
          <w:szCs w:val="22"/>
          <w:lang w:val="en-US" w:eastAsia="ko-KR"/>
        </w:rPr>
        <w:t>.</w:t>
      </w:r>
    </w:p>
    <w:p w14:paraId="321A2C23" w14:textId="77777777" w:rsidR="00811F7A" w:rsidRPr="00DF443E"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3</w:t>
      </w:r>
      <w:r w:rsidRPr="00DF443E">
        <w:rPr>
          <w:rFonts w:eastAsia="Malgun Gothic"/>
          <w:b/>
          <w:i/>
          <w:kern w:val="2"/>
          <w:sz w:val="22"/>
          <w:szCs w:val="22"/>
          <w:lang w:val="en-US" w:eastAsia="ko-KR"/>
        </w:rPr>
        <w:t>: The adjustment of drx-startoffset uniformly in each 9-cycle period can be considered.</w:t>
      </w:r>
    </w:p>
    <w:p w14:paraId="311BF8FB" w14:textId="77777777" w:rsidR="00811F7A"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4</w:t>
      </w:r>
      <w:r w:rsidRPr="00DF443E">
        <w:rPr>
          <w:rFonts w:eastAsia="Malgun Gothic"/>
          <w:b/>
          <w:i/>
          <w:kern w:val="2"/>
          <w:sz w:val="22"/>
          <w:szCs w:val="22"/>
          <w:lang w:val="en-US" w:eastAsia="ko-KR"/>
        </w:rPr>
        <w:t>: Observation 1 and observation 3 are equivalent in the sense of average delay time, but different spec impact.</w:t>
      </w:r>
    </w:p>
    <w:p w14:paraId="60C1E215" w14:textId="47EBA9FA" w:rsidR="008224D9" w:rsidRPr="008224D9" w:rsidRDefault="00663380" w:rsidP="00CF66BA">
      <w:pPr>
        <w:pStyle w:val="1"/>
      </w:pPr>
      <w:r>
        <w:t>4</w:t>
      </w:r>
      <w:r w:rsidR="00DF68E7" w:rsidRPr="00D46A4D">
        <w:t xml:space="preserve"> </w:t>
      </w:r>
      <w:r w:rsidR="00DF68E7" w:rsidRPr="00EC7D96">
        <w:t>References</w:t>
      </w:r>
    </w:p>
    <w:p w14:paraId="071986C2" w14:textId="1E97A44B" w:rsidR="005050F6" w:rsidRDefault="005050F6" w:rsidP="005050F6">
      <w:pPr>
        <w:pStyle w:val="ab"/>
        <w:numPr>
          <w:ilvl w:val="0"/>
          <w:numId w:val="1"/>
        </w:numPr>
        <w:overflowPunct/>
        <w:autoSpaceDE/>
        <w:autoSpaceDN/>
        <w:adjustRightInd/>
        <w:spacing w:after="60"/>
        <w:contextualSpacing w:val="0"/>
      </w:pPr>
      <w:bookmarkStart w:id="3" w:name="_Ref117158915"/>
      <w:bookmarkStart w:id="4" w:name="_Ref109305575"/>
      <w:r>
        <w:t xml:space="preserve">TR 38.835 </w:t>
      </w:r>
      <w:r w:rsidRPr="005050F6">
        <w:t>Study on XR enhancements for NR</w:t>
      </w:r>
      <w:r>
        <w:t>, November 2022</w:t>
      </w:r>
      <w:r w:rsidR="00811F7A">
        <w:t>.</w:t>
      </w:r>
    </w:p>
    <w:p w14:paraId="697FB52C" w14:textId="59531433" w:rsidR="00C52817" w:rsidRDefault="00EF06E2" w:rsidP="00805BAB">
      <w:pPr>
        <w:pStyle w:val="ab"/>
        <w:numPr>
          <w:ilvl w:val="0"/>
          <w:numId w:val="1"/>
        </w:numPr>
        <w:overflowPunct/>
        <w:autoSpaceDE/>
        <w:autoSpaceDN/>
        <w:adjustRightInd/>
        <w:spacing w:after="60"/>
        <w:contextualSpacing w:val="0"/>
      </w:pPr>
      <w:r>
        <w:t>R1-2205412,</w:t>
      </w:r>
      <w:r w:rsidR="00811F7A">
        <w:t xml:space="preserve"> </w:t>
      </w:r>
      <w:r w:rsidRPr="00EF06E2">
        <w:t>Final Moderator Summary on XR specific power saving techniques</w:t>
      </w:r>
      <w:r>
        <w:t>,</w:t>
      </w:r>
      <w:r w:rsidRPr="00EF06E2">
        <w:rPr>
          <w:sz w:val="24"/>
        </w:rPr>
        <w:t xml:space="preserve"> </w:t>
      </w:r>
      <w:r w:rsidRPr="00EF06E2">
        <w:t>Qualcomm</w:t>
      </w:r>
      <w:r>
        <w:t xml:space="preserve">, </w:t>
      </w:r>
      <w:r w:rsidRPr="00EF06E2">
        <w:t>August 2022</w:t>
      </w:r>
      <w:bookmarkEnd w:id="3"/>
      <w:bookmarkEnd w:id="4"/>
      <w:r w:rsidR="00811F7A">
        <w:t>.</w:t>
      </w:r>
    </w:p>
    <w:p w14:paraId="30363146" w14:textId="3A869D73" w:rsidR="00811F7A" w:rsidRPr="0087178C" w:rsidRDefault="00811F7A" w:rsidP="00805BAB">
      <w:pPr>
        <w:pStyle w:val="ab"/>
        <w:numPr>
          <w:ilvl w:val="0"/>
          <w:numId w:val="1"/>
        </w:numPr>
        <w:overflowPunct/>
        <w:autoSpaceDE/>
        <w:autoSpaceDN/>
        <w:adjustRightInd/>
        <w:spacing w:after="60"/>
        <w:contextualSpacing w:val="0"/>
      </w:pPr>
      <w:r w:rsidRPr="00811F7A">
        <w:t>R2-2211180</w:t>
      </w:r>
      <w:r>
        <w:t xml:space="preserve">, </w:t>
      </w:r>
      <w:r w:rsidRPr="00811F7A">
        <w:t>DRX enhancements for XR, Qualcomm, November 2022</w:t>
      </w:r>
      <w:r>
        <w:t>.</w:t>
      </w:r>
    </w:p>
    <w:sectPr w:rsidR="00811F7A" w:rsidRPr="0087178C" w:rsidSect="008474E4">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12039" w14:textId="77777777" w:rsidR="006725BD" w:rsidRDefault="006725BD" w:rsidP="00BD754F">
      <w:pPr>
        <w:spacing w:after="0"/>
      </w:pPr>
      <w:r>
        <w:separator/>
      </w:r>
    </w:p>
  </w:endnote>
  <w:endnote w:type="continuationSeparator" w:id="0">
    <w:p w14:paraId="65F8A0EB" w14:textId="77777777" w:rsidR="006725BD" w:rsidRDefault="006725B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New Gulim"/>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DAE81" w14:textId="77777777" w:rsidR="006725BD" w:rsidRDefault="006725BD" w:rsidP="00BD754F">
      <w:pPr>
        <w:spacing w:after="0"/>
      </w:pPr>
      <w:r>
        <w:separator/>
      </w:r>
    </w:p>
  </w:footnote>
  <w:footnote w:type="continuationSeparator" w:id="0">
    <w:p w14:paraId="4DCDAF45" w14:textId="77777777" w:rsidR="006725BD" w:rsidRDefault="006725BD"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7140D6"/>
    <w:multiLevelType w:val="multilevel"/>
    <w:tmpl w:val="0409001F"/>
    <w:lvl w:ilvl="0">
      <w:start w:val="1"/>
      <w:numFmt w:val="decimal"/>
      <w:lvlText w:val="%1."/>
      <w:lvlJc w:val="left"/>
      <w:pPr>
        <w:ind w:left="850" w:hanging="425"/>
      </w:pPr>
      <w:rPr>
        <w:rFonts w:hint="eastAsia"/>
      </w:rPr>
    </w:lvl>
    <w:lvl w:ilvl="1">
      <w:start w:val="1"/>
      <w:numFmt w:val="decimal"/>
      <w:lvlText w:val="%1.%2."/>
      <w:lvlJc w:val="left"/>
      <w:pPr>
        <w:ind w:left="1701"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2" w15:restartNumberingAfterBreak="0">
    <w:nsid w:val="2617044C"/>
    <w:multiLevelType w:val="hybridMultilevel"/>
    <w:tmpl w:val="EECA3B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5C3178"/>
    <w:multiLevelType w:val="multilevel"/>
    <w:tmpl w:val="0409001D"/>
    <w:lvl w:ilvl="0">
      <w:start w:val="1"/>
      <w:numFmt w:val="decimal"/>
      <w:lvlText w:val="%1"/>
      <w:lvlJc w:val="left"/>
      <w:pPr>
        <w:ind w:left="425" w:hanging="425"/>
      </w:pPr>
    </w:lvl>
    <w:lvl w:ilvl="1">
      <w:start w:val="1"/>
      <w:numFmt w:val="decimal"/>
      <w:lvlText w:val="%1.%2"/>
      <w:lvlJc w:val="left"/>
      <w:pPr>
        <w:ind w:left="127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8700DF3"/>
    <w:multiLevelType w:val="hybridMultilevel"/>
    <w:tmpl w:val="855C8BFA"/>
    <w:lvl w:ilvl="0" w:tplc="8D16061A">
      <w:start w:val="1"/>
      <w:numFmt w:val="bullet"/>
      <w:lvlText w:val="•"/>
      <w:lvlJc w:val="left"/>
      <w:pPr>
        <w:tabs>
          <w:tab w:val="num" w:pos="720"/>
        </w:tabs>
        <w:ind w:left="720" w:hanging="360"/>
      </w:pPr>
      <w:rPr>
        <w:rFonts w:ascii="Arial" w:hAnsi="Arial" w:hint="default"/>
      </w:rPr>
    </w:lvl>
    <w:lvl w:ilvl="1" w:tplc="5A8E8218" w:tentative="1">
      <w:start w:val="1"/>
      <w:numFmt w:val="bullet"/>
      <w:lvlText w:val="•"/>
      <w:lvlJc w:val="left"/>
      <w:pPr>
        <w:tabs>
          <w:tab w:val="num" w:pos="1440"/>
        </w:tabs>
        <w:ind w:left="1440" w:hanging="360"/>
      </w:pPr>
      <w:rPr>
        <w:rFonts w:ascii="Arial" w:hAnsi="Arial" w:hint="default"/>
      </w:rPr>
    </w:lvl>
    <w:lvl w:ilvl="2" w:tplc="3080189C" w:tentative="1">
      <w:start w:val="1"/>
      <w:numFmt w:val="bullet"/>
      <w:lvlText w:val="•"/>
      <w:lvlJc w:val="left"/>
      <w:pPr>
        <w:tabs>
          <w:tab w:val="num" w:pos="2160"/>
        </w:tabs>
        <w:ind w:left="2160" w:hanging="360"/>
      </w:pPr>
      <w:rPr>
        <w:rFonts w:ascii="Arial" w:hAnsi="Arial" w:hint="default"/>
      </w:rPr>
    </w:lvl>
    <w:lvl w:ilvl="3" w:tplc="6BC02190" w:tentative="1">
      <w:start w:val="1"/>
      <w:numFmt w:val="bullet"/>
      <w:lvlText w:val="•"/>
      <w:lvlJc w:val="left"/>
      <w:pPr>
        <w:tabs>
          <w:tab w:val="num" w:pos="2880"/>
        </w:tabs>
        <w:ind w:left="2880" w:hanging="360"/>
      </w:pPr>
      <w:rPr>
        <w:rFonts w:ascii="Arial" w:hAnsi="Arial" w:hint="default"/>
      </w:rPr>
    </w:lvl>
    <w:lvl w:ilvl="4" w:tplc="FB9C5BC0" w:tentative="1">
      <w:start w:val="1"/>
      <w:numFmt w:val="bullet"/>
      <w:lvlText w:val="•"/>
      <w:lvlJc w:val="left"/>
      <w:pPr>
        <w:tabs>
          <w:tab w:val="num" w:pos="3600"/>
        </w:tabs>
        <w:ind w:left="3600" w:hanging="360"/>
      </w:pPr>
      <w:rPr>
        <w:rFonts w:ascii="Arial" w:hAnsi="Arial" w:hint="default"/>
      </w:rPr>
    </w:lvl>
    <w:lvl w:ilvl="5" w:tplc="56BE4B02" w:tentative="1">
      <w:start w:val="1"/>
      <w:numFmt w:val="bullet"/>
      <w:lvlText w:val="•"/>
      <w:lvlJc w:val="left"/>
      <w:pPr>
        <w:tabs>
          <w:tab w:val="num" w:pos="4320"/>
        </w:tabs>
        <w:ind w:left="4320" w:hanging="360"/>
      </w:pPr>
      <w:rPr>
        <w:rFonts w:ascii="Arial" w:hAnsi="Arial" w:hint="default"/>
      </w:rPr>
    </w:lvl>
    <w:lvl w:ilvl="6" w:tplc="095C4BA8" w:tentative="1">
      <w:start w:val="1"/>
      <w:numFmt w:val="bullet"/>
      <w:lvlText w:val="•"/>
      <w:lvlJc w:val="left"/>
      <w:pPr>
        <w:tabs>
          <w:tab w:val="num" w:pos="5040"/>
        </w:tabs>
        <w:ind w:left="5040" w:hanging="360"/>
      </w:pPr>
      <w:rPr>
        <w:rFonts w:ascii="Arial" w:hAnsi="Arial" w:hint="default"/>
      </w:rPr>
    </w:lvl>
    <w:lvl w:ilvl="7" w:tplc="DAD6F6C4" w:tentative="1">
      <w:start w:val="1"/>
      <w:numFmt w:val="bullet"/>
      <w:lvlText w:val="•"/>
      <w:lvlJc w:val="left"/>
      <w:pPr>
        <w:tabs>
          <w:tab w:val="num" w:pos="5760"/>
        </w:tabs>
        <w:ind w:left="5760" w:hanging="360"/>
      </w:pPr>
      <w:rPr>
        <w:rFonts w:ascii="Arial" w:hAnsi="Arial" w:hint="default"/>
      </w:rPr>
    </w:lvl>
    <w:lvl w:ilvl="8" w:tplc="7BC0E4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63386D"/>
    <w:multiLevelType w:val="hybridMultilevel"/>
    <w:tmpl w:val="F7CC0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E65A73"/>
    <w:multiLevelType w:val="hybridMultilevel"/>
    <w:tmpl w:val="625262E4"/>
    <w:lvl w:ilvl="0" w:tplc="5686DD54">
      <w:start w:val="1"/>
      <w:numFmt w:val="bullet"/>
      <w:lvlText w:val="•"/>
      <w:lvlJc w:val="left"/>
      <w:pPr>
        <w:tabs>
          <w:tab w:val="num" w:pos="720"/>
        </w:tabs>
        <w:ind w:left="720" w:hanging="360"/>
      </w:pPr>
      <w:rPr>
        <w:rFonts w:ascii="Arial" w:hAnsi="Arial" w:hint="default"/>
      </w:rPr>
    </w:lvl>
    <w:lvl w:ilvl="1" w:tplc="639E31B6" w:tentative="1">
      <w:start w:val="1"/>
      <w:numFmt w:val="bullet"/>
      <w:lvlText w:val="•"/>
      <w:lvlJc w:val="left"/>
      <w:pPr>
        <w:tabs>
          <w:tab w:val="num" w:pos="1440"/>
        </w:tabs>
        <w:ind w:left="1440" w:hanging="360"/>
      </w:pPr>
      <w:rPr>
        <w:rFonts w:ascii="Arial" w:hAnsi="Arial" w:hint="default"/>
      </w:rPr>
    </w:lvl>
    <w:lvl w:ilvl="2" w:tplc="9146BD10" w:tentative="1">
      <w:start w:val="1"/>
      <w:numFmt w:val="bullet"/>
      <w:lvlText w:val="•"/>
      <w:lvlJc w:val="left"/>
      <w:pPr>
        <w:tabs>
          <w:tab w:val="num" w:pos="2160"/>
        </w:tabs>
        <w:ind w:left="2160" w:hanging="360"/>
      </w:pPr>
      <w:rPr>
        <w:rFonts w:ascii="Arial" w:hAnsi="Arial" w:hint="default"/>
      </w:rPr>
    </w:lvl>
    <w:lvl w:ilvl="3" w:tplc="8266F5D8" w:tentative="1">
      <w:start w:val="1"/>
      <w:numFmt w:val="bullet"/>
      <w:lvlText w:val="•"/>
      <w:lvlJc w:val="left"/>
      <w:pPr>
        <w:tabs>
          <w:tab w:val="num" w:pos="2880"/>
        </w:tabs>
        <w:ind w:left="2880" w:hanging="360"/>
      </w:pPr>
      <w:rPr>
        <w:rFonts w:ascii="Arial" w:hAnsi="Arial" w:hint="default"/>
      </w:rPr>
    </w:lvl>
    <w:lvl w:ilvl="4" w:tplc="0BAC1C26" w:tentative="1">
      <w:start w:val="1"/>
      <w:numFmt w:val="bullet"/>
      <w:lvlText w:val="•"/>
      <w:lvlJc w:val="left"/>
      <w:pPr>
        <w:tabs>
          <w:tab w:val="num" w:pos="3600"/>
        </w:tabs>
        <w:ind w:left="3600" w:hanging="360"/>
      </w:pPr>
      <w:rPr>
        <w:rFonts w:ascii="Arial" w:hAnsi="Arial" w:hint="default"/>
      </w:rPr>
    </w:lvl>
    <w:lvl w:ilvl="5" w:tplc="44980356" w:tentative="1">
      <w:start w:val="1"/>
      <w:numFmt w:val="bullet"/>
      <w:lvlText w:val="•"/>
      <w:lvlJc w:val="left"/>
      <w:pPr>
        <w:tabs>
          <w:tab w:val="num" w:pos="4320"/>
        </w:tabs>
        <w:ind w:left="4320" w:hanging="360"/>
      </w:pPr>
      <w:rPr>
        <w:rFonts w:ascii="Arial" w:hAnsi="Arial" w:hint="default"/>
      </w:rPr>
    </w:lvl>
    <w:lvl w:ilvl="6" w:tplc="55F0360C" w:tentative="1">
      <w:start w:val="1"/>
      <w:numFmt w:val="bullet"/>
      <w:lvlText w:val="•"/>
      <w:lvlJc w:val="left"/>
      <w:pPr>
        <w:tabs>
          <w:tab w:val="num" w:pos="5040"/>
        </w:tabs>
        <w:ind w:left="5040" w:hanging="360"/>
      </w:pPr>
      <w:rPr>
        <w:rFonts w:ascii="Arial" w:hAnsi="Arial" w:hint="default"/>
      </w:rPr>
    </w:lvl>
    <w:lvl w:ilvl="7" w:tplc="F5264588" w:tentative="1">
      <w:start w:val="1"/>
      <w:numFmt w:val="bullet"/>
      <w:lvlText w:val="•"/>
      <w:lvlJc w:val="left"/>
      <w:pPr>
        <w:tabs>
          <w:tab w:val="num" w:pos="5760"/>
        </w:tabs>
        <w:ind w:left="5760" w:hanging="360"/>
      </w:pPr>
      <w:rPr>
        <w:rFonts w:ascii="Arial" w:hAnsi="Arial" w:hint="default"/>
      </w:rPr>
    </w:lvl>
    <w:lvl w:ilvl="8" w:tplc="F47259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157789"/>
    <w:multiLevelType w:val="hybridMultilevel"/>
    <w:tmpl w:val="103647DC"/>
    <w:lvl w:ilvl="0" w:tplc="5084646C">
      <w:start w:val="1"/>
      <w:numFmt w:val="bullet"/>
      <w:lvlText w:val="•"/>
      <w:lvlJc w:val="left"/>
      <w:pPr>
        <w:tabs>
          <w:tab w:val="num" w:pos="720"/>
        </w:tabs>
        <w:ind w:left="720" w:hanging="360"/>
      </w:pPr>
      <w:rPr>
        <w:rFonts w:ascii="Arial" w:hAnsi="Arial" w:hint="default"/>
      </w:rPr>
    </w:lvl>
    <w:lvl w:ilvl="1" w:tplc="22B26BE8" w:tentative="1">
      <w:start w:val="1"/>
      <w:numFmt w:val="bullet"/>
      <w:lvlText w:val="•"/>
      <w:lvlJc w:val="left"/>
      <w:pPr>
        <w:tabs>
          <w:tab w:val="num" w:pos="1440"/>
        </w:tabs>
        <w:ind w:left="1440" w:hanging="360"/>
      </w:pPr>
      <w:rPr>
        <w:rFonts w:ascii="Arial" w:hAnsi="Arial" w:hint="default"/>
      </w:rPr>
    </w:lvl>
    <w:lvl w:ilvl="2" w:tplc="0B983BCE">
      <w:start w:val="1"/>
      <w:numFmt w:val="bullet"/>
      <w:lvlText w:val="•"/>
      <w:lvlJc w:val="left"/>
      <w:pPr>
        <w:tabs>
          <w:tab w:val="num" w:pos="2160"/>
        </w:tabs>
        <w:ind w:left="2160" w:hanging="360"/>
      </w:pPr>
      <w:rPr>
        <w:rFonts w:ascii="Arial" w:hAnsi="Arial" w:hint="default"/>
      </w:rPr>
    </w:lvl>
    <w:lvl w:ilvl="3" w:tplc="C434A676" w:tentative="1">
      <w:start w:val="1"/>
      <w:numFmt w:val="bullet"/>
      <w:lvlText w:val="•"/>
      <w:lvlJc w:val="left"/>
      <w:pPr>
        <w:tabs>
          <w:tab w:val="num" w:pos="2880"/>
        </w:tabs>
        <w:ind w:left="2880" w:hanging="360"/>
      </w:pPr>
      <w:rPr>
        <w:rFonts w:ascii="Arial" w:hAnsi="Arial" w:hint="default"/>
      </w:rPr>
    </w:lvl>
    <w:lvl w:ilvl="4" w:tplc="9E32816C" w:tentative="1">
      <w:start w:val="1"/>
      <w:numFmt w:val="bullet"/>
      <w:lvlText w:val="•"/>
      <w:lvlJc w:val="left"/>
      <w:pPr>
        <w:tabs>
          <w:tab w:val="num" w:pos="3600"/>
        </w:tabs>
        <w:ind w:left="3600" w:hanging="360"/>
      </w:pPr>
      <w:rPr>
        <w:rFonts w:ascii="Arial" w:hAnsi="Arial" w:hint="default"/>
      </w:rPr>
    </w:lvl>
    <w:lvl w:ilvl="5" w:tplc="992472C4" w:tentative="1">
      <w:start w:val="1"/>
      <w:numFmt w:val="bullet"/>
      <w:lvlText w:val="•"/>
      <w:lvlJc w:val="left"/>
      <w:pPr>
        <w:tabs>
          <w:tab w:val="num" w:pos="4320"/>
        </w:tabs>
        <w:ind w:left="4320" w:hanging="360"/>
      </w:pPr>
      <w:rPr>
        <w:rFonts w:ascii="Arial" w:hAnsi="Arial" w:hint="default"/>
      </w:rPr>
    </w:lvl>
    <w:lvl w:ilvl="6" w:tplc="224AB3DA" w:tentative="1">
      <w:start w:val="1"/>
      <w:numFmt w:val="bullet"/>
      <w:lvlText w:val="•"/>
      <w:lvlJc w:val="left"/>
      <w:pPr>
        <w:tabs>
          <w:tab w:val="num" w:pos="5040"/>
        </w:tabs>
        <w:ind w:left="5040" w:hanging="360"/>
      </w:pPr>
      <w:rPr>
        <w:rFonts w:ascii="Arial" w:hAnsi="Arial" w:hint="default"/>
      </w:rPr>
    </w:lvl>
    <w:lvl w:ilvl="7" w:tplc="30826FE4" w:tentative="1">
      <w:start w:val="1"/>
      <w:numFmt w:val="bullet"/>
      <w:lvlText w:val="•"/>
      <w:lvlJc w:val="left"/>
      <w:pPr>
        <w:tabs>
          <w:tab w:val="num" w:pos="5760"/>
        </w:tabs>
        <w:ind w:left="5760" w:hanging="360"/>
      </w:pPr>
      <w:rPr>
        <w:rFonts w:ascii="Arial" w:hAnsi="Arial" w:hint="default"/>
      </w:rPr>
    </w:lvl>
    <w:lvl w:ilvl="8" w:tplc="F4D055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034C53"/>
    <w:multiLevelType w:val="hybridMultilevel"/>
    <w:tmpl w:val="C36A5076"/>
    <w:lvl w:ilvl="0" w:tplc="2BF60998">
      <w:start w:val="1"/>
      <w:numFmt w:val="bullet"/>
      <w:lvlText w:val="-"/>
      <w:lvlJc w:val="left"/>
      <w:pPr>
        <w:ind w:left="1042" w:hanging="360"/>
      </w:pPr>
      <w:rPr>
        <w:rFonts w:ascii="Times New Roman" w:eastAsia="SimSun" w:hAnsi="Times New Roman" w:cs="Times New Roman" w:hint="default"/>
      </w:rPr>
    </w:lvl>
    <w:lvl w:ilvl="1" w:tplc="04090003">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0" w15:restartNumberingAfterBreak="0">
    <w:nsid w:val="62981A41"/>
    <w:multiLevelType w:val="hybridMultilevel"/>
    <w:tmpl w:val="E9A26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E8364A7"/>
    <w:multiLevelType w:val="hybridMultilevel"/>
    <w:tmpl w:val="B6EA9FA4"/>
    <w:lvl w:ilvl="0" w:tplc="0409000F">
      <w:start w:val="1"/>
      <w:numFmt w:val="decimal"/>
      <w:lvlText w:val="%1."/>
      <w:lvlJc w:val="left"/>
      <w:pPr>
        <w:ind w:left="763" w:hanging="480"/>
      </w:p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E65E82"/>
    <w:multiLevelType w:val="hybridMultilevel"/>
    <w:tmpl w:val="EE108404"/>
    <w:lvl w:ilvl="0" w:tplc="21A6403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6601A7F"/>
    <w:multiLevelType w:val="hybridMultilevel"/>
    <w:tmpl w:val="79EAA234"/>
    <w:lvl w:ilvl="0" w:tplc="247AA7BE">
      <w:start w:val="1"/>
      <w:numFmt w:val="bullet"/>
      <w:lvlText w:val="•"/>
      <w:lvlJc w:val="left"/>
      <w:pPr>
        <w:tabs>
          <w:tab w:val="num" w:pos="720"/>
        </w:tabs>
        <w:ind w:left="720" w:hanging="360"/>
      </w:pPr>
      <w:rPr>
        <w:rFonts w:ascii="Arial" w:hAnsi="Arial" w:hint="default"/>
      </w:rPr>
    </w:lvl>
    <w:lvl w:ilvl="1" w:tplc="B3FAEB90" w:tentative="1">
      <w:start w:val="1"/>
      <w:numFmt w:val="bullet"/>
      <w:lvlText w:val="•"/>
      <w:lvlJc w:val="left"/>
      <w:pPr>
        <w:tabs>
          <w:tab w:val="num" w:pos="1440"/>
        </w:tabs>
        <w:ind w:left="1440" w:hanging="360"/>
      </w:pPr>
      <w:rPr>
        <w:rFonts w:ascii="Arial" w:hAnsi="Arial" w:hint="default"/>
      </w:rPr>
    </w:lvl>
    <w:lvl w:ilvl="2" w:tplc="84A07C3E" w:tentative="1">
      <w:start w:val="1"/>
      <w:numFmt w:val="bullet"/>
      <w:lvlText w:val="•"/>
      <w:lvlJc w:val="left"/>
      <w:pPr>
        <w:tabs>
          <w:tab w:val="num" w:pos="2160"/>
        </w:tabs>
        <w:ind w:left="2160" w:hanging="360"/>
      </w:pPr>
      <w:rPr>
        <w:rFonts w:ascii="Arial" w:hAnsi="Arial" w:hint="default"/>
      </w:rPr>
    </w:lvl>
    <w:lvl w:ilvl="3" w:tplc="D0BA2D46" w:tentative="1">
      <w:start w:val="1"/>
      <w:numFmt w:val="bullet"/>
      <w:lvlText w:val="•"/>
      <w:lvlJc w:val="left"/>
      <w:pPr>
        <w:tabs>
          <w:tab w:val="num" w:pos="2880"/>
        </w:tabs>
        <w:ind w:left="2880" w:hanging="360"/>
      </w:pPr>
      <w:rPr>
        <w:rFonts w:ascii="Arial" w:hAnsi="Arial" w:hint="default"/>
      </w:rPr>
    </w:lvl>
    <w:lvl w:ilvl="4" w:tplc="2E00FFFC" w:tentative="1">
      <w:start w:val="1"/>
      <w:numFmt w:val="bullet"/>
      <w:lvlText w:val="•"/>
      <w:lvlJc w:val="left"/>
      <w:pPr>
        <w:tabs>
          <w:tab w:val="num" w:pos="3600"/>
        </w:tabs>
        <w:ind w:left="3600" w:hanging="360"/>
      </w:pPr>
      <w:rPr>
        <w:rFonts w:ascii="Arial" w:hAnsi="Arial" w:hint="default"/>
      </w:rPr>
    </w:lvl>
    <w:lvl w:ilvl="5" w:tplc="F3129058" w:tentative="1">
      <w:start w:val="1"/>
      <w:numFmt w:val="bullet"/>
      <w:lvlText w:val="•"/>
      <w:lvlJc w:val="left"/>
      <w:pPr>
        <w:tabs>
          <w:tab w:val="num" w:pos="4320"/>
        </w:tabs>
        <w:ind w:left="4320" w:hanging="360"/>
      </w:pPr>
      <w:rPr>
        <w:rFonts w:ascii="Arial" w:hAnsi="Arial" w:hint="default"/>
      </w:rPr>
    </w:lvl>
    <w:lvl w:ilvl="6" w:tplc="1DCEE3B4" w:tentative="1">
      <w:start w:val="1"/>
      <w:numFmt w:val="bullet"/>
      <w:lvlText w:val="•"/>
      <w:lvlJc w:val="left"/>
      <w:pPr>
        <w:tabs>
          <w:tab w:val="num" w:pos="5040"/>
        </w:tabs>
        <w:ind w:left="5040" w:hanging="360"/>
      </w:pPr>
      <w:rPr>
        <w:rFonts w:ascii="Arial" w:hAnsi="Arial" w:hint="default"/>
      </w:rPr>
    </w:lvl>
    <w:lvl w:ilvl="7" w:tplc="2EDC0CD6" w:tentative="1">
      <w:start w:val="1"/>
      <w:numFmt w:val="bullet"/>
      <w:lvlText w:val="•"/>
      <w:lvlJc w:val="left"/>
      <w:pPr>
        <w:tabs>
          <w:tab w:val="num" w:pos="5760"/>
        </w:tabs>
        <w:ind w:left="5760" w:hanging="360"/>
      </w:pPr>
      <w:rPr>
        <w:rFonts w:ascii="Arial" w:hAnsi="Arial" w:hint="default"/>
      </w:rPr>
    </w:lvl>
    <w:lvl w:ilvl="8" w:tplc="D94A99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DA3DC2"/>
    <w:multiLevelType w:val="hybridMultilevel"/>
    <w:tmpl w:val="F8D463AE"/>
    <w:lvl w:ilvl="0" w:tplc="35D225A0">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2"/>
  </w:num>
  <w:num w:numId="3">
    <w:abstractNumId w:val="3"/>
  </w:num>
  <w:num w:numId="4">
    <w:abstractNumId w:val="11"/>
  </w:num>
  <w:num w:numId="5">
    <w:abstractNumId w:val="16"/>
  </w:num>
  <w:num w:numId="6">
    <w:abstractNumId w:val="1"/>
  </w:num>
  <w:num w:numId="7">
    <w:abstractNumId w:val="9"/>
  </w:num>
  <w:num w:numId="8">
    <w:abstractNumId w:val="13"/>
  </w:num>
  <w:num w:numId="9">
    <w:abstractNumId w:val="5"/>
  </w:num>
  <w:num w:numId="10">
    <w:abstractNumId w:val="10"/>
  </w:num>
  <w:num w:numId="11">
    <w:abstractNumId w:val="7"/>
  </w:num>
  <w:num w:numId="12">
    <w:abstractNumId w:val="15"/>
  </w:num>
  <w:num w:numId="13">
    <w:abstractNumId w:val="4"/>
  </w:num>
  <w:num w:numId="14">
    <w:abstractNumId w:val="6"/>
  </w:num>
  <w:num w:numId="15">
    <w:abstractNumId w:val="8"/>
  </w:num>
  <w:num w:numId="16">
    <w:abstractNumId w:val="14"/>
  </w:num>
  <w:num w:numId="1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ABC"/>
    <w:rsid w:val="0000216D"/>
    <w:rsid w:val="0000259F"/>
    <w:rsid w:val="00002B77"/>
    <w:rsid w:val="00004A9A"/>
    <w:rsid w:val="00006514"/>
    <w:rsid w:val="00006836"/>
    <w:rsid w:val="00007A4E"/>
    <w:rsid w:val="00007B50"/>
    <w:rsid w:val="00007E6C"/>
    <w:rsid w:val="0001019E"/>
    <w:rsid w:val="00010E6C"/>
    <w:rsid w:val="00011494"/>
    <w:rsid w:val="00011656"/>
    <w:rsid w:val="00011C9D"/>
    <w:rsid w:val="00011CC2"/>
    <w:rsid w:val="00011F31"/>
    <w:rsid w:val="0001248E"/>
    <w:rsid w:val="0001285D"/>
    <w:rsid w:val="000138BB"/>
    <w:rsid w:val="00013EC0"/>
    <w:rsid w:val="00013F79"/>
    <w:rsid w:val="00014683"/>
    <w:rsid w:val="00014F07"/>
    <w:rsid w:val="0001506E"/>
    <w:rsid w:val="0001584F"/>
    <w:rsid w:val="00017D0F"/>
    <w:rsid w:val="00020058"/>
    <w:rsid w:val="0002019C"/>
    <w:rsid w:val="00020447"/>
    <w:rsid w:val="0002096C"/>
    <w:rsid w:val="00020F97"/>
    <w:rsid w:val="0002109D"/>
    <w:rsid w:val="00021D9D"/>
    <w:rsid w:val="0002208B"/>
    <w:rsid w:val="00022303"/>
    <w:rsid w:val="0002363D"/>
    <w:rsid w:val="000242C3"/>
    <w:rsid w:val="0002454A"/>
    <w:rsid w:val="000254EE"/>
    <w:rsid w:val="00025B34"/>
    <w:rsid w:val="00027046"/>
    <w:rsid w:val="00027EB8"/>
    <w:rsid w:val="00030114"/>
    <w:rsid w:val="000306E9"/>
    <w:rsid w:val="000307C2"/>
    <w:rsid w:val="00031473"/>
    <w:rsid w:val="00031806"/>
    <w:rsid w:val="00031DC7"/>
    <w:rsid w:val="000345AE"/>
    <w:rsid w:val="00034673"/>
    <w:rsid w:val="000349AC"/>
    <w:rsid w:val="0003544F"/>
    <w:rsid w:val="0003591B"/>
    <w:rsid w:val="00036061"/>
    <w:rsid w:val="000360C7"/>
    <w:rsid w:val="000363D4"/>
    <w:rsid w:val="000372F0"/>
    <w:rsid w:val="00037FB8"/>
    <w:rsid w:val="00040214"/>
    <w:rsid w:val="000404AE"/>
    <w:rsid w:val="00040B49"/>
    <w:rsid w:val="000412EE"/>
    <w:rsid w:val="0004176B"/>
    <w:rsid w:val="00042583"/>
    <w:rsid w:val="00042AEE"/>
    <w:rsid w:val="00042B34"/>
    <w:rsid w:val="0004381D"/>
    <w:rsid w:val="00043CE9"/>
    <w:rsid w:val="000442C6"/>
    <w:rsid w:val="00045272"/>
    <w:rsid w:val="00045316"/>
    <w:rsid w:val="00045C49"/>
    <w:rsid w:val="00046636"/>
    <w:rsid w:val="00046AD4"/>
    <w:rsid w:val="000475B1"/>
    <w:rsid w:val="0005007C"/>
    <w:rsid w:val="00051E2A"/>
    <w:rsid w:val="00052D89"/>
    <w:rsid w:val="00052E2F"/>
    <w:rsid w:val="00053FCB"/>
    <w:rsid w:val="000548E6"/>
    <w:rsid w:val="00054FF3"/>
    <w:rsid w:val="00055571"/>
    <w:rsid w:val="00056086"/>
    <w:rsid w:val="00056DFB"/>
    <w:rsid w:val="00056F02"/>
    <w:rsid w:val="00057244"/>
    <w:rsid w:val="00057B2B"/>
    <w:rsid w:val="00057DE4"/>
    <w:rsid w:val="00062801"/>
    <w:rsid w:val="00062EBC"/>
    <w:rsid w:val="00062FCD"/>
    <w:rsid w:val="000642F3"/>
    <w:rsid w:val="00065367"/>
    <w:rsid w:val="0006579D"/>
    <w:rsid w:val="000665E3"/>
    <w:rsid w:val="00070F6D"/>
    <w:rsid w:val="000718E5"/>
    <w:rsid w:val="00071A37"/>
    <w:rsid w:val="00071FCC"/>
    <w:rsid w:val="0007366D"/>
    <w:rsid w:val="00073B0C"/>
    <w:rsid w:val="00073BD0"/>
    <w:rsid w:val="000742F2"/>
    <w:rsid w:val="00074DD8"/>
    <w:rsid w:val="00074EA6"/>
    <w:rsid w:val="00075697"/>
    <w:rsid w:val="00075778"/>
    <w:rsid w:val="00075861"/>
    <w:rsid w:val="000807E5"/>
    <w:rsid w:val="00081940"/>
    <w:rsid w:val="00082839"/>
    <w:rsid w:val="00083613"/>
    <w:rsid w:val="00083723"/>
    <w:rsid w:val="000837FB"/>
    <w:rsid w:val="00085BD6"/>
    <w:rsid w:val="00085DEE"/>
    <w:rsid w:val="00086274"/>
    <w:rsid w:val="000862D0"/>
    <w:rsid w:val="000869FA"/>
    <w:rsid w:val="00087FDA"/>
    <w:rsid w:val="0009060E"/>
    <w:rsid w:val="000930F5"/>
    <w:rsid w:val="00093D21"/>
    <w:rsid w:val="000940B5"/>
    <w:rsid w:val="000950C4"/>
    <w:rsid w:val="0009539E"/>
    <w:rsid w:val="00095E87"/>
    <w:rsid w:val="0009659E"/>
    <w:rsid w:val="0009689E"/>
    <w:rsid w:val="00096A07"/>
    <w:rsid w:val="00096D24"/>
    <w:rsid w:val="00097C3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11C"/>
    <w:rsid w:val="000B0C03"/>
    <w:rsid w:val="000B0C9D"/>
    <w:rsid w:val="000B2AEB"/>
    <w:rsid w:val="000B332B"/>
    <w:rsid w:val="000B3363"/>
    <w:rsid w:val="000B3BD0"/>
    <w:rsid w:val="000B4AB3"/>
    <w:rsid w:val="000B4EA8"/>
    <w:rsid w:val="000B4EDC"/>
    <w:rsid w:val="000B5A63"/>
    <w:rsid w:val="000B5F03"/>
    <w:rsid w:val="000C0936"/>
    <w:rsid w:val="000C1116"/>
    <w:rsid w:val="000C1EE2"/>
    <w:rsid w:val="000C1FF0"/>
    <w:rsid w:val="000C2175"/>
    <w:rsid w:val="000C3F75"/>
    <w:rsid w:val="000C49E1"/>
    <w:rsid w:val="000C580A"/>
    <w:rsid w:val="000C58B1"/>
    <w:rsid w:val="000C5C28"/>
    <w:rsid w:val="000C5CE7"/>
    <w:rsid w:val="000C5F64"/>
    <w:rsid w:val="000C6166"/>
    <w:rsid w:val="000C64D5"/>
    <w:rsid w:val="000C6ABC"/>
    <w:rsid w:val="000C7A92"/>
    <w:rsid w:val="000C7F76"/>
    <w:rsid w:val="000D0004"/>
    <w:rsid w:val="000D01D8"/>
    <w:rsid w:val="000D1FFD"/>
    <w:rsid w:val="000D2AA1"/>
    <w:rsid w:val="000D2F03"/>
    <w:rsid w:val="000D3057"/>
    <w:rsid w:val="000D35F0"/>
    <w:rsid w:val="000D36AB"/>
    <w:rsid w:val="000D3A9D"/>
    <w:rsid w:val="000D3AF4"/>
    <w:rsid w:val="000D3BE9"/>
    <w:rsid w:val="000D3C52"/>
    <w:rsid w:val="000D54B6"/>
    <w:rsid w:val="000D6317"/>
    <w:rsid w:val="000D6428"/>
    <w:rsid w:val="000D7DF6"/>
    <w:rsid w:val="000E0C4C"/>
    <w:rsid w:val="000E3703"/>
    <w:rsid w:val="000E3D54"/>
    <w:rsid w:val="000E42C1"/>
    <w:rsid w:val="000E5180"/>
    <w:rsid w:val="000E784F"/>
    <w:rsid w:val="000E7ECC"/>
    <w:rsid w:val="000F01A0"/>
    <w:rsid w:val="000F0C9B"/>
    <w:rsid w:val="000F28A2"/>
    <w:rsid w:val="000F2A6B"/>
    <w:rsid w:val="000F3B7C"/>
    <w:rsid w:val="000F3F33"/>
    <w:rsid w:val="000F4170"/>
    <w:rsid w:val="000F42B1"/>
    <w:rsid w:val="000F499D"/>
    <w:rsid w:val="000F5F92"/>
    <w:rsid w:val="000F6816"/>
    <w:rsid w:val="00100B7F"/>
    <w:rsid w:val="00100FCB"/>
    <w:rsid w:val="00101F47"/>
    <w:rsid w:val="00101FF6"/>
    <w:rsid w:val="00102F29"/>
    <w:rsid w:val="001033E8"/>
    <w:rsid w:val="00103A4E"/>
    <w:rsid w:val="00103FE5"/>
    <w:rsid w:val="001044C4"/>
    <w:rsid w:val="00104A64"/>
    <w:rsid w:val="00105E7C"/>
    <w:rsid w:val="00106E84"/>
    <w:rsid w:val="00110CDE"/>
    <w:rsid w:val="001125CD"/>
    <w:rsid w:val="0011406C"/>
    <w:rsid w:val="0011418A"/>
    <w:rsid w:val="00114451"/>
    <w:rsid w:val="001149A2"/>
    <w:rsid w:val="00114B54"/>
    <w:rsid w:val="00114F66"/>
    <w:rsid w:val="00116091"/>
    <w:rsid w:val="00116392"/>
    <w:rsid w:val="00116AEE"/>
    <w:rsid w:val="00116B85"/>
    <w:rsid w:val="00117C26"/>
    <w:rsid w:val="00117EAF"/>
    <w:rsid w:val="00117FCF"/>
    <w:rsid w:val="001200C3"/>
    <w:rsid w:val="001207BF"/>
    <w:rsid w:val="0012170A"/>
    <w:rsid w:val="00121A6C"/>
    <w:rsid w:val="00121ADA"/>
    <w:rsid w:val="001226C1"/>
    <w:rsid w:val="001229CE"/>
    <w:rsid w:val="00122FA9"/>
    <w:rsid w:val="00123713"/>
    <w:rsid w:val="00123A73"/>
    <w:rsid w:val="00123B57"/>
    <w:rsid w:val="00124556"/>
    <w:rsid w:val="00125598"/>
    <w:rsid w:val="00125DC6"/>
    <w:rsid w:val="0012624E"/>
    <w:rsid w:val="00126EAE"/>
    <w:rsid w:val="001274A5"/>
    <w:rsid w:val="0013003E"/>
    <w:rsid w:val="00130452"/>
    <w:rsid w:val="00130572"/>
    <w:rsid w:val="00131BAF"/>
    <w:rsid w:val="00132EE3"/>
    <w:rsid w:val="0013354F"/>
    <w:rsid w:val="00133F22"/>
    <w:rsid w:val="00135545"/>
    <w:rsid w:val="001365AD"/>
    <w:rsid w:val="00136932"/>
    <w:rsid w:val="00136C34"/>
    <w:rsid w:val="001373BB"/>
    <w:rsid w:val="00137626"/>
    <w:rsid w:val="001378F4"/>
    <w:rsid w:val="00137D80"/>
    <w:rsid w:val="00137E5B"/>
    <w:rsid w:val="001409B5"/>
    <w:rsid w:val="0014166E"/>
    <w:rsid w:val="00141A3E"/>
    <w:rsid w:val="0014299B"/>
    <w:rsid w:val="00142D58"/>
    <w:rsid w:val="00142E5D"/>
    <w:rsid w:val="001437C4"/>
    <w:rsid w:val="00143F88"/>
    <w:rsid w:val="00144189"/>
    <w:rsid w:val="001448CA"/>
    <w:rsid w:val="00144A06"/>
    <w:rsid w:val="00145023"/>
    <w:rsid w:val="001456F9"/>
    <w:rsid w:val="00146E0E"/>
    <w:rsid w:val="00147164"/>
    <w:rsid w:val="0014773E"/>
    <w:rsid w:val="00147A64"/>
    <w:rsid w:val="00147B2C"/>
    <w:rsid w:val="00150500"/>
    <w:rsid w:val="00150899"/>
    <w:rsid w:val="00150907"/>
    <w:rsid w:val="00152C3B"/>
    <w:rsid w:val="001534DE"/>
    <w:rsid w:val="00153705"/>
    <w:rsid w:val="00153F2A"/>
    <w:rsid w:val="001540A9"/>
    <w:rsid w:val="00154D64"/>
    <w:rsid w:val="00155F66"/>
    <w:rsid w:val="0016085E"/>
    <w:rsid w:val="00160E41"/>
    <w:rsid w:val="00161D21"/>
    <w:rsid w:val="00162B9B"/>
    <w:rsid w:val="00163BCC"/>
    <w:rsid w:val="00163F50"/>
    <w:rsid w:val="001642ED"/>
    <w:rsid w:val="001649BB"/>
    <w:rsid w:val="001652DB"/>
    <w:rsid w:val="00165841"/>
    <w:rsid w:val="00165E4A"/>
    <w:rsid w:val="00166C94"/>
    <w:rsid w:val="00167541"/>
    <w:rsid w:val="00170299"/>
    <w:rsid w:val="001708D3"/>
    <w:rsid w:val="00170B50"/>
    <w:rsid w:val="00170C0E"/>
    <w:rsid w:val="0017118B"/>
    <w:rsid w:val="0017124B"/>
    <w:rsid w:val="0017175E"/>
    <w:rsid w:val="001727E1"/>
    <w:rsid w:val="001736F6"/>
    <w:rsid w:val="00173732"/>
    <w:rsid w:val="001740A2"/>
    <w:rsid w:val="00174AFB"/>
    <w:rsid w:val="0017542E"/>
    <w:rsid w:val="0017594E"/>
    <w:rsid w:val="00175C3D"/>
    <w:rsid w:val="001768B0"/>
    <w:rsid w:val="00181193"/>
    <w:rsid w:val="00181354"/>
    <w:rsid w:val="00181CB1"/>
    <w:rsid w:val="001826ED"/>
    <w:rsid w:val="00183824"/>
    <w:rsid w:val="00183BCE"/>
    <w:rsid w:val="00183C01"/>
    <w:rsid w:val="00186DF9"/>
    <w:rsid w:val="00190191"/>
    <w:rsid w:val="00190285"/>
    <w:rsid w:val="00191142"/>
    <w:rsid w:val="00192A15"/>
    <w:rsid w:val="00192E61"/>
    <w:rsid w:val="00192E62"/>
    <w:rsid w:val="00193035"/>
    <w:rsid w:val="00193662"/>
    <w:rsid w:val="001940E9"/>
    <w:rsid w:val="00194C09"/>
    <w:rsid w:val="00195F88"/>
    <w:rsid w:val="00196902"/>
    <w:rsid w:val="0019751B"/>
    <w:rsid w:val="00197550"/>
    <w:rsid w:val="001975BE"/>
    <w:rsid w:val="001975EC"/>
    <w:rsid w:val="00197633"/>
    <w:rsid w:val="00197AC8"/>
    <w:rsid w:val="001A04CE"/>
    <w:rsid w:val="001A0583"/>
    <w:rsid w:val="001A0B7E"/>
    <w:rsid w:val="001A0D55"/>
    <w:rsid w:val="001A111F"/>
    <w:rsid w:val="001A1132"/>
    <w:rsid w:val="001A173E"/>
    <w:rsid w:val="001A1AD6"/>
    <w:rsid w:val="001A29B0"/>
    <w:rsid w:val="001A2C9D"/>
    <w:rsid w:val="001A36C8"/>
    <w:rsid w:val="001A460C"/>
    <w:rsid w:val="001A50C3"/>
    <w:rsid w:val="001A5B22"/>
    <w:rsid w:val="001A5C16"/>
    <w:rsid w:val="001A61A2"/>
    <w:rsid w:val="001A762C"/>
    <w:rsid w:val="001A7937"/>
    <w:rsid w:val="001A7B06"/>
    <w:rsid w:val="001B00C2"/>
    <w:rsid w:val="001B0F53"/>
    <w:rsid w:val="001B268A"/>
    <w:rsid w:val="001B4B48"/>
    <w:rsid w:val="001B4F6C"/>
    <w:rsid w:val="001B5846"/>
    <w:rsid w:val="001B5BCB"/>
    <w:rsid w:val="001B5BDE"/>
    <w:rsid w:val="001B5E97"/>
    <w:rsid w:val="001B6915"/>
    <w:rsid w:val="001B6FDE"/>
    <w:rsid w:val="001B7430"/>
    <w:rsid w:val="001B7AE9"/>
    <w:rsid w:val="001B7BBD"/>
    <w:rsid w:val="001B7C2C"/>
    <w:rsid w:val="001C0CDC"/>
    <w:rsid w:val="001C0F8B"/>
    <w:rsid w:val="001C175C"/>
    <w:rsid w:val="001C27AB"/>
    <w:rsid w:val="001C2D5A"/>
    <w:rsid w:val="001C430C"/>
    <w:rsid w:val="001C45FD"/>
    <w:rsid w:val="001C470E"/>
    <w:rsid w:val="001C4838"/>
    <w:rsid w:val="001C4A37"/>
    <w:rsid w:val="001C54EE"/>
    <w:rsid w:val="001C6528"/>
    <w:rsid w:val="001C7509"/>
    <w:rsid w:val="001C7B17"/>
    <w:rsid w:val="001C7C1C"/>
    <w:rsid w:val="001C7E99"/>
    <w:rsid w:val="001D0B20"/>
    <w:rsid w:val="001D0C55"/>
    <w:rsid w:val="001D150C"/>
    <w:rsid w:val="001D1BDF"/>
    <w:rsid w:val="001D1D5E"/>
    <w:rsid w:val="001D27C0"/>
    <w:rsid w:val="001D28F2"/>
    <w:rsid w:val="001D2AA9"/>
    <w:rsid w:val="001D2BF4"/>
    <w:rsid w:val="001D2EB8"/>
    <w:rsid w:val="001D2FD1"/>
    <w:rsid w:val="001D400F"/>
    <w:rsid w:val="001D4429"/>
    <w:rsid w:val="001D45FC"/>
    <w:rsid w:val="001D5002"/>
    <w:rsid w:val="001D53B3"/>
    <w:rsid w:val="001D5E25"/>
    <w:rsid w:val="001D6831"/>
    <w:rsid w:val="001D6ED8"/>
    <w:rsid w:val="001D701F"/>
    <w:rsid w:val="001D762D"/>
    <w:rsid w:val="001E01B3"/>
    <w:rsid w:val="001E0A09"/>
    <w:rsid w:val="001E1A47"/>
    <w:rsid w:val="001E1E87"/>
    <w:rsid w:val="001E3F5D"/>
    <w:rsid w:val="001E5996"/>
    <w:rsid w:val="001E59E9"/>
    <w:rsid w:val="001E605F"/>
    <w:rsid w:val="001E6137"/>
    <w:rsid w:val="001E65A8"/>
    <w:rsid w:val="001E6778"/>
    <w:rsid w:val="001E69CA"/>
    <w:rsid w:val="001E77EA"/>
    <w:rsid w:val="001E7DD3"/>
    <w:rsid w:val="001F0081"/>
    <w:rsid w:val="001F0640"/>
    <w:rsid w:val="001F19D3"/>
    <w:rsid w:val="001F1D62"/>
    <w:rsid w:val="001F200D"/>
    <w:rsid w:val="001F2237"/>
    <w:rsid w:val="001F24E2"/>
    <w:rsid w:val="001F3205"/>
    <w:rsid w:val="001F3F17"/>
    <w:rsid w:val="001F3FA4"/>
    <w:rsid w:val="001F419D"/>
    <w:rsid w:val="001F52B5"/>
    <w:rsid w:val="001F622E"/>
    <w:rsid w:val="001F6281"/>
    <w:rsid w:val="001F65E1"/>
    <w:rsid w:val="001F6631"/>
    <w:rsid w:val="001F682A"/>
    <w:rsid w:val="002007D8"/>
    <w:rsid w:val="0020188F"/>
    <w:rsid w:val="00201EE0"/>
    <w:rsid w:val="002026BA"/>
    <w:rsid w:val="00202BE7"/>
    <w:rsid w:val="002049B5"/>
    <w:rsid w:val="00205076"/>
    <w:rsid w:val="002059D3"/>
    <w:rsid w:val="00206430"/>
    <w:rsid w:val="0020652E"/>
    <w:rsid w:val="002065EA"/>
    <w:rsid w:val="002069B1"/>
    <w:rsid w:val="00207DCB"/>
    <w:rsid w:val="00210006"/>
    <w:rsid w:val="00210D8D"/>
    <w:rsid w:val="00211A45"/>
    <w:rsid w:val="00211AFF"/>
    <w:rsid w:val="00212A8E"/>
    <w:rsid w:val="00212DC9"/>
    <w:rsid w:val="0021538A"/>
    <w:rsid w:val="00215398"/>
    <w:rsid w:val="00215585"/>
    <w:rsid w:val="002156BA"/>
    <w:rsid w:val="00215B78"/>
    <w:rsid w:val="002163A1"/>
    <w:rsid w:val="0021683D"/>
    <w:rsid w:val="00217350"/>
    <w:rsid w:val="00217C3A"/>
    <w:rsid w:val="002200C5"/>
    <w:rsid w:val="00220198"/>
    <w:rsid w:val="002213B5"/>
    <w:rsid w:val="00222460"/>
    <w:rsid w:val="00222ACD"/>
    <w:rsid w:val="00222DDA"/>
    <w:rsid w:val="00223697"/>
    <w:rsid w:val="00223E2A"/>
    <w:rsid w:val="00224F33"/>
    <w:rsid w:val="00225203"/>
    <w:rsid w:val="002254A1"/>
    <w:rsid w:val="00225F3D"/>
    <w:rsid w:val="00226207"/>
    <w:rsid w:val="00226287"/>
    <w:rsid w:val="002271FF"/>
    <w:rsid w:val="0023064E"/>
    <w:rsid w:val="00230F29"/>
    <w:rsid w:val="00231B1F"/>
    <w:rsid w:val="00231D18"/>
    <w:rsid w:val="00231F18"/>
    <w:rsid w:val="00233118"/>
    <w:rsid w:val="00234500"/>
    <w:rsid w:val="002352F0"/>
    <w:rsid w:val="00235AD0"/>
    <w:rsid w:val="00235FF7"/>
    <w:rsid w:val="00236004"/>
    <w:rsid w:val="002361BE"/>
    <w:rsid w:val="00237024"/>
    <w:rsid w:val="0023732C"/>
    <w:rsid w:val="00240B8C"/>
    <w:rsid w:val="002417CC"/>
    <w:rsid w:val="002420F9"/>
    <w:rsid w:val="0024241B"/>
    <w:rsid w:val="002436D3"/>
    <w:rsid w:val="00243802"/>
    <w:rsid w:val="00243D9B"/>
    <w:rsid w:val="00243F3E"/>
    <w:rsid w:val="0024415E"/>
    <w:rsid w:val="00245F10"/>
    <w:rsid w:val="0024620B"/>
    <w:rsid w:val="0024697E"/>
    <w:rsid w:val="00246EFA"/>
    <w:rsid w:val="002525E6"/>
    <w:rsid w:val="00252863"/>
    <w:rsid w:val="00253FF7"/>
    <w:rsid w:val="00254079"/>
    <w:rsid w:val="002542C2"/>
    <w:rsid w:val="00254F6F"/>
    <w:rsid w:val="00255927"/>
    <w:rsid w:val="002574E2"/>
    <w:rsid w:val="002579C0"/>
    <w:rsid w:val="00260466"/>
    <w:rsid w:val="0026099E"/>
    <w:rsid w:val="002613F9"/>
    <w:rsid w:val="002623A1"/>
    <w:rsid w:val="00262B33"/>
    <w:rsid w:val="00262EFB"/>
    <w:rsid w:val="00264BD1"/>
    <w:rsid w:val="00265A0E"/>
    <w:rsid w:val="00266B0F"/>
    <w:rsid w:val="002676A8"/>
    <w:rsid w:val="002678D0"/>
    <w:rsid w:val="00267FBD"/>
    <w:rsid w:val="002703B9"/>
    <w:rsid w:val="002705F8"/>
    <w:rsid w:val="00270DDD"/>
    <w:rsid w:val="00272FD2"/>
    <w:rsid w:val="0027426C"/>
    <w:rsid w:val="00274B7A"/>
    <w:rsid w:val="00275838"/>
    <w:rsid w:val="00275D7D"/>
    <w:rsid w:val="002763F7"/>
    <w:rsid w:val="00276A7C"/>
    <w:rsid w:val="00277B93"/>
    <w:rsid w:val="00277DCC"/>
    <w:rsid w:val="0028045E"/>
    <w:rsid w:val="0028151A"/>
    <w:rsid w:val="00282C83"/>
    <w:rsid w:val="00282DF6"/>
    <w:rsid w:val="002831B9"/>
    <w:rsid w:val="00283E06"/>
    <w:rsid w:val="002854ED"/>
    <w:rsid w:val="00285CE4"/>
    <w:rsid w:val="00286295"/>
    <w:rsid w:val="00286356"/>
    <w:rsid w:val="00286D83"/>
    <w:rsid w:val="0028703C"/>
    <w:rsid w:val="0028733C"/>
    <w:rsid w:val="00287735"/>
    <w:rsid w:val="00287A26"/>
    <w:rsid w:val="002910B8"/>
    <w:rsid w:val="00291158"/>
    <w:rsid w:val="00292671"/>
    <w:rsid w:val="00292AE8"/>
    <w:rsid w:val="00292D88"/>
    <w:rsid w:val="00292F11"/>
    <w:rsid w:val="00293093"/>
    <w:rsid w:val="00293883"/>
    <w:rsid w:val="00293890"/>
    <w:rsid w:val="00293B0F"/>
    <w:rsid w:val="00294A3F"/>
    <w:rsid w:val="0029512C"/>
    <w:rsid w:val="00295835"/>
    <w:rsid w:val="00295983"/>
    <w:rsid w:val="0029705E"/>
    <w:rsid w:val="002973E9"/>
    <w:rsid w:val="002A0A37"/>
    <w:rsid w:val="002A0E14"/>
    <w:rsid w:val="002A157D"/>
    <w:rsid w:val="002A16C1"/>
    <w:rsid w:val="002A21CD"/>
    <w:rsid w:val="002A2566"/>
    <w:rsid w:val="002A2E34"/>
    <w:rsid w:val="002A3203"/>
    <w:rsid w:val="002A39B2"/>
    <w:rsid w:val="002A4A16"/>
    <w:rsid w:val="002A51D8"/>
    <w:rsid w:val="002A5310"/>
    <w:rsid w:val="002A5436"/>
    <w:rsid w:val="002A5C85"/>
    <w:rsid w:val="002A6467"/>
    <w:rsid w:val="002A76A5"/>
    <w:rsid w:val="002A7963"/>
    <w:rsid w:val="002A7A1F"/>
    <w:rsid w:val="002A7DF7"/>
    <w:rsid w:val="002B0515"/>
    <w:rsid w:val="002B0FB7"/>
    <w:rsid w:val="002B13CC"/>
    <w:rsid w:val="002B15B0"/>
    <w:rsid w:val="002B1B05"/>
    <w:rsid w:val="002B2AA5"/>
    <w:rsid w:val="002B31A0"/>
    <w:rsid w:val="002B38C7"/>
    <w:rsid w:val="002B4790"/>
    <w:rsid w:val="002B588A"/>
    <w:rsid w:val="002B63BA"/>
    <w:rsid w:val="002B6434"/>
    <w:rsid w:val="002B6B8F"/>
    <w:rsid w:val="002B6F18"/>
    <w:rsid w:val="002B76BB"/>
    <w:rsid w:val="002B79F3"/>
    <w:rsid w:val="002B7DDB"/>
    <w:rsid w:val="002C0F27"/>
    <w:rsid w:val="002C1CF1"/>
    <w:rsid w:val="002C1D9E"/>
    <w:rsid w:val="002C1F82"/>
    <w:rsid w:val="002C33FD"/>
    <w:rsid w:val="002C3F28"/>
    <w:rsid w:val="002C3FFF"/>
    <w:rsid w:val="002C546F"/>
    <w:rsid w:val="002C5B8E"/>
    <w:rsid w:val="002C5D88"/>
    <w:rsid w:val="002C6633"/>
    <w:rsid w:val="002C736D"/>
    <w:rsid w:val="002D03AF"/>
    <w:rsid w:val="002D0BC0"/>
    <w:rsid w:val="002D0C78"/>
    <w:rsid w:val="002D1D0F"/>
    <w:rsid w:val="002D1F98"/>
    <w:rsid w:val="002D2024"/>
    <w:rsid w:val="002D220C"/>
    <w:rsid w:val="002D26C1"/>
    <w:rsid w:val="002D2E94"/>
    <w:rsid w:val="002D341E"/>
    <w:rsid w:val="002D37FC"/>
    <w:rsid w:val="002D40F7"/>
    <w:rsid w:val="002D4FF0"/>
    <w:rsid w:val="002D7128"/>
    <w:rsid w:val="002D78B3"/>
    <w:rsid w:val="002E093A"/>
    <w:rsid w:val="002E0B94"/>
    <w:rsid w:val="002E1F27"/>
    <w:rsid w:val="002E267D"/>
    <w:rsid w:val="002E2BEB"/>
    <w:rsid w:val="002E313F"/>
    <w:rsid w:val="002E34AC"/>
    <w:rsid w:val="002E3C21"/>
    <w:rsid w:val="002E4BC8"/>
    <w:rsid w:val="002E5480"/>
    <w:rsid w:val="002E5A25"/>
    <w:rsid w:val="002E65CB"/>
    <w:rsid w:val="002E686C"/>
    <w:rsid w:val="002E6C32"/>
    <w:rsid w:val="002E78BE"/>
    <w:rsid w:val="002F0866"/>
    <w:rsid w:val="002F1101"/>
    <w:rsid w:val="002F11FE"/>
    <w:rsid w:val="002F1414"/>
    <w:rsid w:val="002F19C9"/>
    <w:rsid w:val="002F1A7D"/>
    <w:rsid w:val="002F21AB"/>
    <w:rsid w:val="002F2F99"/>
    <w:rsid w:val="002F3ACA"/>
    <w:rsid w:val="002F3E6F"/>
    <w:rsid w:val="002F433F"/>
    <w:rsid w:val="002F470A"/>
    <w:rsid w:val="002F5B5E"/>
    <w:rsid w:val="002F617F"/>
    <w:rsid w:val="002F74A8"/>
    <w:rsid w:val="002F7E06"/>
    <w:rsid w:val="00300AB1"/>
    <w:rsid w:val="00300ADC"/>
    <w:rsid w:val="00303028"/>
    <w:rsid w:val="003031F2"/>
    <w:rsid w:val="00303420"/>
    <w:rsid w:val="003036FB"/>
    <w:rsid w:val="00303A23"/>
    <w:rsid w:val="003058CD"/>
    <w:rsid w:val="0030648E"/>
    <w:rsid w:val="00306D6F"/>
    <w:rsid w:val="00307BA4"/>
    <w:rsid w:val="00307E68"/>
    <w:rsid w:val="00310243"/>
    <w:rsid w:val="003103DB"/>
    <w:rsid w:val="003113E7"/>
    <w:rsid w:val="00311810"/>
    <w:rsid w:val="00312695"/>
    <w:rsid w:val="00313281"/>
    <w:rsid w:val="00313337"/>
    <w:rsid w:val="003138D4"/>
    <w:rsid w:val="00313E6C"/>
    <w:rsid w:val="00314CD6"/>
    <w:rsid w:val="00315801"/>
    <w:rsid w:val="00316186"/>
    <w:rsid w:val="0031695B"/>
    <w:rsid w:val="00317363"/>
    <w:rsid w:val="00320A6F"/>
    <w:rsid w:val="00320C31"/>
    <w:rsid w:val="003218B9"/>
    <w:rsid w:val="00321FCC"/>
    <w:rsid w:val="0032335A"/>
    <w:rsid w:val="0032365B"/>
    <w:rsid w:val="003239C9"/>
    <w:rsid w:val="00326028"/>
    <w:rsid w:val="00326A31"/>
    <w:rsid w:val="00326F62"/>
    <w:rsid w:val="00327280"/>
    <w:rsid w:val="00327701"/>
    <w:rsid w:val="00327792"/>
    <w:rsid w:val="003303ED"/>
    <w:rsid w:val="003309A5"/>
    <w:rsid w:val="00330F6F"/>
    <w:rsid w:val="003312C4"/>
    <w:rsid w:val="0033132C"/>
    <w:rsid w:val="0033166C"/>
    <w:rsid w:val="00331C69"/>
    <w:rsid w:val="00332391"/>
    <w:rsid w:val="003326DA"/>
    <w:rsid w:val="0033314C"/>
    <w:rsid w:val="0033358D"/>
    <w:rsid w:val="00333BAA"/>
    <w:rsid w:val="003340DE"/>
    <w:rsid w:val="00335A1D"/>
    <w:rsid w:val="00335C13"/>
    <w:rsid w:val="003361E7"/>
    <w:rsid w:val="00336AE5"/>
    <w:rsid w:val="003373AE"/>
    <w:rsid w:val="00337999"/>
    <w:rsid w:val="00337BF0"/>
    <w:rsid w:val="00337EB7"/>
    <w:rsid w:val="003403EE"/>
    <w:rsid w:val="0034077E"/>
    <w:rsid w:val="00341624"/>
    <w:rsid w:val="0034187C"/>
    <w:rsid w:val="00341FA0"/>
    <w:rsid w:val="00342D1A"/>
    <w:rsid w:val="00343675"/>
    <w:rsid w:val="003461CD"/>
    <w:rsid w:val="00346B67"/>
    <w:rsid w:val="003470D4"/>
    <w:rsid w:val="003500CC"/>
    <w:rsid w:val="003511CF"/>
    <w:rsid w:val="00351E73"/>
    <w:rsid w:val="0035288F"/>
    <w:rsid w:val="003531F5"/>
    <w:rsid w:val="00353F97"/>
    <w:rsid w:val="00354CA1"/>
    <w:rsid w:val="0035598E"/>
    <w:rsid w:val="00357F25"/>
    <w:rsid w:val="00360A53"/>
    <w:rsid w:val="00361021"/>
    <w:rsid w:val="0036117F"/>
    <w:rsid w:val="003621D6"/>
    <w:rsid w:val="00362CF0"/>
    <w:rsid w:val="00363CE8"/>
    <w:rsid w:val="00363E7C"/>
    <w:rsid w:val="003646A5"/>
    <w:rsid w:val="00364F4D"/>
    <w:rsid w:val="00370680"/>
    <w:rsid w:val="00370748"/>
    <w:rsid w:val="0037269E"/>
    <w:rsid w:val="003727F0"/>
    <w:rsid w:val="00372ECF"/>
    <w:rsid w:val="0037360B"/>
    <w:rsid w:val="00373C0E"/>
    <w:rsid w:val="00373EAC"/>
    <w:rsid w:val="003747BD"/>
    <w:rsid w:val="003749C6"/>
    <w:rsid w:val="00375093"/>
    <w:rsid w:val="00375161"/>
    <w:rsid w:val="00375526"/>
    <w:rsid w:val="0037612A"/>
    <w:rsid w:val="0037624F"/>
    <w:rsid w:val="00376513"/>
    <w:rsid w:val="00377670"/>
    <w:rsid w:val="00380518"/>
    <w:rsid w:val="00381076"/>
    <w:rsid w:val="003811D4"/>
    <w:rsid w:val="00381BFE"/>
    <w:rsid w:val="00383C03"/>
    <w:rsid w:val="00383DAD"/>
    <w:rsid w:val="003841AC"/>
    <w:rsid w:val="00385472"/>
    <w:rsid w:val="00390364"/>
    <w:rsid w:val="00392172"/>
    <w:rsid w:val="00392504"/>
    <w:rsid w:val="003925FA"/>
    <w:rsid w:val="00393453"/>
    <w:rsid w:val="00393B6D"/>
    <w:rsid w:val="00393BF6"/>
    <w:rsid w:val="00393F7F"/>
    <w:rsid w:val="0039454C"/>
    <w:rsid w:val="00394807"/>
    <w:rsid w:val="00395F31"/>
    <w:rsid w:val="00396BB3"/>
    <w:rsid w:val="00396BEC"/>
    <w:rsid w:val="00396D1F"/>
    <w:rsid w:val="003973B0"/>
    <w:rsid w:val="00397969"/>
    <w:rsid w:val="00397EB5"/>
    <w:rsid w:val="003A055B"/>
    <w:rsid w:val="003A0A40"/>
    <w:rsid w:val="003A221E"/>
    <w:rsid w:val="003A2C45"/>
    <w:rsid w:val="003A3092"/>
    <w:rsid w:val="003A5245"/>
    <w:rsid w:val="003A63F9"/>
    <w:rsid w:val="003A70FC"/>
    <w:rsid w:val="003A71FF"/>
    <w:rsid w:val="003B0A25"/>
    <w:rsid w:val="003B0C8D"/>
    <w:rsid w:val="003B3A17"/>
    <w:rsid w:val="003B5776"/>
    <w:rsid w:val="003B618F"/>
    <w:rsid w:val="003B6A9C"/>
    <w:rsid w:val="003B6F7F"/>
    <w:rsid w:val="003B767B"/>
    <w:rsid w:val="003C0205"/>
    <w:rsid w:val="003C027B"/>
    <w:rsid w:val="003C03D3"/>
    <w:rsid w:val="003C0992"/>
    <w:rsid w:val="003C0A3B"/>
    <w:rsid w:val="003C0C71"/>
    <w:rsid w:val="003C1678"/>
    <w:rsid w:val="003C1FCA"/>
    <w:rsid w:val="003C21DA"/>
    <w:rsid w:val="003C2A72"/>
    <w:rsid w:val="003C3823"/>
    <w:rsid w:val="003C44BC"/>
    <w:rsid w:val="003C495A"/>
    <w:rsid w:val="003C4A5A"/>
    <w:rsid w:val="003C513C"/>
    <w:rsid w:val="003C5EE3"/>
    <w:rsid w:val="003C7032"/>
    <w:rsid w:val="003C7176"/>
    <w:rsid w:val="003C7BF7"/>
    <w:rsid w:val="003D0039"/>
    <w:rsid w:val="003D13B3"/>
    <w:rsid w:val="003D175E"/>
    <w:rsid w:val="003D1B4A"/>
    <w:rsid w:val="003D1D69"/>
    <w:rsid w:val="003D2266"/>
    <w:rsid w:val="003D340F"/>
    <w:rsid w:val="003D61CB"/>
    <w:rsid w:val="003D6C18"/>
    <w:rsid w:val="003D6E2D"/>
    <w:rsid w:val="003D7074"/>
    <w:rsid w:val="003E051B"/>
    <w:rsid w:val="003E0623"/>
    <w:rsid w:val="003E074D"/>
    <w:rsid w:val="003E13CC"/>
    <w:rsid w:val="003E1972"/>
    <w:rsid w:val="003E23EB"/>
    <w:rsid w:val="003E2745"/>
    <w:rsid w:val="003E2D87"/>
    <w:rsid w:val="003E3E00"/>
    <w:rsid w:val="003E4AF5"/>
    <w:rsid w:val="003E58F8"/>
    <w:rsid w:val="003E61FD"/>
    <w:rsid w:val="003E6BA7"/>
    <w:rsid w:val="003E6C2E"/>
    <w:rsid w:val="003E71CF"/>
    <w:rsid w:val="003E71ED"/>
    <w:rsid w:val="003E795C"/>
    <w:rsid w:val="003E7C93"/>
    <w:rsid w:val="003F0559"/>
    <w:rsid w:val="003F1484"/>
    <w:rsid w:val="003F14A4"/>
    <w:rsid w:val="003F1E73"/>
    <w:rsid w:val="003F22B4"/>
    <w:rsid w:val="003F4329"/>
    <w:rsid w:val="003F48C1"/>
    <w:rsid w:val="003F493A"/>
    <w:rsid w:val="003F49D6"/>
    <w:rsid w:val="003F535A"/>
    <w:rsid w:val="003F59ED"/>
    <w:rsid w:val="003F6D73"/>
    <w:rsid w:val="0040040F"/>
    <w:rsid w:val="00400480"/>
    <w:rsid w:val="004013E8"/>
    <w:rsid w:val="00401AAE"/>
    <w:rsid w:val="00401B83"/>
    <w:rsid w:val="004020FD"/>
    <w:rsid w:val="004025F4"/>
    <w:rsid w:val="00402770"/>
    <w:rsid w:val="00404515"/>
    <w:rsid w:val="00405677"/>
    <w:rsid w:val="004061F2"/>
    <w:rsid w:val="004068EC"/>
    <w:rsid w:val="0041064E"/>
    <w:rsid w:val="00411CFF"/>
    <w:rsid w:val="00411DAF"/>
    <w:rsid w:val="004132A1"/>
    <w:rsid w:val="004133FB"/>
    <w:rsid w:val="00413E43"/>
    <w:rsid w:val="00414440"/>
    <w:rsid w:val="004144DD"/>
    <w:rsid w:val="004150E9"/>
    <w:rsid w:val="00415CB4"/>
    <w:rsid w:val="00415E1A"/>
    <w:rsid w:val="0041633F"/>
    <w:rsid w:val="00416382"/>
    <w:rsid w:val="00416591"/>
    <w:rsid w:val="00417195"/>
    <w:rsid w:val="00417A8D"/>
    <w:rsid w:val="00417E1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6C7"/>
    <w:rsid w:val="00425D4D"/>
    <w:rsid w:val="00426925"/>
    <w:rsid w:val="00426989"/>
    <w:rsid w:val="00427D15"/>
    <w:rsid w:val="004301C1"/>
    <w:rsid w:val="004303F7"/>
    <w:rsid w:val="00430C76"/>
    <w:rsid w:val="00431139"/>
    <w:rsid w:val="00431D67"/>
    <w:rsid w:val="004324D6"/>
    <w:rsid w:val="004328F9"/>
    <w:rsid w:val="00432B27"/>
    <w:rsid w:val="0043338D"/>
    <w:rsid w:val="004334E6"/>
    <w:rsid w:val="00434154"/>
    <w:rsid w:val="00434E37"/>
    <w:rsid w:val="00435D57"/>
    <w:rsid w:val="00436BF1"/>
    <w:rsid w:val="00437585"/>
    <w:rsid w:val="00440738"/>
    <w:rsid w:val="004411F2"/>
    <w:rsid w:val="00441CB4"/>
    <w:rsid w:val="00442917"/>
    <w:rsid w:val="00443A5C"/>
    <w:rsid w:val="00443F0A"/>
    <w:rsid w:val="00443F6A"/>
    <w:rsid w:val="004448DB"/>
    <w:rsid w:val="00445453"/>
    <w:rsid w:val="00445474"/>
    <w:rsid w:val="00446F4A"/>
    <w:rsid w:val="00447249"/>
    <w:rsid w:val="00450819"/>
    <w:rsid w:val="00452278"/>
    <w:rsid w:val="0045290E"/>
    <w:rsid w:val="00452CFB"/>
    <w:rsid w:val="0045304D"/>
    <w:rsid w:val="00453496"/>
    <w:rsid w:val="00453BE7"/>
    <w:rsid w:val="004547C1"/>
    <w:rsid w:val="0045514F"/>
    <w:rsid w:val="004566BB"/>
    <w:rsid w:val="00456BD3"/>
    <w:rsid w:val="00456D73"/>
    <w:rsid w:val="00457259"/>
    <w:rsid w:val="004577FA"/>
    <w:rsid w:val="00460229"/>
    <w:rsid w:val="004605AD"/>
    <w:rsid w:val="0046191E"/>
    <w:rsid w:val="0046308F"/>
    <w:rsid w:val="0046313D"/>
    <w:rsid w:val="00463474"/>
    <w:rsid w:val="00463F9F"/>
    <w:rsid w:val="0046464D"/>
    <w:rsid w:val="004649A5"/>
    <w:rsid w:val="00465A5E"/>
    <w:rsid w:val="00466480"/>
    <w:rsid w:val="00467109"/>
    <w:rsid w:val="00470457"/>
    <w:rsid w:val="004704D8"/>
    <w:rsid w:val="00472105"/>
    <w:rsid w:val="00472764"/>
    <w:rsid w:val="004727AC"/>
    <w:rsid w:val="004729CC"/>
    <w:rsid w:val="00472E4C"/>
    <w:rsid w:val="0047408E"/>
    <w:rsid w:val="00474A0B"/>
    <w:rsid w:val="0047555E"/>
    <w:rsid w:val="00475C2A"/>
    <w:rsid w:val="00476583"/>
    <w:rsid w:val="00476746"/>
    <w:rsid w:val="00476D43"/>
    <w:rsid w:val="00476DB2"/>
    <w:rsid w:val="004776A9"/>
    <w:rsid w:val="00477C4F"/>
    <w:rsid w:val="00477E06"/>
    <w:rsid w:val="00480BB2"/>
    <w:rsid w:val="0048110C"/>
    <w:rsid w:val="00481D10"/>
    <w:rsid w:val="00482232"/>
    <w:rsid w:val="004824AC"/>
    <w:rsid w:val="004837BC"/>
    <w:rsid w:val="00483D8F"/>
    <w:rsid w:val="004841FD"/>
    <w:rsid w:val="00484C44"/>
    <w:rsid w:val="00484F00"/>
    <w:rsid w:val="004850BC"/>
    <w:rsid w:val="004854D7"/>
    <w:rsid w:val="004866CB"/>
    <w:rsid w:val="00486B79"/>
    <w:rsid w:val="00486C98"/>
    <w:rsid w:val="004870DC"/>
    <w:rsid w:val="004901E3"/>
    <w:rsid w:val="0049088A"/>
    <w:rsid w:val="00491F5D"/>
    <w:rsid w:val="004926DD"/>
    <w:rsid w:val="00492D06"/>
    <w:rsid w:val="00492ECE"/>
    <w:rsid w:val="0049305F"/>
    <w:rsid w:val="0049329F"/>
    <w:rsid w:val="00494776"/>
    <w:rsid w:val="00496D75"/>
    <w:rsid w:val="004A0D52"/>
    <w:rsid w:val="004A1C70"/>
    <w:rsid w:val="004A1C90"/>
    <w:rsid w:val="004A2ED3"/>
    <w:rsid w:val="004A2F5E"/>
    <w:rsid w:val="004A57FB"/>
    <w:rsid w:val="004A659A"/>
    <w:rsid w:val="004A7E57"/>
    <w:rsid w:val="004B0319"/>
    <w:rsid w:val="004B1863"/>
    <w:rsid w:val="004B189A"/>
    <w:rsid w:val="004B195C"/>
    <w:rsid w:val="004B1F4B"/>
    <w:rsid w:val="004B2346"/>
    <w:rsid w:val="004B2401"/>
    <w:rsid w:val="004B27A2"/>
    <w:rsid w:val="004B28CE"/>
    <w:rsid w:val="004B2BE3"/>
    <w:rsid w:val="004B2F85"/>
    <w:rsid w:val="004B3FEE"/>
    <w:rsid w:val="004B651C"/>
    <w:rsid w:val="004B7DA3"/>
    <w:rsid w:val="004C05CB"/>
    <w:rsid w:val="004C08EF"/>
    <w:rsid w:val="004C0CD2"/>
    <w:rsid w:val="004C1007"/>
    <w:rsid w:val="004C1867"/>
    <w:rsid w:val="004C345D"/>
    <w:rsid w:val="004C38CB"/>
    <w:rsid w:val="004C3DDF"/>
    <w:rsid w:val="004C52BE"/>
    <w:rsid w:val="004C681C"/>
    <w:rsid w:val="004C7D2D"/>
    <w:rsid w:val="004D086F"/>
    <w:rsid w:val="004D0E13"/>
    <w:rsid w:val="004D15B8"/>
    <w:rsid w:val="004D21E2"/>
    <w:rsid w:val="004D2791"/>
    <w:rsid w:val="004D2E84"/>
    <w:rsid w:val="004D32AE"/>
    <w:rsid w:val="004D3617"/>
    <w:rsid w:val="004D475C"/>
    <w:rsid w:val="004D4AE3"/>
    <w:rsid w:val="004D513C"/>
    <w:rsid w:val="004D5AD0"/>
    <w:rsid w:val="004D6088"/>
    <w:rsid w:val="004D784D"/>
    <w:rsid w:val="004D79FB"/>
    <w:rsid w:val="004E04A7"/>
    <w:rsid w:val="004E04CE"/>
    <w:rsid w:val="004E1166"/>
    <w:rsid w:val="004E12E7"/>
    <w:rsid w:val="004E1678"/>
    <w:rsid w:val="004E1F46"/>
    <w:rsid w:val="004E262D"/>
    <w:rsid w:val="004E4297"/>
    <w:rsid w:val="004E4362"/>
    <w:rsid w:val="004E4674"/>
    <w:rsid w:val="004E4783"/>
    <w:rsid w:val="004E4D2A"/>
    <w:rsid w:val="004E630A"/>
    <w:rsid w:val="004E7678"/>
    <w:rsid w:val="004F0D89"/>
    <w:rsid w:val="004F1AFA"/>
    <w:rsid w:val="004F21E5"/>
    <w:rsid w:val="004F2212"/>
    <w:rsid w:val="004F2232"/>
    <w:rsid w:val="004F2864"/>
    <w:rsid w:val="004F2E3D"/>
    <w:rsid w:val="004F44C5"/>
    <w:rsid w:val="00500584"/>
    <w:rsid w:val="00500A9E"/>
    <w:rsid w:val="00501303"/>
    <w:rsid w:val="00501E1B"/>
    <w:rsid w:val="0050203E"/>
    <w:rsid w:val="005026F7"/>
    <w:rsid w:val="0050283E"/>
    <w:rsid w:val="005036F7"/>
    <w:rsid w:val="00504C14"/>
    <w:rsid w:val="005050F6"/>
    <w:rsid w:val="00505FD7"/>
    <w:rsid w:val="005062FF"/>
    <w:rsid w:val="0050697B"/>
    <w:rsid w:val="00506E06"/>
    <w:rsid w:val="00506F32"/>
    <w:rsid w:val="0050735A"/>
    <w:rsid w:val="00510DDE"/>
    <w:rsid w:val="00511567"/>
    <w:rsid w:val="00512C8B"/>
    <w:rsid w:val="00512EF8"/>
    <w:rsid w:val="005132F2"/>
    <w:rsid w:val="00513D22"/>
    <w:rsid w:val="005148B1"/>
    <w:rsid w:val="00514C7A"/>
    <w:rsid w:val="00514EBF"/>
    <w:rsid w:val="005158EE"/>
    <w:rsid w:val="00517F50"/>
    <w:rsid w:val="00520C8F"/>
    <w:rsid w:val="00520FAB"/>
    <w:rsid w:val="0052116F"/>
    <w:rsid w:val="00521F14"/>
    <w:rsid w:val="00522E5C"/>
    <w:rsid w:val="00523021"/>
    <w:rsid w:val="00524C9B"/>
    <w:rsid w:val="00524D77"/>
    <w:rsid w:val="00527016"/>
    <w:rsid w:val="00527158"/>
    <w:rsid w:val="005273CF"/>
    <w:rsid w:val="00527B92"/>
    <w:rsid w:val="00527C56"/>
    <w:rsid w:val="0053038B"/>
    <w:rsid w:val="0053085D"/>
    <w:rsid w:val="00531206"/>
    <w:rsid w:val="0053212F"/>
    <w:rsid w:val="005322D9"/>
    <w:rsid w:val="00533CC2"/>
    <w:rsid w:val="005356D7"/>
    <w:rsid w:val="00536E77"/>
    <w:rsid w:val="0053701F"/>
    <w:rsid w:val="00537672"/>
    <w:rsid w:val="005376B2"/>
    <w:rsid w:val="0054066A"/>
    <w:rsid w:val="00540A90"/>
    <w:rsid w:val="00541775"/>
    <w:rsid w:val="00541DB9"/>
    <w:rsid w:val="0054312B"/>
    <w:rsid w:val="005432EB"/>
    <w:rsid w:val="00545EB1"/>
    <w:rsid w:val="00546AA6"/>
    <w:rsid w:val="00546F10"/>
    <w:rsid w:val="0054742C"/>
    <w:rsid w:val="0054798E"/>
    <w:rsid w:val="005519B7"/>
    <w:rsid w:val="0055209F"/>
    <w:rsid w:val="00552344"/>
    <w:rsid w:val="0055258B"/>
    <w:rsid w:val="00552AD6"/>
    <w:rsid w:val="0055304D"/>
    <w:rsid w:val="005530A9"/>
    <w:rsid w:val="00553A16"/>
    <w:rsid w:val="0055418E"/>
    <w:rsid w:val="005552D6"/>
    <w:rsid w:val="005568A6"/>
    <w:rsid w:val="00556D68"/>
    <w:rsid w:val="0055718E"/>
    <w:rsid w:val="0056134E"/>
    <w:rsid w:val="00561EE5"/>
    <w:rsid w:val="00562004"/>
    <w:rsid w:val="0056217D"/>
    <w:rsid w:val="0056291B"/>
    <w:rsid w:val="00562982"/>
    <w:rsid w:val="00562DAE"/>
    <w:rsid w:val="00562F03"/>
    <w:rsid w:val="00564092"/>
    <w:rsid w:val="00564848"/>
    <w:rsid w:val="00565DC0"/>
    <w:rsid w:val="00566538"/>
    <w:rsid w:val="005665CB"/>
    <w:rsid w:val="00567D96"/>
    <w:rsid w:val="005706E1"/>
    <w:rsid w:val="00572DEF"/>
    <w:rsid w:val="005752B2"/>
    <w:rsid w:val="0057552E"/>
    <w:rsid w:val="00575585"/>
    <w:rsid w:val="005756F6"/>
    <w:rsid w:val="00576439"/>
    <w:rsid w:val="00576C80"/>
    <w:rsid w:val="00576F0F"/>
    <w:rsid w:val="00576FB4"/>
    <w:rsid w:val="00577542"/>
    <w:rsid w:val="00577FF1"/>
    <w:rsid w:val="005811A9"/>
    <w:rsid w:val="005814A4"/>
    <w:rsid w:val="005819D6"/>
    <w:rsid w:val="00581B09"/>
    <w:rsid w:val="0058297B"/>
    <w:rsid w:val="00582D0E"/>
    <w:rsid w:val="00582DBB"/>
    <w:rsid w:val="00582EEB"/>
    <w:rsid w:val="00584912"/>
    <w:rsid w:val="0058538B"/>
    <w:rsid w:val="005861F6"/>
    <w:rsid w:val="005865AA"/>
    <w:rsid w:val="0058680A"/>
    <w:rsid w:val="00586B35"/>
    <w:rsid w:val="005874C7"/>
    <w:rsid w:val="00587DE0"/>
    <w:rsid w:val="00590332"/>
    <w:rsid w:val="00590556"/>
    <w:rsid w:val="00590CCD"/>
    <w:rsid w:val="00591C7A"/>
    <w:rsid w:val="0059403A"/>
    <w:rsid w:val="00595117"/>
    <w:rsid w:val="00595264"/>
    <w:rsid w:val="00595524"/>
    <w:rsid w:val="00595BFA"/>
    <w:rsid w:val="00595CA2"/>
    <w:rsid w:val="00596209"/>
    <w:rsid w:val="005969D0"/>
    <w:rsid w:val="0059706C"/>
    <w:rsid w:val="00597A1D"/>
    <w:rsid w:val="005A05D3"/>
    <w:rsid w:val="005A160F"/>
    <w:rsid w:val="005A2640"/>
    <w:rsid w:val="005A2E5B"/>
    <w:rsid w:val="005A2F3D"/>
    <w:rsid w:val="005A3FBE"/>
    <w:rsid w:val="005A4909"/>
    <w:rsid w:val="005A57A8"/>
    <w:rsid w:val="005A5964"/>
    <w:rsid w:val="005A5CC3"/>
    <w:rsid w:val="005A5DEE"/>
    <w:rsid w:val="005A725A"/>
    <w:rsid w:val="005A759D"/>
    <w:rsid w:val="005B008A"/>
    <w:rsid w:val="005B012F"/>
    <w:rsid w:val="005B0646"/>
    <w:rsid w:val="005B07B8"/>
    <w:rsid w:val="005B0B2F"/>
    <w:rsid w:val="005B1E07"/>
    <w:rsid w:val="005B2030"/>
    <w:rsid w:val="005B247A"/>
    <w:rsid w:val="005B3C45"/>
    <w:rsid w:val="005B422B"/>
    <w:rsid w:val="005B661D"/>
    <w:rsid w:val="005B663B"/>
    <w:rsid w:val="005B6703"/>
    <w:rsid w:val="005B7557"/>
    <w:rsid w:val="005B76F0"/>
    <w:rsid w:val="005C0504"/>
    <w:rsid w:val="005C05D7"/>
    <w:rsid w:val="005C0CAB"/>
    <w:rsid w:val="005C1047"/>
    <w:rsid w:val="005C149D"/>
    <w:rsid w:val="005C1A3E"/>
    <w:rsid w:val="005C236F"/>
    <w:rsid w:val="005C2B61"/>
    <w:rsid w:val="005C2C49"/>
    <w:rsid w:val="005C33DA"/>
    <w:rsid w:val="005C3630"/>
    <w:rsid w:val="005C45A7"/>
    <w:rsid w:val="005C6B2B"/>
    <w:rsid w:val="005C7261"/>
    <w:rsid w:val="005C7705"/>
    <w:rsid w:val="005C7975"/>
    <w:rsid w:val="005C7F6C"/>
    <w:rsid w:val="005D0154"/>
    <w:rsid w:val="005D1041"/>
    <w:rsid w:val="005D11D6"/>
    <w:rsid w:val="005D13BD"/>
    <w:rsid w:val="005D4D4B"/>
    <w:rsid w:val="005D591C"/>
    <w:rsid w:val="005D5D98"/>
    <w:rsid w:val="005D6A9B"/>
    <w:rsid w:val="005D6BE8"/>
    <w:rsid w:val="005E09E7"/>
    <w:rsid w:val="005E0AA3"/>
    <w:rsid w:val="005E2C5C"/>
    <w:rsid w:val="005E2DE6"/>
    <w:rsid w:val="005E30A0"/>
    <w:rsid w:val="005E4862"/>
    <w:rsid w:val="005E5858"/>
    <w:rsid w:val="005E5A10"/>
    <w:rsid w:val="005E6154"/>
    <w:rsid w:val="005E6C77"/>
    <w:rsid w:val="005E6FFE"/>
    <w:rsid w:val="005F022D"/>
    <w:rsid w:val="005F107B"/>
    <w:rsid w:val="005F140B"/>
    <w:rsid w:val="005F1CE9"/>
    <w:rsid w:val="005F28E3"/>
    <w:rsid w:val="005F3163"/>
    <w:rsid w:val="005F3D90"/>
    <w:rsid w:val="005F5897"/>
    <w:rsid w:val="005F6607"/>
    <w:rsid w:val="00600A2E"/>
    <w:rsid w:val="00601C56"/>
    <w:rsid w:val="00602B20"/>
    <w:rsid w:val="00603C46"/>
    <w:rsid w:val="00605F60"/>
    <w:rsid w:val="00605F9E"/>
    <w:rsid w:val="00607486"/>
    <w:rsid w:val="00607C1C"/>
    <w:rsid w:val="006103ED"/>
    <w:rsid w:val="0061052E"/>
    <w:rsid w:val="00610B27"/>
    <w:rsid w:val="00610B2D"/>
    <w:rsid w:val="00610BAD"/>
    <w:rsid w:val="00610E91"/>
    <w:rsid w:val="00611DA5"/>
    <w:rsid w:val="0061222D"/>
    <w:rsid w:val="00612333"/>
    <w:rsid w:val="00613A2B"/>
    <w:rsid w:val="00614722"/>
    <w:rsid w:val="00614AEC"/>
    <w:rsid w:val="0061533F"/>
    <w:rsid w:val="006158E9"/>
    <w:rsid w:val="0061648D"/>
    <w:rsid w:val="006169DD"/>
    <w:rsid w:val="00616BA2"/>
    <w:rsid w:val="00616E05"/>
    <w:rsid w:val="00617F42"/>
    <w:rsid w:val="0062040E"/>
    <w:rsid w:val="00620494"/>
    <w:rsid w:val="0062126C"/>
    <w:rsid w:val="00621DE5"/>
    <w:rsid w:val="00622807"/>
    <w:rsid w:val="006241F6"/>
    <w:rsid w:val="00624205"/>
    <w:rsid w:val="00624786"/>
    <w:rsid w:val="00624B5A"/>
    <w:rsid w:val="00624BD5"/>
    <w:rsid w:val="00625706"/>
    <w:rsid w:val="00625D29"/>
    <w:rsid w:val="0062618A"/>
    <w:rsid w:val="006261B2"/>
    <w:rsid w:val="00627D1E"/>
    <w:rsid w:val="006306A6"/>
    <w:rsid w:val="00630DE6"/>
    <w:rsid w:val="00630FBF"/>
    <w:rsid w:val="006318F5"/>
    <w:rsid w:val="00633B3D"/>
    <w:rsid w:val="00633FE9"/>
    <w:rsid w:val="006342B4"/>
    <w:rsid w:val="00634837"/>
    <w:rsid w:val="00634DBE"/>
    <w:rsid w:val="00635B5A"/>
    <w:rsid w:val="006370DD"/>
    <w:rsid w:val="00637C9A"/>
    <w:rsid w:val="006400FB"/>
    <w:rsid w:val="00640906"/>
    <w:rsid w:val="00640A32"/>
    <w:rsid w:val="006415CA"/>
    <w:rsid w:val="00641907"/>
    <w:rsid w:val="00641C89"/>
    <w:rsid w:val="00643BF1"/>
    <w:rsid w:val="0064409D"/>
    <w:rsid w:val="006449CB"/>
    <w:rsid w:val="00645C46"/>
    <w:rsid w:val="00646371"/>
    <w:rsid w:val="006463D1"/>
    <w:rsid w:val="00646415"/>
    <w:rsid w:val="00646436"/>
    <w:rsid w:val="00647F4C"/>
    <w:rsid w:val="006515C6"/>
    <w:rsid w:val="0065170C"/>
    <w:rsid w:val="00651B39"/>
    <w:rsid w:val="00653445"/>
    <w:rsid w:val="006535AF"/>
    <w:rsid w:val="006546D2"/>
    <w:rsid w:val="00654819"/>
    <w:rsid w:val="00654951"/>
    <w:rsid w:val="006552CF"/>
    <w:rsid w:val="00655C14"/>
    <w:rsid w:val="0065619D"/>
    <w:rsid w:val="0065740A"/>
    <w:rsid w:val="00657E1C"/>
    <w:rsid w:val="0066013F"/>
    <w:rsid w:val="006603C0"/>
    <w:rsid w:val="00660F4C"/>
    <w:rsid w:val="006612BD"/>
    <w:rsid w:val="00661A57"/>
    <w:rsid w:val="00663380"/>
    <w:rsid w:val="00663A91"/>
    <w:rsid w:val="00663D7B"/>
    <w:rsid w:val="00663DCF"/>
    <w:rsid w:val="00663E47"/>
    <w:rsid w:val="006640C8"/>
    <w:rsid w:val="0066440A"/>
    <w:rsid w:val="00664CF7"/>
    <w:rsid w:val="00666E07"/>
    <w:rsid w:val="00667331"/>
    <w:rsid w:val="00667EB4"/>
    <w:rsid w:val="00667EFF"/>
    <w:rsid w:val="00670A02"/>
    <w:rsid w:val="00671243"/>
    <w:rsid w:val="006714AE"/>
    <w:rsid w:val="00672349"/>
    <w:rsid w:val="006725BD"/>
    <w:rsid w:val="00672781"/>
    <w:rsid w:val="006742E7"/>
    <w:rsid w:val="00674474"/>
    <w:rsid w:val="00674853"/>
    <w:rsid w:val="00676241"/>
    <w:rsid w:val="00676371"/>
    <w:rsid w:val="00676C3D"/>
    <w:rsid w:val="00676E1A"/>
    <w:rsid w:val="0067721A"/>
    <w:rsid w:val="00677BCF"/>
    <w:rsid w:val="00677D87"/>
    <w:rsid w:val="0068010C"/>
    <w:rsid w:val="006806B3"/>
    <w:rsid w:val="00680E5E"/>
    <w:rsid w:val="00681676"/>
    <w:rsid w:val="00681A6A"/>
    <w:rsid w:val="00682914"/>
    <w:rsid w:val="00684235"/>
    <w:rsid w:val="0068485A"/>
    <w:rsid w:val="00684A8A"/>
    <w:rsid w:val="0068501E"/>
    <w:rsid w:val="0068537B"/>
    <w:rsid w:val="00685534"/>
    <w:rsid w:val="00685D70"/>
    <w:rsid w:val="0068656C"/>
    <w:rsid w:val="006867BE"/>
    <w:rsid w:val="006869B4"/>
    <w:rsid w:val="006876AE"/>
    <w:rsid w:val="00687CEB"/>
    <w:rsid w:val="00687FE8"/>
    <w:rsid w:val="00690449"/>
    <w:rsid w:val="00690940"/>
    <w:rsid w:val="00692358"/>
    <w:rsid w:val="00692931"/>
    <w:rsid w:val="00692AD6"/>
    <w:rsid w:val="00693560"/>
    <w:rsid w:val="00693C2A"/>
    <w:rsid w:val="0069420C"/>
    <w:rsid w:val="00695C79"/>
    <w:rsid w:val="00696C01"/>
    <w:rsid w:val="006A1BBE"/>
    <w:rsid w:val="006A2060"/>
    <w:rsid w:val="006A2E2D"/>
    <w:rsid w:val="006A40C0"/>
    <w:rsid w:val="006A4122"/>
    <w:rsid w:val="006A4A26"/>
    <w:rsid w:val="006A583F"/>
    <w:rsid w:val="006A5BC4"/>
    <w:rsid w:val="006A61C5"/>
    <w:rsid w:val="006A668D"/>
    <w:rsid w:val="006A7271"/>
    <w:rsid w:val="006B056D"/>
    <w:rsid w:val="006B06AF"/>
    <w:rsid w:val="006B0A23"/>
    <w:rsid w:val="006B0C63"/>
    <w:rsid w:val="006B0CEA"/>
    <w:rsid w:val="006B1293"/>
    <w:rsid w:val="006B165C"/>
    <w:rsid w:val="006B16A7"/>
    <w:rsid w:val="006B1F87"/>
    <w:rsid w:val="006B2864"/>
    <w:rsid w:val="006B2B0C"/>
    <w:rsid w:val="006B3635"/>
    <w:rsid w:val="006B3B41"/>
    <w:rsid w:val="006B479A"/>
    <w:rsid w:val="006B48A1"/>
    <w:rsid w:val="006B562F"/>
    <w:rsid w:val="006B5E66"/>
    <w:rsid w:val="006B7C35"/>
    <w:rsid w:val="006B7EFC"/>
    <w:rsid w:val="006C12E3"/>
    <w:rsid w:val="006C15D7"/>
    <w:rsid w:val="006C17CE"/>
    <w:rsid w:val="006C1B12"/>
    <w:rsid w:val="006C1FF8"/>
    <w:rsid w:val="006C3F31"/>
    <w:rsid w:val="006C47C4"/>
    <w:rsid w:val="006C4B70"/>
    <w:rsid w:val="006C4CC9"/>
    <w:rsid w:val="006C5C72"/>
    <w:rsid w:val="006C5EDF"/>
    <w:rsid w:val="006C623B"/>
    <w:rsid w:val="006C663C"/>
    <w:rsid w:val="006C6CD3"/>
    <w:rsid w:val="006D011C"/>
    <w:rsid w:val="006D0C76"/>
    <w:rsid w:val="006D172D"/>
    <w:rsid w:val="006D2DF1"/>
    <w:rsid w:val="006D33E5"/>
    <w:rsid w:val="006D3646"/>
    <w:rsid w:val="006D39BD"/>
    <w:rsid w:val="006D426E"/>
    <w:rsid w:val="006D4C33"/>
    <w:rsid w:val="006D4CF8"/>
    <w:rsid w:val="006D4D95"/>
    <w:rsid w:val="006D5418"/>
    <w:rsid w:val="006D602A"/>
    <w:rsid w:val="006D6106"/>
    <w:rsid w:val="006D6345"/>
    <w:rsid w:val="006D749D"/>
    <w:rsid w:val="006E01C1"/>
    <w:rsid w:val="006E0415"/>
    <w:rsid w:val="006E05E6"/>
    <w:rsid w:val="006E0D52"/>
    <w:rsid w:val="006E21C3"/>
    <w:rsid w:val="006E272C"/>
    <w:rsid w:val="006E27F5"/>
    <w:rsid w:val="006E30CB"/>
    <w:rsid w:val="006E3DC5"/>
    <w:rsid w:val="006E4FBD"/>
    <w:rsid w:val="006E75CE"/>
    <w:rsid w:val="006F0C42"/>
    <w:rsid w:val="006F17FA"/>
    <w:rsid w:val="006F1A70"/>
    <w:rsid w:val="006F3F74"/>
    <w:rsid w:val="006F3FC9"/>
    <w:rsid w:val="006F41BE"/>
    <w:rsid w:val="006F564A"/>
    <w:rsid w:val="006F6504"/>
    <w:rsid w:val="006F6E29"/>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494A"/>
    <w:rsid w:val="007052C3"/>
    <w:rsid w:val="0070563C"/>
    <w:rsid w:val="00705A9F"/>
    <w:rsid w:val="007078AF"/>
    <w:rsid w:val="00710850"/>
    <w:rsid w:val="00710B50"/>
    <w:rsid w:val="0071187A"/>
    <w:rsid w:val="00711DC8"/>
    <w:rsid w:val="007121FD"/>
    <w:rsid w:val="00712439"/>
    <w:rsid w:val="00712BFA"/>
    <w:rsid w:val="00712D9F"/>
    <w:rsid w:val="00712F23"/>
    <w:rsid w:val="00713F89"/>
    <w:rsid w:val="00713FAF"/>
    <w:rsid w:val="00714D05"/>
    <w:rsid w:val="007151A4"/>
    <w:rsid w:val="007153AA"/>
    <w:rsid w:val="007208C0"/>
    <w:rsid w:val="00720A4E"/>
    <w:rsid w:val="00720DDF"/>
    <w:rsid w:val="00720F62"/>
    <w:rsid w:val="00721009"/>
    <w:rsid w:val="00721B39"/>
    <w:rsid w:val="007226FA"/>
    <w:rsid w:val="00722DD6"/>
    <w:rsid w:val="00723122"/>
    <w:rsid w:val="00724AD8"/>
    <w:rsid w:val="00724F8D"/>
    <w:rsid w:val="007250D6"/>
    <w:rsid w:val="00725777"/>
    <w:rsid w:val="0072577B"/>
    <w:rsid w:val="00725D2D"/>
    <w:rsid w:val="00725FA4"/>
    <w:rsid w:val="007270B9"/>
    <w:rsid w:val="00727BEC"/>
    <w:rsid w:val="00730DD5"/>
    <w:rsid w:val="007310E4"/>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4285"/>
    <w:rsid w:val="0074543C"/>
    <w:rsid w:val="00745A07"/>
    <w:rsid w:val="00745D9F"/>
    <w:rsid w:val="007472C2"/>
    <w:rsid w:val="007476C6"/>
    <w:rsid w:val="00747B6E"/>
    <w:rsid w:val="0075039E"/>
    <w:rsid w:val="00750AA0"/>
    <w:rsid w:val="00752063"/>
    <w:rsid w:val="00753587"/>
    <w:rsid w:val="00754881"/>
    <w:rsid w:val="00754F9C"/>
    <w:rsid w:val="00755E08"/>
    <w:rsid w:val="00756132"/>
    <w:rsid w:val="00756133"/>
    <w:rsid w:val="00757514"/>
    <w:rsid w:val="00761126"/>
    <w:rsid w:val="007612D6"/>
    <w:rsid w:val="00761502"/>
    <w:rsid w:val="007618D0"/>
    <w:rsid w:val="007618F6"/>
    <w:rsid w:val="00761DA5"/>
    <w:rsid w:val="007628F4"/>
    <w:rsid w:val="007629A6"/>
    <w:rsid w:val="00763099"/>
    <w:rsid w:val="0076320A"/>
    <w:rsid w:val="00763CB5"/>
    <w:rsid w:val="00765998"/>
    <w:rsid w:val="00766278"/>
    <w:rsid w:val="007672C6"/>
    <w:rsid w:val="0077005B"/>
    <w:rsid w:val="00771F63"/>
    <w:rsid w:val="007738A5"/>
    <w:rsid w:val="007739A0"/>
    <w:rsid w:val="00774C5B"/>
    <w:rsid w:val="00774CF3"/>
    <w:rsid w:val="00775E10"/>
    <w:rsid w:val="0077756A"/>
    <w:rsid w:val="00777A1E"/>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ACA"/>
    <w:rsid w:val="00787F6E"/>
    <w:rsid w:val="007903F5"/>
    <w:rsid w:val="00790C9F"/>
    <w:rsid w:val="00791B00"/>
    <w:rsid w:val="00791B03"/>
    <w:rsid w:val="00791CCE"/>
    <w:rsid w:val="00791D4F"/>
    <w:rsid w:val="0079295F"/>
    <w:rsid w:val="00792D12"/>
    <w:rsid w:val="007939B5"/>
    <w:rsid w:val="00793C68"/>
    <w:rsid w:val="0079416A"/>
    <w:rsid w:val="00794EC7"/>
    <w:rsid w:val="00795888"/>
    <w:rsid w:val="00795B44"/>
    <w:rsid w:val="00796305"/>
    <w:rsid w:val="00796A11"/>
    <w:rsid w:val="00797EA1"/>
    <w:rsid w:val="007A073B"/>
    <w:rsid w:val="007A092A"/>
    <w:rsid w:val="007A0D94"/>
    <w:rsid w:val="007A0FAE"/>
    <w:rsid w:val="007A2295"/>
    <w:rsid w:val="007A2D71"/>
    <w:rsid w:val="007A2E6D"/>
    <w:rsid w:val="007A2E83"/>
    <w:rsid w:val="007A30C0"/>
    <w:rsid w:val="007A3396"/>
    <w:rsid w:val="007A3ED0"/>
    <w:rsid w:val="007A439F"/>
    <w:rsid w:val="007A4635"/>
    <w:rsid w:val="007A4EA6"/>
    <w:rsid w:val="007A56CF"/>
    <w:rsid w:val="007A680D"/>
    <w:rsid w:val="007A710B"/>
    <w:rsid w:val="007A75FC"/>
    <w:rsid w:val="007A7A15"/>
    <w:rsid w:val="007A7BAD"/>
    <w:rsid w:val="007A7FBF"/>
    <w:rsid w:val="007B174B"/>
    <w:rsid w:val="007B1AAF"/>
    <w:rsid w:val="007B2DEC"/>
    <w:rsid w:val="007B3610"/>
    <w:rsid w:val="007B3849"/>
    <w:rsid w:val="007B3DB1"/>
    <w:rsid w:val="007B4064"/>
    <w:rsid w:val="007B4125"/>
    <w:rsid w:val="007B4908"/>
    <w:rsid w:val="007B52B8"/>
    <w:rsid w:val="007B59AD"/>
    <w:rsid w:val="007B5CE3"/>
    <w:rsid w:val="007B7802"/>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D0412"/>
    <w:rsid w:val="007D1C11"/>
    <w:rsid w:val="007D253B"/>
    <w:rsid w:val="007D26B3"/>
    <w:rsid w:val="007D34BC"/>
    <w:rsid w:val="007D3ADD"/>
    <w:rsid w:val="007D426C"/>
    <w:rsid w:val="007D489E"/>
    <w:rsid w:val="007D4E0F"/>
    <w:rsid w:val="007D4F68"/>
    <w:rsid w:val="007D5423"/>
    <w:rsid w:val="007D572C"/>
    <w:rsid w:val="007D5C5E"/>
    <w:rsid w:val="007D5CC8"/>
    <w:rsid w:val="007D6C8D"/>
    <w:rsid w:val="007D71C1"/>
    <w:rsid w:val="007D723A"/>
    <w:rsid w:val="007D7FBE"/>
    <w:rsid w:val="007E07EB"/>
    <w:rsid w:val="007E0A5D"/>
    <w:rsid w:val="007E0B5B"/>
    <w:rsid w:val="007E1429"/>
    <w:rsid w:val="007E14F8"/>
    <w:rsid w:val="007E1C48"/>
    <w:rsid w:val="007E1C96"/>
    <w:rsid w:val="007E2804"/>
    <w:rsid w:val="007E28B1"/>
    <w:rsid w:val="007E3C0E"/>
    <w:rsid w:val="007E3C70"/>
    <w:rsid w:val="007E42DD"/>
    <w:rsid w:val="007E4695"/>
    <w:rsid w:val="007E49B7"/>
    <w:rsid w:val="007E5635"/>
    <w:rsid w:val="007E6C5F"/>
    <w:rsid w:val="007E6DA7"/>
    <w:rsid w:val="007E6EE0"/>
    <w:rsid w:val="007E75A6"/>
    <w:rsid w:val="007F09B9"/>
    <w:rsid w:val="007F0C7F"/>
    <w:rsid w:val="007F1009"/>
    <w:rsid w:val="007F22D0"/>
    <w:rsid w:val="007F2AAA"/>
    <w:rsid w:val="007F2EB7"/>
    <w:rsid w:val="007F2EEF"/>
    <w:rsid w:val="007F3C19"/>
    <w:rsid w:val="007F4089"/>
    <w:rsid w:val="007F433E"/>
    <w:rsid w:val="007F4466"/>
    <w:rsid w:val="007F4B69"/>
    <w:rsid w:val="007F4FCC"/>
    <w:rsid w:val="007F5082"/>
    <w:rsid w:val="007F568E"/>
    <w:rsid w:val="007F5844"/>
    <w:rsid w:val="007F60AD"/>
    <w:rsid w:val="007F7686"/>
    <w:rsid w:val="008003B0"/>
    <w:rsid w:val="00800941"/>
    <w:rsid w:val="00800F0F"/>
    <w:rsid w:val="00801CAA"/>
    <w:rsid w:val="00802A18"/>
    <w:rsid w:val="00802BE1"/>
    <w:rsid w:val="00802EC4"/>
    <w:rsid w:val="00803733"/>
    <w:rsid w:val="00804125"/>
    <w:rsid w:val="0080468B"/>
    <w:rsid w:val="00804A6E"/>
    <w:rsid w:val="00805AF4"/>
    <w:rsid w:val="00805BAB"/>
    <w:rsid w:val="00805C46"/>
    <w:rsid w:val="0080663A"/>
    <w:rsid w:val="008067EB"/>
    <w:rsid w:val="008068AA"/>
    <w:rsid w:val="00806EDC"/>
    <w:rsid w:val="008071DF"/>
    <w:rsid w:val="00807FD7"/>
    <w:rsid w:val="0081076A"/>
    <w:rsid w:val="008107E6"/>
    <w:rsid w:val="008109FA"/>
    <w:rsid w:val="00811490"/>
    <w:rsid w:val="00811A99"/>
    <w:rsid w:val="00811F7A"/>
    <w:rsid w:val="00812AC5"/>
    <w:rsid w:val="00812C03"/>
    <w:rsid w:val="00813984"/>
    <w:rsid w:val="008140B0"/>
    <w:rsid w:val="0081410D"/>
    <w:rsid w:val="0081430D"/>
    <w:rsid w:val="00814577"/>
    <w:rsid w:val="008146A3"/>
    <w:rsid w:val="00814C55"/>
    <w:rsid w:val="00815694"/>
    <w:rsid w:val="008156AC"/>
    <w:rsid w:val="0081576F"/>
    <w:rsid w:val="00815A39"/>
    <w:rsid w:val="00815C60"/>
    <w:rsid w:val="00816062"/>
    <w:rsid w:val="00817344"/>
    <w:rsid w:val="00817978"/>
    <w:rsid w:val="00817FB6"/>
    <w:rsid w:val="00820897"/>
    <w:rsid w:val="00821C90"/>
    <w:rsid w:val="008223D9"/>
    <w:rsid w:val="00822422"/>
    <w:rsid w:val="008224D9"/>
    <w:rsid w:val="0082316E"/>
    <w:rsid w:val="008239A2"/>
    <w:rsid w:val="00823A79"/>
    <w:rsid w:val="00823AE6"/>
    <w:rsid w:val="00823D46"/>
    <w:rsid w:val="008266F6"/>
    <w:rsid w:val="00826A4F"/>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10"/>
    <w:rsid w:val="00836466"/>
    <w:rsid w:val="008371E4"/>
    <w:rsid w:val="008372B9"/>
    <w:rsid w:val="0083791C"/>
    <w:rsid w:val="00837953"/>
    <w:rsid w:val="00840B49"/>
    <w:rsid w:val="00841816"/>
    <w:rsid w:val="008419E1"/>
    <w:rsid w:val="00841D49"/>
    <w:rsid w:val="00842B3A"/>
    <w:rsid w:val="00843E5E"/>
    <w:rsid w:val="008447D9"/>
    <w:rsid w:val="00845137"/>
    <w:rsid w:val="00845475"/>
    <w:rsid w:val="00845E69"/>
    <w:rsid w:val="00846313"/>
    <w:rsid w:val="00846AAB"/>
    <w:rsid w:val="00846C76"/>
    <w:rsid w:val="008474E4"/>
    <w:rsid w:val="00847A49"/>
    <w:rsid w:val="0085042C"/>
    <w:rsid w:val="00850668"/>
    <w:rsid w:val="00851A3E"/>
    <w:rsid w:val="0085259F"/>
    <w:rsid w:val="00852E51"/>
    <w:rsid w:val="0085328A"/>
    <w:rsid w:val="008537C2"/>
    <w:rsid w:val="0085389C"/>
    <w:rsid w:val="00854435"/>
    <w:rsid w:val="00854D2E"/>
    <w:rsid w:val="00855410"/>
    <w:rsid w:val="00855F00"/>
    <w:rsid w:val="00856849"/>
    <w:rsid w:val="00856E40"/>
    <w:rsid w:val="008577D4"/>
    <w:rsid w:val="00857A0D"/>
    <w:rsid w:val="00857D8D"/>
    <w:rsid w:val="00860BD3"/>
    <w:rsid w:val="0086103D"/>
    <w:rsid w:val="00861C1B"/>
    <w:rsid w:val="00861DA7"/>
    <w:rsid w:val="00862503"/>
    <w:rsid w:val="008631C0"/>
    <w:rsid w:val="00863A36"/>
    <w:rsid w:val="00863EC7"/>
    <w:rsid w:val="00864648"/>
    <w:rsid w:val="00864A49"/>
    <w:rsid w:val="00864BCD"/>
    <w:rsid w:val="00864ECB"/>
    <w:rsid w:val="00865044"/>
    <w:rsid w:val="0086527F"/>
    <w:rsid w:val="00865510"/>
    <w:rsid w:val="00866534"/>
    <w:rsid w:val="00866621"/>
    <w:rsid w:val="00866A22"/>
    <w:rsid w:val="00867A24"/>
    <w:rsid w:val="0087178C"/>
    <w:rsid w:val="0087206C"/>
    <w:rsid w:val="00872951"/>
    <w:rsid w:val="008731F6"/>
    <w:rsid w:val="0087334B"/>
    <w:rsid w:val="00873C9D"/>
    <w:rsid w:val="00874873"/>
    <w:rsid w:val="008749FC"/>
    <w:rsid w:val="00874FE7"/>
    <w:rsid w:val="0087539C"/>
    <w:rsid w:val="008768DE"/>
    <w:rsid w:val="0087752B"/>
    <w:rsid w:val="00880635"/>
    <w:rsid w:val="008809BE"/>
    <w:rsid w:val="00880FBD"/>
    <w:rsid w:val="008815B4"/>
    <w:rsid w:val="008821EB"/>
    <w:rsid w:val="00882E67"/>
    <w:rsid w:val="00882EC3"/>
    <w:rsid w:val="00882F5A"/>
    <w:rsid w:val="00883040"/>
    <w:rsid w:val="008830AC"/>
    <w:rsid w:val="0088378C"/>
    <w:rsid w:val="008854FA"/>
    <w:rsid w:val="00885A08"/>
    <w:rsid w:val="008860AF"/>
    <w:rsid w:val="0088664B"/>
    <w:rsid w:val="0088674B"/>
    <w:rsid w:val="00886D41"/>
    <w:rsid w:val="00887084"/>
    <w:rsid w:val="008904C5"/>
    <w:rsid w:val="008906F7"/>
    <w:rsid w:val="008908D6"/>
    <w:rsid w:val="00890965"/>
    <w:rsid w:val="0089195E"/>
    <w:rsid w:val="008924F7"/>
    <w:rsid w:val="008932C3"/>
    <w:rsid w:val="008942B0"/>
    <w:rsid w:val="008947A0"/>
    <w:rsid w:val="00894B17"/>
    <w:rsid w:val="00896835"/>
    <w:rsid w:val="0089721D"/>
    <w:rsid w:val="00897A04"/>
    <w:rsid w:val="008A05F0"/>
    <w:rsid w:val="008A0B55"/>
    <w:rsid w:val="008A0D1E"/>
    <w:rsid w:val="008A0DDC"/>
    <w:rsid w:val="008A100B"/>
    <w:rsid w:val="008A137D"/>
    <w:rsid w:val="008A19FC"/>
    <w:rsid w:val="008A1D06"/>
    <w:rsid w:val="008A1FFD"/>
    <w:rsid w:val="008A224F"/>
    <w:rsid w:val="008A2D76"/>
    <w:rsid w:val="008A2DCD"/>
    <w:rsid w:val="008A2E7F"/>
    <w:rsid w:val="008A36D5"/>
    <w:rsid w:val="008A3B76"/>
    <w:rsid w:val="008A4082"/>
    <w:rsid w:val="008A4494"/>
    <w:rsid w:val="008A601B"/>
    <w:rsid w:val="008A7514"/>
    <w:rsid w:val="008A779E"/>
    <w:rsid w:val="008A7CE5"/>
    <w:rsid w:val="008B0CBD"/>
    <w:rsid w:val="008B0F44"/>
    <w:rsid w:val="008B3A64"/>
    <w:rsid w:val="008B4A5B"/>
    <w:rsid w:val="008B5F7B"/>
    <w:rsid w:val="008B64FC"/>
    <w:rsid w:val="008B7B72"/>
    <w:rsid w:val="008C031A"/>
    <w:rsid w:val="008C0489"/>
    <w:rsid w:val="008C0B6C"/>
    <w:rsid w:val="008C0CB1"/>
    <w:rsid w:val="008C0DB1"/>
    <w:rsid w:val="008C0F2C"/>
    <w:rsid w:val="008C1EC8"/>
    <w:rsid w:val="008C2423"/>
    <w:rsid w:val="008C2834"/>
    <w:rsid w:val="008C4C86"/>
    <w:rsid w:val="008C5EC6"/>
    <w:rsid w:val="008C688F"/>
    <w:rsid w:val="008C6ADE"/>
    <w:rsid w:val="008C751B"/>
    <w:rsid w:val="008C7690"/>
    <w:rsid w:val="008C7C70"/>
    <w:rsid w:val="008C7EDF"/>
    <w:rsid w:val="008D0EDC"/>
    <w:rsid w:val="008D1873"/>
    <w:rsid w:val="008D2BB7"/>
    <w:rsid w:val="008D3152"/>
    <w:rsid w:val="008D31C0"/>
    <w:rsid w:val="008D381B"/>
    <w:rsid w:val="008D4A80"/>
    <w:rsid w:val="008D529F"/>
    <w:rsid w:val="008D5D41"/>
    <w:rsid w:val="008D6511"/>
    <w:rsid w:val="008D651D"/>
    <w:rsid w:val="008D6EF5"/>
    <w:rsid w:val="008D7E45"/>
    <w:rsid w:val="008E0D03"/>
    <w:rsid w:val="008E0EC1"/>
    <w:rsid w:val="008E1F16"/>
    <w:rsid w:val="008E20A5"/>
    <w:rsid w:val="008E218C"/>
    <w:rsid w:val="008E2F1F"/>
    <w:rsid w:val="008E3858"/>
    <w:rsid w:val="008E3AA5"/>
    <w:rsid w:val="008E41B8"/>
    <w:rsid w:val="008E4C0E"/>
    <w:rsid w:val="008E4D5F"/>
    <w:rsid w:val="008E5E75"/>
    <w:rsid w:val="008F027A"/>
    <w:rsid w:val="008F07CD"/>
    <w:rsid w:val="008F0E06"/>
    <w:rsid w:val="008F16CE"/>
    <w:rsid w:val="008F251D"/>
    <w:rsid w:val="008F2A6C"/>
    <w:rsid w:val="008F31A3"/>
    <w:rsid w:val="008F348C"/>
    <w:rsid w:val="008F34F2"/>
    <w:rsid w:val="008F4012"/>
    <w:rsid w:val="008F45D0"/>
    <w:rsid w:val="008F58B7"/>
    <w:rsid w:val="008F5CC7"/>
    <w:rsid w:val="008F6289"/>
    <w:rsid w:val="008F780E"/>
    <w:rsid w:val="008F7826"/>
    <w:rsid w:val="00900132"/>
    <w:rsid w:val="009012D3"/>
    <w:rsid w:val="009026F0"/>
    <w:rsid w:val="0090311D"/>
    <w:rsid w:val="00904889"/>
    <w:rsid w:val="0090504E"/>
    <w:rsid w:val="00905B1B"/>
    <w:rsid w:val="00905B86"/>
    <w:rsid w:val="009063D8"/>
    <w:rsid w:val="00906CFA"/>
    <w:rsid w:val="009071FC"/>
    <w:rsid w:val="009108C2"/>
    <w:rsid w:val="00910B39"/>
    <w:rsid w:val="00910B9D"/>
    <w:rsid w:val="00910DCA"/>
    <w:rsid w:val="00911999"/>
    <w:rsid w:val="0091287B"/>
    <w:rsid w:val="0091492D"/>
    <w:rsid w:val="00915107"/>
    <w:rsid w:val="0091554D"/>
    <w:rsid w:val="00916035"/>
    <w:rsid w:val="00916580"/>
    <w:rsid w:val="009167A7"/>
    <w:rsid w:val="00916834"/>
    <w:rsid w:val="00917F7A"/>
    <w:rsid w:val="00920565"/>
    <w:rsid w:val="009208CD"/>
    <w:rsid w:val="00920FE4"/>
    <w:rsid w:val="00921211"/>
    <w:rsid w:val="0092158C"/>
    <w:rsid w:val="00921B4A"/>
    <w:rsid w:val="00922C2B"/>
    <w:rsid w:val="00923245"/>
    <w:rsid w:val="009241F9"/>
    <w:rsid w:val="009245DB"/>
    <w:rsid w:val="00926946"/>
    <w:rsid w:val="009271A8"/>
    <w:rsid w:val="00931FF0"/>
    <w:rsid w:val="00933720"/>
    <w:rsid w:val="00933F81"/>
    <w:rsid w:val="00935278"/>
    <w:rsid w:val="00935518"/>
    <w:rsid w:val="0093574D"/>
    <w:rsid w:val="00935881"/>
    <w:rsid w:val="00935BE0"/>
    <w:rsid w:val="00936675"/>
    <w:rsid w:val="00936C01"/>
    <w:rsid w:val="009375D8"/>
    <w:rsid w:val="009375F2"/>
    <w:rsid w:val="009376B2"/>
    <w:rsid w:val="00937AF2"/>
    <w:rsid w:val="00937C4C"/>
    <w:rsid w:val="00940944"/>
    <w:rsid w:val="00940959"/>
    <w:rsid w:val="00940BAC"/>
    <w:rsid w:val="00941315"/>
    <w:rsid w:val="009427F6"/>
    <w:rsid w:val="00942DA5"/>
    <w:rsid w:val="009434F0"/>
    <w:rsid w:val="009458BD"/>
    <w:rsid w:val="00946A7E"/>
    <w:rsid w:val="00946E44"/>
    <w:rsid w:val="0094700E"/>
    <w:rsid w:val="00947BB4"/>
    <w:rsid w:val="00950D94"/>
    <w:rsid w:val="00950E07"/>
    <w:rsid w:val="009510F5"/>
    <w:rsid w:val="009517C0"/>
    <w:rsid w:val="00951E4D"/>
    <w:rsid w:val="00953046"/>
    <w:rsid w:val="0095321D"/>
    <w:rsid w:val="00953F5C"/>
    <w:rsid w:val="00955475"/>
    <w:rsid w:val="00955A20"/>
    <w:rsid w:val="00956047"/>
    <w:rsid w:val="0095664D"/>
    <w:rsid w:val="00956AB0"/>
    <w:rsid w:val="00956BA5"/>
    <w:rsid w:val="00957D25"/>
    <w:rsid w:val="00960582"/>
    <w:rsid w:val="00961A9A"/>
    <w:rsid w:val="009620C4"/>
    <w:rsid w:val="00962AC9"/>
    <w:rsid w:val="00963065"/>
    <w:rsid w:val="009634E3"/>
    <w:rsid w:val="0096450F"/>
    <w:rsid w:val="00965D05"/>
    <w:rsid w:val="009660B5"/>
    <w:rsid w:val="0096628F"/>
    <w:rsid w:val="00966B42"/>
    <w:rsid w:val="00966DC1"/>
    <w:rsid w:val="00967CA8"/>
    <w:rsid w:val="00967FA3"/>
    <w:rsid w:val="00970026"/>
    <w:rsid w:val="00970848"/>
    <w:rsid w:val="00970D3C"/>
    <w:rsid w:val="0097118C"/>
    <w:rsid w:val="0097194F"/>
    <w:rsid w:val="0097207C"/>
    <w:rsid w:val="00972250"/>
    <w:rsid w:val="00972DFF"/>
    <w:rsid w:val="009743F6"/>
    <w:rsid w:val="00975725"/>
    <w:rsid w:val="009759EF"/>
    <w:rsid w:val="009764EF"/>
    <w:rsid w:val="009765DB"/>
    <w:rsid w:val="009809EF"/>
    <w:rsid w:val="00980E8C"/>
    <w:rsid w:val="009815C0"/>
    <w:rsid w:val="00983C01"/>
    <w:rsid w:val="0098444A"/>
    <w:rsid w:val="0098465E"/>
    <w:rsid w:val="0098478E"/>
    <w:rsid w:val="00984B07"/>
    <w:rsid w:val="0098516C"/>
    <w:rsid w:val="00985854"/>
    <w:rsid w:val="009868A6"/>
    <w:rsid w:val="00986A39"/>
    <w:rsid w:val="00986C46"/>
    <w:rsid w:val="00987953"/>
    <w:rsid w:val="0099013F"/>
    <w:rsid w:val="009901CA"/>
    <w:rsid w:val="0099087D"/>
    <w:rsid w:val="009926BD"/>
    <w:rsid w:val="0099295A"/>
    <w:rsid w:val="0099346A"/>
    <w:rsid w:val="00993ADA"/>
    <w:rsid w:val="00994315"/>
    <w:rsid w:val="00994B4F"/>
    <w:rsid w:val="00997BE4"/>
    <w:rsid w:val="009A0C5E"/>
    <w:rsid w:val="009A0D5E"/>
    <w:rsid w:val="009A28BF"/>
    <w:rsid w:val="009A3199"/>
    <w:rsid w:val="009A34C4"/>
    <w:rsid w:val="009A4B5B"/>
    <w:rsid w:val="009A4BB9"/>
    <w:rsid w:val="009A614A"/>
    <w:rsid w:val="009B0424"/>
    <w:rsid w:val="009B0A88"/>
    <w:rsid w:val="009B0DEA"/>
    <w:rsid w:val="009B0EB7"/>
    <w:rsid w:val="009B15CA"/>
    <w:rsid w:val="009B3C2F"/>
    <w:rsid w:val="009B49DA"/>
    <w:rsid w:val="009B5779"/>
    <w:rsid w:val="009B5BC3"/>
    <w:rsid w:val="009B5D70"/>
    <w:rsid w:val="009B5EB3"/>
    <w:rsid w:val="009B63FB"/>
    <w:rsid w:val="009B6A48"/>
    <w:rsid w:val="009B6F48"/>
    <w:rsid w:val="009C26B6"/>
    <w:rsid w:val="009C3DFF"/>
    <w:rsid w:val="009C40CE"/>
    <w:rsid w:val="009C4143"/>
    <w:rsid w:val="009C4461"/>
    <w:rsid w:val="009C485D"/>
    <w:rsid w:val="009C5CBD"/>
    <w:rsid w:val="009C6819"/>
    <w:rsid w:val="009C6839"/>
    <w:rsid w:val="009C6C67"/>
    <w:rsid w:val="009C6D16"/>
    <w:rsid w:val="009C6D6E"/>
    <w:rsid w:val="009C6F7C"/>
    <w:rsid w:val="009C75FB"/>
    <w:rsid w:val="009C7731"/>
    <w:rsid w:val="009C7881"/>
    <w:rsid w:val="009C7A50"/>
    <w:rsid w:val="009C7B27"/>
    <w:rsid w:val="009D0301"/>
    <w:rsid w:val="009D0598"/>
    <w:rsid w:val="009D0BC0"/>
    <w:rsid w:val="009D0FD2"/>
    <w:rsid w:val="009D42C7"/>
    <w:rsid w:val="009D46D0"/>
    <w:rsid w:val="009D47A8"/>
    <w:rsid w:val="009D4F15"/>
    <w:rsid w:val="009D591D"/>
    <w:rsid w:val="009D5D48"/>
    <w:rsid w:val="009D71A6"/>
    <w:rsid w:val="009E048D"/>
    <w:rsid w:val="009E1333"/>
    <w:rsid w:val="009E1683"/>
    <w:rsid w:val="009E176A"/>
    <w:rsid w:val="009E1D4E"/>
    <w:rsid w:val="009E1D69"/>
    <w:rsid w:val="009E2C2F"/>
    <w:rsid w:val="009E3402"/>
    <w:rsid w:val="009E53A3"/>
    <w:rsid w:val="009E5AF4"/>
    <w:rsid w:val="009E7425"/>
    <w:rsid w:val="009E75E2"/>
    <w:rsid w:val="009F0E69"/>
    <w:rsid w:val="009F2130"/>
    <w:rsid w:val="009F21B8"/>
    <w:rsid w:val="009F26CC"/>
    <w:rsid w:val="009F27CE"/>
    <w:rsid w:val="009F2A16"/>
    <w:rsid w:val="009F2F11"/>
    <w:rsid w:val="009F40A3"/>
    <w:rsid w:val="009F46EA"/>
    <w:rsid w:val="009F4D5A"/>
    <w:rsid w:val="009F55CE"/>
    <w:rsid w:val="009F61CB"/>
    <w:rsid w:val="009F66DC"/>
    <w:rsid w:val="009F6B57"/>
    <w:rsid w:val="009F7348"/>
    <w:rsid w:val="009F7FBE"/>
    <w:rsid w:val="00A005C5"/>
    <w:rsid w:val="00A00689"/>
    <w:rsid w:val="00A00C8D"/>
    <w:rsid w:val="00A019B6"/>
    <w:rsid w:val="00A020E5"/>
    <w:rsid w:val="00A03A54"/>
    <w:rsid w:val="00A03C5E"/>
    <w:rsid w:val="00A03FB3"/>
    <w:rsid w:val="00A052E9"/>
    <w:rsid w:val="00A0577B"/>
    <w:rsid w:val="00A07D20"/>
    <w:rsid w:val="00A07D47"/>
    <w:rsid w:val="00A07DA9"/>
    <w:rsid w:val="00A111C8"/>
    <w:rsid w:val="00A11B6C"/>
    <w:rsid w:val="00A134E4"/>
    <w:rsid w:val="00A13A29"/>
    <w:rsid w:val="00A143A6"/>
    <w:rsid w:val="00A14702"/>
    <w:rsid w:val="00A203DA"/>
    <w:rsid w:val="00A210B4"/>
    <w:rsid w:val="00A21F35"/>
    <w:rsid w:val="00A22338"/>
    <w:rsid w:val="00A2283B"/>
    <w:rsid w:val="00A23A25"/>
    <w:rsid w:val="00A249F4"/>
    <w:rsid w:val="00A24B3F"/>
    <w:rsid w:val="00A24FFB"/>
    <w:rsid w:val="00A25F64"/>
    <w:rsid w:val="00A2650D"/>
    <w:rsid w:val="00A26CA2"/>
    <w:rsid w:val="00A27337"/>
    <w:rsid w:val="00A276B6"/>
    <w:rsid w:val="00A27E78"/>
    <w:rsid w:val="00A306C3"/>
    <w:rsid w:val="00A30DFB"/>
    <w:rsid w:val="00A3241D"/>
    <w:rsid w:val="00A32805"/>
    <w:rsid w:val="00A337F9"/>
    <w:rsid w:val="00A3383B"/>
    <w:rsid w:val="00A3446A"/>
    <w:rsid w:val="00A34B7C"/>
    <w:rsid w:val="00A3532F"/>
    <w:rsid w:val="00A36469"/>
    <w:rsid w:val="00A365A0"/>
    <w:rsid w:val="00A36C97"/>
    <w:rsid w:val="00A3732B"/>
    <w:rsid w:val="00A37CC7"/>
    <w:rsid w:val="00A37F95"/>
    <w:rsid w:val="00A4032E"/>
    <w:rsid w:val="00A40BA1"/>
    <w:rsid w:val="00A41A0D"/>
    <w:rsid w:val="00A42311"/>
    <w:rsid w:val="00A42628"/>
    <w:rsid w:val="00A4317A"/>
    <w:rsid w:val="00A439AF"/>
    <w:rsid w:val="00A453DB"/>
    <w:rsid w:val="00A457DC"/>
    <w:rsid w:val="00A479CC"/>
    <w:rsid w:val="00A47B9E"/>
    <w:rsid w:val="00A5017D"/>
    <w:rsid w:val="00A50188"/>
    <w:rsid w:val="00A50289"/>
    <w:rsid w:val="00A50854"/>
    <w:rsid w:val="00A5104D"/>
    <w:rsid w:val="00A51CC4"/>
    <w:rsid w:val="00A51E1D"/>
    <w:rsid w:val="00A51FD4"/>
    <w:rsid w:val="00A523A1"/>
    <w:rsid w:val="00A52F2B"/>
    <w:rsid w:val="00A53010"/>
    <w:rsid w:val="00A55B16"/>
    <w:rsid w:val="00A55C3A"/>
    <w:rsid w:val="00A55C4E"/>
    <w:rsid w:val="00A55E51"/>
    <w:rsid w:val="00A56A4C"/>
    <w:rsid w:val="00A56BB3"/>
    <w:rsid w:val="00A570A0"/>
    <w:rsid w:val="00A575BB"/>
    <w:rsid w:val="00A578BA"/>
    <w:rsid w:val="00A57AED"/>
    <w:rsid w:val="00A6033F"/>
    <w:rsid w:val="00A63142"/>
    <w:rsid w:val="00A63255"/>
    <w:rsid w:val="00A6392B"/>
    <w:rsid w:val="00A639D2"/>
    <w:rsid w:val="00A64107"/>
    <w:rsid w:val="00A64AED"/>
    <w:rsid w:val="00A65267"/>
    <w:rsid w:val="00A67530"/>
    <w:rsid w:val="00A67926"/>
    <w:rsid w:val="00A702FE"/>
    <w:rsid w:val="00A704A9"/>
    <w:rsid w:val="00A70661"/>
    <w:rsid w:val="00A71103"/>
    <w:rsid w:val="00A713B1"/>
    <w:rsid w:val="00A72E02"/>
    <w:rsid w:val="00A7364A"/>
    <w:rsid w:val="00A737B4"/>
    <w:rsid w:val="00A74C02"/>
    <w:rsid w:val="00A75757"/>
    <w:rsid w:val="00A7685B"/>
    <w:rsid w:val="00A804EA"/>
    <w:rsid w:val="00A80546"/>
    <w:rsid w:val="00A80625"/>
    <w:rsid w:val="00A8076A"/>
    <w:rsid w:val="00A81633"/>
    <w:rsid w:val="00A81D4C"/>
    <w:rsid w:val="00A82B94"/>
    <w:rsid w:val="00A831FB"/>
    <w:rsid w:val="00A832AA"/>
    <w:rsid w:val="00A839EA"/>
    <w:rsid w:val="00A8484D"/>
    <w:rsid w:val="00A84AD9"/>
    <w:rsid w:val="00A85329"/>
    <w:rsid w:val="00A8620E"/>
    <w:rsid w:val="00A86671"/>
    <w:rsid w:val="00A8676B"/>
    <w:rsid w:val="00A869D8"/>
    <w:rsid w:val="00A90176"/>
    <w:rsid w:val="00A92751"/>
    <w:rsid w:val="00A92885"/>
    <w:rsid w:val="00A929FF"/>
    <w:rsid w:val="00A92BA0"/>
    <w:rsid w:val="00A93098"/>
    <w:rsid w:val="00A933C0"/>
    <w:rsid w:val="00A9535B"/>
    <w:rsid w:val="00A97786"/>
    <w:rsid w:val="00A977F1"/>
    <w:rsid w:val="00A979A9"/>
    <w:rsid w:val="00A97BE5"/>
    <w:rsid w:val="00AA1D74"/>
    <w:rsid w:val="00AA1E31"/>
    <w:rsid w:val="00AA2ACF"/>
    <w:rsid w:val="00AA3A81"/>
    <w:rsid w:val="00AA4223"/>
    <w:rsid w:val="00AA448D"/>
    <w:rsid w:val="00AA4DBB"/>
    <w:rsid w:val="00AA587D"/>
    <w:rsid w:val="00AA5968"/>
    <w:rsid w:val="00AA6BDF"/>
    <w:rsid w:val="00AA6F9F"/>
    <w:rsid w:val="00AB021D"/>
    <w:rsid w:val="00AB2272"/>
    <w:rsid w:val="00AB240B"/>
    <w:rsid w:val="00AB2411"/>
    <w:rsid w:val="00AB2D18"/>
    <w:rsid w:val="00AB2D57"/>
    <w:rsid w:val="00AB2FF0"/>
    <w:rsid w:val="00AB3413"/>
    <w:rsid w:val="00AB54C4"/>
    <w:rsid w:val="00AB56AF"/>
    <w:rsid w:val="00AB5AEF"/>
    <w:rsid w:val="00AB61F2"/>
    <w:rsid w:val="00AB69CF"/>
    <w:rsid w:val="00AB6E85"/>
    <w:rsid w:val="00AC0B22"/>
    <w:rsid w:val="00AC30EC"/>
    <w:rsid w:val="00AC3617"/>
    <w:rsid w:val="00AC376F"/>
    <w:rsid w:val="00AC3BD8"/>
    <w:rsid w:val="00AC40FD"/>
    <w:rsid w:val="00AC4AAF"/>
    <w:rsid w:val="00AC4BA5"/>
    <w:rsid w:val="00AC6B85"/>
    <w:rsid w:val="00AC7D8C"/>
    <w:rsid w:val="00AD0085"/>
    <w:rsid w:val="00AD083C"/>
    <w:rsid w:val="00AD0A14"/>
    <w:rsid w:val="00AD0C15"/>
    <w:rsid w:val="00AD0CCD"/>
    <w:rsid w:val="00AD12DA"/>
    <w:rsid w:val="00AD15CC"/>
    <w:rsid w:val="00AD26B1"/>
    <w:rsid w:val="00AD39B6"/>
    <w:rsid w:val="00AD44D3"/>
    <w:rsid w:val="00AD5613"/>
    <w:rsid w:val="00AD623E"/>
    <w:rsid w:val="00AD6490"/>
    <w:rsid w:val="00AD66A1"/>
    <w:rsid w:val="00AD6E12"/>
    <w:rsid w:val="00AD6FAA"/>
    <w:rsid w:val="00AD70EB"/>
    <w:rsid w:val="00AD73F1"/>
    <w:rsid w:val="00AE1589"/>
    <w:rsid w:val="00AE1B2C"/>
    <w:rsid w:val="00AE28A0"/>
    <w:rsid w:val="00AE2FAD"/>
    <w:rsid w:val="00AE3520"/>
    <w:rsid w:val="00AE4ABE"/>
    <w:rsid w:val="00AE53E3"/>
    <w:rsid w:val="00AE57D5"/>
    <w:rsid w:val="00AE5B3A"/>
    <w:rsid w:val="00AE6865"/>
    <w:rsid w:val="00AE68A3"/>
    <w:rsid w:val="00AE68B4"/>
    <w:rsid w:val="00AE7E52"/>
    <w:rsid w:val="00AF0563"/>
    <w:rsid w:val="00AF05FD"/>
    <w:rsid w:val="00AF1407"/>
    <w:rsid w:val="00AF1D4E"/>
    <w:rsid w:val="00AF24E2"/>
    <w:rsid w:val="00AF4299"/>
    <w:rsid w:val="00AF44A4"/>
    <w:rsid w:val="00AF45D0"/>
    <w:rsid w:val="00AF4C45"/>
    <w:rsid w:val="00AF62C6"/>
    <w:rsid w:val="00AF7332"/>
    <w:rsid w:val="00B001B7"/>
    <w:rsid w:val="00B00AC9"/>
    <w:rsid w:val="00B00B3D"/>
    <w:rsid w:val="00B01629"/>
    <w:rsid w:val="00B019D1"/>
    <w:rsid w:val="00B021D7"/>
    <w:rsid w:val="00B02D50"/>
    <w:rsid w:val="00B037AE"/>
    <w:rsid w:val="00B03D83"/>
    <w:rsid w:val="00B04391"/>
    <w:rsid w:val="00B052CB"/>
    <w:rsid w:val="00B05A33"/>
    <w:rsid w:val="00B05B9C"/>
    <w:rsid w:val="00B05F96"/>
    <w:rsid w:val="00B066F8"/>
    <w:rsid w:val="00B06ED9"/>
    <w:rsid w:val="00B070F3"/>
    <w:rsid w:val="00B11E1D"/>
    <w:rsid w:val="00B11F88"/>
    <w:rsid w:val="00B1271B"/>
    <w:rsid w:val="00B12A75"/>
    <w:rsid w:val="00B130A2"/>
    <w:rsid w:val="00B13731"/>
    <w:rsid w:val="00B13883"/>
    <w:rsid w:val="00B1416A"/>
    <w:rsid w:val="00B14236"/>
    <w:rsid w:val="00B14CEC"/>
    <w:rsid w:val="00B14FF0"/>
    <w:rsid w:val="00B15628"/>
    <w:rsid w:val="00B160C0"/>
    <w:rsid w:val="00B16133"/>
    <w:rsid w:val="00B16513"/>
    <w:rsid w:val="00B165B7"/>
    <w:rsid w:val="00B166DB"/>
    <w:rsid w:val="00B170B6"/>
    <w:rsid w:val="00B17111"/>
    <w:rsid w:val="00B174E6"/>
    <w:rsid w:val="00B175DF"/>
    <w:rsid w:val="00B17994"/>
    <w:rsid w:val="00B202DD"/>
    <w:rsid w:val="00B21373"/>
    <w:rsid w:val="00B21AC0"/>
    <w:rsid w:val="00B21BB7"/>
    <w:rsid w:val="00B22A5B"/>
    <w:rsid w:val="00B22C56"/>
    <w:rsid w:val="00B23FDE"/>
    <w:rsid w:val="00B25AAB"/>
    <w:rsid w:val="00B25D2B"/>
    <w:rsid w:val="00B25D4E"/>
    <w:rsid w:val="00B261A6"/>
    <w:rsid w:val="00B26D2A"/>
    <w:rsid w:val="00B2711B"/>
    <w:rsid w:val="00B27DCE"/>
    <w:rsid w:val="00B30528"/>
    <w:rsid w:val="00B316E3"/>
    <w:rsid w:val="00B329D3"/>
    <w:rsid w:val="00B32E21"/>
    <w:rsid w:val="00B32EAA"/>
    <w:rsid w:val="00B33226"/>
    <w:rsid w:val="00B336C3"/>
    <w:rsid w:val="00B33AF8"/>
    <w:rsid w:val="00B33CCF"/>
    <w:rsid w:val="00B34989"/>
    <w:rsid w:val="00B3544C"/>
    <w:rsid w:val="00B35476"/>
    <w:rsid w:val="00B3589D"/>
    <w:rsid w:val="00B36724"/>
    <w:rsid w:val="00B36A08"/>
    <w:rsid w:val="00B36AF6"/>
    <w:rsid w:val="00B36F45"/>
    <w:rsid w:val="00B371B4"/>
    <w:rsid w:val="00B37744"/>
    <w:rsid w:val="00B37A11"/>
    <w:rsid w:val="00B37B58"/>
    <w:rsid w:val="00B402C3"/>
    <w:rsid w:val="00B402E5"/>
    <w:rsid w:val="00B41F49"/>
    <w:rsid w:val="00B42243"/>
    <w:rsid w:val="00B449B9"/>
    <w:rsid w:val="00B45BB6"/>
    <w:rsid w:val="00B46D3A"/>
    <w:rsid w:val="00B46DC4"/>
    <w:rsid w:val="00B472B9"/>
    <w:rsid w:val="00B47679"/>
    <w:rsid w:val="00B4789C"/>
    <w:rsid w:val="00B47CC1"/>
    <w:rsid w:val="00B52211"/>
    <w:rsid w:val="00B52229"/>
    <w:rsid w:val="00B5235A"/>
    <w:rsid w:val="00B5336A"/>
    <w:rsid w:val="00B538E9"/>
    <w:rsid w:val="00B53BAC"/>
    <w:rsid w:val="00B5537F"/>
    <w:rsid w:val="00B55AED"/>
    <w:rsid w:val="00B56116"/>
    <w:rsid w:val="00B57ED2"/>
    <w:rsid w:val="00B6074B"/>
    <w:rsid w:val="00B60DFB"/>
    <w:rsid w:val="00B60E3B"/>
    <w:rsid w:val="00B60F64"/>
    <w:rsid w:val="00B61CDA"/>
    <w:rsid w:val="00B61F3F"/>
    <w:rsid w:val="00B6200F"/>
    <w:rsid w:val="00B62AA5"/>
    <w:rsid w:val="00B63477"/>
    <w:rsid w:val="00B63AA2"/>
    <w:rsid w:val="00B63F63"/>
    <w:rsid w:val="00B64146"/>
    <w:rsid w:val="00B64BF4"/>
    <w:rsid w:val="00B64E72"/>
    <w:rsid w:val="00B650FA"/>
    <w:rsid w:val="00B6659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71F"/>
    <w:rsid w:val="00B755C7"/>
    <w:rsid w:val="00B75BE1"/>
    <w:rsid w:val="00B768B2"/>
    <w:rsid w:val="00B7756D"/>
    <w:rsid w:val="00B77CB8"/>
    <w:rsid w:val="00B80954"/>
    <w:rsid w:val="00B80B1C"/>
    <w:rsid w:val="00B81239"/>
    <w:rsid w:val="00B82954"/>
    <w:rsid w:val="00B82A2B"/>
    <w:rsid w:val="00B82A67"/>
    <w:rsid w:val="00B82BFC"/>
    <w:rsid w:val="00B82DC8"/>
    <w:rsid w:val="00B82EDD"/>
    <w:rsid w:val="00B82EF0"/>
    <w:rsid w:val="00B82FB8"/>
    <w:rsid w:val="00B83693"/>
    <w:rsid w:val="00B846E2"/>
    <w:rsid w:val="00B84775"/>
    <w:rsid w:val="00B84B29"/>
    <w:rsid w:val="00B84BF7"/>
    <w:rsid w:val="00B8515F"/>
    <w:rsid w:val="00B85333"/>
    <w:rsid w:val="00B85596"/>
    <w:rsid w:val="00B85B89"/>
    <w:rsid w:val="00B87117"/>
    <w:rsid w:val="00B8711F"/>
    <w:rsid w:val="00B8732B"/>
    <w:rsid w:val="00B87545"/>
    <w:rsid w:val="00B87550"/>
    <w:rsid w:val="00B87966"/>
    <w:rsid w:val="00B87CB6"/>
    <w:rsid w:val="00B9045E"/>
    <w:rsid w:val="00B90949"/>
    <w:rsid w:val="00B90D1C"/>
    <w:rsid w:val="00B91BD0"/>
    <w:rsid w:val="00B9239A"/>
    <w:rsid w:val="00B92BA8"/>
    <w:rsid w:val="00B92D93"/>
    <w:rsid w:val="00B9322B"/>
    <w:rsid w:val="00B93556"/>
    <w:rsid w:val="00B93CEA"/>
    <w:rsid w:val="00B94610"/>
    <w:rsid w:val="00B948FD"/>
    <w:rsid w:val="00B94DDF"/>
    <w:rsid w:val="00B94E0F"/>
    <w:rsid w:val="00B94E9F"/>
    <w:rsid w:val="00B95298"/>
    <w:rsid w:val="00B9535C"/>
    <w:rsid w:val="00B962F8"/>
    <w:rsid w:val="00B965B3"/>
    <w:rsid w:val="00B97018"/>
    <w:rsid w:val="00B9773A"/>
    <w:rsid w:val="00BA043F"/>
    <w:rsid w:val="00BA136E"/>
    <w:rsid w:val="00BA1638"/>
    <w:rsid w:val="00BA2B41"/>
    <w:rsid w:val="00BA3A39"/>
    <w:rsid w:val="00BA3A92"/>
    <w:rsid w:val="00BA41A1"/>
    <w:rsid w:val="00BA502E"/>
    <w:rsid w:val="00BA5323"/>
    <w:rsid w:val="00BA54AB"/>
    <w:rsid w:val="00BA6009"/>
    <w:rsid w:val="00BA6406"/>
    <w:rsid w:val="00BA6D7E"/>
    <w:rsid w:val="00BA6E35"/>
    <w:rsid w:val="00BA72B0"/>
    <w:rsid w:val="00BA7D25"/>
    <w:rsid w:val="00BB026F"/>
    <w:rsid w:val="00BB04FA"/>
    <w:rsid w:val="00BB1364"/>
    <w:rsid w:val="00BB289F"/>
    <w:rsid w:val="00BB336F"/>
    <w:rsid w:val="00BB3450"/>
    <w:rsid w:val="00BB3BC8"/>
    <w:rsid w:val="00BB40B5"/>
    <w:rsid w:val="00BB4249"/>
    <w:rsid w:val="00BB4E72"/>
    <w:rsid w:val="00BB72A4"/>
    <w:rsid w:val="00BB7F79"/>
    <w:rsid w:val="00BC062B"/>
    <w:rsid w:val="00BC0C2E"/>
    <w:rsid w:val="00BC10ED"/>
    <w:rsid w:val="00BC1100"/>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6F6A"/>
    <w:rsid w:val="00BC7BED"/>
    <w:rsid w:val="00BC7C3D"/>
    <w:rsid w:val="00BD06FA"/>
    <w:rsid w:val="00BD0735"/>
    <w:rsid w:val="00BD38F5"/>
    <w:rsid w:val="00BD40C8"/>
    <w:rsid w:val="00BD47DB"/>
    <w:rsid w:val="00BD5D21"/>
    <w:rsid w:val="00BD60D1"/>
    <w:rsid w:val="00BD6D69"/>
    <w:rsid w:val="00BD754F"/>
    <w:rsid w:val="00BE1318"/>
    <w:rsid w:val="00BE175A"/>
    <w:rsid w:val="00BE20EF"/>
    <w:rsid w:val="00BE2AF3"/>
    <w:rsid w:val="00BE40E0"/>
    <w:rsid w:val="00BE4A84"/>
    <w:rsid w:val="00BE5581"/>
    <w:rsid w:val="00BE5AFD"/>
    <w:rsid w:val="00BE5C79"/>
    <w:rsid w:val="00BE5DBC"/>
    <w:rsid w:val="00BE602E"/>
    <w:rsid w:val="00BE6C21"/>
    <w:rsid w:val="00BE777D"/>
    <w:rsid w:val="00BE7E4F"/>
    <w:rsid w:val="00BE7FBA"/>
    <w:rsid w:val="00BF09AC"/>
    <w:rsid w:val="00BF0F31"/>
    <w:rsid w:val="00BF1001"/>
    <w:rsid w:val="00BF12FA"/>
    <w:rsid w:val="00BF1317"/>
    <w:rsid w:val="00BF15FF"/>
    <w:rsid w:val="00BF18BE"/>
    <w:rsid w:val="00BF218D"/>
    <w:rsid w:val="00BF22F7"/>
    <w:rsid w:val="00BF24BE"/>
    <w:rsid w:val="00BF26EB"/>
    <w:rsid w:val="00BF2CAB"/>
    <w:rsid w:val="00BF2D94"/>
    <w:rsid w:val="00BF384B"/>
    <w:rsid w:val="00BF4BF5"/>
    <w:rsid w:val="00BF58BF"/>
    <w:rsid w:val="00BF5C68"/>
    <w:rsid w:val="00BF7D40"/>
    <w:rsid w:val="00C00032"/>
    <w:rsid w:val="00C002B2"/>
    <w:rsid w:val="00C0051E"/>
    <w:rsid w:val="00C0076A"/>
    <w:rsid w:val="00C00B53"/>
    <w:rsid w:val="00C00B75"/>
    <w:rsid w:val="00C00FB0"/>
    <w:rsid w:val="00C01557"/>
    <w:rsid w:val="00C01DB2"/>
    <w:rsid w:val="00C02287"/>
    <w:rsid w:val="00C0266C"/>
    <w:rsid w:val="00C0310D"/>
    <w:rsid w:val="00C0381A"/>
    <w:rsid w:val="00C03BD9"/>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304"/>
    <w:rsid w:val="00C16757"/>
    <w:rsid w:val="00C2017F"/>
    <w:rsid w:val="00C2105E"/>
    <w:rsid w:val="00C21525"/>
    <w:rsid w:val="00C217A6"/>
    <w:rsid w:val="00C22420"/>
    <w:rsid w:val="00C22778"/>
    <w:rsid w:val="00C22C87"/>
    <w:rsid w:val="00C24289"/>
    <w:rsid w:val="00C259D5"/>
    <w:rsid w:val="00C26117"/>
    <w:rsid w:val="00C26845"/>
    <w:rsid w:val="00C31323"/>
    <w:rsid w:val="00C31430"/>
    <w:rsid w:val="00C32DAB"/>
    <w:rsid w:val="00C32FB8"/>
    <w:rsid w:val="00C3304F"/>
    <w:rsid w:val="00C33AC5"/>
    <w:rsid w:val="00C343C4"/>
    <w:rsid w:val="00C349B7"/>
    <w:rsid w:val="00C34FD7"/>
    <w:rsid w:val="00C350A3"/>
    <w:rsid w:val="00C36865"/>
    <w:rsid w:val="00C368B2"/>
    <w:rsid w:val="00C36C2D"/>
    <w:rsid w:val="00C370DF"/>
    <w:rsid w:val="00C3767C"/>
    <w:rsid w:val="00C37871"/>
    <w:rsid w:val="00C37C75"/>
    <w:rsid w:val="00C37E0C"/>
    <w:rsid w:val="00C40165"/>
    <w:rsid w:val="00C41C6F"/>
    <w:rsid w:val="00C422CF"/>
    <w:rsid w:val="00C42CFB"/>
    <w:rsid w:val="00C4341D"/>
    <w:rsid w:val="00C4371D"/>
    <w:rsid w:val="00C441B9"/>
    <w:rsid w:val="00C4436E"/>
    <w:rsid w:val="00C44466"/>
    <w:rsid w:val="00C45042"/>
    <w:rsid w:val="00C47279"/>
    <w:rsid w:val="00C50022"/>
    <w:rsid w:val="00C503AF"/>
    <w:rsid w:val="00C50EB2"/>
    <w:rsid w:val="00C50FF7"/>
    <w:rsid w:val="00C52106"/>
    <w:rsid w:val="00C52817"/>
    <w:rsid w:val="00C5288C"/>
    <w:rsid w:val="00C52F32"/>
    <w:rsid w:val="00C532AF"/>
    <w:rsid w:val="00C5399A"/>
    <w:rsid w:val="00C53CED"/>
    <w:rsid w:val="00C5429B"/>
    <w:rsid w:val="00C549A7"/>
    <w:rsid w:val="00C549AA"/>
    <w:rsid w:val="00C54E35"/>
    <w:rsid w:val="00C55D85"/>
    <w:rsid w:val="00C55DAC"/>
    <w:rsid w:val="00C55FBA"/>
    <w:rsid w:val="00C56045"/>
    <w:rsid w:val="00C56849"/>
    <w:rsid w:val="00C57BA4"/>
    <w:rsid w:val="00C606D2"/>
    <w:rsid w:val="00C6097C"/>
    <w:rsid w:val="00C611A9"/>
    <w:rsid w:val="00C617BA"/>
    <w:rsid w:val="00C61B40"/>
    <w:rsid w:val="00C62A72"/>
    <w:rsid w:val="00C62AAD"/>
    <w:rsid w:val="00C62D6A"/>
    <w:rsid w:val="00C62DC0"/>
    <w:rsid w:val="00C638A1"/>
    <w:rsid w:val="00C64192"/>
    <w:rsid w:val="00C64F55"/>
    <w:rsid w:val="00C65088"/>
    <w:rsid w:val="00C6573E"/>
    <w:rsid w:val="00C6646F"/>
    <w:rsid w:val="00C66C94"/>
    <w:rsid w:val="00C671B9"/>
    <w:rsid w:val="00C70923"/>
    <w:rsid w:val="00C70A8F"/>
    <w:rsid w:val="00C70F61"/>
    <w:rsid w:val="00C710C5"/>
    <w:rsid w:val="00C7185D"/>
    <w:rsid w:val="00C720B8"/>
    <w:rsid w:val="00C73EB4"/>
    <w:rsid w:val="00C7403D"/>
    <w:rsid w:val="00C74D92"/>
    <w:rsid w:val="00C75EB7"/>
    <w:rsid w:val="00C76062"/>
    <w:rsid w:val="00C764EE"/>
    <w:rsid w:val="00C76AB9"/>
    <w:rsid w:val="00C76DE1"/>
    <w:rsid w:val="00C8078A"/>
    <w:rsid w:val="00C80D3E"/>
    <w:rsid w:val="00C80F50"/>
    <w:rsid w:val="00C8253C"/>
    <w:rsid w:val="00C832A9"/>
    <w:rsid w:val="00C84482"/>
    <w:rsid w:val="00C85167"/>
    <w:rsid w:val="00C85CA7"/>
    <w:rsid w:val="00C91188"/>
    <w:rsid w:val="00C913DF"/>
    <w:rsid w:val="00C922FD"/>
    <w:rsid w:val="00C92891"/>
    <w:rsid w:val="00C93364"/>
    <w:rsid w:val="00C93876"/>
    <w:rsid w:val="00C9392A"/>
    <w:rsid w:val="00C94170"/>
    <w:rsid w:val="00C945DA"/>
    <w:rsid w:val="00C948BC"/>
    <w:rsid w:val="00C94C2A"/>
    <w:rsid w:val="00C94F64"/>
    <w:rsid w:val="00C9501E"/>
    <w:rsid w:val="00C954E5"/>
    <w:rsid w:val="00C9565F"/>
    <w:rsid w:val="00C95AAC"/>
    <w:rsid w:val="00C95AE0"/>
    <w:rsid w:val="00C95EF2"/>
    <w:rsid w:val="00C95F09"/>
    <w:rsid w:val="00CA1161"/>
    <w:rsid w:val="00CA17BE"/>
    <w:rsid w:val="00CA1C59"/>
    <w:rsid w:val="00CA230B"/>
    <w:rsid w:val="00CA23A9"/>
    <w:rsid w:val="00CA2E68"/>
    <w:rsid w:val="00CA447E"/>
    <w:rsid w:val="00CA50A6"/>
    <w:rsid w:val="00CA50D7"/>
    <w:rsid w:val="00CA6C7A"/>
    <w:rsid w:val="00CA6F1C"/>
    <w:rsid w:val="00CA7C3C"/>
    <w:rsid w:val="00CB0624"/>
    <w:rsid w:val="00CB0BFC"/>
    <w:rsid w:val="00CB162F"/>
    <w:rsid w:val="00CB2301"/>
    <w:rsid w:val="00CB4125"/>
    <w:rsid w:val="00CB4339"/>
    <w:rsid w:val="00CB4841"/>
    <w:rsid w:val="00CB5428"/>
    <w:rsid w:val="00CB5542"/>
    <w:rsid w:val="00CB5591"/>
    <w:rsid w:val="00CB5935"/>
    <w:rsid w:val="00CB6D61"/>
    <w:rsid w:val="00CB7217"/>
    <w:rsid w:val="00CC060E"/>
    <w:rsid w:val="00CC0746"/>
    <w:rsid w:val="00CC0890"/>
    <w:rsid w:val="00CC098B"/>
    <w:rsid w:val="00CC0CCE"/>
    <w:rsid w:val="00CC3E4A"/>
    <w:rsid w:val="00CC4A2A"/>
    <w:rsid w:val="00CC4AAE"/>
    <w:rsid w:val="00CC4E64"/>
    <w:rsid w:val="00CC503B"/>
    <w:rsid w:val="00CC5290"/>
    <w:rsid w:val="00CC5F45"/>
    <w:rsid w:val="00CC7601"/>
    <w:rsid w:val="00CC772D"/>
    <w:rsid w:val="00CD170C"/>
    <w:rsid w:val="00CD1F6C"/>
    <w:rsid w:val="00CD2EE4"/>
    <w:rsid w:val="00CD3075"/>
    <w:rsid w:val="00CD3F48"/>
    <w:rsid w:val="00CD5449"/>
    <w:rsid w:val="00CD54B9"/>
    <w:rsid w:val="00CD587B"/>
    <w:rsid w:val="00CD5CA3"/>
    <w:rsid w:val="00CD608F"/>
    <w:rsid w:val="00CD658D"/>
    <w:rsid w:val="00CD671C"/>
    <w:rsid w:val="00CE035B"/>
    <w:rsid w:val="00CE0602"/>
    <w:rsid w:val="00CE257E"/>
    <w:rsid w:val="00CE28DD"/>
    <w:rsid w:val="00CE379C"/>
    <w:rsid w:val="00CE3B6F"/>
    <w:rsid w:val="00CE3CB4"/>
    <w:rsid w:val="00CE41C8"/>
    <w:rsid w:val="00CE4BFA"/>
    <w:rsid w:val="00CE5EB4"/>
    <w:rsid w:val="00CE6694"/>
    <w:rsid w:val="00CE7468"/>
    <w:rsid w:val="00CE79E7"/>
    <w:rsid w:val="00CF0495"/>
    <w:rsid w:val="00CF0BE6"/>
    <w:rsid w:val="00CF1543"/>
    <w:rsid w:val="00CF16C9"/>
    <w:rsid w:val="00CF27AE"/>
    <w:rsid w:val="00CF2E25"/>
    <w:rsid w:val="00CF4350"/>
    <w:rsid w:val="00CF4DC8"/>
    <w:rsid w:val="00CF5334"/>
    <w:rsid w:val="00CF5EE5"/>
    <w:rsid w:val="00CF66BA"/>
    <w:rsid w:val="00CF72CE"/>
    <w:rsid w:val="00CF749C"/>
    <w:rsid w:val="00CF7F0D"/>
    <w:rsid w:val="00D00298"/>
    <w:rsid w:val="00D00B9F"/>
    <w:rsid w:val="00D00D2F"/>
    <w:rsid w:val="00D01663"/>
    <w:rsid w:val="00D03F98"/>
    <w:rsid w:val="00D047FB"/>
    <w:rsid w:val="00D06DA8"/>
    <w:rsid w:val="00D0706E"/>
    <w:rsid w:val="00D07128"/>
    <w:rsid w:val="00D10180"/>
    <w:rsid w:val="00D10715"/>
    <w:rsid w:val="00D11746"/>
    <w:rsid w:val="00D12048"/>
    <w:rsid w:val="00D124C3"/>
    <w:rsid w:val="00D13F9C"/>
    <w:rsid w:val="00D14684"/>
    <w:rsid w:val="00D14702"/>
    <w:rsid w:val="00D14A39"/>
    <w:rsid w:val="00D14A97"/>
    <w:rsid w:val="00D150F0"/>
    <w:rsid w:val="00D1666B"/>
    <w:rsid w:val="00D16D78"/>
    <w:rsid w:val="00D171D8"/>
    <w:rsid w:val="00D175A2"/>
    <w:rsid w:val="00D17B23"/>
    <w:rsid w:val="00D2090E"/>
    <w:rsid w:val="00D21507"/>
    <w:rsid w:val="00D215E0"/>
    <w:rsid w:val="00D21D8A"/>
    <w:rsid w:val="00D21E18"/>
    <w:rsid w:val="00D2246E"/>
    <w:rsid w:val="00D228DA"/>
    <w:rsid w:val="00D22B97"/>
    <w:rsid w:val="00D22CC0"/>
    <w:rsid w:val="00D237F5"/>
    <w:rsid w:val="00D24243"/>
    <w:rsid w:val="00D2433F"/>
    <w:rsid w:val="00D25168"/>
    <w:rsid w:val="00D2529F"/>
    <w:rsid w:val="00D25729"/>
    <w:rsid w:val="00D25C12"/>
    <w:rsid w:val="00D264E0"/>
    <w:rsid w:val="00D2693D"/>
    <w:rsid w:val="00D311D8"/>
    <w:rsid w:val="00D31E3B"/>
    <w:rsid w:val="00D3239A"/>
    <w:rsid w:val="00D34D9E"/>
    <w:rsid w:val="00D34F5D"/>
    <w:rsid w:val="00D35772"/>
    <w:rsid w:val="00D35D76"/>
    <w:rsid w:val="00D362E2"/>
    <w:rsid w:val="00D36356"/>
    <w:rsid w:val="00D363CC"/>
    <w:rsid w:val="00D36C18"/>
    <w:rsid w:val="00D36D11"/>
    <w:rsid w:val="00D3731D"/>
    <w:rsid w:val="00D4141C"/>
    <w:rsid w:val="00D41904"/>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1A2"/>
    <w:rsid w:val="00D50398"/>
    <w:rsid w:val="00D50944"/>
    <w:rsid w:val="00D50E5D"/>
    <w:rsid w:val="00D51AA5"/>
    <w:rsid w:val="00D51C39"/>
    <w:rsid w:val="00D531D3"/>
    <w:rsid w:val="00D532C7"/>
    <w:rsid w:val="00D532FD"/>
    <w:rsid w:val="00D5360D"/>
    <w:rsid w:val="00D54517"/>
    <w:rsid w:val="00D5528D"/>
    <w:rsid w:val="00D5612C"/>
    <w:rsid w:val="00D561F2"/>
    <w:rsid w:val="00D569A8"/>
    <w:rsid w:val="00D56AE5"/>
    <w:rsid w:val="00D56B44"/>
    <w:rsid w:val="00D57082"/>
    <w:rsid w:val="00D57D7A"/>
    <w:rsid w:val="00D601CE"/>
    <w:rsid w:val="00D60B00"/>
    <w:rsid w:val="00D61208"/>
    <w:rsid w:val="00D626F1"/>
    <w:rsid w:val="00D628E0"/>
    <w:rsid w:val="00D62BA4"/>
    <w:rsid w:val="00D6456D"/>
    <w:rsid w:val="00D65026"/>
    <w:rsid w:val="00D657E7"/>
    <w:rsid w:val="00D66321"/>
    <w:rsid w:val="00D66E7C"/>
    <w:rsid w:val="00D70EFF"/>
    <w:rsid w:val="00D717D8"/>
    <w:rsid w:val="00D72015"/>
    <w:rsid w:val="00D72A99"/>
    <w:rsid w:val="00D750A6"/>
    <w:rsid w:val="00D7590C"/>
    <w:rsid w:val="00D75ADA"/>
    <w:rsid w:val="00D76DB5"/>
    <w:rsid w:val="00D77911"/>
    <w:rsid w:val="00D77D64"/>
    <w:rsid w:val="00D80E3B"/>
    <w:rsid w:val="00D8105E"/>
    <w:rsid w:val="00D81354"/>
    <w:rsid w:val="00D81391"/>
    <w:rsid w:val="00D81F5C"/>
    <w:rsid w:val="00D82004"/>
    <w:rsid w:val="00D83C6D"/>
    <w:rsid w:val="00D84D36"/>
    <w:rsid w:val="00D856AC"/>
    <w:rsid w:val="00D861B1"/>
    <w:rsid w:val="00D8668C"/>
    <w:rsid w:val="00D86EFA"/>
    <w:rsid w:val="00D871BA"/>
    <w:rsid w:val="00D879EB"/>
    <w:rsid w:val="00D901B5"/>
    <w:rsid w:val="00D9074D"/>
    <w:rsid w:val="00D9257F"/>
    <w:rsid w:val="00D92925"/>
    <w:rsid w:val="00D92C95"/>
    <w:rsid w:val="00D93485"/>
    <w:rsid w:val="00D938C5"/>
    <w:rsid w:val="00D93AE1"/>
    <w:rsid w:val="00D944D5"/>
    <w:rsid w:val="00D95356"/>
    <w:rsid w:val="00D9547C"/>
    <w:rsid w:val="00D95F5B"/>
    <w:rsid w:val="00D9601A"/>
    <w:rsid w:val="00D964B3"/>
    <w:rsid w:val="00D9683F"/>
    <w:rsid w:val="00D970B5"/>
    <w:rsid w:val="00DA04E5"/>
    <w:rsid w:val="00DA1004"/>
    <w:rsid w:val="00DA1BD2"/>
    <w:rsid w:val="00DA2681"/>
    <w:rsid w:val="00DA2E6C"/>
    <w:rsid w:val="00DA2F28"/>
    <w:rsid w:val="00DA460A"/>
    <w:rsid w:val="00DA4859"/>
    <w:rsid w:val="00DA4FE7"/>
    <w:rsid w:val="00DA6460"/>
    <w:rsid w:val="00DA69A2"/>
    <w:rsid w:val="00DB0E12"/>
    <w:rsid w:val="00DB11C7"/>
    <w:rsid w:val="00DB154D"/>
    <w:rsid w:val="00DB193E"/>
    <w:rsid w:val="00DB1A89"/>
    <w:rsid w:val="00DB1DEF"/>
    <w:rsid w:val="00DB351F"/>
    <w:rsid w:val="00DB396F"/>
    <w:rsid w:val="00DB3DA7"/>
    <w:rsid w:val="00DB47BA"/>
    <w:rsid w:val="00DB5049"/>
    <w:rsid w:val="00DB50DA"/>
    <w:rsid w:val="00DB65BA"/>
    <w:rsid w:val="00DB6C02"/>
    <w:rsid w:val="00DC075C"/>
    <w:rsid w:val="00DC08B9"/>
    <w:rsid w:val="00DC0F8A"/>
    <w:rsid w:val="00DC1063"/>
    <w:rsid w:val="00DC1362"/>
    <w:rsid w:val="00DC1B9C"/>
    <w:rsid w:val="00DC1FA8"/>
    <w:rsid w:val="00DC2821"/>
    <w:rsid w:val="00DC313C"/>
    <w:rsid w:val="00DC4928"/>
    <w:rsid w:val="00DC4C09"/>
    <w:rsid w:val="00DC4EDE"/>
    <w:rsid w:val="00DC4F14"/>
    <w:rsid w:val="00DC520D"/>
    <w:rsid w:val="00DC5210"/>
    <w:rsid w:val="00DC56A7"/>
    <w:rsid w:val="00DC5730"/>
    <w:rsid w:val="00DC6F00"/>
    <w:rsid w:val="00DC7087"/>
    <w:rsid w:val="00DC70EA"/>
    <w:rsid w:val="00DC79EE"/>
    <w:rsid w:val="00DC7EF5"/>
    <w:rsid w:val="00DC7F88"/>
    <w:rsid w:val="00DD03C4"/>
    <w:rsid w:val="00DD0555"/>
    <w:rsid w:val="00DD1119"/>
    <w:rsid w:val="00DD141E"/>
    <w:rsid w:val="00DD1AFC"/>
    <w:rsid w:val="00DD1C15"/>
    <w:rsid w:val="00DD3442"/>
    <w:rsid w:val="00DD3619"/>
    <w:rsid w:val="00DD696A"/>
    <w:rsid w:val="00DD6FCF"/>
    <w:rsid w:val="00DD73CB"/>
    <w:rsid w:val="00DE01C7"/>
    <w:rsid w:val="00DE06D8"/>
    <w:rsid w:val="00DE0BA2"/>
    <w:rsid w:val="00DE1181"/>
    <w:rsid w:val="00DE2B93"/>
    <w:rsid w:val="00DE3F47"/>
    <w:rsid w:val="00DE4A15"/>
    <w:rsid w:val="00DE4BA3"/>
    <w:rsid w:val="00DE4EE8"/>
    <w:rsid w:val="00DE55E5"/>
    <w:rsid w:val="00DE57A2"/>
    <w:rsid w:val="00DE5F3B"/>
    <w:rsid w:val="00DE60B2"/>
    <w:rsid w:val="00DE62FA"/>
    <w:rsid w:val="00DF0232"/>
    <w:rsid w:val="00DF1098"/>
    <w:rsid w:val="00DF1FD3"/>
    <w:rsid w:val="00DF273E"/>
    <w:rsid w:val="00DF27EC"/>
    <w:rsid w:val="00DF443E"/>
    <w:rsid w:val="00DF4E3F"/>
    <w:rsid w:val="00DF5296"/>
    <w:rsid w:val="00DF68E7"/>
    <w:rsid w:val="00DF753E"/>
    <w:rsid w:val="00E00C63"/>
    <w:rsid w:val="00E01354"/>
    <w:rsid w:val="00E014CE"/>
    <w:rsid w:val="00E01BF9"/>
    <w:rsid w:val="00E01F55"/>
    <w:rsid w:val="00E020DF"/>
    <w:rsid w:val="00E02359"/>
    <w:rsid w:val="00E0294D"/>
    <w:rsid w:val="00E030D5"/>
    <w:rsid w:val="00E03F30"/>
    <w:rsid w:val="00E04FD1"/>
    <w:rsid w:val="00E05A7D"/>
    <w:rsid w:val="00E05EC9"/>
    <w:rsid w:val="00E06C1E"/>
    <w:rsid w:val="00E0705D"/>
    <w:rsid w:val="00E07C72"/>
    <w:rsid w:val="00E102EB"/>
    <w:rsid w:val="00E11047"/>
    <w:rsid w:val="00E11072"/>
    <w:rsid w:val="00E11491"/>
    <w:rsid w:val="00E117F3"/>
    <w:rsid w:val="00E1253A"/>
    <w:rsid w:val="00E13527"/>
    <w:rsid w:val="00E137A7"/>
    <w:rsid w:val="00E1387F"/>
    <w:rsid w:val="00E138A2"/>
    <w:rsid w:val="00E13D74"/>
    <w:rsid w:val="00E14584"/>
    <w:rsid w:val="00E149EB"/>
    <w:rsid w:val="00E1510C"/>
    <w:rsid w:val="00E16284"/>
    <w:rsid w:val="00E16719"/>
    <w:rsid w:val="00E16E99"/>
    <w:rsid w:val="00E17025"/>
    <w:rsid w:val="00E178A9"/>
    <w:rsid w:val="00E17E8A"/>
    <w:rsid w:val="00E20F7A"/>
    <w:rsid w:val="00E20FBA"/>
    <w:rsid w:val="00E214F3"/>
    <w:rsid w:val="00E218CB"/>
    <w:rsid w:val="00E21DC2"/>
    <w:rsid w:val="00E22721"/>
    <w:rsid w:val="00E22E46"/>
    <w:rsid w:val="00E25325"/>
    <w:rsid w:val="00E259B5"/>
    <w:rsid w:val="00E265BF"/>
    <w:rsid w:val="00E27140"/>
    <w:rsid w:val="00E271F9"/>
    <w:rsid w:val="00E274EE"/>
    <w:rsid w:val="00E27B45"/>
    <w:rsid w:val="00E30B8E"/>
    <w:rsid w:val="00E30F96"/>
    <w:rsid w:val="00E31708"/>
    <w:rsid w:val="00E31A46"/>
    <w:rsid w:val="00E324DA"/>
    <w:rsid w:val="00E32718"/>
    <w:rsid w:val="00E32B7B"/>
    <w:rsid w:val="00E344AF"/>
    <w:rsid w:val="00E36659"/>
    <w:rsid w:val="00E3698C"/>
    <w:rsid w:val="00E36D01"/>
    <w:rsid w:val="00E3701D"/>
    <w:rsid w:val="00E372C9"/>
    <w:rsid w:val="00E37DC1"/>
    <w:rsid w:val="00E37EDA"/>
    <w:rsid w:val="00E4070D"/>
    <w:rsid w:val="00E4101D"/>
    <w:rsid w:val="00E41621"/>
    <w:rsid w:val="00E41FFB"/>
    <w:rsid w:val="00E42592"/>
    <w:rsid w:val="00E42594"/>
    <w:rsid w:val="00E437CA"/>
    <w:rsid w:val="00E43941"/>
    <w:rsid w:val="00E43B3B"/>
    <w:rsid w:val="00E43E26"/>
    <w:rsid w:val="00E44F98"/>
    <w:rsid w:val="00E45590"/>
    <w:rsid w:val="00E469DB"/>
    <w:rsid w:val="00E4749F"/>
    <w:rsid w:val="00E47A1A"/>
    <w:rsid w:val="00E507E2"/>
    <w:rsid w:val="00E50E7A"/>
    <w:rsid w:val="00E523A3"/>
    <w:rsid w:val="00E52CB6"/>
    <w:rsid w:val="00E53176"/>
    <w:rsid w:val="00E536F3"/>
    <w:rsid w:val="00E53F55"/>
    <w:rsid w:val="00E54670"/>
    <w:rsid w:val="00E56B93"/>
    <w:rsid w:val="00E57CC2"/>
    <w:rsid w:val="00E6003E"/>
    <w:rsid w:val="00E6067F"/>
    <w:rsid w:val="00E621D6"/>
    <w:rsid w:val="00E62B0D"/>
    <w:rsid w:val="00E62E23"/>
    <w:rsid w:val="00E65199"/>
    <w:rsid w:val="00E653E9"/>
    <w:rsid w:val="00E657B6"/>
    <w:rsid w:val="00E65BAE"/>
    <w:rsid w:val="00E661BA"/>
    <w:rsid w:val="00E661CB"/>
    <w:rsid w:val="00E66245"/>
    <w:rsid w:val="00E66C6F"/>
    <w:rsid w:val="00E66DAF"/>
    <w:rsid w:val="00E6710E"/>
    <w:rsid w:val="00E67707"/>
    <w:rsid w:val="00E70250"/>
    <w:rsid w:val="00E7045C"/>
    <w:rsid w:val="00E70EAF"/>
    <w:rsid w:val="00E71455"/>
    <w:rsid w:val="00E716A7"/>
    <w:rsid w:val="00E71762"/>
    <w:rsid w:val="00E725A5"/>
    <w:rsid w:val="00E728A0"/>
    <w:rsid w:val="00E72A21"/>
    <w:rsid w:val="00E73EC7"/>
    <w:rsid w:val="00E7423A"/>
    <w:rsid w:val="00E75632"/>
    <w:rsid w:val="00E7569E"/>
    <w:rsid w:val="00E75837"/>
    <w:rsid w:val="00E75B12"/>
    <w:rsid w:val="00E76BAA"/>
    <w:rsid w:val="00E77647"/>
    <w:rsid w:val="00E803AA"/>
    <w:rsid w:val="00E80722"/>
    <w:rsid w:val="00E80D82"/>
    <w:rsid w:val="00E80F90"/>
    <w:rsid w:val="00E81EBB"/>
    <w:rsid w:val="00E8296F"/>
    <w:rsid w:val="00E82E6B"/>
    <w:rsid w:val="00E831E5"/>
    <w:rsid w:val="00E835B3"/>
    <w:rsid w:val="00E843FD"/>
    <w:rsid w:val="00E844C0"/>
    <w:rsid w:val="00E846E5"/>
    <w:rsid w:val="00E8482C"/>
    <w:rsid w:val="00E84A9E"/>
    <w:rsid w:val="00E84F10"/>
    <w:rsid w:val="00E84F7F"/>
    <w:rsid w:val="00E868EE"/>
    <w:rsid w:val="00E86F4D"/>
    <w:rsid w:val="00E86F99"/>
    <w:rsid w:val="00E871C9"/>
    <w:rsid w:val="00E87E73"/>
    <w:rsid w:val="00E900BC"/>
    <w:rsid w:val="00E905DB"/>
    <w:rsid w:val="00E9103E"/>
    <w:rsid w:val="00E922C6"/>
    <w:rsid w:val="00E9253A"/>
    <w:rsid w:val="00E928A3"/>
    <w:rsid w:val="00E93657"/>
    <w:rsid w:val="00E93A4A"/>
    <w:rsid w:val="00E93EF1"/>
    <w:rsid w:val="00E9472D"/>
    <w:rsid w:val="00E951E3"/>
    <w:rsid w:val="00E96618"/>
    <w:rsid w:val="00E966F1"/>
    <w:rsid w:val="00E967BA"/>
    <w:rsid w:val="00E96BBD"/>
    <w:rsid w:val="00E96CCE"/>
    <w:rsid w:val="00E96E60"/>
    <w:rsid w:val="00EA20E0"/>
    <w:rsid w:val="00EA25EE"/>
    <w:rsid w:val="00EA2D39"/>
    <w:rsid w:val="00EA2D75"/>
    <w:rsid w:val="00EA2DCD"/>
    <w:rsid w:val="00EA31E5"/>
    <w:rsid w:val="00EA37E7"/>
    <w:rsid w:val="00EA3C37"/>
    <w:rsid w:val="00EA489C"/>
    <w:rsid w:val="00EA49BA"/>
    <w:rsid w:val="00EA4EF5"/>
    <w:rsid w:val="00EA5417"/>
    <w:rsid w:val="00EA5C61"/>
    <w:rsid w:val="00EA5CE6"/>
    <w:rsid w:val="00EA5DDA"/>
    <w:rsid w:val="00EA5EBE"/>
    <w:rsid w:val="00EB0050"/>
    <w:rsid w:val="00EB148E"/>
    <w:rsid w:val="00EB1AFC"/>
    <w:rsid w:val="00EB1CFD"/>
    <w:rsid w:val="00EB2AB4"/>
    <w:rsid w:val="00EB3E8F"/>
    <w:rsid w:val="00EB40DE"/>
    <w:rsid w:val="00EB4DE3"/>
    <w:rsid w:val="00EB57AC"/>
    <w:rsid w:val="00EB6537"/>
    <w:rsid w:val="00EB6B94"/>
    <w:rsid w:val="00EB6BA5"/>
    <w:rsid w:val="00EB6F4C"/>
    <w:rsid w:val="00EC039B"/>
    <w:rsid w:val="00EC36AE"/>
    <w:rsid w:val="00EC484E"/>
    <w:rsid w:val="00EC4903"/>
    <w:rsid w:val="00EC4A6D"/>
    <w:rsid w:val="00EC4AA0"/>
    <w:rsid w:val="00EC5437"/>
    <w:rsid w:val="00EC59A0"/>
    <w:rsid w:val="00EC6925"/>
    <w:rsid w:val="00EC6AE0"/>
    <w:rsid w:val="00EC6B51"/>
    <w:rsid w:val="00EC6FFD"/>
    <w:rsid w:val="00EC7323"/>
    <w:rsid w:val="00EC7A97"/>
    <w:rsid w:val="00EC7BF5"/>
    <w:rsid w:val="00EC7D96"/>
    <w:rsid w:val="00ED1273"/>
    <w:rsid w:val="00ED19CB"/>
    <w:rsid w:val="00ED1AB1"/>
    <w:rsid w:val="00ED22E7"/>
    <w:rsid w:val="00ED36E4"/>
    <w:rsid w:val="00ED3847"/>
    <w:rsid w:val="00ED3D8F"/>
    <w:rsid w:val="00ED4059"/>
    <w:rsid w:val="00ED46B0"/>
    <w:rsid w:val="00ED4E2F"/>
    <w:rsid w:val="00ED502F"/>
    <w:rsid w:val="00ED59B4"/>
    <w:rsid w:val="00ED5BB5"/>
    <w:rsid w:val="00ED624F"/>
    <w:rsid w:val="00ED6A1A"/>
    <w:rsid w:val="00ED6B39"/>
    <w:rsid w:val="00ED6D23"/>
    <w:rsid w:val="00ED6E93"/>
    <w:rsid w:val="00ED79EF"/>
    <w:rsid w:val="00EE248F"/>
    <w:rsid w:val="00EE31DE"/>
    <w:rsid w:val="00EE39AB"/>
    <w:rsid w:val="00EE41B7"/>
    <w:rsid w:val="00EE4DDA"/>
    <w:rsid w:val="00EE58BD"/>
    <w:rsid w:val="00EE59AD"/>
    <w:rsid w:val="00EE7035"/>
    <w:rsid w:val="00EE75F7"/>
    <w:rsid w:val="00EF06E2"/>
    <w:rsid w:val="00EF117A"/>
    <w:rsid w:val="00EF2805"/>
    <w:rsid w:val="00EF2E7E"/>
    <w:rsid w:val="00EF332D"/>
    <w:rsid w:val="00EF3E4E"/>
    <w:rsid w:val="00EF4372"/>
    <w:rsid w:val="00EF492A"/>
    <w:rsid w:val="00EF5808"/>
    <w:rsid w:val="00EF5C51"/>
    <w:rsid w:val="00EF5D30"/>
    <w:rsid w:val="00EF5D4A"/>
    <w:rsid w:val="00EF64C5"/>
    <w:rsid w:val="00EF6B33"/>
    <w:rsid w:val="00EF6D07"/>
    <w:rsid w:val="00EF7A42"/>
    <w:rsid w:val="00F00A05"/>
    <w:rsid w:val="00F0155E"/>
    <w:rsid w:val="00F01ED6"/>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2CEC"/>
    <w:rsid w:val="00F13584"/>
    <w:rsid w:val="00F13EAD"/>
    <w:rsid w:val="00F14047"/>
    <w:rsid w:val="00F143DA"/>
    <w:rsid w:val="00F14F13"/>
    <w:rsid w:val="00F16172"/>
    <w:rsid w:val="00F16682"/>
    <w:rsid w:val="00F16CCF"/>
    <w:rsid w:val="00F16D56"/>
    <w:rsid w:val="00F16EFC"/>
    <w:rsid w:val="00F17F50"/>
    <w:rsid w:val="00F20218"/>
    <w:rsid w:val="00F20822"/>
    <w:rsid w:val="00F20B41"/>
    <w:rsid w:val="00F20BBF"/>
    <w:rsid w:val="00F21069"/>
    <w:rsid w:val="00F21D9C"/>
    <w:rsid w:val="00F22C5D"/>
    <w:rsid w:val="00F23210"/>
    <w:rsid w:val="00F23316"/>
    <w:rsid w:val="00F236C1"/>
    <w:rsid w:val="00F240DB"/>
    <w:rsid w:val="00F2655B"/>
    <w:rsid w:val="00F271C3"/>
    <w:rsid w:val="00F306F2"/>
    <w:rsid w:val="00F30A68"/>
    <w:rsid w:val="00F3163C"/>
    <w:rsid w:val="00F3192C"/>
    <w:rsid w:val="00F31D36"/>
    <w:rsid w:val="00F31DB7"/>
    <w:rsid w:val="00F32156"/>
    <w:rsid w:val="00F32515"/>
    <w:rsid w:val="00F325FD"/>
    <w:rsid w:val="00F328DD"/>
    <w:rsid w:val="00F34B25"/>
    <w:rsid w:val="00F34D01"/>
    <w:rsid w:val="00F3559B"/>
    <w:rsid w:val="00F35DE7"/>
    <w:rsid w:val="00F37AA8"/>
    <w:rsid w:val="00F37C61"/>
    <w:rsid w:val="00F41002"/>
    <w:rsid w:val="00F41A08"/>
    <w:rsid w:val="00F41D59"/>
    <w:rsid w:val="00F41F98"/>
    <w:rsid w:val="00F423C6"/>
    <w:rsid w:val="00F423D5"/>
    <w:rsid w:val="00F426A6"/>
    <w:rsid w:val="00F4282C"/>
    <w:rsid w:val="00F442B3"/>
    <w:rsid w:val="00F44A58"/>
    <w:rsid w:val="00F47312"/>
    <w:rsid w:val="00F473F6"/>
    <w:rsid w:val="00F47EC2"/>
    <w:rsid w:val="00F509FD"/>
    <w:rsid w:val="00F51B40"/>
    <w:rsid w:val="00F531D9"/>
    <w:rsid w:val="00F536CA"/>
    <w:rsid w:val="00F53AAE"/>
    <w:rsid w:val="00F53DED"/>
    <w:rsid w:val="00F543AE"/>
    <w:rsid w:val="00F543E0"/>
    <w:rsid w:val="00F556D3"/>
    <w:rsid w:val="00F556EA"/>
    <w:rsid w:val="00F55BA1"/>
    <w:rsid w:val="00F55C99"/>
    <w:rsid w:val="00F55CA4"/>
    <w:rsid w:val="00F602E0"/>
    <w:rsid w:val="00F604FA"/>
    <w:rsid w:val="00F606B3"/>
    <w:rsid w:val="00F60E0F"/>
    <w:rsid w:val="00F618B5"/>
    <w:rsid w:val="00F61B3B"/>
    <w:rsid w:val="00F61D6C"/>
    <w:rsid w:val="00F62305"/>
    <w:rsid w:val="00F62442"/>
    <w:rsid w:val="00F62B1D"/>
    <w:rsid w:val="00F634EF"/>
    <w:rsid w:val="00F63A0D"/>
    <w:rsid w:val="00F65055"/>
    <w:rsid w:val="00F6705E"/>
    <w:rsid w:val="00F67DF1"/>
    <w:rsid w:val="00F70103"/>
    <w:rsid w:val="00F7097D"/>
    <w:rsid w:val="00F717BD"/>
    <w:rsid w:val="00F71960"/>
    <w:rsid w:val="00F71EBE"/>
    <w:rsid w:val="00F72148"/>
    <w:rsid w:val="00F7255B"/>
    <w:rsid w:val="00F7255E"/>
    <w:rsid w:val="00F729B1"/>
    <w:rsid w:val="00F72D13"/>
    <w:rsid w:val="00F734FA"/>
    <w:rsid w:val="00F73C82"/>
    <w:rsid w:val="00F741AC"/>
    <w:rsid w:val="00F74251"/>
    <w:rsid w:val="00F745E6"/>
    <w:rsid w:val="00F7592B"/>
    <w:rsid w:val="00F759B0"/>
    <w:rsid w:val="00F75B37"/>
    <w:rsid w:val="00F7635D"/>
    <w:rsid w:val="00F76A1B"/>
    <w:rsid w:val="00F77C07"/>
    <w:rsid w:val="00F77FB5"/>
    <w:rsid w:val="00F811D7"/>
    <w:rsid w:val="00F814E0"/>
    <w:rsid w:val="00F81C9D"/>
    <w:rsid w:val="00F82560"/>
    <w:rsid w:val="00F82792"/>
    <w:rsid w:val="00F82CCE"/>
    <w:rsid w:val="00F82D33"/>
    <w:rsid w:val="00F8384E"/>
    <w:rsid w:val="00F8455B"/>
    <w:rsid w:val="00F85C96"/>
    <w:rsid w:val="00F85E44"/>
    <w:rsid w:val="00F8634F"/>
    <w:rsid w:val="00F8665F"/>
    <w:rsid w:val="00F86A29"/>
    <w:rsid w:val="00F9019F"/>
    <w:rsid w:val="00F90F3A"/>
    <w:rsid w:val="00F91005"/>
    <w:rsid w:val="00F92E64"/>
    <w:rsid w:val="00F936D3"/>
    <w:rsid w:val="00F939E1"/>
    <w:rsid w:val="00F94196"/>
    <w:rsid w:val="00F94B88"/>
    <w:rsid w:val="00F95324"/>
    <w:rsid w:val="00F95822"/>
    <w:rsid w:val="00F96EEC"/>
    <w:rsid w:val="00F970BB"/>
    <w:rsid w:val="00FA00C0"/>
    <w:rsid w:val="00FA173C"/>
    <w:rsid w:val="00FA1A45"/>
    <w:rsid w:val="00FA2FA6"/>
    <w:rsid w:val="00FA308F"/>
    <w:rsid w:val="00FA3267"/>
    <w:rsid w:val="00FA3DB1"/>
    <w:rsid w:val="00FA3F79"/>
    <w:rsid w:val="00FA4205"/>
    <w:rsid w:val="00FA4544"/>
    <w:rsid w:val="00FA48D2"/>
    <w:rsid w:val="00FA4E1E"/>
    <w:rsid w:val="00FA5B25"/>
    <w:rsid w:val="00FA67B4"/>
    <w:rsid w:val="00FA6998"/>
    <w:rsid w:val="00FA6C7F"/>
    <w:rsid w:val="00FA6F39"/>
    <w:rsid w:val="00FA7B93"/>
    <w:rsid w:val="00FA7F65"/>
    <w:rsid w:val="00FB038E"/>
    <w:rsid w:val="00FB044F"/>
    <w:rsid w:val="00FB0FF9"/>
    <w:rsid w:val="00FB1C64"/>
    <w:rsid w:val="00FB251D"/>
    <w:rsid w:val="00FB2E06"/>
    <w:rsid w:val="00FB3984"/>
    <w:rsid w:val="00FB3E9F"/>
    <w:rsid w:val="00FB4205"/>
    <w:rsid w:val="00FB494D"/>
    <w:rsid w:val="00FB55B8"/>
    <w:rsid w:val="00FB5D61"/>
    <w:rsid w:val="00FB5FBE"/>
    <w:rsid w:val="00FB6C47"/>
    <w:rsid w:val="00FB71BC"/>
    <w:rsid w:val="00FB7665"/>
    <w:rsid w:val="00FB788D"/>
    <w:rsid w:val="00FB7896"/>
    <w:rsid w:val="00FB7EE0"/>
    <w:rsid w:val="00FB7FD4"/>
    <w:rsid w:val="00FC05A3"/>
    <w:rsid w:val="00FC071D"/>
    <w:rsid w:val="00FC0BB5"/>
    <w:rsid w:val="00FC15EF"/>
    <w:rsid w:val="00FC1DB3"/>
    <w:rsid w:val="00FC2060"/>
    <w:rsid w:val="00FC2F02"/>
    <w:rsid w:val="00FC368F"/>
    <w:rsid w:val="00FC391D"/>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A42"/>
    <w:rsid w:val="00FD4CA9"/>
    <w:rsid w:val="00FD4F98"/>
    <w:rsid w:val="00FD513E"/>
    <w:rsid w:val="00FD75F1"/>
    <w:rsid w:val="00FD7648"/>
    <w:rsid w:val="00FE0499"/>
    <w:rsid w:val="00FE0559"/>
    <w:rsid w:val="00FE2213"/>
    <w:rsid w:val="00FE2806"/>
    <w:rsid w:val="00FE28BD"/>
    <w:rsid w:val="00FE29D3"/>
    <w:rsid w:val="00FE3544"/>
    <w:rsid w:val="00FE4450"/>
    <w:rsid w:val="00FE456A"/>
    <w:rsid w:val="00FE485E"/>
    <w:rsid w:val="00FE5F3D"/>
    <w:rsid w:val="00FE68D7"/>
    <w:rsid w:val="00FE7353"/>
    <w:rsid w:val="00FE74E2"/>
    <w:rsid w:val="00FE7714"/>
    <w:rsid w:val="00FE776C"/>
    <w:rsid w:val="00FE7C29"/>
    <w:rsid w:val="00FE7CB4"/>
    <w:rsid w:val="00FE7E20"/>
    <w:rsid w:val="00FE7FBD"/>
    <w:rsid w:val="00FF0139"/>
    <w:rsid w:val="00FF06AA"/>
    <w:rsid w:val="00FF0B0A"/>
    <w:rsid w:val="00FF1B38"/>
    <w:rsid w:val="00FF230F"/>
    <w:rsid w:val="00FF53F8"/>
    <w:rsid w:val="00FF5D8F"/>
    <w:rsid w:val="00FF6DDE"/>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F48"/>
    <w:pPr>
      <w:overflowPunct w:val="0"/>
      <w:autoSpaceDE w:val="0"/>
      <w:autoSpaceDN w:val="0"/>
      <w:adjustRightInd w:val="0"/>
      <w:spacing w:after="180"/>
      <w:jc w:val="both"/>
    </w:p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qFormat/>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
    <w:link w:val="a5"/>
    <w:uiPriority w:val="99"/>
    <w:rsid w:val="0047408E"/>
    <w:pPr>
      <w:widowControl w:val="0"/>
    </w:pPr>
    <w:rPr>
      <w:rFonts w:ascii="Arial" w:hAnsi="Arial"/>
      <w:b/>
      <w:noProof/>
      <w:sz w:val="18"/>
    </w:rPr>
  </w:style>
  <w:style w:type="character" w:customStyle="1" w:styleId="a5">
    <w:name w:val="頁首 字元"/>
    <w:aliases w:val="header odd 字元"/>
    <w:basedOn w:val="a0"/>
    <w:link w:val="a4"/>
    <w:uiPriority w:val="99"/>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6">
    <w:name w:val="annotation reference"/>
    <w:uiPriority w:val="99"/>
    <w:semiHidden/>
    <w:rsid w:val="0047408E"/>
    <w:rPr>
      <w:sz w:val="16"/>
    </w:rPr>
  </w:style>
  <w:style w:type="paragraph" w:styleId="a7">
    <w:name w:val="annotation text"/>
    <w:basedOn w:val="a"/>
    <w:link w:val="a8"/>
    <w:rsid w:val="0047408E"/>
    <w:rPr>
      <w:lang w:val="en-US"/>
    </w:rPr>
  </w:style>
  <w:style w:type="character" w:customStyle="1" w:styleId="a8">
    <w:name w:val="註解文字 字元"/>
    <w:basedOn w:val="a0"/>
    <w:link w:val="a7"/>
    <w:rsid w:val="0047408E"/>
    <w:rPr>
      <w:lang w:val="en-US"/>
    </w:rPr>
  </w:style>
  <w:style w:type="paragraph" w:styleId="a9">
    <w:name w:val="Balloon Text"/>
    <w:basedOn w:val="a"/>
    <w:link w:val="aa"/>
    <w:uiPriority w:val="99"/>
    <w:semiHidden/>
    <w:unhideWhenUsed/>
    <w:rsid w:val="0047408E"/>
    <w:pPr>
      <w:spacing w:after="0"/>
    </w:pPr>
    <w:rPr>
      <w:rFonts w:ascii="Segoe UI" w:hAnsi="Segoe UI" w:cs="Segoe UI"/>
      <w:sz w:val="18"/>
      <w:szCs w:val="18"/>
    </w:rPr>
  </w:style>
  <w:style w:type="character" w:customStyle="1" w:styleId="aa">
    <w:name w:val="註解方塊文字 字元"/>
    <w:basedOn w:val="a0"/>
    <w:link w:val="a9"/>
    <w:uiPriority w:val="99"/>
    <w:semiHidden/>
    <w:rsid w:val="0047408E"/>
    <w:rPr>
      <w:rFonts w:ascii="Segoe UI" w:hAnsi="Segoe UI" w:cs="Segoe UI"/>
      <w:sz w:val="18"/>
      <w:szCs w:val="18"/>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列"/>
    <w:basedOn w:val="a"/>
    <w:link w:val="ac"/>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spacing w:after="0"/>
    </w:pPr>
  </w:style>
  <w:style w:type="character" w:customStyle="1" w:styleId="ae">
    <w:name w:val="頁尾 字元"/>
    <w:basedOn w:val="a0"/>
    <w:link w:val="ad"/>
    <w:uiPriority w:val="99"/>
    <w:rsid w:val="00BD754F"/>
    <w:rPr>
      <w:rFonts w:ascii="Arial" w:hAnsi="Arial"/>
    </w:rPr>
  </w:style>
  <w:style w:type="paragraph" w:styleId="af">
    <w:name w:val="annotation subject"/>
    <w:basedOn w:val="a7"/>
    <w:next w:val="a7"/>
    <w:link w:val="af0"/>
    <w:uiPriority w:val="99"/>
    <w:semiHidden/>
    <w:unhideWhenUsed/>
    <w:rsid w:val="00703589"/>
    <w:rPr>
      <w:b/>
      <w:bCs/>
      <w:lang w:val="en-GB"/>
    </w:rPr>
  </w:style>
  <w:style w:type="character" w:customStyle="1" w:styleId="af0">
    <w:name w:val="註解主旨 字元"/>
    <w:basedOn w:val="a8"/>
    <w:link w:val="af"/>
    <w:uiPriority w:val="99"/>
    <w:semiHidden/>
    <w:rsid w:val="00703589"/>
    <w:rPr>
      <w:rFonts w:ascii="Arial" w:hAnsi="Arial"/>
      <w:b/>
      <w:bCs/>
      <w:lang w:val="en-US"/>
    </w:rPr>
  </w:style>
  <w:style w:type="paragraph" w:customStyle="1" w:styleId="B4">
    <w:name w:val="B4"/>
    <w:basedOn w:val="41"/>
    <w:link w:val="B4Char"/>
    <w:qFormat/>
    <w:rsid w:val="00785999"/>
    <w:pPr>
      <w:overflowPunct/>
      <w:autoSpaceDE/>
      <w:autoSpaceDN/>
      <w:adjustRightInd/>
      <w:ind w:left="1418" w:hanging="284"/>
      <w:contextualSpacing w:val="0"/>
      <w:jc w:val="left"/>
    </w:pPr>
    <w:rPr>
      <w:rFonts w:eastAsia="Malgun Gothic"/>
    </w:rPr>
  </w:style>
  <w:style w:type="character" w:customStyle="1" w:styleId="B4Char">
    <w:name w:val="B4 Char"/>
    <w:link w:val="B4"/>
    <w:qFormat/>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qFormat/>
    <w:rsid w:val="00785999"/>
    <w:pPr>
      <w:overflowPunct/>
      <w:autoSpaceDE/>
      <w:autoSpaceDN/>
      <w:adjustRightInd/>
      <w:ind w:left="1135" w:hanging="284"/>
      <w:contextualSpacing w:val="0"/>
      <w:jc w:val="left"/>
    </w:pPr>
    <w:rPr>
      <w:rFonts w:eastAsia="Malgun Gothic"/>
    </w:rPr>
  </w:style>
  <w:style w:type="character" w:customStyle="1" w:styleId="B3Char">
    <w:name w:val="B3 Char"/>
    <w:link w:val="B3"/>
    <w:qFormat/>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qFormat/>
    <w:rsid w:val="00075861"/>
    <w:pPr>
      <w:keepNext/>
      <w:keepLines/>
      <w:overflowPunct/>
      <w:autoSpaceDE/>
      <w:autoSpaceDN/>
      <w:adjustRightInd/>
      <w:spacing w:before="60"/>
      <w:jc w:val="center"/>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overflowPunct/>
      <w:autoSpaceDE/>
      <w:autoSpaceDN/>
      <w:adjustRightInd/>
      <w:ind w:left="568" w:hanging="284"/>
      <w:contextualSpacing w:val="0"/>
      <w:jc w:val="left"/>
    </w:pPr>
    <w:rPr>
      <w:rFonts w:eastAsia="Malgun Gothic"/>
    </w:rPr>
  </w:style>
  <w:style w:type="character" w:customStyle="1" w:styleId="B1Char">
    <w:name w:val="B1 Char"/>
    <w:link w:val="B1"/>
    <w:qFormat/>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9375F2"/>
    <w:pPr>
      <w:numPr>
        <w:numId w:val="2"/>
      </w:numPr>
      <w:overflowPunct/>
      <w:autoSpaceDE/>
      <w:autoSpaceDN/>
      <w:adjustRightInd/>
      <w:spacing w:before="60" w:after="0"/>
      <w:jc w:val="left"/>
    </w:pPr>
    <w:rPr>
      <w:rFonts w:eastAsia="MS Mincho"/>
      <w:b/>
      <w:szCs w:val="24"/>
      <w:lang w:eastAsia="en-GB"/>
    </w:rPr>
  </w:style>
  <w:style w:type="character" w:customStyle="1" w:styleId="ac">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列 字元"/>
    <w:link w:val="ab"/>
    <w:uiPriority w:val="34"/>
    <w:qFormat/>
    <w:rsid w:val="00196902"/>
    <w:rPr>
      <w:rFonts w:ascii="Arial" w:hAnsi="Arial"/>
    </w:rPr>
  </w:style>
  <w:style w:type="paragraph" w:customStyle="1" w:styleId="B5">
    <w:name w:val="B5"/>
    <w:basedOn w:val="a"/>
    <w:link w:val="B5Char"/>
    <w:qFormat/>
    <w:rsid w:val="00020447"/>
    <w:pPr>
      <w:overflowPunct/>
      <w:autoSpaceDE/>
      <w:autoSpaceDN/>
      <w:adjustRightInd/>
      <w:ind w:left="1702" w:hanging="284"/>
      <w:jc w:val="left"/>
    </w:pPr>
    <w:rPr>
      <w:rFonts w:eastAsia="Malgun Gothic"/>
    </w:rPr>
  </w:style>
  <w:style w:type="paragraph" w:customStyle="1" w:styleId="EQ">
    <w:name w:val="EQ"/>
    <w:basedOn w:val="a"/>
    <w:next w:val="a"/>
    <w:rsid w:val="00C37E0C"/>
    <w:pPr>
      <w:keepLines/>
      <w:tabs>
        <w:tab w:val="center" w:pos="4536"/>
        <w:tab w:val="right" w:pos="9072"/>
      </w:tabs>
      <w:overflowPunct/>
      <w:autoSpaceDE/>
      <w:autoSpaceDN/>
      <w:adjustRightInd/>
      <w:jc w:val="left"/>
    </w:pPr>
    <w:rPr>
      <w:rFonts w:eastAsia="Malgun Gothic"/>
      <w:noProof/>
    </w:rPr>
  </w:style>
  <w:style w:type="paragraph" w:customStyle="1" w:styleId="B2">
    <w:name w:val="B2"/>
    <w:basedOn w:val="a"/>
    <w:link w:val="B2Char"/>
    <w:qFormat/>
    <w:rsid w:val="00C37E0C"/>
    <w:pPr>
      <w:overflowPunct/>
      <w:autoSpaceDE/>
      <w:autoSpaceDN/>
      <w:adjustRightInd/>
      <w:ind w:left="851" w:hanging="284"/>
      <w:jc w:val="left"/>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a"/>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af3">
    <w:name w:val="Hyperlink"/>
    <w:basedOn w:val="a0"/>
    <w:uiPriority w:val="99"/>
    <w:unhideWhenUsed/>
    <w:rsid w:val="00A143A6"/>
    <w:rPr>
      <w:color w:val="0563C1" w:themeColor="hyperlink"/>
      <w:u w:val="single"/>
    </w:rPr>
  </w:style>
  <w:style w:type="character" w:styleId="af4">
    <w:name w:val="FollowedHyperlink"/>
    <w:basedOn w:val="a0"/>
    <w:uiPriority w:val="99"/>
    <w:semiHidden/>
    <w:unhideWhenUsed/>
    <w:rsid w:val="00527158"/>
    <w:rPr>
      <w:color w:val="954F72" w:themeColor="followedHyperlink"/>
      <w:u w:val="single"/>
    </w:rPr>
  </w:style>
  <w:style w:type="paragraph" w:customStyle="1" w:styleId="TAH">
    <w:name w:val="TAH"/>
    <w:basedOn w:val="a"/>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a"/>
    <w:link w:val="EXChar"/>
    <w:qFormat/>
    <w:rsid w:val="00845475"/>
    <w:pPr>
      <w:keepLines/>
      <w:overflowPunct/>
      <w:autoSpaceDE/>
      <w:autoSpaceDN/>
      <w:adjustRightInd/>
      <w:ind w:left="1702" w:hanging="1418"/>
      <w:jc w:val="left"/>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5"/>
    <w:next w:val="a"/>
    <w:rsid w:val="00F41A08"/>
    <w:pPr>
      <w:overflowPunct/>
      <w:autoSpaceDE/>
      <w:autoSpaceDN/>
      <w:adjustRightInd/>
      <w:ind w:left="1985" w:hanging="1985"/>
      <w:textAlignment w:val="auto"/>
      <w:outlineLvl w:val="9"/>
    </w:pPr>
    <w:rPr>
      <w:sz w:val="20"/>
    </w:rPr>
  </w:style>
  <w:style w:type="paragraph" w:customStyle="1" w:styleId="Doc-title">
    <w:name w:val="Doc-title"/>
    <w:basedOn w:val="a"/>
    <w:next w:val="Doc-text2"/>
    <w:link w:val="Doc-titleChar"/>
    <w:qFormat/>
    <w:rsid w:val="00831AEC"/>
    <w:pPr>
      <w:overflowPunct/>
      <w:autoSpaceDE/>
      <w:autoSpaceDN/>
      <w:adjustRightInd/>
      <w:spacing w:after="0"/>
      <w:ind w:left="1260" w:hanging="1260"/>
      <w:jc w:val="left"/>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a"/>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pPr>
    <w:rPr>
      <w:lang w:eastAsia="en-US"/>
    </w:rPr>
  </w:style>
  <w:style w:type="character" w:customStyle="1" w:styleId="TACChar">
    <w:name w:val="TAC Char"/>
    <w:link w:val="TAC"/>
    <w:qFormat/>
    <w:locked/>
    <w:rsid w:val="00FA7B93"/>
    <w:rPr>
      <w:rFonts w:ascii="Arial" w:hAnsi="Arial"/>
      <w:sz w:val="18"/>
    </w:rPr>
  </w:style>
  <w:style w:type="paragraph" w:styleId="af5">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a"/>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paragraph" w:customStyle="1" w:styleId="3GPPHeader">
    <w:name w:val="3GPP_Header"/>
    <w:basedOn w:val="af6"/>
    <w:rsid w:val="0081410D"/>
    <w:pPr>
      <w:tabs>
        <w:tab w:val="left" w:pos="1701"/>
        <w:tab w:val="right" w:pos="9639"/>
      </w:tabs>
      <w:overflowPunct/>
      <w:autoSpaceDE/>
      <w:autoSpaceDN/>
      <w:adjustRightInd/>
      <w:spacing w:after="240"/>
    </w:pPr>
    <w:rPr>
      <w:rFonts w:ascii="Arial" w:hAnsi="Arial" w:cs="Arial"/>
      <w:b/>
      <w:sz w:val="24"/>
      <w:lang w:val="sv-SE" w:eastAsia="zh-CN"/>
    </w:rPr>
  </w:style>
  <w:style w:type="paragraph" w:styleId="af6">
    <w:name w:val="Body Text"/>
    <w:basedOn w:val="a"/>
    <w:link w:val="af7"/>
    <w:uiPriority w:val="99"/>
    <w:unhideWhenUsed/>
    <w:rsid w:val="0081410D"/>
    <w:pPr>
      <w:spacing w:after="120"/>
    </w:pPr>
  </w:style>
  <w:style w:type="character" w:customStyle="1" w:styleId="af7">
    <w:name w:val="本文 字元"/>
    <w:basedOn w:val="a0"/>
    <w:link w:val="af6"/>
    <w:uiPriority w:val="99"/>
    <w:rsid w:val="0081410D"/>
  </w:style>
  <w:style w:type="paragraph" w:customStyle="1" w:styleId="ZT">
    <w:name w:val="ZT"/>
    <w:rsid w:val="005050F6"/>
    <w:pPr>
      <w:keepNext/>
      <w:framePr w:wrap="notBeside" w:hAnchor="margin" w:yAlign="center"/>
      <w:widowControl w:val="0"/>
      <w:spacing w:line="240" w:lineRule="atLeast"/>
      <w:jc w:val="right"/>
    </w:pPr>
    <w:rPr>
      <w:rFonts w:ascii="Arial" w:eastAsia="MS Mincho" w:hAnsi="Arial"/>
      <w:b/>
      <w:sz w:val="34"/>
    </w:rPr>
  </w:style>
  <w:style w:type="paragraph" w:customStyle="1" w:styleId="Comments">
    <w:name w:val="Comments"/>
    <w:basedOn w:val="a"/>
    <w:link w:val="CommentsChar"/>
    <w:qFormat/>
    <w:rsid w:val="002B7DDB"/>
    <w:pPr>
      <w:overflowPunct/>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2B7D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1280">
      <w:bodyDiv w:val="1"/>
      <w:marLeft w:val="0"/>
      <w:marRight w:val="0"/>
      <w:marTop w:val="0"/>
      <w:marBottom w:val="0"/>
      <w:divBdr>
        <w:top w:val="none" w:sz="0" w:space="0" w:color="auto"/>
        <w:left w:val="none" w:sz="0" w:space="0" w:color="auto"/>
        <w:bottom w:val="none" w:sz="0" w:space="0" w:color="auto"/>
        <w:right w:val="none" w:sz="0" w:space="0" w:color="auto"/>
      </w:divBdr>
      <w:divsChild>
        <w:div w:id="1836142948">
          <w:marLeft w:val="0"/>
          <w:marRight w:val="0"/>
          <w:marTop w:val="60"/>
          <w:marBottom w:val="0"/>
          <w:divBdr>
            <w:top w:val="none" w:sz="0" w:space="0" w:color="auto"/>
            <w:left w:val="none" w:sz="0" w:space="0" w:color="auto"/>
            <w:bottom w:val="none" w:sz="0" w:space="0" w:color="auto"/>
            <w:right w:val="none" w:sz="0" w:space="0" w:color="auto"/>
          </w:divBdr>
        </w:div>
      </w:divsChild>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272250520">
      <w:bodyDiv w:val="1"/>
      <w:marLeft w:val="0"/>
      <w:marRight w:val="0"/>
      <w:marTop w:val="0"/>
      <w:marBottom w:val="0"/>
      <w:divBdr>
        <w:top w:val="none" w:sz="0" w:space="0" w:color="auto"/>
        <w:left w:val="none" w:sz="0" w:space="0" w:color="auto"/>
        <w:bottom w:val="none" w:sz="0" w:space="0" w:color="auto"/>
        <w:right w:val="none" w:sz="0" w:space="0" w:color="auto"/>
      </w:divBdr>
      <w:divsChild>
        <w:div w:id="752625784">
          <w:marLeft w:val="547"/>
          <w:marRight w:val="0"/>
          <w:marTop w:val="120"/>
          <w:marBottom w:val="120"/>
          <w:divBdr>
            <w:top w:val="none" w:sz="0" w:space="0" w:color="auto"/>
            <w:left w:val="none" w:sz="0" w:space="0" w:color="auto"/>
            <w:bottom w:val="none" w:sz="0" w:space="0" w:color="auto"/>
            <w:right w:val="none" w:sz="0" w:space="0" w:color="auto"/>
          </w:divBdr>
        </w:div>
      </w:divsChild>
    </w:div>
    <w:div w:id="349257188">
      <w:bodyDiv w:val="1"/>
      <w:marLeft w:val="0"/>
      <w:marRight w:val="0"/>
      <w:marTop w:val="0"/>
      <w:marBottom w:val="0"/>
      <w:divBdr>
        <w:top w:val="none" w:sz="0" w:space="0" w:color="auto"/>
        <w:left w:val="none" w:sz="0" w:space="0" w:color="auto"/>
        <w:bottom w:val="none" w:sz="0" w:space="0" w:color="auto"/>
        <w:right w:val="none" w:sz="0" w:space="0" w:color="auto"/>
      </w:divBdr>
      <w:divsChild>
        <w:div w:id="140118404">
          <w:marLeft w:val="0"/>
          <w:marRight w:val="0"/>
          <w:marTop w:val="6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62698832">
      <w:bodyDiv w:val="1"/>
      <w:marLeft w:val="0"/>
      <w:marRight w:val="0"/>
      <w:marTop w:val="0"/>
      <w:marBottom w:val="0"/>
      <w:divBdr>
        <w:top w:val="none" w:sz="0" w:space="0" w:color="auto"/>
        <w:left w:val="none" w:sz="0" w:space="0" w:color="auto"/>
        <w:bottom w:val="none" w:sz="0" w:space="0" w:color="auto"/>
        <w:right w:val="none" w:sz="0" w:space="0" w:color="auto"/>
      </w:divBdr>
      <w:divsChild>
        <w:div w:id="864905931">
          <w:marLeft w:val="547"/>
          <w:marRight w:val="0"/>
          <w:marTop w:val="120"/>
          <w:marBottom w:val="12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9487263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82060362">
      <w:bodyDiv w:val="1"/>
      <w:marLeft w:val="0"/>
      <w:marRight w:val="0"/>
      <w:marTop w:val="0"/>
      <w:marBottom w:val="0"/>
      <w:divBdr>
        <w:top w:val="none" w:sz="0" w:space="0" w:color="auto"/>
        <w:left w:val="none" w:sz="0" w:space="0" w:color="auto"/>
        <w:bottom w:val="none" w:sz="0" w:space="0" w:color="auto"/>
        <w:right w:val="none" w:sz="0" w:space="0" w:color="auto"/>
      </w:divBdr>
      <w:divsChild>
        <w:div w:id="1307006770">
          <w:marLeft w:val="547"/>
          <w:marRight w:val="0"/>
          <w:marTop w:val="120"/>
          <w:marBottom w:val="12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96247874">
      <w:bodyDiv w:val="1"/>
      <w:marLeft w:val="0"/>
      <w:marRight w:val="0"/>
      <w:marTop w:val="0"/>
      <w:marBottom w:val="0"/>
      <w:divBdr>
        <w:top w:val="none" w:sz="0" w:space="0" w:color="auto"/>
        <w:left w:val="none" w:sz="0" w:space="0" w:color="auto"/>
        <w:bottom w:val="none" w:sz="0" w:space="0" w:color="auto"/>
        <w:right w:val="none" w:sz="0" w:space="0" w:color="auto"/>
      </w:divBdr>
      <w:divsChild>
        <w:div w:id="1946302339">
          <w:marLeft w:val="547"/>
          <w:marRight w:val="0"/>
          <w:marTop w:val="120"/>
          <w:marBottom w:val="120"/>
          <w:divBdr>
            <w:top w:val="none" w:sz="0" w:space="0" w:color="auto"/>
            <w:left w:val="none" w:sz="0" w:space="0" w:color="auto"/>
            <w:bottom w:val="none" w:sz="0" w:space="0" w:color="auto"/>
            <w:right w:val="none" w:sz="0" w:space="0" w:color="auto"/>
          </w:divBdr>
        </w:div>
      </w:divsChild>
    </w:div>
    <w:div w:id="1168790994">
      <w:bodyDiv w:val="1"/>
      <w:marLeft w:val="0"/>
      <w:marRight w:val="0"/>
      <w:marTop w:val="0"/>
      <w:marBottom w:val="0"/>
      <w:divBdr>
        <w:top w:val="none" w:sz="0" w:space="0" w:color="auto"/>
        <w:left w:val="none" w:sz="0" w:space="0" w:color="auto"/>
        <w:bottom w:val="none" w:sz="0" w:space="0" w:color="auto"/>
        <w:right w:val="none" w:sz="0" w:space="0" w:color="auto"/>
      </w:divBdr>
      <w:divsChild>
        <w:div w:id="579485849">
          <w:marLeft w:val="547"/>
          <w:marRight w:val="0"/>
          <w:marTop w:val="120"/>
          <w:marBottom w:val="120"/>
          <w:divBdr>
            <w:top w:val="none" w:sz="0" w:space="0" w:color="auto"/>
            <w:left w:val="none" w:sz="0" w:space="0" w:color="auto"/>
            <w:bottom w:val="none" w:sz="0" w:space="0" w:color="auto"/>
            <w:right w:val="none" w:sz="0" w:space="0" w:color="auto"/>
          </w:divBdr>
        </w:div>
      </w:divsChild>
    </w:div>
    <w:div w:id="1221282801">
      <w:bodyDiv w:val="1"/>
      <w:marLeft w:val="0"/>
      <w:marRight w:val="0"/>
      <w:marTop w:val="0"/>
      <w:marBottom w:val="0"/>
      <w:divBdr>
        <w:top w:val="none" w:sz="0" w:space="0" w:color="auto"/>
        <w:left w:val="none" w:sz="0" w:space="0" w:color="auto"/>
        <w:bottom w:val="none" w:sz="0" w:space="0" w:color="auto"/>
        <w:right w:val="none" w:sz="0" w:space="0" w:color="auto"/>
      </w:divBdr>
      <w:divsChild>
        <w:div w:id="1457721440">
          <w:marLeft w:val="547"/>
          <w:marRight w:val="0"/>
          <w:marTop w:val="120"/>
          <w:marBottom w:val="120"/>
          <w:divBdr>
            <w:top w:val="none" w:sz="0" w:space="0" w:color="auto"/>
            <w:left w:val="none" w:sz="0" w:space="0" w:color="auto"/>
            <w:bottom w:val="none" w:sz="0" w:space="0" w:color="auto"/>
            <w:right w:val="none" w:sz="0" w:space="0" w:color="auto"/>
          </w:divBdr>
        </w:div>
      </w:divsChild>
    </w:div>
    <w:div w:id="1260606304">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80881426">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839078931">
      <w:bodyDiv w:val="1"/>
      <w:marLeft w:val="0"/>
      <w:marRight w:val="0"/>
      <w:marTop w:val="0"/>
      <w:marBottom w:val="0"/>
      <w:divBdr>
        <w:top w:val="none" w:sz="0" w:space="0" w:color="auto"/>
        <w:left w:val="none" w:sz="0" w:space="0" w:color="auto"/>
        <w:bottom w:val="none" w:sz="0" w:space="0" w:color="auto"/>
        <w:right w:val="none" w:sz="0" w:space="0" w:color="auto"/>
      </w:divBdr>
      <w:divsChild>
        <w:div w:id="1623681918">
          <w:marLeft w:val="1886"/>
          <w:marRight w:val="0"/>
          <w:marTop w:val="120"/>
          <w:marBottom w:val="12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AD6CC-5444-4818-8BE6-EA0817A4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4324</Characters>
  <Application>Microsoft Office Word</Application>
  <DocSecurity>0</DocSecurity>
  <Lines>36</Lines>
  <Paragraphs>10</Paragraphs>
  <ScaleCrop>false</ScaleCrop>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2022-11-04T05:41:00Z</dcterms:created>
  <dcterms:modified xsi:type="dcterms:W3CDTF">2023-02-17T06:41:00Z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