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88A0E" w14:textId="38BFF282" w:rsidR="009A20A5" w:rsidRPr="00B168AE" w:rsidRDefault="00D1654C" w:rsidP="009A20A5">
      <w:pPr>
        <w:tabs>
          <w:tab w:val="left" w:pos="1985"/>
          <w:tab w:val="left" w:pos="8364"/>
        </w:tabs>
        <w:spacing w:afterLines="50" w:after="120"/>
        <w:rPr>
          <w:rFonts w:ascii="Arial" w:eastAsia="ＭＳ 明朝" w:hAnsi="Arial" w:cs="Arial"/>
          <w:b/>
          <w:sz w:val="24"/>
          <w:szCs w:val="24"/>
          <w:lang w:eastAsia="x-none"/>
        </w:rPr>
      </w:pPr>
      <w:bookmarkStart w:id="0" w:name="_Ref399006623"/>
      <w:bookmarkStart w:id="1" w:name="_Toc92513360"/>
      <w:r w:rsidRPr="00B168AE">
        <w:rPr>
          <w:rFonts w:ascii="Arial" w:eastAsia="ＭＳ 明朝" w:hAnsi="Arial" w:cs="Arial"/>
          <w:b/>
          <w:sz w:val="24"/>
          <w:szCs w:val="24"/>
          <w:lang w:eastAsia="x-none"/>
        </w:rPr>
        <w:t>3GPP TSG-RAN WG2 Meeting #1</w:t>
      </w:r>
      <w:r w:rsidR="00157818" w:rsidRPr="00B168AE">
        <w:rPr>
          <w:rFonts w:ascii="Arial" w:eastAsia="ＭＳ 明朝" w:hAnsi="Arial" w:cs="Arial"/>
          <w:b/>
          <w:sz w:val="24"/>
          <w:szCs w:val="24"/>
          <w:lang w:eastAsia="x-none"/>
        </w:rPr>
        <w:t>2</w:t>
      </w:r>
      <w:r w:rsidR="0069349D">
        <w:rPr>
          <w:rFonts w:ascii="Arial" w:eastAsia="ＭＳ 明朝" w:hAnsi="Arial" w:cs="Arial"/>
          <w:b/>
          <w:sz w:val="24"/>
          <w:szCs w:val="24"/>
          <w:lang w:eastAsia="x-none"/>
        </w:rPr>
        <w:t>1</w:t>
      </w:r>
      <w:r w:rsidR="009A20A5" w:rsidRPr="00B168AE">
        <w:rPr>
          <w:rFonts w:ascii="Arial" w:eastAsia="ＭＳ 明朝" w:hAnsi="Arial" w:cs="Arial"/>
          <w:b/>
          <w:sz w:val="24"/>
          <w:szCs w:val="24"/>
          <w:lang w:eastAsia="x-none"/>
        </w:rPr>
        <w:tab/>
      </w:r>
      <w:r w:rsidR="002A54F7" w:rsidRPr="00B168AE">
        <w:rPr>
          <w:rFonts w:ascii="Arial" w:eastAsia="ＭＳ 明朝" w:hAnsi="Arial" w:cs="Arial"/>
          <w:b/>
          <w:sz w:val="24"/>
          <w:szCs w:val="24"/>
          <w:lang w:eastAsia="x-none"/>
        </w:rPr>
        <w:t>R2-</w:t>
      </w:r>
      <w:r w:rsidR="002A76F0" w:rsidRPr="00B168AE">
        <w:rPr>
          <w:rFonts w:ascii="Arial" w:eastAsia="ＭＳ 明朝" w:hAnsi="Arial" w:cs="Arial"/>
          <w:b/>
          <w:sz w:val="24"/>
          <w:szCs w:val="24"/>
          <w:lang w:eastAsia="x-none"/>
        </w:rPr>
        <w:t>2</w:t>
      </w:r>
      <w:r w:rsidR="0069349D">
        <w:rPr>
          <w:rFonts w:ascii="Arial" w:eastAsia="ＭＳ 明朝" w:hAnsi="Arial" w:cs="Arial"/>
          <w:b/>
          <w:sz w:val="24"/>
          <w:szCs w:val="24"/>
          <w:lang w:eastAsia="x-none"/>
        </w:rPr>
        <w:t>30</w:t>
      </w:r>
      <w:r w:rsidR="009C3A7A">
        <w:rPr>
          <w:rFonts w:ascii="Arial" w:eastAsia="ＭＳ 明朝" w:hAnsi="Arial" w:cs="Arial"/>
          <w:b/>
          <w:sz w:val="24"/>
          <w:szCs w:val="24"/>
          <w:lang w:eastAsia="x-none"/>
        </w:rPr>
        <w:t>1503</w:t>
      </w:r>
    </w:p>
    <w:p w14:paraId="5685141A" w14:textId="486E2DEF" w:rsidR="009A20A5" w:rsidRPr="00B168AE" w:rsidRDefault="0069349D" w:rsidP="0014625C">
      <w:pPr>
        <w:tabs>
          <w:tab w:val="left" w:pos="1985"/>
          <w:tab w:val="right" w:pos="9747"/>
        </w:tabs>
        <w:spacing w:afterLines="50" w:after="120"/>
        <w:rPr>
          <w:rFonts w:ascii="Arial" w:eastAsia="ＭＳ 明朝" w:hAnsi="Arial" w:cs="Arial"/>
          <w:b/>
          <w:sz w:val="24"/>
          <w:szCs w:val="24"/>
          <w:highlight w:val="yellow"/>
          <w:lang w:eastAsia="x-none"/>
        </w:rPr>
      </w:pPr>
      <w:r>
        <w:rPr>
          <w:rFonts w:ascii="Arial" w:eastAsia="ＭＳ 明朝" w:hAnsi="Arial" w:cs="Arial"/>
          <w:b/>
          <w:sz w:val="24"/>
          <w:szCs w:val="24"/>
          <w:lang w:eastAsia="x-none"/>
        </w:rPr>
        <w:t>Athens</w:t>
      </w:r>
      <w:r w:rsidR="00157818" w:rsidRPr="00B168AE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, </w:t>
      </w:r>
      <w:r>
        <w:rPr>
          <w:rFonts w:ascii="Arial" w:eastAsia="ＭＳ 明朝" w:hAnsi="Arial" w:cs="Arial"/>
          <w:b/>
          <w:sz w:val="24"/>
          <w:szCs w:val="24"/>
          <w:lang w:eastAsia="x-none"/>
        </w:rPr>
        <w:t>Greece</w:t>
      </w:r>
      <w:r w:rsidR="00157818" w:rsidRPr="00B168AE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, </w:t>
      </w:r>
      <w:r>
        <w:rPr>
          <w:rFonts w:ascii="Arial" w:eastAsia="ＭＳ 明朝" w:hAnsi="Arial" w:cs="Arial"/>
          <w:b/>
          <w:sz w:val="24"/>
          <w:szCs w:val="24"/>
          <w:lang w:eastAsia="x-none"/>
        </w:rPr>
        <w:t>27</w:t>
      </w:r>
      <w:r w:rsidR="00157818" w:rsidRPr="007B1516">
        <w:rPr>
          <w:rFonts w:ascii="Arial" w:eastAsia="ＭＳ 明朝" w:hAnsi="Arial" w:cs="Arial"/>
          <w:b/>
          <w:sz w:val="24"/>
          <w:szCs w:val="24"/>
          <w:vertAlign w:val="superscript"/>
          <w:lang w:eastAsia="x-none"/>
        </w:rPr>
        <w:t>th</w:t>
      </w:r>
      <w:r w:rsidR="007B1516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 </w:t>
      </w:r>
      <w:r>
        <w:rPr>
          <w:rFonts w:ascii="Arial" w:eastAsia="ＭＳ 明朝" w:hAnsi="Arial" w:cs="Arial"/>
          <w:b/>
          <w:sz w:val="24"/>
          <w:szCs w:val="24"/>
          <w:lang w:eastAsia="x-none"/>
        </w:rPr>
        <w:t>Feb – 3</w:t>
      </w:r>
      <w:r w:rsidRPr="0069349D">
        <w:rPr>
          <w:rFonts w:ascii="Arial" w:eastAsia="ＭＳ 明朝" w:hAnsi="Arial" w:cs="Arial"/>
          <w:b/>
          <w:sz w:val="24"/>
          <w:szCs w:val="24"/>
          <w:vertAlign w:val="superscript"/>
          <w:lang w:eastAsia="x-none"/>
        </w:rPr>
        <w:t>rd</w:t>
      </w:r>
      <w:r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 March</w:t>
      </w:r>
      <w:r w:rsidR="00157818" w:rsidRPr="00B168AE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 202</w:t>
      </w:r>
      <w:r>
        <w:rPr>
          <w:rFonts w:ascii="Arial" w:eastAsia="ＭＳ 明朝" w:hAnsi="Arial" w:cs="Arial"/>
          <w:b/>
          <w:sz w:val="24"/>
          <w:szCs w:val="24"/>
          <w:lang w:eastAsia="x-none"/>
        </w:rPr>
        <w:t>3</w:t>
      </w:r>
      <w:r w:rsidR="0014625C" w:rsidRPr="00B168AE">
        <w:rPr>
          <w:rFonts w:ascii="Arial" w:eastAsia="ＭＳ 明朝" w:hAnsi="Arial" w:cs="Arial"/>
          <w:b/>
          <w:sz w:val="24"/>
          <w:szCs w:val="24"/>
          <w:lang w:eastAsia="x-none"/>
        </w:rPr>
        <w:tab/>
      </w:r>
    </w:p>
    <w:p w14:paraId="4A60FB31" w14:textId="77777777" w:rsidR="00F57744" w:rsidRPr="00B168AE" w:rsidRDefault="00F57744" w:rsidP="009A20A5">
      <w:pPr>
        <w:tabs>
          <w:tab w:val="left" w:pos="1985"/>
          <w:tab w:val="left" w:pos="8364"/>
        </w:tabs>
        <w:spacing w:afterLines="50" w:after="120"/>
        <w:rPr>
          <w:rFonts w:ascii="Arial" w:eastAsia="SimSun" w:hAnsi="Arial" w:cs="Arial"/>
          <w:b/>
          <w:noProof/>
          <w:sz w:val="24"/>
          <w:szCs w:val="24"/>
        </w:rPr>
      </w:pPr>
    </w:p>
    <w:p w14:paraId="0591672A" w14:textId="77777777" w:rsidR="00006E7C" w:rsidRPr="00B168AE" w:rsidRDefault="00006E7C" w:rsidP="00006E7C">
      <w:pPr>
        <w:tabs>
          <w:tab w:val="left" w:pos="1985"/>
        </w:tabs>
        <w:spacing w:afterLines="50" w:after="120"/>
        <w:rPr>
          <w:rFonts w:ascii="Arial" w:hAnsi="Arial" w:cs="Arial"/>
          <w:b/>
          <w:sz w:val="24"/>
          <w:szCs w:val="24"/>
        </w:rPr>
      </w:pPr>
      <w:r w:rsidRPr="00B168AE">
        <w:rPr>
          <w:rFonts w:ascii="Arial" w:hAnsi="Arial" w:cs="Arial"/>
          <w:b/>
          <w:sz w:val="24"/>
          <w:szCs w:val="24"/>
        </w:rPr>
        <w:t>Agenda item:</w:t>
      </w:r>
      <w:r w:rsidRPr="00B168AE">
        <w:rPr>
          <w:rFonts w:ascii="Arial" w:hAnsi="Arial" w:cs="Arial"/>
          <w:b/>
          <w:sz w:val="24"/>
          <w:szCs w:val="24"/>
        </w:rPr>
        <w:tab/>
      </w:r>
      <w:r w:rsidR="00A360DA" w:rsidRPr="00B168AE">
        <w:rPr>
          <w:rFonts w:ascii="Arial" w:hAnsi="Arial" w:cs="Arial"/>
          <w:b/>
          <w:sz w:val="24"/>
          <w:szCs w:val="24"/>
        </w:rPr>
        <w:t>8.</w:t>
      </w:r>
      <w:r w:rsidR="00BF23F8" w:rsidRPr="00B168AE">
        <w:rPr>
          <w:rFonts w:ascii="Arial" w:hAnsi="Arial" w:cs="Arial"/>
          <w:b/>
          <w:sz w:val="24"/>
          <w:szCs w:val="24"/>
        </w:rPr>
        <w:t>3.</w:t>
      </w:r>
      <w:r w:rsidR="00157818" w:rsidRPr="00B168AE">
        <w:rPr>
          <w:rFonts w:ascii="Arial" w:hAnsi="Arial" w:cs="Arial"/>
          <w:b/>
          <w:sz w:val="24"/>
          <w:szCs w:val="24"/>
        </w:rPr>
        <w:t>5</w:t>
      </w:r>
    </w:p>
    <w:p w14:paraId="362F5A00" w14:textId="77777777" w:rsidR="00675C27" w:rsidRPr="00B168AE" w:rsidRDefault="00675C27" w:rsidP="0091377C">
      <w:pPr>
        <w:tabs>
          <w:tab w:val="left" w:pos="1985"/>
        </w:tabs>
        <w:spacing w:afterLines="50" w:after="12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B168AE">
        <w:rPr>
          <w:rFonts w:ascii="Arial" w:hAnsi="Arial" w:cs="Arial"/>
          <w:b/>
          <w:sz w:val="24"/>
          <w:szCs w:val="24"/>
        </w:rPr>
        <w:t xml:space="preserve">Source: </w:t>
      </w:r>
      <w:r w:rsidRPr="00B168AE">
        <w:rPr>
          <w:rFonts w:ascii="Arial" w:hAnsi="Arial" w:cs="Arial"/>
          <w:b/>
          <w:sz w:val="24"/>
          <w:szCs w:val="24"/>
        </w:rPr>
        <w:tab/>
      </w:r>
      <w:r w:rsidR="00D36937" w:rsidRPr="00B168AE">
        <w:rPr>
          <w:rFonts w:ascii="Arial" w:hAnsi="Arial" w:cs="Arial"/>
          <w:b/>
          <w:sz w:val="24"/>
          <w:szCs w:val="24"/>
        </w:rPr>
        <w:t>Fujitsu</w:t>
      </w:r>
    </w:p>
    <w:p w14:paraId="519C7E20" w14:textId="09C6F11F" w:rsidR="00675C27" w:rsidRPr="00B168AE" w:rsidRDefault="00675C27" w:rsidP="0091377C">
      <w:pPr>
        <w:spacing w:afterLines="50" w:after="120"/>
        <w:ind w:left="1985" w:hanging="1985"/>
        <w:rPr>
          <w:rFonts w:ascii="Arial" w:eastAsia="SimSun" w:hAnsi="Arial" w:cs="Arial"/>
          <w:b/>
          <w:sz w:val="24"/>
          <w:szCs w:val="24"/>
          <w:lang w:eastAsia="zh-CN"/>
        </w:rPr>
      </w:pPr>
      <w:r w:rsidRPr="00B168AE">
        <w:rPr>
          <w:rFonts w:ascii="Arial" w:hAnsi="Arial" w:cs="Arial"/>
          <w:b/>
          <w:sz w:val="24"/>
          <w:szCs w:val="24"/>
        </w:rPr>
        <w:t xml:space="preserve">Title: </w:t>
      </w:r>
      <w:r w:rsidRPr="00B168AE">
        <w:rPr>
          <w:rFonts w:ascii="Arial" w:hAnsi="Arial" w:cs="Arial"/>
          <w:b/>
          <w:sz w:val="24"/>
          <w:szCs w:val="24"/>
        </w:rPr>
        <w:tab/>
      </w:r>
      <w:r w:rsidR="00F85FA4">
        <w:rPr>
          <w:rFonts w:ascii="Arial" w:hAnsi="Arial" w:cs="Arial"/>
          <w:b/>
          <w:sz w:val="24"/>
          <w:szCs w:val="24"/>
        </w:rPr>
        <w:t>Discussion</w:t>
      </w:r>
      <w:r w:rsidR="00BF23F8" w:rsidRPr="00F7195E">
        <w:rPr>
          <w:rFonts w:ascii="Arial" w:hAnsi="Arial" w:cs="Arial"/>
          <w:b/>
          <w:sz w:val="24"/>
          <w:szCs w:val="24"/>
        </w:rPr>
        <w:t xml:space="preserve"> on </w:t>
      </w:r>
      <w:r w:rsidR="0069349D">
        <w:rPr>
          <w:rFonts w:ascii="Arial" w:hAnsi="Arial" w:cs="Arial"/>
          <w:b/>
          <w:sz w:val="24"/>
          <w:szCs w:val="24"/>
        </w:rPr>
        <w:t>Connected</w:t>
      </w:r>
      <w:r w:rsidR="00F7195E" w:rsidRPr="00F7195E">
        <w:rPr>
          <w:rFonts w:ascii="Arial" w:hAnsi="Arial" w:cs="Arial"/>
          <w:b/>
          <w:sz w:val="24"/>
          <w:szCs w:val="24"/>
        </w:rPr>
        <w:t xml:space="preserve"> </w:t>
      </w:r>
      <w:r w:rsidR="00FB7C37">
        <w:rPr>
          <w:rFonts w:ascii="Arial" w:hAnsi="Arial" w:cs="Arial"/>
          <w:b/>
          <w:sz w:val="24"/>
          <w:szCs w:val="24"/>
        </w:rPr>
        <w:t xml:space="preserve">mode </w:t>
      </w:r>
      <w:r w:rsidR="00F7195E" w:rsidRPr="00F7195E">
        <w:rPr>
          <w:rFonts w:ascii="Arial" w:hAnsi="Arial" w:cs="Arial"/>
          <w:b/>
          <w:sz w:val="24"/>
          <w:szCs w:val="24"/>
        </w:rPr>
        <w:t xml:space="preserve">mobility </w:t>
      </w:r>
      <w:r w:rsidR="00ED17BF">
        <w:rPr>
          <w:rFonts w:ascii="Arial" w:hAnsi="Arial" w:cs="Arial"/>
          <w:b/>
          <w:sz w:val="24"/>
          <w:szCs w:val="24"/>
        </w:rPr>
        <w:t>for</w:t>
      </w:r>
      <w:r w:rsidR="00F7195E" w:rsidRPr="00F7195E">
        <w:rPr>
          <w:rFonts w:ascii="Arial" w:hAnsi="Arial" w:cs="Arial"/>
          <w:b/>
          <w:sz w:val="24"/>
          <w:szCs w:val="24"/>
        </w:rPr>
        <w:t xml:space="preserve"> </w:t>
      </w:r>
      <w:r w:rsidR="00BF23F8" w:rsidRPr="00F7195E">
        <w:rPr>
          <w:rFonts w:ascii="Arial" w:hAnsi="Arial" w:cs="Arial"/>
          <w:b/>
          <w:sz w:val="24"/>
          <w:szCs w:val="24"/>
        </w:rPr>
        <w:t xml:space="preserve">network </w:t>
      </w:r>
      <w:r w:rsidR="000654C4" w:rsidRPr="00F7195E">
        <w:rPr>
          <w:rFonts w:ascii="Arial" w:hAnsi="Arial" w:cs="Arial"/>
          <w:b/>
          <w:sz w:val="24"/>
          <w:szCs w:val="24"/>
        </w:rPr>
        <w:t>energy</w:t>
      </w:r>
      <w:r w:rsidR="00BF23F8" w:rsidRPr="00F7195E">
        <w:rPr>
          <w:rFonts w:ascii="Arial" w:hAnsi="Arial" w:cs="Arial"/>
          <w:b/>
          <w:sz w:val="24"/>
          <w:szCs w:val="24"/>
        </w:rPr>
        <w:t xml:space="preserve"> saving</w:t>
      </w:r>
      <w:r w:rsidR="0076017F">
        <w:rPr>
          <w:rFonts w:ascii="Arial" w:hAnsi="Arial" w:cs="Arial"/>
          <w:b/>
          <w:sz w:val="24"/>
          <w:szCs w:val="24"/>
        </w:rPr>
        <w:t>s</w:t>
      </w:r>
    </w:p>
    <w:p w14:paraId="7B9F8071" w14:textId="77777777" w:rsidR="00BB7889" w:rsidRPr="00B168AE" w:rsidRDefault="00675C27" w:rsidP="0091377C">
      <w:pPr>
        <w:tabs>
          <w:tab w:val="left" w:pos="1985"/>
        </w:tabs>
        <w:spacing w:afterLines="50" w:after="12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B168AE">
        <w:rPr>
          <w:rFonts w:ascii="Arial" w:hAnsi="Arial" w:cs="Arial"/>
          <w:b/>
          <w:sz w:val="24"/>
          <w:szCs w:val="24"/>
        </w:rPr>
        <w:t>Document for:</w:t>
      </w:r>
      <w:r w:rsidRPr="00B168AE">
        <w:rPr>
          <w:rFonts w:ascii="Arial" w:hAnsi="Arial" w:cs="Arial"/>
          <w:b/>
          <w:sz w:val="24"/>
          <w:szCs w:val="24"/>
        </w:rPr>
        <w:tab/>
      </w:r>
      <w:bookmarkEnd w:id="0"/>
      <w:bookmarkEnd w:id="1"/>
      <w:r w:rsidR="00C47093" w:rsidRPr="00B168AE">
        <w:rPr>
          <w:rFonts w:ascii="Arial" w:eastAsia="SimSun" w:hAnsi="Arial" w:cs="Arial"/>
          <w:b/>
          <w:sz w:val="24"/>
          <w:szCs w:val="24"/>
          <w:lang w:eastAsia="zh-CN"/>
        </w:rPr>
        <w:t>Discussion and decision</w:t>
      </w:r>
    </w:p>
    <w:p w14:paraId="310F61B1" w14:textId="77777777" w:rsidR="00BB7889" w:rsidRPr="00B168AE" w:rsidRDefault="00BB7889" w:rsidP="00A85871">
      <w:pPr>
        <w:pStyle w:val="1"/>
        <w:spacing w:before="0" w:after="0" w:line="360" w:lineRule="auto"/>
        <w:jc w:val="both"/>
        <w:rPr>
          <w:rFonts w:eastAsia="SimSun" w:cs="Arial"/>
          <w:lang w:eastAsia="zh-CN"/>
        </w:rPr>
      </w:pPr>
      <w:r w:rsidRPr="00B168AE">
        <w:rPr>
          <w:rFonts w:cs="Arial"/>
        </w:rPr>
        <w:t>Introduction</w:t>
      </w:r>
    </w:p>
    <w:p w14:paraId="718840E9" w14:textId="119D48C4" w:rsidR="00140460" w:rsidRPr="00140460" w:rsidRDefault="00140460" w:rsidP="00140460">
      <w:pPr>
        <w:spacing w:after="120"/>
        <w:rPr>
          <w:rFonts w:ascii="Arial" w:eastAsia="SimSun" w:hAnsi="Arial" w:cs="Arial"/>
          <w:lang w:val="x-none" w:eastAsia="zh-CN"/>
        </w:rPr>
      </w:pPr>
      <w:bookmarkStart w:id="2" w:name="OLE_LINK641"/>
      <w:bookmarkStart w:id="3" w:name="OLE_LINK642"/>
      <w:bookmarkStart w:id="4" w:name="OLE_LINK643"/>
      <w:r>
        <w:rPr>
          <w:rFonts w:ascii="Arial" w:eastAsia="SimSun" w:hAnsi="Arial" w:cs="Arial"/>
          <w:lang w:val="x-none" w:eastAsia="zh-CN"/>
        </w:rPr>
        <w:t xml:space="preserve">In NES </w:t>
      </w:r>
      <w:r w:rsidR="001655E3">
        <w:rPr>
          <w:rFonts w:ascii="Arial" w:eastAsia="SimSun" w:hAnsi="Arial" w:cs="Arial"/>
          <w:lang w:val="x-none" w:eastAsia="zh-CN"/>
        </w:rPr>
        <w:t>SI phase</w:t>
      </w:r>
      <w:r>
        <w:rPr>
          <w:rFonts w:ascii="Arial" w:eastAsia="SimSun" w:hAnsi="Arial" w:cs="Arial"/>
          <w:lang w:val="x-none" w:eastAsia="zh-CN"/>
        </w:rPr>
        <w:t xml:space="preserve">, RAN2 </w:t>
      </w:r>
      <w:r w:rsidR="001655E3">
        <w:rPr>
          <w:rFonts w:ascii="Arial" w:eastAsia="SimSun" w:hAnsi="Arial" w:cs="Arial"/>
          <w:lang w:val="x-none" w:eastAsia="zh-CN"/>
        </w:rPr>
        <w:t>concluded</w:t>
      </w:r>
      <w:r>
        <w:rPr>
          <w:rFonts w:ascii="Arial" w:eastAsia="SimSun" w:hAnsi="Arial" w:cs="Arial"/>
          <w:lang w:val="x-none" w:eastAsia="zh-CN"/>
        </w:rPr>
        <w:t xml:space="preserve"> that </w:t>
      </w:r>
      <w:r w:rsidR="001655E3">
        <w:rPr>
          <w:rFonts w:ascii="Arial" w:eastAsia="SimSun" w:hAnsi="Arial" w:cs="Arial"/>
          <w:lang w:val="x-none" w:eastAsia="zh-CN"/>
        </w:rPr>
        <w:t xml:space="preserve">it is feasible to use </w:t>
      </w:r>
      <w:r>
        <w:rPr>
          <w:rFonts w:ascii="Arial" w:eastAsia="SimSun" w:hAnsi="Arial" w:cs="Arial"/>
          <w:lang w:val="x-none" w:eastAsia="zh-CN"/>
        </w:rPr>
        <w:t xml:space="preserve">CHO as a framework </w:t>
      </w:r>
      <w:r w:rsidR="003A5CDC">
        <w:rPr>
          <w:rFonts w:ascii="Arial" w:eastAsia="SimSun" w:hAnsi="Arial" w:cs="Arial"/>
          <w:lang w:val="x-none" w:eastAsia="zh-CN"/>
        </w:rPr>
        <w:t>of</w:t>
      </w:r>
      <w:r>
        <w:rPr>
          <w:rFonts w:ascii="Arial" w:eastAsia="SimSun" w:hAnsi="Arial" w:cs="Arial"/>
          <w:lang w:val="x-none" w:eastAsia="zh-CN"/>
        </w:rPr>
        <w:t xml:space="preserve"> mobility enhancements and </w:t>
      </w:r>
      <w:r w:rsidR="0076017F">
        <w:rPr>
          <w:rFonts w:ascii="Arial" w:eastAsia="SimSun" w:hAnsi="Arial" w:cs="Arial"/>
          <w:lang w:eastAsia="zh-CN"/>
        </w:rPr>
        <w:t>the network energy savings</w:t>
      </w:r>
      <w:r w:rsidR="009E45BB">
        <w:rPr>
          <w:rFonts w:ascii="Arial" w:eastAsia="SimSun" w:hAnsi="Arial" w:cs="Arial"/>
          <w:lang w:eastAsia="zh-CN"/>
        </w:rPr>
        <w:t xml:space="preserve"> </w:t>
      </w:r>
      <w:r w:rsidR="0076017F">
        <w:rPr>
          <w:rFonts w:ascii="Arial" w:eastAsia="SimSun" w:hAnsi="Arial" w:cs="Arial"/>
          <w:lang w:eastAsia="zh-CN"/>
        </w:rPr>
        <w:t xml:space="preserve">(NES) </w:t>
      </w:r>
      <w:r>
        <w:rPr>
          <w:rFonts w:ascii="Arial" w:eastAsia="SimSun" w:hAnsi="Arial" w:cs="Arial"/>
          <w:lang w:val="x-none" w:eastAsia="zh-CN"/>
        </w:rPr>
        <w:t xml:space="preserve">mode should be considered </w:t>
      </w:r>
      <w:r w:rsidR="001655E3">
        <w:rPr>
          <w:rFonts w:ascii="Arial" w:eastAsia="SimSun" w:hAnsi="Arial" w:cs="Arial"/>
          <w:lang w:val="x-none" w:eastAsia="zh-CN"/>
        </w:rPr>
        <w:t>for triggering of CHO evaluation</w:t>
      </w:r>
      <w:r>
        <w:rPr>
          <w:rFonts w:ascii="Arial" w:eastAsia="SimSun" w:hAnsi="Arial" w:cs="Arial"/>
          <w:lang w:val="x-none" w:eastAsia="zh-CN"/>
        </w:rPr>
        <w:t xml:space="preserve"> and candidate cell selection [</w:t>
      </w:r>
      <w:r w:rsidR="001655E3">
        <w:rPr>
          <w:rFonts w:ascii="Arial" w:eastAsia="SimSun" w:hAnsi="Arial" w:cs="Arial"/>
          <w:lang w:val="x-none" w:eastAsia="zh-CN"/>
        </w:rPr>
        <w:t>1].</w:t>
      </w:r>
    </w:p>
    <w:p w14:paraId="44D78827" w14:textId="77777777" w:rsidR="00A519C6" w:rsidRPr="00100F61" w:rsidRDefault="00A519C6" w:rsidP="00140460">
      <w:pPr>
        <w:pStyle w:val="3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Lines="0" w:after="60"/>
        <w:ind w:left="930" w:hanging="646"/>
        <w:rPr>
          <w:rFonts w:eastAsia="DengXian"/>
          <w:b/>
          <w:bCs/>
        </w:rPr>
      </w:pPr>
      <w:bookmarkStart w:id="5" w:name="_Toc120880178"/>
      <w:r w:rsidRPr="00100F61">
        <w:rPr>
          <w:rFonts w:eastAsia="DengXian"/>
          <w:b/>
          <w:bCs/>
        </w:rPr>
        <w:t>6.5.2</w:t>
      </w:r>
      <w:r w:rsidRPr="00100F61">
        <w:rPr>
          <w:rFonts w:eastAsia="DengXian"/>
          <w:b/>
          <w:bCs/>
        </w:rPr>
        <w:tab/>
        <w:t>Connected mode mobility</w:t>
      </w:r>
      <w:bookmarkEnd w:id="5"/>
    </w:p>
    <w:p w14:paraId="1B8F1DD5" w14:textId="77777777" w:rsidR="00A519C6" w:rsidRPr="00A519C6" w:rsidRDefault="00A519C6" w:rsidP="00A51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284"/>
        <w:rPr>
          <w:rFonts w:ascii="Arial" w:hAnsi="Arial" w:cs="Arial"/>
        </w:rPr>
      </w:pPr>
      <w:r w:rsidRPr="00A519C6">
        <w:rPr>
          <w:rFonts w:ascii="Arial" w:hAnsi="Arial" w:cs="Arial"/>
        </w:rPr>
        <w:t>During the switching of NES modes, it is possible to handover the UEs faster by enhancing the CHO framework with:</w:t>
      </w:r>
    </w:p>
    <w:p w14:paraId="5C7829CD" w14:textId="53B73E1F" w:rsidR="00A519C6" w:rsidRPr="00A519C6" w:rsidRDefault="00A519C6" w:rsidP="00A519C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 w:hanging="425"/>
        <w:rPr>
          <w:rFonts w:ascii="Arial" w:hAnsi="Arial" w:cs="Arial"/>
        </w:rPr>
      </w:pPr>
      <w:r w:rsidRPr="00A519C6">
        <w:rPr>
          <w:rFonts w:ascii="Arial" w:hAnsi="Arial" w:cs="Arial"/>
        </w:rPr>
        <w:t xml:space="preserve"> 1.</w:t>
      </w:r>
      <w:r w:rsidRPr="00A519C6">
        <w:rPr>
          <w:rFonts w:ascii="Arial" w:hAnsi="Arial" w:cs="Arial"/>
        </w:rPr>
        <w:tab/>
        <w:t>Evaluation of conditional handover conditions depending on the NES mode of source/target cell,</w:t>
      </w:r>
    </w:p>
    <w:p w14:paraId="08E88ADF" w14:textId="37D6FBCF" w:rsidR="00A519C6" w:rsidRPr="00A519C6" w:rsidRDefault="00A519C6" w:rsidP="00961659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709" w:hanging="425"/>
        <w:rPr>
          <w:rFonts w:ascii="Arial" w:hAnsi="Arial" w:cs="Arial"/>
        </w:rPr>
      </w:pPr>
      <w:r w:rsidRPr="00A519C6">
        <w:rPr>
          <w:rFonts w:ascii="Arial" w:hAnsi="Arial" w:cs="Arial"/>
        </w:rPr>
        <w:t xml:space="preserve"> 2.</w:t>
      </w:r>
      <w:r w:rsidRPr="00A519C6">
        <w:rPr>
          <w:rFonts w:ascii="Arial" w:hAnsi="Arial" w:cs="Arial"/>
        </w:rPr>
        <w:tab/>
        <w:t>How to indicate to UE the triggering of the CHO evaluation is up to the WI phase.</w:t>
      </w:r>
    </w:p>
    <w:p w14:paraId="5C2447FB" w14:textId="77777777" w:rsidR="00A519C6" w:rsidRPr="00A519C6" w:rsidRDefault="00A519C6" w:rsidP="00A51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284"/>
        <w:rPr>
          <w:rFonts w:ascii="Arial" w:hAnsi="Arial" w:cs="Arial"/>
        </w:rPr>
      </w:pPr>
      <w:r w:rsidRPr="00A519C6">
        <w:rPr>
          <w:rFonts w:ascii="Arial" w:hAnsi="Arial" w:cs="Arial"/>
        </w:rPr>
        <w:t>Whenever mobility from source cell is triggered, the NES mode of the target cell could also be considered, e.g., to avoid UEs selecting cells operating in NES mode</w:t>
      </w:r>
      <w:r w:rsidRPr="00A519C6" w:rsidDel="00B45591">
        <w:rPr>
          <w:rFonts w:ascii="Arial" w:hAnsi="Arial" w:cs="Arial"/>
        </w:rPr>
        <w:t xml:space="preserve"> </w:t>
      </w:r>
      <w:r w:rsidRPr="00A519C6">
        <w:rPr>
          <w:rFonts w:ascii="Arial" w:hAnsi="Arial" w:cs="Arial"/>
        </w:rPr>
        <w:t>if any other cell is available.</w:t>
      </w:r>
    </w:p>
    <w:p w14:paraId="76EA4025" w14:textId="77777777" w:rsidR="00A519C6" w:rsidRPr="00A519C6" w:rsidRDefault="00A519C6" w:rsidP="00A51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284"/>
        <w:rPr>
          <w:rFonts w:ascii="Arial" w:hAnsi="Arial" w:cs="Arial"/>
        </w:rPr>
      </w:pPr>
      <w:r w:rsidRPr="00A519C6">
        <w:rPr>
          <w:rFonts w:ascii="Arial" w:hAnsi="Arial" w:cs="Arial"/>
        </w:rPr>
        <w:t>From RAN2 perspective, CHO enhancements are feasible.</w:t>
      </w:r>
    </w:p>
    <w:p w14:paraId="13ABD516" w14:textId="77777777" w:rsidR="00A519C6" w:rsidRPr="00A519C6" w:rsidRDefault="00A519C6" w:rsidP="00A51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284"/>
        <w:rPr>
          <w:rFonts w:ascii="Arial" w:hAnsi="Arial" w:cs="Arial"/>
        </w:rPr>
      </w:pPr>
      <w:r w:rsidRPr="00A519C6">
        <w:rPr>
          <w:rFonts w:ascii="Arial" w:hAnsi="Arial" w:cs="Arial"/>
        </w:rPr>
        <w:t xml:space="preserve">Group HO (optimizing the Rel-15 HO procedure) and BWP adaptation with group </w:t>
      </w:r>
      <w:proofErr w:type="spellStart"/>
      <w:r w:rsidRPr="00A519C6">
        <w:rPr>
          <w:rFonts w:ascii="Arial" w:hAnsi="Arial" w:cs="Arial"/>
        </w:rPr>
        <w:t>signalling</w:t>
      </w:r>
      <w:proofErr w:type="spellEnd"/>
      <w:r w:rsidRPr="00A519C6">
        <w:rPr>
          <w:rFonts w:ascii="Arial" w:hAnsi="Arial" w:cs="Arial"/>
        </w:rPr>
        <w:t xml:space="preserve"> are not considered by RAN2.</w:t>
      </w:r>
    </w:p>
    <w:p w14:paraId="0860012F" w14:textId="77777777" w:rsidR="0069349D" w:rsidRPr="0069349D" w:rsidRDefault="0069349D" w:rsidP="00673ACB">
      <w:pPr>
        <w:pStyle w:val="af4"/>
        <w:rPr>
          <w:rFonts w:ascii="Arial" w:eastAsia="DengXian" w:hAnsi="Arial" w:cs="Arial"/>
          <w:lang w:eastAsia="zh-CN"/>
        </w:rPr>
      </w:pPr>
    </w:p>
    <w:p w14:paraId="123BD330" w14:textId="355C5F51" w:rsidR="001655E3" w:rsidRDefault="001655E3" w:rsidP="001655E3">
      <w:pPr>
        <w:spacing w:afterLines="50"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According to the TR conclusion</w:t>
      </w:r>
      <w:r w:rsidR="0076017F">
        <w:rPr>
          <w:rFonts w:ascii="Arial" w:eastAsia="SimSun" w:hAnsi="Arial" w:cs="Arial"/>
          <w:lang w:eastAsia="zh-CN"/>
        </w:rPr>
        <w:t>s</w:t>
      </w:r>
      <w:r>
        <w:rPr>
          <w:rFonts w:ascii="Arial" w:eastAsia="SimSun" w:hAnsi="Arial" w:cs="Arial"/>
          <w:lang w:eastAsia="zh-CN"/>
        </w:rPr>
        <w:t xml:space="preserve">, in the RAN#98-e, the </w:t>
      </w:r>
      <w:r w:rsidR="0076017F">
        <w:rPr>
          <w:rFonts w:ascii="Arial" w:eastAsia="SimSun" w:hAnsi="Arial" w:cs="Arial"/>
          <w:lang w:eastAsia="zh-CN"/>
        </w:rPr>
        <w:t>NES</w:t>
      </w:r>
      <w:r>
        <w:rPr>
          <w:rFonts w:ascii="Arial" w:eastAsia="SimSun" w:hAnsi="Arial" w:cs="Arial"/>
          <w:lang w:eastAsia="zh-CN"/>
        </w:rPr>
        <w:t xml:space="preserve"> </w:t>
      </w:r>
      <w:r w:rsidR="00FB7C37">
        <w:rPr>
          <w:rFonts w:ascii="Arial" w:eastAsia="SimSun" w:hAnsi="Arial" w:cs="Arial"/>
          <w:lang w:eastAsia="zh-CN"/>
        </w:rPr>
        <w:t>for</w:t>
      </w:r>
      <w:r>
        <w:rPr>
          <w:rFonts w:ascii="Arial" w:eastAsia="SimSun" w:hAnsi="Arial" w:cs="Arial"/>
          <w:lang w:eastAsia="zh-CN"/>
        </w:rPr>
        <w:t xml:space="preserve"> connected mode was approved as a one of the objectives of the </w:t>
      </w:r>
      <w:r w:rsidRPr="003A5CDC">
        <w:rPr>
          <w:rFonts w:ascii="Arial" w:eastAsia="SimSun" w:hAnsi="Arial" w:cs="Arial"/>
          <w:lang w:eastAsia="zh-CN"/>
        </w:rPr>
        <w:t>WI [2].</w:t>
      </w:r>
    </w:p>
    <w:p w14:paraId="1C2194AF" w14:textId="77777777" w:rsidR="001655E3" w:rsidRDefault="001655E3" w:rsidP="001655E3">
      <w:pPr>
        <w:pStyle w:val="af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6" w:color="auto"/>
        </w:pBdr>
        <w:ind w:left="284" w:right="249" w:firstLine="142"/>
        <w:rPr>
          <w:rFonts w:ascii="Arial" w:hAnsi="Arial" w:cs="Arial"/>
          <w:szCs w:val="24"/>
          <w:lang w:val="x-none" w:eastAsia="x-none"/>
        </w:rPr>
      </w:pPr>
      <w:r w:rsidRPr="0069349D">
        <w:rPr>
          <w:rFonts w:ascii="Arial" w:hAnsi="Arial" w:cs="Arial"/>
          <w:szCs w:val="24"/>
          <w:lang w:val="x-none" w:eastAsia="x-none"/>
        </w:rPr>
        <w:t>5.</w:t>
      </w:r>
      <w:r w:rsidRPr="0069349D">
        <w:rPr>
          <w:rFonts w:ascii="Arial" w:hAnsi="Arial" w:cs="Arial"/>
          <w:szCs w:val="24"/>
          <w:lang w:val="x-none" w:eastAsia="x-none"/>
        </w:rPr>
        <w:tab/>
        <w:t>Specify CHO procedure enhancement(s) in case source/target cell is in NES mode [RAN2]</w:t>
      </w:r>
    </w:p>
    <w:p w14:paraId="0C3B8ED0" w14:textId="77777777" w:rsidR="001655E3" w:rsidRDefault="001655E3" w:rsidP="0035730C">
      <w:pPr>
        <w:spacing w:afterLines="50" w:after="120"/>
        <w:rPr>
          <w:rFonts w:ascii="Arial" w:eastAsia="SimSun" w:hAnsi="Arial" w:cs="Arial"/>
          <w:lang w:val="x-none" w:eastAsia="zh-CN"/>
        </w:rPr>
      </w:pPr>
    </w:p>
    <w:p w14:paraId="249F5F74" w14:textId="1F20BC5F" w:rsidR="00723F44" w:rsidRPr="00B168AE" w:rsidRDefault="009B3966" w:rsidP="0035730C">
      <w:pPr>
        <w:spacing w:afterLines="50"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In this</w:t>
      </w:r>
      <w:r w:rsidR="00E520D0" w:rsidRPr="00B168AE">
        <w:rPr>
          <w:rFonts w:ascii="Arial" w:eastAsia="SimSun" w:hAnsi="Arial" w:cs="Arial"/>
          <w:lang w:eastAsia="zh-CN"/>
        </w:rPr>
        <w:t xml:space="preserve"> contribution</w:t>
      </w:r>
      <w:r w:rsidR="00157A88">
        <w:rPr>
          <w:rFonts w:ascii="Arial" w:eastAsia="SimSun" w:hAnsi="Arial" w:cs="Arial"/>
          <w:lang w:eastAsia="zh-CN"/>
        </w:rPr>
        <w:t>, we would like to discuss</w:t>
      </w:r>
      <w:r>
        <w:rPr>
          <w:rFonts w:ascii="Arial" w:eastAsia="SimSun" w:hAnsi="Arial" w:cs="Arial"/>
          <w:lang w:eastAsia="zh-CN"/>
        </w:rPr>
        <w:t xml:space="preserve"> </w:t>
      </w:r>
      <w:r w:rsidR="007C5D1A">
        <w:rPr>
          <w:rFonts w:ascii="Arial" w:eastAsia="SimSun" w:hAnsi="Arial" w:cs="Arial"/>
          <w:lang w:eastAsia="zh-CN"/>
        </w:rPr>
        <w:t>the</w:t>
      </w:r>
      <w:r w:rsidR="00C01BCC" w:rsidRPr="00B168AE">
        <w:rPr>
          <w:rFonts w:ascii="Arial" w:eastAsia="SimSun" w:hAnsi="Arial" w:cs="Arial"/>
          <w:lang w:eastAsia="zh-CN"/>
        </w:rPr>
        <w:t xml:space="preserve"> </w:t>
      </w:r>
      <w:r w:rsidR="00270DDB">
        <w:rPr>
          <w:rFonts w:ascii="Arial" w:eastAsia="SimSun" w:hAnsi="Arial" w:cs="Arial"/>
          <w:lang w:eastAsia="zh-CN"/>
        </w:rPr>
        <w:t>CHO enhancements</w:t>
      </w:r>
      <w:r w:rsidR="00C01BCC" w:rsidRPr="00B168AE">
        <w:rPr>
          <w:rFonts w:ascii="Arial" w:eastAsia="SimSun" w:hAnsi="Arial" w:cs="Arial"/>
          <w:lang w:eastAsia="zh-CN"/>
        </w:rPr>
        <w:t xml:space="preserve"> </w:t>
      </w:r>
      <w:r w:rsidR="004C5AD1" w:rsidRPr="00B168AE">
        <w:rPr>
          <w:rFonts w:ascii="Arial" w:eastAsia="SimSun" w:hAnsi="Arial" w:cs="Arial"/>
          <w:lang w:eastAsia="zh-CN"/>
        </w:rPr>
        <w:t>for network energy saving</w:t>
      </w:r>
      <w:r w:rsidR="0076017F">
        <w:rPr>
          <w:rFonts w:ascii="Arial" w:eastAsia="SimSun" w:hAnsi="Arial" w:cs="Arial"/>
          <w:lang w:eastAsia="zh-CN"/>
        </w:rPr>
        <w:t>s</w:t>
      </w:r>
      <w:r w:rsidR="004C5AD1" w:rsidRPr="00B168AE">
        <w:rPr>
          <w:rFonts w:ascii="Arial" w:eastAsia="SimSun" w:hAnsi="Arial" w:cs="Arial"/>
          <w:lang w:eastAsia="zh-CN"/>
        </w:rPr>
        <w:t xml:space="preserve"> from RAN2 point of view</w:t>
      </w:r>
      <w:r w:rsidR="00E520D0" w:rsidRPr="00B168AE">
        <w:rPr>
          <w:rFonts w:ascii="Arial" w:eastAsia="SimSun" w:hAnsi="Arial" w:cs="Arial"/>
          <w:lang w:eastAsia="zh-CN"/>
        </w:rPr>
        <w:t>.</w:t>
      </w:r>
    </w:p>
    <w:bookmarkEnd w:id="2"/>
    <w:bookmarkEnd w:id="3"/>
    <w:bookmarkEnd w:id="4"/>
    <w:p w14:paraId="111D99F8" w14:textId="77777777" w:rsidR="003546EA" w:rsidRPr="00B168AE" w:rsidRDefault="00764ECF" w:rsidP="003546EA">
      <w:pPr>
        <w:pStyle w:val="1"/>
        <w:spacing w:before="0" w:after="0" w:line="360" w:lineRule="auto"/>
        <w:jc w:val="both"/>
        <w:rPr>
          <w:rFonts w:eastAsia="SimSun" w:cs="Arial"/>
          <w:lang w:eastAsia="zh-CN"/>
        </w:rPr>
      </w:pPr>
      <w:r w:rsidRPr="00B168AE">
        <w:rPr>
          <w:rFonts w:eastAsia="SimSun" w:cs="Arial"/>
          <w:lang w:eastAsia="zh-CN"/>
        </w:rPr>
        <w:t>Discussion</w:t>
      </w:r>
      <w:bookmarkStart w:id="6" w:name="OLE_LINK626"/>
      <w:bookmarkStart w:id="7" w:name="OLE_LINK627"/>
      <w:bookmarkStart w:id="8" w:name="OLE_LINK301"/>
      <w:bookmarkStart w:id="9" w:name="OLE_LINK302"/>
    </w:p>
    <w:p w14:paraId="04795D33" w14:textId="3056E412" w:rsidR="00580C23" w:rsidRDefault="00990521" w:rsidP="009B5F87">
      <w:pPr>
        <w:pStyle w:val="2"/>
        <w:tabs>
          <w:tab w:val="clear" w:pos="397"/>
          <w:tab w:val="clear" w:pos="709"/>
          <w:tab w:val="num" w:pos="567"/>
          <w:tab w:val="num" w:pos="851"/>
        </w:tabs>
      </w:pPr>
      <w:r>
        <w:t>NES mode in s</w:t>
      </w:r>
      <w:r w:rsidR="00580C23">
        <w:t>ource cell</w:t>
      </w:r>
      <w:r w:rsidR="00642A85">
        <w:t xml:space="preserve"> case</w:t>
      </w:r>
    </w:p>
    <w:p w14:paraId="51841776" w14:textId="5D2C987A" w:rsidR="009B5F87" w:rsidRPr="00B168AE" w:rsidRDefault="004009AC" w:rsidP="009B5F87">
      <w:pPr>
        <w:pStyle w:val="3"/>
      </w:pPr>
      <w:r>
        <w:t>Reviews</w:t>
      </w:r>
      <w:r w:rsidR="009B5F87">
        <w:t xml:space="preserve"> </w:t>
      </w:r>
      <w:r>
        <w:t xml:space="preserve">on </w:t>
      </w:r>
      <w:r w:rsidR="009B5F87">
        <w:t>NES SI</w:t>
      </w:r>
      <w:r>
        <w:t xml:space="preserve"> </w:t>
      </w:r>
      <w:r w:rsidR="00B2059E">
        <w:t>discussion</w:t>
      </w:r>
    </w:p>
    <w:p w14:paraId="64384489" w14:textId="71837453" w:rsidR="006224F7" w:rsidRDefault="000506AB" w:rsidP="008C549E">
      <w:pPr>
        <w:spacing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During the SI</w:t>
      </w:r>
      <w:r w:rsidR="005B5ACD">
        <w:rPr>
          <w:rFonts w:ascii="Arial" w:eastAsia="SimSun" w:hAnsi="Arial" w:cs="Arial"/>
          <w:lang w:eastAsia="zh-CN"/>
        </w:rPr>
        <w:t xml:space="preserve"> phase</w:t>
      </w:r>
      <w:r>
        <w:rPr>
          <w:rFonts w:ascii="Arial" w:eastAsia="SimSun" w:hAnsi="Arial" w:cs="Arial"/>
          <w:lang w:eastAsia="zh-CN"/>
        </w:rPr>
        <w:t xml:space="preserve">, </w:t>
      </w:r>
      <w:r w:rsidR="006224F7">
        <w:rPr>
          <w:rFonts w:ascii="Arial" w:eastAsia="SimSun" w:hAnsi="Arial" w:cs="Arial"/>
          <w:lang w:eastAsia="zh-CN"/>
        </w:rPr>
        <w:t>RAN2 agreed the enhancements of CHO can be useful for the connected mobility on NES.</w:t>
      </w:r>
    </w:p>
    <w:p w14:paraId="1CA903A4" w14:textId="364235B5" w:rsidR="00FF1A04" w:rsidRDefault="00FF1A04" w:rsidP="00FF1A04">
      <w:pPr>
        <w:spacing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The motivation of consideration of NES mode in a source cell is to handover the UE faster for efficient power saving.</w:t>
      </w:r>
      <w:r w:rsidRPr="008364E0">
        <w:rPr>
          <w:rFonts w:ascii="Arial" w:eastAsia="SimSun" w:hAnsi="Arial" w:cs="Arial"/>
          <w:lang w:eastAsia="zh-CN"/>
        </w:rPr>
        <w:t xml:space="preserve"> </w:t>
      </w:r>
      <w:r w:rsidRPr="00637B4B">
        <w:rPr>
          <w:rFonts w:ascii="Arial" w:eastAsia="SimSun" w:hAnsi="Arial" w:cs="Arial"/>
          <w:lang w:eastAsia="zh-CN"/>
        </w:rPr>
        <w:t xml:space="preserve">It was not clearly discussed the definition of the NES mode in the source cell. However, </w:t>
      </w:r>
      <w:r>
        <w:rPr>
          <w:rFonts w:ascii="Arial" w:eastAsia="SimSun" w:hAnsi="Arial" w:cs="Arial"/>
          <w:lang w:eastAsia="zh-CN"/>
        </w:rPr>
        <w:t xml:space="preserve">we think the NES mode does not always intend to the cell shutdown, but it rather means the cell is operating the specified or non-specified NES technique(s) for reducing </w:t>
      </w:r>
      <w:proofErr w:type="spellStart"/>
      <w:r>
        <w:rPr>
          <w:rFonts w:ascii="Arial" w:eastAsia="SimSun" w:hAnsi="Arial" w:cs="Arial"/>
          <w:lang w:eastAsia="zh-CN"/>
        </w:rPr>
        <w:t>gNB</w:t>
      </w:r>
      <w:proofErr w:type="spellEnd"/>
      <w:r>
        <w:rPr>
          <w:rFonts w:ascii="Arial" w:eastAsia="SimSun" w:hAnsi="Arial" w:cs="Arial"/>
          <w:lang w:eastAsia="zh-CN"/>
        </w:rPr>
        <w:t xml:space="preserve"> power.</w:t>
      </w:r>
    </w:p>
    <w:p w14:paraId="1AFD5990" w14:textId="12EB7530" w:rsidR="00FF1A04" w:rsidRDefault="00FF1A04" w:rsidP="00FF1A04">
      <w:pPr>
        <w:spacing w:after="12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Proposal 1</w:t>
      </w:r>
      <w:r w:rsidRPr="00F7195E">
        <w:rPr>
          <w:rFonts w:ascii="Arial" w:eastAsia="SimSun" w:hAnsi="Arial" w:cs="Arial"/>
          <w:b/>
          <w:bCs/>
          <w:lang w:eastAsia="zh-CN"/>
        </w:rPr>
        <w:t xml:space="preserve">: </w:t>
      </w:r>
      <w:r w:rsidR="00CD6287">
        <w:rPr>
          <w:rFonts w:ascii="Arial" w:eastAsia="SimSun" w:hAnsi="Arial" w:cs="Arial"/>
          <w:b/>
          <w:bCs/>
          <w:lang w:eastAsia="zh-CN"/>
        </w:rPr>
        <w:t xml:space="preserve">For mobility perspective, </w:t>
      </w:r>
      <w:r w:rsidRPr="00F15AB8">
        <w:rPr>
          <w:rFonts w:ascii="Arial" w:eastAsia="SimSun" w:hAnsi="Arial" w:cs="Arial"/>
          <w:b/>
          <w:bCs/>
          <w:lang w:eastAsia="zh-CN"/>
        </w:rPr>
        <w:t xml:space="preserve">the </w:t>
      </w:r>
      <w:r>
        <w:rPr>
          <w:rFonts w:ascii="Arial" w:eastAsia="SimSun" w:hAnsi="Arial" w:cs="Arial"/>
          <w:b/>
          <w:bCs/>
          <w:lang w:eastAsia="zh-CN"/>
        </w:rPr>
        <w:t>NES mode is</w:t>
      </w:r>
      <w:r w:rsidRPr="00F15AB8">
        <w:rPr>
          <w:rFonts w:ascii="Arial" w:eastAsia="SimSun" w:hAnsi="Arial" w:cs="Arial"/>
          <w:b/>
          <w:bCs/>
          <w:lang w:eastAsia="zh-CN"/>
        </w:rPr>
        <w:t xml:space="preserve"> </w:t>
      </w:r>
      <w:r>
        <w:rPr>
          <w:rFonts w:ascii="Arial" w:eastAsia="SimSun" w:hAnsi="Arial" w:cs="Arial"/>
          <w:b/>
          <w:bCs/>
          <w:lang w:eastAsia="zh-CN"/>
        </w:rPr>
        <w:t xml:space="preserve">defined as the mode of the cell </w:t>
      </w:r>
      <w:r w:rsidRPr="00F15AB8">
        <w:rPr>
          <w:rFonts w:ascii="Arial" w:eastAsia="SimSun" w:hAnsi="Arial" w:cs="Arial"/>
          <w:b/>
          <w:bCs/>
          <w:lang w:eastAsia="zh-CN"/>
        </w:rPr>
        <w:t>operat</w:t>
      </w:r>
      <w:r>
        <w:rPr>
          <w:rFonts w:ascii="Arial" w:eastAsia="SimSun" w:hAnsi="Arial" w:cs="Arial"/>
          <w:b/>
          <w:bCs/>
          <w:lang w:eastAsia="zh-CN"/>
        </w:rPr>
        <w:t>ing</w:t>
      </w:r>
      <w:r w:rsidRPr="00F15AB8">
        <w:rPr>
          <w:rFonts w:ascii="Arial" w:eastAsia="SimSun" w:hAnsi="Arial" w:cs="Arial"/>
          <w:b/>
          <w:bCs/>
          <w:lang w:eastAsia="zh-CN"/>
        </w:rPr>
        <w:t xml:space="preserve"> the specified or non-specified NES technique(s)</w:t>
      </w:r>
      <w:r>
        <w:rPr>
          <w:rFonts w:ascii="Arial" w:eastAsia="SimSun" w:hAnsi="Arial" w:cs="Arial"/>
          <w:b/>
          <w:bCs/>
          <w:lang w:eastAsia="zh-CN"/>
        </w:rPr>
        <w:t>.</w:t>
      </w:r>
    </w:p>
    <w:p w14:paraId="1AA25DB6" w14:textId="77777777" w:rsidR="00FF1A04" w:rsidRDefault="00FF1A04" w:rsidP="008C549E">
      <w:pPr>
        <w:spacing w:after="120"/>
        <w:rPr>
          <w:rFonts w:ascii="Arial" w:eastAsia="SimSun" w:hAnsi="Arial" w:cs="Arial"/>
          <w:lang w:eastAsia="zh-CN"/>
        </w:rPr>
      </w:pPr>
    </w:p>
    <w:p w14:paraId="6ECA5EF0" w14:textId="03D39897" w:rsidR="008364E0" w:rsidRDefault="008364E0" w:rsidP="008C549E">
      <w:pPr>
        <w:spacing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lastRenderedPageBreak/>
        <w:t>If the traffic/load in the source cell becomes low</w:t>
      </w:r>
      <w:r w:rsidR="00B764AB">
        <w:rPr>
          <w:rFonts w:ascii="Arial" w:eastAsia="SimSun" w:hAnsi="Arial" w:cs="Arial"/>
          <w:lang w:eastAsia="zh-CN"/>
        </w:rPr>
        <w:t>er</w:t>
      </w:r>
      <w:r>
        <w:rPr>
          <w:rFonts w:ascii="Arial" w:eastAsia="SimSun" w:hAnsi="Arial" w:cs="Arial"/>
          <w:lang w:eastAsia="zh-CN"/>
        </w:rPr>
        <w:t>, the NES technique(s) can be applied to reduce the power consumptions. However</w:t>
      </w:r>
      <w:r w:rsidR="00E87438">
        <w:rPr>
          <w:rFonts w:ascii="Arial" w:eastAsia="SimSun" w:hAnsi="Arial" w:cs="Arial"/>
          <w:lang w:eastAsia="zh-CN"/>
        </w:rPr>
        <w:t>,</w:t>
      </w:r>
      <w:r w:rsidR="006224F7">
        <w:rPr>
          <w:rFonts w:ascii="Arial" w:eastAsia="SimSun" w:hAnsi="Arial" w:cs="Arial"/>
          <w:lang w:eastAsia="zh-CN"/>
        </w:rPr>
        <w:t xml:space="preserve"> the UE </w:t>
      </w:r>
      <w:r w:rsidR="00DD0037">
        <w:rPr>
          <w:rFonts w:ascii="Arial" w:eastAsia="SimSun" w:hAnsi="Arial" w:cs="Arial"/>
          <w:lang w:eastAsia="zh-CN"/>
        </w:rPr>
        <w:t xml:space="preserve">may </w:t>
      </w:r>
      <w:r w:rsidR="006224F7">
        <w:rPr>
          <w:rFonts w:ascii="Arial" w:eastAsia="SimSun" w:hAnsi="Arial" w:cs="Arial"/>
          <w:lang w:eastAsia="zh-CN"/>
        </w:rPr>
        <w:t>not know when the cell decides to start an energy saving operation</w:t>
      </w:r>
      <w:r>
        <w:rPr>
          <w:rFonts w:ascii="Arial" w:eastAsia="SimSun" w:hAnsi="Arial" w:cs="Arial"/>
          <w:lang w:eastAsia="zh-CN"/>
        </w:rPr>
        <w:t xml:space="preserve">, and </w:t>
      </w:r>
      <w:r w:rsidR="005A6F8E">
        <w:rPr>
          <w:rFonts w:ascii="Arial" w:eastAsia="SimSun" w:hAnsi="Arial" w:cs="Arial"/>
          <w:lang w:eastAsia="zh-CN"/>
        </w:rPr>
        <w:t xml:space="preserve">if the UEs require enough radio resources, </w:t>
      </w:r>
      <w:r w:rsidR="00580C23">
        <w:rPr>
          <w:rFonts w:ascii="Arial" w:eastAsia="SimSun" w:hAnsi="Arial" w:cs="Arial"/>
          <w:lang w:eastAsia="zh-CN"/>
        </w:rPr>
        <w:t xml:space="preserve">the NW wants to move </w:t>
      </w:r>
      <w:r w:rsidR="005A6F8E">
        <w:rPr>
          <w:rFonts w:ascii="Arial" w:eastAsia="SimSun" w:hAnsi="Arial" w:cs="Arial"/>
          <w:lang w:eastAsia="zh-CN"/>
        </w:rPr>
        <w:t xml:space="preserve">the UEs </w:t>
      </w:r>
      <w:r w:rsidR="00580C23">
        <w:rPr>
          <w:rFonts w:ascii="Arial" w:eastAsia="SimSun" w:hAnsi="Arial" w:cs="Arial"/>
          <w:lang w:eastAsia="zh-CN"/>
        </w:rPr>
        <w:t xml:space="preserve">to the neighboring cell with normal operation. Because </w:t>
      </w:r>
      <w:r>
        <w:rPr>
          <w:rFonts w:ascii="Arial" w:eastAsia="SimSun" w:hAnsi="Arial" w:cs="Arial"/>
          <w:lang w:eastAsia="zh-CN"/>
        </w:rPr>
        <w:t xml:space="preserve">the radio condition of the UEs </w:t>
      </w:r>
      <w:r w:rsidR="0035556F">
        <w:rPr>
          <w:rFonts w:ascii="Arial" w:eastAsia="SimSun" w:hAnsi="Arial" w:cs="Arial"/>
          <w:lang w:eastAsia="zh-CN"/>
        </w:rPr>
        <w:t>may be</w:t>
      </w:r>
      <w:r>
        <w:rPr>
          <w:rFonts w:ascii="Arial" w:eastAsia="SimSun" w:hAnsi="Arial" w:cs="Arial"/>
          <w:lang w:eastAsia="zh-CN"/>
        </w:rPr>
        <w:t xml:space="preserve"> still good then it </w:t>
      </w:r>
      <w:r w:rsidR="005A6F8E">
        <w:rPr>
          <w:rFonts w:ascii="Arial" w:eastAsia="SimSun" w:hAnsi="Arial" w:cs="Arial"/>
          <w:lang w:eastAsia="zh-CN"/>
        </w:rPr>
        <w:t xml:space="preserve">is </w:t>
      </w:r>
      <w:r>
        <w:rPr>
          <w:rFonts w:ascii="Arial" w:eastAsia="SimSun" w:hAnsi="Arial" w:cs="Arial"/>
          <w:lang w:eastAsia="zh-CN"/>
        </w:rPr>
        <w:t>need</w:t>
      </w:r>
      <w:r w:rsidR="005A6F8E">
        <w:rPr>
          <w:rFonts w:ascii="Arial" w:eastAsia="SimSun" w:hAnsi="Arial" w:cs="Arial"/>
          <w:lang w:eastAsia="zh-CN"/>
        </w:rPr>
        <w:t>ed</w:t>
      </w:r>
      <w:r>
        <w:rPr>
          <w:rFonts w:ascii="Arial" w:eastAsia="SimSun" w:hAnsi="Arial" w:cs="Arial"/>
          <w:lang w:eastAsia="zh-CN"/>
        </w:rPr>
        <w:t xml:space="preserve"> to trigger CHO evaluation other than the radio quality</w:t>
      </w:r>
      <w:r w:rsidR="00B764AB">
        <w:rPr>
          <w:rFonts w:ascii="Arial" w:eastAsia="SimSun" w:hAnsi="Arial" w:cs="Arial"/>
          <w:lang w:eastAsia="zh-CN"/>
        </w:rPr>
        <w:t xml:space="preserve"> of the source cell</w:t>
      </w:r>
      <w:r>
        <w:rPr>
          <w:rFonts w:ascii="Arial" w:eastAsia="SimSun" w:hAnsi="Arial" w:cs="Arial"/>
          <w:lang w:eastAsia="zh-CN"/>
        </w:rPr>
        <w:t>.</w:t>
      </w:r>
      <w:r w:rsidR="00E87438">
        <w:rPr>
          <w:rFonts w:ascii="Arial" w:eastAsia="SimSun" w:hAnsi="Arial" w:cs="Arial"/>
          <w:lang w:eastAsia="zh-CN"/>
        </w:rPr>
        <w:t xml:space="preserve"> </w:t>
      </w:r>
    </w:p>
    <w:p w14:paraId="1A589647" w14:textId="55CCEA08" w:rsidR="0034118C" w:rsidRDefault="00580C23" w:rsidP="008C549E">
      <w:pPr>
        <w:spacing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Thus,</w:t>
      </w:r>
      <w:r w:rsidR="008364E0">
        <w:rPr>
          <w:rFonts w:ascii="Arial" w:eastAsia="SimSun" w:hAnsi="Arial" w:cs="Arial"/>
          <w:lang w:eastAsia="zh-CN"/>
        </w:rPr>
        <w:t xml:space="preserve"> for the source cell case, the </w:t>
      </w:r>
      <w:r w:rsidR="00C253C2">
        <w:rPr>
          <w:rFonts w:ascii="Arial" w:eastAsia="SimSun" w:hAnsi="Arial" w:cs="Arial"/>
          <w:lang w:eastAsia="zh-CN"/>
        </w:rPr>
        <w:t xml:space="preserve">configuration for </w:t>
      </w:r>
      <w:r w:rsidR="008364E0">
        <w:rPr>
          <w:rFonts w:ascii="Arial" w:eastAsia="SimSun" w:hAnsi="Arial" w:cs="Arial"/>
          <w:lang w:eastAsia="zh-CN"/>
        </w:rPr>
        <w:t xml:space="preserve">CHO </w:t>
      </w:r>
      <w:r w:rsidR="00C253C2">
        <w:rPr>
          <w:rFonts w:ascii="Arial" w:eastAsia="SimSun" w:hAnsi="Arial" w:cs="Arial"/>
          <w:lang w:eastAsia="zh-CN"/>
        </w:rPr>
        <w:t>evaluation is</w:t>
      </w:r>
      <w:r w:rsidR="008364E0">
        <w:rPr>
          <w:rFonts w:ascii="Arial" w:eastAsia="SimSun" w:hAnsi="Arial" w:cs="Arial"/>
          <w:lang w:eastAsia="zh-CN"/>
        </w:rPr>
        <w:t xml:space="preserve"> </w:t>
      </w:r>
      <w:r w:rsidR="00C253C2">
        <w:rPr>
          <w:rFonts w:ascii="Arial" w:eastAsia="SimSun" w:hAnsi="Arial" w:cs="Arial"/>
          <w:lang w:eastAsia="zh-CN"/>
        </w:rPr>
        <w:t>provided</w:t>
      </w:r>
      <w:r w:rsidR="00B764AB">
        <w:rPr>
          <w:rFonts w:ascii="Arial" w:eastAsia="SimSun" w:hAnsi="Arial" w:cs="Arial"/>
          <w:lang w:eastAsia="zh-CN"/>
        </w:rPr>
        <w:t xml:space="preserve"> by the RRC </w:t>
      </w:r>
      <w:proofErr w:type="spellStart"/>
      <w:r w:rsidR="00B764AB">
        <w:rPr>
          <w:rFonts w:ascii="Arial" w:eastAsia="SimSun" w:hAnsi="Arial" w:cs="Arial"/>
          <w:lang w:eastAsia="zh-CN"/>
        </w:rPr>
        <w:t>signalling</w:t>
      </w:r>
      <w:proofErr w:type="spellEnd"/>
      <w:r w:rsidR="00C253C2">
        <w:rPr>
          <w:rFonts w:ascii="Arial" w:eastAsia="SimSun" w:hAnsi="Arial" w:cs="Arial"/>
          <w:lang w:eastAsia="zh-CN"/>
        </w:rPr>
        <w:t>,</w:t>
      </w:r>
      <w:r w:rsidR="00B764AB">
        <w:rPr>
          <w:rFonts w:ascii="Arial" w:eastAsia="SimSun" w:hAnsi="Arial" w:cs="Arial"/>
          <w:lang w:eastAsia="zh-CN"/>
        </w:rPr>
        <w:t xml:space="preserve"> </w:t>
      </w:r>
      <w:r w:rsidR="00F72949">
        <w:rPr>
          <w:rFonts w:ascii="Arial" w:eastAsia="SimSun" w:hAnsi="Arial" w:cs="Arial"/>
          <w:lang w:eastAsia="zh-CN"/>
        </w:rPr>
        <w:t>but</w:t>
      </w:r>
      <w:r w:rsidR="00B764AB">
        <w:rPr>
          <w:rFonts w:ascii="Arial" w:eastAsia="SimSun" w:hAnsi="Arial" w:cs="Arial"/>
          <w:lang w:eastAsia="zh-CN"/>
        </w:rPr>
        <w:t xml:space="preserve"> </w:t>
      </w:r>
      <w:r w:rsidR="00DD0037">
        <w:rPr>
          <w:rFonts w:ascii="Arial" w:eastAsia="SimSun" w:hAnsi="Arial" w:cs="Arial"/>
          <w:lang w:eastAsia="zh-CN"/>
        </w:rPr>
        <w:t>the CHO evaluations</w:t>
      </w:r>
      <w:r w:rsidR="00B764AB">
        <w:rPr>
          <w:rFonts w:ascii="Arial" w:eastAsia="SimSun" w:hAnsi="Arial" w:cs="Arial"/>
          <w:lang w:eastAsia="zh-CN"/>
        </w:rPr>
        <w:t xml:space="preserve"> should be </w:t>
      </w:r>
      <w:r w:rsidR="008364E0">
        <w:rPr>
          <w:rFonts w:ascii="Arial" w:eastAsia="SimSun" w:hAnsi="Arial" w:cs="Arial"/>
          <w:lang w:eastAsia="zh-CN"/>
        </w:rPr>
        <w:t xml:space="preserve">triggered by </w:t>
      </w:r>
      <w:r w:rsidR="00C253C2">
        <w:rPr>
          <w:rFonts w:ascii="Arial" w:eastAsia="SimSun" w:hAnsi="Arial" w:cs="Arial"/>
          <w:lang w:eastAsia="zh-CN"/>
        </w:rPr>
        <w:t>a</w:t>
      </w:r>
      <w:r w:rsidR="008364E0">
        <w:rPr>
          <w:rFonts w:ascii="Arial" w:eastAsia="SimSun" w:hAnsi="Arial" w:cs="Arial"/>
          <w:lang w:eastAsia="zh-CN"/>
        </w:rPr>
        <w:t xml:space="preserve"> </w:t>
      </w:r>
      <w:r w:rsidR="00C253C2">
        <w:rPr>
          <w:rFonts w:ascii="Arial" w:eastAsia="SimSun" w:hAnsi="Arial" w:cs="Arial"/>
          <w:lang w:eastAsia="zh-CN"/>
        </w:rPr>
        <w:t xml:space="preserve">separate </w:t>
      </w:r>
      <w:r w:rsidR="00393E94">
        <w:rPr>
          <w:rFonts w:ascii="Arial" w:eastAsia="SimSun" w:hAnsi="Arial" w:cs="Arial"/>
          <w:lang w:eastAsia="zh-CN"/>
        </w:rPr>
        <w:t>indication</w:t>
      </w:r>
      <w:r w:rsidR="00C253C2">
        <w:rPr>
          <w:rFonts w:ascii="Arial" w:eastAsia="SimSun" w:hAnsi="Arial" w:cs="Arial"/>
          <w:lang w:eastAsia="zh-CN"/>
        </w:rPr>
        <w:t xml:space="preserve"> from the </w:t>
      </w:r>
      <w:proofErr w:type="spellStart"/>
      <w:r w:rsidR="00C253C2">
        <w:rPr>
          <w:rFonts w:ascii="Arial" w:eastAsia="SimSun" w:hAnsi="Arial" w:cs="Arial"/>
          <w:lang w:eastAsia="zh-CN"/>
        </w:rPr>
        <w:t>gNB</w:t>
      </w:r>
      <w:proofErr w:type="spellEnd"/>
      <w:r w:rsidR="008364E0">
        <w:rPr>
          <w:rFonts w:ascii="Arial" w:eastAsia="SimSun" w:hAnsi="Arial" w:cs="Arial"/>
          <w:lang w:eastAsia="zh-CN"/>
        </w:rPr>
        <w:t>.</w:t>
      </w:r>
      <w:r w:rsidR="00B60337">
        <w:rPr>
          <w:rFonts w:ascii="Arial" w:eastAsia="SimSun" w:hAnsi="Arial" w:cs="Arial"/>
          <w:lang w:eastAsia="zh-CN"/>
        </w:rPr>
        <w:t xml:space="preserve"> </w:t>
      </w:r>
    </w:p>
    <w:p w14:paraId="116A6B6B" w14:textId="7AEBAB62" w:rsidR="00F72949" w:rsidRDefault="00F72949" w:rsidP="00F72949">
      <w:pPr>
        <w:spacing w:after="12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Observation 1</w:t>
      </w:r>
      <w:r w:rsidRPr="00F7195E">
        <w:rPr>
          <w:rFonts w:ascii="Arial" w:eastAsia="SimSun" w:hAnsi="Arial" w:cs="Arial"/>
          <w:b/>
          <w:bCs/>
          <w:lang w:eastAsia="zh-CN"/>
        </w:rPr>
        <w:t xml:space="preserve">: </w:t>
      </w:r>
      <w:r>
        <w:rPr>
          <w:rFonts w:ascii="Arial" w:eastAsia="SimSun" w:hAnsi="Arial" w:cs="Arial"/>
          <w:b/>
          <w:bCs/>
          <w:lang w:eastAsia="zh-CN"/>
        </w:rPr>
        <w:t xml:space="preserve">For source cell case, CHO configurations are provided by RRC </w:t>
      </w:r>
      <w:proofErr w:type="spellStart"/>
      <w:r>
        <w:rPr>
          <w:rFonts w:ascii="Arial" w:eastAsia="SimSun" w:hAnsi="Arial" w:cs="Arial"/>
          <w:b/>
          <w:bCs/>
          <w:lang w:eastAsia="zh-CN"/>
        </w:rPr>
        <w:t>signalling</w:t>
      </w:r>
      <w:proofErr w:type="spellEnd"/>
      <w:r>
        <w:rPr>
          <w:rFonts w:ascii="Arial" w:eastAsia="SimSun" w:hAnsi="Arial" w:cs="Arial"/>
          <w:b/>
          <w:bCs/>
          <w:lang w:eastAsia="zh-CN"/>
        </w:rPr>
        <w:t>. The UE stores</w:t>
      </w:r>
      <w:r w:rsidR="00844449">
        <w:rPr>
          <w:rFonts w:ascii="Arial" w:eastAsia="SimSun" w:hAnsi="Arial" w:cs="Arial"/>
          <w:b/>
          <w:bCs/>
          <w:lang w:eastAsia="zh-CN"/>
        </w:rPr>
        <w:t xml:space="preserve"> the configurations, but</w:t>
      </w:r>
      <w:r>
        <w:rPr>
          <w:rFonts w:ascii="Arial" w:eastAsia="SimSun" w:hAnsi="Arial" w:cs="Arial"/>
          <w:b/>
          <w:bCs/>
          <w:lang w:eastAsia="zh-CN"/>
        </w:rPr>
        <w:t xml:space="preserve"> </w:t>
      </w:r>
      <w:r w:rsidR="00844449">
        <w:rPr>
          <w:rFonts w:ascii="Arial" w:eastAsia="SimSun" w:hAnsi="Arial" w:cs="Arial"/>
          <w:b/>
          <w:bCs/>
          <w:lang w:eastAsia="zh-CN"/>
        </w:rPr>
        <w:t xml:space="preserve">corresponding conditional </w:t>
      </w:r>
      <w:r>
        <w:rPr>
          <w:rFonts w:ascii="Arial" w:eastAsia="SimSun" w:hAnsi="Arial" w:cs="Arial"/>
          <w:b/>
          <w:bCs/>
          <w:lang w:eastAsia="zh-CN"/>
        </w:rPr>
        <w:t>evaluation</w:t>
      </w:r>
      <w:r w:rsidR="00844449">
        <w:rPr>
          <w:rFonts w:ascii="Arial" w:eastAsia="SimSun" w:hAnsi="Arial" w:cs="Arial"/>
          <w:b/>
          <w:bCs/>
          <w:lang w:eastAsia="zh-CN"/>
        </w:rPr>
        <w:t>s</w:t>
      </w:r>
      <w:r>
        <w:rPr>
          <w:rFonts w:ascii="Arial" w:eastAsia="SimSun" w:hAnsi="Arial" w:cs="Arial"/>
          <w:b/>
          <w:bCs/>
          <w:lang w:eastAsia="zh-CN"/>
        </w:rPr>
        <w:t xml:space="preserve"> </w:t>
      </w:r>
      <w:r w:rsidR="00844449">
        <w:rPr>
          <w:rFonts w:ascii="Arial" w:eastAsia="SimSun" w:hAnsi="Arial" w:cs="Arial"/>
          <w:b/>
          <w:bCs/>
          <w:lang w:eastAsia="zh-CN"/>
        </w:rPr>
        <w:t>are</w:t>
      </w:r>
      <w:r>
        <w:rPr>
          <w:rFonts w:ascii="Arial" w:eastAsia="SimSun" w:hAnsi="Arial" w:cs="Arial"/>
          <w:b/>
          <w:bCs/>
          <w:lang w:eastAsia="zh-CN"/>
        </w:rPr>
        <w:t xml:space="preserve"> not started.</w:t>
      </w:r>
    </w:p>
    <w:p w14:paraId="4774B55E" w14:textId="12BA7348" w:rsidR="0034118C" w:rsidRDefault="0021030C" w:rsidP="0034118C">
      <w:pPr>
        <w:spacing w:after="12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Proposal</w:t>
      </w:r>
      <w:r w:rsidR="0034118C">
        <w:rPr>
          <w:rFonts w:ascii="Arial" w:eastAsia="SimSun" w:hAnsi="Arial" w:cs="Arial"/>
          <w:b/>
          <w:bCs/>
          <w:lang w:eastAsia="zh-CN"/>
        </w:rPr>
        <w:t xml:space="preserve"> </w:t>
      </w:r>
      <w:r w:rsidR="00FF1A04">
        <w:rPr>
          <w:rFonts w:ascii="Arial" w:eastAsia="SimSun" w:hAnsi="Arial" w:cs="Arial"/>
          <w:b/>
          <w:bCs/>
          <w:lang w:eastAsia="zh-CN"/>
        </w:rPr>
        <w:t>2</w:t>
      </w:r>
      <w:r w:rsidR="0034118C" w:rsidRPr="00F7195E">
        <w:rPr>
          <w:rFonts w:ascii="Arial" w:eastAsia="SimSun" w:hAnsi="Arial" w:cs="Arial"/>
          <w:b/>
          <w:bCs/>
          <w:lang w:eastAsia="zh-CN"/>
        </w:rPr>
        <w:t xml:space="preserve">: </w:t>
      </w:r>
      <w:r w:rsidR="0034118C">
        <w:rPr>
          <w:rFonts w:ascii="Arial" w:eastAsia="SimSun" w:hAnsi="Arial" w:cs="Arial"/>
          <w:b/>
          <w:bCs/>
          <w:lang w:eastAsia="zh-CN"/>
        </w:rPr>
        <w:t xml:space="preserve">For source cell case, a separate </w:t>
      </w:r>
      <w:r w:rsidR="00393E94">
        <w:rPr>
          <w:rFonts w:ascii="Arial" w:eastAsia="SimSun" w:hAnsi="Arial" w:cs="Arial"/>
          <w:b/>
          <w:bCs/>
          <w:lang w:eastAsia="zh-CN"/>
        </w:rPr>
        <w:t>indication</w:t>
      </w:r>
      <w:r w:rsidR="0034118C">
        <w:rPr>
          <w:rFonts w:ascii="Arial" w:eastAsia="SimSun" w:hAnsi="Arial" w:cs="Arial"/>
          <w:b/>
          <w:bCs/>
          <w:lang w:eastAsia="zh-CN"/>
        </w:rPr>
        <w:t xml:space="preserve"> is </w:t>
      </w:r>
      <w:r w:rsidR="00E41326">
        <w:rPr>
          <w:rFonts w:ascii="Arial" w:eastAsia="SimSun" w:hAnsi="Arial" w:cs="Arial"/>
          <w:b/>
          <w:bCs/>
          <w:lang w:eastAsia="zh-CN"/>
        </w:rPr>
        <w:t>transmitted</w:t>
      </w:r>
      <w:r w:rsidR="0034118C">
        <w:rPr>
          <w:rFonts w:ascii="Arial" w:eastAsia="SimSun" w:hAnsi="Arial" w:cs="Arial"/>
          <w:b/>
          <w:bCs/>
          <w:lang w:eastAsia="zh-CN"/>
        </w:rPr>
        <w:t xml:space="preserve"> to trigger the CHO evaluation</w:t>
      </w:r>
      <w:r w:rsidR="00E41326">
        <w:rPr>
          <w:rFonts w:ascii="Arial" w:eastAsia="SimSun" w:hAnsi="Arial" w:cs="Arial"/>
          <w:b/>
          <w:bCs/>
          <w:lang w:eastAsia="zh-CN"/>
        </w:rPr>
        <w:t>s</w:t>
      </w:r>
      <w:r w:rsidR="0034118C">
        <w:rPr>
          <w:rFonts w:ascii="Arial" w:eastAsia="SimSun" w:hAnsi="Arial" w:cs="Arial"/>
          <w:b/>
          <w:bCs/>
          <w:lang w:eastAsia="zh-CN"/>
        </w:rPr>
        <w:t xml:space="preserve"> </w:t>
      </w:r>
      <w:r w:rsidR="00E41326">
        <w:rPr>
          <w:rFonts w:ascii="Arial" w:eastAsia="SimSun" w:hAnsi="Arial" w:cs="Arial"/>
          <w:b/>
          <w:bCs/>
          <w:lang w:eastAsia="zh-CN"/>
        </w:rPr>
        <w:t xml:space="preserve">from the </w:t>
      </w:r>
      <w:proofErr w:type="spellStart"/>
      <w:r w:rsidR="00E41326">
        <w:rPr>
          <w:rFonts w:ascii="Arial" w:eastAsia="SimSun" w:hAnsi="Arial" w:cs="Arial"/>
          <w:b/>
          <w:bCs/>
          <w:lang w:eastAsia="zh-CN"/>
        </w:rPr>
        <w:t>gNB</w:t>
      </w:r>
      <w:proofErr w:type="spellEnd"/>
      <w:r w:rsidR="0034118C">
        <w:rPr>
          <w:rFonts w:ascii="Arial" w:eastAsia="SimSun" w:hAnsi="Arial" w:cs="Arial"/>
          <w:b/>
          <w:bCs/>
          <w:lang w:eastAsia="zh-CN"/>
        </w:rPr>
        <w:t>.</w:t>
      </w:r>
    </w:p>
    <w:p w14:paraId="6906F267" w14:textId="77777777" w:rsidR="0034118C" w:rsidRDefault="0034118C" w:rsidP="008C549E">
      <w:pPr>
        <w:spacing w:after="120"/>
        <w:rPr>
          <w:rFonts w:ascii="Arial" w:eastAsia="SimSun" w:hAnsi="Arial" w:cs="Arial"/>
          <w:lang w:eastAsia="zh-CN"/>
        </w:rPr>
      </w:pPr>
    </w:p>
    <w:p w14:paraId="5B4F89AD" w14:textId="30013C6F" w:rsidR="00580C23" w:rsidRDefault="00F72949" w:rsidP="00F72949">
      <w:pPr>
        <w:pStyle w:val="3"/>
      </w:pPr>
      <w:r>
        <w:t>Signalling and procedure</w:t>
      </w:r>
    </w:p>
    <w:p w14:paraId="6B44948A" w14:textId="21F8EFD8" w:rsidR="00B12B29" w:rsidRDefault="00F873F3" w:rsidP="00F72949">
      <w:pPr>
        <w:spacing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If</w:t>
      </w:r>
      <w:r w:rsidR="00B12B29">
        <w:rPr>
          <w:rFonts w:ascii="Arial" w:eastAsia="SimSun" w:hAnsi="Arial" w:cs="Arial"/>
          <w:lang w:eastAsia="zh-CN"/>
        </w:rPr>
        <w:t xml:space="preserve"> the cell mode is switched </w:t>
      </w:r>
      <w:r w:rsidR="00D429BC">
        <w:rPr>
          <w:rFonts w:ascii="Arial" w:eastAsia="SimSun" w:hAnsi="Arial" w:cs="Arial"/>
          <w:lang w:eastAsia="zh-CN"/>
        </w:rPr>
        <w:t xml:space="preserve">to </w:t>
      </w:r>
      <w:r w:rsidR="00B12B29">
        <w:rPr>
          <w:rFonts w:ascii="Arial" w:eastAsia="SimSun" w:hAnsi="Arial" w:cs="Arial"/>
          <w:lang w:eastAsia="zh-CN"/>
        </w:rPr>
        <w:t xml:space="preserve">the NES mode, some UEs may need be </w:t>
      </w:r>
      <w:r w:rsidR="00B12B29" w:rsidRPr="0894875E">
        <w:rPr>
          <w:rFonts w:ascii="Arial" w:eastAsia="SimSun" w:hAnsi="Arial" w:cs="Arial"/>
          <w:lang w:eastAsia="zh-CN"/>
        </w:rPr>
        <w:t>handover</w:t>
      </w:r>
      <w:r w:rsidR="00B12B29">
        <w:rPr>
          <w:rFonts w:ascii="Arial" w:eastAsia="SimSun" w:hAnsi="Arial" w:cs="Arial"/>
          <w:lang w:eastAsia="zh-CN"/>
        </w:rPr>
        <w:t xml:space="preserve"> to the neighboring cell but the other UEs may stay in the source cell</w:t>
      </w:r>
      <w:r w:rsidR="00B12B29" w:rsidRPr="00F873F3">
        <w:rPr>
          <w:rFonts w:ascii="Arial" w:eastAsia="SimSun" w:hAnsi="Arial" w:cs="Arial"/>
          <w:lang w:eastAsia="zh-CN"/>
        </w:rPr>
        <w:t>.</w:t>
      </w:r>
      <w:r w:rsidRPr="00F873F3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Therefore,</w:t>
      </w:r>
      <w:r w:rsidRPr="00F873F3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 xml:space="preserve">the UE should be preliminarily grouped by the </w:t>
      </w:r>
      <w:proofErr w:type="spellStart"/>
      <w:r>
        <w:rPr>
          <w:rFonts w:ascii="Arial" w:eastAsia="SimSun" w:hAnsi="Arial" w:cs="Arial"/>
          <w:lang w:eastAsia="zh-CN"/>
        </w:rPr>
        <w:t>gNB</w:t>
      </w:r>
      <w:proofErr w:type="spellEnd"/>
      <w:r>
        <w:rPr>
          <w:rFonts w:ascii="Arial" w:eastAsia="SimSun" w:hAnsi="Arial" w:cs="Arial"/>
          <w:lang w:eastAsia="zh-CN"/>
        </w:rPr>
        <w:t>, e.g., based on the UE NES capability, on-going services, UE types</w:t>
      </w:r>
      <w:r w:rsidR="009E45BB">
        <w:rPr>
          <w:rFonts w:ascii="Arial" w:eastAsia="SimSun" w:hAnsi="Arial" w:cs="Arial"/>
          <w:lang w:eastAsia="zh-CN"/>
        </w:rPr>
        <w:t>,</w:t>
      </w:r>
      <w:r>
        <w:rPr>
          <w:rFonts w:ascii="Arial" w:eastAsia="SimSun" w:hAnsi="Arial" w:cs="Arial"/>
          <w:lang w:eastAsia="zh-CN"/>
        </w:rPr>
        <w:t xml:space="preserve"> etc. It is up to </w:t>
      </w:r>
      <w:proofErr w:type="spellStart"/>
      <w:r>
        <w:rPr>
          <w:rFonts w:ascii="Arial" w:eastAsia="SimSun" w:hAnsi="Arial" w:cs="Arial"/>
          <w:lang w:eastAsia="zh-CN"/>
        </w:rPr>
        <w:t>gNB</w:t>
      </w:r>
      <w:proofErr w:type="spellEnd"/>
      <w:r>
        <w:rPr>
          <w:rFonts w:ascii="Arial" w:eastAsia="SimSun" w:hAnsi="Arial" w:cs="Arial"/>
          <w:lang w:eastAsia="zh-CN"/>
        </w:rPr>
        <w:t xml:space="preserve"> how to decide the UE groups</w:t>
      </w:r>
      <w:r w:rsidRPr="00F873F3">
        <w:rPr>
          <w:rFonts w:ascii="Arial" w:eastAsia="SimSun" w:hAnsi="Arial" w:cs="Arial"/>
          <w:lang w:eastAsia="zh-CN"/>
        </w:rPr>
        <w:t>.</w:t>
      </w:r>
      <w:r w:rsidR="00C245C5">
        <w:rPr>
          <w:rFonts w:ascii="Arial" w:eastAsia="SimSun" w:hAnsi="Arial" w:cs="Arial"/>
          <w:lang w:eastAsia="zh-CN"/>
        </w:rPr>
        <w:t xml:space="preserve"> It could be useful to </w:t>
      </w:r>
      <w:r w:rsidR="0035556F">
        <w:rPr>
          <w:rFonts w:ascii="Arial" w:eastAsia="SimSun" w:hAnsi="Arial" w:cs="Arial"/>
          <w:lang w:eastAsia="zh-CN"/>
        </w:rPr>
        <w:t>add</w:t>
      </w:r>
      <w:r w:rsidR="00C245C5">
        <w:rPr>
          <w:rFonts w:ascii="Arial" w:eastAsia="SimSun" w:hAnsi="Arial" w:cs="Arial"/>
          <w:lang w:eastAsia="zh-CN"/>
        </w:rPr>
        <w:t xml:space="preserve"> UE group information </w:t>
      </w:r>
      <w:r w:rsidR="0035556F">
        <w:rPr>
          <w:rFonts w:ascii="Arial" w:eastAsia="SimSun" w:hAnsi="Arial" w:cs="Arial"/>
          <w:lang w:eastAsia="zh-CN"/>
        </w:rPr>
        <w:t>into</w:t>
      </w:r>
      <w:r w:rsidR="00C245C5">
        <w:rPr>
          <w:rFonts w:ascii="Arial" w:eastAsia="SimSun" w:hAnsi="Arial" w:cs="Arial"/>
          <w:lang w:eastAsia="zh-CN"/>
        </w:rPr>
        <w:t xml:space="preserve"> the CHO configuration by RRC, because we think it is semi-static information and not frequently changed. </w:t>
      </w:r>
    </w:p>
    <w:p w14:paraId="53CC1738" w14:textId="6BF58C18" w:rsidR="0021030C" w:rsidRDefault="0021030C" w:rsidP="0021030C">
      <w:pPr>
        <w:spacing w:after="12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 xml:space="preserve">Proposal </w:t>
      </w:r>
      <w:r w:rsidR="00EA4FC7">
        <w:rPr>
          <w:rFonts w:ascii="Arial" w:eastAsia="SimSun" w:hAnsi="Arial" w:cs="Arial"/>
          <w:b/>
          <w:bCs/>
          <w:lang w:eastAsia="zh-CN"/>
        </w:rPr>
        <w:t>3</w:t>
      </w:r>
      <w:r w:rsidRPr="00F7195E">
        <w:rPr>
          <w:rFonts w:ascii="Arial" w:eastAsia="SimSun" w:hAnsi="Arial" w:cs="Arial"/>
          <w:b/>
          <w:bCs/>
          <w:lang w:eastAsia="zh-CN"/>
        </w:rPr>
        <w:t xml:space="preserve">: </w:t>
      </w:r>
      <w:r>
        <w:rPr>
          <w:rFonts w:ascii="Arial" w:eastAsia="SimSun" w:hAnsi="Arial" w:cs="Arial"/>
          <w:b/>
          <w:bCs/>
          <w:lang w:eastAsia="zh-CN"/>
        </w:rPr>
        <w:t xml:space="preserve">For source cell case, the UE group information is </w:t>
      </w:r>
      <w:r w:rsidR="00F515AA">
        <w:rPr>
          <w:rFonts w:ascii="Arial" w:eastAsia="SimSun" w:hAnsi="Arial" w:cs="Arial"/>
          <w:b/>
          <w:bCs/>
          <w:lang w:eastAsia="zh-CN"/>
        </w:rPr>
        <w:t>provided in</w:t>
      </w:r>
      <w:r>
        <w:rPr>
          <w:rFonts w:ascii="Arial" w:eastAsia="SimSun" w:hAnsi="Arial" w:cs="Arial"/>
          <w:b/>
          <w:bCs/>
          <w:lang w:eastAsia="zh-CN"/>
        </w:rPr>
        <w:t xml:space="preserve"> the CHO configuration by RRC </w:t>
      </w:r>
      <w:proofErr w:type="spellStart"/>
      <w:r>
        <w:rPr>
          <w:rFonts w:ascii="Arial" w:eastAsia="SimSun" w:hAnsi="Arial" w:cs="Arial"/>
          <w:b/>
          <w:bCs/>
          <w:lang w:eastAsia="zh-CN"/>
        </w:rPr>
        <w:t>signalling</w:t>
      </w:r>
      <w:proofErr w:type="spellEnd"/>
      <w:r>
        <w:rPr>
          <w:rFonts w:ascii="Arial" w:eastAsia="SimSun" w:hAnsi="Arial" w:cs="Arial"/>
          <w:b/>
          <w:bCs/>
          <w:lang w:eastAsia="zh-CN"/>
        </w:rPr>
        <w:t>.</w:t>
      </w:r>
    </w:p>
    <w:p w14:paraId="2BC8C2C6" w14:textId="77777777" w:rsidR="008C4C5D" w:rsidRDefault="008C4C5D" w:rsidP="00F72949">
      <w:pPr>
        <w:spacing w:after="120"/>
        <w:rPr>
          <w:rFonts w:ascii="Arial" w:eastAsia="SimSun" w:hAnsi="Arial" w:cs="Arial"/>
          <w:lang w:eastAsia="zh-CN"/>
        </w:rPr>
      </w:pPr>
    </w:p>
    <w:p w14:paraId="209D11C7" w14:textId="6615E970" w:rsidR="00DF6FFA" w:rsidRDefault="0014308A" w:rsidP="00F72949">
      <w:pPr>
        <w:spacing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In general, </w:t>
      </w:r>
      <w:r w:rsidR="00F72949" w:rsidRPr="00637B4B">
        <w:rPr>
          <w:rFonts w:ascii="Arial" w:eastAsia="SimSun" w:hAnsi="Arial" w:cs="Arial"/>
          <w:lang w:eastAsia="zh-CN"/>
        </w:rPr>
        <w:t>the mode of the source cell</w:t>
      </w:r>
      <w:r w:rsidR="001919C3">
        <w:rPr>
          <w:rFonts w:ascii="Arial" w:eastAsia="SimSun" w:hAnsi="Arial" w:cs="Arial"/>
          <w:lang w:eastAsia="zh-CN"/>
        </w:rPr>
        <w:t xml:space="preserve"> is decided by the </w:t>
      </w:r>
      <w:proofErr w:type="spellStart"/>
      <w:r w:rsidR="001919C3">
        <w:rPr>
          <w:rFonts w:ascii="Arial" w:eastAsia="SimSun" w:hAnsi="Arial" w:cs="Arial"/>
          <w:lang w:eastAsia="zh-CN"/>
        </w:rPr>
        <w:t>gNB</w:t>
      </w:r>
      <w:proofErr w:type="spellEnd"/>
      <w:r w:rsidR="00F15AB8">
        <w:rPr>
          <w:rFonts w:ascii="Arial" w:eastAsia="SimSun" w:hAnsi="Arial" w:cs="Arial"/>
          <w:lang w:eastAsia="zh-CN"/>
        </w:rPr>
        <w:t xml:space="preserve"> depend</w:t>
      </w:r>
      <w:r w:rsidR="009E45BB">
        <w:rPr>
          <w:rFonts w:ascii="Arial" w:eastAsia="SimSun" w:hAnsi="Arial" w:cs="Arial"/>
          <w:lang w:eastAsia="zh-CN"/>
        </w:rPr>
        <w:t>ing</w:t>
      </w:r>
      <w:r w:rsidR="00F15AB8">
        <w:rPr>
          <w:rFonts w:ascii="Arial" w:eastAsia="SimSun" w:hAnsi="Arial" w:cs="Arial"/>
          <w:lang w:eastAsia="zh-CN"/>
        </w:rPr>
        <w:t xml:space="preserve"> on the cell traffic/load</w:t>
      </w:r>
      <w:r w:rsidR="00F72949" w:rsidRPr="00637B4B">
        <w:rPr>
          <w:rFonts w:ascii="Arial" w:eastAsia="SimSun" w:hAnsi="Arial" w:cs="Arial"/>
          <w:lang w:eastAsia="zh-CN"/>
        </w:rPr>
        <w:t xml:space="preserve">. It implies that the UE does not have to know what type of NES technique(s) will be applied to the source cell. </w:t>
      </w:r>
      <w:r w:rsidR="00F15AB8">
        <w:rPr>
          <w:rFonts w:ascii="Arial" w:eastAsia="SimSun" w:hAnsi="Arial" w:cs="Arial"/>
          <w:lang w:eastAsia="zh-CN"/>
        </w:rPr>
        <w:t>Thus, t</w:t>
      </w:r>
      <w:r w:rsidR="00F72949" w:rsidRPr="00637B4B">
        <w:rPr>
          <w:rFonts w:ascii="Arial" w:eastAsia="SimSun" w:hAnsi="Arial" w:cs="Arial"/>
          <w:lang w:eastAsia="zh-CN"/>
        </w:rPr>
        <w:t xml:space="preserve">he UE simply evaluates the CHO condition </w:t>
      </w:r>
      <w:r w:rsidR="00F72949">
        <w:rPr>
          <w:rFonts w:ascii="Arial" w:eastAsia="SimSun" w:hAnsi="Arial" w:cs="Arial"/>
          <w:lang w:eastAsia="zh-CN"/>
        </w:rPr>
        <w:t>if</w:t>
      </w:r>
      <w:r w:rsidR="00F72949" w:rsidRPr="00637B4B">
        <w:rPr>
          <w:rFonts w:ascii="Arial" w:eastAsia="SimSun" w:hAnsi="Arial" w:cs="Arial"/>
          <w:lang w:eastAsia="zh-CN"/>
        </w:rPr>
        <w:t xml:space="preserve"> the separate </w:t>
      </w:r>
      <w:r w:rsidR="00393E94">
        <w:rPr>
          <w:rFonts w:ascii="Arial" w:eastAsia="SimSun" w:hAnsi="Arial" w:cs="Arial"/>
          <w:lang w:eastAsia="zh-CN"/>
        </w:rPr>
        <w:t>indication contains</w:t>
      </w:r>
      <w:r w:rsidR="00EA5B8F">
        <w:rPr>
          <w:rFonts w:ascii="Arial" w:eastAsia="SimSun" w:hAnsi="Arial" w:cs="Arial"/>
          <w:lang w:eastAsia="zh-CN"/>
        </w:rPr>
        <w:t xml:space="preserve"> the UE group configured in advance</w:t>
      </w:r>
      <w:r w:rsidR="00DF6FFA">
        <w:rPr>
          <w:rFonts w:ascii="Arial" w:eastAsia="SimSun" w:hAnsi="Arial" w:cs="Arial"/>
          <w:lang w:eastAsia="zh-CN"/>
        </w:rPr>
        <w:t>.</w:t>
      </w:r>
    </w:p>
    <w:p w14:paraId="1CA797F4" w14:textId="0A1ACA53" w:rsidR="00D429BC" w:rsidRDefault="00D429BC" w:rsidP="00F72949">
      <w:pPr>
        <w:spacing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For the </w:t>
      </w:r>
      <w:r w:rsidR="00393E94">
        <w:rPr>
          <w:rFonts w:ascii="Arial" w:eastAsia="SimSun" w:hAnsi="Arial" w:cs="Arial"/>
          <w:lang w:eastAsia="zh-CN"/>
        </w:rPr>
        <w:t>indication</w:t>
      </w:r>
      <w:r>
        <w:rPr>
          <w:rFonts w:ascii="Arial" w:eastAsia="SimSun" w:hAnsi="Arial" w:cs="Arial"/>
          <w:lang w:eastAsia="zh-CN"/>
        </w:rPr>
        <w:t xml:space="preserve">, </w:t>
      </w:r>
      <w:r w:rsidR="0005213F">
        <w:rPr>
          <w:rFonts w:ascii="Arial" w:eastAsia="SimSun" w:hAnsi="Arial" w:cs="Arial"/>
          <w:lang w:eastAsia="zh-CN"/>
        </w:rPr>
        <w:t xml:space="preserve">dedicated vs. common </w:t>
      </w:r>
      <w:proofErr w:type="spellStart"/>
      <w:r w:rsidR="0005213F">
        <w:rPr>
          <w:rFonts w:ascii="Arial" w:eastAsia="SimSun" w:hAnsi="Arial" w:cs="Arial"/>
          <w:lang w:eastAsia="zh-CN"/>
        </w:rPr>
        <w:t>signa</w:t>
      </w:r>
      <w:r w:rsidR="009E45BB">
        <w:rPr>
          <w:rFonts w:ascii="Arial" w:eastAsia="SimSun" w:hAnsi="Arial" w:cs="Arial"/>
          <w:lang w:eastAsia="zh-CN"/>
        </w:rPr>
        <w:t>l</w:t>
      </w:r>
      <w:r w:rsidR="0005213F">
        <w:rPr>
          <w:rFonts w:ascii="Arial" w:eastAsia="SimSun" w:hAnsi="Arial" w:cs="Arial"/>
          <w:lang w:eastAsia="zh-CN"/>
        </w:rPr>
        <w:t>ling</w:t>
      </w:r>
      <w:proofErr w:type="spellEnd"/>
      <w:r w:rsidR="0005213F">
        <w:rPr>
          <w:rFonts w:ascii="Arial" w:eastAsia="SimSun" w:hAnsi="Arial" w:cs="Arial"/>
          <w:lang w:eastAsia="zh-CN"/>
        </w:rPr>
        <w:t xml:space="preserve"> should be considered for the </w:t>
      </w:r>
      <w:proofErr w:type="spellStart"/>
      <w:r w:rsidR="0005213F">
        <w:rPr>
          <w:rFonts w:ascii="Arial" w:eastAsia="SimSun" w:hAnsi="Arial" w:cs="Arial"/>
          <w:lang w:eastAsia="zh-CN"/>
        </w:rPr>
        <w:t>signalling</w:t>
      </w:r>
      <w:proofErr w:type="spellEnd"/>
      <w:r w:rsidR="0005213F">
        <w:rPr>
          <w:rFonts w:ascii="Arial" w:eastAsia="SimSun" w:hAnsi="Arial" w:cs="Arial"/>
          <w:lang w:eastAsia="zh-CN"/>
        </w:rPr>
        <w:t xml:space="preserve"> design. It seems that </w:t>
      </w:r>
      <w:r>
        <w:rPr>
          <w:rFonts w:ascii="Arial" w:eastAsia="SimSun" w:hAnsi="Arial" w:cs="Arial"/>
          <w:lang w:eastAsia="zh-CN"/>
        </w:rPr>
        <w:t xml:space="preserve">dedicated </w:t>
      </w:r>
      <w:proofErr w:type="spellStart"/>
      <w:r>
        <w:rPr>
          <w:rFonts w:ascii="Arial" w:eastAsia="SimSun" w:hAnsi="Arial" w:cs="Arial"/>
          <w:lang w:eastAsia="zh-CN"/>
        </w:rPr>
        <w:t>signalling</w:t>
      </w:r>
      <w:proofErr w:type="spellEnd"/>
      <w:r>
        <w:rPr>
          <w:rFonts w:ascii="Arial" w:eastAsia="SimSun" w:hAnsi="Arial" w:cs="Arial"/>
          <w:lang w:eastAsia="zh-CN"/>
        </w:rPr>
        <w:t xml:space="preserve"> </w:t>
      </w:r>
      <w:r w:rsidR="0005213F">
        <w:rPr>
          <w:rFonts w:ascii="Arial" w:eastAsia="SimSun" w:hAnsi="Arial" w:cs="Arial"/>
          <w:lang w:eastAsia="zh-CN"/>
        </w:rPr>
        <w:t>is</w:t>
      </w:r>
      <w:r>
        <w:rPr>
          <w:rFonts w:ascii="Arial" w:eastAsia="SimSun" w:hAnsi="Arial" w:cs="Arial"/>
          <w:lang w:eastAsia="zh-CN"/>
        </w:rPr>
        <w:t xml:space="preserve"> </w:t>
      </w:r>
      <w:r w:rsidR="0005213F">
        <w:rPr>
          <w:rFonts w:ascii="Arial" w:eastAsia="SimSun" w:hAnsi="Arial" w:cs="Arial"/>
          <w:lang w:eastAsia="zh-CN"/>
        </w:rPr>
        <w:t xml:space="preserve">not a </w:t>
      </w:r>
      <w:r>
        <w:rPr>
          <w:rFonts w:ascii="Arial" w:eastAsia="SimSun" w:hAnsi="Arial" w:cs="Arial"/>
          <w:lang w:eastAsia="zh-CN"/>
        </w:rPr>
        <w:t xml:space="preserve">good </w:t>
      </w:r>
      <w:r w:rsidR="0005213F">
        <w:rPr>
          <w:rFonts w:ascii="Arial" w:eastAsia="SimSun" w:hAnsi="Arial" w:cs="Arial"/>
          <w:lang w:eastAsia="zh-CN"/>
        </w:rPr>
        <w:t>option</w:t>
      </w:r>
      <w:r>
        <w:rPr>
          <w:rFonts w:ascii="Arial" w:eastAsia="SimSun" w:hAnsi="Arial" w:cs="Arial"/>
          <w:lang w:eastAsia="zh-CN"/>
        </w:rPr>
        <w:t xml:space="preserve"> because it causes multiple transmissions and </w:t>
      </w:r>
      <w:r w:rsidR="00393E94">
        <w:rPr>
          <w:rFonts w:ascii="Arial" w:eastAsia="SimSun" w:hAnsi="Arial" w:cs="Arial"/>
          <w:lang w:eastAsia="zh-CN"/>
        </w:rPr>
        <w:t>can</w:t>
      </w:r>
      <w:r>
        <w:rPr>
          <w:rFonts w:ascii="Arial" w:eastAsia="SimSun" w:hAnsi="Arial" w:cs="Arial"/>
          <w:lang w:eastAsia="zh-CN"/>
        </w:rPr>
        <w:t xml:space="preserve">not </w:t>
      </w:r>
      <w:r w:rsidR="00393E94">
        <w:rPr>
          <w:rFonts w:ascii="Arial" w:eastAsia="SimSun" w:hAnsi="Arial" w:cs="Arial"/>
          <w:lang w:eastAsia="zh-CN"/>
        </w:rPr>
        <w:t>handover the UEs</w:t>
      </w:r>
      <w:r>
        <w:rPr>
          <w:rFonts w:ascii="Arial" w:eastAsia="SimSun" w:hAnsi="Arial" w:cs="Arial"/>
          <w:lang w:eastAsia="zh-CN"/>
        </w:rPr>
        <w:t xml:space="preserve"> </w:t>
      </w:r>
      <w:r w:rsidR="00393E94">
        <w:rPr>
          <w:rFonts w:ascii="Arial" w:eastAsia="SimSun" w:hAnsi="Arial" w:cs="Arial"/>
          <w:lang w:eastAsia="zh-CN"/>
        </w:rPr>
        <w:t>in</w:t>
      </w:r>
      <w:r>
        <w:rPr>
          <w:rFonts w:ascii="Arial" w:eastAsia="SimSun" w:hAnsi="Arial" w:cs="Arial"/>
          <w:lang w:eastAsia="zh-CN"/>
        </w:rPr>
        <w:t xml:space="preserve"> timely</w:t>
      </w:r>
      <w:r w:rsidR="00393E94">
        <w:rPr>
          <w:rFonts w:ascii="Arial" w:eastAsia="SimSun" w:hAnsi="Arial" w:cs="Arial"/>
          <w:lang w:eastAsia="zh-CN"/>
        </w:rPr>
        <w:t>/faster.</w:t>
      </w:r>
      <w:r>
        <w:rPr>
          <w:rFonts w:ascii="Arial" w:eastAsia="SimSun" w:hAnsi="Arial" w:cs="Arial"/>
          <w:lang w:eastAsia="zh-CN"/>
        </w:rPr>
        <w:t xml:space="preserve"> </w:t>
      </w:r>
      <w:r w:rsidR="0018325C">
        <w:rPr>
          <w:rFonts w:ascii="Arial" w:eastAsia="SimSun" w:hAnsi="Arial" w:cs="Arial"/>
          <w:lang w:eastAsia="zh-CN"/>
        </w:rPr>
        <w:t xml:space="preserve">Furthermore, </w:t>
      </w:r>
      <w:r w:rsidR="0005213F">
        <w:rPr>
          <w:rFonts w:ascii="Arial" w:eastAsia="SimSun" w:hAnsi="Arial" w:cs="Arial"/>
          <w:lang w:eastAsia="zh-CN"/>
        </w:rPr>
        <w:t>L3</w:t>
      </w:r>
      <w:r w:rsidR="00393E94">
        <w:rPr>
          <w:rFonts w:ascii="Arial" w:eastAsia="SimSun" w:hAnsi="Arial" w:cs="Arial"/>
          <w:lang w:eastAsia="zh-CN"/>
        </w:rPr>
        <w:t xml:space="preserve"> </w:t>
      </w:r>
      <w:proofErr w:type="spellStart"/>
      <w:r w:rsidR="00393E94">
        <w:rPr>
          <w:rFonts w:ascii="Arial" w:eastAsia="SimSun" w:hAnsi="Arial" w:cs="Arial"/>
          <w:lang w:eastAsia="zh-CN"/>
        </w:rPr>
        <w:t>signalling</w:t>
      </w:r>
      <w:proofErr w:type="spellEnd"/>
      <w:r w:rsidR="00393E94">
        <w:rPr>
          <w:rFonts w:ascii="Arial" w:eastAsia="SimSun" w:hAnsi="Arial" w:cs="Arial"/>
          <w:lang w:eastAsia="zh-CN"/>
        </w:rPr>
        <w:t xml:space="preserve"> is also not a good </w:t>
      </w:r>
      <w:r w:rsidR="0005213F">
        <w:rPr>
          <w:rFonts w:ascii="Arial" w:eastAsia="SimSun" w:hAnsi="Arial" w:cs="Arial"/>
          <w:lang w:eastAsia="zh-CN"/>
        </w:rPr>
        <w:t>option</w:t>
      </w:r>
      <w:r w:rsidR="00393E94">
        <w:rPr>
          <w:rFonts w:ascii="Arial" w:eastAsia="SimSun" w:hAnsi="Arial" w:cs="Arial"/>
          <w:lang w:eastAsia="zh-CN"/>
        </w:rPr>
        <w:t xml:space="preserve"> </w:t>
      </w:r>
      <w:r w:rsidR="0005213F">
        <w:rPr>
          <w:rFonts w:ascii="Arial" w:eastAsia="SimSun" w:hAnsi="Arial" w:cs="Arial"/>
          <w:lang w:eastAsia="zh-CN"/>
        </w:rPr>
        <w:t>as</w:t>
      </w:r>
      <w:r w:rsidR="00393E94">
        <w:rPr>
          <w:rFonts w:ascii="Arial" w:eastAsia="SimSun" w:hAnsi="Arial" w:cs="Arial"/>
          <w:lang w:eastAsia="zh-CN"/>
        </w:rPr>
        <w:t xml:space="preserve"> it </w:t>
      </w:r>
      <w:r w:rsidR="0018325C">
        <w:rPr>
          <w:rFonts w:ascii="Arial" w:eastAsia="SimSun" w:hAnsi="Arial" w:cs="Arial"/>
          <w:lang w:eastAsia="zh-CN"/>
        </w:rPr>
        <w:t>requires</w:t>
      </w:r>
      <w:r w:rsidR="0005213F">
        <w:rPr>
          <w:rFonts w:ascii="Arial" w:eastAsia="SimSun" w:hAnsi="Arial" w:cs="Arial"/>
          <w:lang w:eastAsia="zh-CN"/>
        </w:rPr>
        <w:t xml:space="preserve"> more </w:t>
      </w:r>
      <w:r w:rsidR="00EA4FC7">
        <w:rPr>
          <w:rFonts w:ascii="Arial" w:eastAsia="SimSun" w:hAnsi="Arial" w:cs="Arial"/>
          <w:lang w:eastAsia="zh-CN"/>
        </w:rPr>
        <w:t xml:space="preserve">time and </w:t>
      </w:r>
      <w:r w:rsidR="0005213F">
        <w:rPr>
          <w:rFonts w:ascii="Arial" w:eastAsia="SimSun" w:hAnsi="Arial" w:cs="Arial"/>
          <w:lang w:eastAsia="zh-CN"/>
        </w:rPr>
        <w:t xml:space="preserve">resource </w:t>
      </w:r>
      <w:r w:rsidR="0018325C">
        <w:rPr>
          <w:rFonts w:ascii="Arial" w:eastAsia="SimSun" w:hAnsi="Arial" w:cs="Arial"/>
          <w:lang w:eastAsia="zh-CN"/>
        </w:rPr>
        <w:t>than</w:t>
      </w:r>
      <w:r w:rsidR="0005213F">
        <w:rPr>
          <w:rFonts w:ascii="Arial" w:eastAsia="SimSun" w:hAnsi="Arial" w:cs="Arial"/>
          <w:lang w:eastAsia="zh-CN"/>
        </w:rPr>
        <w:t xml:space="preserve"> L1 </w:t>
      </w:r>
      <w:proofErr w:type="spellStart"/>
      <w:r w:rsidR="0005213F">
        <w:rPr>
          <w:rFonts w:ascii="Arial" w:eastAsia="SimSun" w:hAnsi="Arial" w:cs="Arial"/>
          <w:lang w:eastAsia="zh-CN"/>
        </w:rPr>
        <w:t>signalling</w:t>
      </w:r>
      <w:proofErr w:type="spellEnd"/>
      <w:r w:rsidR="0005213F">
        <w:rPr>
          <w:rFonts w:ascii="Arial" w:eastAsia="SimSun" w:hAnsi="Arial" w:cs="Arial"/>
          <w:lang w:eastAsia="zh-CN"/>
        </w:rPr>
        <w:t>.</w:t>
      </w:r>
      <w:r w:rsidR="00CD29E7">
        <w:rPr>
          <w:rFonts w:ascii="Arial" w:eastAsia="SimSun" w:hAnsi="Arial" w:cs="Arial"/>
          <w:lang w:eastAsia="zh-CN"/>
        </w:rPr>
        <w:t xml:space="preserve"> Hence</w:t>
      </w:r>
      <w:r w:rsidR="0018325C">
        <w:rPr>
          <w:rFonts w:ascii="Arial" w:eastAsia="SimSun" w:hAnsi="Arial" w:cs="Arial"/>
          <w:lang w:eastAsia="zh-CN"/>
        </w:rPr>
        <w:t>, as a baseline,</w:t>
      </w:r>
      <w:r w:rsidR="00CD29E7">
        <w:rPr>
          <w:rFonts w:ascii="Arial" w:eastAsia="SimSun" w:hAnsi="Arial" w:cs="Arial"/>
          <w:lang w:eastAsia="zh-CN"/>
        </w:rPr>
        <w:t xml:space="preserve"> we think </w:t>
      </w:r>
      <w:r w:rsidR="00220BB7">
        <w:rPr>
          <w:rFonts w:ascii="Arial" w:eastAsia="SimSun" w:hAnsi="Arial" w:cs="Arial"/>
          <w:lang w:eastAsia="zh-CN"/>
        </w:rPr>
        <w:t xml:space="preserve">a </w:t>
      </w:r>
      <w:r w:rsidR="00CD29E7">
        <w:rPr>
          <w:rFonts w:ascii="Arial" w:eastAsia="SimSun" w:hAnsi="Arial" w:cs="Arial"/>
          <w:lang w:eastAsia="zh-CN"/>
        </w:rPr>
        <w:t xml:space="preserve">common L1 </w:t>
      </w:r>
      <w:proofErr w:type="spellStart"/>
      <w:r w:rsidR="00CD29E7">
        <w:rPr>
          <w:rFonts w:ascii="Arial" w:eastAsia="SimSun" w:hAnsi="Arial" w:cs="Arial"/>
          <w:lang w:eastAsia="zh-CN"/>
        </w:rPr>
        <w:t>signalling</w:t>
      </w:r>
      <w:proofErr w:type="spellEnd"/>
      <w:r w:rsidR="00CD29E7">
        <w:rPr>
          <w:rFonts w:ascii="Arial" w:eastAsia="SimSun" w:hAnsi="Arial" w:cs="Arial"/>
          <w:lang w:eastAsia="zh-CN"/>
        </w:rPr>
        <w:t xml:space="preserve"> is used for the indication.</w:t>
      </w:r>
      <w:r w:rsidR="009C1967">
        <w:rPr>
          <w:rFonts w:ascii="Arial" w:eastAsia="SimSun" w:hAnsi="Arial" w:cs="Arial"/>
          <w:lang w:eastAsia="zh-CN"/>
        </w:rPr>
        <w:t xml:space="preserve"> FFS </w:t>
      </w:r>
      <w:r w:rsidR="00E95CF9">
        <w:rPr>
          <w:rFonts w:ascii="Arial" w:eastAsia="SimSun" w:hAnsi="Arial" w:cs="Arial"/>
          <w:lang w:eastAsia="zh-CN"/>
        </w:rPr>
        <w:t xml:space="preserve">for </w:t>
      </w:r>
      <w:r w:rsidR="009C1967">
        <w:rPr>
          <w:rFonts w:ascii="Arial" w:eastAsia="SimSun" w:hAnsi="Arial" w:cs="Arial"/>
          <w:lang w:eastAsia="zh-CN"/>
        </w:rPr>
        <w:t xml:space="preserve">L1 </w:t>
      </w:r>
      <w:proofErr w:type="spellStart"/>
      <w:r w:rsidR="009C1967">
        <w:rPr>
          <w:rFonts w:ascii="Arial" w:eastAsia="SimSun" w:hAnsi="Arial" w:cs="Arial"/>
          <w:lang w:eastAsia="zh-CN"/>
        </w:rPr>
        <w:t>signalling</w:t>
      </w:r>
      <w:proofErr w:type="spellEnd"/>
      <w:r w:rsidR="009C1967">
        <w:rPr>
          <w:rFonts w:ascii="Arial" w:eastAsia="SimSun" w:hAnsi="Arial" w:cs="Arial"/>
          <w:lang w:eastAsia="zh-CN"/>
        </w:rPr>
        <w:t xml:space="preserve"> design in </w:t>
      </w:r>
      <w:r w:rsidR="00F515AA">
        <w:rPr>
          <w:rFonts w:ascii="Arial" w:eastAsia="SimSun" w:hAnsi="Arial" w:cs="Arial"/>
          <w:lang w:eastAsia="zh-CN"/>
        </w:rPr>
        <w:t>detail</w:t>
      </w:r>
      <w:r w:rsidR="009C1967">
        <w:rPr>
          <w:rFonts w:ascii="Arial" w:eastAsia="SimSun" w:hAnsi="Arial" w:cs="Arial"/>
          <w:lang w:eastAsia="zh-CN"/>
        </w:rPr>
        <w:t>.</w:t>
      </w:r>
    </w:p>
    <w:p w14:paraId="2E61D327" w14:textId="6E88EC32" w:rsidR="00EA4FC7" w:rsidRDefault="00EA4FC7" w:rsidP="00F72949">
      <w:pPr>
        <w:spacing w:after="12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Observation 2</w:t>
      </w:r>
      <w:r w:rsidRPr="00F7195E">
        <w:rPr>
          <w:rFonts w:ascii="Arial" w:eastAsia="SimSun" w:hAnsi="Arial" w:cs="Arial"/>
          <w:b/>
          <w:bCs/>
          <w:lang w:eastAsia="zh-CN"/>
        </w:rPr>
        <w:t xml:space="preserve">: </w:t>
      </w:r>
      <w:r>
        <w:rPr>
          <w:rFonts w:ascii="Arial" w:eastAsia="SimSun" w:hAnsi="Arial" w:cs="Arial"/>
          <w:b/>
          <w:bCs/>
          <w:lang w:eastAsia="zh-CN"/>
        </w:rPr>
        <w:t xml:space="preserve">For source cell case, </w:t>
      </w:r>
      <w:r w:rsidR="0018325C">
        <w:rPr>
          <w:rFonts w:ascii="Arial" w:eastAsia="SimSun" w:hAnsi="Arial" w:cs="Arial"/>
          <w:b/>
          <w:bCs/>
          <w:lang w:eastAsia="zh-CN"/>
        </w:rPr>
        <w:t xml:space="preserve">if the indication is received, </w:t>
      </w:r>
      <w:r>
        <w:rPr>
          <w:rFonts w:ascii="Arial" w:eastAsia="SimSun" w:hAnsi="Arial" w:cs="Arial"/>
          <w:b/>
          <w:bCs/>
          <w:lang w:eastAsia="zh-CN"/>
        </w:rPr>
        <w:t xml:space="preserve">the UE </w:t>
      </w:r>
      <w:r w:rsidR="0018325C">
        <w:rPr>
          <w:rFonts w:ascii="Arial" w:eastAsia="SimSun" w:hAnsi="Arial" w:cs="Arial"/>
          <w:b/>
          <w:bCs/>
          <w:lang w:eastAsia="zh-CN"/>
        </w:rPr>
        <w:t xml:space="preserve">starts the corresponding CHO evaluation without </w:t>
      </w:r>
      <w:r>
        <w:rPr>
          <w:rFonts w:ascii="Arial" w:eastAsia="SimSun" w:hAnsi="Arial" w:cs="Arial"/>
          <w:b/>
          <w:bCs/>
          <w:lang w:eastAsia="zh-CN"/>
        </w:rPr>
        <w:t>check</w:t>
      </w:r>
      <w:r w:rsidR="0018325C">
        <w:rPr>
          <w:rFonts w:ascii="Arial" w:eastAsia="SimSun" w:hAnsi="Arial" w:cs="Arial"/>
          <w:b/>
          <w:bCs/>
          <w:lang w:eastAsia="zh-CN"/>
        </w:rPr>
        <w:t>ing</w:t>
      </w:r>
      <w:r>
        <w:rPr>
          <w:rFonts w:ascii="Arial" w:eastAsia="SimSun" w:hAnsi="Arial" w:cs="Arial"/>
          <w:b/>
          <w:bCs/>
          <w:lang w:eastAsia="zh-CN"/>
        </w:rPr>
        <w:t xml:space="preserve"> the type of NES mode </w:t>
      </w:r>
      <w:r w:rsidR="00CD189F">
        <w:rPr>
          <w:rFonts w:ascii="Arial" w:eastAsia="SimSun" w:hAnsi="Arial" w:cs="Arial"/>
          <w:b/>
          <w:bCs/>
          <w:lang w:eastAsia="zh-CN"/>
        </w:rPr>
        <w:t>of source cell.</w:t>
      </w:r>
    </w:p>
    <w:p w14:paraId="7B66B1CD" w14:textId="40D09091" w:rsidR="00F72949" w:rsidRDefault="00F72949" w:rsidP="00F72949">
      <w:pPr>
        <w:spacing w:after="12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 xml:space="preserve">Proposal </w:t>
      </w:r>
      <w:r w:rsidR="00CD189F">
        <w:rPr>
          <w:rFonts w:ascii="Arial" w:eastAsia="SimSun" w:hAnsi="Arial" w:cs="Arial"/>
          <w:b/>
          <w:bCs/>
          <w:lang w:eastAsia="zh-CN"/>
        </w:rPr>
        <w:t>4</w:t>
      </w:r>
      <w:r w:rsidRPr="00F7195E">
        <w:rPr>
          <w:rFonts w:ascii="Arial" w:eastAsia="SimSun" w:hAnsi="Arial" w:cs="Arial"/>
          <w:b/>
          <w:bCs/>
          <w:lang w:eastAsia="zh-CN"/>
        </w:rPr>
        <w:t xml:space="preserve">: </w:t>
      </w:r>
      <w:r>
        <w:rPr>
          <w:rFonts w:ascii="Arial" w:eastAsia="SimSun" w:hAnsi="Arial" w:cs="Arial"/>
          <w:b/>
          <w:bCs/>
          <w:lang w:eastAsia="zh-CN"/>
        </w:rPr>
        <w:t xml:space="preserve">For source cell case, the </w:t>
      </w:r>
      <w:r w:rsidR="0021030C">
        <w:rPr>
          <w:rFonts w:ascii="Arial" w:eastAsia="SimSun" w:hAnsi="Arial" w:cs="Arial"/>
          <w:b/>
          <w:bCs/>
          <w:lang w:eastAsia="zh-CN"/>
        </w:rPr>
        <w:t xml:space="preserve">CHO evaluation is triggered by </w:t>
      </w:r>
      <w:r w:rsidR="00220BB7">
        <w:rPr>
          <w:rFonts w:ascii="Arial" w:eastAsia="SimSun" w:hAnsi="Arial" w:cs="Arial"/>
          <w:b/>
          <w:bCs/>
          <w:lang w:eastAsia="zh-CN"/>
        </w:rPr>
        <w:t xml:space="preserve">a </w:t>
      </w:r>
      <w:r w:rsidR="00393E94" w:rsidRPr="00CD29E7">
        <w:rPr>
          <w:rFonts w:ascii="Arial" w:eastAsia="SimSun" w:hAnsi="Arial" w:cs="Arial"/>
          <w:b/>
          <w:bCs/>
          <w:lang w:eastAsia="zh-CN"/>
        </w:rPr>
        <w:t xml:space="preserve">common </w:t>
      </w:r>
      <w:r w:rsidRPr="00CD29E7">
        <w:rPr>
          <w:rFonts w:ascii="Arial" w:eastAsia="SimSun" w:hAnsi="Arial" w:cs="Arial"/>
          <w:b/>
          <w:bCs/>
          <w:lang w:eastAsia="zh-CN"/>
        </w:rPr>
        <w:t xml:space="preserve">L1 </w:t>
      </w:r>
      <w:proofErr w:type="spellStart"/>
      <w:r w:rsidRPr="00CD29E7">
        <w:rPr>
          <w:rFonts w:ascii="Arial" w:eastAsia="SimSun" w:hAnsi="Arial" w:cs="Arial"/>
          <w:b/>
          <w:bCs/>
          <w:lang w:eastAsia="zh-CN"/>
        </w:rPr>
        <w:t>signalling</w:t>
      </w:r>
      <w:proofErr w:type="spellEnd"/>
      <w:r w:rsidRPr="00CD29E7">
        <w:rPr>
          <w:rFonts w:ascii="Arial" w:eastAsia="SimSun" w:hAnsi="Arial" w:cs="Arial"/>
          <w:b/>
          <w:bCs/>
          <w:lang w:eastAsia="zh-CN"/>
        </w:rPr>
        <w:t>.</w:t>
      </w:r>
      <w:r w:rsidR="00220BB7">
        <w:rPr>
          <w:rFonts w:ascii="Arial" w:eastAsia="SimSun" w:hAnsi="Arial" w:cs="Arial"/>
          <w:b/>
          <w:bCs/>
          <w:lang w:eastAsia="zh-CN"/>
        </w:rPr>
        <w:t xml:space="preserve"> </w:t>
      </w:r>
      <w:r w:rsidR="00220BB7" w:rsidRPr="00220BB7">
        <w:rPr>
          <w:rFonts w:ascii="Arial" w:eastAsia="SimSun" w:hAnsi="Arial" w:cs="Arial"/>
          <w:b/>
          <w:bCs/>
          <w:lang w:eastAsia="zh-CN"/>
        </w:rPr>
        <w:t xml:space="preserve">FFS for L1 </w:t>
      </w:r>
      <w:proofErr w:type="spellStart"/>
      <w:r w:rsidR="00220BB7" w:rsidRPr="00220BB7">
        <w:rPr>
          <w:rFonts w:ascii="Arial" w:eastAsia="SimSun" w:hAnsi="Arial" w:cs="Arial"/>
          <w:b/>
          <w:bCs/>
          <w:lang w:eastAsia="zh-CN"/>
        </w:rPr>
        <w:t>signalling</w:t>
      </w:r>
      <w:proofErr w:type="spellEnd"/>
      <w:r w:rsidR="00220BB7" w:rsidRPr="00220BB7">
        <w:rPr>
          <w:rFonts w:ascii="Arial" w:eastAsia="SimSun" w:hAnsi="Arial" w:cs="Arial"/>
          <w:b/>
          <w:bCs/>
          <w:lang w:eastAsia="zh-CN"/>
        </w:rPr>
        <w:t xml:space="preserve"> design in detail.</w:t>
      </w:r>
    </w:p>
    <w:p w14:paraId="3A7833DC" w14:textId="77777777" w:rsidR="00F72949" w:rsidRPr="00E95CF9" w:rsidRDefault="00F72949" w:rsidP="00F72949">
      <w:pPr>
        <w:rPr>
          <w:rFonts w:ascii="Arial" w:hAnsi="Arial" w:cs="Arial"/>
        </w:rPr>
      </w:pPr>
    </w:p>
    <w:p w14:paraId="23B80DF4" w14:textId="2B2A48CF" w:rsidR="009140FE" w:rsidRDefault="009140FE" w:rsidP="009B5F87">
      <w:pPr>
        <w:pStyle w:val="2"/>
        <w:tabs>
          <w:tab w:val="clear" w:pos="397"/>
          <w:tab w:val="clear" w:pos="709"/>
          <w:tab w:val="num" w:pos="567"/>
          <w:tab w:val="num" w:pos="851"/>
        </w:tabs>
      </w:pPr>
      <w:r>
        <w:t>NES mode in target cell</w:t>
      </w:r>
      <w:r w:rsidR="00642A85">
        <w:t xml:space="preserve"> case</w:t>
      </w:r>
    </w:p>
    <w:p w14:paraId="375DEC0A" w14:textId="1E33D97E" w:rsidR="004009AC" w:rsidRPr="00B168AE" w:rsidRDefault="004009AC" w:rsidP="004009AC">
      <w:pPr>
        <w:pStyle w:val="3"/>
      </w:pPr>
      <w:r>
        <w:t xml:space="preserve">Reviews on NES SI </w:t>
      </w:r>
      <w:r w:rsidR="00B2059E">
        <w:t>discussion</w:t>
      </w:r>
    </w:p>
    <w:p w14:paraId="075F42CC" w14:textId="2146CAAD" w:rsidR="002F7862" w:rsidRDefault="006B449A" w:rsidP="008C549E">
      <w:pPr>
        <w:spacing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In</w:t>
      </w:r>
      <w:r w:rsidR="002F7862" w:rsidRPr="002F7862">
        <w:rPr>
          <w:rFonts w:ascii="Arial" w:eastAsia="SimSun" w:hAnsi="Arial" w:cs="Arial"/>
          <w:lang w:eastAsia="zh-CN"/>
        </w:rPr>
        <w:t xml:space="preserve"> the SI, </w:t>
      </w:r>
      <w:r w:rsidR="002F7862">
        <w:rPr>
          <w:rFonts w:ascii="Arial" w:eastAsia="SimSun" w:hAnsi="Arial" w:cs="Arial"/>
          <w:lang w:eastAsia="zh-CN"/>
        </w:rPr>
        <w:t xml:space="preserve">RAN2 </w:t>
      </w:r>
      <w:r w:rsidR="006617DB">
        <w:rPr>
          <w:rFonts w:ascii="Arial" w:eastAsia="SimSun" w:hAnsi="Arial" w:cs="Arial"/>
          <w:lang w:eastAsia="zh-CN"/>
        </w:rPr>
        <w:t xml:space="preserve">also </w:t>
      </w:r>
      <w:r w:rsidR="002F7862">
        <w:rPr>
          <w:rFonts w:ascii="Arial" w:eastAsia="SimSun" w:hAnsi="Arial" w:cs="Arial"/>
          <w:lang w:eastAsia="zh-CN"/>
        </w:rPr>
        <w:t xml:space="preserve">agreed that </w:t>
      </w:r>
      <w:r w:rsidR="002F7862" w:rsidRPr="002F7862">
        <w:rPr>
          <w:rFonts w:ascii="Arial" w:eastAsia="SimSun" w:hAnsi="Arial" w:cs="Arial"/>
          <w:lang w:eastAsia="zh-CN"/>
        </w:rPr>
        <w:t xml:space="preserve">the NES mode of the target cell </w:t>
      </w:r>
      <w:r w:rsidR="004009AC">
        <w:rPr>
          <w:rFonts w:ascii="Arial" w:eastAsia="SimSun" w:hAnsi="Arial" w:cs="Arial"/>
          <w:lang w:eastAsia="zh-CN"/>
        </w:rPr>
        <w:t>could</w:t>
      </w:r>
      <w:r w:rsidR="002F7862" w:rsidRPr="002F7862">
        <w:rPr>
          <w:rFonts w:ascii="Arial" w:eastAsia="SimSun" w:hAnsi="Arial" w:cs="Arial"/>
          <w:lang w:eastAsia="zh-CN"/>
        </w:rPr>
        <w:t xml:space="preserve"> be considered.</w:t>
      </w:r>
    </w:p>
    <w:p w14:paraId="18A37887" w14:textId="1A1C2F5E" w:rsidR="00271DEC" w:rsidRDefault="0042706B" w:rsidP="008C549E">
      <w:pPr>
        <w:spacing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For target cell case, d</w:t>
      </w:r>
      <w:r w:rsidR="006B449A">
        <w:rPr>
          <w:rFonts w:ascii="Arial" w:eastAsia="SimSun" w:hAnsi="Arial" w:cs="Arial"/>
          <w:lang w:eastAsia="zh-CN"/>
        </w:rPr>
        <w:t xml:space="preserve">ifferent </w:t>
      </w:r>
      <w:r w:rsidR="004009AC">
        <w:rPr>
          <w:rFonts w:ascii="Arial" w:eastAsia="SimSun" w:hAnsi="Arial" w:cs="Arial"/>
          <w:lang w:eastAsia="zh-CN"/>
        </w:rPr>
        <w:t>from</w:t>
      </w:r>
      <w:r w:rsidR="006B449A">
        <w:rPr>
          <w:rFonts w:ascii="Arial" w:eastAsia="SimSun" w:hAnsi="Arial" w:cs="Arial"/>
          <w:lang w:eastAsia="zh-CN"/>
        </w:rPr>
        <w:t xml:space="preserve"> the source cell case, the UE </w:t>
      </w:r>
      <w:r w:rsidR="006617DB">
        <w:rPr>
          <w:rFonts w:ascii="Arial" w:eastAsia="SimSun" w:hAnsi="Arial" w:cs="Arial"/>
          <w:lang w:eastAsia="zh-CN"/>
        </w:rPr>
        <w:t xml:space="preserve">itself </w:t>
      </w:r>
      <w:r w:rsidR="006B449A">
        <w:rPr>
          <w:rFonts w:ascii="Arial" w:eastAsia="SimSun" w:hAnsi="Arial" w:cs="Arial"/>
          <w:lang w:eastAsia="zh-CN"/>
        </w:rPr>
        <w:t>should know the cell mode during the CHO evaluation</w:t>
      </w:r>
      <w:r w:rsidR="006617DB">
        <w:rPr>
          <w:rFonts w:ascii="Arial" w:eastAsia="SimSun" w:hAnsi="Arial" w:cs="Arial"/>
          <w:lang w:eastAsia="zh-CN"/>
        </w:rPr>
        <w:t>, otherwise the UE may handover</w:t>
      </w:r>
      <w:r w:rsidR="006464EE">
        <w:rPr>
          <w:rFonts w:ascii="Arial" w:eastAsia="SimSun" w:hAnsi="Arial" w:cs="Arial"/>
          <w:lang w:eastAsia="zh-CN"/>
        </w:rPr>
        <w:t xml:space="preserve"> to the cell which cannot meet the UE QoS requirements. </w:t>
      </w:r>
      <w:r>
        <w:rPr>
          <w:rFonts w:ascii="Arial" w:eastAsia="SimSun" w:hAnsi="Arial" w:cs="Arial"/>
          <w:lang w:eastAsia="zh-CN"/>
        </w:rPr>
        <w:t>Hence</w:t>
      </w:r>
      <w:r w:rsidR="006464EE">
        <w:rPr>
          <w:rFonts w:ascii="Arial" w:eastAsia="SimSun" w:hAnsi="Arial" w:cs="Arial"/>
          <w:lang w:eastAsia="zh-CN"/>
        </w:rPr>
        <w:t xml:space="preserve">, it requires the UE to </w:t>
      </w:r>
      <w:r w:rsidR="00F97F6A">
        <w:rPr>
          <w:rFonts w:ascii="Arial" w:eastAsia="SimSun" w:hAnsi="Arial" w:cs="Arial"/>
          <w:lang w:eastAsia="zh-CN"/>
        </w:rPr>
        <w:t xml:space="preserve">be </w:t>
      </w:r>
      <w:r w:rsidR="006464EE">
        <w:rPr>
          <w:rFonts w:ascii="Arial" w:eastAsia="SimSun" w:hAnsi="Arial" w:cs="Arial"/>
          <w:lang w:eastAsia="zh-CN"/>
        </w:rPr>
        <w:t xml:space="preserve">aware </w:t>
      </w:r>
      <w:r w:rsidR="00F97F6A">
        <w:rPr>
          <w:rFonts w:ascii="Arial" w:eastAsia="SimSun" w:hAnsi="Arial" w:cs="Arial"/>
          <w:lang w:eastAsia="zh-CN"/>
        </w:rPr>
        <w:t xml:space="preserve">of </w:t>
      </w:r>
      <w:r w:rsidR="006464EE">
        <w:rPr>
          <w:rFonts w:ascii="Arial" w:eastAsia="SimSun" w:hAnsi="Arial" w:cs="Arial"/>
          <w:lang w:eastAsia="zh-CN"/>
        </w:rPr>
        <w:t xml:space="preserve">the </w:t>
      </w:r>
      <w:r w:rsidR="00DD0037">
        <w:rPr>
          <w:rFonts w:ascii="Arial" w:eastAsia="SimSun" w:hAnsi="Arial" w:cs="Arial"/>
          <w:lang w:eastAsia="zh-CN"/>
        </w:rPr>
        <w:t xml:space="preserve">target </w:t>
      </w:r>
      <w:r w:rsidR="006464EE">
        <w:rPr>
          <w:rFonts w:ascii="Arial" w:eastAsia="SimSun" w:hAnsi="Arial" w:cs="Arial"/>
          <w:lang w:eastAsia="zh-CN"/>
        </w:rPr>
        <w:t xml:space="preserve">cell mode for CHO evaluation. But according to the current procedure, </w:t>
      </w:r>
      <w:r w:rsidR="00580BCF" w:rsidRPr="00580BCF">
        <w:rPr>
          <w:rFonts w:ascii="Arial" w:eastAsia="SimSun" w:hAnsi="Arial" w:cs="Arial"/>
          <w:lang w:eastAsia="zh-CN"/>
        </w:rPr>
        <w:t xml:space="preserve">the UE does not have to read any system information </w:t>
      </w:r>
      <w:r w:rsidR="009E4A91">
        <w:rPr>
          <w:rFonts w:ascii="Arial" w:eastAsia="SimSun" w:hAnsi="Arial" w:cs="Arial"/>
          <w:lang w:eastAsia="zh-CN"/>
        </w:rPr>
        <w:t>from</w:t>
      </w:r>
      <w:r w:rsidR="00580BCF" w:rsidRPr="00580BCF">
        <w:rPr>
          <w:rFonts w:ascii="Arial" w:eastAsia="SimSun" w:hAnsi="Arial" w:cs="Arial"/>
          <w:lang w:eastAsia="zh-CN"/>
        </w:rPr>
        <w:t xml:space="preserve"> the target cell</w:t>
      </w:r>
      <w:r w:rsidR="009E4A91">
        <w:rPr>
          <w:rFonts w:ascii="Arial" w:eastAsia="SimSun" w:hAnsi="Arial" w:cs="Arial"/>
          <w:lang w:eastAsia="zh-CN"/>
        </w:rPr>
        <w:t xml:space="preserve"> until a </w:t>
      </w:r>
      <w:proofErr w:type="gramStart"/>
      <w:r w:rsidR="009E4A91">
        <w:rPr>
          <w:rFonts w:ascii="Arial" w:eastAsia="SimSun" w:hAnsi="Arial" w:cs="Arial"/>
          <w:lang w:eastAsia="zh-CN"/>
        </w:rPr>
        <w:t>random access</w:t>
      </w:r>
      <w:proofErr w:type="gramEnd"/>
      <w:r w:rsidR="009E4A91">
        <w:rPr>
          <w:rFonts w:ascii="Arial" w:eastAsia="SimSun" w:hAnsi="Arial" w:cs="Arial"/>
          <w:lang w:eastAsia="zh-CN"/>
        </w:rPr>
        <w:t xml:space="preserve"> procedure is </w:t>
      </w:r>
      <w:r>
        <w:rPr>
          <w:rFonts w:ascii="Arial" w:eastAsia="SimSun" w:hAnsi="Arial" w:cs="Arial"/>
          <w:lang w:eastAsia="zh-CN"/>
        </w:rPr>
        <w:t xml:space="preserve">successfully </w:t>
      </w:r>
      <w:r w:rsidR="009E4A91">
        <w:rPr>
          <w:rFonts w:ascii="Arial" w:eastAsia="SimSun" w:hAnsi="Arial" w:cs="Arial"/>
          <w:lang w:eastAsia="zh-CN"/>
        </w:rPr>
        <w:t>completed</w:t>
      </w:r>
      <w:r w:rsidR="00580BCF">
        <w:rPr>
          <w:rFonts w:ascii="Arial" w:eastAsia="SimSun" w:hAnsi="Arial" w:cs="Arial"/>
          <w:lang w:eastAsia="zh-CN"/>
        </w:rPr>
        <w:t>.</w:t>
      </w:r>
      <w:r w:rsidR="00271DEC">
        <w:rPr>
          <w:rFonts w:ascii="Arial" w:eastAsia="SimSun" w:hAnsi="Arial" w:cs="Arial"/>
          <w:lang w:eastAsia="zh-CN"/>
        </w:rPr>
        <w:t xml:space="preserve"> Furthermore, the NES technique </w:t>
      </w:r>
      <w:r w:rsidR="009E4A91">
        <w:rPr>
          <w:rFonts w:ascii="Arial" w:eastAsia="SimSun" w:hAnsi="Arial" w:cs="Arial"/>
          <w:lang w:eastAsia="zh-CN"/>
        </w:rPr>
        <w:t>could</w:t>
      </w:r>
      <w:r w:rsidR="00271DEC">
        <w:rPr>
          <w:rFonts w:ascii="Arial" w:eastAsia="SimSun" w:hAnsi="Arial" w:cs="Arial"/>
          <w:lang w:eastAsia="zh-CN"/>
        </w:rPr>
        <w:t xml:space="preserve"> be adaptively activated</w:t>
      </w:r>
      <w:r>
        <w:rPr>
          <w:rFonts w:ascii="Arial" w:eastAsia="SimSun" w:hAnsi="Arial" w:cs="Arial"/>
          <w:lang w:eastAsia="zh-CN"/>
        </w:rPr>
        <w:t>/deactivated</w:t>
      </w:r>
      <w:r w:rsidR="00271DEC">
        <w:rPr>
          <w:rFonts w:ascii="Arial" w:eastAsia="SimSun" w:hAnsi="Arial" w:cs="Arial"/>
          <w:lang w:eastAsia="zh-CN"/>
        </w:rPr>
        <w:t xml:space="preserve"> in the target cell, then it is difficult to identify the mode of the target cell from the system information.</w:t>
      </w:r>
    </w:p>
    <w:p w14:paraId="1D552EB8" w14:textId="77777777" w:rsidR="00271DEC" w:rsidRDefault="00271DEC" w:rsidP="00271DEC">
      <w:pPr>
        <w:spacing w:after="12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lastRenderedPageBreak/>
        <w:t>Observation 3</w:t>
      </w:r>
      <w:r w:rsidRPr="00F7195E">
        <w:rPr>
          <w:rFonts w:ascii="Arial" w:eastAsia="SimSun" w:hAnsi="Arial" w:cs="Arial"/>
          <w:b/>
          <w:bCs/>
          <w:lang w:eastAsia="zh-CN"/>
        </w:rPr>
        <w:t xml:space="preserve">: </w:t>
      </w:r>
      <w:r>
        <w:rPr>
          <w:rFonts w:ascii="Arial" w:eastAsia="SimSun" w:hAnsi="Arial" w:cs="Arial"/>
          <w:b/>
          <w:bCs/>
          <w:lang w:eastAsia="zh-CN"/>
        </w:rPr>
        <w:t xml:space="preserve">For target cell case, </w:t>
      </w:r>
      <w:r w:rsidRPr="00F15AB8">
        <w:rPr>
          <w:rFonts w:ascii="Arial" w:eastAsia="SimSun" w:hAnsi="Arial" w:cs="Arial"/>
          <w:b/>
          <w:bCs/>
          <w:lang w:eastAsia="zh-CN"/>
        </w:rPr>
        <w:t xml:space="preserve">the </w:t>
      </w:r>
      <w:r>
        <w:rPr>
          <w:rFonts w:ascii="Arial" w:eastAsia="SimSun" w:hAnsi="Arial" w:cs="Arial"/>
          <w:b/>
          <w:bCs/>
          <w:lang w:eastAsia="zh-CN"/>
        </w:rPr>
        <w:t>UE needs to be aware of the NES mode of the target cell.</w:t>
      </w:r>
    </w:p>
    <w:p w14:paraId="67EE0DA0" w14:textId="78031440" w:rsidR="00271DEC" w:rsidRDefault="00271DEC" w:rsidP="00271DEC">
      <w:pPr>
        <w:spacing w:after="12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Observation 4</w:t>
      </w:r>
      <w:r w:rsidRPr="00F7195E">
        <w:rPr>
          <w:rFonts w:ascii="Arial" w:eastAsia="SimSun" w:hAnsi="Arial" w:cs="Arial"/>
          <w:b/>
          <w:bCs/>
          <w:lang w:eastAsia="zh-CN"/>
        </w:rPr>
        <w:t xml:space="preserve">: </w:t>
      </w:r>
      <w:r>
        <w:rPr>
          <w:rFonts w:ascii="Arial" w:eastAsia="SimSun" w:hAnsi="Arial" w:cs="Arial"/>
          <w:b/>
          <w:bCs/>
          <w:lang w:eastAsia="zh-CN"/>
        </w:rPr>
        <w:t xml:space="preserve">The UE does not have to read any system information </w:t>
      </w:r>
      <w:r w:rsidR="009E4A91">
        <w:rPr>
          <w:rFonts w:ascii="Arial" w:eastAsia="SimSun" w:hAnsi="Arial" w:cs="Arial"/>
          <w:b/>
          <w:bCs/>
          <w:lang w:eastAsia="zh-CN"/>
        </w:rPr>
        <w:t>from</w:t>
      </w:r>
      <w:r>
        <w:rPr>
          <w:rFonts w:ascii="Arial" w:eastAsia="SimSun" w:hAnsi="Arial" w:cs="Arial"/>
          <w:b/>
          <w:bCs/>
          <w:lang w:eastAsia="zh-CN"/>
        </w:rPr>
        <w:t xml:space="preserve"> the target cell</w:t>
      </w:r>
      <w:r w:rsidR="009E4A91">
        <w:rPr>
          <w:rFonts w:ascii="Arial" w:eastAsia="SimSun" w:hAnsi="Arial" w:cs="Arial"/>
          <w:b/>
          <w:bCs/>
          <w:lang w:eastAsia="zh-CN"/>
        </w:rPr>
        <w:t xml:space="preserve"> </w:t>
      </w:r>
      <w:r w:rsidR="009E4A91" w:rsidRPr="009E4A91">
        <w:rPr>
          <w:rFonts w:ascii="Arial" w:eastAsia="SimSun" w:hAnsi="Arial" w:cs="Arial"/>
          <w:b/>
          <w:bCs/>
          <w:lang w:eastAsia="zh-CN"/>
        </w:rPr>
        <w:t xml:space="preserve">until a </w:t>
      </w:r>
      <w:proofErr w:type="gramStart"/>
      <w:r w:rsidR="009E4A91" w:rsidRPr="009E4A91">
        <w:rPr>
          <w:rFonts w:ascii="Arial" w:eastAsia="SimSun" w:hAnsi="Arial" w:cs="Arial"/>
          <w:b/>
          <w:bCs/>
          <w:lang w:eastAsia="zh-CN"/>
        </w:rPr>
        <w:t>random access</w:t>
      </w:r>
      <w:proofErr w:type="gramEnd"/>
      <w:r w:rsidR="009E4A91" w:rsidRPr="009E4A91">
        <w:rPr>
          <w:rFonts w:ascii="Arial" w:eastAsia="SimSun" w:hAnsi="Arial" w:cs="Arial"/>
          <w:b/>
          <w:bCs/>
          <w:lang w:eastAsia="zh-CN"/>
        </w:rPr>
        <w:t xml:space="preserve"> procedure is </w:t>
      </w:r>
      <w:r w:rsidR="0042706B" w:rsidRPr="0042706B">
        <w:rPr>
          <w:rFonts w:ascii="Arial" w:eastAsia="SimSun" w:hAnsi="Arial" w:cs="Arial"/>
          <w:b/>
          <w:bCs/>
          <w:lang w:eastAsia="zh-CN"/>
        </w:rPr>
        <w:t xml:space="preserve">successfully </w:t>
      </w:r>
      <w:r w:rsidR="009E4A91" w:rsidRPr="009E4A91">
        <w:rPr>
          <w:rFonts w:ascii="Arial" w:eastAsia="SimSun" w:hAnsi="Arial" w:cs="Arial"/>
          <w:b/>
          <w:bCs/>
          <w:lang w:eastAsia="zh-CN"/>
        </w:rPr>
        <w:t>completed</w:t>
      </w:r>
      <w:r>
        <w:rPr>
          <w:rFonts w:ascii="Arial" w:eastAsia="SimSun" w:hAnsi="Arial" w:cs="Arial"/>
          <w:b/>
          <w:bCs/>
          <w:lang w:eastAsia="zh-CN"/>
        </w:rPr>
        <w:t>.</w:t>
      </w:r>
    </w:p>
    <w:p w14:paraId="1BAD19D3" w14:textId="62B863E7" w:rsidR="00271DEC" w:rsidRDefault="00271DEC" w:rsidP="00271DEC">
      <w:pPr>
        <w:spacing w:after="12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Observation 5</w:t>
      </w:r>
      <w:r w:rsidRPr="00F7195E">
        <w:rPr>
          <w:rFonts w:ascii="Arial" w:eastAsia="SimSun" w:hAnsi="Arial" w:cs="Arial"/>
          <w:b/>
          <w:bCs/>
          <w:lang w:eastAsia="zh-CN"/>
        </w:rPr>
        <w:t xml:space="preserve">: </w:t>
      </w:r>
      <w:r>
        <w:rPr>
          <w:rFonts w:ascii="Arial" w:eastAsia="SimSun" w:hAnsi="Arial" w:cs="Arial"/>
          <w:b/>
          <w:bCs/>
          <w:lang w:eastAsia="zh-CN"/>
        </w:rPr>
        <w:t xml:space="preserve">The NES mode </w:t>
      </w:r>
      <w:r w:rsidR="009E4A91">
        <w:rPr>
          <w:rFonts w:ascii="Arial" w:eastAsia="SimSun" w:hAnsi="Arial" w:cs="Arial"/>
          <w:b/>
          <w:bCs/>
          <w:lang w:eastAsia="zh-CN"/>
        </w:rPr>
        <w:t xml:space="preserve">information </w:t>
      </w:r>
      <w:r>
        <w:rPr>
          <w:rFonts w:ascii="Arial" w:eastAsia="SimSun" w:hAnsi="Arial" w:cs="Arial"/>
          <w:b/>
          <w:bCs/>
          <w:lang w:eastAsia="zh-CN"/>
        </w:rPr>
        <w:t xml:space="preserve">of the target cell </w:t>
      </w:r>
      <w:r w:rsidR="00E6178C">
        <w:rPr>
          <w:rFonts w:ascii="Arial" w:eastAsia="SimSun" w:hAnsi="Arial" w:cs="Arial"/>
          <w:b/>
          <w:bCs/>
          <w:lang w:eastAsia="zh-CN"/>
        </w:rPr>
        <w:t>should</w:t>
      </w:r>
      <w:r>
        <w:rPr>
          <w:rFonts w:ascii="Arial" w:eastAsia="SimSun" w:hAnsi="Arial" w:cs="Arial"/>
          <w:b/>
          <w:bCs/>
          <w:lang w:eastAsia="zh-CN"/>
        </w:rPr>
        <w:t xml:space="preserve"> not be provided by the system information.</w:t>
      </w:r>
    </w:p>
    <w:p w14:paraId="637E5DE2" w14:textId="2B3133FA" w:rsidR="00271DEC" w:rsidRDefault="00271DEC" w:rsidP="00271DEC">
      <w:pPr>
        <w:spacing w:after="120"/>
        <w:rPr>
          <w:rFonts w:ascii="Arial" w:eastAsia="SimSun" w:hAnsi="Arial" w:cs="Arial"/>
          <w:b/>
          <w:bCs/>
          <w:lang w:eastAsia="zh-CN"/>
        </w:rPr>
      </w:pPr>
    </w:p>
    <w:p w14:paraId="19A3D7F6" w14:textId="1AB90E6F" w:rsidR="00902DB5" w:rsidRDefault="00902DB5" w:rsidP="00271DEC">
      <w:pPr>
        <w:spacing w:after="120"/>
        <w:rPr>
          <w:rFonts w:ascii="Arial" w:eastAsia="SimSun" w:hAnsi="Arial" w:cs="Arial"/>
          <w:lang w:eastAsia="zh-CN"/>
        </w:rPr>
      </w:pPr>
      <w:r w:rsidRPr="00902DB5">
        <w:rPr>
          <w:rFonts w:ascii="Arial" w:eastAsia="SimSun" w:hAnsi="Arial" w:cs="Arial"/>
          <w:lang w:eastAsia="zh-CN"/>
        </w:rPr>
        <w:t>Based on the above observation</w:t>
      </w:r>
      <w:r>
        <w:rPr>
          <w:rFonts w:ascii="Arial" w:eastAsia="SimSun" w:hAnsi="Arial" w:cs="Arial"/>
          <w:lang w:eastAsia="zh-CN"/>
        </w:rPr>
        <w:t>s</w:t>
      </w:r>
      <w:r w:rsidRPr="00902DB5">
        <w:rPr>
          <w:rFonts w:ascii="Arial" w:eastAsia="SimSun" w:hAnsi="Arial" w:cs="Arial"/>
          <w:lang w:eastAsia="zh-CN"/>
        </w:rPr>
        <w:t xml:space="preserve">, </w:t>
      </w:r>
      <w:r w:rsidR="00AB51EB" w:rsidRPr="00902DB5">
        <w:rPr>
          <w:rFonts w:ascii="Arial" w:eastAsia="SimSun" w:hAnsi="Arial" w:cs="Arial"/>
          <w:lang w:eastAsia="zh-CN"/>
        </w:rPr>
        <w:t xml:space="preserve">the source cell </w:t>
      </w:r>
      <w:r w:rsidR="00AB51EB">
        <w:rPr>
          <w:rFonts w:ascii="Arial" w:eastAsia="SimSun" w:hAnsi="Arial" w:cs="Arial"/>
          <w:lang w:eastAsia="zh-CN"/>
        </w:rPr>
        <w:t xml:space="preserve">is the only option to provide </w:t>
      </w:r>
      <w:r w:rsidRPr="00902DB5">
        <w:rPr>
          <w:rFonts w:ascii="Arial" w:eastAsia="SimSun" w:hAnsi="Arial" w:cs="Arial"/>
          <w:lang w:eastAsia="zh-CN"/>
        </w:rPr>
        <w:t xml:space="preserve">the </w:t>
      </w:r>
      <w:r w:rsidR="006C7630">
        <w:rPr>
          <w:rFonts w:ascii="Arial" w:eastAsia="SimSun" w:hAnsi="Arial" w:cs="Arial"/>
          <w:lang w:eastAsia="zh-CN"/>
        </w:rPr>
        <w:t xml:space="preserve">NES </w:t>
      </w:r>
      <w:r w:rsidRPr="00902DB5">
        <w:rPr>
          <w:rFonts w:ascii="Arial" w:eastAsia="SimSun" w:hAnsi="Arial" w:cs="Arial"/>
          <w:lang w:eastAsia="zh-CN"/>
        </w:rPr>
        <w:t xml:space="preserve">mode </w:t>
      </w:r>
      <w:r w:rsidR="007F73A2">
        <w:rPr>
          <w:rFonts w:ascii="Arial" w:eastAsia="SimSun" w:hAnsi="Arial" w:cs="Arial"/>
          <w:lang w:eastAsia="zh-CN"/>
        </w:rPr>
        <w:t xml:space="preserve">related </w:t>
      </w:r>
      <w:r w:rsidRPr="00902DB5">
        <w:rPr>
          <w:rFonts w:ascii="Arial" w:eastAsia="SimSun" w:hAnsi="Arial" w:cs="Arial"/>
          <w:lang w:eastAsia="zh-CN"/>
        </w:rPr>
        <w:t>information of target cell</w:t>
      </w:r>
      <w:r w:rsidR="00AB51EB">
        <w:rPr>
          <w:rFonts w:ascii="Arial" w:eastAsia="SimSun" w:hAnsi="Arial" w:cs="Arial"/>
          <w:lang w:eastAsia="zh-CN"/>
        </w:rPr>
        <w:t xml:space="preserve"> to the UE</w:t>
      </w:r>
      <w:r w:rsidRPr="00902DB5">
        <w:rPr>
          <w:rFonts w:ascii="Arial" w:eastAsia="SimSun" w:hAnsi="Arial" w:cs="Arial"/>
          <w:lang w:eastAsia="zh-CN"/>
        </w:rPr>
        <w:t>.</w:t>
      </w:r>
    </w:p>
    <w:p w14:paraId="1B271BA8" w14:textId="57AFBEAE" w:rsidR="00902DB5" w:rsidRDefault="00902DB5" w:rsidP="00902DB5">
      <w:pPr>
        <w:spacing w:after="12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Proposal 5</w:t>
      </w:r>
      <w:r w:rsidRPr="00F7195E">
        <w:rPr>
          <w:rFonts w:ascii="Arial" w:eastAsia="SimSun" w:hAnsi="Arial" w:cs="Arial"/>
          <w:b/>
          <w:bCs/>
          <w:lang w:eastAsia="zh-CN"/>
        </w:rPr>
        <w:t xml:space="preserve">: </w:t>
      </w:r>
      <w:r>
        <w:rPr>
          <w:rFonts w:ascii="Arial" w:eastAsia="SimSun" w:hAnsi="Arial" w:cs="Arial"/>
          <w:b/>
          <w:bCs/>
          <w:lang w:eastAsia="zh-CN"/>
        </w:rPr>
        <w:t xml:space="preserve">For </w:t>
      </w:r>
      <w:r w:rsidR="00AB51EB">
        <w:rPr>
          <w:rFonts w:ascii="Arial" w:eastAsia="SimSun" w:hAnsi="Arial" w:cs="Arial"/>
          <w:b/>
          <w:bCs/>
          <w:lang w:eastAsia="zh-CN"/>
        </w:rPr>
        <w:t>target</w:t>
      </w:r>
      <w:r>
        <w:rPr>
          <w:rFonts w:ascii="Arial" w:eastAsia="SimSun" w:hAnsi="Arial" w:cs="Arial"/>
          <w:b/>
          <w:bCs/>
          <w:lang w:eastAsia="zh-CN"/>
        </w:rPr>
        <w:t xml:space="preserve"> cell case, the </w:t>
      </w:r>
      <w:r w:rsidR="006C7630">
        <w:rPr>
          <w:rFonts w:ascii="Arial" w:eastAsia="SimSun" w:hAnsi="Arial" w:cs="Arial"/>
          <w:b/>
          <w:bCs/>
          <w:lang w:eastAsia="zh-CN"/>
        </w:rPr>
        <w:t>NES</w:t>
      </w:r>
      <w:r w:rsidR="00AB51EB">
        <w:rPr>
          <w:rFonts w:ascii="Arial" w:eastAsia="SimSun" w:hAnsi="Arial" w:cs="Arial"/>
          <w:b/>
          <w:bCs/>
          <w:lang w:eastAsia="zh-CN"/>
        </w:rPr>
        <w:t xml:space="preserve"> mode</w:t>
      </w:r>
      <w:r w:rsidR="00E95CF9">
        <w:rPr>
          <w:rFonts w:ascii="Arial" w:eastAsia="SimSun" w:hAnsi="Arial" w:cs="Arial"/>
          <w:b/>
          <w:bCs/>
          <w:lang w:eastAsia="zh-CN"/>
        </w:rPr>
        <w:t xml:space="preserve"> related</w:t>
      </w:r>
      <w:r w:rsidR="00AB51EB">
        <w:rPr>
          <w:rFonts w:ascii="Arial" w:eastAsia="SimSun" w:hAnsi="Arial" w:cs="Arial"/>
          <w:b/>
          <w:bCs/>
          <w:lang w:eastAsia="zh-CN"/>
        </w:rPr>
        <w:t xml:space="preserve"> information </w:t>
      </w:r>
      <w:r w:rsidR="00E6178C">
        <w:rPr>
          <w:rFonts w:ascii="Arial" w:eastAsia="SimSun" w:hAnsi="Arial" w:cs="Arial"/>
          <w:b/>
          <w:bCs/>
          <w:lang w:eastAsia="zh-CN"/>
        </w:rPr>
        <w:t xml:space="preserve">for CHO candidate cell </w:t>
      </w:r>
      <w:r w:rsidR="00AB51EB">
        <w:rPr>
          <w:rFonts w:ascii="Arial" w:eastAsia="SimSun" w:hAnsi="Arial" w:cs="Arial"/>
          <w:b/>
          <w:bCs/>
          <w:lang w:eastAsia="zh-CN"/>
        </w:rPr>
        <w:t>is provided from the source cell</w:t>
      </w:r>
      <w:r w:rsidRPr="00CD29E7">
        <w:rPr>
          <w:rFonts w:ascii="Arial" w:eastAsia="SimSun" w:hAnsi="Arial" w:cs="Arial"/>
          <w:b/>
          <w:bCs/>
          <w:lang w:eastAsia="zh-CN"/>
        </w:rPr>
        <w:t>.</w:t>
      </w:r>
    </w:p>
    <w:p w14:paraId="0EBCAA94" w14:textId="77777777" w:rsidR="00902DB5" w:rsidRPr="00902DB5" w:rsidRDefault="00902DB5" w:rsidP="00271DEC">
      <w:pPr>
        <w:spacing w:after="120"/>
        <w:rPr>
          <w:rFonts w:ascii="Arial" w:eastAsia="SimSun" w:hAnsi="Arial" w:cs="Arial"/>
          <w:lang w:eastAsia="zh-CN"/>
        </w:rPr>
      </w:pPr>
    </w:p>
    <w:p w14:paraId="5FF742E9" w14:textId="77777777" w:rsidR="003119A7" w:rsidRDefault="003119A7" w:rsidP="003119A7">
      <w:pPr>
        <w:pStyle w:val="3"/>
      </w:pPr>
      <w:r>
        <w:t>Signalling and procedure</w:t>
      </w:r>
    </w:p>
    <w:p w14:paraId="4B01E33A" w14:textId="6A056B45" w:rsidR="003C0370" w:rsidRDefault="0042706B" w:rsidP="00284004">
      <w:pPr>
        <w:spacing w:after="120"/>
        <w:rPr>
          <w:rFonts w:ascii="Arial" w:eastAsia="SimSun" w:hAnsi="Arial" w:cs="Arial"/>
          <w:lang w:eastAsia="zh-CN"/>
        </w:rPr>
      </w:pPr>
      <w:r w:rsidRPr="00695CF9">
        <w:rPr>
          <w:rFonts w:ascii="Arial" w:eastAsia="SimSun" w:hAnsi="Arial" w:cs="Arial"/>
          <w:lang w:eastAsia="zh-CN"/>
        </w:rPr>
        <w:t xml:space="preserve">Assuming the cell mode </w:t>
      </w:r>
      <w:r w:rsidR="00695CF9">
        <w:rPr>
          <w:rFonts w:ascii="Arial" w:eastAsia="SimSun" w:hAnsi="Arial" w:cs="Arial"/>
          <w:lang w:eastAsia="zh-CN"/>
        </w:rPr>
        <w:t>may be</w:t>
      </w:r>
      <w:r w:rsidRPr="00695CF9">
        <w:rPr>
          <w:rFonts w:ascii="Arial" w:eastAsia="SimSun" w:hAnsi="Arial" w:cs="Arial"/>
          <w:lang w:eastAsia="zh-CN"/>
        </w:rPr>
        <w:t xml:space="preserve"> changed dynamically, it is hard to update the target cell mode timely </w:t>
      </w:r>
      <w:r w:rsidR="0086626A">
        <w:rPr>
          <w:rFonts w:ascii="Arial" w:eastAsia="SimSun" w:hAnsi="Arial" w:cs="Arial"/>
          <w:lang w:eastAsia="zh-CN"/>
        </w:rPr>
        <w:t>by</w:t>
      </w:r>
      <w:r w:rsidRPr="00695CF9">
        <w:rPr>
          <w:rFonts w:ascii="Arial" w:eastAsia="SimSun" w:hAnsi="Arial" w:cs="Arial"/>
          <w:lang w:eastAsia="zh-CN"/>
        </w:rPr>
        <w:t xml:space="preserve"> the source cell.</w:t>
      </w:r>
      <w:r w:rsidR="00695CF9">
        <w:rPr>
          <w:rFonts w:ascii="Arial" w:eastAsia="SimSun" w:hAnsi="Arial" w:cs="Arial"/>
          <w:lang w:eastAsia="zh-CN"/>
        </w:rPr>
        <w:t xml:space="preserve"> </w:t>
      </w:r>
      <w:r w:rsidR="006D61AB">
        <w:rPr>
          <w:rFonts w:ascii="Arial" w:eastAsia="SimSun" w:hAnsi="Arial" w:cs="Arial"/>
          <w:lang w:eastAsia="zh-CN"/>
        </w:rPr>
        <w:t xml:space="preserve">We think the motivation of consideration of NES mode in the target </w:t>
      </w:r>
      <w:r w:rsidR="00DD0037">
        <w:rPr>
          <w:rFonts w:ascii="Arial" w:eastAsia="SimSun" w:hAnsi="Arial" w:cs="Arial"/>
          <w:lang w:eastAsia="zh-CN"/>
        </w:rPr>
        <w:t xml:space="preserve">candidate </w:t>
      </w:r>
      <w:r w:rsidR="006D61AB">
        <w:rPr>
          <w:rFonts w:ascii="Arial" w:eastAsia="SimSun" w:hAnsi="Arial" w:cs="Arial"/>
          <w:lang w:eastAsia="zh-CN"/>
        </w:rPr>
        <w:t>cell is to avoid mismatch</w:t>
      </w:r>
      <w:r w:rsidR="001B726E">
        <w:rPr>
          <w:rFonts w:ascii="Arial" w:eastAsia="SimSun" w:hAnsi="Arial" w:cs="Arial"/>
          <w:lang w:eastAsia="zh-CN"/>
        </w:rPr>
        <w:t>ing</w:t>
      </w:r>
      <w:r w:rsidR="006D61AB">
        <w:rPr>
          <w:rFonts w:ascii="Arial" w:eastAsia="SimSun" w:hAnsi="Arial" w:cs="Arial"/>
          <w:lang w:eastAsia="zh-CN"/>
        </w:rPr>
        <w:t xml:space="preserve"> of preferrable cell mode.</w:t>
      </w:r>
      <w:r w:rsidR="001B726E">
        <w:rPr>
          <w:rFonts w:ascii="Arial" w:eastAsia="SimSun" w:hAnsi="Arial" w:cs="Arial"/>
          <w:lang w:eastAsia="zh-CN"/>
        </w:rPr>
        <w:t xml:space="preserve"> For example, the UE requires the normal cell would like to select the normal mode cell as </w:t>
      </w:r>
      <w:r w:rsidR="00DD0037">
        <w:rPr>
          <w:rFonts w:ascii="Arial" w:eastAsia="SimSun" w:hAnsi="Arial" w:cs="Arial"/>
          <w:lang w:eastAsia="zh-CN"/>
        </w:rPr>
        <w:t xml:space="preserve">a </w:t>
      </w:r>
      <w:r w:rsidR="001B726E">
        <w:rPr>
          <w:rFonts w:ascii="Arial" w:eastAsia="SimSun" w:hAnsi="Arial" w:cs="Arial"/>
          <w:lang w:eastAsia="zh-CN"/>
        </w:rPr>
        <w:t>target</w:t>
      </w:r>
      <w:r w:rsidR="00D9258A">
        <w:rPr>
          <w:rFonts w:ascii="Arial" w:eastAsia="SimSun" w:hAnsi="Arial" w:cs="Arial"/>
          <w:lang w:eastAsia="zh-CN"/>
        </w:rPr>
        <w:t xml:space="preserve"> e.g., for </w:t>
      </w:r>
      <w:r w:rsidR="0077001E">
        <w:rPr>
          <w:rFonts w:ascii="Arial" w:eastAsia="SimSun" w:hAnsi="Arial" w:cs="Arial"/>
          <w:lang w:eastAsia="zh-CN"/>
        </w:rPr>
        <w:t xml:space="preserve">QoS or </w:t>
      </w:r>
      <w:r w:rsidR="00D9258A">
        <w:rPr>
          <w:rFonts w:ascii="Arial" w:eastAsia="SimSun" w:hAnsi="Arial" w:cs="Arial"/>
          <w:lang w:eastAsia="zh-CN"/>
        </w:rPr>
        <w:t>service continuity</w:t>
      </w:r>
      <w:r w:rsidR="001B726E">
        <w:rPr>
          <w:rFonts w:ascii="Arial" w:eastAsia="SimSun" w:hAnsi="Arial" w:cs="Arial"/>
          <w:lang w:eastAsia="zh-CN"/>
        </w:rPr>
        <w:t>. On the other hand, if the UE is allowed to stay in NES mode cell (e.</w:t>
      </w:r>
      <w:r w:rsidR="000F6644">
        <w:rPr>
          <w:rFonts w:ascii="Arial" w:eastAsia="SimSun" w:hAnsi="Arial" w:cs="Arial"/>
          <w:lang w:eastAsia="zh-CN"/>
        </w:rPr>
        <w:t>g.</w:t>
      </w:r>
      <w:r w:rsidR="001B726E">
        <w:rPr>
          <w:rFonts w:ascii="Arial" w:eastAsia="SimSun" w:hAnsi="Arial" w:cs="Arial"/>
          <w:lang w:eastAsia="zh-CN"/>
        </w:rPr>
        <w:t xml:space="preserve">, UE </w:t>
      </w:r>
      <w:r w:rsidR="0081718E">
        <w:rPr>
          <w:rFonts w:ascii="Arial" w:eastAsia="SimSun" w:hAnsi="Arial" w:cs="Arial"/>
          <w:lang w:eastAsia="zh-CN"/>
        </w:rPr>
        <w:t>can be live with limited radio resources</w:t>
      </w:r>
      <w:r w:rsidR="001B726E">
        <w:rPr>
          <w:rFonts w:ascii="Arial" w:eastAsia="SimSun" w:hAnsi="Arial" w:cs="Arial"/>
          <w:lang w:eastAsia="zh-CN"/>
        </w:rPr>
        <w:t xml:space="preserve">), it is preferred to select the NES mode cell to </w:t>
      </w:r>
      <w:r w:rsidR="0081718E">
        <w:rPr>
          <w:rFonts w:ascii="Arial" w:eastAsia="SimSun" w:hAnsi="Arial" w:cs="Arial"/>
          <w:lang w:eastAsia="zh-CN"/>
        </w:rPr>
        <w:t>max</w:t>
      </w:r>
      <w:r w:rsidR="00423529">
        <w:rPr>
          <w:rFonts w:ascii="Arial" w:eastAsia="SimSun" w:hAnsi="Arial" w:cs="Arial"/>
          <w:lang w:eastAsia="zh-CN"/>
        </w:rPr>
        <w:t>i</w:t>
      </w:r>
      <w:r w:rsidR="0081718E">
        <w:rPr>
          <w:rFonts w:ascii="Arial" w:eastAsia="SimSun" w:hAnsi="Arial" w:cs="Arial"/>
          <w:lang w:eastAsia="zh-CN"/>
        </w:rPr>
        <w:t>mize</w:t>
      </w:r>
      <w:r w:rsidR="001B726E">
        <w:rPr>
          <w:rFonts w:ascii="Arial" w:eastAsia="SimSun" w:hAnsi="Arial" w:cs="Arial"/>
          <w:lang w:eastAsia="zh-CN"/>
        </w:rPr>
        <w:t xml:space="preserve"> energy saving gain.</w:t>
      </w:r>
    </w:p>
    <w:p w14:paraId="469747AD" w14:textId="687CB952" w:rsidR="00DB2B49" w:rsidRDefault="0086626A" w:rsidP="00DB2B49">
      <w:pPr>
        <w:spacing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Given th</w:t>
      </w:r>
      <w:r w:rsidR="001B726E">
        <w:rPr>
          <w:rFonts w:ascii="Arial" w:eastAsia="SimSun" w:hAnsi="Arial" w:cs="Arial"/>
          <w:lang w:eastAsia="zh-CN"/>
        </w:rPr>
        <w:t>at</w:t>
      </w:r>
      <w:r>
        <w:rPr>
          <w:rFonts w:ascii="Arial" w:eastAsia="SimSun" w:hAnsi="Arial" w:cs="Arial"/>
          <w:lang w:eastAsia="zh-CN"/>
        </w:rPr>
        <w:t xml:space="preserve">, it is </w:t>
      </w:r>
      <w:r w:rsidR="00C50721">
        <w:rPr>
          <w:rFonts w:ascii="Arial" w:eastAsia="SimSun" w:hAnsi="Arial" w:cs="Arial"/>
          <w:lang w:eastAsia="zh-CN"/>
        </w:rPr>
        <w:t>useful</w:t>
      </w:r>
      <w:r>
        <w:rPr>
          <w:rFonts w:ascii="Arial" w:eastAsia="SimSun" w:hAnsi="Arial" w:cs="Arial"/>
          <w:lang w:eastAsia="zh-CN"/>
        </w:rPr>
        <w:t xml:space="preserve"> </w:t>
      </w:r>
      <w:r w:rsidR="00DB2B49">
        <w:rPr>
          <w:rFonts w:ascii="Arial" w:eastAsia="SimSun" w:hAnsi="Arial" w:cs="Arial"/>
          <w:lang w:eastAsia="zh-CN"/>
        </w:rPr>
        <w:t xml:space="preserve">for the UE </w:t>
      </w:r>
      <w:r w:rsidR="008C7CEA">
        <w:rPr>
          <w:rFonts w:ascii="Arial" w:eastAsia="SimSun" w:hAnsi="Arial" w:cs="Arial"/>
          <w:lang w:eastAsia="zh-CN"/>
        </w:rPr>
        <w:t xml:space="preserve">to prioritize the cell with the same </w:t>
      </w:r>
      <w:r w:rsidR="00D9258A">
        <w:rPr>
          <w:rFonts w:ascii="Arial" w:eastAsia="SimSun" w:hAnsi="Arial" w:cs="Arial"/>
          <w:lang w:eastAsia="zh-CN"/>
        </w:rPr>
        <w:t xml:space="preserve">cell </w:t>
      </w:r>
      <w:r w:rsidR="008C7CEA">
        <w:rPr>
          <w:rFonts w:ascii="Arial" w:eastAsia="SimSun" w:hAnsi="Arial" w:cs="Arial"/>
          <w:lang w:eastAsia="zh-CN"/>
        </w:rPr>
        <w:t xml:space="preserve">mode between the source cell and target cell. If the UE </w:t>
      </w:r>
      <w:r w:rsidR="00B94FAB">
        <w:rPr>
          <w:rFonts w:ascii="Arial" w:eastAsia="SimSun" w:hAnsi="Arial" w:cs="Arial"/>
          <w:lang w:eastAsia="zh-CN"/>
        </w:rPr>
        <w:t>is</w:t>
      </w:r>
      <w:r w:rsidR="008C7CEA">
        <w:rPr>
          <w:rFonts w:ascii="Arial" w:eastAsia="SimSun" w:hAnsi="Arial" w:cs="Arial"/>
          <w:lang w:eastAsia="zh-CN"/>
        </w:rPr>
        <w:t xml:space="preserve"> in normal mode cell, the normal mode cell should be prioritized</w:t>
      </w:r>
      <w:r w:rsidR="00B94FAB">
        <w:rPr>
          <w:rFonts w:ascii="Arial" w:eastAsia="SimSun" w:hAnsi="Arial" w:cs="Arial"/>
          <w:lang w:eastAsia="zh-CN"/>
        </w:rPr>
        <w:t xml:space="preserve"> for CHO candidate, and vice versa.</w:t>
      </w:r>
      <w:r w:rsidR="00DB2B49">
        <w:rPr>
          <w:rFonts w:ascii="Arial" w:eastAsia="SimSun" w:hAnsi="Arial" w:cs="Arial"/>
          <w:lang w:eastAsia="zh-CN"/>
        </w:rPr>
        <w:t xml:space="preserve"> </w:t>
      </w:r>
      <w:r w:rsidR="003C0370" w:rsidRPr="00DB2B49">
        <w:rPr>
          <w:rFonts w:ascii="Arial" w:eastAsia="SimSun" w:hAnsi="Arial" w:cs="Arial"/>
          <w:lang w:eastAsia="zh-CN"/>
        </w:rPr>
        <w:t xml:space="preserve">However, </w:t>
      </w:r>
      <w:r w:rsidR="00DB2B49">
        <w:rPr>
          <w:rFonts w:ascii="Arial" w:eastAsia="SimSun" w:hAnsi="Arial" w:cs="Arial"/>
          <w:lang w:eastAsia="zh-CN"/>
        </w:rPr>
        <w:t xml:space="preserve">there </w:t>
      </w:r>
      <w:r w:rsidR="009E45BB">
        <w:rPr>
          <w:rFonts w:ascii="Arial" w:eastAsia="SimSun" w:hAnsi="Arial" w:cs="Arial"/>
          <w:lang w:eastAsia="zh-CN"/>
        </w:rPr>
        <w:t xml:space="preserve">is </w:t>
      </w:r>
      <w:r w:rsidR="00DB2B49">
        <w:rPr>
          <w:rFonts w:ascii="Arial" w:eastAsia="SimSun" w:hAnsi="Arial" w:cs="Arial"/>
          <w:lang w:eastAsia="zh-CN"/>
        </w:rPr>
        <w:t>no priority among CHO candidate cells now.</w:t>
      </w:r>
      <w:r w:rsidR="00DB2B49" w:rsidRPr="00DB2B49">
        <w:rPr>
          <w:rFonts w:ascii="Arial" w:eastAsia="SimSun" w:hAnsi="Arial" w:cs="Arial"/>
          <w:lang w:eastAsia="zh-CN"/>
        </w:rPr>
        <w:t xml:space="preserve"> </w:t>
      </w:r>
      <w:r w:rsidR="00DB2B49">
        <w:rPr>
          <w:rFonts w:ascii="Arial" w:eastAsia="SimSun" w:hAnsi="Arial" w:cs="Arial"/>
          <w:lang w:eastAsia="zh-CN"/>
        </w:rPr>
        <w:t xml:space="preserve">Therefore, it is necessary to provide </w:t>
      </w:r>
      <w:r w:rsidR="0015604F">
        <w:rPr>
          <w:rFonts w:ascii="Arial" w:eastAsia="SimSun" w:hAnsi="Arial" w:cs="Arial"/>
          <w:lang w:eastAsia="zh-CN"/>
        </w:rPr>
        <w:t xml:space="preserve">priority </w:t>
      </w:r>
      <w:r w:rsidR="00DB2B49">
        <w:rPr>
          <w:rFonts w:ascii="Arial" w:eastAsia="SimSun" w:hAnsi="Arial" w:cs="Arial"/>
          <w:lang w:eastAsia="zh-CN"/>
        </w:rPr>
        <w:t>information to the UE from the source cell.</w:t>
      </w:r>
      <w:r w:rsidR="00423529">
        <w:rPr>
          <w:rFonts w:ascii="Arial" w:eastAsia="SimSun" w:hAnsi="Arial" w:cs="Arial"/>
          <w:lang w:eastAsia="zh-CN"/>
        </w:rPr>
        <w:t xml:space="preserve"> </w:t>
      </w:r>
      <w:r w:rsidR="00B5644B">
        <w:rPr>
          <w:rFonts w:ascii="Arial" w:eastAsia="SimSun" w:hAnsi="Arial" w:cs="Arial"/>
          <w:lang w:eastAsia="zh-CN"/>
        </w:rPr>
        <w:t xml:space="preserve">The priority information can indicate CHO candidate cell is high priority. </w:t>
      </w:r>
      <w:r w:rsidR="00423529">
        <w:rPr>
          <w:rFonts w:ascii="Arial" w:eastAsia="SimSun" w:hAnsi="Arial" w:cs="Arial"/>
          <w:lang w:eastAsia="zh-CN"/>
        </w:rPr>
        <w:t xml:space="preserve">As a note, this </w:t>
      </w:r>
      <w:r w:rsidR="0015604F">
        <w:rPr>
          <w:rFonts w:ascii="Arial" w:eastAsia="SimSun" w:hAnsi="Arial" w:cs="Arial"/>
          <w:lang w:eastAsia="zh-CN"/>
        </w:rPr>
        <w:t xml:space="preserve">priority </w:t>
      </w:r>
      <w:r w:rsidR="00423529">
        <w:rPr>
          <w:rFonts w:ascii="Arial" w:eastAsia="SimSun" w:hAnsi="Arial" w:cs="Arial"/>
          <w:lang w:eastAsia="zh-CN"/>
        </w:rPr>
        <w:t xml:space="preserve">information is not the same as the actual cell </w:t>
      </w:r>
      <w:r w:rsidR="00D9258A">
        <w:rPr>
          <w:rFonts w:ascii="Arial" w:eastAsia="SimSun" w:hAnsi="Arial" w:cs="Arial"/>
          <w:lang w:eastAsia="zh-CN"/>
        </w:rPr>
        <w:t xml:space="preserve">mode </w:t>
      </w:r>
      <w:r w:rsidR="00423529">
        <w:rPr>
          <w:rFonts w:ascii="Arial" w:eastAsia="SimSun" w:hAnsi="Arial" w:cs="Arial"/>
          <w:lang w:eastAsia="zh-CN"/>
        </w:rPr>
        <w:t xml:space="preserve">and no need to update immediately. Hence, it is </w:t>
      </w:r>
      <w:r w:rsidR="00C50721">
        <w:rPr>
          <w:rFonts w:ascii="Arial" w:eastAsia="SimSun" w:hAnsi="Arial" w:cs="Arial"/>
          <w:lang w:eastAsia="zh-CN"/>
        </w:rPr>
        <w:t>reasonable</w:t>
      </w:r>
      <w:r w:rsidR="00423529">
        <w:rPr>
          <w:rFonts w:ascii="Arial" w:eastAsia="SimSun" w:hAnsi="Arial" w:cs="Arial"/>
          <w:lang w:eastAsia="zh-CN"/>
        </w:rPr>
        <w:t xml:space="preserve"> the</w:t>
      </w:r>
      <w:r w:rsidR="00607CCC">
        <w:rPr>
          <w:rFonts w:ascii="Arial" w:eastAsia="SimSun" w:hAnsi="Arial" w:cs="Arial"/>
          <w:lang w:eastAsia="zh-CN"/>
        </w:rPr>
        <w:t xml:space="preserve"> </w:t>
      </w:r>
      <w:r w:rsidR="0015604F">
        <w:rPr>
          <w:rFonts w:ascii="Arial" w:eastAsia="SimSun" w:hAnsi="Arial" w:cs="Arial"/>
          <w:lang w:eastAsia="zh-CN"/>
        </w:rPr>
        <w:t xml:space="preserve">priority </w:t>
      </w:r>
      <w:r w:rsidR="00607CCC">
        <w:rPr>
          <w:rFonts w:ascii="Arial" w:eastAsia="SimSun" w:hAnsi="Arial" w:cs="Arial"/>
          <w:lang w:eastAsia="zh-CN"/>
        </w:rPr>
        <w:t xml:space="preserve">information is provided by RRC </w:t>
      </w:r>
      <w:proofErr w:type="spellStart"/>
      <w:r w:rsidR="00607CCC">
        <w:rPr>
          <w:rFonts w:ascii="Arial" w:eastAsia="SimSun" w:hAnsi="Arial" w:cs="Arial"/>
          <w:lang w:eastAsia="zh-CN"/>
        </w:rPr>
        <w:t>signalling</w:t>
      </w:r>
      <w:proofErr w:type="spellEnd"/>
      <w:r w:rsidR="00423529">
        <w:rPr>
          <w:rFonts w:ascii="Arial" w:eastAsia="SimSun" w:hAnsi="Arial" w:cs="Arial"/>
          <w:lang w:eastAsia="zh-CN"/>
        </w:rPr>
        <w:t xml:space="preserve">. </w:t>
      </w:r>
      <w:r w:rsidR="00D9258A">
        <w:rPr>
          <w:rFonts w:ascii="Arial" w:eastAsia="SimSun" w:hAnsi="Arial" w:cs="Arial"/>
          <w:lang w:eastAsia="zh-CN"/>
        </w:rPr>
        <w:t xml:space="preserve">FFS for RRC </w:t>
      </w:r>
      <w:proofErr w:type="spellStart"/>
      <w:r w:rsidR="00D9258A">
        <w:rPr>
          <w:rFonts w:ascii="Arial" w:eastAsia="SimSun" w:hAnsi="Arial" w:cs="Arial"/>
          <w:lang w:eastAsia="zh-CN"/>
        </w:rPr>
        <w:t>signalling</w:t>
      </w:r>
      <w:proofErr w:type="spellEnd"/>
      <w:r w:rsidR="00D9258A">
        <w:rPr>
          <w:rFonts w:ascii="Arial" w:eastAsia="SimSun" w:hAnsi="Arial" w:cs="Arial"/>
          <w:lang w:eastAsia="zh-CN"/>
        </w:rPr>
        <w:t xml:space="preserve"> </w:t>
      </w:r>
      <w:r w:rsidR="00364068">
        <w:rPr>
          <w:rFonts w:ascii="Arial" w:eastAsia="SimSun" w:hAnsi="Arial" w:cs="Arial"/>
          <w:lang w:eastAsia="zh-CN"/>
        </w:rPr>
        <w:t>design</w:t>
      </w:r>
      <w:r w:rsidR="00D9258A">
        <w:rPr>
          <w:rFonts w:ascii="Arial" w:eastAsia="SimSun" w:hAnsi="Arial" w:cs="Arial"/>
          <w:lang w:eastAsia="zh-CN"/>
        </w:rPr>
        <w:t xml:space="preserve"> in detail.</w:t>
      </w:r>
    </w:p>
    <w:p w14:paraId="6B24A39E" w14:textId="36E09DAE" w:rsidR="003C0370" w:rsidRDefault="003C0370" w:rsidP="003C0370">
      <w:pPr>
        <w:spacing w:after="12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 xml:space="preserve">Observation </w:t>
      </w:r>
      <w:r w:rsidR="002E2C00">
        <w:rPr>
          <w:rFonts w:ascii="Arial" w:eastAsia="SimSun" w:hAnsi="Arial" w:cs="Arial"/>
          <w:b/>
          <w:bCs/>
          <w:lang w:eastAsia="zh-CN"/>
        </w:rPr>
        <w:t>6</w:t>
      </w:r>
      <w:r w:rsidRPr="00F7195E">
        <w:rPr>
          <w:rFonts w:ascii="Arial" w:eastAsia="SimSun" w:hAnsi="Arial" w:cs="Arial"/>
          <w:b/>
          <w:bCs/>
          <w:lang w:eastAsia="zh-CN"/>
        </w:rPr>
        <w:t xml:space="preserve">: </w:t>
      </w:r>
      <w:r w:rsidR="00423529">
        <w:rPr>
          <w:rFonts w:ascii="Arial" w:eastAsia="SimSun" w:hAnsi="Arial" w:cs="Arial"/>
          <w:b/>
          <w:bCs/>
          <w:lang w:eastAsia="zh-CN"/>
        </w:rPr>
        <w:t>In the current CHO procedure, i</w:t>
      </w:r>
      <w:r w:rsidR="002E2C00">
        <w:rPr>
          <w:rFonts w:ascii="Arial" w:eastAsia="SimSun" w:hAnsi="Arial" w:cs="Arial"/>
          <w:b/>
          <w:bCs/>
          <w:lang w:eastAsia="zh-CN"/>
        </w:rPr>
        <w:t>f more than one CHO candidate cell fulfills the conditional event simultaneously, it is up to UE which cell is selected</w:t>
      </w:r>
      <w:r>
        <w:rPr>
          <w:rFonts w:ascii="Arial" w:eastAsia="SimSun" w:hAnsi="Arial" w:cs="Arial"/>
          <w:b/>
          <w:bCs/>
          <w:lang w:eastAsia="zh-CN"/>
        </w:rPr>
        <w:t>.</w:t>
      </w:r>
    </w:p>
    <w:p w14:paraId="620DE4D1" w14:textId="54A6327A" w:rsidR="00D9258A" w:rsidRDefault="00D9258A" w:rsidP="003C0370">
      <w:pPr>
        <w:spacing w:after="12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Observation 7</w:t>
      </w:r>
      <w:r w:rsidRPr="00F7195E">
        <w:rPr>
          <w:rFonts w:ascii="Arial" w:eastAsia="SimSun" w:hAnsi="Arial" w:cs="Arial"/>
          <w:b/>
          <w:bCs/>
          <w:lang w:eastAsia="zh-CN"/>
        </w:rPr>
        <w:t xml:space="preserve">: </w:t>
      </w:r>
      <w:r>
        <w:rPr>
          <w:rFonts w:ascii="Arial" w:eastAsia="SimSun" w:hAnsi="Arial" w:cs="Arial"/>
          <w:b/>
          <w:bCs/>
          <w:lang w:eastAsia="zh-CN"/>
        </w:rPr>
        <w:t>It is useful to select the target cell as the same cell mode as the source cell.</w:t>
      </w:r>
    </w:p>
    <w:p w14:paraId="5260D556" w14:textId="5279A997" w:rsidR="00576FE3" w:rsidRDefault="00576FE3" w:rsidP="00576FE3">
      <w:pPr>
        <w:spacing w:after="12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Proposal 6</w:t>
      </w:r>
      <w:r w:rsidRPr="00F7195E">
        <w:rPr>
          <w:rFonts w:ascii="Arial" w:eastAsia="SimSun" w:hAnsi="Arial" w:cs="Arial"/>
          <w:b/>
          <w:bCs/>
          <w:lang w:eastAsia="zh-CN"/>
        </w:rPr>
        <w:t xml:space="preserve">: </w:t>
      </w:r>
      <w:r>
        <w:rPr>
          <w:rFonts w:ascii="Arial" w:eastAsia="SimSun" w:hAnsi="Arial" w:cs="Arial"/>
          <w:b/>
          <w:bCs/>
          <w:lang w:eastAsia="zh-CN"/>
        </w:rPr>
        <w:t xml:space="preserve">For target cell case, the </w:t>
      </w:r>
      <w:r w:rsidR="0015604F" w:rsidRPr="0015604F">
        <w:rPr>
          <w:rFonts w:ascii="Arial" w:eastAsia="SimSun" w:hAnsi="Arial" w:cs="Arial"/>
          <w:b/>
          <w:bCs/>
          <w:lang w:eastAsia="zh-CN"/>
        </w:rPr>
        <w:t xml:space="preserve">priority </w:t>
      </w:r>
      <w:r>
        <w:rPr>
          <w:rFonts w:ascii="Arial" w:eastAsia="SimSun" w:hAnsi="Arial" w:cs="Arial"/>
          <w:b/>
          <w:bCs/>
          <w:lang w:eastAsia="zh-CN"/>
        </w:rPr>
        <w:t xml:space="preserve">information is additionally provided by the source cell </w:t>
      </w:r>
      <w:r w:rsidR="00607CCC">
        <w:rPr>
          <w:rFonts w:ascii="Arial" w:eastAsia="SimSun" w:hAnsi="Arial" w:cs="Arial"/>
          <w:b/>
          <w:bCs/>
          <w:lang w:eastAsia="zh-CN"/>
        </w:rPr>
        <w:t xml:space="preserve">using RRC </w:t>
      </w:r>
      <w:proofErr w:type="spellStart"/>
      <w:r w:rsidR="00607CCC">
        <w:rPr>
          <w:rFonts w:ascii="Arial" w:eastAsia="SimSun" w:hAnsi="Arial" w:cs="Arial"/>
          <w:b/>
          <w:bCs/>
          <w:lang w:eastAsia="zh-CN"/>
        </w:rPr>
        <w:t>signalling</w:t>
      </w:r>
      <w:proofErr w:type="spellEnd"/>
      <w:r>
        <w:rPr>
          <w:rFonts w:ascii="Arial" w:eastAsia="SimSun" w:hAnsi="Arial" w:cs="Arial"/>
          <w:b/>
          <w:bCs/>
          <w:lang w:eastAsia="zh-CN"/>
        </w:rPr>
        <w:t>.</w:t>
      </w:r>
      <w:r w:rsidR="00D9258A" w:rsidRPr="00D9258A">
        <w:t xml:space="preserve"> </w:t>
      </w:r>
      <w:r w:rsidR="00D9258A" w:rsidRPr="00D9258A">
        <w:rPr>
          <w:rFonts w:ascii="Arial" w:eastAsia="SimSun" w:hAnsi="Arial" w:cs="Arial"/>
          <w:b/>
          <w:bCs/>
          <w:lang w:eastAsia="zh-CN"/>
        </w:rPr>
        <w:t xml:space="preserve">FFS for </w:t>
      </w:r>
      <w:r w:rsidR="00D9258A">
        <w:rPr>
          <w:rFonts w:ascii="Arial" w:eastAsia="SimSun" w:hAnsi="Arial" w:cs="Arial"/>
          <w:b/>
          <w:bCs/>
          <w:lang w:eastAsia="zh-CN"/>
        </w:rPr>
        <w:t xml:space="preserve">RRC </w:t>
      </w:r>
      <w:proofErr w:type="spellStart"/>
      <w:r w:rsidR="00D9258A" w:rsidRPr="00D9258A">
        <w:rPr>
          <w:rFonts w:ascii="Arial" w:eastAsia="SimSun" w:hAnsi="Arial" w:cs="Arial"/>
          <w:b/>
          <w:bCs/>
          <w:lang w:eastAsia="zh-CN"/>
        </w:rPr>
        <w:t>signalling</w:t>
      </w:r>
      <w:proofErr w:type="spellEnd"/>
      <w:r w:rsidR="00D9258A" w:rsidRPr="00D9258A">
        <w:rPr>
          <w:rFonts w:ascii="Arial" w:eastAsia="SimSun" w:hAnsi="Arial" w:cs="Arial"/>
          <w:b/>
          <w:bCs/>
          <w:lang w:eastAsia="zh-CN"/>
        </w:rPr>
        <w:t xml:space="preserve"> </w:t>
      </w:r>
      <w:r w:rsidR="00364068" w:rsidRPr="00364068">
        <w:rPr>
          <w:rFonts w:ascii="Arial" w:eastAsia="SimSun" w:hAnsi="Arial" w:cs="Arial"/>
          <w:b/>
          <w:bCs/>
          <w:lang w:eastAsia="zh-CN"/>
        </w:rPr>
        <w:t xml:space="preserve">design </w:t>
      </w:r>
      <w:r w:rsidR="00D9258A" w:rsidRPr="00D9258A">
        <w:rPr>
          <w:rFonts w:ascii="Arial" w:eastAsia="SimSun" w:hAnsi="Arial" w:cs="Arial"/>
          <w:b/>
          <w:bCs/>
          <w:lang w:eastAsia="zh-CN"/>
        </w:rPr>
        <w:t>in detail.</w:t>
      </w:r>
    </w:p>
    <w:p w14:paraId="3E99D4CA" w14:textId="5FDCC81F" w:rsidR="00FB5090" w:rsidRDefault="00FB5090" w:rsidP="00FB5090">
      <w:pPr>
        <w:spacing w:after="12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Proposal 7</w:t>
      </w:r>
      <w:r w:rsidRPr="00F7195E">
        <w:rPr>
          <w:rFonts w:ascii="Arial" w:eastAsia="SimSun" w:hAnsi="Arial" w:cs="Arial"/>
          <w:b/>
          <w:bCs/>
          <w:lang w:eastAsia="zh-CN"/>
        </w:rPr>
        <w:t xml:space="preserve">: </w:t>
      </w:r>
      <w:r>
        <w:rPr>
          <w:rFonts w:ascii="Arial" w:eastAsia="SimSun" w:hAnsi="Arial" w:cs="Arial"/>
          <w:b/>
          <w:bCs/>
          <w:lang w:eastAsia="zh-CN"/>
        </w:rPr>
        <w:t xml:space="preserve">For target cell case, the UE </w:t>
      </w:r>
      <w:r w:rsidR="00612262">
        <w:rPr>
          <w:rFonts w:ascii="Arial" w:eastAsia="SimSun" w:hAnsi="Arial" w:cs="Arial"/>
          <w:b/>
          <w:bCs/>
          <w:lang w:eastAsia="zh-CN"/>
        </w:rPr>
        <w:t xml:space="preserve">selects </w:t>
      </w:r>
      <w:r>
        <w:rPr>
          <w:rFonts w:ascii="Arial" w:eastAsia="SimSun" w:hAnsi="Arial" w:cs="Arial"/>
          <w:b/>
          <w:bCs/>
          <w:lang w:eastAsia="zh-CN"/>
        </w:rPr>
        <w:t>the CHO candidate cell</w:t>
      </w:r>
      <w:r w:rsidR="00CD6287">
        <w:rPr>
          <w:rFonts w:ascii="Arial" w:eastAsia="SimSun" w:hAnsi="Arial" w:cs="Arial"/>
          <w:b/>
          <w:bCs/>
          <w:lang w:eastAsia="zh-CN"/>
        </w:rPr>
        <w:t xml:space="preserve"> </w:t>
      </w:r>
      <w:r w:rsidR="00B5644B">
        <w:rPr>
          <w:rFonts w:ascii="Arial" w:eastAsia="SimSun" w:hAnsi="Arial" w:cs="Arial"/>
          <w:b/>
          <w:bCs/>
          <w:lang w:eastAsia="zh-CN"/>
        </w:rPr>
        <w:t xml:space="preserve">indicated as a high priority </w:t>
      </w:r>
      <w:r w:rsidR="005D3A35">
        <w:rPr>
          <w:rFonts w:ascii="Arial" w:eastAsia="SimSun" w:hAnsi="Arial" w:cs="Arial"/>
          <w:b/>
          <w:bCs/>
          <w:lang w:eastAsia="zh-CN"/>
        </w:rPr>
        <w:t>by</w:t>
      </w:r>
      <w:r w:rsidR="00B5644B">
        <w:rPr>
          <w:rFonts w:ascii="Arial" w:eastAsia="SimSun" w:hAnsi="Arial" w:cs="Arial"/>
          <w:b/>
          <w:bCs/>
          <w:lang w:eastAsia="zh-CN"/>
        </w:rPr>
        <w:t xml:space="preserve"> </w:t>
      </w:r>
      <w:r w:rsidR="00CD6287">
        <w:rPr>
          <w:rFonts w:ascii="Arial" w:eastAsia="SimSun" w:hAnsi="Arial" w:cs="Arial"/>
          <w:b/>
          <w:bCs/>
          <w:lang w:eastAsia="zh-CN"/>
        </w:rPr>
        <w:t xml:space="preserve">the </w:t>
      </w:r>
      <w:r w:rsidR="0015604F">
        <w:rPr>
          <w:rFonts w:ascii="Arial" w:eastAsia="SimSun" w:hAnsi="Arial" w:cs="Arial"/>
          <w:b/>
          <w:bCs/>
          <w:lang w:eastAsia="zh-CN"/>
        </w:rPr>
        <w:t>priority information</w:t>
      </w:r>
      <w:r w:rsidR="00560037">
        <w:rPr>
          <w:rFonts w:ascii="Arial" w:eastAsia="SimSun" w:hAnsi="Arial" w:cs="Arial"/>
          <w:b/>
          <w:bCs/>
          <w:lang w:eastAsia="zh-CN"/>
        </w:rPr>
        <w:t xml:space="preserve"> </w:t>
      </w:r>
      <w:r w:rsidR="00B5644B">
        <w:rPr>
          <w:rFonts w:ascii="Arial" w:eastAsia="SimSun" w:hAnsi="Arial" w:cs="Arial"/>
          <w:b/>
          <w:bCs/>
          <w:lang w:eastAsia="zh-CN"/>
        </w:rPr>
        <w:t>if multiple CHO candidate cells</w:t>
      </w:r>
      <w:r w:rsidR="002D1FC6">
        <w:rPr>
          <w:rFonts w:ascii="Arial" w:eastAsia="SimSun" w:hAnsi="Arial" w:cs="Arial"/>
          <w:b/>
          <w:bCs/>
          <w:lang w:eastAsia="zh-CN"/>
        </w:rPr>
        <w:t xml:space="preserve"> fulfill the condition</w:t>
      </w:r>
      <w:r>
        <w:rPr>
          <w:rFonts w:ascii="Arial" w:eastAsia="SimSun" w:hAnsi="Arial" w:cs="Arial"/>
          <w:b/>
          <w:bCs/>
          <w:lang w:eastAsia="zh-CN"/>
        </w:rPr>
        <w:t>.</w:t>
      </w:r>
    </w:p>
    <w:p w14:paraId="3B19ACA0" w14:textId="77777777" w:rsidR="0042706B" w:rsidRPr="00284004" w:rsidRDefault="0042706B" w:rsidP="00284004">
      <w:pPr>
        <w:spacing w:after="120"/>
        <w:rPr>
          <w:rFonts w:ascii="Arial" w:eastAsia="SimSun" w:hAnsi="Arial" w:cs="Arial"/>
          <w:highlight w:val="yellow"/>
          <w:lang w:eastAsia="zh-CN"/>
        </w:rPr>
      </w:pPr>
    </w:p>
    <w:bookmarkEnd w:id="6"/>
    <w:bookmarkEnd w:id="7"/>
    <w:bookmarkEnd w:id="8"/>
    <w:bookmarkEnd w:id="9"/>
    <w:p w14:paraId="7FEBCD1A" w14:textId="77777777" w:rsidR="00877A98" w:rsidRPr="00B168AE" w:rsidRDefault="00877A98" w:rsidP="00A85871">
      <w:pPr>
        <w:pStyle w:val="1"/>
        <w:spacing w:before="0" w:after="0" w:line="360" w:lineRule="auto"/>
        <w:jc w:val="both"/>
        <w:rPr>
          <w:rFonts w:eastAsia="SimSun" w:cs="Arial"/>
          <w:lang w:eastAsia="zh-CN"/>
        </w:rPr>
      </w:pPr>
      <w:r w:rsidRPr="00B168AE">
        <w:rPr>
          <w:rFonts w:eastAsia="SimSun" w:cs="Arial"/>
          <w:lang w:eastAsia="zh-CN"/>
        </w:rPr>
        <w:t>Conclusion</w:t>
      </w:r>
    </w:p>
    <w:p w14:paraId="14284E64" w14:textId="33BE35AB" w:rsidR="00B17C56" w:rsidRDefault="006D60DF" w:rsidP="00B17C56">
      <w:pPr>
        <w:spacing w:afterLines="50" w:after="120"/>
        <w:rPr>
          <w:rFonts w:ascii="Arial" w:eastAsia="SimSun" w:hAnsi="Arial" w:cs="Arial"/>
          <w:lang w:eastAsia="zh-CN"/>
        </w:rPr>
      </w:pPr>
      <w:bookmarkStart w:id="10" w:name="OLE_LINK3"/>
      <w:r w:rsidRPr="00CA1EA3">
        <w:rPr>
          <w:rFonts w:ascii="Arial" w:eastAsia="SimSun" w:hAnsi="Arial" w:cs="Arial"/>
          <w:lang w:eastAsia="zh-CN"/>
        </w:rPr>
        <w:t xml:space="preserve">In this contribution, </w:t>
      </w:r>
      <w:r w:rsidR="00E91E43" w:rsidRPr="00CA1EA3">
        <w:rPr>
          <w:rFonts w:ascii="Arial" w:eastAsia="SimSun" w:hAnsi="Arial" w:cs="Arial"/>
          <w:lang w:eastAsia="zh-CN"/>
        </w:rPr>
        <w:t>we have some discussions on</w:t>
      </w:r>
      <w:r w:rsidR="004E1D52" w:rsidRPr="00CA1EA3">
        <w:rPr>
          <w:rFonts w:ascii="Arial" w:eastAsia="SimSun" w:hAnsi="Arial" w:cs="Arial"/>
          <w:lang w:eastAsia="zh-CN"/>
        </w:rPr>
        <w:t xml:space="preserve"> </w:t>
      </w:r>
      <w:r w:rsidR="00546B25" w:rsidRPr="00CA1EA3">
        <w:rPr>
          <w:rFonts w:ascii="Arial" w:eastAsia="SimSun" w:hAnsi="Arial" w:cs="Arial"/>
          <w:lang w:eastAsia="zh-CN"/>
        </w:rPr>
        <w:t xml:space="preserve">network energy saving techniques </w:t>
      </w:r>
      <w:r w:rsidR="004E1D52" w:rsidRPr="00CA1EA3">
        <w:rPr>
          <w:rFonts w:ascii="Arial" w:eastAsia="SimSun" w:hAnsi="Arial" w:cs="Arial"/>
          <w:lang w:eastAsia="zh-CN"/>
        </w:rPr>
        <w:t>and the following proposals are made:</w:t>
      </w:r>
    </w:p>
    <w:p w14:paraId="2B0F743B" w14:textId="45C7EB3B" w:rsidR="00642A85" w:rsidRPr="00642A85" w:rsidRDefault="00642A85" w:rsidP="00577790">
      <w:pPr>
        <w:spacing w:after="120"/>
        <w:rPr>
          <w:rFonts w:ascii="Arial" w:eastAsia="SimSun" w:hAnsi="Arial" w:cs="Arial"/>
          <w:u w:val="single"/>
          <w:lang w:eastAsia="zh-CN"/>
        </w:rPr>
      </w:pPr>
      <w:r w:rsidRPr="00642A85">
        <w:rPr>
          <w:rFonts w:ascii="Arial" w:eastAsia="SimSun" w:hAnsi="Arial" w:cs="Arial"/>
          <w:u w:val="single"/>
          <w:lang w:eastAsia="zh-CN"/>
        </w:rPr>
        <w:t>NES mode in source cell</w:t>
      </w:r>
      <w:r>
        <w:rPr>
          <w:rFonts w:ascii="Arial" w:eastAsia="SimSun" w:hAnsi="Arial" w:cs="Arial"/>
          <w:u w:val="single"/>
          <w:lang w:eastAsia="zh-CN"/>
        </w:rPr>
        <w:t xml:space="preserve"> case</w:t>
      </w:r>
      <w:r w:rsidR="00C0354F">
        <w:rPr>
          <w:rFonts w:ascii="Arial" w:eastAsia="SimSun" w:hAnsi="Arial" w:cs="Arial"/>
          <w:u w:val="single"/>
          <w:lang w:eastAsia="zh-CN"/>
        </w:rPr>
        <w:t>:</w:t>
      </w:r>
    </w:p>
    <w:p w14:paraId="0C93CEEB" w14:textId="7FEFBC15" w:rsidR="00577790" w:rsidRDefault="00577790" w:rsidP="00577790">
      <w:pPr>
        <w:spacing w:after="12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Proposal 1</w:t>
      </w:r>
      <w:r w:rsidRPr="00F7195E">
        <w:rPr>
          <w:rFonts w:ascii="Arial" w:eastAsia="SimSun" w:hAnsi="Arial" w:cs="Arial"/>
          <w:b/>
          <w:bCs/>
          <w:lang w:eastAsia="zh-CN"/>
        </w:rPr>
        <w:t xml:space="preserve">: </w:t>
      </w:r>
      <w:r>
        <w:rPr>
          <w:rFonts w:ascii="Arial" w:eastAsia="SimSun" w:hAnsi="Arial" w:cs="Arial"/>
          <w:b/>
          <w:bCs/>
          <w:lang w:eastAsia="zh-CN"/>
        </w:rPr>
        <w:t xml:space="preserve">For mobility perspective, </w:t>
      </w:r>
      <w:r w:rsidRPr="00F15AB8">
        <w:rPr>
          <w:rFonts w:ascii="Arial" w:eastAsia="SimSun" w:hAnsi="Arial" w:cs="Arial"/>
          <w:b/>
          <w:bCs/>
          <w:lang w:eastAsia="zh-CN"/>
        </w:rPr>
        <w:t xml:space="preserve">the </w:t>
      </w:r>
      <w:r>
        <w:rPr>
          <w:rFonts w:ascii="Arial" w:eastAsia="SimSun" w:hAnsi="Arial" w:cs="Arial"/>
          <w:b/>
          <w:bCs/>
          <w:lang w:eastAsia="zh-CN"/>
        </w:rPr>
        <w:t>NES mode is</w:t>
      </w:r>
      <w:r w:rsidRPr="00F15AB8">
        <w:rPr>
          <w:rFonts w:ascii="Arial" w:eastAsia="SimSun" w:hAnsi="Arial" w:cs="Arial"/>
          <w:b/>
          <w:bCs/>
          <w:lang w:eastAsia="zh-CN"/>
        </w:rPr>
        <w:t xml:space="preserve"> </w:t>
      </w:r>
      <w:r>
        <w:rPr>
          <w:rFonts w:ascii="Arial" w:eastAsia="SimSun" w:hAnsi="Arial" w:cs="Arial"/>
          <w:b/>
          <w:bCs/>
          <w:lang w:eastAsia="zh-CN"/>
        </w:rPr>
        <w:t xml:space="preserve">defined as the mode of the cell </w:t>
      </w:r>
      <w:r w:rsidRPr="00F15AB8">
        <w:rPr>
          <w:rFonts w:ascii="Arial" w:eastAsia="SimSun" w:hAnsi="Arial" w:cs="Arial"/>
          <w:b/>
          <w:bCs/>
          <w:lang w:eastAsia="zh-CN"/>
        </w:rPr>
        <w:t>operat</w:t>
      </w:r>
      <w:r>
        <w:rPr>
          <w:rFonts w:ascii="Arial" w:eastAsia="SimSun" w:hAnsi="Arial" w:cs="Arial"/>
          <w:b/>
          <w:bCs/>
          <w:lang w:eastAsia="zh-CN"/>
        </w:rPr>
        <w:t>ing</w:t>
      </w:r>
      <w:r w:rsidRPr="00F15AB8">
        <w:rPr>
          <w:rFonts w:ascii="Arial" w:eastAsia="SimSun" w:hAnsi="Arial" w:cs="Arial"/>
          <w:b/>
          <w:bCs/>
          <w:lang w:eastAsia="zh-CN"/>
        </w:rPr>
        <w:t xml:space="preserve"> the specified or non-specified NES technique(s)</w:t>
      </w:r>
      <w:r>
        <w:rPr>
          <w:rFonts w:ascii="Arial" w:eastAsia="SimSun" w:hAnsi="Arial" w:cs="Arial"/>
          <w:b/>
          <w:bCs/>
          <w:lang w:eastAsia="zh-CN"/>
        </w:rPr>
        <w:t>.</w:t>
      </w:r>
    </w:p>
    <w:p w14:paraId="1D75C57F" w14:textId="77777777" w:rsidR="00577790" w:rsidRDefault="00577790" w:rsidP="00577790">
      <w:pPr>
        <w:spacing w:after="12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Observation 1</w:t>
      </w:r>
      <w:r w:rsidRPr="00F7195E">
        <w:rPr>
          <w:rFonts w:ascii="Arial" w:eastAsia="SimSun" w:hAnsi="Arial" w:cs="Arial"/>
          <w:b/>
          <w:bCs/>
          <w:lang w:eastAsia="zh-CN"/>
        </w:rPr>
        <w:t xml:space="preserve">: </w:t>
      </w:r>
      <w:r>
        <w:rPr>
          <w:rFonts w:ascii="Arial" w:eastAsia="SimSun" w:hAnsi="Arial" w:cs="Arial"/>
          <w:b/>
          <w:bCs/>
          <w:lang w:eastAsia="zh-CN"/>
        </w:rPr>
        <w:t xml:space="preserve">For source cell case, CHO configurations are provided by RRC </w:t>
      </w:r>
      <w:proofErr w:type="spellStart"/>
      <w:r>
        <w:rPr>
          <w:rFonts w:ascii="Arial" w:eastAsia="SimSun" w:hAnsi="Arial" w:cs="Arial"/>
          <w:b/>
          <w:bCs/>
          <w:lang w:eastAsia="zh-CN"/>
        </w:rPr>
        <w:t>signalling</w:t>
      </w:r>
      <w:proofErr w:type="spellEnd"/>
      <w:r>
        <w:rPr>
          <w:rFonts w:ascii="Arial" w:eastAsia="SimSun" w:hAnsi="Arial" w:cs="Arial"/>
          <w:b/>
          <w:bCs/>
          <w:lang w:eastAsia="zh-CN"/>
        </w:rPr>
        <w:t>. The UE stores the configurations, but corresponding conditional evaluations are not started.</w:t>
      </w:r>
    </w:p>
    <w:p w14:paraId="4A264E7C" w14:textId="77777777" w:rsidR="00577790" w:rsidRDefault="00577790" w:rsidP="00577790">
      <w:pPr>
        <w:spacing w:after="12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Proposal 2</w:t>
      </w:r>
      <w:r w:rsidRPr="00F7195E">
        <w:rPr>
          <w:rFonts w:ascii="Arial" w:eastAsia="SimSun" w:hAnsi="Arial" w:cs="Arial"/>
          <w:b/>
          <w:bCs/>
          <w:lang w:eastAsia="zh-CN"/>
        </w:rPr>
        <w:t xml:space="preserve">: </w:t>
      </w:r>
      <w:r>
        <w:rPr>
          <w:rFonts w:ascii="Arial" w:eastAsia="SimSun" w:hAnsi="Arial" w:cs="Arial"/>
          <w:b/>
          <w:bCs/>
          <w:lang w:eastAsia="zh-CN"/>
        </w:rPr>
        <w:t xml:space="preserve">For source cell case, a separate indication is transmitted to trigger the CHO evaluations from the </w:t>
      </w:r>
      <w:proofErr w:type="spellStart"/>
      <w:r>
        <w:rPr>
          <w:rFonts w:ascii="Arial" w:eastAsia="SimSun" w:hAnsi="Arial" w:cs="Arial"/>
          <w:b/>
          <w:bCs/>
          <w:lang w:eastAsia="zh-CN"/>
        </w:rPr>
        <w:t>gNB</w:t>
      </w:r>
      <w:proofErr w:type="spellEnd"/>
      <w:r>
        <w:rPr>
          <w:rFonts w:ascii="Arial" w:eastAsia="SimSun" w:hAnsi="Arial" w:cs="Arial"/>
          <w:b/>
          <w:bCs/>
          <w:lang w:eastAsia="zh-CN"/>
        </w:rPr>
        <w:t>.</w:t>
      </w:r>
    </w:p>
    <w:p w14:paraId="3A9DD179" w14:textId="77777777" w:rsidR="00577790" w:rsidRDefault="00577790" w:rsidP="00577790">
      <w:pPr>
        <w:spacing w:after="12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Proposal 3</w:t>
      </w:r>
      <w:r w:rsidRPr="00F7195E">
        <w:rPr>
          <w:rFonts w:ascii="Arial" w:eastAsia="SimSun" w:hAnsi="Arial" w:cs="Arial"/>
          <w:b/>
          <w:bCs/>
          <w:lang w:eastAsia="zh-CN"/>
        </w:rPr>
        <w:t xml:space="preserve">: </w:t>
      </w:r>
      <w:r>
        <w:rPr>
          <w:rFonts w:ascii="Arial" w:eastAsia="SimSun" w:hAnsi="Arial" w:cs="Arial"/>
          <w:b/>
          <w:bCs/>
          <w:lang w:eastAsia="zh-CN"/>
        </w:rPr>
        <w:t xml:space="preserve">For source cell case, the UE group information is provided in the CHO configuration </w:t>
      </w:r>
      <w:r>
        <w:rPr>
          <w:rFonts w:ascii="Arial" w:eastAsia="SimSun" w:hAnsi="Arial" w:cs="Arial"/>
          <w:b/>
          <w:bCs/>
          <w:lang w:eastAsia="zh-CN"/>
        </w:rPr>
        <w:lastRenderedPageBreak/>
        <w:t xml:space="preserve">by RRC </w:t>
      </w:r>
      <w:proofErr w:type="spellStart"/>
      <w:r>
        <w:rPr>
          <w:rFonts w:ascii="Arial" w:eastAsia="SimSun" w:hAnsi="Arial" w:cs="Arial"/>
          <w:b/>
          <w:bCs/>
          <w:lang w:eastAsia="zh-CN"/>
        </w:rPr>
        <w:t>signalling</w:t>
      </w:r>
      <w:proofErr w:type="spellEnd"/>
      <w:r>
        <w:rPr>
          <w:rFonts w:ascii="Arial" w:eastAsia="SimSun" w:hAnsi="Arial" w:cs="Arial"/>
          <w:b/>
          <w:bCs/>
          <w:lang w:eastAsia="zh-CN"/>
        </w:rPr>
        <w:t>.</w:t>
      </w:r>
    </w:p>
    <w:p w14:paraId="5379F469" w14:textId="77777777" w:rsidR="00577790" w:rsidRDefault="00577790" w:rsidP="00577790">
      <w:pPr>
        <w:spacing w:after="12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Observation 2</w:t>
      </w:r>
      <w:r w:rsidRPr="00F7195E">
        <w:rPr>
          <w:rFonts w:ascii="Arial" w:eastAsia="SimSun" w:hAnsi="Arial" w:cs="Arial"/>
          <w:b/>
          <w:bCs/>
          <w:lang w:eastAsia="zh-CN"/>
        </w:rPr>
        <w:t xml:space="preserve">: </w:t>
      </w:r>
      <w:r>
        <w:rPr>
          <w:rFonts w:ascii="Arial" w:eastAsia="SimSun" w:hAnsi="Arial" w:cs="Arial"/>
          <w:b/>
          <w:bCs/>
          <w:lang w:eastAsia="zh-CN"/>
        </w:rPr>
        <w:t>For source cell case, if the indication is received, the UE starts the corresponding CHO evaluation without checking the type of NES mode of source cell.</w:t>
      </w:r>
    </w:p>
    <w:p w14:paraId="08A237BD" w14:textId="549333BD" w:rsidR="00577790" w:rsidRDefault="00577790" w:rsidP="00577790">
      <w:pPr>
        <w:spacing w:after="12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Proposal 4</w:t>
      </w:r>
      <w:r w:rsidRPr="00F7195E">
        <w:rPr>
          <w:rFonts w:ascii="Arial" w:eastAsia="SimSun" w:hAnsi="Arial" w:cs="Arial"/>
          <w:b/>
          <w:bCs/>
          <w:lang w:eastAsia="zh-CN"/>
        </w:rPr>
        <w:t xml:space="preserve">: </w:t>
      </w:r>
      <w:r>
        <w:rPr>
          <w:rFonts w:ascii="Arial" w:eastAsia="SimSun" w:hAnsi="Arial" w:cs="Arial"/>
          <w:b/>
          <w:bCs/>
          <w:lang w:eastAsia="zh-CN"/>
        </w:rPr>
        <w:t xml:space="preserve">For source cell case, the CHO evaluation is triggered by </w:t>
      </w:r>
      <w:r w:rsidR="00220BB7">
        <w:rPr>
          <w:rFonts w:ascii="Arial" w:eastAsia="SimSun" w:hAnsi="Arial" w:cs="Arial"/>
          <w:b/>
          <w:bCs/>
          <w:lang w:eastAsia="zh-CN"/>
        </w:rPr>
        <w:t xml:space="preserve">a </w:t>
      </w:r>
      <w:r w:rsidRPr="00CD29E7">
        <w:rPr>
          <w:rFonts w:ascii="Arial" w:eastAsia="SimSun" w:hAnsi="Arial" w:cs="Arial"/>
          <w:b/>
          <w:bCs/>
          <w:lang w:eastAsia="zh-CN"/>
        </w:rPr>
        <w:t xml:space="preserve">common L1 </w:t>
      </w:r>
      <w:proofErr w:type="spellStart"/>
      <w:r w:rsidRPr="00CD29E7">
        <w:rPr>
          <w:rFonts w:ascii="Arial" w:eastAsia="SimSun" w:hAnsi="Arial" w:cs="Arial"/>
          <w:b/>
          <w:bCs/>
          <w:lang w:eastAsia="zh-CN"/>
        </w:rPr>
        <w:t>signalling</w:t>
      </w:r>
      <w:proofErr w:type="spellEnd"/>
      <w:r w:rsidRPr="00CD29E7">
        <w:rPr>
          <w:rFonts w:ascii="Arial" w:eastAsia="SimSun" w:hAnsi="Arial" w:cs="Arial"/>
          <w:b/>
          <w:bCs/>
          <w:lang w:eastAsia="zh-CN"/>
        </w:rPr>
        <w:t>.</w:t>
      </w:r>
      <w:r w:rsidR="00220BB7" w:rsidRPr="00220BB7">
        <w:t xml:space="preserve"> </w:t>
      </w:r>
      <w:r w:rsidR="00220BB7">
        <w:t xml:space="preserve"> </w:t>
      </w:r>
      <w:r w:rsidR="00220BB7" w:rsidRPr="00220BB7">
        <w:rPr>
          <w:rFonts w:ascii="Arial" w:eastAsia="SimSun" w:hAnsi="Arial" w:cs="Arial"/>
          <w:b/>
          <w:bCs/>
          <w:lang w:eastAsia="zh-CN"/>
        </w:rPr>
        <w:t xml:space="preserve">FFS for L1 </w:t>
      </w:r>
      <w:proofErr w:type="spellStart"/>
      <w:r w:rsidR="00220BB7" w:rsidRPr="00220BB7">
        <w:rPr>
          <w:rFonts w:ascii="Arial" w:eastAsia="SimSun" w:hAnsi="Arial" w:cs="Arial"/>
          <w:b/>
          <w:bCs/>
          <w:lang w:eastAsia="zh-CN"/>
        </w:rPr>
        <w:t>signalling</w:t>
      </w:r>
      <w:proofErr w:type="spellEnd"/>
      <w:r w:rsidR="00220BB7" w:rsidRPr="00220BB7">
        <w:rPr>
          <w:rFonts w:ascii="Arial" w:eastAsia="SimSun" w:hAnsi="Arial" w:cs="Arial"/>
          <w:b/>
          <w:bCs/>
          <w:lang w:eastAsia="zh-CN"/>
        </w:rPr>
        <w:t xml:space="preserve"> design in detail.</w:t>
      </w:r>
    </w:p>
    <w:p w14:paraId="1972D772" w14:textId="77777777" w:rsidR="00642A85" w:rsidRDefault="00642A85" w:rsidP="00642A85">
      <w:pPr>
        <w:spacing w:after="120"/>
        <w:rPr>
          <w:rFonts w:ascii="Arial" w:eastAsia="SimSun" w:hAnsi="Arial" w:cs="Arial"/>
          <w:u w:val="single"/>
          <w:lang w:eastAsia="zh-CN"/>
        </w:rPr>
      </w:pPr>
    </w:p>
    <w:p w14:paraId="64C84D23" w14:textId="2198142C" w:rsidR="00642A85" w:rsidRPr="00642A85" w:rsidRDefault="00642A85" w:rsidP="00642A85">
      <w:pPr>
        <w:spacing w:after="120"/>
        <w:rPr>
          <w:rFonts w:ascii="Arial" w:eastAsia="SimSun" w:hAnsi="Arial" w:cs="Arial"/>
          <w:u w:val="single"/>
          <w:lang w:eastAsia="zh-CN"/>
        </w:rPr>
      </w:pPr>
      <w:r w:rsidRPr="00642A85">
        <w:rPr>
          <w:rFonts w:ascii="Arial" w:eastAsia="SimSun" w:hAnsi="Arial" w:cs="Arial"/>
          <w:u w:val="single"/>
          <w:lang w:eastAsia="zh-CN"/>
        </w:rPr>
        <w:t xml:space="preserve">NES mode in </w:t>
      </w:r>
      <w:r>
        <w:rPr>
          <w:rFonts w:ascii="Arial" w:eastAsia="SimSun" w:hAnsi="Arial" w:cs="Arial"/>
          <w:u w:val="single"/>
          <w:lang w:eastAsia="zh-CN"/>
        </w:rPr>
        <w:t>target</w:t>
      </w:r>
      <w:r w:rsidRPr="00642A85">
        <w:rPr>
          <w:rFonts w:ascii="Arial" w:eastAsia="SimSun" w:hAnsi="Arial" w:cs="Arial"/>
          <w:u w:val="single"/>
          <w:lang w:eastAsia="zh-CN"/>
        </w:rPr>
        <w:t xml:space="preserve"> cell</w:t>
      </w:r>
      <w:r>
        <w:rPr>
          <w:rFonts w:ascii="Arial" w:eastAsia="SimSun" w:hAnsi="Arial" w:cs="Arial"/>
          <w:u w:val="single"/>
          <w:lang w:eastAsia="zh-CN"/>
        </w:rPr>
        <w:t xml:space="preserve"> case</w:t>
      </w:r>
      <w:r w:rsidR="00C0354F">
        <w:rPr>
          <w:rFonts w:ascii="Arial" w:eastAsia="SimSun" w:hAnsi="Arial" w:cs="Arial"/>
          <w:u w:val="single"/>
          <w:lang w:eastAsia="zh-CN"/>
        </w:rPr>
        <w:t>:</w:t>
      </w:r>
    </w:p>
    <w:p w14:paraId="52410E19" w14:textId="77777777" w:rsidR="00577790" w:rsidRDefault="00577790" w:rsidP="00577790">
      <w:pPr>
        <w:spacing w:after="12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Observation 3</w:t>
      </w:r>
      <w:r w:rsidRPr="00F7195E">
        <w:rPr>
          <w:rFonts w:ascii="Arial" w:eastAsia="SimSun" w:hAnsi="Arial" w:cs="Arial"/>
          <w:b/>
          <w:bCs/>
          <w:lang w:eastAsia="zh-CN"/>
        </w:rPr>
        <w:t xml:space="preserve">: </w:t>
      </w:r>
      <w:r>
        <w:rPr>
          <w:rFonts w:ascii="Arial" w:eastAsia="SimSun" w:hAnsi="Arial" w:cs="Arial"/>
          <w:b/>
          <w:bCs/>
          <w:lang w:eastAsia="zh-CN"/>
        </w:rPr>
        <w:t xml:space="preserve">For target cell case, </w:t>
      </w:r>
      <w:r w:rsidRPr="00F15AB8">
        <w:rPr>
          <w:rFonts w:ascii="Arial" w:eastAsia="SimSun" w:hAnsi="Arial" w:cs="Arial"/>
          <w:b/>
          <w:bCs/>
          <w:lang w:eastAsia="zh-CN"/>
        </w:rPr>
        <w:t xml:space="preserve">the </w:t>
      </w:r>
      <w:r>
        <w:rPr>
          <w:rFonts w:ascii="Arial" w:eastAsia="SimSun" w:hAnsi="Arial" w:cs="Arial"/>
          <w:b/>
          <w:bCs/>
          <w:lang w:eastAsia="zh-CN"/>
        </w:rPr>
        <w:t>UE needs to be aware of the NES mode of the target cell.</w:t>
      </w:r>
    </w:p>
    <w:p w14:paraId="24C6B704" w14:textId="77777777" w:rsidR="00577790" w:rsidRDefault="00577790" w:rsidP="00577790">
      <w:pPr>
        <w:spacing w:after="12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Observation 4</w:t>
      </w:r>
      <w:r w:rsidRPr="00F7195E">
        <w:rPr>
          <w:rFonts w:ascii="Arial" w:eastAsia="SimSun" w:hAnsi="Arial" w:cs="Arial"/>
          <w:b/>
          <w:bCs/>
          <w:lang w:eastAsia="zh-CN"/>
        </w:rPr>
        <w:t xml:space="preserve">: </w:t>
      </w:r>
      <w:r>
        <w:rPr>
          <w:rFonts w:ascii="Arial" w:eastAsia="SimSun" w:hAnsi="Arial" w:cs="Arial"/>
          <w:b/>
          <w:bCs/>
          <w:lang w:eastAsia="zh-CN"/>
        </w:rPr>
        <w:t xml:space="preserve">The UE does not have to read any system information from the target cell </w:t>
      </w:r>
      <w:r w:rsidRPr="009E4A91">
        <w:rPr>
          <w:rFonts w:ascii="Arial" w:eastAsia="SimSun" w:hAnsi="Arial" w:cs="Arial"/>
          <w:b/>
          <w:bCs/>
          <w:lang w:eastAsia="zh-CN"/>
        </w:rPr>
        <w:t xml:space="preserve">until a </w:t>
      </w:r>
      <w:proofErr w:type="gramStart"/>
      <w:r w:rsidRPr="009E4A91">
        <w:rPr>
          <w:rFonts w:ascii="Arial" w:eastAsia="SimSun" w:hAnsi="Arial" w:cs="Arial"/>
          <w:b/>
          <w:bCs/>
          <w:lang w:eastAsia="zh-CN"/>
        </w:rPr>
        <w:t>random access</w:t>
      </w:r>
      <w:proofErr w:type="gramEnd"/>
      <w:r w:rsidRPr="009E4A91">
        <w:rPr>
          <w:rFonts w:ascii="Arial" w:eastAsia="SimSun" w:hAnsi="Arial" w:cs="Arial"/>
          <w:b/>
          <w:bCs/>
          <w:lang w:eastAsia="zh-CN"/>
        </w:rPr>
        <w:t xml:space="preserve"> procedure is </w:t>
      </w:r>
      <w:r w:rsidRPr="0042706B">
        <w:rPr>
          <w:rFonts w:ascii="Arial" w:eastAsia="SimSun" w:hAnsi="Arial" w:cs="Arial"/>
          <w:b/>
          <w:bCs/>
          <w:lang w:eastAsia="zh-CN"/>
        </w:rPr>
        <w:t xml:space="preserve">successfully </w:t>
      </w:r>
      <w:r w:rsidRPr="009E4A91">
        <w:rPr>
          <w:rFonts w:ascii="Arial" w:eastAsia="SimSun" w:hAnsi="Arial" w:cs="Arial"/>
          <w:b/>
          <w:bCs/>
          <w:lang w:eastAsia="zh-CN"/>
        </w:rPr>
        <w:t>completed</w:t>
      </w:r>
      <w:r>
        <w:rPr>
          <w:rFonts w:ascii="Arial" w:eastAsia="SimSun" w:hAnsi="Arial" w:cs="Arial"/>
          <w:b/>
          <w:bCs/>
          <w:lang w:eastAsia="zh-CN"/>
        </w:rPr>
        <w:t>.</w:t>
      </w:r>
    </w:p>
    <w:p w14:paraId="7667D770" w14:textId="77777777" w:rsidR="00577790" w:rsidRDefault="00577790" w:rsidP="00577790">
      <w:pPr>
        <w:spacing w:after="12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Observation 5</w:t>
      </w:r>
      <w:r w:rsidRPr="00F7195E">
        <w:rPr>
          <w:rFonts w:ascii="Arial" w:eastAsia="SimSun" w:hAnsi="Arial" w:cs="Arial"/>
          <w:b/>
          <w:bCs/>
          <w:lang w:eastAsia="zh-CN"/>
        </w:rPr>
        <w:t xml:space="preserve">: </w:t>
      </w:r>
      <w:r>
        <w:rPr>
          <w:rFonts w:ascii="Arial" w:eastAsia="SimSun" w:hAnsi="Arial" w:cs="Arial"/>
          <w:b/>
          <w:bCs/>
          <w:lang w:eastAsia="zh-CN"/>
        </w:rPr>
        <w:t>The NES mode information of the target cell should not be provided by the system information.</w:t>
      </w:r>
    </w:p>
    <w:p w14:paraId="08C0CC5E" w14:textId="77777777" w:rsidR="00577790" w:rsidRDefault="00577790" w:rsidP="00577790">
      <w:pPr>
        <w:spacing w:after="12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Proposal 5</w:t>
      </w:r>
      <w:r w:rsidRPr="00F7195E">
        <w:rPr>
          <w:rFonts w:ascii="Arial" w:eastAsia="SimSun" w:hAnsi="Arial" w:cs="Arial"/>
          <w:b/>
          <w:bCs/>
          <w:lang w:eastAsia="zh-CN"/>
        </w:rPr>
        <w:t xml:space="preserve">: </w:t>
      </w:r>
      <w:r>
        <w:rPr>
          <w:rFonts w:ascii="Arial" w:eastAsia="SimSun" w:hAnsi="Arial" w:cs="Arial"/>
          <w:b/>
          <w:bCs/>
          <w:lang w:eastAsia="zh-CN"/>
        </w:rPr>
        <w:t>For target cell case, the NES mode related information for CHO candidate cell is provided from the source cell</w:t>
      </w:r>
      <w:r w:rsidRPr="00CD29E7">
        <w:rPr>
          <w:rFonts w:ascii="Arial" w:eastAsia="SimSun" w:hAnsi="Arial" w:cs="Arial"/>
          <w:b/>
          <w:bCs/>
          <w:lang w:eastAsia="zh-CN"/>
        </w:rPr>
        <w:t>.</w:t>
      </w:r>
    </w:p>
    <w:p w14:paraId="676CDC2E" w14:textId="77777777" w:rsidR="00577790" w:rsidRDefault="00577790" w:rsidP="00577790">
      <w:pPr>
        <w:spacing w:after="12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Observation 6</w:t>
      </w:r>
      <w:r w:rsidRPr="00F7195E">
        <w:rPr>
          <w:rFonts w:ascii="Arial" w:eastAsia="SimSun" w:hAnsi="Arial" w:cs="Arial"/>
          <w:b/>
          <w:bCs/>
          <w:lang w:eastAsia="zh-CN"/>
        </w:rPr>
        <w:t xml:space="preserve">: </w:t>
      </w:r>
      <w:r>
        <w:rPr>
          <w:rFonts w:ascii="Arial" w:eastAsia="SimSun" w:hAnsi="Arial" w:cs="Arial"/>
          <w:b/>
          <w:bCs/>
          <w:lang w:eastAsia="zh-CN"/>
        </w:rPr>
        <w:t>In the current CHO procedure, if more than one CHO candidate cell fulfills the conditional event simultaneously, it is up to UE which cell is selected.</w:t>
      </w:r>
    </w:p>
    <w:p w14:paraId="3AFDEF63" w14:textId="77777777" w:rsidR="002D1FC6" w:rsidRDefault="002D1FC6" w:rsidP="002D1FC6">
      <w:pPr>
        <w:spacing w:after="12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Observation 7</w:t>
      </w:r>
      <w:r w:rsidRPr="00F7195E">
        <w:rPr>
          <w:rFonts w:ascii="Arial" w:eastAsia="SimSun" w:hAnsi="Arial" w:cs="Arial"/>
          <w:b/>
          <w:bCs/>
          <w:lang w:eastAsia="zh-CN"/>
        </w:rPr>
        <w:t xml:space="preserve">: </w:t>
      </w:r>
      <w:r>
        <w:rPr>
          <w:rFonts w:ascii="Arial" w:eastAsia="SimSun" w:hAnsi="Arial" w:cs="Arial"/>
          <w:b/>
          <w:bCs/>
          <w:lang w:eastAsia="zh-CN"/>
        </w:rPr>
        <w:t>It is useful to select the target cell as the same cell mode as the source cell.</w:t>
      </w:r>
    </w:p>
    <w:p w14:paraId="5647CD17" w14:textId="41522608" w:rsidR="00577790" w:rsidRDefault="00577790" w:rsidP="00577790">
      <w:pPr>
        <w:spacing w:after="12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Proposal 6</w:t>
      </w:r>
      <w:r w:rsidRPr="00F7195E">
        <w:rPr>
          <w:rFonts w:ascii="Arial" w:eastAsia="SimSun" w:hAnsi="Arial" w:cs="Arial"/>
          <w:b/>
          <w:bCs/>
          <w:lang w:eastAsia="zh-CN"/>
        </w:rPr>
        <w:t xml:space="preserve">: </w:t>
      </w:r>
      <w:r>
        <w:rPr>
          <w:rFonts w:ascii="Arial" w:eastAsia="SimSun" w:hAnsi="Arial" w:cs="Arial"/>
          <w:b/>
          <w:bCs/>
          <w:lang w:eastAsia="zh-CN"/>
        </w:rPr>
        <w:t xml:space="preserve">For target cell case, the </w:t>
      </w:r>
      <w:r w:rsidRPr="0015604F">
        <w:rPr>
          <w:rFonts w:ascii="Arial" w:eastAsia="SimSun" w:hAnsi="Arial" w:cs="Arial"/>
          <w:b/>
          <w:bCs/>
          <w:lang w:eastAsia="zh-CN"/>
        </w:rPr>
        <w:t xml:space="preserve">priority </w:t>
      </w:r>
      <w:r>
        <w:rPr>
          <w:rFonts w:ascii="Arial" w:eastAsia="SimSun" w:hAnsi="Arial" w:cs="Arial"/>
          <w:b/>
          <w:bCs/>
          <w:lang w:eastAsia="zh-CN"/>
        </w:rPr>
        <w:t xml:space="preserve">information is additionally provided by the source cell using RRC </w:t>
      </w:r>
      <w:proofErr w:type="spellStart"/>
      <w:r>
        <w:rPr>
          <w:rFonts w:ascii="Arial" w:eastAsia="SimSun" w:hAnsi="Arial" w:cs="Arial"/>
          <w:b/>
          <w:bCs/>
          <w:lang w:eastAsia="zh-CN"/>
        </w:rPr>
        <w:t>signalling</w:t>
      </w:r>
      <w:proofErr w:type="spellEnd"/>
      <w:r>
        <w:rPr>
          <w:rFonts w:ascii="Arial" w:eastAsia="SimSun" w:hAnsi="Arial" w:cs="Arial"/>
          <w:b/>
          <w:bCs/>
          <w:lang w:eastAsia="zh-CN"/>
        </w:rPr>
        <w:t>.</w:t>
      </w:r>
      <w:r w:rsidR="002D1FC6" w:rsidRPr="00D9258A">
        <w:t xml:space="preserve"> </w:t>
      </w:r>
      <w:r w:rsidR="002D1FC6" w:rsidRPr="00D9258A">
        <w:rPr>
          <w:rFonts w:ascii="Arial" w:eastAsia="SimSun" w:hAnsi="Arial" w:cs="Arial"/>
          <w:b/>
          <w:bCs/>
          <w:lang w:eastAsia="zh-CN"/>
        </w:rPr>
        <w:t xml:space="preserve">FFS for </w:t>
      </w:r>
      <w:r w:rsidR="002D1FC6">
        <w:rPr>
          <w:rFonts w:ascii="Arial" w:eastAsia="SimSun" w:hAnsi="Arial" w:cs="Arial"/>
          <w:b/>
          <w:bCs/>
          <w:lang w:eastAsia="zh-CN"/>
        </w:rPr>
        <w:t xml:space="preserve">RRC </w:t>
      </w:r>
      <w:proofErr w:type="spellStart"/>
      <w:r w:rsidR="002D1FC6" w:rsidRPr="00D9258A">
        <w:rPr>
          <w:rFonts w:ascii="Arial" w:eastAsia="SimSun" w:hAnsi="Arial" w:cs="Arial"/>
          <w:b/>
          <w:bCs/>
          <w:lang w:eastAsia="zh-CN"/>
        </w:rPr>
        <w:t>signalling</w:t>
      </w:r>
      <w:proofErr w:type="spellEnd"/>
      <w:r w:rsidR="002D1FC6" w:rsidRPr="00D9258A">
        <w:rPr>
          <w:rFonts w:ascii="Arial" w:eastAsia="SimSun" w:hAnsi="Arial" w:cs="Arial"/>
          <w:b/>
          <w:bCs/>
          <w:lang w:eastAsia="zh-CN"/>
        </w:rPr>
        <w:t xml:space="preserve"> structure in detail.</w:t>
      </w:r>
    </w:p>
    <w:p w14:paraId="1B93D947" w14:textId="38AE71F7" w:rsidR="00577790" w:rsidRDefault="00577790" w:rsidP="00577790">
      <w:pPr>
        <w:spacing w:after="12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Proposal 7</w:t>
      </w:r>
      <w:r w:rsidRPr="00F7195E">
        <w:rPr>
          <w:rFonts w:ascii="Arial" w:eastAsia="SimSun" w:hAnsi="Arial" w:cs="Arial"/>
          <w:b/>
          <w:bCs/>
          <w:lang w:eastAsia="zh-CN"/>
        </w:rPr>
        <w:t xml:space="preserve">: </w:t>
      </w:r>
      <w:r>
        <w:rPr>
          <w:rFonts w:ascii="Arial" w:eastAsia="SimSun" w:hAnsi="Arial" w:cs="Arial"/>
          <w:b/>
          <w:bCs/>
          <w:lang w:eastAsia="zh-CN"/>
        </w:rPr>
        <w:t xml:space="preserve">For target cell case, the UE </w:t>
      </w:r>
      <w:r w:rsidR="002D1FC6">
        <w:rPr>
          <w:rFonts w:ascii="Arial" w:eastAsia="SimSun" w:hAnsi="Arial" w:cs="Arial"/>
          <w:b/>
          <w:bCs/>
          <w:lang w:eastAsia="zh-CN"/>
        </w:rPr>
        <w:t xml:space="preserve">selects </w:t>
      </w:r>
      <w:r>
        <w:rPr>
          <w:rFonts w:ascii="Arial" w:eastAsia="SimSun" w:hAnsi="Arial" w:cs="Arial"/>
          <w:b/>
          <w:bCs/>
          <w:lang w:eastAsia="zh-CN"/>
        </w:rPr>
        <w:t xml:space="preserve">the CHO candidate cell </w:t>
      </w:r>
      <w:r w:rsidR="002D1FC6">
        <w:rPr>
          <w:rFonts w:ascii="Arial" w:eastAsia="SimSun" w:hAnsi="Arial" w:cs="Arial"/>
          <w:b/>
          <w:bCs/>
          <w:lang w:eastAsia="zh-CN"/>
        </w:rPr>
        <w:t xml:space="preserve">indicated as a high priority </w:t>
      </w:r>
      <w:r w:rsidR="005D3A35">
        <w:rPr>
          <w:rFonts w:ascii="Arial" w:eastAsia="SimSun" w:hAnsi="Arial" w:cs="Arial"/>
          <w:b/>
          <w:bCs/>
          <w:lang w:eastAsia="zh-CN"/>
        </w:rPr>
        <w:t>by</w:t>
      </w:r>
      <w:r w:rsidR="002D1FC6">
        <w:rPr>
          <w:rFonts w:ascii="Arial" w:eastAsia="SimSun" w:hAnsi="Arial" w:cs="Arial"/>
          <w:b/>
          <w:bCs/>
          <w:lang w:eastAsia="zh-CN"/>
        </w:rPr>
        <w:t xml:space="preserve"> </w:t>
      </w:r>
      <w:r>
        <w:rPr>
          <w:rFonts w:ascii="Arial" w:eastAsia="SimSun" w:hAnsi="Arial" w:cs="Arial"/>
          <w:b/>
          <w:bCs/>
          <w:lang w:eastAsia="zh-CN"/>
        </w:rPr>
        <w:t>the priority</w:t>
      </w:r>
      <w:r w:rsidR="00220BB7">
        <w:rPr>
          <w:rFonts w:ascii="Arial" w:eastAsia="SimSun" w:hAnsi="Arial" w:cs="Arial"/>
          <w:b/>
          <w:bCs/>
          <w:lang w:eastAsia="zh-CN"/>
        </w:rPr>
        <w:t xml:space="preserve"> information </w:t>
      </w:r>
      <w:r w:rsidR="002D1FC6">
        <w:rPr>
          <w:rFonts w:ascii="Arial" w:eastAsia="SimSun" w:hAnsi="Arial" w:cs="Arial"/>
          <w:b/>
          <w:bCs/>
          <w:lang w:eastAsia="zh-CN"/>
        </w:rPr>
        <w:t>if multiple CHO candidate cells fulfill the condition</w:t>
      </w:r>
      <w:r w:rsidR="00220BB7">
        <w:rPr>
          <w:rFonts w:ascii="Arial" w:eastAsia="SimSun" w:hAnsi="Arial" w:cs="Arial"/>
          <w:b/>
          <w:bCs/>
          <w:lang w:eastAsia="zh-CN"/>
        </w:rPr>
        <w:t>.</w:t>
      </w:r>
      <w:r>
        <w:rPr>
          <w:rFonts w:ascii="Arial" w:eastAsia="SimSun" w:hAnsi="Arial" w:cs="Arial"/>
          <w:b/>
          <w:bCs/>
          <w:lang w:eastAsia="zh-CN"/>
        </w:rPr>
        <w:t xml:space="preserve"> </w:t>
      </w:r>
    </w:p>
    <w:p w14:paraId="567CCD28" w14:textId="77777777" w:rsidR="002443ED" w:rsidRPr="00B168AE" w:rsidRDefault="002443ED" w:rsidP="00B17C56">
      <w:pPr>
        <w:spacing w:afterLines="50" w:after="120"/>
        <w:rPr>
          <w:rFonts w:ascii="Arial" w:eastAsia="SimSun" w:hAnsi="Arial" w:cs="Arial"/>
          <w:lang w:eastAsia="zh-CN"/>
        </w:rPr>
      </w:pPr>
    </w:p>
    <w:p w14:paraId="69541430" w14:textId="77777777" w:rsidR="003A534E" w:rsidRPr="00B168AE" w:rsidRDefault="003A534E" w:rsidP="00A85871">
      <w:pPr>
        <w:pStyle w:val="1"/>
        <w:spacing w:before="0" w:after="0" w:line="360" w:lineRule="auto"/>
        <w:jc w:val="both"/>
        <w:rPr>
          <w:rFonts w:cs="Arial"/>
          <w:lang w:eastAsia="zh-CN"/>
        </w:rPr>
      </w:pPr>
      <w:r w:rsidRPr="00B168AE">
        <w:rPr>
          <w:rFonts w:cs="Arial"/>
        </w:rPr>
        <w:t>References</w:t>
      </w:r>
    </w:p>
    <w:bookmarkEnd w:id="10"/>
    <w:p w14:paraId="4A5532CD" w14:textId="57BFE13B" w:rsidR="00100F61" w:rsidRDefault="00100F61" w:rsidP="00100F61">
      <w:pPr>
        <w:numPr>
          <w:ilvl w:val="0"/>
          <w:numId w:val="34"/>
        </w:numPr>
        <w:ind w:left="426"/>
        <w:rPr>
          <w:rFonts w:ascii="Arial" w:eastAsia="SimSun" w:hAnsi="Arial" w:cs="Arial"/>
        </w:rPr>
      </w:pPr>
      <w:r w:rsidRPr="00100F61">
        <w:rPr>
          <w:rFonts w:ascii="Arial" w:eastAsia="SimSun" w:hAnsi="Arial" w:cs="Arial"/>
        </w:rPr>
        <w:t>RP-222821</w:t>
      </w:r>
      <w:r>
        <w:rPr>
          <w:rFonts w:ascii="Arial" w:eastAsia="SimSun" w:hAnsi="Arial" w:cs="Arial"/>
        </w:rPr>
        <w:t>, TR38.864</w:t>
      </w:r>
    </w:p>
    <w:p w14:paraId="1A6E66E3" w14:textId="20612856" w:rsidR="00100F61" w:rsidRDefault="00100F61" w:rsidP="00100F61">
      <w:pPr>
        <w:numPr>
          <w:ilvl w:val="0"/>
          <w:numId w:val="34"/>
        </w:numPr>
        <w:ind w:left="426"/>
        <w:rPr>
          <w:rFonts w:ascii="Arial" w:eastAsia="SimSun" w:hAnsi="Arial" w:cs="Arial"/>
        </w:rPr>
      </w:pPr>
      <w:r w:rsidRPr="0069349D">
        <w:rPr>
          <w:rFonts w:ascii="Arial" w:eastAsia="SimSun" w:hAnsi="Arial" w:cs="Arial"/>
        </w:rPr>
        <w:t>RP-223540</w:t>
      </w:r>
    </w:p>
    <w:sectPr w:rsidR="00100F61" w:rsidSect="00DA24A3">
      <w:footerReference w:type="default" r:id="rId11"/>
      <w:footnotePr>
        <w:numRestart w:val="eachSect"/>
      </w:footnotePr>
      <w:pgSz w:w="11907" w:h="16840" w:code="9"/>
      <w:pgMar w:top="1440" w:right="1080" w:bottom="1440" w:left="1080" w:header="851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0FE7C" w14:textId="77777777" w:rsidR="001A1615" w:rsidRDefault="001A1615">
      <w:r>
        <w:separator/>
      </w:r>
    </w:p>
  </w:endnote>
  <w:endnote w:type="continuationSeparator" w:id="0">
    <w:p w14:paraId="34A65E59" w14:textId="77777777" w:rsidR="001A1615" w:rsidRDefault="001A1615">
      <w:r>
        <w:continuationSeparator/>
      </w:r>
    </w:p>
  </w:endnote>
  <w:endnote w:type="continuationNotice" w:id="1">
    <w:p w14:paraId="231E6343" w14:textId="77777777" w:rsidR="001A1615" w:rsidRDefault="001A16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ＭＳ 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ＭＳ ゴシック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80671" w14:textId="5EFC581B" w:rsidR="003119A7" w:rsidRDefault="003119A7">
    <w:pPr>
      <w:pStyle w:val="a7"/>
    </w:pPr>
    <w:r>
      <w:rPr>
        <w:lang w:val="ja-JP" w:eastAsia="ja-JP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 w:val="0"/>
        <w:bCs/>
        <w:sz w:val="24"/>
        <w:szCs w:val="24"/>
      </w:rPr>
      <w:fldChar w:fldCharType="separate"/>
    </w:r>
    <w:r>
      <w:rPr>
        <w:bCs/>
        <w:lang w:val="ja-JP" w:eastAsia="ja-JP"/>
      </w:rPr>
      <w:t>2</w:t>
    </w:r>
    <w:r>
      <w:rPr>
        <w:b w:val="0"/>
        <w:bCs/>
        <w:sz w:val="24"/>
        <w:szCs w:val="24"/>
      </w:rPr>
      <w:fldChar w:fldCharType="end"/>
    </w:r>
    <w:r>
      <w:rPr>
        <w:lang w:val="ja-JP" w:eastAsia="ja-JP"/>
      </w:rPr>
      <w:t xml:space="preserve"> /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 w:val="0"/>
        <w:bCs/>
        <w:sz w:val="24"/>
        <w:szCs w:val="24"/>
      </w:rPr>
      <w:fldChar w:fldCharType="separate"/>
    </w:r>
    <w:r>
      <w:rPr>
        <w:bCs/>
        <w:lang w:val="ja-JP" w:eastAsia="ja-JP"/>
      </w:rPr>
      <w:t>2</w:t>
    </w:r>
    <w:r>
      <w:rPr>
        <w:b w:val="0"/>
        <w:bCs/>
        <w:sz w:val="24"/>
        <w:szCs w:val="24"/>
      </w:rPr>
      <w:fldChar w:fldCharType="end"/>
    </w:r>
  </w:p>
  <w:p w14:paraId="732ED131" w14:textId="1607D6F5" w:rsidR="00A91280" w:rsidRDefault="00A9128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98E48" w14:textId="77777777" w:rsidR="001A1615" w:rsidRDefault="001A1615">
      <w:r>
        <w:separator/>
      </w:r>
    </w:p>
  </w:footnote>
  <w:footnote w:type="continuationSeparator" w:id="0">
    <w:p w14:paraId="33E69F40" w14:textId="77777777" w:rsidR="001A1615" w:rsidRDefault="001A1615">
      <w:r>
        <w:continuationSeparator/>
      </w:r>
    </w:p>
  </w:footnote>
  <w:footnote w:type="continuationNotice" w:id="1">
    <w:p w14:paraId="6925E289" w14:textId="77777777" w:rsidR="001A1615" w:rsidRDefault="001A161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86C0D"/>
    <w:multiLevelType w:val="hybridMultilevel"/>
    <w:tmpl w:val="ECEC97BA"/>
    <w:lvl w:ilvl="0" w:tplc="6C78A604">
      <w:start w:val="2"/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B70329"/>
    <w:multiLevelType w:val="hybridMultilevel"/>
    <w:tmpl w:val="D260644C"/>
    <w:lvl w:ilvl="0" w:tplc="6C78A604">
      <w:start w:val="2"/>
      <w:numFmt w:val="bullet"/>
      <w:lvlText w:val="-"/>
      <w:lvlJc w:val="left"/>
      <w:pPr>
        <w:ind w:left="704" w:hanging="42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2812B716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A752094"/>
    <w:multiLevelType w:val="hybridMultilevel"/>
    <w:tmpl w:val="11F43954"/>
    <w:lvl w:ilvl="0" w:tplc="797635D6">
      <w:start w:val="3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FD5EA0"/>
    <w:multiLevelType w:val="hybridMultilevel"/>
    <w:tmpl w:val="DB3053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D695F"/>
    <w:multiLevelType w:val="hybridMultilevel"/>
    <w:tmpl w:val="8C6815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626F1A"/>
    <w:multiLevelType w:val="hybridMultilevel"/>
    <w:tmpl w:val="3634CC6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95D0184"/>
    <w:multiLevelType w:val="hybridMultilevel"/>
    <w:tmpl w:val="D9540E7C"/>
    <w:lvl w:ilvl="0" w:tplc="D2EA05E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B5465CA"/>
    <w:multiLevelType w:val="hybridMultilevel"/>
    <w:tmpl w:val="3D4AD30E"/>
    <w:lvl w:ilvl="0" w:tplc="00D4184C">
      <w:numFmt w:val="bullet"/>
      <w:lvlText w:val="-"/>
      <w:lvlJc w:val="left"/>
      <w:pPr>
        <w:ind w:left="420" w:hanging="42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720D86"/>
    <w:multiLevelType w:val="hybridMultilevel"/>
    <w:tmpl w:val="E9B428DA"/>
    <w:lvl w:ilvl="0" w:tplc="CD7A6EB0">
      <w:start w:val="1"/>
      <w:numFmt w:val="bullet"/>
      <w:lvlText w:val="•"/>
      <w:lvlJc w:val="left"/>
      <w:pPr>
        <w:ind w:left="52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20"/>
      </w:pPr>
      <w:rPr>
        <w:rFonts w:ascii="Wingdings" w:hAnsi="Wingdings" w:hint="default"/>
      </w:rPr>
    </w:lvl>
  </w:abstractNum>
  <w:abstractNum w:abstractNumId="10" w15:restartNumberingAfterBreak="0">
    <w:nsid w:val="3182113E"/>
    <w:multiLevelType w:val="hybridMultilevel"/>
    <w:tmpl w:val="0A7E086C"/>
    <w:lvl w:ilvl="0" w:tplc="08090005">
      <w:start w:val="1"/>
      <w:numFmt w:val="bullet"/>
      <w:lvlText w:val=""/>
      <w:lvlJc w:val="left"/>
      <w:pPr>
        <w:ind w:left="523" w:hanging="420"/>
      </w:pPr>
      <w:rPr>
        <w:rFonts w:ascii="Wingdings" w:hAnsi="Wingdings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9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20"/>
      </w:pPr>
      <w:rPr>
        <w:rFonts w:ascii="Wingdings" w:hAnsi="Wingdings" w:hint="default"/>
      </w:rPr>
    </w:lvl>
  </w:abstractNum>
  <w:abstractNum w:abstractNumId="11" w15:restartNumberingAfterBreak="0">
    <w:nsid w:val="33312BF9"/>
    <w:multiLevelType w:val="hybridMultilevel"/>
    <w:tmpl w:val="5E4264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22887"/>
    <w:multiLevelType w:val="hybridMultilevel"/>
    <w:tmpl w:val="F474B028"/>
    <w:lvl w:ilvl="0" w:tplc="CD7A6EB0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49F7C03"/>
    <w:multiLevelType w:val="hybridMultilevel"/>
    <w:tmpl w:val="6B5036D0"/>
    <w:lvl w:ilvl="0" w:tplc="797635D6">
      <w:start w:val="3"/>
      <w:numFmt w:val="bullet"/>
      <w:lvlText w:val="-"/>
      <w:lvlJc w:val="left"/>
      <w:pPr>
        <w:ind w:left="1259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14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3C8C7704"/>
    <w:multiLevelType w:val="hybridMultilevel"/>
    <w:tmpl w:val="46C2FF24"/>
    <w:lvl w:ilvl="0" w:tplc="AF58391C">
      <w:start w:val="1"/>
      <w:numFmt w:val="decimal"/>
      <w:lvlText w:val="[%1]"/>
      <w:lvlJc w:val="left"/>
      <w:pPr>
        <w:ind w:left="720" w:hanging="36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FA93A9D"/>
    <w:multiLevelType w:val="hybridMultilevel"/>
    <w:tmpl w:val="CD46B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37F91"/>
    <w:multiLevelType w:val="hybridMultilevel"/>
    <w:tmpl w:val="4CEC58B8"/>
    <w:lvl w:ilvl="0" w:tplc="6C78A604">
      <w:start w:val="2"/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C17855"/>
    <w:multiLevelType w:val="hybridMultilevel"/>
    <w:tmpl w:val="745ED60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00B5707"/>
    <w:multiLevelType w:val="hybridMultilevel"/>
    <w:tmpl w:val="DD2C92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366AC3"/>
    <w:multiLevelType w:val="hybridMultilevel"/>
    <w:tmpl w:val="262E1BF2"/>
    <w:lvl w:ilvl="0" w:tplc="6C78A604">
      <w:start w:val="2"/>
      <w:numFmt w:val="bullet"/>
      <w:lvlText w:val="-"/>
      <w:lvlJc w:val="left"/>
      <w:pPr>
        <w:ind w:left="840" w:hanging="42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48F1CD8"/>
    <w:multiLevelType w:val="hybridMultilevel"/>
    <w:tmpl w:val="AEE079CA"/>
    <w:lvl w:ilvl="0" w:tplc="A3769160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E2BCC6DA">
      <w:start w:val="1"/>
      <w:numFmt w:val="lowerLetter"/>
      <w:lvlText w:val="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83804A3"/>
    <w:multiLevelType w:val="hybridMultilevel"/>
    <w:tmpl w:val="2A161318"/>
    <w:lvl w:ilvl="0" w:tplc="4BE86A72">
      <w:start w:val="3"/>
      <w:numFmt w:val="bullet"/>
      <w:lvlText w:val="-"/>
      <w:lvlJc w:val="left"/>
      <w:rPr>
        <w:rFonts w:ascii="Times New Roman" w:eastAsia="游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F645AA"/>
    <w:multiLevelType w:val="hybridMultilevel"/>
    <w:tmpl w:val="D67AA6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B4099B"/>
    <w:multiLevelType w:val="hybridMultilevel"/>
    <w:tmpl w:val="F69C80B8"/>
    <w:lvl w:ilvl="0" w:tplc="440614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46DC0"/>
    <w:multiLevelType w:val="hybridMultilevel"/>
    <w:tmpl w:val="8FE2551C"/>
    <w:lvl w:ilvl="0" w:tplc="AE02035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E67722"/>
    <w:multiLevelType w:val="hybridMultilevel"/>
    <w:tmpl w:val="6DA48590"/>
    <w:lvl w:ilvl="0" w:tplc="64DE098A">
      <w:start w:val="1"/>
      <w:numFmt w:val="decimal"/>
      <w:lvlText w:val="[%1]."/>
      <w:lvlJc w:val="left"/>
      <w:pPr>
        <w:ind w:left="420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DC0F28"/>
    <w:multiLevelType w:val="hybridMultilevel"/>
    <w:tmpl w:val="053C3844"/>
    <w:lvl w:ilvl="0" w:tplc="7CB829F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CB7527"/>
    <w:multiLevelType w:val="hybridMultilevel"/>
    <w:tmpl w:val="BD90EDD0"/>
    <w:lvl w:ilvl="0" w:tplc="98244A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C267F9C"/>
    <w:multiLevelType w:val="hybridMultilevel"/>
    <w:tmpl w:val="9D8C8332"/>
    <w:styleLink w:val="3GPPListofBullets1"/>
    <w:lvl w:ilvl="0" w:tplc="CF68586C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5639072">
    <w:abstractNumId w:val="2"/>
  </w:num>
  <w:num w:numId="2" w16cid:durableId="861555547">
    <w:abstractNumId w:val="14"/>
  </w:num>
  <w:num w:numId="3" w16cid:durableId="1632126181">
    <w:abstractNumId w:val="16"/>
  </w:num>
  <w:num w:numId="4" w16cid:durableId="836962367">
    <w:abstractNumId w:val="28"/>
  </w:num>
  <w:num w:numId="5" w16cid:durableId="1236016023">
    <w:abstractNumId w:val="27"/>
  </w:num>
  <w:num w:numId="6" w16cid:durableId="1844738846">
    <w:abstractNumId w:val="23"/>
  </w:num>
  <w:num w:numId="7" w16cid:durableId="418336915">
    <w:abstractNumId w:val="12"/>
  </w:num>
  <w:num w:numId="8" w16cid:durableId="1576206777">
    <w:abstractNumId w:val="27"/>
  </w:num>
  <w:num w:numId="9" w16cid:durableId="1085106162">
    <w:abstractNumId w:val="19"/>
  </w:num>
  <w:num w:numId="10" w16cid:durableId="861554126">
    <w:abstractNumId w:val="0"/>
  </w:num>
  <w:num w:numId="11" w16cid:durableId="461995100">
    <w:abstractNumId w:val="13"/>
  </w:num>
  <w:num w:numId="12" w16cid:durableId="740907976">
    <w:abstractNumId w:val="3"/>
  </w:num>
  <w:num w:numId="13" w16cid:durableId="579100771">
    <w:abstractNumId w:val="30"/>
  </w:num>
  <w:num w:numId="14" w16cid:durableId="787702370">
    <w:abstractNumId w:val="21"/>
  </w:num>
  <w:num w:numId="15" w16cid:durableId="741224258">
    <w:abstractNumId w:val="31"/>
  </w:num>
  <w:num w:numId="16" w16cid:durableId="1705210654">
    <w:abstractNumId w:val="18"/>
  </w:num>
  <w:num w:numId="17" w16cid:durableId="1805151766">
    <w:abstractNumId w:val="4"/>
  </w:num>
  <w:num w:numId="18" w16cid:durableId="228687240">
    <w:abstractNumId w:val="2"/>
  </w:num>
  <w:num w:numId="19" w16cid:durableId="1783917595">
    <w:abstractNumId w:val="5"/>
  </w:num>
  <w:num w:numId="20" w16cid:durableId="247160232">
    <w:abstractNumId w:val="9"/>
  </w:num>
  <w:num w:numId="21" w16cid:durableId="693653830">
    <w:abstractNumId w:val="1"/>
  </w:num>
  <w:num w:numId="22" w16cid:durableId="2044552382">
    <w:abstractNumId w:val="10"/>
  </w:num>
  <w:num w:numId="23" w16cid:durableId="1281188754">
    <w:abstractNumId w:val="11"/>
  </w:num>
  <w:num w:numId="24" w16cid:durableId="583074131">
    <w:abstractNumId w:val="29"/>
  </w:num>
  <w:num w:numId="25" w16cid:durableId="905262847">
    <w:abstractNumId w:val="22"/>
  </w:num>
  <w:num w:numId="26" w16cid:durableId="2138523445">
    <w:abstractNumId w:val="17"/>
  </w:num>
  <w:num w:numId="27" w16cid:durableId="2069986500">
    <w:abstractNumId w:val="7"/>
  </w:num>
  <w:num w:numId="28" w16cid:durableId="547644457">
    <w:abstractNumId w:val="20"/>
  </w:num>
  <w:num w:numId="29" w16cid:durableId="157045105">
    <w:abstractNumId w:val="2"/>
  </w:num>
  <w:num w:numId="30" w16cid:durableId="1223179912">
    <w:abstractNumId w:val="6"/>
  </w:num>
  <w:num w:numId="31" w16cid:durableId="2080210710">
    <w:abstractNumId w:val="8"/>
  </w:num>
  <w:num w:numId="32" w16cid:durableId="307251467">
    <w:abstractNumId w:val="25"/>
  </w:num>
  <w:num w:numId="33" w16cid:durableId="1805661334">
    <w:abstractNumId w:val="24"/>
  </w:num>
  <w:num w:numId="34" w16cid:durableId="523829440">
    <w:abstractNumId w:val="15"/>
  </w:num>
  <w:num w:numId="35" w16cid:durableId="4671243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 w:grammar="clean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C0A"/>
    <w:rsid w:val="00000594"/>
    <w:rsid w:val="000006F4"/>
    <w:rsid w:val="0000074D"/>
    <w:rsid w:val="0000093A"/>
    <w:rsid w:val="00000F57"/>
    <w:rsid w:val="000011D5"/>
    <w:rsid w:val="00001572"/>
    <w:rsid w:val="00001AF0"/>
    <w:rsid w:val="0000378B"/>
    <w:rsid w:val="00003E61"/>
    <w:rsid w:val="00003EFF"/>
    <w:rsid w:val="00003FE4"/>
    <w:rsid w:val="000046FC"/>
    <w:rsid w:val="000049E6"/>
    <w:rsid w:val="000052A1"/>
    <w:rsid w:val="0000595A"/>
    <w:rsid w:val="000059BB"/>
    <w:rsid w:val="000059D0"/>
    <w:rsid w:val="00005B55"/>
    <w:rsid w:val="0000607C"/>
    <w:rsid w:val="000063C5"/>
    <w:rsid w:val="00006E7C"/>
    <w:rsid w:val="00006F04"/>
    <w:rsid w:val="00006F86"/>
    <w:rsid w:val="00007109"/>
    <w:rsid w:val="0001065C"/>
    <w:rsid w:val="000116BD"/>
    <w:rsid w:val="00012217"/>
    <w:rsid w:val="000122DC"/>
    <w:rsid w:val="00012B53"/>
    <w:rsid w:val="000131B5"/>
    <w:rsid w:val="00013490"/>
    <w:rsid w:val="00013738"/>
    <w:rsid w:val="000140FB"/>
    <w:rsid w:val="000145AE"/>
    <w:rsid w:val="00014963"/>
    <w:rsid w:val="00014C47"/>
    <w:rsid w:val="00014CF8"/>
    <w:rsid w:val="00015333"/>
    <w:rsid w:val="0001570B"/>
    <w:rsid w:val="000159FE"/>
    <w:rsid w:val="00016B8B"/>
    <w:rsid w:val="00016D02"/>
    <w:rsid w:val="00017012"/>
    <w:rsid w:val="0001724C"/>
    <w:rsid w:val="00017B85"/>
    <w:rsid w:val="00017E2D"/>
    <w:rsid w:val="0002069D"/>
    <w:rsid w:val="00020776"/>
    <w:rsid w:val="00020AA0"/>
    <w:rsid w:val="00020E1B"/>
    <w:rsid w:val="00021042"/>
    <w:rsid w:val="000212A1"/>
    <w:rsid w:val="00021695"/>
    <w:rsid w:val="0002187C"/>
    <w:rsid w:val="00021907"/>
    <w:rsid w:val="00022096"/>
    <w:rsid w:val="000220CE"/>
    <w:rsid w:val="000220E2"/>
    <w:rsid w:val="0002225D"/>
    <w:rsid w:val="0002241C"/>
    <w:rsid w:val="00022423"/>
    <w:rsid w:val="000226AB"/>
    <w:rsid w:val="00023501"/>
    <w:rsid w:val="00023BEE"/>
    <w:rsid w:val="00023C17"/>
    <w:rsid w:val="00023F5A"/>
    <w:rsid w:val="00024157"/>
    <w:rsid w:val="00024205"/>
    <w:rsid w:val="0002475A"/>
    <w:rsid w:val="00024E02"/>
    <w:rsid w:val="000251DF"/>
    <w:rsid w:val="0002537F"/>
    <w:rsid w:val="00026757"/>
    <w:rsid w:val="00026904"/>
    <w:rsid w:val="00026A59"/>
    <w:rsid w:val="00026F5D"/>
    <w:rsid w:val="0002723D"/>
    <w:rsid w:val="00027ED0"/>
    <w:rsid w:val="00030322"/>
    <w:rsid w:val="0003046F"/>
    <w:rsid w:val="000306C4"/>
    <w:rsid w:val="00030B0F"/>
    <w:rsid w:val="00031165"/>
    <w:rsid w:val="0003152B"/>
    <w:rsid w:val="0003176B"/>
    <w:rsid w:val="00031852"/>
    <w:rsid w:val="00031C2A"/>
    <w:rsid w:val="00031CC0"/>
    <w:rsid w:val="00031E3C"/>
    <w:rsid w:val="00032561"/>
    <w:rsid w:val="000326E2"/>
    <w:rsid w:val="00032C27"/>
    <w:rsid w:val="0003311A"/>
    <w:rsid w:val="00033D6C"/>
    <w:rsid w:val="00033E61"/>
    <w:rsid w:val="00033F47"/>
    <w:rsid w:val="00034426"/>
    <w:rsid w:val="00034995"/>
    <w:rsid w:val="00034DB3"/>
    <w:rsid w:val="00034F28"/>
    <w:rsid w:val="0003525E"/>
    <w:rsid w:val="0003564D"/>
    <w:rsid w:val="00035DB3"/>
    <w:rsid w:val="00036383"/>
    <w:rsid w:val="000368DA"/>
    <w:rsid w:val="000374E8"/>
    <w:rsid w:val="00037640"/>
    <w:rsid w:val="00040278"/>
    <w:rsid w:val="000402AB"/>
    <w:rsid w:val="00040F52"/>
    <w:rsid w:val="00041AF5"/>
    <w:rsid w:val="00042536"/>
    <w:rsid w:val="0004270D"/>
    <w:rsid w:val="00042FC0"/>
    <w:rsid w:val="000430E6"/>
    <w:rsid w:val="00043481"/>
    <w:rsid w:val="000436D6"/>
    <w:rsid w:val="00043D0C"/>
    <w:rsid w:val="00044123"/>
    <w:rsid w:val="00044985"/>
    <w:rsid w:val="00044A2D"/>
    <w:rsid w:val="00044BB7"/>
    <w:rsid w:val="000451B5"/>
    <w:rsid w:val="000455DB"/>
    <w:rsid w:val="000456A2"/>
    <w:rsid w:val="00045776"/>
    <w:rsid w:val="00045975"/>
    <w:rsid w:val="00045E91"/>
    <w:rsid w:val="00045EA1"/>
    <w:rsid w:val="00045EEA"/>
    <w:rsid w:val="00045FD7"/>
    <w:rsid w:val="0004622E"/>
    <w:rsid w:val="000462C2"/>
    <w:rsid w:val="000464A4"/>
    <w:rsid w:val="00046B62"/>
    <w:rsid w:val="00047059"/>
    <w:rsid w:val="00047102"/>
    <w:rsid w:val="000471AA"/>
    <w:rsid w:val="0004729B"/>
    <w:rsid w:val="00047685"/>
    <w:rsid w:val="00047A83"/>
    <w:rsid w:val="00047CC8"/>
    <w:rsid w:val="00047D50"/>
    <w:rsid w:val="00047E5E"/>
    <w:rsid w:val="00047F4A"/>
    <w:rsid w:val="000503DF"/>
    <w:rsid w:val="00050549"/>
    <w:rsid w:val="000505B8"/>
    <w:rsid w:val="000506AB"/>
    <w:rsid w:val="00050C8D"/>
    <w:rsid w:val="00050C9B"/>
    <w:rsid w:val="00050DA6"/>
    <w:rsid w:val="00050DBE"/>
    <w:rsid w:val="00051183"/>
    <w:rsid w:val="0005147E"/>
    <w:rsid w:val="0005213F"/>
    <w:rsid w:val="00052286"/>
    <w:rsid w:val="0005285A"/>
    <w:rsid w:val="000529E2"/>
    <w:rsid w:val="00053083"/>
    <w:rsid w:val="0005317F"/>
    <w:rsid w:val="00053361"/>
    <w:rsid w:val="0005366B"/>
    <w:rsid w:val="0005399A"/>
    <w:rsid w:val="00053EAA"/>
    <w:rsid w:val="0005425A"/>
    <w:rsid w:val="000543F4"/>
    <w:rsid w:val="0005443B"/>
    <w:rsid w:val="00055AB7"/>
    <w:rsid w:val="00055AD9"/>
    <w:rsid w:val="0005662E"/>
    <w:rsid w:val="0005689F"/>
    <w:rsid w:val="00056CBD"/>
    <w:rsid w:val="0005774C"/>
    <w:rsid w:val="00057835"/>
    <w:rsid w:val="00057E85"/>
    <w:rsid w:val="00060C50"/>
    <w:rsid w:val="000610CA"/>
    <w:rsid w:val="000619AF"/>
    <w:rsid w:val="00062143"/>
    <w:rsid w:val="0006244A"/>
    <w:rsid w:val="0006290E"/>
    <w:rsid w:val="00062AB6"/>
    <w:rsid w:val="000633D5"/>
    <w:rsid w:val="00063696"/>
    <w:rsid w:val="00063731"/>
    <w:rsid w:val="00063A01"/>
    <w:rsid w:val="00063B92"/>
    <w:rsid w:val="00063C02"/>
    <w:rsid w:val="00063E37"/>
    <w:rsid w:val="0006423A"/>
    <w:rsid w:val="00064386"/>
    <w:rsid w:val="00064AEA"/>
    <w:rsid w:val="000654C4"/>
    <w:rsid w:val="000658D0"/>
    <w:rsid w:val="00065D07"/>
    <w:rsid w:val="00066134"/>
    <w:rsid w:val="0006621A"/>
    <w:rsid w:val="00066305"/>
    <w:rsid w:val="000667C2"/>
    <w:rsid w:val="00066C85"/>
    <w:rsid w:val="00066E67"/>
    <w:rsid w:val="00066E74"/>
    <w:rsid w:val="0006712A"/>
    <w:rsid w:val="0006739A"/>
    <w:rsid w:val="00067983"/>
    <w:rsid w:val="00067985"/>
    <w:rsid w:val="00067DAE"/>
    <w:rsid w:val="00070024"/>
    <w:rsid w:val="00070165"/>
    <w:rsid w:val="0007024F"/>
    <w:rsid w:val="00070614"/>
    <w:rsid w:val="0007069D"/>
    <w:rsid w:val="000707F9"/>
    <w:rsid w:val="00070E01"/>
    <w:rsid w:val="00071163"/>
    <w:rsid w:val="000713A4"/>
    <w:rsid w:val="000714C2"/>
    <w:rsid w:val="00071DB0"/>
    <w:rsid w:val="00072109"/>
    <w:rsid w:val="000723F1"/>
    <w:rsid w:val="000725B3"/>
    <w:rsid w:val="00072C35"/>
    <w:rsid w:val="00072FAF"/>
    <w:rsid w:val="00073931"/>
    <w:rsid w:val="00073CA8"/>
    <w:rsid w:val="00073D2A"/>
    <w:rsid w:val="00073E03"/>
    <w:rsid w:val="000741D8"/>
    <w:rsid w:val="00074847"/>
    <w:rsid w:val="00074EFF"/>
    <w:rsid w:val="0007571D"/>
    <w:rsid w:val="00075FA7"/>
    <w:rsid w:val="00076120"/>
    <w:rsid w:val="000761DE"/>
    <w:rsid w:val="000765A3"/>
    <w:rsid w:val="00077078"/>
    <w:rsid w:val="0007723D"/>
    <w:rsid w:val="000772DE"/>
    <w:rsid w:val="000775B6"/>
    <w:rsid w:val="00077985"/>
    <w:rsid w:val="00077F33"/>
    <w:rsid w:val="000800C0"/>
    <w:rsid w:val="0008021E"/>
    <w:rsid w:val="000803D0"/>
    <w:rsid w:val="00080A65"/>
    <w:rsid w:val="00080C3A"/>
    <w:rsid w:val="000810A1"/>
    <w:rsid w:val="0008124E"/>
    <w:rsid w:val="0008131F"/>
    <w:rsid w:val="000814D1"/>
    <w:rsid w:val="0008198D"/>
    <w:rsid w:val="000819C7"/>
    <w:rsid w:val="00081D13"/>
    <w:rsid w:val="00082230"/>
    <w:rsid w:val="0008285B"/>
    <w:rsid w:val="00083238"/>
    <w:rsid w:val="000832F7"/>
    <w:rsid w:val="000833B9"/>
    <w:rsid w:val="000834ED"/>
    <w:rsid w:val="00083844"/>
    <w:rsid w:val="00083B7B"/>
    <w:rsid w:val="00084286"/>
    <w:rsid w:val="000846F3"/>
    <w:rsid w:val="00084D47"/>
    <w:rsid w:val="00084DD6"/>
    <w:rsid w:val="00085335"/>
    <w:rsid w:val="000855C5"/>
    <w:rsid w:val="00085AC1"/>
    <w:rsid w:val="00085B28"/>
    <w:rsid w:val="00085C18"/>
    <w:rsid w:val="00085F03"/>
    <w:rsid w:val="000860C0"/>
    <w:rsid w:val="0008674C"/>
    <w:rsid w:val="000870DF"/>
    <w:rsid w:val="0008727B"/>
    <w:rsid w:val="0008742B"/>
    <w:rsid w:val="000876CE"/>
    <w:rsid w:val="00087D25"/>
    <w:rsid w:val="00087DDC"/>
    <w:rsid w:val="00090366"/>
    <w:rsid w:val="0009044A"/>
    <w:rsid w:val="00090992"/>
    <w:rsid w:val="00090FF8"/>
    <w:rsid w:val="00091044"/>
    <w:rsid w:val="0009157A"/>
    <w:rsid w:val="00091717"/>
    <w:rsid w:val="00091892"/>
    <w:rsid w:val="00091F2E"/>
    <w:rsid w:val="000920C6"/>
    <w:rsid w:val="00092249"/>
    <w:rsid w:val="00092325"/>
    <w:rsid w:val="000923CF"/>
    <w:rsid w:val="000926DA"/>
    <w:rsid w:val="00092757"/>
    <w:rsid w:val="00092BA5"/>
    <w:rsid w:val="00092FB5"/>
    <w:rsid w:val="0009322C"/>
    <w:rsid w:val="000934E5"/>
    <w:rsid w:val="000940F6"/>
    <w:rsid w:val="00094266"/>
    <w:rsid w:val="00094417"/>
    <w:rsid w:val="000947DE"/>
    <w:rsid w:val="00094940"/>
    <w:rsid w:val="00094A2F"/>
    <w:rsid w:val="00094AE2"/>
    <w:rsid w:val="00095255"/>
    <w:rsid w:val="0009544E"/>
    <w:rsid w:val="000957C6"/>
    <w:rsid w:val="0009612A"/>
    <w:rsid w:val="000967AD"/>
    <w:rsid w:val="000969DF"/>
    <w:rsid w:val="00096CB5"/>
    <w:rsid w:val="000972D6"/>
    <w:rsid w:val="00097332"/>
    <w:rsid w:val="000973F5"/>
    <w:rsid w:val="00097608"/>
    <w:rsid w:val="0009783A"/>
    <w:rsid w:val="00097C02"/>
    <w:rsid w:val="00097F90"/>
    <w:rsid w:val="000A016B"/>
    <w:rsid w:val="000A084A"/>
    <w:rsid w:val="000A08B4"/>
    <w:rsid w:val="000A1525"/>
    <w:rsid w:val="000A2529"/>
    <w:rsid w:val="000A257C"/>
    <w:rsid w:val="000A2843"/>
    <w:rsid w:val="000A28EF"/>
    <w:rsid w:val="000A33B1"/>
    <w:rsid w:val="000A353E"/>
    <w:rsid w:val="000A3632"/>
    <w:rsid w:val="000A3954"/>
    <w:rsid w:val="000A3BC9"/>
    <w:rsid w:val="000A471D"/>
    <w:rsid w:val="000A4EFA"/>
    <w:rsid w:val="000A514D"/>
    <w:rsid w:val="000A5151"/>
    <w:rsid w:val="000A53D5"/>
    <w:rsid w:val="000A5594"/>
    <w:rsid w:val="000A579D"/>
    <w:rsid w:val="000A5B15"/>
    <w:rsid w:val="000A5C11"/>
    <w:rsid w:val="000A5FE1"/>
    <w:rsid w:val="000A6D9F"/>
    <w:rsid w:val="000A7158"/>
    <w:rsid w:val="000A7819"/>
    <w:rsid w:val="000A7B09"/>
    <w:rsid w:val="000A7B11"/>
    <w:rsid w:val="000A7C07"/>
    <w:rsid w:val="000A7D42"/>
    <w:rsid w:val="000A7D43"/>
    <w:rsid w:val="000B0212"/>
    <w:rsid w:val="000B0854"/>
    <w:rsid w:val="000B0987"/>
    <w:rsid w:val="000B0B6F"/>
    <w:rsid w:val="000B0BA7"/>
    <w:rsid w:val="000B0BC8"/>
    <w:rsid w:val="000B0C23"/>
    <w:rsid w:val="000B0FEE"/>
    <w:rsid w:val="000B1F0A"/>
    <w:rsid w:val="000B1F1E"/>
    <w:rsid w:val="000B201B"/>
    <w:rsid w:val="000B2166"/>
    <w:rsid w:val="000B22A7"/>
    <w:rsid w:val="000B3016"/>
    <w:rsid w:val="000B3276"/>
    <w:rsid w:val="000B3426"/>
    <w:rsid w:val="000B36BA"/>
    <w:rsid w:val="000B3B5B"/>
    <w:rsid w:val="000B3F62"/>
    <w:rsid w:val="000B40F8"/>
    <w:rsid w:val="000B4319"/>
    <w:rsid w:val="000B49CF"/>
    <w:rsid w:val="000B4A69"/>
    <w:rsid w:val="000B5032"/>
    <w:rsid w:val="000B5225"/>
    <w:rsid w:val="000B5449"/>
    <w:rsid w:val="000B563D"/>
    <w:rsid w:val="000B5663"/>
    <w:rsid w:val="000B5A70"/>
    <w:rsid w:val="000B5CD0"/>
    <w:rsid w:val="000B5D7F"/>
    <w:rsid w:val="000B5EEC"/>
    <w:rsid w:val="000B6266"/>
    <w:rsid w:val="000B6300"/>
    <w:rsid w:val="000B6621"/>
    <w:rsid w:val="000B73D6"/>
    <w:rsid w:val="000B770A"/>
    <w:rsid w:val="000B7B74"/>
    <w:rsid w:val="000B7BFF"/>
    <w:rsid w:val="000B7D25"/>
    <w:rsid w:val="000C00A2"/>
    <w:rsid w:val="000C0293"/>
    <w:rsid w:val="000C0294"/>
    <w:rsid w:val="000C08BA"/>
    <w:rsid w:val="000C171E"/>
    <w:rsid w:val="000C243A"/>
    <w:rsid w:val="000C28E8"/>
    <w:rsid w:val="000C2AFA"/>
    <w:rsid w:val="000C2EF7"/>
    <w:rsid w:val="000C322C"/>
    <w:rsid w:val="000C3874"/>
    <w:rsid w:val="000C3AB8"/>
    <w:rsid w:val="000C3D1C"/>
    <w:rsid w:val="000C3F83"/>
    <w:rsid w:val="000C4338"/>
    <w:rsid w:val="000C440D"/>
    <w:rsid w:val="000C4D56"/>
    <w:rsid w:val="000C548C"/>
    <w:rsid w:val="000C5A28"/>
    <w:rsid w:val="000C5CCA"/>
    <w:rsid w:val="000C5FCB"/>
    <w:rsid w:val="000C67D6"/>
    <w:rsid w:val="000C67EF"/>
    <w:rsid w:val="000C6A76"/>
    <w:rsid w:val="000C6B58"/>
    <w:rsid w:val="000C6F13"/>
    <w:rsid w:val="000C7058"/>
    <w:rsid w:val="000C72ED"/>
    <w:rsid w:val="000C7687"/>
    <w:rsid w:val="000C7887"/>
    <w:rsid w:val="000C7C7C"/>
    <w:rsid w:val="000C7E0D"/>
    <w:rsid w:val="000D006D"/>
    <w:rsid w:val="000D02AA"/>
    <w:rsid w:val="000D0479"/>
    <w:rsid w:val="000D05A9"/>
    <w:rsid w:val="000D0B34"/>
    <w:rsid w:val="000D0DFB"/>
    <w:rsid w:val="000D10FB"/>
    <w:rsid w:val="000D1210"/>
    <w:rsid w:val="000D16C8"/>
    <w:rsid w:val="000D173B"/>
    <w:rsid w:val="000D1FEC"/>
    <w:rsid w:val="000D20D5"/>
    <w:rsid w:val="000D22DB"/>
    <w:rsid w:val="000D2359"/>
    <w:rsid w:val="000D2483"/>
    <w:rsid w:val="000D2766"/>
    <w:rsid w:val="000D2FE5"/>
    <w:rsid w:val="000D3240"/>
    <w:rsid w:val="000D3A3C"/>
    <w:rsid w:val="000D4391"/>
    <w:rsid w:val="000D45BB"/>
    <w:rsid w:val="000D47D0"/>
    <w:rsid w:val="000D4A00"/>
    <w:rsid w:val="000D4C48"/>
    <w:rsid w:val="000D4E33"/>
    <w:rsid w:val="000D4E69"/>
    <w:rsid w:val="000D517B"/>
    <w:rsid w:val="000D562B"/>
    <w:rsid w:val="000D58BA"/>
    <w:rsid w:val="000D59BD"/>
    <w:rsid w:val="000D5D05"/>
    <w:rsid w:val="000D60F8"/>
    <w:rsid w:val="000D6118"/>
    <w:rsid w:val="000D632A"/>
    <w:rsid w:val="000D651E"/>
    <w:rsid w:val="000D662B"/>
    <w:rsid w:val="000D66A0"/>
    <w:rsid w:val="000D6711"/>
    <w:rsid w:val="000D6871"/>
    <w:rsid w:val="000D6E3D"/>
    <w:rsid w:val="000D6EEF"/>
    <w:rsid w:val="000D74F6"/>
    <w:rsid w:val="000D765D"/>
    <w:rsid w:val="000D7E31"/>
    <w:rsid w:val="000E06FA"/>
    <w:rsid w:val="000E092C"/>
    <w:rsid w:val="000E0B57"/>
    <w:rsid w:val="000E0E50"/>
    <w:rsid w:val="000E1093"/>
    <w:rsid w:val="000E1177"/>
    <w:rsid w:val="000E1217"/>
    <w:rsid w:val="000E1221"/>
    <w:rsid w:val="000E1376"/>
    <w:rsid w:val="000E169E"/>
    <w:rsid w:val="000E1B40"/>
    <w:rsid w:val="000E295B"/>
    <w:rsid w:val="000E2C7B"/>
    <w:rsid w:val="000E3132"/>
    <w:rsid w:val="000E3202"/>
    <w:rsid w:val="000E3558"/>
    <w:rsid w:val="000E3DDF"/>
    <w:rsid w:val="000E3E03"/>
    <w:rsid w:val="000E3E80"/>
    <w:rsid w:val="000E41EC"/>
    <w:rsid w:val="000E4304"/>
    <w:rsid w:val="000E467A"/>
    <w:rsid w:val="000E4890"/>
    <w:rsid w:val="000E4FF0"/>
    <w:rsid w:val="000E5033"/>
    <w:rsid w:val="000E5307"/>
    <w:rsid w:val="000E55CD"/>
    <w:rsid w:val="000E59CD"/>
    <w:rsid w:val="000E65F9"/>
    <w:rsid w:val="000E6723"/>
    <w:rsid w:val="000E692C"/>
    <w:rsid w:val="000E7016"/>
    <w:rsid w:val="000E7021"/>
    <w:rsid w:val="000E72B8"/>
    <w:rsid w:val="000E7402"/>
    <w:rsid w:val="000E7494"/>
    <w:rsid w:val="000E79C6"/>
    <w:rsid w:val="000E7AFD"/>
    <w:rsid w:val="000E7CFB"/>
    <w:rsid w:val="000E7EA7"/>
    <w:rsid w:val="000F026F"/>
    <w:rsid w:val="000F031A"/>
    <w:rsid w:val="000F0576"/>
    <w:rsid w:val="000F0692"/>
    <w:rsid w:val="000F0F33"/>
    <w:rsid w:val="000F0FE9"/>
    <w:rsid w:val="000F1404"/>
    <w:rsid w:val="000F19C3"/>
    <w:rsid w:val="000F1DAE"/>
    <w:rsid w:val="000F271E"/>
    <w:rsid w:val="000F283B"/>
    <w:rsid w:val="000F2E84"/>
    <w:rsid w:val="000F312D"/>
    <w:rsid w:val="000F328C"/>
    <w:rsid w:val="000F41E2"/>
    <w:rsid w:val="000F42D3"/>
    <w:rsid w:val="000F4599"/>
    <w:rsid w:val="000F4F99"/>
    <w:rsid w:val="000F5392"/>
    <w:rsid w:val="000F5422"/>
    <w:rsid w:val="000F5488"/>
    <w:rsid w:val="000F5530"/>
    <w:rsid w:val="000F6644"/>
    <w:rsid w:val="000F68EE"/>
    <w:rsid w:val="000F68F1"/>
    <w:rsid w:val="000F690B"/>
    <w:rsid w:val="000F690C"/>
    <w:rsid w:val="000F6A99"/>
    <w:rsid w:val="000F70E0"/>
    <w:rsid w:val="000F7382"/>
    <w:rsid w:val="000F7560"/>
    <w:rsid w:val="000F7649"/>
    <w:rsid w:val="000F7D2E"/>
    <w:rsid w:val="00100615"/>
    <w:rsid w:val="0010092D"/>
    <w:rsid w:val="00100ED8"/>
    <w:rsid w:val="00100F61"/>
    <w:rsid w:val="00100FAA"/>
    <w:rsid w:val="001012BF"/>
    <w:rsid w:val="00101760"/>
    <w:rsid w:val="0010179A"/>
    <w:rsid w:val="00101D88"/>
    <w:rsid w:val="00101FE5"/>
    <w:rsid w:val="00102932"/>
    <w:rsid w:val="00102C85"/>
    <w:rsid w:val="00102D94"/>
    <w:rsid w:val="00102EAB"/>
    <w:rsid w:val="00103278"/>
    <w:rsid w:val="001033CA"/>
    <w:rsid w:val="00103591"/>
    <w:rsid w:val="001035A4"/>
    <w:rsid w:val="0010384D"/>
    <w:rsid w:val="00103ECD"/>
    <w:rsid w:val="00104090"/>
    <w:rsid w:val="0010412C"/>
    <w:rsid w:val="00104420"/>
    <w:rsid w:val="00104A73"/>
    <w:rsid w:val="00104BE9"/>
    <w:rsid w:val="001050A6"/>
    <w:rsid w:val="001051FC"/>
    <w:rsid w:val="0010552D"/>
    <w:rsid w:val="00105707"/>
    <w:rsid w:val="00105D85"/>
    <w:rsid w:val="00105FAF"/>
    <w:rsid w:val="00105FE8"/>
    <w:rsid w:val="00106062"/>
    <w:rsid w:val="00106716"/>
    <w:rsid w:val="0010684E"/>
    <w:rsid w:val="00106B0D"/>
    <w:rsid w:val="00106C3D"/>
    <w:rsid w:val="00106DE3"/>
    <w:rsid w:val="00107447"/>
    <w:rsid w:val="001076AC"/>
    <w:rsid w:val="001079CD"/>
    <w:rsid w:val="00107D3B"/>
    <w:rsid w:val="001105B0"/>
    <w:rsid w:val="00110C8E"/>
    <w:rsid w:val="00111094"/>
    <w:rsid w:val="001110F4"/>
    <w:rsid w:val="00111238"/>
    <w:rsid w:val="0011134E"/>
    <w:rsid w:val="00111410"/>
    <w:rsid w:val="0011146F"/>
    <w:rsid w:val="001115F2"/>
    <w:rsid w:val="001116FE"/>
    <w:rsid w:val="00111828"/>
    <w:rsid w:val="00111D1B"/>
    <w:rsid w:val="0011274D"/>
    <w:rsid w:val="0011282B"/>
    <w:rsid w:val="001128C2"/>
    <w:rsid w:val="00112A48"/>
    <w:rsid w:val="00112B93"/>
    <w:rsid w:val="00112D66"/>
    <w:rsid w:val="00112DDC"/>
    <w:rsid w:val="00113370"/>
    <w:rsid w:val="00113AEB"/>
    <w:rsid w:val="00114764"/>
    <w:rsid w:val="00114C93"/>
    <w:rsid w:val="00114E09"/>
    <w:rsid w:val="001150F3"/>
    <w:rsid w:val="0011544D"/>
    <w:rsid w:val="001157D6"/>
    <w:rsid w:val="00115BD7"/>
    <w:rsid w:val="00115BDF"/>
    <w:rsid w:val="00115CC0"/>
    <w:rsid w:val="00115F5F"/>
    <w:rsid w:val="00116080"/>
    <w:rsid w:val="001160AB"/>
    <w:rsid w:val="00116174"/>
    <w:rsid w:val="001162BC"/>
    <w:rsid w:val="00117964"/>
    <w:rsid w:val="001179F7"/>
    <w:rsid w:val="00117B18"/>
    <w:rsid w:val="00117C35"/>
    <w:rsid w:val="00117DEB"/>
    <w:rsid w:val="00120141"/>
    <w:rsid w:val="00120BBB"/>
    <w:rsid w:val="00120F04"/>
    <w:rsid w:val="0012105B"/>
    <w:rsid w:val="0012120A"/>
    <w:rsid w:val="0012214F"/>
    <w:rsid w:val="00122368"/>
    <w:rsid w:val="00122930"/>
    <w:rsid w:val="00122A38"/>
    <w:rsid w:val="00123389"/>
    <w:rsid w:val="00123FE9"/>
    <w:rsid w:val="00125085"/>
    <w:rsid w:val="00125824"/>
    <w:rsid w:val="00125993"/>
    <w:rsid w:val="00125B15"/>
    <w:rsid w:val="00125FC0"/>
    <w:rsid w:val="0012618D"/>
    <w:rsid w:val="00126427"/>
    <w:rsid w:val="001264FD"/>
    <w:rsid w:val="00126A3F"/>
    <w:rsid w:val="00126E3E"/>
    <w:rsid w:val="00127CB0"/>
    <w:rsid w:val="00127D8D"/>
    <w:rsid w:val="001300F3"/>
    <w:rsid w:val="00130575"/>
    <w:rsid w:val="00130BB5"/>
    <w:rsid w:val="0013109C"/>
    <w:rsid w:val="00131667"/>
    <w:rsid w:val="0013177C"/>
    <w:rsid w:val="00131F11"/>
    <w:rsid w:val="0013267A"/>
    <w:rsid w:val="00132704"/>
    <w:rsid w:val="00132B1C"/>
    <w:rsid w:val="00132C79"/>
    <w:rsid w:val="00133232"/>
    <w:rsid w:val="00133EB9"/>
    <w:rsid w:val="00134017"/>
    <w:rsid w:val="00134F5F"/>
    <w:rsid w:val="0013512A"/>
    <w:rsid w:val="00135141"/>
    <w:rsid w:val="00135572"/>
    <w:rsid w:val="00135898"/>
    <w:rsid w:val="00135983"/>
    <w:rsid w:val="00135B0D"/>
    <w:rsid w:val="00135C70"/>
    <w:rsid w:val="001363E1"/>
    <w:rsid w:val="00136650"/>
    <w:rsid w:val="001366DE"/>
    <w:rsid w:val="00136B9F"/>
    <w:rsid w:val="00136C2C"/>
    <w:rsid w:val="00136ECA"/>
    <w:rsid w:val="00136FEE"/>
    <w:rsid w:val="001370E9"/>
    <w:rsid w:val="001374D0"/>
    <w:rsid w:val="0013799B"/>
    <w:rsid w:val="00140460"/>
    <w:rsid w:val="0014048A"/>
    <w:rsid w:val="00140787"/>
    <w:rsid w:val="0014091B"/>
    <w:rsid w:val="00140CB7"/>
    <w:rsid w:val="00140F21"/>
    <w:rsid w:val="0014132C"/>
    <w:rsid w:val="00141895"/>
    <w:rsid w:val="001419E4"/>
    <w:rsid w:val="00141B78"/>
    <w:rsid w:val="00141EF8"/>
    <w:rsid w:val="001420CF"/>
    <w:rsid w:val="00142A41"/>
    <w:rsid w:val="0014308A"/>
    <w:rsid w:val="0014328E"/>
    <w:rsid w:val="00143488"/>
    <w:rsid w:val="001434DA"/>
    <w:rsid w:val="00143759"/>
    <w:rsid w:val="001439C5"/>
    <w:rsid w:val="00143BED"/>
    <w:rsid w:val="00143C85"/>
    <w:rsid w:val="00143C8B"/>
    <w:rsid w:val="00143E0F"/>
    <w:rsid w:val="00143F56"/>
    <w:rsid w:val="0014464C"/>
    <w:rsid w:val="001446B1"/>
    <w:rsid w:val="001448B7"/>
    <w:rsid w:val="001452C1"/>
    <w:rsid w:val="0014556D"/>
    <w:rsid w:val="00145BA3"/>
    <w:rsid w:val="00145D48"/>
    <w:rsid w:val="00146015"/>
    <w:rsid w:val="001460BE"/>
    <w:rsid w:val="0014625C"/>
    <w:rsid w:val="001462C7"/>
    <w:rsid w:val="00146B9A"/>
    <w:rsid w:val="001471D3"/>
    <w:rsid w:val="001508B7"/>
    <w:rsid w:val="00151161"/>
    <w:rsid w:val="0015196F"/>
    <w:rsid w:val="001519AE"/>
    <w:rsid w:val="00152309"/>
    <w:rsid w:val="00152370"/>
    <w:rsid w:val="00152404"/>
    <w:rsid w:val="00152BC7"/>
    <w:rsid w:val="00152EDD"/>
    <w:rsid w:val="00153D2C"/>
    <w:rsid w:val="00153ED9"/>
    <w:rsid w:val="0015424E"/>
    <w:rsid w:val="0015491B"/>
    <w:rsid w:val="00154F4D"/>
    <w:rsid w:val="0015524F"/>
    <w:rsid w:val="001552A5"/>
    <w:rsid w:val="001556F5"/>
    <w:rsid w:val="001558B4"/>
    <w:rsid w:val="001559EA"/>
    <w:rsid w:val="0015604F"/>
    <w:rsid w:val="00156297"/>
    <w:rsid w:val="001567AE"/>
    <w:rsid w:val="001567FF"/>
    <w:rsid w:val="00156D7E"/>
    <w:rsid w:val="00156E75"/>
    <w:rsid w:val="00156FA1"/>
    <w:rsid w:val="00156FDD"/>
    <w:rsid w:val="0015714C"/>
    <w:rsid w:val="001571D2"/>
    <w:rsid w:val="00157417"/>
    <w:rsid w:val="00157716"/>
    <w:rsid w:val="00157818"/>
    <w:rsid w:val="00157A1C"/>
    <w:rsid w:val="00157A88"/>
    <w:rsid w:val="00157C9C"/>
    <w:rsid w:val="00157F86"/>
    <w:rsid w:val="0016089E"/>
    <w:rsid w:val="001609E7"/>
    <w:rsid w:val="00160B74"/>
    <w:rsid w:val="001614D7"/>
    <w:rsid w:val="001615F6"/>
    <w:rsid w:val="00162320"/>
    <w:rsid w:val="001625A7"/>
    <w:rsid w:val="00162C66"/>
    <w:rsid w:val="0016317C"/>
    <w:rsid w:val="00163198"/>
    <w:rsid w:val="00163644"/>
    <w:rsid w:val="001637D4"/>
    <w:rsid w:val="00163D7E"/>
    <w:rsid w:val="00163E02"/>
    <w:rsid w:val="001641E7"/>
    <w:rsid w:val="001645B2"/>
    <w:rsid w:val="00164D63"/>
    <w:rsid w:val="001655E3"/>
    <w:rsid w:val="001656BD"/>
    <w:rsid w:val="001657A1"/>
    <w:rsid w:val="00165CF7"/>
    <w:rsid w:val="00166456"/>
    <w:rsid w:val="001664CF"/>
    <w:rsid w:val="001668D7"/>
    <w:rsid w:val="001669C1"/>
    <w:rsid w:val="00166BBD"/>
    <w:rsid w:val="0016727F"/>
    <w:rsid w:val="0016752D"/>
    <w:rsid w:val="0016772E"/>
    <w:rsid w:val="00167842"/>
    <w:rsid w:val="00167BA0"/>
    <w:rsid w:val="00167CED"/>
    <w:rsid w:val="00167D88"/>
    <w:rsid w:val="0017041E"/>
    <w:rsid w:val="001704FD"/>
    <w:rsid w:val="001705AC"/>
    <w:rsid w:val="00170A94"/>
    <w:rsid w:val="00170F5C"/>
    <w:rsid w:val="00171319"/>
    <w:rsid w:val="001713BB"/>
    <w:rsid w:val="00171D17"/>
    <w:rsid w:val="00172535"/>
    <w:rsid w:val="00172759"/>
    <w:rsid w:val="00172AF1"/>
    <w:rsid w:val="00172B75"/>
    <w:rsid w:val="00172DC6"/>
    <w:rsid w:val="0017301C"/>
    <w:rsid w:val="00173B5D"/>
    <w:rsid w:val="00174C11"/>
    <w:rsid w:val="00175090"/>
    <w:rsid w:val="00175478"/>
    <w:rsid w:val="0017556A"/>
    <w:rsid w:val="001755DA"/>
    <w:rsid w:val="00175824"/>
    <w:rsid w:val="00175982"/>
    <w:rsid w:val="001759D4"/>
    <w:rsid w:val="00176000"/>
    <w:rsid w:val="0017659D"/>
    <w:rsid w:val="00176AD7"/>
    <w:rsid w:val="00176AED"/>
    <w:rsid w:val="00177C30"/>
    <w:rsid w:val="00177DC4"/>
    <w:rsid w:val="001804BE"/>
    <w:rsid w:val="001805E0"/>
    <w:rsid w:val="00180724"/>
    <w:rsid w:val="00180945"/>
    <w:rsid w:val="00180C22"/>
    <w:rsid w:val="00181048"/>
    <w:rsid w:val="001815BA"/>
    <w:rsid w:val="001815F1"/>
    <w:rsid w:val="00181625"/>
    <w:rsid w:val="00181AD5"/>
    <w:rsid w:val="001821E1"/>
    <w:rsid w:val="001822D6"/>
    <w:rsid w:val="0018235E"/>
    <w:rsid w:val="001824D1"/>
    <w:rsid w:val="00182D6C"/>
    <w:rsid w:val="0018314E"/>
    <w:rsid w:val="0018325C"/>
    <w:rsid w:val="0018366E"/>
    <w:rsid w:val="001841B0"/>
    <w:rsid w:val="001844B4"/>
    <w:rsid w:val="001851A2"/>
    <w:rsid w:val="00185240"/>
    <w:rsid w:val="00185BBD"/>
    <w:rsid w:val="0018686E"/>
    <w:rsid w:val="0018689E"/>
    <w:rsid w:val="00186918"/>
    <w:rsid w:val="00186B7C"/>
    <w:rsid w:val="00186FED"/>
    <w:rsid w:val="001871CD"/>
    <w:rsid w:val="001874A3"/>
    <w:rsid w:val="001878F6"/>
    <w:rsid w:val="00187A83"/>
    <w:rsid w:val="00187B6A"/>
    <w:rsid w:val="00187BC0"/>
    <w:rsid w:val="001913A3"/>
    <w:rsid w:val="001919C3"/>
    <w:rsid w:val="00191D98"/>
    <w:rsid w:val="0019229B"/>
    <w:rsid w:val="00192343"/>
    <w:rsid w:val="00192612"/>
    <w:rsid w:val="00192CF8"/>
    <w:rsid w:val="00192E42"/>
    <w:rsid w:val="00192FAF"/>
    <w:rsid w:val="0019337C"/>
    <w:rsid w:val="001933B6"/>
    <w:rsid w:val="00193508"/>
    <w:rsid w:val="00193752"/>
    <w:rsid w:val="00193A7C"/>
    <w:rsid w:val="00193FA4"/>
    <w:rsid w:val="00194987"/>
    <w:rsid w:val="00194A19"/>
    <w:rsid w:val="00194B66"/>
    <w:rsid w:val="00194EE1"/>
    <w:rsid w:val="001958DC"/>
    <w:rsid w:val="00195A2E"/>
    <w:rsid w:val="00195DCD"/>
    <w:rsid w:val="00195F48"/>
    <w:rsid w:val="00195F7D"/>
    <w:rsid w:val="00196510"/>
    <w:rsid w:val="00196AC3"/>
    <w:rsid w:val="00196CED"/>
    <w:rsid w:val="00196E8E"/>
    <w:rsid w:val="00196F80"/>
    <w:rsid w:val="0019781D"/>
    <w:rsid w:val="00197F54"/>
    <w:rsid w:val="001A0066"/>
    <w:rsid w:val="001A070B"/>
    <w:rsid w:val="001A08FF"/>
    <w:rsid w:val="001A094C"/>
    <w:rsid w:val="001A09EA"/>
    <w:rsid w:val="001A0C7F"/>
    <w:rsid w:val="001A124E"/>
    <w:rsid w:val="001A1378"/>
    <w:rsid w:val="001A1615"/>
    <w:rsid w:val="001A183C"/>
    <w:rsid w:val="001A185A"/>
    <w:rsid w:val="001A1A9E"/>
    <w:rsid w:val="001A2071"/>
    <w:rsid w:val="001A251E"/>
    <w:rsid w:val="001A29CB"/>
    <w:rsid w:val="001A2B3E"/>
    <w:rsid w:val="001A34F1"/>
    <w:rsid w:val="001A45AE"/>
    <w:rsid w:val="001A45F5"/>
    <w:rsid w:val="001A4830"/>
    <w:rsid w:val="001A5126"/>
    <w:rsid w:val="001A52F1"/>
    <w:rsid w:val="001A54E7"/>
    <w:rsid w:val="001A5951"/>
    <w:rsid w:val="001A5CE0"/>
    <w:rsid w:val="001A5F1E"/>
    <w:rsid w:val="001A5FAC"/>
    <w:rsid w:val="001A6297"/>
    <w:rsid w:val="001A652B"/>
    <w:rsid w:val="001A696E"/>
    <w:rsid w:val="001A69B0"/>
    <w:rsid w:val="001A7015"/>
    <w:rsid w:val="001A702E"/>
    <w:rsid w:val="001A71BC"/>
    <w:rsid w:val="001A71D7"/>
    <w:rsid w:val="001A776F"/>
    <w:rsid w:val="001A7991"/>
    <w:rsid w:val="001A7AD1"/>
    <w:rsid w:val="001A7C66"/>
    <w:rsid w:val="001A7C91"/>
    <w:rsid w:val="001A7F63"/>
    <w:rsid w:val="001B044D"/>
    <w:rsid w:val="001B0458"/>
    <w:rsid w:val="001B04D5"/>
    <w:rsid w:val="001B0C8D"/>
    <w:rsid w:val="001B14C1"/>
    <w:rsid w:val="001B15B6"/>
    <w:rsid w:val="001B181C"/>
    <w:rsid w:val="001B185F"/>
    <w:rsid w:val="001B18C7"/>
    <w:rsid w:val="001B19E1"/>
    <w:rsid w:val="001B22E2"/>
    <w:rsid w:val="001B2B27"/>
    <w:rsid w:val="001B3272"/>
    <w:rsid w:val="001B32FB"/>
    <w:rsid w:val="001B3BC3"/>
    <w:rsid w:val="001B4001"/>
    <w:rsid w:val="001B4570"/>
    <w:rsid w:val="001B459C"/>
    <w:rsid w:val="001B49A7"/>
    <w:rsid w:val="001B4F8C"/>
    <w:rsid w:val="001B5261"/>
    <w:rsid w:val="001B557D"/>
    <w:rsid w:val="001B5ACE"/>
    <w:rsid w:val="001B649E"/>
    <w:rsid w:val="001B659B"/>
    <w:rsid w:val="001B6B6A"/>
    <w:rsid w:val="001B7033"/>
    <w:rsid w:val="001B708E"/>
    <w:rsid w:val="001B70A7"/>
    <w:rsid w:val="001B726E"/>
    <w:rsid w:val="001B72DC"/>
    <w:rsid w:val="001C062A"/>
    <w:rsid w:val="001C17F6"/>
    <w:rsid w:val="001C1BB3"/>
    <w:rsid w:val="001C23E8"/>
    <w:rsid w:val="001C26FB"/>
    <w:rsid w:val="001C2DF6"/>
    <w:rsid w:val="001C2DF7"/>
    <w:rsid w:val="001C2EBC"/>
    <w:rsid w:val="001C31DE"/>
    <w:rsid w:val="001C34C8"/>
    <w:rsid w:val="001C34DC"/>
    <w:rsid w:val="001C35E2"/>
    <w:rsid w:val="001C37A9"/>
    <w:rsid w:val="001C389D"/>
    <w:rsid w:val="001C3E6B"/>
    <w:rsid w:val="001C3F87"/>
    <w:rsid w:val="001C431A"/>
    <w:rsid w:val="001C43CD"/>
    <w:rsid w:val="001C4584"/>
    <w:rsid w:val="001C4596"/>
    <w:rsid w:val="001C4764"/>
    <w:rsid w:val="001C49FA"/>
    <w:rsid w:val="001C4B3F"/>
    <w:rsid w:val="001C4FA3"/>
    <w:rsid w:val="001C5661"/>
    <w:rsid w:val="001C5EB0"/>
    <w:rsid w:val="001C614F"/>
    <w:rsid w:val="001C650E"/>
    <w:rsid w:val="001C6572"/>
    <w:rsid w:val="001C66BA"/>
    <w:rsid w:val="001C6BE2"/>
    <w:rsid w:val="001C74C8"/>
    <w:rsid w:val="001C772E"/>
    <w:rsid w:val="001C7A02"/>
    <w:rsid w:val="001C7F36"/>
    <w:rsid w:val="001D04ED"/>
    <w:rsid w:val="001D0A03"/>
    <w:rsid w:val="001D0A48"/>
    <w:rsid w:val="001D1402"/>
    <w:rsid w:val="001D16C1"/>
    <w:rsid w:val="001D1A9A"/>
    <w:rsid w:val="001D1BDA"/>
    <w:rsid w:val="001D1C24"/>
    <w:rsid w:val="001D1F10"/>
    <w:rsid w:val="001D200C"/>
    <w:rsid w:val="001D233B"/>
    <w:rsid w:val="001D2676"/>
    <w:rsid w:val="001D272D"/>
    <w:rsid w:val="001D297B"/>
    <w:rsid w:val="001D2D14"/>
    <w:rsid w:val="001D3743"/>
    <w:rsid w:val="001D3F79"/>
    <w:rsid w:val="001D4172"/>
    <w:rsid w:val="001D42F7"/>
    <w:rsid w:val="001D4717"/>
    <w:rsid w:val="001D49FE"/>
    <w:rsid w:val="001D4AC5"/>
    <w:rsid w:val="001D4DB9"/>
    <w:rsid w:val="001D4F42"/>
    <w:rsid w:val="001D509A"/>
    <w:rsid w:val="001D5249"/>
    <w:rsid w:val="001D53AF"/>
    <w:rsid w:val="001D54EC"/>
    <w:rsid w:val="001D55BC"/>
    <w:rsid w:val="001D56E6"/>
    <w:rsid w:val="001D5B72"/>
    <w:rsid w:val="001D6045"/>
    <w:rsid w:val="001D631E"/>
    <w:rsid w:val="001D675E"/>
    <w:rsid w:val="001D6DE8"/>
    <w:rsid w:val="001D7188"/>
    <w:rsid w:val="001D74CD"/>
    <w:rsid w:val="001D7720"/>
    <w:rsid w:val="001D778D"/>
    <w:rsid w:val="001D7D1D"/>
    <w:rsid w:val="001E028D"/>
    <w:rsid w:val="001E0399"/>
    <w:rsid w:val="001E0870"/>
    <w:rsid w:val="001E0A5B"/>
    <w:rsid w:val="001E0F33"/>
    <w:rsid w:val="001E1123"/>
    <w:rsid w:val="001E112C"/>
    <w:rsid w:val="001E14F0"/>
    <w:rsid w:val="001E15CC"/>
    <w:rsid w:val="001E1748"/>
    <w:rsid w:val="001E1785"/>
    <w:rsid w:val="001E197E"/>
    <w:rsid w:val="001E19B1"/>
    <w:rsid w:val="001E19CB"/>
    <w:rsid w:val="001E1B9D"/>
    <w:rsid w:val="001E2050"/>
    <w:rsid w:val="001E25C6"/>
    <w:rsid w:val="001E2E28"/>
    <w:rsid w:val="001E325B"/>
    <w:rsid w:val="001E36E8"/>
    <w:rsid w:val="001E399C"/>
    <w:rsid w:val="001E3ABE"/>
    <w:rsid w:val="001E3B64"/>
    <w:rsid w:val="001E4374"/>
    <w:rsid w:val="001E4683"/>
    <w:rsid w:val="001E4987"/>
    <w:rsid w:val="001E5665"/>
    <w:rsid w:val="001E584E"/>
    <w:rsid w:val="001E5B94"/>
    <w:rsid w:val="001E5BDD"/>
    <w:rsid w:val="001E5C47"/>
    <w:rsid w:val="001E5D78"/>
    <w:rsid w:val="001E6B99"/>
    <w:rsid w:val="001E6BE7"/>
    <w:rsid w:val="001E6D8C"/>
    <w:rsid w:val="001E70B3"/>
    <w:rsid w:val="001E71A9"/>
    <w:rsid w:val="001E7472"/>
    <w:rsid w:val="001E74A4"/>
    <w:rsid w:val="001E7913"/>
    <w:rsid w:val="001F00E3"/>
    <w:rsid w:val="001F03B9"/>
    <w:rsid w:val="001F09BA"/>
    <w:rsid w:val="001F0E6A"/>
    <w:rsid w:val="001F0F50"/>
    <w:rsid w:val="001F1946"/>
    <w:rsid w:val="001F1DEF"/>
    <w:rsid w:val="001F1E6B"/>
    <w:rsid w:val="001F2087"/>
    <w:rsid w:val="001F21E6"/>
    <w:rsid w:val="001F27B2"/>
    <w:rsid w:val="001F30BA"/>
    <w:rsid w:val="001F319B"/>
    <w:rsid w:val="001F341A"/>
    <w:rsid w:val="001F34D4"/>
    <w:rsid w:val="001F37EA"/>
    <w:rsid w:val="001F3909"/>
    <w:rsid w:val="001F39C3"/>
    <w:rsid w:val="001F3B00"/>
    <w:rsid w:val="001F3FF2"/>
    <w:rsid w:val="001F41FA"/>
    <w:rsid w:val="001F4468"/>
    <w:rsid w:val="001F4956"/>
    <w:rsid w:val="001F4AE4"/>
    <w:rsid w:val="001F4FD0"/>
    <w:rsid w:val="001F5512"/>
    <w:rsid w:val="001F5890"/>
    <w:rsid w:val="001F623E"/>
    <w:rsid w:val="001F626C"/>
    <w:rsid w:val="001F6F34"/>
    <w:rsid w:val="001F7090"/>
    <w:rsid w:val="001F71E4"/>
    <w:rsid w:val="001F7360"/>
    <w:rsid w:val="001F7645"/>
    <w:rsid w:val="001F76FB"/>
    <w:rsid w:val="001F79C2"/>
    <w:rsid w:val="001F7A64"/>
    <w:rsid w:val="001F7C29"/>
    <w:rsid w:val="001F7C4D"/>
    <w:rsid w:val="002004D3"/>
    <w:rsid w:val="002006E3"/>
    <w:rsid w:val="0020078E"/>
    <w:rsid w:val="00200C7B"/>
    <w:rsid w:val="00200D6B"/>
    <w:rsid w:val="00201225"/>
    <w:rsid w:val="00201754"/>
    <w:rsid w:val="002018E7"/>
    <w:rsid w:val="002019C2"/>
    <w:rsid w:val="002024BA"/>
    <w:rsid w:val="00202596"/>
    <w:rsid w:val="002025F3"/>
    <w:rsid w:val="0020322A"/>
    <w:rsid w:val="00203326"/>
    <w:rsid w:val="0020347A"/>
    <w:rsid w:val="002038F3"/>
    <w:rsid w:val="0020442C"/>
    <w:rsid w:val="00204595"/>
    <w:rsid w:val="00204C6C"/>
    <w:rsid w:val="002051A1"/>
    <w:rsid w:val="00205228"/>
    <w:rsid w:val="002052FE"/>
    <w:rsid w:val="00205424"/>
    <w:rsid w:val="002054C2"/>
    <w:rsid w:val="002055E9"/>
    <w:rsid w:val="0020562C"/>
    <w:rsid w:val="002056A6"/>
    <w:rsid w:val="00205851"/>
    <w:rsid w:val="002058BA"/>
    <w:rsid w:val="00206151"/>
    <w:rsid w:val="00206A81"/>
    <w:rsid w:val="00206E9B"/>
    <w:rsid w:val="00207004"/>
    <w:rsid w:val="002071CE"/>
    <w:rsid w:val="002072F3"/>
    <w:rsid w:val="002074D5"/>
    <w:rsid w:val="00207D80"/>
    <w:rsid w:val="00207E46"/>
    <w:rsid w:val="00207F4A"/>
    <w:rsid w:val="00210250"/>
    <w:rsid w:val="0021030C"/>
    <w:rsid w:val="0021060A"/>
    <w:rsid w:val="00210AB3"/>
    <w:rsid w:val="00210E14"/>
    <w:rsid w:val="00211125"/>
    <w:rsid w:val="002113BC"/>
    <w:rsid w:val="00211781"/>
    <w:rsid w:val="002117BA"/>
    <w:rsid w:val="002119C1"/>
    <w:rsid w:val="00211E20"/>
    <w:rsid w:val="00211E99"/>
    <w:rsid w:val="002120E2"/>
    <w:rsid w:val="002122E4"/>
    <w:rsid w:val="00212329"/>
    <w:rsid w:val="00212630"/>
    <w:rsid w:val="00212F16"/>
    <w:rsid w:val="00212F58"/>
    <w:rsid w:val="00212FCE"/>
    <w:rsid w:val="0021303C"/>
    <w:rsid w:val="0021305D"/>
    <w:rsid w:val="00213798"/>
    <w:rsid w:val="00213A07"/>
    <w:rsid w:val="00213A22"/>
    <w:rsid w:val="00213F5E"/>
    <w:rsid w:val="002146E8"/>
    <w:rsid w:val="0021494A"/>
    <w:rsid w:val="00214C05"/>
    <w:rsid w:val="00214EB5"/>
    <w:rsid w:val="002151E7"/>
    <w:rsid w:val="002155FD"/>
    <w:rsid w:val="00215964"/>
    <w:rsid w:val="00215988"/>
    <w:rsid w:val="00216125"/>
    <w:rsid w:val="00216342"/>
    <w:rsid w:val="002165ED"/>
    <w:rsid w:val="00216AE8"/>
    <w:rsid w:val="00216D56"/>
    <w:rsid w:val="002176EF"/>
    <w:rsid w:val="002179F0"/>
    <w:rsid w:val="00217D5D"/>
    <w:rsid w:val="00217F0A"/>
    <w:rsid w:val="00217F22"/>
    <w:rsid w:val="00220500"/>
    <w:rsid w:val="002205AB"/>
    <w:rsid w:val="0022075B"/>
    <w:rsid w:val="002209D7"/>
    <w:rsid w:val="00220BB7"/>
    <w:rsid w:val="00220BF6"/>
    <w:rsid w:val="00220DF6"/>
    <w:rsid w:val="00221183"/>
    <w:rsid w:val="002211F2"/>
    <w:rsid w:val="00221221"/>
    <w:rsid w:val="002214EB"/>
    <w:rsid w:val="00221594"/>
    <w:rsid w:val="00221861"/>
    <w:rsid w:val="002219F0"/>
    <w:rsid w:val="00221B09"/>
    <w:rsid w:val="00221DF4"/>
    <w:rsid w:val="00222648"/>
    <w:rsid w:val="00222AC9"/>
    <w:rsid w:val="00222AD6"/>
    <w:rsid w:val="00223084"/>
    <w:rsid w:val="0022322A"/>
    <w:rsid w:val="00223527"/>
    <w:rsid w:val="00223E02"/>
    <w:rsid w:val="00224227"/>
    <w:rsid w:val="0022434E"/>
    <w:rsid w:val="002244FA"/>
    <w:rsid w:val="002245B2"/>
    <w:rsid w:val="002245D6"/>
    <w:rsid w:val="00224668"/>
    <w:rsid w:val="002246B0"/>
    <w:rsid w:val="00224DFF"/>
    <w:rsid w:val="0022506C"/>
    <w:rsid w:val="00225308"/>
    <w:rsid w:val="00225664"/>
    <w:rsid w:val="00225B80"/>
    <w:rsid w:val="00225CA5"/>
    <w:rsid w:val="00225E3F"/>
    <w:rsid w:val="00226C19"/>
    <w:rsid w:val="00226E14"/>
    <w:rsid w:val="002275D2"/>
    <w:rsid w:val="002276F7"/>
    <w:rsid w:val="00227970"/>
    <w:rsid w:val="00230493"/>
    <w:rsid w:val="00230FFD"/>
    <w:rsid w:val="00231235"/>
    <w:rsid w:val="002314B4"/>
    <w:rsid w:val="00231D60"/>
    <w:rsid w:val="00232745"/>
    <w:rsid w:val="0023274D"/>
    <w:rsid w:val="0023276E"/>
    <w:rsid w:val="002330C5"/>
    <w:rsid w:val="0023315F"/>
    <w:rsid w:val="002333B3"/>
    <w:rsid w:val="002347DD"/>
    <w:rsid w:val="00235019"/>
    <w:rsid w:val="00235577"/>
    <w:rsid w:val="002357ED"/>
    <w:rsid w:val="0023631E"/>
    <w:rsid w:val="0023641E"/>
    <w:rsid w:val="00236BCA"/>
    <w:rsid w:val="00237093"/>
    <w:rsid w:val="002373DD"/>
    <w:rsid w:val="00237506"/>
    <w:rsid w:val="002378C0"/>
    <w:rsid w:val="00237C07"/>
    <w:rsid w:val="00240087"/>
    <w:rsid w:val="0024037B"/>
    <w:rsid w:val="002409DE"/>
    <w:rsid w:val="00240C9E"/>
    <w:rsid w:val="00240F6F"/>
    <w:rsid w:val="0024120C"/>
    <w:rsid w:val="00241312"/>
    <w:rsid w:val="00241443"/>
    <w:rsid w:val="0024144F"/>
    <w:rsid w:val="002415BD"/>
    <w:rsid w:val="00241962"/>
    <w:rsid w:val="00241D41"/>
    <w:rsid w:val="002424C4"/>
    <w:rsid w:val="00242C2D"/>
    <w:rsid w:val="00243513"/>
    <w:rsid w:val="0024389E"/>
    <w:rsid w:val="00243DB3"/>
    <w:rsid w:val="00243F07"/>
    <w:rsid w:val="002443ED"/>
    <w:rsid w:val="00244C32"/>
    <w:rsid w:val="00245132"/>
    <w:rsid w:val="002454B7"/>
    <w:rsid w:val="00245720"/>
    <w:rsid w:val="00245814"/>
    <w:rsid w:val="002458BE"/>
    <w:rsid w:val="00245B3D"/>
    <w:rsid w:val="00245CCE"/>
    <w:rsid w:val="0024629E"/>
    <w:rsid w:val="00246595"/>
    <w:rsid w:val="00246BED"/>
    <w:rsid w:val="00246C98"/>
    <w:rsid w:val="00246CC8"/>
    <w:rsid w:val="0024702F"/>
    <w:rsid w:val="00247550"/>
    <w:rsid w:val="00247A16"/>
    <w:rsid w:val="00247DDD"/>
    <w:rsid w:val="0025016A"/>
    <w:rsid w:val="00250986"/>
    <w:rsid w:val="00250C53"/>
    <w:rsid w:val="002512DC"/>
    <w:rsid w:val="002513C2"/>
    <w:rsid w:val="00251537"/>
    <w:rsid w:val="002515E8"/>
    <w:rsid w:val="00251632"/>
    <w:rsid w:val="00251C94"/>
    <w:rsid w:val="00253C2B"/>
    <w:rsid w:val="00253C34"/>
    <w:rsid w:val="002542C8"/>
    <w:rsid w:val="0025430D"/>
    <w:rsid w:val="00254398"/>
    <w:rsid w:val="0025446A"/>
    <w:rsid w:val="00254B95"/>
    <w:rsid w:val="00255226"/>
    <w:rsid w:val="002552E0"/>
    <w:rsid w:val="002557AA"/>
    <w:rsid w:val="00255B06"/>
    <w:rsid w:val="00255B5C"/>
    <w:rsid w:val="00257341"/>
    <w:rsid w:val="002575D7"/>
    <w:rsid w:val="002575EB"/>
    <w:rsid w:val="00257F80"/>
    <w:rsid w:val="00260116"/>
    <w:rsid w:val="00260424"/>
    <w:rsid w:val="00260A8D"/>
    <w:rsid w:val="00260CB9"/>
    <w:rsid w:val="0026102F"/>
    <w:rsid w:val="00261071"/>
    <w:rsid w:val="002616ED"/>
    <w:rsid w:val="00261D36"/>
    <w:rsid w:val="00261D3D"/>
    <w:rsid w:val="00261EDB"/>
    <w:rsid w:val="002626CF"/>
    <w:rsid w:val="00262887"/>
    <w:rsid w:val="00262996"/>
    <w:rsid w:val="002629DD"/>
    <w:rsid w:val="00262AE6"/>
    <w:rsid w:val="00262B41"/>
    <w:rsid w:val="00262E3A"/>
    <w:rsid w:val="00263628"/>
    <w:rsid w:val="0026385D"/>
    <w:rsid w:val="00263C34"/>
    <w:rsid w:val="002641E7"/>
    <w:rsid w:val="002645DE"/>
    <w:rsid w:val="002645E2"/>
    <w:rsid w:val="00264740"/>
    <w:rsid w:val="002649D2"/>
    <w:rsid w:val="00264C3B"/>
    <w:rsid w:val="00264E1F"/>
    <w:rsid w:val="00265611"/>
    <w:rsid w:val="00265651"/>
    <w:rsid w:val="002658C0"/>
    <w:rsid w:val="002659FE"/>
    <w:rsid w:val="00265B64"/>
    <w:rsid w:val="00265B95"/>
    <w:rsid w:val="00265EB9"/>
    <w:rsid w:val="0026615E"/>
    <w:rsid w:val="00266408"/>
    <w:rsid w:val="002668E5"/>
    <w:rsid w:val="002668F6"/>
    <w:rsid w:val="00266CA1"/>
    <w:rsid w:val="00266D04"/>
    <w:rsid w:val="00266EF6"/>
    <w:rsid w:val="00266F8C"/>
    <w:rsid w:val="00267145"/>
    <w:rsid w:val="002678D7"/>
    <w:rsid w:val="002679B8"/>
    <w:rsid w:val="00267B88"/>
    <w:rsid w:val="00267E57"/>
    <w:rsid w:val="002700EE"/>
    <w:rsid w:val="00270657"/>
    <w:rsid w:val="002706D2"/>
    <w:rsid w:val="002707BC"/>
    <w:rsid w:val="00270AD5"/>
    <w:rsid w:val="00270D63"/>
    <w:rsid w:val="00270DDB"/>
    <w:rsid w:val="00271148"/>
    <w:rsid w:val="002714E0"/>
    <w:rsid w:val="00271644"/>
    <w:rsid w:val="00271981"/>
    <w:rsid w:val="00271CA1"/>
    <w:rsid w:val="00271DEC"/>
    <w:rsid w:val="00272254"/>
    <w:rsid w:val="00273354"/>
    <w:rsid w:val="002738E6"/>
    <w:rsid w:val="00273B44"/>
    <w:rsid w:val="00273EBD"/>
    <w:rsid w:val="00273EEE"/>
    <w:rsid w:val="0027421E"/>
    <w:rsid w:val="002743D8"/>
    <w:rsid w:val="002749A5"/>
    <w:rsid w:val="00274AFD"/>
    <w:rsid w:val="00274E34"/>
    <w:rsid w:val="00274F83"/>
    <w:rsid w:val="0027520E"/>
    <w:rsid w:val="00275395"/>
    <w:rsid w:val="002758C5"/>
    <w:rsid w:val="00275B69"/>
    <w:rsid w:val="00275BDB"/>
    <w:rsid w:val="00276071"/>
    <w:rsid w:val="002763B3"/>
    <w:rsid w:val="0027699C"/>
    <w:rsid w:val="00276A44"/>
    <w:rsid w:val="00276B20"/>
    <w:rsid w:val="0027740E"/>
    <w:rsid w:val="00277DDF"/>
    <w:rsid w:val="00280251"/>
    <w:rsid w:val="00280B47"/>
    <w:rsid w:val="00280CD9"/>
    <w:rsid w:val="00280DDA"/>
    <w:rsid w:val="00281118"/>
    <w:rsid w:val="00281242"/>
    <w:rsid w:val="00281401"/>
    <w:rsid w:val="002816B9"/>
    <w:rsid w:val="0028255E"/>
    <w:rsid w:val="0028260A"/>
    <w:rsid w:val="00282668"/>
    <w:rsid w:val="0028277B"/>
    <w:rsid w:val="00282812"/>
    <w:rsid w:val="00282A8D"/>
    <w:rsid w:val="002835B2"/>
    <w:rsid w:val="002835DD"/>
    <w:rsid w:val="0028371F"/>
    <w:rsid w:val="00283B2A"/>
    <w:rsid w:val="00283C23"/>
    <w:rsid w:val="00283E98"/>
    <w:rsid w:val="00284004"/>
    <w:rsid w:val="002844E4"/>
    <w:rsid w:val="00284940"/>
    <w:rsid w:val="00284AE6"/>
    <w:rsid w:val="00284D2E"/>
    <w:rsid w:val="00284F57"/>
    <w:rsid w:val="00285060"/>
    <w:rsid w:val="002854B7"/>
    <w:rsid w:val="00285D42"/>
    <w:rsid w:val="00286207"/>
    <w:rsid w:val="002863D5"/>
    <w:rsid w:val="002865EF"/>
    <w:rsid w:val="0028660F"/>
    <w:rsid w:val="00286658"/>
    <w:rsid w:val="00286666"/>
    <w:rsid w:val="0028694F"/>
    <w:rsid w:val="00286B6D"/>
    <w:rsid w:val="00286C61"/>
    <w:rsid w:val="00286CFA"/>
    <w:rsid w:val="00286FD6"/>
    <w:rsid w:val="002872C5"/>
    <w:rsid w:val="002874CA"/>
    <w:rsid w:val="0028785B"/>
    <w:rsid w:val="00291224"/>
    <w:rsid w:val="0029130A"/>
    <w:rsid w:val="002913B8"/>
    <w:rsid w:val="0029150D"/>
    <w:rsid w:val="002915B7"/>
    <w:rsid w:val="002918B5"/>
    <w:rsid w:val="00291E51"/>
    <w:rsid w:val="002920E6"/>
    <w:rsid w:val="00292291"/>
    <w:rsid w:val="002923EF"/>
    <w:rsid w:val="002926A7"/>
    <w:rsid w:val="00292704"/>
    <w:rsid w:val="002928F7"/>
    <w:rsid w:val="00292D6B"/>
    <w:rsid w:val="00293020"/>
    <w:rsid w:val="002930B0"/>
    <w:rsid w:val="0029325F"/>
    <w:rsid w:val="002941B6"/>
    <w:rsid w:val="00294227"/>
    <w:rsid w:val="002947C2"/>
    <w:rsid w:val="00294801"/>
    <w:rsid w:val="00294945"/>
    <w:rsid w:val="00294B29"/>
    <w:rsid w:val="0029591C"/>
    <w:rsid w:val="00295B7A"/>
    <w:rsid w:val="00295DE3"/>
    <w:rsid w:val="00295E28"/>
    <w:rsid w:val="00295F5A"/>
    <w:rsid w:val="00296146"/>
    <w:rsid w:val="0029621D"/>
    <w:rsid w:val="00296CC1"/>
    <w:rsid w:val="00296E6B"/>
    <w:rsid w:val="00296ED8"/>
    <w:rsid w:val="00297339"/>
    <w:rsid w:val="00297451"/>
    <w:rsid w:val="00297589"/>
    <w:rsid w:val="002A00E6"/>
    <w:rsid w:val="002A03DF"/>
    <w:rsid w:val="002A04C4"/>
    <w:rsid w:val="002A0582"/>
    <w:rsid w:val="002A066B"/>
    <w:rsid w:val="002A0E4E"/>
    <w:rsid w:val="002A0EFD"/>
    <w:rsid w:val="002A11E5"/>
    <w:rsid w:val="002A11F2"/>
    <w:rsid w:val="002A1345"/>
    <w:rsid w:val="002A1515"/>
    <w:rsid w:val="002A153E"/>
    <w:rsid w:val="002A17AB"/>
    <w:rsid w:val="002A2166"/>
    <w:rsid w:val="002A23C5"/>
    <w:rsid w:val="002A28FB"/>
    <w:rsid w:val="002A2993"/>
    <w:rsid w:val="002A33F7"/>
    <w:rsid w:val="002A36E5"/>
    <w:rsid w:val="002A3E86"/>
    <w:rsid w:val="002A5358"/>
    <w:rsid w:val="002A54F7"/>
    <w:rsid w:val="002A5693"/>
    <w:rsid w:val="002A58D7"/>
    <w:rsid w:val="002A5E62"/>
    <w:rsid w:val="002A5FFD"/>
    <w:rsid w:val="002A6430"/>
    <w:rsid w:val="002A6AA0"/>
    <w:rsid w:val="002A6B55"/>
    <w:rsid w:val="002A6C09"/>
    <w:rsid w:val="002A710D"/>
    <w:rsid w:val="002A74D9"/>
    <w:rsid w:val="002A76F0"/>
    <w:rsid w:val="002B0062"/>
    <w:rsid w:val="002B055C"/>
    <w:rsid w:val="002B0AD0"/>
    <w:rsid w:val="002B104F"/>
    <w:rsid w:val="002B1233"/>
    <w:rsid w:val="002B148A"/>
    <w:rsid w:val="002B1F8F"/>
    <w:rsid w:val="002B23E0"/>
    <w:rsid w:val="002B2455"/>
    <w:rsid w:val="002B2E25"/>
    <w:rsid w:val="002B355D"/>
    <w:rsid w:val="002B38A2"/>
    <w:rsid w:val="002B397E"/>
    <w:rsid w:val="002B41D1"/>
    <w:rsid w:val="002B45AA"/>
    <w:rsid w:val="002B48F8"/>
    <w:rsid w:val="002B4B09"/>
    <w:rsid w:val="002B4C83"/>
    <w:rsid w:val="002B5984"/>
    <w:rsid w:val="002B5B27"/>
    <w:rsid w:val="002B5D3B"/>
    <w:rsid w:val="002B6BCD"/>
    <w:rsid w:val="002B6BF8"/>
    <w:rsid w:val="002B6F4B"/>
    <w:rsid w:val="002B74BF"/>
    <w:rsid w:val="002B7A84"/>
    <w:rsid w:val="002B7AAE"/>
    <w:rsid w:val="002B7B57"/>
    <w:rsid w:val="002B7E79"/>
    <w:rsid w:val="002B7EE3"/>
    <w:rsid w:val="002C01E3"/>
    <w:rsid w:val="002C05D6"/>
    <w:rsid w:val="002C070D"/>
    <w:rsid w:val="002C0F3F"/>
    <w:rsid w:val="002C1161"/>
    <w:rsid w:val="002C11E0"/>
    <w:rsid w:val="002C1869"/>
    <w:rsid w:val="002C1B7F"/>
    <w:rsid w:val="002C1D74"/>
    <w:rsid w:val="002C281A"/>
    <w:rsid w:val="002C2875"/>
    <w:rsid w:val="002C2963"/>
    <w:rsid w:val="002C2DCF"/>
    <w:rsid w:val="002C3755"/>
    <w:rsid w:val="002C3D43"/>
    <w:rsid w:val="002C43AB"/>
    <w:rsid w:val="002C497E"/>
    <w:rsid w:val="002C4B80"/>
    <w:rsid w:val="002C4DEB"/>
    <w:rsid w:val="002C501D"/>
    <w:rsid w:val="002C5113"/>
    <w:rsid w:val="002C56D8"/>
    <w:rsid w:val="002C628E"/>
    <w:rsid w:val="002C6335"/>
    <w:rsid w:val="002C6460"/>
    <w:rsid w:val="002C68AD"/>
    <w:rsid w:val="002C6938"/>
    <w:rsid w:val="002C6AC2"/>
    <w:rsid w:val="002C6E7C"/>
    <w:rsid w:val="002C6EC6"/>
    <w:rsid w:val="002C7301"/>
    <w:rsid w:val="002C7498"/>
    <w:rsid w:val="002C78FB"/>
    <w:rsid w:val="002D043A"/>
    <w:rsid w:val="002D0443"/>
    <w:rsid w:val="002D05B3"/>
    <w:rsid w:val="002D071A"/>
    <w:rsid w:val="002D0910"/>
    <w:rsid w:val="002D1176"/>
    <w:rsid w:val="002D1FC6"/>
    <w:rsid w:val="002D2192"/>
    <w:rsid w:val="002D2252"/>
    <w:rsid w:val="002D2567"/>
    <w:rsid w:val="002D2C5E"/>
    <w:rsid w:val="002D2FD1"/>
    <w:rsid w:val="002D3067"/>
    <w:rsid w:val="002D339B"/>
    <w:rsid w:val="002D34A4"/>
    <w:rsid w:val="002D39A1"/>
    <w:rsid w:val="002D3DF2"/>
    <w:rsid w:val="002D3EBD"/>
    <w:rsid w:val="002D434E"/>
    <w:rsid w:val="002D48B6"/>
    <w:rsid w:val="002D4B4A"/>
    <w:rsid w:val="002D4B9D"/>
    <w:rsid w:val="002D56F3"/>
    <w:rsid w:val="002D586C"/>
    <w:rsid w:val="002D5A67"/>
    <w:rsid w:val="002D5D73"/>
    <w:rsid w:val="002D5E3C"/>
    <w:rsid w:val="002D65C7"/>
    <w:rsid w:val="002D683C"/>
    <w:rsid w:val="002D6910"/>
    <w:rsid w:val="002D6BDE"/>
    <w:rsid w:val="002D6CA9"/>
    <w:rsid w:val="002D7685"/>
    <w:rsid w:val="002D76B1"/>
    <w:rsid w:val="002D7D3E"/>
    <w:rsid w:val="002E02E0"/>
    <w:rsid w:val="002E0753"/>
    <w:rsid w:val="002E092D"/>
    <w:rsid w:val="002E0E0B"/>
    <w:rsid w:val="002E1055"/>
    <w:rsid w:val="002E12A9"/>
    <w:rsid w:val="002E132E"/>
    <w:rsid w:val="002E17D8"/>
    <w:rsid w:val="002E2020"/>
    <w:rsid w:val="002E2B2D"/>
    <w:rsid w:val="002E2C00"/>
    <w:rsid w:val="002E32E6"/>
    <w:rsid w:val="002E33CF"/>
    <w:rsid w:val="002E3972"/>
    <w:rsid w:val="002E3B08"/>
    <w:rsid w:val="002E3B57"/>
    <w:rsid w:val="002E3BE1"/>
    <w:rsid w:val="002E3C54"/>
    <w:rsid w:val="002E429B"/>
    <w:rsid w:val="002E4453"/>
    <w:rsid w:val="002E4659"/>
    <w:rsid w:val="002E50B2"/>
    <w:rsid w:val="002E517D"/>
    <w:rsid w:val="002E5390"/>
    <w:rsid w:val="002E554F"/>
    <w:rsid w:val="002E5FFC"/>
    <w:rsid w:val="002E675E"/>
    <w:rsid w:val="002E6824"/>
    <w:rsid w:val="002E6A49"/>
    <w:rsid w:val="002E6A7B"/>
    <w:rsid w:val="002E6A83"/>
    <w:rsid w:val="002E6DB3"/>
    <w:rsid w:val="002E6F0E"/>
    <w:rsid w:val="002E719D"/>
    <w:rsid w:val="002E71A0"/>
    <w:rsid w:val="002E794A"/>
    <w:rsid w:val="002E7D9C"/>
    <w:rsid w:val="002E7F8C"/>
    <w:rsid w:val="002E7FAD"/>
    <w:rsid w:val="002F042D"/>
    <w:rsid w:val="002F0F6D"/>
    <w:rsid w:val="002F11FE"/>
    <w:rsid w:val="002F1566"/>
    <w:rsid w:val="002F1FAA"/>
    <w:rsid w:val="002F22BC"/>
    <w:rsid w:val="002F233B"/>
    <w:rsid w:val="002F24B1"/>
    <w:rsid w:val="002F269A"/>
    <w:rsid w:val="002F2871"/>
    <w:rsid w:val="002F2D3B"/>
    <w:rsid w:val="002F2DA5"/>
    <w:rsid w:val="002F2DF1"/>
    <w:rsid w:val="002F32C4"/>
    <w:rsid w:val="002F3312"/>
    <w:rsid w:val="002F348F"/>
    <w:rsid w:val="002F3642"/>
    <w:rsid w:val="002F389A"/>
    <w:rsid w:val="002F3996"/>
    <w:rsid w:val="002F3C9B"/>
    <w:rsid w:val="002F3F04"/>
    <w:rsid w:val="002F4180"/>
    <w:rsid w:val="002F4195"/>
    <w:rsid w:val="002F41AD"/>
    <w:rsid w:val="002F41F6"/>
    <w:rsid w:val="002F42B0"/>
    <w:rsid w:val="002F43FB"/>
    <w:rsid w:val="002F441E"/>
    <w:rsid w:val="002F50BB"/>
    <w:rsid w:val="002F57D8"/>
    <w:rsid w:val="002F5BC4"/>
    <w:rsid w:val="002F5E9C"/>
    <w:rsid w:val="002F6321"/>
    <w:rsid w:val="002F644B"/>
    <w:rsid w:val="002F64DA"/>
    <w:rsid w:val="002F666C"/>
    <w:rsid w:val="002F6734"/>
    <w:rsid w:val="002F6F3F"/>
    <w:rsid w:val="002F7041"/>
    <w:rsid w:val="002F7317"/>
    <w:rsid w:val="002F744E"/>
    <w:rsid w:val="002F776D"/>
    <w:rsid w:val="002F7862"/>
    <w:rsid w:val="002F7BA9"/>
    <w:rsid w:val="002F7C4A"/>
    <w:rsid w:val="002F7C97"/>
    <w:rsid w:val="002F7DC7"/>
    <w:rsid w:val="002F7FD1"/>
    <w:rsid w:val="00300ACD"/>
    <w:rsid w:val="00300B31"/>
    <w:rsid w:val="00300FBA"/>
    <w:rsid w:val="0030140D"/>
    <w:rsid w:val="00302364"/>
    <w:rsid w:val="00302473"/>
    <w:rsid w:val="0030280C"/>
    <w:rsid w:val="0030299D"/>
    <w:rsid w:val="00302A6F"/>
    <w:rsid w:val="00302FC2"/>
    <w:rsid w:val="0030302D"/>
    <w:rsid w:val="00303113"/>
    <w:rsid w:val="00303418"/>
    <w:rsid w:val="0030364D"/>
    <w:rsid w:val="00303D7A"/>
    <w:rsid w:val="00303FFF"/>
    <w:rsid w:val="00304459"/>
    <w:rsid w:val="0030495F"/>
    <w:rsid w:val="00304F87"/>
    <w:rsid w:val="0030567F"/>
    <w:rsid w:val="0030598F"/>
    <w:rsid w:val="00306786"/>
    <w:rsid w:val="00306A71"/>
    <w:rsid w:val="00307585"/>
    <w:rsid w:val="00307748"/>
    <w:rsid w:val="00307BC2"/>
    <w:rsid w:val="00307DAC"/>
    <w:rsid w:val="003100D3"/>
    <w:rsid w:val="003102C0"/>
    <w:rsid w:val="0031043A"/>
    <w:rsid w:val="00310751"/>
    <w:rsid w:val="0031080E"/>
    <w:rsid w:val="00310844"/>
    <w:rsid w:val="00310960"/>
    <w:rsid w:val="00310A1E"/>
    <w:rsid w:val="00310BC9"/>
    <w:rsid w:val="003114FC"/>
    <w:rsid w:val="00311578"/>
    <w:rsid w:val="003119A7"/>
    <w:rsid w:val="003123FF"/>
    <w:rsid w:val="0031253A"/>
    <w:rsid w:val="00312591"/>
    <w:rsid w:val="003125C6"/>
    <w:rsid w:val="00312AE4"/>
    <w:rsid w:val="003130B7"/>
    <w:rsid w:val="003135D4"/>
    <w:rsid w:val="00313E70"/>
    <w:rsid w:val="003141EF"/>
    <w:rsid w:val="00314470"/>
    <w:rsid w:val="00314856"/>
    <w:rsid w:val="00314F13"/>
    <w:rsid w:val="003152FC"/>
    <w:rsid w:val="00315554"/>
    <w:rsid w:val="003157EA"/>
    <w:rsid w:val="00315C82"/>
    <w:rsid w:val="00315DC8"/>
    <w:rsid w:val="003162B9"/>
    <w:rsid w:val="00316341"/>
    <w:rsid w:val="003165D6"/>
    <w:rsid w:val="00316E2C"/>
    <w:rsid w:val="00317637"/>
    <w:rsid w:val="003207EA"/>
    <w:rsid w:val="00320958"/>
    <w:rsid w:val="00320AC5"/>
    <w:rsid w:val="00320B8D"/>
    <w:rsid w:val="00320DC3"/>
    <w:rsid w:val="003210FD"/>
    <w:rsid w:val="0032181E"/>
    <w:rsid w:val="00321988"/>
    <w:rsid w:val="00321B37"/>
    <w:rsid w:val="00322018"/>
    <w:rsid w:val="0032247B"/>
    <w:rsid w:val="003226DF"/>
    <w:rsid w:val="0032298F"/>
    <w:rsid w:val="003229A9"/>
    <w:rsid w:val="00322E09"/>
    <w:rsid w:val="0032309C"/>
    <w:rsid w:val="003235FD"/>
    <w:rsid w:val="0032373F"/>
    <w:rsid w:val="00323B07"/>
    <w:rsid w:val="00323B73"/>
    <w:rsid w:val="0032413B"/>
    <w:rsid w:val="00324208"/>
    <w:rsid w:val="00324CD5"/>
    <w:rsid w:val="00324EF3"/>
    <w:rsid w:val="00325130"/>
    <w:rsid w:val="00325209"/>
    <w:rsid w:val="003252FB"/>
    <w:rsid w:val="00325A74"/>
    <w:rsid w:val="0032600A"/>
    <w:rsid w:val="003262D8"/>
    <w:rsid w:val="00326780"/>
    <w:rsid w:val="00326ABD"/>
    <w:rsid w:val="00326D3F"/>
    <w:rsid w:val="003270A0"/>
    <w:rsid w:val="003276E2"/>
    <w:rsid w:val="00327F6E"/>
    <w:rsid w:val="003300C3"/>
    <w:rsid w:val="003303F6"/>
    <w:rsid w:val="00330DCB"/>
    <w:rsid w:val="00331251"/>
    <w:rsid w:val="0033133D"/>
    <w:rsid w:val="00331445"/>
    <w:rsid w:val="0033148B"/>
    <w:rsid w:val="00331864"/>
    <w:rsid w:val="00331A8B"/>
    <w:rsid w:val="00331B0D"/>
    <w:rsid w:val="00331C40"/>
    <w:rsid w:val="00331E1D"/>
    <w:rsid w:val="0033290D"/>
    <w:rsid w:val="003329C1"/>
    <w:rsid w:val="00332A3B"/>
    <w:rsid w:val="00332E63"/>
    <w:rsid w:val="00332FDD"/>
    <w:rsid w:val="0033353B"/>
    <w:rsid w:val="00333B2F"/>
    <w:rsid w:val="00333B35"/>
    <w:rsid w:val="00333DB7"/>
    <w:rsid w:val="003340DC"/>
    <w:rsid w:val="003343B0"/>
    <w:rsid w:val="00334438"/>
    <w:rsid w:val="003349D2"/>
    <w:rsid w:val="00334C56"/>
    <w:rsid w:val="0033529C"/>
    <w:rsid w:val="0033537E"/>
    <w:rsid w:val="00335482"/>
    <w:rsid w:val="00335ABB"/>
    <w:rsid w:val="00335B53"/>
    <w:rsid w:val="00335F81"/>
    <w:rsid w:val="003362C0"/>
    <w:rsid w:val="0033686C"/>
    <w:rsid w:val="00336BA0"/>
    <w:rsid w:val="00337D00"/>
    <w:rsid w:val="003401E2"/>
    <w:rsid w:val="00340892"/>
    <w:rsid w:val="00340B71"/>
    <w:rsid w:val="00340EBF"/>
    <w:rsid w:val="00340FD6"/>
    <w:rsid w:val="00340FE2"/>
    <w:rsid w:val="0034118C"/>
    <w:rsid w:val="00341ADA"/>
    <w:rsid w:val="00341D89"/>
    <w:rsid w:val="00341FC8"/>
    <w:rsid w:val="00343043"/>
    <w:rsid w:val="00343FD9"/>
    <w:rsid w:val="003442B0"/>
    <w:rsid w:val="00344484"/>
    <w:rsid w:val="003446BA"/>
    <w:rsid w:val="0034490F"/>
    <w:rsid w:val="00344F71"/>
    <w:rsid w:val="00345D07"/>
    <w:rsid w:val="00345E5B"/>
    <w:rsid w:val="00345FCE"/>
    <w:rsid w:val="0034618E"/>
    <w:rsid w:val="003465C1"/>
    <w:rsid w:val="003466BE"/>
    <w:rsid w:val="00347113"/>
    <w:rsid w:val="0034723B"/>
    <w:rsid w:val="003475CD"/>
    <w:rsid w:val="00347646"/>
    <w:rsid w:val="0034778C"/>
    <w:rsid w:val="00347818"/>
    <w:rsid w:val="00347D46"/>
    <w:rsid w:val="00350185"/>
    <w:rsid w:val="00350461"/>
    <w:rsid w:val="00350BE2"/>
    <w:rsid w:val="00350E7D"/>
    <w:rsid w:val="00350F2A"/>
    <w:rsid w:val="003511CC"/>
    <w:rsid w:val="00351204"/>
    <w:rsid w:val="0035168A"/>
    <w:rsid w:val="00351A73"/>
    <w:rsid w:val="00351C26"/>
    <w:rsid w:val="00351C28"/>
    <w:rsid w:val="00351C50"/>
    <w:rsid w:val="003520BC"/>
    <w:rsid w:val="00352251"/>
    <w:rsid w:val="003527B2"/>
    <w:rsid w:val="003529B8"/>
    <w:rsid w:val="00352BBD"/>
    <w:rsid w:val="00352EED"/>
    <w:rsid w:val="0035320D"/>
    <w:rsid w:val="003535C9"/>
    <w:rsid w:val="00354129"/>
    <w:rsid w:val="00354644"/>
    <w:rsid w:val="0035466A"/>
    <w:rsid w:val="00354683"/>
    <w:rsid w:val="003546EA"/>
    <w:rsid w:val="00354754"/>
    <w:rsid w:val="00354AFF"/>
    <w:rsid w:val="00354C66"/>
    <w:rsid w:val="003550A8"/>
    <w:rsid w:val="00355336"/>
    <w:rsid w:val="0035556F"/>
    <w:rsid w:val="0035574C"/>
    <w:rsid w:val="00355CA8"/>
    <w:rsid w:val="00356066"/>
    <w:rsid w:val="0035625A"/>
    <w:rsid w:val="003562F3"/>
    <w:rsid w:val="003565F8"/>
    <w:rsid w:val="003566FF"/>
    <w:rsid w:val="0035685E"/>
    <w:rsid w:val="00356AE9"/>
    <w:rsid w:val="00357166"/>
    <w:rsid w:val="0035730C"/>
    <w:rsid w:val="003573F7"/>
    <w:rsid w:val="003574B9"/>
    <w:rsid w:val="0036082C"/>
    <w:rsid w:val="00360CF3"/>
    <w:rsid w:val="00360EE1"/>
    <w:rsid w:val="003610D3"/>
    <w:rsid w:val="0036142A"/>
    <w:rsid w:val="00361BA2"/>
    <w:rsid w:val="003621A3"/>
    <w:rsid w:val="003628CD"/>
    <w:rsid w:val="00362B85"/>
    <w:rsid w:val="00362F9F"/>
    <w:rsid w:val="00363852"/>
    <w:rsid w:val="00363A78"/>
    <w:rsid w:val="00363C34"/>
    <w:rsid w:val="00364068"/>
    <w:rsid w:val="0036460A"/>
    <w:rsid w:val="00364D7D"/>
    <w:rsid w:val="00364F29"/>
    <w:rsid w:val="00364F7D"/>
    <w:rsid w:val="003650AF"/>
    <w:rsid w:val="00365743"/>
    <w:rsid w:val="00365767"/>
    <w:rsid w:val="00366193"/>
    <w:rsid w:val="00366A81"/>
    <w:rsid w:val="00366B97"/>
    <w:rsid w:val="00366C67"/>
    <w:rsid w:val="003674B3"/>
    <w:rsid w:val="0036766B"/>
    <w:rsid w:val="003677C1"/>
    <w:rsid w:val="00367D19"/>
    <w:rsid w:val="00370158"/>
    <w:rsid w:val="003701AC"/>
    <w:rsid w:val="00370245"/>
    <w:rsid w:val="00370390"/>
    <w:rsid w:val="00370B22"/>
    <w:rsid w:val="003711BE"/>
    <w:rsid w:val="00371627"/>
    <w:rsid w:val="00371E85"/>
    <w:rsid w:val="0037214C"/>
    <w:rsid w:val="00372B42"/>
    <w:rsid w:val="00372C70"/>
    <w:rsid w:val="00372F24"/>
    <w:rsid w:val="00373353"/>
    <w:rsid w:val="003735E2"/>
    <w:rsid w:val="00373990"/>
    <w:rsid w:val="00373EA6"/>
    <w:rsid w:val="003747C0"/>
    <w:rsid w:val="00374A4E"/>
    <w:rsid w:val="00374A6C"/>
    <w:rsid w:val="00375734"/>
    <w:rsid w:val="00375D9C"/>
    <w:rsid w:val="00375F43"/>
    <w:rsid w:val="003765D2"/>
    <w:rsid w:val="00376966"/>
    <w:rsid w:val="00376B30"/>
    <w:rsid w:val="00376ED2"/>
    <w:rsid w:val="00377343"/>
    <w:rsid w:val="00377770"/>
    <w:rsid w:val="003778C9"/>
    <w:rsid w:val="00380071"/>
    <w:rsid w:val="003803BF"/>
    <w:rsid w:val="0038043B"/>
    <w:rsid w:val="0038060E"/>
    <w:rsid w:val="00380652"/>
    <w:rsid w:val="003806B5"/>
    <w:rsid w:val="00380AC9"/>
    <w:rsid w:val="003811F4"/>
    <w:rsid w:val="003815D2"/>
    <w:rsid w:val="0038184C"/>
    <w:rsid w:val="003818DB"/>
    <w:rsid w:val="003819A4"/>
    <w:rsid w:val="00381FB3"/>
    <w:rsid w:val="00381FF0"/>
    <w:rsid w:val="0038207E"/>
    <w:rsid w:val="00382108"/>
    <w:rsid w:val="00382335"/>
    <w:rsid w:val="003829EE"/>
    <w:rsid w:val="00382D5F"/>
    <w:rsid w:val="003831B9"/>
    <w:rsid w:val="003833AC"/>
    <w:rsid w:val="00384028"/>
    <w:rsid w:val="00384A85"/>
    <w:rsid w:val="00384EF1"/>
    <w:rsid w:val="003853BC"/>
    <w:rsid w:val="003855F1"/>
    <w:rsid w:val="00385BF7"/>
    <w:rsid w:val="003865CA"/>
    <w:rsid w:val="00386E67"/>
    <w:rsid w:val="003871C1"/>
    <w:rsid w:val="00387A30"/>
    <w:rsid w:val="00387B0B"/>
    <w:rsid w:val="00387C98"/>
    <w:rsid w:val="003900AE"/>
    <w:rsid w:val="003901C2"/>
    <w:rsid w:val="0039022E"/>
    <w:rsid w:val="003903D3"/>
    <w:rsid w:val="0039061B"/>
    <w:rsid w:val="00390E9F"/>
    <w:rsid w:val="00390EAA"/>
    <w:rsid w:val="003915C1"/>
    <w:rsid w:val="0039167C"/>
    <w:rsid w:val="00391794"/>
    <w:rsid w:val="00391F6A"/>
    <w:rsid w:val="00392BC0"/>
    <w:rsid w:val="00392BD8"/>
    <w:rsid w:val="00393614"/>
    <w:rsid w:val="003936F2"/>
    <w:rsid w:val="00393873"/>
    <w:rsid w:val="00393A1E"/>
    <w:rsid w:val="00393E59"/>
    <w:rsid w:val="00393E94"/>
    <w:rsid w:val="00394659"/>
    <w:rsid w:val="00394D01"/>
    <w:rsid w:val="003950DD"/>
    <w:rsid w:val="0039607A"/>
    <w:rsid w:val="0039652C"/>
    <w:rsid w:val="00396825"/>
    <w:rsid w:val="00396E15"/>
    <w:rsid w:val="00396FAE"/>
    <w:rsid w:val="00397134"/>
    <w:rsid w:val="003973CC"/>
    <w:rsid w:val="0039777A"/>
    <w:rsid w:val="00397A58"/>
    <w:rsid w:val="003A04A4"/>
    <w:rsid w:val="003A0DFF"/>
    <w:rsid w:val="003A1467"/>
    <w:rsid w:val="003A189F"/>
    <w:rsid w:val="003A18EA"/>
    <w:rsid w:val="003A1B19"/>
    <w:rsid w:val="003A2F61"/>
    <w:rsid w:val="003A30CA"/>
    <w:rsid w:val="003A372B"/>
    <w:rsid w:val="003A37C7"/>
    <w:rsid w:val="003A3D3F"/>
    <w:rsid w:val="003A3ECA"/>
    <w:rsid w:val="003A3FEA"/>
    <w:rsid w:val="003A404E"/>
    <w:rsid w:val="003A417F"/>
    <w:rsid w:val="003A42A0"/>
    <w:rsid w:val="003A44CB"/>
    <w:rsid w:val="003A469E"/>
    <w:rsid w:val="003A46CA"/>
    <w:rsid w:val="003A4876"/>
    <w:rsid w:val="003A48D5"/>
    <w:rsid w:val="003A49EE"/>
    <w:rsid w:val="003A534E"/>
    <w:rsid w:val="003A5662"/>
    <w:rsid w:val="003A5753"/>
    <w:rsid w:val="003A5CDC"/>
    <w:rsid w:val="003A5F4C"/>
    <w:rsid w:val="003A609A"/>
    <w:rsid w:val="003A6183"/>
    <w:rsid w:val="003A6251"/>
    <w:rsid w:val="003A71F0"/>
    <w:rsid w:val="003A76F1"/>
    <w:rsid w:val="003A771C"/>
    <w:rsid w:val="003A7929"/>
    <w:rsid w:val="003A7986"/>
    <w:rsid w:val="003A7BFB"/>
    <w:rsid w:val="003A7E9E"/>
    <w:rsid w:val="003A7EB6"/>
    <w:rsid w:val="003A7F6C"/>
    <w:rsid w:val="003B08C9"/>
    <w:rsid w:val="003B0DD9"/>
    <w:rsid w:val="003B0E85"/>
    <w:rsid w:val="003B1103"/>
    <w:rsid w:val="003B1131"/>
    <w:rsid w:val="003B144B"/>
    <w:rsid w:val="003B14D3"/>
    <w:rsid w:val="003B1C9D"/>
    <w:rsid w:val="003B1F56"/>
    <w:rsid w:val="003B220E"/>
    <w:rsid w:val="003B2219"/>
    <w:rsid w:val="003B2249"/>
    <w:rsid w:val="003B22FC"/>
    <w:rsid w:val="003B2450"/>
    <w:rsid w:val="003B2D3F"/>
    <w:rsid w:val="003B2F40"/>
    <w:rsid w:val="003B2FD4"/>
    <w:rsid w:val="003B46A7"/>
    <w:rsid w:val="003B477E"/>
    <w:rsid w:val="003B5182"/>
    <w:rsid w:val="003B5239"/>
    <w:rsid w:val="003B54C0"/>
    <w:rsid w:val="003B5923"/>
    <w:rsid w:val="003B5F06"/>
    <w:rsid w:val="003B639A"/>
    <w:rsid w:val="003B6A29"/>
    <w:rsid w:val="003B6B8A"/>
    <w:rsid w:val="003B6FE8"/>
    <w:rsid w:val="003B7022"/>
    <w:rsid w:val="003B7116"/>
    <w:rsid w:val="003B73B6"/>
    <w:rsid w:val="003B7B1F"/>
    <w:rsid w:val="003B7D4B"/>
    <w:rsid w:val="003C0355"/>
    <w:rsid w:val="003C0370"/>
    <w:rsid w:val="003C04D4"/>
    <w:rsid w:val="003C0B31"/>
    <w:rsid w:val="003C0B83"/>
    <w:rsid w:val="003C0DDE"/>
    <w:rsid w:val="003C11E1"/>
    <w:rsid w:val="003C1435"/>
    <w:rsid w:val="003C1835"/>
    <w:rsid w:val="003C2545"/>
    <w:rsid w:val="003C2714"/>
    <w:rsid w:val="003C2842"/>
    <w:rsid w:val="003C2ACC"/>
    <w:rsid w:val="003C2DF5"/>
    <w:rsid w:val="003C326B"/>
    <w:rsid w:val="003C351E"/>
    <w:rsid w:val="003C3A38"/>
    <w:rsid w:val="003C3FD9"/>
    <w:rsid w:val="003C474B"/>
    <w:rsid w:val="003C4D94"/>
    <w:rsid w:val="003C4F4D"/>
    <w:rsid w:val="003C5A30"/>
    <w:rsid w:val="003C5C76"/>
    <w:rsid w:val="003C5DB6"/>
    <w:rsid w:val="003C6879"/>
    <w:rsid w:val="003C6E8A"/>
    <w:rsid w:val="003C6EBA"/>
    <w:rsid w:val="003C7350"/>
    <w:rsid w:val="003C7437"/>
    <w:rsid w:val="003C76D1"/>
    <w:rsid w:val="003D00AB"/>
    <w:rsid w:val="003D014F"/>
    <w:rsid w:val="003D06B5"/>
    <w:rsid w:val="003D072B"/>
    <w:rsid w:val="003D0774"/>
    <w:rsid w:val="003D0932"/>
    <w:rsid w:val="003D1130"/>
    <w:rsid w:val="003D1574"/>
    <w:rsid w:val="003D1AD3"/>
    <w:rsid w:val="003D22F7"/>
    <w:rsid w:val="003D25F7"/>
    <w:rsid w:val="003D29B9"/>
    <w:rsid w:val="003D2BC7"/>
    <w:rsid w:val="003D2EB7"/>
    <w:rsid w:val="003D356D"/>
    <w:rsid w:val="003D37D2"/>
    <w:rsid w:val="003D3880"/>
    <w:rsid w:val="003D3914"/>
    <w:rsid w:val="003D3F2E"/>
    <w:rsid w:val="003D414F"/>
    <w:rsid w:val="003D41AA"/>
    <w:rsid w:val="003D43F8"/>
    <w:rsid w:val="003D4D24"/>
    <w:rsid w:val="003D4FFC"/>
    <w:rsid w:val="003D508F"/>
    <w:rsid w:val="003D5476"/>
    <w:rsid w:val="003D5C37"/>
    <w:rsid w:val="003D63E1"/>
    <w:rsid w:val="003D6447"/>
    <w:rsid w:val="003D68D3"/>
    <w:rsid w:val="003D7757"/>
    <w:rsid w:val="003D7BFC"/>
    <w:rsid w:val="003E034F"/>
    <w:rsid w:val="003E0B85"/>
    <w:rsid w:val="003E0E37"/>
    <w:rsid w:val="003E1296"/>
    <w:rsid w:val="003E162A"/>
    <w:rsid w:val="003E1A3F"/>
    <w:rsid w:val="003E1AF6"/>
    <w:rsid w:val="003E203F"/>
    <w:rsid w:val="003E27DA"/>
    <w:rsid w:val="003E2EB0"/>
    <w:rsid w:val="003E30FE"/>
    <w:rsid w:val="003E373F"/>
    <w:rsid w:val="003E3882"/>
    <w:rsid w:val="003E4724"/>
    <w:rsid w:val="003E5643"/>
    <w:rsid w:val="003E5754"/>
    <w:rsid w:val="003E5B1E"/>
    <w:rsid w:val="003E5B79"/>
    <w:rsid w:val="003E5BAD"/>
    <w:rsid w:val="003E5CD9"/>
    <w:rsid w:val="003E5F4A"/>
    <w:rsid w:val="003E6022"/>
    <w:rsid w:val="003E67A1"/>
    <w:rsid w:val="003E693E"/>
    <w:rsid w:val="003E70CA"/>
    <w:rsid w:val="003E7487"/>
    <w:rsid w:val="003E76F3"/>
    <w:rsid w:val="003F00E6"/>
    <w:rsid w:val="003F0446"/>
    <w:rsid w:val="003F0D09"/>
    <w:rsid w:val="003F0DA9"/>
    <w:rsid w:val="003F0E03"/>
    <w:rsid w:val="003F102D"/>
    <w:rsid w:val="003F1392"/>
    <w:rsid w:val="003F13F9"/>
    <w:rsid w:val="003F1590"/>
    <w:rsid w:val="003F163F"/>
    <w:rsid w:val="003F1675"/>
    <w:rsid w:val="003F1884"/>
    <w:rsid w:val="003F18A6"/>
    <w:rsid w:val="003F19CA"/>
    <w:rsid w:val="003F1C38"/>
    <w:rsid w:val="003F1C9C"/>
    <w:rsid w:val="003F2022"/>
    <w:rsid w:val="003F25E1"/>
    <w:rsid w:val="003F2A3D"/>
    <w:rsid w:val="003F2B21"/>
    <w:rsid w:val="003F3010"/>
    <w:rsid w:val="003F34A8"/>
    <w:rsid w:val="003F350E"/>
    <w:rsid w:val="003F3628"/>
    <w:rsid w:val="003F3945"/>
    <w:rsid w:val="003F3ADC"/>
    <w:rsid w:val="003F3BEC"/>
    <w:rsid w:val="003F4293"/>
    <w:rsid w:val="003F4C6F"/>
    <w:rsid w:val="003F4DA2"/>
    <w:rsid w:val="003F4E30"/>
    <w:rsid w:val="003F509D"/>
    <w:rsid w:val="003F573C"/>
    <w:rsid w:val="003F6494"/>
    <w:rsid w:val="003F6702"/>
    <w:rsid w:val="003F6D66"/>
    <w:rsid w:val="003F6FBD"/>
    <w:rsid w:val="003F755A"/>
    <w:rsid w:val="003F7907"/>
    <w:rsid w:val="004000CF"/>
    <w:rsid w:val="00400147"/>
    <w:rsid w:val="004001FA"/>
    <w:rsid w:val="004005B9"/>
    <w:rsid w:val="004009AC"/>
    <w:rsid w:val="00400B8E"/>
    <w:rsid w:val="00400F18"/>
    <w:rsid w:val="0040123F"/>
    <w:rsid w:val="00401648"/>
    <w:rsid w:val="00401E1C"/>
    <w:rsid w:val="00402705"/>
    <w:rsid w:val="004029DE"/>
    <w:rsid w:val="0040312B"/>
    <w:rsid w:val="0040356F"/>
    <w:rsid w:val="004035EE"/>
    <w:rsid w:val="00403FFE"/>
    <w:rsid w:val="0040416A"/>
    <w:rsid w:val="004050E9"/>
    <w:rsid w:val="00405263"/>
    <w:rsid w:val="00405374"/>
    <w:rsid w:val="00405597"/>
    <w:rsid w:val="00405B3C"/>
    <w:rsid w:val="00405F8D"/>
    <w:rsid w:val="004061CC"/>
    <w:rsid w:val="00406346"/>
    <w:rsid w:val="004065E5"/>
    <w:rsid w:val="00410ABC"/>
    <w:rsid w:val="00410B0A"/>
    <w:rsid w:val="00411ABA"/>
    <w:rsid w:val="00411BBC"/>
    <w:rsid w:val="004125E4"/>
    <w:rsid w:val="004126CF"/>
    <w:rsid w:val="0041281C"/>
    <w:rsid w:val="00412A80"/>
    <w:rsid w:val="00412BE0"/>
    <w:rsid w:val="00412C67"/>
    <w:rsid w:val="00413164"/>
    <w:rsid w:val="004133DD"/>
    <w:rsid w:val="004138D2"/>
    <w:rsid w:val="00413A54"/>
    <w:rsid w:val="00413CB5"/>
    <w:rsid w:val="00413CBC"/>
    <w:rsid w:val="00414585"/>
    <w:rsid w:val="00414ACD"/>
    <w:rsid w:val="00414AE4"/>
    <w:rsid w:val="00414B81"/>
    <w:rsid w:val="00414DE3"/>
    <w:rsid w:val="00414EA3"/>
    <w:rsid w:val="00415298"/>
    <w:rsid w:val="00415655"/>
    <w:rsid w:val="00415D8B"/>
    <w:rsid w:val="00416197"/>
    <w:rsid w:val="004163E0"/>
    <w:rsid w:val="00416B29"/>
    <w:rsid w:val="00416C6C"/>
    <w:rsid w:val="004171EC"/>
    <w:rsid w:val="00417345"/>
    <w:rsid w:val="00417836"/>
    <w:rsid w:val="004201F9"/>
    <w:rsid w:val="004202DF"/>
    <w:rsid w:val="004205CB"/>
    <w:rsid w:val="00420A9E"/>
    <w:rsid w:val="00421EB0"/>
    <w:rsid w:val="004223F7"/>
    <w:rsid w:val="004227A3"/>
    <w:rsid w:val="00422956"/>
    <w:rsid w:val="00422B31"/>
    <w:rsid w:val="00423529"/>
    <w:rsid w:val="00423618"/>
    <w:rsid w:val="004239DF"/>
    <w:rsid w:val="004246C0"/>
    <w:rsid w:val="00424AC2"/>
    <w:rsid w:val="00424DE3"/>
    <w:rsid w:val="00424E7A"/>
    <w:rsid w:val="00424F7E"/>
    <w:rsid w:val="00425AD1"/>
    <w:rsid w:val="00426A32"/>
    <w:rsid w:val="00426C4F"/>
    <w:rsid w:val="00426E37"/>
    <w:rsid w:val="0042706B"/>
    <w:rsid w:val="004272E5"/>
    <w:rsid w:val="004272EC"/>
    <w:rsid w:val="00427304"/>
    <w:rsid w:val="004278C3"/>
    <w:rsid w:val="00427B1A"/>
    <w:rsid w:val="00427C23"/>
    <w:rsid w:val="00427D0B"/>
    <w:rsid w:val="004302DE"/>
    <w:rsid w:val="00430324"/>
    <w:rsid w:val="00430A60"/>
    <w:rsid w:val="00430C2A"/>
    <w:rsid w:val="00430EA5"/>
    <w:rsid w:val="004313B2"/>
    <w:rsid w:val="0043156E"/>
    <w:rsid w:val="00431BEF"/>
    <w:rsid w:val="00431C5E"/>
    <w:rsid w:val="00432035"/>
    <w:rsid w:val="00432212"/>
    <w:rsid w:val="00432A6B"/>
    <w:rsid w:val="00432C4A"/>
    <w:rsid w:val="0043355A"/>
    <w:rsid w:val="00433D9B"/>
    <w:rsid w:val="00433E48"/>
    <w:rsid w:val="004341A5"/>
    <w:rsid w:val="00434855"/>
    <w:rsid w:val="00434B8D"/>
    <w:rsid w:val="00435191"/>
    <w:rsid w:val="004354E2"/>
    <w:rsid w:val="0043557D"/>
    <w:rsid w:val="0043590E"/>
    <w:rsid w:val="00435CF7"/>
    <w:rsid w:val="00435DAA"/>
    <w:rsid w:val="004369A7"/>
    <w:rsid w:val="00436BA8"/>
    <w:rsid w:val="00436BD2"/>
    <w:rsid w:val="00436F3A"/>
    <w:rsid w:val="00436FD6"/>
    <w:rsid w:val="00437177"/>
    <w:rsid w:val="0043735F"/>
    <w:rsid w:val="00437693"/>
    <w:rsid w:val="004377C4"/>
    <w:rsid w:val="00437AE0"/>
    <w:rsid w:val="00440207"/>
    <w:rsid w:val="0044085B"/>
    <w:rsid w:val="00440C47"/>
    <w:rsid w:val="00440EDD"/>
    <w:rsid w:val="004411D6"/>
    <w:rsid w:val="00441712"/>
    <w:rsid w:val="004417E7"/>
    <w:rsid w:val="004417F7"/>
    <w:rsid w:val="00441999"/>
    <w:rsid w:val="00441D1A"/>
    <w:rsid w:val="00441FB8"/>
    <w:rsid w:val="0044205D"/>
    <w:rsid w:val="00442418"/>
    <w:rsid w:val="004428C3"/>
    <w:rsid w:val="00442DA2"/>
    <w:rsid w:val="00442ECA"/>
    <w:rsid w:val="00442FA8"/>
    <w:rsid w:val="004431B5"/>
    <w:rsid w:val="00443307"/>
    <w:rsid w:val="0044406F"/>
    <w:rsid w:val="004442A4"/>
    <w:rsid w:val="004442DA"/>
    <w:rsid w:val="0044464D"/>
    <w:rsid w:val="00444DA8"/>
    <w:rsid w:val="004452D6"/>
    <w:rsid w:val="004453CF"/>
    <w:rsid w:val="00445828"/>
    <w:rsid w:val="0044583E"/>
    <w:rsid w:val="00445B93"/>
    <w:rsid w:val="00445CEA"/>
    <w:rsid w:val="00445FB2"/>
    <w:rsid w:val="0044612F"/>
    <w:rsid w:val="004462B8"/>
    <w:rsid w:val="00446738"/>
    <w:rsid w:val="00446CF7"/>
    <w:rsid w:val="00447132"/>
    <w:rsid w:val="00447BBD"/>
    <w:rsid w:val="004500DF"/>
    <w:rsid w:val="00450314"/>
    <w:rsid w:val="004508E8"/>
    <w:rsid w:val="00451610"/>
    <w:rsid w:val="004518E0"/>
    <w:rsid w:val="00451F59"/>
    <w:rsid w:val="00452258"/>
    <w:rsid w:val="00452487"/>
    <w:rsid w:val="004526B3"/>
    <w:rsid w:val="00452828"/>
    <w:rsid w:val="00452857"/>
    <w:rsid w:val="00452A2C"/>
    <w:rsid w:val="00452AB3"/>
    <w:rsid w:val="00452BB4"/>
    <w:rsid w:val="00452BF1"/>
    <w:rsid w:val="00452D22"/>
    <w:rsid w:val="00452F0F"/>
    <w:rsid w:val="00453086"/>
    <w:rsid w:val="0045334A"/>
    <w:rsid w:val="00453699"/>
    <w:rsid w:val="0045369F"/>
    <w:rsid w:val="00453877"/>
    <w:rsid w:val="004538BC"/>
    <w:rsid w:val="00453ADB"/>
    <w:rsid w:val="00454242"/>
    <w:rsid w:val="004545EC"/>
    <w:rsid w:val="004549EC"/>
    <w:rsid w:val="00454A86"/>
    <w:rsid w:val="00454D5C"/>
    <w:rsid w:val="00454F65"/>
    <w:rsid w:val="00455174"/>
    <w:rsid w:val="004551E6"/>
    <w:rsid w:val="00455851"/>
    <w:rsid w:val="00455F00"/>
    <w:rsid w:val="004562F4"/>
    <w:rsid w:val="0045652E"/>
    <w:rsid w:val="00456680"/>
    <w:rsid w:val="0045735D"/>
    <w:rsid w:val="00457427"/>
    <w:rsid w:val="00457955"/>
    <w:rsid w:val="004579E0"/>
    <w:rsid w:val="00457EEA"/>
    <w:rsid w:val="00457FF1"/>
    <w:rsid w:val="0046015C"/>
    <w:rsid w:val="00460190"/>
    <w:rsid w:val="004602CE"/>
    <w:rsid w:val="004610FF"/>
    <w:rsid w:val="00461C89"/>
    <w:rsid w:val="00461D1B"/>
    <w:rsid w:val="00461DBE"/>
    <w:rsid w:val="004622F2"/>
    <w:rsid w:val="00462353"/>
    <w:rsid w:val="004626DB"/>
    <w:rsid w:val="004628A2"/>
    <w:rsid w:val="00463741"/>
    <w:rsid w:val="00463D83"/>
    <w:rsid w:val="00463EC0"/>
    <w:rsid w:val="00464076"/>
    <w:rsid w:val="00464A5C"/>
    <w:rsid w:val="004655F5"/>
    <w:rsid w:val="0046566A"/>
    <w:rsid w:val="00465AE3"/>
    <w:rsid w:val="00466012"/>
    <w:rsid w:val="0046610D"/>
    <w:rsid w:val="00466141"/>
    <w:rsid w:val="00466307"/>
    <w:rsid w:val="0046639A"/>
    <w:rsid w:val="004668D4"/>
    <w:rsid w:val="00466C26"/>
    <w:rsid w:val="00466D3A"/>
    <w:rsid w:val="004674B2"/>
    <w:rsid w:val="004676E5"/>
    <w:rsid w:val="004677D1"/>
    <w:rsid w:val="00467C2E"/>
    <w:rsid w:val="00470707"/>
    <w:rsid w:val="00470890"/>
    <w:rsid w:val="004708BB"/>
    <w:rsid w:val="00470DBC"/>
    <w:rsid w:val="00470E7D"/>
    <w:rsid w:val="00471190"/>
    <w:rsid w:val="004711EF"/>
    <w:rsid w:val="0047139D"/>
    <w:rsid w:val="00471C8A"/>
    <w:rsid w:val="00472065"/>
    <w:rsid w:val="00472739"/>
    <w:rsid w:val="00472760"/>
    <w:rsid w:val="00472BA7"/>
    <w:rsid w:val="00472E37"/>
    <w:rsid w:val="00473001"/>
    <w:rsid w:val="00473F64"/>
    <w:rsid w:val="00473F7E"/>
    <w:rsid w:val="00474557"/>
    <w:rsid w:val="00474B20"/>
    <w:rsid w:val="0047518D"/>
    <w:rsid w:val="00475374"/>
    <w:rsid w:val="00475521"/>
    <w:rsid w:val="00475A99"/>
    <w:rsid w:val="00475E71"/>
    <w:rsid w:val="0047656F"/>
    <w:rsid w:val="004766D7"/>
    <w:rsid w:val="004767CE"/>
    <w:rsid w:val="00476EE7"/>
    <w:rsid w:val="00477438"/>
    <w:rsid w:val="0047795F"/>
    <w:rsid w:val="00480212"/>
    <w:rsid w:val="00480B4C"/>
    <w:rsid w:val="004811D8"/>
    <w:rsid w:val="00481507"/>
    <w:rsid w:val="00481700"/>
    <w:rsid w:val="004819D9"/>
    <w:rsid w:val="004822A9"/>
    <w:rsid w:val="004827AE"/>
    <w:rsid w:val="00482A39"/>
    <w:rsid w:val="00482DFB"/>
    <w:rsid w:val="0048354D"/>
    <w:rsid w:val="004835A3"/>
    <w:rsid w:val="004835AA"/>
    <w:rsid w:val="00483C2F"/>
    <w:rsid w:val="00483F86"/>
    <w:rsid w:val="0048410E"/>
    <w:rsid w:val="00484C1E"/>
    <w:rsid w:val="0048505D"/>
    <w:rsid w:val="00485C7E"/>
    <w:rsid w:val="00485F39"/>
    <w:rsid w:val="00486982"/>
    <w:rsid w:val="00486A18"/>
    <w:rsid w:val="00487531"/>
    <w:rsid w:val="004879E3"/>
    <w:rsid w:val="00487D57"/>
    <w:rsid w:val="0049006F"/>
    <w:rsid w:val="00490145"/>
    <w:rsid w:val="00490287"/>
    <w:rsid w:val="00490371"/>
    <w:rsid w:val="00490B45"/>
    <w:rsid w:val="00490D83"/>
    <w:rsid w:val="00490FAB"/>
    <w:rsid w:val="00491200"/>
    <w:rsid w:val="004916A9"/>
    <w:rsid w:val="0049171C"/>
    <w:rsid w:val="004919A6"/>
    <w:rsid w:val="0049200B"/>
    <w:rsid w:val="00492404"/>
    <w:rsid w:val="0049277E"/>
    <w:rsid w:val="00492B50"/>
    <w:rsid w:val="00492B68"/>
    <w:rsid w:val="00493831"/>
    <w:rsid w:val="00493C12"/>
    <w:rsid w:val="004942DE"/>
    <w:rsid w:val="00494FA2"/>
    <w:rsid w:val="00495136"/>
    <w:rsid w:val="00495749"/>
    <w:rsid w:val="00495A00"/>
    <w:rsid w:val="00495ABB"/>
    <w:rsid w:val="00495D6C"/>
    <w:rsid w:val="00495DEC"/>
    <w:rsid w:val="00495DF8"/>
    <w:rsid w:val="00495E61"/>
    <w:rsid w:val="00496822"/>
    <w:rsid w:val="00496CB2"/>
    <w:rsid w:val="00497015"/>
    <w:rsid w:val="004970AA"/>
    <w:rsid w:val="00497481"/>
    <w:rsid w:val="00497720"/>
    <w:rsid w:val="00497877"/>
    <w:rsid w:val="00497A37"/>
    <w:rsid w:val="00497B60"/>
    <w:rsid w:val="00497EF3"/>
    <w:rsid w:val="00497F51"/>
    <w:rsid w:val="004A034B"/>
    <w:rsid w:val="004A06A8"/>
    <w:rsid w:val="004A0A2F"/>
    <w:rsid w:val="004A0B80"/>
    <w:rsid w:val="004A1AA9"/>
    <w:rsid w:val="004A1B68"/>
    <w:rsid w:val="004A21D0"/>
    <w:rsid w:val="004A283C"/>
    <w:rsid w:val="004A2919"/>
    <w:rsid w:val="004A2930"/>
    <w:rsid w:val="004A2F73"/>
    <w:rsid w:val="004A3533"/>
    <w:rsid w:val="004A3AB1"/>
    <w:rsid w:val="004A3C57"/>
    <w:rsid w:val="004A4093"/>
    <w:rsid w:val="004A41D1"/>
    <w:rsid w:val="004A4A72"/>
    <w:rsid w:val="004A6501"/>
    <w:rsid w:val="004A6510"/>
    <w:rsid w:val="004A6891"/>
    <w:rsid w:val="004A6954"/>
    <w:rsid w:val="004A6BCF"/>
    <w:rsid w:val="004A7028"/>
    <w:rsid w:val="004A72C0"/>
    <w:rsid w:val="004A735A"/>
    <w:rsid w:val="004A744B"/>
    <w:rsid w:val="004A79EB"/>
    <w:rsid w:val="004A7D8A"/>
    <w:rsid w:val="004A7E69"/>
    <w:rsid w:val="004B01C9"/>
    <w:rsid w:val="004B0336"/>
    <w:rsid w:val="004B037B"/>
    <w:rsid w:val="004B0941"/>
    <w:rsid w:val="004B138C"/>
    <w:rsid w:val="004B1702"/>
    <w:rsid w:val="004B170F"/>
    <w:rsid w:val="004B1B0E"/>
    <w:rsid w:val="004B1D2E"/>
    <w:rsid w:val="004B1DB8"/>
    <w:rsid w:val="004B1EEB"/>
    <w:rsid w:val="004B23AC"/>
    <w:rsid w:val="004B256D"/>
    <w:rsid w:val="004B2760"/>
    <w:rsid w:val="004B2B0A"/>
    <w:rsid w:val="004B2D8E"/>
    <w:rsid w:val="004B2F3B"/>
    <w:rsid w:val="004B2FD8"/>
    <w:rsid w:val="004B3379"/>
    <w:rsid w:val="004B34BD"/>
    <w:rsid w:val="004B3565"/>
    <w:rsid w:val="004B4723"/>
    <w:rsid w:val="004B47D0"/>
    <w:rsid w:val="004B5067"/>
    <w:rsid w:val="004B5E9B"/>
    <w:rsid w:val="004B5F97"/>
    <w:rsid w:val="004B677B"/>
    <w:rsid w:val="004B67C6"/>
    <w:rsid w:val="004B67F4"/>
    <w:rsid w:val="004B68BB"/>
    <w:rsid w:val="004B6BE0"/>
    <w:rsid w:val="004B6C7A"/>
    <w:rsid w:val="004B6D5D"/>
    <w:rsid w:val="004B73EB"/>
    <w:rsid w:val="004B7573"/>
    <w:rsid w:val="004B773D"/>
    <w:rsid w:val="004B783F"/>
    <w:rsid w:val="004B7C90"/>
    <w:rsid w:val="004C01F7"/>
    <w:rsid w:val="004C09B4"/>
    <w:rsid w:val="004C0B82"/>
    <w:rsid w:val="004C0ED4"/>
    <w:rsid w:val="004C1414"/>
    <w:rsid w:val="004C19B8"/>
    <w:rsid w:val="004C1B00"/>
    <w:rsid w:val="004C219A"/>
    <w:rsid w:val="004C2453"/>
    <w:rsid w:val="004C27A9"/>
    <w:rsid w:val="004C2CB7"/>
    <w:rsid w:val="004C3220"/>
    <w:rsid w:val="004C324D"/>
    <w:rsid w:val="004C343F"/>
    <w:rsid w:val="004C35EB"/>
    <w:rsid w:val="004C3AD6"/>
    <w:rsid w:val="004C3FBC"/>
    <w:rsid w:val="004C460C"/>
    <w:rsid w:val="004C53D8"/>
    <w:rsid w:val="004C5600"/>
    <w:rsid w:val="004C5618"/>
    <w:rsid w:val="004C5795"/>
    <w:rsid w:val="004C57FF"/>
    <w:rsid w:val="004C5872"/>
    <w:rsid w:val="004C5AD1"/>
    <w:rsid w:val="004C5B4A"/>
    <w:rsid w:val="004C5C23"/>
    <w:rsid w:val="004C5E07"/>
    <w:rsid w:val="004C61F2"/>
    <w:rsid w:val="004C66F1"/>
    <w:rsid w:val="004C6976"/>
    <w:rsid w:val="004C7412"/>
    <w:rsid w:val="004C7937"/>
    <w:rsid w:val="004C7F29"/>
    <w:rsid w:val="004D0819"/>
    <w:rsid w:val="004D0922"/>
    <w:rsid w:val="004D0D39"/>
    <w:rsid w:val="004D1053"/>
    <w:rsid w:val="004D1421"/>
    <w:rsid w:val="004D1783"/>
    <w:rsid w:val="004D2C76"/>
    <w:rsid w:val="004D3121"/>
    <w:rsid w:val="004D3656"/>
    <w:rsid w:val="004D3ADB"/>
    <w:rsid w:val="004D3C23"/>
    <w:rsid w:val="004D3CEA"/>
    <w:rsid w:val="004D3E54"/>
    <w:rsid w:val="004D40AE"/>
    <w:rsid w:val="004D4538"/>
    <w:rsid w:val="004D4970"/>
    <w:rsid w:val="004D497F"/>
    <w:rsid w:val="004D4A9F"/>
    <w:rsid w:val="004D4D61"/>
    <w:rsid w:val="004D4FB6"/>
    <w:rsid w:val="004D5527"/>
    <w:rsid w:val="004D5705"/>
    <w:rsid w:val="004D572F"/>
    <w:rsid w:val="004D5955"/>
    <w:rsid w:val="004D5DB5"/>
    <w:rsid w:val="004D5E18"/>
    <w:rsid w:val="004D6CCD"/>
    <w:rsid w:val="004D772A"/>
    <w:rsid w:val="004D77C9"/>
    <w:rsid w:val="004D78ED"/>
    <w:rsid w:val="004D7CD4"/>
    <w:rsid w:val="004D7F8E"/>
    <w:rsid w:val="004E0343"/>
    <w:rsid w:val="004E05D3"/>
    <w:rsid w:val="004E066F"/>
    <w:rsid w:val="004E0962"/>
    <w:rsid w:val="004E0E63"/>
    <w:rsid w:val="004E14CB"/>
    <w:rsid w:val="004E1864"/>
    <w:rsid w:val="004E1D52"/>
    <w:rsid w:val="004E1DFB"/>
    <w:rsid w:val="004E20AC"/>
    <w:rsid w:val="004E2328"/>
    <w:rsid w:val="004E23A7"/>
    <w:rsid w:val="004E2554"/>
    <w:rsid w:val="004E2DC6"/>
    <w:rsid w:val="004E376F"/>
    <w:rsid w:val="004E4EA6"/>
    <w:rsid w:val="004E5418"/>
    <w:rsid w:val="004E5E8D"/>
    <w:rsid w:val="004E6B02"/>
    <w:rsid w:val="004E76F5"/>
    <w:rsid w:val="004E7889"/>
    <w:rsid w:val="004F0C43"/>
    <w:rsid w:val="004F16E2"/>
    <w:rsid w:val="004F1DFE"/>
    <w:rsid w:val="004F1ECF"/>
    <w:rsid w:val="004F21EE"/>
    <w:rsid w:val="004F3459"/>
    <w:rsid w:val="004F3868"/>
    <w:rsid w:val="004F3A84"/>
    <w:rsid w:val="004F3B03"/>
    <w:rsid w:val="004F44EE"/>
    <w:rsid w:val="004F44F9"/>
    <w:rsid w:val="004F49A2"/>
    <w:rsid w:val="004F4CC2"/>
    <w:rsid w:val="004F4E02"/>
    <w:rsid w:val="004F52E1"/>
    <w:rsid w:val="004F574C"/>
    <w:rsid w:val="004F6182"/>
    <w:rsid w:val="004F6196"/>
    <w:rsid w:val="004F6373"/>
    <w:rsid w:val="004F660C"/>
    <w:rsid w:val="004F6E37"/>
    <w:rsid w:val="004F77FF"/>
    <w:rsid w:val="004F7C6D"/>
    <w:rsid w:val="004F7D05"/>
    <w:rsid w:val="004F7DD1"/>
    <w:rsid w:val="00500A0F"/>
    <w:rsid w:val="00500B07"/>
    <w:rsid w:val="00500C05"/>
    <w:rsid w:val="0050100B"/>
    <w:rsid w:val="0050101A"/>
    <w:rsid w:val="005013BF"/>
    <w:rsid w:val="00501A5B"/>
    <w:rsid w:val="00501B44"/>
    <w:rsid w:val="00502279"/>
    <w:rsid w:val="00502710"/>
    <w:rsid w:val="00502C94"/>
    <w:rsid w:val="00502DBF"/>
    <w:rsid w:val="00502FB8"/>
    <w:rsid w:val="00503307"/>
    <w:rsid w:val="005035CE"/>
    <w:rsid w:val="0050368C"/>
    <w:rsid w:val="005038CB"/>
    <w:rsid w:val="00503D5E"/>
    <w:rsid w:val="00503E57"/>
    <w:rsid w:val="00503ECC"/>
    <w:rsid w:val="00504CAF"/>
    <w:rsid w:val="00504FD6"/>
    <w:rsid w:val="00505528"/>
    <w:rsid w:val="005059E2"/>
    <w:rsid w:val="00505A2E"/>
    <w:rsid w:val="00505B9F"/>
    <w:rsid w:val="00505C31"/>
    <w:rsid w:val="00505CC2"/>
    <w:rsid w:val="005062A9"/>
    <w:rsid w:val="00506943"/>
    <w:rsid w:val="00506B1B"/>
    <w:rsid w:val="00506EF6"/>
    <w:rsid w:val="00507002"/>
    <w:rsid w:val="005079F2"/>
    <w:rsid w:val="00507A4B"/>
    <w:rsid w:val="0051016B"/>
    <w:rsid w:val="0051040F"/>
    <w:rsid w:val="005105E6"/>
    <w:rsid w:val="00510B56"/>
    <w:rsid w:val="00510DE3"/>
    <w:rsid w:val="0051111F"/>
    <w:rsid w:val="005116CE"/>
    <w:rsid w:val="00511950"/>
    <w:rsid w:val="00511B42"/>
    <w:rsid w:val="00511CD1"/>
    <w:rsid w:val="00511F82"/>
    <w:rsid w:val="00512269"/>
    <w:rsid w:val="0051288C"/>
    <w:rsid w:val="00512C9C"/>
    <w:rsid w:val="00512D6A"/>
    <w:rsid w:val="00513006"/>
    <w:rsid w:val="005131B4"/>
    <w:rsid w:val="005135C8"/>
    <w:rsid w:val="005135EA"/>
    <w:rsid w:val="0051390A"/>
    <w:rsid w:val="00513A91"/>
    <w:rsid w:val="00514955"/>
    <w:rsid w:val="00514C5A"/>
    <w:rsid w:val="00514D8A"/>
    <w:rsid w:val="00515245"/>
    <w:rsid w:val="00515D71"/>
    <w:rsid w:val="00516146"/>
    <w:rsid w:val="00516384"/>
    <w:rsid w:val="005168E9"/>
    <w:rsid w:val="00516B78"/>
    <w:rsid w:val="00516C15"/>
    <w:rsid w:val="00517890"/>
    <w:rsid w:val="00517B5C"/>
    <w:rsid w:val="00517C75"/>
    <w:rsid w:val="00517E48"/>
    <w:rsid w:val="00517F10"/>
    <w:rsid w:val="005201DD"/>
    <w:rsid w:val="0052053E"/>
    <w:rsid w:val="00520AE1"/>
    <w:rsid w:val="00520EEF"/>
    <w:rsid w:val="00520F0F"/>
    <w:rsid w:val="005211C4"/>
    <w:rsid w:val="0052136D"/>
    <w:rsid w:val="00521434"/>
    <w:rsid w:val="0052178B"/>
    <w:rsid w:val="00522156"/>
    <w:rsid w:val="0052274E"/>
    <w:rsid w:val="00522C81"/>
    <w:rsid w:val="005230DE"/>
    <w:rsid w:val="00523175"/>
    <w:rsid w:val="00523B2F"/>
    <w:rsid w:val="005242E9"/>
    <w:rsid w:val="0052485E"/>
    <w:rsid w:val="00524DE1"/>
    <w:rsid w:val="0052534C"/>
    <w:rsid w:val="005254D8"/>
    <w:rsid w:val="00525BF0"/>
    <w:rsid w:val="00525C14"/>
    <w:rsid w:val="00525C2F"/>
    <w:rsid w:val="00525DD2"/>
    <w:rsid w:val="00526321"/>
    <w:rsid w:val="00526671"/>
    <w:rsid w:val="00526CB9"/>
    <w:rsid w:val="00527043"/>
    <w:rsid w:val="005274DD"/>
    <w:rsid w:val="005274E0"/>
    <w:rsid w:val="00527DE7"/>
    <w:rsid w:val="0053045F"/>
    <w:rsid w:val="00530535"/>
    <w:rsid w:val="00530680"/>
    <w:rsid w:val="00530686"/>
    <w:rsid w:val="00530791"/>
    <w:rsid w:val="00530801"/>
    <w:rsid w:val="005308EF"/>
    <w:rsid w:val="00530BC4"/>
    <w:rsid w:val="00530F4C"/>
    <w:rsid w:val="00531682"/>
    <w:rsid w:val="00531A61"/>
    <w:rsid w:val="00531B83"/>
    <w:rsid w:val="0053219E"/>
    <w:rsid w:val="005323AD"/>
    <w:rsid w:val="0053251B"/>
    <w:rsid w:val="0053287D"/>
    <w:rsid w:val="005332D7"/>
    <w:rsid w:val="0053347B"/>
    <w:rsid w:val="0053355C"/>
    <w:rsid w:val="005346E8"/>
    <w:rsid w:val="00534C2E"/>
    <w:rsid w:val="00534D50"/>
    <w:rsid w:val="0053559C"/>
    <w:rsid w:val="00535657"/>
    <w:rsid w:val="00535691"/>
    <w:rsid w:val="0053569A"/>
    <w:rsid w:val="00535702"/>
    <w:rsid w:val="00535767"/>
    <w:rsid w:val="00535B8D"/>
    <w:rsid w:val="00536850"/>
    <w:rsid w:val="00536A29"/>
    <w:rsid w:val="00536AC8"/>
    <w:rsid w:val="00536CE5"/>
    <w:rsid w:val="0053701E"/>
    <w:rsid w:val="00537224"/>
    <w:rsid w:val="00537430"/>
    <w:rsid w:val="005374E4"/>
    <w:rsid w:val="00537550"/>
    <w:rsid w:val="00537630"/>
    <w:rsid w:val="00537759"/>
    <w:rsid w:val="00540611"/>
    <w:rsid w:val="00540937"/>
    <w:rsid w:val="00540B7E"/>
    <w:rsid w:val="00540D80"/>
    <w:rsid w:val="00541579"/>
    <w:rsid w:val="005416A1"/>
    <w:rsid w:val="00541DC9"/>
    <w:rsid w:val="005423E1"/>
    <w:rsid w:val="00542999"/>
    <w:rsid w:val="00543490"/>
    <w:rsid w:val="00543629"/>
    <w:rsid w:val="00543B0B"/>
    <w:rsid w:val="00543C48"/>
    <w:rsid w:val="00543C5D"/>
    <w:rsid w:val="0054433A"/>
    <w:rsid w:val="0054466D"/>
    <w:rsid w:val="00544B8E"/>
    <w:rsid w:val="00545437"/>
    <w:rsid w:val="00545726"/>
    <w:rsid w:val="00545728"/>
    <w:rsid w:val="00545A2C"/>
    <w:rsid w:val="00545C0D"/>
    <w:rsid w:val="00545D50"/>
    <w:rsid w:val="00545F45"/>
    <w:rsid w:val="00545F72"/>
    <w:rsid w:val="00546437"/>
    <w:rsid w:val="005468EB"/>
    <w:rsid w:val="00546B25"/>
    <w:rsid w:val="00547100"/>
    <w:rsid w:val="0054769B"/>
    <w:rsid w:val="005476C6"/>
    <w:rsid w:val="005476FA"/>
    <w:rsid w:val="00547909"/>
    <w:rsid w:val="00547A47"/>
    <w:rsid w:val="00547AA8"/>
    <w:rsid w:val="00547C2B"/>
    <w:rsid w:val="00547DFE"/>
    <w:rsid w:val="00550583"/>
    <w:rsid w:val="00550A34"/>
    <w:rsid w:val="00550C47"/>
    <w:rsid w:val="00550FDA"/>
    <w:rsid w:val="005515C9"/>
    <w:rsid w:val="005515F5"/>
    <w:rsid w:val="00551B97"/>
    <w:rsid w:val="00551E65"/>
    <w:rsid w:val="00551ED9"/>
    <w:rsid w:val="00551FA2"/>
    <w:rsid w:val="005520FB"/>
    <w:rsid w:val="005525A0"/>
    <w:rsid w:val="00552C33"/>
    <w:rsid w:val="00552C55"/>
    <w:rsid w:val="00552C97"/>
    <w:rsid w:val="00552D97"/>
    <w:rsid w:val="00553677"/>
    <w:rsid w:val="00553835"/>
    <w:rsid w:val="00553B40"/>
    <w:rsid w:val="00553B54"/>
    <w:rsid w:val="005544D3"/>
    <w:rsid w:val="005546B0"/>
    <w:rsid w:val="00554842"/>
    <w:rsid w:val="00554978"/>
    <w:rsid w:val="005549DB"/>
    <w:rsid w:val="00554F56"/>
    <w:rsid w:val="00554FBA"/>
    <w:rsid w:val="00555005"/>
    <w:rsid w:val="0055566C"/>
    <w:rsid w:val="005557DE"/>
    <w:rsid w:val="00555B20"/>
    <w:rsid w:val="00555BC2"/>
    <w:rsid w:val="00556607"/>
    <w:rsid w:val="00556A06"/>
    <w:rsid w:val="00556E2F"/>
    <w:rsid w:val="00556EF2"/>
    <w:rsid w:val="00556F1C"/>
    <w:rsid w:val="00557127"/>
    <w:rsid w:val="0055731A"/>
    <w:rsid w:val="00557331"/>
    <w:rsid w:val="005575BA"/>
    <w:rsid w:val="00560037"/>
    <w:rsid w:val="0056062D"/>
    <w:rsid w:val="00560D56"/>
    <w:rsid w:val="00561031"/>
    <w:rsid w:val="005610D2"/>
    <w:rsid w:val="0056119D"/>
    <w:rsid w:val="005615FD"/>
    <w:rsid w:val="00561994"/>
    <w:rsid w:val="00561A3E"/>
    <w:rsid w:val="00561D45"/>
    <w:rsid w:val="005625B0"/>
    <w:rsid w:val="00562E07"/>
    <w:rsid w:val="00562EDA"/>
    <w:rsid w:val="005636BF"/>
    <w:rsid w:val="00563A91"/>
    <w:rsid w:val="00563E2C"/>
    <w:rsid w:val="00564486"/>
    <w:rsid w:val="0056462E"/>
    <w:rsid w:val="00564B0B"/>
    <w:rsid w:val="00564D95"/>
    <w:rsid w:val="005651C7"/>
    <w:rsid w:val="00565312"/>
    <w:rsid w:val="00566106"/>
    <w:rsid w:val="005662C6"/>
    <w:rsid w:val="00566558"/>
    <w:rsid w:val="005665E3"/>
    <w:rsid w:val="00566739"/>
    <w:rsid w:val="00566771"/>
    <w:rsid w:val="00566F09"/>
    <w:rsid w:val="00566FFF"/>
    <w:rsid w:val="00567432"/>
    <w:rsid w:val="005674FA"/>
    <w:rsid w:val="005677B3"/>
    <w:rsid w:val="005677B6"/>
    <w:rsid w:val="00567B21"/>
    <w:rsid w:val="00567EA1"/>
    <w:rsid w:val="0057014D"/>
    <w:rsid w:val="00570A04"/>
    <w:rsid w:val="00570D0A"/>
    <w:rsid w:val="0057170A"/>
    <w:rsid w:val="005718F1"/>
    <w:rsid w:val="00572570"/>
    <w:rsid w:val="005727D7"/>
    <w:rsid w:val="00572A4C"/>
    <w:rsid w:val="00572C60"/>
    <w:rsid w:val="00572DB0"/>
    <w:rsid w:val="00572EE1"/>
    <w:rsid w:val="0057301D"/>
    <w:rsid w:val="00573284"/>
    <w:rsid w:val="00573AC1"/>
    <w:rsid w:val="00573DD4"/>
    <w:rsid w:val="00574029"/>
    <w:rsid w:val="0057424F"/>
    <w:rsid w:val="005743BD"/>
    <w:rsid w:val="00575332"/>
    <w:rsid w:val="00575F1E"/>
    <w:rsid w:val="0057604B"/>
    <w:rsid w:val="0057605B"/>
    <w:rsid w:val="005761F2"/>
    <w:rsid w:val="0057666A"/>
    <w:rsid w:val="00576F10"/>
    <w:rsid w:val="00576FE3"/>
    <w:rsid w:val="005771BC"/>
    <w:rsid w:val="005772A6"/>
    <w:rsid w:val="005772C4"/>
    <w:rsid w:val="00577790"/>
    <w:rsid w:val="00577B06"/>
    <w:rsid w:val="00577F58"/>
    <w:rsid w:val="0058033C"/>
    <w:rsid w:val="00580BCF"/>
    <w:rsid w:val="00580C23"/>
    <w:rsid w:val="00581A68"/>
    <w:rsid w:val="00581B00"/>
    <w:rsid w:val="005820C1"/>
    <w:rsid w:val="0058229F"/>
    <w:rsid w:val="005829CA"/>
    <w:rsid w:val="00582D10"/>
    <w:rsid w:val="00582FDB"/>
    <w:rsid w:val="005836AF"/>
    <w:rsid w:val="0058370F"/>
    <w:rsid w:val="00584157"/>
    <w:rsid w:val="0058426B"/>
    <w:rsid w:val="00584381"/>
    <w:rsid w:val="0058454D"/>
    <w:rsid w:val="005851D2"/>
    <w:rsid w:val="0058532E"/>
    <w:rsid w:val="005854C4"/>
    <w:rsid w:val="005864FA"/>
    <w:rsid w:val="00586956"/>
    <w:rsid w:val="00586C79"/>
    <w:rsid w:val="00586F44"/>
    <w:rsid w:val="00587942"/>
    <w:rsid w:val="0059005E"/>
    <w:rsid w:val="00590164"/>
    <w:rsid w:val="005902F9"/>
    <w:rsid w:val="005903C0"/>
    <w:rsid w:val="005904C5"/>
    <w:rsid w:val="00590740"/>
    <w:rsid w:val="00590995"/>
    <w:rsid w:val="00591628"/>
    <w:rsid w:val="005920C3"/>
    <w:rsid w:val="005929A6"/>
    <w:rsid w:val="005929C5"/>
    <w:rsid w:val="005931AE"/>
    <w:rsid w:val="0059377B"/>
    <w:rsid w:val="0059523C"/>
    <w:rsid w:val="0059534B"/>
    <w:rsid w:val="00595DE5"/>
    <w:rsid w:val="00596976"/>
    <w:rsid w:val="00596A1B"/>
    <w:rsid w:val="00596F7D"/>
    <w:rsid w:val="00597401"/>
    <w:rsid w:val="005976B3"/>
    <w:rsid w:val="00597A97"/>
    <w:rsid w:val="00597B21"/>
    <w:rsid w:val="00597CE1"/>
    <w:rsid w:val="005A043C"/>
    <w:rsid w:val="005A0848"/>
    <w:rsid w:val="005A0A3E"/>
    <w:rsid w:val="005A186A"/>
    <w:rsid w:val="005A19A2"/>
    <w:rsid w:val="005A1AF7"/>
    <w:rsid w:val="005A1B4F"/>
    <w:rsid w:val="005A1C31"/>
    <w:rsid w:val="005A1EDF"/>
    <w:rsid w:val="005A2454"/>
    <w:rsid w:val="005A2A9B"/>
    <w:rsid w:val="005A2BC6"/>
    <w:rsid w:val="005A369F"/>
    <w:rsid w:val="005A3A9C"/>
    <w:rsid w:val="005A3CCD"/>
    <w:rsid w:val="005A4797"/>
    <w:rsid w:val="005A4F0D"/>
    <w:rsid w:val="005A6036"/>
    <w:rsid w:val="005A62E8"/>
    <w:rsid w:val="005A64BF"/>
    <w:rsid w:val="005A64F5"/>
    <w:rsid w:val="005A6AD0"/>
    <w:rsid w:val="005A6C32"/>
    <w:rsid w:val="005A6C9E"/>
    <w:rsid w:val="005A6F3C"/>
    <w:rsid w:val="005A6F8E"/>
    <w:rsid w:val="005A7470"/>
    <w:rsid w:val="005A74E8"/>
    <w:rsid w:val="005A7C98"/>
    <w:rsid w:val="005B039B"/>
    <w:rsid w:val="005B05C2"/>
    <w:rsid w:val="005B05ED"/>
    <w:rsid w:val="005B0A63"/>
    <w:rsid w:val="005B0C52"/>
    <w:rsid w:val="005B15C2"/>
    <w:rsid w:val="005B2439"/>
    <w:rsid w:val="005B25EB"/>
    <w:rsid w:val="005B3056"/>
    <w:rsid w:val="005B3177"/>
    <w:rsid w:val="005B36AB"/>
    <w:rsid w:val="005B36B4"/>
    <w:rsid w:val="005B37A7"/>
    <w:rsid w:val="005B3BF0"/>
    <w:rsid w:val="005B3D5F"/>
    <w:rsid w:val="005B3EE6"/>
    <w:rsid w:val="005B4561"/>
    <w:rsid w:val="005B460F"/>
    <w:rsid w:val="005B49ED"/>
    <w:rsid w:val="005B51F4"/>
    <w:rsid w:val="005B5885"/>
    <w:rsid w:val="005B5ACD"/>
    <w:rsid w:val="005B622A"/>
    <w:rsid w:val="005B6C12"/>
    <w:rsid w:val="005B6C6F"/>
    <w:rsid w:val="005B7577"/>
    <w:rsid w:val="005B7AD4"/>
    <w:rsid w:val="005B7CF7"/>
    <w:rsid w:val="005B7FE3"/>
    <w:rsid w:val="005C0023"/>
    <w:rsid w:val="005C00BF"/>
    <w:rsid w:val="005C0348"/>
    <w:rsid w:val="005C03D4"/>
    <w:rsid w:val="005C0E69"/>
    <w:rsid w:val="005C0FCA"/>
    <w:rsid w:val="005C107E"/>
    <w:rsid w:val="005C1276"/>
    <w:rsid w:val="005C128A"/>
    <w:rsid w:val="005C1947"/>
    <w:rsid w:val="005C2325"/>
    <w:rsid w:val="005C25A5"/>
    <w:rsid w:val="005C319B"/>
    <w:rsid w:val="005C31D1"/>
    <w:rsid w:val="005C358A"/>
    <w:rsid w:val="005C3F86"/>
    <w:rsid w:val="005C4114"/>
    <w:rsid w:val="005C43DF"/>
    <w:rsid w:val="005C4902"/>
    <w:rsid w:val="005C4B21"/>
    <w:rsid w:val="005C5490"/>
    <w:rsid w:val="005C5B2B"/>
    <w:rsid w:val="005C5E91"/>
    <w:rsid w:val="005C66F0"/>
    <w:rsid w:val="005C67D7"/>
    <w:rsid w:val="005C6A88"/>
    <w:rsid w:val="005C6AA9"/>
    <w:rsid w:val="005C6B6B"/>
    <w:rsid w:val="005C6B9F"/>
    <w:rsid w:val="005C710A"/>
    <w:rsid w:val="005C7286"/>
    <w:rsid w:val="005C745F"/>
    <w:rsid w:val="005C7699"/>
    <w:rsid w:val="005C7B3B"/>
    <w:rsid w:val="005C7F18"/>
    <w:rsid w:val="005D01DA"/>
    <w:rsid w:val="005D0309"/>
    <w:rsid w:val="005D049F"/>
    <w:rsid w:val="005D04B3"/>
    <w:rsid w:val="005D0696"/>
    <w:rsid w:val="005D124A"/>
    <w:rsid w:val="005D128F"/>
    <w:rsid w:val="005D14CC"/>
    <w:rsid w:val="005D150E"/>
    <w:rsid w:val="005D1A85"/>
    <w:rsid w:val="005D1CF3"/>
    <w:rsid w:val="005D20E7"/>
    <w:rsid w:val="005D2A68"/>
    <w:rsid w:val="005D2B9B"/>
    <w:rsid w:val="005D2BBC"/>
    <w:rsid w:val="005D3369"/>
    <w:rsid w:val="005D3707"/>
    <w:rsid w:val="005D3A35"/>
    <w:rsid w:val="005D3BBF"/>
    <w:rsid w:val="005D3E5B"/>
    <w:rsid w:val="005D4851"/>
    <w:rsid w:val="005D541D"/>
    <w:rsid w:val="005D59BB"/>
    <w:rsid w:val="005D5D24"/>
    <w:rsid w:val="005D5DE3"/>
    <w:rsid w:val="005D63DE"/>
    <w:rsid w:val="005D65B2"/>
    <w:rsid w:val="005D6CA2"/>
    <w:rsid w:val="005D6F94"/>
    <w:rsid w:val="005D725D"/>
    <w:rsid w:val="005D7343"/>
    <w:rsid w:val="005D74C9"/>
    <w:rsid w:val="005D74F5"/>
    <w:rsid w:val="005D77CF"/>
    <w:rsid w:val="005D7BD2"/>
    <w:rsid w:val="005D7CC0"/>
    <w:rsid w:val="005E0377"/>
    <w:rsid w:val="005E0382"/>
    <w:rsid w:val="005E0BE1"/>
    <w:rsid w:val="005E0C31"/>
    <w:rsid w:val="005E0EA3"/>
    <w:rsid w:val="005E15C8"/>
    <w:rsid w:val="005E1982"/>
    <w:rsid w:val="005E19F0"/>
    <w:rsid w:val="005E1C81"/>
    <w:rsid w:val="005E1D8E"/>
    <w:rsid w:val="005E1F5F"/>
    <w:rsid w:val="005E2050"/>
    <w:rsid w:val="005E275E"/>
    <w:rsid w:val="005E3345"/>
    <w:rsid w:val="005E3AFA"/>
    <w:rsid w:val="005E3E29"/>
    <w:rsid w:val="005E3E6B"/>
    <w:rsid w:val="005E4410"/>
    <w:rsid w:val="005E4829"/>
    <w:rsid w:val="005E49D3"/>
    <w:rsid w:val="005E4B44"/>
    <w:rsid w:val="005E4C48"/>
    <w:rsid w:val="005E4F5F"/>
    <w:rsid w:val="005E529F"/>
    <w:rsid w:val="005E54EC"/>
    <w:rsid w:val="005E55AA"/>
    <w:rsid w:val="005E5E8F"/>
    <w:rsid w:val="005E614E"/>
    <w:rsid w:val="005E6197"/>
    <w:rsid w:val="005E659E"/>
    <w:rsid w:val="005E69F2"/>
    <w:rsid w:val="005E6A78"/>
    <w:rsid w:val="005E740F"/>
    <w:rsid w:val="005E79CB"/>
    <w:rsid w:val="005E7BE7"/>
    <w:rsid w:val="005E7F0C"/>
    <w:rsid w:val="005F04DA"/>
    <w:rsid w:val="005F0514"/>
    <w:rsid w:val="005F061D"/>
    <w:rsid w:val="005F06CD"/>
    <w:rsid w:val="005F0AF5"/>
    <w:rsid w:val="005F0AFF"/>
    <w:rsid w:val="005F0B51"/>
    <w:rsid w:val="005F14B2"/>
    <w:rsid w:val="005F17B5"/>
    <w:rsid w:val="005F1E65"/>
    <w:rsid w:val="005F202B"/>
    <w:rsid w:val="005F25BC"/>
    <w:rsid w:val="005F277D"/>
    <w:rsid w:val="005F2943"/>
    <w:rsid w:val="005F2E44"/>
    <w:rsid w:val="005F2EC0"/>
    <w:rsid w:val="005F3053"/>
    <w:rsid w:val="005F318B"/>
    <w:rsid w:val="005F3359"/>
    <w:rsid w:val="005F3D66"/>
    <w:rsid w:val="005F3EB8"/>
    <w:rsid w:val="005F3F1B"/>
    <w:rsid w:val="005F4365"/>
    <w:rsid w:val="005F4524"/>
    <w:rsid w:val="005F474D"/>
    <w:rsid w:val="005F47A4"/>
    <w:rsid w:val="005F4B86"/>
    <w:rsid w:val="005F4D6B"/>
    <w:rsid w:val="005F4E00"/>
    <w:rsid w:val="005F549F"/>
    <w:rsid w:val="005F55CB"/>
    <w:rsid w:val="005F56D3"/>
    <w:rsid w:val="005F5A62"/>
    <w:rsid w:val="005F5A9C"/>
    <w:rsid w:val="005F5C70"/>
    <w:rsid w:val="005F6A81"/>
    <w:rsid w:val="005F6B1E"/>
    <w:rsid w:val="005F6B4E"/>
    <w:rsid w:val="005F6B89"/>
    <w:rsid w:val="005F6E26"/>
    <w:rsid w:val="005F7048"/>
    <w:rsid w:val="005F75A0"/>
    <w:rsid w:val="005F7973"/>
    <w:rsid w:val="005F7A7B"/>
    <w:rsid w:val="005F7D73"/>
    <w:rsid w:val="006000FE"/>
    <w:rsid w:val="0060020A"/>
    <w:rsid w:val="00600C11"/>
    <w:rsid w:val="006010A4"/>
    <w:rsid w:val="006010EC"/>
    <w:rsid w:val="00601F97"/>
    <w:rsid w:val="00602740"/>
    <w:rsid w:val="0060274C"/>
    <w:rsid w:val="006027C3"/>
    <w:rsid w:val="00602824"/>
    <w:rsid w:val="00602C07"/>
    <w:rsid w:val="006034A7"/>
    <w:rsid w:val="00603D36"/>
    <w:rsid w:val="00604275"/>
    <w:rsid w:val="0060451A"/>
    <w:rsid w:val="00604847"/>
    <w:rsid w:val="00604D12"/>
    <w:rsid w:val="0060508B"/>
    <w:rsid w:val="00605CBE"/>
    <w:rsid w:val="00606530"/>
    <w:rsid w:val="00606964"/>
    <w:rsid w:val="00606DD8"/>
    <w:rsid w:val="00607C77"/>
    <w:rsid w:val="00607CCC"/>
    <w:rsid w:val="00607D29"/>
    <w:rsid w:val="00610135"/>
    <w:rsid w:val="00610445"/>
    <w:rsid w:val="00610573"/>
    <w:rsid w:val="0061097A"/>
    <w:rsid w:val="00611234"/>
    <w:rsid w:val="0061131E"/>
    <w:rsid w:val="0061155D"/>
    <w:rsid w:val="0061186C"/>
    <w:rsid w:val="00611BFD"/>
    <w:rsid w:val="00612262"/>
    <w:rsid w:val="0061247F"/>
    <w:rsid w:val="006127B0"/>
    <w:rsid w:val="00612863"/>
    <w:rsid w:val="00612936"/>
    <w:rsid w:val="00612B46"/>
    <w:rsid w:val="00613472"/>
    <w:rsid w:val="006134E7"/>
    <w:rsid w:val="00613D72"/>
    <w:rsid w:val="0061448A"/>
    <w:rsid w:val="00614850"/>
    <w:rsid w:val="0061485A"/>
    <w:rsid w:val="00614F00"/>
    <w:rsid w:val="0061502F"/>
    <w:rsid w:val="0061557A"/>
    <w:rsid w:val="0061574F"/>
    <w:rsid w:val="0061580A"/>
    <w:rsid w:val="006159E4"/>
    <w:rsid w:val="00615A96"/>
    <w:rsid w:val="00616038"/>
    <w:rsid w:val="00616690"/>
    <w:rsid w:val="00616942"/>
    <w:rsid w:val="00616BB2"/>
    <w:rsid w:val="00617417"/>
    <w:rsid w:val="00617547"/>
    <w:rsid w:val="006177D1"/>
    <w:rsid w:val="00617BC9"/>
    <w:rsid w:val="00617F39"/>
    <w:rsid w:val="00620031"/>
    <w:rsid w:val="0062081A"/>
    <w:rsid w:val="0062093A"/>
    <w:rsid w:val="00620E17"/>
    <w:rsid w:val="00621140"/>
    <w:rsid w:val="0062124E"/>
    <w:rsid w:val="00621730"/>
    <w:rsid w:val="006219EB"/>
    <w:rsid w:val="00621C92"/>
    <w:rsid w:val="006224F7"/>
    <w:rsid w:val="006226DD"/>
    <w:rsid w:val="006229C8"/>
    <w:rsid w:val="00623075"/>
    <w:rsid w:val="0062322C"/>
    <w:rsid w:val="00623DBE"/>
    <w:rsid w:val="00624239"/>
    <w:rsid w:val="006244B1"/>
    <w:rsid w:val="00624600"/>
    <w:rsid w:val="006247CD"/>
    <w:rsid w:val="00624F42"/>
    <w:rsid w:val="0062545C"/>
    <w:rsid w:val="006257E4"/>
    <w:rsid w:val="00625BF7"/>
    <w:rsid w:val="00625D1B"/>
    <w:rsid w:val="006262E1"/>
    <w:rsid w:val="00626C0D"/>
    <w:rsid w:val="00626E16"/>
    <w:rsid w:val="00627034"/>
    <w:rsid w:val="0062727A"/>
    <w:rsid w:val="00627285"/>
    <w:rsid w:val="00627325"/>
    <w:rsid w:val="006274B4"/>
    <w:rsid w:val="0062751C"/>
    <w:rsid w:val="006276A9"/>
    <w:rsid w:val="00627D44"/>
    <w:rsid w:val="00627FF4"/>
    <w:rsid w:val="0063008A"/>
    <w:rsid w:val="006301B2"/>
    <w:rsid w:val="006303ED"/>
    <w:rsid w:val="006308AD"/>
    <w:rsid w:val="00630A98"/>
    <w:rsid w:val="00631259"/>
    <w:rsid w:val="00631881"/>
    <w:rsid w:val="00631C31"/>
    <w:rsid w:val="00631EDB"/>
    <w:rsid w:val="00631FE8"/>
    <w:rsid w:val="0063224E"/>
    <w:rsid w:val="00632CE3"/>
    <w:rsid w:val="00632E8A"/>
    <w:rsid w:val="0063315E"/>
    <w:rsid w:val="006331FF"/>
    <w:rsid w:val="00633C9C"/>
    <w:rsid w:val="00633CB5"/>
    <w:rsid w:val="00634AFB"/>
    <w:rsid w:val="00634B66"/>
    <w:rsid w:val="00635498"/>
    <w:rsid w:val="0063586D"/>
    <w:rsid w:val="006358D6"/>
    <w:rsid w:val="00635A02"/>
    <w:rsid w:val="006364A3"/>
    <w:rsid w:val="006365C0"/>
    <w:rsid w:val="006366FA"/>
    <w:rsid w:val="006367DA"/>
    <w:rsid w:val="006368D3"/>
    <w:rsid w:val="0063712C"/>
    <w:rsid w:val="00637A9A"/>
    <w:rsid w:val="00637B4B"/>
    <w:rsid w:val="006403F6"/>
    <w:rsid w:val="00640511"/>
    <w:rsid w:val="00640DFF"/>
    <w:rsid w:val="00641033"/>
    <w:rsid w:val="00641AFD"/>
    <w:rsid w:val="00641BD1"/>
    <w:rsid w:val="00641DCB"/>
    <w:rsid w:val="00642066"/>
    <w:rsid w:val="00642410"/>
    <w:rsid w:val="006424E5"/>
    <w:rsid w:val="0064255B"/>
    <w:rsid w:val="00642A85"/>
    <w:rsid w:val="00642A88"/>
    <w:rsid w:val="00642BD2"/>
    <w:rsid w:val="00643303"/>
    <w:rsid w:val="00643962"/>
    <w:rsid w:val="00643B23"/>
    <w:rsid w:val="00643FC5"/>
    <w:rsid w:val="00644096"/>
    <w:rsid w:val="006443D0"/>
    <w:rsid w:val="00644684"/>
    <w:rsid w:val="006446A5"/>
    <w:rsid w:val="00644AE7"/>
    <w:rsid w:val="00644BD6"/>
    <w:rsid w:val="00644F45"/>
    <w:rsid w:val="0064516E"/>
    <w:rsid w:val="0064558D"/>
    <w:rsid w:val="00645DE7"/>
    <w:rsid w:val="00645F23"/>
    <w:rsid w:val="006464EE"/>
    <w:rsid w:val="00646658"/>
    <w:rsid w:val="0064670D"/>
    <w:rsid w:val="00646925"/>
    <w:rsid w:val="00646A7F"/>
    <w:rsid w:val="00646E75"/>
    <w:rsid w:val="00647397"/>
    <w:rsid w:val="006476A7"/>
    <w:rsid w:val="0064776E"/>
    <w:rsid w:val="006478F4"/>
    <w:rsid w:val="00647AF3"/>
    <w:rsid w:val="00647CAE"/>
    <w:rsid w:val="00647E42"/>
    <w:rsid w:val="0065002C"/>
    <w:rsid w:val="0065021C"/>
    <w:rsid w:val="00650517"/>
    <w:rsid w:val="00650700"/>
    <w:rsid w:val="00650708"/>
    <w:rsid w:val="006510DF"/>
    <w:rsid w:val="00651140"/>
    <w:rsid w:val="00651394"/>
    <w:rsid w:val="00651465"/>
    <w:rsid w:val="00651A12"/>
    <w:rsid w:val="00651A4C"/>
    <w:rsid w:val="00651AB5"/>
    <w:rsid w:val="00651BDF"/>
    <w:rsid w:val="00652047"/>
    <w:rsid w:val="00653279"/>
    <w:rsid w:val="00653D59"/>
    <w:rsid w:val="006542CC"/>
    <w:rsid w:val="00654584"/>
    <w:rsid w:val="006549D2"/>
    <w:rsid w:val="00654D71"/>
    <w:rsid w:val="006550A4"/>
    <w:rsid w:val="006551B4"/>
    <w:rsid w:val="00656666"/>
    <w:rsid w:val="0065692A"/>
    <w:rsid w:val="00656E70"/>
    <w:rsid w:val="00657AAB"/>
    <w:rsid w:val="00657B8D"/>
    <w:rsid w:val="006603A9"/>
    <w:rsid w:val="006603C6"/>
    <w:rsid w:val="00660409"/>
    <w:rsid w:val="006605CF"/>
    <w:rsid w:val="00660948"/>
    <w:rsid w:val="006609F8"/>
    <w:rsid w:val="00660CC2"/>
    <w:rsid w:val="00660DAC"/>
    <w:rsid w:val="00660E4D"/>
    <w:rsid w:val="00660E8B"/>
    <w:rsid w:val="0066143E"/>
    <w:rsid w:val="006617DB"/>
    <w:rsid w:val="00661E18"/>
    <w:rsid w:val="0066246D"/>
    <w:rsid w:val="00662717"/>
    <w:rsid w:val="0066277B"/>
    <w:rsid w:val="006628F1"/>
    <w:rsid w:val="006629F5"/>
    <w:rsid w:val="006630AB"/>
    <w:rsid w:val="006632B0"/>
    <w:rsid w:val="006637B3"/>
    <w:rsid w:val="00663AFE"/>
    <w:rsid w:val="00663CC1"/>
    <w:rsid w:val="00663FA4"/>
    <w:rsid w:val="006640BA"/>
    <w:rsid w:val="00664234"/>
    <w:rsid w:val="00664591"/>
    <w:rsid w:val="00664901"/>
    <w:rsid w:val="006649E0"/>
    <w:rsid w:val="00664A70"/>
    <w:rsid w:val="00664B67"/>
    <w:rsid w:val="00664F0E"/>
    <w:rsid w:val="00665185"/>
    <w:rsid w:val="006652D3"/>
    <w:rsid w:val="00665354"/>
    <w:rsid w:val="00665480"/>
    <w:rsid w:val="00665749"/>
    <w:rsid w:val="00665D32"/>
    <w:rsid w:val="00665E90"/>
    <w:rsid w:val="00666330"/>
    <w:rsid w:val="006667C6"/>
    <w:rsid w:val="00666A8C"/>
    <w:rsid w:val="00666F32"/>
    <w:rsid w:val="00667369"/>
    <w:rsid w:val="00667A96"/>
    <w:rsid w:val="00667AA9"/>
    <w:rsid w:val="00667D8E"/>
    <w:rsid w:val="0067009E"/>
    <w:rsid w:val="006705EB"/>
    <w:rsid w:val="00670735"/>
    <w:rsid w:val="00670C9C"/>
    <w:rsid w:val="0067178E"/>
    <w:rsid w:val="00672219"/>
    <w:rsid w:val="00672522"/>
    <w:rsid w:val="00672663"/>
    <w:rsid w:val="00672DAF"/>
    <w:rsid w:val="00673145"/>
    <w:rsid w:val="00673291"/>
    <w:rsid w:val="006733C2"/>
    <w:rsid w:val="00673ACB"/>
    <w:rsid w:val="00673AFB"/>
    <w:rsid w:val="00673EC0"/>
    <w:rsid w:val="006740EF"/>
    <w:rsid w:val="006741F0"/>
    <w:rsid w:val="0067485A"/>
    <w:rsid w:val="00674BA3"/>
    <w:rsid w:val="00675018"/>
    <w:rsid w:val="006755C2"/>
    <w:rsid w:val="00675884"/>
    <w:rsid w:val="00675C27"/>
    <w:rsid w:val="00675E2B"/>
    <w:rsid w:val="00675F29"/>
    <w:rsid w:val="00675F92"/>
    <w:rsid w:val="006768A6"/>
    <w:rsid w:val="0067691F"/>
    <w:rsid w:val="006772B6"/>
    <w:rsid w:val="00677371"/>
    <w:rsid w:val="0067751B"/>
    <w:rsid w:val="006775B0"/>
    <w:rsid w:val="00677906"/>
    <w:rsid w:val="00677966"/>
    <w:rsid w:val="00677AAB"/>
    <w:rsid w:val="00677D4A"/>
    <w:rsid w:val="00677D69"/>
    <w:rsid w:val="006801C5"/>
    <w:rsid w:val="00680255"/>
    <w:rsid w:val="0068065E"/>
    <w:rsid w:val="0068095E"/>
    <w:rsid w:val="00681358"/>
    <w:rsid w:val="00681722"/>
    <w:rsid w:val="00682042"/>
    <w:rsid w:val="0068264A"/>
    <w:rsid w:val="00682750"/>
    <w:rsid w:val="00682A8F"/>
    <w:rsid w:val="00682C83"/>
    <w:rsid w:val="006830B4"/>
    <w:rsid w:val="0068329B"/>
    <w:rsid w:val="006839CA"/>
    <w:rsid w:val="00683FFC"/>
    <w:rsid w:val="00684427"/>
    <w:rsid w:val="00684908"/>
    <w:rsid w:val="00684B0B"/>
    <w:rsid w:val="00684B6C"/>
    <w:rsid w:val="00684D08"/>
    <w:rsid w:val="00685531"/>
    <w:rsid w:val="00685C59"/>
    <w:rsid w:val="00685CF7"/>
    <w:rsid w:val="00685D13"/>
    <w:rsid w:val="00685F57"/>
    <w:rsid w:val="00686188"/>
    <w:rsid w:val="006863AC"/>
    <w:rsid w:val="00686C58"/>
    <w:rsid w:val="006876C7"/>
    <w:rsid w:val="00687729"/>
    <w:rsid w:val="006878F3"/>
    <w:rsid w:val="0069006B"/>
    <w:rsid w:val="006901CA"/>
    <w:rsid w:val="0069049E"/>
    <w:rsid w:val="00690875"/>
    <w:rsid w:val="00690A7E"/>
    <w:rsid w:val="00690B50"/>
    <w:rsid w:val="00690B73"/>
    <w:rsid w:val="00690BA3"/>
    <w:rsid w:val="00690D6C"/>
    <w:rsid w:val="0069121E"/>
    <w:rsid w:val="00691346"/>
    <w:rsid w:val="0069172E"/>
    <w:rsid w:val="0069174B"/>
    <w:rsid w:val="006930A3"/>
    <w:rsid w:val="006933C9"/>
    <w:rsid w:val="0069344E"/>
    <w:rsid w:val="0069349D"/>
    <w:rsid w:val="00693906"/>
    <w:rsid w:val="006939F3"/>
    <w:rsid w:val="00693C4B"/>
    <w:rsid w:val="0069446A"/>
    <w:rsid w:val="00694498"/>
    <w:rsid w:val="00694B93"/>
    <w:rsid w:val="00694D5D"/>
    <w:rsid w:val="00694D92"/>
    <w:rsid w:val="00694E59"/>
    <w:rsid w:val="00694F8C"/>
    <w:rsid w:val="006955A5"/>
    <w:rsid w:val="00695CF9"/>
    <w:rsid w:val="0069633E"/>
    <w:rsid w:val="00696393"/>
    <w:rsid w:val="00696F88"/>
    <w:rsid w:val="0069733E"/>
    <w:rsid w:val="00697761"/>
    <w:rsid w:val="006977CC"/>
    <w:rsid w:val="006A0281"/>
    <w:rsid w:val="006A0359"/>
    <w:rsid w:val="006A042F"/>
    <w:rsid w:val="006A1313"/>
    <w:rsid w:val="006A1459"/>
    <w:rsid w:val="006A168D"/>
    <w:rsid w:val="006A1830"/>
    <w:rsid w:val="006A1EE4"/>
    <w:rsid w:val="006A2F55"/>
    <w:rsid w:val="006A3056"/>
    <w:rsid w:val="006A31A7"/>
    <w:rsid w:val="006A35BD"/>
    <w:rsid w:val="006A369C"/>
    <w:rsid w:val="006A3874"/>
    <w:rsid w:val="006A395C"/>
    <w:rsid w:val="006A3C99"/>
    <w:rsid w:val="006A3FD2"/>
    <w:rsid w:val="006A4095"/>
    <w:rsid w:val="006A446C"/>
    <w:rsid w:val="006A46A7"/>
    <w:rsid w:val="006A4A4E"/>
    <w:rsid w:val="006A5591"/>
    <w:rsid w:val="006A5C86"/>
    <w:rsid w:val="006A60DA"/>
    <w:rsid w:val="006A617B"/>
    <w:rsid w:val="006A61F2"/>
    <w:rsid w:val="006A6FE1"/>
    <w:rsid w:val="006A71E4"/>
    <w:rsid w:val="006A748E"/>
    <w:rsid w:val="006A756A"/>
    <w:rsid w:val="006A7836"/>
    <w:rsid w:val="006B03AF"/>
    <w:rsid w:val="006B06D5"/>
    <w:rsid w:val="006B0CD2"/>
    <w:rsid w:val="006B10DF"/>
    <w:rsid w:val="006B133E"/>
    <w:rsid w:val="006B1704"/>
    <w:rsid w:val="006B1CCC"/>
    <w:rsid w:val="006B1EF9"/>
    <w:rsid w:val="006B1FBC"/>
    <w:rsid w:val="006B2253"/>
    <w:rsid w:val="006B2333"/>
    <w:rsid w:val="006B264B"/>
    <w:rsid w:val="006B2750"/>
    <w:rsid w:val="006B328A"/>
    <w:rsid w:val="006B32CC"/>
    <w:rsid w:val="006B3348"/>
    <w:rsid w:val="006B35C6"/>
    <w:rsid w:val="006B3728"/>
    <w:rsid w:val="006B3996"/>
    <w:rsid w:val="006B400B"/>
    <w:rsid w:val="006B449A"/>
    <w:rsid w:val="006B4714"/>
    <w:rsid w:val="006B4C45"/>
    <w:rsid w:val="006B4CAC"/>
    <w:rsid w:val="006B4E72"/>
    <w:rsid w:val="006B4F60"/>
    <w:rsid w:val="006B53B5"/>
    <w:rsid w:val="006B5444"/>
    <w:rsid w:val="006B552F"/>
    <w:rsid w:val="006B5A8F"/>
    <w:rsid w:val="006B5BDC"/>
    <w:rsid w:val="006B6503"/>
    <w:rsid w:val="006B65E5"/>
    <w:rsid w:val="006B6C1F"/>
    <w:rsid w:val="006B6EB1"/>
    <w:rsid w:val="006B6F0B"/>
    <w:rsid w:val="006B7032"/>
    <w:rsid w:val="006B70B3"/>
    <w:rsid w:val="006B77EA"/>
    <w:rsid w:val="006B79F4"/>
    <w:rsid w:val="006C019C"/>
    <w:rsid w:val="006C1329"/>
    <w:rsid w:val="006C146A"/>
    <w:rsid w:val="006C1518"/>
    <w:rsid w:val="006C1BD6"/>
    <w:rsid w:val="006C252A"/>
    <w:rsid w:val="006C2711"/>
    <w:rsid w:val="006C2929"/>
    <w:rsid w:val="006C2ED7"/>
    <w:rsid w:val="006C2F70"/>
    <w:rsid w:val="006C3804"/>
    <w:rsid w:val="006C3B7C"/>
    <w:rsid w:val="006C3E81"/>
    <w:rsid w:val="006C406E"/>
    <w:rsid w:val="006C43FA"/>
    <w:rsid w:val="006C4D3D"/>
    <w:rsid w:val="006C4D86"/>
    <w:rsid w:val="006C552C"/>
    <w:rsid w:val="006C5695"/>
    <w:rsid w:val="006C59F3"/>
    <w:rsid w:val="006C5F82"/>
    <w:rsid w:val="006C5F84"/>
    <w:rsid w:val="006C64E5"/>
    <w:rsid w:val="006C6596"/>
    <w:rsid w:val="006C69F1"/>
    <w:rsid w:val="006C6A14"/>
    <w:rsid w:val="006C71A8"/>
    <w:rsid w:val="006C7327"/>
    <w:rsid w:val="006C7469"/>
    <w:rsid w:val="006C7630"/>
    <w:rsid w:val="006C7C55"/>
    <w:rsid w:val="006D00A5"/>
    <w:rsid w:val="006D01F4"/>
    <w:rsid w:val="006D06B3"/>
    <w:rsid w:val="006D0846"/>
    <w:rsid w:val="006D0DAB"/>
    <w:rsid w:val="006D135E"/>
    <w:rsid w:val="006D17A4"/>
    <w:rsid w:val="006D1AB2"/>
    <w:rsid w:val="006D239C"/>
    <w:rsid w:val="006D25C7"/>
    <w:rsid w:val="006D2658"/>
    <w:rsid w:val="006D3037"/>
    <w:rsid w:val="006D31C3"/>
    <w:rsid w:val="006D33BD"/>
    <w:rsid w:val="006D3805"/>
    <w:rsid w:val="006D39E8"/>
    <w:rsid w:val="006D3C7E"/>
    <w:rsid w:val="006D408E"/>
    <w:rsid w:val="006D42E2"/>
    <w:rsid w:val="006D4810"/>
    <w:rsid w:val="006D54FF"/>
    <w:rsid w:val="006D59CD"/>
    <w:rsid w:val="006D5AD4"/>
    <w:rsid w:val="006D60DF"/>
    <w:rsid w:val="006D61AB"/>
    <w:rsid w:val="006D6220"/>
    <w:rsid w:val="006D62AB"/>
    <w:rsid w:val="006D62C7"/>
    <w:rsid w:val="006D6312"/>
    <w:rsid w:val="006D69F9"/>
    <w:rsid w:val="006D6DA5"/>
    <w:rsid w:val="006D7219"/>
    <w:rsid w:val="006D7315"/>
    <w:rsid w:val="006D7330"/>
    <w:rsid w:val="006D7B1B"/>
    <w:rsid w:val="006E0653"/>
    <w:rsid w:val="006E08D4"/>
    <w:rsid w:val="006E09A8"/>
    <w:rsid w:val="006E0A34"/>
    <w:rsid w:val="006E0CC1"/>
    <w:rsid w:val="006E0F17"/>
    <w:rsid w:val="006E1341"/>
    <w:rsid w:val="006E13DC"/>
    <w:rsid w:val="006E159E"/>
    <w:rsid w:val="006E16DE"/>
    <w:rsid w:val="006E1DFB"/>
    <w:rsid w:val="006E2015"/>
    <w:rsid w:val="006E2794"/>
    <w:rsid w:val="006E2F85"/>
    <w:rsid w:val="006E3403"/>
    <w:rsid w:val="006E3408"/>
    <w:rsid w:val="006E3A57"/>
    <w:rsid w:val="006E4048"/>
    <w:rsid w:val="006E4217"/>
    <w:rsid w:val="006E44A7"/>
    <w:rsid w:val="006E46B8"/>
    <w:rsid w:val="006E4AFB"/>
    <w:rsid w:val="006E54E1"/>
    <w:rsid w:val="006E5C1E"/>
    <w:rsid w:val="006E662D"/>
    <w:rsid w:val="006E6697"/>
    <w:rsid w:val="006E69F5"/>
    <w:rsid w:val="006E6CD3"/>
    <w:rsid w:val="006E7085"/>
    <w:rsid w:val="006E71A4"/>
    <w:rsid w:val="006E72D4"/>
    <w:rsid w:val="006E73BD"/>
    <w:rsid w:val="006E7F17"/>
    <w:rsid w:val="006E7FD2"/>
    <w:rsid w:val="006F0624"/>
    <w:rsid w:val="006F0CCD"/>
    <w:rsid w:val="006F0CD1"/>
    <w:rsid w:val="006F1161"/>
    <w:rsid w:val="006F158E"/>
    <w:rsid w:val="006F1CE8"/>
    <w:rsid w:val="006F1D3C"/>
    <w:rsid w:val="006F1DA9"/>
    <w:rsid w:val="006F2110"/>
    <w:rsid w:val="006F257C"/>
    <w:rsid w:val="006F2884"/>
    <w:rsid w:val="006F28E9"/>
    <w:rsid w:val="006F2E00"/>
    <w:rsid w:val="006F2EE4"/>
    <w:rsid w:val="006F343D"/>
    <w:rsid w:val="006F38FF"/>
    <w:rsid w:val="006F3C7B"/>
    <w:rsid w:val="006F4479"/>
    <w:rsid w:val="006F44A0"/>
    <w:rsid w:val="006F4630"/>
    <w:rsid w:val="006F48A3"/>
    <w:rsid w:val="006F4AF1"/>
    <w:rsid w:val="006F5576"/>
    <w:rsid w:val="006F5FBD"/>
    <w:rsid w:val="006F61FC"/>
    <w:rsid w:val="006F65C9"/>
    <w:rsid w:val="006F69EE"/>
    <w:rsid w:val="006F6C2D"/>
    <w:rsid w:val="006F6DD8"/>
    <w:rsid w:val="006F73DC"/>
    <w:rsid w:val="006F7819"/>
    <w:rsid w:val="007002D7"/>
    <w:rsid w:val="007006D6"/>
    <w:rsid w:val="00700D12"/>
    <w:rsid w:val="00700D3F"/>
    <w:rsid w:val="00700F67"/>
    <w:rsid w:val="00700FC3"/>
    <w:rsid w:val="00701041"/>
    <w:rsid w:val="00701045"/>
    <w:rsid w:val="00701955"/>
    <w:rsid w:val="00702159"/>
    <w:rsid w:val="00702B46"/>
    <w:rsid w:val="00702D05"/>
    <w:rsid w:val="00702DF2"/>
    <w:rsid w:val="00702DFF"/>
    <w:rsid w:val="00703165"/>
    <w:rsid w:val="007034AA"/>
    <w:rsid w:val="007034CB"/>
    <w:rsid w:val="0070391A"/>
    <w:rsid w:val="00703C33"/>
    <w:rsid w:val="00704344"/>
    <w:rsid w:val="0070447D"/>
    <w:rsid w:val="00704689"/>
    <w:rsid w:val="00704900"/>
    <w:rsid w:val="00704BDA"/>
    <w:rsid w:val="00704DB3"/>
    <w:rsid w:val="007051BC"/>
    <w:rsid w:val="0070533D"/>
    <w:rsid w:val="007059A8"/>
    <w:rsid w:val="00705B16"/>
    <w:rsid w:val="00705BDE"/>
    <w:rsid w:val="00705C7D"/>
    <w:rsid w:val="00705E8C"/>
    <w:rsid w:val="00706532"/>
    <w:rsid w:val="00706B73"/>
    <w:rsid w:val="00706F0B"/>
    <w:rsid w:val="007070F5"/>
    <w:rsid w:val="00710577"/>
    <w:rsid w:val="00710627"/>
    <w:rsid w:val="0071064B"/>
    <w:rsid w:val="007107BA"/>
    <w:rsid w:val="00710826"/>
    <w:rsid w:val="0071086A"/>
    <w:rsid w:val="00710A82"/>
    <w:rsid w:val="00710D30"/>
    <w:rsid w:val="00710EED"/>
    <w:rsid w:val="00710F77"/>
    <w:rsid w:val="00711113"/>
    <w:rsid w:val="00711131"/>
    <w:rsid w:val="007111E9"/>
    <w:rsid w:val="00711670"/>
    <w:rsid w:val="00711B33"/>
    <w:rsid w:val="00712196"/>
    <w:rsid w:val="007125BF"/>
    <w:rsid w:val="007128F2"/>
    <w:rsid w:val="007133EC"/>
    <w:rsid w:val="00713C9B"/>
    <w:rsid w:val="00713C9E"/>
    <w:rsid w:val="00713DBF"/>
    <w:rsid w:val="00713F0D"/>
    <w:rsid w:val="00714181"/>
    <w:rsid w:val="007142EA"/>
    <w:rsid w:val="00714383"/>
    <w:rsid w:val="007149E3"/>
    <w:rsid w:val="00714D2B"/>
    <w:rsid w:val="007150C5"/>
    <w:rsid w:val="00715B0F"/>
    <w:rsid w:val="00715F29"/>
    <w:rsid w:val="00716348"/>
    <w:rsid w:val="00716909"/>
    <w:rsid w:val="00716B79"/>
    <w:rsid w:val="00716CA0"/>
    <w:rsid w:val="007172F6"/>
    <w:rsid w:val="007173FF"/>
    <w:rsid w:val="007175E1"/>
    <w:rsid w:val="0071793F"/>
    <w:rsid w:val="007205DF"/>
    <w:rsid w:val="007206CE"/>
    <w:rsid w:val="00721C8B"/>
    <w:rsid w:val="00721D61"/>
    <w:rsid w:val="00721FBA"/>
    <w:rsid w:val="00721FDC"/>
    <w:rsid w:val="0072216B"/>
    <w:rsid w:val="00722329"/>
    <w:rsid w:val="0072267B"/>
    <w:rsid w:val="007227CC"/>
    <w:rsid w:val="00722C89"/>
    <w:rsid w:val="00722D55"/>
    <w:rsid w:val="00722E8D"/>
    <w:rsid w:val="00723240"/>
    <w:rsid w:val="0072335F"/>
    <w:rsid w:val="00723F44"/>
    <w:rsid w:val="0072428F"/>
    <w:rsid w:val="00724347"/>
    <w:rsid w:val="007245D5"/>
    <w:rsid w:val="007246E8"/>
    <w:rsid w:val="00724826"/>
    <w:rsid w:val="00724863"/>
    <w:rsid w:val="00724D7B"/>
    <w:rsid w:val="007253E1"/>
    <w:rsid w:val="00725598"/>
    <w:rsid w:val="00725AE2"/>
    <w:rsid w:val="007263E2"/>
    <w:rsid w:val="007264BA"/>
    <w:rsid w:val="007267AF"/>
    <w:rsid w:val="0072693B"/>
    <w:rsid w:val="00726A65"/>
    <w:rsid w:val="00726C1F"/>
    <w:rsid w:val="00726CE6"/>
    <w:rsid w:val="00726DA7"/>
    <w:rsid w:val="00727193"/>
    <w:rsid w:val="007278B3"/>
    <w:rsid w:val="0072798F"/>
    <w:rsid w:val="00730DA0"/>
    <w:rsid w:val="00731071"/>
    <w:rsid w:val="00731270"/>
    <w:rsid w:val="00731973"/>
    <w:rsid w:val="00731986"/>
    <w:rsid w:val="00731C0F"/>
    <w:rsid w:val="0073218C"/>
    <w:rsid w:val="007323D5"/>
    <w:rsid w:val="00732EAB"/>
    <w:rsid w:val="007330D7"/>
    <w:rsid w:val="007330E3"/>
    <w:rsid w:val="0073349C"/>
    <w:rsid w:val="0073376A"/>
    <w:rsid w:val="00733C5C"/>
    <w:rsid w:val="00733E8E"/>
    <w:rsid w:val="00733FC1"/>
    <w:rsid w:val="007341DF"/>
    <w:rsid w:val="0073466F"/>
    <w:rsid w:val="00734849"/>
    <w:rsid w:val="00734987"/>
    <w:rsid w:val="00734E76"/>
    <w:rsid w:val="00735417"/>
    <w:rsid w:val="00735526"/>
    <w:rsid w:val="00735A8F"/>
    <w:rsid w:val="00735B80"/>
    <w:rsid w:val="00735D2B"/>
    <w:rsid w:val="00736329"/>
    <w:rsid w:val="0073642E"/>
    <w:rsid w:val="0073666D"/>
    <w:rsid w:val="00736D52"/>
    <w:rsid w:val="00736DF6"/>
    <w:rsid w:val="007372D5"/>
    <w:rsid w:val="007372DA"/>
    <w:rsid w:val="00737354"/>
    <w:rsid w:val="00737442"/>
    <w:rsid w:val="007377C4"/>
    <w:rsid w:val="00737B83"/>
    <w:rsid w:val="00737D95"/>
    <w:rsid w:val="00737EE4"/>
    <w:rsid w:val="00740747"/>
    <w:rsid w:val="00740A38"/>
    <w:rsid w:val="00740E39"/>
    <w:rsid w:val="00740E75"/>
    <w:rsid w:val="007412FC"/>
    <w:rsid w:val="00742683"/>
    <w:rsid w:val="00742941"/>
    <w:rsid w:val="00742943"/>
    <w:rsid w:val="00742A12"/>
    <w:rsid w:val="00742A55"/>
    <w:rsid w:val="00742C26"/>
    <w:rsid w:val="007434C8"/>
    <w:rsid w:val="0074366F"/>
    <w:rsid w:val="007437AE"/>
    <w:rsid w:val="00743B5D"/>
    <w:rsid w:val="00743B6B"/>
    <w:rsid w:val="00743EF3"/>
    <w:rsid w:val="0074406F"/>
    <w:rsid w:val="007444B0"/>
    <w:rsid w:val="007444C7"/>
    <w:rsid w:val="007444F7"/>
    <w:rsid w:val="007448A8"/>
    <w:rsid w:val="00744E19"/>
    <w:rsid w:val="0074553D"/>
    <w:rsid w:val="007455A8"/>
    <w:rsid w:val="00745A17"/>
    <w:rsid w:val="00745C0D"/>
    <w:rsid w:val="00745D38"/>
    <w:rsid w:val="00746041"/>
    <w:rsid w:val="007468EA"/>
    <w:rsid w:val="00746A6D"/>
    <w:rsid w:val="00746C08"/>
    <w:rsid w:val="00746E7E"/>
    <w:rsid w:val="00746FD1"/>
    <w:rsid w:val="007473EF"/>
    <w:rsid w:val="00747EC9"/>
    <w:rsid w:val="00750299"/>
    <w:rsid w:val="007505FB"/>
    <w:rsid w:val="0075063F"/>
    <w:rsid w:val="007507DC"/>
    <w:rsid w:val="00750BE6"/>
    <w:rsid w:val="00750C65"/>
    <w:rsid w:val="00750CB5"/>
    <w:rsid w:val="00750E88"/>
    <w:rsid w:val="0075133B"/>
    <w:rsid w:val="00751627"/>
    <w:rsid w:val="00751DBC"/>
    <w:rsid w:val="00751E3F"/>
    <w:rsid w:val="00751FEE"/>
    <w:rsid w:val="00752609"/>
    <w:rsid w:val="00752990"/>
    <w:rsid w:val="007529A0"/>
    <w:rsid w:val="00752B7C"/>
    <w:rsid w:val="00752F7E"/>
    <w:rsid w:val="0075331B"/>
    <w:rsid w:val="00753929"/>
    <w:rsid w:val="00753EBC"/>
    <w:rsid w:val="00754125"/>
    <w:rsid w:val="0075415F"/>
    <w:rsid w:val="00754414"/>
    <w:rsid w:val="00754A31"/>
    <w:rsid w:val="00754D52"/>
    <w:rsid w:val="00754DDA"/>
    <w:rsid w:val="00754EE2"/>
    <w:rsid w:val="00754FA9"/>
    <w:rsid w:val="00755249"/>
    <w:rsid w:val="00755557"/>
    <w:rsid w:val="00755668"/>
    <w:rsid w:val="0075583D"/>
    <w:rsid w:val="0075590D"/>
    <w:rsid w:val="00755B54"/>
    <w:rsid w:val="00755FD3"/>
    <w:rsid w:val="0075603F"/>
    <w:rsid w:val="007563B3"/>
    <w:rsid w:val="00756A9B"/>
    <w:rsid w:val="00756E3A"/>
    <w:rsid w:val="007572EB"/>
    <w:rsid w:val="00757365"/>
    <w:rsid w:val="007579AC"/>
    <w:rsid w:val="007579F2"/>
    <w:rsid w:val="00757C45"/>
    <w:rsid w:val="00757F71"/>
    <w:rsid w:val="0076017F"/>
    <w:rsid w:val="007605E9"/>
    <w:rsid w:val="00760B0D"/>
    <w:rsid w:val="00760D0C"/>
    <w:rsid w:val="007619AD"/>
    <w:rsid w:val="00761B58"/>
    <w:rsid w:val="00761F36"/>
    <w:rsid w:val="0076296A"/>
    <w:rsid w:val="00762DFA"/>
    <w:rsid w:val="00762E47"/>
    <w:rsid w:val="007638A4"/>
    <w:rsid w:val="0076411A"/>
    <w:rsid w:val="00764778"/>
    <w:rsid w:val="00764ECF"/>
    <w:rsid w:val="00765421"/>
    <w:rsid w:val="0076546D"/>
    <w:rsid w:val="00765864"/>
    <w:rsid w:val="0076586E"/>
    <w:rsid w:val="007658AE"/>
    <w:rsid w:val="007659DD"/>
    <w:rsid w:val="0076622C"/>
    <w:rsid w:val="00766479"/>
    <w:rsid w:val="00766881"/>
    <w:rsid w:val="00766A2B"/>
    <w:rsid w:val="00766DDD"/>
    <w:rsid w:val="007670F0"/>
    <w:rsid w:val="0077001E"/>
    <w:rsid w:val="00770441"/>
    <w:rsid w:val="00770C60"/>
    <w:rsid w:val="00770E78"/>
    <w:rsid w:val="00771D69"/>
    <w:rsid w:val="0077219C"/>
    <w:rsid w:val="00772501"/>
    <w:rsid w:val="007726A7"/>
    <w:rsid w:val="007726F1"/>
    <w:rsid w:val="0077302C"/>
    <w:rsid w:val="0077311D"/>
    <w:rsid w:val="0077312D"/>
    <w:rsid w:val="00773B75"/>
    <w:rsid w:val="00773C87"/>
    <w:rsid w:val="0077401C"/>
    <w:rsid w:val="007742C2"/>
    <w:rsid w:val="007743F6"/>
    <w:rsid w:val="00774ADF"/>
    <w:rsid w:val="00775104"/>
    <w:rsid w:val="00775397"/>
    <w:rsid w:val="00775BC0"/>
    <w:rsid w:val="00775C1B"/>
    <w:rsid w:val="00775D80"/>
    <w:rsid w:val="00776138"/>
    <w:rsid w:val="007764EE"/>
    <w:rsid w:val="00776FEC"/>
    <w:rsid w:val="007770C1"/>
    <w:rsid w:val="007776B4"/>
    <w:rsid w:val="00777968"/>
    <w:rsid w:val="0078053D"/>
    <w:rsid w:val="00780611"/>
    <w:rsid w:val="00780927"/>
    <w:rsid w:val="007810AF"/>
    <w:rsid w:val="00781D8E"/>
    <w:rsid w:val="007822C1"/>
    <w:rsid w:val="00782370"/>
    <w:rsid w:val="00782B0A"/>
    <w:rsid w:val="007832CA"/>
    <w:rsid w:val="00783D9D"/>
    <w:rsid w:val="00783E94"/>
    <w:rsid w:val="00783F9C"/>
    <w:rsid w:val="007848B7"/>
    <w:rsid w:val="00784957"/>
    <w:rsid w:val="007849EB"/>
    <w:rsid w:val="00784A03"/>
    <w:rsid w:val="00784B2B"/>
    <w:rsid w:val="00784ECA"/>
    <w:rsid w:val="00785275"/>
    <w:rsid w:val="00785688"/>
    <w:rsid w:val="007857B4"/>
    <w:rsid w:val="007857D8"/>
    <w:rsid w:val="00785AA3"/>
    <w:rsid w:val="00785E4E"/>
    <w:rsid w:val="00786000"/>
    <w:rsid w:val="00786030"/>
    <w:rsid w:val="0078603F"/>
    <w:rsid w:val="00786356"/>
    <w:rsid w:val="00786FB4"/>
    <w:rsid w:val="00787980"/>
    <w:rsid w:val="00787E3B"/>
    <w:rsid w:val="00787EC1"/>
    <w:rsid w:val="00787EE0"/>
    <w:rsid w:val="0079028B"/>
    <w:rsid w:val="0079049F"/>
    <w:rsid w:val="00790565"/>
    <w:rsid w:val="007905F4"/>
    <w:rsid w:val="0079070D"/>
    <w:rsid w:val="00790726"/>
    <w:rsid w:val="00790B4E"/>
    <w:rsid w:val="00790BC2"/>
    <w:rsid w:val="00790CB5"/>
    <w:rsid w:val="00790E56"/>
    <w:rsid w:val="00790ED4"/>
    <w:rsid w:val="00791746"/>
    <w:rsid w:val="00791A3F"/>
    <w:rsid w:val="00791CB5"/>
    <w:rsid w:val="00791EA9"/>
    <w:rsid w:val="00792378"/>
    <w:rsid w:val="007923BA"/>
    <w:rsid w:val="007923BE"/>
    <w:rsid w:val="007923C3"/>
    <w:rsid w:val="00792581"/>
    <w:rsid w:val="00792A91"/>
    <w:rsid w:val="00792B3E"/>
    <w:rsid w:val="00792B7C"/>
    <w:rsid w:val="00792C75"/>
    <w:rsid w:val="00792FD2"/>
    <w:rsid w:val="00793092"/>
    <w:rsid w:val="007930B4"/>
    <w:rsid w:val="00793324"/>
    <w:rsid w:val="00793439"/>
    <w:rsid w:val="00793771"/>
    <w:rsid w:val="007938FF"/>
    <w:rsid w:val="00793C1D"/>
    <w:rsid w:val="00793E12"/>
    <w:rsid w:val="00793E69"/>
    <w:rsid w:val="00793FDC"/>
    <w:rsid w:val="007941CF"/>
    <w:rsid w:val="007947EF"/>
    <w:rsid w:val="00794BB1"/>
    <w:rsid w:val="00794E57"/>
    <w:rsid w:val="00795708"/>
    <w:rsid w:val="007958B9"/>
    <w:rsid w:val="007959E1"/>
    <w:rsid w:val="00795AB9"/>
    <w:rsid w:val="00795B34"/>
    <w:rsid w:val="00795D15"/>
    <w:rsid w:val="00795FAA"/>
    <w:rsid w:val="00795FC9"/>
    <w:rsid w:val="007960BE"/>
    <w:rsid w:val="00796765"/>
    <w:rsid w:val="0079725B"/>
    <w:rsid w:val="0079779B"/>
    <w:rsid w:val="007978E6"/>
    <w:rsid w:val="00797E04"/>
    <w:rsid w:val="00797E5F"/>
    <w:rsid w:val="007A0F25"/>
    <w:rsid w:val="007A1050"/>
    <w:rsid w:val="007A1829"/>
    <w:rsid w:val="007A1B22"/>
    <w:rsid w:val="007A1C55"/>
    <w:rsid w:val="007A1FB0"/>
    <w:rsid w:val="007A22CE"/>
    <w:rsid w:val="007A2534"/>
    <w:rsid w:val="007A28DB"/>
    <w:rsid w:val="007A2D8C"/>
    <w:rsid w:val="007A2DF2"/>
    <w:rsid w:val="007A2EC9"/>
    <w:rsid w:val="007A33A2"/>
    <w:rsid w:val="007A3474"/>
    <w:rsid w:val="007A3487"/>
    <w:rsid w:val="007A36E6"/>
    <w:rsid w:val="007A36FE"/>
    <w:rsid w:val="007A380B"/>
    <w:rsid w:val="007A3B1F"/>
    <w:rsid w:val="007A3BD5"/>
    <w:rsid w:val="007A3F6E"/>
    <w:rsid w:val="007A42A1"/>
    <w:rsid w:val="007A4605"/>
    <w:rsid w:val="007A4C89"/>
    <w:rsid w:val="007A4E4B"/>
    <w:rsid w:val="007A539A"/>
    <w:rsid w:val="007A5A43"/>
    <w:rsid w:val="007A5AA9"/>
    <w:rsid w:val="007A5CEA"/>
    <w:rsid w:val="007A68BF"/>
    <w:rsid w:val="007A69A9"/>
    <w:rsid w:val="007A6E31"/>
    <w:rsid w:val="007A7007"/>
    <w:rsid w:val="007A7680"/>
    <w:rsid w:val="007A7ACB"/>
    <w:rsid w:val="007B02B1"/>
    <w:rsid w:val="007B087A"/>
    <w:rsid w:val="007B0BA3"/>
    <w:rsid w:val="007B138C"/>
    <w:rsid w:val="007B13AD"/>
    <w:rsid w:val="007B13BE"/>
    <w:rsid w:val="007B1516"/>
    <w:rsid w:val="007B2366"/>
    <w:rsid w:val="007B291C"/>
    <w:rsid w:val="007B321F"/>
    <w:rsid w:val="007B34A4"/>
    <w:rsid w:val="007B35AF"/>
    <w:rsid w:val="007B39EA"/>
    <w:rsid w:val="007B3E89"/>
    <w:rsid w:val="007B43ED"/>
    <w:rsid w:val="007B4D62"/>
    <w:rsid w:val="007B512B"/>
    <w:rsid w:val="007B528E"/>
    <w:rsid w:val="007B5342"/>
    <w:rsid w:val="007B692F"/>
    <w:rsid w:val="007B6C73"/>
    <w:rsid w:val="007B6FFB"/>
    <w:rsid w:val="007B70AA"/>
    <w:rsid w:val="007B74A3"/>
    <w:rsid w:val="007B75FE"/>
    <w:rsid w:val="007B7756"/>
    <w:rsid w:val="007B7937"/>
    <w:rsid w:val="007B7E62"/>
    <w:rsid w:val="007B7F8A"/>
    <w:rsid w:val="007C0166"/>
    <w:rsid w:val="007C06A8"/>
    <w:rsid w:val="007C0DFC"/>
    <w:rsid w:val="007C103D"/>
    <w:rsid w:val="007C1079"/>
    <w:rsid w:val="007C1244"/>
    <w:rsid w:val="007C14EE"/>
    <w:rsid w:val="007C1537"/>
    <w:rsid w:val="007C1CA6"/>
    <w:rsid w:val="007C1E94"/>
    <w:rsid w:val="007C281D"/>
    <w:rsid w:val="007C2D23"/>
    <w:rsid w:val="007C2F60"/>
    <w:rsid w:val="007C2F71"/>
    <w:rsid w:val="007C335A"/>
    <w:rsid w:val="007C3E71"/>
    <w:rsid w:val="007C4218"/>
    <w:rsid w:val="007C48A8"/>
    <w:rsid w:val="007C4900"/>
    <w:rsid w:val="007C500C"/>
    <w:rsid w:val="007C53D3"/>
    <w:rsid w:val="007C5C32"/>
    <w:rsid w:val="007C5CF0"/>
    <w:rsid w:val="007C5D1A"/>
    <w:rsid w:val="007C5FFF"/>
    <w:rsid w:val="007C61DB"/>
    <w:rsid w:val="007C6201"/>
    <w:rsid w:val="007C6584"/>
    <w:rsid w:val="007C66FD"/>
    <w:rsid w:val="007C699D"/>
    <w:rsid w:val="007C6C79"/>
    <w:rsid w:val="007C6D5A"/>
    <w:rsid w:val="007C6DAF"/>
    <w:rsid w:val="007C7750"/>
    <w:rsid w:val="007C789F"/>
    <w:rsid w:val="007C78A1"/>
    <w:rsid w:val="007C7CCF"/>
    <w:rsid w:val="007C7CF6"/>
    <w:rsid w:val="007C7DED"/>
    <w:rsid w:val="007D011A"/>
    <w:rsid w:val="007D19AD"/>
    <w:rsid w:val="007D1A93"/>
    <w:rsid w:val="007D26C1"/>
    <w:rsid w:val="007D29D1"/>
    <w:rsid w:val="007D2C58"/>
    <w:rsid w:val="007D2D68"/>
    <w:rsid w:val="007D2E32"/>
    <w:rsid w:val="007D3655"/>
    <w:rsid w:val="007D3A5B"/>
    <w:rsid w:val="007D3D49"/>
    <w:rsid w:val="007D40C5"/>
    <w:rsid w:val="007D42F7"/>
    <w:rsid w:val="007D435F"/>
    <w:rsid w:val="007D46F6"/>
    <w:rsid w:val="007D4ABC"/>
    <w:rsid w:val="007D4B33"/>
    <w:rsid w:val="007D4DAD"/>
    <w:rsid w:val="007D5362"/>
    <w:rsid w:val="007D547A"/>
    <w:rsid w:val="007D55A4"/>
    <w:rsid w:val="007D56B2"/>
    <w:rsid w:val="007D57C7"/>
    <w:rsid w:val="007D58BB"/>
    <w:rsid w:val="007D5F98"/>
    <w:rsid w:val="007D5FF9"/>
    <w:rsid w:val="007D60C7"/>
    <w:rsid w:val="007D624C"/>
    <w:rsid w:val="007D6903"/>
    <w:rsid w:val="007D6964"/>
    <w:rsid w:val="007D69DB"/>
    <w:rsid w:val="007D6E1E"/>
    <w:rsid w:val="007D6E89"/>
    <w:rsid w:val="007D726E"/>
    <w:rsid w:val="007D7348"/>
    <w:rsid w:val="007D77FB"/>
    <w:rsid w:val="007D7FD9"/>
    <w:rsid w:val="007E0487"/>
    <w:rsid w:val="007E05B3"/>
    <w:rsid w:val="007E0849"/>
    <w:rsid w:val="007E0ABB"/>
    <w:rsid w:val="007E0C31"/>
    <w:rsid w:val="007E0CB2"/>
    <w:rsid w:val="007E0D08"/>
    <w:rsid w:val="007E0DD3"/>
    <w:rsid w:val="007E118B"/>
    <w:rsid w:val="007E16A0"/>
    <w:rsid w:val="007E28E0"/>
    <w:rsid w:val="007E28E3"/>
    <w:rsid w:val="007E3106"/>
    <w:rsid w:val="007E3174"/>
    <w:rsid w:val="007E32B2"/>
    <w:rsid w:val="007E34E3"/>
    <w:rsid w:val="007E3A05"/>
    <w:rsid w:val="007E3D8E"/>
    <w:rsid w:val="007E3DB5"/>
    <w:rsid w:val="007E3ED4"/>
    <w:rsid w:val="007E4C03"/>
    <w:rsid w:val="007E58A6"/>
    <w:rsid w:val="007E5E8A"/>
    <w:rsid w:val="007E5F5F"/>
    <w:rsid w:val="007E66C3"/>
    <w:rsid w:val="007E68B0"/>
    <w:rsid w:val="007E6E66"/>
    <w:rsid w:val="007E7153"/>
    <w:rsid w:val="007E720D"/>
    <w:rsid w:val="007E7858"/>
    <w:rsid w:val="007E7C3E"/>
    <w:rsid w:val="007F0549"/>
    <w:rsid w:val="007F0867"/>
    <w:rsid w:val="007F1254"/>
    <w:rsid w:val="007F1658"/>
    <w:rsid w:val="007F1EDF"/>
    <w:rsid w:val="007F24E1"/>
    <w:rsid w:val="007F26EC"/>
    <w:rsid w:val="007F2CE5"/>
    <w:rsid w:val="007F3099"/>
    <w:rsid w:val="007F3EA1"/>
    <w:rsid w:val="007F43AF"/>
    <w:rsid w:val="007F43C5"/>
    <w:rsid w:val="007F44AD"/>
    <w:rsid w:val="007F44EB"/>
    <w:rsid w:val="007F468A"/>
    <w:rsid w:val="007F54DC"/>
    <w:rsid w:val="007F5C28"/>
    <w:rsid w:val="007F5C2E"/>
    <w:rsid w:val="007F614A"/>
    <w:rsid w:val="007F6371"/>
    <w:rsid w:val="007F6495"/>
    <w:rsid w:val="007F6689"/>
    <w:rsid w:val="007F677D"/>
    <w:rsid w:val="007F70A4"/>
    <w:rsid w:val="007F72B6"/>
    <w:rsid w:val="007F7387"/>
    <w:rsid w:val="007F73A2"/>
    <w:rsid w:val="007F7471"/>
    <w:rsid w:val="007F750B"/>
    <w:rsid w:val="007F7634"/>
    <w:rsid w:val="007F79AA"/>
    <w:rsid w:val="007F79E6"/>
    <w:rsid w:val="007F7A0F"/>
    <w:rsid w:val="007F7DCF"/>
    <w:rsid w:val="007F7F8D"/>
    <w:rsid w:val="00800119"/>
    <w:rsid w:val="00800393"/>
    <w:rsid w:val="00800545"/>
    <w:rsid w:val="0080097E"/>
    <w:rsid w:val="00801A7B"/>
    <w:rsid w:val="00801B18"/>
    <w:rsid w:val="00801FBA"/>
    <w:rsid w:val="008021B6"/>
    <w:rsid w:val="008029AE"/>
    <w:rsid w:val="00802C2D"/>
    <w:rsid w:val="00802DC7"/>
    <w:rsid w:val="008030A2"/>
    <w:rsid w:val="00803606"/>
    <w:rsid w:val="00803BF0"/>
    <w:rsid w:val="00804A2A"/>
    <w:rsid w:val="00804EC6"/>
    <w:rsid w:val="00805355"/>
    <w:rsid w:val="008057A5"/>
    <w:rsid w:val="0080590F"/>
    <w:rsid w:val="00805B99"/>
    <w:rsid w:val="00805C26"/>
    <w:rsid w:val="00806146"/>
    <w:rsid w:val="00806376"/>
    <w:rsid w:val="008066B7"/>
    <w:rsid w:val="00806A55"/>
    <w:rsid w:val="00806B31"/>
    <w:rsid w:val="00807352"/>
    <w:rsid w:val="00807ADE"/>
    <w:rsid w:val="00810015"/>
    <w:rsid w:val="00810146"/>
    <w:rsid w:val="00810760"/>
    <w:rsid w:val="00810772"/>
    <w:rsid w:val="00810B89"/>
    <w:rsid w:val="00811546"/>
    <w:rsid w:val="00811BDE"/>
    <w:rsid w:val="00811E82"/>
    <w:rsid w:val="00812818"/>
    <w:rsid w:val="00812A79"/>
    <w:rsid w:val="00812BC7"/>
    <w:rsid w:val="00812C7F"/>
    <w:rsid w:val="00812E74"/>
    <w:rsid w:val="00812F43"/>
    <w:rsid w:val="008134ED"/>
    <w:rsid w:val="00813596"/>
    <w:rsid w:val="00813673"/>
    <w:rsid w:val="00813F9D"/>
    <w:rsid w:val="00814923"/>
    <w:rsid w:val="008150FA"/>
    <w:rsid w:val="00815F40"/>
    <w:rsid w:val="008162B8"/>
    <w:rsid w:val="008162DD"/>
    <w:rsid w:val="00816529"/>
    <w:rsid w:val="008169A4"/>
    <w:rsid w:val="00816A66"/>
    <w:rsid w:val="00816BA2"/>
    <w:rsid w:val="00817033"/>
    <w:rsid w:val="0081705D"/>
    <w:rsid w:val="0081718E"/>
    <w:rsid w:val="00817543"/>
    <w:rsid w:val="00817678"/>
    <w:rsid w:val="008200CA"/>
    <w:rsid w:val="00820ABF"/>
    <w:rsid w:val="00820C3A"/>
    <w:rsid w:val="008216E6"/>
    <w:rsid w:val="00821DE7"/>
    <w:rsid w:val="00822012"/>
    <w:rsid w:val="008222A3"/>
    <w:rsid w:val="00822CDE"/>
    <w:rsid w:val="00822EB2"/>
    <w:rsid w:val="0082323E"/>
    <w:rsid w:val="00823370"/>
    <w:rsid w:val="008234B1"/>
    <w:rsid w:val="008238C5"/>
    <w:rsid w:val="00823D84"/>
    <w:rsid w:val="008248CE"/>
    <w:rsid w:val="008249EF"/>
    <w:rsid w:val="00824C83"/>
    <w:rsid w:val="008257F1"/>
    <w:rsid w:val="008258E0"/>
    <w:rsid w:val="00825B9E"/>
    <w:rsid w:val="00825BE1"/>
    <w:rsid w:val="00825E9D"/>
    <w:rsid w:val="008262B6"/>
    <w:rsid w:val="008263F4"/>
    <w:rsid w:val="00826BCA"/>
    <w:rsid w:val="00827737"/>
    <w:rsid w:val="00827B9B"/>
    <w:rsid w:val="00827C1A"/>
    <w:rsid w:val="00830103"/>
    <w:rsid w:val="008303F2"/>
    <w:rsid w:val="00830893"/>
    <w:rsid w:val="00831007"/>
    <w:rsid w:val="0083110C"/>
    <w:rsid w:val="008314E4"/>
    <w:rsid w:val="0083172B"/>
    <w:rsid w:val="00831922"/>
    <w:rsid w:val="00831A43"/>
    <w:rsid w:val="00831CE3"/>
    <w:rsid w:val="00831E21"/>
    <w:rsid w:val="008324B4"/>
    <w:rsid w:val="00832BDE"/>
    <w:rsid w:val="00832CDC"/>
    <w:rsid w:val="00832ED2"/>
    <w:rsid w:val="00833438"/>
    <w:rsid w:val="00833693"/>
    <w:rsid w:val="00833BDC"/>
    <w:rsid w:val="0083452A"/>
    <w:rsid w:val="0083482A"/>
    <w:rsid w:val="00835106"/>
    <w:rsid w:val="00835352"/>
    <w:rsid w:val="008357F3"/>
    <w:rsid w:val="00835B57"/>
    <w:rsid w:val="00835CEC"/>
    <w:rsid w:val="008364E0"/>
    <w:rsid w:val="00836876"/>
    <w:rsid w:val="00836B47"/>
    <w:rsid w:val="00836F36"/>
    <w:rsid w:val="00837381"/>
    <w:rsid w:val="008378FC"/>
    <w:rsid w:val="00837AFF"/>
    <w:rsid w:val="00837B00"/>
    <w:rsid w:val="00837D26"/>
    <w:rsid w:val="00837F23"/>
    <w:rsid w:val="00840010"/>
    <w:rsid w:val="0084010C"/>
    <w:rsid w:val="008401D6"/>
    <w:rsid w:val="0084031A"/>
    <w:rsid w:val="00840364"/>
    <w:rsid w:val="008407AB"/>
    <w:rsid w:val="008407FC"/>
    <w:rsid w:val="00840895"/>
    <w:rsid w:val="00840A66"/>
    <w:rsid w:val="00840A99"/>
    <w:rsid w:val="0084107C"/>
    <w:rsid w:val="008410DD"/>
    <w:rsid w:val="008412F1"/>
    <w:rsid w:val="00841331"/>
    <w:rsid w:val="0084197B"/>
    <w:rsid w:val="00841BD9"/>
    <w:rsid w:val="00841DEF"/>
    <w:rsid w:val="00841E99"/>
    <w:rsid w:val="00841F85"/>
    <w:rsid w:val="00842609"/>
    <w:rsid w:val="00842869"/>
    <w:rsid w:val="008428B3"/>
    <w:rsid w:val="00842D18"/>
    <w:rsid w:val="00842DE1"/>
    <w:rsid w:val="00842FE0"/>
    <w:rsid w:val="008431A3"/>
    <w:rsid w:val="00843396"/>
    <w:rsid w:val="008434C4"/>
    <w:rsid w:val="00843A4B"/>
    <w:rsid w:val="00844449"/>
    <w:rsid w:val="008444F9"/>
    <w:rsid w:val="0084489A"/>
    <w:rsid w:val="008448D1"/>
    <w:rsid w:val="00844A0F"/>
    <w:rsid w:val="00844AA9"/>
    <w:rsid w:val="00844E10"/>
    <w:rsid w:val="00844EA3"/>
    <w:rsid w:val="00844ED4"/>
    <w:rsid w:val="00845213"/>
    <w:rsid w:val="008454B0"/>
    <w:rsid w:val="008454C6"/>
    <w:rsid w:val="008455FA"/>
    <w:rsid w:val="00845B10"/>
    <w:rsid w:val="00845DAC"/>
    <w:rsid w:val="00846161"/>
    <w:rsid w:val="008463F6"/>
    <w:rsid w:val="0084687D"/>
    <w:rsid w:val="00846D29"/>
    <w:rsid w:val="0084720C"/>
    <w:rsid w:val="00847930"/>
    <w:rsid w:val="00847DEC"/>
    <w:rsid w:val="00850234"/>
    <w:rsid w:val="008505EC"/>
    <w:rsid w:val="00850BBC"/>
    <w:rsid w:val="00850E9E"/>
    <w:rsid w:val="00850FF1"/>
    <w:rsid w:val="00851417"/>
    <w:rsid w:val="00851583"/>
    <w:rsid w:val="00851C97"/>
    <w:rsid w:val="00851D41"/>
    <w:rsid w:val="00851F14"/>
    <w:rsid w:val="00852303"/>
    <w:rsid w:val="0085231D"/>
    <w:rsid w:val="0085249D"/>
    <w:rsid w:val="0085268A"/>
    <w:rsid w:val="008529B4"/>
    <w:rsid w:val="0085352E"/>
    <w:rsid w:val="008537A1"/>
    <w:rsid w:val="00853D94"/>
    <w:rsid w:val="00853FFE"/>
    <w:rsid w:val="00854265"/>
    <w:rsid w:val="00854412"/>
    <w:rsid w:val="008547AE"/>
    <w:rsid w:val="0085498E"/>
    <w:rsid w:val="008551A9"/>
    <w:rsid w:val="00855690"/>
    <w:rsid w:val="00855F51"/>
    <w:rsid w:val="008561DD"/>
    <w:rsid w:val="008562CD"/>
    <w:rsid w:val="008563AF"/>
    <w:rsid w:val="008567D3"/>
    <w:rsid w:val="00856D48"/>
    <w:rsid w:val="00857A1F"/>
    <w:rsid w:val="00857ABD"/>
    <w:rsid w:val="008600CF"/>
    <w:rsid w:val="008603B1"/>
    <w:rsid w:val="0086053A"/>
    <w:rsid w:val="00860970"/>
    <w:rsid w:val="00860C99"/>
    <w:rsid w:val="00860FBE"/>
    <w:rsid w:val="0086117A"/>
    <w:rsid w:val="0086189A"/>
    <w:rsid w:val="00862568"/>
    <w:rsid w:val="00862B09"/>
    <w:rsid w:val="00862E0F"/>
    <w:rsid w:val="00863426"/>
    <w:rsid w:val="008645FC"/>
    <w:rsid w:val="00865D2B"/>
    <w:rsid w:val="00866251"/>
    <w:rsid w:val="0086626A"/>
    <w:rsid w:val="008663B0"/>
    <w:rsid w:val="008666D1"/>
    <w:rsid w:val="008667BC"/>
    <w:rsid w:val="008667E2"/>
    <w:rsid w:val="00866B4D"/>
    <w:rsid w:val="00866E96"/>
    <w:rsid w:val="0086744F"/>
    <w:rsid w:val="00867A65"/>
    <w:rsid w:val="0087006C"/>
    <w:rsid w:val="0087013B"/>
    <w:rsid w:val="008709BA"/>
    <w:rsid w:val="00870A83"/>
    <w:rsid w:val="00870CD9"/>
    <w:rsid w:val="00871390"/>
    <w:rsid w:val="008714A1"/>
    <w:rsid w:val="00872029"/>
    <w:rsid w:val="0087220C"/>
    <w:rsid w:val="00872A83"/>
    <w:rsid w:val="00872BB0"/>
    <w:rsid w:val="008731D1"/>
    <w:rsid w:val="00873BC7"/>
    <w:rsid w:val="00874211"/>
    <w:rsid w:val="00874853"/>
    <w:rsid w:val="0087505E"/>
    <w:rsid w:val="008752FB"/>
    <w:rsid w:val="00875455"/>
    <w:rsid w:val="008755C6"/>
    <w:rsid w:val="0087579E"/>
    <w:rsid w:val="00875949"/>
    <w:rsid w:val="00875966"/>
    <w:rsid w:val="00875C25"/>
    <w:rsid w:val="0087644F"/>
    <w:rsid w:val="00876456"/>
    <w:rsid w:val="008766F7"/>
    <w:rsid w:val="00876A06"/>
    <w:rsid w:val="00876EAF"/>
    <w:rsid w:val="0087743C"/>
    <w:rsid w:val="00877764"/>
    <w:rsid w:val="00877A19"/>
    <w:rsid w:val="00877A98"/>
    <w:rsid w:val="00877FD9"/>
    <w:rsid w:val="00880182"/>
    <w:rsid w:val="00880AC6"/>
    <w:rsid w:val="00880ED4"/>
    <w:rsid w:val="00880F1B"/>
    <w:rsid w:val="008811B0"/>
    <w:rsid w:val="00881200"/>
    <w:rsid w:val="008813B7"/>
    <w:rsid w:val="0088160F"/>
    <w:rsid w:val="00881682"/>
    <w:rsid w:val="00881735"/>
    <w:rsid w:val="00881741"/>
    <w:rsid w:val="00881C4A"/>
    <w:rsid w:val="00881C82"/>
    <w:rsid w:val="00881CD3"/>
    <w:rsid w:val="0088200B"/>
    <w:rsid w:val="008827AD"/>
    <w:rsid w:val="00882880"/>
    <w:rsid w:val="008829FB"/>
    <w:rsid w:val="008831D9"/>
    <w:rsid w:val="00883486"/>
    <w:rsid w:val="008836A7"/>
    <w:rsid w:val="008838E2"/>
    <w:rsid w:val="0088390E"/>
    <w:rsid w:val="00883CED"/>
    <w:rsid w:val="00884CEA"/>
    <w:rsid w:val="00884F8D"/>
    <w:rsid w:val="008854D8"/>
    <w:rsid w:val="00885681"/>
    <w:rsid w:val="00886145"/>
    <w:rsid w:val="008863CE"/>
    <w:rsid w:val="0088647F"/>
    <w:rsid w:val="00886512"/>
    <w:rsid w:val="00886C7B"/>
    <w:rsid w:val="0088748D"/>
    <w:rsid w:val="0088772F"/>
    <w:rsid w:val="008877A4"/>
    <w:rsid w:val="00887AF6"/>
    <w:rsid w:val="00887C45"/>
    <w:rsid w:val="00887EE3"/>
    <w:rsid w:val="0089001B"/>
    <w:rsid w:val="00890394"/>
    <w:rsid w:val="008904C5"/>
    <w:rsid w:val="0089074D"/>
    <w:rsid w:val="00890783"/>
    <w:rsid w:val="00892543"/>
    <w:rsid w:val="008927EC"/>
    <w:rsid w:val="00892A58"/>
    <w:rsid w:val="00892A78"/>
    <w:rsid w:val="00892CBB"/>
    <w:rsid w:val="00892CCC"/>
    <w:rsid w:val="0089376D"/>
    <w:rsid w:val="00893D09"/>
    <w:rsid w:val="00893D7A"/>
    <w:rsid w:val="008943C0"/>
    <w:rsid w:val="00894730"/>
    <w:rsid w:val="00894877"/>
    <w:rsid w:val="00894906"/>
    <w:rsid w:val="00894AB8"/>
    <w:rsid w:val="00895049"/>
    <w:rsid w:val="00895112"/>
    <w:rsid w:val="008955B2"/>
    <w:rsid w:val="0089580A"/>
    <w:rsid w:val="00895822"/>
    <w:rsid w:val="0089582D"/>
    <w:rsid w:val="00895A4E"/>
    <w:rsid w:val="00895BA8"/>
    <w:rsid w:val="008960A6"/>
    <w:rsid w:val="00896132"/>
    <w:rsid w:val="008970C1"/>
    <w:rsid w:val="008970E8"/>
    <w:rsid w:val="008977C3"/>
    <w:rsid w:val="00897C3C"/>
    <w:rsid w:val="008A1556"/>
    <w:rsid w:val="008A1D85"/>
    <w:rsid w:val="008A2151"/>
    <w:rsid w:val="008A2363"/>
    <w:rsid w:val="008A2891"/>
    <w:rsid w:val="008A2B9A"/>
    <w:rsid w:val="008A3368"/>
    <w:rsid w:val="008A3676"/>
    <w:rsid w:val="008A36D8"/>
    <w:rsid w:val="008A3734"/>
    <w:rsid w:val="008A3B1E"/>
    <w:rsid w:val="008A3EE4"/>
    <w:rsid w:val="008A4768"/>
    <w:rsid w:val="008A4785"/>
    <w:rsid w:val="008A4855"/>
    <w:rsid w:val="008A4D18"/>
    <w:rsid w:val="008A5419"/>
    <w:rsid w:val="008A55C1"/>
    <w:rsid w:val="008A57D2"/>
    <w:rsid w:val="008A5972"/>
    <w:rsid w:val="008A5C25"/>
    <w:rsid w:val="008A5C75"/>
    <w:rsid w:val="008A5E3E"/>
    <w:rsid w:val="008A60A8"/>
    <w:rsid w:val="008A6233"/>
    <w:rsid w:val="008A6421"/>
    <w:rsid w:val="008A6776"/>
    <w:rsid w:val="008A6959"/>
    <w:rsid w:val="008A6BD4"/>
    <w:rsid w:val="008A6BDC"/>
    <w:rsid w:val="008A731D"/>
    <w:rsid w:val="008A73D6"/>
    <w:rsid w:val="008A73DE"/>
    <w:rsid w:val="008A762F"/>
    <w:rsid w:val="008A7882"/>
    <w:rsid w:val="008A7F57"/>
    <w:rsid w:val="008B0F35"/>
    <w:rsid w:val="008B11F3"/>
    <w:rsid w:val="008B12E3"/>
    <w:rsid w:val="008B169D"/>
    <w:rsid w:val="008B1778"/>
    <w:rsid w:val="008B18B4"/>
    <w:rsid w:val="008B1B00"/>
    <w:rsid w:val="008B1DAE"/>
    <w:rsid w:val="008B22CE"/>
    <w:rsid w:val="008B2C50"/>
    <w:rsid w:val="008B3022"/>
    <w:rsid w:val="008B3131"/>
    <w:rsid w:val="008B35A0"/>
    <w:rsid w:val="008B35A1"/>
    <w:rsid w:val="008B35AA"/>
    <w:rsid w:val="008B3DA0"/>
    <w:rsid w:val="008B454A"/>
    <w:rsid w:val="008B4782"/>
    <w:rsid w:val="008B4BB4"/>
    <w:rsid w:val="008B4C5D"/>
    <w:rsid w:val="008B5266"/>
    <w:rsid w:val="008B529D"/>
    <w:rsid w:val="008B56F5"/>
    <w:rsid w:val="008B5EE3"/>
    <w:rsid w:val="008B626A"/>
    <w:rsid w:val="008B7EC3"/>
    <w:rsid w:val="008B7F5D"/>
    <w:rsid w:val="008C021E"/>
    <w:rsid w:val="008C02AA"/>
    <w:rsid w:val="008C0319"/>
    <w:rsid w:val="008C05A9"/>
    <w:rsid w:val="008C05CE"/>
    <w:rsid w:val="008C0A08"/>
    <w:rsid w:val="008C0A60"/>
    <w:rsid w:val="008C0DD5"/>
    <w:rsid w:val="008C0F36"/>
    <w:rsid w:val="008C1541"/>
    <w:rsid w:val="008C19E6"/>
    <w:rsid w:val="008C1AA5"/>
    <w:rsid w:val="008C1B28"/>
    <w:rsid w:val="008C1CEE"/>
    <w:rsid w:val="008C1DEA"/>
    <w:rsid w:val="008C2053"/>
    <w:rsid w:val="008C22E3"/>
    <w:rsid w:val="008C26B1"/>
    <w:rsid w:val="008C2B36"/>
    <w:rsid w:val="008C2D24"/>
    <w:rsid w:val="008C2EE7"/>
    <w:rsid w:val="008C2F40"/>
    <w:rsid w:val="008C33BB"/>
    <w:rsid w:val="008C37F1"/>
    <w:rsid w:val="008C38C3"/>
    <w:rsid w:val="008C3D9A"/>
    <w:rsid w:val="008C3DC0"/>
    <w:rsid w:val="008C3FF3"/>
    <w:rsid w:val="008C403A"/>
    <w:rsid w:val="008C4057"/>
    <w:rsid w:val="008C41A3"/>
    <w:rsid w:val="008C44E5"/>
    <w:rsid w:val="008C45BD"/>
    <w:rsid w:val="008C49AC"/>
    <w:rsid w:val="008C4C5D"/>
    <w:rsid w:val="008C549E"/>
    <w:rsid w:val="008C55BD"/>
    <w:rsid w:val="008C57A9"/>
    <w:rsid w:val="008C59BC"/>
    <w:rsid w:val="008C5C53"/>
    <w:rsid w:val="008C5DCB"/>
    <w:rsid w:val="008C622E"/>
    <w:rsid w:val="008C6315"/>
    <w:rsid w:val="008C66F4"/>
    <w:rsid w:val="008C682A"/>
    <w:rsid w:val="008C73BB"/>
    <w:rsid w:val="008C74CD"/>
    <w:rsid w:val="008C767F"/>
    <w:rsid w:val="008C7CC9"/>
    <w:rsid w:val="008C7CEA"/>
    <w:rsid w:val="008D0347"/>
    <w:rsid w:val="008D07F3"/>
    <w:rsid w:val="008D0B15"/>
    <w:rsid w:val="008D0C6C"/>
    <w:rsid w:val="008D0F24"/>
    <w:rsid w:val="008D127D"/>
    <w:rsid w:val="008D13B1"/>
    <w:rsid w:val="008D169B"/>
    <w:rsid w:val="008D1A9A"/>
    <w:rsid w:val="008D2150"/>
    <w:rsid w:val="008D2461"/>
    <w:rsid w:val="008D271F"/>
    <w:rsid w:val="008D2BEF"/>
    <w:rsid w:val="008D3747"/>
    <w:rsid w:val="008D3D0B"/>
    <w:rsid w:val="008D3DF9"/>
    <w:rsid w:val="008D4233"/>
    <w:rsid w:val="008D436F"/>
    <w:rsid w:val="008D474E"/>
    <w:rsid w:val="008D4FDA"/>
    <w:rsid w:val="008D5190"/>
    <w:rsid w:val="008D538A"/>
    <w:rsid w:val="008D562C"/>
    <w:rsid w:val="008D5A1C"/>
    <w:rsid w:val="008D5E74"/>
    <w:rsid w:val="008D629A"/>
    <w:rsid w:val="008D69D5"/>
    <w:rsid w:val="008D6EF1"/>
    <w:rsid w:val="008D7410"/>
    <w:rsid w:val="008D7883"/>
    <w:rsid w:val="008D7B3B"/>
    <w:rsid w:val="008E00C7"/>
    <w:rsid w:val="008E01E5"/>
    <w:rsid w:val="008E03B3"/>
    <w:rsid w:val="008E07B3"/>
    <w:rsid w:val="008E0CAC"/>
    <w:rsid w:val="008E0F9F"/>
    <w:rsid w:val="008E1058"/>
    <w:rsid w:val="008E11D2"/>
    <w:rsid w:val="008E1309"/>
    <w:rsid w:val="008E1778"/>
    <w:rsid w:val="008E17F3"/>
    <w:rsid w:val="008E18F2"/>
    <w:rsid w:val="008E1D5A"/>
    <w:rsid w:val="008E2172"/>
    <w:rsid w:val="008E217E"/>
    <w:rsid w:val="008E25EB"/>
    <w:rsid w:val="008E2662"/>
    <w:rsid w:val="008E30CB"/>
    <w:rsid w:val="008E34CA"/>
    <w:rsid w:val="008E3AE7"/>
    <w:rsid w:val="008E3B05"/>
    <w:rsid w:val="008E3BCB"/>
    <w:rsid w:val="008E40CC"/>
    <w:rsid w:val="008E4386"/>
    <w:rsid w:val="008E46E6"/>
    <w:rsid w:val="008E4899"/>
    <w:rsid w:val="008E4C0D"/>
    <w:rsid w:val="008E54F5"/>
    <w:rsid w:val="008E5A0F"/>
    <w:rsid w:val="008E5D59"/>
    <w:rsid w:val="008E6576"/>
    <w:rsid w:val="008E6652"/>
    <w:rsid w:val="008E6D6C"/>
    <w:rsid w:val="008E6E44"/>
    <w:rsid w:val="008E6EF3"/>
    <w:rsid w:val="008E7B79"/>
    <w:rsid w:val="008F00AF"/>
    <w:rsid w:val="008F01CA"/>
    <w:rsid w:val="008F0232"/>
    <w:rsid w:val="008F0507"/>
    <w:rsid w:val="008F0527"/>
    <w:rsid w:val="008F0AC0"/>
    <w:rsid w:val="008F0B04"/>
    <w:rsid w:val="008F118B"/>
    <w:rsid w:val="008F136C"/>
    <w:rsid w:val="008F19B6"/>
    <w:rsid w:val="008F1B90"/>
    <w:rsid w:val="008F21B4"/>
    <w:rsid w:val="008F2C82"/>
    <w:rsid w:val="008F2F6B"/>
    <w:rsid w:val="008F2F81"/>
    <w:rsid w:val="008F3D3E"/>
    <w:rsid w:val="008F4131"/>
    <w:rsid w:val="008F4137"/>
    <w:rsid w:val="008F42FF"/>
    <w:rsid w:val="008F448A"/>
    <w:rsid w:val="008F46C7"/>
    <w:rsid w:val="008F48E8"/>
    <w:rsid w:val="008F498F"/>
    <w:rsid w:val="008F4BE6"/>
    <w:rsid w:val="008F4C3C"/>
    <w:rsid w:val="008F4E65"/>
    <w:rsid w:val="008F51EC"/>
    <w:rsid w:val="008F53DC"/>
    <w:rsid w:val="008F5EC8"/>
    <w:rsid w:val="008F63D5"/>
    <w:rsid w:val="008F6555"/>
    <w:rsid w:val="008F67B0"/>
    <w:rsid w:val="008F6D43"/>
    <w:rsid w:val="008F7846"/>
    <w:rsid w:val="008F7A87"/>
    <w:rsid w:val="008F7F50"/>
    <w:rsid w:val="00900804"/>
    <w:rsid w:val="009008D9"/>
    <w:rsid w:val="00900932"/>
    <w:rsid w:val="00900AA9"/>
    <w:rsid w:val="00900B5E"/>
    <w:rsid w:val="00900E4A"/>
    <w:rsid w:val="0090167A"/>
    <w:rsid w:val="00901A00"/>
    <w:rsid w:val="009023C9"/>
    <w:rsid w:val="00902A76"/>
    <w:rsid w:val="00902CF2"/>
    <w:rsid w:val="00902DB5"/>
    <w:rsid w:val="009033A2"/>
    <w:rsid w:val="0090372C"/>
    <w:rsid w:val="0090373B"/>
    <w:rsid w:val="00903743"/>
    <w:rsid w:val="0090423E"/>
    <w:rsid w:val="009043E7"/>
    <w:rsid w:val="009045B2"/>
    <w:rsid w:val="00904697"/>
    <w:rsid w:val="0090480B"/>
    <w:rsid w:val="009048F4"/>
    <w:rsid w:val="00905054"/>
    <w:rsid w:val="009051EF"/>
    <w:rsid w:val="00905CCA"/>
    <w:rsid w:val="00905F43"/>
    <w:rsid w:val="00906332"/>
    <w:rsid w:val="00906CBC"/>
    <w:rsid w:val="00906E43"/>
    <w:rsid w:val="00907972"/>
    <w:rsid w:val="0091092C"/>
    <w:rsid w:val="00910F84"/>
    <w:rsid w:val="009112E8"/>
    <w:rsid w:val="00911369"/>
    <w:rsid w:val="00911A11"/>
    <w:rsid w:val="00911B14"/>
    <w:rsid w:val="00911C1C"/>
    <w:rsid w:val="00912326"/>
    <w:rsid w:val="00912372"/>
    <w:rsid w:val="0091369A"/>
    <w:rsid w:val="0091377C"/>
    <w:rsid w:val="00913812"/>
    <w:rsid w:val="00913BC7"/>
    <w:rsid w:val="00913D05"/>
    <w:rsid w:val="00913EDA"/>
    <w:rsid w:val="00913EF8"/>
    <w:rsid w:val="009140FE"/>
    <w:rsid w:val="009145C8"/>
    <w:rsid w:val="009145CC"/>
    <w:rsid w:val="00914963"/>
    <w:rsid w:val="009149DF"/>
    <w:rsid w:val="00915129"/>
    <w:rsid w:val="00915460"/>
    <w:rsid w:val="0091598F"/>
    <w:rsid w:val="00915FD4"/>
    <w:rsid w:val="0091600B"/>
    <w:rsid w:val="00916224"/>
    <w:rsid w:val="0091656F"/>
    <w:rsid w:val="00916571"/>
    <w:rsid w:val="00916ED9"/>
    <w:rsid w:val="00916EF1"/>
    <w:rsid w:val="009170C9"/>
    <w:rsid w:val="00917426"/>
    <w:rsid w:val="0091764F"/>
    <w:rsid w:val="00917B19"/>
    <w:rsid w:val="00920014"/>
    <w:rsid w:val="009210E7"/>
    <w:rsid w:val="0092144F"/>
    <w:rsid w:val="00921B0A"/>
    <w:rsid w:val="00921DE6"/>
    <w:rsid w:val="00921F2E"/>
    <w:rsid w:val="009227D8"/>
    <w:rsid w:val="009227E7"/>
    <w:rsid w:val="00922C25"/>
    <w:rsid w:val="00922D65"/>
    <w:rsid w:val="00922F75"/>
    <w:rsid w:val="0092342A"/>
    <w:rsid w:val="009237CD"/>
    <w:rsid w:val="009238F7"/>
    <w:rsid w:val="00923A5E"/>
    <w:rsid w:val="00923D36"/>
    <w:rsid w:val="00923F27"/>
    <w:rsid w:val="0092407B"/>
    <w:rsid w:val="00924145"/>
    <w:rsid w:val="00924343"/>
    <w:rsid w:val="00924753"/>
    <w:rsid w:val="00925117"/>
    <w:rsid w:val="00925148"/>
    <w:rsid w:val="00925B81"/>
    <w:rsid w:val="00925CB4"/>
    <w:rsid w:val="00925E77"/>
    <w:rsid w:val="009262A4"/>
    <w:rsid w:val="009262CF"/>
    <w:rsid w:val="0092635A"/>
    <w:rsid w:val="00926E10"/>
    <w:rsid w:val="009271B9"/>
    <w:rsid w:val="00927627"/>
    <w:rsid w:val="009279D4"/>
    <w:rsid w:val="00927A58"/>
    <w:rsid w:val="0093032D"/>
    <w:rsid w:val="0093035B"/>
    <w:rsid w:val="0093046F"/>
    <w:rsid w:val="0093061F"/>
    <w:rsid w:val="0093062C"/>
    <w:rsid w:val="009308E3"/>
    <w:rsid w:val="00930A38"/>
    <w:rsid w:val="00930EA6"/>
    <w:rsid w:val="0093133D"/>
    <w:rsid w:val="009317C3"/>
    <w:rsid w:val="009328B9"/>
    <w:rsid w:val="009328BD"/>
    <w:rsid w:val="00932CDA"/>
    <w:rsid w:val="00932FB7"/>
    <w:rsid w:val="0093323D"/>
    <w:rsid w:val="0093394F"/>
    <w:rsid w:val="00933A2D"/>
    <w:rsid w:val="00933DFB"/>
    <w:rsid w:val="009347A2"/>
    <w:rsid w:val="00934920"/>
    <w:rsid w:val="009349A5"/>
    <w:rsid w:val="009350AF"/>
    <w:rsid w:val="009352CF"/>
    <w:rsid w:val="00935661"/>
    <w:rsid w:val="00935E4C"/>
    <w:rsid w:val="00936046"/>
    <w:rsid w:val="009361D6"/>
    <w:rsid w:val="0093620A"/>
    <w:rsid w:val="00936502"/>
    <w:rsid w:val="009366FD"/>
    <w:rsid w:val="009368E1"/>
    <w:rsid w:val="00936A27"/>
    <w:rsid w:val="00936A3B"/>
    <w:rsid w:val="00937269"/>
    <w:rsid w:val="0093747A"/>
    <w:rsid w:val="0093792B"/>
    <w:rsid w:val="00937D62"/>
    <w:rsid w:val="00937D65"/>
    <w:rsid w:val="00940646"/>
    <w:rsid w:val="009408A9"/>
    <w:rsid w:val="00940EB4"/>
    <w:rsid w:val="00941357"/>
    <w:rsid w:val="00941AD0"/>
    <w:rsid w:val="00941DB8"/>
    <w:rsid w:val="00942479"/>
    <w:rsid w:val="009427D9"/>
    <w:rsid w:val="009427EC"/>
    <w:rsid w:val="00942990"/>
    <w:rsid w:val="009429CC"/>
    <w:rsid w:val="00942F44"/>
    <w:rsid w:val="00942F46"/>
    <w:rsid w:val="009434CD"/>
    <w:rsid w:val="009434D4"/>
    <w:rsid w:val="009435E6"/>
    <w:rsid w:val="00943757"/>
    <w:rsid w:val="00943BA7"/>
    <w:rsid w:val="00943E6E"/>
    <w:rsid w:val="0094473F"/>
    <w:rsid w:val="00944791"/>
    <w:rsid w:val="00944BF1"/>
    <w:rsid w:val="00945239"/>
    <w:rsid w:val="0094596E"/>
    <w:rsid w:val="00945CDA"/>
    <w:rsid w:val="0094624D"/>
    <w:rsid w:val="00946717"/>
    <w:rsid w:val="0094672C"/>
    <w:rsid w:val="009468D8"/>
    <w:rsid w:val="0094778F"/>
    <w:rsid w:val="00947845"/>
    <w:rsid w:val="00947C0A"/>
    <w:rsid w:val="0095041A"/>
    <w:rsid w:val="009508DF"/>
    <w:rsid w:val="00950C5C"/>
    <w:rsid w:val="00950D30"/>
    <w:rsid w:val="00951584"/>
    <w:rsid w:val="00951DF2"/>
    <w:rsid w:val="00951E9D"/>
    <w:rsid w:val="0095207E"/>
    <w:rsid w:val="00952305"/>
    <w:rsid w:val="0095234C"/>
    <w:rsid w:val="00953096"/>
    <w:rsid w:val="009535EE"/>
    <w:rsid w:val="00953602"/>
    <w:rsid w:val="00953878"/>
    <w:rsid w:val="009538B7"/>
    <w:rsid w:val="00953A7B"/>
    <w:rsid w:val="009540CE"/>
    <w:rsid w:val="00954619"/>
    <w:rsid w:val="00955468"/>
    <w:rsid w:val="0095556C"/>
    <w:rsid w:val="0095572E"/>
    <w:rsid w:val="00956143"/>
    <w:rsid w:val="00956166"/>
    <w:rsid w:val="0095634E"/>
    <w:rsid w:val="009565F5"/>
    <w:rsid w:val="00956922"/>
    <w:rsid w:val="009569D9"/>
    <w:rsid w:val="00956ED3"/>
    <w:rsid w:val="0095711F"/>
    <w:rsid w:val="00957380"/>
    <w:rsid w:val="0096005D"/>
    <w:rsid w:val="00960189"/>
    <w:rsid w:val="00960510"/>
    <w:rsid w:val="0096064B"/>
    <w:rsid w:val="00960ADF"/>
    <w:rsid w:val="0096101D"/>
    <w:rsid w:val="00961659"/>
    <w:rsid w:val="009621D7"/>
    <w:rsid w:val="009625BE"/>
    <w:rsid w:val="009627DB"/>
    <w:rsid w:val="0096284C"/>
    <w:rsid w:val="00962975"/>
    <w:rsid w:val="00962989"/>
    <w:rsid w:val="00962A6A"/>
    <w:rsid w:val="00962B27"/>
    <w:rsid w:val="00962E5D"/>
    <w:rsid w:val="009630BA"/>
    <w:rsid w:val="009631C2"/>
    <w:rsid w:val="009635B5"/>
    <w:rsid w:val="00963662"/>
    <w:rsid w:val="00963A1C"/>
    <w:rsid w:val="00963A4D"/>
    <w:rsid w:val="00963B34"/>
    <w:rsid w:val="00963E5D"/>
    <w:rsid w:val="009642A8"/>
    <w:rsid w:val="00964502"/>
    <w:rsid w:val="009646C0"/>
    <w:rsid w:val="009646FF"/>
    <w:rsid w:val="009647FC"/>
    <w:rsid w:val="00964817"/>
    <w:rsid w:val="009651F7"/>
    <w:rsid w:val="00965557"/>
    <w:rsid w:val="00965C7B"/>
    <w:rsid w:val="00965D41"/>
    <w:rsid w:val="009660DF"/>
    <w:rsid w:val="009661DB"/>
    <w:rsid w:val="00966238"/>
    <w:rsid w:val="009665BE"/>
    <w:rsid w:val="00966C5C"/>
    <w:rsid w:val="00966EDD"/>
    <w:rsid w:val="00966EE2"/>
    <w:rsid w:val="00967160"/>
    <w:rsid w:val="00967355"/>
    <w:rsid w:val="009673F6"/>
    <w:rsid w:val="0096758A"/>
    <w:rsid w:val="009678E8"/>
    <w:rsid w:val="00967ABF"/>
    <w:rsid w:val="0097001D"/>
    <w:rsid w:val="009704A8"/>
    <w:rsid w:val="00970CB3"/>
    <w:rsid w:val="00970F79"/>
    <w:rsid w:val="0097103A"/>
    <w:rsid w:val="00971280"/>
    <w:rsid w:val="0097142C"/>
    <w:rsid w:val="0097178A"/>
    <w:rsid w:val="00971C43"/>
    <w:rsid w:val="00971D44"/>
    <w:rsid w:val="00972EBE"/>
    <w:rsid w:val="00973076"/>
    <w:rsid w:val="00973316"/>
    <w:rsid w:val="009737BE"/>
    <w:rsid w:val="00973F19"/>
    <w:rsid w:val="00974092"/>
    <w:rsid w:val="009748DF"/>
    <w:rsid w:val="00974C43"/>
    <w:rsid w:val="00974E2C"/>
    <w:rsid w:val="00974E84"/>
    <w:rsid w:val="0097525C"/>
    <w:rsid w:val="009753EC"/>
    <w:rsid w:val="00975951"/>
    <w:rsid w:val="00976849"/>
    <w:rsid w:val="00976C11"/>
    <w:rsid w:val="00977056"/>
    <w:rsid w:val="00977681"/>
    <w:rsid w:val="00977888"/>
    <w:rsid w:val="00977CD5"/>
    <w:rsid w:val="00977DDF"/>
    <w:rsid w:val="00977F6F"/>
    <w:rsid w:val="00977FD7"/>
    <w:rsid w:val="00980079"/>
    <w:rsid w:val="00980497"/>
    <w:rsid w:val="0098064B"/>
    <w:rsid w:val="009815C2"/>
    <w:rsid w:val="009816BB"/>
    <w:rsid w:val="009823F2"/>
    <w:rsid w:val="00982471"/>
    <w:rsid w:val="009824C3"/>
    <w:rsid w:val="00982BC8"/>
    <w:rsid w:val="00982C85"/>
    <w:rsid w:val="009831C4"/>
    <w:rsid w:val="00983CB4"/>
    <w:rsid w:val="009840CF"/>
    <w:rsid w:val="0098444D"/>
    <w:rsid w:val="009845BD"/>
    <w:rsid w:val="009845C3"/>
    <w:rsid w:val="009848B8"/>
    <w:rsid w:val="00984954"/>
    <w:rsid w:val="00984BAD"/>
    <w:rsid w:val="0098523E"/>
    <w:rsid w:val="00985551"/>
    <w:rsid w:val="00985826"/>
    <w:rsid w:val="00985BC7"/>
    <w:rsid w:val="00985CBF"/>
    <w:rsid w:val="00985FFE"/>
    <w:rsid w:val="009860A7"/>
    <w:rsid w:val="00986432"/>
    <w:rsid w:val="009864FA"/>
    <w:rsid w:val="009865DF"/>
    <w:rsid w:val="00986BD5"/>
    <w:rsid w:val="00986C52"/>
    <w:rsid w:val="00987449"/>
    <w:rsid w:val="00987501"/>
    <w:rsid w:val="0098761C"/>
    <w:rsid w:val="00987A61"/>
    <w:rsid w:val="00987DF6"/>
    <w:rsid w:val="00987EFA"/>
    <w:rsid w:val="00990228"/>
    <w:rsid w:val="009902E4"/>
    <w:rsid w:val="00990521"/>
    <w:rsid w:val="0099056B"/>
    <w:rsid w:val="009906EC"/>
    <w:rsid w:val="00991450"/>
    <w:rsid w:val="009917EF"/>
    <w:rsid w:val="00991993"/>
    <w:rsid w:val="009922BF"/>
    <w:rsid w:val="00992638"/>
    <w:rsid w:val="00992728"/>
    <w:rsid w:val="009928DF"/>
    <w:rsid w:val="00992D16"/>
    <w:rsid w:val="00992F85"/>
    <w:rsid w:val="00993D71"/>
    <w:rsid w:val="00994346"/>
    <w:rsid w:val="009943D0"/>
    <w:rsid w:val="00994AC2"/>
    <w:rsid w:val="00994B39"/>
    <w:rsid w:val="0099508C"/>
    <w:rsid w:val="00995128"/>
    <w:rsid w:val="0099520F"/>
    <w:rsid w:val="00995339"/>
    <w:rsid w:val="00995394"/>
    <w:rsid w:val="009953B8"/>
    <w:rsid w:val="00995EB9"/>
    <w:rsid w:val="0099609C"/>
    <w:rsid w:val="009961C4"/>
    <w:rsid w:val="009966A4"/>
    <w:rsid w:val="00996875"/>
    <w:rsid w:val="00996A33"/>
    <w:rsid w:val="00996B86"/>
    <w:rsid w:val="00996F08"/>
    <w:rsid w:val="00997E8B"/>
    <w:rsid w:val="009A022E"/>
    <w:rsid w:val="009A0322"/>
    <w:rsid w:val="009A06A5"/>
    <w:rsid w:val="009A08C9"/>
    <w:rsid w:val="009A09E5"/>
    <w:rsid w:val="009A0BC6"/>
    <w:rsid w:val="009A0E1D"/>
    <w:rsid w:val="009A0EFC"/>
    <w:rsid w:val="009A1219"/>
    <w:rsid w:val="009A13EE"/>
    <w:rsid w:val="009A18AD"/>
    <w:rsid w:val="009A20A5"/>
    <w:rsid w:val="009A2241"/>
    <w:rsid w:val="009A23AE"/>
    <w:rsid w:val="009A2BCA"/>
    <w:rsid w:val="009A2CCB"/>
    <w:rsid w:val="009A2F05"/>
    <w:rsid w:val="009A330C"/>
    <w:rsid w:val="009A3404"/>
    <w:rsid w:val="009A351F"/>
    <w:rsid w:val="009A35C1"/>
    <w:rsid w:val="009A36AD"/>
    <w:rsid w:val="009A3E1F"/>
    <w:rsid w:val="009A49D4"/>
    <w:rsid w:val="009A4BF0"/>
    <w:rsid w:val="009A4E6C"/>
    <w:rsid w:val="009A5201"/>
    <w:rsid w:val="009A53A4"/>
    <w:rsid w:val="009A540E"/>
    <w:rsid w:val="009A57F9"/>
    <w:rsid w:val="009A5AA9"/>
    <w:rsid w:val="009A5E4F"/>
    <w:rsid w:val="009A6151"/>
    <w:rsid w:val="009A6785"/>
    <w:rsid w:val="009A6BA2"/>
    <w:rsid w:val="009A6DB2"/>
    <w:rsid w:val="009A7034"/>
    <w:rsid w:val="009A70B3"/>
    <w:rsid w:val="009A7285"/>
    <w:rsid w:val="009A780E"/>
    <w:rsid w:val="009A78F4"/>
    <w:rsid w:val="009B013E"/>
    <w:rsid w:val="009B04F0"/>
    <w:rsid w:val="009B097E"/>
    <w:rsid w:val="009B1168"/>
    <w:rsid w:val="009B16F2"/>
    <w:rsid w:val="009B1A96"/>
    <w:rsid w:val="009B1D12"/>
    <w:rsid w:val="009B33DC"/>
    <w:rsid w:val="009B348C"/>
    <w:rsid w:val="009B354D"/>
    <w:rsid w:val="009B36B5"/>
    <w:rsid w:val="009B3966"/>
    <w:rsid w:val="009B3B4E"/>
    <w:rsid w:val="009B3D19"/>
    <w:rsid w:val="009B4249"/>
    <w:rsid w:val="009B4262"/>
    <w:rsid w:val="009B43B6"/>
    <w:rsid w:val="009B43EC"/>
    <w:rsid w:val="009B447B"/>
    <w:rsid w:val="009B465D"/>
    <w:rsid w:val="009B46CA"/>
    <w:rsid w:val="009B4976"/>
    <w:rsid w:val="009B4DAD"/>
    <w:rsid w:val="009B5CEA"/>
    <w:rsid w:val="009B5F87"/>
    <w:rsid w:val="009B6091"/>
    <w:rsid w:val="009B6397"/>
    <w:rsid w:val="009B65D0"/>
    <w:rsid w:val="009B6680"/>
    <w:rsid w:val="009B6A10"/>
    <w:rsid w:val="009B6A24"/>
    <w:rsid w:val="009B6A6B"/>
    <w:rsid w:val="009B6AAF"/>
    <w:rsid w:val="009B6D2C"/>
    <w:rsid w:val="009B710A"/>
    <w:rsid w:val="009B772B"/>
    <w:rsid w:val="009C0082"/>
    <w:rsid w:val="009C0709"/>
    <w:rsid w:val="009C08DE"/>
    <w:rsid w:val="009C10C0"/>
    <w:rsid w:val="009C125B"/>
    <w:rsid w:val="009C1359"/>
    <w:rsid w:val="009C13D4"/>
    <w:rsid w:val="009C157D"/>
    <w:rsid w:val="009C15BD"/>
    <w:rsid w:val="009C1967"/>
    <w:rsid w:val="009C23C5"/>
    <w:rsid w:val="009C2445"/>
    <w:rsid w:val="009C2EDB"/>
    <w:rsid w:val="009C313C"/>
    <w:rsid w:val="009C318A"/>
    <w:rsid w:val="009C3492"/>
    <w:rsid w:val="009C3558"/>
    <w:rsid w:val="009C3A7A"/>
    <w:rsid w:val="009C40B6"/>
    <w:rsid w:val="009C40E5"/>
    <w:rsid w:val="009C4755"/>
    <w:rsid w:val="009C4A88"/>
    <w:rsid w:val="009C51A0"/>
    <w:rsid w:val="009C5220"/>
    <w:rsid w:val="009C5320"/>
    <w:rsid w:val="009C5C1F"/>
    <w:rsid w:val="009C6829"/>
    <w:rsid w:val="009C6BE0"/>
    <w:rsid w:val="009C7105"/>
    <w:rsid w:val="009C7278"/>
    <w:rsid w:val="009C77EC"/>
    <w:rsid w:val="009C7A92"/>
    <w:rsid w:val="009D0335"/>
    <w:rsid w:val="009D037E"/>
    <w:rsid w:val="009D0598"/>
    <w:rsid w:val="009D05FC"/>
    <w:rsid w:val="009D0C94"/>
    <w:rsid w:val="009D105C"/>
    <w:rsid w:val="009D1079"/>
    <w:rsid w:val="009D118A"/>
    <w:rsid w:val="009D175C"/>
    <w:rsid w:val="009D184B"/>
    <w:rsid w:val="009D1A75"/>
    <w:rsid w:val="009D1C66"/>
    <w:rsid w:val="009D1F2E"/>
    <w:rsid w:val="009D2425"/>
    <w:rsid w:val="009D293D"/>
    <w:rsid w:val="009D2961"/>
    <w:rsid w:val="009D311C"/>
    <w:rsid w:val="009D33CA"/>
    <w:rsid w:val="009D35BD"/>
    <w:rsid w:val="009D35EC"/>
    <w:rsid w:val="009D377A"/>
    <w:rsid w:val="009D3A23"/>
    <w:rsid w:val="009D3A2D"/>
    <w:rsid w:val="009D4667"/>
    <w:rsid w:val="009D4B0B"/>
    <w:rsid w:val="009D4BC9"/>
    <w:rsid w:val="009D530B"/>
    <w:rsid w:val="009D5855"/>
    <w:rsid w:val="009D58F3"/>
    <w:rsid w:val="009D5C88"/>
    <w:rsid w:val="009D6102"/>
    <w:rsid w:val="009D61BE"/>
    <w:rsid w:val="009D6DE1"/>
    <w:rsid w:val="009D6EB2"/>
    <w:rsid w:val="009D79CF"/>
    <w:rsid w:val="009D7C33"/>
    <w:rsid w:val="009D7ED8"/>
    <w:rsid w:val="009E00FA"/>
    <w:rsid w:val="009E017A"/>
    <w:rsid w:val="009E031E"/>
    <w:rsid w:val="009E04D6"/>
    <w:rsid w:val="009E07C4"/>
    <w:rsid w:val="009E0BB4"/>
    <w:rsid w:val="009E0BCB"/>
    <w:rsid w:val="009E123E"/>
    <w:rsid w:val="009E1400"/>
    <w:rsid w:val="009E15F6"/>
    <w:rsid w:val="009E1D84"/>
    <w:rsid w:val="009E2929"/>
    <w:rsid w:val="009E32C6"/>
    <w:rsid w:val="009E3659"/>
    <w:rsid w:val="009E3F14"/>
    <w:rsid w:val="009E4360"/>
    <w:rsid w:val="009E45BB"/>
    <w:rsid w:val="009E4618"/>
    <w:rsid w:val="009E47D4"/>
    <w:rsid w:val="009E48A9"/>
    <w:rsid w:val="009E4A91"/>
    <w:rsid w:val="009E4F63"/>
    <w:rsid w:val="009E51E8"/>
    <w:rsid w:val="009E5855"/>
    <w:rsid w:val="009E605E"/>
    <w:rsid w:val="009E6373"/>
    <w:rsid w:val="009E684C"/>
    <w:rsid w:val="009E7340"/>
    <w:rsid w:val="009E7474"/>
    <w:rsid w:val="009E77B0"/>
    <w:rsid w:val="009E788B"/>
    <w:rsid w:val="009E7BC3"/>
    <w:rsid w:val="009E7F08"/>
    <w:rsid w:val="009F06CD"/>
    <w:rsid w:val="009F06FC"/>
    <w:rsid w:val="009F08C1"/>
    <w:rsid w:val="009F0CB4"/>
    <w:rsid w:val="009F140E"/>
    <w:rsid w:val="009F1C34"/>
    <w:rsid w:val="009F2021"/>
    <w:rsid w:val="009F2327"/>
    <w:rsid w:val="009F233D"/>
    <w:rsid w:val="009F252D"/>
    <w:rsid w:val="009F2759"/>
    <w:rsid w:val="009F2886"/>
    <w:rsid w:val="009F29E2"/>
    <w:rsid w:val="009F2B68"/>
    <w:rsid w:val="009F2B99"/>
    <w:rsid w:val="009F2DF9"/>
    <w:rsid w:val="009F3042"/>
    <w:rsid w:val="009F30BA"/>
    <w:rsid w:val="009F313C"/>
    <w:rsid w:val="009F3227"/>
    <w:rsid w:val="009F3275"/>
    <w:rsid w:val="009F3D9D"/>
    <w:rsid w:val="009F4015"/>
    <w:rsid w:val="009F4419"/>
    <w:rsid w:val="009F5315"/>
    <w:rsid w:val="009F57A3"/>
    <w:rsid w:val="009F5A53"/>
    <w:rsid w:val="009F5AF4"/>
    <w:rsid w:val="009F6406"/>
    <w:rsid w:val="009F6AFD"/>
    <w:rsid w:val="009F6D75"/>
    <w:rsid w:val="009F71DE"/>
    <w:rsid w:val="009F7379"/>
    <w:rsid w:val="009F77F9"/>
    <w:rsid w:val="009F795D"/>
    <w:rsid w:val="009F7D42"/>
    <w:rsid w:val="00A000F0"/>
    <w:rsid w:val="00A00111"/>
    <w:rsid w:val="00A00133"/>
    <w:rsid w:val="00A0074A"/>
    <w:rsid w:val="00A00FFD"/>
    <w:rsid w:val="00A01266"/>
    <w:rsid w:val="00A01457"/>
    <w:rsid w:val="00A017F2"/>
    <w:rsid w:val="00A01E64"/>
    <w:rsid w:val="00A023DA"/>
    <w:rsid w:val="00A02434"/>
    <w:rsid w:val="00A02A65"/>
    <w:rsid w:val="00A02B0C"/>
    <w:rsid w:val="00A02FFB"/>
    <w:rsid w:val="00A03383"/>
    <w:rsid w:val="00A03A06"/>
    <w:rsid w:val="00A03E6C"/>
    <w:rsid w:val="00A03E8E"/>
    <w:rsid w:val="00A03EA0"/>
    <w:rsid w:val="00A041D3"/>
    <w:rsid w:val="00A04607"/>
    <w:rsid w:val="00A04787"/>
    <w:rsid w:val="00A051E3"/>
    <w:rsid w:val="00A05753"/>
    <w:rsid w:val="00A05A1A"/>
    <w:rsid w:val="00A0604D"/>
    <w:rsid w:val="00A06165"/>
    <w:rsid w:val="00A06276"/>
    <w:rsid w:val="00A06973"/>
    <w:rsid w:val="00A069E2"/>
    <w:rsid w:val="00A07095"/>
    <w:rsid w:val="00A07369"/>
    <w:rsid w:val="00A078C4"/>
    <w:rsid w:val="00A07C90"/>
    <w:rsid w:val="00A1011E"/>
    <w:rsid w:val="00A10A06"/>
    <w:rsid w:val="00A10F8F"/>
    <w:rsid w:val="00A111EE"/>
    <w:rsid w:val="00A11A09"/>
    <w:rsid w:val="00A11E9E"/>
    <w:rsid w:val="00A12055"/>
    <w:rsid w:val="00A12079"/>
    <w:rsid w:val="00A1232F"/>
    <w:rsid w:val="00A128B8"/>
    <w:rsid w:val="00A12B48"/>
    <w:rsid w:val="00A13005"/>
    <w:rsid w:val="00A13C1F"/>
    <w:rsid w:val="00A1449C"/>
    <w:rsid w:val="00A14781"/>
    <w:rsid w:val="00A1520F"/>
    <w:rsid w:val="00A15412"/>
    <w:rsid w:val="00A15A4E"/>
    <w:rsid w:val="00A15BFA"/>
    <w:rsid w:val="00A15C99"/>
    <w:rsid w:val="00A161D0"/>
    <w:rsid w:val="00A163B8"/>
    <w:rsid w:val="00A16C22"/>
    <w:rsid w:val="00A178C5"/>
    <w:rsid w:val="00A17B89"/>
    <w:rsid w:val="00A17D4F"/>
    <w:rsid w:val="00A20093"/>
    <w:rsid w:val="00A203E0"/>
    <w:rsid w:val="00A20760"/>
    <w:rsid w:val="00A20EB6"/>
    <w:rsid w:val="00A21490"/>
    <w:rsid w:val="00A215E8"/>
    <w:rsid w:val="00A217FC"/>
    <w:rsid w:val="00A21E85"/>
    <w:rsid w:val="00A2228C"/>
    <w:rsid w:val="00A225E7"/>
    <w:rsid w:val="00A22A97"/>
    <w:rsid w:val="00A22AE2"/>
    <w:rsid w:val="00A22CF8"/>
    <w:rsid w:val="00A23193"/>
    <w:rsid w:val="00A235F9"/>
    <w:rsid w:val="00A23B27"/>
    <w:rsid w:val="00A24024"/>
    <w:rsid w:val="00A24155"/>
    <w:rsid w:val="00A24210"/>
    <w:rsid w:val="00A242D9"/>
    <w:rsid w:val="00A2444B"/>
    <w:rsid w:val="00A2482D"/>
    <w:rsid w:val="00A24BB3"/>
    <w:rsid w:val="00A24C79"/>
    <w:rsid w:val="00A24CA7"/>
    <w:rsid w:val="00A24F4F"/>
    <w:rsid w:val="00A2515E"/>
    <w:rsid w:val="00A25287"/>
    <w:rsid w:val="00A2588A"/>
    <w:rsid w:val="00A25B12"/>
    <w:rsid w:val="00A25F87"/>
    <w:rsid w:val="00A26164"/>
    <w:rsid w:val="00A261AB"/>
    <w:rsid w:val="00A2629A"/>
    <w:rsid w:val="00A2647A"/>
    <w:rsid w:val="00A26824"/>
    <w:rsid w:val="00A26840"/>
    <w:rsid w:val="00A26E58"/>
    <w:rsid w:val="00A26FD8"/>
    <w:rsid w:val="00A27230"/>
    <w:rsid w:val="00A274F1"/>
    <w:rsid w:val="00A27B28"/>
    <w:rsid w:val="00A30A15"/>
    <w:rsid w:val="00A3138E"/>
    <w:rsid w:val="00A31774"/>
    <w:rsid w:val="00A31BD6"/>
    <w:rsid w:val="00A31C24"/>
    <w:rsid w:val="00A31D1A"/>
    <w:rsid w:val="00A31D94"/>
    <w:rsid w:val="00A3218C"/>
    <w:rsid w:val="00A321B4"/>
    <w:rsid w:val="00A3272D"/>
    <w:rsid w:val="00A32C05"/>
    <w:rsid w:val="00A32DC0"/>
    <w:rsid w:val="00A3316F"/>
    <w:rsid w:val="00A333C2"/>
    <w:rsid w:val="00A333DC"/>
    <w:rsid w:val="00A33667"/>
    <w:rsid w:val="00A336A4"/>
    <w:rsid w:val="00A33C3B"/>
    <w:rsid w:val="00A33CCE"/>
    <w:rsid w:val="00A33FE8"/>
    <w:rsid w:val="00A34233"/>
    <w:rsid w:val="00A34BB4"/>
    <w:rsid w:val="00A34BE2"/>
    <w:rsid w:val="00A35069"/>
    <w:rsid w:val="00A35145"/>
    <w:rsid w:val="00A35826"/>
    <w:rsid w:val="00A35867"/>
    <w:rsid w:val="00A35B49"/>
    <w:rsid w:val="00A35BAC"/>
    <w:rsid w:val="00A360DA"/>
    <w:rsid w:val="00A366C6"/>
    <w:rsid w:val="00A36DE6"/>
    <w:rsid w:val="00A37144"/>
    <w:rsid w:val="00A378D0"/>
    <w:rsid w:val="00A37F53"/>
    <w:rsid w:val="00A40C47"/>
    <w:rsid w:val="00A40C70"/>
    <w:rsid w:val="00A40DED"/>
    <w:rsid w:val="00A41054"/>
    <w:rsid w:val="00A413CA"/>
    <w:rsid w:val="00A41667"/>
    <w:rsid w:val="00A41D7F"/>
    <w:rsid w:val="00A42682"/>
    <w:rsid w:val="00A42782"/>
    <w:rsid w:val="00A42C7F"/>
    <w:rsid w:val="00A433C3"/>
    <w:rsid w:val="00A43623"/>
    <w:rsid w:val="00A43AFB"/>
    <w:rsid w:val="00A43B20"/>
    <w:rsid w:val="00A43EAA"/>
    <w:rsid w:val="00A43F33"/>
    <w:rsid w:val="00A443B5"/>
    <w:rsid w:val="00A4443E"/>
    <w:rsid w:val="00A4457D"/>
    <w:rsid w:val="00A447FE"/>
    <w:rsid w:val="00A44D94"/>
    <w:rsid w:val="00A44E90"/>
    <w:rsid w:val="00A4533B"/>
    <w:rsid w:val="00A45B64"/>
    <w:rsid w:val="00A46545"/>
    <w:rsid w:val="00A46699"/>
    <w:rsid w:val="00A4671E"/>
    <w:rsid w:val="00A467C9"/>
    <w:rsid w:val="00A46C45"/>
    <w:rsid w:val="00A46CE4"/>
    <w:rsid w:val="00A4743E"/>
    <w:rsid w:val="00A4764D"/>
    <w:rsid w:val="00A47897"/>
    <w:rsid w:val="00A47926"/>
    <w:rsid w:val="00A5009A"/>
    <w:rsid w:val="00A50129"/>
    <w:rsid w:val="00A50141"/>
    <w:rsid w:val="00A50373"/>
    <w:rsid w:val="00A503C5"/>
    <w:rsid w:val="00A50500"/>
    <w:rsid w:val="00A50530"/>
    <w:rsid w:val="00A5071D"/>
    <w:rsid w:val="00A51194"/>
    <w:rsid w:val="00A5119D"/>
    <w:rsid w:val="00A5133E"/>
    <w:rsid w:val="00A5144B"/>
    <w:rsid w:val="00A51554"/>
    <w:rsid w:val="00A519C6"/>
    <w:rsid w:val="00A51A51"/>
    <w:rsid w:val="00A51A66"/>
    <w:rsid w:val="00A51A70"/>
    <w:rsid w:val="00A52429"/>
    <w:rsid w:val="00A525F9"/>
    <w:rsid w:val="00A52900"/>
    <w:rsid w:val="00A52C30"/>
    <w:rsid w:val="00A52C74"/>
    <w:rsid w:val="00A53ADB"/>
    <w:rsid w:val="00A54237"/>
    <w:rsid w:val="00A54DC9"/>
    <w:rsid w:val="00A54EE1"/>
    <w:rsid w:val="00A550D7"/>
    <w:rsid w:val="00A5516F"/>
    <w:rsid w:val="00A56490"/>
    <w:rsid w:val="00A5655A"/>
    <w:rsid w:val="00A56641"/>
    <w:rsid w:val="00A569D9"/>
    <w:rsid w:val="00A56D7E"/>
    <w:rsid w:val="00A603D6"/>
    <w:rsid w:val="00A60674"/>
    <w:rsid w:val="00A60BBF"/>
    <w:rsid w:val="00A6145A"/>
    <w:rsid w:val="00A61591"/>
    <w:rsid w:val="00A615D0"/>
    <w:rsid w:val="00A61F2F"/>
    <w:rsid w:val="00A62109"/>
    <w:rsid w:val="00A62272"/>
    <w:rsid w:val="00A623BA"/>
    <w:rsid w:val="00A62B2E"/>
    <w:rsid w:val="00A62CBF"/>
    <w:rsid w:val="00A62F04"/>
    <w:rsid w:val="00A633B7"/>
    <w:rsid w:val="00A6368B"/>
    <w:rsid w:val="00A63864"/>
    <w:rsid w:val="00A639C9"/>
    <w:rsid w:val="00A6492D"/>
    <w:rsid w:val="00A64CAE"/>
    <w:rsid w:val="00A65196"/>
    <w:rsid w:val="00A651D8"/>
    <w:rsid w:val="00A654EB"/>
    <w:rsid w:val="00A657EC"/>
    <w:rsid w:val="00A65CA5"/>
    <w:rsid w:val="00A65EAF"/>
    <w:rsid w:val="00A66092"/>
    <w:rsid w:val="00A662FB"/>
    <w:rsid w:val="00A66377"/>
    <w:rsid w:val="00A664AC"/>
    <w:rsid w:val="00A66570"/>
    <w:rsid w:val="00A66594"/>
    <w:rsid w:val="00A6703F"/>
    <w:rsid w:val="00A67B36"/>
    <w:rsid w:val="00A702EC"/>
    <w:rsid w:val="00A70722"/>
    <w:rsid w:val="00A70897"/>
    <w:rsid w:val="00A70ED1"/>
    <w:rsid w:val="00A717CE"/>
    <w:rsid w:val="00A71D6C"/>
    <w:rsid w:val="00A720F9"/>
    <w:rsid w:val="00A7213C"/>
    <w:rsid w:val="00A724D4"/>
    <w:rsid w:val="00A72736"/>
    <w:rsid w:val="00A729EE"/>
    <w:rsid w:val="00A72D75"/>
    <w:rsid w:val="00A731D3"/>
    <w:rsid w:val="00A734EC"/>
    <w:rsid w:val="00A73505"/>
    <w:rsid w:val="00A73BD8"/>
    <w:rsid w:val="00A74353"/>
    <w:rsid w:val="00A747C1"/>
    <w:rsid w:val="00A747D9"/>
    <w:rsid w:val="00A74B66"/>
    <w:rsid w:val="00A74B9A"/>
    <w:rsid w:val="00A74BBD"/>
    <w:rsid w:val="00A754DC"/>
    <w:rsid w:val="00A755AD"/>
    <w:rsid w:val="00A7564F"/>
    <w:rsid w:val="00A75AF6"/>
    <w:rsid w:val="00A75D3D"/>
    <w:rsid w:val="00A7639B"/>
    <w:rsid w:val="00A76533"/>
    <w:rsid w:val="00A76EE2"/>
    <w:rsid w:val="00A76F7D"/>
    <w:rsid w:val="00A772CF"/>
    <w:rsid w:val="00A77774"/>
    <w:rsid w:val="00A778C7"/>
    <w:rsid w:val="00A77C0A"/>
    <w:rsid w:val="00A77E7B"/>
    <w:rsid w:val="00A802EF"/>
    <w:rsid w:val="00A806DB"/>
    <w:rsid w:val="00A80CEE"/>
    <w:rsid w:val="00A81A25"/>
    <w:rsid w:val="00A81AAF"/>
    <w:rsid w:val="00A81E22"/>
    <w:rsid w:val="00A81F40"/>
    <w:rsid w:val="00A81FD9"/>
    <w:rsid w:val="00A82571"/>
    <w:rsid w:val="00A8280A"/>
    <w:rsid w:val="00A829FA"/>
    <w:rsid w:val="00A82A0A"/>
    <w:rsid w:val="00A82B99"/>
    <w:rsid w:val="00A82F73"/>
    <w:rsid w:val="00A8312A"/>
    <w:rsid w:val="00A83378"/>
    <w:rsid w:val="00A833D9"/>
    <w:rsid w:val="00A83865"/>
    <w:rsid w:val="00A83A96"/>
    <w:rsid w:val="00A84234"/>
    <w:rsid w:val="00A8500D"/>
    <w:rsid w:val="00A853B2"/>
    <w:rsid w:val="00A8586E"/>
    <w:rsid w:val="00A85871"/>
    <w:rsid w:val="00A85AD9"/>
    <w:rsid w:val="00A85D91"/>
    <w:rsid w:val="00A85E00"/>
    <w:rsid w:val="00A85E50"/>
    <w:rsid w:val="00A860B5"/>
    <w:rsid w:val="00A8667D"/>
    <w:rsid w:val="00A86BDD"/>
    <w:rsid w:val="00A86C4D"/>
    <w:rsid w:val="00A86F5E"/>
    <w:rsid w:val="00A874C5"/>
    <w:rsid w:val="00A8793B"/>
    <w:rsid w:val="00A87980"/>
    <w:rsid w:val="00A90177"/>
    <w:rsid w:val="00A901AF"/>
    <w:rsid w:val="00A901F9"/>
    <w:rsid w:val="00A90569"/>
    <w:rsid w:val="00A90886"/>
    <w:rsid w:val="00A9099E"/>
    <w:rsid w:val="00A91050"/>
    <w:rsid w:val="00A91166"/>
    <w:rsid w:val="00A91280"/>
    <w:rsid w:val="00A91AF6"/>
    <w:rsid w:val="00A92264"/>
    <w:rsid w:val="00A923E1"/>
    <w:rsid w:val="00A92625"/>
    <w:rsid w:val="00A92AAF"/>
    <w:rsid w:val="00A92CA9"/>
    <w:rsid w:val="00A92DDF"/>
    <w:rsid w:val="00A9304C"/>
    <w:rsid w:val="00A9357A"/>
    <w:rsid w:val="00A93602"/>
    <w:rsid w:val="00A93FDA"/>
    <w:rsid w:val="00A9447D"/>
    <w:rsid w:val="00A94676"/>
    <w:rsid w:val="00A94AAE"/>
    <w:rsid w:val="00A94C61"/>
    <w:rsid w:val="00A955B9"/>
    <w:rsid w:val="00A959E0"/>
    <w:rsid w:val="00A95ABF"/>
    <w:rsid w:val="00A95FC5"/>
    <w:rsid w:val="00A9654E"/>
    <w:rsid w:val="00A96716"/>
    <w:rsid w:val="00A969D7"/>
    <w:rsid w:val="00A96F34"/>
    <w:rsid w:val="00A971EB"/>
    <w:rsid w:val="00A9724B"/>
    <w:rsid w:val="00A97271"/>
    <w:rsid w:val="00A972C8"/>
    <w:rsid w:val="00A97426"/>
    <w:rsid w:val="00A97E06"/>
    <w:rsid w:val="00A97ED8"/>
    <w:rsid w:val="00A97F03"/>
    <w:rsid w:val="00AA0276"/>
    <w:rsid w:val="00AA0B1F"/>
    <w:rsid w:val="00AA0E0B"/>
    <w:rsid w:val="00AA14C6"/>
    <w:rsid w:val="00AA1544"/>
    <w:rsid w:val="00AA15F0"/>
    <w:rsid w:val="00AA16D3"/>
    <w:rsid w:val="00AA1AE4"/>
    <w:rsid w:val="00AA1AF0"/>
    <w:rsid w:val="00AA1B64"/>
    <w:rsid w:val="00AA1D7E"/>
    <w:rsid w:val="00AA202C"/>
    <w:rsid w:val="00AA2AA6"/>
    <w:rsid w:val="00AA3724"/>
    <w:rsid w:val="00AA3DF4"/>
    <w:rsid w:val="00AA3E68"/>
    <w:rsid w:val="00AA47D1"/>
    <w:rsid w:val="00AA4D85"/>
    <w:rsid w:val="00AA518A"/>
    <w:rsid w:val="00AA5D2C"/>
    <w:rsid w:val="00AA62E6"/>
    <w:rsid w:val="00AA674B"/>
    <w:rsid w:val="00AA710A"/>
    <w:rsid w:val="00AA7CE3"/>
    <w:rsid w:val="00AA7F08"/>
    <w:rsid w:val="00AB03F7"/>
    <w:rsid w:val="00AB041B"/>
    <w:rsid w:val="00AB0867"/>
    <w:rsid w:val="00AB0900"/>
    <w:rsid w:val="00AB093E"/>
    <w:rsid w:val="00AB0BEB"/>
    <w:rsid w:val="00AB0E12"/>
    <w:rsid w:val="00AB1099"/>
    <w:rsid w:val="00AB1E71"/>
    <w:rsid w:val="00AB1FD9"/>
    <w:rsid w:val="00AB2330"/>
    <w:rsid w:val="00AB2718"/>
    <w:rsid w:val="00AB2DF6"/>
    <w:rsid w:val="00AB2F6E"/>
    <w:rsid w:val="00AB34A2"/>
    <w:rsid w:val="00AB3C53"/>
    <w:rsid w:val="00AB4242"/>
    <w:rsid w:val="00AB44C2"/>
    <w:rsid w:val="00AB488C"/>
    <w:rsid w:val="00AB4F4A"/>
    <w:rsid w:val="00AB51EB"/>
    <w:rsid w:val="00AB552C"/>
    <w:rsid w:val="00AB5591"/>
    <w:rsid w:val="00AB563B"/>
    <w:rsid w:val="00AB564D"/>
    <w:rsid w:val="00AB5A2D"/>
    <w:rsid w:val="00AB6287"/>
    <w:rsid w:val="00AB651A"/>
    <w:rsid w:val="00AB6C08"/>
    <w:rsid w:val="00AB77AB"/>
    <w:rsid w:val="00AB7831"/>
    <w:rsid w:val="00AB7A79"/>
    <w:rsid w:val="00AB7D9B"/>
    <w:rsid w:val="00AB7FB2"/>
    <w:rsid w:val="00AC03D4"/>
    <w:rsid w:val="00AC0459"/>
    <w:rsid w:val="00AC0B51"/>
    <w:rsid w:val="00AC0CA0"/>
    <w:rsid w:val="00AC1128"/>
    <w:rsid w:val="00AC133A"/>
    <w:rsid w:val="00AC16C6"/>
    <w:rsid w:val="00AC194F"/>
    <w:rsid w:val="00AC1EE2"/>
    <w:rsid w:val="00AC2449"/>
    <w:rsid w:val="00AC244D"/>
    <w:rsid w:val="00AC2908"/>
    <w:rsid w:val="00AC3039"/>
    <w:rsid w:val="00AC30C0"/>
    <w:rsid w:val="00AC33AE"/>
    <w:rsid w:val="00AC33B7"/>
    <w:rsid w:val="00AC36CD"/>
    <w:rsid w:val="00AC3922"/>
    <w:rsid w:val="00AC3FD5"/>
    <w:rsid w:val="00AC4048"/>
    <w:rsid w:val="00AC53D5"/>
    <w:rsid w:val="00AC588E"/>
    <w:rsid w:val="00AC5EE8"/>
    <w:rsid w:val="00AC6016"/>
    <w:rsid w:val="00AC66FB"/>
    <w:rsid w:val="00AC68DA"/>
    <w:rsid w:val="00AC691A"/>
    <w:rsid w:val="00AC6AC8"/>
    <w:rsid w:val="00AC72B2"/>
    <w:rsid w:val="00AC7388"/>
    <w:rsid w:val="00AC73BA"/>
    <w:rsid w:val="00AC7788"/>
    <w:rsid w:val="00AD0141"/>
    <w:rsid w:val="00AD01A3"/>
    <w:rsid w:val="00AD02A6"/>
    <w:rsid w:val="00AD069B"/>
    <w:rsid w:val="00AD09A3"/>
    <w:rsid w:val="00AD0B49"/>
    <w:rsid w:val="00AD0DF3"/>
    <w:rsid w:val="00AD1599"/>
    <w:rsid w:val="00AD1638"/>
    <w:rsid w:val="00AD1656"/>
    <w:rsid w:val="00AD1D7A"/>
    <w:rsid w:val="00AD1FA7"/>
    <w:rsid w:val="00AD28EF"/>
    <w:rsid w:val="00AD2FE8"/>
    <w:rsid w:val="00AD34F8"/>
    <w:rsid w:val="00AD3782"/>
    <w:rsid w:val="00AD3819"/>
    <w:rsid w:val="00AD39D7"/>
    <w:rsid w:val="00AD4364"/>
    <w:rsid w:val="00AD4C22"/>
    <w:rsid w:val="00AD57DD"/>
    <w:rsid w:val="00AD60A2"/>
    <w:rsid w:val="00AD6160"/>
    <w:rsid w:val="00AD6249"/>
    <w:rsid w:val="00AD6743"/>
    <w:rsid w:val="00AE00CD"/>
    <w:rsid w:val="00AE01CC"/>
    <w:rsid w:val="00AE081A"/>
    <w:rsid w:val="00AE0882"/>
    <w:rsid w:val="00AE0BE9"/>
    <w:rsid w:val="00AE0D11"/>
    <w:rsid w:val="00AE0DD0"/>
    <w:rsid w:val="00AE0E54"/>
    <w:rsid w:val="00AE17C7"/>
    <w:rsid w:val="00AE1BD0"/>
    <w:rsid w:val="00AE1C4C"/>
    <w:rsid w:val="00AE1D2F"/>
    <w:rsid w:val="00AE1F11"/>
    <w:rsid w:val="00AE21FE"/>
    <w:rsid w:val="00AE2212"/>
    <w:rsid w:val="00AE2441"/>
    <w:rsid w:val="00AE2537"/>
    <w:rsid w:val="00AE2F35"/>
    <w:rsid w:val="00AE308A"/>
    <w:rsid w:val="00AE323A"/>
    <w:rsid w:val="00AE32F2"/>
    <w:rsid w:val="00AE35D2"/>
    <w:rsid w:val="00AE3809"/>
    <w:rsid w:val="00AE4218"/>
    <w:rsid w:val="00AE485F"/>
    <w:rsid w:val="00AE49ED"/>
    <w:rsid w:val="00AE4BC1"/>
    <w:rsid w:val="00AE51E8"/>
    <w:rsid w:val="00AE5214"/>
    <w:rsid w:val="00AE526E"/>
    <w:rsid w:val="00AE530C"/>
    <w:rsid w:val="00AE5410"/>
    <w:rsid w:val="00AE56FC"/>
    <w:rsid w:val="00AE598F"/>
    <w:rsid w:val="00AE5DB8"/>
    <w:rsid w:val="00AE6668"/>
    <w:rsid w:val="00AE667D"/>
    <w:rsid w:val="00AE6C22"/>
    <w:rsid w:val="00AE6C4D"/>
    <w:rsid w:val="00AE70B9"/>
    <w:rsid w:val="00AE7F34"/>
    <w:rsid w:val="00AF00D6"/>
    <w:rsid w:val="00AF0215"/>
    <w:rsid w:val="00AF0535"/>
    <w:rsid w:val="00AF0854"/>
    <w:rsid w:val="00AF08EB"/>
    <w:rsid w:val="00AF0A90"/>
    <w:rsid w:val="00AF0B74"/>
    <w:rsid w:val="00AF1434"/>
    <w:rsid w:val="00AF14D2"/>
    <w:rsid w:val="00AF1599"/>
    <w:rsid w:val="00AF15D6"/>
    <w:rsid w:val="00AF186C"/>
    <w:rsid w:val="00AF1B4F"/>
    <w:rsid w:val="00AF2BF4"/>
    <w:rsid w:val="00AF3579"/>
    <w:rsid w:val="00AF370E"/>
    <w:rsid w:val="00AF3C46"/>
    <w:rsid w:val="00AF4B76"/>
    <w:rsid w:val="00AF4FB6"/>
    <w:rsid w:val="00AF522C"/>
    <w:rsid w:val="00AF5B11"/>
    <w:rsid w:val="00AF5DAA"/>
    <w:rsid w:val="00AF6C17"/>
    <w:rsid w:val="00AF6EF3"/>
    <w:rsid w:val="00AF73F3"/>
    <w:rsid w:val="00AF7C43"/>
    <w:rsid w:val="00AF7C5C"/>
    <w:rsid w:val="00AF7FEB"/>
    <w:rsid w:val="00B00218"/>
    <w:rsid w:val="00B002BF"/>
    <w:rsid w:val="00B01126"/>
    <w:rsid w:val="00B01301"/>
    <w:rsid w:val="00B01914"/>
    <w:rsid w:val="00B01D14"/>
    <w:rsid w:val="00B01DC2"/>
    <w:rsid w:val="00B01FFA"/>
    <w:rsid w:val="00B02495"/>
    <w:rsid w:val="00B029D8"/>
    <w:rsid w:val="00B02AE0"/>
    <w:rsid w:val="00B02ED1"/>
    <w:rsid w:val="00B03550"/>
    <w:rsid w:val="00B03674"/>
    <w:rsid w:val="00B0390C"/>
    <w:rsid w:val="00B039A7"/>
    <w:rsid w:val="00B03C3F"/>
    <w:rsid w:val="00B03C4C"/>
    <w:rsid w:val="00B04A98"/>
    <w:rsid w:val="00B04ED1"/>
    <w:rsid w:val="00B04ED8"/>
    <w:rsid w:val="00B050F4"/>
    <w:rsid w:val="00B055E8"/>
    <w:rsid w:val="00B05940"/>
    <w:rsid w:val="00B05BB0"/>
    <w:rsid w:val="00B05BDF"/>
    <w:rsid w:val="00B05E8A"/>
    <w:rsid w:val="00B061BA"/>
    <w:rsid w:val="00B062AD"/>
    <w:rsid w:val="00B0658C"/>
    <w:rsid w:val="00B0662B"/>
    <w:rsid w:val="00B07493"/>
    <w:rsid w:val="00B07565"/>
    <w:rsid w:val="00B076B3"/>
    <w:rsid w:val="00B100C4"/>
    <w:rsid w:val="00B101C9"/>
    <w:rsid w:val="00B10A3C"/>
    <w:rsid w:val="00B10B65"/>
    <w:rsid w:val="00B10DCE"/>
    <w:rsid w:val="00B10E54"/>
    <w:rsid w:val="00B10F5E"/>
    <w:rsid w:val="00B117F0"/>
    <w:rsid w:val="00B118F4"/>
    <w:rsid w:val="00B1252B"/>
    <w:rsid w:val="00B1272B"/>
    <w:rsid w:val="00B128C1"/>
    <w:rsid w:val="00B12B29"/>
    <w:rsid w:val="00B1335C"/>
    <w:rsid w:val="00B136C2"/>
    <w:rsid w:val="00B13CD4"/>
    <w:rsid w:val="00B13EBE"/>
    <w:rsid w:val="00B14612"/>
    <w:rsid w:val="00B14E0F"/>
    <w:rsid w:val="00B14F80"/>
    <w:rsid w:val="00B1596D"/>
    <w:rsid w:val="00B15AD1"/>
    <w:rsid w:val="00B1640F"/>
    <w:rsid w:val="00B167D7"/>
    <w:rsid w:val="00B168AE"/>
    <w:rsid w:val="00B169B1"/>
    <w:rsid w:val="00B16AF2"/>
    <w:rsid w:val="00B16EEF"/>
    <w:rsid w:val="00B1716A"/>
    <w:rsid w:val="00B17C31"/>
    <w:rsid w:val="00B17C56"/>
    <w:rsid w:val="00B17D5B"/>
    <w:rsid w:val="00B201CB"/>
    <w:rsid w:val="00B2059E"/>
    <w:rsid w:val="00B20606"/>
    <w:rsid w:val="00B208D2"/>
    <w:rsid w:val="00B2182F"/>
    <w:rsid w:val="00B21DDF"/>
    <w:rsid w:val="00B21F2D"/>
    <w:rsid w:val="00B21FC1"/>
    <w:rsid w:val="00B22177"/>
    <w:rsid w:val="00B224D9"/>
    <w:rsid w:val="00B2287D"/>
    <w:rsid w:val="00B22DA6"/>
    <w:rsid w:val="00B22F46"/>
    <w:rsid w:val="00B231DB"/>
    <w:rsid w:val="00B23369"/>
    <w:rsid w:val="00B233F5"/>
    <w:rsid w:val="00B2347A"/>
    <w:rsid w:val="00B23CAC"/>
    <w:rsid w:val="00B23F91"/>
    <w:rsid w:val="00B24051"/>
    <w:rsid w:val="00B24118"/>
    <w:rsid w:val="00B24294"/>
    <w:rsid w:val="00B243D0"/>
    <w:rsid w:val="00B24CBE"/>
    <w:rsid w:val="00B24D1A"/>
    <w:rsid w:val="00B24D2B"/>
    <w:rsid w:val="00B255C0"/>
    <w:rsid w:val="00B256B8"/>
    <w:rsid w:val="00B25A63"/>
    <w:rsid w:val="00B25D5C"/>
    <w:rsid w:val="00B25D8F"/>
    <w:rsid w:val="00B264D8"/>
    <w:rsid w:val="00B26559"/>
    <w:rsid w:val="00B26732"/>
    <w:rsid w:val="00B26CD0"/>
    <w:rsid w:val="00B2778E"/>
    <w:rsid w:val="00B279BA"/>
    <w:rsid w:val="00B30A95"/>
    <w:rsid w:val="00B30CAE"/>
    <w:rsid w:val="00B3109C"/>
    <w:rsid w:val="00B310BD"/>
    <w:rsid w:val="00B31897"/>
    <w:rsid w:val="00B318CF"/>
    <w:rsid w:val="00B3197D"/>
    <w:rsid w:val="00B3218C"/>
    <w:rsid w:val="00B3264E"/>
    <w:rsid w:val="00B33912"/>
    <w:rsid w:val="00B339D1"/>
    <w:rsid w:val="00B33D7B"/>
    <w:rsid w:val="00B33DBE"/>
    <w:rsid w:val="00B342E2"/>
    <w:rsid w:val="00B34DB8"/>
    <w:rsid w:val="00B34E46"/>
    <w:rsid w:val="00B34F6F"/>
    <w:rsid w:val="00B351BF"/>
    <w:rsid w:val="00B3553A"/>
    <w:rsid w:val="00B356E9"/>
    <w:rsid w:val="00B35A28"/>
    <w:rsid w:val="00B35BC5"/>
    <w:rsid w:val="00B366F0"/>
    <w:rsid w:val="00B36ABA"/>
    <w:rsid w:val="00B37330"/>
    <w:rsid w:val="00B37649"/>
    <w:rsid w:val="00B37662"/>
    <w:rsid w:val="00B377DD"/>
    <w:rsid w:val="00B37980"/>
    <w:rsid w:val="00B37E1D"/>
    <w:rsid w:val="00B37F54"/>
    <w:rsid w:val="00B404CB"/>
    <w:rsid w:val="00B40807"/>
    <w:rsid w:val="00B4094F"/>
    <w:rsid w:val="00B409F6"/>
    <w:rsid w:val="00B41006"/>
    <w:rsid w:val="00B41312"/>
    <w:rsid w:val="00B41455"/>
    <w:rsid w:val="00B414D8"/>
    <w:rsid w:val="00B416A3"/>
    <w:rsid w:val="00B41B72"/>
    <w:rsid w:val="00B41F7A"/>
    <w:rsid w:val="00B4257B"/>
    <w:rsid w:val="00B425C1"/>
    <w:rsid w:val="00B43516"/>
    <w:rsid w:val="00B437D3"/>
    <w:rsid w:val="00B43DC8"/>
    <w:rsid w:val="00B43EC2"/>
    <w:rsid w:val="00B44105"/>
    <w:rsid w:val="00B441D0"/>
    <w:rsid w:val="00B444DF"/>
    <w:rsid w:val="00B44F02"/>
    <w:rsid w:val="00B45516"/>
    <w:rsid w:val="00B45803"/>
    <w:rsid w:val="00B458DE"/>
    <w:rsid w:val="00B463A7"/>
    <w:rsid w:val="00B46535"/>
    <w:rsid w:val="00B467CB"/>
    <w:rsid w:val="00B46B6B"/>
    <w:rsid w:val="00B46D69"/>
    <w:rsid w:val="00B470EF"/>
    <w:rsid w:val="00B47204"/>
    <w:rsid w:val="00B47427"/>
    <w:rsid w:val="00B47509"/>
    <w:rsid w:val="00B4779B"/>
    <w:rsid w:val="00B479AE"/>
    <w:rsid w:val="00B47AB9"/>
    <w:rsid w:val="00B47CFD"/>
    <w:rsid w:val="00B47E00"/>
    <w:rsid w:val="00B47FB5"/>
    <w:rsid w:val="00B5042B"/>
    <w:rsid w:val="00B5101A"/>
    <w:rsid w:val="00B512DB"/>
    <w:rsid w:val="00B514FC"/>
    <w:rsid w:val="00B51979"/>
    <w:rsid w:val="00B519EB"/>
    <w:rsid w:val="00B52E33"/>
    <w:rsid w:val="00B52FFE"/>
    <w:rsid w:val="00B5325C"/>
    <w:rsid w:val="00B5366C"/>
    <w:rsid w:val="00B53FD2"/>
    <w:rsid w:val="00B54160"/>
    <w:rsid w:val="00B54552"/>
    <w:rsid w:val="00B5468C"/>
    <w:rsid w:val="00B549CC"/>
    <w:rsid w:val="00B54FD4"/>
    <w:rsid w:val="00B55195"/>
    <w:rsid w:val="00B55383"/>
    <w:rsid w:val="00B553BD"/>
    <w:rsid w:val="00B55932"/>
    <w:rsid w:val="00B55ABF"/>
    <w:rsid w:val="00B5634C"/>
    <w:rsid w:val="00B5644B"/>
    <w:rsid w:val="00B57194"/>
    <w:rsid w:val="00B573D3"/>
    <w:rsid w:val="00B5788D"/>
    <w:rsid w:val="00B57DC3"/>
    <w:rsid w:val="00B60013"/>
    <w:rsid w:val="00B6005B"/>
    <w:rsid w:val="00B60337"/>
    <w:rsid w:val="00B60779"/>
    <w:rsid w:val="00B60A05"/>
    <w:rsid w:val="00B60B8F"/>
    <w:rsid w:val="00B60BB8"/>
    <w:rsid w:val="00B6147C"/>
    <w:rsid w:val="00B614D8"/>
    <w:rsid w:val="00B61C13"/>
    <w:rsid w:val="00B6280C"/>
    <w:rsid w:val="00B62B5B"/>
    <w:rsid w:val="00B63E95"/>
    <w:rsid w:val="00B63FC6"/>
    <w:rsid w:val="00B64178"/>
    <w:rsid w:val="00B6449F"/>
    <w:rsid w:val="00B645BE"/>
    <w:rsid w:val="00B64E73"/>
    <w:rsid w:val="00B652A0"/>
    <w:rsid w:val="00B65D41"/>
    <w:rsid w:val="00B65F77"/>
    <w:rsid w:val="00B65FD3"/>
    <w:rsid w:val="00B660FB"/>
    <w:rsid w:val="00B6626B"/>
    <w:rsid w:val="00B663F5"/>
    <w:rsid w:val="00B666BC"/>
    <w:rsid w:val="00B66A78"/>
    <w:rsid w:val="00B66AD9"/>
    <w:rsid w:val="00B66D7B"/>
    <w:rsid w:val="00B670F6"/>
    <w:rsid w:val="00B67CD4"/>
    <w:rsid w:val="00B67E58"/>
    <w:rsid w:val="00B67FCD"/>
    <w:rsid w:val="00B701D5"/>
    <w:rsid w:val="00B722FB"/>
    <w:rsid w:val="00B72507"/>
    <w:rsid w:val="00B72780"/>
    <w:rsid w:val="00B72A7A"/>
    <w:rsid w:val="00B72EDE"/>
    <w:rsid w:val="00B73675"/>
    <w:rsid w:val="00B73679"/>
    <w:rsid w:val="00B73DAF"/>
    <w:rsid w:val="00B73E24"/>
    <w:rsid w:val="00B73EEC"/>
    <w:rsid w:val="00B74020"/>
    <w:rsid w:val="00B7418A"/>
    <w:rsid w:val="00B74468"/>
    <w:rsid w:val="00B74810"/>
    <w:rsid w:val="00B74C02"/>
    <w:rsid w:val="00B74E73"/>
    <w:rsid w:val="00B74E7B"/>
    <w:rsid w:val="00B74EE6"/>
    <w:rsid w:val="00B7516D"/>
    <w:rsid w:val="00B751C2"/>
    <w:rsid w:val="00B7527A"/>
    <w:rsid w:val="00B7545C"/>
    <w:rsid w:val="00B754FF"/>
    <w:rsid w:val="00B7556E"/>
    <w:rsid w:val="00B75BC2"/>
    <w:rsid w:val="00B76081"/>
    <w:rsid w:val="00B760EA"/>
    <w:rsid w:val="00B764AB"/>
    <w:rsid w:val="00B76CB6"/>
    <w:rsid w:val="00B77140"/>
    <w:rsid w:val="00B77630"/>
    <w:rsid w:val="00B777FC"/>
    <w:rsid w:val="00B779F7"/>
    <w:rsid w:val="00B77A36"/>
    <w:rsid w:val="00B8023D"/>
    <w:rsid w:val="00B80328"/>
    <w:rsid w:val="00B80D78"/>
    <w:rsid w:val="00B8132B"/>
    <w:rsid w:val="00B8134C"/>
    <w:rsid w:val="00B814EE"/>
    <w:rsid w:val="00B81A66"/>
    <w:rsid w:val="00B81E15"/>
    <w:rsid w:val="00B82110"/>
    <w:rsid w:val="00B82295"/>
    <w:rsid w:val="00B8241D"/>
    <w:rsid w:val="00B82750"/>
    <w:rsid w:val="00B82CD5"/>
    <w:rsid w:val="00B82EFA"/>
    <w:rsid w:val="00B82FA8"/>
    <w:rsid w:val="00B8324C"/>
    <w:rsid w:val="00B833B8"/>
    <w:rsid w:val="00B83694"/>
    <w:rsid w:val="00B83836"/>
    <w:rsid w:val="00B83EAB"/>
    <w:rsid w:val="00B83FF6"/>
    <w:rsid w:val="00B840C8"/>
    <w:rsid w:val="00B84179"/>
    <w:rsid w:val="00B84388"/>
    <w:rsid w:val="00B845D3"/>
    <w:rsid w:val="00B847F3"/>
    <w:rsid w:val="00B84E81"/>
    <w:rsid w:val="00B84E97"/>
    <w:rsid w:val="00B859BB"/>
    <w:rsid w:val="00B85BB6"/>
    <w:rsid w:val="00B85DE3"/>
    <w:rsid w:val="00B85DF7"/>
    <w:rsid w:val="00B85F8D"/>
    <w:rsid w:val="00B861C5"/>
    <w:rsid w:val="00B86241"/>
    <w:rsid w:val="00B86752"/>
    <w:rsid w:val="00B86F19"/>
    <w:rsid w:val="00B8762E"/>
    <w:rsid w:val="00B877B4"/>
    <w:rsid w:val="00B8791F"/>
    <w:rsid w:val="00B9070A"/>
    <w:rsid w:val="00B90FC9"/>
    <w:rsid w:val="00B9129A"/>
    <w:rsid w:val="00B914E0"/>
    <w:rsid w:val="00B91834"/>
    <w:rsid w:val="00B9189D"/>
    <w:rsid w:val="00B91DDC"/>
    <w:rsid w:val="00B92519"/>
    <w:rsid w:val="00B925D4"/>
    <w:rsid w:val="00B9306E"/>
    <w:rsid w:val="00B93299"/>
    <w:rsid w:val="00B933C9"/>
    <w:rsid w:val="00B936FF"/>
    <w:rsid w:val="00B93936"/>
    <w:rsid w:val="00B93B90"/>
    <w:rsid w:val="00B93D50"/>
    <w:rsid w:val="00B93EAB"/>
    <w:rsid w:val="00B94204"/>
    <w:rsid w:val="00B9429D"/>
    <w:rsid w:val="00B94EC4"/>
    <w:rsid w:val="00B94FAB"/>
    <w:rsid w:val="00B9502E"/>
    <w:rsid w:val="00B958D8"/>
    <w:rsid w:val="00B95E0B"/>
    <w:rsid w:val="00B963C8"/>
    <w:rsid w:val="00B96A88"/>
    <w:rsid w:val="00B97017"/>
    <w:rsid w:val="00B973B5"/>
    <w:rsid w:val="00B97422"/>
    <w:rsid w:val="00B97708"/>
    <w:rsid w:val="00B97A18"/>
    <w:rsid w:val="00BA0FA3"/>
    <w:rsid w:val="00BA0FE4"/>
    <w:rsid w:val="00BA105E"/>
    <w:rsid w:val="00BA1549"/>
    <w:rsid w:val="00BA27FC"/>
    <w:rsid w:val="00BA295D"/>
    <w:rsid w:val="00BA2DE1"/>
    <w:rsid w:val="00BA349F"/>
    <w:rsid w:val="00BA36B4"/>
    <w:rsid w:val="00BA3735"/>
    <w:rsid w:val="00BA3B89"/>
    <w:rsid w:val="00BA3D64"/>
    <w:rsid w:val="00BA3F25"/>
    <w:rsid w:val="00BA3FDC"/>
    <w:rsid w:val="00BA4225"/>
    <w:rsid w:val="00BA4619"/>
    <w:rsid w:val="00BA465C"/>
    <w:rsid w:val="00BA497A"/>
    <w:rsid w:val="00BA5438"/>
    <w:rsid w:val="00BA55DD"/>
    <w:rsid w:val="00BA5A6D"/>
    <w:rsid w:val="00BA6008"/>
    <w:rsid w:val="00BA611B"/>
    <w:rsid w:val="00BA757E"/>
    <w:rsid w:val="00BA76EB"/>
    <w:rsid w:val="00BA79DE"/>
    <w:rsid w:val="00BA7BCE"/>
    <w:rsid w:val="00BA7DCA"/>
    <w:rsid w:val="00BB0A30"/>
    <w:rsid w:val="00BB12E8"/>
    <w:rsid w:val="00BB1630"/>
    <w:rsid w:val="00BB1A35"/>
    <w:rsid w:val="00BB1A90"/>
    <w:rsid w:val="00BB1B52"/>
    <w:rsid w:val="00BB1F6B"/>
    <w:rsid w:val="00BB1FE8"/>
    <w:rsid w:val="00BB206F"/>
    <w:rsid w:val="00BB2161"/>
    <w:rsid w:val="00BB2554"/>
    <w:rsid w:val="00BB2557"/>
    <w:rsid w:val="00BB2BB7"/>
    <w:rsid w:val="00BB3B49"/>
    <w:rsid w:val="00BB442E"/>
    <w:rsid w:val="00BB4621"/>
    <w:rsid w:val="00BB4A7F"/>
    <w:rsid w:val="00BB50F1"/>
    <w:rsid w:val="00BB6CC8"/>
    <w:rsid w:val="00BB70E7"/>
    <w:rsid w:val="00BB7275"/>
    <w:rsid w:val="00BB7889"/>
    <w:rsid w:val="00BB7CEF"/>
    <w:rsid w:val="00BB7CF4"/>
    <w:rsid w:val="00BB7EE7"/>
    <w:rsid w:val="00BB7F9D"/>
    <w:rsid w:val="00BC015E"/>
    <w:rsid w:val="00BC059F"/>
    <w:rsid w:val="00BC0673"/>
    <w:rsid w:val="00BC11A4"/>
    <w:rsid w:val="00BC13D5"/>
    <w:rsid w:val="00BC1714"/>
    <w:rsid w:val="00BC1AA0"/>
    <w:rsid w:val="00BC1C4B"/>
    <w:rsid w:val="00BC218D"/>
    <w:rsid w:val="00BC236B"/>
    <w:rsid w:val="00BC246D"/>
    <w:rsid w:val="00BC2751"/>
    <w:rsid w:val="00BC27C7"/>
    <w:rsid w:val="00BC27E1"/>
    <w:rsid w:val="00BC2AD0"/>
    <w:rsid w:val="00BC308E"/>
    <w:rsid w:val="00BC33B9"/>
    <w:rsid w:val="00BC35C3"/>
    <w:rsid w:val="00BC3805"/>
    <w:rsid w:val="00BC38B3"/>
    <w:rsid w:val="00BC3982"/>
    <w:rsid w:val="00BC39B6"/>
    <w:rsid w:val="00BC3A99"/>
    <w:rsid w:val="00BC3B7A"/>
    <w:rsid w:val="00BC3C04"/>
    <w:rsid w:val="00BC3FA3"/>
    <w:rsid w:val="00BC4250"/>
    <w:rsid w:val="00BC42C6"/>
    <w:rsid w:val="00BC4381"/>
    <w:rsid w:val="00BC4C1F"/>
    <w:rsid w:val="00BC510A"/>
    <w:rsid w:val="00BC51CC"/>
    <w:rsid w:val="00BC5895"/>
    <w:rsid w:val="00BC5E4F"/>
    <w:rsid w:val="00BC626B"/>
    <w:rsid w:val="00BC65F1"/>
    <w:rsid w:val="00BC6877"/>
    <w:rsid w:val="00BC6942"/>
    <w:rsid w:val="00BC6B99"/>
    <w:rsid w:val="00BC7227"/>
    <w:rsid w:val="00BC763C"/>
    <w:rsid w:val="00BC7B0E"/>
    <w:rsid w:val="00BD0468"/>
    <w:rsid w:val="00BD0533"/>
    <w:rsid w:val="00BD077F"/>
    <w:rsid w:val="00BD0888"/>
    <w:rsid w:val="00BD0DD5"/>
    <w:rsid w:val="00BD0DE2"/>
    <w:rsid w:val="00BD0EBE"/>
    <w:rsid w:val="00BD10F6"/>
    <w:rsid w:val="00BD1FC7"/>
    <w:rsid w:val="00BD2087"/>
    <w:rsid w:val="00BD2345"/>
    <w:rsid w:val="00BD293D"/>
    <w:rsid w:val="00BD2BC9"/>
    <w:rsid w:val="00BD3560"/>
    <w:rsid w:val="00BD389D"/>
    <w:rsid w:val="00BD3AF3"/>
    <w:rsid w:val="00BD3B8E"/>
    <w:rsid w:val="00BD3E44"/>
    <w:rsid w:val="00BD4078"/>
    <w:rsid w:val="00BD421A"/>
    <w:rsid w:val="00BD4243"/>
    <w:rsid w:val="00BD4753"/>
    <w:rsid w:val="00BD492F"/>
    <w:rsid w:val="00BD5215"/>
    <w:rsid w:val="00BD5250"/>
    <w:rsid w:val="00BD5790"/>
    <w:rsid w:val="00BD59BE"/>
    <w:rsid w:val="00BD5ECA"/>
    <w:rsid w:val="00BD6683"/>
    <w:rsid w:val="00BD6B7E"/>
    <w:rsid w:val="00BD7070"/>
    <w:rsid w:val="00BD7198"/>
    <w:rsid w:val="00BD7480"/>
    <w:rsid w:val="00BD765A"/>
    <w:rsid w:val="00BD7703"/>
    <w:rsid w:val="00BD7C28"/>
    <w:rsid w:val="00BD7E3A"/>
    <w:rsid w:val="00BE0152"/>
    <w:rsid w:val="00BE04C7"/>
    <w:rsid w:val="00BE0777"/>
    <w:rsid w:val="00BE0779"/>
    <w:rsid w:val="00BE0E27"/>
    <w:rsid w:val="00BE191E"/>
    <w:rsid w:val="00BE1AFD"/>
    <w:rsid w:val="00BE2359"/>
    <w:rsid w:val="00BE277C"/>
    <w:rsid w:val="00BE37A7"/>
    <w:rsid w:val="00BE38D9"/>
    <w:rsid w:val="00BE38EA"/>
    <w:rsid w:val="00BE4A90"/>
    <w:rsid w:val="00BE4E81"/>
    <w:rsid w:val="00BE5063"/>
    <w:rsid w:val="00BE5214"/>
    <w:rsid w:val="00BE5422"/>
    <w:rsid w:val="00BE54A8"/>
    <w:rsid w:val="00BE56DC"/>
    <w:rsid w:val="00BE56FE"/>
    <w:rsid w:val="00BE6480"/>
    <w:rsid w:val="00BE67CF"/>
    <w:rsid w:val="00BE6881"/>
    <w:rsid w:val="00BE6F51"/>
    <w:rsid w:val="00BE70CC"/>
    <w:rsid w:val="00BE721F"/>
    <w:rsid w:val="00BE73AA"/>
    <w:rsid w:val="00BE781D"/>
    <w:rsid w:val="00BE7AF6"/>
    <w:rsid w:val="00BE7D98"/>
    <w:rsid w:val="00BE7F5C"/>
    <w:rsid w:val="00BF0296"/>
    <w:rsid w:val="00BF0365"/>
    <w:rsid w:val="00BF0F55"/>
    <w:rsid w:val="00BF114E"/>
    <w:rsid w:val="00BF177D"/>
    <w:rsid w:val="00BF18C7"/>
    <w:rsid w:val="00BF1A21"/>
    <w:rsid w:val="00BF1D65"/>
    <w:rsid w:val="00BF1F0D"/>
    <w:rsid w:val="00BF21EA"/>
    <w:rsid w:val="00BF23BE"/>
    <w:rsid w:val="00BF23F8"/>
    <w:rsid w:val="00BF2783"/>
    <w:rsid w:val="00BF29E5"/>
    <w:rsid w:val="00BF2BC8"/>
    <w:rsid w:val="00BF3052"/>
    <w:rsid w:val="00BF35FD"/>
    <w:rsid w:val="00BF3704"/>
    <w:rsid w:val="00BF3DD1"/>
    <w:rsid w:val="00BF4013"/>
    <w:rsid w:val="00BF4B10"/>
    <w:rsid w:val="00BF5085"/>
    <w:rsid w:val="00BF51D9"/>
    <w:rsid w:val="00BF5214"/>
    <w:rsid w:val="00BF524B"/>
    <w:rsid w:val="00BF52CA"/>
    <w:rsid w:val="00BF59D4"/>
    <w:rsid w:val="00BF5AC1"/>
    <w:rsid w:val="00BF613E"/>
    <w:rsid w:val="00BF6B8A"/>
    <w:rsid w:val="00BF6DF3"/>
    <w:rsid w:val="00BF75B7"/>
    <w:rsid w:val="00BF75CE"/>
    <w:rsid w:val="00BF7750"/>
    <w:rsid w:val="00BF7FE9"/>
    <w:rsid w:val="00C0008A"/>
    <w:rsid w:val="00C005F1"/>
    <w:rsid w:val="00C00C50"/>
    <w:rsid w:val="00C01122"/>
    <w:rsid w:val="00C0136F"/>
    <w:rsid w:val="00C017A7"/>
    <w:rsid w:val="00C01BCC"/>
    <w:rsid w:val="00C01D45"/>
    <w:rsid w:val="00C02611"/>
    <w:rsid w:val="00C02CEB"/>
    <w:rsid w:val="00C0354F"/>
    <w:rsid w:val="00C03D11"/>
    <w:rsid w:val="00C03E7A"/>
    <w:rsid w:val="00C04435"/>
    <w:rsid w:val="00C0443F"/>
    <w:rsid w:val="00C0449E"/>
    <w:rsid w:val="00C04B37"/>
    <w:rsid w:val="00C058F0"/>
    <w:rsid w:val="00C05B24"/>
    <w:rsid w:val="00C05BBA"/>
    <w:rsid w:val="00C05CE1"/>
    <w:rsid w:val="00C05F0D"/>
    <w:rsid w:val="00C05F2B"/>
    <w:rsid w:val="00C064E7"/>
    <w:rsid w:val="00C06576"/>
    <w:rsid w:val="00C066B2"/>
    <w:rsid w:val="00C06AD3"/>
    <w:rsid w:val="00C06DF4"/>
    <w:rsid w:val="00C0717F"/>
    <w:rsid w:val="00C0734C"/>
    <w:rsid w:val="00C0750B"/>
    <w:rsid w:val="00C0775F"/>
    <w:rsid w:val="00C07819"/>
    <w:rsid w:val="00C07A1B"/>
    <w:rsid w:val="00C07C69"/>
    <w:rsid w:val="00C103DD"/>
    <w:rsid w:val="00C10607"/>
    <w:rsid w:val="00C10631"/>
    <w:rsid w:val="00C106E4"/>
    <w:rsid w:val="00C10BB2"/>
    <w:rsid w:val="00C1118E"/>
    <w:rsid w:val="00C1179C"/>
    <w:rsid w:val="00C123B3"/>
    <w:rsid w:val="00C12651"/>
    <w:rsid w:val="00C127B9"/>
    <w:rsid w:val="00C127DA"/>
    <w:rsid w:val="00C12E4C"/>
    <w:rsid w:val="00C1336E"/>
    <w:rsid w:val="00C13809"/>
    <w:rsid w:val="00C138FD"/>
    <w:rsid w:val="00C13B9C"/>
    <w:rsid w:val="00C14C2F"/>
    <w:rsid w:val="00C14D19"/>
    <w:rsid w:val="00C15370"/>
    <w:rsid w:val="00C15C44"/>
    <w:rsid w:val="00C15D1F"/>
    <w:rsid w:val="00C16128"/>
    <w:rsid w:val="00C161B4"/>
    <w:rsid w:val="00C16B4E"/>
    <w:rsid w:val="00C16D10"/>
    <w:rsid w:val="00C17643"/>
    <w:rsid w:val="00C20256"/>
    <w:rsid w:val="00C20381"/>
    <w:rsid w:val="00C204A9"/>
    <w:rsid w:val="00C206AD"/>
    <w:rsid w:val="00C2080B"/>
    <w:rsid w:val="00C20890"/>
    <w:rsid w:val="00C20901"/>
    <w:rsid w:val="00C20FCF"/>
    <w:rsid w:val="00C2117E"/>
    <w:rsid w:val="00C212CE"/>
    <w:rsid w:val="00C2151F"/>
    <w:rsid w:val="00C21F29"/>
    <w:rsid w:val="00C22186"/>
    <w:rsid w:val="00C22569"/>
    <w:rsid w:val="00C23357"/>
    <w:rsid w:val="00C23781"/>
    <w:rsid w:val="00C23A61"/>
    <w:rsid w:val="00C23B60"/>
    <w:rsid w:val="00C23B88"/>
    <w:rsid w:val="00C23C26"/>
    <w:rsid w:val="00C23D9F"/>
    <w:rsid w:val="00C23F5B"/>
    <w:rsid w:val="00C23F82"/>
    <w:rsid w:val="00C24416"/>
    <w:rsid w:val="00C244FF"/>
    <w:rsid w:val="00C245C5"/>
    <w:rsid w:val="00C249AE"/>
    <w:rsid w:val="00C24ABB"/>
    <w:rsid w:val="00C24C80"/>
    <w:rsid w:val="00C24D6B"/>
    <w:rsid w:val="00C253BF"/>
    <w:rsid w:val="00C253C2"/>
    <w:rsid w:val="00C253D4"/>
    <w:rsid w:val="00C25825"/>
    <w:rsid w:val="00C2595F"/>
    <w:rsid w:val="00C25E68"/>
    <w:rsid w:val="00C26084"/>
    <w:rsid w:val="00C26133"/>
    <w:rsid w:val="00C264F6"/>
    <w:rsid w:val="00C265B3"/>
    <w:rsid w:val="00C2686D"/>
    <w:rsid w:val="00C270F1"/>
    <w:rsid w:val="00C27E50"/>
    <w:rsid w:val="00C30026"/>
    <w:rsid w:val="00C3057E"/>
    <w:rsid w:val="00C305F1"/>
    <w:rsid w:val="00C30C16"/>
    <w:rsid w:val="00C30DCD"/>
    <w:rsid w:val="00C3101F"/>
    <w:rsid w:val="00C31680"/>
    <w:rsid w:val="00C316F6"/>
    <w:rsid w:val="00C31B3A"/>
    <w:rsid w:val="00C31D2A"/>
    <w:rsid w:val="00C32158"/>
    <w:rsid w:val="00C323A8"/>
    <w:rsid w:val="00C327C6"/>
    <w:rsid w:val="00C3298F"/>
    <w:rsid w:val="00C32A9D"/>
    <w:rsid w:val="00C32C20"/>
    <w:rsid w:val="00C32FE0"/>
    <w:rsid w:val="00C3330D"/>
    <w:rsid w:val="00C33EA2"/>
    <w:rsid w:val="00C33FB5"/>
    <w:rsid w:val="00C3471C"/>
    <w:rsid w:val="00C347C3"/>
    <w:rsid w:val="00C34C17"/>
    <w:rsid w:val="00C34C42"/>
    <w:rsid w:val="00C356BA"/>
    <w:rsid w:val="00C358D9"/>
    <w:rsid w:val="00C35942"/>
    <w:rsid w:val="00C35AC5"/>
    <w:rsid w:val="00C36715"/>
    <w:rsid w:val="00C36E28"/>
    <w:rsid w:val="00C36FBC"/>
    <w:rsid w:val="00C37128"/>
    <w:rsid w:val="00C37850"/>
    <w:rsid w:val="00C379A7"/>
    <w:rsid w:val="00C37A02"/>
    <w:rsid w:val="00C37C50"/>
    <w:rsid w:val="00C37D76"/>
    <w:rsid w:val="00C40148"/>
    <w:rsid w:val="00C40B82"/>
    <w:rsid w:val="00C40F5F"/>
    <w:rsid w:val="00C412A8"/>
    <w:rsid w:val="00C414E7"/>
    <w:rsid w:val="00C418EF"/>
    <w:rsid w:val="00C41D93"/>
    <w:rsid w:val="00C41D95"/>
    <w:rsid w:val="00C4283F"/>
    <w:rsid w:val="00C42C29"/>
    <w:rsid w:val="00C42E5E"/>
    <w:rsid w:val="00C42FC2"/>
    <w:rsid w:val="00C43285"/>
    <w:rsid w:val="00C434B1"/>
    <w:rsid w:val="00C437F1"/>
    <w:rsid w:val="00C43A53"/>
    <w:rsid w:val="00C43D1B"/>
    <w:rsid w:val="00C44B32"/>
    <w:rsid w:val="00C44B7F"/>
    <w:rsid w:val="00C45750"/>
    <w:rsid w:val="00C45A95"/>
    <w:rsid w:val="00C45B4F"/>
    <w:rsid w:val="00C46552"/>
    <w:rsid w:val="00C4695C"/>
    <w:rsid w:val="00C469D8"/>
    <w:rsid w:val="00C46D24"/>
    <w:rsid w:val="00C46E42"/>
    <w:rsid w:val="00C4704A"/>
    <w:rsid w:val="00C47093"/>
    <w:rsid w:val="00C47B58"/>
    <w:rsid w:val="00C50721"/>
    <w:rsid w:val="00C5158F"/>
    <w:rsid w:val="00C515CC"/>
    <w:rsid w:val="00C51773"/>
    <w:rsid w:val="00C517A3"/>
    <w:rsid w:val="00C51834"/>
    <w:rsid w:val="00C520C5"/>
    <w:rsid w:val="00C525C7"/>
    <w:rsid w:val="00C52639"/>
    <w:rsid w:val="00C52CA0"/>
    <w:rsid w:val="00C52D92"/>
    <w:rsid w:val="00C52E23"/>
    <w:rsid w:val="00C53692"/>
    <w:rsid w:val="00C538D9"/>
    <w:rsid w:val="00C53FAD"/>
    <w:rsid w:val="00C542EE"/>
    <w:rsid w:val="00C545D2"/>
    <w:rsid w:val="00C54B26"/>
    <w:rsid w:val="00C5520C"/>
    <w:rsid w:val="00C55CAF"/>
    <w:rsid w:val="00C56048"/>
    <w:rsid w:val="00C56455"/>
    <w:rsid w:val="00C56872"/>
    <w:rsid w:val="00C56A4A"/>
    <w:rsid w:val="00C56B27"/>
    <w:rsid w:val="00C56F68"/>
    <w:rsid w:val="00C57060"/>
    <w:rsid w:val="00C57344"/>
    <w:rsid w:val="00C574CC"/>
    <w:rsid w:val="00C57573"/>
    <w:rsid w:val="00C57786"/>
    <w:rsid w:val="00C57AB9"/>
    <w:rsid w:val="00C57ADB"/>
    <w:rsid w:val="00C57DCF"/>
    <w:rsid w:val="00C60522"/>
    <w:rsid w:val="00C60565"/>
    <w:rsid w:val="00C60843"/>
    <w:rsid w:val="00C6113B"/>
    <w:rsid w:val="00C61411"/>
    <w:rsid w:val="00C62042"/>
    <w:rsid w:val="00C62152"/>
    <w:rsid w:val="00C62217"/>
    <w:rsid w:val="00C623A4"/>
    <w:rsid w:val="00C624D9"/>
    <w:rsid w:val="00C62B6A"/>
    <w:rsid w:val="00C62FB4"/>
    <w:rsid w:val="00C62FC6"/>
    <w:rsid w:val="00C633EE"/>
    <w:rsid w:val="00C634B9"/>
    <w:rsid w:val="00C6383B"/>
    <w:rsid w:val="00C63971"/>
    <w:rsid w:val="00C63A6F"/>
    <w:rsid w:val="00C63A83"/>
    <w:rsid w:val="00C63AE3"/>
    <w:rsid w:val="00C63B01"/>
    <w:rsid w:val="00C64439"/>
    <w:rsid w:val="00C649D6"/>
    <w:rsid w:val="00C64A26"/>
    <w:rsid w:val="00C64A6B"/>
    <w:rsid w:val="00C64CBB"/>
    <w:rsid w:val="00C65049"/>
    <w:rsid w:val="00C65379"/>
    <w:rsid w:val="00C65605"/>
    <w:rsid w:val="00C6565D"/>
    <w:rsid w:val="00C65B3E"/>
    <w:rsid w:val="00C66183"/>
    <w:rsid w:val="00C66362"/>
    <w:rsid w:val="00C669DB"/>
    <w:rsid w:val="00C66D91"/>
    <w:rsid w:val="00C67498"/>
    <w:rsid w:val="00C678B3"/>
    <w:rsid w:val="00C67C66"/>
    <w:rsid w:val="00C67D98"/>
    <w:rsid w:val="00C7035A"/>
    <w:rsid w:val="00C70619"/>
    <w:rsid w:val="00C70B05"/>
    <w:rsid w:val="00C70F83"/>
    <w:rsid w:val="00C70FAD"/>
    <w:rsid w:val="00C710CF"/>
    <w:rsid w:val="00C7131E"/>
    <w:rsid w:val="00C71899"/>
    <w:rsid w:val="00C71CDC"/>
    <w:rsid w:val="00C71EFF"/>
    <w:rsid w:val="00C7269A"/>
    <w:rsid w:val="00C7283F"/>
    <w:rsid w:val="00C73313"/>
    <w:rsid w:val="00C734ED"/>
    <w:rsid w:val="00C73DA2"/>
    <w:rsid w:val="00C740E8"/>
    <w:rsid w:val="00C74791"/>
    <w:rsid w:val="00C7482A"/>
    <w:rsid w:val="00C74BC8"/>
    <w:rsid w:val="00C7525C"/>
    <w:rsid w:val="00C75685"/>
    <w:rsid w:val="00C75874"/>
    <w:rsid w:val="00C75DAC"/>
    <w:rsid w:val="00C75DFE"/>
    <w:rsid w:val="00C75F57"/>
    <w:rsid w:val="00C7606D"/>
    <w:rsid w:val="00C76758"/>
    <w:rsid w:val="00C7689F"/>
    <w:rsid w:val="00C76E98"/>
    <w:rsid w:val="00C7749E"/>
    <w:rsid w:val="00C779E5"/>
    <w:rsid w:val="00C779E8"/>
    <w:rsid w:val="00C77A13"/>
    <w:rsid w:val="00C80047"/>
    <w:rsid w:val="00C8031B"/>
    <w:rsid w:val="00C80933"/>
    <w:rsid w:val="00C80B13"/>
    <w:rsid w:val="00C80BB1"/>
    <w:rsid w:val="00C80D91"/>
    <w:rsid w:val="00C80DB0"/>
    <w:rsid w:val="00C80ED8"/>
    <w:rsid w:val="00C813EF"/>
    <w:rsid w:val="00C814D5"/>
    <w:rsid w:val="00C81CA1"/>
    <w:rsid w:val="00C81CFE"/>
    <w:rsid w:val="00C82226"/>
    <w:rsid w:val="00C82413"/>
    <w:rsid w:val="00C82447"/>
    <w:rsid w:val="00C8299C"/>
    <w:rsid w:val="00C82AB2"/>
    <w:rsid w:val="00C82E0A"/>
    <w:rsid w:val="00C82EAF"/>
    <w:rsid w:val="00C83033"/>
    <w:rsid w:val="00C83405"/>
    <w:rsid w:val="00C834A5"/>
    <w:rsid w:val="00C834D6"/>
    <w:rsid w:val="00C836DF"/>
    <w:rsid w:val="00C83C22"/>
    <w:rsid w:val="00C83C8E"/>
    <w:rsid w:val="00C84332"/>
    <w:rsid w:val="00C844F7"/>
    <w:rsid w:val="00C84609"/>
    <w:rsid w:val="00C84E23"/>
    <w:rsid w:val="00C84E98"/>
    <w:rsid w:val="00C84FF5"/>
    <w:rsid w:val="00C8510E"/>
    <w:rsid w:val="00C85254"/>
    <w:rsid w:val="00C853A7"/>
    <w:rsid w:val="00C85484"/>
    <w:rsid w:val="00C858D0"/>
    <w:rsid w:val="00C85DB1"/>
    <w:rsid w:val="00C85F84"/>
    <w:rsid w:val="00C862D2"/>
    <w:rsid w:val="00C86BE7"/>
    <w:rsid w:val="00C8713F"/>
    <w:rsid w:val="00C87160"/>
    <w:rsid w:val="00C8740E"/>
    <w:rsid w:val="00C874E9"/>
    <w:rsid w:val="00C877A0"/>
    <w:rsid w:val="00C877CB"/>
    <w:rsid w:val="00C90962"/>
    <w:rsid w:val="00C90E79"/>
    <w:rsid w:val="00C90EC7"/>
    <w:rsid w:val="00C9157E"/>
    <w:rsid w:val="00C91634"/>
    <w:rsid w:val="00C91726"/>
    <w:rsid w:val="00C918DD"/>
    <w:rsid w:val="00C9193A"/>
    <w:rsid w:val="00C919BB"/>
    <w:rsid w:val="00C919D2"/>
    <w:rsid w:val="00C91C5A"/>
    <w:rsid w:val="00C91DB5"/>
    <w:rsid w:val="00C922FE"/>
    <w:rsid w:val="00C9231E"/>
    <w:rsid w:val="00C92F5C"/>
    <w:rsid w:val="00C93D1B"/>
    <w:rsid w:val="00C94BF2"/>
    <w:rsid w:val="00C94CE1"/>
    <w:rsid w:val="00C94FCB"/>
    <w:rsid w:val="00C950EA"/>
    <w:rsid w:val="00C9533C"/>
    <w:rsid w:val="00C95650"/>
    <w:rsid w:val="00C95F10"/>
    <w:rsid w:val="00C966D1"/>
    <w:rsid w:val="00C96C60"/>
    <w:rsid w:val="00C97268"/>
    <w:rsid w:val="00C9779D"/>
    <w:rsid w:val="00CA0285"/>
    <w:rsid w:val="00CA045C"/>
    <w:rsid w:val="00CA0510"/>
    <w:rsid w:val="00CA084F"/>
    <w:rsid w:val="00CA08EF"/>
    <w:rsid w:val="00CA171B"/>
    <w:rsid w:val="00CA1A4B"/>
    <w:rsid w:val="00CA1D1F"/>
    <w:rsid w:val="00CA1EA3"/>
    <w:rsid w:val="00CA2A4D"/>
    <w:rsid w:val="00CA2C40"/>
    <w:rsid w:val="00CA2C91"/>
    <w:rsid w:val="00CA2CDD"/>
    <w:rsid w:val="00CA2D01"/>
    <w:rsid w:val="00CA2EC3"/>
    <w:rsid w:val="00CA39C1"/>
    <w:rsid w:val="00CA3CF7"/>
    <w:rsid w:val="00CA40E4"/>
    <w:rsid w:val="00CA4173"/>
    <w:rsid w:val="00CA46BF"/>
    <w:rsid w:val="00CA482E"/>
    <w:rsid w:val="00CA4B1D"/>
    <w:rsid w:val="00CA4D31"/>
    <w:rsid w:val="00CA4DA8"/>
    <w:rsid w:val="00CA4E98"/>
    <w:rsid w:val="00CA4ECB"/>
    <w:rsid w:val="00CA5394"/>
    <w:rsid w:val="00CA53A9"/>
    <w:rsid w:val="00CA54C9"/>
    <w:rsid w:val="00CA5869"/>
    <w:rsid w:val="00CA58A2"/>
    <w:rsid w:val="00CA599D"/>
    <w:rsid w:val="00CA5F1E"/>
    <w:rsid w:val="00CA60BC"/>
    <w:rsid w:val="00CA6610"/>
    <w:rsid w:val="00CA6A69"/>
    <w:rsid w:val="00CA6FE4"/>
    <w:rsid w:val="00CA6FEB"/>
    <w:rsid w:val="00CA73EE"/>
    <w:rsid w:val="00CA7927"/>
    <w:rsid w:val="00CA7A66"/>
    <w:rsid w:val="00CA7D30"/>
    <w:rsid w:val="00CB0332"/>
    <w:rsid w:val="00CB0608"/>
    <w:rsid w:val="00CB070C"/>
    <w:rsid w:val="00CB08CA"/>
    <w:rsid w:val="00CB0D50"/>
    <w:rsid w:val="00CB0E08"/>
    <w:rsid w:val="00CB0EA3"/>
    <w:rsid w:val="00CB1162"/>
    <w:rsid w:val="00CB1272"/>
    <w:rsid w:val="00CB1A5E"/>
    <w:rsid w:val="00CB216F"/>
    <w:rsid w:val="00CB2685"/>
    <w:rsid w:val="00CB45F8"/>
    <w:rsid w:val="00CB4B87"/>
    <w:rsid w:val="00CB4D37"/>
    <w:rsid w:val="00CB5115"/>
    <w:rsid w:val="00CB5137"/>
    <w:rsid w:val="00CB6849"/>
    <w:rsid w:val="00CB699F"/>
    <w:rsid w:val="00CB6DBC"/>
    <w:rsid w:val="00CB6EFB"/>
    <w:rsid w:val="00CB702A"/>
    <w:rsid w:val="00CB74A3"/>
    <w:rsid w:val="00CB795D"/>
    <w:rsid w:val="00CB7D59"/>
    <w:rsid w:val="00CB7DAC"/>
    <w:rsid w:val="00CC070E"/>
    <w:rsid w:val="00CC1566"/>
    <w:rsid w:val="00CC167C"/>
    <w:rsid w:val="00CC175B"/>
    <w:rsid w:val="00CC1B2D"/>
    <w:rsid w:val="00CC1F35"/>
    <w:rsid w:val="00CC2368"/>
    <w:rsid w:val="00CC2488"/>
    <w:rsid w:val="00CC268C"/>
    <w:rsid w:val="00CC27F2"/>
    <w:rsid w:val="00CC2B36"/>
    <w:rsid w:val="00CC3588"/>
    <w:rsid w:val="00CC374C"/>
    <w:rsid w:val="00CC377E"/>
    <w:rsid w:val="00CC4182"/>
    <w:rsid w:val="00CC47B3"/>
    <w:rsid w:val="00CC4EBE"/>
    <w:rsid w:val="00CC4EE7"/>
    <w:rsid w:val="00CC4F66"/>
    <w:rsid w:val="00CC54BC"/>
    <w:rsid w:val="00CC5981"/>
    <w:rsid w:val="00CC6182"/>
    <w:rsid w:val="00CC646C"/>
    <w:rsid w:val="00CC693F"/>
    <w:rsid w:val="00CC6E0B"/>
    <w:rsid w:val="00CC6EF4"/>
    <w:rsid w:val="00CC776A"/>
    <w:rsid w:val="00CC7A18"/>
    <w:rsid w:val="00CD0312"/>
    <w:rsid w:val="00CD036C"/>
    <w:rsid w:val="00CD04AC"/>
    <w:rsid w:val="00CD0F1B"/>
    <w:rsid w:val="00CD117B"/>
    <w:rsid w:val="00CD11E1"/>
    <w:rsid w:val="00CD1313"/>
    <w:rsid w:val="00CD189F"/>
    <w:rsid w:val="00CD1A6C"/>
    <w:rsid w:val="00CD1ABB"/>
    <w:rsid w:val="00CD1C48"/>
    <w:rsid w:val="00CD262D"/>
    <w:rsid w:val="00CD29E7"/>
    <w:rsid w:val="00CD2A05"/>
    <w:rsid w:val="00CD306E"/>
    <w:rsid w:val="00CD368F"/>
    <w:rsid w:val="00CD3840"/>
    <w:rsid w:val="00CD3B8C"/>
    <w:rsid w:val="00CD406D"/>
    <w:rsid w:val="00CD4771"/>
    <w:rsid w:val="00CD48A0"/>
    <w:rsid w:val="00CD52E7"/>
    <w:rsid w:val="00CD55E9"/>
    <w:rsid w:val="00CD5D6C"/>
    <w:rsid w:val="00CD6287"/>
    <w:rsid w:val="00CD6991"/>
    <w:rsid w:val="00CD74E6"/>
    <w:rsid w:val="00CE00FE"/>
    <w:rsid w:val="00CE0388"/>
    <w:rsid w:val="00CE0399"/>
    <w:rsid w:val="00CE05DC"/>
    <w:rsid w:val="00CE05F0"/>
    <w:rsid w:val="00CE07B6"/>
    <w:rsid w:val="00CE0A06"/>
    <w:rsid w:val="00CE0D3D"/>
    <w:rsid w:val="00CE0FDE"/>
    <w:rsid w:val="00CE11C3"/>
    <w:rsid w:val="00CE186C"/>
    <w:rsid w:val="00CE1B85"/>
    <w:rsid w:val="00CE1F0A"/>
    <w:rsid w:val="00CE2188"/>
    <w:rsid w:val="00CE2869"/>
    <w:rsid w:val="00CE2877"/>
    <w:rsid w:val="00CE3875"/>
    <w:rsid w:val="00CE3ADE"/>
    <w:rsid w:val="00CE3C63"/>
    <w:rsid w:val="00CE4999"/>
    <w:rsid w:val="00CE5267"/>
    <w:rsid w:val="00CE5E9C"/>
    <w:rsid w:val="00CE5F3A"/>
    <w:rsid w:val="00CE619E"/>
    <w:rsid w:val="00CE61E8"/>
    <w:rsid w:val="00CE69C9"/>
    <w:rsid w:val="00CE6D23"/>
    <w:rsid w:val="00CE6E27"/>
    <w:rsid w:val="00CE72B9"/>
    <w:rsid w:val="00CE74D9"/>
    <w:rsid w:val="00CE752E"/>
    <w:rsid w:val="00CE7688"/>
    <w:rsid w:val="00CE7814"/>
    <w:rsid w:val="00CE79DD"/>
    <w:rsid w:val="00CE7E86"/>
    <w:rsid w:val="00CE7F0D"/>
    <w:rsid w:val="00CE7F15"/>
    <w:rsid w:val="00CF0504"/>
    <w:rsid w:val="00CF08F9"/>
    <w:rsid w:val="00CF0CC0"/>
    <w:rsid w:val="00CF0DAA"/>
    <w:rsid w:val="00CF1715"/>
    <w:rsid w:val="00CF1C39"/>
    <w:rsid w:val="00CF2558"/>
    <w:rsid w:val="00CF2830"/>
    <w:rsid w:val="00CF28A3"/>
    <w:rsid w:val="00CF2919"/>
    <w:rsid w:val="00CF32EA"/>
    <w:rsid w:val="00CF387C"/>
    <w:rsid w:val="00CF3BA4"/>
    <w:rsid w:val="00CF4FB0"/>
    <w:rsid w:val="00CF52A7"/>
    <w:rsid w:val="00CF52E6"/>
    <w:rsid w:val="00CF582F"/>
    <w:rsid w:val="00CF587C"/>
    <w:rsid w:val="00CF5891"/>
    <w:rsid w:val="00CF5D88"/>
    <w:rsid w:val="00CF681C"/>
    <w:rsid w:val="00CF692C"/>
    <w:rsid w:val="00CF6ED0"/>
    <w:rsid w:val="00CF7185"/>
    <w:rsid w:val="00CF720E"/>
    <w:rsid w:val="00CF769A"/>
    <w:rsid w:val="00CF7A95"/>
    <w:rsid w:val="00CF7C31"/>
    <w:rsid w:val="00CF7DD7"/>
    <w:rsid w:val="00CF7F4A"/>
    <w:rsid w:val="00D001E1"/>
    <w:rsid w:val="00D00286"/>
    <w:rsid w:val="00D00385"/>
    <w:rsid w:val="00D004FC"/>
    <w:rsid w:val="00D01453"/>
    <w:rsid w:val="00D017E5"/>
    <w:rsid w:val="00D02451"/>
    <w:rsid w:val="00D027FD"/>
    <w:rsid w:val="00D02F19"/>
    <w:rsid w:val="00D03014"/>
    <w:rsid w:val="00D03201"/>
    <w:rsid w:val="00D03243"/>
    <w:rsid w:val="00D03583"/>
    <w:rsid w:val="00D03851"/>
    <w:rsid w:val="00D03D69"/>
    <w:rsid w:val="00D041EA"/>
    <w:rsid w:val="00D04638"/>
    <w:rsid w:val="00D0477B"/>
    <w:rsid w:val="00D04A14"/>
    <w:rsid w:val="00D04E6E"/>
    <w:rsid w:val="00D04ECE"/>
    <w:rsid w:val="00D0536E"/>
    <w:rsid w:val="00D05509"/>
    <w:rsid w:val="00D056ED"/>
    <w:rsid w:val="00D05A4D"/>
    <w:rsid w:val="00D05ABB"/>
    <w:rsid w:val="00D05EAC"/>
    <w:rsid w:val="00D06093"/>
    <w:rsid w:val="00D060DF"/>
    <w:rsid w:val="00D06169"/>
    <w:rsid w:val="00D064E2"/>
    <w:rsid w:val="00D06E97"/>
    <w:rsid w:val="00D06FAD"/>
    <w:rsid w:val="00D072DA"/>
    <w:rsid w:val="00D10477"/>
    <w:rsid w:val="00D10654"/>
    <w:rsid w:val="00D10E06"/>
    <w:rsid w:val="00D10F0D"/>
    <w:rsid w:val="00D11012"/>
    <w:rsid w:val="00D1127B"/>
    <w:rsid w:val="00D11353"/>
    <w:rsid w:val="00D113D8"/>
    <w:rsid w:val="00D114B5"/>
    <w:rsid w:val="00D116B0"/>
    <w:rsid w:val="00D117AA"/>
    <w:rsid w:val="00D11B6D"/>
    <w:rsid w:val="00D11D18"/>
    <w:rsid w:val="00D11E2A"/>
    <w:rsid w:val="00D11F46"/>
    <w:rsid w:val="00D120F3"/>
    <w:rsid w:val="00D121EE"/>
    <w:rsid w:val="00D12791"/>
    <w:rsid w:val="00D1385F"/>
    <w:rsid w:val="00D13906"/>
    <w:rsid w:val="00D13922"/>
    <w:rsid w:val="00D139E9"/>
    <w:rsid w:val="00D13A3E"/>
    <w:rsid w:val="00D13E15"/>
    <w:rsid w:val="00D13FB9"/>
    <w:rsid w:val="00D14751"/>
    <w:rsid w:val="00D14A0D"/>
    <w:rsid w:val="00D14A4F"/>
    <w:rsid w:val="00D14D52"/>
    <w:rsid w:val="00D14D99"/>
    <w:rsid w:val="00D154C1"/>
    <w:rsid w:val="00D161F6"/>
    <w:rsid w:val="00D1654C"/>
    <w:rsid w:val="00D16905"/>
    <w:rsid w:val="00D1720F"/>
    <w:rsid w:val="00D176E9"/>
    <w:rsid w:val="00D17D95"/>
    <w:rsid w:val="00D20602"/>
    <w:rsid w:val="00D20A5A"/>
    <w:rsid w:val="00D20A74"/>
    <w:rsid w:val="00D20C7B"/>
    <w:rsid w:val="00D21781"/>
    <w:rsid w:val="00D222F0"/>
    <w:rsid w:val="00D22348"/>
    <w:rsid w:val="00D2263B"/>
    <w:rsid w:val="00D226EC"/>
    <w:rsid w:val="00D228A8"/>
    <w:rsid w:val="00D22F84"/>
    <w:rsid w:val="00D22FBA"/>
    <w:rsid w:val="00D231ED"/>
    <w:rsid w:val="00D23B19"/>
    <w:rsid w:val="00D23C52"/>
    <w:rsid w:val="00D24B07"/>
    <w:rsid w:val="00D24C88"/>
    <w:rsid w:val="00D24D90"/>
    <w:rsid w:val="00D25A65"/>
    <w:rsid w:val="00D25BE3"/>
    <w:rsid w:val="00D25D57"/>
    <w:rsid w:val="00D26340"/>
    <w:rsid w:val="00D26A8F"/>
    <w:rsid w:val="00D26DCA"/>
    <w:rsid w:val="00D26E94"/>
    <w:rsid w:val="00D27340"/>
    <w:rsid w:val="00D27506"/>
    <w:rsid w:val="00D27AF6"/>
    <w:rsid w:val="00D27FE1"/>
    <w:rsid w:val="00D302B5"/>
    <w:rsid w:val="00D30308"/>
    <w:rsid w:val="00D3085D"/>
    <w:rsid w:val="00D314C2"/>
    <w:rsid w:val="00D3153D"/>
    <w:rsid w:val="00D31ADE"/>
    <w:rsid w:val="00D31AEA"/>
    <w:rsid w:val="00D31FA1"/>
    <w:rsid w:val="00D327EE"/>
    <w:rsid w:val="00D328AB"/>
    <w:rsid w:val="00D329A9"/>
    <w:rsid w:val="00D33347"/>
    <w:rsid w:val="00D33D00"/>
    <w:rsid w:val="00D33F19"/>
    <w:rsid w:val="00D341CD"/>
    <w:rsid w:val="00D34AF5"/>
    <w:rsid w:val="00D34DD3"/>
    <w:rsid w:val="00D35560"/>
    <w:rsid w:val="00D35825"/>
    <w:rsid w:val="00D3589E"/>
    <w:rsid w:val="00D35BE5"/>
    <w:rsid w:val="00D35EF1"/>
    <w:rsid w:val="00D36495"/>
    <w:rsid w:val="00D366D5"/>
    <w:rsid w:val="00D36937"/>
    <w:rsid w:val="00D36DA6"/>
    <w:rsid w:val="00D37370"/>
    <w:rsid w:val="00D37521"/>
    <w:rsid w:val="00D37CE0"/>
    <w:rsid w:val="00D37D74"/>
    <w:rsid w:val="00D40A18"/>
    <w:rsid w:val="00D419BA"/>
    <w:rsid w:val="00D41A18"/>
    <w:rsid w:val="00D41A63"/>
    <w:rsid w:val="00D41FE7"/>
    <w:rsid w:val="00D42342"/>
    <w:rsid w:val="00D424AC"/>
    <w:rsid w:val="00D429BC"/>
    <w:rsid w:val="00D42A1F"/>
    <w:rsid w:val="00D43134"/>
    <w:rsid w:val="00D431E9"/>
    <w:rsid w:val="00D43D8A"/>
    <w:rsid w:val="00D43E3D"/>
    <w:rsid w:val="00D44149"/>
    <w:rsid w:val="00D4476E"/>
    <w:rsid w:val="00D44DF1"/>
    <w:rsid w:val="00D44E5A"/>
    <w:rsid w:val="00D44EC1"/>
    <w:rsid w:val="00D45274"/>
    <w:rsid w:val="00D45C1B"/>
    <w:rsid w:val="00D461CD"/>
    <w:rsid w:val="00D46D16"/>
    <w:rsid w:val="00D46F0A"/>
    <w:rsid w:val="00D46F54"/>
    <w:rsid w:val="00D47166"/>
    <w:rsid w:val="00D47723"/>
    <w:rsid w:val="00D47AF5"/>
    <w:rsid w:val="00D47F4E"/>
    <w:rsid w:val="00D50037"/>
    <w:rsid w:val="00D50995"/>
    <w:rsid w:val="00D51618"/>
    <w:rsid w:val="00D51743"/>
    <w:rsid w:val="00D517A9"/>
    <w:rsid w:val="00D51BDA"/>
    <w:rsid w:val="00D51D52"/>
    <w:rsid w:val="00D51DBD"/>
    <w:rsid w:val="00D52121"/>
    <w:rsid w:val="00D52300"/>
    <w:rsid w:val="00D52694"/>
    <w:rsid w:val="00D53DED"/>
    <w:rsid w:val="00D540BA"/>
    <w:rsid w:val="00D54503"/>
    <w:rsid w:val="00D54961"/>
    <w:rsid w:val="00D55243"/>
    <w:rsid w:val="00D5549A"/>
    <w:rsid w:val="00D558EF"/>
    <w:rsid w:val="00D55BC6"/>
    <w:rsid w:val="00D55C6C"/>
    <w:rsid w:val="00D55EB8"/>
    <w:rsid w:val="00D565B6"/>
    <w:rsid w:val="00D56892"/>
    <w:rsid w:val="00D57AAC"/>
    <w:rsid w:val="00D6013A"/>
    <w:rsid w:val="00D604AC"/>
    <w:rsid w:val="00D6050B"/>
    <w:rsid w:val="00D60525"/>
    <w:rsid w:val="00D60A33"/>
    <w:rsid w:val="00D61029"/>
    <w:rsid w:val="00D610C6"/>
    <w:rsid w:val="00D61673"/>
    <w:rsid w:val="00D61AC7"/>
    <w:rsid w:val="00D628A0"/>
    <w:rsid w:val="00D63556"/>
    <w:rsid w:val="00D63DBC"/>
    <w:rsid w:val="00D63FD8"/>
    <w:rsid w:val="00D6487E"/>
    <w:rsid w:val="00D6527D"/>
    <w:rsid w:val="00D6529D"/>
    <w:rsid w:val="00D65353"/>
    <w:rsid w:val="00D653EB"/>
    <w:rsid w:val="00D65443"/>
    <w:rsid w:val="00D65749"/>
    <w:rsid w:val="00D657AD"/>
    <w:rsid w:val="00D65A31"/>
    <w:rsid w:val="00D65ABB"/>
    <w:rsid w:val="00D66276"/>
    <w:rsid w:val="00D665E5"/>
    <w:rsid w:val="00D666A6"/>
    <w:rsid w:val="00D66743"/>
    <w:rsid w:val="00D66838"/>
    <w:rsid w:val="00D66A42"/>
    <w:rsid w:val="00D66EC8"/>
    <w:rsid w:val="00D6782A"/>
    <w:rsid w:val="00D67D3B"/>
    <w:rsid w:val="00D67F72"/>
    <w:rsid w:val="00D700C6"/>
    <w:rsid w:val="00D7085E"/>
    <w:rsid w:val="00D70917"/>
    <w:rsid w:val="00D7093A"/>
    <w:rsid w:val="00D70FCB"/>
    <w:rsid w:val="00D7123F"/>
    <w:rsid w:val="00D713FF"/>
    <w:rsid w:val="00D71424"/>
    <w:rsid w:val="00D71CA6"/>
    <w:rsid w:val="00D71DDC"/>
    <w:rsid w:val="00D725EC"/>
    <w:rsid w:val="00D7264F"/>
    <w:rsid w:val="00D72A09"/>
    <w:rsid w:val="00D72CBB"/>
    <w:rsid w:val="00D72F84"/>
    <w:rsid w:val="00D72FAC"/>
    <w:rsid w:val="00D730CB"/>
    <w:rsid w:val="00D736DC"/>
    <w:rsid w:val="00D74A58"/>
    <w:rsid w:val="00D74C03"/>
    <w:rsid w:val="00D74CEC"/>
    <w:rsid w:val="00D74DE8"/>
    <w:rsid w:val="00D74F2A"/>
    <w:rsid w:val="00D750B7"/>
    <w:rsid w:val="00D7520C"/>
    <w:rsid w:val="00D75376"/>
    <w:rsid w:val="00D7576A"/>
    <w:rsid w:val="00D758B6"/>
    <w:rsid w:val="00D75FB2"/>
    <w:rsid w:val="00D7628B"/>
    <w:rsid w:val="00D76399"/>
    <w:rsid w:val="00D76AC9"/>
    <w:rsid w:val="00D76CF5"/>
    <w:rsid w:val="00D76E6A"/>
    <w:rsid w:val="00D77849"/>
    <w:rsid w:val="00D8001F"/>
    <w:rsid w:val="00D800AE"/>
    <w:rsid w:val="00D803AF"/>
    <w:rsid w:val="00D80501"/>
    <w:rsid w:val="00D8064A"/>
    <w:rsid w:val="00D807E1"/>
    <w:rsid w:val="00D80A94"/>
    <w:rsid w:val="00D80C15"/>
    <w:rsid w:val="00D80D03"/>
    <w:rsid w:val="00D8110F"/>
    <w:rsid w:val="00D812DF"/>
    <w:rsid w:val="00D8131C"/>
    <w:rsid w:val="00D819A9"/>
    <w:rsid w:val="00D82201"/>
    <w:rsid w:val="00D8230F"/>
    <w:rsid w:val="00D82858"/>
    <w:rsid w:val="00D82B78"/>
    <w:rsid w:val="00D8325A"/>
    <w:rsid w:val="00D834BE"/>
    <w:rsid w:val="00D839C9"/>
    <w:rsid w:val="00D83C37"/>
    <w:rsid w:val="00D83D14"/>
    <w:rsid w:val="00D842A3"/>
    <w:rsid w:val="00D84C79"/>
    <w:rsid w:val="00D84F1C"/>
    <w:rsid w:val="00D84F5D"/>
    <w:rsid w:val="00D84F8B"/>
    <w:rsid w:val="00D85402"/>
    <w:rsid w:val="00D85413"/>
    <w:rsid w:val="00D85E79"/>
    <w:rsid w:val="00D860B8"/>
    <w:rsid w:val="00D865FF"/>
    <w:rsid w:val="00D8669C"/>
    <w:rsid w:val="00D866F9"/>
    <w:rsid w:val="00D86A5D"/>
    <w:rsid w:val="00D86DDC"/>
    <w:rsid w:val="00D87AD7"/>
    <w:rsid w:val="00D87B34"/>
    <w:rsid w:val="00D87E83"/>
    <w:rsid w:val="00D90873"/>
    <w:rsid w:val="00D90CD6"/>
    <w:rsid w:val="00D911BE"/>
    <w:rsid w:val="00D92092"/>
    <w:rsid w:val="00D9258A"/>
    <w:rsid w:val="00D92860"/>
    <w:rsid w:val="00D928B1"/>
    <w:rsid w:val="00D9296E"/>
    <w:rsid w:val="00D92D83"/>
    <w:rsid w:val="00D93696"/>
    <w:rsid w:val="00D9370A"/>
    <w:rsid w:val="00D93B49"/>
    <w:rsid w:val="00D942F5"/>
    <w:rsid w:val="00D94526"/>
    <w:rsid w:val="00D94754"/>
    <w:rsid w:val="00D9496A"/>
    <w:rsid w:val="00D94A3F"/>
    <w:rsid w:val="00D94BAE"/>
    <w:rsid w:val="00D94E6D"/>
    <w:rsid w:val="00D950C9"/>
    <w:rsid w:val="00D9513A"/>
    <w:rsid w:val="00D95760"/>
    <w:rsid w:val="00D9595B"/>
    <w:rsid w:val="00D95A78"/>
    <w:rsid w:val="00D96E58"/>
    <w:rsid w:val="00D9745F"/>
    <w:rsid w:val="00D97889"/>
    <w:rsid w:val="00D97F70"/>
    <w:rsid w:val="00DA0FE4"/>
    <w:rsid w:val="00DA1685"/>
    <w:rsid w:val="00DA178C"/>
    <w:rsid w:val="00DA1C91"/>
    <w:rsid w:val="00DA1D1C"/>
    <w:rsid w:val="00DA24A3"/>
    <w:rsid w:val="00DA29C8"/>
    <w:rsid w:val="00DA2ACA"/>
    <w:rsid w:val="00DA328C"/>
    <w:rsid w:val="00DA3646"/>
    <w:rsid w:val="00DA42A6"/>
    <w:rsid w:val="00DA42F2"/>
    <w:rsid w:val="00DA42F4"/>
    <w:rsid w:val="00DA44D3"/>
    <w:rsid w:val="00DA4E95"/>
    <w:rsid w:val="00DA505B"/>
    <w:rsid w:val="00DA5873"/>
    <w:rsid w:val="00DA5A6D"/>
    <w:rsid w:val="00DA6003"/>
    <w:rsid w:val="00DA67AD"/>
    <w:rsid w:val="00DA714F"/>
    <w:rsid w:val="00DA79DA"/>
    <w:rsid w:val="00DA7BDA"/>
    <w:rsid w:val="00DB03CE"/>
    <w:rsid w:val="00DB0E0B"/>
    <w:rsid w:val="00DB1120"/>
    <w:rsid w:val="00DB1E4C"/>
    <w:rsid w:val="00DB228B"/>
    <w:rsid w:val="00DB235B"/>
    <w:rsid w:val="00DB242E"/>
    <w:rsid w:val="00DB2710"/>
    <w:rsid w:val="00DB2B49"/>
    <w:rsid w:val="00DB2F33"/>
    <w:rsid w:val="00DB3073"/>
    <w:rsid w:val="00DB3906"/>
    <w:rsid w:val="00DB3A9B"/>
    <w:rsid w:val="00DB3C4C"/>
    <w:rsid w:val="00DB4985"/>
    <w:rsid w:val="00DB51E5"/>
    <w:rsid w:val="00DB524A"/>
    <w:rsid w:val="00DB5419"/>
    <w:rsid w:val="00DB5500"/>
    <w:rsid w:val="00DB553D"/>
    <w:rsid w:val="00DB58B0"/>
    <w:rsid w:val="00DB5B58"/>
    <w:rsid w:val="00DB5C97"/>
    <w:rsid w:val="00DB62E5"/>
    <w:rsid w:val="00DB6882"/>
    <w:rsid w:val="00DB68C4"/>
    <w:rsid w:val="00DB6AFD"/>
    <w:rsid w:val="00DB6CE8"/>
    <w:rsid w:val="00DB6E39"/>
    <w:rsid w:val="00DB6F3B"/>
    <w:rsid w:val="00DB6F9E"/>
    <w:rsid w:val="00DB70EE"/>
    <w:rsid w:val="00DB7162"/>
    <w:rsid w:val="00DB7188"/>
    <w:rsid w:val="00DB73D1"/>
    <w:rsid w:val="00DB7F52"/>
    <w:rsid w:val="00DC0188"/>
    <w:rsid w:val="00DC0799"/>
    <w:rsid w:val="00DC081C"/>
    <w:rsid w:val="00DC08A1"/>
    <w:rsid w:val="00DC0C7C"/>
    <w:rsid w:val="00DC0D06"/>
    <w:rsid w:val="00DC0F84"/>
    <w:rsid w:val="00DC18F2"/>
    <w:rsid w:val="00DC24D9"/>
    <w:rsid w:val="00DC2762"/>
    <w:rsid w:val="00DC2B57"/>
    <w:rsid w:val="00DC3162"/>
    <w:rsid w:val="00DC323A"/>
    <w:rsid w:val="00DC35AC"/>
    <w:rsid w:val="00DC3B67"/>
    <w:rsid w:val="00DC3E10"/>
    <w:rsid w:val="00DC3F87"/>
    <w:rsid w:val="00DC4256"/>
    <w:rsid w:val="00DC466E"/>
    <w:rsid w:val="00DC487D"/>
    <w:rsid w:val="00DC4B78"/>
    <w:rsid w:val="00DC512F"/>
    <w:rsid w:val="00DC51DB"/>
    <w:rsid w:val="00DC5AA1"/>
    <w:rsid w:val="00DC614A"/>
    <w:rsid w:val="00DC6323"/>
    <w:rsid w:val="00DC67DA"/>
    <w:rsid w:val="00DC714E"/>
    <w:rsid w:val="00DC71CF"/>
    <w:rsid w:val="00DC75DA"/>
    <w:rsid w:val="00DC7611"/>
    <w:rsid w:val="00DC7BFC"/>
    <w:rsid w:val="00DD0037"/>
    <w:rsid w:val="00DD03BD"/>
    <w:rsid w:val="00DD03D9"/>
    <w:rsid w:val="00DD05C8"/>
    <w:rsid w:val="00DD08F1"/>
    <w:rsid w:val="00DD0BA5"/>
    <w:rsid w:val="00DD0CE1"/>
    <w:rsid w:val="00DD11F4"/>
    <w:rsid w:val="00DD1290"/>
    <w:rsid w:val="00DD1CD6"/>
    <w:rsid w:val="00DD1EAE"/>
    <w:rsid w:val="00DD21C5"/>
    <w:rsid w:val="00DD2202"/>
    <w:rsid w:val="00DD258E"/>
    <w:rsid w:val="00DD2A85"/>
    <w:rsid w:val="00DD3168"/>
    <w:rsid w:val="00DD3255"/>
    <w:rsid w:val="00DD3A16"/>
    <w:rsid w:val="00DD3B98"/>
    <w:rsid w:val="00DD4A2B"/>
    <w:rsid w:val="00DD4D95"/>
    <w:rsid w:val="00DD4F6D"/>
    <w:rsid w:val="00DD58F8"/>
    <w:rsid w:val="00DD59CE"/>
    <w:rsid w:val="00DD6248"/>
    <w:rsid w:val="00DD6486"/>
    <w:rsid w:val="00DD6ADD"/>
    <w:rsid w:val="00DD6C83"/>
    <w:rsid w:val="00DD6EA7"/>
    <w:rsid w:val="00DD7195"/>
    <w:rsid w:val="00DD7C2F"/>
    <w:rsid w:val="00DD7E22"/>
    <w:rsid w:val="00DE0111"/>
    <w:rsid w:val="00DE024B"/>
    <w:rsid w:val="00DE03B3"/>
    <w:rsid w:val="00DE03E8"/>
    <w:rsid w:val="00DE077B"/>
    <w:rsid w:val="00DE0A72"/>
    <w:rsid w:val="00DE0CE6"/>
    <w:rsid w:val="00DE0F63"/>
    <w:rsid w:val="00DE15E7"/>
    <w:rsid w:val="00DE17D2"/>
    <w:rsid w:val="00DE1988"/>
    <w:rsid w:val="00DE2098"/>
    <w:rsid w:val="00DE221F"/>
    <w:rsid w:val="00DE22A7"/>
    <w:rsid w:val="00DE22AE"/>
    <w:rsid w:val="00DE2B70"/>
    <w:rsid w:val="00DE2DD3"/>
    <w:rsid w:val="00DE2F8F"/>
    <w:rsid w:val="00DE3549"/>
    <w:rsid w:val="00DE39B6"/>
    <w:rsid w:val="00DE3BE2"/>
    <w:rsid w:val="00DE3D64"/>
    <w:rsid w:val="00DE3D76"/>
    <w:rsid w:val="00DE3F1E"/>
    <w:rsid w:val="00DE43DA"/>
    <w:rsid w:val="00DE453A"/>
    <w:rsid w:val="00DE48A2"/>
    <w:rsid w:val="00DE4B21"/>
    <w:rsid w:val="00DE4CFC"/>
    <w:rsid w:val="00DE4CFF"/>
    <w:rsid w:val="00DE581C"/>
    <w:rsid w:val="00DE6BEC"/>
    <w:rsid w:val="00DE6FAD"/>
    <w:rsid w:val="00DE6FC5"/>
    <w:rsid w:val="00DE7027"/>
    <w:rsid w:val="00DE7110"/>
    <w:rsid w:val="00DE7201"/>
    <w:rsid w:val="00DE745F"/>
    <w:rsid w:val="00DE769D"/>
    <w:rsid w:val="00DE79AB"/>
    <w:rsid w:val="00DF0647"/>
    <w:rsid w:val="00DF0674"/>
    <w:rsid w:val="00DF0772"/>
    <w:rsid w:val="00DF089D"/>
    <w:rsid w:val="00DF0BB9"/>
    <w:rsid w:val="00DF0C82"/>
    <w:rsid w:val="00DF189A"/>
    <w:rsid w:val="00DF2032"/>
    <w:rsid w:val="00DF2744"/>
    <w:rsid w:val="00DF286A"/>
    <w:rsid w:val="00DF2C9D"/>
    <w:rsid w:val="00DF2DEA"/>
    <w:rsid w:val="00DF37BA"/>
    <w:rsid w:val="00DF38FA"/>
    <w:rsid w:val="00DF3B4A"/>
    <w:rsid w:val="00DF3CC0"/>
    <w:rsid w:val="00DF3D70"/>
    <w:rsid w:val="00DF3DFB"/>
    <w:rsid w:val="00DF4470"/>
    <w:rsid w:val="00DF53DD"/>
    <w:rsid w:val="00DF53EB"/>
    <w:rsid w:val="00DF54CA"/>
    <w:rsid w:val="00DF5841"/>
    <w:rsid w:val="00DF5992"/>
    <w:rsid w:val="00DF5E57"/>
    <w:rsid w:val="00DF6478"/>
    <w:rsid w:val="00DF66BA"/>
    <w:rsid w:val="00DF66D9"/>
    <w:rsid w:val="00DF6FFA"/>
    <w:rsid w:val="00DF718E"/>
    <w:rsid w:val="00DF7684"/>
    <w:rsid w:val="00DF7D38"/>
    <w:rsid w:val="00DF7F08"/>
    <w:rsid w:val="00E0034C"/>
    <w:rsid w:val="00E0051C"/>
    <w:rsid w:val="00E009D9"/>
    <w:rsid w:val="00E0128D"/>
    <w:rsid w:val="00E01807"/>
    <w:rsid w:val="00E0195D"/>
    <w:rsid w:val="00E01C75"/>
    <w:rsid w:val="00E01D04"/>
    <w:rsid w:val="00E01D6E"/>
    <w:rsid w:val="00E01F42"/>
    <w:rsid w:val="00E020F0"/>
    <w:rsid w:val="00E0211F"/>
    <w:rsid w:val="00E0245F"/>
    <w:rsid w:val="00E025EE"/>
    <w:rsid w:val="00E02881"/>
    <w:rsid w:val="00E0298E"/>
    <w:rsid w:val="00E02B3D"/>
    <w:rsid w:val="00E02C24"/>
    <w:rsid w:val="00E02F09"/>
    <w:rsid w:val="00E033BB"/>
    <w:rsid w:val="00E0364D"/>
    <w:rsid w:val="00E03BDA"/>
    <w:rsid w:val="00E040AF"/>
    <w:rsid w:val="00E04577"/>
    <w:rsid w:val="00E0507D"/>
    <w:rsid w:val="00E050B5"/>
    <w:rsid w:val="00E0527D"/>
    <w:rsid w:val="00E05A8F"/>
    <w:rsid w:val="00E05E18"/>
    <w:rsid w:val="00E060BD"/>
    <w:rsid w:val="00E06539"/>
    <w:rsid w:val="00E06DA9"/>
    <w:rsid w:val="00E06EE2"/>
    <w:rsid w:val="00E07632"/>
    <w:rsid w:val="00E07C0A"/>
    <w:rsid w:val="00E1054E"/>
    <w:rsid w:val="00E1088D"/>
    <w:rsid w:val="00E113ED"/>
    <w:rsid w:val="00E1140B"/>
    <w:rsid w:val="00E11563"/>
    <w:rsid w:val="00E11803"/>
    <w:rsid w:val="00E119C6"/>
    <w:rsid w:val="00E11A21"/>
    <w:rsid w:val="00E11AB0"/>
    <w:rsid w:val="00E1204D"/>
    <w:rsid w:val="00E12243"/>
    <w:rsid w:val="00E122B9"/>
    <w:rsid w:val="00E1246D"/>
    <w:rsid w:val="00E124DF"/>
    <w:rsid w:val="00E128A8"/>
    <w:rsid w:val="00E136ED"/>
    <w:rsid w:val="00E1431D"/>
    <w:rsid w:val="00E1438F"/>
    <w:rsid w:val="00E1460F"/>
    <w:rsid w:val="00E147B3"/>
    <w:rsid w:val="00E14907"/>
    <w:rsid w:val="00E14A77"/>
    <w:rsid w:val="00E14D08"/>
    <w:rsid w:val="00E1527C"/>
    <w:rsid w:val="00E1580F"/>
    <w:rsid w:val="00E15B62"/>
    <w:rsid w:val="00E1635F"/>
    <w:rsid w:val="00E165AB"/>
    <w:rsid w:val="00E16A39"/>
    <w:rsid w:val="00E16D21"/>
    <w:rsid w:val="00E16E4B"/>
    <w:rsid w:val="00E17333"/>
    <w:rsid w:val="00E173DF"/>
    <w:rsid w:val="00E1761C"/>
    <w:rsid w:val="00E176A4"/>
    <w:rsid w:val="00E1781C"/>
    <w:rsid w:val="00E17A5D"/>
    <w:rsid w:val="00E17BF7"/>
    <w:rsid w:val="00E17CA2"/>
    <w:rsid w:val="00E17EAD"/>
    <w:rsid w:val="00E2049C"/>
    <w:rsid w:val="00E20535"/>
    <w:rsid w:val="00E20ECC"/>
    <w:rsid w:val="00E21CE6"/>
    <w:rsid w:val="00E21DBB"/>
    <w:rsid w:val="00E220A6"/>
    <w:rsid w:val="00E22193"/>
    <w:rsid w:val="00E22AC6"/>
    <w:rsid w:val="00E23C3E"/>
    <w:rsid w:val="00E24085"/>
    <w:rsid w:val="00E24306"/>
    <w:rsid w:val="00E244D1"/>
    <w:rsid w:val="00E248F5"/>
    <w:rsid w:val="00E24916"/>
    <w:rsid w:val="00E255DF"/>
    <w:rsid w:val="00E25740"/>
    <w:rsid w:val="00E25A5D"/>
    <w:rsid w:val="00E26430"/>
    <w:rsid w:val="00E26781"/>
    <w:rsid w:val="00E26960"/>
    <w:rsid w:val="00E2720B"/>
    <w:rsid w:val="00E272BE"/>
    <w:rsid w:val="00E2780F"/>
    <w:rsid w:val="00E27855"/>
    <w:rsid w:val="00E27D28"/>
    <w:rsid w:val="00E27E1B"/>
    <w:rsid w:val="00E27F9B"/>
    <w:rsid w:val="00E30199"/>
    <w:rsid w:val="00E305C2"/>
    <w:rsid w:val="00E30A99"/>
    <w:rsid w:val="00E30DAE"/>
    <w:rsid w:val="00E3103D"/>
    <w:rsid w:val="00E31164"/>
    <w:rsid w:val="00E312D6"/>
    <w:rsid w:val="00E31464"/>
    <w:rsid w:val="00E3153D"/>
    <w:rsid w:val="00E3173B"/>
    <w:rsid w:val="00E31ADC"/>
    <w:rsid w:val="00E31F45"/>
    <w:rsid w:val="00E31FDE"/>
    <w:rsid w:val="00E322BA"/>
    <w:rsid w:val="00E322C4"/>
    <w:rsid w:val="00E324D5"/>
    <w:rsid w:val="00E32B29"/>
    <w:rsid w:val="00E32CC8"/>
    <w:rsid w:val="00E33229"/>
    <w:rsid w:val="00E33ABD"/>
    <w:rsid w:val="00E33D0E"/>
    <w:rsid w:val="00E347A7"/>
    <w:rsid w:val="00E3482C"/>
    <w:rsid w:val="00E34A05"/>
    <w:rsid w:val="00E34E16"/>
    <w:rsid w:val="00E356A2"/>
    <w:rsid w:val="00E358A9"/>
    <w:rsid w:val="00E35AE3"/>
    <w:rsid w:val="00E35FF4"/>
    <w:rsid w:val="00E36478"/>
    <w:rsid w:val="00E3668D"/>
    <w:rsid w:val="00E3688A"/>
    <w:rsid w:val="00E369B9"/>
    <w:rsid w:val="00E36AD0"/>
    <w:rsid w:val="00E36B18"/>
    <w:rsid w:val="00E373BD"/>
    <w:rsid w:val="00E374BB"/>
    <w:rsid w:val="00E37713"/>
    <w:rsid w:val="00E37CD1"/>
    <w:rsid w:val="00E4020F"/>
    <w:rsid w:val="00E4022B"/>
    <w:rsid w:val="00E402A1"/>
    <w:rsid w:val="00E4059C"/>
    <w:rsid w:val="00E408FE"/>
    <w:rsid w:val="00E40AA3"/>
    <w:rsid w:val="00E41326"/>
    <w:rsid w:val="00E42C21"/>
    <w:rsid w:val="00E42F37"/>
    <w:rsid w:val="00E430FA"/>
    <w:rsid w:val="00E432C9"/>
    <w:rsid w:val="00E43662"/>
    <w:rsid w:val="00E437D2"/>
    <w:rsid w:val="00E43CCD"/>
    <w:rsid w:val="00E43EBF"/>
    <w:rsid w:val="00E44258"/>
    <w:rsid w:val="00E443A8"/>
    <w:rsid w:val="00E449CD"/>
    <w:rsid w:val="00E44B41"/>
    <w:rsid w:val="00E44BCB"/>
    <w:rsid w:val="00E44CBC"/>
    <w:rsid w:val="00E44FC4"/>
    <w:rsid w:val="00E4531D"/>
    <w:rsid w:val="00E4568D"/>
    <w:rsid w:val="00E45B1B"/>
    <w:rsid w:val="00E45C86"/>
    <w:rsid w:val="00E45F03"/>
    <w:rsid w:val="00E464B4"/>
    <w:rsid w:val="00E4695C"/>
    <w:rsid w:val="00E4699D"/>
    <w:rsid w:val="00E46D16"/>
    <w:rsid w:val="00E46F51"/>
    <w:rsid w:val="00E47155"/>
    <w:rsid w:val="00E4781F"/>
    <w:rsid w:val="00E47DE7"/>
    <w:rsid w:val="00E50859"/>
    <w:rsid w:val="00E51169"/>
    <w:rsid w:val="00E51BDC"/>
    <w:rsid w:val="00E51C99"/>
    <w:rsid w:val="00E51E69"/>
    <w:rsid w:val="00E5200D"/>
    <w:rsid w:val="00E5206D"/>
    <w:rsid w:val="00E520D0"/>
    <w:rsid w:val="00E5219C"/>
    <w:rsid w:val="00E52227"/>
    <w:rsid w:val="00E524F9"/>
    <w:rsid w:val="00E52715"/>
    <w:rsid w:val="00E527AA"/>
    <w:rsid w:val="00E532A6"/>
    <w:rsid w:val="00E5373D"/>
    <w:rsid w:val="00E540DC"/>
    <w:rsid w:val="00E5454B"/>
    <w:rsid w:val="00E54643"/>
    <w:rsid w:val="00E5467B"/>
    <w:rsid w:val="00E547FD"/>
    <w:rsid w:val="00E5550E"/>
    <w:rsid w:val="00E55686"/>
    <w:rsid w:val="00E55A7B"/>
    <w:rsid w:val="00E55B05"/>
    <w:rsid w:val="00E55C34"/>
    <w:rsid w:val="00E55C4B"/>
    <w:rsid w:val="00E55F04"/>
    <w:rsid w:val="00E5645F"/>
    <w:rsid w:val="00E56B62"/>
    <w:rsid w:val="00E56DB3"/>
    <w:rsid w:val="00E57200"/>
    <w:rsid w:val="00E574DD"/>
    <w:rsid w:val="00E5761D"/>
    <w:rsid w:val="00E57930"/>
    <w:rsid w:val="00E57BC5"/>
    <w:rsid w:val="00E6017B"/>
    <w:rsid w:val="00E6029C"/>
    <w:rsid w:val="00E610B0"/>
    <w:rsid w:val="00E6178C"/>
    <w:rsid w:val="00E61879"/>
    <w:rsid w:val="00E61D84"/>
    <w:rsid w:val="00E62077"/>
    <w:rsid w:val="00E62DA6"/>
    <w:rsid w:val="00E63065"/>
    <w:rsid w:val="00E636A1"/>
    <w:rsid w:val="00E63A0E"/>
    <w:rsid w:val="00E63B3F"/>
    <w:rsid w:val="00E63CC8"/>
    <w:rsid w:val="00E640D3"/>
    <w:rsid w:val="00E6422C"/>
    <w:rsid w:val="00E642CF"/>
    <w:rsid w:val="00E64A38"/>
    <w:rsid w:val="00E64C65"/>
    <w:rsid w:val="00E64CB1"/>
    <w:rsid w:val="00E64F5A"/>
    <w:rsid w:val="00E662B4"/>
    <w:rsid w:val="00E667AF"/>
    <w:rsid w:val="00E66DB7"/>
    <w:rsid w:val="00E66F50"/>
    <w:rsid w:val="00E67337"/>
    <w:rsid w:val="00E674B6"/>
    <w:rsid w:val="00E67AAF"/>
    <w:rsid w:val="00E67C87"/>
    <w:rsid w:val="00E67CE3"/>
    <w:rsid w:val="00E67D5D"/>
    <w:rsid w:val="00E67DB9"/>
    <w:rsid w:val="00E7073D"/>
    <w:rsid w:val="00E70FCE"/>
    <w:rsid w:val="00E711A8"/>
    <w:rsid w:val="00E7135A"/>
    <w:rsid w:val="00E7155F"/>
    <w:rsid w:val="00E717D2"/>
    <w:rsid w:val="00E7195D"/>
    <w:rsid w:val="00E71983"/>
    <w:rsid w:val="00E72157"/>
    <w:rsid w:val="00E72D0B"/>
    <w:rsid w:val="00E72E14"/>
    <w:rsid w:val="00E73464"/>
    <w:rsid w:val="00E73613"/>
    <w:rsid w:val="00E736C6"/>
    <w:rsid w:val="00E74147"/>
    <w:rsid w:val="00E742AC"/>
    <w:rsid w:val="00E74661"/>
    <w:rsid w:val="00E74913"/>
    <w:rsid w:val="00E74DAD"/>
    <w:rsid w:val="00E750F7"/>
    <w:rsid w:val="00E75441"/>
    <w:rsid w:val="00E754C4"/>
    <w:rsid w:val="00E75788"/>
    <w:rsid w:val="00E757B3"/>
    <w:rsid w:val="00E757C6"/>
    <w:rsid w:val="00E75931"/>
    <w:rsid w:val="00E75D3D"/>
    <w:rsid w:val="00E75E4D"/>
    <w:rsid w:val="00E75E70"/>
    <w:rsid w:val="00E76DE1"/>
    <w:rsid w:val="00E77423"/>
    <w:rsid w:val="00E7784A"/>
    <w:rsid w:val="00E779D7"/>
    <w:rsid w:val="00E80135"/>
    <w:rsid w:val="00E80368"/>
    <w:rsid w:val="00E8047E"/>
    <w:rsid w:val="00E80C87"/>
    <w:rsid w:val="00E80E60"/>
    <w:rsid w:val="00E80F7A"/>
    <w:rsid w:val="00E8122F"/>
    <w:rsid w:val="00E81D8D"/>
    <w:rsid w:val="00E82B2E"/>
    <w:rsid w:val="00E82DB9"/>
    <w:rsid w:val="00E82FAA"/>
    <w:rsid w:val="00E83233"/>
    <w:rsid w:val="00E8346D"/>
    <w:rsid w:val="00E835CA"/>
    <w:rsid w:val="00E8363E"/>
    <w:rsid w:val="00E83758"/>
    <w:rsid w:val="00E8378B"/>
    <w:rsid w:val="00E83899"/>
    <w:rsid w:val="00E83BC8"/>
    <w:rsid w:val="00E83C64"/>
    <w:rsid w:val="00E84D1B"/>
    <w:rsid w:val="00E85AF4"/>
    <w:rsid w:val="00E8612C"/>
    <w:rsid w:val="00E862BF"/>
    <w:rsid w:val="00E862D6"/>
    <w:rsid w:val="00E8639A"/>
    <w:rsid w:val="00E86634"/>
    <w:rsid w:val="00E873CB"/>
    <w:rsid w:val="00E87438"/>
    <w:rsid w:val="00E87B44"/>
    <w:rsid w:val="00E87C10"/>
    <w:rsid w:val="00E901A4"/>
    <w:rsid w:val="00E90341"/>
    <w:rsid w:val="00E9034B"/>
    <w:rsid w:val="00E909A1"/>
    <w:rsid w:val="00E90A47"/>
    <w:rsid w:val="00E90ADF"/>
    <w:rsid w:val="00E90E4D"/>
    <w:rsid w:val="00E91009"/>
    <w:rsid w:val="00E91B7E"/>
    <w:rsid w:val="00E91D3C"/>
    <w:rsid w:val="00E91D76"/>
    <w:rsid w:val="00E91E43"/>
    <w:rsid w:val="00E92326"/>
    <w:rsid w:val="00E925D1"/>
    <w:rsid w:val="00E926E6"/>
    <w:rsid w:val="00E92874"/>
    <w:rsid w:val="00E9301B"/>
    <w:rsid w:val="00E93623"/>
    <w:rsid w:val="00E93F56"/>
    <w:rsid w:val="00E94169"/>
    <w:rsid w:val="00E942A8"/>
    <w:rsid w:val="00E94320"/>
    <w:rsid w:val="00E94403"/>
    <w:rsid w:val="00E94586"/>
    <w:rsid w:val="00E94628"/>
    <w:rsid w:val="00E94D70"/>
    <w:rsid w:val="00E950AC"/>
    <w:rsid w:val="00E95127"/>
    <w:rsid w:val="00E958AA"/>
    <w:rsid w:val="00E95947"/>
    <w:rsid w:val="00E95C88"/>
    <w:rsid w:val="00E95CF9"/>
    <w:rsid w:val="00E96C8B"/>
    <w:rsid w:val="00E96E1B"/>
    <w:rsid w:val="00E9744E"/>
    <w:rsid w:val="00E975EC"/>
    <w:rsid w:val="00EA02D7"/>
    <w:rsid w:val="00EA0485"/>
    <w:rsid w:val="00EA07D7"/>
    <w:rsid w:val="00EA0CA2"/>
    <w:rsid w:val="00EA15D4"/>
    <w:rsid w:val="00EA15EB"/>
    <w:rsid w:val="00EA164B"/>
    <w:rsid w:val="00EA1702"/>
    <w:rsid w:val="00EA1F6C"/>
    <w:rsid w:val="00EA2270"/>
    <w:rsid w:val="00EA2520"/>
    <w:rsid w:val="00EA286D"/>
    <w:rsid w:val="00EA2D77"/>
    <w:rsid w:val="00EA2E2C"/>
    <w:rsid w:val="00EA2F3C"/>
    <w:rsid w:val="00EA314F"/>
    <w:rsid w:val="00EA31C2"/>
    <w:rsid w:val="00EA3647"/>
    <w:rsid w:val="00EA36F6"/>
    <w:rsid w:val="00EA378B"/>
    <w:rsid w:val="00EA385F"/>
    <w:rsid w:val="00EA38D3"/>
    <w:rsid w:val="00EA3F91"/>
    <w:rsid w:val="00EA4125"/>
    <w:rsid w:val="00EA43C7"/>
    <w:rsid w:val="00EA440E"/>
    <w:rsid w:val="00EA44FB"/>
    <w:rsid w:val="00EA4A15"/>
    <w:rsid w:val="00EA4BEC"/>
    <w:rsid w:val="00EA4FC7"/>
    <w:rsid w:val="00EA59B1"/>
    <w:rsid w:val="00EA5B8F"/>
    <w:rsid w:val="00EA5CCB"/>
    <w:rsid w:val="00EA5CF6"/>
    <w:rsid w:val="00EA6343"/>
    <w:rsid w:val="00EA660A"/>
    <w:rsid w:val="00EA7289"/>
    <w:rsid w:val="00EA7AF8"/>
    <w:rsid w:val="00EA7B9D"/>
    <w:rsid w:val="00EA7C6D"/>
    <w:rsid w:val="00EA7CCB"/>
    <w:rsid w:val="00EB033C"/>
    <w:rsid w:val="00EB06D0"/>
    <w:rsid w:val="00EB074F"/>
    <w:rsid w:val="00EB07BE"/>
    <w:rsid w:val="00EB093D"/>
    <w:rsid w:val="00EB0D5D"/>
    <w:rsid w:val="00EB0F30"/>
    <w:rsid w:val="00EB1713"/>
    <w:rsid w:val="00EB1BDB"/>
    <w:rsid w:val="00EB1E3E"/>
    <w:rsid w:val="00EB1F86"/>
    <w:rsid w:val="00EB2089"/>
    <w:rsid w:val="00EB2642"/>
    <w:rsid w:val="00EB2706"/>
    <w:rsid w:val="00EB3217"/>
    <w:rsid w:val="00EB3521"/>
    <w:rsid w:val="00EB3663"/>
    <w:rsid w:val="00EB3835"/>
    <w:rsid w:val="00EB39A6"/>
    <w:rsid w:val="00EB3A7A"/>
    <w:rsid w:val="00EB3DEC"/>
    <w:rsid w:val="00EB43AD"/>
    <w:rsid w:val="00EB45B5"/>
    <w:rsid w:val="00EB58C7"/>
    <w:rsid w:val="00EB621B"/>
    <w:rsid w:val="00EB643B"/>
    <w:rsid w:val="00EB6638"/>
    <w:rsid w:val="00EB68CF"/>
    <w:rsid w:val="00EB6C70"/>
    <w:rsid w:val="00EB73DA"/>
    <w:rsid w:val="00EC038C"/>
    <w:rsid w:val="00EC07E1"/>
    <w:rsid w:val="00EC0AE2"/>
    <w:rsid w:val="00EC179B"/>
    <w:rsid w:val="00EC21BB"/>
    <w:rsid w:val="00EC28D1"/>
    <w:rsid w:val="00EC363B"/>
    <w:rsid w:val="00EC36B0"/>
    <w:rsid w:val="00EC3C7B"/>
    <w:rsid w:val="00EC3DF8"/>
    <w:rsid w:val="00EC3F40"/>
    <w:rsid w:val="00EC3FEB"/>
    <w:rsid w:val="00EC444E"/>
    <w:rsid w:val="00EC447E"/>
    <w:rsid w:val="00EC4D81"/>
    <w:rsid w:val="00EC4E66"/>
    <w:rsid w:val="00EC4EDF"/>
    <w:rsid w:val="00EC50B5"/>
    <w:rsid w:val="00EC5A28"/>
    <w:rsid w:val="00EC5D86"/>
    <w:rsid w:val="00EC5DA7"/>
    <w:rsid w:val="00EC7E79"/>
    <w:rsid w:val="00ED02C9"/>
    <w:rsid w:val="00ED04DB"/>
    <w:rsid w:val="00ED05A8"/>
    <w:rsid w:val="00ED0C34"/>
    <w:rsid w:val="00ED0C3C"/>
    <w:rsid w:val="00ED0C84"/>
    <w:rsid w:val="00ED0D2A"/>
    <w:rsid w:val="00ED0D52"/>
    <w:rsid w:val="00ED0D64"/>
    <w:rsid w:val="00ED1167"/>
    <w:rsid w:val="00ED12BE"/>
    <w:rsid w:val="00ED1544"/>
    <w:rsid w:val="00ED16BC"/>
    <w:rsid w:val="00ED17BF"/>
    <w:rsid w:val="00ED1A7F"/>
    <w:rsid w:val="00ED1C67"/>
    <w:rsid w:val="00ED1E73"/>
    <w:rsid w:val="00ED2121"/>
    <w:rsid w:val="00ED2A47"/>
    <w:rsid w:val="00ED2D48"/>
    <w:rsid w:val="00ED2E0E"/>
    <w:rsid w:val="00ED3063"/>
    <w:rsid w:val="00ED3534"/>
    <w:rsid w:val="00ED3776"/>
    <w:rsid w:val="00ED3AA5"/>
    <w:rsid w:val="00ED3ABE"/>
    <w:rsid w:val="00ED3CA3"/>
    <w:rsid w:val="00ED420A"/>
    <w:rsid w:val="00ED434D"/>
    <w:rsid w:val="00ED49B0"/>
    <w:rsid w:val="00ED510A"/>
    <w:rsid w:val="00ED5216"/>
    <w:rsid w:val="00ED552C"/>
    <w:rsid w:val="00ED5CC0"/>
    <w:rsid w:val="00ED5E7A"/>
    <w:rsid w:val="00ED6111"/>
    <w:rsid w:val="00ED645E"/>
    <w:rsid w:val="00ED662C"/>
    <w:rsid w:val="00ED7466"/>
    <w:rsid w:val="00ED7629"/>
    <w:rsid w:val="00ED7AC1"/>
    <w:rsid w:val="00EE0333"/>
    <w:rsid w:val="00EE08C0"/>
    <w:rsid w:val="00EE08F1"/>
    <w:rsid w:val="00EE0984"/>
    <w:rsid w:val="00EE1269"/>
    <w:rsid w:val="00EE1632"/>
    <w:rsid w:val="00EE1D03"/>
    <w:rsid w:val="00EE2051"/>
    <w:rsid w:val="00EE2A11"/>
    <w:rsid w:val="00EE3A30"/>
    <w:rsid w:val="00EE3A90"/>
    <w:rsid w:val="00EE40F7"/>
    <w:rsid w:val="00EE449C"/>
    <w:rsid w:val="00EE44F5"/>
    <w:rsid w:val="00EE476F"/>
    <w:rsid w:val="00EE49F2"/>
    <w:rsid w:val="00EE5001"/>
    <w:rsid w:val="00EE57BF"/>
    <w:rsid w:val="00EE5892"/>
    <w:rsid w:val="00EE64B0"/>
    <w:rsid w:val="00EE6571"/>
    <w:rsid w:val="00EE66CF"/>
    <w:rsid w:val="00EE6BC1"/>
    <w:rsid w:val="00EE6CD8"/>
    <w:rsid w:val="00EE6F65"/>
    <w:rsid w:val="00EE712C"/>
    <w:rsid w:val="00EE716D"/>
    <w:rsid w:val="00EE720A"/>
    <w:rsid w:val="00EE72E0"/>
    <w:rsid w:val="00EE7666"/>
    <w:rsid w:val="00EE78B9"/>
    <w:rsid w:val="00EE796A"/>
    <w:rsid w:val="00EF013F"/>
    <w:rsid w:val="00EF03A5"/>
    <w:rsid w:val="00EF0454"/>
    <w:rsid w:val="00EF1168"/>
    <w:rsid w:val="00EF13BC"/>
    <w:rsid w:val="00EF18EC"/>
    <w:rsid w:val="00EF1A15"/>
    <w:rsid w:val="00EF1A63"/>
    <w:rsid w:val="00EF20F9"/>
    <w:rsid w:val="00EF22B3"/>
    <w:rsid w:val="00EF2460"/>
    <w:rsid w:val="00EF29A3"/>
    <w:rsid w:val="00EF33D3"/>
    <w:rsid w:val="00EF40D6"/>
    <w:rsid w:val="00EF45A5"/>
    <w:rsid w:val="00EF4731"/>
    <w:rsid w:val="00EF503E"/>
    <w:rsid w:val="00EF52A7"/>
    <w:rsid w:val="00EF52AA"/>
    <w:rsid w:val="00EF5644"/>
    <w:rsid w:val="00EF59AB"/>
    <w:rsid w:val="00EF5B6A"/>
    <w:rsid w:val="00EF5EBE"/>
    <w:rsid w:val="00EF63E9"/>
    <w:rsid w:val="00EF6873"/>
    <w:rsid w:val="00EF69B8"/>
    <w:rsid w:val="00EF706A"/>
    <w:rsid w:val="00EF7378"/>
    <w:rsid w:val="00EF7835"/>
    <w:rsid w:val="00EF78E2"/>
    <w:rsid w:val="00EF7A64"/>
    <w:rsid w:val="00F001C7"/>
    <w:rsid w:val="00F006DF"/>
    <w:rsid w:val="00F009AD"/>
    <w:rsid w:val="00F0130D"/>
    <w:rsid w:val="00F0143D"/>
    <w:rsid w:val="00F01530"/>
    <w:rsid w:val="00F01E5E"/>
    <w:rsid w:val="00F0208F"/>
    <w:rsid w:val="00F02758"/>
    <w:rsid w:val="00F027FD"/>
    <w:rsid w:val="00F03041"/>
    <w:rsid w:val="00F0372F"/>
    <w:rsid w:val="00F03918"/>
    <w:rsid w:val="00F03B76"/>
    <w:rsid w:val="00F03CAF"/>
    <w:rsid w:val="00F03D26"/>
    <w:rsid w:val="00F040E7"/>
    <w:rsid w:val="00F04145"/>
    <w:rsid w:val="00F047B9"/>
    <w:rsid w:val="00F05069"/>
    <w:rsid w:val="00F058A0"/>
    <w:rsid w:val="00F05BA4"/>
    <w:rsid w:val="00F05CED"/>
    <w:rsid w:val="00F05F67"/>
    <w:rsid w:val="00F05FA6"/>
    <w:rsid w:val="00F05FDF"/>
    <w:rsid w:val="00F062B5"/>
    <w:rsid w:val="00F0677E"/>
    <w:rsid w:val="00F06846"/>
    <w:rsid w:val="00F07371"/>
    <w:rsid w:val="00F07553"/>
    <w:rsid w:val="00F076B6"/>
    <w:rsid w:val="00F100E8"/>
    <w:rsid w:val="00F10346"/>
    <w:rsid w:val="00F10599"/>
    <w:rsid w:val="00F1063D"/>
    <w:rsid w:val="00F10850"/>
    <w:rsid w:val="00F10E1B"/>
    <w:rsid w:val="00F11062"/>
    <w:rsid w:val="00F11202"/>
    <w:rsid w:val="00F114B6"/>
    <w:rsid w:val="00F1169E"/>
    <w:rsid w:val="00F11742"/>
    <w:rsid w:val="00F11BBB"/>
    <w:rsid w:val="00F1227B"/>
    <w:rsid w:val="00F12565"/>
    <w:rsid w:val="00F12AE9"/>
    <w:rsid w:val="00F12D0E"/>
    <w:rsid w:val="00F12E00"/>
    <w:rsid w:val="00F13073"/>
    <w:rsid w:val="00F13503"/>
    <w:rsid w:val="00F136F3"/>
    <w:rsid w:val="00F13B79"/>
    <w:rsid w:val="00F14149"/>
    <w:rsid w:val="00F14203"/>
    <w:rsid w:val="00F1464F"/>
    <w:rsid w:val="00F1467C"/>
    <w:rsid w:val="00F14A34"/>
    <w:rsid w:val="00F15916"/>
    <w:rsid w:val="00F15AB8"/>
    <w:rsid w:val="00F15ED9"/>
    <w:rsid w:val="00F161FE"/>
    <w:rsid w:val="00F16C7E"/>
    <w:rsid w:val="00F16EFA"/>
    <w:rsid w:val="00F17088"/>
    <w:rsid w:val="00F174E1"/>
    <w:rsid w:val="00F1798A"/>
    <w:rsid w:val="00F17A4D"/>
    <w:rsid w:val="00F17D3F"/>
    <w:rsid w:val="00F202F5"/>
    <w:rsid w:val="00F205D0"/>
    <w:rsid w:val="00F20745"/>
    <w:rsid w:val="00F20A91"/>
    <w:rsid w:val="00F20BDA"/>
    <w:rsid w:val="00F20C6C"/>
    <w:rsid w:val="00F2103B"/>
    <w:rsid w:val="00F213B5"/>
    <w:rsid w:val="00F2150E"/>
    <w:rsid w:val="00F21A4C"/>
    <w:rsid w:val="00F21C39"/>
    <w:rsid w:val="00F21D54"/>
    <w:rsid w:val="00F21D8E"/>
    <w:rsid w:val="00F21E53"/>
    <w:rsid w:val="00F2257C"/>
    <w:rsid w:val="00F22D3A"/>
    <w:rsid w:val="00F23144"/>
    <w:rsid w:val="00F23337"/>
    <w:rsid w:val="00F2335E"/>
    <w:rsid w:val="00F233C0"/>
    <w:rsid w:val="00F235DB"/>
    <w:rsid w:val="00F23729"/>
    <w:rsid w:val="00F23861"/>
    <w:rsid w:val="00F23B09"/>
    <w:rsid w:val="00F23C2E"/>
    <w:rsid w:val="00F23E27"/>
    <w:rsid w:val="00F23E7F"/>
    <w:rsid w:val="00F24065"/>
    <w:rsid w:val="00F2438E"/>
    <w:rsid w:val="00F247C3"/>
    <w:rsid w:val="00F25AC6"/>
    <w:rsid w:val="00F25BB1"/>
    <w:rsid w:val="00F26B4E"/>
    <w:rsid w:val="00F273C6"/>
    <w:rsid w:val="00F2764A"/>
    <w:rsid w:val="00F279A3"/>
    <w:rsid w:val="00F27D78"/>
    <w:rsid w:val="00F27EAE"/>
    <w:rsid w:val="00F30343"/>
    <w:rsid w:val="00F30D1A"/>
    <w:rsid w:val="00F30D3F"/>
    <w:rsid w:val="00F30ECD"/>
    <w:rsid w:val="00F30F49"/>
    <w:rsid w:val="00F311D3"/>
    <w:rsid w:val="00F3139F"/>
    <w:rsid w:val="00F315B3"/>
    <w:rsid w:val="00F31989"/>
    <w:rsid w:val="00F31D12"/>
    <w:rsid w:val="00F3277E"/>
    <w:rsid w:val="00F3290F"/>
    <w:rsid w:val="00F32A1E"/>
    <w:rsid w:val="00F32D9E"/>
    <w:rsid w:val="00F33320"/>
    <w:rsid w:val="00F33C10"/>
    <w:rsid w:val="00F34156"/>
    <w:rsid w:val="00F342E2"/>
    <w:rsid w:val="00F34A06"/>
    <w:rsid w:val="00F34B44"/>
    <w:rsid w:val="00F352A7"/>
    <w:rsid w:val="00F35718"/>
    <w:rsid w:val="00F360C1"/>
    <w:rsid w:val="00F363C3"/>
    <w:rsid w:val="00F363F3"/>
    <w:rsid w:val="00F366D0"/>
    <w:rsid w:val="00F36769"/>
    <w:rsid w:val="00F36C26"/>
    <w:rsid w:val="00F36CB5"/>
    <w:rsid w:val="00F36CD0"/>
    <w:rsid w:val="00F36EA7"/>
    <w:rsid w:val="00F37A1E"/>
    <w:rsid w:val="00F37E8C"/>
    <w:rsid w:val="00F37F0A"/>
    <w:rsid w:val="00F37F3C"/>
    <w:rsid w:val="00F40546"/>
    <w:rsid w:val="00F40600"/>
    <w:rsid w:val="00F40936"/>
    <w:rsid w:val="00F40AF5"/>
    <w:rsid w:val="00F40F33"/>
    <w:rsid w:val="00F41607"/>
    <w:rsid w:val="00F41686"/>
    <w:rsid w:val="00F41A71"/>
    <w:rsid w:val="00F42A04"/>
    <w:rsid w:val="00F42D30"/>
    <w:rsid w:val="00F431F4"/>
    <w:rsid w:val="00F4325A"/>
    <w:rsid w:val="00F432EC"/>
    <w:rsid w:val="00F43CCB"/>
    <w:rsid w:val="00F441D6"/>
    <w:rsid w:val="00F44881"/>
    <w:rsid w:val="00F44D57"/>
    <w:rsid w:val="00F45384"/>
    <w:rsid w:val="00F45B6A"/>
    <w:rsid w:val="00F45F39"/>
    <w:rsid w:val="00F46DEE"/>
    <w:rsid w:val="00F46DF4"/>
    <w:rsid w:val="00F4722A"/>
    <w:rsid w:val="00F472FA"/>
    <w:rsid w:val="00F47471"/>
    <w:rsid w:val="00F477C8"/>
    <w:rsid w:val="00F47EA2"/>
    <w:rsid w:val="00F500AA"/>
    <w:rsid w:val="00F50AA0"/>
    <w:rsid w:val="00F50C23"/>
    <w:rsid w:val="00F51276"/>
    <w:rsid w:val="00F515AA"/>
    <w:rsid w:val="00F51CD4"/>
    <w:rsid w:val="00F51DD5"/>
    <w:rsid w:val="00F51F24"/>
    <w:rsid w:val="00F52059"/>
    <w:rsid w:val="00F528C4"/>
    <w:rsid w:val="00F52D04"/>
    <w:rsid w:val="00F532D6"/>
    <w:rsid w:val="00F5337B"/>
    <w:rsid w:val="00F535A2"/>
    <w:rsid w:val="00F53BC0"/>
    <w:rsid w:val="00F544E6"/>
    <w:rsid w:val="00F54889"/>
    <w:rsid w:val="00F54A4F"/>
    <w:rsid w:val="00F55270"/>
    <w:rsid w:val="00F553B7"/>
    <w:rsid w:val="00F555B0"/>
    <w:rsid w:val="00F5606F"/>
    <w:rsid w:val="00F5639B"/>
    <w:rsid w:val="00F5650A"/>
    <w:rsid w:val="00F56B82"/>
    <w:rsid w:val="00F56E8B"/>
    <w:rsid w:val="00F5768F"/>
    <w:rsid w:val="00F57744"/>
    <w:rsid w:val="00F57B96"/>
    <w:rsid w:val="00F60279"/>
    <w:rsid w:val="00F60355"/>
    <w:rsid w:val="00F60575"/>
    <w:rsid w:val="00F60B89"/>
    <w:rsid w:val="00F61147"/>
    <w:rsid w:val="00F61C05"/>
    <w:rsid w:val="00F61E88"/>
    <w:rsid w:val="00F61EC6"/>
    <w:rsid w:val="00F62579"/>
    <w:rsid w:val="00F62A75"/>
    <w:rsid w:val="00F63DB3"/>
    <w:rsid w:val="00F64E9E"/>
    <w:rsid w:val="00F65864"/>
    <w:rsid w:val="00F6693B"/>
    <w:rsid w:val="00F66992"/>
    <w:rsid w:val="00F672BB"/>
    <w:rsid w:val="00F67472"/>
    <w:rsid w:val="00F6781F"/>
    <w:rsid w:val="00F67A03"/>
    <w:rsid w:val="00F67AC3"/>
    <w:rsid w:val="00F7027D"/>
    <w:rsid w:val="00F703A4"/>
    <w:rsid w:val="00F70418"/>
    <w:rsid w:val="00F704FD"/>
    <w:rsid w:val="00F70D1C"/>
    <w:rsid w:val="00F70D34"/>
    <w:rsid w:val="00F70EDA"/>
    <w:rsid w:val="00F7117D"/>
    <w:rsid w:val="00F713A0"/>
    <w:rsid w:val="00F7195E"/>
    <w:rsid w:val="00F71B15"/>
    <w:rsid w:val="00F720DC"/>
    <w:rsid w:val="00F72834"/>
    <w:rsid w:val="00F72847"/>
    <w:rsid w:val="00F72949"/>
    <w:rsid w:val="00F72ED2"/>
    <w:rsid w:val="00F72F00"/>
    <w:rsid w:val="00F731D9"/>
    <w:rsid w:val="00F735E7"/>
    <w:rsid w:val="00F73AC8"/>
    <w:rsid w:val="00F73B2C"/>
    <w:rsid w:val="00F749C5"/>
    <w:rsid w:val="00F75138"/>
    <w:rsid w:val="00F7579F"/>
    <w:rsid w:val="00F758E7"/>
    <w:rsid w:val="00F75DE5"/>
    <w:rsid w:val="00F75FF4"/>
    <w:rsid w:val="00F76345"/>
    <w:rsid w:val="00F7660A"/>
    <w:rsid w:val="00F768F2"/>
    <w:rsid w:val="00F76EBF"/>
    <w:rsid w:val="00F76EF6"/>
    <w:rsid w:val="00F76F71"/>
    <w:rsid w:val="00F77234"/>
    <w:rsid w:val="00F774C2"/>
    <w:rsid w:val="00F775AD"/>
    <w:rsid w:val="00F77983"/>
    <w:rsid w:val="00F779AA"/>
    <w:rsid w:val="00F77F7B"/>
    <w:rsid w:val="00F808B9"/>
    <w:rsid w:val="00F80CE6"/>
    <w:rsid w:val="00F80E90"/>
    <w:rsid w:val="00F81390"/>
    <w:rsid w:val="00F813F9"/>
    <w:rsid w:val="00F81892"/>
    <w:rsid w:val="00F8191B"/>
    <w:rsid w:val="00F81A57"/>
    <w:rsid w:val="00F81C66"/>
    <w:rsid w:val="00F8292B"/>
    <w:rsid w:val="00F82A05"/>
    <w:rsid w:val="00F83083"/>
    <w:rsid w:val="00F830C7"/>
    <w:rsid w:val="00F83520"/>
    <w:rsid w:val="00F83B5C"/>
    <w:rsid w:val="00F840B0"/>
    <w:rsid w:val="00F843A4"/>
    <w:rsid w:val="00F844F2"/>
    <w:rsid w:val="00F8454F"/>
    <w:rsid w:val="00F847A1"/>
    <w:rsid w:val="00F849D9"/>
    <w:rsid w:val="00F84E0B"/>
    <w:rsid w:val="00F850A0"/>
    <w:rsid w:val="00F85437"/>
    <w:rsid w:val="00F858F6"/>
    <w:rsid w:val="00F85FA4"/>
    <w:rsid w:val="00F85FD0"/>
    <w:rsid w:val="00F86516"/>
    <w:rsid w:val="00F870D0"/>
    <w:rsid w:val="00F87227"/>
    <w:rsid w:val="00F873F3"/>
    <w:rsid w:val="00F87874"/>
    <w:rsid w:val="00F87A4E"/>
    <w:rsid w:val="00F90140"/>
    <w:rsid w:val="00F9033D"/>
    <w:rsid w:val="00F90672"/>
    <w:rsid w:val="00F90DFC"/>
    <w:rsid w:val="00F9102B"/>
    <w:rsid w:val="00F9129C"/>
    <w:rsid w:val="00F919AA"/>
    <w:rsid w:val="00F91C06"/>
    <w:rsid w:val="00F91D43"/>
    <w:rsid w:val="00F921B8"/>
    <w:rsid w:val="00F921D6"/>
    <w:rsid w:val="00F9291D"/>
    <w:rsid w:val="00F931FC"/>
    <w:rsid w:val="00F9358D"/>
    <w:rsid w:val="00F93E4A"/>
    <w:rsid w:val="00F94286"/>
    <w:rsid w:val="00F94662"/>
    <w:rsid w:val="00F947CA"/>
    <w:rsid w:val="00F95271"/>
    <w:rsid w:val="00F95382"/>
    <w:rsid w:val="00F95402"/>
    <w:rsid w:val="00F95785"/>
    <w:rsid w:val="00F958B9"/>
    <w:rsid w:val="00F958CD"/>
    <w:rsid w:val="00F95CA4"/>
    <w:rsid w:val="00F95F5C"/>
    <w:rsid w:val="00F963C9"/>
    <w:rsid w:val="00F9653D"/>
    <w:rsid w:val="00F96969"/>
    <w:rsid w:val="00F96DDB"/>
    <w:rsid w:val="00F970BF"/>
    <w:rsid w:val="00F974FB"/>
    <w:rsid w:val="00F97837"/>
    <w:rsid w:val="00F97884"/>
    <w:rsid w:val="00F97D77"/>
    <w:rsid w:val="00F97D87"/>
    <w:rsid w:val="00F97F6A"/>
    <w:rsid w:val="00F97FB9"/>
    <w:rsid w:val="00FA0265"/>
    <w:rsid w:val="00FA059C"/>
    <w:rsid w:val="00FA13BD"/>
    <w:rsid w:val="00FA147B"/>
    <w:rsid w:val="00FA1A10"/>
    <w:rsid w:val="00FA1BAC"/>
    <w:rsid w:val="00FA1C7F"/>
    <w:rsid w:val="00FA1EB1"/>
    <w:rsid w:val="00FA2983"/>
    <w:rsid w:val="00FA2DFF"/>
    <w:rsid w:val="00FA2F5A"/>
    <w:rsid w:val="00FA319D"/>
    <w:rsid w:val="00FA3352"/>
    <w:rsid w:val="00FA3BAD"/>
    <w:rsid w:val="00FA401E"/>
    <w:rsid w:val="00FA44B8"/>
    <w:rsid w:val="00FA47C8"/>
    <w:rsid w:val="00FA4D3D"/>
    <w:rsid w:val="00FA4E53"/>
    <w:rsid w:val="00FA537E"/>
    <w:rsid w:val="00FA5653"/>
    <w:rsid w:val="00FA56C4"/>
    <w:rsid w:val="00FA5868"/>
    <w:rsid w:val="00FA588B"/>
    <w:rsid w:val="00FA632A"/>
    <w:rsid w:val="00FA7102"/>
    <w:rsid w:val="00FA758A"/>
    <w:rsid w:val="00FA797E"/>
    <w:rsid w:val="00FA79C8"/>
    <w:rsid w:val="00FA79F5"/>
    <w:rsid w:val="00FA79FD"/>
    <w:rsid w:val="00FA7E4E"/>
    <w:rsid w:val="00FB05A4"/>
    <w:rsid w:val="00FB066E"/>
    <w:rsid w:val="00FB0A9A"/>
    <w:rsid w:val="00FB0B2E"/>
    <w:rsid w:val="00FB0E0B"/>
    <w:rsid w:val="00FB1818"/>
    <w:rsid w:val="00FB2358"/>
    <w:rsid w:val="00FB24BF"/>
    <w:rsid w:val="00FB2897"/>
    <w:rsid w:val="00FB2BFA"/>
    <w:rsid w:val="00FB2CCA"/>
    <w:rsid w:val="00FB3A06"/>
    <w:rsid w:val="00FB3A2B"/>
    <w:rsid w:val="00FB3B94"/>
    <w:rsid w:val="00FB3EAF"/>
    <w:rsid w:val="00FB3F04"/>
    <w:rsid w:val="00FB4499"/>
    <w:rsid w:val="00FB4ACC"/>
    <w:rsid w:val="00FB5090"/>
    <w:rsid w:val="00FB58A7"/>
    <w:rsid w:val="00FB5951"/>
    <w:rsid w:val="00FB5B03"/>
    <w:rsid w:val="00FB5BD9"/>
    <w:rsid w:val="00FB6088"/>
    <w:rsid w:val="00FB60CA"/>
    <w:rsid w:val="00FB6185"/>
    <w:rsid w:val="00FB69F2"/>
    <w:rsid w:val="00FB6A47"/>
    <w:rsid w:val="00FB6E30"/>
    <w:rsid w:val="00FB7248"/>
    <w:rsid w:val="00FB7665"/>
    <w:rsid w:val="00FB78C0"/>
    <w:rsid w:val="00FB79D1"/>
    <w:rsid w:val="00FB7C28"/>
    <w:rsid w:val="00FB7C37"/>
    <w:rsid w:val="00FB7F95"/>
    <w:rsid w:val="00FC0076"/>
    <w:rsid w:val="00FC0633"/>
    <w:rsid w:val="00FC0964"/>
    <w:rsid w:val="00FC0CDC"/>
    <w:rsid w:val="00FC1478"/>
    <w:rsid w:val="00FC174F"/>
    <w:rsid w:val="00FC1A87"/>
    <w:rsid w:val="00FC1B09"/>
    <w:rsid w:val="00FC1C02"/>
    <w:rsid w:val="00FC20C4"/>
    <w:rsid w:val="00FC36E4"/>
    <w:rsid w:val="00FC3C34"/>
    <w:rsid w:val="00FC3CF0"/>
    <w:rsid w:val="00FC4A63"/>
    <w:rsid w:val="00FC4E5E"/>
    <w:rsid w:val="00FC5B1C"/>
    <w:rsid w:val="00FC5C86"/>
    <w:rsid w:val="00FC5CAB"/>
    <w:rsid w:val="00FC5D8A"/>
    <w:rsid w:val="00FC5F8C"/>
    <w:rsid w:val="00FC6068"/>
    <w:rsid w:val="00FC7009"/>
    <w:rsid w:val="00FC731C"/>
    <w:rsid w:val="00FC74CE"/>
    <w:rsid w:val="00FC7650"/>
    <w:rsid w:val="00FC7B87"/>
    <w:rsid w:val="00FC7D8C"/>
    <w:rsid w:val="00FD0101"/>
    <w:rsid w:val="00FD06B9"/>
    <w:rsid w:val="00FD0B95"/>
    <w:rsid w:val="00FD0D5D"/>
    <w:rsid w:val="00FD163C"/>
    <w:rsid w:val="00FD1CF8"/>
    <w:rsid w:val="00FD250F"/>
    <w:rsid w:val="00FD2727"/>
    <w:rsid w:val="00FD27B1"/>
    <w:rsid w:val="00FD2B1D"/>
    <w:rsid w:val="00FD2C5F"/>
    <w:rsid w:val="00FD2D78"/>
    <w:rsid w:val="00FD2F50"/>
    <w:rsid w:val="00FD32B1"/>
    <w:rsid w:val="00FD4189"/>
    <w:rsid w:val="00FD418C"/>
    <w:rsid w:val="00FD4340"/>
    <w:rsid w:val="00FD451D"/>
    <w:rsid w:val="00FD496B"/>
    <w:rsid w:val="00FD5039"/>
    <w:rsid w:val="00FD5731"/>
    <w:rsid w:val="00FD5D27"/>
    <w:rsid w:val="00FD6355"/>
    <w:rsid w:val="00FD63F9"/>
    <w:rsid w:val="00FD65C6"/>
    <w:rsid w:val="00FD665B"/>
    <w:rsid w:val="00FD69E7"/>
    <w:rsid w:val="00FD6F3C"/>
    <w:rsid w:val="00FD760B"/>
    <w:rsid w:val="00FE075C"/>
    <w:rsid w:val="00FE0864"/>
    <w:rsid w:val="00FE08AF"/>
    <w:rsid w:val="00FE09E5"/>
    <w:rsid w:val="00FE0DDA"/>
    <w:rsid w:val="00FE1B09"/>
    <w:rsid w:val="00FE1F16"/>
    <w:rsid w:val="00FE22A5"/>
    <w:rsid w:val="00FE22EE"/>
    <w:rsid w:val="00FE25A2"/>
    <w:rsid w:val="00FE2DA4"/>
    <w:rsid w:val="00FE2E32"/>
    <w:rsid w:val="00FE3851"/>
    <w:rsid w:val="00FE3F17"/>
    <w:rsid w:val="00FE3FBD"/>
    <w:rsid w:val="00FE40C6"/>
    <w:rsid w:val="00FE4931"/>
    <w:rsid w:val="00FE4A80"/>
    <w:rsid w:val="00FE5298"/>
    <w:rsid w:val="00FE5752"/>
    <w:rsid w:val="00FE5D6B"/>
    <w:rsid w:val="00FE5E54"/>
    <w:rsid w:val="00FE6C70"/>
    <w:rsid w:val="00FE6F47"/>
    <w:rsid w:val="00FE72B2"/>
    <w:rsid w:val="00FE77FA"/>
    <w:rsid w:val="00FE7931"/>
    <w:rsid w:val="00FE7BA4"/>
    <w:rsid w:val="00FE7C67"/>
    <w:rsid w:val="00FF01E0"/>
    <w:rsid w:val="00FF0203"/>
    <w:rsid w:val="00FF0991"/>
    <w:rsid w:val="00FF09FA"/>
    <w:rsid w:val="00FF0BCD"/>
    <w:rsid w:val="00FF0C84"/>
    <w:rsid w:val="00FF0E42"/>
    <w:rsid w:val="00FF12D7"/>
    <w:rsid w:val="00FF1A04"/>
    <w:rsid w:val="00FF2228"/>
    <w:rsid w:val="00FF226E"/>
    <w:rsid w:val="00FF284F"/>
    <w:rsid w:val="00FF2BA3"/>
    <w:rsid w:val="00FF2D7A"/>
    <w:rsid w:val="00FF2F10"/>
    <w:rsid w:val="00FF3C5F"/>
    <w:rsid w:val="00FF3CD8"/>
    <w:rsid w:val="00FF3D19"/>
    <w:rsid w:val="00FF41F9"/>
    <w:rsid w:val="00FF50DD"/>
    <w:rsid w:val="00FF5109"/>
    <w:rsid w:val="00FF5155"/>
    <w:rsid w:val="00FF5524"/>
    <w:rsid w:val="00FF59DB"/>
    <w:rsid w:val="00FF5B4A"/>
    <w:rsid w:val="00FF5B83"/>
    <w:rsid w:val="00FF5FAE"/>
    <w:rsid w:val="00FF6255"/>
    <w:rsid w:val="00FF66E4"/>
    <w:rsid w:val="00FF7525"/>
    <w:rsid w:val="00FF78EF"/>
    <w:rsid w:val="00FF793C"/>
    <w:rsid w:val="00FF7C21"/>
    <w:rsid w:val="00FF7F22"/>
    <w:rsid w:val="0894875E"/>
    <w:rsid w:val="0C82AED9"/>
    <w:rsid w:val="0D7317CD"/>
    <w:rsid w:val="21656F1E"/>
    <w:rsid w:val="23EF2ECF"/>
    <w:rsid w:val="4951FF00"/>
    <w:rsid w:val="4DCAC69A"/>
    <w:rsid w:val="7885E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8C61"/>
  <w15:chartTrackingRefBased/>
  <w15:docId w15:val="{DF158586-C45F-4CF4-B3E9-B88A42DAB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669C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0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1"/>
    <w:link w:val="20"/>
    <w:qFormat/>
    <w:rsid w:val="002B4C83"/>
    <w:pPr>
      <w:numPr>
        <w:ilvl w:val="1"/>
        <w:numId w:val="1"/>
      </w:numPr>
      <w:tabs>
        <w:tab w:val="num" w:pos="709"/>
      </w:tabs>
      <w:spacing w:before="100" w:beforeAutospacing="1" w:afterLines="100" w:after="240"/>
      <w:outlineLvl w:val="1"/>
    </w:pPr>
    <w:rPr>
      <w:rFonts w:ascii="Arial" w:eastAsia="SimSun" w:hAnsi="Arial"/>
      <w:sz w:val="28"/>
      <w:szCs w:val="24"/>
      <w:lang w:val="en-GB" w:eastAsia="zh-CN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0"/>
    <w:qFormat/>
    <w:rsid w:val="00265B64"/>
    <w:pPr>
      <w:numPr>
        <w:ilvl w:val="2"/>
      </w:numPr>
      <w:tabs>
        <w:tab w:val="clear" w:pos="1100"/>
        <w:tab w:val="num" w:pos="709"/>
      </w:tabs>
      <w:spacing w:before="120"/>
      <w:ind w:hanging="930"/>
      <w:outlineLvl w:val="2"/>
    </w:pPr>
    <w:rPr>
      <w:rFonts w:eastAsia="Arial"/>
      <w:sz w:val="24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0"/>
    <w:qFormat/>
    <w:rsid w:val="00876A06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1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7">
    <w:name w:val="heading 7"/>
    <w:basedOn w:val="H6"/>
    <w:next w:val="a1"/>
    <w:qFormat/>
    <w:rsid w:val="009B4262"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  <w:rsid w:val="001669C1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1669C1"/>
  </w:style>
  <w:style w:type="character" w:customStyle="1" w:styleId="10">
    <w:name w:val="見出し 1 (文字)"/>
    <w:aliases w:val="Char (文字),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20">
    <w:name w:val="見出し 2 (文字)"/>
    <w:aliases w:val="Char Char (文字),Head2A (文字),2 (文字),H2 (文字),h2 (文字),UNDERRUBRIK 1-2 (文字),DO NOT USE_h2 (文字),h21 (文字),Heading 2 Char (文字),H2 Char (文字),h2 Char (文字)"/>
    <w:link w:val="2"/>
    <w:rsid w:val="002B4C83"/>
    <w:rPr>
      <w:rFonts w:ascii="Arial" w:eastAsia="SimSun" w:hAnsi="Arial"/>
      <w:sz w:val="28"/>
      <w:szCs w:val="24"/>
      <w:lang w:val="en-GB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link w:val="3"/>
    <w:rsid w:val="00265B64"/>
    <w:rPr>
      <w:rFonts w:ascii="Arial" w:eastAsia="Arial" w:hAnsi="Arial"/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1"/>
    <w:semiHidden/>
    <w:rsid w:val="009B4262"/>
    <w:pPr>
      <w:spacing w:before="180"/>
      <w:ind w:left="2693" w:hanging="2693"/>
    </w:pPr>
    <w:rPr>
      <w:b/>
    </w:rPr>
  </w:style>
  <w:style w:type="paragraph" w:styleId="1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1"/>
    <w:semiHidden/>
    <w:rsid w:val="009B4262"/>
    <w:pPr>
      <w:ind w:left="1701" w:hanging="1701"/>
    </w:pPr>
  </w:style>
  <w:style w:type="paragraph" w:styleId="41">
    <w:name w:val="toc 4"/>
    <w:basedOn w:val="31"/>
    <w:semiHidden/>
    <w:rsid w:val="009B4262"/>
    <w:pPr>
      <w:ind w:left="1418" w:hanging="1418"/>
    </w:pPr>
  </w:style>
  <w:style w:type="paragraph" w:styleId="31">
    <w:name w:val="toc 3"/>
    <w:basedOn w:val="21"/>
    <w:semiHidden/>
    <w:rsid w:val="009B4262"/>
    <w:pPr>
      <w:ind w:left="1134" w:hanging="1134"/>
    </w:pPr>
  </w:style>
  <w:style w:type="paragraph" w:styleId="21">
    <w:name w:val="toc 2"/>
    <w:basedOn w:val="11"/>
    <w:semiHidden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semiHidden/>
    <w:rsid w:val="009B4262"/>
    <w:pPr>
      <w:keepLines/>
    </w:pPr>
  </w:style>
  <w:style w:type="paragraph" w:styleId="22">
    <w:name w:val="index 2"/>
    <w:basedOn w:val="12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7">
    <w:name w:val="footer"/>
    <w:basedOn w:val="a5"/>
    <w:link w:val="a8"/>
    <w:uiPriority w:val="99"/>
    <w:rsid w:val="009B4262"/>
    <w:pPr>
      <w:jc w:val="center"/>
    </w:pPr>
    <w:rPr>
      <w:i/>
    </w:rPr>
  </w:style>
  <w:style w:type="character" w:styleId="a9">
    <w:name w:val="footnote reference"/>
    <w:semiHidden/>
    <w:rsid w:val="009B4262"/>
    <w:rPr>
      <w:b/>
      <w:position w:val="6"/>
      <w:sz w:val="16"/>
    </w:rPr>
  </w:style>
  <w:style w:type="paragraph" w:styleId="aa">
    <w:name w:val="footnote text"/>
    <w:basedOn w:val="a1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rsid w:val="009B4262"/>
    <w:pPr>
      <w:keepLines/>
      <w:ind w:left="1135" w:hanging="851"/>
    </w:pPr>
    <w:rPr>
      <w:rFonts w:eastAsia="ＭＳ 明朝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rsid w:val="009B4262"/>
    <w:pPr>
      <w:keepNext/>
      <w:keepLines/>
    </w:pPr>
    <w:rPr>
      <w:rFonts w:ascii="Arial" w:eastAsia="ＭＳ 明朝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3">
    <w:name w:val="List Number 2"/>
    <w:basedOn w:val="ab"/>
    <w:semiHidden/>
    <w:rsid w:val="009B4262"/>
    <w:pPr>
      <w:ind w:left="851"/>
    </w:pPr>
  </w:style>
  <w:style w:type="paragraph" w:styleId="ab">
    <w:name w:val="List Number"/>
    <w:basedOn w:val="ac"/>
    <w:semiHidden/>
    <w:rsid w:val="009B4262"/>
  </w:style>
  <w:style w:type="paragraph" w:styleId="ac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4">
    <w:name w:val="List Bullet 2"/>
    <w:basedOn w:val="ad"/>
    <w:semiHidden/>
    <w:rsid w:val="009B4262"/>
    <w:pPr>
      <w:ind w:left="851"/>
    </w:pPr>
  </w:style>
  <w:style w:type="paragraph" w:styleId="ad">
    <w:name w:val="List Bullet"/>
    <w:basedOn w:val="ac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rsid w:val="00E23C3E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2">
    <w:name w:val="List Bullet 3"/>
    <w:basedOn w:val="24"/>
    <w:semiHidden/>
    <w:rsid w:val="009B4262"/>
    <w:pPr>
      <w:ind w:left="1135"/>
    </w:pPr>
  </w:style>
  <w:style w:type="paragraph" w:styleId="25">
    <w:name w:val="List 2"/>
    <w:basedOn w:val="ac"/>
    <w:semiHidden/>
    <w:rsid w:val="009B4262"/>
    <w:pPr>
      <w:ind w:left="851"/>
    </w:pPr>
  </w:style>
  <w:style w:type="paragraph" w:styleId="33">
    <w:name w:val="List 3"/>
    <w:basedOn w:val="25"/>
    <w:semiHidden/>
    <w:rsid w:val="009B4262"/>
    <w:pPr>
      <w:ind w:left="1135"/>
    </w:pPr>
  </w:style>
  <w:style w:type="paragraph" w:styleId="42">
    <w:name w:val="List 4"/>
    <w:basedOn w:val="33"/>
    <w:semiHidden/>
    <w:rsid w:val="009B4262"/>
    <w:pPr>
      <w:ind w:left="1418"/>
    </w:pPr>
  </w:style>
  <w:style w:type="paragraph" w:styleId="51">
    <w:name w:val="List 5"/>
    <w:basedOn w:val="42"/>
    <w:semiHidden/>
    <w:rsid w:val="009B4262"/>
    <w:pPr>
      <w:ind w:left="1702"/>
    </w:pPr>
  </w:style>
  <w:style w:type="paragraph" w:styleId="43">
    <w:name w:val="List Bullet 4"/>
    <w:basedOn w:val="32"/>
    <w:semiHidden/>
    <w:rsid w:val="009B4262"/>
    <w:pPr>
      <w:ind w:left="1418"/>
    </w:pPr>
  </w:style>
  <w:style w:type="paragraph" w:styleId="52">
    <w:name w:val="List Bullet 5"/>
    <w:basedOn w:val="43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e">
    <w:name w:val="index heading"/>
    <w:basedOn w:val="a1"/>
    <w:next w:val="a1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">
    <w:name w:val="caption"/>
    <w:basedOn w:val="a1"/>
    <w:next w:val="a1"/>
    <w:qFormat/>
    <w:rsid w:val="004A4093"/>
    <w:pPr>
      <w:spacing w:before="120" w:after="120"/>
    </w:pPr>
    <w:rPr>
      <w:b/>
    </w:rPr>
  </w:style>
  <w:style w:type="character" w:styleId="af0">
    <w:name w:val="Hyperlink"/>
    <w:uiPriority w:val="99"/>
    <w:rsid w:val="004A4093"/>
    <w:rPr>
      <w:color w:val="0000FF"/>
      <w:u w:val="single"/>
    </w:rPr>
  </w:style>
  <w:style w:type="character" w:styleId="af1">
    <w:name w:val="FollowedHyperlink"/>
    <w:semiHidden/>
    <w:rsid w:val="004A4093"/>
    <w:rPr>
      <w:color w:val="800080"/>
      <w:u w:val="single"/>
    </w:rPr>
  </w:style>
  <w:style w:type="paragraph" w:styleId="af2">
    <w:name w:val="Document Map"/>
    <w:basedOn w:val="a1"/>
    <w:semiHidden/>
    <w:rsid w:val="004A4093"/>
    <w:pPr>
      <w:shd w:val="clear" w:color="auto" w:fill="000080"/>
    </w:pPr>
    <w:rPr>
      <w:rFonts w:ascii="Tahoma" w:hAnsi="Tahoma"/>
    </w:rPr>
  </w:style>
  <w:style w:type="paragraph" w:styleId="af3">
    <w:name w:val="Plain Text"/>
    <w:basedOn w:val="a1"/>
    <w:semiHidden/>
    <w:rsid w:val="004A4093"/>
    <w:rPr>
      <w:rFonts w:ascii="Courier New" w:hAnsi="Courier New"/>
      <w:lang w:val="nb-NO"/>
    </w:r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1"/>
    <w:link w:val="af5"/>
    <w:rsid w:val="004A4093"/>
    <w:rPr>
      <w:rFonts w:eastAsia="ＭＳ 明朝"/>
      <w:lang w:eastAsia="en-GB"/>
    </w:rPr>
  </w:style>
  <w:style w:type="character" w:customStyle="1" w:styleId="af5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4"/>
    <w:rsid w:val="00F1227B"/>
    <w:rPr>
      <w:lang w:val="en-GB" w:eastAsia="en-GB"/>
    </w:rPr>
  </w:style>
  <w:style w:type="paragraph" w:styleId="af6">
    <w:name w:val="Body Text Indent"/>
    <w:basedOn w:val="a1"/>
    <w:semiHidden/>
    <w:rsid w:val="004A4093"/>
    <w:pPr>
      <w:ind w:left="210"/>
    </w:pPr>
    <w:rPr>
      <w:snapToGrid w:val="0"/>
    </w:rPr>
  </w:style>
  <w:style w:type="paragraph" w:styleId="af7">
    <w:name w:val="table of figures"/>
    <w:basedOn w:val="a1"/>
    <w:next w:val="a1"/>
    <w:semiHidden/>
    <w:rsid w:val="004A4093"/>
    <w:pPr>
      <w:ind w:left="400" w:hanging="400"/>
      <w:jc w:val="center"/>
    </w:pPr>
    <w:rPr>
      <w:b/>
    </w:rPr>
  </w:style>
  <w:style w:type="paragraph" w:styleId="26">
    <w:name w:val="Body Text 2"/>
    <w:basedOn w:val="a1"/>
    <w:semiHidden/>
    <w:rsid w:val="004A4093"/>
    <w:rPr>
      <w:i/>
    </w:rPr>
  </w:style>
  <w:style w:type="paragraph" w:styleId="34">
    <w:name w:val="Body Text Indent 3"/>
    <w:basedOn w:val="a1"/>
    <w:semiHidden/>
    <w:rsid w:val="004A4093"/>
    <w:pPr>
      <w:ind w:left="1080"/>
    </w:pPr>
  </w:style>
  <w:style w:type="paragraph" w:styleId="af8">
    <w:name w:val="annotation text"/>
    <w:basedOn w:val="a1"/>
    <w:link w:val="af9"/>
    <w:rsid w:val="00D10477"/>
    <w:pPr>
      <w:spacing w:line="360" w:lineRule="atLeast"/>
    </w:pPr>
    <w:rPr>
      <w:rFonts w:ascii="Arial" w:eastAsia="–¾’©" w:hAnsi="Arial"/>
      <w:sz w:val="18"/>
    </w:rPr>
  </w:style>
  <w:style w:type="character" w:styleId="afa">
    <w:name w:val="page number"/>
    <w:basedOn w:val="a2"/>
    <w:semiHidden/>
    <w:rsid w:val="004A4093"/>
  </w:style>
  <w:style w:type="paragraph" w:styleId="35">
    <w:name w:val="Body Text 3"/>
    <w:basedOn w:val="a1"/>
    <w:semiHidden/>
    <w:rsid w:val="004A4093"/>
    <w:pPr>
      <w:keepNext/>
      <w:keepLines/>
    </w:pPr>
    <w:rPr>
      <w:rFonts w:eastAsia="Osaka"/>
      <w:color w:val="000000"/>
    </w:rPr>
  </w:style>
  <w:style w:type="paragraph" w:styleId="afb">
    <w:name w:val="Balloon Text"/>
    <w:basedOn w:val="a1"/>
    <w:semiHidden/>
    <w:rsid w:val="004A4093"/>
    <w:rPr>
      <w:rFonts w:ascii="Tahoma" w:hAnsi="Tahoma" w:cs="Tahoma"/>
      <w:sz w:val="16"/>
      <w:szCs w:val="16"/>
    </w:rPr>
  </w:style>
  <w:style w:type="table" w:styleId="afc">
    <w:name w:val="Table Grid"/>
    <w:basedOn w:val="a3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annotation reference"/>
    <w:rsid w:val="00373EA6"/>
    <w:rPr>
      <w:sz w:val="16"/>
      <w:szCs w:val="16"/>
    </w:rPr>
  </w:style>
  <w:style w:type="paragraph" w:styleId="afe">
    <w:name w:val="annotation subject"/>
    <w:basedOn w:val="af8"/>
    <w:next w:val="af8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rsid w:val="00EA5CF6"/>
    <w:rPr>
      <w:rFonts w:eastAsia="ＭＳ 明朝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aff">
    <w:name w:val="样式 页眉"/>
    <w:basedOn w:val="a5"/>
    <w:link w:val="Char0"/>
    <w:rsid w:val="00572A4C"/>
    <w:rPr>
      <w:rFonts w:eastAsia="Arial"/>
      <w:b w:val="0"/>
      <w:bCs/>
      <w:sz w:val="22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ff"/>
    <w:rsid w:val="00572A4C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a1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ac"/>
    <w:link w:val="B1Char"/>
    <w:qFormat/>
    <w:rsid w:val="00974E2C"/>
    <w:rPr>
      <w:rFonts w:eastAsia="SimSun"/>
    </w:rPr>
  </w:style>
  <w:style w:type="character" w:customStyle="1" w:styleId="B1Char">
    <w:name w:val="B1 Char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a1"/>
    <w:rsid w:val="008C33BB"/>
    <w:pPr>
      <w:keepLines/>
      <w:ind w:left="1702" w:hanging="1418"/>
    </w:pPr>
    <w:rPr>
      <w:rFonts w:eastAsia="SimSun"/>
    </w:rPr>
  </w:style>
  <w:style w:type="paragraph" w:customStyle="1" w:styleId="CharChar1">
    <w:name w:val="Char Char1"/>
    <w:basedOn w:val="a1"/>
    <w:rsid w:val="00341AD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">
    <w:name w:val="Char Char Char Char"/>
    <w:basedOn w:val="a1"/>
    <w:rsid w:val="0071062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TAHCar">
    <w:name w:val="TAH Car"/>
    <w:link w:val="TAH"/>
    <w:qFormat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5"/>
    <w:link w:val="B2Char"/>
    <w:qFormat/>
    <w:rsid w:val="00716B79"/>
    <w:rPr>
      <w:rFonts w:eastAsia="ＭＳ 明朝"/>
    </w:rPr>
  </w:style>
  <w:style w:type="character" w:customStyle="1" w:styleId="msoins0">
    <w:name w:val="msoins"/>
    <w:basedOn w:val="a2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5557DE"/>
    <w:rPr>
      <w:lang w:val="en-GB" w:eastAsia="en-US"/>
    </w:rPr>
  </w:style>
  <w:style w:type="paragraph" w:customStyle="1" w:styleId="B3">
    <w:name w:val="B3"/>
    <w:basedOn w:val="33"/>
    <w:link w:val="B3Char"/>
    <w:qFormat/>
    <w:rsid w:val="005557DE"/>
    <w:pPr>
      <w:spacing w:line="360" w:lineRule="auto"/>
    </w:pPr>
    <w:rPr>
      <w:rFonts w:eastAsia="SimSun"/>
      <w:snapToGrid w:val="0"/>
      <w:color w:val="000000"/>
    </w:rPr>
  </w:style>
  <w:style w:type="character" w:customStyle="1" w:styleId="B3Char">
    <w:name w:val="B3 Char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42"/>
    <w:link w:val="B4Char"/>
    <w:rsid w:val="005557DE"/>
    <w:pPr>
      <w:spacing w:line="360" w:lineRule="auto"/>
    </w:pPr>
    <w:rPr>
      <w:rFonts w:eastAsia="SimSun"/>
      <w:snapToGrid w:val="0"/>
      <w:color w:val="000000"/>
      <w:lang w:eastAsia="zh-CN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f0">
    <w:name w:val="List Paragraph"/>
    <w:aliases w:val="列出段落,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落"/>
    <w:basedOn w:val="a1"/>
    <w:link w:val="aff1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a1"/>
    <w:link w:val="CRCoverPageZchn"/>
    <w:rsid w:val="00962989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aff2">
    <w:name w:val="Revision"/>
    <w:hidden/>
    <w:uiPriority w:val="99"/>
    <w:semiHidden/>
    <w:rsid w:val="00783E94"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sid w:val="00AC66FB"/>
    <w:rPr>
      <w:rFonts w:ascii="Arial" w:hAnsi="Arial" w:cs="Arial"/>
      <w:szCs w:val="24"/>
    </w:rPr>
  </w:style>
  <w:style w:type="paragraph" w:customStyle="1" w:styleId="Doc-text2">
    <w:name w:val="Doc-text2"/>
    <w:basedOn w:val="a1"/>
    <w:link w:val="Doc-text2Char"/>
    <w:qFormat/>
    <w:rsid w:val="00AC66FB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val="x-none" w:eastAsia="x-none"/>
    </w:rPr>
  </w:style>
  <w:style w:type="paragraph" w:customStyle="1" w:styleId="Comments">
    <w:name w:val="Comments"/>
    <w:basedOn w:val="a1"/>
    <w:link w:val="CommentsChar"/>
    <w:qFormat/>
    <w:rsid w:val="00293020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93020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rsid w:val="00C734ED"/>
    <w:pPr>
      <w:spacing w:before="60"/>
      <w:ind w:left="1259" w:hanging="1259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C734ED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rsid w:val="00BF51D9"/>
    <w:pPr>
      <w:keepNext w:val="0"/>
      <w:spacing w:before="0" w:after="240"/>
    </w:pPr>
    <w:rPr>
      <w:rFonts w:eastAsia="SimSun"/>
    </w:rPr>
  </w:style>
  <w:style w:type="character" w:customStyle="1" w:styleId="B2Car">
    <w:name w:val="B2 Car"/>
    <w:rsid w:val="00B416A3"/>
    <w:rPr>
      <w:lang w:val="en-GB" w:eastAsia="en-US"/>
    </w:rPr>
  </w:style>
  <w:style w:type="character" w:customStyle="1" w:styleId="TFChar">
    <w:name w:val="TF Char"/>
    <w:link w:val="TF"/>
    <w:rsid w:val="00047D50"/>
    <w:rPr>
      <w:rFonts w:ascii="Arial" w:eastAsia="SimSun" w:hAnsi="Arial"/>
      <w:b/>
      <w:lang w:val="en-GB" w:eastAsia="en-US"/>
    </w:rPr>
  </w:style>
  <w:style w:type="character" w:customStyle="1" w:styleId="aff1">
    <w:name w:val="リスト段落 (文字)"/>
    <w:aliases w:val="列出段落 (文字),- Bullets (文字),목록 단락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목록단락 (文字)"/>
    <w:link w:val="aff0"/>
    <w:uiPriority w:val="34"/>
    <w:qFormat/>
    <w:locked/>
    <w:rsid w:val="0019337C"/>
    <w:rPr>
      <w:rFonts w:eastAsia="Times New Roman"/>
      <w:lang w:val="en-GB" w:eastAsia="en-US"/>
    </w:rPr>
  </w:style>
  <w:style w:type="character" w:customStyle="1" w:styleId="im-content1">
    <w:name w:val="im-content1"/>
    <w:rsid w:val="00EA1F6C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sid w:val="00EA1F6C"/>
    <w:rPr>
      <w:rFonts w:ascii="Arial" w:hAnsi="Arial"/>
      <w:sz w:val="18"/>
      <w:lang w:val="en-GB" w:eastAsia="en-US"/>
    </w:rPr>
  </w:style>
  <w:style w:type="character" w:customStyle="1" w:styleId="af9">
    <w:name w:val="コメント文字列 (文字)"/>
    <w:link w:val="af8"/>
    <w:rsid w:val="007B13AD"/>
    <w:rPr>
      <w:rFonts w:ascii="Arial" w:eastAsia="–¾’©" w:hAnsi="Arial"/>
      <w:sz w:val="18"/>
      <w:lang w:val="en-GB" w:eastAsia="en-US"/>
    </w:rPr>
  </w:style>
  <w:style w:type="character" w:customStyle="1" w:styleId="B1Char1">
    <w:name w:val="B1 Char1"/>
    <w:locked/>
    <w:rsid w:val="00706F0B"/>
    <w:rPr>
      <w:lang w:val="en-GB"/>
    </w:rPr>
  </w:style>
  <w:style w:type="character" w:customStyle="1" w:styleId="TALCar">
    <w:name w:val="TAL Car"/>
    <w:qFormat/>
    <w:rsid w:val="002A03DF"/>
    <w:rPr>
      <w:rFonts w:ascii="Arial" w:eastAsia="Times New Roman" w:hAnsi="Arial"/>
      <w:sz w:val="18"/>
      <w:lang w:val="x-none" w:eastAsia="x-none"/>
    </w:rPr>
  </w:style>
  <w:style w:type="paragraph" w:styleId="Web">
    <w:name w:val="Normal (Web)"/>
    <w:basedOn w:val="a1"/>
    <w:uiPriority w:val="99"/>
    <w:semiHidden/>
    <w:unhideWhenUsed/>
    <w:rsid w:val="00A2723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Agreement">
    <w:name w:val="Agreement"/>
    <w:basedOn w:val="a1"/>
    <w:next w:val="Doc-text2"/>
    <w:uiPriority w:val="99"/>
    <w:qFormat/>
    <w:rsid w:val="006542CC"/>
    <w:pPr>
      <w:numPr>
        <w:numId w:val="5"/>
      </w:numPr>
    </w:pPr>
    <w:rPr>
      <w:b/>
      <w:lang w:eastAsia="zh-CN"/>
    </w:rPr>
  </w:style>
  <w:style w:type="character" w:customStyle="1" w:styleId="B4Char">
    <w:name w:val="B4 Char"/>
    <w:link w:val="B4"/>
    <w:rsid w:val="006542CC"/>
    <w:rPr>
      <w:rFonts w:eastAsia="SimSun"/>
      <w:snapToGrid w:val="0"/>
      <w:color w:val="000000"/>
      <w:sz w:val="21"/>
      <w:lang w:val="en-GB"/>
    </w:rPr>
  </w:style>
  <w:style w:type="paragraph" w:customStyle="1" w:styleId="textintend1">
    <w:name w:val="text intend 1"/>
    <w:basedOn w:val="a1"/>
    <w:rsid w:val="005920C3"/>
    <w:pPr>
      <w:spacing w:after="120"/>
      <w:ind w:left="360" w:hanging="360"/>
    </w:pPr>
    <w:rPr>
      <w:rFonts w:eastAsia="ＭＳ 明朝"/>
      <w:sz w:val="24"/>
      <w:lang w:eastAsia="x-none"/>
    </w:rPr>
  </w:style>
  <w:style w:type="paragraph" w:customStyle="1" w:styleId="Paragraph">
    <w:name w:val="Paragraph"/>
    <w:basedOn w:val="a1"/>
    <w:link w:val="ParagraphChar"/>
    <w:qFormat/>
    <w:rsid w:val="002D56F3"/>
    <w:pPr>
      <w:spacing w:before="220"/>
    </w:pPr>
    <w:rPr>
      <w:rFonts w:eastAsia="ＭＳ 明朝"/>
      <w:sz w:val="22"/>
    </w:rPr>
  </w:style>
  <w:style w:type="character" w:customStyle="1" w:styleId="ParagraphChar">
    <w:name w:val="Paragraph Char"/>
    <w:link w:val="Paragraph"/>
    <w:locked/>
    <w:rsid w:val="002D56F3"/>
    <w:rPr>
      <w:sz w:val="22"/>
      <w:lang w:val="en-GB" w:eastAsia="en-US"/>
    </w:rPr>
  </w:style>
  <w:style w:type="paragraph" w:customStyle="1" w:styleId="StatementBody">
    <w:name w:val="Statement Body"/>
    <w:basedOn w:val="a1"/>
    <w:qFormat/>
    <w:rsid w:val="002D56F3"/>
    <w:pPr>
      <w:numPr>
        <w:numId w:val="15"/>
      </w:numPr>
      <w:spacing w:after="100" w:afterAutospacing="1"/>
      <w:contextualSpacing/>
    </w:pPr>
    <w:rPr>
      <w:sz w:val="22"/>
      <w:szCs w:val="24"/>
      <w:lang w:eastAsia="ko-KR"/>
    </w:rPr>
  </w:style>
  <w:style w:type="numbering" w:customStyle="1" w:styleId="3GPPListofBullets1">
    <w:name w:val="3GPP List of Bullets1"/>
    <w:rsid w:val="002D56F3"/>
    <w:pPr>
      <w:numPr>
        <w:numId w:val="15"/>
      </w:numPr>
    </w:pPr>
  </w:style>
  <w:style w:type="paragraph" w:customStyle="1" w:styleId="CharCharCharCharCharChar">
    <w:name w:val="Char Char Char Char Char Char"/>
    <w:semiHidden/>
    <w:rsid w:val="002D56F3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ff3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uiPriority w:val="34"/>
    <w:qFormat/>
    <w:rsid w:val="00BE6480"/>
    <w:rPr>
      <w:rFonts w:eastAsia="ＭＳ ゴシック"/>
      <w:sz w:val="24"/>
      <w:szCs w:val="24"/>
      <w:lang w:eastAsia="en-US"/>
    </w:rPr>
  </w:style>
  <w:style w:type="character" w:customStyle="1" w:styleId="a8">
    <w:name w:val="フッター (文字)"/>
    <w:link w:val="a7"/>
    <w:uiPriority w:val="99"/>
    <w:rsid w:val="003119A7"/>
    <w:rPr>
      <w:rFonts w:ascii="Arial" w:eastAsia="Times New Roman" w:hAnsi="Arial"/>
      <w:b/>
      <w:i/>
      <w:noProof/>
      <w:sz w:val="18"/>
      <w:lang w:val="en-GB" w:eastAsia="en-US"/>
    </w:rPr>
  </w:style>
  <w:style w:type="paragraph" w:customStyle="1" w:styleId="heading40">
    <w:name w:val="heading 40"/>
    <w:basedOn w:val="3"/>
    <w:link w:val="Heading4Char"/>
    <w:semiHidden/>
    <w:rsid w:val="00B03550"/>
  </w:style>
  <w:style w:type="character" w:customStyle="1" w:styleId="Heading4Char">
    <w:name w:val="Heading 4 Char"/>
    <w:link w:val="heading40"/>
    <w:semiHidden/>
    <w:rsid w:val="00B03550"/>
    <w:rPr>
      <w:rFonts w:ascii="Arial" w:eastAsia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9163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795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6328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40325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5002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15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7783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0169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424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32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4613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46267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359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3815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071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905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7412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96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6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611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646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345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57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289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77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7780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351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349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87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6979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801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0470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96941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16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71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833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01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564968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766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167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871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9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74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11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5891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358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77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61984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222E4B2F290684AA2FF7E5C4F88F8AB" ma:contentTypeVersion="18" ma:contentTypeDescription="新しいドキュメントを作成します。" ma:contentTypeScope="" ma:versionID="e6b76d05bbdea241b6590fbdf1795627">
  <xsd:schema xmlns:xsd="http://www.w3.org/2001/XMLSchema" xmlns:xs="http://www.w3.org/2001/XMLSchema" xmlns:p="http://schemas.microsoft.com/office/2006/metadata/properties" xmlns:ns2="2cfbff52-7ad2-4856-8c91-83be16e1d976" xmlns:ns3="65f8b620-c8a4-428e-8ff1-b01db6a98e31" targetNamespace="http://schemas.microsoft.com/office/2006/metadata/properties" ma:root="true" ma:fieldsID="6b8ae2d1da36bf5c6e4f51fbd8144788" ns2:_="" ns3:_="">
    <xsd:import namespace="2cfbff52-7ad2-4856-8c91-83be16e1d976"/>
    <xsd:import namespace="65f8b620-c8a4-428e-8ff1-b01db6a98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_x65e5__x4ed8__x3068__x6642__x523b_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fbff52-7ad2-4856-8c91-83be16e1d9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x65e5__x4ed8__x3068__x6642__x523b_" ma:index="21" nillable="true" ma:displayName="日付と時刻" ma:format="DateOnly" ma:internalName="_x65e5__x4ed8__x3068__x6642__x523b_">
      <xsd:simpleType>
        <xsd:restriction base="dms:DateTime"/>
      </xsd:simpleType>
    </xsd:element>
    <xsd:element name="lcf76f155ced4ddcb4097134ff3c332f" ma:index="23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f8b620-c8a4-428e-8ff1-b01db6a98e3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5bf3d78-a16b-47df-a729-d845968e496c}" ma:internalName="TaxCatchAll" ma:showField="CatchAllData" ma:web="65f8b620-c8a4-428e-8ff1-b01db6a98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e5__x4ed8__x3068__x6642__x523b_ xmlns="2cfbff52-7ad2-4856-8c91-83be16e1d976" xsi:nil="true"/>
    <TaxCatchAll xmlns="65f8b620-c8a4-428e-8ff1-b01db6a98e31" xsi:nil="true"/>
    <lcf76f155ced4ddcb4097134ff3c332f xmlns="2cfbff52-7ad2-4856-8c91-83be16e1d97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BB8E16-5B30-41B3-86B7-27ECAD9FA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fbff52-7ad2-4856-8c91-83be16e1d976"/>
    <ds:schemaRef ds:uri="65f8b620-c8a4-428e-8ff1-b01db6a98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350705-B014-440A-9AA5-59E038D8933F}">
  <ds:schemaRefs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2cfbff52-7ad2-4856-8c91-83be16e1d976"/>
    <ds:schemaRef ds:uri="65f8b620-c8a4-428e-8ff1-b01db6a98e31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B923862-A174-41AF-AD6D-E1736B969C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9297DB-0218-49C3-BD58-2D3F9E3C51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1777</Words>
  <Characters>8669</Characters>
  <Application>Microsoft Office Word</Application>
  <DocSecurity>0</DocSecurity>
  <Lines>154</Lines>
  <Paragraphs>86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Katsunari Uemura (Fujitsu)</dc:creator>
  <cp:keywords/>
  <cp:lastModifiedBy>Katsunari Uemura (Fujitsu)</cp:lastModifiedBy>
  <cp:revision>9</cp:revision>
  <dcterms:created xsi:type="dcterms:W3CDTF">2023-02-16T23:55:00Z</dcterms:created>
  <dcterms:modified xsi:type="dcterms:W3CDTF">2023-02-17T06:34:00Z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0x0101005222E4B2F290684AA2FF7E5C4F88F8AB</vt:lpwstr>
  </property>
  <property fmtid="{D5CDD505-2E9C-101B-9397-08002B2CF9AE}" pid="3" name="MediaServiceImageTags">
    <vt:lpwstr/>
  </property>
  <property fmtid="{D5CDD505-2E9C-101B-9397-08002B2CF9AE}" pid="4" name="MSIP_Label_1e92ef73-0ad1-40c5-ad55-46de3396802f_Enabled">
    <vt:lpwstr>true</vt:lpwstr>
  </property>
  <property fmtid="{D5CDD505-2E9C-101B-9397-08002B2CF9AE}" pid="5" name="MSIP_Label_1e92ef73-0ad1-40c5-ad55-46de3396802f_SetDate">
    <vt:lpwstr>2023-02-17T06:34:13Z</vt:lpwstr>
  </property>
  <property fmtid="{D5CDD505-2E9C-101B-9397-08002B2CF9AE}" pid="6" name="MSIP_Label_1e92ef73-0ad1-40c5-ad55-46de3396802f_Method">
    <vt:lpwstr>Privileged</vt:lpwstr>
  </property>
  <property fmtid="{D5CDD505-2E9C-101B-9397-08002B2CF9AE}" pid="7" name="MSIP_Label_1e92ef73-0ad1-40c5-ad55-46de3396802f_Name">
    <vt:lpwstr>FUJITSU-PUBLIC​</vt:lpwstr>
  </property>
  <property fmtid="{D5CDD505-2E9C-101B-9397-08002B2CF9AE}" pid="8" name="MSIP_Label_1e92ef73-0ad1-40c5-ad55-46de3396802f_SiteId">
    <vt:lpwstr>a19f121d-81e1-4858-a9d8-736e267fd4c7</vt:lpwstr>
  </property>
  <property fmtid="{D5CDD505-2E9C-101B-9397-08002B2CF9AE}" pid="9" name="MSIP_Label_1e92ef73-0ad1-40c5-ad55-46de3396802f_ActionId">
    <vt:lpwstr>08f89f7a-48b4-4881-8bab-0cba76dba0c6</vt:lpwstr>
  </property>
  <property fmtid="{D5CDD505-2E9C-101B-9397-08002B2CF9AE}" pid="10" name="MSIP_Label_1e92ef73-0ad1-40c5-ad55-46de3396802f_ContentBits">
    <vt:lpwstr>0</vt:lpwstr>
  </property>
</Properties>
</file>