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CA05" w14:textId="76020E9E" w:rsidR="0084707F" w:rsidRPr="00BF20D3" w:rsidRDefault="0084707F" w:rsidP="0084707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21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  <w:t>R2-</w:t>
      </w:r>
      <w:r>
        <w:rPr>
          <w:rFonts w:ascii="Arial" w:hAnsi="Arial" w:cs="Arial"/>
          <w:b/>
          <w:bCs/>
          <w:sz w:val="24"/>
        </w:rPr>
        <w:t>23</w:t>
      </w:r>
      <w:r w:rsidR="006226E7">
        <w:rPr>
          <w:rFonts w:ascii="Arial" w:hAnsi="Arial" w:cs="Arial"/>
          <w:b/>
          <w:bCs/>
          <w:sz w:val="24"/>
        </w:rPr>
        <w:t>0</w:t>
      </w:r>
      <w:r w:rsidR="00E4254B">
        <w:rPr>
          <w:rFonts w:ascii="Arial" w:hAnsi="Arial" w:cs="Arial"/>
          <w:b/>
          <w:bCs/>
          <w:sz w:val="24"/>
        </w:rPr>
        <w:t>1410</w:t>
      </w:r>
    </w:p>
    <w:p w14:paraId="49130B2A" w14:textId="77777777" w:rsidR="0084707F" w:rsidRPr="00BF20D3" w:rsidRDefault="0084707F" w:rsidP="0084707F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Athens, Greece</w:t>
      </w:r>
      <w:r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February 27</w:t>
      </w:r>
      <w:r w:rsidRPr="00F22F71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-March 3</w:t>
      </w:r>
      <w:r w:rsidRPr="001600DA">
        <w:rPr>
          <w:rFonts w:cs="Arial"/>
          <w:b/>
          <w:bCs/>
          <w:sz w:val="24"/>
          <w:vertAlign w:val="superscript"/>
        </w:rPr>
        <w:t>rd</w:t>
      </w:r>
      <w:proofErr w:type="gramStart"/>
      <w:r>
        <w:rPr>
          <w:rFonts w:cs="Arial"/>
          <w:b/>
          <w:bCs/>
          <w:sz w:val="24"/>
          <w:vertAlign w:val="superscript"/>
        </w:rPr>
        <w:t xml:space="preserve"> </w:t>
      </w:r>
      <w:r w:rsidRPr="00BF20D3">
        <w:rPr>
          <w:b/>
          <w:sz w:val="24"/>
        </w:rPr>
        <w:t>202</w:t>
      </w:r>
      <w:r>
        <w:rPr>
          <w:b/>
          <w:sz w:val="24"/>
        </w:rPr>
        <w:t>3</w:t>
      </w:r>
      <w:proofErr w:type="gramEnd"/>
    </w:p>
    <w:p w14:paraId="51CB701F" w14:textId="48F1D6B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B07B02">
        <w:rPr>
          <w:rFonts w:cs="Arial"/>
          <w:sz w:val="24"/>
          <w:lang w:val="en-US"/>
        </w:rPr>
        <w:t>2</w:t>
      </w:r>
      <w:r w:rsidR="004E2C23" w:rsidRPr="00BF20D3">
        <w:rPr>
          <w:rFonts w:cs="Arial"/>
          <w:sz w:val="24"/>
          <w:lang w:val="en-US"/>
        </w:rPr>
        <w:t>.2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3DDAD1D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796D46">
        <w:rPr>
          <w:rFonts w:cs="Arial"/>
          <w:sz w:val="24"/>
          <w:lang w:val="en-US"/>
        </w:rPr>
        <w:t>s</w:t>
      </w:r>
      <w:r w:rsidR="00B07B02">
        <w:rPr>
          <w:rFonts w:cs="Arial"/>
          <w:sz w:val="24"/>
          <w:lang w:val="en-US"/>
        </w:rPr>
        <w:t xml:space="preserve">idelink </w:t>
      </w:r>
      <w:r w:rsidR="006D156B" w:rsidRPr="00BF20D3">
        <w:rPr>
          <w:rFonts w:cs="Arial"/>
          <w:sz w:val="24"/>
          <w:lang w:val="en-US"/>
        </w:rPr>
        <w:t>positioning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5E9D27C2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0C9E99E" w14:textId="4488501A" w:rsidR="00F835F7" w:rsidRPr="002D58AF" w:rsidRDefault="00F835F7">
      <w:pPr>
        <w:jc w:val="both"/>
        <w:rPr>
          <w:rFonts w:eastAsia="SimSun"/>
          <w:szCs w:val="20"/>
          <w:lang w:val="en-US" w:eastAsia="ja-JP"/>
        </w:rPr>
      </w:pPr>
      <w:r w:rsidRPr="002D58AF">
        <w:rPr>
          <w:rFonts w:eastAsia="SimSun"/>
          <w:szCs w:val="20"/>
          <w:lang w:val="en-US" w:eastAsia="ja-JP"/>
        </w:rPr>
        <w:t xml:space="preserve">A new release-18 </w:t>
      </w:r>
      <w:r w:rsidR="00A945DE">
        <w:rPr>
          <w:rFonts w:eastAsia="SimSun"/>
          <w:szCs w:val="20"/>
          <w:lang w:val="en-US" w:eastAsia="ja-JP"/>
        </w:rPr>
        <w:t>work</w:t>
      </w:r>
      <w:r w:rsidRPr="002D58AF">
        <w:rPr>
          <w:rFonts w:eastAsia="SimSun"/>
          <w:szCs w:val="20"/>
          <w:lang w:val="en-US" w:eastAsia="ja-JP"/>
        </w:rPr>
        <w:t xml:space="preserve"> item on </w:t>
      </w:r>
      <w:r w:rsidR="003072FF">
        <w:rPr>
          <w:rFonts w:eastAsia="SimSun"/>
          <w:szCs w:val="20"/>
          <w:lang w:val="en-US" w:eastAsia="ja-JP"/>
        </w:rPr>
        <w:t>E</w:t>
      </w:r>
      <w:r w:rsidRPr="002D58AF">
        <w:rPr>
          <w:rFonts w:eastAsia="SimSun"/>
          <w:szCs w:val="20"/>
          <w:lang w:val="en-US" w:eastAsia="ja-JP"/>
        </w:rPr>
        <w:t xml:space="preserve">xpanded and </w:t>
      </w:r>
      <w:r w:rsidR="003072FF">
        <w:rPr>
          <w:rFonts w:eastAsia="SimSun"/>
          <w:szCs w:val="20"/>
          <w:lang w:val="en-US" w:eastAsia="ja-JP"/>
        </w:rPr>
        <w:t>I</w:t>
      </w:r>
      <w:r w:rsidRPr="002D58AF">
        <w:rPr>
          <w:rFonts w:eastAsia="SimSun"/>
          <w:szCs w:val="20"/>
          <w:lang w:val="en-US" w:eastAsia="ja-JP"/>
        </w:rPr>
        <w:t xml:space="preserve">mproved NR positioning was approved </w:t>
      </w:r>
      <w:r w:rsidR="003072FF">
        <w:rPr>
          <w:rFonts w:eastAsia="SimSun"/>
          <w:szCs w:val="20"/>
          <w:lang w:val="en-US" w:eastAsia="ja-JP"/>
        </w:rPr>
        <w:t>at</w:t>
      </w:r>
      <w:r w:rsidRPr="002D58AF">
        <w:rPr>
          <w:rFonts w:eastAsia="SimSun"/>
          <w:szCs w:val="20"/>
          <w:lang w:val="en-US" w:eastAsia="ja-JP"/>
        </w:rPr>
        <w:t xml:space="preserve"> RANP#9</w:t>
      </w:r>
      <w:r w:rsidR="003072FF">
        <w:rPr>
          <w:rFonts w:eastAsia="SimSun"/>
          <w:szCs w:val="20"/>
          <w:lang w:val="en-US" w:eastAsia="ja-JP"/>
        </w:rPr>
        <w:t>8</w:t>
      </w:r>
      <w:r w:rsidRPr="002D58AF">
        <w:rPr>
          <w:rFonts w:eastAsia="SimSun"/>
          <w:szCs w:val="20"/>
          <w:lang w:val="en-US" w:eastAsia="ja-JP"/>
        </w:rPr>
        <w:t>e meeting in December 202</w:t>
      </w:r>
      <w:r w:rsidR="003072FF">
        <w:rPr>
          <w:rFonts w:eastAsia="SimSun"/>
          <w:szCs w:val="20"/>
          <w:lang w:val="en-US" w:eastAsia="ja-JP"/>
        </w:rPr>
        <w:t>2</w:t>
      </w:r>
      <w:r w:rsidRPr="002D58AF">
        <w:rPr>
          <w:rFonts w:eastAsia="SimSun"/>
          <w:szCs w:val="20"/>
          <w:lang w:val="en-US" w:eastAsia="ja-JP"/>
        </w:rPr>
        <w:t xml:space="preserve"> </w:t>
      </w:r>
      <w:r w:rsidRPr="002D58AF">
        <w:rPr>
          <w:rFonts w:eastAsia="SimSun"/>
          <w:szCs w:val="20"/>
          <w:lang w:val="en-US" w:eastAsia="ja-JP"/>
        </w:rPr>
        <w:fldChar w:fldCharType="begin"/>
      </w:r>
      <w:r w:rsidRPr="002D58AF">
        <w:rPr>
          <w:rFonts w:eastAsia="SimSun"/>
          <w:szCs w:val="20"/>
          <w:lang w:val="en-US" w:eastAsia="ja-JP"/>
        </w:rPr>
        <w:instrText xml:space="preserve"> REF _Ref71022775 \r \h </w:instrText>
      </w:r>
      <w:r>
        <w:rPr>
          <w:rFonts w:eastAsia="SimSun"/>
          <w:szCs w:val="20"/>
          <w:lang w:val="en-US" w:eastAsia="ja-JP"/>
        </w:rPr>
        <w:instrText xml:space="preserve"> \* MERGEFORMAT </w:instrText>
      </w:r>
      <w:r w:rsidRPr="002D58AF">
        <w:rPr>
          <w:rFonts w:eastAsia="SimSun"/>
          <w:szCs w:val="20"/>
          <w:lang w:val="en-US" w:eastAsia="ja-JP"/>
        </w:rPr>
      </w:r>
      <w:r w:rsidRPr="002D58AF">
        <w:rPr>
          <w:rFonts w:eastAsia="SimSun"/>
          <w:szCs w:val="20"/>
          <w:lang w:val="en-US" w:eastAsia="ja-JP"/>
        </w:rPr>
        <w:fldChar w:fldCharType="separate"/>
      </w:r>
      <w:r w:rsidRPr="002D58AF">
        <w:rPr>
          <w:rFonts w:eastAsia="SimSun"/>
          <w:szCs w:val="20"/>
          <w:lang w:val="en-US" w:eastAsia="ja-JP"/>
        </w:rPr>
        <w:t>[1]</w:t>
      </w:r>
      <w:r w:rsidRPr="002D58AF">
        <w:rPr>
          <w:rFonts w:eastAsia="SimSun"/>
          <w:szCs w:val="20"/>
          <w:lang w:val="en-US" w:eastAsia="ja-JP"/>
        </w:rPr>
        <w:fldChar w:fldCharType="end"/>
      </w:r>
      <w:r w:rsidRPr="002D58AF">
        <w:rPr>
          <w:rFonts w:eastAsia="SimSun"/>
          <w:szCs w:val="20"/>
          <w:lang w:val="en-US" w:eastAsia="ja-JP"/>
        </w:rPr>
        <w:t xml:space="preserve">. The </w:t>
      </w:r>
      <w:r w:rsidR="0053456E">
        <w:rPr>
          <w:rFonts w:eastAsia="SimSun"/>
          <w:szCs w:val="20"/>
          <w:lang w:val="en-US" w:eastAsia="ja-JP"/>
        </w:rPr>
        <w:t xml:space="preserve">result from the </w:t>
      </w:r>
      <w:r w:rsidRPr="002D58AF">
        <w:rPr>
          <w:rFonts w:eastAsia="SimSun"/>
          <w:szCs w:val="20"/>
          <w:lang w:val="en-US" w:eastAsia="ja-JP"/>
        </w:rPr>
        <w:t xml:space="preserve">study item </w:t>
      </w:r>
      <w:r w:rsidR="0053456E">
        <w:rPr>
          <w:rFonts w:eastAsia="SimSun"/>
          <w:szCs w:val="20"/>
          <w:lang w:val="en-US" w:eastAsia="ja-JP"/>
        </w:rPr>
        <w:t xml:space="preserve">was captured in </w:t>
      </w:r>
      <w:r w:rsidR="00BF773B">
        <w:rPr>
          <w:rFonts w:eastAsia="SimSun"/>
          <w:szCs w:val="20"/>
          <w:lang w:val="en-US" w:eastAsia="ja-JP"/>
        </w:rPr>
        <w:t>TR 38.859 ]2]</w:t>
      </w:r>
      <w:r w:rsidR="00966566">
        <w:rPr>
          <w:rFonts w:eastAsia="SimSun"/>
          <w:szCs w:val="20"/>
          <w:lang w:val="en-US" w:eastAsia="ja-JP"/>
        </w:rPr>
        <w:t>.</w:t>
      </w:r>
    </w:p>
    <w:p w14:paraId="63AE8DCF" w14:textId="2FC45478" w:rsidR="00B73303" w:rsidRDefault="00064B43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For </w:t>
      </w:r>
      <w:proofErr w:type="spellStart"/>
      <w:r w:rsidR="00493B53">
        <w:rPr>
          <w:rFonts w:eastAsia="SimSun"/>
          <w:szCs w:val="20"/>
          <w:lang w:val="en-US" w:eastAsia="ja-JP"/>
        </w:rPr>
        <w:t>Sidelink</w:t>
      </w:r>
      <w:proofErr w:type="spellEnd"/>
      <w:r w:rsidR="00493B53">
        <w:rPr>
          <w:rFonts w:eastAsia="SimSun"/>
          <w:szCs w:val="20"/>
          <w:lang w:val="en-US" w:eastAsia="ja-JP"/>
        </w:rPr>
        <w:t xml:space="preserve"> positioning the following objectives were agreed.</w:t>
      </w:r>
    </w:p>
    <w:p w14:paraId="19E94AC0" w14:textId="77777777" w:rsidR="00493B53" w:rsidRDefault="00493B5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66C7EC7F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16C5136B" w14:textId="77777777" w:rsidR="00443E4A" w:rsidRPr="00077148" w:rsidRDefault="00443E4A" w:rsidP="00443E4A">
            <w:pPr>
              <w:numPr>
                <w:ilvl w:val="0"/>
                <w:numId w:val="21"/>
              </w:numPr>
              <w:spacing w:line="276" w:lineRule="auto"/>
              <w:ind w:left="714" w:hanging="357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solutions for support of </w:t>
            </w:r>
            <w:proofErr w:type="spellStart"/>
            <w:r w:rsidRPr="00077148">
              <w:rPr>
                <w:lang w:val="en-US" w:eastAsia="ko-KR"/>
              </w:rPr>
              <w:t>sidelink</w:t>
            </w:r>
            <w:proofErr w:type="spellEnd"/>
            <w:r w:rsidRPr="00077148">
              <w:rPr>
                <w:lang w:val="en-US" w:eastAsia="ko-KR"/>
              </w:rPr>
              <w:t xml:space="preserve"> positioning (including ranging) in NR systems, including the following [RAN1, RAN2, RAN3, RAN4]:</w:t>
            </w:r>
          </w:p>
          <w:p w14:paraId="2186B3AF" w14:textId="77777777" w:rsidR="00443E4A" w:rsidRPr="00077148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</w:t>
            </w:r>
            <w:proofErr w:type="spellStart"/>
            <w:r w:rsidRPr="00077148">
              <w:rPr>
                <w:lang w:val="en-US" w:eastAsia="ko-KR"/>
              </w:rPr>
              <w:t>sidelink</w:t>
            </w:r>
            <w:proofErr w:type="spellEnd"/>
            <w:r w:rsidRPr="00077148">
              <w:rPr>
                <w:lang w:val="en-US" w:eastAsia="ko-KR"/>
              </w:rPr>
              <w:t xml:space="preserve">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47A802D0" w14:textId="77777777" w:rsidR="00443E4A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1380AEEC" w14:textId="77777777" w:rsidR="00443E4A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4AC3408B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>Specify measurements to support RTT-type solutions using SL, SL-</w:t>
            </w:r>
            <w:proofErr w:type="spellStart"/>
            <w:r w:rsidRPr="00C37EB4">
              <w:rPr>
                <w:lang w:val="en-US" w:eastAsia="ko-KR"/>
              </w:rPr>
              <w:t>AoA</w:t>
            </w:r>
            <w:proofErr w:type="spellEnd"/>
            <w:r w:rsidRPr="00C37EB4">
              <w:rPr>
                <w:lang w:val="en-US" w:eastAsia="ko-KR"/>
              </w:rPr>
              <w:t>,</w:t>
            </w:r>
            <w:r w:rsidRPr="00C37EB4">
              <w:rPr>
                <w:color w:val="00B0F0"/>
                <w:lang w:val="en-US" w:eastAsia="ko-KR"/>
              </w:rPr>
              <w:t xml:space="preserve"> </w:t>
            </w:r>
            <w:r w:rsidRPr="00C37EB4">
              <w:rPr>
                <w:lang w:val="en-US" w:eastAsia="ko-KR"/>
              </w:rPr>
              <w:t>and SL-TDOA [RAN1, RAN2].</w:t>
            </w:r>
          </w:p>
          <w:p w14:paraId="3F8FDFCD" w14:textId="77777777" w:rsidR="00443E4A" w:rsidRPr="00077148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0D898402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Including resource allocation </w:t>
            </w:r>
            <w:r w:rsidRPr="00C37EB4">
              <w:rPr>
                <w:lang w:val="en-US" w:eastAsia="ko-KR"/>
              </w:rPr>
              <w:t>Scheme 1 and Scheme 2, where Scheme 1 corresponds to a network-centric SL PRS resource allocation and Scheme 2 corresponds to UE autonomous SL PRS resource allocation [RAN1].</w:t>
            </w:r>
          </w:p>
          <w:p w14:paraId="6F99ED9B" w14:textId="77777777" w:rsidR="00443E4A" w:rsidRPr="00C37EB4" w:rsidRDefault="00443E4A" w:rsidP="00443E4A">
            <w:pPr>
              <w:numPr>
                <w:ilvl w:val="3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For resource allocation mechanism for SL PRS in Scheme 2: </w:t>
            </w:r>
          </w:p>
          <w:p w14:paraId="7F3D4BF1" w14:textId="77777777" w:rsidR="00443E4A" w:rsidRPr="00C37EB4" w:rsidRDefault="00443E4A" w:rsidP="00443E4A">
            <w:pPr>
              <w:numPr>
                <w:ilvl w:val="4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bCs/>
              </w:rPr>
              <w:t>Study and specify support of sensing-based resource allocation, and/or a random resource selection [RAN1].</w:t>
            </w:r>
          </w:p>
          <w:p w14:paraId="6D974779" w14:textId="77777777" w:rsidR="00443E4A" w:rsidRPr="00C37EB4" w:rsidRDefault="00443E4A" w:rsidP="00443E4A">
            <w:pPr>
              <w:numPr>
                <w:ilvl w:val="4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rFonts w:eastAsia="MS Mincho"/>
                <w:lang w:val="en-US" w:eastAsia="ko-KR"/>
              </w:rPr>
              <w:t>Study and specify solutions for congestion control for SL PRS and/or inter-UE coordination</w:t>
            </w:r>
            <w:r w:rsidRPr="00C37EB4">
              <w:rPr>
                <w:lang w:val="en-US" w:eastAsia="ko-KR"/>
              </w:rPr>
              <w:t xml:space="preserve"> for SL-PRS [RAN1]</w:t>
            </w:r>
            <w:r w:rsidRPr="00C37EB4">
              <w:rPr>
                <w:rFonts w:eastAsia="MS Mincho"/>
                <w:lang w:val="en-US" w:eastAsia="ko-KR"/>
              </w:rPr>
              <w:t>.</w:t>
            </w:r>
          </w:p>
          <w:p w14:paraId="5F9DCE96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Support resource allocation for shared resource pool with Rel-16/17/18 </w:t>
            </w:r>
            <w:proofErr w:type="spellStart"/>
            <w:r w:rsidRPr="00C37EB4">
              <w:rPr>
                <w:lang w:val="en-US" w:eastAsia="ko-KR"/>
              </w:rPr>
              <w:t>sidelink</w:t>
            </w:r>
            <w:proofErr w:type="spellEnd"/>
            <w:r w:rsidRPr="00C37EB4">
              <w:rPr>
                <w:lang w:val="en-US" w:eastAsia="ko-KR"/>
              </w:rPr>
              <w:t xml:space="preserve"> communication and dedicated resource pool for SL PRS [RAN1].</w:t>
            </w:r>
          </w:p>
          <w:p w14:paraId="440B4468" w14:textId="77777777" w:rsidR="00443E4A" w:rsidRPr="00C37EB4" w:rsidRDefault="00443E4A" w:rsidP="00443E4A">
            <w:pPr>
              <w:numPr>
                <w:ilvl w:val="3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NOTE: For SL positioning resource (pre-)configuration in a shared resource pool with Rel-16/17/18 </w:t>
            </w:r>
            <w:proofErr w:type="spellStart"/>
            <w:r w:rsidRPr="00C37EB4">
              <w:rPr>
                <w:lang w:val="en-US" w:eastAsia="ko-KR"/>
              </w:rPr>
              <w:t>sidelink</w:t>
            </w:r>
            <w:proofErr w:type="spellEnd"/>
            <w:r w:rsidRPr="00C37EB4">
              <w:rPr>
                <w:lang w:val="en-US" w:eastAsia="ko-KR"/>
              </w:rPr>
              <w:t xml:space="preserve"> communication, backward compatibility with legacy Rel-16/17 UEs should be ensured.</w:t>
            </w:r>
          </w:p>
          <w:p w14:paraId="7F4C238B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26FC7C91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Specify </w:t>
            </w:r>
            <w:proofErr w:type="spellStart"/>
            <w:r w:rsidRPr="00C37EB4">
              <w:rPr>
                <w:lang w:val="en-US" w:eastAsia="ko-KR"/>
              </w:rPr>
              <w:t>signalling</w:t>
            </w:r>
            <w:proofErr w:type="spellEnd"/>
            <w:r w:rsidRPr="00C37EB4">
              <w:rPr>
                <w:lang w:val="en-US" w:eastAsia="ko-KR"/>
              </w:rPr>
              <w:t xml:space="preserve"> and associated UE behavior for support of unicast, groupcast (not including many to one) and broadcast of SL PRS transmissions [RAN1, RAN2].</w:t>
            </w:r>
          </w:p>
          <w:p w14:paraId="3F437DE6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Specify reporting </w:t>
            </w:r>
            <w:proofErr w:type="spellStart"/>
            <w:r w:rsidRPr="00C37EB4">
              <w:rPr>
                <w:lang w:val="en-US" w:eastAsia="ko-KR"/>
              </w:rPr>
              <w:t>signalling</w:t>
            </w:r>
            <w:proofErr w:type="spellEnd"/>
            <w:r w:rsidRPr="00C37EB4">
              <w:rPr>
                <w:lang w:val="en-US" w:eastAsia="ko-KR"/>
              </w:rPr>
              <w:t xml:space="preserve"> and procedures to facilitate support of SL positioning in all coverage scenarios and for PC5-only and joint PC5-Uu scenarios [RAN2, RAN3]: </w:t>
            </w:r>
          </w:p>
          <w:p w14:paraId="1B41B560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bCs/>
              </w:rPr>
              <w:t xml:space="preserve">Specify the </w:t>
            </w:r>
            <w:r w:rsidRPr="00C37EB4">
              <w:rPr>
                <w:rFonts w:eastAsia="DengXian" w:hint="eastAsia"/>
                <w:lang w:eastAsia="zh-CN"/>
              </w:rPr>
              <w:t>p</w:t>
            </w:r>
            <w:r w:rsidRPr="00C37EB4">
              <w:rPr>
                <w:lang w:eastAsia="zh-CN"/>
              </w:rPr>
              <w:t xml:space="preserve">rotocol </w:t>
            </w:r>
            <w:r w:rsidRPr="00C37EB4">
              <w:rPr>
                <w:rFonts w:eastAsia="DengXian" w:hint="eastAsia"/>
                <w:lang w:eastAsia="zh-CN"/>
              </w:rPr>
              <w:t xml:space="preserve">and procedures </w:t>
            </w:r>
            <w:r w:rsidRPr="00C37EB4">
              <w:rPr>
                <w:lang w:eastAsia="zh-CN"/>
              </w:rPr>
              <w:t xml:space="preserve">for SL positioning between UEs (Protocol for </w:t>
            </w:r>
            <w:proofErr w:type="spellStart"/>
            <w:r w:rsidRPr="00C37EB4">
              <w:rPr>
                <w:lang w:eastAsia="zh-CN"/>
              </w:rPr>
              <w:t>Sidelink</w:t>
            </w:r>
            <w:proofErr w:type="spellEnd"/>
            <w:r w:rsidRPr="00C37EB4">
              <w:rPr>
                <w:lang w:eastAsia="zh-CN"/>
              </w:rPr>
              <w:t xml:space="preserve"> positioning procedures (SLPP))</w:t>
            </w:r>
            <w:r w:rsidRPr="00C37EB4">
              <w:rPr>
                <w:lang w:val="en-US" w:eastAsia="ko-KR"/>
              </w:rPr>
              <w:t>.</w:t>
            </w:r>
          </w:p>
          <w:p w14:paraId="42D7EF07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bCs/>
              </w:rPr>
              <w:t xml:space="preserve">Specify the </w:t>
            </w:r>
            <w:r w:rsidRPr="00C37EB4">
              <w:rPr>
                <w:rFonts w:eastAsia="DengXian"/>
                <w:lang w:eastAsia="zh-CN"/>
              </w:rPr>
              <w:t>protocol and procedures for SL positioning between UEs and LMF</w:t>
            </w:r>
            <w:r w:rsidRPr="00C37EB4">
              <w:rPr>
                <w:rFonts w:eastAsia="MS Mincho"/>
                <w:lang w:eastAsia="zh-CN"/>
              </w:rPr>
              <w:t xml:space="preserve">. </w:t>
            </w:r>
          </w:p>
          <w:p w14:paraId="70F9C07F" w14:textId="77777777" w:rsidR="00443E4A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 xml:space="preserve">Specify </w:t>
            </w:r>
            <w:proofErr w:type="spellStart"/>
            <w:r w:rsidRPr="000D3B2D">
              <w:rPr>
                <w:lang w:val="en-US" w:eastAsia="ko-KR"/>
              </w:rPr>
              <w:t>signalling</w:t>
            </w:r>
            <w:proofErr w:type="spellEnd"/>
            <w:r w:rsidRPr="000D3B2D">
              <w:rPr>
                <w:lang w:val="en-US" w:eastAsia="ko-KR"/>
              </w:rPr>
              <w:t xml:space="preserve">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proofErr w:type="spellStart"/>
            <w:r w:rsidRPr="00594268">
              <w:rPr>
                <w:lang w:val="en-US" w:eastAsia="ko-KR"/>
              </w:rPr>
              <w:t>sidelink</w:t>
            </w:r>
            <w:proofErr w:type="spellEnd"/>
            <w:r w:rsidRPr="00594268">
              <w:rPr>
                <w:lang w:val="en-US" w:eastAsia="ko-KR"/>
              </w:rPr>
              <w:t xml:space="preserve"> positioning and ranging service authorizations as needed. [RAN3, RAN2] </w:t>
            </w:r>
          </w:p>
          <w:p w14:paraId="385AC9FD" w14:textId="77777777" w:rsidR="00443E4A" w:rsidRPr="00E11145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E11145">
              <w:rPr>
                <w:lang w:val="en-US" w:eastAsia="ko-KR"/>
              </w:rPr>
              <w:t xml:space="preserve">Specify corresponding new core requirements, as well as </w:t>
            </w:r>
            <w:r w:rsidRPr="00135525">
              <w:rPr>
                <w:lang w:val="en-US" w:eastAsia="ko-KR"/>
              </w:rPr>
              <w:t>identify</w:t>
            </w:r>
            <w:r>
              <w:rPr>
                <w:lang w:val="en-US" w:eastAsia="ko-KR"/>
              </w:rPr>
              <w:t>ing and specify</w:t>
            </w:r>
            <w:r w:rsidRPr="00E11145">
              <w:rPr>
                <w:lang w:val="en-US" w:eastAsia="ko-KR"/>
              </w:rPr>
              <w:t xml:space="preserve"> the impact on the existing RAN4 specification, including RRM measurements and procedures [RAN4].</w:t>
            </w:r>
          </w:p>
          <w:p w14:paraId="1EC8C1F2" w14:textId="77777777" w:rsidR="00443E4A" w:rsidRDefault="00443E4A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078DDE16" w14:textId="7694F23D" w:rsidR="008046C0" w:rsidRDefault="008046C0" w:rsidP="009045B9">
      <w:pPr>
        <w:jc w:val="both"/>
        <w:rPr>
          <w:rFonts w:eastAsia="SimSun"/>
          <w:szCs w:val="20"/>
          <w:lang w:val="en-US" w:eastAsia="ja-JP"/>
        </w:rPr>
      </w:pPr>
    </w:p>
    <w:p w14:paraId="5A1563BC" w14:textId="77777777" w:rsidR="0017383B" w:rsidRDefault="0017383B" w:rsidP="009045B9">
      <w:pPr>
        <w:jc w:val="both"/>
        <w:rPr>
          <w:rFonts w:eastAsia="SimSun"/>
          <w:szCs w:val="20"/>
          <w:lang w:val="en-US" w:eastAsia="ja-JP"/>
        </w:rPr>
      </w:pPr>
    </w:p>
    <w:p w14:paraId="49CC5E79" w14:textId="4A38CA34" w:rsidR="00D0238F" w:rsidRDefault="009045B9" w:rsidP="00CF1CE1">
      <w:pPr>
        <w:pStyle w:val="BodyText"/>
      </w:pPr>
      <w:r w:rsidRPr="009E641A">
        <w:rPr>
          <w:rFonts w:eastAsia="SimSun"/>
          <w:szCs w:val="20"/>
          <w:lang w:val="en-US" w:eastAsia="ja-JP"/>
        </w:rPr>
        <w:t>In this contribution, we discuss</w:t>
      </w:r>
      <w:r w:rsidR="00C54E19">
        <w:rPr>
          <w:rFonts w:eastAsia="SimSun"/>
          <w:szCs w:val="20"/>
          <w:lang w:val="en-US" w:eastAsia="ja-JP"/>
        </w:rPr>
        <w:t xml:space="preserve"> our view</w:t>
      </w:r>
      <w:r w:rsidRPr="009E641A">
        <w:rPr>
          <w:rFonts w:eastAsia="SimSun"/>
          <w:szCs w:val="20"/>
          <w:lang w:val="en-US" w:eastAsia="ja-JP"/>
        </w:rPr>
        <w:t xml:space="preserve"> </w:t>
      </w:r>
      <w:r w:rsidR="00C54E19">
        <w:rPr>
          <w:rFonts w:eastAsia="SimSun"/>
          <w:szCs w:val="20"/>
          <w:lang w:val="en-US" w:eastAsia="ja-JP"/>
        </w:rPr>
        <w:t>on</w:t>
      </w:r>
      <w:r w:rsidR="00C874C7">
        <w:rPr>
          <w:rFonts w:eastAsia="SimSun"/>
          <w:szCs w:val="20"/>
          <w:lang w:val="en-US" w:eastAsia="ja-JP"/>
        </w:rPr>
        <w:t xml:space="preserve"> </w:t>
      </w:r>
      <w:proofErr w:type="spellStart"/>
      <w:r w:rsidR="00C874C7">
        <w:rPr>
          <w:rFonts w:eastAsia="SimSun"/>
          <w:szCs w:val="20"/>
          <w:lang w:val="en-US" w:eastAsia="ja-JP"/>
        </w:rPr>
        <w:t>Sidel</w:t>
      </w:r>
      <w:r w:rsidR="00C46FA5">
        <w:rPr>
          <w:rFonts w:eastAsia="SimSun"/>
          <w:szCs w:val="20"/>
          <w:lang w:val="en-US" w:eastAsia="ja-JP"/>
        </w:rPr>
        <w:t>ink</w:t>
      </w:r>
      <w:proofErr w:type="spellEnd"/>
      <w:r w:rsidR="00C46FA5">
        <w:rPr>
          <w:rFonts w:eastAsia="SimSun"/>
          <w:szCs w:val="20"/>
          <w:lang w:val="en-US" w:eastAsia="ja-JP"/>
        </w:rPr>
        <w:t xml:space="preserve"> positioning</w:t>
      </w:r>
      <w:r w:rsidR="00D1672E">
        <w:rPr>
          <w:rFonts w:eastAsia="SimSun"/>
          <w:szCs w:val="20"/>
          <w:lang w:val="en-US" w:eastAsia="ja-JP"/>
        </w:rPr>
        <w:t xml:space="preserve"> </w:t>
      </w:r>
      <w:r w:rsidR="007C3EF9">
        <w:rPr>
          <w:rFonts w:eastAsia="SimSun"/>
          <w:szCs w:val="20"/>
          <w:lang w:val="en-US" w:eastAsia="ja-JP"/>
        </w:rPr>
        <w:t>reference signal allocation.</w:t>
      </w:r>
      <w:r w:rsidR="00CF1CE1" w:rsidRPr="00CF1CE1">
        <w:t xml:space="preserve"> </w:t>
      </w:r>
    </w:p>
    <w:p w14:paraId="11B6B575" w14:textId="77777777" w:rsidR="0073344F" w:rsidRPr="009E641A" w:rsidRDefault="0073344F" w:rsidP="009045B9">
      <w:pPr>
        <w:jc w:val="both"/>
        <w:rPr>
          <w:rFonts w:eastAsia="SimSun"/>
          <w:szCs w:val="20"/>
          <w:lang w:val="en-US" w:eastAsia="ja-JP"/>
        </w:rPr>
      </w:pPr>
    </w:p>
    <w:p w14:paraId="6DFA2096" w14:textId="3C75D521" w:rsidR="00571CE7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07B02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Sidelink positioning </w:t>
      </w:r>
    </w:p>
    <w:p w14:paraId="2751B6CA" w14:textId="77777777" w:rsidR="00885EA1" w:rsidRPr="00397335" w:rsidRDefault="00885EA1" w:rsidP="00397335">
      <w:pPr>
        <w:rPr>
          <w:lang w:val="en-US" w:eastAsia="x-none"/>
        </w:rPr>
      </w:pPr>
    </w:p>
    <w:p w14:paraId="7C2725B9" w14:textId="1755D8DA" w:rsidR="006B1D12" w:rsidRDefault="008935E2" w:rsidP="00397335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Resource</w:t>
      </w:r>
      <w:r w:rsidR="00A124CE">
        <w:t>s for SL PRS transmissions</w:t>
      </w:r>
    </w:p>
    <w:p w14:paraId="5A4264C2" w14:textId="61C62FCA" w:rsidR="00E50302" w:rsidRDefault="00AA6672" w:rsidP="006B1D12">
      <w:r>
        <w:rPr>
          <w:lang w:eastAsia="x-none"/>
        </w:rPr>
        <w:t xml:space="preserve">As concluded in the TR 38.859 [2], </w:t>
      </w:r>
      <w:proofErr w:type="gramStart"/>
      <w:r w:rsidR="005469B9">
        <w:rPr>
          <w:lang w:eastAsia="x-none"/>
        </w:rPr>
        <w:t>a number of</w:t>
      </w:r>
      <w:proofErr w:type="gramEnd"/>
      <w:r w:rsidR="005469B9">
        <w:rPr>
          <w:lang w:eastAsia="x-none"/>
        </w:rPr>
        <w:t xml:space="preserve"> aspects </w:t>
      </w:r>
      <w:r w:rsidR="004B5957">
        <w:rPr>
          <w:lang w:eastAsia="x-none"/>
        </w:rPr>
        <w:t xml:space="preserve">are mentioned regarding </w:t>
      </w:r>
      <w:r w:rsidR="004B5957" w:rsidRPr="00AE4BA1">
        <w:t>configuration/ activation/ deactivation/ triggering/ reservation of SL PRS</w:t>
      </w:r>
      <w:r w:rsidR="00C07B32">
        <w:t xml:space="preserve">, including </w:t>
      </w:r>
      <w:r w:rsidR="00C07B32" w:rsidRPr="00AE4BA1">
        <w:t>whether a dedicated frequency allocation (e.g., layer/BWP) is needed for SL PRS</w:t>
      </w:r>
      <w:r w:rsidR="001611F6">
        <w:t>.</w:t>
      </w:r>
    </w:p>
    <w:p w14:paraId="0B2442C9" w14:textId="3EFAFB86" w:rsidR="001611F6" w:rsidRDefault="001611F6" w:rsidP="006B1D12"/>
    <w:p w14:paraId="3D902AC8" w14:textId="5F95D9B2" w:rsidR="001611F6" w:rsidRDefault="00967DBA" w:rsidP="006B1D12">
      <w:r>
        <w:t>Further,</w:t>
      </w:r>
      <w:r w:rsidR="00F45CD4">
        <w:t xml:space="preserve"> i</w:t>
      </w:r>
      <w:r w:rsidR="007E29D6">
        <w:t xml:space="preserve">n </w:t>
      </w:r>
      <w:r w:rsidR="00454B6B">
        <w:t>the study</w:t>
      </w:r>
      <w:r w:rsidR="007E29D6">
        <w:t xml:space="preserve"> [2]</w:t>
      </w:r>
      <w:r w:rsidR="00454B6B">
        <w:t xml:space="preserve"> outlined two alternatives for SL positioning resource allocation</w:t>
      </w:r>
      <w:r w:rsidR="003B7E80">
        <w:t>, where Alt 1</w:t>
      </w:r>
      <w:r w:rsidR="005C0F90">
        <w:t xml:space="preserve"> support only dedicated </w:t>
      </w:r>
      <w:r w:rsidR="00726B48">
        <w:t>resource pool and Alt 2</w:t>
      </w:r>
      <w:r w:rsidR="00E05595">
        <w:t xml:space="preserve"> supports either dedicated resource pool(s) and/or shared resource pool(s). </w:t>
      </w:r>
    </w:p>
    <w:p w14:paraId="6945FDF3" w14:textId="2D1F5923" w:rsidR="007C79CD" w:rsidRDefault="007C79CD" w:rsidP="006B1D12"/>
    <w:p w14:paraId="26AB65C3" w14:textId="2F2E02B0" w:rsidR="007C79CD" w:rsidRDefault="007C79CD" w:rsidP="006B1D12">
      <w:r>
        <w:t xml:space="preserve">We think that both options should be </w:t>
      </w:r>
      <w:r w:rsidR="00414694">
        <w:t xml:space="preserve">possible and supported. </w:t>
      </w:r>
    </w:p>
    <w:p w14:paraId="0506FB05" w14:textId="77777777" w:rsidR="00AA6672" w:rsidRDefault="00AA6672" w:rsidP="006B1D12">
      <w:pPr>
        <w:rPr>
          <w:lang w:eastAsia="x-none"/>
        </w:rPr>
      </w:pPr>
    </w:p>
    <w:p w14:paraId="2FE9E7D4" w14:textId="7F57C444" w:rsidR="00FB47BD" w:rsidRDefault="00FB47BD" w:rsidP="00FB47BD">
      <w:pPr>
        <w:jc w:val="both"/>
        <w:rPr>
          <w:lang w:val="en-US"/>
        </w:rPr>
      </w:pPr>
      <w:r>
        <w:rPr>
          <w:lang w:val="en-US"/>
        </w:rPr>
        <w:t xml:space="preserve">The typical illustration of resources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 is shown below. First,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defines the allocated resources for uplink transmission)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that the resource pool is defined as part of the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uplink spectrum). A UE is configured with a bandwidth part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 (SL-BWP). Within an SL-BWP, a UE can be configured with at least one resource pool. Here, we illustrate a periodic resource pool allocation</w:t>
      </w:r>
      <w:r w:rsidR="008B22FB">
        <w:rPr>
          <w:lang w:val="en-US"/>
        </w:rPr>
        <w:t xml:space="preserve"> figure </w:t>
      </w:r>
      <w:r w:rsidR="00B11DDD">
        <w:rPr>
          <w:lang w:val="en-US"/>
        </w:rPr>
        <w:t>1</w:t>
      </w:r>
      <w:r>
        <w:rPr>
          <w:lang w:val="en-US"/>
        </w:rPr>
        <w:t>.</w:t>
      </w:r>
    </w:p>
    <w:p w14:paraId="07411518" w14:textId="77777777" w:rsidR="00163CFC" w:rsidRDefault="00FB47BD" w:rsidP="00163CFC">
      <w:pPr>
        <w:keepNext/>
        <w:jc w:val="center"/>
      </w:pPr>
      <w:r w:rsidRPr="00D62979">
        <w:rPr>
          <w:noProof/>
          <w:lang w:val="en-US"/>
        </w:rPr>
        <w:drawing>
          <wp:inline distT="0" distB="0" distL="0" distR="0" wp14:anchorId="0612245D" wp14:editId="0109AF66">
            <wp:extent cx="2696308" cy="2394341"/>
            <wp:effectExtent l="0" t="0" r="0" b="6350"/>
            <wp:docPr id="4" name="Picture 4" descr="Chart,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diagram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6761" cy="240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84D6" w14:textId="65116E1F" w:rsidR="00FB47BD" w:rsidRDefault="00163CFC" w:rsidP="00CE7227">
      <w:pPr>
        <w:pStyle w:val="Caption"/>
        <w:jc w:val="center"/>
      </w:pPr>
      <w:r>
        <w:t xml:space="preserve">Figure </w:t>
      </w:r>
      <w:r w:rsidR="00B11DDD">
        <w:t>1</w:t>
      </w:r>
      <w:r>
        <w:t>, Generic</w:t>
      </w:r>
    </w:p>
    <w:p w14:paraId="1E25C227" w14:textId="0D350AF5" w:rsidR="00FB47BD" w:rsidRDefault="00FB47BD" w:rsidP="00FB47BD">
      <w:pPr>
        <w:rPr>
          <w:lang w:val="en-US"/>
        </w:rPr>
      </w:pPr>
      <w:r>
        <w:rPr>
          <w:lang w:val="en-US"/>
        </w:rPr>
        <w:t xml:space="preserve">Unlike the typical resource allocation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communication, in which common resources are to be used for multiple purposes/transmissions</w:t>
      </w:r>
      <w:r w:rsidRPr="00E60788">
        <w:rPr>
          <w:lang w:val="en-US"/>
        </w:rPr>
        <w:t xml:space="preserve">, </w:t>
      </w:r>
      <w:r w:rsidR="00CE2621">
        <w:rPr>
          <w:lang w:val="en-US"/>
        </w:rPr>
        <w:t>some</w:t>
      </w:r>
      <w:r w:rsidRPr="00F57460">
        <w:rPr>
          <w:lang w:val="en-US"/>
        </w:rPr>
        <w:t xml:space="preserve"> dedicated resources for SL-PRS transmission</w:t>
      </w:r>
      <w:r w:rsidR="00CE2621">
        <w:rPr>
          <w:lang w:val="en-US"/>
        </w:rPr>
        <w:t xml:space="preserve"> may be needed</w:t>
      </w:r>
      <w:r w:rsidRPr="00E60788">
        <w:rPr>
          <w:lang w:val="en-US"/>
        </w:rPr>
        <w:t>.</w:t>
      </w:r>
    </w:p>
    <w:p w14:paraId="249D0E10" w14:textId="77777777" w:rsidR="00172583" w:rsidRDefault="00172583" w:rsidP="00172583">
      <w:pPr>
        <w:spacing w:line="276" w:lineRule="auto"/>
        <w:contextualSpacing/>
        <w:rPr>
          <w:lang w:val="en-US"/>
        </w:rPr>
      </w:pPr>
    </w:p>
    <w:p w14:paraId="2996074B" w14:textId="4EA1DEAF" w:rsidR="00FB47BD" w:rsidRPr="009D3AC1" w:rsidRDefault="003A7239" w:rsidP="00F57460">
      <w:pPr>
        <w:spacing w:line="276" w:lineRule="auto"/>
        <w:contextualSpacing/>
        <w:rPr>
          <w:lang w:val="en-US"/>
        </w:rPr>
      </w:pPr>
      <w:r w:rsidRPr="00172583">
        <w:rPr>
          <w:lang w:val="en-US"/>
        </w:rPr>
        <w:t>Such</w:t>
      </w:r>
      <w:r w:rsidR="00FB47BD" w:rsidRPr="00172583">
        <w:rPr>
          <w:lang w:val="en-US"/>
        </w:rPr>
        <w:t xml:space="preserve"> dedicated resources for SL-PRS can be in a dedicated resource pool. This </w:t>
      </w:r>
      <w:r w:rsidR="00B11DDD">
        <w:rPr>
          <w:lang w:val="en-US"/>
        </w:rPr>
        <w:t xml:space="preserve">can </w:t>
      </w:r>
      <w:proofErr w:type="gramStart"/>
      <w:r w:rsidR="00B11DDD">
        <w:rPr>
          <w:lang w:val="en-US"/>
        </w:rPr>
        <w:t xml:space="preserve">be </w:t>
      </w:r>
      <w:r w:rsidR="00FB47BD" w:rsidRPr="00172583">
        <w:rPr>
          <w:lang w:val="en-US"/>
        </w:rPr>
        <w:t xml:space="preserve"> the</w:t>
      </w:r>
      <w:proofErr w:type="gramEnd"/>
      <w:r w:rsidR="00FB47BD" w:rsidRPr="00172583">
        <w:rPr>
          <w:lang w:val="en-US"/>
        </w:rPr>
        <w:t xml:space="preserve"> case when SL-PRS requires wider bandwidth. Alternatively, it can be in a portion of a resource pool in which the resources for SL-PRS </w:t>
      </w:r>
      <w:r w:rsidR="00FB47BD" w:rsidRPr="00857270">
        <w:rPr>
          <w:lang w:val="en-US"/>
        </w:rPr>
        <w:t xml:space="preserve">are </w:t>
      </w:r>
      <w:r w:rsidR="00FB47BD" w:rsidRPr="0059556E">
        <w:rPr>
          <w:lang w:val="en-US"/>
        </w:rPr>
        <w:t>separated with a guard period (GP).</w:t>
      </w:r>
      <w:r w:rsidR="00FB47BD" w:rsidRPr="0023738A">
        <w:rPr>
          <w:lang w:val="en-US"/>
        </w:rPr>
        <w:t xml:space="preserve"> See Figure </w:t>
      </w:r>
      <w:r w:rsidR="00B11DDD">
        <w:rPr>
          <w:lang w:val="en-US"/>
        </w:rPr>
        <w:t>2</w:t>
      </w:r>
      <w:r w:rsidR="00FB47BD" w:rsidRPr="0023738A">
        <w:rPr>
          <w:lang w:val="en-US"/>
        </w:rPr>
        <w:t>.</w:t>
      </w:r>
    </w:p>
    <w:p w14:paraId="2FBC09AB" w14:textId="77777777" w:rsidR="003A7239" w:rsidRDefault="00FB47BD" w:rsidP="003A7239">
      <w:pPr>
        <w:pStyle w:val="ListParagraph"/>
        <w:keepNext/>
        <w:ind w:left="800"/>
      </w:pPr>
      <w:r w:rsidRPr="00CB0F50">
        <w:rPr>
          <w:noProof/>
          <w:lang w:val="en-US"/>
        </w:rPr>
        <w:lastRenderedPageBreak/>
        <w:drawing>
          <wp:inline distT="0" distB="0" distL="0" distR="0" wp14:anchorId="6B9A8497" wp14:editId="21DD78F7">
            <wp:extent cx="5760720" cy="1743710"/>
            <wp:effectExtent l="0" t="0" r="5080" b="0"/>
            <wp:docPr id="5" name="Picture 5" descr="Graphical user interface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299C4" w14:textId="52B89197" w:rsidR="00FB47BD" w:rsidRDefault="003A7239" w:rsidP="00397335">
      <w:pPr>
        <w:pStyle w:val="Caption"/>
        <w:jc w:val="center"/>
      </w:pPr>
      <w:r>
        <w:t xml:space="preserve">Figure </w:t>
      </w:r>
      <w:r w:rsidR="00B11DDD">
        <w:t>2</w:t>
      </w:r>
      <w:r>
        <w:t>, Dedicated resources for SL-PRS</w:t>
      </w:r>
    </w:p>
    <w:p w14:paraId="1B398278" w14:textId="084EFC41" w:rsidR="00A124CE" w:rsidRPr="00F57460" w:rsidRDefault="00A124CE" w:rsidP="006B1D12">
      <w:pPr>
        <w:rPr>
          <w:lang w:val="en-US" w:eastAsia="x-none"/>
        </w:rPr>
      </w:pPr>
    </w:p>
    <w:p w14:paraId="03AA2DDD" w14:textId="77777777" w:rsidR="007A50DF" w:rsidRDefault="004F09EA" w:rsidP="006B1D12">
      <w:pPr>
        <w:rPr>
          <w:lang w:eastAsia="x-none"/>
        </w:rPr>
      </w:pPr>
      <w:r>
        <w:rPr>
          <w:lang w:eastAsia="x-none"/>
        </w:rPr>
        <w:t>Dedicated resource pool</w:t>
      </w:r>
      <w:r w:rsidR="00CC2FAB">
        <w:rPr>
          <w:lang w:eastAsia="x-none"/>
        </w:rPr>
        <w:t xml:space="preserve"> for SL-PRS may be beneficial in some cases </w:t>
      </w:r>
      <w:proofErr w:type="gramStart"/>
      <w:r w:rsidR="004F3D70">
        <w:rPr>
          <w:lang w:eastAsia="x-none"/>
        </w:rPr>
        <w:t>e.g.</w:t>
      </w:r>
      <w:proofErr w:type="gramEnd"/>
      <w:r w:rsidR="004F3D70">
        <w:rPr>
          <w:lang w:eastAsia="x-none"/>
        </w:rPr>
        <w:t xml:space="preserve"> </w:t>
      </w:r>
      <w:r w:rsidR="00CC2FAB">
        <w:rPr>
          <w:lang w:eastAsia="x-none"/>
        </w:rPr>
        <w:t>whe</w:t>
      </w:r>
      <w:r w:rsidR="004F3D70">
        <w:rPr>
          <w:lang w:eastAsia="x-none"/>
        </w:rPr>
        <w:t>n</w:t>
      </w:r>
      <w:r w:rsidR="00CC2FAB">
        <w:rPr>
          <w:lang w:eastAsia="x-none"/>
        </w:rPr>
        <w:t xml:space="preserve"> the requirements on the SL positioning accuracy</w:t>
      </w:r>
      <w:r w:rsidR="004F3D70">
        <w:rPr>
          <w:lang w:eastAsia="x-none"/>
        </w:rPr>
        <w:t xml:space="preserve"> may need wider BW</w:t>
      </w:r>
      <w:r w:rsidR="000320E4">
        <w:rPr>
          <w:lang w:eastAsia="x-none"/>
        </w:rPr>
        <w:t xml:space="preserve"> for better accuracy</w:t>
      </w:r>
      <w:r w:rsidR="004F3D70">
        <w:rPr>
          <w:lang w:eastAsia="x-none"/>
        </w:rPr>
        <w:t>, or</w:t>
      </w:r>
      <w:r w:rsidR="000320E4">
        <w:rPr>
          <w:lang w:eastAsia="x-none"/>
        </w:rPr>
        <w:t xml:space="preserve"> </w:t>
      </w:r>
      <w:r w:rsidR="000979EE">
        <w:rPr>
          <w:lang w:eastAsia="x-none"/>
        </w:rPr>
        <w:t>if there is a need for resource separation between positioning</w:t>
      </w:r>
      <w:r w:rsidR="007A50DF">
        <w:rPr>
          <w:lang w:eastAsia="x-none"/>
        </w:rPr>
        <w:t xml:space="preserve"> resources and SL communication resources.</w:t>
      </w:r>
    </w:p>
    <w:p w14:paraId="5F35464D" w14:textId="77777777" w:rsidR="007A50DF" w:rsidRDefault="007A50DF" w:rsidP="006B1D12">
      <w:pPr>
        <w:rPr>
          <w:lang w:eastAsia="x-none"/>
        </w:rPr>
      </w:pPr>
    </w:p>
    <w:p w14:paraId="43C2B54E" w14:textId="6174C65D" w:rsidR="00655AEB" w:rsidRDefault="00655AEB" w:rsidP="00655AEB">
      <w:pPr>
        <w:pStyle w:val="Caption"/>
      </w:pPr>
      <w:bookmarkStart w:id="2" w:name="_Toc115439756"/>
      <w:bookmarkStart w:id="3" w:name="_Toc118724190"/>
      <w:bookmarkStart w:id="4" w:name="_Toc111194524"/>
      <w:bookmarkStart w:id="5" w:name="_Toc127420837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847CB4">
        <w:t xml:space="preserve">: </w:t>
      </w:r>
      <w:r>
        <w:t xml:space="preserve">Support </w:t>
      </w:r>
      <w:bookmarkEnd w:id="2"/>
      <w:bookmarkEnd w:id="3"/>
      <w:bookmarkEnd w:id="4"/>
      <w:r>
        <w:t>for both shared and dedicated resource pool(s) for SL-PRS transmission</w:t>
      </w:r>
      <w:bookmarkEnd w:id="5"/>
    </w:p>
    <w:p w14:paraId="203CA79F" w14:textId="3E741E77" w:rsidR="005D6BD5" w:rsidRDefault="005D6BD5" w:rsidP="006B1D12">
      <w:pPr>
        <w:rPr>
          <w:lang w:eastAsia="x-none"/>
        </w:rPr>
      </w:pPr>
    </w:p>
    <w:p w14:paraId="602F4C6A" w14:textId="77777777" w:rsidR="00CA4DBE" w:rsidRDefault="00CA4DBE" w:rsidP="00CA4DBE">
      <w:pPr>
        <w:jc w:val="both"/>
        <w:rPr>
          <w:lang w:val="en-US"/>
        </w:rPr>
      </w:pPr>
      <w:r>
        <w:rPr>
          <w:lang w:val="en-US"/>
        </w:rPr>
        <w:t xml:space="preserve">In V2X positioning or any other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use-cases, a UE may need to determine the distance to surrounding UEs. For example, a moving vehicle needs to determine whether there are surrounding VRUs (Vulnerable Road </w:t>
      </w:r>
      <w:proofErr w:type="gramStart"/>
      <w:r>
        <w:rPr>
          <w:lang w:val="en-US"/>
        </w:rPr>
        <w:t>User )</w:t>
      </w:r>
      <w:proofErr w:type="gramEnd"/>
      <w:r>
        <w:rPr>
          <w:lang w:val="en-US"/>
        </w:rPr>
        <w:t xml:space="preserve"> and the relative distance to those VRUs. The determination operation should be performed in a quick manner. Hence, in case one or more VRUs are detected to be very close, the moving vehicle and/or VRUs can perform the necessary action to avoid potential collision. The determination of surrounding UEs (VRUs) can be facilitated by allowing concurrent transmission of SL-PRS from multiple UEs. For example, multiple VRU(s) can transmit “SL-PRS” concurrently and/or within the same set of resources. The transmitted SL-PRS can be received by moving vehicle(s), other VRU(s), or RSU(s). The concurrent/simultaneous transmission of “SL-PRS” can be arranged by allowing multiplexing of SL-RS from multiple UEs within a given set of resources (e.g., time-division multiplexing (TDM), frequency-division multiplexing (FDM), and/or Code-division Multiplexing (CDM))</w:t>
      </w:r>
    </w:p>
    <w:p w14:paraId="119374BF" w14:textId="50FEE590" w:rsidR="00CA4DBE" w:rsidRDefault="00CA4DBE" w:rsidP="00CA4DBE">
      <w:pPr>
        <w:pStyle w:val="Caption"/>
        <w:rPr>
          <w:b w:val="0"/>
          <w:bCs/>
        </w:rPr>
      </w:pPr>
      <w:r>
        <w:t xml:space="preserve">Proposal 2: </w:t>
      </w:r>
      <w:r>
        <w:rPr>
          <w:bCs/>
        </w:rPr>
        <w:t xml:space="preserve">Consider supporting multiplexing of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positioning reference signal from several UEs within a given set of resources.</w:t>
      </w:r>
    </w:p>
    <w:p w14:paraId="07C18C02" w14:textId="2724D4DC" w:rsidR="00CA4DBE" w:rsidRDefault="00CA4DBE" w:rsidP="006B1D12">
      <w:pPr>
        <w:rPr>
          <w:lang w:eastAsia="x-none"/>
        </w:rPr>
      </w:pPr>
    </w:p>
    <w:p w14:paraId="51E3A376" w14:textId="77777777" w:rsidR="003B5C6D" w:rsidRPr="006D397B" w:rsidRDefault="003B5C6D" w:rsidP="003B5C6D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 w:rsidRPr="005501B6">
        <w:t>Signalling</w:t>
      </w:r>
      <w:r w:rsidRPr="006D397B">
        <w:t xml:space="preserve"> support</w:t>
      </w:r>
    </w:p>
    <w:p w14:paraId="38B47BB0" w14:textId="5C164616" w:rsidR="00A005D5" w:rsidRDefault="00A005D5" w:rsidP="00A005D5">
      <w:pPr>
        <w:jc w:val="both"/>
      </w:pPr>
      <w:r>
        <w:t>The aspects on configuration, activation</w:t>
      </w:r>
      <w:r w:rsidRPr="00C84BD3">
        <w:t>/deactivation</w:t>
      </w:r>
      <w:r>
        <w:t xml:space="preserve">/triggering of SL-PRS were studied and concluded in </w:t>
      </w:r>
      <w:r>
        <w:fldChar w:fldCharType="begin"/>
      </w:r>
      <w:r>
        <w:instrText xml:space="preserve"> REF _Ref115346668 \r \h </w:instrText>
      </w:r>
      <w:r>
        <w:fldChar w:fldCharType="separate"/>
      </w:r>
      <w:r>
        <w:t>[2]</w:t>
      </w:r>
      <w:r>
        <w:fldChar w:fldCharType="end"/>
      </w:r>
      <w:r>
        <w:t xml:space="preserve">. A UE supporting SL-PRS needs to be aware of the SL-PRS configuration, including, for example, the SL-PRS resources, SL-PRS parameters (comb-type, etc), </w:t>
      </w:r>
      <w:proofErr w:type="gramStart"/>
      <w:r>
        <w:t>and also</w:t>
      </w:r>
      <w:proofErr w:type="gramEnd"/>
      <w:r>
        <w:t xml:space="preserve"> possible set of SL-PRS resources that the UE can use. These parameters may require relatively large packet size and expected to not be changed frequently. Hence, they can be conveyed via RRC message. </w:t>
      </w:r>
    </w:p>
    <w:p w14:paraId="5D8B9F38" w14:textId="77777777" w:rsidR="00A005D5" w:rsidRDefault="00A005D5" w:rsidP="005501B6">
      <w:pPr>
        <w:jc w:val="both"/>
      </w:pPr>
    </w:p>
    <w:p w14:paraId="7EF9DF55" w14:textId="77777777" w:rsidR="00A005D5" w:rsidRDefault="00A005D5" w:rsidP="005501B6">
      <w:pPr>
        <w:jc w:val="both"/>
      </w:pPr>
      <w:r>
        <w:t>Unlike the configuration, the activation/deactivation of the selected SL-PRS configuration typically requires a small packet size and preferably be conveyed to the UE in a quick manner. This information can be conveyed via lower layer signalling, such as SL-MAC-CE, DCI. Alternatively, it can also be carried by SCI, in case the TX-SL-UE convey the information to RX-SL-UE.</w:t>
      </w:r>
    </w:p>
    <w:p w14:paraId="2EF2AF81" w14:textId="77777777" w:rsidR="00A005D5" w:rsidRDefault="00A005D5" w:rsidP="00A005D5"/>
    <w:p w14:paraId="0A5AA11E" w14:textId="76A3C86D" w:rsidR="003B5C6D" w:rsidRPr="000B7D84" w:rsidRDefault="00A005D5" w:rsidP="009215C1">
      <w:pPr>
        <w:rPr>
          <w:b/>
          <w:bCs/>
        </w:rPr>
      </w:pPr>
      <w:r w:rsidRPr="000B7D84">
        <w:rPr>
          <w:b/>
          <w:bCs/>
        </w:rPr>
        <w:t xml:space="preserve">Proposal </w:t>
      </w:r>
      <w:r w:rsidR="000B7D84" w:rsidRPr="000B7D84">
        <w:rPr>
          <w:b/>
          <w:bCs/>
        </w:rPr>
        <w:t>3</w:t>
      </w:r>
      <w:r w:rsidRPr="000B7D84">
        <w:rPr>
          <w:b/>
          <w:bCs/>
        </w:rPr>
        <w:t>: Support high-layer and lower-layer signalling involvement in the SL-PRS configuration</w:t>
      </w:r>
    </w:p>
    <w:p w14:paraId="222BC772" w14:textId="77777777" w:rsidR="00B32432" w:rsidRPr="00F57460" w:rsidRDefault="00B32432" w:rsidP="00E50302">
      <w:pPr>
        <w:rPr>
          <w:lang w:eastAsia="x-none"/>
        </w:rPr>
      </w:pPr>
    </w:p>
    <w:p w14:paraId="4349E5D7" w14:textId="1041D51A" w:rsidR="000B7D84" w:rsidRDefault="008F6F0F" w:rsidP="000B7D84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 w:rsidRPr="009215C1">
        <w:t xml:space="preserve">Hybrid direct-link and </w:t>
      </w:r>
      <w:proofErr w:type="spellStart"/>
      <w:r w:rsidRPr="009215C1">
        <w:t>sidelink</w:t>
      </w:r>
      <w:proofErr w:type="spellEnd"/>
      <w:r w:rsidRPr="009215C1">
        <w:t xml:space="preserve"> for UE positioning,</w:t>
      </w:r>
    </w:p>
    <w:p w14:paraId="4898FE91" w14:textId="02540FCE" w:rsidR="000B7D84" w:rsidRDefault="000B7D84" w:rsidP="000B7D84">
      <w:pPr>
        <w:rPr>
          <w:lang w:eastAsia="x-none"/>
        </w:rPr>
      </w:pPr>
    </w:p>
    <w:p w14:paraId="4E588710" w14:textId="77777777" w:rsidR="008F6F0F" w:rsidRDefault="008F6F0F" w:rsidP="008F6F0F">
      <w:pPr>
        <w:jc w:val="both"/>
        <w:rPr>
          <w:b/>
          <w:bCs/>
        </w:rPr>
      </w:pPr>
      <w:r>
        <w:rPr>
          <w:lang w:val="en-US"/>
        </w:rPr>
        <w:t xml:space="preserve">According to TR 38.859, there are two possible scenarios on the operation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The operation scenario </w:t>
      </w:r>
      <w:r w:rsidRPr="00952F9C">
        <w:rPr>
          <w:lang w:val="en-US"/>
        </w:rPr>
        <w:t xml:space="preserve">1 is the UE positioning purely utilizing </w:t>
      </w:r>
      <w:proofErr w:type="spellStart"/>
      <w:r w:rsidRPr="00952F9C">
        <w:rPr>
          <w:lang w:val="en-US"/>
        </w:rPr>
        <w:t>sidelink</w:t>
      </w:r>
      <w:proofErr w:type="spellEnd"/>
      <w:r w:rsidRPr="00646A5F">
        <w:rPr>
          <w:lang w:val="en-US"/>
        </w:rPr>
        <w:t xml:space="preserve"> (PC5)</w:t>
      </w:r>
      <w:r w:rsidRPr="008A25D6">
        <w:rPr>
          <w:lang w:val="en-US"/>
        </w:rPr>
        <w:t xml:space="preserve"> and</w:t>
      </w:r>
      <w:r w:rsidRPr="00B15DB6">
        <w:rPr>
          <w:lang w:val="en-US"/>
        </w:rPr>
        <w:t xml:space="preserve"> </w:t>
      </w:r>
      <w:r w:rsidRPr="00B736B1">
        <w:rPr>
          <w:lang w:val="en-US"/>
        </w:rPr>
        <w:t xml:space="preserve">Operation Scenario 2: Combination of </w:t>
      </w:r>
      <w:proofErr w:type="spellStart"/>
      <w:r w:rsidRPr="00B736B1">
        <w:rPr>
          <w:lang w:val="en-US"/>
        </w:rPr>
        <w:t>Uu</w:t>
      </w:r>
      <w:proofErr w:type="spellEnd"/>
      <w:r w:rsidRPr="00B736B1">
        <w:rPr>
          <w:lang w:val="en-US"/>
        </w:rPr>
        <w:t xml:space="preserve"> and PC5-based positioning</w:t>
      </w:r>
      <w:r w:rsidRPr="00952F9C">
        <w:rPr>
          <w:lang w:val="en-US"/>
        </w:rPr>
        <w:t>”.</w:t>
      </w:r>
    </w:p>
    <w:p w14:paraId="4B8FD655" w14:textId="77777777" w:rsidR="008F6F0F" w:rsidRDefault="008F6F0F" w:rsidP="008F6F0F">
      <w:pPr>
        <w:jc w:val="both"/>
        <w:rPr>
          <w:b/>
          <w:bCs/>
        </w:rPr>
      </w:pPr>
    </w:p>
    <w:p w14:paraId="6CADDF25" w14:textId="26CD6E96" w:rsidR="008F6F0F" w:rsidRDefault="00503577" w:rsidP="008F6F0F">
      <w:pPr>
        <w:jc w:val="both"/>
        <w:rPr>
          <w:lang w:val="en-US"/>
        </w:rPr>
      </w:pPr>
      <w:r>
        <w:rPr>
          <w:lang w:val="en-US"/>
        </w:rPr>
        <w:t xml:space="preserve">Resource allocation </w:t>
      </w:r>
      <w:r w:rsidR="005B45B4">
        <w:rPr>
          <w:lang w:val="en-US"/>
        </w:rPr>
        <w:t xml:space="preserve">for </w:t>
      </w:r>
      <w:r w:rsidR="003555A7">
        <w:rPr>
          <w:lang w:val="en-US"/>
        </w:rPr>
        <w:t>reference signal</w:t>
      </w:r>
      <w:r w:rsidR="00F34DF5">
        <w:rPr>
          <w:lang w:val="en-US"/>
        </w:rPr>
        <w:t xml:space="preserve">s </w:t>
      </w:r>
      <w:r w:rsidR="00890D20">
        <w:rPr>
          <w:lang w:val="en-US"/>
        </w:rPr>
        <w:t xml:space="preserve">from Direct-link and </w:t>
      </w:r>
      <w:proofErr w:type="spellStart"/>
      <w:r w:rsidR="00890D20">
        <w:rPr>
          <w:lang w:val="en-US"/>
        </w:rPr>
        <w:t>Sidelink</w:t>
      </w:r>
      <w:proofErr w:type="spellEnd"/>
      <w:r w:rsidR="003555A7">
        <w:rPr>
          <w:lang w:val="en-US"/>
        </w:rPr>
        <w:t xml:space="preserve"> </w:t>
      </w:r>
      <w:r w:rsidR="00F34DF5">
        <w:rPr>
          <w:lang w:val="en-US"/>
        </w:rPr>
        <w:t xml:space="preserve">to </w:t>
      </w:r>
      <w:r w:rsidR="008F6F0F">
        <w:rPr>
          <w:lang w:val="en-US"/>
        </w:rPr>
        <w:t>estimate UE position</w:t>
      </w:r>
      <w:r w:rsidR="008F6F0F" w:rsidRPr="000F2080">
        <w:rPr>
          <w:lang w:val="en-US"/>
        </w:rPr>
        <w:t xml:space="preserve"> </w:t>
      </w:r>
      <w:r w:rsidR="008F6F0F">
        <w:rPr>
          <w:lang w:val="en-US"/>
        </w:rPr>
        <w:t>using h</w:t>
      </w:r>
      <w:r w:rsidR="008F6F0F" w:rsidRPr="000F2080">
        <w:rPr>
          <w:lang w:val="en-US"/>
        </w:rPr>
        <w:t>ybrid positioning</w:t>
      </w:r>
      <w:r w:rsidR="008F6F0F">
        <w:rPr>
          <w:lang w:val="en-US"/>
        </w:rPr>
        <w:t xml:space="preserve"> method where the positioning measurement of direct link (base-station(s) and target UE) and </w:t>
      </w:r>
      <w:proofErr w:type="spellStart"/>
      <w:r w:rsidR="008F6F0F">
        <w:rPr>
          <w:lang w:val="en-US"/>
        </w:rPr>
        <w:t>sidelink</w:t>
      </w:r>
      <w:proofErr w:type="spellEnd"/>
      <w:r w:rsidR="008F6F0F">
        <w:rPr>
          <w:lang w:val="en-US"/>
        </w:rPr>
        <w:t xml:space="preserve"> link (anchor UE and target UE)</w:t>
      </w:r>
      <w:r w:rsidR="00890D20">
        <w:rPr>
          <w:lang w:val="en-US"/>
        </w:rPr>
        <w:t xml:space="preserve"> can be combined</w:t>
      </w:r>
      <w:r w:rsidR="008F6F0F">
        <w:rPr>
          <w:lang w:val="en-US"/>
        </w:rPr>
        <w:t xml:space="preserve"> </w:t>
      </w:r>
      <w:r w:rsidR="000B56A1">
        <w:rPr>
          <w:lang w:val="en-US"/>
        </w:rPr>
        <w:t>needs to be allocated and configured</w:t>
      </w:r>
      <w:r w:rsidR="003E44E4">
        <w:rPr>
          <w:lang w:val="en-US"/>
        </w:rPr>
        <w:t xml:space="preserve">, and there needs to be some sort of time alignment </w:t>
      </w:r>
      <w:r w:rsidR="003E44E4">
        <w:rPr>
          <w:lang w:val="en-US"/>
        </w:rPr>
        <w:lastRenderedPageBreak/>
        <w:t xml:space="preserve">between the Direct-link and </w:t>
      </w:r>
      <w:proofErr w:type="spellStart"/>
      <w:r w:rsidR="003E44E4">
        <w:rPr>
          <w:lang w:val="en-US"/>
        </w:rPr>
        <w:t>Sidelink</w:t>
      </w:r>
      <w:proofErr w:type="spellEnd"/>
      <w:r w:rsidR="003E44E4">
        <w:rPr>
          <w:lang w:val="en-US"/>
        </w:rPr>
        <w:t xml:space="preserve"> reference signals</w:t>
      </w:r>
      <w:r w:rsidR="008F6F0F">
        <w:rPr>
          <w:lang w:val="en-US"/>
        </w:rPr>
        <w:t>. Hence, the positioning estimation is based on certain positioning measurement time</w:t>
      </w:r>
      <w:r w:rsidR="00764C9A">
        <w:rPr>
          <w:lang w:val="en-US"/>
        </w:rPr>
        <w:t xml:space="preserve"> (occasion (s))</w:t>
      </w:r>
      <w:r w:rsidR="008F6F0F">
        <w:rPr>
          <w:lang w:val="en-US"/>
        </w:rPr>
        <w:t xml:space="preserve">. </w:t>
      </w:r>
    </w:p>
    <w:p w14:paraId="65568679" w14:textId="413929C5" w:rsidR="008F6F0F" w:rsidRDefault="008F6F0F" w:rsidP="008F6F0F">
      <w:pPr>
        <w:keepNext/>
        <w:jc w:val="center"/>
      </w:pPr>
    </w:p>
    <w:p w14:paraId="00400716" w14:textId="645BE5B3" w:rsidR="008F6F0F" w:rsidRPr="00B736B1" w:rsidRDefault="008F6F0F" w:rsidP="008F6F0F">
      <w:pPr>
        <w:jc w:val="both"/>
        <w:rPr>
          <w:lang w:val="en-US"/>
        </w:rPr>
      </w:pPr>
      <w:r w:rsidRPr="00B736B1">
        <w:rPr>
          <w:lang w:val="en-US"/>
        </w:rPr>
        <w:t xml:space="preserve">To facilitate the positioning measurement, the allocation resources for positioning needs to be arranged both for </w:t>
      </w:r>
      <w:proofErr w:type="spellStart"/>
      <w:r w:rsidRPr="00B736B1">
        <w:rPr>
          <w:lang w:val="en-US"/>
        </w:rPr>
        <w:t>sidelink</w:t>
      </w:r>
      <w:proofErr w:type="spellEnd"/>
      <w:r w:rsidRPr="00B736B1">
        <w:rPr>
          <w:lang w:val="en-US"/>
        </w:rPr>
        <w:t xml:space="preserve"> and for </w:t>
      </w:r>
      <w:proofErr w:type="spellStart"/>
      <w:r w:rsidRPr="00B736B1">
        <w:rPr>
          <w:lang w:val="en-US"/>
        </w:rPr>
        <w:t>Uu</w:t>
      </w:r>
      <w:proofErr w:type="spellEnd"/>
      <w:r w:rsidRPr="00B736B1">
        <w:rPr>
          <w:lang w:val="en-US"/>
        </w:rPr>
        <w:t xml:space="preserve"> interface</w:t>
      </w:r>
      <w:r w:rsidR="001E4B38">
        <w:rPr>
          <w:lang w:val="en-US"/>
        </w:rPr>
        <w:t>, see figure 3.</w:t>
      </w:r>
    </w:p>
    <w:p w14:paraId="335C9A81" w14:textId="77777777" w:rsidR="008F6F0F" w:rsidRPr="00B736B1" w:rsidRDefault="008F6F0F" w:rsidP="008F6F0F">
      <w:pPr>
        <w:jc w:val="both"/>
        <w:rPr>
          <w:lang w:val="en-US"/>
        </w:rPr>
      </w:pPr>
    </w:p>
    <w:p w14:paraId="02A01398" w14:textId="5241567B" w:rsidR="008F6F0F" w:rsidRPr="00690883" w:rsidRDefault="008F6F0F" w:rsidP="008F6F0F">
      <w:pPr>
        <w:jc w:val="both"/>
        <w:rPr>
          <w:lang w:val="en-US"/>
        </w:rPr>
      </w:pPr>
      <w:r w:rsidRPr="00B736B1">
        <w:rPr>
          <w:lang w:val="en-US"/>
        </w:rPr>
        <w:t>This could e.g. be done according</w:t>
      </w:r>
      <w:r w:rsidRPr="00B15DB6">
        <w:rPr>
          <w:lang w:val="en-US"/>
        </w:rPr>
        <w:t xml:space="preserve"> allocated </w:t>
      </w:r>
      <w:r w:rsidRPr="007508EB">
        <w:rPr>
          <w:lang w:val="en-US"/>
        </w:rPr>
        <w:t>in two different frequency allocation</w:t>
      </w:r>
      <w:r w:rsidR="009245AD">
        <w:rPr>
          <w:lang w:val="en-US"/>
        </w:rPr>
        <w:t>s</w:t>
      </w:r>
      <w:r w:rsidR="0066193E">
        <w:rPr>
          <w:lang w:val="en-US"/>
        </w:rPr>
        <w:t xml:space="preserve"> either</w:t>
      </w:r>
      <w:r w:rsidR="006D25E8">
        <w:rPr>
          <w:lang w:val="en-US"/>
        </w:rPr>
        <w:t xml:space="preserve"> </w:t>
      </w:r>
      <w:r w:rsidR="003D2DB6">
        <w:rPr>
          <w:lang w:val="en-US"/>
        </w:rPr>
        <w:t xml:space="preserve">during the same tome instance or </w:t>
      </w:r>
      <w:r w:rsidR="006D25E8">
        <w:rPr>
          <w:lang w:val="en-US"/>
        </w:rPr>
        <w:t>separate</w:t>
      </w:r>
      <w:r w:rsidR="003D2DB6">
        <w:rPr>
          <w:lang w:val="en-US"/>
        </w:rPr>
        <w:t xml:space="preserve"> in </w:t>
      </w:r>
      <w:proofErr w:type="gramStart"/>
      <w:r w:rsidR="003D2DB6">
        <w:rPr>
          <w:lang w:val="en-US"/>
        </w:rPr>
        <w:t>time</w:t>
      </w:r>
      <w:r w:rsidRPr="007508EB">
        <w:rPr>
          <w:lang w:val="en-US"/>
        </w:rPr>
        <w:t xml:space="preserve"> </w:t>
      </w:r>
      <w:r w:rsidRPr="00300102">
        <w:rPr>
          <w:lang w:val="en-US"/>
        </w:rPr>
        <w:t>.</w:t>
      </w:r>
      <w:proofErr w:type="gramEnd"/>
    </w:p>
    <w:p w14:paraId="521C7014" w14:textId="77777777" w:rsidR="008F6F0F" w:rsidRPr="00B736B1" w:rsidRDefault="008F6F0F" w:rsidP="008F6F0F">
      <w:pPr>
        <w:jc w:val="both"/>
        <w:rPr>
          <w:b/>
          <w:bCs/>
          <w:lang w:val="en-US"/>
        </w:rPr>
      </w:pPr>
    </w:p>
    <w:p w14:paraId="2804A282" w14:textId="77777777" w:rsidR="008F6F0F" w:rsidRDefault="008F6F0F" w:rsidP="008F6F0F">
      <w:pPr>
        <w:keepNext/>
        <w:jc w:val="both"/>
      </w:pPr>
      <w:r w:rsidRPr="00376179">
        <w:rPr>
          <w:noProof/>
        </w:rPr>
        <w:drawing>
          <wp:inline distT="0" distB="0" distL="0" distR="0" wp14:anchorId="296D9B20" wp14:editId="6CE4E46D">
            <wp:extent cx="6122035" cy="14998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B2DA4" w14:textId="2EE3ED38" w:rsidR="008F6F0F" w:rsidRDefault="008F6F0F" w:rsidP="00B32432">
      <w:pPr>
        <w:pStyle w:val="Caption"/>
        <w:jc w:val="center"/>
        <w:rPr>
          <w:b w:val="0"/>
          <w:bCs/>
        </w:rPr>
      </w:pPr>
      <w:r>
        <w:t xml:space="preserve">Figure </w:t>
      </w:r>
      <w:r w:rsidR="009811E1">
        <w:t>3</w:t>
      </w:r>
      <w:r>
        <w:t>, a and b</w:t>
      </w:r>
    </w:p>
    <w:p w14:paraId="7772D34D" w14:textId="6B3173CD" w:rsidR="008F6F0F" w:rsidRDefault="008F6F0F" w:rsidP="009215C1">
      <w:pPr>
        <w:keepNext/>
        <w:jc w:val="center"/>
      </w:pPr>
    </w:p>
    <w:p w14:paraId="13937B3C" w14:textId="2A7CC027" w:rsidR="008F6F0F" w:rsidRPr="00176691" w:rsidRDefault="008F6F0F" w:rsidP="008F6F0F">
      <w:pPr>
        <w:jc w:val="both"/>
        <w:rPr>
          <w:b/>
          <w:bCs/>
          <w:lang w:val="en-US"/>
        </w:rPr>
      </w:pPr>
    </w:p>
    <w:p w14:paraId="0EE45FF4" w14:textId="4F3FCDC8" w:rsidR="00BE322A" w:rsidRPr="00176691" w:rsidRDefault="00FB4929" w:rsidP="008F6F0F">
      <w:pPr>
        <w:jc w:val="both"/>
        <w:rPr>
          <w:lang w:val="en-US"/>
        </w:rPr>
      </w:pPr>
      <w:bookmarkStart w:id="6" w:name="_Ref123138454"/>
      <w:r w:rsidRPr="00176691">
        <w:rPr>
          <w:lang w:val="en-US"/>
        </w:rPr>
        <w:t xml:space="preserve">Figure </w:t>
      </w:r>
      <w:r w:rsidRPr="00176691">
        <w:rPr>
          <w:lang w:val="en-US"/>
        </w:rPr>
        <w:fldChar w:fldCharType="begin"/>
      </w:r>
      <w:r w:rsidRPr="00176691">
        <w:rPr>
          <w:lang w:val="en-US"/>
        </w:rPr>
        <w:instrText xml:space="preserve"> SEQ Figure \* ARABIC </w:instrText>
      </w:r>
      <w:r w:rsidRPr="00176691">
        <w:rPr>
          <w:lang w:val="en-US"/>
        </w:rPr>
        <w:fldChar w:fldCharType="separate"/>
      </w:r>
      <w:r w:rsidRPr="00176691">
        <w:rPr>
          <w:lang w:val="en-US"/>
        </w:rPr>
        <w:t>3</w:t>
      </w:r>
      <w:r w:rsidRPr="00176691">
        <w:rPr>
          <w:lang w:val="en-US"/>
        </w:rPr>
        <w:fldChar w:fldCharType="end"/>
      </w:r>
      <w:bookmarkEnd w:id="6"/>
      <w:r w:rsidRPr="00176691">
        <w:rPr>
          <w:lang w:val="en-US"/>
        </w:rPr>
        <w:t>:</w:t>
      </w:r>
      <w:r w:rsidR="00FB7387">
        <w:rPr>
          <w:lang w:val="en-US"/>
        </w:rPr>
        <w:t>shows</w:t>
      </w:r>
      <w:r w:rsidRPr="00176691">
        <w:rPr>
          <w:lang w:val="en-US"/>
        </w:rPr>
        <w:t xml:space="preserve"> </w:t>
      </w:r>
      <w:r w:rsidR="00350A47">
        <w:rPr>
          <w:lang w:val="en-US"/>
        </w:rPr>
        <w:t>alternative</w:t>
      </w:r>
      <w:r w:rsidRPr="00176691">
        <w:rPr>
          <w:lang w:val="en-US"/>
        </w:rPr>
        <w:t xml:space="preserve"> Reference signal allocation for direct link and </w:t>
      </w:r>
      <w:proofErr w:type="spellStart"/>
      <w:r w:rsidRPr="00176691">
        <w:rPr>
          <w:lang w:val="en-US"/>
        </w:rPr>
        <w:t>sidelink</w:t>
      </w:r>
      <w:proofErr w:type="spellEnd"/>
      <w:r w:rsidRPr="00176691">
        <w:rPr>
          <w:lang w:val="en-US"/>
        </w:rPr>
        <w:t xml:space="preserve"> positioning. Direct-link PRS resource and </w:t>
      </w:r>
      <w:proofErr w:type="spellStart"/>
      <w:r w:rsidRPr="00176691">
        <w:rPr>
          <w:lang w:val="en-US"/>
        </w:rPr>
        <w:t>sidelink</w:t>
      </w:r>
      <w:proofErr w:type="spellEnd"/>
      <w:r w:rsidRPr="00176691">
        <w:rPr>
          <w:lang w:val="en-US"/>
        </w:rPr>
        <w:t xml:space="preserve"> PRS resource are </w:t>
      </w:r>
      <w:r w:rsidR="00350A47">
        <w:rPr>
          <w:lang w:val="en-US"/>
        </w:rPr>
        <w:t>in 3</w:t>
      </w:r>
      <w:r w:rsidRPr="00176691">
        <w:rPr>
          <w:lang w:val="en-US"/>
        </w:rPr>
        <w:t>a</w:t>
      </w:r>
      <w:r w:rsidR="00350A47">
        <w:rPr>
          <w:lang w:val="en-US"/>
        </w:rPr>
        <w:t>)</w:t>
      </w:r>
      <w:r w:rsidRPr="00176691">
        <w:rPr>
          <w:lang w:val="en-US"/>
        </w:rPr>
        <w:t xml:space="preserve">: at the same time instant but in different frequency resource.  </w:t>
      </w:r>
      <w:r w:rsidR="00350A47">
        <w:rPr>
          <w:lang w:val="en-US"/>
        </w:rPr>
        <w:t>In 3b)</w:t>
      </w:r>
      <w:r w:rsidRPr="00176691">
        <w:rPr>
          <w:lang w:val="en-US"/>
        </w:rPr>
        <w:t xml:space="preserve"> at different time instant and in different frequency resource</w:t>
      </w:r>
      <w:r w:rsidR="003D2DB6">
        <w:rPr>
          <w:lang w:val="en-US"/>
        </w:rPr>
        <w:t>.</w:t>
      </w:r>
      <w:r w:rsidR="009876FC">
        <w:rPr>
          <w:lang w:val="en-US"/>
        </w:rPr>
        <w:t xml:space="preserve"> </w:t>
      </w:r>
    </w:p>
    <w:p w14:paraId="7891DACB" w14:textId="77777777" w:rsidR="00BE322A" w:rsidRPr="00176691" w:rsidRDefault="00BE322A" w:rsidP="008F6F0F">
      <w:pPr>
        <w:jc w:val="both"/>
        <w:rPr>
          <w:b/>
          <w:bCs/>
          <w:lang w:val="en-US"/>
        </w:rPr>
      </w:pPr>
    </w:p>
    <w:p w14:paraId="1BEB564F" w14:textId="6EDE70A6" w:rsidR="008F6F0F" w:rsidRPr="00B32432" w:rsidRDefault="008F6F0F" w:rsidP="008F6F0F">
      <w:pPr>
        <w:jc w:val="both"/>
        <w:rPr>
          <w:b/>
          <w:bCs/>
        </w:rPr>
      </w:pPr>
      <w:r w:rsidRPr="00B32432">
        <w:rPr>
          <w:b/>
          <w:bCs/>
        </w:rPr>
        <w:t xml:space="preserve">Proposal </w:t>
      </w:r>
      <w:r w:rsidR="00B32432" w:rsidRPr="00B32432">
        <w:rPr>
          <w:b/>
          <w:bCs/>
        </w:rPr>
        <w:t>4</w:t>
      </w:r>
      <w:r w:rsidRPr="00B32432">
        <w:rPr>
          <w:b/>
          <w:bCs/>
        </w:rPr>
        <w:t xml:space="preserve">: Introduce support for resource allocation for combined </w:t>
      </w:r>
      <w:proofErr w:type="spellStart"/>
      <w:r w:rsidRPr="00B32432">
        <w:rPr>
          <w:b/>
          <w:bCs/>
        </w:rPr>
        <w:t>Uu</w:t>
      </w:r>
      <w:proofErr w:type="spellEnd"/>
      <w:r w:rsidRPr="00B32432">
        <w:rPr>
          <w:b/>
          <w:bCs/>
        </w:rPr>
        <w:t xml:space="preserve"> and PC5 based positioning </w:t>
      </w:r>
      <w:r w:rsidRPr="00B32432">
        <w:rPr>
          <w:b/>
          <w:bCs/>
          <w:lang w:val="en-US"/>
        </w:rPr>
        <w:t>either allocated in two different frequency allocation or interleaved within the same frequency allocation (</w:t>
      </w:r>
    </w:p>
    <w:p w14:paraId="2E5AE04E" w14:textId="77777777" w:rsidR="008F6F0F" w:rsidRDefault="008F6F0F" w:rsidP="008F6F0F">
      <w:pPr>
        <w:jc w:val="both"/>
        <w:rPr>
          <w:b/>
          <w:bCs/>
        </w:rPr>
      </w:pPr>
    </w:p>
    <w:p w14:paraId="6F5BCE60" w14:textId="77777777" w:rsidR="008F6F0F" w:rsidRDefault="008F6F0F" w:rsidP="008F6F0F">
      <w:pPr>
        <w:jc w:val="both"/>
        <w:rPr>
          <w:b/>
          <w:bCs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703B797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2B0625">
        <w:rPr>
          <w:lang w:eastAsia="x-none"/>
        </w:rPr>
        <w:t xml:space="preserve">potential </w:t>
      </w:r>
      <w:r w:rsidR="008E7DE0">
        <w:rPr>
          <w:lang w:eastAsia="x-none"/>
        </w:rPr>
        <w:t xml:space="preserve">positioning enhancements in NR.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0E4AAB0B" w14:textId="61907DA4" w:rsidR="00B32432" w:rsidRDefault="00B32432" w:rsidP="00162038">
      <w:pPr>
        <w:rPr>
          <w:lang w:eastAsia="x-none"/>
        </w:rPr>
      </w:pPr>
    </w:p>
    <w:p w14:paraId="14E87BA2" w14:textId="77777777" w:rsidR="00B32432" w:rsidRDefault="00B32432" w:rsidP="00B32432">
      <w:pPr>
        <w:pStyle w:val="Caption"/>
      </w:pPr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847CB4">
        <w:t xml:space="preserve">: </w:t>
      </w:r>
      <w:r>
        <w:t>Support for both shared and dedicated resource pool(s) for SL-PRS transmission</w:t>
      </w:r>
    </w:p>
    <w:p w14:paraId="7F30F9B4" w14:textId="77777777" w:rsidR="00B32432" w:rsidRDefault="00B32432" w:rsidP="00162038">
      <w:pPr>
        <w:rPr>
          <w:lang w:eastAsia="x-none"/>
        </w:rPr>
      </w:pPr>
    </w:p>
    <w:p w14:paraId="57FF7282" w14:textId="77777777" w:rsidR="00B32432" w:rsidRDefault="00B32432" w:rsidP="00B32432">
      <w:pPr>
        <w:pStyle w:val="Caption"/>
        <w:rPr>
          <w:b w:val="0"/>
          <w:bCs/>
        </w:rPr>
      </w:pPr>
      <w:r>
        <w:t xml:space="preserve">Proposal 2: </w:t>
      </w:r>
      <w:r>
        <w:rPr>
          <w:bCs/>
        </w:rPr>
        <w:t xml:space="preserve">Consider supporting multiplexing of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positioning reference signal from several UEs within a given set of resources.</w:t>
      </w:r>
    </w:p>
    <w:p w14:paraId="14F6B80C" w14:textId="77777777" w:rsidR="00B32432" w:rsidRDefault="00B32432" w:rsidP="00162038">
      <w:pPr>
        <w:rPr>
          <w:lang w:eastAsia="x-none"/>
        </w:rPr>
      </w:pPr>
    </w:p>
    <w:p w14:paraId="6529F766" w14:textId="77777777" w:rsidR="00B32432" w:rsidRPr="000B7D84" w:rsidRDefault="00B32432" w:rsidP="00B32432">
      <w:pPr>
        <w:rPr>
          <w:b/>
          <w:bCs/>
        </w:rPr>
      </w:pPr>
      <w:r w:rsidRPr="000B7D84">
        <w:rPr>
          <w:b/>
          <w:bCs/>
        </w:rPr>
        <w:t>Proposal 3: Support high-layer and lower-layer signalling involvement in the SL-PRS configuration</w:t>
      </w:r>
    </w:p>
    <w:p w14:paraId="5CC102B1" w14:textId="77777777" w:rsidR="00B32432" w:rsidRDefault="00B32432" w:rsidP="00162038">
      <w:pPr>
        <w:rPr>
          <w:lang w:eastAsia="x-none"/>
        </w:rPr>
      </w:pPr>
    </w:p>
    <w:p w14:paraId="513B023C" w14:textId="77777777" w:rsidR="00B32432" w:rsidRPr="00B32432" w:rsidRDefault="00B32432" w:rsidP="00B32432">
      <w:pPr>
        <w:jc w:val="both"/>
        <w:rPr>
          <w:b/>
          <w:bCs/>
        </w:rPr>
      </w:pPr>
      <w:r w:rsidRPr="00B32432">
        <w:rPr>
          <w:b/>
          <w:bCs/>
        </w:rPr>
        <w:t>Proposal</w:t>
      </w:r>
      <w:r w:rsidRPr="00B736B1">
        <w:rPr>
          <w:b/>
          <w:bCs/>
        </w:rPr>
        <w:t xml:space="preserve"> 4: Introduce support for resource allocation for combined </w:t>
      </w:r>
      <w:proofErr w:type="spellStart"/>
      <w:r w:rsidRPr="00B736B1">
        <w:rPr>
          <w:b/>
          <w:bCs/>
        </w:rPr>
        <w:t>Uu</w:t>
      </w:r>
      <w:proofErr w:type="spellEnd"/>
      <w:r w:rsidRPr="00B736B1">
        <w:rPr>
          <w:b/>
          <w:bCs/>
        </w:rPr>
        <w:t xml:space="preserve"> and PC5 based positioning </w:t>
      </w:r>
      <w:r w:rsidRPr="00B736B1">
        <w:rPr>
          <w:b/>
          <w:bCs/>
          <w:lang w:val="en-US"/>
        </w:rPr>
        <w:t>either allocated in two different frequency allocation or interleaved within the same frequency allocation (</w:t>
      </w:r>
    </w:p>
    <w:p w14:paraId="7266AE64" w14:textId="77777777" w:rsidR="00B32432" w:rsidRDefault="00B32432" w:rsidP="00162038">
      <w:pPr>
        <w:rPr>
          <w:lang w:eastAsia="x-none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7" w:name="_Ref124589665"/>
      <w:bookmarkStart w:id="8" w:name="_Ref71620620"/>
      <w:bookmarkStart w:id="9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48186FB1" w:rsidR="00586004" w:rsidRDefault="0029617E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10" w:name="_Ref61535913"/>
      <w:bookmarkStart w:id="11" w:name="_Ref71022775"/>
      <w:bookmarkStart w:id="12" w:name="_Ref167612671"/>
      <w:bookmarkEnd w:id="7"/>
      <w:bookmarkEnd w:id="8"/>
      <w:bookmarkEnd w:id="9"/>
      <w:r>
        <w:t xml:space="preserve"> </w:t>
      </w:r>
      <w:r w:rsidR="00D57FDB" w:rsidRPr="00D57FDB">
        <w:t>RP-223549</w:t>
      </w:r>
      <w:r w:rsidR="001B4CC5">
        <w:t>, “</w:t>
      </w:r>
      <w:r w:rsidR="00D57FDB">
        <w:t>New WID</w:t>
      </w:r>
      <w:r w:rsidR="001B4CC5" w:rsidRPr="00AE0EB9">
        <w:t xml:space="preserve"> on </w:t>
      </w:r>
      <w:r w:rsidR="001D2494">
        <w:t>E</w:t>
      </w:r>
      <w:r w:rsidR="001B4CC5" w:rsidRPr="00AE0EB9">
        <w:t xml:space="preserve">xpanded and </w:t>
      </w:r>
      <w:r w:rsidR="001D2494">
        <w:t>I</w:t>
      </w:r>
      <w:r w:rsidR="001B4CC5" w:rsidRPr="00AE0EB9">
        <w:t xml:space="preserve">mproved NR </w:t>
      </w:r>
      <w:r w:rsidR="001D2494">
        <w:t>P</w:t>
      </w:r>
      <w:r w:rsidR="001B4CC5" w:rsidRPr="00AE0EB9">
        <w:t>ositioning</w:t>
      </w:r>
      <w:r w:rsidR="001B4CC5">
        <w:t>”, RANP #9</w:t>
      </w:r>
      <w:r w:rsidR="001D2494">
        <w:t>8</w:t>
      </w:r>
      <w:r w:rsidR="001B4CC5">
        <w:t>e, December 202</w:t>
      </w:r>
      <w:bookmarkEnd w:id="10"/>
      <w:r w:rsidR="001D2494">
        <w:t>2</w:t>
      </w:r>
      <w:bookmarkEnd w:id="11"/>
    </w:p>
    <w:p w14:paraId="747AEDD2" w14:textId="575DE49E" w:rsidR="00000FFE" w:rsidRPr="00B8655B" w:rsidRDefault="00000FFE" w:rsidP="00860295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352BBA">
        <w:rPr>
          <w:rFonts w:eastAsia="MS Mincho"/>
        </w:rPr>
        <w:t>TR</w:t>
      </w:r>
      <w:r w:rsidR="00ED5532">
        <w:rPr>
          <w:rFonts w:eastAsia="MS Mincho"/>
        </w:rPr>
        <w:t xml:space="preserve"> </w:t>
      </w:r>
      <w:r w:rsidRPr="00352BBA">
        <w:rPr>
          <w:rFonts w:eastAsia="MS Mincho"/>
        </w:rPr>
        <w:t>38.8</w:t>
      </w:r>
      <w:r w:rsidR="001726CB">
        <w:rPr>
          <w:rFonts w:eastAsia="MS Mincho"/>
        </w:rPr>
        <w:t>59</w:t>
      </w:r>
      <w:r w:rsidR="00F5154B">
        <w:rPr>
          <w:rFonts w:eastAsia="MS Mincho"/>
        </w:rPr>
        <w:t xml:space="preserve">, </w:t>
      </w:r>
      <w:r w:rsidR="00380B29">
        <w:rPr>
          <w:rFonts w:eastAsia="MS Mincho"/>
        </w:rPr>
        <w:t>“</w:t>
      </w:r>
      <w:r w:rsidR="00D3457C" w:rsidRPr="00D3457C">
        <w:rPr>
          <w:rFonts w:eastAsia="MS Mincho"/>
        </w:rPr>
        <w:t>Study on expanded and improved NR positioning;</w:t>
      </w:r>
      <w:r w:rsidR="002A5EB1">
        <w:rPr>
          <w:rFonts w:eastAsia="MS Mincho"/>
        </w:rPr>
        <w:t xml:space="preserve"> </w:t>
      </w:r>
      <w:r w:rsidR="00860295">
        <w:rPr>
          <w:rFonts w:eastAsia="MS Mincho"/>
        </w:rPr>
        <w:t>(</w:t>
      </w:r>
      <w:r w:rsidR="002A5EB1">
        <w:rPr>
          <w:rFonts w:eastAsia="MS Mincho"/>
        </w:rPr>
        <w:t>Re</w:t>
      </w:r>
      <w:r w:rsidR="00860295">
        <w:rPr>
          <w:rFonts w:eastAsia="MS Mincho"/>
        </w:rPr>
        <w:t>lease 18)</w:t>
      </w:r>
    </w:p>
    <w:bookmarkEnd w:id="12"/>
    <w:p w14:paraId="63E35177" w14:textId="41364E90" w:rsidR="000C5C77" w:rsidRPr="001D0E7D" w:rsidRDefault="000C5C77" w:rsidP="00B11DE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5C08" w14:textId="77777777" w:rsidR="00F00180" w:rsidRDefault="00F00180">
      <w:r>
        <w:separator/>
      </w:r>
    </w:p>
  </w:endnote>
  <w:endnote w:type="continuationSeparator" w:id="0">
    <w:p w14:paraId="4386A37F" w14:textId="77777777" w:rsidR="00F00180" w:rsidRDefault="00F00180">
      <w:r>
        <w:continuationSeparator/>
      </w:r>
    </w:p>
  </w:endnote>
  <w:endnote w:type="continuationNotice" w:id="1">
    <w:p w14:paraId="3B595F0E" w14:textId="77777777" w:rsidR="00F00180" w:rsidRDefault="00F00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B92" w14:textId="77777777" w:rsidR="00F00180" w:rsidRDefault="00F00180">
      <w:r>
        <w:separator/>
      </w:r>
    </w:p>
  </w:footnote>
  <w:footnote w:type="continuationSeparator" w:id="0">
    <w:p w14:paraId="211BEC6D" w14:textId="77777777" w:rsidR="00F00180" w:rsidRDefault="00F00180">
      <w:r>
        <w:continuationSeparator/>
      </w:r>
    </w:p>
  </w:footnote>
  <w:footnote w:type="continuationNotice" w:id="1">
    <w:p w14:paraId="7798335A" w14:textId="77777777" w:rsidR="00F00180" w:rsidRDefault="00F001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1D5883"/>
    <w:multiLevelType w:val="hybridMultilevel"/>
    <w:tmpl w:val="A184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E3430"/>
    <w:multiLevelType w:val="hybridMultilevel"/>
    <w:tmpl w:val="CA0002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7D4561"/>
    <w:multiLevelType w:val="multilevel"/>
    <w:tmpl w:val="21E03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5480A"/>
    <w:multiLevelType w:val="hybridMultilevel"/>
    <w:tmpl w:val="EBD02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D43B1"/>
    <w:multiLevelType w:val="hybridMultilevel"/>
    <w:tmpl w:val="DD86E1D0"/>
    <w:lvl w:ilvl="0" w:tplc="47ACF33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93A58B0"/>
    <w:multiLevelType w:val="hybridMultilevel"/>
    <w:tmpl w:val="B91E4FE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61B6D"/>
    <w:multiLevelType w:val="hybridMultilevel"/>
    <w:tmpl w:val="A1CC9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9330B"/>
    <w:multiLevelType w:val="hybridMultilevel"/>
    <w:tmpl w:val="9410AA08"/>
    <w:lvl w:ilvl="0" w:tplc="9B1E5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C160E"/>
    <w:multiLevelType w:val="hybridMultilevel"/>
    <w:tmpl w:val="AA285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0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F346E9"/>
    <w:multiLevelType w:val="multilevel"/>
    <w:tmpl w:val="45F346E9"/>
    <w:lvl w:ilvl="0">
      <w:start w:val="1"/>
      <w:numFmt w:val="decimal"/>
      <w:pStyle w:val="NormalNumbered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E0C3F"/>
    <w:multiLevelType w:val="hybridMultilevel"/>
    <w:tmpl w:val="14A20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122E9"/>
    <w:multiLevelType w:val="hybridMultilevel"/>
    <w:tmpl w:val="1B609568"/>
    <w:lvl w:ilvl="0" w:tplc="F81E2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43BBD"/>
    <w:multiLevelType w:val="hybridMultilevel"/>
    <w:tmpl w:val="70EEF3DC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12D40"/>
    <w:multiLevelType w:val="hybridMultilevel"/>
    <w:tmpl w:val="AD505FD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04A7A"/>
    <w:multiLevelType w:val="multilevel"/>
    <w:tmpl w:val="77C04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0"/>
  </w:num>
  <w:num w:numId="4">
    <w:abstractNumId w:val="39"/>
  </w:num>
  <w:num w:numId="5">
    <w:abstractNumId w:val="7"/>
  </w:num>
  <w:num w:numId="6">
    <w:abstractNumId w:val="5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35"/>
  </w:num>
  <w:num w:numId="8">
    <w:abstractNumId w:val="24"/>
  </w:num>
  <w:num w:numId="9">
    <w:abstractNumId w:val="19"/>
  </w:num>
  <w:num w:numId="10">
    <w:abstractNumId w:val="26"/>
  </w:num>
  <w:num w:numId="11">
    <w:abstractNumId w:val="22"/>
  </w:num>
  <w:num w:numId="12">
    <w:abstractNumId w:val="31"/>
  </w:num>
  <w:num w:numId="13">
    <w:abstractNumId w:val="24"/>
  </w:num>
  <w:num w:numId="14">
    <w:abstractNumId w:val="21"/>
  </w:num>
  <w:num w:numId="15">
    <w:abstractNumId w:val="20"/>
  </w:num>
  <w:num w:numId="16">
    <w:abstractNumId w:val="15"/>
  </w:num>
  <w:num w:numId="17">
    <w:abstractNumId w:val="41"/>
  </w:num>
  <w:num w:numId="18">
    <w:abstractNumId w:val="8"/>
  </w:num>
  <w:num w:numId="19">
    <w:abstractNumId w:val="24"/>
  </w:num>
  <w:num w:numId="20">
    <w:abstractNumId w:val="4"/>
  </w:num>
  <w:num w:numId="21">
    <w:abstractNumId w:val="36"/>
  </w:num>
  <w:num w:numId="22">
    <w:abstractNumId w:val="22"/>
  </w:num>
  <w:num w:numId="23">
    <w:abstractNumId w:val="3"/>
  </w:num>
  <w:num w:numId="24">
    <w:abstractNumId w:val="28"/>
  </w:num>
  <w:num w:numId="25">
    <w:abstractNumId w:val="33"/>
  </w:num>
  <w:num w:numId="26">
    <w:abstractNumId w:val="10"/>
  </w:num>
  <w:num w:numId="27">
    <w:abstractNumId w:val="13"/>
  </w:num>
  <w:num w:numId="28">
    <w:abstractNumId w:val="23"/>
  </w:num>
  <w:num w:numId="29">
    <w:abstractNumId w:val="34"/>
  </w:num>
  <w:num w:numId="30">
    <w:abstractNumId w:val="12"/>
  </w:num>
  <w:num w:numId="31">
    <w:abstractNumId w:val="25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"/>
  </w:num>
  <w:num w:numId="35">
    <w:abstractNumId w:val="9"/>
  </w:num>
  <w:num w:numId="36">
    <w:abstractNumId w:val="6"/>
  </w:num>
  <w:num w:numId="37">
    <w:abstractNumId w:val="16"/>
  </w:num>
  <w:num w:numId="38">
    <w:abstractNumId w:val="29"/>
  </w:num>
  <w:num w:numId="39">
    <w:abstractNumId w:val="14"/>
  </w:num>
  <w:num w:numId="40">
    <w:abstractNumId w:val="32"/>
  </w:num>
  <w:num w:numId="41">
    <w:abstractNumId w:val="11"/>
  </w:num>
  <w:num w:numId="42">
    <w:abstractNumId w:val="17"/>
  </w:num>
  <w:num w:numId="43">
    <w:abstractNumId w:val="30"/>
  </w:num>
  <w:num w:numId="44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75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2E9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33A"/>
    <w:rsid w:val="00010AA0"/>
    <w:rsid w:val="00010B39"/>
    <w:rsid w:val="00010C25"/>
    <w:rsid w:val="00010DDB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4B0"/>
    <w:rsid w:val="00016530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BB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31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0E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7E7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001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5FD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0C3"/>
    <w:rsid w:val="00047220"/>
    <w:rsid w:val="00047713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2"/>
    <w:rsid w:val="00055343"/>
    <w:rsid w:val="00055414"/>
    <w:rsid w:val="00055715"/>
    <w:rsid w:val="0005576B"/>
    <w:rsid w:val="00055AF0"/>
    <w:rsid w:val="00055B7D"/>
    <w:rsid w:val="00055E65"/>
    <w:rsid w:val="00055EA7"/>
    <w:rsid w:val="000562A6"/>
    <w:rsid w:val="000564FA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995"/>
    <w:rsid w:val="00060DCF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B43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405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D96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A75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586"/>
    <w:rsid w:val="000946EE"/>
    <w:rsid w:val="00094BF4"/>
    <w:rsid w:val="00094C2D"/>
    <w:rsid w:val="00094D75"/>
    <w:rsid w:val="000952E9"/>
    <w:rsid w:val="000954F7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9EE"/>
    <w:rsid w:val="00097EA5"/>
    <w:rsid w:val="000A057C"/>
    <w:rsid w:val="000A0B8C"/>
    <w:rsid w:val="000A0DB4"/>
    <w:rsid w:val="000A109D"/>
    <w:rsid w:val="000A12FE"/>
    <w:rsid w:val="000A1458"/>
    <w:rsid w:val="000A153C"/>
    <w:rsid w:val="000A16EC"/>
    <w:rsid w:val="000A1862"/>
    <w:rsid w:val="000A18EF"/>
    <w:rsid w:val="000A1BCD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A29"/>
    <w:rsid w:val="000B4B0E"/>
    <w:rsid w:val="000B4B1F"/>
    <w:rsid w:val="000B4B9E"/>
    <w:rsid w:val="000B4C4B"/>
    <w:rsid w:val="000B4C5F"/>
    <w:rsid w:val="000B4E76"/>
    <w:rsid w:val="000B5008"/>
    <w:rsid w:val="000B51E5"/>
    <w:rsid w:val="000B56A1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D84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70A0"/>
    <w:rsid w:val="000C7225"/>
    <w:rsid w:val="000C729F"/>
    <w:rsid w:val="000C74F4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A1B"/>
    <w:rsid w:val="000D2F21"/>
    <w:rsid w:val="000D3284"/>
    <w:rsid w:val="000D3652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842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BD4"/>
    <w:rsid w:val="000E3D89"/>
    <w:rsid w:val="000E3FE0"/>
    <w:rsid w:val="000E44FD"/>
    <w:rsid w:val="000E4594"/>
    <w:rsid w:val="000E46CF"/>
    <w:rsid w:val="000E4750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656"/>
    <w:rsid w:val="000E6765"/>
    <w:rsid w:val="000E67F5"/>
    <w:rsid w:val="000E6823"/>
    <w:rsid w:val="000E6A10"/>
    <w:rsid w:val="000E6D2D"/>
    <w:rsid w:val="000E6DFD"/>
    <w:rsid w:val="000E70EE"/>
    <w:rsid w:val="000E750F"/>
    <w:rsid w:val="000E7D5C"/>
    <w:rsid w:val="000E7E1F"/>
    <w:rsid w:val="000F0388"/>
    <w:rsid w:val="000F0D1A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98C"/>
    <w:rsid w:val="000F2B15"/>
    <w:rsid w:val="000F2DCA"/>
    <w:rsid w:val="000F2EA5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7A4"/>
    <w:rsid w:val="000F6820"/>
    <w:rsid w:val="000F6B1B"/>
    <w:rsid w:val="000F6BC3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9F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07CA7"/>
    <w:rsid w:val="00107E95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B15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4CD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99A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2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0B61"/>
    <w:rsid w:val="001411B7"/>
    <w:rsid w:val="001412A5"/>
    <w:rsid w:val="0014165D"/>
    <w:rsid w:val="001416B8"/>
    <w:rsid w:val="00141DDD"/>
    <w:rsid w:val="00142075"/>
    <w:rsid w:val="0014271E"/>
    <w:rsid w:val="001427D6"/>
    <w:rsid w:val="00142901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741"/>
    <w:rsid w:val="0014489E"/>
    <w:rsid w:val="00144A5C"/>
    <w:rsid w:val="00144C9D"/>
    <w:rsid w:val="00144DE2"/>
    <w:rsid w:val="00144DF1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C0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5AF"/>
    <w:rsid w:val="00160821"/>
    <w:rsid w:val="00160C5B"/>
    <w:rsid w:val="00160CEE"/>
    <w:rsid w:val="00161187"/>
    <w:rsid w:val="001611F6"/>
    <w:rsid w:val="001618B4"/>
    <w:rsid w:val="0016191F"/>
    <w:rsid w:val="001619ED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CFC"/>
    <w:rsid w:val="00163E53"/>
    <w:rsid w:val="00163F40"/>
    <w:rsid w:val="00164881"/>
    <w:rsid w:val="00165184"/>
    <w:rsid w:val="001656AF"/>
    <w:rsid w:val="001656F2"/>
    <w:rsid w:val="0016571A"/>
    <w:rsid w:val="001657FB"/>
    <w:rsid w:val="00165C57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69A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7A1"/>
    <w:rsid w:val="00171972"/>
    <w:rsid w:val="00171BBE"/>
    <w:rsid w:val="00171E48"/>
    <w:rsid w:val="00171F39"/>
    <w:rsid w:val="001722ED"/>
    <w:rsid w:val="001724D0"/>
    <w:rsid w:val="00172583"/>
    <w:rsid w:val="001725F5"/>
    <w:rsid w:val="001726CB"/>
    <w:rsid w:val="0017276A"/>
    <w:rsid w:val="00172D31"/>
    <w:rsid w:val="00172E93"/>
    <w:rsid w:val="0017311B"/>
    <w:rsid w:val="00173629"/>
    <w:rsid w:val="0017383B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691"/>
    <w:rsid w:val="00176773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827"/>
    <w:rsid w:val="00180D5C"/>
    <w:rsid w:val="0018163F"/>
    <w:rsid w:val="0018180A"/>
    <w:rsid w:val="0018212C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5B2"/>
    <w:rsid w:val="00185622"/>
    <w:rsid w:val="00185D57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AD9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8C"/>
    <w:rsid w:val="001A6192"/>
    <w:rsid w:val="001A66CF"/>
    <w:rsid w:val="001A6852"/>
    <w:rsid w:val="001A6ACE"/>
    <w:rsid w:val="001A6D55"/>
    <w:rsid w:val="001A702E"/>
    <w:rsid w:val="001A704B"/>
    <w:rsid w:val="001A7075"/>
    <w:rsid w:val="001A7122"/>
    <w:rsid w:val="001A72EE"/>
    <w:rsid w:val="001A7694"/>
    <w:rsid w:val="001A7BD7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730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438"/>
    <w:rsid w:val="001C15B7"/>
    <w:rsid w:val="001C1CEE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0A"/>
    <w:rsid w:val="001D0E7D"/>
    <w:rsid w:val="001D1091"/>
    <w:rsid w:val="001D1112"/>
    <w:rsid w:val="001D117C"/>
    <w:rsid w:val="001D186D"/>
    <w:rsid w:val="001D18E1"/>
    <w:rsid w:val="001D1A04"/>
    <w:rsid w:val="001D1E83"/>
    <w:rsid w:val="001D20A3"/>
    <w:rsid w:val="001D225C"/>
    <w:rsid w:val="001D2494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B5D"/>
    <w:rsid w:val="001D3D3D"/>
    <w:rsid w:val="001D4021"/>
    <w:rsid w:val="001D4124"/>
    <w:rsid w:val="001D4739"/>
    <w:rsid w:val="001D4796"/>
    <w:rsid w:val="001D47EE"/>
    <w:rsid w:val="001D4A5A"/>
    <w:rsid w:val="001D4AC2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22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3E6"/>
    <w:rsid w:val="001E2856"/>
    <w:rsid w:val="001E28B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B38"/>
    <w:rsid w:val="001E53C4"/>
    <w:rsid w:val="001E5741"/>
    <w:rsid w:val="001E5850"/>
    <w:rsid w:val="001E588A"/>
    <w:rsid w:val="001E5953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DB"/>
    <w:rsid w:val="001F11F0"/>
    <w:rsid w:val="001F1509"/>
    <w:rsid w:val="001F19D6"/>
    <w:rsid w:val="001F1C20"/>
    <w:rsid w:val="001F1F9F"/>
    <w:rsid w:val="001F213B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4E49"/>
    <w:rsid w:val="001F506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93D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30DD"/>
    <w:rsid w:val="0020311A"/>
    <w:rsid w:val="002035B7"/>
    <w:rsid w:val="00203A51"/>
    <w:rsid w:val="0020401C"/>
    <w:rsid w:val="002045B4"/>
    <w:rsid w:val="00204A59"/>
    <w:rsid w:val="002052B3"/>
    <w:rsid w:val="002057E5"/>
    <w:rsid w:val="0020587D"/>
    <w:rsid w:val="002059E4"/>
    <w:rsid w:val="00205B37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F6D"/>
    <w:rsid w:val="00220150"/>
    <w:rsid w:val="00220303"/>
    <w:rsid w:val="002204FC"/>
    <w:rsid w:val="002207BF"/>
    <w:rsid w:val="00220C5C"/>
    <w:rsid w:val="00220CAE"/>
    <w:rsid w:val="00220DF8"/>
    <w:rsid w:val="00220E62"/>
    <w:rsid w:val="002211F1"/>
    <w:rsid w:val="00221729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28"/>
    <w:rsid w:val="002260AA"/>
    <w:rsid w:val="002262E4"/>
    <w:rsid w:val="00226C17"/>
    <w:rsid w:val="00226C54"/>
    <w:rsid w:val="00226C7F"/>
    <w:rsid w:val="00227001"/>
    <w:rsid w:val="00227123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34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C27"/>
    <w:rsid w:val="00234D72"/>
    <w:rsid w:val="002352A6"/>
    <w:rsid w:val="002354C0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38A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E77"/>
    <w:rsid w:val="002450F3"/>
    <w:rsid w:val="002452D1"/>
    <w:rsid w:val="0024560E"/>
    <w:rsid w:val="00245898"/>
    <w:rsid w:val="00245C24"/>
    <w:rsid w:val="00245DA2"/>
    <w:rsid w:val="00246223"/>
    <w:rsid w:val="002465A7"/>
    <w:rsid w:val="00246755"/>
    <w:rsid w:val="0024676D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36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53B"/>
    <w:rsid w:val="002667CD"/>
    <w:rsid w:val="0026695E"/>
    <w:rsid w:val="00266B0A"/>
    <w:rsid w:val="00267195"/>
    <w:rsid w:val="0026720B"/>
    <w:rsid w:val="00267253"/>
    <w:rsid w:val="00267323"/>
    <w:rsid w:val="00267B7D"/>
    <w:rsid w:val="00267E1C"/>
    <w:rsid w:val="00267F51"/>
    <w:rsid w:val="00270776"/>
    <w:rsid w:val="002707FC"/>
    <w:rsid w:val="002708EA"/>
    <w:rsid w:val="00270997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967"/>
    <w:rsid w:val="00273C28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B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AEF"/>
    <w:rsid w:val="00295B00"/>
    <w:rsid w:val="00295BC5"/>
    <w:rsid w:val="00295F09"/>
    <w:rsid w:val="0029617E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89"/>
    <w:rsid w:val="00297AB9"/>
    <w:rsid w:val="00297D51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0CA"/>
    <w:rsid w:val="002A25A3"/>
    <w:rsid w:val="002A2694"/>
    <w:rsid w:val="002A293C"/>
    <w:rsid w:val="002A2B06"/>
    <w:rsid w:val="002A2FFA"/>
    <w:rsid w:val="002A310A"/>
    <w:rsid w:val="002A311A"/>
    <w:rsid w:val="002A3170"/>
    <w:rsid w:val="002A347C"/>
    <w:rsid w:val="002A35D0"/>
    <w:rsid w:val="002A3634"/>
    <w:rsid w:val="002A366D"/>
    <w:rsid w:val="002A37C2"/>
    <w:rsid w:val="002A3D00"/>
    <w:rsid w:val="002A3DE9"/>
    <w:rsid w:val="002A408B"/>
    <w:rsid w:val="002A4454"/>
    <w:rsid w:val="002A47E3"/>
    <w:rsid w:val="002A4ECD"/>
    <w:rsid w:val="002A5069"/>
    <w:rsid w:val="002A526F"/>
    <w:rsid w:val="002A5321"/>
    <w:rsid w:val="002A5352"/>
    <w:rsid w:val="002A53B7"/>
    <w:rsid w:val="002A5470"/>
    <w:rsid w:val="002A5504"/>
    <w:rsid w:val="002A5EB1"/>
    <w:rsid w:val="002A5F92"/>
    <w:rsid w:val="002A6421"/>
    <w:rsid w:val="002A673A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7D"/>
    <w:rsid w:val="002B0790"/>
    <w:rsid w:val="002B0A94"/>
    <w:rsid w:val="002B0AD4"/>
    <w:rsid w:val="002B0BFC"/>
    <w:rsid w:val="002B13A3"/>
    <w:rsid w:val="002B15DB"/>
    <w:rsid w:val="002B185B"/>
    <w:rsid w:val="002B18AA"/>
    <w:rsid w:val="002B1950"/>
    <w:rsid w:val="002B1C8A"/>
    <w:rsid w:val="002B1EEC"/>
    <w:rsid w:val="002B212C"/>
    <w:rsid w:val="002B222C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633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9CC"/>
    <w:rsid w:val="002E6A79"/>
    <w:rsid w:val="002E6BE6"/>
    <w:rsid w:val="002E6FFF"/>
    <w:rsid w:val="002E7800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695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102"/>
    <w:rsid w:val="00300702"/>
    <w:rsid w:val="003009DD"/>
    <w:rsid w:val="00300D35"/>
    <w:rsid w:val="00300F24"/>
    <w:rsid w:val="0030118B"/>
    <w:rsid w:val="0030194F"/>
    <w:rsid w:val="003019D1"/>
    <w:rsid w:val="00301B2F"/>
    <w:rsid w:val="00301CB1"/>
    <w:rsid w:val="00301F7A"/>
    <w:rsid w:val="00302515"/>
    <w:rsid w:val="00302659"/>
    <w:rsid w:val="003028A8"/>
    <w:rsid w:val="00302DBA"/>
    <w:rsid w:val="003030CD"/>
    <w:rsid w:val="0030322E"/>
    <w:rsid w:val="003033C5"/>
    <w:rsid w:val="003033FA"/>
    <w:rsid w:val="00303549"/>
    <w:rsid w:val="003035B2"/>
    <w:rsid w:val="00303982"/>
    <w:rsid w:val="00303B33"/>
    <w:rsid w:val="00303DED"/>
    <w:rsid w:val="00304BA0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2FF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2E07"/>
    <w:rsid w:val="00313137"/>
    <w:rsid w:val="00313454"/>
    <w:rsid w:val="00313591"/>
    <w:rsid w:val="0031444B"/>
    <w:rsid w:val="00314716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27FEB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47D"/>
    <w:rsid w:val="003335FF"/>
    <w:rsid w:val="0033388D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DA8"/>
    <w:rsid w:val="00335FE9"/>
    <w:rsid w:val="003360CC"/>
    <w:rsid w:val="0033610E"/>
    <w:rsid w:val="00336475"/>
    <w:rsid w:val="00336CBE"/>
    <w:rsid w:val="00336F02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503"/>
    <w:rsid w:val="00340688"/>
    <w:rsid w:val="003406C4"/>
    <w:rsid w:val="003406D9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53C"/>
    <w:rsid w:val="003427A5"/>
    <w:rsid w:val="003427C7"/>
    <w:rsid w:val="00342DE4"/>
    <w:rsid w:val="00342E37"/>
    <w:rsid w:val="00342E54"/>
    <w:rsid w:val="00342F44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06D"/>
    <w:rsid w:val="003474DC"/>
    <w:rsid w:val="003474EE"/>
    <w:rsid w:val="00347734"/>
    <w:rsid w:val="003478FB"/>
    <w:rsid w:val="00347919"/>
    <w:rsid w:val="00350011"/>
    <w:rsid w:val="00350046"/>
    <w:rsid w:val="003500FC"/>
    <w:rsid w:val="0035026E"/>
    <w:rsid w:val="003507CD"/>
    <w:rsid w:val="0035082C"/>
    <w:rsid w:val="00350A47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5A7"/>
    <w:rsid w:val="0035590C"/>
    <w:rsid w:val="00355A66"/>
    <w:rsid w:val="00355C1F"/>
    <w:rsid w:val="003560F7"/>
    <w:rsid w:val="0035624A"/>
    <w:rsid w:val="00356299"/>
    <w:rsid w:val="00356EBC"/>
    <w:rsid w:val="00357143"/>
    <w:rsid w:val="00357357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DCA"/>
    <w:rsid w:val="00367F44"/>
    <w:rsid w:val="0037015B"/>
    <w:rsid w:val="00370319"/>
    <w:rsid w:val="0037039A"/>
    <w:rsid w:val="003707DE"/>
    <w:rsid w:val="003707E8"/>
    <w:rsid w:val="003709A8"/>
    <w:rsid w:val="00370FED"/>
    <w:rsid w:val="003710BA"/>
    <w:rsid w:val="00371336"/>
    <w:rsid w:val="003713AA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6179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8BA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B29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D82"/>
    <w:rsid w:val="00391E2E"/>
    <w:rsid w:val="00392479"/>
    <w:rsid w:val="003924E4"/>
    <w:rsid w:val="00392526"/>
    <w:rsid w:val="003929F1"/>
    <w:rsid w:val="00393257"/>
    <w:rsid w:val="0039327E"/>
    <w:rsid w:val="00393395"/>
    <w:rsid w:val="00393C45"/>
    <w:rsid w:val="00393C8A"/>
    <w:rsid w:val="003941A1"/>
    <w:rsid w:val="003942BB"/>
    <w:rsid w:val="00394852"/>
    <w:rsid w:val="003948EA"/>
    <w:rsid w:val="00394ADF"/>
    <w:rsid w:val="003951FE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335"/>
    <w:rsid w:val="003975FA"/>
    <w:rsid w:val="00397789"/>
    <w:rsid w:val="003978AE"/>
    <w:rsid w:val="00397DE9"/>
    <w:rsid w:val="003A0203"/>
    <w:rsid w:val="003A028C"/>
    <w:rsid w:val="003A02F7"/>
    <w:rsid w:val="003A037D"/>
    <w:rsid w:val="003A056C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E57"/>
    <w:rsid w:val="003A6082"/>
    <w:rsid w:val="003A6649"/>
    <w:rsid w:val="003A669E"/>
    <w:rsid w:val="003A688F"/>
    <w:rsid w:val="003A68F7"/>
    <w:rsid w:val="003A6A4E"/>
    <w:rsid w:val="003A6FC7"/>
    <w:rsid w:val="003A7239"/>
    <w:rsid w:val="003A73EA"/>
    <w:rsid w:val="003A7D54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834"/>
    <w:rsid w:val="003B2A3D"/>
    <w:rsid w:val="003B2B0B"/>
    <w:rsid w:val="003B2BF9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038"/>
    <w:rsid w:val="003B516F"/>
    <w:rsid w:val="003B576B"/>
    <w:rsid w:val="003B576C"/>
    <w:rsid w:val="003B5A99"/>
    <w:rsid w:val="003B5C6D"/>
    <w:rsid w:val="003B5D04"/>
    <w:rsid w:val="003B5FE4"/>
    <w:rsid w:val="003B62F8"/>
    <w:rsid w:val="003B6629"/>
    <w:rsid w:val="003B68AC"/>
    <w:rsid w:val="003B6B93"/>
    <w:rsid w:val="003B6E90"/>
    <w:rsid w:val="003B7930"/>
    <w:rsid w:val="003B79E0"/>
    <w:rsid w:val="003B7C10"/>
    <w:rsid w:val="003B7E8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52"/>
    <w:rsid w:val="003C5FDD"/>
    <w:rsid w:val="003C604A"/>
    <w:rsid w:val="003C64FC"/>
    <w:rsid w:val="003C680D"/>
    <w:rsid w:val="003C69A1"/>
    <w:rsid w:val="003C6C3B"/>
    <w:rsid w:val="003C6D10"/>
    <w:rsid w:val="003C6F97"/>
    <w:rsid w:val="003C6FC7"/>
    <w:rsid w:val="003C751F"/>
    <w:rsid w:val="003C786E"/>
    <w:rsid w:val="003C7AF5"/>
    <w:rsid w:val="003C7CF7"/>
    <w:rsid w:val="003C7DC7"/>
    <w:rsid w:val="003C7E76"/>
    <w:rsid w:val="003C7FFB"/>
    <w:rsid w:val="003D0037"/>
    <w:rsid w:val="003D0866"/>
    <w:rsid w:val="003D0868"/>
    <w:rsid w:val="003D0A11"/>
    <w:rsid w:val="003D0CD2"/>
    <w:rsid w:val="003D145F"/>
    <w:rsid w:val="003D1A23"/>
    <w:rsid w:val="003D208D"/>
    <w:rsid w:val="003D2841"/>
    <w:rsid w:val="003D29AD"/>
    <w:rsid w:val="003D2C7B"/>
    <w:rsid w:val="003D2DB6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499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287"/>
    <w:rsid w:val="003E3856"/>
    <w:rsid w:val="003E3A70"/>
    <w:rsid w:val="003E3B9C"/>
    <w:rsid w:val="003E3CFD"/>
    <w:rsid w:val="003E3E62"/>
    <w:rsid w:val="003E3F5F"/>
    <w:rsid w:val="003E417F"/>
    <w:rsid w:val="003E44D7"/>
    <w:rsid w:val="003E44E4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433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69B"/>
    <w:rsid w:val="004037A5"/>
    <w:rsid w:val="004038BA"/>
    <w:rsid w:val="00403A39"/>
    <w:rsid w:val="00403C17"/>
    <w:rsid w:val="00403D29"/>
    <w:rsid w:val="0040405B"/>
    <w:rsid w:val="004040EA"/>
    <w:rsid w:val="0040411C"/>
    <w:rsid w:val="004042B6"/>
    <w:rsid w:val="004042FC"/>
    <w:rsid w:val="00404329"/>
    <w:rsid w:val="00404632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BF1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D32"/>
    <w:rsid w:val="00412E1F"/>
    <w:rsid w:val="0041311B"/>
    <w:rsid w:val="004135E3"/>
    <w:rsid w:val="00413933"/>
    <w:rsid w:val="00413AE9"/>
    <w:rsid w:val="00413B35"/>
    <w:rsid w:val="00413B95"/>
    <w:rsid w:val="00413CE2"/>
    <w:rsid w:val="00414694"/>
    <w:rsid w:val="00414B45"/>
    <w:rsid w:val="00414DBF"/>
    <w:rsid w:val="00414F7F"/>
    <w:rsid w:val="00414FE3"/>
    <w:rsid w:val="004150EB"/>
    <w:rsid w:val="00415266"/>
    <w:rsid w:val="004152D2"/>
    <w:rsid w:val="00415560"/>
    <w:rsid w:val="004155F9"/>
    <w:rsid w:val="00415EBC"/>
    <w:rsid w:val="00416321"/>
    <w:rsid w:val="0041684F"/>
    <w:rsid w:val="00416B2D"/>
    <w:rsid w:val="00416C60"/>
    <w:rsid w:val="004177DB"/>
    <w:rsid w:val="00417C10"/>
    <w:rsid w:val="00417DCA"/>
    <w:rsid w:val="00420469"/>
    <w:rsid w:val="00420486"/>
    <w:rsid w:val="00420A59"/>
    <w:rsid w:val="00421051"/>
    <w:rsid w:val="00421104"/>
    <w:rsid w:val="0042122B"/>
    <w:rsid w:val="004213EE"/>
    <w:rsid w:val="0042177F"/>
    <w:rsid w:val="00421986"/>
    <w:rsid w:val="00421990"/>
    <w:rsid w:val="00421BB5"/>
    <w:rsid w:val="00421F86"/>
    <w:rsid w:val="00422408"/>
    <w:rsid w:val="00422D74"/>
    <w:rsid w:val="004238A7"/>
    <w:rsid w:val="0042403A"/>
    <w:rsid w:val="00424AAA"/>
    <w:rsid w:val="00424BAB"/>
    <w:rsid w:val="00424C05"/>
    <w:rsid w:val="00424DF2"/>
    <w:rsid w:val="004253CF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5E9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9F7"/>
    <w:rsid w:val="00436AFC"/>
    <w:rsid w:val="00436B4B"/>
    <w:rsid w:val="00437002"/>
    <w:rsid w:val="00437060"/>
    <w:rsid w:val="00437279"/>
    <w:rsid w:val="0043728C"/>
    <w:rsid w:val="004372BE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E03"/>
    <w:rsid w:val="00443E3F"/>
    <w:rsid w:val="00443E4A"/>
    <w:rsid w:val="004442B0"/>
    <w:rsid w:val="0044455F"/>
    <w:rsid w:val="00444902"/>
    <w:rsid w:val="00444A2F"/>
    <w:rsid w:val="00444B65"/>
    <w:rsid w:val="00444D31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510"/>
    <w:rsid w:val="00454595"/>
    <w:rsid w:val="00454883"/>
    <w:rsid w:val="00454A73"/>
    <w:rsid w:val="00454B6B"/>
    <w:rsid w:val="00455057"/>
    <w:rsid w:val="00455468"/>
    <w:rsid w:val="004555F8"/>
    <w:rsid w:val="00455785"/>
    <w:rsid w:val="00455C20"/>
    <w:rsid w:val="00455C85"/>
    <w:rsid w:val="0045649D"/>
    <w:rsid w:val="00456659"/>
    <w:rsid w:val="00456AE2"/>
    <w:rsid w:val="0045706E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3F5B"/>
    <w:rsid w:val="00464008"/>
    <w:rsid w:val="00464838"/>
    <w:rsid w:val="00464AD6"/>
    <w:rsid w:val="00465434"/>
    <w:rsid w:val="0046547F"/>
    <w:rsid w:val="00465F51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9BC"/>
    <w:rsid w:val="00470D14"/>
    <w:rsid w:val="004715B4"/>
    <w:rsid w:val="004718C3"/>
    <w:rsid w:val="0047192F"/>
    <w:rsid w:val="00471DA5"/>
    <w:rsid w:val="00472068"/>
    <w:rsid w:val="0047207F"/>
    <w:rsid w:val="00472396"/>
    <w:rsid w:val="00473685"/>
    <w:rsid w:val="004739D0"/>
    <w:rsid w:val="00473A89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6D8E"/>
    <w:rsid w:val="00476F96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3E9F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BBC"/>
    <w:rsid w:val="00490F72"/>
    <w:rsid w:val="0049109F"/>
    <w:rsid w:val="0049147C"/>
    <w:rsid w:val="004914F6"/>
    <w:rsid w:val="0049182C"/>
    <w:rsid w:val="00491A3B"/>
    <w:rsid w:val="00491B60"/>
    <w:rsid w:val="00491BA7"/>
    <w:rsid w:val="00492E5E"/>
    <w:rsid w:val="00493148"/>
    <w:rsid w:val="00493484"/>
    <w:rsid w:val="004935CF"/>
    <w:rsid w:val="00493B53"/>
    <w:rsid w:val="00493B7E"/>
    <w:rsid w:val="00493CA3"/>
    <w:rsid w:val="00493E50"/>
    <w:rsid w:val="0049425D"/>
    <w:rsid w:val="004944E4"/>
    <w:rsid w:val="0049452A"/>
    <w:rsid w:val="00494A76"/>
    <w:rsid w:val="00494F97"/>
    <w:rsid w:val="00494FE8"/>
    <w:rsid w:val="004951FB"/>
    <w:rsid w:val="00495B2C"/>
    <w:rsid w:val="00495DDC"/>
    <w:rsid w:val="00495FA1"/>
    <w:rsid w:val="00496050"/>
    <w:rsid w:val="00496303"/>
    <w:rsid w:val="004965F6"/>
    <w:rsid w:val="00496863"/>
    <w:rsid w:val="004969E1"/>
    <w:rsid w:val="00496BE2"/>
    <w:rsid w:val="00496CBC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16F3"/>
    <w:rsid w:val="004A192D"/>
    <w:rsid w:val="004A1EE3"/>
    <w:rsid w:val="004A23CD"/>
    <w:rsid w:val="004A24F1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A0"/>
    <w:rsid w:val="004A59B1"/>
    <w:rsid w:val="004A5A52"/>
    <w:rsid w:val="004A5A8E"/>
    <w:rsid w:val="004A5ADC"/>
    <w:rsid w:val="004A5C35"/>
    <w:rsid w:val="004A6893"/>
    <w:rsid w:val="004A6D31"/>
    <w:rsid w:val="004A6E62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0B9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7BA"/>
    <w:rsid w:val="004B5957"/>
    <w:rsid w:val="004B597E"/>
    <w:rsid w:val="004B5E8F"/>
    <w:rsid w:val="004B5FD5"/>
    <w:rsid w:val="004B62E1"/>
    <w:rsid w:val="004B63BD"/>
    <w:rsid w:val="004B65DF"/>
    <w:rsid w:val="004B6972"/>
    <w:rsid w:val="004B6C27"/>
    <w:rsid w:val="004B6DD0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8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4F4A"/>
    <w:rsid w:val="004C502E"/>
    <w:rsid w:val="004C5472"/>
    <w:rsid w:val="004C5C77"/>
    <w:rsid w:val="004C5DDB"/>
    <w:rsid w:val="004C5F08"/>
    <w:rsid w:val="004C5F5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4EDB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9EA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3C5"/>
    <w:rsid w:val="004F3488"/>
    <w:rsid w:val="004F34FA"/>
    <w:rsid w:val="004F393C"/>
    <w:rsid w:val="004F3B33"/>
    <w:rsid w:val="004F3D70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98E"/>
    <w:rsid w:val="004F7BDC"/>
    <w:rsid w:val="00500446"/>
    <w:rsid w:val="00500545"/>
    <w:rsid w:val="0050067C"/>
    <w:rsid w:val="00500AE9"/>
    <w:rsid w:val="00500E51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577"/>
    <w:rsid w:val="005035A4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AC1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1B"/>
    <w:rsid w:val="0051180E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1FC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15F"/>
    <w:rsid w:val="00524ABD"/>
    <w:rsid w:val="00524AFD"/>
    <w:rsid w:val="00524E34"/>
    <w:rsid w:val="005251F0"/>
    <w:rsid w:val="00525403"/>
    <w:rsid w:val="005254B3"/>
    <w:rsid w:val="0052591A"/>
    <w:rsid w:val="00526120"/>
    <w:rsid w:val="0052626A"/>
    <w:rsid w:val="00526605"/>
    <w:rsid w:val="00526B98"/>
    <w:rsid w:val="00526BCC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56E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8B5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9B9"/>
    <w:rsid w:val="00546CEB"/>
    <w:rsid w:val="005472D8"/>
    <w:rsid w:val="005473A0"/>
    <w:rsid w:val="00547FB5"/>
    <w:rsid w:val="005501B6"/>
    <w:rsid w:val="00550428"/>
    <w:rsid w:val="00550679"/>
    <w:rsid w:val="00551032"/>
    <w:rsid w:val="00551383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A90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D06"/>
    <w:rsid w:val="00565EFC"/>
    <w:rsid w:val="00566104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02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85D"/>
    <w:rsid w:val="005769F0"/>
    <w:rsid w:val="005771E6"/>
    <w:rsid w:val="005774D0"/>
    <w:rsid w:val="0057751D"/>
    <w:rsid w:val="005775CC"/>
    <w:rsid w:val="005779B2"/>
    <w:rsid w:val="005779EE"/>
    <w:rsid w:val="00577E9E"/>
    <w:rsid w:val="00577F90"/>
    <w:rsid w:val="0058006B"/>
    <w:rsid w:val="00580285"/>
    <w:rsid w:val="0058053C"/>
    <w:rsid w:val="005805BE"/>
    <w:rsid w:val="0058074B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3E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0F4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6E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DEA"/>
    <w:rsid w:val="00596F18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8CD"/>
    <w:rsid w:val="005A3A45"/>
    <w:rsid w:val="005A3CF2"/>
    <w:rsid w:val="005A3E31"/>
    <w:rsid w:val="005A4351"/>
    <w:rsid w:val="005A4606"/>
    <w:rsid w:val="005A467D"/>
    <w:rsid w:val="005A4A14"/>
    <w:rsid w:val="005A4EE4"/>
    <w:rsid w:val="005A4EFB"/>
    <w:rsid w:val="005A561B"/>
    <w:rsid w:val="005A56F8"/>
    <w:rsid w:val="005A585B"/>
    <w:rsid w:val="005A5A61"/>
    <w:rsid w:val="005A5BF0"/>
    <w:rsid w:val="005A5D15"/>
    <w:rsid w:val="005A5DC0"/>
    <w:rsid w:val="005A604A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5B4"/>
    <w:rsid w:val="005B4797"/>
    <w:rsid w:val="005B4880"/>
    <w:rsid w:val="005B4A6E"/>
    <w:rsid w:val="005B4BDC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0F90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B1F"/>
    <w:rsid w:val="005C5ED5"/>
    <w:rsid w:val="005C65FC"/>
    <w:rsid w:val="005C6A5C"/>
    <w:rsid w:val="005C6DFD"/>
    <w:rsid w:val="005C7027"/>
    <w:rsid w:val="005C71FD"/>
    <w:rsid w:val="005C7863"/>
    <w:rsid w:val="005C795E"/>
    <w:rsid w:val="005C7C3F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CEA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D7C"/>
    <w:rsid w:val="005D50AF"/>
    <w:rsid w:val="005D5337"/>
    <w:rsid w:val="005D57B0"/>
    <w:rsid w:val="005D57F0"/>
    <w:rsid w:val="005D5885"/>
    <w:rsid w:val="005D5BE7"/>
    <w:rsid w:val="005D5C76"/>
    <w:rsid w:val="005D5FC0"/>
    <w:rsid w:val="005D60F4"/>
    <w:rsid w:val="005D61B7"/>
    <w:rsid w:val="005D621B"/>
    <w:rsid w:val="005D6363"/>
    <w:rsid w:val="005D64FE"/>
    <w:rsid w:val="005D67F5"/>
    <w:rsid w:val="005D6BD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C02"/>
    <w:rsid w:val="005E0F6F"/>
    <w:rsid w:val="005E1122"/>
    <w:rsid w:val="005E145C"/>
    <w:rsid w:val="005E1657"/>
    <w:rsid w:val="005E177A"/>
    <w:rsid w:val="005E17DE"/>
    <w:rsid w:val="005E1AFD"/>
    <w:rsid w:val="005E1B66"/>
    <w:rsid w:val="005E1FF0"/>
    <w:rsid w:val="005E207D"/>
    <w:rsid w:val="005E214B"/>
    <w:rsid w:val="005E2579"/>
    <w:rsid w:val="005E2582"/>
    <w:rsid w:val="005E2AF4"/>
    <w:rsid w:val="005E2BEB"/>
    <w:rsid w:val="005E2FC0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60B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696"/>
    <w:rsid w:val="005F27A9"/>
    <w:rsid w:val="005F2C1E"/>
    <w:rsid w:val="005F2D16"/>
    <w:rsid w:val="005F2F50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189"/>
    <w:rsid w:val="005F74C9"/>
    <w:rsid w:val="005F756C"/>
    <w:rsid w:val="005F76B6"/>
    <w:rsid w:val="005F76EF"/>
    <w:rsid w:val="005F7892"/>
    <w:rsid w:val="005F7A17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518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469"/>
    <w:rsid w:val="00620748"/>
    <w:rsid w:val="00620931"/>
    <w:rsid w:val="00620D67"/>
    <w:rsid w:val="00620E8F"/>
    <w:rsid w:val="00621076"/>
    <w:rsid w:val="006210D2"/>
    <w:rsid w:val="006211B6"/>
    <w:rsid w:val="0062130E"/>
    <w:rsid w:val="006213F0"/>
    <w:rsid w:val="006214BD"/>
    <w:rsid w:val="00621931"/>
    <w:rsid w:val="00621945"/>
    <w:rsid w:val="006219ED"/>
    <w:rsid w:val="00621AFF"/>
    <w:rsid w:val="00621CDB"/>
    <w:rsid w:val="00622191"/>
    <w:rsid w:val="006221A1"/>
    <w:rsid w:val="006224E5"/>
    <w:rsid w:val="006226E7"/>
    <w:rsid w:val="00622727"/>
    <w:rsid w:val="00622B31"/>
    <w:rsid w:val="00623B03"/>
    <w:rsid w:val="00623C45"/>
    <w:rsid w:val="00623CA2"/>
    <w:rsid w:val="00623CD4"/>
    <w:rsid w:val="00623E09"/>
    <w:rsid w:val="00624266"/>
    <w:rsid w:val="00624338"/>
    <w:rsid w:val="00624449"/>
    <w:rsid w:val="006244DB"/>
    <w:rsid w:val="006246E2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FB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40D"/>
    <w:rsid w:val="006335E7"/>
    <w:rsid w:val="00634309"/>
    <w:rsid w:val="00634A0C"/>
    <w:rsid w:val="00634BBD"/>
    <w:rsid w:val="00634C21"/>
    <w:rsid w:val="00634F2F"/>
    <w:rsid w:val="00634FD4"/>
    <w:rsid w:val="006350C6"/>
    <w:rsid w:val="0063510C"/>
    <w:rsid w:val="00635427"/>
    <w:rsid w:val="006357C6"/>
    <w:rsid w:val="006357D9"/>
    <w:rsid w:val="00635A37"/>
    <w:rsid w:val="00635F25"/>
    <w:rsid w:val="0063633B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61BB"/>
    <w:rsid w:val="00646990"/>
    <w:rsid w:val="00646A5F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0A0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AEB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50B"/>
    <w:rsid w:val="006605B8"/>
    <w:rsid w:val="006606CC"/>
    <w:rsid w:val="00660713"/>
    <w:rsid w:val="006607CD"/>
    <w:rsid w:val="00660BBD"/>
    <w:rsid w:val="00661013"/>
    <w:rsid w:val="0066130D"/>
    <w:rsid w:val="00661469"/>
    <w:rsid w:val="006614F7"/>
    <w:rsid w:val="006616F0"/>
    <w:rsid w:val="0066172E"/>
    <w:rsid w:val="006617AD"/>
    <w:rsid w:val="00661922"/>
    <w:rsid w:val="0066193E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25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2A4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C1B"/>
    <w:rsid w:val="00671D1E"/>
    <w:rsid w:val="00672FF3"/>
    <w:rsid w:val="006730AB"/>
    <w:rsid w:val="00673540"/>
    <w:rsid w:val="00673657"/>
    <w:rsid w:val="006739CC"/>
    <w:rsid w:val="00673EC3"/>
    <w:rsid w:val="00673ECB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38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085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883"/>
    <w:rsid w:val="00690B9E"/>
    <w:rsid w:val="00691519"/>
    <w:rsid w:val="00691805"/>
    <w:rsid w:val="00691C28"/>
    <w:rsid w:val="00691CDD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330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9AB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12"/>
    <w:rsid w:val="006B218E"/>
    <w:rsid w:val="006B2245"/>
    <w:rsid w:val="006B2256"/>
    <w:rsid w:val="006B2B35"/>
    <w:rsid w:val="006B2C43"/>
    <w:rsid w:val="006B2D10"/>
    <w:rsid w:val="006B3027"/>
    <w:rsid w:val="006B368E"/>
    <w:rsid w:val="006B37E1"/>
    <w:rsid w:val="006B386B"/>
    <w:rsid w:val="006B3E2C"/>
    <w:rsid w:val="006B3FD1"/>
    <w:rsid w:val="006B4556"/>
    <w:rsid w:val="006B4B00"/>
    <w:rsid w:val="006B4BC5"/>
    <w:rsid w:val="006B4E15"/>
    <w:rsid w:val="006B51FF"/>
    <w:rsid w:val="006B5285"/>
    <w:rsid w:val="006B5434"/>
    <w:rsid w:val="006B5608"/>
    <w:rsid w:val="006B5B17"/>
    <w:rsid w:val="006B5D95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B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2BA8"/>
    <w:rsid w:val="006C30F1"/>
    <w:rsid w:val="006C31AE"/>
    <w:rsid w:val="006C35E1"/>
    <w:rsid w:val="006C38BA"/>
    <w:rsid w:val="006C3A3D"/>
    <w:rsid w:val="006C3CE5"/>
    <w:rsid w:val="006C3F07"/>
    <w:rsid w:val="006C4083"/>
    <w:rsid w:val="006C4107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176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5E8"/>
    <w:rsid w:val="006D26F3"/>
    <w:rsid w:val="006D27A5"/>
    <w:rsid w:val="006D2954"/>
    <w:rsid w:val="006D2D1B"/>
    <w:rsid w:val="006D2DC5"/>
    <w:rsid w:val="006D3165"/>
    <w:rsid w:val="006D3331"/>
    <w:rsid w:val="006D333C"/>
    <w:rsid w:val="006D3352"/>
    <w:rsid w:val="006D38F8"/>
    <w:rsid w:val="006D397B"/>
    <w:rsid w:val="006D4081"/>
    <w:rsid w:val="006D40A8"/>
    <w:rsid w:val="006D42E3"/>
    <w:rsid w:val="006D49A3"/>
    <w:rsid w:val="006D4B66"/>
    <w:rsid w:val="006D4E34"/>
    <w:rsid w:val="006D4EC2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D7FEE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5BF"/>
    <w:rsid w:val="006E2E1F"/>
    <w:rsid w:val="006E31FA"/>
    <w:rsid w:val="006E3489"/>
    <w:rsid w:val="006E36C0"/>
    <w:rsid w:val="006E37B7"/>
    <w:rsid w:val="006E3C73"/>
    <w:rsid w:val="006E3D48"/>
    <w:rsid w:val="006E3FFF"/>
    <w:rsid w:val="006E40C2"/>
    <w:rsid w:val="006E4C9F"/>
    <w:rsid w:val="006E52D0"/>
    <w:rsid w:val="006E53B2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27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AE0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0BA"/>
    <w:rsid w:val="007043DB"/>
    <w:rsid w:val="00704E52"/>
    <w:rsid w:val="00705140"/>
    <w:rsid w:val="007051A5"/>
    <w:rsid w:val="00705723"/>
    <w:rsid w:val="00705795"/>
    <w:rsid w:val="0070580D"/>
    <w:rsid w:val="00705A4A"/>
    <w:rsid w:val="00705A54"/>
    <w:rsid w:val="00705A8F"/>
    <w:rsid w:val="00705F99"/>
    <w:rsid w:val="0070606A"/>
    <w:rsid w:val="00706097"/>
    <w:rsid w:val="00706AC7"/>
    <w:rsid w:val="00706AE6"/>
    <w:rsid w:val="00706C6A"/>
    <w:rsid w:val="00706D71"/>
    <w:rsid w:val="00707201"/>
    <w:rsid w:val="00707258"/>
    <w:rsid w:val="0070741E"/>
    <w:rsid w:val="00707442"/>
    <w:rsid w:val="00707576"/>
    <w:rsid w:val="007076B9"/>
    <w:rsid w:val="007078BC"/>
    <w:rsid w:val="00707BE0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B3B"/>
    <w:rsid w:val="00710E74"/>
    <w:rsid w:val="007111E3"/>
    <w:rsid w:val="00711675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061"/>
    <w:rsid w:val="00726172"/>
    <w:rsid w:val="00726636"/>
    <w:rsid w:val="0072677F"/>
    <w:rsid w:val="00726B48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2C0D"/>
    <w:rsid w:val="00732D32"/>
    <w:rsid w:val="007331CF"/>
    <w:rsid w:val="00733227"/>
    <w:rsid w:val="0073338D"/>
    <w:rsid w:val="0073344F"/>
    <w:rsid w:val="00733615"/>
    <w:rsid w:val="00733AFC"/>
    <w:rsid w:val="00733DB0"/>
    <w:rsid w:val="00733E21"/>
    <w:rsid w:val="00733EA4"/>
    <w:rsid w:val="00733F7A"/>
    <w:rsid w:val="007341B7"/>
    <w:rsid w:val="00734FC2"/>
    <w:rsid w:val="0073577E"/>
    <w:rsid w:val="00735998"/>
    <w:rsid w:val="00735BB0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C3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8EB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56B7"/>
    <w:rsid w:val="00755944"/>
    <w:rsid w:val="00755F0D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607"/>
    <w:rsid w:val="007607A2"/>
    <w:rsid w:val="00761925"/>
    <w:rsid w:val="00761B9C"/>
    <w:rsid w:val="00761C1D"/>
    <w:rsid w:val="00761FFE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C9A"/>
    <w:rsid w:val="00764DEF"/>
    <w:rsid w:val="00765479"/>
    <w:rsid w:val="0076548D"/>
    <w:rsid w:val="00765E99"/>
    <w:rsid w:val="00765FE5"/>
    <w:rsid w:val="007665D3"/>
    <w:rsid w:val="007666A3"/>
    <w:rsid w:val="007668F0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77C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2F16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6FD2"/>
    <w:rsid w:val="00777172"/>
    <w:rsid w:val="007772B1"/>
    <w:rsid w:val="0077736A"/>
    <w:rsid w:val="007779EC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D0A"/>
    <w:rsid w:val="00783D71"/>
    <w:rsid w:val="00783F48"/>
    <w:rsid w:val="00784030"/>
    <w:rsid w:val="00784043"/>
    <w:rsid w:val="007840AF"/>
    <w:rsid w:val="00784407"/>
    <w:rsid w:val="0078484B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8F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C6F"/>
    <w:rsid w:val="00787CCB"/>
    <w:rsid w:val="00787E33"/>
    <w:rsid w:val="00790237"/>
    <w:rsid w:val="007902B9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2F31"/>
    <w:rsid w:val="0079353A"/>
    <w:rsid w:val="0079364A"/>
    <w:rsid w:val="00793689"/>
    <w:rsid w:val="00793736"/>
    <w:rsid w:val="007940CE"/>
    <w:rsid w:val="0079423C"/>
    <w:rsid w:val="007946BA"/>
    <w:rsid w:val="007947B2"/>
    <w:rsid w:val="00794CB0"/>
    <w:rsid w:val="00794D03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50DF"/>
    <w:rsid w:val="007A5138"/>
    <w:rsid w:val="007A5593"/>
    <w:rsid w:val="007A5B0B"/>
    <w:rsid w:val="007A5B9E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B60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1AB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3EF9"/>
    <w:rsid w:val="007C40EE"/>
    <w:rsid w:val="007C4142"/>
    <w:rsid w:val="007C44F5"/>
    <w:rsid w:val="007C46D9"/>
    <w:rsid w:val="007C498A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958"/>
    <w:rsid w:val="007C79CD"/>
    <w:rsid w:val="007C7A09"/>
    <w:rsid w:val="007C7A1A"/>
    <w:rsid w:val="007C7AE7"/>
    <w:rsid w:val="007C7B8B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701"/>
    <w:rsid w:val="007D6804"/>
    <w:rsid w:val="007D70A7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D6"/>
    <w:rsid w:val="007E2AA5"/>
    <w:rsid w:val="007E3006"/>
    <w:rsid w:val="007E3885"/>
    <w:rsid w:val="007E3E0B"/>
    <w:rsid w:val="007E3FAD"/>
    <w:rsid w:val="007E3FCF"/>
    <w:rsid w:val="007E4844"/>
    <w:rsid w:val="007E508E"/>
    <w:rsid w:val="007E50A8"/>
    <w:rsid w:val="007E517A"/>
    <w:rsid w:val="007E577B"/>
    <w:rsid w:val="007E57EA"/>
    <w:rsid w:val="007E5920"/>
    <w:rsid w:val="007E5B47"/>
    <w:rsid w:val="007E5F2E"/>
    <w:rsid w:val="007E628C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DA"/>
    <w:rsid w:val="007E7CF2"/>
    <w:rsid w:val="007F01D0"/>
    <w:rsid w:val="007F04C6"/>
    <w:rsid w:val="007F0C49"/>
    <w:rsid w:val="007F1908"/>
    <w:rsid w:val="007F1A8D"/>
    <w:rsid w:val="007F1D73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299"/>
    <w:rsid w:val="007F43CE"/>
    <w:rsid w:val="007F46C2"/>
    <w:rsid w:val="007F4862"/>
    <w:rsid w:val="007F4C99"/>
    <w:rsid w:val="007F52CF"/>
    <w:rsid w:val="007F600A"/>
    <w:rsid w:val="007F6234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C89"/>
    <w:rsid w:val="007F7FED"/>
    <w:rsid w:val="00800F50"/>
    <w:rsid w:val="00800FE8"/>
    <w:rsid w:val="008014DB"/>
    <w:rsid w:val="008016BA"/>
    <w:rsid w:val="00801F86"/>
    <w:rsid w:val="008021E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C0"/>
    <w:rsid w:val="00804A1D"/>
    <w:rsid w:val="00804A3E"/>
    <w:rsid w:val="00804BA2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B28"/>
    <w:rsid w:val="00811C82"/>
    <w:rsid w:val="00811E9C"/>
    <w:rsid w:val="008120B0"/>
    <w:rsid w:val="00812236"/>
    <w:rsid w:val="0081232C"/>
    <w:rsid w:val="0081253E"/>
    <w:rsid w:val="00812683"/>
    <w:rsid w:val="00812B29"/>
    <w:rsid w:val="00812C53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9D"/>
    <w:rsid w:val="008211A8"/>
    <w:rsid w:val="00821239"/>
    <w:rsid w:val="0082135D"/>
    <w:rsid w:val="00821564"/>
    <w:rsid w:val="008216DE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C4A"/>
    <w:rsid w:val="00824054"/>
    <w:rsid w:val="0082427E"/>
    <w:rsid w:val="00824B94"/>
    <w:rsid w:val="00824CA2"/>
    <w:rsid w:val="00824DB9"/>
    <w:rsid w:val="0082500D"/>
    <w:rsid w:val="00825171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07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1EB2"/>
    <w:rsid w:val="008424A0"/>
    <w:rsid w:val="0084251D"/>
    <w:rsid w:val="00842897"/>
    <w:rsid w:val="00842B6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671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07F"/>
    <w:rsid w:val="0084717B"/>
    <w:rsid w:val="008471EB"/>
    <w:rsid w:val="008474B1"/>
    <w:rsid w:val="0084754C"/>
    <w:rsid w:val="00847E64"/>
    <w:rsid w:val="00850012"/>
    <w:rsid w:val="00850146"/>
    <w:rsid w:val="00850283"/>
    <w:rsid w:val="0085029F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81C"/>
    <w:rsid w:val="0085297C"/>
    <w:rsid w:val="00852A9A"/>
    <w:rsid w:val="00852C1A"/>
    <w:rsid w:val="00852DCD"/>
    <w:rsid w:val="00852E9C"/>
    <w:rsid w:val="00852F1D"/>
    <w:rsid w:val="00852F4E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948"/>
    <w:rsid w:val="00857199"/>
    <w:rsid w:val="008571A1"/>
    <w:rsid w:val="00857270"/>
    <w:rsid w:val="00857729"/>
    <w:rsid w:val="00857785"/>
    <w:rsid w:val="008578C2"/>
    <w:rsid w:val="008578E1"/>
    <w:rsid w:val="00857BDC"/>
    <w:rsid w:val="0086027A"/>
    <w:rsid w:val="00860295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08C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836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6E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54D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51A"/>
    <w:rsid w:val="0088491E"/>
    <w:rsid w:val="008849C3"/>
    <w:rsid w:val="00884C48"/>
    <w:rsid w:val="00884F36"/>
    <w:rsid w:val="00885460"/>
    <w:rsid w:val="008856F2"/>
    <w:rsid w:val="00885B63"/>
    <w:rsid w:val="00885EA1"/>
    <w:rsid w:val="00885F4C"/>
    <w:rsid w:val="00886215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D20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5E2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84F"/>
    <w:rsid w:val="008A1A5F"/>
    <w:rsid w:val="008A1E38"/>
    <w:rsid w:val="008A20AF"/>
    <w:rsid w:val="008A22D5"/>
    <w:rsid w:val="008A257F"/>
    <w:rsid w:val="008A25D6"/>
    <w:rsid w:val="008A2D39"/>
    <w:rsid w:val="008A2D98"/>
    <w:rsid w:val="008A2E6C"/>
    <w:rsid w:val="008A2FA3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2FB"/>
    <w:rsid w:val="008B234F"/>
    <w:rsid w:val="008B2445"/>
    <w:rsid w:val="008B25FC"/>
    <w:rsid w:val="008B26CE"/>
    <w:rsid w:val="008B2711"/>
    <w:rsid w:val="008B307D"/>
    <w:rsid w:val="008B3550"/>
    <w:rsid w:val="008B3A2E"/>
    <w:rsid w:val="008B3A77"/>
    <w:rsid w:val="008B3BE3"/>
    <w:rsid w:val="008B3CCD"/>
    <w:rsid w:val="008B3F89"/>
    <w:rsid w:val="008B4F77"/>
    <w:rsid w:val="008B5225"/>
    <w:rsid w:val="008B5257"/>
    <w:rsid w:val="008B55D3"/>
    <w:rsid w:val="008B5C07"/>
    <w:rsid w:val="008B6586"/>
    <w:rsid w:val="008B747E"/>
    <w:rsid w:val="008B7595"/>
    <w:rsid w:val="008B772D"/>
    <w:rsid w:val="008B7E27"/>
    <w:rsid w:val="008B7E34"/>
    <w:rsid w:val="008C0255"/>
    <w:rsid w:val="008C0423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B1D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9A"/>
    <w:rsid w:val="008C7FDC"/>
    <w:rsid w:val="008D0137"/>
    <w:rsid w:val="008D0237"/>
    <w:rsid w:val="008D034A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3E2"/>
    <w:rsid w:val="008D447F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2C8"/>
    <w:rsid w:val="008D6BB8"/>
    <w:rsid w:val="008D70A5"/>
    <w:rsid w:val="008D720B"/>
    <w:rsid w:val="008D7351"/>
    <w:rsid w:val="008D7495"/>
    <w:rsid w:val="008D74A2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88E"/>
    <w:rsid w:val="008F0A5F"/>
    <w:rsid w:val="008F0F8E"/>
    <w:rsid w:val="008F106D"/>
    <w:rsid w:val="008F10BB"/>
    <w:rsid w:val="008F1274"/>
    <w:rsid w:val="008F12DD"/>
    <w:rsid w:val="008F138A"/>
    <w:rsid w:val="008F142C"/>
    <w:rsid w:val="008F14A7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C58"/>
    <w:rsid w:val="008F41C8"/>
    <w:rsid w:val="008F42FA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6F0F"/>
    <w:rsid w:val="008F72BC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92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ED1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62A"/>
    <w:rsid w:val="00920A53"/>
    <w:rsid w:val="00920B85"/>
    <w:rsid w:val="009215C1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5AD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ADD"/>
    <w:rsid w:val="00934EA4"/>
    <w:rsid w:val="00935108"/>
    <w:rsid w:val="009355F3"/>
    <w:rsid w:val="00935AE2"/>
    <w:rsid w:val="00935B8C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121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2F9C"/>
    <w:rsid w:val="009531C8"/>
    <w:rsid w:val="009535A5"/>
    <w:rsid w:val="009538F2"/>
    <w:rsid w:val="0095397E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85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0C8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6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67DBA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63C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7B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45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1E1"/>
    <w:rsid w:val="0098136A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DBA"/>
    <w:rsid w:val="00984B9D"/>
    <w:rsid w:val="00984C5C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6FC"/>
    <w:rsid w:val="009877D2"/>
    <w:rsid w:val="00987DA3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FB1"/>
    <w:rsid w:val="00997304"/>
    <w:rsid w:val="009973C9"/>
    <w:rsid w:val="009974D8"/>
    <w:rsid w:val="0099751D"/>
    <w:rsid w:val="00997674"/>
    <w:rsid w:val="009977C8"/>
    <w:rsid w:val="00997AB3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61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35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217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C96"/>
    <w:rsid w:val="009C2E89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5ECE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19A"/>
    <w:rsid w:val="009D24FD"/>
    <w:rsid w:val="009D2986"/>
    <w:rsid w:val="009D2ADE"/>
    <w:rsid w:val="009D2B21"/>
    <w:rsid w:val="009D2B89"/>
    <w:rsid w:val="009D2CE8"/>
    <w:rsid w:val="009D3243"/>
    <w:rsid w:val="009D3A12"/>
    <w:rsid w:val="009D3A78"/>
    <w:rsid w:val="009D3AC1"/>
    <w:rsid w:val="009D3BC6"/>
    <w:rsid w:val="009D3DFD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26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0E"/>
    <w:rsid w:val="009E0515"/>
    <w:rsid w:val="009E07BC"/>
    <w:rsid w:val="009E07F3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33"/>
    <w:rsid w:val="009E6763"/>
    <w:rsid w:val="009E6EA1"/>
    <w:rsid w:val="009E74AE"/>
    <w:rsid w:val="009E773E"/>
    <w:rsid w:val="009E7ADE"/>
    <w:rsid w:val="009E7CF9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815"/>
    <w:rsid w:val="009F2D1A"/>
    <w:rsid w:val="009F2D4B"/>
    <w:rsid w:val="009F2D5C"/>
    <w:rsid w:val="009F2E39"/>
    <w:rsid w:val="009F2F93"/>
    <w:rsid w:val="009F302D"/>
    <w:rsid w:val="009F30E4"/>
    <w:rsid w:val="009F324B"/>
    <w:rsid w:val="009F3498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5D5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801"/>
    <w:rsid w:val="00A0290D"/>
    <w:rsid w:val="00A03061"/>
    <w:rsid w:val="00A0369F"/>
    <w:rsid w:val="00A0375B"/>
    <w:rsid w:val="00A03952"/>
    <w:rsid w:val="00A03BE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4CE"/>
    <w:rsid w:val="00A12536"/>
    <w:rsid w:val="00A126F2"/>
    <w:rsid w:val="00A1272C"/>
    <w:rsid w:val="00A127AA"/>
    <w:rsid w:val="00A1320B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2EA"/>
    <w:rsid w:val="00A15755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AB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80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38"/>
    <w:rsid w:val="00A32550"/>
    <w:rsid w:val="00A32620"/>
    <w:rsid w:val="00A32707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A3A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6CA2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2F30"/>
    <w:rsid w:val="00A6308C"/>
    <w:rsid w:val="00A630C4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E8E"/>
    <w:rsid w:val="00A71FCA"/>
    <w:rsid w:val="00A721AE"/>
    <w:rsid w:val="00A722C3"/>
    <w:rsid w:val="00A72363"/>
    <w:rsid w:val="00A726CD"/>
    <w:rsid w:val="00A72784"/>
    <w:rsid w:val="00A72AC8"/>
    <w:rsid w:val="00A72E43"/>
    <w:rsid w:val="00A730D8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27D"/>
    <w:rsid w:val="00A80334"/>
    <w:rsid w:val="00A8043B"/>
    <w:rsid w:val="00A8078C"/>
    <w:rsid w:val="00A809A0"/>
    <w:rsid w:val="00A80E68"/>
    <w:rsid w:val="00A81AC4"/>
    <w:rsid w:val="00A81CB9"/>
    <w:rsid w:val="00A81D59"/>
    <w:rsid w:val="00A82033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82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1F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88"/>
    <w:rsid w:val="00A92DD7"/>
    <w:rsid w:val="00A9329D"/>
    <w:rsid w:val="00A935D8"/>
    <w:rsid w:val="00A936E4"/>
    <w:rsid w:val="00A93846"/>
    <w:rsid w:val="00A9387B"/>
    <w:rsid w:val="00A93B37"/>
    <w:rsid w:val="00A93E3D"/>
    <w:rsid w:val="00A94389"/>
    <w:rsid w:val="00A943B7"/>
    <w:rsid w:val="00A945DE"/>
    <w:rsid w:val="00A94996"/>
    <w:rsid w:val="00A94B47"/>
    <w:rsid w:val="00A94FD4"/>
    <w:rsid w:val="00A95085"/>
    <w:rsid w:val="00A951B6"/>
    <w:rsid w:val="00A95479"/>
    <w:rsid w:val="00A9581A"/>
    <w:rsid w:val="00A95900"/>
    <w:rsid w:val="00A95B6F"/>
    <w:rsid w:val="00A9662B"/>
    <w:rsid w:val="00A968D1"/>
    <w:rsid w:val="00A96C9D"/>
    <w:rsid w:val="00A97087"/>
    <w:rsid w:val="00A9709A"/>
    <w:rsid w:val="00A972B6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672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4E3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57A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3B41"/>
    <w:rsid w:val="00AC4016"/>
    <w:rsid w:val="00AC41B5"/>
    <w:rsid w:val="00AC4202"/>
    <w:rsid w:val="00AC44D1"/>
    <w:rsid w:val="00AC48B2"/>
    <w:rsid w:val="00AC4903"/>
    <w:rsid w:val="00AC4A10"/>
    <w:rsid w:val="00AC4B64"/>
    <w:rsid w:val="00AC518E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33"/>
    <w:rsid w:val="00AC7AE6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64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3F59"/>
    <w:rsid w:val="00AE40D8"/>
    <w:rsid w:val="00AE49E0"/>
    <w:rsid w:val="00AE4A0D"/>
    <w:rsid w:val="00AE4E55"/>
    <w:rsid w:val="00AE510A"/>
    <w:rsid w:val="00AE5783"/>
    <w:rsid w:val="00AE5873"/>
    <w:rsid w:val="00AE58DC"/>
    <w:rsid w:val="00AE5A4D"/>
    <w:rsid w:val="00AE5E8E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5B4"/>
    <w:rsid w:val="00AF1614"/>
    <w:rsid w:val="00AF1905"/>
    <w:rsid w:val="00AF1998"/>
    <w:rsid w:val="00AF1E84"/>
    <w:rsid w:val="00AF1F79"/>
    <w:rsid w:val="00AF222F"/>
    <w:rsid w:val="00AF2748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61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40E"/>
    <w:rsid w:val="00B02964"/>
    <w:rsid w:val="00B02BFF"/>
    <w:rsid w:val="00B02DEF"/>
    <w:rsid w:val="00B031ED"/>
    <w:rsid w:val="00B034E4"/>
    <w:rsid w:val="00B03551"/>
    <w:rsid w:val="00B036FB"/>
    <w:rsid w:val="00B038ED"/>
    <w:rsid w:val="00B03A49"/>
    <w:rsid w:val="00B03AAB"/>
    <w:rsid w:val="00B03ED3"/>
    <w:rsid w:val="00B04200"/>
    <w:rsid w:val="00B04540"/>
    <w:rsid w:val="00B04E00"/>
    <w:rsid w:val="00B051D3"/>
    <w:rsid w:val="00B055EF"/>
    <w:rsid w:val="00B05CA0"/>
    <w:rsid w:val="00B05CE3"/>
    <w:rsid w:val="00B05DBE"/>
    <w:rsid w:val="00B06264"/>
    <w:rsid w:val="00B06495"/>
    <w:rsid w:val="00B07453"/>
    <w:rsid w:val="00B076EF"/>
    <w:rsid w:val="00B0784F"/>
    <w:rsid w:val="00B07870"/>
    <w:rsid w:val="00B07908"/>
    <w:rsid w:val="00B07A4E"/>
    <w:rsid w:val="00B07AE6"/>
    <w:rsid w:val="00B07B02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DD"/>
    <w:rsid w:val="00B11DE8"/>
    <w:rsid w:val="00B12640"/>
    <w:rsid w:val="00B129FE"/>
    <w:rsid w:val="00B12B56"/>
    <w:rsid w:val="00B12E1C"/>
    <w:rsid w:val="00B134E2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5DB6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D4A"/>
    <w:rsid w:val="00B17F4C"/>
    <w:rsid w:val="00B201F5"/>
    <w:rsid w:val="00B2095F"/>
    <w:rsid w:val="00B20AFF"/>
    <w:rsid w:val="00B20F05"/>
    <w:rsid w:val="00B20F08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EC6"/>
    <w:rsid w:val="00B30F14"/>
    <w:rsid w:val="00B315AF"/>
    <w:rsid w:val="00B31CCF"/>
    <w:rsid w:val="00B31D42"/>
    <w:rsid w:val="00B31E32"/>
    <w:rsid w:val="00B31F58"/>
    <w:rsid w:val="00B324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420"/>
    <w:rsid w:val="00B5159C"/>
    <w:rsid w:val="00B5179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588"/>
    <w:rsid w:val="00B567A5"/>
    <w:rsid w:val="00B568CB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31B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D9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5F"/>
    <w:rsid w:val="00B671ED"/>
    <w:rsid w:val="00B674FD"/>
    <w:rsid w:val="00B67792"/>
    <w:rsid w:val="00B6785C"/>
    <w:rsid w:val="00B678CC"/>
    <w:rsid w:val="00B67D1F"/>
    <w:rsid w:val="00B70292"/>
    <w:rsid w:val="00B70485"/>
    <w:rsid w:val="00B707A3"/>
    <w:rsid w:val="00B70877"/>
    <w:rsid w:val="00B70879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BC2"/>
    <w:rsid w:val="00B7702E"/>
    <w:rsid w:val="00B774C7"/>
    <w:rsid w:val="00B774ED"/>
    <w:rsid w:val="00B7792D"/>
    <w:rsid w:val="00B77973"/>
    <w:rsid w:val="00B77D77"/>
    <w:rsid w:val="00B80138"/>
    <w:rsid w:val="00B80185"/>
    <w:rsid w:val="00B80346"/>
    <w:rsid w:val="00B807B4"/>
    <w:rsid w:val="00B80C66"/>
    <w:rsid w:val="00B80CA2"/>
    <w:rsid w:val="00B80D17"/>
    <w:rsid w:val="00B81202"/>
    <w:rsid w:val="00B8146A"/>
    <w:rsid w:val="00B81702"/>
    <w:rsid w:val="00B823EF"/>
    <w:rsid w:val="00B82C91"/>
    <w:rsid w:val="00B836BE"/>
    <w:rsid w:val="00B8436C"/>
    <w:rsid w:val="00B84A70"/>
    <w:rsid w:val="00B84C32"/>
    <w:rsid w:val="00B84D1D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04C"/>
    <w:rsid w:val="00B9039B"/>
    <w:rsid w:val="00B90845"/>
    <w:rsid w:val="00B90B34"/>
    <w:rsid w:val="00B90D30"/>
    <w:rsid w:val="00B90D4C"/>
    <w:rsid w:val="00B9103E"/>
    <w:rsid w:val="00B91067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658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4EEE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71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6D8"/>
    <w:rsid w:val="00BB1792"/>
    <w:rsid w:val="00BB18C8"/>
    <w:rsid w:val="00BB1FCB"/>
    <w:rsid w:val="00BB20DC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3FC5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30A"/>
    <w:rsid w:val="00BC09D2"/>
    <w:rsid w:val="00BC09DB"/>
    <w:rsid w:val="00BC0ACB"/>
    <w:rsid w:val="00BC0FF9"/>
    <w:rsid w:val="00BC1252"/>
    <w:rsid w:val="00BC1274"/>
    <w:rsid w:val="00BC1410"/>
    <w:rsid w:val="00BC14AC"/>
    <w:rsid w:val="00BC1B0D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5F7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BA"/>
    <w:rsid w:val="00BD04CA"/>
    <w:rsid w:val="00BD05A8"/>
    <w:rsid w:val="00BD0839"/>
    <w:rsid w:val="00BD0CDF"/>
    <w:rsid w:val="00BD0E9A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D7E35"/>
    <w:rsid w:val="00BE012E"/>
    <w:rsid w:val="00BE0267"/>
    <w:rsid w:val="00BE0403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22A"/>
    <w:rsid w:val="00BE32EA"/>
    <w:rsid w:val="00BE33B3"/>
    <w:rsid w:val="00BE36A4"/>
    <w:rsid w:val="00BE38D9"/>
    <w:rsid w:val="00BE3902"/>
    <w:rsid w:val="00BE3E37"/>
    <w:rsid w:val="00BE40B4"/>
    <w:rsid w:val="00BE4120"/>
    <w:rsid w:val="00BE41E2"/>
    <w:rsid w:val="00BE41EE"/>
    <w:rsid w:val="00BE4543"/>
    <w:rsid w:val="00BE48F4"/>
    <w:rsid w:val="00BE5382"/>
    <w:rsid w:val="00BE5389"/>
    <w:rsid w:val="00BE5447"/>
    <w:rsid w:val="00BE5A02"/>
    <w:rsid w:val="00BE5EAE"/>
    <w:rsid w:val="00BE5EFD"/>
    <w:rsid w:val="00BE5F0F"/>
    <w:rsid w:val="00BE60E4"/>
    <w:rsid w:val="00BE6868"/>
    <w:rsid w:val="00BE6993"/>
    <w:rsid w:val="00BE6A72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2CF8"/>
    <w:rsid w:val="00BF2FD7"/>
    <w:rsid w:val="00BF3192"/>
    <w:rsid w:val="00BF3375"/>
    <w:rsid w:val="00BF3522"/>
    <w:rsid w:val="00BF3613"/>
    <w:rsid w:val="00BF3BDC"/>
    <w:rsid w:val="00BF3BE6"/>
    <w:rsid w:val="00BF4776"/>
    <w:rsid w:val="00BF48AB"/>
    <w:rsid w:val="00BF4921"/>
    <w:rsid w:val="00BF4DF0"/>
    <w:rsid w:val="00BF5140"/>
    <w:rsid w:val="00BF51F6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73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8B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2DD2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07B3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05"/>
    <w:rsid w:val="00C119CF"/>
    <w:rsid w:val="00C11B0A"/>
    <w:rsid w:val="00C11B0E"/>
    <w:rsid w:val="00C11F33"/>
    <w:rsid w:val="00C12043"/>
    <w:rsid w:val="00C122B0"/>
    <w:rsid w:val="00C12597"/>
    <w:rsid w:val="00C12781"/>
    <w:rsid w:val="00C12986"/>
    <w:rsid w:val="00C12BF7"/>
    <w:rsid w:val="00C13146"/>
    <w:rsid w:val="00C13889"/>
    <w:rsid w:val="00C13D6D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DD7"/>
    <w:rsid w:val="00C21EAA"/>
    <w:rsid w:val="00C222DB"/>
    <w:rsid w:val="00C22483"/>
    <w:rsid w:val="00C22876"/>
    <w:rsid w:val="00C22B5C"/>
    <w:rsid w:val="00C22BF5"/>
    <w:rsid w:val="00C234E6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AA7"/>
    <w:rsid w:val="00C27D1A"/>
    <w:rsid w:val="00C27D59"/>
    <w:rsid w:val="00C27DDB"/>
    <w:rsid w:val="00C27F67"/>
    <w:rsid w:val="00C30080"/>
    <w:rsid w:val="00C30507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37EB4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834"/>
    <w:rsid w:val="00C439FE"/>
    <w:rsid w:val="00C43C3E"/>
    <w:rsid w:val="00C43D63"/>
    <w:rsid w:val="00C44312"/>
    <w:rsid w:val="00C44A89"/>
    <w:rsid w:val="00C44F8E"/>
    <w:rsid w:val="00C45043"/>
    <w:rsid w:val="00C45260"/>
    <w:rsid w:val="00C456F7"/>
    <w:rsid w:val="00C4589D"/>
    <w:rsid w:val="00C458F4"/>
    <w:rsid w:val="00C45987"/>
    <w:rsid w:val="00C45F45"/>
    <w:rsid w:val="00C46390"/>
    <w:rsid w:val="00C4648D"/>
    <w:rsid w:val="00C46ACD"/>
    <w:rsid w:val="00C46CAC"/>
    <w:rsid w:val="00C46FA5"/>
    <w:rsid w:val="00C472D6"/>
    <w:rsid w:val="00C4738C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A5B"/>
    <w:rsid w:val="00C51B0C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4E19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541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38"/>
    <w:rsid w:val="00C73692"/>
    <w:rsid w:val="00C736BF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3FB"/>
    <w:rsid w:val="00C7646B"/>
    <w:rsid w:val="00C7688C"/>
    <w:rsid w:val="00C76BA4"/>
    <w:rsid w:val="00C76C29"/>
    <w:rsid w:val="00C77183"/>
    <w:rsid w:val="00C7755D"/>
    <w:rsid w:val="00C777BD"/>
    <w:rsid w:val="00C77B24"/>
    <w:rsid w:val="00C802E9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F1"/>
    <w:rsid w:val="00C82F30"/>
    <w:rsid w:val="00C8330A"/>
    <w:rsid w:val="00C834EC"/>
    <w:rsid w:val="00C836CA"/>
    <w:rsid w:val="00C83877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DBE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881"/>
    <w:rsid w:val="00CA69E9"/>
    <w:rsid w:val="00CA6A85"/>
    <w:rsid w:val="00CA7211"/>
    <w:rsid w:val="00CA7386"/>
    <w:rsid w:val="00CA7552"/>
    <w:rsid w:val="00CA7801"/>
    <w:rsid w:val="00CA79C0"/>
    <w:rsid w:val="00CA79E5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441"/>
    <w:rsid w:val="00CB2492"/>
    <w:rsid w:val="00CB27A2"/>
    <w:rsid w:val="00CB27E8"/>
    <w:rsid w:val="00CB2974"/>
    <w:rsid w:val="00CB2A0D"/>
    <w:rsid w:val="00CB2AC3"/>
    <w:rsid w:val="00CB2C73"/>
    <w:rsid w:val="00CB2D99"/>
    <w:rsid w:val="00CB31AD"/>
    <w:rsid w:val="00CB31BD"/>
    <w:rsid w:val="00CB31E5"/>
    <w:rsid w:val="00CB3212"/>
    <w:rsid w:val="00CB3FB0"/>
    <w:rsid w:val="00CB46D3"/>
    <w:rsid w:val="00CB49C9"/>
    <w:rsid w:val="00CB4DC7"/>
    <w:rsid w:val="00CB5098"/>
    <w:rsid w:val="00CB5A78"/>
    <w:rsid w:val="00CB5B58"/>
    <w:rsid w:val="00CB5B73"/>
    <w:rsid w:val="00CB5F05"/>
    <w:rsid w:val="00CB6013"/>
    <w:rsid w:val="00CB6233"/>
    <w:rsid w:val="00CB69B7"/>
    <w:rsid w:val="00CB6BD3"/>
    <w:rsid w:val="00CB6FDB"/>
    <w:rsid w:val="00CB702E"/>
    <w:rsid w:val="00CB7072"/>
    <w:rsid w:val="00CB721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AA1"/>
    <w:rsid w:val="00CC2FAB"/>
    <w:rsid w:val="00CC3217"/>
    <w:rsid w:val="00CC32CD"/>
    <w:rsid w:val="00CC33A3"/>
    <w:rsid w:val="00CC39C2"/>
    <w:rsid w:val="00CC3BBD"/>
    <w:rsid w:val="00CC3CCB"/>
    <w:rsid w:val="00CC421D"/>
    <w:rsid w:val="00CC44C5"/>
    <w:rsid w:val="00CC468B"/>
    <w:rsid w:val="00CC48B8"/>
    <w:rsid w:val="00CC491D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223"/>
    <w:rsid w:val="00CD522E"/>
    <w:rsid w:val="00CD5AB3"/>
    <w:rsid w:val="00CD624E"/>
    <w:rsid w:val="00CD6529"/>
    <w:rsid w:val="00CD65DA"/>
    <w:rsid w:val="00CD6D05"/>
    <w:rsid w:val="00CD7277"/>
    <w:rsid w:val="00CD73A0"/>
    <w:rsid w:val="00CD7421"/>
    <w:rsid w:val="00CD78A9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621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227"/>
    <w:rsid w:val="00CE7493"/>
    <w:rsid w:val="00CE756A"/>
    <w:rsid w:val="00CE7D78"/>
    <w:rsid w:val="00CE7DA1"/>
    <w:rsid w:val="00CE7DE1"/>
    <w:rsid w:val="00CE7DF2"/>
    <w:rsid w:val="00CE7EBA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CE1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93D"/>
    <w:rsid w:val="00CF5B23"/>
    <w:rsid w:val="00CF5D21"/>
    <w:rsid w:val="00CF6A01"/>
    <w:rsid w:val="00CF6B44"/>
    <w:rsid w:val="00CF6FD5"/>
    <w:rsid w:val="00CF724B"/>
    <w:rsid w:val="00CF734A"/>
    <w:rsid w:val="00CF73E3"/>
    <w:rsid w:val="00CF7C19"/>
    <w:rsid w:val="00CF7EBA"/>
    <w:rsid w:val="00D0004C"/>
    <w:rsid w:val="00D0018B"/>
    <w:rsid w:val="00D002F5"/>
    <w:rsid w:val="00D007D4"/>
    <w:rsid w:val="00D00DD7"/>
    <w:rsid w:val="00D00ECA"/>
    <w:rsid w:val="00D011E5"/>
    <w:rsid w:val="00D01660"/>
    <w:rsid w:val="00D019D7"/>
    <w:rsid w:val="00D01EA5"/>
    <w:rsid w:val="00D02283"/>
    <w:rsid w:val="00D02338"/>
    <w:rsid w:val="00D0238F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25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682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72E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C4D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C4"/>
    <w:rsid w:val="00D218D8"/>
    <w:rsid w:val="00D22157"/>
    <w:rsid w:val="00D221E2"/>
    <w:rsid w:val="00D22E6F"/>
    <w:rsid w:val="00D2335A"/>
    <w:rsid w:val="00D23380"/>
    <w:rsid w:val="00D235BC"/>
    <w:rsid w:val="00D2366E"/>
    <w:rsid w:val="00D2370B"/>
    <w:rsid w:val="00D238E0"/>
    <w:rsid w:val="00D23C6E"/>
    <w:rsid w:val="00D23D6E"/>
    <w:rsid w:val="00D23E99"/>
    <w:rsid w:val="00D2437A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6F5E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558"/>
    <w:rsid w:val="00D33B28"/>
    <w:rsid w:val="00D340B1"/>
    <w:rsid w:val="00D340DA"/>
    <w:rsid w:val="00D3457C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553"/>
    <w:rsid w:val="00D425BD"/>
    <w:rsid w:val="00D42988"/>
    <w:rsid w:val="00D429DB"/>
    <w:rsid w:val="00D42A26"/>
    <w:rsid w:val="00D42B42"/>
    <w:rsid w:val="00D42D9D"/>
    <w:rsid w:val="00D42DF8"/>
    <w:rsid w:val="00D437B0"/>
    <w:rsid w:val="00D438E4"/>
    <w:rsid w:val="00D43D3A"/>
    <w:rsid w:val="00D440FC"/>
    <w:rsid w:val="00D444B5"/>
    <w:rsid w:val="00D445E8"/>
    <w:rsid w:val="00D445EF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692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6FA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DCC"/>
    <w:rsid w:val="00D57FDB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D90"/>
    <w:rsid w:val="00D6618A"/>
    <w:rsid w:val="00D66233"/>
    <w:rsid w:val="00D66578"/>
    <w:rsid w:val="00D66D57"/>
    <w:rsid w:val="00D6737B"/>
    <w:rsid w:val="00D67537"/>
    <w:rsid w:val="00D679C2"/>
    <w:rsid w:val="00D67A08"/>
    <w:rsid w:val="00D67B66"/>
    <w:rsid w:val="00D67C96"/>
    <w:rsid w:val="00D70011"/>
    <w:rsid w:val="00D7026B"/>
    <w:rsid w:val="00D7093A"/>
    <w:rsid w:val="00D70C01"/>
    <w:rsid w:val="00D71078"/>
    <w:rsid w:val="00D710C2"/>
    <w:rsid w:val="00D717C4"/>
    <w:rsid w:val="00D7197C"/>
    <w:rsid w:val="00D71A26"/>
    <w:rsid w:val="00D71DE1"/>
    <w:rsid w:val="00D72146"/>
    <w:rsid w:val="00D72234"/>
    <w:rsid w:val="00D72317"/>
    <w:rsid w:val="00D72DB5"/>
    <w:rsid w:val="00D72E69"/>
    <w:rsid w:val="00D72EF0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1C"/>
    <w:rsid w:val="00D868E0"/>
    <w:rsid w:val="00D86A3D"/>
    <w:rsid w:val="00D86C89"/>
    <w:rsid w:val="00D8708B"/>
    <w:rsid w:val="00D871B4"/>
    <w:rsid w:val="00D87570"/>
    <w:rsid w:val="00D8764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7CF"/>
    <w:rsid w:val="00D9680E"/>
    <w:rsid w:val="00D96B32"/>
    <w:rsid w:val="00D96DA7"/>
    <w:rsid w:val="00D97014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1957"/>
    <w:rsid w:val="00DA230C"/>
    <w:rsid w:val="00DA2426"/>
    <w:rsid w:val="00DA26CF"/>
    <w:rsid w:val="00DA2C2D"/>
    <w:rsid w:val="00DA3010"/>
    <w:rsid w:val="00DA30BA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9A7"/>
    <w:rsid w:val="00DA6C00"/>
    <w:rsid w:val="00DA7202"/>
    <w:rsid w:val="00DA7606"/>
    <w:rsid w:val="00DA77CF"/>
    <w:rsid w:val="00DA7A4D"/>
    <w:rsid w:val="00DA7DE8"/>
    <w:rsid w:val="00DA7DFA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CBB"/>
    <w:rsid w:val="00DB3D2C"/>
    <w:rsid w:val="00DB3F0F"/>
    <w:rsid w:val="00DB404B"/>
    <w:rsid w:val="00DB4124"/>
    <w:rsid w:val="00DB4201"/>
    <w:rsid w:val="00DB4392"/>
    <w:rsid w:val="00DB4DAC"/>
    <w:rsid w:val="00DB4F80"/>
    <w:rsid w:val="00DB5A61"/>
    <w:rsid w:val="00DB5BBF"/>
    <w:rsid w:val="00DB60C3"/>
    <w:rsid w:val="00DB6448"/>
    <w:rsid w:val="00DB66B0"/>
    <w:rsid w:val="00DB7031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74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305"/>
    <w:rsid w:val="00DD5692"/>
    <w:rsid w:val="00DD56B6"/>
    <w:rsid w:val="00DD5700"/>
    <w:rsid w:val="00DD575A"/>
    <w:rsid w:val="00DD5D67"/>
    <w:rsid w:val="00DD5F69"/>
    <w:rsid w:val="00DD5FEB"/>
    <w:rsid w:val="00DD6216"/>
    <w:rsid w:val="00DD66AF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BD9"/>
    <w:rsid w:val="00DF1F48"/>
    <w:rsid w:val="00DF21F7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9A9"/>
    <w:rsid w:val="00E02D64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595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72"/>
    <w:rsid w:val="00E17BDE"/>
    <w:rsid w:val="00E17C1A"/>
    <w:rsid w:val="00E17E61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61E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61F9"/>
    <w:rsid w:val="00E262A1"/>
    <w:rsid w:val="00E26A9D"/>
    <w:rsid w:val="00E26BCA"/>
    <w:rsid w:val="00E27032"/>
    <w:rsid w:val="00E27802"/>
    <w:rsid w:val="00E279A2"/>
    <w:rsid w:val="00E27DD2"/>
    <w:rsid w:val="00E3007E"/>
    <w:rsid w:val="00E30396"/>
    <w:rsid w:val="00E304FC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903"/>
    <w:rsid w:val="00E33915"/>
    <w:rsid w:val="00E33F9E"/>
    <w:rsid w:val="00E341C0"/>
    <w:rsid w:val="00E34631"/>
    <w:rsid w:val="00E34750"/>
    <w:rsid w:val="00E35452"/>
    <w:rsid w:val="00E35C56"/>
    <w:rsid w:val="00E3612B"/>
    <w:rsid w:val="00E36240"/>
    <w:rsid w:val="00E36278"/>
    <w:rsid w:val="00E363CD"/>
    <w:rsid w:val="00E366C4"/>
    <w:rsid w:val="00E36C23"/>
    <w:rsid w:val="00E36D93"/>
    <w:rsid w:val="00E373C7"/>
    <w:rsid w:val="00E376D5"/>
    <w:rsid w:val="00E4058C"/>
    <w:rsid w:val="00E4076F"/>
    <w:rsid w:val="00E40896"/>
    <w:rsid w:val="00E40DF8"/>
    <w:rsid w:val="00E41288"/>
    <w:rsid w:val="00E4153B"/>
    <w:rsid w:val="00E42338"/>
    <w:rsid w:val="00E42430"/>
    <w:rsid w:val="00E4254B"/>
    <w:rsid w:val="00E4298A"/>
    <w:rsid w:val="00E42E10"/>
    <w:rsid w:val="00E42E93"/>
    <w:rsid w:val="00E43296"/>
    <w:rsid w:val="00E43418"/>
    <w:rsid w:val="00E4358C"/>
    <w:rsid w:val="00E435AD"/>
    <w:rsid w:val="00E43AD9"/>
    <w:rsid w:val="00E43B06"/>
    <w:rsid w:val="00E43DDE"/>
    <w:rsid w:val="00E4412B"/>
    <w:rsid w:val="00E44923"/>
    <w:rsid w:val="00E449DF"/>
    <w:rsid w:val="00E45084"/>
    <w:rsid w:val="00E4528A"/>
    <w:rsid w:val="00E45318"/>
    <w:rsid w:val="00E4535A"/>
    <w:rsid w:val="00E45988"/>
    <w:rsid w:val="00E459C7"/>
    <w:rsid w:val="00E45BC6"/>
    <w:rsid w:val="00E45C6F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2C6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302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E94"/>
    <w:rsid w:val="00E5203D"/>
    <w:rsid w:val="00E5207D"/>
    <w:rsid w:val="00E52A71"/>
    <w:rsid w:val="00E52D76"/>
    <w:rsid w:val="00E52DC7"/>
    <w:rsid w:val="00E52DD3"/>
    <w:rsid w:val="00E52F1F"/>
    <w:rsid w:val="00E53DBA"/>
    <w:rsid w:val="00E53F30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9CA"/>
    <w:rsid w:val="00E56D5B"/>
    <w:rsid w:val="00E56DC3"/>
    <w:rsid w:val="00E57621"/>
    <w:rsid w:val="00E57CB4"/>
    <w:rsid w:val="00E57CC5"/>
    <w:rsid w:val="00E57CF6"/>
    <w:rsid w:val="00E57E84"/>
    <w:rsid w:val="00E603E3"/>
    <w:rsid w:val="00E60770"/>
    <w:rsid w:val="00E60788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3E5"/>
    <w:rsid w:val="00E664D5"/>
    <w:rsid w:val="00E665B7"/>
    <w:rsid w:val="00E66830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68A"/>
    <w:rsid w:val="00E75A4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A32"/>
    <w:rsid w:val="00E80C10"/>
    <w:rsid w:val="00E80D45"/>
    <w:rsid w:val="00E80D8B"/>
    <w:rsid w:val="00E8124D"/>
    <w:rsid w:val="00E8158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494"/>
    <w:rsid w:val="00E9070B"/>
    <w:rsid w:val="00E907E2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94C"/>
    <w:rsid w:val="00E95CA5"/>
    <w:rsid w:val="00E9624B"/>
    <w:rsid w:val="00E9640E"/>
    <w:rsid w:val="00E9653D"/>
    <w:rsid w:val="00E966BF"/>
    <w:rsid w:val="00E972DD"/>
    <w:rsid w:val="00E9735F"/>
    <w:rsid w:val="00E974E0"/>
    <w:rsid w:val="00E97538"/>
    <w:rsid w:val="00E97B09"/>
    <w:rsid w:val="00E97E15"/>
    <w:rsid w:val="00E97E73"/>
    <w:rsid w:val="00E97FD6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645"/>
    <w:rsid w:val="00EA3D60"/>
    <w:rsid w:val="00EA4227"/>
    <w:rsid w:val="00EA45BF"/>
    <w:rsid w:val="00EA4EC4"/>
    <w:rsid w:val="00EA4F63"/>
    <w:rsid w:val="00EA4FCC"/>
    <w:rsid w:val="00EA5471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4E5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8F"/>
    <w:rsid w:val="00EC3D91"/>
    <w:rsid w:val="00EC3DEF"/>
    <w:rsid w:val="00EC4024"/>
    <w:rsid w:val="00EC420D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1ED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532"/>
    <w:rsid w:val="00ED590E"/>
    <w:rsid w:val="00ED59C0"/>
    <w:rsid w:val="00ED5E8E"/>
    <w:rsid w:val="00ED5FE8"/>
    <w:rsid w:val="00ED62E4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6A6"/>
    <w:rsid w:val="00ED776B"/>
    <w:rsid w:val="00ED7792"/>
    <w:rsid w:val="00ED784E"/>
    <w:rsid w:val="00ED7FC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394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F04C0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1F9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10"/>
    <w:rsid w:val="00EF49C7"/>
    <w:rsid w:val="00EF4CA5"/>
    <w:rsid w:val="00EF4F4D"/>
    <w:rsid w:val="00EF4F74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A36"/>
    <w:rsid w:val="00EF7CCB"/>
    <w:rsid w:val="00F0018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980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98C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17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51"/>
    <w:rsid w:val="00F13FDF"/>
    <w:rsid w:val="00F14019"/>
    <w:rsid w:val="00F14058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2A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E42"/>
    <w:rsid w:val="00F22F71"/>
    <w:rsid w:val="00F22F97"/>
    <w:rsid w:val="00F230B8"/>
    <w:rsid w:val="00F23177"/>
    <w:rsid w:val="00F23323"/>
    <w:rsid w:val="00F236EA"/>
    <w:rsid w:val="00F23C30"/>
    <w:rsid w:val="00F23CC6"/>
    <w:rsid w:val="00F23F37"/>
    <w:rsid w:val="00F2418E"/>
    <w:rsid w:val="00F2419B"/>
    <w:rsid w:val="00F24212"/>
    <w:rsid w:val="00F24278"/>
    <w:rsid w:val="00F247E8"/>
    <w:rsid w:val="00F24A36"/>
    <w:rsid w:val="00F24A91"/>
    <w:rsid w:val="00F24AE0"/>
    <w:rsid w:val="00F24FF8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19D"/>
    <w:rsid w:val="00F34247"/>
    <w:rsid w:val="00F34B35"/>
    <w:rsid w:val="00F34C24"/>
    <w:rsid w:val="00F34DF5"/>
    <w:rsid w:val="00F350E3"/>
    <w:rsid w:val="00F356AB"/>
    <w:rsid w:val="00F3579B"/>
    <w:rsid w:val="00F3590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37E92"/>
    <w:rsid w:val="00F40463"/>
    <w:rsid w:val="00F40B29"/>
    <w:rsid w:val="00F40BB8"/>
    <w:rsid w:val="00F40C0A"/>
    <w:rsid w:val="00F40EC9"/>
    <w:rsid w:val="00F40FAA"/>
    <w:rsid w:val="00F411B2"/>
    <w:rsid w:val="00F41AC1"/>
    <w:rsid w:val="00F41BFE"/>
    <w:rsid w:val="00F41DA4"/>
    <w:rsid w:val="00F41DF1"/>
    <w:rsid w:val="00F41F1E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8B1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CD4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54B"/>
    <w:rsid w:val="00F51882"/>
    <w:rsid w:val="00F5197D"/>
    <w:rsid w:val="00F51A03"/>
    <w:rsid w:val="00F51B32"/>
    <w:rsid w:val="00F51D55"/>
    <w:rsid w:val="00F52229"/>
    <w:rsid w:val="00F523BF"/>
    <w:rsid w:val="00F527EF"/>
    <w:rsid w:val="00F52AC5"/>
    <w:rsid w:val="00F52C0F"/>
    <w:rsid w:val="00F52F97"/>
    <w:rsid w:val="00F53488"/>
    <w:rsid w:val="00F53A15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60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367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EA"/>
    <w:rsid w:val="00F62503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4A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67CD1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0BE"/>
    <w:rsid w:val="00F72102"/>
    <w:rsid w:val="00F72107"/>
    <w:rsid w:val="00F721BE"/>
    <w:rsid w:val="00F72693"/>
    <w:rsid w:val="00F72876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319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5F7"/>
    <w:rsid w:val="00F83A16"/>
    <w:rsid w:val="00F83F1F"/>
    <w:rsid w:val="00F84000"/>
    <w:rsid w:val="00F84542"/>
    <w:rsid w:val="00F846E6"/>
    <w:rsid w:val="00F84B2B"/>
    <w:rsid w:val="00F84F9A"/>
    <w:rsid w:val="00F850D7"/>
    <w:rsid w:val="00F8515D"/>
    <w:rsid w:val="00F85216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0A7"/>
    <w:rsid w:val="00F9526B"/>
    <w:rsid w:val="00F9529B"/>
    <w:rsid w:val="00F954F2"/>
    <w:rsid w:val="00F958E7"/>
    <w:rsid w:val="00F95D1E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CC9"/>
    <w:rsid w:val="00FB0EE5"/>
    <w:rsid w:val="00FB1111"/>
    <w:rsid w:val="00FB1307"/>
    <w:rsid w:val="00FB1534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7C"/>
    <w:rsid w:val="00FB46D6"/>
    <w:rsid w:val="00FB47BD"/>
    <w:rsid w:val="00FB4929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387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7B0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CDA"/>
    <w:rsid w:val="00FC4F3A"/>
    <w:rsid w:val="00FC51A0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9B1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38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23B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2C1"/>
    <w:rsid w:val="00FE2507"/>
    <w:rsid w:val="00FE26BF"/>
    <w:rsid w:val="00FE29E6"/>
    <w:rsid w:val="00FE2A94"/>
    <w:rsid w:val="00FE2BA8"/>
    <w:rsid w:val="00FE2BDB"/>
    <w:rsid w:val="00FE310F"/>
    <w:rsid w:val="00FE383E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ECC"/>
    <w:rsid w:val="00FE7264"/>
    <w:rsid w:val="00FE74E9"/>
    <w:rsid w:val="00FE76A9"/>
    <w:rsid w:val="00FE76F0"/>
    <w:rsid w:val="00FE7788"/>
    <w:rsid w:val="00FE7C3E"/>
    <w:rsid w:val="00FE7C74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00E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B8A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2444295-CE9D-44A0-9F75-9822DC47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F0698C"/>
    <w:pPr>
      <w:numPr>
        <w:numId w:val="31"/>
      </w:numPr>
      <w:spacing w:after="160" w:line="259" w:lineRule="auto"/>
      <w:ind w:leftChars="0" w:left="0"/>
      <w:contextualSpacing/>
    </w:pPr>
    <w:rPr>
      <w:rFonts w:eastAsiaTheme="minorHAnsi"/>
      <w:lang w:val="en-US" w:eastAsia="en-US"/>
    </w:rPr>
  </w:style>
  <w:style w:type="character" w:customStyle="1" w:styleId="NormalNumberedChar">
    <w:name w:val="Normal Numbered Char"/>
    <w:basedOn w:val="ListParagraphChar"/>
    <w:link w:val="NormalNumbered"/>
    <w:qFormat/>
    <w:rsid w:val="00F0698C"/>
    <w:rPr>
      <w:rFonts w:ascii="Times" w:eastAsiaTheme="minorHAnsi" w:hAnsi="Times"/>
      <w:szCs w:val="24"/>
      <w:lang w:val="en-US"/>
    </w:rPr>
  </w:style>
  <w:style w:type="character" w:customStyle="1" w:styleId="ui-provider">
    <w:name w:val="ui-provider"/>
    <w:basedOn w:val="DefaultParagraphFont"/>
    <w:rsid w:val="00F7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3B0BF-94A4-4274-9E6F-488F1EAC7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1453</Words>
  <Characters>8431</Characters>
  <Application>Microsoft Office Word</Application>
  <DocSecurity>4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Sharma, Vivek</cp:lastModifiedBy>
  <cp:revision>2</cp:revision>
  <cp:lastPrinted>2013-05-13T01:37:00Z</cp:lastPrinted>
  <dcterms:created xsi:type="dcterms:W3CDTF">2023-02-16T17:52:00Z</dcterms:created>
  <dcterms:modified xsi:type="dcterms:W3CDTF">2023-02-16T17:52:00Z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