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5512762F"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3GPP TSG RAN WG2 Meeting #</w:t>
      </w:r>
      <w:r w:rsidR="009E30E8">
        <w:rPr>
          <w:rFonts w:eastAsia="Times New Roman"/>
          <w:noProof w:val="0"/>
          <w:sz w:val="24"/>
          <w:lang w:eastAsia="zh-CN"/>
        </w:rPr>
        <w:t>12</w:t>
      </w:r>
      <w:r w:rsidR="00A346DE">
        <w:rPr>
          <w:rFonts w:eastAsia="Times New Roman"/>
          <w:noProof w:val="0"/>
          <w:sz w:val="24"/>
          <w:lang w:eastAsia="zh-CN"/>
        </w:rPr>
        <w:t>1</w:t>
      </w:r>
      <w:r w:rsidRPr="00310B85">
        <w:rPr>
          <w:rFonts w:eastAsia="Times New Roman"/>
          <w:noProof w:val="0"/>
          <w:sz w:val="24"/>
          <w:lang w:eastAsia="zh-CN"/>
        </w:rPr>
        <w:t xml:space="preserve">                                                        </w:t>
      </w:r>
      <w:r w:rsidRPr="00310B85">
        <w:rPr>
          <w:rFonts w:eastAsia="Times New Roman"/>
          <w:noProof w:val="0"/>
          <w:sz w:val="24"/>
          <w:lang w:eastAsia="zh-CN"/>
        </w:rPr>
        <w:tab/>
      </w:r>
      <w:r w:rsidR="0091631E" w:rsidRPr="0091631E">
        <w:rPr>
          <w:rFonts w:eastAsia="Times New Roman"/>
          <w:noProof w:val="0"/>
          <w:sz w:val="24"/>
          <w:lang w:eastAsia="zh-CN"/>
        </w:rPr>
        <w:t>R2-2301105</w:t>
      </w:r>
      <w:r w:rsidRPr="00310B85">
        <w:rPr>
          <w:rFonts w:eastAsia="Times New Roman"/>
          <w:noProof w:val="0"/>
          <w:sz w:val="24"/>
          <w:lang w:eastAsia="zh-CN"/>
        </w:rPr>
        <w:t xml:space="preserve">       </w:t>
      </w:r>
    </w:p>
    <w:p w14:paraId="08BC72BC" w14:textId="66F30257" w:rsidR="00FF5B8D" w:rsidRPr="00310B85" w:rsidRDefault="00A346DE" w:rsidP="00310B85">
      <w:pPr>
        <w:pStyle w:val="Header"/>
        <w:tabs>
          <w:tab w:val="right" w:pos="9639"/>
        </w:tabs>
        <w:rPr>
          <w:rFonts w:eastAsia="Times New Roman"/>
          <w:noProof w:val="0"/>
          <w:sz w:val="24"/>
          <w:lang w:eastAsia="zh-CN"/>
        </w:rPr>
      </w:pPr>
      <w:r>
        <w:rPr>
          <w:rFonts w:eastAsia="Times New Roman"/>
          <w:noProof w:val="0"/>
          <w:sz w:val="24"/>
          <w:lang w:eastAsia="zh-CN"/>
        </w:rPr>
        <w:t>Athens</w:t>
      </w:r>
      <w:r w:rsidR="009E30E8" w:rsidRPr="009E30E8">
        <w:rPr>
          <w:rFonts w:eastAsia="Times New Roman"/>
          <w:noProof w:val="0"/>
          <w:sz w:val="24"/>
          <w:lang w:eastAsia="zh-CN"/>
        </w:rPr>
        <w:t xml:space="preserve">, </w:t>
      </w:r>
      <w:r>
        <w:rPr>
          <w:rFonts w:eastAsia="Times New Roman"/>
          <w:noProof w:val="0"/>
          <w:sz w:val="24"/>
          <w:lang w:eastAsia="zh-CN"/>
        </w:rPr>
        <w:t>Greece</w:t>
      </w:r>
      <w:r w:rsidR="009E30E8" w:rsidRPr="009E30E8">
        <w:rPr>
          <w:rFonts w:eastAsia="Times New Roman"/>
          <w:noProof w:val="0"/>
          <w:sz w:val="24"/>
          <w:lang w:eastAsia="zh-CN"/>
        </w:rPr>
        <w:t xml:space="preserve">, </w:t>
      </w:r>
      <w:r>
        <w:rPr>
          <w:rFonts w:eastAsia="Times New Roman"/>
          <w:noProof w:val="0"/>
          <w:sz w:val="24"/>
          <w:lang w:eastAsia="zh-CN"/>
        </w:rPr>
        <w:t>27</w:t>
      </w:r>
      <w:r w:rsidRPr="00A346DE">
        <w:rPr>
          <w:rFonts w:eastAsia="Times New Roman"/>
          <w:noProof w:val="0"/>
          <w:sz w:val="24"/>
          <w:vertAlign w:val="superscript"/>
          <w:lang w:eastAsia="zh-CN"/>
        </w:rPr>
        <w:t>th</w:t>
      </w:r>
      <w:r>
        <w:rPr>
          <w:rFonts w:eastAsia="Times New Roman"/>
          <w:noProof w:val="0"/>
          <w:sz w:val="24"/>
          <w:lang w:eastAsia="zh-CN"/>
        </w:rPr>
        <w:t xml:space="preserve"> Feb</w:t>
      </w:r>
      <w:r w:rsidR="00FF5B8D" w:rsidRPr="00310B85">
        <w:rPr>
          <w:rFonts w:eastAsia="Times New Roman"/>
          <w:noProof w:val="0"/>
          <w:sz w:val="24"/>
          <w:lang w:eastAsia="zh-CN"/>
        </w:rPr>
        <w:t xml:space="preserve"> </w:t>
      </w:r>
      <w:r w:rsidR="003F1CAA" w:rsidRPr="00310B85">
        <w:rPr>
          <w:rFonts w:eastAsia="Times New Roman"/>
          <w:noProof w:val="0"/>
          <w:sz w:val="24"/>
          <w:lang w:eastAsia="zh-CN"/>
        </w:rPr>
        <w:t>–</w:t>
      </w:r>
      <w:r w:rsidR="00FF5B8D" w:rsidRPr="00310B85">
        <w:rPr>
          <w:rFonts w:eastAsia="Times New Roman"/>
          <w:noProof w:val="0"/>
          <w:sz w:val="24"/>
          <w:lang w:eastAsia="zh-CN"/>
        </w:rPr>
        <w:t xml:space="preserve"> </w:t>
      </w:r>
      <w:r>
        <w:rPr>
          <w:rFonts w:eastAsia="Times New Roman"/>
          <w:noProof w:val="0"/>
          <w:sz w:val="24"/>
          <w:lang w:eastAsia="zh-CN"/>
        </w:rPr>
        <w:t>3</w:t>
      </w:r>
      <w:r w:rsidRPr="00A346DE">
        <w:rPr>
          <w:rFonts w:eastAsia="Times New Roman"/>
          <w:noProof w:val="0"/>
          <w:sz w:val="24"/>
          <w:vertAlign w:val="superscript"/>
          <w:lang w:eastAsia="zh-CN"/>
        </w:rPr>
        <w:t>rd</w:t>
      </w:r>
      <w:r>
        <w:rPr>
          <w:rFonts w:eastAsia="Times New Roman"/>
          <w:noProof w:val="0"/>
          <w:sz w:val="24"/>
          <w:lang w:eastAsia="zh-CN"/>
        </w:rPr>
        <w:t xml:space="preserve"> March</w:t>
      </w:r>
      <w:r w:rsidR="00FF5B8D" w:rsidRPr="00310B85">
        <w:rPr>
          <w:rFonts w:eastAsia="Times New Roman"/>
          <w:noProof w:val="0"/>
          <w:sz w:val="24"/>
          <w:lang w:eastAsia="zh-CN"/>
        </w:rPr>
        <w:t xml:space="preserve"> </w:t>
      </w:r>
      <w:r w:rsidR="00B476B4">
        <w:rPr>
          <w:rFonts w:eastAsia="Times New Roman"/>
          <w:noProof w:val="0"/>
          <w:sz w:val="24"/>
          <w:lang w:eastAsia="zh-CN"/>
        </w:rPr>
        <w:t>2</w:t>
      </w:r>
      <w:r w:rsidR="00FF5B8D" w:rsidRPr="00310B85">
        <w:rPr>
          <w:rFonts w:eastAsia="Times New Roman"/>
          <w:noProof w:val="0"/>
          <w:sz w:val="24"/>
          <w:lang w:eastAsia="zh-CN"/>
        </w:rPr>
        <w:t>02</w:t>
      </w:r>
      <w:r>
        <w:rPr>
          <w:rFonts w:eastAsia="Times New Roman"/>
          <w:noProof w:val="0"/>
          <w:sz w:val="24"/>
          <w:lang w:eastAsia="zh-CN"/>
        </w:rPr>
        <w:t>3</w:t>
      </w:r>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48C5173E"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673448" w:rsidRPr="00D811F0">
        <w:rPr>
          <w:rFonts w:cs="Arial"/>
          <w:b/>
          <w:bCs/>
          <w:sz w:val="24"/>
        </w:rPr>
        <w:t>8.</w:t>
      </w:r>
      <w:r w:rsidR="009F1B04" w:rsidRPr="00D811F0">
        <w:rPr>
          <w:rFonts w:cs="Arial"/>
          <w:b/>
          <w:bCs/>
          <w:sz w:val="24"/>
        </w:rPr>
        <w:t>1</w:t>
      </w:r>
      <w:r w:rsidR="00673448" w:rsidRPr="00D811F0">
        <w:rPr>
          <w:rFonts w:cs="Arial"/>
          <w:b/>
          <w:bCs/>
          <w:sz w:val="24"/>
        </w:rPr>
        <w:t>6.</w:t>
      </w:r>
      <w:r w:rsidR="009F1B04" w:rsidRPr="00D811F0">
        <w:rPr>
          <w:rFonts w:cs="Arial"/>
          <w:b/>
          <w:bCs/>
          <w:sz w:val="24"/>
        </w:rPr>
        <w:t>2</w:t>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6537A29B"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F75AC0" w:rsidRPr="00F75AC0">
        <w:rPr>
          <w:rFonts w:cs="Arial"/>
          <w:b/>
          <w:bCs/>
          <w:sz w:val="24"/>
        </w:rPr>
        <w:t xml:space="preserve">AI/ML Capability Reporting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74D5E0EF" w14:textId="77777777" w:rsidR="00EF00F8" w:rsidRPr="006213C8" w:rsidRDefault="00EF00F8" w:rsidP="00EF00F8">
      <w:pPr>
        <w:rPr>
          <w:rFonts w:ascii="Arial" w:hAnsi="Arial" w:cs="Arial"/>
        </w:rPr>
      </w:pPr>
      <w:r w:rsidRPr="006213C8">
        <w:rPr>
          <w:rFonts w:ascii="Arial" w:hAnsi="Arial" w:cs="Arial"/>
        </w:rPr>
        <w:t xml:space="preserve">In RAN2#120 meeting, RAN2 discussed the Rel-18 study on AI/ML for NR air interface [1] and concluded the following assumptions and agreements on the AI/ML methods [2]:  </w:t>
      </w:r>
    </w:p>
    <w:tbl>
      <w:tblPr>
        <w:tblStyle w:val="TableGrid"/>
        <w:tblW w:w="0" w:type="auto"/>
        <w:tblLook w:val="04A0" w:firstRow="1" w:lastRow="0" w:firstColumn="1" w:lastColumn="0" w:noHBand="0" w:noVBand="1"/>
      </w:tblPr>
      <w:tblGrid>
        <w:gridCol w:w="9631"/>
      </w:tblGrid>
      <w:tr w:rsidR="00EF00F8" w14:paraId="41E64204" w14:textId="77777777" w:rsidTr="00FF5C5D">
        <w:tc>
          <w:tcPr>
            <w:tcW w:w="9631" w:type="dxa"/>
          </w:tcPr>
          <w:p w14:paraId="4C23355F" w14:textId="77777777" w:rsidR="00EF00F8" w:rsidRDefault="00EF00F8" w:rsidP="00FF5C5D">
            <w:pPr>
              <w:pStyle w:val="Heading3"/>
              <w:keepNext w:val="0"/>
              <w:keepLines w:val="0"/>
              <w:widowControl w:val="0"/>
              <w:tabs>
                <w:tab w:val="left" w:pos="907"/>
              </w:tabs>
              <w:spacing w:before="0"/>
              <w:ind w:left="907" w:hanging="907"/>
              <w:rPr>
                <w:rFonts w:eastAsia="MS Mincho" w:cs="Arial"/>
                <w:bCs/>
                <w:sz w:val="26"/>
                <w:szCs w:val="26"/>
                <w:lang w:eastAsia="en-GB"/>
              </w:rPr>
            </w:pPr>
            <w:r w:rsidRPr="00C961A8">
              <w:rPr>
                <w:rFonts w:eastAsia="MS Mincho" w:cs="Arial"/>
                <w:bCs/>
                <w:sz w:val="26"/>
                <w:szCs w:val="26"/>
                <w:lang w:eastAsia="en-GB"/>
              </w:rPr>
              <w:t xml:space="preserve">8.16.2 </w:t>
            </w:r>
            <w:r w:rsidRPr="00C961A8">
              <w:rPr>
                <w:rFonts w:eastAsia="MS Mincho" w:cs="Arial"/>
                <w:bCs/>
                <w:sz w:val="26"/>
                <w:szCs w:val="26"/>
                <w:lang w:eastAsia="en-GB"/>
              </w:rPr>
              <w:tab/>
              <w:t xml:space="preserve">AIML methods </w:t>
            </w:r>
          </w:p>
          <w:p w14:paraId="7DC363C9" w14:textId="77777777" w:rsidR="00EF00F8" w:rsidRPr="006213C8" w:rsidRDefault="00EF00F8" w:rsidP="00FF5C5D">
            <w:pPr>
              <w:pStyle w:val="Agreement"/>
              <w:spacing w:before="0" w:after="180"/>
            </w:pPr>
            <w:r w:rsidRPr="006213C8">
              <w:t xml:space="preserve">R2 assumes that model ID can be used to identify which AI/ML model is being used in LCM including model delivery. </w:t>
            </w:r>
          </w:p>
          <w:p w14:paraId="3B803E63" w14:textId="082E4AE2" w:rsidR="00EF00F8" w:rsidRPr="00754C99" w:rsidRDefault="00EF00F8" w:rsidP="004158F8">
            <w:pPr>
              <w:pStyle w:val="Agreement"/>
              <w:spacing w:before="0" w:after="180"/>
              <w:rPr>
                <w:sz w:val="22"/>
              </w:rPr>
            </w:pPr>
            <w:r w:rsidRPr="006213C8">
              <w:t xml:space="preserve">R2 assumes that model ID can be used to identify a model (or models) during model selection/activation/deactivation/switching (can later align with R1 if needed). </w:t>
            </w:r>
          </w:p>
        </w:tc>
      </w:tr>
    </w:tbl>
    <w:p w14:paraId="397F7C6E" w14:textId="77777777" w:rsidR="00EF00F8" w:rsidRDefault="00EF00F8" w:rsidP="00EF00F8">
      <w:pPr>
        <w:rPr>
          <w:rFonts w:ascii="Arial" w:hAnsi="Arial" w:cs="Arial"/>
        </w:rPr>
      </w:pPr>
    </w:p>
    <w:p w14:paraId="3ED2A249" w14:textId="244AFE77" w:rsidR="00F97E01" w:rsidRPr="003C0A6E" w:rsidRDefault="00F97E01" w:rsidP="00A87F4A">
      <w:pPr>
        <w:rPr>
          <w:rFonts w:ascii="Arial" w:hAnsi="Arial" w:cs="Arial"/>
        </w:rPr>
      </w:pPr>
      <w:r w:rsidRPr="003C0A6E">
        <w:rPr>
          <w:rFonts w:ascii="Arial" w:hAnsi="Arial" w:cs="Arial"/>
        </w:rPr>
        <w:t xml:space="preserve">In this </w:t>
      </w:r>
      <w:r w:rsidR="00F40FE9" w:rsidRPr="003C0A6E">
        <w:rPr>
          <w:rFonts w:ascii="Arial" w:hAnsi="Arial" w:cs="Arial"/>
        </w:rPr>
        <w:t>contribution,</w:t>
      </w:r>
      <w:r w:rsidR="00833073" w:rsidRPr="003C0A6E">
        <w:t xml:space="preserve"> </w:t>
      </w:r>
      <w:r w:rsidR="0066548C" w:rsidRPr="003C0A6E">
        <w:rPr>
          <w:rFonts w:ascii="Arial" w:hAnsi="Arial" w:cs="Arial"/>
        </w:rPr>
        <w:t xml:space="preserve">we </w:t>
      </w:r>
      <w:r w:rsidR="00B21E6F" w:rsidRPr="003C0A6E">
        <w:rPr>
          <w:rFonts w:ascii="Arial" w:hAnsi="Arial" w:cs="Arial"/>
        </w:rPr>
        <w:t>discuss</w:t>
      </w:r>
      <w:r w:rsidR="0066548C" w:rsidRPr="003C0A6E">
        <w:rPr>
          <w:rFonts w:ascii="Arial" w:hAnsi="Arial" w:cs="Arial"/>
        </w:rPr>
        <w:t xml:space="preserve"> </w:t>
      </w:r>
      <w:r w:rsidR="00C45B14">
        <w:rPr>
          <w:rFonts w:ascii="Arial" w:hAnsi="Arial" w:cs="Arial"/>
        </w:rPr>
        <w:t xml:space="preserve">the need for </w:t>
      </w:r>
      <w:r w:rsidR="00433444">
        <w:rPr>
          <w:rFonts w:ascii="Arial" w:hAnsi="Arial" w:cs="Arial"/>
        </w:rPr>
        <w:t xml:space="preserve">AI/ML capability reporting between the network and UE, </w:t>
      </w:r>
      <w:r w:rsidR="00C45B14">
        <w:rPr>
          <w:rFonts w:ascii="Arial" w:hAnsi="Arial" w:cs="Arial"/>
        </w:rPr>
        <w:t xml:space="preserve">considering </w:t>
      </w:r>
      <w:r w:rsidR="00433444">
        <w:rPr>
          <w:rFonts w:ascii="Arial" w:hAnsi="Arial" w:cs="Arial"/>
        </w:rPr>
        <w:t xml:space="preserve">latest </w:t>
      </w:r>
      <w:r w:rsidR="0066548C" w:rsidRPr="003C0A6E">
        <w:rPr>
          <w:rFonts w:ascii="Arial" w:hAnsi="Arial" w:cs="Arial"/>
        </w:rPr>
        <w:t xml:space="preserve">RAN1 </w:t>
      </w:r>
      <w:r w:rsidR="006B55C8" w:rsidRPr="003C0A6E">
        <w:rPr>
          <w:rFonts w:ascii="Arial" w:hAnsi="Arial" w:cs="Arial"/>
        </w:rPr>
        <w:t xml:space="preserve">agreements </w:t>
      </w:r>
      <w:r w:rsidR="00EF00F8">
        <w:rPr>
          <w:rFonts w:ascii="Arial" w:hAnsi="Arial" w:cs="Arial"/>
        </w:rPr>
        <w:t xml:space="preserve">and discussion </w:t>
      </w:r>
      <w:r w:rsidR="006B55C8" w:rsidRPr="003C0A6E">
        <w:rPr>
          <w:rFonts w:ascii="Arial" w:hAnsi="Arial" w:cs="Arial"/>
        </w:rPr>
        <w:t xml:space="preserve">on </w:t>
      </w:r>
      <w:r w:rsidR="00C45B14">
        <w:rPr>
          <w:rFonts w:ascii="Arial" w:hAnsi="Arial" w:cs="Arial"/>
        </w:rPr>
        <w:t xml:space="preserve">this </w:t>
      </w:r>
      <w:r w:rsidR="00EF00F8">
        <w:rPr>
          <w:rFonts w:ascii="Arial" w:hAnsi="Arial" w:cs="Arial"/>
        </w:rPr>
        <w:t>issue.</w:t>
      </w:r>
      <w:r w:rsidR="006B55C8" w:rsidRPr="003C0A6E">
        <w:rPr>
          <w:rFonts w:ascii="Arial" w:hAnsi="Arial" w:cs="Arial"/>
        </w:rPr>
        <w:t xml:space="preserve"> </w:t>
      </w:r>
      <w:r w:rsidR="0066548C" w:rsidRPr="003C0A6E">
        <w:rPr>
          <w:rFonts w:ascii="Arial" w:hAnsi="Arial" w:cs="Arial"/>
        </w:rPr>
        <w:t xml:space="preserve"> </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40DABC5B" w14:textId="6D8F495B" w:rsidR="00E9338A" w:rsidRPr="00F73253" w:rsidRDefault="00E9338A" w:rsidP="00E9338A">
      <w:pPr>
        <w:spacing w:before="240"/>
        <w:rPr>
          <w:rFonts w:ascii="Arial" w:hAnsi="Arial"/>
          <w:sz w:val="28"/>
          <w:lang w:eastAsia="en-US"/>
        </w:rPr>
      </w:pPr>
      <w:r w:rsidRPr="00F73253">
        <w:rPr>
          <w:rFonts w:ascii="Arial" w:hAnsi="Arial"/>
          <w:sz w:val="28"/>
          <w:lang w:eastAsia="en-US"/>
        </w:rPr>
        <w:t>2.</w:t>
      </w:r>
      <w:r>
        <w:rPr>
          <w:rFonts w:ascii="Arial" w:hAnsi="Arial"/>
          <w:sz w:val="28"/>
          <w:lang w:eastAsia="en-US"/>
        </w:rPr>
        <w:t>1</w:t>
      </w:r>
      <w:r w:rsidRPr="00F73253">
        <w:rPr>
          <w:rFonts w:ascii="Arial" w:hAnsi="Arial"/>
          <w:sz w:val="28"/>
          <w:lang w:eastAsia="en-US"/>
        </w:rPr>
        <w:t xml:space="preserve"> </w:t>
      </w:r>
      <w:r w:rsidR="003E102B">
        <w:rPr>
          <w:rFonts w:ascii="Arial" w:hAnsi="Arial"/>
          <w:sz w:val="28"/>
          <w:lang w:eastAsia="en-US"/>
        </w:rPr>
        <w:t>AI/ML Capability Reporting</w:t>
      </w:r>
    </w:p>
    <w:p w14:paraId="2D61B91A" w14:textId="27B462B0" w:rsidR="00FA42F2" w:rsidRDefault="000850D7" w:rsidP="00845877">
      <w:pPr>
        <w:rPr>
          <w:rFonts w:ascii="Arial" w:hAnsi="Arial" w:cs="Arial"/>
        </w:rPr>
      </w:pPr>
      <w:r>
        <w:rPr>
          <w:rFonts w:ascii="Arial" w:hAnsi="Arial" w:cs="Arial"/>
        </w:rPr>
        <w:t>In RAN2#119bis</w:t>
      </w:r>
      <w:r w:rsidR="00390474">
        <w:rPr>
          <w:rFonts w:ascii="Arial" w:hAnsi="Arial" w:cs="Arial"/>
        </w:rPr>
        <w:t>-</w:t>
      </w:r>
      <w:r>
        <w:rPr>
          <w:rFonts w:ascii="Arial" w:hAnsi="Arial" w:cs="Arial"/>
        </w:rPr>
        <w:t>e</w:t>
      </w:r>
      <w:r w:rsidR="00BD5BD5">
        <w:rPr>
          <w:rFonts w:ascii="Arial" w:hAnsi="Arial" w:cs="Arial"/>
        </w:rPr>
        <w:t xml:space="preserve"> meeting</w:t>
      </w:r>
      <w:r>
        <w:rPr>
          <w:rFonts w:ascii="Arial" w:hAnsi="Arial" w:cs="Arial"/>
        </w:rPr>
        <w:t xml:space="preserve">, </w:t>
      </w:r>
      <w:r w:rsidR="00B2425C">
        <w:rPr>
          <w:rFonts w:ascii="Arial" w:hAnsi="Arial" w:cs="Arial"/>
        </w:rPr>
        <w:t xml:space="preserve">RAN2 briefly discussed </w:t>
      </w:r>
      <w:r>
        <w:rPr>
          <w:rFonts w:ascii="Arial" w:hAnsi="Arial" w:cs="Arial"/>
        </w:rPr>
        <w:t xml:space="preserve">UE capability </w:t>
      </w:r>
      <w:r w:rsidR="00390474">
        <w:rPr>
          <w:rFonts w:ascii="Arial" w:hAnsi="Arial" w:cs="Arial"/>
        </w:rPr>
        <w:t xml:space="preserve">and </w:t>
      </w:r>
      <w:r w:rsidR="00A51815">
        <w:rPr>
          <w:rFonts w:ascii="Arial" w:hAnsi="Arial" w:cs="Arial"/>
        </w:rPr>
        <w:t>agreed the following [</w:t>
      </w:r>
      <w:r w:rsidR="00255849">
        <w:rPr>
          <w:rFonts w:ascii="Arial" w:hAnsi="Arial" w:cs="Arial"/>
        </w:rPr>
        <w:t>3</w:t>
      </w:r>
      <w:r w:rsidR="00A51815">
        <w:rPr>
          <w:rFonts w:ascii="Arial" w:hAnsi="Arial" w:cs="Arial"/>
        </w:rPr>
        <w:t>]:</w:t>
      </w:r>
      <w:r w:rsidR="00390474">
        <w:rPr>
          <w:rFonts w:ascii="Arial" w:hAnsi="Arial" w:cs="Arial"/>
        </w:rPr>
        <w:t xml:space="preserve"> </w:t>
      </w:r>
      <w:r>
        <w:rPr>
          <w:rFonts w:ascii="Arial" w:hAnsi="Arial" w:cs="Arial"/>
        </w:rPr>
        <w:t xml:space="preserve"> </w:t>
      </w:r>
    </w:p>
    <w:tbl>
      <w:tblPr>
        <w:tblStyle w:val="TableGrid"/>
        <w:tblW w:w="0" w:type="auto"/>
        <w:tblLook w:val="04A0" w:firstRow="1" w:lastRow="0" w:firstColumn="1" w:lastColumn="0" w:noHBand="0" w:noVBand="1"/>
      </w:tblPr>
      <w:tblGrid>
        <w:gridCol w:w="9631"/>
      </w:tblGrid>
      <w:tr w:rsidR="00A51815" w14:paraId="6CBC4D01" w14:textId="77777777" w:rsidTr="00FE21A3">
        <w:trPr>
          <w:trHeight w:val="1337"/>
        </w:trPr>
        <w:tc>
          <w:tcPr>
            <w:tcW w:w="9631" w:type="dxa"/>
          </w:tcPr>
          <w:p w14:paraId="084158B4" w14:textId="77777777" w:rsidR="00A51815" w:rsidRPr="009F0038" w:rsidRDefault="00A51815" w:rsidP="00845877">
            <w:pPr>
              <w:pStyle w:val="Heading3"/>
              <w:keepNext w:val="0"/>
              <w:keepLines w:val="0"/>
              <w:widowControl w:val="0"/>
              <w:tabs>
                <w:tab w:val="left" w:pos="907"/>
              </w:tabs>
              <w:spacing w:before="0"/>
              <w:ind w:left="907" w:hanging="907"/>
              <w:rPr>
                <w:rFonts w:eastAsia="MS Mincho" w:cs="Arial"/>
                <w:bCs/>
                <w:sz w:val="24"/>
                <w:szCs w:val="26"/>
                <w:lang w:eastAsia="en-GB"/>
              </w:rPr>
            </w:pPr>
            <w:r w:rsidRPr="009F0038">
              <w:rPr>
                <w:rFonts w:eastAsia="MS Mincho" w:cs="Arial"/>
                <w:bCs/>
                <w:sz w:val="24"/>
                <w:szCs w:val="26"/>
                <w:lang w:eastAsia="en-GB"/>
              </w:rPr>
              <w:t>8.16.1</w:t>
            </w:r>
            <w:r w:rsidRPr="009F0038">
              <w:rPr>
                <w:rFonts w:eastAsia="MS Mincho" w:cs="Arial"/>
                <w:bCs/>
                <w:sz w:val="24"/>
                <w:szCs w:val="26"/>
                <w:lang w:eastAsia="en-GB"/>
              </w:rPr>
              <w:tab/>
              <w:t>Organizational</w:t>
            </w:r>
          </w:p>
          <w:p w14:paraId="02D2D183" w14:textId="4693A413" w:rsidR="00A51815" w:rsidRPr="009F0038" w:rsidRDefault="00A51815" w:rsidP="00845877">
            <w:pPr>
              <w:pStyle w:val="Doc-text2"/>
              <w:spacing w:after="180"/>
              <w:ind w:left="647"/>
            </w:pPr>
            <w:r>
              <w:rPr>
                <w:rFonts w:cs="Arial"/>
              </w:rPr>
              <w:t xml:space="preserve"> </w:t>
            </w:r>
            <w:r>
              <w:t>-</w:t>
            </w:r>
            <w:r>
              <w:tab/>
              <w:t xml:space="preserve">Assume that e.g. for the </w:t>
            </w:r>
            <w:r w:rsidRPr="00E9338A">
              <w:t>management of data and AI/ML models</w:t>
            </w:r>
            <w:r>
              <w:t xml:space="preserve">, </w:t>
            </w:r>
            <w:r w:rsidRPr="00A51815">
              <w:rPr>
                <w:highlight w:val="yellow"/>
              </w:rPr>
              <w:t xml:space="preserve">RAN2 could start by focusing on </w:t>
            </w:r>
            <w:r w:rsidRPr="00EC5DF9">
              <w:t xml:space="preserve">data collection, model transfer, model update, model monitoring and model selection/(de)activation/switching/fallback (to the extent needed), </w:t>
            </w:r>
            <w:r w:rsidRPr="00A51815">
              <w:rPr>
                <w:highlight w:val="yellow"/>
              </w:rPr>
              <w:t xml:space="preserve">whether UE capabilities has a </w:t>
            </w:r>
            <w:r w:rsidRPr="00E9338A">
              <w:rPr>
                <w:highlight w:val="yellow"/>
              </w:rPr>
              <w:t>role in this.</w:t>
            </w:r>
            <w:r>
              <w:t xml:space="preserve"> </w:t>
            </w:r>
          </w:p>
        </w:tc>
      </w:tr>
    </w:tbl>
    <w:p w14:paraId="0EE304F9" w14:textId="77777777" w:rsidR="00A51815" w:rsidRDefault="00A51815" w:rsidP="00845877">
      <w:pPr>
        <w:rPr>
          <w:rFonts w:ascii="Arial" w:hAnsi="Arial" w:cs="Arial"/>
        </w:rPr>
      </w:pPr>
    </w:p>
    <w:p w14:paraId="70B2CF5F" w14:textId="7106A854" w:rsidR="00A51815" w:rsidRPr="006D64CA" w:rsidRDefault="006D64CA" w:rsidP="00845877">
      <w:pPr>
        <w:rPr>
          <w:rFonts w:ascii="Arial" w:hAnsi="Arial" w:cs="Arial"/>
          <w:b/>
        </w:rPr>
      </w:pPr>
      <w:r w:rsidRPr="006D64CA">
        <w:rPr>
          <w:rFonts w:ascii="Arial" w:hAnsi="Arial" w:cs="Arial"/>
          <w:b/>
        </w:rPr>
        <w:t xml:space="preserve">Observation 1: RAN2 to discuss the role of UE capabilities </w:t>
      </w:r>
      <w:r w:rsidR="00FE21A3">
        <w:rPr>
          <w:rFonts w:ascii="Arial" w:hAnsi="Arial" w:cs="Arial"/>
          <w:b/>
        </w:rPr>
        <w:t xml:space="preserve">in </w:t>
      </w:r>
      <w:r w:rsidRPr="006D64CA">
        <w:rPr>
          <w:rFonts w:ascii="Arial" w:hAnsi="Arial" w:cs="Arial"/>
          <w:b/>
        </w:rPr>
        <w:t>support</w:t>
      </w:r>
      <w:r w:rsidR="00FE21A3">
        <w:rPr>
          <w:rFonts w:ascii="Arial" w:hAnsi="Arial" w:cs="Arial"/>
          <w:b/>
        </w:rPr>
        <w:t>ing</w:t>
      </w:r>
      <w:r w:rsidRPr="006D64CA">
        <w:rPr>
          <w:rFonts w:ascii="Arial" w:hAnsi="Arial" w:cs="Arial"/>
          <w:b/>
        </w:rPr>
        <w:t xml:space="preserve"> AI/ML LCM </w:t>
      </w:r>
      <w:r w:rsidR="00FE21A3">
        <w:rPr>
          <w:rFonts w:ascii="Arial" w:hAnsi="Arial" w:cs="Arial"/>
          <w:b/>
        </w:rPr>
        <w:t>procedures</w:t>
      </w:r>
      <w:r w:rsidRPr="006D64CA">
        <w:rPr>
          <w:rFonts w:ascii="Arial" w:hAnsi="Arial" w:cs="Arial"/>
          <w:b/>
        </w:rPr>
        <w:t>.</w:t>
      </w:r>
    </w:p>
    <w:p w14:paraId="065D8CAB" w14:textId="2CC36377" w:rsidR="00FE21A3" w:rsidRPr="003C0A6E" w:rsidRDefault="00845877" w:rsidP="00FE21A3">
      <w:pPr>
        <w:rPr>
          <w:rFonts w:ascii="Arial" w:hAnsi="Arial" w:cs="Arial"/>
        </w:rPr>
      </w:pPr>
      <w:r>
        <w:rPr>
          <w:rFonts w:ascii="Arial" w:hAnsi="Arial" w:cs="Arial"/>
        </w:rPr>
        <w:t>In our view, both the network and the UE would need to exchange information related to the</w:t>
      </w:r>
      <w:r w:rsidR="00545E3F">
        <w:rPr>
          <w:rFonts w:ascii="Arial" w:hAnsi="Arial" w:cs="Arial"/>
        </w:rPr>
        <w:t>ir</w:t>
      </w:r>
      <w:r>
        <w:rPr>
          <w:rFonts w:ascii="Arial" w:hAnsi="Arial" w:cs="Arial"/>
        </w:rPr>
        <w:t xml:space="preserve"> </w:t>
      </w:r>
      <w:r w:rsidR="00545E3F">
        <w:rPr>
          <w:rFonts w:ascii="Arial" w:hAnsi="Arial" w:cs="Arial"/>
        </w:rPr>
        <w:t xml:space="preserve">AI/ML </w:t>
      </w:r>
      <w:r>
        <w:rPr>
          <w:rFonts w:ascii="Arial" w:hAnsi="Arial" w:cs="Arial"/>
        </w:rPr>
        <w:t xml:space="preserve">capability support </w:t>
      </w:r>
      <w:r w:rsidR="00545E3F">
        <w:rPr>
          <w:rFonts w:ascii="Arial" w:hAnsi="Arial" w:cs="Arial"/>
        </w:rPr>
        <w:t xml:space="preserve">for </w:t>
      </w:r>
      <w:r>
        <w:rPr>
          <w:rFonts w:ascii="Arial" w:hAnsi="Arial" w:cs="Arial"/>
        </w:rPr>
        <w:t xml:space="preserve">generic AI/ML operation and </w:t>
      </w:r>
      <w:r w:rsidR="00FE21A3">
        <w:rPr>
          <w:rFonts w:ascii="Arial" w:hAnsi="Arial" w:cs="Arial"/>
        </w:rPr>
        <w:t xml:space="preserve">also </w:t>
      </w:r>
      <w:r w:rsidR="00545E3F">
        <w:rPr>
          <w:rFonts w:ascii="Arial" w:hAnsi="Arial" w:cs="Arial"/>
        </w:rPr>
        <w:t xml:space="preserve">for </w:t>
      </w:r>
      <w:r w:rsidR="00FE21A3">
        <w:rPr>
          <w:rFonts w:ascii="Arial" w:hAnsi="Arial" w:cs="Arial"/>
        </w:rPr>
        <w:t xml:space="preserve">specific </w:t>
      </w:r>
      <w:r>
        <w:rPr>
          <w:rFonts w:ascii="Arial" w:hAnsi="Arial" w:cs="Arial"/>
        </w:rPr>
        <w:t>AI/ML functionality (or use case). This</w:t>
      </w:r>
      <w:r w:rsidR="00FE21A3">
        <w:rPr>
          <w:rFonts w:ascii="Arial" w:hAnsi="Arial" w:cs="Arial"/>
        </w:rPr>
        <w:t xml:space="preserve"> awareness </w:t>
      </w:r>
      <w:r w:rsidR="004158F8">
        <w:rPr>
          <w:rFonts w:ascii="Arial" w:hAnsi="Arial" w:cs="Arial"/>
        </w:rPr>
        <w:t>of UE capabilities would be useful for supporting a model LCM procedures.</w:t>
      </w:r>
      <w:r w:rsidR="00FE21A3">
        <w:rPr>
          <w:rFonts w:ascii="Arial" w:hAnsi="Arial" w:cs="Arial"/>
        </w:rPr>
        <w:t xml:space="preserve"> </w:t>
      </w:r>
    </w:p>
    <w:p w14:paraId="7C9E3BD4" w14:textId="00652479" w:rsidR="00FE21A3" w:rsidRDefault="00FE21A3" w:rsidP="00FE21A3">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w:t>
      </w:r>
      <w:r w:rsidR="00695D38">
        <w:rPr>
          <w:rFonts w:ascii="Arial" w:eastAsiaTheme="minorEastAsia" w:hAnsi="Arial" w:cs="Arial"/>
          <w:b/>
          <w:color w:val="000000"/>
        </w:rPr>
        <w:t>2</w:t>
      </w:r>
      <w:r w:rsidRPr="00181735">
        <w:rPr>
          <w:rFonts w:ascii="Arial" w:eastAsiaTheme="minorEastAsia" w:hAnsi="Arial" w:cs="Arial"/>
          <w:b/>
          <w:color w:val="000000"/>
        </w:rPr>
        <w:t xml:space="preserve">: </w:t>
      </w:r>
      <w:r>
        <w:rPr>
          <w:rFonts w:ascii="Arial" w:eastAsiaTheme="minorEastAsia" w:hAnsi="Arial" w:cs="Arial"/>
          <w:b/>
          <w:color w:val="000000"/>
        </w:rPr>
        <w:t xml:space="preserve">It is beneficial to define AI/ML </w:t>
      </w:r>
      <w:r w:rsidRPr="00181735">
        <w:rPr>
          <w:rFonts w:ascii="Arial" w:eastAsiaTheme="minorEastAsia" w:hAnsi="Arial" w:cs="Arial"/>
          <w:b/>
          <w:color w:val="000000"/>
        </w:rPr>
        <w:t>capability</w:t>
      </w:r>
      <w:r>
        <w:rPr>
          <w:rFonts w:ascii="Arial" w:eastAsiaTheme="minorEastAsia" w:hAnsi="Arial" w:cs="Arial"/>
          <w:b/>
          <w:color w:val="000000"/>
        </w:rPr>
        <w:t xml:space="preserve"> reporting between the UE and network.</w:t>
      </w:r>
    </w:p>
    <w:p w14:paraId="4DEA3EF5" w14:textId="5ECB950F" w:rsidR="00FE21A3" w:rsidRPr="00CA5324" w:rsidRDefault="00FE21A3" w:rsidP="00FE21A3">
      <w:pPr>
        <w:pStyle w:val="B3"/>
        <w:ind w:left="0" w:firstLine="0"/>
        <w:rPr>
          <w:rFonts w:ascii="Arial" w:eastAsia="Malgun Gothic" w:hAnsi="Arial" w:cs="Arial"/>
        </w:rPr>
      </w:pPr>
      <w:r w:rsidRPr="004B0859">
        <w:rPr>
          <w:rFonts w:ascii="Arial" w:hAnsi="Arial" w:cs="Arial"/>
        </w:rPr>
        <w:t>Mo</w:t>
      </w:r>
      <w:r>
        <w:rPr>
          <w:rFonts w:ascii="Arial" w:hAnsi="Arial" w:cs="Arial"/>
        </w:rPr>
        <w:t>reo</w:t>
      </w:r>
      <w:r w:rsidRPr="004B0859">
        <w:rPr>
          <w:rFonts w:ascii="Arial" w:hAnsi="Arial" w:cs="Arial"/>
        </w:rPr>
        <w:t xml:space="preserve">ver, </w:t>
      </w:r>
      <w:r>
        <w:rPr>
          <w:rFonts w:ascii="Arial" w:hAnsi="Arial" w:cs="Arial"/>
        </w:rPr>
        <w:t>the network and UE may exchange information associated with supported AI/ML models, use cases, applicable scenario/configurations or model deployment side for training and inference (UE-side, network-side).</w:t>
      </w:r>
    </w:p>
    <w:p w14:paraId="3661AC97" w14:textId="4EA53024" w:rsidR="00FE21A3" w:rsidRPr="00181735" w:rsidRDefault="00FE21A3" w:rsidP="00FE21A3">
      <w:pPr>
        <w:widowControl w:val="0"/>
        <w:jc w:val="both"/>
        <w:rPr>
          <w:rFonts w:ascii="Arial" w:eastAsiaTheme="minorEastAsia" w:hAnsi="Arial" w:cs="Arial"/>
          <w:b/>
          <w:color w:val="000000"/>
        </w:rPr>
      </w:pPr>
      <w:r>
        <w:rPr>
          <w:rFonts w:ascii="Arial" w:eastAsiaTheme="minorEastAsia" w:hAnsi="Arial" w:cs="Arial"/>
          <w:b/>
          <w:color w:val="000000"/>
        </w:rPr>
        <w:t xml:space="preserve">Observation </w:t>
      </w:r>
      <w:r w:rsidR="00695D38">
        <w:rPr>
          <w:rFonts w:ascii="Arial" w:eastAsiaTheme="minorEastAsia" w:hAnsi="Arial" w:cs="Arial"/>
          <w:b/>
          <w:color w:val="000000"/>
        </w:rPr>
        <w:t>3</w:t>
      </w:r>
      <w:r>
        <w:rPr>
          <w:rFonts w:ascii="Arial" w:eastAsiaTheme="minorEastAsia" w:hAnsi="Arial" w:cs="Arial"/>
          <w:b/>
          <w:color w:val="000000"/>
        </w:rPr>
        <w:t xml:space="preserve">: </w:t>
      </w:r>
      <w:r w:rsidRPr="00475BC4">
        <w:rPr>
          <w:rFonts w:ascii="Arial" w:eastAsiaTheme="minorEastAsia" w:hAnsi="Arial" w:cs="Arial"/>
          <w:b/>
          <w:color w:val="000000"/>
        </w:rPr>
        <w:t xml:space="preserve">The AI/ML </w:t>
      </w:r>
      <w:r>
        <w:rPr>
          <w:rFonts w:ascii="Arial" w:eastAsiaTheme="minorEastAsia" w:hAnsi="Arial" w:cs="Arial"/>
          <w:b/>
          <w:color w:val="000000"/>
        </w:rPr>
        <w:t xml:space="preserve">capability may be indicated as a generic or </w:t>
      </w:r>
      <w:r w:rsidRPr="005A1CCD">
        <w:rPr>
          <w:rFonts w:ascii="Arial" w:eastAsiaTheme="minorEastAsia" w:hAnsi="Arial" w:cs="Arial"/>
          <w:b/>
          <w:color w:val="000000"/>
        </w:rPr>
        <w:t>use-case-</w:t>
      </w:r>
      <w:r>
        <w:rPr>
          <w:rFonts w:ascii="Arial" w:eastAsiaTheme="minorEastAsia" w:hAnsi="Arial" w:cs="Arial"/>
          <w:b/>
          <w:color w:val="000000"/>
        </w:rPr>
        <w:t>specific capability</w:t>
      </w:r>
      <w:r w:rsidRPr="00475BC4">
        <w:rPr>
          <w:rFonts w:ascii="Arial" w:eastAsiaTheme="minorEastAsia" w:hAnsi="Arial" w:cs="Arial"/>
          <w:b/>
          <w:color w:val="000000"/>
        </w:rPr>
        <w:t>.</w:t>
      </w:r>
    </w:p>
    <w:p w14:paraId="5C26EB27" w14:textId="1F9EE60E" w:rsidR="00FE21A3" w:rsidRDefault="00FE21A3" w:rsidP="00FE21A3">
      <w:pPr>
        <w:rPr>
          <w:rFonts w:ascii="Arial" w:hAnsi="Arial" w:cs="Arial"/>
          <w:b/>
        </w:rPr>
      </w:pPr>
      <w:r w:rsidRPr="005A1CCD">
        <w:rPr>
          <w:rFonts w:ascii="Arial" w:hAnsi="Arial" w:cs="Arial"/>
          <w:b/>
        </w:rPr>
        <w:t>Proposal 1</w:t>
      </w:r>
      <w:r w:rsidR="00704DF0">
        <w:rPr>
          <w:rFonts w:ascii="Arial" w:hAnsi="Arial" w:cs="Arial"/>
          <w:b/>
        </w:rPr>
        <w:t>a</w:t>
      </w:r>
      <w:r w:rsidRPr="005A1CCD">
        <w:rPr>
          <w:rFonts w:ascii="Arial" w:hAnsi="Arial" w:cs="Arial"/>
          <w:b/>
        </w:rPr>
        <w:t>: RAN2 to introduc</w:t>
      </w:r>
      <w:r>
        <w:rPr>
          <w:rFonts w:ascii="Arial" w:hAnsi="Arial" w:cs="Arial"/>
          <w:b/>
        </w:rPr>
        <w:t>e</w:t>
      </w:r>
      <w:r w:rsidRPr="005A1CCD">
        <w:rPr>
          <w:rFonts w:ascii="Arial" w:hAnsi="Arial" w:cs="Arial"/>
          <w:b/>
        </w:rPr>
        <w:t xml:space="preserve"> </w:t>
      </w:r>
      <w:r>
        <w:rPr>
          <w:rFonts w:ascii="Arial" w:hAnsi="Arial" w:cs="Arial"/>
          <w:b/>
        </w:rPr>
        <w:t>AI/ML capability reporting between the UE and network.</w:t>
      </w:r>
    </w:p>
    <w:p w14:paraId="4EE0C2D3" w14:textId="7BB298EE" w:rsidR="00704DF0" w:rsidRDefault="00704DF0" w:rsidP="00704DF0">
      <w:pPr>
        <w:rPr>
          <w:rFonts w:ascii="Arial" w:hAnsi="Arial" w:cs="Arial"/>
          <w:b/>
        </w:rPr>
      </w:pPr>
      <w:r w:rsidRPr="005A1CCD">
        <w:rPr>
          <w:rFonts w:ascii="Arial" w:hAnsi="Arial" w:cs="Arial"/>
          <w:b/>
        </w:rPr>
        <w:t>Proposal 1</w:t>
      </w:r>
      <w:r>
        <w:rPr>
          <w:rFonts w:ascii="Arial" w:hAnsi="Arial" w:cs="Arial"/>
          <w:b/>
        </w:rPr>
        <w:t>b</w:t>
      </w:r>
      <w:r w:rsidRPr="005A1CCD">
        <w:rPr>
          <w:rFonts w:ascii="Arial" w:hAnsi="Arial" w:cs="Arial"/>
          <w:b/>
        </w:rPr>
        <w:t xml:space="preserve">: RAN2 to </w:t>
      </w:r>
      <w:r>
        <w:rPr>
          <w:rFonts w:ascii="Arial" w:hAnsi="Arial" w:cs="Arial"/>
          <w:b/>
        </w:rPr>
        <w:t>discuss whether AI/ML capabilit</w:t>
      </w:r>
      <w:r w:rsidR="001C580F">
        <w:rPr>
          <w:rFonts w:ascii="Arial" w:hAnsi="Arial" w:cs="Arial"/>
          <w:b/>
        </w:rPr>
        <w:t>y is</w:t>
      </w:r>
      <w:r>
        <w:rPr>
          <w:rFonts w:ascii="Arial" w:hAnsi="Arial" w:cs="Arial"/>
          <w:b/>
        </w:rPr>
        <w:t xml:space="preserve"> defined/reported as a generic AI/ML operation capability or a use-case-specific capability or both</w:t>
      </w:r>
      <w:r w:rsidRPr="005A1CCD">
        <w:rPr>
          <w:rFonts w:ascii="Arial" w:hAnsi="Arial" w:cs="Arial"/>
          <w:b/>
        </w:rPr>
        <w:t>.</w:t>
      </w:r>
    </w:p>
    <w:p w14:paraId="79CF4537" w14:textId="43224F91" w:rsidR="00390474" w:rsidRDefault="00390474" w:rsidP="00845877">
      <w:pPr>
        <w:rPr>
          <w:rFonts w:ascii="Arial" w:hAnsi="Arial" w:cs="Arial"/>
        </w:rPr>
      </w:pPr>
      <w:r>
        <w:rPr>
          <w:rFonts w:ascii="Arial" w:hAnsi="Arial" w:cs="Arial"/>
        </w:rPr>
        <w:lastRenderedPageBreak/>
        <w:t xml:space="preserve">In RAN2#120 meeting, </w:t>
      </w:r>
      <w:r w:rsidR="00DE726D">
        <w:rPr>
          <w:rFonts w:ascii="Arial" w:hAnsi="Arial" w:cs="Arial"/>
        </w:rPr>
        <w:t xml:space="preserve">RAN2 </w:t>
      </w:r>
      <w:r>
        <w:rPr>
          <w:rFonts w:ascii="Arial" w:hAnsi="Arial" w:cs="Arial"/>
        </w:rPr>
        <w:t xml:space="preserve">agreed </w:t>
      </w:r>
      <w:r w:rsidR="00DE726D">
        <w:rPr>
          <w:rFonts w:ascii="Arial" w:hAnsi="Arial" w:cs="Arial"/>
        </w:rPr>
        <w:t xml:space="preserve">the use of </w:t>
      </w:r>
      <w:r w:rsidR="00755ABD">
        <w:rPr>
          <w:rFonts w:ascii="Arial" w:hAnsi="Arial" w:cs="Arial"/>
        </w:rPr>
        <w:t xml:space="preserve">a </w:t>
      </w:r>
      <w:r>
        <w:rPr>
          <w:rFonts w:ascii="Arial" w:hAnsi="Arial" w:cs="Arial"/>
        </w:rPr>
        <w:t>model</w:t>
      </w:r>
      <w:r w:rsidR="00755ABD">
        <w:rPr>
          <w:rFonts w:ascii="Arial" w:hAnsi="Arial" w:cs="Arial"/>
        </w:rPr>
        <w:t>-</w:t>
      </w:r>
      <w:r>
        <w:rPr>
          <w:rFonts w:ascii="Arial" w:hAnsi="Arial" w:cs="Arial"/>
        </w:rPr>
        <w:t>ID</w:t>
      </w:r>
      <w:r w:rsidR="00755ABD">
        <w:rPr>
          <w:rFonts w:ascii="Arial" w:hAnsi="Arial" w:cs="Arial"/>
        </w:rPr>
        <w:t>-based</w:t>
      </w:r>
      <w:r>
        <w:rPr>
          <w:rFonts w:ascii="Arial" w:hAnsi="Arial" w:cs="Arial"/>
        </w:rPr>
        <w:t xml:space="preserve"> </w:t>
      </w:r>
      <w:r w:rsidR="00755ABD">
        <w:rPr>
          <w:rFonts w:ascii="Arial" w:hAnsi="Arial" w:cs="Arial"/>
        </w:rPr>
        <w:t xml:space="preserve">identification to identify </w:t>
      </w:r>
      <w:r w:rsidR="00DE726D">
        <w:rPr>
          <w:rFonts w:ascii="Arial" w:hAnsi="Arial" w:cs="Arial"/>
        </w:rPr>
        <w:t xml:space="preserve">a model </w:t>
      </w:r>
      <w:r w:rsidR="00755ABD">
        <w:rPr>
          <w:rFonts w:ascii="Arial" w:hAnsi="Arial" w:cs="Arial"/>
        </w:rPr>
        <w:t xml:space="preserve">(or models) in </w:t>
      </w:r>
      <w:r w:rsidR="00DE726D">
        <w:rPr>
          <w:rFonts w:ascii="Arial" w:hAnsi="Arial" w:cs="Arial"/>
        </w:rPr>
        <w:t>LCM procedures</w:t>
      </w:r>
      <w:r>
        <w:rPr>
          <w:rFonts w:ascii="Arial" w:hAnsi="Arial" w:cs="Arial"/>
        </w:rPr>
        <w:t xml:space="preserve"> </w:t>
      </w:r>
      <w:r w:rsidR="00755ABD">
        <w:rPr>
          <w:rFonts w:ascii="Arial" w:hAnsi="Arial" w:cs="Arial"/>
        </w:rPr>
        <w:t xml:space="preserve">including a model delivery </w:t>
      </w:r>
      <w:r>
        <w:rPr>
          <w:rFonts w:ascii="Arial" w:hAnsi="Arial" w:cs="Arial"/>
        </w:rPr>
        <w:t>[</w:t>
      </w:r>
      <w:r w:rsidR="00255849">
        <w:rPr>
          <w:rFonts w:ascii="Arial" w:hAnsi="Arial" w:cs="Arial"/>
        </w:rPr>
        <w:t>2</w:t>
      </w:r>
      <w:r>
        <w:rPr>
          <w:rFonts w:ascii="Arial" w:hAnsi="Arial" w:cs="Arial"/>
        </w:rPr>
        <w:t>]:</w:t>
      </w:r>
    </w:p>
    <w:tbl>
      <w:tblPr>
        <w:tblStyle w:val="TableGrid"/>
        <w:tblW w:w="0" w:type="auto"/>
        <w:tblLook w:val="04A0" w:firstRow="1" w:lastRow="0" w:firstColumn="1" w:lastColumn="0" w:noHBand="0" w:noVBand="1"/>
      </w:tblPr>
      <w:tblGrid>
        <w:gridCol w:w="9631"/>
      </w:tblGrid>
      <w:tr w:rsidR="00390474" w14:paraId="20F61682" w14:textId="77777777" w:rsidTr="00390474">
        <w:tc>
          <w:tcPr>
            <w:tcW w:w="9631" w:type="dxa"/>
          </w:tcPr>
          <w:p w14:paraId="1F819B38" w14:textId="77777777" w:rsidR="00DE726D" w:rsidRPr="006213C8" w:rsidRDefault="00DE726D" w:rsidP="00845877">
            <w:pPr>
              <w:pStyle w:val="Agreement"/>
              <w:spacing w:before="0" w:after="180"/>
            </w:pPr>
            <w:r w:rsidRPr="006213C8">
              <w:t xml:space="preserve">R2 assumes that model ID can be used to identify which AI/ML model is being used in LCM including model delivery. </w:t>
            </w:r>
          </w:p>
          <w:p w14:paraId="2D0481D8" w14:textId="103075B8" w:rsidR="00390474" w:rsidRPr="00390474" w:rsidRDefault="00DE726D" w:rsidP="00845877">
            <w:pPr>
              <w:pStyle w:val="Agreement"/>
              <w:spacing w:before="0" w:after="180"/>
            </w:pPr>
            <w:r w:rsidRPr="006213C8">
              <w:t xml:space="preserve">R2 assumes that model ID can be used to identify a model (or models) during model selection/activation/deactivation/switching (can later align with R1 if needed). </w:t>
            </w:r>
          </w:p>
        </w:tc>
      </w:tr>
    </w:tbl>
    <w:p w14:paraId="2370467F" w14:textId="77777777" w:rsidR="00755ABD" w:rsidRDefault="00755ABD" w:rsidP="00845877">
      <w:pPr>
        <w:rPr>
          <w:rFonts w:ascii="Arial" w:hAnsi="Arial" w:cs="Arial"/>
        </w:rPr>
      </w:pPr>
    </w:p>
    <w:p w14:paraId="52564E35" w14:textId="77C0B584" w:rsidR="00755ABD" w:rsidRDefault="00545E3F" w:rsidP="0078146B">
      <w:pPr>
        <w:textAlignment w:val="baseline"/>
        <w:rPr>
          <w:rFonts w:ascii="Arial" w:hAnsi="Arial" w:cs="Arial"/>
        </w:rPr>
      </w:pPr>
      <w:r>
        <w:rPr>
          <w:rFonts w:ascii="Arial" w:hAnsi="Arial" w:cs="Arial"/>
        </w:rPr>
        <w:t>I</w:t>
      </w:r>
      <w:r w:rsidR="00FE21A3" w:rsidRPr="00755ABD">
        <w:rPr>
          <w:rFonts w:ascii="Arial" w:hAnsi="Arial" w:cs="Arial"/>
        </w:rPr>
        <w:t xml:space="preserve">n RAN1#111 meeting, RAN1 agreed </w:t>
      </w:r>
      <w:r w:rsidR="0078146B">
        <w:rPr>
          <w:rFonts w:ascii="Arial" w:hAnsi="Arial" w:cs="Arial"/>
        </w:rPr>
        <w:t xml:space="preserve">to study two </w:t>
      </w:r>
      <w:r w:rsidR="00755ABD">
        <w:rPr>
          <w:rFonts w:ascii="Arial" w:hAnsi="Arial" w:cs="Arial"/>
        </w:rPr>
        <w:t xml:space="preserve">alternative </w:t>
      </w:r>
      <w:r w:rsidR="00FE21A3" w:rsidRPr="00755ABD">
        <w:rPr>
          <w:rFonts w:ascii="Arial" w:hAnsi="Arial" w:cs="Arial"/>
        </w:rPr>
        <w:t xml:space="preserve">mechanisms for </w:t>
      </w:r>
      <w:r w:rsidR="00C974ED">
        <w:rPr>
          <w:rFonts w:ascii="Arial" w:hAnsi="Arial" w:cs="Arial"/>
        </w:rPr>
        <w:t xml:space="preserve">indication of </w:t>
      </w:r>
      <w:r w:rsidR="0078146B">
        <w:rPr>
          <w:rFonts w:ascii="Arial" w:hAnsi="Arial" w:cs="Arial"/>
        </w:rPr>
        <w:t>LCM procedures</w:t>
      </w:r>
      <w:r w:rsidR="00C974ED">
        <w:rPr>
          <w:rFonts w:ascii="Arial" w:hAnsi="Arial" w:cs="Arial"/>
        </w:rPr>
        <w:t xml:space="preserve"> (i.e. indication of </w:t>
      </w:r>
      <w:r w:rsidR="00C974ED" w:rsidRPr="0078146B">
        <w:rPr>
          <w:rFonts w:ascii="Arial" w:hAnsi="Arial" w:cs="Arial"/>
        </w:rPr>
        <w:t>activation/deactivation/switching/fallback</w:t>
      </w:r>
      <w:r w:rsidR="00C974ED">
        <w:rPr>
          <w:rFonts w:ascii="Arial" w:hAnsi="Arial" w:cs="Arial"/>
        </w:rPr>
        <w:t>)</w:t>
      </w:r>
      <w:r w:rsidR="00755ABD" w:rsidRPr="00755ABD">
        <w:rPr>
          <w:rFonts w:ascii="Arial" w:hAnsi="Arial" w:cs="Arial"/>
        </w:rPr>
        <w:t>:</w:t>
      </w:r>
      <w:r w:rsidR="00FE21A3" w:rsidRPr="00755ABD">
        <w:rPr>
          <w:rFonts w:ascii="Arial" w:hAnsi="Arial" w:cs="Arial"/>
        </w:rPr>
        <w:t xml:space="preserve"> (a) functionality-based </w:t>
      </w:r>
      <w:r w:rsidR="00C974ED">
        <w:rPr>
          <w:rFonts w:ascii="Arial" w:hAnsi="Arial" w:cs="Arial"/>
        </w:rPr>
        <w:t>i</w:t>
      </w:r>
      <w:r w:rsidR="0078146B" w:rsidRPr="0078146B">
        <w:rPr>
          <w:rFonts w:ascii="Arial" w:hAnsi="Arial" w:cs="Arial"/>
        </w:rPr>
        <w:t>ndication</w:t>
      </w:r>
      <w:r w:rsidR="00C974ED">
        <w:rPr>
          <w:rFonts w:ascii="Arial" w:hAnsi="Arial" w:cs="Arial"/>
        </w:rPr>
        <w:t>,</w:t>
      </w:r>
      <w:r w:rsidR="0078146B" w:rsidRPr="0078146B">
        <w:rPr>
          <w:rFonts w:ascii="Arial" w:hAnsi="Arial" w:cs="Arial"/>
        </w:rPr>
        <w:t xml:space="preserve"> </w:t>
      </w:r>
      <w:r w:rsidR="00FE21A3" w:rsidRPr="00755ABD">
        <w:rPr>
          <w:rFonts w:ascii="Arial" w:hAnsi="Arial" w:cs="Arial"/>
        </w:rPr>
        <w:t xml:space="preserve">and (b) model-ID-based </w:t>
      </w:r>
      <w:r w:rsidR="001C580F">
        <w:rPr>
          <w:rFonts w:ascii="Arial" w:hAnsi="Arial" w:cs="Arial"/>
        </w:rPr>
        <w:t>i</w:t>
      </w:r>
      <w:r w:rsidR="001C580F" w:rsidRPr="0078146B">
        <w:rPr>
          <w:rFonts w:ascii="Arial" w:hAnsi="Arial" w:cs="Arial"/>
        </w:rPr>
        <w:t>ndication</w:t>
      </w:r>
      <w:r w:rsidR="00755ABD" w:rsidRPr="00755ABD">
        <w:rPr>
          <w:rFonts w:ascii="Arial" w:hAnsi="Arial" w:cs="Arial"/>
        </w:rPr>
        <w:t>.</w:t>
      </w:r>
      <w:r w:rsidR="004158F8">
        <w:rPr>
          <w:rFonts w:ascii="Arial" w:hAnsi="Arial" w:cs="Arial"/>
        </w:rPr>
        <w:t xml:space="preserve"> </w:t>
      </w:r>
      <w:r w:rsidR="00755ABD" w:rsidRPr="00755ABD">
        <w:rPr>
          <w:rFonts w:ascii="Arial" w:hAnsi="Arial" w:cs="Arial"/>
        </w:rPr>
        <w:t xml:space="preserve">However, RAN1 </w:t>
      </w:r>
      <w:r w:rsidR="00755ABD">
        <w:rPr>
          <w:rFonts w:ascii="Arial" w:hAnsi="Arial" w:cs="Arial"/>
        </w:rPr>
        <w:t xml:space="preserve">has not yet decided </w:t>
      </w:r>
      <w:r w:rsidR="00755ABD" w:rsidRPr="00755ABD">
        <w:rPr>
          <w:rFonts w:ascii="Arial" w:hAnsi="Arial" w:cs="Arial"/>
        </w:rPr>
        <w:t xml:space="preserve">on whether or how to indicate </w:t>
      </w:r>
      <w:r w:rsidR="00755ABD">
        <w:rPr>
          <w:rFonts w:ascii="Arial" w:hAnsi="Arial" w:cs="Arial"/>
        </w:rPr>
        <w:t>functionality</w:t>
      </w:r>
      <w:r w:rsidR="003A7851">
        <w:rPr>
          <w:rFonts w:ascii="Arial" w:hAnsi="Arial" w:cs="Arial"/>
        </w:rPr>
        <w:t xml:space="preserve"> [</w:t>
      </w:r>
      <w:r w:rsidR="00255849">
        <w:rPr>
          <w:rFonts w:ascii="Arial" w:hAnsi="Arial" w:cs="Arial"/>
        </w:rPr>
        <w:t>4</w:t>
      </w:r>
      <w:r w:rsidR="003A7851">
        <w:rPr>
          <w:rFonts w:ascii="Arial" w:hAnsi="Arial" w:cs="Arial"/>
        </w:rPr>
        <w:t>]</w:t>
      </w:r>
      <w:r w:rsidR="00755ABD">
        <w:rPr>
          <w:rFonts w:ascii="Arial" w:hAnsi="Arial" w:cs="Arial"/>
        </w:rPr>
        <w:t>:</w:t>
      </w:r>
    </w:p>
    <w:tbl>
      <w:tblPr>
        <w:tblStyle w:val="TableGrid"/>
        <w:tblW w:w="0" w:type="auto"/>
        <w:tblLook w:val="04A0" w:firstRow="1" w:lastRow="0" w:firstColumn="1" w:lastColumn="0" w:noHBand="0" w:noVBand="1"/>
      </w:tblPr>
      <w:tblGrid>
        <w:gridCol w:w="9631"/>
      </w:tblGrid>
      <w:tr w:rsidR="00390474" w14:paraId="68EF9684" w14:textId="77777777" w:rsidTr="00390474">
        <w:tc>
          <w:tcPr>
            <w:tcW w:w="9631" w:type="dxa"/>
          </w:tcPr>
          <w:p w14:paraId="4A6E2244" w14:textId="77777777" w:rsidR="00390474" w:rsidRPr="007D2051" w:rsidRDefault="00390474" w:rsidP="00390474">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7E255C26" w14:textId="77777777" w:rsidR="00390474" w:rsidRDefault="00390474" w:rsidP="00390474">
            <w:r>
              <w:t>For UE-part/UE-side models, study the following mechanisms for LCM procedures:</w:t>
            </w:r>
          </w:p>
          <w:p w14:paraId="7A4D08A6" w14:textId="77777777" w:rsidR="00390474" w:rsidRDefault="00390474" w:rsidP="00390474">
            <w:pPr>
              <w:pStyle w:val="ListParagraph"/>
              <w:numPr>
                <w:ilvl w:val="0"/>
                <w:numId w:val="8"/>
              </w:numPr>
              <w:overflowPunct w:val="0"/>
              <w:autoSpaceDE w:val="0"/>
              <w:autoSpaceDN w:val="0"/>
              <w:adjustRightInd w:val="0"/>
              <w:textAlignment w:val="baseline"/>
            </w:pPr>
            <w:r>
              <w:t>For functionality-based LCM procedure: indication of activation/deactivation/switching/fallback based on individual AI/ML functionality</w:t>
            </w:r>
          </w:p>
          <w:p w14:paraId="7851C967" w14:textId="77777777" w:rsidR="00390474" w:rsidRDefault="00390474" w:rsidP="00390474">
            <w:pPr>
              <w:pStyle w:val="ListParagraph"/>
              <w:numPr>
                <w:ilvl w:val="1"/>
                <w:numId w:val="8"/>
              </w:numPr>
              <w:overflowPunct w:val="0"/>
              <w:autoSpaceDE w:val="0"/>
              <w:autoSpaceDN w:val="0"/>
              <w:adjustRightInd w:val="0"/>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74A8736B" w14:textId="77777777" w:rsidR="00390474" w:rsidRDefault="00390474" w:rsidP="00390474">
            <w:pPr>
              <w:pStyle w:val="ListParagraph"/>
              <w:numPr>
                <w:ilvl w:val="1"/>
                <w:numId w:val="8"/>
              </w:numPr>
              <w:overflowPunct w:val="0"/>
              <w:autoSpaceDE w:val="0"/>
              <w:autoSpaceDN w:val="0"/>
              <w:adjustRightInd w:val="0"/>
              <w:textAlignment w:val="baseline"/>
            </w:pPr>
            <w:r>
              <w:rPr>
                <w:rFonts w:eastAsia="DengXian"/>
                <w:lang w:eastAsia="zh-CN"/>
              </w:rPr>
              <w:t xml:space="preserve">FFS: Whether or how to indicate </w:t>
            </w:r>
            <w:r>
              <w:rPr>
                <w:rFonts w:eastAsia="DengXian" w:hint="eastAsia"/>
                <w:lang w:eastAsia="zh-CN"/>
              </w:rPr>
              <w:t>F</w:t>
            </w:r>
            <w:r>
              <w:rPr>
                <w:rFonts w:eastAsia="DengXian"/>
                <w:lang w:eastAsia="zh-CN"/>
              </w:rPr>
              <w:t>untionality</w:t>
            </w:r>
          </w:p>
          <w:p w14:paraId="33308F20" w14:textId="2F1835B7" w:rsidR="00390474" w:rsidRDefault="00390474" w:rsidP="00390474">
            <w:pPr>
              <w:pStyle w:val="ListParagraph"/>
              <w:numPr>
                <w:ilvl w:val="0"/>
                <w:numId w:val="8"/>
              </w:numPr>
              <w:overflowPunct w:val="0"/>
              <w:autoSpaceDE w:val="0"/>
              <w:autoSpaceDN w:val="0"/>
              <w:adjustRightInd w:val="0"/>
              <w:textAlignment w:val="baseline"/>
            </w:pPr>
            <w:r w:rsidRPr="00845877">
              <w:t>For model-ID-based LCM procedure, indication of model selection/activation/deactivation/switching/fallback based on individual model IDs</w:t>
            </w:r>
          </w:p>
        </w:tc>
      </w:tr>
    </w:tbl>
    <w:p w14:paraId="69AAC7B1" w14:textId="77777777" w:rsidR="00506FE1" w:rsidRDefault="00506FE1" w:rsidP="00506FE1">
      <w:pPr>
        <w:widowControl w:val="0"/>
        <w:jc w:val="both"/>
        <w:rPr>
          <w:rFonts w:ascii="Arial" w:eastAsiaTheme="minorEastAsia" w:hAnsi="Arial" w:cs="Arial"/>
          <w:b/>
          <w:color w:val="000000"/>
        </w:rPr>
      </w:pPr>
    </w:p>
    <w:p w14:paraId="248191AB" w14:textId="07EFF054" w:rsidR="00A346DE" w:rsidRPr="00506FE1" w:rsidRDefault="00704DF0" w:rsidP="00A346DE">
      <w:pPr>
        <w:jc w:val="both"/>
        <w:rPr>
          <w:rFonts w:ascii="Arial" w:hAnsi="Arial" w:cs="Arial"/>
          <w:lang w:eastAsia="ko-KR"/>
        </w:rPr>
      </w:pPr>
      <w:r w:rsidRPr="00506FE1">
        <w:rPr>
          <w:rFonts w:ascii="Arial" w:hAnsi="Arial" w:cs="Arial"/>
          <w:lang w:eastAsia="ko-KR"/>
        </w:rPr>
        <w:t>In our understanding, c</w:t>
      </w:r>
      <w:r w:rsidR="00845877" w:rsidRPr="00506FE1">
        <w:rPr>
          <w:rFonts w:ascii="Arial" w:hAnsi="Arial" w:cs="Arial"/>
          <w:lang w:eastAsia="ko-KR"/>
        </w:rPr>
        <w:t xml:space="preserve">onsidering the </w:t>
      </w:r>
      <w:r w:rsidR="00A346DE" w:rsidRPr="00506FE1">
        <w:rPr>
          <w:rFonts w:ascii="Arial" w:hAnsi="Arial" w:cs="Arial"/>
          <w:lang w:eastAsia="ko-KR"/>
        </w:rPr>
        <w:t>above agreement</w:t>
      </w:r>
      <w:r w:rsidRPr="00506FE1">
        <w:rPr>
          <w:rFonts w:ascii="Arial" w:hAnsi="Arial" w:cs="Arial"/>
          <w:lang w:eastAsia="ko-KR"/>
        </w:rPr>
        <w:t>s</w:t>
      </w:r>
      <w:r w:rsidR="00A346DE" w:rsidRPr="00506FE1">
        <w:rPr>
          <w:rFonts w:ascii="Arial" w:hAnsi="Arial" w:cs="Arial"/>
          <w:lang w:eastAsia="ko-KR"/>
        </w:rPr>
        <w:t xml:space="preserve">, </w:t>
      </w:r>
      <w:r w:rsidR="00845877" w:rsidRPr="00506FE1">
        <w:rPr>
          <w:rFonts w:ascii="Arial" w:hAnsi="Arial" w:cs="Arial"/>
          <w:lang w:eastAsia="ko-KR"/>
        </w:rPr>
        <w:t>there are two alternatives for</w:t>
      </w:r>
      <w:r w:rsidR="00C974ED">
        <w:rPr>
          <w:rFonts w:ascii="Arial" w:hAnsi="Arial" w:cs="Arial"/>
          <w:lang w:eastAsia="ko-KR"/>
        </w:rPr>
        <w:t xml:space="preserve"> </w:t>
      </w:r>
      <w:r w:rsidRPr="00506FE1">
        <w:rPr>
          <w:rFonts w:ascii="Arial" w:hAnsi="Arial" w:cs="Arial"/>
          <w:lang w:eastAsia="ko-KR"/>
        </w:rPr>
        <w:t>exchang</w:t>
      </w:r>
      <w:r w:rsidR="00E506DA">
        <w:rPr>
          <w:rFonts w:ascii="Arial" w:hAnsi="Arial" w:cs="Arial"/>
          <w:lang w:eastAsia="ko-KR"/>
        </w:rPr>
        <w:t>ing</w:t>
      </w:r>
      <w:r w:rsidR="00B5769B">
        <w:rPr>
          <w:rFonts w:ascii="Arial" w:hAnsi="Arial" w:cs="Arial"/>
          <w:lang w:eastAsia="ko-KR"/>
        </w:rPr>
        <w:t xml:space="preserve"> AI/ML </w:t>
      </w:r>
      <w:r w:rsidRPr="00506FE1">
        <w:rPr>
          <w:rFonts w:ascii="Arial" w:hAnsi="Arial" w:cs="Arial"/>
          <w:lang w:eastAsia="ko-KR"/>
        </w:rPr>
        <w:t xml:space="preserve">capability </w:t>
      </w:r>
      <w:r w:rsidR="00B5769B">
        <w:rPr>
          <w:rFonts w:ascii="Arial" w:hAnsi="Arial" w:cs="Arial"/>
          <w:lang w:eastAsia="ko-KR"/>
        </w:rPr>
        <w:t xml:space="preserve">support for </w:t>
      </w:r>
      <w:r w:rsidRPr="00506FE1">
        <w:rPr>
          <w:rFonts w:ascii="Arial" w:hAnsi="Arial" w:cs="Arial"/>
          <w:lang w:eastAsia="ko-KR"/>
        </w:rPr>
        <w:t>a model LCM procedures or model delivery</w:t>
      </w:r>
      <w:r w:rsidR="00845877" w:rsidRPr="00506FE1">
        <w:rPr>
          <w:rFonts w:ascii="Arial" w:hAnsi="Arial" w:cs="Arial"/>
          <w:lang w:eastAsia="ko-KR"/>
        </w:rPr>
        <w:t>:</w:t>
      </w:r>
      <w:r w:rsidR="00A346DE" w:rsidRPr="00506FE1">
        <w:rPr>
          <w:rFonts w:ascii="Arial" w:hAnsi="Arial" w:cs="Arial"/>
          <w:lang w:eastAsia="ko-KR"/>
        </w:rPr>
        <w:t xml:space="preserve"> </w:t>
      </w:r>
    </w:p>
    <w:p w14:paraId="399790A2" w14:textId="5BFE0F3E" w:rsidR="006F04A4" w:rsidRPr="00506FE1" w:rsidRDefault="006F04A4" w:rsidP="006F04A4">
      <w:pPr>
        <w:pStyle w:val="ListParagraph"/>
        <w:numPr>
          <w:ilvl w:val="0"/>
          <w:numId w:val="9"/>
        </w:numPr>
        <w:jc w:val="both"/>
        <w:rPr>
          <w:rFonts w:ascii="Arial" w:hAnsi="Arial" w:cs="Arial"/>
          <w:lang w:eastAsia="ko-KR"/>
        </w:rPr>
      </w:pPr>
      <w:r w:rsidRPr="00506FE1">
        <w:rPr>
          <w:rFonts w:ascii="Arial" w:hAnsi="Arial" w:cs="Arial"/>
          <w:b/>
          <w:lang w:eastAsia="ko-KR"/>
        </w:rPr>
        <w:t xml:space="preserve">Alt. </w:t>
      </w:r>
      <w:r>
        <w:rPr>
          <w:rFonts w:ascii="Arial" w:hAnsi="Arial" w:cs="Arial"/>
          <w:b/>
          <w:lang w:eastAsia="ko-KR"/>
        </w:rPr>
        <w:t>1</w:t>
      </w:r>
      <w:r w:rsidR="00A12FE4">
        <w:rPr>
          <w:rFonts w:ascii="Arial" w:hAnsi="Arial" w:cs="Arial"/>
          <w:b/>
          <w:lang w:eastAsia="ko-KR"/>
        </w:rPr>
        <w:t xml:space="preserve"> (functionality-based)</w:t>
      </w:r>
      <w:r>
        <w:rPr>
          <w:rFonts w:ascii="Arial" w:hAnsi="Arial" w:cs="Arial"/>
          <w:b/>
          <w:lang w:eastAsia="ko-KR"/>
        </w:rPr>
        <w:t>:</w:t>
      </w:r>
      <w:r w:rsidRPr="00506FE1">
        <w:rPr>
          <w:rFonts w:ascii="Arial" w:hAnsi="Arial" w:cs="Arial"/>
          <w:lang w:eastAsia="ko-KR"/>
        </w:rPr>
        <w:t xml:space="preserve"> </w:t>
      </w:r>
      <w:r>
        <w:rPr>
          <w:rFonts w:ascii="Arial" w:hAnsi="Arial" w:cs="Arial"/>
          <w:lang w:eastAsia="ko-KR"/>
        </w:rPr>
        <w:t xml:space="preserve">The UE and network exchange </w:t>
      </w:r>
      <w:r w:rsidR="00CC6F8D">
        <w:rPr>
          <w:rFonts w:ascii="Arial" w:hAnsi="Arial" w:cs="Arial"/>
          <w:lang w:eastAsia="ko-KR"/>
        </w:rPr>
        <w:t xml:space="preserve">information on </w:t>
      </w:r>
      <w:r>
        <w:rPr>
          <w:rFonts w:ascii="Arial" w:hAnsi="Arial" w:cs="Arial"/>
          <w:lang w:eastAsia="ko-KR"/>
        </w:rPr>
        <w:t xml:space="preserve">AI/ML capability support in relation to a given </w:t>
      </w:r>
      <w:r w:rsidRPr="00506FE1">
        <w:rPr>
          <w:rFonts w:ascii="Arial" w:hAnsi="Arial" w:cs="Arial"/>
          <w:lang w:eastAsia="ko-KR"/>
        </w:rPr>
        <w:t>functionality (scenarios/configurations</w:t>
      </w:r>
      <w:r>
        <w:rPr>
          <w:rFonts w:ascii="Arial" w:hAnsi="Arial" w:cs="Arial"/>
          <w:lang w:eastAsia="ko-KR"/>
        </w:rPr>
        <w:t xml:space="preserve">/use </w:t>
      </w:r>
      <w:r w:rsidRPr="00506FE1">
        <w:rPr>
          <w:rFonts w:ascii="Arial" w:hAnsi="Arial" w:cs="Arial"/>
          <w:lang w:eastAsia="ko-KR"/>
        </w:rPr>
        <w:t>case)</w:t>
      </w:r>
      <w:r w:rsidR="00CC6F8D">
        <w:rPr>
          <w:rFonts w:ascii="Arial" w:hAnsi="Arial" w:cs="Arial"/>
          <w:lang w:eastAsia="ko-KR"/>
        </w:rPr>
        <w:t xml:space="preserve"> </w:t>
      </w:r>
      <w:r w:rsidR="00E506DA">
        <w:rPr>
          <w:rFonts w:ascii="Arial" w:hAnsi="Arial" w:cs="Arial"/>
          <w:lang w:eastAsia="ko-KR"/>
        </w:rPr>
        <w:t xml:space="preserve">of </w:t>
      </w:r>
      <w:r w:rsidR="00CC6F8D">
        <w:rPr>
          <w:rFonts w:ascii="Arial" w:hAnsi="Arial" w:cs="Arial"/>
          <w:lang w:eastAsia="ko-KR"/>
        </w:rPr>
        <w:t>a model</w:t>
      </w:r>
      <w:r w:rsidRPr="00EC5DF9">
        <w:rPr>
          <w:rFonts w:ascii="Arial" w:hAnsi="Arial" w:cs="Arial"/>
          <w:lang w:eastAsia="ko-KR"/>
        </w:rPr>
        <w:t xml:space="preserve">. </w:t>
      </w:r>
    </w:p>
    <w:p w14:paraId="7F9DCC44" w14:textId="74DDB5F5" w:rsidR="00390474" w:rsidRPr="00506FE1" w:rsidRDefault="00390474" w:rsidP="00845877">
      <w:pPr>
        <w:pStyle w:val="ListParagraph"/>
        <w:numPr>
          <w:ilvl w:val="0"/>
          <w:numId w:val="9"/>
        </w:numPr>
        <w:jc w:val="both"/>
        <w:rPr>
          <w:rFonts w:ascii="Arial" w:hAnsi="Arial" w:cs="Arial"/>
          <w:lang w:eastAsia="ko-KR"/>
        </w:rPr>
      </w:pPr>
      <w:r w:rsidRPr="00506FE1">
        <w:rPr>
          <w:rFonts w:ascii="Arial" w:hAnsi="Arial" w:cs="Arial"/>
          <w:b/>
          <w:lang w:eastAsia="ko-KR"/>
        </w:rPr>
        <w:t>A</w:t>
      </w:r>
      <w:r w:rsidR="006F04A4">
        <w:rPr>
          <w:rFonts w:ascii="Arial" w:hAnsi="Arial" w:cs="Arial"/>
          <w:b/>
          <w:lang w:eastAsia="ko-KR"/>
        </w:rPr>
        <w:t>lt. 2</w:t>
      </w:r>
      <w:r w:rsidR="00A12FE4">
        <w:rPr>
          <w:rFonts w:ascii="Arial" w:hAnsi="Arial" w:cs="Arial"/>
          <w:b/>
          <w:lang w:eastAsia="ko-KR"/>
        </w:rPr>
        <w:t xml:space="preserve"> (model-ID-based)</w:t>
      </w:r>
      <w:r w:rsidR="00845877" w:rsidRPr="00506FE1">
        <w:rPr>
          <w:rFonts w:ascii="Arial" w:hAnsi="Arial" w:cs="Arial"/>
          <w:b/>
          <w:lang w:eastAsia="ko-KR"/>
        </w:rPr>
        <w:t>:</w:t>
      </w:r>
      <w:r w:rsidRPr="00506FE1">
        <w:rPr>
          <w:rFonts w:ascii="Arial" w:hAnsi="Arial" w:cs="Arial"/>
          <w:lang w:eastAsia="ko-KR"/>
        </w:rPr>
        <w:t xml:space="preserve"> </w:t>
      </w:r>
      <w:r w:rsidR="006F04A4">
        <w:rPr>
          <w:rFonts w:ascii="Arial" w:hAnsi="Arial" w:cs="Arial"/>
          <w:lang w:eastAsia="ko-KR"/>
        </w:rPr>
        <w:t xml:space="preserve">The UE and network exchange </w:t>
      </w:r>
      <w:r w:rsidR="00CC6F8D">
        <w:rPr>
          <w:rFonts w:ascii="Arial" w:hAnsi="Arial" w:cs="Arial"/>
          <w:lang w:eastAsia="ko-KR"/>
        </w:rPr>
        <w:t xml:space="preserve">information on </w:t>
      </w:r>
      <w:r w:rsidRPr="00506FE1">
        <w:rPr>
          <w:rFonts w:ascii="Arial" w:hAnsi="Arial" w:cs="Arial"/>
          <w:lang w:eastAsia="ko-KR"/>
        </w:rPr>
        <w:t xml:space="preserve">AI/ML </w:t>
      </w:r>
      <w:r w:rsidR="006F04A4">
        <w:rPr>
          <w:rFonts w:ascii="Arial" w:hAnsi="Arial" w:cs="Arial"/>
          <w:lang w:eastAsia="ko-KR"/>
        </w:rPr>
        <w:t xml:space="preserve">capability </w:t>
      </w:r>
      <w:r w:rsidR="00CC6F8D">
        <w:rPr>
          <w:rFonts w:ascii="Arial" w:hAnsi="Arial" w:cs="Arial"/>
          <w:lang w:eastAsia="ko-KR"/>
        </w:rPr>
        <w:t xml:space="preserve">support in relation to a given </w:t>
      </w:r>
      <w:r w:rsidR="006F04A4">
        <w:rPr>
          <w:rFonts w:ascii="Arial" w:hAnsi="Arial" w:cs="Arial"/>
          <w:lang w:eastAsia="ko-KR"/>
        </w:rPr>
        <w:t>model ID (or models IDs)</w:t>
      </w:r>
      <w:r w:rsidRPr="00506FE1">
        <w:rPr>
          <w:rFonts w:ascii="Arial" w:hAnsi="Arial" w:cs="Arial"/>
          <w:lang w:eastAsia="ko-KR"/>
        </w:rPr>
        <w:t xml:space="preserve">. </w:t>
      </w:r>
    </w:p>
    <w:p w14:paraId="1AF5E6FB" w14:textId="31D4CFF7" w:rsidR="005A1CCD" w:rsidRDefault="005A1CCD" w:rsidP="005A1CCD">
      <w:pPr>
        <w:rPr>
          <w:rFonts w:ascii="Arial" w:hAnsi="Arial" w:cs="Arial"/>
          <w:b/>
        </w:rPr>
      </w:pPr>
      <w:r w:rsidRPr="005A1CCD">
        <w:rPr>
          <w:rFonts w:ascii="Arial" w:hAnsi="Arial" w:cs="Arial"/>
          <w:b/>
        </w:rPr>
        <w:t xml:space="preserve">Proposal </w:t>
      </w:r>
      <w:r w:rsidR="00974F01">
        <w:rPr>
          <w:rFonts w:ascii="Arial" w:hAnsi="Arial" w:cs="Arial"/>
          <w:b/>
        </w:rPr>
        <w:t>2</w:t>
      </w:r>
      <w:r w:rsidRPr="005A1CCD">
        <w:rPr>
          <w:rFonts w:ascii="Arial" w:hAnsi="Arial" w:cs="Arial"/>
          <w:b/>
        </w:rPr>
        <w:t xml:space="preserve">: RAN2 to </w:t>
      </w:r>
      <w:r>
        <w:rPr>
          <w:rFonts w:ascii="Arial" w:hAnsi="Arial" w:cs="Arial"/>
          <w:b/>
        </w:rPr>
        <w:t>discuss</w:t>
      </w:r>
      <w:r w:rsidR="00B5769B">
        <w:rPr>
          <w:rFonts w:ascii="Arial" w:hAnsi="Arial" w:cs="Arial"/>
          <w:b/>
        </w:rPr>
        <w:t xml:space="preserve">/study whether </w:t>
      </w:r>
      <w:r w:rsidR="00974F01">
        <w:rPr>
          <w:rFonts w:ascii="Arial" w:hAnsi="Arial" w:cs="Arial"/>
          <w:b/>
        </w:rPr>
        <w:t xml:space="preserve">the network and UE </w:t>
      </w:r>
      <w:r w:rsidR="009E7F93">
        <w:rPr>
          <w:rFonts w:ascii="Arial" w:hAnsi="Arial" w:cs="Arial"/>
          <w:b/>
        </w:rPr>
        <w:t xml:space="preserve">can </w:t>
      </w:r>
      <w:r w:rsidR="00974F01">
        <w:rPr>
          <w:rFonts w:ascii="Arial" w:hAnsi="Arial" w:cs="Arial"/>
          <w:b/>
        </w:rPr>
        <w:t xml:space="preserve">exchange </w:t>
      </w:r>
      <w:r w:rsidR="00CE5D26">
        <w:rPr>
          <w:rFonts w:ascii="Arial" w:hAnsi="Arial" w:cs="Arial"/>
          <w:b/>
        </w:rPr>
        <w:t xml:space="preserve">information on </w:t>
      </w:r>
      <w:r w:rsidR="009E7F93">
        <w:rPr>
          <w:rFonts w:ascii="Arial" w:hAnsi="Arial" w:cs="Arial"/>
          <w:b/>
        </w:rPr>
        <w:t>A</w:t>
      </w:r>
      <w:r>
        <w:rPr>
          <w:rFonts w:ascii="Arial" w:hAnsi="Arial" w:cs="Arial"/>
          <w:b/>
        </w:rPr>
        <w:t xml:space="preserve">I/ML capability </w:t>
      </w:r>
      <w:r w:rsidR="00974F01">
        <w:rPr>
          <w:rFonts w:ascii="Arial" w:hAnsi="Arial" w:cs="Arial"/>
          <w:b/>
        </w:rPr>
        <w:t xml:space="preserve">support </w:t>
      </w:r>
      <w:r w:rsidR="00CE5D26">
        <w:rPr>
          <w:rFonts w:ascii="Arial" w:hAnsi="Arial" w:cs="Arial"/>
          <w:b/>
        </w:rPr>
        <w:t xml:space="preserve">for LCM procedures and model delivery, </w:t>
      </w:r>
      <w:r w:rsidR="009E7F93">
        <w:rPr>
          <w:rFonts w:ascii="Arial" w:hAnsi="Arial" w:cs="Arial"/>
          <w:b/>
        </w:rPr>
        <w:t xml:space="preserve">using </w:t>
      </w:r>
      <w:r w:rsidR="00B5769B">
        <w:rPr>
          <w:rFonts w:ascii="Arial" w:hAnsi="Arial" w:cs="Arial"/>
          <w:b/>
        </w:rPr>
        <w:t xml:space="preserve">either </w:t>
      </w:r>
      <w:r w:rsidR="00B5769B">
        <w:rPr>
          <w:rFonts w:ascii="Arial" w:hAnsi="Arial" w:cs="Arial"/>
          <w:b/>
          <w:lang w:eastAsia="ko-KR"/>
        </w:rPr>
        <w:t>functionality-based</w:t>
      </w:r>
      <w:r w:rsidR="00B5769B">
        <w:rPr>
          <w:rFonts w:ascii="Arial" w:hAnsi="Arial" w:cs="Arial"/>
          <w:b/>
        </w:rPr>
        <w:t xml:space="preserve"> or </w:t>
      </w:r>
      <w:r w:rsidR="00974F01">
        <w:rPr>
          <w:rFonts w:ascii="Arial" w:hAnsi="Arial" w:cs="Arial"/>
          <w:b/>
        </w:rPr>
        <w:t>model-ID-based mechanism</w:t>
      </w:r>
      <w:r w:rsidRPr="005A1CCD">
        <w:rPr>
          <w:rFonts w:ascii="Arial" w:hAnsi="Arial" w:cs="Arial"/>
          <w:b/>
        </w:rPr>
        <w:t>.</w:t>
      </w:r>
    </w:p>
    <w:p w14:paraId="5390E21B" w14:textId="02D10056" w:rsidR="00321D2D" w:rsidRPr="00FC7608" w:rsidRDefault="00321D2D" w:rsidP="00321D2D">
      <w:pPr>
        <w:pStyle w:val="Heading1"/>
        <w:rPr>
          <w:rFonts w:cs="Arial"/>
          <w:b/>
          <w:sz w:val="32"/>
          <w:szCs w:val="36"/>
        </w:rPr>
      </w:pPr>
      <w:r w:rsidRPr="00FC7608">
        <w:rPr>
          <w:rFonts w:cs="Arial"/>
          <w:b/>
          <w:sz w:val="32"/>
          <w:szCs w:val="36"/>
        </w:rPr>
        <w:t>3. Conclusion</w:t>
      </w:r>
    </w:p>
    <w:p w14:paraId="20C903FA" w14:textId="604569CB" w:rsidR="0014151E" w:rsidRDefault="00695D38" w:rsidP="00276289">
      <w:pPr>
        <w:rPr>
          <w:rFonts w:ascii="Arial" w:hAnsi="Arial" w:cs="Arial"/>
          <w:lang w:eastAsia="ko-KR"/>
        </w:rPr>
      </w:pPr>
      <w:r w:rsidRPr="00695D38">
        <w:rPr>
          <w:rFonts w:ascii="Arial" w:hAnsi="Arial" w:cs="Arial"/>
        </w:rPr>
        <w:t>In this contribution, we discuss the need for AI/ML capability reporting between the network and UE, considering latest RAN1 agreements</w:t>
      </w:r>
      <w:r>
        <w:rPr>
          <w:rFonts w:ascii="Arial" w:hAnsi="Arial" w:cs="Arial"/>
        </w:rPr>
        <w:t xml:space="preserve"> and discussion on this issue. </w:t>
      </w:r>
      <w:r w:rsidR="00B853C9">
        <w:rPr>
          <w:rFonts w:ascii="Arial" w:hAnsi="Arial" w:cs="Arial"/>
          <w:lang w:eastAsia="ko-KR"/>
        </w:rPr>
        <w:t>The</w:t>
      </w:r>
      <w:r w:rsidR="00542790" w:rsidRPr="000A5EE0">
        <w:rPr>
          <w:rFonts w:ascii="Arial" w:hAnsi="Arial" w:cs="Arial"/>
          <w:lang w:eastAsia="ko-KR"/>
        </w:rPr>
        <w:t xml:space="preserve"> following are the </w:t>
      </w:r>
      <w:r w:rsidR="00B853C9">
        <w:rPr>
          <w:rFonts w:ascii="Arial" w:hAnsi="Arial" w:cs="Arial"/>
          <w:lang w:eastAsia="ko-KR"/>
        </w:rPr>
        <w:t>observations</w:t>
      </w:r>
      <w:r w:rsidR="00542790" w:rsidRPr="000A5EE0">
        <w:rPr>
          <w:rFonts w:ascii="Arial" w:hAnsi="Arial" w:cs="Arial"/>
          <w:lang w:eastAsia="ko-KR"/>
        </w:rPr>
        <w:t xml:space="preserve"> </w:t>
      </w:r>
      <w:r w:rsidR="009865A0">
        <w:rPr>
          <w:rFonts w:ascii="Arial" w:hAnsi="Arial" w:cs="Arial"/>
          <w:lang w:eastAsia="ko-KR"/>
        </w:rPr>
        <w:t>and proposal</w:t>
      </w:r>
      <w:r w:rsidR="007105D7">
        <w:rPr>
          <w:rFonts w:ascii="Arial" w:hAnsi="Arial" w:cs="Arial"/>
          <w:lang w:eastAsia="ko-KR"/>
        </w:rPr>
        <w:t>s</w:t>
      </w:r>
      <w:r w:rsidR="009865A0">
        <w:rPr>
          <w:rFonts w:ascii="Arial" w:hAnsi="Arial" w:cs="Arial"/>
          <w:lang w:eastAsia="ko-KR"/>
        </w:rPr>
        <w:t xml:space="preserve"> </w:t>
      </w:r>
      <w:r w:rsidR="00542790" w:rsidRPr="000A5EE0">
        <w:rPr>
          <w:rFonts w:ascii="Arial" w:hAnsi="Arial" w:cs="Arial"/>
          <w:lang w:eastAsia="ko-KR"/>
        </w:rPr>
        <w:t>in this document</w:t>
      </w:r>
      <w:r w:rsidR="004B49F7">
        <w:rPr>
          <w:rFonts w:ascii="Arial" w:hAnsi="Arial" w:cs="Arial"/>
          <w:lang w:eastAsia="ko-KR"/>
        </w:rPr>
        <w:t>:</w:t>
      </w:r>
      <w:r w:rsidR="004723CB" w:rsidRPr="000A5EE0">
        <w:rPr>
          <w:rFonts w:ascii="Arial" w:hAnsi="Arial" w:cs="Arial"/>
          <w:lang w:eastAsia="ko-KR"/>
        </w:rPr>
        <w:t xml:space="preserve"> </w:t>
      </w:r>
    </w:p>
    <w:p w14:paraId="209C84D5" w14:textId="73154D06" w:rsidR="00A068C4" w:rsidRDefault="00E506DA" w:rsidP="00A068C4">
      <w:pPr>
        <w:rPr>
          <w:rFonts w:ascii="Arial" w:hAnsi="Arial" w:cs="Arial"/>
          <w:b/>
        </w:rPr>
      </w:pPr>
      <w:r w:rsidRPr="00E506DA">
        <w:rPr>
          <w:rFonts w:ascii="Arial" w:hAnsi="Arial" w:cs="Arial"/>
          <w:b/>
        </w:rPr>
        <w:t>Observation 1: RAN2 to discuss the role of UE capabilities in supporting AI/ML LCM procedures.</w:t>
      </w:r>
    </w:p>
    <w:p w14:paraId="3637629E" w14:textId="77777777" w:rsidR="00E506DA" w:rsidRDefault="00E506DA" w:rsidP="00E506DA">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w:t>
      </w:r>
      <w:r>
        <w:rPr>
          <w:rFonts w:ascii="Arial" w:eastAsiaTheme="minorEastAsia" w:hAnsi="Arial" w:cs="Arial"/>
          <w:b/>
          <w:color w:val="000000"/>
        </w:rPr>
        <w:t>2</w:t>
      </w:r>
      <w:r w:rsidRPr="00181735">
        <w:rPr>
          <w:rFonts w:ascii="Arial" w:eastAsiaTheme="minorEastAsia" w:hAnsi="Arial" w:cs="Arial"/>
          <w:b/>
          <w:color w:val="000000"/>
        </w:rPr>
        <w:t xml:space="preserve">: </w:t>
      </w:r>
      <w:r>
        <w:rPr>
          <w:rFonts w:ascii="Arial" w:eastAsiaTheme="minorEastAsia" w:hAnsi="Arial" w:cs="Arial"/>
          <w:b/>
          <w:color w:val="000000"/>
        </w:rPr>
        <w:t xml:space="preserve">It is beneficial to define AI/ML </w:t>
      </w:r>
      <w:r w:rsidRPr="00181735">
        <w:rPr>
          <w:rFonts w:ascii="Arial" w:eastAsiaTheme="minorEastAsia" w:hAnsi="Arial" w:cs="Arial"/>
          <w:b/>
          <w:color w:val="000000"/>
        </w:rPr>
        <w:t>capability</w:t>
      </w:r>
      <w:r>
        <w:rPr>
          <w:rFonts w:ascii="Arial" w:eastAsiaTheme="minorEastAsia" w:hAnsi="Arial" w:cs="Arial"/>
          <w:b/>
          <w:color w:val="000000"/>
        </w:rPr>
        <w:t xml:space="preserve"> reporting between the UE and network.</w:t>
      </w:r>
    </w:p>
    <w:p w14:paraId="74B9C429" w14:textId="77777777" w:rsidR="00E506DA" w:rsidRPr="00181735" w:rsidRDefault="00E506DA" w:rsidP="00E506DA">
      <w:pPr>
        <w:widowControl w:val="0"/>
        <w:jc w:val="both"/>
        <w:rPr>
          <w:rFonts w:ascii="Arial" w:eastAsiaTheme="minorEastAsia" w:hAnsi="Arial" w:cs="Arial"/>
          <w:b/>
          <w:color w:val="000000"/>
        </w:rPr>
      </w:pPr>
      <w:r>
        <w:rPr>
          <w:rFonts w:ascii="Arial" w:eastAsiaTheme="minorEastAsia" w:hAnsi="Arial" w:cs="Arial"/>
          <w:b/>
          <w:color w:val="000000"/>
        </w:rPr>
        <w:t xml:space="preserve">Observation 3: </w:t>
      </w:r>
      <w:r w:rsidRPr="00475BC4">
        <w:rPr>
          <w:rFonts w:ascii="Arial" w:eastAsiaTheme="minorEastAsia" w:hAnsi="Arial" w:cs="Arial"/>
          <w:b/>
          <w:color w:val="000000"/>
        </w:rPr>
        <w:t xml:space="preserve">The AI/ML </w:t>
      </w:r>
      <w:r>
        <w:rPr>
          <w:rFonts w:ascii="Arial" w:eastAsiaTheme="minorEastAsia" w:hAnsi="Arial" w:cs="Arial"/>
          <w:b/>
          <w:color w:val="000000"/>
        </w:rPr>
        <w:t xml:space="preserve">capability may be indicated as a generic or </w:t>
      </w:r>
      <w:r w:rsidRPr="005A1CCD">
        <w:rPr>
          <w:rFonts w:ascii="Arial" w:eastAsiaTheme="minorEastAsia" w:hAnsi="Arial" w:cs="Arial"/>
          <w:b/>
          <w:color w:val="000000"/>
        </w:rPr>
        <w:t>use-case-</w:t>
      </w:r>
      <w:r>
        <w:rPr>
          <w:rFonts w:ascii="Arial" w:eastAsiaTheme="minorEastAsia" w:hAnsi="Arial" w:cs="Arial"/>
          <w:b/>
          <w:color w:val="000000"/>
        </w:rPr>
        <w:t>specific capability</w:t>
      </w:r>
      <w:r w:rsidRPr="00475BC4">
        <w:rPr>
          <w:rFonts w:ascii="Arial" w:eastAsiaTheme="minorEastAsia" w:hAnsi="Arial" w:cs="Arial"/>
          <w:b/>
          <w:color w:val="000000"/>
        </w:rPr>
        <w:t>.</w:t>
      </w:r>
    </w:p>
    <w:p w14:paraId="3AC020ED" w14:textId="77777777" w:rsidR="00E506DA" w:rsidRDefault="00E506DA" w:rsidP="00E506DA">
      <w:pPr>
        <w:rPr>
          <w:rFonts w:ascii="Arial" w:hAnsi="Arial" w:cs="Arial"/>
          <w:b/>
        </w:rPr>
      </w:pPr>
      <w:r w:rsidRPr="005A1CCD">
        <w:rPr>
          <w:rFonts w:ascii="Arial" w:hAnsi="Arial" w:cs="Arial"/>
          <w:b/>
        </w:rPr>
        <w:t>Proposal 1</w:t>
      </w:r>
      <w:r>
        <w:rPr>
          <w:rFonts w:ascii="Arial" w:hAnsi="Arial" w:cs="Arial"/>
          <w:b/>
        </w:rPr>
        <w:t>a</w:t>
      </w:r>
      <w:r w:rsidRPr="005A1CCD">
        <w:rPr>
          <w:rFonts w:ascii="Arial" w:hAnsi="Arial" w:cs="Arial"/>
          <w:b/>
        </w:rPr>
        <w:t>: RAN2 to introduc</w:t>
      </w:r>
      <w:r>
        <w:rPr>
          <w:rFonts w:ascii="Arial" w:hAnsi="Arial" w:cs="Arial"/>
          <w:b/>
        </w:rPr>
        <w:t>e</w:t>
      </w:r>
      <w:r w:rsidRPr="005A1CCD">
        <w:rPr>
          <w:rFonts w:ascii="Arial" w:hAnsi="Arial" w:cs="Arial"/>
          <w:b/>
        </w:rPr>
        <w:t xml:space="preserve"> </w:t>
      </w:r>
      <w:r>
        <w:rPr>
          <w:rFonts w:ascii="Arial" w:hAnsi="Arial" w:cs="Arial"/>
          <w:b/>
        </w:rPr>
        <w:t>AI/ML capability reporting between the UE and network.</w:t>
      </w:r>
    </w:p>
    <w:p w14:paraId="77BBEAE7" w14:textId="77777777" w:rsidR="00E506DA" w:rsidRDefault="00E506DA" w:rsidP="00E506DA">
      <w:pPr>
        <w:rPr>
          <w:rFonts w:ascii="Arial" w:hAnsi="Arial" w:cs="Arial"/>
          <w:b/>
        </w:rPr>
      </w:pPr>
      <w:r w:rsidRPr="005A1CCD">
        <w:rPr>
          <w:rFonts w:ascii="Arial" w:hAnsi="Arial" w:cs="Arial"/>
          <w:b/>
        </w:rPr>
        <w:t>Proposal 1</w:t>
      </w:r>
      <w:r>
        <w:rPr>
          <w:rFonts w:ascii="Arial" w:hAnsi="Arial" w:cs="Arial"/>
          <w:b/>
        </w:rPr>
        <w:t>b</w:t>
      </w:r>
      <w:r w:rsidRPr="005A1CCD">
        <w:rPr>
          <w:rFonts w:ascii="Arial" w:hAnsi="Arial" w:cs="Arial"/>
          <w:b/>
        </w:rPr>
        <w:t xml:space="preserve">: RAN2 to </w:t>
      </w:r>
      <w:r>
        <w:rPr>
          <w:rFonts w:ascii="Arial" w:hAnsi="Arial" w:cs="Arial"/>
          <w:b/>
        </w:rPr>
        <w:t>discuss whether AI/ML capability is defined/reported as a generic AI/ML operation capability or a use-case-specific capability or both</w:t>
      </w:r>
      <w:r w:rsidRPr="005A1CCD">
        <w:rPr>
          <w:rFonts w:ascii="Arial" w:hAnsi="Arial" w:cs="Arial"/>
          <w:b/>
        </w:rPr>
        <w:t>.</w:t>
      </w:r>
    </w:p>
    <w:p w14:paraId="5F1C0E15" w14:textId="77777777" w:rsidR="00E506DA" w:rsidRDefault="00E506DA" w:rsidP="00E506DA">
      <w:pPr>
        <w:rPr>
          <w:rFonts w:ascii="Arial" w:hAnsi="Arial" w:cs="Arial"/>
          <w:b/>
        </w:rPr>
      </w:pPr>
      <w:r w:rsidRPr="005A1CCD">
        <w:rPr>
          <w:rFonts w:ascii="Arial" w:hAnsi="Arial" w:cs="Arial"/>
          <w:b/>
        </w:rPr>
        <w:t xml:space="preserve">Proposal </w:t>
      </w:r>
      <w:r>
        <w:rPr>
          <w:rFonts w:ascii="Arial" w:hAnsi="Arial" w:cs="Arial"/>
          <w:b/>
        </w:rPr>
        <w:t>2</w:t>
      </w:r>
      <w:r w:rsidRPr="005A1CCD">
        <w:rPr>
          <w:rFonts w:ascii="Arial" w:hAnsi="Arial" w:cs="Arial"/>
          <w:b/>
        </w:rPr>
        <w:t xml:space="preserve">: RAN2 to </w:t>
      </w:r>
      <w:r>
        <w:rPr>
          <w:rFonts w:ascii="Arial" w:hAnsi="Arial" w:cs="Arial"/>
          <w:b/>
        </w:rPr>
        <w:t xml:space="preserve">discuss/study whether the network and UE can exchange information on AI/ML capability support for LCM procedures and model delivery, using either </w:t>
      </w:r>
      <w:r>
        <w:rPr>
          <w:rFonts w:ascii="Arial" w:hAnsi="Arial" w:cs="Arial"/>
          <w:b/>
          <w:lang w:eastAsia="ko-KR"/>
        </w:rPr>
        <w:t>functionality-based</w:t>
      </w:r>
      <w:r>
        <w:rPr>
          <w:rFonts w:ascii="Arial" w:hAnsi="Arial" w:cs="Arial"/>
          <w:b/>
        </w:rPr>
        <w:t xml:space="preserve"> or model-ID-based mechanism</w:t>
      </w:r>
      <w:r w:rsidRPr="005A1CCD">
        <w:rPr>
          <w:rFonts w:ascii="Arial" w:hAnsi="Arial" w:cs="Arial"/>
          <w:b/>
        </w:rPr>
        <w:t>.</w:t>
      </w:r>
    </w:p>
    <w:p w14:paraId="1338C982" w14:textId="77777777" w:rsidR="00E506DA" w:rsidRPr="006D64CA" w:rsidRDefault="00E506DA" w:rsidP="00A068C4">
      <w:pPr>
        <w:rPr>
          <w:rFonts w:ascii="Arial" w:hAnsi="Arial" w:cs="Arial"/>
          <w:b/>
        </w:rPr>
      </w:pPr>
    </w:p>
    <w:p w14:paraId="509F5A9F" w14:textId="7FE6064D" w:rsidR="00E52FA4" w:rsidRPr="00FC7608" w:rsidRDefault="00E52FA4" w:rsidP="00E52FA4">
      <w:pPr>
        <w:pStyle w:val="Heading1"/>
        <w:rPr>
          <w:rFonts w:cs="Arial"/>
          <w:b/>
          <w:sz w:val="32"/>
          <w:szCs w:val="36"/>
        </w:rPr>
      </w:pPr>
      <w:bookmarkStart w:id="0" w:name="_GoBack"/>
      <w:bookmarkEnd w:id="0"/>
      <w:r w:rsidRPr="00FC7608">
        <w:rPr>
          <w:rFonts w:cs="Arial"/>
          <w:b/>
          <w:sz w:val="32"/>
          <w:szCs w:val="36"/>
        </w:rPr>
        <w:lastRenderedPageBreak/>
        <w:t>4. Reference</w:t>
      </w:r>
    </w:p>
    <w:bookmarkStart w:id="1" w:name="_Ref387394383"/>
    <w:bookmarkStart w:id="2" w:name="_Ref457225889"/>
    <w:p w14:paraId="35C53DB2" w14:textId="6A3CA26D" w:rsidR="00F9721B" w:rsidRPr="00255849" w:rsidRDefault="008C1FEB" w:rsidP="00255849">
      <w:pPr>
        <w:pStyle w:val="references0"/>
        <w:spacing w:after="180"/>
        <w:rPr>
          <w:rFonts w:ascii="Arial" w:hAnsi="Arial" w:cs="Arial"/>
        </w:rPr>
      </w:pPr>
      <w:r w:rsidRPr="00255849">
        <w:rPr>
          <w:rFonts w:ascii="Arial" w:hAnsi="Arial" w:cs="Arial"/>
        </w:rPr>
        <w:fldChar w:fldCharType="begin"/>
      </w:r>
      <w:r w:rsidRPr="00255849">
        <w:rPr>
          <w:rFonts w:ascii="Arial" w:hAnsi="Arial" w:cs="Arial"/>
        </w:rPr>
        <w:instrText>HYPERLINK "https://www.3gpp.org/ftp/TSG_RAN/TSG_RAN/TSGR_96/Docs/RP-221348.zip"</w:instrText>
      </w:r>
      <w:r w:rsidRPr="00255849">
        <w:rPr>
          <w:rFonts w:ascii="Arial" w:hAnsi="Arial" w:cs="Arial"/>
        </w:rPr>
        <w:fldChar w:fldCharType="separate"/>
      </w:r>
      <w:r w:rsidRPr="00255849">
        <w:rPr>
          <w:rStyle w:val="Hyperlink"/>
          <w:rFonts w:ascii="Arial" w:hAnsi="Arial" w:cs="Arial"/>
          <w:iCs/>
        </w:rPr>
        <w:t>RP-221348</w:t>
      </w:r>
      <w:r w:rsidRPr="00255849">
        <w:rPr>
          <w:rFonts w:ascii="Arial" w:hAnsi="Arial" w:cs="Arial"/>
        </w:rPr>
        <w:fldChar w:fldCharType="end"/>
      </w:r>
      <w:r w:rsidRPr="00255849">
        <w:rPr>
          <w:rFonts w:ascii="Arial" w:hAnsi="Arial" w:cs="Arial"/>
        </w:rPr>
        <w:t xml:space="preserve"> </w:t>
      </w:r>
      <w:r w:rsidR="009237C6" w:rsidRPr="00255849">
        <w:rPr>
          <w:rFonts w:ascii="Arial" w:hAnsi="Arial" w:cs="Arial"/>
          <w:szCs w:val="20"/>
        </w:rPr>
        <w:t>Revised SID: Study on Artificial Intelligence (AI)/Machine Learning (ML) for NR Air Interface</w:t>
      </w:r>
      <w:r w:rsidR="00F9721B" w:rsidRPr="00255849">
        <w:rPr>
          <w:rFonts w:ascii="Arial" w:hAnsi="Arial" w:cs="Arial"/>
        </w:rPr>
        <w:t>.</w:t>
      </w:r>
    </w:p>
    <w:p w14:paraId="6912F839" w14:textId="26C77F93" w:rsidR="009773C5" w:rsidRPr="00255849" w:rsidRDefault="009773C5" w:rsidP="00255849">
      <w:pPr>
        <w:pStyle w:val="references0"/>
        <w:spacing w:after="180"/>
        <w:rPr>
          <w:rFonts w:ascii="Arial" w:hAnsi="Arial" w:cs="Arial"/>
          <w:szCs w:val="20"/>
        </w:rPr>
      </w:pPr>
      <w:r w:rsidRPr="00255849">
        <w:rPr>
          <w:rFonts w:ascii="Arial" w:hAnsi="Arial" w:cs="Arial"/>
          <w:szCs w:val="20"/>
        </w:rPr>
        <w:t>RAN2#</w:t>
      </w:r>
      <w:r w:rsidR="00255849" w:rsidRPr="00255849">
        <w:rPr>
          <w:rFonts w:ascii="Arial" w:hAnsi="Arial" w:cs="Arial"/>
          <w:szCs w:val="20"/>
        </w:rPr>
        <w:t>120</w:t>
      </w:r>
      <w:r w:rsidRPr="00255849">
        <w:rPr>
          <w:rFonts w:ascii="Arial" w:hAnsi="Arial" w:cs="Arial"/>
          <w:szCs w:val="20"/>
        </w:rPr>
        <w:t xml:space="preserve"> Chairman report</w:t>
      </w:r>
    </w:p>
    <w:p w14:paraId="06B91413" w14:textId="1E7CA7FE" w:rsidR="00AB7831" w:rsidRPr="00255849" w:rsidRDefault="008C1FEB" w:rsidP="00255849">
      <w:pPr>
        <w:pStyle w:val="references0"/>
        <w:spacing w:after="180" w:line="240" w:lineRule="auto"/>
        <w:rPr>
          <w:rFonts w:ascii="Arial" w:hAnsi="Arial" w:cs="Arial"/>
          <w:szCs w:val="20"/>
        </w:rPr>
      </w:pPr>
      <w:r w:rsidRPr="00255849">
        <w:rPr>
          <w:rFonts w:ascii="Arial" w:hAnsi="Arial" w:cs="Arial"/>
          <w:szCs w:val="20"/>
        </w:rPr>
        <w:t>RAN</w:t>
      </w:r>
      <w:r w:rsidR="00AB7831" w:rsidRPr="00255849">
        <w:rPr>
          <w:rFonts w:ascii="Arial" w:hAnsi="Arial" w:cs="Arial"/>
          <w:szCs w:val="20"/>
        </w:rPr>
        <w:t>1</w:t>
      </w:r>
      <w:r w:rsidRPr="00255849">
        <w:rPr>
          <w:rFonts w:ascii="Arial" w:hAnsi="Arial" w:cs="Arial"/>
          <w:szCs w:val="20"/>
        </w:rPr>
        <w:t>#11</w:t>
      </w:r>
      <w:r w:rsidR="00255849" w:rsidRPr="00255849">
        <w:rPr>
          <w:rFonts w:ascii="Arial" w:hAnsi="Arial" w:cs="Arial"/>
          <w:szCs w:val="20"/>
        </w:rPr>
        <w:t>9</w:t>
      </w:r>
      <w:r w:rsidR="009773C5" w:rsidRPr="00255849">
        <w:rPr>
          <w:rFonts w:ascii="Arial" w:hAnsi="Arial" w:cs="Arial"/>
          <w:szCs w:val="20"/>
        </w:rPr>
        <w:t>bis-e</w:t>
      </w:r>
      <w:r w:rsidR="00E069D2" w:rsidRPr="00255849">
        <w:rPr>
          <w:rFonts w:ascii="Arial" w:hAnsi="Arial" w:cs="Arial"/>
          <w:szCs w:val="20"/>
        </w:rPr>
        <w:t xml:space="preserve"> Cha</w:t>
      </w:r>
      <w:r w:rsidR="002633E6" w:rsidRPr="00255849">
        <w:rPr>
          <w:rFonts w:ascii="Arial" w:hAnsi="Arial" w:cs="Arial"/>
          <w:szCs w:val="20"/>
        </w:rPr>
        <w:t>i</w:t>
      </w:r>
      <w:r w:rsidR="00E069D2" w:rsidRPr="00255849">
        <w:rPr>
          <w:rFonts w:ascii="Arial" w:hAnsi="Arial" w:cs="Arial"/>
          <w:szCs w:val="20"/>
        </w:rPr>
        <w:t xml:space="preserve">rman report. </w:t>
      </w:r>
      <w:bookmarkEnd w:id="1"/>
      <w:bookmarkEnd w:id="2"/>
    </w:p>
    <w:p w14:paraId="71E837AA" w14:textId="0AD5E349" w:rsidR="00281724" w:rsidRPr="00255849" w:rsidRDefault="00255849" w:rsidP="00255849">
      <w:pPr>
        <w:pStyle w:val="references0"/>
        <w:spacing w:after="180" w:line="240" w:lineRule="auto"/>
        <w:rPr>
          <w:rFonts w:ascii="Arial" w:hAnsi="Arial" w:cs="Arial"/>
          <w:szCs w:val="20"/>
        </w:rPr>
      </w:pPr>
      <w:r w:rsidRPr="00255849">
        <w:rPr>
          <w:rFonts w:ascii="Arial" w:hAnsi="Arial" w:cs="Arial"/>
          <w:szCs w:val="20"/>
        </w:rPr>
        <w:t>RAN1#111 Chairman report.</w:t>
      </w:r>
    </w:p>
    <w:sectPr w:rsidR="00281724" w:rsidRPr="0025584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E42CA" w14:textId="77777777" w:rsidR="00CC4E31" w:rsidRDefault="00CC4E31">
      <w:r>
        <w:separator/>
      </w:r>
    </w:p>
  </w:endnote>
  <w:endnote w:type="continuationSeparator" w:id="0">
    <w:p w14:paraId="017E6C44" w14:textId="77777777" w:rsidR="00CC4E31" w:rsidRDefault="00CC4E31">
      <w:r>
        <w:continuationSeparator/>
      </w:r>
    </w:p>
  </w:endnote>
  <w:endnote w:type="continuationNotice" w:id="1">
    <w:p w14:paraId="6F242BE8" w14:textId="77777777" w:rsidR="00CC4E31" w:rsidRDefault="00CC4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FB243" w14:textId="77777777" w:rsidR="00CC4E31" w:rsidRDefault="00CC4E31">
      <w:r>
        <w:separator/>
      </w:r>
    </w:p>
  </w:footnote>
  <w:footnote w:type="continuationSeparator" w:id="0">
    <w:p w14:paraId="27070E40" w14:textId="77777777" w:rsidR="00CC4E31" w:rsidRDefault="00CC4E31">
      <w:r>
        <w:continuationSeparator/>
      </w:r>
    </w:p>
  </w:footnote>
  <w:footnote w:type="continuationNotice" w:id="1">
    <w:p w14:paraId="12A0F1BF" w14:textId="77777777" w:rsidR="00CC4E31" w:rsidRDefault="00CC4E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300FE0"/>
    <w:multiLevelType w:val="multilevel"/>
    <w:tmpl w:val="7CFA088E"/>
    <w:lvl w:ilvl="0">
      <w:start w:val="1"/>
      <w:numFmt w:val="decimal"/>
      <w:lvlText w:val="%1"/>
      <w:lvlJc w:val="left"/>
      <w:pPr>
        <w:ind w:left="620" w:hanging="620"/>
      </w:pPr>
      <w:rPr>
        <w:rFonts w:hint="default"/>
      </w:rPr>
    </w:lvl>
    <w:lvl w:ilvl="1">
      <w:start w:val="2"/>
      <w:numFmt w:val="decimal"/>
      <w:lvlText w:val="%1.%2"/>
      <w:lvlJc w:val="left"/>
      <w:pPr>
        <w:ind w:left="908" w:hanging="620"/>
      </w:pPr>
      <w:rPr>
        <w:rFonts w:hint="default"/>
      </w:rPr>
    </w:lvl>
    <w:lvl w:ilvl="2">
      <w:start w:val="1"/>
      <w:numFmt w:val="decimal"/>
      <w:lvlText w:val="%1.%2.%3"/>
      <w:lvlJc w:val="left"/>
      <w:pPr>
        <w:ind w:left="1296" w:hanging="720"/>
      </w:pPr>
      <w:rPr>
        <w:rFonts w:hint="default"/>
      </w:rPr>
    </w:lvl>
    <w:lvl w:ilvl="3">
      <w:start w:val="6"/>
      <w:numFmt w:val="decimal"/>
      <w:lvlText w:val="%1.%2.%3.%4"/>
      <w:lvlJc w:val="left"/>
      <w:pPr>
        <w:ind w:left="1584" w:hanging="720"/>
      </w:pPr>
      <w:rPr>
        <w:rFonts w:hint="default"/>
        <w:i w:val="0"/>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419246F6"/>
    <w:multiLevelType w:val="hybridMultilevel"/>
    <w:tmpl w:val="AD38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887"/>
        </w:tabs>
        <w:ind w:left="887" w:hanging="360"/>
      </w:pPr>
      <w:rPr>
        <w:rFonts w:ascii="Symbol" w:hAnsi="Symbol" w:hint="default"/>
        <w:b/>
        <w:i w:val="0"/>
        <w:color w:val="auto"/>
        <w:sz w:val="22"/>
      </w:rPr>
    </w:lvl>
    <w:lvl w:ilvl="1" w:tplc="04090003">
      <w:start w:val="1"/>
      <w:numFmt w:val="bullet"/>
      <w:lvlText w:val="o"/>
      <w:lvlJc w:val="left"/>
      <w:pPr>
        <w:tabs>
          <w:tab w:val="num" w:pos="708"/>
        </w:tabs>
        <w:ind w:left="708" w:hanging="360"/>
      </w:pPr>
      <w:rPr>
        <w:rFonts w:ascii="Courier New" w:hAnsi="Courier New" w:cs="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cs="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cs="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7"/>
  </w:num>
  <w:num w:numId="3">
    <w:abstractNumId w:val="1"/>
  </w:num>
  <w:num w:numId="4">
    <w:abstractNumId w:val="4"/>
  </w:num>
  <w:num w:numId="5">
    <w:abstractNumId w:val="8"/>
  </w:num>
  <w:num w:numId="6">
    <w:abstractNumId w:val="0"/>
  </w:num>
  <w:num w:numId="7">
    <w:abstractNumId w:val="2"/>
  </w:num>
  <w:num w:numId="8">
    <w:abstractNumId w:val="3"/>
  </w:num>
  <w:num w:numId="9">
    <w:abstractNumId w:val="5"/>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194E"/>
    <w:rsid w:val="00012CFC"/>
    <w:rsid w:val="00016E90"/>
    <w:rsid w:val="00023FE1"/>
    <w:rsid w:val="00025568"/>
    <w:rsid w:val="00025CAA"/>
    <w:rsid w:val="00026163"/>
    <w:rsid w:val="000264C9"/>
    <w:rsid w:val="00027E9F"/>
    <w:rsid w:val="0003085F"/>
    <w:rsid w:val="00033397"/>
    <w:rsid w:val="00033E27"/>
    <w:rsid w:val="000358C9"/>
    <w:rsid w:val="00036A85"/>
    <w:rsid w:val="00040095"/>
    <w:rsid w:val="000415FA"/>
    <w:rsid w:val="00042337"/>
    <w:rsid w:val="000428EF"/>
    <w:rsid w:val="0004393C"/>
    <w:rsid w:val="00044A21"/>
    <w:rsid w:val="000450EC"/>
    <w:rsid w:val="00047F6B"/>
    <w:rsid w:val="0005169D"/>
    <w:rsid w:val="0005343D"/>
    <w:rsid w:val="00054BDA"/>
    <w:rsid w:val="000551CE"/>
    <w:rsid w:val="00055729"/>
    <w:rsid w:val="00056123"/>
    <w:rsid w:val="00060801"/>
    <w:rsid w:val="0006139D"/>
    <w:rsid w:val="000617B8"/>
    <w:rsid w:val="00062616"/>
    <w:rsid w:val="00065106"/>
    <w:rsid w:val="000656C6"/>
    <w:rsid w:val="000658D1"/>
    <w:rsid w:val="000665E2"/>
    <w:rsid w:val="00066E93"/>
    <w:rsid w:val="000679C1"/>
    <w:rsid w:val="00070644"/>
    <w:rsid w:val="000721ED"/>
    <w:rsid w:val="00072BB8"/>
    <w:rsid w:val="00072E4B"/>
    <w:rsid w:val="00073C25"/>
    <w:rsid w:val="00077EB3"/>
    <w:rsid w:val="00080512"/>
    <w:rsid w:val="00082C05"/>
    <w:rsid w:val="00083227"/>
    <w:rsid w:val="000850D7"/>
    <w:rsid w:val="00087D20"/>
    <w:rsid w:val="00090251"/>
    <w:rsid w:val="00090468"/>
    <w:rsid w:val="0009078A"/>
    <w:rsid w:val="0009151D"/>
    <w:rsid w:val="0009265B"/>
    <w:rsid w:val="000940B9"/>
    <w:rsid w:val="00094AC9"/>
    <w:rsid w:val="00095799"/>
    <w:rsid w:val="0009762C"/>
    <w:rsid w:val="000A1B73"/>
    <w:rsid w:val="000A41BF"/>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EEF"/>
    <w:rsid w:val="000C4661"/>
    <w:rsid w:val="000C522B"/>
    <w:rsid w:val="000C7A74"/>
    <w:rsid w:val="000D0759"/>
    <w:rsid w:val="000D1B64"/>
    <w:rsid w:val="000D1C3C"/>
    <w:rsid w:val="000D2C9E"/>
    <w:rsid w:val="000D58AB"/>
    <w:rsid w:val="000E2703"/>
    <w:rsid w:val="000E2B20"/>
    <w:rsid w:val="000E4BCA"/>
    <w:rsid w:val="000E57CC"/>
    <w:rsid w:val="000E76EC"/>
    <w:rsid w:val="000F0B31"/>
    <w:rsid w:val="000F0E7B"/>
    <w:rsid w:val="000F16F5"/>
    <w:rsid w:val="000F1ED2"/>
    <w:rsid w:val="000F25E9"/>
    <w:rsid w:val="000F287D"/>
    <w:rsid w:val="000F29D0"/>
    <w:rsid w:val="000F32DD"/>
    <w:rsid w:val="000F4184"/>
    <w:rsid w:val="000F5175"/>
    <w:rsid w:val="000F73A2"/>
    <w:rsid w:val="00101C3C"/>
    <w:rsid w:val="00101F09"/>
    <w:rsid w:val="00102765"/>
    <w:rsid w:val="001029D4"/>
    <w:rsid w:val="001059B9"/>
    <w:rsid w:val="00106D9B"/>
    <w:rsid w:val="00106E25"/>
    <w:rsid w:val="001070D6"/>
    <w:rsid w:val="001071BE"/>
    <w:rsid w:val="001077E2"/>
    <w:rsid w:val="00107DAB"/>
    <w:rsid w:val="00111D22"/>
    <w:rsid w:val="00112F1A"/>
    <w:rsid w:val="00114657"/>
    <w:rsid w:val="001154CA"/>
    <w:rsid w:val="00116EE6"/>
    <w:rsid w:val="00117E0A"/>
    <w:rsid w:val="00123A5E"/>
    <w:rsid w:val="00124928"/>
    <w:rsid w:val="00124A21"/>
    <w:rsid w:val="00125389"/>
    <w:rsid w:val="0012549C"/>
    <w:rsid w:val="0012595C"/>
    <w:rsid w:val="0012661A"/>
    <w:rsid w:val="00126A2B"/>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4C28"/>
    <w:rsid w:val="00145075"/>
    <w:rsid w:val="00145C35"/>
    <w:rsid w:val="00145E81"/>
    <w:rsid w:val="00153348"/>
    <w:rsid w:val="00153844"/>
    <w:rsid w:val="00153C1D"/>
    <w:rsid w:val="0015547C"/>
    <w:rsid w:val="0015583D"/>
    <w:rsid w:val="001610D0"/>
    <w:rsid w:val="00162BE6"/>
    <w:rsid w:val="00162F06"/>
    <w:rsid w:val="00163DDD"/>
    <w:rsid w:val="00164846"/>
    <w:rsid w:val="0016587C"/>
    <w:rsid w:val="00166A67"/>
    <w:rsid w:val="00170E59"/>
    <w:rsid w:val="00171DF3"/>
    <w:rsid w:val="00173909"/>
    <w:rsid w:val="001741A0"/>
    <w:rsid w:val="00175F0C"/>
    <w:rsid w:val="00175FA0"/>
    <w:rsid w:val="00181347"/>
    <w:rsid w:val="00181735"/>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2353"/>
    <w:rsid w:val="001B49C9"/>
    <w:rsid w:val="001B4D7B"/>
    <w:rsid w:val="001B53B1"/>
    <w:rsid w:val="001B5B9E"/>
    <w:rsid w:val="001B63B1"/>
    <w:rsid w:val="001B6DAF"/>
    <w:rsid w:val="001B70F7"/>
    <w:rsid w:val="001C0ACA"/>
    <w:rsid w:val="001C1373"/>
    <w:rsid w:val="001C2183"/>
    <w:rsid w:val="001C26C0"/>
    <w:rsid w:val="001C2B18"/>
    <w:rsid w:val="001C467F"/>
    <w:rsid w:val="001C4F79"/>
    <w:rsid w:val="001C580F"/>
    <w:rsid w:val="001C5BDB"/>
    <w:rsid w:val="001C6DD7"/>
    <w:rsid w:val="001D1FCA"/>
    <w:rsid w:val="001D2853"/>
    <w:rsid w:val="001D3750"/>
    <w:rsid w:val="001D3A94"/>
    <w:rsid w:val="001D4C40"/>
    <w:rsid w:val="001D6012"/>
    <w:rsid w:val="001D6E0A"/>
    <w:rsid w:val="001E22B7"/>
    <w:rsid w:val="001E241E"/>
    <w:rsid w:val="001E25BB"/>
    <w:rsid w:val="001E3A3D"/>
    <w:rsid w:val="001E3E51"/>
    <w:rsid w:val="001E41F8"/>
    <w:rsid w:val="001F0411"/>
    <w:rsid w:val="001F168B"/>
    <w:rsid w:val="001F17AE"/>
    <w:rsid w:val="001F2341"/>
    <w:rsid w:val="001F2530"/>
    <w:rsid w:val="001F2A0C"/>
    <w:rsid w:val="001F39E8"/>
    <w:rsid w:val="001F3D5E"/>
    <w:rsid w:val="001F572E"/>
    <w:rsid w:val="001F63E3"/>
    <w:rsid w:val="001F662B"/>
    <w:rsid w:val="001F671B"/>
    <w:rsid w:val="001F7831"/>
    <w:rsid w:val="00200EE0"/>
    <w:rsid w:val="00202876"/>
    <w:rsid w:val="00204045"/>
    <w:rsid w:val="00206727"/>
    <w:rsid w:val="00206B2A"/>
    <w:rsid w:val="00206CB6"/>
    <w:rsid w:val="0020712B"/>
    <w:rsid w:val="00210F18"/>
    <w:rsid w:val="00211C90"/>
    <w:rsid w:val="00211F01"/>
    <w:rsid w:val="00212FB0"/>
    <w:rsid w:val="00213691"/>
    <w:rsid w:val="00214BD3"/>
    <w:rsid w:val="0021664E"/>
    <w:rsid w:val="002218C5"/>
    <w:rsid w:val="00221FE3"/>
    <w:rsid w:val="00223377"/>
    <w:rsid w:val="0022606D"/>
    <w:rsid w:val="00230031"/>
    <w:rsid w:val="00230279"/>
    <w:rsid w:val="00231728"/>
    <w:rsid w:val="0023181C"/>
    <w:rsid w:val="002334FD"/>
    <w:rsid w:val="00233C1A"/>
    <w:rsid w:val="002359DA"/>
    <w:rsid w:val="00235D0B"/>
    <w:rsid w:val="00237CA9"/>
    <w:rsid w:val="00237FF5"/>
    <w:rsid w:val="00240623"/>
    <w:rsid w:val="002412CD"/>
    <w:rsid w:val="00246343"/>
    <w:rsid w:val="0024711C"/>
    <w:rsid w:val="00250BD0"/>
    <w:rsid w:val="00250D15"/>
    <w:rsid w:val="00253724"/>
    <w:rsid w:val="00254569"/>
    <w:rsid w:val="00255849"/>
    <w:rsid w:val="00255ABB"/>
    <w:rsid w:val="00256CA7"/>
    <w:rsid w:val="002572D2"/>
    <w:rsid w:val="002610D8"/>
    <w:rsid w:val="00261D26"/>
    <w:rsid w:val="002633E6"/>
    <w:rsid w:val="00263653"/>
    <w:rsid w:val="00263C13"/>
    <w:rsid w:val="00263E5C"/>
    <w:rsid w:val="00267B9F"/>
    <w:rsid w:val="002705D0"/>
    <w:rsid w:val="002706D3"/>
    <w:rsid w:val="00273F7D"/>
    <w:rsid w:val="002747EC"/>
    <w:rsid w:val="00276289"/>
    <w:rsid w:val="00280F8E"/>
    <w:rsid w:val="00281724"/>
    <w:rsid w:val="0028270B"/>
    <w:rsid w:val="002828EC"/>
    <w:rsid w:val="00282C84"/>
    <w:rsid w:val="0028319B"/>
    <w:rsid w:val="00283741"/>
    <w:rsid w:val="00283E5C"/>
    <w:rsid w:val="002855BF"/>
    <w:rsid w:val="00285E10"/>
    <w:rsid w:val="002879D4"/>
    <w:rsid w:val="002907E8"/>
    <w:rsid w:val="002927F3"/>
    <w:rsid w:val="0029324C"/>
    <w:rsid w:val="00293FDB"/>
    <w:rsid w:val="00294B03"/>
    <w:rsid w:val="00295D82"/>
    <w:rsid w:val="002968AA"/>
    <w:rsid w:val="00296A0A"/>
    <w:rsid w:val="002974CD"/>
    <w:rsid w:val="002A0FA3"/>
    <w:rsid w:val="002A197D"/>
    <w:rsid w:val="002B0CCF"/>
    <w:rsid w:val="002B22A8"/>
    <w:rsid w:val="002B6F96"/>
    <w:rsid w:val="002B6FBE"/>
    <w:rsid w:val="002B7944"/>
    <w:rsid w:val="002B7BD9"/>
    <w:rsid w:val="002C38A3"/>
    <w:rsid w:val="002C55F5"/>
    <w:rsid w:val="002D19E1"/>
    <w:rsid w:val="002D1D52"/>
    <w:rsid w:val="002D215B"/>
    <w:rsid w:val="002D59EE"/>
    <w:rsid w:val="002D5F48"/>
    <w:rsid w:val="002D6456"/>
    <w:rsid w:val="002D6E69"/>
    <w:rsid w:val="002E00F0"/>
    <w:rsid w:val="002E104E"/>
    <w:rsid w:val="002E1C75"/>
    <w:rsid w:val="002E25B0"/>
    <w:rsid w:val="002E317F"/>
    <w:rsid w:val="002E3784"/>
    <w:rsid w:val="002E4138"/>
    <w:rsid w:val="002E6106"/>
    <w:rsid w:val="002F0D22"/>
    <w:rsid w:val="002F0F1F"/>
    <w:rsid w:val="002F4680"/>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3EDB"/>
    <w:rsid w:val="0033484D"/>
    <w:rsid w:val="00337B7D"/>
    <w:rsid w:val="00337D9B"/>
    <w:rsid w:val="00341516"/>
    <w:rsid w:val="0034257F"/>
    <w:rsid w:val="00343670"/>
    <w:rsid w:val="003442E6"/>
    <w:rsid w:val="0035462D"/>
    <w:rsid w:val="00354F72"/>
    <w:rsid w:val="00354FBE"/>
    <w:rsid w:val="00356164"/>
    <w:rsid w:val="00360111"/>
    <w:rsid w:val="00362878"/>
    <w:rsid w:val="003639D3"/>
    <w:rsid w:val="0036441E"/>
    <w:rsid w:val="00364B41"/>
    <w:rsid w:val="00364BBC"/>
    <w:rsid w:val="00364EE2"/>
    <w:rsid w:val="0037188C"/>
    <w:rsid w:val="00372025"/>
    <w:rsid w:val="0037217C"/>
    <w:rsid w:val="00377116"/>
    <w:rsid w:val="00377A71"/>
    <w:rsid w:val="003817FF"/>
    <w:rsid w:val="00381D38"/>
    <w:rsid w:val="00382A7C"/>
    <w:rsid w:val="00382E50"/>
    <w:rsid w:val="00383508"/>
    <w:rsid w:val="0038512A"/>
    <w:rsid w:val="00387789"/>
    <w:rsid w:val="00390474"/>
    <w:rsid w:val="00392B0C"/>
    <w:rsid w:val="00392DE8"/>
    <w:rsid w:val="00393360"/>
    <w:rsid w:val="003951E4"/>
    <w:rsid w:val="00396EE0"/>
    <w:rsid w:val="003A0D98"/>
    <w:rsid w:val="003A1609"/>
    <w:rsid w:val="003A296A"/>
    <w:rsid w:val="003A29AB"/>
    <w:rsid w:val="003A3783"/>
    <w:rsid w:val="003A3C2C"/>
    <w:rsid w:val="003A41EF"/>
    <w:rsid w:val="003A7851"/>
    <w:rsid w:val="003A7F80"/>
    <w:rsid w:val="003B0EEF"/>
    <w:rsid w:val="003B240B"/>
    <w:rsid w:val="003B2A2A"/>
    <w:rsid w:val="003B40AD"/>
    <w:rsid w:val="003B418A"/>
    <w:rsid w:val="003B49B3"/>
    <w:rsid w:val="003B53E2"/>
    <w:rsid w:val="003B5AFD"/>
    <w:rsid w:val="003B5FEA"/>
    <w:rsid w:val="003C0108"/>
    <w:rsid w:val="003C0A6E"/>
    <w:rsid w:val="003C1502"/>
    <w:rsid w:val="003C1983"/>
    <w:rsid w:val="003C1A0E"/>
    <w:rsid w:val="003C1A67"/>
    <w:rsid w:val="003C286A"/>
    <w:rsid w:val="003C4BDD"/>
    <w:rsid w:val="003C4E37"/>
    <w:rsid w:val="003C6324"/>
    <w:rsid w:val="003D0DB1"/>
    <w:rsid w:val="003D1146"/>
    <w:rsid w:val="003D1835"/>
    <w:rsid w:val="003D2077"/>
    <w:rsid w:val="003D28A3"/>
    <w:rsid w:val="003D4501"/>
    <w:rsid w:val="003D7313"/>
    <w:rsid w:val="003E102B"/>
    <w:rsid w:val="003E1261"/>
    <w:rsid w:val="003E16BE"/>
    <w:rsid w:val="003E2119"/>
    <w:rsid w:val="003E24D7"/>
    <w:rsid w:val="003E2682"/>
    <w:rsid w:val="003E2B45"/>
    <w:rsid w:val="003E4037"/>
    <w:rsid w:val="003E50A0"/>
    <w:rsid w:val="003E6958"/>
    <w:rsid w:val="003E7387"/>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5E79"/>
    <w:rsid w:val="00407274"/>
    <w:rsid w:val="00407C8F"/>
    <w:rsid w:val="00410BCA"/>
    <w:rsid w:val="00411D61"/>
    <w:rsid w:val="004158F8"/>
    <w:rsid w:val="00415A22"/>
    <w:rsid w:val="004176F8"/>
    <w:rsid w:val="004212EF"/>
    <w:rsid w:val="004224F8"/>
    <w:rsid w:val="0042322D"/>
    <w:rsid w:val="00423E43"/>
    <w:rsid w:val="004249B8"/>
    <w:rsid w:val="00427A4E"/>
    <w:rsid w:val="00432929"/>
    <w:rsid w:val="0043292A"/>
    <w:rsid w:val="00432F99"/>
    <w:rsid w:val="00433444"/>
    <w:rsid w:val="0043371B"/>
    <w:rsid w:val="00433CFB"/>
    <w:rsid w:val="0043423D"/>
    <w:rsid w:val="004359DD"/>
    <w:rsid w:val="00436928"/>
    <w:rsid w:val="00436F3E"/>
    <w:rsid w:val="00437A4F"/>
    <w:rsid w:val="00440681"/>
    <w:rsid w:val="004409F0"/>
    <w:rsid w:val="00441225"/>
    <w:rsid w:val="004413A7"/>
    <w:rsid w:val="0044363C"/>
    <w:rsid w:val="0044427D"/>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23CB"/>
    <w:rsid w:val="00475BC4"/>
    <w:rsid w:val="0047699B"/>
    <w:rsid w:val="00477455"/>
    <w:rsid w:val="00477F7F"/>
    <w:rsid w:val="004817B3"/>
    <w:rsid w:val="00482723"/>
    <w:rsid w:val="00482850"/>
    <w:rsid w:val="00483FA8"/>
    <w:rsid w:val="004840B5"/>
    <w:rsid w:val="00484B62"/>
    <w:rsid w:val="00486A17"/>
    <w:rsid w:val="00492FB7"/>
    <w:rsid w:val="00494CF6"/>
    <w:rsid w:val="004950FB"/>
    <w:rsid w:val="00495A5D"/>
    <w:rsid w:val="00495BB9"/>
    <w:rsid w:val="0049618F"/>
    <w:rsid w:val="004A03B2"/>
    <w:rsid w:val="004A1F7B"/>
    <w:rsid w:val="004A4C5A"/>
    <w:rsid w:val="004A616F"/>
    <w:rsid w:val="004A634E"/>
    <w:rsid w:val="004A7BDD"/>
    <w:rsid w:val="004B0859"/>
    <w:rsid w:val="004B0BB3"/>
    <w:rsid w:val="004B0ED2"/>
    <w:rsid w:val="004B4791"/>
    <w:rsid w:val="004B49F7"/>
    <w:rsid w:val="004B7173"/>
    <w:rsid w:val="004C2072"/>
    <w:rsid w:val="004C4171"/>
    <w:rsid w:val="004C44D2"/>
    <w:rsid w:val="004C5AA0"/>
    <w:rsid w:val="004C7302"/>
    <w:rsid w:val="004C75DB"/>
    <w:rsid w:val="004D2FD9"/>
    <w:rsid w:val="004D3578"/>
    <w:rsid w:val="004D36A0"/>
    <w:rsid w:val="004D380D"/>
    <w:rsid w:val="004D433B"/>
    <w:rsid w:val="004D5A8E"/>
    <w:rsid w:val="004E1F5C"/>
    <w:rsid w:val="004E1FEA"/>
    <w:rsid w:val="004E213A"/>
    <w:rsid w:val="004E2A81"/>
    <w:rsid w:val="004E39B4"/>
    <w:rsid w:val="004E40CD"/>
    <w:rsid w:val="004E4CFD"/>
    <w:rsid w:val="004F1FB5"/>
    <w:rsid w:val="004F4226"/>
    <w:rsid w:val="00500700"/>
    <w:rsid w:val="00501E02"/>
    <w:rsid w:val="00503171"/>
    <w:rsid w:val="00506887"/>
    <w:rsid w:val="00506C28"/>
    <w:rsid w:val="00506FE1"/>
    <w:rsid w:val="00510176"/>
    <w:rsid w:val="0051190C"/>
    <w:rsid w:val="00512660"/>
    <w:rsid w:val="00512CA7"/>
    <w:rsid w:val="00513642"/>
    <w:rsid w:val="0051627F"/>
    <w:rsid w:val="00517C98"/>
    <w:rsid w:val="005213BC"/>
    <w:rsid w:val="005224C9"/>
    <w:rsid w:val="0052293F"/>
    <w:rsid w:val="00522DD1"/>
    <w:rsid w:val="00525C9F"/>
    <w:rsid w:val="00526899"/>
    <w:rsid w:val="00527128"/>
    <w:rsid w:val="005271D7"/>
    <w:rsid w:val="0053209A"/>
    <w:rsid w:val="00534300"/>
    <w:rsid w:val="00534DA0"/>
    <w:rsid w:val="005362D5"/>
    <w:rsid w:val="00537A87"/>
    <w:rsid w:val="00537CAD"/>
    <w:rsid w:val="00540642"/>
    <w:rsid w:val="00541B53"/>
    <w:rsid w:val="00541BC2"/>
    <w:rsid w:val="00542790"/>
    <w:rsid w:val="00543E6C"/>
    <w:rsid w:val="00545BD9"/>
    <w:rsid w:val="00545E3F"/>
    <w:rsid w:val="00545EDF"/>
    <w:rsid w:val="00547E62"/>
    <w:rsid w:val="005502AE"/>
    <w:rsid w:val="00552D69"/>
    <w:rsid w:val="0055304A"/>
    <w:rsid w:val="00553C5D"/>
    <w:rsid w:val="0055458F"/>
    <w:rsid w:val="00556DE8"/>
    <w:rsid w:val="005570D9"/>
    <w:rsid w:val="00560B74"/>
    <w:rsid w:val="005631C2"/>
    <w:rsid w:val="00563863"/>
    <w:rsid w:val="00563AEF"/>
    <w:rsid w:val="00563C92"/>
    <w:rsid w:val="00564C86"/>
    <w:rsid w:val="00565087"/>
    <w:rsid w:val="0056573F"/>
    <w:rsid w:val="0056638C"/>
    <w:rsid w:val="00570FDE"/>
    <w:rsid w:val="00572F1C"/>
    <w:rsid w:val="00580754"/>
    <w:rsid w:val="0058077C"/>
    <w:rsid w:val="005841A9"/>
    <w:rsid w:val="0059143D"/>
    <w:rsid w:val="00592EB9"/>
    <w:rsid w:val="00593A8A"/>
    <w:rsid w:val="00594520"/>
    <w:rsid w:val="0059557A"/>
    <w:rsid w:val="00597528"/>
    <w:rsid w:val="005A05E7"/>
    <w:rsid w:val="005A1CCD"/>
    <w:rsid w:val="005A2265"/>
    <w:rsid w:val="005A2759"/>
    <w:rsid w:val="005A2E40"/>
    <w:rsid w:val="005A4716"/>
    <w:rsid w:val="005A4AEE"/>
    <w:rsid w:val="005A53BA"/>
    <w:rsid w:val="005A54C6"/>
    <w:rsid w:val="005A5625"/>
    <w:rsid w:val="005A6909"/>
    <w:rsid w:val="005A7CDD"/>
    <w:rsid w:val="005B073D"/>
    <w:rsid w:val="005B2488"/>
    <w:rsid w:val="005B3F19"/>
    <w:rsid w:val="005B3FB8"/>
    <w:rsid w:val="005B4AF0"/>
    <w:rsid w:val="005B6FC5"/>
    <w:rsid w:val="005C4A8C"/>
    <w:rsid w:val="005C630A"/>
    <w:rsid w:val="005C6847"/>
    <w:rsid w:val="005C798E"/>
    <w:rsid w:val="005D0292"/>
    <w:rsid w:val="005D0518"/>
    <w:rsid w:val="005D0DD0"/>
    <w:rsid w:val="005D36A1"/>
    <w:rsid w:val="005D7306"/>
    <w:rsid w:val="005E0D91"/>
    <w:rsid w:val="005E1BB2"/>
    <w:rsid w:val="005E2FF7"/>
    <w:rsid w:val="005E34EA"/>
    <w:rsid w:val="005E43F5"/>
    <w:rsid w:val="005E5263"/>
    <w:rsid w:val="005E5864"/>
    <w:rsid w:val="005E5FBA"/>
    <w:rsid w:val="005F0BBB"/>
    <w:rsid w:val="005F127F"/>
    <w:rsid w:val="005F1CFA"/>
    <w:rsid w:val="005F3224"/>
    <w:rsid w:val="005F367F"/>
    <w:rsid w:val="005F3B2A"/>
    <w:rsid w:val="005F48D4"/>
    <w:rsid w:val="005F5ADD"/>
    <w:rsid w:val="005F6A97"/>
    <w:rsid w:val="00600F20"/>
    <w:rsid w:val="00601032"/>
    <w:rsid w:val="00601D98"/>
    <w:rsid w:val="0060255F"/>
    <w:rsid w:val="00603263"/>
    <w:rsid w:val="00604CCC"/>
    <w:rsid w:val="00606696"/>
    <w:rsid w:val="0060683E"/>
    <w:rsid w:val="00606D4A"/>
    <w:rsid w:val="00607FA2"/>
    <w:rsid w:val="00611566"/>
    <w:rsid w:val="006150A0"/>
    <w:rsid w:val="00616506"/>
    <w:rsid w:val="00616F1C"/>
    <w:rsid w:val="006202FB"/>
    <w:rsid w:val="006228E5"/>
    <w:rsid w:val="00622DC4"/>
    <w:rsid w:val="00630529"/>
    <w:rsid w:val="00630943"/>
    <w:rsid w:val="00632ACB"/>
    <w:rsid w:val="006346C7"/>
    <w:rsid w:val="00634706"/>
    <w:rsid w:val="00634F25"/>
    <w:rsid w:val="00636576"/>
    <w:rsid w:val="006407DB"/>
    <w:rsid w:val="00640D29"/>
    <w:rsid w:val="00641F75"/>
    <w:rsid w:val="00642645"/>
    <w:rsid w:val="00642B9D"/>
    <w:rsid w:val="00642E88"/>
    <w:rsid w:val="006451E4"/>
    <w:rsid w:val="006465A4"/>
    <w:rsid w:val="00646D99"/>
    <w:rsid w:val="00651C76"/>
    <w:rsid w:val="006520A1"/>
    <w:rsid w:val="00654AAA"/>
    <w:rsid w:val="00656910"/>
    <w:rsid w:val="006577FB"/>
    <w:rsid w:val="006606C4"/>
    <w:rsid w:val="0066094D"/>
    <w:rsid w:val="00662C11"/>
    <w:rsid w:val="00662E63"/>
    <w:rsid w:val="00663168"/>
    <w:rsid w:val="006649EC"/>
    <w:rsid w:val="00664FEB"/>
    <w:rsid w:val="0066548C"/>
    <w:rsid w:val="00667F86"/>
    <w:rsid w:val="006716A6"/>
    <w:rsid w:val="006728CE"/>
    <w:rsid w:val="00673448"/>
    <w:rsid w:val="00673D5D"/>
    <w:rsid w:val="0067501B"/>
    <w:rsid w:val="0067518E"/>
    <w:rsid w:val="00675568"/>
    <w:rsid w:val="00680135"/>
    <w:rsid w:val="00680537"/>
    <w:rsid w:val="00680CE3"/>
    <w:rsid w:val="006831CA"/>
    <w:rsid w:val="00683CA7"/>
    <w:rsid w:val="00685BE9"/>
    <w:rsid w:val="006877B6"/>
    <w:rsid w:val="00687B05"/>
    <w:rsid w:val="0069055A"/>
    <w:rsid w:val="00695449"/>
    <w:rsid w:val="00695D38"/>
    <w:rsid w:val="006977EE"/>
    <w:rsid w:val="006A18C4"/>
    <w:rsid w:val="006A1DBF"/>
    <w:rsid w:val="006A3AAC"/>
    <w:rsid w:val="006A5282"/>
    <w:rsid w:val="006A56A0"/>
    <w:rsid w:val="006A7A2A"/>
    <w:rsid w:val="006B1163"/>
    <w:rsid w:val="006B3899"/>
    <w:rsid w:val="006B3F85"/>
    <w:rsid w:val="006B5324"/>
    <w:rsid w:val="006B55C8"/>
    <w:rsid w:val="006B62BD"/>
    <w:rsid w:val="006B6422"/>
    <w:rsid w:val="006C06ED"/>
    <w:rsid w:val="006C1BA2"/>
    <w:rsid w:val="006C1C1D"/>
    <w:rsid w:val="006C1D31"/>
    <w:rsid w:val="006C3727"/>
    <w:rsid w:val="006C3929"/>
    <w:rsid w:val="006C66D8"/>
    <w:rsid w:val="006C77C9"/>
    <w:rsid w:val="006D0B63"/>
    <w:rsid w:val="006D1E24"/>
    <w:rsid w:val="006D3E01"/>
    <w:rsid w:val="006D5076"/>
    <w:rsid w:val="006D56A2"/>
    <w:rsid w:val="006D6167"/>
    <w:rsid w:val="006D64CA"/>
    <w:rsid w:val="006D7BDE"/>
    <w:rsid w:val="006E0D44"/>
    <w:rsid w:val="006E1417"/>
    <w:rsid w:val="006E1AF9"/>
    <w:rsid w:val="006E206B"/>
    <w:rsid w:val="006E24F9"/>
    <w:rsid w:val="006E6B13"/>
    <w:rsid w:val="006E6F3A"/>
    <w:rsid w:val="006E7D23"/>
    <w:rsid w:val="006F04A4"/>
    <w:rsid w:val="006F1538"/>
    <w:rsid w:val="006F16EA"/>
    <w:rsid w:val="006F65D2"/>
    <w:rsid w:val="006F6A2C"/>
    <w:rsid w:val="006F72B2"/>
    <w:rsid w:val="006F7EB9"/>
    <w:rsid w:val="00702DBC"/>
    <w:rsid w:val="00702F42"/>
    <w:rsid w:val="00703EDA"/>
    <w:rsid w:val="00704DF0"/>
    <w:rsid w:val="00706F06"/>
    <w:rsid w:val="00710201"/>
    <w:rsid w:val="007105D7"/>
    <w:rsid w:val="0071205A"/>
    <w:rsid w:val="007121F0"/>
    <w:rsid w:val="00713939"/>
    <w:rsid w:val="007145B2"/>
    <w:rsid w:val="0071730A"/>
    <w:rsid w:val="0071759E"/>
    <w:rsid w:val="00720DC1"/>
    <w:rsid w:val="007233F7"/>
    <w:rsid w:val="007249AC"/>
    <w:rsid w:val="00724A40"/>
    <w:rsid w:val="00724A6A"/>
    <w:rsid w:val="007260E6"/>
    <w:rsid w:val="00726793"/>
    <w:rsid w:val="007271CF"/>
    <w:rsid w:val="007274A5"/>
    <w:rsid w:val="00727847"/>
    <w:rsid w:val="00727A30"/>
    <w:rsid w:val="007342B5"/>
    <w:rsid w:val="00734A5B"/>
    <w:rsid w:val="00734C61"/>
    <w:rsid w:val="0073513C"/>
    <w:rsid w:val="007353E2"/>
    <w:rsid w:val="007357FB"/>
    <w:rsid w:val="00736A0F"/>
    <w:rsid w:val="00736D07"/>
    <w:rsid w:val="0074106D"/>
    <w:rsid w:val="00742681"/>
    <w:rsid w:val="00744E76"/>
    <w:rsid w:val="00745B92"/>
    <w:rsid w:val="00746CBB"/>
    <w:rsid w:val="0075014E"/>
    <w:rsid w:val="00750791"/>
    <w:rsid w:val="00755ABD"/>
    <w:rsid w:val="00756B0A"/>
    <w:rsid w:val="00757385"/>
    <w:rsid w:val="00757857"/>
    <w:rsid w:val="00757B1C"/>
    <w:rsid w:val="00757D40"/>
    <w:rsid w:val="007608FC"/>
    <w:rsid w:val="00760E05"/>
    <w:rsid w:val="00760F79"/>
    <w:rsid w:val="00761EF2"/>
    <w:rsid w:val="00762E86"/>
    <w:rsid w:val="00763C95"/>
    <w:rsid w:val="00764465"/>
    <w:rsid w:val="00765263"/>
    <w:rsid w:val="007669BF"/>
    <w:rsid w:val="0076716F"/>
    <w:rsid w:val="007708A1"/>
    <w:rsid w:val="007737D6"/>
    <w:rsid w:val="00774796"/>
    <w:rsid w:val="0077499F"/>
    <w:rsid w:val="00775936"/>
    <w:rsid w:val="00776DD5"/>
    <w:rsid w:val="00780E18"/>
    <w:rsid w:val="00780F40"/>
    <w:rsid w:val="0078146B"/>
    <w:rsid w:val="00781F0F"/>
    <w:rsid w:val="007823D3"/>
    <w:rsid w:val="007848D6"/>
    <w:rsid w:val="00784CA5"/>
    <w:rsid w:val="00786DC3"/>
    <w:rsid w:val="0078727C"/>
    <w:rsid w:val="0079049D"/>
    <w:rsid w:val="00791F23"/>
    <w:rsid w:val="00793749"/>
    <w:rsid w:val="00793DC5"/>
    <w:rsid w:val="007A0D32"/>
    <w:rsid w:val="007A2712"/>
    <w:rsid w:val="007A3960"/>
    <w:rsid w:val="007A4044"/>
    <w:rsid w:val="007A5897"/>
    <w:rsid w:val="007A76B3"/>
    <w:rsid w:val="007A773E"/>
    <w:rsid w:val="007B0DDC"/>
    <w:rsid w:val="007B18D8"/>
    <w:rsid w:val="007B1A63"/>
    <w:rsid w:val="007B55D5"/>
    <w:rsid w:val="007B648F"/>
    <w:rsid w:val="007B7937"/>
    <w:rsid w:val="007C095F"/>
    <w:rsid w:val="007C0E00"/>
    <w:rsid w:val="007C13DC"/>
    <w:rsid w:val="007C1F2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2687"/>
    <w:rsid w:val="007E3E29"/>
    <w:rsid w:val="007E6723"/>
    <w:rsid w:val="007E6848"/>
    <w:rsid w:val="007E7057"/>
    <w:rsid w:val="007E71E9"/>
    <w:rsid w:val="007F0133"/>
    <w:rsid w:val="007F077E"/>
    <w:rsid w:val="007F15E4"/>
    <w:rsid w:val="007F69EE"/>
    <w:rsid w:val="007F6CB6"/>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1CF"/>
    <w:rsid w:val="0082251E"/>
    <w:rsid w:val="00823BE5"/>
    <w:rsid w:val="00823F6A"/>
    <w:rsid w:val="00824D70"/>
    <w:rsid w:val="0082671A"/>
    <w:rsid w:val="00826B42"/>
    <w:rsid w:val="008307EB"/>
    <w:rsid w:val="00832A35"/>
    <w:rsid w:val="00833073"/>
    <w:rsid w:val="0083340C"/>
    <w:rsid w:val="00834329"/>
    <w:rsid w:val="008362F1"/>
    <w:rsid w:val="00836844"/>
    <w:rsid w:val="00836D44"/>
    <w:rsid w:val="00837694"/>
    <w:rsid w:val="00840DF3"/>
    <w:rsid w:val="00841E8B"/>
    <w:rsid w:val="0084208F"/>
    <w:rsid w:val="0084483F"/>
    <w:rsid w:val="00844AF2"/>
    <w:rsid w:val="00845877"/>
    <w:rsid w:val="00845938"/>
    <w:rsid w:val="008466C1"/>
    <w:rsid w:val="00846F96"/>
    <w:rsid w:val="00846FAE"/>
    <w:rsid w:val="00847201"/>
    <w:rsid w:val="00850064"/>
    <w:rsid w:val="008503D8"/>
    <w:rsid w:val="00851331"/>
    <w:rsid w:val="008514B6"/>
    <w:rsid w:val="00855B5A"/>
    <w:rsid w:val="00860877"/>
    <w:rsid w:val="008641C2"/>
    <w:rsid w:val="00864905"/>
    <w:rsid w:val="00864918"/>
    <w:rsid w:val="00866045"/>
    <w:rsid w:val="00866FFE"/>
    <w:rsid w:val="008700FE"/>
    <w:rsid w:val="0087189E"/>
    <w:rsid w:val="00872041"/>
    <w:rsid w:val="00872230"/>
    <w:rsid w:val="0087228D"/>
    <w:rsid w:val="00872E94"/>
    <w:rsid w:val="00875649"/>
    <w:rsid w:val="008768CA"/>
    <w:rsid w:val="00876A65"/>
    <w:rsid w:val="00876F06"/>
    <w:rsid w:val="00877EF9"/>
    <w:rsid w:val="00880559"/>
    <w:rsid w:val="008815B4"/>
    <w:rsid w:val="00883C90"/>
    <w:rsid w:val="00885551"/>
    <w:rsid w:val="00887364"/>
    <w:rsid w:val="00892C44"/>
    <w:rsid w:val="0089429B"/>
    <w:rsid w:val="00894776"/>
    <w:rsid w:val="00895782"/>
    <w:rsid w:val="00895A8B"/>
    <w:rsid w:val="00896B41"/>
    <w:rsid w:val="00897055"/>
    <w:rsid w:val="008A05B3"/>
    <w:rsid w:val="008A1B05"/>
    <w:rsid w:val="008A1C52"/>
    <w:rsid w:val="008A7488"/>
    <w:rsid w:val="008B3C79"/>
    <w:rsid w:val="008B3CC9"/>
    <w:rsid w:val="008B5306"/>
    <w:rsid w:val="008B5F42"/>
    <w:rsid w:val="008B7771"/>
    <w:rsid w:val="008B7792"/>
    <w:rsid w:val="008B7A6D"/>
    <w:rsid w:val="008C072D"/>
    <w:rsid w:val="008C0FBC"/>
    <w:rsid w:val="008C1FEB"/>
    <w:rsid w:val="008C2DF9"/>
    <w:rsid w:val="008C3F0C"/>
    <w:rsid w:val="008C4FFA"/>
    <w:rsid w:val="008C74B1"/>
    <w:rsid w:val="008D08CB"/>
    <w:rsid w:val="008D0F21"/>
    <w:rsid w:val="008D1BEC"/>
    <w:rsid w:val="008D29CC"/>
    <w:rsid w:val="008D2E4D"/>
    <w:rsid w:val="008D3E4A"/>
    <w:rsid w:val="008D446F"/>
    <w:rsid w:val="008D6D76"/>
    <w:rsid w:val="008E00FF"/>
    <w:rsid w:val="008E0A32"/>
    <w:rsid w:val="008E41D4"/>
    <w:rsid w:val="008E4BC7"/>
    <w:rsid w:val="008E4E9B"/>
    <w:rsid w:val="008E58B4"/>
    <w:rsid w:val="008E6874"/>
    <w:rsid w:val="008E7F1F"/>
    <w:rsid w:val="008F0E42"/>
    <w:rsid w:val="008F1893"/>
    <w:rsid w:val="008F20E1"/>
    <w:rsid w:val="008F353E"/>
    <w:rsid w:val="008F35CB"/>
    <w:rsid w:val="008F37E0"/>
    <w:rsid w:val="008F396F"/>
    <w:rsid w:val="008F5FBA"/>
    <w:rsid w:val="0090271F"/>
    <w:rsid w:val="00902DB9"/>
    <w:rsid w:val="00902E8C"/>
    <w:rsid w:val="00904200"/>
    <w:rsid w:val="0090466A"/>
    <w:rsid w:val="00905B83"/>
    <w:rsid w:val="00906243"/>
    <w:rsid w:val="009066F9"/>
    <w:rsid w:val="00911238"/>
    <w:rsid w:val="00912F37"/>
    <w:rsid w:val="009145EC"/>
    <w:rsid w:val="0091558E"/>
    <w:rsid w:val="0091631E"/>
    <w:rsid w:val="00916508"/>
    <w:rsid w:val="009178EF"/>
    <w:rsid w:val="009204B8"/>
    <w:rsid w:val="00922EA9"/>
    <w:rsid w:val="009237C6"/>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3FE"/>
    <w:rsid w:val="00944967"/>
    <w:rsid w:val="00944E2E"/>
    <w:rsid w:val="00944E9F"/>
    <w:rsid w:val="00946DEB"/>
    <w:rsid w:val="009473F6"/>
    <w:rsid w:val="0095157A"/>
    <w:rsid w:val="00951B8A"/>
    <w:rsid w:val="00952E67"/>
    <w:rsid w:val="00954992"/>
    <w:rsid w:val="00954AF8"/>
    <w:rsid w:val="00955D27"/>
    <w:rsid w:val="009562B8"/>
    <w:rsid w:val="00956BEF"/>
    <w:rsid w:val="00957220"/>
    <w:rsid w:val="00957748"/>
    <w:rsid w:val="00961B32"/>
    <w:rsid w:val="00963488"/>
    <w:rsid w:val="0096424B"/>
    <w:rsid w:val="0096596E"/>
    <w:rsid w:val="00966691"/>
    <w:rsid w:val="00966DEB"/>
    <w:rsid w:val="00966E30"/>
    <w:rsid w:val="00970DB3"/>
    <w:rsid w:val="0097132B"/>
    <w:rsid w:val="00971DC5"/>
    <w:rsid w:val="00973368"/>
    <w:rsid w:val="00974BB0"/>
    <w:rsid w:val="00974F01"/>
    <w:rsid w:val="009765D0"/>
    <w:rsid w:val="0097674C"/>
    <w:rsid w:val="00976817"/>
    <w:rsid w:val="009773C5"/>
    <w:rsid w:val="00980285"/>
    <w:rsid w:val="00982CDF"/>
    <w:rsid w:val="00984843"/>
    <w:rsid w:val="00984F6F"/>
    <w:rsid w:val="009865A0"/>
    <w:rsid w:val="00986AC6"/>
    <w:rsid w:val="00986E9C"/>
    <w:rsid w:val="00991F43"/>
    <w:rsid w:val="00996C30"/>
    <w:rsid w:val="00996C5E"/>
    <w:rsid w:val="009970D2"/>
    <w:rsid w:val="009A0AF3"/>
    <w:rsid w:val="009A380F"/>
    <w:rsid w:val="009A4AED"/>
    <w:rsid w:val="009A4FB7"/>
    <w:rsid w:val="009A4FF9"/>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CDD"/>
    <w:rsid w:val="009C2FAC"/>
    <w:rsid w:val="009C3546"/>
    <w:rsid w:val="009C7A2C"/>
    <w:rsid w:val="009D1C1E"/>
    <w:rsid w:val="009D2097"/>
    <w:rsid w:val="009D2F24"/>
    <w:rsid w:val="009D2F38"/>
    <w:rsid w:val="009D3FB5"/>
    <w:rsid w:val="009D41FB"/>
    <w:rsid w:val="009D600B"/>
    <w:rsid w:val="009D65A7"/>
    <w:rsid w:val="009D74A6"/>
    <w:rsid w:val="009D7A04"/>
    <w:rsid w:val="009E0339"/>
    <w:rsid w:val="009E0626"/>
    <w:rsid w:val="009E1209"/>
    <w:rsid w:val="009E30E8"/>
    <w:rsid w:val="009E420A"/>
    <w:rsid w:val="009E521E"/>
    <w:rsid w:val="009E5699"/>
    <w:rsid w:val="009E5999"/>
    <w:rsid w:val="009E739C"/>
    <w:rsid w:val="009E78F9"/>
    <w:rsid w:val="009E7F93"/>
    <w:rsid w:val="009F0038"/>
    <w:rsid w:val="009F0F65"/>
    <w:rsid w:val="009F18B0"/>
    <w:rsid w:val="009F1B04"/>
    <w:rsid w:val="009F2068"/>
    <w:rsid w:val="009F2089"/>
    <w:rsid w:val="009F2D07"/>
    <w:rsid w:val="009F4AF8"/>
    <w:rsid w:val="009F54CA"/>
    <w:rsid w:val="009F5C99"/>
    <w:rsid w:val="009F6779"/>
    <w:rsid w:val="00A0272A"/>
    <w:rsid w:val="00A0318F"/>
    <w:rsid w:val="00A04C48"/>
    <w:rsid w:val="00A068C4"/>
    <w:rsid w:val="00A06FA7"/>
    <w:rsid w:val="00A10F02"/>
    <w:rsid w:val="00A1115F"/>
    <w:rsid w:val="00A12D6A"/>
    <w:rsid w:val="00A12FE4"/>
    <w:rsid w:val="00A135CC"/>
    <w:rsid w:val="00A151EB"/>
    <w:rsid w:val="00A1744E"/>
    <w:rsid w:val="00A17FD0"/>
    <w:rsid w:val="00A204CA"/>
    <w:rsid w:val="00A20F40"/>
    <w:rsid w:val="00A23142"/>
    <w:rsid w:val="00A235EB"/>
    <w:rsid w:val="00A2423B"/>
    <w:rsid w:val="00A26B05"/>
    <w:rsid w:val="00A26BDD"/>
    <w:rsid w:val="00A27C65"/>
    <w:rsid w:val="00A317EB"/>
    <w:rsid w:val="00A31E01"/>
    <w:rsid w:val="00A32C6D"/>
    <w:rsid w:val="00A3370F"/>
    <w:rsid w:val="00A33CE7"/>
    <w:rsid w:val="00A34340"/>
    <w:rsid w:val="00A346DE"/>
    <w:rsid w:val="00A34DE9"/>
    <w:rsid w:val="00A351EC"/>
    <w:rsid w:val="00A35482"/>
    <w:rsid w:val="00A3703E"/>
    <w:rsid w:val="00A40340"/>
    <w:rsid w:val="00A42D80"/>
    <w:rsid w:val="00A43147"/>
    <w:rsid w:val="00A45552"/>
    <w:rsid w:val="00A46479"/>
    <w:rsid w:val="00A47F8C"/>
    <w:rsid w:val="00A50942"/>
    <w:rsid w:val="00A50A8B"/>
    <w:rsid w:val="00A51815"/>
    <w:rsid w:val="00A51D8E"/>
    <w:rsid w:val="00A53724"/>
    <w:rsid w:val="00A54659"/>
    <w:rsid w:val="00A5474C"/>
    <w:rsid w:val="00A5549D"/>
    <w:rsid w:val="00A5665B"/>
    <w:rsid w:val="00A566E8"/>
    <w:rsid w:val="00A568AE"/>
    <w:rsid w:val="00A61B56"/>
    <w:rsid w:val="00A62122"/>
    <w:rsid w:val="00A64183"/>
    <w:rsid w:val="00A6488F"/>
    <w:rsid w:val="00A65B79"/>
    <w:rsid w:val="00A66404"/>
    <w:rsid w:val="00A7114B"/>
    <w:rsid w:val="00A72676"/>
    <w:rsid w:val="00A73AC5"/>
    <w:rsid w:val="00A7450F"/>
    <w:rsid w:val="00A76041"/>
    <w:rsid w:val="00A76D58"/>
    <w:rsid w:val="00A77E1A"/>
    <w:rsid w:val="00A81E1E"/>
    <w:rsid w:val="00A82082"/>
    <w:rsid w:val="00A82346"/>
    <w:rsid w:val="00A8353B"/>
    <w:rsid w:val="00A83DB3"/>
    <w:rsid w:val="00A85AB8"/>
    <w:rsid w:val="00A868BB"/>
    <w:rsid w:val="00A86DA9"/>
    <w:rsid w:val="00A872CF"/>
    <w:rsid w:val="00A872EB"/>
    <w:rsid w:val="00A875FA"/>
    <w:rsid w:val="00A87F4A"/>
    <w:rsid w:val="00A90026"/>
    <w:rsid w:val="00A9185A"/>
    <w:rsid w:val="00A9240E"/>
    <w:rsid w:val="00A9367E"/>
    <w:rsid w:val="00A94EB8"/>
    <w:rsid w:val="00A9671C"/>
    <w:rsid w:val="00A97375"/>
    <w:rsid w:val="00A97E69"/>
    <w:rsid w:val="00AA0A26"/>
    <w:rsid w:val="00AA1553"/>
    <w:rsid w:val="00AA3F6E"/>
    <w:rsid w:val="00AA6373"/>
    <w:rsid w:val="00AA65FF"/>
    <w:rsid w:val="00AA697F"/>
    <w:rsid w:val="00AB1CFC"/>
    <w:rsid w:val="00AB4710"/>
    <w:rsid w:val="00AB7714"/>
    <w:rsid w:val="00AB7831"/>
    <w:rsid w:val="00AC0057"/>
    <w:rsid w:val="00AC03C5"/>
    <w:rsid w:val="00AC201E"/>
    <w:rsid w:val="00AC2BC3"/>
    <w:rsid w:val="00AC3917"/>
    <w:rsid w:val="00AC6DD3"/>
    <w:rsid w:val="00AD4AF4"/>
    <w:rsid w:val="00AD4F6D"/>
    <w:rsid w:val="00AD5F89"/>
    <w:rsid w:val="00AD793D"/>
    <w:rsid w:val="00AE0BAC"/>
    <w:rsid w:val="00AE2112"/>
    <w:rsid w:val="00AE2BDC"/>
    <w:rsid w:val="00AE2D7D"/>
    <w:rsid w:val="00AE436E"/>
    <w:rsid w:val="00AE4679"/>
    <w:rsid w:val="00AE5088"/>
    <w:rsid w:val="00AF11B2"/>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36A"/>
    <w:rsid w:val="00B07C77"/>
    <w:rsid w:val="00B111DD"/>
    <w:rsid w:val="00B15449"/>
    <w:rsid w:val="00B15949"/>
    <w:rsid w:val="00B15DFA"/>
    <w:rsid w:val="00B16B8B"/>
    <w:rsid w:val="00B17EF1"/>
    <w:rsid w:val="00B20AC6"/>
    <w:rsid w:val="00B21E06"/>
    <w:rsid w:val="00B21E6F"/>
    <w:rsid w:val="00B228F7"/>
    <w:rsid w:val="00B23132"/>
    <w:rsid w:val="00B2425C"/>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6B4"/>
    <w:rsid w:val="00B479B0"/>
    <w:rsid w:val="00B47FD1"/>
    <w:rsid w:val="00B51259"/>
    <w:rsid w:val="00B516BB"/>
    <w:rsid w:val="00B51C71"/>
    <w:rsid w:val="00B5206C"/>
    <w:rsid w:val="00B54FCB"/>
    <w:rsid w:val="00B568FD"/>
    <w:rsid w:val="00B5736A"/>
    <w:rsid w:val="00B5769B"/>
    <w:rsid w:val="00B6026F"/>
    <w:rsid w:val="00B63AEE"/>
    <w:rsid w:val="00B706CD"/>
    <w:rsid w:val="00B71A84"/>
    <w:rsid w:val="00B72F69"/>
    <w:rsid w:val="00B756A7"/>
    <w:rsid w:val="00B76AB1"/>
    <w:rsid w:val="00B76E87"/>
    <w:rsid w:val="00B77E9B"/>
    <w:rsid w:val="00B80A3A"/>
    <w:rsid w:val="00B81C73"/>
    <w:rsid w:val="00B81D03"/>
    <w:rsid w:val="00B836F4"/>
    <w:rsid w:val="00B840DA"/>
    <w:rsid w:val="00B84524"/>
    <w:rsid w:val="00B853C9"/>
    <w:rsid w:val="00B862F9"/>
    <w:rsid w:val="00B90185"/>
    <w:rsid w:val="00B90649"/>
    <w:rsid w:val="00B91A33"/>
    <w:rsid w:val="00B9251D"/>
    <w:rsid w:val="00B92547"/>
    <w:rsid w:val="00B947C0"/>
    <w:rsid w:val="00B95523"/>
    <w:rsid w:val="00B964EC"/>
    <w:rsid w:val="00BA04E1"/>
    <w:rsid w:val="00BA0C61"/>
    <w:rsid w:val="00BA1063"/>
    <w:rsid w:val="00BA24E2"/>
    <w:rsid w:val="00BA3A5D"/>
    <w:rsid w:val="00BB0B22"/>
    <w:rsid w:val="00BB4E4B"/>
    <w:rsid w:val="00BB63F6"/>
    <w:rsid w:val="00BB73A9"/>
    <w:rsid w:val="00BB740B"/>
    <w:rsid w:val="00BC0203"/>
    <w:rsid w:val="00BC035B"/>
    <w:rsid w:val="00BC054C"/>
    <w:rsid w:val="00BC3555"/>
    <w:rsid w:val="00BC4D38"/>
    <w:rsid w:val="00BD398E"/>
    <w:rsid w:val="00BD3A07"/>
    <w:rsid w:val="00BD419C"/>
    <w:rsid w:val="00BD4333"/>
    <w:rsid w:val="00BD5BD5"/>
    <w:rsid w:val="00BD7EFE"/>
    <w:rsid w:val="00BE031B"/>
    <w:rsid w:val="00BE0F8E"/>
    <w:rsid w:val="00BE19C7"/>
    <w:rsid w:val="00BE1DC5"/>
    <w:rsid w:val="00BE2478"/>
    <w:rsid w:val="00BE26A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39AF"/>
    <w:rsid w:val="00C446A7"/>
    <w:rsid w:val="00C45B14"/>
    <w:rsid w:val="00C45B21"/>
    <w:rsid w:val="00C46603"/>
    <w:rsid w:val="00C47F88"/>
    <w:rsid w:val="00C51880"/>
    <w:rsid w:val="00C52334"/>
    <w:rsid w:val="00C54F7F"/>
    <w:rsid w:val="00C55079"/>
    <w:rsid w:val="00C5681A"/>
    <w:rsid w:val="00C61310"/>
    <w:rsid w:val="00C639BE"/>
    <w:rsid w:val="00C63CD0"/>
    <w:rsid w:val="00C63D50"/>
    <w:rsid w:val="00C665D8"/>
    <w:rsid w:val="00C709B6"/>
    <w:rsid w:val="00C70B38"/>
    <w:rsid w:val="00C71BAC"/>
    <w:rsid w:val="00C720E8"/>
    <w:rsid w:val="00C7345E"/>
    <w:rsid w:val="00C73605"/>
    <w:rsid w:val="00C73CFF"/>
    <w:rsid w:val="00C74537"/>
    <w:rsid w:val="00C826CF"/>
    <w:rsid w:val="00C82B37"/>
    <w:rsid w:val="00C8385F"/>
    <w:rsid w:val="00C83A13"/>
    <w:rsid w:val="00C84488"/>
    <w:rsid w:val="00C852C9"/>
    <w:rsid w:val="00C864F5"/>
    <w:rsid w:val="00C9068C"/>
    <w:rsid w:val="00C906CF"/>
    <w:rsid w:val="00C90ED5"/>
    <w:rsid w:val="00C91034"/>
    <w:rsid w:val="00C91FD7"/>
    <w:rsid w:val="00C92967"/>
    <w:rsid w:val="00C93A18"/>
    <w:rsid w:val="00C95BA6"/>
    <w:rsid w:val="00C95C4B"/>
    <w:rsid w:val="00C961A8"/>
    <w:rsid w:val="00C9650D"/>
    <w:rsid w:val="00C97417"/>
    <w:rsid w:val="00C974ED"/>
    <w:rsid w:val="00CA1806"/>
    <w:rsid w:val="00CA3D0C"/>
    <w:rsid w:val="00CA3E88"/>
    <w:rsid w:val="00CA5324"/>
    <w:rsid w:val="00CA55E2"/>
    <w:rsid w:val="00CA63F1"/>
    <w:rsid w:val="00CA654B"/>
    <w:rsid w:val="00CA7962"/>
    <w:rsid w:val="00CB2116"/>
    <w:rsid w:val="00CB2169"/>
    <w:rsid w:val="00CB37A6"/>
    <w:rsid w:val="00CB5D92"/>
    <w:rsid w:val="00CB69AB"/>
    <w:rsid w:val="00CB6A74"/>
    <w:rsid w:val="00CB6F5B"/>
    <w:rsid w:val="00CB7255"/>
    <w:rsid w:val="00CC127C"/>
    <w:rsid w:val="00CC1A8C"/>
    <w:rsid w:val="00CC2959"/>
    <w:rsid w:val="00CC3863"/>
    <w:rsid w:val="00CC4C00"/>
    <w:rsid w:val="00CC4E31"/>
    <w:rsid w:val="00CC5F37"/>
    <w:rsid w:val="00CC6F8D"/>
    <w:rsid w:val="00CD00FE"/>
    <w:rsid w:val="00CD117E"/>
    <w:rsid w:val="00CD124D"/>
    <w:rsid w:val="00CD12AD"/>
    <w:rsid w:val="00CD2B7C"/>
    <w:rsid w:val="00CD2B84"/>
    <w:rsid w:val="00CD4C7B"/>
    <w:rsid w:val="00CD5795"/>
    <w:rsid w:val="00CD7707"/>
    <w:rsid w:val="00CE1681"/>
    <w:rsid w:val="00CE172A"/>
    <w:rsid w:val="00CE29EF"/>
    <w:rsid w:val="00CE2CEE"/>
    <w:rsid w:val="00CE3230"/>
    <w:rsid w:val="00CE5D26"/>
    <w:rsid w:val="00CE5D7F"/>
    <w:rsid w:val="00CE655B"/>
    <w:rsid w:val="00CE6889"/>
    <w:rsid w:val="00CE75DF"/>
    <w:rsid w:val="00CE7ABA"/>
    <w:rsid w:val="00CF02AB"/>
    <w:rsid w:val="00CF1951"/>
    <w:rsid w:val="00CF1AC7"/>
    <w:rsid w:val="00CF2D60"/>
    <w:rsid w:val="00CF303B"/>
    <w:rsid w:val="00CF3640"/>
    <w:rsid w:val="00CF56C0"/>
    <w:rsid w:val="00CF6D18"/>
    <w:rsid w:val="00D020CE"/>
    <w:rsid w:val="00D039EA"/>
    <w:rsid w:val="00D040BB"/>
    <w:rsid w:val="00D05935"/>
    <w:rsid w:val="00D05B05"/>
    <w:rsid w:val="00D10707"/>
    <w:rsid w:val="00D10B5E"/>
    <w:rsid w:val="00D11442"/>
    <w:rsid w:val="00D1188D"/>
    <w:rsid w:val="00D142D1"/>
    <w:rsid w:val="00D145BC"/>
    <w:rsid w:val="00D1632C"/>
    <w:rsid w:val="00D17979"/>
    <w:rsid w:val="00D217EC"/>
    <w:rsid w:val="00D222E0"/>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E47"/>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38D6"/>
    <w:rsid w:val="00D73EA8"/>
    <w:rsid w:val="00D7584C"/>
    <w:rsid w:val="00D80795"/>
    <w:rsid w:val="00D811F0"/>
    <w:rsid w:val="00D82C68"/>
    <w:rsid w:val="00D82F3F"/>
    <w:rsid w:val="00D83320"/>
    <w:rsid w:val="00D850EF"/>
    <w:rsid w:val="00D85390"/>
    <w:rsid w:val="00D854BE"/>
    <w:rsid w:val="00D86684"/>
    <w:rsid w:val="00D86C3B"/>
    <w:rsid w:val="00D87E00"/>
    <w:rsid w:val="00D90DD0"/>
    <w:rsid w:val="00D9134D"/>
    <w:rsid w:val="00D916EA"/>
    <w:rsid w:val="00D9233F"/>
    <w:rsid w:val="00D9403B"/>
    <w:rsid w:val="00D9563F"/>
    <w:rsid w:val="00D966AD"/>
    <w:rsid w:val="00D96D11"/>
    <w:rsid w:val="00D96FD4"/>
    <w:rsid w:val="00DA0591"/>
    <w:rsid w:val="00DA0B9E"/>
    <w:rsid w:val="00DA1956"/>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3B7"/>
    <w:rsid w:val="00DC1E72"/>
    <w:rsid w:val="00DC2DA7"/>
    <w:rsid w:val="00DC309B"/>
    <w:rsid w:val="00DC36AA"/>
    <w:rsid w:val="00DC4DA2"/>
    <w:rsid w:val="00DC6508"/>
    <w:rsid w:val="00DC6F3B"/>
    <w:rsid w:val="00DC7746"/>
    <w:rsid w:val="00DC7D7F"/>
    <w:rsid w:val="00DD1A58"/>
    <w:rsid w:val="00DD2A2F"/>
    <w:rsid w:val="00DD3638"/>
    <w:rsid w:val="00DD4159"/>
    <w:rsid w:val="00DD6B7F"/>
    <w:rsid w:val="00DE2EDA"/>
    <w:rsid w:val="00DE321C"/>
    <w:rsid w:val="00DE3ABE"/>
    <w:rsid w:val="00DE46BF"/>
    <w:rsid w:val="00DE5DB2"/>
    <w:rsid w:val="00DE664A"/>
    <w:rsid w:val="00DE726D"/>
    <w:rsid w:val="00DE7B0C"/>
    <w:rsid w:val="00DF0405"/>
    <w:rsid w:val="00DF08BC"/>
    <w:rsid w:val="00DF250F"/>
    <w:rsid w:val="00DF3416"/>
    <w:rsid w:val="00DF3511"/>
    <w:rsid w:val="00DF3A8F"/>
    <w:rsid w:val="00DF4378"/>
    <w:rsid w:val="00DF69B8"/>
    <w:rsid w:val="00DF7A66"/>
    <w:rsid w:val="00E00B23"/>
    <w:rsid w:val="00E00D0B"/>
    <w:rsid w:val="00E05C7C"/>
    <w:rsid w:val="00E069D2"/>
    <w:rsid w:val="00E06BE0"/>
    <w:rsid w:val="00E07D0B"/>
    <w:rsid w:val="00E10FA1"/>
    <w:rsid w:val="00E114CF"/>
    <w:rsid w:val="00E11A41"/>
    <w:rsid w:val="00E12597"/>
    <w:rsid w:val="00E12CC5"/>
    <w:rsid w:val="00E12D48"/>
    <w:rsid w:val="00E14F1B"/>
    <w:rsid w:val="00E17D6C"/>
    <w:rsid w:val="00E2155D"/>
    <w:rsid w:val="00E23967"/>
    <w:rsid w:val="00E261A2"/>
    <w:rsid w:val="00E36531"/>
    <w:rsid w:val="00E41BBF"/>
    <w:rsid w:val="00E421BE"/>
    <w:rsid w:val="00E428AC"/>
    <w:rsid w:val="00E429B9"/>
    <w:rsid w:val="00E42B14"/>
    <w:rsid w:val="00E44041"/>
    <w:rsid w:val="00E44553"/>
    <w:rsid w:val="00E44EC1"/>
    <w:rsid w:val="00E45918"/>
    <w:rsid w:val="00E45C9C"/>
    <w:rsid w:val="00E469B9"/>
    <w:rsid w:val="00E46E90"/>
    <w:rsid w:val="00E471CF"/>
    <w:rsid w:val="00E47D85"/>
    <w:rsid w:val="00E506DA"/>
    <w:rsid w:val="00E50B8A"/>
    <w:rsid w:val="00E52798"/>
    <w:rsid w:val="00E52FA4"/>
    <w:rsid w:val="00E53CA3"/>
    <w:rsid w:val="00E54510"/>
    <w:rsid w:val="00E56643"/>
    <w:rsid w:val="00E569D6"/>
    <w:rsid w:val="00E56FD9"/>
    <w:rsid w:val="00E61AB1"/>
    <w:rsid w:val="00E626A1"/>
    <w:rsid w:val="00E62835"/>
    <w:rsid w:val="00E63F92"/>
    <w:rsid w:val="00E64DDE"/>
    <w:rsid w:val="00E66F06"/>
    <w:rsid w:val="00E6786D"/>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8472E"/>
    <w:rsid w:val="00E9191C"/>
    <w:rsid w:val="00E9338A"/>
    <w:rsid w:val="00E935EC"/>
    <w:rsid w:val="00E96D46"/>
    <w:rsid w:val="00E97623"/>
    <w:rsid w:val="00EA1721"/>
    <w:rsid w:val="00EA1FA4"/>
    <w:rsid w:val="00EA3AB0"/>
    <w:rsid w:val="00EA3AD9"/>
    <w:rsid w:val="00EA4FE9"/>
    <w:rsid w:val="00EA58F7"/>
    <w:rsid w:val="00EA63EF"/>
    <w:rsid w:val="00EA65CB"/>
    <w:rsid w:val="00EB0AF6"/>
    <w:rsid w:val="00EB1D57"/>
    <w:rsid w:val="00EB3F2E"/>
    <w:rsid w:val="00EB4383"/>
    <w:rsid w:val="00EB4DD7"/>
    <w:rsid w:val="00EB5B64"/>
    <w:rsid w:val="00EB7DF3"/>
    <w:rsid w:val="00EC023D"/>
    <w:rsid w:val="00EC1527"/>
    <w:rsid w:val="00EC2B71"/>
    <w:rsid w:val="00EC404A"/>
    <w:rsid w:val="00EC44DF"/>
    <w:rsid w:val="00EC4751"/>
    <w:rsid w:val="00EC4A25"/>
    <w:rsid w:val="00EC4FC2"/>
    <w:rsid w:val="00EC58E2"/>
    <w:rsid w:val="00EC5DF9"/>
    <w:rsid w:val="00EC5F23"/>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E0160"/>
    <w:rsid w:val="00EE4686"/>
    <w:rsid w:val="00EE5772"/>
    <w:rsid w:val="00EE5F4E"/>
    <w:rsid w:val="00EF00F8"/>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4D37"/>
    <w:rsid w:val="00F1799F"/>
    <w:rsid w:val="00F17B4E"/>
    <w:rsid w:val="00F2026E"/>
    <w:rsid w:val="00F2035C"/>
    <w:rsid w:val="00F2037A"/>
    <w:rsid w:val="00F21208"/>
    <w:rsid w:val="00F2210A"/>
    <w:rsid w:val="00F231FC"/>
    <w:rsid w:val="00F235A2"/>
    <w:rsid w:val="00F23F84"/>
    <w:rsid w:val="00F2435A"/>
    <w:rsid w:val="00F258E8"/>
    <w:rsid w:val="00F27EC4"/>
    <w:rsid w:val="00F33247"/>
    <w:rsid w:val="00F34BBB"/>
    <w:rsid w:val="00F34D0C"/>
    <w:rsid w:val="00F35BF7"/>
    <w:rsid w:val="00F37063"/>
    <w:rsid w:val="00F37743"/>
    <w:rsid w:val="00F40FE9"/>
    <w:rsid w:val="00F41B4E"/>
    <w:rsid w:val="00F4250A"/>
    <w:rsid w:val="00F4346A"/>
    <w:rsid w:val="00F44AFE"/>
    <w:rsid w:val="00F50CF2"/>
    <w:rsid w:val="00F5196E"/>
    <w:rsid w:val="00F51EBC"/>
    <w:rsid w:val="00F521E9"/>
    <w:rsid w:val="00F5234C"/>
    <w:rsid w:val="00F530E9"/>
    <w:rsid w:val="00F535E2"/>
    <w:rsid w:val="00F54569"/>
    <w:rsid w:val="00F54A3D"/>
    <w:rsid w:val="00F54CB0"/>
    <w:rsid w:val="00F55866"/>
    <w:rsid w:val="00F566A6"/>
    <w:rsid w:val="00F56A5A"/>
    <w:rsid w:val="00F56CA9"/>
    <w:rsid w:val="00F604EC"/>
    <w:rsid w:val="00F621B4"/>
    <w:rsid w:val="00F62D82"/>
    <w:rsid w:val="00F653B8"/>
    <w:rsid w:val="00F66189"/>
    <w:rsid w:val="00F66B43"/>
    <w:rsid w:val="00F67476"/>
    <w:rsid w:val="00F70D36"/>
    <w:rsid w:val="00F71B89"/>
    <w:rsid w:val="00F71D1E"/>
    <w:rsid w:val="00F71F52"/>
    <w:rsid w:val="00F72781"/>
    <w:rsid w:val="00F73253"/>
    <w:rsid w:val="00F7353C"/>
    <w:rsid w:val="00F75AC0"/>
    <w:rsid w:val="00F75E26"/>
    <w:rsid w:val="00F76F8F"/>
    <w:rsid w:val="00F83199"/>
    <w:rsid w:val="00F8497A"/>
    <w:rsid w:val="00F85AE7"/>
    <w:rsid w:val="00F8613D"/>
    <w:rsid w:val="00F87224"/>
    <w:rsid w:val="00F9050C"/>
    <w:rsid w:val="00F91EAB"/>
    <w:rsid w:val="00F92010"/>
    <w:rsid w:val="00F92A3A"/>
    <w:rsid w:val="00F9324A"/>
    <w:rsid w:val="00F932AE"/>
    <w:rsid w:val="00F941DF"/>
    <w:rsid w:val="00F970DB"/>
    <w:rsid w:val="00F9721B"/>
    <w:rsid w:val="00F97E01"/>
    <w:rsid w:val="00FA1266"/>
    <w:rsid w:val="00FA2A51"/>
    <w:rsid w:val="00FA2AFC"/>
    <w:rsid w:val="00FA30C4"/>
    <w:rsid w:val="00FA42F2"/>
    <w:rsid w:val="00FA66E4"/>
    <w:rsid w:val="00FA6A73"/>
    <w:rsid w:val="00FB0ECE"/>
    <w:rsid w:val="00FB284C"/>
    <w:rsid w:val="00FB2C9A"/>
    <w:rsid w:val="00FB36FA"/>
    <w:rsid w:val="00FB40F5"/>
    <w:rsid w:val="00FB6874"/>
    <w:rsid w:val="00FB6AE2"/>
    <w:rsid w:val="00FC1192"/>
    <w:rsid w:val="00FC3177"/>
    <w:rsid w:val="00FC3797"/>
    <w:rsid w:val="00FC5DFE"/>
    <w:rsid w:val="00FC640D"/>
    <w:rsid w:val="00FC7608"/>
    <w:rsid w:val="00FC763E"/>
    <w:rsid w:val="00FC77D6"/>
    <w:rsid w:val="00FD28B7"/>
    <w:rsid w:val="00FD2F69"/>
    <w:rsid w:val="00FD55E8"/>
    <w:rsid w:val="00FD7243"/>
    <w:rsid w:val="00FE1533"/>
    <w:rsid w:val="00FE18A8"/>
    <w:rsid w:val="00FE21A3"/>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List Bullet"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46A"/>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qFormat/>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5"/>
      </w:numPr>
      <w:overflowPunct/>
      <w:autoSpaceDE/>
      <w:autoSpaceDN/>
      <w:adjustRightInd/>
      <w:spacing w:after="0"/>
      <w:ind w:hangingChars="200" w:hanging="200"/>
      <w:jc w:val="both"/>
    </w:pPr>
    <w:rPr>
      <w:rFonts w:eastAsia="MS Gothic"/>
      <w:kern w:val="2"/>
      <w:lang w:val="en-US"/>
    </w:rPr>
  </w:style>
  <w:style w:type="paragraph" w:customStyle="1" w:styleId="References">
    <w:name w:val="References"/>
    <w:basedOn w:val="Normal"/>
    <w:rsid w:val="00973368"/>
    <w:pPr>
      <w:numPr>
        <w:ilvl w:val="2"/>
        <w:numId w:val="6"/>
      </w:numPr>
      <w:overflowPunct/>
      <w:autoSpaceDE/>
      <w:autoSpaceDN/>
      <w:adjustRightInd/>
      <w:spacing w:after="0"/>
    </w:pPr>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78643230">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F92E6A-ECB3-4BCB-A4E1-45599A426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3</Pages>
  <Words>852</Words>
  <Characters>4860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AI/ML Model Management</vt:lpstr>
    </vt:vector>
  </TitlesOfParts>
  <Company>Nokia Siemens Networks</Company>
  <LinksUpToDate>false</LinksUpToDate>
  <CharactersWithSpaces>5701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Samsung (C Khirallah)</cp:lastModifiedBy>
  <cp:revision>8</cp:revision>
  <dcterms:created xsi:type="dcterms:W3CDTF">2023-02-16T10:47:00Z</dcterms:created>
  <dcterms:modified xsi:type="dcterms:W3CDTF">2023-02-17T07:31:00Z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