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3F9F9135" w:rsidR="009E5907" w:rsidRPr="00391563" w:rsidRDefault="009E5907" w:rsidP="009E5907">
      <w:pPr>
        <w:tabs>
          <w:tab w:val="right" w:pos="9355"/>
        </w:tabs>
        <w:spacing w:after="0"/>
        <w:rPr>
          <w:rFonts w:ascii="Arial" w:hAnsi="Arial" w:cs="Arial"/>
          <w:b/>
          <w:bCs/>
          <w:i/>
          <w:sz w:val="24"/>
          <w:szCs w:val="24"/>
          <w:lang w:val="en-US"/>
        </w:rPr>
      </w:pPr>
      <w:bookmarkStart w:id="0" w:name="_Hlk95396154"/>
      <w:bookmarkStart w:id="1" w:name="Signet45"/>
      <w:r w:rsidRPr="00391563">
        <w:rPr>
          <w:rFonts w:ascii="Arial" w:hAnsi="Arial" w:cs="Arial"/>
          <w:b/>
          <w:bCs/>
          <w:sz w:val="24"/>
          <w:szCs w:val="24"/>
          <w:lang w:val="en-US"/>
        </w:rPr>
        <w:t>3GPP TSG RAN WG</w:t>
      </w:r>
      <w:r w:rsidR="00CE5204" w:rsidRPr="00391563">
        <w:rPr>
          <w:rFonts w:ascii="Arial" w:hAnsi="Arial" w:cs="Arial"/>
          <w:b/>
          <w:bCs/>
          <w:sz w:val="24"/>
          <w:szCs w:val="24"/>
          <w:lang w:val="en-US"/>
        </w:rPr>
        <w:t>2</w:t>
      </w:r>
      <w:r w:rsidRPr="00391563">
        <w:rPr>
          <w:rFonts w:ascii="Arial" w:hAnsi="Arial" w:cs="Arial"/>
          <w:b/>
          <w:bCs/>
          <w:sz w:val="24"/>
          <w:szCs w:val="24"/>
          <w:lang w:val="en-US"/>
        </w:rPr>
        <w:t>#</w:t>
      </w:r>
      <w:r w:rsidR="00F650FA" w:rsidRPr="00391563">
        <w:rPr>
          <w:rFonts w:ascii="Arial" w:hAnsi="Arial" w:cs="Arial"/>
          <w:b/>
          <w:bCs/>
          <w:sz w:val="24"/>
          <w:szCs w:val="24"/>
          <w:lang w:val="en-US"/>
        </w:rPr>
        <w:t>1</w:t>
      </w:r>
      <w:r w:rsidR="00F650FA">
        <w:rPr>
          <w:rFonts w:ascii="Arial" w:hAnsi="Arial" w:cs="Arial"/>
          <w:b/>
          <w:bCs/>
          <w:sz w:val="24"/>
          <w:szCs w:val="24"/>
          <w:lang w:val="en-US"/>
        </w:rPr>
        <w:t>21</w:t>
      </w:r>
      <w:r w:rsidRPr="00391563">
        <w:rPr>
          <w:rFonts w:ascii="Arial" w:hAnsi="Arial" w:cs="Arial"/>
          <w:b/>
          <w:bCs/>
          <w:sz w:val="24"/>
          <w:szCs w:val="24"/>
          <w:lang w:val="en-US"/>
        </w:rPr>
        <w:tab/>
        <w:t xml:space="preserve">           </w:t>
      </w:r>
      <w:r w:rsidR="00696FC5" w:rsidRPr="00696FC5">
        <w:rPr>
          <w:rFonts w:ascii="Arial" w:hAnsi="Arial" w:cs="Arial"/>
          <w:b/>
          <w:bCs/>
          <w:sz w:val="24"/>
          <w:szCs w:val="24"/>
          <w:lang w:val="en-US"/>
        </w:rPr>
        <w:t>R2-2301067</w:t>
      </w:r>
    </w:p>
    <w:p w14:paraId="7940DFA1" w14:textId="0A39DD3B" w:rsidR="002E27D0" w:rsidRPr="00F03787" w:rsidRDefault="0031612F" w:rsidP="009E5907">
      <w:pPr>
        <w:spacing w:after="0"/>
        <w:rPr>
          <w:rFonts w:ascii="Arial" w:hAnsi="Arial" w:cs="Arial"/>
          <w:b/>
          <w:bCs/>
          <w:sz w:val="24"/>
          <w:szCs w:val="24"/>
        </w:rPr>
      </w:pPr>
      <w:r>
        <w:rPr>
          <w:rFonts w:ascii="Arial" w:hAnsi="Arial" w:cs="Arial"/>
          <w:b/>
          <w:bCs/>
          <w:sz w:val="24"/>
          <w:szCs w:val="24"/>
        </w:rPr>
        <w:t>Athens</w:t>
      </w:r>
      <w:r w:rsidR="009E5907" w:rsidRPr="00F03787">
        <w:rPr>
          <w:rFonts w:ascii="Arial" w:hAnsi="Arial" w:cs="Arial"/>
          <w:b/>
          <w:bCs/>
          <w:sz w:val="24"/>
          <w:szCs w:val="24"/>
        </w:rPr>
        <w:t>,</w:t>
      </w:r>
      <w:r w:rsidR="00391563">
        <w:rPr>
          <w:rFonts w:ascii="Arial" w:hAnsi="Arial" w:cs="Arial"/>
          <w:b/>
          <w:bCs/>
          <w:sz w:val="24"/>
          <w:szCs w:val="24"/>
        </w:rPr>
        <w:t xml:space="preserve"> </w:t>
      </w:r>
      <w:r>
        <w:rPr>
          <w:rFonts w:ascii="Arial" w:hAnsi="Arial" w:cs="Arial"/>
          <w:b/>
          <w:bCs/>
          <w:sz w:val="24"/>
          <w:szCs w:val="24"/>
        </w:rPr>
        <w:t>Greece</w:t>
      </w:r>
      <w:r w:rsidR="00391563">
        <w:rPr>
          <w:rFonts w:ascii="Arial" w:hAnsi="Arial" w:cs="Arial"/>
          <w:b/>
          <w:bCs/>
          <w:sz w:val="24"/>
          <w:szCs w:val="24"/>
        </w:rPr>
        <w:t>,</w:t>
      </w:r>
      <w:r w:rsidR="009E5907" w:rsidRPr="00F03787">
        <w:rPr>
          <w:rFonts w:ascii="Arial" w:hAnsi="Arial" w:cs="Arial"/>
          <w:b/>
          <w:bCs/>
          <w:sz w:val="24"/>
          <w:szCs w:val="24"/>
        </w:rPr>
        <w:t xml:space="preserve"> </w:t>
      </w:r>
      <w:r>
        <w:rPr>
          <w:rFonts w:ascii="Arial" w:hAnsi="Arial" w:cs="Arial"/>
          <w:b/>
          <w:bCs/>
          <w:sz w:val="24"/>
          <w:szCs w:val="24"/>
        </w:rPr>
        <w:t>27</w:t>
      </w:r>
      <w:r w:rsidR="000054E9" w:rsidRPr="000054E9">
        <w:rPr>
          <w:rFonts w:ascii="Arial" w:hAnsi="Arial" w:cs="Arial"/>
          <w:b/>
          <w:bCs/>
          <w:sz w:val="24"/>
          <w:szCs w:val="24"/>
          <w:vertAlign w:val="superscript"/>
        </w:rPr>
        <w:t>th</w:t>
      </w:r>
      <w:r>
        <w:rPr>
          <w:rFonts w:ascii="Arial" w:hAnsi="Arial" w:cs="Arial"/>
          <w:b/>
          <w:bCs/>
          <w:sz w:val="24"/>
          <w:szCs w:val="24"/>
        </w:rPr>
        <w:t xml:space="preserve"> February</w:t>
      </w:r>
      <w:r w:rsidR="000054E9">
        <w:rPr>
          <w:rFonts w:ascii="Arial" w:hAnsi="Arial" w:cs="Arial"/>
          <w:b/>
          <w:bCs/>
          <w:sz w:val="24"/>
          <w:szCs w:val="24"/>
        </w:rPr>
        <w:t xml:space="preserve"> – </w:t>
      </w:r>
      <w:r w:rsidR="00310232">
        <w:rPr>
          <w:rFonts w:ascii="Arial" w:hAnsi="Arial" w:cs="Arial"/>
          <w:b/>
          <w:bCs/>
          <w:sz w:val="24"/>
          <w:szCs w:val="24"/>
        </w:rPr>
        <w:t>03</w:t>
      </w:r>
      <w:r w:rsidR="00310232" w:rsidRPr="00310232">
        <w:rPr>
          <w:rFonts w:ascii="Arial" w:hAnsi="Arial" w:cs="Arial"/>
          <w:b/>
          <w:bCs/>
          <w:sz w:val="24"/>
          <w:szCs w:val="24"/>
          <w:vertAlign w:val="superscript"/>
        </w:rPr>
        <w:t>rd</w:t>
      </w:r>
      <w:r w:rsidR="00310232">
        <w:rPr>
          <w:rFonts w:ascii="Arial" w:hAnsi="Arial" w:cs="Arial"/>
          <w:b/>
          <w:bCs/>
          <w:sz w:val="24"/>
          <w:szCs w:val="24"/>
        </w:rPr>
        <w:t xml:space="preserve"> </w:t>
      </w:r>
      <w:r>
        <w:rPr>
          <w:rFonts w:ascii="Arial" w:hAnsi="Arial" w:cs="Arial"/>
          <w:b/>
          <w:bCs/>
          <w:sz w:val="24"/>
          <w:szCs w:val="24"/>
        </w:rPr>
        <w:t>March</w:t>
      </w:r>
      <w:r w:rsidR="00135184" w:rsidRPr="00F03787">
        <w:rPr>
          <w:rFonts w:ascii="Arial" w:hAnsi="Arial" w:cs="Arial"/>
          <w:b/>
          <w:bCs/>
          <w:sz w:val="24"/>
          <w:szCs w:val="24"/>
        </w:rPr>
        <w:t xml:space="preserve"> </w:t>
      </w:r>
      <w:r w:rsidR="009E5907" w:rsidRPr="00F03787">
        <w:rPr>
          <w:rFonts w:ascii="Arial" w:hAnsi="Arial" w:cs="Arial"/>
          <w:b/>
          <w:bCs/>
          <w:sz w:val="24"/>
          <w:szCs w:val="24"/>
        </w:rPr>
        <w:t>202</w:t>
      </w:r>
      <w:bookmarkEnd w:id="0"/>
      <w:r>
        <w:rPr>
          <w:rFonts w:ascii="Arial" w:hAnsi="Arial" w:cs="Arial"/>
          <w:b/>
          <w:bCs/>
          <w:sz w:val="24"/>
          <w:szCs w:val="24"/>
        </w:rPr>
        <w:t>3</w:t>
      </w:r>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5A5E9FAE"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C20BE3">
        <w:rPr>
          <w:rFonts w:ascii="Arial" w:eastAsia="MS Mincho" w:hAnsi="Arial"/>
          <w:b/>
          <w:bCs/>
          <w:sz w:val="24"/>
          <w:lang w:val="en-US" w:eastAsia="ja-JP"/>
        </w:rPr>
        <w:t>8.2.2</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5EFF8A64"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4C6FB2">
        <w:rPr>
          <w:rFonts w:ascii="Arial" w:hAnsi="Arial"/>
          <w:b/>
          <w:bCs/>
          <w:sz w:val="24"/>
        </w:rPr>
        <w:t xml:space="preserve">On </w:t>
      </w:r>
      <w:r w:rsidR="000054E9">
        <w:rPr>
          <w:rFonts w:ascii="Arial" w:hAnsi="Arial"/>
          <w:b/>
          <w:bCs/>
          <w:sz w:val="24"/>
        </w:rPr>
        <w:t>SL Positioning</w:t>
      </w:r>
      <w:r w:rsidR="004C6FB2">
        <w:rPr>
          <w:rFonts w:ascii="Arial" w:hAnsi="Arial"/>
          <w:b/>
          <w:bCs/>
          <w:sz w:val="24"/>
        </w:rPr>
        <w:t xml:space="preserve"> </w:t>
      </w:r>
      <w:r w:rsidR="00670BF8">
        <w:rPr>
          <w:rFonts w:ascii="Arial" w:hAnsi="Arial"/>
          <w:b/>
          <w:bCs/>
          <w:sz w:val="24"/>
        </w:rPr>
        <w:t>Protocol</w:t>
      </w:r>
      <w:r w:rsidR="004C6FB2">
        <w:rPr>
          <w:rFonts w:ascii="Arial" w:hAnsi="Arial"/>
          <w:b/>
          <w:bCs/>
          <w:sz w:val="24"/>
        </w:rPr>
        <w:t xml:space="preserve"> and </w:t>
      </w:r>
      <w:r w:rsidR="00670BF8">
        <w:rPr>
          <w:rFonts w:ascii="Arial" w:hAnsi="Arial"/>
          <w:b/>
          <w:bCs/>
          <w:sz w:val="24"/>
        </w:rPr>
        <w:t>Architecture Aspects</w:t>
      </w:r>
      <w:r w:rsidR="000054E9">
        <w:rPr>
          <w:rFonts w:ascii="Arial" w:hAnsi="Arial"/>
          <w:b/>
          <w:bCs/>
          <w:sz w:val="24"/>
        </w:rPr>
        <w:t xml:space="preserve"> </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082BCA3B" w14:textId="71628077" w:rsidR="00657418" w:rsidRDefault="00657418" w:rsidP="00657418">
      <w:pPr>
        <w:jc w:val="both"/>
        <w:rPr>
          <w:szCs w:val="22"/>
        </w:rPr>
      </w:pPr>
      <w:r w:rsidRPr="00920CBA">
        <w:rPr>
          <w:szCs w:val="22"/>
        </w:rPr>
        <w:t xml:space="preserve">The Rel-18 NR </w:t>
      </w:r>
      <w:r>
        <w:rPr>
          <w:szCs w:val="22"/>
        </w:rPr>
        <w:t>expanded and improved</w:t>
      </w:r>
      <w:r w:rsidRPr="00920CBA">
        <w:rPr>
          <w:szCs w:val="22"/>
        </w:rPr>
        <w:t xml:space="preserve"> </w:t>
      </w:r>
      <w:r>
        <w:rPr>
          <w:szCs w:val="22"/>
        </w:rPr>
        <w:t>positioning</w:t>
      </w:r>
      <w:r w:rsidRPr="00920CBA">
        <w:rPr>
          <w:szCs w:val="22"/>
        </w:rPr>
        <w:t xml:space="preserve"> </w:t>
      </w:r>
      <w:r>
        <w:rPr>
          <w:szCs w:val="22"/>
        </w:rPr>
        <w:t>W</w:t>
      </w:r>
      <w:r w:rsidRPr="00920CBA">
        <w:rPr>
          <w:szCs w:val="22"/>
        </w:rPr>
        <w:t xml:space="preserve">ID was </w:t>
      </w:r>
      <w:r w:rsidR="00E67FD9">
        <w:rPr>
          <w:szCs w:val="22"/>
        </w:rPr>
        <w:t>approved</w:t>
      </w:r>
      <w:r w:rsidR="00E67FD9" w:rsidRPr="00920CBA">
        <w:rPr>
          <w:szCs w:val="22"/>
        </w:rPr>
        <w:t xml:space="preserve"> </w:t>
      </w:r>
      <w:r w:rsidRPr="00920CBA">
        <w:rPr>
          <w:szCs w:val="22"/>
        </w:rPr>
        <w:t>upon during the RAN#9</w:t>
      </w:r>
      <w:r>
        <w:rPr>
          <w:szCs w:val="22"/>
        </w:rPr>
        <w:t>8</w:t>
      </w:r>
      <w:r w:rsidRPr="00920CBA">
        <w:rPr>
          <w:szCs w:val="22"/>
        </w:rPr>
        <w:t xml:space="preserve">-e [1] meeting, </w:t>
      </w:r>
      <w:r>
        <w:rPr>
          <w:szCs w:val="22"/>
        </w:rPr>
        <w:t xml:space="preserve">where RAN2-centric </w:t>
      </w:r>
      <w:r w:rsidR="00130FED">
        <w:rPr>
          <w:szCs w:val="22"/>
        </w:rPr>
        <w:t xml:space="preserve">primary </w:t>
      </w:r>
      <w:r>
        <w:rPr>
          <w:szCs w:val="22"/>
        </w:rPr>
        <w:t>objectives were defined to support SL positioning as highlighted below:</w:t>
      </w:r>
    </w:p>
    <w:tbl>
      <w:tblPr>
        <w:tblStyle w:val="TableGrid"/>
        <w:tblW w:w="0" w:type="auto"/>
        <w:tblLook w:val="04A0" w:firstRow="1" w:lastRow="0" w:firstColumn="1" w:lastColumn="0" w:noHBand="0" w:noVBand="1"/>
      </w:tblPr>
      <w:tblGrid>
        <w:gridCol w:w="9631"/>
      </w:tblGrid>
      <w:tr w:rsidR="00657418" w14:paraId="103253BA" w14:textId="77777777" w:rsidTr="0000348A">
        <w:tc>
          <w:tcPr>
            <w:tcW w:w="9631" w:type="dxa"/>
          </w:tcPr>
          <w:p w14:paraId="12F9ED36" w14:textId="77777777" w:rsidR="00657418" w:rsidRPr="00077148" w:rsidRDefault="00657418" w:rsidP="0000348A">
            <w:pPr>
              <w:spacing w:before="120" w:after="0" w:line="280" w:lineRule="atLeast"/>
              <w:jc w:val="both"/>
              <w:rPr>
                <w:lang w:val="en-US" w:eastAsia="ko-KR"/>
              </w:rPr>
            </w:pPr>
            <w:r w:rsidRPr="00077148">
              <w:rPr>
                <w:lang w:val="en-US" w:eastAsia="ko-KR"/>
              </w:rPr>
              <w:t>The specific objectives of this work</w:t>
            </w:r>
            <w:r>
              <w:rPr>
                <w:lang w:val="en-US" w:eastAsia="ko-KR"/>
              </w:rPr>
              <w:t xml:space="preserve"> item</w:t>
            </w:r>
            <w:r w:rsidRPr="00077148">
              <w:rPr>
                <w:lang w:val="en-US" w:eastAsia="ko-KR"/>
              </w:rPr>
              <w:t xml:space="preserve"> are:</w:t>
            </w:r>
          </w:p>
          <w:p w14:paraId="190DF7CD" w14:textId="77777777" w:rsidR="00657418" w:rsidRPr="00077148" w:rsidRDefault="00657418" w:rsidP="00657418">
            <w:pPr>
              <w:numPr>
                <w:ilvl w:val="0"/>
                <w:numId w:val="18"/>
              </w:numPr>
              <w:spacing w:after="0"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47E83C61" w14:textId="77777777" w:rsidR="00657418" w:rsidRPr="007F3822" w:rsidRDefault="00657418" w:rsidP="00657418">
            <w:pPr>
              <w:numPr>
                <w:ilvl w:val="1"/>
                <w:numId w:val="18"/>
              </w:numPr>
              <w:spacing w:after="0" w:line="276" w:lineRule="auto"/>
              <w:rPr>
                <w:lang w:val="en-US" w:eastAsia="ko-KR"/>
              </w:rPr>
            </w:pPr>
            <w:r w:rsidRPr="007F3822">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36124F7" w14:textId="77777777" w:rsidR="00657418" w:rsidRPr="007F3822" w:rsidRDefault="00657418" w:rsidP="00657418">
            <w:pPr>
              <w:numPr>
                <w:ilvl w:val="2"/>
                <w:numId w:val="18"/>
              </w:numPr>
              <w:spacing w:after="0" w:line="276" w:lineRule="auto"/>
              <w:rPr>
                <w:lang w:val="en-US" w:eastAsia="ko-KR"/>
              </w:rPr>
            </w:pPr>
            <w:r w:rsidRPr="007F3822">
              <w:rPr>
                <w:lang w:val="en-US" w:eastAsia="ko-KR"/>
              </w:rPr>
              <w:t>Specify support for SL PRS bandwidths of up to 100 MHz in FR1 spectrum.</w:t>
            </w:r>
          </w:p>
          <w:p w14:paraId="30D3D566" w14:textId="77777777" w:rsidR="00657418" w:rsidRPr="007F3822" w:rsidRDefault="00657418" w:rsidP="00657418">
            <w:pPr>
              <w:numPr>
                <w:ilvl w:val="2"/>
                <w:numId w:val="18"/>
              </w:numPr>
              <w:spacing w:after="0" w:line="276" w:lineRule="auto"/>
              <w:rPr>
                <w:lang w:val="en-US" w:eastAsia="ko-KR"/>
              </w:rPr>
            </w:pPr>
            <w:r w:rsidRPr="007F3822">
              <w:rPr>
                <w:lang w:val="en-US" w:eastAsia="ko-KR"/>
              </w:rPr>
              <w:t xml:space="preserve">NOTE: SL PRS transmission in FR2 is not precluded but no FR2 specific aspects will be specified. </w:t>
            </w:r>
          </w:p>
          <w:p w14:paraId="49AE7056" w14:textId="77777777" w:rsidR="00657418" w:rsidRPr="00077148" w:rsidRDefault="00657418" w:rsidP="00657418">
            <w:pPr>
              <w:numPr>
                <w:ilvl w:val="1"/>
                <w:numId w:val="18"/>
              </w:numPr>
              <w:spacing w:after="0"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4187B9E" w14:textId="77777777" w:rsidR="00657418" w:rsidRPr="00077148" w:rsidRDefault="00657418" w:rsidP="00657418">
            <w:pPr>
              <w:numPr>
                <w:ilvl w:val="1"/>
                <w:numId w:val="18"/>
              </w:numPr>
              <w:spacing w:after="0" w:line="276" w:lineRule="auto"/>
              <w:rPr>
                <w:rFonts w:eastAsia="MS Mincho"/>
                <w:lang w:val="en-US" w:eastAsia="ko-KR"/>
              </w:rPr>
            </w:pPr>
            <w:r w:rsidRPr="00077148">
              <w:rPr>
                <w:lang w:val="en-US" w:eastAsia="ko-KR"/>
              </w:rPr>
              <w:t>Specify support of resource allocation for SL PRS:</w:t>
            </w:r>
          </w:p>
          <w:p w14:paraId="7A4B3735" w14:textId="77777777" w:rsidR="00657418" w:rsidRPr="00077148" w:rsidRDefault="00657418" w:rsidP="00657418">
            <w:pPr>
              <w:numPr>
                <w:ilvl w:val="2"/>
                <w:numId w:val="18"/>
              </w:numPr>
              <w:spacing w:after="0"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3291F227" w14:textId="77777777" w:rsidR="00657418" w:rsidRPr="00077148" w:rsidRDefault="00657418" w:rsidP="00657418">
            <w:pPr>
              <w:numPr>
                <w:ilvl w:val="3"/>
                <w:numId w:val="18"/>
              </w:numPr>
              <w:spacing w:after="0" w:line="276" w:lineRule="auto"/>
              <w:rPr>
                <w:rFonts w:eastAsia="MS Mincho"/>
                <w:lang w:val="en-US" w:eastAsia="ko-KR"/>
              </w:rPr>
            </w:pPr>
            <w:r w:rsidRPr="00077148">
              <w:rPr>
                <w:lang w:val="en-US" w:eastAsia="ko-KR"/>
              </w:rPr>
              <w:t xml:space="preserve">For resource allocation mechanism for SL PRS in Scheme 2: </w:t>
            </w:r>
          </w:p>
          <w:p w14:paraId="24038C6D" w14:textId="77777777" w:rsidR="00657418" w:rsidRPr="00801262" w:rsidRDefault="00657418" w:rsidP="00657418">
            <w:pPr>
              <w:numPr>
                <w:ilvl w:val="4"/>
                <w:numId w:val="18"/>
              </w:numPr>
              <w:spacing w:after="0"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372EE54D" w14:textId="77777777" w:rsidR="00657418" w:rsidRPr="00A75785" w:rsidRDefault="00657418" w:rsidP="00657418">
            <w:pPr>
              <w:numPr>
                <w:ilvl w:val="4"/>
                <w:numId w:val="18"/>
              </w:numPr>
              <w:spacing w:after="0"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1D1F7B30" w14:textId="77777777" w:rsidR="00657418" w:rsidRPr="00077148" w:rsidRDefault="00657418" w:rsidP="00657418">
            <w:pPr>
              <w:numPr>
                <w:ilvl w:val="2"/>
                <w:numId w:val="18"/>
              </w:numPr>
              <w:spacing w:after="0"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5BC5AD76" w14:textId="77777777" w:rsidR="00657418" w:rsidRPr="00077148" w:rsidRDefault="00657418" w:rsidP="00657418">
            <w:pPr>
              <w:numPr>
                <w:ilvl w:val="3"/>
                <w:numId w:val="18"/>
              </w:numPr>
              <w:spacing w:after="0"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499C7D94" w14:textId="77777777" w:rsidR="00657418" w:rsidRPr="007F3822" w:rsidRDefault="00657418" w:rsidP="00657418">
            <w:pPr>
              <w:numPr>
                <w:ilvl w:val="1"/>
                <w:numId w:val="18"/>
              </w:numPr>
              <w:spacing w:after="0" w:line="276" w:lineRule="auto"/>
              <w:rPr>
                <w:lang w:val="en-US" w:eastAsia="ko-KR"/>
              </w:rPr>
            </w:pPr>
            <w:r w:rsidRPr="007F3822">
              <w:rPr>
                <w:lang w:val="en-US" w:eastAsia="ko-KR"/>
              </w:rPr>
              <w:t xml:space="preserve">Specify procedures for transmit power control for SL PRS transmissions at least based on open loop power control (OLPC) [RAN1]. </w:t>
            </w:r>
          </w:p>
          <w:p w14:paraId="138A7E52" w14:textId="77777777" w:rsidR="00657418" w:rsidRPr="00077148" w:rsidRDefault="00657418" w:rsidP="00657418">
            <w:pPr>
              <w:numPr>
                <w:ilvl w:val="1"/>
                <w:numId w:val="18"/>
              </w:numPr>
              <w:spacing w:after="0"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431CC450" w14:textId="77777777" w:rsidR="00657418" w:rsidRPr="007F3822" w:rsidRDefault="00657418" w:rsidP="00657418">
            <w:pPr>
              <w:numPr>
                <w:ilvl w:val="1"/>
                <w:numId w:val="18"/>
              </w:numPr>
              <w:spacing w:after="0" w:line="276" w:lineRule="auto"/>
              <w:rPr>
                <w:highlight w:val="yellow"/>
                <w:lang w:val="en-US" w:eastAsia="ko-KR"/>
              </w:rPr>
            </w:pPr>
            <w:r w:rsidRPr="007F3822">
              <w:rPr>
                <w:highlight w:val="yellow"/>
                <w:lang w:val="en-US" w:eastAsia="ko-KR"/>
              </w:rPr>
              <w:t xml:space="preserve">Specify reporting signalling and procedures to facilitate support of SL positioning in all coverage scenarios and for PC5-only and joint PC5-Uu scenarios [RAN2, RAN3]: </w:t>
            </w:r>
          </w:p>
          <w:p w14:paraId="41A41791" w14:textId="77777777" w:rsidR="00657418" w:rsidRPr="007F3822" w:rsidRDefault="00657418" w:rsidP="00657418">
            <w:pPr>
              <w:numPr>
                <w:ilvl w:val="2"/>
                <w:numId w:val="18"/>
              </w:numPr>
              <w:spacing w:after="0" w:line="276" w:lineRule="auto"/>
              <w:rPr>
                <w:highlight w:val="yellow"/>
                <w:lang w:val="en-US" w:eastAsia="ko-KR"/>
              </w:rPr>
            </w:pPr>
            <w:r w:rsidRPr="007F3822">
              <w:rPr>
                <w:bCs/>
                <w:highlight w:val="yellow"/>
              </w:rPr>
              <w:t xml:space="preserve">Specify the </w:t>
            </w:r>
            <w:r w:rsidRPr="007F3822">
              <w:rPr>
                <w:rFonts w:eastAsia="DengXian" w:hint="eastAsia"/>
                <w:highlight w:val="yellow"/>
                <w:lang w:eastAsia="zh-CN"/>
              </w:rPr>
              <w:t>p</w:t>
            </w:r>
            <w:r w:rsidRPr="007F3822">
              <w:rPr>
                <w:highlight w:val="yellow"/>
                <w:lang w:eastAsia="zh-CN"/>
              </w:rPr>
              <w:t xml:space="preserve">rotocol </w:t>
            </w:r>
            <w:r w:rsidRPr="007F3822">
              <w:rPr>
                <w:rFonts w:eastAsia="DengXian" w:hint="eastAsia"/>
                <w:highlight w:val="yellow"/>
                <w:lang w:eastAsia="zh-CN"/>
              </w:rPr>
              <w:t xml:space="preserve">and procedures </w:t>
            </w:r>
            <w:r w:rsidRPr="007F3822">
              <w:rPr>
                <w:highlight w:val="yellow"/>
                <w:lang w:eastAsia="zh-CN"/>
              </w:rPr>
              <w:t>for SL positioning between UEs (Protocol for Sidelink positioning procedures (SLPP))</w:t>
            </w:r>
            <w:r w:rsidRPr="007F3822">
              <w:rPr>
                <w:highlight w:val="yellow"/>
                <w:lang w:val="en-US" w:eastAsia="ko-KR"/>
              </w:rPr>
              <w:t>.</w:t>
            </w:r>
          </w:p>
          <w:p w14:paraId="4F28DBBC" w14:textId="77777777" w:rsidR="00657418" w:rsidRPr="007A761F" w:rsidRDefault="00657418" w:rsidP="00657418">
            <w:pPr>
              <w:numPr>
                <w:ilvl w:val="2"/>
                <w:numId w:val="18"/>
              </w:numPr>
              <w:spacing w:after="0" w:line="276" w:lineRule="auto"/>
              <w:rPr>
                <w:lang w:val="en-US" w:eastAsia="ko-KR"/>
              </w:rPr>
            </w:pPr>
            <w:r w:rsidRPr="007F3822">
              <w:rPr>
                <w:bCs/>
                <w:highlight w:val="yellow"/>
              </w:rPr>
              <w:lastRenderedPageBreak/>
              <w:t xml:space="preserve">Specify the </w:t>
            </w:r>
            <w:r w:rsidRPr="007F3822">
              <w:rPr>
                <w:rFonts w:eastAsia="DengXian"/>
                <w:highlight w:val="yellow"/>
                <w:lang w:eastAsia="zh-CN"/>
              </w:rPr>
              <w:t>protocol and procedures for SL positioning between UEs and LMF</w:t>
            </w:r>
            <w:r w:rsidRPr="007F3822">
              <w:rPr>
                <w:rFonts w:eastAsia="MS Mincho"/>
                <w:highlight w:val="yellow"/>
                <w:lang w:eastAsia="zh-CN"/>
              </w:rPr>
              <w:t>.</w:t>
            </w:r>
            <w:r>
              <w:rPr>
                <w:rFonts w:eastAsia="MS Mincho"/>
                <w:lang w:eastAsia="zh-CN"/>
              </w:rPr>
              <w:t xml:space="preserve"> </w:t>
            </w:r>
          </w:p>
          <w:p w14:paraId="6D828EC4" w14:textId="77777777" w:rsidR="00657418" w:rsidRDefault="00657418" w:rsidP="00657418">
            <w:pPr>
              <w:numPr>
                <w:ilvl w:val="1"/>
                <w:numId w:val="18"/>
              </w:numPr>
              <w:spacing w:after="0"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44ABDC61" w14:textId="77777777" w:rsidR="00657418" w:rsidRDefault="00657418" w:rsidP="0000348A">
            <w:pPr>
              <w:jc w:val="both"/>
              <w:rPr>
                <w:szCs w:val="22"/>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c>
      </w:tr>
    </w:tbl>
    <w:p w14:paraId="3AEE0D22" w14:textId="0EC3D3FA" w:rsidR="00391563" w:rsidRDefault="00391563" w:rsidP="00420D82">
      <w:pPr>
        <w:pStyle w:val="ListParagraph"/>
        <w:spacing w:after="0" w:line="259" w:lineRule="auto"/>
        <w:ind w:left="0"/>
        <w:rPr>
          <w:rFonts w:eastAsia="SimSun"/>
          <w:szCs w:val="20"/>
          <w:lang w:val="en-GB" w:eastAsia="zh-CN"/>
        </w:rPr>
      </w:pPr>
    </w:p>
    <w:p w14:paraId="0FD2A51E" w14:textId="73D33D34" w:rsidR="00200841" w:rsidRPr="00747BC9" w:rsidRDefault="00130FED" w:rsidP="00D93ACA">
      <w:pPr>
        <w:pStyle w:val="ListParagraph"/>
        <w:spacing w:after="0" w:line="259" w:lineRule="auto"/>
        <w:ind w:left="0"/>
        <w:jc w:val="both"/>
      </w:pPr>
      <w:r>
        <w:rPr>
          <w:lang w:val="en-GB"/>
        </w:rPr>
        <w:t>In addition, various</w:t>
      </w:r>
      <w:r w:rsidR="00D93ACA">
        <w:rPr>
          <w:lang w:val="en-GB"/>
        </w:rPr>
        <w:t xml:space="preserve"> RAN2</w:t>
      </w:r>
      <w:r>
        <w:rPr>
          <w:lang w:val="en-GB"/>
        </w:rPr>
        <w:t xml:space="preserve"> secondary objectives were also defined</w:t>
      </w:r>
      <w:r w:rsidR="00D93ACA">
        <w:rPr>
          <w:lang w:val="en-GB"/>
        </w:rPr>
        <w:t>, which require some degree of coordination with RAN1</w:t>
      </w:r>
      <w:r w:rsidR="00D16A31">
        <w:rPr>
          <w:lang w:val="en-GB"/>
        </w:rPr>
        <w:t xml:space="preserve"> and RAN3</w:t>
      </w:r>
      <w:r w:rsidR="00D93ACA">
        <w:rPr>
          <w:lang w:val="en-GB"/>
        </w:rPr>
        <w:t>.</w:t>
      </w:r>
      <w:r>
        <w:rPr>
          <w:lang w:val="en-GB"/>
        </w:rPr>
        <w:t xml:space="preserve"> </w:t>
      </w:r>
      <w:r w:rsidR="00472C76" w:rsidRPr="00472C76">
        <w:t xml:space="preserve">This contribution provides a detailed discussion into the </w:t>
      </w:r>
      <w:r w:rsidR="005171B4">
        <w:rPr>
          <w:lang w:val="en-GB"/>
        </w:rPr>
        <w:t>various</w:t>
      </w:r>
      <w:r w:rsidR="00472C76" w:rsidRPr="00472C76">
        <w:t xml:space="preserve"> areas to develop in order to </w:t>
      </w:r>
      <w:r w:rsidR="0085502B" w:rsidRPr="00945EA5">
        <w:rPr>
          <w:lang w:val="en-US"/>
        </w:rPr>
        <w:t>support</w:t>
      </w:r>
      <w:r w:rsidR="0085502B" w:rsidRPr="00472C76">
        <w:t xml:space="preserve"> </w:t>
      </w:r>
      <w:r w:rsidR="00472C76" w:rsidRPr="00472C76">
        <w:t>the necessary functionality and procedures to perform SL positioning</w:t>
      </w:r>
      <w:r w:rsidR="00543995" w:rsidRPr="00747BC9">
        <w:t>.</w:t>
      </w:r>
    </w:p>
    <w:p w14:paraId="7719F74D" w14:textId="07A0E337" w:rsidR="001E032B" w:rsidRDefault="001F3AE7" w:rsidP="001E032B">
      <w:pPr>
        <w:pStyle w:val="Heading1"/>
        <w:rPr>
          <w:lang w:eastAsia="zh-CN"/>
        </w:rPr>
      </w:pPr>
      <w:r>
        <w:rPr>
          <w:lang w:eastAsia="zh-CN"/>
        </w:rPr>
        <w:t>SL Positioning Protocol and Architec</w:t>
      </w:r>
      <w:r w:rsidR="00F364F6">
        <w:rPr>
          <w:lang w:eastAsia="zh-CN"/>
        </w:rPr>
        <w:t>ture</w:t>
      </w:r>
    </w:p>
    <w:p w14:paraId="42397771" w14:textId="7BDBA823" w:rsidR="00F430E2" w:rsidRDefault="00F430E2" w:rsidP="00F430E2">
      <w:pPr>
        <w:rPr>
          <w:lang w:eastAsia="zh-CN"/>
        </w:rPr>
      </w:pPr>
      <w:r>
        <w:rPr>
          <w:lang w:eastAsia="zh-CN"/>
        </w:rPr>
        <w:t xml:space="preserve">The following study </w:t>
      </w:r>
      <w:r w:rsidR="00D33760">
        <w:rPr>
          <w:lang w:eastAsia="zh-CN"/>
        </w:rPr>
        <w:t>aspects were investigated in relation to the SL positioning architecture</w:t>
      </w:r>
      <w:r w:rsidR="00C31C77">
        <w:rPr>
          <w:lang w:eastAsia="zh-CN"/>
        </w:rPr>
        <w:t xml:space="preserve"> [2]</w:t>
      </w:r>
      <w:r w:rsidR="00540695">
        <w:rPr>
          <w:lang w:eastAsia="zh-CN"/>
        </w:rPr>
        <w:t>:</w:t>
      </w:r>
    </w:p>
    <w:tbl>
      <w:tblPr>
        <w:tblStyle w:val="TableGrid"/>
        <w:tblW w:w="0" w:type="auto"/>
        <w:tblLook w:val="04A0" w:firstRow="1" w:lastRow="0" w:firstColumn="1" w:lastColumn="0" w:noHBand="0" w:noVBand="1"/>
      </w:tblPr>
      <w:tblGrid>
        <w:gridCol w:w="9631"/>
      </w:tblGrid>
      <w:tr w:rsidR="009E73FA" w14:paraId="7187DE4D" w14:textId="77777777" w:rsidTr="009E73FA">
        <w:tc>
          <w:tcPr>
            <w:tcW w:w="9631" w:type="dxa"/>
          </w:tcPr>
          <w:p w14:paraId="2046493E" w14:textId="41884D94" w:rsidR="00351DA5" w:rsidRPr="00351DA5" w:rsidRDefault="00351DA5" w:rsidP="00351DA5">
            <w:pPr>
              <w:spacing w:after="0"/>
              <w:rPr>
                <w:b/>
                <w:bCs/>
                <w:lang w:eastAsia="zh-CN"/>
              </w:rPr>
            </w:pPr>
            <w:r w:rsidRPr="00351DA5">
              <w:rPr>
                <w:b/>
                <w:bCs/>
                <w:highlight w:val="green"/>
                <w:lang w:eastAsia="zh-CN"/>
              </w:rPr>
              <w:t>Potential Architecture for SL Positioning</w:t>
            </w:r>
          </w:p>
          <w:p w14:paraId="77ACCAC1" w14:textId="5CFAE594" w:rsidR="00351DA5" w:rsidRPr="00AE4BA1" w:rsidRDefault="00351DA5" w:rsidP="00351DA5">
            <w:pPr>
              <w:spacing w:after="0"/>
              <w:rPr>
                <w:lang w:val="en-US" w:eastAsia="zh-CN"/>
              </w:rPr>
            </w:pPr>
            <w:r w:rsidRPr="00AE4BA1">
              <w:rPr>
                <w:lang w:eastAsia="zh-CN"/>
              </w:rPr>
              <w:t xml:space="preserve">Sidelink positioning in-coverage, partial coverage and out-of-coverage scenarios </w:t>
            </w:r>
            <w:r w:rsidRPr="00AE4BA1">
              <w:rPr>
                <w:rFonts w:hint="eastAsia"/>
                <w:lang w:eastAsia="zh-CN"/>
              </w:rPr>
              <w:t xml:space="preserve">may </w:t>
            </w:r>
            <w:r w:rsidRPr="00AE4BA1">
              <w:rPr>
                <w:lang w:eastAsia="zh-CN"/>
              </w:rPr>
              <w:t xml:space="preserve">be supported. In partial coverage scenarios, either of UEs including target UE and one or multiple anchor UEs may be OOC, but with at least one UE being in coverage. </w:t>
            </w:r>
          </w:p>
          <w:p w14:paraId="3AEB4D7E" w14:textId="77777777" w:rsidR="00351DA5" w:rsidRPr="00AE4BA1" w:rsidRDefault="00351DA5" w:rsidP="00351DA5">
            <w:pPr>
              <w:spacing w:after="0"/>
              <w:rPr>
                <w:rFonts w:eastAsia="Times New Roman"/>
              </w:rPr>
            </w:pPr>
            <w:r w:rsidRPr="00AE4BA1">
              <w:rPr>
                <w:lang w:eastAsia="zh-CN"/>
              </w:rPr>
              <w:t>The architecture and signaling procedures are studied to support Operation Scenarios 1 and 2 involving PC5-only-based positioning and combination of Uu- and PC5-based positioning respectively.</w:t>
            </w:r>
          </w:p>
          <w:p w14:paraId="7008AC85" w14:textId="77777777" w:rsidR="00351DA5" w:rsidRPr="00AE4BA1" w:rsidRDefault="00351DA5" w:rsidP="00351DA5">
            <w:pPr>
              <w:pStyle w:val="NO"/>
              <w:spacing w:after="0"/>
              <w:rPr>
                <w:lang w:eastAsia="zh-CN"/>
              </w:rPr>
            </w:pPr>
            <w:r w:rsidRPr="00AE4BA1">
              <w:rPr>
                <w:lang w:eastAsia="en-GB"/>
              </w:rPr>
              <w:t>N</w:t>
            </w:r>
            <w:r w:rsidRPr="00AE4BA1">
              <w:rPr>
                <w:rFonts w:hint="eastAsia"/>
                <w:lang w:eastAsia="zh-CN"/>
              </w:rPr>
              <w:t>OTE</w:t>
            </w:r>
            <w:r w:rsidRPr="00AE4BA1">
              <w:rPr>
                <w:lang w:eastAsia="en-GB"/>
              </w:rPr>
              <w:t>:</w:t>
            </w:r>
            <w:r w:rsidRPr="00AE4BA1">
              <w:rPr>
                <w:rFonts w:hint="eastAsia"/>
                <w:lang w:eastAsia="zh-CN"/>
              </w:rPr>
              <w:tab/>
            </w:r>
            <w:r w:rsidRPr="00AE4BA1">
              <w:rPr>
                <w:lang w:eastAsia="en-GB"/>
              </w:rPr>
              <w:t>How to enable the procedures/signaling for supporting SL positioning in partial coverage will be further discussed in normative work.</w:t>
            </w:r>
          </w:p>
          <w:p w14:paraId="17CF4AAD" w14:textId="77777777" w:rsidR="00351DA5" w:rsidRPr="00AE4BA1" w:rsidRDefault="00351DA5" w:rsidP="00351DA5">
            <w:pPr>
              <w:spacing w:after="0"/>
              <w:rPr>
                <w:lang w:eastAsia="zh-CN"/>
              </w:rPr>
            </w:pPr>
            <w:r w:rsidRPr="00AE4BA1">
              <w:rPr>
                <w:lang w:eastAsia="zh-CN"/>
              </w:rPr>
              <w:t>RAN2 follow SA2 on the architecture, including the possibility of a UE as a location server.  RAT-independent SL positioning is not considered in this release. RAN2 waits for SA2 on the triggering of the positioning procedures from upper layers.</w:t>
            </w:r>
          </w:p>
          <w:p w14:paraId="68A087D5" w14:textId="284AE9DF" w:rsidR="009E73FA" w:rsidRDefault="00351DA5" w:rsidP="00351DA5">
            <w:pPr>
              <w:spacing w:after="0"/>
              <w:rPr>
                <w:lang w:eastAsia="zh-CN"/>
              </w:rPr>
            </w:pPr>
            <w:r w:rsidRPr="00AE4BA1">
              <w:rPr>
                <w:lang w:eastAsia="zh-CN"/>
              </w:rPr>
              <w:t xml:space="preserve">The current NG-RAN positioning </w:t>
            </w:r>
            <w:r w:rsidRPr="00E924DA">
              <w:rPr>
                <w:lang w:eastAsia="zh-CN"/>
              </w:rPr>
              <w:t xml:space="preserve">architecture can in principle be re-used to support Sidelink Positioning in in-coverage and </w:t>
            </w:r>
            <w:r w:rsidRPr="004D4699">
              <w:rPr>
                <w:lang w:eastAsia="zh-CN"/>
              </w:rPr>
              <w:t>partial coverage scenarios.</w:t>
            </w:r>
          </w:p>
        </w:tc>
      </w:tr>
    </w:tbl>
    <w:p w14:paraId="29F33405" w14:textId="5F1ABD04" w:rsidR="00540695" w:rsidRPr="00F430E2" w:rsidRDefault="005D7434" w:rsidP="005D7434">
      <w:pPr>
        <w:spacing w:before="240"/>
        <w:jc w:val="both"/>
        <w:rPr>
          <w:lang w:eastAsia="zh-CN"/>
        </w:rPr>
      </w:pPr>
      <w:r w:rsidRPr="005D7434">
        <w:rPr>
          <w:lang w:eastAsia="zh-CN"/>
        </w:rPr>
        <w:t>Sidelink positioning in different scenarios, including in-coverage, partial coverage, and out-of-coverage, may be supported. The architecture and signaling procedures have been studied for two operation</w:t>
      </w:r>
      <w:r>
        <w:rPr>
          <w:lang w:eastAsia="zh-CN"/>
        </w:rPr>
        <w:t>al</w:t>
      </w:r>
      <w:r w:rsidRPr="005D7434">
        <w:rPr>
          <w:lang w:eastAsia="zh-CN"/>
        </w:rPr>
        <w:t xml:space="preserve"> scenarios</w:t>
      </w:r>
      <w:r w:rsidR="00DB614C">
        <w:rPr>
          <w:lang w:eastAsia="zh-CN"/>
        </w:rPr>
        <w:t>, i.e., PC5-only positioning and</w:t>
      </w:r>
      <w:r w:rsidRPr="005D7434">
        <w:rPr>
          <w:lang w:eastAsia="zh-CN"/>
        </w:rPr>
        <w:t xml:space="preserve"> </w:t>
      </w:r>
      <w:r w:rsidR="00DB614C" w:rsidRPr="00DB614C">
        <w:rPr>
          <w:lang w:eastAsia="zh-CN"/>
        </w:rPr>
        <w:t>combination of Uu- and PC5-based positioning</w:t>
      </w:r>
      <w:r w:rsidR="00DB614C">
        <w:rPr>
          <w:lang w:eastAsia="zh-CN"/>
        </w:rPr>
        <w:t>. F</w:t>
      </w:r>
      <w:r w:rsidRPr="005D7434">
        <w:rPr>
          <w:lang w:eastAsia="zh-CN"/>
        </w:rPr>
        <w:t>urther discussion on how to support SL positioning in partial coverage</w:t>
      </w:r>
      <w:r w:rsidR="00DB614C">
        <w:rPr>
          <w:lang w:eastAsia="zh-CN"/>
        </w:rPr>
        <w:t xml:space="preserve"> remains an open issue</w:t>
      </w:r>
      <w:r w:rsidRPr="005D7434">
        <w:rPr>
          <w:lang w:eastAsia="zh-CN"/>
        </w:rPr>
        <w:t xml:space="preserve">. </w:t>
      </w:r>
      <w:r w:rsidR="00DB614C">
        <w:rPr>
          <w:lang w:eastAsia="zh-CN"/>
        </w:rPr>
        <w:t xml:space="preserve">In general, </w:t>
      </w:r>
      <w:r w:rsidRPr="005D7434">
        <w:rPr>
          <w:lang w:eastAsia="zh-CN"/>
        </w:rPr>
        <w:t xml:space="preserve">RAN2 </w:t>
      </w:r>
      <w:r w:rsidR="00DB614C">
        <w:rPr>
          <w:lang w:eastAsia="zh-CN"/>
        </w:rPr>
        <w:t>follows</w:t>
      </w:r>
      <w:r w:rsidRPr="005D7434">
        <w:rPr>
          <w:lang w:eastAsia="zh-CN"/>
        </w:rPr>
        <w:t xml:space="preserve"> SA2 on the architecture. </w:t>
      </w:r>
      <w:r w:rsidR="00DB614C">
        <w:rPr>
          <w:lang w:eastAsia="zh-CN"/>
        </w:rPr>
        <w:t xml:space="preserve">The </w:t>
      </w:r>
      <w:r w:rsidR="004F629D">
        <w:rPr>
          <w:lang w:eastAsia="zh-CN"/>
        </w:rPr>
        <w:t>next section focuses on the key priority aspects to support SL positioning from RAN2 point of view.</w:t>
      </w:r>
    </w:p>
    <w:p w14:paraId="3F19081C" w14:textId="6143A832" w:rsidR="001E032B" w:rsidRDefault="001E032B" w:rsidP="00934649">
      <w:pPr>
        <w:pStyle w:val="Heading2"/>
        <w:rPr>
          <w:lang w:eastAsia="zh-CN"/>
        </w:rPr>
      </w:pPr>
      <w:r>
        <w:rPr>
          <w:lang w:eastAsia="zh-CN"/>
        </w:rPr>
        <w:t>Location of new SL Positioning Protocol Stack (SLPP</w:t>
      </w:r>
      <w:r w:rsidR="008813C7">
        <w:rPr>
          <w:lang w:eastAsia="zh-CN"/>
        </w:rPr>
        <w:t>/RSPP</w:t>
      </w:r>
      <w:r>
        <w:rPr>
          <w:lang w:eastAsia="zh-CN"/>
        </w:rPr>
        <w:t>)</w:t>
      </w:r>
    </w:p>
    <w:p w14:paraId="7ADBB0F9" w14:textId="77777777" w:rsidR="00483416" w:rsidRPr="00914993" w:rsidRDefault="00483416" w:rsidP="00483416">
      <w:pPr>
        <w:jc w:val="both"/>
        <w:rPr>
          <w:lang w:eastAsia="zh-CN"/>
        </w:rPr>
      </w:pPr>
      <w:r w:rsidRPr="008E1BA8">
        <w:rPr>
          <w:lang w:eastAsia="zh-CN"/>
        </w:rPr>
        <w:t xml:space="preserve">With regards to the </w:t>
      </w:r>
      <w:r>
        <w:rPr>
          <w:lang w:eastAsia="zh-CN"/>
        </w:rPr>
        <w:t>transport layer</w:t>
      </w:r>
      <w:r w:rsidRPr="008E1BA8">
        <w:rPr>
          <w:lang w:eastAsia="zh-CN"/>
        </w:rPr>
        <w:t xml:space="preserve"> of new SLPP/RSPP protocol, </w:t>
      </w:r>
      <w:r w:rsidRPr="00914993">
        <w:rPr>
          <w:lang w:eastAsia="zh-CN"/>
        </w:rPr>
        <w:t>RAN2 had made the following initial agreement during the RAN2#120 meeting [3]:</w:t>
      </w:r>
    </w:p>
    <w:tbl>
      <w:tblPr>
        <w:tblStyle w:val="TableGrid"/>
        <w:tblW w:w="0" w:type="auto"/>
        <w:tblLook w:val="04A0" w:firstRow="1" w:lastRow="0" w:firstColumn="1" w:lastColumn="0" w:noHBand="0" w:noVBand="1"/>
      </w:tblPr>
      <w:tblGrid>
        <w:gridCol w:w="9631"/>
      </w:tblGrid>
      <w:tr w:rsidR="00483416" w:rsidRPr="00914993" w14:paraId="13D5B2EA" w14:textId="77777777" w:rsidTr="0000348A">
        <w:tc>
          <w:tcPr>
            <w:tcW w:w="9631" w:type="dxa"/>
          </w:tcPr>
          <w:p w14:paraId="59214B4C" w14:textId="77777777" w:rsidR="00483416" w:rsidRPr="00914993" w:rsidRDefault="00483416" w:rsidP="0000348A">
            <w:pPr>
              <w:jc w:val="both"/>
            </w:pPr>
            <w:r w:rsidRPr="00914993">
              <w:rPr>
                <w:highlight w:val="green"/>
              </w:rPr>
              <w:t>Agreement</w:t>
            </w:r>
          </w:p>
          <w:p w14:paraId="6D5292C6" w14:textId="77777777" w:rsidR="00483416" w:rsidRPr="00914993" w:rsidRDefault="00483416" w:rsidP="0000348A">
            <w:pPr>
              <w:jc w:val="both"/>
            </w:pPr>
            <w:r w:rsidRPr="00914993">
              <w:t>Proposal 1: For the transport layer of SLPP, RAN2 agrees to down select between PDCP and PC5-U. And tell SA2 that we have not decided which options to take. More discussion is needed.</w:t>
            </w:r>
          </w:p>
        </w:tc>
      </w:tr>
    </w:tbl>
    <w:p w14:paraId="083D6D97" w14:textId="027ABC9B" w:rsidR="00483416" w:rsidRDefault="00483416" w:rsidP="00483416">
      <w:pPr>
        <w:spacing w:before="240"/>
        <w:jc w:val="both"/>
        <w:rPr>
          <w:lang w:eastAsia="zh-CN"/>
        </w:rPr>
      </w:pPr>
      <w:r w:rsidRPr="00914993">
        <w:rPr>
          <w:lang w:eastAsia="zh-CN"/>
        </w:rPr>
        <w:t xml:space="preserve">Furthermore, SA2 has recently provided a reply LS [4], on the RAN dependency for Ranging/SL positioning. SA2 has discussed </w:t>
      </w:r>
      <w:r>
        <w:rPr>
          <w:lang w:eastAsia="zh-CN"/>
        </w:rPr>
        <w:t xml:space="preserve">the two options “PDCP” and “PC5-U” and indicated their preference to use </w:t>
      </w:r>
      <w:r w:rsidRPr="00811B9B">
        <w:rPr>
          <w:lang w:eastAsia="zh-CN"/>
        </w:rPr>
        <w:t>PC5-U as the SLPP transport layer</w:t>
      </w:r>
      <w:r>
        <w:rPr>
          <w:lang w:eastAsia="zh-CN"/>
        </w:rPr>
        <w:t xml:space="preserve">. The question now is whether RAN2 can follow SA2’s preference or prefer to use PDCP instead. Figure 1 illustrates the protocol stack of both options. From our perspective we don’t see any strong reasons for not following SA2’s preference. Both options </w:t>
      </w:r>
      <w:r w:rsidRPr="00D842E4">
        <w:rPr>
          <w:lang w:eastAsia="zh-CN"/>
        </w:rPr>
        <w:t xml:space="preserve">were discussed intensively in RAN2#120 meeting </w:t>
      </w:r>
      <w:r>
        <w:rPr>
          <w:lang w:eastAsia="zh-CN"/>
        </w:rPr>
        <w:t xml:space="preserve">and have their pros and cons as </w:t>
      </w:r>
      <w:r w:rsidRPr="00A563E3">
        <w:rPr>
          <w:lang w:eastAsia="zh-CN"/>
        </w:rPr>
        <w:t xml:space="preserve">shown in </w:t>
      </w:r>
      <w:r w:rsidR="00FA21FE">
        <w:rPr>
          <w:lang w:eastAsia="zh-CN"/>
        </w:rPr>
        <w:fldChar w:fldCharType="begin"/>
      </w:r>
      <w:r w:rsidR="00FA21FE">
        <w:rPr>
          <w:lang w:eastAsia="zh-CN"/>
        </w:rPr>
        <w:instrText xml:space="preserve"> REF _Ref127366246 \h </w:instrText>
      </w:r>
      <w:r w:rsidR="00FA21FE">
        <w:rPr>
          <w:lang w:eastAsia="zh-CN"/>
        </w:rPr>
      </w:r>
      <w:r w:rsidR="00FA21FE">
        <w:rPr>
          <w:lang w:eastAsia="zh-CN"/>
        </w:rPr>
        <w:fldChar w:fldCharType="separate"/>
      </w:r>
      <w:r w:rsidR="002B4B07">
        <w:t xml:space="preserve">Table </w:t>
      </w:r>
      <w:r w:rsidR="002B4B07">
        <w:rPr>
          <w:noProof/>
        </w:rPr>
        <w:t>1</w:t>
      </w:r>
      <w:r w:rsidR="00FA21FE">
        <w:rPr>
          <w:lang w:eastAsia="zh-CN"/>
        </w:rPr>
        <w:fldChar w:fldCharType="end"/>
      </w:r>
      <w:r w:rsidRPr="00A563E3">
        <w:rPr>
          <w:lang w:eastAsia="zh-CN"/>
        </w:rPr>
        <w:t xml:space="preserve"> [</w:t>
      </w:r>
      <w:r w:rsidR="004E3416">
        <w:rPr>
          <w:lang w:eastAsia="zh-CN"/>
        </w:rPr>
        <w:t>5</w:t>
      </w:r>
      <w:r w:rsidRPr="00A563E3">
        <w:rPr>
          <w:lang w:eastAsia="zh-CN"/>
        </w:rPr>
        <w:t>]</w:t>
      </w:r>
      <w:r>
        <w:rPr>
          <w:lang w:eastAsia="zh-CN"/>
        </w:rPr>
        <w:t>. We think there is no need to spend more time for rediscussing this issue again in RAN2. Therefore, to be aligned with SA2 and to move forward we suggest:</w:t>
      </w:r>
    </w:p>
    <w:p w14:paraId="37A1DE45" w14:textId="77777777" w:rsidR="00483416" w:rsidRPr="00914993" w:rsidRDefault="00483416" w:rsidP="00483416">
      <w:pPr>
        <w:jc w:val="both"/>
        <w:rPr>
          <w:b/>
          <w:bCs/>
          <w:lang w:eastAsia="zh-CN"/>
        </w:rPr>
      </w:pPr>
      <w:r w:rsidRPr="00914993">
        <w:rPr>
          <w:b/>
          <w:bCs/>
          <w:lang w:eastAsia="zh-CN"/>
        </w:rPr>
        <w:t xml:space="preserve">Proposal </w:t>
      </w:r>
      <w:r w:rsidRPr="00A563E3">
        <w:rPr>
          <w:b/>
          <w:bCs/>
          <w:lang w:eastAsia="zh-CN"/>
        </w:rPr>
        <w:t>1</w:t>
      </w:r>
      <w:r w:rsidRPr="00914993">
        <w:rPr>
          <w:b/>
          <w:bCs/>
          <w:lang w:eastAsia="zh-CN"/>
        </w:rPr>
        <w:t xml:space="preserve">: RAN2 </w:t>
      </w:r>
      <w:r w:rsidRPr="00A563E3">
        <w:rPr>
          <w:b/>
          <w:bCs/>
          <w:lang w:eastAsia="zh-CN"/>
        </w:rPr>
        <w:t xml:space="preserve">to </w:t>
      </w:r>
      <w:r>
        <w:rPr>
          <w:b/>
          <w:bCs/>
          <w:lang w:eastAsia="zh-CN"/>
        </w:rPr>
        <w:t xml:space="preserve">follow SA2’s preference to </w:t>
      </w:r>
      <w:r w:rsidRPr="00A563E3">
        <w:rPr>
          <w:b/>
          <w:bCs/>
          <w:lang w:eastAsia="zh-CN"/>
        </w:rPr>
        <w:t>use PC5-U as the SLPP transport layer.</w:t>
      </w:r>
    </w:p>
    <w:p w14:paraId="57D8E18B" w14:textId="77777777" w:rsidR="00483416" w:rsidRDefault="00483416" w:rsidP="00483416">
      <w:pPr>
        <w:jc w:val="center"/>
        <w:rPr>
          <w:b/>
          <w:bCs/>
        </w:rPr>
      </w:pPr>
      <w:r>
        <w:object w:dxaOrig="11381" w:dyaOrig="7141" w14:anchorId="298F5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93.75pt" o:ole="">
            <v:imagedata r:id="rId11" o:title=""/>
          </v:shape>
          <o:OLEObject Type="Embed" ProgID="Visio.Drawing.15" ShapeID="_x0000_i1025" DrawAspect="Content" ObjectID="_1738130448" r:id="rId12"/>
        </w:object>
      </w:r>
    </w:p>
    <w:p w14:paraId="4ADB2AED" w14:textId="1BDBE1BB" w:rsidR="00483416" w:rsidRPr="009C1D71" w:rsidRDefault="00483416" w:rsidP="009C1D71">
      <w:pPr>
        <w:jc w:val="center"/>
        <w:rPr>
          <w:b/>
          <w:bCs/>
          <w:lang w:eastAsia="zh-CN"/>
        </w:rPr>
      </w:pPr>
      <w:r w:rsidRPr="00914993">
        <w:rPr>
          <w:b/>
          <w:bCs/>
        </w:rPr>
        <w:t xml:space="preserve">Figure </w:t>
      </w:r>
      <w:r w:rsidRPr="00914993">
        <w:rPr>
          <w:b/>
          <w:bCs/>
        </w:rPr>
        <w:fldChar w:fldCharType="begin"/>
      </w:r>
      <w:r w:rsidRPr="00914993">
        <w:rPr>
          <w:b/>
          <w:bCs/>
        </w:rPr>
        <w:instrText xml:space="preserve"> SEQ Figure \* ARABIC </w:instrText>
      </w:r>
      <w:r w:rsidRPr="00914993">
        <w:rPr>
          <w:b/>
          <w:bCs/>
        </w:rPr>
        <w:fldChar w:fldCharType="separate"/>
      </w:r>
      <w:r w:rsidR="002B4B07">
        <w:rPr>
          <w:b/>
          <w:bCs/>
          <w:noProof/>
        </w:rPr>
        <w:t>1</w:t>
      </w:r>
      <w:r w:rsidRPr="00914993">
        <w:rPr>
          <w:b/>
          <w:bCs/>
        </w:rPr>
        <w:fldChar w:fldCharType="end"/>
      </w:r>
      <w:r w:rsidRPr="00914993">
        <w:rPr>
          <w:b/>
          <w:bCs/>
        </w:rPr>
        <w:t>: SL</w:t>
      </w:r>
      <w:r>
        <w:rPr>
          <w:b/>
          <w:bCs/>
        </w:rPr>
        <w:t>PP/RSPP</w:t>
      </w:r>
      <w:r w:rsidRPr="00914993">
        <w:rPr>
          <w:b/>
          <w:bCs/>
        </w:rPr>
        <w:t xml:space="preserve"> </w:t>
      </w:r>
      <w:r>
        <w:rPr>
          <w:b/>
          <w:bCs/>
        </w:rPr>
        <w:t>p</w:t>
      </w:r>
      <w:r w:rsidRPr="00914993">
        <w:rPr>
          <w:b/>
          <w:bCs/>
        </w:rPr>
        <w:t xml:space="preserve">rotocol </w:t>
      </w:r>
      <w:r>
        <w:rPr>
          <w:b/>
          <w:bCs/>
        </w:rPr>
        <w:t>s</w:t>
      </w:r>
      <w:r w:rsidRPr="00914993">
        <w:rPr>
          <w:b/>
          <w:bCs/>
        </w:rPr>
        <w:t>tack</w:t>
      </w:r>
      <w:r>
        <w:rPr>
          <w:b/>
          <w:bCs/>
        </w:rPr>
        <w:t xml:space="preserve"> options</w:t>
      </w:r>
    </w:p>
    <w:p w14:paraId="1C72791C" w14:textId="478279AB" w:rsidR="000D0C3A" w:rsidRDefault="000D0C3A" w:rsidP="00830C78">
      <w:pPr>
        <w:pStyle w:val="Caption"/>
        <w:keepNext/>
        <w:jc w:val="center"/>
      </w:pPr>
      <w:bookmarkStart w:id="5" w:name="_Ref127366246"/>
      <w:r>
        <w:t xml:space="preserve">Table </w:t>
      </w:r>
      <w:r>
        <w:fldChar w:fldCharType="begin"/>
      </w:r>
      <w:r>
        <w:instrText xml:space="preserve"> SEQ Table \* ARABIC </w:instrText>
      </w:r>
      <w:r>
        <w:fldChar w:fldCharType="separate"/>
      </w:r>
      <w:r w:rsidR="002B4B07">
        <w:rPr>
          <w:noProof/>
        </w:rPr>
        <w:t>1</w:t>
      </w:r>
      <w:r>
        <w:fldChar w:fldCharType="end"/>
      </w:r>
      <w:bookmarkEnd w:id="5"/>
      <w:r>
        <w:t xml:space="preserve">: </w:t>
      </w:r>
      <w:r w:rsidRPr="002F5C77">
        <w:t>Pros and cons of transport layer options for SLPP/RSPP [</w:t>
      </w:r>
      <w:r w:rsidR="00B035E2">
        <w:t>5</w:t>
      </w:r>
      <w:r w:rsidRPr="002F5C77">
        <w:t>]</w:t>
      </w:r>
    </w:p>
    <w:tbl>
      <w:tblPr>
        <w:tblStyle w:val="TableGrid1"/>
        <w:tblW w:w="9855" w:type="dxa"/>
        <w:tblInd w:w="0" w:type="dxa"/>
        <w:tblLayout w:type="fixed"/>
        <w:tblLook w:val="0000" w:firstRow="0" w:lastRow="0" w:firstColumn="0" w:lastColumn="0" w:noHBand="0" w:noVBand="0"/>
      </w:tblPr>
      <w:tblGrid>
        <w:gridCol w:w="1511"/>
        <w:gridCol w:w="5059"/>
        <w:gridCol w:w="3285"/>
      </w:tblGrid>
      <w:tr w:rsidR="00483416" w:rsidRPr="00C354FE" w14:paraId="3E55F1EC" w14:textId="77777777" w:rsidTr="00830C78">
        <w:tc>
          <w:tcPr>
            <w:tcW w:w="1511" w:type="dxa"/>
          </w:tcPr>
          <w:p w14:paraId="550A90A6" w14:textId="77777777" w:rsidR="00483416" w:rsidRPr="00BE229C" w:rsidRDefault="00483416" w:rsidP="0000348A">
            <w:pPr>
              <w:overflowPunct w:val="0"/>
              <w:autoSpaceDE w:val="0"/>
              <w:autoSpaceDN w:val="0"/>
              <w:adjustRightInd w:val="0"/>
              <w:spacing w:after="120" w:line="288" w:lineRule="auto"/>
              <w:jc w:val="both"/>
              <w:textAlignment w:val="baseline"/>
              <w:rPr>
                <w:rFonts w:eastAsia="SimSun" w:hint="default"/>
                <w:lang w:val="en-US" w:eastAsia="zh-CN"/>
              </w:rPr>
            </w:pPr>
          </w:p>
        </w:tc>
        <w:tc>
          <w:tcPr>
            <w:tcW w:w="5059" w:type="dxa"/>
          </w:tcPr>
          <w:p w14:paraId="115C263F" w14:textId="77777777" w:rsidR="00483416" w:rsidRPr="00C354FE" w:rsidRDefault="00483416" w:rsidP="0000348A">
            <w:pPr>
              <w:overflowPunct w:val="0"/>
              <w:autoSpaceDE w:val="0"/>
              <w:autoSpaceDN w:val="0"/>
              <w:adjustRightInd w:val="0"/>
              <w:spacing w:after="120" w:line="288" w:lineRule="auto"/>
              <w:jc w:val="both"/>
              <w:textAlignment w:val="baseline"/>
              <w:rPr>
                <w:rFonts w:eastAsia="SimSun" w:hint="default"/>
                <w:lang w:eastAsia="zh-CN"/>
              </w:rPr>
            </w:pPr>
            <w:r w:rsidRPr="00C354FE">
              <w:rPr>
                <w:rFonts w:eastAsia="SimSun"/>
                <w:lang w:eastAsia="zh-CN"/>
              </w:rPr>
              <w:t>Pros</w:t>
            </w:r>
          </w:p>
        </w:tc>
        <w:tc>
          <w:tcPr>
            <w:tcW w:w="3285" w:type="dxa"/>
          </w:tcPr>
          <w:p w14:paraId="1733EE9E" w14:textId="77777777" w:rsidR="00483416" w:rsidRPr="00C354FE" w:rsidRDefault="00483416" w:rsidP="0000348A">
            <w:pPr>
              <w:overflowPunct w:val="0"/>
              <w:autoSpaceDE w:val="0"/>
              <w:autoSpaceDN w:val="0"/>
              <w:adjustRightInd w:val="0"/>
              <w:spacing w:after="120" w:line="288" w:lineRule="auto"/>
              <w:jc w:val="both"/>
              <w:textAlignment w:val="baseline"/>
              <w:rPr>
                <w:rFonts w:eastAsia="SimSun" w:hint="default"/>
                <w:lang w:eastAsia="zh-CN"/>
              </w:rPr>
            </w:pPr>
            <w:r w:rsidRPr="00C354FE">
              <w:rPr>
                <w:rFonts w:eastAsia="SimSun"/>
                <w:lang w:eastAsia="zh-CN"/>
              </w:rPr>
              <w:t>Cons</w:t>
            </w:r>
          </w:p>
        </w:tc>
      </w:tr>
      <w:tr w:rsidR="00483416" w:rsidRPr="00C354FE" w14:paraId="71DEF84F" w14:textId="77777777" w:rsidTr="00830C78">
        <w:tc>
          <w:tcPr>
            <w:tcW w:w="1511" w:type="dxa"/>
          </w:tcPr>
          <w:p w14:paraId="022ED25D" w14:textId="77777777" w:rsidR="00483416" w:rsidRPr="00C354FE" w:rsidRDefault="00483416" w:rsidP="0000348A">
            <w:pPr>
              <w:overflowPunct w:val="0"/>
              <w:autoSpaceDE w:val="0"/>
              <w:autoSpaceDN w:val="0"/>
              <w:adjustRightInd w:val="0"/>
              <w:spacing w:after="120" w:line="288" w:lineRule="auto"/>
              <w:jc w:val="both"/>
              <w:textAlignment w:val="baseline"/>
              <w:rPr>
                <w:rFonts w:eastAsia="SimSun" w:hint="default"/>
                <w:lang w:eastAsia="zh-CN"/>
              </w:rPr>
            </w:pPr>
            <w:r w:rsidRPr="00C354FE">
              <w:rPr>
                <w:rFonts w:eastAsia="SimSun"/>
                <w:lang w:eastAsia="zh-CN"/>
              </w:rPr>
              <w:t>PC5-U</w:t>
            </w:r>
          </w:p>
        </w:tc>
        <w:tc>
          <w:tcPr>
            <w:tcW w:w="5059" w:type="dxa"/>
          </w:tcPr>
          <w:p w14:paraId="5948F547" w14:textId="77777777" w:rsidR="00483416" w:rsidRPr="00BE229C" w:rsidRDefault="00483416" w:rsidP="0000348A">
            <w:pPr>
              <w:overflowPunct w:val="0"/>
              <w:autoSpaceDE w:val="0"/>
              <w:autoSpaceDN w:val="0"/>
              <w:adjustRightInd w:val="0"/>
              <w:spacing w:after="120" w:line="288" w:lineRule="auto"/>
              <w:jc w:val="both"/>
              <w:textAlignment w:val="baseline"/>
              <w:rPr>
                <w:rFonts w:eastAsia="SimSun" w:hint="default"/>
                <w:lang w:val="en-US" w:eastAsia="zh-CN"/>
              </w:rPr>
            </w:pPr>
            <w:r w:rsidRPr="00BE229C">
              <w:rPr>
                <w:rFonts w:eastAsia="SimSun"/>
                <w:lang w:val="en-US" w:eastAsia="zh-CN"/>
              </w:rPr>
              <w:t>-</w:t>
            </w:r>
            <w:r w:rsidRPr="00BE229C">
              <w:rPr>
                <w:rFonts w:eastAsia="SimSun"/>
                <w:lang w:val="en-US" w:eastAsia="zh-CN"/>
              </w:rPr>
              <w:tab/>
              <w:t>unicast/groupcast/broadcast is supported</w:t>
            </w:r>
          </w:p>
          <w:p w14:paraId="5EF6872D" w14:textId="77777777" w:rsidR="00483416" w:rsidRPr="00BE229C" w:rsidRDefault="00483416" w:rsidP="0000348A">
            <w:pPr>
              <w:overflowPunct w:val="0"/>
              <w:autoSpaceDE w:val="0"/>
              <w:autoSpaceDN w:val="0"/>
              <w:adjustRightInd w:val="0"/>
              <w:spacing w:after="120" w:line="288" w:lineRule="auto"/>
              <w:jc w:val="both"/>
              <w:textAlignment w:val="baseline"/>
              <w:rPr>
                <w:rFonts w:eastAsia="SimSun" w:hint="default"/>
                <w:lang w:val="en-US" w:eastAsia="zh-CN"/>
              </w:rPr>
            </w:pPr>
            <w:r w:rsidRPr="00BE229C">
              <w:rPr>
                <w:rFonts w:eastAsia="SimSun"/>
                <w:lang w:val="en-US" w:eastAsia="zh-CN"/>
              </w:rPr>
              <w:t>-</w:t>
            </w:r>
            <w:r w:rsidRPr="00BE229C">
              <w:rPr>
                <w:rFonts w:eastAsia="SimSun"/>
                <w:lang w:val="en-US" w:eastAsia="zh-CN"/>
              </w:rPr>
              <w:tab/>
              <w:t>Support SLPP/RSPP Signalling QoS based on PQI. If the same priority with control plane signalling is needed, the same logical channel priority as SL-SRBs, i.e. 1, can be assigned to DRBs carrying SLPP/RSPP message.</w:t>
            </w:r>
          </w:p>
          <w:p w14:paraId="32ACA6C9" w14:textId="77777777" w:rsidR="00483416" w:rsidRPr="00C354FE" w:rsidRDefault="00483416" w:rsidP="0000348A">
            <w:pPr>
              <w:overflowPunct w:val="0"/>
              <w:autoSpaceDE w:val="0"/>
              <w:autoSpaceDN w:val="0"/>
              <w:adjustRightInd w:val="0"/>
              <w:spacing w:after="120" w:line="288" w:lineRule="auto"/>
              <w:jc w:val="both"/>
              <w:textAlignment w:val="baseline"/>
              <w:rPr>
                <w:rFonts w:eastAsia="SimSun" w:hint="default"/>
                <w:lang w:eastAsia="zh-CN"/>
              </w:rPr>
            </w:pPr>
            <w:r w:rsidRPr="00C354FE">
              <w:rPr>
                <w:rFonts w:eastAsia="SimSun"/>
                <w:lang w:eastAsia="zh-CN"/>
              </w:rPr>
              <w:t>-</w:t>
            </w:r>
            <w:r w:rsidRPr="00C354FE">
              <w:rPr>
                <w:rFonts w:eastAsia="SimSun"/>
                <w:lang w:eastAsia="zh-CN"/>
              </w:rPr>
              <w:tab/>
              <w:t>RAT independent</w:t>
            </w:r>
          </w:p>
        </w:tc>
        <w:tc>
          <w:tcPr>
            <w:tcW w:w="3285" w:type="dxa"/>
          </w:tcPr>
          <w:p w14:paraId="248733E7" w14:textId="77777777" w:rsidR="00483416" w:rsidRPr="00C354FE" w:rsidRDefault="00483416" w:rsidP="0000348A">
            <w:pPr>
              <w:overflowPunct w:val="0"/>
              <w:autoSpaceDE w:val="0"/>
              <w:autoSpaceDN w:val="0"/>
              <w:adjustRightInd w:val="0"/>
              <w:spacing w:after="120" w:line="288" w:lineRule="auto"/>
              <w:jc w:val="both"/>
              <w:textAlignment w:val="baseline"/>
              <w:rPr>
                <w:rFonts w:eastAsia="SimSun" w:hint="default"/>
                <w:lang w:eastAsia="zh-CN"/>
              </w:rPr>
            </w:pPr>
            <w:r w:rsidRPr="00C354FE">
              <w:rPr>
                <w:rFonts w:eastAsia="SimSun"/>
                <w:lang w:eastAsia="zh-CN"/>
              </w:rPr>
              <w:t>-Need for user plane</w:t>
            </w:r>
          </w:p>
        </w:tc>
      </w:tr>
      <w:tr w:rsidR="00483416" w:rsidRPr="00C354FE" w14:paraId="59433884" w14:textId="77777777" w:rsidTr="00830C78">
        <w:tc>
          <w:tcPr>
            <w:tcW w:w="1511" w:type="dxa"/>
          </w:tcPr>
          <w:p w14:paraId="11E8F546" w14:textId="77777777" w:rsidR="00483416" w:rsidRPr="00C354FE" w:rsidRDefault="00483416" w:rsidP="0000348A">
            <w:pPr>
              <w:overflowPunct w:val="0"/>
              <w:autoSpaceDE w:val="0"/>
              <w:autoSpaceDN w:val="0"/>
              <w:adjustRightInd w:val="0"/>
              <w:spacing w:after="120" w:line="288" w:lineRule="auto"/>
              <w:jc w:val="both"/>
              <w:textAlignment w:val="baseline"/>
              <w:rPr>
                <w:rFonts w:eastAsia="SimSun" w:hint="default"/>
                <w:color w:val="BFBFBF" w:themeColor="background1" w:themeShade="BF"/>
                <w:lang w:eastAsia="zh-CN"/>
              </w:rPr>
            </w:pPr>
            <w:r w:rsidRPr="00C354FE">
              <w:rPr>
                <w:rFonts w:eastAsia="SimSun"/>
                <w:color w:val="BFBFBF" w:themeColor="background1" w:themeShade="BF"/>
                <w:lang w:eastAsia="zh-CN"/>
              </w:rPr>
              <w:t>PC5-S</w:t>
            </w:r>
          </w:p>
        </w:tc>
        <w:tc>
          <w:tcPr>
            <w:tcW w:w="5059" w:type="dxa"/>
          </w:tcPr>
          <w:p w14:paraId="31163A99" w14:textId="77777777" w:rsidR="00483416" w:rsidRPr="00BE229C" w:rsidRDefault="00483416" w:rsidP="0000348A">
            <w:pPr>
              <w:overflowPunct w:val="0"/>
              <w:autoSpaceDE w:val="0"/>
              <w:autoSpaceDN w:val="0"/>
              <w:adjustRightInd w:val="0"/>
              <w:spacing w:after="120" w:line="288" w:lineRule="auto"/>
              <w:jc w:val="both"/>
              <w:textAlignment w:val="baseline"/>
              <w:rPr>
                <w:rFonts w:eastAsia="SimSun" w:hint="default"/>
                <w:color w:val="BFBFBF" w:themeColor="background1" w:themeShade="BF"/>
                <w:lang w:val="en-US" w:eastAsia="zh-CN"/>
              </w:rPr>
            </w:pPr>
            <w:r w:rsidRPr="00BE229C">
              <w:rPr>
                <w:rFonts w:eastAsia="SimSun"/>
                <w:color w:val="BFBFBF" w:themeColor="background1" w:themeShade="BF"/>
                <w:lang w:val="en-US" w:eastAsia="zh-CN"/>
              </w:rPr>
              <w:t>-</w:t>
            </w:r>
            <w:r w:rsidRPr="00BE229C">
              <w:rPr>
                <w:rFonts w:eastAsia="SimSun"/>
                <w:color w:val="BFBFBF" w:themeColor="background1" w:themeShade="BF"/>
                <w:lang w:val="en-US" w:eastAsia="zh-CN"/>
              </w:rPr>
              <w:tab/>
              <w:t>Support SLPP/RSPP Signalling with the same priority as control plane signalling.</w:t>
            </w:r>
          </w:p>
          <w:p w14:paraId="3CD2D3F4" w14:textId="77777777" w:rsidR="00483416" w:rsidRPr="00C354FE" w:rsidRDefault="00483416" w:rsidP="0000348A">
            <w:pPr>
              <w:overflowPunct w:val="0"/>
              <w:autoSpaceDE w:val="0"/>
              <w:autoSpaceDN w:val="0"/>
              <w:adjustRightInd w:val="0"/>
              <w:spacing w:after="120" w:line="288" w:lineRule="auto"/>
              <w:jc w:val="both"/>
              <w:textAlignment w:val="baseline"/>
              <w:rPr>
                <w:rFonts w:eastAsia="SimSun" w:hint="default"/>
                <w:color w:val="BFBFBF" w:themeColor="background1" w:themeShade="BF"/>
                <w:lang w:eastAsia="zh-CN"/>
              </w:rPr>
            </w:pPr>
            <w:r w:rsidRPr="00C354FE">
              <w:rPr>
                <w:rFonts w:eastAsia="SimSun"/>
                <w:color w:val="BFBFBF" w:themeColor="background1" w:themeShade="BF"/>
                <w:lang w:eastAsia="zh-CN"/>
              </w:rPr>
              <w:t>-</w:t>
            </w:r>
            <w:r w:rsidRPr="00C354FE">
              <w:rPr>
                <w:rFonts w:eastAsia="SimSun"/>
                <w:color w:val="BFBFBF" w:themeColor="background1" w:themeShade="BF"/>
                <w:lang w:eastAsia="zh-CN"/>
              </w:rPr>
              <w:tab/>
              <w:t>No need for user plane</w:t>
            </w:r>
          </w:p>
          <w:p w14:paraId="7F19FF58" w14:textId="77777777" w:rsidR="00483416" w:rsidRPr="00C354FE" w:rsidRDefault="00483416" w:rsidP="0000348A">
            <w:pPr>
              <w:overflowPunct w:val="0"/>
              <w:autoSpaceDE w:val="0"/>
              <w:autoSpaceDN w:val="0"/>
              <w:adjustRightInd w:val="0"/>
              <w:spacing w:after="120" w:line="288" w:lineRule="auto"/>
              <w:jc w:val="both"/>
              <w:textAlignment w:val="baseline"/>
              <w:rPr>
                <w:rFonts w:eastAsia="SimSun" w:hint="default"/>
                <w:color w:val="BFBFBF" w:themeColor="background1" w:themeShade="BF"/>
                <w:lang w:eastAsia="zh-CN"/>
              </w:rPr>
            </w:pPr>
          </w:p>
        </w:tc>
        <w:tc>
          <w:tcPr>
            <w:tcW w:w="3285" w:type="dxa"/>
          </w:tcPr>
          <w:p w14:paraId="2365CCA8" w14:textId="77777777" w:rsidR="00483416" w:rsidRPr="00BE229C" w:rsidRDefault="00483416" w:rsidP="0000348A">
            <w:pPr>
              <w:overflowPunct w:val="0"/>
              <w:autoSpaceDE w:val="0"/>
              <w:autoSpaceDN w:val="0"/>
              <w:adjustRightInd w:val="0"/>
              <w:spacing w:after="120" w:line="288" w:lineRule="auto"/>
              <w:jc w:val="both"/>
              <w:textAlignment w:val="baseline"/>
              <w:rPr>
                <w:rFonts w:eastAsia="SimSun" w:hint="default"/>
                <w:color w:val="BFBFBF" w:themeColor="background1" w:themeShade="BF"/>
                <w:lang w:val="en-US" w:eastAsia="zh-CN"/>
              </w:rPr>
            </w:pPr>
            <w:r w:rsidRPr="00BE229C">
              <w:rPr>
                <w:rFonts w:eastAsia="SimSun"/>
                <w:color w:val="BFBFBF" w:themeColor="background1" w:themeShade="BF"/>
                <w:lang w:val="en-US" w:eastAsia="zh-CN"/>
              </w:rPr>
              <w:t>-</w:t>
            </w:r>
            <w:r w:rsidRPr="00BE229C">
              <w:rPr>
                <w:rFonts w:eastAsia="SimSun"/>
                <w:color w:val="BFBFBF" w:themeColor="background1" w:themeShade="BF"/>
                <w:lang w:val="en-US" w:eastAsia="zh-CN"/>
              </w:rPr>
              <w:tab/>
              <w:t xml:space="preserve">only unicast is supported </w:t>
            </w:r>
          </w:p>
          <w:p w14:paraId="1368FBE9" w14:textId="77777777" w:rsidR="00483416" w:rsidRPr="00BE229C" w:rsidRDefault="00483416" w:rsidP="0000348A">
            <w:pPr>
              <w:overflowPunct w:val="0"/>
              <w:autoSpaceDE w:val="0"/>
              <w:autoSpaceDN w:val="0"/>
              <w:adjustRightInd w:val="0"/>
              <w:spacing w:after="120" w:line="288" w:lineRule="auto"/>
              <w:jc w:val="both"/>
              <w:textAlignment w:val="baseline"/>
              <w:rPr>
                <w:rFonts w:eastAsia="SimSun" w:hint="default"/>
                <w:color w:val="BFBFBF" w:themeColor="background1" w:themeShade="BF"/>
                <w:lang w:val="en-US" w:eastAsia="zh-CN"/>
              </w:rPr>
            </w:pPr>
            <w:r w:rsidRPr="00BE229C">
              <w:rPr>
                <w:rFonts w:eastAsia="SimSun"/>
                <w:color w:val="BFBFBF" w:themeColor="background1" w:themeShade="BF"/>
                <w:lang w:val="en-US" w:eastAsia="zh-CN"/>
              </w:rPr>
              <w:t>-</w:t>
            </w:r>
            <w:r w:rsidRPr="00BE229C">
              <w:rPr>
                <w:rFonts w:eastAsia="SimSun"/>
                <w:color w:val="BFBFBF" w:themeColor="background1" w:themeShade="BF"/>
                <w:lang w:val="en-US" w:eastAsia="zh-CN"/>
              </w:rPr>
              <w:tab/>
              <w:t>Size limitation issue of PC5-D needs to be evaluated by SA2.</w:t>
            </w:r>
          </w:p>
          <w:p w14:paraId="3D94D9EF" w14:textId="77777777" w:rsidR="00483416" w:rsidRPr="00BE229C" w:rsidRDefault="00483416" w:rsidP="0000348A">
            <w:pPr>
              <w:overflowPunct w:val="0"/>
              <w:autoSpaceDE w:val="0"/>
              <w:autoSpaceDN w:val="0"/>
              <w:adjustRightInd w:val="0"/>
              <w:spacing w:after="120" w:line="288" w:lineRule="auto"/>
              <w:jc w:val="both"/>
              <w:textAlignment w:val="baseline"/>
              <w:rPr>
                <w:rFonts w:eastAsia="SimSun" w:hint="default"/>
                <w:color w:val="BFBFBF" w:themeColor="background1" w:themeShade="BF"/>
                <w:lang w:val="en-US" w:eastAsia="zh-CN"/>
              </w:rPr>
            </w:pPr>
            <w:r w:rsidRPr="00BE229C">
              <w:rPr>
                <w:rFonts w:eastAsia="SimSun"/>
                <w:color w:val="BFBFBF" w:themeColor="background1" w:themeShade="BF"/>
                <w:lang w:val="en-US" w:eastAsia="zh-CN"/>
              </w:rPr>
              <w:t>-</w:t>
            </w:r>
            <w:r w:rsidRPr="00BE229C">
              <w:rPr>
                <w:rFonts w:eastAsia="SimSun"/>
                <w:color w:val="BFBFBF" w:themeColor="background1" w:themeShade="BF"/>
                <w:lang w:val="en-US" w:eastAsia="zh-CN"/>
              </w:rPr>
              <w:tab/>
              <w:t>Additional signalling overhead caused by PC5-S/PC5-D layer</w:t>
            </w:r>
          </w:p>
          <w:p w14:paraId="127979D2" w14:textId="77777777" w:rsidR="00483416" w:rsidRPr="00BE229C" w:rsidRDefault="00483416" w:rsidP="0000348A">
            <w:pPr>
              <w:overflowPunct w:val="0"/>
              <w:autoSpaceDE w:val="0"/>
              <w:autoSpaceDN w:val="0"/>
              <w:adjustRightInd w:val="0"/>
              <w:spacing w:after="120" w:line="288" w:lineRule="auto"/>
              <w:jc w:val="both"/>
              <w:textAlignment w:val="baseline"/>
              <w:rPr>
                <w:rFonts w:eastAsia="SimSun" w:hint="default"/>
                <w:color w:val="BFBFBF" w:themeColor="background1" w:themeShade="BF"/>
                <w:lang w:val="en-US" w:eastAsia="zh-CN"/>
              </w:rPr>
            </w:pPr>
            <w:r w:rsidRPr="00BE229C">
              <w:rPr>
                <w:rFonts w:eastAsia="SimSun"/>
                <w:color w:val="BFBFBF" w:themeColor="background1" w:themeShade="BF"/>
                <w:lang w:val="en-US" w:eastAsia="zh-CN"/>
              </w:rPr>
              <w:t>-</w:t>
            </w:r>
            <w:r w:rsidRPr="00BE229C">
              <w:rPr>
                <w:rFonts w:eastAsia="SimSun"/>
                <w:color w:val="BFBFBF" w:themeColor="background1" w:themeShade="BF"/>
                <w:lang w:val="en-US" w:eastAsia="zh-CN"/>
              </w:rPr>
              <w:tab/>
              <w:t>RAT dependent as PC5-S is only supported on NR-PC5</w:t>
            </w:r>
          </w:p>
        </w:tc>
      </w:tr>
      <w:tr w:rsidR="00483416" w:rsidRPr="00C354FE" w14:paraId="4AF768C8" w14:textId="77777777" w:rsidTr="00830C78">
        <w:tc>
          <w:tcPr>
            <w:tcW w:w="1511" w:type="dxa"/>
          </w:tcPr>
          <w:p w14:paraId="02DC07E2" w14:textId="77777777" w:rsidR="00483416" w:rsidRPr="00C354FE" w:rsidRDefault="00483416" w:rsidP="0000348A">
            <w:pPr>
              <w:overflowPunct w:val="0"/>
              <w:autoSpaceDE w:val="0"/>
              <w:autoSpaceDN w:val="0"/>
              <w:adjustRightInd w:val="0"/>
              <w:spacing w:after="120" w:line="288" w:lineRule="auto"/>
              <w:jc w:val="both"/>
              <w:textAlignment w:val="baseline"/>
              <w:rPr>
                <w:rFonts w:eastAsia="SimSun" w:hint="default"/>
                <w:lang w:eastAsia="zh-CN"/>
              </w:rPr>
            </w:pPr>
            <w:r w:rsidRPr="00C354FE">
              <w:rPr>
                <w:rFonts w:eastAsia="SimSun"/>
                <w:lang w:eastAsia="zh-CN"/>
              </w:rPr>
              <w:t>PDCP</w:t>
            </w:r>
          </w:p>
        </w:tc>
        <w:tc>
          <w:tcPr>
            <w:tcW w:w="5059" w:type="dxa"/>
          </w:tcPr>
          <w:p w14:paraId="4E271A1B" w14:textId="77777777" w:rsidR="00483416" w:rsidRPr="00BE229C" w:rsidRDefault="00483416" w:rsidP="0000348A">
            <w:pPr>
              <w:overflowPunct w:val="0"/>
              <w:autoSpaceDE w:val="0"/>
              <w:autoSpaceDN w:val="0"/>
              <w:adjustRightInd w:val="0"/>
              <w:spacing w:after="120" w:line="288" w:lineRule="auto"/>
              <w:jc w:val="both"/>
              <w:textAlignment w:val="baseline"/>
              <w:rPr>
                <w:rFonts w:eastAsia="SimSun" w:hint="default"/>
                <w:lang w:val="en-US" w:eastAsia="zh-CN"/>
              </w:rPr>
            </w:pPr>
            <w:r w:rsidRPr="00BE229C">
              <w:rPr>
                <w:rFonts w:eastAsia="SimSun"/>
                <w:lang w:val="en-US" w:eastAsia="zh-CN"/>
              </w:rPr>
              <w:t>- Support SLPP/RSPP Signalling with the same priority as control plane signalling</w:t>
            </w:r>
          </w:p>
          <w:p w14:paraId="4D214FB5" w14:textId="77777777" w:rsidR="00483416" w:rsidRPr="00BE229C" w:rsidRDefault="00483416" w:rsidP="0000348A">
            <w:pPr>
              <w:overflowPunct w:val="0"/>
              <w:autoSpaceDE w:val="0"/>
              <w:autoSpaceDN w:val="0"/>
              <w:adjustRightInd w:val="0"/>
              <w:spacing w:after="120" w:line="288" w:lineRule="auto"/>
              <w:jc w:val="both"/>
              <w:textAlignment w:val="baseline"/>
              <w:rPr>
                <w:rFonts w:eastAsia="SimSun" w:hint="default"/>
                <w:lang w:val="en-US" w:eastAsia="zh-CN"/>
              </w:rPr>
            </w:pPr>
            <w:r w:rsidRPr="00BE229C">
              <w:rPr>
                <w:rFonts w:eastAsia="SimSun"/>
                <w:lang w:val="en-US" w:eastAsia="zh-CN"/>
              </w:rPr>
              <w:t>- No need for user plane</w:t>
            </w:r>
          </w:p>
        </w:tc>
        <w:tc>
          <w:tcPr>
            <w:tcW w:w="3285" w:type="dxa"/>
          </w:tcPr>
          <w:p w14:paraId="11FBB1B1" w14:textId="77777777" w:rsidR="00483416" w:rsidRPr="00BE229C" w:rsidRDefault="00483416" w:rsidP="0000348A">
            <w:pPr>
              <w:overflowPunct w:val="0"/>
              <w:autoSpaceDE w:val="0"/>
              <w:autoSpaceDN w:val="0"/>
              <w:adjustRightInd w:val="0"/>
              <w:spacing w:after="120" w:line="288" w:lineRule="auto"/>
              <w:jc w:val="both"/>
              <w:textAlignment w:val="baseline"/>
              <w:rPr>
                <w:rFonts w:eastAsia="SimSun" w:hint="default"/>
                <w:lang w:val="en-US" w:eastAsia="zh-CN"/>
              </w:rPr>
            </w:pPr>
            <w:r w:rsidRPr="00BE229C">
              <w:rPr>
                <w:rFonts w:eastAsia="SimSun"/>
                <w:lang w:val="en-US" w:eastAsia="zh-CN"/>
              </w:rPr>
              <w:t>- totally new design is needed for unicast/groupcast/broadcast</w:t>
            </w:r>
          </w:p>
          <w:p w14:paraId="7FDC8C18" w14:textId="77777777" w:rsidR="00483416" w:rsidRPr="00C354FE" w:rsidRDefault="00483416" w:rsidP="0000348A">
            <w:pPr>
              <w:overflowPunct w:val="0"/>
              <w:autoSpaceDE w:val="0"/>
              <w:autoSpaceDN w:val="0"/>
              <w:adjustRightInd w:val="0"/>
              <w:spacing w:after="120" w:line="288" w:lineRule="auto"/>
              <w:jc w:val="both"/>
              <w:textAlignment w:val="baseline"/>
              <w:rPr>
                <w:rFonts w:eastAsia="SimSun" w:hint="default"/>
                <w:lang w:eastAsia="zh-CN"/>
              </w:rPr>
            </w:pPr>
            <w:r w:rsidRPr="00C354FE">
              <w:rPr>
                <w:rFonts w:eastAsia="SimSun"/>
                <w:lang w:eastAsia="zh-CN"/>
              </w:rPr>
              <w:t>- RAT dependent</w:t>
            </w:r>
          </w:p>
        </w:tc>
      </w:tr>
    </w:tbl>
    <w:p w14:paraId="6EF595E3" w14:textId="45EEBFB1" w:rsidR="0011037A" w:rsidRPr="003C4CED" w:rsidRDefault="0011037A" w:rsidP="0011037A">
      <w:pPr>
        <w:jc w:val="both"/>
        <w:rPr>
          <w:lang w:eastAsia="zh-CN"/>
        </w:rPr>
      </w:pPr>
      <w:r>
        <w:rPr>
          <w:lang w:eastAsia="zh-CN"/>
        </w:rPr>
        <w:lastRenderedPageBreak/>
        <w:t xml:space="preserve">SA2 also </w:t>
      </w:r>
      <w:r w:rsidR="000F618C">
        <w:rPr>
          <w:lang w:eastAsia="zh-CN"/>
        </w:rPr>
        <w:t xml:space="preserve">indicated the </w:t>
      </w:r>
      <w:r w:rsidR="00851D80">
        <w:rPr>
          <w:lang w:eastAsia="zh-CN"/>
        </w:rPr>
        <w:t>need for a discovery function as noted in their accompanying pCR [6]</w:t>
      </w:r>
      <w:r>
        <w:rPr>
          <w:lang w:eastAsia="zh-CN"/>
        </w:rPr>
        <w:t>.</w:t>
      </w:r>
      <w:r w:rsidR="000674E2">
        <w:rPr>
          <w:lang w:eastAsia="zh-CN"/>
        </w:rPr>
        <w:t xml:space="preserve"> In any case, in order to discover the UEs involved in a SL positioning session</w:t>
      </w:r>
      <w:r w:rsidR="00305704">
        <w:rPr>
          <w:lang w:eastAsia="zh-CN"/>
        </w:rPr>
        <w:t xml:space="preserve"> including Anchor UEs</w:t>
      </w:r>
      <w:r w:rsidR="00C8689E">
        <w:rPr>
          <w:lang w:eastAsia="zh-CN"/>
        </w:rPr>
        <w:t>, SL Positioning Server UEs</w:t>
      </w:r>
      <w:r w:rsidR="00305704">
        <w:rPr>
          <w:lang w:eastAsia="zh-CN"/>
        </w:rPr>
        <w:t xml:space="preserve"> and target-UE,</w:t>
      </w:r>
      <w:r w:rsidR="000674E2">
        <w:rPr>
          <w:lang w:eastAsia="zh-CN"/>
        </w:rPr>
        <w:t xml:space="preserve"> </w:t>
      </w:r>
      <w:r w:rsidR="00305704">
        <w:rPr>
          <w:lang w:eastAsia="zh-CN"/>
        </w:rPr>
        <w:t xml:space="preserve">a </w:t>
      </w:r>
      <w:r w:rsidR="000674E2">
        <w:rPr>
          <w:lang w:eastAsia="zh-CN"/>
        </w:rPr>
        <w:t>discovery mechanism may be required.</w:t>
      </w:r>
      <w:r w:rsidR="00FF69CA">
        <w:rPr>
          <w:lang w:eastAsia="zh-CN"/>
        </w:rPr>
        <w:t xml:space="preserve"> </w:t>
      </w:r>
      <w:r w:rsidR="00566828">
        <w:rPr>
          <w:lang w:eastAsia="zh-CN"/>
        </w:rPr>
        <w:t xml:space="preserve">However, it should </w:t>
      </w:r>
      <w:r w:rsidR="009C2009">
        <w:rPr>
          <w:lang w:eastAsia="zh-CN"/>
        </w:rPr>
        <w:t>be noted that the discovery interface should carry SLPP/RSPP messages related to the discovery of anchors</w:t>
      </w:r>
      <w:r w:rsidR="002816EE">
        <w:rPr>
          <w:lang w:eastAsia="zh-CN"/>
        </w:rPr>
        <w:t>.</w:t>
      </w:r>
      <w:r w:rsidR="008C4E58">
        <w:rPr>
          <w:lang w:eastAsia="zh-CN"/>
        </w:rPr>
        <w:t xml:space="preserve"> </w:t>
      </w:r>
    </w:p>
    <w:p w14:paraId="4EE38C55" w14:textId="7CF3275A" w:rsidR="000674E2" w:rsidRDefault="000674E2" w:rsidP="0011037A">
      <w:pPr>
        <w:jc w:val="both"/>
        <w:rPr>
          <w:b/>
          <w:bCs/>
          <w:lang w:eastAsia="zh-CN"/>
        </w:rPr>
      </w:pPr>
      <w:r>
        <w:rPr>
          <w:b/>
          <w:bCs/>
          <w:lang w:eastAsia="zh-CN"/>
        </w:rPr>
        <w:t xml:space="preserve">Proposal </w:t>
      </w:r>
      <w:r w:rsidR="00B07141">
        <w:rPr>
          <w:b/>
          <w:bCs/>
          <w:lang w:eastAsia="zh-CN"/>
        </w:rPr>
        <w:t>2</w:t>
      </w:r>
      <w:r>
        <w:rPr>
          <w:b/>
          <w:bCs/>
          <w:lang w:eastAsia="zh-CN"/>
        </w:rPr>
        <w:t xml:space="preserve">: RAN2 to support discovery procedures for </w:t>
      </w:r>
      <w:r w:rsidR="00305704">
        <w:rPr>
          <w:b/>
          <w:bCs/>
          <w:lang w:eastAsia="zh-CN"/>
        </w:rPr>
        <w:t>at least anchor UE(s) and target-UE</w:t>
      </w:r>
      <w:r w:rsidR="00827E9E">
        <w:rPr>
          <w:b/>
          <w:bCs/>
          <w:lang w:eastAsia="zh-CN"/>
        </w:rPr>
        <w:t>.</w:t>
      </w:r>
      <w:r>
        <w:rPr>
          <w:b/>
          <w:bCs/>
          <w:lang w:eastAsia="zh-CN"/>
        </w:rPr>
        <w:t xml:space="preserve"> FFS the AS layer impacts of discovery procedures.</w:t>
      </w:r>
    </w:p>
    <w:p w14:paraId="7A2A2C5C" w14:textId="5474AB22" w:rsidR="009326B5" w:rsidRDefault="009326B5" w:rsidP="009326B5">
      <w:pPr>
        <w:pStyle w:val="Heading2"/>
        <w:rPr>
          <w:lang w:eastAsia="zh-CN"/>
        </w:rPr>
      </w:pPr>
      <w:r>
        <w:rPr>
          <w:lang w:eastAsia="zh-CN"/>
        </w:rPr>
        <w:t xml:space="preserve">SL </w:t>
      </w:r>
      <w:r w:rsidR="00C456C3">
        <w:rPr>
          <w:lang w:eastAsia="zh-CN"/>
        </w:rPr>
        <w:t>Positioning</w:t>
      </w:r>
      <w:r>
        <w:rPr>
          <w:lang w:eastAsia="zh-CN"/>
        </w:rPr>
        <w:t xml:space="preserve"> Groupcast/Broadcast</w:t>
      </w:r>
      <w:r w:rsidR="00295737">
        <w:rPr>
          <w:lang w:eastAsia="zh-CN"/>
        </w:rPr>
        <w:t xml:space="preserve"> Security</w:t>
      </w:r>
    </w:p>
    <w:p w14:paraId="4767DD57" w14:textId="1010B204" w:rsidR="009326B5" w:rsidRDefault="00295737" w:rsidP="009326B5">
      <w:pPr>
        <w:rPr>
          <w:lang w:eastAsia="zh-CN"/>
        </w:rPr>
      </w:pPr>
      <w:r>
        <w:rPr>
          <w:lang w:eastAsia="zh-CN"/>
        </w:rPr>
        <w:t xml:space="preserve">SA2 </w:t>
      </w:r>
      <w:r w:rsidR="00097703">
        <w:rPr>
          <w:lang w:eastAsia="zh-CN"/>
        </w:rPr>
        <w:t xml:space="preserve">[7] </w:t>
      </w:r>
      <w:r>
        <w:rPr>
          <w:lang w:eastAsia="zh-CN"/>
        </w:rPr>
        <w:t>and SA3</w:t>
      </w:r>
      <w:r w:rsidR="00097703">
        <w:rPr>
          <w:lang w:eastAsia="zh-CN"/>
        </w:rPr>
        <w:t xml:space="preserve"> [8]</w:t>
      </w:r>
      <w:r>
        <w:rPr>
          <w:lang w:eastAsia="zh-CN"/>
        </w:rPr>
        <w:t xml:space="preserve"> </w:t>
      </w:r>
      <w:r w:rsidR="00493DC7">
        <w:rPr>
          <w:lang w:eastAsia="zh-CN"/>
        </w:rPr>
        <w:t xml:space="preserve">have </w:t>
      </w:r>
      <w:r>
        <w:rPr>
          <w:lang w:eastAsia="zh-CN"/>
        </w:rPr>
        <w:t>provided their respective replies on the issue of</w:t>
      </w:r>
      <w:r w:rsidR="00097703">
        <w:rPr>
          <w:lang w:eastAsia="zh-CN"/>
        </w:rPr>
        <w:t xml:space="preserve"> groupcast and broadcast</w:t>
      </w:r>
      <w:r w:rsidR="006D6686">
        <w:rPr>
          <w:lang w:eastAsia="zh-CN"/>
        </w:rPr>
        <w:t xml:space="preserve"> positioning use cases and</w:t>
      </w:r>
      <w:r w:rsidR="00097703">
        <w:rPr>
          <w:lang w:eastAsia="zh-CN"/>
        </w:rPr>
        <w:t xml:space="preserve"> security </w:t>
      </w:r>
      <w:r w:rsidR="006D6686">
        <w:rPr>
          <w:lang w:eastAsia="zh-CN"/>
        </w:rPr>
        <w:t xml:space="preserve">issues </w:t>
      </w:r>
      <w:r w:rsidR="00097703">
        <w:rPr>
          <w:lang w:eastAsia="zh-CN"/>
        </w:rPr>
        <w:t xml:space="preserve">for SL positioning. </w:t>
      </w:r>
    </w:p>
    <w:tbl>
      <w:tblPr>
        <w:tblStyle w:val="TableGrid"/>
        <w:tblW w:w="0" w:type="auto"/>
        <w:tblLook w:val="04A0" w:firstRow="1" w:lastRow="0" w:firstColumn="1" w:lastColumn="0" w:noHBand="0" w:noVBand="1"/>
      </w:tblPr>
      <w:tblGrid>
        <w:gridCol w:w="9631"/>
      </w:tblGrid>
      <w:tr w:rsidR="00097703" w14:paraId="1241965F" w14:textId="77777777" w:rsidTr="00097703">
        <w:tc>
          <w:tcPr>
            <w:tcW w:w="9631" w:type="dxa"/>
          </w:tcPr>
          <w:p w14:paraId="26925DF0" w14:textId="390E745E" w:rsidR="00097703" w:rsidRDefault="00097703" w:rsidP="00D21D19">
            <w:pPr>
              <w:spacing w:after="0"/>
              <w:rPr>
                <w:lang w:eastAsia="zh-CN"/>
              </w:rPr>
            </w:pPr>
            <w:r w:rsidRPr="00D21D19">
              <w:rPr>
                <w:highlight w:val="green"/>
                <w:lang w:eastAsia="zh-CN"/>
              </w:rPr>
              <w:t>SA2 Reply [7]</w:t>
            </w:r>
            <w:r>
              <w:rPr>
                <w:lang w:eastAsia="zh-CN"/>
              </w:rPr>
              <w:t>:</w:t>
            </w:r>
          </w:p>
          <w:p w14:paraId="745C2625" w14:textId="77777777" w:rsidR="0024770E" w:rsidRDefault="0024770E" w:rsidP="00D21D19">
            <w:pPr>
              <w:pStyle w:val="3GPPText"/>
              <w:spacing w:before="0" w:after="0"/>
            </w:pPr>
            <w:r>
              <w:t>Regarding the questions from RAN2 on the use cases for groupcast/broadcast signalling for SL positioning, SA2 would like to point out that for the V2X use cases, for example those documented in TR 38.845, there are use cases of involving Road Side Unit (RSU) and multiple vehicles, or multiple vehicles in a platoon, which would benefit from groupcast/broadcast signalling support.  Additionally, the MCX service that relies on group communication would also benefit from groupcast/broadcast signalling support.</w:t>
            </w:r>
          </w:p>
          <w:p w14:paraId="6D39FFB9" w14:textId="77777777" w:rsidR="0024770E" w:rsidRDefault="0024770E" w:rsidP="00D21D19">
            <w:pPr>
              <w:pStyle w:val="3GPPText"/>
            </w:pPr>
            <w:r>
              <w:t>In addition, for Ranging based services, as documented in TR 22.855, there are multiple use cases that involve groups of UEs performing Ranging/Sidelink positioning services, e.g. Museum Tour, etc.</w:t>
            </w:r>
          </w:p>
          <w:p w14:paraId="58E21D33" w14:textId="77777777" w:rsidR="0024770E" w:rsidRDefault="0024770E" w:rsidP="00D21D19">
            <w:pPr>
              <w:pStyle w:val="3GPPText"/>
            </w:pPr>
            <w:r>
              <w:t xml:space="preserve">Furthermore, SA2 would like to also point out that </w:t>
            </w:r>
            <w:r w:rsidRPr="00477940">
              <w:t>SA2 has concluded group management in the attached pCR S2-2301782.</w:t>
            </w:r>
          </w:p>
          <w:p w14:paraId="05F11966" w14:textId="721126DA" w:rsidR="00D21D19" w:rsidRDefault="00D21D19" w:rsidP="00D21D19">
            <w:pPr>
              <w:spacing w:after="0"/>
              <w:rPr>
                <w:lang w:eastAsia="zh-CN"/>
              </w:rPr>
            </w:pPr>
            <w:r w:rsidRPr="00D21D19">
              <w:rPr>
                <w:highlight w:val="green"/>
                <w:lang w:eastAsia="zh-CN"/>
              </w:rPr>
              <w:t>SA</w:t>
            </w:r>
            <w:r>
              <w:rPr>
                <w:highlight w:val="green"/>
                <w:lang w:eastAsia="zh-CN"/>
              </w:rPr>
              <w:t>3</w:t>
            </w:r>
            <w:r w:rsidRPr="00D21D19">
              <w:rPr>
                <w:highlight w:val="green"/>
                <w:lang w:eastAsia="zh-CN"/>
              </w:rPr>
              <w:t xml:space="preserve"> Reply [</w:t>
            </w:r>
            <w:r>
              <w:rPr>
                <w:highlight w:val="green"/>
                <w:lang w:eastAsia="zh-CN"/>
              </w:rPr>
              <w:t>8</w:t>
            </w:r>
            <w:r w:rsidRPr="00D21D19">
              <w:rPr>
                <w:highlight w:val="green"/>
                <w:lang w:eastAsia="zh-CN"/>
              </w:rPr>
              <w:t>]</w:t>
            </w:r>
            <w:r>
              <w:rPr>
                <w:lang w:eastAsia="zh-CN"/>
              </w:rPr>
              <w:t>:</w:t>
            </w:r>
          </w:p>
          <w:p w14:paraId="0DE7161B" w14:textId="77777777" w:rsidR="00372D12" w:rsidRDefault="00372D12" w:rsidP="00372D12">
            <w:pPr>
              <w:rPr>
                <w:lang w:eastAsia="zh-CN"/>
              </w:rPr>
            </w:pPr>
            <w:r>
              <w:rPr>
                <w:lang w:eastAsia="zh-CN"/>
              </w:rPr>
              <w:t>SA3 has preliminarily agreed that unprotected broadcast/groupcast signaling has security issue, therefore ciphering and integrity protection are required for the signaling transferred using groupcast/broadcast. Currently, ciphering and integrity protection are not supported for broadcast/groupcast on sidelink.</w:t>
            </w:r>
          </w:p>
          <w:p w14:paraId="7547D436" w14:textId="77777777" w:rsidR="00372D12" w:rsidRDefault="00372D12" w:rsidP="00372D12">
            <w:pPr>
              <w:rPr>
                <w:lang w:eastAsia="zh-CN"/>
              </w:rPr>
            </w:pPr>
            <w:r>
              <w:rPr>
                <w:lang w:eastAsia="zh-CN"/>
              </w:rPr>
              <w:t>SA3 has also preliminarily agreed that it is feasible to work on the corresponding requirements and solutions for protecting broadcasted/groupcasted SL positioning signaling when the basic groupcast/broadcast procedure is stable. Therefore, SA3 would appreciate more information (e.g. user cases for broadcast/groupcast, detailed operations) from RAN2 for developing feasible solutions, if any.</w:t>
            </w:r>
          </w:p>
          <w:p w14:paraId="1EFE063A" w14:textId="1DF514CE" w:rsidR="00097703" w:rsidRDefault="00372D12" w:rsidP="009326B5">
            <w:pPr>
              <w:rPr>
                <w:lang w:eastAsia="zh-CN"/>
              </w:rPr>
            </w:pPr>
            <w:r>
              <w:rPr>
                <w:lang w:eastAsia="zh-CN"/>
              </w:rPr>
              <w:t>In addition, SA3 would also appreciate feedback from SA2 on group management for SL positioning signalling groupcast.</w:t>
            </w:r>
          </w:p>
        </w:tc>
      </w:tr>
    </w:tbl>
    <w:p w14:paraId="654C4922" w14:textId="5E2BD51C" w:rsidR="00097703" w:rsidRDefault="00097703" w:rsidP="00EA2028">
      <w:pPr>
        <w:spacing w:after="0"/>
        <w:rPr>
          <w:lang w:eastAsia="zh-CN"/>
        </w:rPr>
      </w:pPr>
    </w:p>
    <w:p w14:paraId="529B8ECE" w14:textId="66571E5E" w:rsidR="00103AB9" w:rsidRDefault="00EA2028" w:rsidP="00AD12E7">
      <w:pPr>
        <w:jc w:val="both"/>
        <w:rPr>
          <w:lang w:eastAsia="zh-CN"/>
        </w:rPr>
      </w:pPr>
      <w:r>
        <w:rPr>
          <w:lang w:eastAsia="zh-CN"/>
        </w:rPr>
        <w:t xml:space="preserve">SA2 has indicated that there are indeed use cases that </w:t>
      </w:r>
      <w:r w:rsidR="0096653C">
        <w:rPr>
          <w:lang w:eastAsia="zh-CN"/>
        </w:rPr>
        <w:t xml:space="preserve">may benefit </w:t>
      </w:r>
      <w:r w:rsidR="007B4A5B">
        <w:rPr>
          <w:lang w:eastAsia="zh-CN"/>
        </w:rPr>
        <w:t xml:space="preserve">from performing SL positioning within a group. </w:t>
      </w:r>
      <w:r w:rsidR="000C6093">
        <w:rPr>
          <w:lang w:eastAsia="zh-CN"/>
        </w:rPr>
        <w:t>The</w:t>
      </w:r>
      <w:r w:rsidR="004F627A">
        <w:rPr>
          <w:lang w:eastAsia="zh-CN"/>
        </w:rPr>
        <w:t>y are also further concluded</w:t>
      </w:r>
      <w:r w:rsidR="000A4A19">
        <w:rPr>
          <w:lang w:eastAsia="zh-CN"/>
        </w:rPr>
        <w:t xml:space="preserve"> in the attached pCR [6],</w:t>
      </w:r>
      <w:r w:rsidR="004F627A">
        <w:rPr>
          <w:lang w:eastAsia="zh-CN"/>
        </w:rPr>
        <w:t xml:space="preserve"> that the</w:t>
      </w:r>
      <w:r w:rsidR="000A4A19">
        <w:rPr>
          <w:lang w:eastAsia="zh-CN"/>
        </w:rPr>
        <w:t xml:space="preserve"> group management</w:t>
      </w:r>
      <w:r w:rsidR="00AD12E7">
        <w:rPr>
          <w:lang w:eastAsia="zh-CN"/>
        </w:rPr>
        <w:t xml:space="preserve"> can be performed at the application layer, however it has also been noted that group management at </w:t>
      </w:r>
      <w:r w:rsidR="00571B30">
        <w:rPr>
          <w:lang w:eastAsia="zh-CN"/>
        </w:rPr>
        <w:t xml:space="preserve">the SLPP/RSPP layer is also out-of-scope of </w:t>
      </w:r>
      <w:r w:rsidR="0076167F">
        <w:rPr>
          <w:lang w:eastAsia="zh-CN"/>
        </w:rPr>
        <w:t xml:space="preserve">SA2. There is therefore </w:t>
      </w:r>
      <w:r w:rsidR="00F10FD9">
        <w:rPr>
          <w:lang w:eastAsia="zh-CN"/>
        </w:rPr>
        <w:t>sufficient</w:t>
      </w:r>
      <w:r w:rsidR="0076167F">
        <w:rPr>
          <w:lang w:eastAsia="zh-CN"/>
        </w:rPr>
        <w:t xml:space="preserve"> motivation and use case</w:t>
      </w:r>
      <w:r w:rsidR="00F10FD9">
        <w:rPr>
          <w:lang w:eastAsia="zh-CN"/>
        </w:rPr>
        <w:t>s</w:t>
      </w:r>
      <w:r w:rsidR="0076167F">
        <w:rPr>
          <w:lang w:eastAsia="zh-CN"/>
        </w:rPr>
        <w:t xml:space="preserve"> to enable support of </w:t>
      </w:r>
      <w:r w:rsidR="00F10FD9">
        <w:rPr>
          <w:lang w:eastAsia="zh-CN"/>
        </w:rPr>
        <w:t>group positioning.</w:t>
      </w:r>
      <w:r w:rsidR="00431336">
        <w:rPr>
          <w:lang w:eastAsia="zh-CN"/>
        </w:rPr>
        <w:t xml:space="preserve"> In addition, it is up to RAN2 (and RAN1) to decide on the need for group management at the SLPP layer</w:t>
      </w:r>
      <w:r w:rsidR="00647BA5">
        <w:rPr>
          <w:lang w:eastAsia="zh-CN"/>
        </w:rPr>
        <w:t>, and there are benefits of performing group management at the SLPP layer</w:t>
      </w:r>
      <w:r w:rsidR="000947FA">
        <w:rPr>
          <w:lang w:eastAsia="zh-CN"/>
        </w:rPr>
        <w:t>, including but</w:t>
      </w:r>
      <w:r w:rsidR="00E3218B">
        <w:rPr>
          <w:lang w:eastAsia="zh-CN"/>
        </w:rPr>
        <w:t xml:space="preserve"> not</w:t>
      </w:r>
      <w:r w:rsidR="000947FA">
        <w:rPr>
          <w:lang w:eastAsia="zh-CN"/>
        </w:rPr>
        <w:t xml:space="preserve"> limited to: 1) selection/addition/removal of anchor nodes, 2) SL radio resource management including resource allocation</w:t>
      </w:r>
      <w:r w:rsidR="00847D81">
        <w:rPr>
          <w:lang w:eastAsia="zh-CN"/>
        </w:rPr>
        <w:t xml:space="preserve"> and 3) Dynamic group management based on the number of available supported SL positioning/ranging UEs.</w:t>
      </w:r>
      <w:r w:rsidR="00EF1414">
        <w:rPr>
          <w:lang w:eastAsia="zh-CN"/>
        </w:rPr>
        <w:t xml:space="preserve"> It can be noted that such management functionality can be transparent to the Application layer</w:t>
      </w:r>
      <w:r w:rsidR="00DF0937">
        <w:rPr>
          <w:lang w:eastAsia="zh-CN"/>
        </w:rPr>
        <w:t>.</w:t>
      </w:r>
    </w:p>
    <w:p w14:paraId="4C4C2E20" w14:textId="77777777" w:rsidR="008F6520" w:rsidRDefault="00DF0937" w:rsidP="00C5304D">
      <w:pPr>
        <w:spacing w:after="0"/>
        <w:jc w:val="both"/>
        <w:rPr>
          <w:b/>
          <w:bCs/>
          <w:lang w:eastAsia="zh-CN"/>
        </w:rPr>
      </w:pPr>
      <w:r>
        <w:rPr>
          <w:b/>
          <w:bCs/>
          <w:lang w:eastAsia="zh-CN"/>
        </w:rPr>
        <w:t xml:space="preserve">Proposal </w:t>
      </w:r>
      <w:r w:rsidR="00B07141">
        <w:rPr>
          <w:b/>
          <w:bCs/>
          <w:lang w:eastAsia="zh-CN"/>
        </w:rPr>
        <w:t>3</w:t>
      </w:r>
      <w:r>
        <w:rPr>
          <w:b/>
          <w:bCs/>
          <w:lang w:eastAsia="zh-CN"/>
        </w:rPr>
        <w:t>: Support SL group positioning</w:t>
      </w:r>
      <w:r w:rsidR="00DF0A69">
        <w:rPr>
          <w:b/>
          <w:bCs/>
          <w:lang w:eastAsia="zh-CN"/>
        </w:rPr>
        <w:t xml:space="preserve"> including performing SL positioning or ranging for distance/direction among SL positioning</w:t>
      </w:r>
      <w:r w:rsidR="003B676C">
        <w:rPr>
          <w:b/>
          <w:bCs/>
          <w:lang w:eastAsia="zh-CN"/>
        </w:rPr>
        <w:t xml:space="preserve"> group members. </w:t>
      </w:r>
    </w:p>
    <w:p w14:paraId="45FCAE91" w14:textId="77777777" w:rsidR="008F6520" w:rsidRDefault="008F6520" w:rsidP="00C5304D">
      <w:pPr>
        <w:spacing w:after="0"/>
        <w:jc w:val="both"/>
        <w:rPr>
          <w:b/>
          <w:bCs/>
          <w:lang w:eastAsia="zh-CN"/>
        </w:rPr>
      </w:pPr>
    </w:p>
    <w:p w14:paraId="3D6391FE" w14:textId="68A5AA28" w:rsidR="00DF0937" w:rsidRDefault="008F6520" w:rsidP="00C5304D">
      <w:pPr>
        <w:spacing w:after="0"/>
        <w:jc w:val="both"/>
        <w:rPr>
          <w:b/>
          <w:bCs/>
          <w:lang w:eastAsia="zh-CN"/>
        </w:rPr>
      </w:pPr>
      <w:r>
        <w:rPr>
          <w:b/>
          <w:bCs/>
          <w:lang w:eastAsia="zh-CN"/>
        </w:rPr>
        <w:t>Proposal 4: RAN2 to further d</w:t>
      </w:r>
      <w:r w:rsidRPr="008F6520">
        <w:rPr>
          <w:b/>
          <w:bCs/>
          <w:lang w:eastAsia="zh-CN"/>
        </w:rPr>
        <w:t xml:space="preserve">iscuss </w:t>
      </w:r>
      <w:r w:rsidR="00D12A76">
        <w:rPr>
          <w:b/>
          <w:bCs/>
          <w:lang w:eastAsia="zh-CN"/>
        </w:rPr>
        <w:t>in which layer</w:t>
      </w:r>
      <w:r w:rsidRPr="008F6520">
        <w:rPr>
          <w:b/>
          <w:bCs/>
          <w:lang w:eastAsia="zh-CN"/>
        </w:rPr>
        <w:t xml:space="preserve"> to support </w:t>
      </w:r>
      <w:r w:rsidR="00D12A76">
        <w:rPr>
          <w:b/>
          <w:bCs/>
          <w:lang w:eastAsia="zh-CN"/>
        </w:rPr>
        <w:t xml:space="preserve">SL positioning </w:t>
      </w:r>
      <w:r w:rsidRPr="008F6520">
        <w:rPr>
          <w:b/>
          <w:bCs/>
          <w:lang w:eastAsia="zh-CN"/>
        </w:rPr>
        <w:t>Group management at the</w:t>
      </w:r>
      <w:r w:rsidR="00C5304D">
        <w:rPr>
          <w:b/>
          <w:bCs/>
          <w:lang w:eastAsia="zh-CN"/>
        </w:rPr>
        <w:t>:</w:t>
      </w:r>
    </w:p>
    <w:p w14:paraId="0C3A9800" w14:textId="339C2224" w:rsidR="00C5304D" w:rsidRPr="00E66017" w:rsidRDefault="00C5304D" w:rsidP="00C5304D">
      <w:pPr>
        <w:pStyle w:val="ListParagraph"/>
        <w:numPr>
          <w:ilvl w:val="0"/>
          <w:numId w:val="19"/>
        </w:numPr>
        <w:spacing w:after="0"/>
        <w:jc w:val="both"/>
        <w:rPr>
          <w:b/>
          <w:bCs/>
          <w:lang w:eastAsia="zh-CN"/>
        </w:rPr>
      </w:pPr>
      <w:r w:rsidRPr="00E66017">
        <w:rPr>
          <w:b/>
          <w:bCs/>
          <w:lang w:val="en-GB" w:eastAsia="zh-CN"/>
        </w:rPr>
        <w:t xml:space="preserve">Application Layer </w:t>
      </w:r>
    </w:p>
    <w:p w14:paraId="15328D9F" w14:textId="2F195427" w:rsidR="00C5304D" w:rsidRPr="002D717F" w:rsidRDefault="00E66017" w:rsidP="00C5304D">
      <w:pPr>
        <w:pStyle w:val="ListParagraph"/>
        <w:numPr>
          <w:ilvl w:val="0"/>
          <w:numId w:val="19"/>
        </w:numPr>
        <w:spacing w:after="0"/>
        <w:jc w:val="both"/>
        <w:rPr>
          <w:b/>
          <w:bCs/>
          <w:lang w:eastAsia="zh-CN"/>
        </w:rPr>
      </w:pPr>
      <w:r w:rsidRPr="00E66017">
        <w:rPr>
          <w:b/>
          <w:bCs/>
          <w:lang w:val="en-GB" w:eastAsia="zh-CN"/>
        </w:rPr>
        <w:t xml:space="preserve">SLPP/RSPP Layer </w:t>
      </w:r>
    </w:p>
    <w:p w14:paraId="3C273B9B" w14:textId="66F8FEBD" w:rsidR="00076202" w:rsidRPr="00076202" w:rsidRDefault="002D717F" w:rsidP="00076202">
      <w:pPr>
        <w:spacing w:before="240" w:after="0"/>
        <w:jc w:val="both"/>
        <w:rPr>
          <w:lang w:eastAsia="zh-CN"/>
        </w:rPr>
      </w:pPr>
      <w:r>
        <w:rPr>
          <w:lang w:eastAsia="zh-CN"/>
        </w:rPr>
        <w:lastRenderedPageBreak/>
        <w:t xml:space="preserve">SA3 has determined the need </w:t>
      </w:r>
      <w:r w:rsidR="00F53015">
        <w:rPr>
          <w:lang w:eastAsia="zh-CN"/>
        </w:rPr>
        <w:t xml:space="preserve">for ciphering and integrity protection for </w:t>
      </w:r>
      <w:r w:rsidR="00F048C3">
        <w:rPr>
          <w:lang w:eastAsia="zh-CN"/>
        </w:rPr>
        <w:t>SL positioning broadcast and groupcast messages.</w:t>
      </w:r>
      <w:r w:rsidR="00B02BDC">
        <w:rPr>
          <w:lang w:eastAsia="zh-CN"/>
        </w:rPr>
        <w:t xml:space="preserve"> </w:t>
      </w:r>
      <w:r w:rsidR="00E06B00">
        <w:rPr>
          <w:lang w:eastAsia="zh-CN"/>
        </w:rPr>
        <w:t xml:space="preserve">SA3 may further work on security management </w:t>
      </w:r>
      <w:r w:rsidR="006C2D3F">
        <w:rPr>
          <w:lang w:eastAsia="zh-CN"/>
        </w:rPr>
        <w:t xml:space="preserve">of the SL positioning </w:t>
      </w:r>
      <w:r w:rsidR="00C5593A">
        <w:rPr>
          <w:lang w:eastAsia="zh-CN"/>
        </w:rPr>
        <w:t>groupcast and broadcast message pending stability of the SL positioning groupcast/broadcast procedures</w:t>
      </w:r>
      <w:r w:rsidR="00450BDC">
        <w:rPr>
          <w:lang w:eastAsia="zh-CN"/>
        </w:rPr>
        <w:t>.</w:t>
      </w:r>
      <w:r w:rsidR="00076202" w:rsidRPr="00076202">
        <w:rPr>
          <w:lang w:eastAsia="zh-CN"/>
        </w:rPr>
        <w:t xml:space="preserve"> In this case, RAN2 can start work on SL positioning signalling and procedure for groupcast/broadcast. More specifically, two use cases for groupcast/broadcast can be further studied:</w:t>
      </w:r>
    </w:p>
    <w:p w14:paraId="48267D27" w14:textId="77777777" w:rsidR="00076202" w:rsidRPr="00076202" w:rsidRDefault="00076202" w:rsidP="0008171F">
      <w:pPr>
        <w:pStyle w:val="ListParagraph"/>
        <w:numPr>
          <w:ilvl w:val="0"/>
          <w:numId w:val="19"/>
        </w:numPr>
        <w:spacing w:after="0"/>
        <w:jc w:val="both"/>
        <w:rPr>
          <w:lang w:eastAsia="zh-CN"/>
        </w:rPr>
      </w:pPr>
      <w:r w:rsidRPr="00076202">
        <w:rPr>
          <w:rFonts w:eastAsiaTheme="minorEastAsia" w:hint="eastAsia"/>
          <w:lang w:eastAsia="zh-CN"/>
        </w:rPr>
        <w:t>O</w:t>
      </w:r>
      <w:r w:rsidRPr="00076202">
        <w:rPr>
          <w:rFonts w:eastAsiaTheme="minorEastAsia"/>
          <w:lang w:eastAsia="zh-CN"/>
        </w:rPr>
        <w:t xml:space="preserve">ne target UE and multiple anchor UEs </w:t>
      </w:r>
      <w:r w:rsidRPr="00076202">
        <w:rPr>
          <w:rFonts w:eastAsiaTheme="minorEastAsia" w:hint="eastAsia"/>
          <w:lang w:eastAsia="zh-CN"/>
        </w:rPr>
        <w:t>in</w:t>
      </w:r>
      <w:r w:rsidRPr="00076202">
        <w:rPr>
          <w:rFonts w:eastAsiaTheme="minorEastAsia"/>
          <w:lang w:eastAsia="zh-CN"/>
        </w:rPr>
        <w:t xml:space="preserve"> one group: as captured in TR 38.859, in addition to unicast, SL positioning capability, assistance data etc. can be sent by groupcast/broadcast</w:t>
      </w:r>
    </w:p>
    <w:p w14:paraId="01AD939D" w14:textId="77777777" w:rsidR="0008171F" w:rsidRDefault="00076202" w:rsidP="0008171F">
      <w:pPr>
        <w:pStyle w:val="ListParagraph"/>
        <w:numPr>
          <w:ilvl w:val="0"/>
          <w:numId w:val="19"/>
        </w:numPr>
        <w:spacing w:after="0"/>
        <w:jc w:val="both"/>
        <w:rPr>
          <w:lang w:eastAsia="zh-CN"/>
        </w:rPr>
      </w:pPr>
      <w:bookmarkStart w:id="6" w:name="OLE_LINK7"/>
      <w:r w:rsidRPr="00076202">
        <w:rPr>
          <w:rFonts w:eastAsiaTheme="minorEastAsia"/>
          <w:lang w:eastAsia="zh-CN"/>
        </w:rPr>
        <w:t>Multiple target UEs and one or multiple anchor UEs in one group</w:t>
      </w:r>
      <w:bookmarkEnd w:id="6"/>
      <w:r w:rsidRPr="00076202">
        <w:rPr>
          <w:rFonts w:eastAsiaTheme="minorEastAsia"/>
          <w:lang w:eastAsia="zh-CN"/>
        </w:rPr>
        <w:t xml:space="preserve">: i.e. SL group positioning, with multiple </w:t>
      </w:r>
      <w:r w:rsidRPr="00076202">
        <w:t>UEs performing Ranging/Sidelink positioning services, e.g. Museum Tour, etc</w:t>
      </w:r>
    </w:p>
    <w:p w14:paraId="6B302A69" w14:textId="7B04A481" w:rsidR="002D717F" w:rsidRPr="002D717F" w:rsidRDefault="00076202" w:rsidP="0008171F">
      <w:pPr>
        <w:spacing w:before="240" w:after="0"/>
        <w:jc w:val="both"/>
        <w:rPr>
          <w:lang w:eastAsia="zh-CN"/>
        </w:rPr>
      </w:pPr>
      <w:r w:rsidRPr="0008171F">
        <w:rPr>
          <w:rFonts w:eastAsiaTheme="minorEastAsia" w:hint="eastAsia"/>
          <w:lang w:eastAsia="zh-CN"/>
        </w:rPr>
        <w:t>B</w:t>
      </w:r>
      <w:r w:rsidRPr="0008171F">
        <w:rPr>
          <w:rFonts w:eastAsiaTheme="minorEastAsia"/>
          <w:lang w:eastAsia="zh-CN"/>
        </w:rPr>
        <w:t xml:space="preserve">oth session-based and session-less operation can be further studied for </w:t>
      </w:r>
      <w:r w:rsidR="00F251D1" w:rsidRPr="0008171F">
        <w:rPr>
          <w:rFonts w:eastAsiaTheme="minorEastAsia"/>
          <w:lang w:eastAsia="zh-CN"/>
        </w:rPr>
        <w:t xml:space="preserve">the </w:t>
      </w:r>
      <w:r w:rsidRPr="0008171F">
        <w:rPr>
          <w:rFonts w:eastAsiaTheme="minorEastAsia"/>
          <w:lang w:eastAsia="zh-CN"/>
        </w:rPr>
        <w:t>above two use cases. For session-based procedure, which means all group members in one group are in the same SLPP session, and SLPP procedures and signalling are associated with this session. For session-less procedure, target UE may depend on groupcasted or broadcasted signalling without a session for SL positioning and ranging. SL positioning signalling and procedure for session-based and session-less operation then can be separately designed.</w:t>
      </w:r>
    </w:p>
    <w:p w14:paraId="79615F26" w14:textId="4777FF2E" w:rsidR="00432A9E" w:rsidRDefault="004D3EDD" w:rsidP="00440331">
      <w:pPr>
        <w:spacing w:before="240" w:after="0"/>
        <w:jc w:val="both"/>
        <w:rPr>
          <w:b/>
          <w:bCs/>
          <w:lang w:eastAsia="zh-CN"/>
        </w:rPr>
      </w:pPr>
      <w:r>
        <w:rPr>
          <w:b/>
          <w:bCs/>
          <w:lang w:eastAsia="zh-CN"/>
        </w:rPr>
        <w:t xml:space="preserve">Proposal </w:t>
      </w:r>
      <w:r w:rsidR="004B4C3F">
        <w:rPr>
          <w:b/>
          <w:bCs/>
          <w:lang w:eastAsia="zh-CN"/>
        </w:rPr>
        <w:t>5</w:t>
      </w:r>
      <w:r>
        <w:rPr>
          <w:b/>
          <w:bCs/>
          <w:lang w:eastAsia="zh-CN"/>
        </w:rPr>
        <w:t xml:space="preserve">: </w:t>
      </w:r>
      <w:r w:rsidR="0080041A">
        <w:rPr>
          <w:b/>
          <w:bCs/>
          <w:lang w:eastAsia="zh-CN"/>
        </w:rPr>
        <w:t>RAN2</w:t>
      </w:r>
      <w:r w:rsidR="00076202">
        <w:rPr>
          <w:b/>
          <w:bCs/>
          <w:lang w:eastAsia="zh-CN"/>
        </w:rPr>
        <w:t xml:space="preserve"> start</w:t>
      </w:r>
      <w:r w:rsidR="00A365DF">
        <w:rPr>
          <w:b/>
          <w:bCs/>
          <w:lang w:eastAsia="zh-CN"/>
        </w:rPr>
        <w:t>s</w:t>
      </w:r>
      <w:r w:rsidR="0080041A">
        <w:rPr>
          <w:b/>
          <w:bCs/>
          <w:lang w:eastAsia="zh-CN"/>
        </w:rPr>
        <w:t xml:space="preserve"> to work on </w:t>
      </w:r>
      <w:r w:rsidR="0080041A" w:rsidRPr="0080041A">
        <w:rPr>
          <w:b/>
          <w:bCs/>
          <w:lang w:eastAsia="zh-CN"/>
        </w:rPr>
        <w:t xml:space="preserve">SL positioning </w:t>
      </w:r>
      <w:r w:rsidR="00076202" w:rsidRPr="0080041A">
        <w:rPr>
          <w:b/>
          <w:bCs/>
          <w:lang w:eastAsia="zh-CN"/>
        </w:rPr>
        <w:t>signalling</w:t>
      </w:r>
      <w:r w:rsidR="0080041A">
        <w:rPr>
          <w:b/>
          <w:bCs/>
          <w:lang w:eastAsia="zh-CN"/>
        </w:rPr>
        <w:t xml:space="preserve"> and procedure for groupcast/broadcast</w:t>
      </w:r>
      <w:r w:rsidR="00076202">
        <w:rPr>
          <w:b/>
          <w:bCs/>
          <w:lang w:eastAsia="zh-CN"/>
        </w:rPr>
        <w:t>, with consider</w:t>
      </w:r>
      <w:r w:rsidR="00EE615B">
        <w:rPr>
          <w:b/>
          <w:bCs/>
          <w:lang w:eastAsia="zh-CN"/>
        </w:rPr>
        <w:t>ation of the</w:t>
      </w:r>
      <w:r w:rsidR="00076202">
        <w:rPr>
          <w:b/>
          <w:bCs/>
          <w:lang w:eastAsia="zh-CN"/>
        </w:rPr>
        <w:t xml:space="preserve"> following use cases and aspects:</w:t>
      </w:r>
    </w:p>
    <w:p w14:paraId="59A50A80" w14:textId="77777777" w:rsidR="00432A9E" w:rsidRPr="00440331" w:rsidRDefault="00432A9E" w:rsidP="00440331">
      <w:pPr>
        <w:pStyle w:val="ListParagraph"/>
        <w:numPr>
          <w:ilvl w:val="0"/>
          <w:numId w:val="19"/>
        </w:numPr>
        <w:spacing w:after="0"/>
        <w:jc w:val="both"/>
        <w:rPr>
          <w:b/>
          <w:bCs/>
          <w:lang w:val="en-GB" w:eastAsia="zh-CN"/>
        </w:rPr>
      </w:pPr>
      <w:r w:rsidRPr="00440331">
        <w:rPr>
          <w:b/>
          <w:bCs/>
          <w:lang w:val="en-GB" w:eastAsia="zh-CN"/>
        </w:rPr>
        <w:t>One target UE and multiple anchor UEs in one group</w:t>
      </w:r>
    </w:p>
    <w:p w14:paraId="2B90A59F" w14:textId="77777777" w:rsidR="00432A9E" w:rsidRPr="00440331" w:rsidRDefault="00432A9E" w:rsidP="00440331">
      <w:pPr>
        <w:pStyle w:val="ListParagraph"/>
        <w:numPr>
          <w:ilvl w:val="0"/>
          <w:numId w:val="19"/>
        </w:numPr>
        <w:spacing w:after="0"/>
        <w:jc w:val="both"/>
        <w:rPr>
          <w:b/>
          <w:bCs/>
          <w:lang w:val="en-GB" w:eastAsia="zh-CN"/>
        </w:rPr>
      </w:pPr>
      <w:r w:rsidRPr="00440331">
        <w:rPr>
          <w:b/>
          <w:bCs/>
          <w:lang w:val="en-GB" w:eastAsia="zh-CN"/>
        </w:rPr>
        <w:t>Multiple target UEs and one or multiple anchor UEs in one group</w:t>
      </w:r>
    </w:p>
    <w:p w14:paraId="5F91EA7E" w14:textId="4451301C" w:rsidR="009326B5" w:rsidRPr="009326B5" w:rsidRDefault="00432A9E" w:rsidP="00E55813">
      <w:pPr>
        <w:pStyle w:val="ListParagraph"/>
        <w:numPr>
          <w:ilvl w:val="0"/>
          <w:numId w:val="19"/>
        </w:numPr>
        <w:spacing w:after="0"/>
        <w:jc w:val="both"/>
        <w:rPr>
          <w:lang w:eastAsia="zh-CN"/>
        </w:rPr>
      </w:pPr>
      <w:r w:rsidRPr="00440331">
        <w:rPr>
          <w:b/>
          <w:bCs/>
          <w:lang w:val="en-GB" w:eastAsia="zh-CN"/>
        </w:rPr>
        <w:t>Session-based or session-less procedure</w:t>
      </w:r>
    </w:p>
    <w:p w14:paraId="61ED9589" w14:textId="419417F0" w:rsidR="00311ECD" w:rsidRDefault="00311ECD" w:rsidP="00934649">
      <w:pPr>
        <w:pStyle w:val="Heading2"/>
        <w:rPr>
          <w:lang w:eastAsia="zh-CN"/>
        </w:rPr>
      </w:pPr>
      <w:r>
        <w:rPr>
          <w:lang w:eastAsia="zh-CN"/>
        </w:rPr>
        <w:t>SL Positioning ID Management</w:t>
      </w:r>
    </w:p>
    <w:p w14:paraId="2D74B9BF" w14:textId="0D78FE38" w:rsidR="00311ECD" w:rsidRDefault="00311ECD" w:rsidP="00311ECD">
      <w:pPr>
        <w:jc w:val="both"/>
        <w:rPr>
          <w:lang w:eastAsia="zh-CN"/>
        </w:rPr>
      </w:pPr>
      <w:r>
        <w:rPr>
          <w:lang w:eastAsia="zh-CN"/>
        </w:rPr>
        <w:t>SA2 has also requested the RAN WGs input for several RAN parameters</w:t>
      </w:r>
      <w:r w:rsidR="00FE74E0">
        <w:rPr>
          <w:lang w:eastAsia="zh-CN"/>
        </w:rPr>
        <w:t xml:space="preserve"> in their earlier LS</w:t>
      </w:r>
      <w:r w:rsidR="00101F09">
        <w:rPr>
          <w:lang w:eastAsia="zh-CN"/>
        </w:rPr>
        <w:t xml:space="preserve"> [9]</w:t>
      </w:r>
      <w:r>
        <w:rPr>
          <w:lang w:eastAsia="zh-CN"/>
        </w:rPr>
        <w:t>, including the type of identifiers required to support SL positioning. SL communications makes self-generated source-IDs and higher-layer generated destination IDs in order to support different communication cast types. Similarly, in order to identify the different types of positioning nodes/UEs involved, RAN2 is recommended to study whether existing UE ID management is sufficient or whether a dedicated SL positioning ID management needs to be supported in the new positioning layer.</w:t>
      </w:r>
      <w:r w:rsidR="006E0E5E">
        <w:rPr>
          <w:lang w:eastAsia="zh-CN"/>
        </w:rPr>
        <w:t xml:space="preserve"> </w:t>
      </w:r>
    </w:p>
    <w:p w14:paraId="04AE27F1" w14:textId="706DD110" w:rsidR="006E0E5E" w:rsidRPr="006E0E5E" w:rsidRDefault="006E0E5E" w:rsidP="00311ECD">
      <w:pPr>
        <w:jc w:val="both"/>
        <w:rPr>
          <w:b/>
          <w:bCs/>
          <w:lang w:eastAsia="zh-CN"/>
        </w:rPr>
      </w:pPr>
      <w:r w:rsidRPr="006E0E5E">
        <w:rPr>
          <w:b/>
          <w:bCs/>
          <w:lang w:eastAsia="zh-CN"/>
        </w:rPr>
        <w:t xml:space="preserve">Proposal </w:t>
      </w:r>
      <w:r w:rsidR="004B4C3F">
        <w:rPr>
          <w:b/>
          <w:bCs/>
          <w:lang w:eastAsia="zh-CN"/>
        </w:rPr>
        <w:t>6</w:t>
      </w:r>
      <w:r w:rsidRPr="006E0E5E">
        <w:rPr>
          <w:b/>
          <w:bCs/>
          <w:lang w:eastAsia="zh-CN"/>
        </w:rPr>
        <w:t>: RAN2</w:t>
      </w:r>
      <w:r>
        <w:rPr>
          <w:b/>
          <w:bCs/>
          <w:lang w:eastAsia="zh-CN"/>
        </w:rPr>
        <w:t xml:space="preserve"> to further study whether existing/new SL ID management needs to be supported for SL positioning. </w:t>
      </w:r>
    </w:p>
    <w:p w14:paraId="213CACB9" w14:textId="7073E8BE" w:rsidR="00F364F6" w:rsidRDefault="00A23891" w:rsidP="00F364F6">
      <w:pPr>
        <w:pStyle w:val="Heading2"/>
        <w:rPr>
          <w:lang w:eastAsia="zh-CN"/>
        </w:rPr>
      </w:pPr>
      <w:r>
        <w:rPr>
          <w:lang w:eastAsia="zh-CN"/>
        </w:rPr>
        <w:t>Architecture</w:t>
      </w:r>
    </w:p>
    <w:p w14:paraId="502A073E" w14:textId="66964764" w:rsidR="00A23891" w:rsidRDefault="00A23891" w:rsidP="00967333">
      <w:pPr>
        <w:spacing w:after="0"/>
        <w:jc w:val="both"/>
        <w:rPr>
          <w:szCs w:val="22"/>
          <w:lang w:eastAsia="zh-CN"/>
        </w:rPr>
      </w:pPr>
      <w:r w:rsidRPr="00967333">
        <w:rPr>
          <w:szCs w:val="22"/>
          <w:lang w:eastAsia="zh-CN"/>
        </w:rPr>
        <w:t>The Uu positioning architecture is primarily based on the involvement of the LMF</w:t>
      </w:r>
      <w:r w:rsidR="00E1610E" w:rsidRPr="00967333">
        <w:rPr>
          <w:szCs w:val="22"/>
          <w:lang w:eastAsia="zh-CN"/>
        </w:rPr>
        <w:t xml:space="preserve"> and as such can only operate</w:t>
      </w:r>
      <w:r w:rsidR="004A0934">
        <w:rPr>
          <w:szCs w:val="22"/>
          <w:lang w:eastAsia="zh-CN"/>
        </w:rPr>
        <w:t xml:space="preserve"> in</w:t>
      </w:r>
      <w:r w:rsidR="00E1610E" w:rsidRPr="00967333">
        <w:rPr>
          <w:szCs w:val="22"/>
          <w:lang w:eastAsia="zh-CN"/>
        </w:rPr>
        <w:t xml:space="preserve"> in-coverage scenarios</w:t>
      </w:r>
      <w:r w:rsidR="00967333">
        <w:rPr>
          <w:szCs w:val="22"/>
          <w:lang w:eastAsia="zh-CN"/>
        </w:rPr>
        <w:t xml:space="preserve"> with a </w:t>
      </w:r>
      <w:r w:rsidR="00327ED8">
        <w:rPr>
          <w:szCs w:val="22"/>
          <w:lang w:eastAsia="zh-CN"/>
        </w:rPr>
        <w:t xml:space="preserve">network </w:t>
      </w:r>
      <w:r w:rsidR="00967333">
        <w:rPr>
          <w:szCs w:val="22"/>
          <w:lang w:eastAsia="zh-CN"/>
        </w:rPr>
        <w:t>deployment support</w:t>
      </w:r>
      <w:r w:rsidR="00327ED8">
        <w:rPr>
          <w:szCs w:val="22"/>
          <w:lang w:eastAsia="zh-CN"/>
        </w:rPr>
        <w:t>ing</w:t>
      </w:r>
      <w:r w:rsidR="00967333">
        <w:rPr>
          <w:szCs w:val="22"/>
          <w:lang w:eastAsia="zh-CN"/>
        </w:rPr>
        <w:t xml:space="preserve"> an LMF. </w:t>
      </w:r>
      <w:r w:rsidR="00C85DE2">
        <w:rPr>
          <w:szCs w:val="22"/>
          <w:lang w:eastAsia="zh-CN"/>
        </w:rPr>
        <w:t>In the case of SL positioning, the use cases span across different vertical applications</w:t>
      </w:r>
      <w:r w:rsidR="00BE1364">
        <w:rPr>
          <w:szCs w:val="22"/>
          <w:lang w:eastAsia="zh-CN"/>
        </w:rPr>
        <w:t xml:space="preserve"> (e.g., V2X, Public Safety, IIoT and Commercial ranging)</w:t>
      </w:r>
      <w:r w:rsidR="00C85DE2">
        <w:rPr>
          <w:szCs w:val="22"/>
          <w:lang w:eastAsia="zh-CN"/>
        </w:rPr>
        <w:t xml:space="preserve">, which have different requirements in terms </w:t>
      </w:r>
      <w:r w:rsidR="00C72463">
        <w:rPr>
          <w:szCs w:val="22"/>
          <w:lang w:eastAsia="zh-CN"/>
        </w:rPr>
        <w:t xml:space="preserve">of coverage scenario operation. </w:t>
      </w:r>
      <w:r w:rsidR="00BE1364">
        <w:rPr>
          <w:szCs w:val="22"/>
          <w:lang w:eastAsia="zh-CN"/>
        </w:rPr>
        <w:t xml:space="preserve">The proposed SL positioning architecture should </w:t>
      </w:r>
      <w:r w:rsidR="00645500">
        <w:rPr>
          <w:szCs w:val="22"/>
          <w:lang w:eastAsia="zh-CN"/>
        </w:rPr>
        <w:t>also support</w:t>
      </w:r>
      <w:r w:rsidR="00F62D2B">
        <w:rPr>
          <w:szCs w:val="22"/>
          <w:lang w:eastAsia="zh-CN"/>
        </w:rPr>
        <w:t xml:space="preserve"> partial and out-of-coverage scenarios.</w:t>
      </w:r>
      <w:r w:rsidR="00645500">
        <w:rPr>
          <w:szCs w:val="22"/>
          <w:lang w:eastAsia="zh-CN"/>
        </w:rPr>
        <w:t xml:space="preserve"> This </w:t>
      </w:r>
      <w:r w:rsidR="00776FED">
        <w:rPr>
          <w:szCs w:val="22"/>
          <w:lang w:eastAsia="zh-CN"/>
        </w:rPr>
        <w:t xml:space="preserve">aspect </w:t>
      </w:r>
      <w:r w:rsidR="00645500">
        <w:rPr>
          <w:szCs w:val="22"/>
          <w:lang w:eastAsia="zh-CN"/>
        </w:rPr>
        <w:t xml:space="preserve">was extensively studied during </w:t>
      </w:r>
      <w:r w:rsidR="00CB2512">
        <w:rPr>
          <w:szCs w:val="22"/>
          <w:lang w:eastAsia="zh-CN"/>
        </w:rPr>
        <w:t xml:space="preserve">the </w:t>
      </w:r>
      <w:r w:rsidR="001624B9">
        <w:rPr>
          <w:szCs w:val="22"/>
          <w:lang w:eastAsia="zh-CN"/>
        </w:rPr>
        <w:t>RAN study in TR 38.845 [</w:t>
      </w:r>
      <w:r w:rsidR="009E6349">
        <w:rPr>
          <w:szCs w:val="22"/>
          <w:lang w:eastAsia="zh-CN"/>
        </w:rPr>
        <w:t>10</w:t>
      </w:r>
      <w:r w:rsidR="001624B9">
        <w:rPr>
          <w:szCs w:val="22"/>
          <w:lang w:eastAsia="zh-CN"/>
        </w:rPr>
        <w:t>]</w:t>
      </w:r>
      <w:r w:rsidR="00776FED">
        <w:rPr>
          <w:szCs w:val="22"/>
          <w:lang w:eastAsia="zh-CN"/>
        </w:rPr>
        <w:t>, where the SL positioning framework should cater to all coverage scenarios</w:t>
      </w:r>
      <w:r w:rsidR="001624B9">
        <w:rPr>
          <w:szCs w:val="22"/>
          <w:lang w:eastAsia="zh-CN"/>
        </w:rPr>
        <w:t>.</w:t>
      </w:r>
    </w:p>
    <w:p w14:paraId="2860EE93" w14:textId="1E122FF6" w:rsidR="00967333" w:rsidRPr="006236F9" w:rsidRDefault="00967333" w:rsidP="00967333">
      <w:pPr>
        <w:spacing w:after="0"/>
        <w:jc w:val="both"/>
        <w:rPr>
          <w:rFonts w:eastAsiaTheme="minorEastAsia"/>
          <w:szCs w:val="22"/>
          <w:lang w:eastAsia="zh-CN"/>
        </w:rPr>
      </w:pPr>
    </w:p>
    <w:p w14:paraId="43800BBE" w14:textId="12C580E4" w:rsidR="00824F30" w:rsidRDefault="0041693D" w:rsidP="00967333">
      <w:pPr>
        <w:spacing w:after="0"/>
        <w:jc w:val="both"/>
        <w:rPr>
          <w:szCs w:val="22"/>
          <w:lang w:eastAsia="zh-CN"/>
        </w:rPr>
      </w:pPr>
      <w:r>
        <w:rPr>
          <w:szCs w:val="22"/>
          <w:lang w:eastAsia="zh-CN"/>
        </w:rPr>
        <w:t>Furth</w:t>
      </w:r>
      <w:r w:rsidR="00CA3D4C">
        <w:rPr>
          <w:szCs w:val="22"/>
          <w:lang w:eastAsia="zh-CN"/>
        </w:rPr>
        <w:t>er</w:t>
      </w:r>
      <w:r>
        <w:rPr>
          <w:szCs w:val="22"/>
          <w:lang w:eastAsia="zh-CN"/>
        </w:rPr>
        <w:t>more</w:t>
      </w:r>
      <w:r w:rsidR="00CA3D4C">
        <w:rPr>
          <w:szCs w:val="22"/>
          <w:lang w:eastAsia="zh-CN"/>
        </w:rPr>
        <w:t>,</w:t>
      </w:r>
      <w:r w:rsidR="00A0069F">
        <w:rPr>
          <w:szCs w:val="22"/>
          <w:lang w:eastAsia="zh-CN"/>
        </w:rPr>
        <w:t xml:space="preserve"> due to the distributed nature of SL positioning there are multiple entities which may act as </w:t>
      </w:r>
      <w:r>
        <w:rPr>
          <w:szCs w:val="22"/>
          <w:lang w:eastAsia="zh-CN"/>
        </w:rPr>
        <w:t xml:space="preserve">configuration and positioning calculation entities, e.g., RSU, gNB, target-UE, anchor-UE, </w:t>
      </w:r>
      <w:r w:rsidR="00CA3D4C">
        <w:rPr>
          <w:szCs w:val="22"/>
          <w:lang w:eastAsia="zh-CN"/>
        </w:rPr>
        <w:t xml:space="preserve">other </w:t>
      </w:r>
      <w:r w:rsidR="0092134F">
        <w:rPr>
          <w:szCs w:val="22"/>
          <w:lang w:eastAsia="zh-CN"/>
        </w:rPr>
        <w:t>assistant</w:t>
      </w:r>
      <w:r w:rsidR="00CA3D4C">
        <w:rPr>
          <w:szCs w:val="22"/>
          <w:lang w:eastAsia="zh-CN"/>
        </w:rPr>
        <w:t xml:space="preserve"> UEs, positioning reference units, etc</w:t>
      </w:r>
      <w:r w:rsidR="004A0934">
        <w:rPr>
          <w:szCs w:val="22"/>
          <w:lang w:eastAsia="zh-CN"/>
        </w:rPr>
        <w:t>.</w:t>
      </w:r>
      <w:r w:rsidR="00CA3D4C">
        <w:rPr>
          <w:szCs w:val="22"/>
          <w:lang w:eastAsia="zh-CN"/>
        </w:rPr>
        <w:t>, which is different from the Uu operation where</w:t>
      </w:r>
      <w:r w:rsidR="00824F30">
        <w:rPr>
          <w:szCs w:val="22"/>
          <w:lang w:eastAsia="zh-CN"/>
        </w:rPr>
        <w:t xml:space="preserve"> the LMF was responsible for both positioning configuration and positioning calculation.</w:t>
      </w:r>
      <w:r w:rsidR="00CF34C4">
        <w:rPr>
          <w:szCs w:val="22"/>
          <w:lang w:eastAsia="zh-CN"/>
        </w:rPr>
        <w:t xml:space="preserve"> It is</w:t>
      </w:r>
      <w:r w:rsidR="00CB2512">
        <w:rPr>
          <w:szCs w:val="22"/>
          <w:lang w:eastAsia="zh-CN"/>
        </w:rPr>
        <w:t>,</w:t>
      </w:r>
      <w:r w:rsidR="00CF34C4">
        <w:rPr>
          <w:szCs w:val="22"/>
          <w:lang w:eastAsia="zh-CN"/>
        </w:rPr>
        <w:t xml:space="preserve"> therefore, important to consider the involvement of such entities within the SL positioning architecture.</w:t>
      </w:r>
    </w:p>
    <w:p w14:paraId="3E328CBD" w14:textId="77777777" w:rsidR="00C506C6" w:rsidRDefault="00C506C6" w:rsidP="00967333">
      <w:pPr>
        <w:spacing w:after="0"/>
        <w:jc w:val="both"/>
        <w:rPr>
          <w:szCs w:val="22"/>
          <w:lang w:eastAsia="zh-CN"/>
        </w:rPr>
      </w:pPr>
    </w:p>
    <w:p w14:paraId="4D2CDE20" w14:textId="3DEE5B62" w:rsidR="000A2894" w:rsidRDefault="000A2894" w:rsidP="00967333">
      <w:pPr>
        <w:spacing w:after="0"/>
        <w:jc w:val="both"/>
        <w:rPr>
          <w:szCs w:val="22"/>
          <w:lang w:eastAsia="zh-CN"/>
        </w:rPr>
      </w:pPr>
      <w:r>
        <w:rPr>
          <w:szCs w:val="22"/>
          <w:lang w:eastAsia="zh-CN"/>
        </w:rPr>
        <w:t xml:space="preserve">SA2 has also further concluded that the LMF may be involved </w:t>
      </w:r>
      <w:r w:rsidR="00C506C6">
        <w:rPr>
          <w:szCs w:val="22"/>
          <w:lang w:eastAsia="zh-CN"/>
        </w:rPr>
        <w:t xml:space="preserve">in the SL positioning procedures between a Target UE and Anchor UE, which may be a standalone extension of the LPP, a new protocol or both. RAN2 has further agreed such aspects including whether or not to extend the existing protocols may be best considered during the normative work. Based on the LMF involvement, the UE may need to support both LPP </w:t>
      </w:r>
      <w:r w:rsidR="00C506C6">
        <w:rPr>
          <w:szCs w:val="22"/>
          <w:lang w:eastAsia="zh-CN"/>
        </w:rPr>
        <w:lastRenderedPageBreak/>
        <w:t>and RSPP/SLPP. This may be inherently limiting for UEs wishing to only perform ranging with respect to other UEs in the network</w:t>
      </w:r>
      <w:r w:rsidR="009D5B45">
        <w:rPr>
          <w:szCs w:val="22"/>
          <w:lang w:eastAsia="zh-CN"/>
        </w:rPr>
        <w:t>, which only support SLPP/RSPP.</w:t>
      </w:r>
    </w:p>
    <w:p w14:paraId="775367C2" w14:textId="55C06673" w:rsidR="00C506C6" w:rsidRDefault="00C506C6" w:rsidP="00967333">
      <w:pPr>
        <w:spacing w:after="0"/>
        <w:jc w:val="both"/>
        <w:rPr>
          <w:szCs w:val="22"/>
          <w:lang w:eastAsia="zh-CN"/>
        </w:rPr>
      </w:pPr>
    </w:p>
    <w:p w14:paraId="5127360C" w14:textId="271ADE06" w:rsidR="00C506C6" w:rsidRDefault="00C506C6" w:rsidP="00967333">
      <w:pPr>
        <w:spacing w:after="0"/>
        <w:jc w:val="both"/>
        <w:rPr>
          <w:szCs w:val="22"/>
          <w:lang w:eastAsia="zh-CN"/>
        </w:rPr>
      </w:pPr>
      <w:r w:rsidRPr="0093588E">
        <w:rPr>
          <w:b/>
          <w:bCs/>
          <w:szCs w:val="22"/>
          <w:lang w:eastAsia="zh-CN"/>
        </w:rPr>
        <w:t xml:space="preserve">Observation </w:t>
      </w:r>
      <w:r w:rsidR="004B4C3F">
        <w:rPr>
          <w:b/>
          <w:bCs/>
          <w:szCs w:val="22"/>
          <w:lang w:eastAsia="zh-CN"/>
        </w:rPr>
        <w:t>1</w:t>
      </w:r>
      <w:r w:rsidRPr="0093588E">
        <w:rPr>
          <w:b/>
          <w:bCs/>
          <w:szCs w:val="22"/>
          <w:lang w:eastAsia="zh-CN"/>
        </w:rPr>
        <w:t>:</w:t>
      </w:r>
      <w:r>
        <w:rPr>
          <w:b/>
          <w:bCs/>
          <w:szCs w:val="22"/>
          <w:lang w:eastAsia="zh-CN"/>
        </w:rPr>
        <w:t xml:space="preserve"> For UEs </w:t>
      </w:r>
      <w:r w:rsidR="009D5B45">
        <w:rPr>
          <w:b/>
          <w:bCs/>
          <w:szCs w:val="22"/>
          <w:lang w:eastAsia="zh-CN"/>
        </w:rPr>
        <w:t>wishing to only perform ranging in-coverage and without LPP capabilities, LMF involvement may be unnecessary</w:t>
      </w:r>
      <w:r>
        <w:rPr>
          <w:b/>
          <w:bCs/>
          <w:szCs w:val="22"/>
          <w:lang w:eastAsia="zh-CN"/>
        </w:rPr>
        <w:t>.</w:t>
      </w:r>
    </w:p>
    <w:p w14:paraId="21E10C54" w14:textId="65EE2B75" w:rsidR="00C212BF" w:rsidRDefault="00C212BF" w:rsidP="00967333">
      <w:pPr>
        <w:spacing w:after="0"/>
        <w:jc w:val="both"/>
        <w:rPr>
          <w:szCs w:val="22"/>
          <w:lang w:eastAsia="zh-CN"/>
        </w:rPr>
      </w:pPr>
    </w:p>
    <w:p w14:paraId="44EE92BF" w14:textId="1FC35686" w:rsidR="00A600BE" w:rsidRDefault="00033370" w:rsidP="00570850">
      <w:pPr>
        <w:spacing w:after="0"/>
        <w:jc w:val="both"/>
        <w:rPr>
          <w:b/>
          <w:bCs/>
          <w:szCs w:val="22"/>
          <w:lang w:eastAsia="zh-CN"/>
        </w:rPr>
      </w:pPr>
      <w:r w:rsidRPr="002B6D91">
        <w:rPr>
          <w:b/>
          <w:bCs/>
          <w:szCs w:val="22"/>
          <w:lang w:eastAsia="zh-CN"/>
        </w:rPr>
        <w:t xml:space="preserve">Proposal </w:t>
      </w:r>
      <w:r w:rsidR="00B64483">
        <w:rPr>
          <w:b/>
          <w:bCs/>
          <w:szCs w:val="22"/>
          <w:lang w:eastAsia="zh-CN"/>
        </w:rPr>
        <w:t>7</w:t>
      </w:r>
      <w:r w:rsidRPr="002B6D91">
        <w:rPr>
          <w:b/>
          <w:bCs/>
          <w:szCs w:val="22"/>
          <w:lang w:eastAsia="zh-CN"/>
        </w:rPr>
        <w:t>:</w:t>
      </w:r>
      <w:r>
        <w:rPr>
          <w:b/>
          <w:bCs/>
          <w:szCs w:val="22"/>
          <w:lang w:eastAsia="zh-CN"/>
        </w:rPr>
        <w:t xml:space="preserve"> RAN2 to </w:t>
      </w:r>
      <w:r w:rsidR="009D5B45">
        <w:rPr>
          <w:b/>
          <w:bCs/>
          <w:szCs w:val="22"/>
          <w:lang w:eastAsia="zh-CN"/>
        </w:rPr>
        <w:t>support</w:t>
      </w:r>
      <w:r>
        <w:rPr>
          <w:b/>
          <w:bCs/>
          <w:szCs w:val="22"/>
          <w:lang w:eastAsia="zh-CN"/>
        </w:rPr>
        <w:t xml:space="preserve"> both LMF</w:t>
      </w:r>
      <w:r w:rsidR="00127C81">
        <w:rPr>
          <w:b/>
          <w:bCs/>
          <w:szCs w:val="22"/>
          <w:lang w:eastAsia="zh-CN"/>
        </w:rPr>
        <w:t>-dependent</w:t>
      </w:r>
      <w:r w:rsidR="009D5B45">
        <w:rPr>
          <w:b/>
          <w:bCs/>
          <w:szCs w:val="22"/>
          <w:lang w:eastAsia="zh-CN"/>
        </w:rPr>
        <w:t xml:space="preserve"> (e.g., UEs supporting both LPP and SLPP/RSPP)</w:t>
      </w:r>
      <w:r w:rsidR="00127C81">
        <w:rPr>
          <w:b/>
          <w:bCs/>
          <w:szCs w:val="22"/>
          <w:lang w:eastAsia="zh-CN"/>
        </w:rPr>
        <w:t xml:space="preserve"> </w:t>
      </w:r>
      <w:r w:rsidR="006F23C3">
        <w:rPr>
          <w:b/>
          <w:bCs/>
          <w:szCs w:val="22"/>
          <w:lang w:eastAsia="zh-CN"/>
        </w:rPr>
        <w:t>for in-coverage</w:t>
      </w:r>
      <w:r w:rsidR="00561D6B">
        <w:rPr>
          <w:b/>
          <w:bCs/>
          <w:szCs w:val="22"/>
          <w:lang w:eastAsia="zh-CN"/>
        </w:rPr>
        <w:t xml:space="preserve"> scenarios</w:t>
      </w:r>
      <w:r w:rsidR="00EE615B">
        <w:rPr>
          <w:b/>
          <w:bCs/>
          <w:szCs w:val="22"/>
          <w:lang w:eastAsia="zh-CN"/>
        </w:rPr>
        <w:t xml:space="preserve"> and partial coverage scenarios</w:t>
      </w:r>
      <w:r w:rsidR="00561D6B">
        <w:rPr>
          <w:b/>
          <w:bCs/>
          <w:szCs w:val="22"/>
          <w:lang w:eastAsia="zh-CN"/>
        </w:rPr>
        <w:t xml:space="preserve"> </w:t>
      </w:r>
      <w:r w:rsidR="00127C81">
        <w:rPr>
          <w:b/>
          <w:bCs/>
          <w:szCs w:val="22"/>
          <w:lang w:eastAsia="zh-CN"/>
        </w:rPr>
        <w:t>and LMF-independent</w:t>
      </w:r>
      <w:r w:rsidR="009D5B45">
        <w:rPr>
          <w:b/>
          <w:bCs/>
          <w:szCs w:val="22"/>
          <w:lang w:eastAsia="zh-CN"/>
        </w:rPr>
        <w:t xml:space="preserve"> (e.g., UEs only supporting SLPP/RSPP)</w:t>
      </w:r>
      <w:r w:rsidR="00127C81">
        <w:rPr>
          <w:b/>
          <w:bCs/>
          <w:szCs w:val="22"/>
          <w:lang w:eastAsia="zh-CN"/>
        </w:rPr>
        <w:t xml:space="preserve"> SL positioning architectures</w:t>
      </w:r>
      <w:r w:rsidR="00561D6B">
        <w:rPr>
          <w:b/>
          <w:bCs/>
          <w:szCs w:val="22"/>
          <w:lang w:eastAsia="zh-CN"/>
        </w:rPr>
        <w:t xml:space="preserve"> for all coverage scenarios including in-coverage, partial coverage and out-of-coverage</w:t>
      </w:r>
      <w:r w:rsidR="00E429F6">
        <w:rPr>
          <w:b/>
          <w:bCs/>
          <w:szCs w:val="22"/>
          <w:lang w:eastAsia="zh-CN"/>
        </w:rPr>
        <w:t>.</w:t>
      </w:r>
    </w:p>
    <w:p w14:paraId="720DFE56" w14:textId="58C9F94A" w:rsidR="004B59D5" w:rsidRDefault="004B59D5" w:rsidP="00570850">
      <w:pPr>
        <w:spacing w:after="0"/>
        <w:jc w:val="both"/>
        <w:rPr>
          <w:rFonts w:eastAsiaTheme="minorEastAsia"/>
          <w:b/>
          <w:bCs/>
          <w:szCs w:val="22"/>
          <w:lang w:eastAsia="zh-CN"/>
        </w:rPr>
      </w:pPr>
    </w:p>
    <w:p w14:paraId="4001F172" w14:textId="2ECC9191" w:rsidR="004B59D5" w:rsidRPr="004B59D5" w:rsidRDefault="004B59D5" w:rsidP="004B59D5">
      <w:pPr>
        <w:spacing w:afterLines="50" w:after="120"/>
        <w:jc w:val="both"/>
        <w:rPr>
          <w:szCs w:val="22"/>
          <w:lang w:eastAsia="zh-CN"/>
        </w:rPr>
      </w:pPr>
      <w:r w:rsidRPr="004B59D5">
        <w:rPr>
          <w:szCs w:val="22"/>
          <w:lang w:eastAsia="zh-CN"/>
        </w:rPr>
        <w:t xml:space="preserve">Specifically, the partial coverage scenario can be further classified into two cases: 1) target UE is in coverage and at least one </w:t>
      </w:r>
      <w:r w:rsidR="00CC2031">
        <w:rPr>
          <w:szCs w:val="22"/>
          <w:lang w:eastAsia="zh-CN"/>
        </w:rPr>
        <w:t>of</w:t>
      </w:r>
      <w:r w:rsidR="004F0137">
        <w:rPr>
          <w:szCs w:val="22"/>
          <w:lang w:eastAsia="zh-CN"/>
        </w:rPr>
        <w:t xml:space="preserve"> the</w:t>
      </w:r>
      <w:r w:rsidR="00CC2031">
        <w:rPr>
          <w:szCs w:val="22"/>
          <w:lang w:eastAsia="zh-CN"/>
        </w:rPr>
        <w:t xml:space="preserve"> </w:t>
      </w:r>
      <w:r w:rsidRPr="004B59D5">
        <w:rPr>
          <w:szCs w:val="22"/>
          <w:lang w:eastAsia="zh-CN"/>
        </w:rPr>
        <w:t>anchor UEs is out of coverage; 2) target UE is out of coverage and at least one of the anchor UEs is in coverage.</w:t>
      </w:r>
    </w:p>
    <w:p w14:paraId="25988180" w14:textId="312F98F0" w:rsidR="004B59D5" w:rsidRPr="004B59D5" w:rsidRDefault="004B59D5" w:rsidP="004B59D5">
      <w:pPr>
        <w:spacing w:afterLines="50" w:after="120"/>
        <w:jc w:val="both"/>
      </w:pPr>
      <w:r w:rsidRPr="004B59D5">
        <w:rPr>
          <w:szCs w:val="22"/>
          <w:lang w:eastAsia="zh-CN"/>
        </w:rPr>
        <w:t>For case</w:t>
      </w:r>
      <w:r w:rsidR="009B66F6">
        <w:rPr>
          <w:szCs w:val="22"/>
          <w:lang w:eastAsia="zh-CN"/>
        </w:rPr>
        <w:t xml:space="preserve"> </w:t>
      </w:r>
      <w:r w:rsidRPr="004B59D5">
        <w:rPr>
          <w:szCs w:val="22"/>
          <w:lang w:eastAsia="zh-CN"/>
        </w:rPr>
        <w:t xml:space="preserve">1, the signalling and procedures to support positioning functionalities can partially reuse the design of in-coverage scenario except that LMF may get to the OOC anchor UEs via target UE if needed </w:t>
      </w:r>
      <w:r w:rsidR="00AA5E66">
        <w:rPr>
          <w:szCs w:val="22"/>
          <w:lang w:eastAsia="zh-CN"/>
        </w:rPr>
        <w:t>for</w:t>
      </w:r>
      <w:r w:rsidRPr="004B59D5">
        <w:rPr>
          <w:szCs w:val="22"/>
          <w:lang w:eastAsia="zh-CN"/>
        </w:rPr>
        <w:t xml:space="preserve"> LMF-dependent SL positioning architecture.</w:t>
      </w:r>
      <w:r w:rsidRPr="004B59D5">
        <w:t xml:space="preserve"> </w:t>
      </w:r>
      <w:r w:rsidRPr="004B59D5">
        <w:rPr>
          <w:rFonts w:eastAsiaTheme="minorEastAsia" w:hint="eastAsia"/>
          <w:lang w:eastAsia="zh-CN"/>
        </w:rPr>
        <w:t xml:space="preserve"> </w:t>
      </w:r>
      <w:r w:rsidRPr="004B59D5">
        <w:t>While for case 2, target and anchor UEs may perform SL positioning for both LMF-dependent and LMF-independent architectures. For LMF-independent architecture, the signalling and procedures can reuse the design of out-of-coverage scenario. For LMF-dependent architecture, we noticed that following use cases are noteworthy:</w:t>
      </w:r>
    </w:p>
    <w:p w14:paraId="66ACD23B" w14:textId="77777777" w:rsidR="004B59D5" w:rsidRPr="004B59D5" w:rsidRDefault="004B59D5" w:rsidP="004B59D5">
      <w:pPr>
        <w:spacing w:afterLines="50" w:after="120"/>
        <w:jc w:val="both"/>
      </w:pPr>
      <w:r w:rsidRPr="004B59D5">
        <w:rPr>
          <w:b/>
          <w:bCs/>
        </w:rPr>
        <w:t>Network triggered positioning for OOC target UE:</w:t>
      </w:r>
      <w:r w:rsidRPr="004B59D5">
        <w:t xml:space="preserve"> SA2 addresses the issue that network triggered positioning for OOC target UE. AMF initiates the location request to LMF with the information of IC candidate anchor UEs. LMF may request candidate anchor UEs to discover target UE and provide necessary information.</w:t>
      </w:r>
    </w:p>
    <w:p w14:paraId="0F0A0D42" w14:textId="77777777" w:rsidR="004B59D5" w:rsidRPr="004B59D5" w:rsidRDefault="004B59D5" w:rsidP="004B59D5">
      <w:pPr>
        <w:spacing w:afterLines="50" w:after="120"/>
        <w:jc w:val="both"/>
      </w:pPr>
      <w:r w:rsidRPr="004B59D5">
        <w:rPr>
          <w:b/>
          <w:bCs/>
        </w:rPr>
        <w:t>Anchor UE relocation initiated from SL positioning</w:t>
      </w:r>
      <w:r w:rsidRPr="004B59D5">
        <w:t>: Assuming that OOC target UE is performing standalone SL positioning, the IC anchor UE may be required to relocate itself via Uu positioning to eliminate the positioning error caused by the inaccurate position of anchor UEs when some positioning errors detected.</w:t>
      </w:r>
    </w:p>
    <w:p w14:paraId="0FAB5F11" w14:textId="77777777" w:rsidR="004B59D5" w:rsidRPr="004B59D5" w:rsidRDefault="004B59D5" w:rsidP="004B59D5">
      <w:pPr>
        <w:spacing w:afterLines="50" w:after="120"/>
        <w:jc w:val="both"/>
      </w:pPr>
      <w:r w:rsidRPr="004B59D5">
        <w:rPr>
          <w:b/>
          <w:bCs/>
        </w:rPr>
        <w:t>Limited UE capability on location estimate</w:t>
      </w:r>
      <w:r w:rsidRPr="004B59D5">
        <w:t>: The ability of OOC target UE is restricted and cannot support the position calculation or location estimate. It may request assistance from LMF via in coverage anchor UEs.</w:t>
      </w:r>
    </w:p>
    <w:p w14:paraId="3C6ACA98" w14:textId="077A0B9C" w:rsidR="004B59D5" w:rsidRPr="004B59D5" w:rsidRDefault="004B59D5" w:rsidP="004B59D5">
      <w:pPr>
        <w:spacing w:after="0"/>
        <w:jc w:val="both"/>
      </w:pPr>
      <w:r w:rsidRPr="004B59D5">
        <w:t xml:space="preserve">Considering above use cases show strong motivation to support the partial coverage scenario in which target UE is out of coverage and at least one of the anchor UEs is in coverage, it is suggested that RAN2 to </w:t>
      </w:r>
      <w:r w:rsidR="00603824" w:rsidRPr="004B59D5">
        <w:t>discuss</w:t>
      </w:r>
      <w:r w:rsidRPr="004B59D5">
        <w:t xml:space="preserve"> the signalling and procedures related to this.</w:t>
      </w:r>
    </w:p>
    <w:p w14:paraId="67EB04A1" w14:textId="77777777" w:rsidR="004B59D5" w:rsidRPr="00CC2031" w:rsidRDefault="004B59D5" w:rsidP="004B59D5">
      <w:pPr>
        <w:spacing w:after="0"/>
        <w:jc w:val="both"/>
      </w:pPr>
    </w:p>
    <w:p w14:paraId="576D8138" w14:textId="59A78F91" w:rsidR="004B59D5" w:rsidRDefault="004B59D5" w:rsidP="004B59D5">
      <w:pPr>
        <w:spacing w:after="0"/>
        <w:jc w:val="both"/>
        <w:rPr>
          <w:b/>
          <w:bCs/>
          <w:szCs w:val="22"/>
          <w:lang w:eastAsia="zh-CN"/>
        </w:rPr>
      </w:pPr>
      <w:r w:rsidRPr="004B59D5">
        <w:rPr>
          <w:b/>
          <w:bCs/>
          <w:szCs w:val="22"/>
          <w:lang w:eastAsia="zh-CN"/>
        </w:rPr>
        <w:t xml:space="preserve">Proposal </w:t>
      </w:r>
      <w:r w:rsidR="00B64483">
        <w:rPr>
          <w:b/>
          <w:bCs/>
          <w:szCs w:val="22"/>
          <w:lang w:eastAsia="zh-CN"/>
        </w:rPr>
        <w:t>8</w:t>
      </w:r>
      <w:r w:rsidRPr="004B59D5">
        <w:rPr>
          <w:b/>
          <w:bCs/>
          <w:szCs w:val="22"/>
          <w:lang w:eastAsia="zh-CN"/>
        </w:rPr>
        <w:t xml:space="preserve">: It is suggested that RAN2 to discuss the procedures and signalling design for partial coverage case in which </w:t>
      </w:r>
      <w:r w:rsidR="009B66F6">
        <w:rPr>
          <w:b/>
          <w:bCs/>
          <w:szCs w:val="22"/>
          <w:lang w:eastAsia="zh-CN"/>
        </w:rPr>
        <w:t xml:space="preserve">a </w:t>
      </w:r>
      <w:r w:rsidRPr="004B59D5">
        <w:rPr>
          <w:b/>
          <w:bCs/>
          <w:szCs w:val="22"/>
          <w:lang w:eastAsia="zh-CN"/>
        </w:rPr>
        <w:t>target UE is out</w:t>
      </w:r>
      <w:r w:rsidR="009B66F6">
        <w:rPr>
          <w:b/>
          <w:bCs/>
          <w:szCs w:val="22"/>
          <w:lang w:eastAsia="zh-CN"/>
        </w:rPr>
        <w:t>-</w:t>
      </w:r>
      <w:r w:rsidRPr="004B59D5">
        <w:rPr>
          <w:b/>
          <w:bCs/>
          <w:szCs w:val="22"/>
          <w:lang w:eastAsia="zh-CN"/>
        </w:rPr>
        <w:t>of</w:t>
      </w:r>
      <w:r w:rsidR="009B66F6">
        <w:rPr>
          <w:b/>
          <w:bCs/>
          <w:szCs w:val="22"/>
          <w:lang w:eastAsia="zh-CN"/>
        </w:rPr>
        <w:t>-</w:t>
      </w:r>
      <w:r w:rsidRPr="004B59D5">
        <w:rPr>
          <w:b/>
          <w:bCs/>
          <w:szCs w:val="22"/>
          <w:lang w:eastAsia="zh-CN"/>
        </w:rPr>
        <w:t>coverage and at least one of the anchor UEs is in coverage.</w:t>
      </w:r>
    </w:p>
    <w:p w14:paraId="500A56E1" w14:textId="77777777" w:rsidR="004B59D5" w:rsidRPr="004B59D5" w:rsidRDefault="004B59D5" w:rsidP="004B59D5">
      <w:pPr>
        <w:spacing w:after="0"/>
        <w:jc w:val="both"/>
        <w:rPr>
          <w:rFonts w:eastAsiaTheme="minorEastAsia"/>
          <w:b/>
          <w:bCs/>
          <w:szCs w:val="22"/>
          <w:lang w:eastAsia="zh-CN"/>
        </w:rPr>
      </w:pPr>
    </w:p>
    <w:p w14:paraId="7A9C2F8F" w14:textId="42E1B6BD" w:rsidR="00D268B4" w:rsidRDefault="00EC625B" w:rsidP="00D268B4">
      <w:pPr>
        <w:pStyle w:val="Heading2"/>
      </w:pPr>
      <w:r w:rsidRPr="00EC625B">
        <w:t xml:space="preserve"> </w:t>
      </w:r>
      <w:r w:rsidR="00D268B4">
        <w:t>SL Positioning UE Roles</w:t>
      </w:r>
    </w:p>
    <w:p w14:paraId="604082A2" w14:textId="130D26F5" w:rsidR="00EC625B" w:rsidRDefault="009D5B45" w:rsidP="00EC625B">
      <w:pPr>
        <w:pStyle w:val="Heading3"/>
      </w:pPr>
      <w:r>
        <w:t>SL Positioning Server UE</w:t>
      </w:r>
    </w:p>
    <w:p w14:paraId="53FCDE9A" w14:textId="33F9CA96" w:rsidR="00B713D7" w:rsidRDefault="009D5B45" w:rsidP="00CF30BB">
      <w:pPr>
        <w:jc w:val="both"/>
      </w:pPr>
      <w:r>
        <w:t xml:space="preserve">SA2 has clarified that </w:t>
      </w:r>
      <w:r w:rsidR="00CF30BB">
        <w:t>the role of a SL Positioning Server UE is applicable for partial coverage and out-of-coverage scenarios and only in cases that a constrained UE is not able to support all the SL Positioning/Ranging features. In addition, such UEs may be discoverable and further selected for result calculation purposes only.</w:t>
      </w:r>
    </w:p>
    <w:p w14:paraId="373A677B" w14:textId="5FEDB835" w:rsidR="00CF30BB" w:rsidRDefault="00CF30BB" w:rsidP="00CF30BB">
      <w:pPr>
        <w:jc w:val="both"/>
      </w:pPr>
      <w:r>
        <w:t>Based on the SA2 LS</w:t>
      </w:r>
      <w:r w:rsidR="0074535D">
        <w:t xml:space="preserve"> [9]</w:t>
      </w:r>
      <w:r>
        <w:t xml:space="preserve">, the need for a SL Positioning Server UE is not so clear from RAN perspective, since it caters to only certain limited scenarios in SL positioning based on coverage situations and UE capabilities. It is assumed that a target UE and anchor UEs have sufficient capabilities to perform SL Positioning including, configuration, measurements and result calculation across all coverage scenarios. It is not clear why certain UEs may not </w:t>
      </w:r>
      <w:r w:rsidR="0074535D">
        <w:t xml:space="preserve">be able to </w:t>
      </w:r>
      <w:r>
        <w:t>perform result calculation as this was supported in previous releases, i.e.</w:t>
      </w:r>
      <w:r w:rsidR="0077578D">
        <w:t>,</w:t>
      </w:r>
      <w:r>
        <w:t xml:space="preserve"> UE-based positioning.</w:t>
      </w:r>
      <w:r w:rsidR="00940EA5">
        <w:t xml:space="preserve"> In addition, the result calculation is usually up to implementation.</w:t>
      </w:r>
      <w:r>
        <w:t xml:space="preserve"> Based on the SA2’s latest LS [4], the scope of introducing additional discovery and selection procedures may increase the complexity of the SL positioning framework.</w:t>
      </w:r>
      <w:r w:rsidR="00940EA5">
        <w:t xml:space="preserve"> However, the aforementioned issues may </w:t>
      </w:r>
      <w:r w:rsidR="0077578D">
        <w:t xml:space="preserve">be </w:t>
      </w:r>
      <w:r w:rsidR="00940EA5">
        <w:t>resolved if the SL Positioning Server UE may be integrated as part of the Anchor UE or Target-UE.</w:t>
      </w:r>
    </w:p>
    <w:p w14:paraId="0CDA31C3" w14:textId="2CAA74A5" w:rsidR="00940EA5" w:rsidRDefault="00940EA5" w:rsidP="00CF30BB">
      <w:pPr>
        <w:jc w:val="both"/>
      </w:pPr>
      <w:r w:rsidRPr="0093588E">
        <w:rPr>
          <w:b/>
          <w:bCs/>
          <w:szCs w:val="22"/>
          <w:lang w:eastAsia="zh-CN"/>
        </w:rPr>
        <w:lastRenderedPageBreak/>
        <w:t xml:space="preserve">Observation </w:t>
      </w:r>
      <w:r w:rsidR="004B4C3F">
        <w:rPr>
          <w:b/>
          <w:bCs/>
          <w:szCs w:val="22"/>
          <w:lang w:eastAsia="zh-CN"/>
        </w:rPr>
        <w:t>2</w:t>
      </w:r>
      <w:r w:rsidRPr="0093588E">
        <w:rPr>
          <w:b/>
          <w:bCs/>
          <w:szCs w:val="22"/>
          <w:lang w:eastAsia="zh-CN"/>
        </w:rPr>
        <w:t>:</w:t>
      </w:r>
      <w:r>
        <w:rPr>
          <w:b/>
          <w:bCs/>
          <w:szCs w:val="22"/>
          <w:lang w:eastAsia="zh-CN"/>
        </w:rPr>
        <w:t xml:space="preserve"> </w:t>
      </w:r>
      <w:r w:rsidR="005D6A23">
        <w:rPr>
          <w:b/>
          <w:bCs/>
          <w:szCs w:val="22"/>
          <w:lang w:eastAsia="zh-CN"/>
        </w:rPr>
        <w:t xml:space="preserve">A </w:t>
      </w:r>
      <w:r>
        <w:rPr>
          <w:b/>
          <w:bCs/>
          <w:szCs w:val="22"/>
          <w:lang w:eastAsia="zh-CN"/>
        </w:rPr>
        <w:t>SL Positioning Server UE</w:t>
      </w:r>
      <w:r w:rsidR="005D6A23">
        <w:rPr>
          <w:b/>
          <w:bCs/>
          <w:szCs w:val="22"/>
          <w:lang w:eastAsia="zh-CN"/>
        </w:rPr>
        <w:t xml:space="preserve"> as a separate UE</w:t>
      </w:r>
      <w:r>
        <w:rPr>
          <w:b/>
          <w:bCs/>
          <w:szCs w:val="22"/>
          <w:lang w:eastAsia="zh-CN"/>
        </w:rPr>
        <w:t xml:space="preserve"> is only limited to partial and out-of-coverage scenarios and applicable to SL positioning scenarios involving limited/constrained capability UEs at least without result calculation</w:t>
      </w:r>
      <w:r w:rsidR="005D6A23">
        <w:rPr>
          <w:b/>
          <w:bCs/>
          <w:szCs w:val="22"/>
          <w:lang w:eastAsia="zh-CN"/>
        </w:rPr>
        <w:t xml:space="preserve"> capabilities.</w:t>
      </w:r>
    </w:p>
    <w:p w14:paraId="3EB48F3E" w14:textId="07B81898" w:rsidR="00940EA5" w:rsidRDefault="00940EA5" w:rsidP="00CF30BB">
      <w:pPr>
        <w:jc w:val="both"/>
      </w:pPr>
      <w:r w:rsidRPr="002B6D91">
        <w:rPr>
          <w:b/>
          <w:bCs/>
          <w:szCs w:val="22"/>
          <w:lang w:eastAsia="zh-CN"/>
        </w:rPr>
        <w:t xml:space="preserve">Proposal </w:t>
      </w:r>
      <w:r w:rsidR="00456E0D">
        <w:rPr>
          <w:b/>
          <w:bCs/>
          <w:szCs w:val="22"/>
          <w:lang w:eastAsia="zh-CN"/>
        </w:rPr>
        <w:t>9</w:t>
      </w:r>
      <w:r>
        <w:rPr>
          <w:b/>
          <w:bCs/>
          <w:szCs w:val="22"/>
          <w:lang w:eastAsia="zh-CN"/>
        </w:rPr>
        <w:t xml:space="preserve">: RAN2 to consider support of </w:t>
      </w:r>
      <w:r w:rsidR="005D6A23">
        <w:rPr>
          <w:b/>
          <w:bCs/>
          <w:szCs w:val="22"/>
          <w:lang w:eastAsia="zh-CN"/>
        </w:rPr>
        <w:t>“</w:t>
      </w:r>
      <w:r>
        <w:rPr>
          <w:b/>
          <w:bCs/>
          <w:szCs w:val="22"/>
          <w:lang w:eastAsia="zh-CN"/>
        </w:rPr>
        <w:t>SL Positioning Server UE</w:t>
      </w:r>
      <w:r w:rsidR="005D6A23">
        <w:rPr>
          <w:b/>
          <w:bCs/>
          <w:szCs w:val="22"/>
          <w:lang w:eastAsia="zh-CN"/>
        </w:rPr>
        <w:t>”</w:t>
      </w:r>
      <w:r>
        <w:rPr>
          <w:b/>
          <w:bCs/>
          <w:szCs w:val="22"/>
          <w:lang w:eastAsia="zh-CN"/>
        </w:rPr>
        <w:t xml:space="preserve"> as</w:t>
      </w:r>
      <w:r w:rsidR="005D6A23">
        <w:rPr>
          <w:b/>
          <w:bCs/>
          <w:szCs w:val="22"/>
          <w:lang w:eastAsia="zh-CN"/>
        </w:rPr>
        <w:t xml:space="preserve"> a functionality which is</w:t>
      </w:r>
      <w:r>
        <w:rPr>
          <w:b/>
          <w:bCs/>
          <w:szCs w:val="22"/>
          <w:lang w:eastAsia="zh-CN"/>
        </w:rPr>
        <w:t xml:space="preserve"> part of an Anchor UE or Target-UE.</w:t>
      </w:r>
    </w:p>
    <w:p w14:paraId="14B85CF5" w14:textId="6C51DAA5" w:rsidR="00513F51" w:rsidRDefault="00513F51" w:rsidP="00513F51">
      <w:pPr>
        <w:pStyle w:val="Heading3"/>
      </w:pPr>
      <w:r>
        <w:t>Assistan</w:t>
      </w:r>
      <w:r w:rsidR="00527962">
        <w:t>t</w:t>
      </w:r>
      <w:r>
        <w:t xml:space="preserve"> UE</w:t>
      </w:r>
    </w:p>
    <w:p w14:paraId="1F13669A" w14:textId="1B117DDC" w:rsidR="00513F51" w:rsidRPr="00527962" w:rsidRDefault="00527962" w:rsidP="0024605F">
      <w:pPr>
        <w:spacing w:after="0"/>
        <w:jc w:val="both"/>
        <w:rPr>
          <w:szCs w:val="22"/>
          <w:lang w:eastAsia="zh-CN"/>
        </w:rPr>
      </w:pPr>
      <w:r>
        <w:rPr>
          <w:szCs w:val="22"/>
          <w:lang w:eastAsia="zh-CN"/>
        </w:rPr>
        <w:t>SA2 has further requested whether RAN2 inte</w:t>
      </w:r>
      <w:r w:rsidR="007A465E">
        <w:rPr>
          <w:szCs w:val="22"/>
          <w:lang w:eastAsia="zh-CN"/>
        </w:rPr>
        <w:t>nds to support the Assistant UE in Rel-18 as indicated in their latest reply LS</w:t>
      </w:r>
      <w:r w:rsidR="009D4D1F">
        <w:rPr>
          <w:szCs w:val="22"/>
          <w:lang w:eastAsia="zh-CN"/>
        </w:rPr>
        <w:t xml:space="preserve"> [4]. From </w:t>
      </w:r>
      <w:r w:rsidR="00B85F7E">
        <w:rPr>
          <w:szCs w:val="22"/>
          <w:lang w:eastAsia="zh-CN"/>
        </w:rPr>
        <w:t xml:space="preserve">SA2 </w:t>
      </w:r>
      <w:r w:rsidR="009D4D1F">
        <w:rPr>
          <w:szCs w:val="22"/>
          <w:lang w:eastAsia="zh-CN"/>
        </w:rPr>
        <w:t>perspective, the</w:t>
      </w:r>
      <w:r w:rsidR="00043791">
        <w:rPr>
          <w:szCs w:val="22"/>
          <w:lang w:eastAsia="zh-CN"/>
        </w:rPr>
        <w:t>re may be use case</w:t>
      </w:r>
      <w:r w:rsidR="00B85F7E">
        <w:rPr>
          <w:szCs w:val="22"/>
          <w:lang w:eastAsia="zh-CN"/>
        </w:rPr>
        <w:t>s</w:t>
      </w:r>
      <w:r w:rsidR="009D4D1F">
        <w:rPr>
          <w:szCs w:val="22"/>
          <w:lang w:eastAsia="zh-CN"/>
        </w:rPr>
        <w:t xml:space="preserve"> for </w:t>
      </w:r>
      <w:r w:rsidR="0074535D">
        <w:rPr>
          <w:szCs w:val="22"/>
          <w:lang w:eastAsia="zh-CN"/>
        </w:rPr>
        <w:t xml:space="preserve">assistant </w:t>
      </w:r>
      <w:r w:rsidR="009D4D1F">
        <w:rPr>
          <w:szCs w:val="22"/>
          <w:lang w:eastAsia="zh-CN"/>
        </w:rPr>
        <w:t xml:space="preserve">UE, which can be considered separate from existing </w:t>
      </w:r>
      <w:r w:rsidR="007673E5">
        <w:rPr>
          <w:szCs w:val="22"/>
          <w:lang w:eastAsia="zh-CN"/>
        </w:rPr>
        <w:t>agreed roles</w:t>
      </w:r>
      <w:r w:rsidR="009D4D1F">
        <w:rPr>
          <w:szCs w:val="22"/>
          <w:lang w:eastAsia="zh-CN"/>
        </w:rPr>
        <w:t xml:space="preserve">, e.g., </w:t>
      </w:r>
      <w:r w:rsidR="007673E5">
        <w:rPr>
          <w:szCs w:val="22"/>
          <w:lang w:eastAsia="zh-CN"/>
        </w:rPr>
        <w:t xml:space="preserve">Anchor UE. </w:t>
      </w:r>
      <w:r w:rsidR="00B85F7E">
        <w:rPr>
          <w:szCs w:val="22"/>
          <w:lang w:eastAsia="zh-CN"/>
        </w:rPr>
        <w:t xml:space="preserve">However, the addition of another UE role may increase the complexity of the overall SL positioning procedures. </w:t>
      </w:r>
      <w:r w:rsidR="007673E5">
        <w:rPr>
          <w:szCs w:val="22"/>
          <w:lang w:eastAsia="zh-CN"/>
        </w:rPr>
        <w:t xml:space="preserve">Therefore, RAN2 </w:t>
      </w:r>
      <w:r w:rsidR="006B2E91">
        <w:rPr>
          <w:szCs w:val="22"/>
          <w:lang w:eastAsia="zh-CN"/>
        </w:rPr>
        <w:t>can re-confirm the intention not to support assistant UEs for Rel-18.</w:t>
      </w:r>
    </w:p>
    <w:p w14:paraId="04A7C121" w14:textId="6FF14853" w:rsidR="0024605F" w:rsidRDefault="00EC625B" w:rsidP="00A92E3E">
      <w:pPr>
        <w:spacing w:before="240" w:after="0"/>
        <w:jc w:val="both"/>
        <w:rPr>
          <w:b/>
          <w:bCs/>
          <w:szCs w:val="22"/>
          <w:lang w:eastAsia="zh-CN"/>
        </w:rPr>
      </w:pPr>
      <w:r w:rsidRPr="002B6D91">
        <w:rPr>
          <w:b/>
          <w:bCs/>
          <w:szCs w:val="22"/>
          <w:lang w:eastAsia="zh-CN"/>
        </w:rPr>
        <w:t xml:space="preserve">Proposal </w:t>
      </w:r>
      <w:r w:rsidR="00456E0D">
        <w:rPr>
          <w:b/>
          <w:bCs/>
          <w:szCs w:val="22"/>
          <w:lang w:eastAsia="zh-CN"/>
        </w:rPr>
        <w:t>10</w:t>
      </w:r>
      <w:r w:rsidRPr="002B6D91">
        <w:rPr>
          <w:b/>
          <w:bCs/>
          <w:szCs w:val="22"/>
          <w:lang w:eastAsia="zh-CN"/>
        </w:rPr>
        <w:t>:</w:t>
      </w:r>
      <w:r w:rsidR="00A92E3E">
        <w:rPr>
          <w:b/>
          <w:bCs/>
          <w:szCs w:val="22"/>
          <w:lang w:eastAsia="zh-CN"/>
        </w:rPr>
        <w:t xml:space="preserve"> RAN2 to not support Assistant UE as a separate UE</w:t>
      </w:r>
      <w:r w:rsidR="008E2357">
        <w:rPr>
          <w:b/>
          <w:bCs/>
          <w:szCs w:val="22"/>
          <w:lang w:eastAsia="zh-CN"/>
        </w:rPr>
        <w:t xml:space="preserve"> role in Rel-18</w:t>
      </w:r>
      <w:r>
        <w:rPr>
          <w:b/>
          <w:bCs/>
          <w:szCs w:val="22"/>
          <w:lang w:eastAsia="zh-CN"/>
        </w:rPr>
        <w:t>.</w:t>
      </w:r>
    </w:p>
    <w:p w14:paraId="3DE1BCAE" w14:textId="2DD30677" w:rsidR="00B703E7" w:rsidRDefault="00311CDF" w:rsidP="00B703E7">
      <w:pPr>
        <w:pStyle w:val="Heading2"/>
      </w:pPr>
      <w:r>
        <w:t xml:space="preserve">SL Positioning </w:t>
      </w:r>
      <w:r w:rsidR="00B703E7">
        <w:t>QoS</w:t>
      </w:r>
      <w:r>
        <w:t xml:space="preserve"> Parameters</w:t>
      </w:r>
      <w:r w:rsidR="00B703E7">
        <w:t xml:space="preserve"> </w:t>
      </w:r>
    </w:p>
    <w:p w14:paraId="2CF1479C" w14:textId="3F53E727" w:rsidR="00D65730" w:rsidRDefault="00C2102F" w:rsidP="00C2102F">
      <w:pPr>
        <w:jc w:val="both"/>
      </w:pPr>
      <w:r w:rsidRPr="00C2102F">
        <w:t>SA2 has concluded that the 5GC authorizes and provisions the PQI to the UE with a mapping to the Ranging/SL positioning service when PC5-U is used as the SLPP transport layer.</w:t>
      </w:r>
      <w:r>
        <w:t xml:space="preserve"> The assumption in this case is that the PC5 user plane</w:t>
      </w:r>
      <w:r w:rsidR="00D65730">
        <w:t xml:space="preserve"> architecture </w:t>
      </w:r>
      <w:r w:rsidR="007A45E2">
        <w:t>is used as the SLPP transport layer</w:t>
      </w:r>
      <w:r w:rsidR="00D65730">
        <w:t>.</w:t>
      </w:r>
    </w:p>
    <w:p w14:paraId="3C064129" w14:textId="618C38B1" w:rsidR="00D65730" w:rsidRDefault="00D65730" w:rsidP="00C2102F">
      <w:pPr>
        <w:jc w:val="both"/>
      </w:pPr>
      <w:r w:rsidRPr="0093588E">
        <w:rPr>
          <w:b/>
          <w:bCs/>
          <w:szCs w:val="22"/>
          <w:lang w:eastAsia="zh-CN"/>
        </w:rPr>
        <w:t xml:space="preserve">Observation </w:t>
      </w:r>
      <w:r w:rsidR="00456E0D">
        <w:rPr>
          <w:b/>
          <w:bCs/>
          <w:szCs w:val="22"/>
          <w:lang w:eastAsia="zh-CN"/>
        </w:rPr>
        <w:t>3</w:t>
      </w:r>
      <w:r w:rsidRPr="0093588E">
        <w:rPr>
          <w:b/>
          <w:bCs/>
          <w:szCs w:val="22"/>
          <w:lang w:eastAsia="zh-CN"/>
        </w:rPr>
        <w:t>:</w:t>
      </w:r>
      <w:r>
        <w:rPr>
          <w:b/>
          <w:bCs/>
          <w:szCs w:val="22"/>
          <w:lang w:eastAsia="zh-CN"/>
        </w:rPr>
        <w:t xml:space="preserve"> SA2’s decision on SL Positioning QoS provisioning </w:t>
      </w:r>
      <w:r w:rsidR="00DF31EE">
        <w:rPr>
          <w:b/>
          <w:bCs/>
          <w:szCs w:val="22"/>
          <w:lang w:eastAsia="zh-CN"/>
        </w:rPr>
        <w:t>assumes that SLPP is carried based on</w:t>
      </w:r>
      <w:r w:rsidR="009A4C16">
        <w:rPr>
          <w:b/>
          <w:bCs/>
          <w:szCs w:val="22"/>
          <w:lang w:eastAsia="zh-CN"/>
        </w:rPr>
        <w:t xml:space="preserve"> the</w:t>
      </w:r>
      <w:r w:rsidR="00DF31EE">
        <w:rPr>
          <w:b/>
          <w:bCs/>
          <w:szCs w:val="22"/>
          <w:lang w:eastAsia="zh-CN"/>
        </w:rPr>
        <w:t xml:space="preserve"> PC5 user plane</w:t>
      </w:r>
      <w:r w:rsidR="009A4C16">
        <w:rPr>
          <w:b/>
          <w:bCs/>
          <w:szCs w:val="22"/>
          <w:lang w:eastAsia="zh-CN"/>
        </w:rPr>
        <w:t xml:space="preserve"> (PC5-U)</w:t>
      </w:r>
      <w:r w:rsidR="00DF31EE">
        <w:rPr>
          <w:b/>
          <w:bCs/>
          <w:szCs w:val="22"/>
          <w:lang w:eastAsia="zh-CN"/>
        </w:rPr>
        <w:t xml:space="preserve"> architecture.</w:t>
      </w:r>
    </w:p>
    <w:p w14:paraId="219D712E" w14:textId="0BB84943" w:rsidR="00B703E7" w:rsidRDefault="00C2102F" w:rsidP="00C2102F">
      <w:pPr>
        <w:jc w:val="both"/>
      </w:pPr>
      <w:r w:rsidRPr="00C2102F">
        <w:t xml:space="preserve">The positioning </w:t>
      </w:r>
      <w:r w:rsidR="00214CBC">
        <w:t xml:space="preserve">(LCS) </w:t>
      </w:r>
      <w:r w:rsidRPr="00C2102F">
        <w:t>QoS parameters, including accuracy and latency of direction and distance, may also be authorized and provisioned</w:t>
      </w:r>
      <w:r w:rsidR="00214CBC">
        <w:t xml:space="preserve"> according to SA2</w:t>
      </w:r>
      <w:r w:rsidRPr="00C2102F">
        <w:t xml:space="preserve">. </w:t>
      </w:r>
      <w:r w:rsidR="00214CBC">
        <w:t>They further</w:t>
      </w:r>
      <w:r w:rsidRPr="00C2102F">
        <w:t xml:space="preserve"> expect</w:t>
      </w:r>
      <w:r w:rsidR="00214CBC">
        <w:t xml:space="preserve"> that</w:t>
      </w:r>
      <w:r w:rsidRPr="00C2102F">
        <w:t xml:space="preserve"> the RAN WGs to evaluate if that's a correct understanding of the positioning QoS parameters.</w:t>
      </w:r>
    </w:p>
    <w:p w14:paraId="04245E40" w14:textId="77777777" w:rsidR="001B555A" w:rsidRDefault="0024796D" w:rsidP="00FB53AD">
      <w:pPr>
        <w:spacing w:after="0"/>
        <w:jc w:val="both"/>
      </w:pPr>
      <w:r>
        <w:t xml:space="preserve">From RAN2 perspective, </w:t>
      </w:r>
      <w:r w:rsidR="00C01749">
        <w:t>the positioning QoS parameters may includ</w:t>
      </w:r>
      <w:r w:rsidR="001B555A">
        <w:t>e:</w:t>
      </w:r>
    </w:p>
    <w:p w14:paraId="37DF51A7" w14:textId="748E12BE" w:rsidR="0024796D" w:rsidRDefault="00C01749" w:rsidP="00FB53AD">
      <w:pPr>
        <w:pStyle w:val="ListParagraph"/>
        <w:numPr>
          <w:ilvl w:val="0"/>
          <w:numId w:val="20"/>
        </w:numPr>
        <w:spacing w:after="0"/>
        <w:jc w:val="both"/>
      </w:pPr>
      <w:r>
        <w:t xml:space="preserve">Horizontal/Vertical </w:t>
      </w:r>
      <w:r w:rsidR="001B555A">
        <w:t xml:space="preserve">Absolute Positioning </w:t>
      </w:r>
      <w:r>
        <w:t>Accuracies</w:t>
      </w:r>
      <w:r w:rsidR="0024796D">
        <w:t xml:space="preserve"> </w:t>
      </w:r>
      <w:r w:rsidR="00B62015">
        <w:rPr>
          <w:lang w:val="en-GB"/>
        </w:rPr>
        <w:t xml:space="preserve">(in meters) </w:t>
      </w:r>
    </w:p>
    <w:p w14:paraId="560CDB8E" w14:textId="4EE72451" w:rsidR="001B555A" w:rsidRDefault="001B555A" w:rsidP="00FB53AD">
      <w:pPr>
        <w:pStyle w:val="ListParagraph"/>
        <w:numPr>
          <w:ilvl w:val="0"/>
          <w:numId w:val="20"/>
        </w:numPr>
        <w:spacing w:after="0"/>
        <w:jc w:val="both"/>
      </w:pPr>
      <w:r>
        <w:t xml:space="preserve">Horizontal/Vertical </w:t>
      </w:r>
      <w:r>
        <w:rPr>
          <w:lang w:val="en-GB"/>
        </w:rPr>
        <w:t>Relative</w:t>
      </w:r>
      <w:r>
        <w:t xml:space="preserve"> Positioning Accuracies</w:t>
      </w:r>
      <w:r w:rsidR="00234EBE">
        <w:rPr>
          <w:lang w:val="en-GB"/>
        </w:rPr>
        <w:t xml:space="preserve"> </w:t>
      </w:r>
      <w:r w:rsidR="00B62015">
        <w:rPr>
          <w:lang w:val="en-GB"/>
        </w:rPr>
        <w:t xml:space="preserve">(in meters) </w:t>
      </w:r>
    </w:p>
    <w:p w14:paraId="3ED66B0C" w14:textId="30635CAF" w:rsidR="00694F6B" w:rsidRDefault="00694F6B" w:rsidP="00FB53AD">
      <w:pPr>
        <w:pStyle w:val="ListParagraph"/>
        <w:numPr>
          <w:ilvl w:val="0"/>
          <w:numId w:val="20"/>
        </w:numPr>
        <w:spacing w:after="0"/>
        <w:jc w:val="both"/>
      </w:pPr>
      <w:r>
        <w:rPr>
          <w:lang w:val="en-GB"/>
        </w:rPr>
        <w:t>Ranging for Distance Accuracy</w:t>
      </w:r>
      <w:r w:rsidR="00B62015">
        <w:rPr>
          <w:lang w:val="en-GB"/>
        </w:rPr>
        <w:t xml:space="preserve"> (in meters)</w:t>
      </w:r>
    </w:p>
    <w:p w14:paraId="713C909B" w14:textId="7DC0151D" w:rsidR="001B555A" w:rsidRPr="00FB53AD" w:rsidRDefault="00694F6B" w:rsidP="00FB53AD">
      <w:pPr>
        <w:pStyle w:val="ListParagraph"/>
        <w:numPr>
          <w:ilvl w:val="0"/>
          <w:numId w:val="20"/>
        </w:numPr>
        <w:spacing w:after="0"/>
        <w:jc w:val="both"/>
      </w:pPr>
      <w:r>
        <w:rPr>
          <w:lang w:val="en-GB"/>
        </w:rPr>
        <w:t xml:space="preserve">Ranging for </w:t>
      </w:r>
      <w:r w:rsidR="00FB53AD">
        <w:rPr>
          <w:lang w:val="en-GB"/>
        </w:rPr>
        <w:t>Direction Accuracy</w:t>
      </w:r>
      <w:r w:rsidR="00B62015">
        <w:rPr>
          <w:lang w:val="en-GB"/>
        </w:rPr>
        <w:t xml:space="preserve"> (in degrees or radians)</w:t>
      </w:r>
    </w:p>
    <w:p w14:paraId="33042A90" w14:textId="4617579D" w:rsidR="00FB53AD" w:rsidRPr="00DD4180" w:rsidRDefault="00FB53AD" w:rsidP="00FB53AD">
      <w:pPr>
        <w:pStyle w:val="ListParagraph"/>
        <w:numPr>
          <w:ilvl w:val="0"/>
          <w:numId w:val="20"/>
        </w:numPr>
        <w:spacing w:after="0"/>
        <w:jc w:val="both"/>
      </w:pPr>
      <w:r>
        <w:rPr>
          <w:lang w:val="en-GB"/>
        </w:rPr>
        <w:t>SL positioning latency</w:t>
      </w:r>
      <w:r w:rsidR="00BE5AF8">
        <w:rPr>
          <w:lang w:val="en-GB"/>
        </w:rPr>
        <w:t xml:space="preserve"> including absolute, relative, </w:t>
      </w:r>
      <w:r w:rsidR="00DD4180">
        <w:rPr>
          <w:lang w:val="en-GB"/>
        </w:rPr>
        <w:t>ranging for distance and direction</w:t>
      </w:r>
      <w:r w:rsidR="00EB0BEF">
        <w:rPr>
          <w:lang w:val="en-GB"/>
        </w:rPr>
        <w:t xml:space="preserve"> </w:t>
      </w:r>
      <w:r w:rsidR="00BD7A76">
        <w:rPr>
          <w:lang w:val="en-GB"/>
        </w:rPr>
        <w:t>(in mill</w:t>
      </w:r>
      <w:r w:rsidR="00750478">
        <w:rPr>
          <w:lang w:val="en-GB"/>
        </w:rPr>
        <w:t>i</w:t>
      </w:r>
      <w:r w:rsidR="00BD7A76">
        <w:rPr>
          <w:lang w:val="en-GB"/>
        </w:rPr>
        <w:t>-seconds or seconds)</w:t>
      </w:r>
      <w:r w:rsidR="00DD4180">
        <w:rPr>
          <w:lang w:val="en-GB"/>
        </w:rPr>
        <w:t>.</w:t>
      </w:r>
      <w:r w:rsidR="00234EBE">
        <w:rPr>
          <w:lang w:val="en-GB"/>
        </w:rPr>
        <w:t xml:space="preserve"> </w:t>
      </w:r>
    </w:p>
    <w:p w14:paraId="6475CC4F" w14:textId="2EC2BF50" w:rsidR="00DD4180" w:rsidRPr="00EF1936" w:rsidRDefault="00DD4180" w:rsidP="00DD4180">
      <w:pPr>
        <w:spacing w:before="240" w:after="0"/>
        <w:jc w:val="both"/>
        <w:rPr>
          <w:b/>
          <w:bCs/>
          <w:szCs w:val="22"/>
          <w:lang w:eastAsia="zh-CN"/>
        </w:rPr>
      </w:pPr>
      <w:r w:rsidRPr="00EF1936">
        <w:rPr>
          <w:b/>
          <w:bCs/>
          <w:szCs w:val="22"/>
          <w:lang w:eastAsia="zh-CN"/>
        </w:rPr>
        <w:t xml:space="preserve">Proposal </w:t>
      </w:r>
      <w:r w:rsidR="00456E0D">
        <w:rPr>
          <w:b/>
          <w:bCs/>
          <w:szCs w:val="22"/>
          <w:lang w:eastAsia="zh-CN"/>
        </w:rPr>
        <w:t>11</w:t>
      </w:r>
      <w:r w:rsidRPr="00EF1936">
        <w:rPr>
          <w:b/>
          <w:bCs/>
          <w:szCs w:val="22"/>
          <w:lang w:eastAsia="zh-CN"/>
        </w:rPr>
        <w:t xml:space="preserve">: </w:t>
      </w:r>
      <w:r w:rsidR="00234EBE" w:rsidRPr="00EF1936">
        <w:rPr>
          <w:b/>
          <w:bCs/>
          <w:szCs w:val="22"/>
          <w:lang w:eastAsia="zh-CN"/>
        </w:rPr>
        <w:t xml:space="preserve">RAN2 to explicitly indicate </w:t>
      </w:r>
      <w:r w:rsidR="00EF1936" w:rsidRPr="00EF1936">
        <w:rPr>
          <w:b/>
          <w:bCs/>
          <w:szCs w:val="22"/>
          <w:lang w:eastAsia="zh-CN"/>
        </w:rPr>
        <w:t xml:space="preserve">to SA2, </w:t>
      </w:r>
      <w:r w:rsidR="009A23DE" w:rsidRPr="00EF1936">
        <w:rPr>
          <w:b/>
          <w:bCs/>
          <w:szCs w:val="22"/>
          <w:lang w:eastAsia="zh-CN"/>
        </w:rPr>
        <w:t xml:space="preserve">the </w:t>
      </w:r>
      <w:r w:rsidR="00EF1936" w:rsidRPr="00EF1936">
        <w:rPr>
          <w:b/>
          <w:bCs/>
          <w:szCs w:val="22"/>
          <w:lang w:eastAsia="zh-CN"/>
        </w:rPr>
        <w:t xml:space="preserve">following </w:t>
      </w:r>
      <w:r w:rsidR="009A23DE" w:rsidRPr="00EF1936">
        <w:rPr>
          <w:b/>
          <w:bCs/>
          <w:szCs w:val="22"/>
          <w:lang w:eastAsia="zh-CN"/>
        </w:rPr>
        <w:t xml:space="preserve">different LCS QoS </w:t>
      </w:r>
      <w:r w:rsidR="00181FE0" w:rsidRPr="00EF1936">
        <w:rPr>
          <w:b/>
          <w:bCs/>
          <w:szCs w:val="22"/>
          <w:lang w:eastAsia="zh-CN"/>
        </w:rPr>
        <w:t xml:space="preserve">parameters </w:t>
      </w:r>
      <w:r w:rsidR="00BD7A76">
        <w:rPr>
          <w:b/>
          <w:bCs/>
          <w:szCs w:val="22"/>
          <w:lang w:eastAsia="zh-CN"/>
        </w:rPr>
        <w:t xml:space="preserve">including associated units </w:t>
      </w:r>
      <w:r w:rsidR="00181FE0" w:rsidRPr="00EF1936">
        <w:rPr>
          <w:b/>
          <w:bCs/>
          <w:szCs w:val="22"/>
          <w:lang w:eastAsia="zh-CN"/>
        </w:rPr>
        <w:t>that can be provisioned</w:t>
      </w:r>
      <w:r w:rsidR="00EF1936" w:rsidRPr="00EF1936">
        <w:rPr>
          <w:b/>
          <w:bCs/>
          <w:szCs w:val="22"/>
          <w:lang w:eastAsia="zh-CN"/>
        </w:rPr>
        <w:t>:</w:t>
      </w:r>
    </w:p>
    <w:p w14:paraId="1C6F49A6" w14:textId="4DCDDE6C" w:rsidR="00EF1936" w:rsidRPr="00EF1936" w:rsidRDefault="00EF1936" w:rsidP="00EF1936">
      <w:pPr>
        <w:pStyle w:val="ListParagraph"/>
        <w:numPr>
          <w:ilvl w:val="0"/>
          <w:numId w:val="21"/>
        </w:numPr>
        <w:spacing w:after="0"/>
        <w:jc w:val="both"/>
        <w:rPr>
          <w:b/>
          <w:bCs/>
        </w:rPr>
      </w:pPr>
      <w:r w:rsidRPr="00EF1936">
        <w:rPr>
          <w:b/>
          <w:bCs/>
        </w:rPr>
        <w:t>Horizontal/Vertical Absolute Positioning Accurac</w:t>
      </w:r>
      <w:r w:rsidRPr="00EF1936">
        <w:rPr>
          <w:b/>
          <w:bCs/>
          <w:lang w:val="en-GB"/>
        </w:rPr>
        <w:t>y</w:t>
      </w:r>
      <w:r w:rsidR="00BD7A76">
        <w:rPr>
          <w:b/>
          <w:bCs/>
          <w:lang w:val="en-GB"/>
        </w:rPr>
        <w:t xml:space="preserve"> </w:t>
      </w:r>
      <w:r w:rsidR="00BD7A76" w:rsidRPr="00BD7A76">
        <w:rPr>
          <w:b/>
          <w:bCs/>
          <w:lang w:val="en-GB"/>
        </w:rPr>
        <w:t>(in meters)</w:t>
      </w:r>
    </w:p>
    <w:p w14:paraId="74692B6F" w14:textId="79C03A78" w:rsidR="00EF1936" w:rsidRPr="00EF1936" w:rsidRDefault="00EF1936" w:rsidP="00EF1936">
      <w:pPr>
        <w:pStyle w:val="ListParagraph"/>
        <w:numPr>
          <w:ilvl w:val="0"/>
          <w:numId w:val="21"/>
        </w:numPr>
        <w:spacing w:after="0"/>
        <w:jc w:val="both"/>
        <w:rPr>
          <w:b/>
          <w:bCs/>
        </w:rPr>
      </w:pPr>
      <w:r w:rsidRPr="00EF1936">
        <w:rPr>
          <w:b/>
          <w:bCs/>
        </w:rPr>
        <w:t xml:space="preserve">Horizontal/Vertical </w:t>
      </w:r>
      <w:r w:rsidRPr="00EF1936">
        <w:rPr>
          <w:b/>
          <w:bCs/>
          <w:lang w:val="en-GB"/>
        </w:rPr>
        <w:t>Relative</w:t>
      </w:r>
      <w:r w:rsidRPr="00EF1936">
        <w:rPr>
          <w:b/>
          <w:bCs/>
        </w:rPr>
        <w:t xml:space="preserve"> Positioning Accurac</w:t>
      </w:r>
      <w:r w:rsidRPr="00EF1936">
        <w:rPr>
          <w:b/>
          <w:bCs/>
          <w:lang w:val="en-GB"/>
        </w:rPr>
        <w:t>y</w:t>
      </w:r>
      <w:r w:rsidR="00BD7A76">
        <w:rPr>
          <w:b/>
          <w:bCs/>
          <w:lang w:val="en-GB"/>
        </w:rPr>
        <w:t xml:space="preserve"> </w:t>
      </w:r>
      <w:r w:rsidR="00BD7A76" w:rsidRPr="00BD7A76">
        <w:rPr>
          <w:b/>
          <w:bCs/>
          <w:lang w:val="en-GB"/>
        </w:rPr>
        <w:t>(in meters)</w:t>
      </w:r>
    </w:p>
    <w:p w14:paraId="01B44221" w14:textId="540FC3A7" w:rsidR="00EF1936" w:rsidRPr="00EF1936" w:rsidRDefault="00EF1936" w:rsidP="00EF1936">
      <w:pPr>
        <w:pStyle w:val="ListParagraph"/>
        <w:numPr>
          <w:ilvl w:val="0"/>
          <w:numId w:val="21"/>
        </w:numPr>
        <w:spacing w:after="0"/>
        <w:jc w:val="both"/>
        <w:rPr>
          <w:b/>
          <w:bCs/>
        </w:rPr>
      </w:pPr>
      <w:r w:rsidRPr="00EF1936">
        <w:rPr>
          <w:b/>
          <w:bCs/>
          <w:lang w:val="en-GB"/>
        </w:rPr>
        <w:t>Ranging for Distance Accuracy</w:t>
      </w:r>
      <w:r w:rsidR="00BD7A76">
        <w:rPr>
          <w:b/>
          <w:bCs/>
          <w:lang w:val="en-GB"/>
        </w:rPr>
        <w:t xml:space="preserve"> </w:t>
      </w:r>
      <w:r w:rsidR="00BD7A76" w:rsidRPr="00BD7A76">
        <w:rPr>
          <w:b/>
          <w:bCs/>
          <w:lang w:val="en-GB"/>
        </w:rPr>
        <w:t>(in meters)</w:t>
      </w:r>
    </w:p>
    <w:p w14:paraId="7B59A8C0" w14:textId="481C6F34" w:rsidR="00EF1936" w:rsidRPr="00EF1936" w:rsidRDefault="00EF1936" w:rsidP="00EF1936">
      <w:pPr>
        <w:pStyle w:val="ListParagraph"/>
        <w:numPr>
          <w:ilvl w:val="0"/>
          <w:numId w:val="21"/>
        </w:numPr>
        <w:spacing w:after="0"/>
        <w:jc w:val="both"/>
        <w:rPr>
          <w:b/>
          <w:bCs/>
        </w:rPr>
      </w:pPr>
      <w:r w:rsidRPr="00EF1936">
        <w:rPr>
          <w:b/>
          <w:bCs/>
          <w:lang w:val="en-GB"/>
        </w:rPr>
        <w:t>Ranging for Direction Accuracy</w:t>
      </w:r>
      <w:r w:rsidR="00BD7A76">
        <w:rPr>
          <w:b/>
          <w:bCs/>
          <w:lang w:val="en-GB"/>
        </w:rPr>
        <w:t xml:space="preserve"> </w:t>
      </w:r>
      <w:r w:rsidR="00BD7A76" w:rsidRPr="00BD7A76">
        <w:rPr>
          <w:b/>
          <w:bCs/>
          <w:lang w:val="en-GB"/>
        </w:rPr>
        <w:t>(in degrees or radians)</w:t>
      </w:r>
    </w:p>
    <w:p w14:paraId="0B5CD176" w14:textId="601D49DE" w:rsidR="00FB53AD" w:rsidRPr="00311CDF" w:rsidRDefault="00EF1936" w:rsidP="00FB53AD">
      <w:pPr>
        <w:pStyle w:val="ListParagraph"/>
        <w:numPr>
          <w:ilvl w:val="0"/>
          <w:numId w:val="21"/>
        </w:numPr>
        <w:spacing w:after="0"/>
        <w:jc w:val="both"/>
        <w:rPr>
          <w:b/>
          <w:bCs/>
        </w:rPr>
      </w:pPr>
      <w:r w:rsidRPr="00EF1936">
        <w:rPr>
          <w:b/>
          <w:bCs/>
          <w:lang w:val="en-GB"/>
        </w:rPr>
        <w:t>SL positioning latency including absolute, relative, ranging for distance and direction</w:t>
      </w:r>
      <w:r w:rsidR="00BD7A76">
        <w:rPr>
          <w:b/>
          <w:bCs/>
          <w:lang w:val="en-GB"/>
        </w:rPr>
        <w:t xml:space="preserve"> </w:t>
      </w:r>
      <w:r w:rsidR="00BD7A76" w:rsidRPr="00BD7A76">
        <w:rPr>
          <w:b/>
          <w:bCs/>
          <w:lang w:val="en-GB"/>
        </w:rPr>
        <w:t>(in mill</w:t>
      </w:r>
      <w:r w:rsidR="0068605F">
        <w:rPr>
          <w:b/>
          <w:bCs/>
          <w:lang w:val="en-GB"/>
        </w:rPr>
        <w:t>i</w:t>
      </w:r>
      <w:r w:rsidR="00BD7A76" w:rsidRPr="00BD7A76">
        <w:rPr>
          <w:b/>
          <w:bCs/>
          <w:lang w:val="en-GB"/>
        </w:rPr>
        <w:t>-seconds or seconds)</w:t>
      </w:r>
      <w:r w:rsidRPr="00EF1936">
        <w:rPr>
          <w:b/>
          <w:bCs/>
          <w:lang w:val="en-GB"/>
        </w:rPr>
        <w:t xml:space="preserve">. </w:t>
      </w:r>
    </w:p>
    <w:p w14:paraId="5E39D479" w14:textId="335CC5C1" w:rsidR="00200841" w:rsidRDefault="00E5639B" w:rsidP="00747BC9">
      <w:pPr>
        <w:pStyle w:val="Heading1"/>
        <w:rPr>
          <w:lang w:eastAsia="zh-CN"/>
        </w:rPr>
      </w:pPr>
      <w:r>
        <w:rPr>
          <w:lang w:eastAsia="zh-CN"/>
        </w:rPr>
        <w:t>SL Positioning Techniques</w:t>
      </w:r>
    </w:p>
    <w:p w14:paraId="18226566" w14:textId="129E0509" w:rsidR="003D4CC9" w:rsidRDefault="003D4CC9" w:rsidP="003D4CC9">
      <w:pPr>
        <w:pStyle w:val="Heading2"/>
        <w:rPr>
          <w:lang w:eastAsia="zh-CN"/>
        </w:rPr>
      </w:pPr>
      <w:r>
        <w:rPr>
          <w:lang w:eastAsia="zh-CN"/>
        </w:rPr>
        <w:t xml:space="preserve">SL RAT-dependent Positioning </w:t>
      </w:r>
      <w:r w:rsidR="00A46211">
        <w:rPr>
          <w:lang w:eastAsia="zh-CN"/>
        </w:rPr>
        <w:t>techniques</w:t>
      </w:r>
      <w:r>
        <w:rPr>
          <w:lang w:eastAsia="zh-CN"/>
        </w:rPr>
        <w:t xml:space="preserve"> </w:t>
      </w:r>
    </w:p>
    <w:p w14:paraId="54940287" w14:textId="2ECD7A6B" w:rsidR="00506780" w:rsidRDefault="002201DC" w:rsidP="007C0B13">
      <w:pPr>
        <w:spacing w:after="0"/>
        <w:jc w:val="both"/>
        <w:rPr>
          <w:szCs w:val="22"/>
          <w:lang w:eastAsia="zh-CN"/>
        </w:rPr>
      </w:pPr>
      <w:r>
        <w:rPr>
          <w:szCs w:val="22"/>
          <w:lang w:eastAsia="zh-CN"/>
        </w:rPr>
        <w:t xml:space="preserve">The </w:t>
      </w:r>
      <w:r w:rsidR="003534BF">
        <w:rPr>
          <w:szCs w:val="22"/>
          <w:lang w:eastAsia="zh-CN"/>
        </w:rPr>
        <w:t xml:space="preserve">potential </w:t>
      </w:r>
      <w:r>
        <w:rPr>
          <w:szCs w:val="22"/>
          <w:lang w:eastAsia="zh-CN"/>
        </w:rPr>
        <w:t>SL positioning</w:t>
      </w:r>
      <w:r w:rsidR="00A46211">
        <w:rPr>
          <w:szCs w:val="22"/>
          <w:lang w:eastAsia="zh-CN"/>
        </w:rPr>
        <w:t>/</w:t>
      </w:r>
      <w:r w:rsidR="00FA5CB2">
        <w:rPr>
          <w:szCs w:val="22"/>
          <w:lang w:eastAsia="zh-CN"/>
        </w:rPr>
        <w:t>ranging</w:t>
      </w:r>
      <w:r>
        <w:rPr>
          <w:szCs w:val="22"/>
          <w:lang w:eastAsia="zh-CN"/>
        </w:rPr>
        <w:t xml:space="preserve"> techniques </w:t>
      </w:r>
      <w:r w:rsidR="00B43783">
        <w:rPr>
          <w:szCs w:val="22"/>
          <w:lang w:eastAsia="zh-CN"/>
        </w:rPr>
        <w:t>should be able to support</w:t>
      </w:r>
      <w:r w:rsidR="003534BF">
        <w:rPr>
          <w:szCs w:val="22"/>
          <w:lang w:eastAsia="zh-CN"/>
        </w:rPr>
        <w:t xml:space="preserve"> different scenarios</w:t>
      </w:r>
      <w:r w:rsidR="00B43783">
        <w:rPr>
          <w:szCs w:val="22"/>
          <w:lang w:eastAsia="zh-CN"/>
        </w:rPr>
        <w:t xml:space="preserve">, especially given that </w:t>
      </w:r>
      <w:r w:rsidR="009876A7">
        <w:rPr>
          <w:szCs w:val="22"/>
          <w:lang w:eastAsia="zh-CN"/>
        </w:rPr>
        <w:t xml:space="preserve">Anchor UEs </w:t>
      </w:r>
      <w:r w:rsidR="00B43783">
        <w:rPr>
          <w:szCs w:val="22"/>
          <w:lang w:eastAsia="zh-CN"/>
        </w:rPr>
        <w:t xml:space="preserve">(whose location </w:t>
      </w:r>
      <w:r w:rsidR="009876A7">
        <w:rPr>
          <w:szCs w:val="22"/>
          <w:lang w:eastAsia="zh-CN"/>
        </w:rPr>
        <w:t>may or may not be</w:t>
      </w:r>
      <w:r w:rsidR="00B43783">
        <w:rPr>
          <w:szCs w:val="22"/>
          <w:lang w:eastAsia="zh-CN"/>
        </w:rPr>
        <w:t xml:space="preserve"> know</w:t>
      </w:r>
      <w:r w:rsidR="00C53BED">
        <w:rPr>
          <w:szCs w:val="22"/>
          <w:lang w:eastAsia="zh-CN"/>
        </w:rPr>
        <w:t>n)</w:t>
      </w:r>
      <w:r w:rsidR="008B77FC">
        <w:rPr>
          <w:szCs w:val="22"/>
          <w:lang w:eastAsia="zh-CN"/>
        </w:rPr>
        <w:t xml:space="preserve">, Target-UEs, </w:t>
      </w:r>
      <w:r w:rsidR="00331A9B">
        <w:rPr>
          <w:szCs w:val="22"/>
          <w:lang w:eastAsia="zh-CN"/>
        </w:rPr>
        <w:t>and</w:t>
      </w:r>
      <w:r w:rsidR="008B77FC">
        <w:rPr>
          <w:szCs w:val="22"/>
          <w:lang w:eastAsia="zh-CN"/>
        </w:rPr>
        <w:t xml:space="preserve"> possibly</w:t>
      </w:r>
      <w:r w:rsidR="00331A9B">
        <w:rPr>
          <w:szCs w:val="22"/>
          <w:lang w:eastAsia="zh-CN"/>
        </w:rPr>
        <w:t xml:space="preserve"> SL Positioning Server UEs</w:t>
      </w:r>
      <w:r w:rsidR="00C53BED">
        <w:rPr>
          <w:szCs w:val="22"/>
          <w:lang w:eastAsia="zh-CN"/>
        </w:rPr>
        <w:t xml:space="preserve"> </w:t>
      </w:r>
      <w:r w:rsidR="00E04483">
        <w:rPr>
          <w:szCs w:val="22"/>
          <w:lang w:eastAsia="zh-CN"/>
        </w:rPr>
        <w:t>can be considered given the distribute</w:t>
      </w:r>
      <w:r w:rsidR="00B35B27">
        <w:rPr>
          <w:szCs w:val="22"/>
          <w:lang w:eastAsia="zh-CN"/>
        </w:rPr>
        <w:t>d</w:t>
      </w:r>
      <w:r w:rsidR="00E04483">
        <w:rPr>
          <w:szCs w:val="22"/>
          <w:lang w:eastAsia="zh-CN"/>
        </w:rPr>
        <w:t xml:space="preserve"> nature of SL communications.</w:t>
      </w:r>
      <w:r w:rsidR="00BC2FA1">
        <w:rPr>
          <w:szCs w:val="22"/>
          <w:lang w:eastAsia="zh-CN"/>
        </w:rPr>
        <w:t xml:space="preserve"> </w:t>
      </w:r>
      <w:r w:rsidR="00A127C5">
        <w:rPr>
          <w:szCs w:val="22"/>
          <w:lang w:eastAsia="zh-CN"/>
        </w:rPr>
        <w:t>The</w:t>
      </w:r>
      <w:r w:rsidR="00EC2FBA">
        <w:rPr>
          <w:szCs w:val="22"/>
          <w:lang w:eastAsia="zh-CN"/>
        </w:rPr>
        <w:t xml:space="preserve"> </w:t>
      </w:r>
      <w:r w:rsidR="00A127C5">
        <w:rPr>
          <w:szCs w:val="22"/>
          <w:lang w:eastAsia="zh-CN"/>
        </w:rPr>
        <w:t xml:space="preserve">SL </w:t>
      </w:r>
      <w:r w:rsidR="00EC2FBA">
        <w:rPr>
          <w:szCs w:val="22"/>
          <w:lang w:eastAsia="zh-CN"/>
        </w:rPr>
        <w:t>RAT-dependent positioning techniques</w:t>
      </w:r>
      <w:r w:rsidR="00A127C5">
        <w:rPr>
          <w:szCs w:val="22"/>
          <w:lang w:eastAsia="zh-CN"/>
        </w:rPr>
        <w:t xml:space="preserve"> </w:t>
      </w:r>
      <w:r w:rsidR="002B75DC">
        <w:rPr>
          <w:szCs w:val="22"/>
          <w:lang w:eastAsia="zh-CN"/>
        </w:rPr>
        <w:t>to be supported may be</w:t>
      </w:r>
      <w:r w:rsidR="00A127C5">
        <w:rPr>
          <w:szCs w:val="22"/>
          <w:lang w:eastAsia="zh-CN"/>
        </w:rPr>
        <w:t xml:space="preserve"> </w:t>
      </w:r>
      <w:r w:rsidR="002B75DC">
        <w:rPr>
          <w:szCs w:val="22"/>
          <w:lang w:eastAsia="zh-CN"/>
        </w:rPr>
        <w:t>summarized</w:t>
      </w:r>
      <w:r w:rsidR="00A127C5">
        <w:rPr>
          <w:szCs w:val="22"/>
          <w:lang w:eastAsia="zh-CN"/>
        </w:rPr>
        <w:t xml:space="preserve"> </w:t>
      </w:r>
      <w:r w:rsidR="00506780">
        <w:rPr>
          <w:szCs w:val="22"/>
          <w:lang w:eastAsia="zh-CN"/>
        </w:rPr>
        <w:t>as follows:</w:t>
      </w:r>
    </w:p>
    <w:p w14:paraId="60B3924A" w14:textId="48A91B10" w:rsidR="002B75DC" w:rsidRPr="002B75DC" w:rsidRDefault="002B75DC" w:rsidP="00A726E0">
      <w:pPr>
        <w:pStyle w:val="ListParagraph"/>
        <w:numPr>
          <w:ilvl w:val="0"/>
          <w:numId w:val="6"/>
        </w:numPr>
        <w:spacing w:after="0" w:line="240" w:lineRule="auto"/>
        <w:contextualSpacing w:val="0"/>
        <w:jc w:val="both"/>
      </w:pPr>
      <w:r w:rsidRPr="002B75DC">
        <w:lastRenderedPageBreak/>
        <w:t>SL</w:t>
      </w:r>
      <w:r>
        <w:rPr>
          <w:lang w:val="en-GB"/>
        </w:rPr>
        <w:t xml:space="preserve"> </w:t>
      </w:r>
      <w:r w:rsidR="003179ED" w:rsidRPr="002B75DC">
        <w:t>timing</w:t>
      </w:r>
      <w:r>
        <w:rPr>
          <w:lang w:val="en-GB"/>
        </w:rPr>
        <w:t>-</w:t>
      </w:r>
      <w:r w:rsidRPr="002B75DC">
        <w:t>based positioning method</w:t>
      </w:r>
      <w:r w:rsidR="003179ED">
        <w:rPr>
          <w:lang w:val="en-GB"/>
        </w:rPr>
        <w:t>s</w:t>
      </w:r>
      <w:r w:rsidRPr="002B75DC">
        <w:t xml:space="preserve"> </w:t>
      </w:r>
    </w:p>
    <w:p w14:paraId="640014CC" w14:textId="77777777" w:rsidR="002B75DC" w:rsidRPr="002B75DC" w:rsidRDefault="002B75DC" w:rsidP="00A726E0">
      <w:pPr>
        <w:pStyle w:val="ListParagraph"/>
        <w:numPr>
          <w:ilvl w:val="1"/>
          <w:numId w:val="6"/>
        </w:numPr>
        <w:spacing w:after="0" w:line="240" w:lineRule="auto"/>
        <w:contextualSpacing w:val="0"/>
        <w:jc w:val="both"/>
      </w:pPr>
      <w:r w:rsidRPr="002B75DC">
        <w:t xml:space="preserve">SL-TDoA </w:t>
      </w:r>
    </w:p>
    <w:p w14:paraId="722AAFDF" w14:textId="7ECF49F7" w:rsidR="002B75DC" w:rsidRPr="002B75DC" w:rsidRDefault="002B75DC" w:rsidP="00A726E0">
      <w:pPr>
        <w:pStyle w:val="ListParagraph"/>
        <w:numPr>
          <w:ilvl w:val="1"/>
          <w:numId w:val="6"/>
        </w:numPr>
        <w:spacing w:after="0" w:line="240" w:lineRule="auto"/>
        <w:contextualSpacing w:val="0"/>
        <w:jc w:val="both"/>
      </w:pPr>
      <w:r w:rsidRPr="002B75DC">
        <w:t>SL-RTT</w:t>
      </w:r>
      <w:r w:rsidR="004D2C87">
        <w:rPr>
          <w:lang w:val="en-GB"/>
        </w:rPr>
        <w:t xml:space="preserve"> (including one</w:t>
      </w:r>
      <w:r w:rsidR="0080376C">
        <w:rPr>
          <w:lang w:val="en-GB"/>
        </w:rPr>
        <w:t>-</w:t>
      </w:r>
      <w:r w:rsidR="004D2C87">
        <w:rPr>
          <w:lang w:val="en-GB"/>
        </w:rPr>
        <w:t>way and two</w:t>
      </w:r>
      <w:r w:rsidR="0080376C">
        <w:rPr>
          <w:lang w:val="en-GB"/>
        </w:rPr>
        <w:t>-</w:t>
      </w:r>
      <w:r w:rsidR="003179ED">
        <w:rPr>
          <w:lang w:val="en-GB"/>
        </w:rPr>
        <w:t>way RTT methods)</w:t>
      </w:r>
    </w:p>
    <w:p w14:paraId="6AA9EF14" w14:textId="24CEA2C8" w:rsidR="002B75DC" w:rsidRPr="002B75DC" w:rsidRDefault="002B75DC" w:rsidP="00A726E0">
      <w:pPr>
        <w:pStyle w:val="ListParagraph"/>
        <w:numPr>
          <w:ilvl w:val="0"/>
          <w:numId w:val="6"/>
        </w:numPr>
        <w:spacing w:after="0" w:line="240" w:lineRule="auto"/>
        <w:contextualSpacing w:val="0"/>
        <w:jc w:val="both"/>
      </w:pPr>
      <w:r w:rsidRPr="002B75DC">
        <w:t>SL</w:t>
      </w:r>
      <w:r w:rsidR="003179ED">
        <w:rPr>
          <w:lang w:val="en-GB"/>
        </w:rPr>
        <w:t xml:space="preserve"> </w:t>
      </w:r>
      <w:r w:rsidR="003179ED" w:rsidRPr="002B75DC">
        <w:t>angular</w:t>
      </w:r>
      <w:r w:rsidR="003179ED">
        <w:rPr>
          <w:lang w:val="en-GB"/>
        </w:rPr>
        <w:t>-</w:t>
      </w:r>
      <w:r w:rsidRPr="002B75DC">
        <w:t>based positioning method</w:t>
      </w:r>
      <w:r w:rsidR="003179ED">
        <w:rPr>
          <w:lang w:val="en-GB"/>
        </w:rPr>
        <w:t>s</w:t>
      </w:r>
    </w:p>
    <w:p w14:paraId="0FAFB702" w14:textId="53454E03" w:rsidR="003179ED" w:rsidRPr="002B75DC" w:rsidRDefault="003179ED" w:rsidP="00A726E0">
      <w:pPr>
        <w:pStyle w:val="ListParagraph"/>
        <w:numPr>
          <w:ilvl w:val="1"/>
          <w:numId w:val="6"/>
        </w:numPr>
        <w:spacing w:after="0" w:line="240" w:lineRule="auto"/>
        <w:contextualSpacing w:val="0"/>
        <w:jc w:val="both"/>
      </w:pPr>
      <w:r>
        <w:rPr>
          <w:lang w:val="en-GB"/>
        </w:rPr>
        <w:t>SL-AoA</w:t>
      </w:r>
    </w:p>
    <w:p w14:paraId="50781303" w14:textId="219D7172" w:rsidR="002B75DC" w:rsidRPr="002B75DC" w:rsidRDefault="002B75DC" w:rsidP="00A726E0">
      <w:pPr>
        <w:pStyle w:val="ListParagraph"/>
        <w:numPr>
          <w:ilvl w:val="0"/>
          <w:numId w:val="6"/>
        </w:numPr>
        <w:spacing w:after="0" w:line="240" w:lineRule="auto"/>
        <w:contextualSpacing w:val="0"/>
        <w:jc w:val="both"/>
      </w:pPr>
      <w:r w:rsidRPr="002B75DC">
        <w:t xml:space="preserve">SL </w:t>
      </w:r>
      <w:r w:rsidR="00B35859">
        <w:rPr>
          <w:lang w:val="en-GB"/>
        </w:rPr>
        <w:t xml:space="preserve">Location fingerprinting </w:t>
      </w:r>
      <w:r w:rsidR="001C02CF">
        <w:rPr>
          <w:lang w:val="en-GB"/>
        </w:rPr>
        <w:t>methods</w:t>
      </w:r>
    </w:p>
    <w:p w14:paraId="2FF6799A" w14:textId="3A08E871" w:rsidR="00E44AC2" w:rsidRPr="00555D65" w:rsidRDefault="00B35859" w:rsidP="00A726E0">
      <w:pPr>
        <w:pStyle w:val="ListParagraph"/>
        <w:numPr>
          <w:ilvl w:val="1"/>
          <w:numId w:val="6"/>
        </w:numPr>
        <w:spacing w:after="0" w:line="240" w:lineRule="auto"/>
        <w:contextualSpacing w:val="0"/>
        <w:jc w:val="both"/>
      </w:pPr>
      <w:r>
        <w:rPr>
          <w:lang w:val="en-GB"/>
        </w:rPr>
        <w:t>Exploiting RRM measurements</w:t>
      </w:r>
      <w:r w:rsidR="001C02CF">
        <w:rPr>
          <w:lang w:val="en-GB"/>
        </w:rPr>
        <w:t xml:space="preserve"> </w:t>
      </w:r>
      <w:r>
        <w:rPr>
          <w:lang w:val="en-GB"/>
        </w:rPr>
        <w:t>such as</w:t>
      </w:r>
      <w:r w:rsidR="001C02CF">
        <w:rPr>
          <w:lang w:val="en-GB"/>
        </w:rPr>
        <w:t xml:space="preserve"> </w:t>
      </w:r>
      <w:r w:rsidR="002B75DC" w:rsidRPr="002B75DC">
        <w:t>SL</w:t>
      </w:r>
      <w:r w:rsidR="005C5D67">
        <w:rPr>
          <w:lang w:val="en-GB"/>
        </w:rPr>
        <w:t xml:space="preserve"> </w:t>
      </w:r>
      <w:r>
        <w:rPr>
          <w:lang w:val="en-GB"/>
        </w:rPr>
        <w:t xml:space="preserve">RS </w:t>
      </w:r>
      <w:r w:rsidR="005C5D67">
        <w:rPr>
          <w:lang w:val="en-GB"/>
        </w:rPr>
        <w:t xml:space="preserve">RSRP/RSRQ measurements </w:t>
      </w:r>
    </w:p>
    <w:p w14:paraId="02C9FA31" w14:textId="5CB38DD4" w:rsidR="00555D65" w:rsidRDefault="00555D65" w:rsidP="00555D65">
      <w:pPr>
        <w:spacing w:after="0"/>
        <w:jc w:val="both"/>
      </w:pPr>
    </w:p>
    <w:p w14:paraId="0DFDD8EE" w14:textId="34E4E153" w:rsidR="00544271" w:rsidRDefault="001139ED" w:rsidP="00605141">
      <w:pPr>
        <w:spacing w:after="0"/>
        <w:jc w:val="both"/>
      </w:pPr>
      <w:r>
        <w:t xml:space="preserve">RAN1 has already agreed on a few supported SL positioning methods including SL-RTT, SL-AoA and SL-TDoA. </w:t>
      </w:r>
      <w:r w:rsidR="00765B0D">
        <w:t xml:space="preserve">The type of measurements as well as </w:t>
      </w:r>
      <w:r w:rsidR="00B703E7">
        <w:t xml:space="preserve">any associated metrics will be decided by RAN1. </w:t>
      </w:r>
      <w:r w:rsidR="00544271">
        <w:t xml:space="preserve">As such RAN2 should </w:t>
      </w:r>
      <w:r w:rsidR="005E290E">
        <w:t xml:space="preserve">coordinate with RAN1 on the supported positioning techniques </w:t>
      </w:r>
      <w:r w:rsidR="00B703E7">
        <w:t>and await any</w:t>
      </w:r>
      <w:r w:rsidR="005E290E">
        <w:t xml:space="preserve"> further feedback on t</w:t>
      </w:r>
      <w:r w:rsidR="00FB4D66">
        <w:t>he feasibility of the different timing-based and angle-based SL positioning techniques.</w:t>
      </w:r>
    </w:p>
    <w:p w14:paraId="710FEDC2" w14:textId="77777777" w:rsidR="00544271" w:rsidRDefault="00544271" w:rsidP="00605141">
      <w:pPr>
        <w:spacing w:after="0"/>
        <w:jc w:val="both"/>
      </w:pPr>
    </w:p>
    <w:p w14:paraId="39B34C18" w14:textId="211896AE" w:rsidR="001139ED" w:rsidRDefault="00605141" w:rsidP="00605141">
      <w:pPr>
        <w:spacing w:after="0"/>
        <w:jc w:val="both"/>
        <w:rPr>
          <w:b/>
          <w:bCs/>
          <w:szCs w:val="22"/>
          <w:lang w:eastAsia="zh-CN"/>
        </w:rPr>
      </w:pPr>
      <w:r w:rsidRPr="002B6D91">
        <w:rPr>
          <w:b/>
          <w:bCs/>
          <w:szCs w:val="22"/>
          <w:lang w:eastAsia="zh-CN"/>
        </w:rPr>
        <w:t xml:space="preserve">Proposal </w:t>
      </w:r>
      <w:r w:rsidR="00456E0D">
        <w:rPr>
          <w:b/>
          <w:bCs/>
          <w:szCs w:val="22"/>
          <w:lang w:eastAsia="zh-CN"/>
        </w:rPr>
        <w:t>12</w:t>
      </w:r>
      <w:r w:rsidRPr="002B6D91">
        <w:rPr>
          <w:b/>
          <w:bCs/>
          <w:szCs w:val="22"/>
          <w:lang w:eastAsia="zh-CN"/>
        </w:rPr>
        <w:t>:</w:t>
      </w:r>
      <w:r>
        <w:rPr>
          <w:b/>
          <w:bCs/>
          <w:szCs w:val="22"/>
          <w:lang w:eastAsia="zh-CN"/>
        </w:rPr>
        <w:t xml:space="preserve"> RAN2 to </w:t>
      </w:r>
      <w:r w:rsidR="001139ED">
        <w:rPr>
          <w:b/>
          <w:bCs/>
          <w:szCs w:val="22"/>
          <w:lang w:eastAsia="zh-CN"/>
        </w:rPr>
        <w:t>support the signalling design for at least SL-RTT type methods, SL-TDoA, SL-AoA</w:t>
      </w:r>
      <w:r w:rsidR="005C11E2">
        <w:rPr>
          <w:b/>
          <w:bCs/>
          <w:szCs w:val="22"/>
          <w:lang w:eastAsia="zh-CN"/>
        </w:rPr>
        <w:t>.</w:t>
      </w:r>
    </w:p>
    <w:p w14:paraId="704245CB" w14:textId="20180855" w:rsidR="000B15D2" w:rsidRDefault="000B15D2" w:rsidP="000B15D2">
      <w:pPr>
        <w:pStyle w:val="Heading3"/>
        <w:rPr>
          <w:lang w:eastAsia="zh-CN"/>
        </w:rPr>
      </w:pPr>
      <w:r>
        <w:rPr>
          <w:lang w:eastAsia="zh-CN"/>
        </w:rPr>
        <w:t>Anchor UEs/RSUs</w:t>
      </w:r>
    </w:p>
    <w:p w14:paraId="27FD2BE9" w14:textId="3DC932DD" w:rsidR="00FA3B4B" w:rsidRDefault="000A3659" w:rsidP="00A60DF4">
      <w:pPr>
        <w:jc w:val="both"/>
        <w:rPr>
          <w:lang w:eastAsia="zh-CN"/>
        </w:rPr>
      </w:pPr>
      <w:r>
        <w:rPr>
          <w:lang w:eastAsia="zh-CN"/>
        </w:rPr>
        <w:t>The positioning requirements agreed in RAN1#</w:t>
      </w:r>
      <w:r w:rsidR="0076421D">
        <w:rPr>
          <w:lang w:eastAsia="zh-CN"/>
        </w:rPr>
        <w:t>109</w:t>
      </w:r>
      <w:r w:rsidR="00096E8D">
        <w:rPr>
          <w:lang w:eastAsia="zh-CN"/>
        </w:rPr>
        <w:t>-e</w:t>
      </w:r>
      <w:r>
        <w:rPr>
          <w:lang w:eastAsia="zh-CN"/>
        </w:rPr>
        <w:t xml:space="preserve"> [</w:t>
      </w:r>
      <w:r w:rsidR="009E6349">
        <w:rPr>
          <w:lang w:eastAsia="zh-CN"/>
        </w:rPr>
        <w:t>11</w:t>
      </w:r>
      <w:r>
        <w:rPr>
          <w:lang w:eastAsia="zh-CN"/>
        </w:rPr>
        <w:t xml:space="preserve">], target both </w:t>
      </w:r>
      <w:r w:rsidR="00A60DF4">
        <w:rPr>
          <w:lang w:eastAsia="zh-CN"/>
        </w:rPr>
        <w:t xml:space="preserve">absolute and relative positioning requirements. For each of these cases, it is expected that </w:t>
      </w:r>
      <w:r w:rsidR="004E5772">
        <w:rPr>
          <w:lang w:eastAsia="zh-CN"/>
        </w:rPr>
        <w:t>a</w:t>
      </w:r>
      <w:r w:rsidR="00A60DF4">
        <w:rPr>
          <w:lang w:eastAsia="zh-CN"/>
        </w:rPr>
        <w:t>nchor UEs</w:t>
      </w:r>
      <w:r w:rsidR="002876CF">
        <w:rPr>
          <w:lang w:eastAsia="zh-CN"/>
        </w:rPr>
        <w:t xml:space="preserve"> with relative stable mobility patterns</w:t>
      </w:r>
      <w:r w:rsidR="00710BDA">
        <w:rPr>
          <w:lang w:eastAsia="zh-CN"/>
        </w:rPr>
        <w:t xml:space="preserve"> and known UE locations</w:t>
      </w:r>
      <w:r w:rsidR="007E223E">
        <w:rPr>
          <w:lang w:eastAsia="zh-CN"/>
        </w:rPr>
        <w:t xml:space="preserve">, </w:t>
      </w:r>
      <w:r w:rsidR="002876CF">
        <w:rPr>
          <w:lang w:eastAsia="zh-CN"/>
        </w:rPr>
        <w:t>may be configured to participate</w:t>
      </w:r>
      <w:r w:rsidR="00710BDA">
        <w:rPr>
          <w:lang w:eastAsia="zh-CN"/>
        </w:rPr>
        <w:t xml:space="preserve"> in SL positioning/ranging session. This is especially required for positioning techniques requiring </w:t>
      </w:r>
      <w:r w:rsidR="00FA3B4B">
        <w:rPr>
          <w:lang w:eastAsia="zh-CN"/>
        </w:rPr>
        <w:t>2 or more anchor nodes for enhanced positioning performance.</w:t>
      </w:r>
    </w:p>
    <w:p w14:paraId="38D009E2" w14:textId="6AA2A241" w:rsidR="000B15D2" w:rsidRDefault="00FA3B4B" w:rsidP="00A60DF4">
      <w:pPr>
        <w:jc w:val="both"/>
        <w:rPr>
          <w:b/>
          <w:bCs/>
          <w:szCs w:val="22"/>
          <w:lang w:eastAsia="zh-CN"/>
        </w:rPr>
      </w:pPr>
      <w:r w:rsidRPr="0093588E">
        <w:rPr>
          <w:b/>
          <w:bCs/>
          <w:szCs w:val="22"/>
          <w:lang w:eastAsia="zh-CN"/>
        </w:rPr>
        <w:t xml:space="preserve">Observation </w:t>
      </w:r>
      <w:r w:rsidR="00456E0D">
        <w:rPr>
          <w:b/>
          <w:bCs/>
          <w:szCs w:val="22"/>
          <w:lang w:eastAsia="zh-CN"/>
        </w:rPr>
        <w:t>4</w:t>
      </w:r>
      <w:r w:rsidRPr="0093588E">
        <w:rPr>
          <w:b/>
          <w:bCs/>
          <w:szCs w:val="22"/>
          <w:lang w:eastAsia="zh-CN"/>
        </w:rPr>
        <w:t>:</w:t>
      </w:r>
      <w:r>
        <w:rPr>
          <w:b/>
          <w:bCs/>
          <w:szCs w:val="22"/>
          <w:lang w:eastAsia="zh-CN"/>
        </w:rPr>
        <w:t xml:space="preserve"> Anchor nodes </w:t>
      </w:r>
      <w:r w:rsidR="001023ED">
        <w:rPr>
          <w:b/>
          <w:bCs/>
          <w:szCs w:val="22"/>
          <w:lang w:eastAsia="zh-CN"/>
        </w:rPr>
        <w:t xml:space="preserve">with known locations </w:t>
      </w:r>
      <w:r>
        <w:rPr>
          <w:b/>
          <w:bCs/>
          <w:szCs w:val="22"/>
          <w:lang w:eastAsia="zh-CN"/>
        </w:rPr>
        <w:t xml:space="preserve">such as UEs and </w:t>
      </w:r>
      <w:r w:rsidR="00E32A4A">
        <w:rPr>
          <w:b/>
          <w:bCs/>
          <w:szCs w:val="22"/>
          <w:lang w:eastAsia="zh-CN"/>
        </w:rPr>
        <w:t>RSUs can enable certain SL positioning techniques and in other cases improve positioning performance</w:t>
      </w:r>
      <w:r>
        <w:rPr>
          <w:b/>
          <w:bCs/>
          <w:szCs w:val="22"/>
          <w:lang w:eastAsia="zh-CN"/>
        </w:rPr>
        <w:t>.</w:t>
      </w:r>
    </w:p>
    <w:p w14:paraId="591B8E0A" w14:textId="0CF25D30" w:rsidR="006E0E5E" w:rsidRPr="00C31909" w:rsidRDefault="00BD198F" w:rsidP="00A60DF4">
      <w:pPr>
        <w:jc w:val="both"/>
        <w:rPr>
          <w:rFonts w:eastAsiaTheme="minorEastAsia"/>
          <w:lang w:eastAsia="zh-CN"/>
        </w:rPr>
      </w:pPr>
      <w:r>
        <w:rPr>
          <w:lang w:eastAsia="zh-CN"/>
        </w:rPr>
        <w:t xml:space="preserve">One of the key responsibilities of anchor nodes, would be </w:t>
      </w:r>
      <w:r w:rsidR="00E866A6">
        <w:rPr>
          <w:lang w:eastAsia="zh-CN"/>
        </w:rPr>
        <w:t xml:space="preserve">to </w:t>
      </w:r>
      <w:r>
        <w:rPr>
          <w:lang w:eastAsia="zh-CN"/>
        </w:rPr>
        <w:t>transmit</w:t>
      </w:r>
      <w:r w:rsidR="00EC447D">
        <w:rPr>
          <w:lang w:eastAsia="zh-CN"/>
        </w:rPr>
        <w:t>/receive</w:t>
      </w:r>
      <w:r>
        <w:rPr>
          <w:lang w:eastAsia="zh-CN"/>
        </w:rPr>
        <w:t xml:space="preserve"> SL-PRS, perform SL positioning measurements</w:t>
      </w:r>
      <w:r w:rsidR="0043093C">
        <w:rPr>
          <w:lang w:eastAsia="zh-CN"/>
        </w:rPr>
        <w:t xml:space="preserve"> and reporting, as well as any other key positioning-related tasks. </w:t>
      </w:r>
      <w:r w:rsidR="00ED3083">
        <w:rPr>
          <w:lang w:eastAsia="zh-CN"/>
        </w:rPr>
        <w:t xml:space="preserve">In the case of </w:t>
      </w:r>
      <w:r w:rsidR="00861772">
        <w:rPr>
          <w:lang w:eastAsia="zh-CN"/>
        </w:rPr>
        <w:t xml:space="preserve">anchor </w:t>
      </w:r>
      <w:r w:rsidR="00ED3083">
        <w:rPr>
          <w:lang w:eastAsia="zh-CN"/>
        </w:rPr>
        <w:t xml:space="preserve">UEs, there are additional issues </w:t>
      </w:r>
      <w:r w:rsidR="004E5772">
        <w:rPr>
          <w:lang w:eastAsia="zh-CN"/>
        </w:rPr>
        <w:t>worth</w:t>
      </w:r>
      <w:r w:rsidR="00ED3083">
        <w:rPr>
          <w:lang w:eastAsia="zh-CN"/>
        </w:rPr>
        <w:t xml:space="preserve"> studying including the </w:t>
      </w:r>
      <w:r w:rsidR="000A2420">
        <w:rPr>
          <w:lang w:eastAsia="zh-CN"/>
        </w:rPr>
        <w:t xml:space="preserve">selection, </w:t>
      </w:r>
      <w:r w:rsidR="00ED3083">
        <w:rPr>
          <w:lang w:eastAsia="zh-CN"/>
        </w:rPr>
        <w:t>triggering</w:t>
      </w:r>
      <w:r w:rsidR="000A2420">
        <w:rPr>
          <w:lang w:eastAsia="zh-CN"/>
        </w:rPr>
        <w:t xml:space="preserve"> and</w:t>
      </w:r>
      <w:r w:rsidR="00ED3083">
        <w:rPr>
          <w:lang w:eastAsia="zh-CN"/>
        </w:rPr>
        <w:t xml:space="preserve"> configuration</w:t>
      </w:r>
      <w:r w:rsidR="000A2420">
        <w:rPr>
          <w:lang w:eastAsia="zh-CN"/>
        </w:rPr>
        <w:t xml:space="preserve"> of anchor node</w:t>
      </w:r>
      <w:r w:rsidR="00EE0227">
        <w:rPr>
          <w:lang w:eastAsia="zh-CN"/>
        </w:rPr>
        <w:t>s to perform the aforementioned tasks.</w:t>
      </w:r>
      <w:r w:rsidR="001023ED">
        <w:rPr>
          <w:lang w:eastAsia="zh-CN"/>
        </w:rPr>
        <w:t xml:space="preserve"> </w:t>
      </w:r>
      <w:r w:rsidR="009B5A7F">
        <w:rPr>
          <w:lang w:eastAsia="zh-CN"/>
        </w:rPr>
        <w:t xml:space="preserve">And the solutions for anchor nodes issues should be studied </w:t>
      </w:r>
      <w:r w:rsidR="00AC6874">
        <w:rPr>
          <w:lang w:eastAsia="zh-CN"/>
        </w:rPr>
        <w:t xml:space="preserve">for </w:t>
      </w:r>
      <w:r w:rsidR="00504751">
        <w:rPr>
          <w:lang w:eastAsia="zh-CN"/>
        </w:rPr>
        <w:t>both</w:t>
      </w:r>
      <w:r w:rsidR="0031558D">
        <w:rPr>
          <w:lang w:eastAsia="zh-CN"/>
        </w:rPr>
        <w:t xml:space="preserve"> </w:t>
      </w:r>
      <w:r w:rsidR="0031558D" w:rsidRPr="0031558D">
        <w:rPr>
          <w:lang w:eastAsia="zh-CN"/>
        </w:rPr>
        <w:t>LMF</w:t>
      </w:r>
      <w:r w:rsidR="00F1089F">
        <w:rPr>
          <w:lang w:eastAsia="zh-CN"/>
        </w:rPr>
        <w:t>-</w:t>
      </w:r>
      <w:r w:rsidR="0031558D" w:rsidRPr="0031558D">
        <w:rPr>
          <w:lang w:eastAsia="zh-CN"/>
        </w:rPr>
        <w:t>dependent SL positioning architecture</w:t>
      </w:r>
      <w:r w:rsidR="0031558D">
        <w:rPr>
          <w:lang w:eastAsia="zh-CN"/>
        </w:rPr>
        <w:t xml:space="preserve"> and LMF-independent SL positioning architecture as </w:t>
      </w:r>
      <w:r w:rsidR="00E866A6">
        <w:rPr>
          <w:lang w:eastAsia="zh-CN"/>
        </w:rPr>
        <w:t xml:space="preserve">discussed </w:t>
      </w:r>
      <w:r w:rsidR="0031558D">
        <w:rPr>
          <w:lang w:eastAsia="zh-CN"/>
        </w:rPr>
        <w:t xml:space="preserve">in </w:t>
      </w:r>
      <w:r w:rsidR="00D75BA1">
        <w:rPr>
          <w:lang w:eastAsia="zh-CN"/>
        </w:rPr>
        <w:t>Section</w:t>
      </w:r>
      <w:r w:rsidR="004E5772">
        <w:rPr>
          <w:lang w:eastAsia="zh-CN"/>
        </w:rPr>
        <w:t xml:space="preserve"> </w:t>
      </w:r>
      <w:r w:rsidR="0031558D">
        <w:rPr>
          <w:lang w:eastAsia="zh-CN"/>
        </w:rPr>
        <w:t>4</w:t>
      </w:r>
      <w:r w:rsidR="00306444">
        <w:rPr>
          <w:lang w:eastAsia="zh-CN"/>
        </w:rPr>
        <w:t xml:space="preserve">, </w:t>
      </w:r>
      <w:r w:rsidR="00D75BA1">
        <w:rPr>
          <w:lang w:eastAsia="zh-CN"/>
        </w:rPr>
        <w:t xml:space="preserve">to </w:t>
      </w:r>
      <w:r w:rsidR="00D75BA1" w:rsidRPr="00D75BA1">
        <w:rPr>
          <w:lang w:eastAsia="zh-CN"/>
        </w:rPr>
        <w:t>support in coverage, partial coverage and out of coverage scenario</w:t>
      </w:r>
      <w:r w:rsidR="00306444">
        <w:rPr>
          <w:lang w:eastAsia="zh-CN"/>
        </w:rPr>
        <w:t>.</w:t>
      </w:r>
      <w:r w:rsidR="00621EFE">
        <w:rPr>
          <w:lang w:eastAsia="zh-CN"/>
        </w:rPr>
        <w:t xml:space="preserve"> For </w:t>
      </w:r>
      <w:r w:rsidR="00621EFE" w:rsidRPr="00621EFE">
        <w:rPr>
          <w:lang w:eastAsia="zh-CN"/>
        </w:rPr>
        <w:t>LMF</w:t>
      </w:r>
      <w:r w:rsidR="00CE1690">
        <w:rPr>
          <w:lang w:eastAsia="zh-CN"/>
        </w:rPr>
        <w:t>-</w:t>
      </w:r>
      <w:r w:rsidR="00621EFE" w:rsidRPr="00621EFE">
        <w:rPr>
          <w:lang w:eastAsia="zh-CN"/>
        </w:rPr>
        <w:t>dependent SL positioning architecture</w:t>
      </w:r>
      <w:r w:rsidR="00621EFE">
        <w:rPr>
          <w:lang w:eastAsia="zh-CN"/>
        </w:rPr>
        <w:t xml:space="preserve">, LMF may need to perform management to the anchor nodes </w:t>
      </w:r>
      <w:r w:rsidR="00621EFE" w:rsidRPr="00621EFE">
        <w:rPr>
          <w:lang w:eastAsia="zh-CN"/>
        </w:rPr>
        <w:t>in addition to legacy target UE</w:t>
      </w:r>
      <w:r w:rsidR="000D5DF9">
        <w:rPr>
          <w:lang w:eastAsia="zh-CN"/>
        </w:rPr>
        <w:t xml:space="preserve">, while for </w:t>
      </w:r>
      <w:r w:rsidR="000D5DF9" w:rsidRPr="000D5DF9">
        <w:rPr>
          <w:lang w:eastAsia="zh-CN"/>
        </w:rPr>
        <w:t>LMF-independent SL positioning architecture</w:t>
      </w:r>
      <w:r w:rsidR="000D5DF9">
        <w:rPr>
          <w:lang w:eastAsia="zh-CN"/>
        </w:rPr>
        <w:t>, the anchor nodes management</w:t>
      </w:r>
      <w:r w:rsidR="00C46CF9">
        <w:rPr>
          <w:lang w:eastAsia="zh-CN"/>
        </w:rPr>
        <w:t xml:space="preserve"> (e.g., </w:t>
      </w:r>
      <w:r w:rsidR="00E866A6">
        <w:rPr>
          <w:lang w:eastAsia="zh-CN"/>
        </w:rPr>
        <w:t xml:space="preserve">including </w:t>
      </w:r>
      <w:r w:rsidR="000D5DF9">
        <w:rPr>
          <w:lang w:eastAsia="zh-CN"/>
        </w:rPr>
        <w:t>(re)selection, triggering and configuration</w:t>
      </w:r>
      <w:r w:rsidR="00C46CF9">
        <w:rPr>
          <w:lang w:eastAsia="zh-CN"/>
        </w:rPr>
        <w:t>)</w:t>
      </w:r>
      <w:r w:rsidR="000D5DF9">
        <w:rPr>
          <w:lang w:eastAsia="zh-CN"/>
        </w:rPr>
        <w:t xml:space="preserve"> may </w:t>
      </w:r>
      <w:r w:rsidR="00E866A6">
        <w:rPr>
          <w:lang w:eastAsia="zh-CN"/>
        </w:rPr>
        <w:t xml:space="preserve">be </w:t>
      </w:r>
      <w:r w:rsidR="004B1612">
        <w:rPr>
          <w:lang w:eastAsia="zh-CN"/>
        </w:rPr>
        <w:t xml:space="preserve">controlled by gNB if in-coverage or </w:t>
      </w:r>
      <w:r w:rsidR="00275409">
        <w:rPr>
          <w:lang w:eastAsia="zh-CN"/>
        </w:rPr>
        <w:t>determined by</w:t>
      </w:r>
      <w:r w:rsidR="00275409" w:rsidRPr="00275409">
        <w:t xml:space="preserve"> </w:t>
      </w:r>
      <w:r w:rsidR="00AF4523">
        <w:t xml:space="preserve">an </w:t>
      </w:r>
      <w:r w:rsidR="00275409" w:rsidRPr="00275409">
        <w:rPr>
          <w:lang w:eastAsia="zh-CN"/>
        </w:rPr>
        <w:t xml:space="preserve">UE </w:t>
      </w:r>
      <w:r w:rsidR="001B506B">
        <w:rPr>
          <w:lang w:eastAsia="zh-CN"/>
        </w:rPr>
        <w:t>that</w:t>
      </w:r>
      <w:r w:rsidR="00275409" w:rsidRPr="00275409">
        <w:rPr>
          <w:lang w:eastAsia="zh-CN"/>
        </w:rPr>
        <w:t xml:space="preserve"> </w:t>
      </w:r>
      <w:r w:rsidR="00E866A6" w:rsidRPr="00275409">
        <w:rPr>
          <w:lang w:eastAsia="zh-CN"/>
        </w:rPr>
        <w:t>start</w:t>
      </w:r>
      <w:r w:rsidR="00E866A6">
        <w:rPr>
          <w:lang w:eastAsia="zh-CN"/>
        </w:rPr>
        <w:t>s</w:t>
      </w:r>
      <w:r w:rsidR="00275409" w:rsidRPr="00275409">
        <w:rPr>
          <w:lang w:eastAsia="zh-CN"/>
        </w:rPr>
        <w:t>/</w:t>
      </w:r>
      <w:r w:rsidR="00E866A6" w:rsidRPr="00275409">
        <w:rPr>
          <w:lang w:eastAsia="zh-CN"/>
        </w:rPr>
        <w:t>initiat</w:t>
      </w:r>
      <w:r w:rsidR="00E866A6">
        <w:rPr>
          <w:lang w:eastAsia="zh-CN"/>
        </w:rPr>
        <w:t>es</w:t>
      </w:r>
      <w:r w:rsidR="00E866A6" w:rsidRPr="00275409">
        <w:rPr>
          <w:lang w:eastAsia="zh-CN"/>
        </w:rPr>
        <w:t xml:space="preserve"> </w:t>
      </w:r>
      <w:r w:rsidR="00275409" w:rsidRPr="00275409">
        <w:rPr>
          <w:lang w:eastAsia="zh-CN"/>
        </w:rPr>
        <w:t>the SL positioning session</w:t>
      </w:r>
      <w:r w:rsidR="001B00DE">
        <w:rPr>
          <w:lang w:eastAsia="zh-CN"/>
        </w:rPr>
        <w:t>,</w:t>
      </w:r>
      <w:r w:rsidR="00D01388">
        <w:rPr>
          <w:lang w:eastAsia="zh-CN"/>
        </w:rPr>
        <w:t xml:space="preserve"> and therefore the corresponding</w:t>
      </w:r>
      <w:r w:rsidR="001B00DE">
        <w:rPr>
          <w:lang w:eastAsia="zh-CN"/>
        </w:rPr>
        <w:t xml:space="preserve"> coordination procedure</w:t>
      </w:r>
      <w:r w:rsidR="00D01388">
        <w:rPr>
          <w:lang w:eastAsia="zh-CN"/>
        </w:rPr>
        <w:t>s</w:t>
      </w:r>
      <w:r w:rsidR="001B00DE">
        <w:rPr>
          <w:lang w:eastAsia="zh-CN"/>
        </w:rPr>
        <w:t xml:space="preserve"> need to be studied.</w:t>
      </w:r>
    </w:p>
    <w:p w14:paraId="20096526" w14:textId="086D684F" w:rsidR="000D36BD" w:rsidRDefault="00BC1F3D" w:rsidP="00A60DF4">
      <w:pPr>
        <w:jc w:val="both"/>
        <w:rPr>
          <w:b/>
          <w:bCs/>
          <w:lang w:eastAsia="zh-CN"/>
        </w:rPr>
      </w:pPr>
      <w:r w:rsidRPr="00BC1F3D">
        <w:rPr>
          <w:b/>
          <w:bCs/>
          <w:lang w:eastAsia="zh-CN"/>
        </w:rPr>
        <w:t xml:space="preserve">Proposal </w:t>
      </w:r>
      <w:r w:rsidR="00D27205">
        <w:rPr>
          <w:b/>
          <w:bCs/>
          <w:lang w:eastAsia="zh-CN"/>
        </w:rPr>
        <w:t>13</w:t>
      </w:r>
      <w:r w:rsidRPr="00BC1F3D">
        <w:rPr>
          <w:b/>
          <w:bCs/>
          <w:lang w:eastAsia="zh-CN"/>
        </w:rPr>
        <w:t>:</w:t>
      </w:r>
      <w:r>
        <w:rPr>
          <w:b/>
          <w:bCs/>
          <w:lang w:eastAsia="zh-CN"/>
        </w:rPr>
        <w:t xml:space="preserve"> </w:t>
      </w:r>
      <w:r w:rsidRPr="00BC1F3D">
        <w:rPr>
          <w:b/>
          <w:bCs/>
          <w:lang w:eastAsia="zh-CN"/>
        </w:rPr>
        <w:t xml:space="preserve">RAN2 is </w:t>
      </w:r>
      <w:r w:rsidR="00262FAB">
        <w:rPr>
          <w:b/>
          <w:bCs/>
          <w:lang w:eastAsia="zh-CN"/>
        </w:rPr>
        <w:t>recommended</w:t>
      </w:r>
      <w:r w:rsidRPr="00BC1F3D">
        <w:rPr>
          <w:b/>
          <w:bCs/>
          <w:lang w:eastAsia="zh-CN"/>
        </w:rPr>
        <w:t xml:space="preserve"> to </w:t>
      </w:r>
      <w:r w:rsidR="00262FAB">
        <w:rPr>
          <w:b/>
          <w:bCs/>
          <w:lang w:eastAsia="zh-CN"/>
        </w:rPr>
        <w:t xml:space="preserve">support </w:t>
      </w:r>
      <w:r w:rsidR="00861772">
        <w:rPr>
          <w:b/>
          <w:bCs/>
          <w:lang w:eastAsia="zh-CN"/>
        </w:rPr>
        <w:t xml:space="preserve">procedures related to </w:t>
      </w:r>
      <w:r w:rsidRPr="00BC1F3D">
        <w:rPr>
          <w:b/>
          <w:bCs/>
          <w:lang w:eastAsia="zh-CN"/>
        </w:rPr>
        <w:t>anchor UE(s)</w:t>
      </w:r>
      <w:r w:rsidR="00503FAE">
        <w:rPr>
          <w:b/>
          <w:bCs/>
          <w:lang w:eastAsia="zh-CN"/>
        </w:rPr>
        <w:t xml:space="preserve"> </w:t>
      </w:r>
      <w:r w:rsidR="006E0E5E">
        <w:rPr>
          <w:b/>
          <w:bCs/>
          <w:lang w:eastAsia="zh-CN"/>
        </w:rPr>
        <w:t xml:space="preserve">including triggering, </w:t>
      </w:r>
      <w:r w:rsidR="00A67F01" w:rsidRPr="00BC1F3D">
        <w:rPr>
          <w:b/>
          <w:bCs/>
          <w:lang w:eastAsia="zh-CN"/>
        </w:rPr>
        <w:t>(</w:t>
      </w:r>
      <w:r w:rsidRPr="00BC1F3D">
        <w:rPr>
          <w:b/>
          <w:bCs/>
          <w:lang w:eastAsia="zh-CN"/>
        </w:rPr>
        <w:t>re)selection</w:t>
      </w:r>
      <w:r w:rsidR="00503FAE">
        <w:rPr>
          <w:b/>
          <w:bCs/>
          <w:lang w:eastAsia="zh-CN"/>
        </w:rPr>
        <w:t xml:space="preserve">, </w:t>
      </w:r>
      <w:r w:rsidR="00A67F01">
        <w:rPr>
          <w:b/>
          <w:bCs/>
          <w:lang w:eastAsia="zh-CN"/>
        </w:rPr>
        <w:t>and configuration</w:t>
      </w:r>
      <w:r w:rsidRPr="00BC1F3D">
        <w:rPr>
          <w:b/>
          <w:bCs/>
          <w:lang w:eastAsia="zh-CN"/>
        </w:rPr>
        <w:t xml:space="preserve"> </w:t>
      </w:r>
      <w:r w:rsidR="00D760D0">
        <w:rPr>
          <w:b/>
          <w:bCs/>
          <w:lang w:eastAsia="zh-CN"/>
        </w:rPr>
        <w:t>when</w:t>
      </w:r>
      <w:r w:rsidRPr="00BC1F3D">
        <w:rPr>
          <w:b/>
          <w:bCs/>
          <w:lang w:eastAsia="zh-CN"/>
        </w:rPr>
        <w:t xml:space="preserve"> </w:t>
      </w:r>
      <w:r w:rsidR="00D760D0">
        <w:rPr>
          <w:b/>
          <w:bCs/>
          <w:lang w:eastAsia="zh-CN"/>
        </w:rPr>
        <w:t>performing</w:t>
      </w:r>
      <w:r w:rsidR="00A67F01">
        <w:rPr>
          <w:b/>
          <w:bCs/>
          <w:lang w:eastAsia="zh-CN"/>
        </w:rPr>
        <w:t xml:space="preserve"> </w:t>
      </w:r>
      <w:r w:rsidRPr="00BC1F3D">
        <w:rPr>
          <w:b/>
          <w:bCs/>
          <w:lang w:eastAsia="zh-CN"/>
        </w:rPr>
        <w:t>sidelink positioning procedure</w:t>
      </w:r>
      <w:r w:rsidR="00A67F01">
        <w:rPr>
          <w:b/>
          <w:bCs/>
          <w:lang w:eastAsia="zh-CN"/>
        </w:rPr>
        <w:t>s</w:t>
      </w:r>
      <w:r w:rsidR="00052A91">
        <w:rPr>
          <w:b/>
          <w:bCs/>
          <w:lang w:eastAsia="zh-CN"/>
        </w:rPr>
        <w:t>.</w:t>
      </w:r>
      <w:r w:rsidR="006E0E5E">
        <w:rPr>
          <w:b/>
          <w:bCs/>
          <w:lang w:eastAsia="zh-CN"/>
        </w:rPr>
        <w:t xml:space="preserve"> </w:t>
      </w:r>
    </w:p>
    <w:p w14:paraId="510C8E37" w14:textId="6D611F84" w:rsidR="00C31909" w:rsidRPr="00C31909" w:rsidRDefault="00C31909" w:rsidP="00C31909">
      <w:pPr>
        <w:keepNext/>
        <w:keepLines/>
        <w:numPr>
          <w:ilvl w:val="2"/>
          <w:numId w:val="1"/>
        </w:numPr>
        <w:spacing w:before="120"/>
        <w:ind w:left="720"/>
        <w:outlineLvl w:val="2"/>
        <w:rPr>
          <w:rFonts w:ascii="Arial" w:hAnsi="Arial"/>
          <w:sz w:val="28"/>
          <w:lang w:eastAsia="zh-CN"/>
        </w:rPr>
      </w:pPr>
      <w:r w:rsidRPr="00C31909">
        <w:rPr>
          <w:rFonts w:ascii="Arial" w:hAnsi="Arial"/>
          <w:sz w:val="28"/>
          <w:lang w:eastAsia="zh-CN"/>
        </w:rPr>
        <w:t xml:space="preserve">Hybrid </w:t>
      </w:r>
      <w:r w:rsidR="00CF6AC9">
        <w:rPr>
          <w:rFonts w:ascii="Arial" w:hAnsi="Arial"/>
          <w:sz w:val="28"/>
          <w:lang w:eastAsia="zh-CN"/>
        </w:rPr>
        <w:t xml:space="preserve">Uu and SL </w:t>
      </w:r>
      <w:r w:rsidRPr="00C31909">
        <w:rPr>
          <w:rFonts w:ascii="Arial" w:hAnsi="Arial"/>
          <w:sz w:val="28"/>
          <w:lang w:eastAsia="zh-CN"/>
        </w:rPr>
        <w:t>Positioning</w:t>
      </w:r>
    </w:p>
    <w:p w14:paraId="69B8B05D" w14:textId="4372CCFE" w:rsidR="00C31909" w:rsidRPr="00C31909" w:rsidRDefault="00C31909" w:rsidP="00C31909">
      <w:pPr>
        <w:widowControl w:val="0"/>
        <w:spacing w:after="0"/>
        <w:jc w:val="both"/>
      </w:pPr>
      <w:r w:rsidRPr="00C31909">
        <w:t xml:space="preserve">RAN2 has confirmed combination of Uu-and PC5-based positioning/hybrid Uu and PC5 based positioning is one of the supported operation scenarios. A typical scenario for hybrid positioning is shown in </w:t>
      </w:r>
      <w:r w:rsidR="00AA3532">
        <w:fldChar w:fldCharType="begin"/>
      </w:r>
      <w:r w:rsidR="00AA3532">
        <w:instrText xml:space="preserve"> REF _Ref127441465 \h </w:instrText>
      </w:r>
      <w:r w:rsidR="00AA3532">
        <w:fldChar w:fldCharType="separate"/>
      </w:r>
      <w:r w:rsidR="002B4B07">
        <w:t xml:space="preserve">Figure </w:t>
      </w:r>
      <w:r w:rsidR="002B4B07">
        <w:rPr>
          <w:noProof/>
        </w:rPr>
        <w:t>2</w:t>
      </w:r>
      <w:r w:rsidR="00AA3532">
        <w:fldChar w:fldCharType="end"/>
      </w:r>
      <w:r w:rsidR="00AA3532">
        <w:t xml:space="preserve">, </w:t>
      </w:r>
      <w:r w:rsidRPr="00C31909">
        <w:t xml:space="preserve">, where </w:t>
      </w:r>
      <w:r w:rsidR="00AA3532">
        <w:t xml:space="preserve">a </w:t>
      </w:r>
      <w:r w:rsidRPr="00C31909">
        <w:t>target</w:t>
      </w:r>
      <w:r w:rsidR="00AA3532">
        <w:t>-</w:t>
      </w:r>
      <w:r w:rsidRPr="00C31909">
        <w:t>UE obtains measurements or transmits the reference signals for positioning on both Uu and PC5 interfaces.</w:t>
      </w:r>
    </w:p>
    <w:p w14:paraId="4FE1FC12" w14:textId="77777777" w:rsidR="005E4B22" w:rsidRDefault="00C31909" w:rsidP="00440331">
      <w:pPr>
        <w:keepNext/>
        <w:widowControl w:val="0"/>
        <w:spacing w:after="0"/>
        <w:jc w:val="center"/>
      </w:pPr>
      <w:r w:rsidRPr="00C31909">
        <w:rPr>
          <w:noProof/>
        </w:rPr>
        <w:drawing>
          <wp:inline distT="0" distB="0" distL="0" distR="0" wp14:anchorId="0D72EC43" wp14:editId="0CDE776C">
            <wp:extent cx="3159800" cy="86391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63287" cy="892206"/>
                    </a:xfrm>
                    <a:prstGeom prst="rect">
                      <a:avLst/>
                    </a:prstGeom>
                  </pic:spPr>
                </pic:pic>
              </a:graphicData>
            </a:graphic>
          </wp:inline>
        </w:drawing>
      </w:r>
    </w:p>
    <w:p w14:paraId="6D52DE90" w14:textId="0CC197EC" w:rsidR="00C31909" w:rsidRPr="00C31909" w:rsidRDefault="005E4B22" w:rsidP="00440331">
      <w:pPr>
        <w:pStyle w:val="Caption"/>
        <w:jc w:val="center"/>
        <w:rPr>
          <w:rFonts w:eastAsiaTheme="minorEastAsia"/>
          <w:b w:val="0"/>
          <w:bCs w:val="0"/>
          <w:lang w:eastAsia="zh-CN"/>
        </w:rPr>
      </w:pPr>
      <w:bookmarkStart w:id="7" w:name="_Ref127441465"/>
      <w:r>
        <w:t xml:space="preserve">Figure </w:t>
      </w:r>
      <w:r>
        <w:fldChar w:fldCharType="begin"/>
      </w:r>
      <w:r>
        <w:instrText xml:space="preserve"> SEQ Figure \* ARABIC </w:instrText>
      </w:r>
      <w:r>
        <w:fldChar w:fldCharType="separate"/>
      </w:r>
      <w:r w:rsidR="002B4B07">
        <w:rPr>
          <w:noProof/>
        </w:rPr>
        <w:t>2</w:t>
      </w:r>
      <w:r>
        <w:fldChar w:fldCharType="end"/>
      </w:r>
      <w:bookmarkEnd w:id="7"/>
      <w:r>
        <w:t xml:space="preserve">: </w:t>
      </w:r>
      <w:r w:rsidRPr="005E4B22">
        <w:t xml:space="preserve">A typical scenario for hybrid </w:t>
      </w:r>
      <w:r w:rsidR="00CF6AC9">
        <w:t xml:space="preserve">Uu and SL </w:t>
      </w:r>
      <w:r w:rsidRPr="005E4B22">
        <w:t>positioning</w:t>
      </w:r>
    </w:p>
    <w:p w14:paraId="1F31210B" w14:textId="7484E947" w:rsidR="00C31909" w:rsidRPr="00C31909" w:rsidRDefault="00C31909" w:rsidP="00C31909">
      <w:pPr>
        <w:widowControl w:val="0"/>
        <w:spacing w:after="0"/>
        <w:jc w:val="center"/>
        <w:rPr>
          <w:rFonts w:eastAsiaTheme="minorEastAsia"/>
          <w:lang w:eastAsia="zh-CN"/>
        </w:rPr>
      </w:pPr>
    </w:p>
    <w:p w14:paraId="3ACD57AC" w14:textId="77777777" w:rsidR="00C31909" w:rsidRPr="00C31909" w:rsidRDefault="00C31909" w:rsidP="00C31909">
      <w:pPr>
        <w:widowControl w:val="0"/>
        <w:spacing w:after="0"/>
        <w:jc w:val="both"/>
      </w:pPr>
    </w:p>
    <w:p w14:paraId="72A92F8F" w14:textId="2BB41B74" w:rsidR="00C31909" w:rsidRPr="00C31909" w:rsidRDefault="00C31909" w:rsidP="00C31909">
      <w:pPr>
        <w:widowControl w:val="0"/>
        <w:spacing w:after="0"/>
        <w:jc w:val="both"/>
      </w:pPr>
      <w:r w:rsidRPr="00C31909">
        <w:t xml:space="preserve">Hybrid </w:t>
      </w:r>
      <w:r w:rsidR="00CF6AC9">
        <w:t xml:space="preserve">Uu and SL </w:t>
      </w:r>
      <w:r w:rsidRPr="00C31909">
        <w:t xml:space="preserve">positioning can be initiated from standalone Uu or sidelink (SL) positioning when current </w:t>
      </w:r>
      <w:r w:rsidRPr="00C31909">
        <w:lastRenderedPageBreak/>
        <w:t>Uu or SL positioning is not possible or cannot satisfy the requirements of the positioning/location service. Further, the hybrid positioning may be initiated during any specific time in the process of current standalone Uu or sidelink positioning procedure. Specifically, when the signal quality of existing Uu/PC5 link is lower than a pre-defined threshold during a period of time, when the received location information reports indicates related failure cause, or when the position estimate results cannot satisfy the QoS of positioning service, the hybrid Uu and PC5-based positioning may be initiated to enhance the performance. Correspondingly, related signalling and protocol to support hybrid Uu and SL positioning are also suggested to be discussed.</w:t>
      </w:r>
      <w:r w:rsidR="001B0531">
        <w:t xml:space="preserve"> In addition, </w:t>
      </w:r>
      <w:r w:rsidR="00CE2217">
        <w:t xml:space="preserve">it would be also beneficial to understand </w:t>
      </w:r>
      <w:r w:rsidR="0083091A">
        <w:t xml:space="preserve">the coordination between performing Uu and SL positioning </w:t>
      </w:r>
      <w:r w:rsidR="002B0C2E">
        <w:t xml:space="preserve">measurements, given the potentially different </w:t>
      </w:r>
      <w:r w:rsidR="00E27913">
        <w:t>measurement and processing behaviours for Uu and SL. However, further RAN1 input may be required on this aspect.</w:t>
      </w:r>
    </w:p>
    <w:p w14:paraId="5F926520" w14:textId="77777777" w:rsidR="00C31909" w:rsidRPr="00C31909" w:rsidRDefault="00C31909" w:rsidP="00C31909">
      <w:pPr>
        <w:widowControl w:val="0"/>
        <w:spacing w:after="0"/>
        <w:jc w:val="both"/>
      </w:pPr>
    </w:p>
    <w:p w14:paraId="56FA5182" w14:textId="4AEB3770" w:rsidR="00C31909" w:rsidRPr="00C44017" w:rsidRDefault="00C31909" w:rsidP="00C44017">
      <w:pPr>
        <w:widowControl w:val="0"/>
        <w:spacing w:after="0"/>
        <w:jc w:val="both"/>
        <w:rPr>
          <w:b/>
          <w:bCs/>
          <w:szCs w:val="22"/>
          <w:lang w:eastAsia="zh-CN"/>
        </w:rPr>
      </w:pPr>
      <w:r w:rsidRPr="00C31909">
        <w:rPr>
          <w:b/>
          <w:bCs/>
          <w:szCs w:val="22"/>
          <w:lang w:eastAsia="zh-CN"/>
        </w:rPr>
        <w:t xml:space="preserve">Proposal </w:t>
      </w:r>
      <w:r w:rsidR="00BD36A1">
        <w:rPr>
          <w:b/>
          <w:bCs/>
          <w:szCs w:val="22"/>
          <w:lang w:eastAsia="zh-CN"/>
        </w:rPr>
        <w:t>1</w:t>
      </w:r>
      <w:r w:rsidR="00D27205">
        <w:rPr>
          <w:b/>
          <w:bCs/>
          <w:szCs w:val="22"/>
          <w:lang w:eastAsia="zh-CN"/>
        </w:rPr>
        <w:t>4</w:t>
      </w:r>
      <w:r w:rsidRPr="00C31909">
        <w:rPr>
          <w:b/>
          <w:bCs/>
          <w:szCs w:val="22"/>
          <w:lang w:eastAsia="zh-CN"/>
        </w:rPr>
        <w:t xml:space="preserve">: Hybrid </w:t>
      </w:r>
      <w:r w:rsidR="00CF6AC9">
        <w:rPr>
          <w:b/>
          <w:bCs/>
          <w:szCs w:val="22"/>
          <w:lang w:eastAsia="zh-CN"/>
        </w:rPr>
        <w:t xml:space="preserve">Uu and SL </w:t>
      </w:r>
      <w:r w:rsidRPr="00C31909">
        <w:rPr>
          <w:b/>
          <w:bCs/>
          <w:szCs w:val="22"/>
          <w:lang w:eastAsia="zh-CN"/>
        </w:rPr>
        <w:t xml:space="preserve">positioning can be initiated from standalone Uu positioning or standalone SL positioning when </w:t>
      </w:r>
      <w:r w:rsidR="005721F5">
        <w:rPr>
          <w:b/>
          <w:bCs/>
          <w:szCs w:val="22"/>
          <w:lang w:eastAsia="zh-CN"/>
        </w:rPr>
        <w:t xml:space="preserve">either </w:t>
      </w:r>
      <w:r w:rsidRPr="00C31909">
        <w:rPr>
          <w:b/>
          <w:bCs/>
          <w:szCs w:val="22"/>
          <w:lang w:eastAsia="zh-CN"/>
        </w:rPr>
        <w:t xml:space="preserve">Uu </w:t>
      </w:r>
      <w:r w:rsidR="00F36C46">
        <w:rPr>
          <w:b/>
          <w:bCs/>
          <w:szCs w:val="22"/>
          <w:lang w:eastAsia="zh-CN"/>
        </w:rPr>
        <w:t xml:space="preserve">or </w:t>
      </w:r>
      <w:r w:rsidRPr="00C31909">
        <w:rPr>
          <w:b/>
          <w:bCs/>
          <w:szCs w:val="22"/>
          <w:lang w:eastAsia="zh-CN"/>
        </w:rPr>
        <w:t>SL positioning is not possible or cannot satisfy the positioning requirement</w:t>
      </w:r>
      <w:r w:rsidR="00BD36A1">
        <w:rPr>
          <w:b/>
          <w:bCs/>
          <w:szCs w:val="22"/>
          <w:lang w:eastAsia="zh-CN"/>
        </w:rPr>
        <w:t>s/QoS</w:t>
      </w:r>
      <w:r w:rsidRPr="00C31909">
        <w:rPr>
          <w:b/>
          <w:bCs/>
          <w:szCs w:val="22"/>
          <w:lang w:eastAsia="zh-CN"/>
        </w:rPr>
        <w:t>.</w:t>
      </w:r>
      <w:r w:rsidR="00332072">
        <w:rPr>
          <w:b/>
          <w:bCs/>
          <w:szCs w:val="22"/>
          <w:lang w:eastAsia="zh-CN"/>
        </w:rPr>
        <w:t xml:space="preserve"> RAN1 feedback may be required for any measurement and processing impacts from hybrid </w:t>
      </w:r>
      <w:r w:rsidR="00CD79C5">
        <w:rPr>
          <w:b/>
          <w:bCs/>
          <w:szCs w:val="22"/>
          <w:lang w:eastAsia="zh-CN"/>
        </w:rPr>
        <w:t xml:space="preserve">Uu and SL </w:t>
      </w:r>
      <w:r w:rsidR="00332072">
        <w:rPr>
          <w:b/>
          <w:bCs/>
          <w:szCs w:val="22"/>
          <w:lang w:eastAsia="zh-CN"/>
        </w:rPr>
        <w:t>positioning</w:t>
      </w:r>
      <w:r w:rsidR="00CD79C5">
        <w:rPr>
          <w:b/>
          <w:bCs/>
          <w:szCs w:val="22"/>
          <w:lang w:eastAsia="zh-CN"/>
        </w:rPr>
        <w:t>.</w:t>
      </w:r>
    </w:p>
    <w:p w14:paraId="1FED7149" w14:textId="727CEA06" w:rsidR="003C3664" w:rsidRDefault="00E5639B" w:rsidP="00200841">
      <w:pPr>
        <w:pStyle w:val="Heading1"/>
        <w:rPr>
          <w:lang w:eastAsia="zh-CN"/>
        </w:rPr>
      </w:pPr>
      <w:r>
        <w:rPr>
          <w:lang w:eastAsia="zh-CN"/>
        </w:rPr>
        <w:t xml:space="preserve">SL Positioning </w:t>
      </w:r>
      <w:r w:rsidR="00C92363">
        <w:rPr>
          <w:lang w:eastAsia="zh-CN"/>
        </w:rPr>
        <w:t xml:space="preserve">Configuration and </w:t>
      </w:r>
      <w:r>
        <w:rPr>
          <w:lang w:eastAsia="zh-CN"/>
        </w:rPr>
        <w:t xml:space="preserve">Resource </w:t>
      </w:r>
      <w:r w:rsidR="00450F44">
        <w:rPr>
          <w:lang w:eastAsia="zh-CN"/>
        </w:rPr>
        <w:t>Allocation</w:t>
      </w:r>
    </w:p>
    <w:p w14:paraId="0D5D386B" w14:textId="5ABD3E0E" w:rsidR="00C713B6" w:rsidRDefault="00C92363" w:rsidP="00C713B6">
      <w:pPr>
        <w:pStyle w:val="Heading2"/>
        <w:rPr>
          <w:lang w:eastAsia="zh-CN"/>
        </w:rPr>
      </w:pPr>
      <w:r>
        <w:rPr>
          <w:lang w:eastAsia="zh-CN"/>
        </w:rPr>
        <w:t>General</w:t>
      </w:r>
    </w:p>
    <w:p w14:paraId="4C4A1FE3" w14:textId="4076528B" w:rsidR="00C713B6" w:rsidRDefault="00C1607F" w:rsidP="008051CF">
      <w:pPr>
        <w:jc w:val="both"/>
        <w:rPr>
          <w:szCs w:val="22"/>
          <w:lang w:eastAsia="zh-CN"/>
        </w:rPr>
      </w:pPr>
      <w:r>
        <w:rPr>
          <w:szCs w:val="22"/>
          <w:lang w:eastAsia="zh-CN"/>
        </w:rPr>
        <w:t xml:space="preserve">In the context of the Uu positioning, the LMF </w:t>
      </w:r>
      <w:r w:rsidR="004E5772">
        <w:rPr>
          <w:szCs w:val="22"/>
          <w:lang w:eastAsia="zh-CN"/>
        </w:rPr>
        <w:t>is a key</w:t>
      </w:r>
      <w:r>
        <w:rPr>
          <w:szCs w:val="22"/>
          <w:lang w:eastAsia="zh-CN"/>
        </w:rPr>
        <w:t xml:space="preserve"> central entity coordinating the </w:t>
      </w:r>
      <w:r w:rsidR="008F388A">
        <w:rPr>
          <w:szCs w:val="22"/>
          <w:lang w:eastAsia="zh-CN"/>
        </w:rPr>
        <w:t xml:space="preserve">PRS/SRS resource configuration with the serving and </w:t>
      </w:r>
      <w:r w:rsidR="008051CF">
        <w:rPr>
          <w:szCs w:val="22"/>
          <w:lang w:eastAsia="zh-CN"/>
        </w:rPr>
        <w:t>neighbouring</w:t>
      </w:r>
      <w:r w:rsidR="008F388A">
        <w:rPr>
          <w:szCs w:val="22"/>
          <w:lang w:eastAsia="zh-CN"/>
        </w:rPr>
        <w:t xml:space="preserve"> gNBs </w:t>
      </w:r>
      <w:r w:rsidR="004E5772">
        <w:rPr>
          <w:szCs w:val="22"/>
          <w:lang w:eastAsia="zh-CN"/>
        </w:rPr>
        <w:t>via</w:t>
      </w:r>
      <w:r w:rsidR="008F388A">
        <w:rPr>
          <w:szCs w:val="22"/>
          <w:lang w:eastAsia="zh-CN"/>
        </w:rPr>
        <w:t xml:space="preserve"> the NRPPa interface</w:t>
      </w:r>
      <w:r w:rsidR="008051CF">
        <w:rPr>
          <w:szCs w:val="22"/>
          <w:lang w:eastAsia="zh-CN"/>
        </w:rPr>
        <w:t xml:space="preserve">, while in SL the gNB is responsible for </w:t>
      </w:r>
      <w:r w:rsidR="00F3524F">
        <w:rPr>
          <w:szCs w:val="22"/>
          <w:lang w:eastAsia="zh-CN"/>
        </w:rPr>
        <w:t>the configuration and resource allocation of all SL UEs</w:t>
      </w:r>
      <w:r w:rsidR="00B63B08">
        <w:rPr>
          <w:szCs w:val="22"/>
          <w:lang w:eastAsia="zh-CN"/>
        </w:rPr>
        <w:t xml:space="preserve">, while in-coverage. In order to avoid </w:t>
      </w:r>
      <w:r w:rsidR="00071BC6">
        <w:rPr>
          <w:szCs w:val="22"/>
          <w:lang w:eastAsia="zh-CN"/>
        </w:rPr>
        <w:t>additional spec</w:t>
      </w:r>
      <w:r w:rsidR="00966021">
        <w:rPr>
          <w:szCs w:val="22"/>
          <w:lang w:eastAsia="zh-CN"/>
        </w:rPr>
        <w:t>ification</w:t>
      </w:r>
      <w:r w:rsidR="00071BC6">
        <w:rPr>
          <w:szCs w:val="22"/>
          <w:lang w:eastAsia="zh-CN"/>
        </w:rPr>
        <w:t xml:space="preserve"> efforts, it is recommended that SL positioning resource allocation mechanism reuse</w:t>
      </w:r>
      <w:r w:rsidR="00B07A56">
        <w:rPr>
          <w:szCs w:val="22"/>
          <w:lang w:eastAsia="zh-CN"/>
        </w:rPr>
        <w:t>s</w:t>
      </w:r>
      <w:r w:rsidR="00071BC6">
        <w:rPr>
          <w:szCs w:val="22"/>
          <w:lang w:eastAsia="zh-CN"/>
        </w:rPr>
        <w:t xml:space="preserve"> many of the principles </w:t>
      </w:r>
      <w:r w:rsidR="00EE1846">
        <w:rPr>
          <w:szCs w:val="22"/>
          <w:lang w:eastAsia="zh-CN"/>
        </w:rPr>
        <w:t>that already exist to enable SL communications.</w:t>
      </w:r>
    </w:p>
    <w:p w14:paraId="37FD2887" w14:textId="2539F65B" w:rsidR="00375485" w:rsidRDefault="00EE1846" w:rsidP="00375485">
      <w:pPr>
        <w:jc w:val="both"/>
        <w:rPr>
          <w:szCs w:val="22"/>
          <w:lang w:eastAsia="zh-CN"/>
        </w:rPr>
      </w:pPr>
      <w:r w:rsidRPr="00375485">
        <w:rPr>
          <w:b/>
          <w:bCs/>
          <w:szCs w:val="22"/>
          <w:lang w:eastAsia="zh-CN"/>
        </w:rPr>
        <w:t xml:space="preserve">Observation </w:t>
      </w:r>
      <w:r w:rsidR="00B07141">
        <w:rPr>
          <w:b/>
          <w:bCs/>
          <w:szCs w:val="22"/>
          <w:lang w:eastAsia="zh-CN"/>
        </w:rPr>
        <w:t>6</w:t>
      </w:r>
      <w:r w:rsidRPr="00375485">
        <w:rPr>
          <w:b/>
          <w:bCs/>
          <w:szCs w:val="22"/>
          <w:lang w:eastAsia="zh-CN"/>
        </w:rPr>
        <w:t xml:space="preserve">: </w:t>
      </w:r>
      <w:r w:rsidR="00305704">
        <w:rPr>
          <w:b/>
          <w:bCs/>
          <w:szCs w:val="22"/>
          <w:lang w:eastAsia="zh-CN"/>
        </w:rPr>
        <w:t>For</w:t>
      </w:r>
      <w:r w:rsidRPr="00375485">
        <w:rPr>
          <w:b/>
          <w:bCs/>
          <w:szCs w:val="22"/>
          <w:lang w:eastAsia="zh-CN"/>
        </w:rPr>
        <w:t xml:space="preserve"> Uu positioning</w:t>
      </w:r>
      <w:r w:rsidR="00E93271" w:rsidRPr="00375485">
        <w:rPr>
          <w:b/>
          <w:bCs/>
          <w:szCs w:val="22"/>
          <w:lang w:eastAsia="zh-CN"/>
        </w:rPr>
        <w:t xml:space="preserve">, the LMF </w:t>
      </w:r>
      <w:r w:rsidR="00294A5E" w:rsidRPr="00375485">
        <w:rPr>
          <w:b/>
          <w:bCs/>
          <w:szCs w:val="22"/>
          <w:lang w:eastAsia="zh-CN"/>
        </w:rPr>
        <w:t>coordinate</w:t>
      </w:r>
      <w:r w:rsidR="00294A5E">
        <w:rPr>
          <w:b/>
          <w:bCs/>
          <w:szCs w:val="22"/>
          <w:lang w:eastAsia="zh-CN"/>
        </w:rPr>
        <w:t>s</w:t>
      </w:r>
      <w:r w:rsidR="00294A5E" w:rsidRPr="00375485">
        <w:rPr>
          <w:b/>
          <w:bCs/>
          <w:szCs w:val="22"/>
          <w:lang w:eastAsia="zh-CN"/>
        </w:rPr>
        <w:t xml:space="preserve"> </w:t>
      </w:r>
      <w:r w:rsidR="00E93271" w:rsidRPr="00375485">
        <w:rPr>
          <w:b/>
          <w:bCs/>
          <w:szCs w:val="22"/>
          <w:lang w:eastAsia="zh-CN"/>
        </w:rPr>
        <w:t>the transmission configuration of PRS/SRS, while for in-coverage SL</w:t>
      </w:r>
      <w:r w:rsidR="00375485" w:rsidRPr="00375485">
        <w:rPr>
          <w:b/>
          <w:bCs/>
          <w:szCs w:val="22"/>
          <w:lang w:eastAsia="zh-CN"/>
        </w:rPr>
        <w:t xml:space="preserve"> UEs,</w:t>
      </w:r>
      <w:r w:rsidR="00E93271" w:rsidRPr="00375485">
        <w:rPr>
          <w:b/>
          <w:bCs/>
          <w:szCs w:val="22"/>
          <w:lang w:eastAsia="zh-CN"/>
        </w:rPr>
        <w:t xml:space="preserve"> the gNB is the key</w:t>
      </w:r>
      <w:r w:rsidR="00375485" w:rsidRPr="00375485">
        <w:rPr>
          <w:b/>
          <w:bCs/>
          <w:szCs w:val="22"/>
          <w:lang w:eastAsia="zh-CN"/>
        </w:rPr>
        <w:t xml:space="preserve"> configuration entity</w:t>
      </w:r>
      <w:r w:rsidR="00375485">
        <w:rPr>
          <w:szCs w:val="22"/>
          <w:lang w:eastAsia="zh-CN"/>
        </w:rPr>
        <w:t>.</w:t>
      </w:r>
    </w:p>
    <w:p w14:paraId="3D0B7B5B" w14:textId="54AA385A" w:rsidR="00C21231" w:rsidRDefault="005E2757" w:rsidP="005E2757">
      <w:pPr>
        <w:pStyle w:val="Heading2"/>
        <w:rPr>
          <w:lang w:eastAsia="zh-CN"/>
        </w:rPr>
      </w:pPr>
      <w:r>
        <w:rPr>
          <w:lang w:eastAsia="zh-CN"/>
        </w:rPr>
        <w:t>Configuration</w:t>
      </w:r>
    </w:p>
    <w:p w14:paraId="5F982C43" w14:textId="0281F436" w:rsidR="00C02193" w:rsidRPr="001A6282" w:rsidRDefault="009F630B" w:rsidP="00C02193">
      <w:pPr>
        <w:jc w:val="both"/>
        <w:rPr>
          <w:lang w:eastAsia="zh-CN"/>
        </w:rPr>
      </w:pPr>
      <w:r>
        <w:rPr>
          <w:lang w:eastAsia="zh-CN"/>
        </w:rPr>
        <w:t xml:space="preserve">The SL positioning configuration may comprise of all necessary parameters required to </w:t>
      </w:r>
      <w:r w:rsidR="00DF6F33">
        <w:rPr>
          <w:lang w:eastAsia="zh-CN"/>
        </w:rPr>
        <w:t xml:space="preserve">support a SL positioning/ranging session. This may include not only time-frequency resources </w:t>
      </w:r>
      <w:r w:rsidR="008A519A">
        <w:rPr>
          <w:lang w:eastAsia="zh-CN"/>
        </w:rPr>
        <w:t>or other physical-layer parameters, but also the type of configured positioning techniques</w:t>
      </w:r>
      <w:r w:rsidR="00534619">
        <w:rPr>
          <w:lang w:eastAsia="zh-CN"/>
        </w:rPr>
        <w:t xml:space="preserve">, selected and configured anchor nodes, </w:t>
      </w:r>
      <w:r w:rsidR="00303521">
        <w:rPr>
          <w:lang w:eastAsia="zh-CN"/>
        </w:rPr>
        <w:t xml:space="preserve">QoS information, </w:t>
      </w:r>
      <w:r w:rsidR="00611DDE">
        <w:rPr>
          <w:lang w:eastAsia="zh-CN"/>
        </w:rPr>
        <w:t>and additional assistance information</w:t>
      </w:r>
      <w:r w:rsidR="006A1C38">
        <w:rPr>
          <w:lang w:eastAsia="zh-CN"/>
        </w:rPr>
        <w:t xml:space="preserve"> that may assist the configuration node with the SL positioning configuration</w:t>
      </w:r>
      <w:r w:rsidR="00C02193">
        <w:rPr>
          <w:szCs w:val="22"/>
        </w:rPr>
        <w:t xml:space="preserve"> </w:t>
      </w:r>
      <w:r w:rsidR="00903325">
        <w:rPr>
          <w:szCs w:val="22"/>
        </w:rPr>
        <w:fldChar w:fldCharType="begin"/>
      </w:r>
      <w:r w:rsidR="00903325">
        <w:rPr>
          <w:szCs w:val="22"/>
        </w:rPr>
        <w:instrText xml:space="preserve"> REF _Ref115351030 \h </w:instrText>
      </w:r>
      <w:r w:rsidR="00903325">
        <w:rPr>
          <w:szCs w:val="22"/>
        </w:rPr>
      </w:r>
      <w:r w:rsidR="00903325">
        <w:rPr>
          <w:szCs w:val="22"/>
        </w:rPr>
        <w:fldChar w:fldCharType="separate"/>
      </w:r>
      <w:r w:rsidR="002B4B07">
        <w:t xml:space="preserve">Figure </w:t>
      </w:r>
      <w:r w:rsidR="002B4B07">
        <w:rPr>
          <w:noProof/>
        </w:rPr>
        <w:t>3</w:t>
      </w:r>
      <w:r w:rsidR="00903325">
        <w:rPr>
          <w:szCs w:val="22"/>
        </w:rPr>
        <w:fldChar w:fldCharType="end"/>
      </w:r>
      <w:r w:rsidR="00495009">
        <w:rPr>
          <w:szCs w:val="22"/>
        </w:rPr>
        <w:t xml:space="preserve"> </w:t>
      </w:r>
      <w:r w:rsidR="00C02193">
        <w:rPr>
          <w:szCs w:val="22"/>
        </w:rPr>
        <w:t>is a general conceptual overview of the SL positioning configuration, measurement and reporting flow for SL positioning.</w:t>
      </w:r>
      <w:r w:rsidR="006A4BE0">
        <w:rPr>
          <w:szCs w:val="22"/>
        </w:rPr>
        <w:t xml:space="preserve"> </w:t>
      </w:r>
    </w:p>
    <w:p w14:paraId="18FBD88A" w14:textId="77777777" w:rsidR="006C04DF" w:rsidRDefault="00C02193" w:rsidP="006C04DF">
      <w:pPr>
        <w:keepNext/>
        <w:jc w:val="center"/>
      </w:pPr>
      <w:r>
        <w:rPr>
          <w:noProof/>
        </w:rPr>
        <w:drawing>
          <wp:inline distT="0" distB="0" distL="0" distR="0" wp14:anchorId="3EDA53D8" wp14:editId="6C6FCEA9">
            <wp:extent cx="5581650" cy="2621482"/>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88941" cy="2624906"/>
                    </a:xfrm>
                    <a:prstGeom prst="rect">
                      <a:avLst/>
                    </a:prstGeom>
                    <a:noFill/>
                    <a:ln>
                      <a:noFill/>
                    </a:ln>
                  </pic:spPr>
                </pic:pic>
              </a:graphicData>
            </a:graphic>
          </wp:inline>
        </w:drawing>
      </w:r>
    </w:p>
    <w:p w14:paraId="6BE6FDD9" w14:textId="022C1556" w:rsidR="00C02193" w:rsidRDefault="006C04DF" w:rsidP="001A6282">
      <w:pPr>
        <w:pStyle w:val="Caption"/>
        <w:jc w:val="center"/>
      </w:pPr>
      <w:bookmarkStart w:id="8" w:name="_Ref115351030"/>
      <w:r>
        <w:t xml:space="preserve">Figure </w:t>
      </w:r>
      <w:r>
        <w:fldChar w:fldCharType="begin"/>
      </w:r>
      <w:r>
        <w:instrText xml:space="preserve"> SEQ Figure \* ARABIC </w:instrText>
      </w:r>
      <w:r>
        <w:fldChar w:fldCharType="separate"/>
      </w:r>
      <w:r w:rsidR="002B4B07">
        <w:rPr>
          <w:noProof/>
        </w:rPr>
        <w:t>3</w:t>
      </w:r>
      <w:r>
        <w:fldChar w:fldCharType="end"/>
      </w:r>
      <w:bookmarkEnd w:id="8"/>
      <w:r>
        <w:t xml:space="preserve">: </w:t>
      </w:r>
      <w:r w:rsidR="00403D0F">
        <w:t>SL positioning configuration, m</w:t>
      </w:r>
      <w:r>
        <w:t>easurement and reporting flow for SL positioning</w:t>
      </w:r>
    </w:p>
    <w:p w14:paraId="0D68395D" w14:textId="632EDCF3" w:rsidR="006C04DF" w:rsidRDefault="009F0658" w:rsidP="001A6282">
      <w:pPr>
        <w:spacing w:after="0"/>
        <w:rPr>
          <w:b/>
          <w:bCs/>
          <w:szCs w:val="22"/>
          <w:lang w:eastAsia="zh-CN"/>
        </w:rPr>
      </w:pPr>
      <w:r w:rsidRPr="005A411B">
        <w:rPr>
          <w:b/>
          <w:bCs/>
          <w:szCs w:val="22"/>
          <w:lang w:eastAsia="zh-CN"/>
        </w:rPr>
        <w:lastRenderedPageBreak/>
        <w:t>Proposal</w:t>
      </w:r>
      <w:r>
        <w:rPr>
          <w:b/>
          <w:bCs/>
          <w:szCs w:val="22"/>
          <w:lang w:eastAsia="zh-CN"/>
        </w:rPr>
        <w:t xml:space="preserve"> </w:t>
      </w:r>
      <w:r w:rsidR="00BD36A1">
        <w:rPr>
          <w:b/>
          <w:bCs/>
          <w:szCs w:val="22"/>
          <w:lang w:eastAsia="zh-CN"/>
        </w:rPr>
        <w:t>1</w:t>
      </w:r>
      <w:r w:rsidR="00D27205">
        <w:rPr>
          <w:b/>
          <w:bCs/>
          <w:szCs w:val="22"/>
          <w:lang w:eastAsia="zh-CN"/>
        </w:rPr>
        <w:t>5</w:t>
      </w:r>
      <w:r w:rsidRPr="005A411B">
        <w:rPr>
          <w:b/>
          <w:bCs/>
          <w:szCs w:val="22"/>
          <w:lang w:eastAsia="zh-CN"/>
        </w:rPr>
        <w:t>:</w:t>
      </w:r>
      <w:r w:rsidR="00AA5804">
        <w:rPr>
          <w:b/>
          <w:bCs/>
          <w:szCs w:val="22"/>
          <w:lang w:eastAsia="zh-CN"/>
        </w:rPr>
        <w:t xml:space="preserve"> </w:t>
      </w:r>
      <w:r w:rsidR="006A4BE0">
        <w:rPr>
          <w:b/>
          <w:bCs/>
          <w:szCs w:val="22"/>
          <w:lang w:eastAsia="zh-CN"/>
        </w:rPr>
        <w:t xml:space="preserve">RAN2 to </w:t>
      </w:r>
      <w:r w:rsidR="00D569B8">
        <w:rPr>
          <w:b/>
          <w:bCs/>
          <w:szCs w:val="22"/>
          <w:lang w:eastAsia="zh-CN"/>
        </w:rPr>
        <w:t>further study</w:t>
      </w:r>
      <w:r w:rsidR="006A4BE0">
        <w:rPr>
          <w:b/>
          <w:bCs/>
          <w:szCs w:val="22"/>
          <w:lang w:eastAsia="zh-CN"/>
        </w:rPr>
        <w:t xml:space="preserve"> the </w:t>
      </w:r>
      <w:r w:rsidR="002F09E4">
        <w:rPr>
          <w:b/>
          <w:bCs/>
          <w:szCs w:val="22"/>
          <w:lang w:eastAsia="zh-CN"/>
        </w:rPr>
        <w:t>SLPP</w:t>
      </w:r>
      <w:r w:rsidR="001139ED">
        <w:rPr>
          <w:b/>
          <w:bCs/>
          <w:szCs w:val="22"/>
          <w:lang w:eastAsia="zh-CN"/>
        </w:rPr>
        <w:t>/RSPP</w:t>
      </w:r>
      <w:r w:rsidR="002F09E4">
        <w:rPr>
          <w:b/>
          <w:bCs/>
          <w:szCs w:val="22"/>
          <w:lang w:eastAsia="zh-CN"/>
        </w:rPr>
        <w:t xml:space="preserve"> </w:t>
      </w:r>
      <w:r w:rsidR="006A4BE0">
        <w:rPr>
          <w:b/>
          <w:bCs/>
          <w:szCs w:val="22"/>
          <w:lang w:eastAsia="zh-CN"/>
        </w:rPr>
        <w:t>transmission of the</w:t>
      </w:r>
      <w:r w:rsidR="006A4BE0" w:rsidRPr="006A4BE0">
        <w:rPr>
          <w:b/>
          <w:bCs/>
          <w:szCs w:val="22"/>
          <w:lang w:eastAsia="zh-CN"/>
        </w:rPr>
        <w:t xml:space="preserve"> SL positioning configuration</w:t>
      </w:r>
      <w:r w:rsidR="006A4BE0">
        <w:rPr>
          <w:b/>
          <w:bCs/>
          <w:szCs w:val="22"/>
          <w:lang w:eastAsia="zh-CN"/>
        </w:rPr>
        <w:t xml:space="preserve"> depending </w:t>
      </w:r>
      <w:r w:rsidR="008C6674">
        <w:rPr>
          <w:b/>
          <w:bCs/>
          <w:szCs w:val="22"/>
          <w:lang w:eastAsia="zh-CN"/>
        </w:rPr>
        <w:t>on the type of configur</w:t>
      </w:r>
      <w:r w:rsidR="002F09E4">
        <w:rPr>
          <w:b/>
          <w:bCs/>
          <w:szCs w:val="22"/>
          <w:lang w:eastAsia="zh-CN"/>
        </w:rPr>
        <w:t>ation</w:t>
      </w:r>
      <w:r w:rsidR="008C6674">
        <w:rPr>
          <w:b/>
          <w:bCs/>
          <w:szCs w:val="22"/>
          <w:lang w:eastAsia="zh-CN"/>
        </w:rPr>
        <w:t xml:space="preserve"> node and SL positioning mode (e.g., UE-based or UE-assisted)</w:t>
      </w:r>
      <w:r w:rsidR="006A4BE0" w:rsidRPr="006A4BE0">
        <w:rPr>
          <w:b/>
          <w:bCs/>
          <w:szCs w:val="22"/>
          <w:lang w:eastAsia="zh-CN"/>
        </w:rPr>
        <w:t>, e.g., gNB, LMF, RSU/Anchor-UE, Target-UE</w:t>
      </w:r>
      <w:r w:rsidR="00690F81">
        <w:rPr>
          <w:b/>
          <w:bCs/>
          <w:szCs w:val="22"/>
          <w:lang w:eastAsia="zh-CN"/>
        </w:rPr>
        <w:t xml:space="preserve"> by considering at least:</w:t>
      </w:r>
    </w:p>
    <w:p w14:paraId="030D87CC" w14:textId="03E249DF" w:rsidR="00690F81" w:rsidRPr="00AF1C80" w:rsidRDefault="00690F81" w:rsidP="00A726E0">
      <w:pPr>
        <w:pStyle w:val="ListParagraph"/>
        <w:numPr>
          <w:ilvl w:val="0"/>
          <w:numId w:val="12"/>
        </w:numPr>
        <w:spacing w:after="0"/>
        <w:jc w:val="both"/>
        <w:rPr>
          <w:b/>
          <w:bCs/>
          <w:lang w:eastAsia="zh-CN"/>
        </w:rPr>
      </w:pPr>
      <w:r>
        <w:rPr>
          <w:b/>
          <w:bCs/>
          <w:lang w:val="en-GB" w:eastAsia="zh-CN"/>
        </w:rPr>
        <w:t xml:space="preserve">UE-specific (via dedicated signalling) or common (via </w:t>
      </w:r>
      <w:r w:rsidR="005153BD">
        <w:rPr>
          <w:b/>
          <w:bCs/>
          <w:lang w:val="en-GB" w:eastAsia="zh-CN"/>
        </w:rPr>
        <w:t>broadcast</w:t>
      </w:r>
      <w:r w:rsidR="006663EB">
        <w:rPr>
          <w:b/>
          <w:bCs/>
          <w:lang w:val="en-GB" w:eastAsia="zh-CN"/>
        </w:rPr>
        <w:t>/groupcast</w:t>
      </w:r>
      <w:r w:rsidR="005153BD">
        <w:rPr>
          <w:b/>
          <w:bCs/>
          <w:lang w:val="en-GB" w:eastAsia="zh-CN"/>
        </w:rPr>
        <w:t xml:space="preserve"> signalling, e.g., </w:t>
      </w:r>
      <w:r>
        <w:rPr>
          <w:b/>
          <w:bCs/>
          <w:lang w:val="en-GB" w:eastAsia="zh-CN"/>
        </w:rPr>
        <w:t>SIB) SL positioning configurations.</w:t>
      </w:r>
    </w:p>
    <w:p w14:paraId="7E749A19" w14:textId="13CCA316" w:rsidR="00690F81" w:rsidRPr="00052A91" w:rsidRDefault="00690F81" w:rsidP="00A726E0">
      <w:pPr>
        <w:pStyle w:val="ListParagraph"/>
        <w:numPr>
          <w:ilvl w:val="0"/>
          <w:numId w:val="12"/>
        </w:numPr>
        <w:spacing w:after="0"/>
        <w:jc w:val="both"/>
        <w:rPr>
          <w:b/>
          <w:bCs/>
          <w:lang w:eastAsia="zh-CN"/>
        </w:rPr>
      </w:pPr>
      <w:r>
        <w:rPr>
          <w:b/>
          <w:bCs/>
          <w:lang w:val="en-GB" w:eastAsia="zh-CN"/>
        </w:rPr>
        <w:t xml:space="preserve">UE assistance information to assist the </w:t>
      </w:r>
      <w:r w:rsidR="00A0334F">
        <w:rPr>
          <w:b/>
          <w:bCs/>
          <w:lang w:val="en-GB" w:eastAsia="zh-CN"/>
        </w:rPr>
        <w:t xml:space="preserve">configuration node, e.g., gNB, LMF, </w:t>
      </w:r>
      <w:r w:rsidR="001A6282">
        <w:rPr>
          <w:b/>
          <w:bCs/>
          <w:lang w:val="en-GB" w:eastAsia="zh-CN"/>
        </w:rPr>
        <w:t>UE</w:t>
      </w:r>
      <w:r>
        <w:rPr>
          <w:b/>
          <w:bCs/>
          <w:lang w:val="en-GB" w:eastAsia="zh-CN"/>
        </w:rPr>
        <w:t xml:space="preserve"> in</w:t>
      </w:r>
      <w:r w:rsidR="001A6282">
        <w:rPr>
          <w:b/>
          <w:bCs/>
          <w:lang w:val="en-GB" w:eastAsia="zh-CN"/>
        </w:rPr>
        <w:t xml:space="preserve"> supporting</w:t>
      </w:r>
      <w:r>
        <w:rPr>
          <w:b/>
          <w:bCs/>
          <w:lang w:val="en-GB" w:eastAsia="zh-CN"/>
        </w:rPr>
        <w:t xml:space="preserve"> SL positioning </w:t>
      </w:r>
      <w:r w:rsidR="001A6282">
        <w:rPr>
          <w:b/>
          <w:bCs/>
          <w:lang w:val="en-GB" w:eastAsia="zh-CN"/>
        </w:rPr>
        <w:t>procedures</w:t>
      </w:r>
      <w:r>
        <w:rPr>
          <w:b/>
          <w:bCs/>
          <w:lang w:val="en-GB" w:eastAsia="zh-CN"/>
        </w:rPr>
        <w:t>.</w:t>
      </w:r>
    </w:p>
    <w:p w14:paraId="446841A4" w14:textId="2A87DEF9" w:rsidR="00FD2225" w:rsidRDefault="00A41380" w:rsidP="00E603D6">
      <w:pPr>
        <w:pStyle w:val="Heading2"/>
        <w:rPr>
          <w:lang w:eastAsia="zh-CN"/>
        </w:rPr>
      </w:pPr>
      <w:r>
        <w:rPr>
          <w:lang w:eastAsia="zh-CN"/>
        </w:rPr>
        <w:t xml:space="preserve">Resource Allocation Mode </w:t>
      </w:r>
      <w:r w:rsidR="00BE37F9">
        <w:rPr>
          <w:lang w:eastAsia="zh-CN"/>
        </w:rPr>
        <w:t>1</w:t>
      </w:r>
      <w:r>
        <w:rPr>
          <w:lang w:eastAsia="zh-CN"/>
        </w:rPr>
        <w:t xml:space="preserve"> and Mode 2</w:t>
      </w:r>
    </w:p>
    <w:p w14:paraId="4F70F10D" w14:textId="77777777" w:rsidR="007E5B36" w:rsidRDefault="007E488D" w:rsidP="007E5B36">
      <w:r w:rsidRPr="0053192E">
        <w:rPr>
          <w:szCs w:val="22"/>
          <w:lang w:eastAsia="zh-CN"/>
        </w:rPr>
        <w:t>It should be possible to extend the current</w:t>
      </w:r>
      <w:r>
        <w:rPr>
          <w:szCs w:val="22"/>
          <w:lang w:eastAsia="zh-CN"/>
        </w:rPr>
        <w:t xml:space="preserve"> </w:t>
      </w:r>
      <w:r w:rsidR="00623844">
        <w:rPr>
          <w:szCs w:val="22"/>
          <w:lang w:eastAsia="zh-CN"/>
        </w:rPr>
        <w:t xml:space="preserve">Mode </w:t>
      </w:r>
      <w:r w:rsidR="00591FF7">
        <w:rPr>
          <w:szCs w:val="22"/>
          <w:lang w:eastAsia="zh-CN"/>
        </w:rPr>
        <w:t xml:space="preserve">1 and </w:t>
      </w:r>
      <w:r w:rsidR="00623844">
        <w:rPr>
          <w:szCs w:val="22"/>
          <w:lang w:eastAsia="zh-CN"/>
        </w:rPr>
        <w:t xml:space="preserve">Mode </w:t>
      </w:r>
      <w:r w:rsidR="006222F1">
        <w:rPr>
          <w:szCs w:val="22"/>
          <w:lang w:eastAsia="zh-CN"/>
        </w:rPr>
        <w:t>2</w:t>
      </w:r>
      <w:r w:rsidR="00591FF7">
        <w:rPr>
          <w:szCs w:val="22"/>
          <w:lang w:eastAsia="zh-CN"/>
        </w:rPr>
        <w:t xml:space="preserve"> </w:t>
      </w:r>
      <w:r w:rsidRPr="0053192E">
        <w:rPr>
          <w:szCs w:val="22"/>
          <w:lang w:eastAsia="zh-CN"/>
        </w:rPr>
        <w:t xml:space="preserve">resource allocation </w:t>
      </w:r>
      <w:r w:rsidR="00623844">
        <w:rPr>
          <w:szCs w:val="22"/>
          <w:lang w:eastAsia="zh-CN"/>
        </w:rPr>
        <w:t>mode</w:t>
      </w:r>
      <w:r w:rsidR="00623844" w:rsidRPr="0053192E">
        <w:rPr>
          <w:szCs w:val="22"/>
          <w:lang w:eastAsia="zh-CN"/>
        </w:rPr>
        <w:t>s</w:t>
      </w:r>
      <w:r w:rsidR="00623844">
        <w:rPr>
          <w:szCs w:val="22"/>
          <w:lang w:eastAsia="zh-CN"/>
        </w:rPr>
        <w:t xml:space="preserve"> </w:t>
      </w:r>
      <w:r>
        <w:rPr>
          <w:szCs w:val="22"/>
          <w:lang w:eastAsia="zh-CN"/>
        </w:rPr>
        <w:t>in SL to configure SL PRS in all coverage scenarios, i.e., in-coverage, partial coverage and out-of-coverage</w:t>
      </w:r>
      <w:r w:rsidR="001139ED">
        <w:rPr>
          <w:szCs w:val="22"/>
          <w:lang w:eastAsia="zh-CN"/>
        </w:rPr>
        <w:t xml:space="preserve"> as already agreed by RAN1</w:t>
      </w:r>
      <w:r>
        <w:rPr>
          <w:szCs w:val="22"/>
          <w:lang w:eastAsia="zh-CN"/>
        </w:rPr>
        <w:t xml:space="preserve">. </w:t>
      </w:r>
      <w:r w:rsidR="007E5B36">
        <w:t xml:space="preserve">The following SL positioning resource allocation details were studied and concluded in TR 38.859 during the study phase [2]: </w:t>
      </w:r>
    </w:p>
    <w:tbl>
      <w:tblPr>
        <w:tblStyle w:val="TableGrid"/>
        <w:tblW w:w="0" w:type="auto"/>
        <w:tblLook w:val="04A0" w:firstRow="1" w:lastRow="0" w:firstColumn="1" w:lastColumn="0" w:noHBand="0" w:noVBand="1"/>
      </w:tblPr>
      <w:tblGrid>
        <w:gridCol w:w="9631"/>
      </w:tblGrid>
      <w:tr w:rsidR="007E5B36" w14:paraId="32CF3308" w14:textId="77777777" w:rsidTr="0000348A">
        <w:tc>
          <w:tcPr>
            <w:tcW w:w="9631" w:type="dxa"/>
          </w:tcPr>
          <w:p w14:paraId="3ADC6567" w14:textId="0E38834E" w:rsidR="007E5B36" w:rsidRPr="00BF6001" w:rsidRDefault="007E5B36" w:rsidP="0000348A">
            <w:pPr>
              <w:tabs>
                <w:tab w:val="left" w:pos="1276"/>
              </w:tabs>
              <w:spacing w:after="0"/>
              <w:rPr>
                <w:b/>
                <w:sz w:val="20"/>
              </w:rPr>
            </w:pPr>
            <w:r w:rsidRPr="00BF6001">
              <w:rPr>
                <w:b/>
                <w:sz w:val="20"/>
                <w:highlight w:val="green"/>
              </w:rPr>
              <w:t xml:space="preserve">TR 38.859 SL PRS </w:t>
            </w:r>
            <w:r>
              <w:rPr>
                <w:b/>
                <w:sz w:val="20"/>
                <w:highlight w:val="green"/>
              </w:rPr>
              <w:t>Resource Allocation</w:t>
            </w:r>
            <w:r w:rsidRPr="00BF6001">
              <w:rPr>
                <w:b/>
                <w:sz w:val="20"/>
                <w:highlight w:val="green"/>
              </w:rPr>
              <w:t xml:space="preserve"> </w:t>
            </w:r>
            <w:r w:rsidRPr="007E5B36">
              <w:rPr>
                <w:b/>
                <w:sz w:val="20"/>
                <w:highlight w:val="green"/>
              </w:rPr>
              <w:t>Outcomes [2]</w:t>
            </w:r>
          </w:p>
          <w:p w14:paraId="342AE68D" w14:textId="77777777" w:rsidR="007E5B36" w:rsidRPr="00C029C1" w:rsidRDefault="007E5B36" w:rsidP="0000348A">
            <w:pPr>
              <w:spacing w:after="0"/>
              <w:rPr>
                <w:sz w:val="20"/>
              </w:rPr>
            </w:pPr>
            <w:r w:rsidRPr="00C029C1">
              <w:rPr>
                <w:sz w:val="20"/>
              </w:rPr>
              <w:t xml:space="preserve">Regarding resource allocation for SL PRS, at least the following schemes are studied: </w:t>
            </w:r>
          </w:p>
          <w:p w14:paraId="6CDB89A9" w14:textId="77777777" w:rsidR="007E5B36" w:rsidRPr="00C029C1" w:rsidRDefault="007E5B36" w:rsidP="0000348A">
            <w:pPr>
              <w:spacing w:after="0"/>
              <w:rPr>
                <w:sz w:val="20"/>
              </w:rPr>
            </w:pPr>
            <w:r w:rsidRPr="00C029C1">
              <w:rPr>
                <w:sz w:val="20"/>
              </w:rPr>
              <w:t>-</w:t>
            </w:r>
            <w:r w:rsidRPr="00C029C1">
              <w:rPr>
                <w:sz w:val="20"/>
              </w:rPr>
              <w:tab/>
            </w:r>
            <w:r w:rsidRPr="00420C80">
              <w:rPr>
                <w:b/>
                <w:bCs/>
                <w:sz w:val="20"/>
              </w:rPr>
              <w:t>Scheme 1</w:t>
            </w:r>
            <w:r w:rsidRPr="00C029C1">
              <w:rPr>
                <w:sz w:val="20"/>
              </w:rPr>
              <w:t>: Network-centric operation SL PRS resource allocation (e.g., similar to a legacy Mode 1 solution)</w:t>
            </w:r>
            <w:r>
              <w:rPr>
                <w:sz w:val="20"/>
              </w:rPr>
              <w:t xml:space="preserve"> </w:t>
            </w:r>
          </w:p>
          <w:p w14:paraId="3D3CFB73" w14:textId="77777777" w:rsidR="007E5B36" w:rsidRPr="00C029C1" w:rsidRDefault="007E5B36" w:rsidP="0000348A">
            <w:pPr>
              <w:spacing w:after="0"/>
              <w:rPr>
                <w:sz w:val="20"/>
              </w:rPr>
            </w:pPr>
            <w:r>
              <w:rPr>
                <w:sz w:val="20"/>
              </w:rPr>
              <w:t xml:space="preserve">                       </w:t>
            </w:r>
            <w:r w:rsidRPr="00C029C1">
              <w:rPr>
                <w:sz w:val="20"/>
              </w:rPr>
              <w:t>-</w:t>
            </w:r>
            <w:r>
              <w:rPr>
                <w:sz w:val="20"/>
              </w:rPr>
              <w:t xml:space="preserve"> </w:t>
            </w:r>
            <w:r w:rsidRPr="00C029C1">
              <w:rPr>
                <w:sz w:val="20"/>
              </w:rPr>
              <w:t xml:space="preserve">The network (e.g., gNB, LMF, gNB &amp; LMF) allocates resources for SL PRS </w:t>
            </w:r>
          </w:p>
          <w:p w14:paraId="678749B6" w14:textId="77777777" w:rsidR="007E5B36" w:rsidRPr="00C029C1" w:rsidRDefault="007E5B36" w:rsidP="0000348A">
            <w:pPr>
              <w:spacing w:after="0"/>
              <w:rPr>
                <w:sz w:val="20"/>
              </w:rPr>
            </w:pPr>
            <w:r w:rsidRPr="00C029C1">
              <w:rPr>
                <w:sz w:val="20"/>
              </w:rPr>
              <w:t>-</w:t>
            </w:r>
            <w:r w:rsidRPr="00C029C1">
              <w:rPr>
                <w:sz w:val="20"/>
              </w:rPr>
              <w:tab/>
            </w:r>
            <w:r w:rsidRPr="00420C80">
              <w:rPr>
                <w:b/>
                <w:bCs/>
                <w:sz w:val="20"/>
              </w:rPr>
              <w:t>Scheme 2</w:t>
            </w:r>
            <w:r w:rsidRPr="00C029C1">
              <w:rPr>
                <w:sz w:val="20"/>
              </w:rPr>
              <w:t>: UE autonomous SL PRS resource allocation (e.g., similar to legacy Mode 2 solution)</w:t>
            </w:r>
          </w:p>
          <w:p w14:paraId="4C23AA47" w14:textId="77777777" w:rsidR="007E5B36" w:rsidRPr="00C029C1" w:rsidRDefault="007E5B36" w:rsidP="0000348A">
            <w:pPr>
              <w:spacing w:after="0"/>
              <w:rPr>
                <w:sz w:val="20"/>
              </w:rPr>
            </w:pPr>
            <w:r>
              <w:rPr>
                <w:sz w:val="20"/>
              </w:rPr>
              <w:t xml:space="preserve">                       </w:t>
            </w:r>
            <w:r w:rsidRPr="00C029C1">
              <w:rPr>
                <w:sz w:val="20"/>
              </w:rPr>
              <w:t>-</w:t>
            </w:r>
            <w:r>
              <w:rPr>
                <w:sz w:val="20"/>
              </w:rPr>
              <w:t xml:space="preserve"> </w:t>
            </w:r>
            <w:r w:rsidRPr="00C029C1">
              <w:rPr>
                <w:sz w:val="20"/>
              </w:rPr>
              <w:t>At least one of the UE(s) participating in the sidelink positioning operation allocates resources for SL PRS</w:t>
            </w:r>
          </w:p>
          <w:p w14:paraId="0F48337F" w14:textId="77777777" w:rsidR="007E5B36" w:rsidRPr="00C029C1" w:rsidRDefault="007E5B36" w:rsidP="0000348A">
            <w:pPr>
              <w:spacing w:after="0"/>
              <w:rPr>
                <w:sz w:val="20"/>
              </w:rPr>
            </w:pPr>
            <w:r>
              <w:rPr>
                <w:sz w:val="20"/>
              </w:rPr>
              <w:t xml:space="preserve">                      </w:t>
            </w:r>
            <w:r w:rsidRPr="00C029C1">
              <w:rPr>
                <w:sz w:val="20"/>
              </w:rPr>
              <w:t>-</w:t>
            </w:r>
            <w:r>
              <w:rPr>
                <w:sz w:val="20"/>
              </w:rPr>
              <w:t xml:space="preserve"> </w:t>
            </w:r>
            <w:r w:rsidRPr="00C029C1">
              <w:rPr>
                <w:sz w:val="20"/>
              </w:rPr>
              <w:t xml:space="preserve">Applicable regardless of the network coverage </w:t>
            </w:r>
          </w:p>
          <w:p w14:paraId="5FEC5079" w14:textId="77777777" w:rsidR="007E5B36" w:rsidRPr="00C029C1" w:rsidRDefault="007E5B36" w:rsidP="0000348A">
            <w:pPr>
              <w:spacing w:after="0"/>
              <w:rPr>
                <w:sz w:val="20"/>
              </w:rPr>
            </w:pPr>
            <w:r w:rsidRPr="00C029C1">
              <w:rPr>
                <w:sz w:val="20"/>
              </w:rPr>
              <w:t>-</w:t>
            </w:r>
            <w:r w:rsidRPr="00C029C1">
              <w:rPr>
                <w:sz w:val="20"/>
              </w:rPr>
              <w:tab/>
              <w:t xml:space="preserve">Potential mechanisms, if needed, for SL PRS resource coordination across a number of transmitting UEs (e.g., Inter-UE Coordination (IUC)-like solutions) can be considered further during normative work. </w:t>
            </w:r>
          </w:p>
          <w:p w14:paraId="07D81AC9" w14:textId="77777777" w:rsidR="007E5B36" w:rsidRPr="00C029C1" w:rsidRDefault="007E5B36" w:rsidP="0000348A">
            <w:pPr>
              <w:spacing w:after="0"/>
              <w:rPr>
                <w:sz w:val="20"/>
              </w:rPr>
            </w:pPr>
            <w:r w:rsidRPr="00C029C1">
              <w:rPr>
                <w:sz w:val="20"/>
              </w:rPr>
              <w:t>Regarding Scheme 1 SL PRS resource allocation, a transmitting UE receives a SL PRS resource allocation signaling from the network. One or both of the following options are considered further for the corresponding signaling:</w:t>
            </w:r>
          </w:p>
          <w:p w14:paraId="088848EB" w14:textId="77777777" w:rsidR="007E5B36" w:rsidRPr="00C029C1" w:rsidRDefault="007E5B36" w:rsidP="0000348A">
            <w:pPr>
              <w:spacing w:after="0"/>
              <w:rPr>
                <w:sz w:val="20"/>
              </w:rPr>
            </w:pPr>
            <w:r w:rsidRPr="00C029C1">
              <w:rPr>
                <w:sz w:val="20"/>
              </w:rPr>
              <w:t>-</w:t>
            </w:r>
            <w:r w:rsidRPr="00C029C1">
              <w:rPr>
                <w:sz w:val="20"/>
              </w:rPr>
              <w:tab/>
              <w:t>Opt. 1: Through higher layers from the LMF</w:t>
            </w:r>
          </w:p>
          <w:p w14:paraId="6F62262D" w14:textId="77777777" w:rsidR="007E5B36" w:rsidRPr="00C029C1" w:rsidRDefault="007E5B36" w:rsidP="0000348A">
            <w:pPr>
              <w:spacing w:after="0"/>
              <w:rPr>
                <w:sz w:val="20"/>
              </w:rPr>
            </w:pPr>
            <w:r w:rsidRPr="00C029C1">
              <w:rPr>
                <w:sz w:val="20"/>
              </w:rPr>
              <w:t>-</w:t>
            </w:r>
            <w:r w:rsidRPr="00C029C1">
              <w:rPr>
                <w:sz w:val="20"/>
              </w:rPr>
              <w:tab/>
              <w:t>Opt. 2: Through dynamic grants, or via configurations of configured grant type 1 or type 2 from gNB.</w:t>
            </w:r>
          </w:p>
          <w:p w14:paraId="235F7F24" w14:textId="77777777" w:rsidR="007E5B36" w:rsidRPr="00C029C1" w:rsidRDefault="007E5B36" w:rsidP="0000348A">
            <w:pPr>
              <w:spacing w:after="0"/>
              <w:rPr>
                <w:sz w:val="20"/>
              </w:rPr>
            </w:pPr>
            <w:r w:rsidRPr="00C029C1">
              <w:rPr>
                <w:sz w:val="20"/>
              </w:rPr>
              <w:t>Regarding Scheme 2 SL PRS resource allocation, at least the following aspects are studied:</w:t>
            </w:r>
          </w:p>
          <w:p w14:paraId="219D460C" w14:textId="77777777" w:rsidR="007E5B36" w:rsidRPr="00C029C1" w:rsidRDefault="007E5B36" w:rsidP="0000348A">
            <w:pPr>
              <w:spacing w:after="0"/>
              <w:rPr>
                <w:sz w:val="20"/>
              </w:rPr>
            </w:pPr>
            <w:r w:rsidRPr="00C029C1">
              <w:rPr>
                <w:sz w:val="20"/>
              </w:rPr>
              <w:t>-</w:t>
            </w:r>
            <w:r w:rsidRPr="00C029C1">
              <w:rPr>
                <w:sz w:val="20"/>
              </w:rPr>
              <w:tab/>
              <w:t>Resource selection mechanism for SL PRS</w:t>
            </w:r>
          </w:p>
          <w:p w14:paraId="2994F627" w14:textId="77777777" w:rsidR="007E5B36" w:rsidRPr="00C029C1" w:rsidRDefault="007E5B36" w:rsidP="0000348A">
            <w:pPr>
              <w:spacing w:after="0"/>
              <w:rPr>
                <w:sz w:val="20"/>
              </w:rPr>
            </w:pPr>
            <w:r w:rsidRPr="00C029C1">
              <w:rPr>
                <w:sz w:val="20"/>
              </w:rPr>
              <w:t>-</w:t>
            </w:r>
            <w:r w:rsidRPr="00C029C1">
              <w:rPr>
                <w:sz w:val="20"/>
              </w:rPr>
              <w:tab/>
              <w:t>Inter-UE coordination</w:t>
            </w:r>
          </w:p>
          <w:p w14:paraId="52B40E0F" w14:textId="77777777" w:rsidR="007E5B36" w:rsidRPr="00C029C1" w:rsidRDefault="007E5B36" w:rsidP="0000348A">
            <w:pPr>
              <w:spacing w:after="0"/>
              <w:rPr>
                <w:sz w:val="20"/>
              </w:rPr>
            </w:pPr>
            <w:r w:rsidRPr="00C029C1">
              <w:rPr>
                <w:sz w:val="20"/>
              </w:rPr>
              <w:t>-</w:t>
            </w:r>
            <w:r w:rsidRPr="00C029C1">
              <w:rPr>
                <w:sz w:val="20"/>
              </w:rPr>
              <w:tab/>
              <w:t>Aspects for congestion control mechanisms for SL PRS.</w:t>
            </w:r>
          </w:p>
          <w:p w14:paraId="608C31C2" w14:textId="77777777" w:rsidR="007E5B36" w:rsidRPr="00C029C1" w:rsidRDefault="007E5B36" w:rsidP="0000348A">
            <w:pPr>
              <w:spacing w:after="0"/>
              <w:rPr>
                <w:sz w:val="20"/>
              </w:rPr>
            </w:pPr>
            <w:r w:rsidRPr="00C029C1">
              <w:rPr>
                <w:sz w:val="20"/>
              </w:rPr>
              <w:t>For Scheme 2 SL PRS resource allocation, one or both of the following options may be supported during normative work:</w:t>
            </w:r>
          </w:p>
          <w:p w14:paraId="7D5DD749" w14:textId="77777777" w:rsidR="007E5B36" w:rsidRPr="00C029C1" w:rsidRDefault="007E5B36" w:rsidP="0000348A">
            <w:pPr>
              <w:spacing w:after="0"/>
              <w:rPr>
                <w:sz w:val="20"/>
              </w:rPr>
            </w:pPr>
            <w:r w:rsidRPr="00C029C1">
              <w:rPr>
                <w:sz w:val="20"/>
              </w:rPr>
              <w:t>-</w:t>
            </w:r>
            <w:r w:rsidRPr="00C029C1">
              <w:rPr>
                <w:sz w:val="20"/>
              </w:rPr>
              <w:tab/>
              <w:t>Option 1: A sensing-based resource allocation</w:t>
            </w:r>
          </w:p>
          <w:p w14:paraId="1418F65F" w14:textId="77777777" w:rsidR="007E5B36" w:rsidRPr="00C029C1" w:rsidRDefault="007E5B36" w:rsidP="0000348A">
            <w:pPr>
              <w:spacing w:after="0"/>
              <w:rPr>
                <w:sz w:val="20"/>
              </w:rPr>
            </w:pPr>
            <w:r w:rsidRPr="00C029C1">
              <w:rPr>
                <w:sz w:val="20"/>
              </w:rPr>
              <w:t>-</w:t>
            </w:r>
            <w:r w:rsidRPr="00C029C1">
              <w:rPr>
                <w:sz w:val="20"/>
              </w:rPr>
              <w:tab/>
              <w:t>Option 2: A random resource selection</w:t>
            </w:r>
          </w:p>
          <w:p w14:paraId="1CB04EE4" w14:textId="77777777" w:rsidR="007E5B36" w:rsidRPr="00D97E16" w:rsidRDefault="007E5B36" w:rsidP="0000348A">
            <w:pPr>
              <w:pStyle w:val="B1"/>
              <w:spacing w:after="0"/>
              <w:rPr>
                <w:sz w:val="20"/>
              </w:rPr>
            </w:pPr>
            <w:r w:rsidRPr="00C029C1">
              <w:rPr>
                <w:sz w:val="20"/>
              </w:rPr>
              <w:t>-</w:t>
            </w:r>
            <w:r w:rsidRPr="00C029C1">
              <w:rPr>
                <w:sz w:val="20"/>
              </w:rPr>
              <w:tab/>
              <w:t>For either Option 1 or 2, the legacy designs for UE autonomous resource allocation should be used as a starting point and potential enhancements that may be needed may be considered during the normative work.</w:t>
            </w:r>
          </w:p>
        </w:tc>
      </w:tr>
    </w:tbl>
    <w:p w14:paraId="33BCAB03" w14:textId="6042BB4D" w:rsidR="007E488D" w:rsidRDefault="007E488D" w:rsidP="007E5B36">
      <w:pPr>
        <w:spacing w:before="240"/>
        <w:jc w:val="both"/>
        <w:rPr>
          <w:szCs w:val="22"/>
          <w:lang w:eastAsia="zh-CN"/>
        </w:rPr>
      </w:pPr>
      <w:r>
        <w:rPr>
          <w:szCs w:val="22"/>
          <w:lang w:eastAsia="zh-CN"/>
        </w:rPr>
        <w:t xml:space="preserve">Mode 1 offers a centralized approach to configure SL PRS for in-coverage and partial coverage scenarios, while Mode 2 enables SL PRS configuration by UEs in out-of-coverage scenarios. </w:t>
      </w:r>
    </w:p>
    <w:p w14:paraId="73B0F96F" w14:textId="7F3826CF" w:rsidR="006E401F" w:rsidRDefault="009E207A" w:rsidP="006220B6">
      <w:pPr>
        <w:jc w:val="both"/>
        <w:rPr>
          <w:szCs w:val="22"/>
          <w:lang w:eastAsia="zh-CN"/>
        </w:rPr>
      </w:pPr>
      <w:r>
        <w:rPr>
          <w:szCs w:val="22"/>
          <w:lang w:eastAsia="zh-CN"/>
        </w:rPr>
        <w:t>According to this resource allocation m</w:t>
      </w:r>
      <w:r w:rsidR="00154829">
        <w:rPr>
          <w:szCs w:val="22"/>
          <w:lang w:eastAsia="zh-CN"/>
        </w:rPr>
        <w:t>ode, the gNB may configure the SL PRS resources in a centralised manner depending on the configured positioning technique.</w:t>
      </w:r>
      <w:r w:rsidR="006220B6">
        <w:rPr>
          <w:szCs w:val="22"/>
          <w:lang w:eastAsia="zh-CN"/>
        </w:rPr>
        <w:t xml:space="preserve"> For techniques requiring relative position estimation amongst multiple pair of UEs</w:t>
      </w:r>
      <w:r w:rsidR="00135053">
        <w:rPr>
          <w:szCs w:val="22"/>
          <w:lang w:eastAsia="zh-CN"/>
        </w:rPr>
        <w:t xml:space="preserve"> (e.g., between an anchor node UE and target-UE), gNB</w:t>
      </w:r>
      <w:r w:rsidR="00BA2764">
        <w:rPr>
          <w:szCs w:val="22"/>
          <w:lang w:eastAsia="zh-CN"/>
        </w:rPr>
        <w:t>-based resource</w:t>
      </w:r>
      <w:r w:rsidR="00135053">
        <w:rPr>
          <w:szCs w:val="22"/>
          <w:lang w:eastAsia="zh-CN"/>
        </w:rPr>
        <w:t xml:space="preserve"> coordination should be sufficient. </w:t>
      </w:r>
      <w:r w:rsidR="001C38A2">
        <w:rPr>
          <w:szCs w:val="22"/>
          <w:lang w:eastAsia="zh-CN"/>
        </w:rPr>
        <w:t>The gNB may also coordinate SL PRS for multiple anchor node UEs when</w:t>
      </w:r>
      <w:r w:rsidR="00AF2D60">
        <w:rPr>
          <w:szCs w:val="22"/>
          <w:lang w:eastAsia="zh-CN"/>
        </w:rPr>
        <w:t xml:space="preserve"> performing triangulation using timing-based methods such as SL-TDoA or angular-based</w:t>
      </w:r>
      <w:r w:rsidR="00C24B31">
        <w:rPr>
          <w:szCs w:val="22"/>
          <w:lang w:eastAsia="zh-CN"/>
        </w:rPr>
        <w:t xml:space="preserve"> position estimation, for the purposes of absolute location estimation.</w:t>
      </w:r>
      <w:r w:rsidR="00D26F71">
        <w:rPr>
          <w:szCs w:val="22"/>
          <w:lang w:eastAsia="zh-CN"/>
        </w:rPr>
        <w:t xml:space="preserve"> </w:t>
      </w:r>
    </w:p>
    <w:p w14:paraId="3F70E013" w14:textId="77777777" w:rsidR="00F77B9C" w:rsidRDefault="006E401F" w:rsidP="00F77B9C">
      <w:pPr>
        <w:spacing w:after="0"/>
        <w:jc w:val="both"/>
        <w:rPr>
          <w:szCs w:val="22"/>
          <w:lang w:eastAsia="zh-CN"/>
        </w:rPr>
      </w:pPr>
      <w:r>
        <w:rPr>
          <w:szCs w:val="22"/>
          <w:lang w:eastAsia="zh-CN"/>
        </w:rPr>
        <w:t xml:space="preserve">In addition, depending </w:t>
      </w:r>
      <w:r w:rsidR="00F77B9C">
        <w:rPr>
          <w:szCs w:val="22"/>
          <w:lang w:eastAsia="zh-CN"/>
        </w:rPr>
        <w:t>on</w:t>
      </w:r>
      <w:r>
        <w:rPr>
          <w:szCs w:val="22"/>
          <w:lang w:eastAsia="zh-CN"/>
        </w:rPr>
        <w:t xml:space="preserve"> the </w:t>
      </w:r>
      <w:r w:rsidR="00F77B9C">
        <w:rPr>
          <w:szCs w:val="22"/>
          <w:lang w:eastAsia="zh-CN"/>
        </w:rPr>
        <w:t xml:space="preserve">type of </w:t>
      </w:r>
      <w:r>
        <w:rPr>
          <w:szCs w:val="22"/>
          <w:lang w:eastAsia="zh-CN"/>
        </w:rPr>
        <w:t xml:space="preserve">location request the gNB may configure </w:t>
      </w:r>
      <w:r w:rsidR="00F77B9C">
        <w:rPr>
          <w:szCs w:val="22"/>
          <w:lang w:eastAsia="zh-CN"/>
        </w:rPr>
        <w:t>one of the following:</w:t>
      </w:r>
    </w:p>
    <w:p w14:paraId="1742DB55" w14:textId="47790E8E" w:rsidR="00BE37F9" w:rsidRDefault="00F77B9C" w:rsidP="00A726E0">
      <w:pPr>
        <w:pStyle w:val="ListParagraph"/>
        <w:numPr>
          <w:ilvl w:val="0"/>
          <w:numId w:val="7"/>
        </w:numPr>
        <w:spacing w:after="0"/>
        <w:jc w:val="both"/>
        <w:rPr>
          <w:lang w:eastAsia="zh-CN"/>
        </w:rPr>
      </w:pPr>
      <w:r>
        <w:rPr>
          <w:lang w:val="en-GB" w:eastAsia="zh-CN"/>
        </w:rPr>
        <w:t>D</w:t>
      </w:r>
      <w:r w:rsidR="006E401F" w:rsidRPr="00F77B9C">
        <w:rPr>
          <w:lang w:eastAsia="zh-CN"/>
        </w:rPr>
        <w:t>ynamic</w:t>
      </w:r>
      <w:r w:rsidR="00C01799" w:rsidRPr="00F77B9C">
        <w:rPr>
          <w:lang w:eastAsia="zh-CN"/>
        </w:rPr>
        <w:t xml:space="preserve"> grants for one shot SL positioning estimates</w:t>
      </w:r>
      <w:r w:rsidR="00D15E00">
        <w:rPr>
          <w:lang w:val="en-GB" w:eastAsia="zh-CN"/>
        </w:rPr>
        <w:t xml:space="preserve"> (</w:t>
      </w:r>
      <w:r w:rsidR="00BA14CE">
        <w:rPr>
          <w:lang w:val="en-GB" w:eastAsia="zh-CN"/>
        </w:rPr>
        <w:t xml:space="preserve">based on one shot </w:t>
      </w:r>
      <w:r w:rsidR="00D15E00">
        <w:rPr>
          <w:lang w:val="en-GB" w:eastAsia="zh-CN"/>
        </w:rPr>
        <w:t>SL PRS transmissions)</w:t>
      </w:r>
      <w:r w:rsidR="00C01799" w:rsidRPr="00F77B9C">
        <w:rPr>
          <w:lang w:eastAsia="zh-CN"/>
        </w:rPr>
        <w:t xml:space="preserve"> (e.g., in the case of immediately triggered requests)</w:t>
      </w:r>
      <w:r w:rsidR="00EB0A56" w:rsidRPr="00857A66">
        <w:rPr>
          <w:lang w:val="en-US" w:eastAsia="zh-CN"/>
        </w:rPr>
        <w:t>.</w:t>
      </w:r>
    </w:p>
    <w:p w14:paraId="46C64428" w14:textId="771240D7" w:rsidR="00D3326C" w:rsidRPr="00574CD0" w:rsidRDefault="00392818" w:rsidP="00A726E0">
      <w:pPr>
        <w:pStyle w:val="ListParagraph"/>
        <w:numPr>
          <w:ilvl w:val="0"/>
          <w:numId w:val="7"/>
        </w:numPr>
        <w:spacing w:after="0"/>
        <w:jc w:val="both"/>
        <w:rPr>
          <w:lang w:eastAsia="zh-CN"/>
        </w:rPr>
      </w:pPr>
      <w:r>
        <w:rPr>
          <w:lang w:val="en-GB" w:eastAsia="zh-CN"/>
        </w:rPr>
        <w:t>Configured grant schemes in the case that periodic location requests are required</w:t>
      </w:r>
      <w:r w:rsidR="00574CD0">
        <w:rPr>
          <w:lang w:val="en-GB" w:eastAsia="zh-CN"/>
        </w:rPr>
        <w:t>, e.g., Type 1 and 2 CG grants</w:t>
      </w:r>
      <w:r w:rsidR="00D15E00">
        <w:rPr>
          <w:lang w:val="en-GB" w:eastAsia="zh-CN"/>
        </w:rPr>
        <w:t xml:space="preserve"> (</w:t>
      </w:r>
      <w:r w:rsidR="00BA14CE">
        <w:rPr>
          <w:lang w:val="en-GB" w:eastAsia="zh-CN"/>
        </w:rPr>
        <w:t xml:space="preserve">based on </w:t>
      </w:r>
      <w:r w:rsidR="00AF1338">
        <w:rPr>
          <w:lang w:val="en-GB" w:eastAsia="zh-CN"/>
        </w:rPr>
        <w:t xml:space="preserve">periodic </w:t>
      </w:r>
      <w:r w:rsidR="00D15E00">
        <w:rPr>
          <w:lang w:val="en-GB" w:eastAsia="zh-CN"/>
        </w:rPr>
        <w:t>SL PRS transmissions)</w:t>
      </w:r>
      <w:r w:rsidR="00AF1338">
        <w:rPr>
          <w:lang w:val="en-GB" w:eastAsia="zh-CN"/>
        </w:rPr>
        <w:t>.</w:t>
      </w:r>
    </w:p>
    <w:p w14:paraId="129124FC" w14:textId="77777777" w:rsidR="00574CD0" w:rsidRPr="00F77B9C" w:rsidRDefault="00574CD0" w:rsidP="00574CD0">
      <w:pPr>
        <w:spacing w:after="0"/>
        <w:ind w:left="360"/>
        <w:jc w:val="both"/>
        <w:rPr>
          <w:lang w:eastAsia="zh-CN"/>
        </w:rPr>
      </w:pPr>
    </w:p>
    <w:p w14:paraId="257E6501" w14:textId="6407046A" w:rsidR="00704CA3" w:rsidRPr="00464659" w:rsidRDefault="00D26F71" w:rsidP="00CC60BD">
      <w:pPr>
        <w:spacing w:after="0"/>
        <w:jc w:val="both"/>
        <w:rPr>
          <w:b/>
          <w:bCs/>
          <w:szCs w:val="22"/>
          <w:lang w:eastAsia="zh-CN"/>
        </w:rPr>
      </w:pPr>
      <w:r w:rsidRPr="00A57FEB">
        <w:rPr>
          <w:b/>
          <w:bCs/>
          <w:szCs w:val="22"/>
          <w:lang w:eastAsia="zh-CN"/>
        </w:rPr>
        <w:lastRenderedPageBreak/>
        <w:t xml:space="preserve">Proposal </w:t>
      </w:r>
      <w:r w:rsidR="00BD36A1">
        <w:rPr>
          <w:b/>
          <w:bCs/>
          <w:szCs w:val="22"/>
          <w:lang w:eastAsia="zh-CN"/>
        </w:rPr>
        <w:t>1</w:t>
      </w:r>
      <w:r w:rsidR="00685A20">
        <w:rPr>
          <w:b/>
          <w:bCs/>
          <w:szCs w:val="22"/>
          <w:lang w:eastAsia="zh-CN"/>
        </w:rPr>
        <w:t>6</w:t>
      </w:r>
      <w:r w:rsidRPr="00A57FEB">
        <w:rPr>
          <w:b/>
          <w:bCs/>
          <w:szCs w:val="22"/>
          <w:lang w:eastAsia="zh-CN"/>
        </w:rPr>
        <w:t>: RAN</w:t>
      </w:r>
      <w:r w:rsidR="004D0332" w:rsidRPr="00A57FEB">
        <w:rPr>
          <w:b/>
          <w:bCs/>
          <w:szCs w:val="22"/>
          <w:lang w:eastAsia="zh-CN"/>
        </w:rPr>
        <w:t>2</w:t>
      </w:r>
      <w:r w:rsidRPr="00A57FEB">
        <w:rPr>
          <w:b/>
          <w:bCs/>
          <w:szCs w:val="22"/>
          <w:lang w:eastAsia="zh-CN"/>
        </w:rPr>
        <w:t xml:space="preserve"> to </w:t>
      </w:r>
      <w:r w:rsidR="00E867C4">
        <w:rPr>
          <w:b/>
          <w:bCs/>
          <w:szCs w:val="22"/>
          <w:lang w:eastAsia="zh-CN"/>
        </w:rPr>
        <w:t>further study</w:t>
      </w:r>
      <w:r w:rsidR="001139ED">
        <w:rPr>
          <w:b/>
          <w:bCs/>
          <w:szCs w:val="22"/>
          <w:lang w:eastAsia="zh-CN"/>
        </w:rPr>
        <w:t xml:space="preserve"> the impacts of</w:t>
      </w:r>
      <w:r w:rsidR="00E867C4" w:rsidRPr="00A57FEB">
        <w:rPr>
          <w:b/>
          <w:bCs/>
          <w:szCs w:val="22"/>
          <w:lang w:eastAsia="zh-CN"/>
        </w:rPr>
        <w:t xml:space="preserve"> </w:t>
      </w:r>
      <w:r w:rsidRPr="00A57FEB">
        <w:rPr>
          <w:b/>
          <w:bCs/>
          <w:szCs w:val="22"/>
          <w:lang w:eastAsia="zh-CN"/>
        </w:rPr>
        <w:t>Mode 1 coordination</w:t>
      </w:r>
      <w:r w:rsidR="004801B0">
        <w:rPr>
          <w:b/>
          <w:bCs/>
          <w:szCs w:val="22"/>
          <w:lang w:eastAsia="zh-CN"/>
        </w:rPr>
        <w:t xml:space="preserve"> &amp; signalling</w:t>
      </w:r>
      <w:r w:rsidRPr="00A57FEB">
        <w:rPr>
          <w:b/>
          <w:bCs/>
          <w:szCs w:val="22"/>
          <w:lang w:eastAsia="zh-CN"/>
        </w:rPr>
        <w:t xml:space="preserve"> of SL PRS resource</w:t>
      </w:r>
      <w:r w:rsidR="00D822D3" w:rsidRPr="00A57FEB">
        <w:rPr>
          <w:b/>
          <w:bCs/>
          <w:szCs w:val="22"/>
          <w:lang w:eastAsia="zh-CN"/>
        </w:rPr>
        <w:t>s</w:t>
      </w:r>
      <w:r w:rsidRPr="00A57FEB">
        <w:rPr>
          <w:b/>
          <w:bCs/>
          <w:szCs w:val="22"/>
          <w:lang w:eastAsia="zh-CN"/>
        </w:rPr>
        <w:t xml:space="preserve"> for one or </w:t>
      </w:r>
      <w:r w:rsidR="00D822D3" w:rsidRPr="00A57FEB">
        <w:rPr>
          <w:b/>
          <w:bCs/>
          <w:szCs w:val="22"/>
          <w:lang w:eastAsia="zh-CN"/>
        </w:rPr>
        <w:t>more</w:t>
      </w:r>
      <w:r w:rsidRPr="00A57FEB">
        <w:rPr>
          <w:b/>
          <w:bCs/>
          <w:szCs w:val="22"/>
          <w:lang w:eastAsia="zh-CN"/>
        </w:rPr>
        <w:t xml:space="preserve"> UEs participating in a SL positioning session</w:t>
      </w:r>
      <w:r w:rsidR="00A57FEB">
        <w:rPr>
          <w:b/>
          <w:bCs/>
          <w:szCs w:val="22"/>
          <w:lang w:eastAsia="zh-CN"/>
        </w:rPr>
        <w:t xml:space="preserve"> (e.g</w:t>
      </w:r>
      <w:r w:rsidR="0052496E">
        <w:rPr>
          <w:b/>
          <w:bCs/>
          <w:szCs w:val="22"/>
          <w:lang w:eastAsia="zh-CN"/>
        </w:rPr>
        <w:t>.</w:t>
      </w:r>
      <w:r w:rsidR="00A57FEB">
        <w:rPr>
          <w:b/>
          <w:bCs/>
          <w:szCs w:val="22"/>
          <w:lang w:eastAsia="zh-CN"/>
        </w:rPr>
        <w:t>, one or more anchor UEs and a target-UE)</w:t>
      </w:r>
      <w:r w:rsidR="004801B0">
        <w:rPr>
          <w:b/>
          <w:bCs/>
          <w:szCs w:val="22"/>
          <w:lang w:eastAsia="zh-CN"/>
        </w:rPr>
        <w:t xml:space="preserve"> in line with RAN1’s agreement</w:t>
      </w:r>
      <w:r w:rsidR="00D569B8">
        <w:rPr>
          <w:b/>
          <w:bCs/>
          <w:szCs w:val="22"/>
          <w:lang w:eastAsia="zh-CN"/>
        </w:rPr>
        <w:t>.</w:t>
      </w:r>
      <w:r w:rsidR="00464659">
        <w:rPr>
          <w:b/>
          <w:bCs/>
          <w:szCs w:val="22"/>
          <w:lang w:eastAsia="zh-CN"/>
        </w:rPr>
        <w:t xml:space="preserve"> </w:t>
      </w:r>
    </w:p>
    <w:p w14:paraId="3C090787" w14:textId="6A67CE07" w:rsidR="009C4A9E" w:rsidRDefault="00241B71" w:rsidP="00B56AA7">
      <w:pPr>
        <w:spacing w:before="240"/>
        <w:jc w:val="both"/>
        <w:rPr>
          <w:szCs w:val="22"/>
          <w:lang w:eastAsia="zh-CN"/>
        </w:rPr>
      </w:pPr>
      <w:r>
        <w:rPr>
          <w:szCs w:val="22"/>
          <w:lang w:eastAsia="zh-CN"/>
        </w:rPr>
        <w:t>Mode 2 is beneficial for scenarios not requiring network infrastructure</w:t>
      </w:r>
      <w:r w:rsidR="004C174D">
        <w:rPr>
          <w:szCs w:val="22"/>
          <w:lang w:eastAsia="zh-CN"/>
        </w:rPr>
        <w:t>, where the Initiator UE</w:t>
      </w:r>
      <w:r w:rsidR="002139A9">
        <w:rPr>
          <w:szCs w:val="22"/>
          <w:lang w:eastAsia="zh-CN"/>
        </w:rPr>
        <w:t xml:space="preserve"> (UE </w:t>
      </w:r>
      <w:r w:rsidR="00E9218B">
        <w:rPr>
          <w:szCs w:val="22"/>
          <w:lang w:eastAsia="zh-CN"/>
        </w:rPr>
        <w:t>starting/initiating the SL positioning session)</w:t>
      </w:r>
      <w:r w:rsidR="004C174D">
        <w:rPr>
          <w:szCs w:val="22"/>
          <w:lang w:eastAsia="zh-CN"/>
        </w:rPr>
        <w:t xml:space="preserve"> may autonomously select </w:t>
      </w:r>
      <w:r w:rsidR="00CB3C5F">
        <w:rPr>
          <w:szCs w:val="22"/>
          <w:lang w:eastAsia="zh-CN"/>
        </w:rPr>
        <w:t>and reserve resource for the purposes of SL positioning</w:t>
      </w:r>
      <w:r w:rsidR="009C4A9E">
        <w:rPr>
          <w:szCs w:val="22"/>
          <w:lang w:eastAsia="zh-CN"/>
        </w:rPr>
        <w:t>.</w:t>
      </w:r>
      <w:r w:rsidR="00CB3C5F">
        <w:rPr>
          <w:szCs w:val="22"/>
          <w:lang w:eastAsia="zh-CN"/>
        </w:rPr>
        <w:t xml:space="preserve"> </w:t>
      </w:r>
      <w:r w:rsidR="0061265F">
        <w:rPr>
          <w:szCs w:val="22"/>
          <w:lang w:eastAsia="zh-CN"/>
        </w:rPr>
        <w:t xml:space="preserve">This relies on a pre-configuration </w:t>
      </w:r>
      <w:r w:rsidR="000F30D6">
        <w:rPr>
          <w:szCs w:val="22"/>
          <w:lang w:eastAsia="zh-CN"/>
        </w:rPr>
        <w:t xml:space="preserve">of resource pools within a UE. </w:t>
      </w:r>
      <w:r w:rsidR="00C97210">
        <w:rPr>
          <w:szCs w:val="22"/>
          <w:lang w:eastAsia="zh-CN"/>
        </w:rPr>
        <w:t xml:space="preserve">Given the distributed nature of this scheme, Mode 2 can </w:t>
      </w:r>
      <w:r w:rsidR="008249A4">
        <w:rPr>
          <w:szCs w:val="22"/>
          <w:lang w:eastAsia="zh-CN"/>
        </w:rPr>
        <w:t>en</w:t>
      </w:r>
      <w:r w:rsidR="00C97210">
        <w:rPr>
          <w:szCs w:val="22"/>
          <w:lang w:eastAsia="zh-CN"/>
        </w:rPr>
        <w:t xml:space="preserve">sure stability of SL PRS for a given period by selecting and reserving resources for SL PRS transmission. </w:t>
      </w:r>
      <w:r w:rsidR="00DE54D1">
        <w:rPr>
          <w:szCs w:val="22"/>
          <w:lang w:eastAsia="zh-CN"/>
        </w:rPr>
        <w:t>However, this may depend on the type of SL PRS configuration</w:t>
      </w:r>
      <w:r w:rsidR="005369E3">
        <w:rPr>
          <w:szCs w:val="22"/>
          <w:lang w:eastAsia="zh-CN"/>
        </w:rPr>
        <w:t xml:space="preserve"> (</w:t>
      </w:r>
      <w:bookmarkStart w:id="9" w:name="_Hlk110606779"/>
      <w:r w:rsidR="005369E3">
        <w:rPr>
          <w:szCs w:val="22"/>
          <w:lang w:eastAsia="zh-CN"/>
        </w:rPr>
        <w:t>e.g., bandwidth, number of symbols, etc.</w:t>
      </w:r>
      <w:bookmarkEnd w:id="9"/>
      <w:r w:rsidR="005369E3">
        <w:rPr>
          <w:szCs w:val="22"/>
          <w:lang w:eastAsia="zh-CN"/>
        </w:rPr>
        <w:t>).</w:t>
      </w:r>
      <w:r w:rsidR="00C97210">
        <w:rPr>
          <w:szCs w:val="22"/>
          <w:lang w:eastAsia="zh-CN"/>
        </w:rPr>
        <w:t xml:space="preserve"> </w:t>
      </w:r>
      <w:r w:rsidR="009C4A9E">
        <w:rPr>
          <w:szCs w:val="22"/>
          <w:lang w:eastAsia="zh-CN"/>
        </w:rPr>
        <w:t xml:space="preserve"> </w:t>
      </w:r>
    </w:p>
    <w:p w14:paraId="14623878" w14:textId="32CA82A7" w:rsidR="00AB4374" w:rsidRPr="00AB4374" w:rsidRDefault="00754080" w:rsidP="00AB4374">
      <w:pPr>
        <w:jc w:val="both"/>
        <w:rPr>
          <w:szCs w:val="22"/>
          <w:lang w:eastAsia="zh-CN"/>
        </w:rPr>
      </w:pPr>
      <w:r>
        <w:rPr>
          <w:szCs w:val="22"/>
          <w:lang w:eastAsia="zh-CN"/>
        </w:rPr>
        <w:t xml:space="preserve">The </w:t>
      </w:r>
      <w:r w:rsidR="006D7DAF">
        <w:rPr>
          <w:szCs w:val="22"/>
          <w:lang w:eastAsia="zh-CN"/>
        </w:rPr>
        <w:t xml:space="preserve">resource </w:t>
      </w:r>
      <w:r>
        <w:rPr>
          <w:szCs w:val="22"/>
          <w:lang w:eastAsia="zh-CN"/>
        </w:rPr>
        <w:t xml:space="preserve">selection triggers may be different </w:t>
      </w:r>
      <w:r w:rsidR="00CE0B6D">
        <w:rPr>
          <w:szCs w:val="22"/>
          <w:lang w:eastAsia="zh-CN"/>
        </w:rPr>
        <w:t xml:space="preserve">in the case of SL PRS </w:t>
      </w:r>
      <w:r>
        <w:rPr>
          <w:szCs w:val="22"/>
          <w:lang w:eastAsia="zh-CN"/>
        </w:rPr>
        <w:t xml:space="preserve">when compared to </w:t>
      </w:r>
      <w:r w:rsidR="00CE0B6D">
        <w:rPr>
          <w:szCs w:val="22"/>
          <w:lang w:eastAsia="zh-CN"/>
        </w:rPr>
        <w:t xml:space="preserve">the </w:t>
      </w:r>
      <w:r>
        <w:rPr>
          <w:szCs w:val="22"/>
          <w:lang w:eastAsia="zh-CN"/>
        </w:rPr>
        <w:t>existing</w:t>
      </w:r>
      <w:r w:rsidR="00CE0B6D">
        <w:rPr>
          <w:szCs w:val="22"/>
          <w:lang w:eastAsia="zh-CN"/>
        </w:rPr>
        <w:t xml:space="preserve"> schemes for</w:t>
      </w:r>
      <w:r>
        <w:rPr>
          <w:szCs w:val="22"/>
          <w:lang w:eastAsia="zh-CN"/>
        </w:rPr>
        <w:t xml:space="preserve"> </w:t>
      </w:r>
      <w:r w:rsidR="007061F7">
        <w:rPr>
          <w:szCs w:val="22"/>
          <w:lang w:eastAsia="zh-CN"/>
        </w:rPr>
        <w:t xml:space="preserve">SL </w:t>
      </w:r>
      <w:r>
        <w:rPr>
          <w:szCs w:val="22"/>
          <w:lang w:eastAsia="zh-CN"/>
        </w:rPr>
        <w:t>data (TB) transmission</w:t>
      </w:r>
      <w:r w:rsidR="007061F7">
        <w:rPr>
          <w:szCs w:val="22"/>
          <w:lang w:eastAsia="zh-CN"/>
        </w:rPr>
        <w:t xml:space="preserve">, where the selection is dependent on the generation of a new TB or </w:t>
      </w:r>
      <w:r w:rsidR="009A2D04">
        <w:rPr>
          <w:szCs w:val="22"/>
          <w:lang w:eastAsia="zh-CN"/>
        </w:rPr>
        <w:t xml:space="preserve">a pre-emption mechanism depending on the SL traffic priority. </w:t>
      </w:r>
      <w:r w:rsidR="00DC4F86">
        <w:rPr>
          <w:szCs w:val="22"/>
          <w:lang w:eastAsia="zh-CN"/>
        </w:rPr>
        <w:t xml:space="preserve">Similarly, in the case </w:t>
      </w:r>
      <w:r w:rsidR="006D7DAF">
        <w:rPr>
          <w:szCs w:val="22"/>
          <w:lang w:eastAsia="zh-CN"/>
        </w:rPr>
        <w:t xml:space="preserve">of </w:t>
      </w:r>
      <w:r w:rsidR="00DC4F86">
        <w:rPr>
          <w:szCs w:val="22"/>
          <w:lang w:eastAsia="zh-CN"/>
        </w:rPr>
        <w:t xml:space="preserve">SL Positioning, the QoS may also have an impact on the resource selection mechanism in Mode 2. </w:t>
      </w:r>
      <w:r w:rsidR="00D90C75">
        <w:rPr>
          <w:szCs w:val="22"/>
          <w:lang w:eastAsia="zh-CN"/>
        </w:rPr>
        <w:t xml:space="preserve">The sensing window should </w:t>
      </w:r>
      <w:r w:rsidR="00941482">
        <w:rPr>
          <w:szCs w:val="22"/>
          <w:lang w:eastAsia="zh-CN"/>
        </w:rPr>
        <w:t xml:space="preserve">also </w:t>
      </w:r>
      <w:r w:rsidR="00D90C75">
        <w:rPr>
          <w:szCs w:val="22"/>
          <w:lang w:eastAsia="zh-CN"/>
        </w:rPr>
        <w:t xml:space="preserve">be able to accommodate a SL PRS transmission based on the </w:t>
      </w:r>
      <w:r w:rsidR="00DC4F86">
        <w:rPr>
          <w:szCs w:val="22"/>
          <w:lang w:eastAsia="zh-CN"/>
        </w:rPr>
        <w:t>accuracy requirements of the SL positioning service request.</w:t>
      </w:r>
    </w:p>
    <w:p w14:paraId="4CFA0327" w14:textId="21108391" w:rsidR="007A024C" w:rsidRDefault="009C4A9E" w:rsidP="007A024C">
      <w:pPr>
        <w:spacing w:after="0"/>
        <w:jc w:val="both"/>
        <w:rPr>
          <w:b/>
          <w:bCs/>
          <w:szCs w:val="22"/>
          <w:lang w:eastAsia="zh-CN"/>
        </w:rPr>
      </w:pPr>
      <w:r w:rsidRPr="002139A9">
        <w:rPr>
          <w:b/>
          <w:bCs/>
          <w:szCs w:val="22"/>
          <w:lang w:eastAsia="zh-CN"/>
        </w:rPr>
        <w:t xml:space="preserve">Proposal </w:t>
      </w:r>
      <w:r w:rsidR="00685A20">
        <w:rPr>
          <w:b/>
          <w:bCs/>
          <w:szCs w:val="22"/>
          <w:lang w:eastAsia="zh-CN"/>
        </w:rPr>
        <w:t>17</w:t>
      </w:r>
      <w:r w:rsidRPr="002139A9">
        <w:rPr>
          <w:b/>
          <w:bCs/>
          <w:szCs w:val="22"/>
          <w:lang w:eastAsia="zh-CN"/>
        </w:rPr>
        <w:t xml:space="preserve">: </w:t>
      </w:r>
      <w:r w:rsidR="005645F0" w:rsidRPr="00A57FEB">
        <w:rPr>
          <w:b/>
          <w:bCs/>
          <w:szCs w:val="22"/>
          <w:lang w:eastAsia="zh-CN"/>
        </w:rPr>
        <w:t xml:space="preserve">RAN2 to </w:t>
      </w:r>
      <w:r w:rsidR="005645F0">
        <w:rPr>
          <w:b/>
          <w:bCs/>
          <w:szCs w:val="22"/>
          <w:lang w:eastAsia="zh-CN"/>
        </w:rPr>
        <w:t>further study</w:t>
      </w:r>
      <w:r w:rsidR="005645F0" w:rsidRPr="00A57FEB">
        <w:rPr>
          <w:b/>
          <w:bCs/>
          <w:szCs w:val="22"/>
          <w:lang w:eastAsia="zh-CN"/>
        </w:rPr>
        <w:t xml:space="preserve"> </w:t>
      </w:r>
      <w:r w:rsidRPr="002139A9">
        <w:rPr>
          <w:b/>
          <w:bCs/>
          <w:szCs w:val="22"/>
          <w:lang w:eastAsia="zh-CN"/>
        </w:rPr>
        <w:t xml:space="preserve">Mode </w:t>
      </w:r>
      <w:r w:rsidR="00AB4374" w:rsidRPr="002139A9">
        <w:rPr>
          <w:b/>
          <w:bCs/>
          <w:szCs w:val="22"/>
          <w:lang w:eastAsia="zh-CN"/>
        </w:rPr>
        <w:t>2</w:t>
      </w:r>
      <w:r w:rsidRPr="002139A9">
        <w:rPr>
          <w:b/>
          <w:bCs/>
          <w:szCs w:val="22"/>
          <w:lang w:eastAsia="zh-CN"/>
        </w:rPr>
        <w:t xml:space="preserve"> coordination of SL PRS resource</w:t>
      </w:r>
      <w:r w:rsidR="00AB4374" w:rsidRPr="002139A9">
        <w:rPr>
          <w:b/>
          <w:bCs/>
          <w:szCs w:val="22"/>
          <w:lang w:eastAsia="zh-CN"/>
        </w:rPr>
        <w:t>s</w:t>
      </w:r>
      <w:r w:rsidR="00676FD6" w:rsidRPr="002139A9">
        <w:rPr>
          <w:b/>
          <w:bCs/>
          <w:szCs w:val="22"/>
          <w:lang w:eastAsia="zh-CN"/>
        </w:rPr>
        <w:t xml:space="preserve"> </w:t>
      </w:r>
      <w:r w:rsidR="004801B0">
        <w:rPr>
          <w:b/>
          <w:bCs/>
          <w:szCs w:val="22"/>
          <w:lang w:eastAsia="zh-CN"/>
        </w:rPr>
        <w:t>in line with RAN1’s agreement</w:t>
      </w:r>
      <w:r w:rsidR="004801B0" w:rsidRPr="002139A9">
        <w:rPr>
          <w:b/>
          <w:bCs/>
          <w:szCs w:val="22"/>
          <w:lang w:eastAsia="zh-CN"/>
        </w:rPr>
        <w:t xml:space="preserve"> </w:t>
      </w:r>
      <w:r w:rsidR="00676FD6" w:rsidRPr="002139A9">
        <w:rPr>
          <w:b/>
          <w:bCs/>
          <w:szCs w:val="22"/>
          <w:lang w:eastAsia="zh-CN"/>
        </w:rPr>
        <w:t>for one or more UEs participating in a SL positioning session</w:t>
      </w:r>
      <w:r w:rsidR="007A024C" w:rsidRPr="007A024C">
        <w:rPr>
          <w:b/>
          <w:bCs/>
          <w:szCs w:val="22"/>
          <w:lang w:eastAsia="zh-CN"/>
        </w:rPr>
        <w:t xml:space="preserve"> </w:t>
      </w:r>
      <w:r w:rsidR="007A024C">
        <w:rPr>
          <w:b/>
          <w:bCs/>
          <w:szCs w:val="22"/>
          <w:lang w:eastAsia="zh-CN"/>
        </w:rPr>
        <w:t>e.g., one or more anchor UEs and a target-UE) including at least:</w:t>
      </w:r>
    </w:p>
    <w:p w14:paraId="0992A1B5" w14:textId="516864F5" w:rsidR="007A024C" w:rsidRPr="00203582" w:rsidRDefault="002C26EE" w:rsidP="00A726E0">
      <w:pPr>
        <w:pStyle w:val="ListParagraph"/>
        <w:numPr>
          <w:ilvl w:val="0"/>
          <w:numId w:val="12"/>
        </w:numPr>
        <w:spacing w:after="0"/>
        <w:jc w:val="both"/>
        <w:rPr>
          <w:b/>
          <w:bCs/>
          <w:lang w:eastAsia="zh-CN"/>
        </w:rPr>
      </w:pPr>
      <w:r>
        <w:rPr>
          <w:b/>
          <w:bCs/>
          <w:lang w:val="en-GB" w:eastAsia="zh-CN"/>
        </w:rPr>
        <w:t>The use of pre-configured resource</w:t>
      </w:r>
      <w:r w:rsidR="008C53F8">
        <w:rPr>
          <w:b/>
          <w:bCs/>
          <w:lang w:val="en-GB" w:eastAsia="zh-CN"/>
        </w:rPr>
        <w:t>s in out-of-coverage scenarios</w:t>
      </w:r>
      <w:r w:rsidR="007A024C">
        <w:rPr>
          <w:b/>
          <w:bCs/>
          <w:lang w:val="en-GB" w:eastAsia="zh-CN"/>
        </w:rPr>
        <w:t>.</w:t>
      </w:r>
    </w:p>
    <w:p w14:paraId="2CF5F6AD" w14:textId="7C9BA9E1" w:rsidR="005807C7" w:rsidRDefault="00864AC8" w:rsidP="00A726E0">
      <w:pPr>
        <w:pStyle w:val="ListParagraph"/>
        <w:numPr>
          <w:ilvl w:val="0"/>
          <w:numId w:val="12"/>
        </w:numPr>
        <w:spacing w:after="0"/>
        <w:jc w:val="both"/>
        <w:rPr>
          <w:b/>
          <w:bCs/>
          <w:lang w:eastAsia="zh-CN"/>
        </w:rPr>
      </w:pPr>
      <w:r w:rsidRPr="00864AC8">
        <w:rPr>
          <w:b/>
          <w:bCs/>
          <w:lang w:eastAsia="zh-CN"/>
        </w:rPr>
        <w:t>Initiator UE</w:t>
      </w:r>
      <w:r>
        <w:rPr>
          <w:b/>
          <w:bCs/>
          <w:lang w:eastAsia="zh-CN"/>
        </w:rPr>
        <w:t xml:space="preserve"> </w:t>
      </w:r>
      <w:r w:rsidR="00203582">
        <w:rPr>
          <w:b/>
          <w:bCs/>
          <w:lang w:eastAsia="zh-CN"/>
        </w:rPr>
        <w:t xml:space="preserve">(e.g., target UE) </w:t>
      </w:r>
      <w:r>
        <w:rPr>
          <w:b/>
          <w:bCs/>
          <w:lang w:eastAsia="zh-CN"/>
        </w:rPr>
        <w:t>indicates the S</w:t>
      </w:r>
      <w:r w:rsidR="00BE01AA">
        <w:rPr>
          <w:b/>
          <w:bCs/>
          <w:lang w:eastAsia="zh-CN"/>
        </w:rPr>
        <w:t xml:space="preserve">L-PRS resource to </w:t>
      </w:r>
      <w:r w:rsidR="00203582">
        <w:rPr>
          <w:b/>
          <w:bCs/>
          <w:lang w:eastAsia="zh-CN"/>
        </w:rPr>
        <w:t>other UEs involved in SL Pos</w:t>
      </w:r>
      <w:r w:rsidR="006D7DAF" w:rsidRPr="009E75C3">
        <w:rPr>
          <w:b/>
          <w:bCs/>
          <w:lang w:val="en-US" w:eastAsia="zh-CN"/>
        </w:rPr>
        <w:t>itioning</w:t>
      </w:r>
      <w:r w:rsidR="00203582">
        <w:rPr>
          <w:b/>
          <w:bCs/>
          <w:lang w:eastAsia="zh-CN"/>
        </w:rPr>
        <w:t xml:space="preserve"> (e.g., one or more anchor UEs) over sidelink.</w:t>
      </w:r>
    </w:p>
    <w:p w14:paraId="368657DE" w14:textId="4CFBCBD9" w:rsidR="00E5639B" w:rsidRDefault="00E5639B" w:rsidP="00E5639B">
      <w:pPr>
        <w:pStyle w:val="Heading1"/>
        <w:rPr>
          <w:lang w:eastAsia="zh-CN"/>
        </w:rPr>
      </w:pPr>
      <w:r>
        <w:rPr>
          <w:lang w:eastAsia="zh-CN"/>
        </w:rPr>
        <w:t>SL Measurement</w:t>
      </w:r>
      <w:r w:rsidR="00F45D62">
        <w:rPr>
          <w:lang w:eastAsia="zh-CN"/>
        </w:rPr>
        <w:t xml:space="preserve"> and Reporting</w:t>
      </w:r>
    </w:p>
    <w:p w14:paraId="44FC0F45" w14:textId="18E5A621" w:rsidR="00AA4A82" w:rsidRPr="00F861E2" w:rsidRDefault="00EC6F11" w:rsidP="00285197">
      <w:pPr>
        <w:jc w:val="both"/>
        <w:rPr>
          <w:szCs w:val="22"/>
        </w:rPr>
      </w:pPr>
      <w:r w:rsidRPr="00F861E2">
        <w:rPr>
          <w:szCs w:val="22"/>
        </w:rPr>
        <w:t>SL positioning</w:t>
      </w:r>
      <w:r w:rsidR="009E5C7E" w:rsidRPr="00F861E2">
        <w:rPr>
          <w:szCs w:val="22"/>
        </w:rPr>
        <w:t xml:space="preserve"> measurements </w:t>
      </w:r>
      <w:r w:rsidR="007C513C" w:rsidRPr="00F861E2">
        <w:rPr>
          <w:szCs w:val="22"/>
        </w:rPr>
        <w:t xml:space="preserve">can be </w:t>
      </w:r>
      <w:r w:rsidRPr="00F861E2">
        <w:rPr>
          <w:szCs w:val="22"/>
        </w:rPr>
        <w:t xml:space="preserve">performed </w:t>
      </w:r>
      <w:r w:rsidR="00FA4DCF" w:rsidRPr="00F861E2">
        <w:rPr>
          <w:szCs w:val="22"/>
        </w:rPr>
        <w:t>by</w:t>
      </w:r>
      <w:r w:rsidR="007C513C" w:rsidRPr="00F861E2">
        <w:rPr>
          <w:szCs w:val="22"/>
        </w:rPr>
        <w:t xml:space="preserve"> the targe</w:t>
      </w:r>
      <w:r w:rsidR="00CB495A" w:rsidRPr="00F861E2">
        <w:rPr>
          <w:szCs w:val="22"/>
        </w:rPr>
        <w:t>t-</w:t>
      </w:r>
      <w:r w:rsidR="007C513C" w:rsidRPr="00F861E2">
        <w:rPr>
          <w:szCs w:val="22"/>
        </w:rPr>
        <w:t xml:space="preserve">UE </w:t>
      </w:r>
      <w:r w:rsidR="00FA4DCF" w:rsidRPr="00F861E2">
        <w:rPr>
          <w:szCs w:val="22"/>
        </w:rPr>
        <w:t xml:space="preserve">in a similar </w:t>
      </w:r>
      <w:r w:rsidR="00F861E2" w:rsidRPr="00F861E2">
        <w:rPr>
          <w:szCs w:val="22"/>
        </w:rPr>
        <w:t xml:space="preserve">fashion </w:t>
      </w:r>
      <w:r w:rsidR="00FA4DCF" w:rsidRPr="00F861E2">
        <w:rPr>
          <w:szCs w:val="22"/>
        </w:rPr>
        <w:t>to the current Uu positioning framework</w:t>
      </w:r>
      <w:r w:rsidR="00181249" w:rsidRPr="00F861E2">
        <w:rPr>
          <w:szCs w:val="22"/>
        </w:rPr>
        <w:t xml:space="preserve">. The target-UE is usually configured </w:t>
      </w:r>
      <w:r w:rsidR="00AD30F4" w:rsidRPr="00F861E2">
        <w:rPr>
          <w:szCs w:val="22"/>
        </w:rPr>
        <w:t>separately to report certain measurements based on the positioning method</w:t>
      </w:r>
      <w:r w:rsidR="00FA78FC">
        <w:rPr>
          <w:szCs w:val="22"/>
        </w:rPr>
        <w:t xml:space="preserve"> and</w:t>
      </w:r>
      <w:r w:rsidR="00AD30F4" w:rsidRPr="00F861E2">
        <w:rPr>
          <w:szCs w:val="22"/>
        </w:rPr>
        <w:t xml:space="preserve"> can also be extended to the SL positioning framework. </w:t>
      </w:r>
      <w:r w:rsidR="007F0408" w:rsidRPr="00F861E2">
        <w:rPr>
          <w:szCs w:val="22"/>
        </w:rPr>
        <w:t>In the</w:t>
      </w:r>
      <w:r w:rsidR="00BF0724" w:rsidRPr="00F861E2">
        <w:rPr>
          <w:szCs w:val="22"/>
        </w:rPr>
        <w:t xml:space="preserve"> </w:t>
      </w:r>
      <w:r w:rsidR="007F0408" w:rsidRPr="00F861E2">
        <w:rPr>
          <w:szCs w:val="22"/>
        </w:rPr>
        <w:t>context of relative positioning</w:t>
      </w:r>
      <w:r w:rsidR="00BF0724" w:rsidRPr="00F861E2">
        <w:rPr>
          <w:szCs w:val="22"/>
        </w:rPr>
        <w:t xml:space="preserve">, </w:t>
      </w:r>
      <w:r w:rsidR="007F0408" w:rsidRPr="00F861E2">
        <w:rPr>
          <w:szCs w:val="22"/>
        </w:rPr>
        <w:t xml:space="preserve">it can be expected that </w:t>
      </w:r>
      <w:r w:rsidR="00BF0724" w:rsidRPr="00F861E2">
        <w:rPr>
          <w:szCs w:val="22"/>
        </w:rPr>
        <w:t>the SL positioning measurement</w:t>
      </w:r>
      <w:r w:rsidR="00930E7A" w:rsidRPr="00F861E2">
        <w:rPr>
          <w:szCs w:val="22"/>
        </w:rPr>
        <w:t>s</w:t>
      </w:r>
      <w:r w:rsidR="00BF0724" w:rsidRPr="00F861E2">
        <w:rPr>
          <w:szCs w:val="22"/>
        </w:rPr>
        <w:t xml:space="preserve"> may be performed either by the Initiating or </w:t>
      </w:r>
      <w:r w:rsidR="006D23C6" w:rsidRPr="00F861E2">
        <w:rPr>
          <w:szCs w:val="22"/>
        </w:rPr>
        <w:t>R</w:t>
      </w:r>
      <w:r w:rsidR="00BF0724" w:rsidRPr="00F861E2">
        <w:rPr>
          <w:szCs w:val="22"/>
        </w:rPr>
        <w:t>esponding UE</w:t>
      </w:r>
      <w:r w:rsidR="00FA78FC">
        <w:rPr>
          <w:szCs w:val="22"/>
        </w:rPr>
        <w:t>s</w:t>
      </w:r>
      <w:r w:rsidR="00BF0724" w:rsidRPr="00F861E2">
        <w:rPr>
          <w:szCs w:val="22"/>
        </w:rPr>
        <w:t xml:space="preserve">, depending </w:t>
      </w:r>
      <w:r w:rsidR="006D23C6" w:rsidRPr="00F861E2">
        <w:rPr>
          <w:szCs w:val="22"/>
        </w:rPr>
        <w:t xml:space="preserve">on the type of </w:t>
      </w:r>
      <w:r w:rsidR="00930E7A" w:rsidRPr="00F861E2">
        <w:rPr>
          <w:szCs w:val="22"/>
        </w:rPr>
        <w:t xml:space="preserve">configured </w:t>
      </w:r>
      <w:r w:rsidR="006D23C6" w:rsidRPr="00F861E2">
        <w:rPr>
          <w:szCs w:val="22"/>
        </w:rPr>
        <w:t>positioning method</w:t>
      </w:r>
      <w:r w:rsidR="00930E7A" w:rsidRPr="00F861E2">
        <w:rPr>
          <w:szCs w:val="22"/>
        </w:rPr>
        <w:t>s</w:t>
      </w:r>
      <w:r w:rsidR="00B451F9" w:rsidRPr="00F861E2">
        <w:rPr>
          <w:szCs w:val="22"/>
        </w:rPr>
        <w:t>, e.g.</w:t>
      </w:r>
      <w:r w:rsidR="00FA78FC">
        <w:rPr>
          <w:szCs w:val="22"/>
        </w:rPr>
        <w:t>,</w:t>
      </w:r>
      <w:r w:rsidR="00B451F9" w:rsidRPr="00F861E2">
        <w:rPr>
          <w:szCs w:val="22"/>
        </w:rPr>
        <w:t xml:space="preserve"> the two-way SL-RTT requires that both the Initiator and Responder UE perform the </w:t>
      </w:r>
      <w:r w:rsidR="00787DD2" w:rsidRPr="00F861E2">
        <w:rPr>
          <w:szCs w:val="22"/>
        </w:rPr>
        <w:t>timestamp measurements</w:t>
      </w:r>
      <w:r w:rsidR="00FA78FC">
        <w:rPr>
          <w:szCs w:val="22"/>
        </w:rPr>
        <w:t xml:space="preserve"> for enhanced accuracy</w:t>
      </w:r>
      <w:r w:rsidR="00787DD2" w:rsidRPr="00F861E2">
        <w:rPr>
          <w:szCs w:val="22"/>
        </w:rPr>
        <w:t>.</w:t>
      </w:r>
      <w:r w:rsidR="001D36F9">
        <w:rPr>
          <w:szCs w:val="22"/>
        </w:rPr>
        <w:t xml:space="preserve"> </w:t>
      </w:r>
    </w:p>
    <w:p w14:paraId="0B097AF1" w14:textId="0D87C923" w:rsidR="00F2355D" w:rsidRDefault="005724AF" w:rsidP="00F97185">
      <w:pPr>
        <w:jc w:val="both"/>
        <w:rPr>
          <w:szCs w:val="22"/>
        </w:rPr>
      </w:pPr>
      <w:r>
        <w:rPr>
          <w:szCs w:val="22"/>
        </w:rPr>
        <w:t>It can be noted that depending on the scenario</w:t>
      </w:r>
      <w:r w:rsidR="00BB7A25">
        <w:rPr>
          <w:szCs w:val="22"/>
        </w:rPr>
        <w:t xml:space="preserve">, one or multiple entities may have different responsibilities in terms of </w:t>
      </w:r>
      <w:r w:rsidR="000A78BF">
        <w:rPr>
          <w:szCs w:val="22"/>
        </w:rPr>
        <w:t xml:space="preserve">transmitting the </w:t>
      </w:r>
      <w:r w:rsidR="00DD4EB4">
        <w:rPr>
          <w:szCs w:val="22"/>
        </w:rPr>
        <w:t>SL positioning</w:t>
      </w:r>
      <w:r w:rsidR="000A78BF">
        <w:rPr>
          <w:szCs w:val="22"/>
        </w:rPr>
        <w:t xml:space="preserve"> </w:t>
      </w:r>
      <w:r w:rsidR="003C4DA0">
        <w:rPr>
          <w:szCs w:val="22"/>
        </w:rPr>
        <w:t>configuration</w:t>
      </w:r>
      <w:r w:rsidR="001F7107">
        <w:rPr>
          <w:szCs w:val="22"/>
        </w:rPr>
        <w:t>,</w:t>
      </w:r>
      <w:r w:rsidR="000A78BF">
        <w:rPr>
          <w:szCs w:val="22"/>
        </w:rPr>
        <w:t xml:space="preserve"> </w:t>
      </w:r>
      <w:r w:rsidR="003C4DA0">
        <w:rPr>
          <w:szCs w:val="22"/>
        </w:rPr>
        <w:t>performing measurement</w:t>
      </w:r>
      <w:r w:rsidR="0034483C">
        <w:rPr>
          <w:szCs w:val="22"/>
        </w:rPr>
        <w:t xml:space="preserve">s, </w:t>
      </w:r>
      <w:r w:rsidR="003C4DA0">
        <w:rPr>
          <w:szCs w:val="22"/>
        </w:rPr>
        <w:t>reporting</w:t>
      </w:r>
      <w:r w:rsidR="005B3171">
        <w:rPr>
          <w:szCs w:val="22"/>
        </w:rPr>
        <w:t xml:space="preserve"> (if required, </w:t>
      </w:r>
      <w:r w:rsidR="00122B24">
        <w:rPr>
          <w:szCs w:val="22"/>
        </w:rPr>
        <w:t xml:space="preserve">e.g., </w:t>
      </w:r>
      <w:r w:rsidR="005B3171">
        <w:rPr>
          <w:szCs w:val="22"/>
        </w:rPr>
        <w:t>UE-based</w:t>
      </w:r>
      <w:r w:rsidR="0034483C">
        <w:rPr>
          <w:szCs w:val="22"/>
        </w:rPr>
        <w:t xml:space="preserve"> </w:t>
      </w:r>
      <w:r w:rsidR="00122B24">
        <w:rPr>
          <w:szCs w:val="22"/>
        </w:rPr>
        <w:t xml:space="preserve">methods would require optional reporting) </w:t>
      </w:r>
      <w:r w:rsidR="0034483C">
        <w:rPr>
          <w:szCs w:val="22"/>
        </w:rPr>
        <w:t>and finally the position calculation</w:t>
      </w:r>
      <w:r w:rsidR="003C4DA0">
        <w:rPr>
          <w:szCs w:val="22"/>
        </w:rPr>
        <w:t xml:space="preserve">. </w:t>
      </w:r>
      <w:r w:rsidR="00E640C1">
        <w:rPr>
          <w:szCs w:val="22"/>
        </w:rPr>
        <w:t>I</w:t>
      </w:r>
      <w:r w:rsidR="00F97185">
        <w:rPr>
          <w:szCs w:val="22"/>
        </w:rPr>
        <w:t>t</w:t>
      </w:r>
      <w:r w:rsidR="00E640C1">
        <w:rPr>
          <w:szCs w:val="22"/>
        </w:rPr>
        <w:t xml:space="preserve"> can be further observed that the measure</w:t>
      </w:r>
      <w:r w:rsidR="00F97185">
        <w:rPr>
          <w:szCs w:val="22"/>
        </w:rPr>
        <w:t>me</w:t>
      </w:r>
      <w:r w:rsidR="00E640C1">
        <w:rPr>
          <w:szCs w:val="22"/>
        </w:rPr>
        <w:t xml:space="preserve">nt node/entity </w:t>
      </w:r>
      <w:r w:rsidR="002761D4">
        <w:rPr>
          <w:szCs w:val="22"/>
        </w:rPr>
        <w:t>may</w:t>
      </w:r>
      <w:r w:rsidR="00E640C1">
        <w:rPr>
          <w:szCs w:val="22"/>
        </w:rPr>
        <w:t xml:space="preserve"> receiv</w:t>
      </w:r>
      <w:r w:rsidR="002761D4">
        <w:rPr>
          <w:szCs w:val="22"/>
        </w:rPr>
        <w:t xml:space="preserve">e </w:t>
      </w:r>
      <w:r w:rsidR="00E640C1">
        <w:rPr>
          <w:szCs w:val="22"/>
        </w:rPr>
        <w:t>the SL-PRS</w:t>
      </w:r>
      <w:r w:rsidR="002761D4">
        <w:rPr>
          <w:szCs w:val="22"/>
        </w:rPr>
        <w:t xml:space="preserve"> transmissions</w:t>
      </w:r>
      <w:r w:rsidR="00E640C1">
        <w:rPr>
          <w:szCs w:val="22"/>
        </w:rPr>
        <w:t xml:space="preserve"> and</w:t>
      </w:r>
      <w:r w:rsidR="002761D4">
        <w:rPr>
          <w:szCs w:val="22"/>
        </w:rPr>
        <w:t xml:space="preserve"> then</w:t>
      </w:r>
      <w:r w:rsidR="00E640C1">
        <w:rPr>
          <w:szCs w:val="22"/>
        </w:rPr>
        <w:t xml:space="preserve"> perform</w:t>
      </w:r>
      <w:r w:rsidR="007704AD">
        <w:rPr>
          <w:szCs w:val="22"/>
        </w:rPr>
        <w:t>s</w:t>
      </w:r>
      <w:r w:rsidR="002761D4">
        <w:rPr>
          <w:szCs w:val="22"/>
        </w:rPr>
        <w:t xml:space="preserve"> the</w:t>
      </w:r>
      <w:r w:rsidR="00E640C1">
        <w:rPr>
          <w:szCs w:val="22"/>
        </w:rPr>
        <w:t xml:space="preserve"> </w:t>
      </w:r>
      <w:r w:rsidR="00F97185">
        <w:rPr>
          <w:szCs w:val="22"/>
        </w:rPr>
        <w:t xml:space="preserve">associated </w:t>
      </w:r>
      <w:r w:rsidR="002761D4">
        <w:rPr>
          <w:szCs w:val="22"/>
        </w:rPr>
        <w:t xml:space="preserve">SL positioning </w:t>
      </w:r>
      <w:r w:rsidR="00F97185">
        <w:rPr>
          <w:szCs w:val="22"/>
        </w:rPr>
        <w:t>measurements</w:t>
      </w:r>
      <w:r w:rsidR="002761D4">
        <w:rPr>
          <w:szCs w:val="22"/>
        </w:rPr>
        <w:t>.</w:t>
      </w:r>
      <w:r w:rsidR="00F2355D">
        <w:rPr>
          <w:szCs w:val="22"/>
        </w:rPr>
        <w:t xml:space="preserve"> </w:t>
      </w:r>
    </w:p>
    <w:p w14:paraId="46FFCE62" w14:textId="6CE73589" w:rsidR="003F1221" w:rsidRPr="00D40D7D" w:rsidRDefault="00F2355D" w:rsidP="00D40D7D">
      <w:pPr>
        <w:spacing w:after="0"/>
        <w:jc w:val="both"/>
        <w:rPr>
          <w:b/>
          <w:bCs/>
          <w:szCs w:val="22"/>
        </w:rPr>
      </w:pPr>
      <w:r w:rsidRPr="00677761">
        <w:rPr>
          <w:b/>
          <w:bCs/>
          <w:szCs w:val="22"/>
        </w:rPr>
        <w:t xml:space="preserve">Proposal </w:t>
      </w:r>
      <w:r w:rsidR="00BD36A1">
        <w:rPr>
          <w:b/>
          <w:bCs/>
          <w:szCs w:val="22"/>
        </w:rPr>
        <w:t>1</w:t>
      </w:r>
      <w:r w:rsidR="00685A20">
        <w:rPr>
          <w:b/>
          <w:bCs/>
          <w:szCs w:val="22"/>
        </w:rPr>
        <w:t>8</w:t>
      </w:r>
      <w:r w:rsidR="009E75C3">
        <w:rPr>
          <w:b/>
          <w:bCs/>
          <w:szCs w:val="22"/>
        </w:rPr>
        <w:t>:</w:t>
      </w:r>
      <w:r w:rsidR="00A37F42">
        <w:rPr>
          <w:b/>
          <w:bCs/>
          <w:szCs w:val="22"/>
        </w:rPr>
        <w:t xml:space="preserve"> </w:t>
      </w:r>
      <w:r w:rsidR="001F489E">
        <w:rPr>
          <w:b/>
          <w:bCs/>
          <w:szCs w:val="22"/>
        </w:rPr>
        <w:t>RAN2 to consider the supported signalling and procedures depending on which no</w:t>
      </w:r>
      <w:r w:rsidR="006225D0">
        <w:rPr>
          <w:b/>
          <w:bCs/>
          <w:szCs w:val="22"/>
        </w:rPr>
        <w:t>de/entity</w:t>
      </w:r>
      <w:r w:rsidR="003F1221">
        <w:rPr>
          <w:b/>
          <w:bCs/>
          <w:szCs w:val="22"/>
        </w:rPr>
        <w:t>:</w:t>
      </w:r>
      <w:r w:rsidR="006225D0">
        <w:rPr>
          <w:b/>
          <w:bCs/>
          <w:szCs w:val="22"/>
        </w:rPr>
        <w:t xml:space="preserve"> </w:t>
      </w:r>
    </w:p>
    <w:p w14:paraId="6B21AAC4" w14:textId="702E496F" w:rsidR="00DD4EB4" w:rsidRPr="001F7107" w:rsidRDefault="005B3171" w:rsidP="00A726E0">
      <w:pPr>
        <w:pStyle w:val="ListParagraph"/>
        <w:numPr>
          <w:ilvl w:val="0"/>
          <w:numId w:val="13"/>
        </w:numPr>
        <w:spacing w:after="0"/>
        <w:jc w:val="both"/>
        <w:rPr>
          <w:b/>
          <w:bCs/>
        </w:rPr>
      </w:pPr>
      <w:r>
        <w:rPr>
          <w:b/>
          <w:bCs/>
          <w:lang w:val="en-GB"/>
        </w:rPr>
        <w:t>P</w:t>
      </w:r>
      <w:r w:rsidR="001F7107">
        <w:rPr>
          <w:b/>
          <w:bCs/>
          <w:lang w:val="en-GB"/>
        </w:rPr>
        <w:t>erforms the SL positioning measurements</w:t>
      </w:r>
      <w:r>
        <w:rPr>
          <w:b/>
          <w:bCs/>
          <w:lang w:val="en-GB"/>
        </w:rPr>
        <w:t xml:space="preserve"> and associated report</w:t>
      </w:r>
      <w:r w:rsidR="00F2012D">
        <w:rPr>
          <w:b/>
          <w:bCs/>
          <w:lang w:val="en-GB"/>
        </w:rPr>
        <w:t>ing</w:t>
      </w:r>
      <w:r>
        <w:rPr>
          <w:b/>
          <w:bCs/>
          <w:lang w:val="en-GB"/>
        </w:rPr>
        <w:t xml:space="preserve"> (</w:t>
      </w:r>
      <w:r w:rsidR="00701A62">
        <w:rPr>
          <w:b/>
          <w:bCs/>
          <w:lang w:val="en-GB"/>
        </w:rPr>
        <w:t xml:space="preserve">e.g., </w:t>
      </w:r>
      <w:r>
        <w:rPr>
          <w:b/>
          <w:bCs/>
          <w:lang w:val="en-GB"/>
        </w:rPr>
        <w:t>if needed</w:t>
      </w:r>
      <w:r w:rsidR="00701A62">
        <w:rPr>
          <w:b/>
          <w:bCs/>
          <w:lang w:val="en-GB"/>
        </w:rPr>
        <w:t xml:space="preserve"> for UE-based </w:t>
      </w:r>
      <w:r w:rsidR="00262FAB">
        <w:rPr>
          <w:b/>
          <w:bCs/>
          <w:lang w:val="en-GB"/>
        </w:rPr>
        <w:t xml:space="preserve">like </w:t>
      </w:r>
      <w:r w:rsidR="00701A62">
        <w:rPr>
          <w:b/>
          <w:bCs/>
          <w:lang w:val="en-GB"/>
        </w:rPr>
        <w:t>positioning</w:t>
      </w:r>
      <w:r>
        <w:rPr>
          <w:b/>
          <w:bCs/>
          <w:lang w:val="en-GB"/>
        </w:rPr>
        <w:t>)</w:t>
      </w:r>
      <w:r w:rsidR="00F2564B">
        <w:rPr>
          <w:b/>
          <w:bCs/>
          <w:lang w:val="en-GB"/>
        </w:rPr>
        <w:t>, e.g., RSU/Anchor-UE, Target-UE</w:t>
      </w:r>
      <w:r w:rsidR="00E429F6">
        <w:rPr>
          <w:b/>
          <w:bCs/>
          <w:lang w:val="en-GB"/>
        </w:rPr>
        <w:t>.</w:t>
      </w:r>
    </w:p>
    <w:p w14:paraId="416F7BBF" w14:textId="25F3D3B9" w:rsidR="001F7107" w:rsidRPr="00F2012D" w:rsidRDefault="005B3171" w:rsidP="00A726E0">
      <w:pPr>
        <w:pStyle w:val="ListParagraph"/>
        <w:numPr>
          <w:ilvl w:val="0"/>
          <w:numId w:val="13"/>
        </w:numPr>
        <w:spacing w:after="0"/>
        <w:jc w:val="both"/>
        <w:rPr>
          <w:b/>
          <w:bCs/>
        </w:rPr>
      </w:pPr>
      <w:r>
        <w:rPr>
          <w:b/>
          <w:bCs/>
          <w:lang w:val="en-GB"/>
        </w:rPr>
        <w:t>P</w:t>
      </w:r>
      <w:r w:rsidR="0034483C">
        <w:rPr>
          <w:b/>
          <w:bCs/>
          <w:lang w:val="en-GB"/>
        </w:rPr>
        <w:t>erforms the SL positioning calculation</w:t>
      </w:r>
      <w:r w:rsidR="00F2564B">
        <w:rPr>
          <w:b/>
          <w:bCs/>
          <w:lang w:val="en-GB"/>
        </w:rPr>
        <w:t xml:space="preserve"> e.g., gNB, LMF, RSU/Anchor-UE, Target-UE</w:t>
      </w:r>
      <w:r w:rsidR="0034483C">
        <w:rPr>
          <w:b/>
          <w:bCs/>
          <w:lang w:val="en-GB"/>
        </w:rPr>
        <w:t>.</w:t>
      </w:r>
    </w:p>
    <w:p w14:paraId="4149C598" w14:textId="77FA518A" w:rsidR="00EF7E12" w:rsidRPr="00052A91" w:rsidRDefault="00F2012D" w:rsidP="00052A91">
      <w:pPr>
        <w:pStyle w:val="ListParagraph"/>
        <w:spacing w:after="0"/>
        <w:jc w:val="both"/>
        <w:rPr>
          <w:b/>
          <w:bCs/>
        </w:rPr>
      </w:pPr>
      <w:r>
        <w:rPr>
          <w:b/>
          <w:bCs/>
          <w:lang w:val="en-GB"/>
        </w:rPr>
        <w:t xml:space="preserve">NOTE: </w:t>
      </w:r>
      <w:r w:rsidR="00E05456">
        <w:rPr>
          <w:b/>
          <w:bCs/>
          <w:lang w:val="en-GB"/>
        </w:rPr>
        <w:t xml:space="preserve">This has a dependency on the SL Positioning architecture as well as positioning modes </w:t>
      </w:r>
      <w:r w:rsidR="006D7907">
        <w:rPr>
          <w:b/>
          <w:bCs/>
          <w:lang w:val="en-GB"/>
        </w:rPr>
        <w:t>(e.g., UE-assisted, UE-based)</w:t>
      </w:r>
      <w:r w:rsidR="00E05456">
        <w:rPr>
          <w:b/>
          <w:bCs/>
          <w:lang w:val="en-GB"/>
        </w:rPr>
        <w:t>.</w:t>
      </w:r>
      <w:r w:rsidR="00AD7724">
        <w:rPr>
          <w:b/>
          <w:bCs/>
          <w:lang w:val="en-GB"/>
        </w:rPr>
        <w:t xml:space="preserve"> </w:t>
      </w:r>
    </w:p>
    <w:p w14:paraId="78B605A0" w14:textId="777D2F87" w:rsidR="0072678F" w:rsidRDefault="00632145" w:rsidP="004E5772">
      <w:pPr>
        <w:spacing w:before="240"/>
        <w:jc w:val="both"/>
        <w:rPr>
          <w:szCs w:val="22"/>
          <w:lang w:eastAsia="zh-CN"/>
        </w:rPr>
      </w:pPr>
      <w:r>
        <w:rPr>
          <w:szCs w:val="22"/>
          <w:lang w:eastAsia="zh-CN"/>
        </w:rPr>
        <w:t>The SL Positioning framework should also be capable of supporting different</w:t>
      </w:r>
      <w:r w:rsidR="00617EDD">
        <w:rPr>
          <w:szCs w:val="22"/>
          <w:lang w:eastAsia="zh-CN"/>
        </w:rPr>
        <w:t xml:space="preserve"> types of reporting of both </w:t>
      </w:r>
      <w:r w:rsidR="00F73E29">
        <w:rPr>
          <w:szCs w:val="22"/>
          <w:lang w:eastAsia="zh-CN"/>
        </w:rPr>
        <w:t xml:space="preserve">SL positioning measurements and absolute/relative location estimate. </w:t>
      </w:r>
      <w:r w:rsidR="00857A66" w:rsidRPr="005D10A7">
        <w:rPr>
          <w:szCs w:val="22"/>
          <w:lang w:eastAsia="zh-CN"/>
        </w:rPr>
        <w:fldChar w:fldCharType="begin"/>
      </w:r>
      <w:r w:rsidR="00857A66" w:rsidRPr="005D10A7">
        <w:rPr>
          <w:szCs w:val="22"/>
          <w:lang w:eastAsia="zh-CN"/>
        </w:rPr>
        <w:instrText xml:space="preserve"> REF _Ref101255069 \h </w:instrText>
      </w:r>
      <w:r w:rsidR="005D10A7" w:rsidRPr="005D10A7">
        <w:rPr>
          <w:szCs w:val="22"/>
          <w:lang w:eastAsia="zh-CN"/>
        </w:rPr>
        <w:instrText xml:space="preserve"> \* MERGEFORMAT </w:instrText>
      </w:r>
      <w:r w:rsidR="00857A66" w:rsidRPr="005D10A7">
        <w:rPr>
          <w:szCs w:val="22"/>
          <w:lang w:eastAsia="zh-CN"/>
        </w:rPr>
      </w:r>
      <w:r w:rsidR="00857A66" w:rsidRPr="005D10A7">
        <w:rPr>
          <w:szCs w:val="22"/>
          <w:lang w:eastAsia="zh-CN"/>
        </w:rPr>
        <w:fldChar w:fldCharType="separate"/>
      </w:r>
      <w:r w:rsidR="002B4B07" w:rsidRPr="002B4B07">
        <w:t xml:space="preserve">Table </w:t>
      </w:r>
      <w:r w:rsidR="002B4B07" w:rsidRPr="002B4B07">
        <w:rPr>
          <w:noProof/>
        </w:rPr>
        <w:t>2</w:t>
      </w:r>
      <w:r w:rsidR="00857A66" w:rsidRPr="005D10A7">
        <w:rPr>
          <w:szCs w:val="22"/>
          <w:lang w:eastAsia="zh-CN"/>
        </w:rPr>
        <w:fldChar w:fldCharType="end"/>
      </w:r>
      <w:r w:rsidR="002647E0">
        <w:rPr>
          <w:szCs w:val="22"/>
          <w:lang w:eastAsia="zh-CN"/>
        </w:rPr>
        <w:t xml:space="preserve"> </w:t>
      </w:r>
      <w:r w:rsidR="00D777DF">
        <w:rPr>
          <w:szCs w:val="22"/>
          <w:lang w:eastAsia="zh-CN"/>
        </w:rPr>
        <w:t xml:space="preserve">shows the </w:t>
      </w:r>
      <w:r w:rsidR="0072678F">
        <w:rPr>
          <w:szCs w:val="22"/>
          <w:lang w:eastAsia="zh-CN"/>
        </w:rPr>
        <w:t>various reporting types d</w:t>
      </w:r>
      <w:r w:rsidR="00D777DF">
        <w:rPr>
          <w:szCs w:val="22"/>
          <w:lang w:eastAsia="zh-CN"/>
        </w:rPr>
        <w:t>epending on the reporting configuration</w:t>
      </w:r>
      <w:r w:rsidR="0072678F">
        <w:rPr>
          <w:szCs w:val="22"/>
          <w:lang w:eastAsia="zh-CN"/>
        </w:rPr>
        <w:t>.</w:t>
      </w:r>
    </w:p>
    <w:p w14:paraId="3D94C7F9" w14:textId="3092D55E" w:rsidR="00CA4138" w:rsidRPr="00E66955" w:rsidRDefault="00CA4138" w:rsidP="00CA4138">
      <w:pPr>
        <w:pStyle w:val="Caption"/>
        <w:keepNext/>
        <w:jc w:val="center"/>
        <w:rPr>
          <w:b w:val="0"/>
          <w:bCs w:val="0"/>
          <w:i/>
          <w:iCs/>
        </w:rPr>
      </w:pPr>
      <w:bookmarkStart w:id="10" w:name="_Ref101255069"/>
      <w:r w:rsidRPr="00E66955">
        <w:rPr>
          <w:b w:val="0"/>
          <w:bCs w:val="0"/>
          <w:i/>
          <w:iCs/>
        </w:rPr>
        <w:t xml:space="preserve">Table </w:t>
      </w:r>
      <w:r w:rsidRPr="00E66955">
        <w:rPr>
          <w:b w:val="0"/>
          <w:bCs w:val="0"/>
          <w:i/>
          <w:iCs/>
        </w:rPr>
        <w:fldChar w:fldCharType="begin"/>
      </w:r>
      <w:r w:rsidRPr="00E66955">
        <w:rPr>
          <w:b w:val="0"/>
          <w:bCs w:val="0"/>
          <w:i/>
          <w:iCs/>
        </w:rPr>
        <w:instrText xml:space="preserve"> SEQ Table \* ARABIC </w:instrText>
      </w:r>
      <w:r w:rsidRPr="00E66955">
        <w:rPr>
          <w:b w:val="0"/>
          <w:bCs w:val="0"/>
          <w:i/>
          <w:iCs/>
        </w:rPr>
        <w:fldChar w:fldCharType="separate"/>
      </w:r>
      <w:r w:rsidR="002B4B07">
        <w:rPr>
          <w:b w:val="0"/>
          <w:bCs w:val="0"/>
          <w:i/>
          <w:iCs/>
          <w:noProof/>
        </w:rPr>
        <w:t>2</w:t>
      </w:r>
      <w:r w:rsidRPr="00E66955">
        <w:rPr>
          <w:b w:val="0"/>
          <w:bCs w:val="0"/>
          <w:i/>
          <w:iCs/>
        </w:rPr>
        <w:fldChar w:fldCharType="end"/>
      </w:r>
      <w:bookmarkEnd w:id="10"/>
      <w:r w:rsidRPr="00E66955">
        <w:rPr>
          <w:b w:val="0"/>
          <w:bCs w:val="0"/>
          <w:i/>
          <w:iCs/>
        </w:rPr>
        <w:t>: Types of SL Positioning Reporting</w:t>
      </w:r>
    </w:p>
    <w:tbl>
      <w:tblPr>
        <w:tblStyle w:val="TableGrid"/>
        <w:tblW w:w="0" w:type="auto"/>
        <w:tblInd w:w="137" w:type="dxa"/>
        <w:tblLook w:val="04A0" w:firstRow="1" w:lastRow="0" w:firstColumn="1" w:lastColumn="0" w:noHBand="0" w:noVBand="1"/>
      </w:tblPr>
      <w:tblGrid>
        <w:gridCol w:w="4678"/>
        <w:gridCol w:w="4816"/>
      </w:tblGrid>
      <w:tr w:rsidR="004D39D0" w14:paraId="127DF019" w14:textId="77777777" w:rsidTr="00052A91">
        <w:tc>
          <w:tcPr>
            <w:tcW w:w="4678" w:type="dxa"/>
          </w:tcPr>
          <w:p w14:paraId="0AC48E37" w14:textId="54BC2F12" w:rsidR="004D39D0" w:rsidRPr="00795339" w:rsidRDefault="004D39D0" w:rsidP="00795339">
            <w:pPr>
              <w:jc w:val="center"/>
              <w:rPr>
                <w:b/>
                <w:bCs/>
                <w:szCs w:val="22"/>
                <w:lang w:eastAsia="zh-CN"/>
              </w:rPr>
            </w:pPr>
            <w:r w:rsidRPr="00795339">
              <w:rPr>
                <w:b/>
                <w:bCs/>
                <w:szCs w:val="22"/>
                <w:lang w:eastAsia="zh-CN"/>
              </w:rPr>
              <w:t>SL Positioning Reporting Types</w:t>
            </w:r>
          </w:p>
        </w:tc>
        <w:tc>
          <w:tcPr>
            <w:tcW w:w="4816" w:type="dxa"/>
          </w:tcPr>
          <w:p w14:paraId="319093AC" w14:textId="04010524" w:rsidR="004D39D0" w:rsidRPr="00795339" w:rsidRDefault="00795339" w:rsidP="00795339">
            <w:pPr>
              <w:jc w:val="center"/>
              <w:rPr>
                <w:b/>
                <w:bCs/>
                <w:szCs w:val="22"/>
                <w:lang w:eastAsia="zh-CN"/>
              </w:rPr>
            </w:pPr>
            <w:r w:rsidRPr="00795339">
              <w:rPr>
                <w:b/>
                <w:bCs/>
                <w:szCs w:val="22"/>
                <w:lang w:eastAsia="zh-CN"/>
              </w:rPr>
              <w:t>Overview</w:t>
            </w:r>
          </w:p>
        </w:tc>
      </w:tr>
      <w:tr w:rsidR="004D39D0" w14:paraId="175C195E" w14:textId="77777777" w:rsidTr="00052A91">
        <w:tc>
          <w:tcPr>
            <w:tcW w:w="4678" w:type="dxa"/>
          </w:tcPr>
          <w:p w14:paraId="0470B4EB" w14:textId="0BBE7BC4" w:rsidR="004D39D0" w:rsidRDefault="00795339" w:rsidP="00604B66">
            <w:pPr>
              <w:jc w:val="center"/>
              <w:rPr>
                <w:szCs w:val="22"/>
                <w:lang w:eastAsia="zh-CN"/>
              </w:rPr>
            </w:pPr>
            <w:r>
              <w:rPr>
                <w:szCs w:val="22"/>
                <w:lang w:eastAsia="zh-CN"/>
              </w:rPr>
              <w:lastRenderedPageBreak/>
              <w:t>One-shot</w:t>
            </w:r>
          </w:p>
        </w:tc>
        <w:tc>
          <w:tcPr>
            <w:tcW w:w="4816" w:type="dxa"/>
          </w:tcPr>
          <w:p w14:paraId="0D9E6442" w14:textId="4C086360" w:rsidR="004D39D0" w:rsidRDefault="00C72FB0" w:rsidP="00A726E0">
            <w:pPr>
              <w:pStyle w:val="ListParagraph"/>
              <w:numPr>
                <w:ilvl w:val="0"/>
                <w:numId w:val="8"/>
              </w:numPr>
              <w:spacing w:after="0"/>
              <w:jc w:val="both"/>
              <w:rPr>
                <w:lang w:eastAsia="zh-CN"/>
              </w:rPr>
            </w:pPr>
            <w:r w:rsidRPr="00987FE0">
              <w:rPr>
                <w:lang w:eastAsia="zh-CN"/>
              </w:rPr>
              <w:t>The UE</w:t>
            </w:r>
            <w:r w:rsidR="00CA4138">
              <w:rPr>
                <w:lang w:val="en-GB" w:eastAsia="zh-CN"/>
              </w:rPr>
              <w:t>/device</w:t>
            </w:r>
            <w:r w:rsidRPr="00987FE0">
              <w:rPr>
                <w:lang w:eastAsia="zh-CN"/>
              </w:rPr>
              <w:t xml:space="preserve"> performing measurements may report to the positioning </w:t>
            </w:r>
            <w:r w:rsidR="00987FE0" w:rsidRPr="00987FE0">
              <w:rPr>
                <w:lang w:eastAsia="zh-CN"/>
              </w:rPr>
              <w:t>calculation entity in a one-shot manner to support immediate reporting.</w:t>
            </w:r>
          </w:p>
          <w:p w14:paraId="72D959EF" w14:textId="50A6C861" w:rsidR="00987FE0" w:rsidRPr="00CA4138" w:rsidRDefault="00987FE0" w:rsidP="00A726E0">
            <w:pPr>
              <w:pStyle w:val="ListParagraph"/>
              <w:numPr>
                <w:ilvl w:val="0"/>
                <w:numId w:val="8"/>
              </w:numPr>
              <w:spacing w:after="0"/>
              <w:jc w:val="both"/>
              <w:rPr>
                <w:lang w:eastAsia="zh-CN"/>
              </w:rPr>
            </w:pPr>
            <w:r>
              <w:rPr>
                <w:lang w:val="en-GB" w:eastAsia="zh-CN"/>
              </w:rPr>
              <w:t xml:space="preserve">The UE (positioning calculation) entity may report </w:t>
            </w:r>
            <w:r w:rsidR="006E6218">
              <w:rPr>
                <w:lang w:val="en-GB" w:eastAsia="zh-CN"/>
              </w:rPr>
              <w:t>the absolute/relative location estimate to the requesting node/network entity, e.g</w:t>
            </w:r>
            <w:r w:rsidR="00CA4138">
              <w:rPr>
                <w:lang w:val="en-GB" w:eastAsia="zh-CN"/>
              </w:rPr>
              <w:t>., UE, LMF, etc.</w:t>
            </w:r>
          </w:p>
        </w:tc>
      </w:tr>
      <w:tr w:rsidR="004D39D0" w14:paraId="23A05341" w14:textId="77777777" w:rsidTr="00052A91">
        <w:tc>
          <w:tcPr>
            <w:tcW w:w="4678" w:type="dxa"/>
          </w:tcPr>
          <w:p w14:paraId="4345E239" w14:textId="259ECEB8" w:rsidR="004D39D0" w:rsidRDefault="00795339" w:rsidP="00604B66">
            <w:pPr>
              <w:spacing w:after="0"/>
              <w:jc w:val="center"/>
              <w:rPr>
                <w:szCs w:val="22"/>
                <w:lang w:eastAsia="zh-CN"/>
              </w:rPr>
            </w:pPr>
            <w:r>
              <w:rPr>
                <w:szCs w:val="22"/>
                <w:lang w:eastAsia="zh-CN"/>
              </w:rPr>
              <w:t>Triggered</w:t>
            </w:r>
          </w:p>
        </w:tc>
        <w:tc>
          <w:tcPr>
            <w:tcW w:w="4816" w:type="dxa"/>
          </w:tcPr>
          <w:p w14:paraId="5D6AA61F" w14:textId="77777777" w:rsidR="008717AE" w:rsidRPr="008717AE" w:rsidRDefault="0032168D" w:rsidP="00A726E0">
            <w:pPr>
              <w:pStyle w:val="ListParagraph"/>
              <w:numPr>
                <w:ilvl w:val="0"/>
                <w:numId w:val="9"/>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eastAsia="zh-CN"/>
              </w:rPr>
              <w:t xml:space="preserve"> </w:t>
            </w:r>
            <w:r>
              <w:rPr>
                <w:lang w:val="en-GB" w:eastAsia="zh-CN"/>
              </w:rPr>
              <w:t>based on</w:t>
            </w:r>
            <w:r w:rsidR="008717AE">
              <w:rPr>
                <w:lang w:val="en-GB" w:eastAsia="zh-CN"/>
              </w:rPr>
              <w:t xml:space="preserve"> defined event-based criteria, e.g., based on a location change/cell change.</w:t>
            </w:r>
          </w:p>
          <w:p w14:paraId="6B046B96" w14:textId="6F64B4A1" w:rsidR="008717AE" w:rsidRPr="0032168D" w:rsidRDefault="007A2C78" w:rsidP="00A726E0">
            <w:pPr>
              <w:pStyle w:val="ListParagraph"/>
              <w:numPr>
                <w:ilvl w:val="0"/>
                <w:numId w:val="9"/>
              </w:numPr>
              <w:spacing w:after="0"/>
              <w:jc w:val="both"/>
              <w:rPr>
                <w:lang w:eastAsia="zh-CN"/>
              </w:rPr>
            </w:pPr>
            <w:r w:rsidRPr="00987FE0">
              <w:rPr>
                <w:lang w:eastAsia="zh-CN"/>
              </w:rPr>
              <w:t>The UE</w:t>
            </w:r>
            <w:r>
              <w:rPr>
                <w:lang w:val="en-GB" w:eastAsia="zh-CN"/>
              </w:rPr>
              <w:t>/device</w:t>
            </w:r>
            <w:r w:rsidRPr="00987FE0">
              <w:rPr>
                <w:lang w:eastAsia="zh-CN"/>
              </w:rPr>
              <w:t xml:space="preserve"> performing </w:t>
            </w:r>
            <w:r w:rsidR="0013333B">
              <w:rPr>
                <w:lang w:val="en-GB" w:eastAsia="zh-CN"/>
              </w:rPr>
              <w:t>positioning calculation</w:t>
            </w:r>
            <w:r w:rsidR="0013333B" w:rsidRPr="00987FE0">
              <w:rPr>
                <w:lang w:eastAsia="zh-CN"/>
              </w:rPr>
              <w:t xml:space="preserve"> </w:t>
            </w:r>
            <w:r w:rsidRPr="00987FE0">
              <w:rPr>
                <w:lang w:eastAsia="zh-CN"/>
              </w:rPr>
              <w:t>may report</w:t>
            </w:r>
            <w:r w:rsidR="0013333B">
              <w:rPr>
                <w:lang w:val="en-GB" w:eastAsia="zh-CN"/>
              </w:rPr>
              <w:t xml:space="preserve"> the location estimate</w:t>
            </w:r>
            <w:r w:rsidRPr="00987FE0">
              <w:rPr>
                <w:lang w:eastAsia="zh-CN"/>
              </w:rPr>
              <w:t xml:space="preserve"> to the </w:t>
            </w:r>
            <w:r w:rsidR="0013333B">
              <w:rPr>
                <w:lang w:val="en-GB" w:eastAsia="zh-CN"/>
              </w:rPr>
              <w:t>requesting</w:t>
            </w:r>
            <w:r w:rsidRPr="00987FE0">
              <w:rPr>
                <w:lang w:eastAsia="zh-CN"/>
              </w:rPr>
              <w:t xml:space="preserve"> entity</w:t>
            </w:r>
            <w:r>
              <w:rPr>
                <w:lang w:val="en-GB" w:eastAsia="zh-CN"/>
              </w:rPr>
              <w:t xml:space="preserve"> upon trigger of a configured event.</w:t>
            </w:r>
          </w:p>
        </w:tc>
      </w:tr>
      <w:tr w:rsidR="004D39D0" w14:paraId="66BB8487" w14:textId="77777777" w:rsidTr="00052A91">
        <w:tc>
          <w:tcPr>
            <w:tcW w:w="4678" w:type="dxa"/>
          </w:tcPr>
          <w:p w14:paraId="58A69E88" w14:textId="586D2B61" w:rsidR="004D39D0" w:rsidRDefault="007A2C78" w:rsidP="00604B66">
            <w:pPr>
              <w:jc w:val="center"/>
              <w:rPr>
                <w:szCs w:val="22"/>
                <w:lang w:eastAsia="zh-CN"/>
              </w:rPr>
            </w:pPr>
            <w:r>
              <w:rPr>
                <w:szCs w:val="22"/>
                <w:lang w:eastAsia="zh-CN"/>
              </w:rPr>
              <w:t>Perio</w:t>
            </w:r>
            <w:r w:rsidR="00F351BE">
              <w:rPr>
                <w:szCs w:val="22"/>
                <w:lang w:eastAsia="zh-CN"/>
              </w:rPr>
              <w:t>dic</w:t>
            </w:r>
          </w:p>
        </w:tc>
        <w:tc>
          <w:tcPr>
            <w:tcW w:w="4816" w:type="dxa"/>
          </w:tcPr>
          <w:p w14:paraId="0B1CB0E9" w14:textId="43E5E6E2" w:rsidR="004D39D0" w:rsidRPr="00F351BE" w:rsidRDefault="00B3544D" w:rsidP="00A726E0">
            <w:pPr>
              <w:pStyle w:val="ListParagraph"/>
              <w:numPr>
                <w:ilvl w:val="0"/>
                <w:numId w:val="10"/>
              </w:numPr>
              <w:spacing w:after="0"/>
              <w:jc w:val="both"/>
              <w:rPr>
                <w:lang w:eastAsia="zh-CN"/>
              </w:rPr>
            </w:pPr>
            <w:r w:rsidRPr="00B3544D">
              <w:rPr>
                <w:lang w:eastAsia="zh-CN"/>
              </w:rPr>
              <w:t>The UE</w:t>
            </w:r>
            <w:r>
              <w:rPr>
                <w:lang w:val="en-GB" w:eastAsia="zh-CN"/>
              </w:rPr>
              <w:t>/device</w:t>
            </w:r>
            <w:r w:rsidRPr="00B3544D">
              <w:rPr>
                <w:lang w:eastAsia="zh-CN"/>
              </w:rPr>
              <w:t xml:space="preserve"> may provide periodic </w:t>
            </w:r>
            <w:r>
              <w:rPr>
                <w:lang w:val="en-GB" w:eastAsia="zh-CN"/>
              </w:rPr>
              <w:t>positioning measurement or location estimate</w:t>
            </w:r>
            <w:r w:rsidRPr="00B3544D">
              <w:rPr>
                <w:lang w:eastAsia="zh-CN"/>
              </w:rPr>
              <w:t xml:space="preserve"> reports with the same time interval between two consecutive reports</w:t>
            </w:r>
            <w:r w:rsidR="00604B66">
              <w:rPr>
                <w:lang w:val="en-GB" w:eastAsia="zh-CN"/>
              </w:rPr>
              <w:t>.</w:t>
            </w:r>
          </w:p>
        </w:tc>
      </w:tr>
    </w:tbl>
    <w:p w14:paraId="4DB99662" w14:textId="2B86AC29" w:rsidR="007523E2" w:rsidRDefault="00D777DF" w:rsidP="00DF66BC">
      <w:pPr>
        <w:jc w:val="both"/>
        <w:rPr>
          <w:szCs w:val="22"/>
          <w:lang w:eastAsia="zh-CN"/>
        </w:rPr>
      </w:pPr>
      <w:r>
        <w:rPr>
          <w:szCs w:val="22"/>
          <w:lang w:eastAsia="zh-CN"/>
        </w:rPr>
        <w:t xml:space="preserve"> </w:t>
      </w:r>
      <w:r w:rsidR="00617EDD">
        <w:rPr>
          <w:szCs w:val="22"/>
          <w:lang w:eastAsia="zh-CN"/>
        </w:rPr>
        <w:t xml:space="preserve"> </w:t>
      </w:r>
    </w:p>
    <w:p w14:paraId="21DF7748" w14:textId="77D8DF04" w:rsidR="00604B66" w:rsidRPr="00F41253" w:rsidRDefault="00604B66" w:rsidP="00DF66BC">
      <w:pPr>
        <w:jc w:val="both"/>
        <w:rPr>
          <w:b/>
          <w:bCs/>
          <w:szCs w:val="22"/>
          <w:lang w:eastAsia="zh-CN"/>
        </w:rPr>
      </w:pPr>
      <w:r w:rsidRPr="00EF7E12">
        <w:rPr>
          <w:b/>
          <w:bCs/>
          <w:szCs w:val="22"/>
          <w:lang w:eastAsia="zh-CN"/>
        </w:rPr>
        <w:t xml:space="preserve">Proposal </w:t>
      </w:r>
      <w:r w:rsidR="00BD36A1">
        <w:rPr>
          <w:b/>
          <w:bCs/>
          <w:szCs w:val="22"/>
          <w:lang w:eastAsia="zh-CN"/>
        </w:rPr>
        <w:t>1</w:t>
      </w:r>
      <w:r w:rsidR="009007B1">
        <w:rPr>
          <w:b/>
          <w:bCs/>
          <w:szCs w:val="22"/>
          <w:lang w:eastAsia="zh-CN"/>
        </w:rPr>
        <w:t>9</w:t>
      </w:r>
      <w:r w:rsidRPr="00EF7E12">
        <w:rPr>
          <w:b/>
          <w:bCs/>
          <w:szCs w:val="22"/>
          <w:lang w:eastAsia="zh-CN"/>
        </w:rPr>
        <w:t xml:space="preserve">: </w:t>
      </w:r>
      <w:r w:rsidR="002647E0" w:rsidRPr="00EF7E12">
        <w:rPr>
          <w:b/>
          <w:bCs/>
          <w:szCs w:val="22"/>
          <w:lang w:eastAsia="zh-CN"/>
        </w:rPr>
        <w:t xml:space="preserve">Support different </w:t>
      </w:r>
      <w:r w:rsidR="00B2788E" w:rsidRPr="00EF7E12">
        <w:rPr>
          <w:b/>
          <w:bCs/>
          <w:szCs w:val="22"/>
          <w:lang w:eastAsia="zh-CN"/>
        </w:rPr>
        <w:t xml:space="preserve">SL Positioning </w:t>
      </w:r>
      <w:r w:rsidR="002647E0" w:rsidRPr="00EF7E12">
        <w:rPr>
          <w:b/>
          <w:bCs/>
          <w:szCs w:val="22"/>
          <w:lang w:eastAsia="zh-CN"/>
        </w:rPr>
        <w:t>reporting type</w:t>
      </w:r>
      <w:r w:rsidR="00B2788E" w:rsidRPr="00EF7E12">
        <w:rPr>
          <w:b/>
          <w:bCs/>
          <w:szCs w:val="22"/>
          <w:lang w:eastAsia="zh-CN"/>
        </w:rPr>
        <w:t>s</w:t>
      </w:r>
      <w:r w:rsidRPr="00EF7E12">
        <w:rPr>
          <w:b/>
          <w:bCs/>
          <w:szCs w:val="22"/>
          <w:lang w:eastAsia="zh-CN"/>
        </w:rPr>
        <w:t xml:space="preserve"> </w:t>
      </w:r>
      <w:r w:rsidR="00B2788E" w:rsidRPr="00EF7E12">
        <w:rPr>
          <w:b/>
          <w:bCs/>
          <w:szCs w:val="22"/>
          <w:lang w:eastAsia="zh-CN"/>
        </w:rPr>
        <w:t>including one-shot, triggered and periodic reports</w:t>
      </w:r>
      <w:r w:rsidR="00B2788E">
        <w:rPr>
          <w:b/>
          <w:bCs/>
          <w:i/>
          <w:iCs/>
          <w:szCs w:val="22"/>
          <w:lang w:eastAsia="zh-CN"/>
        </w:rPr>
        <w:t>.</w:t>
      </w:r>
    </w:p>
    <w:p w14:paraId="0A4BFF2E" w14:textId="1D27C90D" w:rsidR="00EF7E12" w:rsidRDefault="00316570" w:rsidP="00EF7E12">
      <w:pPr>
        <w:jc w:val="both"/>
        <w:rPr>
          <w:szCs w:val="22"/>
        </w:rPr>
      </w:pPr>
      <w:r>
        <w:rPr>
          <w:szCs w:val="22"/>
        </w:rPr>
        <w:t>TR38.</w:t>
      </w:r>
      <w:r w:rsidR="000346C6">
        <w:rPr>
          <w:szCs w:val="22"/>
        </w:rPr>
        <w:t>859 [2]</w:t>
      </w:r>
      <w:r w:rsidR="005133BB">
        <w:rPr>
          <w:szCs w:val="22"/>
        </w:rPr>
        <w:t xml:space="preserve"> </w:t>
      </w:r>
      <w:r w:rsidR="000346C6">
        <w:rPr>
          <w:szCs w:val="22"/>
        </w:rPr>
        <w:t>has documented the</w:t>
      </w:r>
      <w:r w:rsidR="005133BB">
        <w:rPr>
          <w:szCs w:val="22"/>
        </w:rPr>
        <w:t xml:space="preserve"> </w:t>
      </w:r>
      <w:r w:rsidR="000346C6">
        <w:rPr>
          <w:szCs w:val="22"/>
        </w:rPr>
        <w:t>need for</w:t>
      </w:r>
      <w:r w:rsidR="005133BB">
        <w:rPr>
          <w:szCs w:val="22"/>
        </w:rPr>
        <w:t xml:space="preserve"> </w:t>
      </w:r>
      <w:r w:rsidR="002D6571">
        <w:rPr>
          <w:szCs w:val="22"/>
        </w:rPr>
        <w:t>measurement quality metrics</w:t>
      </w:r>
      <w:r w:rsidR="000346C6">
        <w:rPr>
          <w:szCs w:val="22"/>
        </w:rPr>
        <w:t xml:space="preserve"> to support SL positioning measurements</w:t>
      </w:r>
      <w:r w:rsidR="002D6571">
        <w:rPr>
          <w:szCs w:val="22"/>
        </w:rPr>
        <w:t xml:space="preserve">. </w:t>
      </w:r>
      <w:r w:rsidR="00EF7E12">
        <w:rPr>
          <w:szCs w:val="22"/>
        </w:rPr>
        <w:t>It is also important to assess the q</w:t>
      </w:r>
      <w:r w:rsidR="00EF7E12" w:rsidRPr="00F861E2">
        <w:rPr>
          <w:szCs w:val="22"/>
        </w:rPr>
        <w:t xml:space="preserve">uality of the </w:t>
      </w:r>
      <w:r w:rsidR="00EF7E12">
        <w:rPr>
          <w:szCs w:val="22"/>
        </w:rPr>
        <w:t xml:space="preserve">SL PRS </w:t>
      </w:r>
      <w:r w:rsidR="00EF7E12" w:rsidRPr="00F861E2">
        <w:rPr>
          <w:szCs w:val="22"/>
        </w:rPr>
        <w:t>measurements</w:t>
      </w:r>
      <w:r w:rsidR="00EF7E12">
        <w:rPr>
          <w:szCs w:val="22"/>
        </w:rPr>
        <w:t>, which were performed</w:t>
      </w:r>
      <w:r w:rsidR="00EF7E12" w:rsidRPr="00F861E2">
        <w:rPr>
          <w:szCs w:val="22"/>
        </w:rPr>
        <w:t>, e.g.</w:t>
      </w:r>
      <w:r w:rsidR="00EF7E12">
        <w:rPr>
          <w:szCs w:val="22"/>
        </w:rPr>
        <w:t>,</w:t>
      </w:r>
      <w:r w:rsidR="00EF7E12" w:rsidRPr="00F861E2">
        <w:rPr>
          <w:szCs w:val="22"/>
        </w:rPr>
        <w:t xml:space="preserve"> in the form of confidence intervals relating to a specific measurement, predefined margins of error, or other range reliability metrics. This can be applied to </w:t>
      </w:r>
      <w:r w:rsidR="00EF7E12">
        <w:rPr>
          <w:szCs w:val="22"/>
        </w:rPr>
        <w:t>timing, angle, distance/</w:t>
      </w:r>
      <w:r w:rsidR="00EF7E12" w:rsidRPr="00F861E2">
        <w:rPr>
          <w:szCs w:val="22"/>
        </w:rPr>
        <w:t>ranging</w:t>
      </w:r>
      <w:r w:rsidR="00EF7E12">
        <w:rPr>
          <w:szCs w:val="22"/>
        </w:rPr>
        <w:t>, direction/orientation</w:t>
      </w:r>
      <w:r w:rsidR="00EF7E12" w:rsidRPr="00F861E2">
        <w:rPr>
          <w:szCs w:val="22"/>
        </w:rPr>
        <w:t xml:space="preserve"> estimates</w:t>
      </w:r>
      <w:r w:rsidR="00EF7E12">
        <w:rPr>
          <w:szCs w:val="22"/>
        </w:rPr>
        <w:t xml:space="preserve">. This serves as additional assistance information for the positioning calculation entity. </w:t>
      </w:r>
    </w:p>
    <w:p w14:paraId="41E65825" w14:textId="34F546E1" w:rsidR="00EF7E12" w:rsidRPr="00EF7E12" w:rsidRDefault="00EF7E12" w:rsidP="00EF7E12">
      <w:pPr>
        <w:rPr>
          <w:szCs w:val="22"/>
        </w:rPr>
      </w:pPr>
      <w:r w:rsidRPr="00C72F0B">
        <w:rPr>
          <w:b/>
          <w:bCs/>
          <w:szCs w:val="22"/>
          <w:lang w:eastAsia="zh-CN"/>
        </w:rPr>
        <w:t xml:space="preserve">Proposal </w:t>
      </w:r>
      <w:r w:rsidR="009007B1">
        <w:rPr>
          <w:b/>
          <w:bCs/>
          <w:szCs w:val="22"/>
          <w:lang w:eastAsia="zh-CN"/>
        </w:rPr>
        <w:t>20</w:t>
      </w:r>
      <w:r w:rsidRPr="00C72F0B">
        <w:rPr>
          <w:b/>
          <w:bCs/>
          <w:szCs w:val="22"/>
          <w:lang w:eastAsia="zh-CN"/>
        </w:rPr>
        <w:t xml:space="preserve">: </w:t>
      </w:r>
      <w:r w:rsidR="005133BB">
        <w:rPr>
          <w:b/>
          <w:bCs/>
          <w:szCs w:val="22"/>
          <w:lang w:eastAsia="zh-CN"/>
        </w:rPr>
        <w:t xml:space="preserve">From RAN2 </w:t>
      </w:r>
      <w:r w:rsidR="00305704">
        <w:rPr>
          <w:b/>
          <w:bCs/>
          <w:szCs w:val="22"/>
          <w:lang w:eastAsia="zh-CN"/>
        </w:rPr>
        <w:t>perspective</w:t>
      </w:r>
      <w:r w:rsidR="005133BB">
        <w:rPr>
          <w:b/>
          <w:bCs/>
          <w:szCs w:val="22"/>
          <w:lang w:eastAsia="zh-CN"/>
        </w:rPr>
        <w:t>, m</w:t>
      </w:r>
      <w:r w:rsidRPr="00C72F0B">
        <w:rPr>
          <w:b/>
          <w:bCs/>
          <w:szCs w:val="22"/>
          <w:lang w:eastAsia="zh-CN"/>
        </w:rPr>
        <w:t>easurement quality metric</w:t>
      </w:r>
      <w:r>
        <w:rPr>
          <w:b/>
          <w:bCs/>
          <w:szCs w:val="22"/>
          <w:lang w:eastAsia="zh-CN"/>
        </w:rPr>
        <w:t xml:space="preserve"> reporting </w:t>
      </w:r>
      <w:r w:rsidRPr="00C72F0B">
        <w:rPr>
          <w:b/>
          <w:bCs/>
          <w:szCs w:val="22"/>
          <w:lang w:eastAsia="zh-CN"/>
        </w:rPr>
        <w:t xml:space="preserve">should also be supported to assess </w:t>
      </w:r>
      <w:r w:rsidR="008B7B79">
        <w:rPr>
          <w:b/>
          <w:bCs/>
          <w:szCs w:val="22"/>
          <w:lang w:eastAsia="zh-CN"/>
        </w:rPr>
        <w:t xml:space="preserve">the </w:t>
      </w:r>
      <w:r w:rsidRPr="00C72F0B">
        <w:rPr>
          <w:b/>
          <w:bCs/>
          <w:szCs w:val="22"/>
          <w:lang w:eastAsia="zh-CN"/>
        </w:rPr>
        <w:t>quality of SL positioning measurements</w:t>
      </w:r>
      <w:r>
        <w:rPr>
          <w:b/>
          <w:bCs/>
          <w:i/>
          <w:iCs/>
          <w:szCs w:val="22"/>
          <w:lang w:eastAsia="zh-CN"/>
        </w:rPr>
        <w:t xml:space="preserve">. </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03CCE660" w14:textId="72B2369E" w:rsidR="0027066B" w:rsidRDefault="00502A03" w:rsidP="0027066B">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734DCD16" w14:textId="5780FFFE" w:rsidR="00305704" w:rsidRDefault="004B4C3F" w:rsidP="00305704">
      <w:pPr>
        <w:jc w:val="both"/>
        <w:rPr>
          <w:b/>
          <w:bCs/>
          <w:szCs w:val="22"/>
          <w:lang w:eastAsia="zh-CN"/>
        </w:rPr>
      </w:pPr>
      <w:r w:rsidRPr="0093588E">
        <w:rPr>
          <w:b/>
          <w:bCs/>
          <w:szCs w:val="22"/>
          <w:lang w:eastAsia="zh-CN"/>
        </w:rPr>
        <w:t xml:space="preserve">Observation </w:t>
      </w:r>
      <w:r>
        <w:rPr>
          <w:b/>
          <w:bCs/>
          <w:szCs w:val="22"/>
          <w:lang w:eastAsia="zh-CN"/>
        </w:rPr>
        <w:t>1</w:t>
      </w:r>
      <w:r w:rsidRPr="0093588E">
        <w:rPr>
          <w:b/>
          <w:bCs/>
          <w:szCs w:val="22"/>
          <w:lang w:eastAsia="zh-CN"/>
        </w:rPr>
        <w:t>:</w:t>
      </w:r>
      <w:r>
        <w:rPr>
          <w:b/>
          <w:bCs/>
          <w:szCs w:val="22"/>
          <w:lang w:eastAsia="zh-CN"/>
        </w:rPr>
        <w:t xml:space="preserve"> For UEs wishing to only perform ranging in-coverage and without LPP capabilities, LMF involvement may be unnecessary.</w:t>
      </w:r>
    </w:p>
    <w:p w14:paraId="0AE99D73" w14:textId="25159AB4" w:rsidR="004B4C3F" w:rsidRDefault="004B4C3F" w:rsidP="00305704">
      <w:pPr>
        <w:jc w:val="both"/>
        <w:rPr>
          <w:b/>
          <w:bCs/>
          <w:szCs w:val="22"/>
          <w:lang w:eastAsia="zh-CN"/>
        </w:rPr>
      </w:pPr>
      <w:r w:rsidRPr="0093588E">
        <w:rPr>
          <w:b/>
          <w:bCs/>
          <w:szCs w:val="22"/>
          <w:lang w:eastAsia="zh-CN"/>
        </w:rPr>
        <w:t xml:space="preserve">Observation </w:t>
      </w:r>
      <w:r>
        <w:rPr>
          <w:b/>
          <w:bCs/>
          <w:szCs w:val="22"/>
          <w:lang w:eastAsia="zh-CN"/>
        </w:rPr>
        <w:t>2</w:t>
      </w:r>
      <w:r w:rsidRPr="0093588E">
        <w:rPr>
          <w:b/>
          <w:bCs/>
          <w:szCs w:val="22"/>
          <w:lang w:eastAsia="zh-CN"/>
        </w:rPr>
        <w:t>:</w:t>
      </w:r>
      <w:r>
        <w:rPr>
          <w:b/>
          <w:bCs/>
          <w:szCs w:val="22"/>
          <w:lang w:eastAsia="zh-CN"/>
        </w:rPr>
        <w:t xml:space="preserve"> A SL Positioning Server UE as a separate UE is only limited to partial and out-of-coverage scenarios and applicable to SL positioning scenarios involving limited/constrained capability UEs at least without result calculation capabilities.</w:t>
      </w:r>
    </w:p>
    <w:p w14:paraId="59E3BDA7" w14:textId="2F42A03F" w:rsidR="004B4C3F" w:rsidRDefault="00456E0D" w:rsidP="00305704">
      <w:pPr>
        <w:jc w:val="both"/>
        <w:rPr>
          <w:b/>
          <w:bCs/>
          <w:szCs w:val="22"/>
          <w:lang w:eastAsia="zh-CN"/>
        </w:rPr>
      </w:pPr>
      <w:r w:rsidRPr="0093588E">
        <w:rPr>
          <w:b/>
          <w:bCs/>
          <w:szCs w:val="22"/>
          <w:lang w:eastAsia="zh-CN"/>
        </w:rPr>
        <w:t xml:space="preserve">Observation </w:t>
      </w:r>
      <w:r>
        <w:rPr>
          <w:b/>
          <w:bCs/>
          <w:szCs w:val="22"/>
          <w:lang w:eastAsia="zh-CN"/>
        </w:rPr>
        <w:t>3</w:t>
      </w:r>
      <w:r w:rsidRPr="0093588E">
        <w:rPr>
          <w:b/>
          <w:bCs/>
          <w:szCs w:val="22"/>
          <w:lang w:eastAsia="zh-CN"/>
        </w:rPr>
        <w:t>:</w:t>
      </w:r>
      <w:r>
        <w:rPr>
          <w:b/>
          <w:bCs/>
          <w:szCs w:val="22"/>
          <w:lang w:eastAsia="zh-CN"/>
        </w:rPr>
        <w:t xml:space="preserve"> SA2’s decision on SL Positioning QoS provisioning assumes that SLPP is carried based on the PC5 user plane (PC5-U) architecture.</w:t>
      </w:r>
    </w:p>
    <w:p w14:paraId="2A0A5A65" w14:textId="2DD1E6F7" w:rsidR="00456E0D" w:rsidRPr="00F66E73" w:rsidRDefault="00456E0D" w:rsidP="00305704">
      <w:pPr>
        <w:jc w:val="both"/>
        <w:rPr>
          <w:b/>
          <w:bCs/>
          <w:szCs w:val="22"/>
          <w:lang w:eastAsia="zh-CN"/>
        </w:rPr>
      </w:pPr>
      <w:r w:rsidRPr="0093588E">
        <w:rPr>
          <w:b/>
          <w:bCs/>
          <w:szCs w:val="22"/>
          <w:lang w:eastAsia="zh-CN"/>
        </w:rPr>
        <w:t xml:space="preserve">Observation </w:t>
      </w:r>
      <w:r>
        <w:rPr>
          <w:b/>
          <w:bCs/>
          <w:szCs w:val="22"/>
          <w:lang w:eastAsia="zh-CN"/>
        </w:rPr>
        <w:t>4</w:t>
      </w:r>
      <w:r w:rsidRPr="0093588E">
        <w:rPr>
          <w:b/>
          <w:bCs/>
          <w:szCs w:val="22"/>
          <w:lang w:eastAsia="zh-CN"/>
        </w:rPr>
        <w:t>:</w:t>
      </w:r>
      <w:r>
        <w:rPr>
          <w:b/>
          <w:bCs/>
          <w:szCs w:val="22"/>
          <w:lang w:eastAsia="zh-CN"/>
        </w:rPr>
        <w:t xml:space="preserve"> Anchor nodes with known locations such as UEs and RSUs can enable certain SL positioning techniques and in other cases improve positioning performance.</w:t>
      </w:r>
    </w:p>
    <w:p w14:paraId="23BC378E" w14:textId="138770C8" w:rsidR="0083185F" w:rsidRDefault="00073252" w:rsidP="007B7739">
      <w:pPr>
        <w:rPr>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w:t>
      </w:r>
      <w:r w:rsidR="00FA603C">
        <w:rPr>
          <w:szCs w:val="22"/>
          <w:lang w:eastAsia="ja-JP"/>
        </w:rPr>
        <w:t xml:space="preserve">relating to the SL Positioning framework </w:t>
      </w:r>
      <w:r w:rsidR="0014211D">
        <w:rPr>
          <w:szCs w:val="22"/>
          <w:lang w:eastAsia="ja-JP"/>
        </w:rPr>
        <w:t>are summarized as follows</w:t>
      </w:r>
      <w:r w:rsidR="00C16C8C" w:rsidRPr="00D97C2B">
        <w:rPr>
          <w:szCs w:val="22"/>
        </w:rPr>
        <w:t>:</w:t>
      </w:r>
    </w:p>
    <w:bookmarkEnd w:id="1"/>
    <w:p w14:paraId="3ECE2820" w14:textId="77777777" w:rsidR="00C2051B" w:rsidRDefault="00C2051B" w:rsidP="00305704">
      <w:pPr>
        <w:rPr>
          <w:b/>
          <w:bCs/>
          <w:lang w:eastAsia="zh-CN"/>
        </w:rPr>
      </w:pPr>
      <w:r w:rsidRPr="00914993">
        <w:rPr>
          <w:b/>
          <w:bCs/>
          <w:lang w:eastAsia="zh-CN"/>
        </w:rPr>
        <w:lastRenderedPageBreak/>
        <w:t xml:space="preserve">Proposal </w:t>
      </w:r>
      <w:r w:rsidRPr="00A563E3">
        <w:rPr>
          <w:b/>
          <w:bCs/>
          <w:lang w:eastAsia="zh-CN"/>
        </w:rPr>
        <w:t>1</w:t>
      </w:r>
      <w:r w:rsidRPr="00914993">
        <w:rPr>
          <w:b/>
          <w:bCs/>
          <w:lang w:eastAsia="zh-CN"/>
        </w:rPr>
        <w:t xml:space="preserve">: RAN2 </w:t>
      </w:r>
      <w:r w:rsidRPr="00A563E3">
        <w:rPr>
          <w:b/>
          <w:bCs/>
          <w:lang w:eastAsia="zh-CN"/>
        </w:rPr>
        <w:t xml:space="preserve">to </w:t>
      </w:r>
      <w:r>
        <w:rPr>
          <w:b/>
          <w:bCs/>
          <w:lang w:eastAsia="zh-CN"/>
        </w:rPr>
        <w:t xml:space="preserve">follow SA2’s preference to </w:t>
      </w:r>
      <w:r w:rsidRPr="00A563E3">
        <w:rPr>
          <w:b/>
          <w:bCs/>
          <w:lang w:eastAsia="zh-CN"/>
        </w:rPr>
        <w:t>use PC5-U as the SLPP transport layer.</w:t>
      </w:r>
    </w:p>
    <w:p w14:paraId="67C00245" w14:textId="77777777" w:rsidR="00C2051B" w:rsidRDefault="00C2051B" w:rsidP="00305704">
      <w:pPr>
        <w:rPr>
          <w:b/>
          <w:bCs/>
          <w:lang w:eastAsia="zh-CN"/>
        </w:rPr>
      </w:pPr>
      <w:r>
        <w:rPr>
          <w:b/>
          <w:bCs/>
          <w:lang w:eastAsia="zh-CN"/>
        </w:rPr>
        <w:t>Proposal 2: RAN2 to support discovery procedures for at least anchor UE(s) and target-UE. FFS the AS layer impacts of discovery procedures.</w:t>
      </w:r>
    </w:p>
    <w:p w14:paraId="0BCB6948" w14:textId="77777777" w:rsidR="00C2051B" w:rsidRDefault="00C2051B" w:rsidP="00C2051B">
      <w:pPr>
        <w:spacing w:after="0"/>
        <w:jc w:val="both"/>
        <w:rPr>
          <w:b/>
          <w:bCs/>
          <w:lang w:eastAsia="zh-CN"/>
        </w:rPr>
      </w:pPr>
      <w:r>
        <w:rPr>
          <w:b/>
          <w:bCs/>
          <w:lang w:eastAsia="zh-CN"/>
        </w:rPr>
        <w:t xml:space="preserve">Proposal 3: Support SL group positioning including performing SL positioning or ranging for distance/direction among SL positioning group members. </w:t>
      </w:r>
    </w:p>
    <w:p w14:paraId="15929D77" w14:textId="77777777" w:rsidR="00C2051B" w:rsidRDefault="00C2051B" w:rsidP="00C2051B">
      <w:pPr>
        <w:spacing w:after="0"/>
        <w:jc w:val="both"/>
        <w:rPr>
          <w:b/>
          <w:bCs/>
          <w:lang w:eastAsia="zh-CN"/>
        </w:rPr>
      </w:pPr>
    </w:p>
    <w:p w14:paraId="34AF9B73" w14:textId="77777777" w:rsidR="00C2051B" w:rsidRDefault="00C2051B" w:rsidP="00C2051B">
      <w:pPr>
        <w:spacing w:after="0"/>
        <w:jc w:val="both"/>
        <w:rPr>
          <w:b/>
          <w:bCs/>
          <w:lang w:eastAsia="zh-CN"/>
        </w:rPr>
      </w:pPr>
      <w:r>
        <w:rPr>
          <w:b/>
          <w:bCs/>
          <w:lang w:eastAsia="zh-CN"/>
        </w:rPr>
        <w:t>Proposal 4: RAN2 to further d</w:t>
      </w:r>
      <w:r w:rsidRPr="008F6520">
        <w:rPr>
          <w:b/>
          <w:bCs/>
          <w:lang w:eastAsia="zh-CN"/>
        </w:rPr>
        <w:t xml:space="preserve">iscuss </w:t>
      </w:r>
      <w:r>
        <w:rPr>
          <w:b/>
          <w:bCs/>
          <w:lang w:eastAsia="zh-CN"/>
        </w:rPr>
        <w:t>in which layer</w:t>
      </w:r>
      <w:r w:rsidRPr="008F6520">
        <w:rPr>
          <w:b/>
          <w:bCs/>
          <w:lang w:eastAsia="zh-CN"/>
        </w:rPr>
        <w:t xml:space="preserve"> to support </w:t>
      </w:r>
      <w:r>
        <w:rPr>
          <w:b/>
          <w:bCs/>
          <w:lang w:eastAsia="zh-CN"/>
        </w:rPr>
        <w:t xml:space="preserve">SL positioning </w:t>
      </w:r>
      <w:r w:rsidRPr="008F6520">
        <w:rPr>
          <w:b/>
          <w:bCs/>
          <w:lang w:eastAsia="zh-CN"/>
        </w:rPr>
        <w:t>Group management at the</w:t>
      </w:r>
      <w:r>
        <w:rPr>
          <w:b/>
          <w:bCs/>
          <w:lang w:eastAsia="zh-CN"/>
        </w:rPr>
        <w:t>:</w:t>
      </w:r>
    </w:p>
    <w:p w14:paraId="5C49C600" w14:textId="77777777" w:rsidR="00C2051B" w:rsidRPr="00C2051B" w:rsidRDefault="00C2051B" w:rsidP="00C2051B">
      <w:pPr>
        <w:pStyle w:val="ListParagraph"/>
        <w:numPr>
          <w:ilvl w:val="0"/>
          <w:numId w:val="19"/>
        </w:numPr>
        <w:spacing w:after="0"/>
        <w:jc w:val="both"/>
        <w:rPr>
          <w:b/>
          <w:bCs/>
          <w:lang w:eastAsia="zh-CN"/>
        </w:rPr>
      </w:pPr>
      <w:r w:rsidRPr="00E66017">
        <w:rPr>
          <w:b/>
          <w:bCs/>
          <w:lang w:val="en-GB" w:eastAsia="zh-CN"/>
        </w:rPr>
        <w:t xml:space="preserve">Application Layer </w:t>
      </w:r>
    </w:p>
    <w:p w14:paraId="00FE9051" w14:textId="265A5369" w:rsidR="00C2051B" w:rsidRPr="00C44017" w:rsidRDefault="00C2051B" w:rsidP="00C2051B">
      <w:pPr>
        <w:pStyle w:val="ListParagraph"/>
        <w:numPr>
          <w:ilvl w:val="0"/>
          <w:numId w:val="19"/>
        </w:numPr>
        <w:spacing w:after="0"/>
        <w:jc w:val="both"/>
        <w:rPr>
          <w:b/>
          <w:bCs/>
          <w:lang w:eastAsia="zh-CN"/>
        </w:rPr>
      </w:pPr>
      <w:r w:rsidRPr="00C2051B">
        <w:rPr>
          <w:b/>
          <w:bCs/>
          <w:lang w:eastAsia="zh-CN"/>
        </w:rPr>
        <w:t>SLPP/RSPP Layer</w:t>
      </w:r>
      <w:r w:rsidR="00305704" w:rsidRPr="00C2051B">
        <w:rPr>
          <w:b/>
          <w:bCs/>
          <w:i/>
          <w:iCs/>
          <w:lang w:eastAsia="zh-CN"/>
        </w:rPr>
        <w:t xml:space="preserve"> </w:t>
      </w:r>
    </w:p>
    <w:p w14:paraId="6031C660" w14:textId="77777777" w:rsidR="004B4C3F" w:rsidRDefault="004B4C3F" w:rsidP="004B4C3F">
      <w:pPr>
        <w:spacing w:before="240" w:after="0"/>
        <w:jc w:val="both"/>
        <w:rPr>
          <w:b/>
          <w:bCs/>
          <w:lang w:eastAsia="zh-CN"/>
        </w:rPr>
      </w:pPr>
      <w:r>
        <w:rPr>
          <w:b/>
          <w:bCs/>
          <w:lang w:eastAsia="zh-CN"/>
        </w:rPr>
        <w:t xml:space="preserve">Proposal 5: RAN2 starts to work on </w:t>
      </w:r>
      <w:r w:rsidRPr="0080041A">
        <w:rPr>
          <w:b/>
          <w:bCs/>
          <w:lang w:eastAsia="zh-CN"/>
        </w:rPr>
        <w:t>SL positioning signalling</w:t>
      </w:r>
      <w:r>
        <w:rPr>
          <w:b/>
          <w:bCs/>
          <w:lang w:eastAsia="zh-CN"/>
        </w:rPr>
        <w:t xml:space="preserve"> and procedure for groupcast/broadcast, with consideration of the following use cases and aspects:</w:t>
      </w:r>
    </w:p>
    <w:p w14:paraId="7094484F" w14:textId="77777777" w:rsidR="004B4C3F" w:rsidRPr="00E26AE8" w:rsidRDefault="004B4C3F" w:rsidP="004B4C3F">
      <w:pPr>
        <w:pStyle w:val="ListParagraph"/>
        <w:numPr>
          <w:ilvl w:val="0"/>
          <w:numId w:val="19"/>
        </w:numPr>
        <w:spacing w:after="0"/>
        <w:jc w:val="both"/>
        <w:rPr>
          <w:b/>
          <w:bCs/>
          <w:lang w:val="en-GB" w:eastAsia="zh-CN"/>
        </w:rPr>
      </w:pPr>
      <w:r w:rsidRPr="00E26AE8">
        <w:rPr>
          <w:b/>
          <w:bCs/>
          <w:lang w:val="en-GB" w:eastAsia="zh-CN"/>
        </w:rPr>
        <w:t>One target UE and multiple anchor UEs in one group</w:t>
      </w:r>
    </w:p>
    <w:p w14:paraId="281CB6B3" w14:textId="77777777" w:rsidR="004B4C3F" w:rsidRDefault="004B4C3F" w:rsidP="004B4C3F">
      <w:pPr>
        <w:pStyle w:val="ListParagraph"/>
        <w:numPr>
          <w:ilvl w:val="0"/>
          <w:numId w:val="19"/>
        </w:numPr>
        <w:spacing w:after="0"/>
        <w:jc w:val="both"/>
        <w:rPr>
          <w:b/>
          <w:bCs/>
          <w:lang w:val="en-GB" w:eastAsia="zh-CN"/>
        </w:rPr>
      </w:pPr>
      <w:r w:rsidRPr="00E26AE8">
        <w:rPr>
          <w:b/>
          <w:bCs/>
          <w:lang w:val="en-GB" w:eastAsia="zh-CN"/>
        </w:rPr>
        <w:t>Multiple target UEs and one or multiple anchor UEs in one group</w:t>
      </w:r>
    </w:p>
    <w:p w14:paraId="62623FC6" w14:textId="5775A9B3" w:rsidR="00C2051B" w:rsidRPr="009007B1" w:rsidRDefault="004B4C3F" w:rsidP="004B4C3F">
      <w:pPr>
        <w:pStyle w:val="ListParagraph"/>
        <w:numPr>
          <w:ilvl w:val="0"/>
          <w:numId w:val="19"/>
        </w:numPr>
        <w:spacing w:after="0"/>
        <w:jc w:val="both"/>
        <w:rPr>
          <w:b/>
          <w:bCs/>
          <w:lang w:val="en-GB" w:eastAsia="zh-CN"/>
        </w:rPr>
      </w:pPr>
      <w:r w:rsidRPr="009007B1">
        <w:rPr>
          <w:b/>
          <w:bCs/>
          <w:lang w:eastAsia="zh-CN"/>
        </w:rPr>
        <w:t>Session-based or session-less procedure</w:t>
      </w:r>
    </w:p>
    <w:p w14:paraId="57FC29D8" w14:textId="66562825" w:rsidR="004B4C3F" w:rsidRDefault="004B4C3F" w:rsidP="004B4C3F">
      <w:pPr>
        <w:spacing w:after="0"/>
        <w:jc w:val="both"/>
        <w:rPr>
          <w:b/>
          <w:bCs/>
          <w:lang w:eastAsia="zh-CN"/>
        </w:rPr>
      </w:pPr>
    </w:p>
    <w:p w14:paraId="124F0A95" w14:textId="6ADDBFB7" w:rsidR="004B4C3F" w:rsidRDefault="004B4C3F" w:rsidP="004B4C3F">
      <w:pPr>
        <w:spacing w:after="0"/>
        <w:jc w:val="both"/>
        <w:rPr>
          <w:b/>
          <w:bCs/>
          <w:lang w:eastAsia="zh-CN"/>
        </w:rPr>
      </w:pPr>
      <w:r w:rsidRPr="006E0E5E">
        <w:rPr>
          <w:b/>
          <w:bCs/>
          <w:lang w:eastAsia="zh-CN"/>
        </w:rPr>
        <w:t xml:space="preserve">Proposal </w:t>
      </w:r>
      <w:r>
        <w:rPr>
          <w:b/>
          <w:bCs/>
          <w:lang w:eastAsia="zh-CN"/>
        </w:rPr>
        <w:t>6</w:t>
      </w:r>
      <w:r w:rsidRPr="006E0E5E">
        <w:rPr>
          <w:b/>
          <w:bCs/>
          <w:lang w:eastAsia="zh-CN"/>
        </w:rPr>
        <w:t>: RAN2</w:t>
      </w:r>
      <w:r>
        <w:rPr>
          <w:b/>
          <w:bCs/>
          <w:lang w:eastAsia="zh-CN"/>
        </w:rPr>
        <w:t xml:space="preserve"> to further study whether existing/new SL ID management needs to be supported for SL positioning.</w:t>
      </w:r>
    </w:p>
    <w:p w14:paraId="5810C9FD" w14:textId="0376ABBB" w:rsidR="00B64483" w:rsidRDefault="00B64483" w:rsidP="004B4C3F">
      <w:pPr>
        <w:spacing w:after="0"/>
        <w:jc w:val="both"/>
        <w:rPr>
          <w:b/>
          <w:bCs/>
          <w:lang w:eastAsia="zh-CN"/>
        </w:rPr>
      </w:pPr>
    </w:p>
    <w:p w14:paraId="7AA6D4BC" w14:textId="6C2E37E1" w:rsidR="00B64483" w:rsidRDefault="00B64483" w:rsidP="004B4C3F">
      <w:pPr>
        <w:spacing w:after="0"/>
        <w:jc w:val="both"/>
        <w:rPr>
          <w:b/>
          <w:bCs/>
          <w:lang w:eastAsia="zh-CN"/>
        </w:rPr>
      </w:pPr>
      <w:r w:rsidRPr="002B6D91">
        <w:rPr>
          <w:b/>
          <w:bCs/>
          <w:szCs w:val="22"/>
          <w:lang w:eastAsia="zh-CN"/>
        </w:rPr>
        <w:t xml:space="preserve">Proposal </w:t>
      </w:r>
      <w:r>
        <w:rPr>
          <w:b/>
          <w:bCs/>
          <w:szCs w:val="22"/>
          <w:lang w:eastAsia="zh-CN"/>
        </w:rPr>
        <w:t>7</w:t>
      </w:r>
      <w:r w:rsidRPr="002B6D91">
        <w:rPr>
          <w:b/>
          <w:bCs/>
          <w:szCs w:val="22"/>
          <w:lang w:eastAsia="zh-CN"/>
        </w:rPr>
        <w:t>:</w:t>
      </w:r>
      <w:r>
        <w:rPr>
          <w:b/>
          <w:bCs/>
          <w:szCs w:val="22"/>
          <w:lang w:eastAsia="zh-CN"/>
        </w:rPr>
        <w:t xml:space="preserve"> RAN2 to support both LMF-dependent (e.g., UEs supporting both LPP and SLPP/RSPP) for in-coverage scenarios and partial coverage scenarios and LMF-independent (e.g., UEs only supporting SLPP/RSPP) SL positioning architectures for all coverage scenarios including in-coverage, partial coverage and out-of-coverage.</w:t>
      </w:r>
    </w:p>
    <w:p w14:paraId="714F8C54" w14:textId="281C0AFD" w:rsidR="004B4C3F" w:rsidRDefault="004B4C3F" w:rsidP="004B4C3F">
      <w:pPr>
        <w:spacing w:after="0"/>
        <w:jc w:val="both"/>
        <w:rPr>
          <w:b/>
          <w:bCs/>
          <w:lang w:eastAsia="zh-CN"/>
        </w:rPr>
      </w:pPr>
    </w:p>
    <w:p w14:paraId="56DE605A" w14:textId="3EBE2332" w:rsidR="004B4C3F" w:rsidRDefault="004B4C3F" w:rsidP="004B4C3F">
      <w:pPr>
        <w:spacing w:after="0"/>
        <w:jc w:val="both"/>
        <w:rPr>
          <w:b/>
          <w:bCs/>
          <w:szCs w:val="22"/>
          <w:lang w:eastAsia="zh-CN"/>
        </w:rPr>
      </w:pPr>
      <w:r w:rsidRPr="004B59D5">
        <w:rPr>
          <w:b/>
          <w:bCs/>
          <w:szCs w:val="22"/>
          <w:lang w:eastAsia="zh-CN"/>
        </w:rPr>
        <w:t xml:space="preserve">Proposal </w:t>
      </w:r>
      <w:r w:rsidR="00B64483">
        <w:rPr>
          <w:b/>
          <w:bCs/>
          <w:szCs w:val="22"/>
          <w:lang w:eastAsia="zh-CN"/>
        </w:rPr>
        <w:t>8</w:t>
      </w:r>
      <w:r w:rsidRPr="004B59D5">
        <w:rPr>
          <w:b/>
          <w:bCs/>
          <w:szCs w:val="22"/>
          <w:lang w:eastAsia="zh-CN"/>
        </w:rPr>
        <w:t xml:space="preserve">: It is suggested that RAN2 to discuss the procedures and signalling design for partial coverage case in which </w:t>
      </w:r>
      <w:r>
        <w:rPr>
          <w:b/>
          <w:bCs/>
          <w:szCs w:val="22"/>
          <w:lang w:eastAsia="zh-CN"/>
        </w:rPr>
        <w:t xml:space="preserve">a </w:t>
      </w:r>
      <w:r w:rsidRPr="004B59D5">
        <w:rPr>
          <w:b/>
          <w:bCs/>
          <w:szCs w:val="22"/>
          <w:lang w:eastAsia="zh-CN"/>
        </w:rPr>
        <w:t>target UE is out</w:t>
      </w:r>
      <w:r>
        <w:rPr>
          <w:b/>
          <w:bCs/>
          <w:szCs w:val="22"/>
          <w:lang w:eastAsia="zh-CN"/>
        </w:rPr>
        <w:t>-</w:t>
      </w:r>
      <w:r w:rsidRPr="004B59D5">
        <w:rPr>
          <w:b/>
          <w:bCs/>
          <w:szCs w:val="22"/>
          <w:lang w:eastAsia="zh-CN"/>
        </w:rPr>
        <w:t>of</w:t>
      </w:r>
      <w:r>
        <w:rPr>
          <w:b/>
          <w:bCs/>
          <w:szCs w:val="22"/>
          <w:lang w:eastAsia="zh-CN"/>
        </w:rPr>
        <w:t>-</w:t>
      </w:r>
      <w:r w:rsidRPr="004B59D5">
        <w:rPr>
          <w:b/>
          <w:bCs/>
          <w:szCs w:val="22"/>
          <w:lang w:eastAsia="zh-CN"/>
        </w:rPr>
        <w:t>coverage and at least one of the anchor UEs is in coverage.</w:t>
      </w:r>
    </w:p>
    <w:p w14:paraId="6FB1831D" w14:textId="7ADFA239" w:rsidR="00456E0D" w:rsidRDefault="00456E0D" w:rsidP="004B4C3F">
      <w:pPr>
        <w:spacing w:after="0"/>
        <w:jc w:val="both"/>
        <w:rPr>
          <w:b/>
          <w:bCs/>
          <w:szCs w:val="22"/>
          <w:lang w:eastAsia="zh-CN"/>
        </w:rPr>
      </w:pPr>
    </w:p>
    <w:p w14:paraId="705F6D60" w14:textId="1913CCBC" w:rsidR="00456E0D" w:rsidRDefault="00456E0D" w:rsidP="004B4C3F">
      <w:pPr>
        <w:spacing w:after="0"/>
        <w:jc w:val="both"/>
        <w:rPr>
          <w:b/>
          <w:bCs/>
          <w:szCs w:val="22"/>
          <w:lang w:eastAsia="zh-CN"/>
        </w:rPr>
      </w:pPr>
      <w:r w:rsidRPr="002B6D91">
        <w:rPr>
          <w:b/>
          <w:bCs/>
          <w:szCs w:val="22"/>
          <w:lang w:eastAsia="zh-CN"/>
        </w:rPr>
        <w:t xml:space="preserve">Proposal </w:t>
      </w:r>
      <w:r>
        <w:rPr>
          <w:b/>
          <w:bCs/>
          <w:szCs w:val="22"/>
          <w:lang w:eastAsia="zh-CN"/>
        </w:rPr>
        <w:t>9: RAN2 to consider support of “SL Positioning Server UE” as a functionality which is part of an Anchor UE or Target-UE.</w:t>
      </w:r>
    </w:p>
    <w:p w14:paraId="27A214CD" w14:textId="6ADDECA7" w:rsidR="00456E0D" w:rsidRDefault="00456E0D" w:rsidP="004B4C3F">
      <w:pPr>
        <w:spacing w:after="0"/>
        <w:jc w:val="both"/>
        <w:rPr>
          <w:b/>
          <w:bCs/>
          <w:szCs w:val="22"/>
          <w:lang w:eastAsia="zh-CN"/>
        </w:rPr>
      </w:pPr>
    </w:p>
    <w:p w14:paraId="5ECCAC9D" w14:textId="695985CF" w:rsidR="00456E0D" w:rsidRDefault="00456E0D" w:rsidP="004B4C3F">
      <w:pPr>
        <w:spacing w:after="0"/>
        <w:jc w:val="both"/>
        <w:rPr>
          <w:b/>
          <w:bCs/>
          <w:szCs w:val="22"/>
          <w:lang w:eastAsia="zh-CN"/>
        </w:rPr>
      </w:pPr>
      <w:r w:rsidRPr="002B6D91">
        <w:rPr>
          <w:b/>
          <w:bCs/>
          <w:szCs w:val="22"/>
          <w:lang w:eastAsia="zh-CN"/>
        </w:rPr>
        <w:t xml:space="preserve">Proposal </w:t>
      </w:r>
      <w:r>
        <w:rPr>
          <w:b/>
          <w:bCs/>
          <w:szCs w:val="22"/>
          <w:lang w:eastAsia="zh-CN"/>
        </w:rPr>
        <w:t>10</w:t>
      </w:r>
      <w:r w:rsidRPr="002B6D91">
        <w:rPr>
          <w:b/>
          <w:bCs/>
          <w:szCs w:val="22"/>
          <w:lang w:eastAsia="zh-CN"/>
        </w:rPr>
        <w:t>:</w:t>
      </w:r>
      <w:r>
        <w:rPr>
          <w:b/>
          <w:bCs/>
          <w:szCs w:val="22"/>
          <w:lang w:eastAsia="zh-CN"/>
        </w:rPr>
        <w:t xml:space="preserve"> RAN2 to not support Assistant UE as a separate UE role in Rel-18.</w:t>
      </w:r>
    </w:p>
    <w:p w14:paraId="2A6F4A91" w14:textId="33AA88E1" w:rsidR="00456E0D" w:rsidRDefault="00456E0D" w:rsidP="004B4C3F">
      <w:pPr>
        <w:spacing w:after="0"/>
        <w:jc w:val="both"/>
        <w:rPr>
          <w:b/>
          <w:bCs/>
          <w:szCs w:val="22"/>
          <w:lang w:eastAsia="zh-CN"/>
        </w:rPr>
      </w:pPr>
    </w:p>
    <w:p w14:paraId="36E4068F" w14:textId="77777777" w:rsidR="00456E0D" w:rsidRPr="00EF1936" w:rsidRDefault="00456E0D" w:rsidP="00456E0D">
      <w:pPr>
        <w:spacing w:before="240" w:after="0"/>
        <w:jc w:val="both"/>
        <w:rPr>
          <w:b/>
          <w:bCs/>
          <w:szCs w:val="22"/>
          <w:lang w:eastAsia="zh-CN"/>
        </w:rPr>
      </w:pPr>
      <w:r w:rsidRPr="00EF1936">
        <w:rPr>
          <w:b/>
          <w:bCs/>
          <w:szCs w:val="22"/>
          <w:lang w:eastAsia="zh-CN"/>
        </w:rPr>
        <w:t xml:space="preserve">Proposal </w:t>
      </w:r>
      <w:r>
        <w:rPr>
          <w:b/>
          <w:bCs/>
          <w:szCs w:val="22"/>
          <w:lang w:eastAsia="zh-CN"/>
        </w:rPr>
        <w:t>11</w:t>
      </w:r>
      <w:r w:rsidRPr="00EF1936">
        <w:rPr>
          <w:b/>
          <w:bCs/>
          <w:szCs w:val="22"/>
          <w:lang w:eastAsia="zh-CN"/>
        </w:rPr>
        <w:t xml:space="preserve">: RAN2 to explicitly indicate to SA2, the following different LCS QoS parameters </w:t>
      </w:r>
      <w:r>
        <w:rPr>
          <w:b/>
          <w:bCs/>
          <w:szCs w:val="22"/>
          <w:lang w:eastAsia="zh-CN"/>
        </w:rPr>
        <w:t xml:space="preserve">including associated units </w:t>
      </w:r>
      <w:r w:rsidRPr="00EF1936">
        <w:rPr>
          <w:b/>
          <w:bCs/>
          <w:szCs w:val="22"/>
          <w:lang w:eastAsia="zh-CN"/>
        </w:rPr>
        <w:t>that can be provisioned:</w:t>
      </w:r>
    </w:p>
    <w:p w14:paraId="64DC6DC5" w14:textId="77777777" w:rsidR="00456E0D" w:rsidRPr="00EF1936" w:rsidRDefault="00456E0D" w:rsidP="00456E0D">
      <w:pPr>
        <w:pStyle w:val="ListParagraph"/>
        <w:numPr>
          <w:ilvl w:val="0"/>
          <w:numId w:val="24"/>
        </w:numPr>
        <w:spacing w:after="0"/>
        <w:jc w:val="both"/>
        <w:rPr>
          <w:b/>
          <w:bCs/>
        </w:rPr>
      </w:pPr>
      <w:r w:rsidRPr="00EF1936">
        <w:rPr>
          <w:b/>
          <w:bCs/>
        </w:rPr>
        <w:t>Horizontal/Vertical Absolute Positioning Accurac</w:t>
      </w:r>
      <w:r w:rsidRPr="00EF1936">
        <w:rPr>
          <w:b/>
          <w:bCs/>
          <w:lang w:val="en-GB"/>
        </w:rPr>
        <w:t>y</w:t>
      </w:r>
      <w:r>
        <w:rPr>
          <w:b/>
          <w:bCs/>
          <w:lang w:val="en-GB"/>
        </w:rPr>
        <w:t xml:space="preserve"> </w:t>
      </w:r>
      <w:r w:rsidRPr="00BD7A76">
        <w:rPr>
          <w:b/>
          <w:bCs/>
          <w:lang w:val="en-GB"/>
        </w:rPr>
        <w:t>(in meters)</w:t>
      </w:r>
    </w:p>
    <w:p w14:paraId="776C05E4" w14:textId="77777777" w:rsidR="00456E0D" w:rsidRPr="00EF1936" w:rsidRDefault="00456E0D" w:rsidP="00456E0D">
      <w:pPr>
        <w:pStyle w:val="ListParagraph"/>
        <w:numPr>
          <w:ilvl w:val="0"/>
          <w:numId w:val="24"/>
        </w:numPr>
        <w:spacing w:after="0"/>
        <w:jc w:val="both"/>
        <w:rPr>
          <w:b/>
          <w:bCs/>
        </w:rPr>
      </w:pPr>
      <w:r w:rsidRPr="00EF1936">
        <w:rPr>
          <w:b/>
          <w:bCs/>
        </w:rPr>
        <w:t xml:space="preserve">Horizontal/Vertical </w:t>
      </w:r>
      <w:r w:rsidRPr="00EF1936">
        <w:rPr>
          <w:b/>
          <w:bCs/>
          <w:lang w:val="en-GB"/>
        </w:rPr>
        <w:t>Relative</w:t>
      </w:r>
      <w:r w:rsidRPr="00EF1936">
        <w:rPr>
          <w:b/>
          <w:bCs/>
        </w:rPr>
        <w:t xml:space="preserve"> Positioning Accurac</w:t>
      </w:r>
      <w:r w:rsidRPr="00EF1936">
        <w:rPr>
          <w:b/>
          <w:bCs/>
          <w:lang w:val="en-GB"/>
        </w:rPr>
        <w:t>y</w:t>
      </w:r>
      <w:r>
        <w:rPr>
          <w:b/>
          <w:bCs/>
          <w:lang w:val="en-GB"/>
        </w:rPr>
        <w:t xml:space="preserve"> </w:t>
      </w:r>
      <w:r w:rsidRPr="00BD7A76">
        <w:rPr>
          <w:b/>
          <w:bCs/>
          <w:lang w:val="en-GB"/>
        </w:rPr>
        <w:t>(in meters)</w:t>
      </w:r>
    </w:p>
    <w:p w14:paraId="062AE82E" w14:textId="77777777" w:rsidR="00456E0D" w:rsidRPr="00EF1936" w:rsidRDefault="00456E0D" w:rsidP="00456E0D">
      <w:pPr>
        <w:pStyle w:val="ListParagraph"/>
        <w:numPr>
          <w:ilvl w:val="0"/>
          <w:numId w:val="24"/>
        </w:numPr>
        <w:spacing w:after="0"/>
        <w:jc w:val="both"/>
        <w:rPr>
          <w:b/>
          <w:bCs/>
        </w:rPr>
      </w:pPr>
      <w:r w:rsidRPr="00EF1936">
        <w:rPr>
          <w:b/>
          <w:bCs/>
          <w:lang w:val="en-GB"/>
        </w:rPr>
        <w:t>Ranging for Distance Accuracy</w:t>
      </w:r>
      <w:r>
        <w:rPr>
          <w:b/>
          <w:bCs/>
          <w:lang w:val="en-GB"/>
        </w:rPr>
        <w:t xml:space="preserve"> </w:t>
      </w:r>
      <w:r w:rsidRPr="00BD7A76">
        <w:rPr>
          <w:b/>
          <w:bCs/>
          <w:lang w:val="en-GB"/>
        </w:rPr>
        <w:t>(in meters)</w:t>
      </w:r>
    </w:p>
    <w:p w14:paraId="2F5E2F2F" w14:textId="77777777" w:rsidR="00456E0D" w:rsidRPr="009007B1" w:rsidRDefault="00456E0D" w:rsidP="00456E0D">
      <w:pPr>
        <w:pStyle w:val="ListParagraph"/>
        <w:numPr>
          <w:ilvl w:val="0"/>
          <w:numId w:val="24"/>
        </w:numPr>
        <w:spacing w:after="0"/>
        <w:jc w:val="both"/>
        <w:rPr>
          <w:b/>
          <w:bCs/>
        </w:rPr>
      </w:pPr>
      <w:r w:rsidRPr="00EF1936">
        <w:rPr>
          <w:b/>
          <w:bCs/>
          <w:lang w:val="en-GB"/>
        </w:rPr>
        <w:t>Ranging for Direction Accuracy</w:t>
      </w:r>
      <w:r>
        <w:rPr>
          <w:b/>
          <w:bCs/>
          <w:lang w:val="en-GB"/>
        </w:rPr>
        <w:t xml:space="preserve"> </w:t>
      </w:r>
      <w:r w:rsidRPr="00BD7A76">
        <w:rPr>
          <w:b/>
          <w:bCs/>
          <w:lang w:val="en-GB"/>
        </w:rPr>
        <w:t>(in degrees or radians)</w:t>
      </w:r>
    </w:p>
    <w:p w14:paraId="3051E712" w14:textId="41A5A7D6" w:rsidR="00456E0D" w:rsidRDefault="00456E0D" w:rsidP="00456E0D">
      <w:pPr>
        <w:pStyle w:val="ListParagraph"/>
        <w:numPr>
          <w:ilvl w:val="0"/>
          <w:numId w:val="24"/>
        </w:numPr>
        <w:spacing w:after="0"/>
        <w:jc w:val="both"/>
        <w:rPr>
          <w:b/>
          <w:bCs/>
        </w:rPr>
      </w:pPr>
      <w:r w:rsidRPr="009007B1">
        <w:rPr>
          <w:b/>
          <w:bCs/>
        </w:rPr>
        <w:t>SL positioning latency including absolute, relative, ranging for distance and direction (in milli-seconds or seconds).</w:t>
      </w:r>
    </w:p>
    <w:p w14:paraId="0B2489C6" w14:textId="5F39142E" w:rsidR="00456E0D" w:rsidRDefault="00456E0D" w:rsidP="00456E0D">
      <w:pPr>
        <w:spacing w:after="0"/>
        <w:jc w:val="both"/>
        <w:rPr>
          <w:b/>
          <w:bCs/>
        </w:rPr>
      </w:pPr>
    </w:p>
    <w:p w14:paraId="2BC80600" w14:textId="6A7B3012" w:rsidR="00456E0D" w:rsidRDefault="00456E0D" w:rsidP="00456E0D">
      <w:pPr>
        <w:spacing w:after="0"/>
        <w:jc w:val="both"/>
        <w:rPr>
          <w:b/>
          <w:bCs/>
          <w:szCs w:val="22"/>
          <w:lang w:eastAsia="zh-CN"/>
        </w:rPr>
      </w:pPr>
      <w:r w:rsidRPr="002B6D91">
        <w:rPr>
          <w:b/>
          <w:bCs/>
          <w:szCs w:val="22"/>
          <w:lang w:eastAsia="zh-CN"/>
        </w:rPr>
        <w:t xml:space="preserve">Proposal </w:t>
      </w:r>
      <w:r>
        <w:rPr>
          <w:b/>
          <w:bCs/>
          <w:szCs w:val="22"/>
          <w:lang w:eastAsia="zh-CN"/>
        </w:rPr>
        <w:t>12</w:t>
      </w:r>
      <w:r w:rsidRPr="002B6D91">
        <w:rPr>
          <w:b/>
          <w:bCs/>
          <w:szCs w:val="22"/>
          <w:lang w:eastAsia="zh-CN"/>
        </w:rPr>
        <w:t>:</w:t>
      </w:r>
      <w:r>
        <w:rPr>
          <w:b/>
          <w:bCs/>
          <w:szCs w:val="22"/>
          <w:lang w:eastAsia="zh-CN"/>
        </w:rPr>
        <w:t xml:space="preserve"> RAN2 to support the signalling design for at least SL-RTT type methods, SL-TDoA, SL-AoA.</w:t>
      </w:r>
    </w:p>
    <w:p w14:paraId="12F00CDE" w14:textId="3D84DA58" w:rsidR="00D27205" w:rsidRDefault="00D27205" w:rsidP="00456E0D">
      <w:pPr>
        <w:spacing w:after="0"/>
        <w:jc w:val="both"/>
        <w:rPr>
          <w:b/>
          <w:bCs/>
          <w:szCs w:val="22"/>
          <w:lang w:eastAsia="zh-CN"/>
        </w:rPr>
      </w:pPr>
    </w:p>
    <w:p w14:paraId="2CB94780" w14:textId="1141569E" w:rsidR="00D27205" w:rsidRDefault="00D27205" w:rsidP="00456E0D">
      <w:pPr>
        <w:spacing w:after="0"/>
        <w:jc w:val="both"/>
        <w:rPr>
          <w:b/>
          <w:bCs/>
          <w:lang w:eastAsia="zh-CN"/>
        </w:rPr>
      </w:pPr>
      <w:r w:rsidRPr="00BC1F3D">
        <w:rPr>
          <w:b/>
          <w:bCs/>
          <w:lang w:eastAsia="zh-CN"/>
        </w:rPr>
        <w:t xml:space="preserve">Proposal </w:t>
      </w:r>
      <w:r>
        <w:rPr>
          <w:b/>
          <w:bCs/>
          <w:lang w:eastAsia="zh-CN"/>
        </w:rPr>
        <w:t>13</w:t>
      </w:r>
      <w:r w:rsidRPr="00BC1F3D">
        <w:rPr>
          <w:b/>
          <w:bCs/>
          <w:lang w:eastAsia="zh-CN"/>
        </w:rPr>
        <w:t>:</w:t>
      </w:r>
      <w:r>
        <w:rPr>
          <w:b/>
          <w:bCs/>
          <w:lang w:eastAsia="zh-CN"/>
        </w:rPr>
        <w:t xml:space="preserve"> </w:t>
      </w:r>
      <w:r w:rsidRPr="00BC1F3D">
        <w:rPr>
          <w:b/>
          <w:bCs/>
          <w:lang w:eastAsia="zh-CN"/>
        </w:rPr>
        <w:t xml:space="preserve">RAN2 is </w:t>
      </w:r>
      <w:r>
        <w:rPr>
          <w:b/>
          <w:bCs/>
          <w:lang w:eastAsia="zh-CN"/>
        </w:rPr>
        <w:t>recommended</w:t>
      </w:r>
      <w:r w:rsidRPr="00BC1F3D">
        <w:rPr>
          <w:b/>
          <w:bCs/>
          <w:lang w:eastAsia="zh-CN"/>
        </w:rPr>
        <w:t xml:space="preserve"> to </w:t>
      </w:r>
      <w:r>
        <w:rPr>
          <w:b/>
          <w:bCs/>
          <w:lang w:eastAsia="zh-CN"/>
        </w:rPr>
        <w:t xml:space="preserve">support procedures related to </w:t>
      </w:r>
      <w:r w:rsidRPr="00BC1F3D">
        <w:rPr>
          <w:b/>
          <w:bCs/>
          <w:lang w:eastAsia="zh-CN"/>
        </w:rPr>
        <w:t>anchor UE(s)</w:t>
      </w:r>
      <w:r>
        <w:rPr>
          <w:b/>
          <w:bCs/>
          <w:lang w:eastAsia="zh-CN"/>
        </w:rPr>
        <w:t xml:space="preserve"> including triggering, </w:t>
      </w:r>
      <w:r w:rsidRPr="00BC1F3D">
        <w:rPr>
          <w:b/>
          <w:bCs/>
          <w:lang w:eastAsia="zh-CN"/>
        </w:rPr>
        <w:t>(re)selection</w:t>
      </w:r>
      <w:r>
        <w:rPr>
          <w:b/>
          <w:bCs/>
          <w:lang w:eastAsia="zh-CN"/>
        </w:rPr>
        <w:t>, and configuration</w:t>
      </w:r>
      <w:r w:rsidRPr="00BC1F3D">
        <w:rPr>
          <w:b/>
          <w:bCs/>
          <w:lang w:eastAsia="zh-CN"/>
        </w:rPr>
        <w:t xml:space="preserve"> </w:t>
      </w:r>
      <w:r>
        <w:rPr>
          <w:b/>
          <w:bCs/>
          <w:lang w:eastAsia="zh-CN"/>
        </w:rPr>
        <w:t>when</w:t>
      </w:r>
      <w:r w:rsidRPr="00BC1F3D">
        <w:rPr>
          <w:b/>
          <w:bCs/>
          <w:lang w:eastAsia="zh-CN"/>
        </w:rPr>
        <w:t xml:space="preserve"> </w:t>
      </w:r>
      <w:r>
        <w:rPr>
          <w:b/>
          <w:bCs/>
          <w:lang w:eastAsia="zh-CN"/>
        </w:rPr>
        <w:t xml:space="preserve">performing </w:t>
      </w:r>
      <w:r w:rsidRPr="00BC1F3D">
        <w:rPr>
          <w:b/>
          <w:bCs/>
          <w:lang w:eastAsia="zh-CN"/>
        </w:rPr>
        <w:t>sidelink positioning procedure</w:t>
      </w:r>
      <w:r>
        <w:rPr>
          <w:b/>
          <w:bCs/>
          <w:lang w:eastAsia="zh-CN"/>
        </w:rPr>
        <w:t>s.</w:t>
      </w:r>
    </w:p>
    <w:p w14:paraId="12A4B4C2" w14:textId="51257B44" w:rsidR="00D27205" w:rsidRDefault="00D27205" w:rsidP="00456E0D">
      <w:pPr>
        <w:spacing w:after="0"/>
        <w:jc w:val="both"/>
        <w:rPr>
          <w:b/>
          <w:bCs/>
          <w:lang w:eastAsia="zh-CN"/>
        </w:rPr>
      </w:pPr>
    </w:p>
    <w:p w14:paraId="25F6B50C" w14:textId="367401B2" w:rsidR="00D27205" w:rsidRDefault="00D27205" w:rsidP="00456E0D">
      <w:pPr>
        <w:spacing w:after="0"/>
        <w:jc w:val="both"/>
        <w:rPr>
          <w:b/>
          <w:bCs/>
          <w:szCs w:val="22"/>
          <w:lang w:eastAsia="zh-CN"/>
        </w:rPr>
      </w:pPr>
      <w:r w:rsidRPr="00C31909">
        <w:rPr>
          <w:b/>
          <w:bCs/>
          <w:szCs w:val="22"/>
          <w:lang w:eastAsia="zh-CN"/>
        </w:rPr>
        <w:t xml:space="preserve">Proposal </w:t>
      </w:r>
      <w:r>
        <w:rPr>
          <w:b/>
          <w:bCs/>
          <w:szCs w:val="22"/>
          <w:lang w:eastAsia="zh-CN"/>
        </w:rPr>
        <w:t>14</w:t>
      </w:r>
      <w:r w:rsidRPr="00C31909">
        <w:rPr>
          <w:b/>
          <w:bCs/>
          <w:szCs w:val="22"/>
          <w:lang w:eastAsia="zh-CN"/>
        </w:rPr>
        <w:t xml:space="preserve">: Hybrid </w:t>
      </w:r>
      <w:r>
        <w:rPr>
          <w:b/>
          <w:bCs/>
          <w:szCs w:val="22"/>
          <w:lang w:eastAsia="zh-CN"/>
        </w:rPr>
        <w:t xml:space="preserve">Uu and SL </w:t>
      </w:r>
      <w:r w:rsidRPr="00C31909">
        <w:rPr>
          <w:b/>
          <w:bCs/>
          <w:szCs w:val="22"/>
          <w:lang w:eastAsia="zh-CN"/>
        </w:rPr>
        <w:t xml:space="preserve">positioning can be initiated from standalone Uu positioning or standalone SL positioning when </w:t>
      </w:r>
      <w:r>
        <w:rPr>
          <w:b/>
          <w:bCs/>
          <w:szCs w:val="22"/>
          <w:lang w:eastAsia="zh-CN"/>
        </w:rPr>
        <w:t xml:space="preserve">either </w:t>
      </w:r>
      <w:r w:rsidRPr="00C31909">
        <w:rPr>
          <w:b/>
          <w:bCs/>
          <w:szCs w:val="22"/>
          <w:lang w:eastAsia="zh-CN"/>
        </w:rPr>
        <w:t xml:space="preserve">Uu </w:t>
      </w:r>
      <w:r>
        <w:rPr>
          <w:b/>
          <w:bCs/>
          <w:szCs w:val="22"/>
          <w:lang w:eastAsia="zh-CN"/>
        </w:rPr>
        <w:t xml:space="preserve">or </w:t>
      </w:r>
      <w:r w:rsidRPr="00C31909">
        <w:rPr>
          <w:b/>
          <w:bCs/>
          <w:szCs w:val="22"/>
          <w:lang w:eastAsia="zh-CN"/>
        </w:rPr>
        <w:t>SL positioning is not possible or cannot satisfy the positioning requirement</w:t>
      </w:r>
      <w:r>
        <w:rPr>
          <w:b/>
          <w:bCs/>
          <w:szCs w:val="22"/>
          <w:lang w:eastAsia="zh-CN"/>
        </w:rPr>
        <w:t>s/QoS</w:t>
      </w:r>
      <w:r w:rsidRPr="00C31909">
        <w:rPr>
          <w:b/>
          <w:bCs/>
          <w:szCs w:val="22"/>
          <w:lang w:eastAsia="zh-CN"/>
        </w:rPr>
        <w:t>.</w:t>
      </w:r>
      <w:r>
        <w:rPr>
          <w:b/>
          <w:bCs/>
          <w:szCs w:val="22"/>
          <w:lang w:eastAsia="zh-CN"/>
        </w:rPr>
        <w:t xml:space="preserve"> RAN1 feedback may be required for any measurement and processing impacts from hybrid Uu and SL positioning.</w:t>
      </w:r>
    </w:p>
    <w:p w14:paraId="1B71D98A" w14:textId="743F7DAB" w:rsidR="00D27205" w:rsidRDefault="00D27205" w:rsidP="00456E0D">
      <w:pPr>
        <w:spacing w:after="0"/>
        <w:jc w:val="both"/>
        <w:rPr>
          <w:b/>
          <w:bCs/>
          <w:szCs w:val="22"/>
          <w:lang w:eastAsia="zh-CN"/>
        </w:rPr>
      </w:pPr>
    </w:p>
    <w:p w14:paraId="6A4B9D8D" w14:textId="1761829E" w:rsidR="00D27205" w:rsidRDefault="00D27205" w:rsidP="00D27205">
      <w:pPr>
        <w:spacing w:after="0"/>
        <w:rPr>
          <w:b/>
          <w:bCs/>
          <w:szCs w:val="22"/>
          <w:lang w:eastAsia="zh-CN"/>
        </w:rPr>
      </w:pPr>
      <w:r w:rsidRPr="005A411B">
        <w:rPr>
          <w:b/>
          <w:bCs/>
          <w:szCs w:val="22"/>
          <w:lang w:eastAsia="zh-CN"/>
        </w:rPr>
        <w:t>Proposal</w:t>
      </w:r>
      <w:r>
        <w:rPr>
          <w:b/>
          <w:bCs/>
          <w:szCs w:val="22"/>
          <w:lang w:eastAsia="zh-CN"/>
        </w:rPr>
        <w:t xml:space="preserve"> 15</w:t>
      </w:r>
      <w:r w:rsidRPr="005A411B">
        <w:rPr>
          <w:b/>
          <w:bCs/>
          <w:szCs w:val="22"/>
          <w:lang w:eastAsia="zh-CN"/>
        </w:rPr>
        <w:t>:</w:t>
      </w:r>
      <w:r>
        <w:rPr>
          <w:b/>
          <w:bCs/>
          <w:szCs w:val="22"/>
          <w:lang w:eastAsia="zh-CN"/>
        </w:rPr>
        <w:t xml:space="preserve"> RAN2 to further study the SLPP/RSPP transmission of the</w:t>
      </w:r>
      <w:r w:rsidRPr="006A4BE0">
        <w:rPr>
          <w:b/>
          <w:bCs/>
          <w:szCs w:val="22"/>
          <w:lang w:eastAsia="zh-CN"/>
        </w:rPr>
        <w:t xml:space="preserve"> SL positioning configuration</w:t>
      </w:r>
      <w:r>
        <w:rPr>
          <w:b/>
          <w:bCs/>
          <w:szCs w:val="22"/>
          <w:lang w:eastAsia="zh-CN"/>
        </w:rPr>
        <w:t xml:space="preserve"> depending on the type of configuration node and SL positioning mode (e.g., UE-based or UE-assisted)</w:t>
      </w:r>
      <w:r w:rsidRPr="006A4BE0">
        <w:rPr>
          <w:b/>
          <w:bCs/>
          <w:szCs w:val="22"/>
          <w:lang w:eastAsia="zh-CN"/>
        </w:rPr>
        <w:t>, e.g., gNB, LMF, RSU/Anchor-UE, Target-UE</w:t>
      </w:r>
      <w:r>
        <w:rPr>
          <w:b/>
          <w:bCs/>
          <w:szCs w:val="22"/>
          <w:lang w:eastAsia="zh-CN"/>
        </w:rPr>
        <w:t xml:space="preserve"> by considering at least:</w:t>
      </w:r>
    </w:p>
    <w:p w14:paraId="0CEF0CB0" w14:textId="77777777" w:rsidR="00C44017" w:rsidRPr="00C44017" w:rsidRDefault="00D27205" w:rsidP="00D27205">
      <w:pPr>
        <w:pStyle w:val="ListParagraph"/>
        <w:numPr>
          <w:ilvl w:val="0"/>
          <w:numId w:val="12"/>
        </w:numPr>
        <w:spacing w:after="0"/>
        <w:jc w:val="both"/>
        <w:rPr>
          <w:b/>
          <w:bCs/>
        </w:rPr>
      </w:pPr>
      <w:r>
        <w:rPr>
          <w:b/>
          <w:bCs/>
          <w:lang w:val="en-GB" w:eastAsia="zh-CN"/>
        </w:rPr>
        <w:t>UE-specific (via dedicated signalling) or common (via broadcast/groupcast signalling, e.g., SIB) SL positioning configurations.</w:t>
      </w:r>
    </w:p>
    <w:p w14:paraId="42C509FF" w14:textId="676AF2BC" w:rsidR="00D27205" w:rsidRDefault="00D27205" w:rsidP="00C44017">
      <w:pPr>
        <w:pStyle w:val="ListParagraph"/>
        <w:numPr>
          <w:ilvl w:val="0"/>
          <w:numId w:val="12"/>
        </w:numPr>
        <w:spacing w:after="0"/>
        <w:jc w:val="both"/>
        <w:rPr>
          <w:b/>
          <w:bCs/>
        </w:rPr>
      </w:pPr>
      <w:r w:rsidRPr="009007B1">
        <w:rPr>
          <w:b/>
          <w:bCs/>
          <w:lang w:eastAsia="zh-CN"/>
        </w:rPr>
        <w:t>UE assistance information to assist the configuration node, e.g., gNB, LMF, UE in supporting SL positioning procedures.</w:t>
      </w:r>
    </w:p>
    <w:p w14:paraId="3968BBE7" w14:textId="48E922BE" w:rsidR="00685A20" w:rsidRDefault="00685A20" w:rsidP="00685A20">
      <w:pPr>
        <w:spacing w:after="0"/>
        <w:jc w:val="both"/>
        <w:rPr>
          <w:b/>
          <w:bCs/>
        </w:rPr>
      </w:pPr>
    </w:p>
    <w:p w14:paraId="32E6A931" w14:textId="6FACAB00" w:rsidR="00685A20" w:rsidRDefault="00685A20" w:rsidP="00685A20">
      <w:pPr>
        <w:spacing w:after="0"/>
        <w:jc w:val="both"/>
        <w:rPr>
          <w:b/>
          <w:bCs/>
          <w:szCs w:val="22"/>
          <w:lang w:eastAsia="zh-CN"/>
        </w:rPr>
      </w:pPr>
      <w:r w:rsidRPr="00A57FEB">
        <w:rPr>
          <w:b/>
          <w:bCs/>
          <w:szCs w:val="22"/>
          <w:lang w:eastAsia="zh-CN"/>
        </w:rPr>
        <w:t xml:space="preserve">Proposal </w:t>
      </w:r>
      <w:r>
        <w:rPr>
          <w:b/>
          <w:bCs/>
          <w:szCs w:val="22"/>
          <w:lang w:eastAsia="zh-CN"/>
        </w:rPr>
        <w:t>16</w:t>
      </w:r>
      <w:r w:rsidRPr="00A57FEB">
        <w:rPr>
          <w:b/>
          <w:bCs/>
          <w:szCs w:val="22"/>
          <w:lang w:eastAsia="zh-CN"/>
        </w:rPr>
        <w:t xml:space="preserve">: RAN2 to </w:t>
      </w:r>
      <w:r>
        <w:rPr>
          <w:b/>
          <w:bCs/>
          <w:szCs w:val="22"/>
          <w:lang w:eastAsia="zh-CN"/>
        </w:rPr>
        <w:t>further study the impacts of</w:t>
      </w:r>
      <w:r w:rsidRPr="00A57FEB">
        <w:rPr>
          <w:b/>
          <w:bCs/>
          <w:szCs w:val="22"/>
          <w:lang w:eastAsia="zh-CN"/>
        </w:rPr>
        <w:t xml:space="preserve"> Mode 1 coordination</w:t>
      </w:r>
      <w:r>
        <w:rPr>
          <w:b/>
          <w:bCs/>
          <w:szCs w:val="22"/>
          <w:lang w:eastAsia="zh-CN"/>
        </w:rPr>
        <w:t xml:space="preserve"> &amp; signalling</w:t>
      </w:r>
      <w:r w:rsidRPr="00A57FEB">
        <w:rPr>
          <w:b/>
          <w:bCs/>
          <w:szCs w:val="22"/>
          <w:lang w:eastAsia="zh-CN"/>
        </w:rPr>
        <w:t xml:space="preserve"> of SL PRS resources for one or more UEs participating in a SL positioning session</w:t>
      </w:r>
      <w:r>
        <w:rPr>
          <w:b/>
          <w:bCs/>
          <w:szCs w:val="22"/>
          <w:lang w:eastAsia="zh-CN"/>
        </w:rPr>
        <w:t xml:space="preserve"> (e.g., one or more anchor UEs and a target-UE) in line with RAN1’s agreement.</w:t>
      </w:r>
    </w:p>
    <w:p w14:paraId="4E29056D" w14:textId="20EA92E8" w:rsidR="00685A20" w:rsidRDefault="00685A20" w:rsidP="00685A20">
      <w:pPr>
        <w:spacing w:after="0"/>
        <w:jc w:val="both"/>
        <w:rPr>
          <w:b/>
          <w:bCs/>
          <w:szCs w:val="22"/>
          <w:lang w:eastAsia="zh-CN"/>
        </w:rPr>
      </w:pPr>
    </w:p>
    <w:p w14:paraId="186D11F1" w14:textId="77777777" w:rsidR="00685A20" w:rsidRDefault="00685A20" w:rsidP="00685A20">
      <w:pPr>
        <w:spacing w:after="0"/>
        <w:jc w:val="both"/>
        <w:rPr>
          <w:b/>
          <w:bCs/>
          <w:szCs w:val="22"/>
          <w:lang w:eastAsia="zh-CN"/>
        </w:rPr>
      </w:pPr>
      <w:r w:rsidRPr="002139A9">
        <w:rPr>
          <w:b/>
          <w:bCs/>
          <w:szCs w:val="22"/>
          <w:lang w:eastAsia="zh-CN"/>
        </w:rPr>
        <w:t xml:space="preserve">Proposal </w:t>
      </w:r>
      <w:r>
        <w:rPr>
          <w:b/>
          <w:bCs/>
          <w:szCs w:val="22"/>
          <w:lang w:eastAsia="zh-CN"/>
        </w:rPr>
        <w:t>17</w:t>
      </w:r>
      <w:r w:rsidRPr="002139A9">
        <w:rPr>
          <w:b/>
          <w:bCs/>
          <w:szCs w:val="22"/>
          <w:lang w:eastAsia="zh-CN"/>
        </w:rPr>
        <w:t xml:space="preserve">: </w:t>
      </w:r>
      <w:r w:rsidRPr="00A57FEB">
        <w:rPr>
          <w:b/>
          <w:bCs/>
          <w:szCs w:val="22"/>
          <w:lang w:eastAsia="zh-CN"/>
        </w:rPr>
        <w:t xml:space="preserve">RAN2 to </w:t>
      </w:r>
      <w:r>
        <w:rPr>
          <w:b/>
          <w:bCs/>
          <w:szCs w:val="22"/>
          <w:lang w:eastAsia="zh-CN"/>
        </w:rPr>
        <w:t>further study</w:t>
      </w:r>
      <w:r w:rsidRPr="00A57FEB">
        <w:rPr>
          <w:b/>
          <w:bCs/>
          <w:szCs w:val="22"/>
          <w:lang w:eastAsia="zh-CN"/>
        </w:rPr>
        <w:t xml:space="preserve"> </w:t>
      </w:r>
      <w:r w:rsidRPr="002139A9">
        <w:rPr>
          <w:b/>
          <w:bCs/>
          <w:szCs w:val="22"/>
          <w:lang w:eastAsia="zh-CN"/>
        </w:rPr>
        <w:t xml:space="preserve">Mode 2 coordination of SL PRS resources </w:t>
      </w:r>
      <w:r>
        <w:rPr>
          <w:b/>
          <w:bCs/>
          <w:szCs w:val="22"/>
          <w:lang w:eastAsia="zh-CN"/>
        </w:rPr>
        <w:t>in line with RAN1’s agreement</w:t>
      </w:r>
      <w:r w:rsidRPr="002139A9">
        <w:rPr>
          <w:b/>
          <w:bCs/>
          <w:szCs w:val="22"/>
          <w:lang w:eastAsia="zh-CN"/>
        </w:rPr>
        <w:t xml:space="preserve"> for one or more UEs participating in a SL positioning session</w:t>
      </w:r>
      <w:r w:rsidRPr="007A024C">
        <w:rPr>
          <w:b/>
          <w:bCs/>
          <w:szCs w:val="22"/>
          <w:lang w:eastAsia="zh-CN"/>
        </w:rPr>
        <w:t xml:space="preserve"> </w:t>
      </w:r>
      <w:r>
        <w:rPr>
          <w:b/>
          <w:bCs/>
          <w:szCs w:val="22"/>
          <w:lang w:eastAsia="zh-CN"/>
        </w:rPr>
        <w:t>e.g., one or more anchor UEs and a target-UE) including at least:</w:t>
      </w:r>
    </w:p>
    <w:p w14:paraId="30E924CA" w14:textId="77777777" w:rsidR="00685A20" w:rsidRPr="009007B1" w:rsidRDefault="00685A20" w:rsidP="00685A20">
      <w:pPr>
        <w:pStyle w:val="ListParagraph"/>
        <w:numPr>
          <w:ilvl w:val="0"/>
          <w:numId w:val="12"/>
        </w:numPr>
        <w:spacing w:after="0"/>
        <w:jc w:val="both"/>
        <w:rPr>
          <w:b/>
          <w:bCs/>
          <w:lang w:eastAsia="zh-CN"/>
        </w:rPr>
      </w:pPr>
      <w:r>
        <w:rPr>
          <w:b/>
          <w:bCs/>
          <w:lang w:val="en-GB" w:eastAsia="zh-CN"/>
        </w:rPr>
        <w:t>The use of pre-configured resources in out-of-coverage scenarios.</w:t>
      </w:r>
    </w:p>
    <w:p w14:paraId="6212953D" w14:textId="7A10BCAC" w:rsidR="00685A20" w:rsidRDefault="00685A20" w:rsidP="00685A20">
      <w:pPr>
        <w:pStyle w:val="ListParagraph"/>
        <w:numPr>
          <w:ilvl w:val="0"/>
          <w:numId w:val="12"/>
        </w:numPr>
        <w:spacing w:after="0"/>
        <w:jc w:val="both"/>
        <w:rPr>
          <w:b/>
          <w:bCs/>
          <w:lang w:eastAsia="zh-CN"/>
        </w:rPr>
      </w:pPr>
      <w:r w:rsidRPr="009007B1">
        <w:rPr>
          <w:b/>
          <w:bCs/>
          <w:lang w:eastAsia="zh-CN"/>
        </w:rPr>
        <w:t>Initiator UE (e.g., target UE) indicates the SL-PRS resource to other UEs involved in SL Pos</w:t>
      </w:r>
      <w:r w:rsidRPr="009007B1">
        <w:rPr>
          <w:b/>
          <w:bCs/>
          <w:lang w:val="en-US" w:eastAsia="zh-CN"/>
        </w:rPr>
        <w:t>itioning</w:t>
      </w:r>
      <w:r w:rsidRPr="009007B1">
        <w:rPr>
          <w:b/>
          <w:bCs/>
          <w:lang w:eastAsia="zh-CN"/>
        </w:rPr>
        <w:t xml:space="preserve"> (e.g., one or more anchor UEs) over sidelink.</w:t>
      </w:r>
    </w:p>
    <w:p w14:paraId="6F22F9A8" w14:textId="38033AB3" w:rsidR="00685A20" w:rsidRDefault="00685A20" w:rsidP="00685A20">
      <w:pPr>
        <w:spacing w:after="0"/>
        <w:jc w:val="both"/>
        <w:rPr>
          <w:b/>
          <w:bCs/>
          <w:lang w:eastAsia="zh-CN"/>
        </w:rPr>
      </w:pPr>
    </w:p>
    <w:p w14:paraId="0CF9A1D5" w14:textId="77777777" w:rsidR="00685A20" w:rsidRPr="00D40D7D" w:rsidRDefault="00685A20" w:rsidP="00685A20">
      <w:pPr>
        <w:spacing w:after="0"/>
        <w:jc w:val="both"/>
        <w:rPr>
          <w:b/>
          <w:bCs/>
          <w:szCs w:val="22"/>
        </w:rPr>
      </w:pPr>
      <w:r w:rsidRPr="00677761">
        <w:rPr>
          <w:b/>
          <w:bCs/>
          <w:szCs w:val="22"/>
        </w:rPr>
        <w:t xml:space="preserve">Proposal </w:t>
      </w:r>
      <w:r>
        <w:rPr>
          <w:b/>
          <w:bCs/>
          <w:szCs w:val="22"/>
        </w:rPr>
        <w:t xml:space="preserve">18: RAN2 to consider the supported signalling and procedures depending on which node/entity: </w:t>
      </w:r>
    </w:p>
    <w:p w14:paraId="366A78B7" w14:textId="77777777" w:rsidR="009379E5" w:rsidRPr="009379E5" w:rsidRDefault="00685A20" w:rsidP="009379E5">
      <w:pPr>
        <w:pStyle w:val="ListParagraph"/>
        <w:numPr>
          <w:ilvl w:val="0"/>
          <w:numId w:val="25"/>
        </w:numPr>
        <w:spacing w:after="0"/>
        <w:jc w:val="both"/>
        <w:rPr>
          <w:b/>
          <w:bCs/>
        </w:rPr>
      </w:pPr>
      <w:r>
        <w:rPr>
          <w:b/>
          <w:bCs/>
          <w:lang w:val="en-GB"/>
        </w:rPr>
        <w:t>Performs the SL positioning measurements and associated reporting (e.g., if needed for UE-based like positioning), e.g., RSU/Anchor-UE, Target-UE.</w:t>
      </w:r>
    </w:p>
    <w:p w14:paraId="6EEFACBB" w14:textId="6FE0ECC5" w:rsidR="00685A20" w:rsidRPr="009379E5" w:rsidRDefault="00685A20" w:rsidP="009379E5">
      <w:pPr>
        <w:pStyle w:val="ListParagraph"/>
        <w:numPr>
          <w:ilvl w:val="0"/>
          <w:numId w:val="25"/>
        </w:numPr>
        <w:spacing w:after="0"/>
        <w:jc w:val="both"/>
        <w:rPr>
          <w:b/>
          <w:bCs/>
        </w:rPr>
      </w:pPr>
      <w:r w:rsidRPr="009379E5">
        <w:rPr>
          <w:b/>
          <w:bCs/>
        </w:rPr>
        <w:t>Performs the SL positioning calculation e.g., gNB, LMF, RSU/Anchor-UE, Target-UE.NOTE: This has a dependency on the SL Positioning architecture as well as positioning modes</w:t>
      </w:r>
      <w:r w:rsidR="00361BD9" w:rsidRPr="009379E5">
        <w:rPr>
          <w:b/>
          <w:bCs/>
        </w:rPr>
        <w:t xml:space="preserve"> </w:t>
      </w:r>
      <w:r w:rsidRPr="009379E5">
        <w:rPr>
          <w:b/>
          <w:bCs/>
        </w:rPr>
        <w:t>(e.g., UE-assisted, UE-based).</w:t>
      </w:r>
    </w:p>
    <w:p w14:paraId="4CC89866" w14:textId="22A1DA1B" w:rsidR="00361BD9" w:rsidRDefault="00361BD9" w:rsidP="00685A20">
      <w:pPr>
        <w:spacing w:after="0"/>
        <w:jc w:val="both"/>
        <w:rPr>
          <w:b/>
          <w:bCs/>
        </w:rPr>
      </w:pPr>
    </w:p>
    <w:p w14:paraId="36390BBC" w14:textId="5FE234F3" w:rsidR="00361BD9" w:rsidRDefault="009007B1" w:rsidP="00685A20">
      <w:pPr>
        <w:spacing w:after="0"/>
        <w:jc w:val="both"/>
        <w:rPr>
          <w:b/>
          <w:bCs/>
          <w:i/>
          <w:iCs/>
          <w:szCs w:val="22"/>
          <w:lang w:eastAsia="zh-CN"/>
        </w:rPr>
      </w:pPr>
      <w:r w:rsidRPr="00EF7E12">
        <w:rPr>
          <w:b/>
          <w:bCs/>
          <w:szCs w:val="22"/>
          <w:lang w:eastAsia="zh-CN"/>
        </w:rPr>
        <w:t xml:space="preserve">Proposal </w:t>
      </w:r>
      <w:r>
        <w:rPr>
          <w:b/>
          <w:bCs/>
          <w:szCs w:val="22"/>
          <w:lang w:eastAsia="zh-CN"/>
        </w:rPr>
        <w:t>19</w:t>
      </w:r>
      <w:r w:rsidRPr="00EF7E12">
        <w:rPr>
          <w:b/>
          <w:bCs/>
          <w:szCs w:val="22"/>
          <w:lang w:eastAsia="zh-CN"/>
        </w:rPr>
        <w:t>: Support different SL Positioning reporting types including one-shot, triggered and periodic reports</w:t>
      </w:r>
      <w:r>
        <w:rPr>
          <w:b/>
          <w:bCs/>
          <w:i/>
          <w:iCs/>
          <w:szCs w:val="22"/>
          <w:lang w:eastAsia="zh-CN"/>
        </w:rPr>
        <w:t>.</w:t>
      </w:r>
    </w:p>
    <w:p w14:paraId="04164485" w14:textId="193BE8AD" w:rsidR="009007B1" w:rsidRDefault="009007B1" w:rsidP="00685A20">
      <w:pPr>
        <w:spacing w:after="0"/>
        <w:jc w:val="both"/>
        <w:rPr>
          <w:b/>
          <w:bCs/>
          <w:i/>
          <w:iCs/>
          <w:szCs w:val="22"/>
          <w:lang w:eastAsia="zh-CN"/>
        </w:rPr>
      </w:pPr>
    </w:p>
    <w:p w14:paraId="03D0D031" w14:textId="05450CB0" w:rsidR="009007B1" w:rsidRPr="0033502D" w:rsidRDefault="009007B1" w:rsidP="009007B1">
      <w:pPr>
        <w:spacing w:after="0"/>
        <w:jc w:val="both"/>
        <w:rPr>
          <w:b/>
          <w:bCs/>
          <w:i/>
          <w:iCs/>
          <w:szCs w:val="22"/>
          <w:lang w:eastAsia="zh-CN"/>
        </w:rPr>
      </w:pPr>
      <w:r w:rsidRPr="00C72F0B">
        <w:rPr>
          <w:b/>
          <w:bCs/>
          <w:szCs w:val="22"/>
          <w:lang w:eastAsia="zh-CN"/>
        </w:rPr>
        <w:t xml:space="preserve">Proposal </w:t>
      </w:r>
      <w:r>
        <w:rPr>
          <w:b/>
          <w:bCs/>
          <w:szCs w:val="22"/>
          <w:lang w:eastAsia="zh-CN"/>
        </w:rPr>
        <w:t>20</w:t>
      </w:r>
      <w:r w:rsidRPr="00C72F0B">
        <w:rPr>
          <w:b/>
          <w:bCs/>
          <w:szCs w:val="22"/>
          <w:lang w:eastAsia="zh-CN"/>
        </w:rPr>
        <w:t xml:space="preserve">: </w:t>
      </w:r>
      <w:r>
        <w:rPr>
          <w:b/>
          <w:bCs/>
          <w:szCs w:val="22"/>
          <w:lang w:eastAsia="zh-CN"/>
        </w:rPr>
        <w:t>From RAN2 perspective, m</w:t>
      </w:r>
      <w:r w:rsidRPr="00C72F0B">
        <w:rPr>
          <w:b/>
          <w:bCs/>
          <w:szCs w:val="22"/>
          <w:lang w:eastAsia="zh-CN"/>
        </w:rPr>
        <w:t>easurement quality metric</w:t>
      </w:r>
      <w:r>
        <w:rPr>
          <w:b/>
          <w:bCs/>
          <w:szCs w:val="22"/>
          <w:lang w:eastAsia="zh-CN"/>
        </w:rPr>
        <w:t xml:space="preserve"> reporting </w:t>
      </w:r>
      <w:r w:rsidRPr="00C72F0B">
        <w:rPr>
          <w:b/>
          <w:bCs/>
          <w:szCs w:val="22"/>
          <w:lang w:eastAsia="zh-CN"/>
        </w:rPr>
        <w:t xml:space="preserve">should also be supported to assess </w:t>
      </w:r>
      <w:r>
        <w:rPr>
          <w:b/>
          <w:bCs/>
          <w:szCs w:val="22"/>
          <w:lang w:eastAsia="zh-CN"/>
        </w:rPr>
        <w:t xml:space="preserve">the </w:t>
      </w:r>
      <w:r w:rsidRPr="00C72F0B">
        <w:rPr>
          <w:b/>
          <w:bCs/>
          <w:szCs w:val="22"/>
          <w:lang w:eastAsia="zh-CN"/>
        </w:rPr>
        <w:t>quality of SL positioning measurements</w:t>
      </w:r>
      <w:r>
        <w:rPr>
          <w:b/>
          <w:bCs/>
          <w:i/>
          <w:iCs/>
          <w:szCs w:val="22"/>
          <w:lang w:eastAsia="zh-CN"/>
        </w:rPr>
        <w:t>.</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122EAF90" w14:textId="77777777" w:rsidR="002D5C1F" w:rsidRDefault="002D5C1F" w:rsidP="002D5C1F">
      <w:pPr>
        <w:numPr>
          <w:ilvl w:val="0"/>
          <w:numId w:val="2"/>
        </w:numPr>
        <w:rPr>
          <w:sz w:val="20"/>
          <w:lang w:val="en-US" w:bidi="en-US"/>
        </w:rPr>
      </w:pPr>
      <w:bookmarkStart w:id="11" w:name="_Ref7816821"/>
      <w:bookmarkStart w:id="12" w:name="_Ref21117639"/>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bookmarkEnd w:id="11"/>
      <w:bookmarkEnd w:id="12"/>
    </w:p>
    <w:p w14:paraId="2411D94B" w14:textId="248CF0C8" w:rsidR="002D5C1F" w:rsidRDefault="002D5C1F" w:rsidP="002D5C1F">
      <w:pPr>
        <w:numPr>
          <w:ilvl w:val="0"/>
          <w:numId w:val="2"/>
        </w:numPr>
        <w:rPr>
          <w:sz w:val="20"/>
          <w:lang w:val="en-US" w:bidi="en-US"/>
        </w:rPr>
      </w:pPr>
      <w:r>
        <w:rPr>
          <w:sz w:val="20"/>
          <w:lang w:val="en-US" w:bidi="en-US"/>
        </w:rPr>
        <w:t>TR 38.859, “</w:t>
      </w:r>
      <w:r w:rsidRPr="005E37D1">
        <w:rPr>
          <w:sz w:val="20"/>
          <w:lang w:val="en-US" w:bidi="en-US"/>
        </w:rPr>
        <w:t>Study on expanded and improved NR positioning</w:t>
      </w:r>
      <w:r>
        <w:rPr>
          <w:sz w:val="20"/>
          <w:lang w:val="en-US" w:bidi="en-US"/>
        </w:rPr>
        <w:t xml:space="preserve"> (Release 18)”, V1.0.0., Dec. 2022.</w:t>
      </w:r>
    </w:p>
    <w:p w14:paraId="4DFDDBD5" w14:textId="6EF4F7B4" w:rsidR="003C1ACC" w:rsidRPr="003C1ACC" w:rsidRDefault="00046905" w:rsidP="003C1ACC">
      <w:pPr>
        <w:pStyle w:val="ListParagraph"/>
        <w:widowControl w:val="0"/>
        <w:numPr>
          <w:ilvl w:val="0"/>
          <w:numId w:val="2"/>
        </w:numPr>
        <w:autoSpaceDN w:val="0"/>
        <w:spacing w:after="60" w:line="240" w:lineRule="auto"/>
        <w:contextualSpacing w:val="0"/>
        <w:jc w:val="both"/>
        <w:rPr>
          <w:rFonts w:eastAsia="SimSun"/>
          <w:sz w:val="20"/>
          <w:szCs w:val="20"/>
        </w:rPr>
      </w:pPr>
      <w:r w:rsidRPr="007A4F9D">
        <w:rPr>
          <w:rFonts w:eastAsia="SimSun"/>
          <w:sz w:val="20"/>
          <w:szCs w:val="20"/>
        </w:rPr>
        <w:t>R2-2213004</w:t>
      </w:r>
      <w:r>
        <w:rPr>
          <w:rFonts w:eastAsia="SimSun"/>
          <w:sz w:val="20"/>
          <w:szCs w:val="20"/>
        </w:rPr>
        <w:t>, “</w:t>
      </w:r>
      <w:r w:rsidRPr="00B106B0">
        <w:rPr>
          <w:rFonts w:eastAsia="SimSun"/>
          <w:sz w:val="20"/>
          <w:szCs w:val="20"/>
        </w:rPr>
        <w:t>Report from session on positioning and sidelink relay</w:t>
      </w:r>
      <w:r>
        <w:rPr>
          <w:rFonts w:eastAsia="SimSun"/>
          <w:sz w:val="20"/>
          <w:szCs w:val="20"/>
        </w:rPr>
        <w:t xml:space="preserve">”, </w:t>
      </w:r>
      <w:r w:rsidRPr="00F80D42">
        <w:rPr>
          <w:rFonts w:eastAsia="SimSun"/>
          <w:sz w:val="20"/>
          <w:szCs w:val="20"/>
        </w:rPr>
        <w:t>Session Chair (MediaTek)</w:t>
      </w:r>
      <w:r>
        <w:rPr>
          <w:rFonts w:eastAsia="SimSun"/>
          <w:sz w:val="20"/>
          <w:szCs w:val="20"/>
        </w:rPr>
        <w:t>, RAN2#120, Nov. 2022</w:t>
      </w:r>
      <w:r>
        <w:rPr>
          <w:rFonts w:eastAsia="SimSun"/>
          <w:sz w:val="20"/>
          <w:szCs w:val="20"/>
          <w:lang w:val="en-GB"/>
        </w:rPr>
        <w:t>.</w:t>
      </w:r>
    </w:p>
    <w:p w14:paraId="4161CD0E" w14:textId="3A433AA8" w:rsidR="00D75128" w:rsidRPr="00F03767" w:rsidRDefault="00525004" w:rsidP="002D5C1F">
      <w:pPr>
        <w:numPr>
          <w:ilvl w:val="0"/>
          <w:numId w:val="2"/>
        </w:numPr>
        <w:rPr>
          <w:sz w:val="20"/>
          <w:lang w:val="en-US" w:bidi="en-US"/>
        </w:rPr>
      </w:pPr>
      <w:r w:rsidRPr="00525004">
        <w:rPr>
          <w:rFonts w:eastAsia="SimSun"/>
          <w:sz w:val="20"/>
        </w:rPr>
        <w:t>R2-2300076</w:t>
      </w:r>
      <w:r w:rsidR="00D75128">
        <w:rPr>
          <w:rFonts w:eastAsia="SimSun"/>
          <w:sz w:val="20"/>
        </w:rPr>
        <w:t>, “</w:t>
      </w:r>
      <w:r w:rsidR="008964BF" w:rsidRPr="008964BF">
        <w:rPr>
          <w:rFonts w:eastAsia="SimSun"/>
          <w:sz w:val="20"/>
        </w:rPr>
        <w:t>Reply LS on RAN dependency for Ranging &amp; Sidelink Positioning (R2-2213131)</w:t>
      </w:r>
      <w:r w:rsidR="00D75128">
        <w:rPr>
          <w:rFonts w:eastAsia="SimSun"/>
          <w:sz w:val="20"/>
        </w:rPr>
        <w:t>”, RAN2#12</w:t>
      </w:r>
      <w:r w:rsidR="006E1306">
        <w:rPr>
          <w:rFonts w:eastAsia="SimSun"/>
          <w:sz w:val="20"/>
        </w:rPr>
        <w:t>1</w:t>
      </w:r>
      <w:r w:rsidR="00D75128">
        <w:rPr>
          <w:rFonts w:eastAsia="SimSun"/>
          <w:sz w:val="20"/>
        </w:rPr>
        <w:t xml:space="preserve">, </w:t>
      </w:r>
      <w:r w:rsidR="006E1306">
        <w:rPr>
          <w:rFonts w:eastAsia="SimSun"/>
          <w:sz w:val="20"/>
        </w:rPr>
        <w:t>Feb</w:t>
      </w:r>
      <w:r w:rsidR="00D75128">
        <w:rPr>
          <w:rFonts w:eastAsia="SimSun"/>
          <w:sz w:val="20"/>
        </w:rPr>
        <w:t xml:space="preserve">. </w:t>
      </w:r>
      <w:r w:rsidR="00084CE3">
        <w:rPr>
          <w:rFonts w:eastAsia="SimSun"/>
          <w:sz w:val="20"/>
        </w:rPr>
        <w:t>2023</w:t>
      </w:r>
      <w:r w:rsidR="00046905">
        <w:rPr>
          <w:rFonts w:eastAsia="SimSun"/>
          <w:sz w:val="20"/>
        </w:rPr>
        <w:t>.</w:t>
      </w:r>
    </w:p>
    <w:p w14:paraId="34267158" w14:textId="778A1789" w:rsidR="00F03767" w:rsidRPr="005E7078" w:rsidRDefault="004E3416" w:rsidP="002D5C1F">
      <w:pPr>
        <w:numPr>
          <w:ilvl w:val="0"/>
          <w:numId w:val="2"/>
        </w:numPr>
        <w:rPr>
          <w:sz w:val="20"/>
          <w:lang w:val="en-US" w:bidi="en-US"/>
        </w:rPr>
      </w:pPr>
      <w:r w:rsidRPr="00D842E4">
        <w:rPr>
          <w:rFonts w:eastAsia="SimSun"/>
          <w:sz w:val="20"/>
          <w:lang w:val="x-none" w:bidi="en-US"/>
        </w:rPr>
        <w:t>R2-2213130</w:t>
      </w:r>
      <w:r w:rsidRPr="00C354FE">
        <w:rPr>
          <w:rFonts w:eastAsia="SimSun"/>
          <w:sz w:val="20"/>
          <w:lang w:bidi="en-US"/>
        </w:rPr>
        <w:t xml:space="preserve">, </w:t>
      </w:r>
      <w:r w:rsidRPr="00D842E4">
        <w:rPr>
          <w:rFonts w:eastAsia="SimSun"/>
          <w:sz w:val="20"/>
          <w:lang w:bidi="en-US"/>
        </w:rPr>
        <w:t>Report of offline discussion on reply LS on RAN dependency</w:t>
      </w:r>
      <w:r w:rsidRPr="00C354FE">
        <w:rPr>
          <w:rFonts w:eastAsia="SimSun"/>
          <w:sz w:val="20"/>
          <w:lang w:bidi="en-US"/>
        </w:rPr>
        <w:t>, RAN2#120, Nov. 2022</w:t>
      </w:r>
      <w:r>
        <w:rPr>
          <w:rFonts w:eastAsia="SimSun"/>
          <w:sz w:val="20"/>
          <w:lang w:bidi="en-US"/>
        </w:rPr>
        <w:t xml:space="preserve">. </w:t>
      </w:r>
    </w:p>
    <w:p w14:paraId="5781CE06" w14:textId="47B34241" w:rsidR="005E7078" w:rsidRPr="00ED3304" w:rsidRDefault="005E7078" w:rsidP="002D5C1F">
      <w:pPr>
        <w:numPr>
          <w:ilvl w:val="0"/>
          <w:numId w:val="2"/>
        </w:numPr>
        <w:rPr>
          <w:sz w:val="20"/>
          <w:lang w:val="en-US" w:bidi="en-US"/>
        </w:rPr>
      </w:pPr>
      <w:r w:rsidRPr="005E7078">
        <w:rPr>
          <w:sz w:val="20"/>
          <w:lang w:val="en-US" w:bidi="en-US"/>
        </w:rPr>
        <w:t>S2-2301782</w:t>
      </w:r>
      <w:r>
        <w:rPr>
          <w:sz w:val="20"/>
          <w:lang w:val="en-US" w:bidi="en-US"/>
        </w:rPr>
        <w:t>, “</w:t>
      </w:r>
      <w:r w:rsidR="006947AF" w:rsidRPr="006947AF">
        <w:rPr>
          <w:sz w:val="20"/>
          <w:lang w:val="en-US" w:bidi="en-US"/>
        </w:rPr>
        <w:t>Update to conclusions for KI#4: Control of Operations for Ranging/Sidelink positioning</w:t>
      </w:r>
      <w:r>
        <w:rPr>
          <w:sz w:val="20"/>
          <w:lang w:val="en-US" w:bidi="en-US"/>
        </w:rPr>
        <w:t>”</w:t>
      </w:r>
      <w:r w:rsidR="006947AF">
        <w:rPr>
          <w:sz w:val="20"/>
          <w:lang w:val="en-US" w:bidi="en-US"/>
        </w:rPr>
        <w:t>, Qualcomm, SA2#154-AH</w:t>
      </w:r>
      <w:r w:rsidR="004309CD">
        <w:rPr>
          <w:sz w:val="20"/>
          <w:lang w:val="en-US" w:bidi="en-US"/>
        </w:rPr>
        <w:t>, Jan. 2023</w:t>
      </w:r>
    </w:p>
    <w:p w14:paraId="7B2B3504" w14:textId="68EFB440" w:rsidR="00372D12" w:rsidRPr="00C76FAD" w:rsidRDefault="00372D12" w:rsidP="00372D12">
      <w:pPr>
        <w:pStyle w:val="ListParagraph"/>
        <w:widowControl w:val="0"/>
        <w:numPr>
          <w:ilvl w:val="0"/>
          <w:numId w:val="2"/>
        </w:numPr>
        <w:autoSpaceDN w:val="0"/>
        <w:spacing w:after="60" w:line="240" w:lineRule="auto"/>
        <w:contextualSpacing w:val="0"/>
        <w:jc w:val="both"/>
        <w:rPr>
          <w:rFonts w:eastAsia="SimSun"/>
          <w:sz w:val="20"/>
          <w:szCs w:val="20"/>
        </w:rPr>
      </w:pPr>
      <w:r w:rsidRPr="005008E5">
        <w:rPr>
          <w:rFonts w:eastAsia="SimSun"/>
          <w:sz w:val="20"/>
          <w:szCs w:val="20"/>
        </w:rPr>
        <w:t>R2-2300079</w:t>
      </w:r>
      <w:r>
        <w:rPr>
          <w:rFonts w:eastAsia="SimSun"/>
          <w:sz w:val="20"/>
          <w:szCs w:val="20"/>
          <w:lang w:val="en-GB"/>
        </w:rPr>
        <w:t>, “</w:t>
      </w:r>
      <w:r w:rsidRPr="00C76FAD">
        <w:rPr>
          <w:rFonts w:eastAsia="SimSun"/>
          <w:sz w:val="20"/>
          <w:szCs w:val="20"/>
          <w:lang w:val="en-GB"/>
        </w:rPr>
        <w:t>Reply LS on SL positioning groupcast and broadcast</w:t>
      </w:r>
      <w:r>
        <w:rPr>
          <w:rFonts w:eastAsia="SimSun"/>
          <w:sz w:val="20"/>
          <w:szCs w:val="20"/>
          <w:lang w:val="en-GB"/>
        </w:rPr>
        <w:t>”, RAN2#12</w:t>
      </w:r>
      <w:r>
        <w:rPr>
          <w:rFonts w:eastAsia="SimSun"/>
          <w:sz w:val="20"/>
        </w:rPr>
        <w:t>1</w:t>
      </w:r>
      <w:r>
        <w:rPr>
          <w:rFonts w:eastAsia="SimSun"/>
          <w:sz w:val="20"/>
          <w:szCs w:val="20"/>
          <w:lang w:val="en-GB"/>
        </w:rPr>
        <w:t xml:space="preserve">, </w:t>
      </w:r>
      <w:r>
        <w:rPr>
          <w:rFonts w:eastAsia="SimSun"/>
          <w:sz w:val="20"/>
        </w:rPr>
        <w:t>Feb</w:t>
      </w:r>
      <w:r>
        <w:rPr>
          <w:rFonts w:eastAsia="SimSun"/>
          <w:sz w:val="20"/>
          <w:szCs w:val="20"/>
          <w:lang w:val="en-GB"/>
        </w:rPr>
        <w:t xml:space="preserve">. </w:t>
      </w:r>
      <w:r w:rsidR="00084CE3">
        <w:rPr>
          <w:rFonts w:eastAsia="SimSun"/>
          <w:sz w:val="20"/>
          <w:szCs w:val="20"/>
          <w:lang w:val="en-GB"/>
        </w:rPr>
        <w:t>2023</w:t>
      </w:r>
      <w:r>
        <w:rPr>
          <w:rFonts w:eastAsia="SimSun"/>
          <w:sz w:val="20"/>
        </w:rPr>
        <w:t>.</w:t>
      </w:r>
    </w:p>
    <w:p w14:paraId="0CC1A031" w14:textId="49C0D42D" w:rsidR="00372D12" w:rsidRPr="007D159C" w:rsidRDefault="00760498" w:rsidP="00116C2F">
      <w:pPr>
        <w:pStyle w:val="ListParagraph"/>
        <w:widowControl w:val="0"/>
        <w:numPr>
          <w:ilvl w:val="0"/>
          <w:numId w:val="2"/>
        </w:numPr>
        <w:autoSpaceDN w:val="0"/>
        <w:spacing w:after="60" w:line="240" w:lineRule="auto"/>
        <w:contextualSpacing w:val="0"/>
        <w:jc w:val="both"/>
        <w:rPr>
          <w:rFonts w:eastAsia="SimSun"/>
          <w:sz w:val="20"/>
          <w:szCs w:val="20"/>
        </w:rPr>
      </w:pPr>
      <w:r w:rsidRPr="00760498">
        <w:rPr>
          <w:rFonts w:eastAsia="SimSun"/>
          <w:sz w:val="20"/>
          <w:szCs w:val="20"/>
        </w:rPr>
        <w:t>R2-2300084</w:t>
      </w:r>
      <w:r>
        <w:rPr>
          <w:rFonts w:eastAsia="SimSun"/>
          <w:sz w:val="20"/>
          <w:szCs w:val="20"/>
          <w:lang w:val="en-GB"/>
        </w:rPr>
        <w:t>, “</w:t>
      </w:r>
      <w:r w:rsidR="00103AB9" w:rsidRPr="00103AB9">
        <w:rPr>
          <w:rFonts w:eastAsia="SimSun"/>
          <w:sz w:val="20"/>
          <w:szCs w:val="20"/>
          <w:lang w:val="en-GB"/>
        </w:rPr>
        <w:t>Reply LS to LS on SL positioning groupcast and broadcast</w:t>
      </w:r>
      <w:r>
        <w:rPr>
          <w:rFonts w:eastAsia="SimSun"/>
          <w:sz w:val="20"/>
          <w:szCs w:val="20"/>
          <w:lang w:val="en-GB"/>
        </w:rPr>
        <w:t>”, RAN2#12</w:t>
      </w:r>
      <w:r>
        <w:rPr>
          <w:rFonts w:eastAsia="SimSun"/>
          <w:sz w:val="20"/>
        </w:rPr>
        <w:t>1</w:t>
      </w:r>
      <w:r>
        <w:rPr>
          <w:rFonts w:eastAsia="SimSun"/>
          <w:sz w:val="20"/>
          <w:szCs w:val="20"/>
          <w:lang w:val="en-GB"/>
        </w:rPr>
        <w:t xml:space="preserve">, </w:t>
      </w:r>
      <w:r>
        <w:rPr>
          <w:rFonts w:eastAsia="SimSun"/>
          <w:sz w:val="20"/>
        </w:rPr>
        <w:t>Feb</w:t>
      </w:r>
      <w:r>
        <w:rPr>
          <w:rFonts w:eastAsia="SimSun"/>
          <w:sz w:val="20"/>
          <w:szCs w:val="20"/>
          <w:lang w:val="en-GB"/>
        </w:rPr>
        <w:t xml:space="preserve">. </w:t>
      </w:r>
      <w:r w:rsidR="00084CE3">
        <w:rPr>
          <w:rFonts w:eastAsia="SimSun"/>
          <w:sz w:val="20"/>
          <w:szCs w:val="20"/>
          <w:lang w:val="en-GB"/>
        </w:rPr>
        <w:t>2023</w:t>
      </w:r>
      <w:r>
        <w:rPr>
          <w:rFonts w:eastAsia="SimSun"/>
          <w:sz w:val="20"/>
        </w:rPr>
        <w:t>.</w:t>
      </w:r>
    </w:p>
    <w:p w14:paraId="3B25F5DC" w14:textId="500D8ED1" w:rsidR="00DB637A" w:rsidRPr="00857A66" w:rsidRDefault="00DB637A" w:rsidP="00DB637A">
      <w:pPr>
        <w:pStyle w:val="ListParagraph"/>
        <w:widowControl w:val="0"/>
        <w:numPr>
          <w:ilvl w:val="0"/>
          <w:numId w:val="2"/>
        </w:numPr>
        <w:autoSpaceDN w:val="0"/>
        <w:spacing w:after="60" w:line="240" w:lineRule="auto"/>
        <w:contextualSpacing w:val="0"/>
        <w:jc w:val="both"/>
        <w:rPr>
          <w:rFonts w:eastAsia="SimSun"/>
          <w:sz w:val="20"/>
          <w:szCs w:val="20"/>
        </w:rPr>
      </w:pPr>
      <w:r w:rsidRPr="00F41253">
        <w:rPr>
          <w:rFonts w:eastAsia="SimSun"/>
          <w:sz w:val="20"/>
          <w:szCs w:val="20"/>
        </w:rPr>
        <w:t>R2-2211139</w:t>
      </w:r>
      <w:r>
        <w:rPr>
          <w:rFonts w:eastAsia="SimSun"/>
          <w:sz w:val="20"/>
          <w:szCs w:val="20"/>
          <w:lang w:val="en-GB"/>
        </w:rPr>
        <w:t>, “</w:t>
      </w:r>
      <w:r w:rsidRPr="00F41253">
        <w:rPr>
          <w:rFonts w:eastAsia="SimSun"/>
          <w:sz w:val="20"/>
          <w:szCs w:val="20"/>
          <w:lang w:val="en-GB"/>
        </w:rPr>
        <w:t>LS on RAN dependency for Ranging/Sidelink Positioning</w:t>
      </w:r>
      <w:r>
        <w:rPr>
          <w:rFonts w:eastAsia="SimSun"/>
          <w:sz w:val="20"/>
          <w:szCs w:val="20"/>
          <w:lang w:val="en-GB"/>
        </w:rPr>
        <w:t>”, RAN2#120, Nov. 2022</w:t>
      </w:r>
      <w:r w:rsidR="001C4CB5">
        <w:rPr>
          <w:rFonts w:eastAsia="SimSun"/>
          <w:sz w:val="20"/>
          <w:szCs w:val="20"/>
          <w:lang w:val="en-GB"/>
        </w:rPr>
        <w:t>.</w:t>
      </w:r>
    </w:p>
    <w:p w14:paraId="332CBD32" w14:textId="10867C56" w:rsidR="001C4CB5" w:rsidRPr="001C4CB5" w:rsidRDefault="001C4CB5" w:rsidP="00DB637A">
      <w:pPr>
        <w:pStyle w:val="ListParagraph"/>
        <w:widowControl w:val="0"/>
        <w:numPr>
          <w:ilvl w:val="0"/>
          <w:numId w:val="2"/>
        </w:numPr>
        <w:autoSpaceDN w:val="0"/>
        <w:spacing w:after="60" w:line="240" w:lineRule="auto"/>
        <w:contextualSpacing w:val="0"/>
        <w:jc w:val="both"/>
        <w:rPr>
          <w:rFonts w:eastAsia="SimSun"/>
          <w:sz w:val="20"/>
          <w:szCs w:val="20"/>
        </w:rPr>
      </w:pPr>
      <w:r w:rsidRPr="00116C2F">
        <w:rPr>
          <w:rFonts w:eastAsia="SimSun"/>
          <w:sz w:val="20"/>
        </w:rPr>
        <w:t>3GPP TR 38.845, “Study on scenarios and requirements of in-coverage, partial coverage, and out-of-coverage NR positioning use cases (Release 17), V2.0.0, September 2021.</w:t>
      </w:r>
    </w:p>
    <w:p w14:paraId="125CB12F" w14:textId="3FE844A0" w:rsidR="001C4CB5" w:rsidRPr="00857A66" w:rsidRDefault="00607CD4" w:rsidP="00857A66">
      <w:pPr>
        <w:numPr>
          <w:ilvl w:val="0"/>
          <w:numId w:val="2"/>
        </w:numPr>
        <w:rPr>
          <w:sz w:val="20"/>
          <w:lang w:val="en-US" w:bidi="en-US"/>
        </w:rPr>
      </w:pPr>
      <w:bookmarkStart w:id="13" w:name="_Ref524868549"/>
      <w:bookmarkStart w:id="14" w:name="_Ref505694604"/>
      <w:bookmarkStart w:id="15" w:name="_Ref471775016"/>
      <w:r w:rsidRPr="00116C2F">
        <w:rPr>
          <w:rFonts w:eastAsia="SimSun"/>
          <w:sz w:val="20"/>
        </w:rPr>
        <w:lastRenderedPageBreak/>
        <w:t xml:space="preserve">R1-2205574, </w:t>
      </w:r>
      <w:bookmarkEnd w:id="13"/>
      <w:bookmarkEnd w:id="14"/>
      <w:bookmarkEnd w:id="15"/>
      <w:r w:rsidRPr="00116C2F">
        <w:rPr>
          <w:rFonts w:eastAsia="SimSun"/>
          <w:sz w:val="20"/>
        </w:rPr>
        <w:t>“Session notes for 9.5 (Study on expanded and improved NR positioning)”, Ad-Hoc Chair (Huawei), RAN1#109-e, May 2022</w:t>
      </w:r>
      <w:r>
        <w:rPr>
          <w:rFonts w:eastAsia="SimSun"/>
          <w:sz w:val="20"/>
        </w:rPr>
        <w:t>.</w:t>
      </w:r>
    </w:p>
    <w:p w14:paraId="43C3D652" w14:textId="6A04ADBA" w:rsidR="0092134F" w:rsidRPr="00DB637A" w:rsidRDefault="0092134F" w:rsidP="00DB637A">
      <w:pPr>
        <w:widowControl w:val="0"/>
        <w:autoSpaceDN w:val="0"/>
        <w:spacing w:after="60"/>
        <w:jc w:val="both"/>
        <w:rPr>
          <w:rFonts w:eastAsia="SimSun"/>
          <w:sz w:val="20"/>
        </w:rPr>
      </w:pPr>
    </w:p>
    <w:sectPr w:rsidR="0092134F" w:rsidRPr="00DB637A" w:rsidSect="00F54AD0">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16A19" w14:textId="77777777" w:rsidR="0078115F" w:rsidRDefault="0078115F" w:rsidP="00AC001C">
      <w:pPr>
        <w:spacing w:after="0"/>
      </w:pPr>
      <w:r>
        <w:separator/>
      </w:r>
    </w:p>
  </w:endnote>
  <w:endnote w:type="continuationSeparator" w:id="0">
    <w:p w14:paraId="132F7BFE" w14:textId="77777777" w:rsidR="0078115F" w:rsidRDefault="0078115F"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B8642" w14:textId="77777777" w:rsidR="0078115F" w:rsidRDefault="0078115F" w:rsidP="00AC001C">
      <w:pPr>
        <w:spacing w:after="0"/>
      </w:pPr>
      <w:r>
        <w:separator/>
      </w:r>
    </w:p>
  </w:footnote>
  <w:footnote w:type="continuationSeparator" w:id="0">
    <w:p w14:paraId="6CD88E70" w14:textId="77777777" w:rsidR="0078115F" w:rsidRDefault="0078115F"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210D"/>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C91892"/>
    <w:multiLevelType w:val="hybridMultilevel"/>
    <w:tmpl w:val="FABC9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82940"/>
    <w:multiLevelType w:val="hybridMultilevel"/>
    <w:tmpl w:val="F3082A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44B7E96"/>
    <w:multiLevelType w:val="hybridMultilevel"/>
    <w:tmpl w:val="4EC09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533FB6"/>
    <w:multiLevelType w:val="hybridMultilevel"/>
    <w:tmpl w:val="B8308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34DD5"/>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31121C8"/>
    <w:multiLevelType w:val="hybridMultilevel"/>
    <w:tmpl w:val="671E8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4C67"/>
    <w:multiLevelType w:val="hybridMultilevel"/>
    <w:tmpl w:val="F3082A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E96752E"/>
    <w:multiLevelType w:val="hybridMultilevel"/>
    <w:tmpl w:val="77E63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153E5C"/>
    <w:multiLevelType w:val="hybridMultilevel"/>
    <w:tmpl w:val="8FF41D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CC037F"/>
    <w:multiLevelType w:val="hybridMultilevel"/>
    <w:tmpl w:val="9566CF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04643E"/>
    <w:multiLevelType w:val="hybridMultilevel"/>
    <w:tmpl w:val="F3082A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5052F6"/>
    <w:multiLevelType w:val="hybridMultilevel"/>
    <w:tmpl w:val="7064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79964841">
    <w:abstractNumId w:val="6"/>
  </w:num>
  <w:num w:numId="2" w16cid:durableId="957103792">
    <w:abstractNumId w:val="16"/>
  </w:num>
  <w:num w:numId="3" w16cid:durableId="705522549">
    <w:abstractNumId w:val="11"/>
  </w:num>
  <w:num w:numId="4" w16cid:durableId="1427769149">
    <w:abstractNumId w:val="24"/>
  </w:num>
  <w:num w:numId="5" w16cid:durableId="1358193769">
    <w:abstractNumId w:val="10"/>
  </w:num>
  <w:num w:numId="6" w16cid:durableId="324171352">
    <w:abstractNumId w:val="22"/>
  </w:num>
  <w:num w:numId="7" w16cid:durableId="1111968973">
    <w:abstractNumId w:val="4"/>
  </w:num>
  <w:num w:numId="8" w16cid:durableId="1533764869">
    <w:abstractNumId w:val="3"/>
  </w:num>
  <w:num w:numId="9" w16cid:durableId="994256891">
    <w:abstractNumId w:val="14"/>
  </w:num>
  <w:num w:numId="10" w16cid:durableId="2133356751">
    <w:abstractNumId w:val="23"/>
  </w:num>
  <w:num w:numId="11" w16cid:durableId="1061564981">
    <w:abstractNumId w:val="15"/>
  </w:num>
  <w:num w:numId="12" w16cid:durableId="1315069326">
    <w:abstractNumId w:val="7"/>
  </w:num>
  <w:num w:numId="13" w16cid:durableId="362439504">
    <w:abstractNumId w:val="1"/>
  </w:num>
  <w:num w:numId="14" w16cid:durableId="1235359577">
    <w:abstractNumId w:val="12"/>
  </w:num>
  <w:num w:numId="15" w16cid:durableId="608704384">
    <w:abstractNumId w:val="5"/>
  </w:num>
  <w:num w:numId="16" w16cid:durableId="1459254939">
    <w:abstractNumId w:val="0"/>
  </w:num>
  <w:num w:numId="17" w16cid:durableId="273829660">
    <w:abstractNumId w:val="18"/>
  </w:num>
  <w:num w:numId="18" w16cid:durableId="1488983138">
    <w:abstractNumId w:val="21"/>
  </w:num>
  <w:num w:numId="19" w16cid:durableId="1974484290">
    <w:abstractNumId w:val="17"/>
  </w:num>
  <w:num w:numId="20" w16cid:durableId="1039668918">
    <w:abstractNumId w:val="2"/>
  </w:num>
  <w:num w:numId="21" w16cid:durableId="1546210913">
    <w:abstractNumId w:val="20"/>
  </w:num>
  <w:num w:numId="22" w16cid:durableId="1013842174">
    <w:abstractNumId w:val="19"/>
  </w:num>
  <w:num w:numId="23" w16cid:durableId="2070297840">
    <w:abstractNumId w:val="8"/>
  </w:num>
  <w:num w:numId="24" w16cid:durableId="1416246116">
    <w:abstractNumId w:val="13"/>
  </w:num>
  <w:num w:numId="25" w16cid:durableId="73216832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80E"/>
    <w:rsid w:val="00001400"/>
    <w:rsid w:val="0000149D"/>
    <w:rsid w:val="000018E8"/>
    <w:rsid w:val="000019A9"/>
    <w:rsid w:val="00001C37"/>
    <w:rsid w:val="00001CCD"/>
    <w:rsid w:val="00001DE2"/>
    <w:rsid w:val="00001E2A"/>
    <w:rsid w:val="00001F2F"/>
    <w:rsid w:val="0000243F"/>
    <w:rsid w:val="00002443"/>
    <w:rsid w:val="0000253F"/>
    <w:rsid w:val="0000263D"/>
    <w:rsid w:val="00002A19"/>
    <w:rsid w:val="00002E3F"/>
    <w:rsid w:val="00003443"/>
    <w:rsid w:val="00003767"/>
    <w:rsid w:val="000038AA"/>
    <w:rsid w:val="00003A27"/>
    <w:rsid w:val="00003A69"/>
    <w:rsid w:val="0000448A"/>
    <w:rsid w:val="000044E8"/>
    <w:rsid w:val="00004BE1"/>
    <w:rsid w:val="00004CCB"/>
    <w:rsid w:val="00004D35"/>
    <w:rsid w:val="0000501B"/>
    <w:rsid w:val="00005327"/>
    <w:rsid w:val="000054E9"/>
    <w:rsid w:val="0000569D"/>
    <w:rsid w:val="00005827"/>
    <w:rsid w:val="00006045"/>
    <w:rsid w:val="000064F4"/>
    <w:rsid w:val="0000686C"/>
    <w:rsid w:val="00006B7B"/>
    <w:rsid w:val="00006FF5"/>
    <w:rsid w:val="000073FF"/>
    <w:rsid w:val="00007C36"/>
    <w:rsid w:val="00007F1E"/>
    <w:rsid w:val="000100CD"/>
    <w:rsid w:val="000100F4"/>
    <w:rsid w:val="00010578"/>
    <w:rsid w:val="000105D8"/>
    <w:rsid w:val="000108A9"/>
    <w:rsid w:val="0001135E"/>
    <w:rsid w:val="0001158B"/>
    <w:rsid w:val="0001169B"/>
    <w:rsid w:val="00011A8B"/>
    <w:rsid w:val="00011F85"/>
    <w:rsid w:val="000121C2"/>
    <w:rsid w:val="000121ED"/>
    <w:rsid w:val="00012219"/>
    <w:rsid w:val="00012A04"/>
    <w:rsid w:val="0001328D"/>
    <w:rsid w:val="000132D5"/>
    <w:rsid w:val="00013484"/>
    <w:rsid w:val="00013490"/>
    <w:rsid w:val="00013984"/>
    <w:rsid w:val="00013B48"/>
    <w:rsid w:val="00013B62"/>
    <w:rsid w:val="00013E75"/>
    <w:rsid w:val="00014007"/>
    <w:rsid w:val="00014518"/>
    <w:rsid w:val="000145A8"/>
    <w:rsid w:val="000145BA"/>
    <w:rsid w:val="00014629"/>
    <w:rsid w:val="00014E0B"/>
    <w:rsid w:val="00014F25"/>
    <w:rsid w:val="00015005"/>
    <w:rsid w:val="00015248"/>
    <w:rsid w:val="000157B5"/>
    <w:rsid w:val="00015AF5"/>
    <w:rsid w:val="00016181"/>
    <w:rsid w:val="00016EC4"/>
    <w:rsid w:val="00016F90"/>
    <w:rsid w:val="00017BD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EC6"/>
    <w:rsid w:val="000232EE"/>
    <w:rsid w:val="00023344"/>
    <w:rsid w:val="000238D7"/>
    <w:rsid w:val="0002398E"/>
    <w:rsid w:val="000239CC"/>
    <w:rsid w:val="00023AC7"/>
    <w:rsid w:val="00023C0A"/>
    <w:rsid w:val="00024295"/>
    <w:rsid w:val="000244AD"/>
    <w:rsid w:val="0002483B"/>
    <w:rsid w:val="00024976"/>
    <w:rsid w:val="000249BB"/>
    <w:rsid w:val="00025227"/>
    <w:rsid w:val="000253AA"/>
    <w:rsid w:val="0002588F"/>
    <w:rsid w:val="0002590F"/>
    <w:rsid w:val="000259AD"/>
    <w:rsid w:val="000259CB"/>
    <w:rsid w:val="00025D15"/>
    <w:rsid w:val="00025F59"/>
    <w:rsid w:val="00026088"/>
    <w:rsid w:val="00026179"/>
    <w:rsid w:val="000261DF"/>
    <w:rsid w:val="00026762"/>
    <w:rsid w:val="00026966"/>
    <w:rsid w:val="00027059"/>
    <w:rsid w:val="000300E3"/>
    <w:rsid w:val="00030AC2"/>
    <w:rsid w:val="00030D35"/>
    <w:rsid w:val="00030D38"/>
    <w:rsid w:val="000310B5"/>
    <w:rsid w:val="00031278"/>
    <w:rsid w:val="00031410"/>
    <w:rsid w:val="00031762"/>
    <w:rsid w:val="00031E1E"/>
    <w:rsid w:val="00031F6C"/>
    <w:rsid w:val="00031F81"/>
    <w:rsid w:val="00032034"/>
    <w:rsid w:val="0003236E"/>
    <w:rsid w:val="000324E8"/>
    <w:rsid w:val="00032686"/>
    <w:rsid w:val="00032D41"/>
    <w:rsid w:val="0003332E"/>
    <w:rsid w:val="00033370"/>
    <w:rsid w:val="00033432"/>
    <w:rsid w:val="0003387A"/>
    <w:rsid w:val="00033ADE"/>
    <w:rsid w:val="0003435D"/>
    <w:rsid w:val="0003435F"/>
    <w:rsid w:val="000345DF"/>
    <w:rsid w:val="000346C6"/>
    <w:rsid w:val="00034CCC"/>
    <w:rsid w:val="00034D23"/>
    <w:rsid w:val="00034FEC"/>
    <w:rsid w:val="0003517F"/>
    <w:rsid w:val="00035372"/>
    <w:rsid w:val="000353A8"/>
    <w:rsid w:val="00035476"/>
    <w:rsid w:val="00036C6E"/>
    <w:rsid w:val="0003703F"/>
    <w:rsid w:val="0003704A"/>
    <w:rsid w:val="00037487"/>
    <w:rsid w:val="00037492"/>
    <w:rsid w:val="000374AD"/>
    <w:rsid w:val="00037FB1"/>
    <w:rsid w:val="000403B0"/>
    <w:rsid w:val="000404AA"/>
    <w:rsid w:val="000408F6"/>
    <w:rsid w:val="00040AA5"/>
    <w:rsid w:val="00040DDD"/>
    <w:rsid w:val="0004153A"/>
    <w:rsid w:val="00041733"/>
    <w:rsid w:val="00042375"/>
    <w:rsid w:val="00042622"/>
    <w:rsid w:val="00042829"/>
    <w:rsid w:val="000429F9"/>
    <w:rsid w:val="00042C1B"/>
    <w:rsid w:val="00042C43"/>
    <w:rsid w:val="00042C66"/>
    <w:rsid w:val="0004344A"/>
    <w:rsid w:val="00043547"/>
    <w:rsid w:val="00043791"/>
    <w:rsid w:val="00043966"/>
    <w:rsid w:val="00043A9F"/>
    <w:rsid w:val="00043C4C"/>
    <w:rsid w:val="00043EC8"/>
    <w:rsid w:val="00044218"/>
    <w:rsid w:val="0004478A"/>
    <w:rsid w:val="000449F5"/>
    <w:rsid w:val="00044AA3"/>
    <w:rsid w:val="00044E00"/>
    <w:rsid w:val="00044E1A"/>
    <w:rsid w:val="00045131"/>
    <w:rsid w:val="00045D02"/>
    <w:rsid w:val="00045E52"/>
    <w:rsid w:val="00045E55"/>
    <w:rsid w:val="00045FB7"/>
    <w:rsid w:val="00046249"/>
    <w:rsid w:val="00046905"/>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FD"/>
    <w:rsid w:val="000527DE"/>
    <w:rsid w:val="00052927"/>
    <w:rsid w:val="00052A91"/>
    <w:rsid w:val="00052ADE"/>
    <w:rsid w:val="00052FDB"/>
    <w:rsid w:val="0005300F"/>
    <w:rsid w:val="000530ED"/>
    <w:rsid w:val="000535DF"/>
    <w:rsid w:val="00053664"/>
    <w:rsid w:val="00053768"/>
    <w:rsid w:val="00053D72"/>
    <w:rsid w:val="00053F94"/>
    <w:rsid w:val="0005400E"/>
    <w:rsid w:val="00054177"/>
    <w:rsid w:val="000546F9"/>
    <w:rsid w:val="00054B38"/>
    <w:rsid w:val="00055132"/>
    <w:rsid w:val="000552E9"/>
    <w:rsid w:val="00055381"/>
    <w:rsid w:val="00055B20"/>
    <w:rsid w:val="00055C66"/>
    <w:rsid w:val="00055C73"/>
    <w:rsid w:val="0005687C"/>
    <w:rsid w:val="00056935"/>
    <w:rsid w:val="00056AB0"/>
    <w:rsid w:val="0005742D"/>
    <w:rsid w:val="00057642"/>
    <w:rsid w:val="000577E5"/>
    <w:rsid w:val="00057E25"/>
    <w:rsid w:val="00057E81"/>
    <w:rsid w:val="00057F5C"/>
    <w:rsid w:val="00057FA6"/>
    <w:rsid w:val="00060024"/>
    <w:rsid w:val="0006031D"/>
    <w:rsid w:val="00060844"/>
    <w:rsid w:val="000609A2"/>
    <w:rsid w:val="000609EA"/>
    <w:rsid w:val="00060F01"/>
    <w:rsid w:val="00061426"/>
    <w:rsid w:val="000614BC"/>
    <w:rsid w:val="00061AD3"/>
    <w:rsid w:val="00061B3A"/>
    <w:rsid w:val="00062340"/>
    <w:rsid w:val="000624A0"/>
    <w:rsid w:val="0006269E"/>
    <w:rsid w:val="00062738"/>
    <w:rsid w:val="00062AF4"/>
    <w:rsid w:val="00063C5C"/>
    <w:rsid w:val="00064353"/>
    <w:rsid w:val="00064416"/>
    <w:rsid w:val="00064F74"/>
    <w:rsid w:val="00064FC5"/>
    <w:rsid w:val="00065314"/>
    <w:rsid w:val="0006582B"/>
    <w:rsid w:val="00065863"/>
    <w:rsid w:val="00065F38"/>
    <w:rsid w:val="000661B2"/>
    <w:rsid w:val="000664F0"/>
    <w:rsid w:val="000667B3"/>
    <w:rsid w:val="00066843"/>
    <w:rsid w:val="0006695E"/>
    <w:rsid w:val="00066C9B"/>
    <w:rsid w:val="00066EF9"/>
    <w:rsid w:val="000674E2"/>
    <w:rsid w:val="00067A84"/>
    <w:rsid w:val="00067AE7"/>
    <w:rsid w:val="00067B9A"/>
    <w:rsid w:val="00067BC1"/>
    <w:rsid w:val="00067F68"/>
    <w:rsid w:val="00070432"/>
    <w:rsid w:val="000705B3"/>
    <w:rsid w:val="00070A15"/>
    <w:rsid w:val="00070A33"/>
    <w:rsid w:val="00070B15"/>
    <w:rsid w:val="00070F30"/>
    <w:rsid w:val="00071213"/>
    <w:rsid w:val="0007149B"/>
    <w:rsid w:val="00071A1F"/>
    <w:rsid w:val="00071BC6"/>
    <w:rsid w:val="00071E9C"/>
    <w:rsid w:val="00071EDB"/>
    <w:rsid w:val="00071EFA"/>
    <w:rsid w:val="000721FA"/>
    <w:rsid w:val="000722F0"/>
    <w:rsid w:val="00072757"/>
    <w:rsid w:val="00072818"/>
    <w:rsid w:val="000729B4"/>
    <w:rsid w:val="00072C8D"/>
    <w:rsid w:val="00072DA9"/>
    <w:rsid w:val="00072E1A"/>
    <w:rsid w:val="00072FCD"/>
    <w:rsid w:val="00073077"/>
    <w:rsid w:val="00073252"/>
    <w:rsid w:val="0007338F"/>
    <w:rsid w:val="00073A03"/>
    <w:rsid w:val="00073A1B"/>
    <w:rsid w:val="00073A26"/>
    <w:rsid w:val="00073AB8"/>
    <w:rsid w:val="0007460A"/>
    <w:rsid w:val="00074BD1"/>
    <w:rsid w:val="00074C66"/>
    <w:rsid w:val="000753CE"/>
    <w:rsid w:val="000756C1"/>
    <w:rsid w:val="00075B4C"/>
    <w:rsid w:val="00076202"/>
    <w:rsid w:val="00076562"/>
    <w:rsid w:val="0007696F"/>
    <w:rsid w:val="00076AE1"/>
    <w:rsid w:val="00076B21"/>
    <w:rsid w:val="00076DE3"/>
    <w:rsid w:val="00076DFE"/>
    <w:rsid w:val="00077C8A"/>
    <w:rsid w:val="00077E51"/>
    <w:rsid w:val="000807E2"/>
    <w:rsid w:val="00080A34"/>
    <w:rsid w:val="00080A59"/>
    <w:rsid w:val="00080B53"/>
    <w:rsid w:val="00080D99"/>
    <w:rsid w:val="000812D2"/>
    <w:rsid w:val="0008140D"/>
    <w:rsid w:val="00081481"/>
    <w:rsid w:val="0008171F"/>
    <w:rsid w:val="00081961"/>
    <w:rsid w:val="00081B75"/>
    <w:rsid w:val="0008213E"/>
    <w:rsid w:val="00082396"/>
    <w:rsid w:val="000823A0"/>
    <w:rsid w:val="00082B7C"/>
    <w:rsid w:val="00082B84"/>
    <w:rsid w:val="00082BB6"/>
    <w:rsid w:val="00082C78"/>
    <w:rsid w:val="0008396F"/>
    <w:rsid w:val="00083AF9"/>
    <w:rsid w:val="00083CEE"/>
    <w:rsid w:val="00083ED6"/>
    <w:rsid w:val="00084066"/>
    <w:rsid w:val="000841F2"/>
    <w:rsid w:val="0008428B"/>
    <w:rsid w:val="000844E9"/>
    <w:rsid w:val="00084A8C"/>
    <w:rsid w:val="00084AE3"/>
    <w:rsid w:val="00084CE3"/>
    <w:rsid w:val="00084D76"/>
    <w:rsid w:val="000855E4"/>
    <w:rsid w:val="00085A0B"/>
    <w:rsid w:val="00085B56"/>
    <w:rsid w:val="00085DB1"/>
    <w:rsid w:val="0008694F"/>
    <w:rsid w:val="00086D1F"/>
    <w:rsid w:val="000870E7"/>
    <w:rsid w:val="000875A1"/>
    <w:rsid w:val="0008760E"/>
    <w:rsid w:val="00087A3A"/>
    <w:rsid w:val="00090035"/>
    <w:rsid w:val="0009031D"/>
    <w:rsid w:val="000904A5"/>
    <w:rsid w:val="000904CC"/>
    <w:rsid w:val="000909DA"/>
    <w:rsid w:val="00091473"/>
    <w:rsid w:val="00091DE1"/>
    <w:rsid w:val="00091E0E"/>
    <w:rsid w:val="00091E55"/>
    <w:rsid w:val="00091EB2"/>
    <w:rsid w:val="00091F11"/>
    <w:rsid w:val="000920BD"/>
    <w:rsid w:val="000922F1"/>
    <w:rsid w:val="000929D9"/>
    <w:rsid w:val="00092C13"/>
    <w:rsid w:val="00092FFB"/>
    <w:rsid w:val="00093246"/>
    <w:rsid w:val="00093B82"/>
    <w:rsid w:val="00094087"/>
    <w:rsid w:val="000940F5"/>
    <w:rsid w:val="0009422D"/>
    <w:rsid w:val="00094289"/>
    <w:rsid w:val="000947FA"/>
    <w:rsid w:val="0009484C"/>
    <w:rsid w:val="0009499C"/>
    <w:rsid w:val="000949FA"/>
    <w:rsid w:val="00094C7A"/>
    <w:rsid w:val="00094C83"/>
    <w:rsid w:val="00094C97"/>
    <w:rsid w:val="00094F82"/>
    <w:rsid w:val="0009582A"/>
    <w:rsid w:val="0009584C"/>
    <w:rsid w:val="000958FF"/>
    <w:rsid w:val="00095C7A"/>
    <w:rsid w:val="00095E5A"/>
    <w:rsid w:val="00095F80"/>
    <w:rsid w:val="00096499"/>
    <w:rsid w:val="00096E8D"/>
    <w:rsid w:val="00097703"/>
    <w:rsid w:val="000978D4"/>
    <w:rsid w:val="00097AD2"/>
    <w:rsid w:val="00097C7E"/>
    <w:rsid w:val="00097FAD"/>
    <w:rsid w:val="000A032A"/>
    <w:rsid w:val="000A047D"/>
    <w:rsid w:val="000A09CD"/>
    <w:rsid w:val="000A0F56"/>
    <w:rsid w:val="000A111C"/>
    <w:rsid w:val="000A178F"/>
    <w:rsid w:val="000A184C"/>
    <w:rsid w:val="000A1D8E"/>
    <w:rsid w:val="000A201B"/>
    <w:rsid w:val="000A2041"/>
    <w:rsid w:val="000A2253"/>
    <w:rsid w:val="000A2420"/>
    <w:rsid w:val="000A25D1"/>
    <w:rsid w:val="000A2711"/>
    <w:rsid w:val="000A2894"/>
    <w:rsid w:val="000A2AB6"/>
    <w:rsid w:val="000A2B39"/>
    <w:rsid w:val="000A32ED"/>
    <w:rsid w:val="000A3413"/>
    <w:rsid w:val="000A3659"/>
    <w:rsid w:val="000A3DDC"/>
    <w:rsid w:val="000A4527"/>
    <w:rsid w:val="000A4A19"/>
    <w:rsid w:val="000A5B98"/>
    <w:rsid w:val="000A6206"/>
    <w:rsid w:val="000A6816"/>
    <w:rsid w:val="000A6B56"/>
    <w:rsid w:val="000A7074"/>
    <w:rsid w:val="000A73C9"/>
    <w:rsid w:val="000A763E"/>
    <w:rsid w:val="000A78BF"/>
    <w:rsid w:val="000B01C0"/>
    <w:rsid w:val="000B020D"/>
    <w:rsid w:val="000B02FA"/>
    <w:rsid w:val="000B03B0"/>
    <w:rsid w:val="000B0686"/>
    <w:rsid w:val="000B0D05"/>
    <w:rsid w:val="000B0E71"/>
    <w:rsid w:val="000B120F"/>
    <w:rsid w:val="000B12EC"/>
    <w:rsid w:val="000B1492"/>
    <w:rsid w:val="000B15D2"/>
    <w:rsid w:val="000B18F6"/>
    <w:rsid w:val="000B1921"/>
    <w:rsid w:val="000B1931"/>
    <w:rsid w:val="000B19A3"/>
    <w:rsid w:val="000B1F8F"/>
    <w:rsid w:val="000B28C1"/>
    <w:rsid w:val="000B2CDC"/>
    <w:rsid w:val="000B3164"/>
    <w:rsid w:val="000B335A"/>
    <w:rsid w:val="000B3453"/>
    <w:rsid w:val="000B370B"/>
    <w:rsid w:val="000B3A36"/>
    <w:rsid w:val="000B3D22"/>
    <w:rsid w:val="000B3F24"/>
    <w:rsid w:val="000B415E"/>
    <w:rsid w:val="000B4329"/>
    <w:rsid w:val="000B4579"/>
    <w:rsid w:val="000B460A"/>
    <w:rsid w:val="000B496D"/>
    <w:rsid w:val="000B4DF9"/>
    <w:rsid w:val="000B4E52"/>
    <w:rsid w:val="000B52B0"/>
    <w:rsid w:val="000B52E2"/>
    <w:rsid w:val="000B5665"/>
    <w:rsid w:val="000B5953"/>
    <w:rsid w:val="000B595C"/>
    <w:rsid w:val="000B644F"/>
    <w:rsid w:val="000B6964"/>
    <w:rsid w:val="000B6B9E"/>
    <w:rsid w:val="000B6F0F"/>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AD9"/>
    <w:rsid w:val="000C3DDB"/>
    <w:rsid w:val="000C3EBA"/>
    <w:rsid w:val="000C3EFD"/>
    <w:rsid w:val="000C462C"/>
    <w:rsid w:val="000C4869"/>
    <w:rsid w:val="000C48C8"/>
    <w:rsid w:val="000C5231"/>
    <w:rsid w:val="000C58D4"/>
    <w:rsid w:val="000C5E2A"/>
    <w:rsid w:val="000C6093"/>
    <w:rsid w:val="000C60FE"/>
    <w:rsid w:val="000C649D"/>
    <w:rsid w:val="000C664C"/>
    <w:rsid w:val="000C6664"/>
    <w:rsid w:val="000C6945"/>
    <w:rsid w:val="000C6AA6"/>
    <w:rsid w:val="000C6C67"/>
    <w:rsid w:val="000C6C6E"/>
    <w:rsid w:val="000C6E1C"/>
    <w:rsid w:val="000C7288"/>
    <w:rsid w:val="000C7DCD"/>
    <w:rsid w:val="000D0302"/>
    <w:rsid w:val="000D0BFF"/>
    <w:rsid w:val="000D0C3A"/>
    <w:rsid w:val="000D0C57"/>
    <w:rsid w:val="000D0CD0"/>
    <w:rsid w:val="000D0D0E"/>
    <w:rsid w:val="000D0F36"/>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36BD"/>
    <w:rsid w:val="000D4060"/>
    <w:rsid w:val="000D40AE"/>
    <w:rsid w:val="000D4156"/>
    <w:rsid w:val="000D43BC"/>
    <w:rsid w:val="000D45AD"/>
    <w:rsid w:val="000D45D7"/>
    <w:rsid w:val="000D4655"/>
    <w:rsid w:val="000D468F"/>
    <w:rsid w:val="000D4CBE"/>
    <w:rsid w:val="000D53B3"/>
    <w:rsid w:val="000D578B"/>
    <w:rsid w:val="000D5815"/>
    <w:rsid w:val="000D5D74"/>
    <w:rsid w:val="000D5DF9"/>
    <w:rsid w:val="000D5F7A"/>
    <w:rsid w:val="000D654F"/>
    <w:rsid w:val="000D68A0"/>
    <w:rsid w:val="000D69B6"/>
    <w:rsid w:val="000D6A35"/>
    <w:rsid w:val="000D6C6B"/>
    <w:rsid w:val="000D6C6F"/>
    <w:rsid w:val="000D6DD2"/>
    <w:rsid w:val="000D6DD3"/>
    <w:rsid w:val="000D6EA7"/>
    <w:rsid w:val="000D71E6"/>
    <w:rsid w:val="000D74CA"/>
    <w:rsid w:val="000D7AED"/>
    <w:rsid w:val="000D7DD9"/>
    <w:rsid w:val="000D7EF3"/>
    <w:rsid w:val="000E018F"/>
    <w:rsid w:val="000E06AE"/>
    <w:rsid w:val="000E07DD"/>
    <w:rsid w:val="000E110E"/>
    <w:rsid w:val="000E11E5"/>
    <w:rsid w:val="000E19B2"/>
    <w:rsid w:val="000E1C76"/>
    <w:rsid w:val="000E2C88"/>
    <w:rsid w:val="000E2D44"/>
    <w:rsid w:val="000E3348"/>
    <w:rsid w:val="000E3433"/>
    <w:rsid w:val="000E3B65"/>
    <w:rsid w:val="000E3D65"/>
    <w:rsid w:val="000E3D68"/>
    <w:rsid w:val="000E4132"/>
    <w:rsid w:val="000E424E"/>
    <w:rsid w:val="000E42B3"/>
    <w:rsid w:val="000E4562"/>
    <w:rsid w:val="000E4680"/>
    <w:rsid w:val="000E48D8"/>
    <w:rsid w:val="000E4C38"/>
    <w:rsid w:val="000E4E80"/>
    <w:rsid w:val="000E5664"/>
    <w:rsid w:val="000E57E6"/>
    <w:rsid w:val="000E6679"/>
    <w:rsid w:val="000E71A3"/>
    <w:rsid w:val="000E7574"/>
    <w:rsid w:val="000E75A1"/>
    <w:rsid w:val="000E7C94"/>
    <w:rsid w:val="000E7DFC"/>
    <w:rsid w:val="000E7E95"/>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0D6"/>
    <w:rsid w:val="000F35CC"/>
    <w:rsid w:val="000F386C"/>
    <w:rsid w:val="000F4367"/>
    <w:rsid w:val="000F4AA6"/>
    <w:rsid w:val="000F4BA5"/>
    <w:rsid w:val="000F4BC7"/>
    <w:rsid w:val="000F4D08"/>
    <w:rsid w:val="000F509F"/>
    <w:rsid w:val="000F50CB"/>
    <w:rsid w:val="000F5574"/>
    <w:rsid w:val="000F56E4"/>
    <w:rsid w:val="000F5763"/>
    <w:rsid w:val="000F6033"/>
    <w:rsid w:val="000F618C"/>
    <w:rsid w:val="000F6317"/>
    <w:rsid w:val="000F66AA"/>
    <w:rsid w:val="000F680E"/>
    <w:rsid w:val="000F6CA2"/>
    <w:rsid w:val="000F72FC"/>
    <w:rsid w:val="000F7349"/>
    <w:rsid w:val="000F7536"/>
    <w:rsid w:val="000F7AED"/>
    <w:rsid w:val="00100A71"/>
    <w:rsid w:val="00100A7B"/>
    <w:rsid w:val="001012E0"/>
    <w:rsid w:val="00101712"/>
    <w:rsid w:val="001018CA"/>
    <w:rsid w:val="00101F09"/>
    <w:rsid w:val="0010203C"/>
    <w:rsid w:val="00102062"/>
    <w:rsid w:val="0010215E"/>
    <w:rsid w:val="0010224C"/>
    <w:rsid w:val="001023ED"/>
    <w:rsid w:val="001024D1"/>
    <w:rsid w:val="00102600"/>
    <w:rsid w:val="001030A4"/>
    <w:rsid w:val="0010322C"/>
    <w:rsid w:val="001039C1"/>
    <w:rsid w:val="00103AB9"/>
    <w:rsid w:val="001041A5"/>
    <w:rsid w:val="001043D6"/>
    <w:rsid w:val="001046E0"/>
    <w:rsid w:val="00104796"/>
    <w:rsid w:val="001049DB"/>
    <w:rsid w:val="001049E5"/>
    <w:rsid w:val="00104C88"/>
    <w:rsid w:val="00105487"/>
    <w:rsid w:val="00105756"/>
    <w:rsid w:val="001057CE"/>
    <w:rsid w:val="00105AEC"/>
    <w:rsid w:val="00105BE9"/>
    <w:rsid w:val="00105D1A"/>
    <w:rsid w:val="00105DE3"/>
    <w:rsid w:val="001062B2"/>
    <w:rsid w:val="0010646E"/>
    <w:rsid w:val="00106C61"/>
    <w:rsid w:val="00106E68"/>
    <w:rsid w:val="0010773C"/>
    <w:rsid w:val="00107F76"/>
    <w:rsid w:val="0011037A"/>
    <w:rsid w:val="00110740"/>
    <w:rsid w:val="001109F5"/>
    <w:rsid w:val="00110A60"/>
    <w:rsid w:val="00110AEF"/>
    <w:rsid w:val="00110BA2"/>
    <w:rsid w:val="00110C55"/>
    <w:rsid w:val="00111192"/>
    <w:rsid w:val="00111501"/>
    <w:rsid w:val="00111A67"/>
    <w:rsid w:val="00111E6B"/>
    <w:rsid w:val="00111F02"/>
    <w:rsid w:val="00111F3F"/>
    <w:rsid w:val="001120C5"/>
    <w:rsid w:val="001121B0"/>
    <w:rsid w:val="001123FC"/>
    <w:rsid w:val="0011288C"/>
    <w:rsid w:val="00112D67"/>
    <w:rsid w:val="00112E32"/>
    <w:rsid w:val="00113061"/>
    <w:rsid w:val="001130E8"/>
    <w:rsid w:val="001139ED"/>
    <w:rsid w:val="00113B25"/>
    <w:rsid w:val="00114109"/>
    <w:rsid w:val="00114236"/>
    <w:rsid w:val="00115728"/>
    <w:rsid w:val="00115E49"/>
    <w:rsid w:val="00116547"/>
    <w:rsid w:val="0011666F"/>
    <w:rsid w:val="0011689B"/>
    <w:rsid w:val="001168DB"/>
    <w:rsid w:val="00116B82"/>
    <w:rsid w:val="00116C2F"/>
    <w:rsid w:val="00116D8D"/>
    <w:rsid w:val="00117030"/>
    <w:rsid w:val="00117278"/>
    <w:rsid w:val="001173EA"/>
    <w:rsid w:val="001175FA"/>
    <w:rsid w:val="0011777E"/>
    <w:rsid w:val="00117CE0"/>
    <w:rsid w:val="001201E5"/>
    <w:rsid w:val="001205B6"/>
    <w:rsid w:val="00120611"/>
    <w:rsid w:val="0012069C"/>
    <w:rsid w:val="00120A2A"/>
    <w:rsid w:val="00120CF4"/>
    <w:rsid w:val="00121284"/>
    <w:rsid w:val="00121A90"/>
    <w:rsid w:val="00121D9C"/>
    <w:rsid w:val="00121FEE"/>
    <w:rsid w:val="0012221D"/>
    <w:rsid w:val="001225D6"/>
    <w:rsid w:val="00122B24"/>
    <w:rsid w:val="00122BE7"/>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44C"/>
    <w:rsid w:val="0012785D"/>
    <w:rsid w:val="001279E6"/>
    <w:rsid w:val="00127ADA"/>
    <w:rsid w:val="00127BD6"/>
    <w:rsid w:val="00127C81"/>
    <w:rsid w:val="00127DC4"/>
    <w:rsid w:val="00130988"/>
    <w:rsid w:val="00130A8E"/>
    <w:rsid w:val="00130AA8"/>
    <w:rsid w:val="00130D9B"/>
    <w:rsid w:val="00130EB0"/>
    <w:rsid w:val="00130FEB"/>
    <w:rsid w:val="00130FED"/>
    <w:rsid w:val="001315D8"/>
    <w:rsid w:val="001319F2"/>
    <w:rsid w:val="0013240F"/>
    <w:rsid w:val="00132832"/>
    <w:rsid w:val="00132F87"/>
    <w:rsid w:val="0013333B"/>
    <w:rsid w:val="001333A9"/>
    <w:rsid w:val="00133AC3"/>
    <w:rsid w:val="00133EEF"/>
    <w:rsid w:val="0013408C"/>
    <w:rsid w:val="00134596"/>
    <w:rsid w:val="00134D97"/>
    <w:rsid w:val="00134E35"/>
    <w:rsid w:val="00135053"/>
    <w:rsid w:val="00135184"/>
    <w:rsid w:val="00135349"/>
    <w:rsid w:val="001358ED"/>
    <w:rsid w:val="001375C9"/>
    <w:rsid w:val="001378D4"/>
    <w:rsid w:val="001408F2"/>
    <w:rsid w:val="00140910"/>
    <w:rsid w:val="00140C89"/>
    <w:rsid w:val="00141B8B"/>
    <w:rsid w:val="00141DAA"/>
    <w:rsid w:val="0014211D"/>
    <w:rsid w:val="001422B0"/>
    <w:rsid w:val="001424BC"/>
    <w:rsid w:val="001424BD"/>
    <w:rsid w:val="00142CF0"/>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DFE"/>
    <w:rsid w:val="00150188"/>
    <w:rsid w:val="00150206"/>
    <w:rsid w:val="00150348"/>
    <w:rsid w:val="0015039E"/>
    <w:rsid w:val="00150556"/>
    <w:rsid w:val="00150BA2"/>
    <w:rsid w:val="00150E57"/>
    <w:rsid w:val="00150F9D"/>
    <w:rsid w:val="00151499"/>
    <w:rsid w:val="001514DB"/>
    <w:rsid w:val="001515BA"/>
    <w:rsid w:val="001516A6"/>
    <w:rsid w:val="001517BF"/>
    <w:rsid w:val="00151BC8"/>
    <w:rsid w:val="00151E3B"/>
    <w:rsid w:val="00152093"/>
    <w:rsid w:val="001520D9"/>
    <w:rsid w:val="0015246E"/>
    <w:rsid w:val="00152B1A"/>
    <w:rsid w:val="00152D0E"/>
    <w:rsid w:val="001530B4"/>
    <w:rsid w:val="00153202"/>
    <w:rsid w:val="001532CF"/>
    <w:rsid w:val="001532EC"/>
    <w:rsid w:val="0015367A"/>
    <w:rsid w:val="0015383C"/>
    <w:rsid w:val="00153C4E"/>
    <w:rsid w:val="00153E61"/>
    <w:rsid w:val="00153EC1"/>
    <w:rsid w:val="00154067"/>
    <w:rsid w:val="00154202"/>
    <w:rsid w:val="0015464D"/>
    <w:rsid w:val="00154829"/>
    <w:rsid w:val="001549F5"/>
    <w:rsid w:val="00154A78"/>
    <w:rsid w:val="00154B20"/>
    <w:rsid w:val="00154DE1"/>
    <w:rsid w:val="00154F9A"/>
    <w:rsid w:val="001556E3"/>
    <w:rsid w:val="0015576E"/>
    <w:rsid w:val="0015591B"/>
    <w:rsid w:val="00155F04"/>
    <w:rsid w:val="00155F6B"/>
    <w:rsid w:val="00156D6C"/>
    <w:rsid w:val="00156E89"/>
    <w:rsid w:val="00156EA7"/>
    <w:rsid w:val="0015712C"/>
    <w:rsid w:val="00157427"/>
    <w:rsid w:val="0015773F"/>
    <w:rsid w:val="00157797"/>
    <w:rsid w:val="00157DFC"/>
    <w:rsid w:val="00157F38"/>
    <w:rsid w:val="0016047D"/>
    <w:rsid w:val="00161123"/>
    <w:rsid w:val="001614E1"/>
    <w:rsid w:val="00161679"/>
    <w:rsid w:val="001617BD"/>
    <w:rsid w:val="00161827"/>
    <w:rsid w:val="00161836"/>
    <w:rsid w:val="00161AB2"/>
    <w:rsid w:val="00161ABE"/>
    <w:rsid w:val="00162221"/>
    <w:rsid w:val="001624B9"/>
    <w:rsid w:val="00162988"/>
    <w:rsid w:val="00162B2C"/>
    <w:rsid w:val="00162D1D"/>
    <w:rsid w:val="0016355E"/>
    <w:rsid w:val="0016398E"/>
    <w:rsid w:val="00163B4E"/>
    <w:rsid w:val="00164013"/>
    <w:rsid w:val="001641EA"/>
    <w:rsid w:val="00164ADC"/>
    <w:rsid w:val="00164D1D"/>
    <w:rsid w:val="00164E61"/>
    <w:rsid w:val="00165474"/>
    <w:rsid w:val="00165A5B"/>
    <w:rsid w:val="00165B04"/>
    <w:rsid w:val="00165B30"/>
    <w:rsid w:val="00165E20"/>
    <w:rsid w:val="0016609D"/>
    <w:rsid w:val="00166AFD"/>
    <w:rsid w:val="00166D24"/>
    <w:rsid w:val="00166FC3"/>
    <w:rsid w:val="00167A9E"/>
    <w:rsid w:val="00167CE6"/>
    <w:rsid w:val="00170163"/>
    <w:rsid w:val="001701D6"/>
    <w:rsid w:val="00170233"/>
    <w:rsid w:val="001703D1"/>
    <w:rsid w:val="00170BEA"/>
    <w:rsid w:val="00170F0D"/>
    <w:rsid w:val="001719C4"/>
    <w:rsid w:val="001723C3"/>
    <w:rsid w:val="00172426"/>
    <w:rsid w:val="00172764"/>
    <w:rsid w:val="00172993"/>
    <w:rsid w:val="00172AC4"/>
    <w:rsid w:val="00172B76"/>
    <w:rsid w:val="00172CC0"/>
    <w:rsid w:val="00172F53"/>
    <w:rsid w:val="00173003"/>
    <w:rsid w:val="00173331"/>
    <w:rsid w:val="001734A8"/>
    <w:rsid w:val="0017362F"/>
    <w:rsid w:val="0017385A"/>
    <w:rsid w:val="001739C2"/>
    <w:rsid w:val="00173B25"/>
    <w:rsid w:val="00173B9E"/>
    <w:rsid w:val="00173EEC"/>
    <w:rsid w:val="00174096"/>
    <w:rsid w:val="00174D43"/>
    <w:rsid w:val="001755A0"/>
    <w:rsid w:val="00175D05"/>
    <w:rsid w:val="00175D1A"/>
    <w:rsid w:val="00175D82"/>
    <w:rsid w:val="00175F88"/>
    <w:rsid w:val="001761B5"/>
    <w:rsid w:val="0017622E"/>
    <w:rsid w:val="001767E4"/>
    <w:rsid w:val="00176E0A"/>
    <w:rsid w:val="00177111"/>
    <w:rsid w:val="00177647"/>
    <w:rsid w:val="0017776E"/>
    <w:rsid w:val="00177A6B"/>
    <w:rsid w:val="001801A6"/>
    <w:rsid w:val="001809FC"/>
    <w:rsid w:val="00180A56"/>
    <w:rsid w:val="00180E9B"/>
    <w:rsid w:val="00180EEA"/>
    <w:rsid w:val="00181065"/>
    <w:rsid w:val="001810C7"/>
    <w:rsid w:val="00181249"/>
    <w:rsid w:val="001813EC"/>
    <w:rsid w:val="00181571"/>
    <w:rsid w:val="00181726"/>
    <w:rsid w:val="001817B1"/>
    <w:rsid w:val="0018181D"/>
    <w:rsid w:val="001819AB"/>
    <w:rsid w:val="00181A95"/>
    <w:rsid w:val="00181F49"/>
    <w:rsid w:val="00181FE0"/>
    <w:rsid w:val="0018225E"/>
    <w:rsid w:val="0018310D"/>
    <w:rsid w:val="00183833"/>
    <w:rsid w:val="0018397C"/>
    <w:rsid w:val="00183BEB"/>
    <w:rsid w:val="00183C68"/>
    <w:rsid w:val="00184317"/>
    <w:rsid w:val="00184473"/>
    <w:rsid w:val="0018449C"/>
    <w:rsid w:val="00184720"/>
    <w:rsid w:val="00184AF9"/>
    <w:rsid w:val="00184C8C"/>
    <w:rsid w:val="00184DD2"/>
    <w:rsid w:val="00184E66"/>
    <w:rsid w:val="0018520E"/>
    <w:rsid w:val="0018548E"/>
    <w:rsid w:val="00185586"/>
    <w:rsid w:val="001855A6"/>
    <w:rsid w:val="00185660"/>
    <w:rsid w:val="001856D0"/>
    <w:rsid w:val="0018595B"/>
    <w:rsid w:val="0018599A"/>
    <w:rsid w:val="00185BCD"/>
    <w:rsid w:val="00185D58"/>
    <w:rsid w:val="00186011"/>
    <w:rsid w:val="001863DA"/>
    <w:rsid w:val="00186570"/>
    <w:rsid w:val="0018687A"/>
    <w:rsid w:val="001870B8"/>
    <w:rsid w:val="00187774"/>
    <w:rsid w:val="00187C9B"/>
    <w:rsid w:val="00190276"/>
    <w:rsid w:val="001902C8"/>
    <w:rsid w:val="001908BC"/>
    <w:rsid w:val="00190A2B"/>
    <w:rsid w:val="00190ACD"/>
    <w:rsid w:val="00190E88"/>
    <w:rsid w:val="00191316"/>
    <w:rsid w:val="00191383"/>
    <w:rsid w:val="00191654"/>
    <w:rsid w:val="00191680"/>
    <w:rsid w:val="001917B5"/>
    <w:rsid w:val="00192065"/>
    <w:rsid w:val="001923CA"/>
    <w:rsid w:val="001925E8"/>
    <w:rsid w:val="00192873"/>
    <w:rsid w:val="00192C48"/>
    <w:rsid w:val="00193C3B"/>
    <w:rsid w:val="00193C7A"/>
    <w:rsid w:val="00193DF1"/>
    <w:rsid w:val="00193E39"/>
    <w:rsid w:val="00193FCE"/>
    <w:rsid w:val="00194470"/>
    <w:rsid w:val="00194A1D"/>
    <w:rsid w:val="00194AD6"/>
    <w:rsid w:val="00194B7F"/>
    <w:rsid w:val="001952A8"/>
    <w:rsid w:val="0019615E"/>
    <w:rsid w:val="001967AB"/>
    <w:rsid w:val="00196CCB"/>
    <w:rsid w:val="00196FAD"/>
    <w:rsid w:val="0019700A"/>
    <w:rsid w:val="0019731E"/>
    <w:rsid w:val="00197CC0"/>
    <w:rsid w:val="00197E66"/>
    <w:rsid w:val="001A0816"/>
    <w:rsid w:val="001A08D6"/>
    <w:rsid w:val="001A0976"/>
    <w:rsid w:val="001A0D68"/>
    <w:rsid w:val="001A0EFF"/>
    <w:rsid w:val="001A0FCF"/>
    <w:rsid w:val="001A129D"/>
    <w:rsid w:val="001A1A46"/>
    <w:rsid w:val="001A2009"/>
    <w:rsid w:val="001A26D7"/>
    <w:rsid w:val="001A27C2"/>
    <w:rsid w:val="001A28B7"/>
    <w:rsid w:val="001A292A"/>
    <w:rsid w:val="001A2BA6"/>
    <w:rsid w:val="001A2C5D"/>
    <w:rsid w:val="001A2D0A"/>
    <w:rsid w:val="001A31EB"/>
    <w:rsid w:val="001A3615"/>
    <w:rsid w:val="001A3DC8"/>
    <w:rsid w:val="001A4209"/>
    <w:rsid w:val="001A4421"/>
    <w:rsid w:val="001A44A0"/>
    <w:rsid w:val="001A45FC"/>
    <w:rsid w:val="001A461D"/>
    <w:rsid w:val="001A464A"/>
    <w:rsid w:val="001A4AEE"/>
    <w:rsid w:val="001A4BD4"/>
    <w:rsid w:val="001A60B5"/>
    <w:rsid w:val="001A616E"/>
    <w:rsid w:val="001A6282"/>
    <w:rsid w:val="001A6293"/>
    <w:rsid w:val="001A6BD7"/>
    <w:rsid w:val="001A6C21"/>
    <w:rsid w:val="001A7F45"/>
    <w:rsid w:val="001A7F62"/>
    <w:rsid w:val="001B00DE"/>
    <w:rsid w:val="001B040E"/>
    <w:rsid w:val="001B04F5"/>
    <w:rsid w:val="001B0531"/>
    <w:rsid w:val="001B057C"/>
    <w:rsid w:val="001B0685"/>
    <w:rsid w:val="001B0A4B"/>
    <w:rsid w:val="001B1049"/>
    <w:rsid w:val="001B12AD"/>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06B"/>
    <w:rsid w:val="001B555A"/>
    <w:rsid w:val="001B5612"/>
    <w:rsid w:val="001B5B6D"/>
    <w:rsid w:val="001B5D92"/>
    <w:rsid w:val="001B6171"/>
    <w:rsid w:val="001B6AC6"/>
    <w:rsid w:val="001B6C0C"/>
    <w:rsid w:val="001B7366"/>
    <w:rsid w:val="001B73AC"/>
    <w:rsid w:val="001B7701"/>
    <w:rsid w:val="001B77D7"/>
    <w:rsid w:val="001B7967"/>
    <w:rsid w:val="001B7A1C"/>
    <w:rsid w:val="001B7A24"/>
    <w:rsid w:val="001B7E86"/>
    <w:rsid w:val="001B7F79"/>
    <w:rsid w:val="001B7F84"/>
    <w:rsid w:val="001C0194"/>
    <w:rsid w:val="001C02CF"/>
    <w:rsid w:val="001C0871"/>
    <w:rsid w:val="001C0B84"/>
    <w:rsid w:val="001C0E97"/>
    <w:rsid w:val="001C0F42"/>
    <w:rsid w:val="001C133D"/>
    <w:rsid w:val="001C1968"/>
    <w:rsid w:val="001C1B9F"/>
    <w:rsid w:val="001C2483"/>
    <w:rsid w:val="001C26A3"/>
    <w:rsid w:val="001C2B23"/>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4CB5"/>
    <w:rsid w:val="001C56AC"/>
    <w:rsid w:val="001C595E"/>
    <w:rsid w:val="001C635B"/>
    <w:rsid w:val="001C65BA"/>
    <w:rsid w:val="001C6925"/>
    <w:rsid w:val="001C6B76"/>
    <w:rsid w:val="001C6C03"/>
    <w:rsid w:val="001C6DEB"/>
    <w:rsid w:val="001C7454"/>
    <w:rsid w:val="001C7BE0"/>
    <w:rsid w:val="001D00E6"/>
    <w:rsid w:val="001D00F4"/>
    <w:rsid w:val="001D0242"/>
    <w:rsid w:val="001D050E"/>
    <w:rsid w:val="001D051C"/>
    <w:rsid w:val="001D06B4"/>
    <w:rsid w:val="001D1539"/>
    <w:rsid w:val="001D158F"/>
    <w:rsid w:val="001D1873"/>
    <w:rsid w:val="001D188C"/>
    <w:rsid w:val="001D1F29"/>
    <w:rsid w:val="001D1FC6"/>
    <w:rsid w:val="001D2053"/>
    <w:rsid w:val="001D2267"/>
    <w:rsid w:val="001D262D"/>
    <w:rsid w:val="001D26F4"/>
    <w:rsid w:val="001D2734"/>
    <w:rsid w:val="001D2A21"/>
    <w:rsid w:val="001D2BED"/>
    <w:rsid w:val="001D2E17"/>
    <w:rsid w:val="001D3071"/>
    <w:rsid w:val="001D3542"/>
    <w:rsid w:val="001D36F9"/>
    <w:rsid w:val="001D3987"/>
    <w:rsid w:val="001D3D2F"/>
    <w:rsid w:val="001D40E5"/>
    <w:rsid w:val="001D4247"/>
    <w:rsid w:val="001D4701"/>
    <w:rsid w:val="001D49B9"/>
    <w:rsid w:val="001D4B24"/>
    <w:rsid w:val="001D4CB7"/>
    <w:rsid w:val="001D4E63"/>
    <w:rsid w:val="001D4FA6"/>
    <w:rsid w:val="001D5435"/>
    <w:rsid w:val="001D59C5"/>
    <w:rsid w:val="001D60C6"/>
    <w:rsid w:val="001D648C"/>
    <w:rsid w:val="001D6D56"/>
    <w:rsid w:val="001D7041"/>
    <w:rsid w:val="001D74C7"/>
    <w:rsid w:val="001D74CD"/>
    <w:rsid w:val="001D7A7A"/>
    <w:rsid w:val="001D7BC8"/>
    <w:rsid w:val="001D7D01"/>
    <w:rsid w:val="001D7E7E"/>
    <w:rsid w:val="001D7FC9"/>
    <w:rsid w:val="001E032B"/>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83D"/>
    <w:rsid w:val="001E7DD4"/>
    <w:rsid w:val="001F0055"/>
    <w:rsid w:val="001F0074"/>
    <w:rsid w:val="001F05F9"/>
    <w:rsid w:val="001F0B4D"/>
    <w:rsid w:val="001F0E57"/>
    <w:rsid w:val="001F12C1"/>
    <w:rsid w:val="001F13F1"/>
    <w:rsid w:val="001F172E"/>
    <w:rsid w:val="001F1813"/>
    <w:rsid w:val="001F1831"/>
    <w:rsid w:val="001F19C7"/>
    <w:rsid w:val="001F1E28"/>
    <w:rsid w:val="001F1F12"/>
    <w:rsid w:val="001F20F3"/>
    <w:rsid w:val="001F2106"/>
    <w:rsid w:val="001F2242"/>
    <w:rsid w:val="001F2413"/>
    <w:rsid w:val="001F2622"/>
    <w:rsid w:val="001F2B8F"/>
    <w:rsid w:val="001F331C"/>
    <w:rsid w:val="001F336A"/>
    <w:rsid w:val="001F37B3"/>
    <w:rsid w:val="001F3AE7"/>
    <w:rsid w:val="001F3BEF"/>
    <w:rsid w:val="001F4470"/>
    <w:rsid w:val="001F4514"/>
    <w:rsid w:val="001F489E"/>
    <w:rsid w:val="001F5A76"/>
    <w:rsid w:val="001F5ACF"/>
    <w:rsid w:val="001F5B7F"/>
    <w:rsid w:val="001F6099"/>
    <w:rsid w:val="001F6219"/>
    <w:rsid w:val="001F62B6"/>
    <w:rsid w:val="001F62DB"/>
    <w:rsid w:val="001F67FE"/>
    <w:rsid w:val="001F6A82"/>
    <w:rsid w:val="001F705B"/>
    <w:rsid w:val="001F7066"/>
    <w:rsid w:val="001F7107"/>
    <w:rsid w:val="001F72CA"/>
    <w:rsid w:val="001F7468"/>
    <w:rsid w:val="00200094"/>
    <w:rsid w:val="00200423"/>
    <w:rsid w:val="002006D2"/>
    <w:rsid w:val="00200788"/>
    <w:rsid w:val="00200841"/>
    <w:rsid w:val="00200E41"/>
    <w:rsid w:val="00201726"/>
    <w:rsid w:val="00201BE0"/>
    <w:rsid w:val="00201D61"/>
    <w:rsid w:val="0020214B"/>
    <w:rsid w:val="00202572"/>
    <w:rsid w:val="002025BD"/>
    <w:rsid w:val="00202AC2"/>
    <w:rsid w:val="00202FF4"/>
    <w:rsid w:val="0020332A"/>
    <w:rsid w:val="00203582"/>
    <w:rsid w:val="002037BB"/>
    <w:rsid w:val="002039DA"/>
    <w:rsid w:val="00203A18"/>
    <w:rsid w:val="00203AE5"/>
    <w:rsid w:val="00203BFC"/>
    <w:rsid w:val="00203CF3"/>
    <w:rsid w:val="00203D30"/>
    <w:rsid w:val="002042D0"/>
    <w:rsid w:val="00204584"/>
    <w:rsid w:val="00204729"/>
    <w:rsid w:val="00204D29"/>
    <w:rsid w:val="002050B0"/>
    <w:rsid w:val="00205BEF"/>
    <w:rsid w:val="00205DCA"/>
    <w:rsid w:val="00206071"/>
    <w:rsid w:val="00206724"/>
    <w:rsid w:val="00206A96"/>
    <w:rsid w:val="00206EF5"/>
    <w:rsid w:val="002071F5"/>
    <w:rsid w:val="002074F2"/>
    <w:rsid w:val="002075A9"/>
    <w:rsid w:val="00207673"/>
    <w:rsid w:val="00207835"/>
    <w:rsid w:val="002079F2"/>
    <w:rsid w:val="00207FB4"/>
    <w:rsid w:val="0021018A"/>
    <w:rsid w:val="0021031B"/>
    <w:rsid w:val="0021091D"/>
    <w:rsid w:val="00210D56"/>
    <w:rsid w:val="00210F31"/>
    <w:rsid w:val="00211024"/>
    <w:rsid w:val="0021127A"/>
    <w:rsid w:val="002113BE"/>
    <w:rsid w:val="00211788"/>
    <w:rsid w:val="00211D73"/>
    <w:rsid w:val="00211DA4"/>
    <w:rsid w:val="002122D3"/>
    <w:rsid w:val="00212435"/>
    <w:rsid w:val="00212576"/>
    <w:rsid w:val="00212864"/>
    <w:rsid w:val="0021291F"/>
    <w:rsid w:val="00212BB6"/>
    <w:rsid w:val="00212EBA"/>
    <w:rsid w:val="00212F12"/>
    <w:rsid w:val="00213135"/>
    <w:rsid w:val="002131DF"/>
    <w:rsid w:val="00213423"/>
    <w:rsid w:val="00213503"/>
    <w:rsid w:val="002139A9"/>
    <w:rsid w:val="002139B4"/>
    <w:rsid w:val="002139F6"/>
    <w:rsid w:val="00213C38"/>
    <w:rsid w:val="00213D78"/>
    <w:rsid w:val="00213D7E"/>
    <w:rsid w:val="00213F41"/>
    <w:rsid w:val="0021428C"/>
    <w:rsid w:val="0021472C"/>
    <w:rsid w:val="00214897"/>
    <w:rsid w:val="00214B35"/>
    <w:rsid w:val="00214CBC"/>
    <w:rsid w:val="00214EB0"/>
    <w:rsid w:val="00214FA7"/>
    <w:rsid w:val="00215093"/>
    <w:rsid w:val="00215143"/>
    <w:rsid w:val="002152DB"/>
    <w:rsid w:val="00215923"/>
    <w:rsid w:val="00215CCA"/>
    <w:rsid w:val="00215D09"/>
    <w:rsid w:val="00215DD0"/>
    <w:rsid w:val="00215EEA"/>
    <w:rsid w:val="002162FC"/>
    <w:rsid w:val="00216339"/>
    <w:rsid w:val="002164D2"/>
    <w:rsid w:val="00216568"/>
    <w:rsid w:val="00216910"/>
    <w:rsid w:val="0021695D"/>
    <w:rsid w:val="00216F13"/>
    <w:rsid w:val="0021739A"/>
    <w:rsid w:val="0021741A"/>
    <w:rsid w:val="0021768D"/>
    <w:rsid w:val="002176BB"/>
    <w:rsid w:val="002177B3"/>
    <w:rsid w:val="00217862"/>
    <w:rsid w:val="00217B64"/>
    <w:rsid w:val="00217BCE"/>
    <w:rsid w:val="0022011B"/>
    <w:rsid w:val="002201DC"/>
    <w:rsid w:val="0022074A"/>
    <w:rsid w:val="00220CE0"/>
    <w:rsid w:val="00220EDF"/>
    <w:rsid w:val="00220F3B"/>
    <w:rsid w:val="00220F53"/>
    <w:rsid w:val="00221727"/>
    <w:rsid w:val="00221C62"/>
    <w:rsid w:val="002220FA"/>
    <w:rsid w:val="00222DBA"/>
    <w:rsid w:val="002232CC"/>
    <w:rsid w:val="00223651"/>
    <w:rsid w:val="0022377B"/>
    <w:rsid w:val="0022393E"/>
    <w:rsid w:val="00223C44"/>
    <w:rsid w:val="00223C66"/>
    <w:rsid w:val="00223CE5"/>
    <w:rsid w:val="00224E58"/>
    <w:rsid w:val="00224F63"/>
    <w:rsid w:val="0022505A"/>
    <w:rsid w:val="0022556D"/>
    <w:rsid w:val="002255A4"/>
    <w:rsid w:val="002256E8"/>
    <w:rsid w:val="00225CCF"/>
    <w:rsid w:val="00225D8F"/>
    <w:rsid w:val="00225F9B"/>
    <w:rsid w:val="002261E0"/>
    <w:rsid w:val="0022642A"/>
    <w:rsid w:val="0022653D"/>
    <w:rsid w:val="00226950"/>
    <w:rsid w:val="00226B50"/>
    <w:rsid w:val="00227069"/>
    <w:rsid w:val="002273B9"/>
    <w:rsid w:val="00227685"/>
    <w:rsid w:val="00227BA2"/>
    <w:rsid w:val="00227EBA"/>
    <w:rsid w:val="00227EF2"/>
    <w:rsid w:val="00227F57"/>
    <w:rsid w:val="00227FA2"/>
    <w:rsid w:val="00230AF3"/>
    <w:rsid w:val="00230D71"/>
    <w:rsid w:val="002318F4"/>
    <w:rsid w:val="002319C3"/>
    <w:rsid w:val="00231AF7"/>
    <w:rsid w:val="00231B10"/>
    <w:rsid w:val="00231EA2"/>
    <w:rsid w:val="00232232"/>
    <w:rsid w:val="002323AA"/>
    <w:rsid w:val="0023246C"/>
    <w:rsid w:val="002324A5"/>
    <w:rsid w:val="0023269E"/>
    <w:rsid w:val="0023277C"/>
    <w:rsid w:val="002328CF"/>
    <w:rsid w:val="002329DE"/>
    <w:rsid w:val="00232ACB"/>
    <w:rsid w:val="00232FAA"/>
    <w:rsid w:val="002337A6"/>
    <w:rsid w:val="002337B6"/>
    <w:rsid w:val="00233928"/>
    <w:rsid w:val="00234037"/>
    <w:rsid w:val="00234B73"/>
    <w:rsid w:val="00234CAE"/>
    <w:rsid w:val="00234EBE"/>
    <w:rsid w:val="0023505C"/>
    <w:rsid w:val="00235D9B"/>
    <w:rsid w:val="00235E5D"/>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326B"/>
    <w:rsid w:val="0024332F"/>
    <w:rsid w:val="00243442"/>
    <w:rsid w:val="002435B1"/>
    <w:rsid w:val="0024395E"/>
    <w:rsid w:val="00243BB0"/>
    <w:rsid w:val="002444FB"/>
    <w:rsid w:val="00244B2F"/>
    <w:rsid w:val="00244E6B"/>
    <w:rsid w:val="002459CC"/>
    <w:rsid w:val="00245D88"/>
    <w:rsid w:val="00246057"/>
    <w:rsid w:val="0024605F"/>
    <w:rsid w:val="00246101"/>
    <w:rsid w:val="00246197"/>
    <w:rsid w:val="00246391"/>
    <w:rsid w:val="0024675F"/>
    <w:rsid w:val="00246CAF"/>
    <w:rsid w:val="00246D07"/>
    <w:rsid w:val="00246FAE"/>
    <w:rsid w:val="0024770E"/>
    <w:rsid w:val="00247794"/>
    <w:rsid w:val="0024796D"/>
    <w:rsid w:val="00247977"/>
    <w:rsid w:val="00247AF0"/>
    <w:rsid w:val="00247BF3"/>
    <w:rsid w:val="00247C09"/>
    <w:rsid w:val="00250AFA"/>
    <w:rsid w:val="002512C1"/>
    <w:rsid w:val="002512D9"/>
    <w:rsid w:val="0025138F"/>
    <w:rsid w:val="00251E16"/>
    <w:rsid w:val="00251EC0"/>
    <w:rsid w:val="002520F1"/>
    <w:rsid w:val="002522B6"/>
    <w:rsid w:val="0025232C"/>
    <w:rsid w:val="00252934"/>
    <w:rsid w:val="00252D46"/>
    <w:rsid w:val="00253150"/>
    <w:rsid w:val="0025365D"/>
    <w:rsid w:val="0025384C"/>
    <w:rsid w:val="00253A45"/>
    <w:rsid w:val="00253D4B"/>
    <w:rsid w:val="00253FD9"/>
    <w:rsid w:val="0025403B"/>
    <w:rsid w:val="0025417D"/>
    <w:rsid w:val="00254408"/>
    <w:rsid w:val="00254494"/>
    <w:rsid w:val="002547BC"/>
    <w:rsid w:val="002549C8"/>
    <w:rsid w:val="002552D0"/>
    <w:rsid w:val="00255683"/>
    <w:rsid w:val="00255BFC"/>
    <w:rsid w:val="00255D0A"/>
    <w:rsid w:val="00256074"/>
    <w:rsid w:val="00256141"/>
    <w:rsid w:val="00256164"/>
    <w:rsid w:val="00256395"/>
    <w:rsid w:val="00256D1F"/>
    <w:rsid w:val="00256F17"/>
    <w:rsid w:val="0025723B"/>
    <w:rsid w:val="00257240"/>
    <w:rsid w:val="0025743E"/>
    <w:rsid w:val="002577A0"/>
    <w:rsid w:val="00257B76"/>
    <w:rsid w:val="00257C61"/>
    <w:rsid w:val="00257E61"/>
    <w:rsid w:val="00260315"/>
    <w:rsid w:val="002603D4"/>
    <w:rsid w:val="00260BF3"/>
    <w:rsid w:val="00260EF5"/>
    <w:rsid w:val="00261736"/>
    <w:rsid w:val="002617A8"/>
    <w:rsid w:val="00261861"/>
    <w:rsid w:val="00261A54"/>
    <w:rsid w:val="00261BA9"/>
    <w:rsid w:val="00261CA6"/>
    <w:rsid w:val="00262FAB"/>
    <w:rsid w:val="00263293"/>
    <w:rsid w:val="00263620"/>
    <w:rsid w:val="00263ED7"/>
    <w:rsid w:val="00264567"/>
    <w:rsid w:val="00264750"/>
    <w:rsid w:val="0026479B"/>
    <w:rsid w:val="002647E0"/>
    <w:rsid w:val="00264862"/>
    <w:rsid w:val="002649D5"/>
    <w:rsid w:val="002651DA"/>
    <w:rsid w:val="0026531D"/>
    <w:rsid w:val="00265483"/>
    <w:rsid w:val="002658C9"/>
    <w:rsid w:val="00265B39"/>
    <w:rsid w:val="00265F24"/>
    <w:rsid w:val="0026602A"/>
    <w:rsid w:val="002666AB"/>
    <w:rsid w:val="002668E7"/>
    <w:rsid w:val="00266992"/>
    <w:rsid w:val="00266B33"/>
    <w:rsid w:val="00267148"/>
    <w:rsid w:val="00267457"/>
    <w:rsid w:val="002676D0"/>
    <w:rsid w:val="00267E25"/>
    <w:rsid w:val="002700E6"/>
    <w:rsid w:val="002701DE"/>
    <w:rsid w:val="00270588"/>
    <w:rsid w:val="0027066B"/>
    <w:rsid w:val="00270711"/>
    <w:rsid w:val="00270944"/>
    <w:rsid w:val="00270A61"/>
    <w:rsid w:val="00270AFA"/>
    <w:rsid w:val="002714AA"/>
    <w:rsid w:val="00271F00"/>
    <w:rsid w:val="00272A72"/>
    <w:rsid w:val="00272C48"/>
    <w:rsid w:val="00272D28"/>
    <w:rsid w:val="0027312A"/>
    <w:rsid w:val="0027322F"/>
    <w:rsid w:val="00273512"/>
    <w:rsid w:val="00273616"/>
    <w:rsid w:val="00273CAF"/>
    <w:rsid w:val="00273F6E"/>
    <w:rsid w:val="0027402D"/>
    <w:rsid w:val="00274285"/>
    <w:rsid w:val="002743A8"/>
    <w:rsid w:val="00274431"/>
    <w:rsid w:val="00274852"/>
    <w:rsid w:val="002748BF"/>
    <w:rsid w:val="0027494A"/>
    <w:rsid w:val="00275170"/>
    <w:rsid w:val="002753A3"/>
    <w:rsid w:val="00275409"/>
    <w:rsid w:val="002754C0"/>
    <w:rsid w:val="002754CA"/>
    <w:rsid w:val="00275670"/>
    <w:rsid w:val="002757F4"/>
    <w:rsid w:val="00275CAB"/>
    <w:rsid w:val="00275DED"/>
    <w:rsid w:val="002761D4"/>
    <w:rsid w:val="002761E3"/>
    <w:rsid w:val="00276417"/>
    <w:rsid w:val="00276532"/>
    <w:rsid w:val="0027655C"/>
    <w:rsid w:val="00276709"/>
    <w:rsid w:val="002768EC"/>
    <w:rsid w:val="00276AAB"/>
    <w:rsid w:val="00277939"/>
    <w:rsid w:val="00277FE4"/>
    <w:rsid w:val="00280153"/>
    <w:rsid w:val="002805AD"/>
    <w:rsid w:val="002806F1"/>
    <w:rsid w:val="0028090A"/>
    <w:rsid w:val="00280B6C"/>
    <w:rsid w:val="00281639"/>
    <w:rsid w:val="002816EE"/>
    <w:rsid w:val="0028186A"/>
    <w:rsid w:val="002818F9"/>
    <w:rsid w:val="00281CC0"/>
    <w:rsid w:val="00281EE9"/>
    <w:rsid w:val="0028248E"/>
    <w:rsid w:val="00282B64"/>
    <w:rsid w:val="00282E9E"/>
    <w:rsid w:val="002830DA"/>
    <w:rsid w:val="00283283"/>
    <w:rsid w:val="00283423"/>
    <w:rsid w:val="00283D8F"/>
    <w:rsid w:val="00283F1F"/>
    <w:rsid w:val="00283F8D"/>
    <w:rsid w:val="00284528"/>
    <w:rsid w:val="00285197"/>
    <w:rsid w:val="002851A0"/>
    <w:rsid w:val="002855B2"/>
    <w:rsid w:val="002859C6"/>
    <w:rsid w:val="00285C4C"/>
    <w:rsid w:val="00285CC7"/>
    <w:rsid w:val="0028682B"/>
    <w:rsid w:val="00286AB2"/>
    <w:rsid w:val="00286E48"/>
    <w:rsid w:val="002870BB"/>
    <w:rsid w:val="00287266"/>
    <w:rsid w:val="00287582"/>
    <w:rsid w:val="002876CF"/>
    <w:rsid w:val="00287840"/>
    <w:rsid w:val="00287E0F"/>
    <w:rsid w:val="0029043C"/>
    <w:rsid w:val="002904A3"/>
    <w:rsid w:val="0029080C"/>
    <w:rsid w:val="00290879"/>
    <w:rsid w:val="00290E50"/>
    <w:rsid w:val="0029118F"/>
    <w:rsid w:val="00291A14"/>
    <w:rsid w:val="00291D34"/>
    <w:rsid w:val="002925B1"/>
    <w:rsid w:val="002928A5"/>
    <w:rsid w:val="00292A79"/>
    <w:rsid w:val="00292DA0"/>
    <w:rsid w:val="00293433"/>
    <w:rsid w:val="002936E6"/>
    <w:rsid w:val="00293BB5"/>
    <w:rsid w:val="00293EA2"/>
    <w:rsid w:val="00294A5E"/>
    <w:rsid w:val="00294A98"/>
    <w:rsid w:val="00294F53"/>
    <w:rsid w:val="00295084"/>
    <w:rsid w:val="0029534A"/>
    <w:rsid w:val="00295433"/>
    <w:rsid w:val="00295737"/>
    <w:rsid w:val="00295BE2"/>
    <w:rsid w:val="00295C80"/>
    <w:rsid w:val="002961FA"/>
    <w:rsid w:val="00296861"/>
    <w:rsid w:val="002969C8"/>
    <w:rsid w:val="00296C1C"/>
    <w:rsid w:val="00296E43"/>
    <w:rsid w:val="00297057"/>
    <w:rsid w:val="00297389"/>
    <w:rsid w:val="0029766D"/>
    <w:rsid w:val="0029797E"/>
    <w:rsid w:val="002979C3"/>
    <w:rsid w:val="00297C68"/>
    <w:rsid w:val="002A08E5"/>
    <w:rsid w:val="002A0C9D"/>
    <w:rsid w:val="002A0EE7"/>
    <w:rsid w:val="002A1597"/>
    <w:rsid w:val="002A162B"/>
    <w:rsid w:val="002A19C9"/>
    <w:rsid w:val="002A1D14"/>
    <w:rsid w:val="002A20A0"/>
    <w:rsid w:val="002A2A03"/>
    <w:rsid w:val="002A2A29"/>
    <w:rsid w:val="002A2C74"/>
    <w:rsid w:val="002A2F09"/>
    <w:rsid w:val="002A3008"/>
    <w:rsid w:val="002A359D"/>
    <w:rsid w:val="002A35A0"/>
    <w:rsid w:val="002A379D"/>
    <w:rsid w:val="002A3933"/>
    <w:rsid w:val="002A39A5"/>
    <w:rsid w:val="002A3A24"/>
    <w:rsid w:val="002A3F66"/>
    <w:rsid w:val="002A3F85"/>
    <w:rsid w:val="002A45FD"/>
    <w:rsid w:val="002A4719"/>
    <w:rsid w:val="002A47C6"/>
    <w:rsid w:val="002A4B00"/>
    <w:rsid w:val="002A4CF1"/>
    <w:rsid w:val="002A4F68"/>
    <w:rsid w:val="002A557C"/>
    <w:rsid w:val="002A5678"/>
    <w:rsid w:val="002A5690"/>
    <w:rsid w:val="002A582F"/>
    <w:rsid w:val="002A5CF9"/>
    <w:rsid w:val="002A5D69"/>
    <w:rsid w:val="002A5D94"/>
    <w:rsid w:val="002A6131"/>
    <w:rsid w:val="002A660D"/>
    <w:rsid w:val="002A6856"/>
    <w:rsid w:val="002A6AAF"/>
    <w:rsid w:val="002A6CF7"/>
    <w:rsid w:val="002A6EA0"/>
    <w:rsid w:val="002A6EA9"/>
    <w:rsid w:val="002A7B8A"/>
    <w:rsid w:val="002A7BD9"/>
    <w:rsid w:val="002B011B"/>
    <w:rsid w:val="002B026F"/>
    <w:rsid w:val="002B08A4"/>
    <w:rsid w:val="002B0C2E"/>
    <w:rsid w:val="002B0D27"/>
    <w:rsid w:val="002B1119"/>
    <w:rsid w:val="002B1435"/>
    <w:rsid w:val="002B1B44"/>
    <w:rsid w:val="002B22FF"/>
    <w:rsid w:val="002B2533"/>
    <w:rsid w:val="002B2833"/>
    <w:rsid w:val="002B2974"/>
    <w:rsid w:val="002B2D7B"/>
    <w:rsid w:val="002B3463"/>
    <w:rsid w:val="002B34D9"/>
    <w:rsid w:val="002B41B9"/>
    <w:rsid w:val="002B4A78"/>
    <w:rsid w:val="002B4B07"/>
    <w:rsid w:val="002B4BE8"/>
    <w:rsid w:val="002B5015"/>
    <w:rsid w:val="002B59C9"/>
    <w:rsid w:val="002B6417"/>
    <w:rsid w:val="002B64CB"/>
    <w:rsid w:val="002B6BB8"/>
    <w:rsid w:val="002B6D29"/>
    <w:rsid w:val="002B6D91"/>
    <w:rsid w:val="002B6E5C"/>
    <w:rsid w:val="002B6EDF"/>
    <w:rsid w:val="002B6FFC"/>
    <w:rsid w:val="002B75DC"/>
    <w:rsid w:val="002B7638"/>
    <w:rsid w:val="002B766D"/>
    <w:rsid w:val="002B7779"/>
    <w:rsid w:val="002B7863"/>
    <w:rsid w:val="002C00AE"/>
    <w:rsid w:val="002C0435"/>
    <w:rsid w:val="002C057C"/>
    <w:rsid w:val="002C14E5"/>
    <w:rsid w:val="002C1839"/>
    <w:rsid w:val="002C19B5"/>
    <w:rsid w:val="002C1A59"/>
    <w:rsid w:val="002C259E"/>
    <w:rsid w:val="002C26EE"/>
    <w:rsid w:val="002C273A"/>
    <w:rsid w:val="002C2BF0"/>
    <w:rsid w:val="002C3322"/>
    <w:rsid w:val="002C3383"/>
    <w:rsid w:val="002C3EDA"/>
    <w:rsid w:val="002C4209"/>
    <w:rsid w:val="002C426C"/>
    <w:rsid w:val="002C45E8"/>
    <w:rsid w:val="002C468D"/>
    <w:rsid w:val="002C4A43"/>
    <w:rsid w:val="002C4F72"/>
    <w:rsid w:val="002C52A6"/>
    <w:rsid w:val="002C5653"/>
    <w:rsid w:val="002C5A2A"/>
    <w:rsid w:val="002C5CED"/>
    <w:rsid w:val="002C61A9"/>
    <w:rsid w:val="002C663C"/>
    <w:rsid w:val="002C68A5"/>
    <w:rsid w:val="002C6FD4"/>
    <w:rsid w:val="002C7272"/>
    <w:rsid w:val="002C7950"/>
    <w:rsid w:val="002C7A2E"/>
    <w:rsid w:val="002C7C0A"/>
    <w:rsid w:val="002D0029"/>
    <w:rsid w:val="002D027B"/>
    <w:rsid w:val="002D0687"/>
    <w:rsid w:val="002D0839"/>
    <w:rsid w:val="002D0CB4"/>
    <w:rsid w:val="002D0D6F"/>
    <w:rsid w:val="002D1120"/>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1F"/>
    <w:rsid w:val="002D5C81"/>
    <w:rsid w:val="002D5F90"/>
    <w:rsid w:val="002D6571"/>
    <w:rsid w:val="002D6BEE"/>
    <w:rsid w:val="002D6F6A"/>
    <w:rsid w:val="002D6FCF"/>
    <w:rsid w:val="002D70D5"/>
    <w:rsid w:val="002D717F"/>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6D7"/>
    <w:rsid w:val="002E37E1"/>
    <w:rsid w:val="002E399A"/>
    <w:rsid w:val="002E3A1C"/>
    <w:rsid w:val="002E3BE0"/>
    <w:rsid w:val="002E3FC4"/>
    <w:rsid w:val="002E405C"/>
    <w:rsid w:val="002E4244"/>
    <w:rsid w:val="002E4347"/>
    <w:rsid w:val="002E43CE"/>
    <w:rsid w:val="002E441B"/>
    <w:rsid w:val="002E4E5D"/>
    <w:rsid w:val="002E50D4"/>
    <w:rsid w:val="002E54BB"/>
    <w:rsid w:val="002E5671"/>
    <w:rsid w:val="002E5A8B"/>
    <w:rsid w:val="002E5E6E"/>
    <w:rsid w:val="002E5FDD"/>
    <w:rsid w:val="002E6075"/>
    <w:rsid w:val="002E60E7"/>
    <w:rsid w:val="002E6266"/>
    <w:rsid w:val="002E628E"/>
    <w:rsid w:val="002E6855"/>
    <w:rsid w:val="002E69EB"/>
    <w:rsid w:val="002E6A5E"/>
    <w:rsid w:val="002E6AF0"/>
    <w:rsid w:val="002E7DA9"/>
    <w:rsid w:val="002F0250"/>
    <w:rsid w:val="002F034B"/>
    <w:rsid w:val="002F06DF"/>
    <w:rsid w:val="002F09E4"/>
    <w:rsid w:val="002F0B46"/>
    <w:rsid w:val="002F0C25"/>
    <w:rsid w:val="002F0CA7"/>
    <w:rsid w:val="002F1579"/>
    <w:rsid w:val="002F179B"/>
    <w:rsid w:val="002F20E9"/>
    <w:rsid w:val="002F2448"/>
    <w:rsid w:val="002F281B"/>
    <w:rsid w:val="002F2997"/>
    <w:rsid w:val="002F29BF"/>
    <w:rsid w:val="002F2C7D"/>
    <w:rsid w:val="002F2FE7"/>
    <w:rsid w:val="002F314C"/>
    <w:rsid w:val="002F326F"/>
    <w:rsid w:val="002F3277"/>
    <w:rsid w:val="002F35A9"/>
    <w:rsid w:val="002F366F"/>
    <w:rsid w:val="002F3D9D"/>
    <w:rsid w:val="002F4756"/>
    <w:rsid w:val="002F4A57"/>
    <w:rsid w:val="002F4C30"/>
    <w:rsid w:val="002F4ED4"/>
    <w:rsid w:val="002F4FC1"/>
    <w:rsid w:val="002F56C7"/>
    <w:rsid w:val="002F5C94"/>
    <w:rsid w:val="002F5F5E"/>
    <w:rsid w:val="002F5F60"/>
    <w:rsid w:val="002F5F7D"/>
    <w:rsid w:val="002F6284"/>
    <w:rsid w:val="002F64B0"/>
    <w:rsid w:val="002F671B"/>
    <w:rsid w:val="002F6D8A"/>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521"/>
    <w:rsid w:val="003039E6"/>
    <w:rsid w:val="00303CE4"/>
    <w:rsid w:val="00303FDF"/>
    <w:rsid w:val="003043ED"/>
    <w:rsid w:val="00304B7B"/>
    <w:rsid w:val="003050E8"/>
    <w:rsid w:val="0030510A"/>
    <w:rsid w:val="003053CB"/>
    <w:rsid w:val="00305704"/>
    <w:rsid w:val="0030588D"/>
    <w:rsid w:val="00305B8A"/>
    <w:rsid w:val="0030609E"/>
    <w:rsid w:val="00306444"/>
    <w:rsid w:val="003065D3"/>
    <w:rsid w:val="003065FD"/>
    <w:rsid w:val="00306842"/>
    <w:rsid w:val="00306977"/>
    <w:rsid w:val="003069ED"/>
    <w:rsid w:val="003072F6"/>
    <w:rsid w:val="00307E18"/>
    <w:rsid w:val="00307F9C"/>
    <w:rsid w:val="00310232"/>
    <w:rsid w:val="0031037C"/>
    <w:rsid w:val="00310575"/>
    <w:rsid w:val="00310A1C"/>
    <w:rsid w:val="00310A9A"/>
    <w:rsid w:val="00310B6D"/>
    <w:rsid w:val="00310DD8"/>
    <w:rsid w:val="00310E24"/>
    <w:rsid w:val="00310E86"/>
    <w:rsid w:val="00311582"/>
    <w:rsid w:val="003119C7"/>
    <w:rsid w:val="00311CDF"/>
    <w:rsid w:val="00311D51"/>
    <w:rsid w:val="00311D5F"/>
    <w:rsid w:val="00311ECD"/>
    <w:rsid w:val="00312321"/>
    <w:rsid w:val="003126C1"/>
    <w:rsid w:val="00312754"/>
    <w:rsid w:val="00312757"/>
    <w:rsid w:val="00312CB1"/>
    <w:rsid w:val="0031319E"/>
    <w:rsid w:val="0031386C"/>
    <w:rsid w:val="00313AA9"/>
    <w:rsid w:val="00313B09"/>
    <w:rsid w:val="00313EEE"/>
    <w:rsid w:val="0031441A"/>
    <w:rsid w:val="003149B0"/>
    <w:rsid w:val="00314C5C"/>
    <w:rsid w:val="00314F1F"/>
    <w:rsid w:val="0031525B"/>
    <w:rsid w:val="00315269"/>
    <w:rsid w:val="0031558D"/>
    <w:rsid w:val="00315F3E"/>
    <w:rsid w:val="00315F98"/>
    <w:rsid w:val="0031612F"/>
    <w:rsid w:val="003162BE"/>
    <w:rsid w:val="00316570"/>
    <w:rsid w:val="00316616"/>
    <w:rsid w:val="003167EB"/>
    <w:rsid w:val="0031697D"/>
    <w:rsid w:val="003169B3"/>
    <w:rsid w:val="00316ADF"/>
    <w:rsid w:val="00316AFB"/>
    <w:rsid w:val="00316FF4"/>
    <w:rsid w:val="003171D1"/>
    <w:rsid w:val="003179ED"/>
    <w:rsid w:val="00317A1C"/>
    <w:rsid w:val="00317F05"/>
    <w:rsid w:val="00320818"/>
    <w:rsid w:val="0032096E"/>
    <w:rsid w:val="00320B9F"/>
    <w:rsid w:val="00321086"/>
    <w:rsid w:val="00321226"/>
    <w:rsid w:val="0032127B"/>
    <w:rsid w:val="0032168D"/>
    <w:rsid w:val="003216A3"/>
    <w:rsid w:val="0032199E"/>
    <w:rsid w:val="00321A2D"/>
    <w:rsid w:val="00321BC3"/>
    <w:rsid w:val="00321CAE"/>
    <w:rsid w:val="00322259"/>
    <w:rsid w:val="003222F2"/>
    <w:rsid w:val="00322644"/>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D44"/>
    <w:rsid w:val="003253DD"/>
    <w:rsid w:val="003257C7"/>
    <w:rsid w:val="00325929"/>
    <w:rsid w:val="00325935"/>
    <w:rsid w:val="00325D21"/>
    <w:rsid w:val="00325DAC"/>
    <w:rsid w:val="00325E63"/>
    <w:rsid w:val="003263C5"/>
    <w:rsid w:val="003265E0"/>
    <w:rsid w:val="00326AD7"/>
    <w:rsid w:val="00326C89"/>
    <w:rsid w:val="00327618"/>
    <w:rsid w:val="003279B8"/>
    <w:rsid w:val="00327A3B"/>
    <w:rsid w:val="00327C8E"/>
    <w:rsid w:val="00327ED8"/>
    <w:rsid w:val="00330324"/>
    <w:rsid w:val="003304AC"/>
    <w:rsid w:val="00330B31"/>
    <w:rsid w:val="00330B63"/>
    <w:rsid w:val="00330CED"/>
    <w:rsid w:val="00330DD3"/>
    <w:rsid w:val="00331312"/>
    <w:rsid w:val="00331702"/>
    <w:rsid w:val="00331A9B"/>
    <w:rsid w:val="00332072"/>
    <w:rsid w:val="00332212"/>
    <w:rsid w:val="003322A0"/>
    <w:rsid w:val="00332C13"/>
    <w:rsid w:val="00333EDD"/>
    <w:rsid w:val="0033480A"/>
    <w:rsid w:val="00334B23"/>
    <w:rsid w:val="00334DF1"/>
    <w:rsid w:val="00334F03"/>
    <w:rsid w:val="0033502D"/>
    <w:rsid w:val="003350F9"/>
    <w:rsid w:val="00335184"/>
    <w:rsid w:val="003353C1"/>
    <w:rsid w:val="0033567E"/>
    <w:rsid w:val="003356A7"/>
    <w:rsid w:val="0033586F"/>
    <w:rsid w:val="00335A82"/>
    <w:rsid w:val="00335BA8"/>
    <w:rsid w:val="00335DC9"/>
    <w:rsid w:val="00335EA3"/>
    <w:rsid w:val="00336005"/>
    <w:rsid w:val="00336231"/>
    <w:rsid w:val="00336262"/>
    <w:rsid w:val="003363D8"/>
    <w:rsid w:val="00336528"/>
    <w:rsid w:val="003367D7"/>
    <w:rsid w:val="00336963"/>
    <w:rsid w:val="00336DD3"/>
    <w:rsid w:val="00336FEE"/>
    <w:rsid w:val="00337244"/>
    <w:rsid w:val="00337844"/>
    <w:rsid w:val="003378E4"/>
    <w:rsid w:val="00337A77"/>
    <w:rsid w:val="00337E4D"/>
    <w:rsid w:val="00337ED6"/>
    <w:rsid w:val="00337FFD"/>
    <w:rsid w:val="00340320"/>
    <w:rsid w:val="00340415"/>
    <w:rsid w:val="00340A92"/>
    <w:rsid w:val="00341190"/>
    <w:rsid w:val="00341992"/>
    <w:rsid w:val="00341FE4"/>
    <w:rsid w:val="00342120"/>
    <w:rsid w:val="00342687"/>
    <w:rsid w:val="00342885"/>
    <w:rsid w:val="00342E60"/>
    <w:rsid w:val="00343013"/>
    <w:rsid w:val="00343033"/>
    <w:rsid w:val="0034310D"/>
    <w:rsid w:val="003431C9"/>
    <w:rsid w:val="003432B1"/>
    <w:rsid w:val="00343307"/>
    <w:rsid w:val="00343559"/>
    <w:rsid w:val="003436B1"/>
    <w:rsid w:val="0034374E"/>
    <w:rsid w:val="00343802"/>
    <w:rsid w:val="00343C5C"/>
    <w:rsid w:val="00344210"/>
    <w:rsid w:val="00344327"/>
    <w:rsid w:val="003445A1"/>
    <w:rsid w:val="003446AE"/>
    <w:rsid w:val="0034483C"/>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78D"/>
    <w:rsid w:val="00347BC8"/>
    <w:rsid w:val="00347DE8"/>
    <w:rsid w:val="00350330"/>
    <w:rsid w:val="00350549"/>
    <w:rsid w:val="003506C3"/>
    <w:rsid w:val="00350736"/>
    <w:rsid w:val="00350BC3"/>
    <w:rsid w:val="00350ECB"/>
    <w:rsid w:val="00350F10"/>
    <w:rsid w:val="00350F68"/>
    <w:rsid w:val="0035144D"/>
    <w:rsid w:val="0035178B"/>
    <w:rsid w:val="00351DA5"/>
    <w:rsid w:val="00351DD2"/>
    <w:rsid w:val="00351FFF"/>
    <w:rsid w:val="0035234A"/>
    <w:rsid w:val="00352766"/>
    <w:rsid w:val="003527AB"/>
    <w:rsid w:val="00352924"/>
    <w:rsid w:val="00352951"/>
    <w:rsid w:val="00352AC4"/>
    <w:rsid w:val="00352BE2"/>
    <w:rsid w:val="003534BF"/>
    <w:rsid w:val="003534CF"/>
    <w:rsid w:val="00353683"/>
    <w:rsid w:val="00353A57"/>
    <w:rsid w:val="00353A83"/>
    <w:rsid w:val="00354345"/>
    <w:rsid w:val="003544AB"/>
    <w:rsid w:val="00354BD9"/>
    <w:rsid w:val="00354EAA"/>
    <w:rsid w:val="003551C9"/>
    <w:rsid w:val="003555E9"/>
    <w:rsid w:val="003557F0"/>
    <w:rsid w:val="003564F5"/>
    <w:rsid w:val="00356665"/>
    <w:rsid w:val="00356950"/>
    <w:rsid w:val="00356C1E"/>
    <w:rsid w:val="00356C2F"/>
    <w:rsid w:val="00356E2A"/>
    <w:rsid w:val="00356FF4"/>
    <w:rsid w:val="003571FB"/>
    <w:rsid w:val="003575FA"/>
    <w:rsid w:val="003579D1"/>
    <w:rsid w:val="00357D38"/>
    <w:rsid w:val="00357D94"/>
    <w:rsid w:val="00357DAB"/>
    <w:rsid w:val="00357E54"/>
    <w:rsid w:val="00360317"/>
    <w:rsid w:val="003603F3"/>
    <w:rsid w:val="00360881"/>
    <w:rsid w:val="00360BA5"/>
    <w:rsid w:val="00360BF9"/>
    <w:rsid w:val="00360CC5"/>
    <w:rsid w:val="003616C3"/>
    <w:rsid w:val="00361BA7"/>
    <w:rsid w:val="00361BD9"/>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E9"/>
    <w:rsid w:val="003658FD"/>
    <w:rsid w:val="00365A0A"/>
    <w:rsid w:val="00365F6B"/>
    <w:rsid w:val="00366A81"/>
    <w:rsid w:val="00366B48"/>
    <w:rsid w:val="0036764D"/>
    <w:rsid w:val="0036796F"/>
    <w:rsid w:val="0036798A"/>
    <w:rsid w:val="00367B0F"/>
    <w:rsid w:val="00367EFD"/>
    <w:rsid w:val="00370148"/>
    <w:rsid w:val="003703ED"/>
    <w:rsid w:val="003707E5"/>
    <w:rsid w:val="00370B96"/>
    <w:rsid w:val="00370CBF"/>
    <w:rsid w:val="00370EBE"/>
    <w:rsid w:val="003714D8"/>
    <w:rsid w:val="00371C6E"/>
    <w:rsid w:val="003724E3"/>
    <w:rsid w:val="0037265A"/>
    <w:rsid w:val="003726FE"/>
    <w:rsid w:val="00372D12"/>
    <w:rsid w:val="00372E97"/>
    <w:rsid w:val="00372EC3"/>
    <w:rsid w:val="00373181"/>
    <w:rsid w:val="00373346"/>
    <w:rsid w:val="003734C1"/>
    <w:rsid w:val="00373EFA"/>
    <w:rsid w:val="003742C1"/>
    <w:rsid w:val="003747E4"/>
    <w:rsid w:val="00374988"/>
    <w:rsid w:val="00375078"/>
    <w:rsid w:val="00375367"/>
    <w:rsid w:val="00375485"/>
    <w:rsid w:val="00375865"/>
    <w:rsid w:val="00375C17"/>
    <w:rsid w:val="00375C6C"/>
    <w:rsid w:val="0037604C"/>
    <w:rsid w:val="003761C0"/>
    <w:rsid w:val="00376530"/>
    <w:rsid w:val="00376722"/>
    <w:rsid w:val="00377135"/>
    <w:rsid w:val="00377586"/>
    <w:rsid w:val="0037782F"/>
    <w:rsid w:val="00377964"/>
    <w:rsid w:val="003800FD"/>
    <w:rsid w:val="00380259"/>
    <w:rsid w:val="00380275"/>
    <w:rsid w:val="003802DE"/>
    <w:rsid w:val="00380503"/>
    <w:rsid w:val="00380629"/>
    <w:rsid w:val="00380971"/>
    <w:rsid w:val="00380A6E"/>
    <w:rsid w:val="00380BC0"/>
    <w:rsid w:val="00380DDF"/>
    <w:rsid w:val="003811EF"/>
    <w:rsid w:val="003816F7"/>
    <w:rsid w:val="00381764"/>
    <w:rsid w:val="00381CC4"/>
    <w:rsid w:val="00381F4A"/>
    <w:rsid w:val="00382320"/>
    <w:rsid w:val="003825B0"/>
    <w:rsid w:val="003828AF"/>
    <w:rsid w:val="003828F3"/>
    <w:rsid w:val="003829AA"/>
    <w:rsid w:val="003832AC"/>
    <w:rsid w:val="00383469"/>
    <w:rsid w:val="00383507"/>
    <w:rsid w:val="003835F6"/>
    <w:rsid w:val="003838EE"/>
    <w:rsid w:val="00383928"/>
    <w:rsid w:val="003839CC"/>
    <w:rsid w:val="00383AAF"/>
    <w:rsid w:val="00383EEF"/>
    <w:rsid w:val="00384093"/>
    <w:rsid w:val="00384179"/>
    <w:rsid w:val="00384539"/>
    <w:rsid w:val="00384564"/>
    <w:rsid w:val="003846D2"/>
    <w:rsid w:val="0038478A"/>
    <w:rsid w:val="003849B5"/>
    <w:rsid w:val="00384DFE"/>
    <w:rsid w:val="00384FA7"/>
    <w:rsid w:val="0038542F"/>
    <w:rsid w:val="003854F9"/>
    <w:rsid w:val="0038571E"/>
    <w:rsid w:val="00385E40"/>
    <w:rsid w:val="003864AB"/>
    <w:rsid w:val="003865A5"/>
    <w:rsid w:val="00387200"/>
    <w:rsid w:val="00387934"/>
    <w:rsid w:val="00387A1F"/>
    <w:rsid w:val="00387D57"/>
    <w:rsid w:val="0039048E"/>
    <w:rsid w:val="00390629"/>
    <w:rsid w:val="003908F3"/>
    <w:rsid w:val="003909DE"/>
    <w:rsid w:val="00390BBB"/>
    <w:rsid w:val="00390C7B"/>
    <w:rsid w:val="00391561"/>
    <w:rsid w:val="00391563"/>
    <w:rsid w:val="00391AB9"/>
    <w:rsid w:val="0039263B"/>
    <w:rsid w:val="00392656"/>
    <w:rsid w:val="00392775"/>
    <w:rsid w:val="00392818"/>
    <w:rsid w:val="00392988"/>
    <w:rsid w:val="00392D54"/>
    <w:rsid w:val="00393396"/>
    <w:rsid w:val="00393398"/>
    <w:rsid w:val="00393428"/>
    <w:rsid w:val="0039351D"/>
    <w:rsid w:val="0039377C"/>
    <w:rsid w:val="00394177"/>
    <w:rsid w:val="00394D9A"/>
    <w:rsid w:val="00395077"/>
    <w:rsid w:val="00395252"/>
    <w:rsid w:val="003956D6"/>
    <w:rsid w:val="00395867"/>
    <w:rsid w:val="00395BCA"/>
    <w:rsid w:val="00395CCB"/>
    <w:rsid w:val="00395DA0"/>
    <w:rsid w:val="003964D5"/>
    <w:rsid w:val="00396653"/>
    <w:rsid w:val="00396F77"/>
    <w:rsid w:val="003971BF"/>
    <w:rsid w:val="00397CE4"/>
    <w:rsid w:val="00397D00"/>
    <w:rsid w:val="003A054C"/>
    <w:rsid w:val="003A061E"/>
    <w:rsid w:val="003A0797"/>
    <w:rsid w:val="003A0C32"/>
    <w:rsid w:val="003A1276"/>
    <w:rsid w:val="003A144E"/>
    <w:rsid w:val="003A1D85"/>
    <w:rsid w:val="003A1E19"/>
    <w:rsid w:val="003A2763"/>
    <w:rsid w:val="003A29D5"/>
    <w:rsid w:val="003A365D"/>
    <w:rsid w:val="003A3C21"/>
    <w:rsid w:val="003A3EDD"/>
    <w:rsid w:val="003A41AA"/>
    <w:rsid w:val="003A433A"/>
    <w:rsid w:val="003A48CC"/>
    <w:rsid w:val="003A540E"/>
    <w:rsid w:val="003A5532"/>
    <w:rsid w:val="003A55C3"/>
    <w:rsid w:val="003A5FDF"/>
    <w:rsid w:val="003A6A4A"/>
    <w:rsid w:val="003A6D84"/>
    <w:rsid w:val="003A6D89"/>
    <w:rsid w:val="003A6E09"/>
    <w:rsid w:val="003A6F26"/>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D84"/>
    <w:rsid w:val="003B3DDF"/>
    <w:rsid w:val="003B44EA"/>
    <w:rsid w:val="003B521E"/>
    <w:rsid w:val="003B545C"/>
    <w:rsid w:val="003B55EC"/>
    <w:rsid w:val="003B594F"/>
    <w:rsid w:val="003B5A00"/>
    <w:rsid w:val="003B5B07"/>
    <w:rsid w:val="003B5F15"/>
    <w:rsid w:val="003B5F3D"/>
    <w:rsid w:val="003B5F42"/>
    <w:rsid w:val="003B612C"/>
    <w:rsid w:val="003B6582"/>
    <w:rsid w:val="003B676C"/>
    <w:rsid w:val="003B6918"/>
    <w:rsid w:val="003B6972"/>
    <w:rsid w:val="003B69AA"/>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725"/>
    <w:rsid w:val="003C1A00"/>
    <w:rsid w:val="003C1A55"/>
    <w:rsid w:val="003C1ACC"/>
    <w:rsid w:val="003C2247"/>
    <w:rsid w:val="003C298C"/>
    <w:rsid w:val="003C29A7"/>
    <w:rsid w:val="003C2E70"/>
    <w:rsid w:val="003C315D"/>
    <w:rsid w:val="003C318D"/>
    <w:rsid w:val="003C3664"/>
    <w:rsid w:val="003C3973"/>
    <w:rsid w:val="003C3DCB"/>
    <w:rsid w:val="003C4281"/>
    <w:rsid w:val="003C4A7E"/>
    <w:rsid w:val="003C4CED"/>
    <w:rsid w:val="003C4DA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58E"/>
    <w:rsid w:val="003D285F"/>
    <w:rsid w:val="003D28B2"/>
    <w:rsid w:val="003D2CE4"/>
    <w:rsid w:val="003D2F45"/>
    <w:rsid w:val="003D30AD"/>
    <w:rsid w:val="003D315C"/>
    <w:rsid w:val="003D31DF"/>
    <w:rsid w:val="003D324F"/>
    <w:rsid w:val="003D3547"/>
    <w:rsid w:val="003D356A"/>
    <w:rsid w:val="003D3A89"/>
    <w:rsid w:val="003D3B5E"/>
    <w:rsid w:val="003D42C1"/>
    <w:rsid w:val="003D45D4"/>
    <w:rsid w:val="003D497F"/>
    <w:rsid w:val="003D4CC9"/>
    <w:rsid w:val="003D50E3"/>
    <w:rsid w:val="003D5238"/>
    <w:rsid w:val="003D5A75"/>
    <w:rsid w:val="003D5AAE"/>
    <w:rsid w:val="003D5C83"/>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7B3"/>
    <w:rsid w:val="003E19C1"/>
    <w:rsid w:val="003E1B09"/>
    <w:rsid w:val="003E1C7D"/>
    <w:rsid w:val="003E1EE6"/>
    <w:rsid w:val="003E1EF0"/>
    <w:rsid w:val="003E1FD7"/>
    <w:rsid w:val="003E24F9"/>
    <w:rsid w:val="003E251D"/>
    <w:rsid w:val="003E2B2E"/>
    <w:rsid w:val="003E2B78"/>
    <w:rsid w:val="003E2BCF"/>
    <w:rsid w:val="003E3296"/>
    <w:rsid w:val="003E32B6"/>
    <w:rsid w:val="003E3A79"/>
    <w:rsid w:val="003E3ACB"/>
    <w:rsid w:val="003E3CA5"/>
    <w:rsid w:val="003E3E01"/>
    <w:rsid w:val="003E45D2"/>
    <w:rsid w:val="003E4B92"/>
    <w:rsid w:val="003E4FC5"/>
    <w:rsid w:val="003E5634"/>
    <w:rsid w:val="003E5856"/>
    <w:rsid w:val="003E5995"/>
    <w:rsid w:val="003E5A5A"/>
    <w:rsid w:val="003E5DB3"/>
    <w:rsid w:val="003E6491"/>
    <w:rsid w:val="003E654F"/>
    <w:rsid w:val="003E660A"/>
    <w:rsid w:val="003E6641"/>
    <w:rsid w:val="003E6F99"/>
    <w:rsid w:val="003E6FFF"/>
    <w:rsid w:val="003E7296"/>
    <w:rsid w:val="003E763D"/>
    <w:rsid w:val="003E76CF"/>
    <w:rsid w:val="003F0609"/>
    <w:rsid w:val="003F062D"/>
    <w:rsid w:val="003F0902"/>
    <w:rsid w:val="003F0D07"/>
    <w:rsid w:val="003F116F"/>
    <w:rsid w:val="003F1221"/>
    <w:rsid w:val="003F1567"/>
    <w:rsid w:val="003F17B3"/>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FCD"/>
    <w:rsid w:val="003F518B"/>
    <w:rsid w:val="003F53C8"/>
    <w:rsid w:val="003F54D9"/>
    <w:rsid w:val="003F56B9"/>
    <w:rsid w:val="003F57C0"/>
    <w:rsid w:val="003F59F0"/>
    <w:rsid w:val="003F5D97"/>
    <w:rsid w:val="003F5FB2"/>
    <w:rsid w:val="003F637A"/>
    <w:rsid w:val="003F644C"/>
    <w:rsid w:val="003F6952"/>
    <w:rsid w:val="003F6A02"/>
    <w:rsid w:val="003F6DC7"/>
    <w:rsid w:val="003F7243"/>
    <w:rsid w:val="003F7A7D"/>
    <w:rsid w:val="00400238"/>
    <w:rsid w:val="0040080A"/>
    <w:rsid w:val="00400826"/>
    <w:rsid w:val="00400A81"/>
    <w:rsid w:val="00401038"/>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D0F"/>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0B"/>
    <w:rsid w:val="0041383D"/>
    <w:rsid w:val="00413908"/>
    <w:rsid w:val="00413AD8"/>
    <w:rsid w:val="00413D2D"/>
    <w:rsid w:val="00414591"/>
    <w:rsid w:val="0041492B"/>
    <w:rsid w:val="00415236"/>
    <w:rsid w:val="00415574"/>
    <w:rsid w:val="00415A3C"/>
    <w:rsid w:val="00415C37"/>
    <w:rsid w:val="00415C9F"/>
    <w:rsid w:val="0041610D"/>
    <w:rsid w:val="00416433"/>
    <w:rsid w:val="004168EA"/>
    <w:rsid w:val="0041693D"/>
    <w:rsid w:val="00416996"/>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B6A"/>
    <w:rsid w:val="00424C6F"/>
    <w:rsid w:val="00424E6A"/>
    <w:rsid w:val="004251D0"/>
    <w:rsid w:val="00425227"/>
    <w:rsid w:val="0042524C"/>
    <w:rsid w:val="00425322"/>
    <w:rsid w:val="0042551D"/>
    <w:rsid w:val="0042552F"/>
    <w:rsid w:val="00425657"/>
    <w:rsid w:val="00425708"/>
    <w:rsid w:val="0042580C"/>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3C"/>
    <w:rsid w:val="0043099F"/>
    <w:rsid w:val="004309CD"/>
    <w:rsid w:val="00430AB6"/>
    <w:rsid w:val="00431314"/>
    <w:rsid w:val="00431336"/>
    <w:rsid w:val="00431A08"/>
    <w:rsid w:val="00431D26"/>
    <w:rsid w:val="00431FC5"/>
    <w:rsid w:val="00432306"/>
    <w:rsid w:val="0043282B"/>
    <w:rsid w:val="00432A33"/>
    <w:rsid w:val="00432A9E"/>
    <w:rsid w:val="004332A9"/>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331"/>
    <w:rsid w:val="0044082C"/>
    <w:rsid w:val="004409F7"/>
    <w:rsid w:val="00440A73"/>
    <w:rsid w:val="00440C9F"/>
    <w:rsid w:val="00440EB3"/>
    <w:rsid w:val="0044134C"/>
    <w:rsid w:val="004417AA"/>
    <w:rsid w:val="00441888"/>
    <w:rsid w:val="00441955"/>
    <w:rsid w:val="00441959"/>
    <w:rsid w:val="00441D98"/>
    <w:rsid w:val="00441DAB"/>
    <w:rsid w:val="00442282"/>
    <w:rsid w:val="00442579"/>
    <w:rsid w:val="004428CB"/>
    <w:rsid w:val="00442BE6"/>
    <w:rsid w:val="00442E31"/>
    <w:rsid w:val="00442F90"/>
    <w:rsid w:val="00443104"/>
    <w:rsid w:val="0044324C"/>
    <w:rsid w:val="00443687"/>
    <w:rsid w:val="004436D6"/>
    <w:rsid w:val="004436DD"/>
    <w:rsid w:val="00443A5D"/>
    <w:rsid w:val="00443BC7"/>
    <w:rsid w:val="00443FF7"/>
    <w:rsid w:val="0044483C"/>
    <w:rsid w:val="00444AC3"/>
    <w:rsid w:val="00444B41"/>
    <w:rsid w:val="00444C1D"/>
    <w:rsid w:val="00445429"/>
    <w:rsid w:val="004454C2"/>
    <w:rsid w:val="00445709"/>
    <w:rsid w:val="00445861"/>
    <w:rsid w:val="0044616F"/>
    <w:rsid w:val="004465F1"/>
    <w:rsid w:val="0044660E"/>
    <w:rsid w:val="00446CAF"/>
    <w:rsid w:val="004476FF"/>
    <w:rsid w:val="00447758"/>
    <w:rsid w:val="00447BE8"/>
    <w:rsid w:val="00447D0C"/>
    <w:rsid w:val="00447E90"/>
    <w:rsid w:val="00450302"/>
    <w:rsid w:val="00450A1C"/>
    <w:rsid w:val="00450BDC"/>
    <w:rsid w:val="00450D8A"/>
    <w:rsid w:val="00450DE9"/>
    <w:rsid w:val="00450F44"/>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6E0D"/>
    <w:rsid w:val="00457497"/>
    <w:rsid w:val="00457550"/>
    <w:rsid w:val="004575D4"/>
    <w:rsid w:val="00457765"/>
    <w:rsid w:val="0045790E"/>
    <w:rsid w:val="00457923"/>
    <w:rsid w:val="00457D0C"/>
    <w:rsid w:val="00457F89"/>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2E43"/>
    <w:rsid w:val="0046307A"/>
    <w:rsid w:val="004630C7"/>
    <w:rsid w:val="004634F9"/>
    <w:rsid w:val="0046350E"/>
    <w:rsid w:val="00463603"/>
    <w:rsid w:val="00463BB9"/>
    <w:rsid w:val="00464401"/>
    <w:rsid w:val="00464659"/>
    <w:rsid w:val="00464ABC"/>
    <w:rsid w:val="00464BCA"/>
    <w:rsid w:val="00464BFF"/>
    <w:rsid w:val="00464CF8"/>
    <w:rsid w:val="00464D2B"/>
    <w:rsid w:val="0046535B"/>
    <w:rsid w:val="00465504"/>
    <w:rsid w:val="004656B3"/>
    <w:rsid w:val="004662C7"/>
    <w:rsid w:val="004662E6"/>
    <w:rsid w:val="00466470"/>
    <w:rsid w:val="004664A9"/>
    <w:rsid w:val="004664DD"/>
    <w:rsid w:val="004664E5"/>
    <w:rsid w:val="00466703"/>
    <w:rsid w:val="0046673C"/>
    <w:rsid w:val="00466752"/>
    <w:rsid w:val="00466CC7"/>
    <w:rsid w:val="00467532"/>
    <w:rsid w:val="00467A50"/>
    <w:rsid w:val="00467A59"/>
    <w:rsid w:val="004700DB"/>
    <w:rsid w:val="00470313"/>
    <w:rsid w:val="0047086F"/>
    <w:rsid w:val="00470A1B"/>
    <w:rsid w:val="004719CD"/>
    <w:rsid w:val="00471AB2"/>
    <w:rsid w:val="00471E64"/>
    <w:rsid w:val="00471F97"/>
    <w:rsid w:val="00471FFC"/>
    <w:rsid w:val="00472074"/>
    <w:rsid w:val="00472275"/>
    <w:rsid w:val="00472331"/>
    <w:rsid w:val="00472654"/>
    <w:rsid w:val="0047286C"/>
    <w:rsid w:val="00472916"/>
    <w:rsid w:val="00472952"/>
    <w:rsid w:val="004729E5"/>
    <w:rsid w:val="00472A83"/>
    <w:rsid w:val="00472B3D"/>
    <w:rsid w:val="00472B4A"/>
    <w:rsid w:val="00472C7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DAA"/>
    <w:rsid w:val="00475E1B"/>
    <w:rsid w:val="0047622E"/>
    <w:rsid w:val="00476504"/>
    <w:rsid w:val="004768CB"/>
    <w:rsid w:val="004769FC"/>
    <w:rsid w:val="00477301"/>
    <w:rsid w:val="00477F9A"/>
    <w:rsid w:val="00480153"/>
    <w:rsid w:val="004801B0"/>
    <w:rsid w:val="004807AD"/>
    <w:rsid w:val="004807C4"/>
    <w:rsid w:val="00480E27"/>
    <w:rsid w:val="0048156C"/>
    <w:rsid w:val="00481E59"/>
    <w:rsid w:val="004823AB"/>
    <w:rsid w:val="00482402"/>
    <w:rsid w:val="004826C4"/>
    <w:rsid w:val="00482C65"/>
    <w:rsid w:val="00482E20"/>
    <w:rsid w:val="004830A8"/>
    <w:rsid w:val="00483162"/>
    <w:rsid w:val="0048317A"/>
    <w:rsid w:val="00483416"/>
    <w:rsid w:val="00483716"/>
    <w:rsid w:val="00483775"/>
    <w:rsid w:val="004838BC"/>
    <w:rsid w:val="00483BAE"/>
    <w:rsid w:val="00483D91"/>
    <w:rsid w:val="00484041"/>
    <w:rsid w:val="004841CE"/>
    <w:rsid w:val="0048421C"/>
    <w:rsid w:val="0048465D"/>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2F53"/>
    <w:rsid w:val="00493004"/>
    <w:rsid w:val="00493615"/>
    <w:rsid w:val="004936EF"/>
    <w:rsid w:val="004939CC"/>
    <w:rsid w:val="00493DC7"/>
    <w:rsid w:val="00493E5B"/>
    <w:rsid w:val="00494636"/>
    <w:rsid w:val="00494786"/>
    <w:rsid w:val="00494884"/>
    <w:rsid w:val="00494905"/>
    <w:rsid w:val="00494995"/>
    <w:rsid w:val="00495009"/>
    <w:rsid w:val="00495025"/>
    <w:rsid w:val="004951C7"/>
    <w:rsid w:val="0049535E"/>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34"/>
    <w:rsid w:val="004A0941"/>
    <w:rsid w:val="004A0D41"/>
    <w:rsid w:val="004A0E1A"/>
    <w:rsid w:val="004A1257"/>
    <w:rsid w:val="004A16AC"/>
    <w:rsid w:val="004A17BA"/>
    <w:rsid w:val="004A1C71"/>
    <w:rsid w:val="004A1D09"/>
    <w:rsid w:val="004A1E19"/>
    <w:rsid w:val="004A2737"/>
    <w:rsid w:val="004A2836"/>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60C7"/>
    <w:rsid w:val="004A643C"/>
    <w:rsid w:val="004A6687"/>
    <w:rsid w:val="004A6733"/>
    <w:rsid w:val="004A6807"/>
    <w:rsid w:val="004A6CC9"/>
    <w:rsid w:val="004A6DD2"/>
    <w:rsid w:val="004A7527"/>
    <w:rsid w:val="004A762E"/>
    <w:rsid w:val="004A78D1"/>
    <w:rsid w:val="004A7A4C"/>
    <w:rsid w:val="004A7DC0"/>
    <w:rsid w:val="004B03CB"/>
    <w:rsid w:val="004B071F"/>
    <w:rsid w:val="004B07B3"/>
    <w:rsid w:val="004B0A24"/>
    <w:rsid w:val="004B1075"/>
    <w:rsid w:val="004B13E8"/>
    <w:rsid w:val="004B143B"/>
    <w:rsid w:val="004B1612"/>
    <w:rsid w:val="004B1A6A"/>
    <w:rsid w:val="004B1B73"/>
    <w:rsid w:val="004B1C8C"/>
    <w:rsid w:val="004B2003"/>
    <w:rsid w:val="004B20DE"/>
    <w:rsid w:val="004B22A6"/>
    <w:rsid w:val="004B23EB"/>
    <w:rsid w:val="004B3293"/>
    <w:rsid w:val="004B3643"/>
    <w:rsid w:val="004B3B6D"/>
    <w:rsid w:val="004B3C73"/>
    <w:rsid w:val="004B415D"/>
    <w:rsid w:val="004B45C5"/>
    <w:rsid w:val="004B4C3F"/>
    <w:rsid w:val="004B5097"/>
    <w:rsid w:val="004B50DC"/>
    <w:rsid w:val="004B552E"/>
    <w:rsid w:val="004B5530"/>
    <w:rsid w:val="004B5554"/>
    <w:rsid w:val="004B560B"/>
    <w:rsid w:val="004B597B"/>
    <w:rsid w:val="004B59D5"/>
    <w:rsid w:val="004B5EB4"/>
    <w:rsid w:val="004B60D7"/>
    <w:rsid w:val="004B6326"/>
    <w:rsid w:val="004B64C7"/>
    <w:rsid w:val="004B6718"/>
    <w:rsid w:val="004B6922"/>
    <w:rsid w:val="004B6B20"/>
    <w:rsid w:val="004B6B7F"/>
    <w:rsid w:val="004B6FCA"/>
    <w:rsid w:val="004B780E"/>
    <w:rsid w:val="004B7870"/>
    <w:rsid w:val="004B7AE0"/>
    <w:rsid w:val="004B7E52"/>
    <w:rsid w:val="004B7F5E"/>
    <w:rsid w:val="004C0442"/>
    <w:rsid w:val="004C04F4"/>
    <w:rsid w:val="004C052C"/>
    <w:rsid w:val="004C0A3C"/>
    <w:rsid w:val="004C0C17"/>
    <w:rsid w:val="004C0F36"/>
    <w:rsid w:val="004C1108"/>
    <w:rsid w:val="004C1222"/>
    <w:rsid w:val="004C16D2"/>
    <w:rsid w:val="004C174D"/>
    <w:rsid w:val="004C1E46"/>
    <w:rsid w:val="004C2063"/>
    <w:rsid w:val="004C2736"/>
    <w:rsid w:val="004C2BF7"/>
    <w:rsid w:val="004C39E6"/>
    <w:rsid w:val="004C3A3A"/>
    <w:rsid w:val="004C416A"/>
    <w:rsid w:val="004C436F"/>
    <w:rsid w:val="004C49FC"/>
    <w:rsid w:val="004C5097"/>
    <w:rsid w:val="004C55FC"/>
    <w:rsid w:val="004C5808"/>
    <w:rsid w:val="004C581A"/>
    <w:rsid w:val="004C5A40"/>
    <w:rsid w:val="004C5E9A"/>
    <w:rsid w:val="004C5F78"/>
    <w:rsid w:val="004C5FA9"/>
    <w:rsid w:val="004C613C"/>
    <w:rsid w:val="004C63C3"/>
    <w:rsid w:val="004C6423"/>
    <w:rsid w:val="004C6669"/>
    <w:rsid w:val="004C6BAE"/>
    <w:rsid w:val="004C6E1E"/>
    <w:rsid w:val="004C6FB2"/>
    <w:rsid w:val="004C7119"/>
    <w:rsid w:val="004C7A73"/>
    <w:rsid w:val="004C7D82"/>
    <w:rsid w:val="004C7F45"/>
    <w:rsid w:val="004D018F"/>
    <w:rsid w:val="004D0332"/>
    <w:rsid w:val="004D0484"/>
    <w:rsid w:val="004D0522"/>
    <w:rsid w:val="004D0675"/>
    <w:rsid w:val="004D0AE0"/>
    <w:rsid w:val="004D10A5"/>
    <w:rsid w:val="004D15C1"/>
    <w:rsid w:val="004D1A68"/>
    <w:rsid w:val="004D1FA4"/>
    <w:rsid w:val="004D1FD9"/>
    <w:rsid w:val="004D2076"/>
    <w:rsid w:val="004D2777"/>
    <w:rsid w:val="004D2C87"/>
    <w:rsid w:val="004D2D5C"/>
    <w:rsid w:val="004D2DCC"/>
    <w:rsid w:val="004D3433"/>
    <w:rsid w:val="004D34A4"/>
    <w:rsid w:val="004D3720"/>
    <w:rsid w:val="004D3944"/>
    <w:rsid w:val="004D39D0"/>
    <w:rsid w:val="004D3AC6"/>
    <w:rsid w:val="004D3EDD"/>
    <w:rsid w:val="004D4958"/>
    <w:rsid w:val="004D5265"/>
    <w:rsid w:val="004D533B"/>
    <w:rsid w:val="004D5402"/>
    <w:rsid w:val="004D5A7F"/>
    <w:rsid w:val="004D5C3D"/>
    <w:rsid w:val="004D6147"/>
    <w:rsid w:val="004D61C3"/>
    <w:rsid w:val="004D61FF"/>
    <w:rsid w:val="004D63F3"/>
    <w:rsid w:val="004D6918"/>
    <w:rsid w:val="004D6A05"/>
    <w:rsid w:val="004D70D5"/>
    <w:rsid w:val="004D7AE1"/>
    <w:rsid w:val="004D7B71"/>
    <w:rsid w:val="004D7F6A"/>
    <w:rsid w:val="004E0064"/>
    <w:rsid w:val="004E050E"/>
    <w:rsid w:val="004E0635"/>
    <w:rsid w:val="004E0A29"/>
    <w:rsid w:val="004E0E7F"/>
    <w:rsid w:val="004E0FB5"/>
    <w:rsid w:val="004E118C"/>
    <w:rsid w:val="004E1395"/>
    <w:rsid w:val="004E1744"/>
    <w:rsid w:val="004E18BC"/>
    <w:rsid w:val="004E1B35"/>
    <w:rsid w:val="004E1B7E"/>
    <w:rsid w:val="004E1F38"/>
    <w:rsid w:val="004E2068"/>
    <w:rsid w:val="004E22F0"/>
    <w:rsid w:val="004E29F4"/>
    <w:rsid w:val="004E2CF5"/>
    <w:rsid w:val="004E30A9"/>
    <w:rsid w:val="004E3416"/>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527"/>
    <w:rsid w:val="004E5732"/>
    <w:rsid w:val="004E5772"/>
    <w:rsid w:val="004E5921"/>
    <w:rsid w:val="004E593A"/>
    <w:rsid w:val="004E5AE8"/>
    <w:rsid w:val="004E5B70"/>
    <w:rsid w:val="004E5D0E"/>
    <w:rsid w:val="004E5F4B"/>
    <w:rsid w:val="004E60A4"/>
    <w:rsid w:val="004E64D4"/>
    <w:rsid w:val="004E6853"/>
    <w:rsid w:val="004E6AF8"/>
    <w:rsid w:val="004E6EBB"/>
    <w:rsid w:val="004E6F69"/>
    <w:rsid w:val="004E6F86"/>
    <w:rsid w:val="004E6FEF"/>
    <w:rsid w:val="004E7119"/>
    <w:rsid w:val="004E75CB"/>
    <w:rsid w:val="004E7CB5"/>
    <w:rsid w:val="004E7CE2"/>
    <w:rsid w:val="004E7E2E"/>
    <w:rsid w:val="004F0137"/>
    <w:rsid w:val="004F021E"/>
    <w:rsid w:val="004F0559"/>
    <w:rsid w:val="004F0594"/>
    <w:rsid w:val="004F05EC"/>
    <w:rsid w:val="004F0DD9"/>
    <w:rsid w:val="004F0FC6"/>
    <w:rsid w:val="004F102F"/>
    <w:rsid w:val="004F1382"/>
    <w:rsid w:val="004F204B"/>
    <w:rsid w:val="004F2128"/>
    <w:rsid w:val="004F242B"/>
    <w:rsid w:val="004F248E"/>
    <w:rsid w:val="004F2790"/>
    <w:rsid w:val="004F311F"/>
    <w:rsid w:val="004F3173"/>
    <w:rsid w:val="004F3F28"/>
    <w:rsid w:val="004F423B"/>
    <w:rsid w:val="004F4353"/>
    <w:rsid w:val="004F4421"/>
    <w:rsid w:val="004F4646"/>
    <w:rsid w:val="004F469F"/>
    <w:rsid w:val="004F4A04"/>
    <w:rsid w:val="004F4BE5"/>
    <w:rsid w:val="004F4CD6"/>
    <w:rsid w:val="004F5081"/>
    <w:rsid w:val="004F50A8"/>
    <w:rsid w:val="004F52A1"/>
    <w:rsid w:val="004F5421"/>
    <w:rsid w:val="004F56B3"/>
    <w:rsid w:val="004F585A"/>
    <w:rsid w:val="004F6124"/>
    <w:rsid w:val="004F6193"/>
    <w:rsid w:val="004F627A"/>
    <w:rsid w:val="004F629D"/>
    <w:rsid w:val="004F65FA"/>
    <w:rsid w:val="004F6921"/>
    <w:rsid w:val="004F70FE"/>
    <w:rsid w:val="004F7313"/>
    <w:rsid w:val="004F7317"/>
    <w:rsid w:val="004F7347"/>
    <w:rsid w:val="004F7475"/>
    <w:rsid w:val="004F74D2"/>
    <w:rsid w:val="004F7C07"/>
    <w:rsid w:val="004F7CE0"/>
    <w:rsid w:val="0050080D"/>
    <w:rsid w:val="005008C0"/>
    <w:rsid w:val="005008E5"/>
    <w:rsid w:val="005009B4"/>
    <w:rsid w:val="005009D0"/>
    <w:rsid w:val="00500D23"/>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3FAE"/>
    <w:rsid w:val="0050423D"/>
    <w:rsid w:val="00504751"/>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11BB"/>
    <w:rsid w:val="005112EE"/>
    <w:rsid w:val="00511382"/>
    <w:rsid w:val="005113B9"/>
    <w:rsid w:val="00511436"/>
    <w:rsid w:val="005119DE"/>
    <w:rsid w:val="00511DFD"/>
    <w:rsid w:val="00511FBE"/>
    <w:rsid w:val="0051284E"/>
    <w:rsid w:val="00512C37"/>
    <w:rsid w:val="005131C4"/>
    <w:rsid w:val="005133BB"/>
    <w:rsid w:val="00513527"/>
    <w:rsid w:val="00513F51"/>
    <w:rsid w:val="00514081"/>
    <w:rsid w:val="00514FF6"/>
    <w:rsid w:val="0051517E"/>
    <w:rsid w:val="005153BD"/>
    <w:rsid w:val="00515A25"/>
    <w:rsid w:val="005160AF"/>
    <w:rsid w:val="00516A6D"/>
    <w:rsid w:val="005171B4"/>
    <w:rsid w:val="0051739B"/>
    <w:rsid w:val="005174DA"/>
    <w:rsid w:val="00517522"/>
    <w:rsid w:val="005176E3"/>
    <w:rsid w:val="00517743"/>
    <w:rsid w:val="00517956"/>
    <w:rsid w:val="00517C9F"/>
    <w:rsid w:val="005204A8"/>
    <w:rsid w:val="00520BDF"/>
    <w:rsid w:val="00520C6E"/>
    <w:rsid w:val="00520D51"/>
    <w:rsid w:val="00520FFA"/>
    <w:rsid w:val="0052117F"/>
    <w:rsid w:val="0052184C"/>
    <w:rsid w:val="00521E80"/>
    <w:rsid w:val="00521ED3"/>
    <w:rsid w:val="00521F69"/>
    <w:rsid w:val="005228EE"/>
    <w:rsid w:val="00522F1B"/>
    <w:rsid w:val="00523703"/>
    <w:rsid w:val="0052373E"/>
    <w:rsid w:val="00523A67"/>
    <w:rsid w:val="00523B55"/>
    <w:rsid w:val="00523BC9"/>
    <w:rsid w:val="0052415F"/>
    <w:rsid w:val="005242B3"/>
    <w:rsid w:val="005248B0"/>
    <w:rsid w:val="0052496E"/>
    <w:rsid w:val="00524E1C"/>
    <w:rsid w:val="00525004"/>
    <w:rsid w:val="00525220"/>
    <w:rsid w:val="005254A3"/>
    <w:rsid w:val="00525B2D"/>
    <w:rsid w:val="005262C0"/>
    <w:rsid w:val="0052651E"/>
    <w:rsid w:val="005265B2"/>
    <w:rsid w:val="00526628"/>
    <w:rsid w:val="005269F8"/>
    <w:rsid w:val="00526C89"/>
    <w:rsid w:val="00526D87"/>
    <w:rsid w:val="0052738E"/>
    <w:rsid w:val="005276F0"/>
    <w:rsid w:val="00527962"/>
    <w:rsid w:val="00527B06"/>
    <w:rsid w:val="00527D6B"/>
    <w:rsid w:val="0053008C"/>
    <w:rsid w:val="0053014E"/>
    <w:rsid w:val="005301D9"/>
    <w:rsid w:val="00530225"/>
    <w:rsid w:val="005305A0"/>
    <w:rsid w:val="0053063B"/>
    <w:rsid w:val="0053067E"/>
    <w:rsid w:val="00530885"/>
    <w:rsid w:val="00530A8A"/>
    <w:rsid w:val="00530EB4"/>
    <w:rsid w:val="005312A1"/>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854"/>
    <w:rsid w:val="005338CC"/>
    <w:rsid w:val="005338F1"/>
    <w:rsid w:val="0053391A"/>
    <w:rsid w:val="00533948"/>
    <w:rsid w:val="0053426C"/>
    <w:rsid w:val="00534619"/>
    <w:rsid w:val="00534C39"/>
    <w:rsid w:val="005356B3"/>
    <w:rsid w:val="00535775"/>
    <w:rsid w:val="005358FF"/>
    <w:rsid w:val="00535A23"/>
    <w:rsid w:val="0053603D"/>
    <w:rsid w:val="005363C8"/>
    <w:rsid w:val="0053654B"/>
    <w:rsid w:val="0053665E"/>
    <w:rsid w:val="005369E3"/>
    <w:rsid w:val="005373AD"/>
    <w:rsid w:val="00537AF9"/>
    <w:rsid w:val="00537CD6"/>
    <w:rsid w:val="00537EAA"/>
    <w:rsid w:val="005400ED"/>
    <w:rsid w:val="00540154"/>
    <w:rsid w:val="005401F8"/>
    <w:rsid w:val="00540695"/>
    <w:rsid w:val="005406AA"/>
    <w:rsid w:val="005407CD"/>
    <w:rsid w:val="00540876"/>
    <w:rsid w:val="00540996"/>
    <w:rsid w:val="00540A13"/>
    <w:rsid w:val="00540BCF"/>
    <w:rsid w:val="0054178A"/>
    <w:rsid w:val="005417BE"/>
    <w:rsid w:val="005419F3"/>
    <w:rsid w:val="00541A0B"/>
    <w:rsid w:val="00541A4D"/>
    <w:rsid w:val="00541BC4"/>
    <w:rsid w:val="005423A1"/>
    <w:rsid w:val="005423EA"/>
    <w:rsid w:val="0054244F"/>
    <w:rsid w:val="005427C2"/>
    <w:rsid w:val="00542862"/>
    <w:rsid w:val="00542B8E"/>
    <w:rsid w:val="0054309E"/>
    <w:rsid w:val="005437A9"/>
    <w:rsid w:val="00543995"/>
    <w:rsid w:val="005439EF"/>
    <w:rsid w:val="00544271"/>
    <w:rsid w:val="0054443B"/>
    <w:rsid w:val="00544448"/>
    <w:rsid w:val="005448BE"/>
    <w:rsid w:val="00544974"/>
    <w:rsid w:val="00544A2A"/>
    <w:rsid w:val="00545E84"/>
    <w:rsid w:val="005463CC"/>
    <w:rsid w:val="005469D8"/>
    <w:rsid w:val="00546FA3"/>
    <w:rsid w:val="005470F8"/>
    <w:rsid w:val="005472D1"/>
    <w:rsid w:val="0054758F"/>
    <w:rsid w:val="00547629"/>
    <w:rsid w:val="005479CC"/>
    <w:rsid w:val="00547A06"/>
    <w:rsid w:val="00547FE4"/>
    <w:rsid w:val="00547FFC"/>
    <w:rsid w:val="0055008F"/>
    <w:rsid w:val="005501C4"/>
    <w:rsid w:val="00550293"/>
    <w:rsid w:val="005508CA"/>
    <w:rsid w:val="00550E89"/>
    <w:rsid w:val="00551B60"/>
    <w:rsid w:val="00551FFB"/>
    <w:rsid w:val="00552B6F"/>
    <w:rsid w:val="00552D68"/>
    <w:rsid w:val="0055311E"/>
    <w:rsid w:val="0055331C"/>
    <w:rsid w:val="005534E3"/>
    <w:rsid w:val="00554398"/>
    <w:rsid w:val="005548CB"/>
    <w:rsid w:val="00554EF8"/>
    <w:rsid w:val="00554F3E"/>
    <w:rsid w:val="00555757"/>
    <w:rsid w:val="00555D65"/>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1D6B"/>
    <w:rsid w:val="00562470"/>
    <w:rsid w:val="005629B6"/>
    <w:rsid w:val="005629D1"/>
    <w:rsid w:val="00562A26"/>
    <w:rsid w:val="0056318F"/>
    <w:rsid w:val="005632A9"/>
    <w:rsid w:val="00563B87"/>
    <w:rsid w:val="00563CCA"/>
    <w:rsid w:val="00564271"/>
    <w:rsid w:val="00564537"/>
    <w:rsid w:val="005645F0"/>
    <w:rsid w:val="00564DEF"/>
    <w:rsid w:val="005654DA"/>
    <w:rsid w:val="0056571C"/>
    <w:rsid w:val="0056588B"/>
    <w:rsid w:val="00565B27"/>
    <w:rsid w:val="00565BD2"/>
    <w:rsid w:val="00565D25"/>
    <w:rsid w:val="005667FD"/>
    <w:rsid w:val="00566828"/>
    <w:rsid w:val="00566B28"/>
    <w:rsid w:val="00566B35"/>
    <w:rsid w:val="00566EBE"/>
    <w:rsid w:val="005676E0"/>
    <w:rsid w:val="00567BDC"/>
    <w:rsid w:val="00570160"/>
    <w:rsid w:val="005705BF"/>
    <w:rsid w:val="00570850"/>
    <w:rsid w:val="00570887"/>
    <w:rsid w:val="00570898"/>
    <w:rsid w:val="00570CFF"/>
    <w:rsid w:val="00570FC3"/>
    <w:rsid w:val="00571132"/>
    <w:rsid w:val="0057189C"/>
    <w:rsid w:val="005718ED"/>
    <w:rsid w:val="00571B30"/>
    <w:rsid w:val="005721F5"/>
    <w:rsid w:val="00572202"/>
    <w:rsid w:val="005724AF"/>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3DFE"/>
    <w:rsid w:val="005743DD"/>
    <w:rsid w:val="00574B8E"/>
    <w:rsid w:val="00574CD0"/>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19E"/>
    <w:rsid w:val="00577AD8"/>
    <w:rsid w:val="00577B7B"/>
    <w:rsid w:val="00577CC1"/>
    <w:rsid w:val="00577CC2"/>
    <w:rsid w:val="00577ED8"/>
    <w:rsid w:val="00577F85"/>
    <w:rsid w:val="00580279"/>
    <w:rsid w:val="005807C7"/>
    <w:rsid w:val="005807DC"/>
    <w:rsid w:val="00580902"/>
    <w:rsid w:val="00580BCD"/>
    <w:rsid w:val="005817C7"/>
    <w:rsid w:val="005818CA"/>
    <w:rsid w:val="00582024"/>
    <w:rsid w:val="00582081"/>
    <w:rsid w:val="005820F9"/>
    <w:rsid w:val="0058240D"/>
    <w:rsid w:val="0058263F"/>
    <w:rsid w:val="005826EC"/>
    <w:rsid w:val="00582A7D"/>
    <w:rsid w:val="00582D15"/>
    <w:rsid w:val="00582E12"/>
    <w:rsid w:val="0058371F"/>
    <w:rsid w:val="00583BD1"/>
    <w:rsid w:val="005842B1"/>
    <w:rsid w:val="005845AB"/>
    <w:rsid w:val="00584C5E"/>
    <w:rsid w:val="00584DF5"/>
    <w:rsid w:val="00584ED9"/>
    <w:rsid w:val="0058513C"/>
    <w:rsid w:val="00585191"/>
    <w:rsid w:val="005852BC"/>
    <w:rsid w:val="00585760"/>
    <w:rsid w:val="00585859"/>
    <w:rsid w:val="00585936"/>
    <w:rsid w:val="00585A51"/>
    <w:rsid w:val="00585E14"/>
    <w:rsid w:val="00585F23"/>
    <w:rsid w:val="0058617F"/>
    <w:rsid w:val="0058636B"/>
    <w:rsid w:val="005865E7"/>
    <w:rsid w:val="00586754"/>
    <w:rsid w:val="00586ABF"/>
    <w:rsid w:val="00586B87"/>
    <w:rsid w:val="00586F4E"/>
    <w:rsid w:val="005873EC"/>
    <w:rsid w:val="0058761F"/>
    <w:rsid w:val="0058772F"/>
    <w:rsid w:val="00587E38"/>
    <w:rsid w:val="00587F2A"/>
    <w:rsid w:val="0059028B"/>
    <w:rsid w:val="00590769"/>
    <w:rsid w:val="00590D3C"/>
    <w:rsid w:val="00590E25"/>
    <w:rsid w:val="00591100"/>
    <w:rsid w:val="00591445"/>
    <w:rsid w:val="0059153C"/>
    <w:rsid w:val="00591FF7"/>
    <w:rsid w:val="00592762"/>
    <w:rsid w:val="005928D9"/>
    <w:rsid w:val="00592949"/>
    <w:rsid w:val="00592B62"/>
    <w:rsid w:val="00593013"/>
    <w:rsid w:val="00593096"/>
    <w:rsid w:val="00593420"/>
    <w:rsid w:val="0059398D"/>
    <w:rsid w:val="00593C13"/>
    <w:rsid w:val="00593D3B"/>
    <w:rsid w:val="00594034"/>
    <w:rsid w:val="00594075"/>
    <w:rsid w:val="005944F5"/>
    <w:rsid w:val="00594623"/>
    <w:rsid w:val="00594FA2"/>
    <w:rsid w:val="005951B4"/>
    <w:rsid w:val="00595B41"/>
    <w:rsid w:val="00595BED"/>
    <w:rsid w:val="00595CF8"/>
    <w:rsid w:val="00595EA6"/>
    <w:rsid w:val="005965C3"/>
    <w:rsid w:val="005967C3"/>
    <w:rsid w:val="005968F9"/>
    <w:rsid w:val="0059698D"/>
    <w:rsid w:val="00596BF0"/>
    <w:rsid w:val="00597A2E"/>
    <w:rsid w:val="00597AAB"/>
    <w:rsid w:val="005A0361"/>
    <w:rsid w:val="005A03C9"/>
    <w:rsid w:val="005A0CE1"/>
    <w:rsid w:val="005A1353"/>
    <w:rsid w:val="005A1B3D"/>
    <w:rsid w:val="005A204C"/>
    <w:rsid w:val="005A2060"/>
    <w:rsid w:val="005A213C"/>
    <w:rsid w:val="005A2210"/>
    <w:rsid w:val="005A2724"/>
    <w:rsid w:val="005A2796"/>
    <w:rsid w:val="005A2C95"/>
    <w:rsid w:val="005A3038"/>
    <w:rsid w:val="005A3097"/>
    <w:rsid w:val="005A31C8"/>
    <w:rsid w:val="005A369A"/>
    <w:rsid w:val="005A36E9"/>
    <w:rsid w:val="005A38F7"/>
    <w:rsid w:val="005A3CE7"/>
    <w:rsid w:val="005A411B"/>
    <w:rsid w:val="005A48F8"/>
    <w:rsid w:val="005A4950"/>
    <w:rsid w:val="005A514C"/>
    <w:rsid w:val="005A51A7"/>
    <w:rsid w:val="005A59C8"/>
    <w:rsid w:val="005A5B89"/>
    <w:rsid w:val="005A67A5"/>
    <w:rsid w:val="005A67B9"/>
    <w:rsid w:val="005A6AEB"/>
    <w:rsid w:val="005A6D68"/>
    <w:rsid w:val="005A7912"/>
    <w:rsid w:val="005A7A65"/>
    <w:rsid w:val="005A7A87"/>
    <w:rsid w:val="005A7C9A"/>
    <w:rsid w:val="005B001C"/>
    <w:rsid w:val="005B057B"/>
    <w:rsid w:val="005B0A42"/>
    <w:rsid w:val="005B0E30"/>
    <w:rsid w:val="005B10FA"/>
    <w:rsid w:val="005B12F1"/>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171"/>
    <w:rsid w:val="005B32CE"/>
    <w:rsid w:val="005B34EA"/>
    <w:rsid w:val="005B354F"/>
    <w:rsid w:val="005B3A2A"/>
    <w:rsid w:val="005B3D21"/>
    <w:rsid w:val="005B3E49"/>
    <w:rsid w:val="005B3FAA"/>
    <w:rsid w:val="005B40D6"/>
    <w:rsid w:val="005B433E"/>
    <w:rsid w:val="005B4357"/>
    <w:rsid w:val="005B582D"/>
    <w:rsid w:val="005B5FAA"/>
    <w:rsid w:val="005B5FD4"/>
    <w:rsid w:val="005B6A63"/>
    <w:rsid w:val="005B6AAE"/>
    <w:rsid w:val="005B780B"/>
    <w:rsid w:val="005B7A35"/>
    <w:rsid w:val="005B7D4E"/>
    <w:rsid w:val="005C08A0"/>
    <w:rsid w:val="005C11E2"/>
    <w:rsid w:val="005C1572"/>
    <w:rsid w:val="005C17F3"/>
    <w:rsid w:val="005C1A57"/>
    <w:rsid w:val="005C1BA4"/>
    <w:rsid w:val="005C1DDF"/>
    <w:rsid w:val="005C2312"/>
    <w:rsid w:val="005C2933"/>
    <w:rsid w:val="005C2D46"/>
    <w:rsid w:val="005C37C7"/>
    <w:rsid w:val="005C3E0B"/>
    <w:rsid w:val="005C4286"/>
    <w:rsid w:val="005C431D"/>
    <w:rsid w:val="005C47C5"/>
    <w:rsid w:val="005C56E4"/>
    <w:rsid w:val="005C58C0"/>
    <w:rsid w:val="005C5BE1"/>
    <w:rsid w:val="005C5C8F"/>
    <w:rsid w:val="005C5D67"/>
    <w:rsid w:val="005C6094"/>
    <w:rsid w:val="005C6160"/>
    <w:rsid w:val="005C62AA"/>
    <w:rsid w:val="005C63A8"/>
    <w:rsid w:val="005C6434"/>
    <w:rsid w:val="005C64FA"/>
    <w:rsid w:val="005C6674"/>
    <w:rsid w:val="005C6696"/>
    <w:rsid w:val="005C6D71"/>
    <w:rsid w:val="005C6F89"/>
    <w:rsid w:val="005C6FAF"/>
    <w:rsid w:val="005C7245"/>
    <w:rsid w:val="005C73CD"/>
    <w:rsid w:val="005C7A79"/>
    <w:rsid w:val="005C7DDC"/>
    <w:rsid w:val="005C7F45"/>
    <w:rsid w:val="005D014D"/>
    <w:rsid w:val="005D0208"/>
    <w:rsid w:val="005D023A"/>
    <w:rsid w:val="005D07B0"/>
    <w:rsid w:val="005D092C"/>
    <w:rsid w:val="005D09D5"/>
    <w:rsid w:val="005D0CCE"/>
    <w:rsid w:val="005D10A7"/>
    <w:rsid w:val="005D1441"/>
    <w:rsid w:val="005D14CC"/>
    <w:rsid w:val="005D16DC"/>
    <w:rsid w:val="005D180C"/>
    <w:rsid w:val="005D1991"/>
    <w:rsid w:val="005D1E8F"/>
    <w:rsid w:val="005D1E9B"/>
    <w:rsid w:val="005D1FB7"/>
    <w:rsid w:val="005D21F3"/>
    <w:rsid w:val="005D2696"/>
    <w:rsid w:val="005D28A8"/>
    <w:rsid w:val="005D2DFC"/>
    <w:rsid w:val="005D2F3C"/>
    <w:rsid w:val="005D33BC"/>
    <w:rsid w:val="005D343D"/>
    <w:rsid w:val="005D34F4"/>
    <w:rsid w:val="005D3529"/>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B26"/>
    <w:rsid w:val="005D5F9A"/>
    <w:rsid w:val="005D6132"/>
    <w:rsid w:val="005D62BD"/>
    <w:rsid w:val="005D6556"/>
    <w:rsid w:val="005D67C7"/>
    <w:rsid w:val="005D6A23"/>
    <w:rsid w:val="005D70A4"/>
    <w:rsid w:val="005D725F"/>
    <w:rsid w:val="005D7434"/>
    <w:rsid w:val="005D7936"/>
    <w:rsid w:val="005D7AB8"/>
    <w:rsid w:val="005D7B89"/>
    <w:rsid w:val="005D7E9D"/>
    <w:rsid w:val="005E04AA"/>
    <w:rsid w:val="005E0CA3"/>
    <w:rsid w:val="005E0E92"/>
    <w:rsid w:val="005E0FA9"/>
    <w:rsid w:val="005E14F4"/>
    <w:rsid w:val="005E154B"/>
    <w:rsid w:val="005E16FD"/>
    <w:rsid w:val="005E1D56"/>
    <w:rsid w:val="005E1EAA"/>
    <w:rsid w:val="005E1FB2"/>
    <w:rsid w:val="005E2209"/>
    <w:rsid w:val="005E2229"/>
    <w:rsid w:val="005E2277"/>
    <w:rsid w:val="005E240B"/>
    <w:rsid w:val="005E2676"/>
    <w:rsid w:val="005E2757"/>
    <w:rsid w:val="005E290E"/>
    <w:rsid w:val="005E2BAB"/>
    <w:rsid w:val="005E2E55"/>
    <w:rsid w:val="005E388B"/>
    <w:rsid w:val="005E38A2"/>
    <w:rsid w:val="005E3D18"/>
    <w:rsid w:val="005E3E17"/>
    <w:rsid w:val="005E4786"/>
    <w:rsid w:val="005E4B22"/>
    <w:rsid w:val="005E4E15"/>
    <w:rsid w:val="005E515A"/>
    <w:rsid w:val="005E52C4"/>
    <w:rsid w:val="005E534E"/>
    <w:rsid w:val="005E5896"/>
    <w:rsid w:val="005E58C8"/>
    <w:rsid w:val="005E5913"/>
    <w:rsid w:val="005E5A42"/>
    <w:rsid w:val="005E5ABB"/>
    <w:rsid w:val="005E5E03"/>
    <w:rsid w:val="005E612B"/>
    <w:rsid w:val="005E62A2"/>
    <w:rsid w:val="005E65E0"/>
    <w:rsid w:val="005E6E85"/>
    <w:rsid w:val="005E7078"/>
    <w:rsid w:val="005E72F1"/>
    <w:rsid w:val="005E7BB1"/>
    <w:rsid w:val="005E7E86"/>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302"/>
    <w:rsid w:val="005F5862"/>
    <w:rsid w:val="005F5E49"/>
    <w:rsid w:val="005F5FE3"/>
    <w:rsid w:val="005F619E"/>
    <w:rsid w:val="005F639A"/>
    <w:rsid w:val="005F64E4"/>
    <w:rsid w:val="005F6680"/>
    <w:rsid w:val="005F6B6E"/>
    <w:rsid w:val="005F7691"/>
    <w:rsid w:val="005F7FA5"/>
    <w:rsid w:val="006001C0"/>
    <w:rsid w:val="006002C8"/>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824"/>
    <w:rsid w:val="00603B0A"/>
    <w:rsid w:val="00603F78"/>
    <w:rsid w:val="00604091"/>
    <w:rsid w:val="00604290"/>
    <w:rsid w:val="00604712"/>
    <w:rsid w:val="006047B7"/>
    <w:rsid w:val="00604B66"/>
    <w:rsid w:val="00604D50"/>
    <w:rsid w:val="00604ED3"/>
    <w:rsid w:val="0060511E"/>
    <w:rsid w:val="00605141"/>
    <w:rsid w:val="00605714"/>
    <w:rsid w:val="006057C9"/>
    <w:rsid w:val="00605D7D"/>
    <w:rsid w:val="00605DA6"/>
    <w:rsid w:val="006062E3"/>
    <w:rsid w:val="0060677A"/>
    <w:rsid w:val="00606C08"/>
    <w:rsid w:val="00606C0D"/>
    <w:rsid w:val="006070BB"/>
    <w:rsid w:val="00607141"/>
    <w:rsid w:val="00607775"/>
    <w:rsid w:val="006077C7"/>
    <w:rsid w:val="00607906"/>
    <w:rsid w:val="00607CD4"/>
    <w:rsid w:val="0061027C"/>
    <w:rsid w:val="006104AD"/>
    <w:rsid w:val="006105BE"/>
    <w:rsid w:val="0061066E"/>
    <w:rsid w:val="0061086E"/>
    <w:rsid w:val="00610E72"/>
    <w:rsid w:val="006110B7"/>
    <w:rsid w:val="00611304"/>
    <w:rsid w:val="00611917"/>
    <w:rsid w:val="00611D58"/>
    <w:rsid w:val="00611DDE"/>
    <w:rsid w:val="006124CE"/>
    <w:rsid w:val="0061265F"/>
    <w:rsid w:val="00612AB1"/>
    <w:rsid w:val="00612D18"/>
    <w:rsid w:val="0061319F"/>
    <w:rsid w:val="0061331D"/>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5B"/>
    <w:rsid w:val="00621870"/>
    <w:rsid w:val="0062190E"/>
    <w:rsid w:val="00621EFE"/>
    <w:rsid w:val="006220B6"/>
    <w:rsid w:val="006222F1"/>
    <w:rsid w:val="00622321"/>
    <w:rsid w:val="006225D0"/>
    <w:rsid w:val="0062287F"/>
    <w:rsid w:val="0062315B"/>
    <w:rsid w:val="00623241"/>
    <w:rsid w:val="006232A6"/>
    <w:rsid w:val="006236F9"/>
    <w:rsid w:val="00623844"/>
    <w:rsid w:val="00623858"/>
    <w:rsid w:val="006238A1"/>
    <w:rsid w:val="00623DAB"/>
    <w:rsid w:val="00623E2B"/>
    <w:rsid w:val="00623F00"/>
    <w:rsid w:val="00623F22"/>
    <w:rsid w:val="00624186"/>
    <w:rsid w:val="0062460B"/>
    <w:rsid w:val="00624824"/>
    <w:rsid w:val="00624D14"/>
    <w:rsid w:val="00625126"/>
    <w:rsid w:val="00625805"/>
    <w:rsid w:val="00625AAF"/>
    <w:rsid w:val="00625B94"/>
    <w:rsid w:val="00625E94"/>
    <w:rsid w:val="00625FA8"/>
    <w:rsid w:val="00626B68"/>
    <w:rsid w:val="00626BEF"/>
    <w:rsid w:val="00626C81"/>
    <w:rsid w:val="00626E84"/>
    <w:rsid w:val="00627080"/>
    <w:rsid w:val="00627090"/>
    <w:rsid w:val="0062713A"/>
    <w:rsid w:val="006279A1"/>
    <w:rsid w:val="00627BEA"/>
    <w:rsid w:val="00627FA1"/>
    <w:rsid w:val="00630060"/>
    <w:rsid w:val="0063077A"/>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2F5B"/>
    <w:rsid w:val="00633484"/>
    <w:rsid w:val="006334EB"/>
    <w:rsid w:val="00633798"/>
    <w:rsid w:val="006338E4"/>
    <w:rsid w:val="00633BE5"/>
    <w:rsid w:val="00634240"/>
    <w:rsid w:val="00634425"/>
    <w:rsid w:val="006346C5"/>
    <w:rsid w:val="00634928"/>
    <w:rsid w:val="00634B1B"/>
    <w:rsid w:val="00634DC4"/>
    <w:rsid w:val="00635389"/>
    <w:rsid w:val="006354AE"/>
    <w:rsid w:val="0063579F"/>
    <w:rsid w:val="00635C09"/>
    <w:rsid w:val="00636051"/>
    <w:rsid w:val="006360F6"/>
    <w:rsid w:val="0063626C"/>
    <w:rsid w:val="006363FD"/>
    <w:rsid w:val="00636620"/>
    <w:rsid w:val="00636645"/>
    <w:rsid w:val="00636A77"/>
    <w:rsid w:val="00636B12"/>
    <w:rsid w:val="00636FD8"/>
    <w:rsid w:val="00637589"/>
    <w:rsid w:val="00637EBA"/>
    <w:rsid w:val="00640183"/>
    <w:rsid w:val="00640348"/>
    <w:rsid w:val="00640454"/>
    <w:rsid w:val="006404FD"/>
    <w:rsid w:val="006407C1"/>
    <w:rsid w:val="00640B03"/>
    <w:rsid w:val="0064154A"/>
    <w:rsid w:val="006417E2"/>
    <w:rsid w:val="00642391"/>
    <w:rsid w:val="0064257B"/>
    <w:rsid w:val="006426E3"/>
    <w:rsid w:val="00643641"/>
    <w:rsid w:val="00643DF0"/>
    <w:rsid w:val="00644722"/>
    <w:rsid w:val="00644AEF"/>
    <w:rsid w:val="006453BD"/>
    <w:rsid w:val="00645500"/>
    <w:rsid w:val="006455FB"/>
    <w:rsid w:val="006458E8"/>
    <w:rsid w:val="00645B63"/>
    <w:rsid w:val="0064629C"/>
    <w:rsid w:val="00646931"/>
    <w:rsid w:val="00646F59"/>
    <w:rsid w:val="00647590"/>
    <w:rsid w:val="0064760F"/>
    <w:rsid w:val="0064765E"/>
    <w:rsid w:val="00647A77"/>
    <w:rsid w:val="00647BA5"/>
    <w:rsid w:val="0065048F"/>
    <w:rsid w:val="006507B2"/>
    <w:rsid w:val="00650A72"/>
    <w:rsid w:val="00650EC7"/>
    <w:rsid w:val="00650F42"/>
    <w:rsid w:val="00651012"/>
    <w:rsid w:val="00651151"/>
    <w:rsid w:val="006511C3"/>
    <w:rsid w:val="006511F3"/>
    <w:rsid w:val="00651435"/>
    <w:rsid w:val="00652C9B"/>
    <w:rsid w:val="00652D1D"/>
    <w:rsid w:val="00652D40"/>
    <w:rsid w:val="00652F5F"/>
    <w:rsid w:val="00653050"/>
    <w:rsid w:val="00653214"/>
    <w:rsid w:val="006535BE"/>
    <w:rsid w:val="006538A7"/>
    <w:rsid w:val="00653A05"/>
    <w:rsid w:val="00653A53"/>
    <w:rsid w:val="00653BE4"/>
    <w:rsid w:val="00654D88"/>
    <w:rsid w:val="00654E24"/>
    <w:rsid w:val="006551B9"/>
    <w:rsid w:val="006551ED"/>
    <w:rsid w:val="00655320"/>
    <w:rsid w:val="006554E4"/>
    <w:rsid w:val="00655829"/>
    <w:rsid w:val="00655848"/>
    <w:rsid w:val="00655AB6"/>
    <w:rsid w:val="00655DB9"/>
    <w:rsid w:val="006562AD"/>
    <w:rsid w:val="00656B27"/>
    <w:rsid w:val="006571C9"/>
    <w:rsid w:val="00657418"/>
    <w:rsid w:val="006574FA"/>
    <w:rsid w:val="006575D8"/>
    <w:rsid w:val="0065760F"/>
    <w:rsid w:val="00657860"/>
    <w:rsid w:val="006578FE"/>
    <w:rsid w:val="00657A81"/>
    <w:rsid w:val="00657F2E"/>
    <w:rsid w:val="0066063A"/>
    <w:rsid w:val="006606F5"/>
    <w:rsid w:val="00660A50"/>
    <w:rsid w:val="00661C7B"/>
    <w:rsid w:val="00662170"/>
    <w:rsid w:val="00662199"/>
    <w:rsid w:val="00662DFB"/>
    <w:rsid w:val="00662F57"/>
    <w:rsid w:val="006637B1"/>
    <w:rsid w:val="00663854"/>
    <w:rsid w:val="00663B2E"/>
    <w:rsid w:val="00663BE8"/>
    <w:rsid w:val="00663C17"/>
    <w:rsid w:val="00663E71"/>
    <w:rsid w:val="00664529"/>
    <w:rsid w:val="00664EA0"/>
    <w:rsid w:val="00664EC0"/>
    <w:rsid w:val="00665001"/>
    <w:rsid w:val="0066500D"/>
    <w:rsid w:val="006652F0"/>
    <w:rsid w:val="006655C6"/>
    <w:rsid w:val="0066582A"/>
    <w:rsid w:val="006659ED"/>
    <w:rsid w:val="00665BAD"/>
    <w:rsid w:val="00665DDA"/>
    <w:rsid w:val="00665FED"/>
    <w:rsid w:val="0066604C"/>
    <w:rsid w:val="0066625C"/>
    <w:rsid w:val="006663EB"/>
    <w:rsid w:val="00666884"/>
    <w:rsid w:val="006668BF"/>
    <w:rsid w:val="006672DE"/>
    <w:rsid w:val="00667AE4"/>
    <w:rsid w:val="00667E81"/>
    <w:rsid w:val="00670422"/>
    <w:rsid w:val="0067062F"/>
    <w:rsid w:val="006709DE"/>
    <w:rsid w:val="00670BF1"/>
    <w:rsid w:val="00670BF8"/>
    <w:rsid w:val="0067124A"/>
    <w:rsid w:val="006712AE"/>
    <w:rsid w:val="00671381"/>
    <w:rsid w:val="006713E8"/>
    <w:rsid w:val="00671587"/>
    <w:rsid w:val="00671AC6"/>
    <w:rsid w:val="00671CA3"/>
    <w:rsid w:val="00671FC9"/>
    <w:rsid w:val="00672008"/>
    <w:rsid w:val="006721D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54"/>
    <w:rsid w:val="00674593"/>
    <w:rsid w:val="006746AC"/>
    <w:rsid w:val="0067495F"/>
    <w:rsid w:val="00674B24"/>
    <w:rsid w:val="00674FDC"/>
    <w:rsid w:val="0067549C"/>
    <w:rsid w:val="0067550D"/>
    <w:rsid w:val="006759BF"/>
    <w:rsid w:val="00675B27"/>
    <w:rsid w:val="00675BBE"/>
    <w:rsid w:val="00675C7A"/>
    <w:rsid w:val="00675C7B"/>
    <w:rsid w:val="006760D8"/>
    <w:rsid w:val="00676212"/>
    <w:rsid w:val="006769A2"/>
    <w:rsid w:val="00676E95"/>
    <w:rsid w:val="00676FA6"/>
    <w:rsid w:val="00676FD6"/>
    <w:rsid w:val="0067725E"/>
    <w:rsid w:val="00677761"/>
    <w:rsid w:val="00677A9A"/>
    <w:rsid w:val="00677F67"/>
    <w:rsid w:val="006802C8"/>
    <w:rsid w:val="00680895"/>
    <w:rsid w:val="00680B53"/>
    <w:rsid w:val="006817A0"/>
    <w:rsid w:val="00681A61"/>
    <w:rsid w:val="006820D0"/>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20"/>
    <w:rsid w:val="00685AEE"/>
    <w:rsid w:val="00685B3C"/>
    <w:rsid w:val="00685B49"/>
    <w:rsid w:val="00685EA5"/>
    <w:rsid w:val="0068605F"/>
    <w:rsid w:val="00686463"/>
    <w:rsid w:val="0068669D"/>
    <w:rsid w:val="00686A67"/>
    <w:rsid w:val="00686C37"/>
    <w:rsid w:val="00687376"/>
    <w:rsid w:val="0068766F"/>
    <w:rsid w:val="006878C1"/>
    <w:rsid w:val="006878CB"/>
    <w:rsid w:val="00687FEE"/>
    <w:rsid w:val="0069004E"/>
    <w:rsid w:val="006900CC"/>
    <w:rsid w:val="00690531"/>
    <w:rsid w:val="00690CFA"/>
    <w:rsid w:val="00690E7A"/>
    <w:rsid w:val="00690F74"/>
    <w:rsid w:val="00690F81"/>
    <w:rsid w:val="00691BC1"/>
    <w:rsid w:val="00691DB4"/>
    <w:rsid w:val="0069237C"/>
    <w:rsid w:val="00693383"/>
    <w:rsid w:val="006933AB"/>
    <w:rsid w:val="00693722"/>
    <w:rsid w:val="00693901"/>
    <w:rsid w:val="00693A27"/>
    <w:rsid w:val="00693A92"/>
    <w:rsid w:val="00694459"/>
    <w:rsid w:val="006947AF"/>
    <w:rsid w:val="00694EC6"/>
    <w:rsid w:val="00694F6B"/>
    <w:rsid w:val="00695020"/>
    <w:rsid w:val="0069512E"/>
    <w:rsid w:val="006957E5"/>
    <w:rsid w:val="00695B16"/>
    <w:rsid w:val="00695C2B"/>
    <w:rsid w:val="00695EDC"/>
    <w:rsid w:val="00696521"/>
    <w:rsid w:val="006966D2"/>
    <w:rsid w:val="00696896"/>
    <w:rsid w:val="00696B6B"/>
    <w:rsid w:val="00696CAA"/>
    <w:rsid w:val="00696CAF"/>
    <w:rsid w:val="00696CCC"/>
    <w:rsid w:val="00696DF0"/>
    <w:rsid w:val="00696FC5"/>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1C38"/>
    <w:rsid w:val="006A3206"/>
    <w:rsid w:val="006A3336"/>
    <w:rsid w:val="006A3355"/>
    <w:rsid w:val="006A3DA3"/>
    <w:rsid w:val="006A3E8F"/>
    <w:rsid w:val="006A4154"/>
    <w:rsid w:val="006A4896"/>
    <w:rsid w:val="006A4AF2"/>
    <w:rsid w:val="006A4BE0"/>
    <w:rsid w:val="006A4FD4"/>
    <w:rsid w:val="006A5006"/>
    <w:rsid w:val="006A5D19"/>
    <w:rsid w:val="006A61B7"/>
    <w:rsid w:val="006A6237"/>
    <w:rsid w:val="006A62B9"/>
    <w:rsid w:val="006A640A"/>
    <w:rsid w:val="006A65F1"/>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A42"/>
    <w:rsid w:val="006B21DC"/>
    <w:rsid w:val="006B21F6"/>
    <w:rsid w:val="006B29D3"/>
    <w:rsid w:val="006B2E91"/>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6A3"/>
    <w:rsid w:val="006B6940"/>
    <w:rsid w:val="006B69CE"/>
    <w:rsid w:val="006B785B"/>
    <w:rsid w:val="006B7A3F"/>
    <w:rsid w:val="006B7EC4"/>
    <w:rsid w:val="006B7F78"/>
    <w:rsid w:val="006B7FD8"/>
    <w:rsid w:val="006C0094"/>
    <w:rsid w:val="006C0468"/>
    <w:rsid w:val="006C04DF"/>
    <w:rsid w:val="006C06CE"/>
    <w:rsid w:val="006C06D9"/>
    <w:rsid w:val="006C0789"/>
    <w:rsid w:val="006C0A0C"/>
    <w:rsid w:val="006C0BB1"/>
    <w:rsid w:val="006C10D7"/>
    <w:rsid w:val="006C1610"/>
    <w:rsid w:val="006C1701"/>
    <w:rsid w:val="006C195A"/>
    <w:rsid w:val="006C1CC6"/>
    <w:rsid w:val="006C21E7"/>
    <w:rsid w:val="006C227E"/>
    <w:rsid w:val="006C2517"/>
    <w:rsid w:val="006C287A"/>
    <w:rsid w:val="006C2A04"/>
    <w:rsid w:val="006C2B07"/>
    <w:rsid w:val="006C2D3F"/>
    <w:rsid w:val="006C32AD"/>
    <w:rsid w:val="006C43CD"/>
    <w:rsid w:val="006C43F6"/>
    <w:rsid w:val="006C47D8"/>
    <w:rsid w:val="006C5319"/>
    <w:rsid w:val="006C5455"/>
    <w:rsid w:val="006C5461"/>
    <w:rsid w:val="006C5639"/>
    <w:rsid w:val="006C58DA"/>
    <w:rsid w:val="006C5946"/>
    <w:rsid w:val="006C5ACD"/>
    <w:rsid w:val="006C5CF4"/>
    <w:rsid w:val="006C5E92"/>
    <w:rsid w:val="006C5F65"/>
    <w:rsid w:val="006C6573"/>
    <w:rsid w:val="006C684D"/>
    <w:rsid w:val="006C68A6"/>
    <w:rsid w:val="006C68BB"/>
    <w:rsid w:val="006C6A97"/>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507"/>
    <w:rsid w:val="006D262A"/>
    <w:rsid w:val="006D268C"/>
    <w:rsid w:val="006D276D"/>
    <w:rsid w:val="006D2940"/>
    <w:rsid w:val="006D2BB4"/>
    <w:rsid w:val="006D3003"/>
    <w:rsid w:val="006D333D"/>
    <w:rsid w:val="006D34BD"/>
    <w:rsid w:val="006D3AE7"/>
    <w:rsid w:val="006D408F"/>
    <w:rsid w:val="006D418E"/>
    <w:rsid w:val="006D4C86"/>
    <w:rsid w:val="006D4F04"/>
    <w:rsid w:val="006D4FB6"/>
    <w:rsid w:val="006D5109"/>
    <w:rsid w:val="006D52F3"/>
    <w:rsid w:val="006D5366"/>
    <w:rsid w:val="006D5B6C"/>
    <w:rsid w:val="006D6410"/>
    <w:rsid w:val="006D6686"/>
    <w:rsid w:val="006D6930"/>
    <w:rsid w:val="006D6A00"/>
    <w:rsid w:val="006D6C5D"/>
    <w:rsid w:val="006D7041"/>
    <w:rsid w:val="006D71D4"/>
    <w:rsid w:val="006D751C"/>
    <w:rsid w:val="006D7526"/>
    <w:rsid w:val="006D7639"/>
    <w:rsid w:val="006D767B"/>
    <w:rsid w:val="006D768C"/>
    <w:rsid w:val="006D7716"/>
    <w:rsid w:val="006D772B"/>
    <w:rsid w:val="006D7907"/>
    <w:rsid w:val="006D7D0D"/>
    <w:rsid w:val="006D7D4C"/>
    <w:rsid w:val="006D7DAF"/>
    <w:rsid w:val="006D7E3A"/>
    <w:rsid w:val="006D7F47"/>
    <w:rsid w:val="006E0081"/>
    <w:rsid w:val="006E00C0"/>
    <w:rsid w:val="006E06E0"/>
    <w:rsid w:val="006E09BB"/>
    <w:rsid w:val="006E0AD9"/>
    <w:rsid w:val="006E0E5E"/>
    <w:rsid w:val="006E0EC5"/>
    <w:rsid w:val="006E1306"/>
    <w:rsid w:val="006E1325"/>
    <w:rsid w:val="006E13B2"/>
    <w:rsid w:val="006E178F"/>
    <w:rsid w:val="006E194F"/>
    <w:rsid w:val="006E1FB0"/>
    <w:rsid w:val="006E2285"/>
    <w:rsid w:val="006E2325"/>
    <w:rsid w:val="006E258B"/>
    <w:rsid w:val="006E25EF"/>
    <w:rsid w:val="006E2C81"/>
    <w:rsid w:val="006E2FC8"/>
    <w:rsid w:val="006E3294"/>
    <w:rsid w:val="006E33FD"/>
    <w:rsid w:val="006E3F72"/>
    <w:rsid w:val="006E401F"/>
    <w:rsid w:val="006E41B2"/>
    <w:rsid w:val="006E42C1"/>
    <w:rsid w:val="006E4874"/>
    <w:rsid w:val="006E4891"/>
    <w:rsid w:val="006E4B8D"/>
    <w:rsid w:val="006E4BF2"/>
    <w:rsid w:val="006E4D9D"/>
    <w:rsid w:val="006E4E12"/>
    <w:rsid w:val="006E4EDD"/>
    <w:rsid w:val="006E4FB6"/>
    <w:rsid w:val="006E5A64"/>
    <w:rsid w:val="006E5B24"/>
    <w:rsid w:val="006E5CB8"/>
    <w:rsid w:val="006E610E"/>
    <w:rsid w:val="006E6218"/>
    <w:rsid w:val="006E64CF"/>
    <w:rsid w:val="006E660B"/>
    <w:rsid w:val="006E6B0B"/>
    <w:rsid w:val="006E6C52"/>
    <w:rsid w:val="006E6FAA"/>
    <w:rsid w:val="006E707B"/>
    <w:rsid w:val="006E70E0"/>
    <w:rsid w:val="006E76D8"/>
    <w:rsid w:val="006E7796"/>
    <w:rsid w:val="006E7936"/>
    <w:rsid w:val="006E794B"/>
    <w:rsid w:val="006E7A70"/>
    <w:rsid w:val="006E7C7A"/>
    <w:rsid w:val="006E7CA8"/>
    <w:rsid w:val="006E7E7A"/>
    <w:rsid w:val="006F0044"/>
    <w:rsid w:val="006F006A"/>
    <w:rsid w:val="006F04E6"/>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3C3"/>
    <w:rsid w:val="006F2BC2"/>
    <w:rsid w:val="006F2C03"/>
    <w:rsid w:val="006F3479"/>
    <w:rsid w:val="006F347C"/>
    <w:rsid w:val="006F365B"/>
    <w:rsid w:val="006F366E"/>
    <w:rsid w:val="006F373A"/>
    <w:rsid w:val="006F37E0"/>
    <w:rsid w:val="006F3B2D"/>
    <w:rsid w:val="006F3E1F"/>
    <w:rsid w:val="006F408F"/>
    <w:rsid w:val="006F4112"/>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DF1"/>
    <w:rsid w:val="006F7F39"/>
    <w:rsid w:val="007000A7"/>
    <w:rsid w:val="0070051D"/>
    <w:rsid w:val="00700541"/>
    <w:rsid w:val="0070059A"/>
    <w:rsid w:val="00700783"/>
    <w:rsid w:val="0070086B"/>
    <w:rsid w:val="00700CF5"/>
    <w:rsid w:val="00700F2F"/>
    <w:rsid w:val="00701618"/>
    <w:rsid w:val="00701A62"/>
    <w:rsid w:val="00701ADF"/>
    <w:rsid w:val="00701B79"/>
    <w:rsid w:val="00701C56"/>
    <w:rsid w:val="00701CB9"/>
    <w:rsid w:val="00702514"/>
    <w:rsid w:val="00702D2F"/>
    <w:rsid w:val="00702ED7"/>
    <w:rsid w:val="00702FED"/>
    <w:rsid w:val="0070309D"/>
    <w:rsid w:val="00703460"/>
    <w:rsid w:val="00703499"/>
    <w:rsid w:val="0070352D"/>
    <w:rsid w:val="007035B5"/>
    <w:rsid w:val="007035EE"/>
    <w:rsid w:val="00703A76"/>
    <w:rsid w:val="00703C25"/>
    <w:rsid w:val="00704255"/>
    <w:rsid w:val="007042CC"/>
    <w:rsid w:val="007046F9"/>
    <w:rsid w:val="00704CA3"/>
    <w:rsid w:val="00705371"/>
    <w:rsid w:val="007053BC"/>
    <w:rsid w:val="007054BC"/>
    <w:rsid w:val="00705E30"/>
    <w:rsid w:val="007061F7"/>
    <w:rsid w:val="00706484"/>
    <w:rsid w:val="007068E5"/>
    <w:rsid w:val="00706B51"/>
    <w:rsid w:val="0070704D"/>
    <w:rsid w:val="00707190"/>
    <w:rsid w:val="00707AD7"/>
    <w:rsid w:val="00707C2E"/>
    <w:rsid w:val="00707C7B"/>
    <w:rsid w:val="00707D36"/>
    <w:rsid w:val="00710297"/>
    <w:rsid w:val="0071053E"/>
    <w:rsid w:val="007109B6"/>
    <w:rsid w:val="00710BDA"/>
    <w:rsid w:val="00710D16"/>
    <w:rsid w:val="00710EC9"/>
    <w:rsid w:val="007112B9"/>
    <w:rsid w:val="00711543"/>
    <w:rsid w:val="007119D0"/>
    <w:rsid w:val="00711A2E"/>
    <w:rsid w:val="00711A6B"/>
    <w:rsid w:val="00711AFB"/>
    <w:rsid w:val="00711DC2"/>
    <w:rsid w:val="00711E3E"/>
    <w:rsid w:val="00712368"/>
    <w:rsid w:val="00712381"/>
    <w:rsid w:val="0071254D"/>
    <w:rsid w:val="00712864"/>
    <w:rsid w:val="00712A4B"/>
    <w:rsid w:val="00712B36"/>
    <w:rsid w:val="00712CFB"/>
    <w:rsid w:val="00712D82"/>
    <w:rsid w:val="00712F50"/>
    <w:rsid w:val="007131E6"/>
    <w:rsid w:val="0071346E"/>
    <w:rsid w:val="00713A95"/>
    <w:rsid w:val="00714299"/>
    <w:rsid w:val="007142B4"/>
    <w:rsid w:val="00714618"/>
    <w:rsid w:val="007146B2"/>
    <w:rsid w:val="007146DA"/>
    <w:rsid w:val="00714B11"/>
    <w:rsid w:val="00714D0F"/>
    <w:rsid w:val="00714EC2"/>
    <w:rsid w:val="00715198"/>
    <w:rsid w:val="0071529E"/>
    <w:rsid w:val="00715339"/>
    <w:rsid w:val="00715380"/>
    <w:rsid w:val="0071574E"/>
    <w:rsid w:val="007158F3"/>
    <w:rsid w:val="007160E0"/>
    <w:rsid w:val="0071642F"/>
    <w:rsid w:val="007165DA"/>
    <w:rsid w:val="00717138"/>
    <w:rsid w:val="007173B7"/>
    <w:rsid w:val="007175CA"/>
    <w:rsid w:val="00717913"/>
    <w:rsid w:val="0071797C"/>
    <w:rsid w:val="00717B0E"/>
    <w:rsid w:val="00717E0B"/>
    <w:rsid w:val="00717ED1"/>
    <w:rsid w:val="00720007"/>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6FE"/>
    <w:rsid w:val="0072277A"/>
    <w:rsid w:val="00722C1D"/>
    <w:rsid w:val="00722E2B"/>
    <w:rsid w:val="007232C2"/>
    <w:rsid w:val="007233FA"/>
    <w:rsid w:val="00723460"/>
    <w:rsid w:val="00723729"/>
    <w:rsid w:val="00723812"/>
    <w:rsid w:val="00723859"/>
    <w:rsid w:val="00723984"/>
    <w:rsid w:val="00723A66"/>
    <w:rsid w:val="00723E56"/>
    <w:rsid w:val="00724AAC"/>
    <w:rsid w:val="00724C83"/>
    <w:rsid w:val="00724D6D"/>
    <w:rsid w:val="00725192"/>
    <w:rsid w:val="007253C3"/>
    <w:rsid w:val="00725843"/>
    <w:rsid w:val="007259DB"/>
    <w:rsid w:val="007263EB"/>
    <w:rsid w:val="0072678F"/>
    <w:rsid w:val="00726FCB"/>
    <w:rsid w:val="00727624"/>
    <w:rsid w:val="0072764E"/>
    <w:rsid w:val="0072769B"/>
    <w:rsid w:val="007276AF"/>
    <w:rsid w:val="00727D0F"/>
    <w:rsid w:val="00727EAC"/>
    <w:rsid w:val="007302BD"/>
    <w:rsid w:val="007304F2"/>
    <w:rsid w:val="007309A2"/>
    <w:rsid w:val="00730A5E"/>
    <w:rsid w:val="00730CA5"/>
    <w:rsid w:val="00730D6F"/>
    <w:rsid w:val="00730F15"/>
    <w:rsid w:val="007312B8"/>
    <w:rsid w:val="0073151C"/>
    <w:rsid w:val="00731798"/>
    <w:rsid w:val="00731AD5"/>
    <w:rsid w:val="00731C83"/>
    <w:rsid w:val="00731CA9"/>
    <w:rsid w:val="00731D64"/>
    <w:rsid w:val="00732051"/>
    <w:rsid w:val="00732109"/>
    <w:rsid w:val="00732152"/>
    <w:rsid w:val="007322C3"/>
    <w:rsid w:val="007324D3"/>
    <w:rsid w:val="00732841"/>
    <w:rsid w:val="00732872"/>
    <w:rsid w:val="00732927"/>
    <w:rsid w:val="00732B7A"/>
    <w:rsid w:val="00732C42"/>
    <w:rsid w:val="00732C84"/>
    <w:rsid w:val="00732FE8"/>
    <w:rsid w:val="0073321E"/>
    <w:rsid w:val="00733278"/>
    <w:rsid w:val="0073350E"/>
    <w:rsid w:val="0073364F"/>
    <w:rsid w:val="00734DBA"/>
    <w:rsid w:val="00734DCA"/>
    <w:rsid w:val="00735130"/>
    <w:rsid w:val="0073544E"/>
    <w:rsid w:val="00735835"/>
    <w:rsid w:val="00735B7B"/>
    <w:rsid w:val="00735C35"/>
    <w:rsid w:val="00735C90"/>
    <w:rsid w:val="00736024"/>
    <w:rsid w:val="00736113"/>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78C"/>
    <w:rsid w:val="00740A4A"/>
    <w:rsid w:val="00740EA1"/>
    <w:rsid w:val="00741B5C"/>
    <w:rsid w:val="00741FCF"/>
    <w:rsid w:val="0074274D"/>
    <w:rsid w:val="00742A51"/>
    <w:rsid w:val="00742C44"/>
    <w:rsid w:val="007430FF"/>
    <w:rsid w:val="00743CA1"/>
    <w:rsid w:val="00743E26"/>
    <w:rsid w:val="007440D7"/>
    <w:rsid w:val="007443F1"/>
    <w:rsid w:val="00744619"/>
    <w:rsid w:val="0074498D"/>
    <w:rsid w:val="00744CE7"/>
    <w:rsid w:val="0074501D"/>
    <w:rsid w:val="00745195"/>
    <w:rsid w:val="00745284"/>
    <w:rsid w:val="0074535D"/>
    <w:rsid w:val="0074552D"/>
    <w:rsid w:val="0074555C"/>
    <w:rsid w:val="007458DE"/>
    <w:rsid w:val="00745989"/>
    <w:rsid w:val="00745C35"/>
    <w:rsid w:val="00746544"/>
    <w:rsid w:val="00746BC6"/>
    <w:rsid w:val="00746C77"/>
    <w:rsid w:val="007472CF"/>
    <w:rsid w:val="007472FC"/>
    <w:rsid w:val="0074765A"/>
    <w:rsid w:val="00747BC9"/>
    <w:rsid w:val="007501D3"/>
    <w:rsid w:val="00750303"/>
    <w:rsid w:val="00750478"/>
    <w:rsid w:val="007504A8"/>
    <w:rsid w:val="00750F1B"/>
    <w:rsid w:val="0075102B"/>
    <w:rsid w:val="0075102E"/>
    <w:rsid w:val="00751207"/>
    <w:rsid w:val="007512CC"/>
    <w:rsid w:val="007512F4"/>
    <w:rsid w:val="0075162B"/>
    <w:rsid w:val="00751686"/>
    <w:rsid w:val="0075183B"/>
    <w:rsid w:val="0075188B"/>
    <w:rsid w:val="00751A92"/>
    <w:rsid w:val="00751B90"/>
    <w:rsid w:val="0075229B"/>
    <w:rsid w:val="007522B6"/>
    <w:rsid w:val="007523E2"/>
    <w:rsid w:val="0075259F"/>
    <w:rsid w:val="007526B8"/>
    <w:rsid w:val="007528A8"/>
    <w:rsid w:val="00752D37"/>
    <w:rsid w:val="00752EA2"/>
    <w:rsid w:val="007535D0"/>
    <w:rsid w:val="0075398E"/>
    <w:rsid w:val="00753C6D"/>
    <w:rsid w:val="00754080"/>
    <w:rsid w:val="0075418F"/>
    <w:rsid w:val="007544F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60498"/>
    <w:rsid w:val="0076060E"/>
    <w:rsid w:val="00760845"/>
    <w:rsid w:val="00760A44"/>
    <w:rsid w:val="00760BB7"/>
    <w:rsid w:val="00760BC3"/>
    <w:rsid w:val="00760F5B"/>
    <w:rsid w:val="00761186"/>
    <w:rsid w:val="007615EF"/>
    <w:rsid w:val="0076167F"/>
    <w:rsid w:val="007617DE"/>
    <w:rsid w:val="00761EF8"/>
    <w:rsid w:val="00761F84"/>
    <w:rsid w:val="007623F0"/>
    <w:rsid w:val="007627C3"/>
    <w:rsid w:val="007627F6"/>
    <w:rsid w:val="007628F4"/>
    <w:rsid w:val="0076306C"/>
    <w:rsid w:val="00763401"/>
    <w:rsid w:val="00763426"/>
    <w:rsid w:val="0076393F"/>
    <w:rsid w:val="00763B04"/>
    <w:rsid w:val="00763FAF"/>
    <w:rsid w:val="0076421D"/>
    <w:rsid w:val="00764677"/>
    <w:rsid w:val="00764C3D"/>
    <w:rsid w:val="00764FCE"/>
    <w:rsid w:val="007656F7"/>
    <w:rsid w:val="007657E6"/>
    <w:rsid w:val="00765B0D"/>
    <w:rsid w:val="00765C5D"/>
    <w:rsid w:val="00765FD7"/>
    <w:rsid w:val="007660D9"/>
    <w:rsid w:val="0076619C"/>
    <w:rsid w:val="0076689E"/>
    <w:rsid w:val="00766B30"/>
    <w:rsid w:val="00766B85"/>
    <w:rsid w:val="00766BBE"/>
    <w:rsid w:val="00766E7C"/>
    <w:rsid w:val="00767345"/>
    <w:rsid w:val="00767392"/>
    <w:rsid w:val="007673E5"/>
    <w:rsid w:val="00767AB2"/>
    <w:rsid w:val="00767DFB"/>
    <w:rsid w:val="00767E79"/>
    <w:rsid w:val="00770051"/>
    <w:rsid w:val="007704AD"/>
    <w:rsid w:val="0077056A"/>
    <w:rsid w:val="007706C4"/>
    <w:rsid w:val="00770705"/>
    <w:rsid w:val="0077074E"/>
    <w:rsid w:val="00770A05"/>
    <w:rsid w:val="00770FC7"/>
    <w:rsid w:val="0077111A"/>
    <w:rsid w:val="00771C4C"/>
    <w:rsid w:val="00772278"/>
    <w:rsid w:val="0077229B"/>
    <w:rsid w:val="00772798"/>
    <w:rsid w:val="00772A4A"/>
    <w:rsid w:val="00772C36"/>
    <w:rsid w:val="00773B74"/>
    <w:rsid w:val="00774D09"/>
    <w:rsid w:val="00774D3B"/>
    <w:rsid w:val="00775061"/>
    <w:rsid w:val="0077570E"/>
    <w:rsid w:val="0077577F"/>
    <w:rsid w:val="0077578D"/>
    <w:rsid w:val="00775815"/>
    <w:rsid w:val="00775AE5"/>
    <w:rsid w:val="00775B00"/>
    <w:rsid w:val="00775DBD"/>
    <w:rsid w:val="007765D1"/>
    <w:rsid w:val="00776B13"/>
    <w:rsid w:val="00776DC3"/>
    <w:rsid w:val="00776FED"/>
    <w:rsid w:val="007770CF"/>
    <w:rsid w:val="007770E3"/>
    <w:rsid w:val="007777E3"/>
    <w:rsid w:val="00777B96"/>
    <w:rsid w:val="00777D30"/>
    <w:rsid w:val="007803BF"/>
    <w:rsid w:val="007804D1"/>
    <w:rsid w:val="00780A3F"/>
    <w:rsid w:val="00780F99"/>
    <w:rsid w:val="0078115F"/>
    <w:rsid w:val="0078150F"/>
    <w:rsid w:val="007819FD"/>
    <w:rsid w:val="00781A5C"/>
    <w:rsid w:val="00781A74"/>
    <w:rsid w:val="00781FA0"/>
    <w:rsid w:val="007821DD"/>
    <w:rsid w:val="007822B9"/>
    <w:rsid w:val="00782829"/>
    <w:rsid w:val="00782F76"/>
    <w:rsid w:val="00783714"/>
    <w:rsid w:val="00783A01"/>
    <w:rsid w:val="00784573"/>
    <w:rsid w:val="00784688"/>
    <w:rsid w:val="0078485E"/>
    <w:rsid w:val="007853FC"/>
    <w:rsid w:val="00785AAC"/>
    <w:rsid w:val="00785B44"/>
    <w:rsid w:val="00785FF7"/>
    <w:rsid w:val="007867C0"/>
    <w:rsid w:val="00786817"/>
    <w:rsid w:val="007869A7"/>
    <w:rsid w:val="00786F02"/>
    <w:rsid w:val="00786FBE"/>
    <w:rsid w:val="007872D9"/>
    <w:rsid w:val="00787418"/>
    <w:rsid w:val="00787730"/>
    <w:rsid w:val="007879B5"/>
    <w:rsid w:val="00787A4C"/>
    <w:rsid w:val="00787DD2"/>
    <w:rsid w:val="00790074"/>
    <w:rsid w:val="007906A0"/>
    <w:rsid w:val="00790F38"/>
    <w:rsid w:val="00790F83"/>
    <w:rsid w:val="0079115E"/>
    <w:rsid w:val="00791273"/>
    <w:rsid w:val="00791347"/>
    <w:rsid w:val="00791352"/>
    <w:rsid w:val="007915AF"/>
    <w:rsid w:val="00791BA0"/>
    <w:rsid w:val="00791CEB"/>
    <w:rsid w:val="0079213A"/>
    <w:rsid w:val="0079226E"/>
    <w:rsid w:val="00792355"/>
    <w:rsid w:val="0079236C"/>
    <w:rsid w:val="007927D7"/>
    <w:rsid w:val="00792BE4"/>
    <w:rsid w:val="00792BEF"/>
    <w:rsid w:val="00792D64"/>
    <w:rsid w:val="007931F5"/>
    <w:rsid w:val="00793385"/>
    <w:rsid w:val="00793A90"/>
    <w:rsid w:val="00793D95"/>
    <w:rsid w:val="00793DC9"/>
    <w:rsid w:val="00793F65"/>
    <w:rsid w:val="007944CB"/>
    <w:rsid w:val="007945BD"/>
    <w:rsid w:val="007951CF"/>
    <w:rsid w:val="00795277"/>
    <w:rsid w:val="007952FE"/>
    <w:rsid w:val="00795339"/>
    <w:rsid w:val="00795459"/>
    <w:rsid w:val="0079556D"/>
    <w:rsid w:val="00795580"/>
    <w:rsid w:val="00795E73"/>
    <w:rsid w:val="007961BE"/>
    <w:rsid w:val="0079679C"/>
    <w:rsid w:val="00796E55"/>
    <w:rsid w:val="00797093"/>
    <w:rsid w:val="00797197"/>
    <w:rsid w:val="007972C6"/>
    <w:rsid w:val="00797628"/>
    <w:rsid w:val="00797848"/>
    <w:rsid w:val="00797E81"/>
    <w:rsid w:val="007A024C"/>
    <w:rsid w:val="007A03AF"/>
    <w:rsid w:val="007A05AE"/>
    <w:rsid w:val="007A0723"/>
    <w:rsid w:val="007A0DBC"/>
    <w:rsid w:val="007A0EBD"/>
    <w:rsid w:val="007A123D"/>
    <w:rsid w:val="007A14FB"/>
    <w:rsid w:val="007A1862"/>
    <w:rsid w:val="007A1BED"/>
    <w:rsid w:val="007A1F49"/>
    <w:rsid w:val="007A287F"/>
    <w:rsid w:val="007A2B44"/>
    <w:rsid w:val="007A2C78"/>
    <w:rsid w:val="007A2FFD"/>
    <w:rsid w:val="007A305F"/>
    <w:rsid w:val="007A391D"/>
    <w:rsid w:val="007A3BFD"/>
    <w:rsid w:val="007A3DA0"/>
    <w:rsid w:val="007A45E2"/>
    <w:rsid w:val="007A465E"/>
    <w:rsid w:val="007A4986"/>
    <w:rsid w:val="007A4C09"/>
    <w:rsid w:val="007A5161"/>
    <w:rsid w:val="007A5413"/>
    <w:rsid w:val="007A55E7"/>
    <w:rsid w:val="007A594C"/>
    <w:rsid w:val="007A59B0"/>
    <w:rsid w:val="007A5D60"/>
    <w:rsid w:val="007A62A7"/>
    <w:rsid w:val="007A6537"/>
    <w:rsid w:val="007A65D9"/>
    <w:rsid w:val="007A668E"/>
    <w:rsid w:val="007A67DD"/>
    <w:rsid w:val="007A683F"/>
    <w:rsid w:val="007A69AC"/>
    <w:rsid w:val="007A6D21"/>
    <w:rsid w:val="007A7078"/>
    <w:rsid w:val="007A719B"/>
    <w:rsid w:val="007A7729"/>
    <w:rsid w:val="007A7F3E"/>
    <w:rsid w:val="007B073F"/>
    <w:rsid w:val="007B079B"/>
    <w:rsid w:val="007B0A53"/>
    <w:rsid w:val="007B0AA3"/>
    <w:rsid w:val="007B10C8"/>
    <w:rsid w:val="007B1360"/>
    <w:rsid w:val="007B1599"/>
    <w:rsid w:val="007B2009"/>
    <w:rsid w:val="007B25D6"/>
    <w:rsid w:val="007B28FF"/>
    <w:rsid w:val="007B2C86"/>
    <w:rsid w:val="007B35D6"/>
    <w:rsid w:val="007B3A8A"/>
    <w:rsid w:val="007B417F"/>
    <w:rsid w:val="007B4223"/>
    <w:rsid w:val="007B42E0"/>
    <w:rsid w:val="007B4682"/>
    <w:rsid w:val="007B49AC"/>
    <w:rsid w:val="007B4A5B"/>
    <w:rsid w:val="007B567B"/>
    <w:rsid w:val="007B5DD0"/>
    <w:rsid w:val="007B5EA5"/>
    <w:rsid w:val="007B5EEE"/>
    <w:rsid w:val="007B6007"/>
    <w:rsid w:val="007B6740"/>
    <w:rsid w:val="007B6C11"/>
    <w:rsid w:val="007B6C1E"/>
    <w:rsid w:val="007B6C7E"/>
    <w:rsid w:val="007B7093"/>
    <w:rsid w:val="007B7227"/>
    <w:rsid w:val="007B7491"/>
    <w:rsid w:val="007B7739"/>
    <w:rsid w:val="007B77D7"/>
    <w:rsid w:val="007B789D"/>
    <w:rsid w:val="007B7F91"/>
    <w:rsid w:val="007C010E"/>
    <w:rsid w:val="007C08C6"/>
    <w:rsid w:val="007C0B13"/>
    <w:rsid w:val="007C0F28"/>
    <w:rsid w:val="007C1465"/>
    <w:rsid w:val="007C170E"/>
    <w:rsid w:val="007C1767"/>
    <w:rsid w:val="007C1E6B"/>
    <w:rsid w:val="007C24A5"/>
    <w:rsid w:val="007C2E5B"/>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31"/>
    <w:rsid w:val="007C7E6C"/>
    <w:rsid w:val="007D023C"/>
    <w:rsid w:val="007D0376"/>
    <w:rsid w:val="007D0942"/>
    <w:rsid w:val="007D0A73"/>
    <w:rsid w:val="007D0B6B"/>
    <w:rsid w:val="007D0D3A"/>
    <w:rsid w:val="007D0F0D"/>
    <w:rsid w:val="007D122A"/>
    <w:rsid w:val="007D139F"/>
    <w:rsid w:val="007D1548"/>
    <w:rsid w:val="007D159C"/>
    <w:rsid w:val="007D199B"/>
    <w:rsid w:val="007D19B8"/>
    <w:rsid w:val="007D1A20"/>
    <w:rsid w:val="007D1E59"/>
    <w:rsid w:val="007D237B"/>
    <w:rsid w:val="007D3177"/>
    <w:rsid w:val="007D3B71"/>
    <w:rsid w:val="007D3E48"/>
    <w:rsid w:val="007D3ECE"/>
    <w:rsid w:val="007D49A8"/>
    <w:rsid w:val="007D5074"/>
    <w:rsid w:val="007D547D"/>
    <w:rsid w:val="007D5767"/>
    <w:rsid w:val="007D583B"/>
    <w:rsid w:val="007D58E5"/>
    <w:rsid w:val="007D5BDF"/>
    <w:rsid w:val="007D5D28"/>
    <w:rsid w:val="007D6250"/>
    <w:rsid w:val="007D6A3D"/>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60"/>
    <w:rsid w:val="007E13D0"/>
    <w:rsid w:val="007E1495"/>
    <w:rsid w:val="007E1622"/>
    <w:rsid w:val="007E17B7"/>
    <w:rsid w:val="007E1AE9"/>
    <w:rsid w:val="007E1BA5"/>
    <w:rsid w:val="007E1F36"/>
    <w:rsid w:val="007E1FC0"/>
    <w:rsid w:val="007E223E"/>
    <w:rsid w:val="007E2390"/>
    <w:rsid w:val="007E24C8"/>
    <w:rsid w:val="007E253C"/>
    <w:rsid w:val="007E26CA"/>
    <w:rsid w:val="007E2DFB"/>
    <w:rsid w:val="007E30B8"/>
    <w:rsid w:val="007E33BC"/>
    <w:rsid w:val="007E3409"/>
    <w:rsid w:val="007E342B"/>
    <w:rsid w:val="007E3957"/>
    <w:rsid w:val="007E39B9"/>
    <w:rsid w:val="007E3CF9"/>
    <w:rsid w:val="007E3F3B"/>
    <w:rsid w:val="007E3F8C"/>
    <w:rsid w:val="007E4681"/>
    <w:rsid w:val="007E488D"/>
    <w:rsid w:val="007E4FD0"/>
    <w:rsid w:val="007E5367"/>
    <w:rsid w:val="007E5412"/>
    <w:rsid w:val="007E5967"/>
    <w:rsid w:val="007E5B36"/>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13D"/>
    <w:rsid w:val="007F17B0"/>
    <w:rsid w:val="007F1926"/>
    <w:rsid w:val="007F1A65"/>
    <w:rsid w:val="007F1F0B"/>
    <w:rsid w:val="007F2035"/>
    <w:rsid w:val="007F2490"/>
    <w:rsid w:val="007F255E"/>
    <w:rsid w:val="007F2DBA"/>
    <w:rsid w:val="007F2E0F"/>
    <w:rsid w:val="007F33C6"/>
    <w:rsid w:val="007F3822"/>
    <w:rsid w:val="007F38C5"/>
    <w:rsid w:val="007F3BCD"/>
    <w:rsid w:val="007F3E23"/>
    <w:rsid w:val="007F419E"/>
    <w:rsid w:val="007F4A80"/>
    <w:rsid w:val="007F4BD4"/>
    <w:rsid w:val="007F5837"/>
    <w:rsid w:val="007F58D4"/>
    <w:rsid w:val="007F610F"/>
    <w:rsid w:val="007F66DF"/>
    <w:rsid w:val="007F6A18"/>
    <w:rsid w:val="007F6D1A"/>
    <w:rsid w:val="007F6D7C"/>
    <w:rsid w:val="007F7001"/>
    <w:rsid w:val="007F752A"/>
    <w:rsid w:val="007F7620"/>
    <w:rsid w:val="007F7640"/>
    <w:rsid w:val="007F790F"/>
    <w:rsid w:val="007F7933"/>
    <w:rsid w:val="0080041A"/>
    <w:rsid w:val="00800A04"/>
    <w:rsid w:val="00801382"/>
    <w:rsid w:val="0080145F"/>
    <w:rsid w:val="00801847"/>
    <w:rsid w:val="00801E7B"/>
    <w:rsid w:val="0080222C"/>
    <w:rsid w:val="00802726"/>
    <w:rsid w:val="00802857"/>
    <w:rsid w:val="00802FC4"/>
    <w:rsid w:val="00803365"/>
    <w:rsid w:val="00803575"/>
    <w:rsid w:val="0080376C"/>
    <w:rsid w:val="00803837"/>
    <w:rsid w:val="00803BD6"/>
    <w:rsid w:val="00803E9C"/>
    <w:rsid w:val="00804076"/>
    <w:rsid w:val="008040A9"/>
    <w:rsid w:val="008040BE"/>
    <w:rsid w:val="008045FA"/>
    <w:rsid w:val="00804A5B"/>
    <w:rsid w:val="00804AA4"/>
    <w:rsid w:val="00804BD6"/>
    <w:rsid w:val="00804C67"/>
    <w:rsid w:val="008051CF"/>
    <w:rsid w:val="00805515"/>
    <w:rsid w:val="00805B17"/>
    <w:rsid w:val="008060E1"/>
    <w:rsid w:val="008065E4"/>
    <w:rsid w:val="00806885"/>
    <w:rsid w:val="00806BA1"/>
    <w:rsid w:val="00806DB6"/>
    <w:rsid w:val="00807188"/>
    <w:rsid w:val="00807869"/>
    <w:rsid w:val="00807945"/>
    <w:rsid w:val="00807DB1"/>
    <w:rsid w:val="00810405"/>
    <w:rsid w:val="0081055B"/>
    <w:rsid w:val="008106E2"/>
    <w:rsid w:val="00810830"/>
    <w:rsid w:val="00810AD7"/>
    <w:rsid w:val="008111A7"/>
    <w:rsid w:val="0081124A"/>
    <w:rsid w:val="0081153E"/>
    <w:rsid w:val="008117F8"/>
    <w:rsid w:val="00811A8E"/>
    <w:rsid w:val="00811BE8"/>
    <w:rsid w:val="00812009"/>
    <w:rsid w:val="00812426"/>
    <w:rsid w:val="0081260E"/>
    <w:rsid w:val="00813221"/>
    <w:rsid w:val="0081383D"/>
    <w:rsid w:val="00813D8E"/>
    <w:rsid w:val="00813EFC"/>
    <w:rsid w:val="008140DF"/>
    <w:rsid w:val="00814376"/>
    <w:rsid w:val="0081495F"/>
    <w:rsid w:val="00814B79"/>
    <w:rsid w:val="00814BBC"/>
    <w:rsid w:val="00814D09"/>
    <w:rsid w:val="00814DAE"/>
    <w:rsid w:val="0081586A"/>
    <w:rsid w:val="008159B7"/>
    <w:rsid w:val="00815F89"/>
    <w:rsid w:val="00816F50"/>
    <w:rsid w:val="00817245"/>
    <w:rsid w:val="00817711"/>
    <w:rsid w:val="008177DA"/>
    <w:rsid w:val="008179F8"/>
    <w:rsid w:val="00817B44"/>
    <w:rsid w:val="0082006B"/>
    <w:rsid w:val="008200C7"/>
    <w:rsid w:val="0082060C"/>
    <w:rsid w:val="00820774"/>
    <w:rsid w:val="0082089B"/>
    <w:rsid w:val="00820CED"/>
    <w:rsid w:val="00820E02"/>
    <w:rsid w:val="0082138B"/>
    <w:rsid w:val="008213D7"/>
    <w:rsid w:val="0082181E"/>
    <w:rsid w:val="00821B2B"/>
    <w:rsid w:val="00822528"/>
    <w:rsid w:val="008227AF"/>
    <w:rsid w:val="00822F5B"/>
    <w:rsid w:val="0082335B"/>
    <w:rsid w:val="00823610"/>
    <w:rsid w:val="0082388D"/>
    <w:rsid w:val="0082394C"/>
    <w:rsid w:val="0082395C"/>
    <w:rsid w:val="00823EF7"/>
    <w:rsid w:val="00823FE7"/>
    <w:rsid w:val="00824109"/>
    <w:rsid w:val="008242BB"/>
    <w:rsid w:val="008244AA"/>
    <w:rsid w:val="008249A4"/>
    <w:rsid w:val="00824AC5"/>
    <w:rsid w:val="00824BBB"/>
    <w:rsid w:val="00824F30"/>
    <w:rsid w:val="00824FE7"/>
    <w:rsid w:val="00825118"/>
    <w:rsid w:val="0082549F"/>
    <w:rsid w:val="0082566D"/>
    <w:rsid w:val="00825A38"/>
    <w:rsid w:val="00825B87"/>
    <w:rsid w:val="00825DC7"/>
    <w:rsid w:val="00826720"/>
    <w:rsid w:val="008267C9"/>
    <w:rsid w:val="00826A6A"/>
    <w:rsid w:val="00826C89"/>
    <w:rsid w:val="00826F01"/>
    <w:rsid w:val="008274D8"/>
    <w:rsid w:val="008277C9"/>
    <w:rsid w:val="00827826"/>
    <w:rsid w:val="0082789F"/>
    <w:rsid w:val="00827AF1"/>
    <w:rsid w:val="00827E9E"/>
    <w:rsid w:val="00830156"/>
    <w:rsid w:val="008302B9"/>
    <w:rsid w:val="0083091A"/>
    <w:rsid w:val="00830C76"/>
    <w:rsid w:val="00830C77"/>
    <w:rsid w:val="00830C78"/>
    <w:rsid w:val="00830CDC"/>
    <w:rsid w:val="00830EE3"/>
    <w:rsid w:val="00830EF0"/>
    <w:rsid w:val="00831273"/>
    <w:rsid w:val="008312BC"/>
    <w:rsid w:val="0083185F"/>
    <w:rsid w:val="00831881"/>
    <w:rsid w:val="0083194E"/>
    <w:rsid w:val="00831AF7"/>
    <w:rsid w:val="00831B7B"/>
    <w:rsid w:val="00831CAA"/>
    <w:rsid w:val="00831E9B"/>
    <w:rsid w:val="008320B6"/>
    <w:rsid w:val="00832A5D"/>
    <w:rsid w:val="00833411"/>
    <w:rsid w:val="0083365A"/>
    <w:rsid w:val="00833DD3"/>
    <w:rsid w:val="00833F86"/>
    <w:rsid w:val="0083429A"/>
    <w:rsid w:val="008342F6"/>
    <w:rsid w:val="00834409"/>
    <w:rsid w:val="0083497E"/>
    <w:rsid w:val="00834C21"/>
    <w:rsid w:val="00834E10"/>
    <w:rsid w:val="00835129"/>
    <w:rsid w:val="00835205"/>
    <w:rsid w:val="008359EC"/>
    <w:rsid w:val="00835B06"/>
    <w:rsid w:val="00835C4F"/>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0BBB"/>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2E"/>
    <w:rsid w:val="00843F3D"/>
    <w:rsid w:val="008440AA"/>
    <w:rsid w:val="008441C7"/>
    <w:rsid w:val="0084439C"/>
    <w:rsid w:val="00844488"/>
    <w:rsid w:val="008444E5"/>
    <w:rsid w:val="00844738"/>
    <w:rsid w:val="00844CEF"/>
    <w:rsid w:val="00844E2B"/>
    <w:rsid w:val="00844F1D"/>
    <w:rsid w:val="00845263"/>
    <w:rsid w:val="0084656C"/>
    <w:rsid w:val="008468AC"/>
    <w:rsid w:val="00846924"/>
    <w:rsid w:val="00846B0F"/>
    <w:rsid w:val="00846B9D"/>
    <w:rsid w:val="0084738E"/>
    <w:rsid w:val="0084759D"/>
    <w:rsid w:val="00847BFC"/>
    <w:rsid w:val="00847D81"/>
    <w:rsid w:val="008501BE"/>
    <w:rsid w:val="00850BA5"/>
    <w:rsid w:val="00850C5A"/>
    <w:rsid w:val="00850D0D"/>
    <w:rsid w:val="00850E5D"/>
    <w:rsid w:val="00850E86"/>
    <w:rsid w:val="00851D76"/>
    <w:rsid w:val="00851D80"/>
    <w:rsid w:val="00851EA4"/>
    <w:rsid w:val="00852059"/>
    <w:rsid w:val="008520AF"/>
    <w:rsid w:val="008522C1"/>
    <w:rsid w:val="0085286C"/>
    <w:rsid w:val="00852937"/>
    <w:rsid w:val="00852D97"/>
    <w:rsid w:val="008530EE"/>
    <w:rsid w:val="008537E2"/>
    <w:rsid w:val="00853B60"/>
    <w:rsid w:val="00853EBA"/>
    <w:rsid w:val="00853F96"/>
    <w:rsid w:val="0085498E"/>
    <w:rsid w:val="0085502B"/>
    <w:rsid w:val="00855281"/>
    <w:rsid w:val="00855397"/>
    <w:rsid w:val="0085554B"/>
    <w:rsid w:val="00855FB7"/>
    <w:rsid w:val="008561BC"/>
    <w:rsid w:val="00856A02"/>
    <w:rsid w:val="00856B92"/>
    <w:rsid w:val="00856BC0"/>
    <w:rsid w:val="00856C9F"/>
    <w:rsid w:val="00856D6B"/>
    <w:rsid w:val="008574B8"/>
    <w:rsid w:val="00857598"/>
    <w:rsid w:val="0085794A"/>
    <w:rsid w:val="00857A66"/>
    <w:rsid w:val="00857C02"/>
    <w:rsid w:val="00860144"/>
    <w:rsid w:val="008603A5"/>
    <w:rsid w:val="008604DF"/>
    <w:rsid w:val="008604EB"/>
    <w:rsid w:val="0086079F"/>
    <w:rsid w:val="008609BB"/>
    <w:rsid w:val="00860A66"/>
    <w:rsid w:val="00860C7B"/>
    <w:rsid w:val="00860DA5"/>
    <w:rsid w:val="00860E0B"/>
    <w:rsid w:val="00861186"/>
    <w:rsid w:val="008612BE"/>
    <w:rsid w:val="0086130F"/>
    <w:rsid w:val="00861772"/>
    <w:rsid w:val="0086195E"/>
    <w:rsid w:val="00861A32"/>
    <w:rsid w:val="00861E9D"/>
    <w:rsid w:val="00862103"/>
    <w:rsid w:val="008622EE"/>
    <w:rsid w:val="00862839"/>
    <w:rsid w:val="00862900"/>
    <w:rsid w:val="008630D0"/>
    <w:rsid w:val="00863199"/>
    <w:rsid w:val="008632E8"/>
    <w:rsid w:val="00863875"/>
    <w:rsid w:val="00863ADC"/>
    <w:rsid w:val="00864658"/>
    <w:rsid w:val="008646D4"/>
    <w:rsid w:val="0086492C"/>
    <w:rsid w:val="00864AC8"/>
    <w:rsid w:val="00864CBF"/>
    <w:rsid w:val="00864FF3"/>
    <w:rsid w:val="00865991"/>
    <w:rsid w:val="00865BA2"/>
    <w:rsid w:val="00865E2C"/>
    <w:rsid w:val="008661DF"/>
    <w:rsid w:val="00866253"/>
    <w:rsid w:val="008662D6"/>
    <w:rsid w:val="00866351"/>
    <w:rsid w:val="008664F9"/>
    <w:rsid w:val="008665D5"/>
    <w:rsid w:val="00866FEC"/>
    <w:rsid w:val="008676A2"/>
    <w:rsid w:val="0086783C"/>
    <w:rsid w:val="00867DE4"/>
    <w:rsid w:val="00867E33"/>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29B"/>
    <w:rsid w:val="00874497"/>
    <w:rsid w:val="008747AC"/>
    <w:rsid w:val="00874937"/>
    <w:rsid w:val="008749AB"/>
    <w:rsid w:val="00874C07"/>
    <w:rsid w:val="008751A8"/>
    <w:rsid w:val="008756A3"/>
    <w:rsid w:val="0087590C"/>
    <w:rsid w:val="0087595C"/>
    <w:rsid w:val="00875A43"/>
    <w:rsid w:val="00875BBB"/>
    <w:rsid w:val="00876303"/>
    <w:rsid w:val="00877D5A"/>
    <w:rsid w:val="00877DD2"/>
    <w:rsid w:val="0088098B"/>
    <w:rsid w:val="0088099E"/>
    <w:rsid w:val="00880E9C"/>
    <w:rsid w:val="0088110B"/>
    <w:rsid w:val="008813C7"/>
    <w:rsid w:val="00881587"/>
    <w:rsid w:val="008818E0"/>
    <w:rsid w:val="00881B4D"/>
    <w:rsid w:val="00881E11"/>
    <w:rsid w:val="00882044"/>
    <w:rsid w:val="00882234"/>
    <w:rsid w:val="00882259"/>
    <w:rsid w:val="00882894"/>
    <w:rsid w:val="008828C4"/>
    <w:rsid w:val="00882AC7"/>
    <w:rsid w:val="00883406"/>
    <w:rsid w:val="0088377B"/>
    <w:rsid w:val="008837D3"/>
    <w:rsid w:val="00883A9F"/>
    <w:rsid w:val="00884FB4"/>
    <w:rsid w:val="0088549A"/>
    <w:rsid w:val="008859F9"/>
    <w:rsid w:val="00885BAD"/>
    <w:rsid w:val="00885DDA"/>
    <w:rsid w:val="008863D8"/>
    <w:rsid w:val="0088665D"/>
    <w:rsid w:val="00886C06"/>
    <w:rsid w:val="00886DF5"/>
    <w:rsid w:val="00887C1A"/>
    <w:rsid w:val="00887CF8"/>
    <w:rsid w:val="00890112"/>
    <w:rsid w:val="008909EB"/>
    <w:rsid w:val="00890E33"/>
    <w:rsid w:val="00891324"/>
    <w:rsid w:val="008913FC"/>
    <w:rsid w:val="008915F4"/>
    <w:rsid w:val="00891920"/>
    <w:rsid w:val="0089193B"/>
    <w:rsid w:val="00891B0C"/>
    <w:rsid w:val="00891CF0"/>
    <w:rsid w:val="00891F1E"/>
    <w:rsid w:val="00892223"/>
    <w:rsid w:val="008923BE"/>
    <w:rsid w:val="00892409"/>
    <w:rsid w:val="008924A6"/>
    <w:rsid w:val="008924AD"/>
    <w:rsid w:val="008930E3"/>
    <w:rsid w:val="00893316"/>
    <w:rsid w:val="008935C8"/>
    <w:rsid w:val="00893610"/>
    <w:rsid w:val="00893D00"/>
    <w:rsid w:val="00893E20"/>
    <w:rsid w:val="00893EE1"/>
    <w:rsid w:val="008944A6"/>
    <w:rsid w:val="00894963"/>
    <w:rsid w:val="00894B3E"/>
    <w:rsid w:val="00894B81"/>
    <w:rsid w:val="00894C4F"/>
    <w:rsid w:val="00895294"/>
    <w:rsid w:val="00895497"/>
    <w:rsid w:val="00895AD7"/>
    <w:rsid w:val="00895BEE"/>
    <w:rsid w:val="00895D06"/>
    <w:rsid w:val="00895DD5"/>
    <w:rsid w:val="00896025"/>
    <w:rsid w:val="0089627F"/>
    <w:rsid w:val="008963D2"/>
    <w:rsid w:val="00896433"/>
    <w:rsid w:val="00896448"/>
    <w:rsid w:val="008964BF"/>
    <w:rsid w:val="0089672C"/>
    <w:rsid w:val="00896B67"/>
    <w:rsid w:val="00896FFB"/>
    <w:rsid w:val="00897343"/>
    <w:rsid w:val="008974C5"/>
    <w:rsid w:val="00897B29"/>
    <w:rsid w:val="008A004A"/>
    <w:rsid w:val="008A08C6"/>
    <w:rsid w:val="008A0A65"/>
    <w:rsid w:val="008A0CB7"/>
    <w:rsid w:val="008A104B"/>
    <w:rsid w:val="008A104E"/>
    <w:rsid w:val="008A1176"/>
    <w:rsid w:val="008A13BC"/>
    <w:rsid w:val="008A141D"/>
    <w:rsid w:val="008A16E4"/>
    <w:rsid w:val="008A20D9"/>
    <w:rsid w:val="008A21A1"/>
    <w:rsid w:val="008A25C0"/>
    <w:rsid w:val="008A2C29"/>
    <w:rsid w:val="008A2DD5"/>
    <w:rsid w:val="008A309A"/>
    <w:rsid w:val="008A311C"/>
    <w:rsid w:val="008A321B"/>
    <w:rsid w:val="008A32DD"/>
    <w:rsid w:val="008A361D"/>
    <w:rsid w:val="008A3AB1"/>
    <w:rsid w:val="008A3B4B"/>
    <w:rsid w:val="008A3B75"/>
    <w:rsid w:val="008A3D19"/>
    <w:rsid w:val="008A4340"/>
    <w:rsid w:val="008A49E4"/>
    <w:rsid w:val="008A4BF7"/>
    <w:rsid w:val="008A4C3F"/>
    <w:rsid w:val="008A4D32"/>
    <w:rsid w:val="008A519A"/>
    <w:rsid w:val="008A58F0"/>
    <w:rsid w:val="008A599D"/>
    <w:rsid w:val="008A5A1F"/>
    <w:rsid w:val="008A5CF0"/>
    <w:rsid w:val="008A5DB0"/>
    <w:rsid w:val="008A6120"/>
    <w:rsid w:val="008A618D"/>
    <w:rsid w:val="008A61D4"/>
    <w:rsid w:val="008A639E"/>
    <w:rsid w:val="008A68EF"/>
    <w:rsid w:val="008A6D40"/>
    <w:rsid w:val="008A6EBB"/>
    <w:rsid w:val="008A7283"/>
    <w:rsid w:val="008A778F"/>
    <w:rsid w:val="008A7FB2"/>
    <w:rsid w:val="008A7FFC"/>
    <w:rsid w:val="008B03DC"/>
    <w:rsid w:val="008B04A8"/>
    <w:rsid w:val="008B0561"/>
    <w:rsid w:val="008B0844"/>
    <w:rsid w:val="008B0A6B"/>
    <w:rsid w:val="008B18CF"/>
    <w:rsid w:val="008B18F5"/>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569E"/>
    <w:rsid w:val="008B593C"/>
    <w:rsid w:val="008B643C"/>
    <w:rsid w:val="008B6543"/>
    <w:rsid w:val="008B66AA"/>
    <w:rsid w:val="008B68A4"/>
    <w:rsid w:val="008B6C9B"/>
    <w:rsid w:val="008B6E30"/>
    <w:rsid w:val="008B6FC1"/>
    <w:rsid w:val="008B7337"/>
    <w:rsid w:val="008B77B4"/>
    <w:rsid w:val="008B77FC"/>
    <w:rsid w:val="008B7840"/>
    <w:rsid w:val="008B7A23"/>
    <w:rsid w:val="008B7A64"/>
    <w:rsid w:val="008B7B79"/>
    <w:rsid w:val="008C04A8"/>
    <w:rsid w:val="008C0522"/>
    <w:rsid w:val="008C0542"/>
    <w:rsid w:val="008C05CE"/>
    <w:rsid w:val="008C06C3"/>
    <w:rsid w:val="008C07D3"/>
    <w:rsid w:val="008C0ED2"/>
    <w:rsid w:val="008C1002"/>
    <w:rsid w:val="008C16B7"/>
    <w:rsid w:val="008C1B29"/>
    <w:rsid w:val="008C1C68"/>
    <w:rsid w:val="008C3292"/>
    <w:rsid w:val="008C32E0"/>
    <w:rsid w:val="008C3C67"/>
    <w:rsid w:val="008C4157"/>
    <w:rsid w:val="008C42BF"/>
    <w:rsid w:val="008C477B"/>
    <w:rsid w:val="008C4B17"/>
    <w:rsid w:val="008C4CB4"/>
    <w:rsid w:val="008C4E58"/>
    <w:rsid w:val="008C50C1"/>
    <w:rsid w:val="008C537B"/>
    <w:rsid w:val="008C53F8"/>
    <w:rsid w:val="008C5614"/>
    <w:rsid w:val="008C5F7C"/>
    <w:rsid w:val="008C60D0"/>
    <w:rsid w:val="008C60F9"/>
    <w:rsid w:val="008C62AE"/>
    <w:rsid w:val="008C6572"/>
    <w:rsid w:val="008C6674"/>
    <w:rsid w:val="008C6B39"/>
    <w:rsid w:val="008C6DFF"/>
    <w:rsid w:val="008C7A9C"/>
    <w:rsid w:val="008D0231"/>
    <w:rsid w:val="008D04A4"/>
    <w:rsid w:val="008D0FD3"/>
    <w:rsid w:val="008D127B"/>
    <w:rsid w:val="008D1793"/>
    <w:rsid w:val="008D1973"/>
    <w:rsid w:val="008D1AF5"/>
    <w:rsid w:val="008D1BE7"/>
    <w:rsid w:val="008D2411"/>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272"/>
    <w:rsid w:val="008D6354"/>
    <w:rsid w:val="008D65F3"/>
    <w:rsid w:val="008D65F5"/>
    <w:rsid w:val="008D6B2A"/>
    <w:rsid w:val="008D6D10"/>
    <w:rsid w:val="008D70CF"/>
    <w:rsid w:val="008D7229"/>
    <w:rsid w:val="008D729D"/>
    <w:rsid w:val="008D7349"/>
    <w:rsid w:val="008D79D2"/>
    <w:rsid w:val="008D7B20"/>
    <w:rsid w:val="008D7D28"/>
    <w:rsid w:val="008D7E71"/>
    <w:rsid w:val="008E0004"/>
    <w:rsid w:val="008E0498"/>
    <w:rsid w:val="008E0909"/>
    <w:rsid w:val="008E0968"/>
    <w:rsid w:val="008E0CD4"/>
    <w:rsid w:val="008E12FA"/>
    <w:rsid w:val="008E157B"/>
    <w:rsid w:val="008E1814"/>
    <w:rsid w:val="008E1F54"/>
    <w:rsid w:val="008E20A8"/>
    <w:rsid w:val="008E2310"/>
    <w:rsid w:val="008E2357"/>
    <w:rsid w:val="008E2508"/>
    <w:rsid w:val="008E31C6"/>
    <w:rsid w:val="008E3556"/>
    <w:rsid w:val="008E3614"/>
    <w:rsid w:val="008E37FA"/>
    <w:rsid w:val="008E39F3"/>
    <w:rsid w:val="008E3EFA"/>
    <w:rsid w:val="008E3F7C"/>
    <w:rsid w:val="008E3F9E"/>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651"/>
    <w:rsid w:val="008E7891"/>
    <w:rsid w:val="008E7911"/>
    <w:rsid w:val="008E7B9C"/>
    <w:rsid w:val="008F00E4"/>
    <w:rsid w:val="008F0504"/>
    <w:rsid w:val="008F0647"/>
    <w:rsid w:val="008F06A3"/>
    <w:rsid w:val="008F086A"/>
    <w:rsid w:val="008F0D8D"/>
    <w:rsid w:val="008F0EBB"/>
    <w:rsid w:val="008F16FE"/>
    <w:rsid w:val="008F187F"/>
    <w:rsid w:val="008F1CED"/>
    <w:rsid w:val="008F1E9F"/>
    <w:rsid w:val="008F2129"/>
    <w:rsid w:val="008F2223"/>
    <w:rsid w:val="008F22ED"/>
    <w:rsid w:val="008F231D"/>
    <w:rsid w:val="008F245A"/>
    <w:rsid w:val="008F2740"/>
    <w:rsid w:val="008F30D5"/>
    <w:rsid w:val="008F3107"/>
    <w:rsid w:val="008F362E"/>
    <w:rsid w:val="008F369C"/>
    <w:rsid w:val="008F388A"/>
    <w:rsid w:val="008F3C48"/>
    <w:rsid w:val="008F3D7D"/>
    <w:rsid w:val="008F3FC6"/>
    <w:rsid w:val="008F45E7"/>
    <w:rsid w:val="008F4C6F"/>
    <w:rsid w:val="008F4F0D"/>
    <w:rsid w:val="008F50C4"/>
    <w:rsid w:val="008F52A5"/>
    <w:rsid w:val="008F5483"/>
    <w:rsid w:val="008F54BA"/>
    <w:rsid w:val="008F5871"/>
    <w:rsid w:val="008F59BF"/>
    <w:rsid w:val="008F63CA"/>
    <w:rsid w:val="008F6520"/>
    <w:rsid w:val="008F6773"/>
    <w:rsid w:val="008F6961"/>
    <w:rsid w:val="008F7773"/>
    <w:rsid w:val="008F77E5"/>
    <w:rsid w:val="008F77F6"/>
    <w:rsid w:val="008F781F"/>
    <w:rsid w:val="00900561"/>
    <w:rsid w:val="00900741"/>
    <w:rsid w:val="009007B1"/>
    <w:rsid w:val="009007CD"/>
    <w:rsid w:val="00900AC4"/>
    <w:rsid w:val="00900C5F"/>
    <w:rsid w:val="009015F5"/>
    <w:rsid w:val="009016BA"/>
    <w:rsid w:val="00901AFB"/>
    <w:rsid w:val="00901B69"/>
    <w:rsid w:val="009021F1"/>
    <w:rsid w:val="00902409"/>
    <w:rsid w:val="00902D24"/>
    <w:rsid w:val="00903096"/>
    <w:rsid w:val="00903325"/>
    <w:rsid w:val="00903968"/>
    <w:rsid w:val="009039B3"/>
    <w:rsid w:val="00903B71"/>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07C5A"/>
    <w:rsid w:val="00910367"/>
    <w:rsid w:val="009105D6"/>
    <w:rsid w:val="00910796"/>
    <w:rsid w:val="009109E9"/>
    <w:rsid w:val="00910A06"/>
    <w:rsid w:val="00911778"/>
    <w:rsid w:val="00911941"/>
    <w:rsid w:val="00911CF9"/>
    <w:rsid w:val="00911FFC"/>
    <w:rsid w:val="00912042"/>
    <w:rsid w:val="009120A8"/>
    <w:rsid w:val="00912287"/>
    <w:rsid w:val="009123F5"/>
    <w:rsid w:val="0091252A"/>
    <w:rsid w:val="009125CD"/>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13D"/>
    <w:rsid w:val="009176E6"/>
    <w:rsid w:val="009179E5"/>
    <w:rsid w:val="00917E88"/>
    <w:rsid w:val="0092003F"/>
    <w:rsid w:val="00920106"/>
    <w:rsid w:val="00920327"/>
    <w:rsid w:val="0092035E"/>
    <w:rsid w:val="009203FA"/>
    <w:rsid w:val="009204E4"/>
    <w:rsid w:val="009205BA"/>
    <w:rsid w:val="00920CBA"/>
    <w:rsid w:val="00920DCF"/>
    <w:rsid w:val="00920E7F"/>
    <w:rsid w:val="00920F81"/>
    <w:rsid w:val="009210EF"/>
    <w:rsid w:val="00921128"/>
    <w:rsid w:val="00921156"/>
    <w:rsid w:val="0092131F"/>
    <w:rsid w:val="0092134F"/>
    <w:rsid w:val="00921402"/>
    <w:rsid w:val="00921870"/>
    <w:rsid w:val="009218CE"/>
    <w:rsid w:val="00921D5E"/>
    <w:rsid w:val="00921D99"/>
    <w:rsid w:val="0092202E"/>
    <w:rsid w:val="009220C2"/>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1D7"/>
    <w:rsid w:val="009243DD"/>
    <w:rsid w:val="0092456A"/>
    <w:rsid w:val="00925046"/>
    <w:rsid w:val="00925692"/>
    <w:rsid w:val="00925B06"/>
    <w:rsid w:val="00925D33"/>
    <w:rsid w:val="00925FFE"/>
    <w:rsid w:val="009264E2"/>
    <w:rsid w:val="0092698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4D4"/>
    <w:rsid w:val="00932645"/>
    <w:rsid w:val="009326B5"/>
    <w:rsid w:val="00932911"/>
    <w:rsid w:val="00932B53"/>
    <w:rsid w:val="00932B7F"/>
    <w:rsid w:val="00932F3D"/>
    <w:rsid w:val="0093324B"/>
    <w:rsid w:val="00933369"/>
    <w:rsid w:val="009335CA"/>
    <w:rsid w:val="00933BEF"/>
    <w:rsid w:val="00933C2D"/>
    <w:rsid w:val="00934649"/>
    <w:rsid w:val="009347DE"/>
    <w:rsid w:val="0093487B"/>
    <w:rsid w:val="00934B1D"/>
    <w:rsid w:val="00934DBD"/>
    <w:rsid w:val="00934F18"/>
    <w:rsid w:val="0093501B"/>
    <w:rsid w:val="00935567"/>
    <w:rsid w:val="0093588E"/>
    <w:rsid w:val="00935DEE"/>
    <w:rsid w:val="00935E90"/>
    <w:rsid w:val="00936087"/>
    <w:rsid w:val="0093635A"/>
    <w:rsid w:val="0093698B"/>
    <w:rsid w:val="0093711B"/>
    <w:rsid w:val="00937176"/>
    <w:rsid w:val="0093742F"/>
    <w:rsid w:val="0093777D"/>
    <w:rsid w:val="009379E5"/>
    <w:rsid w:val="00940058"/>
    <w:rsid w:val="009401C9"/>
    <w:rsid w:val="00940810"/>
    <w:rsid w:val="0094089D"/>
    <w:rsid w:val="00940984"/>
    <w:rsid w:val="00940C68"/>
    <w:rsid w:val="00940E77"/>
    <w:rsid w:val="00940EA5"/>
    <w:rsid w:val="00941482"/>
    <w:rsid w:val="009414E9"/>
    <w:rsid w:val="00941682"/>
    <w:rsid w:val="00941E17"/>
    <w:rsid w:val="00941FDD"/>
    <w:rsid w:val="00942756"/>
    <w:rsid w:val="00942776"/>
    <w:rsid w:val="00942880"/>
    <w:rsid w:val="00942948"/>
    <w:rsid w:val="00943568"/>
    <w:rsid w:val="00943A41"/>
    <w:rsid w:val="00943BAF"/>
    <w:rsid w:val="00943ED9"/>
    <w:rsid w:val="00944162"/>
    <w:rsid w:val="00944365"/>
    <w:rsid w:val="00944B32"/>
    <w:rsid w:val="00944DB5"/>
    <w:rsid w:val="009454A1"/>
    <w:rsid w:val="009456B6"/>
    <w:rsid w:val="00945EA5"/>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6EF"/>
    <w:rsid w:val="009508FE"/>
    <w:rsid w:val="00950AE8"/>
    <w:rsid w:val="00950BF2"/>
    <w:rsid w:val="00950F2F"/>
    <w:rsid w:val="00951035"/>
    <w:rsid w:val="00951131"/>
    <w:rsid w:val="009515FD"/>
    <w:rsid w:val="0095174A"/>
    <w:rsid w:val="00951A20"/>
    <w:rsid w:val="00951A8F"/>
    <w:rsid w:val="00951AE8"/>
    <w:rsid w:val="009523FC"/>
    <w:rsid w:val="0095272E"/>
    <w:rsid w:val="00952979"/>
    <w:rsid w:val="00952BD0"/>
    <w:rsid w:val="00952EAB"/>
    <w:rsid w:val="00952F87"/>
    <w:rsid w:val="0095388D"/>
    <w:rsid w:val="00953D31"/>
    <w:rsid w:val="00953DED"/>
    <w:rsid w:val="00954468"/>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E32"/>
    <w:rsid w:val="00956F70"/>
    <w:rsid w:val="009577F1"/>
    <w:rsid w:val="00957847"/>
    <w:rsid w:val="00957A58"/>
    <w:rsid w:val="00957D57"/>
    <w:rsid w:val="00957E52"/>
    <w:rsid w:val="00957E7F"/>
    <w:rsid w:val="00957FD8"/>
    <w:rsid w:val="00960155"/>
    <w:rsid w:val="0096023A"/>
    <w:rsid w:val="009605EE"/>
    <w:rsid w:val="00960D9A"/>
    <w:rsid w:val="00960FF0"/>
    <w:rsid w:val="00961659"/>
    <w:rsid w:val="009617AF"/>
    <w:rsid w:val="00961AF5"/>
    <w:rsid w:val="00961D4C"/>
    <w:rsid w:val="00962656"/>
    <w:rsid w:val="009626CD"/>
    <w:rsid w:val="00962A8B"/>
    <w:rsid w:val="00962D88"/>
    <w:rsid w:val="00962D90"/>
    <w:rsid w:val="00962FDB"/>
    <w:rsid w:val="0096319E"/>
    <w:rsid w:val="009632BA"/>
    <w:rsid w:val="009633E4"/>
    <w:rsid w:val="009633E7"/>
    <w:rsid w:val="0096385F"/>
    <w:rsid w:val="00963B45"/>
    <w:rsid w:val="009645E5"/>
    <w:rsid w:val="0096479A"/>
    <w:rsid w:val="00964CE4"/>
    <w:rsid w:val="00964E95"/>
    <w:rsid w:val="00965100"/>
    <w:rsid w:val="0096516C"/>
    <w:rsid w:val="009651F3"/>
    <w:rsid w:val="009652E8"/>
    <w:rsid w:val="0096534B"/>
    <w:rsid w:val="00965848"/>
    <w:rsid w:val="00965E7B"/>
    <w:rsid w:val="00966021"/>
    <w:rsid w:val="0096616C"/>
    <w:rsid w:val="009663A3"/>
    <w:rsid w:val="00966449"/>
    <w:rsid w:val="0096653C"/>
    <w:rsid w:val="0096662C"/>
    <w:rsid w:val="00967030"/>
    <w:rsid w:val="00967333"/>
    <w:rsid w:val="00967A95"/>
    <w:rsid w:val="00967D51"/>
    <w:rsid w:val="00970009"/>
    <w:rsid w:val="009700EE"/>
    <w:rsid w:val="00970302"/>
    <w:rsid w:val="0097040B"/>
    <w:rsid w:val="00970437"/>
    <w:rsid w:val="009704D0"/>
    <w:rsid w:val="009704EF"/>
    <w:rsid w:val="00970840"/>
    <w:rsid w:val="00970AB2"/>
    <w:rsid w:val="00970B6A"/>
    <w:rsid w:val="00970CC3"/>
    <w:rsid w:val="00971269"/>
    <w:rsid w:val="00971410"/>
    <w:rsid w:val="0097145D"/>
    <w:rsid w:val="00971764"/>
    <w:rsid w:val="009719BE"/>
    <w:rsid w:val="00972225"/>
    <w:rsid w:val="0097234D"/>
    <w:rsid w:val="00972696"/>
    <w:rsid w:val="00972714"/>
    <w:rsid w:val="009727DA"/>
    <w:rsid w:val="00972B32"/>
    <w:rsid w:val="00972BFE"/>
    <w:rsid w:val="00972DD5"/>
    <w:rsid w:val="00972EBF"/>
    <w:rsid w:val="00972FA6"/>
    <w:rsid w:val="0097329E"/>
    <w:rsid w:val="00973488"/>
    <w:rsid w:val="009734E4"/>
    <w:rsid w:val="00974116"/>
    <w:rsid w:val="009741AC"/>
    <w:rsid w:val="009746F4"/>
    <w:rsid w:val="00974899"/>
    <w:rsid w:val="00974D70"/>
    <w:rsid w:val="00974ECB"/>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2CDF"/>
    <w:rsid w:val="00982E25"/>
    <w:rsid w:val="0098313C"/>
    <w:rsid w:val="009831A8"/>
    <w:rsid w:val="0098329A"/>
    <w:rsid w:val="009836FC"/>
    <w:rsid w:val="009837C4"/>
    <w:rsid w:val="00983A92"/>
    <w:rsid w:val="00983FEE"/>
    <w:rsid w:val="00984420"/>
    <w:rsid w:val="00984663"/>
    <w:rsid w:val="009849C6"/>
    <w:rsid w:val="00984CA7"/>
    <w:rsid w:val="009855C7"/>
    <w:rsid w:val="009859EB"/>
    <w:rsid w:val="009859FB"/>
    <w:rsid w:val="00985A3F"/>
    <w:rsid w:val="00985BF7"/>
    <w:rsid w:val="00985EDF"/>
    <w:rsid w:val="00986724"/>
    <w:rsid w:val="009867C7"/>
    <w:rsid w:val="009869AB"/>
    <w:rsid w:val="00986AB6"/>
    <w:rsid w:val="00986C89"/>
    <w:rsid w:val="00986CF2"/>
    <w:rsid w:val="00986E78"/>
    <w:rsid w:val="00986EEB"/>
    <w:rsid w:val="00986F40"/>
    <w:rsid w:val="00987027"/>
    <w:rsid w:val="00987126"/>
    <w:rsid w:val="009871AE"/>
    <w:rsid w:val="0098727C"/>
    <w:rsid w:val="009876A7"/>
    <w:rsid w:val="00987DD8"/>
    <w:rsid w:val="00987FE0"/>
    <w:rsid w:val="00990266"/>
    <w:rsid w:val="00990669"/>
    <w:rsid w:val="0099068B"/>
    <w:rsid w:val="0099079C"/>
    <w:rsid w:val="00990AC5"/>
    <w:rsid w:val="00990EA2"/>
    <w:rsid w:val="00991818"/>
    <w:rsid w:val="0099199D"/>
    <w:rsid w:val="00991FEF"/>
    <w:rsid w:val="009920EB"/>
    <w:rsid w:val="00992129"/>
    <w:rsid w:val="00992326"/>
    <w:rsid w:val="009927A3"/>
    <w:rsid w:val="009927D1"/>
    <w:rsid w:val="0099333F"/>
    <w:rsid w:val="00993454"/>
    <w:rsid w:val="00993C14"/>
    <w:rsid w:val="00993D2C"/>
    <w:rsid w:val="00993DBA"/>
    <w:rsid w:val="0099449E"/>
    <w:rsid w:val="009946DC"/>
    <w:rsid w:val="009953A7"/>
    <w:rsid w:val="009954BC"/>
    <w:rsid w:val="00995C07"/>
    <w:rsid w:val="00995E8C"/>
    <w:rsid w:val="009962A2"/>
    <w:rsid w:val="00996C34"/>
    <w:rsid w:val="00997377"/>
    <w:rsid w:val="00997771"/>
    <w:rsid w:val="0099783E"/>
    <w:rsid w:val="00997A46"/>
    <w:rsid w:val="00997B91"/>
    <w:rsid w:val="00997DEB"/>
    <w:rsid w:val="00997EF6"/>
    <w:rsid w:val="009A0087"/>
    <w:rsid w:val="009A01AA"/>
    <w:rsid w:val="009A02B1"/>
    <w:rsid w:val="009A033B"/>
    <w:rsid w:val="009A07EF"/>
    <w:rsid w:val="009A0849"/>
    <w:rsid w:val="009A1D21"/>
    <w:rsid w:val="009A23DE"/>
    <w:rsid w:val="009A2404"/>
    <w:rsid w:val="009A2425"/>
    <w:rsid w:val="009A252A"/>
    <w:rsid w:val="009A272A"/>
    <w:rsid w:val="009A278D"/>
    <w:rsid w:val="009A290C"/>
    <w:rsid w:val="009A295C"/>
    <w:rsid w:val="009A2AEE"/>
    <w:rsid w:val="009A2D04"/>
    <w:rsid w:val="009A33B1"/>
    <w:rsid w:val="009A34DF"/>
    <w:rsid w:val="009A393F"/>
    <w:rsid w:val="009A3E08"/>
    <w:rsid w:val="009A4076"/>
    <w:rsid w:val="009A4A37"/>
    <w:rsid w:val="009A4BC7"/>
    <w:rsid w:val="009A4BE0"/>
    <w:rsid w:val="009A4C16"/>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B1E"/>
    <w:rsid w:val="009B1D2E"/>
    <w:rsid w:val="009B1E60"/>
    <w:rsid w:val="009B20DB"/>
    <w:rsid w:val="009B2184"/>
    <w:rsid w:val="009B25FC"/>
    <w:rsid w:val="009B271A"/>
    <w:rsid w:val="009B2AC0"/>
    <w:rsid w:val="009B326D"/>
    <w:rsid w:val="009B3610"/>
    <w:rsid w:val="009B3F14"/>
    <w:rsid w:val="009B4147"/>
    <w:rsid w:val="009B4413"/>
    <w:rsid w:val="009B4562"/>
    <w:rsid w:val="009B4A0C"/>
    <w:rsid w:val="009B4C95"/>
    <w:rsid w:val="009B4D06"/>
    <w:rsid w:val="009B50E9"/>
    <w:rsid w:val="009B50F7"/>
    <w:rsid w:val="009B51E1"/>
    <w:rsid w:val="009B5869"/>
    <w:rsid w:val="009B5A7F"/>
    <w:rsid w:val="009B5F59"/>
    <w:rsid w:val="009B6138"/>
    <w:rsid w:val="009B6520"/>
    <w:rsid w:val="009B66F6"/>
    <w:rsid w:val="009B6CAD"/>
    <w:rsid w:val="009B706E"/>
    <w:rsid w:val="009B7095"/>
    <w:rsid w:val="009B75FE"/>
    <w:rsid w:val="009B7849"/>
    <w:rsid w:val="009B7B9C"/>
    <w:rsid w:val="009C0323"/>
    <w:rsid w:val="009C05A5"/>
    <w:rsid w:val="009C0B52"/>
    <w:rsid w:val="009C10FC"/>
    <w:rsid w:val="009C158E"/>
    <w:rsid w:val="009C15C1"/>
    <w:rsid w:val="009C1634"/>
    <w:rsid w:val="009C1C93"/>
    <w:rsid w:val="009C1CBC"/>
    <w:rsid w:val="009C1D71"/>
    <w:rsid w:val="009C1E7C"/>
    <w:rsid w:val="009C2009"/>
    <w:rsid w:val="009C20F6"/>
    <w:rsid w:val="009C229F"/>
    <w:rsid w:val="009C2686"/>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6971"/>
    <w:rsid w:val="009C6E55"/>
    <w:rsid w:val="009C70B1"/>
    <w:rsid w:val="009C714F"/>
    <w:rsid w:val="009C7278"/>
    <w:rsid w:val="009C7407"/>
    <w:rsid w:val="009C7B07"/>
    <w:rsid w:val="009C7B76"/>
    <w:rsid w:val="009D0034"/>
    <w:rsid w:val="009D014B"/>
    <w:rsid w:val="009D0256"/>
    <w:rsid w:val="009D0375"/>
    <w:rsid w:val="009D09D0"/>
    <w:rsid w:val="009D1A1C"/>
    <w:rsid w:val="009D213B"/>
    <w:rsid w:val="009D223B"/>
    <w:rsid w:val="009D22A2"/>
    <w:rsid w:val="009D280B"/>
    <w:rsid w:val="009D2AF5"/>
    <w:rsid w:val="009D2B6C"/>
    <w:rsid w:val="009D2CA3"/>
    <w:rsid w:val="009D3158"/>
    <w:rsid w:val="009D3347"/>
    <w:rsid w:val="009D375A"/>
    <w:rsid w:val="009D38B9"/>
    <w:rsid w:val="009D3A20"/>
    <w:rsid w:val="009D3AD8"/>
    <w:rsid w:val="009D3C5E"/>
    <w:rsid w:val="009D3E9B"/>
    <w:rsid w:val="009D4041"/>
    <w:rsid w:val="009D4244"/>
    <w:rsid w:val="009D4D1F"/>
    <w:rsid w:val="009D4E66"/>
    <w:rsid w:val="009D4F7D"/>
    <w:rsid w:val="009D5134"/>
    <w:rsid w:val="009D5966"/>
    <w:rsid w:val="009D59D0"/>
    <w:rsid w:val="009D5B45"/>
    <w:rsid w:val="009D606A"/>
    <w:rsid w:val="009D624D"/>
    <w:rsid w:val="009D6362"/>
    <w:rsid w:val="009D6472"/>
    <w:rsid w:val="009D6637"/>
    <w:rsid w:val="009D670E"/>
    <w:rsid w:val="009D69C0"/>
    <w:rsid w:val="009D6B72"/>
    <w:rsid w:val="009D6C0F"/>
    <w:rsid w:val="009D6E86"/>
    <w:rsid w:val="009D74E8"/>
    <w:rsid w:val="009D76E3"/>
    <w:rsid w:val="009D7781"/>
    <w:rsid w:val="009D7BFD"/>
    <w:rsid w:val="009D7C2C"/>
    <w:rsid w:val="009D7DE5"/>
    <w:rsid w:val="009D7EC2"/>
    <w:rsid w:val="009E03F9"/>
    <w:rsid w:val="009E088B"/>
    <w:rsid w:val="009E0DD6"/>
    <w:rsid w:val="009E0DD9"/>
    <w:rsid w:val="009E0F9B"/>
    <w:rsid w:val="009E18DC"/>
    <w:rsid w:val="009E1A25"/>
    <w:rsid w:val="009E207A"/>
    <w:rsid w:val="009E2157"/>
    <w:rsid w:val="009E21D1"/>
    <w:rsid w:val="009E287B"/>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349"/>
    <w:rsid w:val="009E6511"/>
    <w:rsid w:val="009E653C"/>
    <w:rsid w:val="009E656B"/>
    <w:rsid w:val="009E6A9B"/>
    <w:rsid w:val="009E6E50"/>
    <w:rsid w:val="009E6F2E"/>
    <w:rsid w:val="009E6FBA"/>
    <w:rsid w:val="009E73FA"/>
    <w:rsid w:val="009E75C3"/>
    <w:rsid w:val="009E7658"/>
    <w:rsid w:val="009E7CA6"/>
    <w:rsid w:val="009E7D0F"/>
    <w:rsid w:val="009E7D20"/>
    <w:rsid w:val="009E7D9B"/>
    <w:rsid w:val="009E7E96"/>
    <w:rsid w:val="009F006A"/>
    <w:rsid w:val="009F011D"/>
    <w:rsid w:val="009F0203"/>
    <w:rsid w:val="009F0658"/>
    <w:rsid w:val="009F08BE"/>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582"/>
    <w:rsid w:val="009F3CF7"/>
    <w:rsid w:val="009F3F5F"/>
    <w:rsid w:val="009F4378"/>
    <w:rsid w:val="009F4532"/>
    <w:rsid w:val="009F5742"/>
    <w:rsid w:val="009F57EC"/>
    <w:rsid w:val="009F5A2B"/>
    <w:rsid w:val="009F62BD"/>
    <w:rsid w:val="009F630B"/>
    <w:rsid w:val="009F6860"/>
    <w:rsid w:val="009F6D8B"/>
    <w:rsid w:val="009F7141"/>
    <w:rsid w:val="009F718E"/>
    <w:rsid w:val="009F7569"/>
    <w:rsid w:val="009F7755"/>
    <w:rsid w:val="009F7BA1"/>
    <w:rsid w:val="009F7D77"/>
    <w:rsid w:val="00A001B0"/>
    <w:rsid w:val="00A001FB"/>
    <w:rsid w:val="00A002B0"/>
    <w:rsid w:val="00A0069F"/>
    <w:rsid w:val="00A0093F"/>
    <w:rsid w:val="00A00A6B"/>
    <w:rsid w:val="00A00A8A"/>
    <w:rsid w:val="00A00D13"/>
    <w:rsid w:val="00A00F85"/>
    <w:rsid w:val="00A01039"/>
    <w:rsid w:val="00A0131E"/>
    <w:rsid w:val="00A01700"/>
    <w:rsid w:val="00A01EE0"/>
    <w:rsid w:val="00A01F59"/>
    <w:rsid w:val="00A01FE6"/>
    <w:rsid w:val="00A0278D"/>
    <w:rsid w:val="00A027CE"/>
    <w:rsid w:val="00A02810"/>
    <w:rsid w:val="00A0287B"/>
    <w:rsid w:val="00A02A71"/>
    <w:rsid w:val="00A02BB0"/>
    <w:rsid w:val="00A030F7"/>
    <w:rsid w:val="00A0316F"/>
    <w:rsid w:val="00A0334F"/>
    <w:rsid w:val="00A036D3"/>
    <w:rsid w:val="00A03704"/>
    <w:rsid w:val="00A0371A"/>
    <w:rsid w:val="00A039A8"/>
    <w:rsid w:val="00A03CDB"/>
    <w:rsid w:val="00A046DA"/>
    <w:rsid w:val="00A047FB"/>
    <w:rsid w:val="00A04B64"/>
    <w:rsid w:val="00A04E44"/>
    <w:rsid w:val="00A05338"/>
    <w:rsid w:val="00A05804"/>
    <w:rsid w:val="00A059F7"/>
    <w:rsid w:val="00A0635D"/>
    <w:rsid w:val="00A0655E"/>
    <w:rsid w:val="00A067E1"/>
    <w:rsid w:val="00A068F2"/>
    <w:rsid w:val="00A06BE1"/>
    <w:rsid w:val="00A06D2E"/>
    <w:rsid w:val="00A06F32"/>
    <w:rsid w:val="00A07A0F"/>
    <w:rsid w:val="00A07B67"/>
    <w:rsid w:val="00A07C69"/>
    <w:rsid w:val="00A07CD2"/>
    <w:rsid w:val="00A07F80"/>
    <w:rsid w:val="00A1005E"/>
    <w:rsid w:val="00A109E3"/>
    <w:rsid w:val="00A10D68"/>
    <w:rsid w:val="00A11106"/>
    <w:rsid w:val="00A11CB2"/>
    <w:rsid w:val="00A120EC"/>
    <w:rsid w:val="00A1218F"/>
    <w:rsid w:val="00A127C5"/>
    <w:rsid w:val="00A12A64"/>
    <w:rsid w:val="00A12CDD"/>
    <w:rsid w:val="00A135F1"/>
    <w:rsid w:val="00A13AAB"/>
    <w:rsid w:val="00A13C58"/>
    <w:rsid w:val="00A14A1C"/>
    <w:rsid w:val="00A151C5"/>
    <w:rsid w:val="00A154CF"/>
    <w:rsid w:val="00A15960"/>
    <w:rsid w:val="00A15A93"/>
    <w:rsid w:val="00A15B89"/>
    <w:rsid w:val="00A15C6C"/>
    <w:rsid w:val="00A16830"/>
    <w:rsid w:val="00A16A5B"/>
    <w:rsid w:val="00A17147"/>
    <w:rsid w:val="00A17373"/>
    <w:rsid w:val="00A1778F"/>
    <w:rsid w:val="00A17EEE"/>
    <w:rsid w:val="00A20106"/>
    <w:rsid w:val="00A207C7"/>
    <w:rsid w:val="00A2090E"/>
    <w:rsid w:val="00A20BDA"/>
    <w:rsid w:val="00A20E03"/>
    <w:rsid w:val="00A211E3"/>
    <w:rsid w:val="00A2161C"/>
    <w:rsid w:val="00A216D0"/>
    <w:rsid w:val="00A21E6B"/>
    <w:rsid w:val="00A22068"/>
    <w:rsid w:val="00A2248A"/>
    <w:rsid w:val="00A22920"/>
    <w:rsid w:val="00A22B60"/>
    <w:rsid w:val="00A2312B"/>
    <w:rsid w:val="00A233F2"/>
    <w:rsid w:val="00A237A9"/>
    <w:rsid w:val="00A23891"/>
    <w:rsid w:val="00A23D2F"/>
    <w:rsid w:val="00A23E7A"/>
    <w:rsid w:val="00A23EBE"/>
    <w:rsid w:val="00A243EE"/>
    <w:rsid w:val="00A24512"/>
    <w:rsid w:val="00A24726"/>
    <w:rsid w:val="00A247CA"/>
    <w:rsid w:val="00A25B82"/>
    <w:rsid w:val="00A25D52"/>
    <w:rsid w:val="00A261A2"/>
    <w:rsid w:val="00A26426"/>
    <w:rsid w:val="00A269C9"/>
    <w:rsid w:val="00A26CF2"/>
    <w:rsid w:val="00A27261"/>
    <w:rsid w:val="00A27519"/>
    <w:rsid w:val="00A27607"/>
    <w:rsid w:val="00A27818"/>
    <w:rsid w:val="00A27C8A"/>
    <w:rsid w:val="00A27F08"/>
    <w:rsid w:val="00A27FC3"/>
    <w:rsid w:val="00A3001D"/>
    <w:rsid w:val="00A300C3"/>
    <w:rsid w:val="00A30368"/>
    <w:rsid w:val="00A30399"/>
    <w:rsid w:val="00A3069C"/>
    <w:rsid w:val="00A307F4"/>
    <w:rsid w:val="00A31217"/>
    <w:rsid w:val="00A31AAA"/>
    <w:rsid w:val="00A31AD6"/>
    <w:rsid w:val="00A31E20"/>
    <w:rsid w:val="00A32135"/>
    <w:rsid w:val="00A321BA"/>
    <w:rsid w:val="00A32696"/>
    <w:rsid w:val="00A327F6"/>
    <w:rsid w:val="00A32957"/>
    <w:rsid w:val="00A32D6D"/>
    <w:rsid w:val="00A3334A"/>
    <w:rsid w:val="00A33810"/>
    <w:rsid w:val="00A33AB7"/>
    <w:rsid w:val="00A33E4D"/>
    <w:rsid w:val="00A33EFD"/>
    <w:rsid w:val="00A34195"/>
    <w:rsid w:val="00A34340"/>
    <w:rsid w:val="00A3440C"/>
    <w:rsid w:val="00A350BE"/>
    <w:rsid w:val="00A35139"/>
    <w:rsid w:val="00A35223"/>
    <w:rsid w:val="00A36285"/>
    <w:rsid w:val="00A3652E"/>
    <w:rsid w:val="00A365DF"/>
    <w:rsid w:val="00A36780"/>
    <w:rsid w:val="00A368F0"/>
    <w:rsid w:val="00A36A58"/>
    <w:rsid w:val="00A370BC"/>
    <w:rsid w:val="00A374FF"/>
    <w:rsid w:val="00A377D7"/>
    <w:rsid w:val="00A377F8"/>
    <w:rsid w:val="00A37F42"/>
    <w:rsid w:val="00A40276"/>
    <w:rsid w:val="00A40480"/>
    <w:rsid w:val="00A4052A"/>
    <w:rsid w:val="00A40707"/>
    <w:rsid w:val="00A40FB5"/>
    <w:rsid w:val="00A41123"/>
    <w:rsid w:val="00A41380"/>
    <w:rsid w:val="00A4152D"/>
    <w:rsid w:val="00A41531"/>
    <w:rsid w:val="00A415B9"/>
    <w:rsid w:val="00A41926"/>
    <w:rsid w:val="00A41BAF"/>
    <w:rsid w:val="00A41E5C"/>
    <w:rsid w:val="00A42B32"/>
    <w:rsid w:val="00A42BB0"/>
    <w:rsid w:val="00A42D80"/>
    <w:rsid w:val="00A42F8F"/>
    <w:rsid w:val="00A43195"/>
    <w:rsid w:val="00A4320A"/>
    <w:rsid w:val="00A433A0"/>
    <w:rsid w:val="00A435C4"/>
    <w:rsid w:val="00A43D09"/>
    <w:rsid w:val="00A43DF9"/>
    <w:rsid w:val="00A44573"/>
    <w:rsid w:val="00A44643"/>
    <w:rsid w:val="00A44A28"/>
    <w:rsid w:val="00A45090"/>
    <w:rsid w:val="00A45603"/>
    <w:rsid w:val="00A45AD6"/>
    <w:rsid w:val="00A45DC0"/>
    <w:rsid w:val="00A45EF9"/>
    <w:rsid w:val="00A460BE"/>
    <w:rsid w:val="00A46211"/>
    <w:rsid w:val="00A4640A"/>
    <w:rsid w:val="00A464D7"/>
    <w:rsid w:val="00A4699F"/>
    <w:rsid w:val="00A46BC2"/>
    <w:rsid w:val="00A46FF8"/>
    <w:rsid w:val="00A4744A"/>
    <w:rsid w:val="00A47561"/>
    <w:rsid w:val="00A47781"/>
    <w:rsid w:val="00A4779F"/>
    <w:rsid w:val="00A47BE3"/>
    <w:rsid w:val="00A47D57"/>
    <w:rsid w:val="00A47D83"/>
    <w:rsid w:val="00A504E0"/>
    <w:rsid w:val="00A50D06"/>
    <w:rsid w:val="00A51F73"/>
    <w:rsid w:val="00A52075"/>
    <w:rsid w:val="00A523E7"/>
    <w:rsid w:val="00A530AE"/>
    <w:rsid w:val="00A53497"/>
    <w:rsid w:val="00A5375D"/>
    <w:rsid w:val="00A537E9"/>
    <w:rsid w:val="00A53A46"/>
    <w:rsid w:val="00A5466E"/>
    <w:rsid w:val="00A548BD"/>
    <w:rsid w:val="00A54BF3"/>
    <w:rsid w:val="00A54C14"/>
    <w:rsid w:val="00A54CAA"/>
    <w:rsid w:val="00A54D60"/>
    <w:rsid w:val="00A54D77"/>
    <w:rsid w:val="00A54E45"/>
    <w:rsid w:val="00A5502D"/>
    <w:rsid w:val="00A550BF"/>
    <w:rsid w:val="00A5548A"/>
    <w:rsid w:val="00A5552D"/>
    <w:rsid w:val="00A55602"/>
    <w:rsid w:val="00A55900"/>
    <w:rsid w:val="00A568A8"/>
    <w:rsid w:val="00A56C32"/>
    <w:rsid w:val="00A56FB1"/>
    <w:rsid w:val="00A571BA"/>
    <w:rsid w:val="00A5764F"/>
    <w:rsid w:val="00A57AAB"/>
    <w:rsid w:val="00A57FEB"/>
    <w:rsid w:val="00A600BE"/>
    <w:rsid w:val="00A60278"/>
    <w:rsid w:val="00A60353"/>
    <w:rsid w:val="00A60AE5"/>
    <w:rsid w:val="00A60BFE"/>
    <w:rsid w:val="00A60DBD"/>
    <w:rsid w:val="00A60DF4"/>
    <w:rsid w:val="00A61121"/>
    <w:rsid w:val="00A61172"/>
    <w:rsid w:val="00A616B5"/>
    <w:rsid w:val="00A6191B"/>
    <w:rsid w:val="00A619EC"/>
    <w:rsid w:val="00A61D52"/>
    <w:rsid w:val="00A61DE5"/>
    <w:rsid w:val="00A61F6B"/>
    <w:rsid w:val="00A6242E"/>
    <w:rsid w:val="00A631D8"/>
    <w:rsid w:val="00A635A5"/>
    <w:rsid w:val="00A63980"/>
    <w:rsid w:val="00A64159"/>
    <w:rsid w:val="00A643B3"/>
    <w:rsid w:val="00A64AE4"/>
    <w:rsid w:val="00A64D7D"/>
    <w:rsid w:val="00A655B6"/>
    <w:rsid w:val="00A65DEB"/>
    <w:rsid w:val="00A65E25"/>
    <w:rsid w:val="00A65EF0"/>
    <w:rsid w:val="00A65F29"/>
    <w:rsid w:val="00A66009"/>
    <w:rsid w:val="00A6681A"/>
    <w:rsid w:val="00A668A8"/>
    <w:rsid w:val="00A67381"/>
    <w:rsid w:val="00A67435"/>
    <w:rsid w:val="00A677EB"/>
    <w:rsid w:val="00A67A4D"/>
    <w:rsid w:val="00A67C61"/>
    <w:rsid w:val="00A67D20"/>
    <w:rsid w:val="00A67F01"/>
    <w:rsid w:val="00A67F3B"/>
    <w:rsid w:val="00A70579"/>
    <w:rsid w:val="00A70DB4"/>
    <w:rsid w:val="00A70F72"/>
    <w:rsid w:val="00A71052"/>
    <w:rsid w:val="00A71AF5"/>
    <w:rsid w:val="00A71D5D"/>
    <w:rsid w:val="00A72216"/>
    <w:rsid w:val="00A726E0"/>
    <w:rsid w:val="00A72B34"/>
    <w:rsid w:val="00A72C7B"/>
    <w:rsid w:val="00A7310A"/>
    <w:rsid w:val="00A73460"/>
    <w:rsid w:val="00A73967"/>
    <w:rsid w:val="00A7398E"/>
    <w:rsid w:val="00A73C69"/>
    <w:rsid w:val="00A74012"/>
    <w:rsid w:val="00A74101"/>
    <w:rsid w:val="00A74EE6"/>
    <w:rsid w:val="00A75559"/>
    <w:rsid w:val="00A75A9F"/>
    <w:rsid w:val="00A75AEE"/>
    <w:rsid w:val="00A75C03"/>
    <w:rsid w:val="00A76501"/>
    <w:rsid w:val="00A7684D"/>
    <w:rsid w:val="00A77203"/>
    <w:rsid w:val="00A773A8"/>
    <w:rsid w:val="00A776C3"/>
    <w:rsid w:val="00A77C3B"/>
    <w:rsid w:val="00A77CB1"/>
    <w:rsid w:val="00A77DB1"/>
    <w:rsid w:val="00A77EA6"/>
    <w:rsid w:val="00A77F24"/>
    <w:rsid w:val="00A8034B"/>
    <w:rsid w:val="00A80580"/>
    <w:rsid w:val="00A806B2"/>
    <w:rsid w:val="00A80B16"/>
    <w:rsid w:val="00A80B3F"/>
    <w:rsid w:val="00A80BC2"/>
    <w:rsid w:val="00A80C63"/>
    <w:rsid w:val="00A80D57"/>
    <w:rsid w:val="00A811D5"/>
    <w:rsid w:val="00A813DF"/>
    <w:rsid w:val="00A814E2"/>
    <w:rsid w:val="00A81853"/>
    <w:rsid w:val="00A81A19"/>
    <w:rsid w:val="00A81B16"/>
    <w:rsid w:val="00A81CD9"/>
    <w:rsid w:val="00A81F8A"/>
    <w:rsid w:val="00A822D9"/>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B1F"/>
    <w:rsid w:val="00A90CDF"/>
    <w:rsid w:val="00A90E8E"/>
    <w:rsid w:val="00A91419"/>
    <w:rsid w:val="00A91C5B"/>
    <w:rsid w:val="00A92011"/>
    <w:rsid w:val="00A9206D"/>
    <w:rsid w:val="00A92672"/>
    <w:rsid w:val="00A92BE4"/>
    <w:rsid w:val="00A92E3E"/>
    <w:rsid w:val="00A92F34"/>
    <w:rsid w:val="00A934EB"/>
    <w:rsid w:val="00A938DD"/>
    <w:rsid w:val="00A93E77"/>
    <w:rsid w:val="00A93F58"/>
    <w:rsid w:val="00A94478"/>
    <w:rsid w:val="00A94817"/>
    <w:rsid w:val="00A9482A"/>
    <w:rsid w:val="00A94926"/>
    <w:rsid w:val="00A94955"/>
    <w:rsid w:val="00A95253"/>
    <w:rsid w:val="00A9540B"/>
    <w:rsid w:val="00A954E7"/>
    <w:rsid w:val="00A95534"/>
    <w:rsid w:val="00A95792"/>
    <w:rsid w:val="00A95891"/>
    <w:rsid w:val="00A95966"/>
    <w:rsid w:val="00A95C6B"/>
    <w:rsid w:val="00A96008"/>
    <w:rsid w:val="00A961CD"/>
    <w:rsid w:val="00A965DB"/>
    <w:rsid w:val="00A971CD"/>
    <w:rsid w:val="00A9739E"/>
    <w:rsid w:val="00A973A4"/>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0DE"/>
    <w:rsid w:val="00AA2306"/>
    <w:rsid w:val="00AA23FF"/>
    <w:rsid w:val="00AA30B3"/>
    <w:rsid w:val="00AA31EF"/>
    <w:rsid w:val="00AA3532"/>
    <w:rsid w:val="00AA39B8"/>
    <w:rsid w:val="00AA3C21"/>
    <w:rsid w:val="00AA4225"/>
    <w:rsid w:val="00AA452B"/>
    <w:rsid w:val="00AA4A5E"/>
    <w:rsid w:val="00AA4A82"/>
    <w:rsid w:val="00AA5413"/>
    <w:rsid w:val="00AA5596"/>
    <w:rsid w:val="00AA570F"/>
    <w:rsid w:val="00AA5804"/>
    <w:rsid w:val="00AA58FB"/>
    <w:rsid w:val="00AA5A8D"/>
    <w:rsid w:val="00AA5B95"/>
    <w:rsid w:val="00AA5C27"/>
    <w:rsid w:val="00AA5CB7"/>
    <w:rsid w:val="00AA5E22"/>
    <w:rsid w:val="00AA5E66"/>
    <w:rsid w:val="00AA6211"/>
    <w:rsid w:val="00AA6E6E"/>
    <w:rsid w:val="00AA70FA"/>
    <w:rsid w:val="00AA73AA"/>
    <w:rsid w:val="00AA772F"/>
    <w:rsid w:val="00AA7FD3"/>
    <w:rsid w:val="00AB01B7"/>
    <w:rsid w:val="00AB0400"/>
    <w:rsid w:val="00AB0711"/>
    <w:rsid w:val="00AB0815"/>
    <w:rsid w:val="00AB08B8"/>
    <w:rsid w:val="00AB0A0B"/>
    <w:rsid w:val="00AB0AE9"/>
    <w:rsid w:val="00AB0F97"/>
    <w:rsid w:val="00AB138B"/>
    <w:rsid w:val="00AB1932"/>
    <w:rsid w:val="00AB1B6B"/>
    <w:rsid w:val="00AB1C48"/>
    <w:rsid w:val="00AB20C0"/>
    <w:rsid w:val="00AB2110"/>
    <w:rsid w:val="00AB228C"/>
    <w:rsid w:val="00AB27C3"/>
    <w:rsid w:val="00AB29DD"/>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BAA"/>
    <w:rsid w:val="00AB70F9"/>
    <w:rsid w:val="00AB7934"/>
    <w:rsid w:val="00AB7C1E"/>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2A0"/>
    <w:rsid w:val="00AC28B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874"/>
    <w:rsid w:val="00AC6ADC"/>
    <w:rsid w:val="00AC726A"/>
    <w:rsid w:val="00AC7574"/>
    <w:rsid w:val="00AC758F"/>
    <w:rsid w:val="00AD0201"/>
    <w:rsid w:val="00AD0384"/>
    <w:rsid w:val="00AD0462"/>
    <w:rsid w:val="00AD04A0"/>
    <w:rsid w:val="00AD0A25"/>
    <w:rsid w:val="00AD0C28"/>
    <w:rsid w:val="00AD0E92"/>
    <w:rsid w:val="00AD10C7"/>
    <w:rsid w:val="00AD12E7"/>
    <w:rsid w:val="00AD1335"/>
    <w:rsid w:val="00AD146D"/>
    <w:rsid w:val="00AD14E6"/>
    <w:rsid w:val="00AD1AA3"/>
    <w:rsid w:val="00AD1E3C"/>
    <w:rsid w:val="00AD1EF8"/>
    <w:rsid w:val="00AD27C5"/>
    <w:rsid w:val="00AD295D"/>
    <w:rsid w:val="00AD2CC1"/>
    <w:rsid w:val="00AD2F53"/>
    <w:rsid w:val="00AD3084"/>
    <w:rsid w:val="00AD30F4"/>
    <w:rsid w:val="00AD325C"/>
    <w:rsid w:val="00AD33E1"/>
    <w:rsid w:val="00AD3A58"/>
    <w:rsid w:val="00AD3A8E"/>
    <w:rsid w:val="00AD3DF6"/>
    <w:rsid w:val="00AD3F76"/>
    <w:rsid w:val="00AD41B9"/>
    <w:rsid w:val="00AD4592"/>
    <w:rsid w:val="00AD48AC"/>
    <w:rsid w:val="00AD4A4E"/>
    <w:rsid w:val="00AD4E6B"/>
    <w:rsid w:val="00AD5CCB"/>
    <w:rsid w:val="00AD6335"/>
    <w:rsid w:val="00AD6DC5"/>
    <w:rsid w:val="00AD70F4"/>
    <w:rsid w:val="00AD73C1"/>
    <w:rsid w:val="00AD7653"/>
    <w:rsid w:val="00AD7724"/>
    <w:rsid w:val="00AD7E1C"/>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3B05"/>
    <w:rsid w:val="00AE4B4E"/>
    <w:rsid w:val="00AE5529"/>
    <w:rsid w:val="00AE55D7"/>
    <w:rsid w:val="00AE5A8E"/>
    <w:rsid w:val="00AE5B9C"/>
    <w:rsid w:val="00AE5D66"/>
    <w:rsid w:val="00AE5EA8"/>
    <w:rsid w:val="00AE6005"/>
    <w:rsid w:val="00AE63CC"/>
    <w:rsid w:val="00AE6478"/>
    <w:rsid w:val="00AE6700"/>
    <w:rsid w:val="00AE6898"/>
    <w:rsid w:val="00AE6FD6"/>
    <w:rsid w:val="00AE757A"/>
    <w:rsid w:val="00AE7934"/>
    <w:rsid w:val="00AE79E5"/>
    <w:rsid w:val="00AE7DF0"/>
    <w:rsid w:val="00AF04B8"/>
    <w:rsid w:val="00AF092A"/>
    <w:rsid w:val="00AF0A31"/>
    <w:rsid w:val="00AF0A37"/>
    <w:rsid w:val="00AF0A96"/>
    <w:rsid w:val="00AF1338"/>
    <w:rsid w:val="00AF175A"/>
    <w:rsid w:val="00AF17F0"/>
    <w:rsid w:val="00AF18D3"/>
    <w:rsid w:val="00AF1BFF"/>
    <w:rsid w:val="00AF1C80"/>
    <w:rsid w:val="00AF2273"/>
    <w:rsid w:val="00AF23BB"/>
    <w:rsid w:val="00AF27B9"/>
    <w:rsid w:val="00AF27BB"/>
    <w:rsid w:val="00AF2A84"/>
    <w:rsid w:val="00AF2D60"/>
    <w:rsid w:val="00AF2E34"/>
    <w:rsid w:val="00AF3059"/>
    <w:rsid w:val="00AF3739"/>
    <w:rsid w:val="00AF3818"/>
    <w:rsid w:val="00AF3A73"/>
    <w:rsid w:val="00AF3D4C"/>
    <w:rsid w:val="00AF3D6B"/>
    <w:rsid w:val="00AF4523"/>
    <w:rsid w:val="00AF4573"/>
    <w:rsid w:val="00AF484D"/>
    <w:rsid w:val="00AF4B22"/>
    <w:rsid w:val="00AF4C06"/>
    <w:rsid w:val="00AF4E7E"/>
    <w:rsid w:val="00AF56F3"/>
    <w:rsid w:val="00AF5786"/>
    <w:rsid w:val="00AF5B90"/>
    <w:rsid w:val="00AF6087"/>
    <w:rsid w:val="00AF659F"/>
    <w:rsid w:val="00AF6E3E"/>
    <w:rsid w:val="00AF7074"/>
    <w:rsid w:val="00AF718B"/>
    <w:rsid w:val="00AF753E"/>
    <w:rsid w:val="00AF7891"/>
    <w:rsid w:val="00AF7A48"/>
    <w:rsid w:val="00AF7E75"/>
    <w:rsid w:val="00B00122"/>
    <w:rsid w:val="00B00787"/>
    <w:rsid w:val="00B00965"/>
    <w:rsid w:val="00B00A56"/>
    <w:rsid w:val="00B00AFB"/>
    <w:rsid w:val="00B0127F"/>
    <w:rsid w:val="00B013D6"/>
    <w:rsid w:val="00B0146F"/>
    <w:rsid w:val="00B014A5"/>
    <w:rsid w:val="00B0164D"/>
    <w:rsid w:val="00B0187D"/>
    <w:rsid w:val="00B026C4"/>
    <w:rsid w:val="00B02BDC"/>
    <w:rsid w:val="00B02C60"/>
    <w:rsid w:val="00B02D24"/>
    <w:rsid w:val="00B02DFC"/>
    <w:rsid w:val="00B02E1D"/>
    <w:rsid w:val="00B02E94"/>
    <w:rsid w:val="00B02FAB"/>
    <w:rsid w:val="00B035E2"/>
    <w:rsid w:val="00B0361B"/>
    <w:rsid w:val="00B0385B"/>
    <w:rsid w:val="00B03952"/>
    <w:rsid w:val="00B03A79"/>
    <w:rsid w:val="00B03C6F"/>
    <w:rsid w:val="00B03C92"/>
    <w:rsid w:val="00B03D94"/>
    <w:rsid w:val="00B03EA0"/>
    <w:rsid w:val="00B03F7E"/>
    <w:rsid w:val="00B04827"/>
    <w:rsid w:val="00B05639"/>
    <w:rsid w:val="00B05875"/>
    <w:rsid w:val="00B058C2"/>
    <w:rsid w:val="00B06402"/>
    <w:rsid w:val="00B064EC"/>
    <w:rsid w:val="00B067FA"/>
    <w:rsid w:val="00B06946"/>
    <w:rsid w:val="00B06C9A"/>
    <w:rsid w:val="00B06EEC"/>
    <w:rsid w:val="00B06EFF"/>
    <w:rsid w:val="00B0708F"/>
    <w:rsid w:val="00B07141"/>
    <w:rsid w:val="00B0725D"/>
    <w:rsid w:val="00B07466"/>
    <w:rsid w:val="00B07A56"/>
    <w:rsid w:val="00B100B2"/>
    <w:rsid w:val="00B104AD"/>
    <w:rsid w:val="00B104C6"/>
    <w:rsid w:val="00B10AC6"/>
    <w:rsid w:val="00B10F3E"/>
    <w:rsid w:val="00B11032"/>
    <w:rsid w:val="00B117D6"/>
    <w:rsid w:val="00B119D4"/>
    <w:rsid w:val="00B11AFA"/>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4F7"/>
    <w:rsid w:val="00B17BFE"/>
    <w:rsid w:val="00B17C35"/>
    <w:rsid w:val="00B17CA6"/>
    <w:rsid w:val="00B17CE5"/>
    <w:rsid w:val="00B17D60"/>
    <w:rsid w:val="00B17DE4"/>
    <w:rsid w:val="00B17F3F"/>
    <w:rsid w:val="00B20936"/>
    <w:rsid w:val="00B20A0A"/>
    <w:rsid w:val="00B2115D"/>
    <w:rsid w:val="00B21A5E"/>
    <w:rsid w:val="00B226EA"/>
    <w:rsid w:val="00B228B1"/>
    <w:rsid w:val="00B22DB5"/>
    <w:rsid w:val="00B22E98"/>
    <w:rsid w:val="00B235EF"/>
    <w:rsid w:val="00B23FBE"/>
    <w:rsid w:val="00B23FE3"/>
    <w:rsid w:val="00B242D7"/>
    <w:rsid w:val="00B24904"/>
    <w:rsid w:val="00B24D17"/>
    <w:rsid w:val="00B2500F"/>
    <w:rsid w:val="00B25384"/>
    <w:rsid w:val="00B25473"/>
    <w:rsid w:val="00B25661"/>
    <w:rsid w:val="00B25756"/>
    <w:rsid w:val="00B26023"/>
    <w:rsid w:val="00B2648F"/>
    <w:rsid w:val="00B2659A"/>
    <w:rsid w:val="00B26611"/>
    <w:rsid w:val="00B26DE1"/>
    <w:rsid w:val="00B26F84"/>
    <w:rsid w:val="00B2707C"/>
    <w:rsid w:val="00B270EB"/>
    <w:rsid w:val="00B27334"/>
    <w:rsid w:val="00B27397"/>
    <w:rsid w:val="00B27675"/>
    <w:rsid w:val="00B27684"/>
    <w:rsid w:val="00B276C7"/>
    <w:rsid w:val="00B2788E"/>
    <w:rsid w:val="00B27A26"/>
    <w:rsid w:val="00B30717"/>
    <w:rsid w:val="00B30751"/>
    <w:rsid w:val="00B31736"/>
    <w:rsid w:val="00B32033"/>
    <w:rsid w:val="00B3213B"/>
    <w:rsid w:val="00B322A7"/>
    <w:rsid w:val="00B3231C"/>
    <w:rsid w:val="00B32B59"/>
    <w:rsid w:val="00B32BCC"/>
    <w:rsid w:val="00B33236"/>
    <w:rsid w:val="00B333ED"/>
    <w:rsid w:val="00B33737"/>
    <w:rsid w:val="00B33787"/>
    <w:rsid w:val="00B338F7"/>
    <w:rsid w:val="00B33B40"/>
    <w:rsid w:val="00B33BFB"/>
    <w:rsid w:val="00B33E75"/>
    <w:rsid w:val="00B34392"/>
    <w:rsid w:val="00B34712"/>
    <w:rsid w:val="00B34B11"/>
    <w:rsid w:val="00B34EA0"/>
    <w:rsid w:val="00B3544D"/>
    <w:rsid w:val="00B354F7"/>
    <w:rsid w:val="00B35859"/>
    <w:rsid w:val="00B35B27"/>
    <w:rsid w:val="00B35C35"/>
    <w:rsid w:val="00B35C5D"/>
    <w:rsid w:val="00B36052"/>
    <w:rsid w:val="00B361CF"/>
    <w:rsid w:val="00B36A07"/>
    <w:rsid w:val="00B36A12"/>
    <w:rsid w:val="00B36B49"/>
    <w:rsid w:val="00B36DE1"/>
    <w:rsid w:val="00B37461"/>
    <w:rsid w:val="00B37932"/>
    <w:rsid w:val="00B37A0B"/>
    <w:rsid w:val="00B37AA8"/>
    <w:rsid w:val="00B37C26"/>
    <w:rsid w:val="00B37DA1"/>
    <w:rsid w:val="00B40087"/>
    <w:rsid w:val="00B40256"/>
    <w:rsid w:val="00B404AB"/>
    <w:rsid w:val="00B406CF"/>
    <w:rsid w:val="00B4098C"/>
    <w:rsid w:val="00B40F8D"/>
    <w:rsid w:val="00B41665"/>
    <w:rsid w:val="00B41702"/>
    <w:rsid w:val="00B4193D"/>
    <w:rsid w:val="00B41949"/>
    <w:rsid w:val="00B41C88"/>
    <w:rsid w:val="00B4227F"/>
    <w:rsid w:val="00B42481"/>
    <w:rsid w:val="00B42536"/>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393"/>
    <w:rsid w:val="00B44BC8"/>
    <w:rsid w:val="00B44C5F"/>
    <w:rsid w:val="00B44F4A"/>
    <w:rsid w:val="00B45187"/>
    <w:rsid w:val="00B451F9"/>
    <w:rsid w:val="00B4520D"/>
    <w:rsid w:val="00B4596C"/>
    <w:rsid w:val="00B45D5F"/>
    <w:rsid w:val="00B46586"/>
    <w:rsid w:val="00B47061"/>
    <w:rsid w:val="00B47148"/>
    <w:rsid w:val="00B47220"/>
    <w:rsid w:val="00B4781E"/>
    <w:rsid w:val="00B47854"/>
    <w:rsid w:val="00B501B2"/>
    <w:rsid w:val="00B502B8"/>
    <w:rsid w:val="00B50615"/>
    <w:rsid w:val="00B50980"/>
    <w:rsid w:val="00B50C1F"/>
    <w:rsid w:val="00B50D5D"/>
    <w:rsid w:val="00B50DA1"/>
    <w:rsid w:val="00B51015"/>
    <w:rsid w:val="00B5140C"/>
    <w:rsid w:val="00B51619"/>
    <w:rsid w:val="00B5180C"/>
    <w:rsid w:val="00B51912"/>
    <w:rsid w:val="00B51D33"/>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AA7"/>
    <w:rsid w:val="00B56DD9"/>
    <w:rsid w:val="00B5749F"/>
    <w:rsid w:val="00B57991"/>
    <w:rsid w:val="00B57BF7"/>
    <w:rsid w:val="00B57C3A"/>
    <w:rsid w:val="00B57E15"/>
    <w:rsid w:val="00B57E8A"/>
    <w:rsid w:val="00B605FF"/>
    <w:rsid w:val="00B60707"/>
    <w:rsid w:val="00B614B2"/>
    <w:rsid w:val="00B61921"/>
    <w:rsid w:val="00B61A1D"/>
    <w:rsid w:val="00B61B50"/>
    <w:rsid w:val="00B61C46"/>
    <w:rsid w:val="00B61E41"/>
    <w:rsid w:val="00B61F64"/>
    <w:rsid w:val="00B62015"/>
    <w:rsid w:val="00B6285F"/>
    <w:rsid w:val="00B62BC4"/>
    <w:rsid w:val="00B631B4"/>
    <w:rsid w:val="00B6347C"/>
    <w:rsid w:val="00B6359B"/>
    <w:rsid w:val="00B63652"/>
    <w:rsid w:val="00B636B2"/>
    <w:rsid w:val="00B637F9"/>
    <w:rsid w:val="00B638D9"/>
    <w:rsid w:val="00B63B08"/>
    <w:rsid w:val="00B63C0B"/>
    <w:rsid w:val="00B63D44"/>
    <w:rsid w:val="00B63E2B"/>
    <w:rsid w:val="00B64104"/>
    <w:rsid w:val="00B6447A"/>
    <w:rsid w:val="00B64483"/>
    <w:rsid w:val="00B644A6"/>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6F13"/>
    <w:rsid w:val="00B671FA"/>
    <w:rsid w:val="00B6731F"/>
    <w:rsid w:val="00B67421"/>
    <w:rsid w:val="00B67719"/>
    <w:rsid w:val="00B677A6"/>
    <w:rsid w:val="00B677FE"/>
    <w:rsid w:val="00B67838"/>
    <w:rsid w:val="00B67FC8"/>
    <w:rsid w:val="00B703E7"/>
    <w:rsid w:val="00B70540"/>
    <w:rsid w:val="00B70591"/>
    <w:rsid w:val="00B7059C"/>
    <w:rsid w:val="00B705F1"/>
    <w:rsid w:val="00B706CD"/>
    <w:rsid w:val="00B709A3"/>
    <w:rsid w:val="00B70A4C"/>
    <w:rsid w:val="00B70C92"/>
    <w:rsid w:val="00B7107E"/>
    <w:rsid w:val="00B710C9"/>
    <w:rsid w:val="00B713D7"/>
    <w:rsid w:val="00B71569"/>
    <w:rsid w:val="00B7205C"/>
    <w:rsid w:val="00B721C7"/>
    <w:rsid w:val="00B726C2"/>
    <w:rsid w:val="00B729BA"/>
    <w:rsid w:val="00B72BB7"/>
    <w:rsid w:val="00B72DFA"/>
    <w:rsid w:val="00B730D3"/>
    <w:rsid w:val="00B7314B"/>
    <w:rsid w:val="00B7320D"/>
    <w:rsid w:val="00B733BA"/>
    <w:rsid w:val="00B7354B"/>
    <w:rsid w:val="00B7394B"/>
    <w:rsid w:val="00B73A5B"/>
    <w:rsid w:val="00B73AC1"/>
    <w:rsid w:val="00B73BD9"/>
    <w:rsid w:val="00B73E2A"/>
    <w:rsid w:val="00B74966"/>
    <w:rsid w:val="00B74DFA"/>
    <w:rsid w:val="00B7532C"/>
    <w:rsid w:val="00B75C11"/>
    <w:rsid w:val="00B76070"/>
    <w:rsid w:val="00B76203"/>
    <w:rsid w:val="00B76204"/>
    <w:rsid w:val="00B76824"/>
    <w:rsid w:val="00B76D59"/>
    <w:rsid w:val="00B76F57"/>
    <w:rsid w:val="00B774E4"/>
    <w:rsid w:val="00B778A4"/>
    <w:rsid w:val="00B77996"/>
    <w:rsid w:val="00B77C32"/>
    <w:rsid w:val="00B800B1"/>
    <w:rsid w:val="00B8022A"/>
    <w:rsid w:val="00B802F8"/>
    <w:rsid w:val="00B80409"/>
    <w:rsid w:val="00B80476"/>
    <w:rsid w:val="00B809FC"/>
    <w:rsid w:val="00B80BC7"/>
    <w:rsid w:val="00B80F09"/>
    <w:rsid w:val="00B81349"/>
    <w:rsid w:val="00B816C3"/>
    <w:rsid w:val="00B81796"/>
    <w:rsid w:val="00B81FA0"/>
    <w:rsid w:val="00B82061"/>
    <w:rsid w:val="00B82131"/>
    <w:rsid w:val="00B828D4"/>
    <w:rsid w:val="00B829C8"/>
    <w:rsid w:val="00B82E9C"/>
    <w:rsid w:val="00B82F1D"/>
    <w:rsid w:val="00B832CC"/>
    <w:rsid w:val="00B833B1"/>
    <w:rsid w:val="00B834C4"/>
    <w:rsid w:val="00B83E5B"/>
    <w:rsid w:val="00B83ED6"/>
    <w:rsid w:val="00B84432"/>
    <w:rsid w:val="00B84433"/>
    <w:rsid w:val="00B844C0"/>
    <w:rsid w:val="00B846C0"/>
    <w:rsid w:val="00B8472A"/>
    <w:rsid w:val="00B849F6"/>
    <w:rsid w:val="00B84A0D"/>
    <w:rsid w:val="00B84D56"/>
    <w:rsid w:val="00B850DE"/>
    <w:rsid w:val="00B85406"/>
    <w:rsid w:val="00B85429"/>
    <w:rsid w:val="00B85632"/>
    <w:rsid w:val="00B85B80"/>
    <w:rsid w:val="00B85B8D"/>
    <w:rsid w:val="00B85EAB"/>
    <w:rsid w:val="00B85F7E"/>
    <w:rsid w:val="00B85FB2"/>
    <w:rsid w:val="00B85FC6"/>
    <w:rsid w:val="00B862FC"/>
    <w:rsid w:val="00B863E2"/>
    <w:rsid w:val="00B8669D"/>
    <w:rsid w:val="00B86C6E"/>
    <w:rsid w:val="00B86E6E"/>
    <w:rsid w:val="00B86F82"/>
    <w:rsid w:val="00B8714B"/>
    <w:rsid w:val="00B87568"/>
    <w:rsid w:val="00B875D4"/>
    <w:rsid w:val="00B878AF"/>
    <w:rsid w:val="00B879B0"/>
    <w:rsid w:val="00B87F2B"/>
    <w:rsid w:val="00B87F69"/>
    <w:rsid w:val="00B90270"/>
    <w:rsid w:val="00B90276"/>
    <w:rsid w:val="00B90556"/>
    <w:rsid w:val="00B90C31"/>
    <w:rsid w:val="00B90DAF"/>
    <w:rsid w:val="00B90E91"/>
    <w:rsid w:val="00B90EC2"/>
    <w:rsid w:val="00B91688"/>
    <w:rsid w:val="00B91C68"/>
    <w:rsid w:val="00B926E7"/>
    <w:rsid w:val="00B92BE9"/>
    <w:rsid w:val="00B92DA0"/>
    <w:rsid w:val="00B92FDD"/>
    <w:rsid w:val="00B93217"/>
    <w:rsid w:val="00B9331C"/>
    <w:rsid w:val="00B93D68"/>
    <w:rsid w:val="00B94005"/>
    <w:rsid w:val="00B94027"/>
    <w:rsid w:val="00B94129"/>
    <w:rsid w:val="00B946D8"/>
    <w:rsid w:val="00B94BDC"/>
    <w:rsid w:val="00B94BEB"/>
    <w:rsid w:val="00B94C19"/>
    <w:rsid w:val="00B94E2A"/>
    <w:rsid w:val="00B94F8B"/>
    <w:rsid w:val="00B952ED"/>
    <w:rsid w:val="00B9539A"/>
    <w:rsid w:val="00B9554F"/>
    <w:rsid w:val="00B95616"/>
    <w:rsid w:val="00B9564C"/>
    <w:rsid w:val="00B95700"/>
    <w:rsid w:val="00B95A98"/>
    <w:rsid w:val="00B95DCB"/>
    <w:rsid w:val="00B963E2"/>
    <w:rsid w:val="00B96913"/>
    <w:rsid w:val="00B96A33"/>
    <w:rsid w:val="00B96B70"/>
    <w:rsid w:val="00B96C7C"/>
    <w:rsid w:val="00B96E2B"/>
    <w:rsid w:val="00B97796"/>
    <w:rsid w:val="00B97BDF"/>
    <w:rsid w:val="00B97EDB"/>
    <w:rsid w:val="00B97EFB"/>
    <w:rsid w:val="00B97F07"/>
    <w:rsid w:val="00BA00AB"/>
    <w:rsid w:val="00BA0173"/>
    <w:rsid w:val="00BA0610"/>
    <w:rsid w:val="00BA09D1"/>
    <w:rsid w:val="00BA0CC6"/>
    <w:rsid w:val="00BA1086"/>
    <w:rsid w:val="00BA111B"/>
    <w:rsid w:val="00BA13DB"/>
    <w:rsid w:val="00BA14CE"/>
    <w:rsid w:val="00BA1671"/>
    <w:rsid w:val="00BA18CA"/>
    <w:rsid w:val="00BA1A60"/>
    <w:rsid w:val="00BA1FFB"/>
    <w:rsid w:val="00BA246E"/>
    <w:rsid w:val="00BA2519"/>
    <w:rsid w:val="00BA2746"/>
    <w:rsid w:val="00BA2764"/>
    <w:rsid w:val="00BA2C23"/>
    <w:rsid w:val="00BA2CCA"/>
    <w:rsid w:val="00BA2F01"/>
    <w:rsid w:val="00BA3864"/>
    <w:rsid w:val="00BA38DA"/>
    <w:rsid w:val="00BA3D71"/>
    <w:rsid w:val="00BA3EBD"/>
    <w:rsid w:val="00BA4332"/>
    <w:rsid w:val="00BA4390"/>
    <w:rsid w:val="00BA439D"/>
    <w:rsid w:val="00BA4541"/>
    <w:rsid w:val="00BA47CD"/>
    <w:rsid w:val="00BA47E1"/>
    <w:rsid w:val="00BA49D1"/>
    <w:rsid w:val="00BA4CB3"/>
    <w:rsid w:val="00BA4E34"/>
    <w:rsid w:val="00BA5020"/>
    <w:rsid w:val="00BA51D6"/>
    <w:rsid w:val="00BA5244"/>
    <w:rsid w:val="00BA551F"/>
    <w:rsid w:val="00BA591C"/>
    <w:rsid w:val="00BA5B5B"/>
    <w:rsid w:val="00BA5EDE"/>
    <w:rsid w:val="00BA64C9"/>
    <w:rsid w:val="00BA64D5"/>
    <w:rsid w:val="00BA6865"/>
    <w:rsid w:val="00BA6ACA"/>
    <w:rsid w:val="00BA6D91"/>
    <w:rsid w:val="00BA6E64"/>
    <w:rsid w:val="00BA6FA1"/>
    <w:rsid w:val="00BA70B5"/>
    <w:rsid w:val="00BA70CC"/>
    <w:rsid w:val="00BA71B2"/>
    <w:rsid w:val="00BA746D"/>
    <w:rsid w:val="00BA76AD"/>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AD3"/>
    <w:rsid w:val="00BB4D18"/>
    <w:rsid w:val="00BB4D1D"/>
    <w:rsid w:val="00BB4F11"/>
    <w:rsid w:val="00BB51A0"/>
    <w:rsid w:val="00BB52FD"/>
    <w:rsid w:val="00BB5517"/>
    <w:rsid w:val="00BB5608"/>
    <w:rsid w:val="00BB58A0"/>
    <w:rsid w:val="00BB5996"/>
    <w:rsid w:val="00BB5A2A"/>
    <w:rsid w:val="00BB5FA9"/>
    <w:rsid w:val="00BB6492"/>
    <w:rsid w:val="00BB66C6"/>
    <w:rsid w:val="00BB6F01"/>
    <w:rsid w:val="00BB7452"/>
    <w:rsid w:val="00BB78BD"/>
    <w:rsid w:val="00BB78C3"/>
    <w:rsid w:val="00BB7A25"/>
    <w:rsid w:val="00BB7C65"/>
    <w:rsid w:val="00BB7D67"/>
    <w:rsid w:val="00BB7FC7"/>
    <w:rsid w:val="00BC0289"/>
    <w:rsid w:val="00BC0652"/>
    <w:rsid w:val="00BC0A2D"/>
    <w:rsid w:val="00BC0AE2"/>
    <w:rsid w:val="00BC1037"/>
    <w:rsid w:val="00BC1183"/>
    <w:rsid w:val="00BC12CE"/>
    <w:rsid w:val="00BC155B"/>
    <w:rsid w:val="00BC1B3F"/>
    <w:rsid w:val="00BC1EF6"/>
    <w:rsid w:val="00BC1F3D"/>
    <w:rsid w:val="00BC23B4"/>
    <w:rsid w:val="00BC248B"/>
    <w:rsid w:val="00BC2654"/>
    <w:rsid w:val="00BC286D"/>
    <w:rsid w:val="00BC2FA1"/>
    <w:rsid w:val="00BC304B"/>
    <w:rsid w:val="00BC3183"/>
    <w:rsid w:val="00BC38E3"/>
    <w:rsid w:val="00BC3931"/>
    <w:rsid w:val="00BC48ED"/>
    <w:rsid w:val="00BC491C"/>
    <w:rsid w:val="00BC4EEC"/>
    <w:rsid w:val="00BC4FBD"/>
    <w:rsid w:val="00BC5144"/>
    <w:rsid w:val="00BC5502"/>
    <w:rsid w:val="00BC585A"/>
    <w:rsid w:val="00BC5869"/>
    <w:rsid w:val="00BC5D41"/>
    <w:rsid w:val="00BC614B"/>
    <w:rsid w:val="00BC6153"/>
    <w:rsid w:val="00BC669C"/>
    <w:rsid w:val="00BC6CBF"/>
    <w:rsid w:val="00BC6FF6"/>
    <w:rsid w:val="00BC717C"/>
    <w:rsid w:val="00BC737D"/>
    <w:rsid w:val="00BC79D0"/>
    <w:rsid w:val="00BC7CCC"/>
    <w:rsid w:val="00BC7CF0"/>
    <w:rsid w:val="00BC7D3F"/>
    <w:rsid w:val="00BC7EC9"/>
    <w:rsid w:val="00BD011D"/>
    <w:rsid w:val="00BD023C"/>
    <w:rsid w:val="00BD0667"/>
    <w:rsid w:val="00BD09D6"/>
    <w:rsid w:val="00BD0E61"/>
    <w:rsid w:val="00BD100F"/>
    <w:rsid w:val="00BD12B7"/>
    <w:rsid w:val="00BD13E2"/>
    <w:rsid w:val="00BD13F4"/>
    <w:rsid w:val="00BD1658"/>
    <w:rsid w:val="00BD1669"/>
    <w:rsid w:val="00BD16A6"/>
    <w:rsid w:val="00BD16D8"/>
    <w:rsid w:val="00BD1765"/>
    <w:rsid w:val="00BD198F"/>
    <w:rsid w:val="00BD1B1B"/>
    <w:rsid w:val="00BD1B54"/>
    <w:rsid w:val="00BD1D3E"/>
    <w:rsid w:val="00BD206C"/>
    <w:rsid w:val="00BD215B"/>
    <w:rsid w:val="00BD2A33"/>
    <w:rsid w:val="00BD32B3"/>
    <w:rsid w:val="00BD32FF"/>
    <w:rsid w:val="00BD3607"/>
    <w:rsid w:val="00BD36A1"/>
    <w:rsid w:val="00BD3A2D"/>
    <w:rsid w:val="00BD3D7F"/>
    <w:rsid w:val="00BD3EA2"/>
    <w:rsid w:val="00BD4C68"/>
    <w:rsid w:val="00BD4E59"/>
    <w:rsid w:val="00BD5007"/>
    <w:rsid w:val="00BD5326"/>
    <w:rsid w:val="00BD562E"/>
    <w:rsid w:val="00BD58C1"/>
    <w:rsid w:val="00BD5B86"/>
    <w:rsid w:val="00BD5CA4"/>
    <w:rsid w:val="00BD5D64"/>
    <w:rsid w:val="00BD5F7C"/>
    <w:rsid w:val="00BD62FA"/>
    <w:rsid w:val="00BD63AC"/>
    <w:rsid w:val="00BD7013"/>
    <w:rsid w:val="00BD72C0"/>
    <w:rsid w:val="00BD73A8"/>
    <w:rsid w:val="00BD73CA"/>
    <w:rsid w:val="00BD7479"/>
    <w:rsid w:val="00BD7856"/>
    <w:rsid w:val="00BD79FA"/>
    <w:rsid w:val="00BD7A0F"/>
    <w:rsid w:val="00BD7A76"/>
    <w:rsid w:val="00BD7D3E"/>
    <w:rsid w:val="00BE00FE"/>
    <w:rsid w:val="00BE0110"/>
    <w:rsid w:val="00BE018E"/>
    <w:rsid w:val="00BE01AA"/>
    <w:rsid w:val="00BE0637"/>
    <w:rsid w:val="00BE0753"/>
    <w:rsid w:val="00BE07B0"/>
    <w:rsid w:val="00BE0951"/>
    <w:rsid w:val="00BE0C37"/>
    <w:rsid w:val="00BE0CC1"/>
    <w:rsid w:val="00BE1131"/>
    <w:rsid w:val="00BE126B"/>
    <w:rsid w:val="00BE1364"/>
    <w:rsid w:val="00BE183F"/>
    <w:rsid w:val="00BE1C98"/>
    <w:rsid w:val="00BE20E3"/>
    <w:rsid w:val="00BE23F9"/>
    <w:rsid w:val="00BE23FE"/>
    <w:rsid w:val="00BE27B5"/>
    <w:rsid w:val="00BE27D7"/>
    <w:rsid w:val="00BE27F5"/>
    <w:rsid w:val="00BE2A17"/>
    <w:rsid w:val="00BE2D77"/>
    <w:rsid w:val="00BE2E53"/>
    <w:rsid w:val="00BE33CD"/>
    <w:rsid w:val="00BE37F2"/>
    <w:rsid w:val="00BE37F9"/>
    <w:rsid w:val="00BE383E"/>
    <w:rsid w:val="00BE3868"/>
    <w:rsid w:val="00BE410A"/>
    <w:rsid w:val="00BE41AF"/>
    <w:rsid w:val="00BE42A2"/>
    <w:rsid w:val="00BE4682"/>
    <w:rsid w:val="00BE4D5D"/>
    <w:rsid w:val="00BE5037"/>
    <w:rsid w:val="00BE5327"/>
    <w:rsid w:val="00BE53BA"/>
    <w:rsid w:val="00BE54F0"/>
    <w:rsid w:val="00BE5540"/>
    <w:rsid w:val="00BE5943"/>
    <w:rsid w:val="00BE5AF8"/>
    <w:rsid w:val="00BE5F67"/>
    <w:rsid w:val="00BE6222"/>
    <w:rsid w:val="00BE6568"/>
    <w:rsid w:val="00BE733C"/>
    <w:rsid w:val="00BF03A5"/>
    <w:rsid w:val="00BF0428"/>
    <w:rsid w:val="00BF05AE"/>
    <w:rsid w:val="00BF0724"/>
    <w:rsid w:val="00BF08DD"/>
    <w:rsid w:val="00BF175E"/>
    <w:rsid w:val="00BF17D3"/>
    <w:rsid w:val="00BF1833"/>
    <w:rsid w:val="00BF1A7F"/>
    <w:rsid w:val="00BF1AAB"/>
    <w:rsid w:val="00BF23CA"/>
    <w:rsid w:val="00BF27F8"/>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42A"/>
    <w:rsid w:val="00BF66A8"/>
    <w:rsid w:val="00BF681A"/>
    <w:rsid w:val="00BF69B4"/>
    <w:rsid w:val="00BF6D09"/>
    <w:rsid w:val="00BF6EA4"/>
    <w:rsid w:val="00C0091E"/>
    <w:rsid w:val="00C00B75"/>
    <w:rsid w:val="00C0103E"/>
    <w:rsid w:val="00C01080"/>
    <w:rsid w:val="00C014A8"/>
    <w:rsid w:val="00C0152A"/>
    <w:rsid w:val="00C01749"/>
    <w:rsid w:val="00C01799"/>
    <w:rsid w:val="00C02045"/>
    <w:rsid w:val="00C020CB"/>
    <w:rsid w:val="00C02193"/>
    <w:rsid w:val="00C02B57"/>
    <w:rsid w:val="00C0359B"/>
    <w:rsid w:val="00C03BA6"/>
    <w:rsid w:val="00C04087"/>
    <w:rsid w:val="00C043EE"/>
    <w:rsid w:val="00C04663"/>
    <w:rsid w:val="00C0467B"/>
    <w:rsid w:val="00C054C1"/>
    <w:rsid w:val="00C06B6A"/>
    <w:rsid w:val="00C06FF7"/>
    <w:rsid w:val="00C070D0"/>
    <w:rsid w:val="00C07145"/>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1F80"/>
    <w:rsid w:val="00C120A8"/>
    <w:rsid w:val="00C125B8"/>
    <w:rsid w:val="00C12C17"/>
    <w:rsid w:val="00C12FD0"/>
    <w:rsid w:val="00C13403"/>
    <w:rsid w:val="00C13551"/>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07F"/>
    <w:rsid w:val="00C16180"/>
    <w:rsid w:val="00C1637C"/>
    <w:rsid w:val="00C169AB"/>
    <w:rsid w:val="00C16C8C"/>
    <w:rsid w:val="00C16F7C"/>
    <w:rsid w:val="00C16FF3"/>
    <w:rsid w:val="00C17388"/>
    <w:rsid w:val="00C175A5"/>
    <w:rsid w:val="00C175DB"/>
    <w:rsid w:val="00C179F7"/>
    <w:rsid w:val="00C17AE3"/>
    <w:rsid w:val="00C17C17"/>
    <w:rsid w:val="00C17CCE"/>
    <w:rsid w:val="00C17D5B"/>
    <w:rsid w:val="00C17FA2"/>
    <w:rsid w:val="00C20166"/>
    <w:rsid w:val="00C2051B"/>
    <w:rsid w:val="00C20587"/>
    <w:rsid w:val="00C205F1"/>
    <w:rsid w:val="00C20864"/>
    <w:rsid w:val="00C20BE3"/>
    <w:rsid w:val="00C20EC0"/>
    <w:rsid w:val="00C2102F"/>
    <w:rsid w:val="00C21231"/>
    <w:rsid w:val="00C212BF"/>
    <w:rsid w:val="00C213A5"/>
    <w:rsid w:val="00C215A6"/>
    <w:rsid w:val="00C215B8"/>
    <w:rsid w:val="00C21B3C"/>
    <w:rsid w:val="00C21E5E"/>
    <w:rsid w:val="00C22830"/>
    <w:rsid w:val="00C232B1"/>
    <w:rsid w:val="00C2340C"/>
    <w:rsid w:val="00C23710"/>
    <w:rsid w:val="00C2374E"/>
    <w:rsid w:val="00C2384B"/>
    <w:rsid w:val="00C241C7"/>
    <w:rsid w:val="00C241CE"/>
    <w:rsid w:val="00C24B31"/>
    <w:rsid w:val="00C25959"/>
    <w:rsid w:val="00C25AFF"/>
    <w:rsid w:val="00C25E3D"/>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E9"/>
    <w:rsid w:val="00C30E97"/>
    <w:rsid w:val="00C310C5"/>
    <w:rsid w:val="00C31628"/>
    <w:rsid w:val="00C31909"/>
    <w:rsid w:val="00C31BDC"/>
    <w:rsid w:val="00C31C77"/>
    <w:rsid w:val="00C31F1E"/>
    <w:rsid w:val="00C31F6F"/>
    <w:rsid w:val="00C32212"/>
    <w:rsid w:val="00C32423"/>
    <w:rsid w:val="00C325B4"/>
    <w:rsid w:val="00C32DA9"/>
    <w:rsid w:val="00C330C2"/>
    <w:rsid w:val="00C33220"/>
    <w:rsid w:val="00C33258"/>
    <w:rsid w:val="00C33383"/>
    <w:rsid w:val="00C3338B"/>
    <w:rsid w:val="00C33504"/>
    <w:rsid w:val="00C3351B"/>
    <w:rsid w:val="00C337FB"/>
    <w:rsid w:val="00C338EF"/>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F8"/>
    <w:rsid w:val="00C36D95"/>
    <w:rsid w:val="00C370CC"/>
    <w:rsid w:val="00C37260"/>
    <w:rsid w:val="00C377B7"/>
    <w:rsid w:val="00C37982"/>
    <w:rsid w:val="00C40037"/>
    <w:rsid w:val="00C402AD"/>
    <w:rsid w:val="00C4067F"/>
    <w:rsid w:val="00C409F2"/>
    <w:rsid w:val="00C40B6B"/>
    <w:rsid w:val="00C40E3B"/>
    <w:rsid w:val="00C41578"/>
    <w:rsid w:val="00C417B6"/>
    <w:rsid w:val="00C41CE0"/>
    <w:rsid w:val="00C41F4E"/>
    <w:rsid w:val="00C420E5"/>
    <w:rsid w:val="00C42310"/>
    <w:rsid w:val="00C42487"/>
    <w:rsid w:val="00C425DC"/>
    <w:rsid w:val="00C4269F"/>
    <w:rsid w:val="00C42B4D"/>
    <w:rsid w:val="00C42CA8"/>
    <w:rsid w:val="00C4328D"/>
    <w:rsid w:val="00C43297"/>
    <w:rsid w:val="00C433D3"/>
    <w:rsid w:val="00C434CC"/>
    <w:rsid w:val="00C43546"/>
    <w:rsid w:val="00C436FB"/>
    <w:rsid w:val="00C43791"/>
    <w:rsid w:val="00C43999"/>
    <w:rsid w:val="00C43A8D"/>
    <w:rsid w:val="00C43E10"/>
    <w:rsid w:val="00C44017"/>
    <w:rsid w:val="00C440DB"/>
    <w:rsid w:val="00C44A88"/>
    <w:rsid w:val="00C45141"/>
    <w:rsid w:val="00C456C3"/>
    <w:rsid w:val="00C45991"/>
    <w:rsid w:val="00C45C45"/>
    <w:rsid w:val="00C45DFD"/>
    <w:rsid w:val="00C45F5E"/>
    <w:rsid w:val="00C461CA"/>
    <w:rsid w:val="00C46514"/>
    <w:rsid w:val="00C4689A"/>
    <w:rsid w:val="00C46949"/>
    <w:rsid w:val="00C46C9C"/>
    <w:rsid w:val="00C46CF9"/>
    <w:rsid w:val="00C46E63"/>
    <w:rsid w:val="00C47378"/>
    <w:rsid w:val="00C47436"/>
    <w:rsid w:val="00C4767F"/>
    <w:rsid w:val="00C4780F"/>
    <w:rsid w:val="00C478CF"/>
    <w:rsid w:val="00C47BC5"/>
    <w:rsid w:val="00C50044"/>
    <w:rsid w:val="00C5026D"/>
    <w:rsid w:val="00C50270"/>
    <w:rsid w:val="00C503D0"/>
    <w:rsid w:val="00C5048C"/>
    <w:rsid w:val="00C50579"/>
    <w:rsid w:val="00C506C6"/>
    <w:rsid w:val="00C507AF"/>
    <w:rsid w:val="00C5088B"/>
    <w:rsid w:val="00C508C4"/>
    <w:rsid w:val="00C50BAB"/>
    <w:rsid w:val="00C50C47"/>
    <w:rsid w:val="00C512DC"/>
    <w:rsid w:val="00C51424"/>
    <w:rsid w:val="00C51A08"/>
    <w:rsid w:val="00C51E06"/>
    <w:rsid w:val="00C523ED"/>
    <w:rsid w:val="00C528A4"/>
    <w:rsid w:val="00C52942"/>
    <w:rsid w:val="00C52D00"/>
    <w:rsid w:val="00C5304D"/>
    <w:rsid w:val="00C5353E"/>
    <w:rsid w:val="00C5389E"/>
    <w:rsid w:val="00C53A68"/>
    <w:rsid w:val="00C53BED"/>
    <w:rsid w:val="00C53FB1"/>
    <w:rsid w:val="00C53FFC"/>
    <w:rsid w:val="00C54770"/>
    <w:rsid w:val="00C54BE4"/>
    <w:rsid w:val="00C5593A"/>
    <w:rsid w:val="00C55F0C"/>
    <w:rsid w:val="00C5608D"/>
    <w:rsid w:val="00C56335"/>
    <w:rsid w:val="00C5676C"/>
    <w:rsid w:val="00C568A2"/>
    <w:rsid w:val="00C56D84"/>
    <w:rsid w:val="00C56F00"/>
    <w:rsid w:val="00C570A9"/>
    <w:rsid w:val="00C57185"/>
    <w:rsid w:val="00C57332"/>
    <w:rsid w:val="00C57852"/>
    <w:rsid w:val="00C57962"/>
    <w:rsid w:val="00C6010A"/>
    <w:rsid w:val="00C601A0"/>
    <w:rsid w:val="00C60694"/>
    <w:rsid w:val="00C61B4D"/>
    <w:rsid w:val="00C61FD6"/>
    <w:rsid w:val="00C62012"/>
    <w:rsid w:val="00C622C3"/>
    <w:rsid w:val="00C62BA6"/>
    <w:rsid w:val="00C63633"/>
    <w:rsid w:val="00C63922"/>
    <w:rsid w:val="00C63D30"/>
    <w:rsid w:val="00C63F00"/>
    <w:rsid w:val="00C6427F"/>
    <w:rsid w:val="00C64410"/>
    <w:rsid w:val="00C64962"/>
    <w:rsid w:val="00C6497E"/>
    <w:rsid w:val="00C65256"/>
    <w:rsid w:val="00C6544C"/>
    <w:rsid w:val="00C654DC"/>
    <w:rsid w:val="00C65551"/>
    <w:rsid w:val="00C65B5F"/>
    <w:rsid w:val="00C66427"/>
    <w:rsid w:val="00C6646C"/>
    <w:rsid w:val="00C66DAF"/>
    <w:rsid w:val="00C679D0"/>
    <w:rsid w:val="00C701F7"/>
    <w:rsid w:val="00C703E0"/>
    <w:rsid w:val="00C7048D"/>
    <w:rsid w:val="00C70981"/>
    <w:rsid w:val="00C711A1"/>
    <w:rsid w:val="00C711AD"/>
    <w:rsid w:val="00C71251"/>
    <w:rsid w:val="00C712ED"/>
    <w:rsid w:val="00C713B6"/>
    <w:rsid w:val="00C714D0"/>
    <w:rsid w:val="00C71669"/>
    <w:rsid w:val="00C716BA"/>
    <w:rsid w:val="00C7179E"/>
    <w:rsid w:val="00C71E65"/>
    <w:rsid w:val="00C72187"/>
    <w:rsid w:val="00C72463"/>
    <w:rsid w:val="00C72F0B"/>
    <w:rsid w:val="00C72FB0"/>
    <w:rsid w:val="00C7321F"/>
    <w:rsid w:val="00C73266"/>
    <w:rsid w:val="00C73371"/>
    <w:rsid w:val="00C73628"/>
    <w:rsid w:val="00C736F9"/>
    <w:rsid w:val="00C73706"/>
    <w:rsid w:val="00C73AAB"/>
    <w:rsid w:val="00C73EA2"/>
    <w:rsid w:val="00C74B24"/>
    <w:rsid w:val="00C74EBC"/>
    <w:rsid w:val="00C751EF"/>
    <w:rsid w:val="00C75318"/>
    <w:rsid w:val="00C753B2"/>
    <w:rsid w:val="00C75CB0"/>
    <w:rsid w:val="00C75F1E"/>
    <w:rsid w:val="00C7648F"/>
    <w:rsid w:val="00C764FA"/>
    <w:rsid w:val="00C76FAD"/>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886"/>
    <w:rsid w:val="00C83AF8"/>
    <w:rsid w:val="00C83CDC"/>
    <w:rsid w:val="00C83CF5"/>
    <w:rsid w:val="00C83F3B"/>
    <w:rsid w:val="00C83FB6"/>
    <w:rsid w:val="00C84002"/>
    <w:rsid w:val="00C841F5"/>
    <w:rsid w:val="00C842C3"/>
    <w:rsid w:val="00C844F6"/>
    <w:rsid w:val="00C84BBB"/>
    <w:rsid w:val="00C8523C"/>
    <w:rsid w:val="00C85322"/>
    <w:rsid w:val="00C85648"/>
    <w:rsid w:val="00C8570E"/>
    <w:rsid w:val="00C85993"/>
    <w:rsid w:val="00C85C85"/>
    <w:rsid w:val="00C85DA9"/>
    <w:rsid w:val="00C85DE2"/>
    <w:rsid w:val="00C85F3B"/>
    <w:rsid w:val="00C860C6"/>
    <w:rsid w:val="00C861C5"/>
    <w:rsid w:val="00C865CA"/>
    <w:rsid w:val="00C866B3"/>
    <w:rsid w:val="00C8689E"/>
    <w:rsid w:val="00C86A61"/>
    <w:rsid w:val="00C86B6D"/>
    <w:rsid w:val="00C86DCE"/>
    <w:rsid w:val="00C87299"/>
    <w:rsid w:val="00C875F7"/>
    <w:rsid w:val="00C876B4"/>
    <w:rsid w:val="00C87927"/>
    <w:rsid w:val="00C879DB"/>
    <w:rsid w:val="00C879FB"/>
    <w:rsid w:val="00C87B3C"/>
    <w:rsid w:val="00C901D3"/>
    <w:rsid w:val="00C90212"/>
    <w:rsid w:val="00C905F4"/>
    <w:rsid w:val="00C906F2"/>
    <w:rsid w:val="00C9073B"/>
    <w:rsid w:val="00C90ABF"/>
    <w:rsid w:val="00C90F13"/>
    <w:rsid w:val="00C90F5A"/>
    <w:rsid w:val="00C91055"/>
    <w:rsid w:val="00C915C7"/>
    <w:rsid w:val="00C91683"/>
    <w:rsid w:val="00C917D7"/>
    <w:rsid w:val="00C91B48"/>
    <w:rsid w:val="00C91C5A"/>
    <w:rsid w:val="00C91C68"/>
    <w:rsid w:val="00C91DEF"/>
    <w:rsid w:val="00C92363"/>
    <w:rsid w:val="00C925D2"/>
    <w:rsid w:val="00C92601"/>
    <w:rsid w:val="00C92D27"/>
    <w:rsid w:val="00C932C6"/>
    <w:rsid w:val="00C93945"/>
    <w:rsid w:val="00C93E86"/>
    <w:rsid w:val="00C94156"/>
    <w:rsid w:val="00C944F1"/>
    <w:rsid w:val="00C94624"/>
    <w:rsid w:val="00C950B9"/>
    <w:rsid w:val="00C9567F"/>
    <w:rsid w:val="00C9578F"/>
    <w:rsid w:val="00C95CBB"/>
    <w:rsid w:val="00C95DB9"/>
    <w:rsid w:val="00C95FC7"/>
    <w:rsid w:val="00C961F0"/>
    <w:rsid w:val="00C96260"/>
    <w:rsid w:val="00C9631B"/>
    <w:rsid w:val="00C96602"/>
    <w:rsid w:val="00C96943"/>
    <w:rsid w:val="00C96A9B"/>
    <w:rsid w:val="00C96B8B"/>
    <w:rsid w:val="00C96C7B"/>
    <w:rsid w:val="00C96F5B"/>
    <w:rsid w:val="00C96FD1"/>
    <w:rsid w:val="00C97210"/>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399"/>
    <w:rsid w:val="00CA3508"/>
    <w:rsid w:val="00CA3A09"/>
    <w:rsid w:val="00CA3BA4"/>
    <w:rsid w:val="00CA3D4C"/>
    <w:rsid w:val="00CA3ED9"/>
    <w:rsid w:val="00CA406E"/>
    <w:rsid w:val="00CA408C"/>
    <w:rsid w:val="00CA4138"/>
    <w:rsid w:val="00CA4682"/>
    <w:rsid w:val="00CA4793"/>
    <w:rsid w:val="00CA4A15"/>
    <w:rsid w:val="00CA4BAF"/>
    <w:rsid w:val="00CA4C60"/>
    <w:rsid w:val="00CA4CE5"/>
    <w:rsid w:val="00CA4DD4"/>
    <w:rsid w:val="00CA4DFE"/>
    <w:rsid w:val="00CA50A2"/>
    <w:rsid w:val="00CA546C"/>
    <w:rsid w:val="00CA56A6"/>
    <w:rsid w:val="00CA59CD"/>
    <w:rsid w:val="00CA5C8F"/>
    <w:rsid w:val="00CA5FD5"/>
    <w:rsid w:val="00CA6390"/>
    <w:rsid w:val="00CA642E"/>
    <w:rsid w:val="00CA64B9"/>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587"/>
    <w:rsid w:val="00CB1C09"/>
    <w:rsid w:val="00CB2180"/>
    <w:rsid w:val="00CB24B9"/>
    <w:rsid w:val="00CB2512"/>
    <w:rsid w:val="00CB2A80"/>
    <w:rsid w:val="00CB2D52"/>
    <w:rsid w:val="00CB2EDB"/>
    <w:rsid w:val="00CB2FD8"/>
    <w:rsid w:val="00CB31DE"/>
    <w:rsid w:val="00CB350C"/>
    <w:rsid w:val="00CB3572"/>
    <w:rsid w:val="00CB389F"/>
    <w:rsid w:val="00CB3B0F"/>
    <w:rsid w:val="00CB3B53"/>
    <w:rsid w:val="00CB3C5F"/>
    <w:rsid w:val="00CB3D00"/>
    <w:rsid w:val="00CB4077"/>
    <w:rsid w:val="00CB45F8"/>
    <w:rsid w:val="00CB4651"/>
    <w:rsid w:val="00CB495A"/>
    <w:rsid w:val="00CB4A3B"/>
    <w:rsid w:val="00CB4FAD"/>
    <w:rsid w:val="00CB5CA1"/>
    <w:rsid w:val="00CB5D39"/>
    <w:rsid w:val="00CB67E9"/>
    <w:rsid w:val="00CB695F"/>
    <w:rsid w:val="00CB69DC"/>
    <w:rsid w:val="00CB7039"/>
    <w:rsid w:val="00CB7206"/>
    <w:rsid w:val="00CB72FB"/>
    <w:rsid w:val="00CB7382"/>
    <w:rsid w:val="00CB7E4A"/>
    <w:rsid w:val="00CC0086"/>
    <w:rsid w:val="00CC047C"/>
    <w:rsid w:val="00CC09AE"/>
    <w:rsid w:val="00CC0A64"/>
    <w:rsid w:val="00CC0BD8"/>
    <w:rsid w:val="00CC0BE6"/>
    <w:rsid w:val="00CC1696"/>
    <w:rsid w:val="00CC170C"/>
    <w:rsid w:val="00CC17C3"/>
    <w:rsid w:val="00CC1859"/>
    <w:rsid w:val="00CC1979"/>
    <w:rsid w:val="00CC1F5F"/>
    <w:rsid w:val="00CC2031"/>
    <w:rsid w:val="00CC20D1"/>
    <w:rsid w:val="00CC21C7"/>
    <w:rsid w:val="00CC26A7"/>
    <w:rsid w:val="00CC26FE"/>
    <w:rsid w:val="00CC27AD"/>
    <w:rsid w:val="00CC33A6"/>
    <w:rsid w:val="00CC34E6"/>
    <w:rsid w:val="00CC3589"/>
    <w:rsid w:val="00CC3733"/>
    <w:rsid w:val="00CC3AB8"/>
    <w:rsid w:val="00CC401B"/>
    <w:rsid w:val="00CC403D"/>
    <w:rsid w:val="00CC410C"/>
    <w:rsid w:val="00CC4281"/>
    <w:rsid w:val="00CC45AC"/>
    <w:rsid w:val="00CC45BE"/>
    <w:rsid w:val="00CC4E55"/>
    <w:rsid w:val="00CC52A0"/>
    <w:rsid w:val="00CC56DA"/>
    <w:rsid w:val="00CC5A52"/>
    <w:rsid w:val="00CC5C23"/>
    <w:rsid w:val="00CC5DD0"/>
    <w:rsid w:val="00CC5DE9"/>
    <w:rsid w:val="00CC602D"/>
    <w:rsid w:val="00CC60BD"/>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373"/>
    <w:rsid w:val="00CD151B"/>
    <w:rsid w:val="00CD203A"/>
    <w:rsid w:val="00CD20F2"/>
    <w:rsid w:val="00CD2466"/>
    <w:rsid w:val="00CD295F"/>
    <w:rsid w:val="00CD2A30"/>
    <w:rsid w:val="00CD2DDD"/>
    <w:rsid w:val="00CD352D"/>
    <w:rsid w:val="00CD3571"/>
    <w:rsid w:val="00CD36C6"/>
    <w:rsid w:val="00CD39FD"/>
    <w:rsid w:val="00CD4BBD"/>
    <w:rsid w:val="00CD4EEB"/>
    <w:rsid w:val="00CD5129"/>
    <w:rsid w:val="00CD52CC"/>
    <w:rsid w:val="00CD52EB"/>
    <w:rsid w:val="00CD5301"/>
    <w:rsid w:val="00CD56F1"/>
    <w:rsid w:val="00CD59BD"/>
    <w:rsid w:val="00CD5A18"/>
    <w:rsid w:val="00CD5C1D"/>
    <w:rsid w:val="00CD5DD3"/>
    <w:rsid w:val="00CD674D"/>
    <w:rsid w:val="00CD6875"/>
    <w:rsid w:val="00CD6CB0"/>
    <w:rsid w:val="00CD6D8E"/>
    <w:rsid w:val="00CD7414"/>
    <w:rsid w:val="00CD7529"/>
    <w:rsid w:val="00CD7552"/>
    <w:rsid w:val="00CD776C"/>
    <w:rsid w:val="00CD797B"/>
    <w:rsid w:val="00CD79C5"/>
    <w:rsid w:val="00CD79E8"/>
    <w:rsid w:val="00CE0013"/>
    <w:rsid w:val="00CE003B"/>
    <w:rsid w:val="00CE0054"/>
    <w:rsid w:val="00CE0B2B"/>
    <w:rsid w:val="00CE0B6D"/>
    <w:rsid w:val="00CE0F13"/>
    <w:rsid w:val="00CE151E"/>
    <w:rsid w:val="00CE1690"/>
    <w:rsid w:val="00CE1731"/>
    <w:rsid w:val="00CE18F6"/>
    <w:rsid w:val="00CE1E1D"/>
    <w:rsid w:val="00CE1EFC"/>
    <w:rsid w:val="00CE2084"/>
    <w:rsid w:val="00CE2217"/>
    <w:rsid w:val="00CE22F6"/>
    <w:rsid w:val="00CE2D8B"/>
    <w:rsid w:val="00CE2E6C"/>
    <w:rsid w:val="00CE2FAB"/>
    <w:rsid w:val="00CE308D"/>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4B"/>
    <w:rsid w:val="00CE4DD6"/>
    <w:rsid w:val="00CE5204"/>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037"/>
    <w:rsid w:val="00CF30BB"/>
    <w:rsid w:val="00CF34C4"/>
    <w:rsid w:val="00CF35D4"/>
    <w:rsid w:val="00CF371E"/>
    <w:rsid w:val="00CF3730"/>
    <w:rsid w:val="00CF3C4A"/>
    <w:rsid w:val="00CF4024"/>
    <w:rsid w:val="00CF452D"/>
    <w:rsid w:val="00CF454C"/>
    <w:rsid w:val="00CF4568"/>
    <w:rsid w:val="00CF456D"/>
    <w:rsid w:val="00CF5142"/>
    <w:rsid w:val="00CF5C61"/>
    <w:rsid w:val="00CF5E7E"/>
    <w:rsid w:val="00CF69B7"/>
    <w:rsid w:val="00CF6AC9"/>
    <w:rsid w:val="00CF727C"/>
    <w:rsid w:val="00CF7448"/>
    <w:rsid w:val="00CF7876"/>
    <w:rsid w:val="00CF78FB"/>
    <w:rsid w:val="00CF7DAE"/>
    <w:rsid w:val="00D000DF"/>
    <w:rsid w:val="00D0026C"/>
    <w:rsid w:val="00D009A3"/>
    <w:rsid w:val="00D00BB5"/>
    <w:rsid w:val="00D00FD0"/>
    <w:rsid w:val="00D0109F"/>
    <w:rsid w:val="00D010E3"/>
    <w:rsid w:val="00D01388"/>
    <w:rsid w:val="00D01419"/>
    <w:rsid w:val="00D01AFC"/>
    <w:rsid w:val="00D02ACC"/>
    <w:rsid w:val="00D02D8A"/>
    <w:rsid w:val="00D02E91"/>
    <w:rsid w:val="00D02F8D"/>
    <w:rsid w:val="00D03134"/>
    <w:rsid w:val="00D032D3"/>
    <w:rsid w:val="00D03377"/>
    <w:rsid w:val="00D0350B"/>
    <w:rsid w:val="00D0378F"/>
    <w:rsid w:val="00D037F5"/>
    <w:rsid w:val="00D03CB2"/>
    <w:rsid w:val="00D04532"/>
    <w:rsid w:val="00D0464F"/>
    <w:rsid w:val="00D046D3"/>
    <w:rsid w:val="00D04B8A"/>
    <w:rsid w:val="00D04D87"/>
    <w:rsid w:val="00D04DD0"/>
    <w:rsid w:val="00D0583C"/>
    <w:rsid w:val="00D05E5F"/>
    <w:rsid w:val="00D05F98"/>
    <w:rsid w:val="00D061C0"/>
    <w:rsid w:val="00D063BC"/>
    <w:rsid w:val="00D067C1"/>
    <w:rsid w:val="00D06908"/>
    <w:rsid w:val="00D069D1"/>
    <w:rsid w:val="00D06AF9"/>
    <w:rsid w:val="00D06D2D"/>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C8"/>
    <w:rsid w:val="00D11B45"/>
    <w:rsid w:val="00D11C03"/>
    <w:rsid w:val="00D12319"/>
    <w:rsid w:val="00D12A76"/>
    <w:rsid w:val="00D12AE9"/>
    <w:rsid w:val="00D12B55"/>
    <w:rsid w:val="00D132BD"/>
    <w:rsid w:val="00D1332F"/>
    <w:rsid w:val="00D13D07"/>
    <w:rsid w:val="00D141E8"/>
    <w:rsid w:val="00D1460E"/>
    <w:rsid w:val="00D150A6"/>
    <w:rsid w:val="00D15689"/>
    <w:rsid w:val="00D158F0"/>
    <w:rsid w:val="00D15A64"/>
    <w:rsid w:val="00D15E00"/>
    <w:rsid w:val="00D15E76"/>
    <w:rsid w:val="00D16204"/>
    <w:rsid w:val="00D164C9"/>
    <w:rsid w:val="00D16604"/>
    <w:rsid w:val="00D16956"/>
    <w:rsid w:val="00D169F2"/>
    <w:rsid w:val="00D16A31"/>
    <w:rsid w:val="00D16B76"/>
    <w:rsid w:val="00D16D61"/>
    <w:rsid w:val="00D17165"/>
    <w:rsid w:val="00D17378"/>
    <w:rsid w:val="00D173AF"/>
    <w:rsid w:val="00D1743E"/>
    <w:rsid w:val="00D17A83"/>
    <w:rsid w:val="00D17FF9"/>
    <w:rsid w:val="00D20247"/>
    <w:rsid w:val="00D202A2"/>
    <w:rsid w:val="00D2030F"/>
    <w:rsid w:val="00D206C0"/>
    <w:rsid w:val="00D20B89"/>
    <w:rsid w:val="00D20CFA"/>
    <w:rsid w:val="00D20E58"/>
    <w:rsid w:val="00D210B0"/>
    <w:rsid w:val="00D21819"/>
    <w:rsid w:val="00D21CBD"/>
    <w:rsid w:val="00D21D19"/>
    <w:rsid w:val="00D21E10"/>
    <w:rsid w:val="00D22162"/>
    <w:rsid w:val="00D222C3"/>
    <w:rsid w:val="00D222EB"/>
    <w:rsid w:val="00D2260D"/>
    <w:rsid w:val="00D2275F"/>
    <w:rsid w:val="00D228E5"/>
    <w:rsid w:val="00D22B81"/>
    <w:rsid w:val="00D22EE7"/>
    <w:rsid w:val="00D231EB"/>
    <w:rsid w:val="00D2335F"/>
    <w:rsid w:val="00D23557"/>
    <w:rsid w:val="00D2390B"/>
    <w:rsid w:val="00D242D2"/>
    <w:rsid w:val="00D24459"/>
    <w:rsid w:val="00D248C4"/>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9E"/>
    <w:rsid w:val="00D2670E"/>
    <w:rsid w:val="00D268B4"/>
    <w:rsid w:val="00D2698A"/>
    <w:rsid w:val="00D26F71"/>
    <w:rsid w:val="00D27205"/>
    <w:rsid w:val="00D272B1"/>
    <w:rsid w:val="00D273E7"/>
    <w:rsid w:val="00D277A4"/>
    <w:rsid w:val="00D27E90"/>
    <w:rsid w:val="00D27F40"/>
    <w:rsid w:val="00D30434"/>
    <w:rsid w:val="00D30513"/>
    <w:rsid w:val="00D30C25"/>
    <w:rsid w:val="00D30C71"/>
    <w:rsid w:val="00D30D9B"/>
    <w:rsid w:val="00D31325"/>
    <w:rsid w:val="00D317A7"/>
    <w:rsid w:val="00D323BD"/>
    <w:rsid w:val="00D32CDB"/>
    <w:rsid w:val="00D3326C"/>
    <w:rsid w:val="00D3328B"/>
    <w:rsid w:val="00D33760"/>
    <w:rsid w:val="00D33AB8"/>
    <w:rsid w:val="00D33CC1"/>
    <w:rsid w:val="00D33DBB"/>
    <w:rsid w:val="00D3456B"/>
    <w:rsid w:val="00D345AE"/>
    <w:rsid w:val="00D345B0"/>
    <w:rsid w:val="00D3493B"/>
    <w:rsid w:val="00D349BE"/>
    <w:rsid w:val="00D34CC2"/>
    <w:rsid w:val="00D34E32"/>
    <w:rsid w:val="00D34EDC"/>
    <w:rsid w:val="00D34F9F"/>
    <w:rsid w:val="00D3530F"/>
    <w:rsid w:val="00D35550"/>
    <w:rsid w:val="00D35A13"/>
    <w:rsid w:val="00D35B0D"/>
    <w:rsid w:val="00D35BCA"/>
    <w:rsid w:val="00D35EBA"/>
    <w:rsid w:val="00D36091"/>
    <w:rsid w:val="00D36574"/>
    <w:rsid w:val="00D36981"/>
    <w:rsid w:val="00D373F6"/>
    <w:rsid w:val="00D37500"/>
    <w:rsid w:val="00D37855"/>
    <w:rsid w:val="00D37A00"/>
    <w:rsid w:val="00D37ABC"/>
    <w:rsid w:val="00D37E9D"/>
    <w:rsid w:val="00D37EC5"/>
    <w:rsid w:val="00D4018C"/>
    <w:rsid w:val="00D401C9"/>
    <w:rsid w:val="00D4035D"/>
    <w:rsid w:val="00D40383"/>
    <w:rsid w:val="00D4087F"/>
    <w:rsid w:val="00D40A2E"/>
    <w:rsid w:val="00D40A7E"/>
    <w:rsid w:val="00D40D7D"/>
    <w:rsid w:val="00D4111E"/>
    <w:rsid w:val="00D41B93"/>
    <w:rsid w:val="00D42291"/>
    <w:rsid w:val="00D4233A"/>
    <w:rsid w:val="00D4238F"/>
    <w:rsid w:val="00D4265D"/>
    <w:rsid w:val="00D4288D"/>
    <w:rsid w:val="00D42B6D"/>
    <w:rsid w:val="00D42C9A"/>
    <w:rsid w:val="00D43493"/>
    <w:rsid w:val="00D43666"/>
    <w:rsid w:val="00D437AF"/>
    <w:rsid w:val="00D4414B"/>
    <w:rsid w:val="00D44714"/>
    <w:rsid w:val="00D44812"/>
    <w:rsid w:val="00D4481C"/>
    <w:rsid w:val="00D448A0"/>
    <w:rsid w:val="00D44B01"/>
    <w:rsid w:val="00D44B72"/>
    <w:rsid w:val="00D451BF"/>
    <w:rsid w:val="00D45370"/>
    <w:rsid w:val="00D4538C"/>
    <w:rsid w:val="00D454CE"/>
    <w:rsid w:val="00D45A2E"/>
    <w:rsid w:val="00D4601C"/>
    <w:rsid w:val="00D46379"/>
    <w:rsid w:val="00D463E4"/>
    <w:rsid w:val="00D467E7"/>
    <w:rsid w:val="00D468F5"/>
    <w:rsid w:val="00D4729C"/>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3A75"/>
    <w:rsid w:val="00D544C4"/>
    <w:rsid w:val="00D5453B"/>
    <w:rsid w:val="00D54B1C"/>
    <w:rsid w:val="00D54CCD"/>
    <w:rsid w:val="00D54F9B"/>
    <w:rsid w:val="00D5564B"/>
    <w:rsid w:val="00D55704"/>
    <w:rsid w:val="00D559B0"/>
    <w:rsid w:val="00D55DA4"/>
    <w:rsid w:val="00D55EDE"/>
    <w:rsid w:val="00D560EE"/>
    <w:rsid w:val="00D56613"/>
    <w:rsid w:val="00D569B8"/>
    <w:rsid w:val="00D5726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725"/>
    <w:rsid w:val="00D62757"/>
    <w:rsid w:val="00D62B77"/>
    <w:rsid w:val="00D62F0D"/>
    <w:rsid w:val="00D6307A"/>
    <w:rsid w:val="00D63529"/>
    <w:rsid w:val="00D636C2"/>
    <w:rsid w:val="00D64354"/>
    <w:rsid w:val="00D646C8"/>
    <w:rsid w:val="00D64ABA"/>
    <w:rsid w:val="00D64F96"/>
    <w:rsid w:val="00D65002"/>
    <w:rsid w:val="00D65289"/>
    <w:rsid w:val="00D65488"/>
    <w:rsid w:val="00D6562E"/>
    <w:rsid w:val="00D65730"/>
    <w:rsid w:val="00D65933"/>
    <w:rsid w:val="00D65D79"/>
    <w:rsid w:val="00D65DFD"/>
    <w:rsid w:val="00D66114"/>
    <w:rsid w:val="00D66324"/>
    <w:rsid w:val="00D667AD"/>
    <w:rsid w:val="00D668F5"/>
    <w:rsid w:val="00D66C3F"/>
    <w:rsid w:val="00D6717B"/>
    <w:rsid w:val="00D67470"/>
    <w:rsid w:val="00D67929"/>
    <w:rsid w:val="00D67F76"/>
    <w:rsid w:val="00D7041F"/>
    <w:rsid w:val="00D708FD"/>
    <w:rsid w:val="00D70AAA"/>
    <w:rsid w:val="00D70BC9"/>
    <w:rsid w:val="00D70D88"/>
    <w:rsid w:val="00D71731"/>
    <w:rsid w:val="00D71E72"/>
    <w:rsid w:val="00D7213F"/>
    <w:rsid w:val="00D72258"/>
    <w:rsid w:val="00D72288"/>
    <w:rsid w:val="00D726D4"/>
    <w:rsid w:val="00D728D5"/>
    <w:rsid w:val="00D72F5F"/>
    <w:rsid w:val="00D73417"/>
    <w:rsid w:val="00D7374A"/>
    <w:rsid w:val="00D73B21"/>
    <w:rsid w:val="00D73D13"/>
    <w:rsid w:val="00D73FCF"/>
    <w:rsid w:val="00D741BA"/>
    <w:rsid w:val="00D74386"/>
    <w:rsid w:val="00D749F5"/>
    <w:rsid w:val="00D74AA1"/>
    <w:rsid w:val="00D74CCC"/>
    <w:rsid w:val="00D74DF9"/>
    <w:rsid w:val="00D75128"/>
    <w:rsid w:val="00D75353"/>
    <w:rsid w:val="00D754B1"/>
    <w:rsid w:val="00D75BA1"/>
    <w:rsid w:val="00D75F67"/>
    <w:rsid w:val="00D7601A"/>
    <w:rsid w:val="00D760D0"/>
    <w:rsid w:val="00D760E2"/>
    <w:rsid w:val="00D76178"/>
    <w:rsid w:val="00D76555"/>
    <w:rsid w:val="00D7659E"/>
    <w:rsid w:val="00D76609"/>
    <w:rsid w:val="00D76627"/>
    <w:rsid w:val="00D768F3"/>
    <w:rsid w:val="00D76C4E"/>
    <w:rsid w:val="00D77034"/>
    <w:rsid w:val="00D77343"/>
    <w:rsid w:val="00D777DF"/>
    <w:rsid w:val="00D778A2"/>
    <w:rsid w:val="00D77C6D"/>
    <w:rsid w:val="00D77CBC"/>
    <w:rsid w:val="00D8062B"/>
    <w:rsid w:val="00D808E2"/>
    <w:rsid w:val="00D80BC6"/>
    <w:rsid w:val="00D80EE5"/>
    <w:rsid w:val="00D810D4"/>
    <w:rsid w:val="00D815C2"/>
    <w:rsid w:val="00D81603"/>
    <w:rsid w:val="00D821FD"/>
    <w:rsid w:val="00D822D3"/>
    <w:rsid w:val="00D82528"/>
    <w:rsid w:val="00D8257D"/>
    <w:rsid w:val="00D829D5"/>
    <w:rsid w:val="00D82B99"/>
    <w:rsid w:val="00D82BFD"/>
    <w:rsid w:val="00D82C20"/>
    <w:rsid w:val="00D82C31"/>
    <w:rsid w:val="00D82E1A"/>
    <w:rsid w:val="00D831C0"/>
    <w:rsid w:val="00D8337B"/>
    <w:rsid w:val="00D8343A"/>
    <w:rsid w:val="00D83810"/>
    <w:rsid w:val="00D83942"/>
    <w:rsid w:val="00D83967"/>
    <w:rsid w:val="00D839EA"/>
    <w:rsid w:val="00D83F6F"/>
    <w:rsid w:val="00D84274"/>
    <w:rsid w:val="00D84EC4"/>
    <w:rsid w:val="00D852D3"/>
    <w:rsid w:val="00D8556F"/>
    <w:rsid w:val="00D85658"/>
    <w:rsid w:val="00D8580C"/>
    <w:rsid w:val="00D859F1"/>
    <w:rsid w:val="00D85DD3"/>
    <w:rsid w:val="00D865F2"/>
    <w:rsid w:val="00D8663F"/>
    <w:rsid w:val="00D86853"/>
    <w:rsid w:val="00D870B6"/>
    <w:rsid w:val="00D876CD"/>
    <w:rsid w:val="00D87949"/>
    <w:rsid w:val="00D87CE9"/>
    <w:rsid w:val="00D87D29"/>
    <w:rsid w:val="00D900F3"/>
    <w:rsid w:val="00D900FC"/>
    <w:rsid w:val="00D9068F"/>
    <w:rsid w:val="00D907D0"/>
    <w:rsid w:val="00D90C75"/>
    <w:rsid w:val="00D90DF9"/>
    <w:rsid w:val="00D915AE"/>
    <w:rsid w:val="00D91A8D"/>
    <w:rsid w:val="00D91E60"/>
    <w:rsid w:val="00D9240D"/>
    <w:rsid w:val="00D92449"/>
    <w:rsid w:val="00D9269D"/>
    <w:rsid w:val="00D92D07"/>
    <w:rsid w:val="00D92EEF"/>
    <w:rsid w:val="00D93040"/>
    <w:rsid w:val="00D9309F"/>
    <w:rsid w:val="00D9316A"/>
    <w:rsid w:val="00D93AC3"/>
    <w:rsid w:val="00D93ACA"/>
    <w:rsid w:val="00D93EFB"/>
    <w:rsid w:val="00D94034"/>
    <w:rsid w:val="00D94429"/>
    <w:rsid w:val="00D94A2B"/>
    <w:rsid w:val="00D94DA7"/>
    <w:rsid w:val="00D94F11"/>
    <w:rsid w:val="00D94F22"/>
    <w:rsid w:val="00D95063"/>
    <w:rsid w:val="00D9512E"/>
    <w:rsid w:val="00D95477"/>
    <w:rsid w:val="00D96737"/>
    <w:rsid w:val="00D96B9C"/>
    <w:rsid w:val="00D97430"/>
    <w:rsid w:val="00D9760D"/>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AA"/>
    <w:rsid w:val="00DA53E7"/>
    <w:rsid w:val="00DA59B8"/>
    <w:rsid w:val="00DA5A68"/>
    <w:rsid w:val="00DA5E60"/>
    <w:rsid w:val="00DA60AD"/>
    <w:rsid w:val="00DA616F"/>
    <w:rsid w:val="00DA672D"/>
    <w:rsid w:val="00DA690B"/>
    <w:rsid w:val="00DA6C38"/>
    <w:rsid w:val="00DA6F12"/>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EC7"/>
    <w:rsid w:val="00DB3F76"/>
    <w:rsid w:val="00DB3FB7"/>
    <w:rsid w:val="00DB4193"/>
    <w:rsid w:val="00DB4489"/>
    <w:rsid w:val="00DB4662"/>
    <w:rsid w:val="00DB4784"/>
    <w:rsid w:val="00DB4CDB"/>
    <w:rsid w:val="00DB50F2"/>
    <w:rsid w:val="00DB5380"/>
    <w:rsid w:val="00DB55EF"/>
    <w:rsid w:val="00DB5619"/>
    <w:rsid w:val="00DB57F1"/>
    <w:rsid w:val="00DB5856"/>
    <w:rsid w:val="00DB5860"/>
    <w:rsid w:val="00DB5B44"/>
    <w:rsid w:val="00DB614C"/>
    <w:rsid w:val="00DB637A"/>
    <w:rsid w:val="00DB6713"/>
    <w:rsid w:val="00DB6C64"/>
    <w:rsid w:val="00DB6D68"/>
    <w:rsid w:val="00DB6FD1"/>
    <w:rsid w:val="00DB7053"/>
    <w:rsid w:val="00DB73F8"/>
    <w:rsid w:val="00DB7463"/>
    <w:rsid w:val="00DB75EB"/>
    <w:rsid w:val="00DB7648"/>
    <w:rsid w:val="00DB77E7"/>
    <w:rsid w:val="00DB782A"/>
    <w:rsid w:val="00DB7D74"/>
    <w:rsid w:val="00DB7DDC"/>
    <w:rsid w:val="00DC02AA"/>
    <w:rsid w:val="00DC0706"/>
    <w:rsid w:val="00DC0D2A"/>
    <w:rsid w:val="00DC0DA1"/>
    <w:rsid w:val="00DC0DD5"/>
    <w:rsid w:val="00DC118C"/>
    <w:rsid w:val="00DC1399"/>
    <w:rsid w:val="00DC1B9D"/>
    <w:rsid w:val="00DC1DF9"/>
    <w:rsid w:val="00DC242F"/>
    <w:rsid w:val="00DC24AB"/>
    <w:rsid w:val="00DC24F8"/>
    <w:rsid w:val="00DC25C4"/>
    <w:rsid w:val="00DC297D"/>
    <w:rsid w:val="00DC2AF3"/>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78D"/>
    <w:rsid w:val="00DC57EA"/>
    <w:rsid w:val="00DC5AC0"/>
    <w:rsid w:val="00DC5E63"/>
    <w:rsid w:val="00DC6011"/>
    <w:rsid w:val="00DC66B1"/>
    <w:rsid w:val="00DC690B"/>
    <w:rsid w:val="00DC6AAA"/>
    <w:rsid w:val="00DC6CCC"/>
    <w:rsid w:val="00DC6CE3"/>
    <w:rsid w:val="00DC6D5F"/>
    <w:rsid w:val="00DC6D7A"/>
    <w:rsid w:val="00DC6DCE"/>
    <w:rsid w:val="00DC7320"/>
    <w:rsid w:val="00DC735C"/>
    <w:rsid w:val="00DC75A2"/>
    <w:rsid w:val="00DC7D8A"/>
    <w:rsid w:val="00DD000F"/>
    <w:rsid w:val="00DD031E"/>
    <w:rsid w:val="00DD032E"/>
    <w:rsid w:val="00DD0882"/>
    <w:rsid w:val="00DD0A31"/>
    <w:rsid w:val="00DD0AF6"/>
    <w:rsid w:val="00DD0E59"/>
    <w:rsid w:val="00DD0FC4"/>
    <w:rsid w:val="00DD10CA"/>
    <w:rsid w:val="00DD1311"/>
    <w:rsid w:val="00DD1584"/>
    <w:rsid w:val="00DD1767"/>
    <w:rsid w:val="00DD183B"/>
    <w:rsid w:val="00DD1C0F"/>
    <w:rsid w:val="00DD1D6B"/>
    <w:rsid w:val="00DD1E7E"/>
    <w:rsid w:val="00DD1F93"/>
    <w:rsid w:val="00DD20FA"/>
    <w:rsid w:val="00DD215F"/>
    <w:rsid w:val="00DD2188"/>
    <w:rsid w:val="00DD219C"/>
    <w:rsid w:val="00DD2471"/>
    <w:rsid w:val="00DD24AB"/>
    <w:rsid w:val="00DD2840"/>
    <w:rsid w:val="00DD2B86"/>
    <w:rsid w:val="00DD2C32"/>
    <w:rsid w:val="00DD2D62"/>
    <w:rsid w:val="00DD3485"/>
    <w:rsid w:val="00DD38D5"/>
    <w:rsid w:val="00DD3BA1"/>
    <w:rsid w:val="00DD3D58"/>
    <w:rsid w:val="00DD4180"/>
    <w:rsid w:val="00DD41F6"/>
    <w:rsid w:val="00DD421D"/>
    <w:rsid w:val="00DD4DB1"/>
    <w:rsid w:val="00DD4E8B"/>
    <w:rsid w:val="00DD4EB4"/>
    <w:rsid w:val="00DD51BC"/>
    <w:rsid w:val="00DD52EE"/>
    <w:rsid w:val="00DD530A"/>
    <w:rsid w:val="00DD540C"/>
    <w:rsid w:val="00DD5E7F"/>
    <w:rsid w:val="00DD5E93"/>
    <w:rsid w:val="00DD5F52"/>
    <w:rsid w:val="00DD5F60"/>
    <w:rsid w:val="00DD698C"/>
    <w:rsid w:val="00DD69FF"/>
    <w:rsid w:val="00DD6E00"/>
    <w:rsid w:val="00DD6F76"/>
    <w:rsid w:val="00DD7140"/>
    <w:rsid w:val="00DD7344"/>
    <w:rsid w:val="00DD73F8"/>
    <w:rsid w:val="00DD74B0"/>
    <w:rsid w:val="00DD759D"/>
    <w:rsid w:val="00DD766A"/>
    <w:rsid w:val="00DE008F"/>
    <w:rsid w:val="00DE0266"/>
    <w:rsid w:val="00DE02A9"/>
    <w:rsid w:val="00DE07C5"/>
    <w:rsid w:val="00DE0D00"/>
    <w:rsid w:val="00DE0E06"/>
    <w:rsid w:val="00DE0FCE"/>
    <w:rsid w:val="00DE1209"/>
    <w:rsid w:val="00DE17D1"/>
    <w:rsid w:val="00DE1869"/>
    <w:rsid w:val="00DE1D5A"/>
    <w:rsid w:val="00DE2262"/>
    <w:rsid w:val="00DE2380"/>
    <w:rsid w:val="00DE272A"/>
    <w:rsid w:val="00DE2FD0"/>
    <w:rsid w:val="00DE3347"/>
    <w:rsid w:val="00DE33ED"/>
    <w:rsid w:val="00DE3729"/>
    <w:rsid w:val="00DE3A42"/>
    <w:rsid w:val="00DE3E37"/>
    <w:rsid w:val="00DE420A"/>
    <w:rsid w:val="00DE444B"/>
    <w:rsid w:val="00DE44CA"/>
    <w:rsid w:val="00DE47B2"/>
    <w:rsid w:val="00DE480F"/>
    <w:rsid w:val="00DE4B82"/>
    <w:rsid w:val="00DE50A5"/>
    <w:rsid w:val="00DE51D2"/>
    <w:rsid w:val="00DE54D1"/>
    <w:rsid w:val="00DE56E4"/>
    <w:rsid w:val="00DE578E"/>
    <w:rsid w:val="00DE5C41"/>
    <w:rsid w:val="00DE5C99"/>
    <w:rsid w:val="00DE5D36"/>
    <w:rsid w:val="00DE67D2"/>
    <w:rsid w:val="00DE771B"/>
    <w:rsid w:val="00DE785B"/>
    <w:rsid w:val="00DE7A9B"/>
    <w:rsid w:val="00DF0098"/>
    <w:rsid w:val="00DF05F0"/>
    <w:rsid w:val="00DF0937"/>
    <w:rsid w:val="00DF0A69"/>
    <w:rsid w:val="00DF0B7A"/>
    <w:rsid w:val="00DF0C98"/>
    <w:rsid w:val="00DF0E2D"/>
    <w:rsid w:val="00DF104A"/>
    <w:rsid w:val="00DF11BA"/>
    <w:rsid w:val="00DF13AE"/>
    <w:rsid w:val="00DF13FC"/>
    <w:rsid w:val="00DF1474"/>
    <w:rsid w:val="00DF173A"/>
    <w:rsid w:val="00DF1E50"/>
    <w:rsid w:val="00DF1F07"/>
    <w:rsid w:val="00DF31EE"/>
    <w:rsid w:val="00DF3424"/>
    <w:rsid w:val="00DF36F8"/>
    <w:rsid w:val="00DF3CFE"/>
    <w:rsid w:val="00DF41EA"/>
    <w:rsid w:val="00DF4422"/>
    <w:rsid w:val="00DF46ED"/>
    <w:rsid w:val="00DF4F5E"/>
    <w:rsid w:val="00DF59CE"/>
    <w:rsid w:val="00DF5AFB"/>
    <w:rsid w:val="00DF5BA1"/>
    <w:rsid w:val="00DF66BC"/>
    <w:rsid w:val="00DF67B6"/>
    <w:rsid w:val="00DF682F"/>
    <w:rsid w:val="00DF6923"/>
    <w:rsid w:val="00DF6F33"/>
    <w:rsid w:val="00DF7806"/>
    <w:rsid w:val="00DF7D54"/>
    <w:rsid w:val="00DF7E13"/>
    <w:rsid w:val="00E00C47"/>
    <w:rsid w:val="00E00F65"/>
    <w:rsid w:val="00E018A9"/>
    <w:rsid w:val="00E01CE1"/>
    <w:rsid w:val="00E01D58"/>
    <w:rsid w:val="00E01EC5"/>
    <w:rsid w:val="00E025A5"/>
    <w:rsid w:val="00E02649"/>
    <w:rsid w:val="00E02B16"/>
    <w:rsid w:val="00E02EED"/>
    <w:rsid w:val="00E03342"/>
    <w:rsid w:val="00E03639"/>
    <w:rsid w:val="00E03842"/>
    <w:rsid w:val="00E039BB"/>
    <w:rsid w:val="00E039CE"/>
    <w:rsid w:val="00E039E8"/>
    <w:rsid w:val="00E04230"/>
    <w:rsid w:val="00E0444C"/>
    <w:rsid w:val="00E04483"/>
    <w:rsid w:val="00E04A5B"/>
    <w:rsid w:val="00E04CD3"/>
    <w:rsid w:val="00E04EC1"/>
    <w:rsid w:val="00E05456"/>
    <w:rsid w:val="00E0567C"/>
    <w:rsid w:val="00E06341"/>
    <w:rsid w:val="00E06415"/>
    <w:rsid w:val="00E06643"/>
    <w:rsid w:val="00E06A14"/>
    <w:rsid w:val="00E06B00"/>
    <w:rsid w:val="00E06E06"/>
    <w:rsid w:val="00E07091"/>
    <w:rsid w:val="00E0715F"/>
    <w:rsid w:val="00E076B4"/>
    <w:rsid w:val="00E0773D"/>
    <w:rsid w:val="00E0776B"/>
    <w:rsid w:val="00E07DFB"/>
    <w:rsid w:val="00E10430"/>
    <w:rsid w:val="00E10478"/>
    <w:rsid w:val="00E10488"/>
    <w:rsid w:val="00E107EB"/>
    <w:rsid w:val="00E111B6"/>
    <w:rsid w:val="00E112C6"/>
    <w:rsid w:val="00E11D63"/>
    <w:rsid w:val="00E12547"/>
    <w:rsid w:val="00E13309"/>
    <w:rsid w:val="00E134A8"/>
    <w:rsid w:val="00E13567"/>
    <w:rsid w:val="00E13576"/>
    <w:rsid w:val="00E1370D"/>
    <w:rsid w:val="00E138E7"/>
    <w:rsid w:val="00E1394C"/>
    <w:rsid w:val="00E1471A"/>
    <w:rsid w:val="00E14AA8"/>
    <w:rsid w:val="00E14BAC"/>
    <w:rsid w:val="00E14CCC"/>
    <w:rsid w:val="00E14EEF"/>
    <w:rsid w:val="00E152A2"/>
    <w:rsid w:val="00E152D2"/>
    <w:rsid w:val="00E154D8"/>
    <w:rsid w:val="00E158DB"/>
    <w:rsid w:val="00E15966"/>
    <w:rsid w:val="00E16041"/>
    <w:rsid w:val="00E1610E"/>
    <w:rsid w:val="00E16CAB"/>
    <w:rsid w:val="00E16FCF"/>
    <w:rsid w:val="00E170A6"/>
    <w:rsid w:val="00E177DE"/>
    <w:rsid w:val="00E178BB"/>
    <w:rsid w:val="00E17D32"/>
    <w:rsid w:val="00E17ED2"/>
    <w:rsid w:val="00E202B1"/>
    <w:rsid w:val="00E20567"/>
    <w:rsid w:val="00E20A0D"/>
    <w:rsid w:val="00E20F5C"/>
    <w:rsid w:val="00E21047"/>
    <w:rsid w:val="00E21C7D"/>
    <w:rsid w:val="00E226B3"/>
    <w:rsid w:val="00E22D11"/>
    <w:rsid w:val="00E22E77"/>
    <w:rsid w:val="00E23441"/>
    <w:rsid w:val="00E23510"/>
    <w:rsid w:val="00E23588"/>
    <w:rsid w:val="00E23A6D"/>
    <w:rsid w:val="00E23F30"/>
    <w:rsid w:val="00E24074"/>
    <w:rsid w:val="00E24393"/>
    <w:rsid w:val="00E243EB"/>
    <w:rsid w:val="00E24822"/>
    <w:rsid w:val="00E248FB"/>
    <w:rsid w:val="00E24F58"/>
    <w:rsid w:val="00E24F66"/>
    <w:rsid w:val="00E250DD"/>
    <w:rsid w:val="00E2534E"/>
    <w:rsid w:val="00E2562B"/>
    <w:rsid w:val="00E25CF7"/>
    <w:rsid w:val="00E2678B"/>
    <w:rsid w:val="00E26959"/>
    <w:rsid w:val="00E269ED"/>
    <w:rsid w:val="00E26E67"/>
    <w:rsid w:val="00E26F0E"/>
    <w:rsid w:val="00E26FB6"/>
    <w:rsid w:val="00E272E1"/>
    <w:rsid w:val="00E274F9"/>
    <w:rsid w:val="00E2766E"/>
    <w:rsid w:val="00E2781B"/>
    <w:rsid w:val="00E27913"/>
    <w:rsid w:val="00E27A99"/>
    <w:rsid w:val="00E27F8A"/>
    <w:rsid w:val="00E30067"/>
    <w:rsid w:val="00E304E0"/>
    <w:rsid w:val="00E305A4"/>
    <w:rsid w:val="00E30665"/>
    <w:rsid w:val="00E30681"/>
    <w:rsid w:val="00E30C2B"/>
    <w:rsid w:val="00E310B6"/>
    <w:rsid w:val="00E311F6"/>
    <w:rsid w:val="00E313BD"/>
    <w:rsid w:val="00E31E1E"/>
    <w:rsid w:val="00E3218B"/>
    <w:rsid w:val="00E321D0"/>
    <w:rsid w:val="00E325DC"/>
    <w:rsid w:val="00E326EE"/>
    <w:rsid w:val="00E326FC"/>
    <w:rsid w:val="00E32A4A"/>
    <w:rsid w:val="00E32AB0"/>
    <w:rsid w:val="00E33181"/>
    <w:rsid w:val="00E3325D"/>
    <w:rsid w:val="00E33874"/>
    <w:rsid w:val="00E3389E"/>
    <w:rsid w:val="00E33968"/>
    <w:rsid w:val="00E34085"/>
    <w:rsid w:val="00E341E6"/>
    <w:rsid w:val="00E343D7"/>
    <w:rsid w:val="00E34ACD"/>
    <w:rsid w:val="00E34CAD"/>
    <w:rsid w:val="00E34DE6"/>
    <w:rsid w:val="00E34E35"/>
    <w:rsid w:val="00E35BE4"/>
    <w:rsid w:val="00E35E29"/>
    <w:rsid w:val="00E36040"/>
    <w:rsid w:val="00E361E2"/>
    <w:rsid w:val="00E362A7"/>
    <w:rsid w:val="00E367C0"/>
    <w:rsid w:val="00E36895"/>
    <w:rsid w:val="00E368DA"/>
    <w:rsid w:val="00E36A45"/>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29D9"/>
    <w:rsid w:val="00E429F6"/>
    <w:rsid w:val="00E42D84"/>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66C"/>
    <w:rsid w:val="00E526FE"/>
    <w:rsid w:val="00E52B82"/>
    <w:rsid w:val="00E53111"/>
    <w:rsid w:val="00E53302"/>
    <w:rsid w:val="00E53325"/>
    <w:rsid w:val="00E533D9"/>
    <w:rsid w:val="00E53AD5"/>
    <w:rsid w:val="00E53B46"/>
    <w:rsid w:val="00E53C16"/>
    <w:rsid w:val="00E53D6A"/>
    <w:rsid w:val="00E53EA6"/>
    <w:rsid w:val="00E5424B"/>
    <w:rsid w:val="00E54485"/>
    <w:rsid w:val="00E5488B"/>
    <w:rsid w:val="00E548D4"/>
    <w:rsid w:val="00E54907"/>
    <w:rsid w:val="00E54DA1"/>
    <w:rsid w:val="00E54F16"/>
    <w:rsid w:val="00E5501A"/>
    <w:rsid w:val="00E5530C"/>
    <w:rsid w:val="00E55813"/>
    <w:rsid w:val="00E55C29"/>
    <w:rsid w:val="00E55E1B"/>
    <w:rsid w:val="00E5611B"/>
    <w:rsid w:val="00E5639B"/>
    <w:rsid w:val="00E5639D"/>
    <w:rsid w:val="00E56432"/>
    <w:rsid w:val="00E56490"/>
    <w:rsid w:val="00E566AA"/>
    <w:rsid w:val="00E56701"/>
    <w:rsid w:val="00E569AE"/>
    <w:rsid w:val="00E56B82"/>
    <w:rsid w:val="00E56CD8"/>
    <w:rsid w:val="00E56F26"/>
    <w:rsid w:val="00E56F5E"/>
    <w:rsid w:val="00E572ED"/>
    <w:rsid w:val="00E57655"/>
    <w:rsid w:val="00E577D0"/>
    <w:rsid w:val="00E57918"/>
    <w:rsid w:val="00E57BBB"/>
    <w:rsid w:val="00E57D26"/>
    <w:rsid w:val="00E6025F"/>
    <w:rsid w:val="00E603D6"/>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9D1"/>
    <w:rsid w:val="00E63A62"/>
    <w:rsid w:val="00E63ABD"/>
    <w:rsid w:val="00E63DA1"/>
    <w:rsid w:val="00E640C1"/>
    <w:rsid w:val="00E647F1"/>
    <w:rsid w:val="00E64A75"/>
    <w:rsid w:val="00E64DB9"/>
    <w:rsid w:val="00E64DF1"/>
    <w:rsid w:val="00E65048"/>
    <w:rsid w:val="00E65296"/>
    <w:rsid w:val="00E6592B"/>
    <w:rsid w:val="00E65951"/>
    <w:rsid w:val="00E66017"/>
    <w:rsid w:val="00E66955"/>
    <w:rsid w:val="00E66B40"/>
    <w:rsid w:val="00E66CB1"/>
    <w:rsid w:val="00E66D6F"/>
    <w:rsid w:val="00E671A6"/>
    <w:rsid w:val="00E6744A"/>
    <w:rsid w:val="00E67E45"/>
    <w:rsid w:val="00E67EFB"/>
    <w:rsid w:val="00E67FD9"/>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4E8"/>
    <w:rsid w:val="00E7482E"/>
    <w:rsid w:val="00E74AE0"/>
    <w:rsid w:val="00E74B55"/>
    <w:rsid w:val="00E74E63"/>
    <w:rsid w:val="00E75502"/>
    <w:rsid w:val="00E758B9"/>
    <w:rsid w:val="00E75926"/>
    <w:rsid w:val="00E75E15"/>
    <w:rsid w:val="00E75E71"/>
    <w:rsid w:val="00E75F32"/>
    <w:rsid w:val="00E75F68"/>
    <w:rsid w:val="00E7637E"/>
    <w:rsid w:val="00E76570"/>
    <w:rsid w:val="00E7658E"/>
    <w:rsid w:val="00E7665D"/>
    <w:rsid w:val="00E76740"/>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699"/>
    <w:rsid w:val="00E82BDD"/>
    <w:rsid w:val="00E82C83"/>
    <w:rsid w:val="00E835C1"/>
    <w:rsid w:val="00E839CD"/>
    <w:rsid w:val="00E83C70"/>
    <w:rsid w:val="00E83E1B"/>
    <w:rsid w:val="00E83E5C"/>
    <w:rsid w:val="00E84256"/>
    <w:rsid w:val="00E843C1"/>
    <w:rsid w:val="00E84842"/>
    <w:rsid w:val="00E849D2"/>
    <w:rsid w:val="00E84B25"/>
    <w:rsid w:val="00E84BA2"/>
    <w:rsid w:val="00E84CAF"/>
    <w:rsid w:val="00E84E0E"/>
    <w:rsid w:val="00E851CD"/>
    <w:rsid w:val="00E85C12"/>
    <w:rsid w:val="00E85D72"/>
    <w:rsid w:val="00E85F2E"/>
    <w:rsid w:val="00E86057"/>
    <w:rsid w:val="00E861AB"/>
    <w:rsid w:val="00E864B7"/>
    <w:rsid w:val="00E866A6"/>
    <w:rsid w:val="00E867C4"/>
    <w:rsid w:val="00E86A24"/>
    <w:rsid w:val="00E87065"/>
    <w:rsid w:val="00E8726A"/>
    <w:rsid w:val="00E87471"/>
    <w:rsid w:val="00E87A5A"/>
    <w:rsid w:val="00E87E23"/>
    <w:rsid w:val="00E90186"/>
    <w:rsid w:val="00E9038A"/>
    <w:rsid w:val="00E905BE"/>
    <w:rsid w:val="00E90712"/>
    <w:rsid w:val="00E90C0E"/>
    <w:rsid w:val="00E91036"/>
    <w:rsid w:val="00E913AC"/>
    <w:rsid w:val="00E91808"/>
    <w:rsid w:val="00E9189F"/>
    <w:rsid w:val="00E91D84"/>
    <w:rsid w:val="00E92036"/>
    <w:rsid w:val="00E9205A"/>
    <w:rsid w:val="00E9214B"/>
    <w:rsid w:val="00E92169"/>
    <w:rsid w:val="00E9218B"/>
    <w:rsid w:val="00E9229C"/>
    <w:rsid w:val="00E92490"/>
    <w:rsid w:val="00E924CD"/>
    <w:rsid w:val="00E9250E"/>
    <w:rsid w:val="00E92585"/>
    <w:rsid w:val="00E927B4"/>
    <w:rsid w:val="00E92B70"/>
    <w:rsid w:val="00E92D25"/>
    <w:rsid w:val="00E93237"/>
    <w:rsid w:val="00E93271"/>
    <w:rsid w:val="00E932A3"/>
    <w:rsid w:val="00E9334C"/>
    <w:rsid w:val="00E93647"/>
    <w:rsid w:val="00E93FDC"/>
    <w:rsid w:val="00E94394"/>
    <w:rsid w:val="00E947F5"/>
    <w:rsid w:val="00E94C70"/>
    <w:rsid w:val="00E94D2B"/>
    <w:rsid w:val="00E9503E"/>
    <w:rsid w:val="00E953A4"/>
    <w:rsid w:val="00E95660"/>
    <w:rsid w:val="00E956D8"/>
    <w:rsid w:val="00E95C55"/>
    <w:rsid w:val="00E95CB0"/>
    <w:rsid w:val="00E964D7"/>
    <w:rsid w:val="00E96DB0"/>
    <w:rsid w:val="00E96E07"/>
    <w:rsid w:val="00E97791"/>
    <w:rsid w:val="00E97B7E"/>
    <w:rsid w:val="00E97EAD"/>
    <w:rsid w:val="00EA04C0"/>
    <w:rsid w:val="00EA0E35"/>
    <w:rsid w:val="00EA0E5E"/>
    <w:rsid w:val="00EA1179"/>
    <w:rsid w:val="00EA1242"/>
    <w:rsid w:val="00EA17D0"/>
    <w:rsid w:val="00EA19E7"/>
    <w:rsid w:val="00EA1A26"/>
    <w:rsid w:val="00EA1BF1"/>
    <w:rsid w:val="00EA2028"/>
    <w:rsid w:val="00EA33CA"/>
    <w:rsid w:val="00EA3BA4"/>
    <w:rsid w:val="00EA3BCB"/>
    <w:rsid w:val="00EA3C3D"/>
    <w:rsid w:val="00EA3CE2"/>
    <w:rsid w:val="00EA3D1C"/>
    <w:rsid w:val="00EA408A"/>
    <w:rsid w:val="00EA43DD"/>
    <w:rsid w:val="00EA44CF"/>
    <w:rsid w:val="00EA45C6"/>
    <w:rsid w:val="00EA4BA5"/>
    <w:rsid w:val="00EA4DAE"/>
    <w:rsid w:val="00EA563C"/>
    <w:rsid w:val="00EA56E8"/>
    <w:rsid w:val="00EA5946"/>
    <w:rsid w:val="00EA5DA3"/>
    <w:rsid w:val="00EA5EED"/>
    <w:rsid w:val="00EA6387"/>
    <w:rsid w:val="00EA6478"/>
    <w:rsid w:val="00EA651E"/>
    <w:rsid w:val="00EA68EF"/>
    <w:rsid w:val="00EA6CA8"/>
    <w:rsid w:val="00EA6CE0"/>
    <w:rsid w:val="00EA6D02"/>
    <w:rsid w:val="00EA6D09"/>
    <w:rsid w:val="00EA71D9"/>
    <w:rsid w:val="00EA723B"/>
    <w:rsid w:val="00EA72CA"/>
    <w:rsid w:val="00EA773F"/>
    <w:rsid w:val="00EA78B6"/>
    <w:rsid w:val="00EA7B4C"/>
    <w:rsid w:val="00EA7C0C"/>
    <w:rsid w:val="00EA7FD6"/>
    <w:rsid w:val="00EB0081"/>
    <w:rsid w:val="00EB03DC"/>
    <w:rsid w:val="00EB054C"/>
    <w:rsid w:val="00EB0A56"/>
    <w:rsid w:val="00EB0BEF"/>
    <w:rsid w:val="00EB0EF8"/>
    <w:rsid w:val="00EB0F55"/>
    <w:rsid w:val="00EB1811"/>
    <w:rsid w:val="00EB1948"/>
    <w:rsid w:val="00EB1A1C"/>
    <w:rsid w:val="00EB1C5E"/>
    <w:rsid w:val="00EB252D"/>
    <w:rsid w:val="00EB26B4"/>
    <w:rsid w:val="00EB270C"/>
    <w:rsid w:val="00EB314B"/>
    <w:rsid w:val="00EB31C9"/>
    <w:rsid w:val="00EB351D"/>
    <w:rsid w:val="00EB3926"/>
    <w:rsid w:val="00EB3CEE"/>
    <w:rsid w:val="00EB411B"/>
    <w:rsid w:val="00EB4386"/>
    <w:rsid w:val="00EB44EC"/>
    <w:rsid w:val="00EB4E44"/>
    <w:rsid w:val="00EB4EB8"/>
    <w:rsid w:val="00EB4FC2"/>
    <w:rsid w:val="00EB5079"/>
    <w:rsid w:val="00EB51A9"/>
    <w:rsid w:val="00EB5234"/>
    <w:rsid w:val="00EB5236"/>
    <w:rsid w:val="00EB58DA"/>
    <w:rsid w:val="00EB5C8E"/>
    <w:rsid w:val="00EB5EB0"/>
    <w:rsid w:val="00EB6178"/>
    <w:rsid w:val="00EB6249"/>
    <w:rsid w:val="00EB644A"/>
    <w:rsid w:val="00EB667A"/>
    <w:rsid w:val="00EB6F91"/>
    <w:rsid w:val="00EB71B8"/>
    <w:rsid w:val="00EB77DE"/>
    <w:rsid w:val="00EB7B93"/>
    <w:rsid w:val="00EB7DF7"/>
    <w:rsid w:val="00EB7F1B"/>
    <w:rsid w:val="00EB7F5F"/>
    <w:rsid w:val="00EB7F7B"/>
    <w:rsid w:val="00EC000D"/>
    <w:rsid w:val="00EC005B"/>
    <w:rsid w:val="00EC022A"/>
    <w:rsid w:val="00EC1DB8"/>
    <w:rsid w:val="00EC1DCF"/>
    <w:rsid w:val="00EC26AB"/>
    <w:rsid w:val="00EC279C"/>
    <w:rsid w:val="00EC2819"/>
    <w:rsid w:val="00EC2FBA"/>
    <w:rsid w:val="00EC30BA"/>
    <w:rsid w:val="00EC3221"/>
    <w:rsid w:val="00EC335D"/>
    <w:rsid w:val="00EC447D"/>
    <w:rsid w:val="00EC44FF"/>
    <w:rsid w:val="00EC467F"/>
    <w:rsid w:val="00EC48E8"/>
    <w:rsid w:val="00EC4CC1"/>
    <w:rsid w:val="00EC5634"/>
    <w:rsid w:val="00EC5667"/>
    <w:rsid w:val="00EC5D7C"/>
    <w:rsid w:val="00EC625B"/>
    <w:rsid w:val="00EC6306"/>
    <w:rsid w:val="00EC6504"/>
    <w:rsid w:val="00EC65EE"/>
    <w:rsid w:val="00EC671B"/>
    <w:rsid w:val="00EC6766"/>
    <w:rsid w:val="00EC6F11"/>
    <w:rsid w:val="00EC7140"/>
    <w:rsid w:val="00EC744A"/>
    <w:rsid w:val="00ED009F"/>
    <w:rsid w:val="00ED0471"/>
    <w:rsid w:val="00ED0513"/>
    <w:rsid w:val="00ED0592"/>
    <w:rsid w:val="00ED0CD0"/>
    <w:rsid w:val="00ED0EE6"/>
    <w:rsid w:val="00ED1066"/>
    <w:rsid w:val="00ED1291"/>
    <w:rsid w:val="00ED14C9"/>
    <w:rsid w:val="00ED19D0"/>
    <w:rsid w:val="00ED1BAC"/>
    <w:rsid w:val="00ED1C4B"/>
    <w:rsid w:val="00ED1CF4"/>
    <w:rsid w:val="00ED1F33"/>
    <w:rsid w:val="00ED20A7"/>
    <w:rsid w:val="00ED2307"/>
    <w:rsid w:val="00ED25D1"/>
    <w:rsid w:val="00ED28E7"/>
    <w:rsid w:val="00ED3083"/>
    <w:rsid w:val="00ED31F8"/>
    <w:rsid w:val="00ED354F"/>
    <w:rsid w:val="00ED390B"/>
    <w:rsid w:val="00ED3ACF"/>
    <w:rsid w:val="00ED3B72"/>
    <w:rsid w:val="00ED3C9B"/>
    <w:rsid w:val="00ED3DB2"/>
    <w:rsid w:val="00ED4071"/>
    <w:rsid w:val="00ED4125"/>
    <w:rsid w:val="00ED4162"/>
    <w:rsid w:val="00ED5071"/>
    <w:rsid w:val="00ED525C"/>
    <w:rsid w:val="00ED5358"/>
    <w:rsid w:val="00ED59FB"/>
    <w:rsid w:val="00ED5D1B"/>
    <w:rsid w:val="00ED5D83"/>
    <w:rsid w:val="00ED6005"/>
    <w:rsid w:val="00ED63F5"/>
    <w:rsid w:val="00ED6455"/>
    <w:rsid w:val="00ED65C0"/>
    <w:rsid w:val="00ED6703"/>
    <w:rsid w:val="00ED69A9"/>
    <w:rsid w:val="00ED69EA"/>
    <w:rsid w:val="00ED6A6D"/>
    <w:rsid w:val="00ED6E7F"/>
    <w:rsid w:val="00ED714A"/>
    <w:rsid w:val="00ED73C7"/>
    <w:rsid w:val="00ED7489"/>
    <w:rsid w:val="00ED7899"/>
    <w:rsid w:val="00ED7988"/>
    <w:rsid w:val="00ED7B84"/>
    <w:rsid w:val="00EE019E"/>
    <w:rsid w:val="00EE0227"/>
    <w:rsid w:val="00EE02DA"/>
    <w:rsid w:val="00EE0B59"/>
    <w:rsid w:val="00EE1196"/>
    <w:rsid w:val="00EE12CA"/>
    <w:rsid w:val="00EE1846"/>
    <w:rsid w:val="00EE1AB0"/>
    <w:rsid w:val="00EE1CAC"/>
    <w:rsid w:val="00EE25F5"/>
    <w:rsid w:val="00EE26B1"/>
    <w:rsid w:val="00EE26EA"/>
    <w:rsid w:val="00EE29F6"/>
    <w:rsid w:val="00EE2FE6"/>
    <w:rsid w:val="00EE31C5"/>
    <w:rsid w:val="00EE352D"/>
    <w:rsid w:val="00EE3570"/>
    <w:rsid w:val="00EE35E4"/>
    <w:rsid w:val="00EE363B"/>
    <w:rsid w:val="00EE3958"/>
    <w:rsid w:val="00EE45ED"/>
    <w:rsid w:val="00EE4743"/>
    <w:rsid w:val="00EE49F0"/>
    <w:rsid w:val="00EE4F93"/>
    <w:rsid w:val="00EE56C6"/>
    <w:rsid w:val="00EE5BA7"/>
    <w:rsid w:val="00EE5C31"/>
    <w:rsid w:val="00EE5CFE"/>
    <w:rsid w:val="00EE615B"/>
    <w:rsid w:val="00EE640C"/>
    <w:rsid w:val="00EE6506"/>
    <w:rsid w:val="00EE6881"/>
    <w:rsid w:val="00EE6A6A"/>
    <w:rsid w:val="00EE722D"/>
    <w:rsid w:val="00EE7441"/>
    <w:rsid w:val="00EE7576"/>
    <w:rsid w:val="00EE779B"/>
    <w:rsid w:val="00EE78C5"/>
    <w:rsid w:val="00EE796C"/>
    <w:rsid w:val="00EF0205"/>
    <w:rsid w:val="00EF0A6F"/>
    <w:rsid w:val="00EF0C02"/>
    <w:rsid w:val="00EF0E91"/>
    <w:rsid w:val="00EF1414"/>
    <w:rsid w:val="00EF1936"/>
    <w:rsid w:val="00EF1A51"/>
    <w:rsid w:val="00EF1ACE"/>
    <w:rsid w:val="00EF1AEE"/>
    <w:rsid w:val="00EF1BE7"/>
    <w:rsid w:val="00EF2133"/>
    <w:rsid w:val="00EF29B2"/>
    <w:rsid w:val="00EF2C97"/>
    <w:rsid w:val="00EF2E6B"/>
    <w:rsid w:val="00EF30BA"/>
    <w:rsid w:val="00EF32EB"/>
    <w:rsid w:val="00EF365D"/>
    <w:rsid w:val="00EF3865"/>
    <w:rsid w:val="00EF3AC9"/>
    <w:rsid w:val="00EF3B77"/>
    <w:rsid w:val="00EF3C8B"/>
    <w:rsid w:val="00EF3E9B"/>
    <w:rsid w:val="00EF44E5"/>
    <w:rsid w:val="00EF4630"/>
    <w:rsid w:val="00EF4E38"/>
    <w:rsid w:val="00EF5442"/>
    <w:rsid w:val="00EF56F1"/>
    <w:rsid w:val="00EF5BC2"/>
    <w:rsid w:val="00EF5CC2"/>
    <w:rsid w:val="00EF5DDD"/>
    <w:rsid w:val="00EF5E76"/>
    <w:rsid w:val="00EF5EAB"/>
    <w:rsid w:val="00EF5F93"/>
    <w:rsid w:val="00EF608D"/>
    <w:rsid w:val="00EF65AE"/>
    <w:rsid w:val="00EF6871"/>
    <w:rsid w:val="00EF6A96"/>
    <w:rsid w:val="00EF6B10"/>
    <w:rsid w:val="00EF6B89"/>
    <w:rsid w:val="00EF6B92"/>
    <w:rsid w:val="00EF6D71"/>
    <w:rsid w:val="00EF6EDD"/>
    <w:rsid w:val="00EF718C"/>
    <w:rsid w:val="00EF74A9"/>
    <w:rsid w:val="00EF7521"/>
    <w:rsid w:val="00EF7766"/>
    <w:rsid w:val="00EF7772"/>
    <w:rsid w:val="00EF7DE0"/>
    <w:rsid w:val="00EF7E12"/>
    <w:rsid w:val="00EF7F07"/>
    <w:rsid w:val="00F0034B"/>
    <w:rsid w:val="00F0045F"/>
    <w:rsid w:val="00F009D1"/>
    <w:rsid w:val="00F00A33"/>
    <w:rsid w:val="00F00D96"/>
    <w:rsid w:val="00F01258"/>
    <w:rsid w:val="00F01432"/>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67"/>
    <w:rsid w:val="00F03787"/>
    <w:rsid w:val="00F03BE2"/>
    <w:rsid w:val="00F043B8"/>
    <w:rsid w:val="00F04444"/>
    <w:rsid w:val="00F04452"/>
    <w:rsid w:val="00F0463D"/>
    <w:rsid w:val="00F0479F"/>
    <w:rsid w:val="00F048AC"/>
    <w:rsid w:val="00F048C3"/>
    <w:rsid w:val="00F04B25"/>
    <w:rsid w:val="00F04BEE"/>
    <w:rsid w:val="00F053C7"/>
    <w:rsid w:val="00F059FE"/>
    <w:rsid w:val="00F05DE1"/>
    <w:rsid w:val="00F05F9D"/>
    <w:rsid w:val="00F05FD1"/>
    <w:rsid w:val="00F05FFF"/>
    <w:rsid w:val="00F06115"/>
    <w:rsid w:val="00F0626B"/>
    <w:rsid w:val="00F067DB"/>
    <w:rsid w:val="00F06BA4"/>
    <w:rsid w:val="00F0744D"/>
    <w:rsid w:val="00F07897"/>
    <w:rsid w:val="00F0792B"/>
    <w:rsid w:val="00F07CA0"/>
    <w:rsid w:val="00F07D12"/>
    <w:rsid w:val="00F07ECE"/>
    <w:rsid w:val="00F10303"/>
    <w:rsid w:val="00F1089F"/>
    <w:rsid w:val="00F10A39"/>
    <w:rsid w:val="00F10FD9"/>
    <w:rsid w:val="00F1120C"/>
    <w:rsid w:val="00F11239"/>
    <w:rsid w:val="00F112D2"/>
    <w:rsid w:val="00F114F5"/>
    <w:rsid w:val="00F11853"/>
    <w:rsid w:val="00F11A20"/>
    <w:rsid w:val="00F11BCD"/>
    <w:rsid w:val="00F11DE8"/>
    <w:rsid w:val="00F127C7"/>
    <w:rsid w:val="00F12A15"/>
    <w:rsid w:val="00F12A81"/>
    <w:rsid w:val="00F12B1A"/>
    <w:rsid w:val="00F12B38"/>
    <w:rsid w:val="00F12B39"/>
    <w:rsid w:val="00F12B92"/>
    <w:rsid w:val="00F12B99"/>
    <w:rsid w:val="00F13153"/>
    <w:rsid w:val="00F1340F"/>
    <w:rsid w:val="00F137E0"/>
    <w:rsid w:val="00F13829"/>
    <w:rsid w:val="00F13B93"/>
    <w:rsid w:val="00F13BD6"/>
    <w:rsid w:val="00F13D55"/>
    <w:rsid w:val="00F13E26"/>
    <w:rsid w:val="00F1453E"/>
    <w:rsid w:val="00F14698"/>
    <w:rsid w:val="00F147EC"/>
    <w:rsid w:val="00F14AF9"/>
    <w:rsid w:val="00F14E96"/>
    <w:rsid w:val="00F14F84"/>
    <w:rsid w:val="00F15131"/>
    <w:rsid w:val="00F15450"/>
    <w:rsid w:val="00F155A5"/>
    <w:rsid w:val="00F156BC"/>
    <w:rsid w:val="00F159CC"/>
    <w:rsid w:val="00F15B8E"/>
    <w:rsid w:val="00F15CF0"/>
    <w:rsid w:val="00F15D0F"/>
    <w:rsid w:val="00F15D76"/>
    <w:rsid w:val="00F161FD"/>
    <w:rsid w:val="00F16341"/>
    <w:rsid w:val="00F1649E"/>
    <w:rsid w:val="00F164DD"/>
    <w:rsid w:val="00F16A2C"/>
    <w:rsid w:val="00F16EB2"/>
    <w:rsid w:val="00F17AF6"/>
    <w:rsid w:val="00F17B04"/>
    <w:rsid w:val="00F17DDB"/>
    <w:rsid w:val="00F2012D"/>
    <w:rsid w:val="00F20CCE"/>
    <w:rsid w:val="00F20CD7"/>
    <w:rsid w:val="00F20DB5"/>
    <w:rsid w:val="00F2123B"/>
    <w:rsid w:val="00F21861"/>
    <w:rsid w:val="00F2191B"/>
    <w:rsid w:val="00F21A6C"/>
    <w:rsid w:val="00F22029"/>
    <w:rsid w:val="00F22848"/>
    <w:rsid w:val="00F22873"/>
    <w:rsid w:val="00F22D30"/>
    <w:rsid w:val="00F2355D"/>
    <w:rsid w:val="00F2359D"/>
    <w:rsid w:val="00F238E8"/>
    <w:rsid w:val="00F23A2B"/>
    <w:rsid w:val="00F23E00"/>
    <w:rsid w:val="00F2455D"/>
    <w:rsid w:val="00F2478B"/>
    <w:rsid w:val="00F2492E"/>
    <w:rsid w:val="00F24B90"/>
    <w:rsid w:val="00F25070"/>
    <w:rsid w:val="00F251D1"/>
    <w:rsid w:val="00F2564B"/>
    <w:rsid w:val="00F25695"/>
    <w:rsid w:val="00F25740"/>
    <w:rsid w:val="00F25DA5"/>
    <w:rsid w:val="00F25EBE"/>
    <w:rsid w:val="00F25FFF"/>
    <w:rsid w:val="00F261BE"/>
    <w:rsid w:val="00F26315"/>
    <w:rsid w:val="00F2645C"/>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437"/>
    <w:rsid w:val="00F33700"/>
    <w:rsid w:val="00F33A85"/>
    <w:rsid w:val="00F33C98"/>
    <w:rsid w:val="00F34340"/>
    <w:rsid w:val="00F347BF"/>
    <w:rsid w:val="00F3486E"/>
    <w:rsid w:val="00F34A92"/>
    <w:rsid w:val="00F351BE"/>
    <w:rsid w:val="00F3524F"/>
    <w:rsid w:val="00F35297"/>
    <w:rsid w:val="00F3541E"/>
    <w:rsid w:val="00F3568A"/>
    <w:rsid w:val="00F357A4"/>
    <w:rsid w:val="00F35A0D"/>
    <w:rsid w:val="00F35C88"/>
    <w:rsid w:val="00F35E72"/>
    <w:rsid w:val="00F35F82"/>
    <w:rsid w:val="00F360A7"/>
    <w:rsid w:val="00F364F6"/>
    <w:rsid w:val="00F36509"/>
    <w:rsid w:val="00F36C46"/>
    <w:rsid w:val="00F36CD6"/>
    <w:rsid w:val="00F37CA4"/>
    <w:rsid w:val="00F37EF7"/>
    <w:rsid w:val="00F40271"/>
    <w:rsid w:val="00F40359"/>
    <w:rsid w:val="00F4039E"/>
    <w:rsid w:val="00F405FF"/>
    <w:rsid w:val="00F40733"/>
    <w:rsid w:val="00F408E4"/>
    <w:rsid w:val="00F4091C"/>
    <w:rsid w:val="00F40A8E"/>
    <w:rsid w:val="00F40B6A"/>
    <w:rsid w:val="00F41253"/>
    <w:rsid w:val="00F4132A"/>
    <w:rsid w:val="00F415AA"/>
    <w:rsid w:val="00F41656"/>
    <w:rsid w:val="00F416F9"/>
    <w:rsid w:val="00F4170A"/>
    <w:rsid w:val="00F41B55"/>
    <w:rsid w:val="00F427DB"/>
    <w:rsid w:val="00F42A91"/>
    <w:rsid w:val="00F430E2"/>
    <w:rsid w:val="00F43182"/>
    <w:rsid w:val="00F4338E"/>
    <w:rsid w:val="00F43419"/>
    <w:rsid w:val="00F43523"/>
    <w:rsid w:val="00F437E8"/>
    <w:rsid w:val="00F43895"/>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EEE"/>
    <w:rsid w:val="00F47FA7"/>
    <w:rsid w:val="00F50121"/>
    <w:rsid w:val="00F50D0A"/>
    <w:rsid w:val="00F51095"/>
    <w:rsid w:val="00F510CC"/>
    <w:rsid w:val="00F510E9"/>
    <w:rsid w:val="00F516B1"/>
    <w:rsid w:val="00F5178A"/>
    <w:rsid w:val="00F518CB"/>
    <w:rsid w:val="00F52502"/>
    <w:rsid w:val="00F5254B"/>
    <w:rsid w:val="00F528CA"/>
    <w:rsid w:val="00F52AE5"/>
    <w:rsid w:val="00F53015"/>
    <w:rsid w:val="00F5342B"/>
    <w:rsid w:val="00F537A7"/>
    <w:rsid w:val="00F53B2A"/>
    <w:rsid w:val="00F53F20"/>
    <w:rsid w:val="00F53FF3"/>
    <w:rsid w:val="00F54042"/>
    <w:rsid w:val="00F5406C"/>
    <w:rsid w:val="00F540D9"/>
    <w:rsid w:val="00F549DB"/>
    <w:rsid w:val="00F54AD0"/>
    <w:rsid w:val="00F54C8E"/>
    <w:rsid w:val="00F54D02"/>
    <w:rsid w:val="00F553F9"/>
    <w:rsid w:val="00F55470"/>
    <w:rsid w:val="00F55987"/>
    <w:rsid w:val="00F55B80"/>
    <w:rsid w:val="00F55BC0"/>
    <w:rsid w:val="00F55DF9"/>
    <w:rsid w:val="00F55E09"/>
    <w:rsid w:val="00F55FC8"/>
    <w:rsid w:val="00F56996"/>
    <w:rsid w:val="00F56B02"/>
    <w:rsid w:val="00F56B37"/>
    <w:rsid w:val="00F56E7A"/>
    <w:rsid w:val="00F57842"/>
    <w:rsid w:val="00F579EA"/>
    <w:rsid w:val="00F57C06"/>
    <w:rsid w:val="00F57CF3"/>
    <w:rsid w:val="00F6034E"/>
    <w:rsid w:val="00F60690"/>
    <w:rsid w:val="00F609B8"/>
    <w:rsid w:val="00F60AF7"/>
    <w:rsid w:val="00F61048"/>
    <w:rsid w:val="00F613B9"/>
    <w:rsid w:val="00F614FF"/>
    <w:rsid w:val="00F61E81"/>
    <w:rsid w:val="00F61F0D"/>
    <w:rsid w:val="00F6222B"/>
    <w:rsid w:val="00F6258A"/>
    <w:rsid w:val="00F625E1"/>
    <w:rsid w:val="00F6297D"/>
    <w:rsid w:val="00F62CD9"/>
    <w:rsid w:val="00F62D2B"/>
    <w:rsid w:val="00F631DF"/>
    <w:rsid w:val="00F6329A"/>
    <w:rsid w:val="00F63875"/>
    <w:rsid w:val="00F63D19"/>
    <w:rsid w:val="00F64079"/>
    <w:rsid w:val="00F64086"/>
    <w:rsid w:val="00F64120"/>
    <w:rsid w:val="00F64198"/>
    <w:rsid w:val="00F64251"/>
    <w:rsid w:val="00F64A5E"/>
    <w:rsid w:val="00F64BE4"/>
    <w:rsid w:val="00F64CBB"/>
    <w:rsid w:val="00F64F86"/>
    <w:rsid w:val="00F64FA8"/>
    <w:rsid w:val="00F64FC0"/>
    <w:rsid w:val="00F650FA"/>
    <w:rsid w:val="00F651C9"/>
    <w:rsid w:val="00F65212"/>
    <w:rsid w:val="00F65476"/>
    <w:rsid w:val="00F6551B"/>
    <w:rsid w:val="00F6578F"/>
    <w:rsid w:val="00F65B71"/>
    <w:rsid w:val="00F65D21"/>
    <w:rsid w:val="00F668E9"/>
    <w:rsid w:val="00F66E73"/>
    <w:rsid w:val="00F671EC"/>
    <w:rsid w:val="00F671F9"/>
    <w:rsid w:val="00F675EB"/>
    <w:rsid w:val="00F6769E"/>
    <w:rsid w:val="00F67864"/>
    <w:rsid w:val="00F67D6C"/>
    <w:rsid w:val="00F70120"/>
    <w:rsid w:val="00F7032F"/>
    <w:rsid w:val="00F70691"/>
    <w:rsid w:val="00F7096C"/>
    <w:rsid w:val="00F70E85"/>
    <w:rsid w:val="00F71116"/>
    <w:rsid w:val="00F71133"/>
    <w:rsid w:val="00F71AD4"/>
    <w:rsid w:val="00F71E5F"/>
    <w:rsid w:val="00F72020"/>
    <w:rsid w:val="00F72096"/>
    <w:rsid w:val="00F721A1"/>
    <w:rsid w:val="00F7227B"/>
    <w:rsid w:val="00F72BBA"/>
    <w:rsid w:val="00F72C28"/>
    <w:rsid w:val="00F73105"/>
    <w:rsid w:val="00F7352F"/>
    <w:rsid w:val="00F73771"/>
    <w:rsid w:val="00F73C87"/>
    <w:rsid w:val="00F73E29"/>
    <w:rsid w:val="00F73E37"/>
    <w:rsid w:val="00F73FE9"/>
    <w:rsid w:val="00F7409A"/>
    <w:rsid w:val="00F74917"/>
    <w:rsid w:val="00F74977"/>
    <w:rsid w:val="00F75347"/>
    <w:rsid w:val="00F753F2"/>
    <w:rsid w:val="00F75486"/>
    <w:rsid w:val="00F755DB"/>
    <w:rsid w:val="00F759A8"/>
    <w:rsid w:val="00F75A9D"/>
    <w:rsid w:val="00F75B56"/>
    <w:rsid w:val="00F76205"/>
    <w:rsid w:val="00F76344"/>
    <w:rsid w:val="00F76474"/>
    <w:rsid w:val="00F76AAE"/>
    <w:rsid w:val="00F76BCE"/>
    <w:rsid w:val="00F76E5F"/>
    <w:rsid w:val="00F7710E"/>
    <w:rsid w:val="00F77902"/>
    <w:rsid w:val="00F77B9C"/>
    <w:rsid w:val="00F77CDB"/>
    <w:rsid w:val="00F80242"/>
    <w:rsid w:val="00F803B1"/>
    <w:rsid w:val="00F80571"/>
    <w:rsid w:val="00F805A5"/>
    <w:rsid w:val="00F80FB2"/>
    <w:rsid w:val="00F81277"/>
    <w:rsid w:val="00F813A5"/>
    <w:rsid w:val="00F813C4"/>
    <w:rsid w:val="00F81C85"/>
    <w:rsid w:val="00F81E50"/>
    <w:rsid w:val="00F823A6"/>
    <w:rsid w:val="00F823B9"/>
    <w:rsid w:val="00F82562"/>
    <w:rsid w:val="00F829C1"/>
    <w:rsid w:val="00F83307"/>
    <w:rsid w:val="00F83321"/>
    <w:rsid w:val="00F834C2"/>
    <w:rsid w:val="00F83BB0"/>
    <w:rsid w:val="00F83C34"/>
    <w:rsid w:val="00F83EF9"/>
    <w:rsid w:val="00F83F93"/>
    <w:rsid w:val="00F840C1"/>
    <w:rsid w:val="00F84201"/>
    <w:rsid w:val="00F84598"/>
    <w:rsid w:val="00F8489B"/>
    <w:rsid w:val="00F84B0F"/>
    <w:rsid w:val="00F8539F"/>
    <w:rsid w:val="00F8552D"/>
    <w:rsid w:val="00F856B3"/>
    <w:rsid w:val="00F85A81"/>
    <w:rsid w:val="00F85C37"/>
    <w:rsid w:val="00F86090"/>
    <w:rsid w:val="00F861E2"/>
    <w:rsid w:val="00F86324"/>
    <w:rsid w:val="00F8634F"/>
    <w:rsid w:val="00F86791"/>
    <w:rsid w:val="00F86AA1"/>
    <w:rsid w:val="00F86E9B"/>
    <w:rsid w:val="00F86F97"/>
    <w:rsid w:val="00F87006"/>
    <w:rsid w:val="00F8729A"/>
    <w:rsid w:val="00F872DB"/>
    <w:rsid w:val="00F87B23"/>
    <w:rsid w:val="00F87BA4"/>
    <w:rsid w:val="00F87ED0"/>
    <w:rsid w:val="00F90109"/>
    <w:rsid w:val="00F90B15"/>
    <w:rsid w:val="00F90E99"/>
    <w:rsid w:val="00F90EAD"/>
    <w:rsid w:val="00F911E3"/>
    <w:rsid w:val="00F91417"/>
    <w:rsid w:val="00F9278B"/>
    <w:rsid w:val="00F92D4D"/>
    <w:rsid w:val="00F93260"/>
    <w:rsid w:val="00F93370"/>
    <w:rsid w:val="00F93787"/>
    <w:rsid w:val="00F938F8"/>
    <w:rsid w:val="00F939F0"/>
    <w:rsid w:val="00F93E0B"/>
    <w:rsid w:val="00F93EEE"/>
    <w:rsid w:val="00F94295"/>
    <w:rsid w:val="00F9461F"/>
    <w:rsid w:val="00F94D9F"/>
    <w:rsid w:val="00F954C3"/>
    <w:rsid w:val="00F9592A"/>
    <w:rsid w:val="00F95984"/>
    <w:rsid w:val="00F95A98"/>
    <w:rsid w:val="00F95B4C"/>
    <w:rsid w:val="00F95D8A"/>
    <w:rsid w:val="00F95FDC"/>
    <w:rsid w:val="00F96162"/>
    <w:rsid w:val="00F96BE6"/>
    <w:rsid w:val="00F96C01"/>
    <w:rsid w:val="00F96E2D"/>
    <w:rsid w:val="00F97185"/>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AC7"/>
    <w:rsid w:val="00FA1BB5"/>
    <w:rsid w:val="00FA1C01"/>
    <w:rsid w:val="00FA1C4B"/>
    <w:rsid w:val="00FA1F65"/>
    <w:rsid w:val="00FA2054"/>
    <w:rsid w:val="00FA21FE"/>
    <w:rsid w:val="00FA2235"/>
    <w:rsid w:val="00FA257F"/>
    <w:rsid w:val="00FA27D9"/>
    <w:rsid w:val="00FA2811"/>
    <w:rsid w:val="00FA2BA7"/>
    <w:rsid w:val="00FA2CCA"/>
    <w:rsid w:val="00FA2D77"/>
    <w:rsid w:val="00FA3B4B"/>
    <w:rsid w:val="00FA3EF2"/>
    <w:rsid w:val="00FA3FFB"/>
    <w:rsid w:val="00FA4034"/>
    <w:rsid w:val="00FA415D"/>
    <w:rsid w:val="00FA4179"/>
    <w:rsid w:val="00FA43E7"/>
    <w:rsid w:val="00FA4464"/>
    <w:rsid w:val="00FA4C7C"/>
    <w:rsid w:val="00FA4DCF"/>
    <w:rsid w:val="00FA4DEB"/>
    <w:rsid w:val="00FA505F"/>
    <w:rsid w:val="00FA50E5"/>
    <w:rsid w:val="00FA5950"/>
    <w:rsid w:val="00FA5CB2"/>
    <w:rsid w:val="00FA5D77"/>
    <w:rsid w:val="00FA5DE9"/>
    <w:rsid w:val="00FA5EAA"/>
    <w:rsid w:val="00FA5FA5"/>
    <w:rsid w:val="00FA603C"/>
    <w:rsid w:val="00FA6604"/>
    <w:rsid w:val="00FA6D7D"/>
    <w:rsid w:val="00FA7206"/>
    <w:rsid w:val="00FA72D1"/>
    <w:rsid w:val="00FA78FC"/>
    <w:rsid w:val="00FA7C38"/>
    <w:rsid w:val="00FA7D9C"/>
    <w:rsid w:val="00FB01E4"/>
    <w:rsid w:val="00FB028B"/>
    <w:rsid w:val="00FB02B4"/>
    <w:rsid w:val="00FB045E"/>
    <w:rsid w:val="00FB07E9"/>
    <w:rsid w:val="00FB0868"/>
    <w:rsid w:val="00FB0D24"/>
    <w:rsid w:val="00FB0F3E"/>
    <w:rsid w:val="00FB11D4"/>
    <w:rsid w:val="00FB14C9"/>
    <w:rsid w:val="00FB1894"/>
    <w:rsid w:val="00FB19D9"/>
    <w:rsid w:val="00FB1ABE"/>
    <w:rsid w:val="00FB1CE8"/>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E5"/>
    <w:rsid w:val="00FB3850"/>
    <w:rsid w:val="00FB3BD6"/>
    <w:rsid w:val="00FB3F5E"/>
    <w:rsid w:val="00FB4030"/>
    <w:rsid w:val="00FB41CE"/>
    <w:rsid w:val="00FB45C8"/>
    <w:rsid w:val="00FB47FE"/>
    <w:rsid w:val="00FB4D66"/>
    <w:rsid w:val="00FB504B"/>
    <w:rsid w:val="00FB5262"/>
    <w:rsid w:val="00FB52CE"/>
    <w:rsid w:val="00FB53AD"/>
    <w:rsid w:val="00FB5B39"/>
    <w:rsid w:val="00FB5E67"/>
    <w:rsid w:val="00FB5FA0"/>
    <w:rsid w:val="00FB6142"/>
    <w:rsid w:val="00FB6822"/>
    <w:rsid w:val="00FB6838"/>
    <w:rsid w:val="00FB69E0"/>
    <w:rsid w:val="00FB6E82"/>
    <w:rsid w:val="00FB724E"/>
    <w:rsid w:val="00FB73D6"/>
    <w:rsid w:val="00FB7871"/>
    <w:rsid w:val="00FB7930"/>
    <w:rsid w:val="00FB7A76"/>
    <w:rsid w:val="00FB7A86"/>
    <w:rsid w:val="00FB7FD5"/>
    <w:rsid w:val="00FC007B"/>
    <w:rsid w:val="00FC055B"/>
    <w:rsid w:val="00FC073F"/>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730"/>
    <w:rsid w:val="00FC6B28"/>
    <w:rsid w:val="00FC6C1F"/>
    <w:rsid w:val="00FC6D06"/>
    <w:rsid w:val="00FC6E2C"/>
    <w:rsid w:val="00FC7237"/>
    <w:rsid w:val="00FC73A1"/>
    <w:rsid w:val="00FC75DF"/>
    <w:rsid w:val="00FC78CA"/>
    <w:rsid w:val="00FD02CF"/>
    <w:rsid w:val="00FD033E"/>
    <w:rsid w:val="00FD0500"/>
    <w:rsid w:val="00FD0519"/>
    <w:rsid w:val="00FD06CD"/>
    <w:rsid w:val="00FD0C57"/>
    <w:rsid w:val="00FD0D0B"/>
    <w:rsid w:val="00FD0E86"/>
    <w:rsid w:val="00FD120C"/>
    <w:rsid w:val="00FD1650"/>
    <w:rsid w:val="00FD18C0"/>
    <w:rsid w:val="00FD1A41"/>
    <w:rsid w:val="00FD1C79"/>
    <w:rsid w:val="00FD1D5B"/>
    <w:rsid w:val="00FD1EA8"/>
    <w:rsid w:val="00FD1FC7"/>
    <w:rsid w:val="00FD2225"/>
    <w:rsid w:val="00FD23B8"/>
    <w:rsid w:val="00FD249F"/>
    <w:rsid w:val="00FD2AD7"/>
    <w:rsid w:val="00FD2DD6"/>
    <w:rsid w:val="00FD2E3B"/>
    <w:rsid w:val="00FD30E7"/>
    <w:rsid w:val="00FD32F9"/>
    <w:rsid w:val="00FD36AA"/>
    <w:rsid w:val="00FD3F1E"/>
    <w:rsid w:val="00FD420A"/>
    <w:rsid w:val="00FD4283"/>
    <w:rsid w:val="00FD42DD"/>
    <w:rsid w:val="00FD4AAA"/>
    <w:rsid w:val="00FD4B3B"/>
    <w:rsid w:val="00FD4C43"/>
    <w:rsid w:val="00FD506C"/>
    <w:rsid w:val="00FD5161"/>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0E54"/>
    <w:rsid w:val="00FE0EAA"/>
    <w:rsid w:val="00FE143B"/>
    <w:rsid w:val="00FE20FF"/>
    <w:rsid w:val="00FE2358"/>
    <w:rsid w:val="00FE23B0"/>
    <w:rsid w:val="00FE252E"/>
    <w:rsid w:val="00FE2556"/>
    <w:rsid w:val="00FE2D68"/>
    <w:rsid w:val="00FE2DE2"/>
    <w:rsid w:val="00FE30F7"/>
    <w:rsid w:val="00FE311D"/>
    <w:rsid w:val="00FE31A5"/>
    <w:rsid w:val="00FE3250"/>
    <w:rsid w:val="00FE3AA2"/>
    <w:rsid w:val="00FE3EFA"/>
    <w:rsid w:val="00FE3F23"/>
    <w:rsid w:val="00FE43BA"/>
    <w:rsid w:val="00FE47BF"/>
    <w:rsid w:val="00FE4A4E"/>
    <w:rsid w:val="00FE4A86"/>
    <w:rsid w:val="00FE4C66"/>
    <w:rsid w:val="00FE4E2A"/>
    <w:rsid w:val="00FE4F7B"/>
    <w:rsid w:val="00FE5202"/>
    <w:rsid w:val="00FE53C9"/>
    <w:rsid w:val="00FE53DF"/>
    <w:rsid w:val="00FE5AB1"/>
    <w:rsid w:val="00FE5D25"/>
    <w:rsid w:val="00FE64CB"/>
    <w:rsid w:val="00FE68FA"/>
    <w:rsid w:val="00FE6B1D"/>
    <w:rsid w:val="00FE7168"/>
    <w:rsid w:val="00FE74E0"/>
    <w:rsid w:val="00FE7BBA"/>
    <w:rsid w:val="00FE7EB0"/>
    <w:rsid w:val="00FF0361"/>
    <w:rsid w:val="00FF0429"/>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690A"/>
    <w:rsid w:val="00FF69CA"/>
    <w:rsid w:val="00FF7194"/>
    <w:rsid w:val="00FF72C7"/>
    <w:rsid w:val="00FF7442"/>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D65"/>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customStyle="1" w:styleId="Doc-text2">
    <w:name w:val="Doc-text2"/>
    <w:basedOn w:val="Normal"/>
    <w:link w:val="Doc-text2Char"/>
    <w:qFormat/>
    <w:rsid w:val="00F2645C"/>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F2645C"/>
    <w:rPr>
      <w:rFonts w:ascii="Arial" w:eastAsia="MS Mincho" w:hAnsi="Arial"/>
      <w:szCs w:val="24"/>
      <w:lang w:val="en-GB" w:eastAsia="en-GB"/>
    </w:rPr>
  </w:style>
  <w:style w:type="character" w:customStyle="1" w:styleId="ProposalChar">
    <w:name w:val="Proposal Char"/>
    <w:link w:val="Proposal"/>
    <w:qFormat/>
    <w:locked/>
    <w:rsid w:val="00F2123B"/>
    <w:rPr>
      <w:rFonts w:ascii="Times New Roman" w:eastAsia="Times New Roman" w:hAnsi="Times New Roman"/>
      <w:b/>
      <w:bCs/>
      <w:lang w:val="en-GB" w:eastAsia="zh-CN"/>
    </w:rPr>
  </w:style>
  <w:style w:type="paragraph" w:customStyle="1" w:styleId="Proposal">
    <w:name w:val="Proposal"/>
    <w:basedOn w:val="Normal"/>
    <w:link w:val="ProposalChar"/>
    <w:qFormat/>
    <w:rsid w:val="00F2123B"/>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paragraph" w:customStyle="1" w:styleId="NO">
    <w:name w:val="NO"/>
    <w:basedOn w:val="Normal"/>
    <w:link w:val="NOChar"/>
    <w:qFormat/>
    <w:rsid w:val="00351DA5"/>
    <w:pPr>
      <w:keepLines/>
      <w:ind w:left="1135" w:hanging="851"/>
    </w:pPr>
    <w:rPr>
      <w:rFonts w:eastAsia="SimSun"/>
      <w:sz w:val="20"/>
    </w:rPr>
  </w:style>
  <w:style w:type="character" w:customStyle="1" w:styleId="NOChar">
    <w:name w:val="NO Char"/>
    <w:link w:val="NO"/>
    <w:qFormat/>
    <w:rsid w:val="00351DA5"/>
    <w:rPr>
      <w:rFonts w:ascii="Times New Roman" w:eastAsia="SimSun" w:hAnsi="Times New Roman"/>
      <w:lang w:val="en-GB"/>
    </w:rPr>
  </w:style>
  <w:style w:type="table" w:customStyle="1" w:styleId="TableGrid1">
    <w:name w:val="Table Grid1"/>
    <w:basedOn w:val="TableNormal"/>
    <w:next w:val="TableGrid"/>
    <w:uiPriority w:val="59"/>
    <w:qFormat/>
    <w:rsid w:val="00483416"/>
    <w:rPr>
      <w:rFonts w:ascii="Times New Roman" w:eastAsia="Times New Roman" w:hAnsi="Times New Roman" w:hint="eastAsia"/>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2527577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3.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4.xml><?xml version="1.0" encoding="utf-8"?>
<ds:datastoreItem xmlns:ds="http://schemas.openxmlformats.org/officeDocument/2006/customXml" ds:itemID="{41740E2B-CC2A-48E9-A5B3-CB67ECF3D6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6587</Words>
  <Characters>37550</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2023-02-16T22:37:00Z</dcterms:created>
  <dcterms:modified xsi:type="dcterms:W3CDTF">2023-02-17T08:06:00Z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