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49D0502"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955EC9">
        <w:rPr>
          <w:rFonts w:ascii="Arial" w:hAnsi="Arial" w:cs="Arial"/>
        </w:rPr>
        <w:t>00988</w:t>
      </w:r>
    </w:p>
    <w:p w14:paraId="0798F09F" w14:textId="478A4A81" w:rsidR="006016F0" w:rsidRPr="00B2061E" w:rsidRDefault="00D82C8D" w:rsidP="006016F0">
      <w:pPr>
        <w:pStyle w:val="3GPPHeader"/>
        <w:rPr>
          <w:rFonts w:ascii="Arial" w:hAnsi="Arial" w:cs="Arial"/>
        </w:rPr>
      </w:pPr>
      <w:r>
        <w:rPr>
          <w:rFonts w:ascii="Arial" w:hAnsi="Arial" w:cs="Arial"/>
        </w:rPr>
        <w:t>Athens</w:t>
      </w:r>
      <w:r>
        <w:rPr>
          <w:rFonts w:ascii="Arial" w:hAnsi="Arial" w:cs="Arial" w:hint="eastAsia"/>
        </w:rPr>
        <w:t xml:space="preserve"> Greece</w:t>
      </w:r>
      <w:r w:rsidR="00863649" w:rsidRPr="00AA2431">
        <w:rPr>
          <w:rFonts w:ascii="Arial" w:hAnsi="Arial" w:cs="Arial"/>
        </w:rPr>
        <w:t xml:space="preserve">, </w:t>
      </w:r>
      <w:r>
        <w:rPr>
          <w:rFonts w:ascii="Arial" w:hAnsi="Arial" w:cs="Arial" w:hint="eastAsia"/>
        </w:rPr>
        <w:t>27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hint="eastAsia"/>
        </w:rPr>
        <w:t>Feb.</w:t>
      </w:r>
      <w:r w:rsidR="006016F0" w:rsidRPr="00AA2431">
        <w:rPr>
          <w:rFonts w:ascii="Arial" w:hAnsi="Arial" w:cs="Arial"/>
        </w:rPr>
        <w:t>–</w:t>
      </w:r>
      <w:r>
        <w:rPr>
          <w:rFonts w:ascii="Arial" w:hAnsi="Arial" w:cs="Arial"/>
        </w:rPr>
        <w:t>3</w:t>
      </w:r>
      <w:r w:rsidRPr="00AA2431">
        <w:rPr>
          <w:rFonts w:ascii="Arial" w:hAnsi="Arial" w:cs="Arial"/>
          <w:vertAlign w:val="superscript"/>
        </w:rPr>
        <w:t>rd</w:t>
      </w:r>
      <w:r w:rsidR="006016F0" w:rsidRPr="00AA2431">
        <w:rPr>
          <w:rFonts w:ascii="Arial" w:hAnsi="Arial" w:cs="Arial"/>
        </w:rPr>
        <w:t xml:space="preserve"> </w:t>
      </w:r>
      <w:r>
        <w:rPr>
          <w:rFonts w:ascii="Arial" w:hAnsi="Arial" w:cs="Arial" w:hint="eastAsia"/>
        </w:rPr>
        <w:t>March</w:t>
      </w:r>
      <w:r w:rsidR="000D296F" w:rsidRPr="00AA2431">
        <w:rPr>
          <w:rFonts w:ascii="Arial" w:hAnsi="Arial" w:cs="Arial"/>
        </w:rPr>
        <w:t xml:space="preserve"> 202</w:t>
      </w:r>
      <w:r>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6A1B0FD0"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w:t>
      </w:r>
      <w:r w:rsidR="00641A8A">
        <w:rPr>
          <w:rFonts w:ascii="Arial" w:hAnsi="Arial" w:cs="Arial" w:hint="eastAsia"/>
          <w:sz w:val="22"/>
          <w:szCs w:val="22"/>
        </w:rPr>
        <w:t>4</w:t>
      </w:r>
      <w:r w:rsidR="00464377" w:rsidRPr="00AA2431">
        <w:rPr>
          <w:rFonts w:ascii="Arial" w:hAnsi="Arial" w:cs="Arial" w:hint="eastAsia"/>
          <w:sz w:val="22"/>
          <w:szCs w:val="22"/>
        </w:rPr>
        <w:t>.</w:t>
      </w:r>
      <w:r w:rsidR="00860F16">
        <w:rPr>
          <w:rFonts w:ascii="Arial" w:hAnsi="Arial" w:cs="Arial"/>
          <w:sz w:val="22"/>
          <w:szCs w:val="22"/>
        </w:rPr>
        <w:t>3</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64F1265D"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860F16">
        <w:rPr>
          <w:rFonts w:ascii="Arial" w:hAnsi="Arial" w:cs="Arial"/>
          <w:sz w:val="22"/>
          <w:szCs w:val="22"/>
        </w:rPr>
        <w:t xml:space="preserve">Discussion on </w:t>
      </w:r>
      <w:proofErr w:type="gramStart"/>
      <w:r w:rsidR="005A7538">
        <w:rPr>
          <w:rFonts w:ascii="Arial" w:hAnsi="Arial" w:cs="Arial" w:hint="eastAsia"/>
          <w:sz w:val="22"/>
          <w:szCs w:val="22"/>
        </w:rPr>
        <w:t>e</w:t>
      </w:r>
      <w:r w:rsidR="005A7538">
        <w:rPr>
          <w:rFonts w:ascii="Arial" w:hAnsi="Arial" w:cs="Arial"/>
          <w:sz w:val="22"/>
          <w:szCs w:val="22"/>
        </w:rPr>
        <w:t>vent</w:t>
      </w:r>
      <w:r w:rsidR="00E93BC4">
        <w:rPr>
          <w:rFonts w:ascii="Arial" w:hAnsi="Arial" w:cs="Arial"/>
          <w:sz w:val="22"/>
          <w:szCs w:val="22"/>
        </w:rPr>
        <w:t>-based</w:t>
      </w:r>
      <w:proofErr w:type="gramEnd"/>
      <w:r w:rsidR="00E93BC4">
        <w:rPr>
          <w:rFonts w:ascii="Arial" w:hAnsi="Arial" w:cs="Arial"/>
          <w:sz w:val="22"/>
          <w:szCs w:val="22"/>
        </w:rPr>
        <w:t xml:space="preserve"> </w:t>
      </w:r>
      <w:proofErr w:type="spellStart"/>
      <w:r w:rsidR="005A7538">
        <w:rPr>
          <w:rFonts w:ascii="Arial" w:hAnsi="Arial" w:cs="Arial"/>
          <w:sz w:val="22"/>
          <w:szCs w:val="22"/>
        </w:rPr>
        <w:t>RVQoE</w:t>
      </w:r>
      <w:proofErr w:type="spellEnd"/>
      <w:r w:rsidR="00E93BC4">
        <w:rPr>
          <w:rFonts w:ascii="Arial" w:hAnsi="Arial" w:cs="Arial"/>
          <w:sz w:val="22"/>
          <w:szCs w:val="22"/>
        </w:rPr>
        <w:t xml:space="preserve"> </w:t>
      </w:r>
      <w:r w:rsidR="003238E7">
        <w:rPr>
          <w:rFonts w:ascii="Arial" w:hAnsi="Arial" w:cs="Arial"/>
          <w:sz w:val="22"/>
          <w:szCs w:val="22"/>
        </w:rPr>
        <w:t>report</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0872BD96" w14:textId="28CE77AB" w:rsidR="00865672" w:rsidRDefault="00EF29B4" w:rsidP="00184A66">
      <w:pPr>
        <w:ind w:firstLineChars="50" w:firstLine="100"/>
        <w:rPr>
          <w:rFonts w:ascii="Arial" w:eastAsiaTheme="minorEastAsia" w:hAnsi="Arial" w:cs="Arial"/>
          <w:sz w:val="20"/>
          <w:szCs w:val="20"/>
        </w:rPr>
      </w:pPr>
      <w:r>
        <w:rPr>
          <w:rFonts w:ascii="Arial" w:eastAsiaTheme="minorEastAsia" w:hAnsi="Arial" w:cs="Arial"/>
          <w:sz w:val="20"/>
          <w:szCs w:val="20"/>
        </w:rPr>
        <w:t xml:space="preserve">Rel-18 </w:t>
      </w:r>
      <w:r w:rsidR="006E60F4">
        <w:rPr>
          <w:rFonts w:ascii="Arial" w:eastAsiaTheme="minorEastAsia" w:hAnsi="Arial" w:cs="Arial"/>
          <w:sz w:val="20"/>
          <w:szCs w:val="20"/>
        </w:rPr>
        <w:t>work</w:t>
      </w:r>
      <w:r w:rsidR="006E60F4">
        <w:rPr>
          <w:rFonts w:ascii="Arial" w:eastAsiaTheme="minorEastAsia" w:hAnsi="Arial" w:cs="Arial"/>
          <w:sz w:val="20"/>
          <w:szCs w:val="20"/>
          <w:lang w:val="en-GB"/>
        </w:rPr>
        <w:t xml:space="preserve"> item</w:t>
      </w:r>
      <w:r>
        <w:rPr>
          <w:rFonts w:ascii="Arial" w:eastAsiaTheme="minorEastAsia" w:hAnsi="Arial" w:cs="Arial"/>
          <w:sz w:val="20"/>
          <w:szCs w:val="20"/>
          <w:lang w:val="en-GB"/>
        </w:rPr>
        <w:t xml:space="preserve"> on </w:t>
      </w:r>
      <w:r w:rsidR="006E60F4">
        <w:rPr>
          <w:rFonts w:ascii="Arial" w:eastAsiaTheme="minorEastAsia" w:hAnsi="Arial" w:cs="Arial"/>
          <w:sz w:val="20"/>
          <w:szCs w:val="20"/>
        </w:rPr>
        <w:t xml:space="preserve">NR </w:t>
      </w:r>
      <w:proofErr w:type="spellStart"/>
      <w:r w:rsidR="00142CBA">
        <w:rPr>
          <w:rFonts w:ascii="Arial" w:eastAsiaTheme="minorEastAsia" w:hAnsi="Arial" w:cs="Arial"/>
          <w:sz w:val="20"/>
          <w:szCs w:val="20"/>
        </w:rPr>
        <w:t>QoE</w:t>
      </w:r>
      <w:proofErr w:type="spellEnd"/>
      <w:r w:rsidR="00142CBA">
        <w:rPr>
          <w:rFonts w:ascii="Arial" w:eastAsiaTheme="minorEastAsia" w:hAnsi="Arial" w:cs="Arial"/>
          <w:sz w:val="20"/>
          <w:szCs w:val="20"/>
        </w:rPr>
        <w:t xml:space="preserve"> enhancements </w:t>
      </w:r>
      <w:r>
        <w:rPr>
          <w:rFonts w:ascii="Arial" w:eastAsiaTheme="minorEastAsia" w:hAnsi="Arial" w:cs="Arial"/>
          <w:sz w:val="20"/>
          <w:szCs w:val="20"/>
        </w:rPr>
        <w:t>[1] includes the following objective on left-over features from Rel-17.</w:t>
      </w:r>
    </w:p>
    <w:p w14:paraId="13D1B437" w14:textId="77777777" w:rsidR="00EF29B4" w:rsidRDefault="00EF29B4" w:rsidP="00184A66">
      <w:pPr>
        <w:ind w:firstLineChars="50" w:firstLine="100"/>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6E60F4" w14:paraId="6850FCB9" w14:textId="77777777" w:rsidTr="006E60F4">
        <w:tc>
          <w:tcPr>
            <w:tcW w:w="9629" w:type="dxa"/>
            <w:tcBorders>
              <w:top w:val="single" w:sz="4" w:space="0" w:color="auto"/>
              <w:left w:val="single" w:sz="4" w:space="0" w:color="auto"/>
              <w:bottom w:val="single" w:sz="4" w:space="0" w:color="auto"/>
              <w:right w:val="single" w:sz="4" w:space="0" w:color="auto"/>
            </w:tcBorders>
            <w:hideMark/>
          </w:tcPr>
          <w:p w14:paraId="5A2A1D3F" w14:textId="77777777" w:rsidR="00EF29B4" w:rsidRPr="00EF29B4" w:rsidRDefault="00EF29B4" w:rsidP="00D136AF">
            <w:pPr>
              <w:numPr>
                <w:ilvl w:val="0"/>
                <w:numId w:val="19"/>
              </w:numPr>
              <w:overflowPunct w:val="0"/>
              <w:autoSpaceDE w:val="0"/>
              <w:autoSpaceDN w:val="0"/>
              <w:adjustRightInd w:val="0"/>
              <w:spacing w:beforeLines="50" w:before="120"/>
              <w:jc w:val="both"/>
              <w:rPr>
                <w:rFonts w:ascii="Arial" w:eastAsia="SimSun" w:hAnsi="Arial" w:cs="Arial"/>
                <w:bCs/>
                <w:sz w:val="20"/>
                <w:szCs w:val="20"/>
                <w:lang w:eastAsia="zh-CN"/>
              </w:rPr>
            </w:pPr>
            <w:r w:rsidRPr="00EF29B4">
              <w:rPr>
                <w:rFonts w:ascii="Arial" w:hAnsi="Arial" w:cs="Arial"/>
                <w:sz w:val="20"/>
                <w:szCs w:val="20"/>
                <w:lang w:eastAsia="zh-CN"/>
              </w:rPr>
              <w:t>Left-over features from Rel-17, as well as the enhancements of existing features which are not included in Rel-17 normative phase, should be supported in Rel-18 if consensus on benefits are reached [RAN3, RAN2].</w:t>
            </w:r>
          </w:p>
          <w:p w14:paraId="1CB0ED34" w14:textId="77777777" w:rsidR="00EF29B4" w:rsidRPr="00EF29B4" w:rsidRDefault="00EF29B4" w:rsidP="00D136AF">
            <w:pPr>
              <w:numPr>
                <w:ilvl w:val="0"/>
                <w:numId w:val="20"/>
              </w:numPr>
              <w:overflowPunct w:val="0"/>
              <w:autoSpaceDE w:val="0"/>
              <w:autoSpaceDN w:val="0"/>
              <w:adjustRightInd w:val="0"/>
              <w:rPr>
                <w:rFonts w:ascii="Arial" w:hAnsi="Arial" w:cs="Arial"/>
                <w:bCs/>
                <w:sz w:val="20"/>
                <w:szCs w:val="20"/>
                <w:lang w:eastAsia="zh-CN"/>
              </w:rPr>
            </w:pPr>
            <w:r w:rsidRPr="00EF29B4">
              <w:rPr>
                <w:rFonts w:ascii="Arial" w:hAnsi="Arial" w:cs="Arial"/>
                <w:bCs/>
                <w:sz w:val="20"/>
                <w:szCs w:val="20"/>
                <w:lang w:eastAsia="zh-CN"/>
              </w:rPr>
              <w:t xml:space="preserve">Specify per-slice </w:t>
            </w:r>
            <w:proofErr w:type="spellStart"/>
            <w:r w:rsidRPr="00EF29B4">
              <w:rPr>
                <w:rFonts w:ascii="Arial" w:hAnsi="Arial" w:cs="Arial"/>
                <w:bCs/>
                <w:sz w:val="20"/>
                <w:szCs w:val="20"/>
                <w:lang w:eastAsia="zh-CN"/>
              </w:rPr>
              <w:t>QoE</w:t>
            </w:r>
            <w:proofErr w:type="spellEnd"/>
            <w:r w:rsidRPr="00EF29B4">
              <w:rPr>
                <w:rFonts w:ascii="Arial" w:hAnsi="Arial" w:cs="Arial"/>
                <w:bCs/>
                <w:sz w:val="20"/>
                <w:szCs w:val="20"/>
                <w:lang w:eastAsia="zh-CN"/>
              </w:rPr>
              <w:t xml:space="preserve"> measurement configuration enhancement.</w:t>
            </w:r>
          </w:p>
          <w:p w14:paraId="4A88AC45" w14:textId="77777777" w:rsidR="00EF29B4" w:rsidRPr="00EF29B4" w:rsidRDefault="00EF29B4" w:rsidP="00D136AF">
            <w:pPr>
              <w:numPr>
                <w:ilvl w:val="0"/>
                <w:numId w:val="20"/>
              </w:numPr>
              <w:overflowPunct w:val="0"/>
              <w:autoSpaceDE w:val="0"/>
              <w:autoSpaceDN w:val="0"/>
              <w:adjustRightInd w:val="0"/>
              <w:rPr>
                <w:rFonts w:ascii="Arial" w:hAnsi="Arial" w:cs="Arial"/>
                <w:bCs/>
                <w:sz w:val="20"/>
                <w:szCs w:val="20"/>
                <w:lang w:eastAsia="zh-CN"/>
              </w:rPr>
            </w:pPr>
            <w:r w:rsidRPr="00EF29B4">
              <w:rPr>
                <w:rFonts w:ascii="Arial" w:hAnsi="Arial" w:cs="Arial"/>
                <w:bCs/>
                <w:sz w:val="20"/>
                <w:szCs w:val="20"/>
                <w:lang w:eastAsia="zh-CN"/>
              </w:rPr>
              <w:t xml:space="preserve">Specify RAN visible </w:t>
            </w:r>
            <w:proofErr w:type="spellStart"/>
            <w:r w:rsidRPr="00EF29B4">
              <w:rPr>
                <w:rFonts w:ascii="Arial" w:hAnsi="Arial" w:cs="Arial"/>
                <w:bCs/>
                <w:sz w:val="20"/>
                <w:szCs w:val="20"/>
                <w:lang w:eastAsia="zh-CN"/>
              </w:rPr>
              <w:t>QoE</w:t>
            </w:r>
            <w:proofErr w:type="spellEnd"/>
            <w:r w:rsidRPr="00EF29B4">
              <w:rPr>
                <w:rFonts w:ascii="Arial" w:hAnsi="Arial" w:cs="Arial"/>
                <w:bCs/>
                <w:sz w:val="20"/>
                <w:szCs w:val="20"/>
                <w:lang w:eastAsia="zh-CN"/>
              </w:rPr>
              <w:t xml:space="preserve"> enhancements for </w:t>
            </w:r>
            <w:proofErr w:type="spellStart"/>
            <w:r w:rsidRPr="00EF29B4">
              <w:rPr>
                <w:rFonts w:ascii="Arial" w:hAnsi="Arial" w:cs="Arial"/>
                <w:bCs/>
                <w:sz w:val="20"/>
                <w:szCs w:val="20"/>
                <w:lang w:eastAsia="zh-CN"/>
              </w:rPr>
              <w:t>QoE</w:t>
            </w:r>
            <w:proofErr w:type="spellEnd"/>
            <w:r w:rsidRPr="00EF29B4">
              <w:rPr>
                <w:rFonts w:ascii="Arial" w:hAnsi="Arial" w:cs="Arial"/>
                <w:bCs/>
                <w:sz w:val="20"/>
                <w:szCs w:val="20"/>
                <w:lang w:eastAsia="zh-CN"/>
              </w:rPr>
              <w:t xml:space="preserve"> value, </w:t>
            </w:r>
            <w:r w:rsidRPr="00EF29B4">
              <w:rPr>
                <w:rFonts w:ascii="Arial" w:hAnsi="Arial" w:cs="Arial"/>
                <w:b/>
                <w:sz w:val="20"/>
                <w:szCs w:val="20"/>
                <w:lang w:eastAsia="zh-CN"/>
              </w:rPr>
              <w:t xml:space="preserve">RAN visible </w:t>
            </w:r>
            <w:proofErr w:type="spellStart"/>
            <w:r w:rsidRPr="00EF29B4">
              <w:rPr>
                <w:rFonts w:ascii="Arial" w:hAnsi="Arial" w:cs="Arial"/>
                <w:b/>
                <w:sz w:val="20"/>
                <w:szCs w:val="20"/>
                <w:lang w:eastAsia="zh-CN"/>
              </w:rPr>
              <w:t>QoE</w:t>
            </w:r>
            <w:proofErr w:type="spellEnd"/>
            <w:r w:rsidRPr="00EF29B4">
              <w:rPr>
                <w:rFonts w:ascii="Arial" w:hAnsi="Arial" w:cs="Arial"/>
                <w:b/>
                <w:sz w:val="20"/>
                <w:szCs w:val="20"/>
                <w:lang w:eastAsia="zh-CN"/>
              </w:rPr>
              <w:t xml:space="preserve"> trigger event</w:t>
            </w:r>
            <w:r w:rsidRPr="00EF29B4">
              <w:rPr>
                <w:rFonts w:ascii="Arial" w:hAnsi="Arial" w:cs="Arial"/>
                <w:bCs/>
                <w:sz w:val="20"/>
                <w:szCs w:val="20"/>
                <w:lang w:eastAsia="zh-CN"/>
              </w:rPr>
              <w:t xml:space="preserve">, RAN visible </w:t>
            </w:r>
            <w:proofErr w:type="spellStart"/>
            <w:r w:rsidRPr="00EF29B4">
              <w:rPr>
                <w:rFonts w:ascii="Arial" w:hAnsi="Arial" w:cs="Arial"/>
                <w:bCs/>
                <w:sz w:val="20"/>
                <w:szCs w:val="20"/>
                <w:lang w:eastAsia="zh-CN"/>
              </w:rPr>
              <w:t>QoE</w:t>
            </w:r>
            <w:proofErr w:type="spellEnd"/>
            <w:r w:rsidRPr="00EF29B4">
              <w:rPr>
                <w:rFonts w:ascii="Arial" w:hAnsi="Arial" w:cs="Arial"/>
                <w:bCs/>
                <w:sz w:val="20"/>
                <w:szCs w:val="20"/>
                <w:lang w:eastAsia="zh-CN"/>
              </w:rPr>
              <w:t xml:space="preserve"> Report over F1.</w:t>
            </w:r>
          </w:p>
          <w:p w14:paraId="698D2F00" w14:textId="00D29186" w:rsidR="0020671C" w:rsidRPr="00C3064D" w:rsidRDefault="00EF29B4" w:rsidP="00D136AF">
            <w:pPr>
              <w:numPr>
                <w:ilvl w:val="0"/>
                <w:numId w:val="20"/>
              </w:numPr>
              <w:overflowPunct w:val="0"/>
              <w:autoSpaceDE w:val="0"/>
              <w:autoSpaceDN w:val="0"/>
              <w:adjustRightInd w:val="0"/>
              <w:rPr>
                <w:rFonts w:ascii="Arial" w:eastAsia="ＭＳ 明朝" w:hAnsi="Arial" w:cs="Arial"/>
                <w:sz w:val="20"/>
                <w:szCs w:val="20"/>
                <w:lang w:val="en-GB" w:eastAsia="en-GB"/>
              </w:rPr>
            </w:pPr>
            <w:r w:rsidRPr="00EF29B4">
              <w:rPr>
                <w:rFonts w:ascii="Arial" w:hAnsi="Arial" w:cs="Arial"/>
                <w:bCs/>
                <w:sz w:val="20"/>
                <w:szCs w:val="20"/>
                <w:lang w:eastAsia="zh-CN"/>
              </w:rPr>
              <w:t xml:space="preserve">Specify </w:t>
            </w:r>
            <w:proofErr w:type="spellStart"/>
            <w:r w:rsidRPr="00EF29B4">
              <w:rPr>
                <w:rFonts w:ascii="Arial" w:hAnsi="Arial" w:cs="Arial"/>
                <w:bCs/>
                <w:sz w:val="20"/>
                <w:szCs w:val="20"/>
                <w:lang w:eastAsia="zh-CN"/>
              </w:rPr>
              <w:t>QoE</w:t>
            </w:r>
            <w:proofErr w:type="spellEnd"/>
            <w:r w:rsidRPr="00EF29B4">
              <w:rPr>
                <w:rFonts w:ascii="Arial" w:hAnsi="Arial" w:cs="Arial"/>
                <w:bCs/>
                <w:sz w:val="20"/>
                <w:szCs w:val="20"/>
                <w:lang w:eastAsia="zh-CN"/>
              </w:rPr>
              <w:t xml:space="preserve"> reporting handling enhancement for </w:t>
            </w:r>
            <w:r w:rsidRPr="00EF29B4">
              <w:rPr>
                <w:rFonts w:ascii="Arial" w:hAnsi="Arial" w:cs="Arial"/>
                <w:bCs/>
                <w:sz w:val="20"/>
                <w:szCs w:val="20"/>
                <w:lang w:eastAsia="zh-CN" w:bidi="ar"/>
              </w:rPr>
              <w:t xml:space="preserve">overload </w:t>
            </w:r>
            <w:r w:rsidRPr="00EF29B4">
              <w:rPr>
                <w:rFonts w:ascii="Arial" w:hAnsi="Arial" w:cs="Arial"/>
                <w:bCs/>
                <w:sz w:val="20"/>
                <w:szCs w:val="20"/>
                <w:lang w:eastAsia="zh-CN"/>
              </w:rPr>
              <w:t>scenario</w:t>
            </w:r>
            <w:r w:rsidRPr="00EF29B4">
              <w:rPr>
                <w:rFonts w:ascii="Arial" w:hAnsi="Arial" w:cs="Arial"/>
                <w:bCs/>
                <w:sz w:val="20"/>
                <w:szCs w:val="20"/>
                <w:lang w:eastAsia="zh-CN" w:bidi="ar"/>
              </w:rPr>
              <w:t>.</w:t>
            </w:r>
          </w:p>
        </w:tc>
      </w:tr>
    </w:tbl>
    <w:p w14:paraId="4F828FC9" w14:textId="77777777" w:rsidR="002D2BDB" w:rsidRDefault="002D2BDB" w:rsidP="002D2BDB">
      <w:pPr>
        <w:rPr>
          <w:rFonts w:ascii="Arial" w:eastAsiaTheme="minorEastAsia" w:hAnsi="Arial" w:cs="Arial"/>
          <w:sz w:val="20"/>
          <w:szCs w:val="20"/>
        </w:rPr>
      </w:pPr>
    </w:p>
    <w:p w14:paraId="6C14656D" w14:textId="42DDBC03" w:rsidR="00EF29B4" w:rsidRDefault="00EF29B4" w:rsidP="002D2BDB">
      <w:pPr>
        <w:ind w:firstLineChars="50" w:firstLine="100"/>
        <w:rPr>
          <w:rFonts w:ascii="Arial" w:eastAsiaTheme="minorEastAsia" w:hAnsi="Arial" w:cs="Arial"/>
          <w:sz w:val="20"/>
          <w:szCs w:val="20"/>
        </w:rPr>
      </w:pPr>
      <w:r>
        <w:rPr>
          <w:rFonts w:ascii="Arial" w:eastAsiaTheme="minorEastAsia" w:hAnsi="Arial" w:cs="Arial"/>
          <w:sz w:val="20"/>
          <w:szCs w:val="20"/>
        </w:rPr>
        <w:t xml:space="preserve">RAN2#119bis-e meeting discussed RAN visible </w:t>
      </w:r>
      <w:proofErr w:type="spellStart"/>
      <w:r>
        <w:rPr>
          <w:rFonts w:ascii="Arial" w:eastAsiaTheme="minorEastAsia" w:hAnsi="Arial" w:cs="Arial"/>
          <w:sz w:val="20"/>
          <w:szCs w:val="20"/>
        </w:rPr>
        <w:t>QoE</w:t>
      </w:r>
      <w:proofErr w:type="spellEnd"/>
      <w:r>
        <w:rPr>
          <w:rFonts w:ascii="Arial" w:eastAsiaTheme="minorEastAsia" w:hAnsi="Arial" w:cs="Arial"/>
          <w:sz w:val="20"/>
          <w:szCs w:val="20"/>
        </w:rPr>
        <w:t xml:space="preserve"> trigger event and achieved the following agreement [2]</w:t>
      </w:r>
    </w:p>
    <w:p w14:paraId="3E674E19" w14:textId="77777777" w:rsidR="00EF29B4" w:rsidRDefault="00EF29B4" w:rsidP="00860F16">
      <w:pPr>
        <w:ind w:firstLineChars="50" w:firstLine="100"/>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EF29B4" w14:paraId="3417E8B9" w14:textId="77777777" w:rsidTr="00D30BB5">
        <w:tc>
          <w:tcPr>
            <w:tcW w:w="9629" w:type="dxa"/>
            <w:tcBorders>
              <w:top w:val="single" w:sz="4" w:space="0" w:color="auto"/>
              <w:left w:val="single" w:sz="4" w:space="0" w:color="auto"/>
              <w:bottom w:val="single" w:sz="4" w:space="0" w:color="auto"/>
              <w:right w:val="single" w:sz="4" w:space="0" w:color="auto"/>
            </w:tcBorders>
            <w:hideMark/>
          </w:tcPr>
          <w:p w14:paraId="7E9BA50D" w14:textId="38E07716" w:rsidR="00EF29B4" w:rsidRPr="00C3064D" w:rsidRDefault="00E93BC4" w:rsidP="00E93BC4">
            <w:pPr>
              <w:overflowPunct w:val="0"/>
              <w:autoSpaceDE w:val="0"/>
              <w:autoSpaceDN w:val="0"/>
              <w:adjustRightInd w:val="0"/>
              <w:spacing w:beforeLines="50" w:before="120"/>
              <w:jc w:val="both"/>
              <w:rPr>
                <w:rFonts w:ascii="Arial" w:eastAsia="ＭＳ 明朝" w:hAnsi="Arial" w:cs="Arial"/>
                <w:sz w:val="20"/>
                <w:szCs w:val="20"/>
                <w:lang w:val="en-GB" w:eastAsia="en-GB"/>
              </w:rPr>
            </w:pPr>
            <w:r w:rsidRPr="00E93BC4">
              <w:rPr>
                <w:rFonts w:ascii="Arial" w:hAnsi="Arial" w:cs="Arial" w:hint="eastAsia"/>
                <w:b/>
                <w:bCs/>
                <w:sz w:val="20"/>
                <w:szCs w:val="20"/>
              </w:rPr>
              <w:t>⇒</w:t>
            </w:r>
            <w:r w:rsidRPr="00E93BC4">
              <w:rPr>
                <w:rFonts w:ascii="Arial" w:hAnsi="Arial" w:cs="Arial"/>
                <w:sz w:val="20"/>
                <w:szCs w:val="20"/>
                <w:lang w:eastAsia="zh-CN"/>
              </w:rPr>
              <w:t xml:space="preserve">RAN2 can discuss event-based </w:t>
            </w:r>
            <w:proofErr w:type="spellStart"/>
            <w:r w:rsidRPr="00E93BC4">
              <w:rPr>
                <w:rFonts w:ascii="Arial" w:hAnsi="Arial" w:cs="Arial"/>
                <w:sz w:val="20"/>
                <w:szCs w:val="20"/>
                <w:lang w:eastAsia="zh-CN"/>
              </w:rPr>
              <w:t>RVQoE</w:t>
            </w:r>
            <w:proofErr w:type="spellEnd"/>
            <w:r w:rsidRPr="00E93BC4">
              <w:rPr>
                <w:rFonts w:ascii="Arial" w:hAnsi="Arial" w:cs="Arial"/>
                <w:sz w:val="20"/>
                <w:szCs w:val="20"/>
                <w:lang w:eastAsia="zh-CN"/>
              </w:rPr>
              <w:t>, including possible options, benefits, spec impacts, and complexities based on company contributions.</w:t>
            </w:r>
          </w:p>
        </w:tc>
      </w:tr>
    </w:tbl>
    <w:p w14:paraId="3D598CE9" w14:textId="77777777" w:rsidR="00EF29B4" w:rsidRDefault="00EF29B4" w:rsidP="00860F16">
      <w:pPr>
        <w:ind w:firstLineChars="50" w:firstLine="100"/>
        <w:rPr>
          <w:rFonts w:ascii="Arial" w:eastAsiaTheme="minorEastAsia" w:hAnsi="Arial" w:cs="Arial"/>
          <w:sz w:val="20"/>
          <w:szCs w:val="20"/>
        </w:rPr>
      </w:pPr>
    </w:p>
    <w:p w14:paraId="0950B275" w14:textId="1D2E60A7" w:rsidR="00E43983" w:rsidRDefault="00E43983" w:rsidP="00860F16">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127A72">
        <w:rPr>
          <w:rFonts w:ascii="Arial" w:eastAsiaTheme="minorEastAsia" w:hAnsi="Arial" w:cs="Arial"/>
          <w:sz w:val="20"/>
          <w:szCs w:val="20"/>
        </w:rPr>
        <w:t xml:space="preserve">on </w:t>
      </w:r>
      <w:proofErr w:type="gramStart"/>
      <w:r w:rsidR="00A46629">
        <w:rPr>
          <w:rFonts w:ascii="Arial" w:eastAsiaTheme="minorEastAsia" w:hAnsi="Arial" w:cs="Arial"/>
          <w:sz w:val="20"/>
          <w:szCs w:val="20"/>
        </w:rPr>
        <w:t>event-based</w:t>
      </w:r>
      <w:proofErr w:type="gramEnd"/>
      <w:r w:rsidR="00E93BC4">
        <w:rPr>
          <w:rFonts w:ascii="Arial" w:eastAsiaTheme="minorEastAsia" w:hAnsi="Arial" w:cs="Arial"/>
          <w:sz w:val="20"/>
          <w:szCs w:val="20"/>
        </w:rPr>
        <w:t xml:space="preserve"> </w:t>
      </w:r>
      <w:proofErr w:type="spellStart"/>
      <w:r w:rsidR="00E93BC4">
        <w:rPr>
          <w:rFonts w:ascii="Arial" w:eastAsiaTheme="minorEastAsia" w:hAnsi="Arial" w:cs="Arial"/>
          <w:sz w:val="20"/>
          <w:szCs w:val="20"/>
        </w:rPr>
        <w:t>RVQoE</w:t>
      </w:r>
      <w:proofErr w:type="spellEnd"/>
      <w:r w:rsidR="00E93BC4">
        <w:rPr>
          <w:rFonts w:ascii="Arial" w:eastAsiaTheme="minorEastAsia" w:hAnsi="Arial" w:cs="Arial"/>
          <w:sz w:val="20"/>
          <w:szCs w:val="20"/>
        </w:rPr>
        <w:t xml:space="preserve"> </w:t>
      </w:r>
      <w:r w:rsidR="003238E7">
        <w:rPr>
          <w:rFonts w:ascii="Arial" w:eastAsiaTheme="minorEastAsia" w:hAnsi="Arial" w:cs="Arial"/>
          <w:sz w:val="20"/>
          <w:szCs w:val="20"/>
        </w:rPr>
        <w:t>report</w:t>
      </w:r>
      <w:r w:rsidR="00127A72">
        <w:rPr>
          <w:rFonts w:ascii="Arial" w:eastAsiaTheme="minorEastAsia" w:hAnsi="Arial" w:cs="Arial"/>
          <w:sz w:val="20"/>
          <w:szCs w:val="20"/>
        </w:rPr>
        <w:t>.</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68B9E1CF" w14:textId="7C5FC24F" w:rsidR="00912824" w:rsidRDefault="003238E7" w:rsidP="00912824">
      <w:pPr>
        <w:ind w:firstLineChars="50" w:firstLine="100"/>
        <w:rPr>
          <w:rFonts w:ascii="Arial" w:hAnsi="Arial" w:cs="Arial"/>
          <w:sz w:val="20"/>
          <w:szCs w:val="20"/>
        </w:rPr>
      </w:pPr>
      <w:bookmarkStart w:id="2" w:name="_Hlk117617034"/>
      <w:r w:rsidRPr="00912824">
        <w:rPr>
          <w:rFonts w:ascii="Arial" w:hAnsi="Arial" w:cs="Arial"/>
          <w:sz w:val="20"/>
          <w:szCs w:val="20"/>
        </w:rPr>
        <w:t xml:space="preserve">One motivation of introducing event-based </w:t>
      </w:r>
      <w:proofErr w:type="spellStart"/>
      <w:r w:rsidRPr="00912824">
        <w:rPr>
          <w:rFonts w:ascii="Arial" w:hAnsi="Arial" w:cs="Arial"/>
          <w:sz w:val="20"/>
          <w:szCs w:val="20"/>
        </w:rPr>
        <w:t>RVQoE</w:t>
      </w:r>
      <w:proofErr w:type="spellEnd"/>
      <w:r w:rsidRPr="00912824">
        <w:rPr>
          <w:rFonts w:ascii="Arial" w:hAnsi="Arial" w:cs="Arial"/>
          <w:sz w:val="20"/>
          <w:szCs w:val="20"/>
        </w:rPr>
        <w:t xml:space="preserve"> report is to reduce the </w:t>
      </w:r>
      <w:r w:rsidR="002D2BDB">
        <w:rPr>
          <w:rFonts w:ascii="Arial" w:hAnsi="Arial" w:cs="Arial"/>
          <w:sz w:val="20"/>
          <w:szCs w:val="20"/>
        </w:rPr>
        <w:t>s</w:t>
      </w:r>
      <w:r w:rsidR="002D2BDB" w:rsidRPr="00912824">
        <w:rPr>
          <w:rFonts w:ascii="Arial" w:hAnsi="Arial" w:cs="Arial"/>
          <w:sz w:val="20"/>
          <w:szCs w:val="20"/>
        </w:rPr>
        <w:t>ignaling</w:t>
      </w:r>
      <w:r w:rsidRPr="00912824">
        <w:rPr>
          <w:rFonts w:ascii="Arial" w:hAnsi="Arial" w:cs="Arial"/>
          <w:sz w:val="20"/>
          <w:szCs w:val="20"/>
        </w:rPr>
        <w:t xml:space="preserve"> overhead of the Rel-17 periodic </w:t>
      </w:r>
      <w:proofErr w:type="spellStart"/>
      <w:r w:rsidRPr="00912824">
        <w:rPr>
          <w:rFonts w:ascii="Arial" w:hAnsi="Arial" w:cs="Arial"/>
          <w:sz w:val="20"/>
          <w:szCs w:val="20"/>
        </w:rPr>
        <w:t>RVQoE</w:t>
      </w:r>
      <w:proofErr w:type="spellEnd"/>
      <w:r w:rsidRPr="00912824">
        <w:rPr>
          <w:rFonts w:ascii="Arial" w:hAnsi="Arial" w:cs="Arial"/>
          <w:sz w:val="20"/>
          <w:szCs w:val="20"/>
        </w:rPr>
        <w:t xml:space="preserve"> report whil</w:t>
      </w:r>
      <w:r w:rsidR="002D2BDB">
        <w:rPr>
          <w:rFonts w:ascii="Arial" w:hAnsi="Arial" w:cs="Arial"/>
          <w:sz w:val="20"/>
          <w:szCs w:val="20"/>
        </w:rPr>
        <w:t>e</w:t>
      </w:r>
      <w:r w:rsidRPr="00912824">
        <w:rPr>
          <w:rFonts w:ascii="Arial" w:hAnsi="Arial" w:cs="Arial"/>
          <w:sz w:val="20"/>
          <w:szCs w:val="20"/>
        </w:rPr>
        <w:t xml:space="preserve"> </w:t>
      </w:r>
      <w:r w:rsidR="00912824" w:rsidRPr="00912824">
        <w:rPr>
          <w:rFonts w:ascii="Arial" w:hAnsi="Arial" w:cs="Arial"/>
          <w:sz w:val="20"/>
          <w:szCs w:val="20"/>
        </w:rPr>
        <w:t xml:space="preserve">allow the network to collect </w:t>
      </w:r>
      <w:proofErr w:type="spellStart"/>
      <w:r w:rsidR="00912824" w:rsidRPr="00912824">
        <w:rPr>
          <w:rFonts w:ascii="Arial" w:hAnsi="Arial" w:cs="Arial"/>
          <w:sz w:val="20"/>
          <w:szCs w:val="20"/>
        </w:rPr>
        <w:t>RVQoE</w:t>
      </w:r>
      <w:proofErr w:type="spellEnd"/>
      <w:r w:rsidR="00912824" w:rsidRPr="00912824">
        <w:rPr>
          <w:rFonts w:ascii="Arial" w:hAnsi="Arial" w:cs="Arial"/>
          <w:sz w:val="20"/>
          <w:szCs w:val="20"/>
        </w:rPr>
        <w:t xml:space="preserve"> information from UEs to perform network optimizations for some scenarios. There were some discussions on how to design events for event-based </w:t>
      </w:r>
      <w:proofErr w:type="spellStart"/>
      <w:r w:rsidR="00912824" w:rsidRPr="00912824">
        <w:rPr>
          <w:rFonts w:ascii="Arial" w:hAnsi="Arial" w:cs="Arial"/>
          <w:sz w:val="20"/>
          <w:szCs w:val="20"/>
        </w:rPr>
        <w:t>RVQoE</w:t>
      </w:r>
      <w:proofErr w:type="spellEnd"/>
      <w:r w:rsidR="00912824" w:rsidRPr="00912824">
        <w:rPr>
          <w:rFonts w:ascii="Arial" w:hAnsi="Arial" w:cs="Arial"/>
          <w:sz w:val="20"/>
          <w:szCs w:val="20"/>
        </w:rPr>
        <w:t xml:space="preserve"> report</w:t>
      </w:r>
      <w:r w:rsidR="009876F4">
        <w:rPr>
          <w:rFonts w:ascii="Arial" w:hAnsi="Arial" w:cs="Arial"/>
          <w:sz w:val="20"/>
          <w:szCs w:val="20"/>
        </w:rPr>
        <w:t xml:space="preserve"> </w:t>
      </w:r>
      <w:r w:rsidR="00A85D0F">
        <w:rPr>
          <w:rFonts w:ascii="Arial" w:hAnsi="Arial" w:cs="Arial" w:hint="eastAsia"/>
          <w:sz w:val="20"/>
          <w:szCs w:val="20"/>
        </w:rPr>
        <w:t>a</w:t>
      </w:r>
      <w:r w:rsidR="00A85D0F">
        <w:rPr>
          <w:rFonts w:ascii="Arial" w:hAnsi="Arial" w:cs="Arial"/>
          <w:sz w:val="20"/>
          <w:szCs w:val="20"/>
        </w:rPr>
        <w:t xml:space="preserve">t RAN2#119bis-e meeting </w:t>
      </w:r>
      <w:r w:rsidR="00912824" w:rsidRPr="00912824">
        <w:rPr>
          <w:rFonts w:ascii="Arial" w:hAnsi="Arial" w:cs="Arial"/>
          <w:sz w:val="20"/>
          <w:szCs w:val="20"/>
        </w:rPr>
        <w:t>[3], however no consensus was achieved due to divided views.</w:t>
      </w:r>
    </w:p>
    <w:p w14:paraId="00AE3EEC" w14:textId="77777777" w:rsidR="002D2BDB" w:rsidRPr="00912824" w:rsidRDefault="002D2BDB" w:rsidP="00912824">
      <w:pPr>
        <w:ind w:firstLineChars="50" w:firstLine="100"/>
        <w:rPr>
          <w:rFonts w:ascii="Arial" w:hAnsi="Arial" w:cs="Arial"/>
          <w:sz w:val="20"/>
          <w:szCs w:val="20"/>
        </w:rPr>
      </w:pPr>
    </w:p>
    <w:p w14:paraId="51133B31" w14:textId="6B286C82" w:rsidR="00912824" w:rsidRDefault="002D2BDB" w:rsidP="00114FD6">
      <w:pPr>
        <w:ind w:firstLineChars="50" w:firstLine="100"/>
        <w:rPr>
          <w:rFonts w:ascii="Arial" w:eastAsia="SimSun" w:hAnsi="Arial" w:cs="Arial"/>
          <w:sz w:val="20"/>
          <w:szCs w:val="20"/>
          <w:lang w:eastAsia="zh-CN"/>
        </w:rPr>
      </w:pPr>
      <w:r>
        <w:rPr>
          <w:rFonts w:ascii="Arial" w:hAnsi="Arial" w:cs="Arial"/>
          <w:sz w:val="20"/>
          <w:szCs w:val="20"/>
        </w:rPr>
        <w:t>O</w:t>
      </w:r>
      <w:r w:rsidR="00114FD6" w:rsidRPr="00114FD6">
        <w:rPr>
          <w:rFonts w:ascii="Arial" w:hAnsi="Arial" w:cs="Arial"/>
          <w:sz w:val="20"/>
          <w:szCs w:val="20"/>
        </w:rPr>
        <w:t xml:space="preserve">ptions listed in [3] can be categorized to either </w:t>
      </w:r>
      <w:proofErr w:type="spellStart"/>
      <w:r w:rsidR="00114FD6" w:rsidRPr="00114FD6">
        <w:rPr>
          <w:rFonts w:ascii="Arial" w:hAnsi="Arial" w:cs="Arial"/>
          <w:sz w:val="20"/>
          <w:szCs w:val="20"/>
        </w:rPr>
        <w:t>RVQoE</w:t>
      </w:r>
      <w:proofErr w:type="spellEnd"/>
      <w:r w:rsidR="00114FD6" w:rsidRPr="00114FD6">
        <w:rPr>
          <w:rFonts w:ascii="Arial" w:hAnsi="Arial" w:cs="Arial"/>
          <w:sz w:val="20"/>
          <w:szCs w:val="20"/>
        </w:rPr>
        <w:t xml:space="preserve"> metric-based event</w:t>
      </w:r>
      <w:r w:rsidR="00034419">
        <w:rPr>
          <w:rFonts w:ascii="Arial" w:hAnsi="Arial" w:cs="Arial"/>
          <w:sz w:val="20"/>
          <w:szCs w:val="20"/>
        </w:rPr>
        <w:t>s</w:t>
      </w:r>
      <w:r w:rsidR="00114FD6" w:rsidRPr="00114FD6">
        <w:rPr>
          <w:rFonts w:ascii="Arial" w:hAnsi="Arial" w:cs="Arial"/>
          <w:sz w:val="20"/>
          <w:szCs w:val="20"/>
        </w:rPr>
        <w:t xml:space="preserve"> or non-</w:t>
      </w:r>
      <w:proofErr w:type="spellStart"/>
      <w:r w:rsidR="00114FD6" w:rsidRPr="00114FD6">
        <w:rPr>
          <w:rFonts w:ascii="Arial" w:hAnsi="Arial" w:cs="Arial"/>
          <w:sz w:val="20"/>
          <w:szCs w:val="20"/>
        </w:rPr>
        <w:t>RVQoE</w:t>
      </w:r>
      <w:proofErr w:type="spellEnd"/>
      <w:r w:rsidR="00114FD6" w:rsidRPr="00114FD6">
        <w:rPr>
          <w:rFonts w:ascii="Arial" w:hAnsi="Arial" w:cs="Arial"/>
          <w:sz w:val="20"/>
          <w:szCs w:val="20"/>
        </w:rPr>
        <w:t xml:space="preserve"> metric</w:t>
      </w:r>
      <w:r w:rsidR="00114FD6">
        <w:rPr>
          <w:rFonts w:ascii="Arial" w:hAnsi="Arial" w:cs="Arial"/>
          <w:sz w:val="20"/>
          <w:szCs w:val="20"/>
        </w:rPr>
        <w:t>-</w:t>
      </w:r>
      <w:r w:rsidR="00114FD6" w:rsidRPr="00114FD6">
        <w:rPr>
          <w:rFonts w:ascii="Arial" w:hAnsi="Arial" w:cs="Arial"/>
          <w:sz w:val="20"/>
          <w:szCs w:val="20"/>
        </w:rPr>
        <w:t>based event</w:t>
      </w:r>
      <w:r w:rsidR="00034419">
        <w:rPr>
          <w:rFonts w:ascii="Arial" w:hAnsi="Arial" w:cs="Arial"/>
          <w:sz w:val="20"/>
          <w:szCs w:val="20"/>
        </w:rPr>
        <w:t>s</w:t>
      </w:r>
      <w:r w:rsidR="00114FD6" w:rsidRPr="00114FD6">
        <w:rPr>
          <w:rFonts w:ascii="Arial" w:hAnsi="Arial" w:cs="Arial"/>
          <w:sz w:val="20"/>
          <w:szCs w:val="20"/>
        </w:rPr>
        <w:t xml:space="preserve">. </w:t>
      </w:r>
      <w:r w:rsidR="00114FD6">
        <w:rPr>
          <w:rFonts w:ascii="Arial" w:hAnsi="Arial" w:cs="Arial"/>
          <w:sz w:val="20"/>
          <w:szCs w:val="20"/>
        </w:rPr>
        <w:t xml:space="preserve">Here </w:t>
      </w:r>
      <w:proofErr w:type="spellStart"/>
      <w:r w:rsidR="00114FD6">
        <w:rPr>
          <w:rFonts w:ascii="Arial" w:hAnsi="Arial" w:cs="Arial"/>
          <w:sz w:val="20"/>
          <w:szCs w:val="20"/>
        </w:rPr>
        <w:t>RVQoE</w:t>
      </w:r>
      <w:proofErr w:type="spellEnd"/>
      <w:r w:rsidR="00114FD6">
        <w:rPr>
          <w:rFonts w:ascii="Arial" w:hAnsi="Arial" w:cs="Arial"/>
          <w:sz w:val="20"/>
          <w:szCs w:val="20"/>
        </w:rPr>
        <w:t xml:space="preserve"> metrics-based event</w:t>
      </w:r>
      <w:r w:rsidR="00034419">
        <w:rPr>
          <w:rFonts w:ascii="Arial" w:hAnsi="Arial" w:cs="Arial"/>
          <w:sz w:val="20"/>
          <w:szCs w:val="20"/>
        </w:rPr>
        <w:t>s</w:t>
      </w:r>
      <w:r w:rsidR="00114FD6">
        <w:rPr>
          <w:rFonts w:ascii="Arial" w:hAnsi="Arial" w:cs="Arial"/>
          <w:sz w:val="20"/>
          <w:szCs w:val="20"/>
        </w:rPr>
        <w:t xml:space="preserve"> </w:t>
      </w:r>
      <w:r w:rsidR="00034419">
        <w:rPr>
          <w:rFonts w:ascii="Arial" w:hAnsi="Arial" w:cs="Arial"/>
          <w:sz w:val="20"/>
          <w:szCs w:val="20"/>
        </w:rPr>
        <w:t>are</w:t>
      </w:r>
      <w:r w:rsidR="00114FD6">
        <w:rPr>
          <w:rFonts w:ascii="Arial" w:hAnsi="Arial" w:cs="Arial"/>
          <w:sz w:val="20"/>
          <w:szCs w:val="20"/>
        </w:rPr>
        <w:t xml:space="preserve"> triggered/detected when </w:t>
      </w:r>
      <w:proofErr w:type="spellStart"/>
      <w:r w:rsidR="00114FD6" w:rsidRPr="00114FD6">
        <w:rPr>
          <w:rFonts w:ascii="Arial" w:eastAsia="SimSun" w:hAnsi="Arial" w:cs="Arial"/>
          <w:sz w:val="20"/>
          <w:szCs w:val="20"/>
          <w:lang w:eastAsia="zh-CN"/>
        </w:rPr>
        <w:t>RVQoE</w:t>
      </w:r>
      <w:proofErr w:type="spellEnd"/>
      <w:r w:rsidR="00114FD6" w:rsidRPr="00114FD6">
        <w:rPr>
          <w:rFonts w:ascii="Arial" w:eastAsia="SimSun" w:hAnsi="Arial" w:cs="Arial"/>
          <w:sz w:val="20"/>
          <w:szCs w:val="20"/>
          <w:lang w:eastAsia="zh-CN"/>
        </w:rPr>
        <w:t xml:space="preserve"> metrics fulfilling certain conditions</w:t>
      </w:r>
      <w:r w:rsidR="00034419">
        <w:rPr>
          <w:rFonts w:ascii="Arial" w:eastAsia="SimSun" w:hAnsi="Arial" w:cs="Arial"/>
          <w:sz w:val="20"/>
          <w:szCs w:val="20"/>
          <w:lang w:eastAsia="zh-CN"/>
        </w:rPr>
        <w:t xml:space="preserve"> (for example, </w:t>
      </w:r>
      <w:proofErr w:type="spellStart"/>
      <w:r w:rsidR="00034419">
        <w:rPr>
          <w:rFonts w:ascii="Arial" w:eastAsia="SimSun" w:hAnsi="Arial" w:cs="Arial"/>
          <w:sz w:val="20"/>
          <w:szCs w:val="20"/>
          <w:lang w:eastAsia="zh-CN"/>
        </w:rPr>
        <w:t>RVQoE</w:t>
      </w:r>
      <w:proofErr w:type="spellEnd"/>
      <w:r w:rsidR="00034419">
        <w:rPr>
          <w:rFonts w:ascii="Arial" w:eastAsia="SimSun" w:hAnsi="Arial" w:cs="Arial"/>
          <w:sz w:val="20"/>
          <w:szCs w:val="20"/>
          <w:lang w:eastAsia="zh-CN"/>
        </w:rPr>
        <w:t xml:space="preserve"> metric is larger or lower than a certain </w:t>
      </w:r>
      <w:r w:rsidR="00034419" w:rsidRPr="00114FD6">
        <w:rPr>
          <w:rFonts w:ascii="Arial" w:eastAsia="SimSun" w:hAnsi="Arial" w:cs="Arial"/>
          <w:sz w:val="20"/>
          <w:szCs w:val="20"/>
          <w:lang w:eastAsia="zh-CN"/>
        </w:rPr>
        <w:t>threshold</w:t>
      </w:r>
      <w:r w:rsidR="00034419">
        <w:rPr>
          <w:rFonts w:ascii="Arial" w:eastAsia="SimSun" w:hAnsi="Arial" w:cs="Arial"/>
          <w:sz w:val="20"/>
          <w:szCs w:val="20"/>
          <w:lang w:eastAsia="zh-CN"/>
        </w:rPr>
        <w:t xml:space="preserve">) </w:t>
      </w:r>
      <w:r w:rsidR="00114FD6">
        <w:rPr>
          <w:rFonts w:ascii="Arial" w:eastAsia="SimSun" w:hAnsi="Arial" w:cs="Arial"/>
          <w:sz w:val="20"/>
          <w:szCs w:val="20"/>
          <w:lang w:eastAsia="zh-CN"/>
        </w:rPr>
        <w:t>whereas non-</w:t>
      </w:r>
      <w:proofErr w:type="spellStart"/>
      <w:r w:rsidR="00114FD6">
        <w:rPr>
          <w:rFonts w:ascii="Arial" w:eastAsia="SimSun" w:hAnsi="Arial" w:cs="Arial"/>
          <w:sz w:val="20"/>
          <w:szCs w:val="20"/>
          <w:lang w:eastAsia="zh-CN"/>
        </w:rPr>
        <w:t>RVQoE</w:t>
      </w:r>
      <w:proofErr w:type="spellEnd"/>
      <w:r w:rsidR="00114FD6">
        <w:rPr>
          <w:rFonts w:ascii="Arial" w:eastAsia="SimSun" w:hAnsi="Arial" w:cs="Arial"/>
          <w:sz w:val="20"/>
          <w:szCs w:val="20"/>
          <w:lang w:eastAsia="zh-CN"/>
        </w:rPr>
        <w:t xml:space="preserve"> metric-based event</w:t>
      </w:r>
      <w:r w:rsidR="00034419">
        <w:rPr>
          <w:rFonts w:ascii="Arial" w:eastAsia="SimSun" w:hAnsi="Arial" w:cs="Arial"/>
          <w:sz w:val="20"/>
          <w:szCs w:val="20"/>
          <w:lang w:eastAsia="zh-CN"/>
        </w:rPr>
        <w:t>s</w:t>
      </w:r>
      <w:r w:rsidR="00114FD6">
        <w:rPr>
          <w:rFonts w:ascii="Arial" w:eastAsia="SimSun" w:hAnsi="Arial" w:cs="Arial"/>
          <w:sz w:val="20"/>
          <w:szCs w:val="20"/>
          <w:lang w:eastAsia="zh-CN"/>
        </w:rPr>
        <w:t xml:space="preserve"> </w:t>
      </w:r>
      <w:r w:rsidR="00034419">
        <w:rPr>
          <w:rFonts w:ascii="Arial" w:eastAsia="SimSun" w:hAnsi="Arial" w:cs="Arial"/>
          <w:sz w:val="20"/>
          <w:szCs w:val="20"/>
          <w:lang w:eastAsia="zh-CN"/>
        </w:rPr>
        <w:t>are</w:t>
      </w:r>
      <w:r w:rsidR="00114FD6">
        <w:rPr>
          <w:rFonts w:ascii="Arial" w:eastAsia="SimSun" w:hAnsi="Arial" w:cs="Arial"/>
          <w:sz w:val="20"/>
          <w:szCs w:val="20"/>
          <w:lang w:eastAsia="zh-CN"/>
        </w:rPr>
        <w:t xml:space="preserve"> triggered/detected when non-</w:t>
      </w:r>
      <w:proofErr w:type="spellStart"/>
      <w:r w:rsidR="00114FD6">
        <w:rPr>
          <w:rFonts w:ascii="Arial" w:eastAsia="SimSun" w:hAnsi="Arial" w:cs="Arial"/>
          <w:sz w:val="20"/>
          <w:szCs w:val="20"/>
          <w:lang w:eastAsia="zh-CN"/>
        </w:rPr>
        <w:t>RVQoE</w:t>
      </w:r>
      <w:proofErr w:type="spellEnd"/>
      <w:r w:rsidR="00114FD6">
        <w:rPr>
          <w:rFonts w:ascii="Arial" w:eastAsia="SimSun" w:hAnsi="Arial" w:cs="Arial"/>
          <w:sz w:val="20"/>
          <w:szCs w:val="20"/>
          <w:lang w:eastAsia="zh-CN"/>
        </w:rPr>
        <w:t xml:space="preserve"> metric</w:t>
      </w:r>
      <w:r w:rsidR="00114FD6" w:rsidRPr="00114FD6">
        <w:rPr>
          <w:rFonts w:ascii="Arial" w:eastAsia="SimSun" w:hAnsi="Arial" w:cs="Arial"/>
          <w:sz w:val="20"/>
          <w:szCs w:val="20"/>
          <w:lang w:eastAsia="zh-CN"/>
        </w:rPr>
        <w:t xml:space="preserve"> (such as location, time,</w:t>
      </w:r>
      <w:r w:rsidR="00114FD6">
        <w:rPr>
          <w:rFonts w:ascii="Arial" w:eastAsia="SimSun" w:hAnsi="Arial" w:cs="Arial"/>
          <w:sz w:val="20"/>
          <w:szCs w:val="20"/>
          <w:lang w:eastAsia="zh-CN"/>
        </w:rPr>
        <w:t xml:space="preserve"> etc.) fulfilling certain conditions (e.g., s</w:t>
      </w:r>
      <w:r w:rsidR="00114FD6" w:rsidRPr="00114FD6">
        <w:rPr>
          <w:rFonts w:ascii="Arial" w:eastAsia="SimSun" w:hAnsi="Arial" w:cs="Arial"/>
          <w:sz w:val="20"/>
          <w:szCs w:val="20"/>
          <w:lang w:eastAsia="zh-CN"/>
        </w:rPr>
        <w:t>ome threshold</w:t>
      </w:r>
      <w:r w:rsidR="00114FD6">
        <w:rPr>
          <w:rFonts w:ascii="Arial" w:eastAsia="SimSun" w:hAnsi="Arial" w:cs="Arial"/>
          <w:sz w:val="20"/>
          <w:szCs w:val="20"/>
          <w:lang w:eastAsia="zh-CN"/>
        </w:rPr>
        <w:t xml:space="preserve">s). In our view, </w:t>
      </w:r>
      <w:proofErr w:type="spellStart"/>
      <w:r w:rsidR="00034419">
        <w:rPr>
          <w:rFonts w:ascii="Arial" w:eastAsia="SimSun" w:hAnsi="Arial" w:cs="Arial"/>
          <w:sz w:val="20"/>
          <w:szCs w:val="20"/>
          <w:lang w:eastAsia="zh-CN"/>
        </w:rPr>
        <w:t>RVQoE</w:t>
      </w:r>
      <w:proofErr w:type="spellEnd"/>
      <w:r w:rsidR="00034419">
        <w:rPr>
          <w:rFonts w:ascii="Arial" w:eastAsia="SimSun" w:hAnsi="Arial" w:cs="Arial"/>
          <w:sz w:val="20"/>
          <w:szCs w:val="20"/>
          <w:lang w:eastAsia="zh-CN"/>
        </w:rPr>
        <w:t xml:space="preserve"> metric-based events are straight-forward ways to </w:t>
      </w:r>
      <w:r w:rsidR="00A85D0F">
        <w:rPr>
          <w:rFonts w:ascii="Arial" w:eastAsia="SimSun" w:hAnsi="Arial" w:cs="Arial"/>
          <w:sz w:val="20"/>
          <w:szCs w:val="20"/>
          <w:lang w:eastAsia="zh-CN"/>
        </w:rPr>
        <w:t>move forward</w:t>
      </w:r>
      <w:r w:rsidR="00034419">
        <w:rPr>
          <w:rFonts w:ascii="Arial" w:eastAsia="SimSun" w:hAnsi="Arial" w:cs="Arial"/>
          <w:sz w:val="20"/>
          <w:szCs w:val="20"/>
          <w:lang w:eastAsia="zh-CN"/>
        </w:rPr>
        <w:t>, so firstly we would like to confirm it.</w:t>
      </w:r>
    </w:p>
    <w:p w14:paraId="08513E5F" w14:textId="77777777" w:rsidR="00034419" w:rsidRDefault="00034419" w:rsidP="00034419">
      <w:pPr>
        <w:rPr>
          <w:rFonts w:ascii="Arial" w:eastAsia="SimSun" w:hAnsi="Arial" w:cs="Arial"/>
          <w:sz w:val="20"/>
          <w:szCs w:val="20"/>
          <w:lang w:eastAsia="zh-CN"/>
        </w:rPr>
      </w:pPr>
    </w:p>
    <w:p w14:paraId="4D54BCF7" w14:textId="352489CD" w:rsidR="00034419" w:rsidRDefault="00034419" w:rsidP="00034419">
      <w:pPr>
        <w:pStyle w:val="PropObs"/>
        <w:rPr>
          <w:rFonts w:ascii="Arial" w:hAnsi="Arial" w:cs="Arial"/>
          <w:sz w:val="21"/>
          <w:szCs w:val="21"/>
        </w:rPr>
      </w:pPr>
      <w:r w:rsidRPr="00034419">
        <w:rPr>
          <w:rFonts w:ascii="Arial" w:hAnsi="Arial" w:cs="Arial"/>
          <w:sz w:val="21"/>
          <w:szCs w:val="21"/>
          <w:lang w:eastAsia="ja-JP"/>
        </w:rPr>
        <w:t xml:space="preserve">RAN2 to confirm that </w:t>
      </w:r>
      <w:proofErr w:type="spellStart"/>
      <w:r w:rsidRPr="00034419">
        <w:rPr>
          <w:rFonts w:ascii="Arial" w:hAnsi="Arial" w:cs="Arial"/>
          <w:sz w:val="21"/>
          <w:szCs w:val="21"/>
          <w:lang w:eastAsia="ja-JP"/>
        </w:rPr>
        <w:t>RVQoE</w:t>
      </w:r>
      <w:proofErr w:type="spellEnd"/>
      <w:r w:rsidRPr="00034419">
        <w:rPr>
          <w:rFonts w:ascii="Arial" w:hAnsi="Arial" w:cs="Arial"/>
          <w:sz w:val="21"/>
          <w:szCs w:val="21"/>
          <w:lang w:eastAsia="ja-JP"/>
        </w:rPr>
        <w:t xml:space="preserve"> metric-based events are baseline for event-based </w:t>
      </w:r>
      <w:proofErr w:type="spellStart"/>
      <w:r w:rsidRPr="00034419">
        <w:rPr>
          <w:rFonts w:ascii="Arial" w:hAnsi="Arial" w:cs="Arial"/>
          <w:sz w:val="21"/>
          <w:szCs w:val="21"/>
          <w:lang w:eastAsia="ja-JP"/>
        </w:rPr>
        <w:t>RVQoE</w:t>
      </w:r>
      <w:proofErr w:type="spellEnd"/>
      <w:r w:rsidRPr="00034419">
        <w:rPr>
          <w:rFonts w:ascii="Arial" w:hAnsi="Arial" w:cs="Arial"/>
          <w:sz w:val="21"/>
          <w:szCs w:val="21"/>
          <w:lang w:eastAsia="ja-JP"/>
        </w:rPr>
        <w:t xml:space="preserve"> report. </w:t>
      </w:r>
    </w:p>
    <w:p w14:paraId="2E967F22" w14:textId="7A98019B" w:rsidR="002F55F6" w:rsidRDefault="00FD6A1D" w:rsidP="00FD6A1D">
      <w:pPr>
        <w:rPr>
          <w:rFonts w:ascii="Arial" w:hAnsi="Arial" w:cs="Arial"/>
          <w:sz w:val="20"/>
          <w:szCs w:val="20"/>
          <w:lang w:val="en-GB"/>
        </w:rPr>
      </w:pPr>
      <w:r>
        <w:rPr>
          <w:rFonts w:hint="eastAsia"/>
        </w:rPr>
        <w:t xml:space="preserve"> </w:t>
      </w:r>
      <w:r w:rsidR="008B4902" w:rsidRPr="008B4902">
        <w:rPr>
          <w:rFonts w:ascii="Arial" w:hAnsi="Arial" w:cs="Arial"/>
          <w:sz w:val="20"/>
          <w:szCs w:val="20"/>
        </w:rPr>
        <w:t>As some companies pointed out during RAN</w:t>
      </w:r>
      <w:r w:rsidR="00A85D0F">
        <w:rPr>
          <w:rFonts w:ascii="Arial" w:hAnsi="Arial" w:cs="Arial"/>
          <w:sz w:val="20"/>
          <w:szCs w:val="20"/>
        </w:rPr>
        <w:t>2</w:t>
      </w:r>
      <w:r w:rsidR="008B4902" w:rsidRPr="008B4902">
        <w:rPr>
          <w:rFonts w:ascii="Arial" w:hAnsi="Arial" w:cs="Arial"/>
          <w:sz w:val="20"/>
          <w:szCs w:val="20"/>
        </w:rPr>
        <w:t>#119bis-e meeting</w:t>
      </w:r>
      <w:r w:rsidR="008B4902">
        <w:rPr>
          <w:rFonts w:ascii="Arial" w:hAnsi="Arial" w:cs="Arial"/>
          <w:sz w:val="20"/>
          <w:szCs w:val="20"/>
        </w:rPr>
        <w:t xml:space="preserve">, RAN2 needs to discuss which layer (AS or APP) </w:t>
      </w:r>
      <w:r w:rsidR="008B4902" w:rsidRPr="008B4902">
        <w:rPr>
          <w:rFonts w:ascii="Arial" w:hAnsi="Arial" w:cs="Arial" w:hint="eastAsia"/>
          <w:sz w:val="20"/>
          <w:szCs w:val="20"/>
          <w:lang w:val="en-GB"/>
        </w:rPr>
        <w:t xml:space="preserve">is responsible </w:t>
      </w:r>
      <w:r w:rsidR="00A85D0F">
        <w:rPr>
          <w:rFonts w:ascii="Arial" w:hAnsi="Arial" w:cs="Arial"/>
          <w:sz w:val="20"/>
          <w:szCs w:val="20"/>
          <w:lang w:val="en-GB"/>
        </w:rPr>
        <w:t xml:space="preserve">for </w:t>
      </w:r>
      <w:r w:rsidR="008B4902" w:rsidRPr="008B4902">
        <w:rPr>
          <w:rFonts w:ascii="Arial" w:hAnsi="Arial" w:cs="Arial" w:hint="eastAsia"/>
          <w:sz w:val="20"/>
          <w:szCs w:val="20"/>
          <w:lang w:val="en-GB"/>
        </w:rPr>
        <w:t>detect</w:t>
      </w:r>
      <w:r w:rsidR="00A85D0F">
        <w:rPr>
          <w:rFonts w:ascii="Arial" w:hAnsi="Arial" w:cs="Arial"/>
          <w:sz w:val="20"/>
          <w:szCs w:val="20"/>
          <w:lang w:val="en-GB"/>
        </w:rPr>
        <w:t>ing/triggering</w:t>
      </w:r>
      <w:r w:rsidR="008B4902" w:rsidRPr="008B4902">
        <w:rPr>
          <w:rFonts w:ascii="Arial" w:hAnsi="Arial" w:cs="Arial" w:hint="eastAsia"/>
          <w:sz w:val="20"/>
          <w:szCs w:val="20"/>
          <w:lang w:val="en-GB"/>
        </w:rPr>
        <w:t xml:space="preserve"> </w:t>
      </w:r>
      <w:proofErr w:type="spellStart"/>
      <w:r w:rsidR="008B4902">
        <w:rPr>
          <w:rFonts w:ascii="Arial" w:hAnsi="Arial" w:cs="Arial"/>
          <w:sz w:val="20"/>
          <w:szCs w:val="20"/>
          <w:lang w:val="en-GB"/>
        </w:rPr>
        <w:t>RVQoE</w:t>
      </w:r>
      <w:proofErr w:type="spellEnd"/>
      <w:r w:rsidR="008B4902">
        <w:rPr>
          <w:rFonts w:ascii="Arial" w:hAnsi="Arial" w:cs="Arial"/>
          <w:sz w:val="20"/>
          <w:szCs w:val="20"/>
          <w:lang w:val="en-GB"/>
        </w:rPr>
        <w:t xml:space="preserve"> metric-based </w:t>
      </w:r>
      <w:r w:rsidR="008B4902" w:rsidRPr="008B4902">
        <w:rPr>
          <w:rFonts w:ascii="Arial" w:hAnsi="Arial" w:cs="Arial" w:hint="eastAsia"/>
          <w:sz w:val="20"/>
          <w:szCs w:val="20"/>
          <w:lang w:val="en-GB"/>
        </w:rPr>
        <w:t xml:space="preserve">events for </w:t>
      </w:r>
      <w:proofErr w:type="spellStart"/>
      <w:r w:rsidR="008B4902" w:rsidRPr="008B4902">
        <w:rPr>
          <w:rFonts w:ascii="Arial" w:hAnsi="Arial" w:cs="Arial" w:hint="eastAsia"/>
          <w:sz w:val="20"/>
          <w:szCs w:val="20"/>
          <w:lang w:val="en-GB"/>
        </w:rPr>
        <w:t>RVQoE</w:t>
      </w:r>
      <w:proofErr w:type="spellEnd"/>
      <w:r w:rsidR="008B4902" w:rsidRPr="008B4902">
        <w:rPr>
          <w:rFonts w:ascii="Arial" w:hAnsi="Arial" w:cs="Arial" w:hint="eastAsia"/>
          <w:sz w:val="20"/>
          <w:szCs w:val="20"/>
          <w:lang w:val="en-GB"/>
        </w:rPr>
        <w:t xml:space="preserve"> report.</w:t>
      </w:r>
      <w:r w:rsidR="008B4902">
        <w:rPr>
          <w:rFonts w:ascii="Arial" w:hAnsi="Arial" w:cs="Arial"/>
          <w:sz w:val="20"/>
          <w:szCs w:val="20"/>
          <w:lang w:val="en-GB"/>
        </w:rPr>
        <w:t xml:space="preserve"> </w:t>
      </w:r>
      <w:r w:rsidR="002F55F6">
        <w:rPr>
          <w:rFonts w:ascii="Arial" w:hAnsi="Arial" w:cs="Arial"/>
          <w:sz w:val="20"/>
          <w:szCs w:val="20"/>
          <w:lang w:val="en-GB"/>
        </w:rPr>
        <w:t xml:space="preserve">Our initial analyses </w:t>
      </w:r>
      <w:r w:rsidR="002F55F6" w:rsidRPr="005D5F70">
        <w:rPr>
          <w:rFonts w:ascii="Arial" w:hAnsi="Arial" w:cs="Arial"/>
          <w:sz w:val="20"/>
          <w:szCs w:val="20"/>
          <w:lang w:val="en-GB"/>
        </w:rPr>
        <w:t xml:space="preserve">of </w:t>
      </w:r>
      <w:r w:rsidR="005D5F70" w:rsidRPr="005D5F70">
        <w:rPr>
          <w:rFonts w:ascii="Arial" w:hAnsi="Arial" w:cs="Arial"/>
          <w:sz w:val="20"/>
          <w:szCs w:val="20"/>
          <w:lang w:val="en-GB"/>
        </w:rPr>
        <w:t>expected sequence/</w:t>
      </w:r>
      <w:r w:rsidR="00047D6F">
        <w:rPr>
          <w:rFonts w:ascii="Arial" w:hAnsi="Arial" w:cs="Arial" w:hint="eastAsia"/>
          <w:sz w:val="20"/>
          <w:szCs w:val="20"/>
          <w:lang w:val="en-GB"/>
        </w:rPr>
        <w:t>behavior</w:t>
      </w:r>
      <w:r w:rsidR="005D5F70" w:rsidRPr="005D5F70">
        <w:rPr>
          <w:rFonts w:ascii="Arial" w:hAnsi="Arial" w:cs="Arial"/>
          <w:sz w:val="20"/>
          <w:szCs w:val="20"/>
          <w:lang w:val="en-GB"/>
        </w:rPr>
        <w:t xml:space="preserve"> and </w:t>
      </w:r>
      <w:r w:rsidR="00CC29EB">
        <w:rPr>
          <w:rFonts w:ascii="Arial" w:hAnsi="Arial" w:cs="Arial"/>
          <w:sz w:val="20"/>
          <w:szCs w:val="20"/>
          <w:lang w:val="en-GB"/>
        </w:rPr>
        <w:t>impacts</w:t>
      </w:r>
      <w:r w:rsidR="005D5F70" w:rsidRPr="005D5F70">
        <w:rPr>
          <w:rFonts w:ascii="Arial" w:hAnsi="Arial" w:cs="Arial"/>
          <w:sz w:val="20"/>
          <w:szCs w:val="20"/>
          <w:lang w:val="en-GB"/>
        </w:rPr>
        <w:t xml:space="preserve"> </w:t>
      </w:r>
      <w:r w:rsidR="002F55F6" w:rsidRPr="005D5F70">
        <w:rPr>
          <w:rFonts w:ascii="Arial" w:hAnsi="Arial" w:cs="Arial"/>
          <w:sz w:val="20"/>
          <w:szCs w:val="20"/>
          <w:lang w:val="en-GB"/>
        </w:rPr>
        <w:t>a</w:t>
      </w:r>
      <w:r w:rsidR="002F55F6">
        <w:rPr>
          <w:rFonts w:ascii="Arial" w:hAnsi="Arial" w:cs="Arial"/>
          <w:sz w:val="20"/>
          <w:szCs w:val="20"/>
          <w:lang w:val="en-GB"/>
        </w:rPr>
        <w:t>re summarised in Table 1.</w:t>
      </w:r>
    </w:p>
    <w:p w14:paraId="33EAAAD7" w14:textId="4CA8DC90" w:rsidR="002F55F6" w:rsidRDefault="002F55F6" w:rsidP="00FD6A1D">
      <w:pPr>
        <w:rPr>
          <w:rFonts w:ascii="Arial" w:hAnsi="Arial" w:cs="Arial"/>
          <w:sz w:val="20"/>
          <w:szCs w:val="20"/>
          <w:lang w:val="en-GB"/>
        </w:rPr>
      </w:pPr>
    </w:p>
    <w:p w14:paraId="05224DB8" w14:textId="100C3150" w:rsidR="002F55F6" w:rsidRDefault="002F55F6" w:rsidP="00FD6A1D">
      <w:pPr>
        <w:rPr>
          <w:rFonts w:ascii="Arial" w:hAnsi="Arial" w:cs="Arial"/>
          <w:sz w:val="20"/>
          <w:szCs w:val="20"/>
          <w:lang w:val="en-GB"/>
        </w:rPr>
      </w:pPr>
    </w:p>
    <w:p w14:paraId="3ECC76A5" w14:textId="44F074B4" w:rsidR="002F55F6" w:rsidRDefault="002F55F6" w:rsidP="00FD6A1D">
      <w:pPr>
        <w:rPr>
          <w:rFonts w:ascii="Arial" w:hAnsi="Arial" w:cs="Arial"/>
          <w:sz w:val="20"/>
          <w:szCs w:val="20"/>
          <w:lang w:val="en-GB"/>
        </w:rPr>
      </w:pPr>
    </w:p>
    <w:p w14:paraId="57B9F249" w14:textId="77777777" w:rsidR="002F55F6" w:rsidRDefault="002F55F6" w:rsidP="00FD6A1D">
      <w:pPr>
        <w:rPr>
          <w:rFonts w:ascii="Arial" w:hAnsi="Arial" w:cs="Arial"/>
          <w:sz w:val="20"/>
          <w:szCs w:val="20"/>
          <w:lang w:val="en-GB"/>
        </w:rPr>
      </w:pPr>
    </w:p>
    <w:p w14:paraId="28709F73" w14:textId="01B3D028" w:rsidR="005010A0" w:rsidRDefault="002F55F6" w:rsidP="002F55F6">
      <w:pPr>
        <w:jc w:val="center"/>
        <w:rPr>
          <w:rFonts w:ascii="Arial" w:hAnsi="Arial" w:cs="Arial"/>
          <w:sz w:val="20"/>
          <w:szCs w:val="20"/>
          <w:lang w:val="en-GB"/>
        </w:rPr>
      </w:pPr>
      <w:r>
        <w:rPr>
          <w:rFonts w:ascii="Arial" w:hAnsi="Arial" w:cs="Arial"/>
          <w:sz w:val="20"/>
          <w:szCs w:val="20"/>
          <w:lang w:val="en-GB"/>
        </w:rPr>
        <w:t xml:space="preserve">Table 1 Initial analyses of </w:t>
      </w:r>
      <w:r w:rsidR="005D5F70" w:rsidRPr="005D5F70">
        <w:rPr>
          <w:rFonts w:ascii="Arial" w:hAnsi="Arial" w:cs="Arial"/>
          <w:sz w:val="20"/>
          <w:szCs w:val="20"/>
          <w:lang w:val="en-GB"/>
        </w:rPr>
        <w:t>expected sequence/</w:t>
      </w:r>
      <w:r w:rsidR="00047D6F" w:rsidRPr="005D5F70">
        <w:rPr>
          <w:rFonts w:ascii="Arial" w:hAnsi="Arial" w:cs="Arial"/>
          <w:sz w:val="20"/>
          <w:szCs w:val="20"/>
          <w:lang w:val="en-GB"/>
        </w:rPr>
        <w:t>behavior</w:t>
      </w:r>
      <w:r w:rsidR="005D5F70" w:rsidRPr="005D5F70">
        <w:rPr>
          <w:rFonts w:ascii="Arial" w:hAnsi="Arial" w:cs="Arial"/>
          <w:sz w:val="20"/>
          <w:szCs w:val="20"/>
          <w:lang w:val="en-GB"/>
        </w:rPr>
        <w:t xml:space="preserve"> and </w:t>
      </w:r>
      <w:r w:rsidR="00CC29EB">
        <w:rPr>
          <w:rFonts w:ascii="Arial" w:hAnsi="Arial" w:cs="Arial"/>
          <w:sz w:val="20"/>
          <w:szCs w:val="20"/>
          <w:lang w:val="en-GB"/>
        </w:rPr>
        <w:t>impacts</w:t>
      </w:r>
    </w:p>
    <w:p w14:paraId="6F0664D9" w14:textId="6357D9A2" w:rsidR="005010A0" w:rsidRDefault="005010A0" w:rsidP="002F55F6">
      <w:pPr>
        <w:jc w:val="center"/>
        <w:rPr>
          <w:rFonts w:ascii="Arial" w:hAnsi="Arial" w:cs="Arial"/>
          <w:sz w:val="20"/>
          <w:szCs w:val="20"/>
          <w:lang w:val="en-GB"/>
        </w:rPr>
      </w:pPr>
    </w:p>
    <w:tbl>
      <w:tblPr>
        <w:tblStyle w:val="afe"/>
        <w:tblW w:w="0" w:type="auto"/>
        <w:tblLook w:val="04A0" w:firstRow="1" w:lastRow="0" w:firstColumn="1" w:lastColumn="0" w:noHBand="0" w:noVBand="1"/>
      </w:tblPr>
      <w:tblGrid>
        <w:gridCol w:w="2405"/>
        <w:gridCol w:w="4678"/>
        <w:gridCol w:w="2546"/>
      </w:tblGrid>
      <w:tr w:rsidR="005010A0" w14:paraId="20877622" w14:textId="77777777" w:rsidTr="00CC29EB">
        <w:tc>
          <w:tcPr>
            <w:tcW w:w="2405" w:type="dxa"/>
          </w:tcPr>
          <w:p w14:paraId="70036CF4" w14:textId="461598CE" w:rsidR="005010A0" w:rsidRDefault="005010A0" w:rsidP="002F55F6">
            <w:pPr>
              <w:jc w:val="center"/>
              <w:rPr>
                <w:rFonts w:ascii="Arial" w:hAnsi="Arial" w:cs="Arial"/>
                <w:sz w:val="20"/>
                <w:szCs w:val="20"/>
              </w:rPr>
            </w:pPr>
            <w:r>
              <w:rPr>
                <w:rFonts w:ascii="Arial" w:hAnsi="Arial" w:cs="Arial"/>
                <w:sz w:val="20"/>
                <w:szCs w:val="20"/>
              </w:rPr>
              <w:t xml:space="preserve">Layer to detect/trigger </w:t>
            </w:r>
            <w:proofErr w:type="spellStart"/>
            <w:r>
              <w:rPr>
                <w:rFonts w:ascii="Arial" w:hAnsi="Arial" w:cs="Arial"/>
                <w:sz w:val="20"/>
                <w:szCs w:val="20"/>
              </w:rPr>
              <w:t>RVQoE</w:t>
            </w:r>
            <w:proofErr w:type="spellEnd"/>
            <w:r>
              <w:rPr>
                <w:rFonts w:ascii="Arial" w:hAnsi="Arial" w:cs="Arial"/>
                <w:sz w:val="20"/>
                <w:szCs w:val="20"/>
              </w:rPr>
              <w:t xml:space="preserve"> metric-based events</w:t>
            </w:r>
          </w:p>
        </w:tc>
        <w:tc>
          <w:tcPr>
            <w:tcW w:w="4678" w:type="dxa"/>
          </w:tcPr>
          <w:p w14:paraId="4E77CE44" w14:textId="6A45412E" w:rsidR="005010A0" w:rsidRDefault="005010A0" w:rsidP="002F55F6">
            <w:pPr>
              <w:jc w:val="center"/>
              <w:rPr>
                <w:rFonts w:ascii="Arial" w:hAnsi="Arial" w:cs="Arial"/>
                <w:sz w:val="20"/>
                <w:szCs w:val="20"/>
              </w:rPr>
            </w:pPr>
            <w:r>
              <w:rPr>
                <w:rFonts w:ascii="Arial" w:hAnsi="Arial" w:cs="Arial" w:hint="eastAsia"/>
                <w:sz w:val="20"/>
                <w:szCs w:val="20"/>
              </w:rPr>
              <w:t>E</w:t>
            </w:r>
            <w:r>
              <w:rPr>
                <w:rFonts w:ascii="Arial" w:hAnsi="Arial" w:cs="Arial"/>
                <w:sz w:val="20"/>
                <w:szCs w:val="20"/>
              </w:rPr>
              <w:t>xpected sequence/</w:t>
            </w:r>
            <w:r w:rsidR="00047D6F">
              <w:rPr>
                <w:rFonts w:ascii="Arial" w:hAnsi="Arial" w:cs="Arial"/>
                <w:sz w:val="20"/>
                <w:szCs w:val="20"/>
              </w:rPr>
              <w:t>behavior</w:t>
            </w:r>
          </w:p>
        </w:tc>
        <w:tc>
          <w:tcPr>
            <w:tcW w:w="2546" w:type="dxa"/>
          </w:tcPr>
          <w:p w14:paraId="6530E9D5" w14:textId="74919CED" w:rsidR="005010A0" w:rsidRDefault="00CC29EB" w:rsidP="002F55F6">
            <w:pPr>
              <w:jc w:val="center"/>
              <w:rPr>
                <w:rFonts w:ascii="Arial" w:hAnsi="Arial" w:cs="Arial"/>
                <w:sz w:val="20"/>
                <w:szCs w:val="20"/>
              </w:rPr>
            </w:pPr>
            <w:r>
              <w:rPr>
                <w:rFonts w:ascii="Arial" w:hAnsi="Arial" w:cs="Arial"/>
                <w:sz w:val="20"/>
                <w:szCs w:val="20"/>
              </w:rPr>
              <w:t>Impacts</w:t>
            </w:r>
          </w:p>
        </w:tc>
      </w:tr>
      <w:tr w:rsidR="005010A0" w14:paraId="6B845216" w14:textId="77777777" w:rsidTr="00CC29EB">
        <w:tc>
          <w:tcPr>
            <w:tcW w:w="2405" w:type="dxa"/>
          </w:tcPr>
          <w:p w14:paraId="07CBC375" w14:textId="6F33CF2C" w:rsidR="005010A0" w:rsidRDefault="005010A0" w:rsidP="002F55F6">
            <w:pPr>
              <w:jc w:val="center"/>
              <w:rPr>
                <w:rFonts w:ascii="Arial" w:hAnsi="Arial" w:cs="Arial"/>
                <w:sz w:val="20"/>
                <w:szCs w:val="20"/>
              </w:rPr>
            </w:pPr>
            <w:r>
              <w:rPr>
                <w:rFonts w:ascii="Arial" w:hAnsi="Arial" w:cs="Arial" w:hint="eastAsia"/>
                <w:sz w:val="20"/>
                <w:szCs w:val="20"/>
              </w:rPr>
              <w:t>A</w:t>
            </w:r>
            <w:r>
              <w:rPr>
                <w:rFonts w:ascii="Arial" w:hAnsi="Arial" w:cs="Arial"/>
                <w:sz w:val="20"/>
                <w:szCs w:val="20"/>
              </w:rPr>
              <w:t>pp layer</w:t>
            </w:r>
          </w:p>
        </w:tc>
        <w:tc>
          <w:tcPr>
            <w:tcW w:w="4678" w:type="dxa"/>
          </w:tcPr>
          <w:p w14:paraId="5F9F1F26" w14:textId="1F2E4764" w:rsidR="005010A0" w:rsidRPr="005010A0" w:rsidRDefault="005010A0" w:rsidP="00D136AF">
            <w:pPr>
              <w:pStyle w:val="afc"/>
              <w:numPr>
                <w:ilvl w:val="0"/>
                <w:numId w:val="21"/>
              </w:numPr>
              <w:rPr>
                <w:rFonts w:ascii="Arial" w:hAnsi="Arial" w:cs="Arial"/>
                <w:sz w:val="20"/>
                <w:szCs w:val="20"/>
              </w:rPr>
            </w:pPr>
            <w:r>
              <w:rPr>
                <w:rFonts w:ascii="Arial" w:hAnsi="Arial" w:cs="Arial"/>
                <w:sz w:val="20"/>
                <w:szCs w:val="20"/>
                <w:lang w:val="en-US" w:eastAsia="ja-JP"/>
              </w:rPr>
              <w:t xml:space="preserve">The network configures </w:t>
            </w:r>
            <w:proofErr w:type="spellStart"/>
            <w:r>
              <w:rPr>
                <w:rFonts w:ascii="Arial" w:hAnsi="Arial" w:cs="Arial"/>
                <w:sz w:val="20"/>
                <w:szCs w:val="20"/>
                <w:lang w:val="en-US" w:eastAsia="ja-JP"/>
              </w:rPr>
              <w:t>RVQoE</w:t>
            </w:r>
            <w:proofErr w:type="spellEnd"/>
            <w:r>
              <w:rPr>
                <w:rFonts w:ascii="Arial" w:hAnsi="Arial" w:cs="Arial"/>
                <w:sz w:val="20"/>
                <w:szCs w:val="20"/>
                <w:lang w:val="en-US" w:eastAsia="ja-JP"/>
              </w:rPr>
              <w:t xml:space="preserve"> metric-based events to AS layer</w:t>
            </w:r>
            <w:r w:rsidR="00DE414D">
              <w:rPr>
                <w:rFonts w:ascii="Arial" w:hAnsi="Arial" w:cs="Arial"/>
                <w:sz w:val="20"/>
                <w:szCs w:val="20"/>
                <w:lang w:val="en-US" w:eastAsia="ja-JP"/>
              </w:rPr>
              <w:t>.</w:t>
            </w:r>
          </w:p>
          <w:p w14:paraId="62EF993F" w14:textId="4D758CB6" w:rsidR="005010A0" w:rsidRDefault="005010A0" w:rsidP="00D136AF">
            <w:pPr>
              <w:pStyle w:val="afc"/>
              <w:numPr>
                <w:ilvl w:val="0"/>
                <w:numId w:val="21"/>
              </w:numPr>
              <w:rPr>
                <w:rFonts w:ascii="Arial" w:hAnsi="Arial" w:cs="Arial"/>
                <w:sz w:val="20"/>
                <w:szCs w:val="20"/>
              </w:rPr>
            </w:pPr>
            <w:r w:rsidRPr="005010A0">
              <w:rPr>
                <w:rFonts w:ascii="Arial" w:hAnsi="Arial" w:cs="Arial" w:hint="eastAsia"/>
                <w:sz w:val="20"/>
                <w:szCs w:val="20"/>
                <w:lang w:eastAsia="ja-JP"/>
              </w:rPr>
              <w:t xml:space="preserve">AS </w:t>
            </w:r>
            <w:r w:rsidRPr="005010A0">
              <w:rPr>
                <w:rFonts w:ascii="Arial" w:hAnsi="Arial" w:cs="Arial" w:hint="eastAsia"/>
                <w:sz w:val="20"/>
                <w:szCs w:val="20"/>
              </w:rPr>
              <w:t>l</w:t>
            </w:r>
            <w:r w:rsidRPr="005010A0">
              <w:rPr>
                <w:rFonts w:ascii="Arial" w:hAnsi="Arial" w:cs="Arial"/>
                <w:sz w:val="20"/>
                <w:szCs w:val="20"/>
              </w:rPr>
              <w:t xml:space="preserve">ayer forwards/translates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metric-based event configuration received from the network to App layer</w:t>
            </w:r>
            <w:r w:rsidR="00DE414D">
              <w:rPr>
                <w:rFonts w:ascii="Arial" w:hAnsi="Arial" w:cs="Arial"/>
                <w:sz w:val="20"/>
                <w:szCs w:val="20"/>
              </w:rPr>
              <w:t>.</w:t>
            </w:r>
            <w:r w:rsidRPr="005010A0">
              <w:rPr>
                <w:rFonts w:ascii="Arial" w:hAnsi="Arial" w:cs="Arial"/>
                <w:sz w:val="20"/>
                <w:szCs w:val="20"/>
              </w:rPr>
              <w:t xml:space="preserve"> </w:t>
            </w:r>
          </w:p>
          <w:p w14:paraId="564EBF38" w14:textId="31A4039A" w:rsidR="005010A0" w:rsidRDefault="005010A0" w:rsidP="00D136AF">
            <w:pPr>
              <w:pStyle w:val="afc"/>
              <w:numPr>
                <w:ilvl w:val="0"/>
                <w:numId w:val="21"/>
              </w:numPr>
              <w:rPr>
                <w:rFonts w:ascii="Arial" w:hAnsi="Arial" w:cs="Arial"/>
                <w:sz w:val="20"/>
                <w:szCs w:val="20"/>
              </w:rPr>
            </w:pPr>
            <w:r w:rsidRPr="005010A0">
              <w:rPr>
                <w:rFonts w:ascii="Arial" w:hAnsi="Arial" w:cs="Arial" w:hint="eastAsia"/>
                <w:sz w:val="20"/>
                <w:szCs w:val="20"/>
              </w:rPr>
              <w:t>A</w:t>
            </w:r>
            <w:r w:rsidRPr="005010A0">
              <w:rPr>
                <w:rFonts w:ascii="Arial" w:hAnsi="Arial" w:cs="Arial"/>
                <w:sz w:val="20"/>
                <w:szCs w:val="20"/>
              </w:rPr>
              <w:t xml:space="preserve">pp layer sends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report to AS layer when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metric-based event is detected/triggered</w:t>
            </w:r>
            <w:r w:rsidR="00DE414D">
              <w:rPr>
                <w:rFonts w:ascii="Arial" w:hAnsi="Arial" w:cs="Arial"/>
                <w:sz w:val="20"/>
                <w:szCs w:val="20"/>
              </w:rPr>
              <w:t>.</w:t>
            </w:r>
          </w:p>
          <w:p w14:paraId="2F160F76" w14:textId="62AFBFC7" w:rsidR="005010A0" w:rsidRPr="005010A0" w:rsidRDefault="005010A0" w:rsidP="00D136AF">
            <w:pPr>
              <w:pStyle w:val="afc"/>
              <w:numPr>
                <w:ilvl w:val="0"/>
                <w:numId w:val="21"/>
              </w:numPr>
              <w:rPr>
                <w:rFonts w:ascii="Arial" w:hAnsi="Arial" w:cs="Arial"/>
                <w:sz w:val="20"/>
                <w:szCs w:val="20"/>
              </w:rPr>
            </w:pPr>
            <w:r w:rsidRPr="005010A0">
              <w:rPr>
                <w:rFonts w:ascii="Arial" w:hAnsi="Arial" w:cs="Arial" w:hint="eastAsia"/>
                <w:sz w:val="20"/>
                <w:szCs w:val="20"/>
                <w:lang w:eastAsia="ja-JP"/>
              </w:rPr>
              <w:t xml:space="preserve">AS </w:t>
            </w:r>
            <w:r w:rsidRPr="005010A0">
              <w:rPr>
                <w:rFonts w:ascii="Arial" w:hAnsi="Arial" w:cs="Arial" w:hint="eastAsia"/>
                <w:sz w:val="20"/>
                <w:szCs w:val="20"/>
              </w:rPr>
              <w:t>l</w:t>
            </w:r>
            <w:r w:rsidRPr="005010A0">
              <w:rPr>
                <w:rFonts w:ascii="Arial" w:hAnsi="Arial" w:cs="Arial"/>
                <w:sz w:val="20"/>
                <w:szCs w:val="20"/>
              </w:rPr>
              <w:t xml:space="preserve">ayer forwards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report </w:t>
            </w:r>
            <w:r w:rsidR="002D2BDB">
              <w:rPr>
                <w:rFonts w:ascii="Arial" w:hAnsi="Arial" w:cs="Arial"/>
                <w:sz w:val="20"/>
                <w:szCs w:val="20"/>
              </w:rPr>
              <w:t>r</w:t>
            </w:r>
            <w:r w:rsidRPr="005010A0">
              <w:rPr>
                <w:rFonts w:ascii="Arial" w:hAnsi="Arial" w:cs="Arial"/>
                <w:sz w:val="20"/>
                <w:szCs w:val="20"/>
              </w:rPr>
              <w:t xml:space="preserve">eceived from </w:t>
            </w:r>
            <w:r w:rsidR="002D2BDB">
              <w:rPr>
                <w:rFonts w:ascii="Arial" w:hAnsi="Arial" w:cs="Arial"/>
                <w:sz w:val="20"/>
                <w:szCs w:val="20"/>
              </w:rPr>
              <w:t xml:space="preserve">App layer to </w:t>
            </w:r>
            <w:r w:rsidRPr="005010A0">
              <w:rPr>
                <w:rFonts w:ascii="Arial" w:hAnsi="Arial" w:cs="Arial"/>
                <w:sz w:val="20"/>
                <w:szCs w:val="20"/>
              </w:rPr>
              <w:t>the network</w:t>
            </w:r>
            <w:r w:rsidR="00DE414D">
              <w:rPr>
                <w:rFonts w:ascii="Arial" w:hAnsi="Arial" w:cs="Arial"/>
                <w:sz w:val="20"/>
                <w:szCs w:val="20"/>
              </w:rPr>
              <w:t>.</w:t>
            </w:r>
          </w:p>
        </w:tc>
        <w:tc>
          <w:tcPr>
            <w:tcW w:w="2546" w:type="dxa"/>
          </w:tcPr>
          <w:p w14:paraId="2BCFEC1E" w14:textId="27FC3C04" w:rsidR="005010A0" w:rsidRDefault="005010A0" w:rsidP="005010A0">
            <w:pPr>
              <w:rPr>
                <w:rFonts w:ascii="Arial" w:hAnsi="Arial" w:cs="Arial"/>
                <w:sz w:val="20"/>
                <w:szCs w:val="20"/>
              </w:rPr>
            </w:pPr>
            <w:r>
              <w:rPr>
                <w:rFonts w:ascii="Arial" w:hAnsi="Arial" w:cs="Arial" w:hint="eastAsia"/>
                <w:sz w:val="20"/>
                <w:szCs w:val="20"/>
              </w:rPr>
              <w:t>・</w:t>
            </w:r>
            <w:r>
              <w:rPr>
                <w:rFonts w:ascii="Arial" w:hAnsi="Arial" w:cs="Arial" w:hint="eastAsia"/>
                <w:sz w:val="20"/>
                <w:szCs w:val="20"/>
              </w:rPr>
              <w:t>S</w:t>
            </w:r>
            <w:r>
              <w:rPr>
                <w:rFonts w:ascii="Arial" w:hAnsi="Arial" w:cs="Arial"/>
                <w:sz w:val="20"/>
                <w:szCs w:val="20"/>
              </w:rPr>
              <w:t xml:space="preserve">pec impact of </w:t>
            </w:r>
            <w:r>
              <w:rPr>
                <w:rFonts w:ascii="Arial" w:hAnsi="Arial" w:cs="Arial" w:hint="eastAsia"/>
                <w:sz w:val="20"/>
                <w:szCs w:val="20"/>
              </w:rPr>
              <w:t xml:space="preserve">Step </w:t>
            </w:r>
            <w:r>
              <w:rPr>
                <w:rFonts w:ascii="Arial" w:hAnsi="Arial" w:cs="Arial"/>
                <w:sz w:val="20"/>
                <w:szCs w:val="20"/>
              </w:rPr>
              <w:t xml:space="preserve">1. </w:t>
            </w:r>
          </w:p>
          <w:p w14:paraId="0C34287D" w14:textId="53ABDE9A" w:rsidR="00DE414D" w:rsidRDefault="005010A0" w:rsidP="00DE414D">
            <w:pPr>
              <w:rPr>
                <w:rFonts w:ascii="Arial" w:hAnsi="Arial" w:cs="Arial"/>
                <w:sz w:val="20"/>
                <w:szCs w:val="20"/>
              </w:rPr>
            </w:pPr>
            <w:r>
              <w:rPr>
                <w:rFonts w:ascii="Arial" w:hAnsi="Arial" w:cs="Arial" w:hint="eastAsia"/>
                <w:sz w:val="20"/>
                <w:szCs w:val="20"/>
              </w:rPr>
              <w:t>・</w:t>
            </w:r>
            <w:r w:rsidR="00DE414D">
              <w:rPr>
                <w:rFonts w:ascii="Arial" w:hAnsi="Arial" w:cs="Arial" w:hint="eastAsia"/>
                <w:sz w:val="20"/>
                <w:szCs w:val="20"/>
              </w:rPr>
              <w:t>I</w:t>
            </w:r>
            <w:r w:rsidR="00DE414D">
              <w:rPr>
                <w:rFonts w:ascii="Arial" w:hAnsi="Arial" w:cs="Arial"/>
                <w:sz w:val="20"/>
                <w:szCs w:val="20"/>
              </w:rPr>
              <w:t>mpact on coordination between App and AS layer due to Step 2 (</w:t>
            </w:r>
            <w:r w:rsidR="002D2BDB">
              <w:rPr>
                <w:rFonts w:ascii="Arial" w:hAnsi="Arial" w:cs="Arial"/>
                <w:sz w:val="20"/>
                <w:szCs w:val="20"/>
              </w:rPr>
              <w:t xml:space="preserve">may </w:t>
            </w:r>
            <w:r w:rsidR="00DE414D">
              <w:rPr>
                <w:rFonts w:ascii="Arial" w:hAnsi="Arial" w:cs="Arial"/>
                <w:sz w:val="20"/>
                <w:szCs w:val="20"/>
              </w:rPr>
              <w:t>n</w:t>
            </w:r>
            <w:r>
              <w:rPr>
                <w:rFonts w:ascii="Arial" w:hAnsi="Arial" w:cs="Arial"/>
                <w:sz w:val="20"/>
                <w:szCs w:val="20"/>
              </w:rPr>
              <w:t xml:space="preserve">eed to involve </w:t>
            </w:r>
            <w:r>
              <w:rPr>
                <w:rFonts w:ascii="Arial" w:hAnsi="Arial" w:cs="Arial" w:hint="eastAsia"/>
                <w:sz w:val="20"/>
                <w:szCs w:val="20"/>
              </w:rPr>
              <w:t>o</w:t>
            </w:r>
            <w:r>
              <w:rPr>
                <w:rFonts w:ascii="Arial" w:hAnsi="Arial" w:cs="Arial"/>
                <w:sz w:val="20"/>
                <w:szCs w:val="20"/>
              </w:rPr>
              <w:t>ther WG</w:t>
            </w:r>
            <w:r w:rsidR="00DE414D">
              <w:rPr>
                <w:rFonts w:ascii="Arial" w:hAnsi="Arial" w:cs="Arial"/>
                <w:sz w:val="20"/>
                <w:szCs w:val="20"/>
              </w:rPr>
              <w:t>s)</w:t>
            </w:r>
            <w:r>
              <w:rPr>
                <w:rFonts w:ascii="Arial" w:hAnsi="Arial" w:cs="Arial"/>
                <w:sz w:val="20"/>
                <w:szCs w:val="20"/>
              </w:rPr>
              <w:t>.</w:t>
            </w:r>
          </w:p>
          <w:p w14:paraId="7C5BDEEE" w14:textId="496ECC02" w:rsidR="005010A0" w:rsidRDefault="005010A0" w:rsidP="00DE414D">
            <w:pPr>
              <w:rPr>
                <w:rFonts w:ascii="Arial" w:hAnsi="Arial" w:cs="Arial"/>
                <w:sz w:val="20"/>
                <w:szCs w:val="20"/>
              </w:rPr>
            </w:pPr>
            <w:r>
              <w:rPr>
                <w:rFonts w:ascii="Arial" w:hAnsi="Arial" w:cs="Arial" w:hint="eastAsia"/>
                <w:sz w:val="20"/>
                <w:szCs w:val="20"/>
              </w:rPr>
              <w:t>・</w:t>
            </w:r>
            <w:r w:rsidR="00DE414D">
              <w:rPr>
                <w:rFonts w:ascii="Arial" w:hAnsi="Arial" w:cs="Arial" w:hint="eastAsia"/>
                <w:sz w:val="20"/>
                <w:szCs w:val="20"/>
              </w:rPr>
              <w:t>A</w:t>
            </w:r>
            <w:r w:rsidR="00CC29EB">
              <w:rPr>
                <w:rFonts w:ascii="Arial" w:hAnsi="Arial" w:cs="Arial"/>
                <w:sz w:val="20"/>
                <w:szCs w:val="20"/>
              </w:rPr>
              <w:t>pp</w:t>
            </w:r>
            <w:r w:rsidR="00DE414D">
              <w:rPr>
                <w:rFonts w:ascii="Arial" w:hAnsi="Arial" w:cs="Arial"/>
                <w:sz w:val="20"/>
                <w:szCs w:val="20"/>
              </w:rPr>
              <w:t xml:space="preserve"> layer </w:t>
            </w:r>
            <w:r w:rsidR="00DE414D">
              <w:rPr>
                <w:rFonts w:ascii="Arial" w:hAnsi="Arial" w:cs="Arial" w:hint="eastAsia"/>
                <w:sz w:val="20"/>
                <w:szCs w:val="20"/>
              </w:rPr>
              <w:t>c</w:t>
            </w:r>
            <w:r w:rsidR="00DE414D">
              <w:rPr>
                <w:rFonts w:ascii="Arial" w:hAnsi="Arial" w:cs="Arial"/>
                <w:sz w:val="20"/>
                <w:szCs w:val="20"/>
              </w:rPr>
              <w:t>omplexity increases due to Step 3.</w:t>
            </w:r>
          </w:p>
        </w:tc>
      </w:tr>
      <w:tr w:rsidR="005010A0" w14:paraId="70DD95CB" w14:textId="77777777" w:rsidTr="00CC29EB">
        <w:tc>
          <w:tcPr>
            <w:tcW w:w="2405" w:type="dxa"/>
          </w:tcPr>
          <w:p w14:paraId="4E4DF91F" w14:textId="5DE7546A" w:rsidR="005010A0" w:rsidRDefault="00DE414D" w:rsidP="002F55F6">
            <w:pPr>
              <w:jc w:val="center"/>
              <w:rPr>
                <w:rFonts w:ascii="Arial" w:hAnsi="Arial" w:cs="Arial"/>
                <w:sz w:val="20"/>
                <w:szCs w:val="20"/>
              </w:rPr>
            </w:pPr>
            <w:r>
              <w:rPr>
                <w:rFonts w:ascii="Arial" w:hAnsi="Arial" w:cs="Arial" w:hint="eastAsia"/>
                <w:sz w:val="20"/>
                <w:szCs w:val="20"/>
              </w:rPr>
              <w:t>AS l</w:t>
            </w:r>
            <w:r>
              <w:rPr>
                <w:rFonts w:ascii="Arial" w:hAnsi="Arial" w:cs="Arial"/>
                <w:sz w:val="20"/>
                <w:szCs w:val="20"/>
              </w:rPr>
              <w:t>ayer</w:t>
            </w:r>
          </w:p>
        </w:tc>
        <w:tc>
          <w:tcPr>
            <w:tcW w:w="4678" w:type="dxa"/>
          </w:tcPr>
          <w:p w14:paraId="489F37D8" w14:textId="25969E10" w:rsidR="00DE414D" w:rsidRPr="005010A0" w:rsidRDefault="00DE414D" w:rsidP="00D136AF">
            <w:pPr>
              <w:pStyle w:val="afc"/>
              <w:numPr>
                <w:ilvl w:val="0"/>
                <w:numId w:val="22"/>
              </w:numPr>
              <w:rPr>
                <w:rFonts w:ascii="Arial" w:hAnsi="Arial" w:cs="Arial"/>
                <w:sz w:val="20"/>
                <w:szCs w:val="20"/>
              </w:rPr>
            </w:pPr>
            <w:r>
              <w:rPr>
                <w:rFonts w:ascii="Arial" w:hAnsi="Arial" w:cs="Arial"/>
                <w:sz w:val="20"/>
                <w:szCs w:val="20"/>
                <w:lang w:val="en-US" w:eastAsia="ja-JP"/>
              </w:rPr>
              <w:t xml:space="preserve">The network configures Rel-17 periodic </w:t>
            </w:r>
            <w:proofErr w:type="spellStart"/>
            <w:r>
              <w:rPr>
                <w:rFonts w:ascii="Arial" w:hAnsi="Arial" w:cs="Arial"/>
                <w:sz w:val="20"/>
                <w:szCs w:val="20"/>
                <w:lang w:val="en-US" w:eastAsia="ja-JP"/>
              </w:rPr>
              <w:t>RVQoE</w:t>
            </w:r>
            <w:proofErr w:type="spellEnd"/>
            <w:r>
              <w:rPr>
                <w:rFonts w:ascii="Arial" w:hAnsi="Arial" w:cs="Arial"/>
                <w:sz w:val="20"/>
                <w:szCs w:val="20"/>
                <w:lang w:val="en-US" w:eastAsia="ja-JP"/>
              </w:rPr>
              <w:t xml:space="preserve"> report and </w:t>
            </w:r>
            <w:proofErr w:type="spellStart"/>
            <w:r>
              <w:rPr>
                <w:rFonts w:ascii="Arial" w:hAnsi="Arial" w:cs="Arial"/>
                <w:sz w:val="20"/>
                <w:szCs w:val="20"/>
                <w:lang w:val="en-US" w:eastAsia="ja-JP"/>
              </w:rPr>
              <w:t>RVQoE</w:t>
            </w:r>
            <w:proofErr w:type="spellEnd"/>
            <w:r>
              <w:rPr>
                <w:rFonts w:ascii="Arial" w:hAnsi="Arial" w:cs="Arial"/>
                <w:sz w:val="20"/>
                <w:szCs w:val="20"/>
                <w:lang w:val="en-US" w:eastAsia="ja-JP"/>
              </w:rPr>
              <w:t xml:space="preserve"> metric-based events to AS layer.</w:t>
            </w:r>
          </w:p>
          <w:p w14:paraId="602B4607" w14:textId="77777777" w:rsidR="005010A0" w:rsidRDefault="00DE414D" w:rsidP="00D136AF">
            <w:pPr>
              <w:pStyle w:val="afc"/>
              <w:numPr>
                <w:ilvl w:val="0"/>
                <w:numId w:val="22"/>
              </w:numPr>
              <w:rPr>
                <w:rFonts w:ascii="Arial" w:hAnsi="Arial" w:cs="Arial"/>
                <w:sz w:val="20"/>
                <w:szCs w:val="20"/>
              </w:rPr>
            </w:pPr>
            <w:r>
              <w:rPr>
                <w:rFonts w:ascii="Arial" w:hAnsi="Arial" w:cs="Arial" w:hint="eastAsia"/>
                <w:sz w:val="20"/>
                <w:szCs w:val="20"/>
                <w:lang w:eastAsia="ja-JP"/>
              </w:rPr>
              <w:t>A</w:t>
            </w:r>
            <w:r>
              <w:rPr>
                <w:rFonts w:ascii="Arial" w:hAnsi="Arial" w:cs="Arial"/>
                <w:sz w:val="20"/>
                <w:szCs w:val="20"/>
                <w:lang w:eastAsia="ja-JP"/>
              </w:rPr>
              <w:t>S layer doesn’</w:t>
            </w:r>
            <w:r>
              <w:rPr>
                <w:rFonts w:ascii="Arial" w:hAnsi="Arial" w:cs="Arial" w:hint="eastAsia"/>
                <w:sz w:val="20"/>
                <w:szCs w:val="20"/>
                <w:lang w:eastAsia="ja-JP"/>
              </w:rPr>
              <w:t>t f</w:t>
            </w:r>
            <w:r w:rsidRPr="005010A0">
              <w:rPr>
                <w:rFonts w:ascii="Arial" w:hAnsi="Arial" w:cs="Arial"/>
                <w:sz w:val="20"/>
                <w:szCs w:val="20"/>
              </w:rPr>
              <w:t xml:space="preserve">orwards/translates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metric-based event configuration received from the network to App layer</w:t>
            </w:r>
            <w:r>
              <w:rPr>
                <w:rFonts w:ascii="Arial" w:hAnsi="Arial" w:cs="Arial" w:hint="eastAsia"/>
                <w:sz w:val="20"/>
                <w:szCs w:val="20"/>
                <w:lang w:eastAsia="ja-JP"/>
              </w:rPr>
              <w:t xml:space="preserve"> </w:t>
            </w:r>
            <w:r>
              <w:rPr>
                <w:rFonts w:ascii="Arial" w:hAnsi="Arial" w:cs="Arial"/>
                <w:sz w:val="20"/>
                <w:szCs w:val="20"/>
                <w:lang w:eastAsia="ja-JP"/>
              </w:rPr>
              <w:t xml:space="preserve">(i.e., AS layer only </w:t>
            </w:r>
            <w:r>
              <w:rPr>
                <w:rFonts w:ascii="Arial" w:hAnsi="Arial" w:cs="Arial" w:hint="eastAsia"/>
                <w:sz w:val="20"/>
                <w:szCs w:val="20"/>
                <w:lang w:eastAsia="ja-JP"/>
              </w:rPr>
              <w:t>f</w:t>
            </w:r>
            <w:r w:rsidRPr="005010A0">
              <w:rPr>
                <w:rFonts w:ascii="Arial" w:hAnsi="Arial" w:cs="Arial"/>
                <w:sz w:val="20"/>
                <w:szCs w:val="20"/>
              </w:rPr>
              <w:t>orwards/translates</w:t>
            </w:r>
            <w:r>
              <w:rPr>
                <w:rFonts w:ascii="Arial" w:hAnsi="Arial" w:cs="Arial"/>
                <w:sz w:val="20"/>
                <w:szCs w:val="20"/>
              </w:rPr>
              <w:t xml:space="preserve"> Rel-17 periodic </w:t>
            </w:r>
            <w:proofErr w:type="spellStart"/>
            <w:r>
              <w:rPr>
                <w:rFonts w:ascii="Arial" w:hAnsi="Arial" w:cs="Arial"/>
                <w:sz w:val="20"/>
                <w:szCs w:val="20"/>
              </w:rPr>
              <w:t>RVQoE</w:t>
            </w:r>
            <w:proofErr w:type="spellEnd"/>
            <w:r>
              <w:rPr>
                <w:rFonts w:ascii="Arial" w:hAnsi="Arial" w:cs="Arial"/>
                <w:sz w:val="20"/>
                <w:szCs w:val="20"/>
              </w:rPr>
              <w:t xml:space="preserve"> configuration to App layer).</w:t>
            </w:r>
          </w:p>
          <w:p w14:paraId="2D44613F" w14:textId="77777777" w:rsidR="00DE414D" w:rsidRDefault="00DE414D" w:rsidP="00D136AF">
            <w:pPr>
              <w:pStyle w:val="afc"/>
              <w:numPr>
                <w:ilvl w:val="0"/>
                <w:numId w:val="22"/>
              </w:numPr>
              <w:rPr>
                <w:rFonts w:ascii="Arial" w:hAnsi="Arial" w:cs="Arial"/>
                <w:sz w:val="20"/>
                <w:szCs w:val="20"/>
              </w:rPr>
            </w:pPr>
            <w:r>
              <w:rPr>
                <w:rFonts w:ascii="Arial" w:hAnsi="Arial" w:cs="Arial" w:hint="eastAsia"/>
                <w:sz w:val="20"/>
                <w:szCs w:val="20"/>
                <w:lang w:eastAsia="ja-JP"/>
              </w:rPr>
              <w:t>A</w:t>
            </w:r>
            <w:r>
              <w:rPr>
                <w:rFonts w:ascii="Arial" w:hAnsi="Arial" w:cs="Arial"/>
                <w:sz w:val="20"/>
                <w:szCs w:val="20"/>
                <w:lang w:eastAsia="ja-JP"/>
              </w:rPr>
              <w:t xml:space="preserve">pp layer sends Rel-17 periodic </w:t>
            </w:r>
            <w:proofErr w:type="spellStart"/>
            <w:r>
              <w:rPr>
                <w:rFonts w:ascii="Arial" w:hAnsi="Arial" w:cs="Arial"/>
                <w:sz w:val="20"/>
                <w:szCs w:val="20"/>
                <w:lang w:eastAsia="ja-JP"/>
              </w:rPr>
              <w:t>RVQoE</w:t>
            </w:r>
            <w:proofErr w:type="spellEnd"/>
            <w:r>
              <w:rPr>
                <w:rFonts w:ascii="Arial" w:hAnsi="Arial" w:cs="Arial"/>
                <w:sz w:val="20"/>
                <w:szCs w:val="20"/>
                <w:lang w:eastAsia="ja-JP"/>
              </w:rPr>
              <w:t xml:space="preserve"> report to AS layer.</w:t>
            </w:r>
          </w:p>
          <w:p w14:paraId="205B0017" w14:textId="0DD96750" w:rsidR="00DE414D" w:rsidRPr="00DE414D" w:rsidRDefault="00DE414D" w:rsidP="00D136AF">
            <w:pPr>
              <w:pStyle w:val="afc"/>
              <w:numPr>
                <w:ilvl w:val="0"/>
                <w:numId w:val="22"/>
              </w:numPr>
              <w:rPr>
                <w:rFonts w:ascii="Arial" w:hAnsi="Arial" w:cs="Arial"/>
                <w:sz w:val="20"/>
                <w:szCs w:val="20"/>
              </w:rPr>
            </w:pPr>
            <w:r>
              <w:rPr>
                <w:rFonts w:ascii="Arial" w:hAnsi="Arial" w:cs="Arial"/>
                <w:sz w:val="20"/>
                <w:szCs w:val="20"/>
              </w:rPr>
              <w:t xml:space="preserve">AS layer sends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report </w:t>
            </w:r>
            <w:r>
              <w:rPr>
                <w:rFonts w:ascii="Arial" w:hAnsi="Arial" w:cs="Arial"/>
                <w:sz w:val="20"/>
                <w:szCs w:val="20"/>
              </w:rPr>
              <w:t xml:space="preserve">to the </w:t>
            </w:r>
            <w:proofErr w:type="spellStart"/>
            <w:r>
              <w:rPr>
                <w:rFonts w:ascii="Arial" w:hAnsi="Arial" w:cs="Arial"/>
                <w:sz w:val="20"/>
                <w:szCs w:val="20"/>
              </w:rPr>
              <w:t>netwrok</w:t>
            </w:r>
            <w:proofErr w:type="spellEnd"/>
            <w:r>
              <w:rPr>
                <w:rFonts w:ascii="Arial" w:hAnsi="Arial" w:cs="Arial"/>
                <w:sz w:val="20"/>
                <w:szCs w:val="20"/>
              </w:rPr>
              <w:t xml:space="preserve"> </w:t>
            </w:r>
            <w:r w:rsidRPr="005010A0">
              <w:rPr>
                <w:rFonts w:ascii="Arial" w:hAnsi="Arial" w:cs="Arial"/>
                <w:sz w:val="20"/>
                <w:szCs w:val="20"/>
              </w:rPr>
              <w:t xml:space="preserve">when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metric-based event is detected/triggered</w:t>
            </w:r>
            <w:r w:rsidR="00CC29EB">
              <w:rPr>
                <w:rFonts w:ascii="Arial" w:hAnsi="Arial" w:cs="Arial"/>
                <w:sz w:val="20"/>
                <w:szCs w:val="20"/>
              </w:rPr>
              <w:t>.</w:t>
            </w:r>
          </w:p>
        </w:tc>
        <w:tc>
          <w:tcPr>
            <w:tcW w:w="2546" w:type="dxa"/>
          </w:tcPr>
          <w:p w14:paraId="671A35E0" w14:textId="3A95548D" w:rsidR="00DE414D" w:rsidRDefault="00DE414D" w:rsidP="00DE414D">
            <w:pPr>
              <w:rPr>
                <w:rFonts w:ascii="Arial" w:hAnsi="Arial" w:cs="Arial"/>
                <w:sz w:val="20"/>
                <w:szCs w:val="20"/>
              </w:rPr>
            </w:pPr>
            <w:r>
              <w:rPr>
                <w:rFonts w:ascii="Arial" w:hAnsi="Arial" w:cs="Arial" w:hint="eastAsia"/>
                <w:sz w:val="20"/>
                <w:szCs w:val="20"/>
              </w:rPr>
              <w:t>・</w:t>
            </w:r>
            <w:r>
              <w:rPr>
                <w:rFonts w:ascii="Arial" w:hAnsi="Arial" w:cs="Arial" w:hint="eastAsia"/>
                <w:sz w:val="20"/>
                <w:szCs w:val="20"/>
              </w:rPr>
              <w:t>S</w:t>
            </w:r>
            <w:r>
              <w:rPr>
                <w:rFonts w:ascii="Arial" w:hAnsi="Arial" w:cs="Arial"/>
                <w:sz w:val="20"/>
                <w:szCs w:val="20"/>
              </w:rPr>
              <w:t xml:space="preserve">pec impact of </w:t>
            </w:r>
            <w:r>
              <w:rPr>
                <w:rFonts w:ascii="Arial" w:hAnsi="Arial" w:cs="Arial" w:hint="eastAsia"/>
                <w:sz w:val="20"/>
                <w:szCs w:val="20"/>
              </w:rPr>
              <w:t xml:space="preserve">Step </w:t>
            </w:r>
            <w:r>
              <w:rPr>
                <w:rFonts w:ascii="Arial" w:hAnsi="Arial" w:cs="Arial"/>
                <w:sz w:val="20"/>
                <w:szCs w:val="20"/>
              </w:rPr>
              <w:t xml:space="preserve">1. </w:t>
            </w:r>
          </w:p>
          <w:p w14:paraId="74368002" w14:textId="2F1AB181" w:rsidR="00DE414D" w:rsidRDefault="00DE414D" w:rsidP="00DE414D">
            <w:pPr>
              <w:rPr>
                <w:rFonts w:ascii="Arial" w:hAnsi="Arial" w:cs="Arial"/>
                <w:sz w:val="20"/>
                <w:szCs w:val="20"/>
              </w:rPr>
            </w:pPr>
            <w:r>
              <w:rPr>
                <w:rFonts w:ascii="Arial" w:hAnsi="Arial" w:cs="Arial" w:hint="eastAsia"/>
                <w:sz w:val="20"/>
                <w:szCs w:val="20"/>
              </w:rPr>
              <w:t>・</w:t>
            </w:r>
            <w:r>
              <w:rPr>
                <w:rFonts w:ascii="Arial" w:hAnsi="Arial" w:cs="Arial" w:hint="eastAsia"/>
                <w:sz w:val="20"/>
                <w:szCs w:val="20"/>
              </w:rPr>
              <w:t>A</w:t>
            </w:r>
            <w:r>
              <w:rPr>
                <w:rFonts w:ascii="Arial" w:hAnsi="Arial" w:cs="Arial"/>
                <w:sz w:val="20"/>
                <w:szCs w:val="20"/>
              </w:rPr>
              <w:t xml:space="preserve">S layer </w:t>
            </w:r>
            <w:r>
              <w:rPr>
                <w:rFonts w:ascii="Arial" w:hAnsi="Arial" w:cs="Arial" w:hint="eastAsia"/>
                <w:sz w:val="20"/>
                <w:szCs w:val="20"/>
              </w:rPr>
              <w:t>c</w:t>
            </w:r>
            <w:r>
              <w:rPr>
                <w:rFonts w:ascii="Arial" w:hAnsi="Arial" w:cs="Arial"/>
                <w:sz w:val="20"/>
                <w:szCs w:val="20"/>
              </w:rPr>
              <w:t xml:space="preserve">omplexity increases due to Step 4. </w:t>
            </w:r>
          </w:p>
          <w:p w14:paraId="5E1F466C" w14:textId="7391C3AA" w:rsidR="005010A0" w:rsidRDefault="005010A0" w:rsidP="00DE414D">
            <w:pPr>
              <w:rPr>
                <w:rFonts w:ascii="Arial" w:hAnsi="Arial" w:cs="Arial"/>
                <w:sz w:val="20"/>
                <w:szCs w:val="20"/>
              </w:rPr>
            </w:pPr>
          </w:p>
        </w:tc>
      </w:tr>
    </w:tbl>
    <w:p w14:paraId="3C44FEFB" w14:textId="68B64EBD" w:rsidR="005010A0" w:rsidRDefault="005010A0" w:rsidP="002F55F6">
      <w:pPr>
        <w:jc w:val="center"/>
        <w:rPr>
          <w:rFonts w:ascii="Arial" w:hAnsi="Arial" w:cs="Arial"/>
          <w:sz w:val="20"/>
          <w:szCs w:val="20"/>
        </w:rPr>
      </w:pPr>
    </w:p>
    <w:p w14:paraId="34F79D06" w14:textId="1A4FCC65" w:rsidR="00CE0618" w:rsidRDefault="00CE0618" w:rsidP="002F55F6">
      <w:pPr>
        <w:jc w:val="center"/>
        <w:rPr>
          <w:rFonts w:ascii="Arial" w:hAnsi="Arial" w:cs="Arial"/>
          <w:sz w:val="20"/>
          <w:szCs w:val="20"/>
        </w:rPr>
      </w:pPr>
    </w:p>
    <w:p w14:paraId="0260F0AC" w14:textId="2E8D64DE" w:rsidR="00CE0618" w:rsidRDefault="00346242" w:rsidP="00346242">
      <w:pPr>
        <w:ind w:firstLineChars="50" w:firstLine="100"/>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summarized in Table 1, choosing AS layer to detect/trigger </w:t>
      </w:r>
      <w:proofErr w:type="spellStart"/>
      <w:r>
        <w:rPr>
          <w:rFonts w:ascii="Arial" w:hAnsi="Arial" w:cs="Arial"/>
          <w:sz w:val="20"/>
          <w:szCs w:val="20"/>
        </w:rPr>
        <w:t>RVQoE</w:t>
      </w:r>
      <w:proofErr w:type="spellEnd"/>
      <w:r>
        <w:rPr>
          <w:rFonts w:ascii="Arial" w:hAnsi="Arial" w:cs="Arial"/>
          <w:sz w:val="20"/>
          <w:szCs w:val="20"/>
        </w:rPr>
        <w:t xml:space="preserve"> metric-based events has no impact on coordination between App and AS layer. Therefore, if the complexity </w:t>
      </w:r>
      <w:r w:rsidR="00047D6F">
        <w:rPr>
          <w:rFonts w:ascii="Arial" w:hAnsi="Arial" w:cs="Arial"/>
          <w:sz w:val="20"/>
          <w:szCs w:val="20"/>
        </w:rPr>
        <w:t>increasing</w:t>
      </w:r>
      <w:r w:rsidR="00047D6F">
        <w:rPr>
          <w:rFonts w:ascii="Arial" w:hAnsi="Arial" w:cs="Arial"/>
          <w:sz w:val="20"/>
          <w:szCs w:val="20"/>
        </w:rPr>
        <w:t xml:space="preserve"> </w:t>
      </w:r>
      <w:r>
        <w:rPr>
          <w:rFonts w:ascii="Arial" w:hAnsi="Arial" w:cs="Arial"/>
          <w:sz w:val="20"/>
          <w:szCs w:val="20"/>
        </w:rPr>
        <w:t xml:space="preserve">of AS layer is acceptable, we suggest RAN2 agree to choose AS layer to detect/trigger </w:t>
      </w:r>
      <w:proofErr w:type="spellStart"/>
      <w:r>
        <w:rPr>
          <w:rFonts w:ascii="Arial" w:hAnsi="Arial" w:cs="Arial"/>
          <w:sz w:val="20"/>
          <w:szCs w:val="20"/>
        </w:rPr>
        <w:t>RVQoE</w:t>
      </w:r>
      <w:proofErr w:type="spellEnd"/>
      <w:r>
        <w:rPr>
          <w:rFonts w:ascii="Arial" w:hAnsi="Arial" w:cs="Arial"/>
          <w:sz w:val="20"/>
          <w:szCs w:val="20"/>
        </w:rPr>
        <w:t xml:space="preserve"> metric-based events.</w:t>
      </w:r>
    </w:p>
    <w:p w14:paraId="2EB3277B" w14:textId="29FE5720" w:rsidR="00346242" w:rsidRDefault="00346242" w:rsidP="00346242">
      <w:pPr>
        <w:rPr>
          <w:rFonts w:ascii="Arial" w:hAnsi="Arial" w:cs="Arial"/>
          <w:sz w:val="20"/>
          <w:szCs w:val="20"/>
        </w:rPr>
      </w:pPr>
    </w:p>
    <w:p w14:paraId="58FE5108" w14:textId="60DED41B" w:rsidR="008A0676" w:rsidRDefault="00346242" w:rsidP="00346242">
      <w:pPr>
        <w:pStyle w:val="PropObs"/>
        <w:rPr>
          <w:rFonts w:ascii="Arial" w:hAnsi="Arial" w:cs="Arial"/>
          <w:sz w:val="21"/>
          <w:szCs w:val="21"/>
        </w:rPr>
      </w:pPr>
      <w:r w:rsidRPr="00034419">
        <w:rPr>
          <w:rFonts w:ascii="Arial" w:hAnsi="Arial" w:cs="Arial"/>
          <w:sz w:val="21"/>
          <w:szCs w:val="21"/>
          <w:lang w:eastAsia="ja-JP"/>
        </w:rPr>
        <w:t xml:space="preserve">RAN2 </w:t>
      </w:r>
      <w:r>
        <w:rPr>
          <w:rFonts w:ascii="Arial" w:hAnsi="Arial" w:cs="Arial"/>
          <w:sz w:val="21"/>
          <w:szCs w:val="21"/>
          <w:lang w:eastAsia="ja-JP"/>
        </w:rPr>
        <w:t xml:space="preserve">agree to choose AS layer to detect/trigger </w:t>
      </w:r>
      <w:proofErr w:type="spellStart"/>
      <w:r>
        <w:rPr>
          <w:rFonts w:ascii="Arial" w:hAnsi="Arial" w:cs="Arial"/>
          <w:sz w:val="21"/>
          <w:szCs w:val="21"/>
          <w:lang w:eastAsia="ja-JP"/>
        </w:rPr>
        <w:t>RVQoE</w:t>
      </w:r>
      <w:proofErr w:type="spellEnd"/>
      <w:r>
        <w:rPr>
          <w:rFonts w:ascii="Arial" w:hAnsi="Arial" w:cs="Arial"/>
          <w:sz w:val="21"/>
          <w:szCs w:val="21"/>
          <w:lang w:eastAsia="ja-JP"/>
        </w:rPr>
        <w:t xml:space="preserve"> metric-based events</w:t>
      </w:r>
      <w:r w:rsidR="00B24884">
        <w:rPr>
          <w:rFonts w:ascii="Arial" w:hAnsi="Arial" w:cs="Arial"/>
          <w:sz w:val="21"/>
          <w:szCs w:val="21"/>
          <w:lang w:eastAsia="ja-JP"/>
        </w:rPr>
        <w:t xml:space="preserve"> if the complexity increasing of AS layer is acceptable.</w:t>
      </w:r>
    </w:p>
    <w:p w14:paraId="0F1075C5" w14:textId="737C0B0F" w:rsidR="00F17034" w:rsidRPr="00CC29EB" w:rsidRDefault="00346242" w:rsidP="009B4CEA">
      <w:pPr>
        <w:rPr>
          <w:rFonts w:ascii="Arial" w:hAnsi="Arial" w:cs="Arial"/>
          <w:sz w:val="20"/>
          <w:szCs w:val="20"/>
        </w:rPr>
      </w:pPr>
      <w:r w:rsidRPr="00034419">
        <w:t xml:space="preserve"> </w:t>
      </w:r>
      <w:r w:rsidR="00CC29EB" w:rsidRPr="00CC29EB">
        <w:rPr>
          <w:rFonts w:ascii="Arial" w:hAnsi="Arial" w:cs="Arial"/>
          <w:sz w:val="20"/>
          <w:szCs w:val="20"/>
        </w:rPr>
        <w:t xml:space="preserve">Choosing AS layer to detect/trigger </w:t>
      </w:r>
      <w:proofErr w:type="spellStart"/>
      <w:r w:rsidR="00CC29EB">
        <w:rPr>
          <w:rFonts w:ascii="Arial" w:hAnsi="Arial" w:cs="Arial"/>
          <w:sz w:val="20"/>
          <w:szCs w:val="20"/>
        </w:rPr>
        <w:t>RVQoE</w:t>
      </w:r>
      <w:proofErr w:type="spellEnd"/>
      <w:r w:rsidR="00CC29EB">
        <w:rPr>
          <w:rFonts w:ascii="Arial" w:hAnsi="Arial" w:cs="Arial"/>
          <w:sz w:val="20"/>
          <w:szCs w:val="20"/>
        </w:rPr>
        <w:t xml:space="preserve"> metric-based events is </w:t>
      </w:r>
      <w:r w:rsidR="00CC29EB" w:rsidRPr="00CC29EB">
        <w:rPr>
          <w:rFonts w:ascii="Arial" w:hAnsi="Arial" w:cs="Arial"/>
          <w:sz w:val="20"/>
          <w:szCs w:val="20"/>
        </w:rPr>
        <w:t xml:space="preserve">a mechanism on top of Rel-17 periodic </w:t>
      </w:r>
      <w:proofErr w:type="spellStart"/>
      <w:r w:rsidR="00CC29EB" w:rsidRPr="00CC29EB">
        <w:rPr>
          <w:rFonts w:ascii="Arial" w:hAnsi="Arial" w:cs="Arial"/>
          <w:sz w:val="20"/>
          <w:szCs w:val="20"/>
        </w:rPr>
        <w:t>RVQoE</w:t>
      </w:r>
      <w:proofErr w:type="spellEnd"/>
      <w:r w:rsidR="00CC29EB" w:rsidRPr="00CC29EB">
        <w:rPr>
          <w:rFonts w:ascii="Arial" w:hAnsi="Arial" w:cs="Arial"/>
          <w:sz w:val="20"/>
          <w:szCs w:val="20"/>
        </w:rPr>
        <w:t xml:space="preserve"> report</w:t>
      </w:r>
      <w:r w:rsidR="00CC29EB">
        <w:rPr>
          <w:rFonts w:ascii="Arial" w:hAnsi="Arial" w:cs="Arial"/>
          <w:sz w:val="20"/>
          <w:szCs w:val="20"/>
        </w:rPr>
        <w:t xml:space="preserve"> since Steps 2 and 3 are the same as in Rel-17 periodic </w:t>
      </w:r>
      <w:proofErr w:type="spellStart"/>
      <w:r w:rsidR="00CC29EB">
        <w:rPr>
          <w:rFonts w:ascii="Arial" w:hAnsi="Arial" w:cs="Arial"/>
          <w:sz w:val="20"/>
          <w:szCs w:val="20"/>
        </w:rPr>
        <w:t>RVQoE</w:t>
      </w:r>
      <w:proofErr w:type="spellEnd"/>
      <w:r w:rsidR="00CC29EB">
        <w:rPr>
          <w:rFonts w:ascii="Arial" w:hAnsi="Arial" w:cs="Arial"/>
          <w:sz w:val="20"/>
          <w:szCs w:val="20"/>
        </w:rPr>
        <w:t xml:space="preserve"> report, i.e., AS layer still periodically receive</w:t>
      </w:r>
      <w:r w:rsidR="002D2BDB">
        <w:rPr>
          <w:rFonts w:ascii="Arial" w:hAnsi="Arial" w:cs="Arial"/>
          <w:sz w:val="20"/>
          <w:szCs w:val="20"/>
        </w:rPr>
        <w:t>s</w:t>
      </w:r>
      <w:r w:rsidR="00CC29EB">
        <w:rPr>
          <w:rFonts w:ascii="Arial" w:hAnsi="Arial" w:cs="Arial"/>
          <w:sz w:val="20"/>
          <w:szCs w:val="20"/>
        </w:rPr>
        <w:t xml:space="preserve"> </w:t>
      </w:r>
      <w:proofErr w:type="spellStart"/>
      <w:r w:rsidR="00CC29EB">
        <w:rPr>
          <w:rFonts w:ascii="Arial" w:hAnsi="Arial" w:cs="Arial"/>
          <w:sz w:val="20"/>
          <w:szCs w:val="20"/>
        </w:rPr>
        <w:t>RVQoE</w:t>
      </w:r>
      <w:proofErr w:type="spellEnd"/>
      <w:r w:rsidR="00CC29EB">
        <w:rPr>
          <w:rFonts w:ascii="Arial" w:hAnsi="Arial" w:cs="Arial"/>
          <w:sz w:val="20"/>
          <w:szCs w:val="20"/>
        </w:rPr>
        <w:t xml:space="preserve"> report from App layer</w:t>
      </w:r>
      <w:r w:rsidR="007D3897">
        <w:rPr>
          <w:rFonts w:ascii="Arial" w:hAnsi="Arial" w:cs="Arial" w:hint="eastAsia"/>
          <w:sz w:val="20"/>
          <w:szCs w:val="20"/>
        </w:rPr>
        <w:t xml:space="preserve"> (</w:t>
      </w:r>
      <w:r w:rsidR="007D3897">
        <w:rPr>
          <w:rFonts w:ascii="Arial" w:hAnsi="Arial" w:cs="Arial"/>
          <w:sz w:val="20"/>
          <w:szCs w:val="20"/>
        </w:rPr>
        <w:t xml:space="preserve">in other words, the App layer </w:t>
      </w:r>
      <w:r w:rsidR="007D3897" w:rsidRPr="007D3897">
        <w:rPr>
          <w:rFonts w:ascii="Arial" w:hAnsi="Arial" w:cs="Arial"/>
          <w:sz w:val="20"/>
          <w:szCs w:val="20"/>
        </w:rPr>
        <w:t xml:space="preserve">is not directly affected by </w:t>
      </w:r>
      <w:r w:rsidR="007D3897">
        <w:rPr>
          <w:rFonts w:ascii="Arial" w:hAnsi="Arial" w:cs="Arial"/>
          <w:sz w:val="20"/>
          <w:szCs w:val="20"/>
        </w:rPr>
        <w:t xml:space="preserve">introducing event-based </w:t>
      </w:r>
      <w:proofErr w:type="spellStart"/>
      <w:r w:rsidR="007D3897">
        <w:rPr>
          <w:rFonts w:ascii="Arial" w:hAnsi="Arial" w:cs="Arial"/>
          <w:sz w:val="20"/>
          <w:szCs w:val="20"/>
        </w:rPr>
        <w:t>RVQoE</w:t>
      </w:r>
      <w:proofErr w:type="spellEnd"/>
      <w:r w:rsidR="007D3897">
        <w:rPr>
          <w:rFonts w:ascii="Arial" w:hAnsi="Arial" w:cs="Arial"/>
          <w:sz w:val="20"/>
          <w:szCs w:val="20"/>
        </w:rPr>
        <w:t xml:space="preserve"> report)</w:t>
      </w:r>
      <w:r w:rsidR="00CC29EB">
        <w:rPr>
          <w:rFonts w:ascii="Arial" w:hAnsi="Arial" w:cs="Arial"/>
          <w:sz w:val="20"/>
          <w:szCs w:val="20"/>
        </w:rPr>
        <w:t xml:space="preserve">. Therefore, it is natural to let AS layer detect/trigger </w:t>
      </w:r>
      <w:proofErr w:type="spellStart"/>
      <w:r w:rsidR="00CC29EB">
        <w:rPr>
          <w:rFonts w:ascii="Arial" w:hAnsi="Arial" w:cs="Arial"/>
          <w:sz w:val="20"/>
          <w:szCs w:val="20"/>
        </w:rPr>
        <w:t>RVQoE</w:t>
      </w:r>
      <w:proofErr w:type="spellEnd"/>
      <w:r w:rsidR="00CC29EB">
        <w:rPr>
          <w:rFonts w:ascii="Arial" w:hAnsi="Arial" w:cs="Arial"/>
          <w:sz w:val="20"/>
          <w:szCs w:val="20"/>
        </w:rPr>
        <w:t xml:space="preserve"> metric-based upon receiving </w:t>
      </w:r>
      <w:proofErr w:type="spellStart"/>
      <w:r w:rsidR="007D3897">
        <w:rPr>
          <w:rFonts w:ascii="Arial" w:hAnsi="Arial" w:cs="Arial"/>
          <w:sz w:val="20"/>
          <w:szCs w:val="20"/>
        </w:rPr>
        <w:t>RVQoE</w:t>
      </w:r>
      <w:proofErr w:type="spellEnd"/>
      <w:r w:rsidR="007D3897">
        <w:rPr>
          <w:rFonts w:ascii="Arial" w:hAnsi="Arial" w:cs="Arial"/>
          <w:sz w:val="20"/>
          <w:szCs w:val="20"/>
        </w:rPr>
        <w:t xml:space="preserve"> </w:t>
      </w:r>
      <w:r w:rsidR="00CC29EB">
        <w:rPr>
          <w:rFonts w:ascii="Arial" w:hAnsi="Arial" w:cs="Arial"/>
          <w:sz w:val="20"/>
          <w:szCs w:val="20"/>
        </w:rPr>
        <w:t>report from App layer.</w:t>
      </w:r>
    </w:p>
    <w:p w14:paraId="64FFDE8E" w14:textId="77777777" w:rsidR="00CC29EB" w:rsidRDefault="00CC29EB" w:rsidP="00CC29EB">
      <w:pPr>
        <w:rPr>
          <w:rFonts w:ascii="Arial" w:hAnsi="Arial" w:cs="Arial"/>
          <w:sz w:val="20"/>
          <w:szCs w:val="20"/>
        </w:rPr>
      </w:pPr>
    </w:p>
    <w:p w14:paraId="4709D7AF" w14:textId="381F86CC" w:rsidR="00CC29EB" w:rsidRDefault="00CC29EB" w:rsidP="00CC29EB">
      <w:pPr>
        <w:pStyle w:val="PropObs"/>
        <w:rPr>
          <w:rFonts w:ascii="Arial" w:hAnsi="Arial" w:cs="Arial"/>
          <w:sz w:val="21"/>
          <w:szCs w:val="21"/>
        </w:rPr>
      </w:pPr>
      <w:r w:rsidRPr="00034419">
        <w:rPr>
          <w:rFonts w:ascii="Arial" w:hAnsi="Arial" w:cs="Arial"/>
          <w:sz w:val="21"/>
          <w:szCs w:val="21"/>
          <w:lang w:eastAsia="ja-JP"/>
        </w:rPr>
        <w:t xml:space="preserve">RAN2 to </w:t>
      </w:r>
      <w:r>
        <w:rPr>
          <w:rFonts w:ascii="Arial" w:hAnsi="Arial" w:cs="Arial"/>
          <w:sz w:val="21"/>
          <w:szCs w:val="21"/>
          <w:lang w:eastAsia="ja-JP"/>
        </w:rPr>
        <w:t xml:space="preserve">confirm that AS layer detects/triggers </w:t>
      </w:r>
      <w:proofErr w:type="spellStart"/>
      <w:r>
        <w:rPr>
          <w:rFonts w:ascii="Arial" w:hAnsi="Arial" w:cs="Arial"/>
          <w:sz w:val="21"/>
          <w:szCs w:val="21"/>
          <w:lang w:eastAsia="ja-JP"/>
        </w:rPr>
        <w:t>RVQoE</w:t>
      </w:r>
      <w:proofErr w:type="spellEnd"/>
      <w:r>
        <w:rPr>
          <w:rFonts w:ascii="Arial" w:hAnsi="Arial" w:cs="Arial"/>
          <w:sz w:val="21"/>
          <w:szCs w:val="21"/>
          <w:lang w:eastAsia="ja-JP"/>
        </w:rPr>
        <w:t xml:space="preserve"> metric-based events upon receiving </w:t>
      </w:r>
      <w:proofErr w:type="spellStart"/>
      <w:r>
        <w:rPr>
          <w:rFonts w:ascii="Arial" w:hAnsi="Arial" w:cs="Arial"/>
          <w:sz w:val="21"/>
          <w:szCs w:val="21"/>
          <w:lang w:eastAsia="ja-JP"/>
        </w:rPr>
        <w:t>RVQoE</w:t>
      </w:r>
      <w:proofErr w:type="spellEnd"/>
      <w:r>
        <w:rPr>
          <w:rFonts w:ascii="Arial" w:hAnsi="Arial" w:cs="Arial"/>
          <w:sz w:val="21"/>
          <w:szCs w:val="21"/>
          <w:lang w:eastAsia="ja-JP"/>
        </w:rPr>
        <w:t xml:space="preserve"> report from </w:t>
      </w:r>
      <w:r w:rsidR="00846289">
        <w:rPr>
          <w:rFonts w:ascii="Arial" w:hAnsi="Arial" w:cs="Arial"/>
          <w:sz w:val="21"/>
          <w:szCs w:val="21"/>
          <w:lang w:eastAsia="ja-JP"/>
        </w:rPr>
        <w:t>App layer.</w:t>
      </w:r>
    </w:p>
    <w:p w14:paraId="677A6E6D" w14:textId="3D22EE9A" w:rsidR="006B32F9" w:rsidRDefault="009B4CEA" w:rsidP="007528F6">
      <w:pPr>
        <w:ind w:firstLineChars="100" w:firstLine="200"/>
        <w:rPr>
          <w:rFonts w:ascii="Arial" w:hAnsi="Arial" w:cs="Arial"/>
          <w:sz w:val="20"/>
          <w:szCs w:val="20"/>
        </w:rPr>
      </w:pPr>
      <w:r w:rsidRPr="003E4A69">
        <w:rPr>
          <w:rFonts w:ascii="Arial" w:hAnsi="Arial" w:cs="Arial"/>
          <w:sz w:val="20"/>
          <w:szCs w:val="20"/>
        </w:rPr>
        <w:t xml:space="preserve">In Rel-17, two </w:t>
      </w:r>
      <w:proofErr w:type="spellStart"/>
      <w:r w:rsidRPr="003E4A69">
        <w:rPr>
          <w:rFonts w:ascii="Arial" w:hAnsi="Arial" w:cs="Arial"/>
          <w:sz w:val="20"/>
          <w:szCs w:val="20"/>
        </w:rPr>
        <w:t>RVQoE</w:t>
      </w:r>
      <w:proofErr w:type="spellEnd"/>
      <w:r w:rsidRPr="003E4A69">
        <w:rPr>
          <w:rFonts w:ascii="Arial" w:hAnsi="Arial" w:cs="Arial"/>
          <w:sz w:val="20"/>
          <w:szCs w:val="20"/>
        </w:rPr>
        <w:t xml:space="preserve"> metrics for DASH streaming and VR services were specified, namely Buffer Level and Playout Delay for Media Startup. </w:t>
      </w:r>
      <w:r w:rsidR="007528F6">
        <w:rPr>
          <w:rFonts w:ascii="Arial" w:hAnsi="Arial" w:cs="Arial"/>
          <w:sz w:val="20"/>
          <w:szCs w:val="20"/>
        </w:rPr>
        <w:t>Fu</w:t>
      </w:r>
      <w:r w:rsidRPr="003E4A69">
        <w:rPr>
          <w:rFonts w:ascii="Arial" w:hAnsi="Arial" w:cs="Arial"/>
          <w:sz w:val="20"/>
          <w:szCs w:val="20"/>
        </w:rPr>
        <w:t xml:space="preserve">rthermore, in RAN2#120 meeting, </w:t>
      </w:r>
      <w:r w:rsidRPr="003E4A69">
        <w:rPr>
          <w:rFonts w:ascii="Arial" w:hAnsi="Arial" w:cs="Arial" w:hint="eastAsia"/>
          <w:sz w:val="20"/>
          <w:szCs w:val="20"/>
        </w:rPr>
        <w:t>i</w:t>
      </w:r>
      <w:r w:rsidRPr="003E4A69">
        <w:rPr>
          <w:rFonts w:ascii="Arial" w:hAnsi="Arial" w:cs="Arial"/>
          <w:sz w:val="20"/>
          <w:szCs w:val="20"/>
        </w:rPr>
        <w:t xml:space="preserve">t was clarified that buffer level measurement interval for RAN visible </w:t>
      </w:r>
      <w:proofErr w:type="spellStart"/>
      <w:r w:rsidRPr="003E4A69">
        <w:rPr>
          <w:rFonts w:ascii="Arial" w:hAnsi="Arial" w:cs="Arial"/>
          <w:sz w:val="20"/>
          <w:szCs w:val="20"/>
        </w:rPr>
        <w:t>QoE</w:t>
      </w:r>
      <w:proofErr w:type="spellEnd"/>
      <w:r w:rsidRPr="003E4A69">
        <w:rPr>
          <w:rFonts w:ascii="Arial" w:hAnsi="Arial" w:cs="Arial"/>
          <w:sz w:val="20"/>
          <w:szCs w:val="20"/>
        </w:rPr>
        <w:t xml:space="preserve"> is derived based on the RAN visible </w:t>
      </w:r>
      <w:proofErr w:type="spellStart"/>
      <w:r w:rsidRPr="003E4A69">
        <w:rPr>
          <w:rFonts w:ascii="Arial" w:hAnsi="Arial" w:cs="Arial"/>
          <w:sz w:val="20"/>
          <w:szCs w:val="20"/>
        </w:rPr>
        <w:t>QoE</w:t>
      </w:r>
      <w:proofErr w:type="spellEnd"/>
      <w:r w:rsidRPr="003E4A69">
        <w:rPr>
          <w:rFonts w:ascii="Arial" w:hAnsi="Arial" w:cs="Arial"/>
          <w:sz w:val="20"/>
          <w:szCs w:val="20"/>
        </w:rPr>
        <w:t xml:space="preserve"> reporting periodicity and the number of configured buffer level measurement entries. It means App layer will send multiple buffer level reports per reporting periodicity when the number of configured entries is larger than 1.</w:t>
      </w:r>
      <w:r w:rsidR="007528F6">
        <w:rPr>
          <w:rFonts w:ascii="Arial" w:hAnsi="Arial" w:cs="Arial"/>
          <w:sz w:val="20"/>
          <w:szCs w:val="20"/>
        </w:rPr>
        <w:t xml:space="preserve"> There might be a case that only a part of buffer level reports fulfilling the </w:t>
      </w:r>
      <w:proofErr w:type="spellStart"/>
      <w:r w:rsidR="007528F6">
        <w:rPr>
          <w:rFonts w:ascii="Arial" w:hAnsi="Arial" w:cs="Arial"/>
          <w:sz w:val="20"/>
          <w:szCs w:val="20"/>
        </w:rPr>
        <w:t>RVQoE</w:t>
      </w:r>
      <w:proofErr w:type="spellEnd"/>
      <w:r w:rsidR="007528F6">
        <w:rPr>
          <w:rFonts w:ascii="Arial" w:hAnsi="Arial" w:cs="Arial"/>
          <w:sz w:val="20"/>
          <w:szCs w:val="20"/>
        </w:rPr>
        <w:t xml:space="preserve"> metric-based events. Then RAN2 needs to discuss how to </w:t>
      </w:r>
      <w:r w:rsidR="00646CF1">
        <w:rPr>
          <w:rFonts w:ascii="Arial" w:hAnsi="Arial" w:cs="Arial"/>
          <w:sz w:val="20"/>
          <w:szCs w:val="20"/>
        </w:rPr>
        <w:t xml:space="preserve">report </w:t>
      </w:r>
      <w:proofErr w:type="spellStart"/>
      <w:r w:rsidR="00646CF1">
        <w:rPr>
          <w:rFonts w:ascii="Arial" w:hAnsi="Arial" w:cs="Arial"/>
          <w:sz w:val="20"/>
          <w:szCs w:val="20"/>
        </w:rPr>
        <w:t>RVQoE</w:t>
      </w:r>
      <w:proofErr w:type="spellEnd"/>
      <w:r w:rsidR="00646CF1">
        <w:rPr>
          <w:rFonts w:ascii="Arial" w:hAnsi="Arial" w:cs="Arial"/>
          <w:sz w:val="20"/>
          <w:szCs w:val="20"/>
        </w:rPr>
        <w:t xml:space="preserve"> in such a case, i.e., either sending all entries received from App layer or only sending entries which fulfilling the </w:t>
      </w:r>
      <w:proofErr w:type="spellStart"/>
      <w:r w:rsidR="00646CF1">
        <w:rPr>
          <w:rFonts w:ascii="Arial" w:hAnsi="Arial" w:cs="Arial"/>
          <w:sz w:val="20"/>
          <w:szCs w:val="20"/>
        </w:rPr>
        <w:t>RVQoE</w:t>
      </w:r>
      <w:proofErr w:type="spellEnd"/>
      <w:r w:rsidR="00646CF1">
        <w:rPr>
          <w:rFonts w:ascii="Arial" w:hAnsi="Arial" w:cs="Arial"/>
          <w:sz w:val="20"/>
          <w:szCs w:val="20"/>
        </w:rPr>
        <w:t xml:space="preserve"> metric-based events. </w:t>
      </w:r>
    </w:p>
    <w:p w14:paraId="2701A45E" w14:textId="021174A1" w:rsidR="003E4A69" w:rsidRDefault="007528F6" w:rsidP="007528F6">
      <w:pPr>
        <w:ind w:firstLineChars="100" w:firstLine="200"/>
        <w:rPr>
          <w:rFonts w:ascii="Arial" w:hAnsi="Arial" w:cs="Arial"/>
          <w:sz w:val="20"/>
          <w:szCs w:val="20"/>
        </w:rPr>
      </w:pPr>
      <w:r>
        <w:rPr>
          <w:rFonts w:ascii="Arial" w:hAnsi="Arial" w:cs="Arial"/>
          <w:sz w:val="20"/>
          <w:szCs w:val="20"/>
        </w:rPr>
        <w:t xml:space="preserve">In </w:t>
      </w:r>
      <w:r w:rsidR="00646CF1">
        <w:rPr>
          <w:rFonts w:ascii="Arial" w:hAnsi="Arial" w:cs="Arial"/>
          <w:sz w:val="20"/>
          <w:szCs w:val="20"/>
        </w:rPr>
        <w:t xml:space="preserve">our view, the former one is simple whereas the latter can further reduce </w:t>
      </w:r>
      <w:r w:rsidR="00646CF1" w:rsidRPr="00912824">
        <w:rPr>
          <w:rFonts w:ascii="Arial" w:hAnsi="Arial" w:cs="Arial"/>
          <w:sz w:val="20"/>
          <w:szCs w:val="20"/>
        </w:rPr>
        <w:t>overhead</w:t>
      </w:r>
      <w:r w:rsidR="00646CF1">
        <w:rPr>
          <w:rFonts w:ascii="Arial" w:hAnsi="Arial" w:cs="Arial"/>
          <w:sz w:val="20"/>
          <w:szCs w:val="20"/>
        </w:rPr>
        <w:t xml:space="preserve"> introduced by the </w:t>
      </w:r>
      <w:proofErr w:type="spellStart"/>
      <w:r w:rsidR="00646CF1">
        <w:rPr>
          <w:rFonts w:ascii="Arial" w:hAnsi="Arial" w:cs="Arial"/>
          <w:sz w:val="20"/>
          <w:szCs w:val="20"/>
        </w:rPr>
        <w:t>RVQoE</w:t>
      </w:r>
      <w:proofErr w:type="spellEnd"/>
      <w:r w:rsidR="00646CF1">
        <w:rPr>
          <w:rFonts w:ascii="Arial" w:hAnsi="Arial" w:cs="Arial"/>
          <w:sz w:val="20"/>
          <w:szCs w:val="20"/>
        </w:rPr>
        <w:t xml:space="preserve"> report. Considering there might be a case that the network would like to collect some good </w:t>
      </w:r>
      <w:proofErr w:type="spellStart"/>
      <w:r w:rsidR="00646CF1">
        <w:rPr>
          <w:rFonts w:ascii="Arial" w:hAnsi="Arial" w:cs="Arial"/>
          <w:sz w:val="20"/>
          <w:szCs w:val="20"/>
        </w:rPr>
        <w:t>RVQoE</w:t>
      </w:r>
      <w:proofErr w:type="spellEnd"/>
      <w:r w:rsidR="00646CF1">
        <w:rPr>
          <w:rFonts w:ascii="Arial" w:hAnsi="Arial" w:cs="Arial"/>
          <w:sz w:val="20"/>
          <w:szCs w:val="20"/>
        </w:rPr>
        <w:t xml:space="preserve"> reports as references</w:t>
      </w:r>
      <w:r w:rsidR="00646CF1">
        <w:rPr>
          <w:rFonts w:ascii="Arial" w:hAnsi="Arial" w:cs="Arial" w:hint="eastAsia"/>
          <w:sz w:val="20"/>
          <w:szCs w:val="20"/>
        </w:rPr>
        <w:t xml:space="preserve"> for </w:t>
      </w:r>
      <w:r w:rsidR="00646CF1">
        <w:rPr>
          <w:rFonts w:ascii="Arial" w:hAnsi="Arial" w:cs="Arial"/>
          <w:sz w:val="20"/>
          <w:szCs w:val="20"/>
        </w:rPr>
        <w:t xml:space="preserve">optimization, </w:t>
      </w:r>
      <w:r w:rsidR="006B32F9">
        <w:rPr>
          <w:rFonts w:ascii="Arial" w:hAnsi="Arial" w:cs="Arial"/>
          <w:sz w:val="20"/>
          <w:szCs w:val="20"/>
        </w:rPr>
        <w:t xml:space="preserve">we slightly prefer to let the network configure either sending all entries received from App layer or only sending entries which fulfilling the </w:t>
      </w:r>
      <w:proofErr w:type="spellStart"/>
      <w:r w:rsidR="006B32F9">
        <w:rPr>
          <w:rFonts w:ascii="Arial" w:hAnsi="Arial" w:cs="Arial"/>
          <w:sz w:val="20"/>
          <w:szCs w:val="20"/>
        </w:rPr>
        <w:t>RVQoE</w:t>
      </w:r>
      <w:proofErr w:type="spellEnd"/>
      <w:r w:rsidR="006B32F9">
        <w:rPr>
          <w:rFonts w:ascii="Arial" w:hAnsi="Arial" w:cs="Arial"/>
          <w:sz w:val="20"/>
          <w:szCs w:val="20"/>
        </w:rPr>
        <w:t xml:space="preserve"> metric-based events.</w:t>
      </w:r>
    </w:p>
    <w:p w14:paraId="3C191E5B" w14:textId="22DEBE87" w:rsidR="006B32F9" w:rsidRDefault="006B32F9" w:rsidP="006B32F9">
      <w:pPr>
        <w:rPr>
          <w:rFonts w:ascii="Arial" w:hAnsi="Arial" w:cs="Arial"/>
          <w:sz w:val="20"/>
          <w:szCs w:val="20"/>
        </w:rPr>
      </w:pPr>
    </w:p>
    <w:p w14:paraId="56400F0B" w14:textId="44F7301C" w:rsidR="006B32F9" w:rsidRPr="0048525B" w:rsidRDefault="0048525B" w:rsidP="006B32F9">
      <w:pPr>
        <w:pStyle w:val="PropObs"/>
        <w:rPr>
          <w:rFonts w:ascii="Arial" w:hAnsi="Arial" w:cs="Arial"/>
          <w:sz w:val="21"/>
          <w:szCs w:val="21"/>
        </w:rPr>
      </w:pPr>
      <w:r w:rsidRPr="0048525B">
        <w:rPr>
          <w:rFonts w:ascii="Arial" w:hAnsi="Arial" w:cs="Arial"/>
          <w:sz w:val="21"/>
          <w:szCs w:val="21"/>
        </w:rPr>
        <w:lastRenderedPageBreak/>
        <w:t xml:space="preserve">When only a part of report entries fulfilling the </w:t>
      </w:r>
      <w:proofErr w:type="spellStart"/>
      <w:r w:rsidRPr="0048525B">
        <w:rPr>
          <w:rFonts w:ascii="Arial" w:hAnsi="Arial" w:cs="Arial"/>
          <w:sz w:val="21"/>
          <w:szCs w:val="21"/>
        </w:rPr>
        <w:t>RVQoE</w:t>
      </w:r>
      <w:proofErr w:type="spellEnd"/>
      <w:r w:rsidRPr="0048525B">
        <w:rPr>
          <w:rFonts w:ascii="Arial" w:hAnsi="Arial" w:cs="Arial"/>
          <w:sz w:val="21"/>
          <w:szCs w:val="21"/>
        </w:rPr>
        <w:t xml:space="preserve"> metric-based events, the network configures either sending all entries received from App layer or only sending entries which fulfilling the </w:t>
      </w:r>
      <w:proofErr w:type="spellStart"/>
      <w:r w:rsidRPr="0048525B">
        <w:rPr>
          <w:rFonts w:ascii="Arial" w:hAnsi="Arial" w:cs="Arial"/>
          <w:sz w:val="21"/>
          <w:szCs w:val="21"/>
        </w:rPr>
        <w:t>RVQoE</w:t>
      </w:r>
      <w:proofErr w:type="spellEnd"/>
      <w:r w:rsidRPr="0048525B">
        <w:rPr>
          <w:rFonts w:ascii="Arial" w:hAnsi="Arial" w:cs="Arial"/>
          <w:sz w:val="21"/>
          <w:szCs w:val="21"/>
        </w:rPr>
        <w:t xml:space="preserve"> metric-based events.</w:t>
      </w:r>
    </w:p>
    <w:p w14:paraId="7BC4E960" w14:textId="6B691BFE" w:rsidR="006B32F9" w:rsidRPr="006821F3" w:rsidRDefault="008016F0" w:rsidP="00F42442">
      <w:pPr>
        <w:ind w:left="105" w:hangingChars="50" w:hanging="105"/>
        <w:rPr>
          <w:rFonts w:ascii="Arial" w:hAnsi="Arial" w:cs="Arial"/>
          <w:sz w:val="20"/>
          <w:szCs w:val="20"/>
        </w:rPr>
      </w:pPr>
      <w:r>
        <w:rPr>
          <w:rFonts w:ascii="Arial" w:hAnsi="Arial" w:cs="Arial" w:hint="eastAsia"/>
          <w:sz w:val="21"/>
          <w:szCs w:val="21"/>
        </w:rPr>
        <w:t xml:space="preserve"> </w:t>
      </w:r>
      <w:r>
        <w:rPr>
          <w:rFonts w:ascii="Arial" w:hAnsi="Arial" w:cs="Arial"/>
          <w:sz w:val="21"/>
          <w:szCs w:val="21"/>
        </w:rPr>
        <w:t xml:space="preserve"> </w:t>
      </w:r>
      <w:r w:rsidR="00F42442" w:rsidRPr="006821F3">
        <w:rPr>
          <w:rFonts w:ascii="Arial" w:hAnsi="Arial" w:cs="Arial"/>
          <w:sz w:val="20"/>
          <w:szCs w:val="20"/>
        </w:rPr>
        <w:t xml:space="preserve">When </w:t>
      </w:r>
      <w:proofErr w:type="spellStart"/>
      <w:r w:rsidRPr="006821F3">
        <w:rPr>
          <w:rFonts w:ascii="Arial" w:hAnsi="Arial" w:cs="Arial"/>
          <w:sz w:val="20"/>
          <w:szCs w:val="20"/>
        </w:rPr>
        <w:t>RVQoE</w:t>
      </w:r>
      <w:proofErr w:type="spellEnd"/>
      <w:r w:rsidRPr="006821F3">
        <w:rPr>
          <w:rFonts w:ascii="Arial" w:hAnsi="Arial" w:cs="Arial"/>
          <w:sz w:val="20"/>
          <w:szCs w:val="20"/>
        </w:rPr>
        <w:t xml:space="preserve"> metric-based event report is </w:t>
      </w:r>
      <w:r w:rsidR="00F42442" w:rsidRPr="006821F3">
        <w:rPr>
          <w:rFonts w:ascii="Arial" w:hAnsi="Arial" w:cs="Arial"/>
          <w:sz w:val="20"/>
          <w:szCs w:val="20"/>
        </w:rPr>
        <w:t xml:space="preserve">configured, the network needs to configure a proper threshold value. </w:t>
      </w:r>
      <w:r w:rsidRPr="006821F3">
        <w:rPr>
          <w:rFonts w:ascii="Arial" w:hAnsi="Arial" w:cs="Arial"/>
          <w:sz w:val="20"/>
          <w:szCs w:val="20"/>
        </w:rPr>
        <w:t>However, network may not have full knowledge</w:t>
      </w:r>
      <w:r w:rsidR="00F42442" w:rsidRPr="006821F3">
        <w:rPr>
          <w:rFonts w:ascii="Arial" w:hAnsi="Arial" w:cs="Arial"/>
          <w:sz w:val="20"/>
          <w:szCs w:val="20"/>
        </w:rPr>
        <w:t xml:space="preserve"> on doing that. When the threshold is configured too low or too high, it may</w:t>
      </w:r>
      <w:r w:rsidRPr="006821F3">
        <w:rPr>
          <w:rFonts w:ascii="Arial" w:hAnsi="Arial" w:cs="Arial"/>
          <w:sz w:val="20"/>
          <w:szCs w:val="20"/>
        </w:rPr>
        <w:t xml:space="preserve"> result </w:t>
      </w:r>
      <w:r w:rsidR="00F42442" w:rsidRPr="006821F3">
        <w:rPr>
          <w:rFonts w:ascii="Arial" w:hAnsi="Arial" w:cs="Arial"/>
          <w:sz w:val="20"/>
          <w:szCs w:val="20"/>
        </w:rPr>
        <w:t xml:space="preserve">in </w:t>
      </w:r>
      <w:r w:rsidRPr="006821F3">
        <w:rPr>
          <w:rFonts w:ascii="Arial" w:hAnsi="Arial" w:cs="Arial"/>
          <w:sz w:val="20"/>
          <w:szCs w:val="20"/>
        </w:rPr>
        <w:t xml:space="preserve">no </w:t>
      </w:r>
      <w:proofErr w:type="spellStart"/>
      <w:r w:rsidR="00F42442" w:rsidRPr="006821F3">
        <w:rPr>
          <w:rFonts w:ascii="Arial" w:hAnsi="Arial" w:cs="Arial"/>
          <w:sz w:val="20"/>
          <w:szCs w:val="20"/>
        </w:rPr>
        <w:t>RVQoE</w:t>
      </w:r>
      <w:proofErr w:type="spellEnd"/>
      <w:r w:rsidR="00F42442" w:rsidRPr="006821F3">
        <w:rPr>
          <w:rFonts w:ascii="Arial" w:hAnsi="Arial" w:cs="Arial"/>
          <w:sz w:val="20"/>
          <w:szCs w:val="20"/>
        </w:rPr>
        <w:t xml:space="preserve"> </w:t>
      </w:r>
      <w:r w:rsidRPr="006821F3">
        <w:rPr>
          <w:rFonts w:ascii="Arial" w:hAnsi="Arial" w:cs="Arial"/>
          <w:sz w:val="20"/>
          <w:szCs w:val="20"/>
        </w:rPr>
        <w:t xml:space="preserve">report </w:t>
      </w:r>
      <w:r w:rsidR="00F42442" w:rsidRPr="006821F3">
        <w:rPr>
          <w:rFonts w:ascii="Arial" w:hAnsi="Arial" w:cs="Arial"/>
          <w:sz w:val="20"/>
          <w:szCs w:val="20"/>
        </w:rPr>
        <w:t xml:space="preserve">can be </w:t>
      </w:r>
      <w:r w:rsidRPr="006821F3">
        <w:rPr>
          <w:rFonts w:ascii="Arial" w:hAnsi="Arial" w:cs="Arial"/>
          <w:sz w:val="20"/>
          <w:szCs w:val="20"/>
        </w:rPr>
        <w:t>collected at all</w:t>
      </w:r>
      <w:r w:rsidR="00F42442" w:rsidRPr="006821F3">
        <w:rPr>
          <w:rFonts w:ascii="Arial" w:hAnsi="Arial" w:cs="Arial"/>
          <w:sz w:val="20"/>
          <w:szCs w:val="20"/>
        </w:rPr>
        <w:t xml:space="preserve"> </w:t>
      </w:r>
      <w:r w:rsidR="006821F3" w:rsidRPr="006821F3">
        <w:rPr>
          <w:rFonts w:ascii="Arial" w:hAnsi="Arial" w:cs="Arial"/>
          <w:sz w:val="20"/>
          <w:szCs w:val="20"/>
        </w:rPr>
        <w:t xml:space="preserve">within </w:t>
      </w:r>
      <w:r w:rsidR="00F42442" w:rsidRPr="006821F3">
        <w:rPr>
          <w:rFonts w:ascii="Arial" w:hAnsi="Arial" w:cs="Arial"/>
          <w:sz w:val="20"/>
          <w:szCs w:val="20"/>
        </w:rPr>
        <w:t xml:space="preserve">a </w:t>
      </w:r>
      <w:r w:rsidR="006821F3" w:rsidRPr="006821F3">
        <w:rPr>
          <w:rFonts w:ascii="Arial" w:hAnsi="Arial" w:cs="Arial"/>
          <w:sz w:val="20"/>
          <w:szCs w:val="20"/>
        </w:rPr>
        <w:t>certain period. In such a case,</w:t>
      </w:r>
      <w:r w:rsidR="00F42442" w:rsidRPr="006821F3">
        <w:rPr>
          <w:rFonts w:ascii="Arial" w:hAnsi="Arial" w:cs="Arial"/>
          <w:sz w:val="20"/>
          <w:szCs w:val="20"/>
        </w:rPr>
        <w:t xml:space="preserve"> we think it would be beneficial to inform the network that </w:t>
      </w:r>
      <w:r w:rsidR="00A41A6B" w:rsidRPr="006821F3">
        <w:rPr>
          <w:rFonts w:ascii="Arial" w:hAnsi="Arial" w:cs="Arial"/>
          <w:sz w:val="20"/>
          <w:szCs w:val="20"/>
        </w:rPr>
        <w:t xml:space="preserve">all </w:t>
      </w:r>
      <w:proofErr w:type="spellStart"/>
      <w:r w:rsidR="00A41A6B" w:rsidRPr="006821F3">
        <w:rPr>
          <w:rFonts w:ascii="Arial" w:hAnsi="Arial" w:cs="Arial"/>
          <w:sz w:val="20"/>
          <w:szCs w:val="20"/>
        </w:rPr>
        <w:t>RVQoE</w:t>
      </w:r>
      <w:proofErr w:type="spellEnd"/>
      <w:r w:rsidR="00A41A6B" w:rsidRPr="006821F3">
        <w:rPr>
          <w:rFonts w:ascii="Arial" w:hAnsi="Arial" w:cs="Arial"/>
          <w:sz w:val="20"/>
          <w:szCs w:val="20"/>
        </w:rPr>
        <w:t xml:space="preserve"> results collected in the UE side do not fulfill the configured </w:t>
      </w:r>
      <w:proofErr w:type="spellStart"/>
      <w:r w:rsidR="00A41A6B" w:rsidRPr="006821F3">
        <w:rPr>
          <w:rFonts w:ascii="Arial" w:hAnsi="Arial" w:cs="Arial"/>
          <w:sz w:val="20"/>
          <w:szCs w:val="20"/>
        </w:rPr>
        <w:t>RVQoE</w:t>
      </w:r>
      <w:proofErr w:type="spellEnd"/>
      <w:r w:rsidR="00A41A6B" w:rsidRPr="006821F3">
        <w:rPr>
          <w:rFonts w:ascii="Arial" w:hAnsi="Arial" w:cs="Arial"/>
          <w:sz w:val="20"/>
          <w:szCs w:val="20"/>
        </w:rPr>
        <w:t xml:space="preserve"> metric-based events. Then </w:t>
      </w:r>
      <w:r w:rsidR="006821F3" w:rsidRPr="006821F3">
        <w:rPr>
          <w:rFonts w:ascii="Arial" w:hAnsi="Arial" w:cs="Arial"/>
          <w:sz w:val="20"/>
          <w:szCs w:val="20"/>
        </w:rPr>
        <w:t xml:space="preserve">the </w:t>
      </w:r>
      <w:r w:rsidR="00A41A6B" w:rsidRPr="006821F3">
        <w:rPr>
          <w:rFonts w:ascii="Arial" w:hAnsi="Arial" w:cs="Arial"/>
          <w:sz w:val="20"/>
          <w:szCs w:val="20"/>
        </w:rPr>
        <w:t xml:space="preserve">network can </w:t>
      </w:r>
      <w:r w:rsidR="006821F3">
        <w:rPr>
          <w:rFonts w:ascii="Arial" w:hAnsi="Arial" w:cs="Arial"/>
          <w:sz w:val="20"/>
          <w:szCs w:val="20"/>
        </w:rPr>
        <w:t>take consequent action</w:t>
      </w:r>
      <w:r w:rsidR="002D2BDB">
        <w:rPr>
          <w:rFonts w:ascii="Arial" w:hAnsi="Arial" w:cs="Arial"/>
          <w:sz w:val="20"/>
          <w:szCs w:val="20"/>
        </w:rPr>
        <w:t>s</w:t>
      </w:r>
      <w:r w:rsidR="006821F3">
        <w:rPr>
          <w:rFonts w:ascii="Arial" w:hAnsi="Arial" w:cs="Arial"/>
          <w:sz w:val="20"/>
          <w:szCs w:val="20"/>
        </w:rPr>
        <w:t xml:space="preserve">, e.g., adjust the </w:t>
      </w:r>
      <w:r w:rsidR="00A41A6B" w:rsidRPr="006821F3">
        <w:rPr>
          <w:rFonts w:ascii="Arial" w:hAnsi="Arial" w:cs="Arial"/>
          <w:sz w:val="20"/>
          <w:szCs w:val="20"/>
        </w:rPr>
        <w:t>threshold</w:t>
      </w:r>
      <w:r w:rsidR="00D75F1F">
        <w:rPr>
          <w:rFonts w:ascii="Arial" w:hAnsi="Arial" w:cs="Arial"/>
          <w:sz w:val="20"/>
          <w:szCs w:val="20"/>
        </w:rPr>
        <w:t>, etc.</w:t>
      </w:r>
    </w:p>
    <w:p w14:paraId="3DC0F481" w14:textId="77777777" w:rsidR="00A41A6B" w:rsidRPr="006821F3" w:rsidRDefault="00A41A6B" w:rsidP="00F42442">
      <w:pPr>
        <w:ind w:left="100" w:hangingChars="50" w:hanging="100"/>
        <w:rPr>
          <w:rFonts w:ascii="Arial" w:hAnsi="Arial" w:cs="Arial"/>
          <w:sz w:val="20"/>
          <w:szCs w:val="20"/>
        </w:rPr>
      </w:pPr>
    </w:p>
    <w:p w14:paraId="7DD93317" w14:textId="761E2EED" w:rsidR="00A41A6B" w:rsidRPr="00D75F1F" w:rsidRDefault="00A41A6B" w:rsidP="00A41A6B">
      <w:pPr>
        <w:pStyle w:val="PropObs"/>
        <w:rPr>
          <w:rFonts w:ascii="Arial" w:hAnsi="Arial" w:cs="Arial"/>
          <w:sz w:val="21"/>
          <w:szCs w:val="21"/>
        </w:rPr>
      </w:pPr>
      <w:r w:rsidRPr="00D75F1F">
        <w:rPr>
          <w:rFonts w:ascii="Arial" w:hAnsi="Arial" w:cs="Arial" w:hint="eastAsia"/>
          <w:sz w:val="21"/>
          <w:szCs w:val="21"/>
          <w:lang w:eastAsia="ja-JP"/>
        </w:rPr>
        <w:t xml:space="preserve">RAN2 to discuss </w:t>
      </w:r>
      <w:r w:rsidRPr="00D75F1F">
        <w:rPr>
          <w:rFonts w:ascii="Arial" w:hAnsi="Arial" w:cs="Arial"/>
          <w:sz w:val="21"/>
          <w:szCs w:val="21"/>
          <w:lang w:eastAsia="ja-JP"/>
        </w:rPr>
        <w:t>whether</w:t>
      </w:r>
      <w:r w:rsidRPr="00D75F1F">
        <w:rPr>
          <w:rFonts w:ascii="Arial" w:hAnsi="Arial" w:cs="Arial" w:hint="eastAsia"/>
          <w:sz w:val="21"/>
          <w:szCs w:val="21"/>
          <w:lang w:eastAsia="ja-JP"/>
        </w:rPr>
        <w:t xml:space="preserve"> it </w:t>
      </w:r>
      <w:r w:rsidRPr="00D75F1F">
        <w:rPr>
          <w:rFonts w:ascii="Arial" w:hAnsi="Arial" w:cs="Arial"/>
          <w:sz w:val="21"/>
          <w:szCs w:val="21"/>
          <w:lang w:eastAsia="ja-JP"/>
        </w:rPr>
        <w:t xml:space="preserve">is beneficial to inform the network that </w:t>
      </w:r>
      <w:r w:rsidRPr="00D75F1F">
        <w:rPr>
          <w:rFonts w:ascii="Arial" w:hAnsi="Arial" w:cs="Arial"/>
          <w:sz w:val="21"/>
          <w:szCs w:val="21"/>
        </w:rPr>
        <w:t xml:space="preserve">within a certain period, all </w:t>
      </w:r>
      <w:proofErr w:type="spellStart"/>
      <w:r w:rsidRPr="00D75F1F">
        <w:rPr>
          <w:rFonts w:ascii="Arial" w:hAnsi="Arial" w:cs="Arial"/>
          <w:sz w:val="21"/>
          <w:szCs w:val="21"/>
        </w:rPr>
        <w:t>RVQoE</w:t>
      </w:r>
      <w:proofErr w:type="spellEnd"/>
      <w:r w:rsidRPr="00D75F1F">
        <w:rPr>
          <w:rFonts w:ascii="Arial" w:hAnsi="Arial" w:cs="Arial"/>
          <w:sz w:val="21"/>
          <w:szCs w:val="21"/>
        </w:rPr>
        <w:t xml:space="preserve"> results collected in the UE side do not fulfill the configured </w:t>
      </w:r>
      <w:proofErr w:type="spellStart"/>
      <w:r w:rsidRPr="00D75F1F">
        <w:rPr>
          <w:rFonts w:ascii="Arial" w:hAnsi="Arial" w:cs="Arial"/>
          <w:sz w:val="21"/>
          <w:szCs w:val="21"/>
        </w:rPr>
        <w:t>RVQoE</w:t>
      </w:r>
      <w:proofErr w:type="spellEnd"/>
      <w:r w:rsidRPr="00D75F1F">
        <w:rPr>
          <w:rFonts w:ascii="Arial" w:hAnsi="Arial" w:cs="Arial"/>
          <w:sz w:val="21"/>
          <w:szCs w:val="21"/>
        </w:rPr>
        <w:t xml:space="preserve"> metric-based events.</w:t>
      </w:r>
    </w:p>
    <w:p w14:paraId="3D2CB03F" w14:textId="0D407A57" w:rsidR="00346242" w:rsidRDefault="00F96C1C" w:rsidP="009B4CEA">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 </w:t>
      </w:r>
      <w:r w:rsidR="000E249C">
        <w:rPr>
          <w:rFonts w:ascii="Arial" w:hAnsi="Arial" w:cs="Arial"/>
          <w:sz w:val="20"/>
          <w:szCs w:val="20"/>
        </w:rPr>
        <w:t>The last issue we would like to discuss here is whether</w:t>
      </w:r>
      <w:r w:rsidR="000F1951">
        <w:rPr>
          <w:rFonts w:ascii="Arial" w:hAnsi="Arial" w:cs="Arial" w:hint="eastAsia"/>
          <w:sz w:val="20"/>
          <w:szCs w:val="20"/>
        </w:rPr>
        <w:t xml:space="preserve"> </w:t>
      </w:r>
      <w:r w:rsidR="000F1951">
        <w:rPr>
          <w:rFonts w:ascii="Arial" w:hAnsi="Arial" w:cs="Arial"/>
          <w:sz w:val="20"/>
          <w:szCs w:val="20"/>
        </w:rPr>
        <w:t>legacy Ax events (e.g., A2, A3, A4 or A5 events),</w:t>
      </w:r>
      <w:r w:rsidR="00FE383D">
        <w:rPr>
          <w:rFonts w:ascii="Arial" w:hAnsi="Arial" w:cs="Arial"/>
          <w:sz w:val="20"/>
          <w:szCs w:val="20"/>
        </w:rPr>
        <w:t xml:space="preserve"> </w:t>
      </w:r>
      <w:r w:rsidR="000F1951">
        <w:rPr>
          <w:rFonts w:ascii="Arial" w:hAnsi="Arial" w:cs="Arial"/>
          <w:sz w:val="20"/>
          <w:szCs w:val="20"/>
        </w:rPr>
        <w:t xml:space="preserve">I1 event </w:t>
      </w:r>
      <w:r w:rsidR="000E249C">
        <w:rPr>
          <w:rFonts w:ascii="Arial" w:hAnsi="Arial" w:cs="Arial"/>
          <w:sz w:val="20"/>
          <w:szCs w:val="20"/>
        </w:rPr>
        <w:t xml:space="preserve">are needed for </w:t>
      </w:r>
      <w:proofErr w:type="spellStart"/>
      <w:r w:rsidR="000E249C">
        <w:rPr>
          <w:rFonts w:ascii="Arial" w:hAnsi="Arial" w:cs="Arial"/>
          <w:sz w:val="20"/>
          <w:szCs w:val="20"/>
        </w:rPr>
        <w:t>RVQoE</w:t>
      </w:r>
      <w:proofErr w:type="spellEnd"/>
      <w:r w:rsidR="000E249C">
        <w:rPr>
          <w:rFonts w:ascii="Arial" w:hAnsi="Arial" w:cs="Arial"/>
          <w:sz w:val="20"/>
          <w:szCs w:val="20"/>
        </w:rPr>
        <w:t xml:space="preserve"> report</w:t>
      </w:r>
      <w:r w:rsidR="000F1951">
        <w:rPr>
          <w:rFonts w:ascii="Arial" w:hAnsi="Arial" w:cs="Arial"/>
          <w:sz w:val="20"/>
          <w:szCs w:val="20"/>
        </w:rPr>
        <w:t xml:space="preserve"> on top of </w:t>
      </w:r>
      <w:proofErr w:type="spellStart"/>
      <w:r w:rsidR="000F1951">
        <w:rPr>
          <w:rFonts w:ascii="Arial" w:hAnsi="Arial" w:cs="Arial"/>
          <w:sz w:val="20"/>
          <w:szCs w:val="20"/>
        </w:rPr>
        <w:t>RVQoE</w:t>
      </w:r>
      <w:proofErr w:type="spellEnd"/>
      <w:r w:rsidR="000F1951">
        <w:rPr>
          <w:rFonts w:ascii="Arial" w:hAnsi="Arial" w:cs="Arial"/>
          <w:sz w:val="20"/>
          <w:szCs w:val="20"/>
        </w:rPr>
        <w:t xml:space="preserve"> metric-based event</w:t>
      </w:r>
      <w:r w:rsidR="000E249C">
        <w:rPr>
          <w:rFonts w:ascii="Arial" w:hAnsi="Arial" w:cs="Arial"/>
          <w:sz w:val="20"/>
          <w:szCs w:val="20"/>
        </w:rPr>
        <w:t xml:space="preserve">. </w:t>
      </w:r>
      <w:r w:rsidR="000F1951">
        <w:rPr>
          <w:rFonts w:ascii="Arial" w:hAnsi="Arial" w:cs="Arial"/>
          <w:sz w:val="20"/>
          <w:szCs w:val="20"/>
        </w:rPr>
        <w:t>Since t</w:t>
      </w:r>
      <w:r w:rsidR="000E249C">
        <w:rPr>
          <w:rFonts w:ascii="Arial" w:hAnsi="Arial" w:cs="Arial"/>
          <w:sz w:val="20"/>
          <w:szCs w:val="20"/>
        </w:rPr>
        <w:t xml:space="preserve">he purpose of collecting </w:t>
      </w:r>
      <w:proofErr w:type="spellStart"/>
      <w:r w:rsidR="000E249C">
        <w:rPr>
          <w:rFonts w:ascii="Arial" w:hAnsi="Arial" w:cs="Arial"/>
          <w:sz w:val="20"/>
          <w:szCs w:val="20"/>
        </w:rPr>
        <w:t>RVQoE</w:t>
      </w:r>
      <w:proofErr w:type="spellEnd"/>
      <w:r w:rsidR="000E249C">
        <w:rPr>
          <w:rFonts w:ascii="Arial" w:hAnsi="Arial" w:cs="Arial"/>
          <w:sz w:val="20"/>
          <w:szCs w:val="20"/>
        </w:rPr>
        <w:t xml:space="preserve"> </w:t>
      </w:r>
      <w:r w:rsidR="000E249C" w:rsidRPr="00912824">
        <w:rPr>
          <w:rFonts w:ascii="Arial" w:hAnsi="Arial" w:cs="Arial"/>
          <w:sz w:val="20"/>
          <w:szCs w:val="20"/>
        </w:rPr>
        <w:t xml:space="preserve">information from UEs </w:t>
      </w:r>
      <w:r w:rsidR="000E249C">
        <w:rPr>
          <w:rFonts w:ascii="Arial" w:hAnsi="Arial" w:cs="Arial"/>
          <w:sz w:val="20"/>
          <w:szCs w:val="20"/>
        </w:rPr>
        <w:t xml:space="preserve">is </w:t>
      </w:r>
      <w:r w:rsidR="000E249C" w:rsidRPr="00912824">
        <w:rPr>
          <w:rFonts w:ascii="Arial" w:hAnsi="Arial" w:cs="Arial"/>
          <w:sz w:val="20"/>
          <w:szCs w:val="20"/>
        </w:rPr>
        <w:t xml:space="preserve">to perform network optimizations for some </w:t>
      </w:r>
      <w:r w:rsidR="000F1951">
        <w:rPr>
          <w:rFonts w:ascii="Arial" w:hAnsi="Arial" w:cs="Arial"/>
          <w:sz w:val="20"/>
          <w:szCs w:val="20"/>
        </w:rPr>
        <w:t xml:space="preserve">deployment </w:t>
      </w:r>
      <w:r w:rsidR="000E249C" w:rsidRPr="00912824">
        <w:rPr>
          <w:rFonts w:ascii="Arial" w:hAnsi="Arial" w:cs="Arial"/>
          <w:sz w:val="20"/>
          <w:szCs w:val="20"/>
        </w:rPr>
        <w:t>scenarios</w:t>
      </w:r>
      <w:r w:rsidR="000F1951">
        <w:rPr>
          <w:rFonts w:ascii="Arial" w:hAnsi="Arial" w:cs="Arial"/>
          <w:sz w:val="20"/>
          <w:szCs w:val="20"/>
        </w:rPr>
        <w:t>,</w:t>
      </w:r>
      <w:r w:rsidR="000F1951" w:rsidRPr="000F1951">
        <w:rPr>
          <w:rFonts w:ascii="Times New Roman" w:eastAsia="Times New Roman" w:hAnsi="Times New Roman" w:cstheme="minorBidi"/>
          <w:color w:val="262626" w:themeColor="text1" w:themeTint="D9"/>
          <w:sz w:val="36"/>
          <w:szCs w:val="36"/>
          <w:lang w:val="en-GB"/>
        </w:rPr>
        <w:t xml:space="preserve"> </w:t>
      </w:r>
      <w:r w:rsidR="000F1951" w:rsidRPr="000F1951">
        <w:rPr>
          <w:rFonts w:ascii="Arial" w:eastAsia="Times New Roman" w:hAnsi="Arial" w:cs="Arial"/>
          <w:sz w:val="20"/>
          <w:szCs w:val="20"/>
          <w:lang w:val="en-GB"/>
        </w:rPr>
        <w:t>such as high-speed scenarios, poor coverage scenarios and high interference scenarios</w:t>
      </w:r>
      <w:r w:rsidR="000F1951">
        <w:rPr>
          <w:rFonts w:ascii="Arial" w:eastAsia="Times New Roman" w:hAnsi="Arial" w:cs="Arial"/>
          <w:sz w:val="20"/>
          <w:szCs w:val="20"/>
          <w:lang w:val="en-GB"/>
        </w:rPr>
        <w:t xml:space="preserve">. </w:t>
      </w:r>
      <w:r w:rsidR="00FE383D">
        <w:rPr>
          <w:rFonts w:ascii="Arial" w:eastAsia="Times New Roman" w:hAnsi="Arial" w:cs="Arial"/>
          <w:sz w:val="20"/>
          <w:szCs w:val="20"/>
          <w:lang w:val="en-GB"/>
        </w:rPr>
        <w:t xml:space="preserve">Sometimes </w:t>
      </w:r>
      <w:proofErr w:type="spellStart"/>
      <w:r w:rsidR="000E249C">
        <w:rPr>
          <w:rFonts w:ascii="Arial" w:hAnsi="Arial" w:cs="Arial"/>
          <w:sz w:val="20"/>
          <w:szCs w:val="20"/>
        </w:rPr>
        <w:t>RVQoE</w:t>
      </w:r>
      <w:proofErr w:type="spellEnd"/>
      <w:r w:rsidR="000E249C">
        <w:rPr>
          <w:rFonts w:ascii="Arial" w:hAnsi="Arial" w:cs="Arial"/>
          <w:sz w:val="20"/>
          <w:szCs w:val="20"/>
        </w:rPr>
        <w:t xml:space="preserve"> report </w:t>
      </w:r>
      <w:r w:rsidR="001213B9">
        <w:rPr>
          <w:rFonts w:ascii="Arial" w:hAnsi="Arial" w:cs="Arial"/>
          <w:sz w:val="20"/>
          <w:szCs w:val="20"/>
        </w:rPr>
        <w:t xml:space="preserve">fulfilling the </w:t>
      </w:r>
      <w:proofErr w:type="spellStart"/>
      <w:r w:rsidR="001213B9">
        <w:rPr>
          <w:rFonts w:ascii="Arial" w:hAnsi="Arial" w:cs="Arial"/>
          <w:sz w:val="20"/>
          <w:szCs w:val="20"/>
        </w:rPr>
        <w:t>RVQoE</w:t>
      </w:r>
      <w:proofErr w:type="spellEnd"/>
      <w:r w:rsidR="001213B9">
        <w:rPr>
          <w:rFonts w:ascii="Arial" w:hAnsi="Arial" w:cs="Arial"/>
          <w:sz w:val="20"/>
          <w:szCs w:val="20"/>
        </w:rPr>
        <w:t xml:space="preserve"> metric-based events might be caused by application layer processing</w:t>
      </w:r>
      <w:r w:rsidR="000F1951">
        <w:rPr>
          <w:rFonts w:ascii="Arial" w:hAnsi="Arial" w:cs="Arial" w:hint="eastAsia"/>
          <w:sz w:val="20"/>
          <w:szCs w:val="20"/>
        </w:rPr>
        <w:t xml:space="preserve"> i</w:t>
      </w:r>
      <w:r w:rsidR="000F1951">
        <w:rPr>
          <w:rFonts w:ascii="Arial" w:hAnsi="Arial" w:cs="Arial"/>
          <w:sz w:val="20"/>
          <w:szCs w:val="20"/>
        </w:rPr>
        <w:t>ssues,</w:t>
      </w:r>
      <w:r w:rsidR="00FE383D">
        <w:rPr>
          <w:rFonts w:ascii="Arial" w:hAnsi="Arial" w:cs="Arial"/>
          <w:sz w:val="20"/>
          <w:szCs w:val="20"/>
        </w:rPr>
        <w:t xml:space="preserve"> s</w:t>
      </w:r>
      <w:r w:rsidR="001213B9">
        <w:rPr>
          <w:rFonts w:ascii="Arial" w:hAnsi="Arial" w:cs="Arial"/>
          <w:sz w:val="20"/>
          <w:szCs w:val="20"/>
        </w:rPr>
        <w:t xml:space="preserve">uch a kind of </w:t>
      </w:r>
      <w:proofErr w:type="spellStart"/>
      <w:r w:rsidR="001213B9">
        <w:rPr>
          <w:rFonts w:ascii="Arial" w:hAnsi="Arial" w:cs="Arial"/>
          <w:sz w:val="20"/>
          <w:szCs w:val="20"/>
        </w:rPr>
        <w:t>RVQoE</w:t>
      </w:r>
      <w:proofErr w:type="spellEnd"/>
      <w:r w:rsidR="001213B9">
        <w:rPr>
          <w:rFonts w:ascii="Arial" w:hAnsi="Arial" w:cs="Arial"/>
          <w:sz w:val="20"/>
          <w:szCs w:val="20"/>
        </w:rPr>
        <w:t xml:space="preserve"> reports may not be helpful for the network. To further reduced overhead, we think filtering such kind of </w:t>
      </w:r>
      <w:proofErr w:type="spellStart"/>
      <w:r w:rsidR="001213B9">
        <w:rPr>
          <w:rFonts w:ascii="Arial" w:hAnsi="Arial" w:cs="Arial"/>
          <w:sz w:val="20"/>
          <w:szCs w:val="20"/>
        </w:rPr>
        <w:t>RVQoE</w:t>
      </w:r>
      <w:proofErr w:type="spellEnd"/>
      <w:r w:rsidR="001213B9">
        <w:rPr>
          <w:rFonts w:ascii="Arial" w:hAnsi="Arial" w:cs="Arial"/>
          <w:sz w:val="20"/>
          <w:szCs w:val="20"/>
        </w:rPr>
        <w:t xml:space="preserve"> by combing a </w:t>
      </w:r>
      <w:r w:rsidR="00FE383D">
        <w:rPr>
          <w:rFonts w:ascii="Arial" w:hAnsi="Arial" w:cs="Arial"/>
          <w:sz w:val="20"/>
          <w:szCs w:val="20"/>
        </w:rPr>
        <w:t xml:space="preserve">legacy </w:t>
      </w:r>
      <w:r w:rsidR="001213B9" w:rsidRPr="00FE383D">
        <w:rPr>
          <w:rFonts w:ascii="Arial" w:hAnsi="Arial" w:cs="Arial"/>
          <w:sz w:val="20"/>
          <w:szCs w:val="20"/>
        </w:rPr>
        <w:t xml:space="preserve">Ax event </w:t>
      </w:r>
      <w:r w:rsidR="000A4E55" w:rsidRPr="00FE383D">
        <w:rPr>
          <w:rFonts w:ascii="Arial" w:hAnsi="Arial" w:cs="Arial"/>
          <w:sz w:val="20"/>
          <w:szCs w:val="20"/>
        </w:rPr>
        <w:t xml:space="preserve">(e.g., </w:t>
      </w:r>
      <w:r w:rsidR="00FE383D" w:rsidRPr="00FE383D">
        <w:rPr>
          <w:rFonts w:ascii="Arial" w:hAnsi="Arial" w:cs="Arial"/>
          <w:sz w:val="20"/>
          <w:szCs w:val="20"/>
        </w:rPr>
        <w:t xml:space="preserve">A2, </w:t>
      </w:r>
      <w:r w:rsidR="000A4E55" w:rsidRPr="00FE383D">
        <w:rPr>
          <w:rFonts w:ascii="Arial" w:hAnsi="Arial" w:cs="Arial"/>
          <w:sz w:val="20"/>
          <w:szCs w:val="20"/>
        </w:rPr>
        <w:t xml:space="preserve">A3, A4 or A5 events) </w:t>
      </w:r>
      <w:r w:rsidR="00FE383D" w:rsidRPr="00FE383D">
        <w:rPr>
          <w:rFonts w:ascii="Arial" w:hAnsi="Arial" w:cs="Arial"/>
          <w:sz w:val="20"/>
          <w:szCs w:val="20"/>
        </w:rPr>
        <w:t xml:space="preserve">or I1 event </w:t>
      </w:r>
      <w:r w:rsidR="001213B9" w:rsidRPr="00FE383D">
        <w:rPr>
          <w:rFonts w:ascii="Arial" w:hAnsi="Arial" w:cs="Arial"/>
          <w:sz w:val="20"/>
          <w:szCs w:val="20"/>
        </w:rPr>
        <w:t xml:space="preserve">with the </w:t>
      </w:r>
      <w:proofErr w:type="spellStart"/>
      <w:r w:rsidR="001213B9" w:rsidRPr="00FE383D">
        <w:rPr>
          <w:rFonts w:ascii="Arial" w:hAnsi="Arial" w:cs="Arial"/>
          <w:sz w:val="20"/>
          <w:szCs w:val="20"/>
        </w:rPr>
        <w:t>RVQoE</w:t>
      </w:r>
      <w:proofErr w:type="spellEnd"/>
      <w:r w:rsidR="001213B9" w:rsidRPr="00FE383D">
        <w:rPr>
          <w:rFonts w:ascii="Arial" w:hAnsi="Arial" w:cs="Arial"/>
          <w:sz w:val="20"/>
          <w:szCs w:val="20"/>
        </w:rPr>
        <w:t xml:space="preserve"> metric-based event is beneficial.</w:t>
      </w:r>
      <w:r w:rsidR="001213B9">
        <w:rPr>
          <w:rFonts w:ascii="Arial" w:hAnsi="Arial" w:cs="Arial"/>
          <w:sz w:val="20"/>
          <w:szCs w:val="20"/>
        </w:rPr>
        <w:t xml:space="preserve"> </w:t>
      </w:r>
      <w:r w:rsidR="000A4E55">
        <w:rPr>
          <w:rFonts w:ascii="Arial" w:hAnsi="Arial" w:cs="Arial"/>
          <w:sz w:val="20"/>
          <w:szCs w:val="20"/>
        </w:rPr>
        <w:t>When combined</w:t>
      </w:r>
      <w:r w:rsidR="00FE383D" w:rsidRPr="00FE383D">
        <w:rPr>
          <w:rFonts w:ascii="Arial" w:hAnsi="Arial" w:cs="Arial"/>
          <w:sz w:val="20"/>
          <w:szCs w:val="20"/>
        </w:rPr>
        <w:t xml:space="preserve"> </w:t>
      </w:r>
      <w:r w:rsidR="00FE383D">
        <w:rPr>
          <w:rFonts w:ascii="Arial" w:hAnsi="Arial" w:cs="Arial"/>
          <w:sz w:val="20"/>
          <w:szCs w:val="20"/>
        </w:rPr>
        <w:t xml:space="preserve">legacy </w:t>
      </w:r>
      <w:r w:rsidR="00FE383D" w:rsidRPr="00FE383D">
        <w:rPr>
          <w:rFonts w:ascii="Arial" w:hAnsi="Arial" w:cs="Arial"/>
          <w:sz w:val="20"/>
          <w:szCs w:val="20"/>
        </w:rPr>
        <w:t xml:space="preserve">Ax </w:t>
      </w:r>
      <w:r w:rsidR="00FE383D">
        <w:rPr>
          <w:rFonts w:ascii="Arial" w:hAnsi="Arial" w:cs="Arial"/>
          <w:sz w:val="20"/>
          <w:szCs w:val="20"/>
        </w:rPr>
        <w:t xml:space="preserve">or I1 event </w:t>
      </w:r>
      <w:r w:rsidR="000A4E55">
        <w:rPr>
          <w:rFonts w:ascii="Arial" w:hAnsi="Arial" w:cs="Arial"/>
          <w:sz w:val="20"/>
          <w:szCs w:val="20"/>
        </w:rPr>
        <w:t xml:space="preserve">and </w:t>
      </w:r>
      <w:proofErr w:type="spellStart"/>
      <w:r w:rsidR="000A4E55">
        <w:rPr>
          <w:rFonts w:ascii="Arial" w:hAnsi="Arial" w:cs="Arial"/>
          <w:sz w:val="20"/>
          <w:szCs w:val="20"/>
        </w:rPr>
        <w:t>RVQoE</w:t>
      </w:r>
      <w:proofErr w:type="spellEnd"/>
      <w:r w:rsidR="000A4E55">
        <w:rPr>
          <w:rFonts w:ascii="Arial" w:hAnsi="Arial" w:cs="Arial"/>
          <w:sz w:val="20"/>
          <w:szCs w:val="20"/>
        </w:rPr>
        <w:t xml:space="preserve"> metric-based events are configured, the AS layer </w:t>
      </w:r>
      <w:r w:rsidR="00FE383D">
        <w:rPr>
          <w:rFonts w:ascii="Arial" w:hAnsi="Arial" w:cs="Arial"/>
          <w:sz w:val="20"/>
          <w:szCs w:val="20"/>
        </w:rPr>
        <w:t xml:space="preserve">shall </w:t>
      </w:r>
      <w:r w:rsidR="000A4E55">
        <w:rPr>
          <w:rFonts w:ascii="Arial" w:hAnsi="Arial" w:cs="Arial"/>
          <w:sz w:val="20"/>
          <w:szCs w:val="20"/>
        </w:rPr>
        <w:t xml:space="preserve">send </w:t>
      </w:r>
      <w:proofErr w:type="spellStart"/>
      <w:r w:rsidR="000A4E55">
        <w:rPr>
          <w:rFonts w:ascii="Arial" w:hAnsi="Arial" w:cs="Arial"/>
          <w:sz w:val="20"/>
          <w:szCs w:val="20"/>
        </w:rPr>
        <w:t>RVQoE</w:t>
      </w:r>
      <w:proofErr w:type="spellEnd"/>
      <w:r w:rsidR="000A4E55">
        <w:rPr>
          <w:rFonts w:ascii="Arial" w:hAnsi="Arial" w:cs="Arial"/>
          <w:sz w:val="20"/>
          <w:szCs w:val="20"/>
        </w:rPr>
        <w:t xml:space="preserve"> reports </w:t>
      </w:r>
      <w:r w:rsidR="00FE383D">
        <w:rPr>
          <w:rFonts w:ascii="Arial" w:hAnsi="Arial" w:cs="Arial"/>
          <w:sz w:val="20"/>
          <w:szCs w:val="20"/>
        </w:rPr>
        <w:t xml:space="preserve">to the network </w:t>
      </w:r>
      <w:r w:rsidR="000A4E55">
        <w:rPr>
          <w:rFonts w:ascii="Arial" w:hAnsi="Arial" w:cs="Arial"/>
          <w:sz w:val="20"/>
          <w:szCs w:val="20"/>
        </w:rPr>
        <w:t>on</w:t>
      </w:r>
      <w:r w:rsidR="000A4E55" w:rsidRPr="000A4E55">
        <w:rPr>
          <w:rFonts w:ascii="Arial" w:hAnsi="Arial" w:cs="Arial"/>
          <w:sz w:val="20"/>
          <w:szCs w:val="20"/>
        </w:rPr>
        <w:t xml:space="preserve">ly </w:t>
      </w:r>
      <w:r w:rsidR="00FE383D">
        <w:rPr>
          <w:rFonts w:ascii="Arial" w:hAnsi="Arial" w:cs="Arial"/>
          <w:sz w:val="20"/>
          <w:szCs w:val="20"/>
        </w:rPr>
        <w:t xml:space="preserve">when </w:t>
      </w:r>
      <w:r w:rsidR="00FE383D" w:rsidRPr="000A4E55">
        <w:rPr>
          <w:rFonts w:ascii="Arial" w:hAnsi="Arial" w:cs="Arial"/>
          <w:sz w:val="20"/>
          <w:szCs w:val="20"/>
        </w:rPr>
        <w:t>both</w:t>
      </w:r>
      <w:r w:rsidR="00FE383D">
        <w:rPr>
          <w:rFonts w:ascii="Arial" w:hAnsi="Arial" w:cs="Arial"/>
          <w:sz w:val="20"/>
          <w:szCs w:val="20"/>
        </w:rPr>
        <w:t xml:space="preserve"> </w:t>
      </w:r>
      <w:r w:rsidR="000A4E55" w:rsidRPr="000A4E55">
        <w:rPr>
          <w:rFonts w:ascii="Arial" w:hAnsi="Arial" w:cs="Arial"/>
          <w:sz w:val="20"/>
          <w:szCs w:val="20"/>
        </w:rPr>
        <w:t>are fulfilled simultaneously.</w:t>
      </w:r>
    </w:p>
    <w:p w14:paraId="32047177" w14:textId="6F81B4A6" w:rsidR="001213B9" w:rsidRPr="000A4E55" w:rsidRDefault="001213B9" w:rsidP="009B4CEA">
      <w:pPr>
        <w:rPr>
          <w:rFonts w:ascii="Arial" w:hAnsi="Arial" w:cs="Arial"/>
          <w:sz w:val="20"/>
          <w:szCs w:val="20"/>
        </w:rPr>
      </w:pPr>
    </w:p>
    <w:p w14:paraId="1D613E5E" w14:textId="4AF9254F" w:rsidR="00346242" w:rsidRPr="00D75F1F" w:rsidRDefault="001213B9" w:rsidP="00FA5FA9">
      <w:pPr>
        <w:pStyle w:val="PropObs"/>
        <w:rPr>
          <w:rFonts w:ascii="Arial" w:hAnsi="Arial" w:cs="Arial"/>
          <w:sz w:val="21"/>
          <w:szCs w:val="21"/>
        </w:rPr>
      </w:pPr>
      <w:r w:rsidRPr="00D75F1F">
        <w:rPr>
          <w:rFonts w:ascii="Arial" w:hAnsi="Arial" w:cs="Arial" w:hint="eastAsia"/>
          <w:sz w:val="21"/>
          <w:szCs w:val="21"/>
          <w:lang w:eastAsia="ja-JP"/>
        </w:rPr>
        <w:t xml:space="preserve">RAN2 to discuss </w:t>
      </w:r>
      <w:r w:rsidRPr="00D75F1F">
        <w:rPr>
          <w:rFonts w:ascii="Arial" w:hAnsi="Arial" w:cs="Arial"/>
          <w:sz w:val="21"/>
          <w:szCs w:val="21"/>
          <w:lang w:eastAsia="ja-JP"/>
        </w:rPr>
        <w:t>whether</w:t>
      </w:r>
      <w:r w:rsidRPr="00D75F1F">
        <w:rPr>
          <w:rFonts w:ascii="Arial" w:hAnsi="Arial" w:cs="Arial" w:hint="eastAsia"/>
          <w:sz w:val="21"/>
          <w:szCs w:val="21"/>
          <w:lang w:eastAsia="ja-JP"/>
        </w:rPr>
        <w:t xml:space="preserve"> it </w:t>
      </w:r>
      <w:r w:rsidRPr="00D75F1F">
        <w:rPr>
          <w:rFonts w:ascii="Arial" w:hAnsi="Arial" w:cs="Arial"/>
          <w:sz w:val="21"/>
          <w:szCs w:val="21"/>
          <w:lang w:eastAsia="ja-JP"/>
        </w:rPr>
        <w:t xml:space="preserve">is beneficial to </w:t>
      </w:r>
      <w:r w:rsidR="000A4E55" w:rsidRPr="00D75F1F">
        <w:rPr>
          <w:rFonts w:ascii="Arial" w:hAnsi="Arial" w:cs="Arial"/>
          <w:sz w:val="21"/>
          <w:szCs w:val="21"/>
          <w:lang w:eastAsia="ja-JP"/>
        </w:rPr>
        <w:t>configure a</w:t>
      </w:r>
      <w:r w:rsidR="00FE383D" w:rsidRPr="00D75F1F">
        <w:rPr>
          <w:rFonts w:ascii="Arial" w:hAnsi="Arial" w:cs="Arial"/>
          <w:sz w:val="21"/>
          <w:szCs w:val="21"/>
          <w:lang w:eastAsia="ja-JP"/>
        </w:rPr>
        <w:t xml:space="preserve"> legacy </w:t>
      </w:r>
      <w:r w:rsidR="000A4E55" w:rsidRPr="00D75F1F">
        <w:rPr>
          <w:rFonts w:ascii="Arial" w:hAnsi="Arial" w:cs="Arial"/>
          <w:sz w:val="21"/>
          <w:szCs w:val="21"/>
          <w:lang w:eastAsia="ja-JP"/>
        </w:rPr>
        <w:t xml:space="preserve">Ax event (e.g., </w:t>
      </w:r>
      <w:r w:rsidR="00FE383D" w:rsidRPr="00D75F1F">
        <w:rPr>
          <w:rFonts w:ascii="Arial" w:hAnsi="Arial" w:cs="Arial"/>
          <w:sz w:val="21"/>
          <w:szCs w:val="21"/>
          <w:lang w:eastAsia="ja-JP"/>
        </w:rPr>
        <w:t xml:space="preserve">A2, </w:t>
      </w:r>
      <w:r w:rsidR="000A4E55" w:rsidRPr="00D75F1F">
        <w:rPr>
          <w:rFonts w:ascii="Arial" w:hAnsi="Arial" w:cs="Arial"/>
          <w:sz w:val="21"/>
          <w:szCs w:val="21"/>
          <w:lang w:eastAsia="ja-JP"/>
        </w:rPr>
        <w:t>A3, A4 or A5 events)</w:t>
      </w:r>
      <w:r w:rsidR="00FE383D" w:rsidRPr="00D75F1F">
        <w:rPr>
          <w:rFonts w:ascii="Arial" w:hAnsi="Arial" w:cs="Arial"/>
          <w:sz w:val="21"/>
          <w:szCs w:val="21"/>
          <w:lang w:eastAsia="ja-JP"/>
        </w:rPr>
        <w:t xml:space="preserve"> or I1 event</w:t>
      </w:r>
      <w:r w:rsidR="000A4E55" w:rsidRPr="00D75F1F">
        <w:rPr>
          <w:rFonts w:ascii="Arial" w:hAnsi="Arial" w:cs="Arial"/>
          <w:sz w:val="21"/>
          <w:szCs w:val="21"/>
          <w:lang w:eastAsia="ja-JP"/>
        </w:rPr>
        <w:t xml:space="preserve"> combined with </w:t>
      </w:r>
      <w:proofErr w:type="spellStart"/>
      <w:r w:rsidRPr="00D75F1F">
        <w:rPr>
          <w:rFonts w:ascii="Arial" w:hAnsi="Arial" w:cs="Arial"/>
          <w:sz w:val="21"/>
          <w:szCs w:val="21"/>
        </w:rPr>
        <w:t>RVQoE</w:t>
      </w:r>
      <w:proofErr w:type="spellEnd"/>
      <w:r w:rsidRPr="00D75F1F">
        <w:rPr>
          <w:rFonts w:ascii="Arial" w:hAnsi="Arial" w:cs="Arial"/>
          <w:sz w:val="21"/>
          <w:szCs w:val="21"/>
        </w:rPr>
        <w:t xml:space="preserve"> metric-based events.</w:t>
      </w:r>
    </w:p>
    <w:bookmarkEnd w:id="2"/>
    <w:p w14:paraId="1C59E3D8" w14:textId="5435609B"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5F6FF958" w:rsidR="00D21E08" w:rsidRDefault="00CE4BC2" w:rsidP="0058600D">
      <w:pPr>
        <w:rPr>
          <w:rFonts w:ascii="Arial" w:eastAsiaTheme="minorEastAsia" w:hAnsi="Arial" w:cs="Arial"/>
          <w:sz w:val="20"/>
          <w:szCs w:val="20"/>
        </w:rPr>
      </w:pPr>
      <w:bookmarkStart w:id="3" w:name="OLE_LINK3"/>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provides our views on</w:t>
      </w:r>
      <w:r w:rsidR="00846289" w:rsidRPr="00846289">
        <w:rPr>
          <w:rFonts w:ascii="Arial" w:eastAsiaTheme="minorEastAsia" w:hAnsi="Arial" w:cs="Arial"/>
          <w:sz w:val="20"/>
          <w:szCs w:val="20"/>
        </w:rPr>
        <w:t xml:space="preserve"> </w:t>
      </w:r>
      <w:proofErr w:type="gramStart"/>
      <w:r w:rsidR="00846289">
        <w:rPr>
          <w:rFonts w:ascii="Arial" w:eastAsiaTheme="minorEastAsia" w:hAnsi="Arial" w:cs="Arial"/>
          <w:sz w:val="20"/>
          <w:szCs w:val="20"/>
        </w:rPr>
        <w:t>event-based</w:t>
      </w:r>
      <w:proofErr w:type="gramEnd"/>
      <w:r w:rsidR="00846289">
        <w:rPr>
          <w:rFonts w:ascii="Arial" w:eastAsiaTheme="minorEastAsia" w:hAnsi="Arial" w:cs="Arial"/>
          <w:sz w:val="20"/>
          <w:szCs w:val="20"/>
        </w:rPr>
        <w:t xml:space="preserve"> </w:t>
      </w:r>
      <w:proofErr w:type="spellStart"/>
      <w:r w:rsidR="00846289">
        <w:rPr>
          <w:rFonts w:ascii="Arial" w:eastAsiaTheme="minorEastAsia" w:hAnsi="Arial" w:cs="Arial"/>
          <w:sz w:val="20"/>
          <w:szCs w:val="20"/>
        </w:rPr>
        <w:t>RVQoE</w:t>
      </w:r>
      <w:proofErr w:type="spellEnd"/>
      <w:r w:rsidR="00846289">
        <w:rPr>
          <w:rFonts w:ascii="Arial" w:eastAsiaTheme="minorEastAsia" w:hAnsi="Arial" w:cs="Arial"/>
          <w:sz w:val="20"/>
          <w:szCs w:val="20"/>
        </w:rPr>
        <w:t xml:space="preserve"> report.</w:t>
      </w:r>
    </w:p>
    <w:p w14:paraId="65BD92D0" w14:textId="34B61A58" w:rsidR="00846289" w:rsidRDefault="00846289" w:rsidP="0058600D">
      <w:pPr>
        <w:rPr>
          <w:rFonts w:ascii="Arial" w:eastAsiaTheme="minorEastAsia" w:hAnsi="Arial" w:cs="Arial"/>
          <w:sz w:val="20"/>
          <w:szCs w:val="20"/>
        </w:rPr>
      </w:pPr>
    </w:p>
    <w:p w14:paraId="491D6135" w14:textId="0FA63761" w:rsidR="00846289" w:rsidRPr="00846289" w:rsidRDefault="00846289" w:rsidP="0058600D">
      <w:pPr>
        <w:rPr>
          <w:rFonts w:ascii="Arial" w:eastAsiaTheme="minorEastAsia" w:hAnsi="Arial" w:cs="Arial"/>
          <w:b/>
          <w:bCs/>
          <w:sz w:val="20"/>
          <w:szCs w:val="20"/>
        </w:rPr>
      </w:pPr>
      <w:r w:rsidRPr="00846289">
        <w:rPr>
          <w:rFonts w:ascii="Arial" w:hAnsi="Arial" w:cs="Arial"/>
          <w:b/>
          <w:bCs/>
          <w:sz w:val="21"/>
          <w:szCs w:val="21"/>
        </w:rPr>
        <w:t xml:space="preserve">Proposal 1 RAN2 to confirm that </w:t>
      </w:r>
      <w:proofErr w:type="spellStart"/>
      <w:r w:rsidRPr="00846289">
        <w:rPr>
          <w:rFonts w:ascii="Arial" w:hAnsi="Arial" w:cs="Arial"/>
          <w:b/>
          <w:bCs/>
          <w:sz w:val="21"/>
          <w:szCs w:val="21"/>
        </w:rPr>
        <w:t>RVQoE</w:t>
      </w:r>
      <w:proofErr w:type="spellEnd"/>
      <w:r w:rsidRPr="00846289">
        <w:rPr>
          <w:rFonts w:ascii="Arial" w:hAnsi="Arial" w:cs="Arial"/>
          <w:b/>
          <w:bCs/>
          <w:sz w:val="21"/>
          <w:szCs w:val="21"/>
        </w:rPr>
        <w:t xml:space="preserve"> metric-based events are baseline for event-based </w:t>
      </w:r>
      <w:proofErr w:type="spellStart"/>
      <w:r w:rsidRPr="00846289">
        <w:rPr>
          <w:rFonts w:ascii="Arial" w:hAnsi="Arial" w:cs="Arial"/>
          <w:b/>
          <w:bCs/>
          <w:sz w:val="21"/>
          <w:szCs w:val="21"/>
        </w:rPr>
        <w:t>RVQoE</w:t>
      </w:r>
      <w:proofErr w:type="spellEnd"/>
      <w:r w:rsidRPr="00846289">
        <w:rPr>
          <w:rFonts w:ascii="Arial" w:hAnsi="Arial" w:cs="Arial"/>
          <w:b/>
          <w:bCs/>
          <w:sz w:val="21"/>
          <w:szCs w:val="21"/>
        </w:rPr>
        <w:t xml:space="preserve"> report.</w:t>
      </w:r>
    </w:p>
    <w:p w14:paraId="65CBAD75" w14:textId="5ECB84B6" w:rsidR="0055541B" w:rsidRDefault="0055541B" w:rsidP="008B0A52">
      <w:pPr>
        <w:rPr>
          <w:rFonts w:ascii="Arial" w:hAnsi="Arial" w:cs="Arial"/>
          <w:sz w:val="22"/>
          <w:szCs w:val="22"/>
        </w:rPr>
      </w:pPr>
    </w:p>
    <w:p w14:paraId="40AF1DD9" w14:textId="3644EF64" w:rsidR="00846289" w:rsidRPr="008507E7" w:rsidRDefault="00846289" w:rsidP="008B0A52">
      <w:pPr>
        <w:rPr>
          <w:rFonts w:ascii="Arial" w:hAnsi="Arial" w:cs="Arial"/>
          <w:b/>
          <w:bCs/>
          <w:sz w:val="21"/>
          <w:szCs w:val="21"/>
        </w:rPr>
      </w:pPr>
      <w:r w:rsidRPr="008507E7">
        <w:rPr>
          <w:rFonts w:ascii="Arial" w:hAnsi="Arial" w:cs="Arial"/>
          <w:b/>
          <w:bCs/>
          <w:sz w:val="21"/>
          <w:szCs w:val="21"/>
        </w:rPr>
        <w:t xml:space="preserve">Proposal 2 RAN2 agree to choose AS layer to detect/trigger </w:t>
      </w:r>
      <w:proofErr w:type="spellStart"/>
      <w:r w:rsidRPr="008507E7">
        <w:rPr>
          <w:rFonts w:ascii="Arial" w:hAnsi="Arial" w:cs="Arial"/>
          <w:b/>
          <w:bCs/>
          <w:sz w:val="21"/>
          <w:szCs w:val="21"/>
        </w:rPr>
        <w:t>RVQoE</w:t>
      </w:r>
      <w:proofErr w:type="spellEnd"/>
      <w:r w:rsidRPr="008507E7">
        <w:rPr>
          <w:rFonts w:ascii="Arial" w:hAnsi="Arial" w:cs="Arial"/>
          <w:b/>
          <w:bCs/>
          <w:sz w:val="21"/>
          <w:szCs w:val="21"/>
        </w:rPr>
        <w:t xml:space="preserve"> metric-based events if the complexity increasing of AS layer is acceptable.</w:t>
      </w:r>
    </w:p>
    <w:p w14:paraId="6C59DA78" w14:textId="4E1F1F8F" w:rsidR="00846289" w:rsidRDefault="00846289" w:rsidP="008B0A52">
      <w:pPr>
        <w:rPr>
          <w:rFonts w:ascii="Arial" w:hAnsi="Arial" w:cs="Arial"/>
          <w:sz w:val="21"/>
          <w:szCs w:val="21"/>
        </w:rPr>
      </w:pPr>
    </w:p>
    <w:p w14:paraId="1B0A956E" w14:textId="23F97643" w:rsidR="00846289" w:rsidRPr="008507E7" w:rsidRDefault="008507E7" w:rsidP="008B0A52">
      <w:pPr>
        <w:rPr>
          <w:rFonts w:ascii="Arial" w:hAnsi="Arial" w:cs="Arial"/>
          <w:b/>
          <w:bCs/>
          <w:sz w:val="21"/>
          <w:szCs w:val="21"/>
        </w:rPr>
      </w:pPr>
      <w:r w:rsidRPr="008507E7">
        <w:rPr>
          <w:rFonts w:ascii="Arial" w:hAnsi="Arial" w:cs="Arial"/>
          <w:b/>
          <w:bCs/>
          <w:sz w:val="21"/>
          <w:szCs w:val="21"/>
        </w:rPr>
        <w:t xml:space="preserve">Proposal 3 </w:t>
      </w:r>
      <w:r w:rsidR="00846289" w:rsidRPr="008507E7">
        <w:rPr>
          <w:rFonts w:ascii="Arial" w:hAnsi="Arial" w:cs="Arial"/>
          <w:b/>
          <w:bCs/>
          <w:sz w:val="21"/>
          <w:szCs w:val="21"/>
        </w:rPr>
        <w:t xml:space="preserve">RAN2 to confirm that AS layer detects/triggers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metric-based events upon receiving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report from App layer.</w:t>
      </w:r>
    </w:p>
    <w:p w14:paraId="7535CD6D" w14:textId="2C16D6D2" w:rsidR="00846289" w:rsidRDefault="00846289" w:rsidP="008B0A52">
      <w:pPr>
        <w:rPr>
          <w:rFonts w:ascii="Arial" w:hAnsi="Arial" w:cs="Arial"/>
          <w:sz w:val="21"/>
          <w:szCs w:val="21"/>
        </w:rPr>
      </w:pPr>
    </w:p>
    <w:p w14:paraId="033BF276" w14:textId="078CC780" w:rsidR="00846289" w:rsidRPr="008507E7" w:rsidRDefault="008507E7" w:rsidP="008B0A52">
      <w:pPr>
        <w:rPr>
          <w:rFonts w:ascii="Arial" w:hAnsi="Arial" w:cs="Arial"/>
          <w:b/>
          <w:bCs/>
          <w:sz w:val="21"/>
          <w:szCs w:val="21"/>
        </w:rPr>
      </w:pPr>
      <w:r w:rsidRPr="008507E7">
        <w:rPr>
          <w:rFonts w:ascii="Arial" w:hAnsi="Arial" w:cs="Arial"/>
          <w:b/>
          <w:bCs/>
          <w:sz w:val="21"/>
          <w:szCs w:val="21"/>
        </w:rPr>
        <w:t xml:space="preserve">Proposal 4 </w:t>
      </w:r>
      <w:r w:rsidR="00846289" w:rsidRPr="008507E7">
        <w:rPr>
          <w:rFonts w:ascii="Arial" w:hAnsi="Arial" w:cs="Arial"/>
          <w:b/>
          <w:bCs/>
          <w:sz w:val="21"/>
          <w:szCs w:val="21"/>
        </w:rPr>
        <w:t xml:space="preserve">When only a part of report entries fulfilling the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metric-based events, the network configures either sending all entries received from App layer or only sending entries which fulfilling the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metric-based events.</w:t>
      </w:r>
    </w:p>
    <w:p w14:paraId="56FA77D8" w14:textId="61D48583" w:rsidR="00846289" w:rsidRDefault="00846289" w:rsidP="008B0A52">
      <w:pPr>
        <w:rPr>
          <w:rFonts w:ascii="Arial" w:hAnsi="Arial" w:cs="Arial"/>
          <w:sz w:val="21"/>
          <w:szCs w:val="21"/>
        </w:rPr>
      </w:pPr>
    </w:p>
    <w:p w14:paraId="3E8BEC55" w14:textId="6F0C72DF" w:rsidR="00846289" w:rsidRDefault="008507E7" w:rsidP="00846289">
      <w:pPr>
        <w:rPr>
          <w:rFonts w:ascii="Arial" w:hAnsi="Arial" w:cs="Arial"/>
          <w:b/>
          <w:bCs/>
          <w:sz w:val="21"/>
          <w:szCs w:val="21"/>
        </w:rPr>
      </w:pPr>
      <w:r w:rsidRPr="008507E7">
        <w:rPr>
          <w:rFonts w:ascii="Arial" w:hAnsi="Arial" w:cs="Arial"/>
          <w:b/>
          <w:bCs/>
          <w:sz w:val="21"/>
          <w:szCs w:val="21"/>
        </w:rPr>
        <w:t xml:space="preserve">Proposal 5 </w:t>
      </w:r>
      <w:r w:rsidR="00846289" w:rsidRPr="008507E7">
        <w:rPr>
          <w:rFonts w:ascii="Arial" w:hAnsi="Arial" w:cs="Arial"/>
          <w:b/>
          <w:bCs/>
          <w:sz w:val="21"/>
          <w:szCs w:val="21"/>
        </w:rPr>
        <w:t xml:space="preserve">RAN2 to discuss whether it is beneficial to inform the network that within a certain period, all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results collected in the UE side do not fulfill the configured </w:t>
      </w:r>
      <w:proofErr w:type="spellStart"/>
      <w:r w:rsidR="00846289" w:rsidRPr="008507E7">
        <w:rPr>
          <w:rFonts w:ascii="Arial" w:hAnsi="Arial" w:cs="Arial"/>
          <w:b/>
          <w:bCs/>
          <w:sz w:val="21"/>
          <w:szCs w:val="21"/>
        </w:rPr>
        <w:t>RVQoE</w:t>
      </w:r>
      <w:proofErr w:type="spellEnd"/>
      <w:r w:rsidR="00846289" w:rsidRPr="008507E7">
        <w:rPr>
          <w:rFonts w:ascii="Arial" w:hAnsi="Arial" w:cs="Arial"/>
          <w:b/>
          <w:bCs/>
          <w:sz w:val="21"/>
          <w:szCs w:val="21"/>
        </w:rPr>
        <w:t xml:space="preserve"> metric-based events.</w:t>
      </w:r>
    </w:p>
    <w:p w14:paraId="4B9FD66A" w14:textId="77777777" w:rsidR="008507E7" w:rsidRPr="008507E7" w:rsidRDefault="008507E7" w:rsidP="00846289">
      <w:pPr>
        <w:rPr>
          <w:rFonts w:ascii="Arial" w:hAnsi="Arial" w:cs="Arial"/>
          <w:b/>
          <w:bCs/>
          <w:sz w:val="21"/>
          <w:szCs w:val="21"/>
        </w:rPr>
      </w:pPr>
    </w:p>
    <w:p w14:paraId="3D37A9DC" w14:textId="2BF096F5" w:rsidR="00846289" w:rsidRPr="00903764" w:rsidRDefault="00903764" w:rsidP="00846289">
      <w:pPr>
        <w:rPr>
          <w:rFonts w:ascii="Arial" w:hAnsi="Arial" w:cs="Arial"/>
          <w:b/>
          <w:bCs/>
          <w:sz w:val="21"/>
          <w:szCs w:val="21"/>
        </w:rPr>
      </w:pPr>
      <w:r w:rsidRPr="00903764">
        <w:rPr>
          <w:rFonts w:ascii="Arial" w:hAnsi="Arial" w:cs="Arial"/>
          <w:b/>
          <w:bCs/>
          <w:sz w:val="21"/>
          <w:szCs w:val="21"/>
        </w:rPr>
        <w:t xml:space="preserve">Proposal 6 </w:t>
      </w:r>
      <w:r w:rsidR="00846289" w:rsidRPr="00903764">
        <w:rPr>
          <w:rFonts w:ascii="Arial" w:hAnsi="Arial" w:cs="Arial"/>
          <w:b/>
          <w:bCs/>
          <w:sz w:val="21"/>
          <w:szCs w:val="21"/>
        </w:rPr>
        <w:t xml:space="preserve">RAN2 to discuss whether it is beneficial to configure a legacy Ax event (e.g., A2, A3, A4 or A5 events) or I1 event combined with </w:t>
      </w:r>
      <w:proofErr w:type="spellStart"/>
      <w:r w:rsidR="00846289" w:rsidRPr="00903764">
        <w:rPr>
          <w:rFonts w:ascii="Arial" w:hAnsi="Arial" w:cs="Arial"/>
          <w:b/>
          <w:bCs/>
          <w:sz w:val="21"/>
          <w:szCs w:val="21"/>
        </w:rPr>
        <w:t>RVQoE</w:t>
      </w:r>
      <w:proofErr w:type="spellEnd"/>
      <w:r w:rsidR="00846289" w:rsidRPr="00903764">
        <w:rPr>
          <w:rFonts w:ascii="Arial" w:hAnsi="Arial" w:cs="Arial"/>
          <w:b/>
          <w:bCs/>
          <w:sz w:val="21"/>
          <w:szCs w:val="21"/>
        </w:rPr>
        <w:t xml:space="preserve"> metric-based events.</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1E24EE7B" w:rsidR="00302B7C" w:rsidRDefault="000E1D60" w:rsidP="00C025CF">
      <w:pPr>
        <w:rPr>
          <w:rFonts w:ascii="Arial" w:eastAsiaTheme="minorEastAsia" w:hAnsi="Arial" w:cs="Arial"/>
          <w:sz w:val="20"/>
          <w:szCs w:val="20"/>
        </w:rPr>
      </w:pPr>
      <w:bookmarkStart w:id="4" w:name="_Hlk117617461"/>
      <w:bookmarkEnd w:id="0"/>
      <w:bookmarkEnd w:id="1"/>
      <w:bookmarkEnd w:id="3"/>
      <w:r w:rsidRPr="00E967A8">
        <w:rPr>
          <w:rFonts w:ascii="Arial" w:eastAsiaTheme="minorEastAsia" w:hAnsi="Arial" w:cs="Arial"/>
          <w:sz w:val="20"/>
          <w:szCs w:val="20"/>
        </w:rPr>
        <w:t xml:space="preserve">[1] </w:t>
      </w:r>
      <w:r w:rsidR="006E60F4">
        <w:rPr>
          <w:rFonts w:ascii="Arial" w:eastAsiaTheme="minorEastAsia" w:hAnsi="Arial" w:cs="Arial"/>
          <w:sz w:val="20"/>
          <w:szCs w:val="20"/>
        </w:rPr>
        <w:t xml:space="preserve">R2-2213009, </w:t>
      </w:r>
      <w:r w:rsidR="006E60F4" w:rsidRPr="006E60F4">
        <w:rPr>
          <w:rFonts w:ascii="Arial" w:hAnsi="Arial" w:cs="Arial"/>
          <w:sz w:val="20"/>
          <w:szCs w:val="20"/>
          <w:lang w:val="en-GB"/>
        </w:rPr>
        <w:t>Report from NC Repeater breakout session</w:t>
      </w:r>
    </w:p>
    <w:bookmarkEnd w:id="4"/>
    <w:p w14:paraId="04948138" w14:textId="52E53B66" w:rsidR="00D820C1" w:rsidRPr="00067149" w:rsidRDefault="00067149" w:rsidP="006E60F4">
      <w:pPr>
        <w:rPr>
          <w:rFonts w:ascii="Arial" w:hAnsi="Arial" w:cs="Arial"/>
          <w:bCs/>
          <w:sz w:val="20"/>
          <w:szCs w:val="20"/>
        </w:rPr>
      </w:pPr>
      <w:r>
        <w:rPr>
          <w:rFonts w:ascii="Arial" w:hAnsi="Arial" w:cs="Arial"/>
          <w:sz w:val="20"/>
          <w:szCs w:val="20"/>
        </w:rPr>
        <w:t xml:space="preserve">[2] </w:t>
      </w:r>
      <w:r w:rsidR="00A21F38" w:rsidRPr="00A21F38">
        <w:rPr>
          <w:rFonts w:ascii="Arial" w:hAnsi="Arial" w:cs="Arial"/>
          <w:sz w:val="20"/>
          <w:szCs w:val="20"/>
        </w:rPr>
        <w:t>R2-2210802</w:t>
      </w:r>
      <w:r w:rsidR="00114FD6">
        <w:rPr>
          <w:rFonts w:ascii="Arial" w:hAnsi="Arial" w:cs="Arial"/>
          <w:sz w:val="20"/>
          <w:szCs w:val="20"/>
        </w:rPr>
        <w:t xml:space="preserve">, </w:t>
      </w:r>
      <w:r w:rsidR="00A21F38" w:rsidRPr="00A21F38">
        <w:rPr>
          <w:rFonts w:ascii="Arial" w:hAnsi="Arial" w:cs="Arial"/>
          <w:sz w:val="20"/>
          <w:szCs w:val="20"/>
        </w:rPr>
        <w:t xml:space="preserve">Report from session on LTE legacy, 71 GHz, DCCA, Multi-SIM, RAN slicing, </w:t>
      </w:r>
      <w:proofErr w:type="spellStart"/>
      <w:r w:rsidR="00A21F38" w:rsidRPr="00A21F38">
        <w:rPr>
          <w:rFonts w:ascii="Arial" w:hAnsi="Arial" w:cs="Arial"/>
          <w:sz w:val="20"/>
          <w:szCs w:val="20"/>
        </w:rPr>
        <w:t>QoE</w:t>
      </w:r>
      <w:proofErr w:type="spellEnd"/>
      <w:r w:rsidR="00A21F38" w:rsidRPr="00A21F38">
        <w:rPr>
          <w:rFonts w:ascii="Arial" w:hAnsi="Arial" w:cs="Arial"/>
          <w:sz w:val="20"/>
          <w:szCs w:val="20"/>
        </w:rPr>
        <w:t xml:space="preserve"> and XR</w:t>
      </w:r>
    </w:p>
    <w:p w14:paraId="3232AB7A" w14:textId="16594473" w:rsidR="00067149" w:rsidRPr="00E967A8" w:rsidRDefault="009876F4" w:rsidP="00C025CF">
      <w:pPr>
        <w:rPr>
          <w:rFonts w:ascii="Arial" w:hAnsi="Arial" w:cs="Arial"/>
          <w:sz w:val="20"/>
          <w:szCs w:val="20"/>
        </w:rPr>
      </w:pPr>
      <w:r>
        <w:rPr>
          <w:rFonts w:ascii="Arial" w:hAnsi="Arial" w:cs="Arial"/>
          <w:sz w:val="20"/>
          <w:szCs w:val="20"/>
        </w:rPr>
        <w:t xml:space="preserve">[3] </w:t>
      </w:r>
      <w:r w:rsidR="00114FD6">
        <w:rPr>
          <w:rFonts w:ascii="Arial" w:hAnsi="Arial" w:cs="Arial"/>
          <w:sz w:val="20"/>
          <w:szCs w:val="20"/>
        </w:rPr>
        <w:t xml:space="preserve">R2-2210813, </w:t>
      </w:r>
      <w:r w:rsidR="00114FD6" w:rsidRPr="00114FD6">
        <w:rPr>
          <w:rFonts w:ascii="Arial" w:hAnsi="Arial" w:cs="Arial"/>
          <w:bCs/>
          <w:sz w:val="20"/>
          <w:szCs w:val="20"/>
        </w:rPr>
        <w:t>Summary of [AT119bis-e][</w:t>
      </w:r>
      <w:proofErr w:type="gramStart"/>
      <w:r w:rsidR="00114FD6" w:rsidRPr="00114FD6">
        <w:rPr>
          <w:rFonts w:ascii="Arial" w:hAnsi="Arial" w:cs="Arial"/>
          <w:bCs/>
          <w:sz w:val="20"/>
          <w:szCs w:val="20"/>
        </w:rPr>
        <w:t>204][</w:t>
      </w:r>
      <w:proofErr w:type="spellStart"/>
      <w:proofErr w:type="gramEnd"/>
      <w:r w:rsidR="00114FD6" w:rsidRPr="00114FD6">
        <w:rPr>
          <w:rFonts w:ascii="Arial" w:hAnsi="Arial" w:cs="Arial"/>
          <w:bCs/>
          <w:sz w:val="20"/>
          <w:szCs w:val="20"/>
        </w:rPr>
        <w:t>QoE</w:t>
      </w:r>
      <w:proofErr w:type="spellEnd"/>
      <w:r w:rsidR="00114FD6" w:rsidRPr="00114FD6">
        <w:rPr>
          <w:rFonts w:ascii="Arial" w:hAnsi="Arial" w:cs="Arial"/>
          <w:bCs/>
          <w:sz w:val="20"/>
          <w:szCs w:val="20"/>
        </w:rPr>
        <w:t xml:space="preserve">] Rel-17 leftovers for </w:t>
      </w:r>
      <w:proofErr w:type="spellStart"/>
      <w:r w:rsidR="00114FD6" w:rsidRPr="00114FD6">
        <w:rPr>
          <w:rFonts w:ascii="Arial" w:hAnsi="Arial" w:cs="Arial"/>
          <w:bCs/>
          <w:sz w:val="20"/>
          <w:szCs w:val="20"/>
        </w:rPr>
        <w:t>QoE</w:t>
      </w:r>
      <w:proofErr w:type="spellEnd"/>
      <w:r w:rsidR="00114FD6" w:rsidRPr="00114FD6">
        <w:rPr>
          <w:rFonts w:ascii="Arial" w:hAnsi="Arial" w:cs="Arial"/>
          <w:bCs/>
          <w:sz w:val="20"/>
          <w:szCs w:val="20"/>
        </w:rPr>
        <w:t xml:space="preserve"> (China Telecom)</w:t>
      </w:r>
    </w:p>
    <w:sectPr w:rsidR="0006714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260B" w14:textId="77777777" w:rsidR="001D0C30" w:rsidRDefault="001D0C30" w:rsidP="00796430">
      <w:r>
        <w:separator/>
      </w:r>
    </w:p>
  </w:endnote>
  <w:endnote w:type="continuationSeparator" w:id="0">
    <w:p w14:paraId="5CFE76DA" w14:textId="77777777" w:rsidR="001D0C30" w:rsidRDefault="001D0C30" w:rsidP="00796430">
      <w:r>
        <w:continuationSeparator/>
      </w:r>
    </w:p>
  </w:endnote>
  <w:endnote w:type="continuationNotice" w:id="1">
    <w:p w14:paraId="295D6980" w14:textId="77777777" w:rsidR="001D0C30" w:rsidRDefault="001D0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8E61" w14:textId="77777777" w:rsidR="001D0C30" w:rsidRDefault="001D0C30" w:rsidP="00796430">
      <w:r>
        <w:separator/>
      </w:r>
    </w:p>
  </w:footnote>
  <w:footnote w:type="continuationSeparator" w:id="0">
    <w:p w14:paraId="1380691E" w14:textId="77777777" w:rsidR="001D0C30" w:rsidRDefault="001D0C30" w:rsidP="00796430">
      <w:r>
        <w:continuationSeparator/>
      </w:r>
    </w:p>
  </w:footnote>
  <w:footnote w:type="continuationNotice" w:id="1">
    <w:p w14:paraId="734E81D6" w14:textId="77777777" w:rsidR="001D0C30" w:rsidRDefault="001D0C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3AE49A90"/>
    <w:lvl w:ilvl="0" w:tplc="2AC4000E">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4692A39"/>
    <w:multiLevelType w:val="hybridMultilevel"/>
    <w:tmpl w:val="E2100BAC"/>
    <w:lvl w:ilvl="0" w:tplc="7ABA94B2">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E0132EF"/>
    <w:multiLevelType w:val="hybridMultilevel"/>
    <w:tmpl w:val="BFE2B92A"/>
    <w:lvl w:ilvl="0" w:tplc="4C604FC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2"/>
  </w:num>
  <w:num w:numId="3">
    <w:abstractNumId w:val="9"/>
  </w:num>
  <w:num w:numId="4">
    <w:abstractNumId w:val="7"/>
  </w:num>
  <w:num w:numId="5">
    <w:abstractNumId w:val="18"/>
  </w:num>
  <w:num w:numId="6">
    <w:abstractNumId w:val="8"/>
  </w:num>
  <w:num w:numId="7">
    <w:abstractNumId w:val="3"/>
  </w:num>
  <w:num w:numId="8">
    <w:abstractNumId w:val="14"/>
  </w:num>
  <w:num w:numId="9">
    <w:abstractNumId w:val="16"/>
    <w:lvlOverride w:ilvl="0">
      <w:startOverride w:val="1"/>
    </w:lvlOverride>
  </w:num>
  <w:num w:numId="10">
    <w:abstractNumId w:val="2"/>
  </w:num>
  <w:num w:numId="11">
    <w:abstractNumId w:val="11"/>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5"/>
  </w:num>
  <w:num w:numId="16">
    <w:abstractNumId w:val="17"/>
  </w:num>
  <w:num w:numId="17">
    <w:abstractNumId w:val="6"/>
  </w:num>
  <w:num w:numId="18">
    <w:abstractNumId w:val="4"/>
  </w:num>
  <w:num w:numId="19">
    <w:abstractNumId w:val="1"/>
  </w:num>
  <w:num w:numId="20">
    <w:abstractNumId w:val="13"/>
  </w:num>
  <w:num w:numId="21">
    <w:abstractNumId w:val="21"/>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419"/>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47D6F"/>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413"/>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149"/>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95E"/>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55"/>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6C"/>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49C"/>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51"/>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44C"/>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4FD6"/>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3B9"/>
    <w:rsid w:val="001218BE"/>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A7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2CBA"/>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A22"/>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9CD"/>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0C30"/>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2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83C"/>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71C"/>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EF9"/>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140"/>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9D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1FD4"/>
    <w:rsid w:val="0025211D"/>
    <w:rsid w:val="00252198"/>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5C9"/>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4C"/>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9EB"/>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BDB"/>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385"/>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5F6"/>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8E7"/>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6F39"/>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242"/>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B0C"/>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939"/>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A69"/>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96E"/>
    <w:rsid w:val="00413B72"/>
    <w:rsid w:val="00413CE7"/>
    <w:rsid w:val="00413D2F"/>
    <w:rsid w:val="004143D5"/>
    <w:rsid w:val="00414BB0"/>
    <w:rsid w:val="00414D36"/>
    <w:rsid w:val="00414EA8"/>
    <w:rsid w:val="00414EAC"/>
    <w:rsid w:val="004152D4"/>
    <w:rsid w:val="004153DE"/>
    <w:rsid w:val="004154D2"/>
    <w:rsid w:val="004157AB"/>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56F"/>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4EDA"/>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11F"/>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25B"/>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29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0A0"/>
    <w:rsid w:val="0050110A"/>
    <w:rsid w:val="0050120D"/>
    <w:rsid w:val="005014A3"/>
    <w:rsid w:val="00501BC1"/>
    <w:rsid w:val="00501FDE"/>
    <w:rsid w:val="00502179"/>
    <w:rsid w:val="00502465"/>
    <w:rsid w:val="0050255C"/>
    <w:rsid w:val="0050257C"/>
    <w:rsid w:val="00502829"/>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BB3"/>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915"/>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966"/>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A"/>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0D"/>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5CC6"/>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38"/>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5F70"/>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A8A"/>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F1"/>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1F3"/>
    <w:rsid w:val="0068229F"/>
    <w:rsid w:val="006823CA"/>
    <w:rsid w:val="00682545"/>
    <w:rsid w:val="006825CC"/>
    <w:rsid w:val="0068269D"/>
    <w:rsid w:val="006830D8"/>
    <w:rsid w:val="0068310F"/>
    <w:rsid w:val="0068336E"/>
    <w:rsid w:val="00683E12"/>
    <w:rsid w:val="006843E6"/>
    <w:rsid w:val="00684593"/>
    <w:rsid w:val="00684862"/>
    <w:rsid w:val="00684E3E"/>
    <w:rsid w:val="00684F40"/>
    <w:rsid w:val="0068508D"/>
    <w:rsid w:val="00685416"/>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C6"/>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2F9"/>
    <w:rsid w:val="006B3609"/>
    <w:rsid w:val="006B360D"/>
    <w:rsid w:val="006B374E"/>
    <w:rsid w:val="006B38BC"/>
    <w:rsid w:val="006B38FC"/>
    <w:rsid w:val="006B3A79"/>
    <w:rsid w:val="006B3B5F"/>
    <w:rsid w:val="006B3C73"/>
    <w:rsid w:val="006B3D7B"/>
    <w:rsid w:val="006B3E9C"/>
    <w:rsid w:val="006B3EDB"/>
    <w:rsid w:val="006B40A0"/>
    <w:rsid w:val="006B40A8"/>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0F4"/>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2DB9"/>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827"/>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8F6"/>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897"/>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0"/>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289"/>
    <w:rsid w:val="008463A3"/>
    <w:rsid w:val="008469A9"/>
    <w:rsid w:val="00846A28"/>
    <w:rsid w:val="00846A29"/>
    <w:rsid w:val="0084707F"/>
    <w:rsid w:val="008471AE"/>
    <w:rsid w:val="008473F2"/>
    <w:rsid w:val="00847538"/>
    <w:rsid w:val="00847A74"/>
    <w:rsid w:val="00847E7E"/>
    <w:rsid w:val="008502CE"/>
    <w:rsid w:val="008507E7"/>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0F16"/>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672"/>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66"/>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A49"/>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676"/>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902"/>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764"/>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824"/>
    <w:rsid w:val="00912BCB"/>
    <w:rsid w:val="00913200"/>
    <w:rsid w:val="009133DA"/>
    <w:rsid w:val="00913AA3"/>
    <w:rsid w:val="00914155"/>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15"/>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EC9"/>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F4"/>
    <w:rsid w:val="00987B7F"/>
    <w:rsid w:val="00987F6C"/>
    <w:rsid w:val="00990398"/>
    <w:rsid w:val="009903FC"/>
    <w:rsid w:val="0099051C"/>
    <w:rsid w:val="00990A0C"/>
    <w:rsid w:val="00990A9D"/>
    <w:rsid w:val="00990E57"/>
    <w:rsid w:val="00990F24"/>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CEA"/>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907"/>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906"/>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1F38"/>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1A6B"/>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29"/>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CCD"/>
    <w:rsid w:val="00A80D9E"/>
    <w:rsid w:val="00A81037"/>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D0F"/>
    <w:rsid w:val="00A85F95"/>
    <w:rsid w:val="00A85FA6"/>
    <w:rsid w:val="00A8649A"/>
    <w:rsid w:val="00A86626"/>
    <w:rsid w:val="00A86795"/>
    <w:rsid w:val="00A86993"/>
    <w:rsid w:val="00A869B6"/>
    <w:rsid w:val="00A86B2F"/>
    <w:rsid w:val="00A86B7F"/>
    <w:rsid w:val="00A86CC9"/>
    <w:rsid w:val="00A8717C"/>
    <w:rsid w:val="00A87377"/>
    <w:rsid w:val="00A87B2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84D"/>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18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EE"/>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884"/>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4F"/>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4AC"/>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64D"/>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4BF"/>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BD8"/>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7F3"/>
    <w:rsid w:val="00CC2905"/>
    <w:rsid w:val="00CC297D"/>
    <w:rsid w:val="00CC29EB"/>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0BD"/>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618"/>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15E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6AF"/>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40"/>
    <w:rsid w:val="00D177DF"/>
    <w:rsid w:val="00D17BB0"/>
    <w:rsid w:val="00D2009A"/>
    <w:rsid w:val="00D20245"/>
    <w:rsid w:val="00D20249"/>
    <w:rsid w:val="00D2049D"/>
    <w:rsid w:val="00D20544"/>
    <w:rsid w:val="00D20D44"/>
    <w:rsid w:val="00D2134C"/>
    <w:rsid w:val="00D2136E"/>
    <w:rsid w:val="00D21636"/>
    <w:rsid w:val="00D2178A"/>
    <w:rsid w:val="00D21BAF"/>
    <w:rsid w:val="00D21E08"/>
    <w:rsid w:val="00D221A2"/>
    <w:rsid w:val="00D224E6"/>
    <w:rsid w:val="00D226D6"/>
    <w:rsid w:val="00D22EB3"/>
    <w:rsid w:val="00D22F33"/>
    <w:rsid w:val="00D23212"/>
    <w:rsid w:val="00D23331"/>
    <w:rsid w:val="00D23539"/>
    <w:rsid w:val="00D236D8"/>
    <w:rsid w:val="00D23B2C"/>
    <w:rsid w:val="00D23F86"/>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1F"/>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738"/>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426"/>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5F04"/>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5EF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4D"/>
    <w:rsid w:val="00DE41BA"/>
    <w:rsid w:val="00DE41F3"/>
    <w:rsid w:val="00DE41F8"/>
    <w:rsid w:val="00DE461A"/>
    <w:rsid w:val="00DE4790"/>
    <w:rsid w:val="00DE483B"/>
    <w:rsid w:val="00DE50D1"/>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29C"/>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099"/>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3CE"/>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BC4"/>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B4"/>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034"/>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442"/>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CD3"/>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D25"/>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1C"/>
    <w:rsid w:val="00F96F70"/>
    <w:rsid w:val="00F9799E"/>
    <w:rsid w:val="00F97CFF"/>
    <w:rsid w:val="00FA015E"/>
    <w:rsid w:val="00FA01DE"/>
    <w:rsid w:val="00FA03FC"/>
    <w:rsid w:val="00FA04B5"/>
    <w:rsid w:val="00FA0C44"/>
    <w:rsid w:val="00FA0D0E"/>
    <w:rsid w:val="00FA1645"/>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1F2"/>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1E7"/>
    <w:rsid w:val="00FD2719"/>
    <w:rsid w:val="00FD29DA"/>
    <w:rsid w:val="00FD2ED6"/>
    <w:rsid w:val="00FD32BA"/>
    <w:rsid w:val="00FD3584"/>
    <w:rsid w:val="00FD3C36"/>
    <w:rsid w:val="00FD4B58"/>
    <w:rsid w:val="00FD54E4"/>
    <w:rsid w:val="00FD5716"/>
    <w:rsid w:val="00FD5721"/>
    <w:rsid w:val="00FD57CA"/>
    <w:rsid w:val="00FD584A"/>
    <w:rsid w:val="00FD5F8C"/>
    <w:rsid w:val="00FD61FD"/>
    <w:rsid w:val="00FD6243"/>
    <w:rsid w:val="00FD673D"/>
    <w:rsid w:val="00FD67E3"/>
    <w:rsid w:val="00FD6A1D"/>
    <w:rsid w:val="00FD6D13"/>
    <w:rsid w:val="00FD6F67"/>
    <w:rsid w:val="00FD7172"/>
    <w:rsid w:val="00FD747E"/>
    <w:rsid w:val="00FD767E"/>
    <w:rsid w:val="00FD7878"/>
    <w:rsid w:val="00FD7B73"/>
    <w:rsid w:val="00FE0452"/>
    <w:rsid w:val="00FE064E"/>
    <w:rsid w:val="00FE101E"/>
    <w:rsid w:val="00FE1116"/>
    <w:rsid w:val="00FE126D"/>
    <w:rsid w:val="00FE17C9"/>
    <w:rsid w:val="00FE26D1"/>
    <w:rsid w:val="00FE29B0"/>
    <w:rsid w:val="00FE2A27"/>
    <w:rsid w:val="00FE2D23"/>
    <w:rsid w:val="00FE3060"/>
    <w:rsid w:val="00FE3076"/>
    <w:rsid w:val="00FE3453"/>
    <w:rsid w:val="00FE383D"/>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93"/>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413"/>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qFormat/>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1625">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0360141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708435">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7968665">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0873285">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82446816">
      <w:bodyDiv w:val="1"/>
      <w:marLeft w:val="0"/>
      <w:marRight w:val="0"/>
      <w:marTop w:val="0"/>
      <w:marBottom w:val="0"/>
      <w:divBdr>
        <w:top w:val="none" w:sz="0" w:space="0" w:color="auto"/>
        <w:left w:val="none" w:sz="0" w:space="0" w:color="auto"/>
        <w:bottom w:val="none" w:sz="0" w:space="0" w:color="auto"/>
        <w:right w:val="none" w:sz="0" w:space="0" w:color="auto"/>
      </w:divBdr>
      <w:divsChild>
        <w:div w:id="1541162574">
          <w:marLeft w:val="562"/>
          <w:marRight w:val="0"/>
          <w:marTop w:val="115"/>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1233688">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8199407">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9354464">
      <w:bodyDiv w:val="1"/>
      <w:marLeft w:val="0"/>
      <w:marRight w:val="0"/>
      <w:marTop w:val="0"/>
      <w:marBottom w:val="0"/>
      <w:divBdr>
        <w:top w:val="none" w:sz="0" w:space="0" w:color="auto"/>
        <w:left w:val="none" w:sz="0" w:space="0" w:color="auto"/>
        <w:bottom w:val="none" w:sz="0" w:space="0" w:color="auto"/>
        <w:right w:val="none" w:sz="0" w:space="0" w:color="auto"/>
      </w:divBdr>
      <w:divsChild>
        <w:div w:id="1205483377">
          <w:marLeft w:val="562"/>
          <w:marRight w:val="0"/>
          <w:marTop w:val="86"/>
          <w:marBottom w:val="0"/>
          <w:divBdr>
            <w:top w:val="none" w:sz="0" w:space="0" w:color="auto"/>
            <w:left w:val="none" w:sz="0" w:space="0" w:color="auto"/>
            <w:bottom w:val="none" w:sz="0" w:space="0" w:color="auto"/>
            <w:right w:val="none" w:sz="0" w:space="0" w:color="auto"/>
          </w:divBdr>
        </w:div>
        <w:div w:id="262953306">
          <w:marLeft w:val="950"/>
          <w:marRight w:val="0"/>
          <w:marTop w:val="77"/>
          <w:marBottom w:val="0"/>
          <w:divBdr>
            <w:top w:val="none" w:sz="0" w:space="0" w:color="auto"/>
            <w:left w:val="none" w:sz="0" w:space="0" w:color="auto"/>
            <w:bottom w:val="none" w:sz="0" w:space="0" w:color="auto"/>
            <w:right w:val="none" w:sz="0" w:space="0" w:color="auto"/>
          </w:divBdr>
        </w:div>
        <w:div w:id="1290354798">
          <w:marLeft w:val="1094"/>
          <w:marRight w:val="0"/>
          <w:marTop w:val="67"/>
          <w:marBottom w:val="0"/>
          <w:divBdr>
            <w:top w:val="none" w:sz="0" w:space="0" w:color="auto"/>
            <w:left w:val="none" w:sz="0" w:space="0" w:color="auto"/>
            <w:bottom w:val="none" w:sz="0" w:space="0" w:color="auto"/>
            <w:right w:val="none" w:sz="0" w:space="0" w:color="auto"/>
          </w:divBdr>
        </w:div>
      </w:divsChild>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02970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12717575">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94454899">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6801479">
      <w:bodyDiv w:val="1"/>
      <w:marLeft w:val="0"/>
      <w:marRight w:val="0"/>
      <w:marTop w:val="0"/>
      <w:marBottom w:val="0"/>
      <w:divBdr>
        <w:top w:val="none" w:sz="0" w:space="0" w:color="auto"/>
        <w:left w:val="none" w:sz="0" w:space="0" w:color="auto"/>
        <w:bottom w:val="none" w:sz="0" w:space="0" w:color="auto"/>
        <w:right w:val="none" w:sz="0" w:space="0" w:color="auto"/>
      </w:divBdr>
      <w:divsChild>
        <w:div w:id="1283339817">
          <w:marLeft w:val="562"/>
          <w:marRight w:val="0"/>
          <w:marTop w:val="115"/>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1390</Words>
  <Characters>7924</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2023-01-12T23:40:00Z</dcterms:created>
  <dcterms:modified xsi:type="dcterms:W3CDTF">2023-02-17T01:10:00Z</dcterms:modified>
</cp:coreProperties>
</file>