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43B59C7E"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121</w:t>
      </w:r>
      <w:r w:rsidRPr="259C95C1">
        <w:rPr>
          <w:noProof w:val="0"/>
          <w:sz w:val="24"/>
          <w:szCs w:val="24"/>
        </w:rPr>
        <w:t xml:space="preserve"> </w:t>
      </w:r>
      <w:r>
        <w:tab/>
      </w:r>
      <w:r w:rsidRPr="259C95C1">
        <w:rPr>
          <w:noProof w:val="0"/>
          <w:sz w:val="24"/>
          <w:szCs w:val="24"/>
        </w:rPr>
        <w:t>R2-</w:t>
      </w:r>
      <w:r w:rsidR="00C46702" w:rsidRPr="259C95C1">
        <w:rPr>
          <w:noProof w:val="0"/>
          <w:sz w:val="24"/>
          <w:szCs w:val="24"/>
        </w:rPr>
        <w:t>2</w:t>
      </w:r>
      <w:r w:rsidR="00C46702">
        <w:rPr>
          <w:noProof w:val="0"/>
          <w:sz w:val="24"/>
          <w:szCs w:val="24"/>
        </w:rPr>
        <w:t>300922</w:t>
      </w:r>
    </w:p>
    <w:p w14:paraId="4B842E3B" w14:textId="4A3DA829" w:rsidR="00AA1181" w:rsidRPr="00904CC3" w:rsidRDefault="00E56E29" w:rsidP="005F4A9A">
      <w:pPr>
        <w:pStyle w:val="Header"/>
        <w:tabs>
          <w:tab w:val="right" w:pos="9639"/>
        </w:tabs>
        <w:jc w:val="both"/>
        <w:rPr>
          <w:rFonts w:eastAsia="SimSun"/>
          <w:bCs/>
          <w:sz w:val="24"/>
          <w:szCs w:val="24"/>
          <w:lang w:eastAsia="zh-CN"/>
        </w:rPr>
      </w:pPr>
      <w:r>
        <w:rPr>
          <w:rFonts w:eastAsia="SimSun"/>
          <w:bCs/>
          <w:sz w:val="24"/>
          <w:szCs w:val="24"/>
          <w:lang w:eastAsia="zh-CN"/>
        </w:rPr>
        <w:t>Athens</w:t>
      </w:r>
      <w:r w:rsidRPr="00A36F5F">
        <w:rPr>
          <w:rFonts w:eastAsia="SimSun"/>
          <w:bCs/>
          <w:sz w:val="24"/>
          <w:szCs w:val="24"/>
          <w:lang w:eastAsia="zh-CN"/>
        </w:rPr>
        <w:t xml:space="preserve">, </w:t>
      </w:r>
      <w:r>
        <w:rPr>
          <w:rFonts w:eastAsia="SimSun"/>
          <w:bCs/>
          <w:sz w:val="24"/>
          <w:szCs w:val="24"/>
          <w:lang w:eastAsia="zh-CN"/>
        </w:rPr>
        <w:t>27</w:t>
      </w:r>
      <w:r w:rsidRPr="005C7CD5">
        <w:rPr>
          <w:rFonts w:eastAsia="SimSun"/>
          <w:bCs/>
          <w:sz w:val="24"/>
          <w:szCs w:val="24"/>
          <w:lang w:eastAsia="zh-CN"/>
        </w:rPr>
        <w:t xml:space="preserve"> </w:t>
      </w:r>
      <w:r>
        <w:rPr>
          <w:rFonts w:eastAsia="SimSun"/>
          <w:bCs/>
          <w:sz w:val="24"/>
          <w:szCs w:val="24"/>
          <w:lang w:eastAsia="zh-CN"/>
        </w:rPr>
        <w:t xml:space="preserve">February </w:t>
      </w:r>
      <w:r w:rsidRPr="005C7CD5">
        <w:rPr>
          <w:rFonts w:eastAsia="SimSun"/>
          <w:bCs/>
          <w:sz w:val="24"/>
          <w:szCs w:val="24"/>
          <w:lang w:eastAsia="zh-CN"/>
        </w:rPr>
        <w:t xml:space="preserve">–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2022</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776CC4F7"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2F4C92">
        <w:rPr>
          <w:rFonts w:cs="Arial"/>
          <w:b/>
          <w:bCs/>
          <w:sz w:val="24"/>
          <w:szCs w:val="24"/>
          <w:lang w:eastAsia="ja-JP"/>
        </w:rPr>
        <w:t>8.</w:t>
      </w:r>
      <w:r w:rsidR="003D1FF4">
        <w:rPr>
          <w:rFonts w:cs="Arial"/>
          <w:b/>
          <w:bCs/>
          <w:sz w:val="24"/>
          <w:szCs w:val="24"/>
          <w:lang w:eastAsia="ja-JP"/>
        </w:rPr>
        <w:t>17</w:t>
      </w:r>
      <w:r w:rsidR="002F4C92">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1622B8AE"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2E3AA1">
        <w:rPr>
          <w:rFonts w:ascii="Arial" w:hAnsi="Arial" w:cs="Arial"/>
          <w:b/>
          <w:bCs/>
          <w:sz w:val="24"/>
        </w:rPr>
        <w:t>Baseline functionality and Signal</w:t>
      </w:r>
      <w:r w:rsidR="0076557A">
        <w:rPr>
          <w:rFonts w:ascii="Arial" w:hAnsi="Arial" w:cs="Arial"/>
          <w:b/>
          <w:bCs/>
          <w:sz w:val="24"/>
        </w:rPr>
        <w:t>l</w:t>
      </w:r>
      <w:r w:rsidR="002E3AA1">
        <w:rPr>
          <w:rFonts w:ascii="Arial" w:hAnsi="Arial" w:cs="Arial"/>
          <w:b/>
          <w:bCs/>
          <w:sz w:val="24"/>
        </w:rPr>
        <w:t>ing procedure for Dual TX/RX MUSIM Operation</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20C4C3A" w14:textId="4AC60061" w:rsidR="002F4C92" w:rsidRDefault="002F4C92" w:rsidP="005F4A9A">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rsidR="008E7C66">
        <w:t>RAN2-related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5F4A9A">
            <w:pPr>
              <w:jc w:val="both"/>
              <w:rPr>
                <w:bCs/>
              </w:rPr>
            </w:pPr>
            <w:r w:rsidRPr="00EE7623">
              <w:rPr>
                <w:bCs/>
                <w:lang w:val="en-US"/>
              </w:rPr>
              <w:t xml:space="preserve">1. </w:t>
            </w:r>
            <w:r w:rsidRPr="00DA2A7D">
              <w:rPr>
                <w:bCs/>
              </w:rPr>
              <w:t xml:space="preserve">Enhancements for MUSIM procedures to operate in </w:t>
            </w:r>
            <w:bookmarkStart w:id="0" w:name="_Hlk115343116"/>
            <w:r w:rsidRPr="00DA2A7D">
              <w:rPr>
                <w:bCs/>
              </w:rPr>
              <w:t xml:space="preserve">RRC_CONNECTED </w:t>
            </w:r>
            <w:bookmarkEnd w:id="0"/>
            <w:r w:rsidRPr="00DA2A7D">
              <w:rPr>
                <w:bCs/>
              </w:rPr>
              <w:t>state simultaneously in NW A and NW B. [</w:t>
            </w:r>
            <w:r w:rsidRPr="00D739B3">
              <w:rPr>
                <w:b/>
              </w:rPr>
              <w:t>RAN2</w:t>
            </w:r>
            <w:r w:rsidRPr="00DA2A7D">
              <w:rPr>
                <w:bCs/>
              </w:rPr>
              <w:t>, RAN3, RAN4].</w:t>
            </w:r>
          </w:p>
          <w:p w14:paraId="6AAF6E61"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5F4A9A">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5F4A9A">
            <w:pPr>
              <w:jc w:val="both"/>
              <w:rPr>
                <w:bCs/>
              </w:rPr>
            </w:pPr>
          </w:p>
          <w:p w14:paraId="78EA8A80" w14:textId="77777777" w:rsidR="002F4C92" w:rsidRPr="00DE541A" w:rsidRDefault="002F4C92" w:rsidP="005F4A9A">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49282CFC" w14:textId="73387464" w:rsidR="002F4C92" w:rsidRDefault="002F4C92" w:rsidP="005F4A9A">
      <w:pPr>
        <w:spacing w:after="0"/>
        <w:jc w:val="both"/>
        <w:rPr>
          <w:bCs/>
        </w:rPr>
      </w:pPr>
    </w:p>
    <w:p w14:paraId="6AE7B2A7" w14:textId="236B0B79" w:rsidR="003D1FF4" w:rsidRDefault="004647D7" w:rsidP="005F4A9A">
      <w:pPr>
        <w:spacing w:after="0"/>
        <w:jc w:val="both"/>
        <w:rPr>
          <w:bCs/>
        </w:rPr>
      </w:pPr>
      <w:r>
        <w:rPr>
          <w:bCs/>
        </w:rPr>
        <w:t>In RAN2-119bis-e following agreements were made related to baseline functionality for Dual TX/RX MUSIM operation.</w:t>
      </w:r>
    </w:p>
    <w:p w14:paraId="33306483" w14:textId="2C07E28B" w:rsidR="004647D7" w:rsidRDefault="004647D7" w:rsidP="004647D7">
      <w:pPr>
        <w:pStyle w:val="Agreement"/>
        <w:tabs>
          <w:tab w:val="num" w:pos="1619"/>
        </w:tabs>
      </w:pPr>
      <w:r w:rsidRPr="00341B7C">
        <w:t>For proposals A1-A2, the solution details need more discussion. Other solutions are not precluded (requires company input with details). Will discuss further over email on the solutions (after this meeting) and which capabilities can be affected.</w:t>
      </w:r>
    </w:p>
    <w:p w14:paraId="458ABE72" w14:textId="1A7E186A" w:rsidR="004647D7" w:rsidRPr="0076557A" w:rsidRDefault="004647D7" w:rsidP="004647D7">
      <w:pPr>
        <w:pStyle w:val="Doc-text2"/>
        <w:ind w:left="0" w:firstLine="0"/>
        <w:rPr>
          <w:rFonts w:ascii="Times New Roman" w:eastAsia="Times New Roman" w:hAnsi="Times New Roman"/>
          <w:bCs/>
          <w:szCs w:val="20"/>
          <w:lang w:eastAsia="en-US"/>
        </w:rPr>
      </w:pPr>
      <w:r w:rsidRPr="0076557A">
        <w:rPr>
          <w:rFonts w:ascii="Times New Roman" w:eastAsia="Times New Roman" w:hAnsi="Times New Roman"/>
          <w:bCs/>
          <w:szCs w:val="20"/>
          <w:lang w:eastAsia="en-US"/>
        </w:rPr>
        <w:t>Proposals A1 and A2 referred in the above agreement is given here.</w:t>
      </w:r>
    </w:p>
    <w:p w14:paraId="6420C65A" w14:textId="4D139F23" w:rsidR="004647D7" w:rsidRPr="0076557A" w:rsidRDefault="004647D7" w:rsidP="004647D7">
      <w:pPr>
        <w:ind w:left="284"/>
        <w:rPr>
          <w:rFonts w:ascii="Arial" w:eastAsia="MS Mincho" w:hAnsi="Arial"/>
          <w:b/>
          <w:szCs w:val="24"/>
          <w:lang w:eastAsia="en-GB"/>
        </w:rPr>
      </w:pPr>
      <w:r w:rsidRPr="0076557A">
        <w:rPr>
          <w:rFonts w:ascii="Arial" w:eastAsia="MS Mincho" w:hAnsi="Arial"/>
          <w:b/>
          <w:szCs w:val="24"/>
          <w:lang w:eastAsia="en-GB"/>
        </w:rPr>
        <w:t>Proposal A1: As a baseline, the release and removal of the release of SCells/SCG is supported for dual-active MUSIM operation. The signal</w:t>
      </w:r>
      <w:r w:rsidR="0076557A">
        <w:rPr>
          <w:rFonts w:ascii="Arial" w:eastAsia="MS Mincho" w:hAnsi="Arial"/>
          <w:b/>
          <w:szCs w:val="24"/>
          <w:lang w:eastAsia="en-GB"/>
        </w:rPr>
        <w:t>l</w:t>
      </w:r>
      <w:r w:rsidRPr="0076557A">
        <w:rPr>
          <w:rFonts w:ascii="Arial" w:eastAsia="MS Mincho" w:hAnsi="Arial"/>
          <w:b/>
          <w:szCs w:val="24"/>
          <w:lang w:eastAsia="en-GB"/>
        </w:rPr>
        <w:t>ing details (e.g. whether UE request is explicit or implicit) is FFS.</w:t>
      </w:r>
    </w:p>
    <w:p w14:paraId="586646EE" w14:textId="04CCD6D6" w:rsidR="004647D7" w:rsidRPr="001A5E7E" w:rsidRDefault="004647D7" w:rsidP="004647D7">
      <w:pPr>
        <w:ind w:left="284"/>
        <w:rPr>
          <w:b/>
        </w:rPr>
      </w:pPr>
      <w:r w:rsidRPr="0076557A">
        <w:rPr>
          <w:rFonts w:ascii="Arial" w:eastAsia="MS Mincho" w:hAnsi="Arial"/>
          <w:b/>
          <w:szCs w:val="24"/>
          <w:lang w:eastAsia="en-GB"/>
        </w:rPr>
        <w:t>Proposal A2: As a baseline, the (de)-activation of SCells/SCG is supported for dual-active MUSIM operation. The signal</w:t>
      </w:r>
      <w:r w:rsidR="0076557A">
        <w:rPr>
          <w:rFonts w:ascii="Arial" w:eastAsia="MS Mincho" w:hAnsi="Arial"/>
          <w:b/>
          <w:szCs w:val="24"/>
          <w:lang w:eastAsia="en-GB"/>
        </w:rPr>
        <w:t>l</w:t>
      </w:r>
      <w:r w:rsidRPr="0076557A">
        <w:rPr>
          <w:rFonts w:ascii="Arial" w:eastAsia="MS Mincho" w:hAnsi="Arial"/>
          <w:b/>
          <w:szCs w:val="24"/>
          <w:lang w:eastAsia="en-GB"/>
        </w:rPr>
        <w:t xml:space="preserve">ing details (e.g. whether UE request is explicit or implicit) is </w:t>
      </w:r>
      <w:r w:rsidRPr="001A5E7E">
        <w:rPr>
          <w:b/>
        </w:rPr>
        <w:t>FFS.</w:t>
      </w:r>
    </w:p>
    <w:p w14:paraId="674C55E5" w14:textId="415A9068" w:rsidR="00D00B44" w:rsidRDefault="004647D7" w:rsidP="005F4A9A">
      <w:pPr>
        <w:spacing w:after="0"/>
        <w:jc w:val="both"/>
        <w:rPr>
          <w:bCs/>
        </w:rPr>
      </w:pPr>
      <w:r>
        <w:rPr>
          <w:bCs/>
        </w:rPr>
        <w:t>In this discussion paper</w:t>
      </w:r>
      <w:r w:rsidR="002B1818">
        <w:rPr>
          <w:bCs/>
        </w:rPr>
        <w:t>,</w:t>
      </w:r>
      <w:r>
        <w:rPr>
          <w:bCs/>
        </w:rPr>
        <w:t xml:space="preserve"> we further </w:t>
      </w:r>
      <w:r w:rsidR="002B1818">
        <w:rPr>
          <w:bCs/>
        </w:rPr>
        <w:t>analyze</w:t>
      </w:r>
      <w:r>
        <w:rPr>
          <w:bCs/>
        </w:rPr>
        <w:t xml:space="preserve"> the above functionality and related </w:t>
      </w:r>
      <w:r w:rsidR="002B1818">
        <w:rPr>
          <w:bCs/>
        </w:rPr>
        <w:t>signa</w:t>
      </w:r>
      <w:r w:rsidR="0076557A">
        <w:rPr>
          <w:bCs/>
        </w:rPr>
        <w:t>l</w:t>
      </w:r>
      <w:r w:rsidR="002B1818">
        <w:rPr>
          <w:bCs/>
        </w:rPr>
        <w:t>ling</w:t>
      </w:r>
      <w:r>
        <w:rPr>
          <w:bCs/>
        </w:rPr>
        <w:t xml:space="preserve"> procedures.</w:t>
      </w:r>
    </w:p>
    <w:p w14:paraId="7D484B6E" w14:textId="7D8B3DA9" w:rsidR="009339CB" w:rsidRDefault="009339CB" w:rsidP="004647D7">
      <w:pPr>
        <w:pStyle w:val="Heading1"/>
        <w:jc w:val="both"/>
      </w:pPr>
      <w:r w:rsidRPr="006E13D1">
        <w:t>2</w:t>
      </w:r>
      <w:r w:rsidRPr="006E13D1">
        <w:tab/>
      </w:r>
      <w:r w:rsidR="002F4C92">
        <w:t>Discussion</w:t>
      </w:r>
    </w:p>
    <w:p w14:paraId="61C9855D" w14:textId="0307C7EB" w:rsidR="004647D7" w:rsidRPr="004647D7" w:rsidRDefault="004647D7" w:rsidP="00C46702">
      <w:pPr>
        <w:jc w:val="both"/>
      </w:pPr>
      <w:r>
        <w:t xml:space="preserve">The baseline functionality required for Dual TX/RX MUSIM operation as per the WID objective should enable the UE to start the RRC connection in NW-B while it is having active RRC connection in NW-A. Further enhancements to allow changes in the operating RRC configuration in each NW by coordination of capability restriction and removal </w:t>
      </w:r>
      <w:r w:rsidR="002B1818">
        <w:t>signal</w:t>
      </w:r>
      <w:r w:rsidR="0076557A">
        <w:t>l</w:t>
      </w:r>
      <w:r w:rsidR="002B1818">
        <w:t>ing</w:t>
      </w:r>
      <w:r>
        <w:t xml:space="preserve"> can be considered as additional changes over the baseline functionality.</w:t>
      </w:r>
    </w:p>
    <w:p w14:paraId="3F303247" w14:textId="726AB752" w:rsidR="00536D5A" w:rsidRDefault="00536D5A">
      <w:pPr>
        <w:pStyle w:val="Heading2"/>
        <w:jc w:val="both"/>
      </w:pPr>
      <w:r>
        <w:t>2.</w:t>
      </w:r>
      <w:r w:rsidR="00B044C8">
        <w:t>1</w:t>
      </w:r>
      <w:r w:rsidR="00F758A6">
        <w:t xml:space="preserve"> </w:t>
      </w:r>
      <w:r w:rsidR="005439C5">
        <w:t>Signal</w:t>
      </w:r>
      <w:r w:rsidR="0076557A">
        <w:t>l</w:t>
      </w:r>
      <w:r w:rsidR="005439C5">
        <w:t>ing Procedure</w:t>
      </w:r>
      <w:r>
        <w:t xml:space="preserve"> for </w:t>
      </w:r>
      <w:r w:rsidR="00E419B2">
        <w:t>CA scenario</w:t>
      </w:r>
      <w:r w:rsidR="00F626B3">
        <w:t>s</w:t>
      </w:r>
    </w:p>
    <w:p w14:paraId="76650351" w14:textId="6024B4ED" w:rsidR="00B42186" w:rsidRDefault="00F8542F" w:rsidP="00417A95">
      <w:pPr>
        <w:jc w:val="both"/>
      </w:pPr>
      <w:r>
        <w:t>When MUSIM UE is having active connection at NW-A and UE wants to establish RRC connection at NW-B on specific carrier frequency</w:t>
      </w:r>
      <w:r w:rsidR="0076557A">
        <w:t>,</w:t>
      </w:r>
      <w:r>
        <w:t xml:space="preserve"> the UE </w:t>
      </w:r>
      <w:r w:rsidR="00C85D74">
        <w:t>needs</w:t>
      </w:r>
      <w:r>
        <w:t xml:space="preserve"> to check whether the available UE capability</w:t>
      </w:r>
      <w:r w:rsidR="0076557A">
        <w:t>,</w:t>
      </w:r>
      <w:r>
        <w:t xml:space="preserve"> considering the capability used by NW-A</w:t>
      </w:r>
      <w:r w:rsidR="0076557A">
        <w:t>,</w:t>
      </w:r>
      <w:r>
        <w:t xml:space="preserve"> is sufficient to establish the RRC connection</w:t>
      </w:r>
      <w:r w:rsidR="0076557A">
        <w:t xml:space="preserve"> with NW-B</w:t>
      </w:r>
      <w:r>
        <w:t>. This check will</w:t>
      </w:r>
      <w:r w:rsidR="0076557A">
        <w:t>,</w:t>
      </w:r>
      <w:r>
        <w:t xml:space="preserve"> at least</w:t>
      </w:r>
      <w:r w:rsidR="0076557A">
        <w:t>,</w:t>
      </w:r>
      <w:r>
        <w:t xml:space="preserve"> include the capability on the number of carriers and also the </w:t>
      </w:r>
      <w:r w:rsidR="00C85D74">
        <w:t>band combination</w:t>
      </w:r>
      <w:r>
        <w:t xml:space="preserve"> considering the operating carrie</w:t>
      </w:r>
      <w:r w:rsidR="0076557A">
        <w:t>r</w:t>
      </w:r>
      <w:r>
        <w:t xml:space="preserve">/band of NW-A and the carrier </w:t>
      </w:r>
      <w:r w:rsidR="00C85D74">
        <w:t xml:space="preserve">on which RRC </w:t>
      </w:r>
      <w:r w:rsidR="00C85D74">
        <w:lastRenderedPageBreak/>
        <w:t>connection is requested for NW-B.  Based on the above check</w:t>
      </w:r>
      <w:r w:rsidR="0076557A">
        <w:t>,</w:t>
      </w:r>
      <w:r w:rsidR="00C85D74">
        <w:t xml:space="preserve"> </w:t>
      </w:r>
      <w:r w:rsidR="00FF03CC">
        <w:t xml:space="preserve">if capability restriction is needed at NW-A for the new connection, </w:t>
      </w:r>
      <w:r w:rsidR="00C85D74">
        <w:t xml:space="preserve">the UE </w:t>
      </w:r>
      <w:r w:rsidR="00FF03CC">
        <w:t xml:space="preserve">need to </w:t>
      </w:r>
      <w:r w:rsidR="00C85D74">
        <w:t xml:space="preserve">send RRC message indicating the capability restriction (i.e UAI) and wait for NW-A response for RRC Reconfiguration with corresponding configuration changes. On reception of the RRC Reconfiguration and modification of the configuration, UE </w:t>
      </w:r>
      <w:r w:rsidR="00FF03CC">
        <w:t xml:space="preserve">can </w:t>
      </w:r>
      <w:r w:rsidR="00C85D74">
        <w:t xml:space="preserve">continue with connection setup at NW-B. </w:t>
      </w:r>
      <w:r w:rsidR="00534079">
        <w:t>In this case</w:t>
      </w:r>
      <w:r w:rsidR="0076557A">
        <w:t>,</w:t>
      </w:r>
      <w:r w:rsidR="00534079">
        <w:t xml:space="preserve"> the UE message </w:t>
      </w:r>
      <w:r w:rsidR="00FF03CC">
        <w:t>includes a request to release secondary cells and alternative carriers for secondary cells if applicable.</w:t>
      </w:r>
    </w:p>
    <w:p w14:paraId="49CAB6DC" w14:textId="42999101" w:rsidR="00C85D74" w:rsidRDefault="00C85D74" w:rsidP="00417A95">
      <w:pPr>
        <w:jc w:val="both"/>
      </w:pPr>
      <w:r>
        <w:t>In another scenario, NW-A may not have a restriction to proceed with the RRC connection at the time of the RRC connection setup at NW-B. In this case</w:t>
      </w:r>
      <w:r w:rsidR="00534079">
        <w:t>,</w:t>
      </w:r>
      <w:r>
        <w:t xml:space="preserve"> the UE can proceed with </w:t>
      </w:r>
      <w:r w:rsidR="00534079">
        <w:t xml:space="preserve">the </w:t>
      </w:r>
      <w:r>
        <w:t xml:space="preserve">RRC connection at NW-B without any </w:t>
      </w:r>
      <w:r w:rsidR="00FF03CC">
        <w:t>signaling of capability restriction</w:t>
      </w:r>
      <w:r>
        <w:t xml:space="preserve">.  UE may send the capability restriction at the appropriate time before the NW-A configuration attempts to exceed the overall UE capability. UE can know </w:t>
      </w:r>
      <w:r w:rsidR="00534079">
        <w:t xml:space="preserve">such expected configuration changes based on measurement reports and traffic volume measurements.  </w:t>
      </w:r>
      <w:r w:rsidR="00FF03CC">
        <w:t>Alternatively, the UE may indicate some capability restriction on the overall capability at this moment and NW-A can request and obtain the restriction via RRC configuration.</w:t>
      </w:r>
    </w:p>
    <w:p w14:paraId="46548FD5" w14:textId="0130BDA2" w:rsidR="00291CFE" w:rsidRDefault="00291CFE" w:rsidP="00291CFE">
      <w:pPr>
        <w:jc w:val="both"/>
        <w:rPr>
          <w:b/>
          <w:bCs/>
        </w:rPr>
      </w:pPr>
      <w:r w:rsidRPr="00534079">
        <w:rPr>
          <w:b/>
          <w:bCs/>
        </w:rPr>
        <w:t xml:space="preserve">Proposal 1: </w:t>
      </w:r>
      <w:r>
        <w:rPr>
          <w:b/>
          <w:bCs/>
        </w:rPr>
        <w:t xml:space="preserve">Signalling message to request the release of secondary cells to NW-A is supported to enable the start of RRC connection at NW-B is supported.  </w:t>
      </w:r>
    </w:p>
    <w:p w14:paraId="351EBFA3" w14:textId="3BC114A2" w:rsidR="00291CFE" w:rsidRDefault="00291CFE" w:rsidP="00291CFE">
      <w:pPr>
        <w:jc w:val="both"/>
        <w:rPr>
          <w:b/>
          <w:bCs/>
        </w:rPr>
      </w:pPr>
      <w:r>
        <w:rPr>
          <w:b/>
          <w:bCs/>
        </w:rPr>
        <w:t>Proposal 1A: Signalling message requesting release also includes preference for alternative carriers to replace the released cell.</w:t>
      </w:r>
    </w:p>
    <w:p w14:paraId="4D9A851A" w14:textId="7BD01F5D" w:rsidR="00474D32" w:rsidRDefault="00307E15" w:rsidP="00417A95">
      <w:pPr>
        <w:jc w:val="both"/>
        <w:rPr>
          <w:b/>
          <w:bCs/>
        </w:rPr>
      </w:pPr>
      <w:r>
        <w:rPr>
          <w:b/>
          <w:bCs/>
        </w:rPr>
        <w:t>Proposal 2:</w:t>
      </w:r>
      <w:r w:rsidR="00FF03CC">
        <w:rPr>
          <w:b/>
          <w:bCs/>
        </w:rPr>
        <w:t xml:space="preserve"> Signalling message to indicate capability restriction on secondary cells </w:t>
      </w:r>
      <w:r w:rsidR="00283861">
        <w:rPr>
          <w:b/>
          <w:bCs/>
        </w:rPr>
        <w:t xml:space="preserve">which does not require immediate RRC-Reconfiguration </w:t>
      </w:r>
      <w:r w:rsidR="00D95608">
        <w:rPr>
          <w:b/>
          <w:bCs/>
        </w:rPr>
        <w:t xml:space="preserve">for MUSIM operation </w:t>
      </w:r>
      <w:r w:rsidR="00283861">
        <w:rPr>
          <w:b/>
          <w:bCs/>
        </w:rPr>
        <w:t>is supported</w:t>
      </w:r>
      <w:r w:rsidR="00FF03CC">
        <w:rPr>
          <w:b/>
          <w:bCs/>
        </w:rPr>
        <w:t>.</w:t>
      </w:r>
      <w:r w:rsidR="00283861">
        <w:rPr>
          <w:b/>
          <w:bCs/>
        </w:rPr>
        <w:t xml:space="preserve"> It is up to UE implementation to trigger this message at the appropriate time</w:t>
      </w:r>
      <w:r w:rsidR="00D95608">
        <w:rPr>
          <w:b/>
          <w:bCs/>
        </w:rPr>
        <w:t>.</w:t>
      </w:r>
    </w:p>
    <w:p w14:paraId="566D5D25" w14:textId="6EA78959" w:rsidR="00307E15" w:rsidRDefault="00307E15" w:rsidP="00417A95">
      <w:pPr>
        <w:jc w:val="both"/>
      </w:pPr>
      <w:r>
        <w:t>For the first proposal, UE needs to wait for the RRC configuration change before proceeding with connection setup at NW-B. In this case</w:t>
      </w:r>
      <w:r w:rsidR="005439C5">
        <w:t>,</w:t>
      </w:r>
      <w:r>
        <w:t xml:space="preserve"> UE may start ‘Wait-Timer’ for NW-A RRC configuration changes which allows connection setup at NW-B. If the NW </w:t>
      </w:r>
      <w:r w:rsidR="00680515">
        <w:t>-</w:t>
      </w:r>
      <w:r w:rsidR="00283861">
        <w:t>Response</w:t>
      </w:r>
      <w:r>
        <w:t xml:space="preserve"> is not received the UE may release the RRC connection locally and proceed with the RRC connection at NW-B. </w:t>
      </w:r>
    </w:p>
    <w:p w14:paraId="686A779D" w14:textId="007AD2CE" w:rsidR="00307E15" w:rsidRDefault="00307E15" w:rsidP="00307E15">
      <w:pPr>
        <w:jc w:val="both"/>
        <w:rPr>
          <w:b/>
          <w:bCs/>
        </w:rPr>
      </w:pPr>
      <w:r w:rsidRPr="00534079">
        <w:rPr>
          <w:b/>
          <w:bCs/>
        </w:rPr>
        <w:t xml:space="preserve">Proposal </w:t>
      </w:r>
      <w:r>
        <w:rPr>
          <w:b/>
          <w:bCs/>
        </w:rPr>
        <w:t>3</w:t>
      </w:r>
      <w:r w:rsidRPr="00534079">
        <w:rPr>
          <w:b/>
          <w:bCs/>
        </w:rPr>
        <w:t xml:space="preserve">: </w:t>
      </w:r>
      <w:r w:rsidR="000E1071">
        <w:rPr>
          <w:b/>
          <w:bCs/>
        </w:rPr>
        <w:t xml:space="preserve">RAN2 to discuss the </w:t>
      </w:r>
      <w:r>
        <w:rPr>
          <w:b/>
          <w:bCs/>
        </w:rPr>
        <w:t xml:space="preserve">UE behavior on no-response from NW-A for </w:t>
      </w:r>
      <w:r w:rsidR="00997C88">
        <w:rPr>
          <w:b/>
          <w:bCs/>
        </w:rPr>
        <w:t>the signaling message for secondary cell release.</w:t>
      </w:r>
    </w:p>
    <w:p w14:paraId="2FF707B1" w14:textId="3FE68EAA" w:rsidR="004A1ACF" w:rsidRDefault="004A1ACF" w:rsidP="00307E15">
      <w:pPr>
        <w:jc w:val="both"/>
      </w:pPr>
      <w:r>
        <w:t xml:space="preserve">When the NW-B connection is released, the UE may indicate the removal of restriction in the RRC </w:t>
      </w:r>
      <w:r w:rsidR="00997C88">
        <w:t xml:space="preserve">signaling </w:t>
      </w:r>
      <w:r>
        <w:t xml:space="preserve">message autonomously. </w:t>
      </w:r>
      <w:r w:rsidR="00997C88">
        <w:t>But whether NW-A needs additional resources for its operation is not known to UE</w:t>
      </w:r>
      <w:r>
        <w:t>.</w:t>
      </w:r>
      <w:r w:rsidR="00997C88">
        <w:t xml:space="preserve"> So UE need not trigger this message immediately on </w:t>
      </w:r>
      <w:r w:rsidR="00283861">
        <w:t xml:space="preserve">the </w:t>
      </w:r>
      <w:r w:rsidR="00997C88">
        <w:t>release of the NW-B RRC connection. Instead, UE may report the latest capability restriction on secondary cells based on NW</w:t>
      </w:r>
      <w:r w:rsidR="00D95608">
        <w:t>-A</w:t>
      </w:r>
      <w:r w:rsidR="00997C88">
        <w:t xml:space="preserve"> request.</w:t>
      </w:r>
    </w:p>
    <w:p w14:paraId="55D706E8" w14:textId="56644AFE" w:rsidR="004A1ACF" w:rsidRDefault="004A1ACF" w:rsidP="004A1ACF">
      <w:pPr>
        <w:jc w:val="both"/>
        <w:rPr>
          <w:b/>
          <w:bCs/>
        </w:rPr>
      </w:pPr>
      <w:r w:rsidRPr="00534079">
        <w:rPr>
          <w:b/>
          <w:bCs/>
        </w:rPr>
        <w:t xml:space="preserve">Proposal </w:t>
      </w:r>
      <w:r>
        <w:rPr>
          <w:b/>
          <w:bCs/>
        </w:rPr>
        <w:t>4</w:t>
      </w:r>
      <w:r w:rsidRPr="00534079">
        <w:rPr>
          <w:b/>
          <w:bCs/>
        </w:rPr>
        <w:t>:</w:t>
      </w:r>
      <w:r w:rsidR="00997C88">
        <w:rPr>
          <w:b/>
          <w:bCs/>
        </w:rPr>
        <w:t xml:space="preserve"> </w:t>
      </w:r>
      <w:r w:rsidR="00283861">
        <w:rPr>
          <w:b/>
          <w:bCs/>
        </w:rPr>
        <w:t xml:space="preserve">Signalling of removal of restriction on NW-B connection release is not needed. NW-A triggered reporting of capability restriction is </w:t>
      </w:r>
      <w:r w:rsidR="00D95608">
        <w:rPr>
          <w:b/>
          <w:bCs/>
        </w:rPr>
        <w:t>considered</w:t>
      </w:r>
      <w:r w:rsidR="00283861">
        <w:rPr>
          <w:b/>
          <w:bCs/>
        </w:rPr>
        <w:t xml:space="preserve"> instead.</w:t>
      </w:r>
    </w:p>
    <w:p w14:paraId="2031E8A2" w14:textId="3530CB4C" w:rsidR="004A1ACF" w:rsidRPr="004A1ACF" w:rsidRDefault="004A1ACF" w:rsidP="00307E15">
      <w:pPr>
        <w:jc w:val="both"/>
      </w:pPr>
    </w:p>
    <w:p w14:paraId="06961FB0" w14:textId="4A62B641" w:rsidR="009B40C7" w:rsidRDefault="009B40C7">
      <w:pPr>
        <w:pStyle w:val="Heading2"/>
        <w:jc w:val="both"/>
        <w:rPr>
          <w:lang w:val="en-US"/>
        </w:rPr>
      </w:pPr>
      <w:r>
        <w:rPr>
          <w:lang w:val="en-US"/>
        </w:rPr>
        <w:t>2.</w:t>
      </w:r>
      <w:r w:rsidR="00B044C8">
        <w:rPr>
          <w:lang w:val="en-US"/>
        </w:rPr>
        <w:t>2</w:t>
      </w:r>
      <w:r w:rsidR="0098525E">
        <w:rPr>
          <w:lang w:val="en-US"/>
        </w:rPr>
        <w:t xml:space="preserve"> </w:t>
      </w:r>
      <w:r w:rsidR="005439C5">
        <w:rPr>
          <w:lang w:val="en-US"/>
        </w:rPr>
        <w:t>Signa</w:t>
      </w:r>
      <w:r w:rsidR="0076557A">
        <w:rPr>
          <w:lang w:val="en-US"/>
        </w:rPr>
        <w:t>l</w:t>
      </w:r>
      <w:r w:rsidR="005439C5">
        <w:rPr>
          <w:lang w:val="en-US"/>
        </w:rPr>
        <w:t>ling Procedure</w:t>
      </w:r>
      <w:r>
        <w:rPr>
          <w:lang w:val="en-US"/>
        </w:rPr>
        <w:t xml:space="preserve"> for Dual Connectivity Scenario </w:t>
      </w:r>
    </w:p>
    <w:p w14:paraId="6C559C7F" w14:textId="103C6B2B" w:rsidR="00953501" w:rsidRDefault="005439C5" w:rsidP="00953501">
      <w:pPr>
        <w:jc w:val="both"/>
        <w:rPr>
          <w:lang w:val="en-US"/>
        </w:rPr>
      </w:pPr>
      <w:r>
        <w:rPr>
          <w:lang w:val="en-US"/>
        </w:rPr>
        <w:t xml:space="preserve">For the scenario where Dual TX/RX capable MUSIM UE is having dual connectivity at NW-A, </w:t>
      </w:r>
      <w:r w:rsidR="00E86A70">
        <w:rPr>
          <w:lang w:val="en-US"/>
        </w:rPr>
        <w:t>setting</w:t>
      </w:r>
      <w:r>
        <w:rPr>
          <w:lang w:val="en-US"/>
        </w:rPr>
        <w:t xml:space="preserve"> up an RRC connection at NW-B </w:t>
      </w:r>
      <w:r w:rsidR="00DF2BE7">
        <w:rPr>
          <w:lang w:val="en-US"/>
        </w:rPr>
        <w:t xml:space="preserve">may </w:t>
      </w:r>
      <w:r>
        <w:rPr>
          <w:lang w:val="en-US"/>
        </w:rPr>
        <w:t xml:space="preserve">require the UE to release one of the cell-group at NW-A depending on the supported band combination. In contrast to the </w:t>
      </w:r>
      <w:r w:rsidR="00997C88">
        <w:rPr>
          <w:lang w:val="en-US"/>
        </w:rPr>
        <w:t xml:space="preserve">signaling </w:t>
      </w:r>
      <w:r>
        <w:rPr>
          <w:lang w:val="en-US"/>
        </w:rPr>
        <w:t xml:space="preserve">procedure proposed for the carrier aggregation scenario, </w:t>
      </w:r>
      <w:r w:rsidR="00E86A70">
        <w:rPr>
          <w:lang w:val="en-US"/>
        </w:rPr>
        <w:t xml:space="preserve">the </w:t>
      </w:r>
      <w:r>
        <w:rPr>
          <w:lang w:val="en-US"/>
        </w:rPr>
        <w:t xml:space="preserve">release of one of cell-group is a pre-requisite for the UE to proceed with the RRC connection at NW-B. So RRC </w:t>
      </w:r>
      <w:r w:rsidR="00997C88">
        <w:rPr>
          <w:lang w:val="en-US"/>
        </w:rPr>
        <w:t xml:space="preserve">signaling </w:t>
      </w:r>
      <w:r>
        <w:rPr>
          <w:lang w:val="en-US"/>
        </w:rPr>
        <w:t xml:space="preserve">message to indicate the release of Cell-Group is needed as a basis for this procedure. Release of SCG is needed for most scenarios where the MCG operating frequency and new RRC connection operating frequency are compatible </w:t>
      </w:r>
      <w:r w:rsidR="00E86A70">
        <w:rPr>
          <w:lang w:val="en-US"/>
        </w:rPr>
        <w:t>with</w:t>
      </w:r>
      <w:r>
        <w:rPr>
          <w:lang w:val="en-US"/>
        </w:rPr>
        <w:t xml:space="preserve"> the overall UE capability. Otherwise</w:t>
      </w:r>
      <w:r w:rsidR="00953501">
        <w:rPr>
          <w:lang w:val="en-US"/>
        </w:rPr>
        <w:t>,</w:t>
      </w:r>
      <w:r>
        <w:rPr>
          <w:lang w:val="en-US"/>
        </w:rPr>
        <w:t xml:space="preserve"> UE may request to release MCG if the SCG operating frequency is compatible </w:t>
      </w:r>
      <w:r w:rsidR="00E86A70">
        <w:rPr>
          <w:lang w:val="en-US"/>
        </w:rPr>
        <w:t>with</w:t>
      </w:r>
      <w:r>
        <w:rPr>
          <w:lang w:val="en-US"/>
        </w:rPr>
        <w:t xml:space="preserve"> the overall UE capability on </w:t>
      </w:r>
      <w:r w:rsidR="00953501">
        <w:rPr>
          <w:lang w:val="en-US"/>
        </w:rPr>
        <w:t xml:space="preserve">band combination. Depending on UE </w:t>
      </w:r>
      <w:r w:rsidR="00997C88">
        <w:rPr>
          <w:lang w:val="en-US"/>
        </w:rPr>
        <w:t>signaling</w:t>
      </w:r>
      <w:r w:rsidR="00A14A3D">
        <w:rPr>
          <w:lang w:val="en-US"/>
        </w:rPr>
        <w:t>,</w:t>
      </w:r>
      <w:r w:rsidR="00953501">
        <w:rPr>
          <w:lang w:val="en-US"/>
        </w:rPr>
        <w:t xml:space="preserve"> NW may either release the SCG or trigger handover to switch the UE from MCG to SCG if the UE request is to release MCG.</w:t>
      </w:r>
    </w:p>
    <w:p w14:paraId="56A92609" w14:textId="246E1AF9" w:rsidR="005439C5" w:rsidRDefault="005439C5" w:rsidP="005439C5">
      <w:pPr>
        <w:jc w:val="both"/>
        <w:rPr>
          <w:b/>
          <w:bCs/>
        </w:rPr>
      </w:pPr>
      <w:r w:rsidRPr="00534079">
        <w:rPr>
          <w:b/>
          <w:bCs/>
        </w:rPr>
        <w:t xml:space="preserve">Proposal </w:t>
      </w:r>
      <w:r w:rsidR="004A1ACF">
        <w:rPr>
          <w:b/>
          <w:bCs/>
        </w:rPr>
        <w:t>5</w:t>
      </w:r>
      <w:r w:rsidRPr="00534079">
        <w:rPr>
          <w:b/>
          <w:bCs/>
        </w:rPr>
        <w:t xml:space="preserve">: </w:t>
      </w:r>
      <w:r>
        <w:rPr>
          <w:b/>
          <w:bCs/>
        </w:rPr>
        <w:t xml:space="preserve">The </w:t>
      </w:r>
      <w:r w:rsidR="00997C88">
        <w:rPr>
          <w:b/>
          <w:bCs/>
        </w:rPr>
        <w:t xml:space="preserve">signaling </w:t>
      </w:r>
      <w:r>
        <w:rPr>
          <w:b/>
          <w:bCs/>
        </w:rPr>
        <w:t xml:space="preserve">procedure for UE to indicate the release of cell-group at NW-A is supported. UE may indicate </w:t>
      </w:r>
      <w:r w:rsidR="00E86A70">
        <w:rPr>
          <w:b/>
          <w:bCs/>
        </w:rPr>
        <w:t xml:space="preserve">its preference to release </w:t>
      </w:r>
      <w:r>
        <w:rPr>
          <w:b/>
          <w:bCs/>
        </w:rPr>
        <w:t xml:space="preserve">either MCG or SCG in the </w:t>
      </w:r>
      <w:r w:rsidR="00997C88">
        <w:rPr>
          <w:b/>
          <w:bCs/>
        </w:rPr>
        <w:t xml:space="preserve">signaling </w:t>
      </w:r>
      <w:r>
        <w:rPr>
          <w:b/>
          <w:bCs/>
        </w:rPr>
        <w:t>message.</w:t>
      </w:r>
    </w:p>
    <w:p w14:paraId="59B45655" w14:textId="3377B7BA" w:rsidR="00D41BFC" w:rsidRDefault="00D41BFC">
      <w:pPr>
        <w:jc w:val="both"/>
        <w:rPr>
          <w:lang w:val="en-US"/>
        </w:rPr>
      </w:pPr>
      <w:r>
        <w:rPr>
          <w:lang w:val="en-US"/>
        </w:rPr>
        <w:t xml:space="preserve">In </w:t>
      </w:r>
      <w:r w:rsidR="00953501">
        <w:rPr>
          <w:lang w:val="en-US"/>
        </w:rPr>
        <w:t xml:space="preserve">the </w:t>
      </w:r>
      <w:r>
        <w:rPr>
          <w:lang w:val="en-US"/>
        </w:rPr>
        <w:t xml:space="preserve">case of switching notification for leaving the RRC connection, the UE leaves </w:t>
      </w:r>
      <w:r w:rsidR="00C47354">
        <w:rPr>
          <w:lang w:val="en-US"/>
        </w:rPr>
        <w:t>NW</w:t>
      </w:r>
      <w:r>
        <w:rPr>
          <w:lang w:val="en-US"/>
        </w:rPr>
        <w:t xml:space="preserve">-A when no response or explicit RRC connection release is given by </w:t>
      </w:r>
      <w:r w:rsidR="00C47354">
        <w:rPr>
          <w:lang w:val="en-US"/>
        </w:rPr>
        <w:t>NW</w:t>
      </w:r>
      <w:r>
        <w:rPr>
          <w:lang w:val="en-US"/>
        </w:rPr>
        <w:t xml:space="preserve">-A within </w:t>
      </w:r>
      <w:r w:rsidR="00E86A70">
        <w:rPr>
          <w:lang w:val="en-US"/>
        </w:rPr>
        <w:t xml:space="preserve">the </w:t>
      </w:r>
      <w:r>
        <w:rPr>
          <w:lang w:val="en-US"/>
        </w:rPr>
        <w:t xml:space="preserve">wait timer duration. This </w:t>
      </w:r>
      <w:r w:rsidR="00953501">
        <w:rPr>
          <w:lang w:val="en-US"/>
        </w:rPr>
        <w:t>UE-based</w:t>
      </w:r>
      <w:r>
        <w:rPr>
          <w:lang w:val="en-US"/>
        </w:rPr>
        <w:t xml:space="preserve"> leaving decision may have some impacts to the ongoing active RRC connection in </w:t>
      </w:r>
      <w:r w:rsidR="00B964B8">
        <w:rPr>
          <w:lang w:val="en-US"/>
        </w:rPr>
        <w:t>NW</w:t>
      </w:r>
      <w:r>
        <w:rPr>
          <w:lang w:val="en-US"/>
        </w:rPr>
        <w:t xml:space="preserve">-A if the leave indication is meant for only SCG. Because if the UE leaves silently after </w:t>
      </w:r>
      <w:r w:rsidR="00953501">
        <w:rPr>
          <w:lang w:val="en-US"/>
        </w:rPr>
        <w:t xml:space="preserve">the </w:t>
      </w:r>
      <w:r>
        <w:rPr>
          <w:lang w:val="en-US"/>
        </w:rPr>
        <w:t xml:space="preserve">wait timer </w:t>
      </w:r>
      <w:r w:rsidR="00C33C99">
        <w:rPr>
          <w:lang w:val="en-US"/>
        </w:rPr>
        <w:t xml:space="preserve">expiration, </w:t>
      </w:r>
      <w:r>
        <w:rPr>
          <w:lang w:val="en-US"/>
        </w:rPr>
        <w:t>the SCG bearer traffic will be lost until the network map</w:t>
      </w:r>
      <w:r w:rsidR="00326817">
        <w:rPr>
          <w:lang w:val="en-US"/>
        </w:rPr>
        <w:t>s</w:t>
      </w:r>
      <w:r>
        <w:rPr>
          <w:lang w:val="en-US"/>
        </w:rPr>
        <w:t xml:space="preserve"> the bearers back to MCG or explicitly release the bearers. </w:t>
      </w:r>
      <w:r w:rsidR="00C33C99">
        <w:rPr>
          <w:lang w:val="en-US"/>
        </w:rPr>
        <w:t>Thus,</w:t>
      </w:r>
      <w:r>
        <w:rPr>
          <w:lang w:val="en-US"/>
        </w:rPr>
        <w:t xml:space="preserve"> the UE behavior related to </w:t>
      </w:r>
      <w:r w:rsidR="00E86A70">
        <w:rPr>
          <w:lang w:val="en-US"/>
        </w:rPr>
        <w:t xml:space="preserve">the </w:t>
      </w:r>
      <w:r>
        <w:rPr>
          <w:lang w:val="en-US"/>
        </w:rPr>
        <w:t xml:space="preserve">wait timer should be modified to minimize this impact for </w:t>
      </w:r>
      <w:r w:rsidR="004A1ACF">
        <w:rPr>
          <w:lang w:val="en-US"/>
        </w:rPr>
        <w:t xml:space="preserve">the </w:t>
      </w:r>
      <w:r>
        <w:rPr>
          <w:lang w:val="en-US"/>
        </w:rPr>
        <w:t>DC connection.</w:t>
      </w:r>
      <w:r w:rsidR="00E86A70">
        <w:rPr>
          <w:lang w:val="en-US"/>
        </w:rPr>
        <w:t xml:space="preserve"> One simple option for the UE is to release the SCG locally on wait timer expiry and indicate SCG-Failure-Indication via MCG with </w:t>
      </w:r>
      <w:r w:rsidR="004A1ACF">
        <w:rPr>
          <w:lang w:val="en-US"/>
        </w:rPr>
        <w:t xml:space="preserve">a </w:t>
      </w:r>
      <w:r w:rsidR="00E86A70">
        <w:rPr>
          <w:lang w:val="en-US"/>
        </w:rPr>
        <w:t xml:space="preserve">flag indicating that the SCG-Failure is due to MUSIM leave. </w:t>
      </w:r>
      <w:r w:rsidR="00840B73">
        <w:rPr>
          <w:lang w:val="en-US"/>
        </w:rPr>
        <w:lastRenderedPageBreak/>
        <w:t xml:space="preserve">NW </w:t>
      </w:r>
      <w:r w:rsidR="00E86A70">
        <w:rPr>
          <w:lang w:val="en-US"/>
        </w:rPr>
        <w:t xml:space="preserve">can decide on further action for this failure indication and ensure that the new configuration is not </w:t>
      </w:r>
      <w:r w:rsidR="004A1ACF">
        <w:rPr>
          <w:lang w:val="en-US"/>
        </w:rPr>
        <w:t xml:space="preserve">a </w:t>
      </w:r>
      <w:r w:rsidR="00E86A70">
        <w:rPr>
          <w:lang w:val="en-US"/>
        </w:rPr>
        <w:t xml:space="preserve">dual connectivity configuration. </w:t>
      </w:r>
    </w:p>
    <w:p w14:paraId="01DD69A7" w14:textId="12D03C94" w:rsidR="00D41BFC" w:rsidRDefault="00D41BFC">
      <w:pPr>
        <w:jc w:val="both"/>
        <w:rPr>
          <w:b/>
          <w:bCs/>
          <w:lang w:val="en-US"/>
        </w:rPr>
      </w:pPr>
      <w:r w:rsidRPr="00EE6760">
        <w:rPr>
          <w:b/>
          <w:bCs/>
          <w:lang w:val="en-US"/>
        </w:rPr>
        <w:t xml:space="preserve">Proposal </w:t>
      </w:r>
      <w:r w:rsidR="004A1ACF">
        <w:rPr>
          <w:b/>
          <w:bCs/>
          <w:lang w:val="en-US"/>
        </w:rPr>
        <w:t>6</w:t>
      </w:r>
      <w:r w:rsidRPr="00EE6760">
        <w:rPr>
          <w:b/>
          <w:bCs/>
          <w:lang w:val="en-US"/>
        </w:rPr>
        <w:t xml:space="preserve">: RAN2 to discuss the changes needed for wait timer handling </w:t>
      </w:r>
      <w:r w:rsidR="00953501">
        <w:rPr>
          <w:b/>
          <w:bCs/>
          <w:lang w:val="en-US"/>
        </w:rPr>
        <w:t>for the UE indication to release Cell-Group</w:t>
      </w:r>
      <w:r w:rsidR="003418BD">
        <w:rPr>
          <w:b/>
          <w:bCs/>
          <w:lang w:val="en-US"/>
        </w:rPr>
        <w:t xml:space="preserve"> for Dual TX/RX MUSIM operation.</w:t>
      </w:r>
    </w:p>
    <w:p w14:paraId="33DBD0CF" w14:textId="1FD0DF6C" w:rsidR="00283861" w:rsidRDefault="00283861">
      <w:pPr>
        <w:jc w:val="both"/>
        <w:rPr>
          <w:lang w:val="en-US"/>
        </w:rPr>
      </w:pPr>
      <w:r>
        <w:rPr>
          <w:lang w:val="en-US"/>
        </w:rPr>
        <w:t xml:space="preserve">The WID scope also includes signaling procedure related to the deactivation of resources at NW-A. For the scenarios related to UE starting RRC connection at NW-B, instead of </w:t>
      </w:r>
      <w:r w:rsidR="003418BD">
        <w:rPr>
          <w:lang w:val="en-US"/>
        </w:rPr>
        <w:t xml:space="preserve">the </w:t>
      </w:r>
      <w:r>
        <w:rPr>
          <w:lang w:val="en-US"/>
        </w:rPr>
        <w:t xml:space="preserve">release of secondary cells or secondary cell groups deactivation of resources can be considered.  For maintaining secondary cell or </w:t>
      </w:r>
      <w:r w:rsidR="003418BD">
        <w:rPr>
          <w:lang w:val="en-US"/>
        </w:rPr>
        <w:t>cell group</w:t>
      </w:r>
      <w:r>
        <w:rPr>
          <w:lang w:val="en-US"/>
        </w:rPr>
        <w:t xml:space="preserve"> in </w:t>
      </w:r>
      <w:r w:rsidR="003418BD">
        <w:rPr>
          <w:lang w:val="en-US"/>
        </w:rPr>
        <w:t xml:space="preserve">the </w:t>
      </w:r>
      <w:r>
        <w:rPr>
          <w:lang w:val="en-US"/>
        </w:rPr>
        <w:t xml:space="preserve">deactivated state </w:t>
      </w:r>
      <w:r w:rsidR="00D95608">
        <w:rPr>
          <w:lang w:val="en-US"/>
        </w:rPr>
        <w:t xml:space="preserve">the UE </w:t>
      </w:r>
      <w:r w:rsidR="003418BD">
        <w:rPr>
          <w:lang w:val="en-US"/>
        </w:rPr>
        <w:t>needs</w:t>
      </w:r>
      <w:r w:rsidR="00D95608">
        <w:rPr>
          <w:lang w:val="en-US"/>
        </w:rPr>
        <w:t xml:space="preserve"> to maintain the configuration for the deactivated resources. For the given MUSIM scenario, this may lead to UE maintaining a configuration that is beyond its overall capability.  For example, maintaining SCG in </w:t>
      </w:r>
      <w:r w:rsidR="003418BD">
        <w:rPr>
          <w:lang w:val="en-US"/>
        </w:rPr>
        <w:t xml:space="preserve">the </w:t>
      </w:r>
      <w:r w:rsidR="00D95608">
        <w:rPr>
          <w:lang w:val="en-US"/>
        </w:rPr>
        <w:t xml:space="preserve">deactivated state in NW-A for RRC connection at NW-B will require UE to maintain the configuration for 3 cell groups simultaneously but with one of the CG in </w:t>
      </w:r>
      <w:r w:rsidR="003418BD">
        <w:rPr>
          <w:lang w:val="en-US"/>
        </w:rPr>
        <w:t xml:space="preserve">the </w:t>
      </w:r>
      <w:r w:rsidR="00D95608">
        <w:rPr>
          <w:lang w:val="en-US"/>
        </w:rPr>
        <w:t xml:space="preserve">deactivated state. Support from UE on this special capability is essential for this </w:t>
      </w:r>
      <w:r w:rsidR="003418BD">
        <w:rPr>
          <w:lang w:val="en-US"/>
        </w:rPr>
        <w:t>signaling</w:t>
      </w:r>
      <w:r w:rsidR="00D95608">
        <w:rPr>
          <w:lang w:val="en-US"/>
        </w:rPr>
        <w:t xml:space="preserve"> procedure. From the overall benefits for MUSIM operation, maintaining the secondary cell /cell group in deactivated state enables fast reactivation of the resources at NW-A when </w:t>
      </w:r>
      <w:r w:rsidR="003418BD">
        <w:rPr>
          <w:lang w:val="en-US"/>
        </w:rPr>
        <w:t xml:space="preserve">the </w:t>
      </w:r>
      <w:r w:rsidR="00D95608">
        <w:rPr>
          <w:lang w:val="en-US"/>
        </w:rPr>
        <w:t>USIM-B operation ends.</w:t>
      </w:r>
    </w:p>
    <w:p w14:paraId="4D09BA16" w14:textId="50EDD09B" w:rsidR="00D95608" w:rsidRDefault="00D95608" w:rsidP="00D95608">
      <w:pPr>
        <w:jc w:val="both"/>
        <w:rPr>
          <w:b/>
          <w:bCs/>
          <w:lang w:val="en-US"/>
        </w:rPr>
      </w:pPr>
      <w:r w:rsidRPr="00EE6760">
        <w:rPr>
          <w:b/>
          <w:bCs/>
          <w:lang w:val="en-US"/>
        </w:rPr>
        <w:t xml:space="preserve">Proposal </w:t>
      </w:r>
      <w:r>
        <w:rPr>
          <w:b/>
          <w:bCs/>
          <w:lang w:val="en-US"/>
        </w:rPr>
        <w:t>7</w:t>
      </w:r>
      <w:r w:rsidRPr="00EE6760">
        <w:rPr>
          <w:b/>
          <w:bCs/>
          <w:lang w:val="en-US"/>
        </w:rPr>
        <w:t xml:space="preserve">: RAN2 to discuss the </w:t>
      </w:r>
      <w:r>
        <w:rPr>
          <w:b/>
          <w:bCs/>
          <w:lang w:val="en-US"/>
        </w:rPr>
        <w:t>additional UE capability needed for maintaining configuration beyond overall UE capability in support of deactivation of secondary</w:t>
      </w:r>
      <w:r w:rsidR="003418BD">
        <w:rPr>
          <w:b/>
          <w:bCs/>
          <w:lang w:val="en-US"/>
        </w:rPr>
        <w:t xml:space="preserve"> </w:t>
      </w:r>
      <w:r>
        <w:rPr>
          <w:b/>
          <w:bCs/>
          <w:lang w:val="en-US"/>
        </w:rPr>
        <w:t>cells/cell groups for MUSIM operation.</w:t>
      </w:r>
    </w:p>
    <w:p w14:paraId="39D6A849" w14:textId="77777777" w:rsidR="00D95608" w:rsidRPr="00C46702" w:rsidRDefault="00D95608">
      <w:pPr>
        <w:jc w:val="both"/>
        <w:rPr>
          <w:lang w:val="en-US"/>
        </w:rPr>
      </w:pPr>
    </w:p>
    <w:p w14:paraId="60E3A8D7" w14:textId="63396FC0" w:rsidR="00B044C8" w:rsidRDefault="00B044C8">
      <w:pPr>
        <w:pStyle w:val="Heading2"/>
        <w:jc w:val="both"/>
      </w:pPr>
      <w:r>
        <w:t>2.</w:t>
      </w:r>
      <w:r w:rsidR="000A4BDD">
        <w:t>4</w:t>
      </w:r>
      <w:r>
        <w:t xml:space="preserve"> </w:t>
      </w:r>
      <w:r w:rsidR="003418BD">
        <w:t xml:space="preserve">Signaling </w:t>
      </w:r>
      <w:r w:rsidR="00E806D0">
        <w:t>Messages for Rel-18 MUSIM Operation</w:t>
      </w:r>
      <w:r w:rsidR="003418BD">
        <w:t xml:space="preserve"> </w:t>
      </w:r>
    </w:p>
    <w:p w14:paraId="18D12B41" w14:textId="7A2596AB" w:rsidR="00B044C8" w:rsidRDefault="00B044C8">
      <w:pPr>
        <w:jc w:val="both"/>
      </w:pPr>
      <w:r>
        <w:t xml:space="preserve">The </w:t>
      </w:r>
      <w:r w:rsidR="003418BD">
        <w:t xml:space="preserve">signaling </w:t>
      </w:r>
      <w:r>
        <w:t xml:space="preserve">procedure for switching </w:t>
      </w:r>
      <w:r w:rsidR="000E1071">
        <w:t>notifications</w:t>
      </w:r>
      <w:r>
        <w:t xml:space="preserve"> for MUSIM operation </w:t>
      </w:r>
      <w:r w:rsidR="003F2CE6">
        <w:t>to indicate</w:t>
      </w:r>
      <w:r>
        <w:t xml:space="preserve"> restriction and removal of restriction can be realized in different ways. The following are the main options for the </w:t>
      </w:r>
      <w:r w:rsidR="003418BD">
        <w:t xml:space="preserve">signaling </w:t>
      </w:r>
      <w:r>
        <w:t xml:space="preserve">procedure. </w:t>
      </w:r>
    </w:p>
    <w:p w14:paraId="2B752CB7" w14:textId="660E8C30" w:rsidR="00B044C8" w:rsidRDefault="00B044C8">
      <w:pPr>
        <w:pStyle w:val="ListParagraph"/>
        <w:numPr>
          <w:ilvl w:val="0"/>
          <w:numId w:val="16"/>
        </w:numPr>
        <w:jc w:val="both"/>
      </w:pPr>
      <w:r>
        <w:t xml:space="preserve">Assistance information from UE indicating the reduced </w:t>
      </w:r>
      <w:r w:rsidR="004F0E2D">
        <w:t>capability</w:t>
      </w:r>
      <w:r>
        <w:t xml:space="preserve"> similar to </w:t>
      </w:r>
      <w:r w:rsidR="004F0E2D">
        <w:t>assistance information</w:t>
      </w:r>
      <w:r w:rsidR="00C52851">
        <w:t xml:space="preserve"> with reduced capability</w:t>
      </w:r>
      <w:r w:rsidR="004F0E2D">
        <w:t xml:space="preserve"> in case of </w:t>
      </w:r>
      <w:r>
        <w:t>overheating</w:t>
      </w:r>
      <w:r w:rsidR="004F0E2D">
        <w:t>.</w:t>
      </w:r>
      <w:r>
        <w:t xml:space="preserve"> In this case, the UE will provide the modified capability to be considered for the RRC connection. The same assistance information can be used to indicate the removal of the restriction. </w:t>
      </w:r>
    </w:p>
    <w:p w14:paraId="494122A0" w14:textId="7F7D0F37" w:rsidR="00B044C8" w:rsidRDefault="00B044C8">
      <w:pPr>
        <w:pStyle w:val="ListParagraph"/>
        <w:numPr>
          <w:ilvl w:val="0"/>
          <w:numId w:val="16"/>
        </w:numPr>
        <w:jc w:val="both"/>
      </w:pPr>
      <w:r>
        <w:t>MUSIM Assistance information defined in Rel-17 for switching purposes is extended to indicate the UE switching without completely leaving the RRC connection. It should be noted that Rel-17 already supports assistance information for UE to leave the RRC</w:t>
      </w:r>
      <w:r w:rsidR="009921AE" w:rsidRPr="00DA2A7D">
        <w:rPr>
          <w:bCs/>
        </w:rPr>
        <w:t xml:space="preserve">_CONNECTED </w:t>
      </w:r>
      <w:r>
        <w:t xml:space="preserve">state. </w:t>
      </w:r>
    </w:p>
    <w:p w14:paraId="62DA2C2A" w14:textId="76DCA9D7" w:rsidR="00B044C8" w:rsidRDefault="00B044C8">
      <w:pPr>
        <w:jc w:val="both"/>
      </w:pPr>
      <w:r>
        <w:t xml:space="preserve">Indication of change of capability for the RRC connection based on the status of other RRC connections will require frequent </w:t>
      </w:r>
      <w:r w:rsidR="003418BD">
        <w:t xml:space="preserve">signaling </w:t>
      </w:r>
      <w:r>
        <w:t xml:space="preserve">with </w:t>
      </w:r>
      <w:r w:rsidR="00BA69E9">
        <w:t>assistance information</w:t>
      </w:r>
      <w:r>
        <w:t xml:space="preserve">.  Moreover, </w:t>
      </w:r>
      <w:r w:rsidR="004A1ACF">
        <w:t xml:space="preserve">the </w:t>
      </w:r>
      <w:r>
        <w:t xml:space="preserve">reduction of a specific feature set or capability will also make the </w:t>
      </w:r>
      <w:r w:rsidR="00283861">
        <w:t xml:space="preserve">signaling </w:t>
      </w:r>
      <w:r>
        <w:t>message larger similar to UE capability Information Transfer. In this approach</w:t>
      </w:r>
      <w:r w:rsidR="0046052A">
        <w:t>,</w:t>
      </w:r>
      <w:r>
        <w:t xml:space="preserve"> </w:t>
      </w:r>
      <w:r w:rsidR="00A47D72">
        <w:t xml:space="preserve">UE </w:t>
      </w:r>
      <w:r>
        <w:t>also reveal</w:t>
      </w:r>
      <w:r w:rsidR="00EE1FF9">
        <w:t>s</w:t>
      </w:r>
      <w:r>
        <w:t xml:space="preserve"> the capabilities utilized in other </w:t>
      </w:r>
      <w:r w:rsidR="00EE1FF9">
        <w:t>NW</w:t>
      </w:r>
      <w:r>
        <w:t xml:space="preserve"> in some way </w:t>
      </w:r>
      <w:r w:rsidR="004A1ACF">
        <w:t>that</w:t>
      </w:r>
      <w:r>
        <w:t xml:space="preserve"> is not preferred for independent MUSIM operation across different networks. Extension of Rel-17 MUSIM assistance information with additional parameters related to the release of secondary cells or cell groups is more aligned to the simple approach. So</w:t>
      </w:r>
      <w:r w:rsidR="003A2B24">
        <w:t>,</w:t>
      </w:r>
      <w:r>
        <w:t xml:space="preserve"> we propose the extension of MUSIM assistance information as a basis for solution development. </w:t>
      </w:r>
    </w:p>
    <w:p w14:paraId="66DD3181" w14:textId="4C1E9854" w:rsidR="00B044C8" w:rsidRDefault="00B044C8">
      <w:pPr>
        <w:jc w:val="both"/>
        <w:rPr>
          <w:b/>
          <w:bCs/>
        </w:rPr>
      </w:pPr>
      <w:r w:rsidRPr="0087481D">
        <w:rPr>
          <w:b/>
          <w:bCs/>
        </w:rPr>
        <w:t xml:space="preserve">Proposal </w:t>
      </w:r>
      <w:r w:rsidR="00D95608">
        <w:rPr>
          <w:b/>
          <w:bCs/>
        </w:rPr>
        <w:t>8</w:t>
      </w:r>
      <w:r w:rsidRPr="0087481D">
        <w:rPr>
          <w:b/>
          <w:bCs/>
        </w:rPr>
        <w:t xml:space="preserve">: </w:t>
      </w:r>
      <w:r>
        <w:rPr>
          <w:b/>
          <w:bCs/>
        </w:rPr>
        <w:t xml:space="preserve">Extension of MUSIM assistance information </w:t>
      </w:r>
      <w:r w:rsidR="003418BD">
        <w:rPr>
          <w:b/>
          <w:bCs/>
        </w:rPr>
        <w:t xml:space="preserve">(MUSIM-UAI) </w:t>
      </w:r>
      <w:r>
        <w:rPr>
          <w:b/>
          <w:bCs/>
        </w:rPr>
        <w:t xml:space="preserve">defined in Rel-17 is considered as the basis </w:t>
      </w:r>
      <w:r w:rsidR="00953501">
        <w:rPr>
          <w:b/>
          <w:bCs/>
        </w:rPr>
        <w:t xml:space="preserve">of the </w:t>
      </w:r>
      <w:r w:rsidR="00D95608">
        <w:rPr>
          <w:b/>
          <w:bCs/>
        </w:rPr>
        <w:t xml:space="preserve">signaling </w:t>
      </w:r>
      <w:r w:rsidR="00953501">
        <w:rPr>
          <w:b/>
          <w:bCs/>
        </w:rPr>
        <w:t xml:space="preserve">message for indication of </w:t>
      </w:r>
      <w:r w:rsidR="004A1ACF">
        <w:rPr>
          <w:b/>
          <w:bCs/>
        </w:rPr>
        <w:t>a release of secondary cells or secondary cell groups and removal of the restriction</w:t>
      </w:r>
      <w:r>
        <w:rPr>
          <w:b/>
          <w:bCs/>
        </w:rPr>
        <w:t>.</w:t>
      </w:r>
    </w:p>
    <w:p w14:paraId="603E057E" w14:textId="5D25FE7F" w:rsidR="00B044C8" w:rsidRDefault="003418BD">
      <w:pPr>
        <w:jc w:val="both"/>
      </w:pPr>
      <w:r>
        <w:t xml:space="preserve">For the UAI message indicating the release of secondary cells or secondary </w:t>
      </w:r>
      <w:r w:rsidR="00CA774D">
        <w:t>cell group</w:t>
      </w:r>
      <w:r>
        <w:t>, the NW-A reaction will be RRC Reconfiguration matching the restricted capability or requested release of resources. So we don’t foresee changes in the NW RRC Reconfiguration message for capability-restriction signaling.</w:t>
      </w:r>
    </w:p>
    <w:p w14:paraId="530DD3BE" w14:textId="59C94B68" w:rsidR="003418BD" w:rsidRDefault="003418BD" w:rsidP="003418BD">
      <w:pPr>
        <w:jc w:val="both"/>
        <w:rPr>
          <w:b/>
          <w:bCs/>
        </w:rPr>
      </w:pPr>
      <w:r>
        <w:rPr>
          <w:b/>
          <w:bCs/>
        </w:rPr>
        <w:t>Observation 1</w:t>
      </w:r>
      <w:r w:rsidRPr="0087481D">
        <w:rPr>
          <w:b/>
          <w:bCs/>
        </w:rPr>
        <w:t xml:space="preserve">: </w:t>
      </w:r>
      <w:r>
        <w:rPr>
          <w:b/>
          <w:bCs/>
        </w:rPr>
        <w:t xml:space="preserve">Changes to RRC-Reconfiguration messages are not foreseen for </w:t>
      </w:r>
      <w:r w:rsidR="00CA774D">
        <w:rPr>
          <w:b/>
          <w:bCs/>
        </w:rPr>
        <w:t xml:space="preserve">the </w:t>
      </w:r>
      <w:r>
        <w:rPr>
          <w:b/>
          <w:bCs/>
        </w:rPr>
        <w:t>Rel-18 MUSIM signaling procedure for handling Rel-18 MUSIM UAI from UE.</w:t>
      </w:r>
    </w:p>
    <w:p w14:paraId="22488472" w14:textId="103BBB01" w:rsidR="003418BD" w:rsidRDefault="003418BD">
      <w:pPr>
        <w:jc w:val="both"/>
      </w:pPr>
      <w:r>
        <w:t xml:space="preserve">To </w:t>
      </w:r>
      <w:r w:rsidR="00CA774D">
        <w:t>minimize</w:t>
      </w:r>
      <w:r>
        <w:t xml:space="preserve"> the </w:t>
      </w:r>
      <w:r w:rsidR="00CA774D">
        <w:t>signaling</w:t>
      </w:r>
      <w:r>
        <w:t xml:space="preserve"> message from UE related to capability restriction and removal which does not have </w:t>
      </w:r>
      <w:r w:rsidR="00CA774D">
        <w:t xml:space="preserve">an </w:t>
      </w:r>
      <w:r>
        <w:t>impact on the ongoing RRC configuration NW controlled reporting of UAI indicating the capability restriction is considered.</w:t>
      </w:r>
    </w:p>
    <w:p w14:paraId="19089D07" w14:textId="0F1B95C3" w:rsidR="003418BD" w:rsidRDefault="003418BD">
      <w:pPr>
        <w:jc w:val="both"/>
      </w:pPr>
      <w:r w:rsidRPr="0087481D">
        <w:rPr>
          <w:b/>
          <w:bCs/>
        </w:rPr>
        <w:t xml:space="preserve">Proposal </w:t>
      </w:r>
      <w:r>
        <w:rPr>
          <w:b/>
          <w:bCs/>
        </w:rPr>
        <w:t>9</w:t>
      </w:r>
      <w:r w:rsidRPr="0087481D">
        <w:rPr>
          <w:b/>
          <w:bCs/>
        </w:rPr>
        <w:t xml:space="preserve">: </w:t>
      </w:r>
      <w:r>
        <w:rPr>
          <w:b/>
          <w:bCs/>
        </w:rPr>
        <w:t xml:space="preserve">RRC Configuration message to trigger </w:t>
      </w:r>
      <w:r w:rsidR="00CA774D">
        <w:rPr>
          <w:b/>
          <w:bCs/>
        </w:rPr>
        <w:t>on-demand Rel-18 UAI for capability restriction is supported.</w:t>
      </w:r>
    </w:p>
    <w:p w14:paraId="69B7B8E6" w14:textId="277E040D" w:rsidR="009339CB" w:rsidRPr="006E13D1" w:rsidRDefault="008F2100">
      <w:pPr>
        <w:pStyle w:val="Heading1"/>
        <w:jc w:val="both"/>
      </w:pPr>
      <w:r>
        <w:t>3</w:t>
      </w:r>
      <w:r w:rsidR="009339CB" w:rsidRPr="006E13D1">
        <w:tab/>
      </w:r>
      <w:r w:rsidR="009339CB">
        <w:t>Conclusion</w:t>
      </w:r>
    </w:p>
    <w:p w14:paraId="3F1C63BB" w14:textId="246A0F76" w:rsidR="009123D2" w:rsidRPr="00C46702" w:rsidRDefault="009123D2" w:rsidP="00C46702">
      <w:pPr>
        <w:ind w:left="1988" w:firstLine="284"/>
        <w:jc w:val="both"/>
        <w:rPr>
          <w:b/>
          <w:bCs/>
          <w:i/>
          <w:iCs/>
          <w:u w:val="single"/>
        </w:rPr>
      </w:pPr>
      <w:r w:rsidRPr="00C46702">
        <w:rPr>
          <w:b/>
          <w:bCs/>
          <w:i/>
          <w:iCs/>
          <w:u w:val="single"/>
        </w:rPr>
        <w:t>For secondary cell Release scenario</w:t>
      </w:r>
    </w:p>
    <w:p w14:paraId="2DED6CCD" w14:textId="6FB99F2D" w:rsidR="00291CFE" w:rsidRDefault="00291CFE" w:rsidP="00291CFE">
      <w:pPr>
        <w:jc w:val="both"/>
        <w:rPr>
          <w:b/>
          <w:bCs/>
        </w:rPr>
      </w:pPr>
      <w:r w:rsidRPr="00534079">
        <w:rPr>
          <w:b/>
          <w:bCs/>
        </w:rPr>
        <w:t xml:space="preserve">Proposal 1: </w:t>
      </w:r>
      <w:r>
        <w:rPr>
          <w:b/>
          <w:bCs/>
        </w:rPr>
        <w:t xml:space="preserve">Signalling message to request the release of secondary cells to NW-A is supported to enable the start of RRC connection at NW-B is supported.  </w:t>
      </w:r>
    </w:p>
    <w:p w14:paraId="0873C52D" w14:textId="54DB0660" w:rsidR="00291CFE" w:rsidRDefault="00291CFE" w:rsidP="00291CFE">
      <w:pPr>
        <w:jc w:val="both"/>
        <w:rPr>
          <w:b/>
          <w:bCs/>
        </w:rPr>
      </w:pPr>
      <w:r>
        <w:rPr>
          <w:b/>
          <w:bCs/>
        </w:rPr>
        <w:lastRenderedPageBreak/>
        <w:t xml:space="preserve">Proposal 1A: Signalling message requesting release </w:t>
      </w:r>
      <w:r w:rsidR="00C46702">
        <w:rPr>
          <w:b/>
          <w:bCs/>
        </w:rPr>
        <w:t xml:space="preserve">of secondary cells </w:t>
      </w:r>
      <w:r>
        <w:rPr>
          <w:b/>
          <w:bCs/>
        </w:rPr>
        <w:t>also includes preference for alternative carriers to replace the released cell.</w:t>
      </w:r>
    </w:p>
    <w:p w14:paraId="5C5FF483" w14:textId="77777777" w:rsidR="00291CFE" w:rsidRDefault="00291CFE" w:rsidP="00291CFE">
      <w:pPr>
        <w:jc w:val="both"/>
        <w:rPr>
          <w:b/>
          <w:bCs/>
        </w:rPr>
      </w:pPr>
      <w:r>
        <w:rPr>
          <w:b/>
          <w:bCs/>
        </w:rPr>
        <w:t>Proposal 2: Signalling message to indicate capability restriction on secondary cells which does not require immediate RRC-Reconfiguration for MUSIM operation is supported. It is up to UE implementation to trigger this message at the appropriate time.</w:t>
      </w:r>
    </w:p>
    <w:p w14:paraId="580EE1BD" w14:textId="77777777" w:rsidR="00291CFE" w:rsidRDefault="00291CFE" w:rsidP="00291CFE">
      <w:pPr>
        <w:jc w:val="both"/>
        <w:rPr>
          <w:b/>
          <w:bCs/>
        </w:rPr>
      </w:pPr>
      <w:r w:rsidRPr="00534079">
        <w:rPr>
          <w:b/>
          <w:bCs/>
        </w:rPr>
        <w:t xml:space="preserve">Proposal </w:t>
      </w:r>
      <w:r>
        <w:rPr>
          <w:b/>
          <w:bCs/>
        </w:rPr>
        <w:t>3</w:t>
      </w:r>
      <w:r w:rsidRPr="00534079">
        <w:rPr>
          <w:b/>
          <w:bCs/>
        </w:rPr>
        <w:t xml:space="preserve">: </w:t>
      </w:r>
      <w:r>
        <w:rPr>
          <w:b/>
          <w:bCs/>
        </w:rPr>
        <w:t>RAN2 to discuss the UE behavior on no-response from NW-A for the signaling message for secondary cell release.</w:t>
      </w:r>
    </w:p>
    <w:p w14:paraId="0FAFEABE" w14:textId="4229031B" w:rsidR="00291CFE" w:rsidRDefault="00291CFE" w:rsidP="00291CFE">
      <w:pPr>
        <w:jc w:val="both"/>
        <w:rPr>
          <w:b/>
          <w:bCs/>
        </w:rPr>
      </w:pPr>
      <w:r w:rsidRPr="00534079">
        <w:rPr>
          <w:b/>
          <w:bCs/>
        </w:rPr>
        <w:t xml:space="preserve">Proposal </w:t>
      </w:r>
      <w:r>
        <w:rPr>
          <w:b/>
          <w:bCs/>
        </w:rPr>
        <w:t>4</w:t>
      </w:r>
      <w:r w:rsidRPr="00534079">
        <w:rPr>
          <w:b/>
          <w:bCs/>
        </w:rPr>
        <w:t>:</w:t>
      </w:r>
      <w:r>
        <w:rPr>
          <w:b/>
          <w:bCs/>
        </w:rPr>
        <w:t xml:space="preserve"> Signalling of removal of restriction on NW-B connection release is not needed. NW-A triggered reporting of capability restriction is considered instead.</w:t>
      </w:r>
    </w:p>
    <w:p w14:paraId="6A3B0C42" w14:textId="5884735D" w:rsidR="009123D2" w:rsidRPr="003D6C6D" w:rsidRDefault="009123D2" w:rsidP="009123D2">
      <w:pPr>
        <w:ind w:left="1988" w:firstLine="284"/>
        <w:jc w:val="both"/>
        <w:rPr>
          <w:b/>
          <w:bCs/>
          <w:i/>
          <w:iCs/>
          <w:u w:val="single"/>
        </w:rPr>
      </w:pPr>
      <w:r w:rsidRPr="003D6C6D">
        <w:rPr>
          <w:b/>
          <w:bCs/>
          <w:i/>
          <w:iCs/>
          <w:u w:val="single"/>
        </w:rPr>
        <w:t xml:space="preserve">For secondary cell </w:t>
      </w:r>
      <w:r>
        <w:rPr>
          <w:b/>
          <w:bCs/>
          <w:i/>
          <w:iCs/>
          <w:u w:val="single"/>
        </w:rPr>
        <w:t xml:space="preserve">Group </w:t>
      </w:r>
      <w:r w:rsidRPr="003D6C6D">
        <w:rPr>
          <w:b/>
          <w:bCs/>
          <w:i/>
          <w:iCs/>
          <w:u w:val="single"/>
        </w:rPr>
        <w:t xml:space="preserve">Release </w:t>
      </w:r>
      <w:r>
        <w:rPr>
          <w:b/>
          <w:bCs/>
          <w:i/>
          <w:iCs/>
          <w:u w:val="single"/>
        </w:rPr>
        <w:t xml:space="preserve">/Deactivation </w:t>
      </w:r>
      <w:r w:rsidRPr="003D6C6D">
        <w:rPr>
          <w:b/>
          <w:bCs/>
          <w:i/>
          <w:iCs/>
          <w:u w:val="single"/>
        </w:rPr>
        <w:t>scenario</w:t>
      </w:r>
    </w:p>
    <w:p w14:paraId="63DA1FD0" w14:textId="77777777" w:rsidR="00291CFE" w:rsidRDefault="00291CFE" w:rsidP="00291CFE">
      <w:pPr>
        <w:jc w:val="both"/>
        <w:rPr>
          <w:b/>
          <w:bCs/>
        </w:rPr>
      </w:pPr>
      <w:r w:rsidRPr="00534079">
        <w:rPr>
          <w:b/>
          <w:bCs/>
        </w:rPr>
        <w:t xml:space="preserve">Proposal </w:t>
      </w:r>
      <w:r>
        <w:rPr>
          <w:b/>
          <w:bCs/>
        </w:rPr>
        <w:t>5</w:t>
      </w:r>
      <w:r w:rsidRPr="00534079">
        <w:rPr>
          <w:b/>
          <w:bCs/>
        </w:rPr>
        <w:t xml:space="preserve">: </w:t>
      </w:r>
      <w:r>
        <w:rPr>
          <w:b/>
          <w:bCs/>
        </w:rPr>
        <w:t>The signaling procedure for UE to indicate the release of cell-group at NW-A is supported. UE may indicate its preference to release either MCG or SCG in the signaling message.</w:t>
      </w:r>
    </w:p>
    <w:p w14:paraId="3C169974" w14:textId="77777777" w:rsidR="00291CFE" w:rsidRDefault="00291CFE" w:rsidP="00291CFE">
      <w:pPr>
        <w:jc w:val="both"/>
        <w:rPr>
          <w:b/>
          <w:bCs/>
          <w:lang w:val="en-US"/>
        </w:rPr>
      </w:pPr>
      <w:r w:rsidRPr="00EE6760">
        <w:rPr>
          <w:b/>
          <w:bCs/>
          <w:lang w:val="en-US"/>
        </w:rPr>
        <w:t xml:space="preserve">Proposal </w:t>
      </w:r>
      <w:r>
        <w:rPr>
          <w:b/>
          <w:bCs/>
          <w:lang w:val="en-US"/>
        </w:rPr>
        <w:t>6</w:t>
      </w:r>
      <w:r w:rsidRPr="00EE6760">
        <w:rPr>
          <w:b/>
          <w:bCs/>
          <w:lang w:val="en-US"/>
        </w:rPr>
        <w:t xml:space="preserve">: RAN2 to discuss the changes needed for wait timer handling </w:t>
      </w:r>
      <w:r>
        <w:rPr>
          <w:b/>
          <w:bCs/>
          <w:lang w:val="en-US"/>
        </w:rPr>
        <w:t>for the UE indication to release Cell-Group for Dual TX/RX MUSIM operation.</w:t>
      </w:r>
    </w:p>
    <w:p w14:paraId="72EB5E26" w14:textId="5BF0E5B1" w:rsidR="00291CFE" w:rsidRDefault="00291CFE" w:rsidP="00291CFE">
      <w:pPr>
        <w:jc w:val="both"/>
        <w:rPr>
          <w:b/>
          <w:bCs/>
          <w:lang w:val="en-US"/>
        </w:rPr>
      </w:pPr>
      <w:r w:rsidRPr="00EE6760">
        <w:rPr>
          <w:b/>
          <w:bCs/>
          <w:lang w:val="en-US"/>
        </w:rPr>
        <w:t xml:space="preserve">Proposal </w:t>
      </w:r>
      <w:r>
        <w:rPr>
          <w:b/>
          <w:bCs/>
          <w:lang w:val="en-US"/>
        </w:rPr>
        <w:t>7</w:t>
      </w:r>
      <w:r w:rsidRPr="00EE6760">
        <w:rPr>
          <w:b/>
          <w:bCs/>
          <w:lang w:val="en-US"/>
        </w:rPr>
        <w:t xml:space="preserve">: RAN2 to discuss the </w:t>
      </w:r>
      <w:r>
        <w:rPr>
          <w:b/>
          <w:bCs/>
          <w:lang w:val="en-US"/>
        </w:rPr>
        <w:t>additional UE capability needed for maintaining configuration beyond overall UE capability in support of deactivation of secondary cells/cell groups for MUSIM operation.</w:t>
      </w:r>
    </w:p>
    <w:p w14:paraId="43A89D21" w14:textId="7BC5E9F7" w:rsidR="009123D2" w:rsidRDefault="006D7CE5" w:rsidP="00C46702">
      <w:pPr>
        <w:ind w:left="1988" w:firstLine="284"/>
        <w:jc w:val="both"/>
        <w:rPr>
          <w:b/>
          <w:bCs/>
          <w:lang w:val="en-US"/>
        </w:rPr>
      </w:pPr>
      <w:r>
        <w:rPr>
          <w:b/>
          <w:bCs/>
          <w:i/>
          <w:iCs/>
          <w:u w:val="single"/>
        </w:rPr>
        <w:t>Signaling</w:t>
      </w:r>
      <w:r>
        <w:rPr>
          <w:b/>
          <w:bCs/>
          <w:i/>
          <w:iCs/>
          <w:u w:val="single"/>
        </w:rPr>
        <w:t xml:space="preserve"> </w:t>
      </w:r>
      <w:r w:rsidR="009123D2">
        <w:rPr>
          <w:b/>
          <w:bCs/>
          <w:i/>
          <w:iCs/>
          <w:u w:val="single"/>
        </w:rPr>
        <w:t>messages for Dual TXRX MUSIM Operation</w:t>
      </w:r>
    </w:p>
    <w:p w14:paraId="1363021D" w14:textId="1D8C5D1C" w:rsidR="00291CFE" w:rsidRDefault="00291CFE" w:rsidP="00291CFE">
      <w:pPr>
        <w:jc w:val="both"/>
        <w:rPr>
          <w:b/>
          <w:bCs/>
        </w:rPr>
      </w:pPr>
      <w:r w:rsidRPr="0087481D">
        <w:rPr>
          <w:b/>
          <w:bCs/>
        </w:rPr>
        <w:t xml:space="preserve">Proposal </w:t>
      </w:r>
      <w:r>
        <w:rPr>
          <w:b/>
          <w:bCs/>
        </w:rPr>
        <w:t>8</w:t>
      </w:r>
      <w:r w:rsidRPr="0087481D">
        <w:rPr>
          <w:b/>
          <w:bCs/>
        </w:rPr>
        <w:t xml:space="preserve">: </w:t>
      </w:r>
      <w:r>
        <w:rPr>
          <w:b/>
          <w:bCs/>
        </w:rPr>
        <w:t>Extension of MUSIM assistance information (MUSIM-UAI) defined in Rel-17 is considered as the basis of the signaling message for indication of a release of secondary cells or secondary cell groups and removal of the restriction.</w:t>
      </w:r>
    </w:p>
    <w:p w14:paraId="4A95CC39" w14:textId="77777777" w:rsidR="00291CFE" w:rsidRPr="00C46702" w:rsidRDefault="00291CFE" w:rsidP="00291CFE">
      <w:pPr>
        <w:jc w:val="both"/>
      </w:pPr>
      <w:r w:rsidRPr="00C46702">
        <w:t>Observation 1: Changes to RRC-Reconfiguration messages are not foreseen for the Rel-18 MUSIM signaling procedure for handling Rel-18 MUSIM UAI from UE.</w:t>
      </w:r>
    </w:p>
    <w:p w14:paraId="4CB1B238" w14:textId="34E7C928" w:rsidR="00291CFE" w:rsidRDefault="00291CFE" w:rsidP="00291CFE">
      <w:pPr>
        <w:jc w:val="both"/>
        <w:rPr>
          <w:b/>
          <w:bCs/>
        </w:rPr>
      </w:pPr>
      <w:r w:rsidRPr="0087481D">
        <w:rPr>
          <w:b/>
          <w:bCs/>
        </w:rPr>
        <w:t xml:space="preserve">Proposal </w:t>
      </w:r>
      <w:r>
        <w:rPr>
          <w:b/>
          <w:bCs/>
        </w:rPr>
        <w:t>9</w:t>
      </w:r>
      <w:r w:rsidRPr="0087481D">
        <w:rPr>
          <w:b/>
          <w:bCs/>
        </w:rPr>
        <w:t xml:space="preserve">: </w:t>
      </w:r>
      <w:r>
        <w:rPr>
          <w:b/>
          <w:bCs/>
        </w:rPr>
        <w:t xml:space="preserve">RRC Configuration message to trigger on-demand Rel-18 UAI for capability restriction </w:t>
      </w:r>
      <w:r w:rsidR="009123D2">
        <w:rPr>
          <w:b/>
          <w:bCs/>
        </w:rPr>
        <w:t xml:space="preserve">status </w:t>
      </w:r>
      <w:r>
        <w:rPr>
          <w:b/>
          <w:bCs/>
        </w:rPr>
        <w:t>is supported.</w:t>
      </w:r>
    </w:p>
    <w:p w14:paraId="259EEE34" w14:textId="77777777" w:rsidR="009339CB" w:rsidRPr="00CD4C7B" w:rsidRDefault="009339CB">
      <w:pPr>
        <w:jc w:val="both"/>
      </w:pPr>
    </w:p>
    <w:p w14:paraId="21A1BE37" w14:textId="77777777" w:rsidR="002F4C92" w:rsidRPr="006E13D1" w:rsidRDefault="002F4C92">
      <w:pPr>
        <w:pStyle w:val="Heading1"/>
        <w:jc w:val="both"/>
      </w:pPr>
      <w:r>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2A709" w14:textId="77777777" w:rsidR="005F14D9" w:rsidRDefault="005F14D9">
      <w:r>
        <w:separator/>
      </w:r>
    </w:p>
  </w:endnote>
  <w:endnote w:type="continuationSeparator" w:id="0">
    <w:p w14:paraId="35647938" w14:textId="77777777" w:rsidR="005F14D9" w:rsidRDefault="005F14D9">
      <w:r>
        <w:continuationSeparator/>
      </w:r>
    </w:p>
  </w:endnote>
  <w:endnote w:type="continuationNotice" w:id="1">
    <w:p w14:paraId="76E73E62" w14:textId="77777777" w:rsidR="005F14D9" w:rsidRDefault="005F1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D8B82" w14:textId="77777777" w:rsidR="005F14D9" w:rsidRDefault="005F14D9">
      <w:r>
        <w:separator/>
      </w:r>
    </w:p>
  </w:footnote>
  <w:footnote w:type="continuationSeparator" w:id="0">
    <w:p w14:paraId="386FBF44" w14:textId="77777777" w:rsidR="005F14D9" w:rsidRDefault="005F14D9">
      <w:r>
        <w:continuationSeparator/>
      </w:r>
    </w:p>
  </w:footnote>
  <w:footnote w:type="continuationNotice" w:id="1">
    <w:p w14:paraId="2B2D082A" w14:textId="77777777" w:rsidR="005F14D9" w:rsidRDefault="005F14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12"/>
  </w:num>
  <w:num w:numId="9">
    <w:abstractNumId w:val="6"/>
  </w:num>
  <w:num w:numId="10">
    <w:abstractNumId w:val="11"/>
  </w:num>
  <w:num w:numId="11">
    <w:abstractNumId w:val="13"/>
  </w:num>
  <w:num w:numId="12">
    <w:abstractNumId w:val="10"/>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80"/>
    <w:rsid w:val="00016557"/>
    <w:rsid w:val="00023C40"/>
    <w:rsid w:val="000250CB"/>
    <w:rsid w:val="00033397"/>
    <w:rsid w:val="00040095"/>
    <w:rsid w:val="00050BA0"/>
    <w:rsid w:val="00054F62"/>
    <w:rsid w:val="00057B59"/>
    <w:rsid w:val="00063954"/>
    <w:rsid w:val="000646AE"/>
    <w:rsid w:val="00064D6F"/>
    <w:rsid w:val="00065268"/>
    <w:rsid w:val="00066A50"/>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071"/>
    <w:rsid w:val="000E1C7B"/>
    <w:rsid w:val="000E7E83"/>
    <w:rsid w:val="000F07DD"/>
    <w:rsid w:val="000F2E63"/>
    <w:rsid w:val="000F7C19"/>
    <w:rsid w:val="00112F1A"/>
    <w:rsid w:val="001173E7"/>
    <w:rsid w:val="00123C43"/>
    <w:rsid w:val="00136B78"/>
    <w:rsid w:val="0014006C"/>
    <w:rsid w:val="00144160"/>
    <w:rsid w:val="00145075"/>
    <w:rsid w:val="00150D0F"/>
    <w:rsid w:val="00156E1D"/>
    <w:rsid w:val="001679C1"/>
    <w:rsid w:val="0017259C"/>
    <w:rsid w:val="00172F72"/>
    <w:rsid w:val="001741A0"/>
    <w:rsid w:val="00175FA0"/>
    <w:rsid w:val="001770C9"/>
    <w:rsid w:val="00194CD0"/>
    <w:rsid w:val="0019506C"/>
    <w:rsid w:val="001A1D2D"/>
    <w:rsid w:val="001A40C2"/>
    <w:rsid w:val="001A7971"/>
    <w:rsid w:val="001B49C9"/>
    <w:rsid w:val="001B6333"/>
    <w:rsid w:val="001C168B"/>
    <w:rsid w:val="001C23F4"/>
    <w:rsid w:val="001C4B8D"/>
    <w:rsid w:val="001C4F79"/>
    <w:rsid w:val="001D52A7"/>
    <w:rsid w:val="001D562C"/>
    <w:rsid w:val="001E231E"/>
    <w:rsid w:val="001E4CB5"/>
    <w:rsid w:val="001E6BA0"/>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346C"/>
    <w:rsid w:val="0039437A"/>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672D"/>
    <w:rsid w:val="0041349B"/>
    <w:rsid w:val="00414CBD"/>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A1ACF"/>
    <w:rsid w:val="004A1F7B"/>
    <w:rsid w:val="004A2128"/>
    <w:rsid w:val="004B0212"/>
    <w:rsid w:val="004B2DD2"/>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996"/>
    <w:rsid w:val="00503171"/>
    <w:rsid w:val="005064C0"/>
    <w:rsid w:val="00506C28"/>
    <w:rsid w:val="005124F1"/>
    <w:rsid w:val="00516A1F"/>
    <w:rsid w:val="00520484"/>
    <w:rsid w:val="00532454"/>
    <w:rsid w:val="00534079"/>
    <w:rsid w:val="00534DA0"/>
    <w:rsid w:val="00536D5A"/>
    <w:rsid w:val="005439C5"/>
    <w:rsid w:val="00543E6C"/>
    <w:rsid w:val="00544FA7"/>
    <w:rsid w:val="00554E9C"/>
    <w:rsid w:val="00557C56"/>
    <w:rsid w:val="00565087"/>
    <w:rsid w:val="0056573F"/>
    <w:rsid w:val="00571279"/>
    <w:rsid w:val="00584E12"/>
    <w:rsid w:val="005A49C6"/>
    <w:rsid w:val="005C46DD"/>
    <w:rsid w:val="005C50AB"/>
    <w:rsid w:val="005C766E"/>
    <w:rsid w:val="005C7CD5"/>
    <w:rsid w:val="005D44A3"/>
    <w:rsid w:val="005D5338"/>
    <w:rsid w:val="005E0730"/>
    <w:rsid w:val="005F14D9"/>
    <w:rsid w:val="005F4A9A"/>
    <w:rsid w:val="005F7049"/>
    <w:rsid w:val="00611566"/>
    <w:rsid w:val="00611EAA"/>
    <w:rsid w:val="00616A76"/>
    <w:rsid w:val="0062518B"/>
    <w:rsid w:val="00645202"/>
    <w:rsid w:val="00646BFD"/>
    <w:rsid w:val="00646D99"/>
    <w:rsid w:val="00651093"/>
    <w:rsid w:val="00656910"/>
    <w:rsid w:val="006574C0"/>
    <w:rsid w:val="00664149"/>
    <w:rsid w:val="00680515"/>
    <w:rsid w:val="0069220B"/>
    <w:rsid w:val="00696821"/>
    <w:rsid w:val="006A403B"/>
    <w:rsid w:val="006B5831"/>
    <w:rsid w:val="006C43B1"/>
    <w:rsid w:val="006C66D8"/>
    <w:rsid w:val="006D1E24"/>
    <w:rsid w:val="006D35DE"/>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44E76"/>
    <w:rsid w:val="007529EC"/>
    <w:rsid w:val="00753BDC"/>
    <w:rsid w:val="00757D40"/>
    <w:rsid w:val="007632D7"/>
    <w:rsid w:val="0076557A"/>
    <w:rsid w:val="007662B5"/>
    <w:rsid w:val="00772333"/>
    <w:rsid w:val="007731B1"/>
    <w:rsid w:val="00781F0F"/>
    <w:rsid w:val="00784FCE"/>
    <w:rsid w:val="0078727C"/>
    <w:rsid w:val="007877C4"/>
    <w:rsid w:val="0079049D"/>
    <w:rsid w:val="00792844"/>
    <w:rsid w:val="00793DC5"/>
    <w:rsid w:val="00796823"/>
    <w:rsid w:val="007A2E55"/>
    <w:rsid w:val="007A4C9E"/>
    <w:rsid w:val="007A57A9"/>
    <w:rsid w:val="007A68DA"/>
    <w:rsid w:val="007B043F"/>
    <w:rsid w:val="007B18D8"/>
    <w:rsid w:val="007B357C"/>
    <w:rsid w:val="007C04BE"/>
    <w:rsid w:val="007C095F"/>
    <w:rsid w:val="007C2DD0"/>
    <w:rsid w:val="007E386C"/>
    <w:rsid w:val="007E77A8"/>
    <w:rsid w:val="007E7ABD"/>
    <w:rsid w:val="007F26D0"/>
    <w:rsid w:val="007F2E08"/>
    <w:rsid w:val="007F4BC1"/>
    <w:rsid w:val="007F57C3"/>
    <w:rsid w:val="008024FA"/>
    <w:rsid w:val="008028A4"/>
    <w:rsid w:val="00813245"/>
    <w:rsid w:val="0082045A"/>
    <w:rsid w:val="0083463B"/>
    <w:rsid w:val="008352DF"/>
    <w:rsid w:val="00837216"/>
    <w:rsid w:val="00840B73"/>
    <w:rsid w:val="00840DE0"/>
    <w:rsid w:val="00842C2F"/>
    <w:rsid w:val="00847CD0"/>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23655"/>
    <w:rsid w:val="00924598"/>
    <w:rsid w:val="0092791C"/>
    <w:rsid w:val="009339CB"/>
    <w:rsid w:val="00936071"/>
    <w:rsid w:val="00936DED"/>
    <w:rsid w:val="009376CD"/>
    <w:rsid w:val="00940212"/>
    <w:rsid w:val="00942EC2"/>
    <w:rsid w:val="00944E21"/>
    <w:rsid w:val="00945881"/>
    <w:rsid w:val="00953501"/>
    <w:rsid w:val="00961B32"/>
    <w:rsid w:val="00962509"/>
    <w:rsid w:val="0096583D"/>
    <w:rsid w:val="00970DB3"/>
    <w:rsid w:val="00974BB0"/>
    <w:rsid w:val="00975BCD"/>
    <w:rsid w:val="0098041C"/>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741A"/>
    <w:rsid w:val="009D49BC"/>
    <w:rsid w:val="009D74A6"/>
    <w:rsid w:val="009D7F74"/>
    <w:rsid w:val="009E0E87"/>
    <w:rsid w:val="009E45DD"/>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9671C"/>
    <w:rsid w:val="00A97D14"/>
    <w:rsid w:val="00AA1181"/>
    <w:rsid w:val="00AA1553"/>
    <w:rsid w:val="00AA7F95"/>
    <w:rsid w:val="00AC5F97"/>
    <w:rsid w:val="00AE0411"/>
    <w:rsid w:val="00AF20B1"/>
    <w:rsid w:val="00AF6827"/>
    <w:rsid w:val="00B044C8"/>
    <w:rsid w:val="00B05380"/>
    <w:rsid w:val="00B05962"/>
    <w:rsid w:val="00B135A3"/>
    <w:rsid w:val="00B15449"/>
    <w:rsid w:val="00B16C2F"/>
    <w:rsid w:val="00B2659B"/>
    <w:rsid w:val="00B27303"/>
    <w:rsid w:val="00B300F6"/>
    <w:rsid w:val="00B42186"/>
    <w:rsid w:val="00B422C3"/>
    <w:rsid w:val="00B47FD1"/>
    <w:rsid w:val="00B5024B"/>
    <w:rsid w:val="00B516BB"/>
    <w:rsid w:val="00B534D1"/>
    <w:rsid w:val="00B7538C"/>
    <w:rsid w:val="00B77927"/>
    <w:rsid w:val="00B819E0"/>
    <w:rsid w:val="00B8225C"/>
    <w:rsid w:val="00B84DB2"/>
    <w:rsid w:val="00B951DB"/>
    <w:rsid w:val="00B964B8"/>
    <w:rsid w:val="00BA3D1B"/>
    <w:rsid w:val="00BA5F55"/>
    <w:rsid w:val="00BA69E9"/>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AA0"/>
    <w:rsid w:val="00CA3D0C"/>
    <w:rsid w:val="00CA3E7B"/>
    <w:rsid w:val="00CA654B"/>
    <w:rsid w:val="00CA774D"/>
    <w:rsid w:val="00CB569B"/>
    <w:rsid w:val="00CB72B8"/>
    <w:rsid w:val="00CD0BA8"/>
    <w:rsid w:val="00CD4C7B"/>
    <w:rsid w:val="00CD58FE"/>
    <w:rsid w:val="00CD74EC"/>
    <w:rsid w:val="00D00B44"/>
    <w:rsid w:val="00D01CA6"/>
    <w:rsid w:val="00D16741"/>
    <w:rsid w:val="00D2020B"/>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7223"/>
    <w:rsid w:val="00DA7A03"/>
    <w:rsid w:val="00DA7A48"/>
    <w:rsid w:val="00DB0DB8"/>
    <w:rsid w:val="00DB1818"/>
    <w:rsid w:val="00DC309B"/>
    <w:rsid w:val="00DC3C9C"/>
    <w:rsid w:val="00DC4DA2"/>
    <w:rsid w:val="00DC5261"/>
    <w:rsid w:val="00DD74E7"/>
    <w:rsid w:val="00DE25D2"/>
    <w:rsid w:val="00DE4164"/>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5657"/>
    <w:rsid w:val="00EA66C9"/>
    <w:rsid w:val="00EB45F7"/>
    <w:rsid w:val="00EB5D32"/>
    <w:rsid w:val="00EB60FC"/>
    <w:rsid w:val="00EC17EB"/>
    <w:rsid w:val="00EC4A25"/>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5CEE"/>
    <w:rsid w:val="00F25E12"/>
    <w:rsid w:val="00F31372"/>
    <w:rsid w:val="00F37743"/>
    <w:rsid w:val="00F41ACA"/>
    <w:rsid w:val="00F41B3A"/>
    <w:rsid w:val="00F41BC8"/>
    <w:rsid w:val="00F54A3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590F"/>
    <w:rsid w:val="00FD1823"/>
    <w:rsid w:val="00FE106D"/>
    <w:rsid w:val="00FE13EE"/>
    <w:rsid w:val="00FE251B"/>
    <w:rsid w:val="00FF03CC"/>
    <w:rsid w:val="00FF59C3"/>
    <w:rsid w:val="259C95C1"/>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79EECD3-7D50-402E-BC5A-C0AC152BA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5AIRPNAIUNRU-859666464-13315</_dlc_DocId>
    <_dlc_DocIdUrl xmlns="71c5aaf6-e6ce-465b-b873-5148d2a4c105">
      <Url>https://nokia.sharepoint.com/sites/c5g/e2earch/_layouts/15/DocIdRedir.aspx?ID=5AIRPNAIUNRU-859666464-13315</Url>
      <Description>5AIRPNAIUNRU-859666464-13315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4BFCA36-76E3-4C2D-8EC9-51BD4229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1929</Words>
  <Characters>12542</Characters>
  <Application>Microsoft Office Word</Application>
  <DocSecurity>0</DocSecurity>
  <Lines>368</Lines>
  <Paragraphs>301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5</cp:revision>
  <dcterms:created xsi:type="dcterms:W3CDTF">2023-02-16T18:03:00Z</dcterms:created>
  <dcterms:modified xsi:type="dcterms:W3CDTF">2023-02-17T05:11:00Z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8c30d457-d272-4efc-afbf-5ea9885ec22a</vt:lpwstr>
  </property>
  <property fmtid="{D5CDD505-2E9C-101B-9397-08002B2CF9AE}" pid="4" name="GrammarlyDocumentId">
    <vt:lpwstr>3b4618ed07e16e33d9d6d8dabe7d489397678145f452ba4b6d48efc47bddf27c</vt:lpwstr>
  </property>
</Properties>
</file>