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C6028" w14:textId="77777777" w:rsidR="00590D4B" w:rsidRDefault="00590D4B" w:rsidP="008A787C">
      <w:pPr>
        <w:pStyle w:val="CH"/>
      </w:pPr>
      <w:bookmarkStart w:id="0" w:name="historyclause"/>
    </w:p>
    <w:p w14:paraId="70EDB3C8" w14:textId="4D2CCBA4" w:rsidR="00524449" w:rsidRDefault="00524449" w:rsidP="00524449">
      <w:pPr>
        <w:pStyle w:val="CH"/>
      </w:pPr>
      <w:r>
        <w:t>3GPP RAN</w:t>
      </w:r>
      <w:r w:rsidR="00BE0EAA">
        <w:t>2</w:t>
      </w:r>
      <w:r>
        <w:t xml:space="preserve"> Meeting </w:t>
      </w:r>
      <w:r w:rsidR="00651321" w:rsidRPr="009F0E8D">
        <w:t>#</w:t>
      </w:r>
      <w:r w:rsidR="006B4030">
        <w:t>1</w:t>
      </w:r>
      <w:r w:rsidR="00BE0EAA">
        <w:t>21</w:t>
      </w:r>
      <w:r>
        <w:tab/>
      </w:r>
      <w:r>
        <w:tab/>
      </w:r>
      <w:r w:rsidR="00E0184E" w:rsidRPr="00E0184E">
        <w:t>R2-2300769</w:t>
      </w:r>
    </w:p>
    <w:p w14:paraId="50DC9730" w14:textId="00E1DE99" w:rsidR="00D309CC" w:rsidRPr="00FD166F" w:rsidRDefault="00623D36" w:rsidP="00524449">
      <w:pPr>
        <w:pStyle w:val="CH"/>
        <w:tabs>
          <w:tab w:val="clear" w:pos="7920"/>
        </w:tabs>
        <w:rPr>
          <w:b w:val="0"/>
        </w:rPr>
      </w:pPr>
      <w:r>
        <w:t>Athens</w:t>
      </w:r>
      <w:r w:rsidRPr="005B0B43">
        <w:t xml:space="preserve">, </w:t>
      </w:r>
      <w:r>
        <w:t xml:space="preserve">Greece, </w:t>
      </w:r>
      <w:r w:rsidRPr="006837B4">
        <w:t>February 27</w:t>
      </w:r>
      <w:r>
        <w:t>th</w:t>
      </w:r>
      <w:r w:rsidRPr="006837B4">
        <w:t xml:space="preserve"> </w:t>
      </w:r>
      <w:r>
        <w:t>–</w:t>
      </w:r>
      <w:r w:rsidRPr="006837B4">
        <w:t xml:space="preserve"> March</w:t>
      </w:r>
      <w:r>
        <w:t xml:space="preserve"> </w:t>
      </w:r>
      <w:r w:rsidR="00982C33">
        <w:t xml:space="preserve">3rd, </w:t>
      </w:r>
      <w:r w:rsidRPr="006837B4">
        <w:t>2023</w:t>
      </w:r>
      <w:r w:rsidR="00D46431">
        <w:tab/>
      </w:r>
    </w:p>
    <w:p w14:paraId="39A0EE25" w14:textId="77777777" w:rsidR="00D309CC" w:rsidRDefault="00D309CC" w:rsidP="00E27B54">
      <w:pPr>
        <w:tabs>
          <w:tab w:val="left" w:pos="2160"/>
        </w:tabs>
        <w:rPr>
          <w:rFonts w:ascii="Arial" w:hAnsi="Arial" w:cs="Arial"/>
          <w:b/>
        </w:rPr>
      </w:pPr>
    </w:p>
    <w:p w14:paraId="6DDCE159" w14:textId="63183DEB" w:rsidR="00D309CC" w:rsidRPr="006C351C" w:rsidRDefault="00D309CC" w:rsidP="00E27B54">
      <w:pPr>
        <w:pStyle w:val="CH"/>
        <w:rPr>
          <w:b w:val="0"/>
        </w:rPr>
      </w:pPr>
      <w:r w:rsidRPr="0008103A">
        <w:t>Agenda item:</w:t>
      </w:r>
      <w:r>
        <w:tab/>
      </w:r>
      <w:r w:rsidR="00894836">
        <w:rPr>
          <w:lang w:val="en-US"/>
        </w:rPr>
        <w:t>8.21.1</w:t>
      </w:r>
    </w:p>
    <w:p w14:paraId="4DBE005A" w14:textId="7276D2E9" w:rsidR="00D309CC" w:rsidRPr="006C351C" w:rsidRDefault="00D309CC" w:rsidP="00E27B54">
      <w:pPr>
        <w:pStyle w:val="CH"/>
        <w:rPr>
          <w:b w:val="0"/>
        </w:rPr>
      </w:pPr>
      <w:r w:rsidRPr="006C351C">
        <w:t>Source:</w:t>
      </w:r>
      <w:r w:rsidRPr="006C351C">
        <w:tab/>
        <w:t>Apple</w:t>
      </w:r>
    </w:p>
    <w:p w14:paraId="0D2061A1" w14:textId="45E5EC2E" w:rsidR="00D309CC" w:rsidRPr="006C351C" w:rsidRDefault="00D309CC" w:rsidP="006B4030">
      <w:pPr>
        <w:pStyle w:val="CH"/>
        <w:ind w:left="2268" w:hanging="2268"/>
      </w:pPr>
      <w:r w:rsidRPr="006C351C">
        <w:t>Title:</w:t>
      </w:r>
      <w:r w:rsidRPr="006C351C">
        <w:tab/>
      </w:r>
      <w:r w:rsidR="00894836" w:rsidRPr="00894836">
        <w:t xml:space="preserve">Discussion on the </w:t>
      </w:r>
      <w:proofErr w:type="spellStart"/>
      <w:r w:rsidR="00894836" w:rsidRPr="00894836">
        <w:t>extention</w:t>
      </w:r>
      <w:proofErr w:type="spellEnd"/>
      <w:r w:rsidR="00894836" w:rsidRPr="00894836">
        <w:t xml:space="preserve"> of NS values</w:t>
      </w:r>
    </w:p>
    <w:p w14:paraId="052B1E0C" w14:textId="36134E33" w:rsidR="00104BC6" w:rsidRPr="00754D1F" w:rsidRDefault="00104BC6" w:rsidP="00E27B54">
      <w:pPr>
        <w:pStyle w:val="CH"/>
        <w:rPr>
          <w:lang w:val="de-DE"/>
        </w:rPr>
      </w:pPr>
      <w:r w:rsidRPr="00754D1F">
        <w:rPr>
          <w:lang w:val="de-DE"/>
        </w:rPr>
        <w:t>WI/SI:</w:t>
      </w:r>
      <w:r w:rsidRPr="00754D1F">
        <w:rPr>
          <w:lang w:val="de-DE"/>
        </w:rPr>
        <w:tab/>
      </w:r>
      <w:proofErr w:type="spellStart"/>
      <w:r w:rsidR="00651321" w:rsidRPr="00754D1F">
        <w:rPr>
          <w:lang w:val="de-DE"/>
        </w:rPr>
        <w:t>NR_unlic_</w:t>
      </w:r>
      <w:r w:rsidR="000E55BB">
        <w:rPr>
          <w:lang w:val="de-DE"/>
        </w:rPr>
        <w:t>enh</w:t>
      </w:r>
      <w:proofErr w:type="spellEnd"/>
    </w:p>
    <w:p w14:paraId="6C6D1281" w14:textId="62B17AD2" w:rsidR="00104BC6" w:rsidRPr="006C351C" w:rsidRDefault="00104BC6" w:rsidP="00E27B54">
      <w:pPr>
        <w:pStyle w:val="CH"/>
        <w:rPr>
          <w:b w:val="0"/>
        </w:rPr>
      </w:pPr>
      <w:r w:rsidRPr="006C351C">
        <w:t>Release:</w:t>
      </w:r>
      <w:r w:rsidRPr="006C351C">
        <w:tab/>
        <w:t>Rel-</w:t>
      </w:r>
      <w:r w:rsidR="002A79F8" w:rsidRPr="006C351C">
        <w:t>1</w:t>
      </w:r>
      <w:r w:rsidR="000E55BB">
        <w:t>8</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1D69A859" w14:textId="0AE25068" w:rsidR="00623D36" w:rsidRDefault="009F6AD9" w:rsidP="00E27B54">
      <w:r>
        <w:t xml:space="preserve">On the topic of extending the range of NS values RAN2 has replied with some follow-up questions [6] to the RAN4 LS [5], and RAN4 has </w:t>
      </w:r>
      <w:proofErr w:type="gramStart"/>
      <w:r>
        <w:t>replied back</w:t>
      </w:r>
      <w:proofErr w:type="gramEnd"/>
      <w:r>
        <w:t xml:space="preserve"> [7] with the below inputs.</w:t>
      </w:r>
    </w:p>
    <w:p w14:paraId="1843923B" w14:textId="5664785A" w:rsidR="00623D36" w:rsidRPr="00623D36" w:rsidRDefault="00623D36" w:rsidP="00623D36">
      <w:pPr>
        <w:pStyle w:val="B1"/>
      </w:pPr>
      <w:r>
        <w:t>-</w:t>
      </w:r>
      <w:r>
        <w:tab/>
      </w:r>
      <w:r w:rsidRPr="00623D36">
        <w:t>All existing NR bands (both licensed and unlicensed) have less than 7 different NS values. Thus, it is possible to label the highest value "7" as RESERVED for the purpose of introduction of the extended NS range.</w:t>
      </w:r>
    </w:p>
    <w:p w14:paraId="038CF25A" w14:textId="2092EB0C" w:rsidR="00623D36" w:rsidRPr="00623D36" w:rsidRDefault="00623D36" w:rsidP="00623D36">
      <w:pPr>
        <w:pStyle w:val="B1"/>
      </w:pPr>
      <w:r>
        <w:t>-</w:t>
      </w:r>
      <w:r>
        <w:tab/>
      </w:r>
      <w:r w:rsidRPr="00623D36">
        <w:t xml:space="preserve">Since the first unlicensed NR bands were introduced in Rel-16, it would be preferrable to introduce the extended NS range starting from Rel-16. Otherwise Rel-16 UEs implementing the NR-U functionality will not be able to support regulatory requirements from some countries. </w:t>
      </w:r>
    </w:p>
    <w:p w14:paraId="3F49C1CB" w14:textId="7871CEE6" w:rsidR="00623D36" w:rsidRPr="00623D36" w:rsidRDefault="00623D36" w:rsidP="00623D36">
      <w:pPr>
        <w:pStyle w:val="B1"/>
      </w:pPr>
      <w:r>
        <w:t>-</w:t>
      </w:r>
      <w:r>
        <w:tab/>
      </w:r>
      <w:r w:rsidRPr="00623D36">
        <w:t>To limit potential impact to legacy device and licensed bands, it is possible to consider a clarification that the extended NS range is applicable only to the unlicensed bands for earlier releases.</w:t>
      </w:r>
    </w:p>
    <w:p w14:paraId="23A58AB8" w14:textId="4F51FF7F" w:rsidR="001D6A22" w:rsidRDefault="00623D36" w:rsidP="00623D36">
      <w:pPr>
        <w:pStyle w:val="B1"/>
      </w:pPr>
      <w:r>
        <w:t>-</w:t>
      </w:r>
      <w:r>
        <w:tab/>
      </w:r>
      <w:r w:rsidRPr="00623D36">
        <w:t xml:space="preserve">For now, RAN WG4 has not identified a need to have the extended NS range for the licensed bands. For the sake of future flexibility RAN WG4 would like to keep the possibility open to enable the extension IE to licensed bands in a later release. </w:t>
      </w:r>
      <w:r w:rsidR="001D6A22">
        <w:t xml:space="preserve"> </w:t>
      </w:r>
    </w:p>
    <w:p w14:paraId="3D8D13C3" w14:textId="46B6272B" w:rsidR="00710FF0" w:rsidRDefault="00692A5E" w:rsidP="00E27B54">
      <w:r>
        <w:t xml:space="preserve">In this discussion paper we </w:t>
      </w:r>
      <w:r w:rsidR="00E403D6">
        <w:t xml:space="preserve">take the input from RAN4 LS and provide proposals on implementing these requirements from RAN4. </w:t>
      </w:r>
      <w:r w:rsidR="001D6A22">
        <w:t xml:space="preserve"> </w:t>
      </w:r>
    </w:p>
    <w:p w14:paraId="39718D8C" w14:textId="05C3120B" w:rsidR="00FC371C" w:rsidRDefault="00FC371C" w:rsidP="00E27B54">
      <w:pPr>
        <w:pStyle w:val="Heading1"/>
        <w:keepNext w:val="0"/>
        <w:keepLines w:val="0"/>
      </w:pPr>
      <w:r>
        <w:t>2</w:t>
      </w:r>
      <w:r>
        <w:tab/>
      </w:r>
      <w:r w:rsidR="001D6A22">
        <w:t>Extended range of NS values</w:t>
      </w:r>
    </w:p>
    <w:p w14:paraId="0B805562" w14:textId="04BEFC62" w:rsidR="00052813" w:rsidRDefault="00052813" w:rsidP="00052813">
      <w:pPr>
        <w:pStyle w:val="Heading2"/>
      </w:pPr>
      <w:r>
        <w:t>2.1</w:t>
      </w:r>
      <w:r>
        <w:tab/>
      </w:r>
      <w:r w:rsidR="00E403D6">
        <w:t xml:space="preserve">3GPP NR Release </w:t>
      </w:r>
      <w:r w:rsidR="00AA0D9C">
        <w:t>related aspects</w:t>
      </w:r>
    </w:p>
    <w:p w14:paraId="2675029A" w14:textId="52E53F5D" w:rsidR="007D7A49" w:rsidRDefault="007D7A49" w:rsidP="00312F3B">
      <w:r>
        <w:t>In the original LS sent to RAN</w:t>
      </w:r>
      <w:r w:rsidR="00AA0D9C">
        <w:t>2 [5]</w:t>
      </w:r>
      <w:r>
        <w:t>, RAN</w:t>
      </w:r>
      <w:r w:rsidR="00AA0D9C">
        <w:t>4</w:t>
      </w:r>
      <w:r>
        <w:t xml:space="preserve"> asked whether NS values can be extended starting from earlier releases. The main rationale for that </w:t>
      </w:r>
      <w:r w:rsidR="009B3244">
        <w:t>question was</w:t>
      </w:r>
      <w:r>
        <w:t xml:space="preserve"> that while this WI is for Rel-18, band n96 was added back in Rel-16 and the extended NS range should be ideally applied starting from the release when the corresponding band was added. Otherwise, a device implementing Rel-16 band n96 will not be able to receive and act upon extended NS values</w:t>
      </w:r>
      <w:r w:rsidR="001C4065">
        <w:t xml:space="preserve"> defined in later releases</w:t>
      </w:r>
      <w:r>
        <w:t xml:space="preserve">. </w:t>
      </w:r>
      <w:r w:rsidR="009B3244">
        <w:t xml:space="preserve">The same argument applies to other unlicensed bands such as n102. </w:t>
      </w:r>
      <w:r>
        <w:t>RAN</w:t>
      </w:r>
      <w:proofErr w:type="gramStart"/>
      <w:r>
        <w:t>2</w:t>
      </w:r>
      <w:r w:rsidR="00AA0D9C">
        <w:t xml:space="preserve"> </w:t>
      </w:r>
      <w:r>
        <w:t xml:space="preserve"> responded</w:t>
      </w:r>
      <w:proofErr w:type="gramEnd"/>
      <w:r w:rsidR="00AA0D9C">
        <w:t xml:space="preserve"> [6]</w:t>
      </w:r>
      <w:r>
        <w:t xml:space="preserve"> that it is possible to make </w:t>
      </w:r>
      <w:r w:rsidR="00025577">
        <w:t>NS range</w:t>
      </w:r>
      <w:r>
        <w:t xml:space="preserve"> extension from earlier releases</w:t>
      </w:r>
      <w:r w:rsidR="007F74D5">
        <w:t>. Furthermore, RAN4 reiterated</w:t>
      </w:r>
      <w:r w:rsidR="00AA0D9C">
        <w:t xml:space="preserve"> [7]</w:t>
      </w:r>
      <w:r w:rsidR="007F74D5">
        <w:t xml:space="preserve"> the point that the corresponding extension of the NS values is preferrable from Rel-16</w:t>
      </w:r>
      <w:r>
        <w:t>.</w:t>
      </w:r>
    </w:p>
    <w:p w14:paraId="70724C40" w14:textId="70FB6B01" w:rsidR="00FD1A73" w:rsidRPr="00AA0D9C" w:rsidRDefault="00FD1A73" w:rsidP="00312F3B">
      <w:pPr>
        <w:rPr>
          <w:b/>
          <w:bCs/>
        </w:rPr>
      </w:pPr>
      <w:r w:rsidRPr="00AA0D9C">
        <w:rPr>
          <w:b/>
          <w:bCs/>
        </w:rPr>
        <w:t>Observation</w:t>
      </w:r>
      <w:r w:rsidR="00136F1A" w:rsidRPr="00AA0D9C">
        <w:rPr>
          <w:b/>
          <w:bCs/>
        </w:rPr>
        <w:t xml:space="preserve"> 1</w:t>
      </w:r>
      <w:r w:rsidRPr="00AA0D9C">
        <w:rPr>
          <w:b/>
          <w:bCs/>
        </w:rPr>
        <w:t>: RAN4 prefers that the extension be done from Rel-16 itself</w:t>
      </w:r>
    </w:p>
    <w:p w14:paraId="77B14509" w14:textId="347B4B0F" w:rsidR="00FD1A73" w:rsidRPr="00AA0D9C" w:rsidRDefault="00FD1A73" w:rsidP="00312F3B">
      <w:pPr>
        <w:rPr>
          <w:b/>
          <w:bCs/>
        </w:rPr>
      </w:pPr>
      <w:r w:rsidRPr="00AA0D9C">
        <w:rPr>
          <w:b/>
          <w:bCs/>
        </w:rPr>
        <w:t>Proposal 1: RAN2 to introduce the CRs from Rel-16 at least for unlicensed bands.</w:t>
      </w:r>
    </w:p>
    <w:p w14:paraId="4BB3980B" w14:textId="637FFCCC" w:rsidR="00427DC6" w:rsidRDefault="00427DC6" w:rsidP="00427DC6">
      <w:pPr>
        <w:pStyle w:val="Heading2"/>
      </w:pPr>
      <w:r>
        <w:t>2.</w:t>
      </w:r>
      <w:r w:rsidR="00850B2C">
        <w:t>3</w:t>
      </w:r>
      <w:r>
        <w:tab/>
        <w:t>Interoperability between releases</w:t>
      </w:r>
    </w:p>
    <w:p w14:paraId="4A11CEB6" w14:textId="0B70EF8C" w:rsidR="001C4065" w:rsidRDefault="007F74D5" w:rsidP="00312F3B">
      <w:r>
        <w:t xml:space="preserve">One of the technical issues related to enabling the NS extension in the earlier releases is how to deal with a potential scenario when there is a Rel-16 UE that may or may not implement </w:t>
      </w:r>
      <w:r w:rsidR="009D661A">
        <w:t>new</w:t>
      </w:r>
      <w:r>
        <w:t xml:space="preserve"> NS flags defined in Rel-17 and Rel-18</w:t>
      </w:r>
      <w:r w:rsidR="00F55572">
        <w:t>.</w:t>
      </w:r>
      <w:r>
        <w:t xml:space="preserve"> On the one hand, if the extended NS range</w:t>
      </w:r>
      <w:r w:rsidR="00C577C4">
        <w:t xml:space="preserve"> is enabled starting from Rel-16, then there is nothing that prevents a Rel-16 UE to </w:t>
      </w:r>
      <w:r w:rsidR="00C577C4">
        <w:lastRenderedPageBreak/>
        <w:t xml:space="preserve">process the extended NS flags and act upon them. On the other hand, there could be Rel-16 devices implementing NR-U, which by the time when they are released to the market do not fully support all NS flags defined in </w:t>
      </w:r>
      <w:proofErr w:type="gramStart"/>
      <w:r w:rsidR="00C577C4">
        <w:t>e.g.</w:t>
      </w:r>
      <w:proofErr w:type="gramEnd"/>
      <w:r w:rsidR="00C577C4">
        <w:t xml:space="preserve"> Rel-18</w:t>
      </w:r>
      <w:r w:rsidR="001C4065">
        <w:t xml:space="preserve"> or even later releases</w:t>
      </w:r>
      <w:r w:rsidR="00C577C4">
        <w:t xml:space="preserve">. The situation could be even more tangled – a Rel-16 NR-U device may support Rel-17 NS flags, but not Rel-18 ones. </w:t>
      </w:r>
      <w:r w:rsidR="004E5CBD">
        <w:t>Table 2.2-1 below summarises which NS flags have been added in Rel-16 and Rel-17, and which new flags are being considered for Rel-18. Since the Rel-18 specification work is not over, there can be a Rel-16 NR-U devices that can support Rel-16 and Rel-17 flags, but not Rel-18 ones.</w:t>
      </w:r>
      <w:r w:rsidR="00E028D2">
        <w:t xml:space="preserve"> Otherwise, if the network does not know which NS flags are supported by the UE, then a UE implementing </w:t>
      </w:r>
      <w:proofErr w:type="gramStart"/>
      <w:r w:rsidR="00E028D2">
        <w:t>e.g.</w:t>
      </w:r>
      <w:proofErr w:type="gramEnd"/>
      <w:r w:rsidR="00E028D2">
        <w:t xml:space="preserve"> Rel-17 band n102, but not the Rel-18 flags, will reject the RRC message configuring the secondary cell on the shared access spectrum band. </w:t>
      </w:r>
    </w:p>
    <w:p w14:paraId="4799DDCA" w14:textId="782C006E" w:rsidR="00136F1A" w:rsidRPr="00AA0D9C" w:rsidRDefault="00136F1A" w:rsidP="00312F3B">
      <w:pPr>
        <w:rPr>
          <w:b/>
          <w:bCs/>
        </w:rPr>
      </w:pPr>
      <w:r w:rsidRPr="00AA0D9C">
        <w:rPr>
          <w:b/>
          <w:bCs/>
        </w:rPr>
        <w:t>Observation 2: Introduction of this feature requires that the NW be aware of the UE support of these extended NS values</w:t>
      </w:r>
      <w:r w:rsidR="00B221EC" w:rsidRPr="00AA0D9C">
        <w:rPr>
          <w:b/>
          <w:bCs/>
        </w:rPr>
        <w:t>.</w:t>
      </w:r>
    </w:p>
    <w:p w14:paraId="63A60A72" w14:textId="05AC4670" w:rsidR="00B221EC" w:rsidRPr="00AA0D9C" w:rsidRDefault="00B221EC" w:rsidP="00312F3B">
      <w:pPr>
        <w:rPr>
          <w:b/>
          <w:bCs/>
        </w:rPr>
      </w:pPr>
      <w:r w:rsidRPr="00AA0D9C">
        <w:rPr>
          <w:b/>
          <w:bCs/>
        </w:rPr>
        <w:t xml:space="preserve">Observation 3: The knowledge of the UE support of the extended values </w:t>
      </w:r>
      <w:proofErr w:type="gramStart"/>
      <w:r w:rsidRPr="00AA0D9C">
        <w:rPr>
          <w:b/>
          <w:bCs/>
        </w:rPr>
        <w:t>need</w:t>
      </w:r>
      <w:proofErr w:type="gramEnd"/>
      <w:r w:rsidRPr="00AA0D9C">
        <w:rPr>
          <w:b/>
          <w:bCs/>
        </w:rPr>
        <w:t xml:space="preserve"> to be based on each band the UE supports. </w:t>
      </w:r>
    </w:p>
    <w:p w14:paraId="3D16F674" w14:textId="5C56FC42" w:rsidR="00CC446F" w:rsidRPr="00AA0D9C" w:rsidRDefault="00CC446F" w:rsidP="00312F3B">
      <w:pPr>
        <w:rPr>
          <w:b/>
          <w:bCs/>
        </w:rPr>
      </w:pPr>
      <w:r w:rsidRPr="00AA0D9C">
        <w:rPr>
          <w:b/>
          <w:bCs/>
        </w:rPr>
        <w:t xml:space="preserve">Proposal 2: A Per-band UE capability is needed to reflect the support of the extended NS value range. </w:t>
      </w:r>
    </w:p>
    <w:p w14:paraId="101845EC" w14:textId="5D2FC328" w:rsidR="00CC446F" w:rsidRPr="00AA0D9C" w:rsidRDefault="00CC446F" w:rsidP="00312F3B">
      <w:pPr>
        <w:rPr>
          <w:b/>
          <w:bCs/>
        </w:rPr>
      </w:pPr>
      <w:r w:rsidRPr="00AA0D9C">
        <w:rPr>
          <w:b/>
          <w:bCs/>
        </w:rPr>
        <w:t>Proposal 3: The capability is needed from Rel-16.</w:t>
      </w:r>
    </w:p>
    <w:p w14:paraId="22BADE76" w14:textId="2834B334" w:rsidR="0076722E" w:rsidRDefault="0076722E" w:rsidP="0076722E">
      <w:pPr>
        <w:pStyle w:val="TAH"/>
      </w:pPr>
      <w:r>
        <w:t>Table 2.2-1: Summary of the shared access spectrum bands with associated NS flags.</w:t>
      </w:r>
    </w:p>
    <w:p w14:paraId="08CB9F38" w14:textId="77777777" w:rsidR="0076722E" w:rsidRDefault="0076722E" w:rsidP="0076722E">
      <w:pPr>
        <w:pStyle w:val="TAH"/>
      </w:pPr>
    </w:p>
    <w:tbl>
      <w:tblPr>
        <w:tblStyle w:val="TableGrid"/>
        <w:tblW w:w="0" w:type="auto"/>
        <w:tblLook w:val="04A0" w:firstRow="1" w:lastRow="0" w:firstColumn="1" w:lastColumn="0" w:noHBand="0" w:noVBand="1"/>
      </w:tblPr>
      <w:tblGrid>
        <w:gridCol w:w="2334"/>
        <w:gridCol w:w="2432"/>
        <w:gridCol w:w="2432"/>
        <w:gridCol w:w="2433"/>
      </w:tblGrid>
      <w:tr w:rsidR="001C4065" w14:paraId="5F747536" w14:textId="77777777" w:rsidTr="001C4065">
        <w:tc>
          <w:tcPr>
            <w:tcW w:w="2334" w:type="dxa"/>
          </w:tcPr>
          <w:p w14:paraId="39C59D75" w14:textId="11E4B0F0" w:rsidR="001C4065" w:rsidRPr="001C4065" w:rsidRDefault="001C4065" w:rsidP="001C4065">
            <w:pPr>
              <w:pStyle w:val="TAH"/>
            </w:pPr>
            <w:r w:rsidRPr="001C4065">
              <w:t>Band</w:t>
            </w:r>
          </w:p>
        </w:tc>
        <w:tc>
          <w:tcPr>
            <w:tcW w:w="2432" w:type="dxa"/>
          </w:tcPr>
          <w:p w14:paraId="720B8C8E" w14:textId="248913B4" w:rsidR="001C4065" w:rsidRPr="001C4065" w:rsidRDefault="001C4065" w:rsidP="001C4065">
            <w:pPr>
              <w:pStyle w:val="TAH"/>
            </w:pPr>
            <w:r w:rsidRPr="001C4065">
              <w:t>Rel-16</w:t>
            </w:r>
          </w:p>
        </w:tc>
        <w:tc>
          <w:tcPr>
            <w:tcW w:w="2432" w:type="dxa"/>
          </w:tcPr>
          <w:p w14:paraId="401C1002" w14:textId="53CF5C3A" w:rsidR="001C4065" w:rsidRPr="001C4065" w:rsidRDefault="001C4065" w:rsidP="001C4065">
            <w:pPr>
              <w:pStyle w:val="TAH"/>
            </w:pPr>
            <w:r w:rsidRPr="001C4065">
              <w:t>Rel-17</w:t>
            </w:r>
          </w:p>
        </w:tc>
        <w:tc>
          <w:tcPr>
            <w:tcW w:w="2433" w:type="dxa"/>
          </w:tcPr>
          <w:p w14:paraId="0F9EF046" w14:textId="1544EC78" w:rsidR="001C4065" w:rsidRPr="001C4065" w:rsidRDefault="001C4065" w:rsidP="001C4065">
            <w:pPr>
              <w:pStyle w:val="TAH"/>
            </w:pPr>
            <w:r w:rsidRPr="001C4065">
              <w:t>Rel-18</w:t>
            </w:r>
          </w:p>
        </w:tc>
      </w:tr>
      <w:tr w:rsidR="001C4065" w14:paraId="3698C11A" w14:textId="77777777" w:rsidTr="001C4065">
        <w:tc>
          <w:tcPr>
            <w:tcW w:w="2334" w:type="dxa"/>
          </w:tcPr>
          <w:p w14:paraId="5BF77E2F" w14:textId="3381880A" w:rsidR="001C4065" w:rsidRDefault="001C4065" w:rsidP="001C4065">
            <w:pPr>
              <w:pStyle w:val="TAC"/>
            </w:pPr>
            <w:r>
              <w:t>n96</w:t>
            </w:r>
          </w:p>
        </w:tc>
        <w:tc>
          <w:tcPr>
            <w:tcW w:w="2432" w:type="dxa"/>
          </w:tcPr>
          <w:p w14:paraId="11C172E9" w14:textId="74D98E47" w:rsidR="001C4065" w:rsidRDefault="001C4065" w:rsidP="001C4065">
            <w:pPr>
              <w:pStyle w:val="TAC"/>
            </w:pPr>
            <w:r>
              <w:t>NS_53, NS_54</w:t>
            </w:r>
          </w:p>
        </w:tc>
        <w:tc>
          <w:tcPr>
            <w:tcW w:w="2432" w:type="dxa"/>
          </w:tcPr>
          <w:p w14:paraId="45620366" w14:textId="329F7C68" w:rsidR="001C4065" w:rsidRDefault="001C4065" w:rsidP="001C4065">
            <w:pPr>
              <w:pStyle w:val="TAC"/>
            </w:pPr>
            <w:r>
              <w:t>NS_59, NS_60, NS_61</w:t>
            </w:r>
          </w:p>
        </w:tc>
        <w:tc>
          <w:tcPr>
            <w:tcW w:w="2433" w:type="dxa"/>
          </w:tcPr>
          <w:p w14:paraId="5C294714" w14:textId="00337DF0" w:rsidR="001C4065" w:rsidRDefault="0076722E" w:rsidP="001C4065">
            <w:pPr>
              <w:pStyle w:val="TAC"/>
            </w:pPr>
            <w:r>
              <w:t>NS_y3, NS_y4</w:t>
            </w:r>
          </w:p>
        </w:tc>
      </w:tr>
      <w:tr w:rsidR="001C4065" w14:paraId="3CDAF723" w14:textId="77777777" w:rsidTr="001C4065">
        <w:tc>
          <w:tcPr>
            <w:tcW w:w="2334" w:type="dxa"/>
          </w:tcPr>
          <w:p w14:paraId="7A8CB4C2" w14:textId="64508311" w:rsidR="001C4065" w:rsidRDefault="001C4065" w:rsidP="001C4065">
            <w:pPr>
              <w:pStyle w:val="TAC"/>
            </w:pPr>
            <w:r>
              <w:t>n102</w:t>
            </w:r>
          </w:p>
        </w:tc>
        <w:tc>
          <w:tcPr>
            <w:tcW w:w="2432" w:type="dxa"/>
          </w:tcPr>
          <w:p w14:paraId="02FF6A9F" w14:textId="77777777" w:rsidR="001C4065" w:rsidRDefault="001C4065" w:rsidP="001C4065">
            <w:pPr>
              <w:pStyle w:val="TAC"/>
            </w:pPr>
          </w:p>
        </w:tc>
        <w:tc>
          <w:tcPr>
            <w:tcW w:w="2432" w:type="dxa"/>
          </w:tcPr>
          <w:p w14:paraId="1BA9F7DB" w14:textId="3FBB5FBC" w:rsidR="001C4065" w:rsidRDefault="001C4065" w:rsidP="001C4065">
            <w:pPr>
              <w:pStyle w:val="TAC"/>
            </w:pPr>
            <w:r>
              <w:t>NS_58</w:t>
            </w:r>
          </w:p>
        </w:tc>
        <w:tc>
          <w:tcPr>
            <w:tcW w:w="2433" w:type="dxa"/>
          </w:tcPr>
          <w:p w14:paraId="629658D6" w14:textId="295660DB" w:rsidR="001C4065" w:rsidRDefault="0076722E" w:rsidP="001C4065">
            <w:pPr>
              <w:pStyle w:val="TAC"/>
            </w:pPr>
            <w:r>
              <w:t>NS_y1, NS_y2, NS_y5</w:t>
            </w:r>
          </w:p>
        </w:tc>
      </w:tr>
    </w:tbl>
    <w:p w14:paraId="057E1985" w14:textId="77777777" w:rsidR="004E5CBD" w:rsidRDefault="004E5CBD" w:rsidP="00312F3B"/>
    <w:p w14:paraId="176E23D2" w14:textId="0B01849D" w:rsidR="00E249B2" w:rsidRPr="00FB6441" w:rsidRDefault="00FB6441" w:rsidP="00FB6441">
      <w:pPr>
        <w:pStyle w:val="Heading3"/>
        <w:rPr>
          <w:i/>
          <w:iCs/>
        </w:rPr>
      </w:pPr>
      <w:r>
        <w:t>2.3.1</w:t>
      </w:r>
      <w:r>
        <w:tab/>
        <w:t xml:space="preserve">UE capability and reuse of </w:t>
      </w:r>
      <w:proofErr w:type="spellStart"/>
      <w:r>
        <w:rPr>
          <w:i/>
          <w:iCs/>
        </w:rPr>
        <w:t>modifiedMPR</w:t>
      </w:r>
      <w:proofErr w:type="spellEnd"/>
      <w:r>
        <w:rPr>
          <w:i/>
          <w:iCs/>
        </w:rPr>
        <w:t>-Behaviour</w:t>
      </w:r>
    </w:p>
    <w:p w14:paraId="4D3288F5" w14:textId="38C357AE" w:rsidR="00136F1A" w:rsidRDefault="00136F1A" w:rsidP="00312F3B">
      <w:r>
        <w:t xml:space="preserve">As can be seen above, </w:t>
      </w:r>
      <w:r w:rsidR="00B221EC">
        <w:t>we need a per-Band UE capability so that the NW is aware which NS values the UE supports for which band.</w:t>
      </w:r>
    </w:p>
    <w:p w14:paraId="497DC34C" w14:textId="77777777" w:rsidR="00CC446F" w:rsidRDefault="004E5CBD" w:rsidP="00312F3B">
      <w:r>
        <w:t xml:space="preserve">The most straightforward approach to enable the corresponding signalling is to consider </w:t>
      </w:r>
      <w:proofErr w:type="spellStart"/>
      <w:r w:rsidRPr="004E5CBD">
        <w:rPr>
          <w:i/>
          <w:iCs/>
        </w:rPr>
        <w:t>modifiedMPR</w:t>
      </w:r>
      <w:proofErr w:type="spellEnd"/>
      <w:r w:rsidRPr="004E5CBD">
        <w:rPr>
          <w:i/>
          <w:iCs/>
        </w:rPr>
        <w:t>-Behaviour</w:t>
      </w:r>
      <w:r>
        <w:t xml:space="preserve"> field that can indicate which NS flags are supported. In fact, some bands already use this field to indicate which NS flags are supported by the UE. </w:t>
      </w:r>
      <w:r w:rsidR="007F74D5">
        <w:t xml:space="preserve"> </w:t>
      </w:r>
      <w:r w:rsidR="00CC446F">
        <w:t>And this is already a per-Band UE capability.</w:t>
      </w:r>
    </w:p>
    <w:p w14:paraId="2615B413" w14:textId="3B2C7139" w:rsidR="007D7A49" w:rsidRPr="00AA0D9C" w:rsidRDefault="00CC446F" w:rsidP="00312F3B">
      <w:pPr>
        <w:rPr>
          <w:b/>
          <w:bCs/>
        </w:rPr>
      </w:pPr>
      <w:r w:rsidRPr="00AA0D9C">
        <w:rPr>
          <w:b/>
          <w:bCs/>
        </w:rPr>
        <w:t xml:space="preserve">Observation 4: </w:t>
      </w:r>
      <w:r w:rsidR="00F55572" w:rsidRPr="00AA0D9C">
        <w:rPr>
          <w:b/>
          <w:bCs/>
        </w:rPr>
        <w:t xml:space="preserve"> </w:t>
      </w:r>
      <w:r w:rsidRPr="00AA0D9C">
        <w:rPr>
          <w:b/>
          <w:bCs/>
        </w:rPr>
        <w:t xml:space="preserve">The existing </w:t>
      </w:r>
      <w:proofErr w:type="spellStart"/>
      <w:r w:rsidRPr="00AA0D9C">
        <w:rPr>
          <w:b/>
          <w:bCs/>
          <w:i/>
          <w:iCs/>
        </w:rPr>
        <w:t>modifiedMPR</w:t>
      </w:r>
      <w:proofErr w:type="spellEnd"/>
      <w:r w:rsidRPr="00AA0D9C">
        <w:rPr>
          <w:b/>
          <w:bCs/>
          <w:i/>
          <w:iCs/>
        </w:rPr>
        <w:t>-Behaviour</w:t>
      </w:r>
      <w:r w:rsidRPr="00AA0D9C">
        <w:rPr>
          <w:b/>
          <w:bCs/>
        </w:rPr>
        <w:t xml:space="preserve"> field</w:t>
      </w:r>
      <w:r w:rsidR="00F55572" w:rsidRPr="00AA0D9C">
        <w:rPr>
          <w:b/>
          <w:bCs/>
        </w:rPr>
        <w:t xml:space="preserve"> </w:t>
      </w:r>
      <w:r w:rsidRPr="00AA0D9C">
        <w:rPr>
          <w:b/>
          <w:bCs/>
        </w:rPr>
        <w:t>already provides the UE’s NS value support</w:t>
      </w:r>
      <w:r w:rsidR="006138DE">
        <w:rPr>
          <w:b/>
          <w:bCs/>
        </w:rPr>
        <w:t xml:space="preserve"> </w:t>
      </w:r>
      <w:proofErr w:type="spellStart"/>
      <w:r w:rsidR="006138DE">
        <w:rPr>
          <w:b/>
          <w:bCs/>
        </w:rPr>
        <w:t>upto</w:t>
      </w:r>
      <w:proofErr w:type="spellEnd"/>
      <w:r w:rsidR="006138DE">
        <w:rPr>
          <w:b/>
          <w:bCs/>
        </w:rPr>
        <w:t xml:space="preserve"> 7 entries</w:t>
      </w:r>
      <w:r w:rsidRPr="00AA0D9C">
        <w:rPr>
          <w:b/>
          <w:bCs/>
        </w:rPr>
        <w:t>, and this is per-band.</w:t>
      </w:r>
    </w:p>
    <w:p w14:paraId="0165F38F" w14:textId="7C1E304E" w:rsidR="00CC446F" w:rsidRPr="00AA0D9C" w:rsidRDefault="00CC446F" w:rsidP="00312F3B">
      <w:pPr>
        <w:rPr>
          <w:b/>
          <w:bCs/>
        </w:rPr>
      </w:pPr>
      <w:r w:rsidRPr="00AA0D9C">
        <w:rPr>
          <w:b/>
          <w:bCs/>
        </w:rPr>
        <w:t xml:space="preserve">Observation 5: Extending </w:t>
      </w:r>
      <w:proofErr w:type="spellStart"/>
      <w:r w:rsidRPr="00AA0D9C">
        <w:rPr>
          <w:b/>
          <w:bCs/>
          <w:i/>
          <w:iCs/>
        </w:rPr>
        <w:t>modifiedMPR</w:t>
      </w:r>
      <w:proofErr w:type="spellEnd"/>
      <w:r w:rsidRPr="00AA0D9C">
        <w:rPr>
          <w:b/>
          <w:bCs/>
          <w:i/>
          <w:iCs/>
        </w:rPr>
        <w:t>-Behaviour</w:t>
      </w:r>
      <w:r w:rsidRPr="00AA0D9C">
        <w:rPr>
          <w:b/>
          <w:bCs/>
        </w:rPr>
        <w:t xml:space="preserve"> field to allow the UE to signal the support of NS </w:t>
      </w:r>
      <w:proofErr w:type="gramStart"/>
      <w:r w:rsidRPr="00AA0D9C">
        <w:rPr>
          <w:b/>
          <w:bCs/>
        </w:rPr>
        <w:t xml:space="preserve">values </w:t>
      </w:r>
      <w:r w:rsidR="00616D4D">
        <w:rPr>
          <w:b/>
          <w:bCs/>
        </w:rPr>
        <w:t xml:space="preserve"> for</w:t>
      </w:r>
      <w:proofErr w:type="gramEnd"/>
      <w:r w:rsidR="00616D4D">
        <w:rPr>
          <w:b/>
          <w:bCs/>
        </w:rPr>
        <w:t xml:space="preserve"> greater than 7, </w:t>
      </w:r>
      <w:r w:rsidRPr="00AA0D9C">
        <w:rPr>
          <w:b/>
          <w:bCs/>
        </w:rPr>
        <w:t xml:space="preserve">where the RAN4 table can have entries </w:t>
      </w:r>
      <w:proofErr w:type="spellStart"/>
      <w:r w:rsidRPr="00AA0D9C">
        <w:rPr>
          <w:b/>
          <w:bCs/>
        </w:rPr>
        <w:t>upto</w:t>
      </w:r>
      <w:proofErr w:type="spellEnd"/>
      <w:r w:rsidRPr="00AA0D9C">
        <w:rPr>
          <w:b/>
          <w:bCs/>
        </w:rPr>
        <w:t xml:space="preserve"> 255 can solve the RAN4 requirement while still avoiding the release inter-operability.</w:t>
      </w:r>
    </w:p>
    <w:p w14:paraId="5DB12ACD" w14:textId="5BDE5326" w:rsidR="00E249B2" w:rsidRPr="00AA0D9C" w:rsidRDefault="00CC446F" w:rsidP="00312F3B">
      <w:pPr>
        <w:rPr>
          <w:b/>
          <w:bCs/>
        </w:rPr>
      </w:pPr>
      <w:r w:rsidRPr="00AA0D9C">
        <w:rPr>
          <w:b/>
          <w:bCs/>
        </w:rPr>
        <w:t xml:space="preserve">Proposal 4: </w:t>
      </w:r>
      <w:r w:rsidR="006138DE">
        <w:rPr>
          <w:b/>
          <w:bCs/>
        </w:rPr>
        <w:t>The new</w:t>
      </w:r>
      <w:r w:rsidRPr="00AA0D9C">
        <w:rPr>
          <w:b/>
          <w:bCs/>
        </w:rPr>
        <w:t xml:space="preserve"> UE capability field </w:t>
      </w:r>
      <w:r w:rsidR="006138DE">
        <w:rPr>
          <w:b/>
          <w:bCs/>
        </w:rPr>
        <w:t xml:space="preserve">covers the support of NS value entries from 8 to 255 </w:t>
      </w:r>
      <w:r w:rsidR="006138DE" w:rsidRPr="00AA0D9C">
        <w:rPr>
          <w:b/>
          <w:bCs/>
        </w:rPr>
        <w:t>into the RAN4 NS value table</w:t>
      </w:r>
      <w:r w:rsidR="006138DE">
        <w:rPr>
          <w:b/>
          <w:bCs/>
        </w:rPr>
        <w:t xml:space="preserve">. </w:t>
      </w:r>
    </w:p>
    <w:p w14:paraId="2E09212D" w14:textId="7D9ADCD2" w:rsidR="00E54815" w:rsidRPr="00FB6441" w:rsidRDefault="00E54815" w:rsidP="00E54815">
      <w:pPr>
        <w:pStyle w:val="Heading3"/>
        <w:rPr>
          <w:i/>
          <w:iCs/>
        </w:rPr>
      </w:pPr>
      <w:r>
        <w:t>2.3.2</w:t>
      </w:r>
      <w:r>
        <w:tab/>
        <w:t>Using extended NS in SIB broadcast</w:t>
      </w:r>
    </w:p>
    <w:p w14:paraId="2F4A94D0" w14:textId="3D2402AA" w:rsidR="00E54815" w:rsidRDefault="00E54815" w:rsidP="00E54815">
      <w:r>
        <w:t xml:space="preserve">We should also discuss the case of the </w:t>
      </w:r>
      <w:proofErr w:type="spellStart"/>
      <w:r>
        <w:t>gNB</w:t>
      </w:r>
      <w:proofErr w:type="spellEnd"/>
      <w:r>
        <w:t xml:space="preserve"> broadcasting the extended NS values for some bands in the SIB. The current UE behaviour is that the UE would not camp on the cell if it does not support </w:t>
      </w:r>
      <w:proofErr w:type="spellStart"/>
      <w:r>
        <w:t>atleast</w:t>
      </w:r>
      <w:proofErr w:type="spellEnd"/>
      <w:r>
        <w:t xml:space="preserve"> one NS value. In case the NW intends to use the extended NS value range, then the NW would have to use the value ‘7’ (as reserved) to indicate to the UE that extended NS values are being used. But legacy UEs might not understand this and might bar the cell.</w:t>
      </w:r>
    </w:p>
    <w:p w14:paraId="29870522" w14:textId="5AECBF45" w:rsidR="00E54815" w:rsidRDefault="00E54815" w:rsidP="00E54815">
      <w:proofErr w:type="gramStart"/>
      <w:r>
        <w:t>So</w:t>
      </w:r>
      <w:proofErr w:type="gramEnd"/>
      <w:r>
        <w:t xml:space="preserve"> it is assumed that NWs which intend to use the extended values need to also signal the legacy NS values to allow legacy UEs to camp on the cell. But it can also be intentional for the NW to only allow UEs that support extended NS values to camp on this cell.</w:t>
      </w:r>
    </w:p>
    <w:p w14:paraId="477290AF" w14:textId="1661D739" w:rsidR="00E54815" w:rsidRPr="00AA0D9C" w:rsidRDefault="00E54815" w:rsidP="00E54815">
      <w:pPr>
        <w:rPr>
          <w:b/>
          <w:bCs/>
        </w:rPr>
      </w:pPr>
      <w:r w:rsidRPr="00AA0D9C">
        <w:rPr>
          <w:b/>
          <w:bCs/>
        </w:rPr>
        <w:t>Observation</w:t>
      </w:r>
      <w:r w:rsidR="00AA0D9C" w:rsidRPr="00AA0D9C">
        <w:rPr>
          <w:b/>
          <w:bCs/>
        </w:rPr>
        <w:t xml:space="preserve"> 6</w:t>
      </w:r>
      <w:r w:rsidRPr="00AA0D9C">
        <w:rPr>
          <w:b/>
          <w:bCs/>
        </w:rPr>
        <w:t>: If extended NS values are to be used in cell broadcast (in SIB</w:t>
      </w:r>
      <w:r w:rsidR="00D11AFD">
        <w:rPr>
          <w:b/>
          <w:bCs/>
        </w:rPr>
        <w:t>1</w:t>
      </w:r>
      <w:r w:rsidRPr="00AA0D9C">
        <w:rPr>
          <w:b/>
          <w:bCs/>
        </w:rPr>
        <w:t>/</w:t>
      </w:r>
      <w:r w:rsidR="00D11AFD">
        <w:rPr>
          <w:b/>
          <w:bCs/>
        </w:rPr>
        <w:t>2</w:t>
      </w:r>
      <w:r w:rsidRPr="00AA0D9C">
        <w:rPr>
          <w:b/>
          <w:bCs/>
        </w:rPr>
        <w:t>/4), then not broadcasting any legacy NS values can result in legacy UEs not being to camp on the cell.</w:t>
      </w:r>
    </w:p>
    <w:p w14:paraId="3607D908" w14:textId="2B43B28B" w:rsidR="00E54815" w:rsidRPr="00AA0D9C" w:rsidRDefault="00E54815" w:rsidP="00E54815">
      <w:pPr>
        <w:rPr>
          <w:b/>
          <w:bCs/>
        </w:rPr>
      </w:pPr>
      <w:r w:rsidRPr="00AA0D9C">
        <w:rPr>
          <w:b/>
          <w:bCs/>
        </w:rPr>
        <w:t>Observation</w:t>
      </w:r>
      <w:r w:rsidR="00AA0D9C" w:rsidRPr="00AA0D9C">
        <w:rPr>
          <w:b/>
          <w:bCs/>
        </w:rPr>
        <w:t xml:space="preserve"> 7</w:t>
      </w:r>
      <w:r w:rsidRPr="00AA0D9C">
        <w:rPr>
          <w:b/>
          <w:bCs/>
        </w:rPr>
        <w:t xml:space="preserve">: Whether to broadcast legacy NS values along with the extended NS values is </w:t>
      </w:r>
      <w:proofErr w:type="spellStart"/>
      <w:r w:rsidRPr="00AA0D9C">
        <w:rPr>
          <w:b/>
          <w:bCs/>
        </w:rPr>
        <w:t>upto</w:t>
      </w:r>
      <w:proofErr w:type="spellEnd"/>
      <w:r w:rsidRPr="00AA0D9C">
        <w:rPr>
          <w:b/>
          <w:bCs/>
        </w:rPr>
        <w:t xml:space="preserve"> the </w:t>
      </w:r>
      <w:proofErr w:type="spellStart"/>
      <w:r w:rsidRPr="00AA0D9C">
        <w:rPr>
          <w:b/>
          <w:bCs/>
        </w:rPr>
        <w:t>gNB</w:t>
      </w:r>
      <w:proofErr w:type="spellEnd"/>
      <w:r w:rsidRPr="00AA0D9C">
        <w:rPr>
          <w:b/>
          <w:bCs/>
        </w:rPr>
        <w:t>.</w:t>
      </w:r>
    </w:p>
    <w:p w14:paraId="64FD41C5" w14:textId="615077B1" w:rsidR="00E54815" w:rsidRPr="00AA0D9C" w:rsidRDefault="00E54815" w:rsidP="00E54815">
      <w:pPr>
        <w:rPr>
          <w:b/>
          <w:bCs/>
        </w:rPr>
      </w:pPr>
      <w:r w:rsidRPr="00AA0D9C">
        <w:rPr>
          <w:b/>
          <w:bCs/>
        </w:rPr>
        <w:t xml:space="preserve">Proposal </w:t>
      </w:r>
      <w:r w:rsidR="00AA0D9C" w:rsidRPr="00AA0D9C">
        <w:rPr>
          <w:b/>
          <w:bCs/>
        </w:rPr>
        <w:t>5</w:t>
      </w:r>
      <w:r w:rsidRPr="00AA0D9C">
        <w:rPr>
          <w:b/>
          <w:bCs/>
        </w:rPr>
        <w:t xml:space="preserve">: It is </w:t>
      </w:r>
      <w:proofErr w:type="spellStart"/>
      <w:r w:rsidRPr="00AA0D9C">
        <w:rPr>
          <w:b/>
          <w:bCs/>
        </w:rPr>
        <w:t>upto</w:t>
      </w:r>
      <w:proofErr w:type="spellEnd"/>
      <w:r w:rsidRPr="00AA0D9C">
        <w:rPr>
          <w:b/>
          <w:bCs/>
        </w:rPr>
        <w:t xml:space="preserve"> </w:t>
      </w:r>
      <w:proofErr w:type="spellStart"/>
      <w:r w:rsidRPr="00AA0D9C">
        <w:rPr>
          <w:b/>
          <w:bCs/>
        </w:rPr>
        <w:t>gNB</w:t>
      </w:r>
      <w:proofErr w:type="spellEnd"/>
      <w:r w:rsidRPr="00AA0D9C">
        <w:rPr>
          <w:b/>
          <w:bCs/>
        </w:rPr>
        <w:t xml:space="preserve"> to signal legacy NS values in broadcast when the extended NS values are being used. RAN2 assumes that legacy UE might not be able to camp on the cell if only extended NS values are broadcasted, but RAN2 understands that this is NW implementation.</w:t>
      </w:r>
    </w:p>
    <w:p w14:paraId="52A56464" w14:textId="77777777" w:rsidR="00E54815" w:rsidRDefault="00E54815" w:rsidP="00312F3B"/>
    <w:p w14:paraId="279765AC" w14:textId="5289B8F0" w:rsidR="000D5E0B" w:rsidRDefault="000D5E0B" w:rsidP="000D5E0B">
      <w:pPr>
        <w:pStyle w:val="Heading2"/>
      </w:pPr>
      <w:r>
        <w:t>2.4</w:t>
      </w:r>
      <w:r>
        <w:tab/>
        <w:t>Applicability to licensed bands</w:t>
      </w:r>
    </w:p>
    <w:p w14:paraId="0DD9FF51" w14:textId="77777777" w:rsidR="000D5E0B" w:rsidRDefault="000D5E0B" w:rsidP="000D5E0B">
      <w:r>
        <w:t xml:space="preserve">RAN4 LS reply does indicate that the Rel-16 extended NS value feature can be limited to unlicensed bands, while for Rel-17 or later, RAN4 has not precluded this for licensed bands. </w:t>
      </w:r>
    </w:p>
    <w:p w14:paraId="370ED173" w14:textId="4F1F2AE3" w:rsidR="000D5E0B" w:rsidRDefault="000D5E0B" w:rsidP="000D5E0B">
      <w:r>
        <w:t>While we can capture in the specification that Rel-16 extension is limited to unlicensed operation, from the perspective of UE reporting this as a per-band capability, we see no reason to capture this explicitly. In other words, as long as RAN4 does not define new NS values for licensed bands in Rel-16, the UEs would not implement these (and report the capability</w:t>
      </w:r>
      <w:proofErr w:type="gramStart"/>
      <w:r>
        <w:t>)</w:t>
      </w:r>
      <w:proofErr w:type="gramEnd"/>
      <w:r>
        <w:t xml:space="preserve"> and the NW would not configure these. Since the reporting is anyway per-band, not capturing anything in the specification can allow for the possibility of introducing this operation for licensed bands in Rel-16 without having to worry about backward compatibility.</w:t>
      </w:r>
    </w:p>
    <w:p w14:paraId="576676E1" w14:textId="1EE04905" w:rsidR="000D5E0B" w:rsidRPr="00AA0D9C" w:rsidRDefault="000D5E0B" w:rsidP="000D5E0B">
      <w:pPr>
        <w:rPr>
          <w:b/>
          <w:bCs/>
        </w:rPr>
      </w:pPr>
      <w:r w:rsidRPr="00AA0D9C">
        <w:rPr>
          <w:b/>
          <w:bCs/>
        </w:rPr>
        <w:t xml:space="preserve">Observation </w:t>
      </w:r>
      <w:r w:rsidR="00AA0D9C" w:rsidRPr="00AA0D9C">
        <w:rPr>
          <w:b/>
          <w:bCs/>
        </w:rPr>
        <w:t>8</w:t>
      </w:r>
      <w:r w:rsidRPr="00AA0D9C">
        <w:rPr>
          <w:b/>
          <w:bCs/>
        </w:rPr>
        <w:t>: Per-Band UE capability already provides the UE capability support in terms each band the UE supports (including licensed and unlicensed bands)</w:t>
      </w:r>
    </w:p>
    <w:p w14:paraId="4D1893C4" w14:textId="01E4B444" w:rsidR="000D5E0B" w:rsidRPr="00AA0D9C" w:rsidRDefault="000D5E0B" w:rsidP="000D5E0B">
      <w:pPr>
        <w:rPr>
          <w:b/>
          <w:bCs/>
        </w:rPr>
      </w:pPr>
      <w:r w:rsidRPr="00AA0D9C">
        <w:rPr>
          <w:b/>
          <w:bCs/>
        </w:rPr>
        <w:t xml:space="preserve">Observation </w:t>
      </w:r>
      <w:r w:rsidR="00AA0D9C" w:rsidRPr="00AA0D9C">
        <w:rPr>
          <w:b/>
          <w:bCs/>
        </w:rPr>
        <w:t>9</w:t>
      </w:r>
      <w:r w:rsidRPr="00AA0D9C">
        <w:rPr>
          <w:b/>
          <w:bCs/>
        </w:rPr>
        <w:t>: As long as RAN4 does not define new NS values for licensed bands in Rel-16, the UEs would not implement these (and report the capability</w:t>
      </w:r>
      <w:proofErr w:type="gramStart"/>
      <w:r w:rsidRPr="00AA0D9C">
        <w:rPr>
          <w:b/>
          <w:bCs/>
        </w:rPr>
        <w:t>)</w:t>
      </w:r>
      <w:proofErr w:type="gramEnd"/>
      <w:r w:rsidRPr="00AA0D9C">
        <w:rPr>
          <w:b/>
          <w:bCs/>
        </w:rPr>
        <w:t xml:space="preserve"> and the NW would not configure these.</w:t>
      </w:r>
    </w:p>
    <w:p w14:paraId="06A932DE" w14:textId="33238C5C" w:rsidR="000D5E0B" w:rsidRPr="00AA0D9C" w:rsidRDefault="000D5E0B" w:rsidP="000D5E0B">
      <w:pPr>
        <w:rPr>
          <w:b/>
          <w:bCs/>
        </w:rPr>
      </w:pPr>
      <w:r w:rsidRPr="00AA0D9C">
        <w:rPr>
          <w:b/>
          <w:bCs/>
        </w:rPr>
        <w:t xml:space="preserve">Observation </w:t>
      </w:r>
      <w:r w:rsidR="00AA0D9C" w:rsidRPr="00AA0D9C">
        <w:rPr>
          <w:b/>
          <w:bCs/>
        </w:rPr>
        <w:t>10</w:t>
      </w:r>
      <w:r w:rsidRPr="00AA0D9C">
        <w:rPr>
          <w:b/>
          <w:bCs/>
        </w:rPr>
        <w:t>: Not capturing any restriction in the specification (on the applicability of extended NS values to only unlicensed bands in Rel-16) can allow for the possibility of introducing this operation for licensed bands in Rel-16 without having to worry about backward compatibility.</w:t>
      </w:r>
    </w:p>
    <w:p w14:paraId="5B21E117" w14:textId="21EE005D" w:rsidR="00CB764A" w:rsidRPr="00AA0D9C" w:rsidRDefault="000D5E0B" w:rsidP="000D5E0B">
      <w:pPr>
        <w:rPr>
          <w:b/>
          <w:bCs/>
        </w:rPr>
      </w:pPr>
      <w:r w:rsidRPr="00AA0D9C">
        <w:rPr>
          <w:b/>
          <w:bCs/>
        </w:rPr>
        <w:t xml:space="preserve">Proposal </w:t>
      </w:r>
      <w:r w:rsidR="00AA0D9C" w:rsidRPr="00AA0D9C">
        <w:rPr>
          <w:b/>
          <w:bCs/>
        </w:rPr>
        <w:t>6</w:t>
      </w:r>
      <w:r w:rsidRPr="00AA0D9C">
        <w:rPr>
          <w:b/>
          <w:bCs/>
        </w:rPr>
        <w:t xml:space="preserve">: RAN2 does not add any restriction in the field description on the applicability of extended NS values to only unlicensed bands in Rel-16. RAN2 assumes that NWs </w:t>
      </w:r>
      <w:r w:rsidR="00F25D24" w:rsidRPr="00AA0D9C">
        <w:rPr>
          <w:b/>
          <w:bCs/>
        </w:rPr>
        <w:t xml:space="preserve">follow the UE capability and the specification and </w:t>
      </w:r>
      <w:r w:rsidRPr="00AA0D9C">
        <w:rPr>
          <w:b/>
          <w:bCs/>
        </w:rPr>
        <w:t xml:space="preserve">do not configure the extended NS values </w:t>
      </w:r>
      <w:r w:rsidR="00F25D24" w:rsidRPr="00AA0D9C">
        <w:rPr>
          <w:b/>
          <w:bCs/>
        </w:rPr>
        <w:t>that are not supported by the UEs or not supported by the specification</w:t>
      </w:r>
      <w:r w:rsidR="00243C88" w:rsidRPr="00AA0D9C">
        <w:rPr>
          <w:b/>
          <w:bCs/>
        </w:rPr>
        <w:t xml:space="preserve"> in the associated bands</w:t>
      </w:r>
      <w:r w:rsidR="00F25D24" w:rsidRPr="00AA0D9C">
        <w:rPr>
          <w:b/>
          <w:bCs/>
        </w:rPr>
        <w:t xml:space="preserve">. </w:t>
      </w:r>
      <w:r w:rsidRPr="00AA0D9C">
        <w:rPr>
          <w:b/>
          <w:bCs/>
        </w:rPr>
        <w:t xml:space="preserve"> </w:t>
      </w:r>
    </w:p>
    <w:p w14:paraId="068B7905" w14:textId="6477CCCF" w:rsidR="00364C20" w:rsidRDefault="00364C20" w:rsidP="000D5E0B">
      <w:r>
        <w:t>We have provided draft CRs in [1][2] capturing the above.</w:t>
      </w:r>
    </w:p>
    <w:p w14:paraId="62F913FD" w14:textId="1DDA273C" w:rsidR="00364C20" w:rsidRDefault="00364C20" w:rsidP="000D5E0B">
      <w:pPr>
        <w:rPr>
          <w:b/>
          <w:bCs/>
        </w:rPr>
      </w:pPr>
      <w:r w:rsidRPr="00AA0D9C">
        <w:rPr>
          <w:b/>
          <w:bCs/>
        </w:rPr>
        <w:t xml:space="preserve">Proposal </w:t>
      </w:r>
      <w:r w:rsidR="00AA0D9C" w:rsidRPr="00AA0D9C">
        <w:rPr>
          <w:b/>
          <w:bCs/>
        </w:rPr>
        <w:t>7</w:t>
      </w:r>
      <w:r w:rsidRPr="00AA0D9C">
        <w:rPr>
          <w:b/>
          <w:bCs/>
        </w:rPr>
        <w:t>: RAN2 to agree the CRs from R2-23x</w:t>
      </w:r>
      <w:r w:rsidR="00D11AFD">
        <w:rPr>
          <w:b/>
          <w:bCs/>
        </w:rPr>
        <w:t xml:space="preserve">, </w:t>
      </w:r>
      <w:r w:rsidRPr="00AA0D9C">
        <w:rPr>
          <w:b/>
          <w:bCs/>
        </w:rPr>
        <w:t>R2-23x</w:t>
      </w:r>
    </w:p>
    <w:p w14:paraId="551FF573" w14:textId="46180FA6" w:rsidR="00FF6180" w:rsidRDefault="00FF6180" w:rsidP="000D5E0B">
      <w:pPr>
        <w:rPr>
          <w:b/>
          <w:bCs/>
        </w:rPr>
      </w:pPr>
    </w:p>
    <w:p w14:paraId="0DBE7D1A" w14:textId="2F82A1A1" w:rsidR="00FF6180" w:rsidRDefault="00FF6180" w:rsidP="00FF6180">
      <w:pPr>
        <w:pStyle w:val="Heading1"/>
        <w:keepNext w:val="0"/>
        <w:keepLines w:val="0"/>
      </w:pPr>
      <w:r>
        <w:t>3</w:t>
      </w:r>
      <w:r>
        <w:tab/>
      </w:r>
      <w:r>
        <w:t>Conclusions</w:t>
      </w:r>
    </w:p>
    <w:p w14:paraId="77CCA36C" w14:textId="77777777" w:rsidR="00FF6180" w:rsidRDefault="00FF6180" w:rsidP="00FF6180">
      <w:pPr>
        <w:rPr>
          <w:b/>
          <w:bCs/>
        </w:rPr>
      </w:pPr>
    </w:p>
    <w:p w14:paraId="5FC93FBD" w14:textId="77777777" w:rsidR="00AE5598" w:rsidRPr="00AA0D9C" w:rsidRDefault="00AE5598" w:rsidP="00AE5598">
      <w:pPr>
        <w:rPr>
          <w:b/>
          <w:bCs/>
        </w:rPr>
      </w:pPr>
      <w:r w:rsidRPr="00AA0D9C">
        <w:rPr>
          <w:b/>
          <w:bCs/>
        </w:rPr>
        <w:t>Observation 1: RAN4 prefers that the extension be done from Rel-16 itself</w:t>
      </w:r>
    </w:p>
    <w:p w14:paraId="3714EF5C" w14:textId="77777777" w:rsidR="00AE5598" w:rsidRPr="00AA0D9C" w:rsidRDefault="00AE5598" w:rsidP="00AE5598">
      <w:pPr>
        <w:rPr>
          <w:b/>
          <w:bCs/>
        </w:rPr>
      </w:pPr>
      <w:r w:rsidRPr="00AA0D9C">
        <w:rPr>
          <w:b/>
          <w:bCs/>
        </w:rPr>
        <w:t>Observation 2: Introduction of this feature requires that the NW be aware of the UE support of these extended NS values.</w:t>
      </w:r>
    </w:p>
    <w:p w14:paraId="392F7CB5" w14:textId="77777777" w:rsidR="00AE5598" w:rsidRPr="00AA0D9C" w:rsidRDefault="00AE5598" w:rsidP="00AE5598">
      <w:pPr>
        <w:rPr>
          <w:b/>
          <w:bCs/>
        </w:rPr>
      </w:pPr>
      <w:r w:rsidRPr="00AA0D9C">
        <w:rPr>
          <w:b/>
          <w:bCs/>
        </w:rPr>
        <w:t xml:space="preserve">Observation 3: The knowledge of the UE support of the extended values </w:t>
      </w:r>
      <w:proofErr w:type="gramStart"/>
      <w:r w:rsidRPr="00AA0D9C">
        <w:rPr>
          <w:b/>
          <w:bCs/>
        </w:rPr>
        <w:t>need</w:t>
      </w:r>
      <w:proofErr w:type="gramEnd"/>
      <w:r w:rsidRPr="00AA0D9C">
        <w:rPr>
          <w:b/>
          <w:bCs/>
        </w:rPr>
        <w:t xml:space="preserve"> to be based on each band the UE supports. </w:t>
      </w:r>
    </w:p>
    <w:p w14:paraId="337DE2F6" w14:textId="77777777" w:rsidR="00AE5598" w:rsidRPr="00AA0D9C" w:rsidRDefault="00AE5598" w:rsidP="00AE5598">
      <w:pPr>
        <w:rPr>
          <w:b/>
          <w:bCs/>
        </w:rPr>
      </w:pPr>
      <w:r w:rsidRPr="00AA0D9C">
        <w:rPr>
          <w:b/>
          <w:bCs/>
        </w:rPr>
        <w:t xml:space="preserve">Observation 4:  The existing </w:t>
      </w:r>
      <w:proofErr w:type="spellStart"/>
      <w:r w:rsidRPr="00AA0D9C">
        <w:rPr>
          <w:b/>
          <w:bCs/>
          <w:i/>
          <w:iCs/>
        </w:rPr>
        <w:t>modifiedMPR</w:t>
      </w:r>
      <w:proofErr w:type="spellEnd"/>
      <w:r w:rsidRPr="00AA0D9C">
        <w:rPr>
          <w:b/>
          <w:bCs/>
          <w:i/>
          <w:iCs/>
        </w:rPr>
        <w:t>-Behaviour</w:t>
      </w:r>
      <w:r w:rsidRPr="00AA0D9C">
        <w:rPr>
          <w:b/>
          <w:bCs/>
        </w:rPr>
        <w:t xml:space="preserve"> field already provides the UE’s NS value support</w:t>
      </w:r>
      <w:r>
        <w:rPr>
          <w:b/>
          <w:bCs/>
        </w:rPr>
        <w:t xml:space="preserve"> </w:t>
      </w:r>
      <w:proofErr w:type="spellStart"/>
      <w:r>
        <w:rPr>
          <w:b/>
          <w:bCs/>
        </w:rPr>
        <w:t>upto</w:t>
      </w:r>
      <w:proofErr w:type="spellEnd"/>
      <w:r>
        <w:rPr>
          <w:b/>
          <w:bCs/>
        </w:rPr>
        <w:t xml:space="preserve"> 7 entries</w:t>
      </w:r>
      <w:r w:rsidRPr="00AA0D9C">
        <w:rPr>
          <w:b/>
          <w:bCs/>
        </w:rPr>
        <w:t>, and this is per-band.</w:t>
      </w:r>
    </w:p>
    <w:p w14:paraId="7F78B3C1" w14:textId="77777777" w:rsidR="00AE5598" w:rsidRPr="00AA0D9C" w:rsidRDefault="00AE5598" w:rsidP="00AE5598">
      <w:pPr>
        <w:rPr>
          <w:b/>
          <w:bCs/>
        </w:rPr>
      </w:pPr>
      <w:r w:rsidRPr="00AA0D9C">
        <w:rPr>
          <w:b/>
          <w:bCs/>
        </w:rPr>
        <w:t xml:space="preserve">Observation 5: Extending </w:t>
      </w:r>
      <w:proofErr w:type="spellStart"/>
      <w:r w:rsidRPr="00AA0D9C">
        <w:rPr>
          <w:b/>
          <w:bCs/>
          <w:i/>
          <w:iCs/>
        </w:rPr>
        <w:t>modifiedMPR</w:t>
      </w:r>
      <w:proofErr w:type="spellEnd"/>
      <w:r w:rsidRPr="00AA0D9C">
        <w:rPr>
          <w:b/>
          <w:bCs/>
          <w:i/>
          <w:iCs/>
        </w:rPr>
        <w:t>-Behaviour</w:t>
      </w:r>
      <w:r w:rsidRPr="00AA0D9C">
        <w:rPr>
          <w:b/>
          <w:bCs/>
        </w:rPr>
        <w:t xml:space="preserve"> field to allow the UE to signal the support of NS </w:t>
      </w:r>
      <w:proofErr w:type="gramStart"/>
      <w:r w:rsidRPr="00AA0D9C">
        <w:rPr>
          <w:b/>
          <w:bCs/>
        </w:rPr>
        <w:t xml:space="preserve">values </w:t>
      </w:r>
      <w:r>
        <w:rPr>
          <w:b/>
          <w:bCs/>
        </w:rPr>
        <w:t xml:space="preserve"> for</w:t>
      </w:r>
      <w:proofErr w:type="gramEnd"/>
      <w:r>
        <w:rPr>
          <w:b/>
          <w:bCs/>
        </w:rPr>
        <w:t xml:space="preserve"> greater than 7, </w:t>
      </w:r>
      <w:r w:rsidRPr="00AA0D9C">
        <w:rPr>
          <w:b/>
          <w:bCs/>
        </w:rPr>
        <w:t xml:space="preserve">where the RAN4 table can have entries </w:t>
      </w:r>
      <w:proofErr w:type="spellStart"/>
      <w:r w:rsidRPr="00AA0D9C">
        <w:rPr>
          <w:b/>
          <w:bCs/>
        </w:rPr>
        <w:t>upto</w:t>
      </w:r>
      <w:proofErr w:type="spellEnd"/>
      <w:r w:rsidRPr="00AA0D9C">
        <w:rPr>
          <w:b/>
          <w:bCs/>
        </w:rPr>
        <w:t xml:space="preserve"> 255 can solve the RAN4 requirement while still avoiding the release inter-operability.</w:t>
      </w:r>
    </w:p>
    <w:p w14:paraId="0466E08E" w14:textId="77777777" w:rsidR="00AE5598" w:rsidRPr="00AA0D9C" w:rsidRDefault="00AE5598" w:rsidP="00AE5598">
      <w:pPr>
        <w:rPr>
          <w:b/>
          <w:bCs/>
        </w:rPr>
      </w:pPr>
      <w:r w:rsidRPr="00AA0D9C">
        <w:rPr>
          <w:b/>
          <w:bCs/>
        </w:rPr>
        <w:t>Observation 6: If extended NS values are to be used in cell broadcast (in SIB</w:t>
      </w:r>
      <w:r>
        <w:rPr>
          <w:b/>
          <w:bCs/>
        </w:rPr>
        <w:t>1</w:t>
      </w:r>
      <w:r w:rsidRPr="00AA0D9C">
        <w:rPr>
          <w:b/>
          <w:bCs/>
        </w:rPr>
        <w:t>/</w:t>
      </w:r>
      <w:r>
        <w:rPr>
          <w:b/>
          <w:bCs/>
        </w:rPr>
        <w:t>2</w:t>
      </w:r>
      <w:r w:rsidRPr="00AA0D9C">
        <w:rPr>
          <w:b/>
          <w:bCs/>
        </w:rPr>
        <w:t>/4), then not broadcasting any legacy NS values can result in legacy UEs not being to camp on the cell.</w:t>
      </w:r>
    </w:p>
    <w:p w14:paraId="79C158BC" w14:textId="77777777" w:rsidR="00AE5598" w:rsidRPr="00AA0D9C" w:rsidRDefault="00AE5598" w:rsidP="00AE5598">
      <w:pPr>
        <w:rPr>
          <w:b/>
          <w:bCs/>
        </w:rPr>
      </w:pPr>
      <w:r w:rsidRPr="00AA0D9C">
        <w:rPr>
          <w:b/>
          <w:bCs/>
        </w:rPr>
        <w:t xml:space="preserve">Observation 7: Whether to broadcast legacy NS values along with the extended NS values is </w:t>
      </w:r>
      <w:proofErr w:type="spellStart"/>
      <w:r w:rsidRPr="00AA0D9C">
        <w:rPr>
          <w:b/>
          <w:bCs/>
        </w:rPr>
        <w:t>upto</w:t>
      </w:r>
      <w:proofErr w:type="spellEnd"/>
      <w:r w:rsidRPr="00AA0D9C">
        <w:rPr>
          <w:b/>
          <w:bCs/>
        </w:rPr>
        <w:t xml:space="preserve"> the </w:t>
      </w:r>
      <w:proofErr w:type="spellStart"/>
      <w:r w:rsidRPr="00AA0D9C">
        <w:rPr>
          <w:b/>
          <w:bCs/>
        </w:rPr>
        <w:t>gNB</w:t>
      </w:r>
      <w:proofErr w:type="spellEnd"/>
      <w:r w:rsidRPr="00AA0D9C">
        <w:rPr>
          <w:b/>
          <w:bCs/>
        </w:rPr>
        <w:t>.</w:t>
      </w:r>
    </w:p>
    <w:p w14:paraId="08AF3FB7" w14:textId="77777777" w:rsidR="00FF6180" w:rsidRDefault="00FF6180" w:rsidP="00FF6180">
      <w:pPr>
        <w:rPr>
          <w:b/>
          <w:bCs/>
        </w:rPr>
      </w:pPr>
    </w:p>
    <w:p w14:paraId="2462CCAF" w14:textId="77777777" w:rsidR="00FF6180" w:rsidRDefault="00FF6180" w:rsidP="00FF6180">
      <w:pPr>
        <w:rPr>
          <w:b/>
          <w:bCs/>
        </w:rPr>
      </w:pPr>
    </w:p>
    <w:p w14:paraId="576BA175" w14:textId="462C165D" w:rsidR="00FF6180" w:rsidRPr="00AA0D9C" w:rsidRDefault="00FF6180" w:rsidP="00FF6180">
      <w:pPr>
        <w:rPr>
          <w:b/>
          <w:bCs/>
        </w:rPr>
      </w:pPr>
      <w:r w:rsidRPr="00AA0D9C">
        <w:rPr>
          <w:b/>
          <w:bCs/>
        </w:rPr>
        <w:lastRenderedPageBreak/>
        <w:t>Observation 8: Per-Band UE capability already provides the UE capability support in terms each band the UE supports (including licensed and unlicensed bands)</w:t>
      </w:r>
    </w:p>
    <w:p w14:paraId="571DEA6E" w14:textId="77777777" w:rsidR="00FF6180" w:rsidRPr="00AA0D9C" w:rsidRDefault="00FF6180" w:rsidP="00FF6180">
      <w:pPr>
        <w:rPr>
          <w:b/>
          <w:bCs/>
        </w:rPr>
      </w:pPr>
      <w:r w:rsidRPr="00AA0D9C">
        <w:rPr>
          <w:b/>
          <w:bCs/>
        </w:rPr>
        <w:t>Observation 9: As long as RAN4 does not define new NS values for licensed bands in Rel-16, the UEs would not implement these (and report the capability</w:t>
      </w:r>
      <w:proofErr w:type="gramStart"/>
      <w:r w:rsidRPr="00AA0D9C">
        <w:rPr>
          <w:b/>
          <w:bCs/>
        </w:rPr>
        <w:t>)</w:t>
      </w:r>
      <w:proofErr w:type="gramEnd"/>
      <w:r w:rsidRPr="00AA0D9C">
        <w:rPr>
          <w:b/>
          <w:bCs/>
        </w:rPr>
        <w:t xml:space="preserve"> and the NW would not configure these.</w:t>
      </w:r>
    </w:p>
    <w:p w14:paraId="31B77180" w14:textId="77777777" w:rsidR="00FF6180" w:rsidRPr="00AA0D9C" w:rsidRDefault="00FF6180" w:rsidP="00FF6180">
      <w:pPr>
        <w:rPr>
          <w:b/>
          <w:bCs/>
        </w:rPr>
      </w:pPr>
      <w:r w:rsidRPr="00AA0D9C">
        <w:rPr>
          <w:b/>
          <w:bCs/>
        </w:rPr>
        <w:t>Observation 10: Not capturing any restriction in the specification (on the applicability of extended NS values to only unlicensed bands in Rel-16) can allow for the possibility of introducing this operation for licensed bands in Rel-16 without having to worry about backward compatibility.</w:t>
      </w:r>
    </w:p>
    <w:p w14:paraId="0CE460D1" w14:textId="77777777" w:rsidR="00AE5598" w:rsidRDefault="00AE5598" w:rsidP="00AE5598">
      <w:pPr>
        <w:rPr>
          <w:b/>
          <w:bCs/>
        </w:rPr>
      </w:pPr>
    </w:p>
    <w:p w14:paraId="5FCA9246" w14:textId="77777777" w:rsidR="00AE5598" w:rsidRDefault="00AE5598" w:rsidP="00AE5598">
      <w:pPr>
        <w:rPr>
          <w:b/>
          <w:bCs/>
        </w:rPr>
      </w:pPr>
    </w:p>
    <w:p w14:paraId="308DAFB1" w14:textId="3062F7D6" w:rsidR="00AE5598" w:rsidRPr="00AA0D9C" w:rsidRDefault="00AE5598" w:rsidP="00AE5598">
      <w:pPr>
        <w:rPr>
          <w:b/>
          <w:bCs/>
        </w:rPr>
      </w:pPr>
      <w:r w:rsidRPr="00AA0D9C">
        <w:rPr>
          <w:b/>
          <w:bCs/>
        </w:rPr>
        <w:t>Proposal 1: RAN2 to introduce the CRs from Rel-16 at least for unlicensed bands.</w:t>
      </w:r>
    </w:p>
    <w:p w14:paraId="0FDFF6C3" w14:textId="77777777" w:rsidR="00AE5598" w:rsidRPr="00AA0D9C" w:rsidRDefault="00AE5598" w:rsidP="00AE5598">
      <w:pPr>
        <w:rPr>
          <w:b/>
          <w:bCs/>
        </w:rPr>
      </w:pPr>
      <w:r w:rsidRPr="00AA0D9C">
        <w:rPr>
          <w:b/>
          <w:bCs/>
        </w:rPr>
        <w:t xml:space="preserve">Proposal 2: A Per-band UE capability is needed to reflect the support of the extended NS value range. </w:t>
      </w:r>
    </w:p>
    <w:p w14:paraId="1E0A442D" w14:textId="77777777" w:rsidR="00AE5598" w:rsidRPr="00AA0D9C" w:rsidRDefault="00AE5598" w:rsidP="00AE5598">
      <w:pPr>
        <w:rPr>
          <w:b/>
          <w:bCs/>
        </w:rPr>
      </w:pPr>
      <w:r w:rsidRPr="00AA0D9C">
        <w:rPr>
          <w:b/>
          <w:bCs/>
        </w:rPr>
        <w:t>Proposal 3: The capability is needed from Rel-16.</w:t>
      </w:r>
    </w:p>
    <w:p w14:paraId="3C3E7DE2" w14:textId="77777777" w:rsidR="00AE5598" w:rsidRPr="00AA0D9C" w:rsidRDefault="00AE5598" w:rsidP="00AE5598">
      <w:pPr>
        <w:rPr>
          <w:b/>
          <w:bCs/>
        </w:rPr>
      </w:pPr>
      <w:r w:rsidRPr="00AA0D9C">
        <w:rPr>
          <w:b/>
          <w:bCs/>
        </w:rPr>
        <w:t xml:space="preserve">Proposal 4: </w:t>
      </w:r>
      <w:r>
        <w:rPr>
          <w:b/>
          <w:bCs/>
        </w:rPr>
        <w:t>The new</w:t>
      </w:r>
      <w:r w:rsidRPr="00AA0D9C">
        <w:rPr>
          <w:b/>
          <w:bCs/>
        </w:rPr>
        <w:t xml:space="preserve"> UE capability field </w:t>
      </w:r>
      <w:r>
        <w:rPr>
          <w:b/>
          <w:bCs/>
        </w:rPr>
        <w:t xml:space="preserve">covers the support of NS value entries from 8 to 255 </w:t>
      </w:r>
      <w:r w:rsidRPr="00AA0D9C">
        <w:rPr>
          <w:b/>
          <w:bCs/>
        </w:rPr>
        <w:t>into the RAN4 NS value table</w:t>
      </w:r>
      <w:r>
        <w:rPr>
          <w:b/>
          <w:bCs/>
        </w:rPr>
        <w:t xml:space="preserve">. </w:t>
      </w:r>
    </w:p>
    <w:p w14:paraId="067B8C13" w14:textId="0B072CA9" w:rsidR="00FF6180" w:rsidRDefault="00AE5598" w:rsidP="00FF6180">
      <w:pPr>
        <w:rPr>
          <w:b/>
          <w:bCs/>
        </w:rPr>
      </w:pPr>
      <w:r w:rsidRPr="00AA0D9C">
        <w:rPr>
          <w:b/>
          <w:bCs/>
        </w:rPr>
        <w:t xml:space="preserve">Proposal 5: It is </w:t>
      </w:r>
      <w:proofErr w:type="spellStart"/>
      <w:r w:rsidRPr="00AA0D9C">
        <w:rPr>
          <w:b/>
          <w:bCs/>
        </w:rPr>
        <w:t>upto</w:t>
      </w:r>
      <w:proofErr w:type="spellEnd"/>
      <w:r w:rsidRPr="00AA0D9C">
        <w:rPr>
          <w:b/>
          <w:bCs/>
        </w:rPr>
        <w:t xml:space="preserve"> </w:t>
      </w:r>
      <w:proofErr w:type="spellStart"/>
      <w:r w:rsidRPr="00AA0D9C">
        <w:rPr>
          <w:b/>
          <w:bCs/>
        </w:rPr>
        <w:t>gNB</w:t>
      </w:r>
      <w:proofErr w:type="spellEnd"/>
      <w:r w:rsidRPr="00AA0D9C">
        <w:rPr>
          <w:b/>
          <w:bCs/>
        </w:rPr>
        <w:t xml:space="preserve"> to signal legacy NS values in broadcast when the extended NS values are being used. RAN2 assumes that legacy UE might not be able to camp on the cell if only extended NS values are broadcasted, but RAN2 understands that this is NW implementation.</w:t>
      </w:r>
    </w:p>
    <w:p w14:paraId="658A18C9" w14:textId="4CB96741" w:rsidR="00FF6180" w:rsidRPr="00AA0D9C" w:rsidRDefault="00FF6180" w:rsidP="00FF6180">
      <w:pPr>
        <w:rPr>
          <w:b/>
          <w:bCs/>
        </w:rPr>
      </w:pPr>
      <w:r w:rsidRPr="00AA0D9C">
        <w:rPr>
          <w:b/>
          <w:bCs/>
        </w:rPr>
        <w:t xml:space="preserve">Proposal 6: RAN2 does not add any restriction in the field description on the applicability of extended NS values to only unlicensed bands in Rel-16. RAN2 assumes that NWs follow the UE capability and the specification and do not configure the extended NS values that are not supported by the UEs or not supported by the specification in the associated bands.  </w:t>
      </w:r>
    </w:p>
    <w:p w14:paraId="70909026" w14:textId="77777777" w:rsidR="00FF6180" w:rsidRDefault="00FF6180" w:rsidP="00FF6180">
      <w:pPr>
        <w:rPr>
          <w:b/>
          <w:bCs/>
        </w:rPr>
      </w:pPr>
      <w:r w:rsidRPr="00AA0D9C">
        <w:rPr>
          <w:b/>
          <w:bCs/>
        </w:rPr>
        <w:t>Proposal 7: RAN2 to agree the CRs from R2-23x</w:t>
      </w:r>
      <w:r>
        <w:rPr>
          <w:b/>
          <w:bCs/>
        </w:rPr>
        <w:t xml:space="preserve">, </w:t>
      </w:r>
      <w:r w:rsidRPr="00AA0D9C">
        <w:rPr>
          <w:b/>
          <w:bCs/>
        </w:rPr>
        <w:t>R2-23x</w:t>
      </w:r>
    </w:p>
    <w:p w14:paraId="241D291A" w14:textId="77777777" w:rsidR="00FF6180" w:rsidRPr="00AA0D9C" w:rsidRDefault="00FF6180" w:rsidP="000D5E0B">
      <w:pPr>
        <w:rPr>
          <w:b/>
          <w:bCs/>
        </w:rPr>
      </w:pPr>
    </w:p>
    <w:p w14:paraId="63AD3033" w14:textId="393AF488" w:rsidR="00142D33" w:rsidRDefault="00710FF0" w:rsidP="00AA0D9C">
      <w:pPr>
        <w:pStyle w:val="TOC1"/>
        <w:rPr>
          <w:rFonts w:asciiTheme="minorHAnsi" w:eastAsiaTheme="minorEastAsia" w:hAnsiTheme="minorHAnsi" w:cstheme="minorBidi"/>
          <w:b w:val="0"/>
          <w:bCs w:val="0"/>
          <w:noProof/>
          <w:sz w:val="24"/>
          <w:szCs w:val="24"/>
          <w:lang w:eastAsia="ko-KR"/>
        </w:rPr>
      </w:pPr>
      <w:r>
        <w:rPr>
          <w:b w:val="0"/>
          <w:bCs w:val="0"/>
        </w:rPr>
        <w:fldChar w:fldCharType="begin"/>
      </w:r>
      <w:r>
        <w:rPr>
          <w:b w:val="0"/>
          <w:bCs w:val="0"/>
        </w:rPr>
        <w:instrText xml:space="preserve"> TOC \n \t "Proposal,1" </w:instrText>
      </w:r>
      <w:r>
        <w:rPr>
          <w:b w:val="0"/>
          <w:bCs w:val="0"/>
        </w:rPr>
        <w:fldChar w:fldCharType="separate"/>
      </w:r>
    </w:p>
    <w:p w14:paraId="5D2DDC34" w14:textId="061EF69D" w:rsidR="005E69AE" w:rsidRDefault="00710FF0" w:rsidP="00F92298">
      <w:pPr>
        <w:pStyle w:val="Heading1"/>
        <w:keepNext w:val="0"/>
        <w:keepLines w:val="0"/>
        <w:ind w:left="0" w:firstLine="0"/>
      </w:pPr>
      <w:r>
        <w:rPr>
          <w:b/>
          <w:bCs/>
        </w:rPr>
        <w:fldChar w:fldCharType="end"/>
      </w:r>
      <w:r w:rsidR="005E69AE">
        <w:t>4</w:t>
      </w:r>
      <w:r w:rsidR="005E69AE">
        <w:tab/>
        <w:t>References</w:t>
      </w:r>
    </w:p>
    <w:p w14:paraId="3EFC460C" w14:textId="1714F646" w:rsidR="00CB4DC4" w:rsidRDefault="00CB4DC4" w:rsidP="00CB4DC4">
      <w:pPr>
        <w:widowControl w:val="0"/>
        <w:numPr>
          <w:ilvl w:val="0"/>
          <w:numId w:val="10"/>
        </w:numPr>
        <w:spacing w:before="120" w:after="120"/>
        <w:jc w:val="both"/>
      </w:pPr>
      <w:bookmarkStart w:id="1" w:name="_Ref95738694"/>
      <w:bookmarkEnd w:id="0"/>
      <w:r>
        <w:t>RP-1912926, "WID on NR-based Access to Unlicensed Spectrum ", Qualcomm Inc.</w:t>
      </w:r>
      <w:bookmarkEnd w:id="1"/>
    </w:p>
    <w:p w14:paraId="1A38A2B0" w14:textId="35DF1F78" w:rsidR="00A167A2" w:rsidRDefault="00A167A2" w:rsidP="00CB4DC4">
      <w:pPr>
        <w:widowControl w:val="0"/>
        <w:numPr>
          <w:ilvl w:val="0"/>
          <w:numId w:val="10"/>
        </w:numPr>
        <w:spacing w:before="120" w:after="120"/>
        <w:jc w:val="both"/>
      </w:pPr>
      <w:bookmarkStart w:id="2" w:name="_Ref109996599"/>
      <w:r w:rsidRPr="00A167A2">
        <w:t>RP-213180</w:t>
      </w:r>
      <w:r>
        <w:t>, "</w:t>
      </w:r>
      <w:r w:rsidRPr="00A167A2">
        <w:t>Revised WID for Introduction of operation in full unlicensed band 5925-7125MHz</w:t>
      </w:r>
      <w:r>
        <w:t>", Apple Inc.</w:t>
      </w:r>
      <w:bookmarkEnd w:id="2"/>
    </w:p>
    <w:p w14:paraId="4BC71848" w14:textId="25AB9084" w:rsidR="00CB764A" w:rsidRDefault="00CB764A" w:rsidP="00CB4DC4">
      <w:pPr>
        <w:widowControl w:val="0"/>
        <w:numPr>
          <w:ilvl w:val="0"/>
          <w:numId w:val="10"/>
        </w:numPr>
        <w:spacing w:before="120" w:after="120"/>
        <w:jc w:val="both"/>
      </w:pPr>
      <w:bookmarkStart w:id="3" w:name="_Ref109996607"/>
      <w:r w:rsidRPr="00CB764A">
        <w:t>RP-221813</w:t>
      </w:r>
      <w:r>
        <w:t>, "</w:t>
      </w:r>
      <w:r w:rsidRPr="00CB764A">
        <w:t>New WID: Introduction of evolved shared spectrum bands</w:t>
      </w:r>
      <w:r>
        <w:t>", Apple Inc.</w:t>
      </w:r>
      <w:bookmarkEnd w:id="3"/>
    </w:p>
    <w:p w14:paraId="74458FBF" w14:textId="72440043" w:rsidR="004E3224" w:rsidRDefault="009B3244" w:rsidP="00CB4DC4">
      <w:pPr>
        <w:widowControl w:val="0"/>
        <w:numPr>
          <w:ilvl w:val="0"/>
          <w:numId w:val="10"/>
        </w:numPr>
        <w:spacing w:before="120" w:after="120"/>
        <w:jc w:val="both"/>
      </w:pPr>
      <w:bookmarkStart w:id="4" w:name="_Ref118378348"/>
      <w:r w:rsidRPr="009B3244">
        <w:t>R4-2212338</w:t>
      </w:r>
      <w:r>
        <w:t>, "</w:t>
      </w:r>
      <w:r w:rsidRPr="009B3244">
        <w:t>Overview of the regulatory parameters and potential NS values</w:t>
      </w:r>
      <w:r>
        <w:t>", Apple Inc.</w:t>
      </w:r>
      <w:bookmarkEnd w:id="4"/>
    </w:p>
    <w:p w14:paraId="35CB0D3E" w14:textId="7E2174CD" w:rsidR="009B3244" w:rsidRDefault="009B3244" w:rsidP="00CB4DC4">
      <w:pPr>
        <w:widowControl w:val="0"/>
        <w:numPr>
          <w:ilvl w:val="0"/>
          <w:numId w:val="10"/>
        </w:numPr>
        <w:spacing w:before="120" w:after="120"/>
        <w:jc w:val="both"/>
      </w:pPr>
      <w:bookmarkStart w:id="5" w:name="_Ref118378358"/>
      <w:r w:rsidRPr="009B3244">
        <w:t>R4-2214953</w:t>
      </w:r>
      <w:r>
        <w:t>, "</w:t>
      </w:r>
      <w:r w:rsidRPr="009B3244">
        <w:t>LS on extending the maximum range for NS values from RAN WG4</w:t>
      </w:r>
      <w:r>
        <w:t>", RAN WG4</w:t>
      </w:r>
      <w:bookmarkEnd w:id="5"/>
    </w:p>
    <w:p w14:paraId="648ACDD6" w14:textId="729196C4" w:rsidR="009B3244" w:rsidRDefault="009B3244" w:rsidP="00CB4DC4">
      <w:pPr>
        <w:widowControl w:val="0"/>
        <w:numPr>
          <w:ilvl w:val="0"/>
          <w:numId w:val="10"/>
        </w:numPr>
        <w:spacing w:before="120" w:after="120"/>
        <w:jc w:val="both"/>
      </w:pPr>
      <w:bookmarkStart w:id="6" w:name="_Ref118378369"/>
      <w:r w:rsidRPr="009B3244">
        <w:t>R2-2211064</w:t>
      </w:r>
      <w:r>
        <w:t>, "</w:t>
      </w:r>
      <w:r w:rsidRPr="009B3244">
        <w:t>Response to LS on extending the maximum range for NS values</w:t>
      </w:r>
      <w:r>
        <w:t>", RAN WG2</w:t>
      </w:r>
      <w:bookmarkEnd w:id="6"/>
    </w:p>
    <w:p w14:paraId="5651E113" w14:textId="6E8EA103" w:rsidR="00623D36" w:rsidRDefault="00623D36" w:rsidP="00CB4DC4">
      <w:pPr>
        <w:widowControl w:val="0"/>
        <w:numPr>
          <w:ilvl w:val="0"/>
          <w:numId w:val="10"/>
        </w:numPr>
        <w:spacing w:before="120" w:after="120"/>
        <w:jc w:val="both"/>
      </w:pPr>
      <w:bookmarkStart w:id="7" w:name="_Ref124024740"/>
      <w:r w:rsidRPr="00623D36">
        <w:t>R4-2220493</w:t>
      </w:r>
      <w:r>
        <w:t>, "</w:t>
      </w:r>
      <w:r w:rsidRPr="00623D36">
        <w:t>Response LS on extending the maximum range for NS values</w:t>
      </w:r>
      <w:r>
        <w:t>", RAN WG4</w:t>
      </w:r>
      <w:bookmarkEnd w:id="7"/>
    </w:p>
    <w:p w14:paraId="09253B15" w14:textId="7ABCAF0C" w:rsidR="00052813" w:rsidRPr="00052813" w:rsidRDefault="00052813" w:rsidP="00D53133">
      <w:pPr>
        <w:spacing w:after="0"/>
      </w:pPr>
    </w:p>
    <w:sectPr w:rsidR="00052813" w:rsidRPr="00052813" w:rsidSect="00266708">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154AF" w14:textId="77777777" w:rsidR="00626E45" w:rsidRDefault="00626E45">
      <w:r>
        <w:separator/>
      </w:r>
    </w:p>
  </w:endnote>
  <w:endnote w:type="continuationSeparator" w:id="0">
    <w:p w14:paraId="6960DEF5" w14:textId="77777777" w:rsidR="00626E45" w:rsidRDefault="00626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6C9BA" w14:textId="77777777" w:rsidR="00626E45" w:rsidRDefault="00626E45">
      <w:r>
        <w:separator/>
      </w:r>
    </w:p>
  </w:footnote>
  <w:footnote w:type="continuationSeparator" w:id="0">
    <w:p w14:paraId="28C88115" w14:textId="77777777" w:rsidR="00626E45" w:rsidRDefault="00626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763353D"/>
    <w:multiLevelType w:val="hybridMultilevel"/>
    <w:tmpl w:val="C186A4DA"/>
    <w:lvl w:ilvl="0" w:tplc="79CE446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821565"/>
    <w:multiLevelType w:val="hybridMultilevel"/>
    <w:tmpl w:val="401E1D24"/>
    <w:lvl w:ilvl="0" w:tplc="334AEC0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653783"/>
    <w:multiLevelType w:val="hybridMultilevel"/>
    <w:tmpl w:val="38EE6A7E"/>
    <w:lvl w:ilvl="0" w:tplc="CADAAA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36948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086268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19454">
    <w:abstractNumId w:val="2"/>
  </w:num>
  <w:num w:numId="4" w16cid:durableId="1460763178">
    <w:abstractNumId w:val="14"/>
  </w:num>
  <w:num w:numId="5" w16cid:durableId="169494790">
    <w:abstractNumId w:val="3"/>
  </w:num>
  <w:num w:numId="6" w16cid:durableId="294530613">
    <w:abstractNumId w:val="3"/>
  </w:num>
  <w:num w:numId="7" w16cid:durableId="1710109099">
    <w:abstractNumId w:val="9"/>
  </w:num>
  <w:num w:numId="8" w16cid:durableId="1283611662">
    <w:abstractNumId w:val="5"/>
  </w:num>
  <w:num w:numId="9" w16cid:durableId="1926184912">
    <w:abstractNumId w:val="4"/>
  </w:num>
  <w:num w:numId="10" w16cid:durableId="741755445">
    <w:abstractNumId w:val="7"/>
  </w:num>
  <w:num w:numId="11" w16cid:durableId="1612282381">
    <w:abstractNumId w:val="12"/>
  </w:num>
  <w:num w:numId="12" w16cid:durableId="1326392767">
    <w:abstractNumId w:val="10"/>
  </w:num>
  <w:num w:numId="13" w16cid:durableId="1798838092">
    <w:abstractNumId w:val="13"/>
  </w:num>
  <w:num w:numId="14" w16cid:durableId="1909414664">
    <w:abstractNumId w:val="11"/>
  </w:num>
  <w:num w:numId="15" w16cid:durableId="104732424">
    <w:abstractNumId w:val="15"/>
  </w:num>
  <w:num w:numId="16" w16cid:durableId="275143171">
    <w:abstractNumId w:val="8"/>
  </w:num>
  <w:num w:numId="17" w16cid:durableId="191576366">
    <w:abstractNumId w:val="6"/>
  </w:num>
  <w:num w:numId="18" w16cid:durableId="9358673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6D56"/>
    <w:rsid w:val="0000727F"/>
    <w:rsid w:val="00013D4E"/>
    <w:rsid w:val="0001647F"/>
    <w:rsid w:val="000168FE"/>
    <w:rsid w:val="00022584"/>
    <w:rsid w:val="00025132"/>
    <w:rsid w:val="00025577"/>
    <w:rsid w:val="00031385"/>
    <w:rsid w:val="0003171C"/>
    <w:rsid w:val="00033397"/>
    <w:rsid w:val="000345FE"/>
    <w:rsid w:val="00040095"/>
    <w:rsid w:val="00043006"/>
    <w:rsid w:val="00050D5E"/>
    <w:rsid w:val="00051834"/>
    <w:rsid w:val="000518D2"/>
    <w:rsid w:val="00052813"/>
    <w:rsid w:val="00052D38"/>
    <w:rsid w:val="00054A22"/>
    <w:rsid w:val="00062023"/>
    <w:rsid w:val="000629F8"/>
    <w:rsid w:val="00062B99"/>
    <w:rsid w:val="000655A6"/>
    <w:rsid w:val="00070D52"/>
    <w:rsid w:val="0007444D"/>
    <w:rsid w:val="00074CD5"/>
    <w:rsid w:val="0007793C"/>
    <w:rsid w:val="00077F38"/>
    <w:rsid w:val="00080512"/>
    <w:rsid w:val="00084DB8"/>
    <w:rsid w:val="000917BE"/>
    <w:rsid w:val="00094907"/>
    <w:rsid w:val="00096C65"/>
    <w:rsid w:val="00097A46"/>
    <w:rsid w:val="000A3515"/>
    <w:rsid w:val="000A365D"/>
    <w:rsid w:val="000A36E3"/>
    <w:rsid w:val="000A44B6"/>
    <w:rsid w:val="000A530C"/>
    <w:rsid w:val="000A6237"/>
    <w:rsid w:val="000A68F3"/>
    <w:rsid w:val="000B0001"/>
    <w:rsid w:val="000B3699"/>
    <w:rsid w:val="000B5B22"/>
    <w:rsid w:val="000B6FC9"/>
    <w:rsid w:val="000C023C"/>
    <w:rsid w:val="000C1958"/>
    <w:rsid w:val="000C2808"/>
    <w:rsid w:val="000C47C3"/>
    <w:rsid w:val="000C6078"/>
    <w:rsid w:val="000D58AB"/>
    <w:rsid w:val="000D5E0B"/>
    <w:rsid w:val="000E023D"/>
    <w:rsid w:val="000E2600"/>
    <w:rsid w:val="000E3ACF"/>
    <w:rsid w:val="000E55BB"/>
    <w:rsid w:val="000E6888"/>
    <w:rsid w:val="000F5F19"/>
    <w:rsid w:val="001032BC"/>
    <w:rsid w:val="001035A8"/>
    <w:rsid w:val="00104BC6"/>
    <w:rsid w:val="001064E7"/>
    <w:rsid w:val="00106D24"/>
    <w:rsid w:val="0011478B"/>
    <w:rsid w:val="00114E2C"/>
    <w:rsid w:val="00115165"/>
    <w:rsid w:val="00115A87"/>
    <w:rsid w:val="00120DC1"/>
    <w:rsid w:val="00131646"/>
    <w:rsid w:val="00132C7D"/>
    <w:rsid w:val="00133525"/>
    <w:rsid w:val="00136F1A"/>
    <w:rsid w:val="001378AC"/>
    <w:rsid w:val="00141DDF"/>
    <w:rsid w:val="00141F54"/>
    <w:rsid w:val="00142D33"/>
    <w:rsid w:val="001502E3"/>
    <w:rsid w:val="00150344"/>
    <w:rsid w:val="001527DF"/>
    <w:rsid w:val="00157A64"/>
    <w:rsid w:val="00161A9C"/>
    <w:rsid w:val="00162B64"/>
    <w:rsid w:val="00164651"/>
    <w:rsid w:val="00171755"/>
    <w:rsid w:val="00176C55"/>
    <w:rsid w:val="00177BF7"/>
    <w:rsid w:val="0018138C"/>
    <w:rsid w:val="00187472"/>
    <w:rsid w:val="00191E85"/>
    <w:rsid w:val="001932FD"/>
    <w:rsid w:val="001940D3"/>
    <w:rsid w:val="001958D9"/>
    <w:rsid w:val="00197FDE"/>
    <w:rsid w:val="001A07BC"/>
    <w:rsid w:val="001A1D47"/>
    <w:rsid w:val="001A249A"/>
    <w:rsid w:val="001A3E01"/>
    <w:rsid w:val="001A4C42"/>
    <w:rsid w:val="001A5579"/>
    <w:rsid w:val="001A5C32"/>
    <w:rsid w:val="001B1977"/>
    <w:rsid w:val="001B34D7"/>
    <w:rsid w:val="001B350C"/>
    <w:rsid w:val="001B55F3"/>
    <w:rsid w:val="001B5824"/>
    <w:rsid w:val="001B6C60"/>
    <w:rsid w:val="001C21C3"/>
    <w:rsid w:val="001C4065"/>
    <w:rsid w:val="001C61FB"/>
    <w:rsid w:val="001C7E8C"/>
    <w:rsid w:val="001D02C2"/>
    <w:rsid w:val="001D03D7"/>
    <w:rsid w:val="001D3AF9"/>
    <w:rsid w:val="001D6A22"/>
    <w:rsid w:val="001D6FE0"/>
    <w:rsid w:val="001E4F2C"/>
    <w:rsid w:val="001E5019"/>
    <w:rsid w:val="001F0C1D"/>
    <w:rsid w:val="001F1132"/>
    <w:rsid w:val="001F168B"/>
    <w:rsid w:val="001F5781"/>
    <w:rsid w:val="001F7D60"/>
    <w:rsid w:val="001F7F82"/>
    <w:rsid w:val="00200328"/>
    <w:rsid w:val="00203852"/>
    <w:rsid w:val="00203F71"/>
    <w:rsid w:val="00205BC2"/>
    <w:rsid w:val="002126D4"/>
    <w:rsid w:val="00215DAD"/>
    <w:rsid w:val="0021693C"/>
    <w:rsid w:val="00226FDE"/>
    <w:rsid w:val="002347A2"/>
    <w:rsid w:val="00234E81"/>
    <w:rsid w:val="002361C7"/>
    <w:rsid w:val="00236B75"/>
    <w:rsid w:val="002430C5"/>
    <w:rsid w:val="00243C88"/>
    <w:rsid w:val="002448D4"/>
    <w:rsid w:val="00247926"/>
    <w:rsid w:val="00250D2B"/>
    <w:rsid w:val="00252476"/>
    <w:rsid w:val="00252C28"/>
    <w:rsid w:val="00254618"/>
    <w:rsid w:val="0025773F"/>
    <w:rsid w:val="002616A3"/>
    <w:rsid w:val="002649BE"/>
    <w:rsid w:val="00266708"/>
    <w:rsid w:val="00266CEF"/>
    <w:rsid w:val="002675F0"/>
    <w:rsid w:val="00272F33"/>
    <w:rsid w:val="00273B5F"/>
    <w:rsid w:val="00274A8B"/>
    <w:rsid w:val="00274D31"/>
    <w:rsid w:val="002757CD"/>
    <w:rsid w:val="00276720"/>
    <w:rsid w:val="00276EE4"/>
    <w:rsid w:val="00282556"/>
    <w:rsid w:val="0028458C"/>
    <w:rsid w:val="00285549"/>
    <w:rsid w:val="00285594"/>
    <w:rsid w:val="00285B74"/>
    <w:rsid w:val="00293E94"/>
    <w:rsid w:val="002A006D"/>
    <w:rsid w:val="002A02C9"/>
    <w:rsid w:val="002A3F44"/>
    <w:rsid w:val="002A4457"/>
    <w:rsid w:val="002A76C8"/>
    <w:rsid w:val="002A79F8"/>
    <w:rsid w:val="002B1504"/>
    <w:rsid w:val="002B6339"/>
    <w:rsid w:val="002C0295"/>
    <w:rsid w:val="002C3FD9"/>
    <w:rsid w:val="002C5A06"/>
    <w:rsid w:val="002D207F"/>
    <w:rsid w:val="002D5492"/>
    <w:rsid w:val="002E00EE"/>
    <w:rsid w:val="002E2311"/>
    <w:rsid w:val="002E24A2"/>
    <w:rsid w:val="002E2B0B"/>
    <w:rsid w:val="002E4080"/>
    <w:rsid w:val="002E4A88"/>
    <w:rsid w:val="002F6BE3"/>
    <w:rsid w:val="002F6F2B"/>
    <w:rsid w:val="002F747C"/>
    <w:rsid w:val="003028E3"/>
    <w:rsid w:val="0030293A"/>
    <w:rsid w:val="00304745"/>
    <w:rsid w:val="00304790"/>
    <w:rsid w:val="00304BAC"/>
    <w:rsid w:val="00305671"/>
    <w:rsid w:val="00305920"/>
    <w:rsid w:val="00305BA6"/>
    <w:rsid w:val="00312F3B"/>
    <w:rsid w:val="003131E0"/>
    <w:rsid w:val="0031353C"/>
    <w:rsid w:val="003136A6"/>
    <w:rsid w:val="00314DE1"/>
    <w:rsid w:val="00316AE1"/>
    <w:rsid w:val="003172DC"/>
    <w:rsid w:val="003224F0"/>
    <w:rsid w:val="00322C0B"/>
    <w:rsid w:val="00323B17"/>
    <w:rsid w:val="00334135"/>
    <w:rsid w:val="00334617"/>
    <w:rsid w:val="00335709"/>
    <w:rsid w:val="003378AE"/>
    <w:rsid w:val="00340056"/>
    <w:rsid w:val="00340356"/>
    <w:rsid w:val="0034052F"/>
    <w:rsid w:val="003424A2"/>
    <w:rsid w:val="00342BE4"/>
    <w:rsid w:val="00344627"/>
    <w:rsid w:val="0034487F"/>
    <w:rsid w:val="00344A6C"/>
    <w:rsid w:val="00345757"/>
    <w:rsid w:val="00351143"/>
    <w:rsid w:val="0035462D"/>
    <w:rsid w:val="003601DF"/>
    <w:rsid w:val="00362028"/>
    <w:rsid w:val="0036230A"/>
    <w:rsid w:val="00362D35"/>
    <w:rsid w:val="00364C20"/>
    <w:rsid w:val="00364C39"/>
    <w:rsid w:val="00364DB5"/>
    <w:rsid w:val="00370606"/>
    <w:rsid w:val="003709D1"/>
    <w:rsid w:val="003727D1"/>
    <w:rsid w:val="0037554F"/>
    <w:rsid w:val="003765B8"/>
    <w:rsid w:val="00376964"/>
    <w:rsid w:val="00376ADC"/>
    <w:rsid w:val="00383354"/>
    <w:rsid w:val="00384E9E"/>
    <w:rsid w:val="0039394E"/>
    <w:rsid w:val="00395441"/>
    <w:rsid w:val="00396119"/>
    <w:rsid w:val="003A02EE"/>
    <w:rsid w:val="003A0483"/>
    <w:rsid w:val="003A59F5"/>
    <w:rsid w:val="003A5C0D"/>
    <w:rsid w:val="003A6046"/>
    <w:rsid w:val="003B5ABB"/>
    <w:rsid w:val="003B5C85"/>
    <w:rsid w:val="003B6864"/>
    <w:rsid w:val="003C3971"/>
    <w:rsid w:val="003C65F9"/>
    <w:rsid w:val="003C770A"/>
    <w:rsid w:val="003D17F9"/>
    <w:rsid w:val="003D71CA"/>
    <w:rsid w:val="003E12C7"/>
    <w:rsid w:val="003E249B"/>
    <w:rsid w:val="003E390C"/>
    <w:rsid w:val="003E7753"/>
    <w:rsid w:val="003F0BEA"/>
    <w:rsid w:val="003F72AE"/>
    <w:rsid w:val="00400A77"/>
    <w:rsid w:val="004012FF"/>
    <w:rsid w:val="00410303"/>
    <w:rsid w:val="004154B2"/>
    <w:rsid w:val="004161BB"/>
    <w:rsid w:val="00417590"/>
    <w:rsid w:val="0042139E"/>
    <w:rsid w:val="00421933"/>
    <w:rsid w:val="00423334"/>
    <w:rsid w:val="00425453"/>
    <w:rsid w:val="00427DC6"/>
    <w:rsid w:val="004313FE"/>
    <w:rsid w:val="00434540"/>
    <w:rsid w:val="004345EC"/>
    <w:rsid w:val="0043548D"/>
    <w:rsid w:val="00443B1F"/>
    <w:rsid w:val="004509C1"/>
    <w:rsid w:val="0045109D"/>
    <w:rsid w:val="004517D4"/>
    <w:rsid w:val="00453AE1"/>
    <w:rsid w:val="00461B71"/>
    <w:rsid w:val="00463255"/>
    <w:rsid w:val="004634D0"/>
    <w:rsid w:val="00476248"/>
    <w:rsid w:val="004773D7"/>
    <w:rsid w:val="004826A9"/>
    <w:rsid w:val="00483139"/>
    <w:rsid w:val="004837BD"/>
    <w:rsid w:val="00486244"/>
    <w:rsid w:val="00487E97"/>
    <w:rsid w:val="0049129B"/>
    <w:rsid w:val="00497654"/>
    <w:rsid w:val="004A20F8"/>
    <w:rsid w:val="004A37DE"/>
    <w:rsid w:val="004A409A"/>
    <w:rsid w:val="004A75A2"/>
    <w:rsid w:val="004B09FC"/>
    <w:rsid w:val="004B3E42"/>
    <w:rsid w:val="004B502F"/>
    <w:rsid w:val="004B6798"/>
    <w:rsid w:val="004C0A2E"/>
    <w:rsid w:val="004C1601"/>
    <w:rsid w:val="004C3099"/>
    <w:rsid w:val="004C7B37"/>
    <w:rsid w:val="004D1822"/>
    <w:rsid w:val="004D3578"/>
    <w:rsid w:val="004D643A"/>
    <w:rsid w:val="004E03A8"/>
    <w:rsid w:val="004E213A"/>
    <w:rsid w:val="004E2D77"/>
    <w:rsid w:val="004E3224"/>
    <w:rsid w:val="004E5570"/>
    <w:rsid w:val="004E5703"/>
    <w:rsid w:val="004E5CBD"/>
    <w:rsid w:val="004E7FD6"/>
    <w:rsid w:val="004F0988"/>
    <w:rsid w:val="004F0E8D"/>
    <w:rsid w:val="004F29F1"/>
    <w:rsid w:val="004F3340"/>
    <w:rsid w:val="004F3E3D"/>
    <w:rsid w:val="004F409D"/>
    <w:rsid w:val="004F6857"/>
    <w:rsid w:val="004F7B0A"/>
    <w:rsid w:val="00507DB2"/>
    <w:rsid w:val="00513C82"/>
    <w:rsid w:val="00514C6F"/>
    <w:rsid w:val="005167FF"/>
    <w:rsid w:val="00517C50"/>
    <w:rsid w:val="00521C1D"/>
    <w:rsid w:val="00523464"/>
    <w:rsid w:val="00524449"/>
    <w:rsid w:val="00524FC0"/>
    <w:rsid w:val="005331B6"/>
    <w:rsid w:val="0053388B"/>
    <w:rsid w:val="00534663"/>
    <w:rsid w:val="00535773"/>
    <w:rsid w:val="00535820"/>
    <w:rsid w:val="00535EF5"/>
    <w:rsid w:val="0053790B"/>
    <w:rsid w:val="00542A68"/>
    <w:rsid w:val="00543E6C"/>
    <w:rsid w:val="005527B2"/>
    <w:rsid w:val="00554492"/>
    <w:rsid w:val="005618B2"/>
    <w:rsid w:val="00565087"/>
    <w:rsid w:val="00570395"/>
    <w:rsid w:val="0057261C"/>
    <w:rsid w:val="00572A94"/>
    <w:rsid w:val="00572E14"/>
    <w:rsid w:val="00573620"/>
    <w:rsid w:val="00574533"/>
    <w:rsid w:val="005749D6"/>
    <w:rsid w:val="005759F9"/>
    <w:rsid w:val="005767D7"/>
    <w:rsid w:val="0058139F"/>
    <w:rsid w:val="005837C8"/>
    <w:rsid w:val="005861FD"/>
    <w:rsid w:val="00590D4B"/>
    <w:rsid w:val="0059102D"/>
    <w:rsid w:val="00591D64"/>
    <w:rsid w:val="00592DE0"/>
    <w:rsid w:val="00594E31"/>
    <w:rsid w:val="0059619E"/>
    <w:rsid w:val="005973BE"/>
    <w:rsid w:val="005A0140"/>
    <w:rsid w:val="005A2B88"/>
    <w:rsid w:val="005A49AA"/>
    <w:rsid w:val="005A5986"/>
    <w:rsid w:val="005B1383"/>
    <w:rsid w:val="005B2B6A"/>
    <w:rsid w:val="005B35AC"/>
    <w:rsid w:val="005B7B8B"/>
    <w:rsid w:val="005C13CE"/>
    <w:rsid w:val="005C5712"/>
    <w:rsid w:val="005C7A1C"/>
    <w:rsid w:val="005D0294"/>
    <w:rsid w:val="005D27B5"/>
    <w:rsid w:val="005D2E01"/>
    <w:rsid w:val="005D3EF2"/>
    <w:rsid w:val="005D4624"/>
    <w:rsid w:val="005D52B4"/>
    <w:rsid w:val="005D5BCA"/>
    <w:rsid w:val="005D7526"/>
    <w:rsid w:val="005E0910"/>
    <w:rsid w:val="005E1597"/>
    <w:rsid w:val="005E1B49"/>
    <w:rsid w:val="005E5E5E"/>
    <w:rsid w:val="005E69AE"/>
    <w:rsid w:val="005F3D61"/>
    <w:rsid w:val="005F3E4E"/>
    <w:rsid w:val="005F5463"/>
    <w:rsid w:val="005F6F36"/>
    <w:rsid w:val="005F7035"/>
    <w:rsid w:val="00602AEA"/>
    <w:rsid w:val="00602B89"/>
    <w:rsid w:val="006045A9"/>
    <w:rsid w:val="00605BFC"/>
    <w:rsid w:val="00607E3C"/>
    <w:rsid w:val="00610C3C"/>
    <w:rsid w:val="006138DE"/>
    <w:rsid w:val="00614E37"/>
    <w:rsid w:val="00614FDF"/>
    <w:rsid w:val="00616D4D"/>
    <w:rsid w:val="00620D93"/>
    <w:rsid w:val="00621074"/>
    <w:rsid w:val="006212AD"/>
    <w:rsid w:val="00623D36"/>
    <w:rsid w:val="006246A7"/>
    <w:rsid w:val="0062559E"/>
    <w:rsid w:val="0062595A"/>
    <w:rsid w:val="00626E45"/>
    <w:rsid w:val="00632725"/>
    <w:rsid w:val="0063543D"/>
    <w:rsid w:val="0063688C"/>
    <w:rsid w:val="006369F5"/>
    <w:rsid w:val="00645891"/>
    <w:rsid w:val="00645B80"/>
    <w:rsid w:val="00647114"/>
    <w:rsid w:val="00651321"/>
    <w:rsid w:val="0065163B"/>
    <w:rsid w:val="006523C0"/>
    <w:rsid w:val="00652E54"/>
    <w:rsid w:val="006633B2"/>
    <w:rsid w:val="0066728F"/>
    <w:rsid w:val="0067193B"/>
    <w:rsid w:val="00673EF2"/>
    <w:rsid w:val="00676AE9"/>
    <w:rsid w:val="00677B76"/>
    <w:rsid w:val="006800C1"/>
    <w:rsid w:val="00690747"/>
    <w:rsid w:val="006908FD"/>
    <w:rsid w:val="00691014"/>
    <w:rsid w:val="00692A5E"/>
    <w:rsid w:val="00695ACB"/>
    <w:rsid w:val="006974B3"/>
    <w:rsid w:val="006A323F"/>
    <w:rsid w:val="006A36C5"/>
    <w:rsid w:val="006A4C43"/>
    <w:rsid w:val="006B30D0"/>
    <w:rsid w:val="006B4030"/>
    <w:rsid w:val="006B5B6C"/>
    <w:rsid w:val="006C351C"/>
    <w:rsid w:val="006C3B46"/>
    <w:rsid w:val="006C3D95"/>
    <w:rsid w:val="006C5CE0"/>
    <w:rsid w:val="006D012B"/>
    <w:rsid w:val="006D21E5"/>
    <w:rsid w:val="006D4FA8"/>
    <w:rsid w:val="006D7439"/>
    <w:rsid w:val="006E0326"/>
    <w:rsid w:val="006E2D06"/>
    <w:rsid w:val="006E58C5"/>
    <w:rsid w:val="006E5C86"/>
    <w:rsid w:val="006F0D19"/>
    <w:rsid w:val="006F32C4"/>
    <w:rsid w:val="006F4483"/>
    <w:rsid w:val="006F7A0B"/>
    <w:rsid w:val="00700CF5"/>
    <w:rsid w:val="00701BF6"/>
    <w:rsid w:val="00701D2F"/>
    <w:rsid w:val="00703061"/>
    <w:rsid w:val="0070448F"/>
    <w:rsid w:val="00710FF0"/>
    <w:rsid w:val="00712B43"/>
    <w:rsid w:val="00713C44"/>
    <w:rsid w:val="0071576F"/>
    <w:rsid w:val="007179FA"/>
    <w:rsid w:val="00723101"/>
    <w:rsid w:val="0072328D"/>
    <w:rsid w:val="0072360F"/>
    <w:rsid w:val="00724089"/>
    <w:rsid w:val="00724176"/>
    <w:rsid w:val="007275C9"/>
    <w:rsid w:val="00730928"/>
    <w:rsid w:val="00730ED4"/>
    <w:rsid w:val="00734A5B"/>
    <w:rsid w:val="007355A9"/>
    <w:rsid w:val="00735B80"/>
    <w:rsid w:val="0074026F"/>
    <w:rsid w:val="007413C5"/>
    <w:rsid w:val="007429F6"/>
    <w:rsid w:val="0074370B"/>
    <w:rsid w:val="00743EF3"/>
    <w:rsid w:val="00744E76"/>
    <w:rsid w:val="0074731F"/>
    <w:rsid w:val="007476B8"/>
    <w:rsid w:val="00751C51"/>
    <w:rsid w:val="00752198"/>
    <w:rsid w:val="00753881"/>
    <w:rsid w:val="00754D1F"/>
    <w:rsid w:val="007579E3"/>
    <w:rsid w:val="00764DB5"/>
    <w:rsid w:val="0076722E"/>
    <w:rsid w:val="00771457"/>
    <w:rsid w:val="007716DF"/>
    <w:rsid w:val="00774DA4"/>
    <w:rsid w:val="00776727"/>
    <w:rsid w:val="00780A98"/>
    <w:rsid w:val="00781F0F"/>
    <w:rsid w:val="007822F4"/>
    <w:rsid w:val="00783C23"/>
    <w:rsid w:val="00787E1C"/>
    <w:rsid w:val="00796F12"/>
    <w:rsid w:val="007A10B1"/>
    <w:rsid w:val="007A5A83"/>
    <w:rsid w:val="007B36EA"/>
    <w:rsid w:val="007B600E"/>
    <w:rsid w:val="007C2BB0"/>
    <w:rsid w:val="007C2CD5"/>
    <w:rsid w:val="007C5B26"/>
    <w:rsid w:val="007C7470"/>
    <w:rsid w:val="007D2FB8"/>
    <w:rsid w:val="007D72F1"/>
    <w:rsid w:val="007D7A49"/>
    <w:rsid w:val="007D7A9D"/>
    <w:rsid w:val="007E016B"/>
    <w:rsid w:val="007E0E3E"/>
    <w:rsid w:val="007E70B8"/>
    <w:rsid w:val="007E760E"/>
    <w:rsid w:val="007F0F4A"/>
    <w:rsid w:val="007F3A6D"/>
    <w:rsid w:val="007F3DA2"/>
    <w:rsid w:val="007F4E21"/>
    <w:rsid w:val="007F56FF"/>
    <w:rsid w:val="007F74D5"/>
    <w:rsid w:val="0080113F"/>
    <w:rsid w:val="008028A4"/>
    <w:rsid w:val="0080340B"/>
    <w:rsid w:val="0080746B"/>
    <w:rsid w:val="00812B52"/>
    <w:rsid w:val="00820B25"/>
    <w:rsid w:val="00823B74"/>
    <w:rsid w:val="00824904"/>
    <w:rsid w:val="00825179"/>
    <w:rsid w:val="008272CE"/>
    <w:rsid w:val="00830747"/>
    <w:rsid w:val="008321F9"/>
    <w:rsid w:val="00832C64"/>
    <w:rsid w:val="0083542B"/>
    <w:rsid w:val="008424AC"/>
    <w:rsid w:val="0085063B"/>
    <w:rsid w:val="00850700"/>
    <w:rsid w:val="00850B2C"/>
    <w:rsid w:val="00850EF7"/>
    <w:rsid w:val="00854961"/>
    <w:rsid w:val="008621D8"/>
    <w:rsid w:val="00866877"/>
    <w:rsid w:val="00866E39"/>
    <w:rsid w:val="008767B0"/>
    <w:rsid w:val="008768CA"/>
    <w:rsid w:val="00883455"/>
    <w:rsid w:val="008843A2"/>
    <w:rsid w:val="00892A92"/>
    <w:rsid w:val="00894836"/>
    <w:rsid w:val="00896799"/>
    <w:rsid w:val="008974EF"/>
    <w:rsid w:val="008A460F"/>
    <w:rsid w:val="008A485A"/>
    <w:rsid w:val="008A7859"/>
    <w:rsid w:val="008A787C"/>
    <w:rsid w:val="008A7A83"/>
    <w:rsid w:val="008B209A"/>
    <w:rsid w:val="008B289B"/>
    <w:rsid w:val="008B2FE6"/>
    <w:rsid w:val="008B6A59"/>
    <w:rsid w:val="008C1CE0"/>
    <w:rsid w:val="008C2C40"/>
    <w:rsid w:val="008C384C"/>
    <w:rsid w:val="008C45AE"/>
    <w:rsid w:val="008D1D1C"/>
    <w:rsid w:val="008E274F"/>
    <w:rsid w:val="008E7986"/>
    <w:rsid w:val="008F0D3D"/>
    <w:rsid w:val="008F2044"/>
    <w:rsid w:val="008F3CDD"/>
    <w:rsid w:val="0090271F"/>
    <w:rsid w:val="00902E23"/>
    <w:rsid w:val="009035DB"/>
    <w:rsid w:val="00903EF6"/>
    <w:rsid w:val="009071D8"/>
    <w:rsid w:val="009076EE"/>
    <w:rsid w:val="009106BD"/>
    <w:rsid w:val="00910BC7"/>
    <w:rsid w:val="009114D7"/>
    <w:rsid w:val="00912C69"/>
    <w:rsid w:val="0091348E"/>
    <w:rsid w:val="00913AC2"/>
    <w:rsid w:val="00914DDA"/>
    <w:rsid w:val="00917CCB"/>
    <w:rsid w:val="009205B7"/>
    <w:rsid w:val="00920C02"/>
    <w:rsid w:val="00922D05"/>
    <w:rsid w:val="009279B4"/>
    <w:rsid w:val="00931553"/>
    <w:rsid w:val="00934F06"/>
    <w:rsid w:val="00935D71"/>
    <w:rsid w:val="00940260"/>
    <w:rsid w:val="00940D43"/>
    <w:rsid w:val="009415AC"/>
    <w:rsid w:val="00942EC2"/>
    <w:rsid w:val="00945B01"/>
    <w:rsid w:val="009516F6"/>
    <w:rsid w:val="00955C25"/>
    <w:rsid w:val="0095641F"/>
    <w:rsid w:val="00960253"/>
    <w:rsid w:val="00960279"/>
    <w:rsid w:val="00960E66"/>
    <w:rsid w:val="00962864"/>
    <w:rsid w:val="00967996"/>
    <w:rsid w:val="0098112B"/>
    <w:rsid w:val="00982C33"/>
    <w:rsid w:val="00983F34"/>
    <w:rsid w:val="009854FC"/>
    <w:rsid w:val="009860B5"/>
    <w:rsid w:val="009872C5"/>
    <w:rsid w:val="009910D7"/>
    <w:rsid w:val="0099175A"/>
    <w:rsid w:val="00992F90"/>
    <w:rsid w:val="009945E1"/>
    <w:rsid w:val="009A4498"/>
    <w:rsid w:val="009A4612"/>
    <w:rsid w:val="009B2332"/>
    <w:rsid w:val="009B3244"/>
    <w:rsid w:val="009C067E"/>
    <w:rsid w:val="009C2464"/>
    <w:rsid w:val="009C2C1B"/>
    <w:rsid w:val="009D2CB7"/>
    <w:rsid w:val="009D3B48"/>
    <w:rsid w:val="009D3F00"/>
    <w:rsid w:val="009D661A"/>
    <w:rsid w:val="009D69FC"/>
    <w:rsid w:val="009E08B6"/>
    <w:rsid w:val="009E0907"/>
    <w:rsid w:val="009E171C"/>
    <w:rsid w:val="009E3057"/>
    <w:rsid w:val="009E4032"/>
    <w:rsid w:val="009E7750"/>
    <w:rsid w:val="009E7DEF"/>
    <w:rsid w:val="009F37B7"/>
    <w:rsid w:val="009F5009"/>
    <w:rsid w:val="009F55B3"/>
    <w:rsid w:val="009F5C43"/>
    <w:rsid w:val="009F5E43"/>
    <w:rsid w:val="009F6AD9"/>
    <w:rsid w:val="009F6E2F"/>
    <w:rsid w:val="00A01247"/>
    <w:rsid w:val="00A01556"/>
    <w:rsid w:val="00A05AB6"/>
    <w:rsid w:val="00A06A65"/>
    <w:rsid w:val="00A103D8"/>
    <w:rsid w:val="00A10F02"/>
    <w:rsid w:val="00A12136"/>
    <w:rsid w:val="00A15BD4"/>
    <w:rsid w:val="00A164B4"/>
    <w:rsid w:val="00A167A2"/>
    <w:rsid w:val="00A1751A"/>
    <w:rsid w:val="00A200FA"/>
    <w:rsid w:val="00A20B73"/>
    <w:rsid w:val="00A23E4F"/>
    <w:rsid w:val="00A23F6E"/>
    <w:rsid w:val="00A26956"/>
    <w:rsid w:val="00A26B8E"/>
    <w:rsid w:val="00A309A6"/>
    <w:rsid w:val="00A32451"/>
    <w:rsid w:val="00A36FDF"/>
    <w:rsid w:val="00A42D4C"/>
    <w:rsid w:val="00A52241"/>
    <w:rsid w:val="00A53724"/>
    <w:rsid w:val="00A556DB"/>
    <w:rsid w:val="00A557F0"/>
    <w:rsid w:val="00A73129"/>
    <w:rsid w:val="00A801B4"/>
    <w:rsid w:val="00A81515"/>
    <w:rsid w:val="00A82346"/>
    <w:rsid w:val="00A83830"/>
    <w:rsid w:val="00A86DA6"/>
    <w:rsid w:val="00A90AB9"/>
    <w:rsid w:val="00A92BA1"/>
    <w:rsid w:val="00A93F67"/>
    <w:rsid w:val="00AA0D9C"/>
    <w:rsid w:val="00AA391B"/>
    <w:rsid w:val="00AB0582"/>
    <w:rsid w:val="00AB0E32"/>
    <w:rsid w:val="00AB1497"/>
    <w:rsid w:val="00AB2852"/>
    <w:rsid w:val="00AC176F"/>
    <w:rsid w:val="00AC30FF"/>
    <w:rsid w:val="00AC4677"/>
    <w:rsid w:val="00AC6BC6"/>
    <w:rsid w:val="00AD30A9"/>
    <w:rsid w:val="00AD7733"/>
    <w:rsid w:val="00AE24D1"/>
    <w:rsid w:val="00AE3797"/>
    <w:rsid w:val="00AE5598"/>
    <w:rsid w:val="00AE6DAB"/>
    <w:rsid w:val="00AF0800"/>
    <w:rsid w:val="00AF4E68"/>
    <w:rsid w:val="00AF6C6F"/>
    <w:rsid w:val="00B00E8A"/>
    <w:rsid w:val="00B01C1E"/>
    <w:rsid w:val="00B15449"/>
    <w:rsid w:val="00B221EC"/>
    <w:rsid w:val="00B23CAC"/>
    <w:rsid w:val="00B23FC5"/>
    <w:rsid w:val="00B30E18"/>
    <w:rsid w:val="00B31AF8"/>
    <w:rsid w:val="00B31EAB"/>
    <w:rsid w:val="00B3233D"/>
    <w:rsid w:val="00B3313E"/>
    <w:rsid w:val="00B35701"/>
    <w:rsid w:val="00B3794F"/>
    <w:rsid w:val="00B40A30"/>
    <w:rsid w:val="00B42610"/>
    <w:rsid w:val="00B42970"/>
    <w:rsid w:val="00B439C4"/>
    <w:rsid w:val="00B43A44"/>
    <w:rsid w:val="00B5091E"/>
    <w:rsid w:val="00B521BD"/>
    <w:rsid w:val="00B53303"/>
    <w:rsid w:val="00B57A69"/>
    <w:rsid w:val="00B57EC0"/>
    <w:rsid w:val="00B6028B"/>
    <w:rsid w:val="00B60AF5"/>
    <w:rsid w:val="00B65C1B"/>
    <w:rsid w:val="00B66212"/>
    <w:rsid w:val="00B72A82"/>
    <w:rsid w:val="00B7661E"/>
    <w:rsid w:val="00B76CA8"/>
    <w:rsid w:val="00B76F6D"/>
    <w:rsid w:val="00B77756"/>
    <w:rsid w:val="00B83264"/>
    <w:rsid w:val="00B848D4"/>
    <w:rsid w:val="00B851D2"/>
    <w:rsid w:val="00B86316"/>
    <w:rsid w:val="00B8797D"/>
    <w:rsid w:val="00B9159B"/>
    <w:rsid w:val="00B918A8"/>
    <w:rsid w:val="00B9265E"/>
    <w:rsid w:val="00B93086"/>
    <w:rsid w:val="00B94402"/>
    <w:rsid w:val="00B97442"/>
    <w:rsid w:val="00BA1501"/>
    <w:rsid w:val="00BA19ED"/>
    <w:rsid w:val="00BA1A1F"/>
    <w:rsid w:val="00BA300B"/>
    <w:rsid w:val="00BA4B8D"/>
    <w:rsid w:val="00BA5966"/>
    <w:rsid w:val="00BB13E8"/>
    <w:rsid w:val="00BB2412"/>
    <w:rsid w:val="00BC0F7D"/>
    <w:rsid w:val="00BC155B"/>
    <w:rsid w:val="00BC1C56"/>
    <w:rsid w:val="00BC20D9"/>
    <w:rsid w:val="00BC3990"/>
    <w:rsid w:val="00BD05E9"/>
    <w:rsid w:val="00BD10BC"/>
    <w:rsid w:val="00BD4B06"/>
    <w:rsid w:val="00BD56A7"/>
    <w:rsid w:val="00BD6C61"/>
    <w:rsid w:val="00BD7355"/>
    <w:rsid w:val="00BE0421"/>
    <w:rsid w:val="00BE0C81"/>
    <w:rsid w:val="00BE0EAA"/>
    <w:rsid w:val="00BE3255"/>
    <w:rsid w:val="00BF128E"/>
    <w:rsid w:val="00BF46E7"/>
    <w:rsid w:val="00BF6B94"/>
    <w:rsid w:val="00BF7F3B"/>
    <w:rsid w:val="00C00A71"/>
    <w:rsid w:val="00C010CD"/>
    <w:rsid w:val="00C03F8A"/>
    <w:rsid w:val="00C04C47"/>
    <w:rsid w:val="00C1496A"/>
    <w:rsid w:val="00C15897"/>
    <w:rsid w:val="00C246BA"/>
    <w:rsid w:val="00C260C6"/>
    <w:rsid w:val="00C27F76"/>
    <w:rsid w:val="00C33079"/>
    <w:rsid w:val="00C33506"/>
    <w:rsid w:val="00C34314"/>
    <w:rsid w:val="00C379D8"/>
    <w:rsid w:val="00C4070F"/>
    <w:rsid w:val="00C4354A"/>
    <w:rsid w:val="00C45231"/>
    <w:rsid w:val="00C5359F"/>
    <w:rsid w:val="00C5685D"/>
    <w:rsid w:val="00C577C4"/>
    <w:rsid w:val="00C60513"/>
    <w:rsid w:val="00C61D1C"/>
    <w:rsid w:val="00C70668"/>
    <w:rsid w:val="00C724F5"/>
    <w:rsid w:val="00C72833"/>
    <w:rsid w:val="00C73514"/>
    <w:rsid w:val="00C74AFF"/>
    <w:rsid w:val="00C776A4"/>
    <w:rsid w:val="00C77A33"/>
    <w:rsid w:val="00C80F1D"/>
    <w:rsid w:val="00C82550"/>
    <w:rsid w:val="00C87527"/>
    <w:rsid w:val="00C925D7"/>
    <w:rsid w:val="00C928B4"/>
    <w:rsid w:val="00C92F61"/>
    <w:rsid w:val="00C930CF"/>
    <w:rsid w:val="00C93F40"/>
    <w:rsid w:val="00CA1C65"/>
    <w:rsid w:val="00CA218F"/>
    <w:rsid w:val="00CA3D0C"/>
    <w:rsid w:val="00CA3F1F"/>
    <w:rsid w:val="00CA4BE4"/>
    <w:rsid w:val="00CB2052"/>
    <w:rsid w:val="00CB45AB"/>
    <w:rsid w:val="00CB4DC4"/>
    <w:rsid w:val="00CB66BA"/>
    <w:rsid w:val="00CB7613"/>
    <w:rsid w:val="00CB764A"/>
    <w:rsid w:val="00CC3BA1"/>
    <w:rsid w:val="00CC42C6"/>
    <w:rsid w:val="00CC446F"/>
    <w:rsid w:val="00CC5A27"/>
    <w:rsid w:val="00CD1191"/>
    <w:rsid w:val="00CD14E9"/>
    <w:rsid w:val="00CD1693"/>
    <w:rsid w:val="00CD4B25"/>
    <w:rsid w:val="00CD6FF5"/>
    <w:rsid w:val="00CD7B5B"/>
    <w:rsid w:val="00CE035B"/>
    <w:rsid w:val="00CE423E"/>
    <w:rsid w:val="00CE7369"/>
    <w:rsid w:val="00CF20E3"/>
    <w:rsid w:val="00D002B6"/>
    <w:rsid w:val="00D10B5C"/>
    <w:rsid w:val="00D11AFD"/>
    <w:rsid w:val="00D14D21"/>
    <w:rsid w:val="00D15BBA"/>
    <w:rsid w:val="00D20553"/>
    <w:rsid w:val="00D206DF"/>
    <w:rsid w:val="00D22D88"/>
    <w:rsid w:val="00D30349"/>
    <w:rsid w:val="00D30464"/>
    <w:rsid w:val="00D309CC"/>
    <w:rsid w:val="00D3351F"/>
    <w:rsid w:val="00D34E1E"/>
    <w:rsid w:val="00D35B3F"/>
    <w:rsid w:val="00D414E1"/>
    <w:rsid w:val="00D431B7"/>
    <w:rsid w:val="00D46431"/>
    <w:rsid w:val="00D468B9"/>
    <w:rsid w:val="00D514A8"/>
    <w:rsid w:val="00D52979"/>
    <w:rsid w:val="00D52A2A"/>
    <w:rsid w:val="00D53133"/>
    <w:rsid w:val="00D5369D"/>
    <w:rsid w:val="00D553ED"/>
    <w:rsid w:val="00D56A52"/>
    <w:rsid w:val="00D57972"/>
    <w:rsid w:val="00D6107D"/>
    <w:rsid w:val="00D645AF"/>
    <w:rsid w:val="00D65F45"/>
    <w:rsid w:val="00D675A9"/>
    <w:rsid w:val="00D6769F"/>
    <w:rsid w:val="00D738D6"/>
    <w:rsid w:val="00D74612"/>
    <w:rsid w:val="00D755EB"/>
    <w:rsid w:val="00D7564D"/>
    <w:rsid w:val="00D77E92"/>
    <w:rsid w:val="00D821E5"/>
    <w:rsid w:val="00D8624B"/>
    <w:rsid w:val="00D87812"/>
    <w:rsid w:val="00D87BF1"/>
    <w:rsid w:val="00D87E00"/>
    <w:rsid w:val="00D907F9"/>
    <w:rsid w:val="00D9134D"/>
    <w:rsid w:val="00D93EF2"/>
    <w:rsid w:val="00D97256"/>
    <w:rsid w:val="00DA1773"/>
    <w:rsid w:val="00DA2BE3"/>
    <w:rsid w:val="00DA3BC8"/>
    <w:rsid w:val="00DA7A03"/>
    <w:rsid w:val="00DB12EC"/>
    <w:rsid w:val="00DB1301"/>
    <w:rsid w:val="00DB13D0"/>
    <w:rsid w:val="00DB1818"/>
    <w:rsid w:val="00DB1BCE"/>
    <w:rsid w:val="00DB4E11"/>
    <w:rsid w:val="00DB7237"/>
    <w:rsid w:val="00DB7ABC"/>
    <w:rsid w:val="00DC309B"/>
    <w:rsid w:val="00DC47A6"/>
    <w:rsid w:val="00DC4DA2"/>
    <w:rsid w:val="00DD089D"/>
    <w:rsid w:val="00DD2FA9"/>
    <w:rsid w:val="00DD45F1"/>
    <w:rsid w:val="00DD4C17"/>
    <w:rsid w:val="00DD5B05"/>
    <w:rsid w:val="00DD78E7"/>
    <w:rsid w:val="00DE2B8A"/>
    <w:rsid w:val="00DE6BE6"/>
    <w:rsid w:val="00DF2286"/>
    <w:rsid w:val="00DF2B1F"/>
    <w:rsid w:val="00DF2B99"/>
    <w:rsid w:val="00DF6189"/>
    <w:rsid w:val="00DF62CD"/>
    <w:rsid w:val="00E003A9"/>
    <w:rsid w:val="00E0184E"/>
    <w:rsid w:val="00E028D2"/>
    <w:rsid w:val="00E033B1"/>
    <w:rsid w:val="00E06ECF"/>
    <w:rsid w:val="00E13876"/>
    <w:rsid w:val="00E14634"/>
    <w:rsid w:val="00E16509"/>
    <w:rsid w:val="00E201AF"/>
    <w:rsid w:val="00E2363F"/>
    <w:rsid w:val="00E249B2"/>
    <w:rsid w:val="00E24E3B"/>
    <w:rsid w:val="00E257F6"/>
    <w:rsid w:val="00E27B54"/>
    <w:rsid w:val="00E32A96"/>
    <w:rsid w:val="00E33BF3"/>
    <w:rsid w:val="00E34C44"/>
    <w:rsid w:val="00E36C47"/>
    <w:rsid w:val="00E374CA"/>
    <w:rsid w:val="00E403D6"/>
    <w:rsid w:val="00E40527"/>
    <w:rsid w:val="00E40738"/>
    <w:rsid w:val="00E4160D"/>
    <w:rsid w:val="00E4203B"/>
    <w:rsid w:val="00E44360"/>
    <w:rsid w:val="00E44582"/>
    <w:rsid w:val="00E445A2"/>
    <w:rsid w:val="00E46BF8"/>
    <w:rsid w:val="00E4765D"/>
    <w:rsid w:val="00E477BE"/>
    <w:rsid w:val="00E479EF"/>
    <w:rsid w:val="00E50135"/>
    <w:rsid w:val="00E507ED"/>
    <w:rsid w:val="00E52814"/>
    <w:rsid w:val="00E52D2E"/>
    <w:rsid w:val="00E53B5D"/>
    <w:rsid w:val="00E54815"/>
    <w:rsid w:val="00E55B2C"/>
    <w:rsid w:val="00E56C84"/>
    <w:rsid w:val="00E603C1"/>
    <w:rsid w:val="00E65AAE"/>
    <w:rsid w:val="00E70295"/>
    <w:rsid w:val="00E703E1"/>
    <w:rsid w:val="00E71D42"/>
    <w:rsid w:val="00E72324"/>
    <w:rsid w:val="00E72ABE"/>
    <w:rsid w:val="00E75C1B"/>
    <w:rsid w:val="00E76BD1"/>
    <w:rsid w:val="00E77364"/>
    <w:rsid w:val="00E77645"/>
    <w:rsid w:val="00E80DE4"/>
    <w:rsid w:val="00E82623"/>
    <w:rsid w:val="00E8309B"/>
    <w:rsid w:val="00E879EE"/>
    <w:rsid w:val="00E92F48"/>
    <w:rsid w:val="00E96859"/>
    <w:rsid w:val="00EA1E00"/>
    <w:rsid w:val="00EA5B41"/>
    <w:rsid w:val="00EA6749"/>
    <w:rsid w:val="00EB22F4"/>
    <w:rsid w:val="00EB47FE"/>
    <w:rsid w:val="00EB6002"/>
    <w:rsid w:val="00EC11BA"/>
    <w:rsid w:val="00EC1E93"/>
    <w:rsid w:val="00EC2729"/>
    <w:rsid w:val="00EC3517"/>
    <w:rsid w:val="00EC3D37"/>
    <w:rsid w:val="00EC4A25"/>
    <w:rsid w:val="00EC6DC1"/>
    <w:rsid w:val="00ED2846"/>
    <w:rsid w:val="00ED296D"/>
    <w:rsid w:val="00ED3052"/>
    <w:rsid w:val="00ED4894"/>
    <w:rsid w:val="00EE56AB"/>
    <w:rsid w:val="00EE56C9"/>
    <w:rsid w:val="00EE5AA7"/>
    <w:rsid w:val="00EE5D8F"/>
    <w:rsid w:val="00EE74D3"/>
    <w:rsid w:val="00EF09B4"/>
    <w:rsid w:val="00EF3EDC"/>
    <w:rsid w:val="00EF6895"/>
    <w:rsid w:val="00EF6984"/>
    <w:rsid w:val="00EF70D0"/>
    <w:rsid w:val="00EF76F3"/>
    <w:rsid w:val="00EF7828"/>
    <w:rsid w:val="00F015A4"/>
    <w:rsid w:val="00F025A2"/>
    <w:rsid w:val="00F04712"/>
    <w:rsid w:val="00F10B1F"/>
    <w:rsid w:val="00F16DDC"/>
    <w:rsid w:val="00F209B1"/>
    <w:rsid w:val="00F21311"/>
    <w:rsid w:val="00F22EC7"/>
    <w:rsid w:val="00F25D24"/>
    <w:rsid w:val="00F273D3"/>
    <w:rsid w:val="00F3035A"/>
    <w:rsid w:val="00F31C79"/>
    <w:rsid w:val="00F325C8"/>
    <w:rsid w:val="00F32778"/>
    <w:rsid w:val="00F33CB2"/>
    <w:rsid w:val="00F35758"/>
    <w:rsid w:val="00F37628"/>
    <w:rsid w:val="00F40369"/>
    <w:rsid w:val="00F40958"/>
    <w:rsid w:val="00F465DF"/>
    <w:rsid w:val="00F4799F"/>
    <w:rsid w:val="00F55572"/>
    <w:rsid w:val="00F56D57"/>
    <w:rsid w:val="00F61B4D"/>
    <w:rsid w:val="00F62AEB"/>
    <w:rsid w:val="00F653B8"/>
    <w:rsid w:val="00F70647"/>
    <w:rsid w:val="00F73852"/>
    <w:rsid w:val="00F7420E"/>
    <w:rsid w:val="00F77382"/>
    <w:rsid w:val="00F84B3D"/>
    <w:rsid w:val="00F851B0"/>
    <w:rsid w:val="00F85F9B"/>
    <w:rsid w:val="00F86361"/>
    <w:rsid w:val="00F8688A"/>
    <w:rsid w:val="00F92298"/>
    <w:rsid w:val="00F9377C"/>
    <w:rsid w:val="00F95EDB"/>
    <w:rsid w:val="00F96804"/>
    <w:rsid w:val="00FA0D1A"/>
    <w:rsid w:val="00FA0DFF"/>
    <w:rsid w:val="00FA1266"/>
    <w:rsid w:val="00FA7625"/>
    <w:rsid w:val="00FA7D14"/>
    <w:rsid w:val="00FB0219"/>
    <w:rsid w:val="00FB119B"/>
    <w:rsid w:val="00FB2C76"/>
    <w:rsid w:val="00FB6441"/>
    <w:rsid w:val="00FB68AC"/>
    <w:rsid w:val="00FB7689"/>
    <w:rsid w:val="00FC1192"/>
    <w:rsid w:val="00FC371C"/>
    <w:rsid w:val="00FC4835"/>
    <w:rsid w:val="00FC59FD"/>
    <w:rsid w:val="00FD12FB"/>
    <w:rsid w:val="00FD1A73"/>
    <w:rsid w:val="00FD324E"/>
    <w:rsid w:val="00FE0EF3"/>
    <w:rsid w:val="00FE56D4"/>
    <w:rsid w:val="00FE5792"/>
    <w:rsid w:val="00FE63B0"/>
    <w:rsid w:val="00FF6180"/>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List 2" w:uiPriority="99"/>
    <w:lsdException w:name="Title" w:uiPriority="10"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E50135"/>
    <w:pPr>
      <w:spacing w:before="120" w:after="120"/>
    </w:pPr>
    <w:rPr>
      <w:rFonts w:eastAsia="MS Mincho"/>
      <w:b/>
    </w:rPr>
  </w:style>
  <w:style w:type="character" w:customStyle="1" w:styleId="TANChar">
    <w:name w:val="TAN Char"/>
    <w:link w:val="TAN"/>
    <w:qFormat/>
    <w:rsid w:val="00E50135"/>
    <w:rPr>
      <w:rFonts w:ascii="Arial" w:hAnsi="Arial"/>
      <w:sz w:val="18"/>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E50135"/>
    <w:rPr>
      <w:rFonts w:eastAsia="MS Mincho"/>
      <w:b/>
      <w:lang w:eastAsia="en-US"/>
    </w:rPr>
  </w:style>
  <w:style w:type="paragraph" w:customStyle="1" w:styleId="FL">
    <w:name w:val="FL"/>
    <w:basedOn w:val="Normal"/>
    <w:qFormat/>
    <w:rsid w:val="00E501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LChar">
    <w:name w:val="TAL Char"/>
    <w:link w:val="TAL"/>
    <w:locked/>
    <w:rsid w:val="009A4498"/>
    <w:rPr>
      <w:rFonts w:ascii="Arial" w:hAnsi="Arial"/>
      <w:sz w:val="18"/>
      <w:lang w:eastAsia="en-US"/>
    </w:rPr>
  </w:style>
  <w:style w:type="character" w:customStyle="1" w:styleId="PLChar">
    <w:name w:val="PL Char"/>
    <w:link w:val="PL"/>
    <w:qFormat/>
    <w:rsid w:val="00CE423E"/>
    <w:rPr>
      <w:rFonts w:ascii="Courier New" w:hAnsi="Courier New"/>
      <w:noProof/>
      <w:sz w:val="16"/>
      <w:lang w:eastAsia="en-US"/>
    </w:rPr>
  </w:style>
  <w:style w:type="paragraph" w:styleId="List2">
    <w:name w:val="List 2"/>
    <w:basedOn w:val="List"/>
    <w:uiPriority w:val="99"/>
    <w:rsid w:val="00CE423E"/>
    <w:pPr>
      <w:ind w:left="851" w:hanging="284"/>
      <w:contextualSpacing w:val="0"/>
    </w:pPr>
    <w:rPr>
      <w:rFonts w:eastAsia="SimSun"/>
    </w:rPr>
  </w:style>
  <w:style w:type="paragraph" w:styleId="List">
    <w:name w:val="List"/>
    <w:basedOn w:val="Normal"/>
    <w:rsid w:val="00CE423E"/>
    <w:pPr>
      <w:ind w:left="283" w:hanging="283"/>
      <w:contextualSpacing/>
    </w:pPr>
  </w:style>
  <w:style w:type="character" w:customStyle="1" w:styleId="B1Char">
    <w:name w:val="B1 Char"/>
    <w:link w:val="B1"/>
    <w:qFormat/>
    <w:rsid w:val="004773D7"/>
    <w:rPr>
      <w:lang w:eastAsia="en-US"/>
    </w:rPr>
  </w:style>
  <w:style w:type="paragraph" w:styleId="Title">
    <w:name w:val="Title"/>
    <w:basedOn w:val="Normal"/>
    <w:next w:val="Normal"/>
    <w:link w:val="TitleChar"/>
    <w:uiPriority w:val="10"/>
    <w:qFormat/>
    <w:rsid w:val="00052813"/>
    <w:pPr>
      <w:spacing w:before="240" w:after="60"/>
      <w:ind w:left="1701" w:hanging="1701"/>
      <w:outlineLvl w:val="0"/>
    </w:pPr>
    <w:rPr>
      <w:rFonts w:ascii="Arial" w:hAnsi="Arial" w:cs="Arial"/>
      <w:b/>
      <w:bCs/>
      <w:kern w:val="28"/>
      <w:sz w:val="24"/>
      <w:szCs w:val="24"/>
      <w:lang w:val="en-US"/>
    </w:rPr>
  </w:style>
  <w:style w:type="character" w:customStyle="1" w:styleId="TitleChar">
    <w:name w:val="Title Char"/>
    <w:basedOn w:val="DefaultParagraphFont"/>
    <w:link w:val="Title"/>
    <w:uiPriority w:val="10"/>
    <w:rsid w:val="00052813"/>
    <w:rPr>
      <w:rFonts w:ascii="Arial" w:hAnsi="Arial" w:cs="Arial"/>
      <w:b/>
      <w:bCs/>
      <w:kern w:val="28"/>
      <w:sz w:val="24"/>
      <w:szCs w:val="24"/>
      <w:lang w:val="en-US" w:eastAsia="en-US"/>
    </w:rPr>
  </w:style>
  <w:style w:type="paragraph" w:customStyle="1" w:styleId="Source">
    <w:name w:val="Source"/>
    <w:basedOn w:val="Normal"/>
    <w:rsid w:val="00052813"/>
    <w:pPr>
      <w:spacing w:after="60"/>
      <w:ind w:left="1985" w:hanging="1985"/>
    </w:pPr>
    <w:rPr>
      <w:rFonts w:ascii="Arial" w:hAnsi="Arial" w:cs="Arial"/>
      <w:b/>
      <w:sz w:val="24"/>
      <w:szCs w:val="24"/>
      <w:lang w:val="en-US"/>
    </w:rPr>
  </w:style>
  <w:style w:type="paragraph" w:customStyle="1" w:styleId="Contact">
    <w:name w:val="Contact"/>
    <w:basedOn w:val="Heading4"/>
    <w:rsid w:val="00052813"/>
    <w:pPr>
      <w:keepLines w:val="0"/>
      <w:tabs>
        <w:tab w:val="left" w:pos="2268"/>
        <w:tab w:val="left" w:pos="2694"/>
      </w:tabs>
      <w:spacing w:before="0" w:after="0"/>
      <w:ind w:left="567" w:firstLine="0"/>
    </w:pPr>
    <w:rPr>
      <w:rFonts w:cs="Arial"/>
      <w:b/>
      <w:szCs w:val="24"/>
      <w:lang w:val="en-US"/>
    </w:rPr>
  </w:style>
  <w:style w:type="character" w:customStyle="1" w:styleId="Heading2Char">
    <w:name w:val="Heading 2 Char"/>
    <w:basedOn w:val="DefaultParagraphFont"/>
    <w:link w:val="Heading2"/>
    <w:rsid w:val="00427DC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927138">
      <w:bodyDiv w:val="1"/>
      <w:marLeft w:val="0"/>
      <w:marRight w:val="0"/>
      <w:marTop w:val="0"/>
      <w:marBottom w:val="0"/>
      <w:divBdr>
        <w:top w:val="none" w:sz="0" w:space="0" w:color="auto"/>
        <w:left w:val="none" w:sz="0" w:space="0" w:color="auto"/>
        <w:bottom w:val="none" w:sz="0" w:space="0" w:color="auto"/>
        <w:right w:val="none" w:sz="0" w:space="0" w:color="auto"/>
      </w:divBdr>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10262559">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1786</Words>
  <Characters>10185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11948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Naveen Palle Venkata</cp:lastModifiedBy>
  <cp:revision>2</cp:revision>
  <cp:lastPrinted>2019-02-25T14:05:00Z</cp:lastPrinted>
  <dcterms:created xsi:type="dcterms:W3CDTF">2023-02-16T21:20:00Z</dcterms:created>
  <dcterms:modified xsi:type="dcterms:W3CDTF">2023-02-16T21:20:00Z</dcterms:modified>
  <cp:category/>
</cp:coreProperties>
</file>