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70F3F" w14:textId="4C8579A5" w:rsidR="008622C2" w:rsidRPr="00DE10D2" w:rsidRDefault="008622C2" w:rsidP="5E47B41C">
      <w:pPr>
        <w:pStyle w:val="Header"/>
        <w:tabs>
          <w:tab w:val="right" w:pos="9639"/>
        </w:tabs>
        <w:rPr>
          <w:rFonts w:cs="Arial"/>
          <w:i/>
          <w:sz w:val="24"/>
          <w:szCs w:val="24"/>
        </w:rPr>
      </w:pPr>
      <w:r w:rsidRPr="0073063E">
        <w:rPr>
          <w:rFonts w:cs="Arial"/>
          <w:sz w:val="24"/>
          <w:szCs w:val="24"/>
        </w:rPr>
        <w:t>3GPP TSG-RAN WG2 Meeting #1</w:t>
      </w:r>
      <w:r w:rsidR="00CE6CB8" w:rsidRPr="0073063E">
        <w:rPr>
          <w:rFonts w:cs="Arial"/>
          <w:sz w:val="24"/>
          <w:szCs w:val="24"/>
        </w:rPr>
        <w:t>21</w:t>
      </w:r>
      <w:r w:rsidRPr="00D62401">
        <w:rPr>
          <w:rFonts w:cs="Arial"/>
        </w:rPr>
        <w:tab/>
      </w:r>
      <w:r w:rsidR="294E7EE3" w:rsidRPr="00D62401">
        <w:rPr>
          <w:rFonts w:cs="Arial"/>
          <w:sz w:val="24"/>
          <w:szCs w:val="24"/>
        </w:rPr>
        <w:t xml:space="preserve"> R2-2300586</w:t>
      </w:r>
    </w:p>
    <w:p w14:paraId="5E30B99A" w14:textId="16BEF4C9" w:rsidR="008622C2" w:rsidRPr="00DE10D2" w:rsidRDefault="00CE6CB8" w:rsidP="008622C2">
      <w:pPr>
        <w:pStyle w:val="Header"/>
        <w:tabs>
          <w:tab w:val="right" w:pos="9639"/>
        </w:tabs>
        <w:rPr>
          <w:rFonts w:eastAsia="SimSun" w:cs="Arial"/>
          <w:sz w:val="24"/>
          <w:szCs w:val="24"/>
          <w:lang w:eastAsia="zh-CN"/>
        </w:rPr>
      </w:pPr>
      <w:r w:rsidRPr="00DE10D2">
        <w:rPr>
          <w:rFonts w:eastAsia="SimSun" w:cs="Arial"/>
          <w:sz w:val="24"/>
          <w:szCs w:val="24"/>
          <w:lang w:eastAsia="zh-CN"/>
        </w:rPr>
        <w:t>Athens</w:t>
      </w:r>
      <w:r w:rsidR="008622C2" w:rsidRPr="00DE10D2">
        <w:rPr>
          <w:rFonts w:eastAsia="SimSun" w:cs="Arial"/>
          <w:sz w:val="24"/>
          <w:szCs w:val="24"/>
          <w:lang w:eastAsia="zh-CN"/>
        </w:rPr>
        <w:t xml:space="preserve">, </w:t>
      </w:r>
      <w:r w:rsidR="00D04F45" w:rsidRPr="00DE10D2">
        <w:rPr>
          <w:rFonts w:eastAsia="SimSun" w:cs="Arial"/>
          <w:sz w:val="24"/>
          <w:szCs w:val="24"/>
          <w:lang w:eastAsia="zh-CN"/>
        </w:rPr>
        <w:t>27</w:t>
      </w:r>
      <w:r w:rsidR="002859DB" w:rsidRPr="00DE10D2">
        <w:rPr>
          <w:rFonts w:eastAsia="SimSun" w:cs="Arial"/>
          <w:sz w:val="24"/>
          <w:szCs w:val="24"/>
          <w:lang w:eastAsia="zh-CN"/>
        </w:rPr>
        <w:t>.2.</w:t>
      </w:r>
      <w:r w:rsidR="00D04F45" w:rsidRPr="00DE10D2">
        <w:rPr>
          <w:rFonts w:eastAsia="SimSun" w:cs="Arial"/>
          <w:sz w:val="24"/>
          <w:szCs w:val="24"/>
          <w:lang w:eastAsia="zh-CN"/>
        </w:rPr>
        <w:t xml:space="preserve"> </w:t>
      </w:r>
      <w:r w:rsidR="008622C2" w:rsidRPr="00DE10D2">
        <w:rPr>
          <w:rFonts w:eastAsia="SimSun" w:cs="Arial"/>
          <w:sz w:val="24"/>
          <w:szCs w:val="24"/>
          <w:lang w:eastAsia="zh-CN"/>
        </w:rPr>
        <w:t xml:space="preserve">– </w:t>
      </w:r>
      <w:r w:rsidR="002859DB" w:rsidRPr="00DE10D2">
        <w:rPr>
          <w:rFonts w:eastAsia="SimSun" w:cs="Arial"/>
          <w:sz w:val="24"/>
          <w:szCs w:val="24"/>
          <w:lang w:eastAsia="zh-CN"/>
        </w:rPr>
        <w:t>3</w:t>
      </w:r>
      <w:r w:rsidR="002859DB" w:rsidRPr="00D62401">
        <w:rPr>
          <w:rFonts w:eastAsia="SimSun" w:cs="Arial"/>
          <w:sz w:val="24"/>
          <w:szCs w:val="24"/>
          <w:lang w:eastAsia="zh-CN"/>
        </w:rPr>
        <w:t>.3.</w:t>
      </w:r>
      <w:r w:rsidR="002859DB" w:rsidRPr="00DE10D2">
        <w:rPr>
          <w:rFonts w:eastAsia="SimSun" w:cs="Arial"/>
          <w:sz w:val="24"/>
          <w:szCs w:val="24"/>
          <w:lang w:eastAsia="zh-CN"/>
        </w:rPr>
        <w:t xml:space="preserve"> </w:t>
      </w:r>
      <w:r w:rsidR="008622C2" w:rsidRPr="00DE10D2">
        <w:rPr>
          <w:rFonts w:eastAsia="SimSun" w:cs="Arial"/>
          <w:sz w:val="24"/>
          <w:szCs w:val="24"/>
          <w:lang w:eastAsia="zh-CN"/>
        </w:rPr>
        <w:t>202</w:t>
      </w:r>
      <w:r w:rsidRPr="00DE10D2">
        <w:rPr>
          <w:rFonts w:eastAsia="SimSun" w:cs="Arial"/>
          <w:sz w:val="24"/>
          <w:szCs w:val="24"/>
          <w:lang w:eastAsia="zh-CN"/>
        </w:rPr>
        <w:t>3</w:t>
      </w:r>
    </w:p>
    <w:p w14:paraId="0E4D415C" w14:textId="77777777" w:rsidR="008622C2" w:rsidRPr="00DE10D2" w:rsidRDefault="008622C2" w:rsidP="008622C2">
      <w:pPr>
        <w:pStyle w:val="Header"/>
        <w:rPr>
          <w:rFonts w:cs="Arial"/>
          <w:sz w:val="24"/>
        </w:rPr>
      </w:pPr>
    </w:p>
    <w:p w14:paraId="2E02E5F5" w14:textId="77777777" w:rsidR="00A209D6" w:rsidRPr="00DE10D2" w:rsidRDefault="00A209D6" w:rsidP="00A209D6">
      <w:pPr>
        <w:pStyle w:val="Header"/>
        <w:rPr>
          <w:rFonts w:cs="Arial"/>
          <w:sz w:val="24"/>
        </w:rPr>
      </w:pPr>
    </w:p>
    <w:p w14:paraId="403CB9C0" w14:textId="77777777" w:rsidR="00A209D6" w:rsidRPr="00DE10D2" w:rsidRDefault="00A209D6" w:rsidP="00A209D6">
      <w:pPr>
        <w:pStyle w:val="Header"/>
        <w:rPr>
          <w:rFonts w:cs="Arial"/>
          <w:sz w:val="24"/>
        </w:rPr>
      </w:pPr>
    </w:p>
    <w:p w14:paraId="74AEDB1B" w14:textId="7D1A4127" w:rsidR="00A209D6" w:rsidRPr="00DE10D2" w:rsidRDefault="00A209D6" w:rsidP="00A209D6">
      <w:pPr>
        <w:pStyle w:val="CRCoverPage"/>
        <w:tabs>
          <w:tab w:val="left" w:pos="1985"/>
        </w:tabs>
        <w:rPr>
          <w:rFonts w:cs="Arial"/>
          <w:b/>
          <w:sz w:val="24"/>
          <w:lang w:eastAsia="ja-JP"/>
        </w:rPr>
      </w:pPr>
      <w:r w:rsidRPr="00DE10D2">
        <w:rPr>
          <w:rFonts w:cs="Arial"/>
          <w:b/>
          <w:sz w:val="24"/>
        </w:rPr>
        <w:t>Agenda item:</w:t>
      </w:r>
      <w:r w:rsidRPr="00DE10D2">
        <w:rPr>
          <w:rFonts w:cs="Arial"/>
          <w:b/>
          <w:sz w:val="24"/>
        </w:rPr>
        <w:tab/>
      </w:r>
      <w:r w:rsidR="00A478F9" w:rsidRPr="00DE10D2">
        <w:rPr>
          <w:rFonts w:cs="Arial"/>
          <w:b/>
          <w:sz w:val="24"/>
          <w:lang w:eastAsia="ja-JP"/>
        </w:rPr>
        <w:t>8.</w:t>
      </w:r>
      <w:r w:rsidR="002B08C6" w:rsidRPr="00DE10D2">
        <w:rPr>
          <w:rFonts w:cs="Arial"/>
          <w:b/>
          <w:sz w:val="24"/>
          <w:lang w:eastAsia="ja-JP"/>
        </w:rPr>
        <w:t>2.2</w:t>
      </w:r>
    </w:p>
    <w:p w14:paraId="73188B46" w14:textId="77777777" w:rsidR="00A209D6" w:rsidRPr="00DE10D2" w:rsidRDefault="00A209D6" w:rsidP="00A209D6">
      <w:pPr>
        <w:tabs>
          <w:tab w:val="left" w:pos="1985"/>
        </w:tabs>
        <w:ind w:left="1985" w:hanging="1985"/>
        <w:rPr>
          <w:rFonts w:ascii="Arial" w:hAnsi="Arial" w:cs="Arial"/>
          <w:b/>
          <w:sz w:val="24"/>
        </w:rPr>
      </w:pPr>
      <w:r w:rsidRPr="00DE10D2">
        <w:rPr>
          <w:rFonts w:ascii="Arial" w:hAnsi="Arial" w:cs="Arial"/>
          <w:b/>
          <w:sz w:val="24"/>
        </w:rPr>
        <w:t>Source:</w:t>
      </w:r>
      <w:r w:rsidRPr="00DE10D2">
        <w:rPr>
          <w:rFonts w:ascii="Arial" w:hAnsi="Arial" w:cs="Arial"/>
          <w:b/>
          <w:sz w:val="24"/>
        </w:rPr>
        <w:tab/>
        <w:t>Nokia, Nokia Shanghai Bell</w:t>
      </w:r>
    </w:p>
    <w:p w14:paraId="0FA3EF00" w14:textId="7B57AB81" w:rsidR="00A209D6" w:rsidRPr="00DE10D2" w:rsidRDefault="00A209D6" w:rsidP="5E47B41C">
      <w:pPr>
        <w:ind w:left="1985" w:hanging="1985"/>
        <w:rPr>
          <w:rFonts w:ascii="Arial" w:hAnsi="Arial" w:cs="Arial"/>
          <w:b/>
          <w:sz w:val="24"/>
          <w:szCs w:val="24"/>
        </w:rPr>
      </w:pPr>
      <w:r w:rsidRPr="00DE10D2">
        <w:rPr>
          <w:rFonts w:ascii="Arial" w:hAnsi="Arial" w:cs="Arial"/>
          <w:b/>
          <w:sz w:val="24"/>
          <w:szCs w:val="24"/>
        </w:rPr>
        <w:t>Title:</w:t>
      </w:r>
      <w:r w:rsidRPr="00D62401">
        <w:rPr>
          <w:rFonts w:ascii="Arial" w:hAnsi="Arial" w:cs="Arial"/>
        </w:rPr>
        <w:tab/>
      </w:r>
      <w:r w:rsidR="00A478F9" w:rsidRPr="00DE10D2">
        <w:rPr>
          <w:rFonts w:ascii="Arial" w:hAnsi="Arial" w:cs="Arial"/>
          <w:b/>
          <w:sz w:val="24"/>
          <w:szCs w:val="24"/>
        </w:rPr>
        <w:t>Considerations on</w:t>
      </w:r>
      <w:r w:rsidR="002B08C6" w:rsidRPr="00DE10D2">
        <w:rPr>
          <w:rFonts w:ascii="Arial" w:hAnsi="Arial" w:cs="Arial"/>
          <w:b/>
          <w:sz w:val="24"/>
          <w:szCs w:val="24"/>
        </w:rPr>
        <w:t xml:space="preserve"> </w:t>
      </w:r>
      <w:r w:rsidR="742D1E6E" w:rsidRPr="00DE10D2">
        <w:rPr>
          <w:rFonts w:ascii="Arial" w:hAnsi="Arial" w:cs="Arial"/>
          <w:b/>
          <w:sz w:val="24"/>
          <w:szCs w:val="24"/>
        </w:rPr>
        <w:t xml:space="preserve">SL </w:t>
      </w:r>
      <w:r w:rsidR="007A0D7B" w:rsidRPr="00DE10D2">
        <w:rPr>
          <w:rFonts w:ascii="Arial" w:hAnsi="Arial" w:cs="Arial"/>
          <w:b/>
          <w:sz w:val="24"/>
          <w:szCs w:val="24"/>
        </w:rPr>
        <w:t>positioning sessions and related aspects</w:t>
      </w:r>
    </w:p>
    <w:p w14:paraId="1F147C23" w14:textId="4CA6FF59" w:rsidR="00A209D6" w:rsidRPr="00DE10D2" w:rsidRDefault="00A209D6" w:rsidP="00A209D6">
      <w:pPr>
        <w:ind w:left="1985" w:hanging="1985"/>
        <w:rPr>
          <w:rFonts w:ascii="Arial" w:hAnsi="Arial" w:cs="Arial"/>
          <w:b/>
          <w:sz w:val="24"/>
        </w:rPr>
      </w:pPr>
      <w:r w:rsidRPr="00DE10D2">
        <w:rPr>
          <w:rFonts w:ascii="Arial" w:hAnsi="Arial" w:cs="Arial"/>
          <w:b/>
          <w:sz w:val="24"/>
        </w:rPr>
        <w:t>WID/SID:</w:t>
      </w:r>
      <w:r w:rsidRPr="00DE10D2">
        <w:rPr>
          <w:rFonts w:ascii="Arial" w:hAnsi="Arial" w:cs="Arial"/>
          <w:b/>
          <w:sz w:val="24"/>
        </w:rPr>
        <w:tab/>
      </w:r>
      <w:r w:rsidR="00A478F9" w:rsidRPr="00DE10D2">
        <w:rPr>
          <w:rFonts w:ascii="Arial" w:hAnsi="Arial" w:cs="Arial"/>
          <w:b/>
          <w:sz w:val="24"/>
        </w:rPr>
        <w:t xml:space="preserve">NR_pos_enh </w:t>
      </w:r>
      <w:r w:rsidRPr="00DE10D2">
        <w:rPr>
          <w:rFonts w:ascii="Arial" w:hAnsi="Arial" w:cs="Arial"/>
          <w:b/>
          <w:sz w:val="24"/>
        </w:rPr>
        <w:t xml:space="preserve">- Release </w:t>
      </w:r>
      <w:r w:rsidR="00A478F9" w:rsidRPr="00DE10D2">
        <w:rPr>
          <w:rFonts w:ascii="Arial" w:hAnsi="Arial" w:cs="Arial"/>
          <w:b/>
          <w:sz w:val="24"/>
        </w:rPr>
        <w:t>1</w:t>
      </w:r>
      <w:r w:rsidR="002B08C6" w:rsidRPr="00DE10D2">
        <w:rPr>
          <w:rFonts w:ascii="Arial" w:hAnsi="Arial" w:cs="Arial"/>
          <w:b/>
          <w:sz w:val="24"/>
        </w:rPr>
        <w:t>8</w:t>
      </w:r>
    </w:p>
    <w:p w14:paraId="6FEB19D6" w14:textId="77777777" w:rsidR="00A209D6" w:rsidRPr="00DE10D2" w:rsidRDefault="00A209D6" w:rsidP="00A209D6">
      <w:pPr>
        <w:tabs>
          <w:tab w:val="left" w:pos="1985"/>
        </w:tabs>
        <w:rPr>
          <w:rFonts w:ascii="Arial" w:hAnsi="Arial" w:cs="Arial"/>
          <w:b/>
          <w:sz w:val="24"/>
        </w:rPr>
      </w:pPr>
      <w:r w:rsidRPr="00DE10D2">
        <w:rPr>
          <w:rFonts w:ascii="Arial" w:hAnsi="Arial" w:cs="Arial"/>
          <w:b/>
          <w:sz w:val="24"/>
        </w:rPr>
        <w:t>Document for:</w:t>
      </w:r>
      <w:r w:rsidRPr="00DE10D2">
        <w:rPr>
          <w:rFonts w:ascii="Arial" w:hAnsi="Arial" w:cs="Arial"/>
          <w:b/>
          <w:sz w:val="24"/>
        </w:rPr>
        <w:tab/>
        <w:t>Discussion and Decision</w:t>
      </w:r>
    </w:p>
    <w:p w14:paraId="294B1FC1" w14:textId="36C172C0" w:rsidR="00A209D6" w:rsidRPr="00DE10D2" w:rsidRDefault="00A209D6" w:rsidP="00A209D6">
      <w:pPr>
        <w:pStyle w:val="Heading1"/>
        <w:rPr>
          <w:rFonts w:cs="Arial"/>
        </w:rPr>
      </w:pPr>
      <w:r w:rsidRPr="00DE10D2">
        <w:rPr>
          <w:rFonts w:cs="Arial"/>
        </w:rPr>
        <w:t>Introduction</w:t>
      </w:r>
    </w:p>
    <w:p w14:paraId="492BD2EA" w14:textId="728A509D" w:rsidR="004E2DF9" w:rsidRPr="00200489" w:rsidRDefault="0011194C" w:rsidP="00041B17">
      <w:pPr>
        <w:rPr>
          <w:rFonts w:cs="Arial"/>
        </w:rPr>
      </w:pPr>
      <w:bookmarkStart w:id="0" w:name="_Hlk126244940"/>
      <w:r w:rsidRPr="00D62401">
        <w:rPr>
          <w:rFonts w:ascii="Arial" w:hAnsi="Arial" w:cs="Arial"/>
        </w:rPr>
        <w:t>The following agreements were made in the last RAN2 #120 meeting in November 2022:</w:t>
      </w:r>
    </w:p>
    <w:p w14:paraId="31473765" w14:textId="77777777" w:rsidR="004E2DF9" w:rsidRPr="00DE10D2"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E10D2">
        <w:rPr>
          <w:rFonts w:cs="Arial"/>
        </w:rPr>
        <w:t>Agreement:</w:t>
      </w:r>
    </w:p>
    <w:p w14:paraId="1424F61C" w14:textId="77777777" w:rsidR="004E2DF9" w:rsidRPr="00DE10D2"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E10D2">
        <w:rPr>
          <w:rFonts w:cs="Arial"/>
        </w:rPr>
        <w:t>Sidelink positioning supports a session-based concept in SLPP, in which signalling messages within a session can be associated with one another by the involved UEs.  The relationship to upper-layer designs from SA2 can be discussed during normative work.</w:t>
      </w:r>
    </w:p>
    <w:p w14:paraId="69025088" w14:textId="77777777" w:rsidR="004E2DF9" w:rsidRPr="00DE10D2"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E10D2">
        <w:rPr>
          <w:rFonts w:cs="Arial"/>
        </w:rPr>
        <w:t>FFS if there is also sessionless operation and what aspects of session-based operation would not be included.</w:t>
      </w:r>
    </w:p>
    <w:p w14:paraId="18D872BC" w14:textId="77777777" w:rsidR="004E2DF9" w:rsidRPr="00DE10D2" w:rsidRDefault="004E2DF9" w:rsidP="004E2DF9">
      <w:pPr>
        <w:pStyle w:val="Doc-text2"/>
        <w:rPr>
          <w:rFonts w:cs="Arial"/>
        </w:rPr>
      </w:pPr>
    </w:p>
    <w:p w14:paraId="42B65D67" w14:textId="77777777" w:rsidR="004E2DF9" w:rsidRPr="00DE10D2"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E10D2">
        <w:rPr>
          <w:rFonts w:cs="Arial"/>
        </w:rPr>
        <w:t>Agreement:</w:t>
      </w:r>
    </w:p>
    <w:p w14:paraId="692A20B7" w14:textId="77777777" w:rsidR="004E2DF9" w:rsidRPr="00DE10D2" w:rsidRDefault="004E2DF9" w:rsidP="004E2DF9">
      <w:pPr>
        <w:pStyle w:val="Doc-text2"/>
        <w:pBdr>
          <w:top w:val="single" w:sz="4" w:space="1" w:color="auto"/>
          <w:left w:val="single" w:sz="4" w:space="4" w:color="auto"/>
          <w:bottom w:val="single" w:sz="4" w:space="1" w:color="auto"/>
          <w:right w:val="single" w:sz="4" w:space="4" w:color="auto"/>
        </w:pBdr>
        <w:rPr>
          <w:rFonts w:cs="Arial"/>
        </w:rPr>
      </w:pPr>
      <w:r w:rsidRPr="00DE10D2">
        <w:rPr>
          <w:rFonts w:cs="Arial"/>
        </w:rPr>
        <w:t>At least in the case that positioning methods are supported that do not require a mutual exchange of SLPP messages associated with one another among UEs, SLPP sessionless operation can be supported.  FFS if sessionless operation can be operated with security.</w:t>
      </w:r>
    </w:p>
    <w:bookmarkEnd w:id="0"/>
    <w:p w14:paraId="220E1C8F" w14:textId="77777777" w:rsidR="004E2DF9" w:rsidRPr="00D62401" w:rsidRDefault="004E2DF9" w:rsidP="00A209D6">
      <w:pPr>
        <w:rPr>
          <w:rFonts w:ascii="Arial" w:hAnsi="Arial" w:cs="Arial"/>
        </w:rPr>
      </w:pPr>
    </w:p>
    <w:p w14:paraId="4F547731" w14:textId="77ACF4E7" w:rsidR="00A209D6" w:rsidRPr="00DE10D2" w:rsidRDefault="00FD558B" w:rsidP="00B7538C">
      <w:pPr>
        <w:pStyle w:val="Heading1"/>
        <w:rPr>
          <w:rFonts w:cs="Arial"/>
        </w:rPr>
      </w:pPr>
      <w:r w:rsidRPr="00D62401">
        <w:rPr>
          <w:rFonts w:cs="Arial"/>
        </w:rPr>
        <w:t>Session-</w:t>
      </w:r>
      <w:r w:rsidR="00210193" w:rsidRPr="00DE10D2">
        <w:rPr>
          <w:rFonts w:cs="Arial"/>
        </w:rPr>
        <w:t>L</w:t>
      </w:r>
      <w:r w:rsidRPr="00DE10D2">
        <w:rPr>
          <w:rFonts w:cs="Arial"/>
        </w:rPr>
        <w:t xml:space="preserve">ess </w:t>
      </w:r>
      <w:r w:rsidR="000165C5" w:rsidRPr="00DE10D2">
        <w:rPr>
          <w:rFonts w:cs="Arial"/>
        </w:rPr>
        <w:t xml:space="preserve">&amp; </w:t>
      </w:r>
      <w:r w:rsidRPr="00DE10D2">
        <w:rPr>
          <w:rFonts w:cs="Arial"/>
        </w:rPr>
        <w:t>Session-</w:t>
      </w:r>
      <w:r w:rsidR="00210193" w:rsidRPr="00DE10D2">
        <w:rPr>
          <w:rFonts w:cs="Arial"/>
        </w:rPr>
        <w:t>B</w:t>
      </w:r>
      <w:r w:rsidRPr="00DE10D2">
        <w:rPr>
          <w:rFonts w:cs="Arial"/>
        </w:rPr>
        <w:t>ased SL Positioning</w:t>
      </w:r>
    </w:p>
    <w:p w14:paraId="02BA8125" w14:textId="56476AB2" w:rsidR="00395A54" w:rsidRPr="00DE10D2" w:rsidRDefault="000165C5" w:rsidP="00395A54">
      <w:pPr>
        <w:pStyle w:val="Heading2"/>
        <w:rPr>
          <w:rFonts w:cs="Arial"/>
        </w:rPr>
      </w:pPr>
      <w:r w:rsidRPr="00DE10D2">
        <w:rPr>
          <w:rFonts w:cs="Arial"/>
        </w:rPr>
        <w:t>Definitions</w:t>
      </w:r>
    </w:p>
    <w:p w14:paraId="528DF784" w14:textId="24BF2478" w:rsidR="00954AF1" w:rsidRPr="00DE10D2" w:rsidRDefault="006522FA" w:rsidP="00954AF1">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 xml:space="preserve">Legacy </w:t>
      </w:r>
      <w:r w:rsidR="00ED0FB9" w:rsidRPr="00DE10D2">
        <w:rPr>
          <w:rFonts w:ascii="Arial" w:eastAsia="Times New Roman" w:hAnsi="Arial" w:cs="Arial"/>
          <w:sz w:val="20"/>
          <w:szCs w:val="20"/>
          <w:lang w:val="en-GB"/>
        </w:rPr>
        <w:t>Uu</w:t>
      </w:r>
      <w:r w:rsidR="00395A54" w:rsidRPr="00DE10D2">
        <w:rPr>
          <w:rFonts w:ascii="Arial" w:eastAsia="Times New Roman" w:hAnsi="Arial" w:cs="Arial"/>
          <w:sz w:val="20"/>
          <w:szCs w:val="20"/>
          <w:lang w:val="en-GB"/>
        </w:rPr>
        <w:t xml:space="preserve"> </w:t>
      </w:r>
      <w:r w:rsidR="008C3FC1" w:rsidRPr="00DE10D2">
        <w:rPr>
          <w:rFonts w:ascii="Arial" w:eastAsia="Times New Roman" w:hAnsi="Arial" w:cs="Arial"/>
          <w:sz w:val="20"/>
          <w:szCs w:val="20"/>
          <w:lang w:val="en-GB"/>
        </w:rPr>
        <w:t>positioning</w:t>
      </w:r>
      <w:r w:rsidR="00395A54" w:rsidRPr="00DE10D2">
        <w:rPr>
          <w:rFonts w:ascii="Arial" w:eastAsia="Times New Roman" w:hAnsi="Arial" w:cs="Arial"/>
          <w:sz w:val="20"/>
          <w:szCs w:val="20"/>
          <w:lang w:val="en-GB"/>
        </w:rPr>
        <w:t xml:space="preserve"> </w:t>
      </w:r>
      <w:r w:rsidRPr="00DE10D2">
        <w:rPr>
          <w:rFonts w:ascii="Arial" w:eastAsia="Times New Roman" w:hAnsi="Arial" w:cs="Arial"/>
          <w:sz w:val="20"/>
          <w:szCs w:val="20"/>
          <w:lang w:val="en-GB"/>
        </w:rPr>
        <w:t>is based on a</w:t>
      </w:r>
      <w:r w:rsidR="00ED0FB9" w:rsidRPr="00DE10D2">
        <w:rPr>
          <w:rFonts w:ascii="Arial" w:eastAsia="Times New Roman" w:hAnsi="Arial" w:cs="Arial"/>
          <w:sz w:val="20"/>
          <w:szCs w:val="20"/>
          <w:lang w:val="en-GB"/>
        </w:rPr>
        <w:t xml:space="preserve">n LPP </w:t>
      </w:r>
      <w:r w:rsidRPr="00DE10D2">
        <w:rPr>
          <w:rFonts w:ascii="Arial" w:eastAsia="Times New Roman" w:hAnsi="Arial" w:cs="Arial"/>
          <w:sz w:val="20"/>
          <w:szCs w:val="20"/>
          <w:lang w:val="en-GB"/>
        </w:rPr>
        <w:t>session</w:t>
      </w:r>
      <w:r w:rsidR="00ED0FB9" w:rsidRPr="00DE10D2">
        <w:rPr>
          <w:rFonts w:ascii="Arial" w:eastAsia="Times New Roman" w:hAnsi="Arial" w:cs="Arial"/>
          <w:sz w:val="20"/>
          <w:szCs w:val="20"/>
          <w:lang w:val="en-GB"/>
        </w:rPr>
        <w:t>.</w:t>
      </w:r>
      <w:r w:rsidR="00E62452" w:rsidRPr="00DE10D2">
        <w:rPr>
          <w:rFonts w:ascii="Arial" w:eastAsia="Times New Roman" w:hAnsi="Arial" w:cs="Arial"/>
          <w:sz w:val="20"/>
          <w:szCs w:val="20"/>
          <w:lang w:val="en-GB"/>
        </w:rPr>
        <w:t xml:space="preserve"> </w:t>
      </w:r>
      <w:r w:rsidR="003522A7" w:rsidRPr="00DE10D2">
        <w:rPr>
          <w:rFonts w:ascii="Arial" w:eastAsia="Times New Roman" w:hAnsi="Arial" w:cs="Arial"/>
          <w:sz w:val="20"/>
          <w:szCs w:val="20"/>
          <w:lang w:val="en-GB"/>
        </w:rPr>
        <w:t xml:space="preserve">In general, a </w:t>
      </w:r>
      <w:r w:rsidR="00395A54" w:rsidRPr="00DE10D2">
        <w:rPr>
          <w:rFonts w:ascii="Arial" w:eastAsia="Times New Roman" w:hAnsi="Arial" w:cs="Arial"/>
          <w:sz w:val="20"/>
          <w:szCs w:val="20"/>
          <w:lang w:val="en-GB"/>
        </w:rPr>
        <w:t xml:space="preserve">session has multiple </w:t>
      </w:r>
      <w:r w:rsidR="00954AF1" w:rsidRPr="00DE10D2">
        <w:rPr>
          <w:rFonts w:ascii="Arial" w:eastAsia="Times New Roman" w:hAnsi="Arial" w:cs="Arial"/>
          <w:sz w:val="20"/>
          <w:szCs w:val="20"/>
          <w:lang w:val="en-GB"/>
        </w:rPr>
        <w:t>phases:</w:t>
      </w:r>
    </w:p>
    <w:p w14:paraId="34C77416" w14:textId="77777777" w:rsidR="00395A54" w:rsidRPr="00DE10D2" w:rsidRDefault="00395A54" w:rsidP="00395A54">
      <w:pPr>
        <w:pStyle w:val="NoSpacing"/>
        <w:jc w:val="both"/>
        <w:rPr>
          <w:rFonts w:ascii="Arial" w:eastAsia="Times New Roman" w:hAnsi="Arial" w:cs="Arial"/>
          <w:sz w:val="20"/>
          <w:szCs w:val="20"/>
          <w:lang w:val="en-GB"/>
        </w:rPr>
      </w:pPr>
    </w:p>
    <w:p w14:paraId="2B5D5F44" w14:textId="77777777" w:rsidR="00395A54" w:rsidRPr="00DE10D2" w:rsidRDefault="00395A54" w:rsidP="00395A54">
      <w:pPr>
        <w:pStyle w:val="NoSpacing"/>
        <w:numPr>
          <w:ilvl w:val="0"/>
          <w:numId w:val="39"/>
        </w:numPr>
        <w:jc w:val="both"/>
        <w:rPr>
          <w:rFonts w:ascii="Arial" w:eastAsia="Times New Roman" w:hAnsi="Arial" w:cs="Arial"/>
          <w:sz w:val="20"/>
          <w:szCs w:val="20"/>
          <w:lang w:val="en-GB"/>
        </w:rPr>
      </w:pPr>
      <w:r w:rsidRPr="00DE10D2">
        <w:rPr>
          <w:rFonts w:ascii="Arial" w:eastAsia="Times New Roman" w:hAnsi="Arial" w:cs="Arial"/>
          <w:i/>
          <w:sz w:val="20"/>
          <w:szCs w:val="20"/>
          <w:lang w:val="en-GB"/>
        </w:rPr>
        <w:t>setup</w:t>
      </w:r>
      <w:r w:rsidRPr="00DE10D2">
        <w:rPr>
          <w:rFonts w:ascii="Arial" w:eastAsia="Times New Roman" w:hAnsi="Arial" w:cs="Arial"/>
          <w:sz w:val="20"/>
          <w:szCs w:val="20"/>
          <w:lang w:val="en-GB"/>
        </w:rPr>
        <w:t xml:space="preserve"> – this primarily includes directives or handshakes regarding the identification of session member / capability / protocol / purpose,</w:t>
      </w:r>
    </w:p>
    <w:p w14:paraId="381C8527" w14:textId="77777777" w:rsidR="00954AF1" w:rsidRPr="00DE10D2" w:rsidRDefault="00954AF1" w:rsidP="00954AF1">
      <w:pPr>
        <w:pStyle w:val="NoSpacing"/>
        <w:ind w:left="720"/>
        <w:jc w:val="both"/>
        <w:rPr>
          <w:rFonts w:ascii="Arial" w:eastAsia="Times New Roman" w:hAnsi="Arial" w:cs="Arial"/>
          <w:sz w:val="20"/>
          <w:szCs w:val="20"/>
          <w:lang w:val="en-GB"/>
        </w:rPr>
      </w:pPr>
    </w:p>
    <w:p w14:paraId="392CEDA7" w14:textId="77777777" w:rsidR="00395A54" w:rsidRPr="00DE10D2" w:rsidRDefault="00395A54" w:rsidP="00395A54">
      <w:pPr>
        <w:pStyle w:val="NoSpacing"/>
        <w:numPr>
          <w:ilvl w:val="0"/>
          <w:numId w:val="39"/>
        </w:numPr>
        <w:jc w:val="both"/>
        <w:rPr>
          <w:rFonts w:ascii="Arial" w:eastAsia="Times New Roman" w:hAnsi="Arial" w:cs="Arial"/>
          <w:sz w:val="20"/>
          <w:szCs w:val="20"/>
          <w:lang w:val="en-GB"/>
        </w:rPr>
      </w:pPr>
      <w:r w:rsidRPr="00DE10D2">
        <w:rPr>
          <w:rFonts w:ascii="Arial" w:eastAsia="Times New Roman" w:hAnsi="Arial" w:cs="Arial"/>
          <w:i/>
          <w:sz w:val="20"/>
          <w:szCs w:val="20"/>
          <w:lang w:val="en-GB"/>
        </w:rPr>
        <w:t>activation</w:t>
      </w:r>
      <w:r w:rsidRPr="00DE10D2">
        <w:rPr>
          <w:rFonts w:ascii="Arial" w:eastAsia="Times New Roman" w:hAnsi="Arial" w:cs="Arial"/>
          <w:sz w:val="20"/>
          <w:szCs w:val="20"/>
          <w:lang w:val="en-GB"/>
        </w:rPr>
        <w:t xml:space="preserve"> – each session must be started and terminated as well as its resources allocated and activated,</w:t>
      </w:r>
    </w:p>
    <w:p w14:paraId="0BA5FA43" w14:textId="77777777" w:rsidR="00954AF1" w:rsidRPr="00DE10D2" w:rsidRDefault="00954AF1" w:rsidP="00954AF1">
      <w:pPr>
        <w:pStyle w:val="NoSpacing"/>
        <w:ind w:left="720"/>
        <w:jc w:val="both"/>
        <w:rPr>
          <w:rFonts w:ascii="Arial" w:eastAsia="Times New Roman" w:hAnsi="Arial" w:cs="Arial"/>
          <w:sz w:val="20"/>
          <w:szCs w:val="20"/>
          <w:lang w:val="en-GB"/>
        </w:rPr>
      </w:pPr>
    </w:p>
    <w:p w14:paraId="797E809A" w14:textId="594E43E1" w:rsidR="00954AF1" w:rsidRPr="00DE10D2" w:rsidRDefault="00954AF1" w:rsidP="00954AF1">
      <w:pPr>
        <w:pStyle w:val="NoSpacing"/>
        <w:numPr>
          <w:ilvl w:val="0"/>
          <w:numId w:val="39"/>
        </w:numPr>
        <w:jc w:val="both"/>
        <w:rPr>
          <w:rFonts w:ascii="Arial" w:eastAsia="Times New Roman" w:hAnsi="Arial" w:cs="Arial"/>
          <w:sz w:val="20"/>
          <w:szCs w:val="20"/>
          <w:lang w:val="en-GB"/>
        </w:rPr>
      </w:pPr>
      <w:r w:rsidRPr="00DE10D2">
        <w:rPr>
          <w:rFonts w:ascii="Arial" w:eastAsia="Times New Roman" w:hAnsi="Arial" w:cs="Arial"/>
          <w:i/>
          <w:sz w:val="20"/>
          <w:szCs w:val="20"/>
          <w:lang w:val="en-GB"/>
        </w:rPr>
        <w:t>execution</w:t>
      </w:r>
      <w:r w:rsidRPr="00DE10D2">
        <w:rPr>
          <w:rFonts w:ascii="Arial" w:eastAsia="Times New Roman" w:hAnsi="Arial" w:cs="Arial"/>
          <w:sz w:val="20"/>
          <w:szCs w:val="20"/>
          <w:lang w:val="en-GB"/>
        </w:rPr>
        <w:t xml:space="preserve"> – in this phase, information </w:t>
      </w:r>
      <w:r w:rsidR="00487015" w:rsidRPr="00DE10D2">
        <w:rPr>
          <w:rFonts w:ascii="Arial" w:eastAsia="Times New Roman" w:hAnsi="Arial" w:cs="Arial"/>
          <w:sz w:val="20"/>
          <w:szCs w:val="20"/>
          <w:lang w:val="en-GB"/>
        </w:rPr>
        <w:t xml:space="preserve">related to positioning </w:t>
      </w:r>
      <w:r w:rsidRPr="00DE10D2">
        <w:rPr>
          <w:rFonts w:ascii="Arial" w:eastAsia="Times New Roman" w:hAnsi="Arial" w:cs="Arial"/>
          <w:sz w:val="20"/>
          <w:szCs w:val="20"/>
          <w:lang w:val="en-GB"/>
        </w:rPr>
        <w:t xml:space="preserve">is </w:t>
      </w:r>
      <w:r w:rsidR="001551C4" w:rsidRPr="00DE10D2">
        <w:rPr>
          <w:rFonts w:ascii="Arial" w:eastAsia="Times New Roman" w:hAnsi="Arial" w:cs="Arial"/>
          <w:sz w:val="20"/>
          <w:szCs w:val="20"/>
          <w:lang w:val="en-GB"/>
        </w:rPr>
        <w:t>managed (</w:t>
      </w:r>
      <w:r w:rsidR="00AE2774">
        <w:rPr>
          <w:rFonts w:ascii="Arial" w:eastAsia="Times New Roman" w:hAnsi="Arial" w:cs="Arial"/>
          <w:sz w:val="20"/>
          <w:szCs w:val="20"/>
          <w:lang w:val="en-GB"/>
        </w:rPr>
        <w:t>e.g.</w:t>
      </w:r>
      <w:r w:rsidR="001551C4" w:rsidRPr="00DE10D2">
        <w:rPr>
          <w:rFonts w:ascii="Arial" w:eastAsia="Times New Roman" w:hAnsi="Arial" w:cs="Arial"/>
          <w:sz w:val="20"/>
          <w:szCs w:val="20"/>
          <w:lang w:val="en-GB"/>
        </w:rPr>
        <w:t xml:space="preserve"> </w:t>
      </w:r>
      <w:r w:rsidR="008E65EE" w:rsidRPr="00DE10D2">
        <w:rPr>
          <w:rFonts w:ascii="Arial" w:eastAsia="Times New Roman" w:hAnsi="Arial" w:cs="Arial"/>
          <w:sz w:val="20"/>
          <w:szCs w:val="20"/>
          <w:lang w:val="en-GB"/>
        </w:rPr>
        <w:t>assistance data</w:t>
      </w:r>
      <w:r w:rsidR="0072486C" w:rsidRPr="00DE10D2">
        <w:rPr>
          <w:rFonts w:ascii="Arial" w:eastAsia="Times New Roman" w:hAnsi="Arial" w:cs="Arial"/>
          <w:sz w:val="20"/>
          <w:szCs w:val="20"/>
          <w:lang w:val="en-GB"/>
        </w:rPr>
        <w:t xml:space="preserve">, </w:t>
      </w:r>
      <w:r w:rsidR="00453D5C" w:rsidRPr="00DE10D2">
        <w:rPr>
          <w:rFonts w:ascii="Arial" w:eastAsia="Times New Roman" w:hAnsi="Arial" w:cs="Arial"/>
          <w:sz w:val="20"/>
          <w:szCs w:val="20"/>
          <w:lang w:val="en-GB"/>
        </w:rPr>
        <w:t>measurements</w:t>
      </w:r>
      <w:r w:rsidR="001551C4" w:rsidRPr="00DE10D2">
        <w:rPr>
          <w:rFonts w:ascii="Arial" w:eastAsia="Times New Roman" w:hAnsi="Arial" w:cs="Arial"/>
          <w:sz w:val="20"/>
          <w:szCs w:val="20"/>
          <w:lang w:val="en-GB"/>
        </w:rPr>
        <w:t xml:space="preserve">) and </w:t>
      </w:r>
      <w:r w:rsidRPr="00DE10D2">
        <w:rPr>
          <w:rFonts w:ascii="Arial" w:eastAsia="Times New Roman" w:hAnsi="Arial" w:cs="Arial"/>
          <w:sz w:val="20"/>
          <w:szCs w:val="20"/>
          <w:lang w:val="en-GB"/>
        </w:rPr>
        <w:t>exchanged (</w:t>
      </w:r>
      <w:r w:rsidR="00AE2774">
        <w:rPr>
          <w:rFonts w:ascii="Arial" w:eastAsia="Times New Roman" w:hAnsi="Arial" w:cs="Arial"/>
          <w:sz w:val="20"/>
          <w:szCs w:val="20"/>
          <w:lang w:val="en-GB"/>
        </w:rPr>
        <w:t>e.g.</w:t>
      </w:r>
      <w:r w:rsidRPr="00DE10D2">
        <w:rPr>
          <w:rFonts w:ascii="Arial" w:eastAsia="Times New Roman" w:hAnsi="Arial" w:cs="Arial"/>
          <w:sz w:val="20"/>
          <w:szCs w:val="20"/>
          <w:lang w:val="en-GB"/>
        </w:rPr>
        <w:t xml:space="preserve"> reports),</w:t>
      </w:r>
    </w:p>
    <w:p w14:paraId="051890DB" w14:textId="77777777" w:rsidR="00954AF1" w:rsidRPr="00DE10D2" w:rsidRDefault="00954AF1" w:rsidP="00954AF1">
      <w:pPr>
        <w:pStyle w:val="NoSpacing"/>
        <w:ind w:left="720"/>
        <w:jc w:val="both"/>
        <w:rPr>
          <w:rFonts w:ascii="Arial" w:eastAsia="Times New Roman" w:hAnsi="Arial" w:cs="Arial"/>
          <w:sz w:val="20"/>
          <w:szCs w:val="20"/>
          <w:lang w:val="en-GB"/>
        </w:rPr>
      </w:pPr>
    </w:p>
    <w:p w14:paraId="1A79CD3F" w14:textId="017A9F68" w:rsidR="00954AF1" w:rsidRPr="00DE10D2" w:rsidRDefault="00954AF1" w:rsidP="00954AF1">
      <w:pPr>
        <w:pStyle w:val="NoSpacing"/>
        <w:numPr>
          <w:ilvl w:val="0"/>
          <w:numId w:val="39"/>
        </w:numPr>
        <w:jc w:val="both"/>
        <w:rPr>
          <w:rFonts w:ascii="Arial" w:eastAsia="Times New Roman" w:hAnsi="Arial" w:cs="Arial"/>
          <w:sz w:val="20"/>
          <w:szCs w:val="20"/>
          <w:lang w:val="en-GB"/>
        </w:rPr>
      </w:pPr>
      <w:r w:rsidRPr="00DE10D2">
        <w:rPr>
          <w:rFonts w:ascii="Arial" w:eastAsia="Times New Roman" w:hAnsi="Arial" w:cs="Arial"/>
          <w:i/>
          <w:sz w:val="20"/>
          <w:szCs w:val="20"/>
          <w:lang w:val="en-GB"/>
        </w:rPr>
        <w:t>error-handling</w:t>
      </w:r>
      <w:r w:rsidRPr="00DE10D2">
        <w:rPr>
          <w:rFonts w:ascii="Arial" w:eastAsia="Times New Roman" w:hAnsi="Arial" w:cs="Arial"/>
          <w:sz w:val="20"/>
          <w:szCs w:val="20"/>
          <w:lang w:val="en-GB"/>
        </w:rPr>
        <w:t xml:space="preserve"> – key characteristics of the session responsible for retransmission / recovery / abort measures</w:t>
      </w:r>
      <w:r w:rsidR="00F323F4" w:rsidRPr="00DE10D2">
        <w:rPr>
          <w:rFonts w:ascii="Arial" w:eastAsia="Times New Roman" w:hAnsi="Arial" w:cs="Arial"/>
          <w:sz w:val="20"/>
          <w:szCs w:val="20"/>
          <w:lang w:val="en-GB"/>
        </w:rPr>
        <w:t>.</w:t>
      </w:r>
    </w:p>
    <w:p w14:paraId="5D0AA84E" w14:textId="77777777" w:rsidR="00432B06" w:rsidRPr="00DE10D2" w:rsidRDefault="00432B06" w:rsidP="00ED0175">
      <w:pPr>
        <w:pStyle w:val="NoSpacing"/>
        <w:jc w:val="both"/>
        <w:rPr>
          <w:rFonts w:ascii="Arial" w:eastAsia="Times New Roman" w:hAnsi="Arial" w:cs="Arial"/>
          <w:sz w:val="20"/>
          <w:szCs w:val="20"/>
          <w:lang w:val="en-GB"/>
        </w:rPr>
      </w:pPr>
    </w:p>
    <w:p w14:paraId="0710D6B4" w14:textId="4679D0D1" w:rsidR="00B94F90" w:rsidRPr="00DE10D2" w:rsidRDefault="00B94F90" w:rsidP="00B94F90">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Observation </w:t>
      </w:r>
      <w:r w:rsidR="006E118F" w:rsidRPr="00D62401">
        <w:rPr>
          <w:rFonts w:ascii="Arial" w:hAnsi="Arial" w:cs="Arial"/>
          <w:b/>
          <w:bCs/>
          <w:sz w:val="20"/>
          <w:szCs w:val="20"/>
          <w:lang w:val="en-US"/>
        </w:rPr>
        <w:t>1</w:t>
      </w:r>
      <w:r w:rsidRPr="00D62401">
        <w:rPr>
          <w:rFonts w:ascii="Arial" w:eastAsia="Times New Roman" w:hAnsi="Arial" w:cs="Arial"/>
          <w:b/>
          <w:sz w:val="20"/>
          <w:szCs w:val="20"/>
          <w:lang w:val="en-GB"/>
        </w:rPr>
        <w:t>:</w:t>
      </w:r>
      <w:r w:rsidRPr="00D62401">
        <w:rPr>
          <w:rFonts w:ascii="Arial" w:hAnsi="Arial" w:cs="Arial"/>
          <w:b/>
          <w:sz w:val="20"/>
          <w:szCs w:val="20"/>
          <w:lang w:val="en-US"/>
        </w:rPr>
        <w:t xml:space="preserve"> </w:t>
      </w:r>
      <w:r w:rsidRPr="00D62401">
        <w:rPr>
          <w:rFonts w:ascii="Arial" w:eastAsia="Times New Roman" w:hAnsi="Arial" w:cs="Arial"/>
          <w:b/>
          <w:sz w:val="20"/>
          <w:szCs w:val="20"/>
          <w:lang w:val="en-GB"/>
        </w:rPr>
        <w:t xml:space="preserve">A </w:t>
      </w:r>
      <w:r w:rsidRPr="00D62401">
        <w:rPr>
          <w:rFonts w:ascii="Arial" w:hAnsi="Arial" w:cs="Arial"/>
          <w:b/>
          <w:sz w:val="20"/>
          <w:szCs w:val="20"/>
          <w:lang w:val="en-US"/>
        </w:rPr>
        <w:t xml:space="preserve">positioning </w:t>
      </w:r>
      <w:r w:rsidRPr="00D62401">
        <w:rPr>
          <w:rFonts w:ascii="Arial" w:eastAsia="Times New Roman" w:hAnsi="Arial" w:cs="Arial"/>
          <w:b/>
          <w:sz w:val="20"/>
          <w:szCs w:val="20"/>
          <w:lang w:val="en-GB"/>
        </w:rPr>
        <w:t xml:space="preserve">session consists of </w:t>
      </w:r>
      <w:r w:rsidRPr="00D62401">
        <w:rPr>
          <w:rFonts w:ascii="Arial" w:hAnsi="Arial" w:cs="Arial"/>
          <w:b/>
          <w:sz w:val="20"/>
          <w:szCs w:val="20"/>
          <w:lang w:val="en-US"/>
        </w:rPr>
        <w:t xml:space="preserve">several phases: </w:t>
      </w:r>
      <w:r w:rsidRPr="00D62401">
        <w:rPr>
          <w:rFonts w:ascii="Arial" w:eastAsia="Times New Roman" w:hAnsi="Arial" w:cs="Arial"/>
          <w:b/>
          <w:sz w:val="20"/>
          <w:szCs w:val="20"/>
          <w:lang w:val="en-GB"/>
        </w:rPr>
        <w:t>setup (handshakes for member/capability/protocol/purpose identification)</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activation (</w:t>
      </w:r>
      <w:r w:rsidR="0023028C" w:rsidRPr="00D62401">
        <w:rPr>
          <w:rFonts w:ascii="Arial" w:eastAsia="Times New Roman" w:hAnsi="Arial" w:cs="Arial"/>
          <w:b/>
          <w:sz w:val="20"/>
          <w:szCs w:val="20"/>
          <w:lang w:val="en-GB"/>
        </w:rPr>
        <w:t xml:space="preserve">session </w:t>
      </w:r>
      <w:r w:rsidRPr="00D62401">
        <w:rPr>
          <w:rFonts w:ascii="Arial" w:eastAsia="Times New Roman" w:hAnsi="Arial" w:cs="Arial"/>
          <w:b/>
          <w:sz w:val="20"/>
          <w:szCs w:val="20"/>
          <w:lang w:val="en-GB"/>
        </w:rPr>
        <w:t>start/stop, resource activation)</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execution (data </w:t>
      </w:r>
      <w:r w:rsidR="00255A9F" w:rsidRPr="00D62401">
        <w:rPr>
          <w:rFonts w:ascii="Arial" w:eastAsia="Times New Roman" w:hAnsi="Arial" w:cs="Arial"/>
          <w:b/>
          <w:sz w:val="20"/>
          <w:szCs w:val="20"/>
          <w:lang w:val="en-GB"/>
        </w:rPr>
        <w:t xml:space="preserve">management and </w:t>
      </w:r>
      <w:r w:rsidRPr="00D62401">
        <w:rPr>
          <w:rFonts w:ascii="Arial" w:eastAsia="Times New Roman" w:hAnsi="Arial" w:cs="Arial"/>
          <w:b/>
          <w:sz w:val="20"/>
          <w:szCs w:val="20"/>
          <w:lang w:val="en-GB"/>
        </w:rPr>
        <w:t>exchange)</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error-handling (retransmissions, recovery/abort measures).</w:t>
      </w:r>
    </w:p>
    <w:p w14:paraId="2C095BE2" w14:textId="77777777" w:rsidR="00B94F90" w:rsidRPr="00DE10D2" w:rsidRDefault="00B94F90" w:rsidP="00B94F90">
      <w:pPr>
        <w:pStyle w:val="NoSpacing"/>
        <w:jc w:val="both"/>
        <w:rPr>
          <w:rFonts w:ascii="Arial" w:hAnsi="Arial" w:cs="Arial"/>
          <w:sz w:val="20"/>
          <w:szCs w:val="20"/>
          <w:lang w:val="en-GB"/>
        </w:rPr>
      </w:pPr>
    </w:p>
    <w:p w14:paraId="4D3697CE" w14:textId="33AAC6F0" w:rsidR="004E10C9" w:rsidRPr="00DE10D2" w:rsidRDefault="00E62452" w:rsidP="004E10C9">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In the SL positioning context</w:t>
      </w:r>
      <w:r w:rsidR="00D44DFD" w:rsidRPr="00DE10D2">
        <w:rPr>
          <w:rFonts w:ascii="Arial" w:eastAsia="Times New Roman" w:hAnsi="Arial" w:cs="Arial"/>
          <w:sz w:val="20"/>
          <w:szCs w:val="20"/>
          <w:lang w:val="en-GB"/>
        </w:rPr>
        <w:t xml:space="preserve">, </w:t>
      </w:r>
      <w:r w:rsidR="00037A2D" w:rsidRPr="00DE10D2">
        <w:rPr>
          <w:rFonts w:ascii="Arial" w:eastAsia="Times New Roman" w:hAnsi="Arial" w:cs="Arial"/>
          <w:sz w:val="20"/>
          <w:szCs w:val="20"/>
          <w:lang w:val="en-GB"/>
        </w:rPr>
        <w:t xml:space="preserve">gNB TRPs are </w:t>
      </w:r>
      <w:r w:rsidR="00DA3C58" w:rsidRPr="00DE10D2">
        <w:rPr>
          <w:rFonts w:ascii="Arial" w:eastAsia="Times New Roman" w:hAnsi="Arial" w:cs="Arial"/>
          <w:sz w:val="20"/>
          <w:szCs w:val="20"/>
          <w:lang w:val="en-GB"/>
        </w:rPr>
        <w:t xml:space="preserve">at least partially </w:t>
      </w:r>
      <w:r w:rsidR="00C37A97" w:rsidRPr="00DE10D2">
        <w:rPr>
          <w:rFonts w:ascii="Arial" w:eastAsia="Times New Roman" w:hAnsi="Arial" w:cs="Arial"/>
          <w:sz w:val="20"/>
          <w:szCs w:val="20"/>
          <w:lang w:val="en-GB"/>
        </w:rPr>
        <w:t>substituted</w:t>
      </w:r>
      <w:r w:rsidR="00037A2D" w:rsidRPr="00DE10D2">
        <w:rPr>
          <w:rFonts w:ascii="Arial" w:eastAsia="Times New Roman" w:hAnsi="Arial" w:cs="Arial"/>
          <w:sz w:val="20"/>
          <w:szCs w:val="20"/>
          <w:lang w:val="en-GB"/>
        </w:rPr>
        <w:t xml:space="preserve"> by </w:t>
      </w:r>
      <w:r w:rsidR="00E07797" w:rsidRPr="00DE10D2">
        <w:rPr>
          <w:rFonts w:ascii="Arial" w:eastAsia="Times New Roman" w:hAnsi="Arial" w:cs="Arial"/>
          <w:sz w:val="20"/>
          <w:szCs w:val="20"/>
          <w:lang w:val="en-GB"/>
        </w:rPr>
        <w:t>sidelink UEs</w:t>
      </w:r>
      <w:r w:rsidR="003A150F" w:rsidRPr="00DE10D2">
        <w:rPr>
          <w:rFonts w:ascii="Arial" w:eastAsia="Times New Roman" w:hAnsi="Arial" w:cs="Arial"/>
          <w:sz w:val="20"/>
          <w:szCs w:val="20"/>
          <w:lang w:val="en-GB"/>
        </w:rPr>
        <w:t xml:space="preserve"> </w:t>
      </w:r>
      <w:r w:rsidR="00DA3C58" w:rsidRPr="00DE10D2">
        <w:rPr>
          <w:rFonts w:ascii="Arial" w:eastAsia="Times New Roman" w:hAnsi="Arial" w:cs="Arial"/>
          <w:sz w:val="20"/>
          <w:szCs w:val="20"/>
          <w:lang w:val="en-GB"/>
        </w:rPr>
        <w:t xml:space="preserve">which introduces </w:t>
      </w:r>
      <w:r w:rsidR="003A150F" w:rsidRPr="00DE10D2">
        <w:rPr>
          <w:rFonts w:ascii="Arial" w:eastAsia="Times New Roman" w:hAnsi="Arial" w:cs="Arial"/>
          <w:sz w:val="20"/>
          <w:szCs w:val="20"/>
          <w:lang w:val="en-GB"/>
        </w:rPr>
        <w:t xml:space="preserve">certain level of uncertainty </w:t>
      </w:r>
      <w:r w:rsidR="00485F68" w:rsidRPr="00DE10D2">
        <w:rPr>
          <w:rFonts w:ascii="Arial" w:eastAsia="Times New Roman" w:hAnsi="Arial" w:cs="Arial"/>
          <w:sz w:val="20"/>
          <w:szCs w:val="20"/>
          <w:lang w:val="en-GB"/>
        </w:rPr>
        <w:t xml:space="preserve">around </w:t>
      </w:r>
      <w:r w:rsidR="00E10C5A" w:rsidRPr="00DE10D2">
        <w:rPr>
          <w:rFonts w:ascii="Arial" w:eastAsia="Times New Roman" w:hAnsi="Arial" w:cs="Arial"/>
          <w:sz w:val="20"/>
          <w:szCs w:val="20"/>
          <w:lang w:val="en-GB"/>
        </w:rPr>
        <w:t xml:space="preserve">service provisioning and performance </w:t>
      </w:r>
      <w:r w:rsidR="003568ED" w:rsidRPr="00DE10D2">
        <w:rPr>
          <w:rFonts w:ascii="Arial" w:eastAsia="Times New Roman" w:hAnsi="Arial" w:cs="Arial"/>
          <w:sz w:val="20"/>
          <w:szCs w:val="20"/>
          <w:lang w:val="en-GB"/>
        </w:rPr>
        <w:t xml:space="preserve">achievability / </w:t>
      </w:r>
      <w:r w:rsidR="00E57855" w:rsidRPr="00DE10D2">
        <w:rPr>
          <w:rFonts w:ascii="Arial" w:eastAsia="Times New Roman" w:hAnsi="Arial" w:cs="Arial"/>
          <w:sz w:val="20"/>
          <w:szCs w:val="20"/>
          <w:lang w:val="en-GB"/>
        </w:rPr>
        <w:t>relia</w:t>
      </w:r>
      <w:r w:rsidR="00C820C1" w:rsidRPr="00DE10D2">
        <w:rPr>
          <w:rFonts w:ascii="Arial" w:eastAsia="Times New Roman" w:hAnsi="Arial" w:cs="Arial"/>
          <w:sz w:val="20"/>
          <w:szCs w:val="20"/>
          <w:lang w:val="en-GB"/>
        </w:rPr>
        <w:t xml:space="preserve">bility </w:t>
      </w:r>
      <w:r w:rsidR="00DA3C58" w:rsidRPr="00DE10D2">
        <w:rPr>
          <w:rFonts w:ascii="Arial" w:eastAsia="Times New Roman" w:hAnsi="Arial" w:cs="Arial"/>
          <w:sz w:val="20"/>
          <w:szCs w:val="20"/>
          <w:lang w:val="en-GB"/>
        </w:rPr>
        <w:t xml:space="preserve">due to </w:t>
      </w:r>
      <w:r w:rsidR="00937134" w:rsidRPr="00DE10D2">
        <w:rPr>
          <w:rFonts w:ascii="Arial" w:eastAsia="Times New Roman" w:hAnsi="Arial" w:cs="Arial"/>
          <w:sz w:val="20"/>
          <w:szCs w:val="20"/>
          <w:lang w:val="en-GB"/>
        </w:rPr>
        <w:t xml:space="preserve">the characteristics of </w:t>
      </w:r>
      <w:r w:rsidR="003A150F" w:rsidRPr="00DE10D2">
        <w:rPr>
          <w:rFonts w:ascii="Arial" w:eastAsia="Times New Roman" w:hAnsi="Arial" w:cs="Arial"/>
          <w:sz w:val="20"/>
          <w:szCs w:val="20"/>
          <w:lang w:val="en-GB"/>
        </w:rPr>
        <w:t>SL UE behaviour</w:t>
      </w:r>
      <w:r w:rsidR="00937134" w:rsidRPr="00DE10D2">
        <w:rPr>
          <w:rFonts w:ascii="Arial" w:eastAsia="Times New Roman" w:hAnsi="Arial" w:cs="Arial"/>
          <w:sz w:val="20"/>
          <w:szCs w:val="20"/>
          <w:lang w:val="en-GB"/>
        </w:rPr>
        <w:t>.</w:t>
      </w:r>
      <w:r w:rsidR="0026670C" w:rsidRPr="00DE10D2">
        <w:rPr>
          <w:rFonts w:ascii="Arial" w:eastAsia="Times New Roman" w:hAnsi="Arial" w:cs="Arial"/>
          <w:sz w:val="20"/>
          <w:szCs w:val="20"/>
          <w:lang w:val="en-GB"/>
        </w:rPr>
        <w:t xml:space="preserve"> </w:t>
      </w:r>
      <w:r w:rsidR="00732D25" w:rsidRPr="00DE10D2">
        <w:rPr>
          <w:rFonts w:ascii="Arial" w:eastAsia="Times New Roman" w:hAnsi="Arial" w:cs="Arial"/>
          <w:sz w:val="20"/>
          <w:szCs w:val="20"/>
          <w:lang w:val="en-GB"/>
        </w:rPr>
        <w:t>U</w:t>
      </w:r>
      <w:r w:rsidR="008146AF" w:rsidRPr="00DE10D2">
        <w:rPr>
          <w:rFonts w:ascii="Arial" w:eastAsia="Times New Roman" w:hAnsi="Arial" w:cs="Arial"/>
          <w:sz w:val="20"/>
          <w:szCs w:val="20"/>
          <w:lang w:val="en-GB"/>
        </w:rPr>
        <w:t xml:space="preserve">nlike </w:t>
      </w:r>
      <w:r w:rsidR="004E10C9" w:rsidRPr="00DE10D2">
        <w:rPr>
          <w:rFonts w:ascii="Arial" w:eastAsia="Times New Roman" w:hAnsi="Arial" w:cs="Arial"/>
          <w:sz w:val="20"/>
          <w:szCs w:val="20"/>
          <w:lang w:val="en-GB"/>
        </w:rPr>
        <w:t>gNB</w:t>
      </w:r>
      <w:r w:rsidR="0026670C" w:rsidRPr="00DE10D2">
        <w:rPr>
          <w:rFonts w:ascii="Arial" w:eastAsia="Times New Roman" w:hAnsi="Arial" w:cs="Arial"/>
          <w:sz w:val="20"/>
          <w:szCs w:val="20"/>
          <w:lang w:val="en-GB"/>
        </w:rPr>
        <w:t xml:space="preserve"> TRP</w:t>
      </w:r>
      <w:r w:rsidR="004E10C9" w:rsidRPr="00DE10D2">
        <w:rPr>
          <w:rFonts w:ascii="Arial" w:eastAsia="Times New Roman" w:hAnsi="Arial" w:cs="Arial"/>
          <w:sz w:val="20"/>
          <w:szCs w:val="20"/>
          <w:lang w:val="en-GB"/>
        </w:rPr>
        <w:t>s</w:t>
      </w:r>
      <w:r w:rsidR="008146AF" w:rsidRPr="00DE10D2">
        <w:rPr>
          <w:rFonts w:ascii="Arial" w:eastAsia="Times New Roman" w:hAnsi="Arial" w:cs="Arial"/>
          <w:sz w:val="20"/>
          <w:szCs w:val="20"/>
          <w:lang w:val="en-GB"/>
        </w:rPr>
        <w:t xml:space="preserve">, sideling </w:t>
      </w:r>
      <w:r w:rsidR="004E10C9" w:rsidRPr="00DE10D2">
        <w:rPr>
          <w:rFonts w:ascii="Arial" w:eastAsia="Times New Roman" w:hAnsi="Arial" w:cs="Arial"/>
          <w:sz w:val="20"/>
          <w:szCs w:val="20"/>
          <w:lang w:val="en-GB"/>
        </w:rPr>
        <w:t xml:space="preserve">UEs </w:t>
      </w:r>
      <w:r w:rsidR="00890FF4" w:rsidRPr="00DE10D2">
        <w:rPr>
          <w:rFonts w:ascii="Arial" w:eastAsia="Times New Roman" w:hAnsi="Arial" w:cs="Arial"/>
          <w:sz w:val="20"/>
          <w:szCs w:val="20"/>
          <w:lang w:val="en-GB"/>
        </w:rPr>
        <w:t xml:space="preserve">may be mobile, </w:t>
      </w:r>
      <w:r w:rsidR="004E10C9" w:rsidRPr="00DE10D2">
        <w:rPr>
          <w:rFonts w:ascii="Arial" w:eastAsia="Times New Roman" w:hAnsi="Arial" w:cs="Arial"/>
          <w:sz w:val="20"/>
          <w:szCs w:val="20"/>
          <w:lang w:val="en-GB"/>
        </w:rPr>
        <w:t xml:space="preserve">their activity may depend </w:t>
      </w:r>
      <w:r w:rsidR="004E10C9" w:rsidRPr="00DE10D2">
        <w:rPr>
          <w:rFonts w:ascii="Arial" w:eastAsia="Times New Roman" w:hAnsi="Arial" w:cs="Arial"/>
          <w:sz w:val="20"/>
          <w:szCs w:val="20"/>
          <w:lang w:val="en-GB"/>
        </w:rPr>
        <w:lastRenderedPageBreak/>
        <w:t>on the duration / management of battery charge</w:t>
      </w:r>
      <w:r w:rsidR="00895A26" w:rsidRPr="00DE10D2">
        <w:rPr>
          <w:rFonts w:ascii="Arial" w:eastAsia="Times New Roman" w:hAnsi="Arial" w:cs="Arial"/>
          <w:sz w:val="20"/>
          <w:szCs w:val="20"/>
          <w:lang w:val="en-GB"/>
        </w:rPr>
        <w:t>, their commitment to positioning and related signalling may be limited by their capability</w:t>
      </w:r>
      <w:r w:rsidR="004E10C9" w:rsidRPr="00DE10D2">
        <w:rPr>
          <w:rFonts w:ascii="Arial" w:eastAsia="Times New Roman" w:hAnsi="Arial" w:cs="Arial"/>
          <w:sz w:val="20"/>
          <w:szCs w:val="20"/>
          <w:lang w:val="en-GB"/>
        </w:rPr>
        <w:t>.</w:t>
      </w:r>
    </w:p>
    <w:p w14:paraId="6CB0B64B" w14:textId="77777777" w:rsidR="004E10C9" w:rsidRPr="00DE10D2" w:rsidRDefault="004E10C9" w:rsidP="00ED0175">
      <w:pPr>
        <w:pStyle w:val="NoSpacing"/>
        <w:jc w:val="both"/>
        <w:rPr>
          <w:rFonts w:ascii="Arial" w:eastAsia="Times New Roman" w:hAnsi="Arial" w:cs="Arial"/>
          <w:sz w:val="20"/>
          <w:szCs w:val="20"/>
          <w:lang w:val="en-GB"/>
        </w:rPr>
      </w:pPr>
    </w:p>
    <w:p w14:paraId="4AA50D32" w14:textId="759F7FC3" w:rsidR="00ED0175" w:rsidRPr="00DE10D2" w:rsidRDefault="009846C5" w:rsidP="00ED0175">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 xml:space="preserve">To reflect on this </w:t>
      </w:r>
      <w:r w:rsidR="001F64EB" w:rsidRPr="00DE10D2">
        <w:rPr>
          <w:rFonts w:ascii="Arial" w:eastAsia="Times New Roman" w:hAnsi="Arial" w:cs="Arial"/>
          <w:sz w:val="20"/>
          <w:szCs w:val="20"/>
          <w:lang w:val="en-GB"/>
        </w:rPr>
        <w:t xml:space="preserve">unique feature of SL positioning, </w:t>
      </w:r>
      <w:r w:rsidR="00A14087" w:rsidRPr="00DE10D2">
        <w:rPr>
          <w:rFonts w:ascii="Arial" w:eastAsia="Times New Roman" w:hAnsi="Arial" w:cs="Arial"/>
          <w:sz w:val="20"/>
          <w:szCs w:val="20"/>
          <w:lang w:val="en-GB"/>
        </w:rPr>
        <w:t>t</w:t>
      </w:r>
      <w:r w:rsidR="00ED0175" w:rsidRPr="00DE10D2">
        <w:rPr>
          <w:rFonts w:ascii="Arial" w:eastAsia="Times New Roman" w:hAnsi="Arial" w:cs="Arial"/>
          <w:sz w:val="20"/>
          <w:szCs w:val="20"/>
          <w:lang w:val="en-GB"/>
        </w:rPr>
        <w:t xml:space="preserve">he purpose of a SL positioning session </w:t>
      </w:r>
      <w:r w:rsidR="00D57759" w:rsidRPr="00DE10D2">
        <w:rPr>
          <w:rFonts w:ascii="Arial" w:eastAsia="Times New Roman" w:hAnsi="Arial" w:cs="Arial"/>
          <w:sz w:val="20"/>
          <w:szCs w:val="20"/>
          <w:lang w:val="en-GB"/>
        </w:rPr>
        <w:t xml:space="preserve">should be extended to the notion of providing a basic </w:t>
      </w:r>
      <w:r w:rsidR="00FE7046" w:rsidRPr="00DE10D2">
        <w:rPr>
          <w:rFonts w:ascii="Arial" w:eastAsia="Times New Roman" w:hAnsi="Arial" w:cs="Arial"/>
          <w:sz w:val="20"/>
          <w:szCs w:val="20"/>
          <w:lang w:val="en-GB"/>
        </w:rPr>
        <w:t xml:space="preserve">reliable </w:t>
      </w:r>
      <w:r w:rsidR="00E06383" w:rsidRPr="00DE10D2">
        <w:rPr>
          <w:rFonts w:ascii="Arial" w:eastAsia="Times New Roman" w:hAnsi="Arial" w:cs="Arial"/>
          <w:sz w:val="20"/>
          <w:szCs w:val="20"/>
          <w:lang w:val="en-GB"/>
        </w:rPr>
        <w:t>service</w:t>
      </w:r>
      <w:r w:rsidR="00C37A97" w:rsidRPr="00DE10D2">
        <w:rPr>
          <w:rFonts w:ascii="Arial" w:eastAsia="Times New Roman" w:hAnsi="Arial" w:cs="Arial"/>
          <w:sz w:val="20"/>
          <w:szCs w:val="20"/>
          <w:lang w:val="en-GB"/>
        </w:rPr>
        <w:t xml:space="preserve"> similar</w:t>
      </w:r>
      <w:r w:rsidR="008F5737" w:rsidRPr="00DE10D2">
        <w:rPr>
          <w:rFonts w:ascii="Arial" w:eastAsia="Times New Roman" w:hAnsi="Arial" w:cs="Arial"/>
          <w:sz w:val="20"/>
          <w:szCs w:val="20"/>
          <w:lang w:val="en-GB"/>
        </w:rPr>
        <w:t>ly</w:t>
      </w:r>
      <w:r w:rsidR="00C37A97" w:rsidRPr="00DE10D2">
        <w:rPr>
          <w:rFonts w:ascii="Arial" w:eastAsia="Times New Roman" w:hAnsi="Arial" w:cs="Arial"/>
          <w:sz w:val="20"/>
          <w:szCs w:val="20"/>
          <w:lang w:val="en-GB"/>
        </w:rPr>
        <w:t xml:space="preserve"> to the </w:t>
      </w:r>
      <w:r w:rsidR="00391D76" w:rsidRPr="00DE10D2">
        <w:rPr>
          <w:rFonts w:ascii="Arial" w:eastAsia="Times New Roman" w:hAnsi="Arial" w:cs="Arial"/>
          <w:sz w:val="20"/>
          <w:szCs w:val="20"/>
          <w:lang w:val="en-GB"/>
        </w:rPr>
        <w:t xml:space="preserve">LPP-based service </w:t>
      </w:r>
      <w:r w:rsidR="001F64EB" w:rsidRPr="00DE10D2">
        <w:rPr>
          <w:rFonts w:ascii="Arial" w:eastAsia="Times New Roman" w:hAnsi="Arial" w:cs="Arial"/>
          <w:sz w:val="20"/>
          <w:szCs w:val="20"/>
          <w:lang w:val="en-GB"/>
        </w:rPr>
        <w:t>offered by the gNBs in Uu positioning.</w:t>
      </w:r>
      <w:r w:rsidR="003A150F" w:rsidRPr="00DE10D2">
        <w:rPr>
          <w:rFonts w:ascii="Arial" w:eastAsia="Times New Roman" w:hAnsi="Arial" w:cs="Arial"/>
          <w:sz w:val="20"/>
          <w:szCs w:val="20"/>
          <w:lang w:val="en-GB"/>
        </w:rPr>
        <w:t xml:space="preserve"> </w:t>
      </w:r>
    </w:p>
    <w:p w14:paraId="597223B7" w14:textId="77777777" w:rsidR="00A14087" w:rsidRPr="00DE10D2" w:rsidRDefault="00A14087" w:rsidP="00ED0175">
      <w:pPr>
        <w:pStyle w:val="NoSpacing"/>
        <w:jc w:val="both"/>
        <w:rPr>
          <w:rFonts w:ascii="Arial" w:eastAsia="Times New Roman" w:hAnsi="Arial" w:cs="Arial"/>
          <w:sz w:val="20"/>
          <w:szCs w:val="20"/>
          <w:lang w:val="en-GB"/>
        </w:rPr>
      </w:pPr>
    </w:p>
    <w:p w14:paraId="05746187" w14:textId="3A9EA708" w:rsidR="00FA4360" w:rsidRPr="00DE10D2" w:rsidRDefault="001013E7" w:rsidP="00ED0175">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 xml:space="preserve">More specifically, </w:t>
      </w:r>
      <w:r w:rsidR="003267AD" w:rsidRPr="00DE10D2">
        <w:rPr>
          <w:rFonts w:ascii="Arial" w:eastAsia="Times New Roman" w:hAnsi="Arial" w:cs="Arial"/>
          <w:sz w:val="20"/>
          <w:szCs w:val="20"/>
          <w:lang w:val="en-GB"/>
        </w:rPr>
        <w:t xml:space="preserve">the purpose of a SL positioning session is </w:t>
      </w:r>
      <w:r w:rsidR="00012356" w:rsidRPr="00DE10D2">
        <w:rPr>
          <w:rFonts w:ascii="Arial" w:eastAsia="Times New Roman" w:hAnsi="Arial" w:cs="Arial"/>
          <w:sz w:val="20"/>
          <w:szCs w:val="20"/>
          <w:lang w:val="en-GB"/>
        </w:rPr>
        <w:t xml:space="preserve">in our understanding </w:t>
      </w:r>
      <w:r w:rsidR="003267AD" w:rsidRPr="00DE10D2">
        <w:rPr>
          <w:rFonts w:ascii="Arial" w:eastAsia="Times New Roman" w:hAnsi="Arial" w:cs="Arial"/>
          <w:sz w:val="20"/>
          <w:szCs w:val="20"/>
          <w:lang w:val="en-GB"/>
        </w:rPr>
        <w:t>to provide for</w:t>
      </w:r>
    </w:p>
    <w:p w14:paraId="38F817BF" w14:textId="2B6FBE70" w:rsidR="00ED0175" w:rsidRPr="00DE10D2" w:rsidRDefault="00ED0175" w:rsidP="00041B17">
      <w:pPr>
        <w:pStyle w:val="NoSpacing"/>
        <w:numPr>
          <w:ilvl w:val="0"/>
          <w:numId w:val="42"/>
        </w:numPr>
        <w:jc w:val="both"/>
        <w:rPr>
          <w:rFonts w:ascii="Arial" w:eastAsia="Times New Roman" w:hAnsi="Arial" w:cs="Arial"/>
          <w:sz w:val="20"/>
          <w:szCs w:val="20"/>
          <w:lang w:val="en-GB"/>
        </w:rPr>
      </w:pPr>
      <w:r w:rsidRPr="00D62401">
        <w:rPr>
          <w:rFonts w:ascii="Arial" w:eastAsia="Times New Roman" w:hAnsi="Arial" w:cs="Arial"/>
          <w:i/>
          <w:iCs/>
          <w:sz w:val="20"/>
          <w:szCs w:val="20"/>
          <w:lang w:val="en-GB"/>
        </w:rPr>
        <w:t>service continuity</w:t>
      </w:r>
      <w:r w:rsidR="002626C8" w:rsidRPr="00DE10D2">
        <w:rPr>
          <w:rFonts w:ascii="Arial" w:eastAsia="Times New Roman" w:hAnsi="Arial" w:cs="Arial"/>
          <w:sz w:val="20"/>
          <w:szCs w:val="20"/>
          <w:lang w:val="en-US"/>
        </w:rPr>
        <w:t xml:space="preserve"> </w:t>
      </w:r>
      <w:r w:rsidR="007D79AB" w:rsidRPr="00DE10D2">
        <w:rPr>
          <w:rFonts w:ascii="Arial" w:eastAsia="Times New Roman" w:hAnsi="Arial" w:cs="Arial"/>
          <w:sz w:val="20"/>
          <w:szCs w:val="20"/>
          <w:lang w:val="en-US"/>
        </w:rPr>
        <w:t xml:space="preserve">– </w:t>
      </w:r>
      <w:r w:rsidR="00AE2774">
        <w:rPr>
          <w:rFonts w:ascii="Arial" w:eastAsia="Times New Roman" w:hAnsi="Arial" w:cs="Arial"/>
          <w:sz w:val="20"/>
          <w:szCs w:val="20"/>
          <w:lang w:val="en-GB"/>
        </w:rPr>
        <w:t>e.g.</w:t>
      </w:r>
      <w:r w:rsidR="002626C8" w:rsidRPr="00DE10D2">
        <w:rPr>
          <w:rFonts w:ascii="Arial" w:eastAsia="Times New Roman" w:hAnsi="Arial" w:cs="Arial"/>
          <w:sz w:val="20"/>
          <w:szCs w:val="20"/>
          <w:lang w:val="en-GB"/>
        </w:rPr>
        <w:t xml:space="preserve"> al</w:t>
      </w:r>
      <w:r w:rsidR="00BB5174" w:rsidRPr="00DE10D2">
        <w:rPr>
          <w:rFonts w:ascii="Arial" w:eastAsia="Times New Roman" w:hAnsi="Arial" w:cs="Arial"/>
          <w:sz w:val="20"/>
          <w:szCs w:val="20"/>
          <w:lang w:val="en-GB"/>
        </w:rPr>
        <w:t xml:space="preserve">l anchor UEs are </w:t>
      </w:r>
      <w:r w:rsidR="007921E8" w:rsidRPr="00DE10D2">
        <w:rPr>
          <w:rFonts w:ascii="Arial" w:eastAsia="Times New Roman" w:hAnsi="Arial" w:cs="Arial"/>
          <w:sz w:val="20"/>
          <w:szCs w:val="20"/>
          <w:lang w:val="en-GB"/>
        </w:rPr>
        <w:t>guaranteed to remain active</w:t>
      </w:r>
      <w:r w:rsidRPr="00DE10D2">
        <w:rPr>
          <w:rFonts w:ascii="Arial" w:eastAsia="Times New Roman" w:hAnsi="Arial" w:cs="Arial"/>
          <w:sz w:val="20"/>
          <w:szCs w:val="20"/>
          <w:lang w:val="en-GB"/>
        </w:rPr>
        <w:t>,</w:t>
      </w:r>
    </w:p>
    <w:p w14:paraId="20B3D966" w14:textId="2AD7E39C" w:rsidR="00ED0175" w:rsidRPr="00DE10D2" w:rsidRDefault="00ED0175" w:rsidP="00041B17">
      <w:pPr>
        <w:pStyle w:val="NoSpacing"/>
        <w:numPr>
          <w:ilvl w:val="0"/>
          <w:numId w:val="42"/>
        </w:numPr>
        <w:jc w:val="both"/>
        <w:rPr>
          <w:rFonts w:ascii="Arial" w:eastAsia="Times New Roman" w:hAnsi="Arial" w:cs="Arial"/>
          <w:sz w:val="20"/>
          <w:szCs w:val="20"/>
          <w:lang w:val="en-GB"/>
        </w:rPr>
      </w:pPr>
      <w:r w:rsidRPr="00D62401">
        <w:rPr>
          <w:rFonts w:ascii="Arial" w:eastAsia="Times New Roman" w:hAnsi="Arial" w:cs="Arial"/>
          <w:i/>
          <w:iCs/>
          <w:sz w:val="20"/>
          <w:szCs w:val="20"/>
          <w:lang w:val="en-GB"/>
        </w:rPr>
        <w:t>timely signalling</w:t>
      </w:r>
      <w:r w:rsidR="00B64242" w:rsidRPr="00DE10D2">
        <w:rPr>
          <w:rFonts w:ascii="Arial" w:eastAsia="Times New Roman" w:hAnsi="Arial" w:cs="Arial"/>
          <w:sz w:val="20"/>
          <w:szCs w:val="20"/>
          <w:lang w:val="en-GB"/>
        </w:rPr>
        <w:t xml:space="preserve"> </w:t>
      </w:r>
      <w:r w:rsidR="00313612" w:rsidRPr="00DE10D2">
        <w:rPr>
          <w:rFonts w:ascii="Arial" w:eastAsia="Times New Roman" w:hAnsi="Arial" w:cs="Arial"/>
          <w:sz w:val="20"/>
          <w:szCs w:val="20"/>
          <w:lang w:val="en-US"/>
        </w:rPr>
        <w:t xml:space="preserve">– </w:t>
      </w:r>
      <w:r w:rsidR="00AE2774">
        <w:rPr>
          <w:rFonts w:ascii="Arial" w:eastAsia="Times New Roman" w:hAnsi="Arial" w:cs="Arial"/>
          <w:sz w:val="20"/>
          <w:szCs w:val="20"/>
          <w:lang w:val="en-GB"/>
        </w:rPr>
        <w:t>e.g.</w:t>
      </w:r>
      <w:r w:rsidR="00B64242" w:rsidRPr="00DE10D2">
        <w:rPr>
          <w:rFonts w:ascii="Arial" w:eastAsia="Times New Roman" w:hAnsi="Arial" w:cs="Arial"/>
          <w:sz w:val="20"/>
          <w:szCs w:val="20"/>
          <w:lang w:val="en-GB"/>
        </w:rPr>
        <w:t xml:space="preserve"> all anchor UEs are guaranteed </w:t>
      </w:r>
      <w:r w:rsidR="00835555" w:rsidRPr="00DE10D2">
        <w:rPr>
          <w:rFonts w:ascii="Arial" w:eastAsia="Times New Roman" w:hAnsi="Arial" w:cs="Arial"/>
          <w:sz w:val="20"/>
          <w:szCs w:val="20"/>
          <w:lang w:val="en-GB"/>
        </w:rPr>
        <w:t>to respond</w:t>
      </w:r>
      <w:r w:rsidR="002452F3" w:rsidRPr="00DE10D2">
        <w:rPr>
          <w:rFonts w:ascii="Arial" w:eastAsia="Times New Roman" w:hAnsi="Arial" w:cs="Arial"/>
          <w:sz w:val="20"/>
          <w:szCs w:val="20"/>
          <w:lang w:val="en-GB"/>
        </w:rPr>
        <w:t xml:space="preserve"> to requests / commands</w:t>
      </w:r>
      <w:r w:rsidR="00713792" w:rsidRPr="00DE10D2">
        <w:rPr>
          <w:rFonts w:ascii="Arial" w:eastAsia="Times New Roman" w:hAnsi="Arial" w:cs="Arial"/>
          <w:sz w:val="20"/>
          <w:szCs w:val="20"/>
          <w:lang w:val="en-GB"/>
        </w:rPr>
        <w:t>,</w:t>
      </w:r>
      <w:r w:rsidR="003E0AEE" w:rsidRPr="00DE10D2">
        <w:rPr>
          <w:rFonts w:ascii="Arial" w:eastAsia="Times New Roman" w:hAnsi="Arial" w:cs="Arial"/>
          <w:sz w:val="20"/>
          <w:szCs w:val="20"/>
          <w:lang w:val="en-GB"/>
        </w:rPr>
        <w:t xml:space="preserve"> and</w:t>
      </w:r>
      <w:r w:rsidRPr="00DE10D2">
        <w:rPr>
          <w:rFonts w:ascii="Arial" w:eastAsia="Times New Roman" w:hAnsi="Arial" w:cs="Arial"/>
          <w:sz w:val="20"/>
          <w:szCs w:val="20"/>
          <w:lang w:val="en-GB"/>
        </w:rPr>
        <w:t xml:space="preserve"> </w:t>
      </w:r>
    </w:p>
    <w:p w14:paraId="2EA7DDD2" w14:textId="2E6E4EDC" w:rsidR="00ED0175" w:rsidRPr="00DE10D2" w:rsidRDefault="00ED0175" w:rsidP="00041B17">
      <w:pPr>
        <w:pStyle w:val="NoSpacing"/>
        <w:numPr>
          <w:ilvl w:val="0"/>
          <w:numId w:val="42"/>
        </w:numPr>
        <w:jc w:val="both"/>
        <w:rPr>
          <w:rFonts w:ascii="Arial" w:eastAsia="Times New Roman" w:hAnsi="Arial" w:cs="Arial"/>
          <w:sz w:val="20"/>
          <w:szCs w:val="20"/>
          <w:lang w:val="en-GB"/>
        </w:rPr>
      </w:pPr>
      <w:r w:rsidRPr="00D62401">
        <w:rPr>
          <w:rFonts w:ascii="Arial" w:eastAsia="Times New Roman" w:hAnsi="Arial" w:cs="Arial"/>
          <w:i/>
          <w:iCs/>
          <w:sz w:val="20"/>
          <w:szCs w:val="20"/>
          <w:lang w:val="en-GB"/>
        </w:rPr>
        <w:t>satisfactory resource provisioning</w:t>
      </w:r>
      <w:r w:rsidR="006E4FE1" w:rsidRPr="00DE10D2">
        <w:rPr>
          <w:rFonts w:ascii="Arial" w:eastAsia="Times New Roman" w:hAnsi="Arial" w:cs="Arial"/>
          <w:sz w:val="20"/>
          <w:szCs w:val="20"/>
          <w:lang w:val="en-GB"/>
        </w:rPr>
        <w:t xml:space="preserve"> </w:t>
      </w:r>
      <w:r w:rsidR="00313612" w:rsidRPr="00DE10D2">
        <w:rPr>
          <w:rFonts w:ascii="Arial" w:eastAsia="Times New Roman" w:hAnsi="Arial" w:cs="Arial"/>
          <w:sz w:val="20"/>
          <w:szCs w:val="20"/>
          <w:lang w:val="en-US"/>
        </w:rPr>
        <w:t xml:space="preserve">– </w:t>
      </w:r>
      <w:r w:rsidR="00AE2774">
        <w:rPr>
          <w:rFonts w:ascii="Arial" w:eastAsia="Times New Roman" w:hAnsi="Arial" w:cs="Arial"/>
          <w:sz w:val="20"/>
          <w:szCs w:val="20"/>
          <w:lang w:val="en-GB"/>
        </w:rPr>
        <w:t>e.g.</w:t>
      </w:r>
      <w:r w:rsidR="006E4FE1" w:rsidRPr="00DE10D2">
        <w:rPr>
          <w:rFonts w:ascii="Arial" w:eastAsia="Times New Roman" w:hAnsi="Arial" w:cs="Arial"/>
          <w:sz w:val="20"/>
          <w:szCs w:val="20"/>
          <w:lang w:val="en-GB"/>
        </w:rPr>
        <w:t xml:space="preserve"> all anchor UEs are allocated sufficient PRS resources</w:t>
      </w:r>
    </w:p>
    <w:p w14:paraId="78F58ADE" w14:textId="77777777" w:rsidR="00ED0175" w:rsidRPr="00DE10D2" w:rsidRDefault="00ED0175" w:rsidP="00ED0175">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to ensure</w:t>
      </w:r>
    </w:p>
    <w:p w14:paraId="7EDD4EB8" w14:textId="76644EA1" w:rsidR="00ED0175" w:rsidRPr="00DE10D2" w:rsidRDefault="00ED0175" w:rsidP="00041B17">
      <w:pPr>
        <w:pStyle w:val="NoSpacing"/>
        <w:numPr>
          <w:ilvl w:val="0"/>
          <w:numId w:val="42"/>
        </w:numPr>
        <w:jc w:val="both"/>
        <w:rPr>
          <w:rFonts w:ascii="Arial" w:eastAsia="Times New Roman" w:hAnsi="Arial" w:cs="Arial"/>
          <w:sz w:val="20"/>
          <w:szCs w:val="20"/>
          <w:lang w:val="en-GB"/>
        </w:rPr>
      </w:pPr>
      <w:r w:rsidRPr="00D62401">
        <w:rPr>
          <w:rFonts w:ascii="Arial" w:eastAsia="Times New Roman" w:hAnsi="Arial" w:cs="Arial"/>
          <w:i/>
          <w:iCs/>
          <w:sz w:val="20"/>
          <w:szCs w:val="20"/>
          <w:lang w:val="en-GB"/>
        </w:rPr>
        <w:t>predictable outcomes</w:t>
      </w:r>
      <w:r w:rsidR="006E4FE1" w:rsidRPr="00DE10D2">
        <w:rPr>
          <w:rFonts w:ascii="Arial" w:eastAsia="Times New Roman" w:hAnsi="Arial" w:cs="Arial"/>
          <w:sz w:val="20"/>
          <w:szCs w:val="20"/>
          <w:lang w:val="en-GB"/>
        </w:rPr>
        <w:t xml:space="preserve"> </w:t>
      </w:r>
      <w:r w:rsidR="00D559BF" w:rsidRPr="00DE10D2">
        <w:rPr>
          <w:rFonts w:ascii="Arial" w:eastAsia="Times New Roman" w:hAnsi="Arial" w:cs="Arial"/>
          <w:sz w:val="20"/>
          <w:szCs w:val="20"/>
          <w:lang w:val="en-US"/>
        </w:rPr>
        <w:t xml:space="preserve">– </w:t>
      </w:r>
      <w:r w:rsidR="00AE2774">
        <w:rPr>
          <w:rFonts w:ascii="Arial" w:eastAsia="Times New Roman" w:hAnsi="Arial" w:cs="Arial"/>
          <w:sz w:val="20"/>
          <w:szCs w:val="20"/>
          <w:lang w:val="en-GB"/>
        </w:rPr>
        <w:t>e.g.</w:t>
      </w:r>
      <w:r w:rsidR="006E4FE1" w:rsidRPr="00DE10D2">
        <w:rPr>
          <w:rFonts w:ascii="Arial" w:eastAsia="Times New Roman" w:hAnsi="Arial" w:cs="Arial"/>
          <w:sz w:val="20"/>
          <w:szCs w:val="20"/>
          <w:lang w:val="en-GB"/>
        </w:rPr>
        <w:t xml:space="preserve"> obtain a location estimate with pre-defined deadline</w:t>
      </w:r>
      <w:r w:rsidR="00713792" w:rsidRPr="00DE10D2">
        <w:rPr>
          <w:rFonts w:ascii="Arial" w:eastAsia="Times New Roman" w:hAnsi="Arial" w:cs="Arial"/>
          <w:sz w:val="20"/>
          <w:szCs w:val="20"/>
          <w:lang w:val="en-GB"/>
        </w:rPr>
        <w:t>,</w:t>
      </w:r>
      <w:r w:rsidRPr="00DE10D2">
        <w:rPr>
          <w:rFonts w:ascii="Arial" w:eastAsia="Times New Roman" w:hAnsi="Arial" w:cs="Arial"/>
          <w:sz w:val="20"/>
          <w:szCs w:val="20"/>
          <w:lang w:val="en-GB"/>
        </w:rPr>
        <w:t xml:space="preserve"> and </w:t>
      </w:r>
    </w:p>
    <w:p w14:paraId="0B21F497" w14:textId="0B00B2D1" w:rsidR="00ED0175" w:rsidRPr="00DE10D2" w:rsidRDefault="00D61DA9" w:rsidP="00041B17">
      <w:pPr>
        <w:pStyle w:val="NoSpacing"/>
        <w:numPr>
          <w:ilvl w:val="0"/>
          <w:numId w:val="42"/>
        </w:numPr>
        <w:jc w:val="both"/>
        <w:rPr>
          <w:rFonts w:ascii="Arial" w:eastAsia="Times New Roman" w:hAnsi="Arial" w:cs="Arial"/>
          <w:sz w:val="20"/>
          <w:szCs w:val="20"/>
          <w:lang w:val="en-GB"/>
        </w:rPr>
      </w:pPr>
      <w:r w:rsidRPr="00DE10D2">
        <w:rPr>
          <w:rFonts w:ascii="Arial" w:eastAsia="Times New Roman" w:hAnsi="Arial" w:cs="Arial"/>
          <w:i/>
          <w:sz w:val="20"/>
          <w:szCs w:val="20"/>
          <w:lang w:val="en-GB"/>
        </w:rPr>
        <w:t xml:space="preserve">reliable </w:t>
      </w:r>
      <w:r w:rsidR="00ED0175" w:rsidRPr="00D62401">
        <w:rPr>
          <w:rFonts w:ascii="Arial" w:eastAsia="Times New Roman" w:hAnsi="Arial" w:cs="Arial"/>
          <w:i/>
          <w:iCs/>
          <w:sz w:val="20"/>
          <w:szCs w:val="20"/>
          <w:lang w:val="en-GB"/>
        </w:rPr>
        <w:t>performance</w:t>
      </w:r>
      <w:r w:rsidR="00ED0175" w:rsidRPr="00DE10D2">
        <w:rPr>
          <w:rFonts w:ascii="Arial" w:eastAsia="Times New Roman" w:hAnsi="Arial" w:cs="Arial"/>
          <w:sz w:val="20"/>
          <w:szCs w:val="20"/>
          <w:lang w:val="en-GB"/>
        </w:rPr>
        <w:t xml:space="preserve"> </w:t>
      </w:r>
      <w:r w:rsidR="00D559BF" w:rsidRPr="00DE10D2">
        <w:rPr>
          <w:rFonts w:ascii="Arial" w:eastAsia="Times New Roman" w:hAnsi="Arial" w:cs="Arial"/>
          <w:sz w:val="20"/>
          <w:szCs w:val="20"/>
          <w:lang w:val="en-US"/>
        </w:rPr>
        <w:t xml:space="preserve">– </w:t>
      </w:r>
      <w:r w:rsidR="00AE2774">
        <w:rPr>
          <w:rFonts w:ascii="Arial" w:eastAsia="Times New Roman" w:hAnsi="Arial" w:cs="Arial"/>
          <w:sz w:val="20"/>
          <w:szCs w:val="20"/>
          <w:lang w:val="en-GB"/>
        </w:rPr>
        <w:t>e.g.</w:t>
      </w:r>
      <w:r w:rsidR="006E4FE1" w:rsidRPr="00DE10D2">
        <w:rPr>
          <w:rFonts w:ascii="Arial" w:eastAsia="Times New Roman" w:hAnsi="Arial" w:cs="Arial"/>
          <w:sz w:val="20"/>
          <w:szCs w:val="20"/>
          <w:lang w:val="en-GB"/>
        </w:rPr>
        <w:t xml:space="preserve"> </w:t>
      </w:r>
      <w:r w:rsidR="00C3693C" w:rsidRPr="00DE10D2">
        <w:rPr>
          <w:rFonts w:ascii="Arial" w:eastAsia="Times New Roman" w:hAnsi="Arial" w:cs="Arial"/>
          <w:sz w:val="20"/>
          <w:szCs w:val="20"/>
          <w:lang w:val="en-GB"/>
        </w:rPr>
        <w:t xml:space="preserve">session operated </w:t>
      </w:r>
      <w:r w:rsidR="006E4FE1" w:rsidRPr="00DE10D2">
        <w:rPr>
          <w:rFonts w:ascii="Arial" w:eastAsia="Times New Roman" w:hAnsi="Arial" w:cs="Arial"/>
          <w:sz w:val="20"/>
          <w:szCs w:val="20"/>
          <w:lang w:val="en-GB"/>
        </w:rPr>
        <w:t xml:space="preserve">to </w:t>
      </w:r>
      <w:r w:rsidR="00C3693C" w:rsidRPr="00DE10D2">
        <w:rPr>
          <w:rFonts w:ascii="Arial" w:eastAsia="Times New Roman" w:hAnsi="Arial" w:cs="Arial"/>
          <w:sz w:val="20"/>
          <w:szCs w:val="20"/>
          <w:lang w:val="en-GB"/>
        </w:rPr>
        <w:t>maintain bounded error, ideally of pre-defined magnitude</w:t>
      </w:r>
    </w:p>
    <w:p w14:paraId="30B0EF31" w14:textId="77777777" w:rsidR="00ED0175" w:rsidRPr="00DE10D2" w:rsidRDefault="00ED0175" w:rsidP="00ED0175">
      <w:pPr>
        <w:pStyle w:val="NoSpacing"/>
        <w:jc w:val="both"/>
        <w:rPr>
          <w:rFonts w:ascii="Arial" w:eastAsia="Times New Roman" w:hAnsi="Arial" w:cs="Arial"/>
          <w:sz w:val="20"/>
          <w:szCs w:val="20"/>
          <w:lang w:val="en-GB"/>
        </w:rPr>
      </w:pPr>
      <w:r w:rsidRPr="00DE10D2">
        <w:rPr>
          <w:rFonts w:ascii="Arial" w:eastAsia="Times New Roman" w:hAnsi="Arial" w:cs="Arial"/>
          <w:sz w:val="20"/>
          <w:szCs w:val="20"/>
          <w:lang w:val="en-GB"/>
        </w:rPr>
        <w:t>under given network conditions.</w:t>
      </w:r>
    </w:p>
    <w:p w14:paraId="176E9378" w14:textId="4094CF84" w:rsidR="007F6EA5" w:rsidRPr="00D62401" w:rsidRDefault="007F6EA5" w:rsidP="007F6EA5">
      <w:pPr>
        <w:pStyle w:val="NoSpacing"/>
        <w:jc w:val="both"/>
        <w:rPr>
          <w:rFonts w:ascii="Arial" w:eastAsia="Times New Roman" w:hAnsi="Arial" w:cs="Arial"/>
          <w:sz w:val="20"/>
          <w:szCs w:val="20"/>
          <w:lang w:val="en-GB"/>
        </w:rPr>
      </w:pPr>
    </w:p>
    <w:p w14:paraId="34C8F15C" w14:textId="7B92CDF8" w:rsidR="00B94F90" w:rsidRPr="00DE10D2" w:rsidRDefault="00B94F90" w:rsidP="002C63B1">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Observation </w:t>
      </w:r>
      <w:r w:rsidR="006E118F" w:rsidRPr="00D62401">
        <w:rPr>
          <w:rFonts w:ascii="Arial" w:hAnsi="Arial" w:cs="Arial"/>
          <w:b/>
          <w:bCs/>
          <w:sz w:val="20"/>
          <w:szCs w:val="20"/>
          <w:lang w:val="en-US"/>
        </w:rPr>
        <w:t>2</w:t>
      </w:r>
      <w:r w:rsidRPr="00D62401">
        <w:rPr>
          <w:rFonts w:ascii="Arial" w:eastAsia="Times New Roman" w:hAnsi="Arial" w:cs="Arial"/>
          <w:b/>
          <w:sz w:val="20"/>
          <w:szCs w:val="20"/>
          <w:lang w:val="en-GB"/>
        </w:rPr>
        <w:t>:</w:t>
      </w:r>
      <w:r w:rsidRPr="00D62401">
        <w:rPr>
          <w:rFonts w:ascii="Arial" w:hAnsi="Arial" w:cs="Arial"/>
          <w:b/>
          <w:sz w:val="20"/>
          <w:szCs w:val="20"/>
          <w:lang w:val="en-US"/>
        </w:rPr>
        <w:t xml:space="preserve"> </w:t>
      </w:r>
      <w:r w:rsidR="00DA05F1" w:rsidRPr="00D62401">
        <w:rPr>
          <w:rFonts w:ascii="Arial" w:hAnsi="Arial" w:cs="Arial"/>
          <w:b/>
          <w:sz w:val="20"/>
          <w:szCs w:val="20"/>
          <w:lang w:val="en-US"/>
        </w:rPr>
        <w:t>T</w:t>
      </w:r>
      <w:r w:rsidR="003524C0" w:rsidRPr="00D62401">
        <w:rPr>
          <w:rFonts w:ascii="Arial" w:hAnsi="Arial" w:cs="Arial"/>
          <w:b/>
          <w:sz w:val="20"/>
          <w:szCs w:val="20"/>
          <w:lang w:val="en-US"/>
        </w:rPr>
        <w:t xml:space="preserve">he </w:t>
      </w:r>
      <w:r w:rsidR="00C5691B" w:rsidRPr="00D62401">
        <w:rPr>
          <w:rFonts w:ascii="Arial" w:hAnsi="Arial" w:cs="Arial"/>
          <w:b/>
          <w:sz w:val="20"/>
          <w:szCs w:val="20"/>
          <w:lang w:val="en-US"/>
        </w:rPr>
        <w:t xml:space="preserve">purpose of </w:t>
      </w:r>
      <w:r w:rsidR="003524C0" w:rsidRPr="00D62401">
        <w:rPr>
          <w:rFonts w:ascii="Arial" w:hAnsi="Arial" w:cs="Arial"/>
          <w:b/>
          <w:sz w:val="20"/>
          <w:szCs w:val="20"/>
          <w:lang w:val="en-US"/>
        </w:rPr>
        <w:t xml:space="preserve">setting up a </w:t>
      </w:r>
      <w:r w:rsidR="00DA05F1" w:rsidRPr="00D62401">
        <w:rPr>
          <w:rFonts w:ascii="Arial" w:hAnsi="Arial" w:cs="Arial"/>
          <w:b/>
          <w:sz w:val="20"/>
          <w:szCs w:val="20"/>
          <w:lang w:val="en-US"/>
        </w:rPr>
        <w:t xml:space="preserve">SL positioning </w:t>
      </w:r>
      <w:r w:rsidR="00C5691B" w:rsidRPr="00D62401">
        <w:rPr>
          <w:rFonts w:ascii="Arial" w:hAnsi="Arial" w:cs="Arial"/>
          <w:b/>
          <w:sz w:val="20"/>
          <w:szCs w:val="20"/>
          <w:lang w:val="en-US"/>
        </w:rPr>
        <w:t xml:space="preserve">session is to </w:t>
      </w:r>
      <w:r w:rsidR="00A97D4F" w:rsidRPr="00D62401">
        <w:rPr>
          <w:rFonts w:ascii="Arial" w:hAnsi="Arial" w:cs="Arial"/>
          <w:b/>
          <w:sz w:val="20"/>
          <w:szCs w:val="20"/>
          <w:lang w:val="en-US"/>
        </w:rPr>
        <w:t>ensure</w:t>
      </w:r>
      <w:r w:rsidR="00C5691B" w:rsidRPr="00D62401">
        <w:rPr>
          <w:rFonts w:ascii="Arial" w:hAnsi="Arial" w:cs="Arial"/>
          <w:b/>
          <w:sz w:val="20"/>
          <w:szCs w:val="20"/>
          <w:lang w:val="en-US"/>
        </w:rPr>
        <w:t xml:space="preserve"> service continuity, timely </w:t>
      </w:r>
      <w:r w:rsidR="00B60365" w:rsidRPr="00D62401">
        <w:rPr>
          <w:rFonts w:ascii="Arial" w:hAnsi="Arial" w:cs="Arial"/>
          <w:b/>
          <w:sz w:val="20"/>
          <w:szCs w:val="20"/>
          <w:lang w:val="en-US"/>
        </w:rPr>
        <w:t>signaling</w:t>
      </w:r>
      <w:r w:rsidR="00C5691B" w:rsidRPr="00D62401">
        <w:rPr>
          <w:rFonts w:ascii="Arial" w:hAnsi="Arial" w:cs="Arial"/>
          <w:b/>
          <w:sz w:val="20"/>
          <w:szCs w:val="20"/>
          <w:lang w:val="en-US"/>
        </w:rPr>
        <w:t>, satisfactory resource provisioning</w:t>
      </w:r>
      <w:r w:rsidR="001B16E0" w:rsidRPr="00D62401">
        <w:rPr>
          <w:rFonts w:ascii="Arial" w:hAnsi="Arial" w:cs="Arial"/>
          <w:b/>
          <w:sz w:val="20"/>
          <w:szCs w:val="20"/>
          <w:lang w:val="en-US"/>
        </w:rPr>
        <w:t xml:space="preserve"> with the goal to </w:t>
      </w:r>
      <w:r w:rsidR="00A97D4F" w:rsidRPr="00D62401">
        <w:rPr>
          <w:rFonts w:ascii="Arial" w:hAnsi="Arial" w:cs="Arial"/>
          <w:b/>
          <w:sz w:val="20"/>
          <w:szCs w:val="20"/>
          <w:lang w:val="en-US"/>
        </w:rPr>
        <w:t xml:space="preserve">obtain </w:t>
      </w:r>
      <w:r w:rsidR="00C5691B" w:rsidRPr="00D62401">
        <w:rPr>
          <w:rFonts w:ascii="Arial" w:hAnsi="Arial" w:cs="Arial"/>
          <w:b/>
          <w:sz w:val="20"/>
          <w:szCs w:val="20"/>
          <w:lang w:val="en-US"/>
        </w:rPr>
        <w:t xml:space="preserve">predictable </w:t>
      </w:r>
      <w:r w:rsidR="00BF76A1" w:rsidRPr="00D62401">
        <w:rPr>
          <w:rFonts w:ascii="Arial" w:hAnsi="Arial" w:cs="Arial"/>
          <w:b/>
          <w:sz w:val="20"/>
          <w:szCs w:val="20"/>
          <w:lang w:val="en-US"/>
        </w:rPr>
        <w:t xml:space="preserve">and reliable </w:t>
      </w:r>
      <w:r w:rsidR="001B16E0" w:rsidRPr="00D62401">
        <w:rPr>
          <w:rFonts w:ascii="Arial" w:hAnsi="Arial" w:cs="Arial"/>
          <w:b/>
          <w:sz w:val="20"/>
          <w:szCs w:val="20"/>
          <w:lang w:val="en-US"/>
        </w:rPr>
        <w:t xml:space="preserve">positioning </w:t>
      </w:r>
      <w:r w:rsidR="00C5691B" w:rsidRPr="00D62401">
        <w:rPr>
          <w:rFonts w:ascii="Arial" w:hAnsi="Arial" w:cs="Arial"/>
          <w:b/>
          <w:sz w:val="20"/>
          <w:szCs w:val="20"/>
          <w:lang w:val="en-US"/>
        </w:rPr>
        <w:t xml:space="preserve">outcomes </w:t>
      </w:r>
      <w:r w:rsidR="00BF76A1" w:rsidRPr="00D62401">
        <w:rPr>
          <w:rFonts w:ascii="Arial" w:hAnsi="Arial" w:cs="Arial"/>
          <w:b/>
          <w:sz w:val="20"/>
          <w:szCs w:val="20"/>
          <w:lang w:val="en-US"/>
        </w:rPr>
        <w:t xml:space="preserve">/ </w:t>
      </w:r>
      <w:r w:rsidR="00C5691B" w:rsidRPr="00D62401">
        <w:rPr>
          <w:rFonts w:ascii="Arial" w:hAnsi="Arial" w:cs="Arial"/>
          <w:b/>
          <w:sz w:val="20"/>
          <w:szCs w:val="20"/>
          <w:lang w:val="en-US"/>
        </w:rPr>
        <w:t>performance</w:t>
      </w:r>
      <w:r w:rsidRPr="00D62401">
        <w:rPr>
          <w:rFonts w:ascii="Arial" w:eastAsia="Times New Roman" w:hAnsi="Arial" w:cs="Arial"/>
          <w:b/>
          <w:sz w:val="20"/>
          <w:szCs w:val="20"/>
          <w:lang w:val="en-GB"/>
        </w:rPr>
        <w:t>.</w:t>
      </w:r>
    </w:p>
    <w:p w14:paraId="1BE02519" w14:textId="77777777" w:rsidR="00B94F90" w:rsidRPr="00DE10D2" w:rsidRDefault="00B94F90" w:rsidP="00B94F90">
      <w:pPr>
        <w:pStyle w:val="NoSpacing"/>
        <w:jc w:val="both"/>
        <w:rPr>
          <w:rFonts w:ascii="Arial" w:hAnsi="Arial" w:cs="Arial"/>
          <w:sz w:val="20"/>
          <w:szCs w:val="20"/>
          <w:lang w:val="en-GB"/>
        </w:rPr>
      </w:pPr>
    </w:p>
    <w:p w14:paraId="7477B6CB" w14:textId="3D188D8A" w:rsidR="00395A54" w:rsidRPr="00D62401" w:rsidRDefault="00395A54" w:rsidP="00395A54">
      <w:pPr>
        <w:pStyle w:val="NoSpacing"/>
        <w:jc w:val="both"/>
        <w:rPr>
          <w:rFonts w:ascii="Arial" w:eastAsia="Times New Roman" w:hAnsi="Arial" w:cs="Arial"/>
          <w:sz w:val="20"/>
          <w:szCs w:val="20"/>
          <w:lang w:val="en-GB"/>
        </w:rPr>
      </w:pPr>
      <w:r w:rsidRPr="00D62401">
        <w:rPr>
          <w:rFonts w:ascii="Arial" w:eastAsia="Times New Roman" w:hAnsi="Arial" w:cs="Arial"/>
          <w:sz w:val="20"/>
          <w:szCs w:val="20"/>
          <w:lang w:val="en-GB"/>
        </w:rPr>
        <w:t xml:space="preserve">Clearly, broadcast and groupcast can be applied to each </w:t>
      </w:r>
      <w:r w:rsidR="00EC598E" w:rsidRPr="00D62401">
        <w:rPr>
          <w:rFonts w:ascii="Arial" w:eastAsia="Times New Roman" w:hAnsi="Arial" w:cs="Arial"/>
          <w:sz w:val="20"/>
          <w:szCs w:val="20"/>
          <w:lang w:val="en-GB"/>
        </w:rPr>
        <w:t xml:space="preserve">positioning </w:t>
      </w:r>
      <w:r w:rsidRPr="00D62401">
        <w:rPr>
          <w:rFonts w:ascii="Arial" w:eastAsia="Times New Roman" w:hAnsi="Arial" w:cs="Arial"/>
          <w:sz w:val="20"/>
          <w:szCs w:val="20"/>
          <w:lang w:val="en-GB"/>
        </w:rPr>
        <w:t>session part and help minimizing the overhead associated with 1-to-1 interactions</w:t>
      </w:r>
      <w:r w:rsidR="008C4009" w:rsidRPr="00D62401">
        <w:rPr>
          <w:rFonts w:ascii="Arial" w:eastAsia="Times New Roman" w:hAnsi="Arial" w:cs="Arial"/>
          <w:sz w:val="20"/>
          <w:szCs w:val="20"/>
          <w:lang w:val="en-GB"/>
        </w:rPr>
        <w:t xml:space="preserve"> as discussed in our parallel contribution </w:t>
      </w:r>
      <w:r w:rsidR="001827A1" w:rsidRPr="00D62401">
        <w:rPr>
          <w:rFonts w:ascii="Arial" w:eastAsia="Times New Roman" w:hAnsi="Arial" w:cs="Arial"/>
          <w:sz w:val="20"/>
          <w:szCs w:val="20"/>
          <w:lang w:val="en-GB"/>
        </w:rPr>
        <w:t>R2-2300254</w:t>
      </w:r>
      <w:r w:rsidRPr="00D62401">
        <w:rPr>
          <w:rFonts w:ascii="Arial" w:eastAsia="Times New Roman" w:hAnsi="Arial" w:cs="Arial"/>
          <w:sz w:val="20"/>
          <w:szCs w:val="20"/>
          <w:lang w:val="en-GB"/>
        </w:rPr>
        <w:t>.</w:t>
      </w:r>
    </w:p>
    <w:p w14:paraId="0E081F05" w14:textId="77777777" w:rsidR="00395A54" w:rsidRPr="00D62401" w:rsidRDefault="00395A54" w:rsidP="00041B17">
      <w:pPr>
        <w:pStyle w:val="NoSpacing"/>
        <w:jc w:val="both"/>
        <w:rPr>
          <w:rFonts w:ascii="Arial" w:hAnsi="Arial" w:cs="Arial"/>
          <w:lang w:val="en-GB"/>
        </w:rPr>
      </w:pPr>
    </w:p>
    <w:p w14:paraId="123C0DD4" w14:textId="341044FC" w:rsidR="00395A54" w:rsidRPr="00D62401" w:rsidRDefault="00395A54" w:rsidP="00041B17">
      <w:pPr>
        <w:jc w:val="both"/>
        <w:rPr>
          <w:rFonts w:ascii="Arial" w:hAnsi="Arial" w:cs="Arial"/>
          <w:lang w:val="en-US"/>
        </w:rPr>
      </w:pPr>
      <w:r w:rsidRPr="00D62401">
        <w:rPr>
          <w:rFonts w:ascii="Arial" w:hAnsi="Arial" w:cs="Arial"/>
          <w:lang w:val="en-US"/>
        </w:rPr>
        <w:t>To define session-based positioning, we make the following proposal:</w:t>
      </w:r>
    </w:p>
    <w:p w14:paraId="426FF5B5" w14:textId="28D5AC02" w:rsidR="00BF76A1" w:rsidRPr="00D62401" w:rsidRDefault="00395A54" w:rsidP="00DB790E">
      <w:pPr>
        <w:jc w:val="both"/>
        <w:rPr>
          <w:rFonts w:ascii="Arial" w:hAnsi="Arial" w:cs="Arial"/>
          <w:b/>
        </w:rPr>
      </w:pPr>
      <w:r w:rsidRPr="00D62401">
        <w:rPr>
          <w:rFonts w:ascii="Arial" w:hAnsi="Arial" w:cs="Arial"/>
          <w:b/>
        </w:rPr>
        <w:t>Proposal</w:t>
      </w:r>
      <w:r w:rsidR="00EC598E" w:rsidRPr="00D62401">
        <w:rPr>
          <w:rFonts w:ascii="Arial" w:hAnsi="Arial" w:cs="Arial"/>
          <w:b/>
        </w:rPr>
        <w:t xml:space="preserve"> </w:t>
      </w:r>
      <w:r w:rsidR="00480F7B" w:rsidRPr="00D62401">
        <w:rPr>
          <w:rFonts w:ascii="Arial" w:hAnsi="Arial" w:cs="Arial"/>
          <w:b/>
        </w:rPr>
        <w:t>1</w:t>
      </w:r>
      <w:r w:rsidRPr="00D62401">
        <w:rPr>
          <w:rFonts w:ascii="Arial" w:hAnsi="Arial" w:cs="Arial"/>
          <w:b/>
        </w:rPr>
        <w:t xml:space="preserve">: Session-based </w:t>
      </w:r>
      <w:r w:rsidR="00737D5F" w:rsidRPr="00D62401">
        <w:rPr>
          <w:rFonts w:ascii="Arial" w:hAnsi="Arial" w:cs="Arial"/>
          <w:b/>
        </w:rPr>
        <w:t xml:space="preserve">SL </w:t>
      </w:r>
      <w:r w:rsidRPr="00D62401">
        <w:rPr>
          <w:rFonts w:ascii="Arial" w:hAnsi="Arial" w:cs="Arial"/>
          <w:b/>
        </w:rPr>
        <w:t xml:space="preserve">positioning </w:t>
      </w:r>
      <w:r w:rsidR="00FF13BE" w:rsidRPr="00D62401">
        <w:rPr>
          <w:rFonts w:ascii="Arial" w:hAnsi="Arial" w:cs="Arial"/>
          <w:b/>
        </w:rPr>
        <w:t>ensure</w:t>
      </w:r>
      <w:r w:rsidR="00A43ACB" w:rsidRPr="00D62401">
        <w:rPr>
          <w:rFonts w:ascii="Arial" w:hAnsi="Arial" w:cs="Arial"/>
          <w:b/>
        </w:rPr>
        <w:t>s</w:t>
      </w:r>
      <w:r w:rsidR="00FF13BE" w:rsidRPr="00D62401">
        <w:rPr>
          <w:rFonts w:ascii="Arial" w:hAnsi="Arial" w:cs="Arial"/>
          <w:b/>
        </w:rPr>
        <w:t xml:space="preserve"> service continuity, timely signalling, satisfactory resource provisioning with the goal to obtain predictable and reliable positioning outcomes / performance.</w:t>
      </w:r>
    </w:p>
    <w:p w14:paraId="0231245F" w14:textId="77777777" w:rsidR="006A5B27" w:rsidRPr="00D62401" w:rsidRDefault="006A5B27">
      <w:pPr>
        <w:pStyle w:val="NoSpacing"/>
        <w:jc w:val="both"/>
        <w:rPr>
          <w:rFonts w:ascii="Arial" w:hAnsi="Arial" w:cs="Arial"/>
          <w:b/>
          <w:sz w:val="20"/>
          <w:szCs w:val="20"/>
          <w:lang w:val="en-US"/>
        </w:rPr>
      </w:pPr>
    </w:p>
    <w:p w14:paraId="54C7F7DD" w14:textId="1D3F2286" w:rsidR="00A54D8B" w:rsidRPr="00D62401" w:rsidRDefault="00395A54" w:rsidP="00A54D8B">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Proposal</w:t>
      </w:r>
      <w:r w:rsidR="00EC598E" w:rsidRPr="00D62401">
        <w:rPr>
          <w:rFonts w:ascii="Arial" w:eastAsia="Times New Roman" w:hAnsi="Arial" w:cs="Arial"/>
          <w:b/>
          <w:sz w:val="20"/>
          <w:szCs w:val="20"/>
          <w:lang w:val="en-GB"/>
        </w:rPr>
        <w:t xml:space="preserve"> </w:t>
      </w:r>
      <w:r w:rsidR="00480F7B" w:rsidRPr="00D62401">
        <w:rPr>
          <w:rFonts w:ascii="Arial" w:eastAsia="Times New Roman" w:hAnsi="Arial" w:cs="Arial"/>
          <w:b/>
          <w:sz w:val="20"/>
          <w:szCs w:val="20"/>
          <w:lang w:val="en-GB"/>
        </w:rPr>
        <w:t>2</w:t>
      </w:r>
      <w:r w:rsidRPr="00D62401">
        <w:rPr>
          <w:rFonts w:ascii="Arial" w:eastAsia="Times New Roman" w:hAnsi="Arial" w:cs="Arial"/>
          <w:b/>
          <w:sz w:val="20"/>
          <w:szCs w:val="20"/>
          <w:lang w:val="en-GB"/>
        </w:rPr>
        <w:t xml:space="preserve">: Session-based </w:t>
      </w:r>
      <w:r w:rsidR="00863758" w:rsidRPr="00D62401">
        <w:rPr>
          <w:rFonts w:ascii="Arial" w:eastAsia="Times New Roman" w:hAnsi="Arial" w:cs="Arial"/>
          <w:b/>
          <w:sz w:val="20"/>
          <w:szCs w:val="20"/>
          <w:lang w:val="en-GB"/>
        </w:rPr>
        <w:t xml:space="preserve">SL </w:t>
      </w:r>
      <w:r w:rsidRPr="00D62401">
        <w:rPr>
          <w:rFonts w:ascii="Arial" w:eastAsia="Times New Roman" w:hAnsi="Arial" w:cs="Arial"/>
          <w:b/>
          <w:sz w:val="20"/>
          <w:szCs w:val="20"/>
          <w:lang w:val="en-GB"/>
        </w:rPr>
        <w:t xml:space="preserve">positioning </w:t>
      </w:r>
      <w:r w:rsidR="00BB0DAA" w:rsidRPr="00D62401">
        <w:rPr>
          <w:rFonts w:ascii="Arial" w:eastAsia="Times New Roman" w:hAnsi="Arial" w:cs="Arial"/>
          <w:b/>
          <w:sz w:val="20"/>
          <w:szCs w:val="20"/>
          <w:lang w:val="en-GB"/>
        </w:rPr>
        <w:t>involves</w:t>
      </w:r>
    </w:p>
    <w:p w14:paraId="41F8DA74" w14:textId="59ED353C" w:rsidR="00A54D8B" w:rsidRPr="00D62401" w:rsidRDefault="00A54D8B"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session setup </w:t>
      </w:r>
      <w:r w:rsidR="00096BF3" w:rsidRPr="00D62401">
        <w:rPr>
          <w:rFonts w:ascii="Arial" w:eastAsia="Times New Roman" w:hAnsi="Arial" w:cs="Arial"/>
          <w:b/>
          <w:sz w:val="20"/>
          <w:szCs w:val="20"/>
          <w:lang w:val="en-GB"/>
        </w:rPr>
        <w:t>and termination,</w:t>
      </w:r>
    </w:p>
    <w:p w14:paraId="02E17C85" w14:textId="14B19271" w:rsidR="00A54D8B" w:rsidRPr="00D62401" w:rsidRDefault="006E27A8"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dedicated </w:t>
      </w:r>
      <w:r w:rsidR="00A54D8B" w:rsidRPr="00D62401">
        <w:rPr>
          <w:rFonts w:ascii="Arial" w:eastAsia="Times New Roman" w:hAnsi="Arial" w:cs="Arial"/>
          <w:b/>
          <w:sz w:val="20"/>
          <w:szCs w:val="20"/>
          <w:lang w:val="en-GB"/>
        </w:rPr>
        <w:t>allocation and/or reservation of anchor UEs</w:t>
      </w:r>
      <w:r w:rsidR="00647915" w:rsidRPr="00D62401">
        <w:rPr>
          <w:rFonts w:ascii="Arial" w:eastAsia="Times New Roman" w:hAnsi="Arial" w:cs="Arial"/>
          <w:b/>
          <w:sz w:val="20"/>
          <w:szCs w:val="20"/>
          <w:lang w:val="en-GB"/>
        </w:rPr>
        <w:t xml:space="preserve"> </w:t>
      </w:r>
    </w:p>
    <w:p w14:paraId="1F72AEC5" w14:textId="6B5D49B0" w:rsidR="00A54D8B" w:rsidRPr="00D62401" w:rsidRDefault="0005058E"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uninterrupted </w:t>
      </w:r>
      <w:r w:rsidR="00A54D8B" w:rsidRPr="00D62401">
        <w:rPr>
          <w:rFonts w:ascii="Arial" w:eastAsia="Times New Roman" w:hAnsi="Arial" w:cs="Arial"/>
          <w:b/>
          <w:sz w:val="20"/>
          <w:szCs w:val="20"/>
          <w:lang w:val="en-GB"/>
        </w:rPr>
        <w:t>PRS activity,</w:t>
      </w:r>
    </w:p>
    <w:p w14:paraId="0DA774BE" w14:textId="73A85F72" w:rsidR="00A54D8B" w:rsidRPr="00D62401" w:rsidRDefault="00A54D8B" w:rsidP="00203A3D">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error</w:t>
      </w:r>
      <w:r w:rsidR="00203A3D" w:rsidRPr="00D62401">
        <w:rPr>
          <w:rFonts w:ascii="Arial" w:eastAsia="Times New Roman" w:hAnsi="Arial" w:cs="Arial"/>
          <w:b/>
          <w:sz w:val="20"/>
          <w:szCs w:val="20"/>
          <w:lang w:val="en-GB"/>
        </w:rPr>
        <w:t xml:space="preserve"> / recovery </w:t>
      </w:r>
      <w:r w:rsidRPr="00D62401">
        <w:rPr>
          <w:rFonts w:ascii="Arial" w:eastAsia="Times New Roman" w:hAnsi="Arial" w:cs="Arial"/>
          <w:b/>
          <w:sz w:val="20"/>
          <w:szCs w:val="20"/>
          <w:lang w:val="en-GB"/>
        </w:rPr>
        <w:t>handling</w:t>
      </w:r>
      <w:r w:rsidR="00561E3A" w:rsidRPr="00D62401">
        <w:rPr>
          <w:rFonts w:ascii="Arial" w:eastAsia="Times New Roman" w:hAnsi="Arial" w:cs="Arial"/>
          <w:b/>
          <w:sz w:val="20"/>
          <w:szCs w:val="20"/>
          <w:lang w:val="en-GB"/>
        </w:rPr>
        <w:t>,</w:t>
      </w:r>
    </w:p>
    <w:p w14:paraId="779E69D2" w14:textId="123ACFB0" w:rsidR="00883238" w:rsidRPr="00D62401" w:rsidRDefault="00F510F8" w:rsidP="00AD44D5">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session-specific </w:t>
      </w:r>
      <w:r w:rsidR="00561E3A" w:rsidRPr="00D62401">
        <w:rPr>
          <w:rFonts w:ascii="Arial" w:eastAsia="Times New Roman" w:hAnsi="Arial" w:cs="Arial"/>
          <w:b/>
          <w:sz w:val="20"/>
          <w:szCs w:val="20"/>
          <w:lang w:val="en-GB"/>
        </w:rPr>
        <w:t>security</w:t>
      </w:r>
      <w:r w:rsidR="00883238" w:rsidRPr="00D62401">
        <w:rPr>
          <w:rFonts w:ascii="Arial" w:eastAsia="Times New Roman" w:hAnsi="Arial" w:cs="Arial"/>
          <w:b/>
          <w:sz w:val="20"/>
          <w:szCs w:val="20"/>
          <w:lang w:val="en-GB"/>
        </w:rPr>
        <w:t xml:space="preserve"> provisioning</w:t>
      </w:r>
      <w:r w:rsidR="008D7599" w:rsidRPr="00D62401">
        <w:rPr>
          <w:rFonts w:ascii="Arial" w:eastAsia="Times New Roman" w:hAnsi="Arial" w:cs="Arial"/>
          <w:b/>
          <w:sz w:val="20"/>
          <w:szCs w:val="20"/>
          <w:lang w:val="en-GB"/>
        </w:rPr>
        <w:t xml:space="preserve"> </w:t>
      </w:r>
      <w:r w:rsidR="008D7599" w:rsidRPr="00D62401">
        <w:rPr>
          <w:rFonts w:ascii="Arial" w:hAnsi="Arial" w:cs="Arial"/>
          <w:b/>
          <w:sz w:val="20"/>
          <w:szCs w:val="20"/>
          <w:lang w:val="en-US"/>
        </w:rPr>
        <w:t>(not precluding generic non-specific protection)</w:t>
      </w:r>
      <w:r w:rsidR="00883238" w:rsidRPr="00D62401">
        <w:rPr>
          <w:rFonts w:ascii="Arial" w:eastAsia="Times New Roman" w:hAnsi="Arial" w:cs="Arial"/>
          <w:b/>
          <w:sz w:val="20"/>
          <w:szCs w:val="20"/>
          <w:lang w:val="en-GB"/>
        </w:rPr>
        <w:t>.</w:t>
      </w:r>
    </w:p>
    <w:p w14:paraId="1031772F" w14:textId="4B846AD7" w:rsidR="00395A54" w:rsidRPr="00D62401" w:rsidRDefault="00A54D8B" w:rsidP="00395A54">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FFS </w:t>
      </w:r>
      <w:r w:rsidR="003712D7" w:rsidRPr="00D62401">
        <w:rPr>
          <w:rFonts w:ascii="Arial" w:eastAsia="Times New Roman" w:hAnsi="Arial" w:cs="Arial"/>
          <w:b/>
          <w:sz w:val="20"/>
          <w:szCs w:val="20"/>
          <w:lang w:val="en-GB"/>
        </w:rPr>
        <w:t xml:space="preserve">other aspects including </w:t>
      </w:r>
      <w:r w:rsidRPr="00D62401">
        <w:rPr>
          <w:rFonts w:ascii="Arial" w:eastAsia="Times New Roman" w:hAnsi="Arial" w:cs="Arial"/>
          <w:b/>
          <w:sz w:val="20"/>
          <w:szCs w:val="20"/>
          <w:lang w:val="en-GB"/>
        </w:rPr>
        <w:t>prioritization</w:t>
      </w:r>
      <w:r w:rsidR="003712D7" w:rsidRPr="00D62401">
        <w:rPr>
          <w:rFonts w:ascii="Arial" w:eastAsia="Times New Roman" w:hAnsi="Arial" w:cs="Arial"/>
          <w:b/>
          <w:sz w:val="20"/>
          <w:szCs w:val="20"/>
          <w:lang w:val="en-GB"/>
        </w:rPr>
        <w:t>, collective resource allocation</w:t>
      </w:r>
      <w:r w:rsidRPr="00D62401">
        <w:rPr>
          <w:rFonts w:ascii="Arial" w:eastAsia="Times New Roman" w:hAnsi="Arial" w:cs="Arial"/>
          <w:b/>
          <w:sz w:val="20"/>
          <w:szCs w:val="20"/>
          <w:lang w:val="en-GB"/>
        </w:rPr>
        <w:t xml:space="preserve">, </w:t>
      </w:r>
      <w:r w:rsidR="0002492E" w:rsidRPr="00D62401">
        <w:rPr>
          <w:rFonts w:ascii="Arial" w:eastAsia="Times New Roman" w:hAnsi="Arial" w:cs="Arial"/>
          <w:b/>
          <w:sz w:val="20"/>
          <w:szCs w:val="20"/>
          <w:lang w:val="en-GB"/>
        </w:rPr>
        <w:t xml:space="preserve">and </w:t>
      </w:r>
      <w:r w:rsidRPr="00D62401">
        <w:rPr>
          <w:rFonts w:ascii="Arial" w:eastAsia="Times New Roman" w:hAnsi="Arial" w:cs="Arial"/>
          <w:b/>
          <w:sz w:val="20"/>
          <w:szCs w:val="20"/>
          <w:lang w:val="en-GB"/>
        </w:rPr>
        <w:t>integrity management</w:t>
      </w:r>
      <w:r w:rsidR="003712D7" w:rsidRPr="00D62401">
        <w:rPr>
          <w:rFonts w:ascii="Arial" w:eastAsia="Times New Roman" w:hAnsi="Arial" w:cs="Arial"/>
          <w:b/>
          <w:sz w:val="20"/>
          <w:szCs w:val="20"/>
          <w:lang w:val="en-GB"/>
        </w:rPr>
        <w:t>.</w:t>
      </w:r>
    </w:p>
    <w:p w14:paraId="68FD0E08" w14:textId="42F1DEAE" w:rsidR="00665265" w:rsidRPr="00D62401" w:rsidRDefault="00665265" w:rsidP="00041B17">
      <w:pPr>
        <w:jc w:val="both"/>
        <w:rPr>
          <w:rFonts w:ascii="Arial" w:hAnsi="Arial" w:cs="Arial"/>
          <w:lang w:val="en-US"/>
        </w:rPr>
      </w:pPr>
    </w:p>
    <w:p w14:paraId="65924368" w14:textId="246D91E1" w:rsidR="009857EC" w:rsidRPr="00D62401" w:rsidRDefault="004E15B2">
      <w:pPr>
        <w:jc w:val="both"/>
        <w:rPr>
          <w:rFonts w:ascii="Arial" w:hAnsi="Arial" w:cs="Arial"/>
          <w:lang w:val="en-US"/>
        </w:rPr>
      </w:pPr>
      <w:r w:rsidRPr="00D62401">
        <w:rPr>
          <w:rStyle w:val="CommentReference"/>
          <w:rFonts w:ascii="Arial" w:hAnsi="Arial" w:cs="Arial"/>
          <w:sz w:val="20"/>
          <w:szCs w:val="20"/>
        </w:rPr>
        <w:t>The</w:t>
      </w:r>
      <w:r w:rsidRPr="00DE10D2">
        <w:rPr>
          <w:rStyle w:val="CommentReference"/>
          <w:rFonts w:ascii="Arial" w:hAnsi="Arial" w:cs="Arial"/>
          <w:sz w:val="20"/>
          <w:szCs w:val="20"/>
        </w:rPr>
        <w:t xml:space="preserve"> </w:t>
      </w:r>
      <w:r w:rsidR="008C2487" w:rsidRPr="00DE10D2">
        <w:rPr>
          <w:rStyle w:val="CommentReference"/>
          <w:rFonts w:ascii="Arial" w:hAnsi="Arial" w:cs="Arial"/>
          <w:sz w:val="20"/>
          <w:szCs w:val="20"/>
        </w:rPr>
        <w:t xml:space="preserve">above-mentioned benefits of </w:t>
      </w:r>
      <w:r w:rsidRPr="00DE10D2">
        <w:rPr>
          <w:rStyle w:val="CommentReference"/>
          <w:rFonts w:ascii="Arial" w:hAnsi="Arial" w:cs="Arial"/>
          <w:sz w:val="20"/>
          <w:szCs w:val="20"/>
        </w:rPr>
        <w:t>s</w:t>
      </w:r>
      <w:r w:rsidR="009857EC" w:rsidRPr="00D62401">
        <w:rPr>
          <w:rFonts w:ascii="Arial" w:hAnsi="Arial" w:cs="Arial"/>
          <w:lang w:val="en-US"/>
        </w:rPr>
        <w:t xml:space="preserve">idelink </w:t>
      </w:r>
      <w:r w:rsidR="00395A54" w:rsidRPr="00D62401">
        <w:rPr>
          <w:rFonts w:ascii="Arial" w:hAnsi="Arial" w:cs="Arial"/>
          <w:lang w:val="en-US"/>
        </w:rPr>
        <w:t xml:space="preserve">session-based positioning </w:t>
      </w:r>
      <w:r w:rsidR="008C2487" w:rsidRPr="00DE10D2">
        <w:rPr>
          <w:rFonts w:ascii="Arial" w:hAnsi="Arial" w:cs="Arial"/>
          <w:lang w:val="en-US"/>
        </w:rPr>
        <w:t>clearly</w:t>
      </w:r>
      <w:r w:rsidR="00091038" w:rsidRPr="00DE10D2">
        <w:rPr>
          <w:rFonts w:ascii="Arial" w:hAnsi="Arial" w:cs="Arial"/>
          <w:lang w:val="en-US"/>
        </w:rPr>
        <w:t xml:space="preserve"> </w:t>
      </w:r>
      <w:r w:rsidR="00091038" w:rsidRPr="00D62401">
        <w:rPr>
          <w:rFonts w:ascii="Arial" w:hAnsi="Arial" w:cs="Arial"/>
          <w:lang w:val="en-US"/>
        </w:rPr>
        <w:t xml:space="preserve">come at the expense of </w:t>
      </w:r>
      <w:r w:rsidR="009857EC" w:rsidRPr="00D62401">
        <w:rPr>
          <w:rFonts w:ascii="Arial" w:hAnsi="Arial" w:cs="Arial"/>
          <w:lang w:val="en-US"/>
        </w:rPr>
        <w:t xml:space="preserve">SLPP </w:t>
      </w:r>
      <w:r w:rsidR="00091038" w:rsidRPr="00D62401">
        <w:rPr>
          <w:rFonts w:ascii="Arial" w:hAnsi="Arial" w:cs="Arial"/>
          <w:lang w:val="en-US"/>
        </w:rPr>
        <w:t xml:space="preserve">control </w:t>
      </w:r>
      <w:r w:rsidR="00304D83" w:rsidRPr="00D62401">
        <w:rPr>
          <w:rFonts w:ascii="Arial" w:hAnsi="Arial" w:cs="Arial"/>
          <w:lang w:val="en-US"/>
        </w:rPr>
        <w:t>signaling</w:t>
      </w:r>
      <w:r w:rsidR="009857EC" w:rsidRPr="00D62401">
        <w:rPr>
          <w:rFonts w:ascii="Arial" w:hAnsi="Arial" w:cs="Arial"/>
          <w:lang w:val="en-US"/>
        </w:rPr>
        <w:t xml:space="preserve"> between the target UE and anchor UEs and/or other UEs such as the server UE. </w:t>
      </w:r>
    </w:p>
    <w:p w14:paraId="168965F6" w14:textId="7B88A68A" w:rsidR="00A311C8" w:rsidRPr="00DE10D2" w:rsidRDefault="009857EC">
      <w:pPr>
        <w:jc w:val="both"/>
        <w:rPr>
          <w:rFonts w:ascii="Arial" w:hAnsi="Arial" w:cs="Arial"/>
          <w:lang w:val="en-US"/>
        </w:rPr>
      </w:pPr>
      <w:r w:rsidRPr="00D62401">
        <w:rPr>
          <w:rFonts w:ascii="Arial" w:hAnsi="Arial" w:cs="Arial"/>
          <w:lang w:val="en-US"/>
        </w:rPr>
        <w:t xml:space="preserve">To overcome such </w:t>
      </w:r>
      <w:r w:rsidR="00304D83" w:rsidRPr="00D62401">
        <w:rPr>
          <w:rFonts w:ascii="Arial" w:hAnsi="Arial" w:cs="Arial"/>
          <w:lang w:val="en-US"/>
        </w:rPr>
        <w:t>signaling</w:t>
      </w:r>
      <w:r w:rsidRPr="00D62401">
        <w:rPr>
          <w:rFonts w:ascii="Arial" w:hAnsi="Arial" w:cs="Arial"/>
          <w:lang w:val="en-US"/>
        </w:rPr>
        <w:t xml:space="preserve"> overhead, it was agreed in RAN2#120 that</w:t>
      </w:r>
      <w:r w:rsidR="00B054CA" w:rsidRPr="00DE10D2">
        <w:rPr>
          <w:rFonts w:ascii="Arial" w:hAnsi="Arial" w:cs="Arial"/>
          <w:lang w:val="en-US"/>
        </w:rPr>
        <w:t xml:space="preserve"> session-less positioning can be supported</w:t>
      </w:r>
      <w:r w:rsidRPr="00D62401">
        <w:rPr>
          <w:rFonts w:ascii="Arial" w:hAnsi="Arial" w:cs="Arial"/>
          <w:lang w:val="en-US"/>
        </w:rPr>
        <w:t xml:space="preserve"> at least in scenarios </w:t>
      </w:r>
      <w:r w:rsidR="00B054CA" w:rsidRPr="00DE10D2">
        <w:rPr>
          <w:rFonts w:ascii="Arial" w:hAnsi="Arial" w:cs="Arial"/>
          <w:lang w:val="en-US"/>
        </w:rPr>
        <w:t xml:space="preserve">in which the selected </w:t>
      </w:r>
      <w:r w:rsidRPr="00D62401">
        <w:rPr>
          <w:rFonts w:ascii="Arial" w:hAnsi="Arial" w:cs="Arial"/>
          <w:lang w:val="en-US"/>
        </w:rPr>
        <w:t>positionin</w:t>
      </w:r>
      <w:r w:rsidR="00B054CA" w:rsidRPr="00D62401">
        <w:rPr>
          <w:rFonts w:ascii="Arial" w:hAnsi="Arial" w:cs="Arial"/>
          <w:lang w:val="en-US"/>
        </w:rPr>
        <w:t>g</w:t>
      </w:r>
      <w:r w:rsidRPr="00D62401">
        <w:rPr>
          <w:rFonts w:ascii="Arial" w:hAnsi="Arial" w:cs="Arial"/>
          <w:lang w:val="en-US"/>
        </w:rPr>
        <w:t xml:space="preserve"> method do</w:t>
      </w:r>
      <w:r w:rsidR="00B054CA" w:rsidRPr="00DE10D2">
        <w:rPr>
          <w:rFonts w:ascii="Arial" w:hAnsi="Arial" w:cs="Arial"/>
          <w:lang w:val="en-US"/>
        </w:rPr>
        <w:t>es</w:t>
      </w:r>
      <w:r w:rsidRPr="00D62401">
        <w:rPr>
          <w:rFonts w:ascii="Arial" w:hAnsi="Arial" w:cs="Arial"/>
          <w:lang w:val="en-US"/>
        </w:rPr>
        <w:t xml:space="preserve"> not require mutual exchange of SLPP messages. </w:t>
      </w:r>
    </w:p>
    <w:p w14:paraId="2D7F1A1A" w14:textId="1B380980" w:rsidR="00091038" w:rsidRPr="00D62401" w:rsidRDefault="00A311C8">
      <w:pPr>
        <w:jc w:val="both"/>
        <w:rPr>
          <w:rFonts w:ascii="Arial" w:hAnsi="Arial" w:cs="Arial"/>
          <w:lang w:val="en-US"/>
        </w:rPr>
      </w:pPr>
      <w:r w:rsidRPr="00DE10D2">
        <w:rPr>
          <w:rFonts w:ascii="Arial" w:hAnsi="Arial" w:cs="Arial"/>
          <w:lang w:val="en-US"/>
        </w:rPr>
        <w:t xml:space="preserve">Our understanding </w:t>
      </w:r>
      <w:r w:rsidR="00325122" w:rsidRPr="00DE10D2">
        <w:rPr>
          <w:rFonts w:ascii="Arial" w:hAnsi="Arial" w:cs="Arial"/>
          <w:lang w:val="en-US"/>
        </w:rPr>
        <w:t xml:space="preserve">is that </w:t>
      </w:r>
      <w:r w:rsidR="009857EC" w:rsidRPr="00D62401">
        <w:rPr>
          <w:rFonts w:ascii="Arial" w:hAnsi="Arial" w:cs="Arial"/>
          <w:lang w:val="en-US"/>
        </w:rPr>
        <w:t xml:space="preserve">session-less positioning </w:t>
      </w:r>
      <w:r w:rsidR="00325122" w:rsidRPr="00DE10D2">
        <w:rPr>
          <w:rFonts w:ascii="Arial" w:hAnsi="Arial" w:cs="Arial"/>
          <w:lang w:val="en-US"/>
        </w:rPr>
        <w:t xml:space="preserve">offers </w:t>
      </w:r>
      <w:r w:rsidR="009857EC" w:rsidRPr="00D62401">
        <w:rPr>
          <w:rFonts w:ascii="Arial" w:hAnsi="Arial" w:cs="Arial"/>
          <w:lang w:val="en-US"/>
        </w:rPr>
        <w:t xml:space="preserve">best-effort </w:t>
      </w:r>
      <w:r w:rsidR="00325122" w:rsidRPr="00DE10D2">
        <w:rPr>
          <w:rFonts w:ascii="Arial" w:hAnsi="Arial" w:cs="Arial"/>
          <w:lang w:val="en-US"/>
        </w:rPr>
        <w:t xml:space="preserve">positioning </w:t>
      </w:r>
      <w:r w:rsidR="007515EB" w:rsidRPr="00DE10D2">
        <w:rPr>
          <w:rFonts w:ascii="Arial" w:hAnsi="Arial" w:cs="Arial"/>
          <w:lang w:val="en-US"/>
        </w:rPr>
        <w:t xml:space="preserve">with minimum overhead and latency. In other words, </w:t>
      </w:r>
      <w:r w:rsidR="0085417D" w:rsidRPr="00DE10D2">
        <w:rPr>
          <w:rFonts w:ascii="Arial" w:hAnsi="Arial" w:cs="Arial"/>
          <w:lang w:val="en-US"/>
        </w:rPr>
        <w:t>non-essential</w:t>
      </w:r>
      <w:r w:rsidR="009857EC" w:rsidRPr="00DE10D2">
        <w:rPr>
          <w:rFonts w:ascii="Arial" w:hAnsi="Arial" w:cs="Arial"/>
          <w:lang w:val="en-US"/>
        </w:rPr>
        <w:t xml:space="preserve"> </w:t>
      </w:r>
      <w:r w:rsidR="00304D83" w:rsidRPr="00D62401">
        <w:rPr>
          <w:rFonts w:ascii="Arial" w:hAnsi="Arial" w:cs="Arial"/>
          <w:lang w:val="en-US"/>
        </w:rPr>
        <w:t>signaling</w:t>
      </w:r>
      <w:r w:rsidR="009857EC" w:rsidRPr="00D62401">
        <w:rPr>
          <w:rFonts w:ascii="Arial" w:hAnsi="Arial" w:cs="Arial"/>
          <w:lang w:val="en-US"/>
        </w:rPr>
        <w:t xml:space="preserve"> for session setup, error handling, as well as any further control message exchange between the UEs is avoided</w:t>
      </w:r>
      <w:r w:rsidR="009A48C2" w:rsidRPr="00DE10D2">
        <w:rPr>
          <w:rFonts w:ascii="Arial" w:hAnsi="Arial" w:cs="Arial"/>
          <w:lang w:val="en-US"/>
        </w:rPr>
        <w:t xml:space="preserve"> to gain flexibility and spee</w:t>
      </w:r>
      <w:r w:rsidR="009A242D" w:rsidRPr="00DE10D2">
        <w:rPr>
          <w:rFonts w:ascii="Arial" w:hAnsi="Arial" w:cs="Arial"/>
          <w:lang w:val="en-US"/>
        </w:rPr>
        <w:t>d</w:t>
      </w:r>
      <w:r w:rsidR="009857EC" w:rsidRPr="00D62401">
        <w:rPr>
          <w:rFonts w:ascii="Arial" w:hAnsi="Arial" w:cs="Arial"/>
          <w:lang w:val="en-US"/>
        </w:rPr>
        <w:t xml:space="preserve">. </w:t>
      </w:r>
    </w:p>
    <w:p w14:paraId="62EE0B12" w14:textId="202A41F3" w:rsidR="003A77F6" w:rsidRPr="00D62401" w:rsidRDefault="003A77F6" w:rsidP="003A77F6">
      <w:pPr>
        <w:jc w:val="both"/>
        <w:rPr>
          <w:rFonts w:ascii="Arial" w:hAnsi="Arial" w:cs="Arial"/>
          <w:i/>
          <w:lang w:val="en-US"/>
        </w:rPr>
      </w:pPr>
      <w:r w:rsidRPr="00D62401">
        <w:rPr>
          <w:rFonts w:ascii="Arial" w:hAnsi="Arial" w:cs="Arial"/>
          <w:b/>
        </w:rPr>
        <w:t xml:space="preserve">Proposal </w:t>
      </w:r>
      <w:r w:rsidR="00480F7B" w:rsidRPr="00D62401">
        <w:rPr>
          <w:rFonts w:ascii="Arial" w:hAnsi="Arial" w:cs="Arial"/>
          <w:b/>
          <w:bCs/>
        </w:rPr>
        <w:t>3</w:t>
      </w:r>
      <w:r w:rsidRPr="00D62401">
        <w:rPr>
          <w:rFonts w:ascii="Arial" w:hAnsi="Arial" w:cs="Arial"/>
          <w:b/>
        </w:rPr>
        <w:t xml:space="preserve">: Session-less sidelink positioning primarily focuses on </w:t>
      </w:r>
      <w:r w:rsidR="00DB298A" w:rsidRPr="00D62401">
        <w:rPr>
          <w:rFonts w:ascii="Arial" w:hAnsi="Arial" w:cs="Arial"/>
          <w:b/>
        </w:rPr>
        <w:t xml:space="preserve">minimization of </w:t>
      </w:r>
      <w:r w:rsidRPr="00D62401">
        <w:rPr>
          <w:rFonts w:ascii="Arial" w:hAnsi="Arial" w:cs="Arial"/>
          <w:b/>
        </w:rPr>
        <w:t>overhead and latency</w:t>
      </w:r>
      <w:r w:rsidR="000A3BDA" w:rsidRPr="00D62401">
        <w:rPr>
          <w:rFonts w:ascii="Arial" w:hAnsi="Arial" w:cs="Arial"/>
          <w:b/>
        </w:rPr>
        <w:t>,</w:t>
      </w:r>
      <w:r w:rsidRPr="00D62401">
        <w:rPr>
          <w:rFonts w:ascii="Arial" w:hAnsi="Arial" w:cs="Arial"/>
          <w:b/>
        </w:rPr>
        <w:t xml:space="preserve"> and offers only best-effort positioning services.</w:t>
      </w:r>
    </w:p>
    <w:p w14:paraId="62A11A2A" w14:textId="4C5BB9D0" w:rsidR="00A263CD" w:rsidRPr="00D62401" w:rsidRDefault="00240D8D" w:rsidP="009450C1">
      <w:pPr>
        <w:jc w:val="both"/>
        <w:rPr>
          <w:rFonts w:ascii="Arial" w:hAnsi="Arial" w:cs="Arial"/>
          <w:b/>
        </w:rPr>
      </w:pPr>
      <w:r w:rsidRPr="00D62401">
        <w:rPr>
          <w:rFonts w:ascii="Arial" w:hAnsi="Arial" w:cs="Arial"/>
          <w:b/>
        </w:rPr>
        <w:t xml:space="preserve">Proposal </w:t>
      </w:r>
      <w:r w:rsidR="00480F7B" w:rsidRPr="00D62401">
        <w:rPr>
          <w:rFonts w:ascii="Arial" w:hAnsi="Arial" w:cs="Arial"/>
          <w:b/>
        </w:rPr>
        <w:t>4</w:t>
      </w:r>
      <w:r w:rsidRPr="00D62401">
        <w:rPr>
          <w:rFonts w:ascii="Arial" w:hAnsi="Arial" w:cs="Arial"/>
          <w:b/>
        </w:rPr>
        <w:t xml:space="preserve">: </w:t>
      </w:r>
      <w:r w:rsidR="00D55F73" w:rsidRPr="00D62401">
        <w:rPr>
          <w:rFonts w:ascii="Arial" w:hAnsi="Arial" w:cs="Arial"/>
          <w:b/>
        </w:rPr>
        <w:t>S</w:t>
      </w:r>
      <w:r w:rsidR="0049654E" w:rsidRPr="00D62401">
        <w:rPr>
          <w:rFonts w:ascii="Arial" w:hAnsi="Arial" w:cs="Arial"/>
          <w:b/>
          <w:bCs/>
        </w:rPr>
        <w:t>ession-</w:t>
      </w:r>
      <w:r w:rsidR="00F96B2F" w:rsidRPr="00D62401">
        <w:rPr>
          <w:rFonts w:ascii="Arial" w:hAnsi="Arial" w:cs="Arial"/>
          <w:b/>
        </w:rPr>
        <w:t xml:space="preserve">less </w:t>
      </w:r>
      <w:r w:rsidR="0054509B" w:rsidRPr="00D62401">
        <w:rPr>
          <w:rFonts w:ascii="Arial" w:hAnsi="Arial" w:cs="Arial"/>
          <w:b/>
        </w:rPr>
        <w:t>sidelink</w:t>
      </w:r>
      <w:r w:rsidR="0049654E" w:rsidRPr="00D62401">
        <w:rPr>
          <w:rFonts w:ascii="Arial" w:hAnsi="Arial" w:cs="Arial"/>
          <w:b/>
          <w:bCs/>
        </w:rPr>
        <w:t xml:space="preserve"> positioning</w:t>
      </w:r>
      <w:r w:rsidRPr="00D62401">
        <w:rPr>
          <w:rFonts w:ascii="Arial" w:hAnsi="Arial" w:cs="Arial"/>
          <w:b/>
          <w:bCs/>
        </w:rPr>
        <w:t xml:space="preserve"> i</w:t>
      </w:r>
      <w:r w:rsidRPr="00D62401">
        <w:rPr>
          <w:rFonts w:ascii="Arial" w:hAnsi="Arial" w:cs="Arial"/>
          <w:b/>
        </w:rPr>
        <w:t xml:space="preserve">s </w:t>
      </w:r>
      <w:r w:rsidR="001D3724" w:rsidRPr="00D62401">
        <w:rPr>
          <w:rFonts w:ascii="Arial" w:hAnsi="Arial" w:cs="Arial"/>
          <w:b/>
        </w:rPr>
        <w:t xml:space="preserve">characterized by </w:t>
      </w:r>
      <w:r w:rsidR="00E86521" w:rsidRPr="00D62401">
        <w:rPr>
          <w:rFonts w:ascii="Arial" w:hAnsi="Arial" w:cs="Arial"/>
          <w:b/>
        </w:rPr>
        <w:t>absence of the following</w:t>
      </w:r>
      <w:r w:rsidR="00770F53" w:rsidRPr="00D62401">
        <w:rPr>
          <w:rFonts w:ascii="Arial" w:hAnsi="Arial" w:cs="Arial"/>
          <w:b/>
        </w:rPr>
        <w:t>:</w:t>
      </w:r>
    </w:p>
    <w:p w14:paraId="4435C1D0" w14:textId="6EFBB51E" w:rsidR="00E01585" w:rsidRPr="00D62401" w:rsidRDefault="00E01585" w:rsidP="00E01585">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session setup and termination,</w:t>
      </w:r>
    </w:p>
    <w:p w14:paraId="37EAF665" w14:textId="77777777" w:rsidR="00E01585" w:rsidRPr="00D62401" w:rsidRDefault="00E01585" w:rsidP="00E01585">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engagement in non-mandatory signalling,</w:t>
      </w:r>
    </w:p>
    <w:p w14:paraId="3D5F2FFE" w14:textId="77777777" w:rsidR="00EB5A20" w:rsidRPr="00D62401" w:rsidRDefault="00EB5A20" w:rsidP="00EB5A20">
      <w:pPr>
        <w:pStyle w:val="NoSpacing"/>
        <w:numPr>
          <w:ilvl w:val="0"/>
          <w:numId w:val="42"/>
        </w:numPr>
        <w:jc w:val="both"/>
        <w:rPr>
          <w:rFonts w:ascii="Arial" w:hAnsi="Arial" w:cs="Arial"/>
          <w:b/>
          <w:sz w:val="20"/>
          <w:szCs w:val="20"/>
          <w:lang w:val="en-US"/>
        </w:rPr>
      </w:pPr>
      <w:r w:rsidRPr="00D62401">
        <w:rPr>
          <w:rFonts w:ascii="Arial" w:hAnsi="Arial" w:cs="Arial"/>
          <w:b/>
          <w:bCs/>
          <w:sz w:val="20"/>
          <w:szCs w:val="20"/>
          <w:lang w:val="en-US"/>
        </w:rPr>
        <w:t>two-way interaction</w:t>
      </w:r>
      <w:r w:rsidRPr="00D62401">
        <w:rPr>
          <w:rFonts w:ascii="Arial" w:hAnsi="Arial" w:cs="Arial"/>
          <w:b/>
          <w:sz w:val="20"/>
          <w:szCs w:val="20"/>
          <w:lang w:val="en-US"/>
        </w:rPr>
        <w:t xml:space="preserve"> between UEs (not precluding one-way communications)</w:t>
      </w:r>
    </w:p>
    <w:p w14:paraId="166D1AF8" w14:textId="680E681D" w:rsidR="00EB5A20" w:rsidRPr="00D62401" w:rsidRDefault="00EB5A20" w:rsidP="00EB5A20">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bCs/>
          <w:sz w:val="20"/>
          <w:szCs w:val="20"/>
          <w:lang w:val="en-GB"/>
        </w:rPr>
        <w:t xml:space="preserve">dedicated anchor </w:t>
      </w:r>
      <w:r w:rsidR="00DE2587" w:rsidRPr="00D62401">
        <w:rPr>
          <w:rFonts w:ascii="Arial" w:eastAsia="Times New Roman" w:hAnsi="Arial" w:cs="Arial"/>
          <w:b/>
          <w:sz w:val="20"/>
          <w:szCs w:val="20"/>
          <w:lang w:val="en-GB"/>
        </w:rPr>
        <w:t>service</w:t>
      </w:r>
      <w:r w:rsidR="00856288" w:rsidRPr="00D62401">
        <w:rPr>
          <w:rFonts w:ascii="Arial" w:eastAsia="Times New Roman" w:hAnsi="Arial" w:cs="Arial"/>
          <w:b/>
          <w:sz w:val="20"/>
          <w:szCs w:val="20"/>
          <w:lang w:val="en-GB"/>
        </w:rPr>
        <w:t>,</w:t>
      </w:r>
    </w:p>
    <w:p w14:paraId="72B050FE" w14:textId="6D66B8E5" w:rsidR="00EB5A20" w:rsidRPr="00D62401" w:rsidRDefault="00667311" w:rsidP="00EB5A20">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sz w:val="20"/>
          <w:szCs w:val="20"/>
          <w:lang w:val="en-GB"/>
        </w:rPr>
        <w:t xml:space="preserve">guaranteed </w:t>
      </w:r>
      <w:r w:rsidR="00EB5A20" w:rsidRPr="00D62401">
        <w:rPr>
          <w:rFonts w:ascii="Arial" w:eastAsia="Times New Roman" w:hAnsi="Arial" w:cs="Arial"/>
          <w:b/>
          <w:bCs/>
          <w:sz w:val="20"/>
          <w:szCs w:val="20"/>
          <w:lang w:val="en-GB"/>
        </w:rPr>
        <w:t>PRS activity,</w:t>
      </w:r>
    </w:p>
    <w:p w14:paraId="71200340" w14:textId="77777777" w:rsidR="00EB5A20" w:rsidRPr="00D62401" w:rsidRDefault="00EB5A20" w:rsidP="00EB5A20">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bCs/>
          <w:sz w:val="20"/>
          <w:szCs w:val="20"/>
          <w:lang w:val="en-GB"/>
        </w:rPr>
        <w:t>error / recovery handling,</w:t>
      </w:r>
    </w:p>
    <w:p w14:paraId="1DC10269" w14:textId="3F724A89" w:rsidR="00A32E02" w:rsidRPr="00D62401" w:rsidRDefault="00BD50D9" w:rsidP="00CB3580">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selective security provisioning </w:t>
      </w:r>
      <w:r w:rsidRPr="00D62401">
        <w:rPr>
          <w:rFonts w:ascii="Arial" w:hAnsi="Arial" w:cs="Arial"/>
          <w:b/>
          <w:sz w:val="20"/>
          <w:szCs w:val="20"/>
          <w:lang w:val="en-US"/>
        </w:rPr>
        <w:t>(not precluding generic non-specific protection)</w:t>
      </w:r>
      <w:r w:rsidR="002A56EC" w:rsidRPr="00D62401">
        <w:rPr>
          <w:rFonts w:ascii="Arial" w:hAnsi="Arial" w:cs="Arial"/>
          <w:b/>
          <w:sz w:val="20"/>
          <w:szCs w:val="20"/>
          <w:lang w:val="en-US"/>
        </w:rPr>
        <w:t>.</w:t>
      </w:r>
    </w:p>
    <w:p w14:paraId="4A44BE1B" w14:textId="6118F052" w:rsidR="009F6646" w:rsidRPr="00D62401" w:rsidRDefault="009F6646" w:rsidP="00041B17">
      <w:pPr>
        <w:pStyle w:val="NoSpacing"/>
        <w:jc w:val="both"/>
        <w:rPr>
          <w:rFonts w:ascii="Arial" w:eastAsia="Times New Roman" w:hAnsi="Arial" w:cs="Arial"/>
          <w:b/>
          <w:sz w:val="20"/>
          <w:szCs w:val="20"/>
          <w:lang w:val="en-GB"/>
        </w:rPr>
      </w:pPr>
      <w:r w:rsidRPr="00D62401">
        <w:rPr>
          <w:rFonts w:ascii="Arial" w:hAnsi="Arial" w:cs="Arial"/>
          <w:b/>
          <w:bCs/>
          <w:sz w:val="20"/>
          <w:szCs w:val="20"/>
          <w:lang w:val="en-US"/>
        </w:rPr>
        <w:lastRenderedPageBreak/>
        <w:t xml:space="preserve">FFS to what extent </w:t>
      </w:r>
      <w:r w:rsidRPr="00D62401">
        <w:rPr>
          <w:rFonts w:ascii="Arial" w:eastAsia="Times New Roman" w:hAnsi="Arial" w:cs="Arial"/>
          <w:b/>
          <w:sz w:val="20"/>
          <w:szCs w:val="20"/>
          <w:lang w:val="en-GB"/>
        </w:rPr>
        <w:t>anchor discovery</w:t>
      </w:r>
      <w:r w:rsidR="001721AD" w:rsidRPr="00D62401">
        <w:rPr>
          <w:rFonts w:ascii="Arial" w:eastAsia="Times New Roman" w:hAnsi="Arial" w:cs="Arial"/>
          <w:b/>
          <w:sz w:val="20"/>
          <w:szCs w:val="20"/>
          <w:lang w:val="en-GB"/>
        </w:rPr>
        <w:t xml:space="preserve"> </w:t>
      </w:r>
      <w:r w:rsidR="00465581" w:rsidRPr="00D62401">
        <w:rPr>
          <w:rFonts w:ascii="Arial" w:eastAsia="Times New Roman" w:hAnsi="Arial" w:cs="Arial"/>
          <w:b/>
          <w:sz w:val="20"/>
          <w:szCs w:val="20"/>
          <w:lang w:val="en-GB"/>
        </w:rPr>
        <w:t xml:space="preserve">and selection </w:t>
      </w:r>
      <w:r w:rsidR="00E77328" w:rsidRPr="00D62401">
        <w:rPr>
          <w:rFonts w:ascii="Arial" w:eastAsia="Times New Roman" w:hAnsi="Arial" w:cs="Arial"/>
          <w:b/>
          <w:sz w:val="20"/>
          <w:szCs w:val="20"/>
          <w:lang w:val="en-GB"/>
        </w:rPr>
        <w:t>procedure</w:t>
      </w:r>
      <w:r w:rsidR="00465581" w:rsidRPr="00D62401">
        <w:rPr>
          <w:rFonts w:ascii="Arial" w:eastAsia="Times New Roman" w:hAnsi="Arial" w:cs="Arial"/>
          <w:b/>
          <w:sz w:val="20"/>
          <w:szCs w:val="20"/>
          <w:lang w:val="en-GB"/>
        </w:rPr>
        <w:t>s</w:t>
      </w:r>
      <w:r w:rsidR="00E77328" w:rsidRPr="00D62401">
        <w:rPr>
          <w:rFonts w:ascii="Arial" w:eastAsia="Times New Roman" w:hAnsi="Arial" w:cs="Arial"/>
          <w:b/>
          <w:sz w:val="20"/>
          <w:szCs w:val="20"/>
          <w:lang w:val="en-GB"/>
        </w:rPr>
        <w:t xml:space="preserve"> can be simplified.</w:t>
      </w:r>
    </w:p>
    <w:p w14:paraId="29A20AFD" w14:textId="0C3AC66D" w:rsidR="0054509B" w:rsidRPr="00D62401" w:rsidRDefault="0054509B" w:rsidP="00041B17">
      <w:pPr>
        <w:pStyle w:val="NoSpacing"/>
        <w:jc w:val="both"/>
        <w:rPr>
          <w:rFonts w:ascii="Arial" w:hAnsi="Arial" w:cs="Arial"/>
          <w:b/>
          <w:lang w:val="en-US"/>
        </w:rPr>
      </w:pPr>
    </w:p>
    <w:p w14:paraId="087FA3D8" w14:textId="058A8370" w:rsidR="00BA5EA2" w:rsidRPr="00DE10D2" w:rsidRDefault="00A62A5A">
      <w:pPr>
        <w:pStyle w:val="Heading2"/>
      </w:pPr>
      <w:r w:rsidRPr="00D62401">
        <w:t>Session-</w:t>
      </w:r>
      <w:r w:rsidR="00210193" w:rsidRPr="00D62401">
        <w:t>L</w:t>
      </w:r>
      <w:r w:rsidRPr="00D62401">
        <w:t xml:space="preserve">ess </w:t>
      </w:r>
      <w:r w:rsidR="00F36E5F" w:rsidRPr="00D62401">
        <w:t xml:space="preserve">SL </w:t>
      </w:r>
      <w:r w:rsidR="00BA5EA2" w:rsidRPr="00D62401">
        <w:t>Positioning</w:t>
      </w:r>
    </w:p>
    <w:p w14:paraId="7CB6A94A" w14:textId="45A6501C" w:rsidR="008B4C61" w:rsidRPr="00DE10D2" w:rsidRDefault="008B4C61" w:rsidP="008B4C61">
      <w:pPr>
        <w:pStyle w:val="Heading3"/>
        <w:rPr>
          <w:rFonts w:cs="Arial"/>
        </w:rPr>
      </w:pPr>
      <w:r w:rsidRPr="00DE10D2">
        <w:rPr>
          <w:rFonts w:cs="Arial"/>
        </w:rPr>
        <w:t>Application</w:t>
      </w:r>
      <w:r w:rsidR="002A3E26" w:rsidRPr="00DE10D2">
        <w:rPr>
          <w:rFonts w:cs="Arial"/>
        </w:rPr>
        <w:t xml:space="preserve"> scenarios</w:t>
      </w:r>
    </w:p>
    <w:p w14:paraId="7111E7B9" w14:textId="6B0126DC" w:rsidR="008F3E55" w:rsidRPr="00D62401" w:rsidRDefault="008B4C61" w:rsidP="00041B17">
      <w:pPr>
        <w:jc w:val="both"/>
        <w:rPr>
          <w:rFonts w:ascii="Arial" w:hAnsi="Arial" w:cs="Arial"/>
        </w:rPr>
      </w:pPr>
      <w:r w:rsidRPr="00D62401">
        <w:rPr>
          <w:rFonts w:ascii="Arial" w:hAnsi="Arial" w:cs="Arial"/>
        </w:rPr>
        <w:t>I</w:t>
      </w:r>
      <w:r w:rsidR="00DC6577" w:rsidRPr="00DE10D2">
        <w:rPr>
          <w:rFonts w:ascii="Arial" w:hAnsi="Arial" w:cs="Arial"/>
        </w:rPr>
        <w:t xml:space="preserve">n view of the above definition, </w:t>
      </w:r>
      <w:r w:rsidRPr="00D62401">
        <w:rPr>
          <w:rFonts w:ascii="Arial" w:hAnsi="Arial" w:cs="Arial"/>
        </w:rPr>
        <w:t xml:space="preserve">session-less positioning is </w:t>
      </w:r>
      <w:r w:rsidR="002260A1" w:rsidRPr="00DE10D2">
        <w:rPr>
          <w:rFonts w:ascii="Arial" w:hAnsi="Arial" w:cs="Arial"/>
        </w:rPr>
        <w:t>particularly useful for “</w:t>
      </w:r>
      <w:r w:rsidRPr="00D62401">
        <w:rPr>
          <w:rFonts w:ascii="Arial" w:hAnsi="Arial" w:cs="Arial"/>
        </w:rPr>
        <w:t>DL-like</w:t>
      </w:r>
      <w:r w:rsidR="002260A1" w:rsidRPr="00DE10D2">
        <w:rPr>
          <w:rFonts w:ascii="Arial" w:hAnsi="Arial" w:cs="Arial"/>
        </w:rPr>
        <w:t>”</w:t>
      </w:r>
      <w:r w:rsidRPr="00D62401">
        <w:rPr>
          <w:rFonts w:ascii="Arial" w:hAnsi="Arial" w:cs="Arial"/>
        </w:rPr>
        <w:t xml:space="preserve"> sidelink positioning where the target UE </w:t>
      </w:r>
      <w:r w:rsidR="002260A1" w:rsidRPr="00DE10D2">
        <w:rPr>
          <w:rFonts w:ascii="Arial" w:hAnsi="Arial" w:cs="Arial"/>
        </w:rPr>
        <w:t xml:space="preserve">only </w:t>
      </w:r>
      <w:r w:rsidRPr="00D62401">
        <w:rPr>
          <w:rFonts w:ascii="Arial" w:hAnsi="Arial" w:cs="Arial"/>
        </w:rPr>
        <w:t xml:space="preserve">measures </w:t>
      </w:r>
      <w:r w:rsidR="002260A1" w:rsidRPr="00DE10D2">
        <w:rPr>
          <w:rFonts w:ascii="Arial" w:hAnsi="Arial" w:cs="Arial"/>
        </w:rPr>
        <w:t xml:space="preserve">PRS but does not transmit </w:t>
      </w:r>
      <w:r w:rsidR="006B1729" w:rsidRPr="00DE10D2">
        <w:rPr>
          <w:rFonts w:ascii="Arial" w:hAnsi="Arial" w:cs="Arial"/>
        </w:rPr>
        <w:t xml:space="preserve">a PRS itself. </w:t>
      </w:r>
      <w:r w:rsidR="00F63E52" w:rsidRPr="00DE10D2">
        <w:rPr>
          <w:rFonts w:ascii="Arial" w:hAnsi="Arial" w:cs="Arial"/>
        </w:rPr>
        <w:t xml:space="preserve">Another </w:t>
      </w:r>
      <w:r w:rsidR="0059512E" w:rsidRPr="00DE10D2">
        <w:rPr>
          <w:rFonts w:ascii="Arial" w:hAnsi="Arial" w:cs="Arial"/>
        </w:rPr>
        <w:t xml:space="preserve">advantageous use case consists in the target UE positioning itself </w:t>
      </w:r>
      <w:r w:rsidR="0040565D" w:rsidRPr="00DE10D2">
        <w:rPr>
          <w:rFonts w:ascii="Arial" w:hAnsi="Arial" w:cs="Arial"/>
        </w:rPr>
        <w:t xml:space="preserve">based on measurements of PRS(s) from other UEs </w:t>
      </w:r>
      <w:r w:rsidR="0059512E" w:rsidRPr="00DE10D2">
        <w:rPr>
          <w:rFonts w:ascii="Arial" w:hAnsi="Arial" w:cs="Arial"/>
        </w:rPr>
        <w:t xml:space="preserve">without </w:t>
      </w:r>
      <w:r w:rsidR="00FB3B4A" w:rsidRPr="00DE10D2">
        <w:rPr>
          <w:rFonts w:ascii="Arial" w:hAnsi="Arial" w:cs="Arial"/>
        </w:rPr>
        <w:t xml:space="preserve">engaging </w:t>
      </w:r>
      <w:r w:rsidR="00C04794" w:rsidRPr="00DE10D2">
        <w:rPr>
          <w:rFonts w:ascii="Arial" w:hAnsi="Arial" w:cs="Arial"/>
        </w:rPr>
        <w:t xml:space="preserve">in </w:t>
      </w:r>
      <w:r w:rsidR="007B02F8" w:rsidRPr="00DE10D2">
        <w:rPr>
          <w:rFonts w:ascii="Arial" w:hAnsi="Arial" w:cs="Arial"/>
        </w:rPr>
        <w:t>(</w:t>
      </w:r>
      <w:r w:rsidRPr="00D62401">
        <w:rPr>
          <w:rFonts w:ascii="Arial" w:hAnsi="Arial" w:cs="Arial"/>
        </w:rPr>
        <w:t>two-way</w:t>
      </w:r>
      <w:r w:rsidR="007B02F8" w:rsidRPr="00DE10D2">
        <w:rPr>
          <w:rFonts w:ascii="Arial" w:hAnsi="Arial" w:cs="Arial"/>
        </w:rPr>
        <w:t>)</w:t>
      </w:r>
      <w:r w:rsidRPr="00D62401">
        <w:rPr>
          <w:rFonts w:ascii="Arial" w:hAnsi="Arial" w:cs="Arial"/>
        </w:rPr>
        <w:t xml:space="preserve"> interaction </w:t>
      </w:r>
      <w:r w:rsidR="00C04794" w:rsidRPr="00DE10D2">
        <w:rPr>
          <w:rFonts w:ascii="Arial" w:hAnsi="Arial" w:cs="Arial"/>
        </w:rPr>
        <w:t xml:space="preserve">with </w:t>
      </w:r>
      <w:r w:rsidR="0040565D" w:rsidRPr="00DE10D2">
        <w:rPr>
          <w:rFonts w:ascii="Arial" w:hAnsi="Arial" w:cs="Arial"/>
        </w:rPr>
        <w:t xml:space="preserve">them or </w:t>
      </w:r>
      <w:r w:rsidRPr="00D62401">
        <w:rPr>
          <w:rFonts w:ascii="Arial" w:hAnsi="Arial" w:cs="Arial"/>
        </w:rPr>
        <w:t xml:space="preserve">another entity. </w:t>
      </w:r>
    </w:p>
    <w:p w14:paraId="15097BA7" w14:textId="2C6A0D4D" w:rsidR="008B4C61" w:rsidRPr="00D62401" w:rsidRDefault="0015342E" w:rsidP="00041B17">
      <w:pPr>
        <w:jc w:val="both"/>
        <w:rPr>
          <w:rFonts w:ascii="Arial" w:hAnsi="Arial" w:cs="Arial"/>
          <w:b/>
        </w:rPr>
      </w:pPr>
      <w:r w:rsidRPr="00D62401">
        <w:rPr>
          <w:rFonts w:ascii="Arial" w:hAnsi="Arial" w:cs="Arial"/>
          <w:b/>
          <w:bCs/>
        </w:rPr>
        <w:t xml:space="preserve">Observation </w:t>
      </w:r>
      <w:r w:rsidR="000A669C" w:rsidRPr="00D62401">
        <w:rPr>
          <w:rFonts w:ascii="Arial" w:hAnsi="Arial" w:cs="Arial"/>
          <w:b/>
          <w:bCs/>
        </w:rPr>
        <w:t>3</w:t>
      </w:r>
      <w:r w:rsidR="00DD418F" w:rsidRPr="00D62401">
        <w:rPr>
          <w:rFonts w:ascii="Arial" w:hAnsi="Arial" w:cs="Arial"/>
          <w:b/>
          <w:bCs/>
        </w:rPr>
        <w:t xml:space="preserve">: </w:t>
      </w:r>
      <w:r w:rsidR="00B14622" w:rsidRPr="00D62401">
        <w:rPr>
          <w:rFonts w:ascii="Arial" w:hAnsi="Arial" w:cs="Arial"/>
          <w:b/>
          <w:bCs/>
        </w:rPr>
        <w:t>S</w:t>
      </w:r>
      <w:r w:rsidR="00DD418F" w:rsidRPr="00D62401">
        <w:rPr>
          <w:rFonts w:ascii="Arial" w:hAnsi="Arial" w:cs="Arial"/>
          <w:b/>
          <w:bCs/>
        </w:rPr>
        <w:t xml:space="preserve">ession-less positioning </w:t>
      </w:r>
      <w:r w:rsidR="00E8569F" w:rsidRPr="00D62401">
        <w:rPr>
          <w:rFonts w:ascii="Arial" w:hAnsi="Arial" w:cs="Arial"/>
          <w:b/>
          <w:bCs/>
        </w:rPr>
        <w:t xml:space="preserve">is advantageous in </w:t>
      </w:r>
      <w:r w:rsidR="00F67B15" w:rsidRPr="00D62401">
        <w:rPr>
          <w:rFonts w:ascii="Arial" w:hAnsi="Arial" w:cs="Arial"/>
          <w:b/>
          <w:bCs/>
        </w:rPr>
        <w:t xml:space="preserve">“DL-like” </w:t>
      </w:r>
      <w:r w:rsidR="00DD418F" w:rsidRPr="00D62401">
        <w:rPr>
          <w:rFonts w:ascii="Arial" w:hAnsi="Arial" w:cs="Arial"/>
          <w:b/>
          <w:bCs/>
        </w:rPr>
        <w:t xml:space="preserve">scenarios in which target UE </w:t>
      </w:r>
      <w:r w:rsidR="00023EA6" w:rsidRPr="00D62401">
        <w:rPr>
          <w:rFonts w:ascii="Arial" w:hAnsi="Arial" w:cs="Arial"/>
          <w:b/>
          <w:bCs/>
        </w:rPr>
        <w:t xml:space="preserve">only </w:t>
      </w:r>
      <w:r w:rsidR="00DD418F" w:rsidRPr="00D62401">
        <w:rPr>
          <w:rFonts w:ascii="Arial" w:hAnsi="Arial" w:cs="Arial"/>
          <w:b/>
          <w:bCs/>
        </w:rPr>
        <w:t xml:space="preserve">measures </w:t>
      </w:r>
      <w:r w:rsidR="0031478C" w:rsidRPr="00D62401">
        <w:rPr>
          <w:rFonts w:ascii="Arial" w:hAnsi="Arial" w:cs="Arial"/>
          <w:b/>
          <w:bCs/>
        </w:rPr>
        <w:t xml:space="preserve">SL PRS transmitted </w:t>
      </w:r>
      <w:r w:rsidR="00023EA6" w:rsidRPr="00D62401">
        <w:rPr>
          <w:rFonts w:ascii="Arial" w:hAnsi="Arial" w:cs="Arial"/>
          <w:b/>
          <w:bCs/>
        </w:rPr>
        <w:t xml:space="preserve">from neighbouring </w:t>
      </w:r>
      <w:r w:rsidR="00DD418F" w:rsidRPr="00D62401">
        <w:rPr>
          <w:rFonts w:ascii="Arial" w:hAnsi="Arial" w:cs="Arial"/>
          <w:b/>
          <w:bCs/>
        </w:rPr>
        <w:t>anchor UE</w:t>
      </w:r>
      <w:r w:rsidR="0031478C" w:rsidRPr="00D62401">
        <w:rPr>
          <w:rFonts w:ascii="Arial" w:hAnsi="Arial" w:cs="Arial"/>
          <w:b/>
          <w:bCs/>
        </w:rPr>
        <w:t>(</w:t>
      </w:r>
      <w:r w:rsidR="0068259C" w:rsidRPr="00D62401">
        <w:rPr>
          <w:rFonts w:ascii="Arial" w:hAnsi="Arial" w:cs="Arial"/>
          <w:b/>
          <w:bCs/>
        </w:rPr>
        <w:t>s)</w:t>
      </w:r>
      <w:r w:rsidR="00CC560C" w:rsidRPr="00D62401">
        <w:rPr>
          <w:rFonts w:ascii="Arial" w:hAnsi="Arial" w:cs="Arial"/>
          <w:b/>
          <w:bCs/>
        </w:rPr>
        <w:t>, that is,</w:t>
      </w:r>
      <w:r w:rsidR="006F3EB8" w:rsidRPr="00D62401">
        <w:rPr>
          <w:rFonts w:ascii="Arial" w:hAnsi="Arial" w:cs="Arial"/>
          <w:b/>
          <w:bCs/>
        </w:rPr>
        <w:t xml:space="preserve"> </w:t>
      </w:r>
      <w:r w:rsidR="00DF1BF0" w:rsidRPr="00D62401">
        <w:rPr>
          <w:rFonts w:ascii="Arial" w:hAnsi="Arial" w:cs="Arial"/>
          <w:b/>
          <w:bCs/>
        </w:rPr>
        <w:t xml:space="preserve">without </w:t>
      </w:r>
      <w:r w:rsidR="00E574E9" w:rsidRPr="00D62401">
        <w:rPr>
          <w:rFonts w:ascii="Arial" w:hAnsi="Arial" w:cs="Arial"/>
          <w:b/>
          <w:bCs/>
        </w:rPr>
        <w:t xml:space="preserve">transmitting </w:t>
      </w:r>
      <w:r w:rsidR="00CC560C" w:rsidRPr="00D62401">
        <w:rPr>
          <w:rFonts w:ascii="Arial" w:hAnsi="Arial" w:cs="Arial"/>
          <w:b/>
          <w:bCs/>
        </w:rPr>
        <w:t xml:space="preserve">its own PRS to said </w:t>
      </w:r>
      <w:r w:rsidR="006F3EB8" w:rsidRPr="00D62401">
        <w:rPr>
          <w:rFonts w:ascii="Arial" w:hAnsi="Arial" w:cs="Arial"/>
          <w:b/>
          <w:bCs/>
        </w:rPr>
        <w:t>anchor</w:t>
      </w:r>
      <w:r w:rsidR="00CC560C" w:rsidRPr="00D62401">
        <w:rPr>
          <w:rFonts w:ascii="Arial" w:hAnsi="Arial" w:cs="Arial"/>
          <w:b/>
          <w:bCs/>
        </w:rPr>
        <w:t xml:space="preserve"> UE(</w:t>
      </w:r>
      <w:r w:rsidR="0068259C" w:rsidRPr="00D62401">
        <w:rPr>
          <w:rFonts w:ascii="Arial" w:hAnsi="Arial" w:cs="Arial"/>
          <w:b/>
          <w:bCs/>
        </w:rPr>
        <w:t>s)</w:t>
      </w:r>
      <w:r w:rsidR="00DD418F" w:rsidRPr="00D62401">
        <w:rPr>
          <w:rFonts w:ascii="Arial" w:hAnsi="Arial" w:cs="Arial"/>
          <w:b/>
          <w:bCs/>
        </w:rPr>
        <w:t>.</w:t>
      </w:r>
    </w:p>
    <w:p w14:paraId="27D975A9" w14:textId="00E3D55D" w:rsidR="008B4C61" w:rsidRPr="00D62401" w:rsidRDefault="008B4C61" w:rsidP="008B4C61">
      <w:pPr>
        <w:jc w:val="both"/>
        <w:rPr>
          <w:rFonts w:ascii="Arial" w:hAnsi="Arial" w:cs="Arial"/>
          <w:lang w:val="en-US"/>
        </w:rPr>
      </w:pPr>
      <w:r w:rsidRPr="00D62401">
        <w:rPr>
          <w:rFonts w:ascii="Arial" w:hAnsi="Arial" w:cs="Arial"/>
          <w:lang w:val="en-US"/>
        </w:rPr>
        <w:t xml:space="preserve">In dynamic and large-scale scenarios, </w:t>
      </w:r>
      <w:r w:rsidR="007B29AA" w:rsidRPr="00DE10D2">
        <w:rPr>
          <w:rFonts w:ascii="Arial" w:hAnsi="Arial" w:cs="Arial"/>
          <w:lang w:val="en-US"/>
        </w:rPr>
        <w:t xml:space="preserve">maintaining and operating </w:t>
      </w:r>
      <w:r w:rsidR="00FD191D" w:rsidRPr="00DE10D2">
        <w:rPr>
          <w:rFonts w:ascii="Arial" w:hAnsi="Arial" w:cs="Arial"/>
          <w:lang w:val="en-US"/>
        </w:rPr>
        <w:t xml:space="preserve">multiple parallel </w:t>
      </w:r>
      <w:r w:rsidRPr="00D62401">
        <w:rPr>
          <w:rFonts w:ascii="Arial" w:hAnsi="Arial" w:cs="Arial"/>
          <w:lang w:val="en-US"/>
        </w:rPr>
        <w:t xml:space="preserve">positioning </w:t>
      </w:r>
      <w:r w:rsidR="00FD191D" w:rsidRPr="00DE10D2">
        <w:rPr>
          <w:rFonts w:ascii="Arial" w:hAnsi="Arial" w:cs="Arial"/>
          <w:lang w:val="en-US"/>
        </w:rPr>
        <w:t xml:space="preserve">sessions may imply </w:t>
      </w:r>
      <w:r w:rsidR="003F0590" w:rsidRPr="00DE10D2">
        <w:rPr>
          <w:rFonts w:ascii="Arial" w:hAnsi="Arial" w:cs="Arial"/>
          <w:lang w:val="en-US"/>
        </w:rPr>
        <w:t xml:space="preserve">substantial signaling overhead which may </w:t>
      </w:r>
      <w:r w:rsidRPr="00D62401">
        <w:rPr>
          <w:rFonts w:ascii="Arial" w:hAnsi="Arial" w:cs="Arial"/>
          <w:lang w:val="en-US"/>
        </w:rPr>
        <w:t xml:space="preserve">not </w:t>
      </w:r>
      <w:r w:rsidR="003F0590" w:rsidRPr="00DE10D2">
        <w:rPr>
          <w:rFonts w:ascii="Arial" w:hAnsi="Arial" w:cs="Arial"/>
          <w:lang w:val="en-US"/>
        </w:rPr>
        <w:t xml:space="preserve">be </w:t>
      </w:r>
      <w:r w:rsidRPr="00D62401">
        <w:rPr>
          <w:rFonts w:ascii="Arial" w:hAnsi="Arial" w:cs="Arial"/>
          <w:lang w:val="en-US"/>
        </w:rPr>
        <w:t xml:space="preserve">desirable in terms of achievable latency and scalability. Also, </w:t>
      </w:r>
      <w:r w:rsidR="00B858A6" w:rsidRPr="00DE10D2">
        <w:rPr>
          <w:rFonts w:ascii="Arial" w:hAnsi="Arial" w:cs="Arial"/>
          <w:lang w:val="en-US"/>
        </w:rPr>
        <w:t xml:space="preserve">soft </w:t>
      </w:r>
      <w:r w:rsidRPr="00D62401">
        <w:rPr>
          <w:rFonts w:ascii="Arial" w:hAnsi="Arial" w:cs="Arial"/>
          <w:lang w:val="en-US"/>
        </w:rPr>
        <w:t xml:space="preserve">performance guarantees </w:t>
      </w:r>
      <w:r w:rsidR="00B858A6" w:rsidRPr="00DE10D2">
        <w:rPr>
          <w:rFonts w:ascii="Arial" w:hAnsi="Arial" w:cs="Arial"/>
          <w:lang w:val="en-US"/>
        </w:rPr>
        <w:t xml:space="preserve">of session-based positioning </w:t>
      </w:r>
      <w:r w:rsidRPr="00D62401">
        <w:rPr>
          <w:rFonts w:ascii="Arial" w:hAnsi="Arial" w:cs="Arial"/>
          <w:lang w:val="en-US"/>
        </w:rPr>
        <w:t>may not necessarily be needed</w:t>
      </w:r>
      <w:r w:rsidR="001B3AEA" w:rsidRPr="00D62401">
        <w:rPr>
          <w:rFonts w:ascii="Arial" w:hAnsi="Arial" w:cs="Arial"/>
          <w:lang w:val="en-US"/>
        </w:rPr>
        <w:t xml:space="preserve"> in</w:t>
      </w:r>
      <w:r w:rsidRPr="00D62401">
        <w:rPr>
          <w:rFonts w:ascii="Arial" w:hAnsi="Arial" w:cs="Arial"/>
          <w:lang w:val="en-US"/>
        </w:rPr>
        <w:t xml:space="preserve"> simple ranging or low-priority / non-critical applications. In this case, it is more beneficial to use session-less positioning which puts emphasis on minimal overhead and latency, possibly however at the expense of achievable performance. </w:t>
      </w:r>
    </w:p>
    <w:p w14:paraId="3490749C" w14:textId="1814047C" w:rsidR="002A3E26" w:rsidRPr="00D62401" w:rsidRDefault="009B2F42" w:rsidP="008B4C61">
      <w:pPr>
        <w:jc w:val="both"/>
        <w:rPr>
          <w:rFonts w:ascii="Arial" w:hAnsi="Arial" w:cs="Arial"/>
          <w:b/>
          <w:lang w:val="en-US"/>
        </w:rPr>
      </w:pPr>
      <w:r w:rsidRPr="00D62401">
        <w:rPr>
          <w:rFonts w:ascii="Arial" w:hAnsi="Arial" w:cs="Arial"/>
          <w:b/>
          <w:bCs/>
        </w:rPr>
        <w:t xml:space="preserve">Observation </w:t>
      </w:r>
      <w:r w:rsidR="000A669C" w:rsidRPr="00D62401">
        <w:rPr>
          <w:rFonts w:ascii="Arial" w:hAnsi="Arial" w:cs="Arial"/>
          <w:b/>
          <w:bCs/>
        </w:rPr>
        <w:t>4</w:t>
      </w:r>
      <w:r w:rsidR="002A3E26" w:rsidRPr="00D62401">
        <w:rPr>
          <w:rFonts w:ascii="Arial" w:hAnsi="Arial" w:cs="Arial"/>
          <w:b/>
          <w:lang w:val="en-US"/>
        </w:rPr>
        <w:t xml:space="preserve">: </w:t>
      </w:r>
      <w:r w:rsidR="00154E5E" w:rsidRPr="00D62401">
        <w:rPr>
          <w:rFonts w:ascii="Arial" w:hAnsi="Arial" w:cs="Arial"/>
          <w:b/>
          <w:lang w:val="en-US"/>
        </w:rPr>
        <w:t>S</w:t>
      </w:r>
      <w:r w:rsidR="002A3E26" w:rsidRPr="00D62401">
        <w:rPr>
          <w:rFonts w:ascii="Arial" w:hAnsi="Arial" w:cs="Arial"/>
          <w:b/>
          <w:lang w:val="en-US"/>
        </w:rPr>
        <w:t xml:space="preserve">ession-less positioning </w:t>
      </w:r>
      <w:r w:rsidR="00154E5E" w:rsidRPr="00D62401">
        <w:rPr>
          <w:rFonts w:ascii="Arial" w:hAnsi="Arial" w:cs="Arial"/>
          <w:b/>
          <w:lang w:val="en-US"/>
        </w:rPr>
        <w:t xml:space="preserve">is advantageous in </w:t>
      </w:r>
      <w:r w:rsidR="002A3E26" w:rsidRPr="00D62401">
        <w:rPr>
          <w:rFonts w:ascii="Arial" w:hAnsi="Arial" w:cs="Arial"/>
          <w:b/>
          <w:lang w:val="en-US"/>
        </w:rPr>
        <w:t xml:space="preserve">large-scale scenarios </w:t>
      </w:r>
      <w:r w:rsidR="00045B14" w:rsidRPr="00D62401">
        <w:rPr>
          <w:rFonts w:ascii="Arial" w:hAnsi="Arial" w:cs="Arial"/>
          <w:b/>
          <w:bCs/>
          <w:lang w:val="en-US"/>
        </w:rPr>
        <w:t>and</w:t>
      </w:r>
      <w:r w:rsidR="00154E5E" w:rsidRPr="00D62401">
        <w:rPr>
          <w:rFonts w:ascii="Arial" w:hAnsi="Arial" w:cs="Arial"/>
          <w:b/>
          <w:bCs/>
          <w:lang w:val="en-US"/>
        </w:rPr>
        <w:t xml:space="preserve"> </w:t>
      </w:r>
      <w:r w:rsidR="00045B14" w:rsidRPr="00D62401">
        <w:rPr>
          <w:rFonts w:ascii="Arial" w:hAnsi="Arial" w:cs="Arial"/>
          <w:b/>
          <w:bCs/>
          <w:lang w:val="en-US"/>
        </w:rPr>
        <w:t>/</w:t>
      </w:r>
      <w:r w:rsidR="00154E5E" w:rsidRPr="00D62401">
        <w:rPr>
          <w:rFonts w:ascii="Arial" w:hAnsi="Arial" w:cs="Arial"/>
          <w:b/>
          <w:bCs/>
          <w:lang w:val="en-US"/>
        </w:rPr>
        <w:t xml:space="preserve"> </w:t>
      </w:r>
      <w:r w:rsidR="00045B14" w:rsidRPr="00D62401">
        <w:rPr>
          <w:rFonts w:ascii="Arial" w:hAnsi="Arial" w:cs="Arial"/>
          <w:b/>
          <w:bCs/>
          <w:lang w:val="en-US"/>
        </w:rPr>
        <w:t xml:space="preserve">or </w:t>
      </w:r>
      <w:r w:rsidR="006F2748" w:rsidRPr="00D62401">
        <w:rPr>
          <w:rFonts w:ascii="Arial" w:hAnsi="Arial" w:cs="Arial"/>
          <w:b/>
          <w:lang w:val="en-US"/>
        </w:rPr>
        <w:t>low</w:t>
      </w:r>
      <w:r w:rsidR="00045B14" w:rsidRPr="00D62401">
        <w:rPr>
          <w:rFonts w:ascii="Arial" w:hAnsi="Arial" w:cs="Arial"/>
          <w:b/>
          <w:bCs/>
          <w:lang w:val="en-US"/>
        </w:rPr>
        <w:t>-</w:t>
      </w:r>
      <w:r w:rsidR="006F2748" w:rsidRPr="00D62401">
        <w:rPr>
          <w:rFonts w:ascii="Arial" w:hAnsi="Arial" w:cs="Arial"/>
          <w:b/>
          <w:lang w:val="en-US"/>
        </w:rPr>
        <w:t xml:space="preserve">latency </w:t>
      </w:r>
      <w:r w:rsidR="002A3E26" w:rsidRPr="00D62401">
        <w:rPr>
          <w:rFonts w:ascii="Arial" w:hAnsi="Arial" w:cs="Arial"/>
          <w:b/>
          <w:lang w:val="en-US"/>
        </w:rPr>
        <w:t>applications with relatively coarse accuracy requirements</w:t>
      </w:r>
      <w:r w:rsidR="008863F4" w:rsidRPr="00D62401">
        <w:rPr>
          <w:rFonts w:ascii="Arial" w:hAnsi="Arial" w:cs="Arial"/>
          <w:b/>
          <w:bCs/>
          <w:lang w:val="en-US"/>
        </w:rPr>
        <w:t xml:space="preserve"> (</w:t>
      </w:r>
      <w:r w:rsidR="00AE2774" w:rsidRPr="00D62401">
        <w:rPr>
          <w:rFonts w:ascii="Arial" w:hAnsi="Arial" w:cs="Arial"/>
          <w:b/>
          <w:bCs/>
          <w:lang w:val="en-US"/>
        </w:rPr>
        <w:t>e.g.</w:t>
      </w:r>
      <w:r w:rsidR="008863F4" w:rsidRPr="00D62401">
        <w:rPr>
          <w:rFonts w:ascii="Arial" w:hAnsi="Arial" w:cs="Arial"/>
          <w:b/>
          <w:bCs/>
          <w:lang w:val="en-US"/>
        </w:rPr>
        <w:t xml:space="preserve"> </w:t>
      </w:r>
      <w:r w:rsidR="006F2748" w:rsidRPr="00D62401">
        <w:rPr>
          <w:rFonts w:ascii="Arial" w:hAnsi="Arial" w:cs="Arial"/>
          <w:b/>
          <w:bCs/>
          <w:lang w:val="en-US"/>
        </w:rPr>
        <w:t>V2X</w:t>
      </w:r>
      <w:r w:rsidR="005D05A1" w:rsidRPr="00D62401">
        <w:rPr>
          <w:rFonts w:ascii="Arial" w:hAnsi="Arial" w:cs="Arial"/>
          <w:b/>
          <w:bCs/>
          <w:lang w:val="en-US"/>
        </w:rPr>
        <w:t xml:space="preserve"> use case</w:t>
      </w:r>
      <w:r w:rsidR="008863F4" w:rsidRPr="00D62401">
        <w:rPr>
          <w:rFonts w:ascii="Arial" w:hAnsi="Arial" w:cs="Arial"/>
          <w:b/>
          <w:bCs/>
          <w:lang w:val="en-US"/>
        </w:rPr>
        <w:t>)</w:t>
      </w:r>
      <w:r w:rsidR="002A3E26" w:rsidRPr="00D62401">
        <w:rPr>
          <w:rFonts w:ascii="Arial" w:hAnsi="Arial" w:cs="Arial"/>
          <w:b/>
          <w:bCs/>
          <w:lang w:val="en-US"/>
        </w:rPr>
        <w:t>.</w:t>
      </w:r>
    </w:p>
    <w:p w14:paraId="16DB9A2F" w14:textId="4709B922" w:rsidR="00BA5EA2" w:rsidRPr="00DE10D2" w:rsidRDefault="00C73A55" w:rsidP="00041B17">
      <w:pPr>
        <w:pStyle w:val="Heading3"/>
        <w:jc w:val="both"/>
        <w:rPr>
          <w:rFonts w:cs="Arial"/>
        </w:rPr>
      </w:pPr>
      <w:r w:rsidRPr="00D62401">
        <w:rPr>
          <w:rFonts w:cs="Arial"/>
        </w:rPr>
        <w:t>Selection</w:t>
      </w:r>
      <w:r w:rsidR="00F660F9" w:rsidRPr="00D62401">
        <w:rPr>
          <w:rFonts w:cs="Arial"/>
        </w:rPr>
        <w:t xml:space="preserve"> of</w:t>
      </w:r>
      <w:r w:rsidR="00F660F9" w:rsidRPr="00DE10D2" w:rsidDel="004C5C26">
        <w:rPr>
          <w:rFonts w:cs="Arial"/>
        </w:rPr>
        <w:t xml:space="preserve"> </w:t>
      </w:r>
      <w:r w:rsidR="00BA5EA2" w:rsidRPr="00DE10D2">
        <w:rPr>
          <w:rFonts w:cs="Arial"/>
        </w:rPr>
        <w:t>Session-Less</w:t>
      </w:r>
      <w:r w:rsidR="004C5C26" w:rsidRPr="00DE10D2">
        <w:rPr>
          <w:rFonts w:cs="Arial"/>
        </w:rPr>
        <w:t xml:space="preserve"> vs Session-Based Sidelink</w:t>
      </w:r>
      <w:r w:rsidR="00BA5EA2" w:rsidRPr="00DE10D2">
        <w:rPr>
          <w:rFonts w:cs="Arial"/>
        </w:rPr>
        <w:t xml:space="preserve"> </w:t>
      </w:r>
      <w:r w:rsidR="00F660F9" w:rsidRPr="00DE10D2">
        <w:rPr>
          <w:rFonts w:cs="Arial"/>
        </w:rPr>
        <w:t>Positioning</w:t>
      </w:r>
    </w:p>
    <w:p w14:paraId="41F77BFC" w14:textId="239A78BA" w:rsidR="00D80CEA" w:rsidRPr="00D62401" w:rsidRDefault="00D80CEA" w:rsidP="00041B17">
      <w:pPr>
        <w:jc w:val="both"/>
        <w:rPr>
          <w:rFonts w:ascii="Arial" w:hAnsi="Arial" w:cs="Arial"/>
        </w:rPr>
      </w:pPr>
      <w:r w:rsidRPr="00DE10D2">
        <w:rPr>
          <w:rFonts w:ascii="Arial" w:hAnsi="Arial" w:cs="Arial"/>
        </w:rPr>
        <w:t xml:space="preserve">A critical question is </w:t>
      </w:r>
      <w:r w:rsidR="00061F7A" w:rsidRPr="00DE10D2">
        <w:rPr>
          <w:rFonts w:ascii="Arial" w:hAnsi="Arial" w:cs="Arial"/>
        </w:rPr>
        <w:t xml:space="preserve">on how </w:t>
      </w:r>
      <w:r w:rsidR="00F36F88" w:rsidRPr="00DE10D2">
        <w:rPr>
          <w:rFonts w:ascii="Arial" w:hAnsi="Arial" w:cs="Arial"/>
        </w:rPr>
        <w:t xml:space="preserve">session-less </w:t>
      </w:r>
      <w:r w:rsidR="009E6AA7" w:rsidRPr="00DE10D2">
        <w:rPr>
          <w:rFonts w:ascii="Arial" w:hAnsi="Arial" w:cs="Arial"/>
        </w:rPr>
        <w:t>or session-based positioning is instigated</w:t>
      </w:r>
      <w:r w:rsidR="00877B79" w:rsidRPr="00DE10D2">
        <w:rPr>
          <w:rFonts w:ascii="Arial" w:hAnsi="Arial" w:cs="Arial"/>
        </w:rPr>
        <w:t>, that is, which approach is chosen for a particular target UE</w:t>
      </w:r>
      <w:r w:rsidR="009E6AA7" w:rsidRPr="00DE10D2">
        <w:rPr>
          <w:rFonts w:ascii="Arial" w:hAnsi="Arial" w:cs="Arial"/>
        </w:rPr>
        <w:t xml:space="preserve">. </w:t>
      </w:r>
    </w:p>
    <w:p w14:paraId="5CFD5FA8" w14:textId="2E1564E7" w:rsidR="006D162A" w:rsidRPr="00DE10D2" w:rsidRDefault="00367FE0" w:rsidP="009450C1">
      <w:pPr>
        <w:jc w:val="both"/>
        <w:rPr>
          <w:rFonts w:ascii="Arial" w:hAnsi="Arial" w:cs="Arial"/>
        </w:rPr>
      </w:pPr>
      <w:r w:rsidRPr="00DE10D2">
        <w:rPr>
          <w:rFonts w:ascii="Arial" w:hAnsi="Arial" w:cs="Arial"/>
        </w:rPr>
        <w:t xml:space="preserve">Clearly, the choice between </w:t>
      </w:r>
      <w:r w:rsidRPr="00D62401">
        <w:rPr>
          <w:rFonts w:ascii="Arial" w:hAnsi="Arial" w:cs="Arial"/>
        </w:rPr>
        <w:t>s</w:t>
      </w:r>
      <w:r w:rsidR="00F36F88" w:rsidRPr="00D62401">
        <w:rPr>
          <w:rFonts w:ascii="Arial" w:hAnsi="Arial" w:cs="Arial"/>
        </w:rPr>
        <w:t xml:space="preserve">ession-less </w:t>
      </w:r>
      <w:r w:rsidRPr="00DE10D2">
        <w:rPr>
          <w:rFonts w:ascii="Arial" w:hAnsi="Arial" w:cs="Arial"/>
        </w:rPr>
        <w:t xml:space="preserve">and session-based </w:t>
      </w:r>
      <w:r w:rsidR="00F36F88" w:rsidRPr="00D62401">
        <w:rPr>
          <w:rFonts w:ascii="Arial" w:hAnsi="Arial" w:cs="Arial"/>
        </w:rPr>
        <w:t xml:space="preserve">positioning </w:t>
      </w:r>
      <w:r w:rsidRPr="00DE10D2">
        <w:rPr>
          <w:rFonts w:ascii="Arial" w:hAnsi="Arial" w:cs="Arial"/>
        </w:rPr>
        <w:t>is characterized by</w:t>
      </w:r>
      <w:r w:rsidR="00F36F88" w:rsidRPr="00DE10D2">
        <w:rPr>
          <w:rFonts w:ascii="Arial" w:hAnsi="Arial" w:cs="Arial"/>
        </w:rPr>
        <w:t xml:space="preserve"> </w:t>
      </w:r>
      <w:r w:rsidR="00B414EF" w:rsidRPr="00DE10D2">
        <w:rPr>
          <w:rFonts w:ascii="Arial" w:hAnsi="Arial" w:cs="Arial"/>
        </w:rPr>
        <w:t xml:space="preserve">a trade-off between service reliability / performance </w:t>
      </w:r>
      <w:r w:rsidR="00F36EED" w:rsidRPr="00DE10D2">
        <w:rPr>
          <w:rFonts w:ascii="Arial" w:hAnsi="Arial" w:cs="Arial"/>
        </w:rPr>
        <w:t xml:space="preserve">and overhead </w:t>
      </w:r>
      <w:r w:rsidR="003A2EB2" w:rsidRPr="00DE10D2">
        <w:rPr>
          <w:rFonts w:ascii="Arial" w:hAnsi="Arial" w:cs="Arial"/>
        </w:rPr>
        <w:t xml:space="preserve">/ latency. </w:t>
      </w:r>
      <w:r w:rsidR="003A2EB2" w:rsidRPr="00D62401">
        <w:rPr>
          <w:rFonts w:ascii="Arial" w:hAnsi="Arial" w:cs="Arial"/>
        </w:rPr>
        <w:t>S</w:t>
      </w:r>
      <w:r w:rsidR="00F36F88" w:rsidRPr="00D62401">
        <w:rPr>
          <w:rFonts w:ascii="Arial" w:hAnsi="Arial" w:cs="Arial"/>
        </w:rPr>
        <w:t>ession-based positioning</w:t>
      </w:r>
      <w:r w:rsidR="003A2EB2" w:rsidRPr="00DE10D2">
        <w:rPr>
          <w:rFonts w:ascii="Arial" w:hAnsi="Arial" w:cs="Arial"/>
        </w:rPr>
        <w:t xml:space="preserve"> is more complex and could </w:t>
      </w:r>
      <w:r w:rsidR="00601D5C" w:rsidRPr="00DE10D2">
        <w:rPr>
          <w:rFonts w:ascii="Arial" w:hAnsi="Arial" w:cs="Arial"/>
        </w:rPr>
        <w:t xml:space="preserve">suffer from longer response times and poorer scalability </w:t>
      </w:r>
      <w:r w:rsidR="003A2EB2" w:rsidRPr="00DE10D2">
        <w:rPr>
          <w:rFonts w:ascii="Arial" w:hAnsi="Arial" w:cs="Arial"/>
        </w:rPr>
        <w:t>but offers best possible reliability / performance</w:t>
      </w:r>
      <w:r w:rsidR="00DF305D" w:rsidRPr="00DE10D2">
        <w:rPr>
          <w:rFonts w:ascii="Arial" w:hAnsi="Arial" w:cs="Arial"/>
        </w:rPr>
        <w:t xml:space="preserve">. </w:t>
      </w:r>
      <w:r w:rsidR="00375BEB" w:rsidRPr="00DE10D2">
        <w:rPr>
          <w:rFonts w:ascii="Arial" w:hAnsi="Arial" w:cs="Arial"/>
        </w:rPr>
        <w:t xml:space="preserve">On the other hand, a </w:t>
      </w:r>
      <w:r w:rsidR="00773C25" w:rsidRPr="00DE10D2">
        <w:rPr>
          <w:rFonts w:ascii="Arial" w:hAnsi="Arial" w:cs="Arial"/>
        </w:rPr>
        <w:t xml:space="preserve">given target </w:t>
      </w:r>
      <w:r w:rsidR="00375BEB" w:rsidRPr="00DE10D2">
        <w:rPr>
          <w:rFonts w:ascii="Arial" w:hAnsi="Arial" w:cs="Arial"/>
        </w:rPr>
        <w:t xml:space="preserve">equipped with </w:t>
      </w:r>
      <w:r w:rsidR="005F35AB" w:rsidRPr="00DE10D2">
        <w:rPr>
          <w:rFonts w:ascii="Arial" w:hAnsi="Arial" w:cs="Arial"/>
        </w:rPr>
        <w:t xml:space="preserve">assistance data on </w:t>
      </w:r>
      <w:r w:rsidR="00773C25" w:rsidRPr="00DE10D2">
        <w:rPr>
          <w:rFonts w:ascii="Arial" w:hAnsi="Arial" w:cs="Arial"/>
        </w:rPr>
        <w:t>how</w:t>
      </w:r>
      <w:r w:rsidR="00F36F88" w:rsidRPr="00DE10D2">
        <w:rPr>
          <w:rFonts w:ascii="Arial" w:hAnsi="Arial" w:cs="Arial"/>
        </w:rPr>
        <w:t xml:space="preserve"> </w:t>
      </w:r>
      <w:r w:rsidR="00F36F88" w:rsidRPr="00D62401">
        <w:rPr>
          <w:rFonts w:ascii="Arial" w:hAnsi="Arial" w:cs="Arial"/>
        </w:rPr>
        <w:t xml:space="preserve">SL PRS </w:t>
      </w:r>
      <w:r w:rsidR="002C2540" w:rsidRPr="00DE10D2">
        <w:rPr>
          <w:rFonts w:ascii="Arial" w:hAnsi="Arial" w:cs="Arial"/>
        </w:rPr>
        <w:t xml:space="preserve">transmissions </w:t>
      </w:r>
      <w:r w:rsidR="00DD3760" w:rsidRPr="00DE10D2">
        <w:rPr>
          <w:rFonts w:ascii="Arial" w:hAnsi="Arial" w:cs="Arial"/>
        </w:rPr>
        <w:t>by neighbo</w:t>
      </w:r>
      <w:r w:rsidR="006D162A" w:rsidRPr="00DE10D2">
        <w:rPr>
          <w:rFonts w:ascii="Arial" w:hAnsi="Arial" w:cs="Arial"/>
        </w:rPr>
        <w:t>u</w:t>
      </w:r>
      <w:r w:rsidR="00DD3760" w:rsidRPr="00DE10D2">
        <w:rPr>
          <w:rFonts w:ascii="Arial" w:hAnsi="Arial" w:cs="Arial"/>
        </w:rPr>
        <w:t>ring anchor UEs</w:t>
      </w:r>
      <w:r w:rsidR="00773C25" w:rsidRPr="00DE10D2">
        <w:rPr>
          <w:rFonts w:ascii="Arial" w:hAnsi="Arial" w:cs="Arial"/>
        </w:rPr>
        <w:t xml:space="preserve"> are configured</w:t>
      </w:r>
      <w:r w:rsidR="001C4B5F" w:rsidRPr="00DE10D2">
        <w:rPr>
          <w:rFonts w:ascii="Arial" w:hAnsi="Arial" w:cs="Arial"/>
        </w:rPr>
        <w:t xml:space="preserve"> can </w:t>
      </w:r>
      <w:r w:rsidR="009B0193" w:rsidRPr="00DE10D2">
        <w:rPr>
          <w:rFonts w:ascii="Arial" w:hAnsi="Arial" w:cs="Arial"/>
        </w:rPr>
        <w:t xml:space="preserve">even position itself </w:t>
      </w:r>
      <w:r w:rsidR="001F5ED5" w:rsidRPr="00DE10D2">
        <w:rPr>
          <w:rFonts w:ascii="Arial" w:hAnsi="Arial" w:cs="Arial"/>
        </w:rPr>
        <w:t>by using unidirectional method such as OTDOA</w:t>
      </w:r>
      <w:r w:rsidR="008470D8" w:rsidRPr="00DE10D2">
        <w:rPr>
          <w:rFonts w:ascii="Arial" w:hAnsi="Arial" w:cs="Arial"/>
        </w:rPr>
        <w:t>.</w:t>
      </w:r>
    </w:p>
    <w:p w14:paraId="2C989EF3" w14:textId="3A61AF2C" w:rsidR="006F2748" w:rsidRPr="00D62401" w:rsidRDefault="00BB25A2" w:rsidP="00041B17">
      <w:pPr>
        <w:jc w:val="both"/>
        <w:rPr>
          <w:rFonts w:ascii="Arial" w:hAnsi="Arial" w:cs="Arial"/>
        </w:rPr>
      </w:pPr>
      <w:r w:rsidRPr="00D62401">
        <w:rPr>
          <w:rFonts w:ascii="Arial" w:hAnsi="Arial" w:cs="Arial"/>
        </w:rPr>
        <w:t>Whether</w:t>
      </w:r>
      <w:r w:rsidRPr="00DE10D2">
        <w:rPr>
          <w:rFonts w:ascii="Arial" w:hAnsi="Arial" w:cs="Arial"/>
        </w:rPr>
        <w:t xml:space="preserve"> </w:t>
      </w:r>
      <w:r w:rsidR="001547DA" w:rsidRPr="00DE10D2">
        <w:rPr>
          <w:rFonts w:ascii="Arial" w:hAnsi="Arial" w:cs="Arial"/>
        </w:rPr>
        <w:t xml:space="preserve">to use a positioning session </w:t>
      </w:r>
      <w:r w:rsidR="00042A7F" w:rsidRPr="00DE10D2">
        <w:rPr>
          <w:rFonts w:ascii="Arial" w:hAnsi="Arial" w:cs="Arial"/>
        </w:rPr>
        <w:t xml:space="preserve">should be decided with the understanding of </w:t>
      </w:r>
      <w:r w:rsidR="0053145A" w:rsidRPr="00DE10D2">
        <w:rPr>
          <w:rFonts w:ascii="Arial" w:hAnsi="Arial" w:cs="Arial"/>
        </w:rPr>
        <w:t>the</w:t>
      </w:r>
      <w:r w:rsidR="00662D8A" w:rsidRPr="00DE10D2">
        <w:rPr>
          <w:rFonts w:ascii="Arial" w:hAnsi="Arial" w:cs="Arial"/>
        </w:rPr>
        <w:t xml:space="preserve"> </w:t>
      </w:r>
      <w:r w:rsidR="00F36F88" w:rsidRPr="00D62401">
        <w:rPr>
          <w:rFonts w:ascii="Arial" w:hAnsi="Arial" w:cs="Arial"/>
        </w:rPr>
        <w:t>positioning requirements</w:t>
      </w:r>
      <w:r w:rsidR="00F36F88" w:rsidRPr="00DE10D2">
        <w:rPr>
          <w:rFonts w:ascii="Arial" w:hAnsi="Arial" w:cs="Arial"/>
        </w:rPr>
        <w:t xml:space="preserve"> </w:t>
      </w:r>
      <w:r w:rsidR="00AE231E" w:rsidRPr="00DE10D2">
        <w:rPr>
          <w:rFonts w:ascii="Arial" w:hAnsi="Arial" w:cs="Arial"/>
        </w:rPr>
        <w:t xml:space="preserve">as it is a choice similar to the one of the </w:t>
      </w:r>
      <w:r w:rsidR="00F36F88" w:rsidRPr="00D62401">
        <w:rPr>
          <w:rFonts w:ascii="Arial" w:hAnsi="Arial" w:cs="Arial"/>
        </w:rPr>
        <w:t>positioning method</w:t>
      </w:r>
      <w:r w:rsidR="00255EDA" w:rsidRPr="00D62401">
        <w:rPr>
          <w:rFonts w:ascii="Arial" w:hAnsi="Arial" w:cs="Arial"/>
        </w:rPr>
        <w:t xml:space="preserve">. </w:t>
      </w:r>
    </w:p>
    <w:p w14:paraId="44ABAB59" w14:textId="6BE26673" w:rsidR="00D3008E" w:rsidRPr="00DE10D2" w:rsidRDefault="00D437E1" w:rsidP="009450C1">
      <w:pPr>
        <w:jc w:val="both"/>
        <w:rPr>
          <w:rFonts w:ascii="Arial" w:hAnsi="Arial" w:cs="Arial"/>
        </w:rPr>
      </w:pPr>
      <w:r w:rsidRPr="00D62401">
        <w:rPr>
          <w:rFonts w:ascii="Arial" w:hAnsi="Arial" w:cs="Arial"/>
        </w:rPr>
        <w:t xml:space="preserve">There are two alternatives for the decision-making node. The first </w:t>
      </w:r>
      <w:r w:rsidR="00ED7582" w:rsidRPr="00D62401">
        <w:rPr>
          <w:rFonts w:ascii="Arial" w:hAnsi="Arial" w:cs="Arial"/>
        </w:rPr>
        <w:t>Alternative</w:t>
      </w:r>
      <w:r w:rsidR="00255EDA" w:rsidRPr="00D62401">
        <w:rPr>
          <w:rFonts w:ascii="Arial" w:hAnsi="Arial" w:cs="Arial"/>
        </w:rPr>
        <w:t xml:space="preserve"> 1 </w:t>
      </w:r>
      <w:r w:rsidRPr="00D62401">
        <w:rPr>
          <w:rFonts w:ascii="Arial" w:hAnsi="Arial" w:cs="Arial"/>
        </w:rPr>
        <w:t>consi</w:t>
      </w:r>
      <w:r w:rsidR="00EE59C1" w:rsidRPr="00D62401">
        <w:rPr>
          <w:rFonts w:ascii="Arial" w:hAnsi="Arial" w:cs="Arial"/>
        </w:rPr>
        <w:t>s</w:t>
      </w:r>
      <w:r w:rsidRPr="00D62401">
        <w:rPr>
          <w:rFonts w:ascii="Arial" w:hAnsi="Arial" w:cs="Arial"/>
        </w:rPr>
        <w:t xml:space="preserve">ts of the </w:t>
      </w:r>
      <w:r w:rsidR="00255EDA" w:rsidRPr="00D62401">
        <w:rPr>
          <w:rFonts w:ascii="Arial" w:hAnsi="Arial" w:cs="Arial"/>
        </w:rPr>
        <w:t xml:space="preserve">LMF </w:t>
      </w:r>
      <w:r w:rsidR="00A07D67" w:rsidRPr="00D62401">
        <w:rPr>
          <w:rFonts w:ascii="Arial" w:hAnsi="Arial" w:cs="Arial"/>
        </w:rPr>
        <w:t>or the</w:t>
      </w:r>
      <w:r w:rsidR="00EE59C1" w:rsidRPr="00D62401">
        <w:rPr>
          <w:rFonts w:ascii="Arial" w:hAnsi="Arial" w:cs="Arial"/>
        </w:rPr>
        <w:t xml:space="preserve"> s</w:t>
      </w:r>
      <w:r w:rsidR="00D063BF" w:rsidRPr="00D62401">
        <w:rPr>
          <w:rFonts w:ascii="Arial" w:hAnsi="Arial" w:cs="Arial"/>
        </w:rPr>
        <w:t>e</w:t>
      </w:r>
      <w:r w:rsidR="00EE59C1" w:rsidRPr="00D62401">
        <w:rPr>
          <w:rFonts w:ascii="Arial" w:hAnsi="Arial" w:cs="Arial"/>
        </w:rPr>
        <w:t>rver UE</w:t>
      </w:r>
      <w:r w:rsidR="00255EDA" w:rsidRPr="00D62401">
        <w:rPr>
          <w:rFonts w:ascii="Arial" w:hAnsi="Arial" w:cs="Arial"/>
        </w:rPr>
        <w:t xml:space="preserve">. </w:t>
      </w:r>
      <w:r w:rsidR="00EE59C1" w:rsidRPr="00D62401">
        <w:rPr>
          <w:rFonts w:ascii="Arial" w:hAnsi="Arial" w:cs="Arial"/>
        </w:rPr>
        <w:t xml:space="preserve">The second </w:t>
      </w:r>
      <w:r w:rsidR="00ED7582" w:rsidRPr="00D62401">
        <w:rPr>
          <w:rFonts w:ascii="Arial" w:hAnsi="Arial" w:cs="Arial"/>
        </w:rPr>
        <w:t>Alternative</w:t>
      </w:r>
      <w:r w:rsidR="00255EDA" w:rsidRPr="00D62401">
        <w:rPr>
          <w:rFonts w:ascii="Arial" w:hAnsi="Arial" w:cs="Arial"/>
        </w:rPr>
        <w:t xml:space="preserve"> 2 </w:t>
      </w:r>
      <w:r w:rsidR="003269C6" w:rsidRPr="00D62401">
        <w:rPr>
          <w:rFonts w:ascii="Arial" w:hAnsi="Arial" w:cs="Arial"/>
        </w:rPr>
        <w:t xml:space="preserve">could be the </w:t>
      </w:r>
      <w:r w:rsidR="00255EDA" w:rsidRPr="00D62401">
        <w:rPr>
          <w:rFonts w:ascii="Arial" w:hAnsi="Arial" w:cs="Arial"/>
        </w:rPr>
        <w:t>target UE itself.</w:t>
      </w:r>
    </w:p>
    <w:p w14:paraId="647372A3" w14:textId="59CE3C5F" w:rsidR="003269C6" w:rsidRPr="00D62401" w:rsidRDefault="003269C6" w:rsidP="003269C6">
      <w:pPr>
        <w:jc w:val="both"/>
        <w:rPr>
          <w:rFonts w:ascii="Arial" w:hAnsi="Arial" w:cs="Arial"/>
          <w:b/>
        </w:rPr>
      </w:pPr>
      <w:r w:rsidRPr="00D62401">
        <w:rPr>
          <w:rFonts w:ascii="Arial" w:hAnsi="Arial" w:cs="Arial"/>
          <w:b/>
        </w:rPr>
        <w:t>Proposal</w:t>
      </w:r>
      <w:r w:rsidR="00480F7B" w:rsidRPr="00D62401">
        <w:rPr>
          <w:rFonts w:ascii="Arial" w:hAnsi="Arial" w:cs="Arial"/>
          <w:b/>
          <w:bCs/>
        </w:rPr>
        <w:t xml:space="preserve"> </w:t>
      </w:r>
      <w:r w:rsidR="007C512E" w:rsidRPr="00D62401">
        <w:rPr>
          <w:rFonts w:ascii="Arial" w:hAnsi="Arial" w:cs="Arial"/>
          <w:b/>
          <w:bCs/>
        </w:rPr>
        <w:t>5</w:t>
      </w:r>
      <w:r w:rsidRPr="00D62401">
        <w:rPr>
          <w:rFonts w:ascii="Arial" w:hAnsi="Arial" w:cs="Arial"/>
          <w:b/>
        </w:rPr>
        <w:t>: RAN2 to study mandatory and optional conditions for selecting session-based and session-less positioning, as well as the decision-making node represented by</w:t>
      </w:r>
    </w:p>
    <w:p w14:paraId="3C01D312" w14:textId="678146FB" w:rsidR="003269C6" w:rsidRPr="00D62401" w:rsidRDefault="003269C6" w:rsidP="003269C6">
      <w:pPr>
        <w:pStyle w:val="ListParagraph"/>
        <w:numPr>
          <w:ilvl w:val="0"/>
          <w:numId w:val="39"/>
        </w:numPr>
        <w:jc w:val="both"/>
        <w:rPr>
          <w:rFonts w:ascii="Arial" w:hAnsi="Arial" w:cs="Arial"/>
          <w:b/>
          <w:sz w:val="20"/>
          <w:szCs w:val="20"/>
        </w:rPr>
      </w:pPr>
      <w:r w:rsidRPr="00D62401">
        <w:rPr>
          <w:rFonts w:ascii="Arial" w:hAnsi="Arial" w:cs="Arial"/>
          <w:b/>
          <w:sz w:val="20"/>
          <w:szCs w:val="20"/>
        </w:rPr>
        <w:t xml:space="preserve">Alternative 1: LMF </w:t>
      </w:r>
      <w:r w:rsidR="000507EB" w:rsidRPr="00D62401">
        <w:rPr>
          <w:rFonts w:ascii="Arial" w:hAnsi="Arial" w:cs="Arial"/>
          <w:b/>
          <w:sz w:val="20"/>
          <w:szCs w:val="20"/>
        </w:rPr>
        <w:t>or the</w:t>
      </w:r>
      <w:r w:rsidRPr="00D62401">
        <w:rPr>
          <w:rFonts w:ascii="Arial" w:hAnsi="Arial" w:cs="Arial"/>
          <w:b/>
          <w:sz w:val="20"/>
          <w:szCs w:val="20"/>
        </w:rPr>
        <w:t xml:space="preserve"> server UE</w:t>
      </w:r>
    </w:p>
    <w:p w14:paraId="2D38B14F" w14:textId="5765C7D7" w:rsidR="003269C6" w:rsidRPr="00D62401" w:rsidRDefault="003269C6" w:rsidP="00041B17">
      <w:pPr>
        <w:pStyle w:val="ListParagraph"/>
        <w:numPr>
          <w:ilvl w:val="0"/>
          <w:numId w:val="39"/>
        </w:numPr>
        <w:jc w:val="both"/>
        <w:rPr>
          <w:rFonts w:ascii="Arial" w:hAnsi="Arial" w:cs="Arial"/>
          <w:b/>
        </w:rPr>
      </w:pPr>
      <w:r w:rsidRPr="00D62401">
        <w:rPr>
          <w:rFonts w:ascii="Arial" w:hAnsi="Arial" w:cs="Arial"/>
          <w:b/>
          <w:bCs/>
          <w:sz w:val="20"/>
          <w:szCs w:val="20"/>
        </w:rPr>
        <w:t>Alternative 2: target UE.</w:t>
      </w:r>
    </w:p>
    <w:p w14:paraId="68F27F49" w14:textId="77777777" w:rsidR="007B09F2" w:rsidRPr="00DE10D2" w:rsidRDefault="002265CA" w:rsidP="007B09F2">
      <w:pPr>
        <w:jc w:val="both"/>
        <w:rPr>
          <w:rFonts w:ascii="Arial" w:hAnsi="Arial" w:cs="Arial"/>
          <w:lang w:val="en-US"/>
        </w:rPr>
      </w:pPr>
      <w:r w:rsidRPr="00D62401">
        <w:rPr>
          <w:rFonts w:ascii="Arial" w:hAnsi="Arial" w:cs="Arial"/>
          <w:lang w:val="en-US"/>
        </w:rPr>
        <w:t xml:space="preserve">In any case, </w:t>
      </w:r>
      <w:r w:rsidR="007B09F2" w:rsidRPr="007B09F2">
        <w:rPr>
          <w:rFonts w:ascii="Arial" w:hAnsi="Arial" w:cs="Arial"/>
          <w:lang w:val="en-US"/>
        </w:rPr>
        <w:t xml:space="preserve">when an anchor UE receives a request to serve as anchor of another target UE, the anchor UE </w:t>
      </w:r>
      <w:r w:rsidR="007B09F2" w:rsidRPr="00C94E84">
        <w:rPr>
          <w:rFonts w:ascii="Arial" w:hAnsi="Arial" w:cs="Arial"/>
          <w:lang w:val="en-US"/>
        </w:rPr>
        <w:t xml:space="preserve">needs to indicate to the target UE the positioning session state it can be involved. For example, an anchor UE may be already involved in multiple positioning sessions with other nearby target UEs, hence engaging in an additional session with the (new) target UE may be prohibitive from a signalling point of view. In that case, the anchor UE may indicate to the (new) target UE that session-less positioning state is supported. Equivalently, even if during a “regular” sidelink positioning session one of the anchor UEs needs to switch to a session-less state for that target UE it needs to indicate that to the target UE as well. </w:t>
      </w:r>
    </w:p>
    <w:p w14:paraId="7E7E3E12" w14:textId="4FA0B1EC" w:rsidR="002265CA" w:rsidRPr="00D62401" w:rsidRDefault="007B09F2" w:rsidP="00041B17">
      <w:pPr>
        <w:jc w:val="both"/>
        <w:rPr>
          <w:rFonts w:ascii="Arial" w:hAnsi="Arial" w:cs="Arial"/>
          <w:lang w:val="en-US"/>
        </w:rPr>
      </w:pPr>
      <w:r w:rsidRPr="00D62401">
        <w:rPr>
          <w:rFonts w:ascii="Arial" w:hAnsi="Arial" w:cs="Arial"/>
          <w:b/>
          <w:lang w:val="en-US"/>
        </w:rPr>
        <w:t>Proposal 6: Anchor UEs should indicate to the target UE whether they can engage in a positioning session.</w:t>
      </w:r>
    </w:p>
    <w:p w14:paraId="4BD8A3F7" w14:textId="7F5198A1" w:rsidR="004B5EB1" w:rsidRPr="00D62401" w:rsidRDefault="004B5EB1" w:rsidP="00CD7A3B">
      <w:pPr>
        <w:jc w:val="both"/>
        <w:rPr>
          <w:rFonts w:ascii="Arial" w:hAnsi="Arial" w:cs="Arial"/>
          <w:b/>
        </w:rPr>
      </w:pPr>
    </w:p>
    <w:p w14:paraId="528F694C" w14:textId="26160600" w:rsidR="002A3E26" w:rsidRPr="00DE10D2" w:rsidRDefault="004C5C26" w:rsidP="00041B17">
      <w:pPr>
        <w:pStyle w:val="Heading3"/>
        <w:jc w:val="both"/>
        <w:rPr>
          <w:rFonts w:cs="Arial"/>
        </w:rPr>
      </w:pPr>
      <w:r w:rsidRPr="00D62401">
        <w:rPr>
          <w:rFonts w:cs="Arial"/>
        </w:rPr>
        <w:lastRenderedPageBreak/>
        <w:t>Configuration</w:t>
      </w:r>
      <w:r w:rsidR="007F730C" w:rsidRPr="00DE10D2">
        <w:rPr>
          <w:rFonts w:cs="Arial"/>
        </w:rPr>
        <w:t xml:space="preserve"> of</w:t>
      </w:r>
      <w:r w:rsidR="002A3E26" w:rsidRPr="00DE10D2">
        <w:rPr>
          <w:rFonts w:cs="Arial"/>
        </w:rPr>
        <w:t xml:space="preserve"> Session-Less Sidelink Positioning</w:t>
      </w:r>
    </w:p>
    <w:p w14:paraId="71265887" w14:textId="77777777" w:rsidR="00DA0B5B" w:rsidRDefault="003955F2">
      <w:pPr>
        <w:pStyle w:val="paragraph"/>
        <w:jc w:val="both"/>
        <w:textAlignment w:val="baseline"/>
        <w:rPr>
          <w:rFonts w:ascii="Arial" w:hAnsi="Arial" w:cs="Arial"/>
          <w:sz w:val="20"/>
          <w:szCs w:val="20"/>
          <w:lang w:val="en-US"/>
        </w:rPr>
      </w:pPr>
      <w:r w:rsidRPr="00D62401">
        <w:rPr>
          <w:rFonts w:ascii="Arial" w:hAnsi="Arial" w:cs="Arial"/>
          <w:sz w:val="20"/>
          <w:szCs w:val="20"/>
          <w:lang w:val="en-US"/>
        </w:rPr>
        <w:t xml:space="preserve">One of the promises of session-less SL positioning is to avoid signaling to request, configure, activate/deactivate SL PRS transmissions, and make a given SL PRS transmission receivable and useful for every intended receiver as much as possible. </w:t>
      </w:r>
    </w:p>
    <w:p w14:paraId="522E4106" w14:textId="40499E49" w:rsidR="00DA0B5B" w:rsidRPr="00C64BB5" w:rsidRDefault="00DA0B5B" w:rsidP="00DA0B5B">
      <w:pPr>
        <w:pStyle w:val="NoSpacing"/>
        <w:jc w:val="both"/>
        <w:rPr>
          <w:rFonts w:ascii="Arial" w:eastAsia="Times New Roman" w:hAnsi="Arial" w:cs="Arial"/>
          <w:sz w:val="20"/>
          <w:szCs w:val="20"/>
          <w:lang w:val="en-US"/>
        </w:rPr>
      </w:pPr>
      <w:r w:rsidRPr="00C64BB5">
        <w:rPr>
          <w:rFonts w:ascii="Arial" w:eastAsia="Times New Roman" w:hAnsi="Arial" w:cs="Arial"/>
          <w:sz w:val="20"/>
          <w:szCs w:val="20"/>
          <w:lang w:val="en-US"/>
        </w:rPr>
        <w:t xml:space="preserve">Clearly, broadcast and groupcast </w:t>
      </w:r>
      <w:r w:rsidR="003035EC">
        <w:rPr>
          <w:rFonts w:ascii="Arial" w:eastAsia="Times New Roman" w:hAnsi="Arial" w:cs="Arial"/>
          <w:sz w:val="20"/>
          <w:szCs w:val="20"/>
          <w:lang w:val="en-US"/>
        </w:rPr>
        <w:t xml:space="preserve">messaging </w:t>
      </w:r>
      <w:r w:rsidRPr="00C64BB5">
        <w:rPr>
          <w:rFonts w:ascii="Arial" w:eastAsia="Times New Roman" w:hAnsi="Arial" w:cs="Arial"/>
          <w:sz w:val="20"/>
          <w:szCs w:val="20"/>
          <w:lang w:val="en-US"/>
        </w:rPr>
        <w:t xml:space="preserve">can be applied </w:t>
      </w:r>
      <w:r w:rsidR="00FE099B">
        <w:rPr>
          <w:rFonts w:ascii="Arial" w:eastAsia="Times New Roman" w:hAnsi="Arial" w:cs="Arial"/>
          <w:sz w:val="20"/>
          <w:szCs w:val="20"/>
          <w:lang w:val="en-US"/>
        </w:rPr>
        <w:t>in</w:t>
      </w:r>
      <w:r w:rsidRPr="00C64BB5">
        <w:rPr>
          <w:rFonts w:ascii="Arial" w:eastAsia="Times New Roman" w:hAnsi="Arial" w:cs="Arial"/>
          <w:sz w:val="20"/>
          <w:szCs w:val="20"/>
          <w:lang w:val="en-US"/>
        </w:rPr>
        <w:t xml:space="preserve"> part </w:t>
      </w:r>
      <w:r w:rsidR="003035EC">
        <w:rPr>
          <w:rFonts w:ascii="Arial" w:eastAsia="Times New Roman" w:hAnsi="Arial" w:cs="Arial"/>
          <w:sz w:val="20"/>
          <w:szCs w:val="20"/>
          <w:lang w:val="en-US"/>
        </w:rPr>
        <w:t>to</w:t>
      </w:r>
      <w:r w:rsidRPr="00C64BB5">
        <w:rPr>
          <w:rFonts w:ascii="Arial" w:eastAsia="Times New Roman" w:hAnsi="Arial" w:cs="Arial"/>
          <w:sz w:val="20"/>
          <w:szCs w:val="20"/>
          <w:lang w:val="en-US"/>
        </w:rPr>
        <w:t xml:space="preserve"> help minimizing the overhead associated with 1-to-1 interactions</w:t>
      </w:r>
      <w:r w:rsidR="003035EC">
        <w:rPr>
          <w:rFonts w:ascii="Arial" w:eastAsia="Times New Roman" w:hAnsi="Arial" w:cs="Arial"/>
          <w:sz w:val="20"/>
          <w:szCs w:val="20"/>
          <w:lang w:val="en-US"/>
        </w:rPr>
        <w:t>.</w:t>
      </w:r>
      <w:r w:rsidR="003035EC" w:rsidRPr="003035EC">
        <w:rPr>
          <w:rFonts w:ascii="Arial" w:eastAsia="Times New Roman" w:hAnsi="Arial" w:cs="Arial"/>
          <w:sz w:val="20"/>
          <w:szCs w:val="20"/>
          <w:lang w:val="en-US"/>
        </w:rPr>
        <w:t xml:space="preserve"> </w:t>
      </w:r>
      <w:r w:rsidR="003035EC" w:rsidRPr="00C64BB5">
        <w:rPr>
          <w:rFonts w:ascii="Arial" w:eastAsia="Times New Roman" w:hAnsi="Arial" w:cs="Arial"/>
          <w:sz w:val="20"/>
          <w:szCs w:val="20"/>
          <w:lang w:val="en-US"/>
        </w:rPr>
        <w:t xml:space="preserve">Our parallel </w:t>
      </w:r>
      <w:r w:rsidR="003035EC">
        <w:rPr>
          <w:rFonts w:ascii="Arial" w:eastAsia="Times New Roman" w:hAnsi="Arial" w:cs="Arial"/>
          <w:sz w:val="20"/>
          <w:szCs w:val="20"/>
          <w:lang w:val="en-US"/>
        </w:rPr>
        <w:t>contribution [R2-XXX]</w:t>
      </w:r>
      <w:r w:rsidR="003035EC" w:rsidRPr="00C64BB5">
        <w:rPr>
          <w:rFonts w:ascii="Arial" w:eastAsia="Times New Roman" w:hAnsi="Arial" w:cs="Arial"/>
          <w:sz w:val="20"/>
          <w:szCs w:val="20"/>
          <w:lang w:val="en-US"/>
        </w:rPr>
        <w:t xml:space="preserve"> addresses in detail the issues related to group/broadcast</w:t>
      </w:r>
      <w:r w:rsidR="003035EC">
        <w:rPr>
          <w:rFonts w:ascii="Arial" w:eastAsia="Times New Roman" w:hAnsi="Arial" w:cs="Arial"/>
          <w:sz w:val="20"/>
          <w:szCs w:val="20"/>
          <w:lang w:val="en-US"/>
        </w:rPr>
        <w:t xml:space="preserve"> signaling</w:t>
      </w:r>
      <w:r w:rsidRPr="00C64BB5">
        <w:rPr>
          <w:rFonts w:ascii="Arial" w:eastAsia="Times New Roman" w:hAnsi="Arial" w:cs="Arial"/>
          <w:sz w:val="20"/>
          <w:szCs w:val="20"/>
          <w:lang w:val="en-US"/>
        </w:rPr>
        <w:t xml:space="preserve">. To this end, one can also </w:t>
      </w:r>
      <w:r w:rsidR="003035EC" w:rsidRPr="00C64BB5">
        <w:rPr>
          <w:rFonts w:ascii="Arial" w:eastAsia="Times New Roman" w:hAnsi="Arial" w:cs="Arial"/>
          <w:sz w:val="20"/>
          <w:szCs w:val="20"/>
          <w:lang w:val="en-US"/>
        </w:rPr>
        <w:t xml:space="preserve">use </w:t>
      </w:r>
      <w:r w:rsidRPr="00C64BB5">
        <w:rPr>
          <w:rFonts w:ascii="Arial" w:eastAsia="Times New Roman" w:hAnsi="Arial" w:cs="Arial"/>
          <w:sz w:val="20"/>
          <w:szCs w:val="20"/>
          <w:lang w:val="en-US"/>
        </w:rPr>
        <w:t xml:space="preserve">implicit standardization convention or explicit </w:t>
      </w:r>
      <w:r w:rsidR="001A4975">
        <w:rPr>
          <w:rFonts w:ascii="Arial" w:eastAsia="Times New Roman" w:hAnsi="Arial" w:cs="Arial"/>
          <w:sz w:val="20"/>
          <w:szCs w:val="20"/>
          <w:lang w:val="en-US"/>
        </w:rPr>
        <w:t>(</w:t>
      </w:r>
      <w:r w:rsidRPr="00C64BB5">
        <w:rPr>
          <w:rFonts w:ascii="Arial" w:eastAsia="Times New Roman" w:hAnsi="Arial" w:cs="Arial"/>
          <w:sz w:val="20"/>
          <w:szCs w:val="20"/>
          <w:lang w:val="en-US"/>
        </w:rPr>
        <w:t>pre-</w:t>
      </w:r>
      <w:r w:rsidR="001A4975">
        <w:rPr>
          <w:rFonts w:ascii="Arial" w:eastAsia="Times New Roman" w:hAnsi="Arial" w:cs="Arial"/>
          <w:sz w:val="20"/>
          <w:szCs w:val="20"/>
          <w:lang w:val="en-US"/>
        </w:rPr>
        <w:t>)</w:t>
      </w:r>
      <w:r w:rsidRPr="00C64BB5">
        <w:rPr>
          <w:rFonts w:ascii="Arial" w:eastAsia="Times New Roman" w:hAnsi="Arial" w:cs="Arial"/>
          <w:sz w:val="20"/>
          <w:szCs w:val="20"/>
          <w:lang w:val="en-US"/>
        </w:rPr>
        <w:t xml:space="preserve">configuration, including self-configuration. </w:t>
      </w:r>
    </w:p>
    <w:p w14:paraId="53815DFE" w14:textId="77777777" w:rsidR="00DA0B5B" w:rsidRPr="00C64BB5" w:rsidRDefault="00DA0B5B" w:rsidP="00DA0B5B">
      <w:pPr>
        <w:pStyle w:val="NoSpacing"/>
        <w:jc w:val="both"/>
        <w:rPr>
          <w:rFonts w:ascii="Arial" w:eastAsia="Times New Roman" w:hAnsi="Arial" w:cs="Arial"/>
          <w:sz w:val="20"/>
          <w:szCs w:val="20"/>
          <w:lang w:val="en-US"/>
        </w:rPr>
      </w:pPr>
    </w:p>
    <w:p w14:paraId="24FFB8CF" w14:textId="24A6D9DC" w:rsidR="00DA0B5B" w:rsidRPr="00D62401" w:rsidRDefault="00DA0B5B" w:rsidP="00DA0B5B">
      <w:pPr>
        <w:pStyle w:val="NoSpacing"/>
        <w:jc w:val="both"/>
        <w:rPr>
          <w:rFonts w:ascii="Arial" w:eastAsia="Times New Roman" w:hAnsi="Arial" w:cs="Arial"/>
          <w:b/>
          <w:sz w:val="20"/>
          <w:szCs w:val="20"/>
          <w:lang w:val="en-US"/>
        </w:rPr>
      </w:pPr>
      <w:r w:rsidRPr="00D62401">
        <w:rPr>
          <w:rFonts w:ascii="Arial" w:eastAsia="Times New Roman" w:hAnsi="Arial" w:cs="Arial"/>
          <w:b/>
          <w:sz w:val="20"/>
          <w:szCs w:val="20"/>
          <w:lang w:val="en-US"/>
        </w:rPr>
        <w:t xml:space="preserve">Observation </w:t>
      </w:r>
      <w:r w:rsidR="00231FE1" w:rsidRPr="00D62401">
        <w:rPr>
          <w:rFonts w:ascii="Arial" w:eastAsia="Times New Roman" w:hAnsi="Arial" w:cs="Arial"/>
          <w:b/>
          <w:sz w:val="20"/>
          <w:szCs w:val="20"/>
          <w:lang w:val="en-US"/>
        </w:rPr>
        <w:t>5</w:t>
      </w:r>
      <w:r w:rsidRPr="00D62401">
        <w:rPr>
          <w:rFonts w:ascii="Arial" w:eastAsia="Times New Roman" w:hAnsi="Arial" w:cs="Arial"/>
          <w:b/>
          <w:sz w:val="20"/>
          <w:szCs w:val="20"/>
          <w:lang w:val="en-US"/>
        </w:rPr>
        <w:t>: Sidelink session-</w:t>
      </w:r>
      <w:r w:rsidR="00D64255" w:rsidRPr="00D62401">
        <w:rPr>
          <w:rFonts w:ascii="Arial" w:eastAsia="Times New Roman" w:hAnsi="Arial" w:cs="Arial"/>
          <w:b/>
          <w:sz w:val="20"/>
          <w:szCs w:val="20"/>
          <w:lang w:val="en-US"/>
        </w:rPr>
        <w:t>less</w:t>
      </w:r>
      <w:r w:rsidRPr="00D62401">
        <w:rPr>
          <w:rFonts w:ascii="Arial" w:eastAsia="Times New Roman" w:hAnsi="Arial" w:cs="Arial"/>
          <w:b/>
          <w:sz w:val="20"/>
          <w:szCs w:val="20"/>
          <w:lang w:val="en-US"/>
        </w:rPr>
        <w:t xml:space="preserve"> positioning </w:t>
      </w:r>
      <w:r w:rsidR="00644E81" w:rsidRPr="00D62401">
        <w:rPr>
          <w:rFonts w:ascii="Arial" w:eastAsia="Times New Roman" w:hAnsi="Arial" w:cs="Arial"/>
          <w:b/>
          <w:sz w:val="20"/>
          <w:szCs w:val="20"/>
          <w:lang w:val="en-US"/>
        </w:rPr>
        <w:t>benefits from</w:t>
      </w:r>
      <w:r w:rsidRPr="00D62401">
        <w:rPr>
          <w:rFonts w:ascii="Arial" w:eastAsia="Times New Roman" w:hAnsi="Arial" w:cs="Arial"/>
          <w:b/>
          <w:sz w:val="20"/>
          <w:szCs w:val="20"/>
          <w:lang w:val="en-US"/>
        </w:rPr>
        <w:t xml:space="preserve"> group/broadcast, pre-configuration (including self-configuration), pre-activation (including self-activation) to reduce signaling overhead.</w:t>
      </w:r>
    </w:p>
    <w:p w14:paraId="2403E147" w14:textId="31B2325C" w:rsidR="00D4300E" w:rsidRPr="00DE10D2" w:rsidRDefault="003955F2">
      <w:pPr>
        <w:pStyle w:val="paragraph"/>
        <w:jc w:val="both"/>
        <w:textAlignment w:val="baseline"/>
        <w:rPr>
          <w:rFonts w:ascii="Arial" w:hAnsi="Arial" w:cs="Arial"/>
          <w:sz w:val="20"/>
          <w:szCs w:val="20"/>
          <w:lang w:val="en-US"/>
        </w:rPr>
      </w:pPr>
      <w:r w:rsidRPr="00D62401">
        <w:rPr>
          <w:rFonts w:ascii="Arial" w:hAnsi="Arial" w:cs="Arial"/>
          <w:sz w:val="20"/>
          <w:szCs w:val="20"/>
          <w:lang w:val="en-US"/>
        </w:rPr>
        <w:t xml:space="preserve">To </w:t>
      </w:r>
      <w:r w:rsidR="00B43109" w:rsidRPr="00D62401">
        <w:rPr>
          <w:rFonts w:ascii="Arial" w:hAnsi="Arial" w:cs="Arial"/>
          <w:sz w:val="20"/>
          <w:szCs w:val="20"/>
          <w:lang w:val="en-US"/>
        </w:rPr>
        <w:t>illustrate</w:t>
      </w:r>
      <w:r w:rsidRPr="00D62401">
        <w:rPr>
          <w:rFonts w:ascii="Arial" w:hAnsi="Arial" w:cs="Arial"/>
          <w:sz w:val="20"/>
          <w:szCs w:val="20"/>
          <w:lang w:val="en-US"/>
        </w:rPr>
        <w:t xml:space="preserve"> such approach, SL PRS transmissions in a certain area, </w:t>
      </w:r>
      <w:r w:rsidRPr="00D62401" w:rsidDel="00AE2774">
        <w:rPr>
          <w:rFonts w:ascii="Arial" w:hAnsi="Arial" w:cs="Arial"/>
          <w:sz w:val="20"/>
          <w:szCs w:val="20"/>
          <w:lang w:val="en-US"/>
        </w:rPr>
        <w:t>e.g.,</w:t>
      </w:r>
      <w:r w:rsidRPr="00D62401">
        <w:rPr>
          <w:rFonts w:ascii="Arial" w:hAnsi="Arial" w:cs="Arial"/>
          <w:sz w:val="20"/>
          <w:szCs w:val="20"/>
          <w:lang w:val="en-US"/>
        </w:rPr>
        <w:t xml:space="preserve"> SL PRS transmitted by RSUs within a certain highway section, can be proactively pre-configured by the network. For example, vehicular UEs traveling through this area at a certain time of the day would demand similar positioning QoS, and network can pre-configure RSUs in this area with SL PRS matching to these conditions. Similarly, network can provide a “default” SL PRS configuration for RSUs in an area that would at least enable coarse positioning of UEs (</w:t>
      </w:r>
      <w:r w:rsidRPr="00D62401" w:rsidDel="00AE2774">
        <w:rPr>
          <w:rFonts w:ascii="Arial" w:hAnsi="Arial" w:cs="Arial"/>
          <w:sz w:val="20"/>
          <w:szCs w:val="20"/>
          <w:lang w:val="en-US"/>
        </w:rPr>
        <w:t>e.g</w:t>
      </w:r>
      <w:r w:rsidR="00AE2774">
        <w:rPr>
          <w:rFonts w:ascii="Arial" w:hAnsi="Arial" w:cs="Arial"/>
          <w:sz w:val="20"/>
          <w:szCs w:val="20"/>
          <w:lang w:val="en-US"/>
        </w:rPr>
        <w:t>.</w:t>
      </w:r>
      <w:r w:rsidRPr="00D62401">
        <w:rPr>
          <w:rFonts w:ascii="Arial" w:hAnsi="Arial" w:cs="Arial"/>
          <w:sz w:val="20"/>
          <w:szCs w:val="20"/>
          <w:lang w:val="en-US"/>
        </w:rPr>
        <w:t xml:space="preserve"> with relatively low accuracy, for the first location fix) and can be supported by less capable UEs, </w:t>
      </w:r>
      <w:r w:rsidRPr="00D62401" w:rsidDel="00AE2774">
        <w:rPr>
          <w:rFonts w:ascii="Arial" w:hAnsi="Arial" w:cs="Arial"/>
          <w:sz w:val="20"/>
          <w:szCs w:val="20"/>
          <w:lang w:val="en-US"/>
        </w:rPr>
        <w:t>e.g</w:t>
      </w:r>
      <w:r w:rsidR="00AE2774">
        <w:rPr>
          <w:rFonts w:ascii="Arial" w:hAnsi="Arial" w:cs="Arial"/>
          <w:sz w:val="20"/>
          <w:szCs w:val="20"/>
          <w:lang w:val="en-US"/>
        </w:rPr>
        <w:t>.</w:t>
      </w:r>
      <w:r w:rsidRPr="00D62401">
        <w:rPr>
          <w:rFonts w:ascii="Arial" w:hAnsi="Arial" w:cs="Arial"/>
          <w:sz w:val="20"/>
          <w:szCs w:val="20"/>
          <w:lang w:val="en-US"/>
        </w:rPr>
        <w:t xml:space="preserve"> supporting low bandwidth for SL PRS reception. </w:t>
      </w:r>
    </w:p>
    <w:p w14:paraId="56CF9E80" w14:textId="77777777" w:rsidR="00367B3B" w:rsidRPr="00DE10D2" w:rsidRDefault="00367B3B" w:rsidP="00367B3B">
      <w:pPr>
        <w:pStyle w:val="paragraph"/>
        <w:jc w:val="both"/>
        <w:textAlignment w:val="baseline"/>
        <w:rPr>
          <w:rFonts w:ascii="Arial" w:hAnsi="Arial" w:cs="Arial"/>
          <w:sz w:val="20"/>
          <w:szCs w:val="20"/>
          <w:lang w:val="en-US"/>
        </w:rPr>
      </w:pPr>
      <w:r w:rsidRPr="00DE10D2">
        <w:rPr>
          <w:rFonts w:ascii="Arial" w:hAnsi="Arial" w:cs="Arial"/>
          <w:sz w:val="20"/>
          <w:szCs w:val="20"/>
          <w:lang w:val="en-US"/>
        </w:rPr>
        <w:t xml:space="preserve">In order to determine such configuration proactively, network can gather relevant information from the UEs by sensing and/or receiving their SL transmissions, such as via SL RSUs. From the SL transmissions of UEs, including CAMs/DENMs that indicate location, speed, direction, etc. of the transmitting UE, network can acquire information relevant for configuring the SL PRS. </w:t>
      </w:r>
    </w:p>
    <w:p w14:paraId="157CBDB0" w14:textId="38AFA3A4" w:rsidR="003A2512" w:rsidRPr="007D6A60" w:rsidRDefault="003A2512">
      <w:pPr>
        <w:pStyle w:val="paragraph"/>
        <w:jc w:val="both"/>
        <w:textAlignment w:val="baseline"/>
        <w:rPr>
          <w:rFonts w:ascii="Arial" w:hAnsi="Arial" w:cs="Arial"/>
          <w:sz w:val="20"/>
          <w:szCs w:val="20"/>
          <w:lang w:val="en-US"/>
        </w:rPr>
      </w:pPr>
      <w:r w:rsidRPr="00D62401">
        <w:rPr>
          <w:rFonts w:ascii="Arial" w:hAnsi="Arial" w:cs="Arial"/>
          <w:sz w:val="20"/>
          <w:szCs w:val="20"/>
          <w:lang w:val="en-US"/>
        </w:rPr>
        <w:t xml:space="preserve">The (pre-)configured SL PRS configuration can be announced to the vehicles via broadcast messages, such as via DL RRC message sent by gNBs or via SL messages sent by RSUs, so that any </w:t>
      </w:r>
      <w:r w:rsidR="00685B5D" w:rsidRPr="00D62401">
        <w:rPr>
          <w:rFonts w:ascii="Arial" w:hAnsi="Arial" w:cs="Arial"/>
          <w:sz w:val="20"/>
          <w:szCs w:val="20"/>
          <w:lang w:val="en-US"/>
        </w:rPr>
        <w:t>potential target UE</w:t>
      </w:r>
      <w:r w:rsidRPr="00D62401">
        <w:rPr>
          <w:rFonts w:ascii="Arial" w:hAnsi="Arial" w:cs="Arial"/>
          <w:sz w:val="20"/>
          <w:szCs w:val="20"/>
          <w:lang w:val="en-US"/>
        </w:rPr>
        <w:t xml:space="preserve"> can make use of the SL PRS transmissions.</w:t>
      </w:r>
    </w:p>
    <w:p w14:paraId="44258516" w14:textId="6A821393" w:rsidR="00D4300E" w:rsidRPr="007D6A60" w:rsidRDefault="00D4300E">
      <w:pPr>
        <w:pStyle w:val="paragraph"/>
        <w:jc w:val="both"/>
        <w:textAlignment w:val="baseline"/>
        <w:rPr>
          <w:rFonts w:ascii="Arial" w:hAnsi="Arial" w:cs="Arial"/>
          <w:sz w:val="20"/>
          <w:szCs w:val="20"/>
          <w:lang w:val="en-US"/>
        </w:rPr>
      </w:pPr>
      <w:r w:rsidRPr="00D62401">
        <w:rPr>
          <w:rFonts w:ascii="Arial" w:hAnsi="Arial" w:cs="Arial"/>
          <w:b/>
          <w:sz w:val="20"/>
          <w:szCs w:val="20"/>
          <w:lang w:val="en-US"/>
        </w:rPr>
        <w:t xml:space="preserve">Proposal </w:t>
      </w:r>
      <w:r w:rsidR="00AD7A2C" w:rsidRPr="00D62401">
        <w:rPr>
          <w:rFonts w:ascii="Arial" w:hAnsi="Arial" w:cs="Arial"/>
          <w:b/>
          <w:sz w:val="20"/>
          <w:szCs w:val="20"/>
          <w:lang w:val="en-US"/>
        </w:rPr>
        <w:t>7</w:t>
      </w:r>
      <w:r w:rsidRPr="00D62401">
        <w:rPr>
          <w:rFonts w:ascii="Arial" w:hAnsi="Arial" w:cs="Arial"/>
          <w:b/>
          <w:sz w:val="20"/>
          <w:szCs w:val="20"/>
          <w:lang w:val="en-US"/>
        </w:rPr>
        <w:t>: To enable session-less SL positioning, the network can (pre</w:t>
      </w:r>
      <w:r w:rsidR="006146E0" w:rsidRPr="00D62401">
        <w:rPr>
          <w:rFonts w:ascii="Arial" w:hAnsi="Arial" w:cs="Arial"/>
          <w:b/>
          <w:sz w:val="20"/>
          <w:szCs w:val="20"/>
          <w:lang w:val="en-US"/>
        </w:rPr>
        <w:t>-</w:t>
      </w:r>
      <w:r w:rsidRPr="00D62401">
        <w:rPr>
          <w:rFonts w:ascii="Arial" w:hAnsi="Arial" w:cs="Arial"/>
          <w:b/>
          <w:sz w:val="20"/>
          <w:szCs w:val="20"/>
          <w:lang w:val="en-US"/>
        </w:rPr>
        <w:t>)configure SL PRS transmissions</w:t>
      </w:r>
      <w:r w:rsidR="006146E0" w:rsidRPr="00D62401">
        <w:rPr>
          <w:rFonts w:ascii="Arial" w:hAnsi="Arial" w:cs="Arial"/>
          <w:b/>
          <w:sz w:val="20"/>
          <w:szCs w:val="20"/>
          <w:lang w:val="en-US"/>
        </w:rPr>
        <w:t xml:space="preserve"> and </w:t>
      </w:r>
      <w:r w:rsidR="000F015D" w:rsidRPr="00D62401">
        <w:rPr>
          <w:rFonts w:ascii="Arial" w:hAnsi="Arial" w:cs="Arial"/>
          <w:b/>
          <w:sz w:val="20"/>
          <w:szCs w:val="20"/>
          <w:lang w:val="en-US"/>
        </w:rPr>
        <w:t xml:space="preserve">proactively </w:t>
      </w:r>
      <w:r w:rsidR="006146E0" w:rsidRPr="00D62401">
        <w:rPr>
          <w:rFonts w:ascii="Arial" w:hAnsi="Arial" w:cs="Arial"/>
          <w:b/>
          <w:sz w:val="20"/>
          <w:szCs w:val="20"/>
          <w:lang w:val="en-US"/>
        </w:rPr>
        <w:t xml:space="preserve">announce the </w:t>
      </w:r>
      <w:r w:rsidR="00DF71EB" w:rsidRPr="00D62401">
        <w:rPr>
          <w:rFonts w:ascii="Arial" w:hAnsi="Arial" w:cs="Arial"/>
          <w:b/>
          <w:sz w:val="20"/>
          <w:szCs w:val="20"/>
          <w:lang w:val="en-US"/>
        </w:rPr>
        <w:t>(pre</w:t>
      </w:r>
      <w:r w:rsidR="00706A5B" w:rsidRPr="00D62401">
        <w:rPr>
          <w:rFonts w:ascii="Arial" w:hAnsi="Arial" w:cs="Arial"/>
          <w:b/>
          <w:sz w:val="20"/>
          <w:szCs w:val="20"/>
          <w:lang w:val="en-US"/>
        </w:rPr>
        <w:t>)</w:t>
      </w:r>
      <w:r w:rsidR="000F015D" w:rsidRPr="00D62401">
        <w:rPr>
          <w:rFonts w:ascii="Arial" w:hAnsi="Arial" w:cs="Arial"/>
          <w:b/>
          <w:sz w:val="20"/>
          <w:szCs w:val="20"/>
          <w:lang w:val="en-US"/>
        </w:rPr>
        <w:t>-</w:t>
      </w:r>
      <w:r w:rsidR="00DF71EB" w:rsidRPr="00D62401">
        <w:rPr>
          <w:rFonts w:ascii="Arial" w:hAnsi="Arial" w:cs="Arial"/>
          <w:b/>
          <w:sz w:val="20"/>
          <w:szCs w:val="20"/>
          <w:lang w:val="en-US"/>
        </w:rPr>
        <w:t xml:space="preserve">configuration to </w:t>
      </w:r>
      <w:r w:rsidR="006146E0" w:rsidRPr="00D62401">
        <w:rPr>
          <w:rFonts w:ascii="Arial" w:hAnsi="Arial" w:cs="Arial"/>
          <w:b/>
          <w:sz w:val="20"/>
          <w:szCs w:val="20"/>
          <w:lang w:val="en-US"/>
        </w:rPr>
        <w:t xml:space="preserve">potential </w:t>
      </w:r>
      <w:r w:rsidR="00DF71EB" w:rsidRPr="00D62401">
        <w:rPr>
          <w:rFonts w:ascii="Arial" w:hAnsi="Arial" w:cs="Arial"/>
          <w:b/>
          <w:sz w:val="20"/>
          <w:szCs w:val="20"/>
          <w:lang w:val="en-US"/>
        </w:rPr>
        <w:t xml:space="preserve">target </w:t>
      </w:r>
      <w:r w:rsidR="006146E0" w:rsidRPr="00D62401">
        <w:rPr>
          <w:rFonts w:ascii="Arial" w:hAnsi="Arial" w:cs="Arial"/>
          <w:b/>
          <w:sz w:val="20"/>
          <w:szCs w:val="20"/>
          <w:lang w:val="en-US"/>
        </w:rPr>
        <w:t xml:space="preserve">UEs </w:t>
      </w:r>
      <w:r w:rsidR="00DF71EB" w:rsidRPr="00D62401">
        <w:rPr>
          <w:rFonts w:ascii="Arial" w:hAnsi="Arial" w:cs="Arial"/>
          <w:b/>
          <w:sz w:val="20"/>
          <w:szCs w:val="20"/>
          <w:lang w:val="en-US"/>
        </w:rPr>
        <w:t xml:space="preserve">via broadcast </w:t>
      </w:r>
      <w:r w:rsidR="00687A44" w:rsidRPr="00D62401">
        <w:rPr>
          <w:rFonts w:ascii="Arial" w:hAnsi="Arial" w:cs="Arial"/>
          <w:b/>
          <w:sz w:val="20"/>
          <w:szCs w:val="20"/>
          <w:lang w:val="en-US"/>
        </w:rPr>
        <w:t>or groupcast messages.</w:t>
      </w:r>
    </w:p>
    <w:p w14:paraId="7FF4CEF5" w14:textId="193BAF38" w:rsidR="003955F2" w:rsidRPr="00D62401" w:rsidRDefault="003955F2" w:rsidP="00041B17">
      <w:pPr>
        <w:pStyle w:val="paragraph"/>
        <w:jc w:val="both"/>
        <w:textAlignment w:val="baseline"/>
        <w:rPr>
          <w:rFonts w:ascii="Arial" w:hAnsi="Arial" w:cs="Arial"/>
          <w:sz w:val="20"/>
          <w:szCs w:val="20"/>
          <w:lang w:val="en-US"/>
        </w:rPr>
      </w:pPr>
      <w:r w:rsidRPr="00D62401">
        <w:rPr>
          <w:rFonts w:ascii="Arial" w:hAnsi="Arial" w:cs="Arial"/>
          <w:sz w:val="20"/>
          <w:szCs w:val="20"/>
          <w:lang w:val="en-US"/>
        </w:rPr>
        <w:t xml:space="preserve">Further, RSUs can activate their (pre-)configured SL PRS transmissions by detecting the presence of vehicles (based on sensed/received SL transmissions, </w:t>
      </w:r>
      <w:r w:rsidRPr="00D62401" w:rsidDel="00AE2774">
        <w:rPr>
          <w:rFonts w:ascii="Arial" w:hAnsi="Arial" w:cs="Arial"/>
          <w:sz w:val="20"/>
          <w:szCs w:val="20"/>
          <w:lang w:val="en-US"/>
        </w:rPr>
        <w:t>e.g</w:t>
      </w:r>
      <w:r w:rsidR="00AE2774">
        <w:rPr>
          <w:rFonts w:ascii="Arial" w:hAnsi="Arial" w:cs="Arial"/>
          <w:sz w:val="20"/>
          <w:szCs w:val="20"/>
          <w:lang w:val="en-US"/>
        </w:rPr>
        <w:t>.</w:t>
      </w:r>
      <w:r w:rsidRPr="00D62401">
        <w:rPr>
          <w:rFonts w:ascii="Arial" w:hAnsi="Arial" w:cs="Arial"/>
          <w:sz w:val="20"/>
          <w:szCs w:val="20"/>
          <w:lang w:val="en-US"/>
        </w:rPr>
        <w:t xml:space="preserve"> CAMs). Similarly, they can deactivate the SL PRS transmissions as vehicles move away from the area of interest (based on sensing their vanishing SL transmissions). Overall, the positioning becomes highly efficient in terms of latency; and the network efficiency increases by removing the need for additional signaling for configuring and activating/deactivating SL PRS.</w:t>
      </w:r>
    </w:p>
    <w:p w14:paraId="73C6B401" w14:textId="6E9B1730" w:rsidR="00A07FD0" w:rsidRPr="00C64BB5" w:rsidRDefault="003955F2" w:rsidP="00A07FD0">
      <w:pPr>
        <w:pStyle w:val="NoSpacing"/>
        <w:jc w:val="both"/>
        <w:rPr>
          <w:rFonts w:ascii="Arial" w:eastAsia="Times New Roman" w:hAnsi="Arial" w:cs="Arial"/>
          <w:sz w:val="20"/>
          <w:szCs w:val="20"/>
          <w:lang w:val="en-US"/>
        </w:rPr>
      </w:pPr>
      <w:r w:rsidRPr="00D62401">
        <w:rPr>
          <w:rFonts w:ascii="Arial" w:hAnsi="Arial" w:cs="Arial"/>
          <w:b/>
          <w:sz w:val="20"/>
          <w:szCs w:val="20"/>
          <w:lang w:val="en-US"/>
        </w:rPr>
        <w:t xml:space="preserve">Proposal </w:t>
      </w:r>
      <w:r w:rsidR="00AD7A2C" w:rsidRPr="00D62401">
        <w:rPr>
          <w:rFonts w:ascii="Arial" w:hAnsi="Arial" w:cs="Arial"/>
          <w:b/>
          <w:sz w:val="20"/>
          <w:szCs w:val="20"/>
          <w:lang w:val="en-US"/>
        </w:rPr>
        <w:t>8</w:t>
      </w:r>
      <w:r w:rsidRPr="00D62401">
        <w:rPr>
          <w:rFonts w:ascii="Arial" w:hAnsi="Arial" w:cs="Arial"/>
          <w:b/>
          <w:sz w:val="20"/>
          <w:szCs w:val="20"/>
          <w:lang w:val="en-US"/>
        </w:rPr>
        <w:t xml:space="preserve">: </w:t>
      </w:r>
      <w:r w:rsidR="00B80EFE" w:rsidRPr="00D62401">
        <w:rPr>
          <w:rFonts w:ascii="Arial" w:hAnsi="Arial" w:cs="Arial"/>
          <w:b/>
          <w:sz w:val="20"/>
          <w:szCs w:val="20"/>
          <w:lang w:val="en-US"/>
        </w:rPr>
        <w:t>(Pre</w:t>
      </w:r>
      <w:r w:rsidR="0087341A" w:rsidRPr="00D62401">
        <w:rPr>
          <w:rFonts w:ascii="Arial" w:hAnsi="Arial" w:cs="Arial"/>
          <w:b/>
          <w:sz w:val="20"/>
          <w:szCs w:val="20"/>
          <w:lang w:val="en-US"/>
        </w:rPr>
        <w:t>)</w:t>
      </w:r>
      <w:r w:rsidR="00B80EFE" w:rsidRPr="00D62401">
        <w:rPr>
          <w:rFonts w:ascii="Arial" w:hAnsi="Arial" w:cs="Arial"/>
          <w:b/>
          <w:sz w:val="20"/>
          <w:szCs w:val="20"/>
          <w:lang w:val="en-US"/>
        </w:rPr>
        <w:t>-configured</w:t>
      </w:r>
      <w:r w:rsidRPr="00D62401">
        <w:rPr>
          <w:rFonts w:ascii="Arial" w:hAnsi="Arial" w:cs="Arial"/>
          <w:b/>
          <w:sz w:val="20"/>
          <w:szCs w:val="20"/>
          <w:lang w:val="en-US"/>
        </w:rPr>
        <w:t xml:space="preserve"> SL PRS transmissions</w:t>
      </w:r>
      <w:r w:rsidR="00B80EFE" w:rsidRPr="00D62401">
        <w:rPr>
          <w:rFonts w:ascii="Arial" w:hAnsi="Arial" w:cs="Arial"/>
          <w:b/>
          <w:sz w:val="20"/>
          <w:szCs w:val="20"/>
          <w:lang w:val="en-US"/>
        </w:rPr>
        <w:t xml:space="preserve"> for session-less SL positioning</w:t>
      </w:r>
      <w:r w:rsidRPr="00D62401">
        <w:rPr>
          <w:rFonts w:ascii="Arial" w:hAnsi="Arial" w:cs="Arial"/>
          <w:b/>
          <w:sz w:val="20"/>
          <w:szCs w:val="20"/>
          <w:lang w:val="en-US"/>
        </w:rPr>
        <w:t xml:space="preserve"> can be activated</w:t>
      </w:r>
      <w:r w:rsidR="00CB1B79" w:rsidRPr="00D62401">
        <w:rPr>
          <w:rFonts w:ascii="Arial" w:hAnsi="Arial" w:cs="Arial"/>
          <w:b/>
          <w:sz w:val="20"/>
          <w:szCs w:val="20"/>
          <w:lang w:val="en-US"/>
        </w:rPr>
        <w:t xml:space="preserve"> </w:t>
      </w:r>
      <w:r w:rsidR="00897A88" w:rsidRPr="00D62401">
        <w:rPr>
          <w:rFonts w:ascii="Arial" w:hAnsi="Arial" w:cs="Arial"/>
          <w:b/>
          <w:sz w:val="20"/>
          <w:szCs w:val="20"/>
          <w:lang w:val="en-US"/>
        </w:rPr>
        <w:t>/</w:t>
      </w:r>
      <w:r w:rsidR="00CB1B79" w:rsidRPr="00D62401">
        <w:rPr>
          <w:rFonts w:ascii="Arial" w:hAnsi="Arial" w:cs="Arial"/>
          <w:b/>
          <w:sz w:val="20"/>
          <w:szCs w:val="20"/>
          <w:lang w:val="en-US"/>
        </w:rPr>
        <w:t xml:space="preserve"> </w:t>
      </w:r>
      <w:r w:rsidR="00897A88" w:rsidRPr="00D62401">
        <w:rPr>
          <w:rFonts w:ascii="Arial" w:hAnsi="Arial" w:cs="Arial"/>
          <w:b/>
          <w:sz w:val="20"/>
          <w:szCs w:val="20"/>
          <w:lang w:val="en-US"/>
        </w:rPr>
        <w:t>deactivated</w:t>
      </w:r>
      <w:r w:rsidR="0087341A" w:rsidRPr="00D62401">
        <w:rPr>
          <w:rFonts w:ascii="Arial" w:hAnsi="Arial" w:cs="Arial"/>
          <w:b/>
          <w:sz w:val="20"/>
          <w:szCs w:val="20"/>
          <w:lang w:val="en-US"/>
        </w:rPr>
        <w:t xml:space="preserve"> </w:t>
      </w:r>
      <w:r w:rsidR="00CB1B79" w:rsidRPr="00D62401">
        <w:rPr>
          <w:rFonts w:ascii="Arial" w:hAnsi="Arial" w:cs="Arial"/>
          <w:b/>
          <w:sz w:val="20"/>
          <w:szCs w:val="20"/>
          <w:lang w:val="en-US"/>
        </w:rPr>
        <w:t xml:space="preserve">based on the </w:t>
      </w:r>
      <w:r w:rsidR="008B61CD" w:rsidRPr="00D62401">
        <w:rPr>
          <w:rFonts w:ascii="Arial" w:hAnsi="Arial" w:cs="Arial"/>
          <w:b/>
          <w:sz w:val="20"/>
          <w:szCs w:val="20"/>
          <w:lang w:val="en-US"/>
        </w:rPr>
        <w:t>detecti</w:t>
      </w:r>
      <w:r w:rsidR="00CB1B79" w:rsidRPr="00D62401">
        <w:rPr>
          <w:rFonts w:ascii="Arial" w:hAnsi="Arial" w:cs="Arial"/>
          <w:b/>
          <w:sz w:val="20"/>
          <w:szCs w:val="20"/>
          <w:lang w:val="en-US"/>
        </w:rPr>
        <w:t>on of</w:t>
      </w:r>
      <w:r w:rsidR="008B61CD" w:rsidRPr="00D62401">
        <w:rPr>
          <w:rFonts w:ascii="Arial" w:hAnsi="Arial" w:cs="Arial"/>
          <w:b/>
          <w:sz w:val="20"/>
          <w:szCs w:val="20"/>
          <w:lang w:val="en-US"/>
        </w:rPr>
        <w:t xml:space="preserve"> </w:t>
      </w:r>
      <w:r w:rsidR="007A7816" w:rsidRPr="00D62401">
        <w:rPr>
          <w:rFonts w:ascii="Arial" w:hAnsi="Arial" w:cs="Arial"/>
          <w:b/>
          <w:sz w:val="20"/>
          <w:szCs w:val="20"/>
          <w:lang w:val="en-US"/>
        </w:rPr>
        <w:t xml:space="preserve">(target) UE </w:t>
      </w:r>
      <w:r w:rsidR="00DE6BF7" w:rsidRPr="00D62401">
        <w:rPr>
          <w:rFonts w:ascii="Arial" w:hAnsi="Arial" w:cs="Arial"/>
          <w:b/>
          <w:sz w:val="20"/>
          <w:szCs w:val="20"/>
          <w:lang w:val="en-US"/>
        </w:rPr>
        <w:t>presence</w:t>
      </w:r>
      <w:r w:rsidR="008B61CD" w:rsidRPr="00D62401">
        <w:rPr>
          <w:rFonts w:ascii="Arial" w:hAnsi="Arial" w:cs="Arial"/>
          <w:b/>
          <w:sz w:val="20"/>
          <w:szCs w:val="20"/>
          <w:lang w:val="en-US"/>
        </w:rPr>
        <w:t xml:space="preserve"> / absence, respectively</w:t>
      </w:r>
      <w:r w:rsidR="00FD7884" w:rsidRPr="00D62401">
        <w:rPr>
          <w:rFonts w:ascii="Arial" w:hAnsi="Arial" w:cs="Arial"/>
          <w:b/>
          <w:sz w:val="20"/>
          <w:szCs w:val="20"/>
          <w:lang w:val="en-US"/>
        </w:rPr>
        <w:t>.</w:t>
      </w:r>
    </w:p>
    <w:p w14:paraId="56EE1B26" w14:textId="76208E46" w:rsidR="00BA5EA2" w:rsidRPr="00D62401" w:rsidRDefault="00BA5EA2" w:rsidP="00041B17">
      <w:pPr>
        <w:pStyle w:val="Heading2"/>
        <w:jc w:val="both"/>
        <w:rPr>
          <w:rStyle w:val="eop"/>
          <w:rFonts w:cs="Arial"/>
          <w:sz w:val="24"/>
          <w:szCs w:val="24"/>
          <w:lang w:val="de-DE" w:eastAsia="de-DE"/>
        </w:rPr>
      </w:pPr>
      <w:r w:rsidRPr="00DE10D2">
        <w:rPr>
          <w:rStyle w:val="eop"/>
          <w:rFonts w:cs="Arial"/>
        </w:rPr>
        <w:t>Session-Based SL Positioning</w:t>
      </w:r>
    </w:p>
    <w:p w14:paraId="59FF12E2" w14:textId="4ED58539" w:rsidR="00BA5EA2" w:rsidRPr="00DE10D2" w:rsidRDefault="00BA5EA2" w:rsidP="00041B17">
      <w:pPr>
        <w:jc w:val="both"/>
        <w:rPr>
          <w:rStyle w:val="eop"/>
          <w:rFonts w:cs="Arial"/>
          <w:sz w:val="32"/>
        </w:rPr>
      </w:pPr>
      <w:r w:rsidRPr="00D62401">
        <w:rPr>
          <w:rStyle w:val="eop"/>
          <w:rFonts w:ascii="Arial" w:hAnsi="Arial" w:cs="Arial"/>
        </w:rPr>
        <w:t xml:space="preserve">In accordance </w:t>
      </w:r>
      <w:r w:rsidR="00856DBF" w:rsidRPr="00D62401">
        <w:rPr>
          <w:rStyle w:val="eop"/>
          <w:rFonts w:ascii="Arial" w:hAnsi="Arial" w:cs="Arial"/>
        </w:rPr>
        <w:t>with</w:t>
      </w:r>
      <w:r w:rsidRPr="00D62401">
        <w:rPr>
          <w:rStyle w:val="eop"/>
          <w:rFonts w:ascii="Arial" w:hAnsi="Arial" w:cs="Arial"/>
        </w:rPr>
        <w:t xml:space="preserve"> session-less positioning, session-based positioning can also be deployed to address certain use case requirements. Next, we provide our views on session-based positioning </w:t>
      </w:r>
      <w:r w:rsidR="00B22AB4" w:rsidRPr="00D62401">
        <w:rPr>
          <w:rStyle w:val="eop"/>
          <w:rFonts w:ascii="Arial" w:hAnsi="Arial" w:cs="Arial"/>
        </w:rPr>
        <w:t>deployed to address secure positioning, RTT positioning, and</w:t>
      </w:r>
      <w:r w:rsidRPr="00D62401">
        <w:rPr>
          <w:rStyle w:val="eop"/>
          <w:rFonts w:ascii="Arial" w:hAnsi="Arial" w:cs="Arial"/>
        </w:rPr>
        <w:t xml:space="preserve"> low latency positioning.</w:t>
      </w:r>
    </w:p>
    <w:p w14:paraId="7B383A1A" w14:textId="70C7CA09" w:rsidR="00500221" w:rsidRPr="00DE10D2" w:rsidRDefault="00500221" w:rsidP="00041B17">
      <w:pPr>
        <w:pStyle w:val="Heading3"/>
        <w:jc w:val="both"/>
        <w:rPr>
          <w:rFonts w:cs="Arial"/>
        </w:rPr>
      </w:pPr>
      <w:r w:rsidRPr="00DE10D2">
        <w:rPr>
          <w:rFonts w:cs="Arial"/>
        </w:rPr>
        <w:t>Secure Sidelink Positioning</w:t>
      </w:r>
    </w:p>
    <w:p w14:paraId="1341EFE9" w14:textId="521E46E1" w:rsidR="00500221" w:rsidRPr="00D62401" w:rsidRDefault="00500221" w:rsidP="00041B17">
      <w:pPr>
        <w:jc w:val="both"/>
        <w:rPr>
          <w:rFonts w:ascii="Arial" w:hAnsi="Arial" w:cs="Arial"/>
        </w:rPr>
      </w:pPr>
      <w:r w:rsidRPr="00D62401">
        <w:rPr>
          <w:rFonts w:ascii="Arial" w:hAnsi="Arial" w:cs="Arial"/>
        </w:rPr>
        <w:t>In scenarios where secure positioning is critical, session-less positioning is challenging if not impossible. In particular, the best-effort aspect of session-less positioning renders it challenging to securely provide ciphering keys to the involved entities without establishing a session between them. For this reason, we foresee that session-based positioning should be considered for secure sidelink positioning. We nevertheless propose that further study is spent.</w:t>
      </w:r>
    </w:p>
    <w:p w14:paraId="6573DB4C" w14:textId="1E9492CD" w:rsidR="00500221" w:rsidRPr="00D62401" w:rsidRDefault="00500221" w:rsidP="00041B17">
      <w:pPr>
        <w:jc w:val="both"/>
        <w:rPr>
          <w:rFonts w:ascii="Arial" w:hAnsi="Arial" w:cs="Arial"/>
          <w:b/>
        </w:rPr>
      </w:pPr>
      <w:r w:rsidRPr="00D62401">
        <w:rPr>
          <w:rFonts w:ascii="Arial" w:hAnsi="Arial" w:cs="Arial"/>
          <w:b/>
        </w:rPr>
        <w:t xml:space="preserve">Proposal </w:t>
      </w:r>
      <w:r w:rsidR="00AD7A2C" w:rsidRPr="00D62401">
        <w:rPr>
          <w:rFonts w:ascii="Arial" w:hAnsi="Arial" w:cs="Arial"/>
          <w:b/>
        </w:rPr>
        <w:t>9</w:t>
      </w:r>
      <w:r w:rsidRPr="00D62401">
        <w:rPr>
          <w:rFonts w:ascii="Arial" w:hAnsi="Arial" w:cs="Arial"/>
          <w:b/>
        </w:rPr>
        <w:t>: RAN2 to study if stringent security requirements mandate session-based positioning only</w:t>
      </w:r>
      <w:r w:rsidR="006B3A44" w:rsidRPr="00D62401">
        <w:rPr>
          <w:rFonts w:ascii="Arial" w:hAnsi="Arial" w:cs="Arial"/>
          <w:b/>
        </w:rPr>
        <w:t xml:space="preserve"> (i.e. </w:t>
      </w:r>
      <w:r w:rsidRPr="00D62401">
        <w:rPr>
          <w:rFonts w:ascii="Arial" w:hAnsi="Arial" w:cs="Arial"/>
          <w:b/>
        </w:rPr>
        <w:t>session-less positioning is precluded</w:t>
      </w:r>
      <w:r w:rsidR="006B3A44" w:rsidRPr="00D62401">
        <w:rPr>
          <w:rFonts w:ascii="Arial" w:hAnsi="Arial" w:cs="Arial"/>
          <w:b/>
        </w:rPr>
        <w:t>)</w:t>
      </w:r>
      <w:r w:rsidRPr="00D62401">
        <w:rPr>
          <w:rFonts w:ascii="Arial" w:hAnsi="Arial" w:cs="Arial"/>
          <w:b/>
        </w:rPr>
        <w:t>.</w:t>
      </w:r>
    </w:p>
    <w:p w14:paraId="4F521354" w14:textId="155696A1" w:rsidR="00500221" w:rsidRPr="00DE10D2" w:rsidRDefault="00500221" w:rsidP="00041B17">
      <w:pPr>
        <w:pStyle w:val="Heading3"/>
        <w:jc w:val="both"/>
        <w:rPr>
          <w:rFonts w:cs="Arial"/>
        </w:rPr>
      </w:pPr>
      <w:r w:rsidRPr="00DE10D2">
        <w:rPr>
          <w:rFonts w:cs="Arial"/>
        </w:rPr>
        <w:lastRenderedPageBreak/>
        <w:t>Round Trip Time (RTT) Sidelink Positioning</w:t>
      </w:r>
    </w:p>
    <w:p w14:paraId="35DD5EDA" w14:textId="5188ED17" w:rsidR="00500221" w:rsidRPr="00D62401" w:rsidRDefault="00500221" w:rsidP="00041B17">
      <w:pPr>
        <w:jc w:val="both"/>
        <w:rPr>
          <w:rFonts w:ascii="Arial" w:hAnsi="Arial" w:cs="Arial"/>
        </w:rPr>
      </w:pPr>
      <w:r w:rsidRPr="00D62401">
        <w:rPr>
          <w:rFonts w:ascii="Arial" w:hAnsi="Arial" w:cs="Arial"/>
        </w:rPr>
        <w:t xml:space="preserve">Sidelink RTT is a positioning method that involves the signalling exchange of anchor and target UE with respect to reporting Rx-Tx differences. </w:t>
      </w:r>
      <w:r w:rsidR="00B22AB4" w:rsidRPr="00D62401">
        <w:rPr>
          <w:rFonts w:ascii="Arial" w:hAnsi="Arial" w:cs="Arial"/>
        </w:rPr>
        <w:t>As such, it implies that a session is establishes between target and anchor UEs.</w:t>
      </w:r>
    </w:p>
    <w:p w14:paraId="0CFC6FB0" w14:textId="0FB95561" w:rsidR="00B22AB4" w:rsidRPr="00D62401" w:rsidRDefault="00B22AB4" w:rsidP="00041B17">
      <w:pPr>
        <w:jc w:val="both"/>
        <w:rPr>
          <w:rFonts w:ascii="Arial" w:hAnsi="Arial" w:cs="Arial"/>
          <w:b/>
        </w:rPr>
      </w:pPr>
      <w:r w:rsidRPr="00D62401">
        <w:rPr>
          <w:rFonts w:ascii="Arial" w:hAnsi="Arial" w:cs="Arial"/>
          <w:b/>
        </w:rPr>
        <w:t xml:space="preserve">Proposal </w:t>
      </w:r>
      <w:r w:rsidR="00AD7A2C" w:rsidRPr="00D62401">
        <w:rPr>
          <w:rFonts w:ascii="Arial" w:hAnsi="Arial" w:cs="Arial"/>
          <w:b/>
        </w:rPr>
        <w:t>10</w:t>
      </w:r>
      <w:r w:rsidRPr="00D62401">
        <w:rPr>
          <w:rFonts w:ascii="Arial" w:hAnsi="Arial" w:cs="Arial"/>
          <w:b/>
        </w:rPr>
        <w:t>: Positioning methods that involve mutual exchange of measurement reports between target and anchor UEs mandate a session-based positioning session state in both target and anchor UEs.</w:t>
      </w:r>
    </w:p>
    <w:p w14:paraId="1BF6ACF4" w14:textId="540D2235" w:rsidR="00BA5EA2" w:rsidRPr="00200489" w:rsidRDefault="00B22AB4" w:rsidP="00041B17">
      <w:pPr>
        <w:pStyle w:val="Heading3"/>
        <w:jc w:val="both"/>
        <w:rPr>
          <w:rFonts w:cs="Arial"/>
          <w:szCs w:val="28"/>
          <w:lang w:val="en-US"/>
        </w:rPr>
      </w:pPr>
      <w:r w:rsidRPr="00200489">
        <w:rPr>
          <w:rStyle w:val="eop"/>
          <w:rFonts w:cs="Arial"/>
          <w:szCs w:val="28"/>
        </w:rPr>
        <w:t>Low</w:t>
      </w:r>
      <w:r w:rsidR="00AF25F0">
        <w:rPr>
          <w:rStyle w:val="eop"/>
          <w:rFonts w:cs="Arial"/>
          <w:szCs w:val="28"/>
        </w:rPr>
        <w:t>-</w:t>
      </w:r>
      <w:r w:rsidRPr="00200489">
        <w:rPr>
          <w:rStyle w:val="eop"/>
          <w:rFonts w:cs="Arial"/>
          <w:szCs w:val="28"/>
        </w:rPr>
        <w:t>Latency</w:t>
      </w:r>
      <w:r>
        <w:rPr>
          <w:rStyle w:val="eop"/>
          <w:rFonts w:cs="Arial"/>
          <w:szCs w:val="28"/>
        </w:rPr>
        <w:t xml:space="preserve"> </w:t>
      </w:r>
      <w:r w:rsidR="00AF25F0">
        <w:rPr>
          <w:rStyle w:val="eop"/>
          <w:rFonts w:cs="Arial"/>
          <w:szCs w:val="28"/>
        </w:rPr>
        <w:t>Establishment of</w:t>
      </w:r>
      <w:r w:rsidRPr="00200489">
        <w:rPr>
          <w:rStyle w:val="eop"/>
          <w:rFonts w:cs="Arial"/>
          <w:szCs w:val="28"/>
        </w:rPr>
        <w:t xml:space="preserve"> Session-Based </w:t>
      </w:r>
      <w:r w:rsidR="00AF25F0">
        <w:rPr>
          <w:rStyle w:val="eop"/>
          <w:rFonts w:cs="Arial"/>
          <w:szCs w:val="28"/>
        </w:rPr>
        <w:t xml:space="preserve">Sidelink </w:t>
      </w:r>
      <w:r w:rsidRPr="00200489">
        <w:rPr>
          <w:rStyle w:val="eop"/>
          <w:rFonts w:cs="Arial"/>
          <w:szCs w:val="28"/>
        </w:rPr>
        <w:t>Positioning</w:t>
      </w:r>
    </w:p>
    <w:p w14:paraId="74086255" w14:textId="70AC89CE" w:rsidR="00CD7331" w:rsidRPr="00D62401" w:rsidRDefault="00CD7331" w:rsidP="00676139">
      <w:pPr>
        <w:jc w:val="both"/>
        <w:rPr>
          <w:rFonts w:ascii="Arial" w:hAnsi="Arial" w:cs="Arial"/>
          <w:lang w:val="en-US"/>
        </w:rPr>
      </w:pPr>
      <w:r w:rsidRPr="00D62401">
        <w:rPr>
          <w:rFonts w:ascii="Arial" w:hAnsi="Arial" w:cs="Arial"/>
          <w:lang w:val="en-US"/>
        </w:rPr>
        <w:t xml:space="preserve">Session-based positioning is particularly useful in use cases where accuracy as well as integrity are of primal importance. This can be, for example, </w:t>
      </w:r>
      <w:r w:rsidR="00497D78" w:rsidRPr="00D62401">
        <w:rPr>
          <w:rFonts w:ascii="Arial" w:hAnsi="Arial" w:cs="Arial"/>
          <w:lang w:val="en-US"/>
        </w:rPr>
        <w:t>use cases such as V2X</w:t>
      </w:r>
      <w:r w:rsidR="00AE664D" w:rsidRPr="00D62401">
        <w:rPr>
          <w:rFonts w:ascii="Arial" w:hAnsi="Arial" w:cs="Arial"/>
          <w:lang w:val="en-US"/>
        </w:rPr>
        <w:t>,</w:t>
      </w:r>
      <w:r w:rsidR="00497D78" w:rsidRPr="00D62401">
        <w:rPr>
          <w:rFonts w:ascii="Arial" w:hAnsi="Arial" w:cs="Arial"/>
          <w:lang w:val="en-US"/>
        </w:rPr>
        <w:t xml:space="preserve"> </w:t>
      </w:r>
      <w:r w:rsidR="00497D78" w:rsidRPr="00D62401" w:rsidDel="00AE2774">
        <w:rPr>
          <w:rFonts w:ascii="Arial" w:hAnsi="Arial" w:cs="Arial"/>
          <w:lang w:val="en-US"/>
        </w:rPr>
        <w:t>e.g</w:t>
      </w:r>
      <w:r w:rsidR="00AE2774">
        <w:rPr>
          <w:rFonts w:ascii="Arial" w:hAnsi="Arial" w:cs="Arial"/>
          <w:lang w:val="en-US"/>
        </w:rPr>
        <w:t>.</w:t>
      </w:r>
      <w:r w:rsidR="00497D78" w:rsidRPr="00D62401">
        <w:rPr>
          <w:rFonts w:ascii="Arial" w:hAnsi="Arial" w:cs="Arial"/>
          <w:lang w:val="en-US"/>
        </w:rPr>
        <w:t xml:space="preserve"> </w:t>
      </w:r>
      <w:r w:rsidR="00676139" w:rsidRPr="00D62401">
        <w:rPr>
          <w:rFonts w:ascii="Arial" w:hAnsi="Arial" w:cs="Arial"/>
          <w:lang w:val="en-US"/>
        </w:rPr>
        <w:t>vehicular and/or applications</w:t>
      </w:r>
      <w:r w:rsidRPr="00D62401">
        <w:rPr>
          <w:rFonts w:ascii="Arial" w:hAnsi="Arial" w:cs="Arial"/>
          <w:lang w:val="en-US"/>
        </w:rPr>
        <w:t xml:space="preserve"> involving AGVs</w:t>
      </w:r>
      <w:r w:rsidR="00676139" w:rsidRPr="00D62401">
        <w:rPr>
          <w:rFonts w:ascii="Arial" w:hAnsi="Arial" w:cs="Arial"/>
          <w:lang w:val="en-US"/>
        </w:rPr>
        <w:t xml:space="preserve">, </w:t>
      </w:r>
      <w:r w:rsidRPr="00D62401">
        <w:rPr>
          <w:rFonts w:ascii="Arial" w:hAnsi="Arial" w:cs="Arial"/>
          <w:lang w:val="en-US"/>
        </w:rPr>
        <w:t>where location accuracy at meter level (or below) is needed, while the protection level is relatively tight. In such applications, besides the accuracy requirement, the latency requirement is also critical. That is</w:t>
      </w:r>
      <w:r w:rsidR="00676139" w:rsidRPr="00D62401">
        <w:rPr>
          <w:rFonts w:ascii="Arial" w:hAnsi="Arial" w:cs="Arial"/>
          <w:lang w:val="en-US"/>
        </w:rPr>
        <w:t>, a SL positioning session should be established as quickly as possible to ensure minimal latency between the time the coordinates of a target UE are requested until the time the coordinates are received at the requesting entity (</w:t>
      </w:r>
      <w:r w:rsidR="00676139" w:rsidRPr="00D62401" w:rsidDel="00AE2774">
        <w:rPr>
          <w:rFonts w:ascii="Arial" w:hAnsi="Arial" w:cs="Arial"/>
          <w:lang w:val="en-US"/>
        </w:rPr>
        <w:t>e.g</w:t>
      </w:r>
      <w:r w:rsidR="00AE2774">
        <w:rPr>
          <w:rFonts w:ascii="Arial" w:hAnsi="Arial" w:cs="Arial"/>
          <w:lang w:val="en-US"/>
        </w:rPr>
        <w:t>.</w:t>
      </w:r>
      <w:r w:rsidR="00676139" w:rsidRPr="00D62401">
        <w:rPr>
          <w:rFonts w:ascii="Arial" w:hAnsi="Arial" w:cs="Arial"/>
          <w:lang w:val="en-US"/>
        </w:rPr>
        <w:t xml:space="preserve"> the target UE in case of a mobile-originated location request – MO-LR). </w:t>
      </w:r>
    </w:p>
    <w:p w14:paraId="450AB45C" w14:textId="0D5B9DE2" w:rsidR="00676139" w:rsidRPr="00D62401" w:rsidRDefault="00676139" w:rsidP="00676139">
      <w:pPr>
        <w:jc w:val="both"/>
        <w:rPr>
          <w:rFonts w:ascii="Arial" w:hAnsi="Arial" w:cs="Arial"/>
          <w:lang w:val="en-US"/>
        </w:rPr>
      </w:pPr>
      <w:r w:rsidRPr="00D62401">
        <w:rPr>
          <w:rFonts w:ascii="Arial" w:hAnsi="Arial" w:cs="Arial"/>
          <w:lang w:val="en-US"/>
        </w:rPr>
        <w:t xml:space="preserve">To cope with the above limitations, a way forward could be that the target UE inherits (partly or totally) configurations pertaining to the positioning session of another target, where the inheritance of configurations </w:t>
      </w:r>
      <w:r w:rsidR="00930EC5" w:rsidRPr="00D62401">
        <w:rPr>
          <w:rFonts w:ascii="Arial" w:hAnsi="Arial" w:cs="Arial"/>
          <w:lang w:val="en-US"/>
        </w:rPr>
        <w:t>refers</w:t>
      </w:r>
      <w:r w:rsidRPr="00D62401">
        <w:rPr>
          <w:rFonts w:ascii="Arial" w:hAnsi="Arial" w:cs="Arial"/>
          <w:lang w:val="en-US"/>
        </w:rPr>
        <w:t xml:space="preserve"> to, </w:t>
      </w:r>
      <w:r w:rsidRPr="00D62401" w:rsidDel="00AE2774">
        <w:rPr>
          <w:rFonts w:ascii="Arial" w:hAnsi="Arial" w:cs="Arial"/>
          <w:lang w:val="en-US"/>
        </w:rPr>
        <w:t>e.g</w:t>
      </w:r>
      <w:r w:rsidR="00AE2774">
        <w:rPr>
          <w:rFonts w:ascii="Arial" w:hAnsi="Arial" w:cs="Arial"/>
          <w:lang w:val="en-US"/>
        </w:rPr>
        <w:t>.</w:t>
      </w:r>
      <w:r w:rsidRPr="00D62401">
        <w:rPr>
          <w:rFonts w:ascii="Arial" w:hAnsi="Arial" w:cs="Arial"/>
          <w:lang w:val="en-US"/>
        </w:rPr>
        <w:t xml:space="preserve"> re-using the same set of anchors/PRS and/or acquire the same type of positioning measurements.</w:t>
      </w:r>
      <w:r w:rsidR="00B22AB4" w:rsidRPr="00D62401">
        <w:rPr>
          <w:rFonts w:ascii="Arial" w:hAnsi="Arial" w:cs="Arial"/>
          <w:lang w:val="en-US"/>
        </w:rPr>
        <w:t xml:space="preserve"> To facilitate understanding, we use the term “fast track session establishment” to refer to the case where the target UE acquires the configurations of other target UEs thereby expediting the establishment of its positioning session.</w:t>
      </w:r>
    </w:p>
    <w:p w14:paraId="0BFF93BD" w14:textId="355E8850" w:rsidR="00B96A45" w:rsidRPr="00D62401" w:rsidRDefault="00713CC9">
      <w:pPr>
        <w:pStyle w:val="paragraph"/>
        <w:jc w:val="both"/>
        <w:textAlignment w:val="baseline"/>
        <w:rPr>
          <w:rFonts w:ascii="Arial" w:hAnsi="Arial" w:cs="Arial"/>
          <w:b/>
          <w:sz w:val="20"/>
          <w:szCs w:val="20"/>
          <w:lang w:val="en-US" w:eastAsia="en-US"/>
        </w:rPr>
      </w:pPr>
      <w:r w:rsidRPr="00D62401">
        <w:rPr>
          <w:rFonts w:ascii="Arial" w:hAnsi="Arial" w:cs="Arial"/>
          <w:b/>
          <w:sz w:val="20"/>
          <w:szCs w:val="20"/>
          <w:lang w:val="en-US" w:eastAsia="en-US"/>
        </w:rPr>
        <w:t xml:space="preserve">Proposal </w:t>
      </w:r>
      <w:r w:rsidR="004A070E" w:rsidRPr="00D62401">
        <w:rPr>
          <w:rFonts w:ascii="Arial" w:hAnsi="Arial" w:cs="Arial"/>
          <w:b/>
          <w:sz w:val="20"/>
          <w:szCs w:val="20"/>
          <w:lang w:val="en-US" w:eastAsia="en-US"/>
        </w:rPr>
        <w:t>1</w:t>
      </w:r>
      <w:r w:rsidR="00AD7A2C" w:rsidRPr="00D62401">
        <w:rPr>
          <w:rFonts w:ascii="Arial" w:hAnsi="Arial" w:cs="Arial"/>
          <w:b/>
          <w:sz w:val="20"/>
          <w:szCs w:val="20"/>
          <w:lang w:val="en-US" w:eastAsia="en-US"/>
        </w:rPr>
        <w:t>1</w:t>
      </w:r>
      <w:r w:rsidR="00B96A45" w:rsidRPr="00D62401">
        <w:rPr>
          <w:rFonts w:ascii="Arial" w:hAnsi="Arial" w:cs="Arial"/>
          <w:b/>
          <w:sz w:val="20"/>
          <w:szCs w:val="20"/>
          <w:lang w:val="en-US" w:eastAsia="en-US"/>
        </w:rPr>
        <w:t>:</w:t>
      </w:r>
      <w:r w:rsidRPr="00D62401">
        <w:rPr>
          <w:rFonts w:ascii="Arial" w:hAnsi="Arial" w:cs="Arial"/>
          <w:b/>
          <w:sz w:val="20"/>
          <w:szCs w:val="20"/>
          <w:lang w:val="en-US" w:eastAsia="en-US"/>
        </w:rPr>
        <w:t xml:space="preserve"> RAN2 to </w:t>
      </w:r>
      <w:r w:rsidR="00B96A45" w:rsidRPr="00D62401">
        <w:rPr>
          <w:rFonts w:ascii="Arial" w:hAnsi="Arial" w:cs="Arial"/>
          <w:b/>
          <w:sz w:val="20"/>
          <w:szCs w:val="20"/>
          <w:lang w:val="en-US" w:eastAsia="en-US"/>
        </w:rPr>
        <w:t>discuss whether members of a SL positioning session can share session-related information</w:t>
      </w:r>
      <w:r w:rsidR="0005777A" w:rsidRPr="00D62401">
        <w:rPr>
          <w:rFonts w:ascii="Arial" w:hAnsi="Arial" w:cs="Arial"/>
          <w:b/>
          <w:sz w:val="20"/>
          <w:szCs w:val="20"/>
          <w:lang w:val="en-US" w:eastAsia="en-US"/>
        </w:rPr>
        <w:t xml:space="preserve"> </w:t>
      </w:r>
      <w:r w:rsidR="00B96A45" w:rsidRPr="00D62401">
        <w:rPr>
          <w:rFonts w:ascii="Arial" w:hAnsi="Arial" w:cs="Arial"/>
          <w:b/>
          <w:sz w:val="20"/>
          <w:szCs w:val="20"/>
          <w:lang w:val="en-US" w:eastAsia="en-US"/>
        </w:rPr>
        <w:t>with the other</w:t>
      </w:r>
      <w:r w:rsidR="0005777A" w:rsidRPr="00D62401">
        <w:rPr>
          <w:rFonts w:ascii="Arial" w:hAnsi="Arial" w:cs="Arial"/>
          <w:b/>
          <w:sz w:val="20"/>
          <w:szCs w:val="20"/>
          <w:lang w:val="en-US" w:eastAsia="en-US"/>
        </w:rPr>
        <w:t xml:space="preserve"> </w:t>
      </w:r>
      <w:r w:rsidR="00387145" w:rsidRPr="00D62401">
        <w:rPr>
          <w:rFonts w:ascii="Arial" w:hAnsi="Arial" w:cs="Arial"/>
          <w:b/>
          <w:sz w:val="20"/>
          <w:szCs w:val="20"/>
          <w:lang w:val="en-US" w:eastAsia="en-US"/>
        </w:rPr>
        <w:t xml:space="preserve">/ new </w:t>
      </w:r>
      <w:r w:rsidR="00B96A45" w:rsidRPr="00D62401">
        <w:rPr>
          <w:rFonts w:ascii="Arial" w:hAnsi="Arial" w:cs="Arial"/>
          <w:b/>
          <w:sz w:val="20"/>
          <w:szCs w:val="20"/>
          <w:lang w:val="en-US" w:eastAsia="en-US"/>
        </w:rPr>
        <w:t>members of the session</w:t>
      </w:r>
      <w:r w:rsidR="00B83980" w:rsidRPr="00D62401">
        <w:rPr>
          <w:rFonts w:ascii="Arial" w:hAnsi="Arial" w:cs="Arial"/>
          <w:b/>
          <w:sz w:val="20"/>
          <w:szCs w:val="20"/>
          <w:lang w:val="en-US" w:eastAsia="en-US"/>
        </w:rPr>
        <w:t xml:space="preserve"> </w:t>
      </w:r>
      <w:r w:rsidR="00387145" w:rsidRPr="00D62401">
        <w:rPr>
          <w:rFonts w:ascii="Arial" w:hAnsi="Arial" w:cs="Arial"/>
          <w:b/>
          <w:sz w:val="20"/>
          <w:szCs w:val="20"/>
          <w:lang w:val="en-US" w:eastAsia="en-US"/>
        </w:rPr>
        <w:t xml:space="preserve">(e.g. configuration / assistance data with replacement anchor UE) </w:t>
      </w:r>
      <w:r w:rsidR="00B83980" w:rsidRPr="00D62401">
        <w:rPr>
          <w:rFonts w:ascii="Arial" w:hAnsi="Arial" w:cs="Arial"/>
          <w:b/>
          <w:sz w:val="20"/>
          <w:szCs w:val="20"/>
          <w:lang w:val="en-US" w:eastAsia="en-US"/>
        </w:rPr>
        <w:t>to reduce latency.</w:t>
      </w:r>
    </w:p>
    <w:p w14:paraId="07698F7C" w14:textId="77777777" w:rsidR="003277D7" w:rsidRPr="00DE10D2" w:rsidRDefault="003277D7" w:rsidP="00DB790E">
      <w:pPr>
        <w:rPr>
          <w:rFonts w:ascii="Arial" w:hAnsi="Arial" w:cs="Arial"/>
          <w:lang w:val="en-US"/>
        </w:rPr>
      </w:pPr>
    </w:p>
    <w:p w14:paraId="1CC8326D" w14:textId="03619AA9" w:rsidR="00AE7E2C" w:rsidRPr="00D62401" w:rsidRDefault="002A3E26" w:rsidP="00041B17">
      <w:pPr>
        <w:pStyle w:val="Heading3"/>
        <w:rPr>
          <w:rFonts w:cs="Arial"/>
          <w:sz w:val="32"/>
          <w:szCs w:val="32"/>
          <w:lang w:val="en-US"/>
        </w:rPr>
      </w:pPr>
      <w:r w:rsidRPr="00D62401">
        <w:rPr>
          <w:rFonts w:cs="Arial"/>
          <w:sz w:val="36"/>
          <w:szCs w:val="36"/>
          <w:lang w:val="en-US"/>
        </w:rPr>
        <w:t xml:space="preserve"> Session-</w:t>
      </w:r>
      <w:r w:rsidR="005E3D62" w:rsidRPr="3BFEFED2">
        <w:rPr>
          <w:rFonts w:cs="Arial"/>
          <w:sz w:val="36"/>
          <w:szCs w:val="36"/>
          <w:lang w:val="en-US"/>
        </w:rPr>
        <w:t xml:space="preserve">Based </w:t>
      </w:r>
      <w:r w:rsidR="004B0649" w:rsidRPr="3BFEFED2">
        <w:rPr>
          <w:rFonts w:cs="Arial"/>
          <w:sz w:val="36"/>
          <w:szCs w:val="36"/>
          <w:lang w:val="en-US"/>
        </w:rPr>
        <w:t>SL Positioning</w:t>
      </w:r>
      <w:r w:rsidR="005A20C0" w:rsidRPr="3BFEFED2">
        <w:rPr>
          <w:rFonts w:cs="Arial"/>
          <w:sz w:val="36"/>
          <w:szCs w:val="36"/>
          <w:lang w:val="en-US"/>
        </w:rPr>
        <w:t xml:space="preserve"> </w:t>
      </w:r>
      <w:r w:rsidR="006E612C" w:rsidRPr="3BFEFED2">
        <w:rPr>
          <w:rFonts w:cs="Arial"/>
          <w:sz w:val="36"/>
          <w:szCs w:val="36"/>
          <w:lang w:val="en-US"/>
        </w:rPr>
        <w:t>U</w:t>
      </w:r>
      <w:r w:rsidR="005A20C0" w:rsidRPr="3BFEFED2">
        <w:rPr>
          <w:rFonts w:cs="Arial"/>
          <w:sz w:val="36"/>
          <w:szCs w:val="36"/>
          <w:lang w:val="en-US"/>
        </w:rPr>
        <w:t xml:space="preserve">nder </w:t>
      </w:r>
      <w:r w:rsidR="006E612C" w:rsidRPr="3BFEFED2">
        <w:rPr>
          <w:rFonts w:cs="Arial"/>
          <w:sz w:val="36"/>
          <w:szCs w:val="36"/>
          <w:lang w:val="en-US"/>
        </w:rPr>
        <w:t>P</w:t>
      </w:r>
      <w:r w:rsidR="004B06C4" w:rsidRPr="3BFEFED2">
        <w:rPr>
          <w:rFonts w:cs="Arial"/>
          <w:sz w:val="36"/>
          <w:szCs w:val="36"/>
          <w:lang w:val="en-US"/>
        </w:rPr>
        <w:t>artial Coverage</w:t>
      </w:r>
    </w:p>
    <w:p w14:paraId="0618114A" w14:textId="460570D6" w:rsidR="003D3DD8" w:rsidRPr="00DE10D2" w:rsidRDefault="00210193" w:rsidP="003D3DD8">
      <w:pPr>
        <w:jc w:val="both"/>
        <w:rPr>
          <w:rFonts w:ascii="Arial" w:hAnsi="Arial" w:cs="Arial"/>
        </w:rPr>
      </w:pPr>
      <w:r w:rsidRPr="00D62401">
        <w:rPr>
          <w:rFonts w:ascii="Arial" w:hAnsi="Arial" w:cs="Arial"/>
        </w:rPr>
        <w:t xml:space="preserve">It has </w:t>
      </w:r>
      <w:r w:rsidRPr="00D62401" w:rsidDel="00A9361B">
        <w:rPr>
          <w:rFonts w:ascii="Arial" w:hAnsi="Arial" w:cs="Arial"/>
        </w:rPr>
        <w:t xml:space="preserve">been </w:t>
      </w:r>
      <w:r w:rsidR="00A9361B" w:rsidRPr="00D62401">
        <w:rPr>
          <w:rFonts w:ascii="Arial" w:hAnsi="Arial" w:cs="Arial"/>
        </w:rPr>
        <w:t xml:space="preserve">concluded in the </w:t>
      </w:r>
      <w:r w:rsidR="0051101E" w:rsidRPr="00D62401">
        <w:rPr>
          <w:rFonts w:ascii="Arial" w:hAnsi="Arial" w:cs="Arial"/>
        </w:rPr>
        <w:t>study item</w:t>
      </w:r>
      <w:r w:rsidRPr="00D62401">
        <w:rPr>
          <w:rFonts w:ascii="Arial" w:hAnsi="Arial" w:cs="Arial"/>
        </w:rPr>
        <w:t xml:space="preserve"> </w:t>
      </w:r>
      <w:r w:rsidR="0051101E" w:rsidRPr="00D62401">
        <w:rPr>
          <w:rFonts w:ascii="Arial" w:hAnsi="Arial" w:cs="Arial"/>
        </w:rPr>
        <w:t>that</w:t>
      </w:r>
      <w:r w:rsidRPr="00D62401">
        <w:rPr>
          <w:rFonts w:ascii="Arial" w:hAnsi="Arial" w:cs="Arial"/>
        </w:rPr>
        <w:t xml:space="preserve"> the case of partial coverage in SL positioning </w:t>
      </w:r>
      <w:r w:rsidR="00E31AAF" w:rsidRPr="00D62401">
        <w:rPr>
          <w:rFonts w:ascii="Arial" w:hAnsi="Arial" w:cs="Arial"/>
        </w:rPr>
        <w:t xml:space="preserve">is recommended for the </w:t>
      </w:r>
      <w:r w:rsidRPr="00D62401">
        <w:rPr>
          <w:rFonts w:ascii="Arial" w:hAnsi="Arial" w:cs="Arial"/>
        </w:rPr>
        <w:t xml:space="preserve">normative work. </w:t>
      </w:r>
      <w:r w:rsidR="00EE71C6" w:rsidRPr="00DE10D2">
        <w:rPr>
          <w:rFonts w:ascii="Arial" w:hAnsi="Arial" w:cs="Arial"/>
        </w:rPr>
        <w:t xml:space="preserve">Under partial coverage, network, </w:t>
      </w:r>
      <w:r w:rsidR="00EE71C6" w:rsidRPr="00DE10D2" w:rsidDel="00AE2774">
        <w:rPr>
          <w:rFonts w:ascii="Arial" w:hAnsi="Arial" w:cs="Arial"/>
        </w:rPr>
        <w:t>e.g.,</w:t>
      </w:r>
      <w:r w:rsidR="00EE71C6" w:rsidRPr="00DE10D2">
        <w:rPr>
          <w:rFonts w:ascii="Arial" w:hAnsi="Arial" w:cs="Arial"/>
        </w:rPr>
        <w:t xml:space="preserve"> LMF may be involved to enable session-based SL positioning </w:t>
      </w:r>
      <w:r w:rsidR="00E701C3" w:rsidRPr="00DE10D2">
        <w:rPr>
          <w:rFonts w:ascii="Arial" w:hAnsi="Arial" w:cs="Arial"/>
        </w:rPr>
        <w:t>with the aim of satisfying</w:t>
      </w:r>
      <w:r w:rsidR="005F3DCF" w:rsidRPr="00DE10D2">
        <w:rPr>
          <w:rFonts w:ascii="Arial" w:hAnsi="Arial" w:cs="Arial"/>
        </w:rPr>
        <w:t xml:space="preserve"> the associated requirements</w:t>
      </w:r>
      <w:r w:rsidR="00E701C3" w:rsidRPr="00DE10D2">
        <w:rPr>
          <w:rFonts w:ascii="Arial" w:hAnsi="Arial" w:cs="Arial"/>
        </w:rPr>
        <w:t xml:space="preserve"> of a positioning request</w:t>
      </w:r>
      <w:r w:rsidR="005F3DCF" w:rsidRPr="00DE10D2">
        <w:rPr>
          <w:rFonts w:ascii="Arial" w:hAnsi="Arial" w:cs="Arial"/>
        </w:rPr>
        <w:t xml:space="preserve">, </w:t>
      </w:r>
      <w:r w:rsidR="005F3DCF" w:rsidRPr="00DE10D2" w:rsidDel="00AE2774">
        <w:rPr>
          <w:rFonts w:ascii="Arial" w:hAnsi="Arial" w:cs="Arial"/>
        </w:rPr>
        <w:t>e.g</w:t>
      </w:r>
      <w:r w:rsidR="00AE2774">
        <w:rPr>
          <w:rFonts w:ascii="Arial" w:hAnsi="Arial" w:cs="Arial"/>
        </w:rPr>
        <w:t>.</w:t>
      </w:r>
      <w:r w:rsidR="005F3DCF" w:rsidRPr="00DE10D2">
        <w:rPr>
          <w:rFonts w:ascii="Arial" w:hAnsi="Arial" w:cs="Arial"/>
        </w:rPr>
        <w:t xml:space="preserve"> in terms of QoS, integrity, reliability, etc.</w:t>
      </w:r>
      <w:r w:rsidR="00FC7A5E">
        <w:rPr>
          <w:rFonts w:ascii="Arial" w:hAnsi="Arial" w:cs="Arial"/>
        </w:rPr>
        <w:t>,</w:t>
      </w:r>
      <w:r w:rsidR="005F3DCF" w:rsidRPr="00DE10D2">
        <w:rPr>
          <w:rFonts w:ascii="Arial" w:hAnsi="Arial" w:cs="Arial"/>
        </w:rPr>
        <w:t xml:space="preserve"> as discussed above</w:t>
      </w:r>
      <w:r w:rsidR="00C93448" w:rsidRPr="00DE10D2">
        <w:rPr>
          <w:rFonts w:ascii="Arial" w:hAnsi="Arial" w:cs="Arial"/>
        </w:rPr>
        <w:t>.</w:t>
      </w:r>
      <w:r w:rsidR="00641065" w:rsidRPr="00DE10D2">
        <w:rPr>
          <w:rFonts w:ascii="Arial" w:hAnsi="Arial" w:cs="Arial"/>
        </w:rPr>
        <w:t xml:space="preserve"> </w:t>
      </w:r>
    </w:p>
    <w:p w14:paraId="127AC7BC" w14:textId="7DFE2DC5" w:rsidR="003D3DD8" w:rsidRPr="00DE10D2" w:rsidRDefault="006D6FEE" w:rsidP="003D3DD8">
      <w:pPr>
        <w:jc w:val="both"/>
        <w:rPr>
          <w:rFonts w:ascii="Arial" w:hAnsi="Arial" w:cs="Arial"/>
        </w:rPr>
      </w:pPr>
      <w:r w:rsidRPr="00DE10D2">
        <w:rPr>
          <w:rFonts w:ascii="Arial" w:hAnsi="Arial" w:cs="Arial"/>
        </w:rPr>
        <w:t>To begin with</w:t>
      </w:r>
      <w:r w:rsidR="003D3DD8" w:rsidRPr="00DE10D2">
        <w:rPr>
          <w:rFonts w:ascii="Arial" w:hAnsi="Arial" w:cs="Arial"/>
        </w:rPr>
        <w:t>, for a location</w:t>
      </w:r>
      <w:r w:rsidR="00302156" w:rsidRPr="00DE10D2">
        <w:rPr>
          <w:rFonts w:ascii="Arial" w:hAnsi="Arial" w:cs="Arial"/>
        </w:rPr>
        <w:t xml:space="preserve"> request</w:t>
      </w:r>
      <w:r w:rsidR="003D3DD8" w:rsidRPr="00DE10D2">
        <w:rPr>
          <w:rFonts w:ascii="Arial" w:hAnsi="Arial" w:cs="Arial"/>
        </w:rPr>
        <w:t xml:space="preserve"> with regards to a UE that is out of coverage, LMF may make use of the ranging information that it can collect from the anchors that are in coverage, so as to determine the target UE’s position.</w:t>
      </w:r>
    </w:p>
    <w:p w14:paraId="7912F568" w14:textId="3A1666CB" w:rsidR="003D3DD8" w:rsidRPr="00D62401" w:rsidRDefault="003D3DD8" w:rsidP="003D3DD8">
      <w:pPr>
        <w:jc w:val="both"/>
        <w:rPr>
          <w:rFonts w:ascii="Arial" w:hAnsi="Arial" w:cs="Arial"/>
          <w:b/>
        </w:rPr>
      </w:pPr>
      <w:r w:rsidRPr="00D62401">
        <w:rPr>
          <w:rFonts w:ascii="Arial" w:hAnsi="Arial" w:cs="Arial"/>
          <w:b/>
        </w:rPr>
        <w:t xml:space="preserve">Proposal </w:t>
      </w:r>
      <w:r w:rsidR="00E039F7" w:rsidRPr="00D62401">
        <w:rPr>
          <w:rFonts w:ascii="Arial" w:hAnsi="Arial" w:cs="Arial"/>
          <w:b/>
        </w:rPr>
        <w:t>1</w:t>
      </w:r>
      <w:r w:rsidR="00AD7A2C" w:rsidRPr="00D62401">
        <w:rPr>
          <w:rFonts w:ascii="Arial" w:hAnsi="Arial" w:cs="Arial"/>
          <w:b/>
        </w:rPr>
        <w:t>2</w:t>
      </w:r>
      <w:r w:rsidRPr="00D62401">
        <w:rPr>
          <w:rFonts w:ascii="Arial" w:hAnsi="Arial" w:cs="Arial"/>
          <w:b/>
        </w:rPr>
        <w:t>: Network can locate an out-of-coverage UE by requesting ranging measurements from anchor UEs within coverage which are performed with respect to the target UE.</w:t>
      </w:r>
    </w:p>
    <w:p w14:paraId="3FCF2A1B" w14:textId="1A2AC0AD" w:rsidR="00E701C3" w:rsidRPr="00DE10D2" w:rsidRDefault="005E1D0C" w:rsidP="009756E8">
      <w:pPr>
        <w:jc w:val="both"/>
        <w:rPr>
          <w:rFonts w:ascii="Arial" w:hAnsi="Arial" w:cs="Arial"/>
        </w:rPr>
      </w:pPr>
      <w:r w:rsidRPr="00DE10D2">
        <w:rPr>
          <w:rFonts w:ascii="Arial" w:hAnsi="Arial" w:cs="Arial"/>
        </w:rPr>
        <w:t xml:space="preserve">To efficiently coordinate </w:t>
      </w:r>
      <w:r w:rsidR="00596AAD">
        <w:rPr>
          <w:rFonts w:ascii="Arial" w:hAnsi="Arial" w:cs="Arial"/>
        </w:rPr>
        <w:t xml:space="preserve">session-based </w:t>
      </w:r>
      <w:r w:rsidRPr="00DE10D2">
        <w:rPr>
          <w:rFonts w:ascii="Arial" w:hAnsi="Arial" w:cs="Arial"/>
        </w:rPr>
        <w:t xml:space="preserve">SL positioning under partial coverage, </w:t>
      </w:r>
      <w:r w:rsidRPr="00D62401">
        <w:rPr>
          <w:rFonts w:ascii="Arial" w:hAnsi="Arial" w:cs="Arial"/>
        </w:rPr>
        <w:t>t</w:t>
      </w:r>
      <w:r w:rsidR="00C93448" w:rsidRPr="00D62401">
        <w:rPr>
          <w:rFonts w:ascii="Arial" w:hAnsi="Arial" w:cs="Arial"/>
        </w:rPr>
        <w:t>he</w:t>
      </w:r>
      <w:r w:rsidR="00641065" w:rsidRPr="00DE10D2">
        <w:rPr>
          <w:rFonts w:ascii="Arial" w:hAnsi="Arial" w:cs="Arial"/>
        </w:rPr>
        <w:t xml:space="preserve"> </w:t>
      </w:r>
      <w:r w:rsidR="008033EA" w:rsidRPr="00DE10D2">
        <w:rPr>
          <w:rFonts w:ascii="Arial" w:hAnsi="Arial" w:cs="Arial"/>
        </w:rPr>
        <w:t>position</w:t>
      </w:r>
      <w:r w:rsidR="00BF3B98" w:rsidRPr="00DE10D2">
        <w:rPr>
          <w:rFonts w:ascii="Arial" w:hAnsi="Arial" w:cs="Arial"/>
        </w:rPr>
        <w:t>ing</w:t>
      </w:r>
      <w:r w:rsidR="008033EA" w:rsidRPr="00DE10D2">
        <w:rPr>
          <w:rFonts w:ascii="Arial" w:hAnsi="Arial" w:cs="Arial"/>
        </w:rPr>
        <w:t xml:space="preserve"> and resource allocation related information available at the network side can be exploit</w:t>
      </w:r>
      <w:r w:rsidR="00FE20D5" w:rsidRPr="00DE10D2">
        <w:rPr>
          <w:rFonts w:ascii="Arial" w:hAnsi="Arial" w:cs="Arial"/>
        </w:rPr>
        <w:t>ed</w:t>
      </w:r>
      <w:r w:rsidR="009756E8" w:rsidRPr="00DE10D2">
        <w:rPr>
          <w:rFonts w:ascii="Arial" w:hAnsi="Arial" w:cs="Arial"/>
        </w:rPr>
        <w:t>.</w:t>
      </w:r>
      <w:r w:rsidR="003D3DD8" w:rsidRPr="00DE10D2">
        <w:rPr>
          <w:rFonts w:ascii="Arial" w:hAnsi="Arial" w:cs="Arial"/>
        </w:rPr>
        <w:t xml:space="preserve"> </w:t>
      </w:r>
      <w:r w:rsidR="009756E8" w:rsidRPr="00DE10D2">
        <w:rPr>
          <w:rFonts w:ascii="Arial" w:hAnsi="Arial" w:cs="Arial"/>
        </w:rPr>
        <w:t>In the following, we discuss several necessary mechanisms</w:t>
      </w:r>
      <w:r w:rsidR="00803AEE" w:rsidRPr="00DE10D2">
        <w:rPr>
          <w:rFonts w:ascii="Arial" w:hAnsi="Arial" w:cs="Arial"/>
        </w:rPr>
        <w:t xml:space="preserve"> to enable </w:t>
      </w:r>
      <w:r w:rsidR="00B51BB5" w:rsidRPr="00D62401">
        <w:rPr>
          <w:rFonts w:ascii="Arial" w:hAnsi="Arial" w:cs="Arial"/>
        </w:rPr>
        <w:t>such</w:t>
      </w:r>
      <w:r w:rsidR="00B51BB5" w:rsidRPr="00DE10D2">
        <w:rPr>
          <w:rFonts w:ascii="Arial" w:hAnsi="Arial" w:cs="Arial"/>
        </w:rPr>
        <w:t xml:space="preserve"> coordination</w:t>
      </w:r>
      <w:r w:rsidR="00803AEE" w:rsidRPr="00DE10D2">
        <w:rPr>
          <w:rFonts w:ascii="Arial" w:hAnsi="Arial" w:cs="Arial"/>
        </w:rPr>
        <w:t xml:space="preserve"> </w:t>
      </w:r>
      <w:r w:rsidR="004D3C0F" w:rsidRPr="00DE10D2">
        <w:rPr>
          <w:rFonts w:ascii="Arial" w:hAnsi="Arial" w:cs="Arial"/>
        </w:rPr>
        <w:t>under partial coverage.</w:t>
      </w:r>
    </w:p>
    <w:p w14:paraId="41962262" w14:textId="533AD0A4" w:rsidR="008306F9" w:rsidRPr="00D62401" w:rsidRDefault="00B51BB5" w:rsidP="00041B17">
      <w:pPr>
        <w:jc w:val="both"/>
        <w:rPr>
          <w:rFonts w:ascii="Arial" w:hAnsi="Arial" w:cs="Arial"/>
        </w:rPr>
      </w:pPr>
      <w:r w:rsidRPr="00D62401">
        <w:rPr>
          <w:rFonts w:ascii="Arial" w:hAnsi="Arial" w:cs="Arial"/>
        </w:rPr>
        <w:t>First</w:t>
      </w:r>
      <w:r w:rsidR="00F42F5A" w:rsidRPr="00D62401">
        <w:rPr>
          <w:rFonts w:ascii="Arial" w:hAnsi="Arial" w:cs="Arial"/>
        </w:rPr>
        <w:t xml:space="preserve">, </w:t>
      </w:r>
      <w:r w:rsidR="00C67976" w:rsidRPr="00D62401">
        <w:rPr>
          <w:rFonts w:ascii="Arial" w:hAnsi="Arial" w:cs="Arial"/>
        </w:rPr>
        <w:t xml:space="preserve">network </w:t>
      </w:r>
      <w:r w:rsidR="00CB27EE" w:rsidRPr="00D62401">
        <w:rPr>
          <w:rFonts w:ascii="Arial" w:hAnsi="Arial" w:cs="Arial"/>
        </w:rPr>
        <w:t xml:space="preserve">can provide the resource allocation for the UEs involved in a SL </w:t>
      </w:r>
      <w:r w:rsidR="00F42F5A" w:rsidRPr="00D62401">
        <w:rPr>
          <w:rFonts w:ascii="Arial" w:hAnsi="Arial" w:cs="Arial"/>
        </w:rPr>
        <w:t xml:space="preserve">positioning session, </w:t>
      </w:r>
      <w:r w:rsidR="00786A67" w:rsidRPr="00D62401">
        <w:rPr>
          <w:rFonts w:ascii="Arial" w:hAnsi="Arial" w:cs="Arial"/>
        </w:rPr>
        <w:t xml:space="preserve">so as to avoid any </w:t>
      </w:r>
      <w:r w:rsidR="00C860CD" w:rsidRPr="00D62401">
        <w:rPr>
          <w:rFonts w:ascii="Arial" w:hAnsi="Arial" w:cs="Arial"/>
        </w:rPr>
        <w:t xml:space="preserve">resource </w:t>
      </w:r>
      <w:r w:rsidR="00786A67" w:rsidRPr="00D62401">
        <w:rPr>
          <w:rFonts w:ascii="Arial" w:hAnsi="Arial" w:cs="Arial"/>
        </w:rPr>
        <w:t xml:space="preserve">collisions </w:t>
      </w:r>
      <w:r w:rsidR="00C860CD" w:rsidRPr="00D62401">
        <w:rPr>
          <w:rFonts w:ascii="Arial" w:hAnsi="Arial" w:cs="Arial"/>
        </w:rPr>
        <w:t xml:space="preserve">among the UEs that are in coverage and UEs that are out of coverage. For this, </w:t>
      </w:r>
      <w:r w:rsidR="008306F9" w:rsidRPr="00D62401">
        <w:rPr>
          <w:rFonts w:ascii="Arial" w:hAnsi="Arial" w:cs="Arial"/>
        </w:rPr>
        <w:t xml:space="preserve">in-coverage </w:t>
      </w:r>
      <w:r w:rsidR="00C860CD" w:rsidRPr="00D62401">
        <w:rPr>
          <w:rFonts w:ascii="Arial" w:hAnsi="Arial" w:cs="Arial"/>
        </w:rPr>
        <w:t xml:space="preserve">UEs </w:t>
      </w:r>
      <w:r w:rsidR="008306F9" w:rsidRPr="00D62401">
        <w:rPr>
          <w:rFonts w:ascii="Arial" w:hAnsi="Arial" w:cs="Arial"/>
        </w:rPr>
        <w:t xml:space="preserve">may indicate resource requests </w:t>
      </w:r>
      <w:r w:rsidR="005C0EFC" w:rsidRPr="00D62401">
        <w:rPr>
          <w:rFonts w:ascii="Arial" w:hAnsi="Arial" w:cs="Arial"/>
        </w:rPr>
        <w:t>on</w:t>
      </w:r>
      <w:r w:rsidR="008306F9" w:rsidRPr="00D62401">
        <w:rPr>
          <w:rFonts w:ascii="Arial" w:hAnsi="Arial" w:cs="Arial"/>
        </w:rPr>
        <w:t xml:space="preserve"> behalf of the UEs that are out of coverage, which are in the same positioning session.</w:t>
      </w:r>
      <w:r w:rsidR="001A1CAC">
        <w:rPr>
          <w:rFonts w:ascii="Arial" w:hAnsi="Arial" w:cs="Arial"/>
        </w:rPr>
        <w:t xml:space="preserve"> As an example, the in-coverage target UE of a SL positioning session with an anchor UE may request SL PRS resources from the network for the anchor UE that is out</w:t>
      </w:r>
      <w:r w:rsidR="00E6440C">
        <w:rPr>
          <w:rFonts w:ascii="Arial" w:hAnsi="Arial" w:cs="Arial"/>
        </w:rPr>
        <w:t>-</w:t>
      </w:r>
      <w:r w:rsidR="001A1CAC">
        <w:rPr>
          <w:rFonts w:ascii="Arial" w:hAnsi="Arial" w:cs="Arial"/>
        </w:rPr>
        <w:t>of</w:t>
      </w:r>
      <w:r w:rsidR="00E6440C">
        <w:rPr>
          <w:rFonts w:ascii="Arial" w:hAnsi="Arial" w:cs="Arial"/>
        </w:rPr>
        <w:t>-</w:t>
      </w:r>
      <w:r w:rsidR="001A1CAC">
        <w:rPr>
          <w:rFonts w:ascii="Arial" w:hAnsi="Arial" w:cs="Arial"/>
        </w:rPr>
        <w:t xml:space="preserve">coverage (and thus cannot request resources from the network itself). </w:t>
      </w:r>
    </w:p>
    <w:p w14:paraId="0232B338" w14:textId="7B7859D7" w:rsidR="00651489" w:rsidRPr="00D62401" w:rsidRDefault="008306F9" w:rsidP="00041B17">
      <w:pPr>
        <w:jc w:val="both"/>
        <w:rPr>
          <w:rFonts w:ascii="Arial" w:hAnsi="Arial" w:cs="Arial"/>
          <w:b/>
        </w:rPr>
      </w:pPr>
      <w:r w:rsidRPr="00D62401">
        <w:rPr>
          <w:rFonts w:ascii="Arial" w:hAnsi="Arial" w:cs="Arial"/>
          <w:b/>
        </w:rPr>
        <w:t xml:space="preserve">Proposal </w:t>
      </w:r>
      <w:r w:rsidR="00AD7A2C" w:rsidRPr="00D62401">
        <w:rPr>
          <w:rFonts w:ascii="Arial" w:hAnsi="Arial" w:cs="Arial"/>
          <w:b/>
        </w:rPr>
        <w:t>13</w:t>
      </w:r>
      <w:r w:rsidRPr="00D62401">
        <w:rPr>
          <w:rFonts w:ascii="Arial" w:hAnsi="Arial" w:cs="Arial"/>
          <w:b/>
        </w:rPr>
        <w:t xml:space="preserve">: UEs may request resource allocation from the network </w:t>
      </w:r>
      <w:r w:rsidR="005C0EFC" w:rsidRPr="00D62401">
        <w:rPr>
          <w:rFonts w:ascii="Arial" w:hAnsi="Arial" w:cs="Arial"/>
          <w:b/>
        </w:rPr>
        <w:t>on</w:t>
      </w:r>
      <w:r w:rsidRPr="00D62401">
        <w:rPr>
          <w:rFonts w:ascii="Arial" w:hAnsi="Arial" w:cs="Arial"/>
          <w:b/>
        </w:rPr>
        <w:t xml:space="preserve"> behalf of the UEs</w:t>
      </w:r>
      <w:r w:rsidR="002D7829" w:rsidRPr="00D62401">
        <w:rPr>
          <w:rFonts w:ascii="Arial" w:hAnsi="Arial" w:cs="Arial"/>
          <w:b/>
        </w:rPr>
        <w:t xml:space="preserve"> that are out of coverage</w:t>
      </w:r>
      <w:r w:rsidRPr="00D62401">
        <w:rPr>
          <w:rFonts w:ascii="Arial" w:hAnsi="Arial" w:cs="Arial"/>
          <w:b/>
        </w:rPr>
        <w:t xml:space="preserve"> if they are part of the same SL positioning </w:t>
      </w:r>
      <w:r w:rsidR="002D7829" w:rsidRPr="00D62401">
        <w:rPr>
          <w:rFonts w:ascii="Arial" w:hAnsi="Arial" w:cs="Arial"/>
          <w:b/>
        </w:rPr>
        <w:t>session.</w:t>
      </w:r>
      <w:r w:rsidRPr="00D62401">
        <w:rPr>
          <w:rFonts w:ascii="Arial" w:hAnsi="Arial" w:cs="Arial"/>
          <w:b/>
        </w:rPr>
        <w:t xml:space="preserve"> </w:t>
      </w:r>
    </w:p>
    <w:p w14:paraId="3BEBF5B5" w14:textId="38D35BD5" w:rsidR="009344BF" w:rsidRPr="00D62401" w:rsidRDefault="005A2E16" w:rsidP="00041B17">
      <w:pPr>
        <w:jc w:val="both"/>
        <w:rPr>
          <w:rFonts w:ascii="Arial" w:hAnsi="Arial" w:cs="Arial"/>
        </w:rPr>
      </w:pPr>
      <w:r w:rsidRPr="00D62401">
        <w:rPr>
          <w:rFonts w:ascii="Arial" w:hAnsi="Arial" w:cs="Arial"/>
        </w:rPr>
        <w:lastRenderedPageBreak/>
        <w:t>Next</w:t>
      </w:r>
      <w:r w:rsidR="008306F9" w:rsidRPr="00D62401">
        <w:rPr>
          <w:rFonts w:ascii="Arial" w:hAnsi="Arial" w:cs="Arial"/>
        </w:rPr>
        <w:t>,</w:t>
      </w:r>
      <w:r w:rsidR="006435BD" w:rsidRPr="00D62401">
        <w:rPr>
          <w:rFonts w:ascii="Arial" w:hAnsi="Arial" w:cs="Arial"/>
        </w:rPr>
        <w:t xml:space="preserve"> </w:t>
      </w:r>
      <w:r w:rsidR="00E158C6" w:rsidRPr="00D62401">
        <w:rPr>
          <w:rFonts w:ascii="Arial" w:hAnsi="Arial" w:cs="Arial"/>
        </w:rPr>
        <w:t>for</w:t>
      </w:r>
      <w:r w:rsidR="00ED1525" w:rsidRPr="00D62401">
        <w:rPr>
          <w:rFonts w:ascii="Arial" w:hAnsi="Arial" w:cs="Arial"/>
        </w:rPr>
        <w:t xml:space="preserve"> </w:t>
      </w:r>
      <w:r w:rsidR="00F668CF" w:rsidRPr="00D62401">
        <w:rPr>
          <w:rFonts w:ascii="Arial" w:hAnsi="Arial" w:cs="Arial"/>
        </w:rPr>
        <w:t>a</w:t>
      </w:r>
      <w:r w:rsidR="008E1725" w:rsidRPr="00DE10D2">
        <w:rPr>
          <w:rFonts w:ascii="Arial" w:hAnsi="Arial" w:cs="Arial"/>
        </w:rPr>
        <w:t xml:space="preserve"> SL positioning session invo</w:t>
      </w:r>
      <w:r w:rsidR="00B62E13" w:rsidRPr="00DE10D2">
        <w:rPr>
          <w:rFonts w:ascii="Arial" w:hAnsi="Arial" w:cs="Arial"/>
        </w:rPr>
        <w:t>lving an</w:t>
      </w:r>
      <w:r w:rsidR="00D45F4F" w:rsidRPr="00DE10D2">
        <w:rPr>
          <w:rFonts w:ascii="Arial" w:hAnsi="Arial" w:cs="Arial"/>
        </w:rPr>
        <w:t xml:space="preserve"> </w:t>
      </w:r>
      <w:r w:rsidR="005730A3" w:rsidRPr="00D62401">
        <w:rPr>
          <w:rFonts w:ascii="Arial" w:hAnsi="Arial" w:cs="Arial"/>
        </w:rPr>
        <w:t>out</w:t>
      </w:r>
      <w:r w:rsidR="00D45F4F" w:rsidRPr="00DE10D2">
        <w:rPr>
          <w:rFonts w:ascii="Arial" w:hAnsi="Arial" w:cs="Arial"/>
        </w:rPr>
        <w:t>-</w:t>
      </w:r>
      <w:r w:rsidR="005730A3" w:rsidRPr="00D62401">
        <w:rPr>
          <w:rFonts w:ascii="Arial" w:hAnsi="Arial" w:cs="Arial"/>
        </w:rPr>
        <w:t>of</w:t>
      </w:r>
      <w:r w:rsidR="00D45F4F" w:rsidRPr="00DE10D2">
        <w:rPr>
          <w:rFonts w:ascii="Arial" w:hAnsi="Arial" w:cs="Arial"/>
        </w:rPr>
        <w:t>-</w:t>
      </w:r>
      <w:r w:rsidR="005730A3" w:rsidRPr="00D62401">
        <w:rPr>
          <w:rFonts w:ascii="Arial" w:hAnsi="Arial" w:cs="Arial"/>
        </w:rPr>
        <w:t>coverage</w:t>
      </w:r>
      <w:r w:rsidR="00D45F4F" w:rsidRPr="00DE10D2">
        <w:rPr>
          <w:rFonts w:ascii="Arial" w:hAnsi="Arial" w:cs="Arial"/>
        </w:rPr>
        <w:t xml:space="preserve"> UE</w:t>
      </w:r>
      <w:r w:rsidR="00E158C6" w:rsidRPr="00D62401">
        <w:rPr>
          <w:rFonts w:ascii="Arial" w:hAnsi="Arial" w:cs="Arial"/>
        </w:rPr>
        <w:t xml:space="preserve"> </w:t>
      </w:r>
      <w:r w:rsidR="00BE7E1D" w:rsidRPr="00D62401">
        <w:rPr>
          <w:rFonts w:ascii="Arial" w:hAnsi="Arial" w:cs="Arial"/>
        </w:rPr>
        <w:t>in</w:t>
      </w:r>
      <w:r w:rsidR="000A36F4" w:rsidRPr="00D62401">
        <w:rPr>
          <w:rFonts w:ascii="Arial" w:hAnsi="Arial" w:cs="Arial"/>
        </w:rPr>
        <w:t xml:space="preserve"> NR SL resource allocation mode 2, </w:t>
      </w:r>
      <w:r w:rsidR="000B2793" w:rsidRPr="00D62401">
        <w:rPr>
          <w:rFonts w:ascii="Arial" w:hAnsi="Arial" w:cs="Arial"/>
        </w:rPr>
        <w:t>the network can provide assistance data</w:t>
      </w:r>
      <w:r w:rsidR="00C840C6" w:rsidRPr="00D62401">
        <w:rPr>
          <w:rFonts w:ascii="Arial" w:hAnsi="Arial" w:cs="Arial"/>
        </w:rPr>
        <w:t xml:space="preserve"> (via neighboring UEs)</w:t>
      </w:r>
      <w:r w:rsidR="00D9129C" w:rsidRPr="00D62401">
        <w:rPr>
          <w:rFonts w:ascii="Arial" w:hAnsi="Arial" w:cs="Arial"/>
        </w:rPr>
        <w:t xml:space="preserve"> </w:t>
      </w:r>
      <w:r w:rsidR="00A95B8B" w:rsidRPr="00D62401">
        <w:rPr>
          <w:rFonts w:ascii="Arial" w:hAnsi="Arial" w:cs="Arial"/>
        </w:rPr>
        <w:t xml:space="preserve">so as to enhance </w:t>
      </w:r>
      <w:r w:rsidR="006975B9" w:rsidRPr="00D62401">
        <w:rPr>
          <w:rFonts w:ascii="Arial" w:hAnsi="Arial" w:cs="Arial"/>
        </w:rPr>
        <w:t>the UE’s</w:t>
      </w:r>
      <w:r w:rsidR="00997E1F" w:rsidRPr="00D62401">
        <w:rPr>
          <w:rFonts w:ascii="Arial" w:hAnsi="Arial" w:cs="Arial"/>
        </w:rPr>
        <w:t xml:space="preserve"> resource selection</w:t>
      </w:r>
      <w:r w:rsidR="00F668CF" w:rsidRPr="00D62401">
        <w:rPr>
          <w:rFonts w:ascii="Arial" w:hAnsi="Arial" w:cs="Arial"/>
        </w:rPr>
        <w:t xml:space="preserve"> performance. The</w:t>
      </w:r>
      <w:r w:rsidR="00236576" w:rsidRPr="00D62401">
        <w:rPr>
          <w:rFonts w:ascii="Arial" w:hAnsi="Arial" w:cs="Arial"/>
        </w:rPr>
        <w:t xml:space="preserve"> </w:t>
      </w:r>
      <w:r w:rsidR="00F668CF" w:rsidRPr="00D62401">
        <w:rPr>
          <w:rFonts w:ascii="Arial" w:hAnsi="Arial" w:cs="Arial"/>
        </w:rPr>
        <w:t xml:space="preserve">data may </w:t>
      </w:r>
      <w:r w:rsidR="00236576" w:rsidRPr="00D62401">
        <w:rPr>
          <w:rFonts w:ascii="Arial" w:hAnsi="Arial" w:cs="Arial"/>
        </w:rPr>
        <w:t xml:space="preserve">contain information on </w:t>
      </w:r>
      <w:r w:rsidR="008E1725" w:rsidRPr="00D62401">
        <w:rPr>
          <w:rFonts w:ascii="Arial" w:hAnsi="Arial" w:cs="Arial"/>
        </w:rPr>
        <w:t>its</w:t>
      </w:r>
      <w:r w:rsidR="00C62945" w:rsidRPr="00D62401">
        <w:rPr>
          <w:rFonts w:ascii="Arial" w:hAnsi="Arial" w:cs="Arial"/>
        </w:rPr>
        <w:t xml:space="preserve"> </w:t>
      </w:r>
      <w:r w:rsidR="009344BF" w:rsidRPr="00D62401">
        <w:rPr>
          <w:rFonts w:ascii="Arial" w:hAnsi="Arial" w:cs="Arial"/>
        </w:rPr>
        <w:t>surrounding</w:t>
      </w:r>
      <w:r w:rsidR="008E1725" w:rsidRPr="00DE10D2">
        <w:rPr>
          <w:rFonts w:ascii="Arial" w:hAnsi="Arial" w:cs="Arial"/>
        </w:rPr>
        <w:t>s, such as</w:t>
      </w:r>
      <w:r w:rsidR="009344BF" w:rsidRPr="00D62401">
        <w:rPr>
          <w:rFonts w:ascii="Arial" w:hAnsi="Arial" w:cs="Arial"/>
        </w:rPr>
        <w:t xml:space="preserve"> in terms of mobility and resource allocation</w:t>
      </w:r>
      <w:r w:rsidR="00A7776F" w:rsidRPr="00D62401">
        <w:rPr>
          <w:rFonts w:ascii="Arial" w:hAnsi="Arial" w:cs="Arial"/>
        </w:rPr>
        <w:t xml:space="preserve"> so as to make better decisions on SL resource selection</w:t>
      </w:r>
      <w:r w:rsidR="009344BF" w:rsidRPr="00D62401">
        <w:rPr>
          <w:rFonts w:ascii="Arial" w:hAnsi="Arial" w:cs="Arial"/>
        </w:rPr>
        <w:t>.</w:t>
      </w:r>
    </w:p>
    <w:p w14:paraId="6DECFEF4" w14:textId="33B14AD3" w:rsidR="008306F9" w:rsidRPr="00D62401" w:rsidRDefault="009344BF" w:rsidP="009450C1">
      <w:pPr>
        <w:jc w:val="both"/>
        <w:rPr>
          <w:rFonts w:ascii="Arial" w:hAnsi="Arial" w:cs="Arial"/>
          <w:b/>
        </w:rPr>
      </w:pPr>
      <w:r w:rsidRPr="00D62401">
        <w:rPr>
          <w:rFonts w:ascii="Arial" w:hAnsi="Arial" w:cs="Arial"/>
          <w:b/>
        </w:rPr>
        <w:t>Proposal</w:t>
      </w:r>
      <w:r w:rsidR="00E039F7" w:rsidRPr="00D62401">
        <w:rPr>
          <w:rFonts w:ascii="Arial" w:hAnsi="Arial" w:cs="Arial"/>
          <w:b/>
        </w:rPr>
        <w:t xml:space="preserve"> </w:t>
      </w:r>
      <w:r w:rsidR="00AD7A2C" w:rsidRPr="00D62401">
        <w:rPr>
          <w:rFonts w:ascii="Arial" w:hAnsi="Arial" w:cs="Arial"/>
          <w:b/>
        </w:rPr>
        <w:t>14</w:t>
      </w:r>
      <w:r w:rsidRPr="00D62401">
        <w:rPr>
          <w:rFonts w:ascii="Arial" w:hAnsi="Arial" w:cs="Arial"/>
          <w:b/>
        </w:rPr>
        <w:t xml:space="preserve">: </w:t>
      </w:r>
      <w:r w:rsidR="00C840C6" w:rsidRPr="00D62401">
        <w:rPr>
          <w:rFonts w:ascii="Arial" w:hAnsi="Arial" w:cs="Arial"/>
          <w:b/>
        </w:rPr>
        <w:t>To help improving the resource allocation performance of a SL positioning session</w:t>
      </w:r>
      <w:r w:rsidR="00B75B7A" w:rsidRPr="00D62401">
        <w:rPr>
          <w:rFonts w:ascii="Arial" w:hAnsi="Arial" w:cs="Arial"/>
          <w:b/>
        </w:rPr>
        <w:t xml:space="preserve"> under partial coverage</w:t>
      </w:r>
      <w:r w:rsidR="00C840C6" w:rsidRPr="00D62401">
        <w:rPr>
          <w:rFonts w:ascii="Arial" w:hAnsi="Arial" w:cs="Arial"/>
          <w:b/>
        </w:rPr>
        <w:t>, n</w:t>
      </w:r>
      <w:r w:rsidRPr="00D62401">
        <w:rPr>
          <w:rFonts w:ascii="Arial" w:hAnsi="Arial" w:cs="Arial"/>
          <w:b/>
        </w:rPr>
        <w:t>etwork may provide assistance data</w:t>
      </w:r>
      <w:r w:rsidR="003C3E80" w:rsidRPr="00D62401">
        <w:rPr>
          <w:rFonts w:ascii="Arial" w:hAnsi="Arial" w:cs="Arial"/>
          <w:b/>
        </w:rPr>
        <w:t xml:space="preserve"> </w:t>
      </w:r>
      <w:r w:rsidRPr="00D62401">
        <w:rPr>
          <w:rFonts w:ascii="Arial" w:hAnsi="Arial" w:cs="Arial"/>
          <w:b/>
        </w:rPr>
        <w:t xml:space="preserve">with regards to mobility and resource allocation information of the </w:t>
      </w:r>
      <w:r w:rsidR="00C840C6" w:rsidRPr="00D62401">
        <w:rPr>
          <w:rFonts w:ascii="Arial" w:hAnsi="Arial" w:cs="Arial"/>
          <w:b/>
        </w:rPr>
        <w:t xml:space="preserve">neighboring </w:t>
      </w:r>
      <w:r w:rsidRPr="00D62401">
        <w:rPr>
          <w:rFonts w:ascii="Arial" w:hAnsi="Arial" w:cs="Arial"/>
          <w:b/>
        </w:rPr>
        <w:t>UEs</w:t>
      </w:r>
      <w:r w:rsidR="00C840C6" w:rsidRPr="00D62401">
        <w:rPr>
          <w:rFonts w:ascii="Arial" w:hAnsi="Arial" w:cs="Arial"/>
          <w:b/>
        </w:rPr>
        <w:t xml:space="preserve">, </w:t>
      </w:r>
      <w:r w:rsidR="00B75B7A" w:rsidRPr="00D62401">
        <w:rPr>
          <w:rFonts w:ascii="Arial" w:hAnsi="Arial" w:cs="Arial"/>
          <w:b/>
        </w:rPr>
        <w:t>to help resource allocation of the UEs that are out</w:t>
      </w:r>
      <w:r w:rsidR="00134F15" w:rsidRPr="00D62401">
        <w:rPr>
          <w:rFonts w:ascii="Arial" w:hAnsi="Arial" w:cs="Arial"/>
          <w:b/>
        </w:rPr>
        <w:t xml:space="preserve"> of coverage</w:t>
      </w:r>
      <w:r w:rsidR="0076584A" w:rsidRPr="00D62401">
        <w:rPr>
          <w:rFonts w:ascii="Arial" w:hAnsi="Arial" w:cs="Arial"/>
          <w:b/>
        </w:rPr>
        <w:t>.</w:t>
      </w:r>
    </w:p>
    <w:p w14:paraId="6CA8D650" w14:textId="77777777" w:rsidR="00CC0AAF" w:rsidRPr="00D62401" w:rsidRDefault="00CC0AAF" w:rsidP="00CC0AAF">
      <w:pPr>
        <w:pStyle w:val="paragraph"/>
        <w:textAlignment w:val="baseline"/>
        <w:rPr>
          <w:rFonts w:ascii="Arial" w:hAnsi="Arial" w:cs="Arial"/>
          <w:lang w:val="en-US"/>
        </w:rPr>
      </w:pPr>
    </w:p>
    <w:p w14:paraId="5FF2457F" w14:textId="7056E091" w:rsidR="00A209D6" w:rsidRPr="00DE10D2" w:rsidRDefault="008C3057" w:rsidP="00A209D6">
      <w:pPr>
        <w:pStyle w:val="Heading1"/>
        <w:rPr>
          <w:rFonts w:cs="Arial"/>
        </w:rPr>
      </w:pPr>
      <w:r w:rsidRPr="00DE10D2">
        <w:rPr>
          <w:rFonts w:cs="Arial"/>
        </w:rPr>
        <w:t>Conclusion</w:t>
      </w:r>
    </w:p>
    <w:p w14:paraId="7B7240A4" w14:textId="74746118" w:rsidR="004F73A7" w:rsidRPr="00D62401" w:rsidRDefault="004F73A7" w:rsidP="00A209D6">
      <w:pPr>
        <w:rPr>
          <w:rFonts w:ascii="Arial" w:hAnsi="Arial" w:cs="Arial"/>
        </w:rPr>
      </w:pPr>
      <w:r w:rsidRPr="00D62401">
        <w:rPr>
          <w:rFonts w:ascii="Arial" w:hAnsi="Arial" w:cs="Arial"/>
        </w:rPr>
        <w:t>This document has made</w:t>
      </w:r>
      <w:r w:rsidR="004F4540" w:rsidRPr="00D62401">
        <w:rPr>
          <w:rFonts w:ascii="Arial" w:hAnsi="Arial" w:cs="Arial"/>
        </w:rPr>
        <w:t xml:space="preserve"> the following observations</w:t>
      </w:r>
      <w:r w:rsidR="00F07D03" w:rsidRPr="00D62401">
        <w:rPr>
          <w:rFonts w:ascii="Arial" w:hAnsi="Arial" w:cs="Arial"/>
        </w:rPr>
        <w:t xml:space="preserve"> and proposals</w:t>
      </w:r>
      <w:r w:rsidR="004F4540" w:rsidRPr="00D62401">
        <w:rPr>
          <w:rFonts w:ascii="Arial" w:hAnsi="Arial" w:cs="Arial"/>
        </w:rPr>
        <w:t>:</w:t>
      </w:r>
    </w:p>
    <w:p w14:paraId="40407459" w14:textId="77777777" w:rsidR="00F2533C" w:rsidRPr="00D62401" w:rsidRDefault="0044458E" w:rsidP="06C97C9F">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Observation </w:t>
      </w:r>
      <w:r w:rsidRPr="00D62401">
        <w:rPr>
          <w:rFonts w:ascii="Arial" w:hAnsi="Arial" w:cs="Arial"/>
          <w:b/>
          <w:sz w:val="20"/>
          <w:szCs w:val="20"/>
          <w:lang w:val="en-US"/>
        </w:rPr>
        <w:t>1</w:t>
      </w:r>
      <w:r w:rsidRPr="00D62401">
        <w:rPr>
          <w:rFonts w:ascii="Arial" w:eastAsia="Times New Roman" w:hAnsi="Arial" w:cs="Arial"/>
          <w:b/>
          <w:sz w:val="20"/>
          <w:szCs w:val="20"/>
          <w:lang w:val="en-GB"/>
        </w:rPr>
        <w:t>:</w:t>
      </w:r>
      <w:r w:rsidRPr="00D62401">
        <w:rPr>
          <w:rFonts w:ascii="Arial" w:hAnsi="Arial" w:cs="Arial"/>
          <w:b/>
          <w:sz w:val="20"/>
          <w:szCs w:val="20"/>
          <w:lang w:val="en-US"/>
        </w:rPr>
        <w:t xml:space="preserve"> </w:t>
      </w:r>
      <w:r w:rsidRPr="00D62401">
        <w:rPr>
          <w:rFonts w:ascii="Arial" w:eastAsia="Times New Roman" w:hAnsi="Arial" w:cs="Arial"/>
          <w:b/>
          <w:sz w:val="20"/>
          <w:szCs w:val="20"/>
          <w:lang w:val="en-GB"/>
        </w:rPr>
        <w:t xml:space="preserve">A </w:t>
      </w:r>
      <w:r w:rsidRPr="00D62401">
        <w:rPr>
          <w:rFonts w:ascii="Arial" w:hAnsi="Arial" w:cs="Arial"/>
          <w:b/>
          <w:sz w:val="20"/>
          <w:szCs w:val="20"/>
          <w:lang w:val="en-US"/>
        </w:rPr>
        <w:t xml:space="preserve">positioning </w:t>
      </w:r>
      <w:r w:rsidRPr="00D62401">
        <w:rPr>
          <w:rFonts w:ascii="Arial" w:eastAsia="Times New Roman" w:hAnsi="Arial" w:cs="Arial"/>
          <w:b/>
          <w:sz w:val="20"/>
          <w:szCs w:val="20"/>
          <w:lang w:val="en-GB"/>
        </w:rPr>
        <w:t xml:space="preserve">session consists of </w:t>
      </w:r>
      <w:r w:rsidRPr="00D62401">
        <w:rPr>
          <w:rFonts w:ascii="Arial" w:hAnsi="Arial" w:cs="Arial"/>
          <w:b/>
          <w:sz w:val="20"/>
          <w:szCs w:val="20"/>
          <w:lang w:val="en-US"/>
        </w:rPr>
        <w:t xml:space="preserve">several phases: </w:t>
      </w:r>
      <w:r w:rsidRPr="00D62401">
        <w:rPr>
          <w:rFonts w:ascii="Arial" w:eastAsia="Times New Roman" w:hAnsi="Arial" w:cs="Arial"/>
          <w:b/>
          <w:sz w:val="20"/>
          <w:szCs w:val="20"/>
          <w:lang w:val="en-GB"/>
        </w:rPr>
        <w:t>setup (handshakes for member/capability/protocol/purpose identification)</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activation (session start/stop, resource activation)</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execution (data management and exchange)</w:t>
      </w:r>
      <w:r w:rsidRPr="00D62401">
        <w:rPr>
          <w:rFonts w:ascii="Arial" w:hAnsi="Arial" w:cs="Arial"/>
          <w:b/>
          <w:sz w:val="20"/>
          <w:szCs w:val="20"/>
          <w:lang w:val="en-US"/>
        </w:rPr>
        <w:t>,</w:t>
      </w:r>
      <w:r w:rsidRPr="00D62401">
        <w:rPr>
          <w:rFonts w:ascii="Arial" w:eastAsia="Times New Roman" w:hAnsi="Arial" w:cs="Arial"/>
          <w:b/>
          <w:sz w:val="20"/>
          <w:szCs w:val="20"/>
          <w:lang w:val="en-GB"/>
        </w:rPr>
        <w:t xml:space="preserve"> error-handling (retransmissions, recovery/abort measures).</w:t>
      </w:r>
    </w:p>
    <w:p w14:paraId="689D28AF" w14:textId="77777777" w:rsidR="00F2533C" w:rsidRPr="00D62401" w:rsidRDefault="00F2533C" w:rsidP="06C97C9F">
      <w:pPr>
        <w:pStyle w:val="NoSpacing"/>
        <w:jc w:val="both"/>
        <w:rPr>
          <w:rFonts w:ascii="Arial" w:eastAsia="Times New Roman" w:hAnsi="Arial" w:cs="Arial"/>
          <w:b/>
          <w:sz w:val="20"/>
          <w:szCs w:val="20"/>
          <w:lang w:val="en-GB"/>
        </w:rPr>
      </w:pPr>
    </w:p>
    <w:p w14:paraId="061375CA" w14:textId="03BC4484" w:rsidR="00F2533C" w:rsidRPr="00D62401" w:rsidRDefault="0044458E" w:rsidP="06C97C9F">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Observation </w:t>
      </w:r>
      <w:r w:rsidRPr="00D62401">
        <w:rPr>
          <w:rFonts w:ascii="Arial" w:hAnsi="Arial" w:cs="Arial"/>
          <w:b/>
          <w:sz w:val="20"/>
          <w:szCs w:val="20"/>
          <w:lang w:val="en-US"/>
        </w:rPr>
        <w:t>2</w:t>
      </w:r>
      <w:r w:rsidRPr="00D62401">
        <w:rPr>
          <w:rFonts w:ascii="Arial" w:eastAsia="Times New Roman" w:hAnsi="Arial" w:cs="Arial"/>
          <w:b/>
          <w:sz w:val="20"/>
          <w:szCs w:val="20"/>
          <w:lang w:val="en-GB"/>
        </w:rPr>
        <w:t>:</w:t>
      </w:r>
      <w:r w:rsidRPr="00D62401">
        <w:rPr>
          <w:rFonts w:ascii="Arial" w:hAnsi="Arial" w:cs="Arial"/>
          <w:b/>
          <w:sz w:val="20"/>
          <w:szCs w:val="20"/>
          <w:lang w:val="en-US"/>
        </w:rPr>
        <w:t xml:space="preserve"> The purpose of setting up a SL positioning session is to ensure service continuity, timely signaling, satisfactory resource provisioning with the goal to obtain predictable and reliable positioning outcomes / performance</w:t>
      </w:r>
      <w:r w:rsidRPr="00D62401">
        <w:rPr>
          <w:rFonts w:ascii="Arial" w:eastAsia="Times New Roman" w:hAnsi="Arial" w:cs="Arial"/>
          <w:b/>
          <w:sz w:val="20"/>
          <w:szCs w:val="20"/>
          <w:lang w:val="en-GB"/>
        </w:rPr>
        <w:t>.</w:t>
      </w:r>
    </w:p>
    <w:p w14:paraId="469BCECF" w14:textId="77777777" w:rsidR="00F2533C" w:rsidRPr="00D62401" w:rsidRDefault="00F2533C" w:rsidP="06C97C9F">
      <w:pPr>
        <w:pStyle w:val="NoSpacing"/>
        <w:jc w:val="both"/>
        <w:rPr>
          <w:rFonts w:ascii="Arial" w:eastAsia="Times New Roman" w:hAnsi="Arial" w:cs="Arial"/>
          <w:b/>
          <w:sz w:val="20"/>
          <w:szCs w:val="20"/>
          <w:lang w:val="en-GB"/>
        </w:rPr>
      </w:pPr>
    </w:p>
    <w:p w14:paraId="0BF2424F" w14:textId="23FAC979" w:rsidR="00F2533C" w:rsidRPr="00D62401" w:rsidRDefault="0044458E" w:rsidP="00F2533C">
      <w:pPr>
        <w:pStyle w:val="NoSpacing"/>
        <w:jc w:val="both"/>
        <w:rPr>
          <w:rFonts w:ascii="Arial" w:hAnsi="Arial" w:cs="Arial"/>
          <w:b/>
          <w:bCs/>
          <w:sz w:val="20"/>
          <w:szCs w:val="20"/>
          <w:lang w:val="en-US"/>
        </w:rPr>
      </w:pPr>
      <w:r w:rsidRPr="00D62401">
        <w:rPr>
          <w:rFonts w:ascii="Arial" w:hAnsi="Arial" w:cs="Arial"/>
          <w:b/>
          <w:bCs/>
          <w:sz w:val="20"/>
          <w:szCs w:val="20"/>
          <w:lang w:val="en-US"/>
        </w:rPr>
        <w:t>Observation 3: Session-less positioning is advantag</w:t>
      </w:r>
      <w:r w:rsidR="00F2533C" w:rsidRPr="00D62401">
        <w:rPr>
          <w:rFonts w:ascii="Arial" w:hAnsi="Arial" w:cs="Arial"/>
          <w:b/>
          <w:bCs/>
          <w:sz w:val="20"/>
          <w:szCs w:val="20"/>
          <w:lang w:val="en-US"/>
        </w:rPr>
        <w:t xml:space="preserve">eous in “DL-like” scenarios in which target UE only measures SL PRS transmitted from neighboring anchor UE(s), that is, </w:t>
      </w:r>
      <w:r w:rsidRPr="00D62401">
        <w:rPr>
          <w:rFonts w:ascii="Arial" w:hAnsi="Arial" w:cs="Arial"/>
          <w:b/>
          <w:bCs/>
          <w:sz w:val="20"/>
          <w:szCs w:val="20"/>
          <w:lang w:val="en-US"/>
        </w:rPr>
        <w:t>without transmitting its own PRS to said anchor UE(s)</w:t>
      </w:r>
      <w:r w:rsidR="00F2533C" w:rsidRPr="00D62401">
        <w:rPr>
          <w:rFonts w:ascii="Arial" w:hAnsi="Arial" w:cs="Arial"/>
          <w:b/>
          <w:bCs/>
          <w:sz w:val="20"/>
          <w:szCs w:val="20"/>
          <w:lang w:val="en-US"/>
        </w:rPr>
        <w:t>.</w:t>
      </w:r>
    </w:p>
    <w:p w14:paraId="2DD759CA" w14:textId="77777777" w:rsidR="00F2533C" w:rsidRPr="00D62401" w:rsidRDefault="00F2533C" w:rsidP="00F2533C">
      <w:pPr>
        <w:pStyle w:val="NoSpacing"/>
        <w:jc w:val="both"/>
        <w:rPr>
          <w:rFonts w:ascii="Arial" w:hAnsi="Arial" w:cs="Arial"/>
          <w:b/>
          <w:bCs/>
          <w:sz w:val="20"/>
          <w:szCs w:val="20"/>
          <w:lang w:val="en-US"/>
        </w:rPr>
      </w:pPr>
    </w:p>
    <w:p w14:paraId="491529CA" w14:textId="77777777" w:rsidR="00F2533C" w:rsidRPr="00D62401" w:rsidRDefault="0044458E" w:rsidP="0044458E">
      <w:pPr>
        <w:pStyle w:val="NoSpacing"/>
        <w:jc w:val="both"/>
        <w:rPr>
          <w:rFonts w:ascii="Arial" w:eastAsia="Times New Roman" w:hAnsi="Arial" w:cs="Arial"/>
          <w:b/>
          <w:sz w:val="20"/>
          <w:szCs w:val="20"/>
          <w:lang w:val="en-GB"/>
        </w:rPr>
      </w:pPr>
      <w:r w:rsidRPr="00D62401">
        <w:rPr>
          <w:rFonts w:ascii="Arial" w:hAnsi="Arial" w:cs="Arial"/>
          <w:b/>
          <w:bCs/>
          <w:sz w:val="20"/>
          <w:szCs w:val="20"/>
          <w:lang w:val="en-US"/>
        </w:rPr>
        <w:t>Observation 4</w:t>
      </w:r>
      <w:r w:rsidRPr="00D62401">
        <w:rPr>
          <w:rFonts w:ascii="Arial" w:hAnsi="Arial" w:cs="Arial"/>
          <w:b/>
          <w:sz w:val="20"/>
          <w:szCs w:val="20"/>
          <w:lang w:val="en-US"/>
        </w:rPr>
        <w:t xml:space="preserve">: Session-less positioning is advantageous in large-scale scenarios </w:t>
      </w:r>
      <w:r w:rsidRPr="00D62401">
        <w:rPr>
          <w:rFonts w:ascii="Arial" w:hAnsi="Arial" w:cs="Arial"/>
          <w:b/>
          <w:bCs/>
          <w:sz w:val="20"/>
          <w:szCs w:val="20"/>
          <w:lang w:val="en-US"/>
        </w:rPr>
        <w:t xml:space="preserve">and / or </w:t>
      </w:r>
      <w:r w:rsidRPr="00D62401">
        <w:rPr>
          <w:rFonts w:ascii="Arial" w:hAnsi="Arial" w:cs="Arial"/>
          <w:b/>
          <w:sz w:val="20"/>
          <w:szCs w:val="20"/>
          <w:lang w:val="en-US"/>
        </w:rPr>
        <w:t>low</w:t>
      </w:r>
      <w:r w:rsidRPr="00D62401">
        <w:rPr>
          <w:rFonts w:ascii="Arial" w:hAnsi="Arial" w:cs="Arial"/>
          <w:b/>
          <w:bCs/>
          <w:sz w:val="20"/>
          <w:szCs w:val="20"/>
          <w:lang w:val="en-US"/>
        </w:rPr>
        <w:t>-</w:t>
      </w:r>
      <w:r w:rsidRPr="00D62401">
        <w:rPr>
          <w:rFonts w:ascii="Arial" w:hAnsi="Arial" w:cs="Arial"/>
          <w:b/>
          <w:sz w:val="20"/>
          <w:szCs w:val="20"/>
          <w:lang w:val="en-US"/>
        </w:rPr>
        <w:t>latency applications with relatively coarse accuracy requirements</w:t>
      </w:r>
      <w:r w:rsidRPr="00D62401">
        <w:rPr>
          <w:rFonts w:ascii="Arial" w:hAnsi="Arial" w:cs="Arial"/>
          <w:b/>
          <w:bCs/>
          <w:sz w:val="20"/>
          <w:szCs w:val="20"/>
          <w:lang w:val="en-US"/>
        </w:rPr>
        <w:t xml:space="preserve"> (e.g. V2X use case).</w:t>
      </w:r>
    </w:p>
    <w:p w14:paraId="7AC29347" w14:textId="77777777" w:rsidR="00F2533C" w:rsidRPr="00D62401" w:rsidRDefault="00F2533C" w:rsidP="0044458E">
      <w:pPr>
        <w:pStyle w:val="NoSpacing"/>
        <w:jc w:val="both"/>
        <w:rPr>
          <w:rFonts w:ascii="Arial" w:eastAsia="Times New Roman" w:hAnsi="Arial" w:cs="Arial"/>
          <w:b/>
          <w:sz w:val="20"/>
          <w:szCs w:val="20"/>
          <w:lang w:val="en-GB"/>
        </w:rPr>
      </w:pPr>
    </w:p>
    <w:p w14:paraId="783FF604" w14:textId="4BF11515" w:rsidR="0044458E" w:rsidRPr="00D62401" w:rsidRDefault="0044458E" w:rsidP="0044458E">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US"/>
        </w:rPr>
        <w:t>Observation 5: Sidelink session-less positioning benefits from group/broadcast, pre-configuration (including self-configuration), pre-activation (including self-activation) to reduce signaling overhead.</w:t>
      </w:r>
    </w:p>
    <w:p w14:paraId="278F15F6" w14:textId="77777777" w:rsidR="0044458E" w:rsidRPr="00D62401" w:rsidRDefault="0044458E" w:rsidP="00A209D6">
      <w:pPr>
        <w:rPr>
          <w:rFonts w:ascii="Arial" w:hAnsi="Arial" w:cs="Arial"/>
        </w:rPr>
      </w:pPr>
    </w:p>
    <w:p w14:paraId="108BB330" w14:textId="77777777" w:rsidR="003C3E93" w:rsidRPr="00D62401" w:rsidRDefault="003C3E93" w:rsidP="00041B17">
      <w:pPr>
        <w:spacing w:after="0"/>
        <w:jc w:val="both"/>
        <w:rPr>
          <w:rFonts w:ascii="Arial" w:hAnsi="Arial" w:cs="Arial"/>
          <w:b/>
        </w:rPr>
      </w:pPr>
      <w:r w:rsidRPr="00D62401">
        <w:rPr>
          <w:rFonts w:ascii="Arial" w:hAnsi="Arial" w:cs="Arial"/>
          <w:b/>
        </w:rPr>
        <w:t>Proposal 1: Session-based SL positioning ensures service continuity, timely signalling, satisfactory resource provisioning with the goal to obtain predictable and reliable positioning outcomes / performance.</w:t>
      </w:r>
    </w:p>
    <w:p w14:paraId="5A6601A4" w14:textId="77777777" w:rsidR="003C3E93" w:rsidRPr="00D62401" w:rsidRDefault="003C3E93" w:rsidP="00041B17">
      <w:pPr>
        <w:pStyle w:val="NoSpacing"/>
        <w:jc w:val="both"/>
        <w:rPr>
          <w:rFonts w:ascii="Arial" w:hAnsi="Arial" w:cs="Arial"/>
          <w:b/>
          <w:sz w:val="20"/>
          <w:szCs w:val="20"/>
          <w:lang w:val="en-US"/>
        </w:rPr>
      </w:pPr>
    </w:p>
    <w:p w14:paraId="1659DC2E" w14:textId="77777777" w:rsidR="003C3E93" w:rsidRPr="00D62401" w:rsidRDefault="003C3E93" w:rsidP="00041B17">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Proposal 2: Session-based SL positioning involves</w:t>
      </w:r>
    </w:p>
    <w:p w14:paraId="10607DE5"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session setup and termination,</w:t>
      </w:r>
    </w:p>
    <w:p w14:paraId="60CA81F9"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dedicated allocation and/or reservation of anchor UEs </w:t>
      </w:r>
    </w:p>
    <w:p w14:paraId="53E907BF"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uninterrupted PRS activity,</w:t>
      </w:r>
    </w:p>
    <w:p w14:paraId="2DDAFF82"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error / recovery handling,</w:t>
      </w:r>
    </w:p>
    <w:p w14:paraId="4588DEE4"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session-specific security provisioning </w:t>
      </w:r>
      <w:r w:rsidRPr="00D62401">
        <w:rPr>
          <w:rFonts w:ascii="Arial" w:hAnsi="Arial" w:cs="Arial"/>
          <w:b/>
          <w:sz w:val="20"/>
          <w:szCs w:val="20"/>
          <w:lang w:val="en-US"/>
        </w:rPr>
        <w:t>(not precluding generic non-specific protection)</w:t>
      </w:r>
      <w:r w:rsidRPr="00D62401">
        <w:rPr>
          <w:rFonts w:ascii="Arial" w:eastAsia="Times New Roman" w:hAnsi="Arial" w:cs="Arial"/>
          <w:b/>
          <w:sz w:val="20"/>
          <w:szCs w:val="20"/>
          <w:lang w:val="en-GB"/>
        </w:rPr>
        <w:t>.</w:t>
      </w:r>
    </w:p>
    <w:p w14:paraId="2EDBA14D" w14:textId="77777777" w:rsidR="003C3E93" w:rsidRPr="00D62401" w:rsidRDefault="003C3E93" w:rsidP="00041B17">
      <w:pPr>
        <w:pStyle w:val="NoSpacing"/>
        <w:jc w:val="both"/>
        <w:rPr>
          <w:rFonts w:ascii="Arial" w:eastAsia="Times New Roman" w:hAnsi="Arial" w:cs="Arial"/>
          <w:b/>
          <w:sz w:val="20"/>
          <w:szCs w:val="20"/>
          <w:lang w:val="en-GB"/>
        </w:rPr>
      </w:pPr>
      <w:r w:rsidRPr="00D62401">
        <w:rPr>
          <w:rFonts w:ascii="Arial" w:eastAsia="Times New Roman" w:hAnsi="Arial" w:cs="Arial"/>
          <w:b/>
          <w:sz w:val="20"/>
          <w:szCs w:val="20"/>
          <w:lang w:val="en-GB"/>
        </w:rPr>
        <w:t>FFS other aspects including prioritization, collective resource allocation, and integrity management.</w:t>
      </w:r>
    </w:p>
    <w:p w14:paraId="5487DB6D" w14:textId="77777777" w:rsidR="00917A57" w:rsidRPr="00D62401" w:rsidRDefault="00917A57" w:rsidP="00041B17">
      <w:pPr>
        <w:spacing w:after="0"/>
        <w:jc w:val="both"/>
        <w:rPr>
          <w:rFonts w:ascii="Arial" w:hAnsi="Arial" w:cs="Arial"/>
        </w:rPr>
      </w:pPr>
    </w:p>
    <w:p w14:paraId="2159DE29" w14:textId="733BB47C" w:rsidR="003C3E93" w:rsidRPr="00D62401" w:rsidRDefault="003C3E93" w:rsidP="00041B17">
      <w:pPr>
        <w:spacing w:after="0"/>
        <w:jc w:val="both"/>
        <w:rPr>
          <w:rFonts w:ascii="Arial" w:hAnsi="Arial" w:cs="Arial"/>
          <w:i/>
          <w:lang w:val="en-US"/>
        </w:rPr>
      </w:pPr>
      <w:r w:rsidRPr="00D62401">
        <w:rPr>
          <w:rFonts w:ascii="Arial" w:hAnsi="Arial" w:cs="Arial"/>
          <w:b/>
        </w:rPr>
        <w:t xml:space="preserve">Proposal </w:t>
      </w:r>
      <w:r w:rsidRPr="00D62401">
        <w:rPr>
          <w:rFonts w:ascii="Arial" w:hAnsi="Arial" w:cs="Arial"/>
          <w:b/>
          <w:bCs/>
        </w:rPr>
        <w:t>3</w:t>
      </w:r>
      <w:r w:rsidRPr="00D62401">
        <w:rPr>
          <w:rFonts w:ascii="Arial" w:hAnsi="Arial" w:cs="Arial"/>
          <w:b/>
        </w:rPr>
        <w:t>: Session-less sidelink positioning primarily focuses on minimization of overhead and latency, and offers only best-effort positioning services.</w:t>
      </w:r>
    </w:p>
    <w:p w14:paraId="48BC2195" w14:textId="77777777" w:rsidR="00917A57" w:rsidRPr="00D62401" w:rsidRDefault="00917A57" w:rsidP="00041B17">
      <w:pPr>
        <w:spacing w:after="0"/>
        <w:jc w:val="both"/>
        <w:rPr>
          <w:rFonts w:ascii="Arial" w:hAnsi="Arial" w:cs="Arial"/>
          <w:b/>
        </w:rPr>
      </w:pPr>
    </w:p>
    <w:p w14:paraId="0FAC8F62" w14:textId="0CCA5218" w:rsidR="003C3E93" w:rsidRPr="00D62401" w:rsidRDefault="003C3E93" w:rsidP="00041B17">
      <w:pPr>
        <w:spacing w:after="0"/>
        <w:jc w:val="both"/>
        <w:rPr>
          <w:rFonts w:ascii="Arial" w:hAnsi="Arial" w:cs="Arial"/>
          <w:b/>
        </w:rPr>
      </w:pPr>
      <w:r w:rsidRPr="00D62401">
        <w:rPr>
          <w:rFonts w:ascii="Arial" w:hAnsi="Arial" w:cs="Arial"/>
          <w:b/>
        </w:rPr>
        <w:t>Proposal 4: S</w:t>
      </w:r>
      <w:r w:rsidRPr="00D62401">
        <w:rPr>
          <w:rFonts w:ascii="Arial" w:hAnsi="Arial" w:cs="Arial"/>
          <w:b/>
          <w:bCs/>
        </w:rPr>
        <w:t>ession-</w:t>
      </w:r>
      <w:r w:rsidRPr="00D62401">
        <w:rPr>
          <w:rFonts w:ascii="Arial" w:hAnsi="Arial" w:cs="Arial"/>
          <w:b/>
        </w:rPr>
        <w:t>less sidelink</w:t>
      </w:r>
      <w:r w:rsidRPr="00D62401">
        <w:rPr>
          <w:rFonts w:ascii="Arial" w:hAnsi="Arial" w:cs="Arial"/>
          <w:b/>
          <w:bCs/>
        </w:rPr>
        <w:t xml:space="preserve"> positioning i</w:t>
      </w:r>
      <w:r w:rsidRPr="00D62401">
        <w:rPr>
          <w:rFonts w:ascii="Arial" w:hAnsi="Arial" w:cs="Arial"/>
          <w:b/>
        </w:rPr>
        <w:t>s characterized by absence of the following:</w:t>
      </w:r>
    </w:p>
    <w:p w14:paraId="6A0556D3"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session setup and termination,</w:t>
      </w:r>
    </w:p>
    <w:p w14:paraId="69E0CDA4"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engagement in non-mandatory signalling,</w:t>
      </w:r>
    </w:p>
    <w:p w14:paraId="703E097B" w14:textId="77777777" w:rsidR="003C3E93" w:rsidRPr="00D62401" w:rsidRDefault="003C3E93" w:rsidP="00041B17">
      <w:pPr>
        <w:pStyle w:val="NoSpacing"/>
        <w:numPr>
          <w:ilvl w:val="0"/>
          <w:numId w:val="42"/>
        </w:numPr>
        <w:jc w:val="both"/>
        <w:rPr>
          <w:rFonts w:ascii="Arial" w:hAnsi="Arial" w:cs="Arial"/>
          <w:b/>
          <w:sz w:val="20"/>
          <w:szCs w:val="20"/>
          <w:lang w:val="en-US"/>
        </w:rPr>
      </w:pPr>
      <w:r w:rsidRPr="00D62401">
        <w:rPr>
          <w:rFonts w:ascii="Arial" w:hAnsi="Arial" w:cs="Arial"/>
          <w:b/>
          <w:bCs/>
          <w:sz w:val="20"/>
          <w:szCs w:val="20"/>
          <w:lang w:val="en-US"/>
        </w:rPr>
        <w:t>two-way interaction</w:t>
      </w:r>
      <w:r w:rsidRPr="00D62401">
        <w:rPr>
          <w:rFonts w:ascii="Arial" w:hAnsi="Arial" w:cs="Arial"/>
          <w:b/>
          <w:sz w:val="20"/>
          <w:szCs w:val="20"/>
          <w:lang w:val="en-US"/>
        </w:rPr>
        <w:t xml:space="preserve"> between UEs (not precluding one-way communications)</w:t>
      </w:r>
    </w:p>
    <w:p w14:paraId="16FEAC05" w14:textId="77777777" w:rsidR="003C3E93" w:rsidRPr="00D62401" w:rsidRDefault="003C3E93" w:rsidP="00041B17">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bCs/>
          <w:sz w:val="20"/>
          <w:szCs w:val="20"/>
          <w:lang w:val="en-GB"/>
        </w:rPr>
        <w:t xml:space="preserve">dedicated anchor </w:t>
      </w:r>
      <w:r w:rsidRPr="00D62401">
        <w:rPr>
          <w:rFonts w:ascii="Arial" w:eastAsia="Times New Roman" w:hAnsi="Arial" w:cs="Arial"/>
          <w:b/>
          <w:sz w:val="20"/>
          <w:szCs w:val="20"/>
          <w:lang w:val="en-GB"/>
        </w:rPr>
        <w:t>service,</w:t>
      </w:r>
    </w:p>
    <w:p w14:paraId="431A0ADE" w14:textId="77777777" w:rsidR="003C3E93" w:rsidRPr="00D62401" w:rsidRDefault="003C3E93" w:rsidP="00041B17">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sz w:val="20"/>
          <w:szCs w:val="20"/>
          <w:lang w:val="en-GB"/>
        </w:rPr>
        <w:t xml:space="preserve">guaranteed </w:t>
      </w:r>
      <w:r w:rsidRPr="00D62401">
        <w:rPr>
          <w:rFonts w:ascii="Arial" w:eastAsia="Times New Roman" w:hAnsi="Arial" w:cs="Arial"/>
          <w:b/>
          <w:bCs/>
          <w:sz w:val="20"/>
          <w:szCs w:val="20"/>
          <w:lang w:val="en-GB"/>
        </w:rPr>
        <w:t>PRS activity,</w:t>
      </w:r>
    </w:p>
    <w:p w14:paraId="591FB253" w14:textId="77777777" w:rsidR="003C3E93" w:rsidRPr="00D62401" w:rsidRDefault="003C3E93" w:rsidP="00041B17">
      <w:pPr>
        <w:pStyle w:val="NoSpacing"/>
        <w:numPr>
          <w:ilvl w:val="0"/>
          <w:numId w:val="42"/>
        </w:numPr>
        <w:jc w:val="both"/>
        <w:rPr>
          <w:rFonts w:ascii="Arial" w:eastAsia="Times New Roman" w:hAnsi="Arial" w:cs="Arial"/>
          <w:b/>
          <w:bCs/>
          <w:sz w:val="20"/>
          <w:szCs w:val="20"/>
          <w:lang w:val="en-GB"/>
        </w:rPr>
      </w:pPr>
      <w:r w:rsidRPr="00D62401">
        <w:rPr>
          <w:rFonts w:ascii="Arial" w:eastAsia="Times New Roman" w:hAnsi="Arial" w:cs="Arial"/>
          <w:b/>
          <w:bCs/>
          <w:sz w:val="20"/>
          <w:szCs w:val="20"/>
          <w:lang w:val="en-GB"/>
        </w:rPr>
        <w:t>error / recovery handling,</w:t>
      </w:r>
    </w:p>
    <w:p w14:paraId="30090587" w14:textId="77777777" w:rsidR="003C3E93" w:rsidRPr="00D62401" w:rsidRDefault="003C3E93" w:rsidP="00041B17">
      <w:pPr>
        <w:pStyle w:val="NoSpacing"/>
        <w:numPr>
          <w:ilvl w:val="0"/>
          <w:numId w:val="42"/>
        </w:numPr>
        <w:jc w:val="both"/>
        <w:rPr>
          <w:rFonts w:ascii="Arial" w:eastAsia="Times New Roman" w:hAnsi="Arial" w:cs="Arial"/>
          <w:b/>
          <w:sz w:val="20"/>
          <w:szCs w:val="20"/>
          <w:lang w:val="en-GB"/>
        </w:rPr>
      </w:pPr>
      <w:r w:rsidRPr="00D62401">
        <w:rPr>
          <w:rFonts w:ascii="Arial" w:eastAsia="Times New Roman" w:hAnsi="Arial" w:cs="Arial"/>
          <w:b/>
          <w:sz w:val="20"/>
          <w:szCs w:val="20"/>
          <w:lang w:val="en-GB"/>
        </w:rPr>
        <w:t xml:space="preserve">selective security provisioning </w:t>
      </w:r>
      <w:r w:rsidRPr="00D62401">
        <w:rPr>
          <w:rFonts w:ascii="Arial" w:hAnsi="Arial" w:cs="Arial"/>
          <w:b/>
          <w:sz w:val="20"/>
          <w:szCs w:val="20"/>
          <w:lang w:val="en-US"/>
        </w:rPr>
        <w:t>(not precluding generic non-specific protection).</w:t>
      </w:r>
    </w:p>
    <w:p w14:paraId="6525CAAE" w14:textId="64DE7B50" w:rsidR="003C3E93" w:rsidRPr="00D62401" w:rsidRDefault="003C3E93" w:rsidP="00041B17">
      <w:pPr>
        <w:pStyle w:val="NoSpacing"/>
        <w:jc w:val="both"/>
        <w:rPr>
          <w:rFonts w:ascii="Arial" w:eastAsia="Times New Roman" w:hAnsi="Arial" w:cs="Arial"/>
          <w:b/>
          <w:sz w:val="20"/>
          <w:szCs w:val="20"/>
          <w:lang w:val="en-GB"/>
        </w:rPr>
      </w:pPr>
      <w:r w:rsidRPr="00D62401">
        <w:rPr>
          <w:rFonts w:ascii="Arial" w:hAnsi="Arial" w:cs="Arial"/>
          <w:b/>
          <w:bCs/>
          <w:sz w:val="20"/>
          <w:szCs w:val="20"/>
          <w:lang w:val="en-US"/>
        </w:rPr>
        <w:t xml:space="preserve">FFS to what extent </w:t>
      </w:r>
      <w:r w:rsidRPr="00D62401">
        <w:rPr>
          <w:rFonts w:ascii="Arial" w:eastAsia="Times New Roman" w:hAnsi="Arial" w:cs="Arial"/>
          <w:b/>
          <w:sz w:val="20"/>
          <w:szCs w:val="20"/>
          <w:lang w:val="en-GB"/>
        </w:rPr>
        <w:t>anchor discovery and selection procedures can be simplified.</w:t>
      </w:r>
    </w:p>
    <w:p w14:paraId="11D760ED" w14:textId="77777777" w:rsidR="003C3E93" w:rsidRPr="00D62401" w:rsidRDefault="003C3E93" w:rsidP="00041B17">
      <w:pPr>
        <w:spacing w:after="0"/>
        <w:jc w:val="both"/>
        <w:rPr>
          <w:rFonts w:ascii="Arial" w:hAnsi="Arial" w:cs="Arial"/>
          <w:b/>
        </w:rPr>
      </w:pPr>
    </w:p>
    <w:p w14:paraId="75DD6FB7" w14:textId="6028A1E3" w:rsidR="003C3E93" w:rsidRPr="00D62401" w:rsidRDefault="003C3E93" w:rsidP="00041B17">
      <w:pPr>
        <w:spacing w:after="0"/>
        <w:jc w:val="both"/>
        <w:rPr>
          <w:rFonts w:ascii="Arial" w:hAnsi="Arial" w:cs="Arial"/>
          <w:b/>
        </w:rPr>
      </w:pPr>
      <w:r w:rsidRPr="00D62401">
        <w:rPr>
          <w:rFonts w:ascii="Arial" w:hAnsi="Arial" w:cs="Arial"/>
          <w:b/>
        </w:rPr>
        <w:lastRenderedPageBreak/>
        <w:t>Proposal</w:t>
      </w:r>
      <w:r w:rsidRPr="00D62401">
        <w:rPr>
          <w:rFonts w:ascii="Arial" w:hAnsi="Arial" w:cs="Arial"/>
          <w:b/>
          <w:bCs/>
        </w:rPr>
        <w:t xml:space="preserve"> 5</w:t>
      </w:r>
      <w:r w:rsidRPr="00D62401">
        <w:rPr>
          <w:rFonts w:ascii="Arial" w:hAnsi="Arial" w:cs="Arial"/>
          <w:b/>
        </w:rPr>
        <w:t>: RAN2 to study mandatory and optional conditions for selecting session-based and session-less positioning, as well as the decision-making node represented by</w:t>
      </w:r>
    </w:p>
    <w:p w14:paraId="4B13BF02" w14:textId="77777777" w:rsidR="003C3E93" w:rsidRPr="00D62401" w:rsidRDefault="003C3E93" w:rsidP="00041B17">
      <w:pPr>
        <w:pStyle w:val="ListParagraph"/>
        <w:numPr>
          <w:ilvl w:val="0"/>
          <w:numId w:val="39"/>
        </w:numPr>
        <w:spacing w:after="0"/>
        <w:jc w:val="both"/>
        <w:rPr>
          <w:rFonts w:ascii="Arial" w:hAnsi="Arial" w:cs="Arial"/>
          <w:b/>
          <w:sz w:val="20"/>
          <w:szCs w:val="20"/>
        </w:rPr>
      </w:pPr>
      <w:r w:rsidRPr="00D62401">
        <w:rPr>
          <w:rFonts w:ascii="Arial" w:hAnsi="Arial" w:cs="Arial"/>
          <w:b/>
          <w:sz w:val="20"/>
          <w:szCs w:val="20"/>
        </w:rPr>
        <w:t>Alternative 1: LMF or the server UE</w:t>
      </w:r>
    </w:p>
    <w:p w14:paraId="4F938F8F" w14:textId="77777777" w:rsidR="003C3E93" w:rsidRPr="00D62401" w:rsidRDefault="003C3E93" w:rsidP="00041B17">
      <w:pPr>
        <w:pStyle w:val="ListParagraph"/>
        <w:numPr>
          <w:ilvl w:val="0"/>
          <w:numId w:val="39"/>
        </w:numPr>
        <w:spacing w:after="0"/>
        <w:jc w:val="both"/>
        <w:rPr>
          <w:rFonts w:ascii="Arial" w:hAnsi="Arial" w:cs="Arial"/>
          <w:b/>
        </w:rPr>
      </w:pPr>
      <w:r w:rsidRPr="00D62401">
        <w:rPr>
          <w:rFonts w:ascii="Arial" w:hAnsi="Arial" w:cs="Arial"/>
          <w:b/>
          <w:bCs/>
          <w:sz w:val="20"/>
          <w:szCs w:val="20"/>
        </w:rPr>
        <w:t>Alternative 2: target UE.</w:t>
      </w:r>
    </w:p>
    <w:p w14:paraId="5101C383" w14:textId="77777777" w:rsidR="00917A57" w:rsidRPr="00D62401" w:rsidRDefault="00917A57" w:rsidP="00041B17">
      <w:pPr>
        <w:spacing w:after="0"/>
        <w:jc w:val="both"/>
        <w:rPr>
          <w:rFonts w:ascii="Arial" w:hAnsi="Arial" w:cs="Arial"/>
          <w:b/>
          <w:lang w:val="en-US"/>
        </w:rPr>
      </w:pPr>
    </w:p>
    <w:p w14:paraId="50BD7DB0" w14:textId="5B149379" w:rsidR="003C3E93" w:rsidRPr="00D62401" w:rsidRDefault="00F42011" w:rsidP="00041B17">
      <w:pPr>
        <w:spacing w:after="0"/>
        <w:jc w:val="both"/>
        <w:rPr>
          <w:rFonts w:ascii="Arial" w:hAnsi="Arial" w:cs="Arial"/>
          <w:b/>
          <w:lang w:val="en-US"/>
        </w:rPr>
      </w:pPr>
      <w:r w:rsidRPr="00D62401">
        <w:rPr>
          <w:rFonts w:ascii="Arial" w:hAnsi="Arial" w:cs="Arial"/>
          <w:b/>
          <w:lang w:val="en-US"/>
        </w:rPr>
        <w:t xml:space="preserve">Proposal 6: Anchor UEs should indicate to the target UE whether they can engage in a positioning session. </w:t>
      </w:r>
    </w:p>
    <w:p w14:paraId="74F0D309" w14:textId="77777777" w:rsidR="00917A57" w:rsidRPr="00D62401" w:rsidRDefault="00917A57" w:rsidP="00041B17">
      <w:pPr>
        <w:pStyle w:val="paragraph"/>
        <w:spacing w:after="0" w:afterAutospacing="0"/>
        <w:jc w:val="both"/>
        <w:textAlignment w:val="baseline"/>
        <w:rPr>
          <w:rFonts w:ascii="Arial" w:hAnsi="Arial" w:cs="Arial"/>
          <w:sz w:val="20"/>
          <w:szCs w:val="20"/>
          <w:lang w:val="en-US"/>
        </w:rPr>
      </w:pPr>
      <w:r w:rsidRPr="00D62401">
        <w:rPr>
          <w:rFonts w:ascii="Arial" w:hAnsi="Arial" w:cs="Arial"/>
          <w:b/>
          <w:sz w:val="20"/>
          <w:szCs w:val="20"/>
          <w:lang w:val="en-US"/>
        </w:rPr>
        <w:t>Proposal 7: To enable session-less SL positioning, the network can (pre-)configure SL PRS transmissions and proactively announce the (pre-)configuration to potential target UEs via broadcast or groupcast messages.</w:t>
      </w:r>
    </w:p>
    <w:p w14:paraId="2D934B7A" w14:textId="77777777" w:rsidR="00917A57" w:rsidRPr="00D62401" w:rsidRDefault="00917A57" w:rsidP="00041B17">
      <w:pPr>
        <w:pStyle w:val="NoSpacing"/>
        <w:jc w:val="both"/>
        <w:rPr>
          <w:rFonts w:ascii="Arial" w:hAnsi="Arial" w:cs="Arial"/>
          <w:b/>
          <w:sz w:val="20"/>
          <w:szCs w:val="20"/>
          <w:lang w:val="en-US"/>
        </w:rPr>
      </w:pPr>
    </w:p>
    <w:p w14:paraId="1B6D8803" w14:textId="4BB65979" w:rsidR="00917A57" w:rsidRPr="00D62401" w:rsidRDefault="00917A57" w:rsidP="00041B17">
      <w:pPr>
        <w:pStyle w:val="NoSpacing"/>
        <w:jc w:val="both"/>
        <w:rPr>
          <w:rFonts w:ascii="Arial" w:eastAsia="Times New Roman" w:hAnsi="Arial" w:cs="Arial"/>
          <w:sz w:val="20"/>
          <w:szCs w:val="20"/>
          <w:lang w:val="en-US"/>
        </w:rPr>
      </w:pPr>
      <w:r w:rsidRPr="00D62401">
        <w:rPr>
          <w:rFonts w:ascii="Arial" w:hAnsi="Arial" w:cs="Arial"/>
          <w:b/>
          <w:sz w:val="20"/>
          <w:szCs w:val="20"/>
          <w:lang w:val="en-US"/>
        </w:rPr>
        <w:t>Proposal 8: (Pre)-configured SL PRS transmissions for session-less SL positioning can be activated / deactivated based on the detection of (target) UE presence / absence, respectively.</w:t>
      </w:r>
    </w:p>
    <w:p w14:paraId="32E5FF26" w14:textId="77777777" w:rsidR="00917A57" w:rsidRPr="00D62401" w:rsidRDefault="00917A57" w:rsidP="00041B17">
      <w:pPr>
        <w:spacing w:after="0"/>
        <w:jc w:val="both"/>
        <w:rPr>
          <w:rFonts w:ascii="Arial" w:hAnsi="Arial" w:cs="Arial"/>
          <w:b/>
        </w:rPr>
      </w:pPr>
    </w:p>
    <w:p w14:paraId="1AD437EF" w14:textId="622B5197" w:rsidR="00917A57" w:rsidRPr="00D62401" w:rsidRDefault="00917A57" w:rsidP="00041B17">
      <w:pPr>
        <w:spacing w:after="0"/>
        <w:jc w:val="both"/>
        <w:rPr>
          <w:rFonts w:ascii="Arial" w:hAnsi="Arial" w:cs="Arial"/>
          <w:b/>
        </w:rPr>
      </w:pPr>
      <w:r w:rsidRPr="00D62401">
        <w:rPr>
          <w:rFonts w:ascii="Arial" w:hAnsi="Arial" w:cs="Arial"/>
          <w:b/>
        </w:rPr>
        <w:t>Proposal 9: RAN2 to study if stringent security requirements mandate session-based positioning only (i.e. session-less positioning is precluded).</w:t>
      </w:r>
    </w:p>
    <w:p w14:paraId="0FD23AD0" w14:textId="77777777" w:rsidR="00917A57" w:rsidRPr="00D62401" w:rsidRDefault="00917A57" w:rsidP="00041B17">
      <w:pPr>
        <w:spacing w:after="0"/>
        <w:jc w:val="both"/>
        <w:rPr>
          <w:rFonts w:ascii="Arial" w:hAnsi="Arial" w:cs="Arial"/>
          <w:b/>
        </w:rPr>
      </w:pPr>
    </w:p>
    <w:p w14:paraId="70AAB665" w14:textId="06C35CF8" w:rsidR="00917A57" w:rsidRPr="00D62401" w:rsidRDefault="00917A57" w:rsidP="00041B17">
      <w:pPr>
        <w:spacing w:after="0"/>
        <w:jc w:val="both"/>
        <w:rPr>
          <w:rFonts w:ascii="Arial" w:hAnsi="Arial" w:cs="Arial"/>
          <w:b/>
        </w:rPr>
      </w:pPr>
      <w:r w:rsidRPr="00D62401">
        <w:rPr>
          <w:rFonts w:ascii="Arial" w:hAnsi="Arial" w:cs="Arial"/>
          <w:b/>
        </w:rPr>
        <w:t>Proposal 10: Positioning methods that involve mutual exchange of measurement reports between target and anchor UEs mandate a session-based positioning session state in both target and anchor UEs.</w:t>
      </w:r>
    </w:p>
    <w:p w14:paraId="0D1ED04F" w14:textId="77777777" w:rsidR="00917A57" w:rsidRPr="00D62401" w:rsidRDefault="00917A57" w:rsidP="00041B17">
      <w:pPr>
        <w:pStyle w:val="paragraph"/>
        <w:spacing w:after="0" w:afterAutospacing="0"/>
        <w:jc w:val="both"/>
        <w:textAlignment w:val="baseline"/>
        <w:rPr>
          <w:rFonts w:ascii="Arial" w:hAnsi="Arial" w:cs="Arial"/>
          <w:b/>
          <w:sz w:val="20"/>
          <w:szCs w:val="20"/>
          <w:lang w:val="en-US" w:eastAsia="en-US"/>
        </w:rPr>
      </w:pPr>
      <w:r w:rsidRPr="00D62401">
        <w:rPr>
          <w:rFonts w:ascii="Arial" w:hAnsi="Arial" w:cs="Arial"/>
          <w:b/>
          <w:sz w:val="20"/>
          <w:szCs w:val="20"/>
          <w:lang w:val="en-US" w:eastAsia="en-US"/>
        </w:rPr>
        <w:t>Proposal 11: RAN2 to discuss whether members of a SL positioning session can share session-related information with the other / new members of the session (e.g. configuration / assistance data with replacement anchor UE) to reduce latency.</w:t>
      </w:r>
    </w:p>
    <w:p w14:paraId="63FF9E0B" w14:textId="77777777" w:rsidR="00917A57" w:rsidRPr="00D62401" w:rsidRDefault="00917A57" w:rsidP="00041B17">
      <w:pPr>
        <w:spacing w:after="0"/>
        <w:jc w:val="both"/>
        <w:rPr>
          <w:rFonts w:ascii="Arial" w:hAnsi="Arial" w:cs="Arial"/>
          <w:b/>
        </w:rPr>
      </w:pPr>
    </w:p>
    <w:p w14:paraId="30F9CC1D" w14:textId="0F26F131" w:rsidR="00917A57" w:rsidRPr="00D62401" w:rsidRDefault="00917A57" w:rsidP="00041B17">
      <w:pPr>
        <w:spacing w:after="0"/>
        <w:jc w:val="both"/>
        <w:rPr>
          <w:rFonts w:ascii="Arial" w:hAnsi="Arial" w:cs="Arial"/>
        </w:rPr>
      </w:pPr>
      <w:r w:rsidRPr="00D62401">
        <w:rPr>
          <w:rFonts w:ascii="Arial" w:hAnsi="Arial" w:cs="Arial"/>
          <w:b/>
        </w:rPr>
        <w:t>Proposal 12: Network can locate an out-of-coverage UE by requesting ranging measurements from anchor UEs within coverage, which are performed with respect to the target UE.</w:t>
      </w:r>
      <w:r w:rsidRPr="00D62401">
        <w:rPr>
          <w:rFonts w:ascii="Arial" w:hAnsi="Arial" w:cs="Arial"/>
        </w:rPr>
        <w:t xml:space="preserve"> </w:t>
      </w:r>
    </w:p>
    <w:p w14:paraId="38166134" w14:textId="77777777" w:rsidR="00917A57" w:rsidRPr="00D62401" w:rsidRDefault="00917A57" w:rsidP="00041B17">
      <w:pPr>
        <w:spacing w:after="0"/>
        <w:jc w:val="both"/>
        <w:rPr>
          <w:rFonts w:ascii="Arial" w:hAnsi="Arial" w:cs="Arial"/>
          <w:b/>
        </w:rPr>
      </w:pPr>
    </w:p>
    <w:p w14:paraId="7A183485" w14:textId="605F0381" w:rsidR="00917A57" w:rsidRPr="00D62401" w:rsidRDefault="00917A57" w:rsidP="00041B17">
      <w:pPr>
        <w:spacing w:after="0"/>
        <w:jc w:val="both"/>
        <w:rPr>
          <w:rFonts w:ascii="Arial" w:hAnsi="Arial" w:cs="Arial"/>
          <w:b/>
        </w:rPr>
      </w:pPr>
      <w:r w:rsidRPr="00D62401">
        <w:rPr>
          <w:rFonts w:ascii="Arial" w:hAnsi="Arial" w:cs="Arial"/>
          <w:b/>
        </w:rPr>
        <w:t xml:space="preserve">Proposal 13: UEs may request resource allocation from the network on behalf of the UEs that are out of coverage if they are part of the same SL positioning session. </w:t>
      </w:r>
    </w:p>
    <w:p w14:paraId="6D04F913" w14:textId="77777777" w:rsidR="00917A57" w:rsidRPr="00D62401" w:rsidRDefault="00917A57" w:rsidP="00041B17">
      <w:pPr>
        <w:spacing w:after="0"/>
        <w:jc w:val="both"/>
        <w:rPr>
          <w:rFonts w:ascii="Arial" w:hAnsi="Arial" w:cs="Arial"/>
          <w:b/>
        </w:rPr>
      </w:pPr>
    </w:p>
    <w:p w14:paraId="5CE5BF82" w14:textId="670FEA77" w:rsidR="00917A57" w:rsidRPr="00D62401" w:rsidRDefault="00917A57" w:rsidP="00041B17">
      <w:pPr>
        <w:spacing w:after="0"/>
        <w:jc w:val="both"/>
        <w:rPr>
          <w:rFonts w:ascii="Arial" w:hAnsi="Arial" w:cs="Arial"/>
          <w:b/>
        </w:rPr>
      </w:pPr>
      <w:r w:rsidRPr="00D62401">
        <w:rPr>
          <w:rFonts w:ascii="Arial" w:hAnsi="Arial" w:cs="Arial"/>
          <w:b/>
        </w:rPr>
        <w:t>Proposal 14: To help improving the resource allocation performance of a SL positioning session under partial coverage, network may provide assistance data with regards to mobility and resource allocation information of the neighboring UEs, to help resource allocation of the UEs that are out of coverage.</w:t>
      </w:r>
    </w:p>
    <w:p w14:paraId="0C076C91" w14:textId="77777777" w:rsidR="008522D1" w:rsidRPr="00D62401" w:rsidRDefault="008522D1" w:rsidP="008522D1">
      <w:pPr>
        <w:pStyle w:val="Heading1"/>
        <w:jc w:val="both"/>
        <w:rPr>
          <w:rFonts w:cs="Arial"/>
        </w:rPr>
      </w:pPr>
      <w:r w:rsidRPr="00D62401">
        <w:rPr>
          <w:rFonts w:cs="Arial"/>
        </w:rPr>
        <w:t>References</w:t>
      </w:r>
    </w:p>
    <w:p w14:paraId="749A4D54" w14:textId="71823D8E" w:rsidR="0044431E" w:rsidRPr="00D62401" w:rsidRDefault="0044431E" w:rsidP="007E6DDE">
      <w:pPr>
        <w:tabs>
          <w:tab w:val="num" w:pos="360"/>
        </w:tabs>
        <w:overflowPunct w:val="0"/>
        <w:autoSpaceDE w:val="0"/>
        <w:autoSpaceDN w:val="0"/>
        <w:adjustRightInd w:val="0"/>
        <w:ind w:left="357" w:hanging="357"/>
        <w:jc w:val="both"/>
        <w:textAlignment w:val="baseline"/>
      </w:pPr>
    </w:p>
    <w:sectPr w:rsidR="0044431E" w:rsidRPr="00D624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CB95A" w14:textId="77777777" w:rsidR="009738F6" w:rsidRDefault="009738F6">
      <w:r>
        <w:separator/>
      </w:r>
    </w:p>
  </w:endnote>
  <w:endnote w:type="continuationSeparator" w:id="0">
    <w:p w14:paraId="369F4013" w14:textId="77777777" w:rsidR="009738F6" w:rsidRDefault="009738F6">
      <w:r>
        <w:continuationSeparator/>
      </w:r>
    </w:p>
  </w:endnote>
  <w:endnote w:type="continuationNotice" w:id="1">
    <w:p w14:paraId="75B2814F" w14:textId="77777777" w:rsidR="009738F6" w:rsidRDefault="00973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7C9C" w14:textId="77777777" w:rsidR="009738F6" w:rsidRDefault="009738F6">
      <w:r>
        <w:separator/>
      </w:r>
    </w:p>
  </w:footnote>
  <w:footnote w:type="continuationSeparator" w:id="0">
    <w:p w14:paraId="318011F2" w14:textId="77777777" w:rsidR="009738F6" w:rsidRDefault="009738F6">
      <w:r>
        <w:continuationSeparator/>
      </w:r>
    </w:p>
  </w:footnote>
  <w:footnote w:type="continuationNotice" w:id="1">
    <w:p w14:paraId="5E868A00" w14:textId="77777777" w:rsidR="009738F6" w:rsidRDefault="009738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F3244"/>
    <w:multiLevelType w:val="hybridMultilevel"/>
    <w:tmpl w:val="BE02EE54"/>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C31DB"/>
    <w:multiLevelType w:val="multilevel"/>
    <w:tmpl w:val="CA3C1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BC14D6"/>
    <w:multiLevelType w:val="multilevel"/>
    <w:tmpl w:val="0068E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077732"/>
    <w:multiLevelType w:val="multilevel"/>
    <w:tmpl w:val="FF3C3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195123"/>
    <w:multiLevelType w:val="multilevel"/>
    <w:tmpl w:val="F470FA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872EEE"/>
    <w:multiLevelType w:val="hybridMultilevel"/>
    <w:tmpl w:val="1C3EC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5D21F3"/>
    <w:multiLevelType w:val="multilevel"/>
    <w:tmpl w:val="28189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E04639"/>
    <w:multiLevelType w:val="multilevel"/>
    <w:tmpl w:val="93B4E4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324535"/>
    <w:multiLevelType w:val="multilevel"/>
    <w:tmpl w:val="9BF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07C4D55"/>
    <w:multiLevelType w:val="hybridMultilevel"/>
    <w:tmpl w:val="D950522A"/>
    <w:lvl w:ilvl="0" w:tplc="866A2A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E4779"/>
    <w:multiLevelType w:val="multilevel"/>
    <w:tmpl w:val="61546B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309A5"/>
    <w:multiLevelType w:val="multilevel"/>
    <w:tmpl w:val="416C36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DD59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147EC9"/>
    <w:multiLevelType w:val="multilevel"/>
    <w:tmpl w:val="868C0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11E6935"/>
    <w:multiLevelType w:val="multilevel"/>
    <w:tmpl w:val="D804B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A10DF6"/>
    <w:multiLevelType w:val="multilevel"/>
    <w:tmpl w:val="8BB420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881B7F"/>
    <w:multiLevelType w:val="hybridMultilevel"/>
    <w:tmpl w:val="418C0B44"/>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4CFD5C54"/>
    <w:multiLevelType w:val="multilevel"/>
    <w:tmpl w:val="22103EA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0452094"/>
    <w:multiLevelType w:val="multilevel"/>
    <w:tmpl w:val="ED9C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94456"/>
    <w:multiLevelType w:val="multilevel"/>
    <w:tmpl w:val="BC28D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247629"/>
    <w:multiLevelType w:val="hybridMultilevel"/>
    <w:tmpl w:val="EE8ACF44"/>
    <w:lvl w:ilvl="0" w:tplc="C53ACF5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CE4989"/>
    <w:multiLevelType w:val="multilevel"/>
    <w:tmpl w:val="7F34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583DB6"/>
    <w:multiLevelType w:val="hybridMultilevel"/>
    <w:tmpl w:val="52A29732"/>
    <w:lvl w:ilvl="0" w:tplc="B7B65A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ED7265A"/>
    <w:multiLevelType w:val="multilevel"/>
    <w:tmpl w:val="EE6A0F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44275B"/>
    <w:multiLevelType w:val="multilevel"/>
    <w:tmpl w:val="04A47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2A03A1"/>
    <w:multiLevelType w:val="multilevel"/>
    <w:tmpl w:val="DD581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0F49BF"/>
    <w:multiLevelType w:val="multilevel"/>
    <w:tmpl w:val="B3069E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E60A63"/>
    <w:multiLevelType w:val="multilevel"/>
    <w:tmpl w:val="352EB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9AD2A46"/>
    <w:multiLevelType w:val="hybridMultilevel"/>
    <w:tmpl w:val="029EA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E92C88"/>
    <w:multiLevelType w:val="hybridMultilevel"/>
    <w:tmpl w:val="1AA48C58"/>
    <w:lvl w:ilvl="0" w:tplc="0406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8"/>
  </w:num>
  <w:num w:numId="5">
    <w:abstractNumId w:val="16"/>
  </w:num>
  <w:num w:numId="6">
    <w:abstractNumId w:val="24"/>
  </w:num>
  <w:num w:numId="7">
    <w:abstractNumId w:val="25"/>
  </w:num>
  <w:num w:numId="8">
    <w:abstractNumId w:val="17"/>
  </w:num>
  <w:num w:numId="9">
    <w:abstractNumId w:val="21"/>
  </w:num>
  <w:num w:numId="10">
    <w:abstractNumId w:val="8"/>
  </w:num>
  <w:num w:numId="11">
    <w:abstractNumId w:val="32"/>
  </w:num>
  <w:num w:numId="12">
    <w:abstractNumId w:val="6"/>
  </w:num>
  <w:num w:numId="13">
    <w:abstractNumId w:val="33"/>
  </w:num>
  <w:num w:numId="14">
    <w:abstractNumId w:val="28"/>
  </w:num>
  <w:num w:numId="15">
    <w:abstractNumId w:val="11"/>
  </w:num>
  <w:num w:numId="16">
    <w:abstractNumId w:val="10"/>
  </w:num>
  <w:num w:numId="17">
    <w:abstractNumId w:val="4"/>
  </w:num>
  <w:num w:numId="18">
    <w:abstractNumId w:val="2"/>
  </w:num>
  <w:num w:numId="19">
    <w:abstractNumId w:val="36"/>
  </w:num>
  <w:num w:numId="20">
    <w:abstractNumId w:val="30"/>
  </w:num>
  <w:num w:numId="21">
    <w:abstractNumId w:val="27"/>
  </w:num>
  <w:num w:numId="22">
    <w:abstractNumId w:val="14"/>
  </w:num>
  <w:num w:numId="23">
    <w:abstractNumId w:val="34"/>
  </w:num>
  <w:num w:numId="24">
    <w:abstractNumId w:val="5"/>
  </w:num>
  <w:num w:numId="25">
    <w:abstractNumId w:val="9"/>
  </w:num>
  <w:num w:numId="26">
    <w:abstractNumId w:val="35"/>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6"/>
  </w:num>
  <w:num w:numId="30">
    <w:abstractNumId w:val="7"/>
  </w:num>
  <w:num w:numId="31">
    <w:abstractNumId w:val="1"/>
  </w:num>
  <w:num w:numId="32">
    <w:abstractNumId w:val="1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5"/>
  </w:num>
  <w:num w:numId="40">
    <w:abstractNumId w:val="29"/>
  </w:num>
  <w:num w:numId="41">
    <w:abstractNumId w:val="37"/>
  </w:num>
  <w:num w:numId="42">
    <w:abstractNumId w:val="12"/>
  </w:num>
  <w:num w:numId="43">
    <w:abstractNumId w:val="23"/>
  </w:num>
  <w:num w:numId="44">
    <w:abstractNumId w:val="31"/>
  </w:num>
  <w:num w:numId="45">
    <w:abstractNumId w:val="20"/>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16"/>
    <w:rsid w:val="00002F84"/>
    <w:rsid w:val="00004246"/>
    <w:rsid w:val="00004752"/>
    <w:rsid w:val="0000496F"/>
    <w:rsid w:val="00010645"/>
    <w:rsid w:val="00010742"/>
    <w:rsid w:val="000109D6"/>
    <w:rsid w:val="00012356"/>
    <w:rsid w:val="000138CD"/>
    <w:rsid w:val="0001590D"/>
    <w:rsid w:val="00016557"/>
    <w:rsid w:val="000165C5"/>
    <w:rsid w:val="00022E55"/>
    <w:rsid w:val="00023C40"/>
    <w:rsid w:val="00023EA6"/>
    <w:rsid w:val="0002492E"/>
    <w:rsid w:val="00033397"/>
    <w:rsid w:val="00033614"/>
    <w:rsid w:val="00034A41"/>
    <w:rsid w:val="00037A2D"/>
    <w:rsid w:val="00040095"/>
    <w:rsid w:val="00040E6F"/>
    <w:rsid w:val="00041B17"/>
    <w:rsid w:val="00042154"/>
    <w:rsid w:val="00042A7F"/>
    <w:rsid w:val="00042E00"/>
    <w:rsid w:val="00045B14"/>
    <w:rsid w:val="00047598"/>
    <w:rsid w:val="000501BB"/>
    <w:rsid w:val="00050265"/>
    <w:rsid w:val="0005058E"/>
    <w:rsid w:val="00050645"/>
    <w:rsid w:val="000507EB"/>
    <w:rsid w:val="000521B1"/>
    <w:rsid w:val="00053B7C"/>
    <w:rsid w:val="000556CE"/>
    <w:rsid w:val="0005777A"/>
    <w:rsid w:val="00061F7A"/>
    <w:rsid w:val="000654AB"/>
    <w:rsid w:val="000655A8"/>
    <w:rsid w:val="0006649D"/>
    <w:rsid w:val="00067242"/>
    <w:rsid w:val="0007153B"/>
    <w:rsid w:val="00071FE2"/>
    <w:rsid w:val="00072354"/>
    <w:rsid w:val="00072C26"/>
    <w:rsid w:val="00073C9C"/>
    <w:rsid w:val="00076C25"/>
    <w:rsid w:val="00080512"/>
    <w:rsid w:val="000815B8"/>
    <w:rsid w:val="00087EC8"/>
    <w:rsid w:val="00090468"/>
    <w:rsid w:val="00090FA9"/>
    <w:rsid w:val="00091038"/>
    <w:rsid w:val="00091843"/>
    <w:rsid w:val="00092C43"/>
    <w:rsid w:val="00092D82"/>
    <w:rsid w:val="00094292"/>
    <w:rsid w:val="00094568"/>
    <w:rsid w:val="00094BC0"/>
    <w:rsid w:val="0009568A"/>
    <w:rsid w:val="00095D3D"/>
    <w:rsid w:val="00096BF3"/>
    <w:rsid w:val="000A36F4"/>
    <w:rsid w:val="000A3BDA"/>
    <w:rsid w:val="000A6379"/>
    <w:rsid w:val="000A669C"/>
    <w:rsid w:val="000A7D99"/>
    <w:rsid w:val="000B0CAC"/>
    <w:rsid w:val="000B1CD9"/>
    <w:rsid w:val="000B2793"/>
    <w:rsid w:val="000B74E8"/>
    <w:rsid w:val="000B7BCF"/>
    <w:rsid w:val="000C00D9"/>
    <w:rsid w:val="000C393C"/>
    <w:rsid w:val="000C522B"/>
    <w:rsid w:val="000C6497"/>
    <w:rsid w:val="000C771C"/>
    <w:rsid w:val="000C778B"/>
    <w:rsid w:val="000C7EAA"/>
    <w:rsid w:val="000D2B28"/>
    <w:rsid w:val="000D4934"/>
    <w:rsid w:val="000D58AB"/>
    <w:rsid w:val="000D6853"/>
    <w:rsid w:val="000D7CC1"/>
    <w:rsid w:val="000F015D"/>
    <w:rsid w:val="000F39F8"/>
    <w:rsid w:val="000F3EBC"/>
    <w:rsid w:val="000F628F"/>
    <w:rsid w:val="000F6EEF"/>
    <w:rsid w:val="000F7470"/>
    <w:rsid w:val="000F7F7C"/>
    <w:rsid w:val="00100E23"/>
    <w:rsid w:val="00101175"/>
    <w:rsid w:val="001013E7"/>
    <w:rsid w:val="0011194C"/>
    <w:rsid w:val="00112F1A"/>
    <w:rsid w:val="00113153"/>
    <w:rsid w:val="00113B60"/>
    <w:rsid w:val="00116737"/>
    <w:rsid w:val="00117B9E"/>
    <w:rsid w:val="00131D1A"/>
    <w:rsid w:val="00134D7F"/>
    <w:rsid w:val="00134F15"/>
    <w:rsid w:val="00135625"/>
    <w:rsid w:val="001376DF"/>
    <w:rsid w:val="00142E68"/>
    <w:rsid w:val="00145075"/>
    <w:rsid w:val="00145AF9"/>
    <w:rsid w:val="00150363"/>
    <w:rsid w:val="00150A63"/>
    <w:rsid w:val="00150C9D"/>
    <w:rsid w:val="00150ECA"/>
    <w:rsid w:val="00150ED1"/>
    <w:rsid w:val="00151C77"/>
    <w:rsid w:val="0015342E"/>
    <w:rsid w:val="001547DA"/>
    <w:rsid w:val="00154E5E"/>
    <w:rsid w:val="001551C4"/>
    <w:rsid w:val="00157E3F"/>
    <w:rsid w:val="001605ED"/>
    <w:rsid w:val="00160B89"/>
    <w:rsid w:val="00164876"/>
    <w:rsid w:val="0016517F"/>
    <w:rsid w:val="001675A4"/>
    <w:rsid w:val="00170574"/>
    <w:rsid w:val="0017154C"/>
    <w:rsid w:val="001716F4"/>
    <w:rsid w:val="001721AD"/>
    <w:rsid w:val="00172798"/>
    <w:rsid w:val="0017331A"/>
    <w:rsid w:val="00173D96"/>
    <w:rsid w:val="001741A0"/>
    <w:rsid w:val="00175FA0"/>
    <w:rsid w:val="00177F0E"/>
    <w:rsid w:val="001819CF"/>
    <w:rsid w:val="001827A1"/>
    <w:rsid w:val="00182DF4"/>
    <w:rsid w:val="0018785C"/>
    <w:rsid w:val="00187CA1"/>
    <w:rsid w:val="00191E8E"/>
    <w:rsid w:val="00193AAB"/>
    <w:rsid w:val="001942A2"/>
    <w:rsid w:val="00194CD0"/>
    <w:rsid w:val="001A0C5F"/>
    <w:rsid w:val="001A1CAC"/>
    <w:rsid w:val="001A20EF"/>
    <w:rsid w:val="001A4975"/>
    <w:rsid w:val="001A4DAF"/>
    <w:rsid w:val="001A5431"/>
    <w:rsid w:val="001B1125"/>
    <w:rsid w:val="001B16E0"/>
    <w:rsid w:val="001B3AEA"/>
    <w:rsid w:val="001B3F67"/>
    <w:rsid w:val="001B49C9"/>
    <w:rsid w:val="001B4B18"/>
    <w:rsid w:val="001B5897"/>
    <w:rsid w:val="001B5F3A"/>
    <w:rsid w:val="001B68FC"/>
    <w:rsid w:val="001B6BBF"/>
    <w:rsid w:val="001C23F4"/>
    <w:rsid w:val="001C2D05"/>
    <w:rsid w:val="001C3CD9"/>
    <w:rsid w:val="001C3DB8"/>
    <w:rsid w:val="001C4B5F"/>
    <w:rsid w:val="001C4F79"/>
    <w:rsid w:val="001C5E90"/>
    <w:rsid w:val="001C6C9C"/>
    <w:rsid w:val="001D3724"/>
    <w:rsid w:val="001D55BF"/>
    <w:rsid w:val="001D60A1"/>
    <w:rsid w:val="001E21A1"/>
    <w:rsid w:val="001E4CB1"/>
    <w:rsid w:val="001E51E3"/>
    <w:rsid w:val="001E68A5"/>
    <w:rsid w:val="001F0D14"/>
    <w:rsid w:val="001F168B"/>
    <w:rsid w:val="001F2482"/>
    <w:rsid w:val="001F50B2"/>
    <w:rsid w:val="001F5ED5"/>
    <w:rsid w:val="001F64EB"/>
    <w:rsid w:val="001F7831"/>
    <w:rsid w:val="00200489"/>
    <w:rsid w:val="0020340F"/>
    <w:rsid w:val="00203A3D"/>
    <w:rsid w:val="00204045"/>
    <w:rsid w:val="0020712B"/>
    <w:rsid w:val="00210193"/>
    <w:rsid w:val="0021143E"/>
    <w:rsid w:val="002122E3"/>
    <w:rsid w:val="0021234C"/>
    <w:rsid w:val="0021425B"/>
    <w:rsid w:val="0021516F"/>
    <w:rsid w:val="00217CBF"/>
    <w:rsid w:val="00217D7A"/>
    <w:rsid w:val="00223E9C"/>
    <w:rsid w:val="00223FF3"/>
    <w:rsid w:val="00225248"/>
    <w:rsid w:val="0022606D"/>
    <w:rsid w:val="002260A1"/>
    <w:rsid w:val="002265CA"/>
    <w:rsid w:val="0023028C"/>
    <w:rsid w:val="00231728"/>
    <w:rsid w:val="00231FE1"/>
    <w:rsid w:val="00232E37"/>
    <w:rsid w:val="00235D30"/>
    <w:rsid w:val="00236576"/>
    <w:rsid w:val="0024048D"/>
    <w:rsid w:val="00240D8D"/>
    <w:rsid w:val="00240F17"/>
    <w:rsid w:val="0024265B"/>
    <w:rsid w:val="00244A05"/>
    <w:rsid w:val="002452F3"/>
    <w:rsid w:val="00245B1D"/>
    <w:rsid w:val="00246A0E"/>
    <w:rsid w:val="00247AAE"/>
    <w:rsid w:val="00250404"/>
    <w:rsid w:val="0025209D"/>
    <w:rsid w:val="00255A9F"/>
    <w:rsid w:val="00255EDA"/>
    <w:rsid w:val="00260058"/>
    <w:rsid w:val="00260C4B"/>
    <w:rsid w:val="002610D8"/>
    <w:rsid w:val="002626C8"/>
    <w:rsid w:val="002635B4"/>
    <w:rsid w:val="002646B5"/>
    <w:rsid w:val="00265C33"/>
    <w:rsid w:val="0026670C"/>
    <w:rsid w:val="00271DE2"/>
    <w:rsid w:val="002723C0"/>
    <w:rsid w:val="002734FF"/>
    <w:rsid w:val="002747EC"/>
    <w:rsid w:val="00276D9E"/>
    <w:rsid w:val="0028009F"/>
    <w:rsid w:val="0028052E"/>
    <w:rsid w:val="00282353"/>
    <w:rsid w:val="00282619"/>
    <w:rsid w:val="002827A5"/>
    <w:rsid w:val="00283BF1"/>
    <w:rsid w:val="002855BF"/>
    <w:rsid w:val="002859DB"/>
    <w:rsid w:val="00290170"/>
    <w:rsid w:val="002905BD"/>
    <w:rsid w:val="00290E55"/>
    <w:rsid w:val="00291498"/>
    <w:rsid w:val="00291D6B"/>
    <w:rsid w:val="00295439"/>
    <w:rsid w:val="00296D4C"/>
    <w:rsid w:val="00297894"/>
    <w:rsid w:val="002A1E1B"/>
    <w:rsid w:val="002A2747"/>
    <w:rsid w:val="002A35C3"/>
    <w:rsid w:val="002A3A6D"/>
    <w:rsid w:val="002A3E26"/>
    <w:rsid w:val="002A56EC"/>
    <w:rsid w:val="002A570F"/>
    <w:rsid w:val="002A64FA"/>
    <w:rsid w:val="002A70B5"/>
    <w:rsid w:val="002B08C6"/>
    <w:rsid w:val="002B149A"/>
    <w:rsid w:val="002B6297"/>
    <w:rsid w:val="002B69E0"/>
    <w:rsid w:val="002B7B5A"/>
    <w:rsid w:val="002C0B0C"/>
    <w:rsid w:val="002C2540"/>
    <w:rsid w:val="002C29D7"/>
    <w:rsid w:val="002C5B92"/>
    <w:rsid w:val="002C63B1"/>
    <w:rsid w:val="002C6511"/>
    <w:rsid w:val="002D1085"/>
    <w:rsid w:val="002D3112"/>
    <w:rsid w:val="002D365E"/>
    <w:rsid w:val="002D421F"/>
    <w:rsid w:val="002D7829"/>
    <w:rsid w:val="002D7DF6"/>
    <w:rsid w:val="002E0FB9"/>
    <w:rsid w:val="002E4097"/>
    <w:rsid w:val="002E46BB"/>
    <w:rsid w:val="002F0D22"/>
    <w:rsid w:val="002F432E"/>
    <w:rsid w:val="002F5F6C"/>
    <w:rsid w:val="002F6431"/>
    <w:rsid w:val="00301567"/>
    <w:rsid w:val="00302156"/>
    <w:rsid w:val="0030219B"/>
    <w:rsid w:val="003035EC"/>
    <w:rsid w:val="00304D83"/>
    <w:rsid w:val="003054F4"/>
    <w:rsid w:val="00311B17"/>
    <w:rsid w:val="00313497"/>
    <w:rsid w:val="00313612"/>
    <w:rsid w:val="0031478C"/>
    <w:rsid w:val="00315283"/>
    <w:rsid w:val="003152AD"/>
    <w:rsid w:val="003172DC"/>
    <w:rsid w:val="0032148D"/>
    <w:rsid w:val="00325122"/>
    <w:rsid w:val="00325AE3"/>
    <w:rsid w:val="00326069"/>
    <w:rsid w:val="003261E6"/>
    <w:rsid w:val="003267AD"/>
    <w:rsid w:val="003269C6"/>
    <w:rsid w:val="003277D7"/>
    <w:rsid w:val="003337EB"/>
    <w:rsid w:val="00333E46"/>
    <w:rsid w:val="00334CF9"/>
    <w:rsid w:val="00335045"/>
    <w:rsid w:val="003430DA"/>
    <w:rsid w:val="00344529"/>
    <w:rsid w:val="00344D70"/>
    <w:rsid w:val="0034548F"/>
    <w:rsid w:val="00346CB2"/>
    <w:rsid w:val="00350A32"/>
    <w:rsid w:val="003522A7"/>
    <w:rsid w:val="003524C0"/>
    <w:rsid w:val="00353716"/>
    <w:rsid w:val="00354177"/>
    <w:rsid w:val="0035462D"/>
    <w:rsid w:val="003568ED"/>
    <w:rsid w:val="003613A5"/>
    <w:rsid w:val="0036459E"/>
    <w:rsid w:val="00364824"/>
    <w:rsid w:val="00364B41"/>
    <w:rsid w:val="00365943"/>
    <w:rsid w:val="00365FE6"/>
    <w:rsid w:val="0036720A"/>
    <w:rsid w:val="00367B3B"/>
    <w:rsid w:val="00367E4B"/>
    <w:rsid w:val="00367F79"/>
    <w:rsid w:val="00367FE0"/>
    <w:rsid w:val="003712D7"/>
    <w:rsid w:val="00372473"/>
    <w:rsid w:val="00373040"/>
    <w:rsid w:val="003748A3"/>
    <w:rsid w:val="00375399"/>
    <w:rsid w:val="00375BEB"/>
    <w:rsid w:val="00382EA3"/>
    <w:rsid w:val="00383096"/>
    <w:rsid w:val="00383749"/>
    <w:rsid w:val="00385802"/>
    <w:rsid w:val="00387145"/>
    <w:rsid w:val="0038716B"/>
    <w:rsid w:val="00390B6A"/>
    <w:rsid w:val="00391D5F"/>
    <w:rsid w:val="00391D76"/>
    <w:rsid w:val="0039346C"/>
    <w:rsid w:val="003947EB"/>
    <w:rsid w:val="00394DEE"/>
    <w:rsid w:val="003955F2"/>
    <w:rsid w:val="00395A54"/>
    <w:rsid w:val="00397ACC"/>
    <w:rsid w:val="003A150F"/>
    <w:rsid w:val="003A2512"/>
    <w:rsid w:val="003A2EB2"/>
    <w:rsid w:val="003A41EF"/>
    <w:rsid w:val="003A549D"/>
    <w:rsid w:val="003A54C4"/>
    <w:rsid w:val="003A658E"/>
    <w:rsid w:val="003A77F6"/>
    <w:rsid w:val="003A7AC2"/>
    <w:rsid w:val="003B058B"/>
    <w:rsid w:val="003B37A4"/>
    <w:rsid w:val="003B40AD"/>
    <w:rsid w:val="003B4FDE"/>
    <w:rsid w:val="003B5873"/>
    <w:rsid w:val="003B6A62"/>
    <w:rsid w:val="003C08DD"/>
    <w:rsid w:val="003C106D"/>
    <w:rsid w:val="003C3E80"/>
    <w:rsid w:val="003C3E93"/>
    <w:rsid w:val="003C4259"/>
    <w:rsid w:val="003C4E37"/>
    <w:rsid w:val="003D0077"/>
    <w:rsid w:val="003D06E7"/>
    <w:rsid w:val="003D2C64"/>
    <w:rsid w:val="003D3DD8"/>
    <w:rsid w:val="003E0AEE"/>
    <w:rsid w:val="003E16BE"/>
    <w:rsid w:val="003E1CEC"/>
    <w:rsid w:val="003E3D5B"/>
    <w:rsid w:val="003E561B"/>
    <w:rsid w:val="003E7FE0"/>
    <w:rsid w:val="003F0385"/>
    <w:rsid w:val="003F0590"/>
    <w:rsid w:val="003F1312"/>
    <w:rsid w:val="003F4E28"/>
    <w:rsid w:val="004006E8"/>
    <w:rsid w:val="0040094F"/>
    <w:rsid w:val="00401855"/>
    <w:rsid w:val="0040565D"/>
    <w:rsid w:val="0041000C"/>
    <w:rsid w:val="00410214"/>
    <w:rsid w:val="00410571"/>
    <w:rsid w:val="0041235F"/>
    <w:rsid w:val="00414F77"/>
    <w:rsid w:val="00416B9E"/>
    <w:rsid w:val="004178C1"/>
    <w:rsid w:val="0042146B"/>
    <w:rsid w:val="00431DA7"/>
    <w:rsid w:val="00432B06"/>
    <w:rsid w:val="00436E6F"/>
    <w:rsid w:val="0044259C"/>
    <w:rsid w:val="0044431E"/>
    <w:rsid w:val="0044458E"/>
    <w:rsid w:val="00450136"/>
    <w:rsid w:val="00450540"/>
    <w:rsid w:val="004522BE"/>
    <w:rsid w:val="004530E5"/>
    <w:rsid w:val="00453D5C"/>
    <w:rsid w:val="004548EE"/>
    <w:rsid w:val="00454DD0"/>
    <w:rsid w:val="00465581"/>
    <w:rsid w:val="00465587"/>
    <w:rsid w:val="00466538"/>
    <w:rsid w:val="004667EE"/>
    <w:rsid w:val="00466CA2"/>
    <w:rsid w:val="00474260"/>
    <w:rsid w:val="00476940"/>
    <w:rsid w:val="00476CBD"/>
    <w:rsid w:val="00477455"/>
    <w:rsid w:val="00477A4F"/>
    <w:rsid w:val="00477BA9"/>
    <w:rsid w:val="00480556"/>
    <w:rsid w:val="00480F7B"/>
    <w:rsid w:val="004814CD"/>
    <w:rsid w:val="00485F68"/>
    <w:rsid w:val="00486849"/>
    <w:rsid w:val="0048694E"/>
    <w:rsid w:val="00487015"/>
    <w:rsid w:val="004931BD"/>
    <w:rsid w:val="00494A18"/>
    <w:rsid w:val="0049654E"/>
    <w:rsid w:val="004971C7"/>
    <w:rsid w:val="00497D78"/>
    <w:rsid w:val="004A070E"/>
    <w:rsid w:val="004A1F7B"/>
    <w:rsid w:val="004A2453"/>
    <w:rsid w:val="004A4462"/>
    <w:rsid w:val="004A6F14"/>
    <w:rsid w:val="004A6FFD"/>
    <w:rsid w:val="004B0649"/>
    <w:rsid w:val="004B06C4"/>
    <w:rsid w:val="004B23BD"/>
    <w:rsid w:val="004B404D"/>
    <w:rsid w:val="004B5EB1"/>
    <w:rsid w:val="004C0C6E"/>
    <w:rsid w:val="004C0EC5"/>
    <w:rsid w:val="004C1F03"/>
    <w:rsid w:val="004C33A4"/>
    <w:rsid w:val="004C38DB"/>
    <w:rsid w:val="004C44D2"/>
    <w:rsid w:val="004C4881"/>
    <w:rsid w:val="004C5C26"/>
    <w:rsid w:val="004C6505"/>
    <w:rsid w:val="004D06A6"/>
    <w:rsid w:val="004D1363"/>
    <w:rsid w:val="004D3578"/>
    <w:rsid w:val="004D380D"/>
    <w:rsid w:val="004D3C0F"/>
    <w:rsid w:val="004D4FFE"/>
    <w:rsid w:val="004D60D3"/>
    <w:rsid w:val="004D7BD6"/>
    <w:rsid w:val="004E0EBB"/>
    <w:rsid w:val="004E10C9"/>
    <w:rsid w:val="004E15B2"/>
    <w:rsid w:val="004E1C88"/>
    <w:rsid w:val="004E213A"/>
    <w:rsid w:val="004E2DF9"/>
    <w:rsid w:val="004E4AC4"/>
    <w:rsid w:val="004F0BBF"/>
    <w:rsid w:val="004F43A5"/>
    <w:rsid w:val="004F4540"/>
    <w:rsid w:val="004F5D9D"/>
    <w:rsid w:val="004F6426"/>
    <w:rsid w:val="004F73A7"/>
    <w:rsid w:val="00500221"/>
    <w:rsid w:val="00502993"/>
    <w:rsid w:val="00503171"/>
    <w:rsid w:val="00504CC2"/>
    <w:rsid w:val="00506C28"/>
    <w:rsid w:val="0051101E"/>
    <w:rsid w:val="00511A59"/>
    <w:rsid w:val="005125D4"/>
    <w:rsid w:val="005139D1"/>
    <w:rsid w:val="00516CD5"/>
    <w:rsid w:val="0051701F"/>
    <w:rsid w:val="00517D8A"/>
    <w:rsid w:val="005207D9"/>
    <w:rsid w:val="00522868"/>
    <w:rsid w:val="005245E5"/>
    <w:rsid w:val="00527322"/>
    <w:rsid w:val="00527381"/>
    <w:rsid w:val="0053145A"/>
    <w:rsid w:val="00531E10"/>
    <w:rsid w:val="005342F7"/>
    <w:rsid w:val="00534DA0"/>
    <w:rsid w:val="00535C74"/>
    <w:rsid w:val="00536C3B"/>
    <w:rsid w:val="00540A38"/>
    <w:rsid w:val="00543E6C"/>
    <w:rsid w:val="0054509B"/>
    <w:rsid w:val="00546365"/>
    <w:rsid w:val="005463E4"/>
    <w:rsid w:val="005529D5"/>
    <w:rsid w:val="005545F2"/>
    <w:rsid w:val="005569E4"/>
    <w:rsid w:val="00556DBF"/>
    <w:rsid w:val="00557967"/>
    <w:rsid w:val="005605B3"/>
    <w:rsid w:val="00561E3A"/>
    <w:rsid w:val="00565087"/>
    <w:rsid w:val="0056573F"/>
    <w:rsid w:val="00570A74"/>
    <w:rsid w:val="00571279"/>
    <w:rsid w:val="00571D60"/>
    <w:rsid w:val="0057212E"/>
    <w:rsid w:val="005730A3"/>
    <w:rsid w:val="00576CD3"/>
    <w:rsid w:val="005773A8"/>
    <w:rsid w:val="00580966"/>
    <w:rsid w:val="005839B9"/>
    <w:rsid w:val="00590A67"/>
    <w:rsid w:val="00591860"/>
    <w:rsid w:val="00591CDD"/>
    <w:rsid w:val="005937FB"/>
    <w:rsid w:val="0059512E"/>
    <w:rsid w:val="00596AAD"/>
    <w:rsid w:val="00596AD7"/>
    <w:rsid w:val="005A1F39"/>
    <w:rsid w:val="005A20C0"/>
    <w:rsid w:val="005A2E16"/>
    <w:rsid w:val="005A4073"/>
    <w:rsid w:val="005A49C6"/>
    <w:rsid w:val="005A6AC6"/>
    <w:rsid w:val="005B3A18"/>
    <w:rsid w:val="005B4FA0"/>
    <w:rsid w:val="005B6167"/>
    <w:rsid w:val="005C0EFC"/>
    <w:rsid w:val="005C1B5B"/>
    <w:rsid w:val="005C3F89"/>
    <w:rsid w:val="005C4E8D"/>
    <w:rsid w:val="005C5950"/>
    <w:rsid w:val="005C6FDC"/>
    <w:rsid w:val="005C7F59"/>
    <w:rsid w:val="005D05A1"/>
    <w:rsid w:val="005D5956"/>
    <w:rsid w:val="005D5E9A"/>
    <w:rsid w:val="005E1D0C"/>
    <w:rsid w:val="005E3B04"/>
    <w:rsid w:val="005E3D62"/>
    <w:rsid w:val="005E7C5E"/>
    <w:rsid w:val="005F1288"/>
    <w:rsid w:val="005F1D1B"/>
    <w:rsid w:val="005F35AB"/>
    <w:rsid w:val="005F3DCF"/>
    <w:rsid w:val="005F4247"/>
    <w:rsid w:val="005F5FBC"/>
    <w:rsid w:val="005F6AFC"/>
    <w:rsid w:val="005F6E54"/>
    <w:rsid w:val="00600E38"/>
    <w:rsid w:val="00601D5C"/>
    <w:rsid w:val="00607255"/>
    <w:rsid w:val="00610A79"/>
    <w:rsid w:val="00610BB0"/>
    <w:rsid w:val="006110EB"/>
    <w:rsid w:val="00611566"/>
    <w:rsid w:val="00612154"/>
    <w:rsid w:val="00613058"/>
    <w:rsid w:val="006137D6"/>
    <w:rsid w:val="006146E0"/>
    <w:rsid w:val="00617401"/>
    <w:rsid w:val="00621FEE"/>
    <w:rsid w:val="006228AA"/>
    <w:rsid w:val="006229BF"/>
    <w:rsid w:val="00623432"/>
    <w:rsid w:val="0062359F"/>
    <w:rsid w:val="00626150"/>
    <w:rsid w:val="00627433"/>
    <w:rsid w:val="00633DED"/>
    <w:rsid w:val="00641065"/>
    <w:rsid w:val="00641EFD"/>
    <w:rsid w:val="006420AD"/>
    <w:rsid w:val="006423C4"/>
    <w:rsid w:val="006431CA"/>
    <w:rsid w:val="006435BD"/>
    <w:rsid w:val="00644E81"/>
    <w:rsid w:val="00646492"/>
    <w:rsid w:val="00646D99"/>
    <w:rsid w:val="00647868"/>
    <w:rsid w:val="00647915"/>
    <w:rsid w:val="00651489"/>
    <w:rsid w:val="006522FA"/>
    <w:rsid w:val="006529D1"/>
    <w:rsid w:val="00656910"/>
    <w:rsid w:val="006574C0"/>
    <w:rsid w:val="006628EC"/>
    <w:rsid w:val="00662D8A"/>
    <w:rsid w:val="00665265"/>
    <w:rsid w:val="006652E3"/>
    <w:rsid w:val="00667311"/>
    <w:rsid w:val="00667429"/>
    <w:rsid w:val="00670886"/>
    <w:rsid w:val="00671FFC"/>
    <w:rsid w:val="00676139"/>
    <w:rsid w:val="0067638A"/>
    <w:rsid w:val="00676F24"/>
    <w:rsid w:val="006815EB"/>
    <w:rsid w:val="0068259C"/>
    <w:rsid w:val="00683FEF"/>
    <w:rsid w:val="006850E5"/>
    <w:rsid w:val="00685B5D"/>
    <w:rsid w:val="00686283"/>
    <w:rsid w:val="00686F09"/>
    <w:rsid w:val="00687A44"/>
    <w:rsid w:val="00690B28"/>
    <w:rsid w:val="00692731"/>
    <w:rsid w:val="00694518"/>
    <w:rsid w:val="00696821"/>
    <w:rsid w:val="006975B9"/>
    <w:rsid w:val="006A0F77"/>
    <w:rsid w:val="006A2058"/>
    <w:rsid w:val="006A2737"/>
    <w:rsid w:val="006A324D"/>
    <w:rsid w:val="006A4374"/>
    <w:rsid w:val="006A59A6"/>
    <w:rsid w:val="006A5B27"/>
    <w:rsid w:val="006A62E0"/>
    <w:rsid w:val="006A6AC0"/>
    <w:rsid w:val="006B147C"/>
    <w:rsid w:val="006B1690"/>
    <w:rsid w:val="006B1729"/>
    <w:rsid w:val="006B3425"/>
    <w:rsid w:val="006B3A44"/>
    <w:rsid w:val="006B3DEA"/>
    <w:rsid w:val="006C10D2"/>
    <w:rsid w:val="006C415E"/>
    <w:rsid w:val="006C66D8"/>
    <w:rsid w:val="006D0EA1"/>
    <w:rsid w:val="006D162A"/>
    <w:rsid w:val="006D1E24"/>
    <w:rsid w:val="006D35DE"/>
    <w:rsid w:val="006D560E"/>
    <w:rsid w:val="006D6FEE"/>
    <w:rsid w:val="006D7B1E"/>
    <w:rsid w:val="006E1057"/>
    <w:rsid w:val="006E118F"/>
    <w:rsid w:val="006E1417"/>
    <w:rsid w:val="006E184F"/>
    <w:rsid w:val="006E245F"/>
    <w:rsid w:val="006E27A8"/>
    <w:rsid w:val="006E4FE1"/>
    <w:rsid w:val="006E612C"/>
    <w:rsid w:val="006F02CA"/>
    <w:rsid w:val="006F159C"/>
    <w:rsid w:val="006F2748"/>
    <w:rsid w:val="006F3EB8"/>
    <w:rsid w:val="006F4325"/>
    <w:rsid w:val="006F59CF"/>
    <w:rsid w:val="006F5E58"/>
    <w:rsid w:val="006F61E4"/>
    <w:rsid w:val="006F632A"/>
    <w:rsid w:val="006F6389"/>
    <w:rsid w:val="006F6A2C"/>
    <w:rsid w:val="0070259B"/>
    <w:rsid w:val="007069DC"/>
    <w:rsid w:val="00706A5B"/>
    <w:rsid w:val="00707D72"/>
    <w:rsid w:val="00710201"/>
    <w:rsid w:val="00713792"/>
    <w:rsid w:val="00713CC9"/>
    <w:rsid w:val="0071534A"/>
    <w:rsid w:val="00716173"/>
    <w:rsid w:val="007176FB"/>
    <w:rsid w:val="0072073A"/>
    <w:rsid w:val="00720FB1"/>
    <w:rsid w:val="0072486C"/>
    <w:rsid w:val="00724C6D"/>
    <w:rsid w:val="007274D6"/>
    <w:rsid w:val="0073063E"/>
    <w:rsid w:val="00730E9B"/>
    <w:rsid w:val="00732D25"/>
    <w:rsid w:val="00733134"/>
    <w:rsid w:val="007342B5"/>
    <w:rsid w:val="00734A5B"/>
    <w:rsid w:val="00735B32"/>
    <w:rsid w:val="00737D5F"/>
    <w:rsid w:val="00740BF3"/>
    <w:rsid w:val="00744E76"/>
    <w:rsid w:val="00745EBF"/>
    <w:rsid w:val="00747586"/>
    <w:rsid w:val="007475F5"/>
    <w:rsid w:val="007511C4"/>
    <w:rsid w:val="007515EB"/>
    <w:rsid w:val="00754741"/>
    <w:rsid w:val="00754C51"/>
    <w:rsid w:val="007552AD"/>
    <w:rsid w:val="00757D40"/>
    <w:rsid w:val="00764E11"/>
    <w:rsid w:val="0076584A"/>
    <w:rsid w:val="00765B82"/>
    <w:rsid w:val="007662B5"/>
    <w:rsid w:val="007701F2"/>
    <w:rsid w:val="00770F53"/>
    <w:rsid w:val="00772CA2"/>
    <w:rsid w:val="00772F5F"/>
    <w:rsid w:val="00773C25"/>
    <w:rsid w:val="00776DEE"/>
    <w:rsid w:val="0078043D"/>
    <w:rsid w:val="00781DB2"/>
    <w:rsid w:val="00781F0F"/>
    <w:rsid w:val="00783E85"/>
    <w:rsid w:val="007845E7"/>
    <w:rsid w:val="00786A67"/>
    <w:rsid w:val="0078727C"/>
    <w:rsid w:val="0079049D"/>
    <w:rsid w:val="007920F1"/>
    <w:rsid w:val="007921E8"/>
    <w:rsid w:val="00793DC5"/>
    <w:rsid w:val="00794BDA"/>
    <w:rsid w:val="00796823"/>
    <w:rsid w:val="007978AF"/>
    <w:rsid w:val="007A0D7B"/>
    <w:rsid w:val="007A15AF"/>
    <w:rsid w:val="007A2469"/>
    <w:rsid w:val="007A2E55"/>
    <w:rsid w:val="007A387C"/>
    <w:rsid w:val="007A5F0A"/>
    <w:rsid w:val="007A7816"/>
    <w:rsid w:val="007B02F8"/>
    <w:rsid w:val="007B09F2"/>
    <w:rsid w:val="007B18D8"/>
    <w:rsid w:val="007B29AA"/>
    <w:rsid w:val="007B7FA8"/>
    <w:rsid w:val="007C095F"/>
    <w:rsid w:val="007C275A"/>
    <w:rsid w:val="007C2DD0"/>
    <w:rsid w:val="007C3DEB"/>
    <w:rsid w:val="007C512E"/>
    <w:rsid w:val="007C63F8"/>
    <w:rsid w:val="007C7645"/>
    <w:rsid w:val="007D2669"/>
    <w:rsid w:val="007D6A60"/>
    <w:rsid w:val="007D79AB"/>
    <w:rsid w:val="007D79C9"/>
    <w:rsid w:val="007E09AF"/>
    <w:rsid w:val="007E1CFC"/>
    <w:rsid w:val="007E1DA2"/>
    <w:rsid w:val="007E2CE9"/>
    <w:rsid w:val="007E42E2"/>
    <w:rsid w:val="007E4E19"/>
    <w:rsid w:val="007E6DDE"/>
    <w:rsid w:val="007E71CB"/>
    <w:rsid w:val="007F2E08"/>
    <w:rsid w:val="007F6EA5"/>
    <w:rsid w:val="007F730C"/>
    <w:rsid w:val="007F7382"/>
    <w:rsid w:val="007F7A6F"/>
    <w:rsid w:val="007F7D92"/>
    <w:rsid w:val="008008D7"/>
    <w:rsid w:val="00801E2D"/>
    <w:rsid w:val="008028A4"/>
    <w:rsid w:val="008033EA"/>
    <w:rsid w:val="00803806"/>
    <w:rsid w:val="008038BD"/>
    <w:rsid w:val="00803AEE"/>
    <w:rsid w:val="008076CD"/>
    <w:rsid w:val="00810CD4"/>
    <w:rsid w:val="00811F39"/>
    <w:rsid w:val="00813245"/>
    <w:rsid w:val="008132DC"/>
    <w:rsid w:val="008133E9"/>
    <w:rsid w:val="0081426B"/>
    <w:rsid w:val="008146AF"/>
    <w:rsid w:val="008205FE"/>
    <w:rsid w:val="00822AB0"/>
    <w:rsid w:val="00823671"/>
    <w:rsid w:val="00823B5E"/>
    <w:rsid w:val="00825793"/>
    <w:rsid w:val="00825CC1"/>
    <w:rsid w:val="008277C8"/>
    <w:rsid w:val="008306F9"/>
    <w:rsid w:val="008307C8"/>
    <w:rsid w:val="00831501"/>
    <w:rsid w:val="008320D6"/>
    <w:rsid w:val="00832373"/>
    <w:rsid w:val="0083396E"/>
    <w:rsid w:val="00835555"/>
    <w:rsid w:val="00835EFF"/>
    <w:rsid w:val="00840DE0"/>
    <w:rsid w:val="00842CCE"/>
    <w:rsid w:val="00843750"/>
    <w:rsid w:val="00844985"/>
    <w:rsid w:val="00845392"/>
    <w:rsid w:val="008470D8"/>
    <w:rsid w:val="008522D1"/>
    <w:rsid w:val="0085417D"/>
    <w:rsid w:val="00854A68"/>
    <w:rsid w:val="00856288"/>
    <w:rsid w:val="0085661E"/>
    <w:rsid w:val="00856DBF"/>
    <w:rsid w:val="008607A8"/>
    <w:rsid w:val="00860B24"/>
    <w:rsid w:val="0086178C"/>
    <w:rsid w:val="0086216B"/>
    <w:rsid w:val="008622C2"/>
    <w:rsid w:val="00862BF0"/>
    <w:rsid w:val="0086354A"/>
    <w:rsid w:val="00863758"/>
    <w:rsid w:val="008707AD"/>
    <w:rsid w:val="0087341A"/>
    <w:rsid w:val="008768CA"/>
    <w:rsid w:val="008771D9"/>
    <w:rsid w:val="00877B79"/>
    <w:rsid w:val="00877EF9"/>
    <w:rsid w:val="00880559"/>
    <w:rsid w:val="00881BD0"/>
    <w:rsid w:val="00883043"/>
    <w:rsid w:val="00883238"/>
    <w:rsid w:val="00884043"/>
    <w:rsid w:val="008863F4"/>
    <w:rsid w:val="008876F6"/>
    <w:rsid w:val="008901FF"/>
    <w:rsid w:val="00890FF4"/>
    <w:rsid w:val="008918E5"/>
    <w:rsid w:val="00892BF6"/>
    <w:rsid w:val="008945F9"/>
    <w:rsid w:val="008946EA"/>
    <w:rsid w:val="00895699"/>
    <w:rsid w:val="00895A26"/>
    <w:rsid w:val="008962BC"/>
    <w:rsid w:val="00897A88"/>
    <w:rsid w:val="008A0929"/>
    <w:rsid w:val="008A3C7F"/>
    <w:rsid w:val="008B17F6"/>
    <w:rsid w:val="008B34DF"/>
    <w:rsid w:val="008B4AD3"/>
    <w:rsid w:val="008B4C61"/>
    <w:rsid w:val="008B5306"/>
    <w:rsid w:val="008B61CD"/>
    <w:rsid w:val="008C1403"/>
    <w:rsid w:val="008C2487"/>
    <w:rsid w:val="008C285A"/>
    <w:rsid w:val="008C2E2A"/>
    <w:rsid w:val="008C3057"/>
    <w:rsid w:val="008C31F4"/>
    <w:rsid w:val="008C3FC1"/>
    <w:rsid w:val="008C4009"/>
    <w:rsid w:val="008C4BA2"/>
    <w:rsid w:val="008C522F"/>
    <w:rsid w:val="008C58C9"/>
    <w:rsid w:val="008C6033"/>
    <w:rsid w:val="008D2453"/>
    <w:rsid w:val="008D2E4D"/>
    <w:rsid w:val="008D4E31"/>
    <w:rsid w:val="008D6301"/>
    <w:rsid w:val="008D6F07"/>
    <w:rsid w:val="008D7599"/>
    <w:rsid w:val="008E1381"/>
    <w:rsid w:val="008E1725"/>
    <w:rsid w:val="008E2A3A"/>
    <w:rsid w:val="008E42AA"/>
    <w:rsid w:val="008E65EE"/>
    <w:rsid w:val="008E6D2E"/>
    <w:rsid w:val="008F2170"/>
    <w:rsid w:val="008F396F"/>
    <w:rsid w:val="008F3DCD"/>
    <w:rsid w:val="008F3E55"/>
    <w:rsid w:val="008F3FDD"/>
    <w:rsid w:val="008F517E"/>
    <w:rsid w:val="008F5737"/>
    <w:rsid w:val="008F6AD3"/>
    <w:rsid w:val="0090271F"/>
    <w:rsid w:val="00902DB9"/>
    <w:rsid w:val="00902DFD"/>
    <w:rsid w:val="00902F15"/>
    <w:rsid w:val="0090466A"/>
    <w:rsid w:val="009075D9"/>
    <w:rsid w:val="009139B7"/>
    <w:rsid w:val="009165E2"/>
    <w:rsid w:val="00917A57"/>
    <w:rsid w:val="009215D2"/>
    <w:rsid w:val="00921E75"/>
    <w:rsid w:val="00922F93"/>
    <w:rsid w:val="00923655"/>
    <w:rsid w:val="009276D0"/>
    <w:rsid w:val="00927FFC"/>
    <w:rsid w:val="0093030E"/>
    <w:rsid w:val="00930EC5"/>
    <w:rsid w:val="00930F0E"/>
    <w:rsid w:val="0093145B"/>
    <w:rsid w:val="00931903"/>
    <w:rsid w:val="009344BF"/>
    <w:rsid w:val="009346AF"/>
    <w:rsid w:val="009358BE"/>
    <w:rsid w:val="00936071"/>
    <w:rsid w:val="00936551"/>
    <w:rsid w:val="00937134"/>
    <w:rsid w:val="009376CD"/>
    <w:rsid w:val="0094019D"/>
    <w:rsid w:val="00940212"/>
    <w:rsid w:val="0094156F"/>
    <w:rsid w:val="00942EC2"/>
    <w:rsid w:val="00943067"/>
    <w:rsid w:val="009450C1"/>
    <w:rsid w:val="0095332E"/>
    <w:rsid w:val="00954AF1"/>
    <w:rsid w:val="00954E46"/>
    <w:rsid w:val="00955F54"/>
    <w:rsid w:val="00956281"/>
    <w:rsid w:val="00960291"/>
    <w:rsid w:val="00960A31"/>
    <w:rsid w:val="00961B32"/>
    <w:rsid w:val="00962509"/>
    <w:rsid w:val="0096356E"/>
    <w:rsid w:val="00964233"/>
    <w:rsid w:val="00970C11"/>
    <w:rsid w:val="00970DB3"/>
    <w:rsid w:val="00972AF8"/>
    <w:rsid w:val="00972C31"/>
    <w:rsid w:val="009738F6"/>
    <w:rsid w:val="00974BB0"/>
    <w:rsid w:val="009756E8"/>
    <w:rsid w:val="00975BCD"/>
    <w:rsid w:val="00983277"/>
    <w:rsid w:val="00983E21"/>
    <w:rsid w:val="009846C5"/>
    <w:rsid w:val="009857EC"/>
    <w:rsid w:val="0098580A"/>
    <w:rsid w:val="009928A9"/>
    <w:rsid w:val="00993675"/>
    <w:rsid w:val="00994E96"/>
    <w:rsid w:val="009972A0"/>
    <w:rsid w:val="00997E1F"/>
    <w:rsid w:val="009A0AF3"/>
    <w:rsid w:val="009A18AD"/>
    <w:rsid w:val="009A242D"/>
    <w:rsid w:val="009A4617"/>
    <w:rsid w:val="009A48C2"/>
    <w:rsid w:val="009A78F6"/>
    <w:rsid w:val="009B0193"/>
    <w:rsid w:val="009B07CD"/>
    <w:rsid w:val="009B0958"/>
    <w:rsid w:val="009B2F42"/>
    <w:rsid w:val="009B2FA1"/>
    <w:rsid w:val="009B49AB"/>
    <w:rsid w:val="009B63AD"/>
    <w:rsid w:val="009C074D"/>
    <w:rsid w:val="009C181A"/>
    <w:rsid w:val="009C19E9"/>
    <w:rsid w:val="009C5AF2"/>
    <w:rsid w:val="009C76E4"/>
    <w:rsid w:val="009D147B"/>
    <w:rsid w:val="009D3462"/>
    <w:rsid w:val="009D4380"/>
    <w:rsid w:val="009D471C"/>
    <w:rsid w:val="009D4B22"/>
    <w:rsid w:val="009D74A6"/>
    <w:rsid w:val="009D7510"/>
    <w:rsid w:val="009E0E87"/>
    <w:rsid w:val="009E5C55"/>
    <w:rsid w:val="009E68C9"/>
    <w:rsid w:val="009E6AA7"/>
    <w:rsid w:val="009F07C0"/>
    <w:rsid w:val="009F0CA9"/>
    <w:rsid w:val="009F278C"/>
    <w:rsid w:val="009F2A8B"/>
    <w:rsid w:val="009F4120"/>
    <w:rsid w:val="009F6646"/>
    <w:rsid w:val="00A017C2"/>
    <w:rsid w:val="00A01F65"/>
    <w:rsid w:val="00A030E8"/>
    <w:rsid w:val="00A051EF"/>
    <w:rsid w:val="00A068B6"/>
    <w:rsid w:val="00A07D67"/>
    <w:rsid w:val="00A07FD0"/>
    <w:rsid w:val="00A10DF8"/>
    <w:rsid w:val="00A10F02"/>
    <w:rsid w:val="00A11FE5"/>
    <w:rsid w:val="00A14087"/>
    <w:rsid w:val="00A140F4"/>
    <w:rsid w:val="00A16533"/>
    <w:rsid w:val="00A204CA"/>
    <w:rsid w:val="00A209D6"/>
    <w:rsid w:val="00A22738"/>
    <w:rsid w:val="00A258AD"/>
    <w:rsid w:val="00A263CD"/>
    <w:rsid w:val="00A30845"/>
    <w:rsid w:val="00A311C8"/>
    <w:rsid w:val="00A31A59"/>
    <w:rsid w:val="00A31E9F"/>
    <w:rsid w:val="00A32E02"/>
    <w:rsid w:val="00A34FE3"/>
    <w:rsid w:val="00A367E6"/>
    <w:rsid w:val="00A4046A"/>
    <w:rsid w:val="00A42672"/>
    <w:rsid w:val="00A42C1D"/>
    <w:rsid w:val="00A430EC"/>
    <w:rsid w:val="00A43ACB"/>
    <w:rsid w:val="00A451D4"/>
    <w:rsid w:val="00A45F43"/>
    <w:rsid w:val="00A478F9"/>
    <w:rsid w:val="00A51304"/>
    <w:rsid w:val="00A5257B"/>
    <w:rsid w:val="00A52662"/>
    <w:rsid w:val="00A53724"/>
    <w:rsid w:val="00A53F4C"/>
    <w:rsid w:val="00A53FB1"/>
    <w:rsid w:val="00A54B2B"/>
    <w:rsid w:val="00A54D8B"/>
    <w:rsid w:val="00A567A6"/>
    <w:rsid w:val="00A56D3F"/>
    <w:rsid w:val="00A56EEF"/>
    <w:rsid w:val="00A612F7"/>
    <w:rsid w:val="00A62A5A"/>
    <w:rsid w:val="00A62D84"/>
    <w:rsid w:val="00A63290"/>
    <w:rsid w:val="00A638ED"/>
    <w:rsid w:val="00A666FE"/>
    <w:rsid w:val="00A701DE"/>
    <w:rsid w:val="00A729A7"/>
    <w:rsid w:val="00A7332B"/>
    <w:rsid w:val="00A775B1"/>
    <w:rsid w:val="00A7776F"/>
    <w:rsid w:val="00A80603"/>
    <w:rsid w:val="00A82346"/>
    <w:rsid w:val="00A856D1"/>
    <w:rsid w:val="00A868BA"/>
    <w:rsid w:val="00A87E07"/>
    <w:rsid w:val="00A9301E"/>
    <w:rsid w:val="00A9361B"/>
    <w:rsid w:val="00A9383D"/>
    <w:rsid w:val="00A93E4A"/>
    <w:rsid w:val="00A95B8B"/>
    <w:rsid w:val="00A9671C"/>
    <w:rsid w:val="00A97D4F"/>
    <w:rsid w:val="00AA00F4"/>
    <w:rsid w:val="00AA1553"/>
    <w:rsid w:val="00AA2518"/>
    <w:rsid w:val="00AB34B0"/>
    <w:rsid w:val="00AB5C24"/>
    <w:rsid w:val="00AB62B8"/>
    <w:rsid w:val="00AB6D3E"/>
    <w:rsid w:val="00AC2CF4"/>
    <w:rsid w:val="00AC3265"/>
    <w:rsid w:val="00AC67F8"/>
    <w:rsid w:val="00AD07E5"/>
    <w:rsid w:val="00AD097C"/>
    <w:rsid w:val="00AD2FF4"/>
    <w:rsid w:val="00AD44D5"/>
    <w:rsid w:val="00AD49C8"/>
    <w:rsid w:val="00AD5ED2"/>
    <w:rsid w:val="00AD67AE"/>
    <w:rsid w:val="00AD7A2C"/>
    <w:rsid w:val="00AE231E"/>
    <w:rsid w:val="00AE2774"/>
    <w:rsid w:val="00AE664D"/>
    <w:rsid w:val="00AE7E2C"/>
    <w:rsid w:val="00AF15E8"/>
    <w:rsid w:val="00AF25F0"/>
    <w:rsid w:val="00AF371B"/>
    <w:rsid w:val="00AF4BAD"/>
    <w:rsid w:val="00AF5FBC"/>
    <w:rsid w:val="00B0109B"/>
    <w:rsid w:val="00B013C8"/>
    <w:rsid w:val="00B023C2"/>
    <w:rsid w:val="00B04786"/>
    <w:rsid w:val="00B050EF"/>
    <w:rsid w:val="00B05380"/>
    <w:rsid w:val="00B054CA"/>
    <w:rsid w:val="00B05962"/>
    <w:rsid w:val="00B0739B"/>
    <w:rsid w:val="00B14622"/>
    <w:rsid w:val="00B14A36"/>
    <w:rsid w:val="00B15449"/>
    <w:rsid w:val="00B1696B"/>
    <w:rsid w:val="00B16C2F"/>
    <w:rsid w:val="00B20459"/>
    <w:rsid w:val="00B2114C"/>
    <w:rsid w:val="00B214D4"/>
    <w:rsid w:val="00B21E40"/>
    <w:rsid w:val="00B21ED6"/>
    <w:rsid w:val="00B22182"/>
    <w:rsid w:val="00B22AB4"/>
    <w:rsid w:val="00B27303"/>
    <w:rsid w:val="00B34EA2"/>
    <w:rsid w:val="00B3643C"/>
    <w:rsid w:val="00B37B2D"/>
    <w:rsid w:val="00B40055"/>
    <w:rsid w:val="00B414EF"/>
    <w:rsid w:val="00B41E55"/>
    <w:rsid w:val="00B43109"/>
    <w:rsid w:val="00B43597"/>
    <w:rsid w:val="00B440E8"/>
    <w:rsid w:val="00B46519"/>
    <w:rsid w:val="00B47FD1"/>
    <w:rsid w:val="00B50E5E"/>
    <w:rsid w:val="00B516BB"/>
    <w:rsid w:val="00B51BB5"/>
    <w:rsid w:val="00B52900"/>
    <w:rsid w:val="00B56F7F"/>
    <w:rsid w:val="00B600CD"/>
    <w:rsid w:val="00B60365"/>
    <w:rsid w:val="00B62E13"/>
    <w:rsid w:val="00B64242"/>
    <w:rsid w:val="00B65AF0"/>
    <w:rsid w:val="00B714EA"/>
    <w:rsid w:val="00B719E5"/>
    <w:rsid w:val="00B7538C"/>
    <w:rsid w:val="00B75B7A"/>
    <w:rsid w:val="00B766A6"/>
    <w:rsid w:val="00B808CA"/>
    <w:rsid w:val="00B80EFE"/>
    <w:rsid w:val="00B81D57"/>
    <w:rsid w:val="00B8202A"/>
    <w:rsid w:val="00B83980"/>
    <w:rsid w:val="00B83DA3"/>
    <w:rsid w:val="00B84DB2"/>
    <w:rsid w:val="00B858A6"/>
    <w:rsid w:val="00B866B6"/>
    <w:rsid w:val="00B87121"/>
    <w:rsid w:val="00B93081"/>
    <w:rsid w:val="00B93333"/>
    <w:rsid w:val="00B94F90"/>
    <w:rsid w:val="00B96A45"/>
    <w:rsid w:val="00BA0D63"/>
    <w:rsid w:val="00BA1056"/>
    <w:rsid w:val="00BA523D"/>
    <w:rsid w:val="00BA55E7"/>
    <w:rsid w:val="00BA5EA2"/>
    <w:rsid w:val="00BB0DAA"/>
    <w:rsid w:val="00BB1453"/>
    <w:rsid w:val="00BB14E9"/>
    <w:rsid w:val="00BB25A2"/>
    <w:rsid w:val="00BB3D36"/>
    <w:rsid w:val="00BB5174"/>
    <w:rsid w:val="00BB6D19"/>
    <w:rsid w:val="00BB70C8"/>
    <w:rsid w:val="00BB7A18"/>
    <w:rsid w:val="00BC3555"/>
    <w:rsid w:val="00BC38CB"/>
    <w:rsid w:val="00BC4396"/>
    <w:rsid w:val="00BC4660"/>
    <w:rsid w:val="00BC6592"/>
    <w:rsid w:val="00BC6676"/>
    <w:rsid w:val="00BD2187"/>
    <w:rsid w:val="00BD4776"/>
    <w:rsid w:val="00BD50D9"/>
    <w:rsid w:val="00BE0749"/>
    <w:rsid w:val="00BE16C1"/>
    <w:rsid w:val="00BE5F8F"/>
    <w:rsid w:val="00BE7E1D"/>
    <w:rsid w:val="00BF3B98"/>
    <w:rsid w:val="00BF76A1"/>
    <w:rsid w:val="00C0069F"/>
    <w:rsid w:val="00C04794"/>
    <w:rsid w:val="00C05D4A"/>
    <w:rsid w:val="00C06197"/>
    <w:rsid w:val="00C07CA1"/>
    <w:rsid w:val="00C10A52"/>
    <w:rsid w:val="00C12B51"/>
    <w:rsid w:val="00C15E23"/>
    <w:rsid w:val="00C16306"/>
    <w:rsid w:val="00C21EBB"/>
    <w:rsid w:val="00C24650"/>
    <w:rsid w:val="00C25465"/>
    <w:rsid w:val="00C27BDC"/>
    <w:rsid w:val="00C31CB7"/>
    <w:rsid w:val="00C33079"/>
    <w:rsid w:val="00C33A09"/>
    <w:rsid w:val="00C3580F"/>
    <w:rsid w:val="00C3693C"/>
    <w:rsid w:val="00C37453"/>
    <w:rsid w:val="00C37A97"/>
    <w:rsid w:val="00C40518"/>
    <w:rsid w:val="00C44882"/>
    <w:rsid w:val="00C45759"/>
    <w:rsid w:val="00C461C9"/>
    <w:rsid w:val="00C5073A"/>
    <w:rsid w:val="00C51D1B"/>
    <w:rsid w:val="00C52EDB"/>
    <w:rsid w:val="00C55A12"/>
    <w:rsid w:val="00C55F32"/>
    <w:rsid w:val="00C5691B"/>
    <w:rsid w:val="00C62945"/>
    <w:rsid w:val="00C631A8"/>
    <w:rsid w:val="00C636C3"/>
    <w:rsid w:val="00C6553E"/>
    <w:rsid w:val="00C65CDA"/>
    <w:rsid w:val="00C65F65"/>
    <w:rsid w:val="00C67976"/>
    <w:rsid w:val="00C73A55"/>
    <w:rsid w:val="00C740D5"/>
    <w:rsid w:val="00C759BF"/>
    <w:rsid w:val="00C75C55"/>
    <w:rsid w:val="00C75D49"/>
    <w:rsid w:val="00C80E62"/>
    <w:rsid w:val="00C80FEC"/>
    <w:rsid w:val="00C8149F"/>
    <w:rsid w:val="00C820C1"/>
    <w:rsid w:val="00C8234A"/>
    <w:rsid w:val="00C83A13"/>
    <w:rsid w:val="00C840C6"/>
    <w:rsid w:val="00C84B33"/>
    <w:rsid w:val="00C84DB7"/>
    <w:rsid w:val="00C860CD"/>
    <w:rsid w:val="00C863C3"/>
    <w:rsid w:val="00C86DF8"/>
    <w:rsid w:val="00C86F10"/>
    <w:rsid w:val="00C9068C"/>
    <w:rsid w:val="00C92859"/>
    <w:rsid w:val="00C92967"/>
    <w:rsid w:val="00C93448"/>
    <w:rsid w:val="00C94FB4"/>
    <w:rsid w:val="00CA30F8"/>
    <w:rsid w:val="00CA3D0C"/>
    <w:rsid w:val="00CA4E91"/>
    <w:rsid w:val="00CA654B"/>
    <w:rsid w:val="00CA6716"/>
    <w:rsid w:val="00CB1B79"/>
    <w:rsid w:val="00CB22E0"/>
    <w:rsid w:val="00CB27EE"/>
    <w:rsid w:val="00CB2821"/>
    <w:rsid w:val="00CB32B8"/>
    <w:rsid w:val="00CB3580"/>
    <w:rsid w:val="00CB49B5"/>
    <w:rsid w:val="00CB4B3E"/>
    <w:rsid w:val="00CB4D74"/>
    <w:rsid w:val="00CB72B8"/>
    <w:rsid w:val="00CB7A00"/>
    <w:rsid w:val="00CC0AAF"/>
    <w:rsid w:val="00CC1929"/>
    <w:rsid w:val="00CC2BEC"/>
    <w:rsid w:val="00CC4A77"/>
    <w:rsid w:val="00CC560C"/>
    <w:rsid w:val="00CD0BA8"/>
    <w:rsid w:val="00CD1622"/>
    <w:rsid w:val="00CD3FC4"/>
    <w:rsid w:val="00CD4C7B"/>
    <w:rsid w:val="00CD58FE"/>
    <w:rsid w:val="00CD5F63"/>
    <w:rsid w:val="00CD6ACA"/>
    <w:rsid w:val="00CD7331"/>
    <w:rsid w:val="00CD75CE"/>
    <w:rsid w:val="00CD7A3B"/>
    <w:rsid w:val="00CE100E"/>
    <w:rsid w:val="00CE6CB8"/>
    <w:rsid w:val="00CE7E48"/>
    <w:rsid w:val="00CF1BBD"/>
    <w:rsid w:val="00CF2EB4"/>
    <w:rsid w:val="00CF34A5"/>
    <w:rsid w:val="00CF4D29"/>
    <w:rsid w:val="00CF759A"/>
    <w:rsid w:val="00D0128F"/>
    <w:rsid w:val="00D04F45"/>
    <w:rsid w:val="00D063BF"/>
    <w:rsid w:val="00D100C7"/>
    <w:rsid w:val="00D120E0"/>
    <w:rsid w:val="00D151C3"/>
    <w:rsid w:val="00D1523B"/>
    <w:rsid w:val="00D152F1"/>
    <w:rsid w:val="00D1655A"/>
    <w:rsid w:val="00D17CC2"/>
    <w:rsid w:val="00D22379"/>
    <w:rsid w:val="00D25D42"/>
    <w:rsid w:val="00D266FF"/>
    <w:rsid w:val="00D3008E"/>
    <w:rsid w:val="00D33BC7"/>
    <w:rsid w:val="00D33BE3"/>
    <w:rsid w:val="00D350C3"/>
    <w:rsid w:val="00D35693"/>
    <w:rsid w:val="00D36FA4"/>
    <w:rsid w:val="00D3792D"/>
    <w:rsid w:val="00D40ADB"/>
    <w:rsid w:val="00D41615"/>
    <w:rsid w:val="00D4300E"/>
    <w:rsid w:val="00D437E1"/>
    <w:rsid w:val="00D44DFD"/>
    <w:rsid w:val="00D45F4F"/>
    <w:rsid w:val="00D53DFA"/>
    <w:rsid w:val="00D540DF"/>
    <w:rsid w:val="00D559BF"/>
    <w:rsid w:val="00D55E47"/>
    <w:rsid w:val="00D55F73"/>
    <w:rsid w:val="00D57759"/>
    <w:rsid w:val="00D61DA9"/>
    <w:rsid w:val="00D62401"/>
    <w:rsid w:val="00D62E19"/>
    <w:rsid w:val="00D636D4"/>
    <w:rsid w:val="00D64255"/>
    <w:rsid w:val="00D642A6"/>
    <w:rsid w:val="00D67CD1"/>
    <w:rsid w:val="00D7137F"/>
    <w:rsid w:val="00D738D6"/>
    <w:rsid w:val="00D75BED"/>
    <w:rsid w:val="00D80795"/>
    <w:rsid w:val="00D80CEA"/>
    <w:rsid w:val="00D81622"/>
    <w:rsid w:val="00D83FA7"/>
    <w:rsid w:val="00D84AB7"/>
    <w:rsid w:val="00D854BE"/>
    <w:rsid w:val="00D8693D"/>
    <w:rsid w:val="00D86F46"/>
    <w:rsid w:val="00D87E00"/>
    <w:rsid w:val="00D90619"/>
    <w:rsid w:val="00D90BD9"/>
    <w:rsid w:val="00D9129C"/>
    <w:rsid w:val="00D9134D"/>
    <w:rsid w:val="00D91411"/>
    <w:rsid w:val="00D96D11"/>
    <w:rsid w:val="00DA05F1"/>
    <w:rsid w:val="00DA0B5B"/>
    <w:rsid w:val="00DA3C58"/>
    <w:rsid w:val="00DA4D58"/>
    <w:rsid w:val="00DA7A03"/>
    <w:rsid w:val="00DB0DB8"/>
    <w:rsid w:val="00DB1818"/>
    <w:rsid w:val="00DB1D59"/>
    <w:rsid w:val="00DB298A"/>
    <w:rsid w:val="00DB5DAE"/>
    <w:rsid w:val="00DB6DD5"/>
    <w:rsid w:val="00DB790E"/>
    <w:rsid w:val="00DC0548"/>
    <w:rsid w:val="00DC0992"/>
    <w:rsid w:val="00DC3053"/>
    <w:rsid w:val="00DC309B"/>
    <w:rsid w:val="00DC4DA2"/>
    <w:rsid w:val="00DC5261"/>
    <w:rsid w:val="00DC6577"/>
    <w:rsid w:val="00DC77EE"/>
    <w:rsid w:val="00DD1B02"/>
    <w:rsid w:val="00DD2100"/>
    <w:rsid w:val="00DD2663"/>
    <w:rsid w:val="00DD304E"/>
    <w:rsid w:val="00DD3760"/>
    <w:rsid w:val="00DD418F"/>
    <w:rsid w:val="00DD4A4D"/>
    <w:rsid w:val="00DD62C2"/>
    <w:rsid w:val="00DD7205"/>
    <w:rsid w:val="00DE10D2"/>
    <w:rsid w:val="00DE2587"/>
    <w:rsid w:val="00DE25D2"/>
    <w:rsid w:val="00DE36B7"/>
    <w:rsid w:val="00DE411A"/>
    <w:rsid w:val="00DE6BF7"/>
    <w:rsid w:val="00DF0089"/>
    <w:rsid w:val="00DF0ECD"/>
    <w:rsid w:val="00DF1BF0"/>
    <w:rsid w:val="00DF305D"/>
    <w:rsid w:val="00DF321C"/>
    <w:rsid w:val="00DF3A9E"/>
    <w:rsid w:val="00DF6E69"/>
    <w:rsid w:val="00DF71EB"/>
    <w:rsid w:val="00E00789"/>
    <w:rsid w:val="00E01585"/>
    <w:rsid w:val="00E039F7"/>
    <w:rsid w:val="00E06383"/>
    <w:rsid w:val="00E06C30"/>
    <w:rsid w:val="00E07797"/>
    <w:rsid w:val="00E1031C"/>
    <w:rsid w:val="00E10C5A"/>
    <w:rsid w:val="00E158C6"/>
    <w:rsid w:val="00E16F06"/>
    <w:rsid w:val="00E1782C"/>
    <w:rsid w:val="00E17F61"/>
    <w:rsid w:val="00E20C83"/>
    <w:rsid w:val="00E21A05"/>
    <w:rsid w:val="00E244B1"/>
    <w:rsid w:val="00E25AD8"/>
    <w:rsid w:val="00E31AAF"/>
    <w:rsid w:val="00E32D43"/>
    <w:rsid w:val="00E3346E"/>
    <w:rsid w:val="00E33692"/>
    <w:rsid w:val="00E33FE8"/>
    <w:rsid w:val="00E34B14"/>
    <w:rsid w:val="00E34E96"/>
    <w:rsid w:val="00E45CDE"/>
    <w:rsid w:val="00E46C08"/>
    <w:rsid w:val="00E46C0F"/>
    <w:rsid w:val="00E471CF"/>
    <w:rsid w:val="00E50749"/>
    <w:rsid w:val="00E50C1E"/>
    <w:rsid w:val="00E5479D"/>
    <w:rsid w:val="00E54E13"/>
    <w:rsid w:val="00E55534"/>
    <w:rsid w:val="00E56D54"/>
    <w:rsid w:val="00E5737D"/>
    <w:rsid w:val="00E574E9"/>
    <w:rsid w:val="00E57855"/>
    <w:rsid w:val="00E61EDD"/>
    <w:rsid w:val="00E62452"/>
    <w:rsid w:val="00E62835"/>
    <w:rsid w:val="00E6309F"/>
    <w:rsid w:val="00E637EA"/>
    <w:rsid w:val="00E63BC9"/>
    <w:rsid w:val="00E6440C"/>
    <w:rsid w:val="00E6549C"/>
    <w:rsid w:val="00E654D4"/>
    <w:rsid w:val="00E657CA"/>
    <w:rsid w:val="00E701C3"/>
    <w:rsid w:val="00E71B92"/>
    <w:rsid w:val="00E75000"/>
    <w:rsid w:val="00E75F06"/>
    <w:rsid w:val="00E77328"/>
    <w:rsid w:val="00E77645"/>
    <w:rsid w:val="00E83697"/>
    <w:rsid w:val="00E84225"/>
    <w:rsid w:val="00E84523"/>
    <w:rsid w:val="00E8569F"/>
    <w:rsid w:val="00E859B6"/>
    <w:rsid w:val="00E86521"/>
    <w:rsid w:val="00E902DE"/>
    <w:rsid w:val="00E91726"/>
    <w:rsid w:val="00E961BE"/>
    <w:rsid w:val="00E96991"/>
    <w:rsid w:val="00E9738B"/>
    <w:rsid w:val="00E97F6F"/>
    <w:rsid w:val="00EA2332"/>
    <w:rsid w:val="00EA31E6"/>
    <w:rsid w:val="00EA66C9"/>
    <w:rsid w:val="00EA7782"/>
    <w:rsid w:val="00EA7D5D"/>
    <w:rsid w:val="00EB02D4"/>
    <w:rsid w:val="00EB309C"/>
    <w:rsid w:val="00EB3229"/>
    <w:rsid w:val="00EB53D4"/>
    <w:rsid w:val="00EB5A20"/>
    <w:rsid w:val="00EB5EF9"/>
    <w:rsid w:val="00EB68B0"/>
    <w:rsid w:val="00EB6E53"/>
    <w:rsid w:val="00EB6F29"/>
    <w:rsid w:val="00EC0E8C"/>
    <w:rsid w:val="00EC1031"/>
    <w:rsid w:val="00EC31D2"/>
    <w:rsid w:val="00EC4A25"/>
    <w:rsid w:val="00EC5792"/>
    <w:rsid w:val="00EC598E"/>
    <w:rsid w:val="00EC6B41"/>
    <w:rsid w:val="00EC7409"/>
    <w:rsid w:val="00EC7A17"/>
    <w:rsid w:val="00ED0175"/>
    <w:rsid w:val="00ED089B"/>
    <w:rsid w:val="00ED0FB9"/>
    <w:rsid w:val="00ED1525"/>
    <w:rsid w:val="00ED3D2B"/>
    <w:rsid w:val="00ED49AD"/>
    <w:rsid w:val="00ED50CA"/>
    <w:rsid w:val="00ED61B5"/>
    <w:rsid w:val="00ED7154"/>
    <w:rsid w:val="00ED7582"/>
    <w:rsid w:val="00EE01CD"/>
    <w:rsid w:val="00EE277F"/>
    <w:rsid w:val="00EE59C1"/>
    <w:rsid w:val="00EE71C6"/>
    <w:rsid w:val="00EF382C"/>
    <w:rsid w:val="00EF5CE4"/>
    <w:rsid w:val="00EF612C"/>
    <w:rsid w:val="00F0120A"/>
    <w:rsid w:val="00F012A2"/>
    <w:rsid w:val="00F025A2"/>
    <w:rsid w:val="00F036E9"/>
    <w:rsid w:val="00F0562A"/>
    <w:rsid w:val="00F07388"/>
    <w:rsid w:val="00F07D03"/>
    <w:rsid w:val="00F2026E"/>
    <w:rsid w:val="00F2109A"/>
    <w:rsid w:val="00F22086"/>
    <w:rsid w:val="00F2210A"/>
    <w:rsid w:val="00F23674"/>
    <w:rsid w:val="00F2533C"/>
    <w:rsid w:val="00F2594A"/>
    <w:rsid w:val="00F30C32"/>
    <w:rsid w:val="00F30C86"/>
    <w:rsid w:val="00F31372"/>
    <w:rsid w:val="00F323F4"/>
    <w:rsid w:val="00F32DB7"/>
    <w:rsid w:val="00F349E8"/>
    <w:rsid w:val="00F36E5F"/>
    <w:rsid w:val="00F36EED"/>
    <w:rsid w:val="00F36F88"/>
    <w:rsid w:val="00F37743"/>
    <w:rsid w:val="00F37FD1"/>
    <w:rsid w:val="00F42011"/>
    <w:rsid w:val="00F42696"/>
    <w:rsid w:val="00F42B77"/>
    <w:rsid w:val="00F42F5A"/>
    <w:rsid w:val="00F43A9D"/>
    <w:rsid w:val="00F443AC"/>
    <w:rsid w:val="00F443E2"/>
    <w:rsid w:val="00F510F8"/>
    <w:rsid w:val="00F51629"/>
    <w:rsid w:val="00F523A3"/>
    <w:rsid w:val="00F54A3D"/>
    <w:rsid w:val="00F54CB0"/>
    <w:rsid w:val="00F55273"/>
    <w:rsid w:val="00F55CBA"/>
    <w:rsid w:val="00F579CD"/>
    <w:rsid w:val="00F62E99"/>
    <w:rsid w:val="00F63416"/>
    <w:rsid w:val="00F63E52"/>
    <w:rsid w:val="00F64CDE"/>
    <w:rsid w:val="00F653B8"/>
    <w:rsid w:val="00F660F9"/>
    <w:rsid w:val="00F668CF"/>
    <w:rsid w:val="00F67B15"/>
    <w:rsid w:val="00F71A11"/>
    <w:rsid w:val="00F71B89"/>
    <w:rsid w:val="00F7353C"/>
    <w:rsid w:val="00F73CAF"/>
    <w:rsid w:val="00F74465"/>
    <w:rsid w:val="00F744FE"/>
    <w:rsid w:val="00F76F8F"/>
    <w:rsid w:val="00F77361"/>
    <w:rsid w:val="00F77773"/>
    <w:rsid w:val="00F779AF"/>
    <w:rsid w:val="00F800EF"/>
    <w:rsid w:val="00F80E37"/>
    <w:rsid w:val="00F812B2"/>
    <w:rsid w:val="00F8518F"/>
    <w:rsid w:val="00F853EE"/>
    <w:rsid w:val="00F86A83"/>
    <w:rsid w:val="00F87B91"/>
    <w:rsid w:val="00F90E7F"/>
    <w:rsid w:val="00F93A43"/>
    <w:rsid w:val="00F941DF"/>
    <w:rsid w:val="00F96B2F"/>
    <w:rsid w:val="00FA10CE"/>
    <w:rsid w:val="00FA1266"/>
    <w:rsid w:val="00FA1709"/>
    <w:rsid w:val="00FA4360"/>
    <w:rsid w:val="00FA46EA"/>
    <w:rsid w:val="00FA61F1"/>
    <w:rsid w:val="00FA6541"/>
    <w:rsid w:val="00FB07A4"/>
    <w:rsid w:val="00FB36FA"/>
    <w:rsid w:val="00FB3B4A"/>
    <w:rsid w:val="00FC0D6D"/>
    <w:rsid w:val="00FC1192"/>
    <w:rsid w:val="00FC2EE6"/>
    <w:rsid w:val="00FC3C0F"/>
    <w:rsid w:val="00FC490E"/>
    <w:rsid w:val="00FC751B"/>
    <w:rsid w:val="00FC7A5E"/>
    <w:rsid w:val="00FD191D"/>
    <w:rsid w:val="00FD2F62"/>
    <w:rsid w:val="00FD5468"/>
    <w:rsid w:val="00FD558B"/>
    <w:rsid w:val="00FD5F2C"/>
    <w:rsid w:val="00FD6793"/>
    <w:rsid w:val="00FD7884"/>
    <w:rsid w:val="00FE099B"/>
    <w:rsid w:val="00FE106D"/>
    <w:rsid w:val="00FE110B"/>
    <w:rsid w:val="00FE1BA4"/>
    <w:rsid w:val="00FE20D5"/>
    <w:rsid w:val="00FE251B"/>
    <w:rsid w:val="00FE3317"/>
    <w:rsid w:val="00FE5735"/>
    <w:rsid w:val="00FE7046"/>
    <w:rsid w:val="00FF044C"/>
    <w:rsid w:val="00FF13BE"/>
    <w:rsid w:val="00FF25EE"/>
    <w:rsid w:val="00FF4EE7"/>
    <w:rsid w:val="00FF7336"/>
    <w:rsid w:val="00FF7C79"/>
    <w:rsid w:val="00FF7DC8"/>
    <w:rsid w:val="0338D2F8"/>
    <w:rsid w:val="061D443F"/>
    <w:rsid w:val="0699F9E8"/>
    <w:rsid w:val="06C97C9F"/>
    <w:rsid w:val="0834F091"/>
    <w:rsid w:val="094142D8"/>
    <w:rsid w:val="0977B955"/>
    <w:rsid w:val="0B1CC905"/>
    <w:rsid w:val="0C9D5D26"/>
    <w:rsid w:val="0EC5CF97"/>
    <w:rsid w:val="0F15C37E"/>
    <w:rsid w:val="10929C40"/>
    <w:rsid w:val="12A20612"/>
    <w:rsid w:val="14D8A751"/>
    <w:rsid w:val="166E7C1A"/>
    <w:rsid w:val="178C2EEB"/>
    <w:rsid w:val="17ED310F"/>
    <w:rsid w:val="17F9A461"/>
    <w:rsid w:val="190266FC"/>
    <w:rsid w:val="1C685B2C"/>
    <w:rsid w:val="1F276D08"/>
    <w:rsid w:val="1FC435AC"/>
    <w:rsid w:val="20892EF1"/>
    <w:rsid w:val="20E57DA6"/>
    <w:rsid w:val="2527930C"/>
    <w:rsid w:val="27F66DBA"/>
    <w:rsid w:val="283FA535"/>
    <w:rsid w:val="286FD8FE"/>
    <w:rsid w:val="2900F15A"/>
    <w:rsid w:val="294E7EE3"/>
    <w:rsid w:val="2BEA318F"/>
    <w:rsid w:val="2D3BB6DA"/>
    <w:rsid w:val="2D9A84E8"/>
    <w:rsid w:val="2E8FE0A7"/>
    <w:rsid w:val="32842B77"/>
    <w:rsid w:val="3395DBAE"/>
    <w:rsid w:val="38D2AEB5"/>
    <w:rsid w:val="39374C38"/>
    <w:rsid w:val="3A396DD6"/>
    <w:rsid w:val="3BFEFED2"/>
    <w:rsid w:val="4136AE9D"/>
    <w:rsid w:val="416FE8DC"/>
    <w:rsid w:val="452178FC"/>
    <w:rsid w:val="46B94E22"/>
    <w:rsid w:val="481D84DE"/>
    <w:rsid w:val="48AF7A79"/>
    <w:rsid w:val="4A36240D"/>
    <w:rsid w:val="4AC13D0E"/>
    <w:rsid w:val="4FDBA94A"/>
    <w:rsid w:val="524B2A98"/>
    <w:rsid w:val="52536057"/>
    <w:rsid w:val="52F33F8D"/>
    <w:rsid w:val="52FB412B"/>
    <w:rsid w:val="531BD5BD"/>
    <w:rsid w:val="5491521F"/>
    <w:rsid w:val="567C2C56"/>
    <w:rsid w:val="56ACA7C6"/>
    <w:rsid w:val="57A6B0CD"/>
    <w:rsid w:val="5AF8724F"/>
    <w:rsid w:val="5AF92DC2"/>
    <w:rsid w:val="5B740AE9"/>
    <w:rsid w:val="5E47B41C"/>
    <w:rsid w:val="5E6670D1"/>
    <w:rsid w:val="5F00910A"/>
    <w:rsid w:val="60061A0F"/>
    <w:rsid w:val="61A72536"/>
    <w:rsid w:val="61B40D81"/>
    <w:rsid w:val="62324BFA"/>
    <w:rsid w:val="642B5ED3"/>
    <w:rsid w:val="65915420"/>
    <w:rsid w:val="676431CB"/>
    <w:rsid w:val="67DF1C12"/>
    <w:rsid w:val="68262AD0"/>
    <w:rsid w:val="6884BBC6"/>
    <w:rsid w:val="693B2D41"/>
    <w:rsid w:val="69E59BF1"/>
    <w:rsid w:val="6A744444"/>
    <w:rsid w:val="6B163BD6"/>
    <w:rsid w:val="6D405037"/>
    <w:rsid w:val="6D69ED0A"/>
    <w:rsid w:val="6E436F0F"/>
    <w:rsid w:val="6E780E5F"/>
    <w:rsid w:val="6EA64C27"/>
    <w:rsid w:val="7127A44F"/>
    <w:rsid w:val="719CA380"/>
    <w:rsid w:val="72397059"/>
    <w:rsid w:val="7326DEC9"/>
    <w:rsid w:val="732FF8DC"/>
    <w:rsid w:val="733F1822"/>
    <w:rsid w:val="73B8BF27"/>
    <w:rsid w:val="742D1E6E"/>
    <w:rsid w:val="79D19411"/>
    <w:rsid w:val="7B26C1D8"/>
    <w:rsid w:val="7D4C7865"/>
    <w:rsid w:val="7DEE3D6A"/>
    <w:rsid w:val="7E1525C8"/>
    <w:rsid w:val="7E34D7D1"/>
    <w:rsid w:val="7E9A040F"/>
    <w:rsid w:val="7F89BFFB"/>
    <w:rsid w:val="7FED73E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29"/>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E2DF9"/>
    <w:rPr>
      <w:rFonts w:ascii="Arial" w:eastAsia="MS Mincho" w:hAnsi="Arial"/>
      <w:szCs w:val="24"/>
    </w:rPr>
  </w:style>
  <w:style w:type="paragraph" w:customStyle="1" w:styleId="paragraph">
    <w:name w:val="paragraph"/>
    <w:basedOn w:val="Normal"/>
    <w:rsid w:val="00CC0AAF"/>
    <w:pPr>
      <w:spacing w:before="100" w:beforeAutospacing="1" w:after="100" w:afterAutospacing="1"/>
    </w:pPr>
    <w:rPr>
      <w:sz w:val="24"/>
      <w:szCs w:val="24"/>
      <w:lang w:val="de-DE" w:eastAsia="de-DE"/>
    </w:rPr>
  </w:style>
  <w:style w:type="character" w:customStyle="1" w:styleId="normaltextrun">
    <w:name w:val="normaltextrun"/>
    <w:basedOn w:val="DefaultParagraphFont"/>
    <w:rsid w:val="00CC0AAF"/>
  </w:style>
  <w:style w:type="character" w:customStyle="1" w:styleId="eop">
    <w:name w:val="eop"/>
    <w:basedOn w:val="DefaultParagraphFont"/>
    <w:rsid w:val="00CC0AA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676139"/>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76139"/>
    <w:pPr>
      <w:spacing w:after="160" w:line="256" w:lineRule="auto"/>
      <w:ind w:left="720"/>
      <w:contextualSpacing/>
    </w:pPr>
    <w:rPr>
      <w:rFonts w:asciiTheme="minorHAnsi" w:eastAsiaTheme="minorHAnsi" w:hAnsiTheme="minorHAnsi" w:cstheme="minorBidi"/>
      <w:sz w:val="22"/>
      <w:szCs w:val="22"/>
      <w:lang w:val="en-US"/>
    </w:rPr>
  </w:style>
  <w:style w:type="paragraph" w:styleId="Revision">
    <w:name w:val="Revision"/>
    <w:hidden/>
    <w:uiPriority w:val="99"/>
    <w:semiHidden/>
    <w:rsid w:val="00610A79"/>
    <w:rPr>
      <w:lang w:eastAsia="en-US"/>
    </w:rPr>
  </w:style>
  <w:style w:type="character" w:styleId="Mention">
    <w:name w:val="Mention"/>
    <w:basedOn w:val="DefaultParagraphFont"/>
    <w:uiPriority w:val="99"/>
    <w:unhideWhenUsed/>
    <w:rsid w:val="001F2482"/>
    <w:rPr>
      <w:color w:val="2B579A"/>
      <w:shd w:val="clear" w:color="auto" w:fill="E1DFDD"/>
    </w:rPr>
  </w:style>
  <w:style w:type="paragraph" w:styleId="NoSpacing">
    <w:name w:val="No Spacing"/>
    <w:uiPriority w:val="1"/>
    <w:qFormat/>
    <w:rsid w:val="007475F5"/>
    <w:rPr>
      <w:rFonts w:asciiTheme="minorHAnsi" w:eastAsiaTheme="minorHAnsi" w:hAnsiTheme="minorHAnsi" w:cstheme="minorBidi"/>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8006">
      <w:bodyDiv w:val="1"/>
      <w:marLeft w:val="0"/>
      <w:marRight w:val="0"/>
      <w:marTop w:val="0"/>
      <w:marBottom w:val="0"/>
      <w:divBdr>
        <w:top w:val="none" w:sz="0" w:space="0" w:color="auto"/>
        <w:left w:val="none" w:sz="0" w:space="0" w:color="auto"/>
        <w:bottom w:val="none" w:sz="0" w:space="0" w:color="auto"/>
        <w:right w:val="none" w:sz="0" w:space="0" w:color="auto"/>
      </w:divBdr>
      <w:divsChild>
        <w:div w:id="1435973723">
          <w:marLeft w:val="0"/>
          <w:marRight w:val="0"/>
          <w:marTop w:val="0"/>
          <w:marBottom w:val="0"/>
          <w:divBdr>
            <w:top w:val="none" w:sz="0" w:space="0" w:color="auto"/>
            <w:left w:val="none" w:sz="0" w:space="0" w:color="auto"/>
            <w:bottom w:val="none" w:sz="0" w:space="0" w:color="auto"/>
            <w:right w:val="none" w:sz="0" w:space="0" w:color="auto"/>
          </w:divBdr>
          <w:divsChild>
            <w:div w:id="19669347">
              <w:marLeft w:val="0"/>
              <w:marRight w:val="0"/>
              <w:marTop w:val="0"/>
              <w:marBottom w:val="0"/>
              <w:divBdr>
                <w:top w:val="none" w:sz="0" w:space="0" w:color="auto"/>
                <w:left w:val="none" w:sz="0" w:space="0" w:color="auto"/>
                <w:bottom w:val="none" w:sz="0" w:space="0" w:color="auto"/>
                <w:right w:val="none" w:sz="0" w:space="0" w:color="auto"/>
              </w:divBdr>
              <w:divsChild>
                <w:div w:id="739867412">
                  <w:marLeft w:val="0"/>
                  <w:marRight w:val="0"/>
                  <w:marTop w:val="0"/>
                  <w:marBottom w:val="0"/>
                  <w:divBdr>
                    <w:top w:val="none" w:sz="0" w:space="0" w:color="auto"/>
                    <w:left w:val="none" w:sz="0" w:space="0" w:color="auto"/>
                    <w:bottom w:val="none" w:sz="0" w:space="0" w:color="auto"/>
                    <w:right w:val="none" w:sz="0" w:space="0" w:color="auto"/>
                  </w:divBdr>
                </w:div>
                <w:div w:id="862786458">
                  <w:marLeft w:val="0"/>
                  <w:marRight w:val="0"/>
                  <w:marTop w:val="0"/>
                  <w:marBottom w:val="0"/>
                  <w:divBdr>
                    <w:top w:val="none" w:sz="0" w:space="0" w:color="auto"/>
                    <w:left w:val="none" w:sz="0" w:space="0" w:color="auto"/>
                    <w:bottom w:val="none" w:sz="0" w:space="0" w:color="auto"/>
                    <w:right w:val="none" w:sz="0" w:space="0" w:color="auto"/>
                  </w:divBdr>
                </w:div>
                <w:div w:id="1360929352">
                  <w:marLeft w:val="0"/>
                  <w:marRight w:val="0"/>
                  <w:marTop w:val="0"/>
                  <w:marBottom w:val="0"/>
                  <w:divBdr>
                    <w:top w:val="none" w:sz="0" w:space="0" w:color="auto"/>
                    <w:left w:val="none" w:sz="0" w:space="0" w:color="auto"/>
                    <w:bottom w:val="none" w:sz="0" w:space="0" w:color="auto"/>
                    <w:right w:val="none" w:sz="0" w:space="0" w:color="auto"/>
                  </w:divBdr>
                </w:div>
              </w:divsChild>
            </w:div>
            <w:div w:id="85078800">
              <w:marLeft w:val="0"/>
              <w:marRight w:val="0"/>
              <w:marTop w:val="0"/>
              <w:marBottom w:val="0"/>
              <w:divBdr>
                <w:top w:val="none" w:sz="0" w:space="0" w:color="auto"/>
                <w:left w:val="none" w:sz="0" w:space="0" w:color="auto"/>
                <w:bottom w:val="none" w:sz="0" w:space="0" w:color="auto"/>
                <w:right w:val="none" w:sz="0" w:space="0" w:color="auto"/>
              </w:divBdr>
              <w:divsChild>
                <w:div w:id="557134635">
                  <w:marLeft w:val="0"/>
                  <w:marRight w:val="0"/>
                  <w:marTop w:val="0"/>
                  <w:marBottom w:val="0"/>
                  <w:divBdr>
                    <w:top w:val="none" w:sz="0" w:space="0" w:color="auto"/>
                    <w:left w:val="none" w:sz="0" w:space="0" w:color="auto"/>
                    <w:bottom w:val="none" w:sz="0" w:space="0" w:color="auto"/>
                    <w:right w:val="none" w:sz="0" w:space="0" w:color="auto"/>
                  </w:divBdr>
                </w:div>
                <w:div w:id="766270845">
                  <w:marLeft w:val="0"/>
                  <w:marRight w:val="0"/>
                  <w:marTop w:val="0"/>
                  <w:marBottom w:val="0"/>
                  <w:divBdr>
                    <w:top w:val="none" w:sz="0" w:space="0" w:color="auto"/>
                    <w:left w:val="none" w:sz="0" w:space="0" w:color="auto"/>
                    <w:bottom w:val="none" w:sz="0" w:space="0" w:color="auto"/>
                    <w:right w:val="none" w:sz="0" w:space="0" w:color="auto"/>
                  </w:divBdr>
                </w:div>
                <w:div w:id="975911353">
                  <w:marLeft w:val="0"/>
                  <w:marRight w:val="0"/>
                  <w:marTop w:val="0"/>
                  <w:marBottom w:val="0"/>
                  <w:divBdr>
                    <w:top w:val="none" w:sz="0" w:space="0" w:color="auto"/>
                    <w:left w:val="none" w:sz="0" w:space="0" w:color="auto"/>
                    <w:bottom w:val="none" w:sz="0" w:space="0" w:color="auto"/>
                    <w:right w:val="none" w:sz="0" w:space="0" w:color="auto"/>
                  </w:divBdr>
                </w:div>
                <w:div w:id="1851218467">
                  <w:marLeft w:val="0"/>
                  <w:marRight w:val="0"/>
                  <w:marTop w:val="0"/>
                  <w:marBottom w:val="0"/>
                  <w:divBdr>
                    <w:top w:val="none" w:sz="0" w:space="0" w:color="auto"/>
                    <w:left w:val="none" w:sz="0" w:space="0" w:color="auto"/>
                    <w:bottom w:val="none" w:sz="0" w:space="0" w:color="auto"/>
                    <w:right w:val="none" w:sz="0" w:space="0" w:color="auto"/>
                  </w:divBdr>
                </w:div>
              </w:divsChild>
            </w:div>
            <w:div w:id="479885594">
              <w:marLeft w:val="0"/>
              <w:marRight w:val="0"/>
              <w:marTop w:val="0"/>
              <w:marBottom w:val="0"/>
              <w:divBdr>
                <w:top w:val="none" w:sz="0" w:space="0" w:color="auto"/>
                <w:left w:val="none" w:sz="0" w:space="0" w:color="auto"/>
                <w:bottom w:val="none" w:sz="0" w:space="0" w:color="auto"/>
                <w:right w:val="none" w:sz="0" w:space="0" w:color="auto"/>
              </w:divBdr>
              <w:divsChild>
                <w:div w:id="281234695">
                  <w:marLeft w:val="0"/>
                  <w:marRight w:val="0"/>
                  <w:marTop w:val="0"/>
                  <w:marBottom w:val="0"/>
                  <w:divBdr>
                    <w:top w:val="none" w:sz="0" w:space="0" w:color="auto"/>
                    <w:left w:val="none" w:sz="0" w:space="0" w:color="auto"/>
                    <w:bottom w:val="none" w:sz="0" w:space="0" w:color="auto"/>
                    <w:right w:val="none" w:sz="0" w:space="0" w:color="auto"/>
                  </w:divBdr>
                </w:div>
                <w:div w:id="646132114">
                  <w:marLeft w:val="0"/>
                  <w:marRight w:val="0"/>
                  <w:marTop w:val="0"/>
                  <w:marBottom w:val="0"/>
                  <w:divBdr>
                    <w:top w:val="none" w:sz="0" w:space="0" w:color="auto"/>
                    <w:left w:val="none" w:sz="0" w:space="0" w:color="auto"/>
                    <w:bottom w:val="none" w:sz="0" w:space="0" w:color="auto"/>
                    <w:right w:val="none" w:sz="0" w:space="0" w:color="auto"/>
                  </w:divBdr>
                </w:div>
                <w:div w:id="1074473477">
                  <w:marLeft w:val="0"/>
                  <w:marRight w:val="0"/>
                  <w:marTop w:val="0"/>
                  <w:marBottom w:val="0"/>
                  <w:divBdr>
                    <w:top w:val="none" w:sz="0" w:space="0" w:color="auto"/>
                    <w:left w:val="none" w:sz="0" w:space="0" w:color="auto"/>
                    <w:bottom w:val="none" w:sz="0" w:space="0" w:color="auto"/>
                    <w:right w:val="none" w:sz="0" w:space="0" w:color="auto"/>
                  </w:divBdr>
                </w:div>
                <w:div w:id="1373262558">
                  <w:marLeft w:val="0"/>
                  <w:marRight w:val="0"/>
                  <w:marTop w:val="0"/>
                  <w:marBottom w:val="0"/>
                  <w:divBdr>
                    <w:top w:val="none" w:sz="0" w:space="0" w:color="auto"/>
                    <w:left w:val="none" w:sz="0" w:space="0" w:color="auto"/>
                    <w:bottom w:val="none" w:sz="0" w:space="0" w:color="auto"/>
                    <w:right w:val="none" w:sz="0" w:space="0" w:color="auto"/>
                  </w:divBdr>
                </w:div>
                <w:div w:id="2108040767">
                  <w:marLeft w:val="0"/>
                  <w:marRight w:val="0"/>
                  <w:marTop w:val="0"/>
                  <w:marBottom w:val="0"/>
                  <w:divBdr>
                    <w:top w:val="none" w:sz="0" w:space="0" w:color="auto"/>
                    <w:left w:val="none" w:sz="0" w:space="0" w:color="auto"/>
                    <w:bottom w:val="none" w:sz="0" w:space="0" w:color="auto"/>
                    <w:right w:val="none" w:sz="0" w:space="0" w:color="auto"/>
                  </w:divBdr>
                </w:div>
              </w:divsChild>
            </w:div>
            <w:div w:id="840124892">
              <w:marLeft w:val="0"/>
              <w:marRight w:val="0"/>
              <w:marTop w:val="0"/>
              <w:marBottom w:val="0"/>
              <w:divBdr>
                <w:top w:val="none" w:sz="0" w:space="0" w:color="auto"/>
                <w:left w:val="none" w:sz="0" w:space="0" w:color="auto"/>
                <w:bottom w:val="none" w:sz="0" w:space="0" w:color="auto"/>
                <w:right w:val="none" w:sz="0" w:space="0" w:color="auto"/>
              </w:divBdr>
              <w:divsChild>
                <w:div w:id="255556311">
                  <w:marLeft w:val="0"/>
                  <w:marRight w:val="0"/>
                  <w:marTop w:val="0"/>
                  <w:marBottom w:val="0"/>
                  <w:divBdr>
                    <w:top w:val="none" w:sz="0" w:space="0" w:color="auto"/>
                    <w:left w:val="none" w:sz="0" w:space="0" w:color="auto"/>
                    <w:bottom w:val="none" w:sz="0" w:space="0" w:color="auto"/>
                    <w:right w:val="none" w:sz="0" w:space="0" w:color="auto"/>
                  </w:divBdr>
                </w:div>
                <w:div w:id="1121850268">
                  <w:marLeft w:val="0"/>
                  <w:marRight w:val="0"/>
                  <w:marTop w:val="0"/>
                  <w:marBottom w:val="0"/>
                  <w:divBdr>
                    <w:top w:val="none" w:sz="0" w:space="0" w:color="auto"/>
                    <w:left w:val="none" w:sz="0" w:space="0" w:color="auto"/>
                    <w:bottom w:val="none" w:sz="0" w:space="0" w:color="auto"/>
                    <w:right w:val="none" w:sz="0" w:space="0" w:color="auto"/>
                  </w:divBdr>
                </w:div>
                <w:div w:id="1691420033">
                  <w:marLeft w:val="0"/>
                  <w:marRight w:val="0"/>
                  <w:marTop w:val="0"/>
                  <w:marBottom w:val="0"/>
                  <w:divBdr>
                    <w:top w:val="none" w:sz="0" w:space="0" w:color="auto"/>
                    <w:left w:val="none" w:sz="0" w:space="0" w:color="auto"/>
                    <w:bottom w:val="none" w:sz="0" w:space="0" w:color="auto"/>
                    <w:right w:val="none" w:sz="0" w:space="0" w:color="auto"/>
                  </w:divBdr>
                </w:div>
                <w:div w:id="1858421567">
                  <w:marLeft w:val="0"/>
                  <w:marRight w:val="0"/>
                  <w:marTop w:val="0"/>
                  <w:marBottom w:val="0"/>
                  <w:divBdr>
                    <w:top w:val="none" w:sz="0" w:space="0" w:color="auto"/>
                    <w:left w:val="none" w:sz="0" w:space="0" w:color="auto"/>
                    <w:bottom w:val="none" w:sz="0" w:space="0" w:color="auto"/>
                    <w:right w:val="none" w:sz="0" w:space="0" w:color="auto"/>
                  </w:divBdr>
                </w:div>
              </w:divsChild>
            </w:div>
            <w:div w:id="1413818475">
              <w:marLeft w:val="0"/>
              <w:marRight w:val="0"/>
              <w:marTop w:val="0"/>
              <w:marBottom w:val="0"/>
              <w:divBdr>
                <w:top w:val="none" w:sz="0" w:space="0" w:color="auto"/>
                <w:left w:val="none" w:sz="0" w:space="0" w:color="auto"/>
                <w:bottom w:val="none" w:sz="0" w:space="0" w:color="auto"/>
                <w:right w:val="none" w:sz="0" w:space="0" w:color="auto"/>
              </w:divBdr>
              <w:divsChild>
                <w:div w:id="400373523">
                  <w:marLeft w:val="0"/>
                  <w:marRight w:val="0"/>
                  <w:marTop w:val="0"/>
                  <w:marBottom w:val="0"/>
                  <w:divBdr>
                    <w:top w:val="none" w:sz="0" w:space="0" w:color="auto"/>
                    <w:left w:val="none" w:sz="0" w:space="0" w:color="auto"/>
                    <w:bottom w:val="none" w:sz="0" w:space="0" w:color="auto"/>
                    <w:right w:val="none" w:sz="0" w:space="0" w:color="auto"/>
                  </w:divBdr>
                </w:div>
                <w:div w:id="632634169">
                  <w:marLeft w:val="0"/>
                  <w:marRight w:val="0"/>
                  <w:marTop w:val="0"/>
                  <w:marBottom w:val="0"/>
                  <w:divBdr>
                    <w:top w:val="none" w:sz="0" w:space="0" w:color="auto"/>
                    <w:left w:val="none" w:sz="0" w:space="0" w:color="auto"/>
                    <w:bottom w:val="none" w:sz="0" w:space="0" w:color="auto"/>
                    <w:right w:val="none" w:sz="0" w:space="0" w:color="auto"/>
                  </w:divBdr>
                </w:div>
                <w:div w:id="1512139575">
                  <w:marLeft w:val="0"/>
                  <w:marRight w:val="0"/>
                  <w:marTop w:val="0"/>
                  <w:marBottom w:val="0"/>
                  <w:divBdr>
                    <w:top w:val="none" w:sz="0" w:space="0" w:color="auto"/>
                    <w:left w:val="none" w:sz="0" w:space="0" w:color="auto"/>
                    <w:bottom w:val="none" w:sz="0" w:space="0" w:color="auto"/>
                    <w:right w:val="none" w:sz="0" w:space="0" w:color="auto"/>
                  </w:divBdr>
                </w:div>
                <w:div w:id="1712218777">
                  <w:marLeft w:val="0"/>
                  <w:marRight w:val="0"/>
                  <w:marTop w:val="0"/>
                  <w:marBottom w:val="0"/>
                  <w:divBdr>
                    <w:top w:val="none" w:sz="0" w:space="0" w:color="auto"/>
                    <w:left w:val="none" w:sz="0" w:space="0" w:color="auto"/>
                    <w:bottom w:val="none" w:sz="0" w:space="0" w:color="auto"/>
                    <w:right w:val="none" w:sz="0" w:space="0" w:color="auto"/>
                  </w:divBdr>
                </w:div>
                <w:div w:id="1811434081">
                  <w:marLeft w:val="0"/>
                  <w:marRight w:val="0"/>
                  <w:marTop w:val="0"/>
                  <w:marBottom w:val="0"/>
                  <w:divBdr>
                    <w:top w:val="none" w:sz="0" w:space="0" w:color="auto"/>
                    <w:left w:val="none" w:sz="0" w:space="0" w:color="auto"/>
                    <w:bottom w:val="none" w:sz="0" w:space="0" w:color="auto"/>
                    <w:right w:val="none" w:sz="0" w:space="0" w:color="auto"/>
                  </w:divBdr>
                </w:div>
              </w:divsChild>
            </w:div>
            <w:div w:id="1683585911">
              <w:marLeft w:val="0"/>
              <w:marRight w:val="0"/>
              <w:marTop w:val="0"/>
              <w:marBottom w:val="0"/>
              <w:divBdr>
                <w:top w:val="none" w:sz="0" w:space="0" w:color="auto"/>
                <w:left w:val="none" w:sz="0" w:space="0" w:color="auto"/>
                <w:bottom w:val="none" w:sz="0" w:space="0" w:color="auto"/>
                <w:right w:val="none" w:sz="0" w:space="0" w:color="auto"/>
              </w:divBdr>
              <w:divsChild>
                <w:div w:id="1664818437">
                  <w:marLeft w:val="0"/>
                  <w:marRight w:val="0"/>
                  <w:marTop w:val="0"/>
                  <w:marBottom w:val="0"/>
                  <w:divBdr>
                    <w:top w:val="none" w:sz="0" w:space="0" w:color="auto"/>
                    <w:left w:val="none" w:sz="0" w:space="0" w:color="auto"/>
                    <w:bottom w:val="none" w:sz="0" w:space="0" w:color="auto"/>
                    <w:right w:val="none" w:sz="0" w:space="0" w:color="auto"/>
                  </w:divBdr>
                </w:div>
                <w:div w:id="1706440099">
                  <w:marLeft w:val="0"/>
                  <w:marRight w:val="0"/>
                  <w:marTop w:val="0"/>
                  <w:marBottom w:val="0"/>
                  <w:divBdr>
                    <w:top w:val="none" w:sz="0" w:space="0" w:color="auto"/>
                    <w:left w:val="none" w:sz="0" w:space="0" w:color="auto"/>
                    <w:bottom w:val="none" w:sz="0" w:space="0" w:color="auto"/>
                    <w:right w:val="none" w:sz="0" w:space="0" w:color="auto"/>
                  </w:divBdr>
                </w:div>
              </w:divsChild>
            </w:div>
            <w:div w:id="2037266170">
              <w:marLeft w:val="0"/>
              <w:marRight w:val="0"/>
              <w:marTop w:val="0"/>
              <w:marBottom w:val="0"/>
              <w:divBdr>
                <w:top w:val="none" w:sz="0" w:space="0" w:color="auto"/>
                <w:left w:val="none" w:sz="0" w:space="0" w:color="auto"/>
                <w:bottom w:val="none" w:sz="0" w:space="0" w:color="auto"/>
                <w:right w:val="none" w:sz="0" w:space="0" w:color="auto"/>
              </w:divBdr>
              <w:divsChild>
                <w:div w:id="314186449">
                  <w:marLeft w:val="0"/>
                  <w:marRight w:val="0"/>
                  <w:marTop w:val="0"/>
                  <w:marBottom w:val="0"/>
                  <w:divBdr>
                    <w:top w:val="none" w:sz="0" w:space="0" w:color="auto"/>
                    <w:left w:val="none" w:sz="0" w:space="0" w:color="auto"/>
                    <w:bottom w:val="none" w:sz="0" w:space="0" w:color="auto"/>
                    <w:right w:val="none" w:sz="0" w:space="0" w:color="auto"/>
                  </w:divBdr>
                </w:div>
                <w:div w:id="663895244">
                  <w:marLeft w:val="0"/>
                  <w:marRight w:val="0"/>
                  <w:marTop w:val="0"/>
                  <w:marBottom w:val="0"/>
                  <w:divBdr>
                    <w:top w:val="none" w:sz="0" w:space="0" w:color="auto"/>
                    <w:left w:val="none" w:sz="0" w:space="0" w:color="auto"/>
                    <w:bottom w:val="none" w:sz="0" w:space="0" w:color="auto"/>
                    <w:right w:val="none" w:sz="0" w:space="0" w:color="auto"/>
                  </w:divBdr>
                </w:div>
                <w:div w:id="777455313">
                  <w:marLeft w:val="0"/>
                  <w:marRight w:val="0"/>
                  <w:marTop w:val="0"/>
                  <w:marBottom w:val="0"/>
                  <w:divBdr>
                    <w:top w:val="none" w:sz="0" w:space="0" w:color="auto"/>
                    <w:left w:val="none" w:sz="0" w:space="0" w:color="auto"/>
                    <w:bottom w:val="none" w:sz="0" w:space="0" w:color="auto"/>
                    <w:right w:val="none" w:sz="0" w:space="0" w:color="auto"/>
                  </w:divBdr>
                </w:div>
                <w:div w:id="1526401487">
                  <w:marLeft w:val="0"/>
                  <w:marRight w:val="0"/>
                  <w:marTop w:val="0"/>
                  <w:marBottom w:val="0"/>
                  <w:divBdr>
                    <w:top w:val="none" w:sz="0" w:space="0" w:color="auto"/>
                    <w:left w:val="none" w:sz="0" w:space="0" w:color="auto"/>
                    <w:bottom w:val="none" w:sz="0" w:space="0" w:color="auto"/>
                    <w:right w:val="none" w:sz="0" w:space="0" w:color="auto"/>
                  </w:divBdr>
                </w:div>
                <w:div w:id="206741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3075</Words>
  <Characters>19379</Characters>
  <Application>Microsoft Office Word</Application>
  <DocSecurity>0</DocSecurity>
  <Lines>161</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2023-02-17T07:09:00Z</dcterms:created>
  <dcterms:modified xsi:type="dcterms:W3CDTF">2023-02-17T07:10:00Z</dcterms:modified>
  <cp:category/>
</cp:coreProperties>
</file>