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B93F8" w14:textId="7D1041CD" w:rsidR="00FF2180" w:rsidRPr="00FF2180" w:rsidRDefault="00FF2180" w:rsidP="00FF2180">
      <w:pPr>
        <w:widowControl w:val="0"/>
        <w:tabs>
          <w:tab w:val="right" w:pos="9639"/>
        </w:tabs>
        <w:spacing w:after="0"/>
        <w:rPr>
          <w:rFonts w:ascii="Arial" w:eastAsia="Times New Roman" w:hAnsi="Arial"/>
          <w:b/>
          <w:bCs/>
          <w:sz w:val="24"/>
          <w:szCs w:val="24"/>
        </w:rPr>
      </w:pPr>
      <w:r w:rsidRPr="00FF2180">
        <w:rPr>
          <w:rFonts w:ascii="Arial" w:eastAsia="Times New Roman" w:hAnsi="Arial"/>
          <w:b/>
          <w:bCs/>
          <w:sz w:val="24"/>
          <w:szCs w:val="24"/>
        </w:rPr>
        <w:t>3GPP TSG-RAN WG2 Meeting #121</w:t>
      </w:r>
      <w:r w:rsidRPr="00FF2180">
        <w:rPr>
          <w:rFonts w:ascii="Arial" w:eastAsia="Times New Roman" w:hAnsi="Arial"/>
          <w:b/>
          <w:bCs/>
          <w:sz w:val="24"/>
          <w:szCs w:val="24"/>
        </w:rPr>
        <w:tab/>
        <w:t xml:space="preserve">                                     R2-</w:t>
      </w:r>
      <w:r w:rsidR="00773777" w:rsidRPr="00773777">
        <w:rPr>
          <w:rFonts w:ascii="Arial" w:eastAsia="Times New Roman" w:hAnsi="Arial"/>
          <w:b/>
          <w:bCs/>
          <w:sz w:val="24"/>
          <w:szCs w:val="24"/>
        </w:rPr>
        <w:t>2300403</w:t>
      </w:r>
    </w:p>
    <w:p w14:paraId="110EB4B6" w14:textId="08886F22" w:rsidR="00783B93" w:rsidRDefault="00FF2180" w:rsidP="00FF2180">
      <w:pPr>
        <w:widowControl w:val="0"/>
        <w:tabs>
          <w:tab w:val="right" w:pos="9639"/>
        </w:tabs>
        <w:spacing w:after="0"/>
        <w:rPr>
          <w:rFonts w:ascii="Arial" w:eastAsia="Times New Roman" w:hAnsi="Arial"/>
          <w:b/>
          <w:bCs/>
          <w:i/>
          <w:iCs/>
          <w:sz w:val="24"/>
          <w:szCs w:val="24"/>
        </w:rPr>
      </w:pPr>
      <w:r w:rsidRPr="00FF2180">
        <w:rPr>
          <w:rFonts w:ascii="Arial" w:eastAsia="Times New Roman" w:hAnsi="Arial"/>
          <w:b/>
          <w:bCs/>
          <w:sz w:val="24"/>
          <w:szCs w:val="24"/>
        </w:rPr>
        <w:t>Athens, Greece, Feb 27 – Mar 03, 2023</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630D4F0C" w:rsidR="00783B93" w:rsidRPr="006D3016" w:rsidRDefault="00783B93">
      <w:pPr>
        <w:tabs>
          <w:tab w:val="left" w:pos="1985"/>
        </w:tabs>
        <w:spacing w:after="120"/>
        <w:rPr>
          <w:rFonts w:ascii="Arial" w:eastAsia="MS Mincho" w:hAnsi="Arial" w:cs="Arial"/>
          <w:b/>
          <w:bCs/>
          <w:sz w:val="24"/>
          <w:szCs w:val="24"/>
        </w:rPr>
      </w:pPr>
      <w:r w:rsidRPr="2738F670">
        <w:rPr>
          <w:rFonts w:ascii="Arial" w:eastAsia="MS Mincho" w:hAnsi="Arial" w:cs="Arial"/>
          <w:b/>
          <w:bCs/>
          <w:sz w:val="24"/>
          <w:szCs w:val="24"/>
        </w:rPr>
        <w:t>Agenda item:</w:t>
      </w:r>
      <w:r w:rsidR="7FF23F6A" w:rsidRPr="2738F670">
        <w:rPr>
          <w:rFonts w:ascii="Arial" w:eastAsia="MS Mincho" w:hAnsi="Arial" w:cs="Arial"/>
          <w:b/>
          <w:bCs/>
          <w:sz w:val="24"/>
          <w:szCs w:val="24"/>
        </w:rPr>
        <w:t xml:space="preserve"> </w:t>
      </w:r>
      <w:r>
        <w:tab/>
      </w:r>
      <w:r w:rsidR="002B07E3">
        <w:rPr>
          <w:rFonts w:ascii="Arial" w:eastAsia="MS Mincho" w:hAnsi="Arial" w:cs="Arial"/>
          <w:b/>
          <w:bCs/>
          <w:sz w:val="24"/>
          <w:szCs w:val="24"/>
        </w:rPr>
        <w:t>8.</w:t>
      </w:r>
      <w:r w:rsidR="00BA46DB">
        <w:rPr>
          <w:rFonts w:ascii="Arial" w:eastAsia="MS Mincho" w:hAnsi="Arial" w:cs="Arial"/>
          <w:b/>
          <w:bCs/>
          <w:sz w:val="24"/>
          <w:szCs w:val="24"/>
        </w:rPr>
        <w:t>4.</w:t>
      </w:r>
      <w:r w:rsidR="00C34D39">
        <w:rPr>
          <w:rFonts w:ascii="Arial" w:eastAsia="MS Mincho" w:hAnsi="Arial" w:cs="Arial"/>
          <w:b/>
          <w:bCs/>
          <w:sz w:val="24"/>
          <w:szCs w:val="24"/>
        </w:rPr>
        <w:t>2.3</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630D0AD6" w:rsidR="00783B93" w:rsidRPr="004746DD" w:rsidRDefault="00783B93" w:rsidP="777A394D">
      <w:pPr>
        <w:ind w:left="1985" w:hanging="1985"/>
        <w:rPr>
          <w:rFonts w:ascii="Arial" w:eastAsia="Times New Roman" w:hAnsi="Arial" w:cs="Arial"/>
          <w:b/>
          <w:bCs/>
          <w:sz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tab/>
      </w:r>
      <w:r w:rsidR="00557B42" w:rsidRPr="00557B42">
        <w:rPr>
          <w:rFonts w:ascii="Arial" w:eastAsia="Times New Roman" w:hAnsi="Arial" w:cs="Arial"/>
          <w:b/>
          <w:bCs/>
          <w:sz w:val="24"/>
        </w:rPr>
        <w:t>Discussion on LTM cell switch</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B5C6099" w14:textId="7D28CD97" w:rsidR="00967A99" w:rsidRPr="001D0B03" w:rsidRDefault="00783B93" w:rsidP="00967A99">
      <w:pPr>
        <w:pStyle w:val="Heading1"/>
        <w:numPr>
          <w:ilvl w:val="0"/>
          <w:numId w:val="1"/>
        </w:numPr>
        <w:pBdr>
          <w:top w:val="single" w:sz="12" w:space="2" w:color="auto"/>
        </w:pBdr>
      </w:pPr>
      <w:r>
        <w:t xml:space="preserve">Introduction </w:t>
      </w:r>
    </w:p>
    <w:p w14:paraId="1C6F475F" w14:textId="55581FB2" w:rsidR="00651997" w:rsidRDefault="00B45F75" w:rsidP="00C54AFE">
      <w:pPr>
        <w:rPr>
          <w:sz w:val="22"/>
          <w:szCs w:val="22"/>
          <w:lang w:val="en-US"/>
        </w:rPr>
      </w:pPr>
      <w:r>
        <w:rPr>
          <w:sz w:val="22"/>
          <w:szCs w:val="22"/>
          <w:lang w:val="en-US"/>
        </w:rPr>
        <w:t>In</w:t>
      </w:r>
      <w:r w:rsidR="00651997">
        <w:rPr>
          <w:sz w:val="22"/>
          <w:szCs w:val="22"/>
          <w:lang w:val="en-US"/>
        </w:rPr>
        <w:t xml:space="preserve"> RAN2#119bis-e meeting, RAN2 agree</w:t>
      </w:r>
      <w:r w:rsidR="00BC4F37">
        <w:rPr>
          <w:sz w:val="22"/>
          <w:szCs w:val="22"/>
          <w:lang w:val="en-US"/>
        </w:rPr>
        <w:t>s the following for dynamic switch:</w:t>
      </w:r>
    </w:p>
    <w:p w14:paraId="4285DB42" w14:textId="77777777" w:rsidR="008614F3" w:rsidRDefault="008614F3" w:rsidP="008614F3">
      <w:pPr>
        <w:pStyle w:val="Agreement"/>
        <w:ind w:left="1619"/>
      </w:pPr>
      <w:r>
        <w:t xml:space="preserve">RAN2 assumes L1/2 mobility trigger information is conveyed in a MAC CE, FFS if the MAC CE or a DCI is used for the actual triggering. </w:t>
      </w:r>
    </w:p>
    <w:p w14:paraId="243959C8" w14:textId="77777777" w:rsidR="008614F3" w:rsidRDefault="008614F3" w:rsidP="008614F3">
      <w:pPr>
        <w:pStyle w:val="Agreement"/>
        <w:ind w:left="1619"/>
      </w:pPr>
      <w:r>
        <w:t xml:space="preserve">RAN2 assumes the MAC CE for L1/2 mobility trigger contains at least a candidate configuration index. </w:t>
      </w:r>
    </w:p>
    <w:p w14:paraId="47360939" w14:textId="77777777" w:rsidR="008614F3" w:rsidRDefault="008614F3" w:rsidP="008614F3">
      <w:pPr>
        <w:pStyle w:val="Agreement"/>
        <w:ind w:left="1619"/>
      </w:pPr>
      <w:r>
        <w:t xml:space="preserve">FFS if it should be possible to perform </w:t>
      </w:r>
      <w:proofErr w:type="spellStart"/>
      <w:r>
        <w:t>SCell</w:t>
      </w:r>
      <w:proofErr w:type="spellEnd"/>
      <w:r>
        <w:t xml:space="preserve"> activation/deactivation (amongst </w:t>
      </w:r>
      <w:proofErr w:type="spellStart"/>
      <w:r>
        <w:t>SCells</w:t>
      </w:r>
      <w:proofErr w:type="spellEnd"/>
      <w:r>
        <w:t xml:space="preserve"> associated with the candidate configuration) simultaneously with L1 L2 mobility trigger MAC CE (if so, FFS how this is determined).</w:t>
      </w:r>
    </w:p>
    <w:p w14:paraId="428B08E8" w14:textId="77777777" w:rsidR="00BC4F37" w:rsidRPr="00A2219A" w:rsidRDefault="00BC4F37" w:rsidP="00BC4F37">
      <w:pPr>
        <w:pStyle w:val="Agreement"/>
        <w:ind w:left="1619"/>
      </w:pPr>
      <w:r>
        <w:t xml:space="preserve">R2 assumes that at L1L2 cell switch: Whether the UE performs partial or full MAC reset (FFS what partial reset is, </w:t>
      </w:r>
      <w:proofErr w:type="gramStart"/>
      <w:r>
        <w:t>e.g.</w:t>
      </w:r>
      <w:proofErr w:type="gramEnd"/>
      <w:r>
        <w:t xml:space="preserve"> to avoid data loss), re-establish RLC, perform data recovery with PDCP is explicitly controlled by the network. R2 assumes that this can be configured by RRC. FFS if MAC CE indication(s) is/are needed. </w:t>
      </w:r>
    </w:p>
    <w:p w14:paraId="694621A6" w14:textId="4450DC16" w:rsidR="008614F3" w:rsidRDefault="008614F3" w:rsidP="00C54AFE">
      <w:pPr>
        <w:rPr>
          <w:sz w:val="22"/>
          <w:szCs w:val="22"/>
        </w:rPr>
      </w:pPr>
    </w:p>
    <w:p w14:paraId="6D17FF2C" w14:textId="11E5CB2F" w:rsidR="00B45F75" w:rsidRDefault="00B45F75" w:rsidP="00C54AFE">
      <w:pPr>
        <w:rPr>
          <w:sz w:val="22"/>
          <w:szCs w:val="22"/>
        </w:rPr>
      </w:pPr>
      <w:r>
        <w:rPr>
          <w:sz w:val="22"/>
          <w:szCs w:val="22"/>
        </w:rPr>
        <w:t>In RAN2#120 meeting, the following agreements were made:</w:t>
      </w:r>
    </w:p>
    <w:p w14:paraId="6A8F0611" w14:textId="77777777" w:rsidR="00B96497" w:rsidRDefault="00B96497" w:rsidP="00B96497">
      <w:pPr>
        <w:pStyle w:val="Agreement"/>
        <w:ind w:left="1619"/>
      </w:pPr>
      <w:r>
        <w:t>The MAC CE agreed to carry LTM related information for cell switch is used for LTM triggering of the cell switch.</w:t>
      </w:r>
    </w:p>
    <w:p w14:paraId="0BE8A21B" w14:textId="77777777" w:rsidR="00B96497" w:rsidRDefault="00B96497" w:rsidP="00B96497">
      <w:pPr>
        <w:pStyle w:val="Agreement"/>
        <w:ind w:left="1619"/>
      </w:pPr>
      <w:r>
        <w:t>LTM cell switch is supervised by a timer</w:t>
      </w:r>
    </w:p>
    <w:p w14:paraId="769F96CF" w14:textId="77777777" w:rsidR="00B96497" w:rsidRPr="00112EF0" w:rsidRDefault="00B96497" w:rsidP="00B96497">
      <w:pPr>
        <w:pStyle w:val="Agreement"/>
        <w:ind w:left="1619"/>
      </w:pPr>
      <w:r>
        <w:t xml:space="preserve">UE arrival in the target cell </w:t>
      </w:r>
      <w:proofErr w:type="gramStart"/>
      <w:r>
        <w:t>need</w:t>
      </w:r>
      <w:proofErr w:type="gramEnd"/>
      <w:r>
        <w:t xml:space="preserve"> to be indicated (somehow)</w:t>
      </w:r>
    </w:p>
    <w:p w14:paraId="0E695382" w14:textId="5704F4B8" w:rsidR="00250BDD" w:rsidRDefault="00250BDD" w:rsidP="00250BDD">
      <w:pPr>
        <w:pStyle w:val="Doc-text2"/>
      </w:pPr>
      <w:r>
        <w:br/>
        <w:t xml:space="preserve">ON the determination of whether to reset L2: two options on the table: </w:t>
      </w:r>
    </w:p>
    <w:p w14:paraId="79B56A4E" w14:textId="77777777" w:rsidR="00250BDD" w:rsidRDefault="00250BDD" w:rsidP="00250BDD">
      <w:pPr>
        <w:pStyle w:val="Doc-text2"/>
        <w:numPr>
          <w:ilvl w:val="0"/>
          <w:numId w:val="10"/>
        </w:numPr>
      </w:pPr>
      <w:r>
        <w:t>The UE determines whether the switch is intra DU or inter DU and the follows different rule or configuration for these two cases which controls whether to reset or not reset. Determination could be based on configuration (</w:t>
      </w:r>
      <w:proofErr w:type="gramStart"/>
      <w:r>
        <w:t>e.g.</w:t>
      </w:r>
      <w:proofErr w:type="gramEnd"/>
      <w:r>
        <w:t xml:space="preserve"> of a DU ID, cell group id etc)</w:t>
      </w:r>
    </w:p>
    <w:p w14:paraId="3FBC2880" w14:textId="77777777" w:rsidR="00250BDD" w:rsidRDefault="00250BDD" w:rsidP="00250BDD">
      <w:pPr>
        <w:pStyle w:val="Doc-text2"/>
        <w:numPr>
          <w:ilvl w:val="0"/>
          <w:numId w:val="10"/>
        </w:numPr>
      </w:pPr>
      <w:r>
        <w:t xml:space="preserve">The UE receives command to reset or not reset by Mac CE. </w:t>
      </w:r>
    </w:p>
    <w:p w14:paraId="37B082B9" w14:textId="742D10D4" w:rsidR="00B45F75" w:rsidRDefault="00B45F75" w:rsidP="00C54AFE">
      <w:pPr>
        <w:rPr>
          <w:sz w:val="22"/>
          <w:szCs w:val="22"/>
        </w:rPr>
      </w:pPr>
    </w:p>
    <w:p w14:paraId="055ED623" w14:textId="77777777" w:rsidR="00104CD1" w:rsidRDefault="00104CD1" w:rsidP="00104CD1">
      <w:pPr>
        <w:pStyle w:val="Agreement"/>
        <w:ind w:left="1619"/>
      </w:pPr>
      <w:r>
        <w:t>RAN2 to have the mindset to have a common design for partial MAC reset for different cell change cases in intra-DU scenario (as far as reasonable)</w:t>
      </w:r>
    </w:p>
    <w:p w14:paraId="1D27930A" w14:textId="77777777" w:rsidR="00774DF3" w:rsidRPr="0064237A" w:rsidRDefault="00774DF3" w:rsidP="00774DF3">
      <w:pPr>
        <w:pStyle w:val="Agreement"/>
        <w:ind w:left="1619"/>
      </w:pPr>
      <w:r>
        <w:t>The summary in [R2-2213336] could be considered as the starting point for partial reset in intra-DU.</w:t>
      </w:r>
    </w:p>
    <w:p w14:paraId="4BE1B262" w14:textId="77777777" w:rsidR="00E8728B" w:rsidRDefault="00E8728B" w:rsidP="00E8728B">
      <w:pPr>
        <w:pStyle w:val="Agreement"/>
        <w:ind w:left="1619"/>
      </w:pPr>
      <w:r>
        <w:t>Permanent Identities such as PCI will not be used in L1 L2 signalling, instead L1 L2 signalling will use temporary identities configured by RRC.</w:t>
      </w:r>
    </w:p>
    <w:p w14:paraId="7FEB9AFC" w14:textId="77777777" w:rsidR="00250BDD" w:rsidRPr="008614F3" w:rsidRDefault="00250BDD" w:rsidP="00C54AFE">
      <w:pPr>
        <w:rPr>
          <w:sz w:val="22"/>
          <w:szCs w:val="22"/>
        </w:rPr>
      </w:pPr>
    </w:p>
    <w:p w14:paraId="493D5666" w14:textId="06C0B901" w:rsidR="00C54AFE" w:rsidRDefault="007F0594" w:rsidP="00C54AFE">
      <w:pPr>
        <w:rPr>
          <w:sz w:val="22"/>
          <w:szCs w:val="22"/>
          <w:lang w:val="en-US"/>
        </w:rPr>
      </w:pPr>
      <w:r>
        <w:rPr>
          <w:sz w:val="22"/>
          <w:szCs w:val="22"/>
          <w:lang w:val="en-US"/>
        </w:rPr>
        <w:lastRenderedPageBreak/>
        <w:t xml:space="preserve">In this contribution, </w:t>
      </w:r>
      <w:r w:rsidR="00CD0562">
        <w:rPr>
          <w:sz w:val="22"/>
          <w:szCs w:val="22"/>
          <w:lang w:val="en-US"/>
        </w:rPr>
        <w:t xml:space="preserve">we would like to further discuss </w:t>
      </w:r>
      <w:r w:rsidR="002527EA">
        <w:rPr>
          <w:sz w:val="22"/>
          <w:szCs w:val="22"/>
          <w:lang w:val="en-US"/>
        </w:rPr>
        <w:t xml:space="preserve">how to indicate to the UE for MAC/ partial MAC reset. In addition, we provide our view on which part of the MAC should be kept or reset for partial MAC reset case. </w:t>
      </w:r>
    </w:p>
    <w:p w14:paraId="7BE95B6E" w14:textId="51073189" w:rsidR="009247FE" w:rsidRPr="004E52CA" w:rsidRDefault="00C2427D" w:rsidP="00653A6B">
      <w:pPr>
        <w:rPr>
          <w:sz w:val="22"/>
          <w:szCs w:val="22"/>
          <w:lang w:val="en-US"/>
        </w:rPr>
      </w:pPr>
      <w:r>
        <w:rPr>
          <w:sz w:val="22"/>
          <w:szCs w:val="22"/>
          <w:lang w:val="en-US"/>
        </w:rPr>
        <w:t xml:space="preserve"> </w:t>
      </w:r>
    </w:p>
    <w:p w14:paraId="0930F97D" w14:textId="06076CC4" w:rsidR="00D12F28" w:rsidRDefault="00783B93" w:rsidP="00903021">
      <w:pPr>
        <w:pStyle w:val="Heading1"/>
        <w:numPr>
          <w:ilvl w:val="0"/>
          <w:numId w:val="1"/>
        </w:numPr>
        <w:pBdr>
          <w:top w:val="single" w:sz="12" w:space="2" w:color="auto"/>
        </w:pBdr>
      </w:pPr>
      <w:r>
        <w:t xml:space="preserve">Discussion </w:t>
      </w:r>
    </w:p>
    <w:p w14:paraId="31F59A1A" w14:textId="17746387" w:rsidR="001D789F" w:rsidRDefault="0083570A" w:rsidP="009018AD">
      <w:pPr>
        <w:rPr>
          <w:sz w:val="22"/>
          <w:szCs w:val="22"/>
          <w:lang w:val="en-US"/>
        </w:rPr>
      </w:pPr>
      <w:r w:rsidRPr="00932AA1">
        <w:rPr>
          <w:sz w:val="22"/>
          <w:szCs w:val="22"/>
          <w:lang w:val="en-US"/>
        </w:rPr>
        <w:t>One of the WI objective</w:t>
      </w:r>
      <w:r w:rsidR="00244282">
        <w:rPr>
          <w:sz w:val="22"/>
          <w:szCs w:val="22"/>
          <w:lang w:val="en-US"/>
        </w:rPr>
        <w:t>s</w:t>
      </w:r>
      <w:r w:rsidRPr="00932AA1">
        <w:rPr>
          <w:sz w:val="22"/>
          <w:szCs w:val="22"/>
          <w:lang w:val="en-US"/>
        </w:rPr>
        <w:t xml:space="preserve"> is </w:t>
      </w:r>
      <w:r w:rsidR="00932AA1">
        <w:rPr>
          <w:sz w:val="22"/>
          <w:szCs w:val="22"/>
          <w:lang w:val="en-US"/>
        </w:rPr>
        <w:t xml:space="preserve">to </w:t>
      </w:r>
      <w:r w:rsidR="00932AA1" w:rsidRPr="00932AA1">
        <w:rPr>
          <w:sz w:val="22"/>
          <w:szCs w:val="22"/>
          <w:lang w:val="en-US"/>
        </w:rPr>
        <w:t>specify mechanism and procedures of L1/L2 based inter-cell mobility for mobility latency reduction</w:t>
      </w:r>
      <w:r w:rsidR="00DB6CEE">
        <w:rPr>
          <w:sz w:val="22"/>
          <w:szCs w:val="22"/>
          <w:lang w:val="en-US"/>
        </w:rPr>
        <w:t>, which mainly</w:t>
      </w:r>
      <w:r w:rsidRPr="00932AA1">
        <w:rPr>
          <w:sz w:val="22"/>
          <w:szCs w:val="22"/>
          <w:lang w:val="en-US"/>
        </w:rPr>
        <w:t xml:space="preserve"> </w:t>
      </w:r>
      <w:r w:rsidR="00DB6CEE">
        <w:rPr>
          <w:sz w:val="22"/>
          <w:szCs w:val="22"/>
          <w:lang w:val="en-US"/>
        </w:rPr>
        <w:t>includ</w:t>
      </w:r>
      <w:r w:rsidR="005C495B">
        <w:rPr>
          <w:sz w:val="22"/>
          <w:szCs w:val="22"/>
          <w:lang w:val="en-US"/>
        </w:rPr>
        <w:t>e</w:t>
      </w:r>
      <w:r w:rsidR="00DB6CEE">
        <w:rPr>
          <w:sz w:val="22"/>
          <w:szCs w:val="22"/>
          <w:lang w:val="en-US"/>
        </w:rPr>
        <w:t>s</w:t>
      </w:r>
      <w:r w:rsidR="005C495B">
        <w:rPr>
          <w:sz w:val="22"/>
          <w:szCs w:val="22"/>
          <w:lang w:val="en-US"/>
        </w:rPr>
        <w:t xml:space="preserve"> two</w:t>
      </w:r>
      <w:r w:rsidR="00881659">
        <w:rPr>
          <w:sz w:val="22"/>
          <w:szCs w:val="22"/>
          <w:lang w:val="en-US"/>
        </w:rPr>
        <w:t xml:space="preserve"> </w:t>
      </w:r>
      <w:r w:rsidR="00BB5B4A">
        <w:rPr>
          <w:sz w:val="22"/>
          <w:szCs w:val="22"/>
          <w:lang w:val="en-US"/>
        </w:rPr>
        <w:t xml:space="preserve">cases, </w:t>
      </w:r>
      <w:proofErr w:type="gramStart"/>
      <w:r w:rsidR="00BB5B4A">
        <w:rPr>
          <w:sz w:val="22"/>
          <w:szCs w:val="22"/>
          <w:lang w:val="en-US"/>
        </w:rPr>
        <w:t>i.e.</w:t>
      </w:r>
      <w:proofErr w:type="gramEnd"/>
      <w:r w:rsidR="00BB5B4A">
        <w:rPr>
          <w:sz w:val="22"/>
          <w:szCs w:val="22"/>
          <w:lang w:val="en-US"/>
        </w:rPr>
        <w:t xml:space="preserve"> </w:t>
      </w:r>
      <w:r w:rsidR="00A84051" w:rsidRPr="00A84051">
        <w:rPr>
          <w:sz w:val="22"/>
          <w:szCs w:val="22"/>
          <w:lang w:val="en-US"/>
        </w:rPr>
        <w:t>fast application of configurations for candidate cells</w:t>
      </w:r>
      <w:r w:rsidR="00843016">
        <w:rPr>
          <w:sz w:val="22"/>
          <w:szCs w:val="22"/>
          <w:lang w:val="en-US"/>
        </w:rPr>
        <w:t>,</w:t>
      </w:r>
      <w:r w:rsidR="00DB6CEE">
        <w:rPr>
          <w:sz w:val="22"/>
          <w:szCs w:val="22"/>
          <w:lang w:val="en-US"/>
        </w:rPr>
        <w:t xml:space="preserve"> </w:t>
      </w:r>
      <w:r w:rsidR="002A3724">
        <w:rPr>
          <w:sz w:val="22"/>
          <w:szCs w:val="22"/>
          <w:lang w:val="en-US"/>
        </w:rPr>
        <w:t>and</w:t>
      </w:r>
      <w:r w:rsidR="00DB6CEE">
        <w:rPr>
          <w:sz w:val="22"/>
          <w:szCs w:val="22"/>
          <w:lang w:val="en-US"/>
        </w:rPr>
        <w:t xml:space="preserve"> </w:t>
      </w:r>
      <w:r w:rsidR="00881659">
        <w:rPr>
          <w:sz w:val="22"/>
          <w:szCs w:val="22"/>
          <w:lang w:val="en-US"/>
        </w:rPr>
        <w:t>d</w:t>
      </w:r>
      <w:r w:rsidRPr="00932AA1">
        <w:rPr>
          <w:sz w:val="22"/>
          <w:szCs w:val="22"/>
          <w:lang w:val="en-US"/>
        </w:rPr>
        <w:t>ynamic switch mechanism among candidate serving cells</w:t>
      </w:r>
      <w:r w:rsidR="006C5C41">
        <w:rPr>
          <w:sz w:val="22"/>
          <w:szCs w:val="22"/>
          <w:lang w:val="en-US"/>
        </w:rPr>
        <w:t>.</w:t>
      </w:r>
      <w:r w:rsidR="0069539B">
        <w:rPr>
          <w:sz w:val="22"/>
          <w:szCs w:val="22"/>
          <w:lang w:val="en-US"/>
        </w:rPr>
        <w:t xml:space="preserve"> </w:t>
      </w:r>
      <w:r w:rsidR="00570B7E">
        <w:rPr>
          <w:sz w:val="22"/>
          <w:szCs w:val="22"/>
          <w:lang w:val="en-US"/>
        </w:rPr>
        <w:t xml:space="preserve">In our view, the </w:t>
      </w:r>
      <w:r w:rsidR="00692834">
        <w:rPr>
          <w:sz w:val="22"/>
          <w:szCs w:val="22"/>
          <w:lang w:val="en-US"/>
        </w:rPr>
        <w:t>“</w:t>
      </w:r>
      <w:r w:rsidR="00692834" w:rsidRPr="00A84051">
        <w:rPr>
          <w:sz w:val="22"/>
          <w:szCs w:val="22"/>
          <w:lang w:val="en-US"/>
        </w:rPr>
        <w:t>fast application of configurations for candidate cells</w:t>
      </w:r>
      <w:r w:rsidR="00692834">
        <w:rPr>
          <w:sz w:val="22"/>
          <w:szCs w:val="22"/>
          <w:lang w:val="en-US"/>
        </w:rPr>
        <w:t>” refers to the first cell change after</w:t>
      </w:r>
      <w:r w:rsidR="008C4D86">
        <w:rPr>
          <w:sz w:val="22"/>
          <w:szCs w:val="22"/>
          <w:lang w:val="en-US"/>
        </w:rPr>
        <w:t xml:space="preserve"> the RRC configuration of candidate cells</w:t>
      </w:r>
      <w:r w:rsidR="00E9645F">
        <w:rPr>
          <w:sz w:val="22"/>
          <w:szCs w:val="22"/>
          <w:lang w:val="en-US"/>
        </w:rPr>
        <w:t xml:space="preserve"> are provided </w:t>
      </w:r>
      <w:r w:rsidR="00DB335E">
        <w:rPr>
          <w:sz w:val="22"/>
          <w:szCs w:val="22"/>
          <w:lang w:val="en-US"/>
        </w:rPr>
        <w:t xml:space="preserve">to UE </w:t>
      </w:r>
      <w:r w:rsidR="00E9645F">
        <w:rPr>
          <w:sz w:val="22"/>
          <w:szCs w:val="22"/>
          <w:lang w:val="en-US"/>
        </w:rPr>
        <w:t>by network, and</w:t>
      </w:r>
      <w:r w:rsidR="00073E89">
        <w:rPr>
          <w:sz w:val="22"/>
          <w:szCs w:val="22"/>
          <w:lang w:val="en-US"/>
        </w:rPr>
        <w:t xml:space="preserve"> the “dynamic switch” means the subseque</w:t>
      </w:r>
      <w:r w:rsidR="006918B8">
        <w:rPr>
          <w:sz w:val="22"/>
          <w:szCs w:val="22"/>
          <w:lang w:val="en-US"/>
        </w:rPr>
        <w:t>nt</w:t>
      </w:r>
      <w:r w:rsidR="0032292B">
        <w:rPr>
          <w:sz w:val="22"/>
          <w:szCs w:val="22"/>
          <w:lang w:val="en-US"/>
        </w:rPr>
        <w:t xml:space="preserve"> cell change </w:t>
      </w:r>
      <w:r w:rsidR="004D7A9D">
        <w:rPr>
          <w:sz w:val="22"/>
          <w:szCs w:val="22"/>
          <w:lang w:val="en-US"/>
        </w:rPr>
        <w:t>following L1/L2 mobility mechanism</w:t>
      </w:r>
      <w:r w:rsidR="0032292B">
        <w:rPr>
          <w:sz w:val="22"/>
          <w:szCs w:val="22"/>
          <w:lang w:val="en-US"/>
        </w:rPr>
        <w:t xml:space="preserve"> </w:t>
      </w:r>
      <w:r w:rsidR="0093370E">
        <w:rPr>
          <w:sz w:val="22"/>
          <w:szCs w:val="22"/>
          <w:lang w:val="en-US"/>
        </w:rPr>
        <w:t>after the first one.</w:t>
      </w:r>
      <w:r w:rsidR="00E74E0A">
        <w:rPr>
          <w:sz w:val="22"/>
          <w:szCs w:val="22"/>
          <w:lang w:val="en-US"/>
        </w:rPr>
        <w:t xml:space="preserve"> </w:t>
      </w:r>
    </w:p>
    <w:p w14:paraId="671AEB96" w14:textId="118B60D7" w:rsidR="000F49E2" w:rsidRDefault="000F49E2" w:rsidP="009018AD">
      <w:pPr>
        <w:rPr>
          <w:sz w:val="22"/>
          <w:szCs w:val="22"/>
          <w:lang w:val="en-US"/>
        </w:rPr>
      </w:pPr>
      <w:r>
        <w:rPr>
          <w:sz w:val="22"/>
          <w:szCs w:val="22"/>
          <w:lang w:val="en-US"/>
        </w:rPr>
        <w:t xml:space="preserve">During last RAN2 meeting, it was discussed how to indicate to the UE whether L2 </w:t>
      </w:r>
      <w:r w:rsidR="00A00033">
        <w:rPr>
          <w:sz w:val="22"/>
          <w:szCs w:val="22"/>
          <w:lang w:val="en-US"/>
        </w:rPr>
        <w:t>is reset during cell switch. There are two options on the table:</w:t>
      </w:r>
    </w:p>
    <w:p w14:paraId="2B0EDE77" w14:textId="5FDE0DB7" w:rsidR="00A00033" w:rsidRDefault="00A00033" w:rsidP="00A00033">
      <w:pPr>
        <w:pStyle w:val="ListParagraph"/>
        <w:numPr>
          <w:ilvl w:val="0"/>
          <w:numId w:val="12"/>
        </w:numPr>
        <w:rPr>
          <w:sz w:val="22"/>
          <w:szCs w:val="22"/>
          <w:lang w:val="en-US"/>
        </w:rPr>
      </w:pPr>
      <w:r>
        <w:rPr>
          <w:sz w:val="22"/>
          <w:szCs w:val="22"/>
          <w:lang w:val="en-US"/>
        </w:rPr>
        <w:t xml:space="preserve">Option 1: </w:t>
      </w:r>
      <w:r w:rsidRPr="00A00033">
        <w:rPr>
          <w:sz w:val="22"/>
          <w:szCs w:val="22"/>
          <w:lang w:val="en-US"/>
        </w:rPr>
        <w:t>The UE determines whether the switch is intra DU or inter DU and follows different rule or configuration for these two cases which controls whether to reset or not reset. Determination could be based on configuration (</w:t>
      </w:r>
      <w:proofErr w:type="gramStart"/>
      <w:r w:rsidRPr="00A00033">
        <w:rPr>
          <w:sz w:val="22"/>
          <w:szCs w:val="22"/>
          <w:lang w:val="en-US"/>
        </w:rPr>
        <w:t>e.g.</w:t>
      </w:r>
      <w:proofErr w:type="gramEnd"/>
      <w:r w:rsidRPr="00A00033">
        <w:rPr>
          <w:sz w:val="22"/>
          <w:szCs w:val="22"/>
          <w:lang w:val="en-US"/>
        </w:rPr>
        <w:t xml:space="preserve"> of a DU ID, cell group id </w:t>
      </w:r>
      <w:proofErr w:type="spellStart"/>
      <w:r w:rsidRPr="00A00033">
        <w:rPr>
          <w:sz w:val="22"/>
          <w:szCs w:val="22"/>
          <w:lang w:val="en-US"/>
        </w:rPr>
        <w:t>etc</w:t>
      </w:r>
      <w:proofErr w:type="spellEnd"/>
      <w:r w:rsidRPr="00A00033">
        <w:rPr>
          <w:sz w:val="22"/>
          <w:szCs w:val="22"/>
          <w:lang w:val="en-US"/>
        </w:rPr>
        <w:t>)</w:t>
      </w:r>
    </w:p>
    <w:p w14:paraId="66580C55" w14:textId="5811ED19" w:rsidR="002B2B16" w:rsidRDefault="007D4B68" w:rsidP="002B2B16">
      <w:pPr>
        <w:pStyle w:val="ListParagraph"/>
        <w:numPr>
          <w:ilvl w:val="1"/>
          <w:numId w:val="12"/>
        </w:numPr>
        <w:rPr>
          <w:sz w:val="22"/>
          <w:szCs w:val="22"/>
          <w:lang w:val="en-US"/>
        </w:rPr>
      </w:pPr>
      <w:r>
        <w:rPr>
          <w:sz w:val="22"/>
          <w:szCs w:val="22"/>
          <w:lang w:val="en-US"/>
        </w:rPr>
        <w:t xml:space="preserve">Option 1a: </w:t>
      </w:r>
      <w:r w:rsidR="001A377B">
        <w:rPr>
          <w:sz w:val="22"/>
          <w:szCs w:val="22"/>
          <w:lang w:val="en-US"/>
        </w:rPr>
        <w:t>indicate if MAC layer (as well as other protocol layer) needs to be reset</w:t>
      </w:r>
      <w:r w:rsidR="00D618A6">
        <w:rPr>
          <w:sz w:val="22"/>
          <w:szCs w:val="22"/>
          <w:lang w:val="en-US"/>
        </w:rPr>
        <w:t xml:space="preserve"> or indicate if it is intra-DU or inter DU cell switch.</w:t>
      </w:r>
    </w:p>
    <w:p w14:paraId="41CEFEC1" w14:textId="2B21D0C7" w:rsidR="001A377B" w:rsidRDefault="007E38E5" w:rsidP="002B2B16">
      <w:pPr>
        <w:pStyle w:val="ListParagraph"/>
        <w:numPr>
          <w:ilvl w:val="1"/>
          <w:numId w:val="12"/>
        </w:numPr>
        <w:rPr>
          <w:sz w:val="22"/>
          <w:szCs w:val="22"/>
          <w:lang w:val="en-US"/>
        </w:rPr>
      </w:pPr>
      <w:r>
        <w:rPr>
          <w:sz w:val="22"/>
          <w:szCs w:val="22"/>
          <w:lang w:val="en-US"/>
        </w:rPr>
        <w:t xml:space="preserve">Option 1b: indicate </w:t>
      </w:r>
      <w:r w:rsidR="004E052E">
        <w:rPr>
          <w:sz w:val="22"/>
          <w:szCs w:val="22"/>
          <w:lang w:val="en-US"/>
        </w:rPr>
        <w:t>DU identifier</w:t>
      </w:r>
    </w:p>
    <w:p w14:paraId="035AEF9F" w14:textId="43959F71" w:rsidR="005876BE" w:rsidRPr="001E67BB" w:rsidRDefault="00A00033" w:rsidP="00557EF9">
      <w:pPr>
        <w:pStyle w:val="ListParagraph"/>
        <w:numPr>
          <w:ilvl w:val="0"/>
          <w:numId w:val="12"/>
        </w:numPr>
        <w:rPr>
          <w:sz w:val="22"/>
          <w:szCs w:val="22"/>
          <w:lang w:val="en-US"/>
        </w:rPr>
      </w:pPr>
      <w:r>
        <w:rPr>
          <w:sz w:val="22"/>
          <w:szCs w:val="22"/>
          <w:lang w:val="en-US"/>
        </w:rPr>
        <w:t xml:space="preserve">Option 2: </w:t>
      </w:r>
      <w:r w:rsidRPr="00A00033">
        <w:rPr>
          <w:sz w:val="22"/>
          <w:szCs w:val="22"/>
          <w:lang w:val="en-US"/>
        </w:rPr>
        <w:t xml:space="preserve">The UE receives command to reset or not reset by </w:t>
      </w:r>
      <w:r w:rsidR="00E278E1">
        <w:rPr>
          <w:sz w:val="22"/>
          <w:szCs w:val="22"/>
          <w:lang w:val="en-US"/>
        </w:rPr>
        <w:t>MAC</w:t>
      </w:r>
      <w:r w:rsidR="00E278E1" w:rsidRPr="00A00033">
        <w:rPr>
          <w:sz w:val="22"/>
          <w:szCs w:val="22"/>
          <w:lang w:val="en-US"/>
        </w:rPr>
        <w:t xml:space="preserve"> </w:t>
      </w:r>
      <w:r w:rsidRPr="00A00033">
        <w:rPr>
          <w:sz w:val="22"/>
          <w:szCs w:val="22"/>
          <w:lang w:val="en-US"/>
        </w:rPr>
        <w:t>CE</w:t>
      </w:r>
    </w:p>
    <w:p w14:paraId="47C2D799" w14:textId="4B9181E0" w:rsidR="003E2A17" w:rsidRDefault="00CD29E0" w:rsidP="00557EF9">
      <w:pPr>
        <w:rPr>
          <w:sz w:val="22"/>
          <w:szCs w:val="22"/>
        </w:rPr>
      </w:pPr>
      <w:r>
        <w:rPr>
          <w:sz w:val="22"/>
          <w:szCs w:val="22"/>
        </w:rPr>
        <w:t xml:space="preserve">MAC CE information should </w:t>
      </w:r>
      <w:r w:rsidR="00F81826">
        <w:rPr>
          <w:sz w:val="22"/>
          <w:szCs w:val="22"/>
        </w:rPr>
        <w:t xml:space="preserve">at least </w:t>
      </w:r>
      <w:r>
        <w:rPr>
          <w:sz w:val="22"/>
          <w:szCs w:val="22"/>
        </w:rPr>
        <w:t xml:space="preserve">contain </w:t>
      </w:r>
      <w:r w:rsidR="0034213C">
        <w:rPr>
          <w:sz w:val="22"/>
          <w:szCs w:val="22"/>
        </w:rPr>
        <w:t xml:space="preserve">candidate configuration index (or contain </w:t>
      </w:r>
      <w:r w:rsidR="00CE1719">
        <w:rPr>
          <w:sz w:val="22"/>
          <w:szCs w:val="22"/>
        </w:rPr>
        <w:t>cell ID</w:t>
      </w:r>
      <w:r w:rsidR="0034213C">
        <w:rPr>
          <w:sz w:val="22"/>
          <w:szCs w:val="22"/>
        </w:rPr>
        <w:t>)</w:t>
      </w:r>
      <w:r w:rsidR="00F81826">
        <w:rPr>
          <w:sz w:val="22"/>
          <w:szCs w:val="22"/>
        </w:rPr>
        <w:t xml:space="preserve">. Other information depending on how RAN2 decides to convey </w:t>
      </w:r>
      <w:r w:rsidR="003E2A17">
        <w:rPr>
          <w:sz w:val="22"/>
          <w:szCs w:val="22"/>
        </w:rPr>
        <w:t xml:space="preserve">which protocol layer UE should maintain, reset, </w:t>
      </w:r>
      <w:proofErr w:type="gramStart"/>
      <w:r w:rsidR="003E2A17">
        <w:rPr>
          <w:sz w:val="22"/>
          <w:szCs w:val="22"/>
        </w:rPr>
        <w:t>re-establish</w:t>
      </w:r>
      <w:proofErr w:type="gramEnd"/>
      <w:r w:rsidR="003E2A17">
        <w:rPr>
          <w:sz w:val="22"/>
          <w:szCs w:val="22"/>
        </w:rPr>
        <w:t xml:space="preserve"> or recover. Theses information can be pre-configured in the RRC message in each candidate cell, or it can be provided in the MAC </w:t>
      </w:r>
      <w:r w:rsidR="00C46DC6">
        <w:rPr>
          <w:sz w:val="22"/>
          <w:szCs w:val="22"/>
        </w:rPr>
        <w:t xml:space="preserve">CE </w:t>
      </w:r>
      <w:r w:rsidR="003E2A17">
        <w:rPr>
          <w:sz w:val="22"/>
          <w:szCs w:val="22"/>
        </w:rPr>
        <w:t>implicitly or explicitly. Below is the summary of options:</w:t>
      </w:r>
    </w:p>
    <w:tbl>
      <w:tblPr>
        <w:tblStyle w:val="TableGrid"/>
        <w:tblW w:w="0" w:type="auto"/>
        <w:tblLook w:val="04A0" w:firstRow="1" w:lastRow="0" w:firstColumn="1" w:lastColumn="0" w:noHBand="0" w:noVBand="1"/>
      </w:tblPr>
      <w:tblGrid>
        <w:gridCol w:w="3595"/>
        <w:gridCol w:w="2880"/>
        <w:gridCol w:w="2875"/>
      </w:tblGrid>
      <w:tr w:rsidR="002579C2" w:rsidRPr="002579C2" w14:paraId="0985805C" w14:textId="77777777" w:rsidTr="00B44F80">
        <w:tc>
          <w:tcPr>
            <w:tcW w:w="3595" w:type="dxa"/>
            <w:shd w:val="clear" w:color="auto" w:fill="DEEAF6" w:themeFill="accent1" w:themeFillTint="33"/>
          </w:tcPr>
          <w:p w14:paraId="0565B1AB" w14:textId="493CA367" w:rsidR="002579C2" w:rsidRPr="002579C2" w:rsidRDefault="002579C2" w:rsidP="002579C2">
            <w:pPr>
              <w:jc w:val="center"/>
              <w:rPr>
                <w:b/>
                <w:bCs/>
                <w:sz w:val="22"/>
                <w:szCs w:val="22"/>
              </w:rPr>
            </w:pPr>
            <w:r w:rsidRPr="002579C2">
              <w:rPr>
                <w:b/>
                <w:bCs/>
                <w:sz w:val="22"/>
                <w:szCs w:val="22"/>
              </w:rPr>
              <w:t>Options</w:t>
            </w:r>
          </w:p>
        </w:tc>
        <w:tc>
          <w:tcPr>
            <w:tcW w:w="2880" w:type="dxa"/>
            <w:shd w:val="clear" w:color="auto" w:fill="DEEAF6" w:themeFill="accent1" w:themeFillTint="33"/>
          </w:tcPr>
          <w:p w14:paraId="295DAF6F" w14:textId="7069BB1E" w:rsidR="002579C2" w:rsidRPr="002579C2" w:rsidRDefault="002579C2" w:rsidP="002579C2">
            <w:pPr>
              <w:jc w:val="center"/>
              <w:rPr>
                <w:b/>
                <w:bCs/>
                <w:sz w:val="22"/>
                <w:szCs w:val="22"/>
              </w:rPr>
            </w:pPr>
            <w:r w:rsidRPr="002579C2">
              <w:rPr>
                <w:b/>
                <w:bCs/>
                <w:sz w:val="22"/>
                <w:szCs w:val="22"/>
              </w:rPr>
              <w:t>Pros</w:t>
            </w:r>
          </w:p>
        </w:tc>
        <w:tc>
          <w:tcPr>
            <w:tcW w:w="2875" w:type="dxa"/>
            <w:shd w:val="clear" w:color="auto" w:fill="DEEAF6" w:themeFill="accent1" w:themeFillTint="33"/>
          </w:tcPr>
          <w:p w14:paraId="0A2005A7" w14:textId="2CC47D2E" w:rsidR="002579C2" w:rsidRPr="002579C2" w:rsidRDefault="002579C2" w:rsidP="002579C2">
            <w:pPr>
              <w:jc w:val="center"/>
              <w:rPr>
                <w:b/>
                <w:bCs/>
                <w:sz w:val="22"/>
                <w:szCs w:val="22"/>
              </w:rPr>
            </w:pPr>
            <w:r w:rsidRPr="002579C2">
              <w:rPr>
                <w:b/>
                <w:bCs/>
                <w:sz w:val="22"/>
                <w:szCs w:val="22"/>
              </w:rPr>
              <w:t>Cons</w:t>
            </w:r>
          </w:p>
        </w:tc>
      </w:tr>
      <w:tr w:rsidR="002579C2" w14:paraId="55FDA5C5" w14:textId="77777777" w:rsidTr="00B44F80">
        <w:tc>
          <w:tcPr>
            <w:tcW w:w="3595" w:type="dxa"/>
          </w:tcPr>
          <w:p w14:paraId="6199EEBC" w14:textId="3EE3B955" w:rsidR="002579C2" w:rsidRDefault="00292D73" w:rsidP="00557EF9">
            <w:pPr>
              <w:rPr>
                <w:sz w:val="22"/>
                <w:szCs w:val="22"/>
              </w:rPr>
            </w:pPr>
            <w:r>
              <w:rPr>
                <w:sz w:val="22"/>
                <w:szCs w:val="22"/>
              </w:rPr>
              <w:t>Option 1</w:t>
            </w:r>
            <w:r w:rsidR="00511497">
              <w:rPr>
                <w:sz w:val="22"/>
                <w:szCs w:val="22"/>
              </w:rPr>
              <w:t>a</w:t>
            </w:r>
            <w:r>
              <w:rPr>
                <w:sz w:val="22"/>
                <w:szCs w:val="22"/>
              </w:rPr>
              <w:t>: In RRC pre-configure message, network indicate what UE should do for each layer. (</w:t>
            </w:r>
            <w:proofErr w:type="gramStart"/>
            <w:r>
              <w:rPr>
                <w:sz w:val="22"/>
                <w:szCs w:val="22"/>
              </w:rPr>
              <w:t>e.g.</w:t>
            </w:r>
            <w:proofErr w:type="gramEnd"/>
            <w:r>
              <w:rPr>
                <w:sz w:val="22"/>
                <w:szCs w:val="22"/>
              </w:rPr>
              <w:t xml:space="preserve"> PDCP, </w:t>
            </w:r>
            <w:r w:rsidR="00511497">
              <w:rPr>
                <w:sz w:val="22"/>
                <w:szCs w:val="22"/>
              </w:rPr>
              <w:t>RLC, MAC)</w:t>
            </w:r>
            <w:r w:rsidR="005807FC">
              <w:rPr>
                <w:sz w:val="22"/>
                <w:szCs w:val="22"/>
              </w:rPr>
              <w:t xml:space="preserve"> Or indicate if it is </w:t>
            </w:r>
            <w:proofErr w:type="spellStart"/>
            <w:r w:rsidR="005807FC">
              <w:rPr>
                <w:sz w:val="22"/>
                <w:szCs w:val="22"/>
              </w:rPr>
              <w:t>a</w:t>
            </w:r>
            <w:proofErr w:type="spellEnd"/>
            <w:r w:rsidR="005807FC">
              <w:rPr>
                <w:sz w:val="22"/>
                <w:szCs w:val="22"/>
              </w:rPr>
              <w:t xml:space="preserve"> intra-DU or inter-DU cell switch.</w:t>
            </w:r>
          </w:p>
        </w:tc>
        <w:tc>
          <w:tcPr>
            <w:tcW w:w="2880" w:type="dxa"/>
          </w:tcPr>
          <w:p w14:paraId="69688DAB" w14:textId="3BF0D2D7" w:rsidR="002579C2" w:rsidRDefault="007778D6" w:rsidP="00557EF9">
            <w:pPr>
              <w:rPr>
                <w:sz w:val="22"/>
                <w:szCs w:val="22"/>
              </w:rPr>
            </w:pPr>
            <w:r>
              <w:rPr>
                <w:sz w:val="22"/>
                <w:szCs w:val="22"/>
              </w:rPr>
              <w:t xml:space="preserve">More </w:t>
            </w:r>
            <w:proofErr w:type="gramStart"/>
            <w:r>
              <w:rPr>
                <w:sz w:val="22"/>
                <w:szCs w:val="22"/>
              </w:rPr>
              <w:t>similar to</w:t>
            </w:r>
            <w:proofErr w:type="gramEnd"/>
            <w:r>
              <w:rPr>
                <w:sz w:val="22"/>
                <w:szCs w:val="22"/>
              </w:rPr>
              <w:t xml:space="preserve"> legacy procedure. Some of the indication can be reused in legacy.</w:t>
            </w:r>
          </w:p>
        </w:tc>
        <w:tc>
          <w:tcPr>
            <w:tcW w:w="2875" w:type="dxa"/>
          </w:tcPr>
          <w:p w14:paraId="6B0FBE1F" w14:textId="64F34189" w:rsidR="002579C2" w:rsidRDefault="006A6EF1" w:rsidP="00557EF9">
            <w:pPr>
              <w:rPr>
                <w:sz w:val="22"/>
                <w:szCs w:val="22"/>
              </w:rPr>
            </w:pPr>
            <w:r>
              <w:rPr>
                <w:sz w:val="22"/>
                <w:szCs w:val="22"/>
              </w:rPr>
              <w:t xml:space="preserve">After </w:t>
            </w:r>
            <w:r w:rsidR="00316A97">
              <w:rPr>
                <w:sz w:val="22"/>
                <w:szCs w:val="22"/>
              </w:rPr>
              <w:t>UE</w:t>
            </w:r>
            <w:r w:rsidR="00EE1D42">
              <w:rPr>
                <w:sz w:val="22"/>
                <w:szCs w:val="22"/>
              </w:rPr>
              <w:t xml:space="preserve"> </w:t>
            </w:r>
            <w:r>
              <w:rPr>
                <w:sz w:val="22"/>
                <w:szCs w:val="22"/>
              </w:rPr>
              <w:t>perform</w:t>
            </w:r>
            <w:r w:rsidR="000D59CE">
              <w:rPr>
                <w:sz w:val="22"/>
                <w:szCs w:val="22"/>
              </w:rPr>
              <w:t>s</w:t>
            </w:r>
            <w:r>
              <w:rPr>
                <w:sz w:val="22"/>
                <w:szCs w:val="22"/>
              </w:rPr>
              <w:t xml:space="preserve"> </w:t>
            </w:r>
            <w:r w:rsidR="00EE1D42">
              <w:rPr>
                <w:sz w:val="22"/>
                <w:szCs w:val="22"/>
              </w:rPr>
              <w:t>an inter-DU cell</w:t>
            </w:r>
            <w:r>
              <w:rPr>
                <w:sz w:val="22"/>
                <w:szCs w:val="22"/>
              </w:rPr>
              <w:t xml:space="preserve"> LTM switch</w:t>
            </w:r>
            <w:r w:rsidR="00EE1D42">
              <w:rPr>
                <w:sz w:val="22"/>
                <w:szCs w:val="22"/>
              </w:rPr>
              <w:t>, network will need to re-configure each layer correspondingly</w:t>
            </w:r>
            <w:r w:rsidR="004C5335">
              <w:rPr>
                <w:sz w:val="22"/>
                <w:szCs w:val="22"/>
              </w:rPr>
              <w:t xml:space="preserve"> because </w:t>
            </w:r>
            <w:r w:rsidR="005E3308">
              <w:rPr>
                <w:sz w:val="22"/>
                <w:szCs w:val="22"/>
              </w:rPr>
              <w:t xml:space="preserve">the serving cell is </w:t>
            </w:r>
            <w:r w:rsidR="00380D46">
              <w:rPr>
                <w:sz w:val="22"/>
                <w:szCs w:val="22"/>
              </w:rPr>
              <w:t>changed,</w:t>
            </w:r>
            <w:r w:rsidR="005E3308">
              <w:rPr>
                <w:sz w:val="22"/>
                <w:szCs w:val="22"/>
              </w:rPr>
              <w:t xml:space="preserve"> and </w:t>
            </w:r>
            <w:r w:rsidR="004C5335">
              <w:rPr>
                <w:sz w:val="22"/>
                <w:szCs w:val="22"/>
              </w:rPr>
              <w:t>the configuration is based on current serving cell</w:t>
            </w:r>
            <w:r w:rsidR="005E3308">
              <w:rPr>
                <w:sz w:val="22"/>
                <w:szCs w:val="22"/>
              </w:rPr>
              <w:t xml:space="preserve">. </w:t>
            </w:r>
          </w:p>
        </w:tc>
      </w:tr>
      <w:tr w:rsidR="002579C2" w14:paraId="30E6FC5E" w14:textId="77777777" w:rsidTr="00B44F80">
        <w:tc>
          <w:tcPr>
            <w:tcW w:w="3595" w:type="dxa"/>
          </w:tcPr>
          <w:p w14:paraId="69D2E46E" w14:textId="6ECED3C5" w:rsidR="002579C2" w:rsidRDefault="001B5845" w:rsidP="00557EF9">
            <w:pPr>
              <w:rPr>
                <w:sz w:val="22"/>
                <w:szCs w:val="22"/>
              </w:rPr>
            </w:pPr>
            <w:r>
              <w:rPr>
                <w:sz w:val="22"/>
                <w:szCs w:val="22"/>
              </w:rPr>
              <w:t>Option 1</w:t>
            </w:r>
            <w:r w:rsidR="004E052E">
              <w:rPr>
                <w:sz w:val="22"/>
                <w:szCs w:val="22"/>
              </w:rPr>
              <w:t>b</w:t>
            </w:r>
            <w:r>
              <w:rPr>
                <w:sz w:val="22"/>
                <w:szCs w:val="22"/>
              </w:rPr>
              <w:t xml:space="preserve">: In RRC pre-configure message, a </w:t>
            </w:r>
            <w:r w:rsidR="009B6F3C">
              <w:rPr>
                <w:sz w:val="22"/>
                <w:szCs w:val="22"/>
              </w:rPr>
              <w:t>D</w:t>
            </w:r>
            <w:r>
              <w:rPr>
                <w:sz w:val="22"/>
                <w:szCs w:val="22"/>
              </w:rPr>
              <w:t>U identifier is</w:t>
            </w:r>
            <w:r w:rsidR="009B6F3C">
              <w:rPr>
                <w:sz w:val="22"/>
                <w:szCs w:val="22"/>
              </w:rPr>
              <w:t xml:space="preserve"> provided in each cell. </w:t>
            </w:r>
            <w:r w:rsidR="00D4482A">
              <w:rPr>
                <w:sz w:val="22"/>
                <w:szCs w:val="22"/>
              </w:rPr>
              <w:t xml:space="preserve">UE compares </w:t>
            </w:r>
            <w:r w:rsidR="00316A97">
              <w:rPr>
                <w:sz w:val="22"/>
                <w:szCs w:val="22"/>
              </w:rPr>
              <w:t>source cell and target cell DU identifier to determine if it is intra-DU LTM or inter-DU LTM.</w:t>
            </w:r>
          </w:p>
        </w:tc>
        <w:tc>
          <w:tcPr>
            <w:tcW w:w="2880" w:type="dxa"/>
          </w:tcPr>
          <w:p w14:paraId="5A924E70" w14:textId="68AFC951" w:rsidR="002579C2" w:rsidRDefault="00A05FC8" w:rsidP="00557EF9">
            <w:pPr>
              <w:rPr>
                <w:sz w:val="22"/>
                <w:szCs w:val="22"/>
              </w:rPr>
            </w:pPr>
            <w:r>
              <w:rPr>
                <w:sz w:val="22"/>
                <w:szCs w:val="22"/>
              </w:rPr>
              <w:t xml:space="preserve">No re-configuration is needed even UE switch to an inter-DU cell. </w:t>
            </w:r>
          </w:p>
        </w:tc>
        <w:tc>
          <w:tcPr>
            <w:tcW w:w="2875" w:type="dxa"/>
          </w:tcPr>
          <w:p w14:paraId="39D80FE8" w14:textId="0D716485" w:rsidR="002579C2" w:rsidRDefault="00A05FC8" w:rsidP="00557EF9">
            <w:pPr>
              <w:rPr>
                <w:sz w:val="22"/>
                <w:szCs w:val="22"/>
              </w:rPr>
            </w:pPr>
            <w:r>
              <w:rPr>
                <w:sz w:val="22"/>
                <w:szCs w:val="22"/>
              </w:rPr>
              <w:t>UE will need to perform check between source cell and target cell DU to determine procedure.</w:t>
            </w:r>
            <w:r w:rsidR="008519E5">
              <w:rPr>
                <w:sz w:val="22"/>
                <w:szCs w:val="22"/>
              </w:rPr>
              <w:t xml:space="preserve"> This option will require to specify new procedure in the spec.</w:t>
            </w:r>
          </w:p>
        </w:tc>
      </w:tr>
      <w:tr w:rsidR="002579C2" w14:paraId="7433B8CB" w14:textId="77777777" w:rsidTr="00B44F80">
        <w:tc>
          <w:tcPr>
            <w:tcW w:w="3595" w:type="dxa"/>
          </w:tcPr>
          <w:p w14:paraId="286C67C2" w14:textId="5CEE154C" w:rsidR="002579C2" w:rsidRDefault="00316A97" w:rsidP="00557EF9">
            <w:pPr>
              <w:rPr>
                <w:sz w:val="22"/>
                <w:szCs w:val="22"/>
              </w:rPr>
            </w:pPr>
            <w:r>
              <w:rPr>
                <w:sz w:val="22"/>
                <w:szCs w:val="22"/>
              </w:rPr>
              <w:lastRenderedPageBreak/>
              <w:t>Option 2: In MAC CE, network indicate what UE should do for each layer. (</w:t>
            </w:r>
            <w:proofErr w:type="gramStart"/>
            <w:r>
              <w:rPr>
                <w:sz w:val="22"/>
                <w:szCs w:val="22"/>
              </w:rPr>
              <w:t>e.g.</w:t>
            </w:r>
            <w:proofErr w:type="gramEnd"/>
            <w:r>
              <w:rPr>
                <w:sz w:val="22"/>
                <w:szCs w:val="22"/>
              </w:rPr>
              <w:t xml:space="preserve"> PDCP, RLC, MAC)</w:t>
            </w:r>
          </w:p>
        </w:tc>
        <w:tc>
          <w:tcPr>
            <w:tcW w:w="2880" w:type="dxa"/>
          </w:tcPr>
          <w:p w14:paraId="61D54D80" w14:textId="23B73A5B" w:rsidR="002579C2" w:rsidRDefault="000B4C47" w:rsidP="00557EF9">
            <w:pPr>
              <w:rPr>
                <w:sz w:val="22"/>
                <w:szCs w:val="22"/>
              </w:rPr>
            </w:pPr>
            <w:r>
              <w:rPr>
                <w:sz w:val="22"/>
                <w:szCs w:val="22"/>
              </w:rPr>
              <w:t>No re-configuration is needed even UE switch to an inter-DU cell.</w:t>
            </w:r>
          </w:p>
        </w:tc>
        <w:tc>
          <w:tcPr>
            <w:tcW w:w="2875" w:type="dxa"/>
          </w:tcPr>
          <w:p w14:paraId="4F0B010A" w14:textId="25FADF99" w:rsidR="002579C2" w:rsidRDefault="000B4C47" w:rsidP="00557EF9">
            <w:pPr>
              <w:rPr>
                <w:sz w:val="22"/>
                <w:szCs w:val="22"/>
              </w:rPr>
            </w:pPr>
            <w:r>
              <w:rPr>
                <w:sz w:val="22"/>
                <w:szCs w:val="22"/>
              </w:rPr>
              <w:t>Not the same as legacy procedure.</w:t>
            </w:r>
          </w:p>
        </w:tc>
      </w:tr>
    </w:tbl>
    <w:p w14:paraId="116C3743" w14:textId="2BC3E331" w:rsidR="003E2A17" w:rsidRDefault="003E2A17" w:rsidP="00557EF9">
      <w:pPr>
        <w:rPr>
          <w:sz w:val="22"/>
          <w:szCs w:val="22"/>
        </w:rPr>
      </w:pPr>
    </w:p>
    <w:p w14:paraId="4FC3FBA7" w14:textId="6BBD4F24" w:rsidR="008E67B8" w:rsidRPr="008E67B8" w:rsidRDefault="008E67B8" w:rsidP="00557EF9">
      <w:pPr>
        <w:rPr>
          <w:sz w:val="22"/>
          <w:szCs w:val="22"/>
        </w:rPr>
      </w:pPr>
      <w:r>
        <w:rPr>
          <w:sz w:val="22"/>
          <w:szCs w:val="22"/>
        </w:rPr>
        <w:t>Option 1a</w:t>
      </w:r>
      <w:r w:rsidR="00303789">
        <w:rPr>
          <w:sz w:val="22"/>
          <w:szCs w:val="22"/>
        </w:rPr>
        <w:t xml:space="preserve"> </w:t>
      </w:r>
      <w:r w:rsidR="00A82C83">
        <w:rPr>
          <w:sz w:val="22"/>
          <w:szCs w:val="22"/>
        </w:rPr>
        <w:t>require</w:t>
      </w:r>
      <w:r w:rsidR="00303789">
        <w:rPr>
          <w:sz w:val="22"/>
          <w:szCs w:val="22"/>
        </w:rPr>
        <w:t>s</w:t>
      </w:r>
      <w:r w:rsidR="00A82C83">
        <w:rPr>
          <w:sz w:val="22"/>
          <w:szCs w:val="22"/>
        </w:rPr>
        <w:t xml:space="preserve"> </w:t>
      </w:r>
      <w:r w:rsidR="009412FC">
        <w:rPr>
          <w:sz w:val="22"/>
          <w:szCs w:val="22"/>
        </w:rPr>
        <w:t xml:space="preserve">a RRC </w:t>
      </w:r>
      <w:r w:rsidR="00A82C83">
        <w:rPr>
          <w:sz w:val="22"/>
          <w:szCs w:val="22"/>
        </w:rPr>
        <w:t xml:space="preserve">reconfiguration </w:t>
      </w:r>
      <w:r w:rsidR="009412FC">
        <w:rPr>
          <w:sz w:val="22"/>
          <w:szCs w:val="22"/>
        </w:rPr>
        <w:t xml:space="preserve">to update the L2 reset configuration </w:t>
      </w:r>
      <w:r w:rsidR="00865D74">
        <w:rPr>
          <w:sz w:val="22"/>
          <w:szCs w:val="22"/>
        </w:rPr>
        <w:t xml:space="preserve">after every inter-DU cell switch </w:t>
      </w:r>
      <w:r w:rsidR="00A82C83">
        <w:rPr>
          <w:sz w:val="22"/>
          <w:szCs w:val="22"/>
        </w:rPr>
        <w:t>which is cumbersome. Therefore, option 1</w:t>
      </w:r>
      <w:r w:rsidR="00303789">
        <w:rPr>
          <w:sz w:val="22"/>
          <w:szCs w:val="22"/>
        </w:rPr>
        <w:t>b</w:t>
      </w:r>
      <w:r w:rsidR="00A82C83">
        <w:rPr>
          <w:sz w:val="22"/>
          <w:szCs w:val="22"/>
        </w:rPr>
        <w:t xml:space="preserve"> and </w:t>
      </w:r>
      <w:r w:rsidR="003C3B61">
        <w:rPr>
          <w:sz w:val="22"/>
          <w:szCs w:val="22"/>
        </w:rPr>
        <w:t xml:space="preserve">2 are a better option. </w:t>
      </w:r>
      <w:proofErr w:type="gramStart"/>
      <w:r w:rsidR="00F410E1" w:rsidRPr="00F410E1">
        <w:rPr>
          <w:sz w:val="22"/>
          <w:szCs w:val="22"/>
        </w:rPr>
        <w:t>Similar to</w:t>
      </w:r>
      <w:proofErr w:type="gramEnd"/>
      <w:r w:rsidR="00F410E1" w:rsidRPr="00F410E1">
        <w:rPr>
          <w:sz w:val="22"/>
          <w:szCs w:val="22"/>
        </w:rPr>
        <w:t xml:space="preserve"> Option </w:t>
      </w:r>
      <w:r w:rsidR="00F410E1" w:rsidRPr="00686641">
        <w:rPr>
          <w:sz w:val="22"/>
          <w:szCs w:val="22"/>
        </w:rPr>
        <w:t>1a, Option 1b uses the RRC to provide the DU identifier, the UE implicitly derives whether to perform L2 reset based on the DU identifiers of the source and target cell. If they are the same, no L2 reset is performed. If they are different, L2 reset is performed.</w:t>
      </w:r>
      <w:r w:rsidR="00F410E1" w:rsidRPr="00F410E1">
        <w:rPr>
          <w:sz w:val="22"/>
          <w:szCs w:val="22"/>
        </w:rPr>
        <w:t xml:space="preserve">  For Option 2, whether to reset L2 is explicitly indicated in the MAC CE which unnecessarily increases the overhead of the cell switch command</w:t>
      </w:r>
      <w:r w:rsidR="003C3B61">
        <w:rPr>
          <w:sz w:val="22"/>
          <w:szCs w:val="22"/>
        </w:rPr>
        <w:t xml:space="preserve">. </w:t>
      </w:r>
      <w:r w:rsidR="00E94A35">
        <w:rPr>
          <w:sz w:val="22"/>
          <w:szCs w:val="22"/>
        </w:rPr>
        <w:t>Therefore, we slightly prefer option 1b.</w:t>
      </w:r>
    </w:p>
    <w:p w14:paraId="5B79CC1C" w14:textId="7EA1BCFA" w:rsidR="007B0D3A" w:rsidRPr="00614179" w:rsidRDefault="007B0D3A" w:rsidP="00614179">
      <w:pPr>
        <w:rPr>
          <w:b/>
          <w:bCs/>
          <w:sz w:val="22"/>
          <w:szCs w:val="22"/>
        </w:rPr>
      </w:pPr>
      <w:r w:rsidRPr="075E0AF3">
        <w:rPr>
          <w:b/>
          <w:bCs/>
          <w:sz w:val="22"/>
          <w:szCs w:val="22"/>
        </w:rPr>
        <w:t xml:space="preserve">Proposal </w:t>
      </w:r>
      <w:r w:rsidR="00614179">
        <w:rPr>
          <w:b/>
          <w:bCs/>
          <w:sz w:val="22"/>
          <w:szCs w:val="22"/>
        </w:rPr>
        <w:t>1</w:t>
      </w:r>
      <w:r w:rsidRPr="075E0AF3">
        <w:rPr>
          <w:b/>
          <w:bCs/>
          <w:sz w:val="22"/>
          <w:szCs w:val="22"/>
        </w:rPr>
        <w:t>:</w:t>
      </w:r>
      <w:r w:rsidR="00614179">
        <w:rPr>
          <w:b/>
          <w:bCs/>
          <w:sz w:val="22"/>
          <w:szCs w:val="22"/>
        </w:rPr>
        <w:t xml:space="preserve"> A</w:t>
      </w:r>
      <w:r w:rsidRPr="00614179">
        <w:rPr>
          <w:b/>
          <w:bCs/>
          <w:sz w:val="22"/>
          <w:szCs w:val="22"/>
        </w:rPr>
        <w:t xml:space="preserve"> DU identifier is provided in each cell</w:t>
      </w:r>
      <w:r w:rsidR="00614179">
        <w:rPr>
          <w:b/>
          <w:bCs/>
          <w:sz w:val="22"/>
          <w:szCs w:val="22"/>
        </w:rPr>
        <w:t xml:space="preserve"> in RRC</w:t>
      </w:r>
      <w:r w:rsidRPr="00614179">
        <w:rPr>
          <w:b/>
          <w:bCs/>
          <w:sz w:val="22"/>
          <w:szCs w:val="22"/>
        </w:rPr>
        <w:t xml:space="preserve">. UE compares source cell and target cell DU identifier to determine if it is intra-DU LTM </w:t>
      </w:r>
      <w:r w:rsidR="00D46645" w:rsidRPr="00D46645">
        <w:rPr>
          <w:b/>
          <w:bCs/>
          <w:sz w:val="22"/>
          <w:szCs w:val="22"/>
        </w:rPr>
        <w:t>(</w:t>
      </w:r>
      <w:proofErr w:type="gramStart"/>
      <w:r w:rsidR="00D46645" w:rsidRPr="00D46645">
        <w:rPr>
          <w:b/>
          <w:bCs/>
          <w:sz w:val="22"/>
          <w:szCs w:val="22"/>
        </w:rPr>
        <w:t>i.e.</w:t>
      </w:r>
      <w:proofErr w:type="gramEnd"/>
      <w:r w:rsidR="00D46645" w:rsidRPr="00D46645">
        <w:rPr>
          <w:b/>
          <w:bCs/>
          <w:sz w:val="22"/>
          <w:szCs w:val="22"/>
        </w:rPr>
        <w:t xml:space="preserve"> no PDCP recovery and RLC re-establishment) </w:t>
      </w:r>
      <w:r w:rsidRPr="00614179">
        <w:rPr>
          <w:b/>
          <w:bCs/>
          <w:sz w:val="22"/>
          <w:szCs w:val="22"/>
        </w:rPr>
        <w:t>or inter-DU LTM</w:t>
      </w:r>
      <w:r w:rsidR="00D46645" w:rsidRPr="00D46645">
        <w:t xml:space="preserve"> </w:t>
      </w:r>
      <w:r w:rsidR="00D46645" w:rsidRPr="00D46645">
        <w:rPr>
          <w:b/>
          <w:bCs/>
          <w:sz w:val="22"/>
          <w:szCs w:val="22"/>
        </w:rPr>
        <w:t>(i.e. perform PDCP recovery and RLC re-establishment).</w:t>
      </w:r>
    </w:p>
    <w:p w14:paraId="2421C55A" w14:textId="77777777" w:rsidR="00614179" w:rsidRDefault="00614179" w:rsidP="00557EF9">
      <w:pPr>
        <w:rPr>
          <w:sz w:val="22"/>
          <w:szCs w:val="22"/>
        </w:rPr>
      </w:pPr>
    </w:p>
    <w:p w14:paraId="525ADB47" w14:textId="72591245" w:rsidR="00790BB4" w:rsidRDefault="002527EA" w:rsidP="00557EF9">
      <w:pPr>
        <w:rPr>
          <w:sz w:val="22"/>
          <w:szCs w:val="22"/>
        </w:rPr>
      </w:pPr>
      <w:r>
        <w:rPr>
          <w:sz w:val="22"/>
          <w:szCs w:val="22"/>
        </w:rPr>
        <w:t>W</w:t>
      </w:r>
      <w:r w:rsidR="00906010">
        <w:rPr>
          <w:sz w:val="22"/>
          <w:szCs w:val="22"/>
        </w:rPr>
        <w:t>e</w:t>
      </w:r>
      <w:r w:rsidR="0026324E">
        <w:rPr>
          <w:sz w:val="22"/>
          <w:szCs w:val="22"/>
        </w:rPr>
        <w:t xml:space="preserve"> would like to discuss </w:t>
      </w:r>
      <w:r w:rsidR="009A762E">
        <w:rPr>
          <w:sz w:val="22"/>
          <w:szCs w:val="22"/>
        </w:rPr>
        <w:t xml:space="preserve">the detail of </w:t>
      </w:r>
      <w:r w:rsidR="0026324E">
        <w:rPr>
          <w:sz w:val="22"/>
          <w:szCs w:val="22"/>
        </w:rPr>
        <w:t xml:space="preserve">MAC reset. </w:t>
      </w:r>
      <w:r w:rsidR="00F6561F">
        <w:rPr>
          <w:sz w:val="22"/>
          <w:szCs w:val="22"/>
        </w:rPr>
        <w:t>In meeting #119,</w:t>
      </w:r>
      <w:r w:rsidR="003B45B6">
        <w:rPr>
          <w:sz w:val="22"/>
          <w:szCs w:val="22"/>
        </w:rPr>
        <w:t xml:space="preserve"> </w:t>
      </w:r>
      <w:r w:rsidR="00FA36CE">
        <w:rPr>
          <w:sz w:val="22"/>
          <w:szCs w:val="22"/>
        </w:rPr>
        <w:t>RAN2 assume</w:t>
      </w:r>
      <w:r w:rsidR="00F6561F">
        <w:rPr>
          <w:sz w:val="22"/>
          <w:szCs w:val="22"/>
        </w:rPr>
        <w:t>d</w:t>
      </w:r>
      <w:r w:rsidR="00FA36CE">
        <w:rPr>
          <w:sz w:val="22"/>
          <w:szCs w:val="22"/>
        </w:rPr>
        <w:t xml:space="preserve"> </w:t>
      </w:r>
      <w:r w:rsidR="00F6561F">
        <w:rPr>
          <w:sz w:val="22"/>
          <w:szCs w:val="22"/>
        </w:rPr>
        <w:t xml:space="preserve">the </w:t>
      </w:r>
      <w:r w:rsidR="00FA36CE">
        <w:rPr>
          <w:sz w:val="22"/>
          <w:szCs w:val="22"/>
        </w:rPr>
        <w:t>UE perform</w:t>
      </w:r>
      <w:r w:rsidR="00E566C6">
        <w:rPr>
          <w:sz w:val="22"/>
          <w:szCs w:val="22"/>
        </w:rPr>
        <w:t>s</w:t>
      </w:r>
      <w:r w:rsidR="00FA36CE">
        <w:rPr>
          <w:sz w:val="22"/>
          <w:szCs w:val="22"/>
        </w:rPr>
        <w:t xml:space="preserve"> partial or full MAC reset</w:t>
      </w:r>
      <w:r w:rsidR="00FA1064">
        <w:rPr>
          <w:sz w:val="22"/>
          <w:szCs w:val="22"/>
        </w:rPr>
        <w:t xml:space="preserve">, re-establish RLC, perform data recovery with PDCP. RAN2 also assumed that this can be configured by RRC. </w:t>
      </w:r>
      <w:r w:rsidR="00FC5686">
        <w:rPr>
          <w:sz w:val="22"/>
          <w:szCs w:val="22"/>
        </w:rPr>
        <w:t>In general, we can divide the cell switch into two cases</w:t>
      </w:r>
      <w:r w:rsidR="00790BB4">
        <w:rPr>
          <w:sz w:val="22"/>
          <w:szCs w:val="22"/>
        </w:rPr>
        <w:t xml:space="preserve"> below:</w:t>
      </w:r>
    </w:p>
    <w:p w14:paraId="51838627" w14:textId="77777777" w:rsidR="0022233C" w:rsidRDefault="00790BB4" w:rsidP="0022233C">
      <w:pPr>
        <w:pStyle w:val="ListParagraph"/>
        <w:numPr>
          <w:ilvl w:val="0"/>
          <w:numId w:val="13"/>
        </w:numPr>
        <w:rPr>
          <w:sz w:val="22"/>
          <w:szCs w:val="22"/>
        </w:rPr>
      </w:pPr>
      <w:r>
        <w:rPr>
          <w:sz w:val="22"/>
          <w:szCs w:val="22"/>
        </w:rPr>
        <w:t>Case 1: I</w:t>
      </w:r>
      <w:r w:rsidR="002941AF" w:rsidRPr="00790BB4">
        <w:rPr>
          <w:sz w:val="22"/>
          <w:szCs w:val="22"/>
        </w:rPr>
        <w:t>nter-DU case</w:t>
      </w:r>
      <w:r>
        <w:rPr>
          <w:sz w:val="22"/>
          <w:szCs w:val="22"/>
        </w:rPr>
        <w:t>:</w:t>
      </w:r>
      <w:r w:rsidR="002941AF" w:rsidRPr="00790BB4">
        <w:rPr>
          <w:sz w:val="22"/>
          <w:szCs w:val="22"/>
        </w:rPr>
        <w:t xml:space="preserve"> since the source DU and target DU are </w:t>
      </w:r>
      <w:r w:rsidR="00611451" w:rsidRPr="00790BB4">
        <w:rPr>
          <w:sz w:val="22"/>
          <w:szCs w:val="22"/>
        </w:rPr>
        <w:t xml:space="preserve">two </w:t>
      </w:r>
      <w:r w:rsidR="002941AF" w:rsidRPr="00790BB4">
        <w:rPr>
          <w:sz w:val="22"/>
          <w:szCs w:val="22"/>
        </w:rPr>
        <w:t xml:space="preserve">separate nodes, a full MAC reset is required. </w:t>
      </w:r>
    </w:p>
    <w:p w14:paraId="13CC3BA1" w14:textId="4EA0BBAB" w:rsidR="00D57C87" w:rsidRPr="0022233C" w:rsidRDefault="00790BB4" w:rsidP="0022233C">
      <w:pPr>
        <w:pStyle w:val="ListParagraph"/>
        <w:numPr>
          <w:ilvl w:val="0"/>
          <w:numId w:val="13"/>
        </w:numPr>
        <w:rPr>
          <w:sz w:val="22"/>
          <w:szCs w:val="22"/>
        </w:rPr>
      </w:pPr>
      <w:r w:rsidRPr="0022233C">
        <w:rPr>
          <w:sz w:val="22"/>
          <w:szCs w:val="22"/>
        </w:rPr>
        <w:t>Case 2: I</w:t>
      </w:r>
      <w:r w:rsidR="002941AF" w:rsidRPr="0022233C">
        <w:rPr>
          <w:sz w:val="22"/>
          <w:szCs w:val="22"/>
        </w:rPr>
        <w:t xml:space="preserve">ntra-DU case, </w:t>
      </w:r>
      <w:r w:rsidR="00CD4EDF" w:rsidRPr="0022233C">
        <w:rPr>
          <w:sz w:val="22"/>
          <w:szCs w:val="22"/>
        </w:rPr>
        <w:t xml:space="preserve">the serving cell and the candidate cells share the same CU and DU, </w:t>
      </w:r>
      <w:r w:rsidR="0022233C" w:rsidRPr="0022233C">
        <w:rPr>
          <w:sz w:val="22"/>
          <w:szCs w:val="22"/>
        </w:rPr>
        <w:t xml:space="preserve">i.e., the same SDAP, PDCP, RLC, and MAC protocol stacks can be shared. During LTM, a UE needs to access the new cell with the new PCI and C-RNTI. Therefore, at least some physical layer related (e.g., RACH, HARQ and physical layer measurements (e.g., beam failure detection, and PHR (Power Headroom Reporting))) procedure/counter/timer need to be reset. </w:t>
      </w:r>
      <w:proofErr w:type="gramStart"/>
      <w:r w:rsidR="0022233C" w:rsidRPr="0022233C">
        <w:rPr>
          <w:sz w:val="22"/>
          <w:szCs w:val="22"/>
        </w:rPr>
        <w:t xml:space="preserve">The logical channel </w:t>
      </w:r>
      <w:proofErr w:type="spellStart"/>
      <w:r w:rsidR="0022233C" w:rsidRPr="0022233C">
        <w:rPr>
          <w:sz w:val="22"/>
          <w:szCs w:val="22"/>
        </w:rPr>
        <w:t>Bj</w:t>
      </w:r>
      <w:proofErr w:type="spellEnd"/>
      <w:r w:rsidR="0022233C" w:rsidRPr="0022233C">
        <w:rPr>
          <w:sz w:val="22"/>
          <w:szCs w:val="22"/>
        </w:rPr>
        <w:t xml:space="preserve"> value,</w:t>
      </w:r>
      <w:proofErr w:type="gramEnd"/>
      <w:r w:rsidR="0022233C" w:rsidRPr="0022233C">
        <w:rPr>
          <w:sz w:val="22"/>
          <w:szCs w:val="22"/>
        </w:rPr>
        <w:t xml:space="preserve"> triggered BSR in MAC layer (i.e., the high MAC part) can be maintained. </w:t>
      </w:r>
    </w:p>
    <w:p w14:paraId="4715AC2B" w14:textId="77777777" w:rsidR="00D57C87" w:rsidRDefault="00D57C87" w:rsidP="00D57C87">
      <w:pPr>
        <w:pStyle w:val="ListParagraph"/>
        <w:rPr>
          <w:sz w:val="22"/>
          <w:szCs w:val="22"/>
        </w:rPr>
      </w:pPr>
    </w:p>
    <w:p w14:paraId="5ED83FB0" w14:textId="298780D1" w:rsidR="00A40F48" w:rsidRDefault="00D57C87" w:rsidP="00D57C87">
      <w:pPr>
        <w:rPr>
          <w:sz w:val="22"/>
          <w:szCs w:val="22"/>
        </w:rPr>
      </w:pPr>
      <w:r>
        <w:rPr>
          <w:sz w:val="22"/>
          <w:szCs w:val="22"/>
        </w:rPr>
        <w:t xml:space="preserve">During last RAN2 meeting, </w:t>
      </w:r>
      <w:r w:rsidR="00286EF3">
        <w:rPr>
          <w:sz w:val="22"/>
          <w:szCs w:val="22"/>
        </w:rPr>
        <w:t xml:space="preserve">an offline discussion to look at what may need to be reset and </w:t>
      </w:r>
      <w:r w:rsidR="00A40F48">
        <w:rPr>
          <w:sz w:val="22"/>
          <w:szCs w:val="22"/>
        </w:rPr>
        <w:t xml:space="preserve">concluded that </w:t>
      </w:r>
      <w:r w:rsidR="00A40F48">
        <w:rPr>
          <w:sz w:val="22"/>
          <w:szCs w:val="22"/>
        </w:rPr>
        <w:t>document [</w:t>
      </w:r>
      <w:r w:rsidR="00676D8C">
        <w:rPr>
          <w:sz w:val="22"/>
          <w:szCs w:val="22"/>
        </w:rPr>
        <w:t>3</w:t>
      </w:r>
      <w:r w:rsidR="00A40F48">
        <w:rPr>
          <w:sz w:val="22"/>
          <w:szCs w:val="22"/>
        </w:rPr>
        <w:t xml:space="preserve">] </w:t>
      </w:r>
      <w:r w:rsidR="00A40F48">
        <w:rPr>
          <w:sz w:val="22"/>
          <w:szCs w:val="22"/>
        </w:rPr>
        <w:t xml:space="preserve">can be used as a starting point for partial reset. </w:t>
      </w:r>
      <w:r w:rsidR="00714393">
        <w:rPr>
          <w:sz w:val="22"/>
          <w:szCs w:val="22"/>
        </w:rPr>
        <w:t>Below table was copied and paste from the document for discussion:</w:t>
      </w:r>
    </w:p>
    <w:tbl>
      <w:tblPr>
        <w:tblW w:w="9512" w:type="dxa"/>
        <w:tblInd w:w="113" w:type="dxa"/>
        <w:tblLook w:val="04A0" w:firstRow="1" w:lastRow="0" w:firstColumn="1" w:lastColumn="0" w:noHBand="0" w:noVBand="1"/>
      </w:tblPr>
      <w:tblGrid>
        <w:gridCol w:w="1243"/>
        <w:gridCol w:w="2690"/>
        <w:gridCol w:w="2699"/>
        <w:gridCol w:w="2880"/>
      </w:tblGrid>
      <w:tr w:rsidR="00714393" w:rsidRPr="00714393" w14:paraId="3A88F32F" w14:textId="57500FC9" w:rsidTr="3760A43C">
        <w:trPr>
          <w:trHeight w:val="280"/>
        </w:trPr>
        <w:tc>
          <w:tcPr>
            <w:tcW w:w="1243" w:type="dxa"/>
            <w:tcBorders>
              <w:top w:val="single" w:sz="4" w:space="0" w:color="auto"/>
              <w:left w:val="single" w:sz="4" w:space="0" w:color="auto"/>
              <w:bottom w:val="single" w:sz="4" w:space="0" w:color="auto"/>
              <w:right w:val="single" w:sz="4" w:space="0" w:color="auto"/>
            </w:tcBorders>
            <w:shd w:val="clear" w:color="auto" w:fill="BDD7EE"/>
            <w:hideMark/>
          </w:tcPr>
          <w:p w14:paraId="35B321E2"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Procedure/Feature</w:t>
            </w:r>
          </w:p>
        </w:tc>
        <w:tc>
          <w:tcPr>
            <w:tcW w:w="2690" w:type="dxa"/>
            <w:tcBorders>
              <w:top w:val="single" w:sz="4" w:space="0" w:color="auto"/>
              <w:left w:val="nil"/>
              <w:bottom w:val="single" w:sz="4" w:space="0" w:color="auto"/>
              <w:right w:val="single" w:sz="4" w:space="0" w:color="auto"/>
            </w:tcBorders>
            <w:shd w:val="clear" w:color="auto" w:fill="BDD7EE"/>
            <w:hideMark/>
          </w:tcPr>
          <w:p w14:paraId="3427B192"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Reset or skip (</w:t>
            </w:r>
            <w:proofErr w:type="gramStart"/>
            <w:r w:rsidRPr="00714393">
              <w:rPr>
                <w:rFonts w:eastAsia="SimSun"/>
                <w:color w:val="000000"/>
                <w:sz w:val="14"/>
                <w:szCs w:val="14"/>
                <w:lang w:eastAsia="zh-CN"/>
              </w:rPr>
              <w:t>i.e.</w:t>
            </w:r>
            <w:proofErr w:type="gramEnd"/>
            <w:r w:rsidRPr="00714393">
              <w:rPr>
                <w:rFonts w:eastAsia="SimSun"/>
                <w:color w:val="000000"/>
                <w:sz w:val="14"/>
                <w:szCs w:val="14"/>
                <w:lang w:eastAsia="zh-CN"/>
              </w:rPr>
              <w:t xml:space="preserve"> maintain)</w:t>
            </w:r>
          </w:p>
        </w:tc>
        <w:tc>
          <w:tcPr>
            <w:tcW w:w="2699" w:type="dxa"/>
            <w:tcBorders>
              <w:top w:val="single" w:sz="4" w:space="0" w:color="auto"/>
              <w:left w:val="nil"/>
              <w:bottom w:val="single" w:sz="4" w:space="0" w:color="auto"/>
              <w:right w:val="single" w:sz="4" w:space="0" w:color="auto"/>
            </w:tcBorders>
            <w:shd w:val="clear" w:color="auto" w:fill="BDD7EE"/>
            <w:hideMark/>
          </w:tcPr>
          <w:p w14:paraId="71D3F90A"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Reason/Rapporteur Comments</w:t>
            </w:r>
          </w:p>
        </w:tc>
        <w:tc>
          <w:tcPr>
            <w:tcW w:w="2880" w:type="dxa"/>
            <w:tcBorders>
              <w:top w:val="single" w:sz="4" w:space="0" w:color="auto"/>
              <w:left w:val="nil"/>
              <w:bottom w:val="single" w:sz="4" w:space="0" w:color="auto"/>
              <w:right w:val="single" w:sz="4" w:space="0" w:color="auto"/>
            </w:tcBorders>
            <w:shd w:val="clear" w:color="auto" w:fill="BDD7EE"/>
          </w:tcPr>
          <w:p w14:paraId="357A8243" w14:textId="14898734"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offline comments</w:t>
            </w:r>
          </w:p>
        </w:tc>
      </w:tr>
      <w:tr w:rsidR="00714393" w:rsidRPr="0055208E" w14:paraId="10C45A76" w14:textId="164AE387" w:rsidTr="006F58DA">
        <w:trPr>
          <w:trHeight w:val="368"/>
        </w:trPr>
        <w:tc>
          <w:tcPr>
            <w:tcW w:w="1243" w:type="dxa"/>
            <w:vMerge w:val="restart"/>
            <w:tcBorders>
              <w:top w:val="nil"/>
              <w:left w:val="single" w:sz="4" w:space="0" w:color="auto"/>
              <w:bottom w:val="single" w:sz="4" w:space="0" w:color="auto"/>
              <w:right w:val="single" w:sz="4" w:space="0" w:color="auto"/>
            </w:tcBorders>
            <w:shd w:val="clear" w:color="auto" w:fill="FFFFFF" w:themeFill="background1"/>
            <w:hideMark/>
          </w:tcPr>
          <w:p w14:paraId="32E622EC" w14:textId="77777777" w:rsidR="00714393" w:rsidRPr="0055208E" w:rsidRDefault="00714393" w:rsidP="00714393">
            <w:pPr>
              <w:rPr>
                <w:rFonts w:eastAsia="SimSun"/>
                <w:color w:val="000000"/>
                <w:sz w:val="14"/>
                <w:szCs w:val="14"/>
                <w:lang w:eastAsia="zh-CN"/>
              </w:rPr>
            </w:pPr>
            <w:r w:rsidRPr="0055208E">
              <w:rPr>
                <w:rFonts w:eastAsia="SimSun"/>
                <w:color w:val="000000"/>
                <w:sz w:val="14"/>
                <w:szCs w:val="14"/>
                <w:lang w:eastAsia="zh-CN"/>
              </w:rPr>
              <w:t>RACH</w:t>
            </w:r>
          </w:p>
        </w:tc>
        <w:tc>
          <w:tcPr>
            <w:tcW w:w="2690" w:type="dxa"/>
            <w:tcBorders>
              <w:top w:val="nil"/>
              <w:left w:val="nil"/>
              <w:bottom w:val="single" w:sz="4" w:space="0" w:color="auto"/>
              <w:right w:val="single" w:sz="4" w:space="0" w:color="auto"/>
            </w:tcBorders>
            <w:shd w:val="clear" w:color="auto" w:fill="FFFFFF" w:themeFill="background1"/>
            <w:hideMark/>
          </w:tcPr>
          <w:p w14:paraId="41D69133" w14:textId="77777777" w:rsidR="00714393" w:rsidRPr="0055208E" w:rsidRDefault="00714393" w:rsidP="00714393">
            <w:pPr>
              <w:rPr>
                <w:rFonts w:eastAsia="SimSun"/>
                <w:color w:val="000000"/>
                <w:sz w:val="14"/>
                <w:szCs w:val="14"/>
                <w:lang w:eastAsia="zh-CN"/>
              </w:rPr>
            </w:pPr>
            <w:r w:rsidRPr="0055208E">
              <w:rPr>
                <w:rFonts w:eastAsia="SimSun"/>
                <w:color w:val="000000"/>
                <w:sz w:val="14"/>
                <w:szCs w:val="14"/>
                <w:lang w:eastAsia="zh-CN"/>
              </w:rPr>
              <w:t>Stop ongoing RACH procedure</w:t>
            </w:r>
            <w:r w:rsidRPr="0055208E">
              <w:rPr>
                <w:rFonts w:eastAsia="SimSun"/>
                <w:color w:val="000000"/>
                <w:sz w:val="14"/>
                <w:szCs w:val="14"/>
                <w:lang w:eastAsia="zh-CN"/>
              </w:rPr>
              <w:br/>
              <w:t xml:space="preserve">1&gt; stop, if any, ongoing </w:t>
            </w:r>
            <w:proofErr w:type="gramStart"/>
            <w:r w:rsidRPr="0055208E">
              <w:rPr>
                <w:rFonts w:eastAsia="SimSun"/>
                <w:color w:val="000000"/>
                <w:sz w:val="14"/>
                <w:szCs w:val="14"/>
                <w:lang w:eastAsia="zh-CN"/>
              </w:rPr>
              <w:t>Random Access</w:t>
            </w:r>
            <w:proofErr w:type="gramEnd"/>
            <w:r w:rsidRPr="0055208E">
              <w:rPr>
                <w:rFonts w:eastAsia="SimSun"/>
                <w:color w:val="000000"/>
                <w:sz w:val="14"/>
                <w:szCs w:val="14"/>
                <w:lang w:eastAsia="zh-CN"/>
              </w:rPr>
              <w:t xml:space="preserve"> procedure;</w:t>
            </w:r>
          </w:p>
        </w:tc>
        <w:tc>
          <w:tcPr>
            <w:tcW w:w="2699" w:type="dxa"/>
            <w:vMerge w:val="restart"/>
            <w:tcBorders>
              <w:top w:val="nil"/>
              <w:left w:val="single" w:sz="4" w:space="0" w:color="auto"/>
              <w:bottom w:val="single" w:sz="4" w:space="0" w:color="auto"/>
              <w:right w:val="single" w:sz="4" w:space="0" w:color="auto"/>
            </w:tcBorders>
            <w:shd w:val="clear" w:color="auto" w:fill="FFFFFF" w:themeFill="background1"/>
            <w:hideMark/>
          </w:tcPr>
          <w:p w14:paraId="5F8D26B8" w14:textId="77777777" w:rsidR="00714393" w:rsidRPr="0055208E" w:rsidRDefault="00714393" w:rsidP="00714393">
            <w:pPr>
              <w:rPr>
                <w:rFonts w:eastAsia="SimSun"/>
                <w:color w:val="000000"/>
                <w:sz w:val="14"/>
                <w:szCs w:val="14"/>
                <w:lang w:eastAsia="zh-CN"/>
              </w:rPr>
            </w:pPr>
            <w:r w:rsidRPr="0055208E">
              <w:rPr>
                <w:rFonts w:eastAsia="SimSun"/>
                <w:color w:val="000000"/>
                <w:sz w:val="14"/>
                <w:szCs w:val="14"/>
                <w:lang w:eastAsia="zh-CN"/>
              </w:rPr>
              <w:t xml:space="preserve">RA configuration and CFRA resource is cell specific. </w:t>
            </w:r>
            <w:proofErr w:type="gramStart"/>
            <w:r w:rsidRPr="0055208E">
              <w:rPr>
                <w:rFonts w:eastAsia="SimSun"/>
                <w:color w:val="000000"/>
                <w:sz w:val="14"/>
                <w:szCs w:val="14"/>
                <w:lang w:eastAsia="zh-CN"/>
              </w:rPr>
              <w:t>So</w:t>
            </w:r>
            <w:proofErr w:type="gramEnd"/>
            <w:r w:rsidRPr="0055208E">
              <w:rPr>
                <w:rFonts w:eastAsia="SimSun"/>
                <w:color w:val="000000"/>
                <w:sz w:val="14"/>
                <w:szCs w:val="14"/>
                <w:lang w:eastAsia="zh-CN"/>
              </w:rPr>
              <w:t xml:space="preserve"> the ongoing RACH procedure should stopped and </w:t>
            </w:r>
            <w:proofErr w:type="spellStart"/>
            <w:r w:rsidRPr="0055208E">
              <w:rPr>
                <w:rFonts w:eastAsia="SimSun"/>
                <w:color w:val="000000"/>
                <w:sz w:val="14"/>
                <w:szCs w:val="14"/>
                <w:lang w:eastAsia="zh-CN"/>
              </w:rPr>
              <w:t>MsgA</w:t>
            </w:r>
            <w:proofErr w:type="spellEnd"/>
            <w:r w:rsidRPr="0055208E">
              <w:rPr>
                <w:rFonts w:eastAsia="SimSun"/>
                <w:color w:val="000000"/>
                <w:sz w:val="14"/>
                <w:szCs w:val="14"/>
                <w:lang w:eastAsia="zh-CN"/>
              </w:rPr>
              <w:t>/Msg3 buffer should be flushed.</w:t>
            </w:r>
            <w:r w:rsidRPr="0055208E">
              <w:rPr>
                <w:rFonts w:eastAsia="SimSun"/>
                <w:color w:val="000000"/>
                <w:sz w:val="14"/>
                <w:szCs w:val="14"/>
                <w:lang w:eastAsia="zh-CN"/>
              </w:rPr>
              <w:br/>
            </w:r>
            <w:proofErr w:type="spellStart"/>
            <w:r w:rsidRPr="0055208E">
              <w:rPr>
                <w:rFonts w:eastAsia="SimSun"/>
                <w:color w:val="0070C0"/>
                <w:sz w:val="14"/>
                <w:szCs w:val="14"/>
                <w:lang w:eastAsia="zh-CN"/>
              </w:rPr>
              <w:t>Rapportuer</w:t>
            </w:r>
            <w:proofErr w:type="spellEnd"/>
            <w:r w:rsidRPr="0055208E">
              <w:rPr>
                <w:rFonts w:eastAsia="SimSun"/>
                <w:color w:val="0070C0"/>
                <w:sz w:val="14"/>
                <w:szCs w:val="14"/>
                <w:lang w:eastAsia="zh-CN"/>
              </w:rPr>
              <w:t>: RACH should be reset for LTM.</w:t>
            </w:r>
          </w:p>
        </w:tc>
        <w:tc>
          <w:tcPr>
            <w:tcW w:w="2880" w:type="dxa"/>
            <w:tcBorders>
              <w:top w:val="nil"/>
              <w:left w:val="single" w:sz="4" w:space="0" w:color="auto"/>
              <w:bottom w:val="single" w:sz="4" w:space="0" w:color="auto"/>
              <w:right w:val="single" w:sz="4" w:space="0" w:color="auto"/>
            </w:tcBorders>
            <w:shd w:val="clear" w:color="auto" w:fill="FFFFFF" w:themeFill="background1"/>
          </w:tcPr>
          <w:p w14:paraId="331B7A21" w14:textId="77777777" w:rsidR="00714393" w:rsidRDefault="00714393" w:rsidP="00714393">
            <w:pPr>
              <w:rPr>
                <w:rFonts w:eastAsia="SimSun"/>
                <w:color w:val="000000"/>
                <w:sz w:val="14"/>
                <w:szCs w:val="14"/>
                <w:lang w:eastAsia="zh-CN"/>
              </w:rPr>
            </w:pPr>
            <w:r w:rsidRPr="0055208E">
              <w:rPr>
                <w:rFonts w:eastAsia="SimSun"/>
                <w:color w:val="000000"/>
                <w:sz w:val="14"/>
                <w:szCs w:val="14"/>
                <w:lang w:eastAsia="zh-CN"/>
              </w:rPr>
              <w:t xml:space="preserve">[Apple] We should just use the same logic as L3 mobility where what the UE does with </w:t>
            </w:r>
            <w:proofErr w:type="spellStart"/>
            <w:r w:rsidRPr="0055208E">
              <w:rPr>
                <w:rFonts w:eastAsia="SimSun"/>
                <w:color w:val="000000"/>
                <w:sz w:val="14"/>
                <w:szCs w:val="14"/>
                <w:lang w:eastAsia="zh-CN"/>
              </w:rPr>
              <w:t>reconfigWithSync</w:t>
            </w:r>
            <w:proofErr w:type="spellEnd"/>
            <w:r w:rsidRPr="0055208E">
              <w:rPr>
                <w:rFonts w:eastAsia="SimSun"/>
                <w:color w:val="000000"/>
                <w:sz w:val="14"/>
                <w:szCs w:val="14"/>
                <w:lang w:eastAsia="zh-CN"/>
              </w:rPr>
              <w:t xml:space="preserve"> if the UE is in the middle of RACH. </w:t>
            </w:r>
            <w:proofErr w:type="gramStart"/>
            <w:r w:rsidRPr="0055208E">
              <w:rPr>
                <w:rFonts w:eastAsia="SimSun"/>
                <w:color w:val="000000"/>
                <w:sz w:val="14"/>
                <w:szCs w:val="14"/>
                <w:lang w:eastAsia="zh-CN"/>
              </w:rPr>
              <w:t>So</w:t>
            </w:r>
            <w:proofErr w:type="gramEnd"/>
            <w:r w:rsidRPr="0055208E">
              <w:rPr>
                <w:rFonts w:eastAsia="SimSun"/>
                <w:color w:val="000000"/>
                <w:sz w:val="14"/>
                <w:szCs w:val="14"/>
                <w:lang w:eastAsia="zh-CN"/>
              </w:rPr>
              <w:t xml:space="preserve"> agree with Rapp.</w:t>
            </w:r>
            <w:r w:rsidRPr="0055208E">
              <w:rPr>
                <w:rFonts w:eastAsia="SimSun"/>
                <w:color w:val="000000"/>
                <w:sz w:val="14"/>
                <w:szCs w:val="14"/>
                <w:lang w:eastAsia="zh-CN"/>
              </w:rPr>
              <w:br/>
            </w:r>
            <w:r w:rsidRPr="0055208E">
              <w:rPr>
                <w:rFonts w:eastAsia="SimSun"/>
                <w:color w:val="000000"/>
                <w:sz w:val="14"/>
                <w:szCs w:val="14"/>
                <w:lang w:eastAsia="zh-CN"/>
              </w:rPr>
              <w:br/>
              <w:t xml:space="preserve">Even for the case of CA cell swap (where for </w:t>
            </w:r>
            <w:proofErr w:type="spellStart"/>
            <w:r w:rsidRPr="0055208E">
              <w:rPr>
                <w:rFonts w:eastAsia="SimSun"/>
                <w:color w:val="000000"/>
                <w:sz w:val="14"/>
                <w:szCs w:val="14"/>
                <w:lang w:eastAsia="zh-CN"/>
              </w:rPr>
              <w:t>eg.</w:t>
            </w:r>
            <w:proofErr w:type="spellEnd"/>
            <w:r w:rsidRPr="0055208E">
              <w:rPr>
                <w:rFonts w:eastAsia="SimSun"/>
                <w:color w:val="000000"/>
                <w:sz w:val="14"/>
                <w:szCs w:val="14"/>
                <w:lang w:eastAsia="zh-CN"/>
              </w:rPr>
              <w:t xml:space="preserve">, </w:t>
            </w:r>
            <w:proofErr w:type="spellStart"/>
            <w:r w:rsidRPr="0055208E">
              <w:rPr>
                <w:rFonts w:eastAsia="SimSun"/>
                <w:color w:val="000000"/>
                <w:sz w:val="14"/>
                <w:szCs w:val="14"/>
                <w:lang w:eastAsia="zh-CN"/>
              </w:rPr>
              <w:t>SCell</w:t>
            </w:r>
            <w:proofErr w:type="spellEnd"/>
            <w:r w:rsidRPr="0055208E">
              <w:rPr>
                <w:rFonts w:eastAsia="SimSun"/>
                <w:color w:val="000000"/>
                <w:sz w:val="14"/>
                <w:szCs w:val="14"/>
                <w:lang w:eastAsia="zh-CN"/>
              </w:rPr>
              <w:t xml:space="preserve"> has a RACH from for </w:t>
            </w:r>
            <w:proofErr w:type="spellStart"/>
            <w:r w:rsidRPr="0055208E">
              <w:rPr>
                <w:rFonts w:eastAsia="SimSun"/>
                <w:color w:val="000000"/>
                <w:sz w:val="14"/>
                <w:szCs w:val="14"/>
                <w:lang w:eastAsia="zh-CN"/>
              </w:rPr>
              <w:t>eg</w:t>
            </w:r>
            <w:proofErr w:type="spellEnd"/>
            <w:r w:rsidRPr="0055208E">
              <w:rPr>
                <w:rFonts w:eastAsia="SimSun"/>
                <w:color w:val="000000"/>
                <w:sz w:val="14"/>
                <w:szCs w:val="14"/>
                <w:lang w:eastAsia="zh-CN"/>
              </w:rPr>
              <w:t xml:space="preserve"> PDCCH order), that RACH and </w:t>
            </w:r>
            <w:proofErr w:type="spellStart"/>
            <w:r w:rsidRPr="0055208E">
              <w:rPr>
                <w:rFonts w:eastAsia="SimSun"/>
                <w:color w:val="000000"/>
                <w:sz w:val="14"/>
                <w:szCs w:val="14"/>
                <w:lang w:eastAsia="zh-CN"/>
              </w:rPr>
              <w:t>it's</w:t>
            </w:r>
            <w:proofErr w:type="spellEnd"/>
            <w:r w:rsidRPr="0055208E">
              <w:rPr>
                <w:rFonts w:eastAsia="SimSun"/>
                <w:color w:val="000000"/>
                <w:sz w:val="14"/>
                <w:szCs w:val="14"/>
                <w:lang w:eastAsia="zh-CN"/>
              </w:rPr>
              <w:t xml:space="preserve"> associated processes should be stopped.</w:t>
            </w:r>
            <w:r w:rsidRPr="0055208E">
              <w:rPr>
                <w:rFonts w:eastAsia="SimSun"/>
                <w:color w:val="000000"/>
                <w:sz w:val="14"/>
                <w:szCs w:val="14"/>
                <w:lang w:eastAsia="zh-CN"/>
              </w:rPr>
              <w:br/>
              <w:t>[MTK] Agree with Rapp</w:t>
            </w:r>
            <w:r w:rsidRPr="0055208E">
              <w:rPr>
                <w:rFonts w:eastAsia="SimSun"/>
                <w:color w:val="000000"/>
                <w:sz w:val="14"/>
                <w:szCs w:val="14"/>
                <w:lang w:eastAsia="zh-CN"/>
              </w:rPr>
              <w:br/>
              <w:t>[Sharp] Agree with Rapp</w:t>
            </w:r>
            <w:r w:rsidRPr="0055208E">
              <w:rPr>
                <w:rFonts w:eastAsia="SimSun"/>
                <w:color w:val="000000"/>
                <w:sz w:val="14"/>
                <w:szCs w:val="14"/>
                <w:lang w:eastAsia="zh-CN"/>
              </w:rPr>
              <w:br/>
              <w:t>E///: we do</w:t>
            </w:r>
            <w:r w:rsidR="00B93A99" w:rsidRPr="0055208E">
              <w:rPr>
                <w:rFonts w:eastAsia="SimSun"/>
                <w:color w:val="000000"/>
                <w:sz w:val="14"/>
                <w:szCs w:val="14"/>
                <w:lang w:eastAsia="zh-CN"/>
              </w:rPr>
              <w:t xml:space="preserve"> </w:t>
            </w:r>
            <w:r w:rsidRPr="0055208E">
              <w:rPr>
                <w:rFonts w:eastAsia="SimSun"/>
                <w:color w:val="000000"/>
                <w:sz w:val="14"/>
                <w:szCs w:val="14"/>
                <w:lang w:eastAsia="zh-CN"/>
              </w:rPr>
              <w:t xml:space="preserve">not know how RACH-less works. </w:t>
            </w:r>
          </w:p>
          <w:p w14:paraId="45BD7143" w14:textId="473BCE4D" w:rsidR="004714E1" w:rsidRPr="004714E1" w:rsidRDefault="0048238F" w:rsidP="004714E1">
            <w:pPr>
              <w:rPr>
                <w:rFonts w:eastAsia="SimSun"/>
                <w:sz w:val="14"/>
                <w:szCs w:val="14"/>
                <w:lang w:eastAsia="zh-CN"/>
              </w:rPr>
            </w:pPr>
            <w:r w:rsidRPr="0057075B">
              <w:rPr>
                <w:rFonts w:eastAsia="SimSun"/>
                <w:sz w:val="14"/>
                <w:szCs w:val="14"/>
                <w:highlight w:val="yellow"/>
                <w:lang w:eastAsia="zh-CN"/>
              </w:rPr>
              <w:t>[</w:t>
            </w:r>
            <w:r w:rsidR="006F3D64" w:rsidRPr="0057075B">
              <w:rPr>
                <w:rFonts w:eastAsia="SimSun"/>
                <w:sz w:val="14"/>
                <w:szCs w:val="14"/>
                <w:highlight w:val="yellow"/>
                <w:lang w:eastAsia="zh-CN"/>
              </w:rPr>
              <w:t>Intel</w:t>
            </w:r>
            <w:r w:rsidRPr="0057075B">
              <w:rPr>
                <w:rFonts w:eastAsia="SimSun"/>
                <w:sz w:val="14"/>
                <w:szCs w:val="14"/>
                <w:highlight w:val="yellow"/>
                <w:lang w:eastAsia="zh-CN"/>
              </w:rPr>
              <w:t>]: Agree</w:t>
            </w:r>
            <w:r w:rsidR="004714E1" w:rsidRPr="0057075B">
              <w:rPr>
                <w:rFonts w:eastAsia="SimSun"/>
                <w:sz w:val="14"/>
                <w:szCs w:val="14"/>
                <w:highlight w:val="yellow"/>
                <w:lang w:eastAsia="zh-CN"/>
              </w:rPr>
              <w:t xml:space="preserve"> with Rapp</w:t>
            </w:r>
            <w:r w:rsidRPr="0057075B">
              <w:rPr>
                <w:rFonts w:eastAsia="SimSun"/>
                <w:sz w:val="14"/>
                <w:szCs w:val="14"/>
                <w:highlight w:val="yellow"/>
                <w:lang w:eastAsia="zh-CN"/>
              </w:rPr>
              <w:t>.</w:t>
            </w:r>
            <w:r w:rsidR="00BE3D88" w:rsidRPr="0057075B">
              <w:rPr>
                <w:rFonts w:eastAsia="SimSun"/>
                <w:sz w:val="14"/>
                <w:szCs w:val="14"/>
                <w:highlight w:val="yellow"/>
                <w:lang w:eastAsia="zh-CN"/>
              </w:rPr>
              <w:t xml:space="preserve"> No need to maintain the RACH towards</w:t>
            </w:r>
            <w:r w:rsidR="008055B4" w:rsidRPr="0057075B">
              <w:rPr>
                <w:rFonts w:eastAsia="SimSun"/>
                <w:sz w:val="14"/>
                <w:szCs w:val="14"/>
                <w:highlight w:val="yellow"/>
                <w:lang w:eastAsia="zh-CN"/>
              </w:rPr>
              <w:t xml:space="preserve"> source cell during LTM.</w:t>
            </w:r>
            <w:r w:rsidRPr="004714E1">
              <w:rPr>
                <w:rFonts w:eastAsia="SimSun"/>
                <w:sz w:val="14"/>
                <w:szCs w:val="14"/>
                <w:lang w:eastAsia="zh-CN"/>
              </w:rPr>
              <w:t xml:space="preserve"> </w:t>
            </w:r>
            <w:r w:rsidR="004714E1" w:rsidRPr="004714E1">
              <w:rPr>
                <w:rFonts w:eastAsia="SimSun"/>
                <w:sz w:val="14"/>
                <w:szCs w:val="14"/>
                <w:lang w:eastAsia="zh-CN"/>
              </w:rPr>
              <w:t xml:space="preserve"> </w:t>
            </w:r>
            <w:r w:rsidR="004714E1" w:rsidRPr="004714E1">
              <w:rPr>
                <w:rFonts w:eastAsia="SimSun"/>
                <w:sz w:val="14"/>
                <w:szCs w:val="14"/>
                <w:highlight w:val="yellow"/>
                <w:lang w:eastAsia="zh-CN"/>
              </w:rPr>
              <w:t>RACH should be reset for LTM</w:t>
            </w:r>
          </w:p>
          <w:p w14:paraId="52076CA3" w14:textId="0FAEFD65" w:rsidR="0058131E" w:rsidRPr="0055208E" w:rsidRDefault="0058131E" w:rsidP="00714393">
            <w:pPr>
              <w:rPr>
                <w:rFonts w:eastAsia="SimSun"/>
                <w:color w:val="000000"/>
                <w:sz w:val="14"/>
                <w:szCs w:val="14"/>
                <w:lang w:eastAsia="zh-CN"/>
              </w:rPr>
            </w:pPr>
          </w:p>
        </w:tc>
      </w:tr>
      <w:tr w:rsidR="00714393" w:rsidRPr="00714393" w14:paraId="501ADCE2" w14:textId="5992E276" w:rsidTr="3760A43C">
        <w:trPr>
          <w:trHeight w:val="1394"/>
        </w:trPr>
        <w:tc>
          <w:tcPr>
            <w:tcW w:w="1243" w:type="dxa"/>
            <w:vMerge/>
            <w:vAlign w:val="center"/>
            <w:hideMark/>
          </w:tcPr>
          <w:p w14:paraId="57CF17DD" w14:textId="77777777" w:rsidR="00714393" w:rsidRPr="0055208E" w:rsidRDefault="00714393" w:rsidP="00714393">
            <w:pPr>
              <w:rPr>
                <w:rFonts w:eastAsia="SimSun"/>
                <w:color w:val="000000"/>
                <w:sz w:val="14"/>
                <w:szCs w:val="14"/>
                <w:lang w:eastAsia="zh-CN"/>
              </w:rPr>
            </w:pPr>
          </w:p>
        </w:tc>
        <w:tc>
          <w:tcPr>
            <w:tcW w:w="2690" w:type="dxa"/>
            <w:tcBorders>
              <w:top w:val="nil"/>
              <w:left w:val="nil"/>
              <w:bottom w:val="single" w:sz="4" w:space="0" w:color="auto"/>
              <w:right w:val="single" w:sz="4" w:space="0" w:color="auto"/>
            </w:tcBorders>
            <w:shd w:val="clear" w:color="auto" w:fill="auto"/>
            <w:hideMark/>
          </w:tcPr>
          <w:p w14:paraId="3ED35F90" w14:textId="77777777" w:rsidR="00714393" w:rsidRPr="00714393" w:rsidRDefault="00714393" w:rsidP="00714393">
            <w:pPr>
              <w:rPr>
                <w:rFonts w:eastAsia="SimSun"/>
                <w:color w:val="000000"/>
                <w:sz w:val="14"/>
                <w:szCs w:val="14"/>
                <w:lang w:eastAsia="zh-CN"/>
              </w:rPr>
            </w:pPr>
            <w:r w:rsidRPr="0055208E">
              <w:rPr>
                <w:rFonts w:eastAsia="SimSun"/>
                <w:color w:val="000000"/>
                <w:sz w:val="14"/>
                <w:szCs w:val="14"/>
                <w:lang w:eastAsia="zh-CN"/>
              </w:rPr>
              <w:t xml:space="preserve">Flush </w:t>
            </w:r>
            <w:proofErr w:type="spellStart"/>
            <w:r w:rsidRPr="0055208E">
              <w:rPr>
                <w:rFonts w:eastAsia="SimSun"/>
                <w:color w:val="000000"/>
                <w:sz w:val="14"/>
                <w:szCs w:val="14"/>
                <w:lang w:eastAsia="zh-CN"/>
              </w:rPr>
              <w:t>MsgA</w:t>
            </w:r>
            <w:proofErr w:type="spellEnd"/>
            <w:r w:rsidRPr="0055208E">
              <w:rPr>
                <w:rFonts w:eastAsia="SimSun"/>
                <w:color w:val="000000"/>
                <w:sz w:val="14"/>
                <w:szCs w:val="14"/>
                <w:lang w:eastAsia="zh-CN"/>
              </w:rPr>
              <w:t>/Msg3 buffer;</w:t>
            </w:r>
            <w:r w:rsidRPr="0055208E">
              <w:rPr>
                <w:rFonts w:eastAsia="SimSun"/>
                <w:color w:val="000000"/>
                <w:sz w:val="14"/>
                <w:szCs w:val="14"/>
                <w:lang w:eastAsia="zh-CN"/>
              </w:rPr>
              <w:br/>
              <w:t xml:space="preserve">Discard explicitly </w:t>
            </w:r>
            <w:proofErr w:type="spellStart"/>
            <w:r w:rsidRPr="0055208E">
              <w:rPr>
                <w:rFonts w:eastAsia="SimSun"/>
                <w:color w:val="000000"/>
                <w:sz w:val="14"/>
                <w:szCs w:val="14"/>
                <w:lang w:eastAsia="zh-CN"/>
              </w:rPr>
              <w:t>signaled</w:t>
            </w:r>
            <w:proofErr w:type="spellEnd"/>
            <w:r w:rsidRPr="0055208E">
              <w:rPr>
                <w:rFonts w:eastAsia="SimSun"/>
                <w:color w:val="000000"/>
                <w:sz w:val="14"/>
                <w:szCs w:val="14"/>
                <w:lang w:eastAsia="zh-CN"/>
              </w:rPr>
              <w:t xml:space="preserve"> CFRA resources of current </w:t>
            </w:r>
            <w:proofErr w:type="spellStart"/>
            <w:r w:rsidRPr="0055208E">
              <w:rPr>
                <w:rFonts w:eastAsia="SimSun"/>
                <w:color w:val="000000"/>
                <w:sz w:val="14"/>
                <w:szCs w:val="14"/>
                <w:lang w:eastAsia="zh-CN"/>
              </w:rPr>
              <w:t>Pcell</w:t>
            </w:r>
            <w:proofErr w:type="spellEnd"/>
            <w:r w:rsidRPr="0055208E">
              <w:rPr>
                <w:rFonts w:eastAsia="SimSun"/>
                <w:color w:val="000000"/>
                <w:sz w:val="14"/>
                <w:szCs w:val="14"/>
                <w:lang w:eastAsia="zh-CN"/>
              </w:rPr>
              <w:br/>
              <w:t xml:space="preserve">1&gt; discard explicitly signalled contention-free </w:t>
            </w:r>
            <w:proofErr w:type="gramStart"/>
            <w:r w:rsidRPr="0055208E">
              <w:rPr>
                <w:rFonts w:eastAsia="SimSun"/>
                <w:color w:val="000000"/>
                <w:sz w:val="14"/>
                <w:szCs w:val="14"/>
                <w:lang w:eastAsia="zh-CN"/>
              </w:rPr>
              <w:t>Random Access</w:t>
            </w:r>
            <w:proofErr w:type="gramEnd"/>
            <w:r w:rsidRPr="0055208E">
              <w:rPr>
                <w:rFonts w:eastAsia="SimSun"/>
                <w:color w:val="000000"/>
                <w:sz w:val="14"/>
                <w:szCs w:val="14"/>
                <w:lang w:eastAsia="zh-CN"/>
              </w:rPr>
              <w:t xml:space="preserve"> Resources for 4-step RA type and 2-step RA type, if any;</w:t>
            </w:r>
            <w:r w:rsidRPr="0055208E">
              <w:rPr>
                <w:rFonts w:eastAsia="SimSun"/>
                <w:color w:val="000000"/>
                <w:sz w:val="14"/>
                <w:szCs w:val="14"/>
                <w:lang w:eastAsia="zh-CN"/>
              </w:rPr>
              <w:br/>
              <w:t>1&gt; flush Msg3 buffer;</w:t>
            </w:r>
            <w:r w:rsidRPr="0055208E">
              <w:rPr>
                <w:rFonts w:eastAsia="SimSun"/>
                <w:color w:val="000000"/>
                <w:sz w:val="14"/>
                <w:szCs w:val="14"/>
                <w:lang w:eastAsia="zh-CN"/>
              </w:rPr>
              <w:br/>
              <w:t>1&gt; flush MSGA buffer;</w:t>
            </w:r>
          </w:p>
        </w:tc>
        <w:tc>
          <w:tcPr>
            <w:tcW w:w="2699" w:type="dxa"/>
            <w:vMerge/>
            <w:vAlign w:val="center"/>
            <w:hideMark/>
          </w:tcPr>
          <w:p w14:paraId="4E05EED4" w14:textId="77777777" w:rsidR="00714393" w:rsidRPr="00714393" w:rsidRDefault="00714393" w:rsidP="00714393">
            <w:pPr>
              <w:rPr>
                <w:rFonts w:eastAsia="SimSun"/>
                <w:color w:val="000000"/>
                <w:sz w:val="14"/>
                <w:szCs w:val="14"/>
                <w:lang w:eastAsia="zh-CN"/>
              </w:rPr>
            </w:pPr>
          </w:p>
        </w:tc>
        <w:tc>
          <w:tcPr>
            <w:tcW w:w="2880" w:type="dxa"/>
            <w:tcBorders>
              <w:top w:val="nil"/>
              <w:left w:val="single" w:sz="4" w:space="0" w:color="auto"/>
              <w:bottom w:val="single" w:sz="4" w:space="0" w:color="auto"/>
              <w:right w:val="single" w:sz="4" w:space="0" w:color="auto"/>
            </w:tcBorders>
            <w:shd w:val="clear" w:color="auto" w:fill="auto"/>
          </w:tcPr>
          <w:p w14:paraId="7306B656" w14:textId="61B800D9"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 xml:space="preserve">　</w:t>
            </w:r>
          </w:p>
        </w:tc>
      </w:tr>
      <w:tr w:rsidR="00714393" w:rsidRPr="00714393" w14:paraId="51720DFD" w14:textId="3BB4E643" w:rsidTr="3760A43C">
        <w:trPr>
          <w:trHeight w:val="560"/>
        </w:trPr>
        <w:tc>
          <w:tcPr>
            <w:tcW w:w="1243" w:type="dxa"/>
            <w:vMerge/>
            <w:vAlign w:val="center"/>
            <w:hideMark/>
          </w:tcPr>
          <w:p w14:paraId="3198B314" w14:textId="77777777" w:rsidR="00714393" w:rsidRPr="00714393" w:rsidRDefault="00714393" w:rsidP="00714393">
            <w:pPr>
              <w:rPr>
                <w:rFonts w:eastAsia="SimSun"/>
                <w:color w:val="000000"/>
                <w:sz w:val="14"/>
                <w:szCs w:val="14"/>
                <w:lang w:eastAsia="zh-CN"/>
              </w:rPr>
            </w:pPr>
          </w:p>
        </w:tc>
        <w:tc>
          <w:tcPr>
            <w:tcW w:w="2690" w:type="dxa"/>
            <w:tcBorders>
              <w:top w:val="nil"/>
              <w:left w:val="nil"/>
              <w:bottom w:val="single" w:sz="4" w:space="0" w:color="auto"/>
              <w:right w:val="single" w:sz="4" w:space="0" w:color="auto"/>
            </w:tcBorders>
            <w:shd w:val="clear" w:color="auto" w:fill="auto"/>
            <w:hideMark/>
          </w:tcPr>
          <w:p w14:paraId="4A1ACC19"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Reset related counter and timer</w:t>
            </w:r>
            <w:r w:rsidRPr="00714393">
              <w:rPr>
                <w:rFonts w:eastAsia="SimSun"/>
                <w:color w:val="000000"/>
                <w:sz w:val="14"/>
                <w:szCs w:val="14"/>
                <w:lang w:eastAsia="zh-CN"/>
              </w:rPr>
              <w:br/>
              <w:t>1&gt; release, if any, Temporary C-RNTI;</w:t>
            </w:r>
          </w:p>
        </w:tc>
        <w:tc>
          <w:tcPr>
            <w:tcW w:w="2699" w:type="dxa"/>
            <w:vMerge/>
            <w:vAlign w:val="center"/>
            <w:hideMark/>
          </w:tcPr>
          <w:p w14:paraId="0114C004" w14:textId="77777777" w:rsidR="00714393" w:rsidRPr="00714393" w:rsidRDefault="00714393" w:rsidP="00714393">
            <w:pPr>
              <w:rPr>
                <w:rFonts w:eastAsia="SimSun"/>
                <w:color w:val="000000"/>
                <w:sz w:val="14"/>
                <w:szCs w:val="14"/>
                <w:lang w:eastAsia="zh-CN"/>
              </w:rPr>
            </w:pPr>
          </w:p>
        </w:tc>
        <w:tc>
          <w:tcPr>
            <w:tcW w:w="2880" w:type="dxa"/>
            <w:tcBorders>
              <w:top w:val="nil"/>
              <w:left w:val="single" w:sz="4" w:space="0" w:color="auto"/>
              <w:bottom w:val="single" w:sz="4" w:space="0" w:color="auto"/>
              <w:right w:val="single" w:sz="4" w:space="0" w:color="auto"/>
            </w:tcBorders>
          </w:tcPr>
          <w:p w14:paraId="25F26225" w14:textId="6B0570A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 xml:space="preserve">　</w:t>
            </w:r>
          </w:p>
        </w:tc>
      </w:tr>
      <w:tr w:rsidR="00714393" w:rsidRPr="00714393" w14:paraId="3352CC6D" w14:textId="7F3C5B1A" w:rsidTr="00714393">
        <w:trPr>
          <w:trHeight w:val="1960"/>
        </w:trPr>
        <w:tc>
          <w:tcPr>
            <w:tcW w:w="1243" w:type="dxa"/>
            <w:tcBorders>
              <w:top w:val="nil"/>
              <w:left w:val="single" w:sz="4" w:space="0" w:color="auto"/>
              <w:bottom w:val="single" w:sz="4" w:space="0" w:color="auto"/>
              <w:right w:val="single" w:sz="4" w:space="0" w:color="auto"/>
            </w:tcBorders>
            <w:shd w:val="clear" w:color="auto" w:fill="auto"/>
            <w:hideMark/>
          </w:tcPr>
          <w:p w14:paraId="1F8F8DB9" w14:textId="77777777" w:rsidR="00714393" w:rsidRPr="00714393" w:rsidRDefault="00714393" w:rsidP="00714393">
            <w:pPr>
              <w:rPr>
                <w:rFonts w:eastAsia="SimSun"/>
                <w:sz w:val="14"/>
                <w:szCs w:val="14"/>
                <w:lang w:eastAsia="zh-CN"/>
              </w:rPr>
            </w:pPr>
            <w:r w:rsidRPr="00714393">
              <w:rPr>
                <w:rFonts w:eastAsia="SimSun"/>
                <w:sz w:val="14"/>
                <w:szCs w:val="14"/>
                <w:lang w:eastAsia="zh-CN"/>
              </w:rPr>
              <w:t>BSR</w:t>
            </w:r>
          </w:p>
        </w:tc>
        <w:tc>
          <w:tcPr>
            <w:tcW w:w="2690" w:type="dxa"/>
            <w:tcBorders>
              <w:top w:val="nil"/>
              <w:left w:val="nil"/>
              <w:bottom w:val="single" w:sz="4" w:space="0" w:color="auto"/>
              <w:right w:val="single" w:sz="4" w:space="0" w:color="auto"/>
            </w:tcBorders>
            <w:shd w:val="clear" w:color="auto" w:fill="auto"/>
            <w:hideMark/>
          </w:tcPr>
          <w:p w14:paraId="613CB617" w14:textId="77777777" w:rsidR="00714393" w:rsidRPr="00714393" w:rsidRDefault="00714393" w:rsidP="00714393">
            <w:pPr>
              <w:rPr>
                <w:rFonts w:eastAsia="SimSun"/>
                <w:sz w:val="14"/>
                <w:szCs w:val="14"/>
                <w:lang w:eastAsia="zh-CN"/>
              </w:rPr>
            </w:pPr>
            <w:r w:rsidRPr="00714393">
              <w:rPr>
                <w:rFonts w:eastAsia="SimSun"/>
                <w:sz w:val="14"/>
                <w:szCs w:val="14"/>
                <w:lang w:eastAsia="zh-CN"/>
              </w:rPr>
              <w:t>Cancel triggered BSR</w:t>
            </w:r>
            <w:r w:rsidRPr="00714393">
              <w:rPr>
                <w:rFonts w:eastAsia="SimSun"/>
                <w:sz w:val="14"/>
                <w:szCs w:val="14"/>
                <w:lang w:eastAsia="zh-CN"/>
              </w:rPr>
              <w:br/>
              <w:t>1&gt; cancel, if any, triggered Buffer Status Reporting procedure;</w:t>
            </w:r>
            <w:r w:rsidRPr="00714393">
              <w:rPr>
                <w:rFonts w:eastAsia="SimSun"/>
                <w:sz w:val="14"/>
                <w:szCs w:val="14"/>
                <w:lang w:eastAsia="zh-CN"/>
              </w:rPr>
              <w:br/>
            </w:r>
            <w:r w:rsidRPr="00714393">
              <w:rPr>
                <w:rFonts w:eastAsia="SimSun"/>
                <w:color w:val="FF0000"/>
                <w:sz w:val="14"/>
                <w:szCs w:val="14"/>
                <w:lang w:eastAsia="zh-CN"/>
              </w:rPr>
              <w:t>Partial Reset for LTM: not cancelled?</w:t>
            </w:r>
          </w:p>
        </w:tc>
        <w:tc>
          <w:tcPr>
            <w:tcW w:w="2699" w:type="dxa"/>
            <w:tcBorders>
              <w:top w:val="nil"/>
              <w:left w:val="nil"/>
              <w:bottom w:val="single" w:sz="4" w:space="0" w:color="auto"/>
              <w:right w:val="single" w:sz="4" w:space="0" w:color="auto"/>
            </w:tcBorders>
            <w:shd w:val="clear" w:color="auto" w:fill="auto"/>
            <w:hideMark/>
          </w:tcPr>
          <w:p w14:paraId="71227FEC" w14:textId="77777777" w:rsidR="00714393" w:rsidRPr="00714393" w:rsidRDefault="00714393" w:rsidP="00714393">
            <w:pPr>
              <w:rPr>
                <w:rFonts w:eastAsia="SimSun"/>
                <w:sz w:val="14"/>
                <w:szCs w:val="14"/>
                <w:lang w:eastAsia="zh-CN"/>
              </w:rPr>
            </w:pPr>
            <w:r w:rsidRPr="00714393">
              <w:rPr>
                <w:rFonts w:eastAsia="SimSun"/>
                <w:sz w:val="14"/>
                <w:szCs w:val="14"/>
                <w:lang w:eastAsia="zh-CN"/>
              </w:rPr>
              <w:t>This is somehow the "high" MAC part, which is not cell specific procedure.</w:t>
            </w:r>
            <w:r w:rsidRPr="00714393">
              <w:rPr>
                <w:rFonts w:eastAsia="SimSun"/>
                <w:sz w:val="14"/>
                <w:szCs w:val="14"/>
                <w:lang w:eastAsia="zh-CN"/>
              </w:rPr>
              <w:br/>
            </w:r>
            <w:r w:rsidRPr="00714393">
              <w:rPr>
                <w:rFonts w:eastAsia="SimSun"/>
                <w:color w:val="FF0000"/>
                <w:sz w:val="14"/>
                <w:szCs w:val="14"/>
                <w:lang w:eastAsia="zh-CN"/>
              </w:rPr>
              <w:t xml:space="preserve">Rapporteur: We could consider </w:t>
            </w:r>
            <w:proofErr w:type="gramStart"/>
            <w:r w:rsidRPr="00714393">
              <w:rPr>
                <w:rFonts w:eastAsia="SimSun"/>
                <w:color w:val="FF0000"/>
                <w:sz w:val="14"/>
                <w:szCs w:val="14"/>
                <w:lang w:eastAsia="zh-CN"/>
              </w:rPr>
              <w:t>to skip</w:t>
            </w:r>
            <w:proofErr w:type="gramEnd"/>
            <w:r w:rsidRPr="00714393">
              <w:rPr>
                <w:rFonts w:eastAsia="SimSun"/>
                <w:color w:val="FF0000"/>
                <w:sz w:val="14"/>
                <w:szCs w:val="14"/>
                <w:lang w:eastAsia="zh-CN"/>
              </w:rPr>
              <w:t xml:space="preserve"> this step (i.e. </w:t>
            </w:r>
            <w:proofErr w:type="spellStart"/>
            <w:r w:rsidRPr="00714393">
              <w:rPr>
                <w:rFonts w:eastAsia="SimSun"/>
                <w:color w:val="FF0000"/>
                <w:sz w:val="14"/>
                <w:szCs w:val="14"/>
                <w:lang w:eastAsia="zh-CN"/>
              </w:rPr>
              <w:t>matintain</w:t>
            </w:r>
            <w:proofErr w:type="spellEnd"/>
            <w:r w:rsidRPr="00714393">
              <w:rPr>
                <w:rFonts w:eastAsia="SimSun"/>
                <w:color w:val="FF0000"/>
                <w:sz w:val="14"/>
                <w:szCs w:val="14"/>
                <w:lang w:eastAsia="zh-CN"/>
              </w:rPr>
              <w:t xml:space="preserve"> BSR for partial reset) to reduce delay in reporting BSR upon </w:t>
            </w:r>
            <w:proofErr w:type="spellStart"/>
            <w:r w:rsidRPr="00714393">
              <w:rPr>
                <w:rFonts w:eastAsia="SimSun"/>
                <w:color w:val="FF0000"/>
                <w:sz w:val="14"/>
                <w:szCs w:val="14"/>
                <w:lang w:eastAsia="zh-CN"/>
              </w:rPr>
              <w:t>PCell</w:t>
            </w:r>
            <w:proofErr w:type="spellEnd"/>
            <w:r w:rsidRPr="00714393">
              <w:rPr>
                <w:rFonts w:eastAsia="SimSun"/>
                <w:color w:val="FF0000"/>
                <w:sz w:val="14"/>
                <w:szCs w:val="14"/>
                <w:lang w:eastAsia="zh-CN"/>
              </w:rPr>
              <w:t xml:space="preserve"> change.</w:t>
            </w:r>
          </w:p>
        </w:tc>
        <w:tc>
          <w:tcPr>
            <w:tcW w:w="2880" w:type="dxa"/>
            <w:tcBorders>
              <w:top w:val="nil"/>
              <w:left w:val="nil"/>
              <w:bottom w:val="single" w:sz="4" w:space="0" w:color="auto"/>
              <w:right w:val="single" w:sz="4" w:space="0" w:color="auto"/>
            </w:tcBorders>
          </w:tcPr>
          <w:p w14:paraId="4B83C065" w14:textId="77777777" w:rsidR="00714393" w:rsidRDefault="00714393" w:rsidP="00714393">
            <w:pPr>
              <w:rPr>
                <w:rFonts w:eastAsia="SimSun"/>
                <w:color w:val="000000"/>
                <w:sz w:val="14"/>
                <w:szCs w:val="14"/>
                <w:lang w:eastAsia="zh-CN"/>
              </w:rPr>
            </w:pPr>
            <w:r w:rsidRPr="00714393">
              <w:rPr>
                <w:rFonts w:eastAsia="SimSun"/>
                <w:color w:val="000000"/>
                <w:sz w:val="14"/>
                <w:szCs w:val="14"/>
                <w:lang w:eastAsia="zh-CN"/>
              </w:rPr>
              <w:t xml:space="preserve">[Apple] Our view is to also keep this, </w:t>
            </w:r>
            <w:proofErr w:type="spellStart"/>
            <w:r w:rsidRPr="00714393">
              <w:rPr>
                <w:rFonts w:eastAsia="SimSun"/>
                <w:color w:val="000000"/>
                <w:sz w:val="14"/>
                <w:szCs w:val="14"/>
                <w:lang w:eastAsia="zh-CN"/>
              </w:rPr>
              <w:t>i.e</w:t>
            </w:r>
            <w:proofErr w:type="spellEnd"/>
            <w:r w:rsidRPr="00714393">
              <w:rPr>
                <w:rFonts w:eastAsia="SimSun"/>
                <w:color w:val="000000"/>
                <w:sz w:val="14"/>
                <w:szCs w:val="14"/>
                <w:lang w:eastAsia="zh-CN"/>
              </w:rPr>
              <w:t>, not cancel any BSR procedure.</w:t>
            </w:r>
            <w:r w:rsidRPr="00714393">
              <w:rPr>
                <w:rFonts w:eastAsia="SimSun"/>
                <w:color w:val="000000"/>
                <w:sz w:val="14"/>
                <w:szCs w:val="14"/>
                <w:lang w:eastAsia="zh-CN"/>
              </w:rPr>
              <w:br/>
              <w:t>[MTK] BSR can be kept for partial MAC reset</w:t>
            </w:r>
            <w:r w:rsidRPr="00714393">
              <w:rPr>
                <w:rFonts w:eastAsia="SimSun"/>
                <w:color w:val="000000"/>
                <w:sz w:val="14"/>
                <w:szCs w:val="14"/>
                <w:lang w:eastAsia="zh-CN"/>
              </w:rPr>
              <w:br/>
              <w:t>[Sharp] Agree to keep</w:t>
            </w:r>
            <w:r w:rsidRPr="00714393">
              <w:rPr>
                <w:rFonts w:eastAsia="SimSun"/>
                <w:color w:val="000000"/>
                <w:sz w:val="14"/>
                <w:szCs w:val="14"/>
                <w:lang w:eastAsia="zh-CN"/>
              </w:rPr>
              <w:br/>
              <w:t>ZTE: we can keep it as legacy. Otherwise, there may be some subsequent.</w:t>
            </w:r>
            <w:r w:rsidRPr="00714393">
              <w:rPr>
                <w:rFonts w:eastAsia="SimSun"/>
                <w:color w:val="000000"/>
                <w:sz w:val="14"/>
                <w:szCs w:val="14"/>
                <w:lang w:eastAsia="zh-CN"/>
              </w:rPr>
              <w:br/>
              <w:t>MTK: partial reset is not always enabled. It is just possible.</w:t>
            </w:r>
          </w:p>
          <w:p w14:paraId="497FFF4A" w14:textId="42C6BAEC" w:rsidR="00D218CA" w:rsidRPr="00714393" w:rsidRDefault="00D4736A" w:rsidP="00714393">
            <w:pPr>
              <w:rPr>
                <w:rFonts w:eastAsia="SimSun"/>
                <w:sz w:val="14"/>
                <w:szCs w:val="14"/>
                <w:lang w:eastAsia="zh-CN"/>
              </w:rPr>
            </w:pPr>
            <w:r w:rsidRPr="00E565F2">
              <w:rPr>
                <w:rFonts w:eastAsia="SimSun"/>
                <w:sz w:val="14"/>
                <w:szCs w:val="14"/>
                <w:highlight w:val="yellow"/>
                <w:lang w:eastAsia="zh-CN"/>
              </w:rPr>
              <w:t>[</w:t>
            </w:r>
            <w:r w:rsidR="00E565F2" w:rsidRPr="00E565F2">
              <w:rPr>
                <w:rFonts w:eastAsia="SimSun"/>
                <w:sz w:val="14"/>
                <w:szCs w:val="14"/>
                <w:highlight w:val="yellow"/>
                <w:lang w:eastAsia="zh-CN"/>
              </w:rPr>
              <w:t>Intel</w:t>
            </w:r>
            <w:r w:rsidRPr="00E565F2">
              <w:rPr>
                <w:rFonts w:eastAsia="SimSun"/>
                <w:sz w:val="14"/>
                <w:szCs w:val="14"/>
                <w:highlight w:val="yellow"/>
                <w:lang w:eastAsia="zh-CN"/>
              </w:rPr>
              <w:t xml:space="preserve">]: </w:t>
            </w:r>
            <w:r w:rsidR="00450EE3" w:rsidRPr="00E565F2">
              <w:rPr>
                <w:rFonts w:eastAsia="SimSun"/>
                <w:sz w:val="14"/>
                <w:szCs w:val="14"/>
                <w:highlight w:val="yellow"/>
                <w:lang w:eastAsia="zh-CN"/>
              </w:rPr>
              <w:t>BSR is UE specific and in “high” MAC part</w:t>
            </w:r>
            <w:r w:rsidR="00685EC5" w:rsidRPr="00E565F2">
              <w:rPr>
                <w:rFonts w:eastAsia="SimSun"/>
                <w:sz w:val="14"/>
                <w:szCs w:val="14"/>
                <w:highlight w:val="yellow"/>
                <w:lang w:eastAsia="zh-CN"/>
              </w:rPr>
              <w:t>, which can be maintained during LTM</w:t>
            </w:r>
            <w:r w:rsidR="00E565F2" w:rsidRPr="00E565F2">
              <w:rPr>
                <w:rFonts w:eastAsia="SimSun"/>
                <w:sz w:val="14"/>
                <w:szCs w:val="14"/>
                <w:highlight w:val="yellow"/>
                <w:lang w:eastAsia="zh-CN"/>
              </w:rPr>
              <w:t xml:space="preserve"> for partial MAC reset</w:t>
            </w:r>
            <w:r w:rsidR="00685EC5" w:rsidRPr="00E565F2">
              <w:rPr>
                <w:rFonts w:eastAsia="SimSun"/>
                <w:sz w:val="14"/>
                <w:szCs w:val="14"/>
                <w:highlight w:val="yellow"/>
                <w:lang w:eastAsia="zh-CN"/>
              </w:rPr>
              <w:t>.</w:t>
            </w:r>
          </w:p>
        </w:tc>
      </w:tr>
      <w:tr w:rsidR="00714393" w:rsidRPr="00714393" w14:paraId="634A3535" w14:textId="6C3B9986" w:rsidTr="00714393">
        <w:trPr>
          <w:trHeight w:val="1960"/>
        </w:trPr>
        <w:tc>
          <w:tcPr>
            <w:tcW w:w="1243" w:type="dxa"/>
            <w:tcBorders>
              <w:top w:val="nil"/>
              <w:left w:val="single" w:sz="4" w:space="0" w:color="auto"/>
              <w:bottom w:val="single" w:sz="4" w:space="0" w:color="auto"/>
              <w:right w:val="single" w:sz="4" w:space="0" w:color="auto"/>
            </w:tcBorders>
            <w:shd w:val="clear" w:color="auto" w:fill="auto"/>
            <w:hideMark/>
          </w:tcPr>
          <w:p w14:paraId="0A793962"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 xml:space="preserve">logical channel </w:t>
            </w:r>
            <w:proofErr w:type="spellStart"/>
            <w:r w:rsidRPr="00714393">
              <w:rPr>
                <w:rFonts w:eastAsia="SimSun"/>
                <w:color w:val="000000"/>
                <w:sz w:val="14"/>
                <w:szCs w:val="14"/>
                <w:lang w:eastAsia="zh-CN"/>
              </w:rPr>
              <w:t>Bj</w:t>
            </w:r>
            <w:proofErr w:type="spellEnd"/>
            <w:r w:rsidRPr="00714393">
              <w:rPr>
                <w:rFonts w:eastAsia="SimSun"/>
                <w:color w:val="000000"/>
                <w:sz w:val="14"/>
                <w:szCs w:val="14"/>
                <w:lang w:eastAsia="zh-CN"/>
              </w:rPr>
              <w:t xml:space="preserve"> value</w:t>
            </w:r>
          </w:p>
        </w:tc>
        <w:tc>
          <w:tcPr>
            <w:tcW w:w="2690" w:type="dxa"/>
            <w:tcBorders>
              <w:top w:val="nil"/>
              <w:left w:val="nil"/>
              <w:bottom w:val="single" w:sz="4" w:space="0" w:color="auto"/>
              <w:right w:val="single" w:sz="4" w:space="0" w:color="auto"/>
            </w:tcBorders>
            <w:shd w:val="clear" w:color="auto" w:fill="auto"/>
            <w:hideMark/>
          </w:tcPr>
          <w:p w14:paraId="679B1886"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 xml:space="preserve">Initialize </w:t>
            </w:r>
            <w:proofErr w:type="spellStart"/>
            <w:r w:rsidRPr="00714393">
              <w:rPr>
                <w:rFonts w:eastAsia="SimSun"/>
                <w:color w:val="000000"/>
                <w:sz w:val="14"/>
                <w:szCs w:val="14"/>
                <w:lang w:eastAsia="zh-CN"/>
              </w:rPr>
              <w:t>Bj</w:t>
            </w:r>
            <w:proofErr w:type="spellEnd"/>
            <w:r w:rsidRPr="00714393">
              <w:rPr>
                <w:rFonts w:eastAsia="SimSun"/>
                <w:color w:val="000000"/>
                <w:sz w:val="14"/>
                <w:szCs w:val="14"/>
                <w:lang w:eastAsia="zh-CN"/>
              </w:rPr>
              <w:t xml:space="preserve"> for each logical channel to zero</w:t>
            </w:r>
            <w:r w:rsidRPr="00714393">
              <w:rPr>
                <w:rFonts w:eastAsia="SimSun"/>
                <w:color w:val="000000"/>
                <w:sz w:val="14"/>
                <w:szCs w:val="14"/>
                <w:lang w:eastAsia="zh-CN"/>
              </w:rPr>
              <w:br/>
              <w:t xml:space="preserve">2&gt; initialize </w:t>
            </w:r>
            <w:proofErr w:type="spellStart"/>
            <w:r w:rsidRPr="00714393">
              <w:rPr>
                <w:rFonts w:eastAsia="SimSun"/>
                <w:color w:val="000000"/>
                <w:sz w:val="14"/>
                <w:szCs w:val="14"/>
                <w:lang w:eastAsia="zh-CN"/>
              </w:rPr>
              <w:t>Bj</w:t>
            </w:r>
            <w:proofErr w:type="spellEnd"/>
            <w:r w:rsidRPr="00714393">
              <w:rPr>
                <w:rFonts w:eastAsia="SimSun"/>
                <w:color w:val="000000"/>
                <w:sz w:val="14"/>
                <w:szCs w:val="14"/>
                <w:lang w:eastAsia="zh-CN"/>
              </w:rPr>
              <w:t xml:space="preserve"> for each logical channel to zero;</w:t>
            </w:r>
            <w:r w:rsidRPr="00714393">
              <w:rPr>
                <w:rFonts w:eastAsia="SimSun"/>
                <w:color w:val="000000"/>
                <w:sz w:val="14"/>
                <w:szCs w:val="14"/>
                <w:lang w:eastAsia="zh-CN"/>
              </w:rPr>
              <w:br/>
            </w:r>
            <w:r w:rsidRPr="00714393">
              <w:rPr>
                <w:rFonts w:eastAsia="SimSun"/>
                <w:color w:val="FF0000"/>
                <w:sz w:val="14"/>
                <w:szCs w:val="14"/>
                <w:lang w:eastAsia="zh-CN"/>
              </w:rPr>
              <w:t>Partial Reset for LTM: to be maintained?</w:t>
            </w:r>
          </w:p>
        </w:tc>
        <w:tc>
          <w:tcPr>
            <w:tcW w:w="2699" w:type="dxa"/>
            <w:tcBorders>
              <w:top w:val="nil"/>
              <w:left w:val="nil"/>
              <w:bottom w:val="single" w:sz="4" w:space="0" w:color="auto"/>
              <w:right w:val="single" w:sz="4" w:space="0" w:color="auto"/>
            </w:tcBorders>
            <w:shd w:val="clear" w:color="auto" w:fill="auto"/>
            <w:hideMark/>
          </w:tcPr>
          <w:p w14:paraId="4408C829"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This is somehow the "high" MAC part, which is not cell specific.</w:t>
            </w:r>
            <w:r w:rsidRPr="00714393">
              <w:rPr>
                <w:rFonts w:eastAsia="SimSun"/>
                <w:color w:val="000000"/>
                <w:sz w:val="14"/>
                <w:szCs w:val="14"/>
                <w:lang w:eastAsia="zh-CN"/>
              </w:rPr>
              <w:br/>
            </w:r>
            <w:r w:rsidRPr="00714393">
              <w:rPr>
                <w:rFonts w:eastAsia="SimSun"/>
                <w:color w:val="FF0000"/>
                <w:sz w:val="14"/>
                <w:szCs w:val="14"/>
                <w:lang w:eastAsia="zh-CN"/>
              </w:rPr>
              <w:t xml:space="preserve">Rapporteur: We could consider </w:t>
            </w:r>
            <w:proofErr w:type="gramStart"/>
            <w:r w:rsidRPr="00714393">
              <w:rPr>
                <w:rFonts w:eastAsia="SimSun"/>
                <w:color w:val="FF0000"/>
                <w:sz w:val="14"/>
                <w:szCs w:val="14"/>
                <w:lang w:eastAsia="zh-CN"/>
              </w:rPr>
              <w:t>to skip</w:t>
            </w:r>
            <w:proofErr w:type="gramEnd"/>
            <w:r w:rsidRPr="00714393">
              <w:rPr>
                <w:rFonts w:eastAsia="SimSun"/>
                <w:color w:val="FF0000"/>
                <w:sz w:val="14"/>
                <w:szCs w:val="14"/>
                <w:lang w:eastAsia="zh-CN"/>
              </w:rPr>
              <w:t xml:space="preserve"> this step (i.e. </w:t>
            </w:r>
            <w:proofErr w:type="spellStart"/>
            <w:r w:rsidRPr="00714393">
              <w:rPr>
                <w:rFonts w:eastAsia="SimSun"/>
                <w:color w:val="FF0000"/>
                <w:sz w:val="14"/>
                <w:szCs w:val="14"/>
                <w:lang w:eastAsia="zh-CN"/>
              </w:rPr>
              <w:t>matintain</w:t>
            </w:r>
            <w:proofErr w:type="spellEnd"/>
            <w:r w:rsidRPr="00714393">
              <w:rPr>
                <w:rFonts w:eastAsia="SimSun"/>
                <w:color w:val="FF0000"/>
                <w:sz w:val="14"/>
                <w:szCs w:val="14"/>
                <w:lang w:eastAsia="zh-CN"/>
              </w:rPr>
              <w:t xml:space="preserve"> logical channel </w:t>
            </w:r>
            <w:proofErr w:type="spellStart"/>
            <w:r w:rsidRPr="00714393">
              <w:rPr>
                <w:rFonts w:eastAsia="SimSun"/>
                <w:color w:val="FF0000"/>
                <w:sz w:val="14"/>
                <w:szCs w:val="14"/>
                <w:lang w:eastAsia="zh-CN"/>
              </w:rPr>
              <w:t>Bj</w:t>
            </w:r>
            <w:proofErr w:type="spellEnd"/>
            <w:r w:rsidRPr="00714393">
              <w:rPr>
                <w:rFonts w:eastAsia="SimSun"/>
                <w:color w:val="FF0000"/>
                <w:sz w:val="14"/>
                <w:szCs w:val="14"/>
                <w:lang w:eastAsia="zh-CN"/>
              </w:rPr>
              <w:t xml:space="preserve"> value for partial reset).</w:t>
            </w:r>
          </w:p>
        </w:tc>
        <w:tc>
          <w:tcPr>
            <w:tcW w:w="2880" w:type="dxa"/>
            <w:tcBorders>
              <w:top w:val="nil"/>
              <w:left w:val="nil"/>
              <w:bottom w:val="single" w:sz="4" w:space="0" w:color="auto"/>
              <w:right w:val="single" w:sz="4" w:space="0" w:color="auto"/>
            </w:tcBorders>
          </w:tcPr>
          <w:p w14:paraId="03695B7C" w14:textId="77777777" w:rsidR="00714393" w:rsidRPr="00E565F2" w:rsidRDefault="00714393" w:rsidP="00714393">
            <w:pPr>
              <w:rPr>
                <w:rFonts w:eastAsia="SimSun"/>
                <w:sz w:val="14"/>
                <w:szCs w:val="14"/>
                <w:lang w:eastAsia="zh-CN"/>
              </w:rPr>
            </w:pPr>
            <w:r w:rsidRPr="00E565F2">
              <w:rPr>
                <w:rFonts w:eastAsia="SimSun"/>
                <w:sz w:val="14"/>
                <w:szCs w:val="14"/>
                <w:lang w:eastAsia="zh-CN"/>
              </w:rPr>
              <w:t>[Apple] skip</w:t>
            </w:r>
            <w:r w:rsidRPr="00E565F2">
              <w:rPr>
                <w:rFonts w:eastAsia="SimSun"/>
                <w:sz w:val="14"/>
                <w:szCs w:val="14"/>
                <w:lang w:eastAsia="zh-CN"/>
              </w:rPr>
              <w:br/>
              <w:t>[MTK] skip</w:t>
            </w:r>
            <w:r w:rsidRPr="00E565F2">
              <w:rPr>
                <w:rFonts w:eastAsia="SimSun"/>
                <w:sz w:val="14"/>
                <w:szCs w:val="14"/>
                <w:lang w:eastAsia="zh-CN"/>
              </w:rPr>
              <w:br/>
              <w:t>[Sharp] skip</w:t>
            </w:r>
            <w:r w:rsidRPr="00E565F2">
              <w:rPr>
                <w:rFonts w:eastAsia="SimSun"/>
                <w:sz w:val="14"/>
                <w:szCs w:val="14"/>
                <w:lang w:eastAsia="zh-CN"/>
              </w:rPr>
              <w:br/>
              <w:t xml:space="preserve">General LG: partial reset has been discussed in SCG deactivation. We could consider that as the baseline and </w:t>
            </w:r>
            <w:proofErr w:type="spellStart"/>
            <w:r w:rsidRPr="00E565F2">
              <w:rPr>
                <w:rFonts w:eastAsia="SimSun"/>
                <w:sz w:val="14"/>
                <w:szCs w:val="14"/>
                <w:lang w:eastAsia="zh-CN"/>
              </w:rPr>
              <w:t>dsicuss</w:t>
            </w:r>
            <w:proofErr w:type="spellEnd"/>
            <w:r w:rsidRPr="00E565F2">
              <w:rPr>
                <w:rFonts w:eastAsia="SimSun"/>
                <w:sz w:val="14"/>
                <w:szCs w:val="14"/>
                <w:lang w:eastAsia="zh-CN"/>
              </w:rPr>
              <w:t xml:space="preserve"> further based on that. </w:t>
            </w:r>
            <w:r w:rsidRPr="00E565F2">
              <w:rPr>
                <w:rFonts w:eastAsia="SimSun"/>
                <w:sz w:val="14"/>
                <w:szCs w:val="14"/>
                <w:lang w:eastAsia="zh-CN"/>
              </w:rPr>
              <w:br/>
              <w:t xml:space="preserve">Rapp: we consider intra-DU case here. </w:t>
            </w:r>
          </w:p>
          <w:p w14:paraId="457D9AE5" w14:textId="3C2722D2" w:rsidR="00922F25" w:rsidRPr="00E565F2" w:rsidRDefault="00922F25" w:rsidP="00714393">
            <w:pPr>
              <w:rPr>
                <w:rFonts w:eastAsia="SimSun"/>
                <w:sz w:val="14"/>
                <w:szCs w:val="14"/>
                <w:lang w:eastAsia="zh-CN"/>
              </w:rPr>
            </w:pPr>
            <w:r w:rsidRPr="00E565F2">
              <w:rPr>
                <w:rFonts w:eastAsia="SimSun"/>
                <w:sz w:val="14"/>
                <w:szCs w:val="14"/>
                <w:highlight w:val="yellow"/>
                <w:lang w:eastAsia="zh-CN"/>
              </w:rPr>
              <w:t xml:space="preserve">[Intel]: Logical channel </w:t>
            </w:r>
            <w:proofErr w:type="spellStart"/>
            <w:r w:rsidRPr="00E565F2">
              <w:rPr>
                <w:rFonts w:eastAsia="SimSun"/>
                <w:sz w:val="14"/>
                <w:szCs w:val="14"/>
                <w:highlight w:val="yellow"/>
                <w:lang w:eastAsia="zh-CN"/>
              </w:rPr>
              <w:t>Bj</w:t>
            </w:r>
            <w:proofErr w:type="spellEnd"/>
            <w:r w:rsidRPr="00E565F2">
              <w:rPr>
                <w:rFonts w:eastAsia="SimSun"/>
                <w:sz w:val="14"/>
                <w:szCs w:val="14"/>
                <w:highlight w:val="yellow"/>
                <w:lang w:eastAsia="zh-CN"/>
              </w:rPr>
              <w:t xml:space="preserve"> value can be maintained for partial MAC reset.</w:t>
            </w:r>
          </w:p>
        </w:tc>
      </w:tr>
      <w:tr w:rsidR="00714393" w:rsidRPr="00714393" w14:paraId="50072BCA" w14:textId="5647DE80" w:rsidTr="0055208E">
        <w:trPr>
          <w:trHeight w:val="1040"/>
        </w:trPr>
        <w:tc>
          <w:tcPr>
            <w:tcW w:w="1243" w:type="dxa"/>
            <w:tcBorders>
              <w:top w:val="nil"/>
              <w:left w:val="single" w:sz="4" w:space="0" w:color="auto"/>
              <w:bottom w:val="single" w:sz="4" w:space="0" w:color="auto"/>
              <w:right w:val="single" w:sz="4" w:space="0" w:color="auto"/>
            </w:tcBorders>
            <w:shd w:val="clear" w:color="auto" w:fill="auto"/>
            <w:hideMark/>
          </w:tcPr>
          <w:p w14:paraId="30E80F3E"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PHR</w:t>
            </w:r>
          </w:p>
        </w:tc>
        <w:tc>
          <w:tcPr>
            <w:tcW w:w="2690" w:type="dxa"/>
            <w:tcBorders>
              <w:top w:val="nil"/>
              <w:left w:val="nil"/>
              <w:bottom w:val="single" w:sz="4" w:space="0" w:color="auto"/>
              <w:right w:val="single" w:sz="4" w:space="0" w:color="auto"/>
            </w:tcBorders>
            <w:shd w:val="clear" w:color="auto" w:fill="auto"/>
            <w:hideMark/>
          </w:tcPr>
          <w:p w14:paraId="519D80F5"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Stop ongoing PHR procedure;</w:t>
            </w:r>
            <w:r w:rsidRPr="00714393">
              <w:rPr>
                <w:rFonts w:eastAsia="SimSun"/>
                <w:color w:val="000000"/>
                <w:sz w:val="14"/>
                <w:szCs w:val="14"/>
                <w:lang w:eastAsia="zh-CN"/>
              </w:rPr>
              <w:br/>
              <w:t>Reset related variables and timer</w:t>
            </w:r>
            <w:r w:rsidRPr="00714393">
              <w:rPr>
                <w:rFonts w:eastAsia="SimSun"/>
                <w:color w:val="000000"/>
                <w:sz w:val="14"/>
                <w:szCs w:val="14"/>
                <w:lang w:eastAsia="zh-CN"/>
              </w:rPr>
              <w:br/>
              <w:t>1&gt; cancel, if any, triggered Power Headroom Reporting procedure;</w:t>
            </w:r>
          </w:p>
        </w:tc>
        <w:tc>
          <w:tcPr>
            <w:tcW w:w="2699" w:type="dxa"/>
            <w:tcBorders>
              <w:top w:val="nil"/>
              <w:left w:val="nil"/>
              <w:bottom w:val="single" w:sz="4" w:space="0" w:color="auto"/>
              <w:right w:val="single" w:sz="4" w:space="0" w:color="auto"/>
            </w:tcBorders>
            <w:shd w:val="clear" w:color="auto" w:fill="auto"/>
            <w:hideMark/>
          </w:tcPr>
          <w:p w14:paraId="22692321"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physical layer measurements based on source cell related procedure/counter/timer need to be reset</w:t>
            </w:r>
            <w:r w:rsidRPr="00714393">
              <w:rPr>
                <w:rFonts w:eastAsia="SimSun"/>
                <w:color w:val="000000"/>
                <w:sz w:val="14"/>
                <w:szCs w:val="14"/>
                <w:lang w:eastAsia="zh-CN"/>
              </w:rPr>
              <w:br/>
            </w:r>
            <w:r w:rsidRPr="00714393">
              <w:rPr>
                <w:rFonts w:eastAsia="SimSun"/>
                <w:color w:val="4472C4"/>
                <w:sz w:val="14"/>
                <w:szCs w:val="14"/>
                <w:lang w:eastAsia="zh-CN"/>
              </w:rPr>
              <w:t xml:space="preserve">Rapporteur: </w:t>
            </w:r>
            <w:proofErr w:type="spellStart"/>
            <w:r w:rsidRPr="00714393">
              <w:rPr>
                <w:rFonts w:eastAsia="SimSun"/>
                <w:color w:val="4472C4"/>
                <w:sz w:val="14"/>
                <w:szCs w:val="14"/>
                <w:lang w:eastAsia="zh-CN"/>
              </w:rPr>
              <w:t>triggerred</w:t>
            </w:r>
            <w:proofErr w:type="spellEnd"/>
            <w:r w:rsidRPr="00714393">
              <w:rPr>
                <w:rFonts w:eastAsia="SimSun"/>
                <w:color w:val="4472C4"/>
                <w:sz w:val="14"/>
                <w:szCs w:val="14"/>
                <w:lang w:eastAsia="zh-CN"/>
              </w:rPr>
              <w:t xml:space="preserve"> PHR should be cancelled for LTM.</w:t>
            </w:r>
          </w:p>
        </w:tc>
        <w:tc>
          <w:tcPr>
            <w:tcW w:w="2880" w:type="dxa"/>
            <w:tcBorders>
              <w:top w:val="nil"/>
              <w:left w:val="nil"/>
              <w:bottom w:val="single" w:sz="4" w:space="0" w:color="auto"/>
              <w:right w:val="single" w:sz="4" w:space="0" w:color="auto"/>
            </w:tcBorders>
            <w:shd w:val="clear" w:color="auto" w:fill="auto"/>
          </w:tcPr>
          <w:p w14:paraId="6BE1A8DE" w14:textId="77777777" w:rsidR="00714393" w:rsidRDefault="00714393" w:rsidP="00714393">
            <w:pPr>
              <w:rPr>
                <w:rFonts w:eastAsia="SimSun"/>
                <w:color w:val="000000"/>
                <w:sz w:val="14"/>
                <w:szCs w:val="14"/>
                <w:lang w:eastAsia="zh-CN"/>
              </w:rPr>
            </w:pPr>
            <w:r w:rsidRPr="00714393">
              <w:rPr>
                <w:rFonts w:eastAsia="SimSun"/>
                <w:color w:val="000000"/>
                <w:sz w:val="14"/>
                <w:szCs w:val="14"/>
                <w:lang w:eastAsia="zh-CN"/>
              </w:rPr>
              <w:t xml:space="preserve">[Apple] Agree to cancel </w:t>
            </w:r>
            <w:proofErr w:type="gramStart"/>
            <w:r w:rsidRPr="00714393">
              <w:rPr>
                <w:rFonts w:eastAsia="SimSun"/>
                <w:color w:val="000000"/>
                <w:sz w:val="14"/>
                <w:szCs w:val="14"/>
                <w:lang w:eastAsia="zh-CN"/>
              </w:rPr>
              <w:t>PHR..</w:t>
            </w:r>
            <w:proofErr w:type="gramEnd"/>
            <w:r w:rsidRPr="00714393">
              <w:rPr>
                <w:rFonts w:eastAsia="SimSun"/>
                <w:color w:val="000000"/>
                <w:sz w:val="14"/>
                <w:szCs w:val="14"/>
                <w:lang w:eastAsia="zh-CN"/>
              </w:rPr>
              <w:t xml:space="preserve"> This is needed even in CA cell swap - which is considered the most optimized intra-DU HO.</w:t>
            </w:r>
            <w:r w:rsidRPr="00714393">
              <w:rPr>
                <w:rFonts w:eastAsia="SimSun"/>
                <w:color w:val="000000"/>
                <w:sz w:val="14"/>
                <w:szCs w:val="14"/>
                <w:lang w:eastAsia="zh-CN"/>
              </w:rPr>
              <w:br/>
              <w:t>[MTK] Agree with Rapp</w:t>
            </w:r>
            <w:r w:rsidRPr="00714393">
              <w:rPr>
                <w:rFonts w:eastAsia="SimSun"/>
                <w:color w:val="000000"/>
                <w:sz w:val="14"/>
                <w:szCs w:val="14"/>
                <w:lang w:eastAsia="zh-CN"/>
              </w:rPr>
              <w:br/>
              <w:t>[Sharp] Agree w/ Rapp</w:t>
            </w:r>
          </w:p>
          <w:p w14:paraId="1E2FBC5A" w14:textId="5AB31B5E" w:rsidR="00922F25" w:rsidRPr="00714393" w:rsidRDefault="006C41B4" w:rsidP="00714393">
            <w:pPr>
              <w:rPr>
                <w:rFonts w:eastAsia="SimSun"/>
                <w:color w:val="000000"/>
                <w:sz w:val="14"/>
                <w:szCs w:val="14"/>
                <w:lang w:eastAsia="zh-CN"/>
              </w:rPr>
            </w:pPr>
            <w:r w:rsidRPr="00474D02">
              <w:rPr>
                <w:rFonts w:eastAsia="SimSun"/>
                <w:sz w:val="14"/>
                <w:szCs w:val="14"/>
                <w:highlight w:val="yellow"/>
                <w:lang w:eastAsia="zh-CN"/>
              </w:rPr>
              <w:t>[</w:t>
            </w:r>
            <w:r w:rsidR="00474D02" w:rsidRPr="00474D02">
              <w:rPr>
                <w:rFonts w:eastAsia="SimSun"/>
                <w:sz w:val="14"/>
                <w:szCs w:val="14"/>
                <w:highlight w:val="yellow"/>
                <w:lang w:eastAsia="zh-CN"/>
              </w:rPr>
              <w:t>Intel</w:t>
            </w:r>
            <w:r w:rsidRPr="00474D02">
              <w:rPr>
                <w:rFonts w:eastAsia="SimSun"/>
                <w:sz w:val="14"/>
                <w:szCs w:val="14"/>
                <w:highlight w:val="yellow"/>
                <w:lang w:eastAsia="zh-CN"/>
              </w:rPr>
              <w:t xml:space="preserve">]: </w:t>
            </w:r>
            <w:r w:rsidR="002D1C8B" w:rsidRPr="00474D02">
              <w:rPr>
                <w:rFonts w:eastAsia="SimSun"/>
                <w:sz w:val="14"/>
                <w:szCs w:val="14"/>
                <w:highlight w:val="yellow"/>
                <w:lang w:eastAsia="zh-CN"/>
              </w:rPr>
              <w:t xml:space="preserve">The </w:t>
            </w:r>
            <w:r w:rsidR="00D07297" w:rsidRPr="00474D02">
              <w:rPr>
                <w:rFonts w:eastAsia="SimSun"/>
                <w:sz w:val="14"/>
                <w:szCs w:val="14"/>
                <w:highlight w:val="yellow"/>
                <w:lang w:eastAsia="zh-CN"/>
              </w:rPr>
              <w:t xml:space="preserve">physical layer measurements related part </w:t>
            </w:r>
            <w:r w:rsidR="00474D02" w:rsidRPr="00474D02">
              <w:rPr>
                <w:rFonts w:eastAsia="SimSun"/>
                <w:sz w:val="14"/>
                <w:szCs w:val="14"/>
                <w:highlight w:val="yellow"/>
                <w:lang w:eastAsia="zh-CN"/>
              </w:rPr>
              <w:t xml:space="preserve">including PHR </w:t>
            </w:r>
            <w:r w:rsidR="00D07297" w:rsidRPr="00474D02">
              <w:rPr>
                <w:rFonts w:eastAsia="SimSun"/>
                <w:sz w:val="14"/>
                <w:szCs w:val="14"/>
                <w:highlight w:val="yellow"/>
                <w:lang w:eastAsia="zh-CN"/>
              </w:rPr>
              <w:t>should be reset</w:t>
            </w:r>
            <w:r w:rsidR="00474D02">
              <w:rPr>
                <w:rFonts w:eastAsia="SimSun"/>
                <w:sz w:val="14"/>
                <w:szCs w:val="14"/>
                <w:highlight w:val="yellow"/>
                <w:lang w:eastAsia="zh-CN"/>
              </w:rPr>
              <w:t xml:space="preserve"> for LTM</w:t>
            </w:r>
            <w:r w:rsidR="00D07297" w:rsidRPr="00474D02">
              <w:rPr>
                <w:rFonts w:eastAsia="SimSun"/>
                <w:sz w:val="14"/>
                <w:szCs w:val="14"/>
                <w:highlight w:val="yellow"/>
                <w:lang w:eastAsia="zh-CN"/>
              </w:rPr>
              <w:t>.</w:t>
            </w:r>
          </w:p>
        </w:tc>
      </w:tr>
      <w:tr w:rsidR="00714393" w:rsidRPr="00714393" w14:paraId="27B2085D" w14:textId="5BC33137" w:rsidTr="00031041">
        <w:trPr>
          <w:trHeight w:val="818"/>
        </w:trPr>
        <w:tc>
          <w:tcPr>
            <w:tcW w:w="1243" w:type="dxa"/>
            <w:tcBorders>
              <w:top w:val="nil"/>
              <w:left w:val="single" w:sz="4" w:space="0" w:color="auto"/>
              <w:bottom w:val="single" w:sz="4" w:space="0" w:color="auto"/>
              <w:right w:val="single" w:sz="4" w:space="0" w:color="auto"/>
            </w:tcBorders>
            <w:shd w:val="clear" w:color="auto" w:fill="auto"/>
            <w:hideMark/>
          </w:tcPr>
          <w:p w14:paraId="3E27C14B"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DL HARQ</w:t>
            </w:r>
          </w:p>
        </w:tc>
        <w:tc>
          <w:tcPr>
            <w:tcW w:w="2690" w:type="dxa"/>
            <w:tcBorders>
              <w:top w:val="nil"/>
              <w:left w:val="nil"/>
              <w:bottom w:val="single" w:sz="4" w:space="0" w:color="auto"/>
              <w:right w:val="single" w:sz="4" w:space="0" w:color="auto"/>
            </w:tcBorders>
            <w:shd w:val="clear" w:color="auto" w:fill="auto"/>
            <w:hideMark/>
          </w:tcPr>
          <w:p w14:paraId="162F3D14"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Flush the HARQ soft buffers after cell switch</w:t>
            </w:r>
            <w:r w:rsidRPr="00714393">
              <w:rPr>
                <w:rFonts w:eastAsia="SimSun"/>
                <w:color w:val="000000"/>
                <w:sz w:val="14"/>
                <w:szCs w:val="14"/>
                <w:lang w:eastAsia="zh-CN"/>
              </w:rPr>
              <w:br/>
              <w:t>1&gt; flush the soft buffers for all DL HARQ processes, except for the DL HARQ process being used for MBS broadcast;</w:t>
            </w:r>
            <w:r w:rsidRPr="00714393">
              <w:rPr>
                <w:rFonts w:eastAsia="SimSun"/>
                <w:color w:val="000000"/>
                <w:sz w:val="14"/>
                <w:szCs w:val="14"/>
                <w:lang w:eastAsia="zh-CN"/>
              </w:rPr>
              <w:br/>
              <w:t>1&gt; for each DL HARQ process, consider the next received transmission for a TB as the very first transmission;</w:t>
            </w:r>
            <w:r w:rsidRPr="00714393">
              <w:rPr>
                <w:rFonts w:eastAsia="SimSun"/>
                <w:color w:val="000000"/>
                <w:sz w:val="14"/>
                <w:szCs w:val="14"/>
                <w:lang w:eastAsia="zh-CN"/>
              </w:rPr>
              <w:br/>
            </w:r>
            <w:r w:rsidRPr="00714393">
              <w:rPr>
                <w:rFonts w:eastAsia="SimSun"/>
                <w:color w:val="FF0000"/>
                <w:sz w:val="14"/>
                <w:szCs w:val="14"/>
                <w:lang w:eastAsia="zh-CN"/>
              </w:rPr>
              <w:t>Partial Reset for LTM: to be maintained DL HARQ soft buffer?</w:t>
            </w:r>
          </w:p>
        </w:tc>
        <w:tc>
          <w:tcPr>
            <w:tcW w:w="2699" w:type="dxa"/>
            <w:tcBorders>
              <w:top w:val="nil"/>
              <w:left w:val="nil"/>
              <w:bottom w:val="single" w:sz="4" w:space="0" w:color="auto"/>
              <w:right w:val="single" w:sz="4" w:space="0" w:color="auto"/>
            </w:tcBorders>
            <w:shd w:val="clear" w:color="auto" w:fill="auto"/>
            <w:hideMark/>
          </w:tcPr>
          <w:p w14:paraId="2D46F225"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LTM occur more often than L3 mobility due to the increase in the number of handovers and ping-pongs. Thus, continuing the HARQ soft buffers after the cell switch is more critical for LTM and can help to reduce the latency in delivering the pending packets.</w:t>
            </w:r>
            <w:r w:rsidRPr="00714393">
              <w:rPr>
                <w:rFonts w:eastAsia="SimSun"/>
                <w:color w:val="000000"/>
                <w:sz w:val="14"/>
                <w:szCs w:val="14"/>
                <w:lang w:eastAsia="zh-CN"/>
              </w:rPr>
              <w:br/>
              <w:t>It is possible to combine the packets received before and after cell switch by maintaining the received packets without clearing soft buffer. It enables more efficient process and avoid RLC retransmission.</w:t>
            </w:r>
            <w:r w:rsidRPr="00714393">
              <w:rPr>
                <w:rFonts w:eastAsia="SimSun"/>
                <w:color w:val="000000"/>
                <w:sz w:val="14"/>
                <w:szCs w:val="14"/>
                <w:lang w:eastAsia="zh-CN"/>
              </w:rPr>
              <w:br/>
            </w:r>
            <w:r w:rsidRPr="00714393">
              <w:rPr>
                <w:rFonts w:eastAsia="SimSun"/>
                <w:color w:val="FF0000"/>
                <w:sz w:val="14"/>
                <w:szCs w:val="14"/>
                <w:lang w:eastAsia="zh-CN"/>
              </w:rPr>
              <w:t xml:space="preserve">Rapporteur: We could consider </w:t>
            </w:r>
            <w:proofErr w:type="gramStart"/>
            <w:r w:rsidRPr="00714393">
              <w:rPr>
                <w:rFonts w:eastAsia="SimSun"/>
                <w:color w:val="FF0000"/>
                <w:sz w:val="14"/>
                <w:szCs w:val="14"/>
                <w:lang w:eastAsia="zh-CN"/>
              </w:rPr>
              <w:t>to skip</w:t>
            </w:r>
            <w:proofErr w:type="gramEnd"/>
            <w:r w:rsidRPr="00714393">
              <w:rPr>
                <w:rFonts w:eastAsia="SimSun"/>
                <w:color w:val="FF0000"/>
                <w:sz w:val="14"/>
                <w:szCs w:val="14"/>
                <w:lang w:eastAsia="zh-CN"/>
              </w:rPr>
              <w:t xml:space="preserve"> this step (i.e. not flush DL HARQ soft buffer)</w:t>
            </w:r>
            <w:r w:rsidRPr="00714393">
              <w:rPr>
                <w:rFonts w:eastAsia="SimSun"/>
                <w:color w:val="FF0000"/>
                <w:sz w:val="14"/>
                <w:szCs w:val="14"/>
                <w:lang w:eastAsia="zh-CN"/>
              </w:rPr>
              <w:br/>
              <w:t>Rapporteur: This is related to RAN1.</w:t>
            </w:r>
          </w:p>
        </w:tc>
        <w:tc>
          <w:tcPr>
            <w:tcW w:w="2880" w:type="dxa"/>
            <w:tcBorders>
              <w:top w:val="nil"/>
              <w:left w:val="nil"/>
              <w:bottom w:val="single" w:sz="4" w:space="0" w:color="auto"/>
              <w:right w:val="single" w:sz="4" w:space="0" w:color="auto"/>
            </w:tcBorders>
          </w:tcPr>
          <w:p w14:paraId="1B5B2CD2" w14:textId="77777777" w:rsidR="00714393" w:rsidRDefault="00714393" w:rsidP="00714393">
            <w:pPr>
              <w:rPr>
                <w:rFonts w:eastAsia="SimSun"/>
                <w:color w:val="000000"/>
                <w:sz w:val="14"/>
                <w:szCs w:val="14"/>
                <w:lang w:eastAsia="zh-CN"/>
              </w:rPr>
            </w:pPr>
            <w:r w:rsidRPr="00714393">
              <w:rPr>
                <w:rFonts w:eastAsia="SimSun"/>
                <w:color w:val="000000"/>
                <w:sz w:val="14"/>
                <w:szCs w:val="14"/>
                <w:lang w:eastAsia="zh-CN"/>
              </w:rPr>
              <w:t xml:space="preserve">[Apple] While we agree that RAN1 needs to be </w:t>
            </w:r>
            <w:proofErr w:type="spellStart"/>
            <w:r w:rsidRPr="00714393">
              <w:rPr>
                <w:rFonts w:eastAsia="SimSun"/>
                <w:color w:val="000000"/>
                <w:sz w:val="14"/>
                <w:szCs w:val="14"/>
                <w:lang w:eastAsia="zh-CN"/>
              </w:rPr>
              <w:t>invovled</w:t>
            </w:r>
            <w:proofErr w:type="spellEnd"/>
            <w:r w:rsidRPr="00714393">
              <w:rPr>
                <w:rFonts w:eastAsia="SimSun"/>
                <w:color w:val="000000"/>
                <w:sz w:val="14"/>
                <w:szCs w:val="14"/>
                <w:lang w:eastAsia="zh-CN"/>
              </w:rPr>
              <w:t>, HARQ buffers are very tied to the TB handling - and for inter-DU, the other DU cannot know the HARQ buffer status of source-DU.</w:t>
            </w:r>
            <w:r w:rsidRPr="00714393">
              <w:rPr>
                <w:rFonts w:eastAsia="SimSun"/>
                <w:color w:val="000000"/>
                <w:sz w:val="14"/>
                <w:szCs w:val="14"/>
                <w:lang w:eastAsia="zh-CN"/>
              </w:rPr>
              <w:br/>
            </w:r>
            <w:r w:rsidRPr="00714393">
              <w:rPr>
                <w:rFonts w:eastAsia="SimSun"/>
                <w:color w:val="000000"/>
                <w:sz w:val="14"/>
                <w:szCs w:val="14"/>
                <w:lang w:eastAsia="zh-CN"/>
              </w:rPr>
              <w:br/>
              <w:t>Intra-DU - can be kept, assuming that lower MAC operation is not at the RRH... but this could be implementation/deployment specific</w:t>
            </w:r>
            <w:r w:rsidRPr="00714393">
              <w:rPr>
                <w:rFonts w:eastAsia="SimSun"/>
                <w:color w:val="000000"/>
                <w:sz w:val="14"/>
                <w:szCs w:val="14"/>
                <w:lang w:eastAsia="zh-CN"/>
              </w:rPr>
              <w:br/>
            </w:r>
            <w:r w:rsidRPr="00714393">
              <w:rPr>
                <w:rFonts w:eastAsia="SimSun"/>
                <w:color w:val="000000"/>
                <w:sz w:val="14"/>
                <w:szCs w:val="14"/>
                <w:lang w:eastAsia="zh-CN"/>
              </w:rPr>
              <w:br/>
              <w:t>CA Cell swap - same as intra-DU.</w:t>
            </w:r>
            <w:r w:rsidRPr="00714393">
              <w:rPr>
                <w:rFonts w:eastAsia="SimSun"/>
                <w:color w:val="000000"/>
                <w:sz w:val="14"/>
                <w:szCs w:val="14"/>
                <w:lang w:eastAsia="zh-CN"/>
              </w:rPr>
              <w:br/>
            </w:r>
            <w:r w:rsidRPr="00714393">
              <w:rPr>
                <w:rFonts w:eastAsia="SimSun"/>
                <w:color w:val="000000"/>
                <w:sz w:val="14"/>
                <w:szCs w:val="14"/>
                <w:lang w:eastAsia="zh-CN"/>
              </w:rPr>
              <w:br/>
              <w:t xml:space="preserve">One option is to allow the NW to provide the UE with this info for LTM switch </w:t>
            </w:r>
            <w:r w:rsidRPr="00714393">
              <w:rPr>
                <w:rFonts w:eastAsia="SimSun"/>
                <w:color w:val="000000"/>
                <w:sz w:val="14"/>
                <w:szCs w:val="14"/>
                <w:lang w:eastAsia="zh-CN"/>
              </w:rPr>
              <w:br/>
            </w:r>
            <w:r w:rsidRPr="00714393">
              <w:rPr>
                <w:rFonts w:eastAsia="SimSun"/>
                <w:color w:val="000000"/>
                <w:sz w:val="14"/>
                <w:szCs w:val="14"/>
                <w:lang w:eastAsia="zh-CN"/>
              </w:rPr>
              <w:br/>
              <w:t>then this points to the discussion - if MAC CE can include this or is it configured statically via RRC.</w:t>
            </w:r>
            <w:r w:rsidRPr="00714393">
              <w:rPr>
                <w:rFonts w:eastAsia="SimSun"/>
                <w:color w:val="000000"/>
                <w:sz w:val="14"/>
                <w:szCs w:val="14"/>
                <w:lang w:eastAsia="zh-CN"/>
              </w:rPr>
              <w:br/>
              <w:t>[MTK] We think partial MAC reset is only for intra-DU case (i.e. MAC at the same point). The we should allow HARQ to continue (</w:t>
            </w:r>
            <w:proofErr w:type="spellStart"/>
            <w:r w:rsidRPr="00714393">
              <w:rPr>
                <w:rFonts w:eastAsia="SimSun"/>
                <w:color w:val="000000"/>
                <w:sz w:val="14"/>
                <w:szCs w:val="14"/>
                <w:lang w:eastAsia="zh-CN"/>
              </w:rPr>
              <w:t>mpt</w:t>
            </w:r>
            <w:proofErr w:type="spellEnd"/>
            <w:r w:rsidRPr="00714393">
              <w:rPr>
                <w:rFonts w:eastAsia="SimSun"/>
                <w:color w:val="000000"/>
                <w:sz w:val="14"/>
                <w:szCs w:val="14"/>
                <w:lang w:eastAsia="zh-CN"/>
              </w:rPr>
              <w:t xml:space="preserve"> flushed) if possible, so as to reduce data interruption</w:t>
            </w:r>
            <w:r w:rsidRPr="00714393">
              <w:rPr>
                <w:rFonts w:eastAsia="SimSun"/>
                <w:color w:val="000000"/>
                <w:sz w:val="14"/>
                <w:szCs w:val="14"/>
                <w:lang w:eastAsia="zh-CN"/>
              </w:rPr>
              <w:br/>
              <w:t>[Sharp] If DL HARQ soft buffer is not flushed, the HARQ buffers or processes could not cleaned as a new target cell, so DL HARQ soft buffer should be flushed.</w:t>
            </w:r>
            <w:r w:rsidRPr="00714393">
              <w:rPr>
                <w:rFonts w:eastAsia="SimSun"/>
                <w:color w:val="000000"/>
                <w:sz w:val="14"/>
                <w:szCs w:val="14"/>
                <w:lang w:eastAsia="zh-CN"/>
              </w:rPr>
              <w:br/>
              <w:t xml:space="preserve">ZTE/Intel: we should consider </w:t>
            </w:r>
            <w:proofErr w:type="spellStart"/>
            <w:r w:rsidRPr="00714393">
              <w:rPr>
                <w:rFonts w:eastAsia="SimSun"/>
                <w:color w:val="000000"/>
                <w:sz w:val="14"/>
                <w:szCs w:val="14"/>
                <w:lang w:eastAsia="zh-CN"/>
              </w:rPr>
              <w:t>gerenric</w:t>
            </w:r>
            <w:proofErr w:type="spellEnd"/>
            <w:r w:rsidRPr="00714393">
              <w:rPr>
                <w:rFonts w:eastAsia="SimSun"/>
                <w:color w:val="000000"/>
                <w:sz w:val="14"/>
                <w:szCs w:val="14"/>
                <w:lang w:eastAsia="zh-CN"/>
              </w:rPr>
              <w:t xml:space="preserve"> solution for partial reset for all </w:t>
            </w:r>
            <w:proofErr w:type="gramStart"/>
            <w:r w:rsidRPr="00714393">
              <w:rPr>
                <w:rFonts w:eastAsia="SimSun"/>
                <w:color w:val="000000"/>
                <w:sz w:val="14"/>
                <w:szCs w:val="14"/>
                <w:lang w:eastAsia="zh-CN"/>
              </w:rPr>
              <w:t>scenario</w:t>
            </w:r>
            <w:proofErr w:type="gramEnd"/>
            <w:r w:rsidRPr="00714393">
              <w:rPr>
                <w:rFonts w:eastAsia="SimSun"/>
                <w:color w:val="000000"/>
                <w:sz w:val="14"/>
                <w:szCs w:val="14"/>
                <w:lang w:eastAsia="zh-CN"/>
              </w:rPr>
              <w:t xml:space="preserve">. </w:t>
            </w:r>
            <w:r w:rsidRPr="00714393">
              <w:rPr>
                <w:rFonts w:eastAsia="SimSun"/>
                <w:color w:val="000000"/>
                <w:sz w:val="14"/>
                <w:szCs w:val="14"/>
                <w:lang w:eastAsia="zh-CN"/>
              </w:rPr>
              <w:br/>
              <w:t>LG HW: we could reset as the baseline.</w:t>
            </w:r>
          </w:p>
          <w:p w14:paraId="1FF7E5D7" w14:textId="598FC1D4" w:rsidR="00031041" w:rsidRPr="008A1EC2" w:rsidRDefault="00031041" w:rsidP="00714393">
            <w:pPr>
              <w:rPr>
                <w:rFonts w:eastAsia="SimSun"/>
                <w:sz w:val="14"/>
                <w:szCs w:val="14"/>
                <w:highlight w:val="yellow"/>
                <w:lang w:eastAsia="zh-CN"/>
              </w:rPr>
            </w:pPr>
            <w:r w:rsidRPr="008A1EC2">
              <w:rPr>
                <w:rFonts w:eastAsia="SimSun"/>
                <w:sz w:val="14"/>
                <w:szCs w:val="14"/>
                <w:highlight w:val="yellow"/>
                <w:lang w:eastAsia="zh-CN"/>
              </w:rPr>
              <w:lastRenderedPageBreak/>
              <w:t>[Intel]:</w:t>
            </w:r>
            <w:r w:rsidR="00C825CE" w:rsidRPr="008A1EC2">
              <w:rPr>
                <w:rFonts w:eastAsia="SimSun"/>
                <w:sz w:val="14"/>
                <w:szCs w:val="14"/>
                <w:highlight w:val="yellow"/>
                <w:lang w:eastAsia="zh-CN"/>
              </w:rPr>
              <w:t xml:space="preserve"> DL HARQ should be reset</w:t>
            </w:r>
            <w:r w:rsidR="008A1EC2" w:rsidRPr="008A1EC2">
              <w:rPr>
                <w:rFonts w:eastAsia="SimSun"/>
                <w:sz w:val="14"/>
                <w:szCs w:val="14"/>
                <w:highlight w:val="yellow"/>
                <w:lang w:eastAsia="zh-CN"/>
              </w:rPr>
              <w:t xml:space="preserve"> for the following two reasons:</w:t>
            </w:r>
            <w:r w:rsidR="00C825CE" w:rsidRPr="008A1EC2">
              <w:rPr>
                <w:rFonts w:eastAsia="SimSun"/>
                <w:sz w:val="14"/>
                <w:szCs w:val="14"/>
                <w:highlight w:val="yellow"/>
                <w:lang w:eastAsia="zh-CN"/>
              </w:rPr>
              <w:t xml:space="preserve"> </w:t>
            </w:r>
          </w:p>
          <w:p w14:paraId="45BBB38B" w14:textId="77777777" w:rsidR="00A94784" w:rsidRDefault="00A94784" w:rsidP="009B0907">
            <w:pPr>
              <w:pStyle w:val="ListParagraph"/>
              <w:numPr>
                <w:ilvl w:val="0"/>
                <w:numId w:val="14"/>
              </w:numPr>
              <w:ind w:left="347"/>
              <w:rPr>
                <w:rFonts w:eastAsia="SimSun"/>
                <w:sz w:val="14"/>
                <w:szCs w:val="14"/>
                <w:highlight w:val="yellow"/>
                <w:lang w:eastAsia="zh-CN"/>
              </w:rPr>
            </w:pPr>
            <w:r w:rsidRPr="008A1EC2">
              <w:rPr>
                <w:rFonts w:eastAsia="SimSun"/>
                <w:sz w:val="14"/>
                <w:szCs w:val="14"/>
                <w:highlight w:val="yellow"/>
                <w:lang w:eastAsia="zh-CN"/>
              </w:rPr>
              <w:t>Waste of time/frequency resource in target cell.</w:t>
            </w:r>
            <w:r w:rsidR="0066681B" w:rsidRPr="008A1EC2">
              <w:rPr>
                <w:rFonts w:eastAsia="SimSun"/>
                <w:sz w:val="14"/>
                <w:szCs w:val="14"/>
                <w:highlight w:val="yellow"/>
                <w:lang w:eastAsia="zh-CN"/>
              </w:rPr>
              <w:t xml:space="preserve"> In target cell, the SINR should be much better than source cell (that’s the reason why LTM is performed)</w:t>
            </w:r>
            <w:r w:rsidR="0007660C" w:rsidRPr="008A1EC2">
              <w:rPr>
                <w:rFonts w:eastAsia="SimSun"/>
                <w:sz w:val="14"/>
                <w:szCs w:val="14"/>
                <w:highlight w:val="yellow"/>
                <w:lang w:eastAsia="zh-CN"/>
              </w:rPr>
              <w:t>. If DL HARQ buffer is maintained, target cell has to retransmit the original TB of source cell</w:t>
            </w:r>
            <w:r w:rsidR="00131A93" w:rsidRPr="008A1EC2">
              <w:rPr>
                <w:rFonts w:eastAsia="SimSun"/>
                <w:sz w:val="14"/>
                <w:szCs w:val="14"/>
                <w:highlight w:val="yellow"/>
                <w:lang w:eastAsia="zh-CN"/>
              </w:rPr>
              <w:t>, even though it’s possible that a much larger TB can transmitted to UE</w:t>
            </w:r>
            <w:r w:rsidR="00D80178" w:rsidRPr="008A1EC2">
              <w:rPr>
                <w:rFonts w:eastAsia="SimSun"/>
                <w:sz w:val="14"/>
                <w:szCs w:val="14"/>
                <w:highlight w:val="yellow"/>
                <w:lang w:eastAsia="zh-CN"/>
              </w:rPr>
              <w:t xml:space="preserve"> </w:t>
            </w:r>
            <w:proofErr w:type="gramStart"/>
            <w:r w:rsidR="00D80178" w:rsidRPr="008A1EC2">
              <w:rPr>
                <w:rFonts w:eastAsia="SimSun"/>
                <w:sz w:val="14"/>
                <w:szCs w:val="14"/>
                <w:highlight w:val="yellow"/>
                <w:lang w:eastAsia="zh-CN"/>
              </w:rPr>
              <w:t>in</w:t>
            </w:r>
            <w:proofErr w:type="gramEnd"/>
            <w:r w:rsidR="00D80178" w:rsidRPr="008A1EC2">
              <w:rPr>
                <w:rFonts w:eastAsia="SimSun"/>
                <w:sz w:val="14"/>
                <w:szCs w:val="14"/>
                <w:highlight w:val="yellow"/>
                <w:lang w:eastAsia="zh-CN"/>
              </w:rPr>
              <w:t xml:space="preserve"> the same time/frequency resource due to higher SINR.</w:t>
            </w:r>
          </w:p>
          <w:p w14:paraId="6A43F6BA" w14:textId="63CF9627" w:rsidR="00031041" w:rsidRPr="00714393" w:rsidRDefault="005B4499" w:rsidP="009B0907">
            <w:pPr>
              <w:pStyle w:val="ListParagraph"/>
              <w:numPr>
                <w:ilvl w:val="0"/>
                <w:numId w:val="14"/>
              </w:numPr>
              <w:ind w:left="347"/>
              <w:rPr>
                <w:rFonts w:eastAsia="SimSun"/>
                <w:color w:val="000000"/>
                <w:sz w:val="14"/>
                <w:szCs w:val="14"/>
                <w:lang w:eastAsia="zh-CN"/>
              </w:rPr>
            </w:pPr>
            <w:r w:rsidRPr="008A1EC2">
              <w:rPr>
                <w:rFonts w:eastAsia="SimSun"/>
                <w:sz w:val="14"/>
                <w:szCs w:val="14"/>
                <w:highlight w:val="yellow"/>
                <w:lang w:eastAsia="zh-CN"/>
              </w:rPr>
              <w:t>Ambiguity of MAC CE. The original TB of source cell may include</w:t>
            </w:r>
            <w:r w:rsidR="001A3507" w:rsidRPr="008A1EC2">
              <w:rPr>
                <w:rFonts w:eastAsia="SimSun"/>
                <w:sz w:val="14"/>
                <w:szCs w:val="14"/>
                <w:highlight w:val="yellow"/>
                <w:lang w:eastAsia="zh-CN"/>
              </w:rPr>
              <w:t xml:space="preserve"> control MAC CEs generated by </w:t>
            </w:r>
            <w:r w:rsidR="1D2A0949" w:rsidRPr="3760A43C">
              <w:rPr>
                <w:rFonts w:eastAsia="SimSun"/>
                <w:sz w:val="14"/>
                <w:szCs w:val="14"/>
                <w:highlight w:val="yellow"/>
                <w:lang w:eastAsia="zh-CN"/>
              </w:rPr>
              <w:t xml:space="preserve">source </w:t>
            </w:r>
            <w:r w:rsidR="001A3507" w:rsidRPr="008A1EC2">
              <w:rPr>
                <w:rFonts w:eastAsia="SimSun"/>
                <w:sz w:val="14"/>
                <w:szCs w:val="14"/>
                <w:highlight w:val="yellow"/>
                <w:lang w:eastAsia="zh-CN"/>
              </w:rPr>
              <w:t>cell. When this TB is received by UE af</w:t>
            </w:r>
            <w:r w:rsidR="00DE77A0" w:rsidRPr="008A1EC2">
              <w:rPr>
                <w:rFonts w:eastAsia="SimSun"/>
                <w:sz w:val="14"/>
                <w:szCs w:val="14"/>
                <w:highlight w:val="yellow"/>
                <w:lang w:eastAsia="zh-CN"/>
              </w:rPr>
              <w:t>ter LTM, it leads configuration confusion</w:t>
            </w:r>
            <w:r w:rsidR="009B0907" w:rsidRPr="008A1EC2">
              <w:rPr>
                <w:rFonts w:eastAsia="SimSun"/>
                <w:sz w:val="14"/>
                <w:szCs w:val="14"/>
                <w:highlight w:val="yellow"/>
                <w:lang w:eastAsia="zh-CN"/>
              </w:rPr>
              <w:t xml:space="preserve"> whether these MAC CE should be applied in current target cell.</w:t>
            </w:r>
          </w:p>
        </w:tc>
      </w:tr>
      <w:tr w:rsidR="00714393" w:rsidRPr="00753E9B" w14:paraId="436E81BA" w14:textId="7999A429" w:rsidTr="00714393">
        <w:trPr>
          <w:trHeight w:val="1680"/>
        </w:trPr>
        <w:tc>
          <w:tcPr>
            <w:tcW w:w="1243" w:type="dxa"/>
            <w:tcBorders>
              <w:top w:val="nil"/>
              <w:left w:val="single" w:sz="4" w:space="0" w:color="auto"/>
              <w:bottom w:val="single" w:sz="4" w:space="0" w:color="auto"/>
              <w:right w:val="single" w:sz="4" w:space="0" w:color="auto"/>
            </w:tcBorders>
            <w:shd w:val="clear" w:color="auto" w:fill="auto"/>
            <w:hideMark/>
          </w:tcPr>
          <w:p w14:paraId="73F7A2EF"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lastRenderedPageBreak/>
              <w:t>UL HARQ</w:t>
            </w:r>
          </w:p>
        </w:tc>
        <w:tc>
          <w:tcPr>
            <w:tcW w:w="2690" w:type="dxa"/>
            <w:tcBorders>
              <w:top w:val="nil"/>
              <w:left w:val="nil"/>
              <w:bottom w:val="single" w:sz="4" w:space="0" w:color="auto"/>
              <w:right w:val="single" w:sz="4" w:space="0" w:color="auto"/>
            </w:tcBorders>
            <w:shd w:val="clear" w:color="auto" w:fill="auto"/>
            <w:hideMark/>
          </w:tcPr>
          <w:p w14:paraId="7E32B224"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1&gt; set the NDIs for all uplink HARQ processes to the value 0;</w:t>
            </w:r>
            <w:r w:rsidRPr="00714393">
              <w:rPr>
                <w:rFonts w:eastAsia="SimSun"/>
                <w:color w:val="000000"/>
                <w:sz w:val="14"/>
                <w:szCs w:val="14"/>
                <w:lang w:eastAsia="zh-CN"/>
              </w:rPr>
              <w:br/>
            </w:r>
            <w:r w:rsidRPr="00714393">
              <w:rPr>
                <w:rFonts w:eastAsia="SimSun"/>
                <w:color w:val="FF0000"/>
                <w:sz w:val="14"/>
                <w:szCs w:val="14"/>
                <w:lang w:eastAsia="zh-CN"/>
              </w:rPr>
              <w:t>Partial Reset for LTM: NDI for UL HARQ processes to be maintained?</w:t>
            </w:r>
          </w:p>
        </w:tc>
        <w:tc>
          <w:tcPr>
            <w:tcW w:w="2699" w:type="dxa"/>
            <w:tcBorders>
              <w:top w:val="nil"/>
              <w:left w:val="nil"/>
              <w:bottom w:val="single" w:sz="4" w:space="0" w:color="auto"/>
              <w:right w:val="single" w:sz="4" w:space="0" w:color="auto"/>
            </w:tcBorders>
            <w:shd w:val="clear" w:color="auto" w:fill="auto"/>
            <w:hideMark/>
          </w:tcPr>
          <w:p w14:paraId="79E91113"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HARQ retransmissions of an ongoing HARQ process on the target cell can be considered to avoid packet loss and RLC retransmission</w:t>
            </w:r>
            <w:r w:rsidRPr="00714393">
              <w:rPr>
                <w:rFonts w:eastAsia="SimSun"/>
                <w:color w:val="000000"/>
                <w:sz w:val="14"/>
                <w:szCs w:val="14"/>
                <w:lang w:eastAsia="zh-CN"/>
              </w:rPr>
              <w:br/>
            </w:r>
            <w:r w:rsidRPr="00714393">
              <w:rPr>
                <w:rFonts w:eastAsia="SimSun"/>
                <w:color w:val="FF0000"/>
                <w:sz w:val="14"/>
                <w:szCs w:val="14"/>
                <w:lang w:eastAsia="zh-CN"/>
              </w:rPr>
              <w:t xml:space="preserve">Rapporteur: We could consider to skip this </w:t>
            </w:r>
            <w:proofErr w:type="gramStart"/>
            <w:r w:rsidRPr="00714393">
              <w:rPr>
                <w:rFonts w:eastAsia="SimSun"/>
                <w:color w:val="FF0000"/>
                <w:sz w:val="14"/>
                <w:szCs w:val="14"/>
                <w:lang w:eastAsia="zh-CN"/>
              </w:rPr>
              <w:t>step(</w:t>
            </w:r>
            <w:proofErr w:type="gramEnd"/>
            <w:r w:rsidRPr="00714393">
              <w:rPr>
                <w:rFonts w:eastAsia="SimSun"/>
                <w:color w:val="FF0000"/>
                <w:sz w:val="14"/>
                <w:szCs w:val="14"/>
                <w:lang w:eastAsia="zh-CN"/>
              </w:rPr>
              <w:t>i.e. not set NDI for UL HARQ processes to 0)</w:t>
            </w:r>
            <w:r w:rsidRPr="00714393">
              <w:rPr>
                <w:rFonts w:eastAsia="SimSun"/>
                <w:color w:val="FF0000"/>
                <w:sz w:val="14"/>
                <w:szCs w:val="14"/>
                <w:lang w:eastAsia="zh-CN"/>
              </w:rPr>
              <w:br/>
              <w:t>Rapporteur: This is related to RAN1.</w:t>
            </w:r>
          </w:p>
        </w:tc>
        <w:tc>
          <w:tcPr>
            <w:tcW w:w="2880" w:type="dxa"/>
            <w:tcBorders>
              <w:top w:val="nil"/>
              <w:left w:val="nil"/>
              <w:bottom w:val="single" w:sz="4" w:space="0" w:color="auto"/>
              <w:right w:val="single" w:sz="4" w:space="0" w:color="auto"/>
            </w:tcBorders>
          </w:tcPr>
          <w:p w14:paraId="3E6E1DA7" w14:textId="77777777" w:rsidR="00714393" w:rsidRDefault="00714393" w:rsidP="00714393">
            <w:pPr>
              <w:rPr>
                <w:rFonts w:eastAsia="SimSun"/>
                <w:color w:val="000000"/>
                <w:sz w:val="14"/>
                <w:szCs w:val="14"/>
                <w:lang w:eastAsia="zh-CN"/>
              </w:rPr>
            </w:pPr>
            <w:r w:rsidRPr="00714393">
              <w:rPr>
                <w:rFonts w:eastAsia="SimSun"/>
                <w:color w:val="000000"/>
                <w:sz w:val="14"/>
                <w:szCs w:val="14"/>
                <w:lang w:eastAsia="zh-CN"/>
              </w:rPr>
              <w:t>[Apple] same comments as the DL HARQ above.</w:t>
            </w:r>
            <w:r w:rsidRPr="00714393">
              <w:rPr>
                <w:rFonts w:eastAsia="SimSun"/>
                <w:color w:val="000000"/>
                <w:sz w:val="14"/>
                <w:szCs w:val="14"/>
                <w:lang w:eastAsia="zh-CN"/>
              </w:rPr>
              <w:br/>
              <w:t>[MTK] See above</w:t>
            </w:r>
            <w:r w:rsidRPr="00714393">
              <w:rPr>
                <w:rFonts w:eastAsia="SimSun"/>
                <w:color w:val="000000"/>
                <w:sz w:val="14"/>
                <w:szCs w:val="14"/>
                <w:lang w:eastAsia="zh-CN"/>
              </w:rPr>
              <w:br/>
              <w:t>[Sharp] See above (NDI for UL HARQ processes should be set to 0)</w:t>
            </w:r>
          </w:p>
          <w:p w14:paraId="08992211" w14:textId="77777777" w:rsidR="003F1C21" w:rsidRDefault="003F1C21" w:rsidP="00714393">
            <w:pPr>
              <w:rPr>
                <w:rFonts w:eastAsia="SimSun"/>
                <w:color w:val="000000"/>
                <w:sz w:val="14"/>
                <w:szCs w:val="14"/>
                <w:lang w:eastAsia="zh-CN"/>
              </w:rPr>
            </w:pPr>
          </w:p>
          <w:p w14:paraId="163BAD56" w14:textId="068DB85B" w:rsidR="003F1C21" w:rsidRPr="002D4B7C" w:rsidRDefault="003F1C21" w:rsidP="00714393">
            <w:pPr>
              <w:rPr>
                <w:rFonts w:eastAsia="SimSun"/>
                <w:color w:val="7030A0"/>
                <w:sz w:val="14"/>
                <w:szCs w:val="14"/>
                <w:lang w:eastAsia="zh-CN"/>
              </w:rPr>
            </w:pPr>
            <w:r w:rsidRPr="002D4B7C">
              <w:rPr>
                <w:rFonts w:eastAsia="SimSun"/>
                <w:sz w:val="14"/>
                <w:szCs w:val="14"/>
                <w:highlight w:val="yellow"/>
                <w:lang w:eastAsia="zh-CN"/>
              </w:rPr>
              <w:t xml:space="preserve">[Intel]: </w:t>
            </w:r>
            <w:proofErr w:type="gramStart"/>
            <w:r w:rsidR="002D4B7C" w:rsidRPr="002D4B7C">
              <w:rPr>
                <w:rFonts w:eastAsia="SimSun"/>
                <w:sz w:val="14"/>
                <w:szCs w:val="14"/>
                <w:highlight w:val="yellow"/>
                <w:lang w:eastAsia="zh-CN"/>
              </w:rPr>
              <w:t>Similar to</w:t>
            </w:r>
            <w:proofErr w:type="gramEnd"/>
            <w:r w:rsidR="002D4B7C" w:rsidRPr="002D4B7C">
              <w:rPr>
                <w:rFonts w:eastAsia="SimSun"/>
                <w:sz w:val="14"/>
                <w:szCs w:val="14"/>
                <w:highlight w:val="yellow"/>
                <w:lang w:eastAsia="zh-CN"/>
              </w:rPr>
              <w:t xml:space="preserve"> DL HARQ, </w:t>
            </w:r>
            <w:r w:rsidRPr="002D4B7C">
              <w:rPr>
                <w:rFonts w:eastAsia="SimSun"/>
                <w:sz w:val="14"/>
                <w:szCs w:val="14"/>
                <w:highlight w:val="yellow"/>
                <w:lang w:eastAsia="zh-CN"/>
              </w:rPr>
              <w:t xml:space="preserve">UL HARQ should </w:t>
            </w:r>
            <w:r w:rsidR="002D4B7C" w:rsidRPr="002D4B7C">
              <w:rPr>
                <w:rFonts w:eastAsia="SimSun"/>
                <w:sz w:val="14"/>
                <w:szCs w:val="14"/>
                <w:highlight w:val="yellow"/>
                <w:lang w:eastAsia="zh-CN"/>
              </w:rPr>
              <w:t xml:space="preserve">also </w:t>
            </w:r>
            <w:r w:rsidRPr="002D4B7C">
              <w:rPr>
                <w:rFonts w:eastAsia="SimSun"/>
                <w:sz w:val="14"/>
                <w:szCs w:val="14"/>
                <w:highlight w:val="yellow"/>
                <w:lang w:eastAsia="zh-CN"/>
              </w:rPr>
              <w:t>be reset</w:t>
            </w:r>
          </w:p>
        </w:tc>
      </w:tr>
      <w:tr w:rsidR="00714393" w:rsidRPr="00714393" w14:paraId="4711831C" w14:textId="004E050A" w:rsidTr="0055208E">
        <w:trPr>
          <w:trHeight w:val="3080"/>
        </w:trPr>
        <w:tc>
          <w:tcPr>
            <w:tcW w:w="1243" w:type="dxa"/>
            <w:tcBorders>
              <w:top w:val="nil"/>
              <w:left w:val="single" w:sz="4" w:space="0" w:color="auto"/>
              <w:bottom w:val="single" w:sz="4" w:space="0" w:color="auto"/>
              <w:right w:val="single" w:sz="4" w:space="0" w:color="auto"/>
            </w:tcBorders>
            <w:shd w:val="clear" w:color="auto" w:fill="auto"/>
            <w:hideMark/>
          </w:tcPr>
          <w:p w14:paraId="017396B7"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HARQ buffer</w:t>
            </w:r>
          </w:p>
        </w:tc>
        <w:tc>
          <w:tcPr>
            <w:tcW w:w="2690" w:type="dxa"/>
            <w:tcBorders>
              <w:top w:val="nil"/>
              <w:left w:val="nil"/>
              <w:bottom w:val="single" w:sz="4" w:space="0" w:color="auto"/>
              <w:right w:val="single" w:sz="4" w:space="0" w:color="auto"/>
            </w:tcBorders>
            <w:shd w:val="clear" w:color="auto" w:fill="auto"/>
            <w:hideMark/>
          </w:tcPr>
          <w:p w14:paraId="4A698B4C"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 xml:space="preserve">1&gt; when a </w:t>
            </w:r>
            <w:proofErr w:type="spellStart"/>
            <w:r w:rsidRPr="00714393">
              <w:rPr>
                <w:rFonts w:eastAsia="SimSun"/>
                <w:color w:val="000000"/>
                <w:sz w:val="14"/>
                <w:szCs w:val="14"/>
                <w:lang w:eastAsia="zh-CN"/>
              </w:rPr>
              <w:t>timeAlignmentTimer</w:t>
            </w:r>
            <w:proofErr w:type="spellEnd"/>
            <w:r w:rsidRPr="00714393">
              <w:rPr>
                <w:rFonts w:eastAsia="SimSun"/>
                <w:color w:val="000000"/>
                <w:sz w:val="14"/>
                <w:szCs w:val="14"/>
                <w:lang w:eastAsia="zh-CN"/>
              </w:rPr>
              <w:t xml:space="preserve"> expires:</w:t>
            </w:r>
            <w:r w:rsidRPr="00714393">
              <w:rPr>
                <w:rFonts w:eastAsia="SimSun"/>
                <w:color w:val="000000"/>
                <w:sz w:val="14"/>
                <w:szCs w:val="14"/>
                <w:lang w:eastAsia="zh-CN"/>
              </w:rPr>
              <w:br/>
              <w:t xml:space="preserve">    2&gt; if the </w:t>
            </w:r>
            <w:proofErr w:type="spellStart"/>
            <w:r w:rsidRPr="00714393">
              <w:rPr>
                <w:rFonts w:eastAsia="SimSun"/>
                <w:color w:val="000000"/>
                <w:sz w:val="14"/>
                <w:szCs w:val="14"/>
                <w:lang w:eastAsia="zh-CN"/>
              </w:rPr>
              <w:t>timeAlignmentTimer</w:t>
            </w:r>
            <w:proofErr w:type="spellEnd"/>
            <w:r w:rsidRPr="00714393">
              <w:rPr>
                <w:rFonts w:eastAsia="SimSun"/>
                <w:color w:val="000000"/>
                <w:sz w:val="14"/>
                <w:szCs w:val="14"/>
                <w:lang w:eastAsia="zh-CN"/>
              </w:rPr>
              <w:t xml:space="preserve"> is associated with the PTAG:</w:t>
            </w:r>
            <w:r w:rsidRPr="00714393">
              <w:rPr>
                <w:rFonts w:eastAsia="SimSun"/>
                <w:color w:val="000000"/>
                <w:sz w:val="14"/>
                <w:szCs w:val="14"/>
                <w:lang w:eastAsia="zh-CN"/>
              </w:rPr>
              <w:br/>
              <w:t xml:space="preserve">        3&gt; flush all HARQ buffers for all Serving Cells;</w:t>
            </w:r>
          </w:p>
        </w:tc>
        <w:tc>
          <w:tcPr>
            <w:tcW w:w="2699" w:type="dxa"/>
            <w:tcBorders>
              <w:top w:val="nil"/>
              <w:left w:val="nil"/>
              <w:bottom w:val="single" w:sz="4" w:space="0" w:color="auto"/>
              <w:right w:val="single" w:sz="4" w:space="0" w:color="auto"/>
            </w:tcBorders>
            <w:shd w:val="clear" w:color="auto" w:fill="auto"/>
            <w:hideMark/>
          </w:tcPr>
          <w:p w14:paraId="4E11D1E1"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 xml:space="preserve">During the RACH towards target cell, the </w:t>
            </w:r>
            <w:proofErr w:type="spellStart"/>
            <w:r w:rsidRPr="00714393">
              <w:rPr>
                <w:rFonts w:eastAsia="SimSun"/>
                <w:color w:val="000000"/>
                <w:sz w:val="14"/>
                <w:szCs w:val="14"/>
                <w:lang w:eastAsia="zh-CN"/>
              </w:rPr>
              <w:t>timeAlignmentTimer</w:t>
            </w:r>
            <w:proofErr w:type="spellEnd"/>
            <w:r w:rsidRPr="00714393">
              <w:rPr>
                <w:rFonts w:eastAsia="SimSun"/>
                <w:color w:val="000000"/>
                <w:sz w:val="14"/>
                <w:szCs w:val="14"/>
                <w:lang w:eastAsia="zh-CN"/>
              </w:rPr>
              <w:t xml:space="preserve"> which was started in source cell may expire. The </w:t>
            </w:r>
            <w:proofErr w:type="gramStart"/>
            <w:r w:rsidRPr="00714393">
              <w:rPr>
                <w:rFonts w:eastAsia="SimSun"/>
                <w:color w:val="000000"/>
                <w:sz w:val="14"/>
                <w:szCs w:val="14"/>
                <w:lang w:eastAsia="zh-CN"/>
              </w:rPr>
              <w:t>HARQ  buffer</w:t>
            </w:r>
            <w:proofErr w:type="gramEnd"/>
            <w:r w:rsidRPr="00714393">
              <w:rPr>
                <w:rFonts w:eastAsia="SimSun"/>
                <w:color w:val="000000"/>
                <w:sz w:val="14"/>
                <w:szCs w:val="14"/>
                <w:lang w:eastAsia="zh-CN"/>
              </w:rPr>
              <w:t xml:space="preserve"> can be maintained even the </w:t>
            </w:r>
            <w:proofErr w:type="spellStart"/>
            <w:r w:rsidRPr="00714393">
              <w:rPr>
                <w:rFonts w:eastAsia="SimSun"/>
                <w:color w:val="000000"/>
                <w:sz w:val="14"/>
                <w:szCs w:val="14"/>
                <w:lang w:eastAsia="zh-CN"/>
              </w:rPr>
              <w:t>timeAlignmentTimer</w:t>
            </w:r>
            <w:proofErr w:type="spellEnd"/>
            <w:r w:rsidRPr="00714393">
              <w:rPr>
                <w:rFonts w:eastAsia="SimSun"/>
                <w:color w:val="000000"/>
                <w:sz w:val="14"/>
                <w:szCs w:val="14"/>
                <w:lang w:eastAsia="zh-CN"/>
              </w:rPr>
              <w:t xml:space="preserve"> expires to allow combine the received TB before and after cell switch in both UL and DL.</w:t>
            </w:r>
            <w:r w:rsidRPr="00714393">
              <w:rPr>
                <w:rFonts w:eastAsia="SimSun"/>
                <w:color w:val="000000"/>
                <w:sz w:val="14"/>
                <w:szCs w:val="14"/>
                <w:lang w:eastAsia="zh-CN"/>
              </w:rPr>
              <w:br/>
            </w:r>
            <w:r w:rsidRPr="00714393">
              <w:rPr>
                <w:rFonts w:eastAsia="SimSun"/>
                <w:color w:val="000000"/>
                <w:sz w:val="14"/>
                <w:szCs w:val="14"/>
                <w:lang w:eastAsia="zh-CN"/>
              </w:rPr>
              <w:br/>
            </w:r>
            <w:r w:rsidRPr="00714393">
              <w:rPr>
                <w:rFonts w:eastAsia="SimSun"/>
                <w:color w:val="C00000"/>
                <w:sz w:val="14"/>
                <w:szCs w:val="14"/>
                <w:lang w:eastAsia="zh-CN"/>
              </w:rPr>
              <w:t>Rapporteur: TBD. This part comes from (5.2     Maintenance of Uplink Time Alignment), which is not part of MAC reset procedure, but it is related to LTM.</w:t>
            </w:r>
          </w:p>
        </w:tc>
        <w:tc>
          <w:tcPr>
            <w:tcW w:w="2880" w:type="dxa"/>
            <w:tcBorders>
              <w:top w:val="nil"/>
              <w:left w:val="nil"/>
              <w:bottom w:val="single" w:sz="4" w:space="0" w:color="auto"/>
              <w:right w:val="single" w:sz="4" w:space="0" w:color="auto"/>
            </w:tcBorders>
            <w:shd w:val="clear" w:color="auto" w:fill="auto"/>
          </w:tcPr>
          <w:p w14:paraId="56C0853C" w14:textId="77777777" w:rsidR="00714393" w:rsidRPr="00991C5C" w:rsidRDefault="00714393" w:rsidP="00714393">
            <w:pPr>
              <w:rPr>
                <w:rFonts w:eastAsia="SimSun"/>
                <w:sz w:val="14"/>
                <w:szCs w:val="14"/>
                <w:lang w:eastAsia="zh-CN"/>
              </w:rPr>
            </w:pPr>
            <w:r w:rsidRPr="00991C5C">
              <w:rPr>
                <w:rFonts w:eastAsia="SimSun"/>
                <w:sz w:val="14"/>
                <w:szCs w:val="14"/>
                <w:lang w:eastAsia="zh-CN"/>
              </w:rPr>
              <w:t>[Apple] We are not sure of what is meant by combining "before" and "after"…  needs co-ordination between the DUs for inter-DU case… essentially same comments as the above for UL/DL HARQ.</w:t>
            </w:r>
            <w:r w:rsidRPr="00991C5C">
              <w:rPr>
                <w:rFonts w:eastAsia="SimSun"/>
                <w:sz w:val="14"/>
                <w:szCs w:val="14"/>
                <w:lang w:eastAsia="zh-CN"/>
              </w:rPr>
              <w:br/>
              <w:t>[MTK] see above for HARQ</w:t>
            </w:r>
            <w:r w:rsidRPr="00991C5C">
              <w:rPr>
                <w:rFonts w:eastAsia="SimSun"/>
                <w:sz w:val="14"/>
                <w:szCs w:val="14"/>
                <w:lang w:eastAsia="zh-CN"/>
              </w:rPr>
              <w:br/>
              <w:t>[Sharp] See above (HARQ buffers should be flushed)</w:t>
            </w:r>
          </w:p>
          <w:p w14:paraId="2E6E17D0" w14:textId="77777777" w:rsidR="00FC0F45" w:rsidRPr="00991C5C" w:rsidRDefault="00FC0F45" w:rsidP="00714393">
            <w:pPr>
              <w:rPr>
                <w:rFonts w:eastAsia="SimSun"/>
                <w:sz w:val="14"/>
                <w:szCs w:val="14"/>
                <w:lang w:eastAsia="zh-CN"/>
              </w:rPr>
            </w:pPr>
          </w:p>
          <w:p w14:paraId="4C240695" w14:textId="5265398F" w:rsidR="00FC0F45" w:rsidRPr="00991C5C" w:rsidRDefault="00FC0F45" w:rsidP="00714393">
            <w:pPr>
              <w:rPr>
                <w:rFonts w:eastAsia="SimSun"/>
                <w:sz w:val="14"/>
                <w:szCs w:val="14"/>
                <w:lang w:eastAsia="zh-CN"/>
              </w:rPr>
            </w:pPr>
            <w:r w:rsidRPr="00991C5C">
              <w:rPr>
                <w:rFonts w:eastAsia="SimSun"/>
                <w:sz w:val="14"/>
                <w:szCs w:val="14"/>
                <w:highlight w:val="yellow"/>
                <w:lang w:eastAsia="zh-CN"/>
              </w:rPr>
              <w:t>[Intel]: HARQ buffer should be flushed</w:t>
            </w:r>
          </w:p>
        </w:tc>
      </w:tr>
      <w:tr w:rsidR="00714393" w:rsidRPr="00714393" w14:paraId="49F90759" w14:textId="18296E03" w:rsidTr="00714393">
        <w:trPr>
          <w:trHeight w:val="1940"/>
        </w:trPr>
        <w:tc>
          <w:tcPr>
            <w:tcW w:w="1243" w:type="dxa"/>
            <w:tcBorders>
              <w:top w:val="nil"/>
              <w:left w:val="single" w:sz="4" w:space="0" w:color="auto"/>
              <w:bottom w:val="single" w:sz="4" w:space="0" w:color="auto"/>
              <w:right w:val="single" w:sz="4" w:space="0" w:color="auto"/>
            </w:tcBorders>
            <w:shd w:val="clear" w:color="auto" w:fill="auto"/>
            <w:hideMark/>
          </w:tcPr>
          <w:p w14:paraId="05DFA51D"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BFD/BFR with source cell</w:t>
            </w:r>
          </w:p>
        </w:tc>
        <w:tc>
          <w:tcPr>
            <w:tcW w:w="2690" w:type="dxa"/>
            <w:tcBorders>
              <w:top w:val="nil"/>
              <w:left w:val="nil"/>
              <w:bottom w:val="single" w:sz="4" w:space="0" w:color="auto"/>
              <w:right w:val="single" w:sz="4" w:space="0" w:color="auto"/>
            </w:tcBorders>
            <w:shd w:val="clear" w:color="auto" w:fill="auto"/>
            <w:hideMark/>
          </w:tcPr>
          <w:p w14:paraId="6FCDF823"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1&gt; cancel, if any, triggered BFR;</w:t>
            </w:r>
            <w:r w:rsidRPr="00714393">
              <w:rPr>
                <w:rFonts w:eastAsia="SimSun"/>
                <w:color w:val="000000"/>
                <w:sz w:val="14"/>
                <w:szCs w:val="14"/>
                <w:lang w:eastAsia="zh-CN"/>
              </w:rPr>
              <w:br/>
              <w:t>1&gt; if the MAC reset is not due to SCG deactivation:</w:t>
            </w:r>
            <w:r w:rsidRPr="00714393">
              <w:rPr>
                <w:rFonts w:eastAsia="SimSun"/>
                <w:color w:val="000000"/>
                <w:sz w:val="14"/>
                <w:szCs w:val="14"/>
                <w:lang w:eastAsia="zh-CN"/>
              </w:rPr>
              <w:br/>
              <w:t xml:space="preserve">     2&gt; reset all BFI_COUNTERs;</w:t>
            </w:r>
            <w:r w:rsidRPr="00714393">
              <w:rPr>
                <w:rFonts w:eastAsia="SimSun"/>
                <w:color w:val="000000"/>
                <w:sz w:val="14"/>
                <w:szCs w:val="14"/>
                <w:lang w:eastAsia="zh-CN"/>
              </w:rPr>
              <w:br/>
            </w:r>
            <w:r w:rsidRPr="00714393">
              <w:rPr>
                <w:rFonts w:eastAsia="SimSun"/>
                <w:color w:val="000000"/>
                <w:sz w:val="14"/>
                <w:szCs w:val="14"/>
                <w:lang w:eastAsia="zh-CN"/>
              </w:rPr>
              <w:br/>
            </w:r>
            <w:r w:rsidRPr="00714393">
              <w:rPr>
                <w:rFonts w:eastAsia="SimSun"/>
                <w:color w:val="4472C4"/>
                <w:sz w:val="14"/>
                <w:szCs w:val="14"/>
                <w:lang w:eastAsia="zh-CN"/>
              </w:rPr>
              <w:t>Partial Reset for LTM: triggered BFR to be cancelled</w:t>
            </w:r>
            <w:r w:rsidRPr="00714393">
              <w:rPr>
                <w:rFonts w:ascii="SimSun" w:eastAsia="SimSun" w:hAnsi="SimSun" w:hint="eastAsia"/>
                <w:color w:val="4472C4"/>
                <w:sz w:val="14"/>
                <w:szCs w:val="14"/>
                <w:lang w:eastAsia="zh-CN"/>
              </w:rPr>
              <w:t>，</w:t>
            </w:r>
            <w:proofErr w:type="spellStart"/>
            <w:r w:rsidRPr="00714393">
              <w:rPr>
                <w:rFonts w:eastAsia="SimSun"/>
                <w:color w:val="4472C4"/>
                <w:sz w:val="14"/>
                <w:szCs w:val="14"/>
                <w:lang w:eastAsia="zh-CN"/>
              </w:rPr>
              <w:t>beamFailureDetectionTimer</w:t>
            </w:r>
            <w:proofErr w:type="spellEnd"/>
            <w:r w:rsidRPr="00714393">
              <w:rPr>
                <w:rFonts w:eastAsia="SimSun"/>
                <w:color w:val="4472C4"/>
                <w:sz w:val="14"/>
                <w:szCs w:val="14"/>
                <w:lang w:eastAsia="zh-CN"/>
              </w:rPr>
              <w:t xml:space="preserve"> and BFI_COUNTER to be reset</w:t>
            </w:r>
          </w:p>
        </w:tc>
        <w:tc>
          <w:tcPr>
            <w:tcW w:w="2699" w:type="dxa"/>
            <w:tcBorders>
              <w:top w:val="nil"/>
              <w:left w:val="nil"/>
              <w:bottom w:val="single" w:sz="4" w:space="0" w:color="auto"/>
              <w:right w:val="single" w:sz="4" w:space="0" w:color="auto"/>
            </w:tcBorders>
            <w:shd w:val="clear" w:color="auto" w:fill="auto"/>
            <w:hideMark/>
          </w:tcPr>
          <w:p w14:paraId="4BB5562B"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 xml:space="preserve">BFD/BFR is cell specific </w:t>
            </w:r>
            <w:proofErr w:type="spellStart"/>
            <w:r w:rsidRPr="00714393">
              <w:rPr>
                <w:rFonts w:eastAsia="SimSun"/>
                <w:color w:val="000000"/>
                <w:sz w:val="14"/>
                <w:szCs w:val="14"/>
                <w:lang w:eastAsia="zh-CN"/>
              </w:rPr>
              <w:t>precedure</w:t>
            </w:r>
            <w:proofErr w:type="spellEnd"/>
            <w:r w:rsidRPr="00714393">
              <w:rPr>
                <w:rFonts w:eastAsia="SimSun"/>
                <w:color w:val="000000"/>
                <w:sz w:val="14"/>
                <w:szCs w:val="14"/>
                <w:lang w:eastAsia="zh-CN"/>
              </w:rPr>
              <w:br/>
            </w:r>
            <w:r w:rsidRPr="00714393">
              <w:rPr>
                <w:rFonts w:eastAsia="SimSun"/>
                <w:color w:val="000000"/>
                <w:sz w:val="14"/>
                <w:szCs w:val="14"/>
                <w:lang w:eastAsia="zh-CN"/>
              </w:rPr>
              <w:br/>
            </w:r>
            <w:r w:rsidRPr="00714393">
              <w:rPr>
                <w:rFonts w:eastAsia="SimSun"/>
                <w:color w:val="4472C4"/>
                <w:sz w:val="14"/>
                <w:szCs w:val="14"/>
                <w:lang w:eastAsia="zh-CN"/>
              </w:rPr>
              <w:t xml:space="preserve">Rapporteur: Not skip this step of cancel triggered BFR, and </w:t>
            </w:r>
            <w:proofErr w:type="spellStart"/>
            <w:r w:rsidRPr="00714393">
              <w:rPr>
                <w:rFonts w:eastAsia="SimSun"/>
                <w:color w:val="4472C4"/>
                <w:sz w:val="14"/>
                <w:szCs w:val="14"/>
                <w:lang w:eastAsia="zh-CN"/>
              </w:rPr>
              <w:t>beamFailureDetectionTimer</w:t>
            </w:r>
            <w:proofErr w:type="spellEnd"/>
            <w:r w:rsidRPr="00714393">
              <w:rPr>
                <w:rFonts w:eastAsia="SimSun"/>
                <w:color w:val="4472C4"/>
                <w:sz w:val="14"/>
                <w:szCs w:val="14"/>
                <w:lang w:eastAsia="zh-CN"/>
              </w:rPr>
              <w:t xml:space="preserve"> and BFI_COUNTER should be reset in LTEM.</w:t>
            </w:r>
          </w:p>
        </w:tc>
        <w:tc>
          <w:tcPr>
            <w:tcW w:w="2880" w:type="dxa"/>
            <w:tcBorders>
              <w:top w:val="nil"/>
              <w:left w:val="nil"/>
              <w:bottom w:val="single" w:sz="4" w:space="0" w:color="auto"/>
              <w:right w:val="single" w:sz="4" w:space="0" w:color="auto"/>
            </w:tcBorders>
          </w:tcPr>
          <w:p w14:paraId="07C20ECF" w14:textId="77777777" w:rsidR="00714393" w:rsidRDefault="00714393" w:rsidP="00714393">
            <w:pPr>
              <w:rPr>
                <w:rFonts w:eastAsia="SimSun"/>
                <w:color w:val="000000"/>
                <w:sz w:val="14"/>
                <w:szCs w:val="14"/>
                <w:lang w:eastAsia="zh-CN"/>
              </w:rPr>
            </w:pPr>
            <w:r w:rsidRPr="00714393">
              <w:rPr>
                <w:rFonts w:eastAsia="SimSun"/>
                <w:color w:val="000000"/>
                <w:sz w:val="14"/>
                <w:szCs w:val="14"/>
                <w:lang w:eastAsia="zh-CN"/>
              </w:rPr>
              <w:t xml:space="preserve">[Apple] might be not an easy </w:t>
            </w:r>
            <w:proofErr w:type="gramStart"/>
            <w:r w:rsidRPr="00714393">
              <w:rPr>
                <w:rFonts w:eastAsia="SimSun"/>
                <w:color w:val="000000"/>
                <w:sz w:val="14"/>
                <w:szCs w:val="14"/>
                <w:lang w:eastAsia="zh-CN"/>
              </w:rPr>
              <w:t>topic..</w:t>
            </w:r>
            <w:proofErr w:type="gramEnd"/>
            <w:r w:rsidRPr="00714393">
              <w:rPr>
                <w:rFonts w:eastAsia="SimSun"/>
                <w:color w:val="000000"/>
                <w:sz w:val="14"/>
                <w:szCs w:val="14"/>
                <w:lang w:eastAsia="zh-CN"/>
              </w:rPr>
              <w:t xml:space="preserve"> While we tend to think that UE should release all source DU's BF config and running params, RAN1 is discussing a L1 beam handling framework, and we can revisit after they are done (or </w:t>
            </w:r>
            <w:proofErr w:type="spellStart"/>
            <w:r w:rsidRPr="00714393">
              <w:rPr>
                <w:rFonts w:eastAsia="SimSun"/>
                <w:color w:val="000000"/>
                <w:sz w:val="14"/>
                <w:szCs w:val="14"/>
                <w:lang w:eastAsia="zh-CN"/>
              </w:rPr>
              <w:t>atleast</w:t>
            </w:r>
            <w:proofErr w:type="spellEnd"/>
            <w:r w:rsidRPr="00714393">
              <w:rPr>
                <w:rFonts w:eastAsia="SimSun"/>
                <w:color w:val="000000"/>
                <w:sz w:val="14"/>
                <w:szCs w:val="14"/>
                <w:lang w:eastAsia="zh-CN"/>
              </w:rPr>
              <w:t xml:space="preserve"> have a good base of L1 beam config/handling for intra-</w:t>
            </w:r>
            <w:proofErr w:type="spellStart"/>
            <w:r w:rsidRPr="00714393">
              <w:rPr>
                <w:rFonts w:eastAsia="SimSun"/>
                <w:color w:val="000000"/>
                <w:sz w:val="14"/>
                <w:szCs w:val="14"/>
                <w:lang w:eastAsia="zh-CN"/>
              </w:rPr>
              <w:t>freq</w:t>
            </w:r>
            <w:proofErr w:type="spellEnd"/>
            <w:r w:rsidRPr="00714393">
              <w:rPr>
                <w:rFonts w:eastAsia="SimSun"/>
                <w:color w:val="000000"/>
                <w:sz w:val="14"/>
                <w:szCs w:val="14"/>
                <w:lang w:eastAsia="zh-CN"/>
              </w:rPr>
              <w:t xml:space="preserve"> LTM case)</w:t>
            </w:r>
            <w:r w:rsidRPr="00714393">
              <w:rPr>
                <w:rFonts w:eastAsia="SimSun"/>
                <w:color w:val="000000"/>
                <w:sz w:val="14"/>
                <w:szCs w:val="14"/>
                <w:lang w:eastAsia="zh-CN"/>
              </w:rPr>
              <w:br/>
              <w:t>[MTK] Agree with Rapp</w:t>
            </w:r>
            <w:r w:rsidRPr="00714393">
              <w:rPr>
                <w:rFonts w:eastAsia="SimSun"/>
                <w:color w:val="000000"/>
                <w:sz w:val="14"/>
                <w:szCs w:val="14"/>
                <w:lang w:eastAsia="zh-CN"/>
              </w:rPr>
              <w:br/>
              <w:t>[Sharp] Agree w/ Rapp</w:t>
            </w:r>
          </w:p>
          <w:p w14:paraId="086E1BBF" w14:textId="51631B5D" w:rsidR="00312EE0" w:rsidRPr="00714393" w:rsidRDefault="00187C8A" w:rsidP="00714393">
            <w:pPr>
              <w:rPr>
                <w:rFonts w:eastAsia="SimSun"/>
                <w:color w:val="000000"/>
                <w:sz w:val="14"/>
                <w:szCs w:val="14"/>
                <w:lang w:eastAsia="zh-CN"/>
              </w:rPr>
            </w:pPr>
            <w:r w:rsidRPr="00991C5C">
              <w:rPr>
                <w:rFonts w:eastAsia="SimSun"/>
                <w:sz w:val="14"/>
                <w:szCs w:val="14"/>
                <w:highlight w:val="yellow"/>
                <w:lang w:eastAsia="zh-CN"/>
              </w:rPr>
              <w:t>[</w:t>
            </w:r>
            <w:r w:rsidR="00991C5C" w:rsidRPr="00991C5C">
              <w:rPr>
                <w:rFonts w:eastAsia="SimSun"/>
                <w:sz w:val="14"/>
                <w:szCs w:val="14"/>
                <w:highlight w:val="yellow"/>
                <w:lang w:eastAsia="zh-CN"/>
              </w:rPr>
              <w:t>Intel</w:t>
            </w:r>
            <w:r w:rsidRPr="00991C5C">
              <w:rPr>
                <w:rFonts w:eastAsia="SimSun"/>
                <w:sz w:val="14"/>
                <w:szCs w:val="14"/>
                <w:highlight w:val="yellow"/>
                <w:lang w:eastAsia="zh-CN"/>
              </w:rPr>
              <w:t xml:space="preserve">]: Agree. The physical layer measurements related part </w:t>
            </w:r>
            <w:r w:rsidR="00991C5C" w:rsidRPr="00991C5C">
              <w:rPr>
                <w:rFonts w:eastAsia="SimSun"/>
                <w:sz w:val="14"/>
                <w:szCs w:val="14"/>
                <w:highlight w:val="yellow"/>
                <w:lang w:eastAsia="zh-CN"/>
              </w:rPr>
              <w:t xml:space="preserve">including BFD/BFR </w:t>
            </w:r>
            <w:r w:rsidRPr="00991C5C">
              <w:rPr>
                <w:rFonts w:eastAsia="SimSun"/>
                <w:sz w:val="14"/>
                <w:szCs w:val="14"/>
                <w:highlight w:val="yellow"/>
                <w:lang w:eastAsia="zh-CN"/>
              </w:rPr>
              <w:t>should be reset.</w:t>
            </w:r>
            <w:r w:rsidR="008226AE" w:rsidRPr="00991C5C">
              <w:rPr>
                <w:rFonts w:eastAsia="SimSun"/>
                <w:sz w:val="14"/>
                <w:szCs w:val="14"/>
                <w:highlight w:val="yellow"/>
                <w:lang w:eastAsia="zh-CN"/>
              </w:rPr>
              <w:t xml:space="preserve"> If RAN1 agrees additional enhancements, RAN2 can revisit this in the future.</w:t>
            </w:r>
          </w:p>
        </w:tc>
      </w:tr>
      <w:tr w:rsidR="00714393" w:rsidRPr="00714393" w14:paraId="0727B1E5" w14:textId="39E0A034" w:rsidTr="00714393">
        <w:trPr>
          <w:trHeight w:val="840"/>
        </w:trPr>
        <w:tc>
          <w:tcPr>
            <w:tcW w:w="1243" w:type="dxa"/>
            <w:tcBorders>
              <w:top w:val="nil"/>
              <w:left w:val="single" w:sz="4" w:space="0" w:color="auto"/>
              <w:bottom w:val="single" w:sz="4" w:space="0" w:color="auto"/>
              <w:right w:val="single" w:sz="4" w:space="0" w:color="auto"/>
            </w:tcBorders>
            <w:shd w:val="clear" w:color="auto" w:fill="auto"/>
            <w:hideMark/>
          </w:tcPr>
          <w:p w14:paraId="719BCE0D"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Beam failure detection with target cell</w:t>
            </w:r>
          </w:p>
        </w:tc>
        <w:tc>
          <w:tcPr>
            <w:tcW w:w="2690" w:type="dxa"/>
            <w:tcBorders>
              <w:top w:val="nil"/>
              <w:left w:val="nil"/>
              <w:bottom w:val="single" w:sz="4" w:space="0" w:color="auto"/>
              <w:right w:val="single" w:sz="4" w:space="0" w:color="auto"/>
            </w:tcBorders>
            <w:shd w:val="clear" w:color="auto" w:fill="auto"/>
            <w:hideMark/>
          </w:tcPr>
          <w:p w14:paraId="013CB812"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Not supported by legacy procedure</w:t>
            </w:r>
          </w:p>
        </w:tc>
        <w:tc>
          <w:tcPr>
            <w:tcW w:w="2699" w:type="dxa"/>
            <w:tcBorders>
              <w:top w:val="nil"/>
              <w:left w:val="nil"/>
              <w:bottom w:val="single" w:sz="4" w:space="0" w:color="auto"/>
              <w:right w:val="single" w:sz="4" w:space="0" w:color="auto"/>
            </w:tcBorders>
            <w:shd w:val="clear" w:color="auto" w:fill="auto"/>
            <w:hideMark/>
          </w:tcPr>
          <w:p w14:paraId="116E3B05" w14:textId="77777777" w:rsidR="00714393" w:rsidRPr="00714393" w:rsidRDefault="00714393" w:rsidP="00714393">
            <w:pPr>
              <w:rPr>
                <w:rFonts w:eastAsia="SimSun"/>
                <w:color w:val="7030A0"/>
                <w:sz w:val="14"/>
                <w:szCs w:val="14"/>
                <w:lang w:eastAsia="zh-CN"/>
              </w:rPr>
            </w:pPr>
            <w:r w:rsidRPr="00714393">
              <w:rPr>
                <w:rFonts w:eastAsia="SimSun"/>
                <w:color w:val="7030A0"/>
                <w:sz w:val="14"/>
                <w:szCs w:val="14"/>
                <w:lang w:eastAsia="zh-CN"/>
              </w:rPr>
              <w:t>Rapporteur: postpone? We should first discuss whether BFD on candidate cell is allowed.</w:t>
            </w:r>
          </w:p>
        </w:tc>
        <w:tc>
          <w:tcPr>
            <w:tcW w:w="2880" w:type="dxa"/>
            <w:tcBorders>
              <w:top w:val="nil"/>
              <w:left w:val="nil"/>
              <w:bottom w:val="single" w:sz="4" w:space="0" w:color="auto"/>
              <w:right w:val="single" w:sz="4" w:space="0" w:color="auto"/>
            </w:tcBorders>
          </w:tcPr>
          <w:p w14:paraId="50E6AF85" w14:textId="62BB18C8" w:rsidR="00FA5F3F" w:rsidRPr="00747365" w:rsidRDefault="00714393" w:rsidP="00714393">
            <w:pPr>
              <w:rPr>
                <w:rFonts w:eastAsia="SimSun"/>
                <w:color w:val="000000"/>
                <w:sz w:val="14"/>
                <w:szCs w:val="14"/>
                <w:lang w:eastAsia="zh-CN"/>
              </w:rPr>
            </w:pPr>
            <w:r w:rsidRPr="00714393">
              <w:rPr>
                <w:rFonts w:eastAsia="SimSun"/>
                <w:color w:val="000000"/>
                <w:sz w:val="14"/>
                <w:szCs w:val="14"/>
                <w:lang w:eastAsia="zh-CN"/>
              </w:rPr>
              <w:t>[Apple] can be discussed later.</w:t>
            </w:r>
            <w:r w:rsidRPr="00714393">
              <w:rPr>
                <w:rFonts w:eastAsia="SimSun"/>
                <w:color w:val="000000"/>
                <w:sz w:val="14"/>
                <w:szCs w:val="14"/>
                <w:lang w:eastAsia="zh-CN"/>
              </w:rPr>
              <w:br/>
              <w:t>[MTK] Postpone</w:t>
            </w:r>
            <w:r w:rsidRPr="00714393">
              <w:rPr>
                <w:rFonts w:eastAsia="SimSun"/>
                <w:color w:val="000000"/>
                <w:sz w:val="14"/>
                <w:szCs w:val="14"/>
                <w:lang w:eastAsia="zh-CN"/>
              </w:rPr>
              <w:br/>
              <w:t>[Sharp] Postpone</w:t>
            </w:r>
          </w:p>
          <w:p w14:paraId="796ECE04" w14:textId="17EF4707" w:rsidR="00FA5F3F" w:rsidRPr="00714393" w:rsidRDefault="00035C35" w:rsidP="00714393">
            <w:pPr>
              <w:rPr>
                <w:rFonts w:eastAsia="SimSun"/>
                <w:color w:val="7030A0"/>
                <w:sz w:val="14"/>
                <w:szCs w:val="14"/>
                <w:lang w:eastAsia="zh-CN"/>
              </w:rPr>
            </w:pPr>
            <w:r w:rsidRPr="00747365">
              <w:rPr>
                <w:rFonts w:eastAsia="SimSun"/>
                <w:sz w:val="14"/>
                <w:szCs w:val="14"/>
                <w:highlight w:val="yellow"/>
                <w:lang w:eastAsia="zh-CN"/>
              </w:rPr>
              <w:t>[</w:t>
            </w:r>
            <w:r w:rsidR="00747365" w:rsidRPr="00747365">
              <w:rPr>
                <w:rFonts w:eastAsia="SimSun"/>
                <w:sz w:val="14"/>
                <w:szCs w:val="14"/>
                <w:highlight w:val="yellow"/>
                <w:lang w:eastAsia="zh-CN"/>
              </w:rPr>
              <w:t>Intel</w:t>
            </w:r>
            <w:r w:rsidRPr="00747365">
              <w:rPr>
                <w:rFonts w:eastAsia="SimSun"/>
                <w:sz w:val="14"/>
                <w:szCs w:val="14"/>
                <w:highlight w:val="yellow"/>
                <w:lang w:eastAsia="zh-CN"/>
              </w:rPr>
              <w:t xml:space="preserve">]: </w:t>
            </w:r>
            <w:r w:rsidR="00831905" w:rsidRPr="00747365">
              <w:rPr>
                <w:rFonts w:eastAsia="SimSun"/>
                <w:sz w:val="14"/>
                <w:szCs w:val="14"/>
                <w:highlight w:val="yellow"/>
                <w:lang w:eastAsia="zh-CN"/>
              </w:rPr>
              <w:t xml:space="preserve">ok to </w:t>
            </w:r>
            <w:r w:rsidRPr="00747365">
              <w:rPr>
                <w:rFonts w:eastAsia="SimSun"/>
                <w:sz w:val="14"/>
                <w:szCs w:val="14"/>
                <w:highlight w:val="yellow"/>
                <w:lang w:eastAsia="zh-CN"/>
              </w:rPr>
              <w:t xml:space="preserve">Postpone. </w:t>
            </w:r>
            <w:r w:rsidR="0026473C" w:rsidRPr="00747365">
              <w:rPr>
                <w:rFonts w:eastAsia="SimSun"/>
                <w:sz w:val="14"/>
                <w:szCs w:val="14"/>
                <w:highlight w:val="yellow"/>
                <w:lang w:eastAsia="zh-CN"/>
              </w:rPr>
              <w:t>BFD with target cell is not in legacy MAC reset.</w:t>
            </w:r>
          </w:p>
        </w:tc>
      </w:tr>
      <w:tr w:rsidR="00714393" w:rsidRPr="00714393" w14:paraId="2552C460" w14:textId="4226C423" w:rsidTr="00714393">
        <w:trPr>
          <w:trHeight w:val="2240"/>
        </w:trPr>
        <w:tc>
          <w:tcPr>
            <w:tcW w:w="1243" w:type="dxa"/>
            <w:tcBorders>
              <w:top w:val="nil"/>
              <w:left w:val="single" w:sz="4" w:space="0" w:color="auto"/>
              <w:bottom w:val="single" w:sz="4" w:space="0" w:color="auto"/>
              <w:right w:val="single" w:sz="4" w:space="0" w:color="auto"/>
            </w:tcBorders>
            <w:shd w:val="clear" w:color="auto" w:fill="auto"/>
            <w:hideMark/>
          </w:tcPr>
          <w:p w14:paraId="18E045C2"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lastRenderedPageBreak/>
              <w:t>UL time alignment with target cell</w:t>
            </w:r>
          </w:p>
        </w:tc>
        <w:tc>
          <w:tcPr>
            <w:tcW w:w="2690" w:type="dxa"/>
            <w:tcBorders>
              <w:top w:val="nil"/>
              <w:left w:val="nil"/>
              <w:bottom w:val="single" w:sz="4" w:space="0" w:color="auto"/>
              <w:right w:val="single" w:sz="4" w:space="0" w:color="auto"/>
            </w:tcBorders>
            <w:shd w:val="clear" w:color="auto" w:fill="auto"/>
            <w:hideMark/>
          </w:tcPr>
          <w:p w14:paraId="6EE0D35A"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Not supported by legacy procedure</w:t>
            </w:r>
          </w:p>
        </w:tc>
        <w:tc>
          <w:tcPr>
            <w:tcW w:w="2699" w:type="dxa"/>
            <w:tcBorders>
              <w:top w:val="nil"/>
              <w:left w:val="nil"/>
              <w:bottom w:val="single" w:sz="4" w:space="0" w:color="auto"/>
              <w:right w:val="single" w:sz="4" w:space="0" w:color="auto"/>
            </w:tcBorders>
            <w:shd w:val="clear" w:color="auto" w:fill="auto"/>
            <w:hideMark/>
          </w:tcPr>
          <w:p w14:paraId="42192685"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Enable early TA acquisition for candidate cell in target cell before LTM command is received.</w:t>
            </w:r>
            <w:r w:rsidRPr="00714393">
              <w:rPr>
                <w:rFonts w:eastAsia="SimSun"/>
                <w:color w:val="000000"/>
                <w:sz w:val="14"/>
                <w:szCs w:val="14"/>
                <w:lang w:eastAsia="zh-CN"/>
              </w:rPr>
              <w:br/>
              <w:t xml:space="preserve">Maintaining Timing Advance related procedures work for latency reduction because maintaining these procedures omit uplink transmission timing synchronization and enables Rach less LTM. </w:t>
            </w:r>
            <w:r w:rsidRPr="00714393">
              <w:rPr>
                <w:rFonts w:eastAsia="SimSun"/>
                <w:color w:val="000000"/>
                <w:sz w:val="14"/>
                <w:szCs w:val="14"/>
                <w:lang w:eastAsia="zh-CN"/>
              </w:rPr>
              <w:br/>
            </w:r>
            <w:r w:rsidRPr="00714393">
              <w:rPr>
                <w:rFonts w:eastAsia="SimSun"/>
                <w:color w:val="7030A0"/>
                <w:sz w:val="14"/>
                <w:szCs w:val="14"/>
                <w:lang w:eastAsia="zh-CN"/>
              </w:rPr>
              <w:t>Rapporteur: postpone? Wait for the design on TA from RAN1.</w:t>
            </w:r>
          </w:p>
        </w:tc>
        <w:tc>
          <w:tcPr>
            <w:tcW w:w="2880" w:type="dxa"/>
            <w:tcBorders>
              <w:top w:val="nil"/>
              <w:left w:val="nil"/>
              <w:bottom w:val="single" w:sz="4" w:space="0" w:color="auto"/>
              <w:right w:val="single" w:sz="4" w:space="0" w:color="auto"/>
            </w:tcBorders>
          </w:tcPr>
          <w:p w14:paraId="17200189" w14:textId="77777777" w:rsidR="00714393" w:rsidRPr="00747365" w:rsidRDefault="00714393" w:rsidP="00714393">
            <w:pPr>
              <w:rPr>
                <w:rFonts w:eastAsia="SimSun"/>
                <w:sz w:val="14"/>
                <w:szCs w:val="14"/>
                <w:lang w:eastAsia="zh-CN"/>
              </w:rPr>
            </w:pPr>
            <w:r w:rsidRPr="00747365">
              <w:rPr>
                <w:rFonts w:eastAsia="SimSun"/>
                <w:sz w:val="14"/>
                <w:szCs w:val="14"/>
                <w:lang w:eastAsia="zh-CN"/>
              </w:rPr>
              <w:t xml:space="preserve">[Apple] this would anyway need new MAC </w:t>
            </w:r>
            <w:proofErr w:type="spellStart"/>
            <w:proofErr w:type="gramStart"/>
            <w:r w:rsidRPr="00747365">
              <w:rPr>
                <w:rFonts w:eastAsia="SimSun"/>
                <w:sz w:val="14"/>
                <w:szCs w:val="14"/>
                <w:lang w:eastAsia="zh-CN"/>
              </w:rPr>
              <w:t>handling..</w:t>
            </w:r>
            <w:proofErr w:type="gramEnd"/>
            <w:r w:rsidRPr="00747365">
              <w:rPr>
                <w:rFonts w:eastAsia="SimSun"/>
                <w:sz w:val="14"/>
                <w:szCs w:val="14"/>
                <w:lang w:eastAsia="zh-CN"/>
              </w:rPr>
              <w:t>postpone</w:t>
            </w:r>
            <w:proofErr w:type="spellEnd"/>
            <w:r w:rsidRPr="00747365">
              <w:rPr>
                <w:rFonts w:eastAsia="SimSun"/>
                <w:sz w:val="14"/>
                <w:szCs w:val="14"/>
                <w:lang w:eastAsia="zh-CN"/>
              </w:rPr>
              <w:t>.</w:t>
            </w:r>
            <w:r w:rsidRPr="00747365">
              <w:rPr>
                <w:rFonts w:eastAsia="SimSun"/>
                <w:sz w:val="14"/>
                <w:szCs w:val="14"/>
                <w:lang w:eastAsia="zh-CN"/>
              </w:rPr>
              <w:br/>
              <w:t>[MTK] Postpone</w:t>
            </w:r>
            <w:r w:rsidRPr="00747365">
              <w:rPr>
                <w:rFonts w:eastAsia="SimSun"/>
                <w:sz w:val="14"/>
                <w:szCs w:val="14"/>
                <w:lang w:eastAsia="zh-CN"/>
              </w:rPr>
              <w:br/>
              <w:t>[Sharp] Postpone</w:t>
            </w:r>
          </w:p>
          <w:p w14:paraId="18ABE1AF" w14:textId="4D19AECF" w:rsidR="00C5677B" w:rsidRPr="00747365" w:rsidRDefault="00C5677B" w:rsidP="00714393">
            <w:pPr>
              <w:rPr>
                <w:rFonts w:eastAsia="SimSun"/>
                <w:sz w:val="14"/>
                <w:szCs w:val="14"/>
                <w:lang w:eastAsia="zh-CN"/>
              </w:rPr>
            </w:pPr>
          </w:p>
          <w:p w14:paraId="643F4DE7" w14:textId="2B2B7881" w:rsidR="00C5677B" w:rsidRPr="00747365" w:rsidRDefault="005107A1" w:rsidP="00714393">
            <w:pPr>
              <w:rPr>
                <w:rFonts w:eastAsia="SimSun"/>
                <w:sz w:val="14"/>
                <w:szCs w:val="14"/>
                <w:lang w:eastAsia="zh-CN"/>
              </w:rPr>
            </w:pPr>
            <w:r w:rsidRPr="00747365">
              <w:rPr>
                <w:rFonts w:eastAsia="SimSun"/>
                <w:sz w:val="14"/>
                <w:szCs w:val="14"/>
                <w:highlight w:val="yellow"/>
                <w:lang w:eastAsia="zh-CN"/>
              </w:rPr>
              <w:t>[</w:t>
            </w:r>
            <w:r w:rsidR="00747365" w:rsidRPr="00747365">
              <w:rPr>
                <w:rFonts w:eastAsia="SimSun"/>
                <w:sz w:val="14"/>
                <w:szCs w:val="14"/>
                <w:highlight w:val="yellow"/>
                <w:lang w:eastAsia="zh-CN"/>
              </w:rPr>
              <w:t>Intel</w:t>
            </w:r>
            <w:r w:rsidRPr="00747365">
              <w:rPr>
                <w:rFonts w:eastAsia="SimSun"/>
                <w:sz w:val="14"/>
                <w:szCs w:val="14"/>
                <w:highlight w:val="yellow"/>
                <w:lang w:eastAsia="zh-CN"/>
              </w:rPr>
              <w:t>]: Agree to postpone</w:t>
            </w:r>
            <w:r w:rsidR="002013C9" w:rsidRPr="00747365">
              <w:rPr>
                <w:rFonts w:eastAsia="SimSun"/>
                <w:sz w:val="14"/>
                <w:szCs w:val="14"/>
                <w:highlight w:val="yellow"/>
                <w:lang w:eastAsia="zh-CN"/>
              </w:rPr>
              <w:t xml:space="preserve"> until</w:t>
            </w:r>
            <w:r w:rsidR="002E4E41" w:rsidRPr="00747365">
              <w:rPr>
                <w:rFonts w:eastAsia="SimSun"/>
                <w:sz w:val="14"/>
                <w:szCs w:val="14"/>
                <w:highlight w:val="yellow"/>
                <w:lang w:eastAsia="zh-CN"/>
              </w:rPr>
              <w:t xml:space="preserve"> the design of</w:t>
            </w:r>
            <w:r w:rsidR="002013C9" w:rsidRPr="00747365">
              <w:rPr>
                <w:rFonts w:eastAsia="SimSun"/>
                <w:sz w:val="14"/>
                <w:szCs w:val="14"/>
                <w:highlight w:val="yellow"/>
                <w:lang w:eastAsia="zh-CN"/>
              </w:rPr>
              <w:t xml:space="preserve"> early TA acquisition</w:t>
            </w:r>
            <w:r w:rsidR="002E4E41" w:rsidRPr="00747365">
              <w:rPr>
                <w:rFonts w:eastAsia="SimSun"/>
                <w:sz w:val="14"/>
                <w:szCs w:val="14"/>
                <w:highlight w:val="yellow"/>
                <w:lang w:eastAsia="zh-CN"/>
              </w:rPr>
              <w:t xml:space="preserve"> is clear</w:t>
            </w:r>
            <w:r w:rsidRPr="00747365">
              <w:rPr>
                <w:rFonts w:eastAsia="SimSun"/>
                <w:sz w:val="14"/>
                <w:szCs w:val="14"/>
                <w:highlight w:val="yellow"/>
                <w:lang w:eastAsia="zh-CN"/>
              </w:rPr>
              <w:t>.</w:t>
            </w:r>
          </w:p>
        </w:tc>
      </w:tr>
      <w:tr w:rsidR="00714393" w:rsidRPr="00714393" w14:paraId="0A623DE5" w14:textId="3BA04E19" w:rsidTr="00714393">
        <w:trPr>
          <w:trHeight w:val="1400"/>
        </w:trPr>
        <w:tc>
          <w:tcPr>
            <w:tcW w:w="1243" w:type="dxa"/>
            <w:vMerge w:val="restart"/>
            <w:tcBorders>
              <w:top w:val="nil"/>
              <w:left w:val="single" w:sz="4" w:space="0" w:color="auto"/>
              <w:bottom w:val="single" w:sz="4" w:space="0" w:color="auto"/>
              <w:right w:val="single" w:sz="4" w:space="0" w:color="auto"/>
            </w:tcBorders>
            <w:shd w:val="clear" w:color="auto" w:fill="auto"/>
            <w:hideMark/>
          </w:tcPr>
          <w:p w14:paraId="734469F8"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UL time alignment with source cell</w:t>
            </w:r>
          </w:p>
        </w:tc>
        <w:tc>
          <w:tcPr>
            <w:tcW w:w="2690" w:type="dxa"/>
            <w:vMerge w:val="restart"/>
            <w:tcBorders>
              <w:top w:val="nil"/>
              <w:left w:val="single" w:sz="4" w:space="0" w:color="auto"/>
              <w:bottom w:val="single" w:sz="4" w:space="0" w:color="auto"/>
              <w:right w:val="single" w:sz="4" w:space="0" w:color="auto"/>
            </w:tcBorders>
            <w:shd w:val="clear" w:color="auto" w:fill="auto"/>
            <w:hideMark/>
          </w:tcPr>
          <w:p w14:paraId="22A239CB"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2&gt; stop (if running) all timers, except MBS broadcast DRX timers;</w:t>
            </w:r>
            <w:r w:rsidRPr="00714393">
              <w:rPr>
                <w:rFonts w:eastAsia="SimSun"/>
                <w:color w:val="000000"/>
                <w:sz w:val="14"/>
                <w:szCs w:val="14"/>
                <w:lang w:eastAsia="zh-CN"/>
              </w:rPr>
              <w:br/>
              <w:t xml:space="preserve">2&gt; consider all </w:t>
            </w:r>
            <w:proofErr w:type="spellStart"/>
            <w:r w:rsidRPr="00714393">
              <w:rPr>
                <w:rFonts w:eastAsia="SimSun"/>
                <w:color w:val="000000"/>
                <w:sz w:val="14"/>
                <w:szCs w:val="14"/>
                <w:lang w:eastAsia="zh-CN"/>
              </w:rPr>
              <w:t>timeAlignmentTimers</w:t>
            </w:r>
            <w:proofErr w:type="spellEnd"/>
            <w:r w:rsidRPr="00714393">
              <w:rPr>
                <w:rFonts w:eastAsia="SimSun"/>
                <w:color w:val="000000"/>
                <w:sz w:val="14"/>
                <w:szCs w:val="14"/>
                <w:lang w:eastAsia="zh-CN"/>
              </w:rPr>
              <w:t xml:space="preserve">, </w:t>
            </w:r>
            <w:proofErr w:type="spellStart"/>
            <w:r w:rsidRPr="00714393">
              <w:rPr>
                <w:rFonts w:eastAsia="SimSun"/>
                <w:color w:val="000000"/>
                <w:sz w:val="14"/>
                <w:szCs w:val="14"/>
                <w:lang w:eastAsia="zh-CN"/>
              </w:rPr>
              <w:t>inactivePosSRS-TimeAlignmentTimer</w:t>
            </w:r>
            <w:proofErr w:type="spellEnd"/>
            <w:r w:rsidRPr="00714393">
              <w:rPr>
                <w:rFonts w:eastAsia="SimSun"/>
                <w:color w:val="000000"/>
                <w:sz w:val="14"/>
                <w:szCs w:val="14"/>
                <w:lang w:eastAsia="zh-CN"/>
              </w:rPr>
              <w:t>, and cg-SDT-</w:t>
            </w:r>
            <w:proofErr w:type="spellStart"/>
            <w:r w:rsidRPr="00714393">
              <w:rPr>
                <w:rFonts w:eastAsia="SimSun"/>
                <w:color w:val="000000"/>
                <w:sz w:val="14"/>
                <w:szCs w:val="14"/>
                <w:lang w:eastAsia="zh-CN"/>
              </w:rPr>
              <w:t>TimeAlignmentTimer</w:t>
            </w:r>
            <w:proofErr w:type="spellEnd"/>
            <w:r w:rsidRPr="00714393">
              <w:rPr>
                <w:rFonts w:eastAsia="SimSun"/>
                <w:color w:val="000000"/>
                <w:sz w:val="14"/>
                <w:szCs w:val="14"/>
                <w:lang w:eastAsia="zh-CN"/>
              </w:rPr>
              <w:t>, if configured, as expired and perform the corresponding actions in clause 5.2;</w:t>
            </w:r>
          </w:p>
        </w:tc>
        <w:tc>
          <w:tcPr>
            <w:tcW w:w="2699" w:type="dxa"/>
            <w:tcBorders>
              <w:top w:val="nil"/>
              <w:left w:val="nil"/>
              <w:bottom w:val="single" w:sz="4" w:space="0" w:color="auto"/>
              <w:right w:val="single" w:sz="4" w:space="0" w:color="auto"/>
            </w:tcBorders>
            <w:shd w:val="clear" w:color="auto" w:fill="auto"/>
            <w:hideMark/>
          </w:tcPr>
          <w:p w14:paraId="448FED66"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UL time alignment with source cell is reused for target cell</w:t>
            </w:r>
            <w:r w:rsidRPr="00714393">
              <w:rPr>
                <w:rFonts w:eastAsia="SimSun"/>
                <w:color w:val="000000"/>
                <w:sz w:val="14"/>
                <w:szCs w:val="14"/>
                <w:lang w:eastAsia="zh-CN"/>
              </w:rPr>
              <w:br/>
            </w:r>
            <w:r w:rsidRPr="00714393">
              <w:rPr>
                <w:rFonts w:eastAsia="SimSun"/>
                <w:color w:val="000000"/>
                <w:sz w:val="14"/>
                <w:szCs w:val="14"/>
                <w:lang w:eastAsia="zh-CN"/>
              </w:rPr>
              <w:br/>
            </w:r>
            <w:r w:rsidRPr="00714393">
              <w:rPr>
                <w:rFonts w:eastAsia="SimSun"/>
                <w:color w:val="7030A0"/>
                <w:sz w:val="14"/>
                <w:szCs w:val="14"/>
                <w:lang w:eastAsia="zh-CN"/>
              </w:rPr>
              <w:t>Rapporteur: postpone? Can be discussed together with the above one</w:t>
            </w:r>
          </w:p>
        </w:tc>
        <w:tc>
          <w:tcPr>
            <w:tcW w:w="2880" w:type="dxa"/>
            <w:tcBorders>
              <w:top w:val="nil"/>
              <w:left w:val="nil"/>
              <w:bottom w:val="single" w:sz="4" w:space="0" w:color="auto"/>
              <w:right w:val="single" w:sz="4" w:space="0" w:color="auto"/>
            </w:tcBorders>
          </w:tcPr>
          <w:p w14:paraId="1E3044DF" w14:textId="0D0B7037" w:rsidR="00C5677B" w:rsidRPr="001D5AC7" w:rsidRDefault="00714393" w:rsidP="00714393">
            <w:pPr>
              <w:rPr>
                <w:rFonts w:eastAsia="SimSun"/>
                <w:color w:val="000000"/>
                <w:sz w:val="14"/>
                <w:szCs w:val="14"/>
                <w:lang w:eastAsia="zh-CN"/>
              </w:rPr>
            </w:pPr>
            <w:r w:rsidRPr="00714393">
              <w:rPr>
                <w:rFonts w:eastAsia="SimSun"/>
                <w:color w:val="000000"/>
                <w:sz w:val="14"/>
                <w:szCs w:val="14"/>
                <w:lang w:eastAsia="zh-CN"/>
              </w:rPr>
              <w:t>[Apple] depends on RAN1 handling of LTM beam-based operation. Postpone.</w:t>
            </w:r>
            <w:r w:rsidRPr="00714393">
              <w:rPr>
                <w:rFonts w:eastAsia="SimSun"/>
                <w:color w:val="000000"/>
                <w:sz w:val="14"/>
                <w:szCs w:val="14"/>
                <w:lang w:eastAsia="zh-CN"/>
              </w:rPr>
              <w:br/>
              <w:t>[MTK] Postpone</w:t>
            </w:r>
            <w:r w:rsidRPr="00714393">
              <w:rPr>
                <w:rFonts w:eastAsia="SimSun"/>
                <w:color w:val="000000"/>
                <w:sz w:val="14"/>
                <w:szCs w:val="14"/>
                <w:lang w:eastAsia="zh-CN"/>
              </w:rPr>
              <w:br/>
              <w:t>[Sharp] Postpone</w:t>
            </w:r>
          </w:p>
          <w:p w14:paraId="0FE0F538" w14:textId="09836DAF" w:rsidR="00C5677B" w:rsidRPr="00714393" w:rsidRDefault="006D64ED" w:rsidP="001D5AC7">
            <w:pPr>
              <w:rPr>
                <w:rFonts w:eastAsia="SimSun"/>
                <w:color w:val="000000"/>
                <w:sz w:val="14"/>
                <w:szCs w:val="14"/>
                <w:lang w:eastAsia="zh-CN"/>
              </w:rPr>
            </w:pPr>
            <w:r w:rsidRPr="001D5AC7">
              <w:rPr>
                <w:rFonts w:eastAsia="SimSun"/>
                <w:sz w:val="14"/>
                <w:szCs w:val="14"/>
                <w:highlight w:val="yellow"/>
                <w:lang w:eastAsia="zh-CN"/>
              </w:rPr>
              <w:t>[</w:t>
            </w:r>
            <w:r w:rsidR="00955B21" w:rsidRPr="001D5AC7">
              <w:rPr>
                <w:rFonts w:eastAsia="SimSun"/>
                <w:sz w:val="14"/>
                <w:szCs w:val="14"/>
                <w:highlight w:val="yellow"/>
                <w:lang w:eastAsia="zh-CN"/>
              </w:rPr>
              <w:t>Intel</w:t>
            </w:r>
            <w:r w:rsidRPr="001D5AC7">
              <w:rPr>
                <w:rFonts w:eastAsia="SimSun"/>
                <w:sz w:val="14"/>
                <w:szCs w:val="14"/>
                <w:highlight w:val="yellow"/>
                <w:lang w:eastAsia="zh-CN"/>
              </w:rPr>
              <w:t xml:space="preserve">]: </w:t>
            </w:r>
            <w:r w:rsidR="001D5AC7" w:rsidRPr="001D5AC7">
              <w:rPr>
                <w:rFonts w:eastAsia="SimSun"/>
                <w:sz w:val="14"/>
                <w:szCs w:val="14"/>
                <w:highlight w:val="yellow"/>
                <w:lang w:eastAsia="zh-CN"/>
              </w:rPr>
              <w:t>I</w:t>
            </w:r>
            <w:r w:rsidRPr="001D5AC7">
              <w:rPr>
                <w:rFonts w:eastAsia="SimSun"/>
                <w:sz w:val="14"/>
                <w:szCs w:val="14"/>
                <w:highlight w:val="yellow"/>
                <w:lang w:eastAsia="zh-CN"/>
              </w:rPr>
              <w:t xml:space="preserve">f </w:t>
            </w:r>
            <w:r w:rsidR="00975818" w:rsidRPr="001D5AC7">
              <w:rPr>
                <w:rFonts w:eastAsia="SimSun"/>
                <w:sz w:val="14"/>
                <w:szCs w:val="14"/>
                <w:highlight w:val="yellow"/>
                <w:lang w:eastAsia="zh-CN"/>
              </w:rPr>
              <w:t>a TCI-state associated to an additional PCI (different from current serving cell’s PCI) is enabled, the TA timer</w:t>
            </w:r>
            <w:r w:rsidR="0020265B" w:rsidRPr="001D5AC7">
              <w:rPr>
                <w:rFonts w:eastAsia="SimSun"/>
                <w:sz w:val="14"/>
                <w:szCs w:val="14"/>
                <w:highlight w:val="yellow"/>
                <w:lang w:eastAsia="zh-CN"/>
              </w:rPr>
              <w:t xml:space="preserve"> of source cell can be maintained. But we can wait for further RAN1 progress to trigger this discussion.</w:t>
            </w:r>
          </w:p>
        </w:tc>
      </w:tr>
      <w:tr w:rsidR="00714393" w:rsidRPr="00714393" w14:paraId="0C938D23" w14:textId="71C8973D" w:rsidTr="3760A43C">
        <w:trPr>
          <w:trHeight w:val="1400"/>
        </w:trPr>
        <w:tc>
          <w:tcPr>
            <w:tcW w:w="1243" w:type="dxa"/>
            <w:vMerge/>
            <w:vAlign w:val="center"/>
            <w:hideMark/>
          </w:tcPr>
          <w:p w14:paraId="75ED2CD7" w14:textId="77777777" w:rsidR="00714393" w:rsidRPr="00714393" w:rsidRDefault="00714393" w:rsidP="00714393">
            <w:pPr>
              <w:rPr>
                <w:rFonts w:eastAsia="SimSun"/>
                <w:color w:val="000000"/>
                <w:sz w:val="14"/>
                <w:szCs w:val="14"/>
                <w:lang w:eastAsia="zh-CN"/>
              </w:rPr>
            </w:pPr>
          </w:p>
        </w:tc>
        <w:tc>
          <w:tcPr>
            <w:tcW w:w="2690" w:type="dxa"/>
            <w:vMerge/>
            <w:vAlign w:val="center"/>
            <w:hideMark/>
          </w:tcPr>
          <w:p w14:paraId="26DE2C38" w14:textId="77777777" w:rsidR="00714393" w:rsidRPr="00714393" w:rsidRDefault="00714393" w:rsidP="00714393">
            <w:pPr>
              <w:rPr>
                <w:rFonts w:eastAsia="SimSun"/>
                <w:color w:val="000000"/>
                <w:sz w:val="14"/>
                <w:szCs w:val="14"/>
                <w:lang w:eastAsia="zh-CN"/>
              </w:rPr>
            </w:pPr>
          </w:p>
        </w:tc>
        <w:tc>
          <w:tcPr>
            <w:tcW w:w="2699" w:type="dxa"/>
            <w:tcBorders>
              <w:top w:val="nil"/>
              <w:left w:val="nil"/>
              <w:bottom w:val="single" w:sz="4" w:space="0" w:color="auto"/>
              <w:right w:val="single" w:sz="4" w:space="0" w:color="auto"/>
            </w:tcBorders>
            <w:shd w:val="clear" w:color="auto" w:fill="auto"/>
            <w:hideMark/>
          </w:tcPr>
          <w:p w14:paraId="34531A6A"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UL time alignment with source cell is not reused for target cell</w:t>
            </w:r>
            <w:r w:rsidRPr="00714393">
              <w:rPr>
                <w:rFonts w:eastAsia="SimSun"/>
                <w:color w:val="000000"/>
                <w:sz w:val="14"/>
                <w:szCs w:val="14"/>
                <w:lang w:eastAsia="zh-CN"/>
              </w:rPr>
              <w:br/>
            </w:r>
            <w:r w:rsidRPr="00714393">
              <w:rPr>
                <w:rFonts w:eastAsia="SimSun"/>
                <w:color w:val="000000"/>
                <w:sz w:val="14"/>
                <w:szCs w:val="14"/>
                <w:lang w:eastAsia="zh-CN"/>
              </w:rPr>
              <w:br/>
            </w:r>
            <w:r w:rsidRPr="00714393">
              <w:rPr>
                <w:rFonts w:eastAsia="SimSun"/>
                <w:color w:val="7030A0"/>
                <w:sz w:val="14"/>
                <w:szCs w:val="14"/>
                <w:lang w:eastAsia="zh-CN"/>
              </w:rPr>
              <w:t>Rapporteur: postpone? can be discussed together with the above one</w:t>
            </w:r>
          </w:p>
        </w:tc>
        <w:tc>
          <w:tcPr>
            <w:tcW w:w="2880" w:type="dxa"/>
            <w:tcBorders>
              <w:top w:val="nil"/>
              <w:left w:val="nil"/>
              <w:bottom w:val="single" w:sz="4" w:space="0" w:color="auto"/>
              <w:right w:val="single" w:sz="4" w:space="0" w:color="auto"/>
            </w:tcBorders>
          </w:tcPr>
          <w:p w14:paraId="375EFC5E" w14:textId="3A655B4E"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 xml:space="preserve">　</w:t>
            </w:r>
          </w:p>
        </w:tc>
      </w:tr>
      <w:tr w:rsidR="00714393" w:rsidRPr="00714393" w14:paraId="26E2E463" w14:textId="6289C232" w:rsidTr="00714393">
        <w:trPr>
          <w:trHeight w:val="2280"/>
        </w:trPr>
        <w:tc>
          <w:tcPr>
            <w:tcW w:w="1243" w:type="dxa"/>
            <w:tcBorders>
              <w:top w:val="nil"/>
              <w:left w:val="single" w:sz="4" w:space="0" w:color="auto"/>
              <w:bottom w:val="single" w:sz="4" w:space="0" w:color="auto"/>
              <w:right w:val="single" w:sz="4" w:space="0" w:color="auto"/>
            </w:tcBorders>
            <w:shd w:val="clear" w:color="auto" w:fill="auto"/>
            <w:hideMark/>
          </w:tcPr>
          <w:p w14:paraId="139A40A0"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triggered SR</w:t>
            </w:r>
          </w:p>
        </w:tc>
        <w:tc>
          <w:tcPr>
            <w:tcW w:w="2690" w:type="dxa"/>
            <w:tcBorders>
              <w:top w:val="nil"/>
              <w:left w:val="nil"/>
              <w:bottom w:val="single" w:sz="4" w:space="0" w:color="auto"/>
              <w:right w:val="single" w:sz="4" w:space="0" w:color="auto"/>
            </w:tcBorders>
            <w:shd w:val="clear" w:color="auto" w:fill="auto"/>
            <w:hideMark/>
          </w:tcPr>
          <w:p w14:paraId="1FADE37D"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1&gt; cancel, if any, triggered Scheduling Request procedure;</w:t>
            </w:r>
            <w:r w:rsidRPr="00714393">
              <w:rPr>
                <w:rFonts w:eastAsia="SimSun"/>
                <w:color w:val="000000"/>
                <w:sz w:val="14"/>
                <w:szCs w:val="14"/>
                <w:lang w:eastAsia="zh-CN"/>
              </w:rPr>
              <w:br/>
            </w:r>
            <w:r w:rsidRPr="00714393">
              <w:rPr>
                <w:rFonts w:eastAsia="SimSun"/>
                <w:color w:val="000000"/>
                <w:sz w:val="14"/>
                <w:szCs w:val="14"/>
                <w:lang w:eastAsia="zh-CN"/>
              </w:rPr>
              <w:br/>
            </w:r>
            <w:r w:rsidRPr="00714393">
              <w:rPr>
                <w:rFonts w:eastAsia="SimSun"/>
                <w:color w:val="4472C4"/>
                <w:sz w:val="14"/>
                <w:szCs w:val="14"/>
                <w:lang w:eastAsia="zh-CN"/>
              </w:rPr>
              <w:t>Partial Reset for LTM: triggered Scheduling Request procedure to be cancelled</w:t>
            </w:r>
          </w:p>
        </w:tc>
        <w:tc>
          <w:tcPr>
            <w:tcW w:w="2699" w:type="dxa"/>
            <w:tcBorders>
              <w:top w:val="nil"/>
              <w:left w:val="nil"/>
              <w:bottom w:val="single" w:sz="4" w:space="0" w:color="auto"/>
              <w:right w:val="single" w:sz="4" w:space="0" w:color="auto"/>
            </w:tcBorders>
            <w:shd w:val="clear" w:color="auto" w:fill="auto"/>
            <w:hideMark/>
          </w:tcPr>
          <w:p w14:paraId="6CFCF013"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 xml:space="preserve">Scheduling request procedure triggered for current </w:t>
            </w:r>
            <w:proofErr w:type="spellStart"/>
            <w:r w:rsidRPr="00714393">
              <w:rPr>
                <w:rFonts w:eastAsia="SimSun"/>
                <w:color w:val="000000"/>
                <w:sz w:val="14"/>
                <w:szCs w:val="14"/>
                <w:lang w:eastAsia="zh-CN"/>
              </w:rPr>
              <w:t>PCell</w:t>
            </w:r>
            <w:proofErr w:type="spellEnd"/>
            <w:r w:rsidRPr="00714393">
              <w:rPr>
                <w:rFonts w:eastAsia="SimSun"/>
                <w:color w:val="000000"/>
                <w:sz w:val="14"/>
                <w:szCs w:val="14"/>
                <w:lang w:eastAsia="zh-CN"/>
              </w:rPr>
              <w:t xml:space="preserve"> (</w:t>
            </w:r>
            <w:proofErr w:type="gramStart"/>
            <w:r w:rsidRPr="00714393">
              <w:rPr>
                <w:rFonts w:eastAsia="SimSun"/>
                <w:color w:val="000000"/>
                <w:sz w:val="14"/>
                <w:szCs w:val="14"/>
                <w:lang w:eastAsia="zh-CN"/>
              </w:rPr>
              <w:t>e.g.</w:t>
            </w:r>
            <w:proofErr w:type="gramEnd"/>
            <w:r w:rsidRPr="00714393">
              <w:rPr>
                <w:rFonts w:eastAsia="SimSun"/>
                <w:color w:val="000000"/>
                <w:sz w:val="14"/>
                <w:szCs w:val="14"/>
                <w:lang w:eastAsia="zh-CN"/>
              </w:rPr>
              <w:t xml:space="preserve"> triggered by LBT failure or for BFR or due to PUCCH resources not being configured etc.) should be stopped. There is no benefit of continuing ongoing SR procedure upon </w:t>
            </w:r>
            <w:proofErr w:type="spellStart"/>
            <w:r w:rsidRPr="00714393">
              <w:rPr>
                <w:rFonts w:eastAsia="SimSun"/>
                <w:color w:val="000000"/>
                <w:sz w:val="14"/>
                <w:szCs w:val="14"/>
                <w:lang w:eastAsia="zh-CN"/>
              </w:rPr>
              <w:t>PCell</w:t>
            </w:r>
            <w:proofErr w:type="spellEnd"/>
            <w:r w:rsidRPr="00714393">
              <w:rPr>
                <w:rFonts w:eastAsia="SimSun"/>
                <w:color w:val="000000"/>
                <w:sz w:val="14"/>
                <w:szCs w:val="14"/>
                <w:lang w:eastAsia="zh-CN"/>
              </w:rPr>
              <w:t xml:space="preserve"> change.</w:t>
            </w:r>
            <w:r w:rsidRPr="00714393">
              <w:rPr>
                <w:rFonts w:eastAsia="SimSun"/>
                <w:color w:val="000000"/>
                <w:sz w:val="14"/>
                <w:szCs w:val="14"/>
                <w:lang w:eastAsia="zh-CN"/>
              </w:rPr>
              <w:br/>
            </w:r>
            <w:r w:rsidRPr="00714393">
              <w:rPr>
                <w:rFonts w:eastAsia="SimSun"/>
                <w:color w:val="4472C4"/>
                <w:sz w:val="14"/>
                <w:szCs w:val="14"/>
                <w:lang w:eastAsia="zh-CN"/>
              </w:rPr>
              <w:t xml:space="preserve">Rapporteur: Not skip this step, </w:t>
            </w:r>
            <w:proofErr w:type="spellStart"/>
            <w:r w:rsidRPr="00714393">
              <w:rPr>
                <w:rFonts w:eastAsia="SimSun"/>
                <w:color w:val="4472C4"/>
                <w:sz w:val="14"/>
                <w:szCs w:val="14"/>
                <w:lang w:eastAsia="zh-CN"/>
              </w:rPr>
              <w:t>i.</w:t>
            </w:r>
            <w:proofErr w:type="gramStart"/>
            <w:r w:rsidRPr="00714393">
              <w:rPr>
                <w:rFonts w:eastAsia="SimSun"/>
                <w:color w:val="4472C4"/>
                <w:sz w:val="14"/>
                <w:szCs w:val="14"/>
                <w:lang w:eastAsia="zh-CN"/>
              </w:rPr>
              <w:t>e.cancel</w:t>
            </w:r>
            <w:proofErr w:type="spellEnd"/>
            <w:proofErr w:type="gramEnd"/>
            <w:r w:rsidRPr="00714393">
              <w:rPr>
                <w:rFonts w:eastAsia="SimSun"/>
                <w:color w:val="4472C4"/>
                <w:sz w:val="14"/>
                <w:szCs w:val="14"/>
                <w:lang w:eastAsia="zh-CN"/>
              </w:rPr>
              <w:t xml:space="preserve"> triggered Scheduling Request procedure for LTM.</w:t>
            </w:r>
          </w:p>
        </w:tc>
        <w:tc>
          <w:tcPr>
            <w:tcW w:w="2880" w:type="dxa"/>
            <w:tcBorders>
              <w:top w:val="nil"/>
              <w:left w:val="nil"/>
              <w:bottom w:val="single" w:sz="4" w:space="0" w:color="auto"/>
              <w:right w:val="single" w:sz="4" w:space="0" w:color="auto"/>
            </w:tcBorders>
          </w:tcPr>
          <w:p w14:paraId="30849DC5" w14:textId="77777777" w:rsidR="00714393" w:rsidRDefault="00714393" w:rsidP="00714393">
            <w:pPr>
              <w:rPr>
                <w:rFonts w:eastAsia="SimSun"/>
                <w:color w:val="000000"/>
                <w:sz w:val="14"/>
                <w:szCs w:val="14"/>
                <w:lang w:eastAsia="zh-CN"/>
              </w:rPr>
            </w:pPr>
            <w:r w:rsidRPr="00714393">
              <w:rPr>
                <w:rFonts w:eastAsia="SimSun"/>
                <w:color w:val="000000"/>
                <w:sz w:val="14"/>
                <w:szCs w:val="14"/>
                <w:lang w:eastAsia="zh-CN"/>
              </w:rPr>
              <w:t xml:space="preserve">[Apple] continue as </w:t>
            </w:r>
            <w:proofErr w:type="gramStart"/>
            <w:r w:rsidRPr="00714393">
              <w:rPr>
                <w:rFonts w:eastAsia="SimSun"/>
                <w:color w:val="000000"/>
                <w:sz w:val="14"/>
                <w:szCs w:val="14"/>
                <w:lang w:eastAsia="zh-CN"/>
              </w:rPr>
              <w:t>legacy..</w:t>
            </w:r>
            <w:proofErr w:type="gramEnd"/>
            <w:r w:rsidRPr="00714393">
              <w:rPr>
                <w:rFonts w:eastAsia="SimSun"/>
                <w:color w:val="000000"/>
                <w:sz w:val="14"/>
                <w:szCs w:val="14"/>
                <w:lang w:eastAsia="zh-CN"/>
              </w:rPr>
              <w:br/>
              <w:t>[MTK] Agree with Rapp</w:t>
            </w:r>
            <w:r w:rsidRPr="00714393">
              <w:rPr>
                <w:rFonts w:eastAsia="SimSun"/>
                <w:color w:val="000000"/>
                <w:sz w:val="14"/>
                <w:szCs w:val="14"/>
                <w:lang w:eastAsia="zh-CN"/>
              </w:rPr>
              <w:br/>
              <w:t>[Sharp] Agree w/ Rapp</w:t>
            </w:r>
          </w:p>
          <w:p w14:paraId="645BA9B4" w14:textId="77777777" w:rsidR="00195461" w:rsidRDefault="00195461" w:rsidP="00714393">
            <w:pPr>
              <w:rPr>
                <w:rFonts w:eastAsia="SimSun"/>
                <w:color w:val="000000"/>
                <w:sz w:val="14"/>
                <w:szCs w:val="14"/>
                <w:lang w:eastAsia="zh-CN"/>
              </w:rPr>
            </w:pPr>
          </w:p>
          <w:p w14:paraId="59EBDE11" w14:textId="1F8896C1" w:rsidR="00195461" w:rsidRPr="001D5AC7" w:rsidRDefault="00195461" w:rsidP="00714393">
            <w:pPr>
              <w:rPr>
                <w:rFonts w:eastAsia="SimSun"/>
                <w:sz w:val="14"/>
                <w:szCs w:val="14"/>
                <w:lang w:eastAsia="zh-CN"/>
              </w:rPr>
            </w:pPr>
            <w:r w:rsidRPr="001D5AC7">
              <w:rPr>
                <w:rFonts w:eastAsia="SimSun"/>
                <w:sz w:val="14"/>
                <w:szCs w:val="14"/>
                <w:highlight w:val="yellow"/>
                <w:lang w:eastAsia="zh-CN"/>
              </w:rPr>
              <w:t xml:space="preserve">[Intel]: </w:t>
            </w:r>
            <w:r w:rsidR="00FB3A29" w:rsidRPr="001D5AC7">
              <w:rPr>
                <w:rFonts w:eastAsia="SimSun"/>
                <w:sz w:val="14"/>
                <w:szCs w:val="14"/>
                <w:highlight w:val="yellow"/>
                <w:lang w:eastAsia="zh-CN"/>
              </w:rPr>
              <w:t xml:space="preserve">triggered SR should be </w:t>
            </w:r>
            <w:proofErr w:type="spellStart"/>
            <w:r w:rsidR="00FB3A29" w:rsidRPr="001D5AC7">
              <w:rPr>
                <w:rFonts w:eastAsia="SimSun"/>
                <w:sz w:val="14"/>
                <w:szCs w:val="14"/>
                <w:highlight w:val="yellow"/>
                <w:lang w:eastAsia="zh-CN"/>
              </w:rPr>
              <w:t>canceled</w:t>
            </w:r>
            <w:proofErr w:type="spellEnd"/>
            <w:r w:rsidR="00FB3A29" w:rsidRPr="001D5AC7">
              <w:rPr>
                <w:rFonts w:eastAsia="SimSun"/>
                <w:sz w:val="14"/>
                <w:szCs w:val="14"/>
                <w:highlight w:val="yellow"/>
                <w:lang w:eastAsia="zh-CN"/>
              </w:rPr>
              <w:t>.</w:t>
            </w:r>
            <w:r w:rsidR="00FB3A29" w:rsidRPr="001D5AC7">
              <w:rPr>
                <w:rFonts w:eastAsia="SimSun"/>
                <w:sz w:val="14"/>
                <w:szCs w:val="14"/>
                <w:lang w:eastAsia="zh-CN"/>
              </w:rPr>
              <w:t xml:space="preserve"> </w:t>
            </w:r>
          </w:p>
        </w:tc>
      </w:tr>
      <w:tr w:rsidR="00714393" w:rsidRPr="00714393" w14:paraId="13407963" w14:textId="09AA8E45" w:rsidTr="00714393">
        <w:trPr>
          <w:trHeight w:val="1680"/>
        </w:trPr>
        <w:tc>
          <w:tcPr>
            <w:tcW w:w="1243" w:type="dxa"/>
            <w:tcBorders>
              <w:top w:val="nil"/>
              <w:left w:val="single" w:sz="4" w:space="0" w:color="auto"/>
              <w:bottom w:val="single" w:sz="4" w:space="0" w:color="auto"/>
              <w:right w:val="single" w:sz="4" w:space="0" w:color="auto"/>
            </w:tcBorders>
            <w:shd w:val="clear" w:color="auto" w:fill="auto"/>
            <w:hideMark/>
          </w:tcPr>
          <w:p w14:paraId="69606C59"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Triggered consistent LBT failure</w:t>
            </w:r>
          </w:p>
        </w:tc>
        <w:tc>
          <w:tcPr>
            <w:tcW w:w="2690" w:type="dxa"/>
            <w:tcBorders>
              <w:top w:val="nil"/>
              <w:left w:val="nil"/>
              <w:bottom w:val="single" w:sz="4" w:space="0" w:color="auto"/>
              <w:right w:val="single" w:sz="4" w:space="0" w:color="auto"/>
            </w:tcBorders>
            <w:shd w:val="clear" w:color="auto" w:fill="auto"/>
            <w:hideMark/>
          </w:tcPr>
          <w:p w14:paraId="33298FFD"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1&gt; cancel, if any, triggered consistent LBT failure;</w:t>
            </w:r>
            <w:r w:rsidRPr="00714393">
              <w:rPr>
                <w:rFonts w:eastAsia="SimSun"/>
                <w:color w:val="000000"/>
                <w:sz w:val="14"/>
                <w:szCs w:val="14"/>
                <w:lang w:eastAsia="zh-CN"/>
              </w:rPr>
              <w:br/>
              <w:t>1&gt; reset all LBT_COUNTERs.</w:t>
            </w:r>
            <w:r w:rsidRPr="00714393">
              <w:rPr>
                <w:rFonts w:eastAsia="SimSun"/>
                <w:color w:val="000000"/>
                <w:sz w:val="14"/>
                <w:szCs w:val="14"/>
                <w:lang w:eastAsia="zh-CN"/>
              </w:rPr>
              <w:br/>
            </w:r>
            <w:r w:rsidRPr="00714393">
              <w:rPr>
                <w:rFonts w:eastAsia="SimSun"/>
                <w:color w:val="000000"/>
                <w:sz w:val="14"/>
                <w:szCs w:val="14"/>
                <w:lang w:eastAsia="zh-CN"/>
              </w:rPr>
              <w:br/>
            </w:r>
            <w:r w:rsidRPr="00714393">
              <w:rPr>
                <w:rFonts w:eastAsia="SimSun"/>
                <w:color w:val="4472C4"/>
                <w:sz w:val="14"/>
                <w:szCs w:val="14"/>
                <w:lang w:eastAsia="zh-CN"/>
              </w:rPr>
              <w:t>Partial Reset for LTM: triggered consistent LBT failure to be cancelled, LBT_COUNTER to be reset</w:t>
            </w:r>
          </w:p>
        </w:tc>
        <w:tc>
          <w:tcPr>
            <w:tcW w:w="2699" w:type="dxa"/>
            <w:tcBorders>
              <w:top w:val="nil"/>
              <w:left w:val="nil"/>
              <w:bottom w:val="single" w:sz="4" w:space="0" w:color="auto"/>
              <w:right w:val="single" w:sz="4" w:space="0" w:color="auto"/>
            </w:tcBorders>
            <w:shd w:val="clear" w:color="auto" w:fill="auto"/>
            <w:hideMark/>
          </w:tcPr>
          <w:p w14:paraId="5C85A7D6"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LBT failure is specific to physical resources of cell</w:t>
            </w:r>
            <w:r w:rsidRPr="00714393">
              <w:rPr>
                <w:rFonts w:eastAsia="SimSun"/>
                <w:color w:val="000000"/>
                <w:sz w:val="14"/>
                <w:szCs w:val="14"/>
                <w:lang w:eastAsia="zh-CN"/>
              </w:rPr>
              <w:br/>
            </w:r>
            <w:r w:rsidRPr="00714393">
              <w:rPr>
                <w:rFonts w:eastAsia="SimSun"/>
                <w:color w:val="000000"/>
                <w:sz w:val="14"/>
                <w:szCs w:val="14"/>
                <w:lang w:eastAsia="zh-CN"/>
              </w:rPr>
              <w:br/>
            </w:r>
            <w:r w:rsidRPr="00714393">
              <w:rPr>
                <w:rFonts w:eastAsia="SimSun"/>
                <w:color w:val="4472C4"/>
                <w:sz w:val="14"/>
                <w:szCs w:val="14"/>
                <w:lang w:eastAsia="zh-CN"/>
              </w:rPr>
              <w:t xml:space="preserve">Rapporteur: Not skip this step, i.e. cancel </w:t>
            </w:r>
            <w:proofErr w:type="gramStart"/>
            <w:r w:rsidRPr="00714393">
              <w:rPr>
                <w:rFonts w:eastAsia="SimSun"/>
                <w:color w:val="4472C4"/>
                <w:sz w:val="14"/>
                <w:szCs w:val="14"/>
                <w:lang w:eastAsia="zh-CN"/>
              </w:rPr>
              <w:t>triggered  consistent</w:t>
            </w:r>
            <w:proofErr w:type="gramEnd"/>
            <w:r w:rsidRPr="00714393">
              <w:rPr>
                <w:rFonts w:eastAsia="SimSun"/>
                <w:color w:val="4472C4"/>
                <w:sz w:val="14"/>
                <w:szCs w:val="14"/>
                <w:lang w:eastAsia="zh-CN"/>
              </w:rPr>
              <w:t xml:space="preserve"> LBT failure and reset LBT_COUNTER for LTM</w:t>
            </w:r>
          </w:p>
        </w:tc>
        <w:tc>
          <w:tcPr>
            <w:tcW w:w="2880" w:type="dxa"/>
            <w:tcBorders>
              <w:top w:val="nil"/>
              <w:left w:val="nil"/>
              <w:bottom w:val="single" w:sz="4" w:space="0" w:color="auto"/>
              <w:right w:val="single" w:sz="4" w:space="0" w:color="auto"/>
            </w:tcBorders>
          </w:tcPr>
          <w:p w14:paraId="2AF41501" w14:textId="77777777" w:rsidR="00714393" w:rsidRDefault="00714393" w:rsidP="00714393">
            <w:pPr>
              <w:rPr>
                <w:rFonts w:eastAsia="SimSun"/>
                <w:color w:val="000000"/>
                <w:sz w:val="14"/>
                <w:szCs w:val="14"/>
                <w:lang w:eastAsia="zh-CN"/>
              </w:rPr>
            </w:pPr>
            <w:r w:rsidRPr="00714393">
              <w:rPr>
                <w:rFonts w:eastAsia="SimSun"/>
                <w:color w:val="000000"/>
                <w:sz w:val="14"/>
                <w:szCs w:val="14"/>
                <w:lang w:eastAsia="zh-CN"/>
              </w:rPr>
              <w:t xml:space="preserve">[Apple] continue as </w:t>
            </w:r>
            <w:proofErr w:type="gramStart"/>
            <w:r w:rsidRPr="00714393">
              <w:rPr>
                <w:rFonts w:eastAsia="SimSun"/>
                <w:color w:val="000000"/>
                <w:sz w:val="14"/>
                <w:szCs w:val="14"/>
                <w:lang w:eastAsia="zh-CN"/>
              </w:rPr>
              <w:t>legacy..</w:t>
            </w:r>
            <w:proofErr w:type="gramEnd"/>
            <w:r w:rsidRPr="00714393">
              <w:rPr>
                <w:rFonts w:eastAsia="SimSun"/>
                <w:color w:val="000000"/>
                <w:sz w:val="14"/>
                <w:szCs w:val="14"/>
                <w:lang w:eastAsia="zh-CN"/>
              </w:rPr>
              <w:br/>
              <w:t>[MTK] Agree with Rapp</w:t>
            </w:r>
            <w:r w:rsidRPr="00714393">
              <w:rPr>
                <w:rFonts w:eastAsia="SimSun"/>
                <w:color w:val="000000"/>
                <w:sz w:val="14"/>
                <w:szCs w:val="14"/>
                <w:lang w:eastAsia="zh-CN"/>
              </w:rPr>
              <w:br/>
              <w:t>[Sharp] Agree w/ Rapp</w:t>
            </w:r>
          </w:p>
          <w:p w14:paraId="701F112C" w14:textId="77777777" w:rsidR="00BA14CE" w:rsidRDefault="00BA14CE" w:rsidP="00714393">
            <w:pPr>
              <w:rPr>
                <w:rFonts w:eastAsia="SimSun"/>
                <w:color w:val="000000"/>
                <w:sz w:val="14"/>
                <w:szCs w:val="14"/>
                <w:lang w:eastAsia="zh-CN"/>
              </w:rPr>
            </w:pPr>
          </w:p>
          <w:p w14:paraId="6F209AEC" w14:textId="51ACD1B1" w:rsidR="00BA14CE" w:rsidRPr="001D5AC7" w:rsidRDefault="00BA14CE" w:rsidP="00714393">
            <w:pPr>
              <w:rPr>
                <w:rFonts w:eastAsia="SimSun"/>
                <w:sz w:val="14"/>
                <w:szCs w:val="14"/>
                <w:lang w:eastAsia="zh-CN"/>
              </w:rPr>
            </w:pPr>
            <w:r w:rsidRPr="001D5AC7">
              <w:rPr>
                <w:rFonts w:eastAsia="SimSun"/>
                <w:sz w:val="14"/>
                <w:szCs w:val="14"/>
                <w:highlight w:val="yellow"/>
                <w:lang w:eastAsia="zh-CN"/>
              </w:rPr>
              <w:t xml:space="preserve">[Intel]: triggered LBT failure should be </w:t>
            </w:r>
            <w:proofErr w:type="spellStart"/>
            <w:r w:rsidRPr="001D5AC7">
              <w:rPr>
                <w:rFonts w:eastAsia="SimSun"/>
                <w:sz w:val="14"/>
                <w:szCs w:val="14"/>
                <w:highlight w:val="yellow"/>
                <w:lang w:eastAsia="zh-CN"/>
              </w:rPr>
              <w:t>canceled</w:t>
            </w:r>
            <w:proofErr w:type="spellEnd"/>
            <w:r w:rsidRPr="001D5AC7">
              <w:rPr>
                <w:rFonts w:eastAsia="SimSun"/>
                <w:sz w:val="14"/>
                <w:szCs w:val="14"/>
                <w:highlight w:val="yellow"/>
                <w:lang w:eastAsia="zh-CN"/>
              </w:rPr>
              <w:t>.</w:t>
            </w:r>
          </w:p>
        </w:tc>
      </w:tr>
      <w:tr w:rsidR="00714393" w:rsidRPr="00714393" w14:paraId="7B1DFF74" w14:textId="5E7556FA" w:rsidTr="00714393">
        <w:trPr>
          <w:trHeight w:val="1680"/>
        </w:trPr>
        <w:tc>
          <w:tcPr>
            <w:tcW w:w="1243" w:type="dxa"/>
            <w:tcBorders>
              <w:top w:val="nil"/>
              <w:left w:val="single" w:sz="4" w:space="0" w:color="auto"/>
              <w:bottom w:val="single" w:sz="4" w:space="0" w:color="auto"/>
              <w:right w:val="single" w:sz="4" w:space="0" w:color="auto"/>
            </w:tcBorders>
            <w:shd w:val="clear" w:color="auto" w:fill="auto"/>
            <w:hideMark/>
          </w:tcPr>
          <w:p w14:paraId="2B7D7500"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Triggered Configured uplink grant confirmation</w:t>
            </w:r>
          </w:p>
        </w:tc>
        <w:tc>
          <w:tcPr>
            <w:tcW w:w="2690" w:type="dxa"/>
            <w:tcBorders>
              <w:top w:val="nil"/>
              <w:left w:val="nil"/>
              <w:bottom w:val="single" w:sz="4" w:space="0" w:color="auto"/>
              <w:right w:val="single" w:sz="4" w:space="0" w:color="auto"/>
            </w:tcBorders>
            <w:shd w:val="clear" w:color="auto" w:fill="auto"/>
            <w:hideMark/>
          </w:tcPr>
          <w:p w14:paraId="06FE5706"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1&gt; cancel, if any, triggered Configured uplink grant confirmation;</w:t>
            </w:r>
            <w:r w:rsidRPr="00714393">
              <w:rPr>
                <w:rFonts w:eastAsia="SimSun"/>
                <w:color w:val="000000"/>
                <w:sz w:val="14"/>
                <w:szCs w:val="14"/>
                <w:lang w:eastAsia="zh-CN"/>
              </w:rPr>
              <w:br/>
            </w:r>
            <w:r w:rsidRPr="00714393">
              <w:rPr>
                <w:rFonts w:eastAsia="SimSun"/>
                <w:color w:val="000000"/>
                <w:sz w:val="14"/>
                <w:szCs w:val="14"/>
                <w:lang w:eastAsia="zh-CN"/>
              </w:rPr>
              <w:br/>
            </w:r>
            <w:r w:rsidRPr="00714393">
              <w:rPr>
                <w:rFonts w:eastAsia="SimSun"/>
                <w:color w:val="4472C4"/>
                <w:sz w:val="14"/>
                <w:szCs w:val="14"/>
                <w:lang w:eastAsia="zh-CN"/>
              </w:rPr>
              <w:t>Partial Reset for LTM: triggered Configured uplink grant confirmation to be cancelled</w:t>
            </w:r>
          </w:p>
        </w:tc>
        <w:tc>
          <w:tcPr>
            <w:tcW w:w="2699" w:type="dxa"/>
            <w:tcBorders>
              <w:top w:val="nil"/>
              <w:left w:val="nil"/>
              <w:bottom w:val="single" w:sz="4" w:space="0" w:color="auto"/>
              <w:right w:val="single" w:sz="4" w:space="0" w:color="auto"/>
            </w:tcBorders>
            <w:shd w:val="clear" w:color="auto" w:fill="auto"/>
            <w:hideMark/>
          </w:tcPr>
          <w:p w14:paraId="665D225F"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some of the activated CG may not exist in target, it is useless to send Configured uplink grant confirmation in target after LTM</w:t>
            </w:r>
            <w:r w:rsidRPr="00714393">
              <w:rPr>
                <w:rFonts w:eastAsia="SimSun"/>
                <w:color w:val="000000"/>
                <w:sz w:val="14"/>
                <w:szCs w:val="14"/>
                <w:lang w:eastAsia="zh-CN"/>
              </w:rPr>
              <w:br/>
            </w:r>
            <w:r w:rsidRPr="00714393">
              <w:rPr>
                <w:rFonts w:eastAsia="SimSun"/>
                <w:color w:val="000000"/>
                <w:sz w:val="14"/>
                <w:szCs w:val="14"/>
                <w:lang w:eastAsia="zh-CN"/>
              </w:rPr>
              <w:br/>
            </w:r>
            <w:r w:rsidRPr="00714393">
              <w:rPr>
                <w:rFonts w:eastAsia="SimSun"/>
                <w:color w:val="4472C4"/>
                <w:sz w:val="14"/>
                <w:szCs w:val="14"/>
                <w:lang w:eastAsia="zh-CN"/>
              </w:rPr>
              <w:t xml:space="preserve">Rapporteur: Not skip this step, </w:t>
            </w:r>
            <w:proofErr w:type="gramStart"/>
            <w:r w:rsidRPr="00714393">
              <w:rPr>
                <w:rFonts w:eastAsia="SimSun"/>
                <w:color w:val="4472C4"/>
                <w:sz w:val="14"/>
                <w:szCs w:val="14"/>
                <w:lang w:eastAsia="zh-CN"/>
              </w:rPr>
              <w:t>i.e.</w:t>
            </w:r>
            <w:proofErr w:type="gramEnd"/>
            <w:r w:rsidRPr="00714393">
              <w:rPr>
                <w:rFonts w:eastAsia="SimSun"/>
                <w:color w:val="4472C4"/>
                <w:sz w:val="14"/>
                <w:szCs w:val="14"/>
                <w:lang w:eastAsia="zh-CN"/>
              </w:rPr>
              <w:t xml:space="preserve"> cancel triggered Configured uplink grant confirmation</w:t>
            </w:r>
          </w:p>
        </w:tc>
        <w:tc>
          <w:tcPr>
            <w:tcW w:w="2880" w:type="dxa"/>
            <w:tcBorders>
              <w:top w:val="nil"/>
              <w:left w:val="nil"/>
              <w:bottom w:val="single" w:sz="4" w:space="0" w:color="auto"/>
              <w:right w:val="single" w:sz="4" w:space="0" w:color="auto"/>
            </w:tcBorders>
          </w:tcPr>
          <w:p w14:paraId="058D6B23" w14:textId="77777777" w:rsidR="00714393" w:rsidRDefault="00714393" w:rsidP="00714393">
            <w:pPr>
              <w:rPr>
                <w:rFonts w:eastAsia="SimSun"/>
                <w:color w:val="000000"/>
                <w:sz w:val="14"/>
                <w:szCs w:val="14"/>
                <w:lang w:eastAsia="zh-CN"/>
              </w:rPr>
            </w:pPr>
            <w:r w:rsidRPr="00714393">
              <w:rPr>
                <w:rFonts w:eastAsia="SimSun"/>
                <w:color w:val="000000"/>
                <w:sz w:val="14"/>
                <w:szCs w:val="14"/>
                <w:lang w:eastAsia="zh-CN"/>
              </w:rPr>
              <w:t xml:space="preserve">[Apple] continue as </w:t>
            </w:r>
            <w:proofErr w:type="gramStart"/>
            <w:r w:rsidRPr="00714393">
              <w:rPr>
                <w:rFonts w:eastAsia="SimSun"/>
                <w:color w:val="000000"/>
                <w:sz w:val="14"/>
                <w:szCs w:val="14"/>
                <w:lang w:eastAsia="zh-CN"/>
              </w:rPr>
              <w:t>legacy..</w:t>
            </w:r>
            <w:proofErr w:type="gramEnd"/>
            <w:r w:rsidRPr="00714393">
              <w:rPr>
                <w:rFonts w:eastAsia="SimSun"/>
                <w:color w:val="000000"/>
                <w:sz w:val="14"/>
                <w:szCs w:val="14"/>
                <w:lang w:eastAsia="zh-CN"/>
              </w:rPr>
              <w:br/>
              <w:t>[MTK] Agree with Rapp</w:t>
            </w:r>
            <w:r w:rsidRPr="00714393">
              <w:rPr>
                <w:rFonts w:eastAsia="SimSun"/>
                <w:color w:val="000000"/>
                <w:sz w:val="14"/>
                <w:szCs w:val="14"/>
                <w:lang w:eastAsia="zh-CN"/>
              </w:rPr>
              <w:br/>
              <w:t>[Sharp] Agree w/ Rapp</w:t>
            </w:r>
          </w:p>
          <w:p w14:paraId="31345181" w14:textId="77777777" w:rsidR="00BA14CE" w:rsidRDefault="00BA14CE" w:rsidP="00714393">
            <w:pPr>
              <w:rPr>
                <w:rFonts w:eastAsia="SimSun"/>
                <w:color w:val="000000"/>
                <w:sz w:val="14"/>
                <w:szCs w:val="14"/>
                <w:lang w:eastAsia="zh-CN"/>
              </w:rPr>
            </w:pPr>
          </w:p>
          <w:p w14:paraId="56969E65" w14:textId="09A5D056" w:rsidR="00BA14CE" w:rsidRPr="001D5AC7" w:rsidRDefault="007D2B29" w:rsidP="00714393">
            <w:pPr>
              <w:rPr>
                <w:rFonts w:eastAsia="SimSun"/>
                <w:sz w:val="14"/>
                <w:szCs w:val="14"/>
                <w:lang w:eastAsia="zh-CN"/>
              </w:rPr>
            </w:pPr>
            <w:r w:rsidRPr="001D5AC7">
              <w:rPr>
                <w:rFonts w:eastAsia="SimSun"/>
                <w:sz w:val="14"/>
                <w:szCs w:val="14"/>
                <w:highlight w:val="yellow"/>
                <w:lang w:eastAsia="zh-CN"/>
              </w:rPr>
              <w:t xml:space="preserve">[Intel]: triggered UL grant should be </w:t>
            </w:r>
            <w:proofErr w:type="spellStart"/>
            <w:r w:rsidRPr="001D5AC7">
              <w:rPr>
                <w:rFonts w:eastAsia="SimSun"/>
                <w:sz w:val="14"/>
                <w:szCs w:val="14"/>
                <w:highlight w:val="yellow"/>
                <w:lang w:eastAsia="zh-CN"/>
              </w:rPr>
              <w:t>canceled</w:t>
            </w:r>
            <w:proofErr w:type="spellEnd"/>
            <w:r w:rsidRPr="001D5AC7">
              <w:rPr>
                <w:rFonts w:eastAsia="SimSun"/>
                <w:sz w:val="14"/>
                <w:szCs w:val="14"/>
                <w:highlight w:val="yellow"/>
                <w:lang w:eastAsia="zh-CN"/>
              </w:rPr>
              <w:t>.</w:t>
            </w:r>
          </w:p>
        </w:tc>
      </w:tr>
      <w:tr w:rsidR="00714393" w:rsidRPr="00714393" w14:paraId="33E485F3" w14:textId="5C76D78E" w:rsidTr="00714393">
        <w:trPr>
          <w:trHeight w:val="3360"/>
        </w:trPr>
        <w:tc>
          <w:tcPr>
            <w:tcW w:w="1243" w:type="dxa"/>
            <w:tcBorders>
              <w:top w:val="nil"/>
              <w:left w:val="single" w:sz="4" w:space="0" w:color="auto"/>
              <w:bottom w:val="single" w:sz="4" w:space="0" w:color="auto"/>
              <w:right w:val="single" w:sz="4" w:space="0" w:color="auto"/>
            </w:tcBorders>
            <w:shd w:val="clear" w:color="auto" w:fill="auto"/>
            <w:hideMark/>
          </w:tcPr>
          <w:p w14:paraId="48DE1168"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lastRenderedPageBreak/>
              <w:t>Triggered Recommended bit rate query procedure</w:t>
            </w:r>
          </w:p>
        </w:tc>
        <w:tc>
          <w:tcPr>
            <w:tcW w:w="2690" w:type="dxa"/>
            <w:tcBorders>
              <w:top w:val="nil"/>
              <w:left w:val="nil"/>
              <w:bottom w:val="single" w:sz="4" w:space="0" w:color="auto"/>
              <w:right w:val="single" w:sz="4" w:space="0" w:color="auto"/>
            </w:tcBorders>
            <w:shd w:val="clear" w:color="auto" w:fill="auto"/>
            <w:hideMark/>
          </w:tcPr>
          <w:p w14:paraId="0A4E9DD3"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1&gt; cancel, if any, triggered Recommended bit rate query procedure;</w:t>
            </w:r>
            <w:r w:rsidRPr="00714393">
              <w:rPr>
                <w:rFonts w:eastAsia="SimSun"/>
                <w:color w:val="000000"/>
                <w:sz w:val="14"/>
                <w:szCs w:val="14"/>
                <w:lang w:eastAsia="zh-CN"/>
              </w:rPr>
              <w:br/>
            </w:r>
            <w:r w:rsidRPr="00714393">
              <w:rPr>
                <w:rFonts w:eastAsia="SimSun"/>
                <w:color w:val="000000"/>
                <w:sz w:val="14"/>
                <w:szCs w:val="14"/>
                <w:lang w:eastAsia="zh-CN"/>
              </w:rPr>
              <w:br/>
            </w:r>
            <w:r w:rsidRPr="00714393">
              <w:rPr>
                <w:rFonts w:eastAsia="SimSun"/>
                <w:color w:val="FF0000"/>
                <w:sz w:val="14"/>
                <w:szCs w:val="14"/>
                <w:lang w:eastAsia="zh-CN"/>
              </w:rPr>
              <w:t>Partial Reset for LTM: not cancelled?</w:t>
            </w:r>
          </w:p>
        </w:tc>
        <w:tc>
          <w:tcPr>
            <w:tcW w:w="2699" w:type="dxa"/>
            <w:tcBorders>
              <w:top w:val="nil"/>
              <w:left w:val="nil"/>
              <w:bottom w:val="single" w:sz="4" w:space="0" w:color="auto"/>
              <w:right w:val="single" w:sz="4" w:space="0" w:color="auto"/>
            </w:tcBorders>
            <w:shd w:val="clear" w:color="auto" w:fill="auto"/>
            <w:hideMark/>
          </w:tcPr>
          <w:p w14:paraId="05094F5E" w14:textId="77777777" w:rsidR="00714393" w:rsidRPr="00714393" w:rsidRDefault="00714393" w:rsidP="00714393">
            <w:pPr>
              <w:rPr>
                <w:rFonts w:eastAsia="SimSun"/>
                <w:color w:val="000000"/>
                <w:sz w:val="14"/>
                <w:szCs w:val="14"/>
                <w:lang w:eastAsia="zh-CN"/>
              </w:rPr>
            </w:pPr>
            <w:r w:rsidRPr="00714393">
              <w:rPr>
                <w:rFonts w:eastAsia="SimSun"/>
                <w:color w:val="000000"/>
                <w:sz w:val="14"/>
                <w:szCs w:val="14"/>
                <w:lang w:eastAsia="zh-CN"/>
              </w:rPr>
              <w:t xml:space="preserve">Recommend bit rate query is used to ask the local </w:t>
            </w:r>
            <w:proofErr w:type="spellStart"/>
            <w:r w:rsidRPr="00714393">
              <w:rPr>
                <w:rFonts w:eastAsia="SimSun"/>
                <w:color w:val="000000"/>
                <w:sz w:val="14"/>
                <w:szCs w:val="14"/>
                <w:lang w:eastAsia="zh-CN"/>
              </w:rPr>
              <w:t>gNB</w:t>
            </w:r>
            <w:proofErr w:type="spellEnd"/>
            <w:r w:rsidRPr="00714393">
              <w:rPr>
                <w:rFonts w:eastAsia="SimSun"/>
                <w:color w:val="000000"/>
                <w:sz w:val="14"/>
                <w:szCs w:val="14"/>
                <w:lang w:eastAsia="zh-CN"/>
              </w:rPr>
              <w:t xml:space="preserve"> to change the link bit rate when the UE receives the notification from the upper layer (</w:t>
            </w:r>
            <w:proofErr w:type="gramStart"/>
            <w:r w:rsidRPr="00714393">
              <w:rPr>
                <w:rFonts w:eastAsia="SimSun"/>
                <w:color w:val="000000"/>
                <w:sz w:val="14"/>
                <w:szCs w:val="14"/>
                <w:lang w:eastAsia="zh-CN"/>
              </w:rPr>
              <w:t>i.e.</w:t>
            </w:r>
            <w:proofErr w:type="gramEnd"/>
            <w:r w:rsidRPr="00714393">
              <w:rPr>
                <w:rFonts w:eastAsia="SimSun"/>
                <w:color w:val="000000"/>
                <w:sz w:val="14"/>
                <w:szCs w:val="14"/>
                <w:lang w:eastAsia="zh-CN"/>
              </w:rPr>
              <w:t xml:space="preserve"> application) that the peer is about to change the codec bit rate. Even though LTM is performed, it seems the request for recommended bit rate in upper layers is still necessary and shall not be affected </w:t>
            </w:r>
            <w:proofErr w:type="gramStart"/>
            <w:r w:rsidRPr="00714393">
              <w:rPr>
                <w:rFonts w:eastAsia="SimSun"/>
                <w:color w:val="000000"/>
                <w:sz w:val="14"/>
                <w:szCs w:val="14"/>
                <w:lang w:eastAsia="zh-CN"/>
              </w:rPr>
              <w:t>as long as</w:t>
            </w:r>
            <w:proofErr w:type="gramEnd"/>
            <w:r w:rsidRPr="00714393">
              <w:rPr>
                <w:rFonts w:eastAsia="SimSun"/>
                <w:color w:val="000000"/>
                <w:sz w:val="14"/>
                <w:szCs w:val="14"/>
                <w:lang w:eastAsia="zh-CN"/>
              </w:rPr>
              <w:t xml:space="preserve"> the session is ongoing. </w:t>
            </w:r>
            <w:r w:rsidRPr="00714393">
              <w:rPr>
                <w:rFonts w:eastAsia="SimSun"/>
                <w:color w:val="000000"/>
                <w:sz w:val="14"/>
                <w:szCs w:val="14"/>
                <w:lang w:eastAsia="zh-CN"/>
              </w:rPr>
              <w:br/>
            </w:r>
            <w:r w:rsidRPr="00714393">
              <w:rPr>
                <w:rFonts w:eastAsia="SimSun"/>
                <w:color w:val="FF0000"/>
                <w:sz w:val="14"/>
                <w:szCs w:val="14"/>
                <w:lang w:eastAsia="zh-CN"/>
              </w:rPr>
              <w:br/>
              <w:t xml:space="preserve">Rapporteur: We could consider </w:t>
            </w:r>
            <w:proofErr w:type="gramStart"/>
            <w:r w:rsidRPr="00714393">
              <w:rPr>
                <w:rFonts w:eastAsia="SimSun"/>
                <w:color w:val="FF0000"/>
                <w:sz w:val="14"/>
                <w:szCs w:val="14"/>
                <w:lang w:eastAsia="zh-CN"/>
              </w:rPr>
              <w:t>to skip</w:t>
            </w:r>
            <w:proofErr w:type="gramEnd"/>
            <w:r w:rsidRPr="00714393">
              <w:rPr>
                <w:rFonts w:eastAsia="SimSun"/>
                <w:color w:val="FF0000"/>
                <w:sz w:val="14"/>
                <w:szCs w:val="14"/>
                <w:lang w:eastAsia="zh-CN"/>
              </w:rPr>
              <w:t xml:space="preserve"> this step, i.e. not cancel triggered Recommended bit rate query procedure</w:t>
            </w:r>
          </w:p>
        </w:tc>
        <w:tc>
          <w:tcPr>
            <w:tcW w:w="2880" w:type="dxa"/>
            <w:tcBorders>
              <w:top w:val="nil"/>
              <w:left w:val="nil"/>
              <w:bottom w:val="single" w:sz="4" w:space="0" w:color="auto"/>
              <w:right w:val="single" w:sz="4" w:space="0" w:color="auto"/>
            </w:tcBorders>
          </w:tcPr>
          <w:p w14:paraId="17F74BA2" w14:textId="2D700C08" w:rsidR="005D6016" w:rsidRDefault="00714393" w:rsidP="00714393">
            <w:pPr>
              <w:rPr>
                <w:rFonts w:eastAsia="SimSun"/>
                <w:color w:val="000000"/>
                <w:sz w:val="14"/>
                <w:szCs w:val="14"/>
                <w:lang w:eastAsia="zh-CN"/>
              </w:rPr>
            </w:pPr>
            <w:r w:rsidRPr="00714393">
              <w:rPr>
                <w:rFonts w:eastAsia="SimSun"/>
                <w:color w:val="000000"/>
                <w:sz w:val="14"/>
                <w:szCs w:val="14"/>
                <w:lang w:eastAsia="zh-CN"/>
              </w:rPr>
              <w:t>[Apple] we can skip this for LTM, as this is anyway not specific to lower layers (DU's perspective).</w:t>
            </w:r>
            <w:r w:rsidRPr="00714393">
              <w:rPr>
                <w:rFonts w:eastAsia="SimSun"/>
                <w:color w:val="000000"/>
                <w:sz w:val="14"/>
                <w:szCs w:val="14"/>
                <w:lang w:eastAsia="zh-CN"/>
              </w:rPr>
              <w:br/>
              <w:t>[MTK] Agree with Rapp</w:t>
            </w:r>
            <w:r w:rsidRPr="00714393">
              <w:rPr>
                <w:rFonts w:eastAsia="SimSun"/>
                <w:color w:val="000000"/>
                <w:sz w:val="14"/>
                <w:szCs w:val="14"/>
                <w:lang w:eastAsia="zh-CN"/>
              </w:rPr>
              <w:br/>
              <w:t>[Sharp] Agree w/ Rapp</w:t>
            </w:r>
          </w:p>
          <w:p w14:paraId="56AB98C7" w14:textId="77777777" w:rsidR="001D5AC7" w:rsidRPr="001D5AC7" w:rsidRDefault="001D5AC7" w:rsidP="00714393">
            <w:pPr>
              <w:rPr>
                <w:rFonts w:eastAsia="SimSun"/>
                <w:color w:val="000000"/>
                <w:sz w:val="14"/>
                <w:szCs w:val="14"/>
                <w:lang w:eastAsia="zh-CN"/>
              </w:rPr>
            </w:pPr>
          </w:p>
          <w:p w14:paraId="56385107" w14:textId="530719C0" w:rsidR="005D6016" w:rsidRPr="00714393" w:rsidRDefault="005D745E" w:rsidP="00714393">
            <w:pPr>
              <w:rPr>
                <w:rFonts w:eastAsia="SimSun"/>
                <w:color w:val="000000"/>
                <w:sz w:val="14"/>
                <w:szCs w:val="14"/>
                <w:lang w:eastAsia="zh-CN"/>
              </w:rPr>
            </w:pPr>
            <w:r w:rsidRPr="00921934">
              <w:rPr>
                <w:rFonts w:eastAsia="SimSun"/>
                <w:sz w:val="14"/>
                <w:szCs w:val="14"/>
                <w:highlight w:val="yellow"/>
                <w:lang w:eastAsia="zh-CN"/>
              </w:rPr>
              <w:t>[</w:t>
            </w:r>
            <w:r w:rsidR="001D5AC7" w:rsidRPr="00921934">
              <w:rPr>
                <w:rFonts w:eastAsia="SimSun"/>
                <w:sz w:val="14"/>
                <w:szCs w:val="14"/>
                <w:highlight w:val="yellow"/>
                <w:lang w:eastAsia="zh-CN"/>
              </w:rPr>
              <w:t>Intel</w:t>
            </w:r>
            <w:r w:rsidRPr="00921934">
              <w:rPr>
                <w:rFonts w:eastAsia="SimSun"/>
                <w:sz w:val="14"/>
                <w:szCs w:val="14"/>
                <w:highlight w:val="yellow"/>
                <w:lang w:eastAsia="zh-CN"/>
              </w:rPr>
              <w:t>]: Agree to maintain this query procedure. Because it’s triggered by</w:t>
            </w:r>
            <w:r w:rsidR="00F22359" w:rsidRPr="00921934">
              <w:rPr>
                <w:rFonts w:eastAsia="SimSun"/>
                <w:sz w:val="14"/>
                <w:szCs w:val="14"/>
                <w:highlight w:val="yellow"/>
                <w:lang w:eastAsia="zh-CN"/>
              </w:rPr>
              <w:t xml:space="preserve"> upper layer, and not related to </w:t>
            </w:r>
            <w:r w:rsidR="00010010" w:rsidRPr="00921934">
              <w:rPr>
                <w:rFonts w:eastAsia="SimSun"/>
                <w:sz w:val="14"/>
                <w:szCs w:val="14"/>
                <w:highlight w:val="yellow"/>
                <w:lang w:eastAsia="zh-CN"/>
              </w:rPr>
              <w:t>PHY layer resources.</w:t>
            </w:r>
          </w:p>
        </w:tc>
      </w:tr>
    </w:tbl>
    <w:p w14:paraId="3A7BAD46" w14:textId="77777777" w:rsidR="00714393" w:rsidRDefault="00714393" w:rsidP="00D57C87">
      <w:pPr>
        <w:rPr>
          <w:sz w:val="22"/>
          <w:szCs w:val="22"/>
        </w:rPr>
      </w:pPr>
    </w:p>
    <w:p w14:paraId="705810C6" w14:textId="594AD624" w:rsidR="003E4AF8" w:rsidRDefault="00BB41C4" w:rsidP="00557EF9">
      <w:pPr>
        <w:rPr>
          <w:sz w:val="22"/>
          <w:szCs w:val="22"/>
        </w:rPr>
      </w:pPr>
      <w:r>
        <w:rPr>
          <w:sz w:val="22"/>
          <w:szCs w:val="22"/>
        </w:rPr>
        <w:t>Based on the discussion table above</w:t>
      </w:r>
      <w:r w:rsidR="00D34F49">
        <w:rPr>
          <w:sz w:val="22"/>
          <w:szCs w:val="22"/>
        </w:rPr>
        <w:t xml:space="preserve">, we think </w:t>
      </w:r>
      <w:r w:rsidR="00BE29DF">
        <w:rPr>
          <w:sz w:val="22"/>
          <w:szCs w:val="22"/>
        </w:rPr>
        <w:t>that</w:t>
      </w:r>
      <w:r w:rsidR="001D2ED5">
        <w:rPr>
          <w:sz w:val="22"/>
          <w:szCs w:val="22"/>
        </w:rPr>
        <w:t xml:space="preserve"> RAN2 should simplify the MAC reset into 2 cases: (1) inter-DU case and (2) intra-DU case. For inter-DU case, a full MAC reset is performed for simplicity. For intra-DU case, a partial MAC reset is performed. </w:t>
      </w:r>
      <w:r w:rsidR="007F316E">
        <w:rPr>
          <w:sz w:val="22"/>
          <w:szCs w:val="22"/>
        </w:rPr>
        <w:t xml:space="preserve">During partial MAC reset, the following procedures are </w:t>
      </w:r>
      <w:r w:rsidR="003E4AF8">
        <w:rPr>
          <w:sz w:val="22"/>
          <w:szCs w:val="22"/>
        </w:rPr>
        <w:t>reset:</w:t>
      </w:r>
    </w:p>
    <w:p w14:paraId="1BC54858" w14:textId="77777777" w:rsidR="003E4AF8" w:rsidRDefault="003E4AF8" w:rsidP="003E4AF8">
      <w:pPr>
        <w:pStyle w:val="ListParagraph"/>
        <w:numPr>
          <w:ilvl w:val="0"/>
          <w:numId w:val="15"/>
        </w:numPr>
        <w:rPr>
          <w:sz w:val="22"/>
          <w:szCs w:val="22"/>
        </w:rPr>
      </w:pPr>
      <w:r>
        <w:rPr>
          <w:sz w:val="22"/>
          <w:szCs w:val="22"/>
        </w:rPr>
        <w:t>RACH</w:t>
      </w:r>
    </w:p>
    <w:p w14:paraId="465CC781" w14:textId="77777777" w:rsidR="003E4AF8" w:rsidRDefault="003E4AF8" w:rsidP="003E4AF8">
      <w:pPr>
        <w:pStyle w:val="ListParagraph"/>
        <w:numPr>
          <w:ilvl w:val="0"/>
          <w:numId w:val="15"/>
        </w:numPr>
        <w:rPr>
          <w:sz w:val="22"/>
          <w:szCs w:val="22"/>
        </w:rPr>
      </w:pPr>
      <w:r>
        <w:rPr>
          <w:sz w:val="22"/>
          <w:szCs w:val="22"/>
        </w:rPr>
        <w:t>PHR</w:t>
      </w:r>
    </w:p>
    <w:p w14:paraId="7FA0476A" w14:textId="77777777" w:rsidR="003E4AF8" w:rsidRDefault="003E4AF8" w:rsidP="003E4AF8">
      <w:pPr>
        <w:pStyle w:val="ListParagraph"/>
        <w:numPr>
          <w:ilvl w:val="0"/>
          <w:numId w:val="15"/>
        </w:numPr>
        <w:rPr>
          <w:sz w:val="22"/>
          <w:szCs w:val="22"/>
        </w:rPr>
      </w:pPr>
      <w:r>
        <w:rPr>
          <w:sz w:val="22"/>
          <w:szCs w:val="22"/>
        </w:rPr>
        <w:t>DL HARQ</w:t>
      </w:r>
    </w:p>
    <w:p w14:paraId="32EFFF09" w14:textId="77777777" w:rsidR="003E4AF8" w:rsidRDefault="003E4AF8" w:rsidP="003E4AF8">
      <w:pPr>
        <w:pStyle w:val="ListParagraph"/>
        <w:numPr>
          <w:ilvl w:val="0"/>
          <w:numId w:val="15"/>
        </w:numPr>
        <w:rPr>
          <w:sz w:val="22"/>
          <w:szCs w:val="22"/>
        </w:rPr>
      </w:pPr>
      <w:r>
        <w:rPr>
          <w:sz w:val="22"/>
          <w:szCs w:val="22"/>
        </w:rPr>
        <w:t>UL HARQ</w:t>
      </w:r>
    </w:p>
    <w:p w14:paraId="63EDE8F2" w14:textId="77777777" w:rsidR="003E4AF8" w:rsidRDefault="003E4AF8" w:rsidP="003E4AF8">
      <w:pPr>
        <w:pStyle w:val="ListParagraph"/>
        <w:numPr>
          <w:ilvl w:val="0"/>
          <w:numId w:val="15"/>
        </w:numPr>
        <w:rPr>
          <w:sz w:val="22"/>
          <w:szCs w:val="22"/>
        </w:rPr>
      </w:pPr>
      <w:r>
        <w:rPr>
          <w:sz w:val="22"/>
          <w:szCs w:val="22"/>
        </w:rPr>
        <w:t>HARQ buffer</w:t>
      </w:r>
    </w:p>
    <w:p w14:paraId="027DDD14" w14:textId="77777777" w:rsidR="00904CAC" w:rsidRDefault="00904CAC" w:rsidP="003E4AF8">
      <w:pPr>
        <w:pStyle w:val="ListParagraph"/>
        <w:numPr>
          <w:ilvl w:val="0"/>
          <w:numId w:val="15"/>
        </w:numPr>
        <w:rPr>
          <w:sz w:val="22"/>
          <w:szCs w:val="22"/>
        </w:rPr>
      </w:pPr>
      <w:r>
        <w:rPr>
          <w:sz w:val="22"/>
          <w:szCs w:val="22"/>
        </w:rPr>
        <w:t>BFD/BFR</w:t>
      </w:r>
    </w:p>
    <w:p w14:paraId="40FD594A" w14:textId="7D5E80EE" w:rsidR="003E4AF8" w:rsidRDefault="00493A02" w:rsidP="003E4AF8">
      <w:pPr>
        <w:pStyle w:val="ListParagraph"/>
        <w:numPr>
          <w:ilvl w:val="0"/>
          <w:numId w:val="15"/>
        </w:numPr>
        <w:rPr>
          <w:sz w:val="22"/>
          <w:szCs w:val="22"/>
        </w:rPr>
      </w:pPr>
      <w:r>
        <w:rPr>
          <w:sz w:val="22"/>
          <w:szCs w:val="22"/>
        </w:rPr>
        <w:t>Triggered SR</w:t>
      </w:r>
      <w:r w:rsidR="003E4AF8">
        <w:rPr>
          <w:sz w:val="22"/>
          <w:szCs w:val="22"/>
        </w:rPr>
        <w:t xml:space="preserve"> </w:t>
      </w:r>
    </w:p>
    <w:p w14:paraId="46D1010E" w14:textId="0707A83E" w:rsidR="00493A02" w:rsidRDefault="00493A02" w:rsidP="003E4AF8">
      <w:pPr>
        <w:pStyle w:val="ListParagraph"/>
        <w:numPr>
          <w:ilvl w:val="0"/>
          <w:numId w:val="15"/>
        </w:numPr>
        <w:rPr>
          <w:sz w:val="22"/>
          <w:szCs w:val="22"/>
        </w:rPr>
      </w:pPr>
      <w:r>
        <w:rPr>
          <w:sz w:val="22"/>
          <w:szCs w:val="22"/>
        </w:rPr>
        <w:t>Triggered consistent LBT failure</w:t>
      </w:r>
    </w:p>
    <w:p w14:paraId="5DD24E9A" w14:textId="66B5D390" w:rsidR="001310EE" w:rsidRPr="001310EE" w:rsidRDefault="00493A02" w:rsidP="001310EE">
      <w:pPr>
        <w:pStyle w:val="ListParagraph"/>
        <w:numPr>
          <w:ilvl w:val="0"/>
          <w:numId w:val="15"/>
        </w:numPr>
        <w:rPr>
          <w:sz w:val="22"/>
          <w:szCs w:val="22"/>
        </w:rPr>
      </w:pPr>
      <w:r>
        <w:rPr>
          <w:sz w:val="22"/>
          <w:szCs w:val="22"/>
        </w:rPr>
        <w:t xml:space="preserve">Triggered configured UL grant </w:t>
      </w:r>
      <w:r w:rsidR="001310EE">
        <w:rPr>
          <w:sz w:val="22"/>
          <w:szCs w:val="22"/>
        </w:rPr>
        <w:t>confirmation</w:t>
      </w:r>
    </w:p>
    <w:p w14:paraId="13815C62" w14:textId="44DDF3C8" w:rsidR="003E4AF8" w:rsidRDefault="003E4AF8" w:rsidP="003E4AF8">
      <w:pPr>
        <w:rPr>
          <w:sz w:val="22"/>
          <w:szCs w:val="22"/>
        </w:rPr>
      </w:pPr>
      <w:r>
        <w:rPr>
          <w:sz w:val="22"/>
          <w:szCs w:val="22"/>
        </w:rPr>
        <w:t>And the follow procedures can be maintained:</w:t>
      </w:r>
    </w:p>
    <w:p w14:paraId="77B83236" w14:textId="77777777" w:rsidR="003E4AF8" w:rsidRDefault="003E4AF8" w:rsidP="003E4AF8">
      <w:pPr>
        <w:pStyle w:val="ListParagraph"/>
        <w:numPr>
          <w:ilvl w:val="0"/>
          <w:numId w:val="15"/>
        </w:numPr>
        <w:rPr>
          <w:sz w:val="22"/>
          <w:szCs w:val="22"/>
        </w:rPr>
      </w:pPr>
      <w:r>
        <w:rPr>
          <w:sz w:val="22"/>
          <w:szCs w:val="22"/>
        </w:rPr>
        <w:t>BSR</w:t>
      </w:r>
    </w:p>
    <w:p w14:paraId="54001201" w14:textId="77777777" w:rsidR="003E4AF8" w:rsidRDefault="003E4AF8" w:rsidP="003E4AF8">
      <w:pPr>
        <w:pStyle w:val="ListParagraph"/>
        <w:numPr>
          <w:ilvl w:val="0"/>
          <w:numId w:val="15"/>
        </w:numPr>
        <w:rPr>
          <w:sz w:val="22"/>
          <w:szCs w:val="22"/>
        </w:rPr>
      </w:pPr>
      <w:r>
        <w:rPr>
          <w:sz w:val="22"/>
          <w:szCs w:val="22"/>
        </w:rPr>
        <w:t xml:space="preserve">Logical channel </w:t>
      </w:r>
      <w:proofErr w:type="spellStart"/>
      <w:r>
        <w:rPr>
          <w:sz w:val="22"/>
          <w:szCs w:val="22"/>
        </w:rPr>
        <w:t>Bj</w:t>
      </w:r>
      <w:proofErr w:type="spellEnd"/>
      <w:r>
        <w:rPr>
          <w:sz w:val="22"/>
          <w:szCs w:val="22"/>
        </w:rPr>
        <w:t xml:space="preserve"> value</w:t>
      </w:r>
    </w:p>
    <w:p w14:paraId="7BFAA5A8" w14:textId="36B92C5E" w:rsidR="00904CAC" w:rsidRPr="001310EE" w:rsidRDefault="001310EE" w:rsidP="001310EE">
      <w:pPr>
        <w:pStyle w:val="ListParagraph"/>
        <w:numPr>
          <w:ilvl w:val="0"/>
          <w:numId w:val="15"/>
        </w:numPr>
        <w:rPr>
          <w:sz w:val="22"/>
          <w:szCs w:val="22"/>
        </w:rPr>
      </w:pPr>
      <w:r>
        <w:rPr>
          <w:sz w:val="22"/>
          <w:szCs w:val="22"/>
        </w:rPr>
        <w:t>Triggered recommended bit rate query procedure</w:t>
      </w:r>
    </w:p>
    <w:p w14:paraId="3FD47DA0" w14:textId="4693404C" w:rsidR="00FA36CE" w:rsidRDefault="00421EC7" w:rsidP="00557EF9">
      <w:pPr>
        <w:rPr>
          <w:b/>
          <w:bCs/>
          <w:sz w:val="22"/>
          <w:szCs w:val="22"/>
        </w:rPr>
      </w:pPr>
      <w:r w:rsidRPr="003B0CB5">
        <w:rPr>
          <w:b/>
          <w:bCs/>
          <w:sz w:val="22"/>
          <w:szCs w:val="22"/>
        </w:rPr>
        <w:t xml:space="preserve">Proposal </w:t>
      </w:r>
      <w:r w:rsidR="003171F6">
        <w:rPr>
          <w:b/>
          <w:bCs/>
          <w:sz w:val="22"/>
          <w:szCs w:val="22"/>
        </w:rPr>
        <w:t>2</w:t>
      </w:r>
      <w:r w:rsidRPr="003B0CB5">
        <w:rPr>
          <w:b/>
          <w:bCs/>
          <w:sz w:val="22"/>
          <w:szCs w:val="22"/>
        </w:rPr>
        <w:t xml:space="preserve">: </w:t>
      </w:r>
      <w:r>
        <w:rPr>
          <w:b/>
          <w:bCs/>
          <w:sz w:val="22"/>
          <w:szCs w:val="22"/>
        </w:rPr>
        <w:t>For inter-DU case, the UE performs full MAC reset.</w:t>
      </w:r>
    </w:p>
    <w:p w14:paraId="7F079203" w14:textId="2387BD10" w:rsidR="00421EC7" w:rsidRDefault="00421EC7" w:rsidP="00557EF9">
      <w:pPr>
        <w:rPr>
          <w:b/>
          <w:bCs/>
          <w:sz w:val="22"/>
          <w:szCs w:val="22"/>
        </w:rPr>
      </w:pPr>
      <w:r>
        <w:rPr>
          <w:b/>
          <w:bCs/>
          <w:sz w:val="22"/>
          <w:szCs w:val="22"/>
        </w:rPr>
        <w:t xml:space="preserve">Proposal </w:t>
      </w:r>
      <w:r w:rsidR="003171F6">
        <w:rPr>
          <w:b/>
          <w:bCs/>
          <w:sz w:val="22"/>
          <w:szCs w:val="22"/>
        </w:rPr>
        <w:t>3</w:t>
      </w:r>
      <w:r>
        <w:rPr>
          <w:b/>
          <w:bCs/>
          <w:sz w:val="22"/>
          <w:szCs w:val="22"/>
        </w:rPr>
        <w:t>: For intra-DU case, the UE performs partial MAC reset</w:t>
      </w:r>
      <w:r w:rsidR="003A5567">
        <w:rPr>
          <w:b/>
          <w:bCs/>
          <w:sz w:val="22"/>
          <w:szCs w:val="22"/>
        </w:rPr>
        <w:t>, detail</w:t>
      </w:r>
      <w:r>
        <w:rPr>
          <w:b/>
          <w:bCs/>
          <w:sz w:val="22"/>
          <w:szCs w:val="22"/>
        </w:rPr>
        <w:t xml:space="preserve"> as follow:</w:t>
      </w:r>
    </w:p>
    <w:p w14:paraId="5607AAB9" w14:textId="4C6D0460" w:rsidR="001310EE" w:rsidRPr="0068431A" w:rsidRDefault="0068431A" w:rsidP="0068431A">
      <w:pPr>
        <w:ind w:left="360"/>
        <w:rPr>
          <w:b/>
          <w:bCs/>
          <w:sz w:val="22"/>
          <w:szCs w:val="22"/>
        </w:rPr>
      </w:pPr>
      <w:r>
        <w:rPr>
          <w:b/>
          <w:bCs/>
          <w:sz w:val="22"/>
          <w:szCs w:val="22"/>
        </w:rPr>
        <w:t>T</w:t>
      </w:r>
      <w:r w:rsidR="001310EE" w:rsidRPr="0068431A">
        <w:rPr>
          <w:b/>
          <w:bCs/>
          <w:sz w:val="22"/>
          <w:szCs w:val="22"/>
        </w:rPr>
        <w:t>he following procedures are reset:</w:t>
      </w:r>
    </w:p>
    <w:p w14:paraId="7F2D4E73" w14:textId="77777777" w:rsidR="001310EE" w:rsidRPr="001310EE" w:rsidRDefault="001310EE" w:rsidP="001310EE">
      <w:pPr>
        <w:pStyle w:val="ListParagraph"/>
        <w:numPr>
          <w:ilvl w:val="0"/>
          <w:numId w:val="8"/>
        </w:numPr>
        <w:rPr>
          <w:b/>
          <w:bCs/>
          <w:sz w:val="22"/>
          <w:szCs w:val="22"/>
        </w:rPr>
      </w:pPr>
      <w:r w:rsidRPr="001310EE">
        <w:rPr>
          <w:b/>
          <w:bCs/>
          <w:sz w:val="22"/>
          <w:szCs w:val="22"/>
        </w:rPr>
        <w:t>RACH</w:t>
      </w:r>
    </w:p>
    <w:p w14:paraId="08278A6A" w14:textId="77777777" w:rsidR="001310EE" w:rsidRPr="001310EE" w:rsidRDefault="001310EE" w:rsidP="001310EE">
      <w:pPr>
        <w:pStyle w:val="ListParagraph"/>
        <w:numPr>
          <w:ilvl w:val="0"/>
          <w:numId w:val="8"/>
        </w:numPr>
        <w:rPr>
          <w:b/>
          <w:bCs/>
          <w:sz w:val="22"/>
          <w:szCs w:val="22"/>
        </w:rPr>
      </w:pPr>
      <w:r w:rsidRPr="001310EE">
        <w:rPr>
          <w:b/>
          <w:bCs/>
          <w:sz w:val="22"/>
          <w:szCs w:val="22"/>
        </w:rPr>
        <w:t>PHR</w:t>
      </w:r>
    </w:p>
    <w:p w14:paraId="6FF5C911" w14:textId="77777777" w:rsidR="001310EE" w:rsidRPr="001310EE" w:rsidRDefault="001310EE" w:rsidP="001310EE">
      <w:pPr>
        <w:pStyle w:val="ListParagraph"/>
        <w:numPr>
          <w:ilvl w:val="0"/>
          <w:numId w:val="8"/>
        </w:numPr>
        <w:rPr>
          <w:b/>
          <w:bCs/>
          <w:sz w:val="22"/>
          <w:szCs w:val="22"/>
        </w:rPr>
      </w:pPr>
      <w:r w:rsidRPr="001310EE">
        <w:rPr>
          <w:b/>
          <w:bCs/>
          <w:sz w:val="22"/>
          <w:szCs w:val="22"/>
        </w:rPr>
        <w:t>DL HARQ</w:t>
      </w:r>
    </w:p>
    <w:p w14:paraId="432F72BC" w14:textId="77777777" w:rsidR="001310EE" w:rsidRPr="001310EE" w:rsidRDefault="001310EE" w:rsidP="001310EE">
      <w:pPr>
        <w:pStyle w:val="ListParagraph"/>
        <w:numPr>
          <w:ilvl w:val="0"/>
          <w:numId w:val="8"/>
        </w:numPr>
        <w:rPr>
          <w:b/>
          <w:bCs/>
          <w:sz w:val="22"/>
          <w:szCs w:val="22"/>
        </w:rPr>
      </w:pPr>
      <w:r w:rsidRPr="001310EE">
        <w:rPr>
          <w:b/>
          <w:bCs/>
          <w:sz w:val="22"/>
          <w:szCs w:val="22"/>
        </w:rPr>
        <w:t>UL HARQ</w:t>
      </w:r>
    </w:p>
    <w:p w14:paraId="0E515CF5" w14:textId="77777777" w:rsidR="001310EE" w:rsidRPr="001310EE" w:rsidRDefault="001310EE" w:rsidP="001310EE">
      <w:pPr>
        <w:pStyle w:val="ListParagraph"/>
        <w:numPr>
          <w:ilvl w:val="0"/>
          <w:numId w:val="8"/>
        </w:numPr>
        <w:rPr>
          <w:b/>
          <w:bCs/>
          <w:sz w:val="22"/>
          <w:szCs w:val="22"/>
        </w:rPr>
      </w:pPr>
      <w:r w:rsidRPr="001310EE">
        <w:rPr>
          <w:b/>
          <w:bCs/>
          <w:sz w:val="22"/>
          <w:szCs w:val="22"/>
        </w:rPr>
        <w:t>HARQ buffer</w:t>
      </w:r>
    </w:p>
    <w:p w14:paraId="6267E17E" w14:textId="77777777" w:rsidR="001310EE" w:rsidRPr="001310EE" w:rsidRDefault="001310EE" w:rsidP="001310EE">
      <w:pPr>
        <w:pStyle w:val="ListParagraph"/>
        <w:numPr>
          <w:ilvl w:val="0"/>
          <w:numId w:val="8"/>
        </w:numPr>
        <w:rPr>
          <w:b/>
          <w:bCs/>
          <w:sz w:val="22"/>
          <w:szCs w:val="22"/>
        </w:rPr>
      </w:pPr>
      <w:r w:rsidRPr="001310EE">
        <w:rPr>
          <w:b/>
          <w:bCs/>
          <w:sz w:val="22"/>
          <w:szCs w:val="22"/>
        </w:rPr>
        <w:t>BFD/BFR</w:t>
      </w:r>
    </w:p>
    <w:p w14:paraId="46428B58" w14:textId="77777777" w:rsidR="001310EE" w:rsidRPr="001310EE" w:rsidRDefault="001310EE" w:rsidP="001310EE">
      <w:pPr>
        <w:pStyle w:val="ListParagraph"/>
        <w:numPr>
          <w:ilvl w:val="0"/>
          <w:numId w:val="8"/>
        </w:numPr>
        <w:rPr>
          <w:b/>
          <w:bCs/>
          <w:sz w:val="22"/>
          <w:szCs w:val="22"/>
        </w:rPr>
      </w:pPr>
      <w:r w:rsidRPr="001310EE">
        <w:rPr>
          <w:b/>
          <w:bCs/>
          <w:sz w:val="22"/>
          <w:szCs w:val="22"/>
        </w:rPr>
        <w:t xml:space="preserve">Triggered SR </w:t>
      </w:r>
    </w:p>
    <w:p w14:paraId="01E89061" w14:textId="77777777" w:rsidR="001310EE" w:rsidRPr="001310EE" w:rsidRDefault="001310EE" w:rsidP="001310EE">
      <w:pPr>
        <w:pStyle w:val="ListParagraph"/>
        <w:numPr>
          <w:ilvl w:val="0"/>
          <w:numId w:val="8"/>
        </w:numPr>
        <w:rPr>
          <w:b/>
          <w:bCs/>
          <w:sz w:val="22"/>
          <w:szCs w:val="22"/>
        </w:rPr>
      </w:pPr>
      <w:r w:rsidRPr="001310EE">
        <w:rPr>
          <w:b/>
          <w:bCs/>
          <w:sz w:val="22"/>
          <w:szCs w:val="22"/>
        </w:rPr>
        <w:t>Triggered consistent LBT failure</w:t>
      </w:r>
    </w:p>
    <w:p w14:paraId="51F791CF" w14:textId="77777777" w:rsidR="001310EE" w:rsidRPr="001310EE" w:rsidRDefault="001310EE" w:rsidP="001310EE">
      <w:pPr>
        <w:pStyle w:val="ListParagraph"/>
        <w:numPr>
          <w:ilvl w:val="0"/>
          <w:numId w:val="8"/>
        </w:numPr>
        <w:rPr>
          <w:b/>
          <w:bCs/>
          <w:sz w:val="22"/>
          <w:szCs w:val="22"/>
        </w:rPr>
      </w:pPr>
      <w:r w:rsidRPr="001310EE">
        <w:rPr>
          <w:b/>
          <w:bCs/>
          <w:sz w:val="22"/>
          <w:szCs w:val="22"/>
        </w:rPr>
        <w:t>Triggered configured UL grant confirmation</w:t>
      </w:r>
    </w:p>
    <w:p w14:paraId="21A1915D" w14:textId="5B2FC497" w:rsidR="001310EE" w:rsidRPr="0068431A" w:rsidRDefault="0068431A" w:rsidP="0068431A">
      <w:pPr>
        <w:ind w:left="360"/>
        <w:rPr>
          <w:b/>
          <w:bCs/>
          <w:sz w:val="22"/>
          <w:szCs w:val="22"/>
        </w:rPr>
      </w:pPr>
      <w:r>
        <w:rPr>
          <w:b/>
          <w:bCs/>
          <w:sz w:val="22"/>
          <w:szCs w:val="22"/>
        </w:rPr>
        <w:t>T</w:t>
      </w:r>
      <w:r w:rsidR="001310EE" w:rsidRPr="0068431A">
        <w:rPr>
          <w:b/>
          <w:bCs/>
          <w:sz w:val="22"/>
          <w:szCs w:val="22"/>
        </w:rPr>
        <w:t>he follow procedures can be maintained:</w:t>
      </w:r>
    </w:p>
    <w:p w14:paraId="4E525B20" w14:textId="77777777" w:rsidR="001310EE" w:rsidRPr="001310EE" w:rsidRDefault="001310EE" w:rsidP="001310EE">
      <w:pPr>
        <w:pStyle w:val="ListParagraph"/>
        <w:numPr>
          <w:ilvl w:val="0"/>
          <w:numId w:val="8"/>
        </w:numPr>
        <w:rPr>
          <w:b/>
          <w:bCs/>
          <w:sz w:val="22"/>
          <w:szCs w:val="22"/>
        </w:rPr>
      </w:pPr>
      <w:r w:rsidRPr="001310EE">
        <w:rPr>
          <w:b/>
          <w:bCs/>
          <w:sz w:val="22"/>
          <w:szCs w:val="22"/>
        </w:rPr>
        <w:lastRenderedPageBreak/>
        <w:t>BSR</w:t>
      </w:r>
    </w:p>
    <w:p w14:paraId="487EB942" w14:textId="77777777" w:rsidR="001310EE" w:rsidRPr="001310EE" w:rsidRDefault="001310EE" w:rsidP="001310EE">
      <w:pPr>
        <w:pStyle w:val="ListParagraph"/>
        <w:numPr>
          <w:ilvl w:val="0"/>
          <w:numId w:val="8"/>
        </w:numPr>
        <w:rPr>
          <w:b/>
          <w:bCs/>
          <w:sz w:val="22"/>
          <w:szCs w:val="22"/>
        </w:rPr>
      </w:pPr>
      <w:r w:rsidRPr="001310EE">
        <w:rPr>
          <w:b/>
          <w:bCs/>
          <w:sz w:val="22"/>
          <w:szCs w:val="22"/>
        </w:rPr>
        <w:t xml:space="preserve">Logical channel </w:t>
      </w:r>
      <w:proofErr w:type="spellStart"/>
      <w:r w:rsidRPr="001310EE">
        <w:rPr>
          <w:b/>
          <w:bCs/>
          <w:sz w:val="22"/>
          <w:szCs w:val="22"/>
        </w:rPr>
        <w:t>Bj</w:t>
      </w:r>
      <w:proofErr w:type="spellEnd"/>
      <w:r w:rsidRPr="001310EE">
        <w:rPr>
          <w:b/>
          <w:bCs/>
          <w:sz w:val="22"/>
          <w:szCs w:val="22"/>
        </w:rPr>
        <w:t xml:space="preserve"> value</w:t>
      </w:r>
    </w:p>
    <w:p w14:paraId="0F48194C" w14:textId="5B05CB5F" w:rsidR="001310EE" w:rsidRPr="0068431A" w:rsidRDefault="001310EE" w:rsidP="0068431A">
      <w:pPr>
        <w:pStyle w:val="ListParagraph"/>
        <w:numPr>
          <w:ilvl w:val="0"/>
          <w:numId w:val="8"/>
        </w:numPr>
        <w:rPr>
          <w:b/>
          <w:bCs/>
          <w:sz w:val="22"/>
          <w:szCs w:val="22"/>
        </w:rPr>
      </w:pPr>
      <w:r w:rsidRPr="001310EE">
        <w:rPr>
          <w:b/>
          <w:bCs/>
          <w:sz w:val="22"/>
          <w:szCs w:val="22"/>
        </w:rPr>
        <w:t>Triggered recommended bit rate query procedure</w:t>
      </w:r>
    </w:p>
    <w:p w14:paraId="0B1E447D" w14:textId="77777777" w:rsidR="007D691C" w:rsidRDefault="007D691C" w:rsidP="007D691C">
      <w:pPr>
        <w:rPr>
          <w:b/>
          <w:bCs/>
          <w:sz w:val="22"/>
          <w:szCs w:val="22"/>
        </w:rPr>
      </w:pPr>
    </w:p>
    <w:p w14:paraId="34C4837A" w14:textId="1CBD7387" w:rsidR="00DC572C" w:rsidRPr="00686641" w:rsidRDefault="00DC572C" w:rsidP="00DC572C">
      <w:pPr>
        <w:pStyle w:val="CommentText"/>
        <w:rPr>
          <w:sz w:val="22"/>
          <w:szCs w:val="22"/>
        </w:rPr>
      </w:pPr>
      <w:r w:rsidRPr="00686641">
        <w:rPr>
          <w:sz w:val="22"/>
          <w:szCs w:val="22"/>
        </w:rPr>
        <w:t>On the security issue of sending the Cell Switch Command using MAC CE, we do not see it as an issue based on the agreement that it is just a configuration ID as agreed in 119bis-e:</w:t>
      </w:r>
    </w:p>
    <w:p w14:paraId="71F4BD21" w14:textId="2E563F38" w:rsidR="00DC572C" w:rsidRPr="00686641" w:rsidRDefault="00686641" w:rsidP="00686641">
      <w:pPr>
        <w:pStyle w:val="CommentText"/>
        <w:ind w:firstLine="720"/>
        <w:rPr>
          <w:sz w:val="22"/>
          <w:szCs w:val="22"/>
        </w:rPr>
      </w:pPr>
      <w:r>
        <w:rPr>
          <w:b/>
          <w:bCs/>
          <w:sz w:val="22"/>
          <w:szCs w:val="22"/>
        </w:rPr>
        <w:t>“</w:t>
      </w:r>
      <w:r w:rsidR="00DC572C" w:rsidRPr="00686641">
        <w:rPr>
          <w:b/>
          <w:bCs/>
          <w:sz w:val="22"/>
          <w:szCs w:val="22"/>
        </w:rPr>
        <w:t>RAN2 assumes the MAC CE for L1/2 mobility trigger contains at least a candidate configuration index.</w:t>
      </w:r>
      <w:r>
        <w:rPr>
          <w:b/>
          <w:bCs/>
          <w:sz w:val="22"/>
          <w:szCs w:val="22"/>
        </w:rPr>
        <w:t>”</w:t>
      </w:r>
      <w:r w:rsidR="00DC572C" w:rsidRPr="00686641">
        <w:rPr>
          <w:b/>
          <w:bCs/>
          <w:sz w:val="22"/>
          <w:szCs w:val="22"/>
        </w:rPr>
        <w:t xml:space="preserve"> </w:t>
      </w:r>
    </w:p>
    <w:p w14:paraId="42D81F58" w14:textId="77777777" w:rsidR="00DC572C" w:rsidRPr="00686641" w:rsidRDefault="00DC572C" w:rsidP="00DC572C">
      <w:pPr>
        <w:pStyle w:val="CommentText"/>
        <w:rPr>
          <w:sz w:val="22"/>
          <w:szCs w:val="22"/>
        </w:rPr>
      </w:pPr>
      <w:r w:rsidRPr="00686641">
        <w:rPr>
          <w:sz w:val="22"/>
          <w:szCs w:val="22"/>
        </w:rPr>
        <w:t xml:space="preserve">If companies are concerned, this configuration index space can be larger than </w:t>
      </w:r>
      <w:proofErr w:type="gramStart"/>
      <w:r w:rsidRPr="00686641">
        <w:rPr>
          <w:sz w:val="22"/>
          <w:szCs w:val="22"/>
        </w:rPr>
        <w:t>8  (</w:t>
      </w:r>
      <w:proofErr w:type="gramEnd"/>
      <w:r w:rsidRPr="00686641">
        <w:rPr>
          <w:sz w:val="22"/>
          <w:szCs w:val="22"/>
        </w:rPr>
        <w:t>e.g. 32) and can leave it to network implementation to allocate (randomly) the index value accordingly to reduce any security risk.</w:t>
      </w:r>
    </w:p>
    <w:p w14:paraId="105B7B09" w14:textId="77777777" w:rsidR="007D691C" w:rsidRPr="00DC572C" w:rsidRDefault="007D691C" w:rsidP="007D691C">
      <w:pPr>
        <w:rPr>
          <w:b/>
          <w:bCs/>
          <w:sz w:val="22"/>
          <w:szCs w:val="22"/>
        </w:rPr>
      </w:pPr>
    </w:p>
    <w:p w14:paraId="23A8CAB2" w14:textId="561AE60F" w:rsidR="009F6669" w:rsidRDefault="009F6669" w:rsidP="00903021">
      <w:pPr>
        <w:pStyle w:val="Heading1"/>
        <w:numPr>
          <w:ilvl w:val="0"/>
          <w:numId w:val="1"/>
        </w:numPr>
      </w:pPr>
      <w:r>
        <w:t>Conclusion</w:t>
      </w:r>
    </w:p>
    <w:p w14:paraId="2781A44F" w14:textId="3F3B6F3F" w:rsidR="00686641" w:rsidRPr="00686641" w:rsidRDefault="00686641" w:rsidP="00686641">
      <w:pPr>
        <w:rPr>
          <w:b/>
          <w:bCs/>
          <w:sz w:val="22"/>
          <w:szCs w:val="22"/>
        </w:rPr>
      </w:pPr>
      <w:bookmarkStart w:id="0" w:name="_Hlk47081425"/>
      <w:r w:rsidRPr="00686641">
        <w:rPr>
          <w:b/>
          <w:bCs/>
          <w:sz w:val="22"/>
          <w:szCs w:val="22"/>
        </w:rPr>
        <w:t>Proposal 1: A DU identifier is provided in each cell in RRC. UE compares source cell and target cell DU identifier to determine if it is intra-DU LTM (</w:t>
      </w:r>
      <w:proofErr w:type="gramStart"/>
      <w:r w:rsidRPr="00686641">
        <w:rPr>
          <w:b/>
          <w:bCs/>
          <w:sz w:val="22"/>
          <w:szCs w:val="22"/>
        </w:rPr>
        <w:t>i.e.</w:t>
      </w:r>
      <w:proofErr w:type="gramEnd"/>
      <w:r w:rsidRPr="00686641">
        <w:rPr>
          <w:b/>
          <w:bCs/>
          <w:sz w:val="22"/>
          <w:szCs w:val="22"/>
        </w:rPr>
        <w:t xml:space="preserve"> no PDCP recovery and RLC re-establishment) or inter-DU LTM</w:t>
      </w:r>
      <w:r w:rsidRPr="00D46645">
        <w:t xml:space="preserve"> </w:t>
      </w:r>
      <w:r w:rsidRPr="00686641">
        <w:rPr>
          <w:b/>
          <w:bCs/>
          <w:sz w:val="22"/>
          <w:szCs w:val="22"/>
        </w:rPr>
        <w:t>(i.e. perform PDCP recovery and RLC re-establishment).</w:t>
      </w:r>
    </w:p>
    <w:p w14:paraId="4F91E714" w14:textId="77777777" w:rsidR="00686641" w:rsidRDefault="00686641" w:rsidP="00686641">
      <w:pPr>
        <w:rPr>
          <w:b/>
          <w:bCs/>
          <w:sz w:val="22"/>
          <w:szCs w:val="22"/>
        </w:rPr>
      </w:pPr>
      <w:r w:rsidRPr="003B0CB5">
        <w:rPr>
          <w:b/>
          <w:bCs/>
          <w:sz w:val="22"/>
          <w:szCs w:val="22"/>
        </w:rPr>
        <w:t xml:space="preserve">Proposal </w:t>
      </w:r>
      <w:r>
        <w:rPr>
          <w:b/>
          <w:bCs/>
          <w:sz w:val="22"/>
          <w:szCs w:val="22"/>
        </w:rPr>
        <w:t>2</w:t>
      </w:r>
      <w:r w:rsidRPr="003B0CB5">
        <w:rPr>
          <w:b/>
          <w:bCs/>
          <w:sz w:val="22"/>
          <w:szCs w:val="22"/>
        </w:rPr>
        <w:t xml:space="preserve">: </w:t>
      </w:r>
      <w:r>
        <w:rPr>
          <w:b/>
          <w:bCs/>
          <w:sz w:val="22"/>
          <w:szCs w:val="22"/>
        </w:rPr>
        <w:t>For inter-DU case, the UE performs full MAC reset.</w:t>
      </w:r>
    </w:p>
    <w:p w14:paraId="2B5ADA36" w14:textId="77777777" w:rsidR="00686641" w:rsidRDefault="00686641" w:rsidP="00686641">
      <w:pPr>
        <w:rPr>
          <w:b/>
          <w:bCs/>
          <w:sz w:val="22"/>
          <w:szCs w:val="22"/>
        </w:rPr>
      </w:pPr>
      <w:r>
        <w:rPr>
          <w:b/>
          <w:bCs/>
          <w:sz w:val="22"/>
          <w:szCs w:val="22"/>
        </w:rPr>
        <w:t>Proposal 3: For intra-DU case, the UE performs partial MAC reset, detail as follow:</w:t>
      </w:r>
    </w:p>
    <w:p w14:paraId="57720B54" w14:textId="77777777" w:rsidR="00686641" w:rsidRPr="0068431A" w:rsidRDefault="00686641" w:rsidP="00686641">
      <w:pPr>
        <w:ind w:left="360"/>
        <w:rPr>
          <w:b/>
          <w:bCs/>
          <w:sz w:val="22"/>
          <w:szCs w:val="22"/>
        </w:rPr>
      </w:pPr>
      <w:r>
        <w:rPr>
          <w:b/>
          <w:bCs/>
          <w:sz w:val="22"/>
          <w:szCs w:val="22"/>
        </w:rPr>
        <w:t>T</w:t>
      </w:r>
      <w:r w:rsidRPr="0068431A">
        <w:rPr>
          <w:b/>
          <w:bCs/>
          <w:sz w:val="22"/>
          <w:szCs w:val="22"/>
        </w:rPr>
        <w:t>he following procedures are reset:</w:t>
      </w:r>
    </w:p>
    <w:p w14:paraId="4D297AD1" w14:textId="77777777" w:rsidR="00686641" w:rsidRPr="001310EE" w:rsidRDefault="00686641" w:rsidP="00686641">
      <w:pPr>
        <w:pStyle w:val="ListParagraph"/>
        <w:numPr>
          <w:ilvl w:val="0"/>
          <w:numId w:val="8"/>
        </w:numPr>
        <w:rPr>
          <w:b/>
          <w:bCs/>
          <w:sz w:val="22"/>
          <w:szCs w:val="22"/>
        </w:rPr>
      </w:pPr>
      <w:r w:rsidRPr="001310EE">
        <w:rPr>
          <w:b/>
          <w:bCs/>
          <w:sz w:val="22"/>
          <w:szCs w:val="22"/>
        </w:rPr>
        <w:t>RACH</w:t>
      </w:r>
    </w:p>
    <w:p w14:paraId="4B5993F1" w14:textId="77777777" w:rsidR="00686641" w:rsidRPr="001310EE" w:rsidRDefault="00686641" w:rsidP="00686641">
      <w:pPr>
        <w:pStyle w:val="ListParagraph"/>
        <w:numPr>
          <w:ilvl w:val="0"/>
          <w:numId w:val="8"/>
        </w:numPr>
        <w:rPr>
          <w:b/>
          <w:bCs/>
          <w:sz w:val="22"/>
          <w:szCs w:val="22"/>
        </w:rPr>
      </w:pPr>
      <w:r w:rsidRPr="001310EE">
        <w:rPr>
          <w:b/>
          <w:bCs/>
          <w:sz w:val="22"/>
          <w:szCs w:val="22"/>
        </w:rPr>
        <w:t>PHR</w:t>
      </w:r>
    </w:p>
    <w:p w14:paraId="468D7398" w14:textId="77777777" w:rsidR="00686641" w:rsidRPr="001310EE" w:rsidRDefault="00686641" w:rsidP="00686641">
      <w:pPr>
        <w:pStyle w:val="ListParagraph"/>
        <w:numPr>
          <w:ilvl w:val="0"/>
          <w:numId w:val="8"/>
        </w:numPr>
        <w:rPr>
          <w:b/>
          <w:bCs/>
          <w:sz w:val="22"/>
          <w:szCs w:val="22"/>
        </w:rPr>
      </w:pPr>
      <w:r w:rsidRPr="001310EE">
        <w:rPr>
          <w:b/>
          <w:bCs/>
          <w:sz w:val="22"/>
          <w:szCs w:val="22"/>
        </w:rPr>
        <w:t>DL HARQ</w:t>
      </w:r>
    </w:p>
    <w:p w14:paraId="3B986F67" w14:textId="77777777" w:rsidR="00686641" w:rsidRPr="001310EE" w:rsidRDefault="00686641" w:rsidP="00686641">
      <w:pPr>
        <w:pStyle w:val="ListParagraph"/>
        <w:numPr>
          <w:ilvl w:val="0"/>
          <w:numId w:val="8"/>
        </w:numPr>
        <w:rPr>
          <w:b/>
          <w:bCs/>
          <w:sz w:val="22"/>
          <w:szCs w:val="22"/>
        </w:rPr>
      </w:pPr>
      <w:r w:rsidRPr="001310EE">
        <w:rPr>
          <w:b/>
          <w:bCs/>
          <w:sz w:val="22"/>
          <w:szCs w:val="22"/>
        </w:rPr>
        <w:t>UL HARQ</w:t>
      </w:r>
    </w:p>
    <w:p w14:paraId="61F68C72" w14:textId="77777777" w:rsidR="00686641" w:rsidRPr="001310EE" w:rsidRDefault="00686641" w:rsidP="00686641">
      <w:pPr>
        <w:pStyle w:val="ListParagraph"/>
        <w:numPr>
          <w:ilvl w:val="0"/>
          <w:numId w:val="8"/>
        </w:numPr>
        <w:rPr>
          <w:b/>
          <w:bCs/>
          <w:sz w:val="22"/>
          <w:szCs w:val="22"/>
        </w:rPr>
      </w:pPr>
      <w:r w:rsidRPr="001310EE">
        <w:rPr>
          <w:b/>
          <w:bCs/>
          <w:sz w:val="22"/>
          <w:szCs w:val="22"/>
        </w:rPr>
        <w:t>HARQ buffer</w:t>
      </w:r>
    </w:p>
    <w:p w14:paraId="4A76DCF0" w14:textId="77777777" w:rsidR="00686641" w:rsidRPr="001310EE" w:rsidRDefault="00686641" w:rsidP="00686641">
      <w:pPr>
        <w:pStyle w:val="ListParagraph"/>
        <w:numPr>
          <w:ilvl w:val="0"/>
          <w:numId w:val="8"/>
        </w:numPr>
        <w:rPr>
          <w:b/>
          <w:bCs/>
          <w:sz w:val="22"/>
          <w:szCs w:val="22"/>
        </w:rPr>
      </w:pPr>
      <w:r w:rsidRPr="001310EE">
        <w:rPr>
          <w:b/>
          <w:bCs/>
          <w:sz w:val="22"/>
          <w:szCs w:val="22"/>
        </w:rPr>
        <w:t>BFD/BFR</w:t>
      </w:r>
    </w:p>
    <w:p w14:paraId="4D06AFC4" w14:textId="77777777" w:rsidR="00686641" w:rsidRPr="001310EE" w:rsidRDefault="00686641" w:rsidP="00686641">
      <w:pPr>
        <w:pStyle w:val="ListParagraph"/>
        <w:numPr>
          <w:ilvl w:val="0"/>
          <w:numId w:val="8"/>
        </w:numPr>
        <w:rPr>
          <w:b/>
          <w:bCs/>
          <w:sz w:val="22"/>
          <w:szCs w:val="22"/>
        </w:rPr>
      </w:pPr>
      <w:r w:rsidRPr="001310EE">
        <w:rPr>
          <w:b/>
          <w:bCs/>
          <w:sz w:val="22"/>
          <w:szCs w:val="22"/>
        </w:rPr>
        <w:t xml:space="preserve">Triggered SR </w:t>
      </w:r>
    </w:p>
    <w:p w14:paraId="1491BE1C" w14:textId="77777777" w:rsidR="00686641" w:rsidRPr="001310EE" w:rsidRDefault="00686641" w:rsidP="00686641">
      <w:pPr>
        <w:pStyle w:val="ListParagraph"/>
        <w:numPr>
          <w:ilvl w:val="0"/>
          <w:numId w:val="8"/>
        </w:numPr>
        <w:rPr>
          <w:b/>
          <w:bCs/>
          <w:sz w:val="22"/>
          <w:szCs w:val="22"/>
        </w:rPr>
      </w:pPr>
      <w:r w:rsidRPr="001310EE">
        <w:rPr>
          <w:b/>
          <w:bCs/>
          <w:sz w:val="22"/>
          <w:szCs w:val="22"/>
        </w:rPr>
        <w:t>Triggered consistent LBT failure</w:t>
      </w:r>
    </w:p>
    <w:p w14:paraId="3636EBB9" w14:textId="77777777" w:rsidR="00686641" w:rsidRPr="001310EE" w:rsidRDefault="00686641" w:rsidP="00686641">
      <w:pPr>
        <w:pStyle w:val="ListParagraph"/>
        <w:numPr>
          <w:ilvl w:val="0"/>
          <w:numId w:val="8"/>
        </w:numPr>
        <w:rPr>
          <w:b/>
          <w:bCs/>
          <w:sz w:val="22"/>
          <w:szCs w:val="22"/>
        </w:rPr>
      </w:pPr>
      <w:r w:rsidRPr="001310EE">
        <w:rPr>
          <w:b/>
          <w:bCs/>
          <w:sz w:val="22"/>
          <w:szCs w:val="22"/>
        </w:rPr>
        <w:t>Triggered configured UL grant confirmation</w:t>
      </w:r>
    </w:p>
    <w:p w14:paraId="73FDF0D8" w14:textId="77777777" w:rsidR="00686641" w:rsidRPr="0068431A" w:rsidRDefault="00686641" w:rsidP="00686641">
      <w:pPr>
        <w:ind w:left="360"/>
        <w:rPr>
          <w:b/>
          <w:bCs/>
          <w:sz w:val="22"/>
          <w:szCs w:val="22"/>
        </w:rPr>
      </w:pPr>
      <w:r>
        <w:rPr>
          <w:b/>
          <w:bCs/>
          <w:sz w:val="22"/>
          <w:szCs w:val="22"/>
        </w:rPr>
        <w:t>T</w:t>
      </w:r>
      <w:r w:rsidRPr="0068431A">
        <w:rPr>
          <w:b/>
          <w:bCs/>
          <w:sz w:val="22"/>
          <w:szCs w:val="22"/>
        </w:rPr>
        <w:t>he follow procedures can be maintained:</w:t>
      </w:r>
    </w:p>
    <w:p w14:paraId="700D8A19" w14:textId="77777777" w:rsidR="00686641" w:rsidRPr="001310EE" w:rsidRDefault="00686641" w:rsidP="00686641">
      <w:pPr>
        <w:pStyle w:val="ListParagraph"/>
        <w:numPr>
          <w:ilvl w:val="0"/>
          <w:numId w:val="8"/>
        </w:numPr>
        <w:rPr>
          <w:b/>
          <w:bCs/>
          <w:sz w:val="22"/>
          <w:szCs w:val="22"/>
        </w:rPr>
      </w:pPr>
      <w:r w:rsidRPr="001310EE">
        <w:rPr>
          <w:b/>
          <w:bCs/>
          <w:sz w:val="22"/>
          <w:szCs w:val="22"/>
        </w:rPr>
        <w:t>BSR</w:t>
      </w:r>
    </w:p>
    <w:p w14:paraId="5277D632" w14:textId="77777777" w:rsidR="00686641" w:rsidRPr="001310EE" w:rsidRDefault="00686641" w:rsidP="00686641">
      <w:pPr>
        <w:pStyle w:val="ListParagraph"/>
        <w:numPr>
          <w:ilvl w:val="0"/>
          <w:numId w:val="8"/>
        </w:numPr>
        <w:rPr>
          <w:b/>
          <w:bCs/>
          <w:sz w:val="22"/>
          <w:szCs w:val="22"/>
        </w:rPr>
      </w:pPr>
      <w:r w:rsidRPr="001310EE">
        <w:rPr>
          <w:b/>
          <w:bCs/>
          <w:sz w:val="22"/>
          <w:szCs w:val="22"/>
        </w:rPr>
        <w:t xml:space="preserve">Logical channel </w:t>
      </w:r>
      <w:proofErr w:type="spellStart"/>
      <w:r w:rsidRPr="001310EE">
        <w:rPr>
          <w:b/>
          <w:bCs/>
          <w:sz w:val="22"/>
          <w:szCs w:val="22"/>
        </w:rPr>
        <w:t>Bj</w:t>
      </w:r>
      <w:proofErr w:type="spellEnd"/>
      <w:r w:rsidRPr="001310EE">
        <w:rPr>
          <w:b/>
          <w:bCs/>
          <w:sz w:val="22"/>
          <w:szCs w:val="22"/>
        </w:rPr>
        <w:t xml:space="preserve"> value</w:t>
      </w:r>
    </w:p>
    <w:p w14:paraId="5A611268" w14:textId="77777777" w:rsidR="00686641" w:rsidRPr="0068431A" w:rsidRDefault="00686641" w:rsidP="00686641">
      <w:pPr>
        <w:pStyle w:val="ListParagraph"/>
        <w:numPr>
          <w:ilvl w:val="0"/>
          <w:numId w:val="8"/>
        </w:numPr>
        <w:rPr>
          <w:b/>
          <w:bCs/>
          <w:sz w:val="22"/>
          <w:szCs w:val="22"/>
        </w:rPr>
      </w:pPr>
      <w:r w:rsidRPr="001310EE">
        <w:rPr>
          <w:b/>
          <w:bCs/>
          <w:sz w:val="22"/>
          <w:szCs w:val="22"/>
        </w:rPr>
        <w:t>Triggered recommended bit rate query procedure</w:t>
      </w:r>
    </w:p>
    <w:p w14:paraId="504D7051" w14:textId="77777777" w:rsidR="00AB2151" w:rsidRPr="00F1752D" w:rsidRDefault="00AB2151" w:rsidP="006C3B94">
      <w:pPr>
        <w:rPr>
          <w:b/>
          <w:bCs/>
          <w:sz w:val="24"/>
          <w:szCs w:val="24"/>
        </w:rPr>
      </w:pPr>
    </w:p>
    <w:p w14:paraId="54159EA7" w14:textId="59BD1A47" w:rsidR="00021C52" w:rsidRDefault="0053095B" w:rsidP="00903021">
      <w:pPr>
        <w:pStyle w:val="Heading1"/>
        <w:numPr>
          <w:ilvl w:val="0"/>
          <w:numId w:val="1"/>
        </w:numPr>
      </w:pPr>
      <w:r>
        <w:t>Reference</w:t>
      </w:r>
      <w:bookmarkEnd w:id="0"/>
    </w:p>
    <w:p w14:paraId="6CDB667E" w14:textId="1E338169" w:rsidR="001B3BCB" w:rsidRDefault="00C45677" w:rsidP="001B3BCB">
      <w:pPr>
        <w:pStyle w:val="Doc-title"/>
      </w:pPr>
      <w:r>
        <w:t xml:space="preserve">[1] </w:t>
      </w:r>
      <w:r w:rsidR="001B3BCB" w:rsidRPr="00CD61A1">
        <w:t>R</w:t>
      </w:r>
      <w:r w:rsidR="00BF6953">
        <w:t>P-21</w:t>
      </w:r>
      <w:r w:rsidR="0089754A">
        <w:t>3565</w:t>
      </w:r>
      <w:r w:rsidR="001B3BCB" w:rsidRPr="002B40DD">
        <w:tab/>
      </w:r>
      <w:r>
        <w:tab/>
      </w:r>
      <w:r w:rsidR="0029536B" w:rsidRPr="0029536B">
        <w:t>New WID on Further NR mobility enhancements</w:t>
      </w:r>
      <w:r w:rsidR="001B3BCB" w:rsidRPr="002B40DD">
        <w:tab/>
      </w:r>
      <w:r w:rsidR="00773C87">
        <w:tab/>
      </w:r>
      <w:r w:rsidR="0029536B">
        <w:t>MediaTek</w:t>
      </w:r>
      <w:r w:rsidR="001B3BCB" w:rsidRPr="002B40DD">
        <w:tab/>
      </w:r>
    </w:p>
    <w:p w14:paraId="54FCBE35" w14:textId="3EB1AC53" w:rsidR="00061112" w:rsidRPr="00061112" w:rsidRDefault="00061112" w:rsidP="00061112">
      <w:pPr>
        <w:pStyle w:val="Doc-title"/>
      </w:pPr>
      <w:r w:rsidRPr="00061112">
        <w:t>[2] R2-2209256</w:t>
      </w:r>
      <w:r w:rsidRPr="00061112">
        <w:tab/>
      </w:r>
      <w:r w:rsidRPr="00061112">
        <w:tab/>
        <w:t>Report of [Post119-e][036][feMob] Time Chart</w:t>
      </w:r>
      <w:r w:rsidRPr="00061112">
        <w:tab/>
      </w:r>
      <w:r w:rsidR="008349A0">
        <w:tab/>
      </w:r>
      <w:r w:rsidRPr="00061112">
        <w:t xml:space="preserve">MediaTek </w:t>
      </w:r>
    </w:p>
    <w:p w14:paraId="6D7902CC" w14:textId="6BAEC585" w:rsidR="00237DC2" w:rsidRDefault="00237DC2" w:rsidP="00237DC2">
      <w:pPr>
        <w:pStyle w:val="Doc-title"/>
      </w:pPr>
      <w:r>
        <w:t>[</w:t>
      </w:r>
      <w:r w:rsidR="00676D8C">
        <w:t>3</w:t>
      </w:r>
      <w:r>
        <w:t xml:space="preserve">] </w:t>
      </w:r>
      <w:r w:rsidRPr="004176E7">
        <w:t>R2-22</w:t>
      </w:r>
      <w:r>
        <w:t>13336</w:t>
      </w:r>
      <w:r w:rsidRPr="004176E7">
        <w:t xml:space="preserve"> </w:t>
      </w:r>
      <w:r>
        <w:tab/>
      </w:r>
      <w:r>
        <w:tab/>
        <w:t>Potiential Partial MAC Reset for intra-DR LTM</w:t>
      </w:r>
      <w:r>
        <w:tab/>
      </w:r>
      <w:r>
        <w:tab/>
        <w:t>Vivo, Media Tek, Xiaomi</w:t>
      </w:r>
    </w:p>
    <w:p w14:paraId="7AAD829F" w14:textId="3061FFE4" w:rsidR="00237DC2" w:rsidRPr="00237DC2" w:rsidRDefault="00237DC2" w:rsidP="00237DC2">
      <w:pPr>
        <w:pStyle w:val="Doc-text2"/>
        <w:ind w:left="0" w:firstLine="0"/>
      </w:pPr>
    </w:p>
    <w:p w14:paraId="755EE35B" w14:textId="56564C72" w:rsidR="008A1C84" w:rsidRDefault="008A1C84"/>
    <w:p w14:paraId="47BFA541" w14:textId="77777777" w:rsidR="008B5B18" w:rsidRPr="00C105A5" w:rsidRDefault="008B5B18"/>
    <w:sectPr w:rsidR="008B5B18" w:rsidRPr="00C105A5">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670D3" w14:textId="77777777" w:rsidR="00AF7A43" w:rsidRDefault="00AF7A43" w:rsidP="00DD7929">
      <w:pPr>
        <w:spacing w:after="0"/>
      </w:pPr>
      <w:r>
        <w:separator/>
      </w:r>
    </w:p>
  </w:endnote>
  <w:endnote w:type="continuationSeparator" w:id="0">
    <w:p w14:paraId="69C83645" w14:textId="77777777" w:rsidR="00AF7A43" w:rsidRDefault="00AF7A43" w:rsidP="00DD7929">
      <w:pPr>
        <w:spacing w:after="0"/>
      </w:pPr>
      <w:r>
        <w:continuationSeparator/>
      </w:r>
    </w:p>
  </w:endnote>
  <w:endnote w:type="continuationNotice" w:id="1">
    <w:p w14:paraId="0FC5FE2D" w14:textId="77777777" w:rsidR="00AF7A43" w:rsidRDefault="00AF7A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D28EE" w14:textId="77777777" w:rsidR="00AF7A43" w:rsidRDefault="00AF7A43" w:rsidP="00DD7929">
      <w:pPr>
        <w:spacing w:after="0"/>
      </w:pPr>
      <w:r>
        <w:separator/>
      </w:r>
    </w:p>
  </w:footnote>
  <w:footnote w:type="continuationSeparator" w:id="0">
    <w:p w14:paraId="6D0C2AB6" w14:textId="77777777" w:rsidR="00AF7A43" w:rsidRDefault="00AF7A43" w:rsidP="00DD7929">
      <w:pPr>
        <w:spacing w:after="0"/>
      </w:pPr>
      <w:r>
        <w:continuationSeparator/>
      </w:r>
    </w:p>
  </w:footnote>
  <w:footnote w:type="continuationNotice" w:id="1">
    <w:p w14:paraId="5E57F574" w14:textId="77777777" w:rsidR="00AF7A43" w:rsidRDefault="00AF7A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B14F2"/>
    <w:multiLevelType w:val="hybridMultilevel"/>
    <w:tmpl w:val="59660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BF3DF0"/>
    <w:multiLevelType w:val="hybridMultilevel"/>
    <w:tmpl w:val="F6360660"/>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3">
      <w:start w:val="1"/>
      <w:numFmt w:val="bullet"/>
      <w:lvlText w:val="o"/>
      <w:lvlJc w:val="left"/>
      <w:pPr>
        <w:ind w:left="1980" w:hanging="420"/>
      </w:pPr>
      <w:rPr>
        <w:rFonts w:ascii="Courier New" w:hAnsi="Courier New" w:cs="Courier New"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285748AF"/>
    <w:multiLevelType w:val="hybridMultilevel"/>
    <w:tmpl w:val="7F4CFA50"/>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4" w15:restartNumberingAfterBreak="0">
    <w:nsid w:val="2EA07EA8"/>
    <w:multiLevelType w:val="hybridMultilevel"/>
    <w:tmpl w:val="3FAC323E"/>
    <w:lvl w:ilvl="0" w:tplc="136A4F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58419FC"/>
    <w:multiLevelType w:val="hybridMultilevel"/>
    <w:tmpl w:val="EE362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8" w15:restartNumberingAfterBreak="0">
    <w:nsid w:val="4A8053F1"/>
    <w:multiLevelType w:val="hybridMultilevel"/>
    <w:tmpl w:val="1AC2E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FE588D"/>
    <w:multiLevelType w:val="hybridMultilevel"/>
    <w:tmpl w:val="4A667A28"/>
    <w:lvl w:ilvl="0" w:tplc="4A0E7D02">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615077C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786B39"/>
    <w:multiLevelType w:val="hybridMultilevel"/>
    <w:tmpl w:val="86E2E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9027999">
    <w:abstractNumId w:val="5"/>
  </w:num>
  <w:num w:numId="2" w16cid:durableId="2085905404">
    <w:abstractNumId w:val="13"/>
  </w:num>
  <w:num w:numId="3" w16cid:durableId="1624263646">
    <w:abstractNumId w:val="11"/>
  </w:num>
  <w:num w:numId="4" w16cid:durableId="750588383">
    <w:abstractNumId w:val="10"/>
  </w:num>
  <w:num w:numId="5" w16cid:durableId="1057390178">
    <w:abstractNumId w:val="2"/>
  </w:num>
  <w:num w:numId="6" w16cid:durableId="1442798038">
    <w:abstractNumId w:val="12"/>
  </w:num>
  <w:num w:numId="7" w16cid:durableId="1540821072">
    <w:abstractNumId w:val="8"/>
  </w:num>
  <w:num w:numId="8" w16cid:durableId="1705642079">
    <w:abstractNumId w:val="9"/>
  </w:num>
  <w:num w:numId="9" w16cid:durableId="506753046">
    <w:abstractNumId w:val="1"/>
  </w:num>
  <w:num w:numId="10" w16cid:durableId="639697386">
    <w:abstractNumId w:val="7"/>
  </w:num>
  <w:num w:numId="11" w16cid:durableId="964580908">
    <w:abstractNumId w:val="3"/>
  </w:num>
  <w:num w:numId="12" w16cid:durableId="2001887562">
    <w:abstractNumId w:val="14"/>
  </w:num>
  <w:num w:numId="13" w16cid:durableId="464354955">
    <w:abstractNumId w:val="0"/>
  </w:num>
  <w:num w:numId="14" w16cid:durableId="927663892">
    <w:abstractNumId w:val="6"/>
  </w:num>
  <w:num w:numId="15" w16cid:durableId="153403177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318"/>
    <w:rsid w:val="00000763"/>
    <w:rsid w:val="000015B4"/>
    <w:rsid w:val="000017B8"/>
    <w:rsid w:val="000028AD"/>
    <w:rsid w:val="00002E65"/>
    <w:rsid w:val="00003254"/>
    <w:rsid w:val="000032E5"/>
    <w:rsid w:val="00004C90"/>
    <w:rsid w:val="00004EC8"/>
    <w:rsid w:val="00004F09"/>
    <w:rsid w:val="00005A1B"/>
    <w:rsid w:val="00005DEF"/>
    <w:rsid w:val="00006083"/>
    <w:rsid w:val="0000619F"/>
    <w:rsid w:val="000062B7"/>
    <w:rsid w:val="00006980"/>
    <w:rsid w:val="00007AD5"/>
    <w:rsid w:val="00010010"/>
    <w:rsid w:val="000100B1"/>
    <w:rsid w:val="000101AB"/>
    <w:rsid w:val="000121BE"/>
    <w:rsid w:val="00013C53"/>
    <w:rsid w:val="00013C99"/>
    <w:rsid w:val="0001413C"/>
    <w:rsid w:val="00014278"/>
    <w:rsid w:val="000148EC"/>
    <w:rsid w:val="00014E0E"/>
    <w:rsid w:val="00015C7E"/>
    <w:rsid w:val="00015CC1"/>
    <w:rsid w:val="00015FAA"/>
    <w:rsid w:val="00016E2E"/>
    <w:rsid w:val="00017A21"/>
    <w:rsid w:val="00021026"/>
    <w:rsid w:val="000217A3"/>
    <w:rsid w:val="000217CB"/>
    <w:rsid w:val="0002197B"/>
    <w:rsid w:val="00021C52"/>
    <w:rsid w:val="00022AAF"/>
    <w:rsid w:val="0002336C"/>
    <w:rsid w:val="000233AB"/>
    <w:rsid w:val="00023715"/>
    <w:rsid w:val="000242C3"/>
    <w:rsid w:val="00024485"/>
    <w:rsid w:val="00024EAF"/>
    <w:rsid w:val="00024F78"/>
    <w:rsid w:val="00025D66"/>
    <w:rsid w:val="00025DA1"/>
    <w:rsid w:val="00025EF8"/>
    <w:rsid w:val="00026530"/>
    <w:rsid w:val="0002752D"/>
    <w:rsid w:val="000309C8"/>
    <w:rsid w:val="00030E5D"/>
    <w:rsid w:val="00030EC0"/>
    <w:rsid w:val="00031041"/>
    <w:rsid w:val="000320D1"/>
    <w:rsid w:val="000327A9"/>
    <w:rsid w:val="00034B89"/>
    <w:rsid w:val="00034F66"/>
    <w:rsid w:val="00035289"/>
    <w:rsid w:val="0003549F"/>
    <w:rsid w:val="00035C35"/>
    <w:rsid w:val="00036BA5"/>
    <w:rsid w:val="000372D8"/>
    <w:rsid w:val="00037965"/>
    <w:rsid w:val="00037AB6"/>
    <w:rsid w:val="0004042C"/>
    <w:rsid w:val="0004058E"/>
    <w:rsid w:val="00041847"/>
    <w:rsid w:val="00041DC2"/>
    <w:rsid w:val="00041E00"/>
    <w:rsid w:val="0004209C"/>
    <w:rsid w:val="000433B7"/>
    <w:rsid w:val="00043591"/>
    <w:rsid w:val="000437C7"/>
    <w:rsid w:val="00043B88"/>
    <w:rsid w:val="00043FF6"/>
    <w:rsid w:val="00044460"/>
    <w:rsid w:val="00045DC1"/>
    <w:rsid w:val="00046014"/>
    <w:rsid w:val="00046488"/>
    <w:rsid w:val="0005074A"/>
    <w:rsid w:val="00050C36"/>
    <w:rsid w:val="0005139D"/>
    <w:rsid w:val="000518CF"/>
    <w:rsid w:val="000522B1"/>
    <w:rsid w:val="00053CAF"/>
    <w:rsid w:val="00055D6F"/>
    <w:rsid w:val="00056E00"/>
    <w:rsid w:val="00057C99"/>
    <w:rsid w:val="00057FA4"/>
    <w:rsid w:val="00057FF2"/>
    <w:rsid w:val="0006005F"/>
    <w:rsid w:val="00060D11"/>
    <w:rsid w:val="00061112"/>
    <w:rsid w:val="00061480"/>
    <w:rsid w:val="00061EED"/>
    <w:rsid w:val="000629C4"/>
    <w:rsid w:val="00062D95"/>
    <w:rsid w:val="00067090"/>
    <w:rsid w:val="0007002F"/>
    <w:rsid w:val="000706E5"/>
    <w:rsid w:val="000711DC"/>
    <w:rsid w:val="000725A7"/>
    <w:rsid w:val="00073E89"/>
    <w:rsid w:val="00074D6F"/>
    <w:rsid w:val="0007655E"/>
    <w:rsid w:val="0007660C"/>
    <w:rsid w:val="00076825"/>
    <w:rsid w:val="00077312"/>
    <w:rsid w:val="00077E1A"/>
    <w:rsid w:val="0008020D"/>
    <w:rsid w:val="00080AA4"/>
    <w:rsid w:val="00082023"/>
    <w:rsid w:val="00083380"/>
    <w:rsid w:val="00083979"/>
    <w:rsid w:val="00084779"/>
    <w:rsid w:val="00085120"/>
    <w:rsid w:val="00085348"/>
    <w:rsid w:val="00085805"/>
    <w:rsid w:val="00085CBE"/>
    <w:rsid w:val="00087268"/>
    <w:rsid w:val="0008770A"/>
    <w:rsid w:val="00087E9B"/>
    <w:rsid w:val="0009052F"/>
    <w:rsid w:val="000907EB"/>
    <w:rsid w:val="0009141B"/>
    <w:rsid w:val="00091D9D"/>
    <w:rsid w:val="00091DFB"/>
    <w:rsid w:val="00093379"/>
    <w:rsid w:val="00093939"/>
    <w:rsid w:val="00094334"/>
    <w:rsid w:val="00094AF5"/>
    <w:rsid w:val="000952F1"/>
    <w:rsid w:val="000969FD"/>
    <w:rsid w:val="00096EE8"/>
    <w:rsid w:val="000A05AA"/>
    <w:rsid w:val="000A108E"/>
    <w:rsid w:val="000A165F"/>
    <w:rsid w:val="000A2B84"/>
    <w:rsid w:val="000A3D24"/>
    <w:rsid w:val="000A4040"/>
    <w:rsid w:val="000A41C7"/>
    <w:rsid w:val="000A4423"/>
    <w:rsid w:val="000A450E"/>
    <w:rsid w:val="000A4D74"/>
    <w:rsid w:val="000A5043"/>
    <w:rsid w:val="000A5916"/>
    <w:rsid w:val="000A72EB"/>
    <w:rsid w:val="000B0353"/>
    <w:rsid w:val="000B183F"/>
    <w:rsid w:val="000B2499"/>
    <w:rsid w:val="000B2AC9"/>
    <w:rsid w:val="000B4C47"/>
    <w:rsid w:val="000B528D"/>
    <w:rsid w:val="000B547D"/>
    <w:rsid w:val="000B55AF"/>
    <w:rsid w:val="000B62A2"/>
    <w:rsid w:val="000B652C"/>
    <w:rsid w:val="000B68EE"/>
    <w:rsid w:val="000B6A15"/>
    <w:rsid w:val="000B7214"/>
    <w:rsid w:val="000C09C6"/>
    <w:rsid w:val="000C0A4A"/>
    <w:rsid w:val="000C144A"/>
    <w:rsid w:val="000C18B4"/>
    <w:rsid w:val="000C2359"/>
    <w:rsid w:val="000C31E0"/>
    <w:rsid w:val="000C3FC6"/>
    <w:rsid w:val="000C519D"/>
    <w:rsid w:val="000C520A"/>
    <w:rsid w:val="000C53BF"/>
    <w:rsid w:val="000C5DF8"/>
    <w:rsid w:val="000C631B"/>
    <w:rsid w:val="000C728E"/>
    <w:rsid w:val="000D1350"/>
    <w:rsid w:val="000D1450"/>
    <w:rsid w:val="000D5736"/>
    <w:rsid w:val="000D573F"/>
    <w:rsid w:val="000D59CE"/>
    <w:rsid w:val="000D5A70"/>
    <w:rsid w:val="000D75A3"/>
    <w:rsid w:val="000E00C4"/>
    <w:rsid w:val="000E0881"/>
    <w:rsid w:val="000E1282"/>
    <w:rsid w:val="000E139A"/>
    <w:rsid w:val="000E1493"/>
    <w:rsid w:val="000E4234"/>
    <w:rsid w:val="000E4EFA"/>
    <w:rsid w:val="000E6197"/>
    <w:rsid w:val="000E66B7"/>
    <w:rsid w:val="000E67CD"/>
    <w:rsid w:val="000E6FA8"/>
    <w:rsid w:val="000E760F"/>
    <w:rsid w:val="000E7D87"/>
    <w:rsid w:val="000F07F2"/>
    <w:rsid w:val="000F1CE8"/>
    <w:rsid w:val="000F1D38"/>
    <w:rsid w:val="000F392A"/>
    <w:rsid w:val="000F4782"/>
    <w:rsid w:val="000F49E2"/>
    <w:rsid w:val="000F6981"/>
    <w:rsid w:val="00100CD0"/>
    <w:rsid w:val="00101112"/>
    <w:rsid w:val="001013D3"/>
    <w:rsid w:val="0010160E"/>
    <w:rsid w:val="001016DE"/>
    <w:rsid w:val="001017B8"/>
    <w:rsid w:val="00101A72"/>
    <w:rsid w:val="00101ADA"/>
    <w:rsid w:val="001030D8"/>
    <w:rsid w:val="00103119"/>
    <w:rsid w:val="00103307"/>
    <w:rsid w:val="00103EEA"/>
    <w:rsid w:val="00104CD1"/>
    <w:rsid w:val="00104CFA"/>
    <w:rsid w:val="00104FE8"/>
    <w:rsid w:val="00105029"/>
    <w:rsid w:val="00105731"/>
    <w:rsid w:val="00106ABA"/>
    <w:rsid w:val="00106ADE"/>
    <w:rsid w:val="001070DF"/>
    <w:rsid w:val="001109A9"/>
    <w:rsid w:val="0011160B"/>
    <w:rsid w:val="00113BFE"/>
    <w:rsid w:val="00114B0E"/>
    <w:rsid w:val="0011567C"/>
    <w:rsid w:val="001156FB"/>
    <w:rsid w:val="00115CCC"/>
    <w:rsid w:val="00115FDA"/>
    <w:rsid w:val="00121529"/>
    <w:rsid w:val="00122B3D"/>
    <w:rsid w:val="00123414"/>
    <w:rsid w:val="00124335"/>
    <w:rsid w:val="00124512"/>
    <w:rsid w:val="001248F0"/>
    <w:rsid w:val="00124A06"/>
    <w:rsid w:val="00125BBC"/>
    <w:rsid w:val="00125BD7"/>
    <w:rsid w:val="00126D6C"/>
    <w:rsid w:val="00126DA0"/>
    <w:rsid w:val="00127A18"/>
    <w:rsid w:val="00130B9C"/>
    <w:rsid w:val="001310EE"/>
    <w:rsid w:val="0013140F"/>
    <w:rsid w:val="001315B1"/>
    <w:rsid w:val="0013182A"/>
    <w:rsid w:val="00131A3C"/>
    <w:rsid w:val="00131A93"/>
    <w:rsid w:val="001322DC"/>
    <w:rsid w:val="00132C23"/>
    <w:rsid w:val="001331BA"/>
    <w:rsid w:val="00133A31"/>
    <w:rsid w:val="00133AD9"/>
    <w:rsid w:val="00134120"/>
    <w:rsid w:val="00134957"/>
    <w:rsid w:val="001365B2"/>
    <w:rsid w:val="0013794F"/>
    <w:rsid w:val="001401DE"/>
    <w:rsid w:val="00140E20"/>
    <w:rsid w:val="0014101D"/>
    <w:rsid w:val="0014119B"/>
    <w:rsid w:val="001421CF"/>
    <w:rsid w:val="001426C8"/>
    <w:rsid w:val="00142BC9"/>
    <w:rsid w:val="0014360E"/>
    <w:rsid w:val="00143A18"/>
    <w:rsid w:val="00144AB5"/>
    <w:rsid w:val="00146C53"/>
    <w:rsid w:val="00147211"/>
    <w:rsid w:val="0014771E"/>
    <w:rsid w:val="00150784"/>
    <w:rsid w:val="00150908"/>
    <w:rsid w:val="00150974"/>
    <w:rsid w:val="00150AF3"/>
    <w:rsid w:val="0015152C"/>
    <w:rsid w:val="0015171B"/>
    <w:rsid w:val="0015259F"/>
    <w:rsid w:val="00152BB4"/>
    <w:rsid w:val="0015307B"/>
    <w:rsid w:val="00153512"/>
    <w:rsid w:val="001536DC"/>
    <w:rsid w:val="00153CB4"/>
    <w:rsid w:val="00153D04"/>
    <w:rsid w:val="00154516"/>
    <w:rsid w:val="00154665"/>
    <w:rsid w:val="0016090C"/>
    <w:rsid w:val="00160A62"/>
    <w:rsid w:val="00161543"/>
    <w:rsid w:val="00162C8C"/>
    <w:rsid w:val="00163233"/>
    <w:rsid w:val="00164C84"/>
    <w:rsid w:val="001650C7"/>
    <w:rsid w:val="00165EDA"/>
    <w:rsid w:val="001660D1"/>
    <w:rsid w:val="0016784D"/>
    <w:rsid w:val="00167FC9"/>
    <w:rsid w:val="00170383"/>
    <w:rsid w:val="00170D7B"/>
    <w:rsid w:val="001719C1"/>
    <w:rsid w:val="0017222C"/>
    <w:rsid w:val="0017302E"/>
    <w:rsid w:val="001743C4"/>
    <w:rsid w:val="00174C46"/>
    <w:rsid w:val="00175228"/>
    <w:rsid w:val="001756A9"/>
    <w:rsid w:val="001757E0"/>
    <w:rsid w:val="00176494"/>
    <w:rsid w:val="001771B5"/>
    <w:rsid w:val="001772FB"/>
    <w:rsid w:val="00177328"/>
    <w:rsid w:val="0017763A"/>
    <w:rsid w:val="00180022"/>
    <w:rsid w:val="00180B96"/>
    <w:rsid w:val="00182916"/>
    <w:rsid w:val="0018591B"/>
    <w:rsid w:val="00186891"/>
    <w:rsid w:val="001871D7"/>
    <w:rsid w:val="00187C8A"/>
    <w:rsid w:val="00190069"/>
    <w:rsid w:val="0019023D"/>
    <w:rsid w:val="0019093C"/>
    <w:rsid w:val="00191BF3"/>
    <w:rsid w:val="00194BAA"/>
    <w:rsid w:val="00194E82"/>
    <w:rsid w:val="00195110"/>
    <w:rsid w:val="00195461"/>
    <w:rsid w:val="00195583"/>
    <w:rsid w:val="00195DB7"/>
    <w:rsid w:val="001964EB"/>
    <w:rsid w:val="001966B4"/>
    <w:rsid w:val="0019688D"/>
    <w:rsid w:val="0019776A"/>
    <w:rsid w:val="00197B66"/>
    <w:rsid w:val="001A163D"/>
    <w:rsid w:val="001A2090"/>
    <w:rsid w:val="001A3507"/>
    <w:rsid w:val="001A377B"/>
    <w:rsid w:val="001A3DAA"/>
    <w:rsid w:val="001A47E4"/>
    <w:rsid w:val="001A4BCF"/>
    <w:rsid w:val="001A4D7C"/>
    <w:rsid w:val="001A5376"/>
    <w:rsid w:val="001A729F"/>
    <w:rsid w:val="001A7E90"/>
    <w:rsid w:val="001A7EE7"/>
    <w:rsid w:val="001B04CB"/>
    <w:rsid w:val="001B1456"/>
    <w:rsid w:val="001B1500"/>
    <w:rsid w:val="001B1528"/>
    <w:rsid w:val="001B158D"/>
    <w:rsid w:val="001B1E64"/>
    <w:rsid w:val="001B2A13"/>
    <w:rsid w:val="001B3BCB"/>
    <w:rsid w:val="001B3EB5"/>
    <w:rsid w:val="001B438E"/>
    <w:rsid w:val="001B48F2"/>
    <w:rsid w:val="001B5845"/>
    <w:rsid w:val="001B5B74"/>
    <w:rsid w:val="001B61F8"/>
    <w:rsid w:val="001B681D"/>
    <w:rsid w:val="001B7243"/>
    <w:rsid w:val="001B751E"/>
    <w:rsid w:val="001B7676"/>
    <w:rsid w:val="001C03AB"/>
    <w:rsid w:val="001C0AB9"/>
    <w:rsid w:val="001C2A76"/>
    <w:rsid w:val="001C3500"/>
    <w:rsid w:val="001C371E"/>
    <w:rsid w:val="001C3E69"/>
    <w:rsid w:val="001C3EA4"/>
    <w:rsid w:val="001C409F"/>
    <w:rsid w:val="001C443A"/>
    <w:rsid w:val="001C55E2"/>
    <w:rsid w:val="001C56E1"/>
    <w:rsid w:val="001C58F4"/>
    <w:rsid w:val="001C71A5"/>
    <w:rsid w:val="001C7DCF"/>
    <w:rsid w:val="001C7E02"/>
    <w:rsid w:val="001D0131"/>
    <w:rsid w:val="001D0302"/>
    <w:rsid w:val="001D0410"/>
    <w:rsid w:val="001D0B03"/>
    <w:rsid w:val="001D0BBF"/>
    <w:rsid w:val="001D2ED5"/>
    <w:rsid w:val="001D3DD0"/>
    <w:rsid w:val="001D4267"/>
    <w:rsid w:val="001D4686"/>
    <w:rsid w:val="001D4710"/>
    <w:rsid w:val="001D4A5D"/>
    <w:rsid w:val="001D5AC7"/>
    <w:rsid w:val="001D5AC8"/>
    <w:rsid w:val="001D789F"/>
    <w:rsid w:val="001E0108"/>
    <w:rsid w:val="001E1117"/>
    <w:rsid w:val="001E14E9"/>
    <w:rsid w:val="001E1D42"/>
    <w:rsid w:val="001E2463"/>
    <w:rsid w:val="001E38EE"/>
    <w:rsid w:val="001E3B08"/>
    <w:rsid w:val="001E497B"/>
    <w:rsid w:val="001E4E20"/>
    <w:rsid w:val="001E4E7D"/>
    <w:rsid w:val="001E5908"/>
    <w:rsid w:val="001E5E63"/>
    <w:rsid w:val="001E6677"/>
    <w:rsid w:val="001E67BB"/>
    <w:rsid w:val="001E6A68"/>
    <w:rsid w:val="001E7080"/>
    <w:rsid w:val="001E7299"/>
    <w:rsid w:val="001F042E"/>
    <w:rsid w:val="001F0492"/>
    <w:rsid w:val="001F19A2"/>
    <w:rsid w:val="001F1A02"/>
    <w:rsid w:val="001F2793"/>
    <w:rsid w:val="001F3EA7"/>
    <w:rsid w:val="001F4708"/>
    <w:rsid w:val="001F48B4"/>
    <w:rsid w:val="001F48F9"/>
    <w:rsid w:val="001F4AB6"/>
    <w:rsid w:val="001F6020"/>
    <w:rsid w:val="001F6228"/>
    <w:rsid w:val="001F7796"/>
    <w:rsid w:val="001F7AE4"/>
    <w:rsid w:val="00200AB0"/>
    <w:rsid w:val="00201241"/>
    <w:rsid w:val="002013C9"/>
    <w:rsid w:val="0020265B"/>
    <w:rsid w:val="00202E14"/>
    <w:rsid w:val="0020420D"/>
    <w:rsid w:val="00204252"/>
    <w:rsid w:val="0020448E"/>
    <w:rsid w:val="00205957"/>
    <w:rsid w:val="00205C88"/>
    <w:rsid w:val="00206D40"/>
    <w:rsid w:val="002070DE"/>
    <w:rsid w:val="002079D3"/>
    <w:rsid w:val="0021020D"/>
    <w:rsid w:val="0021021B"/>
    <w:rsid w:val="0021028E"/>
    <w:rsid w:val="00210698"/>
    <w:rsid w:val="002106F6"/>
    <w:rsid w:val="00211758"/>
    <w:rsid w:val="00211E97"/>
    <w:rsid w:val="0021287E"/>
    <w:rsid w:val="002129D1"/>
    <w:rsid w:val="00215DD9"/>
    <w:rsid w:val="00216A68"/>
    <w:rsid w:val="00217D1C"/>
    <w:rsid w:val="00217E5C"/>
    <w:rsid w:val="00220312"/>
    <w:rsid w:val="00221F4E"/>
    <w:rsid w:val="0022233C"/>
    <w:rsid w:val="00222C32"/>
    <w:rsid w:val="0022320F"/>
    <w:rsid w:val="0022376B"/>
    <w:rsid w:val="00223902"/>
    <w:rsid w:val="002249A1"/>
    <w:rsid w:val="00225113"/>
    <w:rsid w:val="00225922"/>
    <w:rsid w:val="0022645B"/>
    <w:rsid w:val="002267BE"/>
    <w:rsid w:val="002271E5"/>
    <w:rsid w:val="0022793B"/>
    <w:rsid w:val="00227F97"/>
    <w:rsid w:val="00230A51"/>
    <w:rsid w:val="00230E4C"/>
    <w:rsid w:val="00233096"/>
    <w:rsid w:val="00233934"/>
    <w:rsid w:val="002343F1"/>
    <w:rsid w:val="00235EE6"/>
    <w:rsid w:val="00236584"/>
    <w:rsid w:val="002372AA"/>
    <w:rsid w:val="00237C75"/>
    <w:rsid w:val="00237DC2"/>
    <w:rsid w:val="00240ABE"/>
    <w:rsid w:val="00241738"/>
    <w:rsid w:val="002422BE"/>
    <w:rsid w:val="00243D19"/>
    <w:rsid w:val="00244282"/>
    <w:rsid w:val="00244F38"/>
    <w:rsid w:val="00245419"/>
    <w:rsid w:val="00245444"/>
    <w:rsid w:val="00245558"/>
    <w:rsid w:val="00245B02"/>
    <w:rsid w:val="00245CEB"/>
    <w:rsid w:val="00245EDF"/>
    <w:rsid w:val="0024614D"/>
    <w:rsid w:val="002463E0"/>
    <w:rsid w:val="00247C9C"/>
    <w:rsid w:val="00250843"/>
    <w:rsid w:val="00250BDD"/>
    <w:rsid w:val="00250C13"/>
    <w:rsid w:val="00251E8C"/>
    <w:rsid w:val="00251F6E"/>
    <w:rsid w:val="0025251D"/>
    <w:rsid w:val="002527EA"/>
    <w:rsid w:val="00252B28"/>
    <w:rsid w:val="0025351E"/>
    <w:rsid w:val="002537DA"/>
    <w:rsid w:val="00253C83"/>
    <w:rsid w:val="0025531E"/>
    <w:rsid w:val="00256178"/>
    <w:rsid w:val="002565B9"/>
    <w:rsid w:val="00256C02"/>
    <w:rsid w:val="002579C2"/>
    <w:rsid w:val="00257E4C"/>
    <w:rsid w:val="0026095C"/>
    <w:rsid w:val="00260BF0"/>
    <w:rsid w:val="002613CB"/>
    <w:rsid w:val="00261D53"/>
    <w:rsid w:val="0026239D"/>
    <w:rsid w:val="0026324E"/>
    <w:rsid w:val="00263C14"/>
    <w:rsid w:val="0026410B"/>
    <w:rsid w:val="0026473C"/>
    <w:rsid w:val="00264DE0"/>
    <w:rsid w:val="00265960"/>
    <w:rsid w:val="00266A80"/>
    <w:rsid w:val="00267B38"/>
    <w:rsid w:val="00270162"/>
    <w:rsid w:val="00271095"/>
    <w:rsid w:val="002716BD"/>
    <w:rsid w:val="00272540"/>
    <w:rsid w:val="00273767"/>
    <w:rsid w:val="00273A34"/>
    <w:rsid w:val="00273D61"/>
    <w:rsid w:val="00274465"/>
    <w:rsid w:val="00274532"/>
    <w:rsid w:val="00274DED"/>
    <w:rsid w:val="002761C6"/>
    <w:rsid w:val="00276A9B"/>
    <w:rsid w:val="002804F4"/>
    <w:rsid w:val="0028065F"/>
    <w:rsid w:val="00280F99"/>
    <w:rsid w:val="00282A24"/>
    <w:rsid w:val="00283A49"/>
    <w:rsid w:val="00283FF1"/>
    <w:rsid w:val="00284194"/>
    <w:rsid w:val="002847D4"/>
    <w:rsid w:val="002862F1"/>
    <w:rsid w:val="00286EF3"/>
    <w:rsid w:val="002912B4"/>
    <w:rsid w:val="002918A4"/>
    <w:rsid w:val="00292D73"/>
    <w:rsid w:val="002941AF"/>
    <w:rsid w:val="00294ECA"/>
    <w:rsid w:val="0029536B"/>
    <w:rsid w:val="002958D5"/>
    <w:rsid w:val="00296B92"/>
    <w:rsid w:val="00296F37"/>
    <w:rsid w:val="00297960"/>
    <w:rsid w:val="002A0D8D"/>
    <w:rsid w:val="002A12B4"/>
    <w:rsid w:val="002A160F"/>
    <w:rsid w:val="002A1F82"/>
    <w:rsid w:val="002A22DE"/>
    <w:rsid w:val="002A246D"/>
    <w:rsid w:val="002A2BB2"/>
    <w:rsid w:val="002A3724"/>
    <w:rsid w:val="002A3959"/>
    <w:rsid w:val="002A4238"/>
    <w:rsid w:val="002A45C4"/>
    <w:rsid w:val="002A5DA7"/>
    <w:rsid w:val="002A6542"/>
    <w:rsid w:val="002A65B6"/>
    <w:rsid w:val="002A7383"/>
    <w:rsid w:val="002A7723"/>
    <w:rsid w:val="002A7975"/>
    <w:rsid w:val="002A7C70"/>
    <w:rsid w:val="002A7D2E"/>
    <w:rsid w:val="002B03A9"/>
    <w:rsid w:val="002B07E3"/>
    <w:rsid w:val="002B0FA5"/>
    <w:rsid w:val="002B27D4"/>
    <w:rsid w:val="002B2B16"/>
    <w:rsid w:val="002B2CAA"/>
    <w:rsid w:val="002B4280"/>
    <w:rsid w:val="002B51CF"/>
    <w:rsid w:val="002B5BDC"/>
    <w:rsid w:val="002B6755"/>
    <w:rsid w:val="002B75A3"/>
    <w:rsid w:val="002B7E8E"/>
    <w:rsid w:val="002C0BE7"/>
    <w:rsid w:val="002C1475"/>
    <w:rsid w:val="002C1B01"/>
    <w:rsid w:val="002C25CD"/>
    <w:rsid w:val="002C27F8"/>
    <w:rsid w:val="002C2B8E"/>
    <w:rsid w:val="002C2F97"/>
    <w:rsid w:val="002C3421"/>
    <w:rsid w:val="002C40FE"/>
    <w:rsid w:val="002C4433"/>
    <w:rsid w:val="002C6823"/>
    <w:rsid w:val="002C6CCD"/>
    <w:rsid w:val="002C73AB"/>
    <w:rsid w:val="002C7604"/>
    <w:rsid w:val="002C76D4"/>
    <w:rsid w:val="002C78EB"/>
    <w:rsid w:val="002C7B4F"/>
    <w:rsid w:val="002D160E"/>
    <w:rsid w:val="002D16D7"/>
    <w:rsid w:val="002D18B6"/>
    <w:rsid w:val="002D1AC7"/>
    <w:rsid w:val="002D1C8B"/>
    <w:rsid w:val="002D24F6"/>
    <w:rsid w:val="002D3592"/>
    <w:rsid w:val="002D3675"/>
    <w:rsid w:val="002D3F1C"/>
    <w:rsid w:val="002D48A2"/>
    <w:rsid w:val="002D4B7C"/>
    <w:rsid w:val="002D5581"/>
    <w:rsid w:val="002D5921"/>
    <w:rsid w:val="002D64A4"/>
    <w:rsid w:val="002D6653"/>
    <w:rsid w:val="002D780A"/>
    <w:rsid w:val="002E008A"/>
    <w:rsid w:val="002E01B7"/>
    <w:rsid w:val="002E0320"/>
    <w:rsid w:val="002E0423"/>
    <w:rsid w:val="002E0D08"/>
    <w:rsid w:val="002E141C"/>
    <w:rsid w:val="002E176D"/>
    <w:rsid w:val="002E2239"/>
    <w:rsid w:val="002E2570"/>
    <w:rsid w:val="002E33B4"/>
    <w:rsid w:val="002E361F"/>
    <w:rsid w:val="002E3CB2"/>
    <w:rsid w:val="002E4E1F"/>
    <w:rsid w:val="002E4E41"/>
    <w:rsid w:val="002E5702"/>
    <w:rsid w:val="002E6EAA"/>
    <w:rsid w:val="002E7CDA"/>
    <w:rsid w:val="002E7D89"/>
    <w:rsid w:val="002E7F60"/>
    <w:rsid w:val="002F0ADC"/>
    <w:rsid w:val="002F1379"/>
    <w:rsid w:val="002F1B24"/>
    <w:rsid w:val="002F2715"/>
    <w:rsid w:val="002F28DD"/>
    <w:rsid w:val="002F5CAE"/>
    <w:rsid w:val="002F6ECB"/>
    <w:rsid w:val="002F7FE2"/>
    <w:rsid w:val="0030011E"/>
    <w:rsid w:val="00300593"/>
    <w:rsid w:val="00301F4C"/>
    <w:rsid w:val="00303789"/>
    <w:rsid w:val="0030397A"/>
    <w:rsid w:val="003042F0"/>
    <w:rsid w:val="003050FE"/>
    <w:rsid w:val="00305798"/>
    <w:rsid w:val="00305AC0"/>
    <w:rsid w:val="00306970"/>
    <w:rsid w:val="00306F61"/>
    <w:rsid w:val="00310704"/>
    <w:rsid w:val="00310DA7"/>
    <w:rsid w:val="00312EE0"/>
    <w:rsid w:val="00312FAC"/>
    <w:rsid w:val="00313967"/>
    <w:rsid w:val="003144C0"/>
    <w:rsid w:val="00316A97"/>
    <w:rsid w:val="00316B91"/>
    <w:rsid w:val="003171F6"/>
    <w:rsid w:val="003174C9"/>
    <w:rsid w:val="00320650"/>
    <w:rsid w:val="00321454"/>
    <w:rsid w:val="00321871"/>
    <w:rsid w:val="00321B74"/>
    <w:rsid w:val="00321EEE"/>
    <w:rsid w:val="0032209A"/>
    <w:rsid w:val="0032225A"/>
    <w:rsid w:val="00322341"/>
    <w:rsid w:val="003225DD"/>
    <w:rsid w:val="0032282B"/>
    <w:rsid w:val="0032292B"/>
    <w:rsid w:val="00322B7C"/>
    <w:rsid w:val="003233C3"/>
    <w:rsid w:val="00323BBE"/>
    <w:rsid w:val="00324372"/>
    <w:rsid w:val="003249DF"/>
    <w:rsid w:val="003251B3"/>
    <w:rsid w:val="0032642A"/>
    <w:rsid w:val="003269F7"/>
    <w:rsid w:val="00326F9E"/>
    <w:rsid w:val="0032761C"/>
    <w:rsid w:val="00330819"/>
    <w:rsid w:val="003314F4"/>
    <w:rsid w:val="00331FB3"/>
    <w:rsid w:val="0033308E"/>
    <w:rsid w:val="00333730"/>
    <w:rsid w:val="00333D14"/>
    <w:rsid w:val="00334807"/>
    <w:rsid w:val="00334980"/>
    <w:rsid w:val="00340548"/>
    <w:rsid w:val="00340CC5"/>
    <w:rsid w:val="003417CC"/>
    <w:rsid w:val="00341A3B"/>
    <w:rsid w:val="0034213C"/>
    <w:rsid w:val="00342979"/>
    <w:rsid w:val="00342A76"/>
    <w:rsid w:val="00342FE6"/>
    <w:rsid w:val="0034436F"/>
    <w:rsid w:val="003443BD"/>
    <w:rsid w:val="0034517D"/>
    <w:rsid w:val="003458B1"/>
    <w:rsid w:val="00346764"/>
    <w:rsid w:val="003471C8"/>
    <w:rsid w:val="00347526"/>
    <w:rsid w:val="003506E3"/>
    <w:rsid w:val="003515C9"/>
    <w:rsid w:val="003517F0"/>
    <w:rsid w:val="00351AB3"/>
    <w:rsid w:val="003521A8"/>
    <w:rsid w:val="00352554"/>
    <w:rsid w:val="0035255F"/>
    <w:rsid w:val="00353B1C"/>
    <w:rsid w:val="00355132"/>
    <w:rsid w:val="00355C02"/>
    <w:rsid w:val="00355E4E"/>
    <w:rsid w:val="00357146"/>
    <w:rsid w:val="003608B3"/>
    <w:rsid w:val="0036157E"/>
    <w:rsid w:val="00363095"/>
    <w:rsid w:val="003636C8"/>
    <w:rsid w:val="00364730"/>
    <w:rsid w:val="003647DB"/>
    <w:rsid w:val="0036490C"/>
    <w:rsid w:val="00364B50"/>
    <w:rsid w:val="00366DF6"/>
    <w:rsid w:val="00367FB8"/>
    <w:rsid w:val="003717A7"/>
    <w:rsid w:val="0037184B"/>
    <w:rsid w:val="00371B07"/>
    <w:rsid w:val="0037265F"/>
    <w:rsid w:val="00372DBC"/>
    <w:rsid w:val="00373006"/>
    <w:rsid w:val="00373226"/>
    <w:rsid w:val="0037347B"/>
    <w:rsid w:val="00373757"/>
    <w:rsid w:val="00373877"/>
    <w:rsid w:val="003740C3"/>
    <w:rsid w:val="003751A6"/>
    <w:rsid w:val="00375400"/>
    <w:rsid w:val="00375A78"/>
    <w:rsid w:val="003764AC"/>
    <w:rsid w:val="003779C0"/>
    <w:rsid w:val="003804CD"/>
    <w:rsid w:val="0038068C"/>
    <w:rsid w:val="00380D46"/>
    <w:rsid w:val="0038110B"/>
    <w:rsid w:val="00381897"/>
    <w:rsid w:val="003821A1"/>
    <w:rsid w:val="00382FBD"/>
    <w:rsid w:val="00383026"/>
    <w:rsid w:val="003835C7"/>
    <w:rsid w:val="0038366A"/>
    <w:rsid w:val="00383EB0"/>
    <w:rsid w:val="0038456D"/>
    <w:rsid w:val="003857DD"/>
    <w:rsid w:val="0038762D"/>
    <w:rsid w:val="00387763"/>
    <w:rsid w:val="00387CD9"/>
    <w:rsid w:val="0039012E"/>
    <w:rsid w:val="00390861"/>
    <w:rsid w:val="00391413"/>
    <w:rsid w:val="00392E2F"/>
    <w:rsid w:val="00392EFB"/>
    <w:rsid w:val="00394581"/>
    <w:rsid w:val="00394670"/>
    <w:rsid w:val="003951F7"/>
    <w:rsid w:val="00396D0D"/>
    <w:rsid w:val="00397161"/>
    <w:rsid w:val="00397352"/>
    <w:rsid w:val="003A04F1"/>
    <w:rsid w:val="003A05B1"/>
    <w:rsid w:val="003A0D1C"/>
    <w:rsid w:val="003A10BD"/>
    <w:rsid w:val="003A1A7A"/>
    <w:rsid w:val="003A309A"/>
    <w:rsid w:val="003A3FC2"/>
    <w:rsid w:val="003A450E"/>
    <w:rsid w:val="003A5437"/>
    <w:rsid w:val="003A5567"/>
    <w:rsid w:val="003A6D0C"/>
    <w:rsid w:val="003A709E"/>
    <w:rsid w:val="003A7DA1"/>
    <w:rsid w:val="003B092F"/>
    <w:rsid w:val="003B0A7F"/>
    <w:rsid w:val="003B0CB5"/>
    <w:rsid w:val="003B0D74"/>
    <w:rsid w:val="003B3290"/>
    <w:rsid w:val="003B4244"/>
    <w:rsid w:val="003B45B6"/>
    <w:rsid w:val="003B4EF0"/>
    <w:rsid w:val="003B5755"/>
    <w:rsid w:val="003B5EAC"/>
    <w:rsid w:val="003B70C8"/>
    <w:rsid w:val="003B731A"/>
    <w:rsid w:val="003C0EA9"/>
    <w:rsid w:val="003C12A7"/>
    <w:rsid w:val="003C12DE"/>
    <w:rsid w:val="003C395D"/>
    <w:rsid w:val="003C3AC2"/>
    <w:rsid w:val="003C3B61"/>
    <w:rsid w:val="003C46BF"/>
    <w:rsid w:val="003C6AA0"/>
    <w:rsid w:val="003C72EB"/>
    <w:rsid w:val="003C7822"/>
    <w:rsid w:val="003D02C6"/>
    <w:rsid w:val="003D1C70"/>
    <w:rsid w:val="003D327E"/>
    <w:rsid w:val="003D483E"/>
    <w:rsid w:val="003D518A"/>
    <w:rsid w:val="003D53AC"/>
    <w:rsid w:val="003D7E53"/>
    <w:rsid w:val="003E1945"/>
    <w:rsid w:val="003E1BE6"/>
    <w:rsid w:val="003E2A17"/>
    <w:rsid w:val="003E421F"/>
    <w:rsid w:val="003E4AF8"/>
    <w:rsid w:val="003E5830"/>
    <w:rsid w:val="003E667E"/>
    <w:rsid w:val="003E6C26"/>
    <w:rsid w:val="003E6EC2"/>
    <w:rsid w:val="003E6EC9"/>
    <w:rsid w:val="003F0846"/>
    <w:rsid w:val="003F0B13"/>
    <w:rsid w:val="003F0C4D"/>
    <w:rsid w:val="003F1C21"/>
    <w:rsid w:val="003F43CE"/>
    <w:rsid w:val="003F4495"/>
    <w:rsid w:val="003F4A08"/>
    <w:rsid w:val="003F5DFA"/>
    <w:rsid w:val="003F6CCB"/>
    <w:rsid w:val="003F71E1"/>
    <w:rsid w:val="003F7D65"/>
    <w:rsid w:val="004002A4"/>
    <w:rsid w:val="004006D7"/>
    <w:rsid w:val="00402B1A"/>
    <w:rsid w:val="00403862"/>
    <w:rsid w:val="004046C4"/>
    <w:rsid w:val="004049A1"/>
    <w:rsid w:val="00406B7A"/>
    <w:rsid w:val="004076CC"/>
    <w:rsid w:val="00411255"/>
    <w:rsid w:val="004113A0"/>
    <w:rsid w:val="004121D0"/>
    <w:rsid w:val="00412461"/>
    <w:rsid w:val="004143F6"/>
    <w:rsid w:val="0041475A"/>
    <w:rsid w:val="0041476D"/>
    <w:rsid w:val="0041513E"/>
    <w:rsid w:val="004155DA"/>
    <w:rsid w:val="0041755B"/>
    <w:rsid w:val="004176E7"/>
    <w:rsid w:val="00420B6F"/>
    <w:rsid w:val="00420D77"/>
    <w:rsid w:val="00421EC7"/>
    <w:rsid w:val="0042250B"/>
    <w:rsid w:val="00422837"/>
    <w:rsid w:val="00423933"/>
    <w:rsid w:val="00423B3C"/>
    <w:rsid w:val="00423DE0"/>
    <w:rsid w:val="00423FAE"/>
    <w:rsid w:val="0042424E"/>
    <w:rsid w:val="004246B8"/>
    <w:rsid w:val="00425160"/>
    <w:rsid w:val="0042598F"/>
    <w:rsid w:val="004259FF"/>
    <w:rsid w:val="00426144"/>
    <w:rsid w:val="004265D8"/>
    <w:rsid w:val="0042669B"/>
    <w:rsid w:val="00427094"/>
    <w:rsid w:val="00427C67"/>
    <w:rsid w:val="0043038D"/>
    <w:rsid w:val="00430669"/>
    <w:rsid w:val="00430D12"/>
    <w:rsid w:val="00432CDD"/>
    <w:rsid w:val="0043313C"/>
    <w:rsid w:val="00434E15"/>
    <w:rsid w:val="00434E68"/>
    <w:rsid w:val="004352C3"/>
    <w:rsid w:val="00435401"/>
    <w:rsid w:val="00436F07"/>
    <w:rsid w:val="00440535"/>
    <w:rsid w:val="00440881"/>
    <w:rsid w:val="00440EA0"/>
    <w:rsid w:val="0044127A"/>
    <w:rsid w:val="004418CC"/>
    <w:rsid w:val="00441D65"/>
    <w:rsid w:val="004429AA"/>
    <w:rsid w:val="00442BAD"/>
    <w:rsid w:val="00443603"/>
    <w:rsid w:val="004445DC"/>
    <w:rsid w:val="004446AF"/>
    <w:rsid w:val="0044554C"/>
    <w:rsid w:val="004465B3"/>
    <w:rsid w:val="00446D38"/>
    <w:rsid w:val="00450E1E"/>
    <w:rsid w:val="00450EE3"/>
    <w:rsid w:val="00451AA8"/>
    <w:rsid w:val="00451DC1"/>
    <w:rsid w:val="00452216"/>
    <w:rsid w:val="00452F97"/>
    <w:rsid w:val="004531E4"/>
    <w:rsid w:val="00453709"/>
    <w:rsid w:val="004542B0"/>
    <w:rsid w:val="00455D18"/>
    <w:rsid w:val="00455E2E"/>
    <w:rsid w:val="004562BF"/>
    <w:rsid w:val="0045637C"/>
    <w:rsid w:val="00456A77"/>
    <w:rsid w:val="00457A20"/>
    <w:rsid w:val="00460D83"/>
    <w:rsid w:val="00461815"/>
    <w:rsid w:val="00463134"/>
    <w:rsid w:val="00463A36"/>
    <w:rsid w:val="00464836"/>
    <w:rsid w:val="00464E10"/>
    <w:rsid w:val="00466B34"/>
    <w:rsid w:val="00470953"/>
    <w:rsid w:val="004714E1"/>
    <w:rsid w:val="00471A72"/>
    <w:rsid w:val="0047269A"/>
    <w:rsid w:val="00473872"/>
    <w:rsid w:val="00473AFA"/>
    <w:rsid w:val="004743E4"/>
    <w:rsid w:val="004746DD"/>
    <w:rsid w:val="00474C26"/>
    <w:rsid w:val="00474D02"/>
    <w:rsid w:val="00475F82"/>
    <w:rsid w:val="0047622F"/>
    <w:rsid w:val="0047686C"/>
    <w:rsid w:val="00476BDA"/>
    <w:rsid w:val="00476C1A"/>
    <w:rsid w:val="00476C71"/>
    <w:rsid w:val="00477EE0"/>
    <w:rsid w:val="004808B7"/>
    <w:rsid w:val="004809FB"/>
    <w:rsid w:val="0048238F"/>
    <w:rsid w:val="0048286F"/>
    <w:rsid w:val="00482B36"/>
    <w:rsid w:val="00484506"/>
    <w:rsid w:val="00485F8F"/>
    <w:rsid w:val="00485FB5"/>
    <w:rsid w:val="00486879"/>
    <w:rsid w:val="00486A72"/>
    <w:rsid w:val="00486BFB"/>
    <w:rsid w:val="00491195"/>
    <w:rsid w:val="00491AC3"/>
    <w:rsid w:val="004924A6"/>
    <w:rsid w:val="00492701"/>
    <w:rsid w:val="00492997"/>
    <w:rsid w:val="00492A32"/>
    <w:rsid w:val="00492C95"/>
    <w:rsid w:val="00492D47"/>
    <w:rsid w:val="00493A02"/>
    <w:rsid w:val="00493DCC"/>
    <w:rsid w:val="00493E8B"/>
    <w:rsid w:val="00494887"/>
    <w:rsid w:val="00494B2D"/>
    <w:rsid w:val="0049572C"/>
    <w:rsid w:val="004957DB"/>
    <w:rsid w:val="00495E98"/>
    <w:rsid w:val="004972EF"/>
    <w:rsid w:val="004A055C"/>
    <w:rsid w:val="004A1709"/>
    <w:rsid w:val="004A1B6E"/>
    <w:rsid w:val="004A1F16"/>
    <w:rsid w:val="004A3F4E"/>
    <w:rsid w:val="004A5053"/>
    <w:rsid w:val="004A5717"/>
    <w:rsid w:val="004A6341"/>
    <w:rsid w:val="004A638D"/>
    <w:rsid w:val="004A653F"/>
    <w:rsid w:val="004A7AF9"/>
    <w:rsid w:val="004A7F4E"/>
    <w:rsid w:val="004B1155"/>
    <w:rsid w:val="004B1E82"/>
    <w:rsid w:val="004B3246"/>
    <w:rsid w:val="004B3CF6"/>
    <w:rsid w:val="004B5041"/>
    <w:rsid w:val="004B53BC"/>
    <w:rsid w:val="004B59B2"/>
    <w:rsid w:val="004B6765"/>
    <w:rsid w:val="004B738A"/>
    <w:rsid w:val="004C018F"/>
    <w:rsid w:val="004C1E8F"/>
    <w:rsid w:val="004C23A2"/>
    <w:rsid w:val="004C2E88"/>
    <w:rsid w:val="004C3BD1"/>
    <w:rsid w:val="004C4E4E"/>
    <w:rsid w:val="004C5335"/>
    <w:rsid w:val="004C5DE1"/>
    <w:rsid w:val="004C6B29"/>
    <w:rsid w:val="004C707F"/>
    <w:rsid w:val="004C777E"/>
    <w:rsid w:val="004D03CA"/>
    <w:rsid w:val="004D116B"/>
    <w:rsid w:val="004D18C5"/>
    <w:rsid w:val="004D2105"/>
    <w:rsid w:val="004D2260"/>
    <w:rsid w:val="004D28EB"/>
    <w:rsid w:val="004D32F3"/>
    <w:rsid w:val="004D43CF"/>
    <w:rsid w:val="004D4620"/>
    <w:rsid w:val="004D4D2D"/>
    <w:rsid w:val="004D5450"/>
    <w:rsid w:val="004D5F77"/>
    <w:rsid w:val="004D64D5"/>
    <w:rsid w:val="004D7252"/>
    <w:rsid w:val="004D7657"/>
    <w:rsid w:val="004D7A9D"/>
    <w:rsid w:val="004D7E9D"/>
    <w:rsid w:val="004E052E"/>
    <w:rsid w:val="004E0574"/>
    <w:rsid w:val="004E0B77"/>
    <w:rsid w:val="004E1E75"/>
    <w:rsid w:val="004E22C3"/>
    <w:rsid w:val="004E314E"/>
    <w:rsid w:val="004E326F"/>
    <w:rsid w:val="004E34B3"/>
    <w:rsid w:val="004E394E"/>
    <w:rsid w:val="004E3DEA"/>
    <w:rsid w:val="004E40D8"/>
    <w:rsid w:val="004E4512"/>
    <w:rsid w:val="004E4F0D"/>
    <w:rsid w:val="004E522E"/>
    <w:rsid w:val="004E527F"/>
    <w:rsid w:val="004E52CA"/>
    <w:rsid w:val="004E5351"/>
    <w:rsid w:val="004E5BA7"/>
    <w:rsid w:val="004E5EAB"/>
    <w:rsid w:val="004E66C6"/>
    <w:rsid w:val="004E68D5"/>
    <w:rsid w:val="004E7F06"/>
    <w:rsid w:val="004F0931"/>
    <w:rsid w:val="004F0F4D"/>
    <w:rsid w:val="004F3F4F"/>
    <w:rsid w:val="004F4E0F"/>
    <w:rsid w:val="004F4EFD"/>
    <w:rsid w:val="004F5EAC"/>
    <w:rsid w:val="004F71C4"/>
    <w:rsid w:val="004F78D1"/>
    <w:rsid w:val="0050065D"/>
    <w:rsid w:val="00500AC9"/>
    <w:rsid w:val="00501676"/>
    <w:rsid w:val="00501755"/>
    <w:rsid w:val="00501D7F"/>
    <w:rsid w:val="00502A3A"/>
    <w:rsid w:val="005037BB"/>
    <w:rsid w:val="0050388E"/>
    <w:rsid w:val="005043F6"/>
    <w:rsid w:val="00506003"/>
    <w:rsid w:val="00506176"/>
    <w:rsid w:val="005061A2"/>
    <w:rsid w:val="005068B5"/>
    <w:rsid w:val="00506A40"/>
    <w:rsid w:val="00507DA6"/>
    <w:rsid w:val="005107A1"/>
    <w:rsid w:val="00511132"/>
    <w:rsid w:val="00511497"/>
    <w:rsid w:val="0051151E"/>
    <w:rsid w:val="005115EC"/>
    <w:rsid w:val="005126F8"/>
    <w:rsid w:val="0051356B"/>
    <w:rsid w:val="00514431"/>
    <w:rsid w:val="005150FC"/>
    <w:rsid w:val="0051638C"/>
    <w:rsid w:val="005201CB"/>
    <w:rsid w:val="005210B9"/>
    <w:rsid w:val="005211EF"/>
    <w:rsid w:val="00521810"/>
    <w:rsid w:val="00521A7F"/>
    <w:rsid w:val="00521EE5"/>
    <w:rsid w:val="00523B51"/>
    <w:rsid w:val="00525093"/>
    <w:rsid w:val="0052518E"/>
    <w:rsid w:val="005260C2"/>
    <w:rsid w:val="00526440"/>
    <w:rsid w:val="0053019B"/>
    <w:rsid w:val="0053095B"/>
    <w:rsid w:val="005311FB"/>
    <w:rsid w:val="00531394"/>
    <w:rsid w:val="00531744"/>
    <w:rsid w:val="00531EA2"/>
    <w:rsid w:val="00532CF1"/>
    <w:rsid w:val="00533386"/>
    <w:rsid w:val="00533661"/>
    <w:rsid w:val="00533C18"/>
    <w:rsid w:val="00535895"/>
    <w:rsid w:val="00535B68"/>
    <w:rsid w:val="00535CED"/>
    <w:rsid w:val="00535D52"/>
    <w:rsid w:val="0053649B"/>
    <w:rsid w:val="00536747"/>
    <w:rsid w:val="0053734E"/>
    <w:rsid w:val="00541708"/>
    <w:rsid w:val="00541B3A"/>
    <w:rsid w:val="00542579"/>
    <w:rsid w:val="0054519E"/>
    <w:rsid w:val="00546D77"/>
    <w:rsid w:val="005473F4"/>
    <w:rsid w:val="00547951"/>
    <w:rsid w:val="00547F77"/>
    <w:rsid w:val="00550728"/>
    <w:rsid w:val="005508EC"/>
    <w:rsid w:val="0055135D"/>
    <w:rsid w:val="00551571"/>
    <w:rsid w:val="005516CD"/>
    <w:rsid w:val="00551ABC"/>
    <w:rsid w:val="0055208E"/>
    <w:rsid w:val="00552C7E"/>
    <w:rsid w:val="005534D4"/>
    <w:rsid w:val="0055375E"/>
    <w:rsid w:val="00554534"/>
    <w:rsid w:val="00557A6A"/>
    <w:rsid w:val="00557B42"/>
    <w:rsid w:val="00557EF9"/>
    <w:rsid w:val="0056015C"/>
    <w:rsid w:val="00560892"/>
    <w:rsid w:val="0056189A"/>
    <w:rsid w:val="00561C49"/>
    <w:rsid w:val="00563BFE"/>
    <w:rsid w:val="005641BB"/>
    <w:rsid w:val="005642B3"/>
    <w:rsid w:val="005647E2"/>
    <w:rsid w:val="00564CDA"/>
    <w:rsid w:val="0056567B"/>
    <w:rsid w:val="00565D57"/>
    <w:rsid w:val="005668F7"/>
    <w:rsid w:val="00567D8A"/>
    <w:rsid w:val="005700C5"/>
    <w:rsid w:val="005704E3"/>
    <w:rsid w:val="0057075B"/>
    <w:rsid w:val="00570B7E"/>
    <w:rsid w:val="00571F85"/>
    <w:rsid w:val="00572BD5"/>
    <w:rsid w:val="005741F2"/>
    <w:rsid w:val="00574F1B"/>
    <w:rsid w:val="00575499"/>
    <w:rsid w:val="00575A7D"/>
    <w:rsid w:val="00577EC9"/>
    <w:rsid w:val="005807FC"/>
    <w:rsid w:val="00580C97"/>
    <w:rsid w:val="005811AF"/>
    <w:rsid w:val="0058131E"/>
    <w:rsid w:val="00581C36"/>
    <w:rsid w:val="00581DB0"/>
    <w:rsid w:val="0058221D"/>
    <w:rsid w:val="00582303"/>
    <w:rsid w:val="0058296A"/>
    <w:rsid w:val="00582DEE"/>
    <w:rsid w:val="0058349B"/>
    <w:rsid w:val="00583D05"/>
    <w:rsid w:val="00584213"/>
    <w:rsid w:val="00585324"/>
    <w:rsid w:val="005876BE"/>
    <w:rsid w:val="005879C8"/>
    <w:rsid w:val="005901A8"/>
    <w:rsid w:val="00590442"/>
    <w:rsid w:val="00590A06"/>
    <w:rsid w:val="00590FFC"/>
    <w:rsid w:val="00591212"/>
    <w:rsid w:val="00591AE5"/>
    <w:rsid w:val="005920B1"/>
    <w:rsid w:val="00592A55"/>
    <w:rsid w:val="00595D46"/>
    <w:rsid w:val="0059724F"/>
    <w:rsid w:val="005972B8"/>
    <w:rsid w:val="0059746F"/>
    <w:rsid w:val="005A167D"/>
    <w:rsid w:val="005A1C0B"/>
    <w:rsid w:val="005A2B00"/>
    <w:rsid w:val="005A2F06"/>
    <w:rsid w:val="005A315F"/>
    <w:rsid w:val="005A47C5"/>
    <w:rsid w:val="005A641D"/>
    <w:rsid w:val="005A66B6"/>
    <w:rsid w:val="005A6E1F"/>
    <w:rsid w:val="005A79E8"/>
    <w:rsid w:val="005B080B"/>
    <w:rsid w:val="005B16C7"/>
    <w:rsid w:val="005B22E1"/>
    <w:rsid w:val="005B248D"/>
    <w:rsid w:val="005B3EF2"/>
    <w:rsid w:val="005B4499"/>
    <w:rsid w:val="005B4E56"/>
    <w:rsid w:val="005B575F"/>
    <w:rsid w:val="005B5EB2"/>
    <w:rsid w:val="005B6160"/>
    <w:rsid w:val="005B6637"/>
    <w:rsid w:val="005B6A81"/>
    <w:rsid w:val="005B71C3"/>
    <w:rsid w:val="005C1271"/>
    <w:rsid w:val="005C3676"/>
    <w:rsid w:val="005C495B"/>
    <w:rsid w:val="005C4D6F"/>
    <w:rsid w:val="005C4EF5"/>
    <w:rsid w:val="005C5725"/>
    <w:rsid w:val="005C584C"/>
    <w:rsid w:val="005C6075"/>
    <w:rsid w:val="005C6499"/>
    <w:rsid w:val="005C6A5D"/>
    <w:rsid w:val="005C6FF1"/>
    <w:rsid w:val="005C7689"/>
    <w:rsid w:val="005D1B34"/>
    <w:rsid w:val="005D2019"/>
    <w:rsid w:val="005D2FEF"/>
    <w:rsid w:val="005D5B2D"/>
    <w:rsid w:val="005D6016"/>
    <w:rsid w:val="005D64F1"/>
    <w:rsid w:val="005D6A22"/>
    <w:rsid w:val="005D6D93"/>
    <w:rsid w:val="005D72A5"/>
    <w:rsid w:val="005D745E"/>
    <w:rsid w:val="005D76BF"/>
    <w:rsid w:val="005E04D0"/>
    <w:rsid w:val="005E1283"/>
    <w:rsid w:val="005E1AB8"/>
    <w:rsid w:val="005E20D4"/>
    <w:rsid w:val="005E2561"/>
    <w:rsid w:val="005E25FB"/>
    <w:rsid w:val="005E2946"/>
    <w:rsid w:val="005E3308"/>
    <w:rsid w:val="005E38CE"/>
    <w:rsid w:val="005E3A8B"/>
    <w:rsid w:val="005E3E10"/>
    <w:rsid w:val="005E4693"/>
    <w:rsid w:val="005E5AE0"/>
    <w:rsid w:val="005E5B6E"/>
    <w:rsid w:val="005E5D47"/>
    <w:rsid w:val="005E5EDB"/>
    <w:rsid w:val="005E60CD"/>
    <w:rsid w:val="005E6967"/>
    <w:rsid w:val="005E73AF"/>
    <w:rsid w:val="005E7A9D"/>
    <w:rsid w:val="005F01E4"/>
    <w:rsid w:val="005F1462"/>
    <w:rsid w:val="005F19EF"/>
    <w:rsid w:val="005F1EA1"/>
    <w:rsid w:val="005F22BF"/>
    <w:rsid w:val="005F30BD"/>
    <w:rsid w:val="005F36B2"/>
    <w:rsid w:val="005F3899"/>
    <w:rsid w:val="005F45FE"/>
    <w:rsid w:val="005F4858"/>
    <w:rsid w:val="005F4FAA"/>
    <w:rsid w:val="005F68C4"/>
    <w:rsid w:val="005F7450"/>
    <w:rsid w:val="005F7DE7"/>
    <w:rsid w:val="005F7E10"/>
    <w:rsid w:val="0060099A"/>
    <w:rsid w:val="006010EE"/>
    <w:rsid w:val="00601FCB"/>
    <w:rsid w:val="00602077"/>
    <w:rsid w:val="00602399"/>
    <w:rsid w:val="00602C38"/>
    <w:rsid w:val="00603C1F"/>
    <w:rsid w:val="00603E8D"/>
    <w:rsid w:val="00604EAE"/>
    <w:rsid w:val="006051BB"/>
    <w:rsid w:val="006056BF"/>
    <w:rsid w:val="006059CA"/>
    <w:rsid w:val="006062F7"/>
    <w:rsid w:val="00606534"/>
    <w:rsid w:val="00606CE2"/>
    <w:rsid w:val="00607461"/>
    <w:rsid w:val="00607E82"/>
    <w:rsid w:val="00611451"/>
    <w:rsid w:val="00611B42"/>
    <w:rsid w:val="006123F9"/>
    <w:rsid w:val="00614179"/>
    <w:rsid w:val="0061420F"/>
    <w:rsid w:val="006147FC"/>
    <w:rsid w:val="00614DE2"/>
    <w:rsid w:val="006155F2"/>
    <w:rsid w:val="00616808"/>
    <w:rsid w:val="00617305"/>
    <w:rsid w:val="006173B0"/>
    <w:rsid w:val="00617413"/>
    <w:rsid w:val="006179EB"/>
    <w:rsid w:val="00617CF8"/>
    <w:rsid w:val="00617D30"/>
    <w:rsid w:val="00617FFA"/>
    <w:rsid w:val="00620140"/>
    <w:rsid w:val="00620688"/>
    <w:rsid w:val="00620C96"/>
    <w:rsid w:val="00621214"/>
    <w:rsid w:val="006212AB"/>
    <w:rsid w:val="006227AF"/>
    <w:rsid w:val="00622CE0"/>
    <w:rsid w:val="00623701"/>
    <w:rsid w:val="00623836"/>
    <w:rsid w:val="0062403A"/>
    <w:rsid w:val="00624BD8"/>
    <w:rsid w:val="00625F58"/>
    <w:rsid w:val="00626128"/>
    <w:rsid w:val="0062658C"/>
    <w:rsid w:val="00626AC1"/>
    <w:rsid w:val="00627143"/>
    <w:rsid w:val="00627244"/>
    <w:rsid w:val="0063054D"/>
    <w:rsid w:val="00630585"/>
    <w:rsid w:val="006316E6"/>
    <w:rsid w:val="006317C2"/>
    <w:rsid w:val="0063206D"/>
    <w:rsid w:val="0063248A"/>
    <w:rsid w:val="0063281F"/>
    <w:rsid w:val="00632F75"/>
    <w:rsid w:val="00632FAA"/>
    <w:rsid w:val="006331F1"/>
    <w:rsid w:val="0063382E"/>
    <w:rsid w:val="00633FD1"/>
    <w:rsid w:val="00634F86"/>
    <w:rsid w:val="00635913"/>
    <w:rsid w:val="00635A10"/>
    <w:rsid w:val="00635B93"/>
    <w:rsid w:val="0063680B"/>
    <w:rsid w:val="00636D06"/>
    <w:rsid w:val="00637A18"/>
    <w:rsid w:val="00641182"/>
    <w:rsid w:val="006411CB"/>
    <w:rsid w:val="00643E64"/>
    <w:rsid w:val="0064536C"/>
    <w:rsid w:val="0064552B"/>
    <w:rsid w:val="00646E8C"/>
    <w:rsid w:val="00647028"/>
    <w:rsid w:val="00650B23"/>
    <w:rsid w:val="006512A1"/>
    <w:rsid w:val="00651997"/>
    <w:rsid w:val="0065226D"/>
    <w:rsid w:val="00652565"/>
    <w:rsid w:val="006528C2"/>
    <w:rsid w:val="0065374E"/>
    <w:rsid w:val="00653A6B"/>
    <w:rsid w:val="00653ECD"/>
    <w:rsid w:val="00654E07"/>
    <w:rsid w:val="006568B4"/>
    <w:rsid w:val="00656A82"/>
    <w:rsid w:val="00657579"/>
    <w:rsid w:val="00660CD2"/>
    <w:rsid w:val="00661700"/>
    <w:rsid w:val="00661EE4"/>
    <w:rsid w:val="00661F13"/>
    <w:rsid w:val="0066258B"/>
    <w:rsid w:val="006630CE"/>
    <w:rsid w:val="0066321F"/>
    <w:rsid w:val="0066364B"/>
    <w:rsid w:val="00663ECE"/>
    <w:rsid w:val="006641DF"/>
    <w:rsid w:val="006647BF"/>
    <w:rsid w:val="0066495F"/>
    <w:rsid w:val="006658F3"/>
    <w:rsid w:val="006664D9"/>
    <w:rsid w:val="006666C8"/>
    <w:rsid w:val="0066681B"/>
    <w:rsid w:val="00666F5C"/>
    <w:rsid w:val="00667344"/>
    <w:rsid w:val="00667F6E"/>
    <w:rsid w:val="006709CD"/>
    <w:rsid w:val="00671C39"/>
    <w:rsid w:val="0067283C"/>
    <w:rsid w:val="0067348B"/>
    <w:rsid w:val="00673F6F"/>
    <w:rsid w:val="0067672D"/>
    <w:rsid w:val="00676D8C"/>
    <w:rsid w:val="00677101"/>
    <w:rsid w:val="00677A16"/>
    <w:rsid w:val="00680053"/>
    <w:rsid w:val="00680259"/>
    <w:rsid w:val="006811E5"/>
    <w:rsid w:val="0068194C"/>
    <w:rsid w:val="00682D66"/>
    <w:rsid w:val="0068303B"/>
    <w:rsid w:val="00683235"/>
    <w:rsid w:val="006833C1"/>
    <w:rsid w:val="0068431A"/>
    <w:rsid w:val="006848A5"/>
    <w:rsid w:val="0068491D"/>
    <w:rsid w:val="00685EC5"/>
    <w:rsid w:val="00686641"/>
    <w:rsid w:val="00690781"/>
    <w:rsid w:val="006911C8"/>
    <w:rsid w:val="006918B8"/>
    <w:rsid w:val="00691D7E"/>
    <w:rsid w:val="00692834"/>
    <w:rsid w:val="00692963"/>
    <w:rsid w:val="00694075"/>
    <w:rsid w:val="0069539B"/>
    <w:rsid w:val="00695EB8"/>
    <w:rsid w:val="006975DE"/>
    <w:rsid w:val="00697904"/>
    <w:rsid w:val="00697BB5"/>
    <w:rsid w:val="00697C22"/>
    <w:rsid w:val="006A0343"/>
    <w:rsid w:val="006A06E2"/>
    <w:rsid w:val="006A160F"/>
    <w:rsid w:val="006A2089"/>
    <w:rsid w:val="006A20D8"/>
    <w:rsid w:val="006A21ED"/>
    <w:rsid w:val="006A22E1"/>
    <w:rsid w:val="006A2562"/>
    <w:rsid w:val="006A31A9"/>
    <w:rsid w:val="006A3847"/>
    <w:rsid w:val="006A3DCD"/>
    <w:rsid w:val="006A4027"/>
    <w:rsid w:val="006A42CC"/>
    <w:rsid w:val="006A4549"/>
    <w:rsid w:val="006A4922"/>
    <w:rsid w:val="006A59C8"/>
    <w:rsid w:val="006A5DCA"/>
    <w:rsid w:val="006A5EB4"/>
    <w:rsid w:val="006A65D0"/>
    <w:rsid w:val="006A6EF1"/>
    <w:rsid w:val="006A7FD5"/>
    <w:rsid w:val="006B0EE4"/>
    <w:rsid w:val="006B1306"/>
    <w:rsid w:val="006B179F"/>
    <w:rsid w:val="006B1ED7"/>
    <w:rsid w:val="006B21F2"/>
    <w:rsid w:val="006B2B95"/>
    <w:rsid w:val="006B340F"/>
    <w:rsid w:val="006B56FE"/>
    <w:rsid w:val="006B5A56"/>
    <w:rsid w:val="006B5B2D"/>
    <w:rsid w:val="006B5F33"/>
    <w:rsid w:val="006B6AC7"/>
    <w:rsid w:val="006C1720"/>
    <w:rsid w:val="006C24BD"/>
    <w:rsid w:val="006C3B94"/>
    <w:rsid w:val="006C3F07"/>
    <w:rsid w:val="006C41B4"/>
    <w:rsid w:val="006C41F1"/>
    <w:rsid w:val="006C444E"/>
    <w:rsid w:val="006C5C41"/>
    <w:rsid w:val="006C6290"/>
    <w:rsid w:val="006C69C2"/>
    <w:rsid w:val="006C7500"/>
    <w:rsid w:val="006C7912"/>
    <w:rsid w:val="006C7F13"/>
    <w:rsid w:val="006D101F"/>
    <w:rsid w:val="006D1172"/>
    <w:rsid w:val="006D1E33"/>
    <w:rsid w:val="006D2719"/>
    <w:rsid w:val="006D3560"/>
    <w:rsid w:val="006D3C89"/>
    <w:rsid w:val="006D3F26"/>
    <w:rsid w:val="006D3FFB"/>
    <w:rsid w:val="006D4124"/>
    <w:rsid w:val="006D4789"/>
    <w:rsid w:val="006D5700"/>
    <w:rsid w:val="006D597D"/>
    <w:rsid w:val="006D630F"/>
    <w:rsid w:val="006D64ED"/>
    <w:rsid w:val="006D654A"/>
    <w:rsid w:val="006D775F"/>
    <w:rsid w:val="006E1471"/>
    <w:rsid w:val="006E1AF1"/>
    <w:rsid w:val="006E2570"/>
    <w:rsid w:val="006E260A"/>
    <w:rsid w:val="006E380D"/>
    <w:rsid w:val="006E39F2"/>
    <w:rsid w:val="006E3CCE"/>
    <w:rsid w:val="006E445F"/>
    <w:rsid w:val="006E55A7"/>
    <w:rsid w:val="006E55C7"/>
    <w:rsid w:val="006E6E19"/>
    <w:rsid w:val="006E70A0"/>
    <w:rsid w:val="006F08A6"/>
    <w:rsid w:val="006F3330"/>
    <w:rsid w:val="006F3D64"/>
    <w:rsid w:val="006F3F33"/>
    <w:rsid w:val="006F50E3"/>
    <w:rsid w:val="006F58DA"/>
    <w:rsid w:val="006F6BEB"/>
    <w:rsid w:val="006F7A68"/>
    <w:rsid w:val="007003A3"/>
    <w:rsid w:val="00700530"/>
    <w:rsid w:val="00700FD0"/>
    <w:rsid w:val="00701375"/>
    <w:rsid w:val="007026BC"/>
    <w:rsid w:val="0070339F"/>
    <w:rsid w:val="007054EB"/>
    <w:rsid w:val="00707C83"/>
    <w:rsid w:val="00707CC6"/>
    <w:rsid w:val="00711097"/>
    <w:rsid w:val="00711FD6"/>
    <w:rsid w:val="00713204"/>
    <w:rsid w:val="0071400A"/>
    <w:rsid w:val="00714393"/>
    <w:rsid w:val="0071449F"/>
    <w:rsid w:val="007147A2"/>
    <w:rsid w:val="00715856"/>
    <w:rsid w:val="00716794"/>
    <w:rsid w:val="00716BFF"/>
    <w:rsid w:val="0071757D"/>
    <w:rsid w:val="00717B1D"/>
    <w:rsid w:val="00717DB0"/>
    <w:rsid w:val="007208CC"/>
    <w:rsid w:val="0072193A"/>
    <w:rsid w:val="00721D67"/>
    <w:rsid w:val="0072218E"/>
    <w:rsid w:val="00722F34"/>
    <w:rsid w:val="00724B1E"/>
    <w:rsid w:val="00724C90"/>
    <w:rsid w:val="00724D12"/>
    <w:rsid w:val="00725188"/>
    <w:rsid w:val="0072586A"/>
    <w:rsid w:val="00725B64"/>
    <w:rsid w:val="00726CF0"/>
    <w:rsid w:val="007302E1"/>
    <w:rsid w:val="00730E87"/>
    <w:rsid w:val="007311FE"/>
    <w:rsid w:val="00731934"/>
    <w:rsid w:val="0073197B"/>
    <w:rsid w:val="00731CCB"/>
    <w:rsid w:val="007320E5"/>
    <w:rsid w:val="00732DB0"/>
    <w:rsid w:val="00732DE4"/>
    <w:rsid w:val="00733754"/>
    <w:rsid w:val="00733E38"/>
    <w:rsid w:val="00734859"/>
    <w:rsid w:val="00740170"/>
    <w:rsid w:val="0074039C"/>
    <w:rsid w:val="007406BC"/>
    <w:rsid w:val="00740C77"/>
    <w:rsid w:val="00741367"/>
    <w:rsid w:val="00741F93"/>
    <w:rsid w:val="00742692"/>
    <w:rsid w:val="00742CAE"/>
    <w:rsid w:val="00742EFE"/>
    <w:rsid w:val="007431F8"/>
    <w:rsid w:val="00743548"/>
    <w:rsid w:val="00743602"/>
    <w:rsid w:val="007438B1"/>
    <w:rsid w:val="007439D9"/>
    <w:rsid w:val="00743A8F"/>
    <w:rsid w:val="0074410E"/>
    <w:rsid w:val="00744385"/>
    <w:rsid w:val="0074534D"/>
    <w:rsid w:val="0074587A"/>
    <w:rsid w:val="00746FEC"/>
    <w:rsid w:val="00747365"/>
    <w:rsid w:val="00747CDD"/>
    <w:rsid w:val="00747DF4"/>
    <w:rsid w:val="0075156E"/>
    <w:rsid w:val="007522EE"/>
    <w:rsid w:val="00752BFC"/>
    <w:rsid w:val="007537AD"/>
    <w:rsid w:val="00753976"/>
    <w:rsid w:val="00753E9B"/>
    <w:rsid w:val="00753FBD"/>
    <w:rsid w:val="00754DD9"/>
    <w:rsid w:val="007551BA"/>
    <w:rsid w:val="0075592D"/>
    <w:rsid w:val="007567A8"/>
    <w:rsid w:val="0075716A"/>
    <w:rsid w:val="007574A9"/>
    <w:rsid w:val="007575A5"/>
    <w:rsid w:val="00757832"/>
    <w:rsid w:val="00757C5A"/>
    <w:rsid w:val="00757DE4"/>
    <w:rsid w:val="00760346"/>
    <w:rsid w:val="00761C9B"/>
    <w:rsid w:val="00762EB0"/>
    <w:rsid w:val="00764955"/>
    <w:rsid w:val="00764E00"/>
    <w:rsid w:val="00764F51"/>
    <w:rsid w:val="007657EC"/>
    <w:rsid w:val="00765D1B"/>
    <w:rsid w:val="007673AF"/>
    <w:rsid w:val="007676DD"/>
    <w:rsid w:val="00767A3A"/>
    <w:rsid w:val="00770179"/>
    <w:rsid w:val="00770662"/>
    <w:rsid w:val="00771170"/>
    <w:rsid w:val="00771E67"/>
    <w:rsid w:val="007721C3"/>
    <w:rsid w:val="00772EDE"/>
    <w:rsid w:val="00773777"/>
    <w:rsid w:val="00773A52"/>
    <w:rsid w:val="00773B25"/>
    <w:rsid w:val="00773C87"/>
    <w:rsid w:val="0077458E"/>
    <w:rsid w:val="00774DF3"/>
    <w:rsid w:val="00774E01"/>
    <w:rsid w:val="00775131"/>
    <w:rsid w:val="007752D7"/>
    <w:rsid w:val="00775CBB"/>
    <w:rsid w:val="00776303"/>
    <w:rsid w:val="0077718D"/>
    <w:rsid w:val="007778D6"/>
    <w:rsid w:val="00780DFC"/>
    <w:rsid w:val="00782ED1"/>
    <w:rsid w:val="007833E6"/>
    <w:rsid w:val="00783B93"/>
    <w:rsid w:val="00783C11"/>
    <w:rsid w:val="0078518E"/>
    <w:rsid w:val="007860B2"/>
    <w:rsid w:val="007863DD"/>
    <w:rsid w:val="007869B4"/>
    <w:rsid w:val="007907BC"/>
    <w:rsid w:val="00790BB4"/>
    <w:rsid w:val="00790C76"/>
    <w:rsid w:val="00791CB9"/>
    <w:rsid w:val="00792EF1"/>
    <w:rsid w:val="007944F2"/>
    <w:rsid w:val="00794CF5"/>
    <w:rsid w:val="0079611A"/>
    <w:rsid w:val="007965BA"/>
    <w:rsid w:val="007965E5"/>
    <w:rsid w:val="0079668E"/>
    <w:rsid w:val="00797FD1"/>
    <w:rsid w:val="007A0F1E"/>
    <w:rsid w:val="007A1CD4"/>
    <w:rsid w:val="007A1EEF"/>
    <w:rsid w:val="007A2456"/>
    <w:rsid w:val="007A2EC3"/>
    <w:rsid w:val="007A2ED2"/>
    <w:rsid w:val="007A3464"/>
    <w:rsid w:val="007A3D0F"/>
    <w:rsid w:val="007A48EE"/>
    <w:rsid w:val="007A5010"/>
    <w:rsid w:val="007A5134"/>
    <w:rsid w:val="007A5913"/>
    <w:rsid w:val="007A5F10"/>
    <w:rsid w:val="007A6986"/>
    <w:rsid w:val="007A6ECA"/>
    <w:rsid w:val="007A6F56"/>
    <w:rsid w:val="007A7900"/>
    <w:rsid w:val="007A7EC7"/>
    <w:rsid w:val="007B0742"/>
    <w:rsid w:val="007B0D3A"/>
    <w:rsid w:val="007B1159"/>
    <w:rsid w:val="007B1DBF"/>
    <w:rsid w:val="007B2D74"/>
    <w:rsid w:val="007B2E36"/>
    <w:rsid w:val="007B506F"/>
    <w:rsid w:val="007B5607"/>
    <w:rsid w:val="007B703F"/>
    <w:rsid w:val="007B777D"/>
    <w:rsid w:val="007C0355"/>
    <w:rsid w:val="007C0B78"/>
    <w:rsid w:val="007C0C30"/>
    <w:rsid w:val="007C1FC9"/>
    <w:rsid w:val="007C270A"/>
    <w:rsid w:val="007C2E4F"/>
    <w:rsid w:val="007C407A"/>
    <w:rsid w:val="007C442C"/>
    <w:rsid w:val="007C4458"/>
    <w:rsid w:val="007C4D1B"/>
    <w:rsid w:val="007C4D66"/>
    <w:rsid w:val="007C56AF"/>
    <w:rsid w:val="007C6CB3"/>
    <w:rsid w:val="007D025E"/>
    <w:rsid w:val="007D178B"/>
    <w:rsid w:val="007D2B29"/>
    <w:rsid w:val="007D2BAD"/>
    <w:rsid w:val="007D3454"/>
    <w:rsid w:val="007D35BF"/>
    <w:rsid w:val="007D3E55"/>
    <w:rsid w:val="007D3FDE"/>
    <w:rsid w:val="007D489D"/>
    <w:rsid w:val="007D4B68"/>
    <w:rsid w:val="007D5A80"/>
    <w:rsid w:val="007D64B6"/>
    <w:rsid w:val="007D691C"/>
    <w:rsid w:val="007D74F1"/>
    <w:rsid w:val="007D7B5C"/>
    <w:rsid w:val="007E297D"/>
    <w:rsid w:val="007E312F"/>
    <w:rsid w:val="007E38E5"/>
    <w:rsid w:val="007E4180"/>
    <w:rsid w:val="007E439E"/>
    <w:rsid w:val="007E4567"/>
    <w:rsid w:val="007E55D6"/>
    <w:rsid w:val="007E6A0D"/>
    <w:rsid w:val="007F0594"/>
    <w:rsid w:val="007F07B1"/>
    <w:rsid w:val="007F23A1"/>
    <w:rsid w:val="007F2568"/>
    <w:rsid w:val="007F27C8"/>
    <w:rsid w:val="007F316E"/>
    <w:rsid w:val="007F3AA6"/>
    <w:rsid w:val="007F419C"/>
    <w:rsid w:val="007F4243"/>
    <w:rsid w:val="007F495A"/>
    <w:rsid w:val="007F4D28"/>
    <w:rsid w:val="007F510D"/>
    <w:rsid w:val="0080014F"/>
    <w:rsid w:val="008007FD"/>
    <w:rsid w:val="00801944"/>
    <w:rsid w:val="00801ABA"/>
    <w:rsid w:val="00801EB1"/>
    <w:rsid w:val="00802397"/>
    <w:rsid w:val="00802FBB"/>
    <w:rsid w:val="00803146"/>
    <w:rsid w:val="008043E6"/>
    <w:rsid w:val="00804C3B"/>
    <w:rsid w:val="008054D5"/>
    <w:rsid w:val="008055B4"/>
    <w:rsid w:val="008071CD"/>
    <w:rsid w:val="0081035D"/>
    <w:rsid w:val="00811508"/>
    <w:rsid w:val="008126CA"/>
    <w:rsid w:val="008129FC"/>
    <w:rsid w:val="00812F5D"/>
    <w:rsid w:val="00813892"/>
    <w:rsid w:val="008155CD"/>
    <w:rsid w:val="0081651C"/>
    <w:rsid w:val="00816C97"/>
    <w:rsid w:val="00817236"/>
    <w:rsid w:val="00820325"/>
    <w:rsid w:val="00820503"/>
    <w:rsid w:val="00822544"/>
    <w:rsid w:val="008226AE"/>
    <w:rsid w:val="00822A05"/>
    <w:rsid w:val="00822F2E"/>
    <w:rsid w:val="00824AA0"/>
    <w:rsid w:val="00824D06"/>
    <w:rsid w:val="00826415"/>
    <w:rsid w:val="00826695"/>
    <w:rsid w:val="00827376"/>
    <w:rsid w:val="00830F9C"/>
    <w:rsid w:val="00831905"/>
    <w:rsid w:val="00831938"/>
    <w:rsid w:val="0083194C"/>
    <w:rsid w:val="00831C8B"/>
    <w:rsid w:val="0083280D"/>
    <w:rsid w:val="00832EF8"/>
    <w:rsid w:val="0083323B"/>
    <w:rsid w:val="0083349A"/>
    <w:rsid w:val="0083394A"/>
    <w:rsid w:val="00833A3F"/>
    <w:rsid w:val="00833B2D"/>
    <w:rsid w:val="00834487"/>
    <w:rsid w:val="00834847"/>
    <w:rsid w:val="008349A0"/>
    <w:rsid w:val="0083570A"/>
    <w:rsid w:val="00836B29"/>
    <w:rsid w:val="00836D90"/>
    <w:rsid w:val="0083735E"/>
    <w:rsid w:val="0083757D"/>
    <w:rsid w:val="00837950"/>
    <w:rsid w:val="00837A36"/>
    <w:rsid w:val="00837D67"/>
    <w:rsid w:val="008401A3"/>
    <w:rsid w:val="00841436"/>
    <w:rsid w:val="008414D4"/>
    <w:rsid w:val="008419E8"/>
    <w:rsid w:val="00841C68"/>
    <w:rsid w:val="00843016"/>
    <w:rsid w:val="00844146"/>
    <w:rsid w:val="0084482F"/>
    <w:rsid w:val="00844CFC"/>
    <w:rsid w:val="008455B6"/>
    <w:rsid w:val="0084575B"/>
    <w:rsid w:val="00846954"/>
    <w:rsid w:val="00847E99"/>
    <w:rsid w:val="008507E5"/>
    <w:rsid w:val="008519E5"/>
    <w:rsid w:val="00851B54"/>
    <w:rsid w:val="00852296"/>
    <w:rsid w:val="00852AA1"/>
    <w:rsid w:val="00853708"/>
    <w:rsid w:val="00853C73"/>
    <w:rsid w:val="00854D16"/>
    <w:rsid w:val="008562AA"/>
    <w:rsid w:val="008575CA"/>
    <w:rsid w:val="008577BD"/>
    <w:rsid w:val="00857B19"/>
    <w:rsid w:val="008614F3"/>
    <w:rsid w:val="00861D1D"/>
    <w:rsid w:val="00862017"/>
    <w:rsid w:val="00862323"/>
    <w:rsid w:val="00862BDB"/>
    <w:rsid w:val="00862F46"/>
    <w:rsid w:val="00862FB6"/>
    <w:rsid w:val="00863D2B"/>
    <w:rsid w:val="00864DF1"/>
    <w:rsid w:val="008658CA"/>
    <w:rsid w:val="00865D74"/>
    <w:rsid w:val="008660DB"/>
    <w:rsid w:val="0086696D"/>
    <w:rsid w:val="0086770A"/>
    <w:rsid w:val="00870DB6"/>
    <w:rsid w:val="00871332"/>
    <w:rsid w:val="0087342C"/>
    <w:rsid w:val="00873652"/>
    <w:rsid w:val="00873AE7"/>
    <w:rsid w:val="00873C76"/>
    <w:rsid w:val="00874049"/>
    <w:rsid w:val="008741E5"/>
    <w:rsid w:val="008756AD"/>
    <w:rsid w:val="008765BD"/>
    <w:rsid w:val="0087793D"/>
    <w:rsid w:val="00877C5A"/>
    <w:rsid w:val="008811F6"/>
    <w:rsid w:val="00881659"/>
    <w:rsid w:val="0088203B"/>
    <w:rsid w:val="008826AE"/>
    <w:rsid w:val="00882B71"/>
    <w:rsid w:val="0088354E"/>
    <w:rsid w:val="00883AEF"/>
    <w:rsid w:val="00884BB2"/>
    <w:rsid w:val="00884DB3"/>
    <w:rsid w:val="00884F97"/>
    <w:rsid w:val="008852E4"/>
    <w:rsid w:val="00885557"/>
    <w:rsid w:val="00886531"/>
    <w:rsid w:val="008871C0"/>
    <w:rsid w:val="00887389"/>
    <w:rsid w:val="00887830"/>
    <w:rsid w:val="0089076F"/>
    <w:rsid w:val="00890D1C"/>
    <w:rsid w:val="008917FE"/>
    <w:rsid w:val="00891A44"/>
    <w:rsid w:val="008921E3"/>
    <w:rsid w:val="00893AE0"/>
    <w:rsid w:val="00894282"/>
    <w:rsid w:val="00894BEB"/>
    <w:rsid w:val="00895845"/>
    <w:rsid w:val="008958C9"/>
    <w:rsid w:val="00895A60"/>
    <w:rsid w:val="0089678A"/>
    <w:rsid w:val="0089754A"/>
    <w:rsid w:val="008975A6"/>
    <w:rsid w:val="00897C3F"/>
    <w:rsid w:val="008A00DE"/>
    <w:rsid w:val="008A0573"/>
    <w:rsid w:val="008A05F4"/>
    <w:rsid w:val="008A114B"/>
    <w:rsid w:val="008A14C9"/>
    <w:rsid w:val="008A14EE"/>
    <w:rsid w:val="008A1701"/>
    <w:rsid w:val="008A1932"/>
    <w:rsid w:val="008A1C84"/>
    <w:rsid w:val="008A1CD8"/>
    <w:rsid w:val="008A1EC2"/>
    <w:rsid w:val="008A1FCC"/>
    <w:rsid w:val="008A296E"/>
    <w:rsid w:val="008A3721"/>
    <w:rsid w:val="008A4D8B"/>
    <w:rsid w:val="008A5604"/>
    <w:rsid w:val="008B0226"/>
    <w:rsid w:val="008B0EB6"/>
    <w:rsid w:val="008B1563"/>
    <w:rsid w:val="008B2182"/>
    <w:rsid w:val="008B2311"/>
    <w:rsid w:val="008B436F"/>
    <w:rsid w:val="008B43E9"/>
    <w:rsid w:val="008B45BA"/>
    <w:rsid w:val="008B4760"/>
    <w:rsid w:val="008B4B00"/>
    <w:rsid w:val="008B5B18"/>
    <w:rsid w:val="008B605F"/>
    <w:rsid w:val="008B6DCB"/>
    <w:rsid w:val="008B6E2E"/>
    <w:rsid w:val="008B72AB"/>
    <w:rsid w:val="008C0EF7"/>
    <w:rsid w:val="008C13AD"/>
    <w:rsid w:val="008C1B23"/>
    <w:rsid w:val="008C1E05"/>
    <w:rsid w:val="008C2C36"/>
    <w:rsid w:val="008C2F89"/>
    <w:rsid w:val="008C36A6"/>
    <w:rsid w:val="008C37C5"/>
    <w:rsid w:val="008C4D86"/>
    <w:rsid w:val="008C4FB6"/>
    <w:rsid w:val="008C513D"/>
    <w:rsid w:val="008C624E"/>
    <w:rsid w:val="008C76E9"/>
    <w:rsid w:val="008D030F"/>
    <w:rsid w:val="008D14D9"/>
    <w:rsid w:val="008D1EFE"/>
    <w:rsid w:val="008D3B74"/>
    <w:rsid w:val="008D47C2"/>
    <w:rsid w:val="008D58D1"/>
    <w:rsid w:val="008D59AB"/>
    <w:rsid w:val="008D6AF6"/>
    <w:rsid w:val="008D734A"/>
    <w:rsid w:val="008D755A"/>
    <w:rsid w:val="008D7F29"/>
    <w:rsid w:val="008E0A22"/>
    <w:rsid w:val="008E12A9"/>
    <w:rsid w:val="008E1FA2"/>
    <w:rsid w:val="008E3570"/>
    <w:rsid w:val="008E4C66"/>
    <w:rsid w:val="008E67B8"/>
    <w:rsid w:val="008E7993"/>
    <w:rsid w:val="008F02B9"/>
    <w:rsid w:val="008F12F1"/>
    <w:rsid w:val="008F1823"/>
    <w:rsid w:val="008F1F7D"/>
    <w:rsid w:val="008F284F"/>
    <w:rsid w:val="008F2DA2"/>
    <w:rsid w:val="008F3153"/>
    <w:rsid w:val="008F3BCD"/>
    <w:rsid w:val="008F4D04"/>
    <w:rsid w:val="008F512A"/>
    <w:rsid w:val="008F52A2"/>
    <w:rsid w:val="008F5380"/>
    <w:rsid w:val="008F54E4"/>
    <w:rsid w:val="008F55A1"/>
    <w:rsid w:val="008F6626"/>
    <w:rsid w:val="008F6935"/>
    <w:rsid w:val="008F75EF"/>
    <w:rsid w:val="0090115F"/>
    <w:rsid w:val="0090124F"/>
    <w:rsid w:val="00901690"/>
    <w:rsid w:val="009018AD"/>
    <w:rsid w:val="00901D97"/>
    <w:rsid w:val="0090292A"/>
    <w:rsid w:val="00902AAD"/>
    <w:rsid w:val="00902E0E"/>
    <w:rsid w:val="00902F8B"/>
    <w:rsid w:val="00903021"/>
    <w:rsid w:val="0090364D"/>
    <w:rsid w:val="009038BA"/>
    <w:rsid w:val="00903969"/>
    <w:rsid w:val="00903FC9"/>
    <w:rsid w:val="00904C18"/>
    <w:rsid w:val="00904CAC"/>
    <w:rsid w:val="00904EE2"/>
    <w:rsid w:val="00906010"/>
    <w:rsid w:val="009060AB"/>
    <w:rsid w:val="0090617D"/>
    <w:rsid w:val="009063E0"/>
    <w:rsid w:val="0091001E"/>
    <w:rsid w:val="009101BC"/>
    <w:rsid w:val="00912B45"/>
    <w:rsid w:val="0091330E"/>
    <w:rsid w:val="00913781"/>
    <w:rsid w:val="00914780"/>
    <w:rsid w:val="00915A9F"/>
    <w:rsid w:val="00915F10"/>
    <w:rsid w:val="0091613E"/>
    <w:rsid w:val="009208A9"/>
    <w:rsid w:val="00920D85"/>
    <w:rsid w:val="009210AD"/>
    <w:rsid w:val="0092182F"/>
    <w:rsid w:val="00921934"/>
    <w:rsid w:val="00921B31"/>
    <w:rsid w:val="00922063"/>
    <w:rsid w:val="009228F9"/>
    <w:rsid w:val="00922F25"/>
    <w:rsid w:val="00923599"/>
    <w:rsid w:val="00924144"/>
    <w:rsid w:val="009247FE"/>
    <w:rsid w:val="0092485D"/>
    <w:rsid w:val="00925319"/>
    <w:rsid w:val="00925474"/>
    <w:rsid w:val="009257BD"/>
    <w:rsid w:val="00927E47"/>
    <w:rsid w:val="009314D8"/>
    <w:rsid w:val="00931D36"/>
    <w:rsid w:val="00931DE0"/>
    <w:rsid w:val="00931E92"/>
    <w:rsid w:val="0093221F"/>
    <w:rsid w:val="00932AA1"/>
    <w:rsid w:val="00932EA0"/>
    <w:rsid w:val="00933395"/>
    <w:rsid w:val="0093370E"/>
    <w:rsid w:val="009346AC"/>
    <w:rsid w:val="00934D25"/>
    <w:rsid w:val="00935385"/>
    <w:rsid w:val="0093559E"/>
    <w:rsid w:val="00935670"/>
    <w:rsid w:val="0093612D"/>
    <w:rsid w:val="00936928"/>
    <w:rsid w:val="00936C5A"/>
    <w:rsid w:val="00937E67"/>
    <w:rsid w:val="00940149"/>
    <w:rsid w:val="0094058D"/>
    <w:rsid w:val="00940C83"/>
    <w:rsid w:val="0094128C"/>
    <w:rsid w:val="009412FC"/>
    <w:rsid w:val="00941927"/>
    <w:rsid w:val="00942A1A"/>
    <w:rsid w:val="00942B76"/>
    <w:rsid w:val="00943B53"/>
    <w:rsid w:val="00943E24"/>
    <w:rsid w:val="00944376"/>
    <w:rsid w:val="00944F4A"/>
    <w:rsid w:val="009460ED"/>
    <w:rsid w:val="009463B8"/>
    <w:rsid w:val="0094665F"/>
    <w:rsid w:val="0094772E"/>
    <w:rsid w:val="00947B5A"/>
    <w:rsid w:val="00947E1F"/>
    <w:rsid w:val="009502AA"/>
    <w:rsid w:val="0095033E"/>
    <w:rsid w:val="009503D4"/>
    <w:rsid w:val="0095067C"/>
    <w:rsid w:val="00950C60"/>
    <w:rsid w:val="009511B5"/>
    <w:rsid w:val="00951867"/>
    <w:rsid w:val="00953682"/>
    <w:rsid w:val="00954387"/>
    <w:rsid w:val="00954859"/>
    <w:rsid w:val="009548AB"/>
    <w:rsid w:val="00954D1B"/>
    <w:rsid w:val="00955B21"/>
    <w:rsid w:val="0095657C"/>
    <w:rsid w:val="00956DB5"/>
    <w:rsid w:val="00960079"/>
    <w:rsid w:val="009602A7"/>
    <w:rsid w:val="00961CB5"/>
    <w:rsid w:val="00961D5E"/>
    <w:rsid w:val="00961F17"/>
    <w:rsid w:val="00962C66"/>
    <w:rsid w:val="00963B7E"/>
    <w:rsid w:val="00963CEC"/>
    <w:rsid w:val="00963F29"/>
    <w:rsid w:val="009641A1"/>
    <w:rsid w:val="00964E7B"/>
    <w:rsid w:val="0096552E"/>
    <w:rsid w:val="0096580F"/>
    <w:rsid w:val="00967303"/>
    <w:rsid w:val="00967A99"/>
    <w:rsid w:val="00972137"/>
    <w:rsid w:val="009733C0"/>
    <w:rsid w:val="0097410F"/>
    <w:rsid w:val="009749B9"/>
    <w:rsid w:val="00974CC0"/>
    <w:rsid w:val="00975818"/>
    <w:rsid w:val="009772DC"/>
    <w:rsid w:val="0097735C"/>
    <w:rsid w:val="00977FA6"/>
    <w:rsid w:val="00980643"/>
    <w:rsid w:val="00980A92"/>
    <w:rsid w:val="00981262"/>
    <w:rsid w:val="009824D8"/>
    <w:rsid w:val="00982ADE"/>
    <w:rsid w:val="00982D26"/>
    <w:rsid w:val="00982E08"/>
    <w:rsid w:val="0098381D"/>
    <w:rsid w:val="009843F3"/>
    <w:rsid w:val="00985EC0"/>
    <w:rsid w:val="00987009"/>
    <w:rsid w:val="00990134"/>
    <w:rsid w:val="00990D58"/>
    <w:rsid w:val="00991A9E"/>
    <w:rsid w:val="00991C5C"/>
    <w:rsid w:val="00992053"/>
    <w:rsid w:val="00992664"/>
    <w:rsid w:val="0099276B"/>
    <w:rsid w:val="0099313F"/>
    <w:rsid w:val="009939E0"/>
    <w:rsid w:val="00994746"/>
    <w:rsid w:val="00995BEF"/>
    <w:rsid w:val="00996062"/>
    <w:rsid w:val="009960D3"/>
    <w:rsid w:val="00997342"/>
    <w:rsid w:val="00997709"/>
    <w:rsid w:val="00997B85"/>
    <w:rsid w:val="009A0F49"/>
    <w:rsid w:val="009A2DAB"/>
    <w:rsid w:val="009A3ADC"/>
    <w:rsid w:val="009A3CD0"/>
    <w:rsid w:val="009A4878"/>
    <w:rsid w:val="009A4B51"/>
    <w:rsid w:val="009A4BA7"/>
    <w:rsid w:val="009A4F92"/>
    <w:rsid w:val="009A7155"/>
    <w:rsid w:val="009A762E"/>
    <w:rsid w:val="009A7EFF"/>
    <w:rsid w:val="009B0907"/>
    <w:rsid w:val="009B221E"/>
    <w:rsid w:val="009B2275"/>
    <w:rsid w:val="009B25BA"/>
    <w:rsid w:val="009B2B44"/>
    <w:rsid w:val="009B3653"/>
    <w:rsid w:val="009B4104"/>
    <w:rsid w:val="009B5106"/>
    <w:rsid w:val="009B54E4"/>
    <w:rsid w:val="009B57F5"/>
    <w:rsid w:val="009B6320"/>
    <w:rsid w:val="009B6995"/>
    <w:rsid w:val="009B6D20"/>
    <w:rsid w:val="009B6F3C"/>
    <w:rsid w:val="009B75B9"/>
    <w:rsid w:val="009B77A9"/>
    <w:rsid w:val="009C08D8"/>
    <w:rsid w:val="009C0FEE"/>
    <w:rsid w:val="009C158F"/>
    <w:rsid w:val="009C19A0"/>
    <w:rsid w:val="009C275B"/>
    <w:rsid w:val="009C30E1"/>
    <w:rsid w:val="009C6E72"/>
    <w:rsid w:val="009D22E6"/>
    <w:rsid w:val="009D2C7C"/>
    <w:rsid w:val="009D3056"/>
    <w:rsid w:val="009D39BB"/>
    <w:rsid w:val="009D5B8F"/>
    <w:rsid w:val="009D5C26"/>
    <w:rsid w:val="009E05A9"/>
    <w:rsid w:val="009E1CDA"/>
    <w:rsid w:val="009E23BF"/>
    <w:rsid w:val="009E35E2"/>
    <w:rsid w:val="009E46C7"/>
    <w:rsid w:val="009E4CF5"/>
    <w:rsid w:val="009E56F6"/>
    <w:rsid w:val="009E5844"/>
    <w:rsid w:val="009E5BC3"/>
    <w:rsid w:val="009E6101"/>
    <w:rsid w:val="009E6417"/>
    <w:rsid w:val="009E7503"/>
    <w:rsid w:val="009E7C4A"/>
    <w:rsid w:val="009E7ED2"/>
    <w:rsid w:val="009E7F47"/>
    <w:rsid w:val="009F0699"/>
    <w:rsid w:val="009F1AFD"/>
    <w:rsid w:val="009F2745"/>
    <w:rsid w:val="009F3844"/>
    <w:rsid w:val="009F407C"/>
    <w:rsid w:val="009F409E"/>
    <w:rsid w:val="009F50BA"/>
    <w:rsid w:val="009F55F9"/>
    <w:rsid w:val="009F5853"/>
    <w:rsid w:val="009F5AD4"/>
    <w:rsid w:val="009F5D60"/>
    <w:rsid w:val="009F6669"/>
    <w:rsid w:val="009F680C"/>
    <w:rsid w:val="009F6A92"/>
    <w:rsid w:val="009F7551"/>
    <w:rsid w:val="00A00033"/>
    <w:rsid w:val="00A009C4"/>
    <w:rsid w:val="00A027FE"/>
    <w:rsid w:val="00A04509"/>
    <w:rsid w:val="00A0507B"/>
    <w:rsid w:val="00A05FC8"/>
    <w:rsid w:val="00A07633"/>
    <w:rsid w:val="00A10F0B"/>
    <w:rsid w:val="00A10FD7"/>
    <w:rsid w:val="00A116FD"/>
    <w:rsid w:val="00A1195C"/>
    <w:rsid w:val="00A11BBF"/>
    <w:rsid w:val="00A11D56"/>
    <w:rsid w:val="00A1252B"/>
    <w:rsid w:val="00A1307C"/>
    <w:rsid w:val="00A13D08"/>
    <w:rsid w:val="00A14534"/>
    <w:rsid w:val="00A1641B"/>
    <w:rsid w:val="00A16626"/>
    <w:rsid w:val="00A17E71"/>
    <w:rsid w:val="00A21558"/>
    <w:rsid w:val="00A2198D"/>
    <w:rsid w:val="00A2293E"/>
    <w:rsid w:val="00A22CB3"/>
    <w:rsid w:val="00A23010"/>
    <w:rsid w:val="00A23265"/>
    <w:rsid w:val="00A2345A"/>
    <w:rsid w:val="00A23554"/>
    <w:rsid w:val="00A23854"/>
    <w:rsid w:val="00A2471A"/>
    <w:rsid w:val="00A24B24"/>
    <w:rsid w:val="00A25637"/>
    <w:rsid w:val="00A25B95"/>
    <w:rsid w:val="00A25CBF"/>
    <w:rsid w:val="00A25F6D"/>
    <w:rsid w:val="00A302A4"/>
    <w:rsid w:val="00A315B9"/>
    <w:rsid w:val="00A32744"/>
    <w:rsid w:val="00A32782"/>
    <w:rsid w:val="00A32EAA"/>
    <w:rsid w:val="00A33253"/>
    <w:rsid w:val="00A33575"/>
    <w:rsid w:val="00A3387E"/>
    <w:rsid w:val="00A3462B"/>
    <w:rsid w:val="00A34892"/>
    <w:rsid w:val="00A364B4"/>
    <w:rsid w:val="00A37022"/>
    <w:rsid w:val="00A40073"/>
    <w:rsid w:val="00A40677"/>
    <w:rsid w:val="00A40F48"/>
    <w:rsid w:val="00A412B6"/>
    <w:rsid w:val="00A41325"/>
    <w:rsid w:val="00A43702"/>
    <w:rsid w:val="00A43DE7"/>
    <w:rsid w:val="00A4435C"/>
    <w:rsid w:val="00A4562D"/>
    <w:rsid w:val="00A47806"/>
    <w:rsid w:val="00A47B0D"/>
    <w:rsid w:val="00A503B4"/>
    <w:rsid w:val="00A5205B"/>
    <w:rsid w:val="00A525D6"/>
    <w:rsid w:val="00A54B31"/>
    <w:rsid w:val="00A551DB"/>
    <w:rsid w:val="00A5521A"/>
    <w:rsid w:val="00A5727A"/>
    <w:rsid w:val="00A57331"/>
    <w:rsid w:val="00A60020"/>
    <w:rsid w:val="00A60456"/>
    <w:rsid w:val="00A61334"/>
    <w:rsid w:val="00A61C2E"/>
    <w:rsid w:val="00A62A18"/>
    <w:rsid w:val="00A62DD0"/>
    <w:rsid w:val="00A6336D"/>
    <w:rsid w:val="00A63879"/>
    <w:rsid w:val="00A649D0"/>
    <w:rsid w:val="00A7154D"/>
    <w:rsid w:val="00A728CC"/>
    <w:rsid w:val="00A73C0C"/>
    <w:rsid w:val="00A73DAD"/>
    <w:rsid w:val="00A74139"/>
    <w:rsid w:val="00A7635A"/>
    <w:rsid w:val="00A76AD8"/>
    <w:rsid w:val="00A76B02"/>
    <w:rsid w:val="00A76D52"/>
    <w:rsid w:val="00A76FF5"/>
    <w:rsid w:val="00A77483"/>
    <w:rsid w:val="00A77783"/>
    <w:rsid w:val="00A806CB"/>
    <w:rsid w:val="00A81ACD"/>
    <w:rsid w:val="00A825F4"/>
    <w:rsid w:val="00A82BD2"/>
    <w:rsid w:val="00A82C46"/>
    <w:rsid w:val="00A82C83"/>
    <w:rsid w:val="00A8389E"/>
    <w:rsid w:val="00A83AA2"/>
    <w:rsid w:val="00A84051"/>
    <w:rsid w:val="00A84386"/>
    <w:rsid w:val="00A85108"/>
    <w:rsid w:val="00A864C9"/>
    <w:rsid w:val="00A87174"/>
    <w:rsid w:val="00A87A2D"/>
    <w:rsid w:val="00A87A5A"/>
    <w:rsid w:val="00A90494"/>
    <w:rsid w:val="00A9061B"/>
    <w:rsid w:val="00A9064B"/>
    <w:rsid w:val="00A90A75"/>
    <w:rsid w:val="00A91146"/>
    <w:rsid w:val="00A91781"/>
    <w:rsid w:val="00A92F94"/>
    <w:rsid w:val="00A936AC"/>
    <w:rsid w:val="00A943D4"/>
    <w:rsid w:val="00A9462F"/>
    <w:rsid w:val="00A946D2"/>
    <w:rsid w:val="00A946FA"/>
    <w:rsid w:val="00A94784"/>
    <w:rsid w:val="00A94F1C"/>
    <w:rsid w:val="00A951CD"/>
    <w:rsid w:val="00A95A86"/>
    <w:rsid w:val="00A95C76"/>
    <w:rsid w:val="00AA10F1"/>
    <w:rsid w:val="00AA12D2"/>
    <w:rsid w:val="00AA2522"/>
    <w:rsid w:val="00AA2A19"/>
    <w:rsid w:val="00AA2B79"/>
    <w:rsid w:val="00AA2D03"/>
    <w:rsid w:val="00AA2DC8"/>
    <w:rsid w:val="00AA3044"/>
    <w:rsid w:val="00AA3211"/>
    <w:rsid w:val="00AA3862"/>
    <w:rsid w:val="00AA3968"/>
    <w:rsid w:val="00AA3B21"/>
    <w:rsid w:val="00AA4113"/>
    <w:rsid w:val="00AA4538"/>
    <w:rsid w:val="00AA62A5"/>
    <w:rsid w:val="00AA66BF"/>
    <w:rsid w:val="00AA6708"/>
    <w:rsid w:val="00AA72B5"/>
    <w:rsid w:val="00AB03B7"/>
    <w:rsid w:val="00AB0BB3"/>
    <w:rsid w:val="00AB110F"/>
    <w:rsid w:val="00AB1833"/>
    <w:rsid w:val="00AB2151"/>
    <w:rsid w:val="00AB27A7"/>
    <w:rsid w:val="00AB338A"/>
    <w:rsid w:val="00AB3518"/>
    <w:rsid w:val="00AB35C7"/>
    <w:rsid w:val="00AB3D21"/>
    <w:rsid w:val="00AB4752"/>
    <w:rsid w:val="00AB545E"/>
    <w:rsid w:val="00AB549C"/>
    <w:rsid w:val="00AC0A20"/>
    <w:rsid w:val="00AC0B67"/>
    <w:rsid w:val="00AC1089"/>
    <w:rsid w:val="00AC1482"/>
    <w:rsid w:val="00AC1FC3"/>
    <w:rsid w:val="00AC2DB0"/>
    <w:rsid w:val="00AC329A"/>
    <w:rsid w:val="00AC38B9"/>
    <w:rsid w:val="00AC3E10"/>
    <w:rsid w:val="00AC4722"/>
    <w:rsid w:val="00AC483F"/>
    <w:rsid w:val="00AC5917"/>
    <w:rsid w:val="00AC611C"/>
    <w:rsid w:val="00AC6196"/>
    <w:rsid w:val="00AC7135"/>
    <w:rsid w:val="00AD0744"/>
    <w:rsid w:val="00AD09C3"/>
    <w:rsid w:val="00AD0F59"/>
    <w:rsid w:val="00AD1367"/>
    <w:rsid w:val="00AD13DB"/>
    <w:rsid w:val="00AD147C"/>
    <w:rsid w:val="00AD1A98"/>
    <w:rsid w:val="00AD336E"/>
    <w:rsid w:val="00AD3C6D"/>
    <w:rsid w:val="00AD41DB"/>
    <w:rsid w:val="00AD4D3D"/>
    <w:rsid w:val="00AD4D98"/>
    <w:rsid w:val="00AD620B"/>
    <w:rsid w:val="00AD6A5B"/>
    <w:rsid w:val="00AD7A92"/>
    <w:rsid w:val="00AE1006"/>
    <w:rsid w:val="00AE14CF"/>
    <w:rsid w:val="00AE1CA7"/>
    <w:rsid w:val="00AE388E"/>
    <w:rsid w:val="00AE3D9D"/>
    <w:rsid w:val="00AE3F75"/>
    <w:rsid w:val="00AE3F8B"/>
    <w:rsid w:val="00AE410C"/>
    <w:rsid w:val="00AE41B1"/>
    <w:rsid w:val="00AE4257"/>
    <w:rsid w:val="00AE43CA"/>
    <w:rsid w:val="00AE5685"/>
    <w:rsid w:val="00AF0746"/>
    <w:rsid w:val="00AF1C25"/>
    <w:rsid w:val="00AF3800"/>
    <w:rsid w:val="00AF3AA4"/>
    <w:rsid w:val="00AF3CB6"/>
    <w:rsid w:val="00AF4F51"/>
    <w:rsid w:val="00AF61C6"/>
    <w:rsid w:val="00AF6414"/>
    <w:rsid w:val="00AF6610"/>
    <w:rsid w:val="00AF6C23"/>
    <w:rsid w:val="00AF7A43"/>
    <w:rsid w:val="00B00DB4"/>
    <w:rsid w:val="00B0131D"/>
    <w:rsid w:val="00B0254F"/>
    <w:rsid w:val="00B02F34"/>
    <w:rsid w:val="00B0493B"/>
    <w:rsid w:val="00B063F6"/>
    <w:rsid w:val="00B06EA4"/>
    <w:rsid w:val="00B0727A"/>
    <w:rsid w:val="00B07C61"/>
    <w:rsid w:val="00B11326"/>
    <w:rsid w:val="00B1204F"/>
    <w:rsid w:val="00B1270E"/>
    <w:rsid w:val="00B12E56"/>
    <w:rsid w:val="00B13B3C"/>
    <w:rsid w:val="00B1468D"/>
    <w:rsid w:val="00B1493F"/>
    <w:rsid w:val="00B15968"/>
    <w:rsid w:val="00B15C44"/>
    <w:rsid w:val="00B1628B"/>
    <w:rsid w:val="00B16C20"/>
    <w:rsid w:val="00B1749B"/>
    <w:rsid w:val="00B1752F"/>
    <w:rsid w:val="00B202EC"/>
    <w:rsid w:val="00B21EB9"/>
    <w:rsid w:val="00B221C9"/>
    <w:rsid w:val="00B2241E"/>
    <w:rsid w:val="00B2252D"/>
    <w:rsid w:val="00B22F01"/>
    <w:rsid w:val="00B22F5A"/>
    <w:rsid w:val="00B233FD"/>
    <w:rsid w:val="00B2508B"/>
    <w:rsid w:val="00B2566B"/>
    <w:rsid w:val="00B261E5"/>
    <w:rsid w:val="00B2786A"/>
    <w:rsid w:val="00B278ED"/>
    <w:rsid w:val="00B301DE"/>
    <w:rsid w:val="00B322F1"/>
    <w:rsid w:val="00B32DFF"/>
    <w:rsid w:val="00B33DD8"/>
    <w:rsid w:val="00B34407"/>
    <w:rsid w:val="00B34C26"/>
    <w:rsid w:val="00B3574B"/>
    <w:rsid w:val="00B37552"/>
    <w:rsid w:val="00B406F8"/>
    <w:rsid w:val="00B415C8"/>
    <w:rsid w:val="00B41A7A"/>
    <w:rsid w:val="00B41BBC"/>
    <w:rsid w:val="00B41C7D"/>
    <w:rsid w:val="00B43C9D"/>
    <w:rsid w:val="00B43CD9"/>
    <w:rsid w:val="00B43EC3"/>
    <w:rsid w:val="00B44786"/>
    <w:rsid w:val="00B44F80"/>
    <w:rsid w:val="00B45B64"/>
    <w:rsid w:val="00B45F75"/>
    <w:rsid w:val="00B46902"/>
    <w:rsid w:val="00B50867"/>
    <w:rsid w:val="00B52778"/>
    <w:rsid w:val="00B53453"/>
    <w:rsid w:val="00B53CDC"/>
    <w:rsid w:val="00B54394"/>
    <w:rsid w:val="00B558DB"/>
    <w:rsid w:val="00B5604E"/>
    <w:rsid w:val="00B562BD"/>
    <w:rsid w:val="00B57700"/>
    <w:rsid w:val="00B57BE9"/>
    <w:rsid w:val="00B57C3E"/>
    <w:rsid w:val="00B60251"/>
    <w:rsid w:val="00B6091B"/>
    <w:rsid w:val="00B61180"/>
    <w:rsid w:val="00B61C67"/>
    <w:rsid w:val="00B6271F"/>
    <w:rsid w:val="00B628DA"/>
    <w:rsid w:val="00B63721"/>
    <w:rsid w:val="00B638FF"/>
    <w:rsid w:val="00B63FC9"/>
    <w:rsid w:val="00B643FD"/>
    <w:rsid w:val="00B644F2"/>
    <w:rsid w:val="00B64510"/>
    <w:rsid w:val="00B64E92"/>
    <w:rsid w:val="00B652A2"/>
    <w:rsid w:val="00B658A0"/>
    <w:rsid w:val="00B65F79"/>
    <w:rsid w:val="00B65F7E"/>
    <w:rsid w:val="00B67ED4"/>
    <w:rsid w:val="00B70E12"/>
    <w:rsid w:val="00B72693"/>
    <w:rsid w:val="00B72D46"/>
    <w:rsid w:val="00B73307"/>
    <w:rsid w:val="00B74BD3"/>
    <w:rsid w:val="00B74EDC"/>
    <w:rsid w:val="00B755BF"/>
    <w:rsid w:val="00B759D6"/>
    <w:rsid w:val="00B76C24"/>
    <w:rsid w:val="00B77768"/>
    <w:rsid w:val="00B80F68"/>
    <w:rsid w:val="00B81C2A"/>
    <w:rsid w:val="00B8230C"/>
    <w:rsid w:val="00B84D02"/>
    <w:rsid w:val="00B857FE"/>
    <w:rsid w:val="00B86353"/>
    <w:rsid w:val="00B869E8"/>
    <w:rsid w:val="00B90B32"/>
    <w:rsid w:val="00B91233"/>
    <w:rsid w:val="00B9164E"/>
    <w:rsid w:val="00B9172A"/>
    <w:rsid w:val="00B91796"/>
    <w:rsid w:val="00B91FC1"/>
    <w:rsid w:val="00B924D7"/>
    <w:rsid w:val="00B9269F"/>
    <w:rsid w:val="00B9283B"/>
    <w:rsid w:val="00B9294E"/>
    <w:rsid w:val="00B931C5"/>
    <w:rsid w:val="00B93484"/>
    <w:rsid w:val="00B936E7"/>
    <w:rsid w:val="00B93A99"/>
    <w:rsid w:val="00B94011"/>
    <w:rsid w:val="00B942A2"/>
    <w:rsid w:val="00B94CA8"/>
    <w:rsid w:val="00B95929"/>
    <w:rsid w:val="00B95BB6"/>
    <w:rsid w:val="00B95C8F"/>
    <w:rsid w:val="00B96092"/>
    <w:rsid w:val="00B961D5"/>
    <w:rsid w:val="00B96497"/>
    <w:rsid w:val="00B9676E"/>
    <w:rsid w:val="00B96998"/>
    <w:rsid w:val="00BA03EA"/>
    <w:rsid w:val="00BA1303"/>
    <w:rsid w:val="00BA14CE"/>
    <w:rsid w:val="00BA22A8"/>
    <w:rsid w:val="00BA26D1"/>
    <w:rsid w:val="00BA2F6D"/>
    <w:rsid w:val="00BA3020"/>
    <w:rsid w:val="00BA39AB"/>
    <w:rsid w:val="00BA3AE5"/>
    <w:rsid w:val="00BA3EF9"/>
    <w:rsid w:val="00BA46D9"/>
    <w:rsid w:val="00BA46DB"/>
    <w:rsid w:val="00BA4BF4"/>
    <w:rsid w:val="00BA5D94"/>
    <w:rsid w:val="00BA5F21"/>
    <w:rsid w:val="00BA676E"/>
    <w:rsid w:val="00BA6B09"/>
    <w:rsid w:val="00BB0074"/>
    <w:rsid w:val="00BB0442"/>
    <w:rsid w:val="00BB04AA"/>
    <w:rsid w:val="00BB08A2"/>
    <w:rsid w:val="00BB0B3F"/>
    <w:rsid w:val="00BB1164"/>
    <w:rsid w:val="00BB2805"/>
    <w:rsid w:val="00BB283B"/>
    <w:rsid w:val="00BB41C4"/>
    <w:rsid w:val="00BB5B4A"/>
    <w:rsid w:val="00BB5BA6"/>
    <w:rsid w:val="00BB6256"/>
    <w:rsid w:val="00BB67C6"/>
    <w:rsid w:val="00BB69C2"/>
    <w:rsid w:val="00BB6BAD"/>
    <w:rsid w:val="00BC2DFB"/>
    <w:rsid w:val="00BC4F37"/>
    <w:rsid w:val="00BC538C"/>
    <w:rsid w:val="00BC5B2C"/>
    <w:rsid w:val="00BC6317"/>
    <w:rsid w:val="00BC690E"/>
    <w:rsid w:val="00BC6910"/>
    <w:rsid w:val="00BC6A77"/>
    <w:rsid w:val="00BC7322"/>
    <w:rsid w:val="00BD0553"/>
    <w:rsid w:val="00BD061E"/>
    <w:rsid w:val="00BD0D0E"/>
    <w:rsid w:val="00BD131A"/>
    <w:rsid w:val="00BD1A86"/>
    <w:rsid w:val="00BD221A"/>
    <w:rsid w:val="00BD2A3E"/>
    <w:rsid w:val="00BD2A65"/>
    <w:rsid w:val="00BD2B14"/>
    <w:rsid w:val="00BD336F"/>
    <w:rsid w:val="00BD348F"/>
    <w:rsid w:val="00BD3611"/>
    <w:rsid w:val="00BD4302"/>
    <w:rsid w:val="00BD481B"/>
    <w:rsid w:val="00BD4F36"/>
    <w:rsid w:val="00BD55EE"/>
    <w:rsid w:val="00BD5F0D"/>
    <w:rsid w:val="00BD7AF4"/>
    <w:rsid w:val="00BD7BF8"/>
    <w:rsid w:val="00BE0544"/>
    <w:rsid w:val="00BE19EA"/>
    <w:rsid w:val="00BE2686"/>
    <w:rsid w:val="00BE29DF"/>
    <w:rsid w:val="00BE2F8F"/>
    <w:rsid w:val="00BE3D43"/>
    <w:rsid w:val="00BE3D88"/>
    <w:rsid w:val="00BE42B7"/>
    <w:rsid w:val="00BE44F1"/>
    <w:rsid w:val="00BE4F8E"/>
    <w:rsid w:val="00BE58B8"/>
    <w:rsid w:val="00BE68FC"/>
    <w:rsid w:val="00BE6DDA"/>
    <w:rsid w:val="00BE74A2"/>
    <w:rsid w:val="00BF0571"/>
    <w:rsid w:val="00BF0C2A"/>
    <w:rsid w:val="00BF0DAC"/>
    <w:rsid w:val="00BF1D71"/>
    <w:rsid w:val="00BF23EC"/>
    <w:rsid w:val="00BF4590"/>
    <w:rsid w:val="00BF4C55"/>
    <w:rsid w:val="00BF4D00"/>
    <w:rsid w:val="00BF4F39"/>
    <w:rsid w:val="00BF53A2"/>
    <w:rsid w:val="00BF53AE"/>
    <w:rsid w:val="00BF581C"/>
    <w:rsid w:val="00BF6953"/>
    <w:rsid w:val="00BF6B4C"/>
    <w:rsid w:val="00BF6BFA"/>
    <w:rsid w:val="00BF7AED"/>
    <w:rsid w:val="00C00579"/>
    <w:rsid w:val="00C007AD"/>
    <w:rsid w:val="00C01160"/>
    <w:rsid w:val="00C02F3B"/>
    <w:rsid w:val="00C03201"/>
    <w:rsid w:val="00C040FF"/>
    <w:rsid w:val="00C04569"/>
    <w:rsid w:val="00C04C76"/>
    <w:rsid w:val="00C052A4"/>
    <w:rsid w:val="00C05AC5"/>
    <w:rsid w:val="00C07199"/>
    <w:rsid w:val="00C074C1"/>
    <w:rsid w:val="00C1037A"/>
    <w:rsid w:val="00C105A5"/>
    <w:rsid w:val="00C10851"/>
    <w:rsid w:val="00C112F0"/>
    <w:rsid w:val="00C118F8"/>
    <w:rsid w:val="00C11EDE"/>
    <w:rsid w:val="00C1228B"/>
    <w:rsid w:val="00C12292"/>
    <w:rsid w:val="00C12671"/>
    <w:rsid w:val="00C12755"/>
    <w:rsid w:val="00C1285C"/>
    <w:rsid w:val="00C15C5C"/>
    <w:rsid w:val="00C17877"/>
    <w:rsid w:val="00C17F52"/>
    <w:rsid w:val="00C204F9"/>
    <w:rsid w:val="00C20812"/>
    <w:rsid w:val="00C21F6F"/>
    <w:rsid w:val="00C22D64"/>
    <w:rsid w:val="00C2427D"/>
    <w:rsid w:val="00C24403"/>
    <w:rsid w:val="00C24B52"/>
    <w:rsid w:val="00C251A6"/>
    <w:rsid w:val="00C25DCC"/>
    <w:rsid w:val="00C261F4"/>
    <w:rsid w:val="00C273BF"/>
    <w:rsid w:val="00C274E7"/>
    <w:rsid w:val="00C27A4C"/>
    <w:rsid w:val="00C30B4A"/>
    <w:rsid w:val="00C318D4"/>
    <w:rsid w:val="00C31DCE"/>
    <w:rsid w:val="00C32334"/>
    <w:rsid w:val="00C3267E"/>
    <w:rsid w:val="00C32728"/>
    <w:rsid w:val="00C33759"/>
    <w:rsid w:val="00C34D39"/>
    <w:rsid w:val="00C34DE7"/>
    <w:rsid w:val="00C35D35"/>
    <w:rsid w:val="00C36B73"/>
    <w:rsid w:val="00C40595"/>
    <w:rsid w:val="00C4106C"/>
    <w:rsid w:val="00C42363"/>
    <w:rsid w:val="00C42E56"/>
    <w:rsid w:val="00C45052"/>
    <w:rsid w:val="00C45495"/>
    <w:rsid w:val="00C45677"/>
    <w:rsid w:val="00C45D64"/>
    <w:rsid w:val="00C463A3"/>
    <w:rsid w:val="00C4661B"/>
    <w:rsid w:val="00C4684F"/>
    <w:rsid w:val="00C46DC6"/>
    <w:rsid w:val="00C47121"/>
    <w:rsid w:val="00C5089F"/>
    <w:rsid w:val="00C518EA"/>
    <w:rsid w:val="00C51D1A"/>
    <w:rsid w:val="00C52042"/>
    <w:rsid w:val="00C52477"/>
    <w:rsid w:val="00C528BC"/>
    <w:rsid w:val="00C53D62"/>
    <w:rsid w:val="00C53ECF"/>
    <w:rsid w:val="00C54241"/>
    <w:rsid w:val="00C54AFE"/>
    <w:rsid w:val="00C54E5B"/>
    <w:rsid w:val="00C551FD"/>
    <w:rsid w:val="00C559E9"/>
    <w:rsid w:val="00C5677B"/>
    <w:rsid w:val="00C56D51"/>
    <w:rsid w:val="00C56E8D"/>
    <w:rsid w:val="00C573B6"/>
    <w:rsid w:val="00C60D80"/>
    <w:rsid w:val="00C60E19"/>
    <w:rsid w:val="00C616F8"/>
    <w:rsid w:val="00C61905"/>
    <w:rsid w:val="00C61DCE"/>
    <w:rsid w:val="00C62023"/>
    <w:rsid w:val="00C624ED"/>
    <w:rsid w:val="00C62CA8"/>
    <w:rsid w:val="00C632E8"/>
    <w:rsid w:val="00C64431"/>
    <w:rsid w:val="00C648FD"/>
    <w:rsid w:val="00C655D8"/>
    <w:rsid w:val="00C659A5"/>
    <w:rsid w:val="00C65B3B"/>
    <w:rsid w:val="00C65FAC"/>
    <w:rsid w:val="00C678BC"/>
    <w:rsid w:val="00C67930"/>
    <w:rsid w:val="00C67A1E"/>
    <w:rsid w:val="00C67C35"/>
    <w:rsid w:val="00C70292"/>
    <w:rsid w:val="00C7054E"/>
    <w:rsid w:val="00C706EF"/>
    <w:rsid w:val="00C70D3D"/>
    <w:rsid w:val="00C71703"/>
    <w:rsid w:val="00C7180B"/>
    <w:rsid w:val="00C71A2E"/>
    <w:rsid w:val="00C71EDB"/>
    <w:rsid w:val="00C72207"/>
    <w:rsid w:val="00C7261A"/>
    <w:rsid w:val="00C7435B"/>
    <w:rsid w:val="00C7507E"/>
    <w:rsid w:val="00C75532"/>
    <w:rsid w:val="00C75B77"/>
    <w:rsid w:val="00C75DEB"/>
    <w:rsid w:val="00C76BCC"/>
    <w:rsid w:val="00C77003"/>
    <w:rsid w:val="00C770D3"/>
    <w:rsid w:val="00C775B0"/>
    <w:rsid w:val="00C776D0"/>
    <w:rsid w:val="00C77783"/>
    <w:rsid w:val="00C80200"/>
    <w:rsid w:val="00C80506"/>
    <w:rsid w:val="00C80D29"/>
    <w:rsid w:val="00C82398"/>
    <w:rsid w:val="00C825CE"/>
    <w:rsid w:val="00C8269C"/>
    <w:rsid w:val="00C8291A"/>
    <w:rsid w:val="00C829BF"/>
    <w:rsid w:val="00C836CF"/>
    <w:rsid w:val="00C8412D"/>
    <w:rsid w:val="00C86715"/>
    <w:rsid w:val="00C86BE7"/>
    <w:rsid w:val="00C86DDE"/>
    <w:rsid w:val="00C8791F"/>
    <w:rsid w:val="00C90F33"/>
    <w:rsid w:val="00C91535"/>
    <w:rsid w:val="00C93002"/>
    <w:rsid w:val="00C930DF"/>
    <w:rsid w:val="00C9360F"/>
    <w:rsid w:val="00C93734"/>
    <w:rsid w:val="00C93920"/>
    <w:rsid w:val="00C94B98"/>
    <w:rsid w:val="00C97324"/>
    <w:rsid w:val="00C97C8A"/>
    <w:rsid w:val="00CA0F14"/>
    <w:rsid w:val="00CA11C9"/>
    <w:rsid w:val="00CA1776"/>
    <w:rsid w:val="00CA23CC"/>
    <w:rsid w:val="00CA2AB1"/>
    <w:rsid w:val="00CA2DB6"/>
    <w:rsid w:val="00CA4B95"/>
    <w:rsid w:val="00CA4E25"/>
    <w:rsid w:val="00CA51F6"/>
    <w:rsid w:val="00CA605D"/>
    <w:rsid w:val="00CA60F1"/>
    <w:rsid w:val="00CA616B"/>
    <w:rsid w:val="00CA6195"/>
    <w:rsid w:val="00CA6CE8"/>
    <w:rsid w:val="00CA7441"/>
    <w:rsid w:val="00CA76B6"/>
    <w:rsid w:val="00CA7C10"/>
    <w:rsid w:val="00CA7D32"/>
    <w:rsid w:val="00CB0083"/>
    <w:rsid w:val="00CB065B"/>
    <w:rsid w:val="00CB0838"/>
    <w:rsid w:val="00CB1299"/>
    <w:rsid w:val="00CB2DF1"/>
    <w:rsid w:val="00CB38D7"/>
    <w:rsid w:val="00CB403D"/>
    <w:rsid w:val="00CB41C2"/>
    <w:rsid w:val="00CB4BC4"/>
    <w:rsid w:val="00CB4EDF"/>
    <w:rsid w:val="00CB51EC"/>
    <w:rsid w:val="00CB5652"/>
    <w:rsid w:val="00CB6284"/>
    <w:rsid w:val="00CB6B0C"/>
    <w:rsid w:val="00CB737E"/>
    <w:rsid w:val="00CB775D"/>
    <w:rsid w:val="00CC00D9"/>
    <w:rsid w:val="00CC074A"/>
    <w:rsid w:val="00CC09FA"/>
    <w:rsid w:val="00CC11E7"/>
    <w:rsid w:val="00CC2F07"/>
    <w:rsid w:val="00CC452E"/>
    <w:rsid w:val="00CC48BE"/>
    <w:rsid w:val="00CC58A4"/>
    <w:rsid w:val="00CC6F8D"/>
    <w:rsid w:val="00CC7CD8"/>
    <w:rsid w:val="00CD010D"/>
    <w:rsid w:val="00CD0562"/>
    <w:rsid w:val="00CD1102"/>
    <w:rsid w:val="00CD13B7"/>
    <w:rsid w:val="00CD1CE9"/>
    <w:rsid w:val="00CD1ED4"/>
    <w:rsid w:val="00CD2938"/>
    <w:rsid w:val="00CD29BB"/>
    <w:rsid w:val="00CD29E0"/>
    <w:rsid w:val="00CD30EA"/>
    <w:rsid w:val="00CD37F3"/>
    <w:rsid w:val="00CD4EDF"/>
    <w:rsid w:val="00CD55A7"/>
    <w:rsid w:val="00CD573F"/>
    <w:rsid w:val="00CD61A1"/>
    <w:rsid w:val="00CD732F"/>
    <w:rsid w:val="00CD7A35"/>
    <w:rsid w:val="00CD7C0F"/>
    <w:rsid w:val="00CD7F62"/>
    <w:rsid w:val="00CE03DC"/>
    <w:rsid w:val="00CE0B79"/>
    <w:rsid w:val="00CE0C60"/>
    <w:rsid w:val="00CE1719"/>
    <w:rsid w:val="00CE188B"/>
    <w:rsid w:val="00CE1A7F"/>
    <w:rsid w:val="00CE1CBD"/>
    <w:rsid w:val="00CE346A"/>
    <w:rsid w:val="00CE348D"/>
    <w:rsid w:val="00CE42F3"/>
    <w:rsid w:val="00CE47EE"/>
    <w:rsid w:val="00CE4DEE"/>
    <w:rsid w:val="00CE510B"/>
    <w:rsid w:val="00CE53DB"/>
    <w:rsid w:val="00CE6710"/>
    <w:rsid w:val="00CE7998"/>
    <w:rsid w:val="00CE7D5B"/>
    <w:rsid w:val="00CF13F8"/>
    <w:rsid w:val="00CF1431"/>
    <w:rsid w:val="00CF15D2"/>
    <w:rsid w:val="00CF167B"/>
    <w:rsid w:val="00CF2A47"/>
    <w:rsid w:val="00CF2B6A"/>
    <w:rsid w:val="00CF3B3E"/>
    <w:rsid w:val="00CF4420"/>
    <w:rsid w:val="00CF4A4C"/>
    <w:rsid w:val="00CF55FC"/>
    <w:rsid w:val="00CF56FB"/>
    <w:rsid w:val="00CF60EE"/>
    <w:rsid w:val="00CF7543"/>
    <w:rsid w:val="00D00686"/>
    <w:rsid w:val="00D02038"/>
    <w:rsid w:val="00D03397"/>
    <w:rsid w:val="00D0404A"/>
    <w:rsid w:val="00D04ACD"/>
    <w:rsid w:val="00D05666"/>
    <w:rsid w:val="00D05C0A"/>
    <w:rsid w:val="00D0683D"/>
    <w:rsid w:val="00D07297"/>
    <w:rsid w:val="00D07DF6"/>
    <w:rsid w:val="00D07F12"/>
    <w:rsid w:val="00D1036A"/>
    <w:rsid w:val="00D105E3"/>
    <w:rsid w:val="00D12F28"/>
    <w:rsid w:val="00D142EE"/>
    <w:rsid w:val="00D145D0"/>
    <w:rsid w:val="00D1631B"/>
    <w:rsid w:val="00D16410"/>
    <w:rsid w:val="00D1792B"/>
    <w:rsid w:val="00D17AAD"/>
    <w:rsid w:val="00D17E51"/>
    <w:rsid w:val="00D20092"/>
    <w:rsid w:val="00D218CA"/>
    <w:rsid w:val="00D21D94"/>
    <w:rsid w:val="00D224BD"/>
    <w:rsid w:val="00D228A4"/>
    <w:rsid w:val="00D228B4"/>
    <w:rsid w:val="00D22BA2"/>
    <w:rsid w:val="00D22DDF"/>
    <w:rsid w:val="00D2352F"/>
    <w:rsid w:val="00D2363E"/>
    <w:rsid w:val="00D23E24"/>
    <w:rsid w:val="00D243D6"/>
    <w:rsid w:val="00D25FD3"/>
    <w:rsid w:val="00D26CC0"/>
    <w:rsid w:val="00D2723C"/>
    <w:rsid w:val="00D30592"/>
    <w:rsid w:val="00D31437"/>
    <w:rsid w:val="00D323B9"/>
    <w:rsid w:val="00D32C93"/>
    <w:rsid w:val="00D34F49"/>
    <w:rsid w:val="00D34FFD"/>
    <w:rsid w:val="00D3505F"/>
    <w:rsid w:val="00D372EB"/>
    <w:rsid w:val="00D37315"/>
    <w:rsid w:val="00D403B2"/>
    <w:rsid w:val="00D4055C"/>
    <w:rsid w:val="00D408CE"/>
    <w:rsid w:val="00D426A0"/>
    <w:rsid w:val="00D43B12"/>
    <w:rsid w:val="00D4455B"/>
    <w:rsid w:val="00D4482A"/>
    <w:rsid w:val="00D458C4"/>
    <w:rsid w:val="00D4622A"/>
    <w:rsid w:val="00D464EF"/>
    <w:rsid w:val="00D46645"/>
    <w:rsid w:val="00D46979"/>
    <w:rsid w:val="00D47108"/>
    <w:rsid w:val="00D4736A"/>
    <w:rsid w:val="00D4752A"/>
    <w:rsid w:val="00D47707"/>
    <w:rsid w:val="00D47EB6"/>
    <w:rsid w:val="00D50B70"/>
    <w:rsid w:val="00D50FD1"/>
    <w:rsid w:val="00D532A8"/>
    <w:rsid w:val="00D539DE"/>
    <w:rsid w:val="00D54DA2"/>
    <w:rsid w:val="00D55A46"/>
    <w:rsid w:val="00D56FFD"/>
    <w:rsid w:val="00D57C87"/>
    <w:rsid w:val="00D57F93"/>
    <w:rsid w:val="00D60BF5"/>
    <w:rsid w:val="00D60D2A"/>
    <w:rsid w:val="00D618A6"/>
    <w:rsid w:val="00D61C33"/>
    <w:rsid w:val="00D62098"/>
    <w:rsid w:val="00D62C2C"/>
    <w:rsid w:val="00D63BDF"/>
    <w:rsid w:val="00D64631"/>
    <w:rsid w:val="00D64843"/>
    <w:rsid w:val="00D64851"/>
    <w:rsid w:val="00D64C08"/>
    <w:rsid w:val="00D6545B"/>
    <w:rsid w:val="00D655DE"/>
    <w:rsid w:val="00D66C4B"/>
    <w:rsid w:val="00D67557"/>
    <w:rsid w:val="00D67AFB"/>
    <w:rsid w:val="00D70F05"/>
    <w:rsid w:val="00D72C4B"/>
    <w:rsid w:val="00D73033"/>
    <w:rsid w:val="00D731CF"/>
    <w:rsid w:val="00D733F2"/>
    <w:rsid w:val="00D74C37"/>
    <w:rsid w:val="00D74C6F"/>
    <w:rsid w:val="00D75008"/>
    <w:rsid w:val="00D75A82"/>
    <w:rsid w:val="00D767D1"/>
    <w:rsid w:val="00D76DE1"/>
    <w:rsid w:val="00D80178"/>
    <w:rsid w:val="00D80CD2"/>
    <w:rsid w:val="00D819A9"/>
    <w:rsid w:val="00D826BE"/>
    <w:rsid w:val="00D82B75"/>
    <w:rsid w:val="00D83C07"/>
    <w:rsid w:val="00D840EC"/>
    <w:rsid w:val="00D85402"/>
    <w:rsid w:val="00D85545"/>
    <w:rsid w:val="00D85CDD"/>
    <w:rsid w:val="00D86931"/>
    <w:rsid w:val="00D87475"/>
    <w:rsid w:val="00D87A17"/>
    <w:rsid w:val="00D9122C"/>
    <w:rsid w:val="00D915DA"/>
    <w:rsid w:val="00D9215B"/>
    <w:rsid w:val="00D922E3"/>
    <w:rsid w:val="00D93069"/>
    <w:rsid w:val="00D936CB"/>
    <w:rsid w:val="00D94A0E"/>
    <w:rsid w:val="00D94BB8"/>
    <w:rsid w:val="00D95DA7"/>
    <w:rsid w:val="00D95DE1"/>
    <w:rsid w:val="00D95FC3"/>
    <w:rsid w:val="00D97716"/>
    <w:rsid w:val="00D97732"/>
    <w:rsid w:val="00DA1D94"/>
    <w:rsid w:val="00DA1FC7"/>
    <w:rsid w:val="00DA3353"/>
    <w:rsid w:val="00DA748A"/>
    <w:rsid w:val="00DA79CC"/>
    <w:rsid w:val="00DA7E7D"/>
    <w:rsid w:val="00DB005A"/>
    <w:rsid w:val="00DB0235"/>
    <w:rsid w:val="00DB0ABF"/>
    <w:rsid w:val="00DB19F0"/>
    <w:rsid w:val="00DB335E"/>
    <w:rsid w:val="00DB425E"/>
    <w:rsid w:val="00DB485A"/>
    <w:rsid w:val="00DB529D"/>
    <w:rsid w:val="00DB54D0"/>
    <w:rsid w:val="00DB6CEE"/>
    <w:rsid w:val="00DB7432"/>
    <w:rsid w:val="00DB7C37"/>
    <w:rsid w:val="00DC0406"/>
    <w:rsid w:val="00DC0AAD"/>
    <w:rsid w:val="00DC0B97"/>
    <w:rsid w:val="00DC1DC2"/>
    <w:rsid w:val="00DC2729"/>
    <w:rsid w:val="00DC3629"/>
    <w:rsid w:val="00DC5075"/>
    <w:rsid w:val="00DC53CA"/>
    <w:rsid w:val="00DC572C"/>
    <w:rsid w:val="00DC5B98"/>
    <w:rsid w:val="00DC623C"/>
    <w:rsid w:val="00DC6C8F"/>
    <w:rsid w:val="00DC70C0"/>
    <w:rsid w:val="00DC7B90"/>
    <w:rsid w:val="00DD095A"/>
    <w:rsid w:val="00DD2863"/>
    <w:rsid w:val="00DD2AC4"/>
    <w:rsid w:val="00DD3E37"/>
    <w:rsid w:val="00DD47B4"/>
    <w:rsid w:val="00DD5B4B"/>
    <w:rsid w:val="00DD6136"/>
    <w:rsid w:val="00DD7085"/>
    <w:rsid w:val="00DD7316"/>
    <w:rsid w:val="00DD766C"/>
    <w:rsid w:val="00DD7929"/>
    <w:rsid w:val="00DE07C2"/>
    <w:rsid w:val="00DE13F2"/>
    <w:rsid w:val="00DE1725"/>
    <w:rsid w:val="00DE17FC"/>
    <w:rsid w:val="00DE1BF4"/>
    <w:rsid w:val="00DE2315"/>
    <w:rsid w:val="00DE2422"/>
    <w:rsid w:val="00DE2678"/>
    <w:rsid w:val="00DE3F58"/>
    <w:rsid w:val="00DE47E2"/>
    <w:rsid w:val="00DE5114"/>
    <w:rsid w:val="00DE5588"/>
    <w:rsid w:val="00DE5F3A"/>
    <w:rsid w:val="00DE6C56"/>
    <w:rsid w:val="00DE6F8F"/>
    <w:rsid w:val="00DE7572"/>
    <w:rsid w:val="00DE77A0"/>
    <w:rsid w:val="00DE7B63"/>
    <w:rsid w:val="00DF0D6A"/>
    <w:rsid w:val="00DF2A89"/>
    <w:rsid w:val="00DF2BB2"/>
    <w:rsid w:val="00DF3010"/>
    <w:rsid w:val="00DF420D"/>
    <w:rsid w:val="00DF47F1"/>
    <w:rsid w:val="00DF4FE7"/>
    <w:rsid w:val="00DF4FEA"/>
    <w:rsid w:val="00DF6A60"/>
    <w:rsid w:val="00DF7619"/>
    <w:rsid w:val="00DF7D71"/>
    <w:rsid w:val="00E000C4"/>
    <w:rsid w:val="00E003FA"/>
    <w:rsid w:val="00E03D92"/>
    <w:rsid w:val="00E074C8"/>
    <w:rsid w:val="00E07B03"/>
    <w:rsid w:val="00E1024A"/>
    <w:rsid w:val="00E11296"/>
    <w:rsid w:val="00E125DC"/>
    <w:rsid w:val="00E12B6A"/>
    <w:rsid w:val="00E12CE1"/>
    <w:rsid w:val="00E12E1A"/>
    <w:rsid w:val="00E13B81"/>
    <w:rsid w:val="00E143EA"/>
    <w:rsid w:val="00E14844"/>
    <w:rsid w:val="00E14A00"/>
    <w:rsid w:val="00E15595"/>
    <w:rsid w:val="00E16005"/>
    <w:rsid w:val="00E163A1"/>
    <w:rsid w:val="00E16B31"/>
    <w:rsid w:val="00E1750B"/>
    <w:rsid w:val="00E17DB7"/>
    <w:rsid w:val="00E207EB"/>
    <w:rsid w:val="00E214D6"/>
    <w:rsid w:val="00E21802"/>
    <w:rsid w:val="00E21CC4"/>
    <w:rsid w:val="00E22394"/>
    <w:rsid w:val="00E2243E"/>
    <w:rsid w:val="00E231F9"/>
    <w:rsid w:val="00E239F6"/>
    <w:rsid w:val="00E248A1"/>
    <w:rsid w:val="00E26829"/>
    <w:rsid w:val="00E271B4"/>
    <w:rsid w:val="00E274AB"/>
    <w:rsid w:val="00E27807"/>
    <w:rsid w:val="00E27882"/>
    <w:rsid w:val="00E278E1"/>
    <w:rsid w:val="00E27C93"/>
    <w:rsid w:val="00E30059"/>
    <w:rsid w:val="00E30633"/>
    <w:rsid w:val="00E30EB9"/>
    <w:rsid w:val="00E32A88"/>
    <w:rsid w:val="00E33098"/>
    <w:rsid w:val="00E3332D"/>
    <w:rsid w:val="00E334DE"/>
    <w:rsid w:val="00E33950"/>
    <w:rsid w:val="00E3404F"/>
    <w:rsid w:val="00E34302"/>
    <w:rsid w:val="00E34ED3"/>
    <w:rsid w:val="00E35B0C"/>
    <w:rsid w:val="00E35C95"/>
    <w:rsid w:val="00E368BA"/>
    <w:rsid w:val="00E37A50"/>
    <w:rsid w:val="00E37B2F"/>
    <w:rsid w:val="00E37B79"/>
    <w:rsid w:val="00E40EB9"/>
    <w:rsid w:val="00E410E5"/>
    <w:rsid w:val="00E416A1"/>
    <w:rsid w:val="00E42516"/>
    <w:rsid w:val="00E429D6"/>
    <w:rsid w:val="00E43DCA"/>
    <w:rsid w:val="00E44011"/>
    <w:rsid w:val="00E44560"/>
    <w:rsid w:val="00E474BB"/>
    <w:rsid w:val="00E47E39"/>
    <w:rsid w:val="00E50474"/>
    <w:rsid w:val="00E50A86"/>
    <w:rsid w:val="00E5105B"/>
    <w:rsid w:val="00E516E3"/>
    <w:rsid w:val="00E51E13"/>
    <w:rsid w:val="00E52B1E"/>
    <w:rsid w:val="00E531E8"/>
    <w:rsid w:val="00E53537"/>
    <w:rsid w:val="00E5376C"/>
    <w:rsid w:val="00E544C3"/>
    <w:rsid w:val="00E54DC7"/>
    <w:rsid w:val="00E562BB"/>
    <w:rsid w:val="00E565F2"/>
    <w:rsid w:val="00E566C6"/>
    <w:rsid w:val="00E57E85"/>
    <w:rsid w:val="00E604EC"/>
    <w:rsid w:val="00E60F74"/>
    <w:rsid w:val="00E635A3"/>
    <w:rsid w:val="00E63E56"/>
    <w:rsid w:val="00E6568F"/>
    <w:rsid w:val="00E66662"/>
    <w:rsid w:val="00E66B56"/>
    <w:rsid w:val="00E66C44"/>
    <w:rsid w:val="00E66EDC"/>
    <w:rsid w:val="00E7077B"/>
    <w:rsid w:val="00E71CBD"/>
    <w:rsid w:val="00E7234E"/>
    <w:rsid w:val="00E74450"/>
    <w:rsid w:val="00E747F4"/>
    <w:rsid w:val="00E74E0A"/>
    <w:rsid w:val="00E75E88"/>
    <w:rsid w:val="00E76457"/>
    <w:rsid w:val="00E779FA"/>
    <w:rsid w:val="00E77C52"/>
    <w:rsid w:val="00E80958"/>
    <w:rsid w:val="00E80EC4"/>
    <w:rsid w:val="00E80FD5"/>
    <w:rsid w:val="00E8182D"/>
    <w:rsid w:val="00E81FEF"/>
    <w:rsid w:val="00E838F7"/>
    <w:rsid w:val="00E83A86"/>
    <w:rsid w:val="00E83ABF"/>
    <w:rsid w:val="00E851E8"/>
    <w:rsid w:val="00E85328"/>
    <w:rsid w:val="00E86269"/>
    <w:rsid w:val="00E8728B"/>
    <w:rsid w:val="00E878C8"/>
    <w:rsid w:val="00E90616"/>
    <w:rsid w:val="00E90691"/>
    <w:rsid w:val="00E90A85"/>
    <w:rsid w:val="00E91973"/>
    <w:rsid w:val="00E92D5C"/>
    <w:rsid w:val="00E9347C"/>
    <w:rsid w:val="00E944F5"/>
    <w:rsid w:val="00E94A35"/>
    <w:rsid w:val="00E94E13"/>
    <w:rsid w:val="00E94EAA"/>
    <w:rsid w:val="00E95044"/>
    <w:rsid w:val="00E9557D"/>
    <w:rsid w:val="00E95C54"/>
    <w:rsid w:val="00E961ED"/>
    <w:rsid w:val="00E9645F"/>
    <w:rsid w:val="00E970A8"/>
    <w:rsid w:val="00E97C91"/>
    <w:rsid w:val="00E97CD6"/>
    <w:rsid w:val="00EA13CD"/>
    <w:rsid w:val="00EA1F62"/>
    <w:rsid w:val="00EA2F47"/>
    <w:rsid w:val="00EA4321"/>
    <w:rsid w:val="00EA4774"/>
    <w:rsid w:val="00EA513F"/>
    <w:rsid w:val="00EA7211"/>
    <w:rsid w:val="00EA72D9"/>
    <w:rsid w:val="00EA7474"/>
    <w:rsid w:val="00EB3CAE"/>
    <w:rsid w:val="00EB3DFE"/>
    <w:rsid w:val="00EB3F04"/>
    <w:rsid w:val="00EB43B1"/>
    <w:rsid w:val="00EB4C7F"/>
    <w:rsid w:val="00EB4D67"/>
    <w:rsid w:val="00EB5BA4"/>
    <w:rsid w:val="00EB76AD"/>
    <w:rsid w:val="00EC0232"/>
    <w:rsid w:val="00EC1071"/>
    <w:rsid w:val="00EC1554"/>
    <w:rsid w:val="00EC3923"/>
    <w:rsid w:val="00EC4131"/>
    <w:rsid w:val="00EC421D"/>
    <w:rsid w:val="00EC4C3B"/>
    <w:rsid w:val="00EC4DBF"/>
    <w:rsid w:val="00EC4EB8"/>
    <w:rsid w:val="00EC574D"/>
    <w:rsid w:val="00EC5AAC"/>
    <w:rsid w:val="00EC7D10"/>
    <w:rsid w:val="00ED06AF"/>
    <w:rsid w:val="00ED16E6"/>
    <w:rsid w:val="00ED1D34"/>
    <w:rsid w:val="00ED254F"/>
    <w:rsid w:val="00ED26D8"/>
    <w:rsid w:val="00ED3E3D"/>
    <w:rsid w:val="00ED4E2F"/>
    <w:rsid w:val="00ED63B9"/>
    <w:rsid w:val="00EE00FD"/>
    <w:rsid w:val="00EE01B1"/>
    <w:rsid w:val="00EE0666"/>
    <w:rsid w:val="00EE0937"/>
    <w:rsid w:val="00EE0B2B"/>
    <w:rsid w:val="00EE0F4C"/>
    <w:rsid w:val="00EE0F60"/>
    <w:rsid w:val="00EE153C"/>
    <w:rsid w:val="00EE1D42"/>
    <w:rsid w:val="00EE1DB0"/>
    <w:rsid w:val="00EE1E99"/>
    <w:rsid w:val="00EE25B0"/>
    <w:rsid w:val="00EE2B37"/>
    <w:rsid w:val="00EE31F1"/>
    <w:rsid w:val="00EE3A92"/>
    <w:rsid w:val="00EE3BB5"/>
    <w:rsid w:val="00EE4908"/>
    <w:rsid w:val="00EE51F7"/>
    <w:rsid w:val="00EE538C"/>
    <w:rsid w:val="00EE60DD"/>
    <w:rsid w:val="00EE713D"/>
    <w:rsid w:val="00EF0B0B"/>
    <w:rsid w:val="00EF1F8E"/>
    <w:rsid w:val="00EF4082"/>
    <w:rsid w:val="00EF5DCB"/>
    <w:rsid w:val="00EF72E5"/>
    <w:rsid w:val="00EF73E6"/>
    <w:rsid w:val="00EF7EB0"/>
    <w:rsid w:val="00F00A64"/>
    <w:rsid w:val="00F01449"/>
    <w:rsid w:val="00F01C5B"/>
    <w:rsid w:val="00F02200"/>
    <w:rsid w:val="00F02B92"/>
    <w:rsid w:val="00F03100"/>
    <w:rsid w:val="00F035D2"/>
    <w:rsid w:val="00F03865"/>
    <w:rsid w:val="00F05BE4"/>
    <w:rsid w:val="00F07271"/>
    <w:rsid w:val="00F073B4"/>
    <w:rsid w:val="00F074F8"/>
    <w:rsid w:val="00F0772B"/>
    <w:rsid w:val="00F10B4F"/>
    <w:rsid w:val="00F11B9C"/>
    <w:rsid w:val="00F12A71"/>
    <w:rsid w:val="00F12B57"/>
    <w:rsid w:val="00F12B94"/>
    <w:rsid w:val="00F13E9A"/>
    <w:rsid w:val="00F14387"/>
    <w:rsid w:val="00F14689"/>
    <w:rsid w:val="00F14905"/>
    <w:rsid w:val="00F14A48"/>
    <w:rsid w:val="00F167CD"/>
    <w:rsid w:val="00F17084"/>
    <w:rsid w:val="00F1752D"/>
    <w:rsid w:val="00F2012D"/>
    <w:rsid w:val="00F2056A"/>
    <w:rsid w:val="00F22359"/>
    <w:rsid w:val="00F224B9"/>
    <w:rsid w:val="00F22BB2"/>
    <w:rsid w:val="00F2428E"/>
    <w:rsid w:val="00F24943"/>
    <w:rsid w:val="00F24AAA"/>
    <w:rsid w:val="00F2507D"/>
    <w:rsid w:val="00F257FF"/>
    <w:rsid w:val="00F26303"/>
    <w:rsid w:val="00F2665A"/>
    <w:rsid w:val="00F26B00"/>
    <w:rsid w:val="00F27D14"/>
    <w:rsid w:val="00F3017F"/>
    <w:rsid w:val="00F302CD"/>
    <w:rsid w:val="00F30637"/>
    <w:rsid w:val="00F311E4"/>
    <w:rsid w:val="00F31B12"/>
    <w:rsid w:val="00F31F8B"/>
    <w:rsid w:val="00F32097"/>
    <w:rsid w:val="00F328B1"/>
    <w:rsid w:val="00F33020"/>
    <w:rsid w:val="00F34A32"/>
    <w:rsid w:val="00F34EE9"/>
    <w:rsid w:val="00F34EED"/>
    <w:rsid w:val="00F35771"/>
    <w:rsid w:val="00F357DC"/>
    <w:rsid w:val="00F35D96"/>
    <w:rsid w:val="00F361C6"/>
    <w:rsid w:val="00F36F47"/>
    <w:rsid w:val="00F37299"/>
    <w:rsid w:val="00F410E1"/>
    <w:rsid w:val="00F41AFE"/>
    <w:rsid w:val="00F42EE5"/>
    <w:rsid w:val="00F43551"/>
    <w:rsid w:val="00F436E3"/>
    <w:rsid w:val="00F43BC6"/>
    <w:rsid w:val="00F447FD"/>
    <w:rsid w:val="00F465DE"/>
    <w:rsid w:val="00F4690B"/>
    <w:rsid w:val="00F4692F"/>
    <w:rsid w:val="00F46BB0"/>
    <w:rsid w:val="00F476CE"/>
    <w:rsid w:val="00F47B2A"/>
    <w:rsid w:val="00F47E8D"/>
    <w:rsid w:val="00F5099C"/>
    <w:rsid w:val="00F5147A"/>
    <w:rsid w:val="00F52B7A"/>
    <w:rsid w:val="00F530B9"/>
    <w:rsid w:val="00F5323E"/>
    <w:rsid w:val="00F54327"/>
    <w:rsid w:val="00F54CC2"/>
    <w:rsid w:val="00F55A7F"/>
    <w:rsid w:val="00F57EFA"/>
    <w:rsid w:val="00F60740"/>
    <w:rsid w:val="00F60CCD"/>
    <w:rsid w:val="00F611BE"/>
    <w:rsid w:val="00F615B8"/>
    <w:rsid w:val="00F633B5"/>
    <w:rsid w:val="00F63DC2"/>
    <w:rsid w:val="00F64614"/>
    <w:rsid w:val="00F646D9"/>
    <w:rsid w:val="00F647C4"/>
    <w:rsid w:val="00F64A14"/>
    <w:rsid w:val="00F6561F"/>
    <w:rsid w:val="00F66161"/>
    <w:rsid w:val="00F665B7"/>
    <w:rsid w:val="00F67005"/>
    <w:rsid w:val="00F673A2"/>
    <w:rsid w:val="00F67515"/>
    <w:rsid w:val="00F67BD1"/>
    <w:rsid w:val="00F730A6"/>
    <w:rsid w:val="00F736FE"/>
    <w:rsid w:val="00F73A49"/>
    <w:rsid w:val="00F73BCD"/>
    <w:rsid w:val="00F74C69"/>
    <w:rsid w:val="00F759A1"/>
    <w:rsid w:val="00F75ADB"/>
    <w:rsid w:val="00F76FC2"/>
    <w:rsid w:val="00F80658"/>
    <w:rsid w:val="00F80A4A"/>
    <w:rsid w:val="00F80CE1"/>
    <w:rsid w:val="00F80ED4"/>
    <w:rsid w:val="00F81826"/>
    <w:rsid w:val="00F823F7"/>
    <w:rsid w:val="00F82864"/>
    <w:rsid w:val="00F8287A"/>
    <w:rsid w:val="00F82A71"/>
    <w:rsid w:val="00F82FDD"/>
    <w:rsid w:val="00F83064"/>
    <w:rsid w:val="00F842B1"/>
    <w:rsid w:val="00F849D8"/>
    <w:rsid w:val="00F860D8"/>
    <w:rsid w:val="00F86BE7"/>
    <w:rsid w:val="00F87021"/>
    <w:rsid w:val="00F90877"/>
    <w:rsid w:val="00F9108E"/>
    <w:rsid w:val="00F91877"/>
    <w:rsid w:val="00F91A0E"/>
    <w:rsid w:val="00F91B78"/>
    <w:rsid w:val="00F92863"/>
    <w:rsid w:val="00F92AE6"/>
    <w:rsid w:val="00F92C16"/>
    <w:rsid w:val="00F93380"/>
    <w:rsid w:val="00F945D2"/>
    <w:rsid w:val="00F94AB5"/>
    <w:rsid w:val="00F95238"/>
    <w:rsid w:val="00F95C74"/>
    <w:rsid w:val="00F9742F"/>
    <w:rsid w:val="00F97A78"/>
    <w:rsid w:val="00F97F53"/>
    <w:rsid w:val="00FA0141"/>
    <w:rsid w:val="00FA05C3"/>
    <w:rsid w:val="00FA1064"/>
    <w:rsid w:val="00FA25F6"/>
    <w:rsid w:val="00FA346F"/>
    <w:rsid w:val="00FA36CE"/>
    <w:rsid w:val="00FA43BC"/>
    <w:rsid w:val="00FA5DB2"/>
    <w:rsid w:val="00FA5F3F"/>
    <w:rsid w:val="00FA6219"/>
    <w:rsid w:val="00FA654A"/>
    <w:rsid w:val="00FA6FF9"/>
    <w:rsid w:val="00FA7AAC"/>
    <w:rsid w:val="00FB14F6"/>
    <w:rsid w:val="00FB28BE"/>
    <w:rsid w:val="00FB2CE7"/>
    <w:rsid w:val="00FB3262"/>
    <w:rsid w:val="00FB3A29"/>
    <w:rsid w:val="00FB3EFB"/>
    <w:rsid w:val="00FB4FCF"/>
    <w:rsid w:val="00FB57A6"/>
    <w:rsid w:val="00FB5EC4"/>
    <w:rsid w:val="00FB6349"/>
    <w:rsid w:val="00FB6984"/>
    <w:rsid w:val="00FB6A66"/>
    <w:rsid w:val="00FB7234"/>
    <w:rsid w:val="00FC0F45"/>
    <w:rsid w:val="00FC223E"/>
    <w:rsid w:val="00FC36BA"/>
    <w:rsid w:val="00FC3EDB"/>
    <w:rsid w:val="00FC4263"/>
    <w:rsid w:val="00FC4760"/>
    <w:rsid w:val="00FC490E"/>
    <w:rsid w:val="00FC4A15"/>
    <w:rsid w:val="00FC5686"/>
    <w:rsid w:val="00FC6BC0"/>
    <w:rsid w:val="00FC73CF"/>
    <w:rsid w:val="00FC77DC"/>
    <w:rsid w:val="00FD059A"/>
    <w:rsid w:val="00FD08EE"/>
    <w:rsid w:val="00FD0C3F"/>
    <w:rsid w:val="00FD0D11"/>
    <w:rsid w:val="00FD1E6A"/>
    <w:rsid w:val="00FD1EA0"/>
    <w:rsid w:val="00FD210C"/>
    <w:rsid w:val="00FD2285"/>
    <w:rsid w:val="00FD22AF"/>
    <w:rsid w:val="00FD3D05"/>
    <w:rsid w:val="00FD461D"/>
    <w:rsid w:val="00FD5639"/>
    <w:rsid w:val="00FD595C"/>
    <w:rsid w:val="00FD687F"/>
    <w:rsid w:val="00FD6960"/>
    <w:rsid w:val="00FD6E5D"/>
    <w:rsid w:val="00FD72D2"/>
    <w:rsid w:val="00FD73F8"/>
    <w:rsid w:val="00FD7780"/>
    <w:rsid w:val="00FD77B6"/>
    <w:rsid w:val="00FE0045"/>
    <w:rsid w:val="00FE0A73"/>
    <w:rsid w:val="00FE12B3"/>
    <w:rsid w:val="00FE2232"/>
    <w:rsid w:val="00FE2717"/>
    <w:rsid w:val="00FE2C54"/>
    <w:rsid w:val="00FE2C80"/>
    <w:rsid w:val="00FE40E6"/>
    <w:rsid w:val="00FE4EDC"/>
    <w:rsid w:val="00FE5C5C"/>
    <w:rsid w:val="00FE5C75"/>
    <w:rsid w:val="00FE5F17"/>
    <w:rsid w:val="00FE6F3D"/>
    <w:rsid w:val="00FE72A7"/>
    <w:rsid w:val="00FE7CD4"/>
    <w:rsid w:val="00FF1D1C"/>
    <w:rsid w:val="00FF2180"/>
    <w:rsid w:val="00FF3422"/>
    <w:rsid w:val="00FF40A5"/>
    <w:rsid w:val="00FF45B5"/>
    <w:rsid w:val="00FF4755"/>
    <w:rsid w:val="00FF5167"/>
    <w:rsid w:val="00FF5F24"/>
    <w:rsid w:val="00FF6D27"/>
    <w:rsid w:val="00FF7034"/>
    <w:rsid w:val="00FF7D5D"/>
    <w:rsid w:val="00FF7EB4"/>
    <w:rsid w:val="023E098D"/>
    <w:rsid w:val="066E7062"/>
    <w:rsid w:val="075E0AF3"/>
    <w:rsid w:val="0860CC3E"/>
    <w:rsid w:val="0B1815B5"/>
    <w:rsid w:val="0E0EDA84"/>
    <w:rsid w:val="10140B61"/>
    <w:rsid w:val="1158E31D"/>
    <w:rsid w:val="165643BC"/>
    <w:rsid w:val="16D6E02A"/>
    <w:rsid w:val="1A13E1F4"/>
    <w:rsid w:val="1D2A0949"/>
    <w:rsid w:val="1D7500CD"/>
    <w:rsid w:val="2062F295"/>
    <w:rsid w:val="210A8FA2"/>
    <w:rsid w:val="23AFB73F"/>
    <w:rsid w:val="23D794B9"/>
    <w:rsid w:val="252AB5DA"/>
    <w:rsid w:val="25C3DAB1"/>
    <w:rsid w:val="2738F670"/>
    <w:rsid w:val="27B3493F"/>
    <w:rsid w:val="2907D1C2"/>
    <w:rsid w:val="2ABFE37A"/>
    <w:rsid w:val="2C847B25"/>
    <w:rsid w:val="2D93121D"/>
    <w:rsid w:val="32EEF86C"/>
    <w:rsid w:val="341C51DB"/>
    <w:rsid w:val="3760A43C"/>
    <w:rsid w:val="390EA1A5"/>
    <w:rsid w:val="3B34CD6A"/>
    <w:rsid w:val="3BAC6CB1"/>
    <w:rsid w:val="40B4BC3A"/>
    <w:rsid w:val="46BA0856"/>
    <w:rsid w:val="49C68324"/>
    <w:rsid w:val="4E41A5A4"/>
    <w:rsid w:val="4EB47872"/>
    <w:rsid w:val="4F6925ED"/>
    <w:rsid w:val="55AD6F57"/>
    <w:rsid w:val="57D0E3BC"/>
    <w:rsid w:val="58EC049B"/>
    <w:rsid w:val="594587C4"/>
    <w:rsid w:val="5B5630AF"/>
    <w:rsid w:val="5B9F3E50"/>
    <w:rsid w:val="62CD61D3"/>
    <w:rsid w:val="64D11C05"/>
    <w:rsid w:val="65D59B6F"/>
    <w:rsid w:val="6673B3A7"/>
    <w:rsid w:val="67D7FA30"/>
    <w:rsid w:val="67D98507"/>
    <w:rsid w:val="69C8A887"/>
    <w:rsid w:val="6AEA7C1F"/>
    <w:rsid w:val="6FC09DC1"/>
    <w:rsid w:val="75995FB2"/>
    <w:rsid w:val="762DF913"/>
    <w:rsid w:val="770327C3"/>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3466EEA9-0EA0-4300-8CE7-06C794589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numPr>
        <w:numId w:val="3"/>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8B6DCB"/>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B6DCB"/>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B6DCB"/>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B14F6"/>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B6DCB"/>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B6DCB"/>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B6DCB"/>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6DCB"/>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unhideWhenUsed/>
    <w:qFormat/>
    <w:rsid w:val="00256C02"/>
  </w:style>
  <w:style w:type="character" w:customStyle="1" w:styleId="CommentTextChar">
    <w:name w:val="Comment Text Char"/>
    <w:basedOn w:val="DefaultParagraphFont"/>
    <w:link w:val="CommentText"/>
    <w:uiPriority w:val="99"/>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qFormat/>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uiPriority w:val="59"/>
    <w:qFormat/>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character" w:styleId="UnresolvedMention">
    <w:name w:val="Unresolved Mention"/>
    <w:basedOn w:val="DefaultParagraphFont"/>
    <w:uiPriority w:val="99"/>
    <w:unhideWhenUsed/>
    <w:rsid w:val="00A009C4"/>
    <w:rPr>
      <w:color w:val="605E5C"/>
      <w:shd w:val="clear" w:color="auto" w:fill="E1DFDD"/>
    </w:rPr>
  </w:style>
  <w:style w:type="character" w:styleId="Mention">
    <w:name w:val="Mention"/>
    <w:basedOn w:val="DefaultParagraphFont"/>
    <w:uiPriority w:val="99"/>
    <w:unhideWhenUsed/>
    <w:rsid w:val="00A009C4"/>
    <w:rPr>
      <w:color w:val="2B579A"/>
      <w:shd w:val="clear" w:color="auto" w:fill="E1DFDD"/>
    </w:rPr>
  </w:style>
  <w:style w:type="paragraph" w:customStyle="1" w:styleId="Agreement">
    <w:name w:val="Agreement"/>
    <w:basedOn w:val="Normal"/>
    <w:next w:val="Doc-text2"/>
    <w:qFormat/>
    <w:rsid w:val="00114B0E"/>
    <w:pPr>
      <w:numPr>
        <w:numId w:val="2"/>
      </w:numPr>
      <w:tabs>
        <w:tab w:val="clear" w:pos="6930"/>
        <w:tab w:val="num" w:pos="1620"/>
      </w:tabs>
      <w:spacing w:before="60" w:after="0"/>
      <w:ind w:left="1620"/>
    </w:pPr>
    <w:rPr>
      <w:rFonts w:ascii="Arial" w:eastAsia="MS Mincho" w:hAnsi="Arial"/>
      <w:b/>
      <w:szCs w:val="24"/>
      <w:lang w:eastAsia="en-GB"/>
    </w:rPr>
  </w:style>
  <w:style w:type="paragraph" w:customStyle="1" w:styleId="PL">
    <w:name w:val="PL"/>
    <w:link w:val="PLChar"/>
    <w:qFormat/>
    <w:rsid w:val="00E656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6568F"/>
    <w:rPr>
      <w:rFonts w:ascii="Courier New" w:eastAsia="Times New Roman" w:hAnsi="Courier New" w:cs="Times New Roman"/>
      <w:noProof/>
      <w:sz w:val="16"/>
      <w:szCs w:val="20"/>
      <w:shd w:val="clear" w:color="auto" w:fill="E6E6E6"/>
      <w:lang w:val="en-GB" w:eastAsia="en-GB"/>
    </w:rPr>
  </w:style>
  <w:style w:type="paragraph" w:customStyle="1" w:styleId="3gppagreements">
    <w:name w:val="3gppagreements"/>
    <w:basedOn w:val="Normal"/>
    <w:rsid w:val="00AB110F"/>
    <w:pPr>
      <w:spacing w:before="100" w:beforeAutospacing="1" w:after="100" w:afterAutospacing="1"/>
    </w:pPr>
    <w:rPr>
      <w:rFonts w:ascii="SimSun" w:eastAsia="SimSun" w:hAnsi="SimSun" w:cs="MS PGothic"/>
      <w:sz w:val="24"/>
      <w:szCs w:val="24"/>
      <w:lang w:val="en-US" w:eastAsia="ja-JP"/>
    </w:rPr>
  </w:style>
  <w:style w:type="character" w:customStyle="1" w:styleId="Heading2Char">
    <w:name w:val="Heading 2 Char"/>
    <w:basedOn w:val="DefaultParagraphFont"/>
    <w:link w:val="Heading2"/>
    <w:uiPriority w:val="9"/>
    <w:rsid w:val="008B6DCB"/>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semiHidden/>
    <w:rsid w:val="008B6DCB"/>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basedOn w:val="DefaultParagraphFont"/>
    <w:link w:val="Heading4"/>
    <w:uiPriority w:val="9"/>
    <w:semiHidden/>
    <w:rsid w:val="008B6DCB"/>
    <w:rPr>
      <w:rFonts w:asciiTheme="majorHAnsi" w:eastAsiaTheme="majorEastAsia" w:hAnsiTheme="majorHAnsi" w:cstheme="majorBidi"/>
      <w:i/>
      <w:iCs/>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8B6DCB"/>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8B6DCB"/>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8B6DC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8B6DCB"/>
    <w:rPr>
      <w:rFonts w:asciiTheme="majorHAnsi" w:eastAsiaTheme="majorEastAsia" w:hAnsiTheme="majorHAnsi" w:cstheme="majorBidi"/>
      <w:i/>
      <w:iCs/>
      <w:color w:val="272727" w:themeColor="text1" w:themeTint="D8"/>
      <w:sz w:val="21"/>
      <w:szCs w:val="21"/>
      <w:lang w:val="en-GB" w:eastAsia="en-US"/>
    </w:rPr>
  </w:style>
  <w:style w:type="character" w:customStyle="1" w:styleId="Heading5Char">
    <w:name w:val="Heading 5 Char"/>
    <w:basedOn w:val="DefaultParagraphFont"/>
    <w:link w:val="Heading5"/>
    <w:uiPriority w:val="9"/>
    <w:semiHidden/>
    <w:rsid w:val="00FB14F6"/>
    <w:rPr>
      <w:rFonts w:asciiTheme="majorHAnsi" w:eastAsiaTheme="majorEastAsia" w:hAnsiTheme="majorHAnsi" w:cstheme="majorBidi"/>
      <w:color w:val="2E74B5" w:themeColor="accent1" w:themeShade="BF"/>
      <w:sz w:val="20"/>
      <w:szCs w:val="20"/>
      <w:lang w:val="en-GB" w:eastAsia="en-US"/>
    </w:rPr>
  </w:style>
  <w:style w:type="paragraph" w:customStyle="1" w:styleId="Doc-title">
    <w:name w:val="Doc-title"/>
    <w:basedOn w:val="Normal"/>
    <w:next w:val="Doc-text2"/>
    <w:link w:val="Doc-titleChar"/>
    <w:qFormat/>
    <w:rsid w:val="00D8747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87475"/>
    <w:rPr>
      <w:rFonts w:ascii="Arial" w:eastAsia="MS Mincho" w:hAnsi="Arial" w:cs="Times New Roman"/>
      <w:noProof/>
      <w:sz w:val="20"/>
      <w:szCs w:val="24"/>
      <w:lang w:val="en-GB" w:eastAsia="en-GB"/>
    </w:rPr>
  </w:style>
  <w:style w:type="character" w:styleId="Hyperlink">
    <w:name w:val="Hyperlink"/>
    <w:uiPriority w:val="99"/>
    <w:qFormat/>
    <w:rsid w:val="00D87475"/>
    <w:rPr>
      <w:color w:val="0000FF"/>
      <w:u w:val="single"/>
    </w:rPr>
  </w:style>
  <w:style w:type="character" w:styleId="Emphasis">
    <w:name w:val="Emphasis"/>
    <w:uiPriority w:val="20"/>
    <w:qFormat/>
    <w:rsid w:val="004E52CA"/>
    <w:rPr>
      <w:i/>
      <w:iCs/>
    </w:rPr>
  </w:style>
  <w:style w:type="paragraph" w:customStyle="1" w:styleId="N1">
    <w:name w:val="N1"/>
    <w:basedOn w:val="Normal"/>
    <w:link w:val="N1Char"/>
    <w:qFormat/>
    <w:rsid w:val="00FC4760"/>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C4760"/>
    <w:rPr>
      <w:rFonts w:cstheme="minorHAnsi"/>
      <w:lang w:eastAsia="ko-KR" w:bidi="hi-IN"/>
    </w:rPr>
  </w:style>
  <w:style w:type="character" w:customStyle="1" w:styleId="fontstyle01">
    <w:name w:val="fontstyle01"/>
    <w:basedOn w:val="DefaultParagraphFont"/>
    <w:rsid w:val="004808B7"/>
    <w:rPr>
      <w:rFonts w:ascii="TimesNewRomanPSMT" w:hAnsi="TimesNewRomanPSMT" w:hint="default"/>
      <w:b w:val="0"/>
      <w:bCs w:val="0"/>
      <w:i w:val="0"/>
      <w:iCs w:val="0"/>
      <w:color w:val="000000"/>
      <w:sz w:val="20"/>
      <w:szCs w:val="20"/>
    </w:rPr>
  </w:style>
  <w:style w:type="paragraph" w:customStyle="1" w:styleId="N4">
    <w:name w:val="N4"/>
    <w:basedOn w:val="Normal"/>
    <w:link w:val="N4Char"/>
    <w:qFormat/>
    <w:rsid w:val="0051356B"/>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51356B"/>
    <w:rPr>
      <w:rFonts w:cstheme="minorHAnsi"/>
      <w:lang w:eastAsia="ko-KR" w:bidi="hi-IN"/>
    </w:rPr>
  </w:style>
  <w:style w:type="paragraph" w:customStyle="1" w:styleId="N3">
    <w:name w:val="N3"/>
    <w:basedOn w:val="Normal"/>
    <w:link w:val="N3Char"/>
    <w:qFormat/>
    <w:rsid w:val="0051356B"/>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51356B"/>
    <w:rPr>
      <w:rFonts w:cstheme="minorHAnsi"/>
      <w:lang w:eastAsia="ko-KR" w:bidi="hi-IN"/>
    </w:rPr>
  </w:style>
  <w:style w:type="paragraph" w:customStyle="1" w:styleId="B2">
    <w:name w:val="B2"/>
    <w:basedOn w:val="List2"/>
    <w:link w:val="B2Char"/>
    <w:qFormat/>
    <w:rsid w:val="00506A4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506A4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506A40"/>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716477">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77204265">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45775107">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551110368">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1940134356">
      <w:bodyDiv w:val="1"/>
      <w:marLeft w:val="0"/>
      <w:marRight w:val="0"/>
      <w:marTop w:val="0"/>
      <w:marBottom w:val="0"/>
      <w:divBdr>
        <w:top w:val="none" w:sz="0" w:space="0" w:color="auto"/>
        <w:left w:val="none" w:sz="0" w:space="0" w:color="auto"/>
        <w:bottom w:val="none" w:sz="0" w:space="0" w:color="auto"/>
        <w:right w:val="none" w:sz="0" w:space="0" w:color="auto"/>
      </w:divBdr>
    </w:div>
    <w:div w:id="197344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9BB3FAE9-43A2-416B-BF61-6C261DFAF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46DD3A-00FE-4CDB-ADA9-FB65A94E9437}">
  <ds:schemaRefs>
    <ds:schemaRef ds:uri="http://schemas.openxmlformats.org/officeDocument/2006/bibliography"/>
  </ds:schemaRefs>
</ds:datastoreItem>
</file>

<file path=customXml/itemProps3.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4.xml><?xml version="1.0" encoding="utf-8"?>
<ds:datastoreItem xmlns:ds="http://schemas.openxmlformats.org/officeDocument/2006/customXml" ds:itemID="{CDCDC06D-8181-4B1A-ADFA-AA17BA4961F0}">
  <ds:schemaRefs>
    <ds:schemaRef ds:uri="http://schemas.microsoft.com/office/2006/documentManagement/types"/>
    <ds:schemaRef ds:uri="http://purl.org/dc/dcmitype/"/>
    <ds:schemaRef ds:uri="http://schemas.openxmlformats.org/package/2006/metadata/core-properties"/>
    <ds:schemaRef ds:uri="042397af-7977-45ef-9118-11c18c8623b6"/>
    <ds:schemaRef ds:uri="http://www.w3.org/XML/1998/namespace"/>
    <ds:schemaRef ds:uri="http://schemas.microsoft.com/office/2006/metadata/properties"/>
    <ds:schemaRef ds:uri="http://schemas.microsoft.com/office/infopath/2007/PartnerControls"/>
    <ds:schemaRef ds:uri="80530660-24fd-4391-a7a1-d653900fee43"/>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3306</Words>
  <Characters>18848</Characters>
  <Application>Microsoft Office Word</Application>
  <DocSecurity>0</DocSecurity>
  <Lines>157</Lines>
  <Paragraphs>44</Paragraphs>
  <ScaleCrop>false</ScaleCrop>
  <Company>Intel Corporation</Company>
  <LinksUpToDate>false</LinksUpToDate>
  <CharactersWithSpaces>22110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Intel - Candy</cp:lastModifiedBy>
  <cp:revision>2</cp:revision>
  <dcterms:created xsi:type="dcterms:W3CDTF">2023-02-17T05:17:00Z</dcterms:created>
  <dcterms:modified xsi:type="dcterms:W3CDTF">2023-02-17T05:17:00Z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