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D08F4" w14:textId="2B21A14E" w:rsidR="00EC6FEC" w:rsidRPr="001F1E46" w:rsidRDefault="00EC6FEC" w:rsidP="00EC6FEC">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Pr>
          <w:rFonts w:ascii="Arial" w:hAnsi="Arial"/>
          <w:b/>
          <w:bCs/>
          <w:sz w:val="24"/>
          <w:szCs w:val="24"/>
        </w:rPr>
        <w:tab/>
        <w:t xml:space="preserve">  </w:t>
      </w:r>
      <w:r w:rsidRPr="001F1E46">
        <w:rPr>
          <w:rFonts w:ascii="Arial" w:hAnsi="Arial"/>
          <w:b/>
          <w:bCs/>
          <w:sz w:val="24"/>
          <w:szCs w:val="24"/>
        </w:rPr>
        <w:t xml:space="preserve">                                   </w:t>
      </w:r>
      <w:r w:rsidRPr="001666DC">
        <w:rPr>
          <w:rFonts w:ascii="Arial" w:hAnsi="Arial"/>
          <w:b/>
          <w:bCs/>
          <w:sz w:val="24"/>
          <w:szCs w:val="24"/>
        </w:rPr>
        <w:t>R2-</w:t>
      </w:r>
      <w:r w:rsidR="004D12C0" w:rsidRPr="004D12C0">
        <w:rPr>
          <w:rFonts w:ascii="Arial" w:hAnsi="Arial"/>
          <w:b/>
          <w:bCs/>
          <w:sz w:val="24"/>
          <w:szCs w:val="24"/>
        </w:rPr>
        <w:t>2300369</w:t>
      </w:r>
    </w:p>
    <w:p w14:paraId="2FED74CC" w14:textId="77777777" w:rsidR="00EC6FEC" w:rsidRDefault="00EC6FEC" w:rsidP="00EC6FEC">
      <w:pPr>
        <w:widowControl w:val="0"/>
        <w:tabs>
          <w:tab w:val="right" w:pos="9639"/>
        </w:tabs>
        <w:spacing w:after="0"/>
        <w:rPr>
          <w:rFonts w:ascii="Arial" w:hAnsi="Arial"/>
          <w:b/>
          <w:bCs/>
          <w:sz w:val="24"/>
          <w:szCs w:val="24"/>
          <w:lang w:eastAsia="zh-CN"/>
        </w:rPr>
      </w:pPr>
      <w:r w:rsidRPr="00A85668">
        <w:rPr>
          <w:rFonts w:ascii="Arial" w:hAnsi="Arial"/>
          <w:b/>
          <w:bCs/>
          <w:sz w:val="24"/>
          <w:szCs w:val="24"/>
        </w:rPr>
        <w:t>Athens, Greece, Feb 27 – Mar 03, 2023</w:t>
      </w:r>
    </w:p>
    <w:p w14:paraId="43A68F33" w14:textId="77777777" w:rsidR="00EC6FEC" w:rsidRDefault="00EC6FEC" w:rsidP="00EC6FEC">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67D0703E" w14:textId="0AC123E7" w:rsidR="00EC6FEC" w:rsidRPr="006D3016" w:rsidRDefault="00EC6FEC" w:rsidP="00EC6FEC">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 xml:space="preserve">Agenda item: </w:t>
      </w:r>
      <w:r>
        <w:tab/>
      </w:r>
      <w:r>
        <w:rPr>
          <w:rFonts w:ascii="Arial" w:eastAsia="MS Mincho" w:hAnsi="Arial" w:cs="Arial"/>
          <w:b/>
          <w:bCs/>
          <w:sz w:val="24"/>
          <w:szCs w:val="24"/>
        </w:rPr>
        <w:t>8.</w:t>
      </w:r>
      <w:r w:rsidR="00045BDD">
        <w:rPr>
          <w:rFonts w:ascii="Arial" w:eastAsia="MS Mincho" w:hAnsi="Arial" w:cs="Arial"/>
          <w:b/>
          <w:bCs/>
          <w:sz w:val="24"/>
          <w:szCs w:val="24"/>
        </w:rPr>
        <w:t>8.</w:t>
      </w:r>
      <w:r w:rsidR="00342214">
        <w:rPr>
          <w:rFonts w:ascii="Arial" w:eastAsia="MS Mincho" w:hAnsi="Arial" w:cs="Arial"/>
          <w:b/>
          <w:bCs/>
          <w:sz w:val="24"/>
          <w:szCs w:val="24"/>
        </w:rPr>
        <w:t>3</w:t>
      </w:r>
    </w:p>
    <w:p w14:paraId="426ED6C3" w14:textId="77777777" w:rsidR="00EC6FEC" w:rsidRDefault="00EC6FEC" w:rsidP="00EC6FEC">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131C152" w14:textId="235DF550" w:rsidR="00EC6FEC" w:rsidRPr="006D3016" w:rsidRDefault="00EC6FEC" w:rsidP="00EC6FEC">
      <w:pPr>
        <w:ind w:left="1985" w:hanging="1985"/>
        <w:rPr>
          <w:rFonts w:ascii="Arial" w:eastAsia="Times New Roman" w:hAnsi="Arial" w:cs="Arial"/>
          <w:b/>
          <w:bCs/>
          <w:sz w:val="24"/>
          <w:szCs w:val="24"/>
        </w:rPr>
      </w:pPr>
      <w:r w:rsidRPr="777A394D">
        <w:rPr>
          <w:rFonts w:ascii="Arial" w:eastAsia="Times New Roman" w:hAnsi="Arial" w:cs="Arial"/>
          <w:b/>
          <w:bCs/>
          <w:sz w:val="24"/>
          <w:szCs w:val="24"/>
        </w:rPr>
        <w:t xml:space="preserve">Title: </w:t>
      </w:r>
      <w:r w:rsidRPr="006D3016">
        <w:rPr>
          <w:rFonts w:ascii="Arial" w:eastAsia="Times New Roman" w:hAnsi="Arial" w:cs="Arial"/>
          <w:b/>
          <w:bCs/>
          <w:sz w:val="24"/>
        </w:rPr>
        <w:tab/>
      </w:r>
      <w:r w:rsidR="00CD0C3C">
        <w:rPr>
          <w:rFonts w:ascii="Arial" w:eastAsia="Times New Roman" w:hAnsi="Arial" w:cs="Arial"/>
          <w:b/>
          <w:bCs/>
          <w:sz w:val="24"/>
        </w:rPr>
        <w:t>Interference control</w:t>
      </w:r>
      <w:r w:rsidR="000B4A62">
        <w:rPr>
          <w:rFonts w:ascii="Arial" w:eastAsia="Times New Roman" w:hAnsi="Arial" w:cs="Arial"/>
          <w:b/>
          <w:bCs/>
          <w:sz w:val="24"/>
        </w:rPr>
        <w:t xml:space="preserve"> for </w:t>
      </w:r>
      <w:r w:rsidR="00D22F2F" w:rsidRPr="00D22F2F">
        <w:rPr>
          <w:rFonts w:ascii="Arial" w:eastAsia="Times New Roman" w:hAnsi="Arial" w:cs="Arial"/>
          <w:b/>
          <w:bCs/>
          <w:sz w:val="24"/>
        </w:rPr>
        <w:t>UAV</w:t>
      </w:r>
    </w:p>
    <w:p w14:paraId="5CD22F65" w14:textId="77777777" w:rsidR="00EC6FEC" w:rsidRPr="006D3016" w:rsidRDefault="00EC6FEC" w:rsidP="00EC6FEC">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B1717CF" w14:textId="3DE23910" w:rsidR="00575499" w:rsidRDefault="00783B93" w:rsidP="00F906F0">
      <w:pPr>
        <w:pStyle w:val="Heading1"/>
        <w:numPr>
          <w:ilvl w:val="0"/>
          <w:numId w:val="1"/>
        </w:numPr>
        <w:pBdr>
          <w:top w:val="single" w:sz="12" w:space="2" w:color="auto"/>
        </w:pBdr>
      </w:pPr>
      <w:r>
        <w:t xml:space="preserve">Introduction </w:t>
      </w:r>
    </w:p>
    <w:p w14:paraId="5DA440E1" w14:textId="375115C2" w:rsidR="00DC23D9" w:rsidRPr="00474508" w:rsidRDefault="004B0807" w:rsidP="00794CAD">
      <w:pPr>
        <w:rPr>
          <w:sz w:val="22"/>
          <w:szCs w:val="22"/>
        </w:rPr>
      </w:pPr>
      <w:r w:rsidRPr="00474508">
        <w:rPr>
          <w:sz w:val="22"/>
          <w:szCs w:val="22"/>
        </w:rPr>
        <w:t>During last RAN2#119</w:t>
      </w:r>
      <w:r w:rsidR="00784BF3" w:rsidRPr="00474508">
        <w:rPr>
          <w:sz w:val="22"/>
          <w:szCs w:val="22"/>
        </w:rPr>
        <w:t>bis-e</w:t>
      </w:r>
      <w:r w:rsidRPr="00474508">
        <w:rPr>
          <w:sz w:val="22"/>
          <w:szCs w:val="22"/>
        </w:rPr>
        <w:t xml:space="preserve"> meeting</w:t>
      </w:r>
      <w:r w:rsidR="00784BF3" w:rsidRPr="00474508">
        <w:rPr>
          <w:sz w:val="22"/>
          <w:szCs w:val="22"/>
        </w:rPr>
        <w:t xml:space="preserve">, RAN2 </w:t>
      </w:r>
      <w:r w:rsidR="00DC23D9" w:rsidRPr="00474508">
        <w:rPr>
          <w:sz w:val="22"/>
          <w:szCs w:val="22"/>
        </w:rPr>
        <w:t xml:space="preserve">made the following agreements on flight path plan and </w:t>
      </w:r>
      <w:r w:rsidR="00266A58" w:rsidRPr="00474508">
        <w:rPr>
          <w:sz w:val="22"/>
          <w:szCs w:val="22"/>
        </w:rPr>
        <w:t>measurement reporting</w:t>
      </w:r>
      <w:r w:rsidR="00212115" w:rsidRPr="00474508">
        <w:rPr>
          <w:sz w:val="22"/>
          <w:szCs w:val="22"/>
        </w:rPr>
        <w:t>:</w:t>
      </w:r>
    </w:p>
    <w:p w14:paraId="306FAF75" w14:textId="77777777" w:rsidR="00DC23D9" w:rsidRPr="00B35384" w:rsidRDefault="00DC23D9" w:rsidP="00DC23D9">
      <w:pPr>
        <w:pStyle w:val="Doc-text2"/>
        <w:rPr>
          <w:b/>
          <w:bCs/>
        </w:rPr>
      </w:pPr>
      <w:r w:rsidRPr="00B35384">
        <w:rPr>
          <w:b/>
          <w:bCs/>
        </w:rPr>
        <w:t>Agreements:</w:t>
      </w:r>
    </w:p>
    <w:p w14:paraId="47AAF545" w14:textId="77777777" w:rsidR="00DC23D9" w:rsidRDefault="00DC23D9" w:rsidP="00DC23D9">
      <w:pPr>
        <w:pStyle w:val="Doc-text2"/>
        <w:numPr>
          <w:ilvl w:val="0"/>
          <w:numId w:val="11"/>
        </w:numPr>
      </w:pPr>
      <w:r>
        <w:t xml:space="preserve">The time information reported as part of flight path plan is optional. UE includes time info, if configured by the network and available at the UE.  FFS on flight path details (waypoints and what is time information). </w:t>
      </w:r>
    </w:p>
    <w:p w14:paraId="049022C6" w14:textId="77777777" w:rsidR="00DC23D9" w:rsidRDefault="00DC23D9" w:rsidP="00DC23D9">
      <w:pPr>
        <w:pStyle w:val="Doc-text2"/>
        <w:numPr>
          <w:ilvl w:val="0"/>
          <w:numId w:val="11"/>
        </w:numPr>
      </w:pPr>
      <w:r>
        <w:t xml:space="preserve">Allow the flight path to be updated.  FFS on the details. </w:t>
      </w:r>
    </w:p>
    <w:p w14:paraId="2892BD14" w14:textId="77777777" w:rsidR="00DC23D9" w:rsidRDefault="00DC23D9" w:rsidP="00DC23D9">
      <w:pPr>
        <w:pStyle w:val="Doc-text2"/>
        <w:numPr>
          <w:ilvl w:val="0"/>
          <w:numId w:val="11"/>
        </w:numPr>
      </w:pPr>
      <w:r>
        <w:t>FFS on reporting format and initial flight path reporting (</w:t>
      </w:r>
      <w:proofErr w:type="gramStart"/>
      <w:r>
        <w:t>i.e.</w:t>
      </w:r>
      <w:proofErr w:type="gramEnd"/>
      <w:r>
        <w:t xml:space="preserve"> what information to report and how) – next meeting </w:t>
      </w:r>
    </w:p>
    <w:p w14:paraId="206C761E" w14:textId="77777777" w:rsidR="00DC23D9" w:rsidRDefault="00DC23D9" w:rsidP="00DC23D9">
      <w:pPr>
        <w:pStyle w:val="Doc-text2"/>
        <w:numPr>
          <w:ilvl w:val="0"/>
          <w:numId w:val="11"/>
        </w:numPr>
      </w:pPr>
      <w:r>
        <w:t>Continue to study height-</w:t>
      </w:r>
      <w:proofErr w:type="gramStart"/>
      <w:r>
        <w:t>depending</w:t>
      </w:r>
      <w:proofErr w:type="gramEnd"/>
      <w:r>
        <w:t xml:space="preserve"> scaling, triggering and combinations</w:t>
      </w:r>
    </w:p>
    <w:p w14:paraId="437777C0" w14:textId="4A39FD46" w:rsidR="00DC23D9" w:rsidRDefault="00DC23D9" w:rsidP="00794CAD">
      <w:pPr>
        <w:pStyle w:val="Doc-text2"/>
        <w:numPr>
          <w:ilvl w:val="0"/>
          <w:numId w:val="11"/>
        </w:numPr>
      </w:pPr>
      <w:r w:rsidRPr="000D570E">
        <w:t>As in LTE, as a baseline, event</w:t>
      </w:r>
      <w:r>
        <w:t>s</w:t>
      </w:r>
      <w:r w:rsidRPr="000D570E">
        <w:t xml:space="preserve"> A3, A4 and A5 can be configured with the configured number of cells (</w:t>
      </w:r>
      <w:proofErr w:type="spellStart"/>
      <w:r w:rsidRPr="000D570E">
        <w:t>numberofTriggeringCells</w:t>
      </w:r>
      <w:proofErr w:type="spellEnd"/>
      <w:r w:rsidRPr="000D570E">
        <w:t>)</w:t>
      </w:r>
    </w:p>
    <w:p w14:paraId="65E46A82" w14:textId="77777777" w:rsidR="004B5F45" w:rsidRDefault="004B5F45" w:rsidP="00794CAD"/>
    <w:p w14:paraId="3123AD73" w14:textId="0166DC39" w:rsidR="004807C1" w:rsidRPr="00474508" w:rsidRDefault="004F0726" w:rsidP="00794CAD">
      <w:pPr>
        <w:rPr>
          <w:sz w:val="22"/>
          <w:szCs w:val="22"/>
        </w:rPr>
      </w:pPr>
      <w:r w:rsidRPr="00474508">
        <w:rPr>
          <w:sz w:val="22"/>
          <w:szCs w:val="22"/>
        </w:rPr>
        <w:t xml:space="preserve">In this contribution, we would like to further investigate </w:t>
      </w:r>
      <w:r w:rsidR="00137565">
        <w:rPr>
          <w:sz w:val="22"/>
          <w:szCs w:val="22"/>
        </w:rPr>
        <w:t xml:space="preserve">different proposals for </w:t>
      </w:r>
      <w:r w:rsidR="004B784E">
        <w:rPr>
          <w:sz w:val="22"/>
          <w:szCs w:val="22"/>
        </w:rPr>
        <w:t xml:space="preserve">interference control. </w:t>
      </w:r>
    </w:p>
    <w:p w14:paraId="0930F97D" w14:textId="472B0EDE" w:rsidR="00D12F28" w:rsidRDefault="00783B93" w:rsidP="00F906F0">
      <w:pPr>
        <w:pStyle w:val="Heading1"/>
        <w:numPr>
          <w:ilvl w:val="0"/>
          <w:numId w:val="1"/>
        </w:numPr>
        <w:pBdr>
          <w:top w:val="single" w:sz="12" w:space="2" w:color="auto"/>
        </w:pBdr>
      </w:pPr>
      <w:r>
        <w:t xml:space="preserve">Discussion </w:t>
      </w:r>
    </w:p>
    <w:p w14:paraId="74BDCEC5" w14:textId="68C4E329" w:rsidR="001D774D" w:rsidRPr="00304C79" w:rsidRDefault="002B244A" w:rsidP="00285659">
      <w:pPr>
        <w:jc w:val="both"/>
        <w:rPr>
          <w:sz w:val="22"/>
          <w:szCs w:val="22"/>
        </w:rPr>
      </w:pPr>
      <w:r w:rsidRPr="00304C79">
        <w:rPr>
          <w:sz w:val="22"/>
          <w:szCs w:val="22"/>
        </w:rPr>
        <w:t>Due to UAV</w:t>
      </w:r>
      <w:r w:rsidR="00666784" w:rsidRPr="00304C79">
        <w:rPr>
          <w:sz w:val="22"/>
          <w:szCs w:val="22"/>
        </w:rPr>
        <w:t xml:space="preserve">s are at higher elevation, UAV </w:t>
      </w:r>
      <w:r w:rsidR="00872D1A">
        <w:rPr>
          <w:sz w:val="22"/>
          <w:szCs w:val="22"/>
        </w:rPr>
        <w:t xml:space="preserve">UEs </w:t>
      </w:r>
      <w:r w:rsidR="00666784" w:rsidRPr="00304C79">
        <w:rPr>
          <w:sz w:val="22"/>
          <w:szCs w:val="22"/>
        </w:rPr>
        <w:t xml:space="preserve">can see more cells than </w:t>
      </w:r>
      <w:r w:rsidR="00872D1A">
        <w:rPr>
          <w:sz w:val="22"/>
          <w:szCs w:val="22"/>
        </w:rPr>
        <w:t xml:space="preserve">the </w:t>
      </w:r>
      <w:r w:rsidR="000E4ECC" w:rsidRPr="00304C79">
        <w:rPr>
          <w:sz w:val="22"/>
          <w:szCs w:val="22"/>
        </w:rPr>
        <w:t>ground UE</w:t>
      </w:r>
      <w:r w:rsidR="00872D1A">
        <w:rPr>
          <w:sz w:val="22"/>
          <w:szCs w:val="22"/>
        </w:rPr>
        <w:t>s</w:t>
      </w:r>
      <w:r w:rsidR="000E4ECC" w:rsidRPr="00304C79">
        <w:rPr>
          <w:sz w:val="22"/>
          <w:szCs w:val="22"/>
        </w:rPr>
        <w:t xml:space="preserve">. </w:t>
      </w:r>
      <w:r w:rsidRPr="00304C79">
        <w:rPr>
          <w:sz w:val="22"/>
          <w:szCs w:val="22"/>
        </w:rPr>
        <w:t>It is a well</w:t>
      </w:r>
      <w:r w:rsidR="000E4ECC" w:rsidRPr="00304C79">
        <w:rPr>
          <w:sz w:val="22"/>
          <w:szCs w:val="22"/>
        </w:rPr>
        <w:t>-</w:t>
      </w:r>
      <w:r w:rsidRPr="00304C79">
        <w:rPr>
          <w:sz w:val="22"/>
          <w:szCs w:val="22"/>
        </w:rPr>
        <w:t xml:space="preserve">known problem that </w:t>
      </w:r>
      <w:r w:rsidR="00555752" w:rsidRPr="00304C79">
        <w:rPr>
          <w:sz w:val="22"/>
          <w:szCs w:val="22"/>
        </w:rPr>
        <w:t>there are more measurement report</w:t>
      </w:r>
      <w:r w:rsidR="0065340A" w:rsidRPr="00304C79">
        <w:rPr>
          <w:sz w:val="22"/>
          <w:szCs w:val="22"/>
        </w:rPr>
        <w:t>s</w:t>
      </w:r>
      <w:r w:rsidR="00555752" w:rsidRPr="00304C79">
        <w:rPr>
          <w:sz w:val="22"/>
          <w:szCs w:val="22"/>
        </w:rPr>
        <w:t xml:space="preserve"> triggered (sent by the UAV to network) due to the capability to seeing more cells in higher elevation. </w:t>
      </w:r>
      <w:r w:rsidR="0065340A" w:rsidRPr="00304C79">
        <w:rPr>
          <w:sz w:val="22"/>
          <w:szCs w:val="22"/>
        </w:rPr>
        <w:t xml:space="preserve">These measurement report becomes signalling overhead as well as interference to the network. </w:t>
      </w:r>
      <w:r w:rsidR="005C0C7E" w:rsidRPr="00304C79">
        <w:rPr>
          <w:sz w:val="22"/>
          <w:szCs w:val="22"/>
        </w:rPr>
        <w:t xml:space="preserve">In LTE, </w:t>
      </w:r>
      <w:r w:rsidR="00A52AA2">
        <w:rPr>
          <w:sz w:val="22"/>
          <w:szCs w:val="22"/>
        </w:rPr>
        <w:t xml:space="preserve">the </w:t>
      </w:r>
      <w:r w:rsidR="00F77CDD">
        <w:rPr>
          <w:sz w:val="22"/>
          <w:szCs w:val="22"/>
        </w:rPr>
        <w:t>“</w:t>
      </w:r>
      <w:r w:rsidR="005C0C7E" w:rsidRPr="00304C79">
        <w:rPr>
          <w:sz w:val="22"/>
          <w:szCs w:val="22"/>
        </w:rPr>
        <w:t>number of cells triggering</w:t>
      </w:r>
      <w:r w:rsidR="00F77CDD">
        <w:rPr>
          <w:sz w:val="22"/>
          <w:szCs w:val="22"/>
        </w:rPr>
        <w:t>”</w:t>
      </w:r>
      <w:r w:rsidR="005C0C7E" w:rsidRPr="00304C79">
        <w:rPr>
          <w:sz w:val="22"/>
          <w:szCs w:val="22"/>
        </w:rPr>
        <w:t xml:space="preserve"> was </w:t>
      </w:r>
      <w:r w:rsidR="00B3582A" w:rsidRPr="00304C79">
        <w:rPr>
          <w:sz w:val="22"/>
          <w:szCs w:val="22"/>
        </w:rPr>
        <w:t>introduced</w:t>
      </w:r>
      <w:r w:rsidR="005C0C7E" w:rsidRPr="00304C79">
        <w:rPr>
          <w:sz w:val="22"/>
          <w:szCs w:val="22"/>
        </w:rPr>
        <w:t xml:space="preserve"> for this purpose. </w:t>
      </w:r>
      <w:r w:rsidR="00F77CDD">
        <w:rPr>
          <w:sz w:val="22"/>
          <w:szCs w:val="22"/>
        </w:rPr>
        <w:t>The idea is that measurement report will not</w:t>
      </w:r>
      <w:r w:rsidR="00B24188">
        <w:rPr>
          <w:sz w:val="22"/>
          <w:szCs w:val="22"/>
        </w:rPr>
        <w:t xml:space="preserve"> be</w:t>
      </w:r>
      <w:r w:rsidR="00F77CDD">
        <w:rPr>
          <w:sz w:val="22"/>
          <w:szCs w:val="22"/>
        </w:rPr>
        <w:t xml:space="preserve"> trigger</w:t>
      </w:r>
      <w:r w:rsidR="00B24188">
        <w:rPr>
          <w:sz w:val="22"/>
          <w:szCs w:val="22"/>
        </w:rPr>
        <w:t>ed</w:t>
      </w:r>
      <w:r w:rsidR="00F77CDD">
        <w:rPr>
          <w:sz w:val="22"/>
          <w:szCs w:val="22"/>
        </w:rPr>
        <w:t xml:space="preserve"> until the number of cells </w:t>
      </w:r>
      <w:r w:rsidR="00CD7A03">
        <w:rPr>
          <w:sz w:val="22"/>
          <w:szCs w:val="22"/>
        </w:rPr>
        <w:t xml:space="preserve">triggering </w:t>
      </w:r>
      <w:r w:rsidR="00511375">
        <w:rPr>
          <w:sz w:val="22"/>
          <w:szCs w:val="22"/>
        </w:rPr>
        <w:t>measurement</w:t>
      </w:r>
      <w:r w:rsidR="00CD7A03">
        <w:rPr>
          <w:sz w:val="22"/>
          <w:szCs w:val="22"/>
        </w:rPr>
        <w:t xml:space="preserve"> reporting</w:t>
      </w:r>
      <w:r w:rsidR="00511375">
        <w:rPr>
          <w:sz w:val="22"/>
          <w:szCs w:val="22"/>
        </w:rPr>
        <w:t xml:space="preserve"> exceed</w:t>
      </w:r>
      <w:r w:rsidR="00B24188">
        <w:rPr>
          <w:sz w:val="22"/>
          <w:szCs w:val="22"/>
        </w:rPr>
        <w:t>s</w:t>
      </w:r>
      <w:r w:rsidR="00511375">
        <w:rPr>
          <w:sz w:val="22"/>
          <w:szCs w:val="22"/>
        </w:rPr>
        <w:t xml:space="preserve"> a threshold. </w:t>
      </w:r>
      <w:r w:rsidR="003C72D8" w:rsidRPr="00304C79">
        <w:rPr>
          <w:sz w:val="22"/>
          <w:szCs w:val="22"/>
        </w:rPr>
        <w:t>However, d</w:t>
      </w:r>
      <w:r w:rsidR="00402912" w:rsidRPr="00304C79">
        <w:rPr>
          <w:sz w:val="22"/>
          <w:szCs w:val="22"/>
        </w:rPr>
        <w:t xml:space="preserve">uring last RAN2 #119bis-e meeting, </w:t>
      </w:r>
      <w:r w:rsidRPr="00304C79">
        <w:rPr>
          <w:sz w:val="22"/>
          <w:szCs w:val="22"/>
        </w:rPr>
        <w:t xml:space="preserve">many companies propose </w:t>
      </w:r>
      <w:r w:rsidR="00511375">
        <w:rPr>
          <w:sz w:val="22"/>
          <w:szCs w:val="22"/>
        </w:rPr>
        <w:t>other</w:t>
      </w:r>
      <w:r w:rsidRPr="00304C79">
        <w:rPr>
          <w:sz w:val="22"/>
          <w:szCs w:val="22"/>
        </w:rPr>
        <w:t xml:space="preserve"> solutions to</w:t>
      </w:r>
      <w:r w:rsidR="00511375">
        <w:rPr>
          <w:sz w:val="22"/>
          <w:szCs w:val="22"/>
        </w:rPr>
        <w:t xml:space="preserve"> </w:t>
      </w:r>
      <w:r w:rsidRPr="00304C79">
        <w:rPr>
          <w:sz w:val="22"/>
          <w:szCs w:val="22"/>
        </w:rPr>
        <w:t xml:space="preserve">reduce measurement report. </w:t>
      </w:r>
      <w:r w:rsidR="00511375">
        <w:rPr>
          <w:sz w:val="22"/>
          <w:szCs w:val="22"/>
        </w:rPr>
        <w:t>Some of the</w:t>
      </w:r>
      <w:r w:rsidR="003C72D8" w:rsidRPr="00304C79">
        <w:rPr>
          <w:sz w:val="22"/>
          <w:szCs w:val="22"/>
        </w:rPr>
        <w:t xml:space="preserve"> proposals are listed below:</w:t>
      </w:r>
    </w:p>
    <w:tbl>
      <w:tblPr>
        <w:tblStyle w:val="TableGrid"/>
        <w:tblW w:w="0" w:type="auto"/>
        <w:tblLook w:val="04A0" w:firstRow="1" w:lastRow="0" w:firstColumn="1" w:lastColumn="0" w:noHBand="0" w:noVBand="1"/>
      </w:tblPr>
      <w:tblGrid>
        <w:gridCol w:w="2216"/>
        <w:gridCol w:w="3359"/>
        <w:gridCol w:w="3775"/>
      </w:tblGrid>
      <w:tr w:rsidR="000B6B72" w14:paraId="42791A94" w14:textId="77777777" w:rsidTr="006B40EB">
        <w:tc>
          <w:tcPr>
            <w:tcW w:w="2216" w:type="dxa"/>
            <w:shd w:val="clear" w:color="auto" w:fill="DEEAF6" w:themeFill="accent1" w:themeFillTint="33"/>
          </w:tcPr>
          <w:p w14:paraId="6C6BED8F" w14:textId="0F7CABCC" w:rsidR="000B6B72" w:rsidRDefault="000B6B72" w:rsidP="00285659">
            <w:pPr>
              <w:jc w:val="both"/>
              <w:rPr>
                <w:sz w:val="22"/>
                <w:szCs w:val="22"/>
              </w:rPr>
            </w:pPr>
            <w:r>
              <w:rPr>
                <w:sz w:val="22"/>
                <w:szCs w:val="22"/>
              </w:rPr>
              <w:t>Proposal</w:t>
            </w:r>
          </w:p>
        </w:tc>
        <w:tc>
          <w:tcPr>
            <w:tcW w:w="3359" w:type="dxa"/>
            <w:shd w:val="clear" w:color="auto" w:fill="DEEAF6" w:themeFill="accent1" w:themeFillTint="33"/>
          </w:tcPr>
          <w:p w14:paraId="038566B6" w14:textId="2BD31DD8" w:rsidR="000B6B72" w:rsidRDefault="000B6B72" w:rsidP="00285659">
            <w:pPr>
              <w:jc w:val="both"/>
              <w:rPr>
                <w:sz w:val="22"/>
                <w:szCs w:val="22"/>
              </w:rPr>
            </w:pPr>
            <w:r>
              <w:rPr>
                <w:sz w:val="22"/>
                <w:szCs w:val="22"/>
              </w:rPr>
              <w:t>Target solution</w:t>
            </w:r>
          </w:p>
        </w:tc>
        <w:tc>
          <w:tcPr>
            <w:tcW w:w="3775" w:type="dxa"/>
            <w:shd w:val="clear" w:color="auto" w:fill="DEEAF6" w:themeFill="accent1" w:themeFillTint="33"/>
          </w:tcPr>
          <w:p w14:paraId="2FC20CFD" w14:textId="59E32510" w:rsidR="000B6B72" w:rsidRDefault="000B6B72" w:rsidP="00285659">
            <w:pPr>
              <w:jc w:val="both"/>
              <w:rPr>
                <w:sz w:val="22"/>
                <w:szCs w:val="22"/>
              </w:rPr>
            </w:pPr>
            <w:r>
              <w:rPr>
                <w:sz w:val="22"/>
                <w:szCs w:val="22"/>
              </w:rPr>
              <w:t>Potential Issues</w:t>
            </w:r>
            <w:r w:rsidR="002A7F2C">
              <w:rPr>
                <w:sz w:val="22"/>
                <w:szCs w:val="22"/>
              </w:rPr>
              <w:t xml:space="preserve"> </w:t>
            </w:r>
          </w:p>
        </w:tc>
      </w:tr>
      <w:tr w:rsidR="000B6B72" w:rsidRPr="0066308D" w14:paraId="2FA36DFD" w14:textId="77777777" w:rsidTr="00067A6E">
        <w:tc>
          <w:tcPr>
            <w:tcW w:w="2216" w:type="dxa"/>
          </w:tcPr>
          <w:p w14:paraId="3AFD8359" w14:textId="53D81569" w:rsidR="000B6B72" w:rsidRPr="0066308D" w:rsidRDefault="002D7365" w:rsidP="00285659">
            <w:pPr>
              <w:jc w:val="both"/>
              <w:rPr>
                <w:sz w:val="18"/>
                <w:szCs w:val="18"/>
              </w:rPr>
            </w:pPr>
            <w:r w:rsidRPr="0066308D">
              <w:rPr>
                <w:sz w:val="18"/>
                <w:szCs w:val="18"/>
              </w:rPr>
              <w:t xml:space="preserve">Height </w:t>
            </w:r>
            <w:r w:rsidR="00D842CA" w:rsidRPr="0066308D">
              <w:rPr>
                <w:sz w:val="18"/>
                <w:szCs w:val="18"/>
              </w:rPr>
              <w:t>dependent scaling</w:t>
            </w:r>
            <w:r w:rsidR="00AC29D9" w:rsidRPr="0066308D">
              <w:rPr>
                <w:sz w:val="18"/>
                <w:szCs w:val="18"/>
              </w:rPr>
              <w:t xml:space="preserve"> TTT</w:t>
            </w:r>
            <w:r w:rsidR="00B12A87" w:rsidRPr="0066308D">
              <w:rPr>
                <w:sz w:val="18"/>
                <w:szCs w:val="18"/>
              </w:rPr>
              <w:t xml:space="preserve"> [2]</w:t>
            </w:r>
            <w:r w:rsidR="00B4539A">
              <w:rPr>
                <w:sz w:val="18"/>
                <w:szCs w:val="18"/>
              </w:rPr>
              <w:t>[3]</w:t>
            </w:r>
            <w:r w:rsidR="00DE6117">
              <w:rPr>
                <w:sz w:val="18"/>
                <w:szCs w:val="18"/>
              </w:rPr>
              <w:t>[4]</w:t>
            </w:r>
            <w:r w:rsidR="0089572E">
              <w:rPr>
                <w:sz w:val="18"/>
                <w:szCs w:val="18"/>
              </w:rPr>
              <w:t>[5]</w:t>
            </w:r>
            <w:r w:rsidR="008D31D2">
              <w:rPr>
                <w:sz w:val="18"/>
                <w:szCs w:val="18"/>
              </w:rPr>
              <w:t>[6]</w:t>
            </w:r>
          </w:p>
        </w:tc>
        <w:tc>
          <w:tcPr>
            <w:tcW w:w="3359" w:type="dxa"/>
          </w:tcPr>
          <w:p w14:paraId="0B89B808" w14:textId="77777777" w:rsidR="000B6B72" w:rsidRDefault="00B12A87" w:rsidP="00285659">
            <w:pPr>
              <w:jc w:val="both"/>
              <w:rPr>
                <w:sz w:val="18"/>
                <w:szCs w:val="18"/>
              </w:rPr>
            </w:pPr>
            <w:r w:rsidRPr="0066308D">
              <w:rPr>
                <w:sz w:val="18"/>
                <w:szCs w:val="18"/>
              </w:rPr>
              <w:t>Higher altitude signal changes faster so MR should trigger faster</w:t>
            </w:r>
            <w:r w:rsidR="007E7EB2">
              <w:rPr>
                <w:sz w:val="18"/>
                <w:szCs w:val="18"/>
              </w:rPr>
              <w:t>.</w:t>
            </w:r>
            <w:r w:rsidRPr="0066308D">
              <w:rPr>
                <w:sz w:val="18"/>
                <w:szCs w:val="18"/>
              </w:rPr>
              <w:t xml:space="preserve">  </w:t>
            </w:r>
          </w:p>
          <w:p w14:paraId="64193383" w14:textId="77777777" w:rsidR="0031586C" w:rsidRDefault="0031586C" w:rsidP="0031586C">
            <w:pPr>
              <w:rPr>
                <w:sz w:val="18"/>
                <w:szCs w:val="18"/>
              </w:rPr>
            </w:pPr>
            <w:r>
              <w:rPr>
                <w:sz w:val="18"/>
                <w:szCs w:val="18"/>
              </w:rPr>
              <w:t>[2] indicates higher altitude signal is changing fast</w:t>
            </w:r>
          </w:p>
          <w:p w14:paraId="2AA4B02B" w14:textId="19495B6D" w:rsidR="0031586C" w:rsidRPr="0066308D" w:rsidRDefault="0031586C" w:rsidP="0031586C">
            <w:pPr>
              <w:rPr>
                <w:sz w:val="18"/>
                <w:szCs w:val="18"/>
              </w:rPr>
            </w:pPr>
            <w:r>
              <w:rPr>
                <w:sz w:val="18"/>
                <w:szCs w:val="18"/>
              </w:rPr>
              <w:t xml:space="preserve">[6] indicates higher altitude has more </w:t>
            </w:r>
            <w:proofErr w:type="spellStart"/>
            <w:r>
              <w:rPr>
                <w:sz w:val="18"/>
                <w:szCs w:val="18"/>
              </w:rPr>
              <w:t>LoS</w:t>
            </w:r>
            <w:proofErr w:type="spellEnd"/>
            <w:r>
              <w:rPr>
                <w:sz w:val="18"/>
                <w:szCs w:val="18"/>
              </w:rPr>
              <w:t xml:space="preserve"> and not changing fast</w:t>
            </w:r>
          </w:p>
        </w:tc>
        <w:tc>
          <w:tcPr>
            <w:tcW w:w="3775" w:type="dxa"/>
            <w:shd w:val="clear" w:color="auto" w:fill="auto"/>
          </w:tcPr>
          <w:p w14:paraId="0B073C5D" w14:textId="07623279" w:rsidR="000B6B72" w:rsidRPr="0066308D" w:rsidRDefault="008C6BA4" w:rsidP="00285659">
            <w:pPr>
              <w:jc w:val="both"/>
              <w:rPr>
                <w:sz w:val="18"/>
                <w:szCs w:val="18"/>
              </w:rPr>
            </w:pPr>
            <w:r>
              <w:rPr>
                <w:sz w:val="18"/>
                <w:szCs w:val="18"/>
              </w:rPr>
              <w:t xml:space="preserve">TTT is used to </w:t>
            </w:r>
            <w:r w:rsidR="00217D75">
              <w:rPr>
                <w:sz w:val="18"/>
                <w:szCs w:val="18"/>
              </w:rPr>
              <w:t xml:space="preserve">filter and average out </w:t>
            </w:r>
            <w:r w:rsidR="003D5303">
              <w:rPr>
                <w:sz w:val="18"/>
                <w:szCs w:val="18"/>
              </w:rPr>
              <w:t xml:space="preserve">rapid signal changes to avoid ping-pong. </w:t>
            </w:r>
            <w:r w:rsidR="00BC6C0F">
              <w:rPr>
                <w:sz w:val="18"/>
                <w:szCs w:val="18"/>
              </w:rPr>
              <w:t>Reduce TTT based on height blindly will increase the number of MR</w:t>
            </w:r>
            <w:r w:rsidR="006D2325">
              <w:rPr>
                <w:sz w:val="18"/>
                <w:szCs w:val="18"/>
              </w:rPr>
              <w:t>.</w:t>
            </w:r>
          </w:p>
        </w:tc>
      </w:tr>
      <w:tr w:rsidR="002D7365" w:rsidRPr="0066308D" w14:paraId="27B7CC20" w14:textId="77777777" w:rsidTr="00067A6E">
        <w:tc>
          <w:tcPr>
            <w:tcW w:w="2216" w:type="dxa"/>
          </w:tcPr>
          <w:p w14:paraId="2BBF5136" w14:textId="2CA4B7E6" w:rsidR="002D7365" w:rsidRPr="0066308D" w:rsidRDefault="002D7365" w:rsidP="002D7365">
            <w:pPr>
              <w:jc w:val="both"/>
              <w:rPr>
                <w:sz w:val="18"/>
                <w:szCs w:val="18"/>
              </w:rPr>
            </w:pPr>
            <w:proofErr w:type="spellStart"/>
            <w:r w:rsidRPr="0066308D">
              <w:rPr>
                <w:sz w:val="18"/>
                <w:szCs w:val="18"/>
              </w:rPr>
              <w:lastRenderedPageBreak/>
              <w:t>numberOfTriggeringBeams</w:t>
            </w:r>
            <w:proofErr w:type="spellEnd"/>
            <w:r w:rsidRPr="0066308D">
              <w:rPr>
                <w:sz w:val="18"/>
                <w:szCs w:val="18"/>
              </w:rPr>
              <w:t xml:space="preserve"> [2]</w:t>
            </w:r>
          </w:p>
        </w:tc>
        <w:tc>
          <w:tcPr>
            <w:tcW w:w="3359" w:type="dxa"/>
          </w:tcPr>
          <w:p w14:paraId="659B5756" w14:textId="7432E3B5" w:rsidR="002D7365" w:rsidRPr="0066308D" w:rsidRDefault="00746AC4" w:rsidP="000C6694">
            <w:pPr>
              <w:jc w:val="both"/>
              <w:rPr>
                <w:sz w:val="18"/>
                <w:szCs w:val="18"/>
              </w:rPr>
            </w:pPr>
            <w:r>
              <w:rPr>
                <w:sz w:val="18"/>
                <w:szCs w:val="18"/>
              </w:rPr>
              <w:t xml:space="preserve">Only </w:t>
            </w:r>
            <w:r w:rsidR="002D5C5D">
              <w:rPr>
                <w:sz w:val="18"/>
                <w:szCs w:val="18"/>
              </w:rPr>
              <w:t>consider the cell where</w:t>
            </w:r>
            <w:r>
              <w:rPr>
                <w:sz w:val="18"/>
                <w:szCs w:val="18"/>
              </w:rPr>
              <w:t xml:space="preserve"> the</w:t>
            </w:r>
            <w:r w:rsidR="00EF140C">
              <w:rPr>
                <w:sz w:val="18"/>
                <w:szCs w:val="18"/>
              </w:rPr>
              <w:t>re are N</w:t>
            </w:r>
            <w:r>
              <w:rPr>
                <w:sz w:val="18"/>
                <w:szCs w:val="18"/>
              </w:rPr>
              <w:t xml:space="preserve"> number of good beams exceed </w:t>
            </w:r>
            <w:r w:rsidR="00CD5995">
              <w:rPr>
                <w:sz w:val="18"/>
                <w:szCs w:val="18"/>
              </w:rPr>
              <w:t xml:space="preserve">a </w:t>
            </w:r>
            <w:r>
              <w:rPr>
                <w:sz w:val="18"/>
                <w:szCs w:val="18"/>
              </w:rPr>
              <w:t>threshold</w:t>
            </w:r>
            <w:r w:rsidR="00894EEC">
              <w:rPr>
                <w:sz w:val="18"/>
                <w:szCs w:val="18"/>
              </w:rPr>
              <w:t xml:space="preserve"> to avoid handover to far</w:t>
            </w:r>
            <w:r w:rsidR="007E7EB2">
              <w:rPr>
                <w:sz w:val="18"/>
                <w:szCs w:val="18"/>
              </w:rPr>
              <w:t>a</w:t>
            </w:r>
            <w:r w:rsidR="00894EEC">
              <w:rPr>
                <w:sz w:val="18"/>
                <w:szCs w:val="18"/>
              </w:rPr>
              <w:t>way</w:t>
            </w:r>
            <w:r w:rsidR="007E7EB2">
              <w:rPr>
                <w:sz w:val="18"/>
                <w:szCs w:val="18"/>
              </w:rPr>
              <w:t xml:space="preserve"> cells.</w:t>
            </w:r>
            <w:r w:rsidR="00894EEC">
              <w:rPr>
                <w:sz w:val="18"/>
                <w:szCs w:val="18"/>
              </w:rPr>
              <w:t xml:space="preserve"> </w:t>
            </w:r>
          </w:p>
        </w:tc>
        <w:tc>
          <w:tcPr>
            <w:tcW w:w="3775" w:type="dxa"/>
            <w:shd w:val="clear" w:color="auto" w:fill="auto"/>
          </w:tcPr>
          <w:p w14:paraId="13726C77" w14:textId="3EA97861" w:rsidR="002D7365" w:rsidRPr="0066308D" w:rsidRDefault="00AE0122" w:rsidP="002D7365">
            <w:pPr>
              <w:jc w:val="both"/>
              <w:rPr>
                <w:sz w:val="18"/>
                <w:szCs w:val="18"/>
              </w:rPr>
            </w:pPr>
            <w:proofErr w:type="spellStart"/>
            <w:r>
              <w:rPr>
                <w:sz w:val="18"/>
                <w:szCs w:val="18"/>
              </w:rPr>
              <w:t>LoS</w:t>
            </w:r>
            <w:proofErr w:type="spellEnd"/>
            <w:r>
              <w:rPr>
                <w:sz w:val="18"/>
                <w:szCs w:val="18"/>
              </w:rPr>
              <w:t xml:space="preserve"> signal </w:t>
            </w:r>
            <w:r w:rsidR="00164AFC">
              <w:rPr>
                <w:sz w:val="18"/>
                <w:szCs w:val="18"/>
              </w:rPr>
              <w:t xml:space="preserve">changes are </w:t>
            </w:r>
            <w:r w:rsidR="009E0AA7" w:rsidRPr="00043220">
              <w:rPr>
                <w:rFonts w:eastAsia="Times New Roman"/>
                <w:lang w:eastAsia="zh-TW"/>
              </w:rPr>
              <w:t>not significant due between distance due to its high antenna gain</w:t>
            </w:r>
            <w:r w:rsidR="009E0AA7">
              <w:rPr>
                <w:rFonts w:eastAsia="Times New Roman"/>
                <w:lang w:eastAsia="zh-TW"/>
              </w:rPr>
              <w:t xml:space="preserve">. </w:t>
            </w:r>
            <w:r w:rsidR="00FC5716">
              <w:rPr>
                <w:rFonts w:eastAsia="Times New Roman"/>
                <w:lang w:eastAsia="zh-TW"/>
              </w:rPr>
              <w:t xml:space="preserve">Therefore, it </w:t>
            </w:r>
            <w:r w:rsidR="00EC0382">
              <w:rPr>
                <w:rFonts w:eastAsia="Times New Roman"/>
                <w:lang w:eastAsia="zh-TW"/>
              </w:rPr>
              <w:t>is difficult to determine faraway cells vs nearby cell by number of good beams</w:t>
            </w:r>
            <w:r w:rsidR="00E63469">
              <w:rPr>
                <w:rFonts w:eastAsia="Times New Roman"/>
                <w:lang w:eastAsia="zh-TW"/>
              </w:rPr>
              <w:t xml:space="preserve"> determined by threshold</w:t>
            </w:r>
            <w:r w:rsidR="00EC0382">
              <w:rPr>
                <w:rFonts w:eastAsia="Times New Roman"/>
                <w:lang w:eastAsia="zh-TW"/>
              </w:rPr>
              <w:t xml:space="preserve">. </w:t>
            </w:r>
          </w:p>
        </w:tc>
      </w:tr>
      <w:tr w:rsidR="002D7365" w:rsidRPr="0066308D" w14:paraId="76D402FF" w14:textId="77777777" w:rsidTr="00067A6E">
        <w:tc>
          <w:tcPr>
            <w:tcW w:w="2216" w:type="dxa"/>
          </w:tcPr>
          <w:p w14:paraId="511EB89F" w14:textId="6D507D12" w:rsidR="002D7365" w:rsidRPr="0066308D" w:rsidRDefault="008158C7" w:rsidP="002D7365">
            <w:pPr>
              <w:jc w:val="both"/>
              <w:rPr>
                <w:sz w:val="18"/>
                <w:szCs w:val="18"/>
              </w:rPr>
            </w:pPr>
            <w:r>
              <w:rPr>
                <w:sz w:val="18"/>
                <w:szCs w:val="18"/>
              </w:rPr>
              <w:t>Prohibit timer [2]</w:t>
            </w:r>
            <w:r w:rsidR="00806194">
              <w:rPr>
                <w:sz w:val="18"/>
                <w:szCs w:val="18"/>
              </w:rPr>
              <w:t>[3]</w:t>
            </w:r>
          </w:p>
        </w:tc>
        <w:tc>
          <w:tcPr>
            <w:tcW w:w="3359" w:type="dxa"/>
          </w:tcPr>
          <w:p w14:paraId="229D932A" w14:textId="08B7F050" w:rsidR="002D7365" w:rsidRPr="0066308D" w:rsidRDefault="00AE061C" w:rsidP="002D7365">
            <w:pPr>
              <w:jc w:val="both"/>
              <w:rPr>
                <w:sz w:val="18"/>
                <w:szCs w:val="18"/>
              </w:rPr>
            </w:pPr>
            <w:r>
              <w:rPr>
                <w:sz w:val="18"/>
                <w:szCs w:val="18"/>
              </w:rPr>
              <w:t xml:space="preserve">Timer starts when MR is sent, </w:t>
            </w:r>
            <w:r w:rsidR="00811527">
              <w:rPr>
                <w:sz w:val="18"/>
                <w:szCs w:val="18"/>
              </w:rPr>
              <w:t>UE doesn’t send MR until timer is expired.</w:t>
            </w:r>
          </w:p>
        </w:tc>
        <w:tc>
          <w:tcPr>
            <w:tcW w:w="3775" w:type="dxa"/>
            <w:shd w:val="clear" w:color="auto" w:fill="auto"/>
          </w:tcPr>
          <w:p w14:paraId="12237F36" w14:textId="0EC0AEA1" w:rsidR="002D7365" w:rsidRPr="0066308D" w:rsidRDefault="008222F3" w:rsidP="002D7365">
            <w:pPr>
              <w:jc w:val="both"/>
              <w:rPr>
                <w:sz w:val="18"/>
                <w:szCs w:val="18"/>
              </w:rPr>
            </w:pPr>
            <w:r>
              <w:rPr>
                <w:sz w:val="18"/>
                <w:szCs w:val="18"/>
              </w:rPr>
              <w:t>Prohibit timer is promising but RLF/</w:t>
            </w:r>
            <w:r w:rsidR="0091352F">
              <w:rPr>
                <w:sz w:val="18"/>
                <w:szCs w:val="18"/>
              </w:rPr>
              <w:t xml:space="preserve">HOF </w:t>
            </w:r>
            <w:r>
              <w:rPr>
                <w:sz w:val="18"/>
                <w:szCs w:val="18"/>
              </w:rPr>
              <w:t xml:space="preserve">may happen </w:t>
            </w:r>
            <w:r w:rsidR="0091352F">
              <w:rPr>
                <w:sz w:val="18"/>
                <w:szCs w:val="18"/>
              </w:rPr>
              <w:t xml:space="preserve">due to delay reporting. </w:t>
            </w:r>
          </w:p>
        </w:tc>
      </w:tr>
      <w:tr w:rsidR="002D7365" w:rsidRPr="0066308D" w14:paraId="1EB67A22" w14:textId="77777777" w:rsidTr="00067A6E">
        <w:tc>
          <w:tcPr>
            <w:tcW w:w="2216" w:type="dxa"/>
          </w:tcPr>
          <w:p w14:paraId="3E83DC4F" w14:textId="5F7E89E7" w:rsidR="002D7365" w:rsidRPr="0066308D" w:rsidRDefault="00DF0351" w:rsidP="002D7365">
            <w:pPr>
              <w:jc w:val="both"/>
              <w:rPr>
                <w:sz w:val="18"/>
                <w:szCs w:val="18"/>
              </w:rPr>
            </w:pPr>
            <w:r>
              <w:rPr>
                <w:sz w:val="18"/>
                <w:szCs w:val="18"/>
              </w:rPr>
              <w:t>Enhanced prohibit timer</w:t>
            </w:r>
          </w:p>
        </w:tc>
        <w:tc>
          <w:tcPr>
            <w:tcW w:w="3359" w:type="dxa"/>
          </w:tcPr>
          <w:p w14:paraId="63A79D49" w14:textId="7CF9569E" w:rsidR="002D7365" w:rsidRPr="0066308D" w:rsidRDefault="00C10161" w:rsidP="002D7365">
            <w:pPr>
              <w:jc w:val="both"/>
              <w:rPr>
                <w:sz w:val="18"/>
                <w:szCs w:val="18"/>
              </w:rPr>
            </w:pPr>
            <w:proofErr w:type="gramStart"/>
            <w:r>
              <w:rPr>
                <w:sz w:val="18"/>
                <w:szCs w:val="18"/>
              </w:rPr>
              <w:t>Similar to</w:t>
            </w:r>
            <w:proofErr w:type="gramEnd"/>
            <w:r>
              <w:rPr>
                <w:sz w:val="18"/>
                <w:szCs w:val="18"/>
              </w:rPr>
              <w:t xml:space="preserve"> prohibit timer that timer </w:t>
            </w:r>
            <w:r w:rsidR="009A2EDA">
              <w:rPr>
                <w:sz w:val="18"/>
                <w:szCs w:val="18"/>
              </w:rPr>
              <w:t xml:space="preserve">starts when MR is sent. </w:t>
            </w:r>
            <w:r>
              <w:rPr>
                <w:sz w:val="18"/>
                <w:szCs w:val="18"/>
              </w:rPr>
              <w:t>But adding some stop conditions where important MR will not be missed. For example,</w:t>
            </w:r>
            <w:r w:rsidR="009A2EDA">
              <w:rPr>
                <w:sz w:val="18"/>
                <w:szCs w:val="18"/>
              </w:rPr>
              <w:t xml:space="preserve"> a higher measurement </w:t>
            </w:r>
            <w:r w:rsidR="00660C40">
              <w:rPr>
                <w:sz w:val="18"/>
                <w:szCs w:val="18"/>
              </w:rPr>
              <w:t xml:space="preserve">of a cell </w:t>
            </w:r>
            <w:r w:rsidR="00F328F7">
              <w:rPr>
                <w:sz w:val="18"/>
                <w:szCs w:val="18"/>
              </w:rPr>
              <w:t xml:space="preserve">found compared to </w:t>
            </w:r>
            <w:r w:rsidR="00660C40">
              <w:rPr>
                <w:sz w:val="18"/>
                <w:szCs w:val="18"/>
              </w:rPr>
              <w:t xml:space="preserve">last MR. </w:t>
            </w:r>
          </w:p>
        </w:tc>
        <w:tc>
          <w:tcPr>
            <w:tcW w:w="3775" w:type="dxa"/>
            <w:shd w:val="clear" w:color="auto" w:fill="auto"/>
          </w:tcPr>
          <w:p w14:paraId="3049EA83" w14:textId="7DA38E63" w:rsidR="002D7365" w:rsidRPr="0066308D" w:rsidRDefault="001228AE" w:rsidP="002D7365">
            <w:pPr>
              <w:jc w:val="both"/>
              <w:rPr>
                <w:sz w:val="18"/>
                <w:szCs w:val="18"/>
              </w:rPr>
            </w:pPr>
            <w:r>
              <w:rPr>
                <w:sz w:val="18"/>
                <w:szCs w:val="18"/>
              </w:rPr>
              <w:t xml:space="preserve">If new timer stop condition is carefully designed, enhanced prohibit timer doesn’t have the </w:t>
            </w:r>
            <w:r w:rsidR="005321B4">
              <w:rPr>
                <w:sz w:val="18"/>
                <w:szCs w:val="18"/>
              </w:rPr>
              <w:t>draw back as traditional prohibit timer.</w:t>
            </w:r>
            <w:r>
              <w:rPr>
                <w:sz w:val="18"/>
                <w:szCs w:val="18"/>
              </w:rPr>
              <w:t xml:space="preserve">  </w:t>
            </w:r>
          </w:p>
        </w:tc>
      </w:tr>
      <w:tr w:rsidR="002D7365" w:rsidRPr="0066308D" w14:paraId="30E2F345" w14:textId="77777777" w:rsidTr="00067A6E">
        <w:tc>
          <w:tcPr>
            <w:tcW w:w="2216" w:type="dxa"/>
          </w:tcPr>
          <w:p w14:paraId="59783C52" w14:textId="0F1D5CC9" w:rsidR="002D7365" w:rsidRPr="0066308D" w:rsidRDefault="000B7584" w:rsidP="002D7365">
            <w:pPr>
              <w:jc w:val="both"/>
              <w:rPr>
                <w:sz w:val="18"/>
                <w:szCs w:val="18"/>
              </w:rPr>
            </w:pPr>
            <w:r>
              <w:rPr>
                <w:sz w:val="18"/>
                <w:szCs w:val="18"/>
              </w:rPr>
              <w:t>Weighted cells for trigger [</w:t>
            </w:r>
            <w:r w:rsidR="006D3131">
              <w:rPr>
                <w:sz w:val="18"/>
                <w:szCs w:val="18"/>
              </w:rPr>
              <w:t>7]</w:t>
            </w:r>
          </w:p>
        </w:tc>
        <w:tc>
          <w:tcPr>
            <w:tcW w:w="3359" w:type="dxa"/>
          </w:tcPr>
          <w:p w14:paraId="74AF0B0D" w14:textId="3DE19578" w:rsidR="002D7365" w:rsidRPr="0066308D" w:rsidRDefault="00562B4E" w:rsidP="002D7365">
            <w:pPr>
              <w:jc w:val="both"/>
              <w:rPr>
                <w:sz w:val="18"/>
                <w:szCs w:val="18"/>
              </w:rPr>
            </w:pPr>
            <w:r>
              <w:rPr>
                <w:sz w:val="18"/>
                <w:szCs w:val="18"/>
              </w:rPr>
              <w:t xml:space="preserve">Either network configures </w:t>
            </w:r>
            <w:r w:rsidR="00EA1B7D">
              <w:rPr>
                <w:sz w:val="18"/>
                <w:szCs w:val="18"/>
              </w:rPr>
              <w:t xml:space="preserve">an interested cell set or weight for each cell, </w:t>
            </w:r>
            <w:r w:rsidR="00627827">
              <w:rPr>
                <w:sz w:val="18"/>
                <w:szCs w:val="18"/>
              </w:rPr>
              <w:t>the UE triggers MR</w:t>
            </w:r>
            <w:r w:rsidR="00187199">
              <w:rPr>
                <w:sz w:val="18"/>
                <w:szCs w:val="18"/>
              </w:rPr>
              <w:t xml:space="preserve"> if weighted result exceed threshold.</w:t>
            </w:r>
          </w:p>
        </w:tc>
        <w:tc>
          <w:tcPr>
            <w:tcW w:w="3775" w:type="dxa"/>
            <w:shd w:val="clear" w:color="auto" w:fill="auto"/>
          </w:tcPr>
          <w:p w14:paraId="7A47D5D3" w14:textId="48C5204C" w:rsidR="002D7365" w:rsidRPr="0066308D" w:rsidRDefault="00187199" w:rsidP="002D7365">
            <w:pPr>
              <w:jc w:val="both"/>
              <w:rPr>
                <w:sz w:val="18"/>
                <w:szCs w:val="18"/>
              </w:rPr>
            </w:pPr>
            <w:r>
              <w:rPr>
                <w:sz w:val="18"/>
                <w:szCs w:val="18"/>
              </w:rPr>
              <w:t>It is difficult for network to configure “interested cell set”</w:t>
            </w:r>
            <w:r w:rsidR="00446001">
              <w:rPr>
                <w:sz w:val="18"/>
                <w:szCs w:val="18"/>
              </w:rPr>
              <w:t xml:space="preserve">, </w:t>
            </w:r>
            <w:r>
              <w:rPr>
                <w:sz w:val="18"/>
                <w:szCs w:val="18"/>
              </w:rPr>
              <w:t>weight</w:t>
            </w:r>
            <w:r w:rsidR="00446001">
              <w:rPr>
                <w:sz w:val="18"/>
                <w:szCs w:val="18"/>
              </w:rPr>
              <w:t xml:space="preserve"> and threshold. </w:t>
            </w:r>
          </w:p>
        </w:tc>
      </w:tr>
      <w:tr w:rsidR="002D7365" w:rsidRPr="00894B08" w14:paraId="793747B3" w14:textId="77777777" w:rsidTr="00067A6E">
        <w:tc>
          <w:tcPr>
            <w:tcW w:w="2216" w:type="dxa"/>
          </w:tcPr>
          <w:p w14:paraId="0D9B5C09" w14:textId="790D8C91" w:rsidR="002D7365" w:rsidRPr="00894B08" w:rsidRDefault="00894B08" w:rsidP="002D7365">
            <w:pPr>
              <w:jc w:val="both"/>
              <w:rPr>
                <w:sz w:val="18"/>
                <w:szCs w:val="18"/>
              </w:rPr>
            </w:pPr>
            <w:r>
              <w:rPr>
                <w:sz w:val="18"/>
                <w:szCs w:val="18"/>
              </w:rPr>
              <w:t xml:space="preserve">height based or </w:t>
            </w:r>
            <w:r w:rsidR="001D587B">
              <w:rPr>
                <w:sz w:val="18"/>
                <w:szCs w:val="18"/>
              </w:rPr>
              <w:t>location-based</w:t>
            </w:r>
            <w:r w:rsidR="00130766">
              <w:rPr>
                <w:sz w:val="18"/>
                <w:szCs w:val="18"/>
              </w:rPr>
              <w:t xml:space="preserve"> network configured set of measurement either specific beams or </w:t>
            </w:r>
            <w:r w:rsidR="009F24A5">
              <w:rPr>
                <w:sz w:val="18"/>
                <w:szCs w:val="18"/>
              </w:rPr>
              <w:t>cells [8]</w:t>
            </w:r>
          </w:p>
        </w:tc>
        <w:tc>
          <w:tcPr>
            <w:tcW w:w="3359" w:type="dxa"/>
          </w:tcPr>
          <w:p w14:paraId="1C268111" w14:textId="1DB7AF74" w:rsidR="002D7365" w:rsidRPr="00894B08" w:rsidRDefault="003F046D" w:rsidP="002D7365">
            <w:pPr>
              <w:jc w:val="both"/>
              <w:rPr>
                <w:sz w:val="18"/>
                <w:szCs w:val="18"/>
              </w:rPr>
            </w:pPr>
            <w:r>
              <w:rPr>
                <w:sz w:val="18"/>
                <w:szCs w:val="18"/>
              </w:rPr>
              <w:t>Network configures different set of beams based on height</w:t>
            </w:r>
            <w:r w:rsidR="001D587B">
              <w:rPr>
                <w:sz w:val="18"/>
                <w:szCs w:val="18"/>
              </w:rPr>
              <w:t xml:space="preserve"> threshold or configure beams/cells based on location (UE flight path). UE only performs measurements of the subset of beams or cells configured.</w:t>
            </w:r>
          </w:p>
        </w:tc>
        <w:tc>
          <w:tcPr>
            <w:tcW w:w="3775" w:type="dxa"/>
            <w:shd w:val="clear" w:color="auto" w:fill="auto"/>
          </w:tcPr>
          <w:p w14:paraId="0C321AB5" w14:textId="2C772AA2" w:rsidR="002D7365" w:rsidRPr="00894B08" w:rsidRDefault="001D587B" w:rsidP="002D7365">
            <w:pPr>
              <w:jc w:val="both"/>
              <w:rPr>
                <w:sz w:val="18"/>
                <w:szCs w:val="18"/>
              </w:rPr>
            </w:pPr>
            <w:r>
              <w:rPr>
                <w:sz w:val="18"/>
                <w:szCs w:val="18"/>
              </w:rPr>
              <w:t xml:space="preserve">It is difficult for network to configure </w:t>
            </w:r>
            <w:r w:rsidR="007465AE">
              <w:rPr>
                <w:sz w:val="18"/>
                <w:szCs w:val="18"/>
              </w:rPr>
              <w:t xml:space="preserve">beams/ cells by height or location. Otherwise, method is quite useful. </w:t>
            </w:r>
          </w:p>
        </w:tc>
      </w:tr>
      <w:tr w:rsidR="00896F91" w:rsidRPr="00894B08" w14:paraId="69F48AB2" w14:textId="77777777" w:rsidTr="00067A6E">
        <w:tc>
          <w:tcPr>
            <w:tcW w:w="2216" w:type="dxa"/>
          </w:tcPr>
          <w:p w14:paraId="61CA7174" w14:textId="27A53D79" w:rsidR="00896F91" w:rsidRDefault="00BD6041" w:rsidP="00B6380C">
            <w:pPr>
              <w:rPr>
                <w:sz w:val="18"/>
                <w:szCs w:val="18"/>
              </w:rPr>
            </w:pPr>
            <w:r>
              <w:rPr>
                <w:sz w:val="18"/>
                <w:szCs w:val="18"/>
              </w:rPr>
              <w:t>Combined events [</w:t>
            </w:r>
            <w:r w:rsidR="004527FF">
              <w:rPr>
                <w:sz w:val="18"/>
                <w:szCs w:val="18"/>
              </w:rPr>
              <w:t>5]</w:t>
            </w:r>
            <w:r w:rsidR="009C4CFC">
              <w:rPr>
                <w:sz w:val="18"/>
                <w:szCs w:val="18"/>
              </w:rPr>
              <w:t>[10]</w:t>
            </w:r>
            <w:r w:rsidR="00B6380C">
              <w:rPr>
                <w:sz w:val="18"/>
                <w:szCs w:val="18"/>
              </w:rPr>
              <w:t>[11]</w:t>
            </w:r>
          </w:p>
        </w:tc>
        <w:tc>
          <w:tcPr>
            <w:tcW w:w="3359" w:type="dxa"/>
          </w:tcPr>
          <w:p w14:paraId="2E6F47C8" w14:textId="7283FA6E" w:rsidR="004617AD" w:rsidRDefault="004617AD" w:rsidP="00873890">
            <w:pPr>
              <w:rPr>
                <w:sz w:val="18"/>
                <w:szCs w:val="18"/>
              </w:rPr>
            </w:pPr>
            <w:r>
              <w:rPr>
                <w:sz w:val="18"/>
                <w:szCs w:val="18"/>
              </w:rPr>
              <w:t>[5] location and height</w:t>
            </w:r>
            <w:r w:rsidR="009C4CFC">
              <w:rPr>
                <w:sz w:val="18"/>
                <w:szCs w:val="18"/>
              </w:rPr>
              <w:br/>
              <w:t>[10] speed and height</w:t>
            </w:r>
            <w:r w:rsidR="00873890">
              <w:rPr>
                <w:sz w:val="18"/>
                <w:szCs w:val="18"/>
              </w:rPr>
              <w:br/>
              <w:t>[11] event height and event A3,4,5</w:t>
            </w:r>
          </w:p>
        </w:tc>
        <w:tc>
          <w:tcPr>
            <w:tcW w:w="3775" w:type="dxa"/>
            <w:shd w:val="clear" w:color="auto" w:fill="auto"/>
          </w:tcPr>
          <w:p w14:paraId="7E2198EC" w14:textId="7630244A" w:rsidR="00896F91" w:rsidRDefault="00C95127" w:rsidP="002D7365">
            <w:pPr>
              <w:jc w:val="both"/>
              <w:rPr>
                <w:sz w:val="18"/>
                <w:szCs w:val="18"/>
              </w:rPr>
            </w:pPr>
            <w:r>
              <w:rPr>
                <w:sz w:val="18"/>
                <w:szCs w:val="18"/>
              </w:rPr>
              <w:t>This allow</w:t>
            </w:r>
            <w:r w:rsidR="00CD29FB">
              <w:rPr>
                <w:sz w:val="18"/>
                <w:szCs w:val="18"/>
              </w:rPr>
              <w:t>s</w:t>
            </w:r>
            <w:r>
              <w:rPr>
                <w:sz w:val="18"/>
                <w:szCs w:val="18"/>
              </w:rPr>
              <w:t xml:space="preserve"> network to configure different height with different measurement configuration</w:t>
            </w:r>
            <w:r w:rsidR="00B6380C">
              <w:rPr>
                <w:sz w:val="18"/>
                <w:szCs w:val="18"/>
              </w:rPr>
              <w:t xml:space="preserve"> with specific TTT and threshold to reduce measurement report. Need further study if parameter setting can be easy and beneficial. </w:t>
            </w:r>
          </w:p>
        </w:tc>
      </w:tr>
    </w:tbl>
    <w:p w14:paraId="59B008B8" w14:textId="0B1B1DEC" w:rsidR="00BD74EC" w:rsidRDefault="00BD74EC" w:rsidP="00285659">
      <w:pPr>
        <w:jc w:val="both"/>
        <w:rPr>
          <w:sz w:val="22"/>
          <w:szCs w:val="22"/>
        </w:rPr>
      </w:pPr>
    </w:p>
    <w:p w14:paraId="2A578F1F" w14:textId="1793FFE2" w:rsidR="00F3297A" w:rsidRDefault="00F3297A" w:rsidP="00285659">
      <w:pPr>
        <w:jc w:val="both"/>
        <w:rPr>
          <w:sz w:val="22"/>
          <w:szCs w:val="22"/>
        </w:rPr>
      </w:pPr>
      <w:r>
        <w:rPr>
          <w:sz w:val="22"/>
          <w:szCs w:val="22"/>
        </w:rPr>
        <w:t>Based on the above summary of each proposed enhancements, we made the following proposals:</w:t>
      </w:r>
    </w:p>
    <w:p w14:paraId="532E9C84" w14:textId="3BAEB3FC" w:rsidR="00B22DCF" w:rsidRPr="004B58AD" w:rsidRDefault="00F3297A" w:rsidP="00285659">
      <w:pPr>
        <w:jc w:val="both"/>
        <w:rPr>
          <w:b/>
          <w:bCs/>
          <w:sz w:val="22"/>
          <w:szCs w:val="22"/>
        </w:rPr>
      </w:pPr>
      <w:r w:rsidRPr="004B58AD">
        <w:rPr>
          <w:b/>
          <w:bCs/>
          <w:sz w:val="22"/>
          <w:szCs w:val="22"/>
        </w:rPr>
        <w:t xml:space="preserve">Proposal 1: </w:t>
      </w:r>
      <w:r w:rsidR="0082724D" w:rsidRPr="004B58AD">
        <w:rPr>
          <w:b/>
          <w:bCs/>
          <w:sz w:val="22"/>
          <w:szCs w:val="22"/>
        </w:rPr>
        <w:t>RAN2 does not move forward with the following enhancements</w:t>
      </w:r>
      <w:r w:rsidR="0022675A">
        <w:rPr>
          <w:b/>
          <w:bCs/>
          <w:sz w:val="22"/>
          <w:szCs w:val="22"/>
        </w:rPr>
        <w:t xml:space="preserve"> due to its challenge</w:t>
      </w:r>
      <w:r w:rsidR="0082724D" w:rsidRPr="004B58AD">
        <w:rPr>
          <w:b/>
          <w:bCs/>
          <w:sz w:val="22"/>
          <w:szCs w:val="22"/>
        </w:rPr>
        <w:t>:</w:t>
      </w:r>
    </w:p>
    <w:p w14:paraId="449DF493" w14:textId="700602D4" w:rsidR="0082724D" w:rsidRPr="004B58AD" w:rsidRDefault="0082724D" w:rsidP="0082724D">
      <w:pPr>
        <w:pStyle w:val="ListParagraph"/>
        <w:numPr>
          <w:ilvl w:val="0"/>
          <w:numId w:val="13"/>
        </w:numPr>
        <w:jc w:val="both"/>
        <w:rPr>
          <w:b/>
          <w:bCs/>
          <w:sz w:val="22"/>
          <w:szCs w:val="22"/>
        </w:rPr>
      </w:pPr>
      <w:r w:rsidRPr="004B58AD">
        <w:rPr>
          <w:b/>
          <w:bCs/>
          <w:sz w:val="22"/>
          <w:szCs w:val="22"/>
        </w:rPr>
        <w:t>Height depende</w:t>
      </w:r>
      <w:r w:rsidR="009D723A" w:rsidRPr="004B58AD">
        <w:rPr>
          <w:b/>
          <w:bCs/>
          <w:sz w:val="22"/>
          <w:szCs w:val="22"/>
        </w:rPr>
        <w:t>n</w:t>
      </w:r>
      <w:r w:rsidRPr="004B58AD">
        <w:rPr>
          <w:b/>
          <w:bCs/>
          <w:sz w:val="22"/>
          <w:szCs w:val="22"/>
        </w:rPr>
        <w:t>t scaling</w:t>
      </w:r>
    </w:p>
    <w:p w14:paraId="26F5841F" w14:textId="32D2C280" w:rsidR="0082724D" w:rsidRPr="004B58AD" w:rsidRDefault="0082724D" w:rsidP="009D723A">
      <w:pPr>
        <w:pStyle w:val="ListParagraph"/>
        <w:numPr>
          <w:ilvl w:val="0"/>
          <w:numId w:val="13"/>
        </w:numPr>
        <w:jc w:val="both"/>
        <w:rPr>
          <w:b/>
          <w:bCs/>
          <w:sz w:val="22"/>
          <w:szCs w:val="22"/>
        </w:rPr>
      </w:pPr>
      <w:r w:rsidRPr="004B58AD">
        <w:rPr>
          <w:b/>
          <w:bCs/>
          <w:sz w:val="22"/>
          <w:szCs w:val="22"/>
        </w:rPr>
        <w:t>Number of triggering beams</w:t>
      </w:r>
    </w:p>
    <w:p w14:paraId="218217EE" w14:textId="3B3F4726" w:rsidR="009D723A" w:rsidRDefault="009D723A" w:rsidP="0082724D">
      <w:pPr>
        <w:pStyle w:val="ListParagraph"/>
        <w:numPr>
          <w:ilvl w:val="0"/>
          <w:numId w:val="13"/>
        </w:numPr>
        <w:jc w:val="both"/>
        <w:rPr>
          <w:b/>
          <w:bCs/>
          <w:sz w:val="22"/>
          <w:szCs w:val="22"/>
        </w:rPr>
      </w:pPr>
      <w:r w:rsidRPr="004B58AD">
        <w:rPr>
          <w:b/>
          <w:bCs/>
          <w:sz w:val="22"/>
          <w:szCs w:val="22"/>
        </w:rPr>
        <w:t>Weighted cells for trigger</w:t>
      </w:r>
    </w:p>
    <w:p w14:paraId="60BC6D9D" w14:textId="00003985" w:rsidR="00FF758E" w:rsidRPr="00FF758E" w:rsidRDefault="00FF758E" w:rsidP="00FF758E">
      <w:pPr>
        <w:jc w:val="both"/>
        <w:rPr>
          <w:b/>
          <w:bCs/>
          <w:sz w:val="22"/>
          <w:szCs w:val="22"/>
        </w:rPr>
      </w:pPr>
      <w:r w:rsidRPr="00FF758E">
        <w:rPr>
          <w:b/>
          <w:bCs/>
          <w:sz w:val="22"/>
          <w:szCs w:val="22"/>
        </w:rPr>
        <w:t>Proposal 2: RAN2 further study</w:t>
      </w:r>
      <w:r w:rsidR="00C33CFC">
        <w:rPr>
          <w:b/>
          <w:bCs/>
          <w:sz w:val="22"/>
          <w:szCs w:val="22"/>
        </w:rPr>
        <w:t xml:space="preserve"> the</w:t>
      </w:r>
      <w:r w:rsidRPr="00FF758E">
        <w:rPr>
          <w:b/>
          <w:bCs/>
          <w:sz w:val="22"/>
          <w:szCs w:val="22"/>
        </w:rPr>
        <w:t xml:space="preserve"> combined events.</w:t>
      </w:r>
    </w:p>
    <w:p w14:paraId="4BD7CA82" w14:textId="3080C6BA" w:rsidR="00CC770D" w:rsidRDefault="00CC770D" w:rsidP="009D723A">
      <w:pPr>
        <w:jc w:val="both"/>
        <w:rPr>
          <w:b/>
          <w:bCs/>
          <w:sz w:val="22"/>
          <w:szCs w:val="22"/>
        </w:rPr>
      </w:pPr>
    </w:p>
    <w:p w14:paraId="57549DD1" w14:textId="71B815B5" w:rsidR="00CC770D" w:rsidRDefault="00CC770D" w:rsidP="009D723A">
      <w:pPr>
        <w:jc w:val="both"/>
        <w:rPr>
          <w:sz w:val="22"/>
          <w:szCs w:val="22"/>
        </w:rPr>
      </w:pPr>
      <w:r>
        <w:rPr>
          <w:sz w:val="22"/>
          <w:szCs w:val="22"/>
        </w:rPr>
        <w:t>In email discussion [12]</w:t>
      </w:r>
      <w:r w:rsidR="00D60C1E">
        <w:rPr>
          <w:sz w:val="22"/>
          <w:szCs w:val="22"/>
        </w:rPr>
        <w:t xml:space="preserve">, it was asked if companies see a need for introducing prohibit timer mechanism. </w:t>
      </w:r>
      <w:r w:rsidR="00BC181F">
        <w:rPr>
          <w:sz w:val="22"/>
          <w:szCs w:val="22"/>
        </w:rPr>
        <w:t xml:space="preserve">Two supporting companies </w:t>
      </w:r>
      <w:r w:rsidR="009131C1">
        <w:rPr>
          <w:sz w:val="22"/>
          <w:szCs w:val="22"/>
        </w:rPr>
        <w:t xml:space="preserve">(two may be) </w:t>
      </w:r>
      <w:r w:rsidR="00BC181F">
        <w:rPr>
          <w:sz w:val="22"/>
          <w:szCs w:val="22"/>
        </w:rPr>
        <w:t>and 11 non supporting companies. We would like to summarize both sides</w:t>
      </w:r>
      <w:r w:rsidR="00E935D2">
        <w:rPr>
          <w:sz w:val="22"/>
          <w:szCs w:val="22"/>
        </w:rPr>
        <w:t xml:space="preserve"> arguments:</w:t>
      </w:r>
    </w:p>
    <w:p w14:paraId="6ED786B0" w14:textId="7404A011" w:rsidR="00E935D2" w:rsidRDefault="00E935D2" w:rsidP="00E935D2">
      <w:pPr>
        <w:pStyle w:val="ListParagraph"/>
        <w:numPr>
          <w:ilvl w:val="0"/>
          <w:numId w:val="13"/>
        </w:numPr>
        <w:jc w:val="both"/>
        <w:rPr>
          <w:sz w:val="22"/>
          <w:szCs w:val="22"/>
        </w:rPr>
      </w:pPr>
      <w:r>
        <w:rPr>
          <w:sz w:val="22"/>
          <w:szCs w:val="22"/>
        </w:rPr>
        <w:t>Supporting prohibit timers:</w:t>
      </w:r>
    </w:p>
    <w:p w14:paraId="707DAA6D" w14:textId="78EC30E8" w:rsidR="00E935D2" w:rsidRDefault="00EB495B" w:rsidP="00E935D2">
      <w:pPr>
        <w:pStyle w:val="ListParagraph"/>
        <w:numPr>
          <w:ilvl w:val="1"/>
          <w:numId w:val="13"/>
        </w:numPr>
        <w:jc w:val="both"/>
        <w:rPr>
          <w:sz w:val="22"/>
          <w:szCs w:val="22"/>
        </w:rPr>
      </w:pPr>
      <w:r>
        <w:rPr>
          <w:sz w:val="22"/>
          <w:szCs w:val="22"/>
        </w:rPr>
        <w:t xml:space="preserve">Can reduce measurement reporting </w:t>
      </w:r>
      <w:r w:rsidR="00A54289">
        <w:rPr>
          <w:sz w:val="22"/>
          <w:szCs w:val="22"/>
        </w:rPr>
        <w:t>and co-exist with number of triggering cells.</w:t>
      </w:r>
    </w:p>
    <w:p w14:paraId="0C2A812B" w14:textId="3D8E4831" w:rsidR="00A54289" w:rsidRDefault="0098580C" w:rsidP="00E935D2">
      <w:pPr>
        <w:pStyle w:val="ListParagraph"/>
        <w:numPr>
          <w:ilvl w:val="1"/>
          <w:numId w:val="13"/>
        </w:numPr>
        <w:jc w:val="both"/>
        <w:rPr>
          <w:sz w:val="22"/>
          <w:szCs w:val="22"/>
        </w:rPr>
      </w:pPr>
      <w:r>
        <w:rPr>
          <w:sz w:val="22"/>
          <w:szCs w:val="22"/>
        </w:rPr>
        <w:t>Reducing measurement reporting while no decreasing mobility performance.</w:t>
      </w:r>
    </w:p>
    <w:p w14:paraId="5B424567" w14:textId="167443FD" w:rsidR="00E935D2" w:rsidRDefault="00E935D2" w:rsidP="00E935D2">
      <w:pPr>
        <w:pStyle w:val="ListParagraph"/>
        <w:numPr>
          <w:ilvl w:val="0"/>
          <w:numId w:val="13"/>
        </w:numPr>
        <w:jc w:val="both"/>
        <w:rPr>
          <w:sz w:val="22"/>
          <w:szCs w:val="22"/>
        </w:rPr>
      </w:pPr>
      <w:r>
        <w:rPr>
          <w:sz w:val="22"/>
          <w:szCs w:val="22"/>
        </w:rPr>
        <w:t>Non supporting prohibit timers:</w:t>
      </w:r>
    </w:p>
    <w:p w14:paraId="3BF216B8" w14:textId="515E6031" w:rsidR="00BD0C18" w:rsidRDefault="00BD0C18" w:rsidP="0098580C">
      <w:pPr>
        <w:pStyle w:val="ListParagraph"/>
        <w:numPr>
          <w:ilvl w:val="1"/>
          <w:numId w:val="13"/>
        </w:numPr>
        <w:jc w:val="both"/>
        <w:rPr>
          <w:sz w:val="22"/>
          <w:szCs w:val="22"/>
        </w:rPr>
      </w:pPr>
      <w:r>
        <w:rPr>
          <w:sz w:val="22"/>
          <w:szCs w:val="22"/>
        </w:rPr>
        <w:t>With correct configured number of triggering cells, prohibit timer is not needed.</w:t>
      </w:r>
    </w:p>
    <w:p w14:paraId="0560FFA1" w14:textId="70746275" w:rsidR="0098580C" w:rsidRDefault="00F86794" w:rsidP="0098580C">
      <w:pPr>
        <w:pStyle w:val="ListParagraph"/>
        <w:numPr>
          <w:ilvl w:val="1"/>
          <w:numId w:val="13"/>
        </w:numPr>
        <w:jc w:val="both"/>
        <w:rPr>
          <w:sz w:val="22"/>
          <w:szCs w:val="22"/>
        </w:rPr>
      </w:pPr>
      <w:r>
        <w:rPr>
          <w:sz w:val="22"/>
          <w:szCs w:val="22"/>
        </w:rPr>
        <w:t>Doesn’t help with UE still have to perform measurement.</w:t>
      </w:r>
    </w:p>
    <w:p w14:paraId="5D9B6799" w14:textId="5AC22C9F" w:rsidR="00344F18" w:rsidRPr="005D4853" w:rsidRDefault="00845E93" w:rsidP="005D4853">
      <w:pPr>
        <w:pStyle w:val="ListParagraph"/>
        <w:numPr>
          <w:ilvl w:val="1"/>
          <w:numId w:val="13"/>
        </w:numPr>
        <w:jc w:val="both"/>
        <w:rPr>
          <w:sz w:val="22"/>
          <w:szCs w:val="22"/>
        </w:rPr>
      </w:pPr>
      <w:r>
        <w:rPr>
          <w:sz w:val="22"/>
          <w:szCs w:val="22"/>
        </w:rPr>
        <w:t>Difficult to determine the correct length of time</w:t>
      </w:r>
      <w:r w:rsidR="00BD0C18">
        <w:rPr>
          <w:sz w:val="22"/>
          <w:szCs w:val="22"/>
        </w:rPr>
        <w:t xml:space="preserve"> or too complex</w:t>
      </w:r>
      <w:r w:rsidR="007913A9">
        <w:rPr>
          <w:sz w:val="22"/>
          <w:szCs w:val="22"/>
        </w:rPr>
        <w:t xml:space="preserve"> (different UE speed)</w:t>
      </w:r>
      <w:r w:rsidR="005D4853">
        <w:rPr>
          <w:sz w:val="22"/>
          <w:szCs w:val="22"/>
        </w:rPr>
        <w:t xml:space="preserve"> which may i</w:t>
      </w:r>
      <w:r w:rsidR="00344F18" w:rsidRPr="005D4853">
        <w:rPr>
          <w:sz w:val="22"/>
          <w:szCs w:val="22"/>
        </w:rPr>
        <w:t xml:space="preserve">mpact mobility performance </w:t>
      </w:r>
    </w:p>
    <w:p w14:paraId="0F302547" w14:textId="181D2247" w:rsidR="006666F8" w:rsidRPr="006666F8" w:rsidRDefault="005D4853" w:rsidP="006666F8">
      <w:pPr>
        <w:jc w:val="both"/>
        <w:rPr>
          <w:sz w:val="22"/>
          <w:szCs w:val="22"/>
        </w:rPr>
      </w:pPr>
      <w:r>
        <w:rPr>
          <w:sz w:val="22"/>
          <w:szCs w:val="22"/>
        </w:rPr>
        <w:lastRenderedPageBreak/>
        <w:t>I</w:t>
      </w:r>
      <w:r w:rsidR="006666F8">
        <w:rPr>
          <w:sz w:val="22"/>
          <w:szCs w:val="22"/>
        </w:rPr>
        <w:t>n general, the non-supporting companies mainly think number of triggering cells is good enough to red</w:t>
      </w:r>
      <w:r w:rsidR="00F52FBD">
        <w:rPr>
          <w:sz w:val="22"/>
          <w:szCs w:val="22"/>
        </w:rPr>
        <w:t>uce measurement reporting</w:t>
      </w:r>
      <w:r>
        <w:rPr>
          <w:sz w:val="22"/>
          <w:szCs w:val="22"/>
        </w:rPr>
        <w:t xml:space="preserve"> and hard for network to configure the correct time and hence impacting mobility performance. </w:t>
      </w:r>
      <w:r w:rsidR="00E214BE">
        <w:rPr>
          <w:sz w:val="22"/>
          <w:szCs w:val="22"/>
        </w:rPr>
        <w:t xml:space="preserve">In our view, we think prohibit timer does have the </w:t>
      </w:r>
      <w:r w:rsidR="00115138">
        <w:rPr>
          <w:sz w:val="22"/>
          <w:szCs w:val="22"/>
        </w:rPr>
        <w:t xml:space="preserve">drawbacks like other companies mentioned where mobility performance may be impacted if timer is set for too long and missing important measurement reporting. However, we do have </w:t>
      </w:r>
      <w:r w:rsidR="00CA5FAD">
        <w:rPr>
          <w:sz w:val="22"/>
          <w:szCs w:val="22"/>
        </w:rPr>
        <w:t>sympathy</w:t>
      </w:r>
      <w:r w:rsidR="00115138">
        <w:rPr>
          <w:sz w:val="22"/>
          <w:szCs w:val="22"/>
        </w:rPr>
        <w:t xml:space="preserve"> </w:t>
      </w:r>
      <w:r w:rsidR="00CA5FAD">
        <w:rPr>
          <w:sz w:val="22"/>
          <w:szCs w:val="22"/>
        </w:rPr>
        <w:t>on prohibit timer where it can truly reduce unwanted measurement reporting.</w:t>
      </w:r>
      <w:r>
        <w:rPr>
          <w:sz w:val="22"/>
          <w:szCs w:val="22"/>
        </w:rPr>
        <w:t xml:space="preserve"> </w:t>
      </w:r>
      <w:r w:rsidR="00AE73E3">
        <w:rPr>
          <w:sz w:val="22"/>
          <w:szCs w:val="22"/>
        </w:rPr>
        <w:t xml:space="preserve">Therefore, we think that we should give </w:t>
      </w:r>
      <w:r w:rsidR="00660CEF">
        <w:rPr>
          <w:sz w:val="22"/>
          <w:szCs w:val="22"/>
        </w:rPr>
        <w:t xml:space="preserve">it </w:t>
      </w:r>
      <w:r w:rsidR="00AE73E3">
        <w:rPr>
          <w:sz w:val="22"/>
          <w:szCs w:val="22"/>
        </w:rPr>
        <w:t xml:space="preserve">a </w:t>
      </w:r>
      <w:r w:rsidR="00624E0F">
        <w:rPr>
          <w:sz w:val="22"/>
          <w:szCs w:val="22"/>
        </w:rPr>
        <w:t xml:space="preserve">chance if a more detail technical discussion </w:t>
      </w:r>
      <w:r w:rsidR="008A1BFD">
        <w:rPr>
          <w:sz w:val="22"/>
          <w:szCs w:val="22"/>
        </w:rPr>
        <w:t>on prohibit timer</w:t>
      </w:r>
      <w:r w:rsidR="00660CEF">
        <w:rPr>
          <w:sz w:val="22"/>
          <w:szCs w:val="22"/>
        </w:rPr>
        <w:t xml:space="preserve"> where address companies concern (</w:t>
      </w:r>
      <w:proofErr w:type="gramStart"/>
      <w:r w:rsidR="00660CEF">
        <w:rPr>
          <w:sz w:val="22"/>
          <w:szCs w:val="22"/>
        </w:rPr>
        <w:t>e.g.</w:t>
      </w:r>
      <w:proofErr w:type="gramEnd"/>
      <w:r w:rsidR="00660CEF">
        <w:rPr>
          <w:sz w:val="22"/>
          <w:szCs w:val="22"/>
        </w:rPr>
        <w:t xml:space="preserve"> mobility performance</w:t>
      </w:r>
      <w:r w:rsidR="00FF758E">
        <w:rPr>
          <w:sz w:val="22"/>
          <w:szCs w:val="22"/>
        </w:rPr>
        <w:t xml:space="preserve"> is the only technical concern mentioned</w:t>
      </w:r>
      <w:r w:rsidR="00660CEF">
        <w:rPr>
          <w:sz w:val="22"/>
          <w:szCs w:val="22"/>
        </w:rPr>
        <w:t>)</w:t>
      </w:r>
      <w:r w:rsidR="008A1BFD">
        <w:rPr>
          <w:sz w:val="22"/>
          <w:szCs w:val="22"/>
        </w:rPr>
        <w:t xml:space="preserve">. </w:t>
      </w:r>
      <w:r w:rsidR="00624E0F">
        <w:rPr>
          <w:sz w:val="22"/>
          <w:szCs w:val="22"/>
        </w:rPr>
        <w:t xml:space="preserve"> </w:t>
      </w:r>
      <w:r>
        <w:rPr>
          <w:sz w:val="22"/>
          <w:szCs w:val="22"/>
        </w:rPr>
        <w:t xml:space="preserve"> </w:t>
      </w:r>
    </w:p>
    <w:p w14:paraId="76928A69" w14:textId="79C6E496" w:rsidR="009D723A" w:rsidRPr="004B58AD" w:rsidRDefault="009D723A" w:rsidP="009D723A">
      <w:pPr>
        <w:jc w:val="both"/>
        <w:rPr>
          <w:b/>
          <w:bCs/>
          <w:sz w:val="22"/>
          <w:szCs w:val="22"/>
        </w:rPr>
      </w:pPr>
      <w:r w:rsidRPr="004B58AD">
        <w:rPr>
          <w:b/>
          <w:bCs/>
          <w:sz w:val="22"/>
          <w:szCs w:val="22"/>
        </w:rPr>
        <w:t xml:space="preserve">Proposal </w:t>
      </w:r>
      <w:r w:rsidR="00FF758E">
        <w:rPr>
          <w:b/>
          <w:bCs/>
          <w:sz w:val="22"/>
          <w:szCs w:val="22"/>
        </w:rPr>
        <w:t>3</w:t>
      </w:r>
      <w:r w:rsidRPr="004B58AD">
        <w:rPr>
          <w:b/>
          <w:bCs/>
          <w:sz w:val="22"/>
          <w:szCs w:val="22"/>
        </w:rPr>
        <w:t xml:space="preserve">: RAN2 further </w:t>
      </w:r>
      <w:r w:rsidR="00FF758E">
        <w:rPr>
          <w:b/>
          <w:bCs/>
          <w:sz w:val="22"/>
          <w:szCs w:val="22"/>
        </w:rPr>
        <w:t>discuss on benefit and drawback on</w:t>
      </w:r>
      <w:r w:rsidR="00F72C04" w:rsidRPr="004B58AD">
        <w:rPr>
          <w:b/>
          <w:bCs/>
          <w:sz w:val="22"/>
          <w:szCs w:val="22"/>
        </w:rPr>
        <w:t xml:space="preserve"> prohibit timer</w:t>
      </w:r>
      <w:r w:rsidR="00AF1444">
        <w:rPr>
          <w:b/>
          <w:bCs/>
          <w:sz w:val="22"/>
          <w:szCs w:val="22"/>
        </w:rPr>
        <w:t xml:space="preserve"> (may be another email discussion)</w:t>
      </w:r>
      <w:r w:rsidR="00FF758E">
        <w:rPr>
          <w:b/>
          <w:bCs/>
          <w:sz w:val="22"/>
          <w:szCs w:val="22"/>
        </w:rPr>
        <w:t xml:space="preserve">. </w:t>
      </w:r>
    </w:p>
    <w:p w14:paraId="48AF5A33" w14:textId="767A6383" w:rsidR="00A52F04" w:rsidRDefault="00A52F04" w:rsidP="00285659">
      <w:pPr>
        <w:jc w:val="both"/>
        <w:rPr>
          <w:sz w:val="22"/>
          <w:szCs w:val="22"/>
        </w:rPr>
      </w:pPr>
    </w:p>
    <w:p w14:paraId="1101CC3F" w14:textId="77777777" w:rsidR="00FE05C5" w:rsidRPr="00F14387" w:rsidRDefault="00FE05C5" w:rsidP="00FE05C5">
      <w:pPr>
        <w:rPr>
          <w:b/>
          <w:bCs/>
          <w:sz w:val="24"/>
          <w:szCs w:val="24"/>
        </w:rPr>
      </w:pPr>
    </w:p>
    <w:p w14:paraId="4C3A6775" w14:textId="01A297D6" w:rsidR="005A00A5" w:rsidRPr="00E5663D" w:rsidRDefault="009F6669" w:rsidP="005A00A5">
      <w:pPr>
        <w:pStyle w:val="Heading1"/>
        <w:numPr>
          <w:ilvl w:val="0"/>
          <w:numId w:val="1"/>
        </w:numPr>
      </w:pPr>
      <w:r>
        <w:t>Conclusion</w:t>
      </w:r>
      <w:bookmarkStart w:id="0" w:name="_Hlk47081425"/>
    </w:p>
    <w:p w14:paraId="0CC3A185" w14:textId="77777777" w:rsidR="00652141" w:rsidRPr="004B58AD" w:rsidRDefault="00652141" w:rsidP="00652141">
      <w:pPr>
        <w:jc w:val="both"/>
        <w:rPr>
          <w:b/>
          <w:bCs/>
          <w:sz w:val="22"/>
          <w:szCs w:val="22"/>
        </w:rPr>
      </w:pPr>
      <w:r w:rsidRPr="004B58AD">
        <w:rPr>
          <w:b/>
          <w:bCs/>
          <w:sz w:val="22"/>
          <w:szCs w:val="22"/>
        </w:rPr>
        <w:t>Proposal 1: RAN2 does not move forward with the following enhancements</w:t>
      </w:r>
      <w:r>
        <w:rPr>
          <w:b/>
          <w:bCs/>
          <w:sz w:val="22"/>
          <w:szCs w:val="22"/>
        </w:rPr>
        <w:t xml:space="preserve"> due to its challenge</w:t>
      </w:r>
      <w:r w:rsidRPr="004B58AD">
        <w:rPr>
          <w:b/>
          <w:bCs/>
          <w:sz w:val="22"/>
          <w:szCs w:val="22"/>
        </w:rPr>
        <w:t>:</w:t>
      </w:r>
    </w:p>
    <w:p w14:paraId="48182396" w14:textId="77777777" w:rsidR="00652141" w:rsidRPr="004B58AD" w:rsidRDefault="00652141" w:rsidP="00652141">
      <w:pPr>
        <w:pStyle w:val="ListParagraph"/>
        <w:numPr>
          <w:ilvl w:val="0"/>
          <w:numId w:val="13"/>
        </w:numPr>
        <w:jc w:val="both"/>
        <w:rPr>
          <w:b/>
          <w:bCs/>
          <w:sz w:val="22"/>
          <w:szCs w:val="22"/>
        </w:rPr>
      </w:pPr>
      <w:r w:rsidRPr="004B58AD">
        <w:rPr>
          <w:b/>
          <w:bCs/>
          <w:sz w:val="22"/>
          <w:szCs w:val="22"/>
        </w:rPr>
        <w:t>Height dependent scaling</w:t>
      </w:r>
    </w:p>
    <w:p w14:paraId="611A1B24" w14:textId="77777777" w:rsidR="00652141" w:rsidRPr="004B58AD" w:rsidRDefault="00652141" w:rsidP="00652141">
      <w:pPr>
        <w:pStyle w:val="ListParagraph"/>
        <w:numPr>
          <w:ilvl w:val="0"/>
          <w:numId w:val="13"/>
        </w:numPr>
        <w:jc w:val="both"/>
        <w:rPr>
          <w:b/>
          <w:bCs/>
          <w:sz w:val="22"/>
          <w:szCs w:val="22"/>
        </w:rPr>
      </w:pPr>
      <w:r w:rsidRPr="004B58AD">
        <w:rPr>
          <w:b/>
          <w:bCs/>
          <w:sz w:val="22"/>
          <w:szCs w:val="22"/>
        </w:rPr>
        <w:t>Number of triggering beams</w:t>
      </w:r>
    </w:p>
    <w:p w14:paraId="41901243" w14:textId="77777777" w:rsidR="00652141" w:rsidRDefault="00652141" w:rsidP="00652141">
      <w:pPr>
        <w:pStyle w:val="ListParagraph"/>
        <w:numPr>
          <w:ilvl w:val="0"/>
          <w:numId w:val="13"/>
        </w:numPr>
        <w:jc w:val="both"/>
        <w:rPr>
          <w:b/>
          <w:bCs/>
          <w:sz w:val="22"/>
          <w:szCs w:val="22"/>
        </w:rPr>
      </w:pPr>
      <w:r w:rsidRPr="004B58AD">
        <w:rPr>
          <w:b/>
          <w:bCs/>
          <w:sz w:val="22"/>
          <w:szCs w:val="22"/>
        </w:rPr>
        <w:t>Weighted cells for trigger</w:t>
      </w:r>
    </w:p>
    <w:p w14:paraId="4F197A8B" w14:textId="77777777" w:rsidR="00652141" w:rsidRPr="00FF758E" w:rsidRDefault="00652141" w:rsidP="00652141">
      <w:pPr>
        <w:jc w:val="both"/>
        <w:rPr>
          <w:b/>
          <w:bCs/>
          <w:sz w:val="22"/>
          <w:szCs w:val="22"/>
        </w:rPr>
      </w:pPr>
      <w:r w:rsidRPr="00FF758E">
        <w:rPr>
          <w:b/>
          <w:bCs/>
          <w:sz w:val="22"/>
          <w:szCs w:val="22"/>
        </w:rPr>
        <w:t>Proposal 2: RAN2 further study</w:t>
      </w:r>
      <w:r>
        <w:rPr>
          <w:b/>
          <w:bCs/>
          <w:sz w:val="22"/>
          <w:szCs w:val="22"/>
        </w:rPr>
        <w:t xml:space="preserve"> the</w:t>
      </w:r>
      <w:r w:rsidRPr="00FF758E">
        <w:rPr>
          <w:b/>
          <w:bCs/>
          <w:sz w:val="22"/>
          <w:szCs w:val="22"/>
        </w:rPr>
        <w:t xml:space="preserve"> combined events.</w:t>
      </w:r>
    </w:p>
    <w:p w14:paraId="3738F86C" w14:textId="77777777" w:rsidR="00652141" w:rsidRPr="004B58AD" w:rsidRDefault="00652141" w:rsidP="00652141">
      <w:pPr>
        <w:jc w:val="both"/>
        <w:rPr>
          <w:b/>
          <w:bCs/>
          <w:sz w:val="22"/>
          <w:szCs w:val="22"/>
        </w:rPr>
      </w:pPr>
      <w:r w:rsidRPr="004B58AD">
        <w:rPr>
          <w:b/>
          <w:bCs/>
          <w:sz w:val="22"/>
          <w:szCs w:val="22"/>
        </w:rPr>
        <w:t xml:space="preserve">Proposal </w:t>
      </w:r>
      <w:r>
        <w:rPr>
          <w:b/>
          <w:bCs/>
          <w:sz w:val="22"/>
          <w:szCs w:val="22"/>
        </w:rPr>
        <w:t>3</w:t>
      </w:r>
      <w:r w:rsidRPr="004B58AD">
        <w:rPr>
          <w:b/>
          <w:bCs/>
          <w:sz w:val="22"/>
          <w:szCs w:val="22"/>
        </w:rPr>
        <w:t xml:space="preserve">: RAN2 further </w:t>
      </w:r>
      <w:r>
        <w:rPr>
          <w:b/>
          <w:bCs/>
          <w:sz w:val="22"/>
          <w:szCs w:val="22"/>
        </w:rPr>
        <w:t>discuss on benefit and drawback on</w:t>
      </w:r>
      <w:r w:rsidRPr="004B58AD">
        <w:rPr>
          <w:b/>
          <w:bCs/>
          <w:sz w:val="22"/>
          <w:szCs w:val="22"/>
        </w:rPr>
        <w:t xml:space="preserve"> prohibit timer</w:t>
      </w:r>
      <w:r>
        <w:rPr>
          <w:b/>
          <w:bCs/>
          <w:sz w:val="22"/>
          <w:szCs w:val="22"/>
        </w:rPr>
        <w:t xml:space="preserve"> (may be another email discussion). </w:t>
      </w:r>
    </w:p>
    <w:p w14:paraId="72BF6B83" w14:textId="77777777" w:rsidR="00E5663D" w:rsidRPr="007A1A69" w:rsidRDefault="00E5663D" w:rsidP="006C3B94">
      <w:pPr>
        <w:rPr>
          <w:b/>
          <w:bCs/>
          <w:sz w:val="24"/>
          <w:szCs w:val="24"/>
        </w:rPr>
      </w:pPr>
    </w:p>
    <w:p w14:paraId="54159EA7" w14:textId="59BD1A47" w:rsidR="00021C52" w:rsidRDefault="0053095B" w:rsidP="00F906F0">
      <w:pPr>
        <w:pStyle w:val="Heading1"/>
        <w:numPr>
          <w:ilvl w:val="0"/>
          <w:numId w:val="1"/>
        </w:numPr>
      </w:pPr>
      <w:r>
        <w:t>Reference</w:t>
      </w:r>
      <w:bookmarkEnd w:id="0"/>
    </w:p>
    <w:p w14:paraId="6CDB667E" w14:textId="493FFCFF" w:rsidR="001B3BCB" w:rsidRPr="001403D5" w:rsidRDefault="00C45677" w:rsidP="001B3BCB">
      <w:pPr>
        <w:pStyle w:val="Doc-title"/>
      </w:pPr>
      <w:r w:rsidRPr="001403D5">
        <w:t xml:space="preserve">[1] </w:t>
      </w:r>
      <w:r w:rsidR="001B3BCB" w:rsidRPr="001403D5">
        <w:t>R</w:t>
      </w:r>
      <w:r w:rsidR="00BF6953" w:rsidRPr="001403D5">
        <w:t>P-21</w:t>
      </w:r>
      <w:r w:rsidR="0089754A" w:rsidRPr="001403D5">
        <w:t>3</w:t>
      </w:r>
      <w:r w:rsidR="00FD0469" w:rsidRPr="001403D5">
        <w:t>600</w:t>
      </w:r>
      <w:r w:rsidR="001B3BCB" w:rsidRPr="001403D5">
        <w:tab/>
      </w:r>
      <w:r w:rsidR="00681841" w:rsidRPr="001403D5">
        <w:t>New WID on NR support for UAV (Uncrewed Aerial Vehicles)</w:t>
      </w:r>
      <w:r w:rsidR="001B3BCB" w:rsidRPr="001403D5">
        <w:tab/>
      </w:r>
      <w:r w:rsidR="00681841" w:rsidRPr="001403D5">
        <w:t>Nokia</w:t>
      </w:r>
    </w:p>
    <w:p w14:paraId="2A1C2057" w14:textId="5674390F" w:rsidR="001403D5" w:rsidRPr="00BA5468" w:rsidRDefault="001403D5" w:rsidP="001403D5">
      <w:pPr>
        <w:pStyle w:val="Doc-title"/>
        <w:rPr>
          <w:b/>
          <w:color w:val="000000"/>
          <w:sz w:val="16"/>
        </w:rPr>
      </w:pPr>
      <w:r>
        <w:t xml:space="preserve">[2] </w:t>
      </w:r>
      <w:r w:rsidRPr="001403D5">
        <w:t>R2-2210623</w:t>
      </w:r>
      <w:r>
        <w:tab/>
        <w:t>Further discussion on NR support for UAV</w:t>
      </w:r>
      <w:r>
        <w:tab/>
      </w:r>
      <w:r>
        <w:tab/>
      </w:r>
      <w:r>
        <w:tab/>
        <w:t>NTT DOCOMO</w:t>
      </w:r>
    </w:p>
    <w:p w14:paraId="38EE5413" w14:textId="1F4FB941" w:rsidR="001403D5" w:rsidRPr="001403D5" w:rsidRDefault="006E4F96" w:rsidP="006E4F96">
      <w:pPr>
        <w:pStyle w:val="Doc-title"/>
      </w:pPr>
      <w:r>
        <w:t xml:space="preserve">[3] </w:t>
      </w:r>
      <w:hyperlink r:id="rId10" w:history="1">
        <w:r w:rsidRPr="006E4F96">
          <w:t>R2-2209532</w:t>
        </w:r>
      </w:hyperlink>
      <w:r>
        <w:tab/>
        <w:t xml:space="preserve">Measurement reports   </w:t>
      </w:r>
      <w:r>
        <w:tab/>
      </w:r>
      <w:r>
        <w:tab/>
      </w:r>
      <w:r>
        <w:tab/>
      </w:r>
      <w:r>
        <w:tab/>
      </w:r>
      <w:r>
        <w:tab/>
      </w:r>
      <w:r>
        <w:tab/>
        <w:t>Ericsson</w:t>
      </w:r>
    </w:p>
    <w:p w14:paraId="61219AE4" w14:textId="0A59B575" w:rsidR="00C70F36" w:rsidRDefault="00002A40" w:rsidP="00002A40">
      <w:pPr>
        <w:pStyle w:val="Doc-title"/>
      </w:pPr>
      <w:r>
        <w:t xml:space="preserve">[4] </w:t>
      </w:r>
      <w:hyperlink r:id="rId11" w:history="1">
        <w:r w:rsidRPr="00002A40">
          <w:t>R2-2210219</w:t>
        </w:r>
      </w:hyperlink>
      <w:r>
        <w:tab/>
        <w:t>Considerations about UAV mobility and user consent</w:t>
      </w:r>
      <w:r>
        <w:tab/>
      </w:r>
      <w:r>
        <w:tab/>
        <w:t>Sony</w:t>
      </w:r>
    </w:p>
    <w:p w14:paraId="2E92FA49" w14:textId="3B536E4D" w:rsidR="00002A40" w:rsidRPr="00C645AA" w:rsidRDefault="00C645AA" w:rsidP="00C645AA">
      <w:pPr>
        <w:pStyle w:val="Doc-title"/>
      </w:pPr>
      <w:r w:rsidRPr="00C645AA">
        <w:t xml:space="preserve">[5] </w:t>
      </w:r>
      <w:hyperlink r:id="rId12" w:history="1">
        <w:r w:rsidRPr="00C645AA">
          <w:t>R2-2210355</w:t>
        </w:r>
      </w:hyperlink>
      <w:r>
        <w:t xml:space="preserve"> </w:t>
      </w:r>
      <w:r w:rsidRPr="00C645AA">
        <w:t>On measurements and measurement reporting enhancements for Rel-18 UAVs</w:t>
      </w:r>
      <w:r w:rsidRPr="00C645AA">
        <w:tab/>
        <w:t>Nokia</w:t>
      </w:r>
    </w:p>
    <w:p w14:paraId="106098E3" w14:textId="21FF5D7B" w:rsidR="00002A40" w:rsidRPr="00002A40" w:rsidRDefault="00AE1923" w:rsidP="00AE1923">
      <w:pPr>
        <w:pStyle w:val="Doc-title"/>
      </w:pPr>
      <w:r>
        <w:t xml:space="preserve">[6] </w:t>
      </w:r>
      <w:hyperlink r:id="rId13" w:history="1">
        <w:r w:rsidRPr="00AE1923">
          <w:t>R2-2210504</w:t>
        </w:r>
      </w:hyperlink>
      <w:r>
        <w:tab/>
        <w:t>Potential issues and enhancements for UAV measurements</w:t>
      </w:r>
      <w:r>
        <w:tab/>
        <w:t>Huawei</w:t>
      </w:r>
    </w:p>
    <w:p w14:paraId="082C72CF" w14:textId="5FEA17B9" w:rsidR="00505A0B" w:rsidRDefault="00263244" w:rsidP="004F58F3">
      <w:pPr>
        <w:pStyle w:val="Doc-title"/>
      </w:pPr>
      <w:r>
        <w:t xml:space="preserve">[7] </w:t>
      </w:r>
      <w:hyperlink r:id="rId14" w:history="1">
        <w:r w:rsidRPr="004F58F3">
          <w:t>R2-2209754</w:t>
        </w:r>
      </w:hyperlink>
      <w:r>
        <w:tab/>
        <w:t>Considerations on Measurement Reports Enhancements</w:t>
      </w:r>
      <w:r>
        <w:tab/>
      </w:r>
      <w:r w:rsidR="004F58F3">
        <w:tab/>
      </w:r>
      <w:r>
        <w:t>NEC</w:t>
      </w:r>
    </w:p>
    <w:p w14:paraId="407957BE" w14:textId="4E0DFE5C" w:rsidR="00505A0B" w:rsidRDefault="002E23FA" w:rsidP="004F58F3">
      <w:pPr>
        <w:pStyle w:val="Doc-title"/>
      </w:pPr>
      <w:r>
        <w:t xml:space="preserve">[8] </w:t>
      </w:r>
      <w:hyperlink r:id="rId15" w:history="1">
        <w:r w:rsidRPr="004F58F3">
          <w:t>R2-2209446</w:t>
        </w:r>
      </w:hyperlink>
      <w:r>
        <w:tab/>
        <w:t>Measurement and reporting enhancements</w:t>
      </w:r>
      <w:r>
        <w:tab/>
      </w:r>
      <w:r w:rsidR="004F58F3">
        <w:tab/>
      </w:r>
      <w:r w:rsidR="004F58F3">
        <w:tab/>
      </w:r>
      <w:r>
        <w:t>Qualcomm</w:t>
      </w:r>
    </w:p>
    <w:p w14:paraId="3AD6F232" w14:textId="09E3F8ED" w:rsidR="00505A0B" w:rsidRDefault="004F58F3" w:rsidP="004F58F3">
      <w:pPr>
        <w:pStyle w:val="Doc-title"/>
      </w:pPr>
      <w:r>
        <w:t xml:space="preserve">[9] </w:t>
      </w:r>
      <w:hyperlink r:id="rId16" w:history="1">
        <w:r w:rsidRPr="004F58F3">
          <w:t>R2-2210175</w:t>
        </w:r>
      </w:hyperlink>
      <w:r>
        <w:tab/>
        <w:t>On measurement reporting enhancements for NR UAV</w:t>
      </w:r>
      <w:r>
        <w:tab/>
      </w:r>
      <w:r>
        <w:tab/>
        <w:t>ZTE</w:t>
      </w:r>
    </w:p>
    <w:p w14:paraId="67E15C1B" w14:textId="1CE80EDF" w:rsidR="004F58F3" w:rsidRDefault="00152156" w:rsidP="004F58F3">
      <w:pPr>
        <w:pStyle w:val="Doc-title"/>
      </w:pPr>
      <w:r>
        <w:t xml:space="preserve">[10] </w:t>
      </w:r>
      <w:hyperlink r:id="rId17" w:history="1">
        <w:r w:rsidRPr="00152156">
          <w:t>R2-2210648</w:t>
        </w:r>
      </w:hyperlink>
      <w:r>
        <w:t xml:space="preserve"> Measurement Report Enhancement</w:t>
      </w:r>
      <w:r>
        <w:tab/>
      </w:r>
      <w:r>
        <w:tab/>
      </w:r>
      <w:r>
        <w:tab/>
      </w:r>
      <w:r>
        <w:tab/>
        <w:t>LG</w:t>
      </w:r>
    </w:p>
    <w:p w14:paraId="755EE35B" w14:textId="7E8F68EF" w:rsidR="008A1C84" w:rsidRDefault="00873890" w:rsidP="00B6380C">
      <w:pPr>
        <w:pStyle w:val="Doc-title"/>
      </w:pPr>
      <w:r>
        <w:t xml:space="preserve">[11] </w:t>
      </w:r>
      <w:hyperlink r:id="rId18" w:history="1">
        <w:r w:rsidRPr="00873890">
          <w:t>R2-2209582</w:t>
        </w:r>
      </w:hyperlink>
      <w:r>
        <w:t xml:space="preserve"> UAV support for NR</w:t>
      </w:r>
      <w:r>
        <w:tab/>
      </w:r>
      <w:r>
        <w:tab/>
      </w:r>
      <w:r>
        <w:tab/>
      </w:r>
      <w:r>
        <w:tab/>
      </w:r>
      <w:r>
        <w:tab/>
      </w:r>
      <w:r>
        <w:tab/>
        <w:t>Intel Corporation</w:t>
      </w:r>
    </w:p>
    <w:p w14:paraId="5EB986D1" w14:textId="0CF746C8" w:rsidR="0025441E" w:rsidRPr="00A5250E" w:rsidRDefault="0025441E" w:rsidP="0025441E">
      <w:pPr>
        <w:pStyle w:val="Doc-text2"/>
        <w:ind w:left="0" w:firstLine="0"/>
        <w:rPr>
          <w:rFonts w:cs="Times New Roman"/>
          <w:noProof/>
          <w:sz w:val="20"/>
        </w:rPr>
      </w:pPr>
      <w:r w:rsidRPr="00A5250E">
        <w:rPr>
          <w:rFonts w:cs="Times New Roman"/>
          <w:noProof/>
          <w:sz w:val="20"/>
        </w:rPr>
        <w:t>[12] R2-xxxxxxx Report of [Post120][313][UAV] Interference Control for UAVs</w:t>
      </w:r>
      <w:r w:rsidR="00A5250E" w:rsidRPr="00A5250E">
        <w:rPr>
          <w:rFonts w:cs="Times New Roman"/>
          <w:noProof/>
          <w:sz w:val="20"/>
        </w:rPr>
        <w:tab/>
        <w:t>Huawei</w:t>
      </w:r>
    </w:p>
    <w:sectPr w:rsidR="0025441E" w:rsidRPr="00A5250E">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FC752" w14:textId="77777777" w:rsidR="007D6EF2" w:rsidRDefault="007D6EF2" w:rsidP="00DD7929">
      <w:pPr>
        <w:spacing w:after="0"/>
      </w:pPr>
      <w:r>
        <w:separator/>
      </w:r>
    </w:p>
  </w:endnote>
  <w:endnote w:type="continuationSeparator" w:id="0">
    <w:p w14:paraId="5134BCC7" w14:textId="77777777" w:rsidR="007D6EF2" w:rsidRDefault="007D6EF2" w:rsidP="00DD7929">
      <w:pPr>
        <w:spacing w:after="0"/>
      </w:pPr>
      <w:r>
        <w:continuationSeparator/>
      </w:r>
    </w:p>
  </w:endnote>
  <w:endnote w:type="continuationNotice" w:id="1">
    <w:p w14:paraId="46536ABF" w14:textId="77777777" w:rsidR="007D6EF2" w:rsidRDefault="007D6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6D5E9" w14:textId="77777777" w:rsidR="007D6EF2" w:rsidRDefault="007D6EF2" w:rsidP="00DD7929">
      <w:pPr>
        <w:spacing w:after="0"/>
      </w:pPr>
      <w:r>
        <w:separator/>
      </w:r>
    </w:p>
  </w:footnote>
  <w:footnote w:type="continuationSeparator" w:id="0">
    <w:p w14:paraId="6DA92B85" w14:textId="77777777" w:rsidR="007D6EF2" w:rsidRDefault="007D6EF2" w:rsidP="00DD7929">
      <w:pPr>
        <w:spacing w:after="0"/>
      </w:pPr>
      <w:r>
        <w:continuationSeparator/>
      </w:r>
    </w:p>
  </w:footnote>
  <w:footnote w:type="continuationNotice" w:id="1">
    <w:p w14:paraId="6AACD3B4" w14:textId="77777777" w:rsidR="007D6EF2" w:rsidRDefault="007D6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8566D"/>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3493961"/>
    <w:multiLevelType w:val="hybridMultilevel"/>
    <w:tmpl w:val="0D142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EA059B"/>
    <w:multiLevelType w:val="hybridMultilevel"/>
    <w:tmpl w:val="412E104A"/>
    <w:lvl w:ilvl="0" w:tplc="249267D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0C14673"/>
    <w:multiLevelType w:val="hybridMultilevel"/>
    <w:tmpl w:val="F4701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73C9B"/>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DEA1EBA"/>
    <w:multiLevelType w:val="hybridMultilevel"/>
    <w:tmpl w:val="15F01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5077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62149B"/>
    <w:multiLevelType w:val="hybridMultilevel"/>
    <w:tmpl w:val="3E3859CE"/>
    <w:lvl w:ilvl="0" w:tplc="391E8718">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73334"/>
    <w:multiLevelType w:val="hybridMultilevel"/>
    <w:tmpl w:val="DDA8FE7C"/>
    <w:lvl w:ilvl="0" w:tplc="FC70F68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6039A"/>
    <w:multiLevelType w:val="hybridMultilevel"/>
    <w:tmpl w:val="A830C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2A6764"/>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86D3584"/>
    <w:multiLevelType w:val="hybridMultilevel"/>
    <w:tmpl w:val="75802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98822566">
    <w:abstractNumId w:val="4"/>
  </w:num>
  <w:num w:numId="2" w16cid:durableId="479276466">
    <w:abstractNumId w:val="13"/>
  </w:num>
  <w:num w:numId="3" w16cid:durableId="2040280159">
    <w:abstractNumId w:val="8"/>
  </w:num>
  <w:num w:numId="4" w16cid:durableId="1866863908">
    <w:abstractNumId w:val="9"/>
  </w:num>
  <w:num w:numId="5" w16cid:durableId="268242054">
    <w:abstractNumId w:val="7"/>
  </w:num>
  <w:num w:numId="6" w16cid:durableId="478304186">
    <w:abstractNumId w:val="1"/>
  </w:num>
  <w:num w:numId="7" w16cid:durableId="41176952">
    <w:abstractNumId w:val="3"/>
  </w:num>
  <w:num w:numId="8" w16cid:durableId="1412845817">
    <w:abstractNumId w:val="11"/>
  </w:num>
  <w:num w:numId="9" w16cid:durableId="1982998281">
    <w:abstractNumId w:val="6"/>
  </w:num>
  <w:num w:numId="10" w16cid:durableId="1522545637">
    <w:abstractNumId w:val="0"/>
  </w:num>
  <w:num w:numId="11" w16cid:durableId="1627540892">
    <w:abstractNumId w:val="16"/>
  </w:num>
  <w:num w:numId="12" w16cid:durableId="779372871">
    <w:abstractNumId w:val="5"/>
  </w:num>
  <w:num w:numId="13" w16cid:durableId="784151300">
    <w:abstractNumId w:val="10"/>
  </w:num>
  <w:num w:numId="14" w16cid:durableId="780343418">
    <w:abstractNumId w:val="15"/>
  </w:num>
  <w:num w:numId="15" w16cid:durableId="2121994026">
    <w:abstractNumId w:val="2"/>
  </w:num>
  <w:num w:numId="16" w16cid:durableId="111478677">
    <w:abstractNumId w:val="14"/>
  </w:num>
  <w:num w:numId="17" w16cid:durableId="210163865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BA1"/>
    <w:rsid w:val="000015B4"/>
    <w:rsid w:val="000017B8"/>
    <w:rsid w:val="00002A40"/>
    <w:rsid w:val="000032E5"/>
    <w:rsid w:val="00004C90"/>
    <w:rsid w:val="00005C30"/>
    <w:rsid w:val="00005DEF"/>
    <w:rsid w:val="00007AD5"/>
    <w:rsid w:val="00010941"/>
    <w:rsid w:val="00011F6B"/>
    <w:rsid w:val="000121BE"/>
    <w:rsid w:val="00012C58"/>
    <w:rsid w:val="00013871"/>
    <w:rsid w:val="00013C53"/>
    <w:rsid w:val="0001413C"/>
    <w:rsid w:val="000148EC"/>
    <w:rsid w:val="00015CEA"/>
    <w:rsid w:val="00017494"/>
    <w:rsid w:val="00017A21"/>
    <w:rsid w:val="000217A3"/>
    <w:rsid w:val="000217CB"/>
    <w:rsid w:val="00021C52"/>
    <w:rsid w:val="00023715"/>
    <w:rsid w:val="00026530"/>
    <w:rsid w:val="0002752D"/>
    <w:rsid w:val="000277CE"/>
    <w:rsid w:val="00030E5D"/>
    <w:rsid w:val="00034B89"/>
    <w:rsid w:val="0003549F"/>
    <w:rsid w:val="000366AE"/>
    <w:rsid w:val="000372D8"/>
    <w:rsid w:val="00037965"/>
    <w:rsid w:val="00037AB6"/>
    <w:rsid w:val="0004058E"/>
    <w:rsid w:val="00041E00"/>
    <w:rsid w:val="0004209C"/>
    <w:rsid w:val="000433B7"/>
    <w:rsid w:val="00043B88"/>
    <w:rsid w:val="00043FF6"/>
    <w:rsid w:val="00045978"/>
    <w:rsid w:val="00045BDD"/>
    <w:rsid w:val="00045DC1"/>
    <w:rsid w:val="00046488"/>
    <w:rsid w:val="00050C36"/>
    <w:rsid w:val="0005139D"/>
    <w:rsid w:val="000518CF"/>
    <w:rsid w:val="00053CAF"/>
    <w:rsid w:val="00055407"/>
    <w:rsid w:val="00055D6F"/>
    <w:rsid w:val="00057C99"/>
    <w:rsid w:val="00057FA4"/>
    <w:rsid w:val="00057FF2"/>
    <w:rsid w:val="00061EED"/>
    <w:rsid w:val="00062D95"/>
    <w:rsid w:val="00067A6E"/>
    <w:rsid w:val="00070E65"/>
    <w:rsid w:val="000711DC"/>
    <w:rsid w:val="000725A7"/>
    <w:rsid w:val="000731C7"/>
    <w:rsid w:val="00074D6F"/>
    <w:rsid w:val="00076627"/>
    <w:rsid w:val="00076825"/>
    <w:rsid w:val="00076A4D"/>
    <w:rsid w:val="00077312"/>
    <w:rsid w:val="0008020D"/>
    <w:rsid w:val="00080582"/>
    <w:rsid w:val="00080AA4"/>
    <w:rsid w:val="00080EED"/>
    <w:rsid w:val="00082023"/>
    <w:rsid w:val="00083979"/>
    <w:rsid w:val="00085120"/>
    <w:rsid w:val="00085805"/>
    <w:rsid w:val="00085CBE"/>
    <w:rsid w:val="00086089"/>
    <w:rsid w:val="00087268"/>
    <w:rsid w:val="000907EB"/>
    <w:rsid w:val="0009141B"/>
    <w:rsid w:val="00091853"/>
    <w:rsid w:val="00091D9D"/>
    <w:rsid w:val="00094334"/>
    <w:rsid w:val="00096EE8"/>
    <w:rsid w:val="000975D8"/>
    <w:rsid w:val="000A108E"/>
    <w:rsid w:val="000A1ABC"/>
    <w:rsid w:val="000A2CFA"/>
    <w:rsid w:val="000A3756"/>
    <w:rsid w:val="000A4423"/>
    <w:rsid w:val="000A450E"/>
    <w:rsid w:val="000A5916"/>
    <w:rsid w:val="000A72EB"/>
    <w:rsid w:val="000B0353"/>
    <w:rsid w:val="000B183F"/>
    <w:rsid w:val="000B2499"/>
    <w:rsid w:val="000B4A62"/>
    <w:rsid w:val="000B528D"/>
    <w:rsid w:val="000B547D"/>
    <w:rsid w:val="000B62A2"/>
    <w:rsid w:val="000B652C"/>
    <w:rsid w:val="000B6A15"/>
    <w:rsid w:val="000B6B72"/>
    <w:rsid w:val="000B6F65"/>
    <w:rsid w:val="000B7214"/>
    <w:rsid w:val="000B7584"/>
    <w:rsid w:val="000C09C6"/>
    <w:rsid w:val="000C1548"/>
    <w:rsid w:val="000C16B0"/>
    <w:rsid w:val="000C18B4"/>
    <w:rsid w:val="000C31E0"/>
    <w:rsid w:val="000C3FC6"/>
    <w:rsid w:val="000C53BF"/>
    <w:rsid w:val="000C631B"/>
    <w:rsid w:val="000C6694"/>
    <w:rsid w:val="000C728E"/>
    <w:rsid w:val="000D1350"/>
    <w:rsid w:val="000D39DA"/>
    <w:rsid w:val="000D5511"/>
    <w:rsid w:val="000D573F"/>
    <w:rsid w:val="000D5A70"/>
    <w:rsid w:val="000D75A3"/>
    <w:rsid w:val="000E1282"/>
    <w:rsid w:val="000E139A"/>
    <w:rsid w:val="000E15C4"/>
    <w:rsid w:val="000E2356"/>
    <w:rsid w:val="000E4408"/>
    <w:rsid w:val="000E4ECC"/>
    <w:rsid w:val="000E6197"/>
    <w:rsid w:val="000E66B7"/>
    <w:rsid w:val="000E760F"/>
    <w:rsid w:val="000F07F2"/>
    <w:rsid w:val="000F1CE8"/>
    <w:rsid w:val="000F2D76"/>
    <w:rsid w:val="000F6981"/>
    <w:rsid w:val="000F7A4F"/>
    <w:rsid w:val="00100CD0"/>
    <w:rsid w:val="001013D3"/>
    <w:rsid w:val="0010160E"/>
    <w:rsid w:val="001017B8"/>
    <w:rsid w:val="00101A72"/>
    <w:rsid w:val="00101ADA"/>
    <w:rsid w:val="001025B2"/>
    <w:rsid w:val="001030D8"/>
    <w:rsid w:val="00103307"/>
    <w:rsid w:val="00103EEA"/>
    <w:rsid w:val="00104CFA"/>
    <w:rsid w:val="00104FE8"/>
    <w:rsid w:val="00105029"/>
    <w:rsid w:val="00106ABA"/>
    <w:rsid w:val="0011271F"/>
    <w:rsid w:val="00113BFE"/>
    <w:rsid w:val="00114B0E"/>
    <w:rsid w:val="00115138"/>
    <w:rsid w:val="001156FB"/>
    <w:rsid w:val="00115CCC"/>
    <w:rsid w:val="00121529"/>
    <w:rsid w:val="001228AE"/>
    <w:rsid w:val="00124335"/>
    <w:rsid w:val="00124512"/>
    <w:rsid w:val="001248F0"/>
    <w:rsid w:val="00124A06"/>
    <w:rsid w:val="00124D57"/>
    <w:rsid w:val="00125BBC"/>
    <w:rsid w:val="00125BD7"/>
    <w:rsid w:val="00130766"/>
    <w:rsid w:val="00130B9C"/>
    <w:rsid w:val="0013140F"/>
    <w:rsid w:val="00131A3C"/>
    <w:rsid w:val="00132C23"/>
    <w:rsid w:val="00133A31"/>
    <w:rsid w:val="00133FF2"/>
    <w:rsid w:val="00134120"/>
    <w:rsid w:val="00134957"/>
    <w:rsid w:val="00137565"/>
    <w:rsid w:val="001401DE"/>
    <w:rsid w:val="001403D5"/>
    <w:rsid w:val="0014119B"/>
    <w:rsid w:val="00141937"/>
    <w:rsid w:val="001426C8"/>
    <w:rsid w:val="00143163"/>
    <w:rsid w:val="0014360E"/>
    <w:rsid w:val="00143A18"/>
    <w:rsid w:val="00144AB5"/>
    <w:rsid w:val="00146775"/>
    <w:rsid w:val="00150908"/>
    <w:rsid w:val="0015152C"/>
    <w:rsid w:val="00152156"/>
    <w:rsid w:val="0015259F"/>
    <w:rsid w:val="00152BB4"/>
    <w:rsid w:val="00152C7E"/>
    <w:rsid w:val="00153512"/>
    <w:rsid w:val="00153CB4"/>
    <w:rsid w:val="00154516"/>
    <w:rsid w:val="00154665"/>
    <w:rsid w:val="0016090C"/>
    <w:rsid w:val="001614E3"/>
    <w:rsid w:val="0016263C"/>
    <w:rsid w:val="00164AFC"/>
    <w:rsid w:val="00164C84"/>
    <w:rsid w:val="00165475"/>
    <w:rsid w:val="00165EDA"/>
    <w:rsid w:val="00165FE1"/>
    <w:rsid w:val="001660D1"/>
    <w:rsid w:val="0016619C"/>
    <w:rsid w:val="001666C4"/>
    <w:rsid w:val="00167FC9"/>
    <w:rsid w:val="00170383"/>
    <w:rsid w:val="001719C1"/>
    <w:rsid w:val="00171CEC"/>
    <w:rsid w:val="0017222C"/>
    <w:rsid w:val="00172AB2"/>
    <w:rsid w:val="001743C4"/>
    <w:rsid w:val="00174C46"/>
    <w:rsid w:val="00176494"/>
    <w:rsid w:val="001764C3"/>
    <w:rsid w:val="001771B5"/>
    <w:rsid w:val="001772FB"/>
    <w:rsid w:val="00177328"/>
    <w:rsid w:val="00180022"/>
    <w:rsid w:val="0018362F"/>
    <w:rsid w:val="00186EC6"/>
    <w:rsid w:val="00187199"/>
    <w:rsid w:val="00190069"/>
    <w:rsid w:val="0019023D"/>
    <w:rsid w:val="0019093C"/>
    <w:rsid w:val="00191BF3"/>
    <w:rsid w:val="001921E6"/>
    <w:rsid w:val="00194325"/>
    <w:rsid w:val="00194B97"/>
    <w:rsid w:val="00194E82"/>
    <w:rsid w:val="00195110"/>
    <w:rsid w:val="00195DB7"/>
    <w:rsid w:val="001966B4"/>
    <w:rsid w:val="0019688D"/>
    <w:rsid w:val="0019776A"/>
    <w:rsid w:val="00197B66"/>
    <w:rsid w:val="001A1167"/>
    <w:rsid w:val="001A163D"/>
    <w:rsid w:val="001A18E6"/>
    <w:rsid w:val="001A2090"/>
    <w:rsid w:val="001A2D7A"/>
    <w:rsid w:val="001A3DAA"/>
    <w:rsid w:val="001A47E4"/>
    <w:rsid w:val="001A4BCF"/>
    <w:rsid w:val="001A59A1"/>
    <w:rsid w:val="001A606A"/>
    <w:rsid w:val="001A729F"/>
    <w:rsid w:val="001A7EE7"/>
    <w:rsid w:val="001B04CB"/>
    <w:rsid w:val="001B0AE1"/>
    <w:rsid w:val="001B1456"/>
    <w:rsid w:val="001B1528"/>
    <w:rsid w:val="001B158D"/>
    <w:rsid w:val="001B188D"/>
    <w:rsid w:val="001B1E64"/>
    <w:rsid w:val="001B2A13"/>
    <w:rsid w:val="001B3B73"/>
    <w:rsid w:val="001B3BCB"/>
    <w:rsid w:val="001B3EB5"/>
    <w:rsid w:val="001B438E"/>
    <w:rsid w:val="001B4D48"/>
    <w:rsid w:val="001B5B74"/>
    <w:rsid w:val="001B6F51"/>
    <w:rsid w:val="001B7676"/>
    <w:rsid w:val="001C3500"/>
    <w:rsid w:val="001C371E"/>
    <w:rsid w:val="001C3E69"/>
    <w:rsid w:val="001C3EA4"/>
    <w:rsid w:val="001C409F"/>
    <w:rsid w:val="001C58F4"/>
    <w:rsid w:val="001C7F4C"/>
    <w:rsid w:val="001D0302"/>
    <w:rsid w:val="001D0410"/>
    <w:rsid w:val="001D0BBF"/>
    <w:rsid w:val="001D4710"/>
    <w:rsid w:val="001D4921"/>
    <w:rsid w:val="001D4A5D"/>
    <w:rsid w:val="001D5815"/>
    <w:rsid w:val="001D587B"/>
    <w:rsid w:val="001D5AC8"/>
    <w:rsid w:val="001D686F"/>
    <w:rsid w:val="001D7177"/>
    <w:rsid w:val="001D76A5"/>
    <w:rsid w:val="001D774D"/>
    <w:rsid w:val="001E0108"/>
    <w:rsid w:val="001E1117"/>
    <w:rsid w:val="001E1D42"/>
    <w:rsid w:val="001E1DF1"/>
    <w:rsid w:val="001E38EE"/>
    <w:rsid w:val="001E4E20"/>
    <w:rsid w:val="001E4E7D"/>
    <w:rsid w:val="001E5908"/>
    <w:rsid w:val="001E6A68"/>
    <w:rsid w:val="001E6DF9"/>
    <w:rsid w:val="001E7080"/>
    <w:rsid w:val="001F1A02"/>
    <w:rsid w:val="001F27C9"/>
    <w:rsid w:val="001F3EA7"/>
    <w:rsid w:val="001F4708"/>
    <w:rsid w:val="001F481F"/>
    <w:rsid w:val="001F48B4"/>
    <w:rsid w:val="001F4DA5"/>
    <w:rsid w:val="001F6228"/>
    <w:rsid w:val="001F7796"/>
    <w:rsid w:val="001F7B90"/>
    <w:rsid w:val="001F7BE2"/>
    <w:rsid w:val="00201241"/>
    <w:rsid w:val="002012B6"/>
    <w:rsid w:val="00201B93"/>
    <w:rsid w:val="0020420D"/>
    <w:rsid w:val="002079D3"/>
    <w:rsid w:val="0021028E"/>
    <w:rsid w:val="00210698"/>
    <w:rsid w:val="00212115"/>
    <w:rsid w:val="002129D1"/>
    <w:rsid w:val="00212F4F"/>
    <w:rsid w:val="00214164"/>
    <w:rsid w:val="00215DD9"/>
    <w:rsid w:val="00217D75"/>
    <w:rsid w:val="00217E5C"/>
    <w:rsid w:val="00220186"/>
    <w:rsid w:val="00220312"/>
    <w:rsid w:val="0022320F"/>
    <w:rsid w:val="0022376B"/>
    <w:rsid w:val="002249A1"/>
    <w:rsid w:val="00224A1A"/>
    <w:rsid w:val="00225113"/>
    <w:rsid w:val="00225922"/>
    <w:rsid w:val="0022675A"/>
    <w:rsid w:val="002267BE"/>
    <w:rsid w:val="0022710E"/>
    <w:rsid w:val="00227F97"/>
    <w:rsid w:val="00230A51"/>
    <w:rsid w:val="00233096"/>
    <w:rsid w:val="00233934"/>
    <w:rsid w:val="00236584"/>
    <w:rsid w:val="002372AA"/>
    <w:rsid w:val="002415D3"/>
    <w:rsid w:val="00241738"/>
    <w:rsid w:val="00243D19"/>
    <w:rsid w:val="00244F38"/>
    <w:rsid w:val="00245419"/>
    <w:rsid w:val="00245444"/>
    <w:rsid w:val="00245558"/>
    <w:rsid w:val="00245B02"/>
    <w:rsid w:val="0024614D"/>
    <w:rsid w:val="00246BAD"/>
    <w:rsid w:val="00247C9C"/>
    <w:rsid w:val="002504FF"/>
    <w:rsid w:val="00250C13"/>
    <w:rsid w:val="00251E8C"/>
    <w:rsid w:val="00251F6E"/>
    <w:rsid w:val="0025251D"/>
    <w:rsid w:val="0025441E"/>
    <w:rsid w:val="0025531E"/>
    <w:rsid w:val="00256178"/>
    <w:rsid w:val="002565B9"/>
    <w:rsid w:val="00256C02"/>
    <w:rsid w:val="00257E4C"/>
    <w:rsid w:val="002609C5"/>
    <w:rsid w:val="00261D53"/>
    <w:rsid w:val="00263244"/>
    <w:rsid w:val="002648AB"/>
    <w:rsid w:val="00264F10"/>
    <w:rsid w:val="00265960"/>
    <w:rsid w:val="00266A58"/>
    <w:rsid w:val="00267B38"/>
    <w:rsid w:val="00270162"/>
    <w:rsid w:val="00271095"/>
    <w:rsid w:val="002716BD"/>
    <w:rsid w:val="00272540"/>
    <w:rsid w:val="00273767"/>
    <w:rsid w:val="00273A34"/>
    <w:rsid w:val="00273D61"/>
    <w:rsid w:val="00274532"/>
    <w:rsid w:val="00274DED"/>
    <w:rsid w:val="002761C6"/>
    <w:rsid w:val="00276A9B"/>
    <w:rsid w:val="00280F56"/>
    <w:rsid w:val="00280F99"/>
    <w:rsid w:val="00282C4A"/>
    <w:rsid w:val="00283A49"/>
    <w:rsid w:val="00285659"/>
    <w:rsid w:val="002866C6"/>
    <w:rsid w:val="00286E2B"/>
    <w:rsid w:val="00290D72"/>
    <w:rsid w:val="00291773"/>
    <w:rsid w:val="002918A4"/>
    <w:rsid w:val="00292379"/>
    <w:rsid w:val="0029536B"/>
    <w:rsid w:val="002958D5"/>
    <w:rsid w:val="00297960"/>
    <w:rsid w:val="002A0D8D"/>
    <w:rsid w:val="002A15C5"/>
    <w:rsid w:val="002A160F"/>
    <w:rsid w:val="002A1F82"/>
    <w:rsid w:val="002A22DE"/>
    <w:rsid w:val="002A246D"/>
    <w:rsid w:val="002A2BB2"/>
    <w:rsid w:val="002A45C4"/>
    <w:rsid w:val="002A463E"/>
    <w:rsid w:val="002A493B"/>
    <w:rsid w:val="002A5AD5"/>
    <w:rsid w:val="002A5DA7"/>
    <w:rsid w:val="002A6024"/>
    <w:rsid w:val="002A7383"/>
    <w:rsid w:val="002A7723"/>
    <w:rsid w:val="002A7C70"/>
    <w:rsid w:val="002A7F2C"/>
    <w:rsid w:val="002B07E3"/>
    <w:rsid w:val="002B1DAC"/>
    <w:rsid w:val="002B244A"/>
    <w:rsid w:val="002B27D4"/>
    <w:rsid w:val="002B2CAA"/>
    <w:rsid w:val="002B51CF"/>
    <w:rsid w:val="002B6755"/>
    <w:rsid w:val="002B6AD5"/>
    <w:rsid w:val="002B75A3"/>
    <w:rsid w:val="002C1475"/>
    <w:rsid w:val="002C1B01"/>
    <w:rsid w:val="002C1BCF"/>
    <w:rsid w:val="002C27F8"/>
    <w:rsid w:val="002C2B8E"/>
    <w:rsid w:val="002C40FE"/>
    <w:rsid w:val="002C4433"/>
    <w:rsid w:val="002C4CE7"/>
    <w:rsid w:val="002C5474"/>
    <w:rsid w:val="002C6CCD"/>
    <w:rsid w:val="002C6F6A"/>
    <w:rsid w:val="002C7604"/>
    <w:rsid w:val="002C7B4F"/>
    <w:rsid w:val="002D16D7"/>
    <w:rsid w:val="002D2ACB"/>
    <w:rsid w:val="002D48A2"/>
    <w:rsid w:val="002D5C5D"/>
    <w:rsid w:val="002D6653"/>
    <w:rsid w:val="002D7365"/>
    <w:rsid w:val="002D780A"/>
    <w:rsid w:val="002E176D"/>
    <w:rsid w:val="002E2239"/>
    <w:rsid w:val="002E23FA"/>
    <w:rsid w:val="002E2570"/>
    <w:rsid w:val="002E33B4"/>
    <w:rsid w:val="002E3AC8"/>
    <w:rsid w:val="002E4E1F"/>
    <w:rsid w:val="002E7CDA"/>
    <w:rsid w:val="002F0B3F"/>
    <w:rsid w:val="002F119E"/>
    <w:rsid w:val="002F1379"/>
    <w:rsid w:val="002F5392"/>
    <w:rsid w:val="002F7FE2"/>
    <w:rsid w:val="0030011E"/>
    <w:rsid w:val="00300593"/>
    <w:rsid w:val="00301F4C"/>
    <w:rsid w:val="00303E82"/>
    <w:rsid w:val="003042F0"/>
    <w:rsid w:val="00304C79"/>
    <w:rsid w:val="003050FE"/>
    <w:rsid w:val="00305798"/>
    <w:rsid w:val="00306EAD"/>
    <w:rsid w:val="00310704"/>
    <w:rsid w:val="00311F1C"/>
    <w:rsid w:val="00312FAC"/>
    <w:rsid w:val="00313967"/>
    <w:rsid w:val="003144C0"/>
    <w:rsid w:val="0031586C"/>
    <w:rsid w:val="00315A79"/>
    <w:rsid w:val="003174C9"/>
    <w:rsid w:val="00321871"/>
    <w:rsid w:val="0032209A"/>
    <w:rsid w:val="003225DD"/>
    <w:rsid w:val="00322B7C"/>
    <w:rsid w:val="00323BBE"/>
    <w:rsid w:val="003249DF"/>
    <w:rsid w:val="00324FB2"/>
    <w:rsid w:val="0032642A"/>
    <w:rsid w:val="003269F7"/>
    <w:rsid w:val="0032761C"/>
    <w:rsid w:val="00330576"/>
    <w:rsid w:val="00330819"/>
    <w:rsid w:val="00331FB3"/>
    <w:rsid w:val="00332EFA"/>
    <w:rsid w:val="0033308E"/>
    <w:rsid w:val="00333329"/>
    <w:rsid w:val="00333730"/>
    <w:rsid w:val="00333961"/>
    <w:rsid w:val="00334807"/>
    <w:rsid w:val="00334980"/>
    <w:rsid w:val="00336C70"/>
    <w:rsid w:val="00340548"/>
    <w:rsid w:val="00340CC5"/>
    <w:rsid w:val="00341A3B"/>
    <w:rsid w:val="00342214"/>
    <w:rsid w:val="00342979"/>
    <w:rsid w:val="00343792"/>
    <w:rsid w:val="00343D68"/>
    <w:rsid w:val="0034436F"/>
    <w:rsid w:val="003443BD"/>
    <w:rsid w:val="00344F18"/>
    <w:rsid w:val="00347526"/>
    <w:rsid w:val="003517F0"/>
    <w:rsid w:val="00352554"/>
    <w:rsid w:val="00353B1C"/>
    <w:rsid w:val="00354496"/>
    <w:rsid w:val="00355C02"/>
    <w:rsid w:val="00357146"/>
    <w:rsid w:val="0036157E"/>
    <w:rsid w:val="00364730"/>
    <w:rsid w:val="003647DB"/>
    <w:rsid w:val="0036490C"/>
    <w:rsid w:val="00364B50"/>
    <w:rsid w:val="00365AA0"/>
    <w:rsid w:val="00366217"/>
    <w:rsid w:val="003669DE"/>
    <w:rsid w:val="00366DF6"/>
    <w:rsid w:val="003678A9"/>
    <w:rsid w:val="00367FB8"/>
    <w:rsid w:val="0037184B"/>
    <w:rsid w:val="00371B07"/>
    <w:rsid w:val="00372DBC"/>
    <w:rsid w:val="00373226"/>
    <w:rsid w:val="003740C3"/>
    <w:rsid w:val="003747D3"/>
    <w:rsid w:val="00375400"/>
    <w:rsid w:val="00375FAA"/>
    <w:rsid w:val="003764AC"/>
    <w:rsid w:val="00377263"/>
    <w:rsid w:val="003779C0"/>
    <w:rsid w:val="0038068C"/>
    <w:rsid w:val="0038110B"/>
    <w:rsid w:val="00381897"/>
    <w:rsid w:val="003835C7"/>
    <w:rsid w:val="0038366A"/>
    <w:rsid w:val="0038553C"/>
    <w:rsid w:val="0038762D"/>
    <w:rsid w:val="00387CD9"/>
    <w:rsid w:val="00390861"/>
    <w:rsid w:val="00391413"/>
    <w:rsid w:val="00394670"/>
    <w:rsid w:val="003951F7"/>
    <w:rsid w:val="003967B7"/>
    <w:rsid w:val="00397352"/>
    <w:rsid w:val="003977B7"/>
    <w:rsid w:val="003A04F1"/>
    <w:rsid w:val="003A05B1"/>
    <w:rsid w:val="003A08FB"/>
    <w:rsid w:val="003A10BD"/>
    <w:rsid w:val="003A1A7A"/>
    <w:rsid w:val="003A309A"/>
    <w:rsid w:val="003A450E"/>
    <w:rsid w:val="003A5437"/>
    <w:rsid w:val="003A634D"/>
    <w:rsid w:val="003A6FC1"/>
    <w:rsid w:val="003A794A"/>
    <w:rsid w:val="003A7DA1"/>
    <w:rsid w:val="003B092F"/>
    <w:rsid w:val="003B0D74"/>
    <w:rsid w:val="003B3290"/>
    <w:rsid w:val="003B4244"/>
    <w:rsid w:val="003B45BD"/>
    <w:rsid w:val="003B4EF0"/>
    <w:rsid w:val="003B5755"/>
    <w:rsid w:val="003C0EA9"/>
    <w:rsid w:val="003C0F90"/>
    <w:rsid w:val="003C12A7"/>
    <w:rsid w:val="003C395D"/>
    <w:rsid w:val="003C5E53"/>
    <w:rsid w:val="003C6AA0"/>
    <w:rsid w:val="003C72D8"/>
    <w:rsid w:val="003C72EB"/>
    <w:rsid w:val="003C7822"/>
    <w:rsid w:val="003D02C6"/>
    <w:rsid w:val="003D1A01"/>
    <w:rsid w:val="003D1C70"/>
    <w:rsid w:val="003D3B9B"/>
    <w:rsid w:val="003D483E"/>
    <w:rsid w:val="003D518A"/>
    <w:rsid w:val="003D5303"/>
    <w:rsid w:val="003D53AC"/>
    <w:rsid w:val="003E199A"/>
    <w:rsid w:val="003E1BE6"/>
    <w:rsid w:val="003E674C"/>
    <w:rsid w:val="003E67E7"/>
    <w:rsid w:val="003E6C26"/>
    <w:rsid w:val="003E6EC2"/>
    <w:rsid w:val="003F046D"/>
    <w:rsid w:val="003F0846"/>
    <w:rsid w:val="003F0C4D"/>
    <w:rsid w:val="003F3610"/>
    <w:rsid w:val="003F4495"/>
    <w:rsid w:val="003F5DFA"/>
    <w:rsid w:val="003F6CCB"/>
    <w:rsid w:val="004002A4"/>
    <w:rsid w:val="004003EB"/>
    <w:rsid w:val="004020EF"/>
    <w:rsid w:val="00402912"/>
    <w:rsid w:val="00402B1A"/>
    <w:rsid w:val="00402D55"/>
    <w:rsid w:val="00403862"/>
    <w:rsid w:val="00403884"/>
    <w:rsid w:val="004062F8"/>
    <w:rsid w:val="004064D0"/>
    <w:rsid w:val="00407263"/>
    <w:rsid w:val="0041113C"/>
    <w:rsid w:val="004113A0"/>
    <w:rsid w:val="004121B7"/>
    <w:rsid w:val="004121D0"/>
    <w:rsid w:val="00412461"/>
    <w:rsid w:val="004130CD"/>
    <w:rsid w:val="0041476D"/>
    <w:rsid w:val="0041513E"/>
    <w:rsid w:val="00416A7E"/>
    <w:rsid w:val="00420B6F"/>
    <w:rsid w:val="00420D77"/>
    <w:rsid w:val="00422837"/>
    <w:rsid w:val="00422B08"/>
    <w:rsid w:val="00422CB6"/>
    <w:rsid w:val="00423933"/>
    <w:rsid w:val="00423B3C"/>
    <w:rsid w:val="00425160"/>
    <w:rsid w:val="00426144"/>
    <w:rsid w:val="00427C67"/>
    <w:rsid w:val="0043038D"/>
    <w:rsid w:val="00430D12"/>
    <w:rsid w:val="004316B7"/>
    <w:rsid w:val="00434E68"/>
    <w:rsid w:val="004369A8"/>
    <w:rsid w:val="00440535"/>
    <w:rsid w:val="004406EB"/>
    <w:rsid w:val="00440881"/>
    <w:rsid w:val="004429AA"/>
    <w:rsid w:val="00442BAD"/>
    <w:rsid w:val="00443603"/>
    <w:rsid w:val="004445DC"/>
    <w:rsid w:val="0044554C"/>
    <w:rsid w:val="00446001"/>
    <w:rsid w:val="00446D38"/>
    <w:rsid w:val="00451DC1"/>
    <w:rsid w:val="00452216"/>
    <w:rsid w:val="004527FF"/>
    <w:rsid w:val="00452C16"/>
    <w:rsid w:val="004531E4"/>
    <w:rsid w:val="00454C3D"/>
    <w:rsid w:val="00455E2E"/>
    <w:rsid w:val="00456A77"/>
    <w:rsid w:val="00457C1D"/>
    <w:rsid w:val="00460D83"/>
    <w:rsid w:val="004617AD"/>
    <w:rsid w:val="00461815"/>
    <w:rsid w:val="00463A36"/>
    <w:rsid w:val="00464E10"/>
    <w:rsid w:val="00466B34"/>
    <w:rsid w:val="0046790D"/>
    <w:rsid w:val="00471A72"/>
    <w:rsid w:val="00473872"/>
    <w:rsid w:val="00473D2D"/>
    <w:rsid w:val="004743E4"/>
    <w:rsid w:val="00474508"/>
    <w:rsid w:val="00474C26"/>
    <w:rsid w:val="0047686C"/>
    <w:rsid w:val="00476C71"/>
    <w:rsid w:val="00477EE0"/>
    <w:rsid w:val="004807C1"/>
    <w:rsid w:val="004809FB"/>
    <w:rsid w:val="004820CF"/>
    <w:rsid w:val="0048286F"/>
    <w:rsid w:val="00482B36"/>
    <w:rsid w:val="00482E79"/>
    <w:rsid w:val="00484506"/>
    <w:rsid w:val="00486A72"/>
    <w:rsid w:val="00486BFB"/>
    <w:rsid w:val="004914B3"/>
    <w:rsid w:val="00491AC3"/>
    <w:rsid w:val="00491B8C"/>
    <w:rsid w:val="004921A5"/>
    <w:rsid w:val="00492701"/>
    <w:rsid w:val="00492997"/>
    <w:rsid w:val="00492C95"/>
    <w:rsid w:val="00492D47"/>
    <w:rsid w:val="00493DCC"/>
    <w:rsid w:val="00493E8B"/>
    <w:rsid w:val="00494887"/>
    <w:rsid w:val="004957DB"/>
    <w:rsid w:val="00495E98"/>
    <w:rsid w:val="0049695F"/>
    <w:rsid w:val="004972EF"/>
    <w:rsid w:val="004A055C"/>
    <w:rsid w:val="004A0DA9"/>
    <w:rsid w:val="004A3840"/>
    <w:rsid w:val="004A3F4E"/>
    <w:rsid w:val="004A5053"/>
    <w:rsid w:val="004A5C09"/>
    <w:rsid w:val="004A638D"/>
    <w:rsid w:val="004A7AF9"/>
    <w:rsid w:val="004B0807"/>
    <w:rsid w:val="004B1155"/>
    <w:rsid w:val="004B1E82"/>
    <w:rsid w:val="004B3246"/>
    <w:rsid w:val="004B3AB9"/>
    <w:rsid w:val="004B3CF6"/>
    <w:rsid w:val="004B5041"/>
    <w:rsid w:val="004B53BC"/>
    <w:rsid w:val="004B58AD"/>
    <w:rsid w:val="004B5F45"/>
    <w:rsid w:val="004B67E5"/>
    <w:rsid w:val="004B784E"/>
    <w:rsid w:val="004C031C"/>
    <w:rsid w:val="004C1E8F"/>
    <w:rsid w:val="004C23A2"/>
    <w:rsid w:val="004C4E4E"/>
    <w:rsid w:val="004C777E"/>
    <w:rsid w:val="004D03CA"/>
    <w:rsid w:val="004D12C0"/>
    <w:rsid w:val="004D1973"/>
    <w:rsid w:val="004D1F94"/>
    <w:rsid w:val="004D3348"/>
    <w:rsid w:val="004D43CF"/>
    <w:rsid w:val="004D4620"/>
    <w:rsid w:val="004D4D2D"/>
    <w:rsid w:val="004D5450"/>
    <w:rsid w:val="004D5CEC"/>
    <w:rsid w:val="004D5DD1"/>
    <w:rsid w:val="004D5F77"/>
    <w:rsid w:val="004D64D5"/>
    <w:rsid w:val="004D7657"/>
    <w:rsid w:val="004E0B77"/>
    <w:rsid w:val="004E1E75"/>
    <w:rsid w:val="004E22C3"/>
    <w:rsid w:val="004E326F"/>
    <w:rsid w:val="004E394E"/>
    <w:rsid w:val="004E4F0D"/>
    <w:rsid w:val="004E522E"/>
    <w:rsid w:val="004E52CA"/>
    <w:rsid w:val="004E5351"/>
    <w:rsid w:val="004E573B"/>
    <w:rsid w:val="004E5EAB"/>
    <w:rsid w:val="004E66C6"/>
    <w:rsid w:val="004E68D5"/>
    <w:rsid w:val="004F0571"/>
    <w:rsid w:val="004F0726"/>
    <w:rsid w:val="004F0931"/>
    <w:rsid w:val="004F0F4D"/>
    <w:rsid w:val="004F4EFD"/>
    <w:rsid w:val="004F58F3"/>
    <w:rsid w:val="004F5EAC"/>
    <w:rsid w:val="004F71C4"/>
    <w:rsid w:val="004F78D1"/>
    <w:rsid w:val="00500AC9"/>
    <w:rsid w:val="00501D7F"/>
    <w:rsid w:val="00502A3A"/>
    <w:rsid w:val="005037BB"/>
    <w:rsid w:val="0050388E"/>
    <w:rsid w:val="00504F20"/>
    <w:rsid w:val="00505A0B"/>
    <w:rsid w:val="005061A2"/>
    <w:rsid w:val="00507DA6"/>
    <w:rsid w:val="005103BC"/>
    <w:rsid w:val="00511375"/>
    <w:rsid w:val="0051151E"/>
    <w:rsid w:val="005126F8"/>
    <w:rsid w:val="00514431"/>
    <w:rsid w:val="00515021"/>
    <w:rsid w:val="005150FC"/>
    <w:rsid w:val="0051638C"/>
    <w:rsid w:val="00520918"/>
    <w:rsid w:val="00521810"/>
    <w:rsid w:val="00521A7F"/>
    <w:rsid w:val="00523A6D"/>
    <w:rsid w:val="00523B51"/>
    <w:rsid w:val="0052450A"/>
    <w:rsid w:val="00525093"/>
    <w:rsid w:val="00526440"/>
    <w:rsid w:val="0053095B"/>
    <w:rsid w:val="00531744"/>
    <w:rsid w:val="00531EA2"/>
    <w:rsid w:val="005321B4"/>
    <w:rsid w:val="00533386"/>
    <w:rsid w:val="00533661"/>
    <w:rsid w:val="00533C18"/>
    <w:rsid w:val="00535B68"/>
    <w:rsid w:val="0053649B"/>
    <w:rsid w:val="00536747"/>
    <w:rsid w:val="005368B3"/>
    <w:rsid w:val="0053734E"/>
    <w:rsid w:val="0053761A"/>
    <w:rsid w:val="00541708"/>
    <w:rsid w:val="005418D4"/>
    <w:rsid w:val="00542579"/>
    <w:rsid w:val="00544792"/>
    <w:rsid w:val="00546D77"/>
    <w:rsid w:val="005473F4"/>
    <w:rsid w:val="00547F77"/>
    <w:rsid w:val="00550728"/>
    <w:rsid w:val="005508EC"/>
    <w:rsid w:val="00551571"/>
    <w:rsid w:val="005516CD"/>
    <w:rsid w:val="0055289F"/>
    <w:rsid w:val="00552C7E"/>
    <w:rsid w:val="0055375E"/>
    <w:rsid w:val="00554534"/>
    <w:rsid w:val="00555752"/>
    <w:rsid w:val="0055772C"/>
    <w:rsid w:val="005579AC"/>
    <w:rsid w:val="00557A6A"/>
    <w:rsid w:val="00557B0E"/>
    <w:rsid w:val="00560892"/>
    <w:rsid w:val="0056189A"/>
    <w:rsid w:val="00561BA9"/>
    <w:rsid w:val="00561C49"/>
    <w:rsid w:val="00562B4E"/>
    <w:rsid w:val="005647E2"/>
    <w:rsid w:val="0056567B"/>
    <w:rsid w:val="005659C4"/>
    <w:rsid w:val="00571F85"/>
    <w:rsid w:val="00572BD5"/>
    <w:rsid w:val="005737A1"/>
    <w:rsid w:val="00575499"/>
    <w:rsid w:val="00577EC9"/>
    <w:rsid w:val="005811AF"/>
    <w:rsid w:val="00581C36"/>
    <w:rsid w:val="00582303"/>
    <w:rsid w:val="0058296A"/>
    <w:rsid w:val="00582DEE"/>
    <w:rsid w:val="0058349B"/>
    <w:rsid w:val="0058371F"/>
    <w:rsid w:val="00583D05"/>
    <w:rsid w:val="00584213"/>
    <w:rsid w:val="005866AF"/>
    <w:rsid w:val="005869C1"/>
    <w:rsid w:val="005879C8"/>
    <w:rsid w:val="00590442"/>
    <w:rsid w:val="00590836"/>
    <w:rsid w:val="00590A06"/>
    <w:rsid w:val="00590FFC"/>
    <w:rsid w:val="00591212"/>
    <w:rsid w:val="00591AE5"/>
    <w:rsid w:val="00592BAF"/>
    <w:rsid w:val="005972B8"/>
    <w:rsid w:val="005A00A5"/>
    <w:rsid w:val="005A1C0B"/>
    <w:rsid w:val="005A2495"/>
    <w:rsid w:val="005A65AD"/>
    <w:rsid w:val="005A66B6"/>
    <w:rsid w:val="005A79E8"/>
    <w:rsid w:val="005B16C7"/>
    <w:rsid w:val="005B22ED"/>
    <w:rsid w:val="005B28D8"/>
    <w:rsid w:val="005B2E75"/>
    <w:rsid w:val="005B4E56"/>
    <w:rsid w:val="005B60E0"/>
    <w:rsid w:val="005B6160"/>
    <w:rsid w:val="005B6637"/>
    <w:rsid w:val="005C0C7E"/>
    <w:rsid w:val="005C16CC"/>
    <w:rsid w:val="005C3676"/>
    <w:rsid w:val="005C3A6E"/>
    <w:rsid w:val="005C4391"/>
    <w:rsid w:val="005C4EF5"/>
    <w:rsid w:val="005C5A8A"/>
    <w:rsid w:val="005C6075"/>
    <w:rsid w:val="005C6A5D"/>
    <w:rsid w:val="005D0F83"/>
    <w:rsid w:val="005D2019"/>
    <w:rsid w:val="005D268F"/>
    <w:rsid w:val="005D2FEF"/>
    <w:rsid w:val="005D4853"/>
    <w:rsid w:val="005D4D94"/>
    <w:rsid w:val="005D5B2D"/>
    <w:rsid w:val="005D64F1"/>
    <w:rsid w:val="005D6A22"/>
    <w:rsid w:val="005D6C47"/>
    <w:rsid w:val="005D6D93"/>
    <w:rsid w:val="005D72A5"/>
    <w:rsid w:val="005D76BF"/>
    <w:rsid w:val="005E06F6"/>
    <w:rsid w:val="005E1283"/>
    <w:rsid w:val="005E20D4"/>
    <w:rsid w:val="005E2561"/>
    <w:rsid w:val="005E25FB"/>
    <w:rsid w:val="005E2946"/>
    <w:rsid w:val="005E3A8B"/>
    <w:rsid w:val="005E3E10"/>
    <w:rsid w:val="005E48D0"/>
    <w:rsid w:val="005E5208"/>
    <w:rsid w:val="005E5B6E"/>
    <w:rsid w:val="005E5D8A"/>
    <w:rsid w:val="005E5EDB"/>
    <w:rsid w:val="005E5FC2"/>
    <w:rsid w:val="005E6967"/>
    <w:rsid w:val="005F01E4"/>
    <w:rsid w:val="005F30BD"/>
    <w:rsid w:val="005F45FE"/>
    <w:rsid w:val="005F7450"/>
    <w:rsid w:val="005F7DE7"/>
    <w:rsid w:val="005F7E10"/>
    <w:rsid w:val="0060099A"/>
    <w:rsid w:val="006010EE"/>
    <w:rsid w:val="00601F69"/>
    <w:rsid w:val="00601FCB"/>
    <w:rsid w:val="00602077"/>
    <w:rsid w:val="00604EAE"/>
    <w:rsid w:val="00605098"/>
    <w:rsid w:val="006051BB"/>
    <w:rsid w:val="006053FC"/>
    <w:rsid w:val="006059CA"/>
    <w:rsid w:val="006062F7"/>
    <w:rsid w:val="0060646D"/>
    <w:rsid w:val="00607E82"/>
    <w:rsid w:val="00612FB9"/>
    <w:rsid w:val="00614DE2"/>
    <w:rsid w:val="006155F2"/>
    <w:rsid w:val="00617413"/>
    <w:rsid w:val="00617FFA"/>
    <w:rsid w:val="00620688"/>
    <w:rsid w:val="00621214"/>
    <w:rsid w:val="006212AB"/>
    <w:rsid w:val="00621F68"/>
    <w:rsid w:val="0062286F"/>
    <w:rsid w:val="00622CE0"/>
    <w:rsid w:val="00623701"/>
    <w:rsid w:val="00623836"/>
    <w:rsid w:val="00624086"/>
    <w:rsid w:val="00624BD8"/>
    <w:rsid w:val="00624E0F"/>
    <w:rsid w:val="00625741"/>
    <w:rsid w:val="00625F58"/>
    <w:rsid w:val="00626128"/>
    <w:rsid w:val="00626AC1"/>
    <w:rsid w:val="00627143"/>
    <w:rsid w:val="00627827"/>
    <w:rsid w:val="0063054D"/>
    <w:rsid w:val="00630585"/>
    <w:rsid w:val="006316E6"/>
    <w:rsid w:val="00631982"/>
    <w:rsid w:val="0063281F"/>
    <w:rsid w:val="00632F75"/>
    <w:rsid w:val="0063382E"/>
    <w:rsid w:val="00635913"/>
    <w:rsid w:val="00635D7A"/>
    <w:rsid w:val="0063680B"/>
    <w:rsid w:val="00637A18"/>
    <w:rsid w:val="006411CB"/>
    <w:rsid w:val="0064536C"/>
    <w:rsid w:val="00647028"/>
    <w:rsid w:val="0064770A"/>
    <w:rsid w:val="0064798A"/>
    <w:rsid w:val="00650B23"/>
    <w:rsid w:val="00652141"/>
    <w:rsid w:val="006528C2"/>
    <w:rsid w:val="0065340A"/>
    <w:rsid w:val="0065374E"/>
    <w:rsid w:val="00653A6B"/>
    <w:rsid w:val="00654E07"/>
    <w:rsid w:val="006568B4"/>
    <w:rsid w:val="00656A82"/>
    <w:rsid w:val="00656E66"/>
    <w:rsid w:val="00660C40"/>
    <w:rsid w:val="00660CD2"/>
    <w:rsid w:val="00660CEF"/>
    <w:rsid w:val="00661EE4"/>
    <w:rsid w:val="0066308D"/>
    <w:rsid w:val="006630CE"/>
    <w:rsid w:val="00663ECE"/>
    <w:rsid w:val="006641DF"/>
    <w:rsid w:val="006647BF"/>
    <w:rsid w:val="00664C27"/>
    <w:rsid w:val="0066621B"/>
    <w:rsid w:val="006664D9"/>
    <w:rsid w:val="006666F8"/>
    <w:rsid w:val="00666784"/>
    <w:rsid w:val="00667D5D"/>
    <w:rsid w:val="00667F6E"/>
    <w:rsid w:val="00671C39"/>
    <w:rsid w:val="0067283C"/>
    <w:rsid w:val="0067348B"/>
    <w:rsid w:val="0067741B"/>
    <w:rsid w:val="00677A16"/>
    <w:rsid w:val="00680259"/>
    <w:rsid w:val="00681841"/>
    <w:rsid w:val="006828D0"/>
    <w:rsid w:val="00682D36"/>
    <w:rsid w:val="00682D66"/>
    <w:rsid w:val="00683235"/>
    <w:rsid w:val="006833C1"/>
    <w:rsid w:val="006848A5"/>
    <w:rsid w:val="0068491D"/>
    <w:rsid w:val="006850D0"/>
    <w:rsid w:val="00685C92"/>
    <w:rsid w:val="00690781"/>
    <w:rsid w:val="006911C8"/>
    <w:rsid w:val="00691430"/>
    <w:rsid w:val="00691CF9"/>
    <w:rsid w:val="00691D7E"/>
    <w:rsid w:val="00694075"/>
    <w:rsid w:val="006975DE"/>
    <w:rsid w:val="00697904"/>
    <w:rsid w:val="006A0343"/>
    <w:rsid w:val="006A160F"/>
    <w:rsid w:val="006A1CE4"/>
    <w:rsid w:val="006A20D8"/>
    <w:rsid w:val="006A22E1"/>
    <w:rsid w:val="006A34EF"/>
    <w:rsid w:val="006A3847"/>
    <w:rsid w:val="006A4027"/>
    <w:rsid w:val="006A4922"/>
    <w:rsid w:val="006A563D"/>
    <w:rsid w:val="006A65D0"/>
    <w:rsid w:val="006A6DD4"/>
    <w:rsid w:val="006A7BD5"/>
    <w:rsid w:val="006A7FD5"/>
    <w:rsid w:val="006B0EE4"/>
    <w:rsid w:val="006B179F"/>
    <w:rsid w:val="006B1ED7"/>
    <w:rsid w:val="006B2B95"/>
    <w:rsid w:val="006B340F"/>
    <w:rsid w:val="006B40EB"/>
    <w:rsid w:val="006B5B2D"/>
    <w:rsid w:val="006B5F33"/>
    <w:rsid w:val="006B66F3"/>
    <w:rsid w:val="006C1720"/>
    <w:rsid w:val="006C22C2"/>
    <w:rsid w:val="006C3B94"/>
    <w:rsid w:val="006C3F07"/>
    <w:rsid w:val="006C6290"/>
    <w:rsid w:val="006C7500"/>
    <w:rsid w:val="006C7F13"/>
    <w:rsid w:val="006D0D54"/>
    <w:rsid w:val="006D1E33"/>
    <w:rsid w:val="006D2325"/>
    <w:rsid w:val="006D28B1"/>
    <w:rsid w:val="006D3131"/>
    <w:rsid w:val="006D3C89"/>
    <w:rsid w:val="006D3F26"/>
    <w:rsid w:val="006D3FFB"/>
    <w:rsid w:val="006D4124"/>
    <w:rsid w:val="006D597D"/>
    <w:rsid w:val="006D61F2"/>
    <w:rsid w:val="006D630F"/>
    <w:rsid w:val="006D654A"/>
    <w:rsid w:val="006D70B6"/>
    <w:rsid w:val="006D775F"/>
    <w:rsid w:val="006E1AF1"/>
    <w:rsid w:val="006E2570"/>
    <w:rsid w:val="006E39F2"/>
    <w:rsid w:val="006E3CCE"/>
    <w:rsid w:val="006E445F"/>
    <w:rsid w:val="006E4F96"/>
    <w:rsid w:val="006E55A7"/>
    <w:rsid w:val="006E55C7"/>
    <w:rsid w:val="006F5E7F"/>
    <w:rsid w:val="006F7A68"/>
    <w:rsid w:val="007003A3"/>
    <w:rsid w:val="00700FD0"/>
    <w:rsid w:val="00701375"/>
    <w:rsid w:val="00702263"/>
    <w:rsid w:val="007026BC"/>
    <w:rsid w:val="0070339F"/>
    <w:rsid w:val="007054EB"/>
    <w:rsid w:val="00707C83"/>
    <w:rsid w:val="00707CC6"/>
    <w:rsid w:val="00711097"/>
    <w:rsid w:val="00713204"/>
    <w:rsid w:val="00714AEA"/>
    <w:rsid w:val="00716BFF"/>
    <w:rsid w:val="0071757D"/>
    <w:rsid w:val="00717B1D"/>
    <w:rsid w:val="007208CC"/>
    <w:rsid w:val="00721D67"/>
    <w:rsid w:val="0072218E"/>
    <w:rsid w:val="00722F34"/>
    <w:rsid w:val="00724B1E"/>
    <w:rsid w:val="007259BD"/>
    <w:rsid w:val="00730E87"/>
    <w:rsid w:val="00731934"/>
    <w:rsid w:val="0073197B"/>
    <w:rsid w:val="00732343"/>
    <w:rsid w:val="00732DB3"/>
    <w:rsid w:val="00734859"/>
    <w:rsid w:val="0073537A"/>
    <w:rsid w:val="007406BC"/>
    <w:rsid w:val="00741367"/>
    <w:rsid w:val="00741645"/>
    <w:rsid w:val="00741F93"/>
    <w:rsid w:val="00742EFE"/>
    <w:rsid w:val="007431F8"/>
    <w:rsid w:val="00743548"/>
    <w:rsid w:val="00743602"/>
    <w:rsid w:val="00743A8F"/>
    <w:rsid w:val="0074410E"/>
    <w:rsid w:val="00744385"/>
    <w:rsid w:val="0074534D"/>
    <w:rsid w:val="0074587A"/>
    <w:rsid w:val="007465AE"/>
    <w:rsid w:val="00746AC4"/>
    <w:rsid w:val="00747CDD"/>
    <w:rsid w:val="00747DF4"/>
    <w:rsid w:val="007522EE"/>
    <w:rsid w:val="007532D9"/>
    <w:rsid w:val="007537AD"/>
    <w:rsid w:val="00753976"/>
    <w:rsid w:val="00754DD9"/>
    <w:rsid w:val="0075592D"/>
    <w:rsid w:val="007567A8"/>
    <w:rsid w:val="007574A9"/>
    <w:rsid w:val="00757832"/>
    <w:rsid w:val="00757DE4"/>
    <w:rsid w:val="00761C9B"/>
    <w:rsid w:val="00762EB0"/>
    <w:rsid w:val="00764E00"/>
    <w:rsid w:val="00764F51"/>
    <w:rsid w:val="007657EC"/>
    <w:rsid w:val="007673AF"/>
    <w:rsid w:val="007676DD"/>
    <w:rsid w:val="00767A3A"/>
    <w:rsid w:val="00770179"/>
    <w:rsid w:val="00771170"/>
    <w:rsid w:val="007721C3"/>
    <w:rsid w:val="00773930"/>
    <w:rsid w:val="00773A52"/>
    <w:rsid w:val="00773B25"/>
    <w:rsid w:val="00773C87"/>
    <w:rsid w:val="00774E01"/>
    <w:rsid w:val="007752D7"/>
    <w:rsid w:val="00775CBB"/>
    <w:rsid w:val="00780DFC"/>
    <w:rsid w:val="00783B93"/>
    <w:rsid w:val="00783C11"/>
    <w:rsid w:val="00784BF3"/>
    <w:rsid w:val="0078505A"/>
    <w:rsid w:val="0078518E"/>
    <w:rsid w:val="007860B2"/>
    <w:rsid w:val="007863DD"/>
    <w:rsid w:val="00790C76"/>
    <w:rsid w:val="007913A9"/>
    <w:rsid w:val="00791CB9"/>
    <w:rsid w:val="00792EF1"/>
    <w:rsid w:val="00794CAD"/>
    <w:rsid w:val="007965BA"/>
    <w:rsid w:val="0079686E"/>
    <w:rsid w:val="00797FD1"/>
    <w:rsid w:val="007A09E8"/>
    <w:rsid w:val="007A0F1E"/>
    <w:rsid w:val="007A1A69"/>
    <w:rsid w:val="007A1EEF"/>
    <w:rsid w:val="007A2D9B"/>
    <w:rsid w:val="007A3464"/>
    <w:rsid w:val="007A3D0F"/>
    <w:rsid w:val="007A5134"/>
    <w:rsid w:val="007A56F5"/>
    <w:rsid w:val="007A5913"/>
    <w:rsid w:val="007A6986"/>
    <w:rsid w:val="007A6ECA"/>
    <w:rsid w:val="007A7900"/>
    <w:rsid w:val="007B0742"/>
    <w:rsid w:val="007B1159"/>
    <w:rsid w:val="007B1DBF"/>
    <w:rsid w:val="007B21FF"/>
    <w:rsid w:val="007B2D74"/>
    <w:rsid w:val="007B333A"/>
    <w:rsid w:val="007B506F"/>
    <w:rsid w:val="007B553B"/>
    <w:rsid w:val="007B703F"/>
    <w:rsid w:val="007B777D"/>
    <w:rsid w:val="007C0355"/>
    <w:rsid w:val="007C065C"/>
    <w:rsid w:val="007C270A"/>
    <w:rsid w:val="007C2E4F"/>
    <w:rsid w:val="007C4D1B"/>
    <w:rsid w:val="007C4D66"/>
    <w:rsid w:val="007C56AF"/>
    <w:rsid w:val="007C6CB3"/>
    <w:rsid w:val="007D025E"/>
    <w:rsid w:val="007D22EB"/>
    <w:rsid w:val="007D31D1"/>
    <w:rsid w:val="007D3FDE"/>
    <w:rsid w:val="007D64B6"/>
    <w:rsid w:val="007D6EF2"/>
    <w:rsid w:val="007D74F1"/>
    <w:rsid w:val="007E297D"/>
    <w:rsid w:val="007E3863"/>
    <w:rsid w:val="007E4180"/>
    <w:rsid w:val="007E54FE"/>
    <w:rsid w:val="007E6A0D"/>
    <w:rsid w:val="007E6C98"/>
    <w:rsid w:val="007E7EB2"/>
    <w:rsid w:val="007F07B1"/>
    <w:rsid w:val="007F1139"/>
    <w:rsid w:val="007F35C7"/>
    <w:rsid w:val="007F419C"/>
    <w:rsid w:val="007F4243"/>
    <w:rsid w:val="007F510D"/>
    <w:rsid w:val="007F7D38"/>
    <w:rsid w:val="00801944"/>
    <w:rsid w:val="00802397"/>
    <w:rsid w:val="00802FBB"/>
    <w:rsid w:val="00803146"/>
    <w:rsid w:val="008046F6"/>
    <w:rsid w:val="008054D5"/>
    <w:rsid w:val="00806194"/>
    <w:rsid w:val="0081035D"/>
    <w:rsid w:val="00811508"/>
    <w:rsid w:val="00811527"/>
    <w:rsid w:val="008126CA"/>
    <w:rsid w:val="00813892"/>
    <w:rsid w:val="008158C7"/>
    <w:rsid w:val="0081651C"/>
    <w:rsid w:val="00816C97"/>
    <w:rsid w:val="00820325"/>
    <w:rsid w:val="00820503"/>
    <w:rsid w:val="00821944"/>
    <w:rsid w:val="008222F3"/>
    <w:rsid w:val="00822544"/>
    <w:rsid w:val="00822F2E"/>
    <w:rsid w:val="00824D06"/>
    <w:rsid w:val="00826415"/>
    <w:rsid w:val="0082724D"/>
    <w:rsid w:val="00827ABB"/>
    <w:rsid w:val="0083280D"/>
    <w:rsid w:val="00832EF8"/>
    <w:rsid w:val="00832F15"/>
    <w:rsid w:val="0083323B"/>
    <w:rsid w:val="0083349A"/>
    <w:rsid w:val="00833B2D"/>
    <w:rsid w:val="00834345"/>
    <w:rsid w:val="00834847"/>
    <w:rsid w:val="00836B29"/>
    <w:rsid w:val="0083757D"/>
    <w:rsid w:val="00837937"/>
    <w:rsid w:val="00837950"/>
    <w:rsid w:val="00837D67"/>
    <w:rsid w:val="00841436"/>
    <w:rsid w:val="008414D4"/>
    <w:rsid w:val="00841C68"/>
    <w:rsid w:val="00843F73"/>
    <w:rsid w:val="00844146"/>
    <w:rsid w:val="00844E48"/>
    <w:rsid w:val="008455B6"/>
    <w:rsid w:val="0084575B"/>
    <w:rsid w:val="00845E93"/>
    <w:rsid w:val="00847E99"/>
    <w:rsid w:val="0085220E"/>
    <w:rsid w:val="008523CD"/>
    <w:rsid w:val="00852442"/>
    <w:rsid w:val="00853708"/>
    <w:rsid w:val="00853C73"/>
    <w:rsid w:val="00854D16"/>
    <w:rsid w:val="008562AA"/>
    <w:rsid w:val="008571B3"/>
    <w:rsid w:val="008577BD"/>
    <w:rsid w:val="00857B19"/>
    <w:rsid w:val="00861D1D"/>
    <w:rsid w:val="00862017"/>
    <w:rsid w:val="00862323"/>
    <w:rsid w:val="00862F46"/>
    <w:rsid w:val="00862FB6"/>
    <w:rsid w:val="00863601"/>
    <w:rsid w:val="00863D2B"/>
    <w:rsid w:val="00864DF1"/>
    <w:rsid w:val="008654B8"/>
    <w:rsid w:val="008658CA"/>
    <w:rsid w:val="0086696D"/>
    <w:rsid w:val="00867F4A"/>
    <w:rsid w:val="00870B22"/>
    <w:rsid w:val="00871332"/>
    <w:rsid w:val="00872D1A"/>
    <w:rsid w:val="0087342C"/>
    <w:rsid w:val="00873652"/>
    <w:rsid w:val="00873890"/>
    <w:rsid w:val="00873AE7"/>
    <w:rsid w:val="00873C76"/>
    <w:rsid w:val="0088103F"/>
    <w:rsid w:val="0088203B"/>
    <w:rsid w:val="00882052"/>
    <w:rsid w:val="008826AE"/>
    <w:rsid w:val="00882B71"/>
    <w:rsid w:val="0088354E"/>
    <w:rsid w:val="00884BB2"/>
    <w:rsid w:val="00884DB3"/>
    <w:rsid w:val="00884F97"/>
    <w:rsid w:val="008852E4"/>
    <w:rsid w:val="00885557"/>
    <w:rsid w:val="00886531"/>
    <w:rsid w:val="008869E3"/>
    <w:rsid w:val="008871C0"/>
    <w:rsid w:val="00887389"/>
    <w:rsid w:val="0089076F"/>
    <w:rsid w:val="00891298"/>
    <w:rsid w:val="008917FE"/>
    <w:rsid w:val="00891A44"/>
    <w:rsid w:val="00894B08"/>
    <w:rsid w:val="00894EEC"/>
    <w:rsid w:val="0089572E"/>
    <w:rsid w:val="008958C9"/>
    <w:rsid w:val="00895A60"/>
    <w:rsid w:val="00896F91"/>
    <w:rsid w:val="0089754A"/>
    <w:rsid w:val="008A00DE"/>
    <w:rsid w:val="008A0573"/>
    <w:rsid w:val="008A05F4"/>
    <w:rsid w:val="008A114B"/>
    <w:rsid w:val="008A14C9"/>
    <w:rsid w:val="008A1BFD"/>
    <w:rsid w:val="008A1C84"/>
    <w:rsid w:val="008A1CD8"/>
    <w:rsid w:val="008A23D3"/>
    <w:rsid w:val="008A296E"/>
    <w:rsid w:val="008A3721"/>
    <w:rsid w:val="008A3E00"/>
    <w:rsid w:val="008A4D8B"/>
    <w:rsid w:val="008B0EB6"/>
    <w:rsid w:val="008B1563"/>
    <w:rsid w:val="008B2182"/>
    <w:rsid w:val="008B2311"/>
    <w:rsid w:val="008B436F"/>
    <w:rsid w:val="008B43E9"/>
    <w:rsid w:val="008B45BA"/>
    <w:rsid w:val="008B4B00"/>
    <w:rsid w:val="008B605F"/>
    <w:rsid w:val="008B6DCB"/>
    <w:rsid w:val="008C1E05"/>
    <w:rsid w:val="008C23F8"/>
    <w:rsid w:val="008C37C5"/>
    <w:rsid w:val="008C624E"/>
    <w:rsid w:val="008C6BA4"/>
    <w:rsid w:val="008C76E9"/>
    <w:rsid w:val="008D14D9"/>
    <w:rsid w:val="008D1EFE"/>
    <w:rsid w:val="008D31D2"/>
    <w:rsid w:val="008D59AB"/>
    <w:rsid w:val="008E0A22"/>
    <w:rsid w:val="008E12A9"/>
    <w:rsid w:val="008E1FA2"/>
    <w:rsid w:val="008E2AA2"/>
    <w:rsid w:val="008E3570"/>
    <w:rsid w:val="008E3746"/>
    <w:rsid w:val="008E4953"/>
    <w:rsid w:val="008E4C66"/>
    <w:rsid w:val="008E7993"/>
    <w:rsid w:val="008F1823"/>
    <w:rsid w:val="008F1CFB"/>
    <w:rsid w:val="008F2B56"/>
    <w:rsid w:val="008F2DA2"/>
    <w:rsid w:val="008F52A2"/>
    <w:rsid w:val="008F5380"/>
    <w:rsid w:val="008F55A1"/>
    <w:rsid w:val="008F6935"/>
    <w:rsid w:val="008F6FC6"/>
    <w:rsid w:val="008F75EF"/>
    <w:rsid w:val="008F7775"/>
    <w:rsid w:val="0090115F"/>
    <w:rsid w:val="00901CEA"/>
    <w:rsid w:val="00901D97"/>
    <w:rsid w:val="00902AAD"/>
    <w:rsid w:val="00902E0E"/>
    <w:rsid w:val="009038BA"/>
    <w:rsid w:val="00903969"/>
    <w:rsid w:val="00903FC9"/>
    <w:rsid w:val="00904792"/>
    <w:rsid w:val="009060AB"/>
    <w:rsid w:val="00907D3F"/>
    <w:rsid w:val="00907EEB"/>
    <w:rsid w:val="0091001E"/>
    <w:rsid w:val="009131C1"/>
    <w:rsid w:val="0091330E"/>
    <w:rsid w:val="0091352F"/>
    <w:rsid w:val="00914305"/>
    <w:rsid w:val="00915A9F"/>
    <w:rsid w:val="00915F10"/>
    <w:rsid w:val="00917211"/>
    <w:rsid w:val="009208A9"/>
    <w:rsid w:val="00920D85"/>
    <w:rsid w:val="0092182F"/>
    <w:rsid w:val="009228F9"/>
    <w:rsid w:val="00923599"/>
    <w:rsid w:val="009247FE"/>
    <w:rsid w:val="009257BD"/>
    <w:rsid w:val="009268A0"/>
    <w:rsid w:val="00931951"/>
    <w:rsid w:val="00931DE0"/>
    <w:rsid w:val="009346AC"/>
    <w:rsid w:val="00935385"/>
    <w:rsid w:val="0093559E"/>
    <w:rsid w:val="00935802"/>
    <w:rsid w:val="00936931"/>
    <w:rsid w:val="00937794"/>
    <w:rsid w:val="00937E67"/>
    <w:rsid w:val="00940149"/>
    <w:rsid w:val="0094058D"/>
    <w:rsid w:val="00940C83"/>
    <w:rsid w:val="0094128C"/>
    <w:rsid w:val="00942B76"/>
    <w:rsid w:val="00943E24"/>
    <w:rsid w:val="00944376"/>
    <w:rsid w:val="00944F4A"/>
    <w:rsid w:val="00947E1F"/>
    <w:rsid w:val="0095067C"/>
    <w:rsid w:val="00950C60"/>
    <w:rsid w:val="00950CCF"/>
    <w:rsid w:val="009511B5"/>
    <w:rsid w:val="00951867"/>
    <w:rsid w:val="00953682"/>
    <w:rsid w:val="009539EE"/>
    <w:rsid w:val="00954387"/>
    <w:rsid w:val="0095464F"/>
    <w:rsid w:val="00954D1B"/>
    <w:rsid w:val="0095596B"/>
    <w:rsid w:val="00955ADD"/>
    <w:rsid w:val="0095657C"/>
    <w:rsid w:val="00956DB5"/>
    <w:rsid w:val="009570A5"/>
    <w:rsid w:val="009602A7"/>
    <w:rsid w:val="00961CB5"/>
    <w:rsid w:val="00961D5E"/>
    <w:rsid w:val="00963CEC"/>
    <w:rsid w:val="00964784"/>
    <w:rsid w:val="00964E7B"/>
    <w:rsid w:val="0096580F"/>
    <w:rsid w:val="0097293E"/>
    <w:rsid w:val="00974CC0"/>
    <w:rsid w:val="009772DC"/>
    <w:rsid w:val="0097735C"/>
    <w:rsid w:val="00980643"/>
    <w:rsid w:val="00980A92"/>
    <w:rsid w:val="009843F3"/>
    <w:rsid w:val="0098580C"/>
    <w:rsid w:val="00985EC0"/>
    <w:rsid w:val="00990134"/>
    <w:rsid w:val="009902BF"/>
    <w:rsid w:val="00990D58"/>
    <w:rsid w:val="00991A9E"/>
    <w:rsid w:val="00992664"/>
    <w:rsid w:val="0099276B"/>
    <w:rsid w:val="00992C67"/>
    <w:rsid w:val="009930F6"/>
    <w:rsid w:val="009934ED"/>
    <w:rsid w:val="009939E0"/>
    <w:rsid w:val="0099434D"/>
    <w:rsid w:val="00996062"/>
    <w:rsid w:val="0099657A"/>
    <w:rsid w:val="00997342"/>
    <w:rsid w:val="00997B85"/>
    <w:rsid w:val="009A0F49"/>
    <w:rsid w:val="009A2EDA"/>
    <w:rsid w:val="009A3CD0"/>
    <w:rsid w:val="009A4B51"/>
    <w:rsid w:val="009A4BA7"/>
    <w:rsid w:val="009A50E9"/>
    <w:rsid w:val="009A7EFF"/>
    <w:rsid w:val="009B22A6"/>
    <w:rsid w:val="009B2B44"/>
    <w:rsid w:val="009B4221"/>
    <w:rsid w:val="009B5106"/>
    <w:rsid w:val="009B57F5"/>
    <w:rsid w:val="009B6320"/>
    <w:rsid w:val="009B63AC"/>
    <w:rsid w:val="009B6D20"/>
    <w:rsid w:val="009B75B9"/>
    <w:rsid w:val="009B77A9"/>
    <w:rsid w:val="009C08D8"/>
    <w:rsid w:val="009C0FEE"/>
    <w:rsid w:val="009C275B"/>
    <w:rsid w:val="009C30E1"/>
    <w:rsid w:val="009C4CFC"/>
    <w:rsid w:val="009D064C"/>
    <w:rsid w:val="009D5B8F"/>
    <w:rsid w:val="009D723A"/>
    <w:rsid w:val="009E05A9"/>
    <w:rsid w:val="009E0A47"/>
    <w:rsid w:val="009E0AA7"/>
    <w:rsid w:val="009E1CDA"/>
    <w:rsid w:val="009E23BF"/>
    <w:rsid w:val="009E35E2"/>
    <w:rsid w:val="009E3D78"/>
    <w:rsid w:val="009E46C7"/>
    <w:rsid w:val="009E4CF5"/>
    <w:rsid w:val="009E5BC3"/>
    <w:rsid w:val="009E5CDF"/>
    <w:rsid w:val="009E6101"/>
    <w:rsid w:val="009E644B"/>
    <w:rsid w:val="009E6D33"/>
    <w:rsid w:val="009E7ED2"/>
    <w:rsid w:val="009F00A4"/>
    <w:rsid w:val="009F0699"/>
    <w:rsid w:val="009F1AFD"/>
    <w:rsid w:val="009F24A5"/>
    <w:rsid w:val="009F3DB8"/>
    <w:rsid w:val="009F407C"/>
    <w:rsid w:val="009F4DCC"/>
    <w:rsid w:val="009F55F9"/>
    <w:rsid w:val="009F5D60"/>
    <w:rsid w:val="009F6669"/>
    <w:rsid w:val="009F680C"/>
    <w:rsid w:val="009F6A92"/>
    <w:rsid w:val="009F7551"/>
    <w:rsid w:val="00A009C4"/>
    <w:rsid w:val="00A035E7"/>
    <w:rsid w:val="00A043D3"/>
    <w:rsid w:val="00A04FEB"/>
    <w:rsid w:val="00A0761A"/>
    <w:rsid w:val="00A10FD7"/>
    <w:rsid w:val="00A11D56"/>
    <w:rsid w:val="00A1252B"/>
    <w:rsid w:val="00A12B7A"/>
    <w:rsid w:val="00A1307C"/>
    <w:rsid w:val="00A1325C"/>
    <w:rsid w:val="00A14534"/>
    <w:rsid w:val="00A15A61"/>
    <w:rsid w:val="00A16469"/>
    <w:rsid w:val="00A17270"/>
    <w:rsid w:val="00A17E71"/>
    <w:rsid w:val="00A2293E"/>
    <w:rsid w:val="00A22AA0"/>
    <w:rsid w:val="00A23010"/>
    <w:rsid w:val="00A23554"/>
    <w:rsid w:val="00A24B24"/>
    <w:rsid w:val="00A25637"/>
    <w:rsid w:val="00A25B95"/>
    <w:rsid w:val="00A25CBF"/>
    <w:rsid w:val="00A26FDD"/>
    <w:rsid w:val="00A27509"/>
    <w:rsid w:val="00A302A4"/>
    <w:rsid w:val="00A32EAA"/>
    <w:rsid w:val="00A33253"/>
    <w:rsid w:val="00A33563"/>
    <w:rsid w:val="00A34892"/>
    <w:rsid w:val="00A364B4"/>
    <w:rsid w:val="00A412B6"/>
    <w:rsid w:val="00A41325"/>
    <w:rsid w:val="00A4435C"/>
    <w:rsid w:val="00A4562D"/>
    <w:rsid w:val="00A503B4"/>
    <w:rsid w:val="00A51910"/>
    <w:rsid w:val="00A5205B"/>
    <w:rsid w:val="00A52320"/>
    <w:rsid w:val="00A5250E"/>
    <w:rsid w:val="00A528B1"/>
    <w:rsid w:val="00A52AA2"/>
    <w:rsid w:val="00A52F04"/>
    <w:rsid w:val="00A54289"/>
    <w:rsid w:val="00A54B31"/>
    <w:rsid w:val="00A551DB"/>
    <w:rsid w:val="00A5727A"/>
    <w:rsid w:val="00A57331"/>
    <w:rsid w:val="00A6028B"/>
    <w:rsid w:val="00A61C2E"/>
    <w:rsid w:val="00A63879"/>
    <w:rsid w:val="00A649D0"/>
    <w:rsid w:val="00A660C1"/>
    <w:rsid w:val="00A70358"/>
    <w:rsid w:val="00A73C0C"/>
    <w:rsid w:val="00A75043"/>
    <w:rsid w:val="00A806CB"/>
    <w:rsid w:val="00A82BD2"/>
    <w:rsid w:val="00A8385D"/>
    <w:rsid w:val="00A8389E"/>
    <w:rsid w:val="00A83AA2"/>
    <w:rsid w:val="00A8634D"/>
    <w:rsid w:val="00A864C9"/>
    <w:rsid w:val="00A86D1C"/>
    <w:rsid w:val="00A87174"/>
    <w:rsid w:val="00A87970"/>
    <w:rsid w:val="00A87A2D"/>
    <w:rsid w:val="00A87A5A"/>
    <w:rsid w:val="00A90126"/>
    <w:rsid w:val="00A91781"/>
    <w:rsid w:val="00A951CD"/>
    <w:rsid w:val="00A95A86"/>
    <w:rsid w:val="00A95C76"/>
    <w:rsid w:val="00AA18AA"/>
    <w:rsid w:val="00AA2A19"/>
    <w:rsid w:val="00AA3968"/>
    <w:rsid w:val="00AA3C1C"/>
    <w:rsid w:val="00AA4113"/>
    <w:rsid w:val="00AA62A5"/>
    <w:rsid w:val="00AA66BF"/>
    <w:rsid w:val="00AA6708"/>
    <w:rsid w:val="00AA72B5"/>
    <w:rsid w:val="00AA7E8A"/>
    <w:rsid w:val="00AB03B7"/>
    <w:rsid w:val="00AB0BB3"/>
    <w:rsid w:val="00AB110F"/>
    <w:rsid w:val="00AB1833"/>
    <w:rsid w:val="00AB338A"/>
    <w:rsid w:val="00AB3518"/>
    <w:rsid w:val="00AB3D21"/>
    <w:rsid w:val="00AB4752"/>
    <w:rsid w:val="00AB491C"/>
    <w:rsid w:val="00AB4C41"/>
    <w:rsid w:val="00AB549C"/>
    <w:rsid w:val="00AC0A20"/>
    <w:rsid w:val="00AC0B67"/>
    <w:rsid w:val="00AC1089"/>
    <w:rsid w:val="00AC1FC3"/>
    <w:rsid w:val="00AC29D9"/>
    <w:rsid w:val="00AC38B9"/>
    <w:rsid w:val="00AC38E4"/>
    <w:rsid w:val="00AC483F"/>
    <w:rsid w:val="00AC611C"/>
    <w:rsid w:val="00AC7E70"/>
    <w:rsid w:val="00AD0744"/>
    <w:rsid w:val="00AD1367"/>
    <w:rsid w:val="00AD1A98"/>
    <w:rsid w:val="00AD3C6D"/>
    <w:rsid w:val="00AD6A5B"/>
    <w:rsid w:val="00AD7A92"/>
    <w:rsid w:val="00AE0122"/>
    <w:rsid w:val="00AE061C"/>
    <w:rsid w:val="00AE1006"/>
    <w:rsid w:val="00AE1923"/>
    <w:rsid w:val="00AE34CD"/>
    <w:rsid w:val="00AE388E"/>
    <w:rsid w:val="00AE3F75"/>
    <w:rsid w:val="00AE3F8B"/>
    <w:rsid w:val="00AE41B1"/>
    <w:rsid w:val="00AE4257"/>
    <w:rsid w:val="00AE5685"/>
    <w:rsid w:val="00AE73E3"/>
    <w:rsid w:val="00AF0105"/>
    <w:rsid w:val="00AF1444"/>
    <w:rsid w:val="00AF1F03"/>
    <w:rsid w:val="00AF3800"/>
    <w:rsid w:val="00AF3AA4"/>
    <w:rsid w:val="00AF3CB6"/>
    <w:rsid w:val="00AF61C6"/>
    <w:rsid w:val="00AF6414"/>
    <w:rsid w:val="00AF6629"/>
    <w:rsid w:val="00AF69D6"/>
    <w:rsid w:val="00B0131D"/>
    <w:rsid w:val="00B0254F"/>
    <w:rsid w:val="00B02F34"/>
    <w:rsid w:val="00B06EA4"/>
    <w:rsid w:val="00B12A87"/>
    <w:rsid w:val="00B13FFB"/>
    <w:rsid w:val="00B142F2"/>
    <w:rsid w:val="00B1468D"/>
    <w:rsid w:val="00B1493F"/>
    <w:rsid w:val="00B15968"/>
    <w:rsid w:val="00B15C44"/>
    <w:rsid w:val="00B16574"/>
    <w:rsid w:val="00B16C20"/>
    <w:rsid w:val="00B1776A"/>
    <w:rsid w:val="00B17829"/>
    <w:rsid w:val="00B202EC"/>
    <w:rsid w:val="00B20426"/>
    <w:rsid w:val="00B21EB9"/>
    <w:rsid w:val="00B2252D"/>
    <w:rsid w:val="00B22DCF"/>
    <w:rsid w:val="00B22F01"/>
    <w:rsid w:val="00B22F5A"/>
    <w:rsid w:val="00B233FD"/>
    <w:rsid w:val="00B24188"/>
    <w:rsid w:val="00B24A71"/>
    <w:rsid w:val="00B2508B"/>
    <w:rsid w:val="00B2566B"/>
    <w:rsid w:val="00B261E5"/>
    <w:rsid w:val="00B301DE"/>
    <w:rsid w:val="00B30678"/>
    <w:rsid w:val="00B34C26"/>
    <w:rsid w:val="00B3582A"/>
    <w:rsid w:val="00B36E9D"/>
    <w:rsid w:val="00B37C37"/>
    <w:rsid w:val="00B406F8"/>
    <w:rsid w:val="00B415C8"/>
    <w:rsid w:val="00B41C7D"/>
    <w:rsid w:val="00B43326"/>
    <w:rsid w:val="00B43C9D"/>
    <w:rsid w:val="00B43EC3"/>
    <w:rsid w:val="00B4539A"/>
    <w:rsid w:val="00B50867"/>
    <w:rsid w:val="00B52778"/>
    <w:rsid w:val="00B53453"/>
    <w:rsid w:val="00B53CDC"/>
    <w:rsid w:val="00B558DB"/>
    <w:rsid w:val="00B562BD"/>
    <w:rsid w:val="00B57C3E"/>
    <w:rsid w:val="00B6091B"/>
    <w:rsid w:val="00B63721"/>
    <w:rsid w:val="00B6380C"/>
    <w:rsid w:val="00B638FF"/>
    <w:rsid w:val="00B63FC9"/>
    <w:rsid w:val="00B643FD"/>
    <w:rsid w:val="00B644F2"/>
    <w:rsid w:val="00B64510"/>
    <w:rsid w:val="00B658A0"/>
    <w:rsid w:val="00B65F7E"/>
    <w:rsid w:val="00B66F91"/>
    <w:rsid w:val="00B67ED4"/>
    <w:rsid w:val="00B70B25"/>
    <w:rsid w:val="00B72693"/>
    <w:rsid w:val="00B7301F"/>
    <w:rsid w:val="00B73B9E"/>
    <w:rsid w:val="00B74BD3"/>
    <w:rsid w:val="00B74EDC"/>
    <w:rsid w:val="00B7557C"/>
    <w:rsid w:val="00B755BF"/>
    <w:rsid w:val="00B76C24"/>
    <w:rsid w:val="00B80F68"/>
    <w:rsid w:val="00B81C2A"/>
    <w:rsid w:val="00B8230C"/>
    <w:rsid w:val="00B857F3"/>
    <w:rsid w:val="00B86353"/>
    <w:rsid w:val="00B87BA7"/>
    <w:rsid w:val="00B90B32"/>
    <w:rsid w:val="00B91233"/>
    <w:rsid w:val="00B9164E"/>
    <w:rsid w:val="00B9172A"/>
    <w:rsid w:val="00B91796"/>
    <w:rsid w:val="00B91FC1"/>
    <w:rsid w:val="00B924D7"/>
    <w:rsid w:val="00B9283B"/>
    <w:rsid w:val="00B931C5"/>
    <w:rsid w:val="00B936E7"/>
    <w:rsid w:val="00B93941"/>
    <w:rsid w:val="00B942A2"/>
    <w:rsid w:val="00B94CA8"/>
    <w:rsid w:val="00B95929"/>
    <w:rsid w:val="00B95BB6"/>
    <w:rsid w:val="00B95C8F"/>
    <w:rsid w:val="00B96092"/>
    <w:rsid w:val="00B961D5"/>
    <w:rsid w:val="00B96998"/>
    <w:rsid w:val="00BA1303"/>
    <w:rsid w:val="00BA22A8"/>
    <w:rsid w:val="00BA2F6D"/>
    <w:rsid w:val="00BA341F"/>
    <w:rsid w:val="00BA3EF9"/>
    <w:rsid w:val="00BA46D9"/>
    <w:rsid w:val="00BA4BF4"/>
    <w:rsid w:val="00BA676E"/>
    <w:rsid w:val="00BA6B09"/>
    <w:rsid w:val="00BB0074"/>
    <w:rsid w:val="00BB1164"/>
    <w:rsid w:val="00BB1D2B"/>
    <w:rsid w:val="00BB237B"/>
    <w:rsid w:val="00BB23BC"/>
    <w:rsid w:val="00BB283B"/>
    <w:rsid w:val="00BB59C5"/>
    <w:rsid w:val="00BB5BA6"/>
    <w:rsid w:val="00BB6256"/>
    <w:rsid w:val="00BC181F"/>
    <w:rsid w:val="00BC58AC"/>
    <w:rsid w:val="00BC5B2C"/>
    <w:rsid w:val="00BC6317"/>
    <w:rsid w:val="00BC690E"/>
    <w:rsid w:val="00BC6A77"/>
    <w:rsid w:val="00BC6C0F"/>
    <w:rsid w:val="00BC7064"/>
    <w:rsid w:val="00BC7322"/>
    <w:rsid w:val="00BC760C"/>
    <w:rsid w:val="00BD0C18"/>
    <w:rsid w:val="00BD1A86"/>
    <w:rsid w:val="00BD221A"/>
    <w:rsid w:val="00BD2A3E"/>
    <w:rsid w:val="00BD2B14"/>
    <w:rsid w:val="00BD336F"/>
    <w:rsid w:val="00BD348F"/>
    <w:rsid w:val="00BD3611"/>
    <w:rsid w:val="00BD4302"/>
    <w:rsid w:val="00BD481B"/>
    <w:rsid w:val="00BD4B2F"/>
    <w:rsid w:val="00BD4D01"/>
    <w:rsid w:val="00BD55EE"/>
    <w:rsid w:val="00BD6041"/>
    <w:rsid w:val="00BD74EC"/>
    <w:rsid w:val="00BE12E7"/>
    <w:rsid w:val="00BE19EA"/>
    <w:rsid w:val="00BE2813"/>
    <w:rsid w:val="00BE42B7"/>
    <w:rsid w:val="00BE44F1"/>
    <w:rsid w:val="00BE4F8E"/>
    <w:rsid w:val="00BE6670"/>
    <w:rsid w:val="00BE68FC"/>
    <w:rsid w:val="00BE6DDA"/>
    <w:rsid w:val="00BF0571"/>
    <w:rsid w:val="00BF1B02"/>
    <w:rsid w:val="00BF20E3"/>
    <w:rsid w:val="00BF23EC"/>
    <w:rsid w:val="00BF26BC"/>
    <w:rsid w:val="00BF2FBB"/>
    <w:rsid w:val="00BF4F39"/>
    <w:rsid w:val="00BF53A2"/>
    <w:rsid w:val="00BF53AE"/>
    <w:rsid w:val="00BF581C"/>
    <w:rsid w:val="00BF6953"/>
    <w:rsid w:val="00BF6B4C"/>
    <w:rsid w:val="00BF6BFA"/>
    <w:rsid w:val="00BF7945"/>
    <w:rsid w:val="00BF7AED"/>
    <w:rsid w:val="00C00579"/>
    <w:rsid w:val="00C007AD"/>
    <w:rsid w:val="00C02F3B"/>
    <w:rsid w:val="00C03FD1"/>
    <w:rsid w:val="00C040FF"/>
    <w:rsid w:val="00C04569"/>
    <w:rsid w:val="00C052A4"/>
    <w:rsid w:val="00C05AC5"/>
    <w:rsid w:val="00C068F5"/>
    <w:rsid w:val="00C074C1"/>
    <w:rsid w:val="00C10000"/>
    <w:rsid w:val="00C10161"/>
    <w:rsid w:val="00C105A5"/>
    <w:rsid w:val="00C10851"/>
    <w:rsid w:val="00C118F8"/>
    <w:rsid w:val="00C12671"/>
    <w:rsid w:val="00C12755"/>
    <w:rsid w:val="00C13F20"/>
    <w:rsid w:val="00C14566"/>
    <w:rsid w:val="00C165B6"/>
    <w:rsid w:val="00C17877"/>
    <w:rsid w:val="00C17F52"/>
    <w:rsid w:val="00C204F9"/>
    <w:rsid w:val="00C22D64"/>
    <w:rsid w:val="00C24630"/>
    <w:rsid w:val="00C24B52"/>
    <w:rsid w:val="00C261F4"/>
    <w:rsid w:val="00C269E6"/>
    <w:rsid w:val="00C273BF"/>
    <w:rsid w:val="00C30CDC"/>
    <w:rsid w:val="00C318D4"/>
    <w:rsid w:val="00C31CE7"/>
    <w:rsid w:val="00C31DCE"/>
    <w:rsid w:val="00C32334"/>
    <w:rsid w:val="00C33CFC"/>
    <w:rsid w:val="00C349C5"/>
    <w:rsid w:val="00C35D35"/>
    <w:rsid w:val="00C42363"/>
    <w:rsid w:val="00C45052"/>
    <w:rsid w:val="00C45495"/>
    <w:rsid w:val="00C45677"/>
    <w:rsid w:val="00C45D64"/>
    <w:rsid w:val="00C4603B"/>
    <w:rsid w:val="00C463A3"/>
    <w:rsid w:val="00C4661B"/>
    <w:rsid w:val="00C4730F"/>
    <w:rsid w:val="00C5089F"/>
    <w:rsid w:val="00C51D1A"/>
    <w:rsid w:val="00C52477"/>
    <w:rsid w:val="00C53D62"/>
    <w:rsid w:val="00C53ECF"/>
    <w:rsid w:val="00C54641"/>
    <w:rsid w:val="00C5480D"/>
    <w:rsid w:val="00C551FD"/>
    <w:rsid w:val="00C60D80"/>
    <w:rsid w:val="00C616F8"/>
    <w:rsid w:val="00C61905"/>
    <w:rsid w:val="00C62023"/>
    <w:rsid w:val="00C624ED"/>
    <w:rsid w:val="00C62A38"/>
    <w:rsid w:val="00C62D70"/>
    <w:rsid w:val="00C6300A"/>
    <w:rsid w:val="00C632E8"/>
    <w:rsid w:val="00C63BC9"/>
    <w:rsid w:val="00C645AA"/>
    <w:rsid w:val="00C655D8"/>
    <w:rsid w:val="00C659A5"/>
    <w:rsid w:val="00C65FAC"/>
    <w:rsid w:val="00C678BC"/>
    <w:rsid w:val="00C67930"/>
    <w:rsid w:val="00C67A1E"/>
    <w:rsid w:val="00C67C35"/>
    <w:rsid w:val="00C70292"/>
    <w:rsid w:val="00C706EF"/>
    <w:rsid w:val="00C70F36"/>
    <w:rsid w:val="00C71703"/>
    <w:rsid w:val="00C7180B"/>
    <w:rsid w:val="00C71E80"/>
    <w:rsid w:val="00C71EDB"/>
    <w:rsid w:val="00C72207"/>
    <w:rsid w:val="00C7303E"/>
    <w:rsid w:val="00C74DB1"/>
    <w:rsid w:val="00C7507E"/>
    <w:rsid w:val="00C75B77"/>
    <w:rsid w:val="00C75DEB"/>
    <w:rsid w:val="00C76BCC"/>
    <w:rsid w:val="00C770D3"/>
    <w:rsid w:val="00C775B0"/>
    <w:rsid w:val="00C776D0"/>
    <w:rsid w:val="00C77783"/>
    <w:rsid w:val="00C80506"/>
    <w:rsid w:val="00C80D29"/>
    <w:rsid w:val="00C821FF"/>
    <w:rsid w:val="00C82610"/>
    <w:rsid w:val="00C8269C"/>
    <w:rsid w:val="00C834E3"/>
    <w:rsid w:val="00C836CF"/>
    <w:rsid w:val="00C85862"/>
    <w:rsid w:val="00C86715"/>
    <w:rsid w:val="00C86BE7"/>
    <w:rsid w:val="00C90F33"/>
    <w:rsid w:val="00C92745"/>
    <w:rsid w:val="00C93002"/>
    <w:rsid w:val="00C930DF"/>
    <w:rsid w:val="00C93734"/>
    <w:rsid w:val="00C942A4"/>
    <w:rsid w:val="00C94B98"/>
    <w:rsid w:val="00C95127"/>
    <w:rsid w:val="00C9620B"/>
    <w:rsid w:val="00C97302"/>
    <w:rsid w:val="00C97324"/>
    <w:rsid w:val="00C97C8A"/>
    <w:rsid w:val="00CA0F36"/>
    <w:rsid w:val="00CA1776"/>
    <w:rsid w:val="00CA23CC"/>
    <w:rsid w:val="00CA4B95"/>
    <w:rsid w:val="00CA4E25"/>
    <w:rsid w:val="00CA5991"/>
    <w:rsid w:val="00CA5FAD"/>
    <w:rsid w:val="00CA605D"/>
    <w:rsid w:val="00CA7441"/>
    <w:rsid w:val="00CA76B6"/>
    <w:rsid w:val="00CA7C10"/>
    <w:rsid w:val="00CA7D32"/>
    <w:rsid w:val="00CB065B"/>
    <w:rsid w:val="00CB1299"/>
    <w:rsid w:val="00CB2716"/>
    <w:rsid w:val="00CB2730"/>
    <w:rsid w:val="00CB2DF1"/>
    <w:rsid w:val="00CB3701"/>
    <w:rsid w:val="00CB38D7"/>
    <w:rsid w:val="00CB51EC"/>
    <w:rsid w:val="00CB737E"/>
    <w:rsid w:val="00CC00D9"/>
    <w:rsid w:val="00CC074A"/>
    <w:rsid w:val="00CC11E7"/>
    <w:rsid w:val="00CC450D"/>
    <w:rsid w:val="00CC452E"/>
    <w:rsid w:val="00CC48BE"/>
    <w:rsid w:val="00CC6F8D"/>
    <w:rsid w:val="00CC770D"/>
    <w:rsid w:val="00CC7CD8"/>
    <w:rsid w:val="00CD0030"/>
    <w:rsid w:val="00CD0035"/>
    <w:rsid w:val="00CD010D"/>
    <w:rsid w:val="00CD0C3C"/>
    <w:rsid w:val="00CD1102"/>
    <w:rsid w:val="00CD1CE9"/>
    <w:rsid w:val="00CD1ED4"/>
    <w:rsid w:val="00CD29FB"/>
    <w:rsid w:val="00CD37F3"/>
    <w:rsid w:val="00CD573F"/>
    <w:rsid w:val="00CD5995"/>
    <w:rsid w:val="00CD61A1"/>
    <w:rsid w:val="00CD732F"/>
    <w:rsid w:val="00CD7A03"/>
    <w:rsid w:val="00CD7A35"/>
    <w:rsid w:val="00CD7F62"/>
    <w:rsid w:val="00CE1D2B"/>
    <w:rsid w:val="00CE348D"/>
    <w:rsid w:val="00CE4DEE"/>
    <w:rsid w:val="00CE510B"/>
    <w:rsid w:val="00CE511A"/>
    <w:rsid w:val="00CE5330"/>
    <w:rsid w:val="00CE6710"/>
    <w:rsid w:val="00CE7D5B"/>
    <w:rsid w:val="00CF1431"/>
    <w:rsid w:val="00CF15D2"/>
    <w:rsid w:val="00CF167B"/>
    <w:rsid w:val="00CF3B3E"/>
    <w:rsid w:val="00CF4A4C"/>
    <w:rsid w:val="00CF60EE"/>
    <w:rsid w:val="00D00686"/>
    <w:rsid w:val="00D0158F"/>
    <w:rsid w:val="00D02038"/>
    <w:rsid w:val="00D03397"/>
    <w:rsid w:val="00D03A14"/>
    <w:rsid w:val="00D0404A"/>
    <w:rsid w:val="00D04ACD"/>
    <w:rsid w:val="00D0683D"/>
    <w:rsid w:val="00D07DF6"/>
    <w:rsid w:val="00D07F12"/>
    <w:rsid w:val="00D1036A"/>
    <w:rsid w:val="00D1098C"/>
    <w:rsid w:val="00D12F28"/>
    <w:rsid w:val="00D142EE"/>
    <w:rsid w:val="00D145D0"/>
    <w:rsid w:val="00D1608D"/>
    <w:rsid w:val="00D1631B"/>
    <w:rsid w:val="00D16C0C"/>
    <w:rsid w:val="00D17AAD"/>
    <w:rsid w:val="00D17BF9"/>
    <w:rsid w:val="00D17E51"/>
    <w:rsid w:val="00D224BD"/>
    <w:rsid w:val="00D2272A"/>
    <w:rsid w:val="00D228A4"/>
    <w:rsid w:val="00D22BA2"/>
    <w:rsid w:val="00D22DDF"/>
    <w:rsid w:val="00D22F2F"/>
    <w:rsid w:val="00D2352F"/>
    <w:rsid w:val="00D2363E"/>
    <w:rsid w:val="00D23D9B"/>
    <w:rsid w:val="00D26CC0"/>
    <w:rsid w:val="00D2723C"/>
    <w:rsid w:val="00D305D7"/>
    <w:rsid w:val="00D323B9"/>
    <w:rsid w:val="00D32C93"/>
    <w:rsid w:val="00D34FFD"/>
    <w:rsid w:val="00D3667B"/>
    <w:rsid w:val="00D372EB"/>
    <w:rsid w:val="00D37315"/>
    <w:rsid w:val="00D37352"/>
    <w:rsid w:val="00D403B2"/>
    <w:rsid w:val="00D4055C"/>
    <w:rsid w:val="00D43B12"/>
    <w:rsid w:val="00D44DE2"/>
    <w:rsid w:val="00D464EF"/>
    <w:rsid w:val="00D46979"/>
    <w:rsid w:val="00D4752A"/>
    <w:rsid w:val="00D47EB6"/>
    <w:rsid w:val="00D50FD1"/>
    <w:rsid w:val="00D532A8"/>
    <w:rsid w:val="00D539DE"/>
    <w:rsid w:val="00D54DA2"/>
    <w:rsid w:val="00D568EE"/>
    <w:rsid w:val="00D56C0F"/>
    <w:rsid w:val="00D56DBD"/>
    <w:rsid w:val="00D56FFD"/>
    <w:rsid w:val="00D57F93"/>
    <w:rsid w:val="00D60C1E"/>
    <w:rsid w:val="00D61380"/>
    <w:rsid w:val="00D61C33"/>
    <w:rsid w:val="00D62C2C"/>
    <w:rsid w:val="00D637F5"/>
    <w:rsid w:val="00D63BDF"/>
    <w:rsid w:val="00D64631"/>
    <w:rsid w:val="00D64851"/>
    <w:rsid w:val="00D64D46"/>
    <w:rsid w:val="00D6669C"/>
    <w:rsid w:val="00D67AFB"/>
    <w:rsid w:val="00D70111"/>
    <w:rsid w:val="00D70F05"/>
    <w:rsid w:val="00D72C4B"/>
    <w:rsid w:val="00D73033"/>
    <w:rsid w:val="00D74C37"/>
    <w:rsid w:val="00D74C6F"/>
    <w:rsid w:val="00D767D1"/>
    <w:rsid w:val="00D76DE1"/>
    <w:rsid w:val="00D82091"/>
    <w:rsid w:val="00D82B75"/>
    <w:rsid w:val="00D83519"/>
    <w:rsid w:val="00D83C07"/>
    <w:rsid w:val="00D842CA"/>
    <w:rsid w:val="00D85145"/>
    <w:rsid w:val="00D8686E"/>
    <w:rsid w:val="00D86931"/>
    <w:rsid w:val="00D8709A"/>
    <w:rsid w:val="00D87475"/>
    <w:rsid w:val="00D90652"/>
    <w:rsid w:val="00D9215B"/>
    <w:rsid w:val="00D926D1"/>
    <w:rsid w:val="00D94BB8"/>
    <w:rsid w:val="00D95DA7"/>
    <w:rsid w:val="00D95DE1"/>
    <w:rsid w:val="00D97716"/>
    <w:rsid w:val="00D97732"/>
    <w:rsid w:val="00DA1849"/>
    <w:rsid w:val="00DA1D94"/>
    <w:rsid w:val="00DA3353"/>
    <w:rsid w:val="00DB0ABF"/>
    <w:rsid w:val="00DB425E"/>
    <w:rsid w:val="00DB54D0"/>
    <w:rsid w:val="00DB7A84"/>
    <w:rsid w:val="00DB7C37"/>
    <w:rsid w:val="00DC07DE"/>
    <w:rsid w:val="00DC16B1"/>
    <w:rsid w:val="00DC23D9"/>
    <w:rsid w:val="00DC2729"/>
    <w:rsid w:val="00DC5075"/>
    <w:rsid w:val="00DC6428"/>
    <w:rsid w:val="00DC6C8F"/>
    <w:rsid w:val="00DC70C0"/>
    <w:rsid w:val="00DC7B90"/>
    <w:rsid w:val="00DD095A"/>
    <w:rsid w:val="00DD1A42"/>
    <w:rsid w:val="00DD1B17"/>
    <w:rsid w:val="00DD1ECF"/>
    <w:rsid w:val="00DD2863"/>
    <w:rsid w:val="00DD3E37"/>
    <w:rsid w:val="00DD5310"/>
    <w:rsid w:val="00DD7085"/>
    <w:rsid w:val="00DD7316"/>
    <w:rsid w:val="00DD766C"/>
    <w:rsid w:val="00DD7929"/>
    <w:rsid w:val="00DE13F2"/>
    <w:rsid w:val="00DE1725"/>
    <w:rsid w:val="00DE17FC"/>
    <w:rsid w:val="00DE1BF4"/>
    <w:rsid w:val="00DE2678"/>
    <w:rsid w:val="00DE47E2"/>
    <w:rsid w:val="00DE5114"/>
    <w:rsid w:val="00DE5588"/>
    <w:rsid w:val="00DE5640"/>
    <w:rsid w:val="00DE5F3A"/>
    <w:rsid w:val="00DE6117"/>
    <w:rsid w:val="00DE7823"/>
    <w:rsid w:val="00DE7B63"/>
    <w:rsid w:val="00DF0351"/>
    <w:rsid w:val="00DF0D6A"/>
    <w:rsid w:val="00DF47F1"/>
    <w:rsid w:val="00DF4C8A"/>
    <w:rsid w:val="00DF4FE7"/>
    <w:rsid w:val="00DF6A60"/>
    <w:rsid w:val="00E000C4"/>
    <w:rsid w:val="00E028AC"/>
    <w:rsid w:val="00E07B03"/>
    <w:rsid w:val="00E1024A"/>
    <w:rsid w:val="00E11296"/>
    <w:rsid w:val="00E12B6A"/>
    <w:rsid w:val="00E12CE1"/>
    <w:rsid w:val="00E13BCD"/>
    <w:rsid w:val="00E143EA"/>
    <w:rsid w:val="00E14844"/>
    <w:rsid w:val="00E14A00"/>
    <w:rsid w:val="00E15595"/>
    <w:rsid w:val="00E163A1"/>
    <w:rsid w:val="00E16B31"/>
    <w:rsid w:val="00E207EB"/>
    <w:rsid w:val="00E214BE"/>
    <w:rsid w:val="00E214D6"/>
    <w:rsid w:val="00E21802"/>
    <w:rsid w:val="00E22394"/>
    <w:rsid w:val="00E231F9"/>
    <w:rsid w:val="00E245D4"/>
    <w:rsid w:val="00E249A6"/>
    <w:rsid w:val="00E24D5F"/>
    <w:rsid w:val="00E271B4"/>
    <w:rsid w:val="00E274AB"/>
    <w:rsid w:val="00E27882"/>
    <w:rsid w:val="00E27C93"/>
    <w:rsid w:val="00E30059"/>
    <w:rsid w:val="00E30A38"/>
    <w:rsid w:val="00E30BEE"/>
    <w:rsid w:val="00E30DFC"/>
    <w:rsid w:val="00E31FD9"/>
    <w:rsid w:val="00E32CCA"/>
    <w:rsid w:val="00E33098"/>
    <w:rsid w:val="00E3332D"/>
    <w:rsid w:val="00E334DE"/>
    <w:rsid w:val="00E33F8C"/>
    <w:rsid w:val="00E34ED3"/>
    <w:rsid w:val="00E35C95"/>
    <w:rsid w:val="00E379BF"/>
    <w:rsid w:val="00E37A50"/>
    <w:rsid w:val="00E37B2F"/>
    <w:rsid w:val="00E40EB9"/>
    <w:rsid w:val="00E410E5"/>
    <w:rsid w:val="00E41F56"/>
    <w:rsid w:val="00E42516"/>
    <w:rsid w:val="00E429D6"/>
    <w:rsid w:val="00E43DCA"/>
    <w:rsid w:val="00E44560"/>
    <w:rsid w:val="00E46CBD"/>
    <w:rsid w:val="00E474BB"/>
    <w:rsid w:val="00E47E39"/>
    <w:rsid w:val="00E50474"/>
    <w:rsid w:val="00E5105B"/>
    <w:rsid w:val="00E516E3"/>
    <w:rsid w:val="00E51E13"/>
    <w:rsid w:val="00E52B1E"/>
    <w:rsid w:val="00E53537"/>
    <w:rsid w:val="00E53A34"/>
    <w:rsid w:val="00E53A73"/>
    <w:rsid w:val="00E543DC"/>
    <w:rsid w:val="00E544C3"/>
    <w:rsid w:val="00E553CD"/>
    <w:rsid w:val="00E562BB"/>
    <w:rsid w:val="00E5663D"/>
    <w:rsid w:val="00E57594"/>
    <w:rsid w:val="00E57E85"/>
    <w:rsid w:val="00E63469"/>
    <w:rsid w:val="00E63E56"/>
    <w:rsid w:val="00E6568F"/>
    <w:rsid w:val="00E66B56"/>
    <w:rsid w:val="00E66D72"/>
    <w:rsid w:val="00E71CBD"/>
    <w:rsid w:val="00E7234E"/>
    <w:rsid w:val="00E74450"/>
    <w:rsid w:val="00E75A83"/>
    <w:rsid w:val="00E75E88"/>
    <w:rsid w:val="00E7604F"/>
    <w:rsid w:val="00E76457"/>
    <w:rsid w:val="00E779FA"/>
    <w:rsid w:val="00E80409"/>
    <w:rsid w:val="00E80FD5"/>
    <w:rsid w:val="00E8182D"/>
    <w:rsid w:val="00E81FEF"/>
    <w:rsid w:val="00E83A86"/>
    <w:rsid w:val="00E851E8"/>
    <w:rsid w:val="00E878C8"/>
    <w:rsid w:val="00E90616"/>
    <w:rsid w:val="00E935D2"/>
    <w:rsid w:val="00E944F5"/>
    <w:rsid w:val="00E94E13"/>
    <w:rsid w:val="00E94EAA"/>
    <w:rsid w:val="00E95C54"/>
    <w:rsid w:val="00E970A8"/>
    <w:rsid w:val="00E97C91"/>
    <w:rsid w:val="00EA13CD"/>
    <w:rsid w:val="00EA1B7D"/>
    <w:rsid w:val="00EA1F62"/>
    <w:rsid w:val="00EA4050"/>
    <w:rsid w:val="00EA7211"/>
    <w:rsid w:val="00EB120B"/>
    <w:rsid w:val="00EB3C81"/>
    <w:rsid w:val="00EB3DFE"/>
    <w:rsid w:val="00EB495B"/>
    <w:rsid w:val="00EB4B00"/>
    <w:rsid w:val="00EB4C7F"/>
    <w:rsid w:val="00EB4D67"/>
    <w:rsid w:val="00EB5BA4"/>
    <w:rsid w:val="00EB76AD"/>
    <w:rsid w:val="00EC0382"/>
    <w:rsid w:val="00EC0A31"/>
    <w:rsid w:val="00EC0D2F"/>
    <w:rsid w:val="00EC1071"/>
    <w:rsid w:val="00EC1554"/>
    <w:rsid w:val="00EC3B33"/>
    <w:rsid w:val="00EC421D"/>
    <w:rsid w:val="00EC4637"/>
    <w:rsid w:val="00EC4C3B"/>
    <w:rsid w:val="00EC4EB8"/>
    <w:rsid w:val="00EC54B9"/>
    <w:rsid w:val="00EC574D"/>
    <w:rsid w:val="00EC6FEC"/>
    <w:rsid w:val="00EC7D10"/>
    <w:rsid w:val="00ED06AF"/>
    <w:rsid w:val="00ED254F"/>
    <w:rsid w:val="00ED5747"/>
    <w:rsid w:val="00ED74E2"/>
    <w:rsid w:val="00EE01B1"/>
    <w:rsid w:val="00EE0666"/>
    <w:rsid w:val="00EE0937"/>
    <w:rsid w:val="00EE0F4C"/>
    <w:rsid w:val="00EE0F60"/>
    <w:rsid w:val="00EE153C"/>
    <w:rsid w:val="00EE1DB0"/>
    <w:rsid w:val="00EE25B0"/>
    <w:rsid w:val="00EE2B37"/>
    <w:rsid w:val="00EE31F1"/>
    <w:rsid w:val="00EE3BB5"/>
    <w:rsid w:val="00EE4908"/>
    <w:rsid w:val="00EE4999"/>
    <w:rsid w:val="00EE51F7"/>
    <w:rsid w:val="00EE538C"/>
    <w:rsid w:val="00EE60DD"/>
    <w:rsid w:val="00EE713D"/>
    <w:rsid w:val="00EF082A"/>
    <w:rsid w:val="00EF0B0B"/>
    <w:rsid w:val="00EF140C"/>
    <w:rsid w:val="00EF1C2F"/>
    <w:rsid w:val="00EF2EF3"/>
    <w:rsid w:val="00EF4082"/>
    <w:rsid w:val="00EF5DCB"/>
    <w:rsid w:val="00EF6883"/>
    <w:rsid w:val="00EF72E5"/>
    <w:rsid w:val="00EF7EB0"/>
    <w:rsid w:val="00F02200"/>
    <w:rsid w:val="00F03100"/>
    <w:rsid w:val="00F035D2"/>
    <w:rsid w:val="00F037AB"/>
    <w:rsid w:val="00F03865"/>
    <w:rsid w:val="00F072BF"/>
    <w:rsid w:val="00F0772B"/>
    <w:rsid w:val="00F07B76"/>
    <w:rsid w:val="00F1176C"/>
    <w:rsid w:val="00F11B9C"/>
    <w:rsid w:val="00F12B57"/>
    <w:rsid w:val="00F12B94"/>
    <w:rsid w:val="00F1390E"/>
    <w:rsid w:val="00F14071"/>
    <w:rsid w:val="00F14387"/>
    <w:rsid w:val="00F14689"/>
    <w:rsid w:val="00F14905"/>
    <w:rsid w:val="00F17084"/>
    <w:rsid w:val="00F1752D"/>
    <w:rsid w:val="00F2012D"/>
    <w:rsid w:val="00F22BB2"/>
    <w:rsid w:val="00F2428E"/>
    <w:rsid w:val="00F24943"/>
    <w:rsid w:val="00F24AAA"/>
    <w:rsid w:val="00F2507D"/>
    <w:rsid w:val="00F257FF"/>
    <w:rsid w:val="00F26303"/>
    <w:rsid w:val="00F2665A"/>
    <w:rsid w:val="00F3017F"/>
    <w:rsid w:val="00F302CD"/>
    <w:rsid w:val="00F30589"/>
    <w:rsid w:val="00F311E4"/>
    <w:rsid w:val="00F32097"/>
    <w:rsid w:val="00F328F7"/>
    <w:rsid w:val="00F3297A"/>
    <w:rsid w:val="00F33020"/>
    <w:rsid w:val="00F35771"/>
    <w:rsid w:val="00F357DC"/>
    <w:rsid w:val="00F35BF2"/>
    <w:rsid w:val="00F35D96"/>
    <w:rsid w:val="00F41AFE"/>
    <w:rsid w:val="00F43551"/>
    <w:rsid w:val="00F436E3"/>
    <w:rsid w:val="00F447FD"/>
    <w:rsid w:val="00F46BB0"/>
    <w:rsid w:val="00F476CE"/>
    <w:rsid w:val="00F47B2A"/>
    <w:rsid w:val="00F47E8D"/>
    <w:rsid w:val="00F5147A"/>
    <w:rsid w:val="00F521CE"/>
    <w:rsid w:val="00F52B7A"/>
    <w:rsid w:val="00F52FBD"/>
    <w:rsid w:val="00F5323E"/>
    <w:rsid w:val="00F53AD8"/>
    <w:rsid w:val="00F57262"/>
    <w:rsid w:val="00F60A1D"/>
    <w:rsid w:val="00F60CCD"/>
    <w:rsid w:val="00F646D9"/>
    <w:rsid w:val="00F64A14"/>
    <w:rsid w:val="00F6570E"/>
    <w:rsid w:val="00F65D5C"/>
    <w:rsid w:val="00F665B7"/>
    <w:rsid w:val="00F67005"/>
    <w:rsid w:val="00F677A9"/>
    <w:rsid w:val="00F72C04"/>
    <w:rsid w:val="00F72D19"/>
    <w:rsid w:val="00F73A49"/>
    <w:rsid w:val="00F73F3B"/>
    <w:rsid w:val="00F7493D"/>
    <w:rsid w:val="00F759A1"/>
    <w:rsid w:val="00F75ADB"/>
    <w:rsid w:val="00F76FA2"/>
    <w:rsid w:val="00F76FC2"/>
    <w:rsid w:val="00F77CDD"/>
    <w:rsid w:val="00F80A4A"/>
    <w:rsid w:val="00F80ED4"/>
    <w:rsid w:val="00F823E4"/>
    <w:rsid w:val="00F8287A"/>
    <w:rsid w:val="00F82A71"/>
    <w:rsid w:val="00F83064"/>
    <w:rsid w:val="00F854D0"/>
    <w:rsid w:val="00F860D8"/>
    <w:rsid w:val="00F86794"/>
    <w:rsid w:val="00F906F0"/>
    <w:rsid w:val="00F90CFE"/>
    <w:rsid w:val="00F9108E"/>
    <w:rsid w:val="00F91278"/>
    <w:rsid w:val="00F91877"/>
    <w:rsid w:val="00F91A0E"/>
    <w:rsid w:val="00F92993"/>
    <w:rsid w:val="00F92AE6"/>
    <w:rsid w:val="00F931F4"/>
    <w:rsid w:val="00F945D2"/>
    <w:rsid w:val="00F9484C"/>
    <w:rsid w:val="00F96902"/>
    <w:rsid w:val="00F97A78"/>
    <w:rsid w:val="00FA0141"/>
    <w:rsid w:val="00FA05C3"/>
    <w:rsid w:val="00FA219A"/>
    <w:rsid w:val="00FA25F6"/>
    <w:rsid w:val="00FA28A1"/>
    <w:rsid w:val="00FA43BC"/>
    <w:rsid w:val="00FA6FF9"/>
    <w:rsid w:val="00FA7AAC"/>
    <w:rsid w:val="00FB14F6"/>
    <w:rsid w:val="00FB20A1"/>
    <w:rsid w:val="00FB28BE"/>
    <w:rsid w:val="00FB2CE7"/>
    <w:rsid w:val="00FB3262"/>
    <w:rsid w:val="00FB3349"/>
    <w:rsid w:val="00FB3379"/>
    <w:rsid w:val="00FB3EFB"/>
    <w:rsid w:val="00FB3FEF"/>
    <w:rsid w:val="00FB4FCF"/>
    <w:rsid w:val="00FB5EC4"/>
    <w:rsid w:val="00FB6349"/>
    <w:rsid w:val="00FB63CF"/>
    <w:rsid w:val="00FB6984"/>
    <w:rsid w:val="00FB7234"/>
    <w:rsid w:val="00FC36BA"/>
    <w:rsid w:val="00FC396B"/>
    <w:rsid w:val="00FC3EDB"/>
    <w:rsid w:val="00FC4263"/>
    <w:rsid w:val="00FC490E"/>
    <w:rsid w:val="00FC4A15"/>
    <w:rsid w:val="00FC5716"/>
    <w:rsid w:val="00FC5C8A"/>
    <w:rsid w:val="00FD0469"/>
    <w:rsid w:val="00FD059A"/>
    <w:rsid w:val="00FD0C3F"/>
    <w:rsid w:val="00FD0D11"/>
    <w:rsid w:val="00FD1E6A"/>
    <w:rsid w:val="00FD1EA0"/>
    <w:rsid w:val="00FD22AF"/>
    <w:rsid w:val="00FD23C9"/>
    <w:rsid w:val="00FD3094"/>
    <w:rsid w:val="00FD3D05"/>
    <w:rsid w:val="00FD461D"/>
    <w:rsid w:val="00FD5639"/>
    <w:rsid w:val="00FD5651"/>
    <w:rsid w:val="00FD687F"/>
    <w:rsid w:val="00FD73F8"/>
    <w:rsid w:val="00FD7780"/>
    <w:rsid w:val="00FE05C5"/>
    <w:rsid w:val="00FE12B3"/>
    <w:rsid w:val="00FE2C54"/>
    <w:rsid w:val="00FE2C80"/>
    <w:rsid w:val="00FE40E6"/>
    <w:rsid w:val="00FE4EDC"/>
    <w:rsid w:val="00FE5C5C"/>
    <w:rsid w:val="00FE5C75"/>
    <w:rsid w:val="00FE5F17"/>
    <w:rsid w:val="00FE7CD4"/>
    <w:rsid w:val="00FF0AEA"/>
    <w:rsid w:val="00FF1D1C"/>
    <w:rsid w:val="00FF2B43"/>
    <w:rsid w:val="00FF38DC"/>
    <w:rsid w:val="00FF45B5"/>
    <w:rsid w:val="00FF4755"/>
    <w:rsid w:val="00FF5167"/>
    <w:rsid w:val="00FF67A9"/>
    <w:rsid w:val="00FF6D27"/>
    <w:rsid w:val="00FF7034"/>
    <w:rsid w:val="00FF758E"/>
    <w:rsid w:val="00FF7CF4"/>
    <w:rsid w:val="023E098D"/>
    <w:rsid w:val="05A12B42"/>
    <w:rsid w:val="0860CC3E"/>
    <w:rsid w:val="0B1815B5"/>
    <w:rsid w:val="0E0EDA84"/>
    <w:rsid w:val="10140B61"/>
    <w:rsid w:val="1158E31D"/>
    <w:rsid w:val="165643BC"/>
    <w:rsid w:val="16D6E02A"/>
    <w:rsid w:val="1A13E1F4"/>
    <w:rsid w:val="1A4F1C96"/>
    <w:rsid w:val="1D7500CD"/>
    <w:rsid w:val="2062F295"/>
    <w:rsid w:val="210A8FA2"/>
    <w:rsid w:val="23D794B9"/>
    <w:rsid w:val="252AB5DA"/>
    <w:rsid w:val="25C3DAB1"/>
    <w:rsid w:val="2738F670"/>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7D0E3BC"/>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95BE4593-0563-4266-858D-1D876C2B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B6DCB"/>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B6DC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B6DCB"/>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B14F6"/>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B6DCB"/>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B6DCB"/>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B6DCB"/>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6DCB"/>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character" w:styleId="UnresolvedMention">
    <w:name w:val="Unresolved Mention"/>
    <w:basedOn w:val="DefaultParagraphFont"/>
    <w:uiPriority w:val="99"/>
    <w:unhideWhenUsed/>
    <w:rsid w:val="00A009C4"/>
    <w:rPr>
      <w:color w:val="605E5C"/>
      <w:shd w:val="clear" w:color="auto" w:fill="E1DFDD"/>
    </w:rPr>
  </w:style>
  <w:style w:type="character" w:styleId="Mention">
    <w:name w:val="Mention"/>
    <w:basedOn w:val="DefaultParagraphFont"/>
    <w:uiPriority w:val="99"/>
    <w:unhideWhenUsed/>
    <w:rsid w:val="00A009C4"/>
    <w:rPr>
      <w:color w:val="2B579A"/>
      <w:shd w:val="clear" w:color="auto" w:fill="E1DFDD"/>
    </w:rPr>
  </w:style>
  <w:style w:type="paragraph" w:customStyle="1" w:styleId="Agreement">
    <w:name w:val="Agreement"/>
    <w:basedOn w:val="Normal"/>
    <w:next w:val="Doc-text2"/>
    <w:qFormat/>
    <w:rsid w:val="00114B0E"/>
    <w:pPr>
      <w:numPr>
        <w:numId w:val="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E656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6568F"/>
    <w:rPr>
      <w:rFonts w:ascii="Courier New" w:eastAsia="Times New Roman" w:hAnsi="Courier New" w:cs="Times New Roman"/>
      <w:noProof/>
      <w:sz w:val="16"/>
      <w:szCs w:val="20"/>
      <w:shd w:val="clear" w:color="auto" w:fill="E6E6E6"/>
      <w:lang w:val="en-GB" w:eastAsia="en-GB"/>
    </w:rPr>
  </w:style>
  <w:style w:type="paragraph" w:customStyle="1" w:styleId="3gppagreements">
    <w:name w:val="3gppagreements"/>
    <w:basedOn w:val="Normal"/>
    <w:rsid w:val="00AB110F"/>
    <w:pPr>
      <w:spacing w:before="100" w:beforeAutospacing="1" w:after="100" w:afterAutospacing="1"/>
    </w:pPr>
    <w:rPr>
      <w:rFonts w:ascii="SimSun" w:eastAsia="SimSun" w:hAnsi="SimSun" w:cs="MS PGothic"/>
      <w:sz w:val="24"/>
      <w:szCs w:val="24"/>
      <w:lang w:val="en-US" w:eastAsia="ja-JP"/>
    </w:rPr>
  </w:style>
  <w:style w:type="character" w:customStyle="1" w:styleId="Heading2Char">
    <w:name w:val="Heading 2 Char"/>
    <w:basedOn w:val="DefaultParagraphFont"/>
    <w:link w:val="Heading2"/>
    <w:uiPriority w:val="9"/>
    <w:rsid w:val="008B6DC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8B6DCB"/>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B6DC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8B6DCB"/>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8B6DC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8B6D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B6DCB"/>
    <w:rPr>
      <w:rFonts w:asciiTheme="majorHAnsi" w:eastAsiaTheme="majorEastAsia" w:hAnsiTheme="majorHAnsi" w:cstheme="majorBidi"/>
      <w:i/>
      <w:iCs/>
      <w:color w:val="272727" w:themeColor="text1" w:themeTint="D8"/>
      <w:sz w:val="21"/>
      <w:szCs w:val="21"/>
      <w:lang w:val="en-GB" w:eastAsia="en-US"/>
    </w:rPr>
  </w:style>
  <w:style w:type="character" w:customStyle="1" w:styleId="Heading5Char">
    <w:name w:val="Heading 5 Char"/>
    <w:basedOn w:val="DefaultParagraphFont"/>
    <w:link w:val="Heading5"/>
    <w:uiPriority w:val="9"/>
    <w:semiHidden/>
    <w:rsid w:val="00FB14F6"/>
    <w:rPr>
      <w:rFonts w:asciiTheme="majorHAnsi" w:eastAsiaTheme="majorEastAsia" w:hAnsiTheme="majorHAnsi" w:cstheme="majorBidi"/>
      <w:color w:val="2E74B5" w:themeColor="accent1" w:themeShade="BF"/>
      <w:sz w:val="20"/>
      <w:szCs w:val="20"/>
      <w:lang w:val="en-GB" w:eastAsia="en-US"/>
    </w:rPr>
  </w:style>
  <w:style w:type="paragraph" w:customStyle="1" w:styleId="Doc-title">
    <w:name w:val="Doc-title"/>
    <w:basedOn w:val="Normal"/>
    <w:next w:val="Doc-text2"/>
    <w:link w:val="Doc-titleChar"/>
    <w:qFormat/>
    <w:rsid w:val="00D874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87475"/>
    <w:rPr>
      <w:rFonts w:ascii="Arial" w:eastAsia="MS Mincho" w:hAnsi="Arial" w:cs="Times New Roman"/>
      <w:noProof/>
      <w:sz w:val="20"/>
      <w:szCs w:val="24"/>
      <w:lang w:val="en-GB" w:eastAsia="en-GB"/>
    </w:rPr>
  </w:style>
  <w:style w:type="character" w:styleId="Hyperlink">
    <w:name w:val="Hyperlink"/>
    <w:uiPriority w:val="99"/>
    <w:qFormat/>
    <w:rsid w:val="00D87475"/>
    <w:rPr>
      <w:color w:val="0000FF"/>
      <w:u w:val="single"/>
    </w:rPr>
  </w:style>
  <w:style w:type="character" w:styleId="Emphasis">
    <w:name w:val="Emphasis"/>
    <w:uiPriority w:val="20"/>
    <w:qFormat/>
    <w:rsid w:val="004E52CA"/>
    <w:rPr>
      <w:i/>
      <w:iCs/>
    </w:rPr>
  </w:style>
  <w:style w:type="character" w:customStyle="1" w:styleId="B1Char1">
    <w:name w:val="B1 Char1"/>
    <w:qFormat/>
    <w:rsid w:val="00F30589"/>
    <w:rPr>
      <w:rFonts w:eastAsia="Times New Roman"/>
      <w:lang w:val="en-GB" w:eastAsia="ja-JP"/>
    </w:rPr>
  </w:style>
  <w:style w:type="paragraph" w:customStyle="1" w:styleId="B2">
    <w:name w:val="B2"/>
    <w:basedOn w:val="List2"/>
    <w:link w:val="B2Char"/>
    <w:qFormat/>
    <w:rsid w:val="00F30589"/>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F30589"/>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F30589"/>
    <w:pPr>
      <w:ind w:left="720" w:hanging="360"/>
      <w:contextualSpacing/>
    </w:pPr>
  </w:style>
  <w:style w:type="paragraph" w:customStyle="1" w:styleId="TAH">
    <w:name w:val="TAH"/>
    <w:basedOn w:val="Normal"/>
    <w:link w:val="TAHCar"/>
    <w:qFormat/>
    <w:rsid w:val="00214164"/>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sid w:val="00214164"/>
    <w:rPr>
      <w:rFonts w:ascii="Arial" w:eastAsia="Times New Roman" w:hAnsi="Arial" w:cs="Times New Roman"/>
      <w:b/>
      <w:sz w:val="18"/>
      <w:szCs w:val="20"/>
      <w:lang w:val="en-GB" w:eastAsia="ja-JP"/>
    </w:rPr>
  </w:style>
  <w:style w:type="character" w:styleId="FollowedHyperlink">
    <w:name w:val="FollowedHyperlink"/>
    <w:basedOn w:val="DefaultParagraphFont"/>
    <w:uiPriority w:val="99"/>
    <w:semiHidden/>
    <w:unhideWhenUsed/>
    <w:rsid w:val="00002A40"/>
    <w:rPr>
      <w:color w:val="954F72" w:themeColor="followedHyperlink"/>
      <w:u w:val="single"/>
    </w:rPr>
  </w:style>
  <w:style w:type="paragraph" w:customStyle="1" w:styleId="EmailDiscussion2">
    <w:name w:val="EmailDiscussion2"/>
    <w:basedOn w:val="Doc-text2"/>
    <w:uiPriority w:val="99"/>
    <w:qFormat/>
    <w:rsid w:val="004B5F45"/>
    <w:pPr>
      <w:spacing w:line="259" w:lineRule="auto"/>
    </w:pPr>
    <w:rPr>
      <w:rFont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6477">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7720426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4577510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498497039">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40134356">
      <w:bodyDiv w:val="1"/>
      <w:marLeft w:val="0"/>
      <w:marRight w:val="0"/>
      <w:marTop w:val="0"/>
      <w:marBottom w:val="0"/>
      <w:divBdr>
        <w:top w:val="none" w:sz="0" w:space="0" w:color="auto"/>
        <w:left w:val="none" w:sz="0" w:space="0" w:color="auto"/>
        <w:bottom w:val="none" w:sz="0" w:space="0" w:color="auto"/>
        <w:right w:val="none" w:sz="0" w:space="0" w:color="auto"/>
      </w:divBdr>
    </w:div>
    <w:div w:id="197344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cyiu/OneDrive%20-%20Intel%20Corporation/Desktop/3GPP/119e-bis/Docs/R2-2210504-Potential-issues-and-enhancements-for-UAV-measurements.docx" TargetMode="External"/><Relationship Id="rId18" Type="http://schemas.openxmlformats.org/officeDocument/2006/relationships/hyperlink" Target="file:///C:/Users/cyiu/OneDrive%20-%20Intel%20Corporation/Desktop/3GPP/119e-bis/Docs/R2-2209582.doc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C:/Users/cyiu/OneDrive%20-%20Intel%20Corporation/Desktop/3GPP/119e-bis/Docs/R2-2210355-On-measurements-and-measurement-reporting-enhancements-for-Rel-18-UAVs.docx" TargetMode="External"/><Relationship Id="rId17" Type="http://schemas.openxmlformats.org/officeDocument/2006/relationships/hyperlink" Target="file:///C:/Users/cyiu/OneDrive%20-%20Intel%20Corporation/Desktop/3GPP/119e-bis/Docs/R2-2210648-Measurement-Report-Enhancement.docx" TargetMode="External"/><Relationship Id="rId2" Type="http://schemas.openxmlformats.org/officeDocument/2006/relationships/customXml" Target="../customXml/item2.xml"/><Relationship Id="rId16" Type="http://schemas.openxmlformats.org/officeDocument/2006/relationships/hyperlink" Target="file:///C:/Users/cyiu/OneDrive%20-%20Intel%20Corporation/Desktop/3GPP/119e-bis/Docs/R2-2210175-Discussion-on-measurement-reporting-enhancements-for-NR-UAV.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yiu/OneDrive%20-%20Intel%20Corporation/Desktop/3GPP/119e-bis/Docs/R2-2210219_UAV-RRM.docx" TargetMode="External"/><Relationship Id="rId5" Type="http://schemas.openxmlformats.org/officeDocument/2006/relationships/styles" Target="styles.xml"/><Relationship Id="rId15" Type="http://schemas.openxmlformats.org/officeDocument/2006/relationships/hyperlink" Target="file:///C:/Users/cyiu/OneDrive%20-%20Intel%20Corporation/Desktop/3GPP/119e-bis/Docs/R2-2209446-NR-UAV-meas-reporting.docx" TargetMode="External"/><Relationship Id="rId10" Type="http://schemas.openxmlformats.org/officeDocument/2006/relationships/hyperlink" Target="file:///C:/Users/cyiu/OneDrive%20-%20Intel%20Corporation/Desktop/3GPP/119e-bis/Docs/R2-2209532-Ericsson-Enhancements-to-UAV-measurement-reports.docx"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cyiu/OneDrive%20-%20Intel%20Corporation/Desktop/3GPP/119e-bis/Docs/R2-2209754-Considerations-on-Measurement-Reports-Enhancements.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EB51CB-85F7-4D00-9431-98023DD81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DC06D-8181-4B1A-ADFA-AA17BA4961F0}">
  <ds:schemaRefs>
    <ds:schemaRef ds:uri="80530660-24fd-4391-a7a1-d653900fee43"/>
    <ds:schemaRef ds:uri="042397af-7977-45ef-9118-11c18c8623b6"/>
    <ds:schemaRef ds:uri="http://schemas.openxmlformats.org/package/2006/metadata/core-properties"/>
    <ds:schemaRef ds:uri="http://purl.org/dc/elements/1.1/"/>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1281</Words>
  <Characters>7308</Characters>
  <Application>Microsoft Office Word</Application>
  <DocSecurity>0</DocSecurity>
  <Lines>60</Lines>
  <Paragraphs>17</Paragraphs>
  <ScaleCrop>false</ScaleCrop>
  <Company>Intel Corporation</Company>
  <LinksUpToDate>false</LinksUpToDate>
  <CharactersWithSpaces>8572</CharactersWithSpaces>
  <SharedDoc>false</SharedDoc>
  <HLinks>
    <vt:vector size="66" baseType="variant">
      <vt:variant>
        <vt:i4>7274602</vt:i4>
      </vt:variant>
      <vt:variant>
        <vt:i4>24</vt:i4>
      </vt:variant>
      <vt:variant>
        <vt:i4>0</vt:i4>
      </vt:variant>
      <vt:variant>
        <vt:i4>5</vt:i4>
      </vt:variant>
      <vt:variant>
        <vt:lpwstr>C:\Users\cyiu\OneDrive - Intel Corporation\Desktop\3GPP\119e-bis\Docs\R2-2209582.docx</vt:lpwstr>
      </vt:variant>
      <vt:variant>
        <vt:lpwstr/>
      </vt:variant>
      <vt:variant>
        <vt:i4>6684711</vt:i4>
      </vt:variant>
      <vt:variant>
        <vt:i4>21</vt:i4>
      </vt:variant>
      <vt:variant>
        <vt:i4>0</vt:i4>
      </vt:variant>
      <vt:variant>
        <vt:i4>5</vt:i4>
      </vt:variant>
      <vt:variant>
        <vt:lpwstr>C:\Users\cyiu\OneDrive - Intel Corporation\Desktop\3GPP\119e-bis\Docs\R2-2210648-Measurement-Report-Enhancement.docx</vt:lpwstr>
      </vt:variant>
      <vt:variant>
        <vt:lpwstr/>
      </vt:variant>
      <vt:variant>
        <vt:i4>2752544</vt:i4>
      </vt:variant>
      <vt:variant>
        <vt:i4>18</vt:i4>
      </vt:variant>
      <vt:variant>
        <vt:i4>0</vt:i4>
      </vt:variant>
      <vt:variant>
        <vt:i4>5</vt:i4>
      </vt:variant>
      <vt:variant>
        <vt:lpwstr>C:\Users\cyiu\OneDrive - Intel Corporation\Desktop\3GPP\119e-bis\Docs\R2-2210175-Discussion-on-measurement-reporting-enhancements-for-NR-UAV.docx</vt:lpwstr>
      </vt:variant>
      <vt:variant>
        <vt:lpwstr/>
      </vt:variant>
      <vt:variant>
        <vt:i4>851979</vt:i4>
      </vt:variant>
      <vt:variant>
        <vt:i4>15</vt:i4>
      </vt:variant>
      <vt:variant>
        <vt:i4>0</vt:i4>
      </vt:variant>
      <vt:variant>
        <vt:i4>5</vt:i4>
      </vt:variant>
      <vt:variant>
        <vt:lpwstr>C:\Users\cyiu\OneDrive - Intel Corporation\Desktop\3GPP\119e-bis\Docs\R2-2209446-NR-UAV-meas-reporting.docx</vt:lpwstr>
      </vt:variant>
      <vt:variant>
        <vt:lpwstr/>
      </vt:variant>
      <vt:variant>
        <vt:i4>6815785</vt:i4>
      </vt:variant>
      <vt:variant>
        <vt:i4>12</vt:i4>
      </vt:variant>
      <vt:variant>
        <vt:i4>0</vt:i4>
      </vt:variant>
      <vt:variant>
        <vt:i4>5</vt:i4>
      </vt:variant>
      <vt:variant>
        <vt:lpwstr>C:\Users\cyiu\OneDrive - Intel Corporation\Desktop\3GPP\119e-bis\Docs\R2-2209754-Considerations-on-Measurement-Reports-Enhancements.docx</vt:lpwstr>
      </vt:variant>
      <vt:variant>
        <vt:lpwstr/>
      </vt:variant>
      <vt:variant>
        <vt:i4>3014754</vt:i4>
      </vt:variant>
      <vt:variant>
        <vt:i4>9</vt:i4>
      </vt:variant>
      <vt:variant>
        <vt:i4>0</vt:i4>
      </vt:variant>
      <vt:variant>
        <vt:i4>5</vt:i4>
      </vt:variant>
      <vt:variant>
        <vt:lpwstr>C:\Users\cyiu\OneDrive - Intel Corporation\Desktop\3GPP\119e-bis\Docs\R2-2210504-Potential-issues-and-enhancements-for-UAV-measurements.docx</vt:lpwstr>
      </vt:variant>
      <vt:variant>
        <vt:lpwstr/>
      </vt:variant>
      <vt:variant>
        <vt:i4>7995495</vt:i4>
      </vt:variant>
      <vt:variant>
        <vt:i4>6</vt:i4>
      </vt:variant>
      <vt:variant>
        <vt:i4>0</vt:i4>
      </vt:variant>
      <vt:variant>
        <vt:i4>5</vt:i4>
      </vt:variant>
      <vt:variant>
        <vt:lpwstr>C:\Users\cyiu\OneDrive - Intel Corporation\Desktop\3GPP\119e-bis\Docs\R2-2210355-On-measurements-and-measurement-reporting-enhancements-for-Rel-18-UAVs.docx</vt:lpwstr>
      </vt:variant>
      <vt:variant>
        <vt:lpwstr/>
      </vt:variant>
      <vt:variant>
        <vt:i4>8257547</vt:i4>
      </vt:variant>
      <vt:variant>
        <vt:i4>3</vt:i4>
      </vt:variant>
      <vt:variant>
        <vt:i4>0</vt:i4>
      </vt:variant>
      <vt:variant>
        <vt:i4>5</vt:i4>
      </vt:variant>
      <vt:variant>
        <vt:lpwstr>C:\Users\cyiu\OneDrive - Intel Corporation\Desktop\3GPP\119e-bis\Docs\R2-2210219_UAV-RRM.docx</vt:lpwstr>
      </vt:variant>
      <vt:variant>
        <vt:lpwstr/>
      </vt:variant>
      <vt:variant>
        <vt:i4>5308510</vt:i4>
      </vt:variant>
      <vt:variant>
        <vt:i4>0</vt:i4>
      </vt:variant>
      <vt:variant>
        <vt:i4>0</vt:i4>
      </vt:variant>
      <vt:variant>
        <vt:i4>5</vt:i4>
      </vt:variant>
      <vt:variant>
        <vt:lpwstr>C:\Users\cyiu\OneDrive - Intel Corporation\Desktop\3GPP\119e-bis\Docs\R2-2209532-Ericsson-Enhancements-to-UAV-measurement-reports.docx</vt:lpwstr>
      </vt:variant>
      <vt:variant>
        <vt:lpwstr/>
      </vt:variant>
      <vt:variant>
        <vt:i4>6619138</vt:i4>
      </vt:variant>
      <vt:variant>
        <vt:i4>3</vt:i4>
      </vt:variant>
      <vt:variant>
        <vt:i4>0</vt:i4>
      </vt:variant>
      <vt:variant>
        <vt:i4>5</vt:i4>
      </vt:variant>
      <vt:variant>
        <vt:lpwstr>mailto:candy.yiu@intel.com</vt:lpwstr>
      </vt:variant>
      <vt:variant>
        <vt:lpwstr/>
      </vt:variant>
      <vt:variant>
        <vt:i4>6619138</vt:i4>
      </vt:variant>
      <vt:variant>
        <vt:i4>0</vt:i4>
      </vt:variant>
      <vt:variant>
        <vt:i4>0</vt:i4>
      </vt:variant>
      <vt:variant>
        <vt:i4>5</vt:i4>
      </vt:variant>
      <vt:variant>
        <vt:lpwstr>mailto:candy.yiu@intel.com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 Candy</cp:lastModifiedBy>
  <cp:revision>2</cp:revision>
  <dcterms:created xsi:type="dcterms:W3CDTF">2023-02-16T22:26:00Z</dcterms:created>
  <dcterms:modified xsi:type="dcterms:W3CDTF">2023-02-16T22:26:00Z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