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539B9197"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w:t>
      </w:r>
      <w:r w:rsidR="00A21FAD">
        <w:rPr>
          <w:bCs/>
          <w:noProof w:val="0"/>
          <w:sz w:val="24"/>
          <w:szCs w:val="24"/>
        </w:rPr>
        <w:t>20</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B77640">
        <w:rPr>
          <w:bCs/>
          <w:noProof w:val="0"/>
          <w:sz w:val="24"/>
          <w:szCs w:val="24"/>
        </w:rPr>
        <w:t>12443</w:t>
      </w:r>
    </w:p>
    <w:p w14:paraId="2F1A0A67" w14:textId="72DC29D1" w:rsidR="00370B6D" w:rsidRPr="00370B6D" w:rsidRDefault="00B77640" w:rsidP="00370B6D">
      <w:pPr>
        <w:pStyle w:val="Header"/>
        <w:tabs>
          <w:tab w:val="right" w:pos="9639"/>
        </w:tabs>
        <w:rPr>
          <w:bCs/>
          <w:sz w:val="24"/>
          <w:szCs w:val="24"/>
          <w:lang w:eastAsia="zh-CN"/>
        </w:rPr>
      </w:pPr>
      <w:r>
        <w:rPr>
          <w:bCs/>
          <w:sz w:val="24"/>
          <w:szCs w:val="24"/>
          <w:lang w:eastAsia="zh-CN"/>
        </w:rPr>
        <w:t>Toulouse, France</w:t>
      </w:r>
      <w:r>
        <w:rPr>
          <w:bCs/>
          <w:sz w:val="24"/>
          <w:szCs w:val="24"/>
          <w:lang w:eastAsia="zh-CN"/>
        </w:rPr>
        <w:t>,</w:t>
      </w:r>
      <w:r w:rsidR="00370B6D" w:rsidRPr="00370B6D">
        <w:rPr>
          <w:bCs/>
          <w:sz w:val="24"/>
          <w:szCs w:val="24"/>
          <w:lang w:eastAsia="zh-CN"/>
        </w:rPr>
        <w:t xml:space="preserve"> </w:t>
      </w:r>
      <w:bookmarkStart w:id="0" w:name="_GoBack"/>
      <w:bookmarkEnd w:id="0"/>
      <w:r w:rsidR="00A21FAD">
        <w:rPr>
          <w:bCs/>
          <w:sz w:val="24"/>
          <w:szCs w:val="24"/>
          <w:lang w:eastAsia="zh-CN"/>
        </w:rPr>
        <w:t>November</w:t>
      </w:r>
      <w:r w:rsidR="00370B6D" w:rsidRPr="00370B6D">
        <w:rPr>
          <w:bCs/>
          <w:sz w:val="24"/>
          <w:szCs w:val="24"/>
          <w:lang w:eastAsia="zh-CN"/>
        </w:rPr>
        <w:t xml:space="preserve"> </w:t>
      </w:r>
      <w:r w:rsidR="000631C8">
        <w:rPr>
          <w:bCs/>
          <w:sz w:val="24"/>
          <w:szCs w:val="24"/>
          <w:lang w:eastAsia="zh-CN"/>
        </w:rPr>
        <w:t>1</w:t>
      </w:r>
      <w:r w:rsidR="00A21FAD">
        <w:rPr>
          <w:bCs/>
          <w:sz w:val="24"/>
          <w:szCs w:val="24"/>
          <w:lang w:eastAsia="zh-CN"/>
        </w:rPr>
        <w:t>4</w:t>
      </w:r>
      <w:r w:rsidR="00370B6D" w:rsidRPr="00370B6D">
        <w:rPr>
          <w:bCs/>
          <w:sz w:val="24"/>
          <w:szCs w:val="24"/>
          <w:lang w:eastAsia="zh-CN"/>
        </w:rPr>
        <w:t xml:space="preserve"> - </w:t>
      </w:r>
      <w:r w:rsidR="000631C8">
        <w:rPr>
          <w:bCs/>
          <w:sz w:val="24"/>
          <w:szCs w:val="24"/>
          <w:lang w:eastAsia="zh-CN"/>
        </w:rPr>
        <w:t>1</w:t>
      </w:r>
      <w:r w:rsidR="00A21FAD">
        <w:rPr>
          <w:bCs/>
          <w:sz w:val="24"/>
          <w:szCs w:val="24"/>
          <w:lang w:eastAsia="zh-CN"/>
        </w:rPr>
        <w:t>8</w:t>
      </w:r>
      <w:r w:rsidR="00370B6D" w:rsidRPr="00370B6D">
        <w:rPr>
          <w:bCs/>
          <w:sz w:val="24"/>
          <w:szCs w:val="24"/>
          <w:lang w:eastAsia="zh-CN"/>
        </w:rPr>
        <w:t>, 2022</w:t>
      </w:r>
      <w:r w:rsidR="00370B6D"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6A389DAE"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F83D6B">
        <w:rPr>
          <w:rFonts w:cs="Arial"/>
          <w:b/>
          <w:bCs/>
          <w:sz w:val="28"/>
          <w:szCs w:val="28"/>
        </w:rPr>
        <w:t>8.15.2</w:t>
      </w:r>
      <w:r w:rsidR="00CC5E2E">
        <w:rPr>
          <w:rFonts w:cs="Arial"/>
          <w:b/>
          <w:bCs/>
          <w:sz w:val="28"/>
          <w:szCs w:val="28"/>
        </w:rPr>
        <w:t xml:space="preserve">  </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5306B166"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9E2739">
        <w:rPr>
          <w:rFonts w:ascii="Arial" w:hAnsi="Arial" w:cs="Arial"/>
          <w:b/>
          <w:bCs/>
          <w:sz w:val="28"/>
          <w:szCs w:val="28"/>
        </w:rPr>
        <w:t>SL resource allocation in SL-U</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5DC83D24" w14:textId="77777777" w:rsidR="009E2739" w:rsidRDefault="009E2739" w:rsidP="009E2739">
      <w:pPr>
        <w:jc w:val="both"/>
        <w:rPr>
          <w:rFonts w:ascii="Arial" w:hAnsi="Arial" w:cs="Arial"/>
        </w:rPr>
      </w:pPr>
      <w:r>
        <w:rPr>
          <w:rFonts w:ascii="Arial" w:hAnsi="Arial" w:cs="Arial"/>
        </w:rPr>
        <w:t xml:space="preserve">SL on unlicensed spectrum is included as the scope of Rel-18 SL evolution as follow. </w:t>
      </w:r>
    </w:p>
    <w:p w14:paraId="65DE7687" w14:textId="77777777" w:rsidR="009E2739" w:rsidRPr="000631C8" w:rsidRDefault="009E2739" w:rsidP="009E2739">
      <w:pPr>
        <w:pStyle w:val="ListParagraph"/>
        <w:numPr>
          <w:ilvl w:val="0"/>
          <w:numId w:val="3"/>
        </w:numPr>
        <w:spacing w:before="120" w:after="0"/>
        <w:textAlignment w:val="baseline"/>
        <w:rPr>
          <w:rFonts w:ascii="Times" w:hAnsi="Times" w:cs="Times"/>
        </w:rPr>
      </w:pPr>
      <w:r w:rsidRPr="000631C8">
        <w:rPr>
          <w:rFonts w:ascii="Times" w:hAnsi="Times" w:cs="Times"/>
        </w:rPr>
        <w:t>Study and specify support of sidelink on unlicensed spectrum for both mode 1 and mode 2 where Uu operation for mode 1 is limited to licensed spectrum only [RAN1, RAN2, RAN4]</w:t>
      </w:r>
    </w:p>
    <w:p w14:paraId="2275FAD4" w14:textId="77777777" w:rsidR="009E2739" w:rsidRPr="00420B53" w:rsidRDefault="009E2739" w:rsidP="009E2739">
      <w:pPr>
        <w:numPr>
          <w:ilvl w:val="0"/>
          <w:numId w:val="2"/>
        </w:numPr>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23244C11" w14:textId="77777777" w:rsidR="009E2739" w:rsidRDefault="009E2739" w:rsidP="009E2739">
      <w:pPr>
        <w:numPr>
          <w:ilvl w:val="1"/>
          <w:numId w:val="2"/>
        </w:numPr>
        <w:spacing w:before="60" w:after="60"/>
        <w:ind w:left="1418" w:hanging="284"/>
        <w:textAlignment w:val="baseline"/>
        <w:rPr>
          <w:rFonts w:ascii="Times" w:hAnsi="Times" w:cs="Times"/>
          <w:lang w:eastAsia="ko-KR"/>
        </w:rPr>
      </w:pPr>
      <w:bookmarkStart w:id="1"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4286F2BB" w14:textId="77777777" w:rsidR="009E2739" w:rsidRPr="00B248A5" w:rsidRDefault="009E2739" w:rsidP="009E2739">
      <w:pPr>
        <w:numPr>
          <w:ilvl w:val="2"/>
          <w:numId w:val="2"/>
        </w:numPr>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1"/>
    </w:p>
    <w:p w14:paraId="4E1ABF82" w14:textId="77777777" w:rsidR="009E2739" w:rsidRPr="00B248A5" w:rsidRDefault="009E2739" w:rsidP="009E2739">
      <w:pPr>
        <w:numPr>
          <w:ilvl w:val="2"/>
          <w:numId w:val="2"/>
        </w:numPr>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7331B451" w14:textId="77777777" w:rsidR="009E2739" w:rsidRPr="00B248A5" w:rsidRDefault="009E2739" w:rsidP="009E2739">
      <w:pPr>
        <w:numPr>
          <w:ilvl w:val="0"/>
          <w:numId w:val="2"/>
        </w:numPr>
        <w:spacing w:before="60" w:after="60"/>
        <w:ind w:left="993" w:hanging="284"/>
        <w:textAlignment w:val="baseline"/>
        <w:rPr>
          <w:rFonts w:ascii="Times" w:hAnsi="Times" w:cs="Times"/>
          <w:lang w:eastAsia="ko-KR"/>
        </w:rPr>
      </w:pPr>
      <w:bookmarkStart w:id="2" w:name="_Hlk89917101"/>
      <w:r w:rsidRPr="00B248A5">
        <w:rPr>
          <w:rFonts w:ascii="Times" w:hAnsi="Times" w:cs="Times"/>
          <w:lang w:eastAsia="ko-KR"/>
        </w:rPr>
        <w:t>Physical channel design framework: Required changes to NR sidelink physical channel structures and procedures to operate on unlicensed spectrum</w:t>
      </w:r>
      <w:bookmarkEnd w:id="2"/>
    </w:p>
    <w:p w14:paraId="54DF7C50" w14:textId="77777777" w:rsidR="009E2739" w:rsidRPr="00B248A5" w:rsidRDefault="009E2739" w:rsidP="009E2739">
      <w:pPr>
        <w:numPr>
          <w:ilvl w:val="1"/>
          <w:numId w:val="2"/>
        </w:numPr>
        <w:spacing w:before="60" w:after="60"/>
        <w:ind w:left="1418" w:hanging="284"/>
        <w:textAlignment w:val="baseline"/>
        <w:rPr>
          <w:rFonts w:ascii="Times" w:hAnsi="Times" w:cs="Times"/>
          <w:lang w:eastAsia="ko-KR"/>
        </w:rPr>
      </w:pPr>
      <w:bookmarkStart w:id="3" w:name="_Hlk89917118"/>
      <w:r w:rsidRPr="00B248A5">
        <w:rPr>
          <w:rFonts w:ascii="Times" w:hAnsi="Times" w:cs="Times"/>
          <w:lang w:eastAsia="ko-KR"/>
        </w:rPr>
        <w:t xml:space="preserve">The existing NR sidelink and NR-U channel structure shall be reused </w:t>
      </w:r>
      <w:bookmarkEnd w:id="3"/>
      <w:r w:rsidRPr="00B248A5">
        <w:rPr>
          <w:rFonts w:ascii="Times" w:hAnsi="Times" w:cs="Times"/>
          <w:lang w:eastAsia="ko-KR"/>
        </w:rPr>
        <w:t>as the baseline.</w:t>
      </w:r>
    </w:p>
    <w:p w14:paraId="1CB0F0B1" w14:textId="77777777" w:rsidR="009E2739" w:rsidRPr="00B248A5" w:rsidRDefault="009E2739" w:rsidP="009E2739">
      <w:pPr>
        <w:numPr>
          <w:ilvl w:val="0"/>
          <w:numId w:val="2"/>
        </w:numPr>
        <w:spacing w:before="60" w:after="60"/>
        <w:ind w:left="993" w:hanging="284"/>
        <w:textAlignment w:val="baseline"/>
        <w:rPr>
          <w:rFonts w:ascii="Times" w:hAnsi="Times" w:cs="Times"/>
          <w:lang w:eastAsia="ko-KR"/>
        </w:rPr>
      </w:pPr>
      <w:bookmarkStart w:id="4" w:name="_Hlk89917140"/>
      <w:r w:rsidRPr="00B248A5">
        <w:rPr>
          <w:rFonts w:ascii="Times" w:hAnsi="Times" w:cs="Times"/>
          <w:lang w:eastAsia="ko-KR"/>
        </w:rPr>
        <w:t>No specific enhancements for existing NR SL feature</w:t>
      </w:r>
      <w:bookmarkEnd w:id="4"/>
    </w:p>
    <w:p w14:paraId="4B0E71CB" w14:textId="77777777" w:rsidR="009E2739" w:rsidRDefault="009E2739" w:rsidP="009E2739">
      <w:pPr>
        <w:numPr>
          <w:ilvl w:val="0"/>
          <w:numId w:val="2"/>
        </w:numPr>
        <w:spacing w:before="60" w:after="60"/>
        <w:ind w:left="993" w:hanging="284"/>
        <w:textAlignment w:val="baseline"/>
        <w:rPr>
          <w:rFonts w:ascii="Times" w:hAnsi="Times" w:cs="Times"/>
          <w:lang w:eastAsia="ko-KR"/>
        </w:rPr>
      </w:pPr>
      <w:r w:rsidRPr="00B248A5">
        <w:rPr>
          <w:rFonts w:ascii="Times" w:hAnsi="Times" w:cs="Times"/>
          <w:lang w:eastAsia="ko-KR"/>
        </w:rPr>
        <w:t>The study should focus on FR1 unlicensed bands (n46 and n96/n102) and is to be completed by RAN#98</w:t>
      </w:r>
      <w:bookmarkStart w:id="5" w:name="_Hlk89917215"/>
      <w:r w:rsidRPr="00B248A5">
        <w:rPr>
          <w:rFonts w:ascii="Times" w:hAnsi="Times" w:cs="Times"/>
          <w:lang w:eastAsia="ko-KR"/>
        </w:rPr>
        <w:t>.</w:t>
      </w:r>
      <w:bookmarkEnd w:id="5"/>
    </w:p>
    <w:p w14:paraId="04305B22" w14:textId="77777777" w:rsidR="009E2739" w:rsidRPr="00B248A5" w:rsidRDefault="009E2739" w:rsidP="009E2739">
      <w:pPr>
        <w:numPr>
          <w:ilvl w:val="0"/>
          <w:numId w:val="2"/>
        </w:numPr>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gNB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4E24C76C" w14:textId="77777777" w:rsidR="009E2739" w:rsidRDefault="009E2739" w:rsidP="009E2739">
      <w:pPr>
        <w:jc w:val="both"/>
        <w:rPr>
          <w:rFonts w:ascii="Arial" w:hAnsi="Arial" w:cs="Arial"/>
        </w:rPr>
      </w:pPr>
    </w:p>
    <w:p w14:paraId="74034A2E" w14:textId="77777777" w:rsidR="009E2739" w:rsidRDefault="009E2739" w:rsidP="009E2739">
      <w:pPr>
        <w:jc w:val="both"/>
        <w:rPr>
          <w:rFonts w:ascii="Arial" w:hAnsi="Arial" w:cs="Arial"/>
        </w:rPr>
      </w:pPr>
      <w:r>
        <w:rPr>
          <w:rFonts w:ascii="Arial" w:hAnsi="Arial" w:cs="Arial"/>
        </w:rPr>
        <w:t xml:space="preserve">In this contribution, we would like to discuss SL resource allocation in unlicensed spectrum. </w:t>
      </w:r>
    </w:p>
    <w:p w14:paraId="062F1D7A" w14:textId="77777777" w:rsidR="00370B6D" w:rsidRPr="006E13D1" w:rsidRDefault="00370B6D" w:rsidP="00370B6D">
      <w:pPr>
        <w:pStyle w:val="Heading1"/>
      </w:pPr>
      <w:r w:rsidRPr="006E13D1">
        <w:t>2</w:t>
      </w:r>
      <w:r w:rsidRPr="006E13D1">
        <w:tab/>
      </w:r>
      <w:r>
        <w:t>Discussion</w:t>
      </w:r>
    </w:p>
    <w:p w14:paraId="53F4EEBD" w14:textId="77777777" w:rsidR="009E2739" w:rsidRDefault="009E2739" w:rsidP="009E2739">
      <w:pPr>
        <w:jc w:val="both"/>
        <w:rPr>
          <w:rFonts w:ascii="Arial" w:hAnsi="Arial" w:cs="Arial"/>
        </w:rPr>
      </w:pPr>
      <w:r>
        <w:rPr>
          <w:rFonts w:ascii="Arial" w:hAnsi="Arial" w:cs="Arial"/>
        </w:rPr>
        <w:t xml:space="preserve">For access to shared spectrum in SL, the UE may apply Listen-Before-Talk (LBT) before performing a transmission. RAN1 discussed the relation between SL sensing based resource allocation and LBT and the following agreement was made at RAN1#109-e. </w:t>
      </w:r>
    </w:p>
    <w:p w14:paraId="7677B587" w14:textId="77777777" w:rsidR="009E2739" w:rsidRPr="003B25EA" w:rsidRDefault="009E2739" w:rsidP="009E2739">
      <w:pPr>
        <w:pStyle w:val="ListParagraph"/>
        <w:numPr>
          <w:ilvl w:val="0"/>
          <w:numId w:val="4"/>
        </w:numPr>
        <w:autoSpaceDE w:val="0"/>
        <w:autoSpaceDN w:val="0"/>
        <w:spacing w:after="0"/>
        <w:contextualSpacing w:val="0"/>
        <w:jc w:val="both"/>
      </w:pPr>
      <w:r w:rsidRPr="003B25EA">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97BF952" w14:textId="77777777" w:rsidR="009E2739" w:rsidRPr="003B25EA" w:rsidRDefault="009E2739" w:rsidP="009E2739">
      <w:pPr>
        <w:pStyle w:val="ListParagraph"/>
        <w:numPr>
          <w:ilvl w:val="1"/>
          <w:numId w:val="4"/>
        </w:numPr>
        <w:spacing w:after="0"/>
        <w:contextualSpacing w:val="0"/>
        <w:jc w:val="both"/>
      </w:pPr>
      <w:r w:rsidRPr="003B25EA">
        <w:rPr>
          <w:lang w:val="en-AU"/>
        </w:rPr>
        <w:t>FFS whether/how mode 2 resource selection procedure needs to be updated / enhanced due to shared spectrum channel access</w:t>
      </w:r>
    </w:p>
    <w:p w14:paraId="5418B39A" w14:textId="77777777" w:rsidR="009E2739" w:rsidRDefault="009E2739" w:rsidP="009E2739">
      <w:pPr>
        <w:jc w:val="both"/>
        <w:rPr>
          <w:rFonts w:ascii="Arial" w:hAnsi="Arial" w:cs="Arial"/>
        </w:rPr>
      </w:pPr>
    </w:p>
    <w:p w14:paraId="52AEFB9A" w14:textId="77777777" w:rsidR="009E2739" w:rsidRDefault="009E2739" w:rsidP="009E2739">
      <w:pPr>
        <w:jc w:val="both"/>
        <w:rPr>
          <w:rFonts w:ascii="Arial" w:hAnsi="Arial" w:cs="Arial"/>
        </w:rPr>
      </w:pPr>
      <w:r>
        <w:rPr>
          <w:rFonts w:ascii="Arial" w:hAnsi="Arial" w:cs="Arial"/>
        </w:rPr>
        <w:t xml:space="preserve">We understand SL sensing based resource allocation first then LBT is applied to the selected resource. LBT sensing duration is defined according to the parameters that are associated with SL CAPC. It is clear the UE cannot perform transmission during LBT sensing duration or if LBT fails. Considering up to three resources (one resource for initial transmission and two resources for retransmissions) are included in SCI, it is clear LBT is needed for each selected resource unless they are not consecutive, so each selected resource should be separated by LBT sensing duration. Then a question is raised who will handle the LBT sensing duration between the selected resources. Some may argue PHY will handle it when PHY performs SL candidate resource selection. However, we think it is complicated because PHY should link resource chain for all possible </w:t>
      </w:r>
      <w:r>
        <w:rPr>
          <w:rFonts w:ascii="Arial" w:hAnsi="Arial" w:cs="Arial"/>
        </w:rPr>
        <w:lastRenderedPageBreak/>
        <w:t xml:space="preserve">cases (e.g. list of resources is linked for next transmissions assuming a certain resource is selected, separate list of resources is linked according to channel access type, etc.). We think MAC should handle it considering MAC is responsible for final SL resource (re)selection and MAC knows what data (including the corresponding SL priority or PQI) is buffered for transmission. </w:t>
      </w:r>
    </w:p>
    <w:p w14:paraId="1DF728ED" w14:textId="77777777" w:rsidR="009E2739" w:rsidRDefault="009E2739" w:rsidP="009E2739">
      <w:pPr>
        <w:jc w:val="both"/>
        <w:rPr>
          <w:rFonts w:ascii="Arial" w:hAnsi="Arial" w:cs="Arial"/>
        </w:rPr>
      </w:pPr>
      <w:r>
        <w:rPr>
          <w:rFonts w:ascii="Arial" w:hAnsi="Arial" w:cs="Arial"/>
        </w:rPr>
        <w:t xml:space="preserve">[Proposal 1]: MAC handles LBT sensing duration between the SL resources (unless they are consecutive) when performing SL resource (re)selection among SL candidate resources indicated by PHY. </w:t>
      </w:r>
    </w:p>
    <w:p w14:paraId="5D75C5C2" w14:textId="77777777" w:rsidR="00370B6D" w:rsidRPr="006E13D1" w:rsidRDefault="00370B6D" w:rsidP="00370B6D">
      <w:pPr>
        <w:pStyle w:val="Heading1"/>
        <w:jc w:val="both"/>
      </w:pPr>
      <w:r>
        <w:t>3</w:t>
      </w:r>
      <w:r w:rsidRPr="006E13D1">
        <w:tab/>
      </w:r>
      <w:r>
        <w:t>Conclusion</w:t>
      </w:r>
    </w:p>
    <w:p w14:paraId="0B0FF7BA" w14:textId="77777777" w:rsidR="009E2739" w:rsidRDefault="009E2739" w:rsidP="009E2739">
      <w:pPr>
        <w:jc w:val="both"/>
        <w:rPr>
          <w:rFonts w:ascii="Arial" w:hAnsi="Arial" w:cs="Arial"/>
        </w:rPr>
      </w:pPr>
      <w:r>
        <w:rPr>
          <w:rFonts w:ascii="Arial" w:hAnsi="Arial" w:cs="Arial"/>
        </w:rPr>
        <w:t xml:space="preserve">We have discussed the LBT impact on SL resource allocation and made the following proposal.  </w:t>
      </w:r>
    </w:p>
    <w:p w14:paraId="51075169" w14:textId="2D1B9EEB" w:rsidR="00BD1123" w:rsidRDefault="009E2739" w:rsidP="00A800F2">
      <w:pPr>
        <w:jc w:val="both"/>
        <w:rPr>
          <w:rFonts w:ascii="Arial" w:hAnsi="Arial" w:cs="Arial"/>
        </w:rPr>
      </w:pPr>
      <w:r>
        <w:rPr>
          <w:rFonts w:ascii="Arial" w:hAnsi="Arial" w:cs="Arial"/>
        </w:rPr>
        <w:t xml:space="preserve">[Proposal 1]: MAC handles LBT sensing duration between the SL resources (unless they are consecutive) when performing SL resource (re)selection among SL candidate resources indicated by PHY. </w:t>
      </w:r>
    </w:p>
    <w:sectPr w:rsidR="00BD11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060DC" w14:textId="77777777" w:rsidR="00BE5418" w:rsidRDefault="00BE5418">
      <w:r>
        <w:separator/>
      </w:r>
    </w:p>
  </w:endnote>
  <w:endnote w:type="continuationSeparator" w:id="0">
    <w:p w14:paraId="13E43025" w14:textId="77777777" w:rsidR="00BE5418" w:rsidRDefault="00BE5418">
      <w:r>
        <w:continuationSeparator/>
      </w:r>
    </w:p>
  </w:endnote>
  <w:endnote w:type="continuationNotice" w:id="1">
    <w:p w14:paraId="0AD7E7F8" w14:textId="77777777" w:rsidR="00BE5418" w:rsidRDefault="00BE5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9EE6A" w14:textId="77777777" w:rsidR="00BE5418" w:rsidRDefault="00BE5418">
      <w:r>
        <w:separator/>
      </w:r>
    </w:p>
  </w:footnote>
  <w:footnote w:type="continuationSeparator" w:id="0">
    <w:p w14:paraId="7A90225A" w14:textId="77777777" w:rsidR="00BE5418" w:rsidRDefault="00BE5418">
      <w:r>
        <w:continuationSeparator/>
      </w:r>
    </w:p>
  </w:footnote>
  <w:footnote w:type="continuationNotice" w:id="1">
    <w:p w14:paraId="646CA805" w14:textId="77777777" w:rsidR="00BE5418" w:rsidRDefault="00BE54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C21E73"/>
    <w:multiLevelType w:val="hybridMultilevel"/>
    <w:tmpl w:val="6E7CFAC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510047"/>
    <w:multiLevelType w:val="hybridMultilevel"/>
    <w:tmpl w:val="38CAE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6220"/>
    <w:rsid w:val="00016E90"/>
    <w:rsid w:val="00021A5A"/>
    <w:rsid w:val="00023FE1"/>
    <w:rsid w:val="00025568"/>
    <w:rsid w:val="00025CAA"/>
    <w:rsid w:val="00026163"/>
    <w:rsid w:val="00027E9F"/>
    <w:rsid w:val="00030FF1"/>
    <w:rsid w:val="00033397"/>
    <w:rsid w:val="0003399D"/>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0232"/>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D6438"/>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0BCE"/>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0DB5"/>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4B4B"/>
    <w:rsid w:val="002359DA"/>
    <w:rsid w:val="002359EA"/>
    <w:rsid w:val="00235D0B"/>
    <w:rsid w:val="00237CA9"/>
    <w:rsid w:val="00237FF5"/>
    <w:rsid w:val="0024047A"/>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6DE7"/>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1185"/>
    <w:rsid w:val="002E25B0"/>
    <w:rsid w:val="002E317F"/>
    <w:rsid w:val="002E4138"/>
    <w:rsid w:val="002E6106"/>
    <w:rsid w:val="002F0D22"/>
    <w:rsid w:val="002F0F1F"/>
    <w:rsid w:val="002F76C6"/>
    <w:rsid w:val="00301261"/>
    <w:rsid w:val="0030263B"/>
    <w:rsid w:val="00303270"/>
    <w:rsid w:val="00305529"/>
    <w:rsid w:val="00305587"/>
    <w:rsid w:val="0030772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2F4C"/>
    <w:rsid w:val="0033484D"/>
    <w:rsid w:val="00335B11"/>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66DEC"/>
    <w:rsid w:val="00370B6D"/>
    <w:rsid w:val="00372025"/>
    <w:rsid w:val="0037217C"/>
    <w:rsid w:val="0037395D"/>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3F5512"/>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4861"/>
    <w:rsid w:val="004D54AD"/>
    <w:rsid w:val="004D5A8E"/>
    <w:rsid w:val="004E1F5C"/>
    <w:rsid w:val="004E1FEA"/>
    <w:rsid w:val="004E213A"/>
    <w:rsid w:val="004E2A81"/>
    <w:rsid w:val="004E40CD"/>
    <w:rsid w:val="004E4CFD"/>
    <w:rsid w:val="004E68A5"/>
    <w:rsid w:val="004F3B5F"/>
    <w:rsid w:val="004F4108"/>
    <w:rsid w:val="004F419F"/>
    <w:rsid w:val="004F4226"/>
    <w:rsid w:val="00503171"/>
    <w:rsid w:val="00505D70"/>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1566"/>
    <w:rsid w:val="00552D69"/>
    <w:rsid w:val="0055458F"/>
    <w:rsid w:val="00560B74"/>
    <w:rsid w:val="00562F74"/>
    <w:rsid w:val="005631C2"/>
    <w:rsid w:val="00563863"/>
    <w:rsid w:val="00563AEF"/>
    <w:rsid w:val="00563C92"/>
    <w:rsid w:val="00564C86"/>
    <w:rsid w:val="00565087"/>
    <w:rsid w:val="0056573F"/>
    <w:rsid w:val="0056638C"/>
    <w:rsid w:val="00570FDE"/>
    <w:rsid w:val="00572F1C"/>
    <w:rsid w:val="0058077C"/>
    <w:rsid w:val="0058149E"/>
    <w:rsid w:val="00581553"/>
    <w:rsid w:val="005841A9"/>
    <w:rsid w:val="0058619B"/>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4DF"/>
    <w:rsid w:val="005D0DD0"/>
    <w:rsid w:val="005D36A1"/>
    <w:rsid w:val="005D7306"/>
    <w:rsid w:val="005E1A6F"/>
    <w:rsid w:val="005E2FF7"/>
    <w:rsid w:val="005E43F5"/>
    <w:rsid w:val="005E5864"/>
    <w:rsid w:val="005E5FBA"/>
    <w:rsid w:val="005F0BBB"/>
    <w:rsid w:val="005F127F"/>
    <w:rsid w:val="005F1CFA"/>
    <w:rsid w:val="005F3224"/>
    <w:rsid w:val="005F367F"/>
    <w:rsid w:val="005F3B2A"/>
    <w:rsid w:val="005F48D4"/>
    <w:rsid w:val="005F5770"/>
    <w:rsid w:val="005F5D59"/>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4B6D"/>
    <w:rsid w:val="00684CF6"/>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2BE9"/>
    <w:rsid w:val="006D3E01"/>
    <w:rsid w:val="006D5076"/>
    <w:rsid w:val="006D56A2"/>
    <w:rsid w:val="006D7BDE"/>
    <w:rsid w:val="006E06AD"/>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4C7"/>
    <w:rsid w:val="00742681"/>
    <w:rsid w:val="0074452A"/>
    <w:rsid w:val="00744E76"/>
    <w:rsid w:val="00745B92"/>
    <w:rsid w:val="00746CBB"/>
    <w:rsid w:val="0075014E"/>
    <w:rsid w:val="00751D74"/>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3140"/>
    <w:rsid w:val="007848D6"/>
    <w:rsid w:val="00784CA5"/>
    <w:rsid w:val="007863BE"/>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0AF"/>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6076"/>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B1F"/>
    <w:rsid w:val="00812DE1"/>
    <w:rsid w:val="00813245"/>
    <w:rsid w:val="00813DC4"/>
    <w:rsid w:val="0081420A"/>
    <w:rsid w:val="0081615D"/>
    <w:rsid w:val="00816A45"/>
    <w:rsid w:val="00816A8C"/>
    <w:rsid w:val="008171E6"/>
    <w:rsid w:val="008203FE"/>
    <w:rsid w:val="00821C65"/>
    <w:rsid w:val="0082251E"/>
    <w:rsid w:val="00823BE5"/>
    <w:rsid w:val="00823F6A"/>
    <w:rsid w:val="00825973"/>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4CB0"/>
    <w:rsid w:val="00887364"/>
    <w:rsid w:val="00892C44"/>
    <w:rsid w:val="0089429B"/>
    <w:rsid w:val="00894776"/>
    <w:rsid w:val="00895782"/>
    <w:rsid w:val="00897055"/>
    <w:rsid w:val="008A1B05"/>
    <w:rsid w:val="008A1C52"/>
    <w:rsid w:val="008A6F3D"/>
    <w:rsid w:val="008A7488"/>
    <w:rsid w:val="008A7689"/>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48FD"/>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778BB"/>
    <w:rsid w:val="00980285"/>
    <w:rsid w:val="00982CDF"/>
    <w:rsid w:val="00984843"/>
    <w:rsid w:val="00984F6F"/>
    <w:rsid w:val="00986AC6"/>
    <w:rsid w:val="00991F43"/>
    <w:rsid w:val="009970D2"/>
    <w:rsid w:val="009A0AF3"/>
    <w:rsid w:val="009A380F"/>
    <w:rsid w:val="009A4AED"/>
    <w:rsid w:val="009A4FB7"/>
    <w:rsid w:val="009A4FF9"/>
    <w:rsid w:val="009A5A80"/>
    <w:rsid w:val="009A73F0"/>
    <w:rsid w:val="009B07CD"/>
    <w:rsid w:val="009B19F2"/>
    <w:rsid w:val="009B2D7B"/>
    <w:rsid w:val="009B337E"/>
    <w:rsid w:val="009B36F3"/>
    <w:rsid w:val="009B3884"/>
    <w:rsid w:val="009B5D9A"/>
    <w:rsid w:val="009B62D6"/>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273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1FAD"/>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089A"/>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00F2"/>
    <w:rsid w:val="00A82082"/>
    <w:rsid w:val="00A82346"/>
    <w:rsid w:val="00A8353B"/>
    <w:rsid w:val="00A83DB3"/>
    <w:rsid w:val="00A84204"/>
    <w:rsid w:val="00A84C20"/>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0C9A"/>
    <w:rsid w:val="00AB4710"/>
    <w:rsid w:val="00AB7714"/>
    <w:rsid w:val="00AC03C5"/>
    <w:rsid w:val="00AC201E"/>
    <w:rsid w:val="00AC3917"/>
    <w:rsid w:val="00AD4AF4"/>
    <w:rsid w:val="00AD4F6D"/>
    <w:rsid w:val="00AD5F89"/>
    <w:rsid w:val="00AD793D"/>
    <w:rsid w:val="00AE0BAC"/>
    <w:rsid w:val="00AE2112"/>
    <w:rsid w:val="00AE2BDC"/>
    <w:rsid w:val="00AE4679"/>
    <w:rsid w:val="00AE7F53"/>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15C"/>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BD8"/>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77640"/>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29C4"/>
    <w:rsid w:val="00BC3555"/>
    <w:rsid w:val="00BC4D38"/>
    <w:rsid w:val="00BC65FB"/>
    <w:rsid w:val="00BD1123"/>
    <w:rsid w:val="00BD398E"/>
    <w:rsid w:val="00BD419C"/>
    <w:rsid w:val="00BD4333"/>
    <w:rsid w:val="00BE031B"/>
    <w:rsid w:val="00BE0F8E"/>
    <w:rsid w:val="00BE19C7"/>
    <w:rsid w:val="00BE2478"/>
    <w:rsid w:val="00BE4268"/>
    <w:rsid w:val="00BE512D"/>
    <w:rsid w:val="00BE5418"/>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5283"/>
    <w:rsid w:val="00C5681A"/>
    <w:rsid w:val="00C57ED7"/>
    <w:rsid w:val="00C61310"/>
    <w:rsid w:val="00C639BE"/>
    <w:rsid w:val="00C63CD0"/>
    <w:rsid w:val="00C63D50"/>
    <w:rsid w:val="00C665D8"/>
    <w:rsid w:val="00C709B6"/>
    <w:rsid w:val="00C70BBD"/>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192"/>
    <w:rsid w:val="00CC48B4"/>
    <w:rsid w:val="00CC5E2E"/>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478"/>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660"/>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11E4"/>
    <w:rsid w:val="00D43A23"/>
    <w:rsid w:val="00D4509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6BE"/>
    <w:rsid w:val="00DA1956"/>
    <w:rsid w:val="00DA48EA"/>
    <w:rsid w:val="00DA5157"/>
    <w:rsid w:val="00DA5F0A"/>
    <w:rsid w:val="00DA68DE"/>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1CE7"/>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2A60"/>
    <w:rsid w:val="00E935EC"/>
    <w:rsid w:val="00E96D46"/>
    <w:rsid w:val="00E97623"/>
    <w:rsid w:val="00EA0A22"/>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D7A59"/>
    <w:rsid w:val="00EE0160"/>
    <w:rsid w:val="00EE5772"/>
    <w:rsid w:val="00EE5F4E"/>
    <w:rsid w:val="00EF2481"/>
    <w:rsid w:val="00EF31F5"/>
    <w:rsid w:val="00EF4FED"/>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960"/>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3D6B"/>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4B2"/>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link w:val="B5Char"/>
    <w:qFormat/>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qFormat/>
    <w:rsid w:val="00446A33"/>
    <w:pPr>
      <w:overflowPunct/>
      <w:autoSpaceDE/>
      <w:autoSpaceDN/>
      <w:adjustRightInd/>
    </w:pPr>
    <w:rPr>
      <w:lang w:eastAsia="en-US"/>
    </w:rPr>
  </w:style>
  <w:style w:type="character" w:customStyle="1" w:styleId="CommentTextChar">
    <w:name w:val="Comment Text Char"/>
    <w:basedOn w:val="DefaultParagraphFont"/>
    <w:link w:val="CommentText"/>
    <w:qForma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5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 w:type="character" w:customStyle="1" w:styleId="B5Char">
    <w:name w:val="B5 Char"/>
    <w:link w:val="B5"/>
    <w:qFormat/>
    <w:rsid w:val="00366DEC"/>
    <w:rPr>
      <w:lang w:eastAsia="en-US"/>
    </w:rPr>
  </w:style>
  <w:style w:type="paragraph" w:customStyle="1" w:styleId="B6">
    <w:name w:val="B6"/>
    <w:basedOn w:val="B5"/>
    <w:link w:val="B6Char"/>
    <w:qFormat/>
    <w:rsid w:val="00366DEC"/>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366DEC"/>
    <w:rPr>
      <w:rFonts w:eastAsia="MS Mincho"/>
      <w:lang w:val="zh-CN" w:eastAsia="zh-CN"/>
    </w:rPr>
  </w:style>
  <w:style w:type="paragraph" w:customStyle="1" w:styleId="B7">
    <w:name w:val="B7"/>
    <w:basedOn w:val="B6"/>
    <w:link w:val="B7Char"/>
    <w:qFormat/>
    <w:rsid w:val="00366DEC"/>
    <w:pPr>
      <w:ind w:left="2269"/>
    </w:pPr>
  </w:style>
  <w:style w:type="character" w:customStyle="1" w:styleId="B7Char">
    <w:name w:val="B7 Char"/>
    <w:link w:val="B7"/>
    <w:qFormat/>
    <w:rsid w:val="00366DEC"/>
    <w:rPr>
      <w:rFonts w:eastAsia="MS Mincho"/>
      <w:lang w:val="zh-CN" w:eastAsia="zh-CN"/>
    </w:rPr>
  </w:style>
  <w:style w:type="character" w:customStyle="1" w:styleId="B1Char">
    <w:name w:val="B1 Char"/>
    <w:qFormat/>
    <w:rsid w:val="00505D70"/>
    <w:rPr>
      <w:lang w:eastAsia="en-US"/>
    </w:rPr>
  </w:style>
  <w:style w:type="character" w:customStyle="1" w:styleId="B3Char">
    <w:name w:val="B3 Char"/>
    <w:qFormat/>
    <w:rsid w:val="007863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729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C1B8442-6821-4E8D-9F0F-F290D475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2</cp:revision>
  <dcterms:created xsi:type="dcterms:W3CDTF">2022-11-04T03:06:00Z</dcterms:created>
  <dcterms:modified xsi:type="dcterms:W3CDTF">2022-11-04T03:06:00Z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