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260B06CA" w:rsidR="009E5907" w:rsidRPr="00391563" w:rsidRDefault="009E5907" w:rsidP="009E5907">
      <w:pPr>
        <w:tabs>
          <w:tab w:val="right" w:pos="9355"/>
        </w:tabs>
        <w:spacing w:after="0"/>
        <w:rPr>
          <w:rFonts w:ascii="Arial" w:hAnsi="Arial" w:cs="Arial"/>
          <w:b/>
          <w:bCs/>
          <w:i/>
          <w:sz w:val="24"/>
          <w:szCs w:val="24"/>
          <w:lang w:val="en-US"/>
        </w:rPr>
      </w:pPr>
      <w:bookmarkStart w:id="0" w:name="_Hlk95396154"/>
      <w:bookmarkStart w:id="1" w:name="Signet45"/>
      <w:r w:rsidRPr="00391563">
        <w:rPr>
          <w:rFonts w:ascii="Arial" w:hAnsi="Arial" w:cs="Arial"/>
          <w:b/>
          <w:bCs/>
          <w:sz w:val="24"/>
          <w:szCs w:val="24"/>
          <w:lang w:val="en-US"/>
        </w:rPr>
        <w:t>3GPP TSG RAN WG</w:t>
      </w:r>
      <w:r w:rsidR="00CE5204" w:rsidRPr="00391563">
        <w:rPr>
          <w:rFonts w:ascii="Arial" w:hAnsi="Arial" w:cs="Arial"/>
          <w:b/>
          <w:bCs/>
          <w:sz w:val="24"/>
          <w:szCs w:val="24"/>
          <w:lang w:val="en-US"/>
        </w:rPr>
        <w:t>2</w:t>
      </w:r>
      <w:r w:rsidRPr="00391563">
        <w:rPr>
          <w:rFonts w:ascii="Arial" w:hAnsi="Arial" w:cs="Arial"/>
          <w:b/>
          <w:bCs/>
          <w:sz w:val="24"/>
          <w:szCs w:val="24"/>
          <w:lang w:val="en-US"/>
        </w:rPr>
        <w:t>#</w:t>
      </w:r>
      <w:r w:rsidR="00391563" w:rsidRPr="00391563">
        <w:rPr>
          <w:rFonts w:ascii="Arial" w:hAnsi="Arial" w:cs="Arial"/>
          <w:b/>
          <w:bCs/>
          <w:sz w:val="24"/>
          <w:szCs w:val="24"/>
          <w:lang w:val="en-US"/>
        </w:rPr>
        <w:t>1</w:t>
      </w:r>
      <w:r w:rsidR="00391563">
        <w:rPr>
          <w:rFonts w:ascii="Arial" w:hAnsi="Arial" w:cs="Arial"/>
          <w:b/>
          <w:bCs/>
          <w:sz w:val="24"/>
          <w:szCs w:val="24"/>
          <w:lang w:val="en-US"/>
        </w:rPr>
        <w:t>20</w:t>
      </w:r>
      <w:r w:rsidRPr="00391563">
        <w:rPr>
          <w:rFonts w:ascii="Arial" w:hAnsi="Arial" w:cs="Arial"/>
          <w:b/>
          <w:bCs/>
          <w:sz w:val="24"/>
          <w:szCs w:val="24"/>
          <w:lang w:val="en-US"/>
        </w:rPr>
        <w:tab/>
        <w:t xml:space="preserve">           </w:t>
      </w:r>
      <w:r w:rsidR="003E5856" w:rsidRPr="003E5856">
        <w:rPr>
          <w:rFonts w:ascii="Arial" w:hAnsi="Arial" w:cs="Arial"/>
          <w:b/>
          <w:bCs/>
          <w:sz w:val="24"/>
          <w:szCs w:val="24"/>
          <w:lang w:val="en-US"/>
        </w:rPr>
        <w:t>R2-2212096</w:t>
      </w:r>
    </w:p>
    <w:p w14:paraId="7940DFA1" w14:textId="0E0D6884" w:rsidR="002E27D0" w:rsidRPr="00F03787" w:rsidRDefault="00391563" w:rsidP="009E5907">
      <w:pPr>
        <w:spacing w:after="0"/>
        <w:rPr>
          <w:rFonts w:ascii="Arial" w:hAnsi="Arial" w:cs="Arial"/>
          <w:b/>
          <w:bCs/>
          <w:sz w:val="24"/>
          <w:szCs w:val="24"/>
        </w:rPr>
      </w:pPr>
      <w:r>
        <w:rPr>
          <w:rFonts w:ascii="Arial" w:hAnsi="Arial" w:cs="Arial"/>
          <w:b/>
          <w:bCs/>
          <w:sz w:val="24"/>
          <w:szCs w:val="24"/>
        </w:rPr>
        <w:t>Toulouse</w:t>
      </w:r>
      <w:r w:rsidR="009E5907" w:rsidRPr="00F03787">
        <w:rPr>
          <w:rFonts w:ascii="Arial" w:hAnsi="Arial" w:cs="Arial"/>
          <w:b/>
          <w:bCs/>
          <w:sz w:val="24"/>
          <w:szCs w:val="24"/>
        </w:rPr>
        <w:t>,</w:t>
      </w:r>
      <w:r>
        <w:rPr>
          <w:rFonts w:ascii="Arial" w:hAnsi="Arial" w:cs="Arial"/>
          <w:b/>
          <w:bCs/>
          <w:sz w:val="24"/>
          <w:szCs w:val="24"/>
        </w:rPr>
        <w:t xml:space="preserve"> France,</w:t>
      </w:r>
      <w:r w:rsidR="009E5907" w:rsidRPr="00F03787">
        <w:rPr>
          <w:rFonts w:ascii="Arial" w:hAnsi="Arial" w:cs="Arial"/>
          <w:b/>
          <w:bCs/>
          <w:sz w:val="24"/>
          <w:szCs w:val="24"/>
        </w:rPr>
        <w:t xml:space="preserve"> </w:t>
      </w:r>
      <w:r>
        <w:rPr>
          <w:rFonts w:ascii="Arial" w:hAnsi="Arial" w:cs="Arial"/>
          <w:b/>
          <w:bCs/>
          <w:sz w:val="24"/>
          <w:szCs w:val="24"/>
        </w:rPr>
        <w:t>14</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w:t>
      </w:r>
      <w:r>
        <w:rPr>
          <w:rFonts w:ascii="Arial" w:hAnsi="Arial" w:cs="Arial"/>
          <w:b/>
          <w:bCs/>
          <w:sz w:val="24"/>
          <w:szCs w:val="24"/>
        </w:rPr>
        <w:t>18</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w:t>
      </w:r>
      <w:r>
        <w:rPr>
          <w:rFonts w:ascii="Arial" w:hAnsi="Arial" w:cs="Arial"/>
          <w:b/>
          <w:bCs/>
          <w:sz w:val="24"/>
          <w:szCs w:val="24"/>
        </w:rPr>
        <w:t>November</w:t>
      </w:r>
      <w:r w:rsidR="00135184" w:rsidRPr="00F03787">
        <w:rPr>
          <w:rFonts w:ascii="Arial" w:hAnsi="Arial" w:cs="Arial"/>
          <w:b/>
          <w:bCs/>
          <w:sz w:val="24"/>
          <w:szCs w:val="24"/>
        </w:rPr>
        <w:t xml:space="preserve"> </w:t>
      </w:r>
      <w:r w:rsidR="009E5907"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5A5E9FA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C20BE3">
        <w:rPr>
          <w:rFonts w:ascii="Arial" w:eastAsia="MS Mincho" w:hAnsi="Arial"/>
          <w:b/>
          <w:bCs/>
          <w:sz w:val="24"/>
          <w:lang w:val="en-US" w:eastAsia="ja-JP"/>
        </w:rPr>
        <w:t>8.2.2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FF8A6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4C6FB2">
        <w:rPr>
          <w:rFonts w:ascii="Arial" w:hAnsi="Arial"/>
          <w:b/>
          <w:bCs/>
          <w:sz w:val="24"/>
        </w:rPr>
        <w:t xml:space="preserve">On </w:t>
      </w:r>
      <w:r w:rsidR="000054E9">
        <w:rPr>
          <w:rFonts w:ascii="Arial" w:hAnsi="Arial"/>
          <w:b/>
          <w:bCs/>
          <w:sz w:val="24"/>
        </w:rPr>
        <w:t>SL Positioning</w:t>
      </w:r>
      <w:r w:rsidR="004C6FB2">
        <w:rPr>
          <w:rFonts w:ascii="Arial" w:hAnsi="Arial"/>
          <w:b/>
          <w:bCs/>
          <w:sz w:val="24"/>
        </w:rPr>
        <w:t xml:space="preserve"> </w:t>
      </w:r>
      <w:r w:rsidR="00670BF8">
        <w:rPr>
          <w:rFonts w:ascii="Arial" w:hAnsi="Arial"/>
          <w:b/>
          <w:bCs/>
          <w:sz w:val="24"/>
        </w:rPr>
        <w:t>Protocol</w:t>
      </w:r>
      <w:r w:rsidR="004C6FB2">
        <w:rPr>
          <w:rFonts w:ascii="Arial" w:hAnsi="Arial"/>
          <w:b/>
          <w:bCs/>
          <w:sz w:val="24"/>
        </w:rPr>
        <w:t xml:space="preserve"> and </w:t>
      </w:r>
      <w:r w:rsidR="00670BF8">
        <w:rPr>
          <w:rFonts w:ascii="Arial" w:hAnsi="Arial"/>
          <w:b/>
          <w:bCs/>
          <w:sz w:val="24"/>
        </w:rPr>
        <w:t>Architecture Aspects</w:t>
      </w:r>
      <w:r w:rsidR="000054E9">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5FFDBB68"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014F25">
        <w:rPr>
          <w:szCs w:val="22"/>
        </w:rPr>
        <w:t xml:space="preserve">study of </w:t>
      </w:r>
      <w:r w:rsidR="00EF0E91">
        <w:rPr>
          <w:szCs w:val="22"/>
        </w:rPr>
        <w:t>potential solutions to enable SL Positioning</w:t>
      </w:r>
      <w:r w:rsidRPr="00920CBA">
        <w:rPr>
          <w:szCs w:val="22"/>
        </w:rPr>
        <w:t xml:space="preserve">. </w:t>
      </w:r>
      <w:r w:rsidR="00F12B1A" w:rsidRPr="00920CBA">
        <w:rPr>
          <w:szCs w:val="22"/>
        </w:rPr>
        <w:t xml:space="preserve">The following </w:t>
      </w:r>
      <w:r w:rsidR="00F12B1A">
        <w:rPr>
          <w:szCs w:val="22"/>
        </w:rPr>
        <w:t xml:space="preserve">agreements were </w:t>
      </w:r>
      <w:r w:rsidR="00545E84">
        <w:rPr>
          <w:szCs w:val="22"/>
        </w:rPr>
        <w:t xml:space="preserve">made </w:t>
      </w:r>
      <w:r w:rsidR="00F12B1A">
        <w:rPr>
          <w:szCs w:val="22"/>
        </w:rPr>
        <w:t>during RAN2#119-e [2]</w:t>
      </w:r>
      <w:r w:rsidR="00391563">
        <w:rPr>
          <w:szCs w:val="22"/>
        </w:rPr>
        <w:t xml:space="preserve"> and RAN2#</w:t>
      </w:r>
      <w:r w:rsidR="000E1C76">
        <w:rPr>
          <w:szCs w:val="22"/>
        </w:rPr>
        <w:t xml:space="preserve">119bis-e </w:t>
      </w:r>
      <w:r w:rsidR="00391563">
        <w:rPr>
          <w:szCs w:val="22"/>
        </w:rPr>
        <w:t>[3]</w:t>
      </w:r>
      <w:r w:rsidR="00F12B1A">
        <w:rPr>
          <w:szCs w:val="22"/>
        </w:rPr>
        <w:t xml:space="preserve"> relating to the SL Positioning study: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472C76">
        <w:tc>
          <w:tcPr>
            <w:tcW w:w="9636" w:type="dxa"/>
            <w:shd w:val="clear" w:color="auto" w:fill="auto"/>
          </w:tcPr>
          <w:p w14:paraId="1D68B114" w14:textId="2F545F0B" w:rsidR="00D16956" w:rsidRDefault="00D16956" w:rsidP="00204729">
            <w:pPr>
              <w:spacing w:after="0"/>
              <w:rPr>
                <w:rFonts w:ascii="Arial" w:hAnsi="Arial" w:cs="Arial"/>
                <w:sz w:val="20"/>
                <w:highlight w:val="green"/>
              </w:rPr>
            </w:pPr>
            <w:r w:rsidRPr="00D16956">
              <w:rPr>
                <w:rFonts w:ascii="Arial" w:eastAsia="SimSun" w:hAnsi="Arial" w:cs="Arial"/>
                <w:b/>
                <w:bCs/>
                <w:lang w:eastAsia="zh-CN"/>
              </w:rPr>
              <w:t>RAN2#119-</w:t>
            </w:r>
            <w:r>
              <w:rPr>
                <w:rFonts w:ascii="Arial" w:eastAsia="SimSun" w:hAnsi="Arial" w:cs="Arial"/>
                <w:b/>
                <w:bCs/>
                <w:lang w:eastAsia="zh-CN"/>
              </w:rPr>
              <w:t>e:</w:t>
            </w:r>
          </w:p>
          <w:p w14:paraId="4164B8C7" w14:textId="314E2185" w:rsidR="00204729" w:rsidRPr="0080145F" w:rsidRDefault="00204729" w:rsidP="00204729">
            <w:pPr>
              <w:spacing w:after="0"/>
              <w:rPr>
                <w:rFonts w:ascii="Arial" w:hAnsi="Arial" w:cs="Arial"/>
                <w:sz w:val="20"/>
              </w:rPr>
            </w:pPr>
            <w:r w:rsidRPr="0080145F">
              <w:rPr>
                <w:rFonts w:ascii="Arial" w:hAnsi="Arial" w:cs="Arial"/>
                <w:sz w:val="20"/>
                <w:highlight w:val="green"/>
              </w:rPr>
              <w:t>Agreements</w:t>
            </w:r>
            <w:r w:rsidRPr="0080145F">
              <w:rPr>
                <w:rFonts w:ascii="Arial" w:hAnsi="Arial" w:cs="Arial"/>
                <w:sz w:val="20"/>
              </w:rPr>
              <w:t>:</w:t>
            </w:r>
          </w:p>
          <w:p w14:paraId="501191C5" w14:textId="77777777" w:rsidR="00204729" w:rsidRPr="0080145F" w:rsidRDefault="00204729" w:rsidP="00204729">
            <w:pPr>
              <w:spacing w:after="0"/>
              <w:rPr>
                <w:rFonts w:ascii="Arial" w:hAnsi="Arial" w:cs="Arial"/>
                <w:sz w:val="20"/>
              </w:rPr>
            </w:pPr>
            <w:r w:rsidRPr="0080145F">
              <w:rPr>
                <w:rFonts w:ascii="Arial" w:hAnsi="Arial" w:cs="Arial"/>
                <w:sz w:val="20"/>
              </w:rPr>
              <w:t>Proposal 1 (modified): Confirm that for sidelink positioning in-coverage, partial coverage and out-of-coverage scenarios shall be supported.  FFS if partial coverage case assumes anything about which UEs are in coverage.</w:t>
            </w:r>
          </w:p>
          <w:p w14:paraId="4D12067C" w14:textId="77777777" w:rsidR="00204729" w:rsidRPr="0080145F" w:rsidRDefault="00204729" w:rsidP="00204729">
            <w:pPr>
              <w:spacing w:after="0"/>
              <w:rPr>
                <w:rFonts w:ascii="Arial" w:hAnsi="Arial" w:cs="Arial"/>
                <w:sz w:val="20"/>
              </w:rPr>
            </w:pPr>
            <w:r w:rsidRPr="0080145F">
              <w:rPr>
                <w:rFonts w:ascii="Arial" w:hAnsi="Arial" w:cs="Arial"/>
                <w:sz w:val="20"/>
              </w:rPr>
              <w:t>Proposal 2: Study the architecture and signaling procedures to enable at least the following two operation scenarios:</w:t>
            </w:r>
          </w:p>
          <w:p w14:paraId="478FADAB" w14:textId="77777777" w:rsidR="00204729" w:rsidRPr="0080145F" w:rsidRDefault="00204729" w:rsidP="00204729">
            <w:pPr>
              <w:spacing w:after="0"/>
              <w:rPr>
                <w:rFonts w:ascii="Arial" w:hAnsi="Arial" w:cs="Arial"/>
                <w:sz w:val="20"/>
              </w:rPr>
            </w:pPr>
            <w:r w:rsidRPr="0080145F">
              <w:rPr>
                <w:rFonts w:ascii="Arial" w:hAnsi="Arial" w:cs="Arial"/>
                <w:sz w:val="20"/>
              </w:rPr>
              <w:t>-Operation Scenario 1: PC5-only-based positioning.</w:t>
            </w:r>
          </w:p>
          <w:p w14:paraId="6CBD57B7" w14:textId="5BDC5043" w:rsidR="00F2645C" w:rsidRPr="006E6C52" w:rsidRDefault="00204729" w:rsidP="006E6C52">
            <w:pPr>
              <w:spacing w:after="0"/>
              <w:rPr>
                <w:rFonts w:ascii="Arial" w:hAnsi="Arial" w:cs="Arial"/>
                <w:sz w:val="20"/>
              </w:rPr>
            </w:pPr>
            <w:r w:rsidRPr="0080145F">
              <w:rPr>
                <w:rFonts w:ascii="Arial" w:hAnsi="Arial" w:cs="Arial"/>
                <w:sz w:val="20"/>
              </w:rPr>
              <w:t>-Operation Scenario 2: Combination of Uu- and PC5-based positioning.</w:t>
            </w:r>
          </w:p>
          <w:p w14:paraId="0E21ED29" w14:textId="77777777" w:rsidR="00D17378" w:rsidRPr="0080145F" w:rsidRDefault="00D17378" w:rsidP="00D17378">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76FF48EB" w14:textId="2DFFF12F" w:rsidR="00D17378" w:rsidRPr="0080145F" w:rsidRDefault="00D17378" w:rsidP="00D17378">
            <w:pPr>
              <w:pStyle w:val="ListParagraph"/>
              <w:spacing w:after="0" w:line="259" w:lineRule="auto"/>
              <w:ind w:left="0"/>
              <w:rPr>
                <w:rFonts w:ascii="Arial" w:hAnsi="Arial" w:cs="Arial"/>
                <w:bCs/>
                <w:sz w:val="20"/>
                <w:szCs w:val="20"/>
              </w:rPr>
            </w:pPr>
            <w:r w:rsidRPr="0080145F">
              <w:rPr>
                <w:rFonts w:ascii="Arial" w:hAnsi="Arial" w:cs="Arial"/>
                <w:bCs/>
                <w:sz w:val="20"/>
                <w:szCs w:val="20"/>
              </w:rPr>
              <w:t>RAN2 follow SA2 on the architecture, including the possibility of a UE as a location server.  FFS from RAN2 perspective if there are cases without a UE in the location server role.</w:t>
            </w:r>
          </w:p>
          <w:p w14:paraId="6D65FE3B" w14:textId="77777777" w:rsidR="00C25E3D" w:rsidRPr="0080145F" w:rsidRDefault="00C25E3D" w:rsidP="00C25E3D">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7CD71DB5" w14:textId="77777777" w:rsidR="00C25E3D" w:rsidRPr="0080145F" w:rsidRDefault="00C25E3D" w:rsidP="00C25E3D">
            <w:pPr>
              <w:spacing w:after="0" w:line="259" w:lineRule="auto"/>
              <w:rPr>
                <w:rFonts w:ascii="Arial" w:hAnsi="Arial" w:cs="Arial"/>
                <w:bCs/>
                <w:sz w:val="20"/>
              </w:rPr>
            </w:pPr>
            <w:r w:rsidRPr="0080145F">
              <w:rPr>
                <w:rFonts w:ascii="Arial" w:hAnsi="Arial" w:cs="Arial"/>
                <w:bCs/>
                <w:sz w:val="20"/>
              </w:rPr>
              <w:t>Proposal 4 (modified): Align with SA2/RAN1 on the terms for sidelink positioning, and introduce the following terms of UE role as the baseline for further discussion:</w:t>
            </w:r>
          </w:p>
          <w:p w14:paraId="639BA7C1" w14:textId="119F7845" w:rsidR="00C25E3D" w:rsidRPr="0080145F" w:rsidRDefault="00C25E3D" w:rsidP="00C25E3D">
            <w:pPr>
              <w:spacing w:after="0" w:line="259" w:lineRule="auto"/>
              <w:rPr>
                <w:rFonts w:ascii="Arial" w:hAnsi="Arial" w:cs="Arial"/>
                <w:bCs/>
                <w:sz w:val="20"/>
              </w:rPr>
            </w:pPr>
            <w:r w:rsidRPr="0080145F">
              <w:rPr>
                <w:rFonts w:ascii="Arial" w:hAnsi="Arial" w:cs="Arial"/>
                <w:bCs/>
                <w:sz w:val="20"/>
              </w:rPr>
              <w:t>-Target UE: UE to be positioned</w:t>
            </w:r>
          </w:p>
          <w:p w14:paraId="657F92D1" w14:textId="2DD5B427" w:rsidR="00C25E3D" w:rsidRPr="0080145F" w:rsidRDefault="00C25E3D" w:rsidP="00C25E3D">
            <w:pPr>
              <w:spacing w:after="0" w:line="259" w:lineRule="auto"/>
              <w:rPr>
                <w:rFonts w:ascii="Arial" w:hAnsi="Arial" w:cs="Arial"/>
                <w:bCs/>
                <w:sz w:val="20"/>
              </w:rPr>
            </w:pPr>
            <w:r w:rsidRPr="0080145F">
              <w:rPr>
                <w:rFonts w:ascii="Arial" w:hAnsi="Arial" w:cs="Arial"/>
                <w:bCs/>
                <w:sz w:val="20"/>
              </w:rPr>
              <w:t>-Anchor UE: UE supporting positioning of target UE, e.g., by transmitting and/or receiving reference signals for positioning, providing positioning-related information, etc., over the SL interface.  FFS: clarification of the knowledge of the anchor UE.</w:t>
            </w:r>
          </w:p>
          <w:p w14:paraId="587D908E" w14:textId="4ED45F8E" w:rsidR="00DB7053" w:rsidRPr="0080145F" w:rsidRDefault="00C25E3D" w:rsidP="00C25E3D">
            <w:pPr>
              <w:pStyle w:val="ListParagraph"/>
              <w:spacing w:after="0" w:line="259" w:lineRule="auto"/>
              <w:ind w:left="0"/>
              <w:rPr>
                <w:rFonts w:ascii="Arial" w:hAnsi="Arial" w:cs="Arial"/>
                <w:bCs/>
                <w:sz w:val="20"/>
                <w:szCs w:val="20"/>
              </w:rPr>
            </w:pPr>
            <w:r w:rsidRPr="0080145F">
              <w:rPr>
                <w:rFonts w:ascii="Arial" w:hAnsi="Arial" w:cs="Arial"/>
                <w:bCs/>
                <w:sz w:val="20"/>
                <w:szCs w:val="20"/>
              </w:rPr>
              <w:t>Additional roles can be considered.</w:t>
            </w:r>
          </w:p>
          <w:p w14:paraId="568FC8E7" w14:textId="77777777" w:rsidR="00DB7053" w:rsidRPr="0080145F" w:rsidRDefault="00DB7053" w:rsidP="00DB7053">
            <w:pPr>
              <w:spacing w:after="0" w:line="259" w:lineRule="auto"/>
              <w:rPr>
                <w:rFonts w:ascii="Arial" w:hAnsi="Arial" w:cs="Arial"/>
                <w:bCs/>
                <w:sz w:val="20"/>
              </w:rPr>
            </w:pPr>
            <w:r w:rsidRPr="0080145F">
              <w:rPr>
                <w:rFonts w:ascii="Arial" w:hAnsi="Arial" w:cs="Arial"/>
                <w:bCs/>
                <w:sz w:val="20"/>
                <w:highlight w:val="green"/>
              </w:rPr>
              <w:t>Agreements</w:t>
            </w:r>
            <w:r w:rsidRPr="0080145F">
              <w:rPr>
                <w:rFonts w:ascii="Arial" w:hAnsi="Arial" w:cs="Arial"/>
                <w:bCs/>
                <w:sz w:val="20"/>
              </w:rPr>
              <w:t>:</w:t>
            </w:r>
          </w:p>
          <w:p w14:paraId="651B315D" w14:textId="77777777" w:rsidR="00DB7053" w:rsidRPr="0080145F" w:rsidRDefault="00DB7053" w:rsidP="00DB7053">
            <w:pPr>
              <w:spacing w:after="0" w:line="259" w:lineRule="auto"/>
              <w:rPr>
                <w:rFonts w:ascii="Arial" w:hAnsi="Arial" w:cs="Arial"/>
                <w:bCs/>
                <w:sz w:val="20"/>
              </w:rPr>
            </w:pPr>
            <w:r w:rsidRPr="0080145F">
              <w:rPr>
                <w:rFonts w:ascii="Arial" w:hAnsi="Arial" w:cs="Arial"/>
                <w:bCs/>
                <w:sz w:val="20"/>
              </w:rPr>
              <w:t>Introduce a new protocol for sidelink positioning procedures between UEs (name FFS, e.g., RSPP, SLPP).  FFS where it is specified.</w:t>
            </w:r>
          </w:p>
          <w:p w14:paraId="0C3A67AF" w14:textId="4462AF5D" w:rsidR="008E7651" w:rsidRPr="0080145F" w:rsidRDefault="00DB7053" w:rsidP="00DB7053">
            <w:pPr>
              <w:pStyle w:val="ListParagraph"/>
              <w:spacing w:after="0" w:line="259" w:lineRule="auto"/>
              <w:ind w:left="0"/>
              <w:rPr>
                <w:rFonts w:ascii="Arial" w:hAnsi="Arial" w:cs="Arial"/>
                <w:bCs/>
                <w:sz w:val="20"/>
                <w:szCs w:val="20"/>
              </w:rPr>
            </w:pPr>
            <w:r w:rsidRPr="0080145F">
              <w:rPr>
                <w:rFonts w:ascii="Arial" w:hAnsi="Arial" w:cs="Arial"/>
                <w:bCs/>
                <w:sz w:val="20"/>
                <w:szCs w:val="20"/>
              </w:rPr>
              <w:t>The new protocol is a separate ASN.1 module from LPP (this does not necessarily imply whether it is included in 37.355).</w:t>
            </w:r>
          </w:p>
          <w:p w14:paraId="41F6A388" w14:textId="77777777" w:rsidR="001D74C7" w:rsidRPr="0080145F" w:rsidRDefault="001D74C7" w:rsidP="001D74C7">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63DEECE6" w14:textId="79843D70" w:rsidR="001D74C7" w:rsidRPr="006E6C52" w:rsidRDefault="001D74C7" w:rsidP="006E6C52">
            <w:pPr>
              <w:spacing w:after="0" w:line="259" w:lineRule="auto"/>
              <w:rPr>
                <w:rFonts w:ascii="Arial" w:hAnsi="Arial" w:cs="Arial"/>
                <w:bCs/>
                <w:sz w:val="20"/>
              </w:rPr>
            </w:pPr>
            <w:r w:rsidRPr="0080145F">
              <w:rPr>
                <w:rFonts w:ascii="Arial" w:hAnsi="Arial" w:cs="Arial"/>
                <w:bCs/>
                <w:sz w:val="20"/>
              </w:rPr>
              <w:t>Study the potential impact to LPP for support of sidelink positioning procedures between UE and LMF.  FFS how much impact (if any), e.g., only to carry the new protocol, and if the PC5-only and hybrid PC5+Uu cases are the same or different.</w:t>
            </w:r>
          </w:p>
          <w:p w14:paraId="40986BA4" w14:textId="77777777" w:rsidR="00AE6FD6" w:rsidRPr="0080145F" w:rsidRDefault="00AE6FD6" w:rsidP="00AE6FD6">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16B1E98B" w14:textId="69F4B7CE" w:rsidR="001D74C7" w:rsidRPr="006E6C52" w:rsidRDefault="00AE6FD6" w:rsidP="006E6C52">
            <w:pPr>
              <w:spacing w:after="0" w:line="259" w:lineRule="auto"/>
              <w:rPr>
                <w:rFonts w:ascii="Arial" w:hAnsi="Arial" w:cs="Arial"/>
                <w:bCs/>
                <w:sz w:val="20"/>
              </w:rPr>
            </w:pPr>
            <w:r w:rsidRPr="0080145F">
              <w:rPr>
                <w:rFonts w:ascii="Arial" w:hAnsi="Arial" w:cs="Arial"/>
                <w:bCs/>
                <w:sz w:val="20"/>
              </w:rPr>
              <w:t>RAN2 wait for SA2 on the triggering of the positioning procedures from upper layers.</w:t>
            </w:r>
          </w:p>
          <w:p w14:paraId="0DE989A2" w14:textId="77777777" w:rsidR="0080145F" w:rsidRPr="0080145F" w:rsidRDefault="0080145F" w:rsidP="0080145F">
            <w:pPr>
              <w:spacing w:after="0" w:line="259" w:lineRule="auto"/>
              <w:rPr>
                <w:rFonts w:ascii="Arial" w:hAnsi="Arial" w:cs="Arial"/>
                <w:bCs/>
                <w:sz w:val="20"/>
              </w:rPr>
            </w:pPr>
            <w:r w:rsidRPr="0080145F">
              <w:rPr>
                <w:rFonts w:ascii="Arial" w:hAnsi="Arial" w:cs="Arial"/>
                <w:bCs/>
                <w:sz w:val="20"/>
                <w:highlight w:val="green"/>
              </w:rPr>
              <w:t>Agreement</w:t>
            </w:r>
            <w:r w:rsidRPr="0080145F">
              <w:rPr>
                <w:rFonts w:ascii="Arial" w:hAnsi="Arial" w:cs="Arial"/>
                <w:bCs/>
                <w:sz w:val="20"/>
              </w:rPr>
              <w:t>:</w:t>
            </w:r>
          </w:p>
          <w:p w14:paraId="0D4138AE" w14:textId="47FA59E4" w:rsidR="008E7651" w:rsidRPr="008E7651" w:rsidRDefault="0080145F" w:rsidP="0080145F">
            <w:pPr>
              <w:pStyle w:val="ListParagraph"/>
              <w:spacing w:after="0" w:line="259" w:lineRule="auto"/>
              <w:ind w:left="0"/>
              <w:rPr>
                <w:bCs/>
                <w:lang w:val="en-GB"/>
              </w:rPr>
            </w:pPr>
            <w:r w:rsidRPr="0080145F">
              <w:rPr>
                <w:rFonts w:ascii="Arial" w:hAnsi="Arial" w:cs="Arial"/>
                <w:bCs/>
                <w:sz w:val="20"/>
                <w:szCs w:val="20"/>
                <w:lang w:val="en-GB"/>
              </w:rPr>
              <w:t>RAN2 will study the question of cast type for positioning signalling.  For SL-PRS, follow RAN1 decision and consider cast type if something arises in RAN2 scope.</w:t>
            </w:r>
          </w:p>
        </w:tc>
      </w:tr>
    </w:tbl>
    <w:p w14:paraId="166B1485" w14:textId="722CC77D" w:rsidR="00747BC9" w:rsidRDefault="00747BC9" w:rsidP="00420D82">
      <w:pPr>
        <w:pStyle w:val="ListParagraph"/>
        <w:spacing w:after="0" w:line="259" w:lineRule="auto"/>
        <w:ind w:left="0"/>
        <w:rPr>
          <w:rFonts w:eastAsia="SimSun"/>
          <w:szCs w:val="20"/>
          <w:lang w:val="en-GB" w:eastAsia="zh-CN"/>
        </w:rPr>
      </w:pPr>
    </w:p>
    <w:tbl>
      <w:tblPr>
        <w:tblStyle w:val="TableGrid"/>
        <w:tblW w:w="0" w:type="auto"/>
        <w:tblLook w:val="04A0" w:firstRow="1" w:lastRow="0" w:firstColumn="1" w:lastColumn="0" w:noHBand="0" w:noVBand="1"/>
      </w:tblPr>
      <w:tblGrid>
        <w:gridCol w:w="9631"/>
      </w:tblGrid>
      <w:tr w:rsidR="00391563" w14:paraId="21CBA6A9" w14:textId="77777777" w:rsidTr="00391563">
        <w:tc>
          <w:tcPr>
            <w:tcW w:w="9631" w:type="dxa"/>
          </w:tcPr>
          <w:p w14:paraId="48A756F4" w14:textId="77777777" w:rsidR="00391563" w:rsidRDefault="00391563" w:rsidP="00420D82">
            <w:pPr>
              <w:pStyle w:val="ListParagraph"/>
              <w:spacing w:after="0" w:line="259" w:lineRule="auto"/>
              <w:ind w:left="0"/>
              <w:rPr>
                <w:rFonts w:ascii="Arial" w:eastAsia="SimSun" w:hAnsi="Arial" w:cs="Arial"/>
                <w:b/>
                <w:bCs/>
                <w:szCs w:val="20"/>
                <w:lang w:val="en-GB" w:eastAsia="zh-CN"/>
              </w:rPr>
            </w:pPr>
            <w:r w:rsidRPr="00D16956">
              <w:rPr>
                <w:rFonts w:ascii="Arial" w:eastAsia="SimSun" w:hAnsi="Arial" w:cs="Arial"/>
                <w:b/>
                <w:bCs/>
                <w:szCs w:val="20"/>
                <w:lang w:val="en-GB" w:eastAsia="zh-CN"/>
              </w:rPr>
              <w:t>RAN2#119-bis-e</w:t>
            </w:r>
            <w:r w:rsidR="00D16956">
              <w:rPr>
                <w:rFonts w:ascii="Arial" w:eastAsia="SimSun" w:hAnsi="Arial" w:cs="Arial"/>
                <w:b/>
                <w:bCs/>
                <w:szCs w:val="20"/>
                <w:lang w:val="en-GB" w:eastAsia="zh-CN"/>
              </w:rPr>
              <w:t>:</w:t>
            </w:r>
          </w:p>
          <w:p w14:paraId="1E695B9F"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highlight w:val="green"/>
                <w:lang w:eastAsia="zh-CN"/>
              </w:rPr>
              <w:t>Agreement</w:t>
            </w:r>
            <w:r w:rsidRPr="00D16956">
              <w:rPr>
                <w:rFonts w:ascii="Arial" w:eastAsia="SimSun" w:hAnsi="Arial" w:cs="Arial"/>
                <w:sz w:val="20"/>
                <w:szCs w:val="18"/>
                <w:lang w:eastAsia="zh-CN"/>
              </w:rPr>
              <w:t>:</w:t>
            </w:r>
          </w:p>
          <w:p w14:paraId="4AECB568"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lang w:eastAsia="zh-CN"/>
              </w:rPr>
              <w:t>Protocol options between UE and LMF for hybrid PC5+Uu positioning and PC5-only positioning in-coverage are studied and RAN2 will down-select during normative work.</w:t>
            </w:r>
          </w:p>
          <w:p w14:paraId="75F83E08" w14:textId="2DEC6B38"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lang w:eastAsia="zh-CN"/>
              </w:rPr>
              <w:lastRenderedPageBreak/>
              <w:t>1. Extension of LPP, whereby new signaling shall be defined to support hybrid Uu and PC5 based positioning, i.e. extend the existing LPP to support sidelink based positioning between UE and LMF</w:t>
            </w:r>
          </w:p>
          <w:p w14:paraId="4F709E49" w14:textId="05CF9A92"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lang w:eastAsia="zh-CN"/>
              </w:rPr>
              <w:t>2. 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197A52A5" w14:textId="6C3C41D6" w:rsidR="00D16956" w:rsidRPr="006E6C52" w:rsidRDefault="00D16956" w:rsidP="00D16956">
            <w:pPr>
              <w:pStyle w:val="ListParagraph"/>
              <w:spacing w:after="0" w:line="259" w:lineRule="auto"/>
              <w:ind w:left="0"/>
              <w:rPr>
                <w:rFonts w:ascii="Arial" w:eastAsia="SimSun" w:hAnsi="Arial" w:cs="Arial"/>
                <w:sz w:val="20"/>
                <w:szCs w:val="18"/>
                <w:lang w:val="en-GB" w:eastAsia="zh-CN"/>
              </w:rPr>
            </w:pPr>
            <w:r w:rsidRPr="00D16956">
              <w:rPr>
                <w:rFonts w:ascii="Arial" w:eastAsia="SimSun" w:hAnsi="Arial" w:cs="Arial"/>
                <w:sz w:val="20"/>
                <w:szCs w:val="18"/>
                <w:lang w:val="en-GB" w:eastAsia="zh-CN"/>
              </w:rPr>
              <w:t>3. Use of SLPP/RSPP between the UE and the LMF</w:t>
            </w:r>
          </w:p>
          <w:p w14:paraId="4E69E620"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highlight w:val="green"/>
                <w:lang w:eastAsia="zh-CN"/>
              </w:rPr>
              <w:t>Agreement</w:t>
            </w:r>
            <w:r w:rsidRPr="00D16956">
              <w:rPr>
                <w:rFonts w:ascii="Arial" w:eastAsia="SimSun" w:hAnsi="Arial" w:cs="Arial"/>
                <w:sz w:val="20"/>
                <w:szCs w:val="18"/>
                <w:lang w:eastAsia="zh-CN"/>
              </w:rPr>
              <w:t>:</w:t>
            </w:r>
          </w:p>
          <w:p w14:paraId="4F317ADC"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lang w:eastAsia="zh-CN"/>
              </w:rPr>
              <w:t>Proposal 3 (modified): In order to enable sidelink positioning, SLPP/RSPP shall support at least the following functionalities:</w:t>
            </w:r>
          </w:p>
          <w:p w14:paraId="384326E9" w14:textId="77777777" w:rsidR="00D16956" w:rsidRPr="00D16956" w:rsidRDefault="00D16956" w:rsidP="00D16956">
            <w:pPr>
              <w:pStyle w:val="ListParagraph"/>
              <w:spacing w:after="0" w:line="259" w:lineRule="auto"/>
              <w:rPr>
                <w:rFonts w:ascii="Arial" w:eastAsia="SimSun" w:hAnsi="Arial" w:cs="Arial"/>
                <w:sz w:val="20"/>
                <w:szCs w:val="18"/>
                <w:lang w:val="en-GB" w:eastAsia="zh-CN"/>
              </w:rPr>
            </w:pPr>
            <w:r w:rsidRPr="00D16956">
              <w:rPr>
                <w:rFonts w:ascii="Arial" w:eastAsia="SimSun" w:hAnsi="Arial" w:cs="Arial"/>
                <w:sz w:val="20"/>
                <w:szCs w:val="18"/>
                <w:lang w:val="en-GB" w:eastAsia="zh-CN"/>
              </w:rPr>
              <w:t>1.</w:t>
            </w:r>
            <w:r w:rsidRPr="00D16956">
              <w:rPr>
                <w:rFonts w:ascii="Arial" w:eastAsia="SimSun" w:hAnsi="Arial" w:cs="Arial"/>
                <w:sz w:val="20"/>
                <w:szCs w:val="18"/>
                <w:lang w:val="en-GB" w:eastAsia="zh-CN"/>
              </w:rPr>
              <w:tab/>
              <w:t>SL Positioning Capability Transfer</w:t>
            </w:r>
          </w:p>
          <w:p w14:paraId="03387C16" w14:textId="77777777" w:rsidR="00D16956" w:rsidRPr="00D16956" w:rsidRDefault="00D16956" w:rsidP="00D16956">
            <w:pPr>
              <w:pStyle w:val="ListParagraph"/>
              <w:spacing w:after="0" w:line="259" w:lineRule="auto"/>
              <w:rPr>
                <w:rFonts w:ascii="Arial" w:eastAsia="SimSun" w:hAnsi="Arial" w:cs="Arial"/>
                <w:sz w:val="20"/>
                <w:szCs w:val="18"/>
                <w:lang w:val="en-GB" w:eastAsia="zh-CN"/>
              </w:rPr>
            </w:pPr>
            <w:r w:rsidRPr="00D16956">
              <w:rPr>
                <w:rFonts w:ascii="Arial" w:eastAsia="SimSun" w:hAnsi="Arial" w:cs="Arial"/>
                <w:sz w:val="20"/>
                <w:szCs w:val="18"/>
                <w:lang w:val="en-GB" w:eastAsia="zh-CN"/>
              </w:rPr>
              <w:t>2.</w:t>
            </w:r>
            <w:r w:rsidRPr="00D16956">
              <w:rPr>
                <w:rFonts w:ascii="Arial" w:eastAsia="SimSun" w:hAnsi="Arial" w:cs="Arial"/>
                <w:sz w:val="20"/>
                <w:szCs w:val="18"/>
                <w:lang w:val="en-GB" w:eastAsia="zh-CN"/>
              </w:rPr>
              <w:tab/>
              <w:t>SL Positioning Assistance Data exchange</w:t>
            </w:r>
          </w:p>
          <w:p w14:paraId="28FCF764" w14:textId="77777777" w:rsidR="00D16956" w:rsidRPr="00D16956" w:rsidRDefault="00D16956" w:rsidP="00D16956">
            <w:pPr>
              <w:pStyle w:val="ListParagraph"/>
              <w:spacing w:after="0" w:line="259" w:lineRule="auto"/>
              <w:rPr>
                <w:rFonts w:ascii="Arial" w:eastAsia="SimSun" w:hAnsi="Arial" w:cs="Arial"/>
                <w:sz w:val="20"/>
                <w:szCs w:val="18"/>
                <w:lang w:val="en-GB" w:eastAsia="zh-CN"/>
              </w:rPr>
            </w:pPr>
            <w:r w:rsidRPr="00D16956">
              <w:rPr>
                <w:rFonts w:ascii="Arial" w:eastAsia="SimSun" w:hAnsi="Arial" w:cs="Arial"/>
                <w:sz w:val="20"/>
                <w:szCs w:val="18"/>
                <w:lang w:val="en-GB" w:eastAsia="zh-CN"/>
              </w:rPr>
              <w:t>3.</w:t>
            </w:r>
            <w:r w:rsidRPr="00D16956">
              <w:rPr>
                <w:rFonts w:ascii="Arial" w:eastAsia="SimSun" w:hAnsi="Arial" w:cs="Arial"/>
                <w:sz w:val="20"/>
                <w:szCs w:val="18"/>
                <w:lang w:val="en-GB" w:eastAsia="zh-CN"/>
              </w:rPr>
              <w:tab/>
              <w:t>SL Location Information Transfer</w:t>
            </w:r>
          </w:p>
          <w:p w14:paraId="0BAB6EEE" w14:textId="77777777" w:rsidR="00D16956" w:rsidRPr="00D16956" w:rsidRDefault="00D16956" w:rsidP="00D16956">
            <w:pPr>
              <w:pStyle w:val="ListParagraph"/>
              <w:spacing w:after="0" w:line="259" w:lineRule="auto"/>
              <w:rPr>
                <w:rFonts w:ascii="Arial" w:eastAsia="SimSun" w:hAnsi="Arial" w:cs="Arial"/>
                <w:sz w:val="20"/>
                <w:szCs w:val="18"/>
                <w:lang w:val="en-GB" w:eastAsia="zh-CN"/>
              </w:rPr>
            </w:pPr>
            <w:r w:rsidRPr="00D16956">
              <w:rPr>
                <w:rFonts w:ascii="Arial" w:eastAsia="SimSun" w:hAnsi="Arial" w:cs="Arial"/>
                <w:sz w:val="20"/>
                <w:szCs w:val="18"/>
                <w:lang w:val="en-GB" w:eastAsia="zh-CN"/>
              </w:rPr>
              <w:t>4.</w:t>
            </w:r>
            <w:r w:rsidRPr="00D16956">
              <w:rPr>
                <w:rFonts w:ascii="Arial" w:eastAsia="SimSun" w:hAnsi="Arial" w:cs="Arial"/>
                <w:sz w:val="20"/>
                <w:szCs w:val="18"/>
                <w:lang w:val="en-GB" w:eastAsia="zh-CN"/>
              </w:rPr>
              <w:tab/>
              <w:t>Error handling</w:t>
            </w:r>
          </w:p>
          <w:p w14:paraId="4ACB6266" w14:textId="77777777" w:rsidR="00D16956" w:rsidRPr="00D16956" w:rsidRDefault="00D16956" w:rsidP="00D16956">
            <w:pPr>
              <w:pStyle w:val="ListParagraph"/>
              <w:spacing w:after="0" w:line="259" w:lineRule="auto"/>
              <w:rPr>
                <w:rFonts w:ascii="Arial" w:eastAsia="SimSun" w:hAnsi="Arial" w:cs="Arial"/>
                <w:sz w:val="20"/>
                <w:szCs w:val="18"/>
                <w:lang w:val="en-GB" w:eastAsia="zh-CN"/>
              </w:rPr>
            </w:pPr>
            <w:r w:rsidRPr="00D16956">
              <w:rPr>
                <w:rFonts w:ascii="Arial" w:eastAsia="SimSun" w:hAnsi="Arial" w:cs="Arial"/>
                <w:sz w:val="20"/>
                <w:szCs w:val="18"/>
                <w:lang w:val="en-GB" w:eastAsia="zh-CN"/>
              </w:rPr>
              <w:t>5.</w:t>
            </w:r>
            <w:r w:rsidRPr="00D16956">
              <w:rPr>
                <w:rFonts w:ascii="Arial" w:eastAsia="SimSun" w:hAnsi="Arial" w:cs="Arial"/>
                <w:sz w:val="20"/>
                <w:szCs w:val="18"/>
                <w:lang w:val="en-GB" w:eastAsia="zh-CN"/>
              </w:rPr>
              <w:tab/>
              <w:t>Abort</w:t>
            </w:r>
          </w:p>
          <w:p w14:paraId="398A9F0B" w14:textId="5EB68D13" w:rsidR="00D16956" w:rsidRPr="006E6C52" w:rsidRDefault="00D16956" w:rsidP="00D16956">
            <w:pPr>
              <w:pStyle w:val="ListParagraph"/>
              <w:spacing w:after="0" w:line="259" w:lineRule="auto"/>
              <w:ind w:left="0"/>
              <w:rPr>
                <w:rFonts w:ascii="Arial" w:eastAsia="SimSun" w:hAnsi="Arial" w:cs="Arial"/>
                <w:sz w:val="20"/>
                <w:szCs w:val="18"/>
                <w:lang w:val="en-GB" w:eastAsia="zh-CN"/>
              </w:rPr>
            </w:pPr>
            <w:r w:rsidRPr="00D16956">
              <w:rPr>
                <w:rFonts w:ascii="Arial" w:eastAsia="SimSun" w:hAnsi="Arial" w:cs="Arial"/>
                <w:sz w:val="20"/>
                <w:szCs w:val="18"/>
                <w:lang w:val="en-GB" w:eastAsia="zh-CN"/>
              </w:rPr>
              <w:t>This agreement does not imply any specific signalling structure.</w:t>
            </w:r>
          </w:p>
          <w:p w14:paraId="16044157"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highlight w:val="green"/>
                <w:lang w:eastAsia="zh-CN"/>
              </w:rPr>
              <w:t>Agreement</w:t>
            </w:r>
            <w:r w:rsidRPr="00D16956">
              <w:rPr>
                <w:rFonts w:ascii="Arial" w:eastAsia="SimSun" w:hAnsi="Arial" w:cs="Arial"/>
                <w:sz w:val="20"/>
                <w:szCs w:val="18"/>
                <w:lang w:eastAsia="zh-CN"/>
              </w:rPr>
              <w:t>:</w:t>
            </w:r>
          </w:p>
          <w:p w14:paraId="42006308"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lang w:eastAsia="zh-CN"/>
              </w:rPr>
              <w:t>Proposal 5: Unicast/one-to-one operation is assumed as baseline for exchange of sidelink positioning signaling.</w:t>
            </w:r>
          </w:p>
          <w:p w14:paraId="23E3F98F"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lang w:eastAsia="zh-CN"/>
              </w:rPr>
              <w:t>Proposal 6 (modified): RAN2 shall study applicability of at least the following positioning signaling for groupcast/broadcast (in addition to unicast), including addressing any security aspects (involving SA3 where needed). FFS the specific use case:</w:t>
            </w:r>
          </w:p>
          <w:p w14:paraId="7BE999A5" w14:textId="77777777" w:rsidR="00D16956" w:rsidRPr="00D16956" w:rsidRDefault="00D16956" w:rsidP="00D16956">
            <w:pPr>
              <w:pStyle w:val="ListParagraph"/>
              <w:spacing w:after="0" w:line="259" w:lineRule="auto"/>
              <w:rPr>
                <w:rFonts w:ascii="Arial" w:eastAsia="SimSun" w:hAnsi="Arial" w:cs="Arial"/>
                <w:sz w:val="20"/>
                <w:szCs w:val="18"/>
                <w:lang w:val="en-GB" w:eastAsia="zh-CN"/>
              </w:rPr>
            </w:pPr>
            <w:r w:rsidRPr="00D16956">
              <w:rPr>
                <w:rFonts w:ascii="Arial" w:eastAsia="SimSun" w:hAnsi="Arial" w:cs="Arial"/>
                <w:sz w:val="20"/>
                <w:szCs w:val="18"/>
                <w:lang w:val="en-GB" w:eastAsia="zh-CN"/>
              </w:rPr>
              <w:t>•</w:t>
            </w:r>
            <w:r w:rsidRPr="00D16956">
              <w:rPr>
                <w:rFonts w:ascii="Arial" w:eastAsia="SimSun" w:hAnsi="Arial" w:cs="Arial"/>
                <w:sz w:val="20"/>
                <w:szCs w:val="18"/>
                <w:lang w:val="en-GB" w:eastAsia="zh-CN"/>
              </w:rPr>
              <w:tab/>
              <w:t>SL positioning capability transfer</w:t>
            </w:r>
          </w:p>
          <w:p w14:paraId="4BB83FB5" w14:textId="77777777" w:rsidR="00D16956" w:rsidRPr="00D16956" w:rsidRDefault="00D16956" w:rsidP="00D16956">
            <w:pPr>
              <w:pStyle w:val="ListParagraph"/>
              <w:spacing w:after="0" w:line="259" w:lineRule="auto"/>
              <w:rPr>
                <w:rFonts w:ascii="Arial" w:eastAsia="SimSun" w:hAnsi="Arial" w:cs="Arial"/>
                <w:sz w:val="20"/>
                <w:szCs w:val="18"/>
                <w:lang w:val="en-GB" w:eastAsia="zh-CN"/>
              </w:rPr>
            </w:pPr>
            <w:r w:rsidRPr="00D16956">
              <w:rPr>
                <w:rFonts w:ascii="Arial" w:eastAsia="SimSun" w:hAnsi="Arial" w:cs="Arial"/>
                <w:sz w:val="20"/>
                <w:szCs w:val="18"/>
                <w:lang w:val="en-GB" w:eastAsia="zh-CN"/>
              </w:rPr>
              <w:t>•</w:t>
            </w:r>
            <w:r w:rsidRPr="00D16956">
              <w:rPr>
                <w:rFonts w:ascii="Arial" w:eastAsia="SimSun" w:hAnsi="Arial" w:cs="Arial"/>
                <w:sz w:val="20"/>
                <w:szCs w:val="18"/>
                <w:lang w:val="en-GB" w:eastAsia="zh-CN"/>
              </w:rPr>
              <w:tab/>
              <w:t>SL positioning assistance data</w:t>
            </w:r>
          </w:p>
          <w:p w14:paraId="75D04C16" w14:textId="1C4F061E" w:rsidR="00D16956" w:rsidRPr="006E6C52" w:rsidRDefault="00D16956" w:rsidP="00D16956">
            <w:pPr>
              <w:pStyle w:val="ListParagraph"/>
              <w:spacing w:after="0" w:line="259" w:lineRule="auto"/>
              <w:ind w:left="0"/>
              <w:rPr>
                <w:rFonts w:ascii="Arial" w:eastAsia="SimSun" w:hAnsi="Arial" w:cs="Arial"/>
                <w:sz w:val="20"/>
                <w:szCs w:val="18"/>
                <w:lang w:val="en-GB" w:eastAsia="zh-CN"/>
              </w:rPr>
            </w:pPr>
            <w:r w:rsidRPr="00D16956">
              <w:rPr>
                <w:rFonts w:ascii="Arial" w:eastAsia="SimSun" w:hAnsi="Arial" w:cs="Arial"/>
                <w:sz w:val="20"/>
                <w:szCs w:val="18"/>
                <w:lang w:val="en-GB" w:eastAsia="zh-CN"/>
              </w:rPr>
              <w:t>•</w:t>
            </w:r>
            <w:r w:rsidRPr="00D16956">
              <w:rPr>
                <w:rFonts w:ascii="Arial" w:eastAsia="SimSun" w:hAnsi="Arial" w:cs="Arial"/>
                <w:sz w:val="20"/>
                <w:szCs w:val="18"/>
                <w:lang w:val="en-GB" w:eastAsia="zh-CN"/>
              </w:rPr>
              <w:tab/>
              <w:t>FFS SL location information transfer</w:t>
            </w:r>
          </w:p>
          <w:p w14:paraId="68F1E8C4" w14:textId="77777777" w:rsidR="00D16956" w:rsidRPr="00D16956" w:rsidRDefault="00D16956" w:rsidP="00D16956">
            <w:pPr>
              <w:pStyle w:val="ListParagraph"/>
              <w:spacing w:after="0" w:line="259" w:lineRule="auto"/>
              <w:ind w:left="0"/>
              <w:rPr>
                <w:rFonts w:ascii="Arial" w:eastAsia="SimSun" w:hAnsi="Arial" w:cs="Arial"/>
                <w:sz w:val="20"/>
                <w:szCs w:val="18"/>
                <w:lang w:val="en-GB" w:eastAsia="zh-CN"/>
              </w:rPr>
            </w:pPr>
            <w:r w:rsidRPr="00D16956">
              <w:rPr>
                <w:rFonts w:ascii="Arial" w:eastAsia="SimSun" w:hAnsi="Arial" w:cs="Arial"/>
                <w:sz w:val="20"/>
                <w:szCs w:val="18"/>
                <w:highlight w:val="green"/>
                <w:lang w:val="en-GB" w:eastAsia="zh-CN"/>
              </w:rPr>
              <w:t>Agreement</w:t>
            </w:r>
            <w:r w:rsidRPr="00D16956">
              <w:rPr>
                <w:rFonts w:ascii="Arial" w:eastAsia="SimSun" w:hAnsi="Arial" w:cs="Arial"/>
                <w:sz w:val="20"/>
                <w:szCs w:val="18"/>
                <w:lang w:val="en-GB" w:eastAsia="zh-CN"/>
              </w:rPr>
              <w:t>:</w:t>
            </w:r>
          </w:p>
          <w:p w14:paraId="0F7E85B8" w14:textId="77777777" w:rsidR="00D16956" w:rsidRPr="00D16956" w:rsidRDefault="00D16956" w:rsidP="00D16956">
            <w:pPr>
              <w:spacing w:after="0" w:line="259" w:lineRule="auto"/>
              <w:rPr>
                <w:rFonts w:ascii="Arial" w:eastAsia="SimSun" w:hAnsi="Arial" w:cs="Arial"/>
                <w:sz w:val="20"/>
                <w:szCs w:val="18"/>
                <w:lang w:eastAsia="zh-CN"/>
              </w:rPr>
            </w:pPr>
            <w:r w:rsidRPr="00D16956">
              <w:rPr>
                <w:rFonts w:ascii="Arial" w:eastAsia="SimSun" w:hAnsi="Arial" w:cs="Arial"/>
                <w:sz w:val="20"/>
                <w:szCs w:val="18"/>
                <w:lang w:eastAsia="zh-CN"/>
              </w:rPr>
              <w:t>Proposal 1 (modified): RAN2 agrees to support unicast SLPP/RSPP session-based operation and to study the applicability of groupcast/broadcast to SLPP/RSPP group operation.  FFS if groupcast/broadcast operation, if supported, would be session-based or sessionless.</w:t>
            </w:r>
          </w:p>
          <w:p w14:paraId="10D6F6ED" w14:textId="03DCA124" w:rsidR="00D16956" w:rsidRPr="00D16956" w:rsidRDefault="00D16956" w:rsidP="00D16956">
            <w:pPr>
              <w:pStyle w:val="ListParagraph"/>
              <w:spacing w:after="0" w:line="259" w:lineRule="auto"/>
              <w:ind w:left="0"/>
              <w:rPr>
                <w:rFonts w:ascii="Arial" w:eastAsia="SimSun" w:hAnsi="Arial" w:cs="Arial"/>
                <w:b/>
                <w:bCs/>
                <w:szCs w:val="20"/>
                <w:lang w:val="en-GB" w:eastAsia="zh-CN"/>
              </w:rPr>
            </w:pPr>
            <w:r w:rsidRPr="00D16956">
              <w:rPr>
                <w:rFonts w:ascii="Arial" w:eastAsia="SimSun" w:hAnsi="Arial" w:cs="Arial"/>
                <w:sz w:val="20"/>
                <w:szCs w:val="18"/>
                <w:lang w:val="en-GB" w:eastAsia="zh-CN"/>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tc>
      </w:tr>
    </w:tbl>
    <w:p w14:paraId="3AEE0D22" w14:textId="4838E185" w:rsidR="00391563" w:rsidRDefault="00391563" w:rsidP="00420D82">
      <w:pPr>
        <w:pStyle w:val="ListParagraph"/>
        <w:spacing w:after="0" w:line="259" w:lineRule="auto"/>
        <w:ind w:left="0"/>
        <w:rPr>
          <w:rFonts w:eastAsia="SimSun"/>
          <w:szCs w:val="20"/>
          <w:lang w:val="en-GB" w:eastAsia="zh-CN"/>
        </w:rPr>
      </w:pPr>
    </w:p>
    <w:p w14:paraId="0FD2A51E" w14:textId="3177B6AC" w:rsidR="00200841" w:rsidRPr="00747BC9" w:rsidRDefault="00472C76" w:rsidP="00420D82">
      <w:pPr>
        <w:pStyle w:val="ListParagraph"/>
        <w:spacing w:after="0" w:line="259" w:lineRule="auto"/>
        <w:ind w:left="0"/>
      </w:pPr>
      <w:r w:rsidRPr="00472C76">
        <w:t xml:space="preserve">This contribution provides a detailed discussion into the potential areas to develop in order to </w:t>
      </w:r>
      <w:r w:rsidR="0085502B" w:rsidRPr="00945EA5">
        <w:rPr>
          <w:lang w:val="en-US"/>
        </w:rPr>
        <w:t>support</w:t>
      </w:r>
      <w:r w:rsidR="0085502B" w:rsidRPr="00472C76">
        <w:t xml:space="preserve"> </w:t>
      </w:r>
      <w:r w:rsidRPr="00472C76">
        <w:t>the necessary functionality and procedures to perform SL positioning</w:t>
      </w:r>
      <w:r w:rsidR="00543995" w:rsidRPr="00747BC9">
        <w:t>.</w:t>
      </w:r>
    </w:p>
    <w:p w14:paraId="7719F74D" w14:textId="20BB94F2" w:rsidR="001E032B" w:rsidRDefault="001F3AE7" w:rsidP="001E032B">
      <w:pPr>
        <w:pStyle w:val="Heading1"/>
        <w:rPr>
          <w:lang w:eastAsia="zh-CN"/>
        </w:rPr>
      </w:pPr>
      <w:r>
        <w:rPr>
          <w:lang w:eastAsia="zh-CN"/>
        </w:rPr>
        <w:t>SL Positioning Protocol and Architec</w:t>
      </w:r>
      <w:r w:rsidR="00F364F6">
        <w:rPr>
          <w:lang w:eastAsia="zh-CN"/>
        </w:rPr>
        <w:t>ture</w:t>
      </w:r>
    </w:p>
    <w:p w14:paraId="3F19081C" w14:textId="6143A832" w:rsidR="001E032B" w:rsidRDefault="001E032B" w:rsidP="00934649">
      <w:pPr>
        <w:pStyle w:val="Heading2"/>
        <w:rPr>
          <w:lang w:eastAsia="zh-CN"/>
        </w:rPr>
      </w:pPr>
      <w:r>
        <w:rPr>
          <w:lang w:eastAsia="zh-CN"/>
        </w:rPr>
        <w:t>Location of new SL Positioning Protocol Stack (SLPP</w:t>
      </w:r>
      <w:r w:rsidR="008813C7">
        <w:rPr>
          <w:lang w:eastAsia="zh-CN"/>
        </w:rPr>
        <w:t>/RSPP</w:t>
      </w:r>
      <w:r>
        <w:rPr>
          <w:lang w:eastAsia="zh-CN"/>
        </w:rPr>
        <w:t>)</w:t>
      </w:r>
    </w:p>
    <w:p w14:paraId="0ABE54D8" w14:textId="37881155" w:rsidR="000674E2" w:rsidRDefault="000674E2" w:rsidP="000674E2">
      <w:pPr>
        <w:jc w:val="both"/>
      </w:pPr>
      <w:r w:rsidRPr="00F2191B">
        <w:rPr>
          <w:szCs w:val="22"/>
          <w:lang w:eastAsia="zh-CN"/>
        </w:rPr>
        <w:t xml:space="preserve">LPP </w:t>
      </w:r>
      <w:r>
        <w:rPr>
          <w:szCs w:val="22"/>
          <w:lang w:eastAsia="zh-CN"/>
        </w:rPr>
        <w:t>serves as</w:t>
      </w:r>
      <w:r w:rsidRPr="00F2191B">
        <w:rPr>
          <w:szCs w:val="22"/>
          <w:lang w:eastAsia="zh-CN"/>
        </w:rPr>
        <w:t xml:space="preserve"> point-to-point</w:t>
      </w:r>
      <w:r>
        <w:rPr>
          <w:szCs w:val="22"/>
          <w:lang w:eastAsia="zh-CN"/>
        </w:rPr>
        <w:t xml:space="preserve"> positioning protocol or UE-terminated protocol</w:t>
      </w:r>
      <w:r w:rsidRPr="00F2191B">
        <w:rPr>
          <w:szCs w:val="22"/>
          <w:lang w:eastAsia="zh-CN"/>
        </w:rPr>
        <w:t xml:space="preserve"> between a location server (E-SMLC, LMF or SLP) and a target device (UE or SET) in order to position the target device using position-related measurements obtained by one or more reference sources</w:t>
      </w:r>
      <w:r>
        <w:rPr>
          <w:szCs w:val="22"/>
          <w:lang w:eastAsia="zh-CN"/>
        </w:rPr>
        <w:t xml:space="preserve">, which may include GNSS (RAT-independent methods) or NG-RAN node for RAT-dependent methods. LPP covers the initiation or maintenance or termination of one or more LPP sessions, management of different transactions and other aspects to enable different location procedures. Normally, the NAS layer (control plane) or OMA SUPL (secure user-plane) may be utilised to transfer such LPP messages. </w:t>
      </w:r>
    </w:p>
    <w:p w14:paraId="7728F16B" w14:textId="1077D5E4" w:rsidR="001E032B" w:rsidRPr="003E1B09" w:rsidRDefault="00F55BC0" w:rsidP="001E032B">
      <w:pPr>
        <w:rPr>
          <w:rFonts w:eastAsia="DengXian"/>
          <w:sz w:val="21"/>
          <w:lang w:val="en-US" w:eastAsia="zh-CN"/>
        </w:rPr>
      </w:pPr>
      <w:r>
        <w:rPr>
          <w:lang w:eastAsia="zh-CN"/>
        </w:rPr>
        <w:t xml:space="preserve">Referring to </w:t>
      </w:r>
      <w:r w:rsidRPr="00F55BC0">
        <w:rPr>
          <w:lang w:eastAsia="zh-CN"/>
        </w:rPr>
        <w:t xml:space="preserve">SA2’s latest LS [4], </w:t>
      </w:r>
      <w:r w:rsidR="001E032B">
        <w:rPr>
          <w:lang w:eastAsia="zh-CN"/>
        </w:rPr>
        <w:t xml:space="preserve">SA2 has concluded that the RSPP/SLPP protocol is to be located under the application layer but was unable to reach consensus as to whether the new positioning protocol is to be located over the V2X/ProSe layer or </w:t>
      </w:r>
      <w:r w:rsidR="00B0164D">
        <w:rPr>
          <w:lang w:eastAsia="zh-CN"/>
        </w:rPr>
        <w:t>over</w:t>
      </w:r>
      <w:r w:rsidR="001E032B">
        <w:rPr>
          <w:lang w:eastAsia="zh-CN"/>
        </w:rPr>
        <w:t xml:space="preserve"> the AS Layer. Since SL positioning requires tight coordination between the RAN/AS layers and the higher-layers, and most the enabling features require a good degree of RAN interaction such as selection of </w:t>
      </w:r>
      <w:r w:rsidR="008813C7">
        <w:rPr>
          <w:lang w:eastAsia="zh-CN"/>
        </w:rPr>
        <w:t>positioning</w:t>
      </w:r>
      <w:r w:rsidR="001E032B">
        <w:rPr>
          <w:lang w:eastAsia="zh-CN"/>
        </w:rPr>
        <w:t xml:space="preserve"> technique, </w:t>
      </w:r>
      <w:r w:rsidR="008813C7">
        <w:rPr>
          <w:lang w:eastAsia="zh-CN"/>
        </w:rPr>
        <w:t xml:space="preserve">selection of anchors, etc. where such information may be transparent to the higher-layers. </w:t>
      </w:r>
      <w:r w:rsidR="003E1B09">
        <w:rPr>
          <w:rFonts w:hint="eastAsia"/>
          <w:lang w:eastAsia="zh-CN"/>
        </w:rPr>
        <w:t xml:space="preserve">However, it is recommended that RAN2 continue to study pros and cons of the location of the new positioning </w:t>
      </w:r>
      <w:r w:rsidR="00B02FAB">
        <w:rPr>
          <w:lang w:eastAsia="zh-CN"/>
        </w:rPr>
        <w:t>protocol layer</w:t>
      </w:r>
      <w:r w:rsidR="003E1B09">
        <w:rPr>
          <w:rFonts w:hint="eastAsia"/>
          <w:lang w:eastAsia="zh-CN"/>
        </w:rPr>
        <w:t xml:space="preserve"> based on the different options provided by SA2.</w:t>
      </w:r>
    </w:p>
    <w:p w14:paraId="0B29A9FC" w14:textId="6B8A1A22" w:rsidR="008813C7" w:rsidRDefault="008813C7" w:rsidP="001E032B">
      <w:pPr>
        <w:rPr>
          <w:b/>
          <w:bCs/>
          <w:lang w:eastAsia="zh-CN"/>
        </w:rPr>
      </w:pPr>
      <w:r w:rsidRPr="008813C7">
        <w:rPr>
          <w:b/>
          <w:bCs/>
          <w:lang w:eastAsia="zh-CN"/>
        </w:rPr>
        <w:lastRenderedPageBreak/>
        <w:t xml:space="preserve">Proposal </w:t>
      </w:r>
      <w:r w:rsidR="0011037A">
        <w:rPr>
          <w:b/>
          <w:bCs/>
          <w:lang w:eastAsia="zh-CN"/>
        </w:rPr>
        <w:t>1</w:t>
      </w:r>
      <w:r w:rsidRPr="008813C7">
        <w:rPr>
          <w:b/>
          <w:bCs/>
          <w:lang w:eastAsia="zh-CN"/>
        </w:rPr>
        <w:t xml:space="preserve">: RAN2 to </w:t>
      </w:r>
      <w:r w:rsidR="003E1B09">
        <w:rPr>
          <w:b/>
          <w:bCs/>
          <w:lang w:eastAsia="zh-CN"/>
        </w:rPr>
        <w:t>further study</w:t>
      </w:r>
      <w:r w:rsidRPr="008813C7">
        <w:rPr>
          <w:b/>
          <w:bCs/>
          <w:lang w:eastAsia="zh-CN"/>
        </w:rPr>
        <w:t xml:space="preserve"> the location of SLPP/RSPP</w:t>
      </w:r>
      <w:r w:rsidR="00D0109F">
        <w:rPr>
          <w:b/>
          <w:bCs/>
          <w:lang w:eastAsia="zh-CN"/>
        </w:rPr>
        <w:t xml:space="preserve"> layer</w:t>
      </w:r>
      <w:r w:rsidRPr="008813C7">
        <w:rPr>
          <w:b/>
          <w:bCs/>
          <w:lang w:eastAsia="zh-CN"/>
        </w:rPr>
        <w:t xml:space="preserve"> </w:t>
      </w:r>
      <w:r w:rsidR="00D0109F">
        <w:rPr>
          <w:b/>
          <w:bCs/>
          <w:lang w:eastAsia="zh-CN"/>
        </w:rPr>
        <w:t>based on the required SL Positioning functionality</w:t>
      </w:r>
      <w:r w:rsidRPr="008813C7">
        <w:rPr>
          <w:b/>
          <w:bCs/>
          <w:lang w:eastAsia="zh-CN"/>
        </w:rPr>
        <w:t>.</w:t>
      </w:r>
    </w:p>
    <w:p w14:paraId="320D3771" w14:textId="718E6A7F" w:rsidR="008813C7" w:rsidRDefault="00B02FAB" w:rsidP="008813C7">
      <w:pPr>
        <w:jc w:val="both"/>
        <w:rPr>
          <w:lang w:eastAsia="zh-CN"/>
        </w:rPr>
      </w:pPr>
      <w:r>
        <w:rPr>
          <w:lang w:eastAsia="zh-CN"/>
        </w:rPr>
        <w:t>Another</w:t>
      </w:r>
      <w:r w:rsidR="008813C7">
        <w:rPr>
          <w:lang w:eastAsia="zh-CN"/>
        </w:rPr>
        <w:t xml:space="preserve"> issue is whether the SLPP is carried over SL control plane </w:t>
      </w:r>
      <w:r w:rsidR="00360317">
        <w:rPr>
          <w:lang w:eastAsia="zh-CN"/>
        </w:rPr>
        <w:t xml:space="preserve">or </w:t>
      </w:r>
      <w:r w:rsidR="008813C7">
        <w:rPr>
          <w:lang w:eastAsia="zh-CN"/>
        </w:rPr>
        <w:t xml:space="preserve">user plane, each with its own merits and benefits. The decision on </w:t>
      </w:r>
      <w:r w:rsidR="00013984">
        <w:rPr>
          <w:lang w:eastAsia="zh-CN"/>
        </w:rPr>
        <w:t>which interface</w:t>
      </w:r>
      <w:r w:rsidR="00360317">
        <w:rPr>
          <w:lang w:eastAsia="zh-CN"/>
        </w:rPr>
        <w:t xml:space="preserve"> </w:t>
      </w:r>
      <w:r w:rsidR="008813C7">
        <w:rPr>
          <w:lang w:eastAsia="zh-CN"/>
        </w:rPr>
        <w:t xml:space="preserve">to transmit SLPP/RSPP will have an effect on the subsequent design including the need for QoS provisioning, SL positioning message size constraints, etc. In </w:t>
      </w:r>
      <w:r w:rsidR="0011037A">
        <w:rPr>
          <w:lang w:eastAsia="zh-CN"/>
        </w:rPr>
        <w:t>addition,</w:t>
      </w:r>
      <w:r w:rsidR="008813C7">
        <w:rPr>
          <w:lang w:eastAsia="zh-CN"/>
        </w:rPr>
        <w:t xml:space="preserve"> the choice of utilising PC5-S or PC5-U will have the following trade</w:t>
      </w:r>
      <w:r w:rsidR="0048465D">
        <w:rPr>
          <w:lang w:eastAsia="zh-CN"/>
        </w:rPr>
        <w:t>-</w:t>
      </w:r>
      <w:r w:rsidR="008813C7">
        <w:rPr>
          <w:lang w:eastAsia="zh-CN"/>
        </w:rPr>
        <w:t>offs in terms of additional specification work as also highlighted by SA2:</w:t>
      </w:r>
    </w:p>
    <w:p w14:paraId="522A7D33" w14:textId="5D5BF3AA" w:rsidR="008813C7" w:rsidRPr="0011037A" w:rsidRDefault="008813C7" w:rsidP="00A726E0">
      <w:pPr>
        <w:pStyle w:val="ListParagraph"/>
        <w:numPr>
          <w:ilvl w:val="0"/>
          <w:numId w:val="14"/>
        </w:numPr>
        <w:jc w:val="both"/>
        <w:rPr>
          <w:lang w:eastAsia="zh-CN"/>
        </w:rPr>
      </w:pPr>
      <w:r>
        <w:rPr>
          <w:lang w:val="en-GB" w:eastAsia="zh-CN"/>
        </w:rPr>
        <w:t>PC</w:t>
      </w:r>
      <w:r w:rsidR="0011037A">
        <w:rPr>
          <w:lang w:val="en-GB" w:eastAsia="zh-CN"/>
        </w:rPr>
        <w:t>5-S is not supported for groupcast and broadcast in terms of link management. At least link management may be necessary for support certain positioning methods such as SL-TDoA.</w:t>
      </w:r>
    </w:p>
    <w:p w14:paraId="50FC8144" w14:textId="75A17DAE" w:rsidR="0011037A" w:rsidRPr="0011037A" w:rsidRDefault="0011037A" w:rsidP="00A726E0">
      <w:pPr>
        <w:pStyle w:val="ListParagraph"/>
        <w:numPr>
          <w:ilvl w:val="0"/>
          <w:numId w:val="14"/>
        </w:numPr>
        <w:jc w:val="both"/>
        <w:rPr>
          <w:lang w:eastAsia="zh-CN"/>
        </w:rPr>
      </w:pPr>
      <w:r>
        <w:rPr>
          <w:lang w:val="en-GB" w:eastAsia="zh-CN"/>
        </w:rPr>
        <w:t>PC5-U on the other hand supports all cast types but the current operation is session less for groupcast and broadcast.</w:t>
      </w:r>
    </w:p>
    <w:p w14:paraId="7A349CE1" w14:textId="243C5828" w:rsidR="000674E2" w:rsidRDefault="0011037A" w:rsidP="0011037A">
      <w:pPr>
        <w:jc w:val="both"/>
        <w:rPr>
          <w:lang w:eastAsia="zh-CN"/>
        </w:rPr>
      </w:pPr>
      <w:r>
        <w:rPr>
          <w:lang w:eastAsia="zh-CN"/>
        </w:rPr>
        <w:t xml:space="preserve">Another aspect worth further investigation in terms of the CP-solution is if the new SLPP/RSPP protocol is based atop of the PC5 RRC layer, however this is currently only supported for unicast transmissions and dependent of initial PC5-S establishment. </w:t>
      </w:r>
      <w:r w:rsidR="00877D5A">
        <w:rPr>
          <w:lang w:eastAsia="zh-CN"/>
        </w:rPr>
        <w:t xml:space="preserve">The </w:t>
      </w:r>
      <w:r w:rsidR="00311ECD">
        <w:rPr>
          <w:lang w:eastAsia="zh-CN"/>
        </w:rPr>
        <w:t xml:space="preserve">QoS </w:t>
      </w:r>
      <w:r w:rsidR="00877D5A">
        <w:rPr>
          <w:lang w:eastAsia="zh-CN"/>
        </w:rPr>
        <w:t xml:space="preserve">design </w:t>
      </w:r>
      <w:r w:rsidR="00E250DD">
        <w:rPr>
          <w:lang w:eastAsia="zh-CN"/>
        </w:rPr>
        <w:t xml:space="preserve">would </w:t>
      </w:r>
      <w:r w:rsidR="00B47148">
        <w:rPr>
          <w:lang w:eastAsia="zh-CN"/>
        </w:rPr>
        <w:t>also be</w:t>
      </w:r>
      <w:r w:rsidR="00E250DD">
        <w:rPr>
          <w:lang w:eastAsia="zh-CN"/>
        </w:rPr>
        <w:t xml:space="preserve"> dependent on whether UP-based or CP-based signalling is considered for the new positioning protocol.</w:t>
      </w:r>
    </w:p>
    <w:p w14:paraId="4F5F70B9" w14:textId="6065BD56" w:rsidR="0011037A" w:rsidRDefault="0011037A" w:rsidP="0011037A">
      <w:pPr>
        <w:jc w:val="both"/>
        <w:rPr>
          <w:lang w:eastAsia="zh-CN"/>
        </w:rPr>
      </w:pPr>
      <w:r>
        <w:rPr>
          <w:lang w:eastAsia="zh-CN"/>
        </w:rPr>
        <w:t xml:space="preserve">SA2 also proposed the </w:t>
      </w:r>
      <w:r w:rsidR="00660A50">
        <w:rPr>
          <w:lang w:eastAsia="zh-CN"/>
        </w:rPr>
        <w:t xml:space="preserve">use </w:t>
      </w:r>
      <w:r>
        <w:rPr>
          <w:lang w:eastAsia="zh-CN"/>
        </w:rPr>
        <w:t xml:space="preserve">of PC5-D (Discovery </w:t>
      </w:r>
      <w:r w:rsidR="00660A50">
        <w:rPr>
          <w:lang w:eastAsia="zh-CN"/>
        </w:rPr>
        <w:t>interface</w:t>
      </w:r>
      <w:r>
        <w:rPr>
          <w:lang w:eastAsia="zh-CN"/>
        </w:rPr>
        <w:t>) for carrying the SLPP/RSPP messages</w:t>
      </w:r>
      <w:r w:rsidR="000674E2">
        <w:rPr>
          <w:lang w:eastAsia="zh-CN"/>
        </w:rPr>
        <w:t>/payload</w:t>
      </w:r>
      <w:r>
        <w:rPr>
          <w:lang w:eastAsia="zh-CN"/>
        </w:rPr>
        <w:t xml:space="preserve">, which </w:t>
      </w:r>
      <w:r w:rsidR="000674E2">
        <w:rPr>
          <w:lang w:eastAsia="zh-CN"/>
        </w:rPr>
        <w:t>may require the need for a</w:t>
      </w:r>
      <w:r>
        <w:rPr>
          <w:lang w:eastAsia="zh-CN"/>
        </w:rPr>
        <w:t xml:space="preserve"> </w:t>
      </w:r>
      <w:r w:rsidR="000674E2">
        <w:rPr>
          <w:lang w:eastAsia="zh-CN"/>
        </w:rPr>
        <w:t xml:space="preserve">physical </w:t>
      </w:r>
      <w:r>
        <w:rPr>
          <w:lang w:eastAsia="zh-CN"/>
        </w:rPr>
        <w:t xml:space="preserve">discovery channel </w:t>
      </w:r>
      <w:r w:rsidR="000674E2">
        <w:rPr>
          <w:lang w:eastAsia="zh-CN"/>
        </w:rPr>
        <w:t xml:space="preserve">originally </w:t>
      </w:r>
      <w:r>
        <w:rPr>
          <w:lang w:eastAsia="zh-CN"/>
        </w:rPr>
        <w:t xml:space="preserve">supported for </w:t>
      </w:r>
      <w:r w:rsidR="000674E2">
        <w:rPr>
          <w:lang w:eastAsia="zh-CN"/>
        </w:rPr>
        <w:t xml:space="preserve">Rel-12/Rel-13 </w:t>
      </w:r>
      <w:r>
        <w:rPr>
          <w:lang w:eastAsia="zh-CN"/>
        </w:rPr>
        <w:t>D2D communications.</w:t>
      </w:r>
      <w:r w:rsidR="000674E2">
        <w:rPr>
          <w:lang w:eastAsia="zh-CN"/>
        </w:rPr>
        <w:t xml:space="preserve"> In any case, in order to discover the UEs involved in a SL positioning session</w:t>
      </w:r>
      <w:r w:rsidR="00305704">
        <w:rPr>
          <w:lang w:eastAsia="zh-CN"/>
        </w:rPr>
        <w:t xml:space="preserve"> including Anchor UEs and target-UE,</w:t>
      </w:r>
      <w:r w:rsidR="000674E2">
        <w:rPr>
          <w:lang w:eastAsia="zh-CN"/>
        </w:rPr>
        <w:t xml:space="preserve"> </w:t>
      </w:r>
      <w:r w:rsidR="00305704">
        <w:rPr>
          <w:lang w:eastAsia="zh-CN"/>
        </w:rPr>
        <w:t xml:space="preserve">a </w:t>
      </w:r>
      <w:r w:rsidR="000674E2">
        <w:rPr>
          <w:lang w:eastAsia="zh-CN"/>
        </w:rPr>
        <w:t>discovery mechanism may be required.</w:t>
      </w:r>
      <w:r w:rsidR="00FF69CA">
        <w:rPr>
          <w:lang w:eastAsia="zh-CN"/>
        </w:rPr>
        <w:t xml:space="preserve"> </w:t>
      </w:r>
      <w:r w:rsidR="00566828">
        <w:rPr>
          <w:lang w:eastAsia="zh-CN"/>
        </w:rPr>
        <w:t xml:space="preserve">However, it should </w:t>
      </w:r>
      <w:r w:rsidR="009C2009">
        <w:rPr>
          <w:lang w:eastAsia="zh-CN"/>
        </w:rPr>
        <w:t xml:space="preserve">be noted that the discovery interface should carry SLPP/RSPP messages related to the discovery of anchors </w:t>
      </w:r>
      <w:r w:rsidR="008C4E58">
        <w:rPr>
          <w:lang w:eastAsia="zh-CN"/>
        </w:rPr>
        <w:t xml:space="preserve">and not all SLPP/RSPP messages as </w:t>
      </w:r>
      <w:r w:rsidR="002816EE">
        <w:rPr>
          <w:lang w:eastAsia="zh-CN"/>
        </w:rPr>
        <w:t>could be interpreted by the SA2 LS [4].</w:t>
      </w:r>
      <w:r w:rsidR="008C4E58">
        <w:rPr>
          <w:lang w:eastAsia="zh-CN"/>
        </w:rPr>
        <w:t xml:space="preserve"> </w:t>
      </w:r>
    </w:p>
    <w:p w14:paraId="6EF595E3" w14:textId="1211FEFC" w:rsidR="0011037A" w:rsidRDefault="0011037A" w:rsidP="0011037A">
      <w:pPr>
        <w:jc w:val="both"/>
        <w:rPr>
          <w:b/>
          <w:bCs/>
          <w:lang w:eastAsia="zh-CN"/>
        </w:rPr>
      </w:pPr>
      <w:r w:rsidRPr="008813C7">
        <w:rPr>
          <w:b/>
          <w:bCs/>
          <w:lang w:eastAsia="zh-CN"/>
        </w:rPr>
        <w:t xml:space="preserve">Proposal </w:t>
      </w:r>
      <w:r>
        <w:rPr>
          <w:b/>
          <w:bCs/>
          <w:lang w:eastAsia="zh-CN"/>
        </w:rPr>
        <w:t>2</w:t>
      </w:r>
      <w:r w:rsidRPr="008813C7">
        <w:rPr>
          <w:b/>
          <w:bCs/>
          <w:lang w:eastAsia="zh-CN"/>
        </w:rPr>
        <w:t>:</w:t>
      </w:r>
      <w:r>
        <w:rPr>
          <w:b/>
          <w:bCs/>
          <w:lang w:eastAsia="zh-CN"/>
        </w:rPr>
        <w:t xml:space="preserve"> RAN2 to further study the</w:t>
      </w:r>
      <w:r w:rsidR="000674E2">
        <w:rPr>
          <w:b/>
          <w:bCs/>
          <w:lang w:eastAsia="zh-CN"/>
        </w:rPr>
        <w:t xml:space="preserve"> support for</w:t>
      </w:r>
      <w:r>
        <w:rPr>
          <w:b/>
          <w:bCs/>
          <w:lang w:eastAsia="zh-CN"/>
        </w:rPr>
        <w:t xml:space="preserve"> groupcast and broadcast</w:t>
      </w:r>
      <w:r w:rsidR="000674E2">
        <w:rPr>
          <w:b/>
          <w:bCs/>
          <w:lang w:eastAsia="zh-CN"/>
        </w:rPr>
        <w:t xml:space="preserve"> in order to asses</w:t>
      </w:r>
      <w:r w:rsidR="00827E9E">
        <w:rPr>
          <w:b/>
          <w:bCs/>
          <w:lang w:eastAsia="zh-CN"/>
        </w:rPr>
        <w:t>s</w:t>
      </w:r>
      <w:r w:rsidR="000674E2">
        <w:rPr>
          <w:b/>
          <w:bCs/>
          <w:lang w:eastAsia="zh-CN"/>
        </w:rPr>
        <w:t xml:space="preserve"> the merits</w:t>
      </w:r>
      <w:r>
        <w:rPr>
          <w:b/>
          <w:bCs/>
          <w:lang w:eastAsia="zh-CN"/>
        </w:rPr>
        <w:t xml:space="preserve"> between PC5-S and PC5-U in terms of </w:t>
      </w:r>
      <w:r w:rsidR="000674E2">
        <w:rPr>
          <w:b/>
          <w:bCs/>
          <w:lang w:eastAsia="zh-CN"/>
        </w:rPr>
        <w:t>the transport of SLPP/RSPP messages.</w:t>
      </w:r>
    </w:p>
    <w:p w14:paraId="4EE38C55" w14:textId="576FB887" w:rsidR="000674E2" w:rsidRDefault="000674E2" w:rsidP="0011037A">
      <w:pPr>
        <w:jc w:val="both"/>
        <w:rPr>
          <w:b/>
          <w:bCs/>
          <w:lang w:eastAsia="zh-CN"/>
        </w:rPr>
      </w:pPr>
      <w:r>
        <w:rPr>
          <w:b/>
          <w:bCs/>
          <w:lang w:eastAsia="zh-CN"/>
        </w:rPr>
        <w:t xml:space="preserve">Proposal 3: RAN2 to support discovery procedures for </w:t>
      </w:r>
      <w:r w:rsidR="00305704">
        <w:rPr>
          <w:b/>
          <w:bCs/>
          <w:lang w:eastAsia="zh-CN"/>
        </w:rPr>
        <w:t>at least anchor UE(s) and target-UE</w:t>
      </w:r>
      <w:r w:rsidR="00827E9E">
        <w:rPr>
          <w:b/>
          <w:bCs/>
          <w:lang w:eastAsia="zh-CN"/>
        </w:rPr>
        <w:t>.</w:t>
      </w:r>
      <w:r>
        <w:rPr>
          <w:b/>
          <w:bCs/>
          <w:lang w:eastAsia="zh-CN"/>
        </w:rPr>
        <w:t xml:space="preserve"> FFS the AS layer impacts of discovery procedures.</w:t>
      </w:r>
    </w:p>
    <w:p w14:paraId="61ED9589" w14:textId="419417F0" w:rsidR="00311ECD" w:rsidRDefault="00311ECD" w:rsidP="00934649">
      <w:pPr>
        <w:pStyle w:val="Heading2"/>
        <w:rPr>
          <w:lang w:eastAsia="zh-CN"/>
        </w:rPr>
      </w:pPr>
      <w:r>
        <w:rPr>
          <w:lang w:eastAsia="zh-CN"/>
        </w:rPr>
        <w:t>SL Positioning ID Management</w:t>
      </w:r>
    </w:p>
    <w:p w14:paraId="2D74B9BF" w14:textId="2938EC25" w:rsidR="00311ECD" w:rsidRDefault="00311ECD" w:rsidP="00311ECD">
      <w:pPr>
        <w:jc w:val="both"/>
        <w:rPr>
          <w:lang w:eastAsia="zh-CN"/>
        </w:rPr>
      </w:pPr>
      <w:r>
        <w:rPr>
          <w:lang w:eastAsia="zh-CN"/>
        </w:rPr>
        <w:t>SA2 has also requested the RAN WGs input for several RAN parameters, including the type of identifiers required to support SL positioning. SL communications makes self-generated source-IDs and higher-layer generated destination IDs in order to support different communication cast types. Similarly, in order to identify the different types of positioning nodes/UEs involved, RAN2 is recommended to study whether existing UE ID management is sufficient or whether a dedicated SL positioning ID management needs to be supported in the new positioning layer.</w:t>
      </w:r>
      <w:r w:rsidR="006E0E5E">
        <w:rPr>
          <w:lang w:eastAsia="zh-CN"/>
        </w:rPr>
        <w:t xml:space="preserve"> </w:t>
      </w:r>
    </w:p>
    <w:p w14:paraId="04AE27F1" w14:textId="66A511E8" w:rsidR="006E0E5E" w:rsidRPr="006E0E5E" w:rsidRDefault="006E0E5E" w:rsidP="00311ECD">
      <w:pPr>
        <w:jc w:val="both"/>
        <w:rPr>
          <w:b/>
          <w:bCs/>
          <w:lang w:eastAsia="zh-CN"/>
        </w:rPr>
      </w:pPr>
      <w:r w:rsidRPr="006E0E5E">
        <w:rPr>
          <w:b/>
          <w:bCs/>
          <w:lang w:eastAsia="zh-CN"/>
        </w:rPr>
        <w:t>Proposal 4: RAN2</w:t>
      </w:r>
      <w:r>
        <w:rPr>
          <w:b/>
          <w:bCs/>
          <w:lang w:eastAsia="zh-CN"/>
        </w:rPr>
        <w:t xml:space="preserve"> to further study whether existing/new SL ID management needs to be supported for SL positioning. </w:t>
      </w:r>
    </w:p>
    <w:p w14:paraId="213CACB9" w14:textId="7073E8BE" w:rsidR="00F364F6" w:rsidRDefault="00A23891" w:rsidP="00F364F6">
      <w:pPr>
        <w:pStyle w:val="Heading2"/>
        <w:rPr>
          <w:lang w:eastAsia="zh-CN"/>
        </w:rPr>
      </w:pPr>
      <w:r>
        <w:rPr>
          <w:lang w:eastAsia="zh-CN"/>
        </w:rPr>
        <w:t>Architecture</w:t>
      </w:r>
    </w:p>
    <w:p w14:paraId="502A073E" w14:textId="3A1D833B" w:rsidR="00A23891" w:rsidRDefault="00A23891" w:rsidP="00967333">
      <w:pPr>
        <w:spacing w:after="0"/>
        <w:jc w:val="both"/>
        <w:rPr>
          <w:szCs w:val="22"/>
          <w:lang w:eastAsia="zh-CN"/>
        </w:rPr>
      </w:pPr>
      <w:r w:rsidRPr="00967333">
        <w:rPr>
          <w:szCs w:val="22"/>
          <w:lang w:eastAsia="zh-CN"/>
        </w:rPr>
        <w:t>The Uu positioning architecture is primarily based on the involvement of the LMF</w:t>
      </w:r>
      <w:r w:rsidR="00E1610E" w:rsidRPr="00967333">
        <w:rPr>
          <w:szCs w:val="22"/>
          <w:lang w:eastAsia="zh-CN"/>
        </w:rPr>
        <w:t xml:space="preserve"> and as such can only operate</w:t>
      </w:r>
      <w:r w:rsidR="004A0934">
        <w:rPr>
          <w:szCs w:val="22"/>
          <w:lang w:eastAsia="zh-CN"/>
        </w:rPr>
        <w:t xml:space="preserve"> in</w:t>
      </w:r>
      <w:r w:rsidR="00E1610E" w:rsidRPr="00967333">
        <w:rPr>
          <w:szCs w:val="22"/>
          <w:lang w:eastAsia="zh-CN"/>
        </w:rPr>
        <w:t xml:space="preserve"> in-coverage scenarios</w:t>
      </w:r>
      <w:r w:rsidR="00967333">
        <w:rPr>
          <w:szCs w:val="22"/>
          <w:lang w:eastAsia="zh-CN"/>
        </w:rPr>
        <w:t xml:space="preserve"> with a </w:t>
      </w:r>
      <w:r w:rsidR="00327ED8">
        <w:rPr>
          <w:szCs w:val="22"/>
          <w:lang w:eastAsia="zh-CN"/>
        </w:rPr>
        <w:t xml:space="preserve">network </w:t>
      </w:r>
      <w:r w:rsidR="00967333">
        <w:rPr>
          <w:szCs w:val="22"/>
          <w:lang w:eastAsia="zh-CN"/>
        </w:rPr>
        <w:t>deployment support</w:t>
      </w:r>
      <w:r w:rsidR="00327ED8">
        <w:rPr>
          <w:szCs w:val="22"/>
          <w:lang w:eastAsia="zh-CN"/>
        </w:rPr>
        <w:t>ing</w:t>
      </w:r>
      <w:r w:rsidR="00967333">
        <w:rPr>
          <w:szCs w:val="22"/>
          <w:lang w:eastAsia="zh-CN"/>
        </w:rPr>
        <w:t xml:space="preserve"> an LMF. </w:t>
      </w:r>
      <w:r w:rsidR="00C85DE2">
        <w:rPr>
          <w:szCs w:val="22"/>
          <w:lang w:eastAsia="zh-CN"/>
        </w:rPr>
        <w:t>In the case of SL positioning, the use cases span across different vertical applications</w:t>
      </w:r>
      <w:r w:rsidR="00BE1364">
        <w:rPr>
          <w:szCs w:val="22"/>
          <w:lang w:eastAsia="zh-CN"/>
        </w:rPr>
        <w:t xml:space="preserve"> (e.g., V2X, Public Safety, IIoT and Commercial ranging)</w:t>
      </w:r>
      <w:r w:rsidR="00C85DE2">
        <w:rPr>
          <w:szCs w:val="22"/>
          <w:lang w:eastAsia="zh-CN"/>
        </w:rPr>
        <w:t xml:space="preserve">, which have different requirements in terms </w:t>
      </w:r>
      <w:r w:rsidR="00C72463">
        <w:rPr>
          <w:szCs w:val="22"/>
          <w:lang w:eastAsia="zh-CN"/>
        </w:rPr>
        <w:t xml:space="preserve">of coverage scenario operation. </w:t>
      </w:r>
      <w:r w:rsidR="00BE1364">
        <w:rPr>
          <w:szCs w:val="22"/>
          <w:lang w:eastAsia="zh-CN"/>
        </w:rPr>
        <w:t xml:space="preserve">The proposed SL positioning architecture should </w:t>
      </w:r>
      <w:r w:rsidR="00645500">
        <w:rPr>
          <w:szCs w:val="22"/>
          <w:lang w:eastAsia="zh-CN"/>
        </w:rPr>
        <w:t>also support</w:t>
      </w:r>
      <w:r w:rsidR="00F62D2B">
        <w:rPr>
          <w:szCs w:val="22"/>
          <w:lang w:eastAsia="zh-CN"/>
        </w:rPr>
        <w:t xml:space="preserve"> partial and out-of-coverage scenarios.</w:t>
      </w:r>
      <w:r w:rsidR="00645500">
        <w:rPr>
          <w:szCs w:val="22"/>
          <w:lang w:eastAsia="zh-CN"/>
        </w:rPr>
        <w:t xml:space="preserve"> This </w:t>
      </w:r>
      <w:r w:rsidR="00776FED">
        <w:rPr>
          <w:szCs w:val="22"/>
          <w:lang w:eastAsia="zh-CN"/>
        </w:rPr>
        <w:t xml:space="preserve">aspect </w:t>
      </w:r>
      <w:r w:rsidR="00645500">
        <w:rPr>
          <w:szCs w:val="22"/>
          <w:lang w:eastAsia="zh-CN"/>
        </w:rPr>
        <w:t xml:space="preserve">was extensively studied during </w:t>
      </w:r>
      <w:r w:rsidR="00CB2512">
        <w:rPr>
          <w:szCs w:val="22"/>
          <w:lang w:eastAsia="zh-CN"/>
        </w:rPr>
        <w:t xml:space="preserve">the </w:t>
      </w:r>
      <w:r w:rsidR="001624B9">
        <w:rPr>
          <w:szCs w:val="22"/>
          <w:lang w:eastAsia="zh-CN"/>
        </w:rPr>
        <w:t>RAN study in TR 38.845 [</w:t>
      </w:r>
      <w:r w:rsidR="0092134F">
        <w:rPr>
          <w:szCs w:val="22"/>
          <w:lang w:eastAsia="zh-CN"/>
        </w:rPr>
        <w:t>6</w:t>
      </w:r>
      <w:r w:rsidR="001624B9">
        <w:rPr>
          <w:szCs w:val="22"/>
          <w:lang w:eastAsia="zh-CN"/>
        </w:rPr>
        <w:t>]</w:t>
      </w:r>
      <w:r w:rsidR="00776FED">
        <w:rPr>
          <w:szCs w:val="22"/>
          <w:lang w:eastAsia="zh-CN"/>
        </w:rPr>
        <w:t>, where the SL positioning framework should cater to all coverage scenarios</w:t>
      </w:r>
      <w:r w:rsidR="001624B9">
        <w:rPr>
          <w:szCs w:val="22"/>
          <w:lang w:eastAsia="zh-CN"/>
        </w:rPr>
        <w:t>.</w:t>
      </w:r>
    </w:p>
    <w:p w14:paraId="2860EE93" w14:textId="1E122FF6" w:rsidR="00967333" w:rsidRPr="006236F9" w:rsidRDefault="00967333" w:rsidP="00967333">
      <w:pPr>
        <w:spacing w:after="0"/>
        <w:jc w:val="both"/>
        <w:rPr>
          <w:rFonts w:eastAsiaTheme="minorEastAsia"/>
          <w:szCs w:val="22"/>
          <w:lang w:eastAsia="zh-CN"/>
        </w:rPr>
      </w:pPr>
    </w:p>
    <w:p w14:paraId="43800BBE" w14:textId="12C580E4" w:rsidR="00824F30" w:rsidRDefault="0041693D" w:rsidP="00967333">
      <w:pPr>
        <w:spacing w:after="0"/>
        <w:jc w:val="both"/>
        <w:rPr>
          <w:szCs w:val="22"/>
          <w:lang w:eastAsia="zh-CN"/>
        </w:rPr>
      </w:pPr>
      <w:r>
        <w:rPr>
          <w:szCs w:val="22"/>
          <w:lang w:eastAsia="zh-CN"/>
        </w:rPr>
        <w:t>Furth</w:t>
      </w:r>
      <w:r w:rsidR="00CA3D4C">
        <w:rPr>
          <w:szCs w:val="22"/>
          <w:lang w:eastAsia="zh-CN"/>
        </w:rPr>
        <w:t>er</w:t>
      </w:r>
      <w:r>
        <w:rPr>
          <w:szCs w:val="22"/>
          <w:lang w:eastAsia="zh-CN"/>
        </w:rPr>
        <w:t>more</w:t>
      </w:r>
      <w:r w:rsidR="00CA3D4C">
        <w:rPr>
          <w:szCs w:val="22"/>
          <w:lang w:eastAsia="zh-CN"/>
        </w:rPr>
        <w:t>,</w:t>
      </w:r>
      <w:r w:rsidR="00A0069F">
        <w:rPr>
          <w:szCs w:val="22"/>
          <w:lang w:eastAsia="zh-CN"/>
        </w:rPr>
        <w:t xml:space="preserve"> due to the distributed nature of SL positioning there are multiple entities which may act as </w:t>
      </w:r>
      <w:r>
        <w:rPr>
          <w:szCs w:val="22"/>
          <w:lang w:eastAsia="zh-CN"/>
        </w:rPr>
        <w:t xml:space="preserve">configuration and positioning calculation entities, e.g., RSU, gNB, target-UE, anchor-UE, </w:t>
      </w:r>
      <w:r w:rsidR="00CA3D4C">
        <w:rPr>
          <w:szCs w:val="22"/>
          <w:lang w:eastAsia="zh-CN"/>
        </w:rPr>
        <w:t xml:space="preserve">other </w:t>
      </w:r>
      <w:r w:rsidR="0092134F">
        <w:rPr>
          <w:szCs w:val="22"/>
          <w:lang w:eastAsia="zh-CN"/>
        </w:rPr>
        <w:t>assistant</w:t>
      </w:r>
      <w:r w:rsidR="00CA3D4C">
        <w:rPr>
          <w:szCs w:val="22"/>
          <w:lang w:eastAsia="zh-CN"/>
        </w:rPr>
        <w:t xml:space="preserve"> UEs, positioning reference units, etc</w:t>
      </w:r>
      <w:r w:rsidR="004A0934">
        <w:rPr>
          <w:szCs w:val="22"/>
          <w:lang w:eastAsia="zh-CN"/>
        </w:rPr>
        <w:t>.</w:t>
      </w:r>
      <w:r w:rsidR="00CA3D4C">
        <w:rPr>
          <w:szCs w:val="22"/>
          <w:lang w:eastAsia="zh-CN"/>
        </w:rPr>
        <w:t>, which is different from the Uu operation where</w:t>
      </w:r>
      <w:r w:rsidR="00824F30">
        <w:rPr>
          <w:szCs w:val="22"/>
          <w:lang w:eastAsia="zh-CN"/>
        </w:rPr>
        <w:t xml:space="preserve"> the LMF was responsible for </w:t>
      </w:r>
      <w:r w:rsidR="00824F30">
        <w:rPr>
          <w:szCs w:val="22"/>
          <w:lang w:eastAsia="zh-CN"/>
        </w:rPr>
        <w:lastRenderedPageBreak/>
        <w:t>both positioning configuration and positioning calculation.</w:t>
      </w:r>
      <w:r w:rsidR="00CF34C4">
        <w:rPr>
          <w:szCs w:val="22"/>
          <w:lang w:eastAsia="zh-CN"/>
        </w:rPr>
        <w:t xml:space="preserve"> It is</w:t>
      </w:r>
      <w:r w:rsidR="00CB2512">
        <w:rPr>
          <w:szCs w:val="22"/>
          <w:lang w:eastAsia="zh-CN"/>
        </w:rPr>
        <w:t>,</w:t>
      </w:r>
      <w:r w:rsidR="00CF34C4">
        <w:rPr>
          <w:szCs w:val="22"/>
          <w:lang w:eastAsia="zh-CN"/>
        </w:rPr>
        <w:t xml:space="preserve"> therefore, important to consider the involvement of such entities within the SL positioning architecture.</w:t>
      </w:r>
    </w:p>
    <w:p w14:paraId="3E328CBD" w14:textId="77777777" w:rsidR="00C506C6" w:rsidRDefault="00C506C6" w:rsidP="00967333">
      <w:pPr>
        <w:spacing w:after="0"/>
        <w:jc w:val="both"/>
        <w:rPr>
          <w:szCs w:val="22"/>
          <w:lang w:eastAsia="zh-CN"/>
        </w:rPr>
      </w:pPr>
    </w:p>
    <w:p w14:paraId="4D2CDE20" w14:textId="3DEE5B62" w:rsidR="000A2894" w:rsidRDefault="000A2894" w:rsidP="00967333">
      <w:pPr>
        <w:spacing w:after="0"/>
        <w:jc w:val="both"/>
        <w:rPr>
          <w:szCs w:val="22"/>
          <w:lang w:eastAsia="zh-CN"/>
        </w:rPr>
      </w:pPr>
      <w:r>
        <w:rPr>
          <w:szCs w:val="22"/>
          <w:lang w:eastAsia="zh-CN"/>
        </w:rPr>
        <w:t xml:space="preserve">SA2 has also further concluded that the LMF may be involved </w:t>
      </w:r>
      <w:r w:rsidR="00C506C6">
        <w:rPr>
          <w:szCs w:val="22"/>
          <w:lang w:eastAsia="zh-CN"/>
        </w:rPr>
        <w:t>in the SL positioning procedures between a Target UE and Anchor UE, which may be a standalone extension of the LPP, a new protocol or both. RAN2 has further agreed such aspects including whether or not to extend the existing protocols may be best considered during the normative work. Based on the LMF involvement, the UE may need to support both LPP and RSPP/SLPP. This may be inherently limiting for UEs wishing to only perform ranging with respect to other UEs in the network</w:t>
      </w:r>
      <w:r w:rsidR="009D5B45">
        <w:rPr>
          <w:szCs w:val="22"/>
          <w:lang w:eastAsia="zh-CN"/>
        </w:rPr>
        <w:t>, which only support SLPP/RSPP.</w:t>
      </w:r>
    </w:p>
    <w:p w14:paraId="775367C2" w14:textId="55C06673" w:rsidR="00C506C6" w:rsidRDefault="00C506C6" w:rsidP="00967333">
      <w:pPr>
        <w:spacing w:after="0"/>
        <w:jc w:val="both"/>
        <w:rPr>
          <w:szCs w:val="22"/>
          <w:lang w:eastAsia="zh-CN"/>
        </w:rPr>
      </w:pPr>
    </w:p>
    <w:p w14:paraId="5127360C" w14:textId="77E189BC" w:rsidR="00C506C6" w:rsidRDefault="00C506C6" w:rsidP="00967333">
      <w:pPr>
        <w:spacing w:after="0"/>
        <w:jc w:val="both"/>
        <w:rPr>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For UEs </w:t>
      </w:r>
      <w:r w:rsidR="009D5B45">
        <w:rPr>
          <w:b/>
          <w:bCs/>
          <w:szCs w:val="22"/>
          <w:lang w:eastAsia="zh-CN"/>
        </w:rPr>
        <w:t>wishing to only perform ranging in-coverage and without LPP capabilities, LMF involvement may be unnecessary</w:t>
      </w:r>
      <w:r>
        <w:rPr>
          <w:b/>
          <w:bCs/>
          <w:szCs w:val="22"/>
          <w:lang w:eastAsia="zh-CN"/>
        </w:rPr>
        <w:t>.</w:t>
      </w:r>
    </w:p>
    <w:p w14:paraId="21E10C54" w14:textId="65EE2B75" w:rsidR="00C212BF" w:rsidRDefault="00C212BF" w:rsidP="00967333">
      <w:pPr>
        <w:spacing w:after="0"/>
        <w:jc w:val="both"/>
        <w:rPr>
          <w:szCs w:val="22"/>
          <w:lang w:eastAsia="zh-CN"/>
        </w:rPr>
      </w:pPr>
    </w:p>
    <w:p w14:paraId="44EE92BF" w14:textId="1384B535" w:rsidR="00A600BE" w:rsidRDefault="00033370" w:rsidP="00570850">
      <w:pPr>
        <w:spacing w:after="0"/>
        <w:jc w:val="both"/>
        <w:rPr>
          <w:b/>
          <w:bCs/>
          <w:szCs w:val="22"/>
          <w:lang w:eastAsia="zh-CN"/>
        </w:rPr>
      </w:pPr>
      <w:r w:rsidRPr="002B6D91">
        <w:rPr>
          <w:b/>
          <w:bCs/>
          <w:szCs w:val="22"/>
          <w:lang w:eastAsia="zh-CN"/>
        </w:rPr>
        <w:t xml:space="preserve">Proposal </w:t>
      </w:r>
      <w:r w:rsidR="003D5238">
        <w:rPr>
          <w:b/>
          <w:bCs/>
          <w:szCs w:val="22"/>
          <w:lang w:eastAsia="zh-CN"/>
        </w:rPr>
        <w:t>5</w:t>
      </w:r>
      <w:r w:rsidRPr="002B6D91">
        <w:rPr>
          <w:b/>
          <w:bCs/>
          <w:szCs w:val="22"/>
          <w:lang w:eastAsia="zh-CN"/>
        </w:rPr>
        <w:t>:</w:t>
      </w:r>
      <w:r>
        <w:rPr>
          <w:b/>
          <w:bCs/>
          <w:szCs w:val="22"/>
          <w:lang w:eastAsia="zh-CN"/>
        </w:rPr>
        <w:t xml:space="preserve"> RAN2 to </w:t>
      </w:r>
      <w:r w:rsidR="009D5B45">
        <w:rPr>
          <w:b/>
          <w:bCs/>
          <w:szCs w:val="22"/>
          <w:lang w:eastAsia="zh-CN"/>
        </w:rPr>
        <w:t>support</w:t>
      </w:r>
      <w:r>
        <w:rPr>
          <w:b/>
          <w:bCs/>
          <w:szCs w:val="22"/>
          <w:lang w:eastAsia="zh-CN"/>
        </w:rPr>
        <w:t xml:space="preserve"> both LMF</w:t>
      </w:r>
      <w:r w:rsidR="00127C81">
        <w:rPr>
          <w:b/>
          <w:bCs/>
          <w:szCs w:val="22"/>
          <w:lang w:eastAsia="zh-CN"/>
        </w:rPr>
        <w:t>-dependent</w:t>
      </w:r>
      <w:r w:rsidR="009D5B45">
        <w:rPr>
          <w:b/>
          <w:bCs/>
          <w:szCs w:val="22"/>
          <w:lang w:eastAsia="zh-CN"/>
        </w:rPr>
        <w:t xml:space="preserve"> (e.g., UEs supporting both LPP and SLPP/RSPP)</w:t>
      </w:r>
      <w:r w:rsidR="00127C81">
        <w:rPr>
          <w:b/>
          <w:bCs/>
          <w:szCs w:val="22"/>
          <w:lang w:eastAsia="zh-CN"/>
        </w:rPr>
        <w:t xml:space="preserve"> </w:t>
      </w:r>
      <w:r w:rsidR="006F23C3">
        <w:rPr>
          <w:b/>
          <w:bCs/>
          <w:szCs w:val="22"/>
          <w:lang w:eastAsia="zh-CN"/>
        </w:rPr>
        <w:t>for in-coverage</w:t>
      </w:r>
      <w:r w:rsidR="00561D6B">
        <w:rPr>
          <w:b/>
          <w:bCs/>
          <w:szCs w:val="22"/>
          <w:lang w:eastAsia="zh-CN"/>
        </w:rPr>
        <w:t xml:space="preserve"> scenarios </w:t>
      </w:r>
      <w:r w:rsidR="00127C81">
        <w:rPr>
          <w:b/>
          <w:bCs/>
          <w:szCs w:val="22"/>
          <w:lang w:eastAsia="zh-CN"/>
        </w:rPr>
        <w:t>and LMF-independent</w:t>
      </w:r>
      <w:r w:rsidR="009D5B45">
        <w:rPr>
          <w:b/>
          <w:bCs/>
          <w:szCs w:val="22"/>
          <w:lang w:eastAsia="zh-CN"/>
        </w:rPr>
        <w:t xml:space="preserve"> (e.g., UEs only supporting SLPP/RSPP)</w:t>
      </w:r>
      <w:r w:rsidR="00127C81">
        <w:rPr>
          <w:b/>
          <w:bCs/>
          <w:szCs w:val="22"/>
          <w:lang w:eastAsia="zh-CN"/>
        </w:rPr>
        <w:t xml:space="preserve"> SL positioning architectures</w:t>
      </w:r>
      <w:r w:rsidR="00561D6B">
        <w:rPr>
          <w:b/>
          <w:bCs/>
          <w:szCs w:val="22"/>
          <w:lang w:eastAsia="zh-CN"/>
        </w:rPr>
        <w:t xml:space="preserve"> for all coverage scenarios including in-coverage, partial coverage and out-of-coverage</w:t>
      </w:r>
      <w:r w:rsidR="00E429F6">
        <w:rPr>
          <w:b/>
          <w:bCs/>
          <w:szCs w:val="22"/>
          <w:lang w:eastAsia="zh-CN"/>
        </w:rPr>
        <w:t>.</w:t>
      </w:r>
    </w:p>
    <w:p w14:paraId="604082A2" w14:textId="130747C3" w:rsidR="00EC625B" w:rsidRDefault="00EC625B" w:rsidP="00EC625B">
      <w:pPr>
        <w:pStyle w:val="Heading3"/>
      </w:pPr>
      <w:r w:rsidRPr="00EC625B">
        <w:t xml:space="preserve"> </w:t>
      </w:r>
      <w:r w:rsidR="009D5B45">
        <w:t>SL Positioning Server UE</w:t>
      </w:r>
    </w:p>
    <w:p w14:paraId="53FCDE9A" w14:textId="33F9CA96" w:rsidR="00B713D7" w:rsidRDefault="009D5B45" w:rsidP="00CF30BB">
      <w:pPr>
        <w:jc w:val="both"/>
      </w:pPr>
      <w:r>
        <w:t xml:space="preserve">SA2 has clarified that </w:t>
      </w:r>
      <w:r w:rsidR="00CF30BB">
        <w:t>the role of a SL Positioning Server UE is applicable for partial coverage and out-of-coverage scenarios and only in cases that a constrained UE is not able to support all the SL Positioning/Ranging features. In addition, such UEs may be discoverable and further selected for result calculation purposes only.</w:t>
      </w:r>
    </w:p>
    <w:p w14:paraId="373A677B" w14:textId="7C348D0C" w:rsidR="00CF30BB" w:rsidRDefault="00CF30BB" w:rsidP="00CF30BB">
      <w:pPr>
        <w:jc w:val="both"/>
      </w:pPr>
      <w:r>
        <w:t>Based on the SA2 LS, the need for a SL Positioning Server UE is not so clear from RAN perspective, since it caters to only certain limited scenarios in SL positioning based on coverage situations and UE capabilities. It is assumed that a target UE and anchor UEs have sufficient capabilities to perform SL Positioning including, configuration, measurements and result calculation across all coverage scenarios. It is not clear why certain UEs may not perform result calculation as this was supported in previous releases, i.e.</w:t>
      </w:r>
      <w:r w:rsidR="0077578D">
        <w:t>,</w:t>
      </w:r>
      <w:r>
        <w:t xml:space="preserve"> UE-based positioning.</w:t>
      </w:r>
      <w:r w:rsidR="00940EA5">
        <w:t xml:space="preserve"> In addition, the result calculation is usually up to implementation.</w:t>
      </w:r>
      <w:r>
        <w:t xml:space="preserve"> Based on the SA2’s latest LS [4], the scope of introducing additional discovery and selection procedures may increase the complexity of the SL positioning framework.</w:t>
      </w:r>
      <w:r w:rsidR="00940EA5">
        <w:t xml:space="preserve"> However, the aforementioned issues may </w:t>
      </w:r>
      <w:r w:rsidR="0077578D">
        <w:t xml:space="preserve">be </w:t>
      </w:r>
      <w:r w:rsidR="00940EA5">
        <w:t>resolved if the SL Positioning Server UE may be integrated as part of the Anchor UE or Target-UE.</w:t>
      </w:r>
    </w:p>
    <w:p w14:paraId="0CDA31C3" w14:textId="66FC1952" w:rsidR="00940EA5" w:rsidRDefault="00940EA5" w:rsidP="00CF30BB">
      <w:pPr>
        <w:jc w:val="both"/>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w:t>
      </w:r>
      <w:r w:rsidR="005D6A23">
        <w:rPr>
          <w:b/>
          <w:bCs/>
          <w:szCs w:val="22"/>
          <w:lang w:eastAsia="zh-CN"/>
        </w:rPr>
        <w:t xml:space="preserve">A </w:t>
      </w:r>
      <w:r>
        <w:rPr>
          <w:b/>
          <w:bCs/>
          <w:szCs w:val="22"/>
          <w:lang w:eastAsia="zh-CN"/>
        </w:rPr>
        <w:t>SL Positioning Server UE</w:t>
      </w:r>
      <w:r w:rsidR="005D6A23">
        <w:rPr>
          <w:b/>
          <w:bCs/>
          <w:szCs w:val="22"/>
          <w:lang w:eastAsia="zh-CN"/>
        </w:rPr>
        <w:t xml:space="preserve"> as a separate UE</w:t>
      </w:r>
      <w:r>
        <w:rPr>
          <w:b/>
          <w:bCs/>
          <w:szCs w:val="22"/>
          <w:lang w:eastAsia="zh-CN"/>
        </w:rPr>
        <w:t xml:space="preserve"> is only limited to partial and out-of-coverage scenarios and applicable to SL positioning scenarios involving limited/constrained capability UEs at least without result calculation</w:t>
      </w:r>
      <w:r w:rsidR="005D6A23">
        <w:rPr>
          <w:b/>
          <w:bCs/>
          <w:szCs w:val="22"/>
          <w:lang w:eastAsia="zh-CN"/>
        </w:rPr>
        <w:t xml:space="preserve"> capabilities.</w:t>
      </w:r>
    </w:p>
    <w:p w14:paraId="3EB48F3E" w14:textId="7F7622D9" w:rsidR="00940EA5" w:rsidRDefault="00940EA5" w:rsidP="00CF30BB">
      <w:pPr>
        <w:jc w:val="both"/>
      </w:pPr>
      <w:r w:rsidRPr="002B6D91">
        <w:rPr>
          <w:b/>
          <w:bCs/>
          <w:szCs w:val="22"/>
          <w:lang w:eastAsia="zh-CN"/>
        </w:rPr>
        <w:t xml:space="preserve">Proposal </w:t>
      </w:r>
      <w:r>
        <w:rPr>
          <w:b/>
          <w:bCs/>
          <w:szCs w:val="22"/>
          <w:lang w:eastAsia="zh-CN"/>
        </w:rPr>
        <w:t xml:space="preserve">6: RAN2 to consider support of </w:t>
      </w:r>
      <w:r w:rsidR="005D6A23">
        <w:rPr>
          <w:b/>
          <w:bCs/>
          <w:szCs w:val="22"/>
          <w:lang w:eastAsia="zh-CN"/>
        </w:rPr>
        <w:t>“</w:t>
      </w:r>
      <w:r>
        <w:rPr>
          <w:b/>
          <w:bCs/>
          <w:szCs w:val="22"/>
          <w:lang w:eastAsia="zh-CN"/>
        </w:rPr>
        <w:t>SL Positioning Server UE</w:t>
      </w:r>
      <w:r w:rsidR="005D6A23">
        <w:rPr>
          <w:b/>
          <w:bCs/>
          <w:szCs w:val="22"/>
          <w:lang w:eastAsia="zh-CN"/>
        </w:rPr>
        <w:t>”</w:t>
      </w:r>
      <w:r>
        <w:rPr>
          <w:b/>
          <w:bCs/>
          <w:szCs w:val="22"/>
          <w:lang w:eastAsia="zh-CN"/>
        </w:rPr>
        <w:t xml:space="preserve"> as</w:t>
      </w:r>
      <w:r w:rsidR="005D6A23">
        <w:rPr>
          <w:b/>
          <w:bCs/>
          <w:szCs w:val="22"/>
          <w:lang w:eastAsia="zh-CN"/>
        </w:rPr>
        <w:t xml:space="preserve"> a functionality which is</w:t>
      </w:r>
      <w:r>
        <w:rPr>
          <w:b/>
          <w:bCs/>
          <w:szCs w:val="22"/>
          <w:lang w:eastAsia="zh-CN"/>
        </w:rPr>
        <w:t xml:space="preserve"> part of an Anchor UE or Target-UE.</w:t>
      </w:r>
    </w:p>
    <w:p w14:paraId="04A7C121" w14:textId="1668ED6F" w:rsidR="0024605F" w:rsidRPr="0024605F" w:rsidRDefault="00EC625B" w:rsidP="0024605F">
      <w:pPr>
        <w:spacing w:after="0"/>
        <w:jc w:val="both"/>
        <w:rPr>
          <w:b/>
          <w:bCs/>
          <w:szCs w:val="22"/>
          <w:lang w:eastAsia="zh-CN"/>
        </w:rPr>
      </w:pPr>
      <w:r w:rsidRPr="002B6D91">
        <w:rPr>
          <w:b/>
          <w:bCs/>
          <w:szCs w:val="22"/>
          <w:lang w:eastAsia="zh-CN"/>
        </w:rPr>
        <w:t xml:space="preserve">Proposal </w:t>
      </w:r>
      <w:r w:rsidR="00940EA5">
        <w:rPr>
          <w:b/>
          <w:bCs/>
          <w:szCs w:val="22"/>
          <w:lang w:eastAsia="zh-CN"/>
        </w:rPr>
        <w:t>7</w:t>
      </w:r>
      <w:r w:rsidRPr="002B6D91">
        <w:rPr>
          <w:b/>
          <w:bCs/>
          <w:szCs w:val="22"/>
          <w:lang w:eastAsia="zh-CN"/>
        </w:rPr>
        <w:t>:</w:t>
      </w:r>
      <w:r>
        <w:rPr>
          <w:b/>
          <w:bCs/>
          <w:szCs w:val="22"/>
          <w:lang w:eastAsia="zh-CN"/>
        </w:rPr>
        <w:t xml:space="preserve"> </w:t>
      </w:r>
      <w:r w:rsidR="00940EA5">
        <w:rPr>
          <w:b/>
          <w:bCs/>
          <w:szCs w:val="22"/>
          <w:lang w:eastAsia="zh-CN"/>
        </w:rPr>
        <w:t>D</w:t>
      </w:r>
      <w:r w:rsidR="00CF30BB">
        <w:rPr>
          <w:b/>
          <w:bCs/>
          <w:szCs w:val="22"/>
          <w:lang w:eastAsia="zh-CN"/>
        </w:rPr>
        <w:t>own</w:t>
      </w:r>
      <w:r w:rsidR="00940EA5">
        <w:rPr>
          <w:b/>
          <w:bCs/>
          <w:szCs w:val="22"/>
          <w:lang w:eastAsia="zh-CN"/>
        </w:rPr>
        <w:t xml:space="preserve">-prioritize the support for a </w:t>
      </w:r>
      <w:r w:rsidR="00940EA5" w:rsidRPr="00940EA5">
        <w:rPr>
          <w:b/>
          <w:bCs/>
          <w:szCs w:val="22"/>
          <w:u w:val="single"/>
          <w:lang w:eastAsia="zh-CN"/>
        </w:rPr>
        <w:t>separate</w:t>
      </w:r>
      <w:r w:rsidR="00940EA5">
        <w:rPr>
          <w:b/>
          <w:bCs/>
          <w:szCs w:val="22"/>
          <w:lang w:eastAsia="zh-CN"/>
        </w:rPr>
        <w:t xml:space="preserve"> SL Positioning Server UE from RAN2 perspective since it only serves very few limited scenarios and increase</w:t>
      </w:r>
      <w:r w:rsidR="00AA4225">
        <w:rPr>
          <w:b/>
          <w:bCs/>
          <w:szCs w:val="22"/>
          <w:lang w:eastAsia="zh-CN"/>
        </w:rPr>
        <w:t>s</w:t>
      </w:r>
      <w:r w:rsidR="00940EA5">
        <w:rPr>
          <w:b/>
          <w:bCs/>
          <w:szCs w:val="22"/>
          <w:lang w:eastAsia="zh-CN"/>
        </w:rPr>
        <w:t xml:space="preserve"> the complexity of SL positioning procedures, e.g., </w:t>
      </w:r>
      <w:r w:rsidR="00072818">
        <w:rPr>
          <w:b/>
          <w:bCs/>
          <w:szCs w:val="22"/>
          <w:lang w:eastAsia="zh-CN"/>
        </w:rPr>
        <w:t xml:space="preserve">additional </w:t>
      </w:r>
      <w:r w:rsidR="00940EA5">
        <w:rPr>
          <w:b/>
          <w:bCs/>
          <w:szCs w:val="22"/>
          <w:lang w:eastAsia="zh-CN"/>
        </w:rPr>
        <w:t>discovery and selection procedures</w:t>
      </w:r>
      <w:r>
        <w:rPr>
          <w:b/>
          <w:bCs/>
          <w:szCs w:val="22"/>
          <w:lang w:eastAsia="zh-CN"/>
        </w:rPr>
        <w:t>.</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3B69265E"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especially given that anchor nodes (whose location is usually know</w:t>
      </w:r>
      <w:r w:rsidR="00C53BED">
        <w:rPr>
          <w:szCs w:val="22"/>
          <w:lang w:eastAsia="zh-CN"/>
        </w:rPr>
        <w:t xml:space="preserve">n) and non-anchor nodes </w:t>
      </w:r>
      <w:r w:rsidR="00E76570">
        <w:rPr>
          <w:szCs w:val="22"/>
          <w:lang w:eastAsia="zh-CN"/>
        </w:rPr>
        <w:t>(whose location is usually unknown</w:t>
      </w:r>
      <w:r w:rsidR="007035B5">
        <w:rPr>
          <w:szCs w:val="22"/>
          <w:lang w:eastAsia="zh-CN"/>
        </w:rPr>
        <w:t xml:space="preserve"> or only coarsely known</w:t>
      </w:r>
      <w:r w:rsidR="00D62B77">
        <w:rPr>
          <w:szCs w:val="22"/>
          <w:lang w:eastAsia="zh-CN"/>
        </w:rPr>
        <w:t xml:space="preserve">) </w:t>
      </w:r>
      <w:r w:rsidR="00E04483">
        <w:rPr>
          <w:szCs w:val="22"/>
          <w:lang w:eastAsia="zh-CN"/>
        </w:rPr>
        <w:t>can be considered given the distribute</w:t>
      </w:r>
      <w:r w:rsidR="00B35B27">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A726E0">
      <w:pPr>
        <w:pStyle w:val="ListParagraph"/>
        <w:numPr>
          <w:ilvl w:val="0"/>
          <w:numId w:val="6"/>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A726E0">
      <w:pPr>
        <w:pStyle w:val="ListParagraph"/>
        <w:numPr>
          <w:ilvl w:val="1"/>
          <w:numId w:val="6"/>
        </w:numPr>
        <w:spacing w:after="0" w:line="240" w:lineRule="auto"/>
        <w:contextualSpacing w:val="0"/>
        <w:jc w:val="both"/>
      </w:pPr>
      <w:r w:rsidRPr="002B75DC">
        <w:t xml:space="preserve">SL-TDoA </w:t>
      </w:r>
    </w:p>
    <w:p w14:paraId="722AAFDF" w14:textId="7ECF49F7" w:rsidR="002B75DC" w:rsidRPr="002B75DC" w:rsidRDefault="002B75DC" w:rsidP="00A726E0">
      <w:pPr>
        <w:pStyle w:val="ListParagraph"/>
        <w:numPr>
          <w:ilvl w:val="1"/>
          <w:numId w:val="6"/>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A726E0">
      <w:pPr>
        <w:pStyle w:val="ListParagraph"/>
        <w:numPr>
          <w:ilvl w:val="0"/>
          <w:numId w:val="6"/>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1445AFDB" w14:textId="0A0F800A" w:rsidR="002B75DC" w:rsidRDefault="002B75DC" w:rsidP="00A726E0">
      <w:pPr>
        <w:pStyle w:val="ListParagraph"/>
        <w:numPr>
          <w:ilvl w:val="1"/>
          <w:numId w:val="6"/>
        </w:numPr>
        <w:spacing w:after="0" w:line="240" w:lineRule="auto"/>
        <w:contextualSpacing w:val="0"/>
        <w:jc w:val="both"/>
      </w:pPr>
      <w:r w:rsidRPr="002B75DC">
        <w:t>SL-AoD</w:t>
      </w:r>
    </w:p>
    <w:p w14:paraId="0FAFB702" w14:textId="53454E03" w:rsidR="003179ED" w:rsidRPr="002B75DC" w:rsidRDefault="003179ED" w:rsidP="00A726E0">
      <w:pPr>
        <w:pStyle w:val="ListParagraph"/>
        <w:numPr>
          <w:ilvl w:val="1"/>
          <w:numId w:val="6"/>
        </w:numPr>
        <w:spacing w:after="0" w:line="240" w:lineRule="auto"/>
        <w:contextualSpacing w:val="0"/>
        <w:jc w:val="both"/>
      </w:pPr>
      <w:r>
        <w:rPr>
          <w:lang w:val="en-GB"/>
        </w:rPr>
        <w:lastRenderedPageBreak/>
        <w:t>SL-AoA</w:t>
      </w:r>
    </w:p>
    <w:p w14:paraId="50781303" w14:textId="219D7172" w:rsidR="002B75DC" w:rsidRPr="002B75DC" w:rsidRDefault="002B75DC" w:rsidP="00A726E0">
      <w:pPr>
        <w:pStyle w:val="ListParagraph"/>
        <w:numPr>
          <w:ilvl w:val="0"/>
          <w:numId w:val="6"/>
        </w:numPr>
        <w:spacing w:after="0" w:line="240" w:lineRule="auto"/>
        <w:contextualSpacing w:val="0"/>
        <w:jc w:val="both"/>
      </w:pPr>
      <w:r w:rsidRPr="002B75DC">
        <w:t xml:space="preserve">SL </w:t>
      </w:r>
      <w:r w:rsidR="00B35859">
        <w:rPr>
          <w:lang w:val="en-GB"/>
        </w:rPr>
        <w:t xml:space="preserve">Location fingerprinting </w:t>
      </w:r>
      <w:r w:rsidR="001C02CF">
        <w:rPr>
          <w:lang w:val="en-GB"/>
        </w:rPr>
        <w:t>methods</w:t>
      </w:r>
    </w:p>
    <w:p w14:paraId="2FF6799A" w14:textId="3A08E871" w:rsidR="00E44AC2" w:rsidRPr="00555D65" w:rsidRDefault="00B35859" w:rsidP="00A726E0">
      <w:pPr>
        <w:pStyle w:val="ListParagraph"/>
        <w:numPr>
          <w:ilvl w:val="1"/>
          <w:numId w:val="6"/>
        </w:numPr>
        <w:spacing w:after="0" w:line="240" w:lineRule="auto"/>
        <w:contextualSpacing w:val="0"/>
        <w:jc w:val="both"/>
      </w:pPr>
      <w:r>
        <w:rPr>
          <w:lang w:val="en-GB"/>
        </w:rPr>
        <w:t>Exploiting RRM measurements</w:t>
      </w:r>
      <w:r w:rsidR="001C02CF">
        <w:rPr>
          <w:lang w:val="en-GB"/>
        </w:rPr>
        <w:t xml:space="preserve"> </w:t>
      </w:r>
      <w:r>
        <w:rPr>
          <w:lang w:val="en-GB"/>
        </w:rPr>
        <w:t>such as</w:t>
      </w:r>
      <w:r w:rsidR="001C02CF">
        <w:rPr>
          <w:lang w:val="en-GB"/>
        </w:rPr>
        <w:t xml:space="preserve"> </w:t>
      </w:r>
      <w:r w:rsidR="002B75DC" w:rsidRPr="002B75DC">
        <w:t>SL</w:t>
      </w:r>
      <w:r w:rsidR="005C5D67">
        <w:rPr>
          <w:lang w:val="en-GB"/>
        </w:rPr>
        <w:t xml:space="preserve"> </w:t>
      </w:r>
      <w:r>
        <w:rPr>
          <w:lang w:val="en-GB"/>
        </w:rPr>
        <w:t xml:space="preserve">RS </w:t>
      </w:r>
      <w:r w:rsidR="005C5D67">
        <w:rPr>
          <w:lang w:val="en-GB"/>
        </w:rPr>
        <w:t xml:space="preserve">RSRP/RSRQ measurements </w:t>
      </w:r>
    </w:p>
    <w:p w14:paraId="02C9FA31" w14:textId="5CB38DD4" w:rsidR="00555D65" w:rsidRDefault="00555D65" w:rsidP="00555D65">
      <w:pPr>
        <w:spacing w:after="0"/>
        <w:jc w:val="both"/>
      </w:pPr>
    </w:p>
    <w:p w14:paraId="0DFDD8EE" w14:textId="07140C62" w:rsidR="00544271" w:rsidRDefault="001139ED" w:rsidP="00605141">
      <w:pPr>
        <w:spacing w:after="0"/>
        <w:jc w:val="both"/>
      </w:pPr>
      <w:r>
        <w:t xml:space="preserve">RAN1 has already agreed on a few supported SL positioning methods including SL-RTT, SL-AoA and SL-TDoA. </w:t>
      </w:r>
      <w:r w:rsidR="00544271">
        <w:t xml:space="preserve">As such RAN2 should </w:t>
      </w:r>
      <w:r w:rsidR="005E290E">
        <w:t>coordinate with RAN1 on the supported positioning techniques by awaiting further feedback on t</w:t>
      </w:r>
      <w:r w:rsidR="00FB4D66">
        <w:t>he feasibility of the different timing-based and angle-based SL positioning techniques.</w:t>
      </w:r>
    </w:p>
    <w:p w14:paraId="710FEDC2" w14:textId="77777777" w:rsidR="00544271" w:rsidRDefault="00544271" w:rsidP="00605141">
      <w:pPr>
        <w:spacing w:after="0"/>
        <w:jc w:val="both"/>
      </w:pPr>
    </w:p>
    <w:p w14:paraId="39B34C18" w14:textId="2E7B0438" w:rsidR="001139ED" w:rsidRDefault="00605141" w:rsidP="00605141">
      <w:pPr>
        <w:spacing w:after="0"/>
        <w:jc w:val="both"/>
        <w:rPr>
          <w:b/>
          <w:bCs/>
          <w:szCs w:val="22"/>
          <w:lang w:eastAsia="zh-CN"/>
        </w:rPr>
      </w:pPr>
      <w:r w:rsidRPr="002B6D91">
        <w:rPr>
          <w:b/>
          <w:bCs/>
          <w:szCs w:val="22"/>
          <w:lang w:eastAsia="zh-CN"/>
        </w:rPr>
        <w:t xml:space="preserve">Proposal </w:t>
      </w:r>
      <w:r w:rsidR="0029797E">
        <w:rPr>
          <w:b/>
          <w:bCs/>
          <w:szCs w:val="22"/>
          <w:lang w:eastAsia="zh-CN"/>
        </w:rPr>
        <w:t>8</w:t>
      </w:r>
      <w:r w:rsidRPr="002B6D91">
        <w:rPr>
          <w:b/>
          <w:bCs/>
          <w:szCs w:val="22"/>
          <w:lang w:eastAsia="zh-CN"/>
        </w:rPr>
        <w:t>:</w:t>
      </w:r>
      <w:r>
        <w:rPr>
          <w:b/>
          <w:bCs/>
          <w:szCs w:val="22"/>
          <w:lang w:eastAsia="zh-CN"/>
        </w:rPr>
        <w:t xml:space="preserve"> RAN2 to </w:t>
      </w:r>
      <w:r w:rsidR="001139ED">
        <w:rPr>
          <w:b/>
          <w:bCs/>
          <w:szCs w:val="22"/>
          <w:lang w:eastAsia="zh-CN"/>
        </w:rPr>
        <w:t>support the signalling design for at least SL-RTT type methods, SL-TDoA, SL-AoA</w:t>
      </w:r>
      <w:r w:rsidR="005C11E2">
        <w:rPr>
          <w:b/>
          <w:bCs/>
          <w:szCs w:val="22"/>
          <w:lang w:eastAsia="zh-CN"/>
        </w:rPr>
        <w:t>.</w:t>
      </w:r>
    </w:p>
    <w:p w14:paraId="704245CB" w14:textId="20180855" w:rsidR="000B15D2" w:rsidRDefault="000B15D2" w:rsidP="000B15D2">
      <w:pPr>
        <w:pStyle w:val="Heading3"/>
        <w:rPr>
          <w:lang w:eastAsia="zh-CN"/>
        </w:rPr>
      </w:pPr>
      <w:r>
        <w:rPr>
          <w:lang w:eastAsia="zh-CN"/>
        </w:rPr>
        <w:t>Anchor UEs/RSUs</w:t>
      </w:r>
    </w:p>
    <w:p w14:paraId="27FD2BE9" w14:textId="272BCB5E" w:rsidR="00FA3B4B" w:rsidRDefault="000A3659" w:rsidP="00A60DF4">
      <w:pPr>
        <w:jc w:val="both"/>
        <w:rPr>
          <w:lang w:eastAsia="zh-CN"/>
        </w:rPr>
      </w:pPr>
      <w:r>
        <w:rPr>
          <w:lang w:eastAsia="zh-CN"/>
        </w:rPr>
        <w:t>The positioning requirements agreed in RAN1#</w:t>
      </w:r>
      <w:r w:rsidR="0076421D">
        <w:rPr>
          <w:lang w:eastAsia="zh-CN"/>
        </w:rPr>
        <w:t>109</w:t>
      </w:r>
      <w:r w:rsidR="00096E8D">
        <w:rPr>
          <w:lang w:eastAsia="zh-CN"/>
        </w:rPr>
        <w:t>-e</w:t>
      </w:r>
      <w:r>
        <w:rPr>
          <w:lang w:eastAsia="zh-CN"/>
        </w:rPr>
        <w:t xml:space="preserve"> [</w:t>
      </w:r>
      <w:r w:rsidR="00ED0513">
        <w:rPr>
          <w:lang w:eastAsia="zh-CN"/>
        </w:rPr>
        <w:t>7</w:t>
      </w:r>
      <w:r>
        <w:rPr>
          <w:lang w:eastAsia="zh-CN"/>
        </w:rPr>
        <w:t xml:space="preserve">], target both </w:t>
      </w:r>
      <w:r w:rsidR="00A60DF4">
        <w:rPr>
          <w:lang w:eastAsia="zh-CN"/>
        </w:rPr>
        <w:t xml:space="preserve">absolute and relative positioning requirements. For each of these cases, it is expected that </w:t>
      </w:r>
      <w:r w:rsidR="004E5772">
        <w:rPr>
          <w:lang w:eastAsia="zh-CN"/>
        </w:rPr>
        <w:t>a</w:t>
      </w:r>
      <w:r w:rsidR="00A60DF4">
        <w:rPr>
          <w:lang w:eastAsia="zh-CN"/>
        </w:rPr>
        <w:t>nchor UEs</w:t>
      </w:r>
      <w:r w:rsidR="002876CF">
        <w:rPr>
          <w:lang w:eastAsia="zh-CN"/>
        </w:rPr>
        <w:t xml:space="preserve"> with relative stable mobility patterns</w:t>
      </w:r>
      <w:r w:rsidR="00710BDA">
        <w:rPr>
          <w:lang w:eastAsia="zh-CN"/>
        </w:rPr>
        <w:t xml:space="preserve"> and known UE locations</w:t>
      </w:r>
      <w:r w:rsidR="007E223E">
        <w:rPr>
          <w:lang w:eastAsia="zh-CN"/>
        </w:rPr>
        <w:t xml:space="preserve">, </w:t>
      </w:r>
      <w:r w:rsidR="002876CF">
        <w:rPr>
          <w:lang w:eastAsia="zh-CN"/>
        </w:rPr>
        <w:t>may be configured to participate</w:t>
      </w:r>
      <w:r w:rsidR="00710BDA">
        <w:rPr>
          <w:lang w:eastAsia="zh-CN"/>
        </w:rPr>
        <w:t xml:space="preserve"> in SL positioning/ranging session. This is especially required for positioning techniques requiring </w:t>
      </w:r>
      <w:r w:rsidR="00FA3B4B">
        <w:rPr>
          <w:lang w:eastAsia="zh-CN"/>
        </w:rPr>
        <w:t>2 or more anchor nodes for enhanced positioning performance.</w:t>
      </w:r>
    </w:p>
    <w:p w14:paraId="38D009E2" w14:textId="677C191D" w:rsidR="000B15D2" w:rsidRDefault="00FA3B4B" w:rsidP="00A60DF4">
      <w:pPr>
        <w:jc w:val="both"/>
        <w:rPr>
          <w:b/>
          <w:bCs/>
          <w:szCs w:val="22"/>
          <w:lang w:eastAsia="zh-CN"/>
        </w:rPr>
      </w:pPr>
      <w:r w:rsidRPr="0093588E">
        <w:rPr>
          <w:b/>
          <w:bCs/>
          <w:szCs w:val="22"/>
          <w:lang w:eastAsia="zh-CN"/>
        </w:rPr>
        <w:t xml:space="preserve">Observation </w:t>
      </w:r>
      <w:r w:rsidR="001139ED">
        <w:rPr>
          <w:b/>
          <w:bCs/>
          <w:szCs w:val="22"/>
          <w:lang w:eastAsia="zh-CN"/>
        </w:rPr>
        <w:t>3</w:t>
      </w:r>
      <w:r w:rsidRPr="0093588E">
        <w:rPr>
          <w:b/>
          <w:bCs/>
          <w:szCs w:val="22"/>
          <w:lang w:eastAsia="zh-CN"/>
        </w:rPr>
        <w:t>:</w:t>
      </w:r>
      <w:r>
        <w:rPr>
          <w:b/>
          <w:bCs/>
          <w:szCs w:val="22"/>
          <w:lang w:eastAsia="zh-CN"/>
        </w:rPr>
        <w:t xml:space="preserve"> Anchor nodes </w:t>
      </w:r>
      <w:r w:rsidR="001023ED">
        <w:rPr>
          <w:b/>
          <w:bCs/>
          <w:szCs w:val="22"/>
          <w:lang w:eastAsia="zh-CN"/>
        </w:rPr>
        <w:t xml:space="preserve">with known locations </w:t>
      </w:r>
      <w:r>
        <w:rPr>
          <w:b/>
          <w:bCs/>
          <w:szCs w:val="22"/>
          <w:lang w:eastAsia="zh-CN"/>
        </w:rPr>
        <w:t xml:space="preserve">such as UEs and </w:t>
      </w:r>
      <w:r w:rsidR="00E32A4A">
        <w:rPr>
          <w:b/>
          <w:bCs/>
          <w:szCs w:val="22"/>
          <w:lang w:eastAsia="zh-CN"/>
        </w:rPr>
        <w:t>RSUs can enable certain SL positioning techniques and in other cases improve positioning performance</w:t>
      </w:r>
      <w:r>
        <w:rPr>
          <w:b/>
          <w:bCs/>
          <w:szCs w:val="22"/>
          <w:lang w:eastAsia="zh-CN"/>
        </w:rPr>
        <w:t>.</w:t>
      </w:r>
    </w:p>
    <w:p w14:paraId="299C276F" w14:textId="27ADB827" w:rsidR="00A75559" w:rsidRDefault="00BD198F" w:rsidP="00A60DF4">
      <w:pPr>
        <w:jc w:val="both"/>
        <w:rPr>
          <w:lang w:eastAsia="zh-CN"/>
        </w:rPr>
      </w:pPr>
      <w:r>
        <w:rPr>
          <w:lang w:eastAsia="zh-CN"/>
        </w:rPr>
        <w:t xml:space="preserve">One of the key responsibilities of anchor nodes, would be </w:t>
      </w:r>
      <w:r w:rsidR="00E866A6">
        <w:rPr>
          <w:lang w:eastAsia="zh-CN"/>
        </w:rPr>
        <w:t xml:space="preserve">to </w:t>
      </w:r>
      <w:r>
        <w:rPr>
          <w:lang w:eastAsia="zh-CN"/>
        </w:rPr>
        <w:t>transmit</w:t>
      </w:r>
      <w:r w:rsidR="00EC447D">
        <w:rPr>
          <w:lang w:eastAsia="zh-CN"/>
        </w:rPr>
        <w:t>/receive</w:t>
      </w:r>
      <w:r>
        <w:rPr>
          <w:lang w:eastAsia="zh-CN"/>
        </w:rPr>
        <w:t xml:space="preserve"> SL-PRS, perform SL positioning measurements</w:t>
      </w:r>
      <w:r w:rsidR="0043093C">
        <w:rPr>
          <w:lang w:eastAsia="zh-CN"/>
        </w:rPr>
        <w:t xml:space="preserve"> and reporting, as well as any other key positioning-related tasks. </w:t>
      </w:r>
      <w:r w:rsidR="00ED3083">
        <w:rPr>
          <w:lang w:eastAsia="zh-CN"/>
        </w:rPr>
        <w:t xml:space="preserve">In the case of </w:t>
      </w:r>
      <w:r w:rsidR="00861772">
        <w:rPr>
          <w:lang w:eastAsia="zh-CN"/>
        </w:rPr>
        <w:t xml:space="preserve">anchor </w:t>
      </w:r>
      <w:r w:rsidR="00ED3083">
        <w:rPr>
          <w:lang w:eastAsia="zh-CN"/>
        </w:rPr>
        <w:t xml:space="preserve">UEs, there are additional issues </w:t>
      </w:r>
      <w:r w:rsidR="004E5772">
        <w:rPr>
          <w:lang w:eastAsia="zh-CN"/>
        </w:rPr>
        <w:t>worth</w:t>
      </w:r>
      <w:r w:rsidR="00ED3083">
        <w:rPr>
          <w:lang w:eastAsia="zh-CN"/>
        </w:rPr>
        <w:t xml:space="preserve"> studying including the </w:t>
      </w:r>
      <w:r w:rsidR="000A2420">
        <w:rPr>
          <w:lang w:eastAsia="zh-CN"/>
        </w:rPr>
        <w:t xml:space="preserve">selection, </w:t>
      </w:r>
      <w:r w:rsidR="00ED3083">
        <w:rPr>
          <w:lang w:eastAsia="zh-CN"/>
        </w:rPr>
        <w:t>triggering</w:t>
      </w:r>
      <w:r w:rsidR="000A2420">
        <w:rPr>
          <w:lang w:eastAsia="zh-CN"/>
        </w:rPr>
        <w:t xml:space="preserve"> and</w:t>
      </w:r>
      <w:r w:rsidR="00ED3083">
        <w:rPr>
          <w:lang w:eastAsia="zh-CN"/>
        </w:rPr>
        <w:t xml:space="preserve"> configuration</w:t>
      </w:r>
      <w:r w:rsidR="000A2420">
        <w:rPr>
          <w:lang w:eastAsia="zh-CN"/>
        </w:rPr>
        <w:t xml:space="preserve"> of anchor node</w:t>
      </w:r>
      <w:r w:rsidR="00EE0227">
        <w:rPr>
          <w:lang w:eastAsia="zh-CN"/>
        </w:rPr>
        <w:t>s to perform the aforementioned tasks.</w:t>
      </w:r>
      <w:r w:rsidR="001023ED">
        <w:rPr>
          <w:lang w:eastAsia="zh-CN"/>
        </w:rPr>
        <w:t xml:space="preserve"> </w:t>
      </w:r>
      <w:r w:rsidR="009B5A7F">
        <w:rPr>
          <w:lang w:eastAsia="zh-CN"/>
        </w:rPr>
        <w:t xml:space="preserve">And the solutions for anchor nodes issues should be studied </w:t>
      </w:r>
      <w:r w:rsidR="00AC6874">
        <w:rPr>
          <w:lang w:eastAsia="zh-CN"/>
        </w:rPr>
        <w:t xml:space="preserve">for </w:t>
      </w:r>
      <w:r w:rsidR="00504751">
        <w:rPr>
          <w:lang w:eastAsia="zh-CN"/>
        </w:rPr>
        <w:t>both</w:t>
      </w:r>
      <w:r w:rsidR="0031558D">
        <w:rPr>
          <w:lang w:eastAsia="zh-CN"/>
        </w:rPr>
        <w:t xml:space="preserve"> </w:t>
      </w:r>
      <w:r w:rsidR="0031558D" w:rsidRPr="0031558D">
        <w:rPr>
          <w:lang w:eastAsia="zh-CN"/>
        </w:rPr>
        <w:t>LMF</w:t>
      </w:r>
      <w:r w:rsidR="00F1089F">
        <w:rPr>
          <w:lang w:eastAsia="zh-CN"/>
        </w:rPr>
        <w:t>-</w:t>
      </w:r>
      <w:r w:rsidR="0031558D" w:rsidRPr="0031558D">
        <w:rPr>
          <w:lang w:eastAsia="zh-CN"/>
        </w:rPr>
        <w:t>dependent SL positioning architecture</w:t>
      </w:r>
      <w:r w:rsidR="0031558D">
        <w:rPr>
          <w:lang w:eastAsia="zh-CN"/>
        </w:rPr>
        <w:t xml:space="preserve"> and LMF-independent SL positioning architecture as </w:t>
      </w:r>
      <w:r w:rsidR="00E866A6">
        <w:rPr>
          <w:lang w:eastAsia="zh-CN"/>
        </w:rPr>
        <w:t xml:space="preserve">discussed </w:t>
      </w:r>
      <w:r w:rsidR="0031558D">
        <w:rPr>
          <w:lang w:eastAsia="zh-CN"/>
        </w:rPr>
        <w:t xml:space="preserve">in </w:t>
      </w:r>
      <w:r w:rsidR="00D75BA1">
        <w:rPr>
          <w:lang w:eastAsia="zh-CN"/>
        </w:rPr>
        <w:t>Section</w:t>
      </w:r>
      <w:r w:rsidR="004E5772">
        <w:rPr>
          <w:lang w:eastAsia="zh-CN"/>
        </w:rPr>
        <w:t xml:space="preserve"> </w:t>
      </w:r>
      <w:r w:rsidR="0031558D">
        <w:rPr>
          <w:lang w:eastAsia="zh-CN"/>
        </w:rPr>
        <w:t>4</w:t>
      </w:r>
      <w:r w:rsidR="00306444">
        <w:rPr>
          <w:lang w:eastAsia="zh-CN"/>
        </w:rPr>
        <w:t xml:space="preserve">, </w:t>
      </w:r>
      <w:r w:rsidR="00D75BA1">
        <w:rPr>
          <w:lang w:eastAsia="zh-CN"/>
        </w:rPr>
        <w:t xml:space="preserve">to </w:t>
      </w:r>
      <w:r w:rsidR="00D75BA1" w:rsidRPr="00D75BA1">
        <w:rPr>
          <w:lang w:eastAsia="zh-CN"/>
        </w:rPr>
        <w:t>support in coverage, partial coverage and out of coverage scenario</w:t>
      </w:r>
      <w:r w:rsidR="00306444">
        <w:rPr>
          <w:lang w:eastAsia="zh-CN"/>
        </w:rPr>
        <w:t>.</w:t>
      </w:r>
      <w:r w:rsidR="00621EFE">
        <w:rPr>
          <w:lang w:eastAsia="zh-CN"/>
        </w:rPr>
        <w:t xml:space="preserve"> For </w:t>
      </w:r>
      <w:r w:rsidR="00621EFE" w:rsidRPr="00621EFE">
        <w:rPr>
          <w:lang w:eastAsia="zh-CN"/>
        </w:rPr>
        <w:t>LMF</w:t>
      </w:r>
      <w:r w:rsidR="00CE1690">
        <w:rPr>
          <w:lang w:eastAsia="zh-CN"/>
        </w:rPr>
        <w:t>-</w:t>
      </w:r>
      <w:r w:rsidR="00621EFE" w:rsidRPr="00621EFE">
        <w:rPr>
          <w:lang w:eastAsia="zh-CN"/>
        </w:rPr>
        <w:t>dependent SL positioning architecture</w:t>
      </w:r>
      <w:r w:rsidR="00621EFE">
        <w:rPr>
          <w:lang w:eastAsia="zh-CN"/>
        </w:rPr>
        <w:t xml:space="preserve">, LMF may need to perform management to the anchor nodes </w:t>
      </w:r>
      <w:r w:rsidR="00621EFE" w:rsidRPr="00621EFE">
        <w:rPr>
          <w:lang w:eastAsia="zh-CN"/>
        </w:rPr>
        <w:t>in addition to legacy target UE</w:t>
      </w:r>
      <w:r w:rsidR="000D5DF9">
        <w:rPr>
          <w:lang w:eastAsia="zh-CN"/>
        </w:rPr>
        <w:t xml:space="preserve">, while for </w:t>
      </w:r>
      <w:r w:rsidR="000D5DF9" w:rsidRPr="000D5DF9">
        <w:rPr>
          <w:lang w:eastAsia="zh-CN"/>
        </w:rPr>
        <w:t>LMF-independent SL positioning architecture</w:t>
      </w:r>
      <w:r w:rsidR="000D5DF9">
        <w:rPr>
          <w:lang w:eastAsia="zh-CN"/>
        </w:rPr>
        <w:t>, the anchor nodes management</w:t>
      </w:r>
      <w:r w:rsidR="00C46CF9">
        <w:rPr>
          <w:lang w:eastAsia="zh-CN"/>
        </w:rPr>
        <w:t xml:space="preserve"> (e.g., </w:t>
      </w:r>
      <w:r w:rsidR="00E866A6">
        <w:rPr>
          <w:lang w:eastAsia="zh-CN"/>
        </w:rPr>
        <w:t xml:space="preserve">including </w:t>
      </w:r>
      <w:r w:rsidR="000D5DF9">
        <w:rPr>
          <w:lang w:eastAsia="zh-CN"/>
        </w:rPr>
        <w:t>(re)selection, triggering and configuration</w:t>
      </w:r>
      <w:r w:rsidR="00C46CF9">
        <w:rPr>
          <w:lang w:eastAsia="zh-CN"/>
        </w:rPr>
        <w:t>)</w:t>
      </w:r>
      <w:r w:rsidR="000D5DF9">
        <w:rPr>
          <w:lang w:eastAsia="zh-CN"/>
        </w:rPr>
        <w:t xml:space="preserve"> may </w:t>
      </w:r>
      <w:r w:rsidR="00E866A6">
        <w:rPr>
          <w:lang w:eastAsia="zh-CN"/>
        </w:rPr>
        <w:t xml:space="preserve">be </w:t>
      </w:r>
      <w:r w:rsidR="004B1612">
        <w:rPr>
          <w:lang w:eastAsia="zh-CN"/>
        </w:rPr>
        <w:t xml:space="preserve">controlled by gNB if in-coverage or </w:t>
      </w:r>
      <w:r w:rsidR="00275409">
        <w:rPr>
          <w:lang w:eastAsia="zh-CN"/>
        </w:rPr>
        <w:t>determined by</w:t>
      </w:r>
      <w:r w:rsidR="00275409" w:rsidRPr="00275409">
        <w:t xml:space="preserve"> </w:t>
      </w:r>
      <w:r w:rsidR="00AF4523">
        <w:t xml:space="preserve">an </w:t>
      </w:r>
      <w:r w:rsidR="00275409" w:rsidRPr="00275409">
        <w:rPr>
          <w:lang w:eastAsia="zh-CN"/>
        </w:rPr>
        <w:t xml:space="preserve">UE </w:t>
      </w:r>
      <w:r w:rsidR="001B506B">
        <w:rPr>
          <w:lang w:eastAsia="zh-CN"/>
        </w:rPr>
        <w:t>that</w:t>
      </w:r>
      <w:r w:rsidR="00275409" w:rsidRPr="00275409">
        <w:rPr>
          <w:lang w:eastAsia="zh-CN"/>
        </w:rPr>
        <w:t xml:space="preserve"> </w:t>
      </w:r>
      <w:r w:rsidR="00E866A6" w:rsidRPr="00275409">
        <w:rPr>
          <w:lang w:eastAsia="zh-CN"/>
        </w:rPr>
        <w:t>start</w:t>
      </w:r>
      <w:r w:rsidR="00E866A6">
        <w:rPr>
          <w:lang w:eastAsia="zh-CN"/>
        </w:rPr>
        <w:t>s</w:t>
      </w:r>
      <w:r w:rsidR="00275409" w:rsidRPr="00275409">
        <w:rPr>
          <w:lang w:eastAsia="zh-CN"/>
        </w:rPr>
        <w:t>/</w:t>
      </w:r>
      <w:r w:rsidR="00E866A6" w:rsidRPr="00275409">
        <w:rPr>
          <w:lang w:eastAsia="zh-CN"/>
        </w:rPr>
        <w:t>initiat</w:t>
      </w:r>
      <w:r w:rsidR="00E866A6">
        <w:rPr>
          <w:lang w:eastAsia="zh-CN"/>
        </w:rPr>
        <w:t>es</w:t>
      </w:r>
      <w:r w:rsidR="00E866A6" w:rsidRPr="00275409">
        <w:rPr>
          <w:lang w:eastAsia="zh-CN"/>
        </w:rPr>
        <w:t xml:space="preserve"> </w:t>
      </w:r>
      <w:r w:rsidR="00275409" w:rsidRPr="00275409">
        <w:rPr>
          <w:lang w:eastAsia="zh-CN"/>
        </w:rPr>
        <w:t>the SL positioning session</w:t>
      </w:r>
      <w:r w:rsidR="001B00DE">
        <w:rPr>
          <w:lang w:eastAsia="zh-CN"/>
        </w:rPr>
        <w:t>,</w:t>
      </w:r>
      <w:r w:rsidR="00D01388">
        <w:rPr>
          <w:lang w:eastAsia="zh-CN"/>
        </w:rPr>
        <w:t xml:space="preserve"> and therefore the corresponding</w:t>
      </w:r>
      <w:r w:rsidR="001B00DE">
        <w:rPr>
          <w:lang w:eastAsia="zh-CN"/>
        </w:rPr>
        <w:t xml:space="preserve"> coordination procedure</w:t>
      </w:r>
      <w:r w:rsidR="00D01388">
        <w:rPr>
          <w:lang w:eastAsia="zh-CN"/>
        </w:rPr>
        <w:t>s</w:t>
      </w:r>
      <w:r w:rsidR="001B00DE">
        <w:rPr>
          <w:lang w:eastAsia="zh-CN"/>
        </w:rPr>
        <w:t xml:space="preserve"> need to be studied.</w:t>
      </w:r>
    </w:p>
    <w:p w14:paraId="591B8E0A" w14:textId="51AEF83E" w:rsidR="006E0E5E" w:rsidRPr="00285197" w:rsidRDefault="006E0E5E" w:rsidP="00A60DF4">
      <w:pPr>
        <w:jc w:val="both"/>
        <w:rPr>
          <w:lang w:eastAsia="zh-CN"/>
        </w:rPr>
      </w:pPr>
      <w:r>
        <w:rPr>
          <w:lang w:eastAsia="zh-CN"/>
        </w:rPr>
        <w:t xml:space="preserve">According to SA2’s LS [4], further clarity is required on whether </w:t>
      </w:r>
      <w:r w:rsidR="00CD1373">
        <w:rPr>
          <w:lang w:eastAsia="zh-CN"/>
        </w:rPr>
        <w:t xml:space="preserve">Assistant </w:t>
      </w:r>
      <w:r>
        <w:rPr>
          <w:lang w:eastAsia="zh-CN"/>
        </w:rPr>
        <w:t>UE selection/reselection is required from RAN perspective. From RAN perspective, since the Anchor UE may fulfil the role of the assistant UE, the same triggering, (re-)selection, and configuration procedures may be applicable to a</w:t>
      </w:r>
      <w:r w:rsidR="00E341E6">
        <w:rPr>
          <w:lang w:eastAsia="zh-CN"/>
        </w:rPr>
        <w:t>n</w:t>
      </w:r>
      <w:r>
        <w:rPr>
          <w:lang w:eastAsia="zh-CN"/>
        </w:rPr>
        <w:t xml:space="preserve"> assistant UE (if need of such a UE is determined). </w:t>
      </w:r>
    </w:p>
    <w:p w14:paraId="20096526" w14:textId="513A3E0D" w:rsidR="000D36BD" w:rsidRDefault="00BC1F3D" w:rsidP="00A60DF4">
      <w:pPr>
        <w:jc w:val="both"/>
        <w:rPr>
          <w:b/>
          <w:bCs/>
          <w:lang w:eastAsia="zh-CN"/>
        </w:rPr>
      </w:pPr>
      <w:r w:rsidRPr="00BC1F3D">
        <w:rPr>
          <w:b/>
          <w:bCs/>
          <w:lang w:eastAsia="zh-CN"/>
        </w:rPr>
        <w:t xml:space="preserve">Proposal </w:t>
      </w:r>
      <w:r w:rsidR="0029797E">
        <w:rPr>
          <w:b/>
          <w:bCs/>
          <w:lang w:eastAsia="zh-CN"/>
        </w:rPr>
        <w:t>9</w:t>
      </w:r>
      <w:r w:rsidRPr="00BC1F3D">
        <w:rPr>
          <w:b/>
          <w:bCs/>
          <w:lang w:eastAsia="zh-CN"/>
        </w:rPr>
        <w:t>:</w:t>
      </w:r>
      <w:r>
        <w:rPr>
          <w:b/>
          <w:bCs/>
          <w:lang w:eastAsia="zh-CN"/>
        </w:rPr>
        <w:t xml:space="preserve"> </w:t>
      </w:r>
      <w:r w:rsidRPr="00BC1F3D">
        <w:rPr>
          <w:b/>
          <w:bCs/>
          <w:lang w:eastAsia="zh-CN"/>
        </w:rPr>
        <w:t xml:space="preserve">RAN2 is suggested to </w:t>
      </w:r>
      <w:r w:rsidR="00343C5C">
        <w:rPr>
          <w:b/>
          <w:bCs/>
          <w:lang w:eastAsia="zh-CN"/>
        </w:rPr>
        <w:t>investigate</w:t>
      </w:r>
      <w:r w:rsidR="00343C5C" w:rsidRPr="00BC1F3D">
        <w:rPr>
          <w:b/>
          <w:bCs/>
          <w:lang w:eastAsia="zh-CN"/>
        </w:rPr>
        <w:t xml:space="preserve"> </w:t>
      </w:r>
      <w:r w:rsidRPr="00BC1F3D">
        <w:rPr>
          <w:b/>
          <w:bCs/>
          <w:lang w:eastAsia="zh-CN"/>
        </w:rPr>
        <w:t xml:space="preserve">the </w:t>
      </w:r>
      <w:r w:rsidR="00861772">
        <w:rPr>
          <w:b/>
          <w:bCs/>
          <w:lang w:eastAsia="zh-CN"/>
        </w:rPr>
        <w:t xml:space="preserve">procedures related to </w:t>
      </w:r>
      <w:r w:rsidRPr="00BC1F3D">
        <w:rPr>
          <w:b/>
          <w:bCs/>
          <w:lang w:eastAsia="zh-CN"/>
        </w:rPr>
        <w:t>anchor UE(s)</w:t>
      </w:r>
      <w:r w:rsidR="00503FAE">
        <w:rPr>
          <w:b/>
          <w:bCs/>
          <w:lang w:eastAsia="zh-CN"/>
        </w:rPr>
        <w:t xml:space="preserve"> </w:t>
      </w:r>
      <w:r w:rsidR="006E0E5E">
        <w:rPr>
          <w:b/>
          <w:bCs/>
          <w:lang w:eastAsia="zh-CN"/>
        </w:rPr>
        <w:t xml:space="preserve">including triggering, </w:t>
      </w:r>
      <w:r w:rsidR="00A67F01" w:rsidRPr="00BC1F3D">
        <w:rPr>
          <w:b/>
          <w:bCs/>
          <w:lang w:eastAsia="zh-CN"/>
        </w:rPr>
        <w:t>(</w:t>
      </w:r>
      <w:r w:rsidRPr="00BC1F3D">
        <w:rPr>
          <w:b/>
          <w:bCs/>
          <w:lang w:eastAsia="zh-CN"/>
        </w:rPr>
        <w:t>re)selection</w:t>
      </w:r>
      <w:r w:rsidR="00503FAE">
        <w:rPr>
          <w:b/>
          <w:bCs/>
          <w:lang w:eastAsia="zh-CN"/>
        </w:rPr>
        <w:t xml:space="preserve">, </w:t>
      </w:r>
      <w:r w:rsidR="00A67F01">
        <w:rPr>
          <w:b/>
          <w:bCs/>
          <w:lang w:eastAsia="zh-CN"/>
        </w:rPr>
        <w:t>and configuration</w:t>
      </w:r>
      <w:r w:rsidRPr="00BC1F3D">
        <w:rPr>
          <w:b/>
          <w:bCs/>
          <w:lang w:eastAsia="zh-CN"/>
        </w:rPr>
        <w:t xml:space="preserve"> </w:t>
      </w:r>
      <w:r w:rsidR="00D760D0">
        <w:rPr>
          <w:b/>
          <w:bCs/>
          <w:lang w:eastAsia="zh-CN"/>
        </w:rPr>
        <w:t>when</w:t>
      </w:r>
      <w:r w:rsidRPr="00BC1F3D">
        <w:rPr>
          <w:b/>
          <w:bCs/>
          <w:lang w:eastAsia="zh-CN"/>
        </w:rPr>
        <w:t xml:space="preserve"> </w:t>
      </w:r>
      <w:r w:rsidR="00D760D0">
        <w:rPr>
          <w:b/>
          <w:bCs/>
          <w:lang w:eastAsia="zh-CN"/>
        </w:rPr>
        <w:t>performing</w:t>
      </w:r>
      <w:r w:rsidR="00A67F01">
        <w:rPr>
          <w:b/>
          <w:bCs/>
          <w:lang w:eastAsia="zh-CN"/>
        </w:rPr>
        <w:t xml:space="preserve"> </w:t>
      </w:r>
      <w:r w:rsidRPr="00BC1F3D">
        <w:rPr>
          <w:b/>
          <w:bCs/>
          <w:lang w:eastAsia="zh-CN"/>
        </w:rPr>
        <w:t>sidelink positioning procedure</w:t>
      </w:r>
      <w:r w:rsidR="00A67F01">
        <w:rPr>
          <w:b/>
          <w:bCs/>
          <w:lang w:eastAsia="zh-CN"/>
        </w:rPr>
        <w:t>s</w:t>
      </w:r>
      <w:r w:rsidR="00052A91">
        <w:rPr>
          <w:b/>
          <w:bCs/>
          <w:lang w:eastAsia="zh-CN"/>
        </w:rPr>
        <w:t>.</w:t>
      </w:r>
      <w:r w:rsidR="006E0E5E">
        <w:rPr>
          <w:b/>
          <w:bCs/>
          <w:lang w:eastAsia="zh-CN"/>
        </w:rPr>
        <w:t xml:space="preserve"> The same procedures may be applicable to an Assistant UE (if need for such a UE is determined).</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4076528B" w:rsidR="00C713B6" w:rsidRDefault="00C1607F" w:rsidP="008051CF">
      <w:pPr>
        <w:jc w:val="both"/>
        <w:rPr>
          <w:szCs w:val="22"/>
          <w:lang w:eastAsia="zh-CN"/>
        </w:rPr>
      </w:pPr>
      <w:r>
        <w:rPr>
          <w:szCs w:val="22"/>
          <w:lang w:eastAsia="zh-CN"/>
        </w:rPr>
        <w:t xml:space="preserve">In the context of the Uu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gNBs </w:t>
      </w:r>
      <w:r w:rsidR="004E5772">
        <w:rPr>
          <w:szCs w:val="22"/>
          <w:lang w:eastAsia="zh-CN"/>
        </w:rPr>
        <w:t>via</w:t>
      </w:r>
      <w:r w:rsidR="008F388A">
        <w:rPr>
          <w:szCs w:val="22"/>
          <w:lang w:eastAsia="zh-CN"/>
        </w:rPr>
        <w:t xml:space="preserve"> the NRPPa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In order to avoid </w:t>
      </w:r>
      <w:r w:rsidR="00071BC6">
        <w:rPr>
          <w:szCs w:val="22"/>
          <w:lang w:eastAsia="zh-CN"/>
        </w:rPr>
        <w:t>additional spec</w:t>
      </w:r>
      <w:r w:rsidR="00966021">
        <w:rPr>
          <w:szCs w:val="22"/>
          <w:lang w:eastAsia="zh-CN"/>
        </w:rPr>
        <w:t>ification</w:t>
      </w:r>
      <w:r w:rsidR="00071BC6">
        <w:rPr>
          <w:szCs w:val="22"/>
          <w:lang w:eastAsia="zh-CN"/>
        </w:rPr>
        <w:t xml:space="preserve"> efforts, it is recommended that SL positioning resource allocation mechanism reuse</w:t>
      </w:r>
      <w:r w:rsidR="00B07A56">
        <w:rPr>
          <w:szCs w:val="22"/>
          <w:lang w:eastAsia="zh-CN"/>
        </w:rPr>
        <w:t>s</w:t>
      </w:r>
      <w:r w:rsidR="00071BC6">
        <w:rPr>
          <w:szCs w:val="22"/>
          <w:lang w:eastAsia="zh-CN"/>
        </w:rPr>
        <w:t xml:space="preserve"> many of the principles </w:t>
      </w:r>
      <w:r w:rsidR="00EE1846">
        <w:rPr>
          <w:szCs w:val="22"/>
          <w:lang w:eastAsia="zh-CN"/>
        </w:rPr>
        <w:t>that already exist to enable SL communications.</w:t>
      </w:r>
    </w:p>
    <w:p w14:paraId="37FD2887" w14:textId="71E963CD" w:rsidR="00375485" w:rsidRDefault="00EE1846" w:rsidP="00375485">
      <w:pPr>
        <w:jc w:val="both"/>
        <w:rPr>
          <w:szCs w:val="22"/>
          <w:lang w:eastAsia="zh-CN"/>
        </w:rPr>
      </w:pPr>
      <w:r w:rsidRPr="00375485">
        <w:rPr>
          <w:b/>
          <w:bCs/>
          <w:szCs w:val="22"/>
          <w:lang w:eastAsia="zh-CN"/>
        </w:rPr>
        <w:t xml:space="preserve">Observation </w:t>
      </w:r>
      <w:r w:rsidR="001139ED">
        <w:rPr>
          <w:b/>
          <w:bCs/>
          <w:szCs w:val="22"/>
          <w:lang w:eastAsia="zh-CN"/>
        </w:rPr>
        <w:t>4</w:t>
      </w:r>
      <w:r w:rsidRPr="00375485">
        <w:rPr>
          <w:b/>
          <w:bCs/>
          <w:szCs w:val="22"/>
          <w:lang w:eastAsia="zh-CN"/>
        </w:rPr>
        <w:t xml:space="preserve">: </w:t>
      </w:r>
      <w:r w:rsidR="00305704">
        <w:rPr>
          <w:b/>
          <w:bCs/>
          <w:szCs w:val="22"/>
          <w:lang w:eastAsia="zh-CN"/>
        </w:rPr>
        <w:t>For</w:t>
      </w:r>
      <w:r w:rsidRPr="00375485">
        <w:rPr>
          <w:b/>
          <w:bCs/>
          <w:szCs w:val="22"/>
          <w:lang w:eastAsia="zh-CN"/>
        </w:rPr>
        <w:t xml:space="preserve"> Uu positioning</w:t>
      </w:r>
      <w:r w:rsidR="00E93271" w:rsidRPr="00375485">
        <w:rPr>
          <w:b/>
          <w:bCs/>
          <w:szCs w:val="22"/>
          <w:lang w:eastAsia="zh-CN"/>
        </w:rPr>
        <w:t>, the LMF coordinated 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3D0B7B5B" w14:textId="54AA385A" w:rsidR="00C21231" w:rsidRDefault="005E2757" w:rsidP="005E2757">
      <w:pPr>
        <w:pStyle w:val="Heading2"/>
        <w:rPr>
          <w:lang w:eastAsia="zh-CN"/>
        </w:rPr>
      </w:pPr>
      <w:r>
        <w:rPr>
          <w:lang w:eastAsia="zh-CN"/>
        </w:rPr>
        <w:lastRenderedPageBreak/>
        <w:t>Configuration</w:t>
      </w:r>
    </w:p>
    <w:p w14:paraId="5F982C43" w14:textId="1649672E"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szCs w:val="22"/>
        </w:rPr>
        <w:t xml:space="preserve"> </w:t>
      </w:r>
      <w:r w:rsidR="00495009">
        <w:rPr>
          <w:szCs w:val="22"/>
        </w:rPr>
        <w:fldChar w:fldCharType="begin"/>
      </w:r>
      <w:r w:rsidR="00495009">
        <w:rPr>
          <w:szCs w:val="22"/>
        </w:rPr>
        <w:instrText xml:space="preserve"> REF _Ref115351030 \h </w:instrText>
      </w:r>
      <w:r w:rsidR="00495009">
        <w:rPr>
          <w:szCs w:val="22"/>
        </w:rPr>
      </w:r>
      <w:r w:rsidR="00495009">
        <w:rPr>
          <w:szCs w:val="22"/>
        </w:rPr>
        <w:fldChar w:fldCharType="separate"/>
      </w:r>
      <w:r w:rsidR="00495009">
        <w:t xml:space="preserve">Figure </w:t>
      </w:r>
      <w:r w:rsidR="00495009">
        <w:rPr>
          <w:noProof/>
        </w:rPr>
        <w:t>3</w:t>
      </w:r>
      <w:r w:rsidR="00495009">
        <w:rPr>
          <w:szCs w:val="22"/>
        </w:rPr>
        <w:fldChar w:fldCharType="end"/>
      </w:r>
      <w:r w:rsidR="00495009">
        <w:rPr>
          <w:szCs w:val="22"/>
        </w:rPr>
        <w:t xml:space="preserve"> </w:t>
      </w:r>
      <w:r w:rsidR="00C02193">
        <w:rPr>
          <w:szCs w:val="22"/>
        </w:rPr>
        <w:t>is a general conceptual overview of the SL positioning configuration, measurement and reporting flow for SL positioning.</w:t>
      </w:r>
      <w:r w:rsidR="006A4BE0">
        <w:rPr>
          <w:szCs w:val="22"/>
        </w:rPr>
        <w:t xml:space="preserve"> </w:t>
      </w:r>
    </w:p>
    <w:p w14:paraId="18FBD88A" w14:textId="77777777" w:rsidR="006C04DF" w:rsidRDefault="00C02193" w:rsidP="006C04DF">
      <w:pPr>
        <w:keepNext/>
        <w:jc w:val="center"/>
      </w:pPr>
      <w:r>
        <w:rPr>
          <w:noProof/>
        </w:rPr>
        <w:drawing>
          <wp:inline distT="0" distB="0" distL="0" distR="0" wp14:anchorId="3EDA53D8" wp14:editId="6C6FCEA9">
            <wp:extent cx="5581650" cy="262148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8941" cy="2624906"/>
                    </a:xfrm>
                    <a:prstGeom prst="rect">
                      <a:avLst/>
                    </a:prstGeom>
                    <a:noFill/>
                    <a:ln>
                      <a:noFill/>
                    </a:ln>
                  </pic:spPr>
                </pic:pic>
              </a:graphicData>
            </a:graphic>
          </wp:inline>
        </w:drawing>
      </w:r>
    </w:p>
    <w:p w14:paraId="6BE6FDD9" w14:textId="2AB5F69E" w:rsidR="00C02193" w:rsidRDefault="006C04DF" w:rsidP="001A6282">
      <w:pPr>
        <w:pStyle w:val="Caption"/>
        <w:jc w:val="center"/>
      </w:pPr>
      <w:bookmarkStart w:id="5" w:name="_Ref115351030"/>
      <w:r>
        <w:t xml:space="preserve">Figure </w:t>
      </w:r>
      <w:r>
        <w:fldChar w:fldCharType="begin"/>
      </w:r>
      <w:r>
        <w:instrText xml:space="preserve"> SEQ Figure \* ARABIC </w:instrText>
      </w:r>
      <w:r>
        <w:fldChar w:fldCharType="separate"/>
      </w:r>
      <w:r w:rsidR="00E66955">
        <w:rPr>
          <w:noProof/>
        </w:rPr>
        <w:t>3</w:t>
      </w:r>
      <w:r>
        <w:fldChar w:fldCharType="end"/>
      </w:r>
      <w:bookmarkEnd w:id="5"/>
      <w:r>
        <w:t xml:space="preserve">: </w:t>
      </w:r>
      <w:r w:rsidR="00403D0F">
        <w:t>SL positioning configuration, m</w:t>
      </w:r>
      <w:r>
        <w:t>easurement and reporting flow for SL positioning</w:t>
      </w:r>
    </w:p>
    <w:p w14:paraId="0D68395D" w14:textId="472E237E" w:rsidR="006C04DF" w:rsidRDefault="009F0658" w:rsidP="001A6282">
      <w:pPr>
        <w:spacing w:after="0"/>
        <w:rPr>
          <w:b/>
          <w:bCs/>
          <w:szCs w:val="22"/>
          <w:lang w:eastAsia="zh-CN"/>
        </w:rPr>
      </w:pPr>
      <w:r w:rsidRPr="005A411B">
        <w:rPr>
          <w:b/>
          <w:bCs/>
          <w:szCs w:val="22"/>
          <w:lang w:eastAsia="zh-CN"/>
        </w:rPr>
        <w:t>Proposal</w:t>
      </w:r>
      <w:r>
        <w:rPr>
          <w:b/>
          <w:bCs/>
          <w:szCs w:val="22"/>
          <w:lang w:eastAsia="zh-CN"/>
        </w:rPr>
        <w:t xml:space="preserve"> </w:t>
      </w:r>
      <w:r w:rsidR="0029797E">
        <w:rPr>
          <w:b/>
          <w:bCs/>
          <w:szCs w:val="22"/>
          <w:lang w:eastAsia="zh-CN"/>
        </w:rPr>
        <w:t>1</w:t>
      </w:r>
      <w:r w:rsidR="001139ED">
        <w:rPr>
          <w:b/>
          <w:bCs/>
          <w:szCs w:val="22"/>
          <w:lang w:eastAsia="zh-CN"/>
        </w:rPr>
        <w:t>0</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w:t>
      </w:r>
      <w:r w:rsidR="002F09E4">
        <w:rPr>
          <w:b/>
          <w:bCs/>
          <w:szCs w:val="22"/>
          <w:lang w:eastAsia="zh-CN"/>
        </w:rPr>
        <w:t>SLPP</w:t>
      </w:r>
      <w:r w:rsidR="001139ED">
        <w:rPr>
          <w:b/>
          <w:bCs/>
          <w:szCs w:val="22"/>
          <w:lang w:eastAsia="zh-CN"/>
        </w:rPr>
        <w:t>/RSPP</w:t>
      </w:r>
      <w:r w:rsidR="002F09E4">
        <w:rPr>
          <w:b/>
          <w:bCs/>
          <w:szCs w:val="22"/>
          <w:lang w:eastAsia="zh-CN"/>
        </w:rPr>
        <w:t xml:space="preserve"> </w:t>
      </w:r>
      <w:r w:rsidR="006A4BE0">
        <w:rPr>
          <w:b/>
          <w:bCs/>
          <w:szCs w:val="22"/>
          <w:lang w:eastAsia="zh-CN"/>
        </w:rPr>
        <w:t>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w:t>
      </w:r>
      <w:r w:rsidR="002F09E4">
        <w:rPr>
          <w:b/>
          <w:bCs/>
          <w:szCs w:val="22"/>
          <w:lang w:eastAsia="zh-CN"/>
        </w:rPr>
        <w:t>ation</w:t>
      </w:r>
      <w:r w:rsidR="008C6674">
        <w:rPr>
          <w:b/>
          <w:bCs/>
          <w:szCs w:val="22"/>
          <w:lang w:eastAsia="zh-CN"/>
        </w:rPr>
        <w:t xml:space="preserve"> node and SL positioning mode (e.g., UE-based or UE-assisted)</w:t>
      </w:r>
      <w:r w:rsidR="006A4BE0" w:rsidRPr="006A4BE0">
        <w:rPr>
          <w:b/>
          <w:bCs/>
          <w:szCs w:val="22"/>
          <w:lang w:eastAsia="zh-CN"/>
        </w:rPr>
        <w:t>, e.g., gNB, LMF, RSU/Anchor-UE, Target-UE</w:t>
      </w:r>
      <w:r w:rsidR="00690F81">
        <w:rPr>
          <w:b/>
          <w:bCs/>
          <w:szCs w:val="22"/>
          <w:lang w:eastAsia="zh-CN"/>
        </w:rPr>
        <w:t xml:space="preserve"> by considering at least:</w:t>
      </w:r>
    </w:p>
    <w:p w14:paraId="030D87CC" w14:textId="03E249DF" w:rsidR="00690F81" w:rsidRPr="00AF1C80" w:rsidRDefault="00690F81" w:rsidP="00A726E0">
      <w:pPr>
        <w:pStyle w:val="ListParagraph"/>
        <w:numPr>
          <w:ilvl w:val="0"/>
          <w:numId w:val="12"/>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7E749A19" w14:textId="13CCA316" w:rsidR="00690F81" w:rsidRPr="00052A91" w:rsidRDefault="00690F81" w:rsidP="00A726E0">
      <w:pPr>
        <w:pStyle w:val="ListParagraph"/>
        <w:numPr>
          <w:ilvl w:val="0"/>
          <w:numId w:val="12"/>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2A87DEF9" w:rsidR="00FD2225" w:rsidRDefault="00A41380" w:rsidP="00E603D6">
      <w:pPr>
        <w:pStyle w:val="Heading2"/>
        <w:rPr>
          <w:lang w:eastAsia="zh-CN"/>
        </w:rPr>
      </w:pPr>
      <w:r>
        <w:rPr>
          <w:lang w:eastAsia="zh-CN"/>
        </w:rPr>
        <w:t xml:space="preserve">Resource Allocation Mode </w:t>
      </w:r>
      <w:r w:rsidR="00BE37F9">
        <w:rPr>
          <w:lang w:eastAsia="zh-CN"/>
        </w:rPr>
        <w:t>1</w:t>
      </w:r>
      <w:r>
        <w:rPr>
          <w:lang w:eastAsia="zh-CN"/>
        </w:rPr>
        <w:t xml:space="preserve"> and Mode 2</w:t>
      </w:r>
    </w:p>
    <w:p w14:paraId="55094902" w14:textId="635611EB" w:rsidR="001139ED" w:rsidRDefault="007E488D" w:rsidP="007E488D">
      <w:pPr>
        <w:jc w:val="both"/>
        <w:rPr>
          <w:szCs w:val="22"/>
          <w:lang w:eastAsia="zh-CN"/>
        </w:rPr>
      </w:pPr>
      <w:r w:rsidRPr="0053192E">
        <w:rPr>
          <w:szCs w:val="22"/>
          <w:lang w:eastAsia="zh-CN"/>
        </w:rPr>
        <w:t>It should be possible to extend the current</w:t>
      </w:r>
      <w:r>
        <w:rPr>
          <w:szCs w:val="22"/>
          <w:lang w:eastAsia="zh-CN"/>
        </w:rPr>
        <w:t xml:space="preserve"> </w:t>
      </w:r>
      <w:r w:rsidR="00623844">
        <w:rPr>
          <w:szCs w:val="22"/>
          <w:lang w:eastAsia="zh-CN"/>
        </w:rPr>
        <w:t xml:space="preserve">Mode </w:t>
      </w:r>
      <w:r w:rsidR="00591FF7">
        <w:rPr>
          <w:szCs w:val="22"/>
          <w:lang w:eastAsia="zh-CN"/>
        </w:rPr>
        <w:t xml:space="preserve">1 and </w:t>
      </w:r>
      <w:r w:rsidR="00623844">
        <w:rPr>
          <w:szCs w:val="22"/>
          <w:lang w:eastAsia="zh-CN"/>
        </w:rPr>
        <w:t xml:space="preserve">Mode </w:t>
      </w:r>
      <w:r w:rsidR="006222F1">
        <w:rPr>
          <w:szCs w:val="22"/>
          <w:lang w:eastAsia="zh-CN"/>
        </w:rPr>
        <w:t>2</w:t>
      </w:r>
      <w:r w:rsidR="00591FF7">
        <w:rPr>
          <w:szCs w:val="22"/>
          <w:lang w:eastAsia="zh-CN"/>
        </w:rPr>
        <w:t xml:space="preserve"> </w:t>
      </w:r>
      <w:r w:rsidRPr="0053192E">
        <w:rPr>
          <w:szCs w:val="22"/>
          <w:lang w:eastAsia="zh-CN"/>
        </w:rPr>
        <w:t xml:space="preserve">resource allocation </w:t>
      </w:r>
      <w:r w:rsidR="00623844">
        <w:rPr>
          <w:szCs w:val="22"/>
          <w:lang w:eastAsia="zh-CN"/>
        </w:rPr>
        <w:t>mode</w:t>
      </w:r>
      <w:r w:rsidR="00623844" w:rsidRPr="0053192E">
        <w:rPr>
          <w:szCs w:val="22"/>
          <w:lang w:eastAsia="zh-CN"/>
        </w:rPr>
        <w:t>s</w:t>
      </w:r>
      <w:r w:rsidR="00623844">
        <w:rPr>
          <w:szCs w:val="22"/>
          <w:lang w:eastAsia="zh-CN"/>
        </w:rPr>
        <w:t xml:space="preserve"> </w:t>
      </w:r>
      <w:r>
        <w:rPr>
          <w:szCs w:val="22"/>
          <w:lang w:eastAsia="zh-CN"/>
        </w:rPr>
        <w:t>in SL to configure SL PRS in all coverage scenarios, i.e., in-coverage, partial coverage and out-of-coverage</w:t>
      </w:r>
      <w:r w:rsidR="001139ED">
        <w:rPr>
          <w:szCs w:val="22"/>
          <w:lang w:eastAsia="zh-CN"/>
        </w:rPr>
        <w:t xml:space="preserve"> as already agreed by RAN1</w:t>
      </w:r>
      <w:r>
        <w:rPr>
          <w:szCs w:val="22"/>
          <w:lang w:eastAsia="zh-CN"/>
        </w:rPr>
        <w:t xml:space="preserve">. </w:t>
      </w:r>
    </w:p>
    <w:tbl>
      <w:tblPr>
        <w:tblStyle w:val="TableGrid"/>
        <w:tblW w:w="0" w:type="auto"/>
        <w:tblLook w:val="04A0" w:firstRow="1" w:lastRow="0" w:firstColumn="1" w:lastColumn="0" w:noHBand="0" w:noVBand="1"/>
      </w:tblPr>
      <w:tblGrid>
        <w:gridCol w:w="9631"/>
      </w:tblGrid>
      <w:tr w:rsidR="001139ED" w14:paraId="385F9E70" w14:textId="77777777" w:rsidTr="001139ED">
        <w:tc>
          <w:tcPr>
            <w:tcW w:w="9631" w:type="dxa"/>
          </w:tcPr>
          <w:p w14:paraId="4B8B512E" w14:textId="28633EE1" w:rsidR="001139ED" w:rsidRDefault="001139ED" w:rsidP="004801B0">
            <w:pPr>
              <w:spacing w:after="0"/>
              <w:jc w:val="both"/>
              <w:rPr>
                <w:szCs w:val="22"/>
                <w:lang w:eastAsia="zh-CN"/>
              </w:rPr>
            </w:pPr>
            <w:r w:rsidRPr="001139ED">
              <w:rPr>
                <w:b/>
                <w:bCs/>
                <w:szCs w:val="22"/>
                <w:highlight w:val="green"/>
                <w:lang w:eastAsia="zh-CN"/>
              </w:rPr>
              <w:t>RAN1#110</w:t>
            </w:r>
            <w:r w:rsidR="004801B0">
              <w:rPr>
                <w:b/>
                <w:bCs/>
                <w:szCs w:val="22"/>
                <w:lang w:eastAsia="zh-CN"/>
              </w:rPr>
              <w:t xml:space="preserve"> [5]</w:t>
            </w:r>
            <w:r>
              <w:rPr>
                <w:szCs w:val="22"/>
                <w:lang w:eastAsia="zh-CN"/>
              </w:rPr>
              <w:t>:</w:t>
            </w:r>
          </w:p>
          <w:p w14:paraId="7B577079" w14:textId="77777777" w:rsidR="004801B0" w:rsidRPr="004801B0" w:rsidRDefault="004801B0" w:rsidP="004801B0">
            <w:pPr>
              <w:pStyle w:val="Proposal"/>
              <w:overflowPunct/>
              <w:autoSpaceDE/>
              <w:adjustRightInd/>
              <w:spacing w:after="0" w:line="256" w:lineRule="auto"/>
              <w:ind w:left="0" w:firstLine="0"/>
              <w:rPr>
                <w:b w:val="0"/>
                <w:bCs w:val="0"/>
              </w:rPr>
            </w:pPr>
            <w:r w:rsidRPr="004801B0">
              <w:rPr>
                <w:b w:val="0"/>
                <w:bCs w:val="0"/>
              </w:rPr>
              <w:t>Regarding SL-PRS resource allocation, both Scheme 1 and Scheme 2 should be introduced for supporting SL positioning/ranging:</w:t>
            </w:r>
          </w:p>
          <w:p w14:paraId="6482CFD6" w14:textId="77777777" w:rsidR="004801B0" w:rsidRPr="004801B0" w:rsidRDefault="004801B0" w:rsidP="00A726E0">
            <w:pPr>
              <w:numPr>
                <w:ilvl w:val="0"/>
                <w:numId w:val="11"/>
              </w:numPr>
              <w:spacing w:after="0"/>
              <w:rPr>
                <w:sz w:val="20"/>
                <w:lang w:eastAsia="zh-CN"/>
              </w:rPr>
            </w:pPr>
            <w:r w:rsidRPr="004801B0">
              <w:rPr>
                <w:sz w:val="20"/>
                <w:lang w:eastAsia="zh-CN"/>
              </w:rPr>
              <w:t>Scheme 1: Network-centric operation SL-PRS resource allocation (e.g. similar to a legacy Mode 1 solution)</w:t>
            </w:r>
          </w:p>
          <w:p w14:paraId="096C301E" w14:textId="77777777" w:rsidR="004801B0" w:rsidRPr="004801B0" w:rsidRDefault="004801B0" w:rsidP="00A726E0">
            <w:pPr>
              <w:numPr>
                <w:ilvl w:val="1"/>
                <w:numId w:val="11"/>
              </w:numPr>
              <w:spacing w:after="0"/>
              <w:rPr>
                <w:sz w:val="20"/>
                <w:lang w:eastAsia="zh-CN"/>
              </w:rPr>
            </w:pPr>
            <w:r w:rsidRPr="004801B0">
              <w:rPr>
                <w:sz w:val="20"/>
                <w:lang w:eastAsia="zh-CN"/>
              </w:rPr>
              <w:t xml:space="preserve">The network (e.g. gNB, LMF, gNB &amp; LMF) allocates resources for SL-PRS. </w:t>
            </w:r>
          </w:p>
          <w:p w14:paraId="167EAD8B" w14:textId="77777777" w:rsidR="004801B0" w:rsidRPr="004801B0" w:rsidRDefault="004801B0" w:rsidP="00A726E0">
            <w:pPr>
              <w:numPr>
                <w:ilvl w:val="0"/>
                <w:numId w:val="11"/>
              </w:numPr>
              <w:spacing w:after="0"/>
              <w:rPr>
                <w:sz w:val="20"/>
                <w:lang w:eastAsia="zh-CN"/>
              </w:rPr>
            </w:pPr>
            <w:r w:rsidRPr="004801B0">
              <w:rPr>
                <w:sz w:val="20"/>
                <w:lang w:eastAsia="zh-CN"/>
              </w:rPr>
              <w:t>Scheme 2: UE autonomous SL-PRS resource allocation (e.g. similar to legacy Mode 2 solution)</w:t>
            </w:r>
          </w:p>
          <w:p w14:paraId="14D45B48" w14:textId="77777777" w:rsidR="004801B0" w:rsidRPr="004801B0" w:rsidRDefault="004801B0" w:rsidP="00A726E0">
            <w:pPr>
              <w:numPr>
                <w:ilvl w:val="1"/>
                <w:numId w:val="11"/>
              </w:numPr>
              <w:spacing w:after="0"/>
              <w:rPr>
                <w:sz w:val="20"/>
                <w:lang w:eastAsia="zh-CN"/>
              </w:rPr>
            </w:pPr>
            <w:r w:rsidRPr="004801B0">
              <w:rPr>
                <w:sz w:val="20"/>
                <w:lang w:eastAsia="zh-CN"/>
              </w:rPr>
              <w:t>At least one of the UE(s) participating in the sidelink positioning operation allocates resources for SL-PRS</w:t>
            </w:r>
          </w:p>
          <w:p w14:paraId="31BE8BF5" w14:textId="77777777" w:rsidR="004801B0" w:rsidRPr="004801B0" w:rsidRDefault="004801B0" w:rsidP="004801B0">
            <w:pPr>
              <w:rPr>
                <w:sz w:val="20"/>
                <w:lang w:eastAsia="x-none"/>
              </w:rPr>
            </w:pPr>
          </w:p>
          <w:p w14:paraId="760C15AF" w14:textId="77777777" w:rsidR="004801B0" w:rsidRPr="004801B0" w:rsidRDefault="004801B0" w:rsidP="004801B0">
            <w:pPr>
              <w:spacing w:after="0"/>
              <w:rPr>
                <w:sz w:val="20"/>
              </w:rPr>
            </w:pPr>
            <w:r w:rsidRPr="004801B0">
              <w:rPr>
                <w:sz w:val="20"/>
              </w:rPr>
              <w:t>With regards to the SL Positioning resource allocation, one of the following alternatives should be introduced for supporting SL positioning/ranging:</w:t>
            </w:r>
          </w:p>
          <w:p w14:paraId="48A8D90E" w14:textId="77777777" w:rsidR="004801B0" w:rsidRPr="004801B0" w:rsidRDefault="004801B0" w:rsidP="00A726E0">
            <w:pPr>
              <w:numPr>
                <w:ilvl w:val="0"/>
                <w:numId w:val="11"/>
              </w:numPr>
              <w:spacing w:after="0"/>
              <w:rPr>
                <w:sz w:val="20"/>
              </w:rPr>
            </w:pPr>
            <w:r w:rsidRPr="004801B0">
              <w:rPr>
                <w:sz w:val="20"/>
              </w:rPr>
              <w:t>Alt. 1: only dedicated resource pool(s) can be (pre-)configured for SL-PRS</w:t>
            </w:r>
          </w:p>
          <w:p w14:paraId="109BB8F1" w14:textId="77777777" w:rsidR="004801B0" w:rsidRPr="004801B0" w:rsidRDefault="004801B0" w:rsidP="00A726E0">
            <w:pPr>
              <w:numPr>
                <w:ilvl w:val="0"/>
                <w:numId w:val="11"/>
              </w:numPr>
              <w:spacing w:after="0"/>
              <w:rPr>
                <w:sz w:val="20"/>
              </w:rPr>
            </w:pPr>
            <w:r w:rsidRPr="004801B0">
              <w:rPr>
                <w:sz w:val="20"/>
              </w:rPr>
              <w:t xml:space="preserve">Alt. 2: either dedicated resource pool(s) and/or </w:t>
            </w:r>
            <w:r w:rsidRPr="004801B0">
              <w:rPr>
                <w:strike/>
                <w:sz w:val="20"/>
              </w:rPr>
              <w:t xml:space="preserve">a </w:t>
            </w:r>
            <w:r w:rsidRPr="004801B0">
              <w:rPr>
                <w:sz w:val="20"/>
              </w:rPr>
              <w:t>shared resource pool(s) with sidelink communication can be (pre-)configured for SL-PRS</w:t>
            </w:r>
          </w:p>
          <w:p w14:paraId="068EC4D4" w14:textId="7EE40199" w:rsidR="004801B0" w:rsidRPr="004801B0" w:rsidRDefault="004801B0" w:rsidP="00A726E0">
            <w:pPr>
              <w:numPr>
                <w:ilvl w:val="0"/>
                <w:numId w:val="11"/>
              </w:numPr>
              <w:spacing w:after="0"/>
              <w:rPr>
                <w:sz w:val="20"/>
              </w:rPr>
            </w:pPr>
            <w:r w:rsidRPr="004801B0">
              <w:rPr>
                <w:sz w:val="20"/>
              </w:rPr>
              <w:lastRenderedPageBreak/>
              <w:t>Note: whether other signals/channels can be present in the dedicated resource pool can be further discussed</w:t>
            </w:r>
          </w:p>
          <w:p w14:paraId="2E21A2AD" w14:textId="77777777" w:rsidR="004801B0" w:rsidRPr="004801B0" w:rsidRDefault="004801B0" w:rsidP="004801B0">
            <w:pPr>
              <w:pStyle w:val="Proposal"/>
              <w:overflowPunct/>
              <w:autoSpaceDE/>
              <w:adjustRightInd/>
              <w:spacing w:after="0" w:line="256" w:lineRule="auto"/>
              <w:ind w:left="0" w:firstLine="0"/>
            </w:pPr>
            <w:r w:rsidRPr="004801B0">
              <w:rPr>
                <w:b w:val="0"/>
                <w:bCs w:val="0"/>
              </w:rPr>
              <w:t>Regarding Scheme 2 SL-PRS resource allocation, study at least the following aspects:</w:t>
            </w:r>
          </w:p>
          <w:p w14:paraId="5B6AA063" w14:textId="77777777" w:rsidR="004801B0" w:rsidRPr="004801B0" w:rsidRDefault="004801B0" w:rsidP="00A726E0">
            <w:pPr>
              <w:pStyle w:val="ListParagraph"/>
              <w:numPr>
                <w:ilvl w:val="0"/>
                <w:numId w:val="15"/>
              </w:numPr>
              <w:spacing w:after="160" w:line="256" w:lineRule="auto"/>
              <w:ind w:left="480" w:hanging="480"/>
              <w:rPr>
                <w:sz w:val="20"/>
                <w:szCs w:val="20"/>
                <w:lang w:eastAsia="zh-CN"/>
              </w:rPr>
            </w:pPr>
            <w:r w:rsidRPr="004801B0">
              <w:rPr>
                <w:sz w:val="20"/>
                <w:szCs w:val="20"/>
                <w:lang w:eastAsia="zh-CN"/>
              </w:rPr>
              <w:t>Resource selection mechanism for SL-PRS</w:t>
            </w:r>
          </w:p>
          <w:p w14:paraId="2497D221" w14:textId="77777777" w:rsidR="004801B0" w:rsidRPr="004801B0" w:rsidRDefault="004801B0" w:rsidP="00A726E0">
            <w:pPr>
              <w:pStyle w:val="ListParagraph"/>
              <w:numPr>
                <w:ilvl w:val="0"/>
                <w:numId w:val="15"/>
              </w:numPr>
              <w:spacing w:after="0" w:line="256" w:lineRule="auto"/>
              <w:ind w:left="480" w:hanging="480"/>
              <w:rPr>
                <w:sz w:val="20"/>
                <w:szCs w:val="20"/>
                <w:lang w:eastAsia="zh-CN"/>
              </w:rPr>
            </w:pPr>
            <w:r w:rsidRPr="004801B0">
              <w:rPr>
                <w:sz w:val="20"/>
                <w:szCs w:val="20"/>
                <w:lang w:eastAsia="zh-CN"/>
              </w:rPr>
              <w:t>Inter-UE coordination</w:t>
            </w:r>
          </w:p>
          <w:p w14:paraId="70A300B9" w14:textId="2B58F817" w:rsidR="001139ED" w:rsidRPr="004801B0" w:rsidRDefault="004801B0" w:rsidP="00A726E0">
            <w:pPr>
              <w:pStyle w:val="ListParagraph"/>
              <w:numPr>
                <w:ilvl w:val="0"/>
                <w:numId w:val="15"/>
              </w:numPr>
              <w:spacing w:after="0" w:line="256" w:lineRule="auto"/>
              <w:ind w:left="480" w:hanging="480"/>
              <w:rPr>
                <w:sz w:val="20"/>
                <w:szCs w:val="20"/>
                <w:lang w:eastAsia="zh-CN"/>
              </w:rPr>
            </w:pPr>
            <w:r w:rsidRPr="004801B0">
              <w:rPr>
                <w:sz w:val="20"/>
                <w:szCs w:val="20"/>
                <w:lang w:eastAsia="zh-CN"/>
              </w:rPr>
              <w:t>Aspects for congestion control mechanisms for SL-PRS</w:t>
            </w:r>
          </w:p>
        </w:tc>
      </w:tr>
    </w:tbl>
    <w:p w14:paraId="7B185030" w14:textId="77777777" w:rsidR="001139ED" w:rsidRDefault="001139ED" w:rsidP="007E488D">
      <w:pPr>
        <w:jc w:val="both"/>
        <w:rPr>
          <w:szCs w:val="22"/>
          <w:lang w:eastAsia="zh-CN"/>
        </w:rPr>
      </w:pPr>
    </w:p>
    <w:p w14:paraId="33BCAB03" w14:textId="6042BB4D" w:rsidR="007E488D" w:rsidRDefault="007E488D" w:rsidP="007E488D">
      <w:pPr>
        <w:jc w:val="both"/>
        <w:rPr>
          <w:szCs w:val="22"/>
          <w:lang w:eastAsia="zh-CN"/>
        </w:rPr>
      </w:pPr>
      <w:r>
        <w:rPr>
          <w:szCs w:val="22"/>
          <w:lang w:eastAsia="zh-CN"/>
        </w:rPr>
        <w:t xml:space="preserve">Mode 1 offers a centralized approach to configure SL PRS for in-coverage and partial coverage scenarios, while Mode 2 enables SL PRS configuration by UEs in out-of-coverage scenarios. </w:t>
      </w:r>
    </w:p>
    <w:p w14:paraId="73B0F96F" w14:textId="7F3826CF"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1910BA30" w:rsidR="00BE37F9" w:rsidRDefault="00F77B9C" w:rsidP="00A726E0">
      <w:pPr>
        <w:pStyle w:val="ListParagraph"/>
        <w:numPr>
          <w:ilvl w:val="0"/>
          <w:numId w:val="7"/>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p>
    <w:p w14:paraId="46C64428" w14:textId="771240D7" w:rsidR="00D3326C" w:rsidRPr="00574CD0" w:rsidRDefault="00392818" w:rsidP="00A726E0">
      <w:pPr>
        <w:pStyle w:val="ListParagraph"/>
        <w:numPr>
          <w:ilvl w:val="0"/>
          <w:numId w:val="7"/>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257E6501" w14:textId="4877BDE2" w:rsidR="00704CA3" w:rsidRPr="00464659" w:rsidRDefault="00D26F71" w:rsidP="00CC60BD">
      <w:pPr>
        <w:spacing w:after="0"/>
        <w:jc w:val="both"/>
        <w:rPr>
          <w:b/>
          <w:bCs/>
          <w:szCs w:val="22"/>
          <w:lang w:eastAsia="zh-CN"/>
        </w:rPr>
      </w:pPr>
      <w:r w:rsidRPr="00A57FEB">
        <w:rPr>
          <w:b/>
          <w:bCs/>
          <w:szCs w:val="22"/>
          <w:lang w:eastAsia="zh-CN"/>
        </w:rPr>
        <w:t xml:space="preserve">Proposal </w:t>
      </w:r>
      <w:r w:rsidR="0029797E">
        <w:rPr>
          <w:b/>
          <w:bCs/>
          <w:szCs w:val="22"/>
          <w:lang w:eastAsia="zh-CN"/>
        </w:rPr>
        <w:t>1</w:t>
      </w:r>
      <w:r w:rsidR="001139ED">
        <w:rPr>
          <w:b/>
          <w:bCs/>
          <w:szCs w:val="22"/>
          <w:lang w:eastAsia="zh-CN"/>
        </w:rPr>
        <w:t>1</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1139ED">
        <w:rPr>
          <w:b/>
          <w:bCs/>
          <w:szCs w:val="22"/>
          <w:lang w:eastAsia="zh-CN"/>
        </w:rPr>
        <w:t xml:space="preserve"> the impacts of</w:t>
      </w:r>
      <w:r w:rsidR="00E867C4" w:rsidRPr="00A57FEB">
        <w:rPr>
          <w:b/>
          <w:bCs/>
          <w:szCs w:val="22"/>
          <w:lang w:eastAsia="zh-CN"/>
        </w:rPr>
        <w:t xml:space="preserve"> </w:t>
      </w:r>
      <w:r w:rsidRPr="00A57FEB">
        <w:rPr>
          <w:b/>
          <w:bCs/>
          <w:szCs w:val="22"/>
          <w:lang w:eastAsia="zh-CN"/>
        </w:rPr>
        <w:t>Mode 1 coordination</w:t>
      </w:r>
      <w:r w:rsidR="004801B0">
        <w:rPr>
          <w:b/>
          <w:bCs/>
          <w:szCs w:val="22"/>
          <w:lang w:eastAsia="zh-CN"/>
        </w:rPr>
        <w:t xml:space="preserve"> &amp; signalling</w:t>
      </w:r>
      <w:r w:rsidRPr="00A57FEB">
        <w:rPr>
          <w:b/>
          <w:bCs/>
          <w:szCs w:val="22"/>
          <w:lang w:eastAsia="zh-CN"/>
        </w:rPr>
        <w:t xml:space="preserve">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4801B0">
        <w:rPr>
          <w:b/>
          <w:bCs/>
          <w:szCs w:val="22"/>
          <w:lang w:eastAsia="zh-CN"/>
        </w:rPr>
        <w:t xml:space="preserve"> in line with RAN1’s agreement</w:t>
      </w:r>
      <w:r w:rsidR="00D569B8">
        <w:rPr>
          <w:b/>
          <w:bCs/>
          <w:szCs w:val="22"/>
          <w:lang w:eastAsia="zh-CN"/>
        </w:rPr>
        <w:t>.</w:t>
      </w:r>
      <w:r w:rsidR="00464659">
        <w:rPr>
          <w:b/>
          <w:bCs/>
          <w:szCs w:val="22"/>
          <w:lang w:eastAsia="zh-CN"/>
        </w:rPr>
        <w:t xml:space="preserve"> </w:t>
      </w:r>
    </w:p>
    <w:p w14:paraId="3C090787" w14:textId="6A67CE07" w:rsidR="009C4A9E" w:rsidRDefault="00241B71" w:rsidP="00B56AA7">
      <w:pPr>
        <w:spacing w:before="240"/>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w:t>
      </w:r>
      <w:r w:rsidR="008249A4">
        <w:rPr>
          <w:szCs w:val="22"/>
          <w:lang w:eastAsia="zh-CN"/>
        </w:rPr>
        <w:t>en</w:t>
      </w:r>
      <w:r w:rsidR="00C97210">
        <w:rPr>
          <w:szCs w:val="22"/>
          <w:lang w:eastAsia="zh-CN"/>
        </w:rPr>
        <w:t xml:space="preserve">sure stability of SL PRS for a given period by selecting and reserving resources for SL PRS transmission. </w:t>
      </w:r>
      <w:r w:rsidR="00DE54D1">
        <w:rPr>
          <w:szCs w:val="22"/>
          <w:lang w:eastAsia="zh-CN"/>
        </w:rPr>
        <w:t>However, this may depend on the type of SL PRS configuration</w:t>
      </w:r>
      <w:r w:rsidR="005369E3">
        <w:rPr>
          <w:szCs w:val="22"/>
          <w:lang w:eastAsia="zh-CN"/>
        </w:rPr>
        <w:t xml:space="preserve"> (</w:t>
      </w:r>
      <w:bookmarkStart w:id="6" w:name="_Hlk110606779"/>
      <w:r w:rsidR="005369E3">
        <w:rPr>
          <w:szCs w:val="22"/>
          <w:lang w:eastAsia="zh-CN"/>
        </w:rPr>
        <w:t>e.g., bandwidth, number of symbols, etc.</w:t>
      </w:r>
      <w:bookmarkEnd w:id="6"/>
      <w:r w:rsidR="005369E3">
        <w:rPr>
          <w:szCs w:val="22"/>
          <w:lang w:eastAsia="zh-CN"/>
        </w:rPr>
        <w:t>).</w:t>
      </w:r>
      <w:r w:rsidR="00C97210">
        <w:rPr>
          <w:szCs w:val="22"/>
          <w:lang w:eastAsia="zh-CN"/>
        </w:rPr>
        <w:t xml:space="preserve"> </w:t>
      </w:r>
      <w:r w:rsidR="009C4A9E">
        <w:rPr>
          <w:szCs w:val="22"/>
          <w:lang w:eastAsia="zh-CN"/>
        </w:rPr>
        <w:t xml:space="preserve"> </w:t>
      </w:r>
    </w:p>
    <w:p w14:paraId="14623878" w14:textId="32CA82A7" w:rsidR="00AB4374" w:rsidRPr="00AB4374" w:rsidRDefault="00754080" w:rsidP="00AB4374">
      <w:pPr>
        <w:jc w:val="both"/>
        <w:rPr>
          <w:szCs w:val="22"/>
          <w:lang w:eastAsia="zh-CN"/>
        </w:rPr>
      </w:pPr>
      <w:r>
        <w:rPr>
          <w:szCs w:val="22"/>
          <w:lang w:eastAsia="zh-CN"/>
        </w:rPr>
        <w:t xml:space="preserve">The </w:t>
      </w:r>
      <w:r w:rsidR="006D7DAF">
        <w:rPr>
          <w:szCs w:val="22"/>
          <w:lang w:eastAsia="zh-CN"/>
        </w:rPr>
        <w:t xml:space="preserve">resource </w:t>
      </w:r>
      <w:r>
        <w:rPr>
          <w:szCs w:val="22"/>
          <w:lang w:eastAsia="zh-CN"/>
        </w:rPr>
        <w:t xml:space="preserve">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w:t>
      </w:r>
      <w:r w:rsidR="006D7DAF">
        <w:rPr>
          <w:szCs w:val="22"/>
          <w:lang w:eastAsia="zh-CN"/>
        </w:rPr>
        <w:t xml:space="preserve">of </w:t>
      </w:r>
      <w:r w:rsidR="00DC4F86">
        <w:rPr>
          <w:szCs w:val="22"/>
          <w:lang w:eastAsia="zh-CN"/>
        </w:rPr>
        <w:t xml:space="preserve">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57D95BB6" w:rsidR="007A024C" w:rsidRDefault="009C4A9E" w:rsidP="007A024C">
      <w:pPr>
        <w:spacing w:after="0"/>
        <w:jc w:val="both"/>
        <w:rPr>
          <w:b/>
          <w:bCs/>
          <w:szCs w:val="22"/>
          <w:lang w:eastAsia="zh-CN"/>
        </w:rPr>
      </w:pPr>
      <w:r w:rsidRPr="002139A9">
        <w:rPr>
          <w:b/>
          <w:bCs/>
          <w:szCs w:val="22"/>
          <w:lang w:eastAsia="zh-CN"/>
        </w:rPr>
        <w:t xml:space="preserve">Proposal </w:t>
      </w:r>
      <w:r w:rsidR="0029797E">
        <w:rPr>
          <w:b/>
          <w:bCs/>
          <w:szCs w:val="22"/>
          <w:lang w:eastAsia="zh-CN"/>
        </w:rPr>
        <w:t>1</w:t>
      </w:r>
      <w:r w:rsidR="001139ED">
        <w:rPr>
          <w:b/>
          <w:bCs/>
          <w:szCs w:val="22"/>
          <w:lang w:eastAsia="zh-CN"/>
        </w:rPr>
        <w:t>2</w:t>
      </w:r>
      <w:r w:rsidRPr="002139A9">
        <w:rPr>
          <w:b/>
          <w:bCs/>
          <w:szCs w:val="22"/>
          <w:lang w:eastAsia="zh-CN"/>
        </w:rPr>
        <w:t xml:space="preserve">: </w:t>
      </w:r>
      <w:r w:rsidR="005645F0" w:rsidRPr="00A57FEB">
        <w:rPr>
          <w:b/>
          <w:bCs/>
          <w:szCs w:val="22"/>
          <w:lang w:eastAsia="zh-CN"/>
        </w:rPr>
        <w:t xml:space="preserve">RAN2 to </w:t>
      </w:r>
      <w:r w:rsidR="005645F0">
        <w:rPr>
          <w:b/>
          <w:bCs/>
          <w:szCs w:val="22"/>
          <w:lang w:eastAsia="zh-CN"/>
        </w:rPr>
        <w:t>further study</w:t>
      </w:r>
      <w:r w:rsidR="005645F0" w:rsidRPr="00A57FEB">
        <w:rPr>
          <w:b/>
          <w:bCs/>
          <w:szCs w:val="22"/>
          <w:lang w:eastAsia="zh-CN"/>
        </w:rPr>
        <w:t xml:space="preserve"> </w:t>
      </w:r>
      <w:r w:rsidRPr="002139A9">
        <w:rPr>
          <w:b/>
          <w:bCs/>
          <w:szCs w:val="22"/>
          <w:lang w:eastAsia="zh-CN"/>
        </w:rPr>
        <w:t xml:space="preserve">Mode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w:t>
      </w:r>
      <w:r w:rsidR="004801B0">
        <w:rPr>
          <w:b/>
          <w:bCs/>
          <w:szCs w:val="22"/>
          <w:lang w:eastAsia="zh-CN"/>
        </w:rPr>
        <w:t>in line with RAN1’s agreement</w:t>
      </w:r>
      <w:r w:rsidR="004801B0" w:rsidRPr="002139A9">
        <w:rPr>
          <w:b/>
          <w:bCs/>
          <w:szCs w:val="22"/>
          <w:lang w:eastAsia="zh-CN"/>
        </w:rPr>
        <w:t xml:space="preserve"> </w:t>
      </w:r>
      <w:r w:rsidR="00676FD6" w:rsidRPr="002139A9">
        <w:rPr>
          <w:b/>
          <w:bCs/>
          <w:szCs w:val="22"/>
          <w:lang w:eastAsia="zh-CN"/>
        </w:rPr>
        <w:t>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A726E0">
      <w:pPr>
        <w:pStyle w:val="ListParagraph"/>
        <w:numPr>
          <w:ilvl w:val="0"/>
          <w:numId w:val="12"/>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7C9BA9E1" w:rsidR="005807C7" w:rsidRDefault="00864AC8" w:rsidP="00A726E0">
      <w:pPr>
        <w:pStyle w:val="ListParagraph"/>
        <w:numPr>
          <w:ilvl w:val="0"/>
          <w:numId w:val="12"/>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w:t>
      </w:r>
      <w:r w:rsidR="006D7DAF" w:rsidRPr="009E75C3">
        <w:rPr>
          <w:b/>
          <w:bCs/>
          <w:lang w:val="en-US" w:eastAsia="zh-CN"/>
        </w:rPr>
        <w:t>itioning</w:t>
      </w:r>
      <w:r w:rsidR="00203582">
        <w:rPr>
          <w:b/>
          <w:bCs/>
          <w:lang w:eastAsia="zh-CN"/>
        </w:rPr>
        <w:t xml:space="preserve"> (e.g., one or more anchor UEs) over sidelink.</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0D87C923" w:rsidR="00F2355D" w:rsidRDefault="005724AF" w:rsidP="00F97185">
      <w:pPr>
        <w:jc w:val="both"/>
        <w:rPr>
          <w:szCs w:val="22"/>
        </w:rPr>
      </w:pPr>
      <w:r>
        <w:rPr>
          <w:szCs w:val="22"/>
        </w:rPr>
        <w:lastRenderedPageBreak/>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7704AD">
        <w:rPr>
          <w:szCs w:val="22"/>
        </w:rPr>
        <w:t>s</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45A62E1F" w:rsidR="003F1221" w:rsidRPr="00D40D7D" w:rsidRDefault="00F2355D" w:rsidP="00D40D7D">
      <w:pPr>
        <w:spacing w:after="0"/>
        <w:jc w:val="both"/>
        <w:rPr>
          <w:b/>
          <w:bCs/>
          <w:szCs w:val="22"/>
        </w:rPr>
      </w:pPr>
      <w:r w:rsidRPr="00677761">
        <w:rPr>
          <w:b/>
          <w:bCs/>
          <w:szCs w:val="22"/>
        </w:rPr>
        <w:t xml:space="preserve">Proposal </w:t>
      </w:r>
      <w:r w:rsidR="0029797E">
        <w:rPr>
          <w:b/>
          <w:bCs/>
          <w:szCs w:val="22"/>
        </w:rPr>
        <w:t>1</w:t>
      </w:r>
      <w:r w:rsidR="004801B0">
        <w:rPr>
          <w:b/>
          <w:bCs/>
          <w:szCs w:val="22"/>
        </w:rPr>
        <w:t>3</w:t>
      </w:r>
      <w:r w:rsidR="009E75C3">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1836522F" w:rsidR="00DD4EB4" w:rsidRPr="001F7107" w:rsidRDefault="005B3171" w:rsidP="00A726E0">
      <w:pPr>
        <w:pStyle w:val="ListParagraph"/>
        <w:numPr>
          <w:ilvl w:val="0"/>
          <w:numId w:val="13"/>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positioning</w:t>
      </w:r>
      <w:r>
        <w:rPr>
          <w:b/>
          <w:bCs/>
          <w:lang w:val="en-GB"/>
        </w:rPr>
        <w:t>)</w:t>
      </w:r>
      <w:r w:rsidR="00F2564B">
        <w:rPr>
          <w:b/>
          <w:bCs/>
          <w:lang w:val="en-GB"/>
        </w:rPr>
        <w:t>, e.g., RSU/Anchor-UE, Target-UE</w:t>
      </w:r>
      <w:r w:rsidR="00E429F6">
        <w:rPr>
          <w:b/>
          <w:bCs/>
          <w:lang w:val="en-GB"/>
        </w:rPr>
        <w:t>.</w:t>
      </w:r>
    </w:p>
    <w:p w14:paraId="416F7BBF" w14:textId="25F3D3B9" w:rsidR="001F7107" w:rsidRPr="00F2012D" w:rsidRDefault="005B3171" w:rsidP="00A726E0">
      <w:pPr>
        <w:pStyle w:val="ListParagraph"/>
        <w:numPr>
          <w:ilvl w:val="0"/>
          <w:numId w:val="13"/>
        </w:numPr>
        <w:spacing w:after="0"/>
        <w:jc w:val="both"/>
        <w:rPr>
          <w:b/>
          <w:bCs/>
        </w:rPr>
      </w:pPr>
      <w:r>
        <w:rPr>
          <w:b/>
          <w:bCs/>
          <w:lang w:val="en-GB"/>
        </w:rPr>
        <w:t>P</w:t>
      </w:r>
      <w:r w:rsidR="0034483C">
        <w:rPr>
          <w:b/>
          <w:bCs/>
          <w:lang w:val="en-GB"/>
        </w:rPr>
        <w:t>erforms the SL positioning calculation</w:t>
      </w:r>
      <w:r w:rsidR="00F2564B">
        <w:rPr>
          <w:b/>
          <w:bCs/>
          <w:lang w:val="en-GB"/>
        </w:rPr>
        <w:t xml:space="preserve"> e.g., gNB, LMF, RSU/Anchor-UE, Target-UE</w:t>
      </w:r>
      <w:r w:rsidR="0034483C">
        <w:rPr>
          <w:b/>
          <w:bCs/>
          <w:lang w:val="en-GB"/>
        </w:rPr>
        <w:t>.</w:t>
      </w:r>
    </w:p>
    <w:p w14:paraId="4149C598" w14:textId="77FA518A"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modes </w:t>
      </w:r>
      <w:r w:rsidR="006D7907">
        <w:rPr>
          <w:b/>
          <w:bCs/>
          <w:lang w:val="en-GB"/>
        </w:rPr>
        <w:t>(e.g., UE-assisted, UE-based)</w:t>
      </w:r>
      <w:r w:rsidR="00E05456">
        <w:rPr>
          <w:b/>
          <w:bCs/>
          <w:lang w:val="en-GB"/>
        </w:rPr>
        <w:t>.</w:t>
      </w:r>
      <w:r w:rsidR="00AD7724">
        <w:rPr>
          <w:b/>
          <w:bCs/>
          <w:lang w:val="en-GB"/>
        </w:rPr>
        <w:t xml:space="preserve"> </w:t>
      </w:r>
    </w:p>
    <w:p w14:paraId="78B605A0" w14:textId="4A49C562"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E66955" w:rsidRPr="00E66955">
        <w:rPr>
          <w:szCs w:val="22"/>
        </w:rPr>
        <w:t xml:space="preserve">Table </w:t>
      </w:r>
      <w:r w:rsidR="00E66955" w:rsidRPr="00E66955">
        <w:rPr>
          <w:noProof/>
          <w:szCs w:val="22"/>
        </w:rPr>
        <w:t>3</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669028CD" w:rsidR="00CA4138" w:rsidRPr="00E66955" w:rsidRDefault="00CA4138" w:rsidP="00CA4138">
      <w:pPr>
        <w:pStyle w:val="Caption"/>
        <w:keepNext/>
        <w:jc w:val="center"/>
        <w:rPr>
          <w:b w:val="0"/>
          <w:bCs w:val="0"/>
          <w:i/>
          <w:iCs/>
        </w:rPr>
      </w:pPr>
      <w:bookmarkStart w:id="7" w:name="_Ref101255069"/>
      <w:r w:rsidRPr="00E66955">
        <w:rPr>
          <w:b w:val="0"/>
          <w:bCs w:val="0"/>
          <w:i/>
          <w:iCs/>
        </w:rPr>
        <w:t xml:space="preserve">Table </w:t>
      </w:r>
      <w:r w:rsidRPr="00E66955">
        <w:rPr>
          <w:b w:val="0"/>
          <w:bCs w:val="0"/>
          <w:i/>
          <w:iCs/>
        </w:rPr>
        <w:fldChar w:fldCharType="begin"/>
      </w:r>
      <w:r w:rsidRPr="00E66955">
        <w:rPr>
          <w:b w:val="0"/>
          <w:bCs w:val="0"/>
          <w:i/>
          <w:iCs/>
        </w:rPr>
        <w:instrText xml:space="preserve"> SEQ Table \* ARABIC </w:instrText>
      </w:r>
      <w:r w:rsidRPr="00E66955">
        <w:rPr>
          <w:b w:val="0"/>
          <w:bCs w:val="0"/>
          <w:i/>
          <w:iCs/>
        </w:rPr>
        <w:fldChar w:fldCharType="separate"/>
      </w:r>
      <w:r w:rsidR="00E66955" w:rsidRPr="00E66955">
        <w:rPr>
          <w:b w:val="0"/>
          <w:bCs w:val="0"/>
          <w:i/>
          <w:iCs/>
          <w:noProof/>
        </w:rPr>
        <w:t>3</w:t>
      </w:r>
      <w:r w:rsidRPr="00E66955">
        <w:rPr>
          <w:b w:val="0"/>
          <w:bCs w:val="0"/>
          <w:i/>
          <w:iCs/>
        </w:rPr>
        <w:fldChar w:fldCharType="end"/>
      </w:r>
      <w:bookmarkEnd w:id="7"/>
      <w:r w:rsidRPr="00E66955">
        <w:rPr>
          <w:b w:val="0"/>
          <w:bCs w:val="0"/>
          <w:i/>
          <w:iCs/>
        </w:rP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A726E0">
            <w:pPr>
              <w:pStyle w:val="ListParagraph"/>
              <w:numPr>
                <w:ilvl w:val="0"/>
                <w:numId w:val="8"/>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A726E0">
            <w:pPr>
              <w:pStyle w:val="ListParagraph"/>
              <w:numPr>
                <w:ilvl w:val="0"/>
                <w:numId w:val="8"/>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A726E0">
            <w:pPr>
              <w:pStyle w:val="ListParagraph"/>
              <w:numPr>
                <w:ilvl w:val="0"/>
                <w:numId w:val="10"/>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21DF7748" w14:textId="7F8AE6F2" w:rsidR="00604B66" w:rsidRPr="00F41253" w:rsidRDefault="00604B66" w:rsidP="00DF66BC">
      <w:pPr>
        <w:jc w:val="both"/>
        <w:rPr>
          <w:b/>
          <w:bCs/>
          <w:szCs w:val="22"/>
          <w:lang w:eastAsia="zh-CN"/>
        </w:rPr>
      </w:pPr>
      <w:r w:rsidRPr="00EF7E12">
        <w:rPr>
          <w:b/>
          <w:bCs/>
          <w:szCs w:val="22"/>
          <w:lang w:eastAsia="zh-CN"/>
        </w:rPr>
        <w:t xml:space="preserve">Proposal </w:t>
      </w:r>
      <w:r w:rsidR="0029797E">
        <w:rPr>
          <w:b/>
          <w:bCs/>
          <w:szCs w:val="22"/>
          <w:lang w:eastAsia="zh-CN"/>
        </w:rPr>
        <w:t>1</w:t>
      </w:r>
      <w:r w:rsidR="004801B0">
        <w:rPr>
          <w:b/>
          <w:bCs/>
          <w:szCs w:val="22"/>
          <w:lang w:eastAsia="zh-CN"/>
        </w:rPr>
        <w:t>4</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including one-shot, triggered and periodic reports</w:t>
      </w:r>
      <w:r w:rsidR="00B2788E">
        <w:rPr>
          <w:b/>
          <w:bCs/>
          <w:i/>
          <w:iCs/>
          <w:szCs w:val="22"/>
          <w:lang w:eastAsia="zh-CN"/>
        </w:rPr>
        <w:t>.</w:t>
      </w:r>
    </w:p>
    <w:p w14:paraId="0A4BFF2E" w14:textId="1B56E9CA" w:rsidR="00EF7E12" w:rsidRDefault="005133BB" w:rsidP="00EF7E12">
      <w:pPr>
        <w:jc w:val="both"/>
        <w:rPr>
          <w:szCs w:val="22"/>
        </w:rPr>
      </w:pPr>
      <w:r>
        <w:rPr>
          <w:szCs w:val="22"/>
        </w:rPr>
        <w:t xml:space="preserve">RAN1#110 has made an agreement to support </w:t>
      </w:r>
      <w:r w:rsidR="002D6571">
        <w:rPr>
          <w:szCs w:val="22"/>
        </w:rPr>
        <w:t xml:space="preserve">measurement quality metrics. </w:t>
      </w:r>
      <w:r w:rsidR="00EF7E12">
        <w:rPr>
          <w:szCs w:val="22"/>
        </w:rPr>
        <w:t>It is also important to assess the q</w:t>
      </w:r>
      <w:r w:rsidR="00EF7E12" w:rsidRPr="00F861E2">
        <w:rPr>
          <w:szCs w:val="22"/>
        </w:rPr>
        <w:t xml:space="preserve">uality of the </w:t>
      </w:r>
      <w:r w:rsidR="00EF7E12">
        <w:rPr>
          <w:szCs w:val="22"/>
        </w:rPr>
        <w:t xml:space="preserve">SL PRS </w:t>
      </w:r>
      <w:r w:rsidR="00EF7E12" w:rsidRPr="00F861E2">
        <w:rPr>
          <w:szCs w:val="22"/>
        </w:rPr>
        <w:t>measurements</w:t>
      </w:r>
      <w:r w:rsidR="00EF7E12">
        <w:rPr>
          <w:szCs w:val="22"/>
        </w:rPr>
        <w:t>, which were performed</w:t>
      </w:r>
      <w:r w:rsidR="00EF7E12" w:rsidRPr="00F861E2">
        <w:rPr>
          <w:szCs w:val="22"/>
        </w:rPr>
        <w:t>, e.g.</w:t>
      </w:r>
      <w:r w:rsidR="00EF7E12">
        <w:rPr>
          <w:szCs w:val="22"/>
        </w:rPr>
        <w:t>,</w:t>
      </w:r>
      <w:r w:rsidR="00EF7E12" w:rsidRPr="00F861E2">
        <w:rPr>
          <w:szCs w:val="22"/>
        </w:rPr>
        <w:t xml:space="preserve"> in the form of confidence intervals relating to a specific measurement, predefined margins of error, or other range reliability metrics. This can be applied to </w:t>
      </w:r>
      <w:r w:rsidR="00EF7E12">
        <w:rPr>
          <w:szCs w:val="22"/>
        </w:rPr>
        <w:t>timing, angle, distance/</w:t>
      </w:r>
      <w:r w:rsidR="00EF7E12" w:rsidRPr="00F861E2">
        <w:rPr>
          <w:szCs w:val="22"/>
        </w:rPr>
        <w:t>ranging</w:t>
      </w:r>
      <w:r w:rsidR="00EF7E12">
        <w:rPr>
          <w:szCs w:val="22"/>
        </w:rPr>
        <w:t>, direction/orientation</w:t>
      </w:r>
      <w:r w:rsidR="00EF7E12" w:rsidRPr="00F861E2">
        <w:rPr>
          <w:szCs w:val="22"/>
        </w:rPr>
        <w:t xml:space="preserve"> estimates</w:t>
      </w:r>
      <w:r w:rsidR="00EF7E12">
        <w:rPr>
          <w:szCs w:val="22"/>
        </w:rPr>
        <w:t xml:space="preserve">. This serves as additional assistance information for the positioning calculation entity. </w:t>
      </w:r>
    </w:p>
    <w:p w14:paraId="41E65825" w14:textId="4D7F2CA9" w:rsidR="00EF7E12" w:rsidRPr="00EF7E12" w:rsidRDefault="00EF7E12" w:rsidP="00EF7E12">
      <w:pPr>
        <w:rPr>
          <w:szCs w:val="22"/>
        </w:rPr>
      </w:pPr>
      <w:r w:rsidRPr="00C72F0B">
        <w:rPr>
          <w:b/>
          <w:bCs/>
          <w:szCs w:val="22"/>
          <w:lang w:eastAsia="zh-CN"/>
        </w:rPr>
        <w:lastRenderedPageBreak/>
        <w:t xml:space="preserve">Proposal </w:t>
      </w:r>
      <w:r w:rsidR="0029797E">
        <w:rPr>
          <w:b/>
          <w:bCs/>
          <w:szCs w:val="22"/>
          <w:lang w:eastAsia="zh-CN"/>
        </w:rPr>
        <w:t>1</w:t>
      </w:r>
      <w:r w:rsidR="004801B0">
        <w:rPr>
          <w:b/>
          <w:bCs/>
          <w:szCs w:val="22"/>
          <w:lang w:eastAsia="zh-CN"/>
        </w:rPr>
        <w:t>5</w:t>
      </w:r>
      <w:r w:rsidRPr="00C72F0B">
        <w:rPr>
          <w:b/>
          <w:bCs/>
          <w:szCs w:val="22"/>
          <w:lang w:eastAsia="zh-CN"/>
        </w:rPr>
        <w:t xml:space="preserve">: </w:t>
      </w:r>
      <w:r w:rsidR="005133BB">
        <w:rPr>
          <w:b/>
          <w:bCs/>
          <w:szCs w:val="22"/>
          <w:lang w:eastAsia="zh-CN"/>
        </w:rPr>
        <w:t xml:space="preserve">From RAN2 </w:t>
      </w:r>
      <w:r w:rsidR="00305704">
        <w:rPr>
          <w:b/>
          <w:bCs/>
          <w:szCs w:val="22"/>
          <w:lang w:eastAsia="zh-CN"/>
        </w:rPr>
        <w:t>perspective</w:t>
      </w:r>
      <w:r w:rsidR="005133BB">
        <w:rPr>
          <w:b/>
          <w:bCs/>
          <w:szCs w:val="22"/>
          <w:lang w:eastAsia="zh-CN"/>
        </w:rPr>
        <w:t>, m</w:t>
      </w:r>
      <w:r w:rsidRPr="00C72F0B">
        <w:rPr>
          <w:b/>
          <w:bCs/>
          <w:szCs w:val="22"/>
          <w:lang w:eastAsia="zh-CN"/>
        </w:rPr>
        <w:t>easurement quality metric</w:t>
      </w:r>
      <w:r>
        <w:rPr>
          <w:b/>
          <w:bCs/>
          <w:szCs w:val="22"/>
          <w:lang w:eastAsia="zh-CN"/>
        </w:rPr>
        <w:t xml:space="preserve"> reporting </w:t>
      </w:r>
      <w:r w:rsidRPr="00C72F0B">
        <w:rPr>
          <w:b/>
          <w:bCs/>
          <w:szCs w:val="22"/>
          <w:lang w:eastAsia="zh-CN"/>
        </w:rPr>
        <w:t xml:space="preserve">should also be supported to assess </w:t>
      </w:r>
      <w:r w:rsidR="008B7B79">
        <w:rPr>
          <w:b/>
          <w:bCs/>
          <w:szCs w:val="22"/>
          <w:lang w:eastAsia="zh-CN"/>
        </w:rPr>
        <w:t xml:space="preserve">the </w:t>
      </w:r>
      <w:r w:rsidRPr="00C72F0B">
        <w:rPr>
          <w:b/>
          <w:bCs/>
          <w:szCs w:val="22"/>
          <w:lang w:eastAsia="zh-CN"/>
        </w:rPr>
        <w:t>quality of SL positioning measurements</w:t>
      </w:r>
      <w:r>
        <w:rPr>
          <w:b/>
          <w:bCs/>
          <w:i/>
          <w:iCs/>
          <w:szCs w:val="22"/>
          <w:lang w:eastAsia="zh-CN"/>
        </w:rPr>
        <w:t xml:space="preserve">. </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72B2369E" w:rsidR="0027066B" w:rsidRDefault="00502A03" w:rsidP="0027066B">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0C3EA31E" w14:textId="42FDDB40" w:rsidR="00305704" w:rsidRPr="006F2C03" w:rsidRDefault="00305704" w:rsidP="00305704">
      <w:pPr>
        <w:jc w:val="both"/>
        <w:rPr>
          <w:b/>
          <w:bCs/>
          <w:szCs w:val="22"/>
          <w:lang w:eastAsia="zh-CN"/>
        </w:rPr>
      </w:pPr>
      <w:r w:rsidRPr="006F2C03">
        <w:rPr>
          <w:b/>
          <w:bCs/>
          <w:szCs w:val="22"/>
          <w:lang w:eastAsia="zh-CN"/>
        </w:rPr>
        <w:t>Observation 1: For UEs wishing to only perform ranging in-coverage and without LPP capabilities, LMF involvement may be unnecessary.</w:t>
      </w:r>
    </w:p>
    <w:p w14:paraId="1FD1070F" w14:textId="70328472" w:rsidR="00305704" w:rsidRPr="006F2C03" w:rsidRDefault="00305704" w:rsidP="00305704">
      <w:pPr>
        <w:jc w:val="both"/>
        <w:rPr>
          <w:b/>
          <w:bCs/>
          <w:szCs w:val="22"/>
          <w:lang w:eastAsia="zh-CN"/>
        </w:rPr>
      </w:pPr>
      <w:r w:rsidRPr="006F2C03">
        <w:rPr>
          <w:b/>
          <w:bCs/>
          <w:szCs w:val="22"/>
          <w:lang w:eastAsia="zh-CN"/>
        </w:rPr>
        <w:t>Observation 2: A SL Positioning Server UE as a separate UE is only limited to partial and out-of-coverage scenarios and applicable to SL positioning scenarios involving limited/constrained capability UEs at least without result calculation capabilities.</w:t>
      </w:r>
    </w:p>
    <w:p w14:paraId="5D0FF5FC" w14:textId="0DB8C303" w:rsidR="00305704" w:rsidRPr="006F2C03" w:rsidRDefault="00305704" w:rsidP="00305704">
      <w:pPr>
        <w:jc w:val="both"/>
        <w:rPr>
          <w:b/>
          <w:bCs/>
          <w:szCs w:val="22"/>
          <w:lang w:eastAsia="zh-CN"/>
        </w:rPr>
      </w:pPr>
      <w:r w:rsidRPr="006F2C03">
        <w:rPr>
          <w:b/>
          <w:bCs/>
          <w:szCs w:val="22"/>
          <w:lang w:eastAsia="zh-CN"/>
        </w:rPr>
        <w:t>Observation 3: Anchor nodes with known locations such as UEs and RSUs can enable certain SL positioning techniques and in other cases improve positioning performance.</w:t>
      </w:r>
    </w:p>
    <w:p w14:paraId="734DCD16" w14:textId="71159E0C" w:rsidR="00305704" w:rsidRPr="00F66E73" w:rsidRDefault="00305704" w:rsidP="00305704">
      <w:pPr>
        <w:jc w:val="both"/>
        <w:rPr>
          <w:b/>
          <w:bCs/>
          <w:szCs w:val="22"/>
          <w:lang w:eastAsia="zh-CN"/>
        </w:rPr>
      </w:pPr>
      <w:r w:rsidRPr="006F2C03">
        <w:rPr>
          <w:b/>
          <w:bCs/>
          <w:szCs w:val="22"/>
          <w:lang w:eastAsia="zh-CN"/>
        </w:rPr>
        <w:t>Observation 4: For Uu positioning, the LMF coordinated the transmission configuration of PRS/SRS, while for in-coverage SL UEs, the gNB is the key configuration entity</w:t>
      </w:r>
      <w:r w:rsidRPr="006F2C03">
        <w:rPr>
          <w:szCs w:val="22"/>
          <w:lang w:eastAsia="zh-CN"/>
        </w:rPr>
        <w:t>.</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bookmarkEnd w:id="1"/>
    <w:p w14:paraId="35FE09B4" w14:textId="6F813679" w:rsidR="005D725F" w:rsidRPr="006F2C03" w:rsidRDefault="003065D3" w:rsidP="00305704">
      <w:pPr>
        <w:jc w:val="both"/>
        <w:rPr>
          <w:b/>
          <w:bCs/>
          <w:lang w:eastAsia="zh-CN"/>
        </w:rPr>
      </w:pPr>
      <w:r w:rsidRPr="008813C7">
        <w:rPr>
          <w:b/>
          <w:bCs/>
          <w:lang w:eastAsia="zh-CN"/>
        </w:rPr>
        <w:t xml:space="preserve">Proposal </w:t>
      </w:r>
      <w:r>
        <w:rPr>
          <w:b/>
          <w:bCs/>
          <w:lang w:eastAsia="zh-CN"/>
        </w:rPr>
        <w:t>1</w:t>
      </w:r>
      <w:r w:rsidRPr="008813C7">
        <w:rPr>
          <w:b/>
          <w:bCs/>
          <w:lang w:eastAsia="zh-CN"/>
        </w:rPr>
        <w:t xml:space="preserve">: RAN2 to </w:t>
      </w:r>
      <w:r>
        <w:rPr>
          <w:b/>
          <w:bCs/>
          <w:lang w:eastAsia="zh-CN"/>
        </w:rPr>
        <w:t>further study</w:t>
      </w:r>
      <w:r w:rsidRPr="008813C7">
        <w:rPr>
          <w:b/>
          <w:bCs/>
          <w:lang w:eastAsia="zh-CN"/>
        </w:rPr>
        <w:t xml:space="preserve"> the location of SLPP/RSPP</w:t>
      </w:r>
      <w:r>
        <w:rPr>
          <w:b/>
          <w:bCs/>
          <w:lang w:eastAsia="zh-CN"/>
        </w:rPr>
        <w:t xml:space="preserve"> layer</w:t>
      </w:r>
      <w:r w:rsidRPr="008813C7">
        <w:rPr>
          <w:b/>
          <w:bCs/>
          <w:lang w:eastAsia="zh-CN"/>
        </w:rPr>
        <w:t xml:space="preserve"> </w:t>
      </w:r>
      <w:r>
        <w:rPr>
          <w:b/>
          <w:bCs/>
          <w:lang w:eastAsia="zh-CN"/>
        </w:rPr>
        <w:t>based on the required SL Positioning functionality</w:t>
      </w:r>
      <w:r w:rsidRPr="008813C7">
        <w:rPr>
          <w:b/>
          <w:bCs/>
          <w:lang w:eastAsia="zh-CN"/>
        </w:rPr>
        <w:t>.</w:t>
      </w:r>
    </w:p>
    <w:p w14:paraId="3233907A" w14:textId="6448282B" w:rsidR="00305704" w:rsidRPr="006F2C03" w:rsidRDefault="00305704" w:rsidP="00305704">
      <w:pPr>
        <w:jc w:val="both"/>
        <w:rPr>
          <w:b/>
          <w:bCs/>
          <w:lang w:eastAsia="zh-CN"/>
        </w:rPr>
      </w:pPr>
      <w:r w:rsidRPr="006F2C03">
        <w:rPr>
          <w:b/>
          <w:bCs/>
          <w:lang w:eastAsia="zh-CN"/>
        </w:rPr>
        <w:t>Proposal 2: RAN2 to further study the support for groupcast and broadcast in order to asses</w:t>
      </w:r>
      <w:r w:rsidR="006F2C03" w:rsidRPr="006F2C03">
        <w:rPr>
          <w:b/>
          <w:bCs/>
          <w:lang w:eastAsia="zh-CN"/>
        </w:rPr>
        <w:t>s</w:t>
      </w:r>
      <w:r w:rsidRPr="006F2C03">
        <w:rPr>
          <w:b/>
          <w:bCs/>
          <w:lang w:eastAsia="zh-CN"/>
        </w:rPr>
        <w:t xml:space="preserve"> the merits between PC5-S and PC5-U in terms of the transport of SLPP/RSPP messages.</w:t>
      </w:r>
    </w:p>
    <w:p w14:paraId="7F3A75AD" w14:textId="3F39DFC0" w:rsidR="00305704" w:rsidRPr="006F2C03" w:rsidRDefault="00305704" w:rsidP="00305704">
      <w:pPr>
        <w:jc w:val="both"/>
        <w:rPr>
          <w:b/>
          <w:bCs/>
          <w:lang w:eastAsia="zh-CN"/>
        </w:rPr>
      </w:pPr>
      <w:r w:rsidRPr="006F2C03">
        <w:rPr>
          <w:b/>
          <w:bCs/>
          <w:lang w:eastAsia="zh-CN"/>
        </w:rPr>
        <w:t>Proposal 3: RAN2 to support discovery procedures for at least anchor UE(s) and target-UE</w:t>
      </w:r>
      <w:r w:rsidR="006F2C03" w:rsidRPr="006F2C03">
        <w:rPr>
          <w:b/>
          <w:bCs/>
          <w:lang w:eastAsia="zh-CN"/>
        </w:rPr>
        <w:t>.</w:t>
      </w:r>
      <w:r w:rsidRPr="006F2C03">
        <w:rPr>
          <w:b/>
          <w:bCs/>
          <w:lang w:eastAsia="zh-CN"/>
        </w:rPr>
        <w:t xml:space="preserve"> FFS the AS layer impacts of discovery procedures.</w:t>
      </w:r>
    </w:p>
    <w:p w14:paraId="5A6800E7" w14:textId="77777777" w:rsidR="00305704" w:rsidRPr="006F2C03" w:rsidRDefault="00305704" w:rsidP="00305704">
      <w:pPr>
        <w:jc w:val="both"/>
        <w:rPr>
          <w:b/>
          <w:bCs/>
          <w:lang w:eastAsia="zh-CN"/>
        </w:rPr>
      </w:pPr>
      <w:r w:rsidRPr="006F2C03">
        <w:rPr>
          <w:b/>
          <w:bCs/>
          <w:lang w:eastAsia="zh-CN"/>
        </w:rPr>
        <w:t xml:space="preserve">Proposal 4: RAN2 to further study whether existing/new SL ID management needs to be supported for SL positioning. </w:t>
      </w:r>
    </w:p>
    <w:p w14:paraId="687689D9" w14:textId="77777777" w:rsidR="00790F83" w:rsidRDefault="00790F83" w:rsidP="00305704">
      <w:pPr>
        <w:jc w:val="both"/>
        <w:rPr>
          <w:b/>
          <w:bCs/>
          <w:szCs w:val="22"/>
          <w:lang w:eastAsia="zh-CN"/>
        </w:rPr>
      </w:pPr>
      <w:r w:rsidRPr="002B6D91">
        <w:rPr>
          <w:b/>
          <w:bCs/>
          <w:szCs w:val="22"/>
          <w:lang w:eastAsia="zh-CN"/>
        </w:rPr>
        <w:t xml:space="preserve">Proposal </w:t>
      </w:r>
      <w:r>
        <w:rPr>
          <w:b/>
          <w:bCs/>
          <w:szCs w:val="22"/>
          <w:lang w:eastAsia="zh-CN"/>
        </w:rPr>
        <w:t>5</w:t>
      </w:r>
      <w:r w:rsidRPr="002B6D91">
        <w:rPr>
          <w:b/>
          <w:bCs/>
          <w:szCs w:val="22"/>
          <w:lang w:eastAsia="zh-CN"/>
        </w:rPr>
        <w:t>:</w:t>
      </w:r>
      <w:r>
        <w:rPr>
          <w:b/>
          <w:bCs/>
          <w:szCs w:val="22"/>
          <w:lang w:eastAsia="zh-CN"/>
        </w:rPr>
        <w:t xml:space="preserve"> RAN2 to support both LMF-dependent (e.g., UEs supporting both LPP and SLPP/RSPP) for in-coverage scenarios and LMF-independent (e.g., UEs only supporting SLPP/RSPP) SL positioning architectures for all coverage scenarios including in-coverage, partial coverage and out-of-coverage. </w:t>
      </w:r>
    </w:p>
    <w:p w14:paraId="4D9F5863" w14:textId="2D77D015" w:rsidR="00305704" w:rsidRPr="006F2C03" w:rsidRDefault="00305704" w:rsidP="00305704">
      <w:pPr>
        <w:jc w:val="both"/>
        <w:rPr>
          <w:b/>
          <w:bCs/>
          <w:szCs w:val="22"/>
          <w:lang w:eastAsia="zh-CN"/>
        </w:rPr>
      </w:pPr>
      <w:r w:rsidRPr="006F2C03">
        <w:rPr>
          <w:b/>
          <w:bCs/>
          <w:szCs w:val="22"/>
          <w:lang w:eastAsia="zh-CN"/>
        </w:rPr>
        <w:t>Proposal 6: RAN2 to consider support of “SL Positioning Server UE” as a functionality which is part of an Anchor UE or Target-UE.</w:t>
      </w:r>
    </w:p>
    <w:p w14:paraId="63E933E7" w14:textId="122B5B96" w:rsidR="00305704" w:rsidRPr="006F2C03" w:rsidRDefault="00305704" w:rsidP="00305704">
      <w:pPr>
        <w:spacing w:after="0"/>
        <w:jc w:val="both"/>
        <w:rPr>
          <w:b/>
          <w:bCs/>
          <w:szCs w:val="22"/>
          <w:lang w:eastAsia="zh-CN"/>
        </w:rPr>
      </w:pPr>
      <w:r w:rsidRPr="006F2C03">
        <w:rPr>
          <w:b/>
          <w:bCs/>
          <w:szCs w:val="22"/>
          <w:lang w:eastAsia="zh-CN"/>
        </w:rPr>
        <w:t xml:space="preserve">Proposal 7: Down-prioritize the support for a </w:t>
      </w:r>
      <w:r w:rsidRPr="006F2C03">
        <w:rPr>
          <w:b/>
          <w:bCs/>
          <w:szCs w:val="22"/>
          <w:u w:val="single"/>
          <w:lang w:eastAsia="zh-CN"/>
        </w:rPr>
        <w:t>separate</w:t>
      </w:r>
      <w:r w:rsidRPr="006F2C03">
        <w:rPr>
          <w:b/>
          <w:bCs/>
          <w:szCs w:val="22"/>
          <w:lang w:eastAsia="zh-CN"/>
        </w:rPr>
        <w:t xml:space="preserve"> SL Positioning Server UE from RAN2 perspective since it only serves very few limited scenarios and increase</w:t>
      </w:r>
      <w:r w:rsidR="00BD2A33">
        <w:rPr>
          <w:b/>
          <w:bCs/>
          <w:szCs w:val="22"/>
          <w:lang w:eastAsia="zh-CN"/>
        </w:rPr>
        <w:t>s</w:t>
      </w:r>
      <w:r w:rsidRPr="006F2C03">
        <w:rPr>
          <w:b/>
          <w:bCs/>
          <w:szCs w:val="22"/>
          <w:lang w:eastAsia="zh-CN"/>
        </w:rPr>
        <w:t xml:space="preserve"> the complexity of SL positioning procedures, e.g., </w:t>
      </w:r>
      <w:r w:rsidR="00790F83">
        <w:rPr>
          <w:b/>
          <w:bCs/>
          <w:szCs w:val="22"/>
          <w:lang w:eastAsia="zh-CN"/>
        </w:rPr>
        <w:t xml:space="preserve">additional </w:t>
      </w:r>
      <w:r w:rsidRPr="006F2C03">
        <w:rPr>
          <w:b/>
          <w:bCs/>
          <w:szCs w:val="22"/>
          <w:lang w:eastAsia="zh-CN"/>
        </w:rPr>
        <w:t>discovery and selection procedures.</w:t>
      </w:r>
    </w:p>
    <w:p w14:paraId="7644F852" w14:textId="77777777" w:rsidR="00305704" w:rsidRPr="006F2C03" w:rsidRDefault="00305704" w:rsidP="00305704">
      <w:pPr>
        <w:spacing w:after="0"/>
        <w:jc w:val="both"/>
        <w:rPr>
          <w:b/>
          <w:bCs/>
          <w:szCs w:val="22"/>
          <w:lang w:eastAsia="zh-CN"/>
        </w:rPr>
      </w:pPr>
    </w:p>
    <w:p w14:paraId="7322D0CE" w14:textId="19B1520B" w:rsidR="00305704" w:rsidRPr="006F2C03" w:rsidRDefault="00305704" w:rsidP="00305704">
      <w:pPr>
        <w:jc w:val="both"/>
        <w:rPr>
          <w:b/>
          <w:bCs/>
          <w:lang w:eastAsia="zh-CN"/>
        </w:rPr>
      </w:pPr>
      <w:r w:rsidRPr="006F2C03">
        <w:rPr>
          <w:b/>
          <w:bCs/>
          <w:szCs w:val="22"/>
          <w:lang w:eastAsia="zh-CN"/>
        </w:rPr>
        <w:t>Proposal 8: RAN2 to support the signalling design for at least SL-RTT type methods, SL-TDoA, SL-AoA.</w:t>
      </w:r>
    </w:p>
    <w:p w14:paraId="413E7F73" w14:textId="61A14228" w:rsidR="00305704" w:rsidRPr="006F2C03" w:rsidRDefault="00305704" w:rsidP="00305704">
      <w:pPr>
        <w:jc w:val="both"/>
        <w:rPr>
          <w:b/>
          <w:bCs/>
          <w:lang w:eastAsia="zh-CN"/>
        </w:rPr>
      </w:pPr>
      <w:r w:rsidRPr="006F2C03">
        <w:rPr>
          <w:b/>
          <w:bCs/>
          <w:lang w:eastAsia="zh-CN"/>
        </w:rPr>
        <w:t>Proposal 9: RAN2 is suggested to investigate the procedures related to anchor UE(s) including triggering, (re)selection, and configuration when performing sidelink positioning procedures. The same procedures may be applicable to an Assistant UE (if need for such a UE is determined).</w:t>
      </w:r>
    </w:p>
    <w:p w14:paraId="3894E733" w14:textId="77777777" w:rsidR="00305704" w:rsidRDefault="00305704" w:rsidP="00305704">
      <w:pPr>
        <w:spacing w:after="0"/>
        <w:rPr>
          <w:b/>
          <w:bCs/>
          <w:szCs w:val="22"/>
          <w:lang w:eastAsia="zh-CN"/>
        </w:rPr>
      </w:pPr>
      <w:r w:rsidRPr="006F2C03">
        <w:rPr>
          <w:b/>
          <w:bCs/>
          <w:szCs w:val="22"/>
          <w:lang w:eastAsia="zh-CN"/>
        </w:rPr>
        <w:t>Proposal 10: RAN2 to further study the SLPP/RSPP transmission of the SL positioning configuration</w:t>
      </w:r>
      <w:r>
        <w:rPr>
          <w:b/>
          <w:bCs/>
          <w:szCs w:val="22"/>
          <w:lang w:eastAsia="zh-CN"/>
        </w:rPr>
        <w:t xml:space="preserve"> depending on the type of configuration node and SL positioning mode (e.g., UE-based or UE-assisted)</w:t>
      </w:r>
      <w:r w:rsidRPr="006A4BE0">
        <w:rPr>
          <w:b/>
          <w:bCs/>
          <w:szCs w:val="22"/>
          <w:lang w:eastAsia="zh-CN"/>
        </w:rPr>
        <w:t>, e.g., gNB, LMF, RSU/Anchor-UE, Target-UE</w:t>
      </w:r>
      <w:r>
        <w:rPr>
          <w:b/>
          <w:bCs/>
          <w:szCs w:val="22"/>
          <w:lang w:eastAsia="zh-CN"/>
        </w:rPr>
        <w:t xml:space="preserve"> by considering at least:</w:t>
      </w:r>
    </w:p>
    <w:p w14:paraId="72E52ADA" w14:textId="77777777" w:rsidR="00305704" w:rsidRPr="00305704" w:rsidRDefault="00305704" w:rsidP="00A726E0">
      <w:pPr>
        <w:pStyle w:val="ListParagraph"/>
        <w:numPr>
          <w:ilvl w:val="0"/>
          <w:numId w:val="12"/>
        </w:numPr>
        <w:spacing w:after="0"/>
        <w:jc w:val="both"/>
        <w:rPr>
          <w:b/>
          <w:bCs/>
          <w:lang w:eastAsia="zh-CN"/>
        </w:rPr>
      </w:pPr>
      <w:r>
        <w:rPr>
          <w:b/>
          <w:bCs/>
          <w:lang w:val="en-GB" w:eastAsia="zh-CN"/>
        </w:rPr>
        <w:t>UE-specific (via dedicated signalling) or common (via broadcast/groupcast signalling, e.g., SIB) SL positioning configurations.</w:t>
      </w:r>
    </w:p>
    <w:p w14:paraId="0273F31E" w14:textId="5CA9D292" w:rsidR="00305704" w:rsidRDefault="00305704" w:rsidP="00A726E0">
      <w:pPr>
        <w:pStyle w:val="ListParagraph"/>
        <w:numPr>
          <w:ilvl w:val="0"/>
          <w:numId w:val="12"/>
        </w:numPr>
        <w:spacing w:after="0"/>
        <w:jc w:val="both"/>
        <w:rPr>
          <w:b/>
          <w:bCs/>
          <w:lang w:eastAsia="zh-CN"/>
        </w:rPr>
      </w:pPr>
      <w:r w:rsidRPr="00305704">
        <w:rPr>
          <w:b/>
          <w:bCs/>
          <w:lang w:eastAsia="zh-CN"/>
        </w:rPr>
        <w:lastRenderedPageBreak/>
        <w:t>UE assistance information to assist the configuration node, e.g., gNB, LMF, UE in supporting SL positioning procedures.</w:t>
      </w:r>
    </w:p>
    <w:p w14:paraId="7A002219" w14:textId="73985EBB" w:rsidR="00305704" w:rsidRDefault="00305704" w:rsidP="00305704">
      <w:pPr>
        <w:spacing w:after="0"/>
        <w:jc w:val="both"/>
        <w:rPr>
          <w:b/>
          <w:bCs/>
          <w:lang w:eastAsia="zh-CN"/>
        </w:rPr>
      </w:pPr>
    </w:p>
    <w:p w14:paraId="37772A30" w14:textId="1037DCE2" w:rsidR="00305704" w:rsidRPr="006F2C03" w:rsidRDefault="00305704" w:rsidP="00305704">
      <w:pPr>
        <w:spacing w:after="0"/>
        <w:jc w:val="both"/>
        <w:rPr>
          <w:b/>
          <w:bCs/>
          <w:szCs w:val="22"/>
          <w:lang w:eastAsia="zh-CN"/>
        </w:rPr>
      </w:pPr>
      <w:r w:rsidRPr="006F2C03">
        <w:rPr>
          <w:b/>
          <w:bCs/>
          <w:szCs w:val="22"/>
          <w:lang w:eastAsia="zh-CN"/>
        </w:rPr>
        <w:t>Proposal 11: RAN2 to further study the impacts of Mode 1 coordination &amp; signalling of SL PRS resources for one or more UEs participating in a SL positioning session (e.g., one or more anchor UEs and a target-UE) in line with RAN1’s agreement.</w:t>
      </w:r>
    </w:p>
    <w:p w14:paraId="4A219135" w14:textId="04CC868F" w:rsidR="00305704" w:rsidRPr="006F2C03" w:rsidRDefault="00305704" w:rsidP="00305704">
      <w:pPr>
        <w:spacing w:after="0"/>
        <w:jc w:val="both"/>
        <w:rPr>
          <w:b/>
          <w:bCs/>
          <w:szCs w:val="22"/>
          <w:lang w:eastAsia="zh-CN"/>
        </w:rPr>
      </w:pPr>
    </w:p>
    <w:p w14:paraId="147B2067" w14:textId="77777777" w:rsidR="00305704" w:rsidRPr="006F2C03" w:rsidRDefault="00305704" w:rsidP="00305704">
      <w:pPr>
        <w:spacing w:after="0"/>
        <w:jc w:val="both"/>
        <w:rPr>
          <w:b/>
          <w:bCs/>
          <w:szCs w:val="22"/>
          <w:lang w:eastAsia="zh-CN"/>
        </w:rPr>
      </w:pPr>
      <w:r w:rsidRPr="006F2C03">
        <w:rPr>
          <w:b/>
          <w:bCs/>
          <w:szCs w:val="22"/>
          <w:lang w:eastAsia="zh-CN"/>
        </w:rPr>
        <w:t>Proposal 12: RAN2 to further study Mode 2 coordination of SL PRS resources in line with RAN1’s agreement for one or more UEs participating in a SL positioning session e.g., one or more anchor UEs and a target-UE) including at least:</w:t>
      </w:r>
    </w:p>
    <w:p w14:paraId="7A4C50E4" w14:textId="77777777" w:rsidR="00305704" w:rsidRPr="006F2C03" w:rsidRDefault="00305704" w:rsidP="00A726E0">
      <w:pPr>
        <w:pStyle w:val="ListParagraph"/>
        <w:numPr>
          <w:ilvl w:val="0"/>
          <w:numId w:val="12"/>
        </w:numPr>
        <w:spacing w:after="0"/>
        <w:jc w:val="both"/>
        <w:rPr>
          <w:b/>
          <w:bCs/>
          <w:lang w:eastAsia="zh-CN"/>
        </w:rPr>
      </w:pPr>
      <w:r w:rsidRPr="006F2C03">
        <w:rPr>
          <w:b/>
          <w:bCs/>
          <w:lang w:val="en-GB" w:eastAsia="zh-CN"/>
        </w:rPr>
        <w:t>The use of pre-configured resources in out-of-coverage scenarios.</w:t>
      </w:r>
    </w:p>
    <w:p w14:paraId="3552C96F" w14:textId="5EC72425" w:rsidR="00305704" w:rsidRPr="006F2C03" w:rsidRDefault="00305704" w:rsidP="00A726E0">
      <w:pPr>
        <w:pStyle w:val="ListParagraph"/>
        <w:numPr>
          <w:ilvl w:val="0"/>
          <w:numId w:val="12"/>
        </w:numPr>
        <w:spacing w:after="0"/>
        <w:jc w:val="both"/>
        <w:rPr>
          <w:b/>
          <w:bCs/>
          <w:lang w:eastAsia="zh-CN"/>
        </w:rPr>
      </w:pPr>
      <w:r w:rsidRPr="006F2C03">
        <w:rPr>
          <w:b/>
          <w:bCs/>
          <w:lang w:eastAsia="zh-CN"/>
        </w:rPr>
        <w:t>Initiator UE (e.g., target UE) indicates the SL-PRS resource to other UEs involved in SL Pos</w:t>
      </w:r>
      <w:r w:rsidRPr="006F2C03">
        <w:rPr>
          <w:b/>
          <w:bCs/>
          <w:lang w:val="en-US" w:eastAsia="zh-CN"/>
        </w:rPr>
        <w:t>i</w:t>
      </w:r>
      <w:r w:rsidR="00C906F2" w:rsidRPr="006F2C03">
        <w:rPr>
          <w:b/>
          <w:bCs/>
          <w:lang w:val="en-US" w:eastAsia="zh-CN"/>
        </w:rPr>
        <w:t>t</w:t>
      </w:r>
      <w:r w:rsidRPr="006F2C03">
        <w:rPr>
          <w:b/>
          <w:bCs/>
          <w:lang w:val="en-US" w:eastAsia="zh-CN"/>
        </w:rPr>
        <w:t>ioning</w:t>
      </w:r>
      <w:r w:rsidRPr="006F2C03">
        <w:rPr>
          <w:b/>
          <w:bCs/>
          <w:lang w:eastAsia="zh-CN"/>
        </w:rPr>
        <w:t xml:space="preserve"> (e.g., one or more anchor UEs) over sidelink.</w:t>
      </w:r>
    </w:p>
    <w:p w14:paraId="0B5AF190" w14:textId="0BA32371" w:rsidR="00305704" w:rsidRPr="006F2C03" w:rsidRDefault="00305704" w:rsidP="00305704">
      <w:pPr>
        <w:spacing w:after="0"/>
        <w:jc w:val="both"/>
        <w:rPr>
          <w:b/>
          <w:bCs/>
          <w:lang w:eastAsia="zh-CN"/>
        </w:rPr>
      </w:pPr>
    </w:p>
    <w:p w14:paraId="0DE3CA71" w14:textId="77777777" w:rsidR="00305704" w:rsidRPr="006F2C03" w:rsidRDefault="00305704" w:rsidP="00305704">
      <w:pPr>
        <w:spacing w:after="0"/>
        <w:jc w:val="both"/>
        <w:rPr>
          <w:b/>
          <w:bCs/>
          <w:szCs w:val="22"/>
        </w:rPr>
      </w:pPr>
      <w:r w:rsidRPr="006F2C03">
        <w:rPr>
          <w:b/>
          <w:bCs/>
          <w:szCs w:val="22"/>
        </w:rPr>
        <w:t xml:space="preserve">Proposal 13: RAN2 to consider the supported signalling and procedures depending on which node/entity: </w:t>
      </w:r>
    </w:p>
    <w:p w14:paraId="76D9F730" w14:textId="77777777" w:rsidR="00305704" w:rsidRPr="006F2C03" w:rsidRDefault="00305704" w:rsidP="00A726E0">
      <w:pPr>
        <w:pStyle w:val="ListParagraph"/>
        <w:numPr>
          <w:ilvl w:val="0"/>
          <w:numId w:val="16"/>
        </w:numPr>
        <w:spacing w:after="0"/>
        <w:jc w:val="both"/>
        <w:rPr>
          <w:b/>
          <w:bCs/>
        </w:rPr>
      </w:pPr>
      <w:r w:rsidRPr="006F2C03">
        <w:rPr>
          <w:b/>
          <w:bCs/>
          <w:lang w:val="en-GB"/>
        </w:rPr>
        <w:t>Performs the SL positioning measurements and associated reporting (e.g., if needed for UE-based positioning), e.g., RSU/Anchor-UE, Target-UE.</w:t>
      </w:r>
    </w:p>
    <w:p w14:paraId="1FF59964" w14:textId="77777777" w:rsidR="00305704" w:rsidRPr="006F2C03" w:rsidRDefault="00305704" w:rsidP="00A726E0">
      <w:pPr>
        <w:pStyle w:val="ListParagraph"/>
        <w:numPr>
          <w:ilvl w:val="0"/>
          <w:numId w:val="16"/>
        </w:numPr>
        <w:spacing w:after="0"/>
        <w:jc w:val="both"/>
        <w:rPr>
          <w:b/>
          <w:bCs/>
        </w:rPr>
      </w:pPr>
      <w:r w:rsidRPr="006F2C03">
        <w:rPr>
          <w:b/>
          <w:bCs/>
          <w:lang w:val="en-GB"/>
        </w:rPr>
        <w:t>Performs the SL positioning calculation e.g., gNB, LMF, RSU/Anchor-UE, Target-UE.</w:t>
      </w:r>
    </w:p>
    <w:p w14:paraId="0C936704" w14:textId="647DFB10" w:rsidR="00305704" w:rsidRPr="006F2C03" w:rsidRDefault="00305704" w:rsidP="00305704">
      <w:pPr>
        <w:pStyle w:val="ListParagraph"/>
        <w:spacing w:after="0"/>
        <w:jc w:val="both"/>
        <w:rPr>
          <w:b/>
          <w:bCs/>
        </w:rPr>
      </w:pPr>
      <w:r w:rsidRPr="006F2C03">
        <w:rPr>
          <w:b/>
          <w:bCs/>
        </w:rPr>
        <w:t>NOTE: This has a dependency on the SL Positioning architecture as well as positioning modes (e.g., UE-assisted, UE-based).</w:t>
      </w:r>
    </w:p>
    <w:p w14:paraId="6CEC18B5" w14:textId="4D422613" w:rsidR="00305704" w:rsidRPr="006F2C03" w:rsidRDefault="00305704" w:rsidP="00305704">
      <w:pPr>
        <w:spacing w:after="0"/>
        <w:jc w:val="both"/>
        <w:rPr>
          <w:b/>
          <w:bCs/>
        </w:rPr>
      </w:pPr>
    </w:p>
    <w:p w14:paraId="7DBB78DF" w14:textId="7AE6A0E3" w:rsidR="00305704" w:rsidRPr="006F2C03" w:rsidRDefault="00305704" w:rsidP="00305704">
      <w:pPr>
        <w:spacing w:after="0"/>
        <w:jc w:val="both"/>
        <w:rPr>
          <w:b/>
          <w:bCs/>
          <w:szCs w:val="22"/>
          <w:lang w:eastAsia="zh-CN"/>
        </w:rPr>
      </w:pPr>
      <w:r w:rsidRPr="006F2C03">
        <w:rPr>
          <w:b/>
          <w:bCs/>
          <w:szCs w:val="22"/>
          <w:lang w:eastAsia="zh-CN"/>
        </w:rPr>
        <w:t>Proposal 14: Support different SL Positioning reporting types including one-shot, triggered and periodic reports</w:t>
      </w:r>
      <w:r w:rsidRPr="006F2C03">
        <w:rPr>
          <w:b/>
          <w:bCs/>
          <w:i/>
          <w:iCs/>
          <w:szCs w:val="22"/>
          <w:lang w:eastAsia="zh-CN"/>
        </w:rPr>
        <w:t>.</w:t>
      </w:r>
    </w:p>
    <w:p w14:paraId="7CB70D96" w14:textId="15912DB4" w:rsidR="00305704" w:rsidRPr="006F2C03" w:rsidRDefault="00305704" w:rsidP="00305704">
      <w:pPr>
        <w:spacing w:after="0"/>
        <w:jc w:val="both"/>
        <w:rPr>
          <w:b/>
          <w:bCs/>
          <w:szCs w:val="22"/>
          <w:lang w:eastAsia="zh-CN"/>
        </w:rPr>
      </w:pPr>
    </w:p>
    <w:p w14:paraId="7D930FC1" w14:textId="179CDEE0" w:rsidR="00305704" w:rsidRPr="008B7B79" w:rsidRDefault="00305704" w:rsidP="00305704">
      <w:pPr>
        <w:rPr>
          <w:szCs w:val="22"/>
        </w:rPr>
      </w:pPr>
      <w:r w:rsidRPr="006F2C03">
        <w:rPr>
          <w:b/>
          <w:bCs/>
          <w:szCs w:val="22"/>
          <w:lang w:eastAsia="zh-CN"/>
        </w:rPr>
        <w:t xml:space="preserve">Proposal 15: From RAN2 perspective, measurement quality metric reporting should also be supported to assess </w:t>
      </w:r>
      <w:r w:rsidR="008B7B79">
        <w:rPr>
          <w:b/>
          <w:bCs/>
          <w:szCs w:val="22"/>
          <w:lang w:eastAsia="zh-CN"/>
        </w:rPr>
        <w:t xml:space="preserve">the </w:t>
      </w:r>
      <w:r w:rsidRPr="006F2C03">
        <w:rPr>
          <w:b/>
          <w:bCs/>
          <w:szCs w:val="22"/>
          <w:lang w:eastAsia="zh-CN"/>
        </w:rPr>
        <w:t>quality of SL positioning measurements</w:t>
      </w:r>
      <w:r w:rsidRPr="006F2C03">
        <w:rPr>
          <w:b/>
          <w:bCs/>
          <w:i/>
          <w:iCs/>
          <w:szCs w:val="22"/>
          <w:lang w:eastAsia="zh-CN"/>
        </w:rPr>
        <w:t>.</w:t>
      </w:r>
      <w:r>
        <w:rPr>
          <w:b/>
          <w:bCs/>
          <w:i/>
          <w:iCs/>
          <w:szCs w:val="22"/>
          <w:lang w:eastAsia="zh-CN"/>
        </w:rPr>
        <w:t xml:space="preserve"> </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58CE526C" w14:textId="7E66E85C" w:rsidR="00645500" w:rsidRPr="00116C2F" w:rsidRDefault="000054E9" w:rsidP="00645500">
      <w:pPr>
        <w:numPr>
          <w:ilvl w:val="0"/>
          <w:numId w:val="2"/>
        </w:numPr>
        <w:rPr>
          <w:sz w:val="20"/>
          <w:lang w:val="en-US" w:bidi="en-US"/>
        </w:rPr>
      </w:pPr>
      <w:bookmarkStart w:id="8" w:name="_Ref7816821"/>
      <w:bookmarkStart w:id="9" w:name="_Ref21117639"/>
      <w:r w:rsidRPr="00116C2F">
        <w:rPr>
          <w:sz w:val="20"/>
          <w:lang w:val="en-US" w:bidi="en-US"/>
        </w:rPr>
        <w:t>RP-213588</w:t>
      </w:r>
      <w:r w:rsidR="004E407E" w:rsidRPr="00116C2F">
        <w:rPr>
          <w:sz w:val="20"/>
          <w:lang w:val="en-US" w:bidi="en-US"/>
        </w:rPr>
        <w:t>, “</w:t>
      </w:r>
      <w:r w:rsidRPr="00116C2F">
        <w:rPr>
          <w:sz w:val="20"/>
          <w:lang w:val="en-US" w:bidi="en-US"/>
        </w:rPr>
        <w:t>Revised SID on Study on expanded and improved NR positioning</w:t>
      </w:r>
      <w:r w:rsidR="004E407E" w:rsidRPr="00116C2F">
        <w:rPr>
          <w:sz w:val="20"/>
          <w:lang w:val="en-US" w:bidi="en-US"/>
        </w:rPr>
        <w:t xml:space="preserve">”, </w:t>
      </w:r>
      <w:r w:rsidRPr="00116C2F">
        <w:rPr>
          <w:sz w:val="20"/>
          <w:lang w:val="en-US" w:bidi="en-US"/>
        </w:rPr>
        <w:t xml:space="preserve">RAN#94-e, </w:t>
      </w:r>
      <w:r w:rsidR="00920CBA" w:rsidRPr="00116C2F">
        <w:rPr>
          <w:sz w:val="20"/>
          <w:lang w:val="en-US" w:bidi="en-US"/>
        </w:rPr>
        <w:t>Dec</w:t>
      </w:r>
      <w:r w:rsidR="004E407E" w:rsidRPr="00116C2F">
        <w:rPr>
          <w:sz w:val="20"/>
          <w:lang w:val="en-US" w:bidi="en-US"/>
        </w:rPr>
        <w:t>. 2021.</w:t>
      </w:r>
      <w:bookmarkEnd w:id="8"/>
      <w:bookmarkEnd w:id="9"/>
    </w:p>
    <w:p w14:paraId="4CED0CC1" w14:textId="45C4FB81" w:rsidR="00116C2F" w:rsidRDefault="00116C2F" w:rsidP="00116C2F">
      <w:pPr>
        <w:pStyle w:val="ListParagraph"/>
        <w:widowControl w:val="0"/>
        <w:numPr>
          <w:ilvl w:val="0"/>
          <w:numId w:val="2"/>
        </w:numPr>
        <w:autoSpaceDN w:val="0"/>
        <w:spacing w:after="60" w:line="240" w:lineRule="auto"/>
        <w:contextualSpacing w:val="0"/>
        <w:jc w:val="both"/>
        <w:rPr>
          <w:rFonts w:eastAsia="SimSun"/>
          <w:sz w:val="20"/>
          <w:szCs w:val="20"/>
        </w:rPr>
      </w:pPr>
      <w:r w:rsidRPr="00116C2F">
        <w:rPr>
          <w:rFonts w:eastAsia="SimSun"/>
          <w:sz w:val="20"/>
          <w:szCs w:val="20"/>
        </w:rPr>
        <w:t>R2-2208704, “Report from session on positioning and sidelink relay”, Session Chair (MediaTek), RAN2#119-e, Aug. 2022.</w:t>
      </w:r>
    </w:p>
    <w:p w14:paraId="3D0A2DDA" w14:textId="77777777" w:rsidR="00F41253" w:rsidRPr="0009440F" w:rsidRDefault="00F41253" w:rsidP="00F41253">
      <w:pPr>
        <w:pStyle w:val="ListParagraph"/>
        <w:widowControl w:val="0"/>
        <w:numPr>
          <w:ilvl w:val="0"/>
          <w:numId w:val="2"/>
        </w:numPr>
        <w:autoSpaceDN w:val="0"/>
        <w:spacing w:after="60" w:line="240" w:lineRule="auto"/>
        <w:contextualSpacing w:val="0"/>
        <w:jc w:val="both"/>
        <w:rPr>
          <w:rFonts w:eastAsia="SimSun"/>
          <w:sz w:val="20"/>
          <w:szCs w:val="20"/>
        </w:rPr>
      </w:pPr>
      <w:r w:rsidRPr="006F1C2E">
        <w:rPr>
          <w:rFonts w:eastAsia="SimSun"/>
          <w:sz w:val="20"/>
          <w:szCs w:val="20"/>
        </w:rPr>
        <w:t>R2-2210804</w:t>
      </w:r>
      <w:r>
        <w:rPr>
          <w:rFonts w:eastAsia="SimSun"/>
          <w:sz w:val="20"/>
          <w:szCs w:val="20"/>
        </w:rPr>
        <w:t>, “</w:t>
      </w:r>
      <w:r w:rsidRPr="00B106B0">
        <w:rPr>
          <w:rFonts w:eastAsia="SimSun"/>
          <w:sz w:val="20"/>
          <w:szCs w:val="20"/>
        </w:rPr>
        <w:t>Report from session on positioning and sidelink relay</w:t>
      </w:r>
      <w:r>
        <w:rPr>
          <w:rFonts w:eastAsia="SimSun"/>
          <w:sz w:val="20"/>
          <w:szCs w:val="20"/>
        </w:rPr>
        <w:t xml:space="preserve">”, </w:t>
      </w:r>
      <w:r w:rsidRPr="00F80D42">
        <w:rPr>
          <w:rFonts w:eastAsia="SimSun"/>
          <w:sz w:val="20"/>
          <w:szCs w:val="20"/>
        </w:rPr>
        <w:t>Session Chair (MediaTek)</w:t>
      </w:r>
      <w:r>
        <w:rPr>
          <w:rFonts w:eastAsia="SimSun"/>
          <w:sz w:val="20"/>
          <w:szCs w:val="20"/>
        </w:rPr>
        <w:t>, RAN2#119-bis-e, Oct. 2022.</w:t>
      </w:r>
    </w:p>
    <w:p w14:paraId="30F161F9" w14:textId="501576F8" w:rsidR="003E5995" w:rsidRPr="009D5B45" w:rsidRDefault="00F41253" w:rsidP="00116C2F">
      <w:pPr>
        <w:pStyle w:val="ListParagraph"/>
        <w:widowControl w:val="0"/>
        <w:numPr>
          <w:ilvl w:val="0"/>
          <w:numId w:val="2"/>
        </w:numPr>
        <w:autoSpaceDN w:val="0"/>
        <w:spacing w:after="60" w:line="240" w:lineRule="auto"/>
        <w:contextualSpacing w:val="0"/>
        <w:jc w:val="both"/>
        <w:rPr>
          <w:rFonts w:eastAsia="SimSun"/>
          <w:sz w:val="20"/>
          <w:szCs w:val="20"/>
        </w:rPr>
      </w:pPr>
      <w:r w:rsidRPr="00F41253">
        <w:rPr>
          <w:rFonts w:eastAsia="SimSun"/>
          <w:sz w:val="20"/>
          <w:szCs w:val="20"/>
        </w:rPr>
        <w:t>R2-2211139</w:t>
      </w:r>
      <w:r>
        <w:rPr>
          <w:rFonts w:eastAsia="SimSun"/>
          <w:sz w:val="20"/>
          <w:szCs w:val="20"/>
          <w:lang w:val="en-GB"/>
        </w:rPr>
        <w:t>, “</w:t>
      </w:r>
      <w:r w:rsidRPr="00F41253">
        <w:rPr>
          <w:rFonts w:eastAsia="SimSun"/>
          <w:sz w:val="20"/>
          <w:szCs w:val="20"/>
          <w:lang w:val="en-GB"/>
        </w:rPr>
        <w:t>LS on RAN dependency for Ranging/Sidelink Positioning</w:t>
      </w:r>
      <w:r>
        <w:rPr>
          <w:rFonts w:eastAsia="SimSun"/>
          <w:sz w:val="20"/>
          <w:szCs w:val="20"/>
          <w:lang w:val="en-GB"/>
        </w:rPr>
        <w:t>”, RAN2#120, Nov. 2022</w:t>
      </w:r>
    </w:p>
    <w:p w14:paraId="6F0F971D" w14:textId="58A4C26E" w:rsidR="00235E5D" w:rsidRPr="0092134F" w:rsidRDefault="004801B0" w:rsidP="00DC1DF9">
      <w:pPr>
        <w:pStyle w:val="ListParagraph"/>
        <w:widowControl w:val="0"/>
        <w:numPr>
          <w:ilvl w:val="0"/>
          <w:numId w:val="2"/>
        </w:numPr>
        <w:autoSpaceDN w:val="0"/>
        <w:spacing w:after="60" w:line="240" w:lineRule="auto"/>
        <w:contextualSpacing w:val="0"/>
        <w:jc w:val="both"/>
        <w:rPr>
          <w:rFonts w:eastAsia="SimSun"/>
          <w:sz w:val="20"/>
          <w:szCs w:val="20"/>
        </w:rPr>
      </w:pPr>
      <w:r w:rsidRPr="00AE5A60">
        <w:rPr>
          <w:rFonts w:eastAsia="SimSun"/>
          <w:sz w:val="20"/>
          <w:szCs w:val="20"/>
        </w:rPr>
        <w:t>R1-2208147</w:t>
      </w:r>
      <w:r>
        <w:rPr>
          <w:rFonts w:eastAsia="SimSun"/>
          <w:sz w:val="20"/>
          <w:szCs w:val="20"/>
        </w:rPr>
        <w:t>, “</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w:t>
      </w:r>
      <w:r>
        <w:rPr>
          <w:rFonts w:eastAsia="SimSun"/>
          <w:sz w:val="20"/>
          <w:szCs w:val="20"/>
        </w:rPr>
        <w:t>110, Aug. 2022.</w:t>
      </w:r>
      <w:r w:rsidR="00235E5D" w:rsidRPr="00DC1DF9">
        <w:rPr>
          <w:rFonts w:eastAsia="SimSun"/>
          <w:sz w:val="20"/>
        </w:rPr>
        <w:t xml:space="preserve"> </w:t>
      </w:r>
    </w:p>
    <w:p w14:paraId="4B01D1E5" w14:textId="77777777" w:rsidR="0092134F" w:rsidRPr="00235E5D" w:rsidRDefault="0092134F" w:rsidP="0092134F">
      <w:pPr>
        <w:numPr>
          <w:ilvl w:val="0"/>
          <w:numId w:val="2"/>
        </w:numPr>
        <w:rPr>
          <w:sz w:val="20"/>
          <w:lang w:val="en-US" w:bidi="en-US"/>
        </w:rPr>
      </w:pPr>
      <w:r w:rsidRPr="00116C2F">
        <w:rPr>
          <w:rFonts w:eastAsia="SimSun"/>
          <w:sz w:val="20"/>
        </w:rPr>
        <w:t xml:space="preserve">3GPP TR 38.845, “Study on scenarios and requirements of in-coverage, partial coverage, and out-of-coverage NR positioning use cases (Release 17), V2.0.0, September 2021.  </w:t>
      </w:r>
    </w:p>
    <w:p w14:paraId="43C3D652" w14:textId="091D4E3D" w:rsidR="0092134F" w:rsidRPr="00806BA1" w:rsidRDefault="00ED0513" w:rsidP="00806BA1">
      <w:pPr>
        <w:numPr>
          <w:ilvl w:val="0"/>
          <w:numId w:val="2"/>
        </w:numPr>
        <w:rPr>
          <w:sz w:val="20"/>
          <w:lang w:val="en-US" w:bidi="en-US"/>
        </w:rPr>
      </w:pPr>
      <w:bookmarkStart w:id="10" w:name="_Ref524868549"/>
      <w:bookmarkStart w:id="11" w:name="_Ref505694604"/>
      <w:bookmarkStart w:id="12" w:name="_Ref471775016"/>
      <w:r w:rsidRPr="00116C2F">
        <w:rPr>
          <w:rFonts w:eastAsia="SimSun"/>
          <w:sz w:val="20"/>
        </w:rPr>
        <w:t xml:space="preserve">R1-2205574, </w:t>
      </w:r>
      <w:bookmarkEnd w:id="10"/>
      <w:bookmarkEnd w:id="11"/>
      <w:bookmarkEnd w:id="12"/>
      <w:r w:rsidRPr="00116C2F">
        <w:rPr>
          <w:rFonts w:eastAsia="SimSun"/>
          <w:sz w:val="20"/>
        </w:rPr>
        <w:t>“Session notes for 9.5 (Study on expanded and improved NR positioning)”, Ad-Hoc Chair (Huawei), RAN1#109-e, May 2022</w:t>
      </w:r>
      <w:r>
        <w:rPr>
          <w:rFonts w:eastAsia="SimSun"/>
          <w:sz w:val="20"/>
        </w:rPr>
        <w:t>.</w:t>
      </w:r>
    </w:p>
    <w:sectPr w:rsidR="0092134F" w:rsidRPr="00806BA1"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76FA9" w14:textId="77777777" w:rsidR="00330B63" w:rsidRDefault="00330B63" w:rsidP="00AC001C">
      <w:pPr>
        <w:spacing w:after="0"/>
      </w:pPr>
      <w:r>
        <w:separator/>
      </w:r>
    </w:p>
  </w:endnote>
  <w:endnote w:type="continuationSeparator" w:id="0">
    <w:p w14:paraId="78A4102F" w14:textId="77777777" w:rsidR="00330B63" w:rsidRDefault="00330B6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728A4" w14:textId="77777777" w:rsidR="00330B63" w:rsidRDefault="00330B63" w:rsidP="00AC001C">
      <w:pPr>
        <w:spacing w:after="0"/>
      </w:pPr>
      <w:r>
        <w:separator/>
      </w:r>
    </w:p>
  </w:footnote>
  <w:footnote w:type="continuationSeparator" w:id="0">
    <w:p w14:paraId="547C55BD" w14:textId="77777777" w:rsidR="00330B63" w:rsidRDefault="00330B6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10D"/>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31121C8"/>
    <w:multiLevelType w:val="hybridMultilevel"/>
    <w:tmpl w:val="671E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0153E5C"/>
    <w:multiLevelType w:val="hybridMultilevel"/>
    <w:tmpl w:val="8FF41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12"/>
  </w:num>
  <w:num w:numId="3">
    <w:abstractNumId w:val="8"/>
  </w:num>
  <w:num w:numId="4">
    <w:abstractNumId w:val="16"/>
  </w:num>
  <w:num w:numId="5">
    <w:abstractNumId w:val="7"/>
  </w:num>
  <w:num w:numId="6">
    <w:abstractNumId w:val="14"/>
  </w:num>
  <w:num w:numId="7">
    <w:abstractNumId w:val="3"/>
  </w:num>
  <w:num w:numId="8">
    <w:abstractNumId w:val="2"/>
  </w:num>
  <w:num w:numId="9">
    <w:abstractNumId w:val="10"/>
  </w:num>
  <w:num w:numId="10">
    <w:abstractNumId w:val="15"/>
  </w:num>
  <w:num w:numId="11">
    <w:abstractNumId w:val="11"/>
  </w:num>
  <w:num w:numId="12">
    <w:abstractNumId w:val="6"/>
  </w:num>
  <w:num w:numId="13">
    <w:abstractNumId w:val="1"/>
  </w:num>
  <w:num w:numId="14">
    <w:abstractNumId w:val="9"/>
  </w:num>
  <w:num w:numId="15">
    <w:abstractNumId w:val="4"/>
  </w:num>
  <w:num w:numId="16">
    <w:abstractNumId w:val="0"/>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FF5"/>
    <w:rsid w:val="000073FF"/>
    <w:rsid w:val="00007C36"/>
    <w:rsid w:val="00007F1E"/>
    <w:rsid w:val="000100CD"/>
    <w:rsid w:val="000100F4"/>
    <w:rsid w:val="00010578"/>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984"/>
    <w:rsid w:val="00013B48"/>
    <w:rsid w:val="00013B62"/>
    <w:rsid w:val="00013E75"/>
    <w:rsid w:val="00014007"/>
    <w:rsid w:val="00014518"/>
    <w:rsid w:val="000145A8"/>
    <w:rsid w:val="000145BA"/>
    <w:rsid w:val="00014629"/>
    <w:rsid w:val="00014E0B"/>
    <w:rsid w:val="00014F25"/>
    <w:rsid w:val="00015005"/>
    <w:rsid w:val="00015248"/>
    <w:rsid w:val="000157B5"/>
    <w:rsid w:val="00015AF5"/>
    <w:rsid w:val="00016181"/>
    <w:rsid w:val="00016EC4"/>
    <w:rsid w:val="00016F9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227"/>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D35"/>
    <w:rsid w:val="00030D38"/>
    <w:rsid w:val="000310B5"/>
    <w:rsid w:val="00031278"/>
    <w:rsid w:val="00031410"/>
    <w:rsid w:val="00031762"/>
    <w:rsid w:val="00031E1E"/>
    <w:rsid w:val="00031F6C"/>
    <w:rsid w:val="00031F81"/>
    <w:rsid w:val="00032034"/>
    <w:rsid w:val="0003236E"/>
    <w:rsid w:val="000324E8"/>
    <w:rsid w:val="00032686"/>
    <w:rsid w:val="00032D41"/>
    <w:rsid w:val="0003332E"/>
    <w:rsid w:val="00033370"/>
    <w:rsid w:val="00033432"/>
    <w:rsid w:val="0003387A"/>
    <w:rsid w:val="00033ADE"/>
    <w:rsid w:val="0003435D"/>
    <w:rsid w:val="0003435F"/>
    <w:rsid w:val="000345DF"/>
    <w:rsid w:val="00034CCC"/>
    <w:rsid w:val="00034D23"/>
    <w:rsid w:val="00034FEC"/>
    <w:rsid w:val="00035372"/>
    <w:rsid w:val="000353A8"/>
    <w:rsid w:val="00035476"/>
    <w:rsid w:val="00036C6E"/>
    <w:rsid w:val="0003703F"/>
    <w:rsid w:val="0003704A"/>
    <w:rsid w:val="00037487"/>
    <w:rsid w:val="00037492"/>
    <w:rsid w:val="000374AD"/>
    <w:rsid w:val="00037FB1"/>
    <w:rsid w:val="000403B0"/>
    <w:rsid w:val="000408F6"/>
    <w:rsid w:val="00040AA5"/>
    <w:rsid w:val="00040DDD"/>
    <w:rsid w:val="0004153A"/>
    <w:rsid w:val="00041733"/>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6F9"/>
    <w:rsid w:val="00054B38"/>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95E"/>
    <w:rsid w:val="00066C9B"/>
    <w:rsid w:val="00066EF9"/>
    <w:rsid w:val="000674E2"/>
    <w:rsid w:val="00067A84"/>
    <w:rsid w:val="00067AE7"/>
    <w:rsid w:val="00067B9A"/>
    <w:rsid w:val="00067BC1"/>
    <w:rsid w:val="00067F68"/>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B53"/>
    <w:rsid w:val="00080D99"/>
    <w:rsid w:val="000812D2"/>
    <w:rsid w:val="0008140D"/>
    <w:rsid w:val="00081481"/>
    <w:rsid w:val="00081961"/>
    <w:rsid w:val="00081B75"/>
    <w:rsid w:val="0008213E"/>
    <w:rsid w:val="00082396"/>
    <w:rsid w:val="000823A0"/>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D76"/>
    <w:rsid w:val="000855E4"/>
    <w:rsid w:val="00085A0B"/>
    <w:rsid w:val="00085B56"/>
    <w:rsid w:val="00085DB1"/>
    <w:rsid w:val="0008694F"/>
    <w:rsid w:val="00086D1F"/>
    <w:rsid w:val="000870E7"/>
    <w:rsid w:val="000875A1"/>
    <w:rsid w:val="0008760E"/>
    <w:rsid w:val="00087A3A"/>
    <w:rsid w:val="00090035"/>
    <w:rsid w:val="0009031D"/>
    <w:rsid w:val="000904A5"/>
    <w:rsid w:val="000904CC"/>
    <w:rsid w:val="000909DA"/>
    <w:rsid w:val="00091473"/>
    <w:rsid w:val="00091DE1"/>
    <w:rsid w:val="00091E0E"/>
    <w:rsid w:val="00091E55"/>
    <w:rsid w:val="00091EB2"/>
    <w:rsid w:val="00091F11"/>
    <w:rsid w:val="000920BD"/>
    <w:rsid w:val="000922F1"/>
    <w:rsid w:val="000929D9"/>
    <w:rsid w:val="00092C13"/>
    <w:rsid w:val="00092FFB"/>
    <w:rsid w:val="00093246"/>
    <w:rsid w:val="00093B82"/>
    <w:rsid w:val="00094087"/>
    <w:rsid w:val="000940F5"/>
    <w:rsid w:val="0009422D"/>
    <w:rsid w:val="00094289"/>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E8D"/>
    <w:rsid w:val="000978D4"/>
    <w:rsid w:val="00097AD2"/>
    <w:rsid w:val="00097C7E"/>
    <w:rsid w:val="00097FAD"/>
    <w:rsid w:val="000A032A"/>
    <w:rsid w:val="000A047D"/>
    <w:rsid w:val="000A09CD"/>
    <w:rsid w:val="000A0F56"/>
    <w:rsid w:val="000A111C"/>
    <w:rsid w:val="000A178F"/>
    <w:rsid w:val="000A184C"/>
    <w:rsid w:val="000A1D8E"/>
    <w:rsid w:val="000A201B"/>
    <w:rsid w:val="000A2041"/>
    <w:rsid w:val="000A2253"/>
    <w:rsid w:val="000A2420"/>
    <w:rsid w:val="000A25D1"/>
    <w:rsid w:val="000A2711"/>
    <w:rsid w:val="000A2894"/>
    <w:rsid w:val="000A2AB6"/>
    <w:rsid w:val="000A2B39"/>
    <w:rsid w:val="000A32ED"/>
    <w:rsid w:val="000A3413"/>
    <w:rsid w:val="000A3659"/>
    <w:rsid w:val="000A3DDC"/>
    <w:rsid w:val="000A4527"/>
    <w:rsid w:val="000A5B98"/>
    <w:rsid w:val="000A6206"/>
    <w:rsid w:val="000A6816"/>
    <w:rsid w:val="000A6B56"/>
    <w:rsid w:val="000A7074"/>
    <w:rsid w:val="000A73C9"/>
    <w:rsid w:val="000A763E"/>
    <w:rsid w:val="000A78BF"/>
    <w:rsid w:val="000B01C0"/>
    <w:rsid w:val="000B020D"/>
    <w:rsid w:val="000B02FA"/>
    <w:rsid w:val="000B03B0"/>
    <w:rsid w:val="000B0686"/>
    <w:rsid w:val="000B0D05"/>
    <w:rsid w:val="000B0E71"/>
    <w:rsid w:val="000B120F"/>
    <w:rsid w:val="000B12EC"/>
    <w:rsid w:val="000B1492"/>
    <w:rsid w:val="000B15D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F9"/>
    <w:rsid w:val="000B4E52"/>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FE"/>
    <w:rsid w:val="000C649D"/>
    <w:rsid w:val="000C664C"/>
    <w:rsid w:val="000C6664"/>
    <w:rsid w:val="000C6945"/>
    <w:rsid w:val="000C6AA6"/>
    <w:rsid w:val="000C6C67"/>
    <w:rsid w:val="000C6C6E"/>
    <w:rsid w:val="000C6E1C"/>
    <w:rsid w:val="000C7288"/>
    <w:rsid w:val="000C7DCD"/>
    <w:rsid w:val="000D0302"/>
    <w:rsid w:val="000D0BFF"/>
    <w:rsid w:val="000D0C57"/>
    <w:rsid w:val="000D0CD0"/>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4060"/>
    <w:rsid w:val="000D40AE"/>
    <w:rsid w:val="000D4156"/>
    <w:rsid w:val="000D43BC"/>
    <w:rsid w:val="000D45AD"/>
    <w:rsid w:val="000D45D7"/>
    <w:rsid w:val="000D4655"/>
    <w:rsid w:val="000D468F"/>
    <w:rsid w:val="000D4CBE"/>
    <w:rsid w:val="000D53B3"/>
    <w:rsid w:val="000D578B"/>
    <w:rsid w:val="000D5815"/>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DD9"/>
    <w:rsid w:val="000D7EF3"/>
    <w:rsid w:val="000E018F"/>
    <w:rsid w:val="000E06AE"/>
    <w:rsid w:val="000E07DD"/>
    <w:rsid w:val="000E110E"/>
    <w:rsid w:val="000E19B2"/>
    <w:rsid w:val="000E1C76"/>
    <w:rsid w:val="000E2C88"/>
    <w:rsid w:val="000E2D44"/>
    <w:rsid w:val="000E3348"/>
    <w:rsid w:val="000E3433"/>
    <w:rsid w:val="000E3B65"/>
    <w:rsid w:val="000E3D65"/>
    <w:rsid w:val="000E3D68"/>
    <w:rsid w:val="000E4132"/>
    <w:rsid w:val="000E424E"/>
    <w:rsid w:val="000E42B3"/>
    <w:rsid w:val="000E4562"/>
    <w:rsid w:val="000E4680"/>
    <w:rsid w:val="000E48D8"/>
    <w:rsid w:val="000E4C38"/>
    <w:rsid w:val="000E4E80"/>
    <w:rsid w:val="000E5664"/>
    <w:rsid w:val="000E57E6"/>
    <w:rsid w:val="000E6679"/>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5CC"/>
    <w:rsid w:val="000F386C"/>
    <w:rsid w:val="000F4367"/>
    <w:rsid w:val="000F4AA6"/>
    <w:rsid w:val="000F4BA5"/>
    <w:rsid w:val="000F4BC7"/>
    <w:rsid w:val="000F4D08"/>
    <w:rsid w:val="000F509F"/>
    <w:rsid w:val="000F50CB"/>
    <w:rsid w:val="000F5574"/>
    <w:rsid w:val="000F56E4"/>
    <w:rsid w:val="000F5763"/>
    <w:rsid w:val="000F6033"/>
    <w:rsid w:val="000F6317"/>
    <w:rsid w:val="000F66AA"/>
    <w:rsid w:val="000F680E"/>
    <w:rsid w:val="000F6CA2"/>
    <w:rsid w:val="000F72FC"/>
    <w:rsid w:val="000F7349"/>
    <w:rsid w:val="000F7536"/>
    <w:rsid w:val="000F7AED"/>
    <w:rsid w:val="00100A71"/>
    <w:rsid w:val="00100A7B"/>
    <w:rsid w:val="001012E0"/>
    <w:rsid w:val="00101712"/>
    <w:rsid w:val="001018CA"/>
    <w:rsid w:val="0010203C"/>
    <w:rsid w:val="00102062"/>
    <w:rsid w:val="0010215E"/>
    <w:rsid w:val="0010224C"/>
    <w:rsid w:val="001023ED"/>
    <w:rsid w:val="001024D1"/>
    <w:rsid w:val="001030A4"/>
    <w:rsid w:val="0010322C"/>
    <w:rsid w:val="001039C1"/>
    <w:rsid w:val="001041A5"/>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E68"/>
    <w:rsid w:val="0010773C"/>
    <w:rsid w:val="00107F76"/>
    <w:rsid w:val="0011037A"/>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9ED"/>
    <w:rsid w:val="00114109"/>
    <w:rsid w:val="00114236"/>
    <w:rsid w:val="00115728"/>
    <w:rsid w:val="00115E49"/>
    <w:rsid w:val="00116547"/>
    <w:rsid w:val="0011666F"/>
    <w:rsid w:val="0011689B"/>
    <w:rsid w:val="001168DB"/>
    <w:rsid w:val="00116B82"/>
    <w:rsid w:val="00116C2F"/>
    <w:rsid w:val="00116D8D"/>
    <w:rsid w:val="00117030"/>
    <w:rsid w:val="00117278"/>
    <w:rsid w:val="001173EA"/>
    <w:rsid w:val="001175FA"/>
    <w:rsid w:val="0011777E"/>
    <w:rsid w:val="00117CE0"/>
    <w:rsid w:val="001201E5"/>
    <w:rsid w:val="001205B6"/>
    <w:rsid w:val="00120611"/>
    <w:rsid w:val="0012069C"/>
    <w:rsid w:val="00120A2A"/>
    <w:rsid w:val="00120CF4"/>
    <w:rsid w:val="00121284"/>
    <w:rsid w:val="00121A90"/>
    <w:rsid w:val="00121D9C"/>
    <w:rsid w:val="00121FEE"/>
    <w:rsid w:val="0012221D"/>
    <w:rsid w:val="001225D6"/>
    <w:rsid w:val="00122B24"/>
    <w:rsid w:val="00122BE7"/>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C81"/>
    <w:rsid w:val="00127DC4"/>
    <w:rsid w:val="00130988"/>
    <w:rsid w:val="00130A8E"/>
    <w:rsid w:val="00130AA8"/>
    <w:rsid w:val="00130D9B"/>
    <w:rsid w:val="00130EB0"/>
    <w:rsid w:val="00130FEB"/>
    <w:rsid w:val="001315D8"/>
    <w:rsid w:val="001319F2"/>
    <w:rsid w:val="0013240F"/>
    <w:rsid w:val="00132832"/>
    <w:rsid w:val="00132F87"/>
    <w:rsid w:val="0013333B"/>
    <w:rsid w:val="001333A9"/>
    <w:rsid w:val="00133AC3"/>
    <w:rsid w:val="00133EEF"/>
    <w:rsid w:val="0013408C"/>
    <w:rsid w:val="00134596"/>
    <w:rsid w:val="00134D97"/>
    <w:rsid w:val="00135053"/>
    <w:rsid w:val="00135184"/>
    <w:rsid w:val="00135349"/>
    <w:rsid w:val="001358ED"/>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E"/>
    <w:rsid w:val="00162221"/>
    <w:rsid w:val="001624B9"/>
    <w:rsid w:val="00162988"/>
    <w:rsid w:val="00162B2C"/>
    <w:rsid w:val="00162D1D"/>
    <w:rsid w:val="0016355E"/>
    <w:rsid w:val="0016398E"/>
    <w:rsid w:val="00163B4E"/>
    <w:rsid w:val="00164013"/>
    <w:rsid w:val="001641EA"/>
    <w:rsid w:val="00164ADC"/>
    <w:rsid w:val="00164D1D"/>
    <w:rsid w:val="00164E61"/>
    <w:rsid w:val="00165474"/>
    <w:rsid w:val="00165A5B"/>
    <w:rsid w:val="00165B04"/>
    <w:rsid w:val="00165B30"/>
    <w:rsid w:val="00165E20"/>
    <w:rsid w:val="0016609D"/>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D43"/>
    <w:rsid w:val="001755A0"/>
    <w:rsid w:val="00175D05"/>
    <w:rsid w:val="00175D1A"/>
    <w:rsid w:val="00175D82"/>
    <w:rsid w:val="001761B5"/>
    <w:rsid w:val="0017622E"/>
    <w:rsid w:val="001767E4"/>
    <w:rsid w:val="00176E0A"/>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26"/>
    <w:rsid w:val="001817B1"/>
    <w:rsid w:val="0018181D"/>
    <w:rsid w:val="001819AB"/>
    <w:rsid w:val="00181A95"/>
    <w:rsid w:val="00181F49"/>
    <w:rsid w:val="0018225E"/>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F1"/>
    <w:rsid w:val="00193E39"/>
    <w:rsid w:val="00193FCE"/>
    <w:rsid w:val="00194470"/>
    <w:rsid w:val="00194A1D"/>
    <w:rsid w:val="00194AD6"/>
    <w:rsid w:val="00194B7F"/>
    <w:rsid w:val="001952A8"/>
    <w:rsid w:val="0019615E"/>
    <w:rsid w:val="001967AB"/>
    <w:rsid w:val="00196CCB"/>
    <w:rsid w:val="00196FAD"/>
    <w:rsid w:val="0019700A"/>
    <w:rsid w:val="0019731E"/>
    <w:rsid w:val="00197CC0"/>
    <w:rsid w:val="00197E66"/>
    <w:rsid w:val="001A0816"/>
    <w:rsid w:val="001A08D6"/>
    <w:rsid w:val="001A0976"/>
    <w:rsid w:val="001A0D68"/>
    <w:rsid w:val="001A0EFF"/>
    <w:rsid w:val="001A0FCF"/>
    <w:rsid w:val="001A129D"/>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AEE"/>
    <w:rsid w:val="001A4BD4"/>
    <w:rsid w:val="001A60B5"/>
    <w:rsid w:val="001A616E"/>
    <w:rsid w:val="001A6282"/>
    <w:rsid w:val="001A6293"/>
    <w:rsid w:val="001A6BD7"/>
    <w:rsid w:val="001A6C21"/>
    <w:rsid w:val="001A7F45"/>
    <w:rsid w:val="001A7F62"/>
    <w:rsid w:val="001B00DE"/>
    <w:rsid w:val="001B040E"/>
    <w:rsid w:val="001B04F5"/>
    <w:rsid w:val="001B057C"/>
    <w:rsid w:val="001B0685"/>
    <w:rsid w:val="001B0A4B"/>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612"/>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6DEB"/>
    <w:rsid w:val="001C7454"/>
    <w:rsid w:val="001C7BE0"/>
    <w:rsid w:val="001D00E6"/>
    <w:rsid w:val="001D00F4"/>
    <w:rsid w:val="001D0242"/>
    <w:rsid w:val="001D050E"/>
    <w:rsid w:val="001D051C"/>
    <w:rsid w:val="001D06B4"/>
    <w:rsid w:val="001D1539"/>
    <w:rsid w:val="001D158F"/>
    <w:rsid w:val="001D1873"/>
    <w:rsid w:val="001D188C"/>
    <w:rsid w:val="001D1F29"/>
    <w:rsid w:val="001D1FC6"/>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701"/>
    <w:rsid w:val="001D49B9"/>
    <w:rsid w:val="001D4B24"/>
    <w:rsid w:val="001D4CB7"/>
    <w:rsid w:val="001D4E63"/>
    <w:rsid w:val="001D4FA6"/>
    <w:rsid w:val="001D5435"/>
    <w:rsid w:val="001D59C5"/>
    <w:rsid w:val="001D60C6"/>
    <w:rsid w:val="001D648C"/>
    <w:rsid w:val="001D6D56"/>
    <w:rsid w:val="001D7041"/>
    <w:rsid w:val="001D74C7"/>
    <w:rsid w:val="001D74CD"/>
    <w:rsid w:val="001D7A7A"/>
    <w:rsid w:val="001D7BC8"/>
    <w:rsid w:val="001D7D01"/>
    <w:rsid w:val="001D7E7E"/>
    <w:rsid w:val="001D7FC9"/>
    <w:rsid w:val="001E032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83D"/>
    <w:rsid w:val="001E7DD4"/>
    <w:rsid w:val="001F0055"/>
    <w:rsid w:val="001F0074"/>
    <w:rsid w:val="001F05F9"/>
    <w:rsid w:val="001F0B4D"/>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E7"/>
    <w:rsid w:val="001F3BEF"/>
    <w:rsid w:val="001F4470"/>
    <w:rsid w:val="001F4514"/>
    <w:rsid w:val="001F489E"/>
    <w:rsid w:val="001F5A76"/>
    <w:rsid w:val="001F5ACF"/>
    <w:rsid w:val="001F5B7F"/>
    <w:rsid w:val="001F6099"/>
    <w:rsid w:val="001F6219"/>
    <w:rsid w:val="001F62B6"/>
    <w:rsid w:val="001F62DB"/>
    <w:rsid w:val="001F67FE"/>
    <w:rsid w:val="001F6A82"/>
    <w:rsid w:val="001F705B"/>
    <w:rsid w:val="001F7066"/>
    <w:rsid w:val="001F7107"/>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18"/>
    <w:rsid w:val="00203AE5"/>
    <w:rsid w:val="00203BFC"/>
    <w:rsid w:val="00203CF3"/>
    <w:rsid w:val="00203D30"/>
    <w:rsid w:val="002042D0"/>
    <w:rsid w:val="00204584"/>
    <w:rsid w:val="00204729"/>
    <w:rsid w:val="00204D29"/>
    <w:rsid w:val="002050B0"/>
    <w:rsid w:val="00205BEF"/>
    <w:rsid w:val="00205DCA"/>
    <w:rsid w:val="00206071"/>
    <w:rsid w:val="00206A96"/>
    <w:rsid w:val="00206EF5"/>
    <w:rsid w:val="002071F5"/>
    <w:rsid w:val="002074F2"/>
    <w:rsid w:val="002075A9"/>
    <w:rsid w:val="00207673"/>
    <w:rsid w:val="00207835"/>
    <w:rsid w:val="002079F2"/>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BB6"/>
    <w:rsid w:val="00212EBA"/>
    <w:rsid w:val="00212F12"/>
    <w:rsid w:val="00213135"/>
    <w:rsid w:val="002131DF"/>
    <w:rsid w:val="00213423"/>
    <w:rsid w:val="00213503"/>
    <w:rsid w:val="002139A9"/>
    <w:rsid w:val="002139B4"/>
    <w:rsid w:val="002139F6"/>
    <w:rsid w:val="00213D78"/>
    <w:rsid w:val="00213D7E"/>
    <w:rsid w:val="00213F41"/>
    <w:rsid w:val="0021428C"/>
    <w:rsid w:val="0021472C"/>
    <w:rsid w:val="00214897"/>
    <w:rsid w:val="00214B35"/>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BA2"/>
    <w:rsid w:val="00227EBA"/>
    <w:rsid w:val="00227EF2"/>
    <w:rsid w:val="00227F57"/>
    <w:rsid w:val="00227FA2"/>
    <w:rsid w:val="00230AF3"/>
    <w:rsid w:val="00230D71"/>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05C"/>
    <w:rsid w:val="00235D9B"/>
    <w:rsid w:val="00235E5D"/>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4FB"/>
    <w:rsid w:val="00244B2F"/>
    <w:rsid w:val="00244E6B"/>
    <w:rsid w:val="002459CC"/>
    <w:rsid w:val="00245D88"/>
    <w:rsid w:val="00246057"/>
    <w:rsid w:val="0024605F"/>
    <w:rsid w:val="00246101"/>
    <w:rsid w:val="00246197"/>
    <w:rsid w:val="00246391"/>
    <w:rsid w:val="0024675F"/>
    <w:rsid w:val="00246CAF"/>
    <w:rsid w:val="00246D07"/>
    <w:rsid w:val="00246FAE"/>
    <w:rsid w:val="00247794"/>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141"/>
    <w:rsid w:val="00256164"/>
    <w:rsid w:val="00256395"/>
    <w:rsid w:val="00256D1F"/>
    <w:rsid w:val="00256F17"/>
    <w:rsid w:val="0025723B"/>
    <w:rsid w:val="00257240"/>
    <w:rsid w:val="0025743E"/>
    <w:rsid w:val="002577A0"/>
    <w:rsid w:val="00257B76"/>
    <w:rsid w:val="00257C61"/>
    <w:rsid w:val="00257E61"/>
    <w:rsid w:val="00260315"/>
    <w:rsid w:val="002603D4"/>
    <w:rsid w:val="00260BF3"/>
    <w:rsid w:val="00260EF5"/>
    <w:rsid w:val="00261736"/>
    <w:rsid w:val="002617A8"/>
    <w:rsid w:val="00261861"/>
    <w:rsid w:val="00261A54"/>
    <w:rsid w:val="00261BA9"/>
    <w:rsid w:val="00261CA6"/>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66B"/>
    <w:rsid w:val="00270711"/>
    <w:rsid w:val="00270944"/>
    <w:rsid w:val="00270A61"/>
    <w:rsid w:val="00270AFA"/>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D8F"/>
    <w:rsid w:val="00283F1F"/>
    <w:rsid w:val="00283F8D"/>
    <w:rsid w:val="00284528"/>
    <w:rsid w:val="00285197"/>
    <w:rsid w:val="002851A0"/>
    <w:rsid w:val="002855B2"/>
    <w:rsid w:val="002859C6"/>
    <w:rsid w:val="00285C4C"/>
    <w:rsid w:val="00285CC7"/>
    <w:rsid w:val="0028682B"/>
    <w:rsid w:val="00286AB2"/>
    <w:rsid w:val="00286E48"/>
    <w:rsid w:val="002870BB"/>
    <w:rsid w:val="00287266"/>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98"/>
    <w:rsid w:val="00294F53"/>
    <w:rsid w:val="00295084"/>
    <w:rsid w:val="0029534A"/>
    <w:rsid w:val="00295433"/>
    <w:rsid w:val="00295BE2"/>
    <w:rsid w:val="00295C80"/>
    <w:rsid w:val="002961FA"/>
    <w:rsid w:val="00296861"/>
    <w:rsid w:val="002969C8"/>
    <w:rsid w:val="00296C1C"/>
    <w:rsid w:val="00296E43"/>
    <w:rsid w:val="00297057"/>
    <w:rsid w:val="00297389"/>
    <w:rsid w:val="0029766D"/>
    <w:rsid w:val="0029797E"/>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60D"/>
    <w:rsid w:val="002A6856"/>
    <w:rsid w:val="002A6AAF"/>
    <w:rsid w:val="002A6CF7"/>
    <w:rsid w:val="002A6EA0"/>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A78"/>
    <w:rsid w:val="002B4BE8"/>
    <w:rsid w:val="002B5015"/>
    <w:rsid w:val="002B59C9"/>
    <w:rsid w:val="002B6417"/>
    <w:rsid w:val="002B64CB"/>
    <w:rsid w:val="002B6BB8"/>
    <w:rsid w:val="002B6D29"/>
    <w:rsid w:val="002B6D91"/>
    <w:rsid w:val="002B6E5C"/>
    <w:rsid w:val="002B6FFC"/>
    <w:rsid w:val="002B75DC"/>
    <w:rsid w:val="002B7638"/>
    <w:rsid w:val="002B766D"/>
    <w:rsid w:val="002B7779"/>
    <w:rsid w:val="002B7863"/>
    <w:rsid w:val="002C00AE"/>
    <w:rsid w:val="002C0435"/>
    <w:rsid w:val="002C057C"/>
    <w:rsid w:val="002C14E5"/>
    <w:rsid w:val="002C1839"/>
    <w:rsid w:val="002C19B5"/>
    <w:rsid w:val="002C1A59"/>
    <w:rsid w:val="002C259E"/>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A9"/>
    <w:rsid w:val="002C663C"/>
    <w:rsid w:val="002C68A5"/>
    <w:rsid w:val="002C6FD4"/>
    <w:rsid w:val="002C7272"/>
    <w:rsid w:val="002C7950"/>
    <w:rsid w:val="002C7A2E"/>
    <w:rsid w:val="002C7C0A"/>
    <w:rsid w:val="002D0029"/>
    <w:rsid w:val="002D027B"/>
    <w:rsid w:val="002D0687"/>
    <w:rsid w:val="002D0839"/>
    <w:rsid w:val="002D0CB4"/>
    <w:rsid w:val="002D0D6F"/>
    <w:rsid w:val="002D1120"/>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571"/>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FDD"/>
    <w:rsid w:val="002E6075"/>
    <w:rsid w:val="002E60E7"/>
    <w:rsid w:val="002E6266"/>
    <w:rsid w:val="002E628E"/>
    <w:rsid w:val="002E6855"/>
    <w:rsid w:val="002E69EB"/>
    <w:rsid w:val="002E6A5E"/>
    <w:rsid w:val="002E6AF0"/>
    <w:rsid w:val="002E7DA9"/>
    <w:rsid w:val="002F0250"/>
    <w:rsid w:val="002F034B"/>
    <w:rsid w:val="002F06DF"/>
    <w:rsid w:val="002F09E4"/>
    <w:rsid w:val="002F0B46"/>
    <w:rsid w:val="002F0C25"/>
    <w:rsid w:val="002F0CA7"/>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756"/>
    <w:rsid w:val="002F4A57"/>
    <w:rsid w:val="002F4C30"/>
    <w:rsid w:val="002F4ED4"/>
    <w:rsid w:val="002F4FC1"/>
    <w:rsid w:val="002F56C7"/>
    <w:rsid w:val="002F5C94"/>
    <w:rsid w:val="002F5F5E"/>
    <w:rsid w:val="002F5F60"/>
    <w:rsid w:val="002F5F7D"/>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E18"/>
    <w:rsid w:val="00307F9C"/>
    <w:rsid w:val="0031037C"/>
    <w:rsid w:val="00310575"/>
    <w:rsid w:val="00310A1C"/>
    <w:rsid w:val="00310A9A"/>
    <w:rsid w:val="00310B6D"/>
    <w:rsid w:val="00310DD8"/>
    <w:rsid w:val="00310E24"/>
    <w:rsid w:val="00310E86"/>
    <w:rsid w:val="00311582"/>
    <w:rsid w:val="003119C7"/>
    <w:rsid w:val="00311D51"/>
    <w:rsid w:val="00311D5F"/>
    <w:rsid w:val="00311ECD"/>
    <w:rsid w:val="00312321"/>
    <w:rsid w:val="003126C1"/>
    <w:rsid w:val="00312754"/>
    <w:rsid w:val="00312757"/>
    <w:rsid w:val="00312CB1"/>
    <w:rsid w:val="0031319E"/>
    <w:rsid w:val="0031386C"/>
    <w:rsid w:val="00313AA9"/>
    <w:rsid w:val="00313B09"/>
    <w:rsid w:val="0031441A"/>
    <w:rsid w:val="003149B0"/>
    <w:rsid w:val="00314C5C"/>
    <w:rsid w:val="00314F1F"/>
    <w:rsid w:val="0031525B"/>
    <w:rsid w:val="00315269"/>
    <w:rsid w:val="0031558D"/>
    <w:rsid w:val="00315F3E"/>
    <w:rsid w:val="00315F98"/>
    <w:rsid w:val="003162BE"/>
    <w:rsid w:val="00316616"/>
    <w:rsid w:val="003167EB"/>
    <w:rsid w:val="0031697D"/>
    <w:rsid w:val="003169B3"/>
    <w:rsid w:val="00316ADF"/>
    <w:rsid w:val="00316AFB"/>
    <w:rsid w:val="00316FF4"/>
    <w:rsid w:val="003171D1"/>
    <w:rsid w:val="003179ED"/>
    <w:rsid w:val="00317A1C"/>
    <w:rsid w:val="00317F05"/>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C5"/>
    <w:rsid w:val="003265E0"/>
    <w:rsid w:val="00326AD7"/>
    <w:rsid w:val="00326C89"/>
    <w:rsid w:val="00327618"/>
    <w:rsid w:val="003279B8"/>
    <w:rsid w:val="00327A3B"/>
    <w:rsid w:val="00327C8E"/>
    <w:rsid w:val="00327ED8"/>
    <w:rsid w:val="00330324"/>
    <w:rsid w:val="003304AC"/>
    <w:rsid w:val="00330B31"/>
    <w:rsid w:val="00330B63"/>
    <w:rsid w:val="00330CED"/>
    <w:rsid w:val="00330DD3"/>
    <w:rsid w:val="00331312"/>
    <w:rsid w:val="00331702"/>
    <w:rsid w:val="00332212"/>
    <w:rsid w:val="003322A0"/>
    <w:rsid w:val="00332C13"/>
    <w:rsid w:val="00333EDD"/>
    <w:rsid w:val="0033480A"/>
    <w:rsid w:val="00334B23"/>
    <w:rsid w:val="00334DF1"/>
    <w:rsid w:val="00334F03"/>
    <w:rsid w:val="003350F9"/>
    <w:rsid w:val="00335184"/>
    <w:rsid w:val="003353C1"/>
    <w:rsid w:val="0033567E"/>
    <w:rsid w:val="003356A7"/>
    <w:rsid w:val="0033586F"/>
    <w:rsid w:val="00335A82"/>
    <w:rsid w:val="00335BA8"/>
    <w:rsid w:val="00335DC9"/>
    <w:rsid w:val="00335EA3"/>
    <w:rsid w:val="00336005"/>
    <w:rsid w:val="00336231"/>
    <w:rsid w:val="00336262"/>
    <w:rsid w:val="003363D8"/>
    <w:rsid w:val="00336528"/>
    <w:rsid w:val="003367D7"/>
    <w:rsid w:val="00336963"/>
    <w:rsid w:val="00336DD3"/>
    <w:rsid w:val="00336FEE"/>
    <w:rsid w:val="00337244"/>
    <w:rsid w:val="00337844"/>
    <w:rsid w:val="003378E4"/>
    <w:rsid w:val="00337A77"/>
    <w:rsid w:val="00337E4D"/>
    <w:rsid w:val="00337ED6"/>
    <w:rsid w:val="00337FFD"/>
    <w:rsid w:val="00340320"/>
    <w:rsid w:val="00340415"/>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47DE8"/>
    <w:rsid w:val="00350330"/>
    <w:rsid w:val="00350549"/>
    <w:rsid w:val="003506C3"/>
    <w:rsid w:val="00350736"/>
    <w:rsid w:val="00350BC3"/>
    <w:rsid w:val="00350ECB"/>
    <w:rsid w:val="00350F10"/>
    <w:rsid w:val="00350F68"/>
    <w:rsid w:val="0035144D"/>
    <w:rsid w:val="0035178B"/>
    <w:rsid w:val="00351DD2"/>
    <w:rsid w:val="00351FFF"/>
    <w:rsid w:val="0035234A"/>
    <w:rsid w:val="00352766"/>
    <w:rsid w:val="003527AB"/>
    <w:rsid w:val="00352951"/>
    <w:rsid w:val="00352AC4"/>
    <w:rsid w:val="00352BE2"/>
    <w:rsid w:val="003534BF"/>
    <w:rsid w:val="003534CF"/>
    <w:rsid w:val="00353683"/>
    <w:rsid w:val="00353A57"/>
    <w:rsid w:val="00353A83"/>
    <w:rsid w:val="00354345"/>
    <w:rsid w:val="003544AB"/>
    <w:rsid w:val="00354BD9"/>
    <w:rsid w:val="00354EAA"/>
    <w:rsid w:val="003551C9"/>
    <w:rsid w:val="003555E9"/>
    <w:rsid w:val="003557F0"/>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317"/>
    <w:rsid w:val="003603F3"/>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5A"/>
    <w:rsid w:val="003726FE"/>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64AB"/>
    <w:rsid w:val="003865A5"/>
    <w:rsid w:val="00387200"/>
    <w:rsid w:val="00387934"/>
    <w:rsid w:val="00387A1F"/>
    <w:rsid w:val="00387D57"/>
    <w:rsid w:val="0039048E"/>
    <w:rsid w:val="00390629"/>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77"/>
    <w:rsid w:val="00394D9A"/>
    <w:rsid w:val="00395077"/>
    <w:rsid w:val="00395252"/>
    <w:rsid w:val="003956D6"/>
    <w:rsid w:val="00395867"/>
    <w:rsid w:val="00395BCA"/>
    <w:rsid w:val="00395DA0"/>
    <w:rsid w:val="003964D5"/>
    <w:rsid w:val="00396653"/>
    <w:rsid w:val="00396F77"/>
    <w:rsid w:val="003971BF"/>
    <w:rsid w:val="00397CE4"/>
    <w:rsid w:val="00397D00"/>
    <w:rsid w:val="003A054C"/>
    <w:rsid w:val="003A061E"/>
    <w:rsid w:val="003A0797"/>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5FDF"/>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84"/>
    <w:rsid w:val="003B3DDF"/>
    <w:rsid w:val="003B44EA"/>
    <w:rsid w:val="003B521E"/>
    <w:rsid w:val="003B545C"/>
    <w:rsid w:val="003B55EC"/>
    <w:rsid w:val="003B594F"/>
    <w:rsid w:val="003B5A00"/>
    <w:rsid w:val="003B5B07"/>
    <w:rsid w:val="003B5F3D"/>
    <w:rsid w:val="003B5F42"/>
    <w:rsid w:val="003B612C"/>
    <w:rsid w:val="003B6582"/>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A00"/>
    <w:rsid w:val="003C1A55"/>
    <w:rsid w:val="003C2247"/>
    <w:rsid w:val="003C298C"/>
    <w:rsid w:val="003C29A7"/>
    <w:rsid w:val="003C2E70"/>
    <w:rsid w:val="003C315D"/>
    <w:rsid w:val="003C318D"/>
    <w:rsid w:val="003C3664"/>
    <w:rsid w:val="003C3973"/>
    <w:rsid w:val="003C3DCB"/>
    <w:rsid w:val="003C4281"/>
    <w:rsid w:val="003C4A7E"/>
    <w:rsid w:val="003C4DA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9C1"/>
    <w:rsid w:val="003E1B09"/>
    <w:rsid w:val="003E1C7D"/>
    <w:rsid w:val="003E1EE6"/>
    <w:rsid w:val="003E1EF0"/>
    <w:rsid w:val="003E1FD7"/>
    <w:rsid w:val="003E24F9"/>
    <w:rsid w:val="003E251D"/>
    <w:rsid w:val="003E2B2E"/>
    <w:rsid w:val="003E2B78"/>
    <w:rsid w:val="003E2BCF"/>
    <w:rsid w:val="003E3296"/>
    <w:rsid w:val="003E32B6"/>
    <w:rsid w:val="003E3A79"/>
    <w:rsid w:val="003E3ACB"/>
    <w:rsid w:val="003E3CA5"/>
    <w:rsid w:val="003E3E01"/>
    <w:rsid w:val="003E45D2"/>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CF"/>
    <w:rsid w:val="003F0609"/>
    <w:rsid w:val="003F062D"/>
    <w:rsid w:val="003F0902"/>
    <w:rsid w:val="003F0D07"/>
    <w:rsid w:val="003F116F"/>
    <w:rsid w:val="003F1221"/>
    <w:rsid w:val="003F1567"/>
    <w:rsid w:val="003F17B3"/>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7243"/>
    <w:rsid w:val="003F7A7D"/>
    <w:rsid w:val="00400238"/>
    <w:rsid w:val="0040080A"/>
    <w:rsid w:val="00400826"/>
    <w:rsid w:val="00400A81"/>
    <w:rsid w:val="00401038"/>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0B"/>
    <w:rsid w:val="0041383D"/>
    <w:rsid w:val="00413908"/>
    <w:rsid w:val="00413AD8"/>
    <w:rsid w:val="00413D2D"/>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AB6"/>
    <w:rsid w:val="00431314"/>
    <w:rsid w:val="00431A08"/>
    <w:rsid w:val="00431D26"/>
    <w:rsid w:val="00431FC5"/>
    <w:rsid w:val="00432306"/>
    <w:rsid w:val="0043282B"/>
    <w:rsid w:val="00432A33"/>
    <w:rsid w:val="004332A9"/>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9F7"/>
    <w:rsid w:val="00440A73"/>
    <w:rsid w:val="00440C9F"/>
    <w:rsid w:val="00440EB3"/>
    <w:rsid w:val="0044134C"/>
    <w:rsid w:val="004417AA"/>
    <w:rsid w:val="00441888"/>
    <w:rsid w:val="00441955"/>
    <w:rsid w:val="00441959"/>
    <w:rsid w:val="00441D98"/>
    <w:rsid w:val="00441DAB"/>
    <w:rsid w:val="00442579"/>
    <w:rsid w:val="004428CB"/>
    <w:rsid w:val="00442BE6"/>
    <w:rsid w:val="00442E31"/>
    <w:rsid w:val="00442F90"/>
    <w:rsid w:val="00443104"/>
    <w:rsid w:val="0044324C"/>
    <w:rsid w:val="00443687"/>
    <w:rsid w:val="004436D6"/>
    <w:rsid w:val="004436DD"/>
    <w:rsid w:val="00443A5D"/>
    <w:rsid w:val="00443BC7"/>
    <w:rsid w:val="00443FF7"/>
    <w:rsid w:val="0044483C"/>
    <w:rsid w:val="00444AC3"/>
    <w:rsid w:val="00444B41"/>
    <w:rsid w:val="00444C1D"/>
    <w:rsid w:val="00445429"/>
    <w:rsid w:val="004454C2"/>
    <w:rsid w:val="00445709"/>
    <w:rsid w:val="00445861"/>
    <w:rsid w:val="0044616F"/>
    <w:rsid w:val="004465F1"/>
    <w:rsid w:val="0044660E"/>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301"/>
    <w:rsid w:val="00477F9A"/>
    <w:rsid w:val="00480153"/>
    <w:rsid w:val="004801B0"/>
    <w:rsid w:val="004807AD"/>
    <w:rsid w:val="004807C4"/>
    <w:rsid w:val="00480E27"/>
    <w:rsid w:val="0048156C"/>
    <w:rsid w:val="00481E59"/>
    <w:rsid w:val="004823AB"/>
    <w:rsid w:val="00482402"/>
    <w:rsid w:val="004826C4"/>
    <w:rsid w:val="00482C65"/>
    <w:rsid w:val="00482E20"/>
    <w:rsid w:val="004830A8"/>
    <w:rsid w:val="00483162"/>
    <w:rsid w:val="0048317A"/>
    <w:rsid w:val="00483716"/>
    <w:rsid w:val="00483775"/>
    <w:rsid w:val="004838BC"/>
    <w:rsid w:val="00483BAE"/>
    <w:rsid w:val="00483D91"/>
    <w:rsid w:val="00484041"/>
    <w:rsid w:val="004841CE"/>
    <w:rsid w:val="0048421C"/>
    <w:rsid w:val="0048465D"/>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53"/>
    <w:rsid w:val="00493004"/>
    <w:rsid w:val="00493615"/>
    <w:rsid w:val="004936EF"/>
    <w:rsid w:val="004939CC"/>
    <w:rsid w:val="00493E5B"/>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3CB"/>
    <w:rsid w:val="004B071F"/>
    <w:rsid w:val="004B07B3"/>
    <w:rsid w:val="004B0A24"/>
    <w:rsid w:val="004B1075"/>
    <w:rsid w:val="004B13E8"/>
    <w:rsid w:val="004B143B"/>
    <w:rsid w:val="004B1612"/>
    <w:rsid w:val="004B1A6A"/>
    <w:rsid w:val="004B1B73"/>
    <w:rsid w:val="004B1C8C"/>
    <w:rsid w:val="004B2003"/>
    <w:rsid w:val="004B20DE"/>
    <w:rsid w:val="004B22A6"/>
    <w:rsid w:val="004B23EB"/>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AE0"/>
    <w:rsid w:val="004B7E52"/>
    <w:rsid w:val="004B7F5E"/>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36F"/>
    <w:rsid w:val="004C49FC"/>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AE0"/>
    <w:rsid w:val="004D10A5"/>
    <w:rsid w:val="004D15C1"/>
    <w:rsid w:val="004D1A68"/>
    <w:rsid w:val="004D1FA4"/>
    <w:rsid w:val="004D1FD9"/>
    <w:rsid w:val="004D2076"/>
    <w:rsid w:val="004D2777"/>
    <w:rsid w:val="004D2C87"/>
    <w:rsid w:val="004D2D5C"/>
    <w:rsid w:val="004D2DCC"/>
    <w:rsid w:val="004D3433"/>
    <w:rsid w:val="004D34A4"/>
    <w:rsid w:val="004D3720"/>
    <w:rsid w:val="004D3944"/>
    <w:rsid w:val="004D39D0"/>
    <w:rsid w:val="004D3AC6"/>
    <w:rsid w:val="004D4958"/>
    <w:rsid w:val="004D5265"/>
    <w:rsid w:val="004D533B"/>
    <w:rsid w:val="004D5402"/>
    <w:rsid w:val="004D5A7F"/>
    <w:rsid w:val="004D5C3D"/>
    <w:rsid w:val="004D6147"/>
    <w:rsid w:val="004D61C3"/>
    <w:rsid w:val="004D61FF"/>
    <w:rsid w:val="004D63F3"/>
    <w:rsid w:val="004D6918"/>
    <w:rsid w:val="004D6A05"/>
    <w:rsid w:val="004D70D5"/>
    <w:rsid w:val="004D7AE1"/>
    <w:rsid w:val="004D7B71"/>
    <w:rsid w:val="004D7F6A"/>
    <w:rsid w:val="004E0064"/>
    <w:rsid w:val="004E050E"/>
    <w:rsid w:val="004E0635"/>
    <w:rsid w:val="004E0A29"/>
    <w:rsid w:val="004E0E7F"/>
    <w:rsid w:val="004E0FB5"/>
    <w:rsid w:val="004E118C"/>
    <w:rsid w:val="004E1395"/>
    <w:rsid w:val="004E1744"/>
    <w:rsid w:val="004E18BC"/>
    <w:rsid w:val="004E1B35"/>
    <w:rsid w:val="004E1B7E"/>
    <w:rsid w:val="004E1F38"/>
    <w:rsid w:val="004E2068"/>
    <w:rsid w:val="004E22F0"/>
    <w:rsid w:val="004E29F4"/>
    <w:rsid w:val="004E2CF5"/>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21E"/>
    <w:rsid w:val="004F0559"/>
    <w:rsid w:val="004F0594"/>
    <w:rsid w:val="004F05EC"/>
    <w:rsid w:val="004F0DD9"/>
    <w:rsid w:val="004F0FC6"/>
    <w:rsid w:val="004F102F"/>
    <w:rsid w:val="004F1382"/>
    <w:rsid w:val="004F204B"/>
    <w:rsid w:val="004F2128"/>
    <w:rsid w:val="004F242B"/>
    <w:rsid w:val="004F248E"/>
    <w:rsid w:val="004F311F"/>
    <w:rsid w:val="004F3173"/>
    <w:rsid w:val="004F3F28"/>
    <w:rsid w:val="004F423B"/>
    <w:rsid w:val="004F4353"/>
    <w:rsid w:val="004F4421"/>
    <w:rsid w:val="004F4646"/>
    <w:rsid w:val="004F469F"/>
    <w:rsid w:val="004F4A04"/>
    <w:rsid w:val="004F4BE5"/>
    <w:rsid w:val="004F4CD6"/>
    <w:rsid w:val="004F5081"/>
    <w:rsid w:val="004F50A8"/>
    <w:rsid w:val="004F52A1"/>
    <w:rsid w:val="004F5421"/>
    <w:rsid w:val="004F56B3"/>
    <w:rsid w:val="004F585A"/>
    <w:rsid w:val="004F6124"/>
    <w:rsid w:val="004F6193"/>
    <w:rsid w:val="004F65FA"/>
    <w:rsid w:val="004F6921"/>
    <w:rsid w:val="004F70FE"/>
    <w:rsid w:val="004F7313"/>
    <w:rsid w:val="004F7317"/>
    <w:rsid w:val="004F7347"/>
    <w:rsid w:val="004F7475"/>
    <w:rsid w:val="004F74D2"/>
    <w:rsid w:val="004F7C07"/>
    <w:rsid w:val="004F7CE0"/>
    <w:rsid w:val="0050080D"/>
    <w:rsid w:val="005008C0"/>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3BB"/>
    <w:rsid w:val="00513527"/>
    <w:rsid w:val="00514081"/>
    <w:rsid w:val="00514FF6"/>
    <w:rsid w:val="0051517E"/>
    <w:rsid w:val="005153BD"/>
    <w:rsid w:val="00515A25"/>
    <w:rsid w:val="005160AF"/>
    <w:rsid w:val="00516A6D"/>
    <w:rsid w:val="0051739B"/>
    <w:rsid w:val="005174DA"/>
    <w:rsid w:val="00517522"/>
    <w:rsid w:val="005176E3"/>
    <w:rsid w:val="00517743"/>
    <w:rsid w:val="00517956"/>
    <w:rsid w:val="00517C9F"/>
    <w:rsid w:val="005204A8"/>
    <w:rsid w:val="00520BDF"/>
    <w:rsid w:val="00520C6E"/>
    <w:rsid w:val="00520D51"/>
    <w:rsid w:val="00520FFA"/>
    <w:rsid w:val="0052117F"/>
    <w:rsid w:val="0052184C"/>
    <w:rsid w:val="00521E80"/>
    <w:rsid w:val="00521ED3"/>
    <w:rsid w:val="00521F69"/>
    <w:rsid w:val="005228EE"/>
    <w:rsid w:val="00522F1B"/>
    <w:rsid w:val="00523703"/>
    <w:rsid w:val="0052373E"/>
    <w:rsid w:val="00523A67"/>
    <w:rsid w:val="00523B55"/>
    <w:rsid w:val="00523BC9"/>
    <w:rsid w:val="0052415F"/>
    <w:rsid w:val="005242B3"/>
    <w:rsid w:val="005248B0"/>
    <w:rsid w:val="0052496E"/>
    <w:rsid w:val="00524E1C"/>
    <w:rsid w:val="00525220"/>
    <w:rsid w:val="005254A3"/>
    <w:rsid w:val="00525B2D"/>
    <w:rsid w:val="005262C0"/>
    <w:rsid w:val="0052651E"/>
    <w:rsid w:val="005265B2"/>
    <w:rsid w:val="00526628"/>
    <w:rsid w:val="005269F8"/>
    <w:rsid w:val="00526C89"/>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EB4"/>
    <w:rsid w:val="005312A1"/>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309E"/>
    <w:rsid w:val="005437A9"/>
    <w:rsid w:val="00543995"/>
    <w:rsid w:val="005439EF"/>
    <w:rsid w:val="00544271"/>
    <w:rsid w:val="0054443B"/>
    <w:rsid w:val="00544448"/>
    <w:rsid w:val="005448BE"/>
    <w:rsid w:val="00544974"/>
    <w:rsid w:val="00544A2A"/>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1D6B"/>
    <w:rsid w:val="00562470"/>
    <w:rsid w:val="005629B6"/>
    <w:rsid w:val="005629D1"/>
    <w:rsid w:val="00562A26"/>
    <w:rsid w:val="0056318F"/>
    <w:rsid w:val="005632A9"/>
    <w:rsid w:val="00563B87"/>
    <w:rsid w:val="00564271"/>
    <w:rsid w:val="00564537"/>
    <w:rsid w:val="005645F0"/>
    <w:rsid w:val="00564DEF"/>
    <w:rsid w:val="005654DA"/>
    <w:rsid w:val="0056571C"/>
    <w:rsid w:val="0056588B"/>
    <w:rsid w:val="00565B27"/>
    <w:rsid w:val="00565BD2"/>
    <w:rsid w:val="00565D25"/>
    <w:rsid w:val="005667FD"/>
    <w:rsid w:val="00566828"/>
    <w:rsid w:val="00566B28"/>
    <w:rsid w:val="00566B35"/>
    <w:rsid w:val="00566EBE"/>
    <w:rsid w:val="005676E0"/>
    <w:rsid w:val="00567BDC"/>
    <w:rsid w:val="00570160"/>
    <w:rsid w:val="005705BF"/>
    <w:rsid w:val="00570850"/>
    <w:rsid w:val="00570887"/>
    <w:rsid w:val="00570898"/>
    <w:rsid w:val="00570CFF"/>
    <w:rsid w:val="00570FC3"/>
    <w:rsid w:val="00571132"/>
    <w:rsid w:val="0057189C"/>
    <w:rsid w:val="005718ED"/>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B8E"/>
    <w:rsid w:val="00574CD0"/>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AD8"/>
    <w:rsid w:val="00577B7B"/>
    <w:rsid w:val="00577CC1"/>
    <w:rsid w:val="00577CC2"/>
    <w:rsid w:val="00577ED8"/>
    <w:rsid w:val="00577F85"/>
    <w:rsid w:val="00580279"/>
    <w:rsid w:val="005807C7"/>
    <w:rsid w:val="005807DC"/>
    <w:rsid w:val="00580902"/>
    <w:rsid w:val="00580BCD"/>
    <w:rsid w:val="005817C7"/>
    <w:rsid w:val="005818CA"/>
    <w:rsid w:val="00582024"/>
    <w:rsid w:val="00582081"/>
    <w:rsid w:val="005820F9"/>
    <w:rsid w:val="0058240D"/>
    <w:rsid w:val="0058263F"/>
    <w:rsid w:val="005826EC"/>
    <w:rsid w:val="00582A7D"/>
    <w:rsid w:val="00582D15"/>
    <w:rsid w:val="00582E12"/>
    <w:rsid w:val="0058371F"/>
    <w:rsid w:val="00583BD1"/>
    <w:rsid w:val="005842B1"/>
    <w:rsid w:val="005845AB"/>
    <w:rsid w:val="00584C5E"/>
    <w:rsid w:val="00584DF5"/>
    <w:rsid w:val="00584ED9"/>
    <w:rsid w:val="0058513C"/>
    <w:rsid w:val="00585191"/>
    <w:rsid w:val="005852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1FF7"/>
    <w:rsid w:val="00592762"/>
    <w:rsid w:val="005928D9"/>
    <w:rsid w:val="00592949"/>
    <w:rsid w:val="00592B62"/>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5C3"/>
    <w:rsid w:val="005967C3"/>
    <w:rsid w:val="005968F9"/>
    <w:rsid w:val="0059698D"/>
    <w:rsid w:val="00596BF0"/>
    <w:rsid w:val="00597A2E"/>
    <w:rsid w:val="00597AAB"/>
    <w:rsid w:val="005A0361"/>
    <w:rsid w:val="005A03C9"/>
    <w:rsid w:val="005A0CE1"/>
    <w:rsid w:val="005A1353"/>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411B"/>
    <w:rsid w:val="005A48F8"/>
    <w:rsid w:val="005A4950"/>
    <w:rsid w:val="005A514C"/>
    <w:rsid w:val="005A51A7"/>
    <w:rsid w:val="005A59C8"/>
    <w:rsid w:val="005A5B89"/>
    <w:rsid w:val="005A67A5"/>
    <w:rsid w:val="005A67B9"/>
    <w:rsid w:val="005A6AEB"/>
    <w:rsid w:val="005A6D68"/>
    <w:rsid w:val="005A7912"/>
    <w:rsid w:val="005A7A65"/>
    <w:rsid w:val="005A7A87"/>
    <w:rsid w:val="005A7C9A"/>
    <w:rsid w:val="005B001C"/>
    <w:rsid w:val="005B057B"/>
    <w:rsid w:val="005B0A42"/>
    <w:rsid w:val="005B0E30"/>
    <w:rsid w:val="005B10FA"/>
    <w:rsid w:val="005B12F1"/>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6E4"/>
    <w:rsid w:val="005C58C0"/>
    <w:rsid w:val="005C5BE1"/>
    <w:rsid w:val="005C5C8F"/>
    <w:rsid w:val="005C5D67"/>
    <w:rsid w:val="005C6094"/>
    <w:rsid w:val="005C6160"/>
    <w:rsid w:val="005C62AA"/>
    <w:rsid w:val="005C63A8"/>
    <w:rsid w:val="005C6434"/>
    <w:rsid w:val="005C64FA"/>
    <w:rsid w:val="005C6674"/>
    <w:rsid w:val="005C6696"/>
    <w:rsid w:val="005C6D71"/>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E8F"/>
    <w:rsid w:val="005D1FB7"/>
    <w:rsid w:val="005D21F3"/>
    <w:rsid w:val="005D2696"/>
    <w:rsid w:val="005D2DFC"/>
    <w:rsid w:val="005D2F3C"/>
    <w:rsid w:val="005D33BC"/>
    <w:rsid w:val="005D343D"/>
    <w:rsid w:val="005D34F4"/>
    <w:rsid w:val="005D3529"/>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936"/>
    <w:rsid w:val="005D7AB8"/>
    <w:rsid w:val="005D7B89"/>
    <w:rsid w:val="005D7E9D"/>
    <w:rsid w:val="005E04AA"/>
    <w:rsid w:val="005E0CA3"/>
    <w:rsid w:val="005E0E92"/>
    <w:rsid w:val="005E0FA9"/>
    <w:rsid w:val="005E14F4"/>
    <w:rsid w:val="005E154B"/>
    <w:rsid w:val="005E16FD"/>
    <w:rsid w:val="005E1D56"/>
    <w:rsid w:val="005E1EAA"/>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E15"/>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5E49"/>
    <w:rsid w:val="005F5FE3"/>
    <w:rsid w:val="005F639A"/>
    <w:rsid w:val="005F64E4"/>
    <w:rsid w:val="005F6680"/>
    <w:rsid w:val="005F6B6E"/>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DAB"/>
    <w:rsid w:val="00623E2B"/>
    <w:rsid w:val="00623F00"/>
    <w:rsid w:val="00623F22"/>
    <w:rsid w:val="00624186"/>
    <w:rsid w:val="0062460B"/>
    <w:rsid w:val="00624824"/>
    <w:rsid w:val="00624D14"/>
    <w:rsid w:val="00625126"/>
    <w:rsid w:val="00625805"/>
    <w:rsid w:val="00625AAF"/>
    <w:rsid w:val="00625B94"/>
    <w:rsid w:val="00625E94"/>
    <w:rsid w:val="00625FA8"/>
    <w:rsid w:val="00626B68"/>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C09"/>
    <w:rsid w:val="00636051"/>
    <w:rsid w:val="006360F6"/>
    <w:rsid w:val="0063626C"/>
    <w:rsid w:val="006363FD"/>
    <w:rsid w:val="00636620"/>
    <w:rsid w:val="00636645"/>
    <w:rsid w:val="00636A77"/>
    <w:rsid w:val="00636B12"/>
    <w:rsid w:val="00636FD8"/>
    <w:rsid w:val="00637589"/>
    <w:rsid w:val="00637EBA"/>
    <w:rsid w:val="00640183"/>
    <w:rsid w:val="00640348"/>
    <w:rsid w:val="00640454"/>
    <w:rsid w:val="006404FD"/>
    <w:rsid w:val="006407C1"/>
    <w:rsid w:val="00640B03"/>
    <w:rsid w:val="0064154A"/>
    <w:rsid w:val="006417E2"/>
    <w:rsid w:val="00642391"/>
    <w:rsid w:val="0064257B"/>
    <w:rsid w:val="006426E3"/>
    <w:rsid w:val="00643641"/>
    <w:rsid w:val="00643DF0"/>
    <w:rsid w:val="00644722"/>
    <w:rsid w:val="00644AEF"/>
    <w:rsid w:val="006453BD"/>
    <w:rsid w:val="00645500"/>
    <w:rsid w:val="006455FB"/>
    <w:rsid w:val="006458E8"/>
    <w:rsid w:val="00645B63"/>
    <w:rsid w:val="0064629C"/>
    <w:rsid w:val="00646931"/>
    <w:rsid w:val="00646F59"/>
    <w:rsid w:val="00647590"/>
    <w:rsid w:val="0064760F"/>
    <w:rsid w:val="0064765E"/>
    <w:rsid w:val="00647A77"/>
    <w:rsid w:val="0065048F"/>
    <w:rsid w:val="006507B2"/>
    <w:rsid w:val="00650A72"/>
    <w:rsid w:val="00650EC7"/>
    <w:rsid w:val="00650F42"/>
    <w:rsid w:val="00651012"/>
    <w:rsid w:val="00651151"/>
    <w:rsid w:val="006511C3"/>
    <w:rsid w:val="006511F3"/>
    <w:rsid w:val="00651435"/>
    <w:rsid w:val="00652C9B"/>
    <w:rsid w:val="00652D1D"/>
    <w:rsid w:val="00652D40"/>
    <w:rsid w:val="00652F5F"/>
    <w:rsid w:val="00653050"/>
    <w:rsid w:val="00653214"/>
    <w:rsid w:val="006535BE"/>
    <w:rsid w:val="006538A7"/>
    <w:rsid w:val="00653A05"/>
    <w:rsid w:val="00653A53"/>
    <w:rsid w:val="00653BE4"/>
    <w:rsid w:val="00654D88"/>
    <w:rsid w:val="00654E24"/>
    <w:rsid w:val="006551B9"/>
    <w:rsid w:val="006551ED"/>
    <w:rsid w:val="00655320"/>
    <w:rsid w:val="006554E4"/>
    <w:rsid w:val="00655829"/>
    <w:rsid w:val="00655848"/>
    <w:rsid w:val="00655AB6"/>
    <w:rsid w:val="00655DB9"/>
    <w:rsid w:val="006562AD"/>
    <w:rsid w:val="00656B27"/>
    <w:rsid w:val="006571C9"/>
    <w:rsid w:val="006574FA"/>
    <w:rsid w:val="006575D8"/>
    <w:rsid w:val="0065760F"/>
    <w:rsid w:val="00657860"/>
    <w:rsid w:val="006578FE"/>
    <w:rsid w:val="00657A81"/>
    <w:rsid w:val="00657F2E"/>
    <w:rsid w:val="0066063A"/>
    <w:rsid w:val="006606F5"/>
    <w:rsid w:val="00660A50"/>
    <w:rsid w:val="00661C7B"/>
    <w:rsid w:val="00662170"/>
    <w:rsid w:val="00662199"/>
    <w:rsid w:val="00662DFB"/>
    <w:rsid w:val="00662F57"/>
    <w:rsid w:val="006637B1"/>
    <w:rsid w:val="00663854"/>
    <w:rsid w:val="00663B2E"/>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72DE"/>
    <w:rsid w:val="00667AE4"/>
    <w:rsid w:val="00667E81"/>
    <w:rsid w:val="00670422"/>
    <w:rsid w:val="0067062F"/>
    <w:rsid w:val="006709DE"/>
    <w:rsid w:val="00670BF1"/>
    <w:rsid w:val="00670BF8"/>
    <w:rsid w:val="0067124A"/>
    <w:rsid w:val="006712AE"/>
    <w:rsid w:val="00671381"/>
    <w:rsid w:val="006713E8"/>
    <w:rsid w:val="00671587"/>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6FD6"/>
    <w:rsid w:val="0067725E"/>
    <w:rsid w:val="00677761"/>
    <w:rsid w:val="00677A9A"/>
    <w:rsid w:val="00677F67"/>
    <w:rsid w:val="006802C8"/>
    <w:rsid w:val="00680B53"/>
    <w:rsid w:val="006817A0"/>
    <w:rsid w:val="00681A61"/>
    <w:rsid w:val="006820D0"/>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3C"/>
    <w:rsid w:val="00685B49"/>
    <w:rsid w:val="00685EA5"/>
    <w:rsid w:val="00686463"/>
    <w:rsid w:val="0068669D"/>
    <w:rsid w:val="00686A67"/>
    <w:rsid w:val="00686C37"/>
    <w:rsid w:val="00687376"/>
    <w:rsid w:val="0068766F"/>
    <w:rsid w:val="006878C1"/>
    <w:rsid w:val="006878CB"/>
    <w:rsid w:val="00687FEE"/>
    <w:rsid w:val="0069004E"/>
    <w:rsid w:val="006900CC"/>
    <w:rsid w:val="00690531"/>
    <w:rsid w:val="00690CFA"/>
    <w:rsid w:val="00690E7A"/>
    <w:rsid w:val="00690F74"/>
    <w:rsid w:val="00690F81"/>
    <w:rsid w:val="00691BC1"/>
    <w:rsid w:val="00691DB4"/>
    <w:rsid w:val="0069237C"/>
    <w:rsid w:val="00693383"/>
    <w:rsid w:val="00693722"/>
    <w:rsid w:val="00693901"/>
    <w:rsid w:val="00693A27"/>
    <w:rsid w:val="00693A92"/>
    <w:rsid w:val="00694459"/>
    <w:rsid w:val="00694EC6"/>
    <w:rsid w:val="00695020"/>
    <w:rsid w:val="0069512E"/>
    <w:rsid w:val="006957E5"/>
    <w:rsid w:val="00695B16"/>
    <w:rsid w:val="00695C2B"/>
    <w:rsid w:val="00695EDC"/>
    <w:rsid w:val="00696521"/>
    <w:rsid w:val="006966D2"/>
    <w:rsid w:val="00696896"/>
    <w:rsid w:val="00696B6B"/>
    <w:rsid w:val="00696CA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38"/>
    <w:rsid w:val="006A3206"/>
    <w:rsid w:val="006A3336"/>
    <w:rsid w:val="006A3355"/>
    <w:rsid w:val="006A3DA3"/>
    <w:rsid w:val="006A3E8F"/>
    <w:rsid w:val="006A4154"/>
    <w:rsid w:val="006A4896"/>
    <w:rsid w:val="006A4AF2"/>
    <w:rsid w:val="006A4BE0"/>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785B"/>
    <w:rsid w:val="006B7A3F"/>
    <w:rsid w:val="006B7EC4"/>
    <w:rsid w:val="006B7F78"/>
    <w:rsid w:val="006B7FD8"/>
    <w:rsid w:val="006C0094"/>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6C"/>
    <w:rsid w:val="006D6410"/>
    <w:rsid w:val="006D6930"/>
    <w:rsid w:val="006D6A00"/>
    <w:rsid w:val="006D6C5D"/>
    <w:rsid w:val="006D7041"/>
    <w:rsid w:val="006D71D4"/>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325"/>
    <w:rsid w:val="006E13B2"/>
    <w:rsid w:val="006E178F"/>
    <w:rsid w:val="006E194F"/>
    <w:rsid w:val="006E1FB0"/>
    <w:rsid w:val="006E2285"/>
    <w:rsid w:val="006E2325"/>
    <w:rsid w:val="006E258B"/>
    <w:rsid w:val="006E25EF"/>
    <w:rsid w:val="006E2C81"/>
    <w:rsid w:val="006E2FC8"/>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10E"/>
    <w:rsid w:val="006E6218"/>
    <w:rsid w:val="006E64CF"/>
    <w:rsid w:val="006E660B"/>
    <w:rsid w:val="006E6B0B"/>
    <w:rsid w:val="006E6C52"/>
    <w:rsid w:val="006E6FAA"/>
    <w:rsid w:val="006E707B"/>
    <w:rsid w:val="006E70E0"/>
    <w:rsid w:val="006E76D8"/>
    <w:rsid w:val="006E7796"/>
    <w:rsid w:val="006E7936"/>
    <w:rsid w:val="006E7A70"/>
    <w:rsid w:val="006E7C7A"/>
    <w:rsid w:val="006E7CA8"/>
    <w:rsid w:val="006E7E7A"/>
    <w:rsid w:val="006F0044"/>
    <w:rsid w:val="006F006A"/>
    <w:rsid w:val="006F04E6"/>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3C3"/>
    <w:rsid w:val="006F2BC2"/>
    <w:rsid w:val="006F2C03"/>
    <w:rsid w:val="006F3479"/>
    <w:rsid w:val="006F347C"/>
    <w:rsid w:val="006F366E"/>
    <w:rsid w:val="006F373A"/>
    <w:rsid w:val="006F37E0"/>
    <w:rsid w:val="006F3B2D"/>
    <w:rsid w:val="006F3E1F"/>
    <w:rsid w:val="006F408F"/>
    <w:rsid w:val="006F4112"/>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DF1"/>
    <w:rsid w:val="006F7F39"/>
    <w:rsid w:val="007000A7"/>
    <w:rsid w:val="0070051D"/>
    <w:rsid w:val="00700541"/>
    <w:rsid w:val="0070059A"/>
    <w:rsid w:val="00700783"/>
    <w:rsid w:val="0070086B"/>
    <w:rsid w:val="00700CF5"/>
    <w:rsid w:val="00700F2F"/>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B5"/>
    <w:rsid w:val="007035EE"/>
    <w:rsid w:val="00703A76"/>
    <w:rsid w:val="00703C25"/>
    <w:rsid w:val="00704255"/>
    <w:rsid w:val="007042CC"/>
    <w:rsid w:val="007046F9"/>
    <w:rsid w:val="00704CA3"/>
    <w:rsid w:val="00705371"/>
    <w:rsid w:val="007053BC"/>
    <w:rsid w:val="007054BC"/>
    <w:rsid w:val="00705E30"/>
    <w:rsid w:val="007061F7"/>
    <w:rsid w:val="00706484"/>
    <w:rsid w:val="007068E5"/>
    <w:rsid w:val="00706B51"/>
    <w:rsid w:val="0070704D"/>
    <w:rsid w:val="00707190"/>
    <w:rsid w:val="00707AD7"/>
    <w:rsid w:val="00707C2E"/>
    <w:rsid w:val="00707C7B"/>
    <w:rsid w:val="00707D36"/>
    <w:rsid w:val="00710297"/>
    <w:rsid w:val="0071053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F50"/>
    <w:rsid w:val="007131E6"/>
    <w:rsid w:val="0071346E"/>
    <w:rsid w:val="00713A95"/>
    <w:rsid w:val="00714299"/>
    <w:rsid w:val="007142B4"/>
    <w:rsid w:val="00714618"/>
    <w:rsid w:val="007146B2"/>
    <w:rsid w:val="007146DA"/>
    <w:rsid w:val="00714B11"/>
    <w:rsid w:val="00714D0F"/>
    <w:rsid w:val="00714EC2"/>
    <w:rsid w:val="00715198"/>
    <w:rsid w:val="0071529E"/>
    <w:rsid w:val="00715339"/>
    <w:rsid w:val="00715380"/>
    <w:rsid w:val="0071574E"/>
    <w:rsid w:val="007158F3"/>
    <w:rsid w:val="007160E0"/>
    <w:rsid w:val="0071642F"/>
    <w:rsid w:val="007165DA"/>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729"/>
    <w:rsid w:val="00723812"/>
    <w:rsid w:val="00723859"/>
    <w:rsid w:val="00723984"/>
    <w:rsid w:val="00723A66"/>
    <w:rsid w:val="00723E56"/>
    <w:rsid w:val="00724AAC"/>
    <w:rsid w:val="00724C83"/>
    <w:rsid w:val="00724D6D"/>
    <w:rsid w:val="00725192"/>
    <w:rsid w:val="007253C3"/>
    <w:rsid w:val="00725843"/>
    <w:rsid w:val="007259DB"/>
    <w:rsid w:val="007263EB"/>
    <w:rsid w:val="0072678F"/>
    <w:rsid w:val="00726FCB"/>
    <w:rsid w:val="00727624"/>
    <w:rsid w:val="0072764E"/>
    <w:rsid w:val="0072769B"/>
    <w:rsid w:val="007276AF"/>
    <w:rsid w:val="00727D0F"/>
    <w:rsid w:val="00727EAC"/>
    <w:rsid w:val="007302BD"/>
    <w:rsid w:val="007304F2"/>
    <w:rsid w:val="007309A2"/>
    <w:rsid w:val="00730A5E"/>
    <w:rsid w:val="00730CA5"/>
    <w:rsid w:val="00730D6F"/>
    <w:rsid w:val="00730F15"/>
    <w:rsid w:val="007312B8"/>
    <w:rsid w:val="0073151C"/>
    <w:rsid w:val="00731798"/>
    <w:rsid w:val="00731AD5"/>
    <w:rsid w:val="00731C83"/>
    <w:rsid w:val="00731CA9"/>
    <w:rsid w:val="00731D64"/>
    <w:rsid w:val="00732109"/>
    <w:rsid w:val="00732152"/>
    <w:rsid w:val="007322C3"/>
    <w:rsid w:val="007324D3"/>
    <w:rsid w:val="00732841"/>
    <w:rsid w:val="00732872"/>
    <w:rsid w:val="00732927"/>
    <w:rsid w:val="00732B7A"/>
    <w:rsid w:val="00732C42"/>
    <w:rsid w:val="00732C84"/>
    <w:rsid w:val="00732FE8"/>
    <w:rsid w:val="0073321E"/>
    <w:rsid w:val="00733278"/>
    <w:rsid w:val="0073350E"/>
    <w:rsid w:val="0073364F"/>
    <w:rsid w:val="00734DBA"/>
    <w:rsid w:val="00734DCA"/>
    <w:rsid w:val="00735130"/>
    <w:rsid w:val="0073544E"/>
    <w:rsid w:val="00735835"/>
    <w:rsid w:val="00735B7B"/>
    <w:rsid w:val="00735C35"/>
    <w:rsid w:val="00735C90"/>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FCF"/>
    <w:rsid w:val="0074274D"/>
    <w:rsid w:val="00742A51"/>
    <w:rsid w:val="00742C44"/>
    <w:rsid w:val="007430FF"/>
    <w:rsid w:val="00743CA1"/>
    <w:rsid w:val="00743E26"/>
    <w:rsid w:val="007440D7"/>
    <w:rsid w:val="007443F1"/>
    <w:rsid w:val="00744619"/>
    <w:rsid w:val="0074498D"/>
    <w:rsid w:val="00744CE7"/>
    <w:rsid w:val="0074501D"/>
    <w:rsid w:val="00745195"/>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07"/>
    <w:rsid w:val="007512CC"/>
    <w:rsid w:val="007512F4"/>
    <w:rsid w:val="0075162B"/>
    <w:rsid w:val="00751686"/>
    <w:rsid w:val="0075183B"/>
    <w:rsid w:val="0075188B"/>
    <w:rsid w:val="00751A92"/>
    <w:rsid w:val="00751B90"/>
    <w:rsid w:val="0075229B"/>
    <w:rsid w:val="007522B6"/>
    <w:rsid w:val="007523E2"/>
    <w:rsid w:val="0075259F"/>
    <w:rsid w:val="007526B8"/>
    <w:rsid w:val="007528A8"/>
    <w:rsid w:val="00752D37"/>
    <w:rsid w:val="00752EA2"/>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BB7"/>
    <w:rsid w:val="00760F5B"/>
    <w:rsid w:val="00761186"/>
    <w:rsid w:val="007615EF"/>
    <w:rsid w:val="007617DE"/>
    <w:rsid w:val="00761EF8"/>
    <w:rsid w:val="00761F84"/>
    <w:rsid w:val="007623F0"/>
    <w:rsid w:val="007627C3"/>
    <w:rsid w:val="007627F6"/>
    <w:rsid w:val="007628F4"/>
    <w:rsid w:val="0076306C"/>
    <w:rsid w:val="00763401"/>
    <w:rsid w:val="00763426"/>
    <w:rsid w:val="0076393F"/>
    <w:rsid w:val="00763B04"/>
    <w:rsid w:val="00763FAF"/>
    <w:rsid w:val="0076421D"/>
    <w:rsid w:val="00764677"/>
    <w:rsid w:val="00764C3D"/>
    <w:rsid w:val="00764FCE"/>
    <w:rsid w:val="007656F7"/>
    <w:rsid w:val="007657E6"/>
    <w:rsid w:val="00765C5D"/>
    <w:rsid w:val="00765FD7"/>
    <w:rsid w:val="007660D9"/>
    <w:rsid w:val="0076619C"/>
    <w:rsid w:val="0076689E"/>
    <w:rsid w:val="00766B30"/>
    <w:rsid w:val="00766B85"/>
    <w:rsid w:val="00766BBE"/>
    <w:rsid w:val="00766E7C"/>
    <w:rsid w:val="00767345"/>
    <w:rsid w:val="00767392"/>
    <w:rsid w:val="00767AB2"/>
    <w:rsid w:val="00767DFB"/>
    <w:rsid w:val="00767E79"/>
    <w:rsid w:val="00770051"/>
    <w:rsid w:val="007704AD"/>
    <w:rsid w:val="0077056A"/>
    <w:rsid w:val="007706C4"/>
    <w:rsid w:val="00770705"/>
    <w:rsid w:val="0077074E"/>
    <w:rsid w:val="00770A05"/>
    <w:rsid w:val="00770FC7"/>
    <w:rsid w:val="0077111A"/>
    <w:rsid w:val="00771C4C"/>
    <w:rsid w:val="00772278"/>
    <w:rsid w:val="0077229B"/>
    <w:rsid w:val="00772798"/>
    <w:rsid w:val="00772A4A"/>
    <w:rsid w:val="00772C36"/>
    <w:rsid w:val="00773B74"/>
    <w:rsid w:val="00774D09"/>
    <w:rsid w:val="00774D3B"/>
    <w:rsid w:val="00775061"/>
    <w:rsid w:val="0077570E"/>
    <w:rsid w:val="0077577F"/>
    <w:rsid w:val="0077578D"/>
    <w:rsid w:val="00775815"/>
    <w:rsid w:val="00775AE5"/>
    <w:rsid w:val="00775B00"/>
    <w:rsid w:val="00775DBD"/>
    <w:rsid w:val="007765D1"/>
    <w:rsid w:val="00776B13"/>
    <w:rsid w:val="00776DC3"/>
    <w:rsid w:val="00776FED"/>
    <w:rsid w:val="007770CF"/>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F76"/>
    <w:rsid w:val="00783714"/>
    <w:rsid w:val="00783A01"/>
    <w:rsid w:val="00784573"/>
    <w:rsid w:val="00784688"/>
    <w:rsid w:val="0078485E"/>
    <w:rsid w:val="007853FC"/>
    <w:rsid w:val="00785AAC"/>
    <w:rsid w:val="00785B44"/>
    <w:rsid w:val="00785FF7"/>
    <w:rsid w:val="007867C0"/>
    <w:rsid w:val="00786817"/>
    <w:rsid w:val="007869A7"/>
    <w:rsid w:val="00786F02"/>
    <w:rsid w:val="00786FBE"/>
    <w:rsid w:val="007872D9"/>
    <w:rsid w:val="00787418"/>
    <w:rsid w:val="00787730"/>
    <w:rsid w:val="007879B5"/>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197"/>
    <w:rsid w:val="007972C6"/>
    <w:rsid w:val="00797628"/>
    <w:rsid w:val="00797848"/>
    <w:rsid w:val="00797E81"/>
    <w:rsid w:val="007A024C"/>
    <w:rsid w:val="007A03AF"/>
    <w:rsid w:val="007A05AE"/>
    <w:rsid w:val="007A0723"/>
    <w:rsid w:val="007A0DBC"/>
    <w:rsid w:val="007A0EBD"/>
    <w:rsid w:val="007A123D"/>
    <w:rsid w:val="007A14FB"/>
    <w:rsid w:val="007A1862"/>
    <w:rsid w:val="007A1BED"/>
    <w:rsid w:val="007A1F49"/>
    <w:rsid w:val="007A287F"/>
    <w:rsid w:val="007A2B44"/>
    <w:rsid w:val="007A2C78"/>
    <w:rsid w:val="007A2FFD"/>
    <w:rsid w:val="007A305F"/>
    <w:rsid w:val="007A391D"/>
    <w:rsid w:val="007A3BFD"/>
    <w:rsid w:val="007A3DA0"/>
    <w:rsid w:val="007A4986"/>
    <w:rsid w:val="007A4C09"/>
    <w:rsid w:val="007A5161"/>
    <w:rsid w:val="007A5413"/>
    <w:rsid w:val="007A55E7"/>
    <w:rsid w:val="007A594C"/>
    <w:rsid w:val="007A59B0"/>
    <w:rsid w:val="007A5D60"/>
    <w:rsid w:val="007A62A7"/>
    <w:rsid w:val="007A6537"/>
    <w:rsid w:val="007A65D9"/>
    <w:rsid w:val="007A67DD"/>
    <w:rsid w:val="007A683F"/>
    <w:rsid w:val="007A69AC"/>
    <w:rsid w:val="007A6D21"/>
    <w:rsid w:val="007A7078"/>
    <w:rsid w:val="007A719B"/>
    <w:rsid w:val="007A7729"/>
    <w:rsid w:val="007A7F3E"/>
    <w:rsid w:val="007B073F"/>
    <w:rsid w:val="007B079B"/>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1E6B"/>
    <w:rsid w:val="007C24A5"/>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122A"/>
    <w:rsid w:val="007D139F"/>
    <w:rsid w:val="007D1548"/>
    <w:rsid w:val="007D199B"/>
    <w:rsid w:val="007D19B8"/>
    <w:rsid w:val="007D1A20"/>
    <w:rsid w:val="007D1E59"/>
    <w:rsid w:val="007D237B"/>
    <w:rsid w:val="007D3177"/>
    <w:rsid w:val="007D3B71"/>
    <w:rsid w:val="007D3E48"/>
    <w:rsid w:val="007D3ECE"/>
    <w:rsid w:val="007D49A8"/>
    <w:rsid w:val="007D5074"/>
    <w:rsid w:val="007D547D"/>
    <w:rsid w:val="007D5767"/>
    <w:rsid w:val="007D583B"/>
    <w:rsid w:val="007D58E5"/>
    <w:rsid w:val="007D5BDF"/>
    <w:rsid w:val="007D5D28"/>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13D"/>
    <w:rsid w:val="007F17B0"/>
    <w:rsid w:val="007F1926"/>
    <w:rsid w:val="007F1A65"/>
    <w:rsid w:val="007F1F0B"/>
    <w:rsid w:val="007F2035"/>
    <w:rsid w:val="007F2490"/>
    <w:rsid w:val="007F255E"/>
    <w:rsid w:val="007F2DBA"/>
    <w:rsid w:val="007F2E0F"/>
    <w:rsid w:val="007F33C6"/>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45F"/>
    <w:rsid w:val="00801847"/>
    <w:rsid w:val="00801E7B"/>
    <w:rsid w:val="0080222C"/>
    <w:rsid w:val="00802726"/>
    <w:rsid w:val="00802857"/>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85"/>
    <w:rsid w:val="00806BA1"/>
    <w:rsid w:val="00806DB6"/>
    <w:rsid w:val="00807188"/>
    <w:rsid w:val="00807869"/>
    <w:rsid w:val="00807945"/>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2528"/>
    <w:rsid w:val="008227AF"/>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27E9E"/>
    <w:rsid w:val="00830156"/>
    <w:rsid w:val="008302B9"/>
    <w:rsid w:val="00830C76"/>
    <w:rsid w:val="00830C77"/>
    <w:rsid w:val="00830CDC"/>
    <w:rsid w:val="00830EE3"/>
    <w:rsid w:val="00830EF0"/>
    <w:rsid w:val="00831273"/>
    <w:rsid w:val="008312BC"/>
    <w:rsid w:val="0083185F"/>
    <w:rsid w:val="00831881"/>
    <w:rsid w:val="0083194E"/>
    <w:rsid w:val="00831AF7"/>
    <w:rsid w:val="00831B7B"/>
    <w:rsid w:val="00831CAA"/>
    <w:rsid w:val="00831E9B"/>
    <w:rsid w:val="008320B6"/>
    <w:rsid w:val="00832A5D"/>
    <w:rsid w:val="00833411"/>
    <w:rsid w:val="0083365A"/>
    <w:rsid w:val="00833DD3"/>
    <w:rsid w:val="00833F86"/>
    <w:rsid w:val="0083429A"/>
    <w:rsid w:val="008342F6"/>
    <w:rsid w:val="00834409"/>
    <w:rsid w:val="0083497E"/>
    <w:rsid w:val="00834C21"/>
    <w:rsid w:val="00834E10"/>
    <w:rsid w:val="00835129"/>
    <w:rsid w:val="00835205"/>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656C"/>
    <w:rsid w:val="008468AC"/>
    <w:rsid w:val="00846924"/>
    <w:rsid w:val="00846B0F"/>
    <w:rsid w:val="00846B9D"/>
    <w:rsid w:val="0084738E"/>
    <w:rsid w:val="0084759D"/>
    <w:rsid w:val="00847BFC"/>
    <w:rsid w:val="008501BE"/>
    <w:rsid w:val="00850BA5"/>
    <w:rsid w:val="00850C5A"/>
    <w:rsid w:val="00850D0D"/>
    <w:rsid w:val="00850E86"/>
    <w:rsid w:val="00851D76"/>
    <w:rsid w:val="00851EA4"/>
    <w:rsid w:val="00852059"/>
    <w:rsid w:val="008520AF"/>
    <w:rsid w:val="008522C1"/>
    <w:rsid w:val="0085286C"/>
    <w:rsid w:val="00852937"/>
    <w:rsid w:val="00852D97"/>
    <w:rsid w:val="008530EE"/>
    <w:rsid w:val="008537E2"/>
    <w:rsid w:val="00853B60"/>
    <w:rsid w:val="00853EBA"/>
    <w:rsid w:val="00853F96"/>
    <w:rsid w:val="0085498E"/>
    <w:rsid w:val="0085502B"/>
    <w:rsid w:val="00855281"/>
    <w:rsid w:val="00855397"/>
    <w:rsid w:val="0085554B"/>
    <w:rsid w:val="00855FB7"/>
    <w:rsid w:val="008561BC"/>
    <w:rsid w:val="00856A02"/>
    <w:rsid w:val="00856B92"/>
    <w:rsid w:val="00856BC0"/>
    <w:rsid w:val="00856C9F"/>
    <w:rsid w:val="00856D6B"/>
    <w:rsid w:val="008574B8"/>
    <w:rsid w:val="00857598"/>
    <w:rsid w:val="0085794A"/>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900"/>
    <w:rsid w:val="008630D0"/>
    <w:rsid w:val="00863199"/>
    <w:rsid w:val="008632E8"/>
    <w:rsid w:val="00863875"/>
    <w:rsid w:val="00863ADC"/>
    <w:rsid w:val="00864658"/>
    <w:rsid w:val="008646D4"/>
    <w:rsid w:val="0086492C"/>
    <w:rsid w:val="00864AC8"/>
    <w:rsid w:val="00864CBF"/>
    <w:rsid w:val="00864FF3"/>
    <w:rsid w:val="00865991"/>
    <w:rsid w:val="00865BA2"/>
    <w:rsid w:val="00865E2C"/>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5A"/>
    <w:rsid w:val="00877DD2"/>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FB4"/>
    <w:rsid w:val="0088549A"/>
    <w:rsid w:val="008859F9"/>
    <w:rsid w:val="00885BAD"/>
    <w:rsid w:val="00885DDA"/>
    <w:rsid w:val="008863D8"/>
    <w:rsid w:val="0088665D"/>
    <w:rsid w:val="00886C06"/>
    <w:rsid w:val="00886DF5"/>
    <w:rsid w:val="00887C1A"/>
    <w:rsid w:val="00887CF8"/>
    <w:rsid w:val="00890112"/>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316"/>
    <w:rsid w:val="008935C8"/>
    <w:rsid w:val="00893D00"/>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72C"/>
    <w:rsid w:val="00896B67"/>
    <w:rsid w:val="00896FFB"/>
    <w:rsid w:val="00897343"/>
    <w:rsid w:val="008974C5"/>
    <w:rsid w:val="00897B29"/>
    <w:rsid w:val="008A004A"/>
    <w:rsid w:val="008A08C6"/>
    <w:rsid w:val="008A0A65"/>
    <w:rsid w:val="008A104B"/>
    <w:rsid w:val="008A104E"/>
    <w:rsid w:val="008A1176"/>
    <w:rsid w:val="008A13BC"/>
    <w:rsid w:val="008A141D"/>
    <w:rsid w:val="008A16E4"/>
    <w:rsid w:val="008A20D9"/>
    <w:rsid w:val="008A21A1"/>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561"/>
    <w:rsid w:val="008B0844"/>
    <w:rsid w:val="008B0A6B"/>
    <w:rsid w:val="008B18CF"/>
    <w:rsid w:val="008B18F5"/>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840"/>
    <w:rsid w:val="008B7A23"/>
    <w:rsid w:val="008B7A64"/>
    <w:rsid w:val="008B7B79"/>
    <w:rsid w:val="008C04A8"/>
    <w:rsid w:val="008C0522"/>
    <w:rsid w:val="008C0542"/>
    <w:rsid w:val="008C06C3"/>
    <w:rsid w:val="008C07D3"/>
    <w:rsid w:val="008C0ED2"/>
    <w:rsid w:val="008C1002"/>
    <w:rsid w:val="008C16B7"/>
    <w:rsid w:val="008C1B29"/>
    <w:rsid w:val="008C1C68"/>
    <w:rsid w:val="008C3292"/>
    <w:rsid w:val="008C32E0"/>
    <w:rsid w:val="008C3C67"/>
    <w:rsid w:val="008C4157"/>
    <w:rsid w:val="008C42BF"/>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B39"/>
    <w:rsid w:val="008C6DFF"/>
    <w:rsid w:val="008C7A9C"/>
    <w:rsid w:val="008D0231"/>
    <w:rsid w:val="008D04A4"/>
    <w:rsid w:val="008D0FD3"/>
    <w:rsid w:val="008D127B"/>
    <w:rsid w:val="008D1793"/>
    <w:rsid w:val="008D1973"/>
    <w:rsid w:val="008D1AF5"/>
    <w:rsid w:val="008D1BE7"/>
    <w:rsid w:val="008D2411"/>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57B"/>
    <w:rsid w:val="008E1814"/>
    <w:rsid w:val="008E1F54"/>
    <w:rsid w:val="008E20A8"/>
    <w:rsid w:val="008E2310"/>
    <w:rsid w:val="008E2508"/>
    <w:rsid w:val="008E31C6"/>
    <w:rsid w:val="008E3556"/>
    <w:rsid w:val="008E3614"/>
    <w:rsid w:val="008E37FA"/>
    <w:rsid w:val="008E39F3"/>
    <w:rsid w:val="008E3EFA"/>
    <w:rsid w:val="008E3F7C"/>
    <w:rsid w:val="008E3F9E"/>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651"/>
    <w:rsid w:val="008E7891"/>
    <w:rsid w:val="008E7911"/>
    <w:rsid w:val="008E7B9C"/>
    <w:rsid w:val="008F00E4"/>
    <w:rsid w:val="008F0504"/>
    <w:rsid w:val="008F0647"/>
    <w:rsid w:val="008F06A3"/>
    <w:rsid w:val="008F086A"/>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561"/>
    <w:rsid w:val="00900741"/>
    <w:rsid w:val="009007CD"/>
    <w:rsid w:val="00900AC4"/>
    <w:rsid w:val="00900C5F"/>
    <w:rsid w:val="009015F5"/>
    <w:rsid w:val="009016BA"/>
    <w:rsid w:val="00901AFB"/>
    <w:rsid w:val="00901B69"/>
    <w:rsid w:val="009021F1"/>
    <w:rsid w:val="00902409"/>
    <w:rsid w:val="00902D24"/>
    <w:rsid w:val="00903096"/>
    <w:rsid w:val="00903968"/>
    <w:rsid w:val="009039B3"/>
    <w:rsid w:val="00903B71"/>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5D6"/>
    <w:rsid w:val="00910796"/>
    <w:rsid w:val="009109E9"/>
    <w:rsid w:val="00910A06"/>
    <w:rsid w:val="00911778"/>
    <w:rsid w:val="00911941"/>
    <w:rsid w:val="00911CF9"/>
    <w:rsid w:val="00911FFC"/>
    <w:rsid w:val="00912042"/>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1D7"/>
    <w:rsid w:val="009243DD"/>
    <w:rsid w:val="0092456A"/>
    <w:rsid w:val="00925046"/>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911"/>
    <w:rsid w:val="00932B7F"/>
    <w:rsid w:val="00932F3D"/>
    <w:rsid w:val="0093324B"/>
    <w:rsid w:val="00933369"/>
    <w:rsid w:val="009335CA"/>
    <w:rsid w:val="00933BEF"/>
    <w:rsid w:val="00933C2D"/>
    <w:rsid w:val="00934649"/>
    <w:rsid w:val="009347DE"/>
    <w:rsid w:val="0093487B"/>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40058"/>
    <w:rsid w:val="009401C9"/>
    <w:rsid w:val="00940810"/>
    <w:rsid w:val="0094089D"/>
    <w:rsid w:val="00940984"/>
    <w:rsid w:val="00940C68"/>
    <w:rsid w:val="00940E77"/>
    <w:rsid w:val="00940EA5"/>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DB5"/>
    <w:rsid w:val="009454A1"/>
    <w:rsid w:val="009456B6"/>
    <w:rsid w:val="00945EA5"/>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3FC"/>
    <w:rsid w:val="0095272E"/>
    <w:rsid w:val="00952979"/>
    <w:rsid w:val="00952BD0"/>
    <w:rsid w:val="00952EAB"/>
    <w:rsid w:val="00952F87"/>
    <w:rsid w:val="0095388D"/>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E32"/>
    <w:rsid w:val="00956F70"/>
    <w:rsid w:val="009577F1"/>
    <w:rsid w:val="00957847"/>
    <w:rsid w:val="00957A58"/>
    <w:rsid w:val="00957D57"/>
    <w:rsid w:val="00957E52"/>
    <w:rsid w:val="00957E7F"/>
    <w:rsid w:val="00957FD8"/>
    <w:rsid w:val="00960155"/>
    <w:rsid w:val="0096023A"/>
    <w:rsid w:val="009605EE"/>
    <w:rsid w:val="00960D9A"/>
    <w:rsid w:val="00960FF0"/>
    <w:rsid w:val="00961659"/>
    <w:rsid w:val="009617AF"/>
    <w:rsid w:val="00961D4C"/>
    <w:rsid w:val="00962656"/>
    <w:rsid w:val="009626CD"/>
    <w:rsid w:val="00962A8B"/>
    <w:rsid w:val="00962D88"/>
    <w:rsid w:val="00962D90"/>
    <w:rsid w:val="00962FDB"/>
    <w:rsid w:val="0096319E"/>
    <w:rsid w:val="009633E4"/>
    <w:rsid w:val="009633E7"/>
    <w:rsid w:val="0096385F"/>
    <w:rsid w:val="00963B45"/>
    <w:rsid w:val="009645E5"/>
    <w:rsid w:val="0096479A"/>
    <w:rsid w:val="00964CE4"/>
    <w:rsid w:val="00964E95"/>
    <w:rsid w:val="00965100"/>
    <w:rsid w:val="0096516C"/>
    <w:rsid w:val="009651F3"/>
    <w:rsid w:val="009652E8"/>
    <w:rsid w:val="0096534B"/>
    <w:rsid w:val="00965848"/>
    <w:rsid w:val="00965E7B"/>
    <w:rsid w:val="00966021"/>
    <w:rsid w:val="0096616C"/>
    <w:rsid w:val="009663A3"/>
    <w:rsid w:val="00966449"/>
    <w:rsid w:val="0096662C"/>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9AB"/>
    <w:rsid w:val="00986AB6"/>
    <w:rsid w:val="00986C89"/>
    <w:rsid w:val="00986CF2"/>
    <w:rsid w:val="00986E78"/>
    <w:rsid w:val="00986EEB"/>
    <w:rsid w:val="00986F40"/>
    <w:rsid w:val="00987027"/>
    <w:rsid w:val="00987126"/>
    <w:rsid w:val="009871AE"/>
    <w:rsid w:val="0098727C"/>
    <w:rsid w:val="00987DD8"/>
    <w:rsid w:val="00987FE0"/>
    <w:rsid w:val="00990266"/>
    <w:rsid w:val="00990669"/>
    <w:rsid w:val="0099068B"/>
    <w:rsid w:val="0099079C"/>
    <w:rsid w:val="00990AC5"/>
    <w:rsid w:val="00990EA2"/>
    <w:rsid w:val="00991818"/>
    <w:rsid w:val="0099199D"/>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D21"/>
    <w:rsid w:val="009A2404"/>
    <w:rsid w:val="009A2425"/>
    <w:rsid w:val="009A252A"/>
    <w:rsid w:val="009A272A"/>
    <w:rsid w:val="009A278D"/>
    <w:rsid w:val="009A290C"/>
    <w:rsid w:val="009A295C"/>
    <w:rsid w:val="009A2AEE"/>
    <w:rsid w:val="009A2D04"/>
    <w:rsid w:val="009A33B1"/>
    <w:rsid w:val="009A34DF"/>
    <w:rsid w:val="009A393F"/>
    <w:rsid w:val="009A3E08"/>
    <w:rsid w:val="009A4076"/>
    <w:rsid w:val="009A4A37"/>
    <w:rsid w:val="009A4BC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B1E"/>
    <w:rsid w:val="009B1D2E"/>
    <w:rsid w:val="009B1E60"/>
    <w:rsid w:val="009B20DB"/>
    <w:rsid w:val="009B2184"/>
    <w:rsid w:val="009B25FC"/>
    <w:rsid w:val="009B271A"/>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CAD"/>
    <w:rsid w:val="009B706E"/>
    <w:rsid w:val="009B7095"/>
    <w:rsid w:val="009B75FE"/>
    <w:rsid w:val="009B7849"/>
    <w:rsid w:val="009B7B9C"/>
    <w:rsid w:val="009C0323"/>
    <w:rsid w:val="009C05A5"/>
    <w:rsid w:val="009C0B52"/>
    <w:rsid w:val="009C10FC"/>
    <w:rsid w:val="009C158E"/>
    <w:rsid w:val="009C15C1"/>
    <w:rsid w:val="009C1634"/>
    <w:rsid w:val="009C1C93"/>
    <w:rsid w:val="009C1CBC"/>
    <w:rsid w:val="009C1E7C"/>
    <w:rsid w:val="009C2009"/>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971"/>
    <w:rsid w:val="009C6E55"/>
    <w:rsid w:val="009C70B1"/>
    <w:rsid w:val="009C714F"/>
    <w:rsid w:val="009C7278"/>
    <w:rsid w:val="009C7407"/>
    <w:rsid w:val="009C7B07"/>
    <w:rsid w:val="009C7B76"/>
    <w:rsid w:val="009D0034"/>
    <w:rsid w:val="009D014B"/>
    <w:rsid w:val="009D0256"/>
    <w:rsid w:val="009D0375"/>
    <w:rsid w:val="009D09D0"/>
    <w:rsid w:val="009D1A1C"/>
    <w:rsid w:val="009D213B"/>
    <w:rsid w:val="009D223B"/>
    <w:rsid w:val="009D22A2"/>
    <w:rsid w:val="009D280B"/>
    <w:rsid w:val="009D2B6C"/>
    <w:rsid w:val="009D2CA3"/>
    <w:rsid w:val="009D3158"/>
    <w:rsid w:val="009D3347"/>
    <w:rsid w:val="009D375A"/>
    <w:rsid w:val="009D38B9"/>
    <w:rsid w:val="009D3A20"/>
    <w:rsid w:val="009D3AD8"/>
    <w:rsid w:val="009D3C5E"/>
    <w:rsid w:val="009D3E9B"/>
    <w:rsid w:val="009D4041"/>
    <w:rsid w:val="009D4244"/>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86"/>
    <w:rsid w:val="009D74E8"/>
    <w:rsid w:val="009D76E3"/>
    <w:rsid w:val="009D7781"/>
    <w:rsid w:val="009D7BFD"/>
    <w:rsid w:val="009D7C2C"/>
    <w:rsid w:val="009D7DE5"/>
    <w:rsid w:val="009D7EC2"/>
    <w:rsid w:val="009E03F9"/>
    <w:rsid w:val="009E088B"/>
    <w:rsid w:val="009E0DD6"/>
    <w:rsid w:val="009E0F9B"/>
    <w:rsid w:val="009E18DC"/>
    <w:rsid w:val="009E1A25"/>
    <w:rsid w:val="009E207A"/>
    <w:rsid w:val="009E2157"/>
    <w:rsid w:val="009E21D1"/>
    <w:rsid w:val="009E287B"/>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A9B"/>
    <w:rsid w:val="009E6E50"/>
    <w:rsid w:val="009E6F2E"/>
    <w:rsid w:val="009E6FB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582"/>
    <w:rsid w:val="009F3CF7"/>
    <w:rsid w:val="009F3F5F"/>
    <w:rsid w:val="009F4378"/>
    <w:rsid w:val="009F4532"/>
    <w:rsid w:val="009F5742"/>
    <w:rsid w:val="009F57EC"/>
    <w:rsid w:val="009F5A2B"/>
    <w:rsid w:val="009F62BD"/>
    <w:rsid w:val="009F630B"/>
    <w:rsid w:val="009F6860"/>
    <w:rsid w:val="009F6D8B"/>
    <w:rsid w:val="009F7141"/>
    <w:rsid w:val="009F718E"/>
    <w:rsid w:val="009F7569"/>
    <w:rsid w:val="009F7755"/>
    <w:rsid w:val="009F7BA1"/>
    <w:rsid w:val="009F7D77"/>
    <w:rsid w:val="00A001B0"/>
    <w:rsid w:val="00A001FB"/>
    <w:rsid w:val="00A002B0"/>
    <w:rsid w:val="00A0069F"/>
    <w:rsid w:val="00A0093F"/>
    <w:rsid w:val="00A00A6B"/>
    <w:rsid w:val="00A00A8A"/>
    <w:rsid w:val="00A00D13"/>
    <w:rsid w:val="00A00F85"/>
    <w:rsid w:val="00A01039"/>
    <w:rsid w:val="00A0131E"/>
    <w:rsid w:val="00A01700"/>
    <w:rsid w:val="00A01EE0"/>
    <w:rsid w:val="00A01F59"/>
    <w:rsid w:val="00A01FE6"/>
    <w:rsid w:val="00A0278D"/>
    <w:rsid w:val="00A02810"/>
    <w:rsid w:val="00A0287B"/>
    <w:rsid w:val="00A02A71"/>
    <w:rsid w:val="00A02BB0"/>
    <w:rsid w:val="00A030F7"/>
    <w:rsid w:val="00A0316F"/>
    <w:rsid w:val="00A0334F"/>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A0F"/>
    <w:rsid w:val="00A07B67"/>
    <w:rsid w:val="00A07C69"/>
    <w:rsid w:val="00A07CD2"/>
    <w:rsid w:val="00A07F80"/>
    <w:rsid w:val="00A1005E"/>
    <w:rsid w:val="00A109E3"/>
    <w:rsid w:val="00A10D68"/>
    <w:rsid w:val="00A11106"/>
    <w:rsid w:val="00A11CB2"/>
    <w:rsid w:val="00A120EC"/>
    <w:rsid w:val="00A1218F"/>
    <w:rsid w:val="00A127C5"/>
    <w:rsid w:val="00A12A64"/>
    <w:rsid w:val="00A12CDD"/>
    <w:rsid w:val="00A135F1"/>
    <w:rsid w:val="00A13AAB"/>
    <w:rsid w:val="00A13C58"/>
    <w:rsid w:val="00A14A1C"/>
    <w:rsid w:val="00A151C5"/>
    <w:rsid w:val="00A154CF"/>
    <w:rsid w:val="00A15960"/>
    <w:rsid w:val="00A15A93"/>
    <w:rsid w:val="00A15C6C"/>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068"/>
    <w:rsid w:val="00A2248A"/>
    <w:rsid w:val="00A22920"/>
    <w:rsid w:val="00A22B60"/>
    <w:rsid w:val="00A2312B"/>
    <w:rsid w:val="00A233F2"/>
    <w:rsid w:val="00A237A9"/>
    <w:rsid w:val="00A23891"/>
    <w:rsid w:val="00A23D2F"/>
    <w:rsid w:val="00A23E7A"/>
    <w:rsid w:val="00A23EBE"/>
    <w:rsid w:val="00A243EE"/>
    <w:rsid w:val="00A24512"/>
    <w:rsid w:val="00A24726"/>
    <w:rsid w:val="00A247CA"/>
    <w:rsid w:val="00A25B82"/>
    <w:rsid w:val="00A25D52"/>
    <w:rsid w:val="00A261A2"/>
    <w:rsid w:val="00A26426"/>
    <w:rsid w:val="00A269C9"/>
    <w:rsid w:val="00A26CF2"/>
    <w:rsid w:val="00A27261"/>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7F6"/>
    <w:rsid w:val="00A32957"/>
    <w:rsid w:val="00A32D6D"/>
    <w:rsid w:val="00A3334A"/>
    <w:rsid w:val="00A33810"/>
    <w:rsid w:val="00A33AB7"/>
    <w:rsid w:val="00A33E4D"/>
    <w:rsid w:val="00A34195"/>
    <w:rsid w:val="00A34340"/>
    <w:rsid w:val="00A3440C"/>
    <w:rsid w:val="00A350BE"/>
    <w:rsid w:val="00A35139"/>
    <w:rsid w:val="00A35223"/>
    <w:rsid w:val="00A36285"/>
    <w:rsid w:val="00A3652E"/>
    <w:rsid w:val="00A36780"/>
    <w:rsid w:val="00A368F0"/>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AD6"/>
    <w:rsid w:val="00A45DC0"/>
    <w:rsid w:val="00A45EF9"/>
    <w:rsid w:val="00A460BE"/>
    <w:rsid w:val="00A46211"/>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F73"/>
    <w:rsid w:val="00A52075"/>
    <w:rsid w:val="00A523E7"/>
    <w:rsid w:val="00A530AE"/>
    <w:rsid w:val="00A53497"/>
    <w:rsid w:val="00A5375D"/>
    <w:rsid w:val="00A537E9"/>
    <w:rsid w:val="00A53A46"/>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6B5"/>
    <w:rsid w:val="00A6191B"/>
    <w:rsid w:val="00A619EC"/>
    <w:rsid w:val="00A61D52"/>
    <w:rsid w:val="00A61DE5"/>
    <w:rsid w:val="00A61F6B"/>
    <w:rsid w:val="00A6242E"/>
    <w:rsid w:val="00A631D8"/>
    <w:rsid w:val="00A635A5"/>
    <w:rsid w:val="00A63980"/>
    <w:rsid w:val="00A64159"/>
    <w:rsid w:val="00A643B3"/>
    <w:rsid w:val="00A64AE4"/>
    <w:rsid w:val="00A64D7D"/>
    <w:rsid w:val="00A655B6"/>
    <w:rsid w:val="00A65DEB"/>
    <w:rsid w:val="00A65E25"/>
    <w:rsid w:val="00A65EF0"/>
    <w:rsid w:val="00A65F29"/>
    <w:rsid w:val="00A66009"/>
    <w:rsid w:val="00A6681A"/>
    <w:rsid w:val="00A668A8"/>
    <w:rsid w:val="00A67381"/>
    <w:rsid w:val="00A67435"/>
    <w:rsid w:val="00A677EB"/>
    <w:rsid w:val="00A67A4D"/>
    <w:rsid w:val="00A67C61"/>
    <w:rsid w:val="00A67D20"/>
    <w:rsid w:val="00A67F01"/>
    <w:rsid w:val="00A67F3B"/>
    <w:rsid w:val="00A70579"/>
    <w:rsid w:val="00A70DB4"/>
    <w:rsid w:val="00A70F72"/>
    <w:rsid w:val="00A71052"/>
    <w:rsid w:val="00A71AF5"/>
    <w:rsid w:val="00A71D5D"/>
    <w:rsid w:val="00A72216"/>
    <w:rsid w:val="00A726E0"/>
    <w:rsid w:val="00A72B34"/>
    <w:rsid w:val="00A72C7B"/>
    <w:rsid w:val="00A7310A"/>
    <w:rsid w:val="00A73460"/>
    <w:rsid w:val="00A73967"/>
    <w:rsid w:val="00A7398E"/>
    <w:rsid w:val="00A73C69"/>
    <w:rsid w:val="00A74012"/>
    <w:rsid w:val="00A74101"/>
    <w:rsid w:val="00A74EE6"/>
    <w:rsid w:val="00A75559"/>
    <w:rsid w:val="00A75A9F"/>
    <w:rsid w:val="00A75AEE"/>
    <w:rsid w:val="00A75C03"/>
    <w:rsid w:val="00A76501"/>
    <w:rsid w:val="00A7684D"/>
    <w:rsid w:val="00A77203"/>
    <w:rsid w:val="00A773A8"/>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B16"/>
    <w:rsid w:val="00A81CD9"/>
    <w:rsid w:val="00A81F8A"/>
    <w:rsid w:val="00A822D9"/>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C5B"/>
    <w:rsid w:val="00A92011"/>
    <w:rsid w:val="00A9206D"/>
    <w:rsid w:val="00A92672"/>
    <w:rsid w:val="00A92BE4"/>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C6B"/>
    <w:rsid w:val="00A96008"/>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9B8"/>
    <w:rsid w:val="00AA3C21"/>
    <w:rsid w:val="00AA4225"/>
    <w:rsid w:val="00AA452B"/>
    <w:rsid w:val="00AA4A5E"/>
    <w:rsid w:val="00AA4A82"/>
    <w:rsid w:val="00AA5413"/>
    <w:rsid w:val="00AA5596"/>
    <w:rsid w:val="00AA570F"/>
    <w:rsid w:val="00AA5804"/>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0AE9"/>
    <w:rsid w:val="00AB0F97"/>
    <w:rsid w:val="00AB138B"/>
    <w:rsid w:val="00AB1932"/>
    <w:rsid w:val="00AB1B6B"/>
    <w:rsid w:val="00AB20C0"/>
    <w:rsid w:val="00AB2110"/>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2A0"/>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874"/>
    <w:rsid w:val="00AC6ADC"/>
    <w:rsid w:val="00AC726A"/>
    <w:rsid w:val="00AC7574"/>
    <w:rsid w:val="00AC758F"/>
    <w:rsid w:val="00AD0201"/>
    <w:rsid w:val="00AD0384"/>
    <w:rsid w:val="00AD0462"/>
    <w:rsid w:val="00AD04A0"/>
    <w:rsid w:val="00AD0A25"/>
    <w:rsid w:val="00AD0C28"/>
    <w:rsid w:val="00AD0E92"/>
    <w:rsid w:val="00AD10C7"/>
    <w:rsid w:val="00AD1335"/>
    <w:rsid w:val="00AD146D"/>
    <w:rsid w:val="00AD14E6"/>
    <w:rsid w:val="00AD1AA3"/>
    <w:rsid w:val="00AD1E3C"/>
    <w:rsid w:val="00AD1EF8"/>
    <w:rsid w:val="00AD27C5"/>
    <w:rsid w:val="00AD295D"/>
    <w:rsid w:val="00AD2F53"/>
    <w:rsid w:val="00AD3084"/>
    <w:rsid w:val="00AD30F4"/>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53"/>
    <w:rsid w:val="00AD7724"/>
    <w:rsid w:val="00AD7E1C"/>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700"/>
    <w:rsid w:val="00AE6898"/>
    <w:rsid w:val="00AE6FD6"/>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B22"/>
    <w:rsid w:val="00AF4C06"/>
    <w:rsid w:val="00AF4E7E"/>
    <w:rsid w:val="00AF56F3"/>
    <w:rsid w:val="00AF5786"/>
    <w:rsid w:val="00AF5B90"/>
    <w:rsid w:val="00AF6087"/>
    <w:rsid w:val="00AF659F"/>
    <w:rsid w:val="00AF6E3E"/>
    <w:rsid w:val="00AF7074"/>
    <w:rsid w:val="00AF718B"/>
    <w:rsid w:val="00AF753E"/>
    <w:rsid w:val="00AF7891"/>
    <w:rsid w:val="00AF7A48"/>
    <w:rsid w:val="00AF7E75"/>
    <w:rsid w:val="00B00122"/>
    <w:rsid w:val="00B00787"/>
    <w:rsid w:val="00B00965"/>
    <w:rsid w:val="00B00A56"/>
    <w:rsid w:val="00B00AFB"/>
    <w:rsid w:val="00B0127F"/>
    <w:rsid w:val="00B013D6"/>
    <w:rsid w:val="00B0146F"/>
    <w:rsid w:val="00B014A5"/>
    <w:rsid w:val="00B0164D"/>
    <w:rsid w:val="00B0187D"/>
    <w:rsid w:val="00B026C4"/>
    <w:rsid w:val="00B02C60"/>
    <w:rsid w:val="00B02D24"/>
    <w:rsid w:val="00B02DFC"/>
    <w:rsid w:val="00B02E1D"/>
    <w:rsid w:val="00B02E94"/>
    <w:rsid w:val="00B02FAB"/>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25D"/>
    <w:rsid w:val="00B07466"/>
    <w:rsid w:val="00B07A56"/>
    <w:rsid w:val="00B100B2"/>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602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2033"/>
    <w:rsid w:val="00B3213B"/>
    <w:rsid w:val="00B322A7"/>
    <w:rsid w:val="00B3231C"/>
    <w:rsid w:val="00B32B59"/>
    <w:rsid w:val="00B32BCC"/>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B27"/>
    <w:rsid w:val="00B35C35"/>
    <w:rsid w:val="00B35C5D"/>
    <w:rsid w:val="00B36052"/>
    <w:rsid w:val="00B361CF"/>
    <w:rsid w:val="00B36A07"/>
    <w:rsid w:val="00B36A12"/>
    <w:rsid w:val="00B36B49"/>
    <w:rsid w:val="00B36DE1"/>
    <w:rsid w:val="00B37461"/>
    <w:rsid w:val="00B37932"/>
    <w:rsid w:val="00B37A0B"/>
    <w:rsid w:val="00B37AA8"/>
    <w:rsid w:val="00B37C26"/>
    <w:rsid w:val="00B37DA1"/>
    <w:rsid w:val="00B40087"/>
    <w:rsid w:val="00B40256"/>
    <w:rsid w:val="00B404AB"/>
    <w:rsid w:val="00B406CF"/>
    <w:rsid w:val="00B4098C"/>
    <w:rsid w:val="00B40F8D"/>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393"/>
    <w:rsid w:val="00B44BC8"/>
    <w:rsid w:val="00B44C5F"/>
    <w:rsid w:val="00B44F4A"/>
    <w:rsid w:val="00B45187"/>
    <w:rsid w:val="00B451F9"/>
    <w:rsid w:val="00B4520D"/>
    <w:rsid w:val="00B4596C"/>
    <w:rsid w:val="00B45D5F"/>
    <w:rsid w:val="00B46586"/>
    <w:rsid w:val="00B47061"/>
    <w:rsid w:val="00B47148"/>
    <w:rsid w:val="00B47220"/>
    <w:rsid w:val="00B4781E"/>
    <w:rsid w:val="00B47854"/>
    <w:rsid w:val="00B501B2"/>
    <w:rsid w:val="00B502B8"/>
    <w:rsid w:val="00B50615"/>
    <w:rsid w:val="00B50980"/>
    <w:rsid w:val="00B50C1F"/>
    <w:rsid w:val="00B50D5D"/>
    <w:rsid w:val="00B50DA1"/>
    <w:rsid w:val="00B51015"/>
    <w:rsid w:val="00B5140C"/>
    <w:rsid w:val="00B51619"/>
    <w:rsid w:val="00B5180C"/>
    <w:rsid w:val="00B51912"/>
    <w:rsid w:val="00B51D33"/>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BF7"/>
    <w:rsid w:val="00B57C3A"/>
    <w:rsid w:val="00B57E15"/>
    <w:rsid w:val="00B57E8A"/>
    <w:rsid w:val="00B605FF"/>
    <w:rsid w:val="00B607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47A"/>
    <w:rsid w:val="00B644A6"/>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7FE"/>
    <w:rsid w:val="00B67838"/>
    <w:rsid w:val="00B67FC8"/>
    <w:rsid w:val="00B70540"/>
    <w:rsid w:val="00B70591"/>
    <w:rsid w:val="00B7059C"/>
    <w:rsid w:val="00B705F1"/>
    <w:rsid w:val="00B706CD"/>
    <w:rsid w:val="00B709A3"/>
    <w:rsid w:val="00B70A4C"/>
    <w:rsid w:val="00B70C92"/>
    <w:rsid w:val="00B7107E"/>
    <w:rsid w:val="00B710C9"/>
    <w:rsid w:val="00B713D7"/>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BE9"/>
    <w:rsid w:val="00B92DA0"/>
    <w:rsid w:val="00B92FDD"/>
    <w:rsid w:val="00B93217"/>
    <w:rsid w:val="00B9331C"/>
    <w:rsid w:val="00B93D68"/>
    <w:rsid w:val="00B94005"/>
    <w:rsid w:val="00B94027"/>
    <w:rsid w:val="00B94129"/>
    <w:rsid w:val="00B946D8"/>
    <w:rsid w:val="00B94BDC"/>
    <w:rsid w:val="00B94BEB"/>
    <w:rsid w:val="00B94C19"/>
    <w:rsid w:val="00B94E2A"/>
    <w:rsid w:val="00B94F8B"/>
    <w:rsid w:val="00B952ED"/>
    <w:rsid w:val="00B9539A"/>
    <w:rsid w:val="00B9554F"/>
    <w:rsid w:val="00B95616"/>
    <w:rsid w:val="00B9564C"/>
    <w:rsid w:val="00B95700"/>
    <w:rsid w:val="00B95A98"/>
    <w:rsid w:val="00B95DCB"/>
    <w:rsid w:val="00B963E2"/>
    <w:rsid w:val="00B96913"/>
    <w:rsid w:val="00B96A33"/>
    <w:rsid w:val="00B96B70"/>
    <w:rsid w:val="00B96C7C"/>
    <w:rsid w:val="00B96E2B"/>
    <w:rsid w:val="00B97796"/>
    <w:rsid w:val="00B97BDF"/>
    <w:rsid w:val="00B97EDB"/>
    <w:rsid w:val="00B97EFB"/>
    <w:rsid w:val="00B97F07"/>
    <w:rsid w:val="00BA00AB"/>
    <w:rsid w:val="00BA0173"/>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996"/>
    <w:rsid w:val="00BB5A2A"/>
    <w:rsid w:val="00BB5FA9"/>
    <w:rsid w:val="00BB6492"/>
    <w:rsid w:val="00BB66C6"/>
    <w:rsid w:val="00BB6F01"/>
    <w:rsid w:val="00BB7452"/>
    <w:rsid w:val="00BB78BD"/>
    <w:rsid w:val="00BB78C3"/>
    <w:rsid w:val="00BB7A25"/>
    <w:rsid w:val="00BB7C65"/>
    <w:rsid w:val="00BB7D67"/>
    <w:rsid w:val="00BB7FC7"/>
    <w:rsid w:val="00BC0289"/>
    <w:rsid w:val="00BC0652"/>
    <w:rsid w:val="00BC0A2D"/>
    <w:rsid w:val="00BC0AE2"/>
    <w:rsid w:val="00BC1037"/>
    <w:rsid w:val="00BC1183"/>
    <w:rsid w:val="00BC12CE"/>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37D"/>
    <w:rsid w:val="00BC79D0"/>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3"/>
    <w:rsid w:val="00BD32B3"/>
    <w:rsid w:val="00BD32FF"/>
    <w:rsid w:val="00BD3607"/>
    <w:rsid w:val="00BD3A2D"/>
    <w:rsid w:val="00BD3D7F"/>
    <w:rsid w:val="00BD3EA2"/>
    <w:rsid w:val="00BD4C68"/>
    <w:rsid w:val="00BD4E59"/>
    <w:rsid w:val="00BD5007"/>
    <w:rsid w:val="00BD5326"/>
    <w:rsid w:val="00BD562E"/>
    <w:rsid w:val="00BD58C1"/>
    <w:rsid w:val="00BD5B86"/>
    <w:rsid w:val="00BD5CA4"/>
    <w:rsid w:val="00BD5D64"/>
    <w:rsid w:val="00BD5F7C"/>
    <w:rsid w:val="00BD62FA"/>
    <w:rsid w:val="00BD63AC"/>
    <w:rsid w:val="00BD7013"/>
    <w:rsid w:val="00BD72C0"/>
    <w:rsid w:val="00BD73A8"/>
    <w:rsid w:val="00BD73CA"/>
    <w:rsid w:val="00BD7479"/>
    <w:rsid w:val="00BD7856"/>
    <w:rsid w:val="00BD79FA"/>
    <w:rsid w:val="00BD7D3E"/>
    <w:rsid w:val="00BE00FE"/>
    <w:rsid w:val="00BE0110"/>
    <w:rsid w:val="00BE018E"/>
    <w:rsid w:val="00BE01AA"/>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D77"/>
    <w:rsid w:val="00BE2E53"/>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99"/>
    <w:rsid w:val="00C02045"/>
    <w:rsid w:val="00C020CB"/>
    <w:rsid w:val="00C02193"/>
    <w:rsid w:val="00C02B57"/>
    <w:rsid w:val="00C0359B"/>
    <w:rsid w:val="00C03BA6"/>
    <w:rsid w:val="00C04087"/>
    <w:rsid w:val="00C043EE"/>
    <w:rsid w:val="00C04663"/>
    <w:rsid w:val="00C0467B"/>
    <w:rsid w:val="00C054C1"/>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9F7"/>
    <w:rsid w:val="00C17AE3"/>
    <w:rsid w:val="00C17C17"/>
    <w:rsid w:val="00C17CCE"/>
    <w:rsid w:val="00C17D5B"/>
    <w:rsid w:val="00C17FA2"/>
    <w:rsid w:val="00C20166"/>
    <w:rsid w:val="00C20587"/>
    <w:rsid w:val="00C205F1"/>
    <w:rsid w:val="00C20864"/>
    <w:rsid w:val="00C20BE3"/>
    <w:rsid w:val="00C20EC0"/>
    <w:rsid w:val="00C21231"/>
    <w:rsid w:val="00C212BF"/>
    <w:rsid w:val="00C213A5"/>
    <w:rsid w:val="00C215A6"/>
    <w:rsid w:val="00C215B8"/>
    <w:rsid w:val="00C21B3C"/>
    <w:rsid w:val="00C21E5E"/>
    <w:rsid w:val="00C22830"/>
    <w:rsid w:val="00C232B1"/>
    <w:rsid w:val="00C2340C"/>
    <w:rsid w:val="00C23710"/>
    <w:rsid w:val="00C2374E"/>
    <w:rsid w:val="00C2384B"/>
    <w:rsid w:val="00C241C7"/>
    <w:rsid w:val="00C241CE"/>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E9"/>
    <w:rsid w:val="00C30E97"/>
    <w:rsid w:val="00C310C5"/>
    <w:rsid w:val="00C31628"/>
    <w:rsid w:val="00C31BDC"/>
    <w:rsid w:val="00C31F1E"/>
    <w:rsid w:val="00C31F6F"/>
    <w:rsid w:val="00C32212"/>
    <w:rsid w:val="00C325B4"/>
    <w:rsid w:val="00C32DA9"/>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9F2"/>
    <w:rsid w:val="00C40B6B"/>
    <w:rsid w:val="00C40E3B"/>
    <w:rsid w:val="00C41578"/>
    <w:rsid w:val="00C417B6"/>
    <w:rsid w:val="00C41CE0"/>
    <w:rsid w:val="00C41F4E"/>
    <w:rsid w:val="00C420E5"/>
    <w:rsid w:val="00C42310"/>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E10"/>
    <w:rsid w:val="00C440DB"/>
    <w:rsid w:val="00C44A88"/>
    <w:rsid w:val="00C45141"/>
    <w:rsid w:val="00C45991"/>
    <w:rsid w:val="00C45C45"/>
    <w:rsid w:val="00C45DFD"/>
    <w:rsid w:val="00C45F5E"/>
    <w:rsid w:val="00C461CA"/>
    <w:rsid w:val="00C46514"/>
    <w:rsid w:val="00C4689A"/>
    <w:rsid w:val="00C46949"/>
    <w:rsid w:val="00C46C9C"/>
    <w:rsid w:val="00C46CF9"/>
    <w:rsid w:val="00C46E63"/>
    <w:rsid w:val="00C47378"/>
    <w:rsid w:val="00C47436"/>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A08"/>
    <w:rsid w:val="00C51E06"/>
    <w:rsid w:val="00C523ED"/>
    <w:rsid w:val="00C528A4"/>
    <w:rsid w:val="00C52942"/>
    <w:rsid w:val="00C52D00"/>
    <w:rsid w:val="00C5353E"/>
    <w:rsid w:val="00C5389E"/>
    <w:rsid w:val="00C53A68"/>
    <w:rsid w:val="00C53BED"/>
    <w:rsid w:val="00C53FB1"/>
    <w:rsid w:val="00C53FFC"/>
    <w:rsid w:val="00C54770"/>
    <w:rsid w:val="00C54BE4"/>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1FD6"/>
    <w:rsid w:val="00C62012"/>
    <w:rsid w:val="00C622C3"/>
    <w:rsid w:val="00C62BA6"/>
    <w:rsid w:val="00C63633"/>
    <w:rsid w:val="00C63922"/>
    <w:rsid w:val="00C63D30"/>
    <w:rsid w:val="00C63F00"/>
    <w:rsid w:val="00C6427F"/>
    <w:rsid w:val="00C64410"/>
    <w:rsid w:val="00C64962"/>
    <w:rsid w:val="00C6497E"/>
    <w:rsid w:val="00C65256"/>
    <w:rsid w:val="00C6544C"/>
    <w:rsid w:val="00C654DC"/>
    <w:rsid w:val="00C65551"/>
    <w:rsid w:val="00C65B5F"/>
    <w:rsid w:val="00C66427"/>
    <w:rsid w:val="00C6646C"/>
    <w:rsid w:val="00C66DAF"/>
    <w:rsid w:val="00C679D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BBB"/>
    <w:rsid w:val="00C8523C"/>
    <w:rsid w:val="00C85322"/>
    <w:rsid w:val="00C85648"/>
    <w:rsid w:val="00C8570E"/>
    <w:rsid w:val="00C85993"/>
    <w:rsid w:val="00C85C85"/>
    <w:rsid w:val="00C85DA9"/>
    <w:rsid w:val="00C85DE2"/>
    <w:rsid w:val="00C85F3B"/>
    <w:rsid w:val="00C860C6"/>
    <w:rsid w:val="00C861C5"/>
    <w:rsid w:val="00C865CA"/>
    <w:rsid w:val="00C866B3"/>
    <w:rsid w:val="00C86A61"/>
    <w:rsid w:val="00C86B6D"/>
    <w:rsid w:val="00C86DCE"/>
    <w:rsid w:val="00C87299"/>
    <w:rsid w:val="00C875F7"/>
    <w:rsid w:val="00C876B4"/>
    <w:rsid w:val="00C87927"/>
    <w:rsid w:val="00C879DB"/>
    <w:rsid w:val="00C879FB"/>
    <w:rsid w:val="00C901D3"/>
    <w:rsid w:val="00C90212"/>
    <w:rsid w:val="00C905F4"/>
    <w:rsid w:val="00C906F2"/>
    <w:rsid w:val="00C9073B"/>
    <w:rsid w:val="00C90ABF"/>
    <w:rsid w:val="00C90F13"/>
    <w:rsid w:val="00C90F5A"/>
    <w:rsid w:val="00C91055"/>
    <w:rsid w:val="00C915C7"/>
    <w:rsid w:val="00C91683"/>
    <w:rsid w:val="00C917D7"/>
    <w:rsid w:val="00C91B48"/>
    <w:rsid w:val="00C91C5A"/>
    <w:rsid w:val="00C91C68"/>
    <w:rsid w:val="00C91DEF"/>
    <w:rsid w:val="00C92363"/>
    <w:rsid w:val="00C925D2"/>
    <w:rsid w:val="00C92601"/>
    <w:rsid w:val="00C92D27"/>
    <w:rsid w:val="00C932C6"/>
    <w:rsid w:val="00C93945"/>
    <w:rsid w:val="00C93E86"/>
    <w:rsid w:val="00C94156"/>
    <w:rsid w:val="00C944F1"/>
    <w:rsid w:val="00C94624"/>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399"/>
    <w:rsid w:val="00CA3508"/>
    <w:rsid w:val="00CA3A09"/>
    <w:rsid w:val="00CA3BA4"/>
    <w:rsid w:val="00CA3D4C"/>
    <w:rsid w:val="00CA406E"/>
    <w:rsid w:val="00CA408C"/>
    <w:rsid w:val="00CA4138"/>
    <w:rsid w:val="00CA4682"/>
    <w:rsid w:val="00CA4793"/>
    <w:rsid w:val="00CA4A15"/>
    <w:rsid w:val="00CA4BAF"/>
    <w:rsid w:val="00CA4C60"/>
    <w:rsid w:val="00CA4CE5"/>
    <w:rsid w:val="00CA4DD4"/>
    <w:rsid w:val="00CA4DFE"/>
    <w:rsid w:val="00CA50A2"/>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5F8"/>
    <w:rsid w:val="00CB4651"/>
    <w:rsid w:val="00CB495A"/>
    <w:rsid w:val="00CB4A3B"/>
    <w:rsid w:val="00CB4FAD"/>
    <w:rsid w:val="00CB5CA1"/>
    <w:rsid w:val="00CB5D39"/>
    <w:rsid w:val="00CB67E9"/>
    <w:rsid w:val="00CB695F"/>
    <w:rsid w:val="00CB69DC"/>
    <w:rsid w:val="00CB7039"/>
    <w:rsid w:val="00CB7206"/>
    <w:rsid w:val="00CB72FB"/>
    <w:rsid w:val="00CB7382"/>
    <w:rsid w:val="00CB7E4A"/>
    <w:rsid w:val="00CC0086"/>
    <w:rsid w:val="00CC047C"/>
    <w:rsid w:val="00CC09AE"/>
    <w:rsid w:val="00CC0A64"/>
    <w:rsid w:val="00CC0BD8"/>
    <w:rsid w:val="00CC0BE6"/>
    <w:rsid w:val="00CC1696"/>
    <w:rsid w:val="00CC170C"/>
    <w:rsid w:val="00CC17C3"/>
    <w:rsid w:val="00CC1859"/>
    <w:rsid w:val="00CC1979"/>
    <w:rsid w:val="00CC1F5F"/>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5AC"/>
    <w:rsid w:val="00CC45BE"/>
    <w:rsid w:val="00CC4E55"/>
    <w:rsid w:val="00CC52A0"/>
    <w:rsid w:val="00CC56DA"/>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373"/>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B6D"/>
    <w:rsid w:val="00CE0F13"/>
    <w:rsid w:val="00CE151E"/>
    <w:rsid w:val="00CE1690"/>
    <w:rsid w:val="00CE1731"/>
    <w:rsid w:val="00CE18F6"/>
    <w:rsid w:val="00CE1E1D"/>
    <w:rsid w:val="00CE1EFC"/>
    <w:rsid w:val="00CE2084"/>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37"/>
    <w:rsid w:val="00CF30BB"/>
    <w:rsid w:val="00CF34C4"/>
    <w:rsid w:val="00CF35D4"/>
    <w:rsid w:val="00CF371E"/>
    <w:rsid w:val="00CF3730"/>
    <w:rsid w:val="00CF3C4A"/>
    <w:rsid w:val="00CF4024"/>
    <w:rsid w:val="00CF452D"/>
    <w:rsid w:val="00CF454C"/>
    <w:rsid w:val="00CF4568"/>
    <w:rsid w:val="00CF456D"/>
    <w:rsid w:val="00CF5142"/>
    <w:rsid w:val="00CF5C61"/>
    <w:rsid w:val="00CF5E7E"/>
    <w:rsid w:val="00CF69B7"/>
    <w:rsid w:val="00CF727C"/>
    <w:rsid w:val="00CF7448"/>
    <w:rsid w:val="00CF7876"/>
    <w:rsid w:val="00CF78FB"/>
    <w:rsid w:val="00CF7DAE"/>
    <w:rsid w:val="00D000DF"/>
    <w:rsid w:val="00D0026C"/>
    <w:rsid w:val="00D009A3"/>
    <w:rsid w:val="00D00BB5"/>
    <w:rsid w:val="00D00FD0"/>
    <w:rsid w:val="00D0109F"/>
    <w:rsid w:val="00D010E3"/>
    <w:rsid w:val="00D01388"/>
    <w:rsid w:val="00D01419"/>
    <w:rsid w:val="00D01AFC"/>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B45"/>
    <w:rsid w:val="00D11C03"/>
    <w:rsid w:val="00D12319"/>
    <w:rsid w:val="00D12AE9"/>
    <w:rsid w:val="00D12B55"/>
    <w:rsid w:val="00D132BD"/>
    <w:rsid w:val="00D1332F"/>
    <w:rsid w:val="00D13D07"/>
    <w:rsid w:val="00D141E8"/>
    <w:rsid w:val="00D1460E"/>
    <w:rsid w:val="00D150A6"/>
    <w:rsid w:val="00D15689"/>
    <w:rsid w:val="00D158F0"/>
    <w:rsid w:val="00D15A64"/>
    <w:rsid w:val="00D15E00"/>
    <w:rsid w:val="00D15E76"/>
    <w:rsid w:val="00D16204"/>
    <w:rsid w:val="00D164C9"/>
    <w:rsid w:val="00D16604"/>
    <w:rsid w:val="00D16956"/>
    <w:rsid w:val="00D169F2"/>
    <w:rsid w:val="00D16B76"/>
    <w:rsid w:val="00D16D61"/>
    <w:rsid w:val="00D17165"/>
    <w:rsid w:val="00D17378"/>
    <w:rsid w:val="00D173AF"/>
    <w:rsid w:val="00D1743E"/>
    <w:rsid w:val="00D17A83"/>
    <w:rsid w:val="00D17FF9"/>
    <w:rsid w:val="00D20247"/>
    <w:rsid w:val="00D202A2"/>
    <w:rsid w:val="00D2030F"/>
    <w:rsid w:val="00D206C0"/>
    <w:rsid w:val="00D20B89"/>
    <w:rsid w:val="00D20CFA"/>
    <w:rsid w:val="00D20E58"/>
    <w:rsid w:val="00D210B0"/>
    <w:rsid w:val="00D21819"/>
    <w:rsid w:val="00D21CBD"/>
    <w:rsid w:val="00D21E10"/>
    <w:rsid w:val="00D22162"/>
    <w:rsid w:val="00D222C3"/>
    <w:rsid w:val="00D222EB"/>
    <w:rsid w:val="00D2260D"/>
    <w:rsid w:val="00D2275F"/>
    <w:rsid w:val="00D228E5"/>
    <w:rsid w:val="00D22B81"/>
    <w:rsid w:val="00D22EE7"/>
    <w:rsid w:val="00D231EB"/>
    <w:rsid w:val="00D23557"/>
    <w:rsid w:val="00D2390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9E"/>
    <w:rsid w:val="00D2670E"/>
    <w:rsid w:val="00D2698A"/>
    <w:rsid w:val="00D26F71"/>
    <w:rsid w:val="00D272B1"/>
    <w:rsid w:val="00D273E7"/>
    <w:rsid w:val="00D277A4"/>
    <w:rsid w:val="00D27E90"/>
    <w:rsid w:val="00D27F40"/>
    <w:rsid w:val="00D30434"/>
    <w:rsid w:val="00D30513"/>
    <w:rsid w:val="00D30C25"/>
    <w:rsid w:val="00D30C71"/>
    <w:rsid w:val="00D30D9B"/>
    <w:rsid w:val="00D31325"/>
    <w:rsid w:val="00D317A7"/>
    <w:rsid w:val="00D323BD"/>
    <w:rsid w:val="00D32CDB"/>
    <w:rsid w:val="00D3326C"/>
    <w:rsid w:val="00D3328B"/>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BC"/>
    <w:rsid w:val="00D37E9D"/>
    <w:rsid w:val="00D37EC5"/>
    <w:rsid w:val="00D4018C"/>
    <w:rsid w:val="00D401C9"/>
    <w:rsid w:val="00D4035D"/>
    <w:rsid w:val="00D40383"/>
    <w:rsid w:val="00D4087F"/>
    <w:rsid w:val="00D40A2E"/>
    <w:rsid w:val="00D40A7E"/>
    <w:rsid w:val="00D40D7D"/>
    <w:rsid w:val="00D41B93"/>
    <w:rsid w:val="00D42291"/>
    <w:rsid w:val="00D4233A"/>
    <w:rsid w:val="00D4238F"/>
    <w:rsid w:val="00D4265D"/>
    <w:rsid w:val="00D4288D"/>
    <w:rsid w:val="00D42B6D"/>
    <w:rsid w:val="00D42C9A"/>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A2E"/>
    <w:rsid w:val="00D4601C"/>
    <w:rsid w:val="00D46379"/>
    <w:rsid w:val="00D463E4"/>
    <w:rsid w:val="00D467E7"/>
    <w:rsid w:val="00D468F5"/>
    <w:rsid w:val="00D4729C"/>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4C4"/>
    <w:rsid w:val="00D5453B"/>
    <w:rsid w:val="00D54B1C"/>
    <w:rsid w:val="00D54CCD"/>
    <w:rsid w:val="00D54F9B"/>
    <w:rsid w:val="00D5564B"/>
    <w:rsid w:val="00D55704"/>
    <w:rsid w:val="00D559B0"/>
    <w:rsid w:val="00D55DA4"/>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307A"/>
    <w:rsid w:val="00D63529"/>
    <w:rsid w:val="00D636C2"/>
    <w:rsid w:val="00D64354"/>
    <w:rsid w:val="00D646C8"/>
    <w:rsid w:val="00D64ABA"/>
    <w:rsid w:val="00D64F96"/>
    <w:rsid w:val="00D65002"/>
    <w:rsid w:val="00D65289"/>
    <w:rsid w:val="00D65488"/>
    <w:rsid w:val="00D6562E"/>
    <w:rsid w:val="00D65933"/>
    <w:rsid w:val="00D65D79"/>
    <w:rsid w:val="00D65DFD"/>
    <w:rsid w:val="00D66114"/>
    <w:rsid w:val="00D66324"/>
    <w:rsid w:val="00D667AD"/>
    <w:rsid w:val="00D668F5"/>
    <w:rsid w:val="00D66C3F"/>
    <w:rsid w:val="00D6717B"/>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21FD"/>
    <w:rsid w:val="00D822D3"/>
    <w:rsid w:val="00D82528"/>
    <w:rsid w:val="00D8257D"/>
    <w:rsid w:val="00D82B99"/>
    <w:rsid w:val="00D82BFD"/>
    <w:rsid w:val="00D82C20"/>
    <w:rsid w:val="00D82C31"/>
    <w:rsid w:val="00D82E1A"/>
    <w:rsid w:val="00D831C0"/>
    <w:rsid w:val="00D8337B"/>
    <w:rsid w:val="00D8343A"/>
    <w:rsid w:val="00D83810"/>
    <w:rsid w:val="00D83942"/>
    <w:rsid w:val="00D83967"/>
    <w:rsid w:val="00D839EA"/>
    <w:rsid w:val="00D83F6F"/>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2EEF"/>
    <w:rsid w:val="00D93040"/>
    <w:rsid w:val="00D9309F"/>
    <w:rsid w:val="00D9316A"/>
    <w:rsid w:val="00D93AC3"/>
    <w:rsid w:val="00D93EFB"/>
    <w:rsid w:val="00D94034"/>
    <w:rsid w:val="00D94429"/>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90B"/>
    <w:rsid w:val="00DA6C38"/>
    <w:rsid w:val="00DA6F12"/>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5EF"/>
    <w:rsid w:val="00DB5619"/>
    <w:rsid w:val="00DB57F1"/>
    <w:rsid w:val="00DB5856"/>
    <w:rsid w:val="00DB5860"/>
    <w:rsid w:val="00DB5B44"/>
    <w:rsid w:val="00DB6713"/>
    <w:rsid w:val="00DB6C64"/>
    <w:rsid w:val="00DB6D68"/>
    <w:rsid w:val="00DB6FD1"/>
    <w:rsid w:val="00DB7053"/>
    <w:rsid w:val="00DB73F8"/>
    <w:rsid w:val="00DB7463"/>
    <w:rsid w:val="00DB75EB"/>
    <w:rsid w:val="00DB7648"/>
    <w:rsid w:val="00DB77E7"/>
    <w:rsid w:val="00DB782A"/>
    <w:rsid w:val="00DB7D74"/>
    <w:rsid w:val="00DB7DDC"/>
    <w:rsid w:val="00DC02AA"/>
    <w:rsid w:val="00DC0706"/>
    <w:rsid w:val="00DC0D2A"/>
    <w:rsid w:val="00DC0DA1"/>
    <w:rsid w:val="00DC0DD5"/>
    <w:rsid w:val="00DC118C"/>
    <w:rsid w:val="00DC1399"/>
    <w:rsid w:val="00DC1B9D"/>
    <w:rsid w:val="00DC1DF9"/>
    <w:rsid w:val="00DC242F"/>
    <w:rsid w:val="00DC24AB"/>
    <w:rsid w:val="00DC24F8"/>
    <w:rsid w:val="00DC25C4"/>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AC0"/>
    <w:rsid w:val="00DC5E63"/>
    <w:rsid w:val="00DC6011"/>
    <w:rsid w:val="00DC66B1"/>
    <w:rsid w:val="00DC690B"/>
    <w:rsid w:val="00DC6AAA"/>
    <w:rsid w:val="00DC6CCC"/>
    <w:rsid w:val="00DC6CE3"/>
    <w:rsid w:val="00DC6D5F"/>
    <w:rsid w:val="00DC6D7A"/>
    <w:rsid w:val="00DC6DCE"/>
    <w:rsid w:val="00DC7320"/>
    <w:rsid w:val="00DC735C"/>
    <w:rsid w:val="00DC75A2"/>
    <w:rsid w:val="00DC7D8A"/>
    <w:rsid w:val="00DD000F"/>
    <w:rsid w:val="00DD031E"/>
    <w:rsid w:val="00DD032E"/>
    <w:rsid w:val="00DD0882"/>
    <w:rsid w:val="00DD0A31"/>
    <w:rsid w:val="00DD0AF6"/>
    <w:rsid w:val="00DD0E59"/>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3485"/>
    <w:rsid w:val="00DD38D5"/>
    <w:rsid w:val="00DD3BA1"/>
    <w:rsid w:val="00DD3D58"/>
    <w:rsid w:val="00DD41F6"/>
    <w:rsid w:val="00DD421D"/>
    <w:rsid w:val="00DD4DB1"/>
    <w:rsid w:val="00DD4E8B"/>
    <w:rsid w:val="00DD4EB4"/>
    <w:rsid w:val="00DD51BC"/>
    <w:rsid w:val="00DD52EE"/>
    <w:rsid w:val="00DD530A"/>
    <w:rsid w:val="00DD540C"/>
    <w:rsid w:val="00DD5E7F"/>
    <w:rsid w:val="00DD5E93"/>
    <w:rsid w:val="00DD5F52"/>
    <w:rsid w:val="00DD5F60"/>
    <w:rsid w:val="00DD698C"/>
    <w:rsid w:val="00DD69FF"/>
    <w:rsid w:val="00DD6E00"/>
    <w:rsid w:val="00DD6F76"/>
    <w:rsid w:val="00DD7140"/>
    <w:rsid w:val="00DD7344"/>
    <w:rsid w:val="00DD73F8"/>
    <w:rsid w:val="00DD74B0"/>
    <w:rsid w:val="00DD759D"/>
    <w:rsid w:val="00DD766A"/>
    <w:rsid w:val="00DE008F"/>
    <w:rsid w:val="00DE0266"/>
    <w:rsid w:val="00DE02A9"/>
    <w:rsid w:val="00DE07C5"/>
    <w:rsid w:val="00DE0D00"/>
    <w:rsid w:val="00DE0E06"/>
    <w:rsid w:val="00DE0FCE"/>
    <w:rsid w:val="00DE1209"/>
    <w:rsid w:val="00DE17D1"/>
    <w:rsid w:val="00DE1869"/>
    <w:rsid w:val="00DE1D5A"/>
    <w:rsid w:val="00DE2262"/>
    <w:rsid w:val="00DE2380"/>
    <w:rsid w:val="00DE272A"/>
    <w:rsid w:val="00DE2FD0"/>
    <w:rsid w:val="00DE3347"/>
    <w:rsid w:val="00DE33ED"/>
    <w:rsid w:val="00DE3729"/>
    <w:rsid w:val="00DE3A42"/>
    <w:rsid w:val="00DE3E37"/>
    <w:rsid w:val="00DE420A"/>
    <w:rsid w:val="00DE444B"/>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B7A"/>
    <w:rsid w:val="00DF0C98"/>
    <w:rsid w:val="00DF0E2D"/>
    <w:rsid w:val="00DF104A"/>
    <w:rsid w:val="00DF11BA"/>
    <w:rsid w:val="00DF13AE"/>
    <w:rsid w:val="00DF13FC"/>
    <w:rsid w:val="00DF1474"/>
    <w:rsid w:val="00DF173A"/>
    <w:rsid w:val="00DF1E50"/>
    <w:rsid w:val="00DF1F07"/>
    <w:rsid w:val="00DF3424"/>
    <w:rsid w:val="00DF36F8"/>
    <w:rsid w:val="00DF3CFE"/>
    <w:rsid w:val="00DF41EA"/>
    <w:rsid w:val="00DF4422"/>
    <w:rsid w:val="00DF46ED"/>
    <w:rsid w:val="00DF4F5E"/>
    <w:rsid w:val="00DF59CE"/>
    <w:rsid w:val="00DF5AFB"/>
    <w:rsid w:val="00DF5BA1"/>
    <w:rsid w:val="00DF66BC"/>
    <w:rsid w:val="00DF67B6"/>
    <w:rsid w:val="00DF682F"/>
    <w:rsid w:val="00DF6923"/>
    <w:rsid w:val="00DF6F33"/>
    <w:rsid w:val="00DF7806"/>
    <w:rsid w:val="00DF7D54"/>
    <w:rsid w:val="00DF7E13"/>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E06"/>
    <w:rsid w:val="00E07091"/>
    <w:rsid w:val="00E0715F"/>
    <w:rsid w:val="00E076B4"/>
    <w:rsid w:val="00E0773D"/>
    <w:rsid w:val="00E0776B"/>
    <w:rsid w:val="00E07DFB"/>
    <w:rsid w:val="00E10430"/>
    <w:rsid w:val="00E10478"/>
    <w:rsid w:val="00E10488"/>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D11"/>
    <w:rsid w:val="00E22E77"/>
    <w:rsid w:val="00E23441"/>
    <w:rsid w:val="00E23510"/>
    <w:rsid w:val="00E23588"/>
    <w:rsid w:val="00E23A6D"/>
    <w:rsid w:val="00E23F30"/>
    <w:rsid w:val="00E24074"/>
    <w:rsid w:val="00E24393"/>
    <w:rsid w:val="00E243EB"/>
    <w:rsid w:val="00E24822"/>
    <w:rsid w:val="00E248FB"/>
    <w:rsid w:val="00E24F58"/>
    <w:rsid w:val="00E24F66"/>
    <w:rsid w:val="00E250DD"/>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4A"/>
    <w:rsid w:val="00E32AB0"/>
    <w:rsid w:val="00E33181"/>
    <w:rsid w:val="00E3325D"/>
    <w:rsid w:val="00E33874"/>
    <w:rsid w:val="00E3389E"/>
    <w:rsid w:val="00E33968"/>
    <w:rsid w:val="00E34085"/>
    <w:rsid w:val="00E341E6"/>
    <w:rsid w:val="00E343D7"/>
    <w:rsid w:val="00E34ACD"/>
    <w:rsid w:val="00E34CAD"/>
    <w:rsid w:val="00E34DE6"/>
    <w:rsid w:val="00E34E35"/>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9D9"/>
    <w:rsid w:val="00E429F6"/>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EA6"/>
    <w:rsid w:val="00E5424B"/>
    <w:rsid w:val="00E54485"/>
    <w:rsid w:val="00E5488B"/>
    <w:rsid w:val="00E548D4"/>
    <w:rsid w:val="00E54907"/>
    <w:rsid w:val="00E54DA1"/>
    <w:rsid w:val="00E54F16"/>
    <w:rsid w:val="00E5501A"/>
    <w:rsid w:val="00E5530C"/>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5F"/>
    <w:rsid w:val="00E603D6"/>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955"/>
    <w:rsid w:val="00E66B40"/>
    <w:rsid w:val="00E66CB1"/>
    <w:rsid w:val="00E66D6F"/>
    <w:rsid w:val="00E671A6"/>
    <w:rsid w:val="00E6744A"/>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4E8"/>
    <w:rsid w:val="00E7482E"/>
    <w:rsid w:val="00E74AE0"/>
    <w:rsid w:val="00E74B55"/>
    <w:rsid w:val="00E74E63"/>
    <w:rsid w:val="00E75502"/>
    <w:rsid w:val="00E758B9"/>
    <w:rsid w:val="00E75926"/>
    <w:rsid w:val="00E75E15"/>
    <w:rsid w:val="00E75E71"/>
    <w:rsid w:val="00E75F32"/>
    <w:rsid w:val="00E75F68"/>
    <w:rsid w:val="00E7637E"/>
    <w:rsid w:val="00E76570"/>
    <w:rsid w:val="00E7658E"/>
    <w:rsid w:val="00E7665D"/>
    <w:rsid w:val="00E76740"/>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9CD"/>
    <w:rsid w:val="00E83C70"/>
    <w:rsid w:val="00E83E1B"/>
    <w:rsid w:val="00E83E5C"/>
    <w:rsid w:val="00E84256"/>
    <w:rsid w:val="00E843C1"/>
    <w:rsid w:val="00E84842"/>
    <w:rsid w:val="00E84B25"/>
    <w:rsid w:val="00E84BA2"/>
    <w:rsid w:val="00E84CAF"/>
    <w:rsid w:val="00E84E0E"/>
    <w:rsid w:val="00E851CD"/>
    <w:rsid w:val="00E85C12"/>
    <w:rsid w:val="00E85D72"/>
    <w:rsid w:val="00E85F2E"/>
    <w:rsid w:val="00E86057"/>
    <w:rsid w:val="00E861AB"/>
    <w:rsid w:val="00E864B7"/>
    <w:rsid w:val="00E866A6"/>
    <w:rsid w:val="00E867C4"/>
    <w:rsid w:val="00E86A24"/>
    <w:rsid w:val="00E87065"/>
    <w:rsid w:val="00E8726A"/>
    <w:rsid w:val="00E87471"/>
    <w:rsid w:val="00E87A5A"/>
    <w:rsid w:val="00E87E23"/>
    <w:rsid w:val="00E90186"/>
    <w:rsid w:val="00E9038A"/>
    <w:rsid w:val="00E905BE"/>
    <w:rsid w:val="00E90712"/>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3237"/>
    <w:rsid w:val="00E93271"/>
    <w:rsid w:val="00E932A3"/>
    <w:rsid w:val="00E9334C"/>
    <w:rsid w:val="00E93647"/>
    <w:rsid w:val="00E93FDC"/>
    <w:rsid w:val="00E94394"/>
    <w:rsid w:val="00E947F5"/>
    <w:rsid w:val="00E94C70"/>
    <w:rsid w:val="00E94D2B"/>
    <w:rsid w:val="00E9503E"/>
    <w:rsid w:val="00E953A4"/>
    <w:rsid w:val="00E95660"/>
    <w:rsid w:val="00E956D8"/>
    <w:rsid w:val="00E95C55"/>
    <w:rsid w:val="00E95CB0"/>
    <w:rsid w:val="00E964D7"/>
    <w:rsid w:val="00E96E07"/>
    <w:rsid w:val="00E97791"/>
    <w:rsid w:val="00E97B7E"/>
    <w:rsid w:val="00E97EAD"/>
    <w:rsid w:val="00EA04C0"/>
    <w:rsid w:val="00EA0E35"/>
    <w:rsid w:val="00EA0E5E"/>
    <w:rsid w:val="00EA1179"/>
    <w:rsid w:val="00EA1242"/>
    <w:rsid w:val="00EA17D0"/>
    <w:rsid w:val="00EA19E7"/>
    <w:rsid w:val="00EA1A26"/>
    <w:rsid w:val="00EA1BF1"/>
    <w:rsid w:val="00EA33CA"/>
    <w:rsid w:val="00EA3BA4"/>
    <w:rsid w:val="00EA3BCB"/>
    <w:rsid w:val="00EA3C3D"/>
    <w:rsid w:val="00EA3CE2"/>
    <w:rsid w:val="00EA3D1C"/>
    <w:rsid w:val="00EA408A"/>
    <w:rsid w:val="00EA43DD"/>
    <w:rsid w:val="00EA44CF"/>
    <w:rsid w:val="00EA45C6"/>
    <w:rsid w:val="00EA4BA5"/>
    <w:rsid w:val="00EA4DAE"/>
    <w:rsid w:val="00EA563C"/>
    <w:rsid w:val="00EA56E8"/>
    <w:rsid w:val="00EA5946"/>
    <w:rsid w:val="00EA5DA3"/>
    <w:rsid w:val="00EA5EED"/>
    <w:rsid w:val="00EA6387"/>
    <w:rsid w:val="00EA6478"/>
    <w:rsid w:val="00EA651E"/>
    <w:rsid w:val="00EA68EF"/>
    <w:rsid w:val="00EA6CA8"/>
    <w:rsid w:val="00EA6D02"/>
    <w:rsid w:val="00EA6D09"/>
    <w:rsid w:val="00EA71D9"/>
    <w:rsid w:val="00EA723B"/>
    <w:rsid w:val="00EA72CA"/>
    <w:rsid w:val="00EA773F"/>
    <w:rsid w:val="00EA78B6"/>
    <w:rsid w:val="00EA7B4C"/>
    <w:rsid w:val="00EA7C0C"/>
    <w:rsid w:val="00EA7FD6"/>
    <w:rsid w:val="00EB0081"/>
    <w:rsid w:val="00EB03DC"/>
    <w:rsid w:val="00EB054C"/>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DE"/>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7D"/>
    <w:rsid w:val="00EC44FF"/>
    <w:rsid w:val="00EC467F"/>
    <w:rsid w:val="00EC48E8"/>
    <w:rsid w:val="00EC4CC1"/>
    <w:rsid w:val="00EC5634"/>
    <w:rsid w:val="00EC5667"/>
    <w:rsid w:val="00EC5D7C"/>
    <w:rsid w:val="00EC625B"/>
    <w:rsid w:val="00EC6306"/>
    <w:rsid w:val="00EC6504"/>
    <w:rsid w:val="00EC65EE"/>
    <w:rsid w:val="00EC671B"/>
    <w:rsid w:val="00EC6766"/>
    <w:rsid w:val="00EC6F11"/>
    <w:rsid w:val="00EC7140"/>
    <w:rsid w:val="00EC744A"/>
    <w:rsid w:val="00ED009F"/>
    <w:rsid w:val="00ED0471"/>
    <w:rsid w:val="00ED0513"/>
    <w:rsid w:val="00ED0592"/>
    <w:rsid w:val="00ED0CD0"/>
    <w:rsid w:val="00ED0EE6"/>
    <w:rsid w:val="00ED1066"/>
    <w:rsid w:val="00ED1291"/>
    <w:rsid w:val="00ED14C9"/>
    <w:rsid w:val="00ED19D0"/>
    <w:rsid w:val="00ED1BAC"/>
    <w:rsid w:val="00ED1C4B"/>
    <w:rsid w:val="00ED1CF4"/>
    <w:rsid w:val="00ED1F33"/>
    <w:rsid w:val="00ED20A7"/>
    <w:rsid w:val="00ED2307"/>
    <w:rsid w:val="00ED25D1"/>
    <w:rsid w:val="00ED28E7"/>
    <w:rsid w:val="00ED3083"/>
    <w:rsid w:val="00ED31F8"/>
    <w:rsid w:val="00ED354F"/>
    <w:rsid w:val="00ED390B"/>
    <w:rsid w:val="00ED3ACF"/>
    <w:rsid w:val="00ED3B72"/>
    <w:rsid w:val="00ED3DB2"/>
    <w:rsid w:val="00ED4071"/>
    <w:rsid w:val="00ED4125"/>
    <w:rsid w:val="00ED4162"/>
    <w:rsid w:val="00ED5071"/>
    <w:rsid w:val="00ED525C"/>
    <w:rsid w:val="00ED5358"/>
    <w:rsid w:val="00ED59FB"/>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B84"/>
    <w:rsid w:val="00EE019E"/>
    <w:rsid w:val="00EE0227"/>
    <w:rsid w:val="00EE02DA"/>
    <w:rsid w:val="00EE0B59"/>
    <w:rsid w:val="00EE1196"/>
    <w:rsid w:val="00EE12CA"/>
    <w:rsid w:val="00EE1846"/>
    <w:rsid w:val="00EE1AB0"/>
    <w:rsid w:val="00EE1CAC"/>
    <w:rsid w:val="00EE25F5"/>
    <w:rsid w:val="00EE26B1"/>
    <w:rsid w:val="00EE26EA"/>
    <w:rsid w:val="00EE29F6"/>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640C"/>
    <w:rsid w:val="00EE6506"/>
    <w:rsid w:val="00EE6881"/>
    <w:rsid w:val="00EE6A6A"/>
    <w:rsid w:val="00EE722D"/>
    <w:rsid w:val="00EE7441"/>
    <w:rsid w:val="00EE7576"/>
    <w:rsid w:val="00EE779B"/>
    <w:rsid w:val="00EE78C5"/>
    <w:rsid w:val="00EE796C"/>
    <w:rsid w:val="00EF0205"/>
    <w:rsid w:val="00EF0A6F"/>
    <w:rsid w:val="00EF0C02"/>
    <w:rsid w:val="00EF0E91"/>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452"/>
    <w:rsid w:val="00F0463D"/>
    <w:rsid w:val="00F0479F"/>
    <w:rsid w:val="00F048AC"/>
    <w:rsid w:val="00F04B25"/>
    <w:rsid w:val="00F04BEE"/>
    <w:rsid w:val="00F053C7"/>
    <w:rsid w:val="00F059FE"/>
    <w:rsid w:val="00F05DE1"/>
    <w:rsid w:val="00F05F9D"/>
    <w:rsid w:val="00F05FD1"/>
    <w:rsid w:val="00F05FFF"/>
    <w:rsid w:val="00F06115"/>
    <w:rsid w:val="00F0626B"/>
    <w:rsid w:val="00F067DB"/>
    <w:rsid w:val="00F06BA4"/>
    <w:rsid w:val="00F0744D"/>
    <w:rsid w:val="00F07897"/>
    <w:rsid w:val="00F0792B"/>
    <w:rsid w:val="00F07CA0"/>
    <w:rsid w:val="00F07D12"/>
    <w:rsid w:val="00F07ECE"/>
    <w:rsid w:val="00F10303"/>
    <w:rsid w:val="00F1089F"/>
    <w:rsid w:val="00F10A39"/>
    <w:rsid w:val="00F1120C"/>
    <w:rsid w:val="00F11239"/>
    <w:rsid w:val="00F112D2"/>
    <w:rsid w:val="00F114F5"/>
    <w:rsid w:val="00F11853"/>
    <w:rsid w:val="00F11A20"/>
    <w:rsid w:val="00F11BCD"/>
    <w:rsid w:val="00F11DE8"/>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23B"/>
    <w:rsid w:val="00F21861"/>
    <w:rsid w:val="00F2191B"/>
    <w:rsid w:val="00F21A6C"/>
    <w:rsid w:val="00F22029"/>
    <w:rsid w:val="00F22848"/>
    <w:rsid w:val="00F22873"/>
    <w:rsid w:val="00F22D30"/>
    <w:rsid w:val="00F2355D"/>
    <w:rsid w:val="00F2359D"/>
    <w:rsid w:val="00F238E8"/>
    <w:rsid w:val="00F23A2B"/>
    <w:rsid w:val="00F23E00"/>
    <w:rsid w:val="00F2455D"/>
    <w:rsid w:val="00F2478B"/>
    <w:rsid w:val="00F2492E"/>
    <w:rsid w:val="00F24B90"/>
    <w:rsid w:val="00F25070"/>
    <w:rsid w:val="00F2564B"/>
    <w:rsid w:val="00F25695"/>
    <w:rsid w:val="00F25740"/>
    <w:rsid w:val="00F25DA5"/>
    <w:rsid w:val="00F25EBE"/>
    <w:rsid w:val="00F25FFF"/>
    <w:rsid w:val="00F261BE"/>
    <w:rsid w:val="00F26315"/>
    <w:rsid w:val="00F2645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A85"/>
    <w:rsid w:val="00F33C98"/>
    <w:rsid w:val="00F34340"/>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D6"/>
    <w:rsid w:val="00F37CA4"/>
    <w:rsid w:val="00F37EF7"/>
    <w:rsid w:val="00F40271"/>
    <w:rsid w:val="00F40359"/>
    <w:rsid w:val="00F4039E"/>
    <w:rsid w:val="00F405FF"/>
    <w:rsid w:val="00F40733"/>
    <w:rsid w:val="00F408E4"/>
    <w:rsid w:val="00F4091C"/>
    <w:rsid w:val="00F40A8E"/>
    <w:rsid w:val="00F40B6A"/>
    <w:rsid w:val="00F41253"/>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EEE"/>
    <w:rsid w:val="00F47FA7"/>
    <w:rsid w:val="00F50121"/>
    <w:rsid w:val="00F50D0A"/>
    <w:rsid w:val="00F51095"/>
    <w:rsid w:val="00F510CC"/>
    <w:rsid w:val="00F510E9"/>
    <w:rsid w:val="00F516B1"/>
    <w:rsid w:val="00F5178A"/>
    <w:rsid w:val="00F518CB"/>
    <w:rsid w:val="00F52502"/>
    <w:rsid w:val="00F5254B"/>
    <w:rsid w:val="00F528CA"/>
    <w:rsid w:val="00F52AE5"/>
    <w:rsid w:val="00F5342B"/>
    <w:rsid w:val="00F537A7"/>
    <w:rsid w:val="00F53B2A"/>
    <w:rsid w:val="00F53F20"/>
    <w:rsid w:val="00F53FF3"/>
    <w:rsid w:val="00F54042"/>
    <w:rsid w:val="00F5406C"/>
    <w:rsid w:val="00F540D9"/>
    <w:rsid w:val="00F549DB"/>
    <w:rsid w:val="00F54AD0"/>
    <w:rsid w:val="00F54C8E"/>
    <w:rsid w:val="00F54D02"/>
    <w:rsid w:val="00F553F9"/>
    <w:rsid w:val="00F55470"/>
    <w:rsid w:val="00F55987"/>
    <w:rsid w:val="00F55B80"/>
    <w:rsid w:val="00F55BC0"/>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8A"/>
    <w:rsid w:val="00F625E1"/>
    <w:rsid w:val="00F6297D"/>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1C9"/>
    <w:rsid w:val="00F65212"/>
    <w:rsid w:val="00F65476"/>
    <w:rsid w:val="00F6551B"/>
    <w:rsid w:val="00F6578F"/>
    <w:rsid w:val="00F65B71"/>
    <w:rsid w:val="00F65D21"/>
    <w:rsid w:val="00F668E9"/>
    <w:rsid w:val="00F66E73"/>
    <w:rsid w:val="00F671EC"/>
    <w:rsid w:val="00F671F9"/>
    <w:rsid w:val="00F675EB"/>
    <w:rsid w:val="00F6769E"/>
    <w:rsid w:val="00F67864"/>
    <w:rsid w:val="00F67D6C"/>
    <w:rsid w:val="00F70120"/>
    <w:rsid w:val="00F7032F"/>
    <w:rsid w:val="00F70691"/>
    <w:rsid w:val="00F7096C"/>
    <w:rsid w:val="00F70E85"/>
    <w:rsid w:val="00F71116"/>
    <w:rsid w:val="00F71133"/>
    <w:rsid w:val="00F71AD4"/>
    <w:rsid w:val="00F71E5F"/>
    <w:rsid w:val="00F72020"/>
    <w:rsid w:val="00F72096"/>
    <w:rsid w:val="00F721A1"/>
    <w:rsid w:val="00F7227B"/>
    <w:rsid w:val="00F72BBA"/>
    <w:rsid w:val="00F72C28"/>
    <w:rsid w:val="00F73105"/>
    <w:rsid w:val="00F7352F"/>
    <w:rsid w:val="00F73771"/>
    <w:rsid w:val="00F73C87"/>
    <w:rsid w:val="00F73E29"/>
    <w:rsid w:val="00F73E37"/>
    <w:rsid w:val="00F73FE9"/>
    <w:rsid w:val="00F7409A"/>
    <w:rsid w:val="00F74917"/>
    <w:rsid w:val="00F74977"/>
    <w:rsid w:val="00F75347"/>
    <w:rsid w:val="00F753F2"/>
    <w:rsid w:val="00F75486"/>
    <w:rsid w:val="00F755DB"/>
    <w:rsid w:val="00F75A9D"/>
    <w:rsid w:val="00F75B56"/>
    <w:rsid w:val="00F76205"/>
    <w:rsid w:val="00F76344"/>
    <w:rsid w:val="00F76474"/>
    <w:rsid w:val="00F76AAE"/>
    <w:rsid w:val="00F76BCE"/>
    <w:rsid w:val="00F76E5F"/>
    <w:rsid w:val="00F7710E"/>
    <w:rsid w:val="00F77902"/>
    <w:rsid w:val="00F77B9C"/>
    <w:rsid w:val="00F77CDB"/>
    <w:rsid w:val="00F80242"/>
    <w:rsid w:val="00F803B1"/>
    <w:rsid w:val="00F80571"/>
    <w:rsid w:val="00F805A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C34"/>
    <w:rsid w:val="00F83EF9"/>
    <w:rsid w:val="00F83F93"/>
    <w:rsid w:val="00F840C1"/>
    <w:rsid w:val="00F84201"/>
    <w:rsid w:val="00F84598"/>
    <w:rsid w:val="00F8489B"/>
    <w:rsid w:val="00F84B0F"/>
    <w:rsid w:val="00F8539F"/>
    <w:rsid w:val="00F8552D"/>
    <w:rsid w:val="00F856B3"/>
    <w:rsid w:val="00F85A81"/>
    <w:rsid w:val="00F85C37"/>
    <w:rsid w:val="00F86090"/>
    <w:rsid w:val="00F861E2"/>
    <w:rsid w:val="00F86324"/>
    <w:rsid w:val="00F8634F"/>
    <w:rsid w:val="00F86791"/>
    <w:rsid w:val="00F86AA1"/>
    <w:rsid w:val="00F86E9B"/>
    <w:rsid w:val="00F86F97"/>
    <w:rsid w:val="00F87006"/>
    <w:rsid w:val="00F8729A"/>
    <w:rsid w:val="00F87B23"/>
    <w:rsid w:val="00F87BA4"/>
    <w:rsid w:val="00F87ED0"/>
    <w:rsid w:val="00F90109"/>
    <w:rsid w:val="00F90B15"/>
    <w:rsid w:val="00F90E9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D7D"/>
    <w:rsid w:val="00FA7206"/>
    <w:rsid w:val="00FA72D1"/>
    <w:rsid w:val="00FA78FC"/>
    <w:rsid w:val="00FA7C38"/>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66"/>
    <w:rsid w:val="00FB504B"/>
    <w:rsid w:val="00FB5262"/>
    <w:rsid w:val="00FB52CE"/>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68"/>
    <w:rsid w:val="00FE2DE2"/>
    <w:rsid w:val="00FE30F7"/>
    <w:rsid w:val="00FE311D"/>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90A"/>
    <w:rsid w:val="00FF69CA"/>
    <w:rsid w:val="00FF7194"/>
    <w:rsid w:val="00FF72C7"/>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2.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4784</Words>
  <Characters>27270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2022-11-03T15:05:00Z</dcterms:created>
  <dcterms:modified xsi:type="dcterms:W3CDTF">2022-11-04T08:22:00Z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