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E341F" w14:textId="4365193C" w:rsidR="00B577F8" w:rsidRPr="00AA37B1" w:rsidRDefault="00B577F8" w:rsidP="00B577F8">
      <w:pPr>
        <w:pStyle w:val="Header"/>
        <w:tabs>
          <w:tab w:val="right" w:pos="9639"/>
        </w:tabs>
        <w:rPr>
          <w:noProof w:val="0"/>
          <w:sz w:val="24"/>
          <w:lang w:val="en-GB" w:eastAsia="zh-CN"/>
        </w:rPr>
      </w:pPr>
      <w:r w:rsidRPr="00AA37B1">
        <w:rPr>
          <w:noProof w:val="0"/>
          <w:sz w:val="24"/>
          <w:lang w:val="en-GB" w:eastAsia="zh-CN"/>
        </w:rPr>
        <w:t>3GPP TSG-RAN WG2 Meeting #1</w:t>
      </w:r>
      <w:r w:rsidR="006A008A">
        <w:rPr>
          <w:noProof w:val="0"/>
          <w:sz w:val="24"/>
          <w:lang w:val="en-GB" w:eastAsia="zh-CN"/>
        </w:rPr>
        <w:t>20</w:t>
      </w:r>
      <w:r w:rsidR="006A008A">
        <w:rPr>
          <w:noProof w:val="0"/>
          <w:sz w:val="24"/>
          <w:lang w:val="en-GB" w:eastAsia="zh-CN"/>
        </w:rPr>
        <w:tab/>
      </w:r>
      <w:r w:rsidRPr="00AA37B1">
        <w:rPr>
          <w:noProof w:val="0"/>
          <w:sz w:val="24"/>
          <w:lang w:val="en-GB" w:eastAsia="zh-CN"/>
        </w:rPr>
        <w:t xml:space="preserve">                       </w:t>
      </w:r>
      <w:r w:rsidR="002613C1" w:rsidRPr="002613C1">
        <w:rPr>
          <w:noProof w:val="0"/>
          <w:sz w:val="24"/>
          <w:lang w:val="en-GB" w:eastAsia="zh-CN"/>
        </w:rPr>
        <w:t>R2-2211988</w:t>
      </w:r>
    </w:p>
    <w:p w14:paraId="7AF821AC" w14:textId="15C26D18" w:rsidR="006A7D40" w:rsidRPr="00AA37B1" w:rsidRDefault="006A008A" w:rsidP="00B577F8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 w:rsidRPr="006A008A">
        <w:rPr>
          <w:noProof w:val="0"/>
          <w:sz w:val="24"/>
          <w:lang w:val="en-GB" w:eastAsia="zh-CN"/>
        </w:rPr>
        <w:t>Toulouse, France, 14 – 18 November 2022</w:t>
      </w:r>
      <w:r w:rsidR="00B577F8" w:rsidRPr="00AA37B1">
        <w:rPr>
          <w:noProof w:val="0"/>
          <w:sz w:val="24"/>
          <w:lang w:val="en-GB" w:eastAsia="zh-CN"/>
        </w:rPr>
        <w:t xml:space="preserve">                     </w:t>
      </w:r>
      <w:r w:rsidR="003A28AE" w:rsidRPr="00AA37B1">
        <w:rPr>
          <w:noProof w:val="0"/>
          <w:sz w:val="24"/>
          <w:lang w:eastAsia="zh-CN"/>
        </w:rPr>
        <w:t xml:space="preserve">                  </w:t>
      </w:r>
    </w:p>
    <w:p w14:paraId="1C30D00D" w14:textId="77777777" w:rsidR="006A7D40" w:rsidRPr="00AA37B1" w:rsidRDefault="006A7D40" w:rsidP="006A7D40">
      <w:pPr>
        <w:pStyle w:val="3GPPHeader"/>
        <w:spacing w:after="0"/>
        <w:rPr>
          <w:rFonts w:eastAsia="Malgun Gothic"/>
          <w:lang w:eastAsia="ko-KR"/>
        </w:rPr>
      </w:pPr>
      <w:r w:rsidRPr="00AA37B1">
        <w:rPr>
          <w:rFonts w:eastAsia="Malgun Gothic"/>
          <w:lang w:eastAsia="ko-KR"/>
        </w:rPr>
        <w:t xml:space="preserve">                                             </w:t>
      </w:r>
      <w:r w:rsidRPr="00AA37B1">
        <w:rPr>
          <w:bCs/>
        </w:rPr>
        <w:tab/>
      </w:r>
    </w:p>
    <w:p w14:paraId="17AA5346" w14:textId="4110A8D6"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AA37B1">
        <w:rPr>
          <w:rFonts w:cs="Arial"/>
          <w:b/>
          <w:bCs/>
          <w:sz w:val="24"/>
        </w:rPr>
        <w:t>Agenda item:</w:t>
      </w:r>
      <w:r w:rsidRPr="00AA37B1">
        <w:rPr>
          <w:rFonts w:cs="Arial"/>
          <w:b/>
          <w:bCs/>
          <w:sz w:val="24"/>
        </w:rPr>
        <w:tab/>
      </w:r>
      <w:r w:rsidR="00D2611C" w:rsidRPr="00AA37B1">
        <w:rPr>
          <w:rFonts w:cs="Arial"/>
          <w:b/>
          <w:bCs/>
          <w:sz w:val="24"/>
        </w:rPr>
        <w:t>8</w:t>
      </w:r>
      <w:r w:rsidR="003E2296" w:rsidRPr="00AA37B1">
        <w:rPr>
          <w:rFonts w:cs="Arial"/>
          <w:b/>
          <w:bCs/>
          <w:sz w:val="24"/>
        </w:rPr>
        <w:t>.</w:t>
      </w:r>
      <w:r w:rsidR="00D2611C" w:rsidRPr="00AA37B1">
        <w:rPr>
          <w:rFonts w:cs="Arial"/>
          <w:b/>
          <w:bCs/>
          <w:sz w:val="24"/>
        </w:rPr>
        <w:t>7</w:t>
      </w:r>
      <w:r w:rsidR="003E2296" w:rsidRPr="00AA37B1">
        <w:rPr>
          <w:rFonts w:cs="Arial"/>
          <w:b/>
          <w:bCs/>
          <w:sz w:val="24"/>
        </w:rPr>
        <w:t>.</w:t>
      </w:r>
      <w:r w:rsidR="00D2611C" w:rsidRPr="00AA37B1">
        <w:rPr>
          <w:rFonts w:cs="Arial"/>
          <w:b/>
          <w:bCs/>
          <w:sz w:val="24"/>
        </w:rPr>
        <w:t>3</w:t>
      </w:r>
    </w:p>
    <w:p w14:paraId="7C496204" w14:textId="77777777"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14:paraId="26423F7F" w14:textId="4295E37D" w:rsidR="006A7D40" w:rsidRPr="00862D02" w:rsidRDefault="006A7D40" w:rsidP="006A7D40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D2611C">
        <w:rPr>
          <w:rFonts w:ascii="Arial" w:hAnsi="Arial" w:cs="Arial"/>
          <w:b/>
          <w:bCs/>
          <w:sz w:val="24"/>
        </w:rPr>
        <w:t>Network Verified UE Location</w:t>
      </w:r>
      <w:r w:rsidR="00ED30FE">
        <w:rPr>
          <w:rFonts w:ascii="Arial" w:hAnsi="Arial" w:cs="Arial"/>
          <w:b/>
          <w:bCs/>
          <w:sz w:val="24"/>
        </w:rPr>
        <w:t xml:space="preserve"> </w:t>
      </w:r>
      <w:r w:rsidR="00A06F63">
        <w:rPr>
          <w:rFonts w:ascii="Arial" w:hAnsi="Arial" w:cs="Arial"/>
          <w:b/>
          <w:bCs/>
          <w:sz w:val="24"/>
        </w:rPr>
        <w:t xml:space="preserve"> </w:t>
      </w:r>
      <w:r w:rsidR="00E239D4">
        <w:rPr>
          <w:rFonts w:ascii="Arial" w:hAnsi="Arial" w:cs="Arial"/>
          <w:b/>
          <w:bCs/>
          <w:sz w:val="24"/>
        </w:rPr>
        <w:t xml:space="preserve"> </w:t>
      </w:r>
      <w:r w:rsidR="00503C7D">
        <w:rPr>
          <w:rFonts w:ascii="Arial" w:hAnsi="Arial" w:cs="Arial"/>
          <w:b/>
          <w:bCs/>
          <w:sz w:val="24"/>
        </w:rPr>
        <w:t xml:space="preserve"> </w:t>
      </w:r>
    </w:p>
    <w:p w14:paraId="568AB158" w14:textId="77777777"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14:paraId="21C25E61" w14:textId="77777777" w:rsidR="007C01FF" w:rsidRPr="005978A7" w:rsidRDefault="006A7D40" w:rsidP="00EB4337">
      <w:pPr>
        <w:pStyle w:val="Heading1"/>
        <w:rPr>
          <w:sz w:val="32"/>
        </w:rPr>
      </w:pPr>
      <w:r w:rsidRPr="005978A7">
        <w:rPr>
          <w:sz w:val="32"/>
        </w:rPr>
        <w:t>Introduction</w:t>
      </w:r>
    </w:p>
    <w:p w14:paraId="75DDB46C" w14:textId="17BA40CF" w:rsidR="00F0508A" w:rsidRPr="00FA5C2F" w:rsidRDefault="00F0508A" w:rsidP="00F0508A">
      <w:pPr>
        <w:spacing w:after="180"/>
        <w:rPr>
          <w:rFonts w:ascii="Arial" w:eastAsia="Malgun Gothic" w:hAnsi="Arial" w:cs="Arial"/>
          <w:color w:val="000000"/>
          <w:sz w:val="20"/>
          <w:szCs w:val="20"/>
          <w:lang w:val="en-US" w:eastAsia="zh-CN"/>
        </w:rPr>
      </w:pPr>
      <w:r>
        <w:rPr>
          <w:rFonts w:ascii="Arial" w:eastAsiaTheme="minorEastAsia" w:hAnsi="Arial" w:cs="Arial"/>
          <w:sz w:val="20"/>
          <w:szCs w:val="20"/>
          <w:lang w:val="en-US" w:eastAsia="ko-KR"/>
        </w:rPr>
        <w:t>In RAN2#119bis-e (</w:t>
      </w:r>
      <w:r w:rsidRPr="00A812ED">
        <w:rPr>
          <w:rFonts w:ascii="Arial" w:eastAsiaTheme="minorEastAsia" w:hAnsi="Arial" w:cs="Arial"/>
          <w:sz w:val="20"/>
          <w:szCs w:val="20"/>
          <w:lang w:val="en-US" w:eastAsia="ko-KR"/>
        </w:rPr>
        <w:t>SA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>2</w:t>
      </w:r>
      <w:r w:rsidRPr="00A812ED">
        <w:rPr>
          <w:rFonts w:ascii="Arial" w:eastAsiaTheme="minorEastAsia" w:hAnsi="Arial" w:cs="Arial"/>
          <w:sz w:val="20"/>
          <w:szCs w:val="20"/>
          <w:lang w:val="en-US" w:eastAsia="ko-KR"/>
        </w:rPr>
        <w:t>#153E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) meeting, SA2 reply LS </w:t>
      </w:r>
      <w:r w:rsidR="00FF7F59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[1]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>confirmed that it is possible to leverage the LCS framework for verification of UE location in NTN. Mor</w:t>
      </w:r>
      <w:r w:rsidR="00FF7F59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e specifically, that the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AMF </w:t>
      </w:r>
      <w:r w:rsidR="00FF7F59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can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perform UE location </w:t>
      </w:r>
      <w:r w:rsidR="00FF7F59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verification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and </w:t>
      </w:r>
      <w:r w:rsidRPr="00FA5C2F">
        <w:rPr>
          <w:rFonts w:ascii="Arial" w:eastAsia="Malgun Gothic" w:hAnsi="Arial" w:cs="Arial"/>
          <w:color w:val="000000"/>
          <w:sz w:val="20"/>
          <w:szCs w:val="20"/>
          <w:lang w:val="x-none" w:eastAsia="zh-CN"/>
        </w:rPr>
        <w:t xml:space="preserve">may </w:t>
      </w:r>
      <w:r w:rsidR="00FF7F59">
        <w:rPr>
          <w:rFonts w:ascii="Arial" w:eastAsia="Malgun Gothic" w:hAnsi="Arial" w:cs="Arial"/>
          <w:color w:val="000000"/>
          <w:sz w:val="20"/>
          <w:szCs w:val="20"/>
          <w:lang w:val="en-US" w:eastAsia="zh-CN"/>
        </w:rPr>
        <w:t xml:space="preserve">use </w:t>
      </w:r>
      <w:r w:rsidRPr="00FA5C2F">
        <w:rPr>
          <w:rFonts w:ascii="Arial" w:eastAsia="Malgun Gothic" w:hAnsi="Arial" w:cs="Arial"/>
          <w:color w:val="000000"/>
          <w:sz w:val="20"/>
          <w:szCs w:val="20"/>
          <w:lang w:val="en-US" w:eastAsia="zh-CN"/>
        </w:rPr>
        <w:t>assistance information from NWDAF</w:t>
      </w:r>
      <w:r w:rsidR="00FF7F59">
        <w:rPr>
          <w:rFonts w:ascii="Arial" w:eastAsia="Malgun Gothic" w:hAnsi="Arial" w:cs="Arial"/>
          <w:color w:val="000000"/>
          <w:sz w:val="20"/>
          <w:szCs w:val="20"/>
          <w:lang w:val="en-US" w:eastAsia="zh-CN"/>
        </w:rPr>
        <w:t xml:space="preserve"> (i.e.</w:t>
      </w:r>
      <w:r>
        <w:rPr>
          <w:rFonts w:ascii="Arial" w:eastAsia="Malgun Gothic" w:hAnsi="Arial" w:cs="Arial"/>
          <w:color w:val="000000"/>
          <w:sz w:val="20"/>
          <w:szCs w:val="20"/>
          <w:lang w:val="en-US" w:eastAsia="zh-CN"/>
        </w:rPr>
        <w:t xml:space="preserve">, </w:t>
      </w:r>
      <w:r w:rsidRPr="00FA5C2F">
        <w:rPr>
          <w:rFonts w:ascii="Arial" w:eastAsia="DengXian" w:hAnsi="Arial" w:cs="Arial"/>
          <w:color w:val="000000"/>
          <w:sz w:val="20"/>
          <w:szCs w:val="20"/>
          <w:lang w:val="en-US" w:eastAsia="zh-CN"/>
        </w:rPr>
        <w:t>analytics containing UE location information</w:t>
      </w:r>
      <w:r w:rsidR="00FF7F59">
        <w:rPr>
          <w:rFonts w:ascii="Arial" w:eastAsia="DengXian" w:hAnsi="Arial" w:cs="Arial"/>
          <w:color w:val="000000"/>
          <w:sz w:val="20"/>
          <w:szCs w:val="20"/>
          <w:lang w:val="en-US" w:eastAsia="zh-CN"/>
        </w:rPr>
        <w:t>)</w:t>
      </w:r>
      <w:r>
        <w:rPr>
          <w:rFonts w:ascii="Arial" w:eastAsia="DengXian" w:hAnsi="Arial" w:cs="Arial"/>
          <w:color w:val="000000"/>
          <w:sz w:val="20"/>
          <w:szCs w:val="20"/>
          <w:lang w:val="en-US" w:eastAsia="zh-CN"/>
        </w:rPr>
        <w:t xml:space="preserve"> in order </w:t>
      </w:r>
      <w:r w:rsidRPr="00FA5C2F">
        <w:rPr>
          <w:rFonts w:ascii="Arial" w:eastAsia="Malgun Gothic" w:hAnsi="Arial" w:cs="Arial"/>
          <w:color w:val="000000"/>
          <w:sz w:val="20"/>
          <w:szCs w:val="20"/>
          <w:lang w:val="en-US" w:eastAsia="zh-CN"/>
        </w:rPr>
        <w:t xml:space="preserve">to </w:t>
      </w:r>
      <w:r>
        <w:rPr>
          <w:rFonts w:ascii="Arial" w:eastAsia="Malgun Gothic" w:hAnsi="Arial" w:cs="Arial"/>
          <w:color w:val="000000"/>
          <w:sz w:val="20"/>
          <w:szCs w:val="20"/>
          <w:lang w:val="en-US" w:eastAsia="zh-CN"/>
        </w:rPr>
        <w:t>assist in</w:t>
      </w:r>
      <w:r w:rsidRPr="00FA5C2F">
        <w:rPr>
          <w:rFonts w:ascii="Arial" w:eastAsia="Malgun Gothic" w:hAnsi="Arial" w:cs="Arial"/>
          <w:color w:val="000000"/>
          <w:sz w:val="20"/>
          <w:szCs w:val="20"/>
          <w:lang w:val="en-US" w:eastAsia="zh-CN"/>
        </w:rPr>
        <w:t xml:space="preserve"> the location verification decision.</w:t>
      </w:r>
    </w:p>
    <w:p w14:paraId="555F838D" w14:textId="54D788DE" w:rsidR="00F0508A" w:rsidRPr="00957C09" w:rsidRDefault="00F0508A" w:rsidP="00F0508A">
      <w:pPr>
        <w:spacing w:after="180"/>
        <w:rPr>
          <w:rFonts w:ascii="Arial" w:eastAsiaTheme="minorEastAsia" w:hAnsi="Arial" w:cs="Arial"/>
          <w:sz w:val="20"/>
          <w:szCs w:val="20"/>
          <w:lang w:val="en-US" w:eastAsia="ko-KR"/>
        </w:rPr>
      </w:pP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In this contribution, we discuss aspects of the SA2 reply LS </w:t>
      </w:r>
      <w:r w:rsidR="001C2BD9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[1]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and provide proposals for </w:t>
      </w:r>
      <w:r w:rsidR="00AD7B5A">
        <w:rPr>
          <w:rFonts w:ascii="Arial" w:eastAsiaTheme="minorEastAsia" w:hAnsi="Arial" w:cs="Arial"/>
          <w:sz w:val="20"/>
          <w:szCs w:val="20"/>
          <w:lang w:val="en-US" w:eastAsia="ko-KR"/>
        </w:rPr>
        <w:t>corresponding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 agreements in RAN2.   </w:t>
      </w:r>
    </w:p>
    <w:p w14:paraId="59D70614" w14:textId="77777777" w:rsidR="00353CAB" w:rsidRPr="005978A7" w:rsidRDefault="00353CAB" w:rsidP="00353CAB">
      <w:pPr>
        <w:pStyle w:val="Heading1"/>
        <w:rPr>
          <w:sz w:val="32"/>
        </w:rPr>
      </w:pPr>
      <w:r w:rsidRPr="005978A7">
        <w:rPr>
          <w:sz w:val="32"/>
        </w:rPr>
        <w:t>Discussion</w:t>
      </w:r>
    </w:p>
    <w:p w14:paraId="7EE2827E" w14:textId="30D6C4E7" w:rsidR="005173ED" w:rsidRDefault="005173ED" w:rsidP="00A734F3">
      <w:pPr>
        <w:jc w:val="both"/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</w:rPr>
        <w:t xml:space="preserve">In RAN2#119-e meeting, RAN2 informed </w:t>
      </w:r>
      <w:r w:rsidRPr="005173ED">
        <w:rPr>
          <w:rFonts w:ascii="Arial" w:hAnsi="Arial" w:cs="Arial"/>
          <w:sz w:val="20"/>
        </w:rPr>
        <w:t xml:space="preserve">SA2 </w:t>
      </w:r>
      <w:r w:rsidR="001C3511">
        <w:rPr>
          <w:rFonts w:ascii="Arial" w:hAnsi="Arial" w:cs="Arial"/>
          <w:sz w:val="20"/>
        </w:rPr>
        <w:t>that it is considering</w:t>
      </w:r>
      <w:r>
        <w:rPr>
          <w:rFonts w:ascii="Arial" w:hAnsi="Arial" w:cs="Arial"/>
          <w:sz w:val="20"/>
        </w:rPr>
        <w:t xml:space="preserve"> </w:t>
      </w:r>
      <w:r w:rsidR="001C3511">
        <w:rPr>
          <w:rFonts w:ascii="Arial" w:hAnsi="Arial" w:cs="Arial"/>
          <w:sz w:val="20"/>
        </w:rPr>
        <w:t xml:space="preserve">the </w:t>
      </w:r>
      <w:r w:rsidR="00FA5C2F">
        <w:rPr>
          <w:rFonts w:ascii="Arial" w:hAnsi="Arial" w:cs="Arial"/>
          <w:sz w:val="20"/>
        </w:rPr>
        <w:t>re-use</w:t>
      </w:r>
      <w:r>
        <w:rPr>
          <w:rFonts w:ascii="Arial" w:hAnsi="Arial" w:cs="Arial"/>
          <w:sz w:val="20"/>
        </w:rPr>
        <w:t xml:space="preserve"> </w:t>
      </w:r>
      <w:r w:rsidR="001C3511">
        <w:rPr>
          <w:rFonts w:ascii="Arial" w:hAnsi="Arial" w:cs="Arial"/>
          <w:sz w:val="20"/>
        </w:rPr>
        <w:t xml:space="preserve">of </w:t>
      </w:r>
      <w:r>
        <w:rPr>
          <w:rFonts w:ascii="Arial" w:hAnsi="Arial" w:cs="Arial"/>
          <w:sz w:val="20"/>
        </w:rPr>
        <w:t xml:space="preserve">LCS framework for network verified UE location </w:t>
      </w:r>
      <w:r w:rsidR="00FA5C2F">
        <w:rPr>
          <w:rFonts w:ascii="Arial" w:hAnsi="Arial" w:cs="Arial"/>
          <w:sz w:val="20"/>
        </w:rPr>
        <w:t xml:space="preserve">information </w:t>
      </w:r>
      <w:r>
        <w:rPr>
          <w:rFonts w:ascii="Arial" w:hAnsi="Arial" w:cs="Arial"/>
          <w:sz w:val="20"/>
        </w:rPr>
        <w:t>in NTN [</w:t>
      </w:r>
      <w:r w:rsidR="001C2BD9" w:rsidRPr="001C2BD9">
        <w:rPr>
          <w:rFonts w:ascii="Arial" w:hAnsi="Arial" w:cs="Arial"/>
          <w:sz w:val="20"/>
          <w:lang w:eastAsia="zh-CN"/>
        </w:rPr>
        <w:t>2</w:t>
      </w:r>
      <w:r>
        <w:rPr>
          <w:rFonts w:ascii="Arial" w:hAnsi="Arial" w:cs="Arial"/>
          <w:sz w:val="20"/>
          <w:lang w:eastAsia="zh-CN"/>
        </w:rPr>
        <w:t>].</w:t>
      </w:r>
    </w:p>
    <w:p w14:paraId="3DD012E0" w14:textId="7271028C" w:rsidR="005173ED" w:rsidRDefault="005173ED" w:rsidP="00A734F3">
      <w:pPr>
        <w:jc w:val="both"/>
        <w:rPr>
          <w:rFonts w:ascii="Arial" w:hAnsi="Arial" w:cs="Arial"/>
          <w:sz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A5C2F" w14:paraId="2BB22C76" w14:textId="77777777" w:rsidTr="00FA5C2F">
        <w:tc>
          <w:tcPr>
            <w:tcW w:w="9016" w:type="dxa"/>
          </w:tcPr>
          <w:p w14:paraId="27CEFCBA" w14:textId="77777777" w:rsidR="00FA5C2F" w:rsidRPr="009D7036" w:rsidRDefault="00FA5C2F" w:rsidP="00FA5C2F">
            <w:pPr>
              <w:jc w:val="both"/>
              <w:rPr>
                <w:rFonts w:ascii="Times New Roman" w:hAnsi="Times New Roman"/>
                <w:sz w:val="20"/>
              </w:rPr>
            </w:pPr>
            <w:r w:rsidRPr="009D7036">
              <w:rPr>
                <w:rFonts w:ascii="Times New Roman" w:eastAsia="SimSun" w:hAnsi="Times New Roman"/>
                <w:sz w:val="20"/>
                <w:lang w:eastAsia="zh-CN"/>
              </w:rPr>
              <w:t>RAN2 is</w:t>
            </w:r>
            <w:r w:rsidRPr="009D7036">
              <w:rPr>
                <w:rFonts w:ascii="Times New Roman" w:hAnsi="Times New Roman"/>
                <w:sz w:val="20"/>
              </w:rPr>
              <w:t xml:space="preserve"> considering the re-use of the LCS framework of the LMF for the network verification of UE reported location information in NTN.</w:t>
            </w:r>
          </w:p>
          <w:p w14:paraId="4AC235F9" w14:textId="77777777" w:rsidR="00FA5C2F" w:rsidRPr="009D7036" w:rsidRDefault="00FA5C2F" w:rsidP="00FA5C2F">
            <w:pPr>
              <w:jc w:val="both"/>
              <w:rPr>
                <w:sz w:val="20"/>
              </w:rPr>
            </w:pPr>
          </w:p>
          <w:p w14:paraId="179D7976" w14:textId="77777777" w:rsidR="00FA5C2F" w:rsidRPr="009D7036" w:rsidRDefault="00FA5C2F" w:rsidP="00FA5C2F">
            <w:pPr>
              <w:jc w:val="both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9D7036">
              <w:rPr>
                <w:rFonts w:ascii="Times New Roman" w:eastAsia="SimSun" w:hAnsi="Times New Roman"/>
                <w:sz w:val="20"/>
                <w:lang w:eastAsia="zh-CN"/>
              </w:rPr>
              <w:t>RAN2 would like to inform SA2 about this agreement and ask for any related feedback.</w:t>
            </w:r>
          </w:p>
          <w:p w14:paraId="528DF9BA" w14:textId="77777777" w:rsidR="00FA5C2F" w:rsidRDefault="00FA5C2F" w:rsidP="005173ED">
            <w:pPr>
              <w:jc w:val="both"/>
              <w:rPr>
                <w:rFonts w:ascii="Times New Roman" w:eastAsia="SimSun" w:hAnsi="Times New Roman"/>
                <w:lang w:eastAsia="zh-CN"/>
              </w:rPr>
            </w:pPr>
          </w:p>
        </w:tc>
      </w:tr>
    </w:tbl>
    <w:p w14:paraId="65B46A3D" w14:textId="77777777" w:rsidR="00FA5C2F" w:rsidRPr="00FA5C2F" w:rsidRDefault="00FA5C2F" w:rsidP="005173ED">
      <w:pPr>
        <w:jc w:val="both"/>
        <w:rPr>
          <w:rFonts w:ascii="Times New Roman" w:eastAsia="SimSun" w:hAnsi="Times New Roman"/>
          <w:lang w:eastAsia="zh-CN"/>
        </w:rPr>
      </w:pPr>
    </w:p>
    <w:p w14:paraId="60820230" w14:textId="0801B4DE" w:rsidR="00A734F3" w:rsidRDefault="00AD7B5A" w:rsidP="00A734F3">
      <w:pPr>
        <w:jc w:val="both"/>
        <w:rPr>
          <w:rFonts w:ascii="Arial" w:hAnsi="Arial" w:cs="Arial"/>
          <w:sz w:val="20"/>
        </w:rPr>
      </w:pPr>
      <w:r w:rsidRPr="00AD7B5A">
        <w:rPr>
          <w:rFonts w:ascii="Arial" w:hAnsi="Arial" w:cs="Arial"/>
          <w:sz w:val="20"/>
        </w:rPr>
        <w:t xml:space="preserve">In RAN2#119bis-e (SA2#153E) meeting, SA2 reply LS </w:t>
      </w:r>
      <w:r>
        <w:rPr>
          <w:rFonts w:ascii="Arial" w:hAnsi="Arial" w:cs="Arial"/>
          <w:sz w:val="20"/>
        </w:rPr>
        <w:t xml:space="preserve">indicated the following </w:t>
      </w:r>
      <w:r w:rsidR="00FA5C2F">
        <w:rPr>
          <w:rFonts w:ascii="Arial" w:hAnsi="Arial" w:cs="Arial"/>
          <w:sz w:val="20"/>
        </w:rPr>
        <w:t>[</w:t>
      </w:r>
      <w:r w:rsidR="001C2BD9">
        <w:rPr>
          <w:rFonts w:ascii="Arial" w:hAnsi="Arial" w:cs="Arial"/>
          <w:sz w:val="20"/>
        </w:rPr>
        <w:t>1</w:t>
      </w:r>
      <w:r w:rsidR="00FA5C2F">
        <w:rPr>
          <w:rFonts w:ascii="Arial" w:hAnsi="Arial" w:cs="Arial"/>
          <w:sz w:val="20"/>
        </w:rPr>
        <w:t>]:</w:t>
      </w:r>
    </w:p>
    <w:p w14:paraId="49314666" w14:textId="02669458" w:rsidR="00FA5C2F" w:rsidRDefault="00FA5C2F" w:rsidP="00A734F3">
      <w:pPr>
        <w:jc w:val="both"/>
        <w:rPr>
          <w:rFonts w:ascii="Arial" w:hAnsi="Arial" w:cs="Arial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A5C2F" w14:paraId="60553FA9" w14:textId="77777777" w:rsidTr="00FA5C2F">
        <w:tc>
          <w:tcPr>
            <w:tcW w:w="9016" w:type="dxa"/>
          </w:tcPr>
          <w:p w14:paraId="7C251D6E" w14:textId="77777777" w:rsidR="00FA5C2F" w:rsidRPr="00FA5C2F" w:rsidRDefault="00FA5C2F" w:rsidP="00FA5C2F">
            <w:pPr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FA5C2F">
              <w:rPr>
                <w:rFonts w:ascii="Arial" w:eastAsia="DengXian" w:hAnsi="Arial" w:cs="Arial" w:hint="eastAsia"/>
                <w:sz w:val="20"/>
                <w:szCs w:val="20"/>
                <w:lang w:eastAsia="zh-CN"/>
              </w:rPr>
              <w:t xml:space="preserve">SA2 has </w:t>
            </w:r>
            <w:r w:rsidRPr="00FA5C2F">
              <w:rPr>
                <w:rFonts w:ascii="Arial" w:eastAsia="DengXian" w:hAnsi="Arial" w:cs="Arial"/>
                <w:sz w:val="20"/>
                <w:szCs w:val="20"/>
                <w:lang w:eastAsia="zh-CN"/>
              </w:rPr>
              <w:t>discussed</w:t>
            </w:r>
            <w:r w:rsidRPr="00FA5C2F">
              <w:rPr>
                <w:rFonts w:ascii="Arial" w:eastAsia="DengXian" w:hAnsi="Arial" w:cs="Arial" w:hint="eastAsia"/>
                <w:sz w:val="20"/>
                <w:szCs w:val="20"/>
                <w:lang w:eastAsia="zh-CN"/>
              </w:rPr>
              <w:t xml:space="preserve"> the re-use of the LCS framework of the LMF for the network verification of UE reported location information in NTN and the solutions to support the network verified UE location in </w:t>
            </w:r>
            <w:r w:rsidRPr="00FA5C2F">
              <w:rPr>
                <w:rFonts w:ascii="Arial" w:eastAsia="DengXian" w:hAnsi="Arial" w:cs="Arial"/>
                <w:sz w:val="20"/>
                <w:szCs w:val="20"/>
                <w:lang w:eastAsia="en-US"/>
              </w:rPr>
              <w:t>Rel-18 FS_e</w:t>
            </w:r>
            <w:r w:rsidRPr="00FA5C2F">
              <w:rPr>
                <w:rFonts w:ascii="Arial" w:eastAsia="DengXian" w:hAnsi="Arial" w:cs="Arial" w:hint="eastAsia"/>
                <w:sz w:val="20"/>
                <w:szCs w:val="20"/>
                <w:lang w:eastAsia="zh-CN"/>
              </w:rPr>
              <w:t>LCS</w:t>
            </w:r>
            <w:r w:rsidRPr="00FA5C2F">
              <w:rPr>
                <w:rFonts w:ascii="Arial" w:eastAsia="DengXian" w:hAnsi="Arial" w:cs="Arial"/>
                <w:sz w:val="20"/>
                <w:szCs w:val="20"/>
                <w:lang w:eastAsia="en-US"/>
              </w:rPr>
              <w:t>_Ph3 study in TR 23.700-</w:t>
            </w:r>
            <w:r w:rsidRPr="00FA5C2F">
              <w:rPr>
                <w:rFonts w:ascii="Arial" w:eastAsia="DengXian" w:hAnsi="Arial" w:cs="Arial" w:hint="eastAsia"/>
                <w:sz w:val="20"/>
                <w:szCs w:val="20"/>
                <w:lang w:eastAsia="zh-CN"/>
              </w:rPr>
              <w:t>7</w:t>
            </w:r>
            <w:r w:rsidRPr="00FA5C2F">
              <w:rPr>
                <w:rFonts w:ascii="Arial" w:eastAsia="DengXian" w:hAnsi="Arial" w:cs="Arial"/>
                <w:sz w:val="20"/>
                <w:szCs w:val="20"/>
                <w:lang w:eastAsia="en-US"/>
              </w:rPr>
              <w:t>1.</w:t>
            </w:r>
          </w:p>
          <w:p w14:paraId="36E6F8CD" w14:textId="77777777" w:rsidR="00FA5C2F" w:rsidRPr="00FA5C2F" w:rsidRDefault="00FA5C2F" w:rsidP="00FA5C2F">
            <w:pPr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</w:p>
          <w:p w14:paraId="55E3A36B" w14:textId="77777777" w:rsidR="00FA5C2F" w:rsidRPr="00FA5C2F" w:rsidRDefault="00FA5C2F" w:rsidP="00FA5C2F">
            <w:pPr>
              <w:rPr>
                <w:rFonts w:ascii="Arial" w:eastAsia="DengXian" w:hAnsi="Arial" w:cs="Arial"/>
                <w:sz w:val="20"/>
                <w:szCs w:val="20"/>
                <w:lang w:eastAsia="zh-CN"/>
              </w:rPr>
            </w:pPr>
            <w:r w:rsidRPr="00FA5C2F">
              <w:rPr>
                <w:rFonts w:ascii="Arial" w:eastAsia="DengXian" w:hAnsi="Arial" w:cs="Arial"/>
                <w:sz w:val="20"/>
                <w:szCs w:val="20"/>
                <w:lang w:eastAsia="zh-CN"/>
              </w:rPr>
              <w:t>SA2 has concluded that the following aspects are used as basis for normative work:</w:t>
            </w:r>
          </w:p>
          <w:p w14:paraId="19011CA3" w14:textId="77777777" w:rsidR="00FA5C2F" w:rsidRPr="00FA5C2F" w:rsidRDefault="00FA5C2F" w:rsidP="00FA5C2F">
            <w:pPr>
              <w:ind w:left="567" w:hanging="567"/>
              <w:jc w:val="both"/>
              <w:rPr>
                <w:rFonts w:ascii="Arial" w:eastAsia="SimSun" w:hAnsi="Arial" w:cs="Arial"/>
                <w:sz w:val="20"/>
                <w:szCs w:val="20"/>
                <w:lang w:eastAsia="en-US"/>
              </w:rPr>
            </w:pPr>
            <w:r w:rsidRPr="00FA5C2F">
              <w:rPr>
                <w:rFonts w:ascii="Arial" w:eastAsia="SimSun" w:hAnsi="Arial" w:cs="Arial"/>
                <w:sz w:val="20"/>
                <w:szCs w:val="20"/>
                <w:lang w:eastAsia="en-US"/>
              </w:rPr>
              <w:t>-</w:t>
            </w:r>
            <w:r w:rsidRPr="00FA5C2F">
              <w:rPr>
                <w:rFonts w:ascii="Arial" w:eastAsia="SimSun" w:hAnsi="Arial" w:cs="Arial"/>
                <w:sz w:val="20"/>
                <w:szCs w:val="20"/>
                <w:lang w:eastAsia="en-US"/>
              </w:rPr>
              <w:tab/>
            </w:r>
            <w:r w:rsidRPr="00FA5C2F">
              <w:rPr>
                <w:rFonts w:ascii="Arial" w:eastAsia="SimSun" w:hAnsi="Arial" w:cs="Arial"/>
                <w:sz w:val="20"/>
                <w:szCs w:val="20"/>
                <w:lang w:eastAsia="zh-CN"/>
              </w:rPr>
              <w:t>Verification of UE location provided via satellite access should be performed leveraging the LCS framework at the 5GC</w:t>
            </w:r>
            <w:r w:rsidRPr="00FA5C2F">
              <w:rPr>
                <w:rFonts w:ascii="Arial" w:eastAsia="SimSun" w:hAnsi="Arial" w:cs="Arial"/>
                <w:sz w:val="20"/>
                <w:szCs w:val="20"/>
                <w:lang w:eastAsia="en-US"/>
              </w:rPr>
              <w:t>.</w:t>
            </w:r>
          </w:p>
          <w:p w14:paraId="5AB447BE" w14:textId="77777777" w:rsidR="00FA5C2F" w:rsidRPr="00FA5C2F" w:rsidRDefault="00FA5C2F" w:rsidP="00FA5C2F">
            <w:pPr>
              <w:ind w:left="567" w:hanging="567"/>
              <w:jc w:val="both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FA5C2F">
              <w:rPr>
                <w:rFonts w:ascii="Arial" w:eastAsia="SimSun" w:hAnsi="Arial" w:cs="Arial"/>
                <w:sz w:val="20"/>
                <w:szCs w:val="20"/>
                <w:lang w:eastAsia="en-US"/>
              </w:rPr>
              <w:t>-</w:t>
            </w:r>
            <w:r w:rsidRPr="00FA5C2F">
              <w:rPr>
                <w:rFonts w:ascii="Arial" w:eastAsia="SimSun" w:hAnsi="Arial" w:cs="Arial"/>
                <w:sz w:val="20"/>
                <w:szCs w:val="20"/>
                <w:lang w:eastAsia="en-US"/>
              </w:rPr>
              <w:tab/>
            </w:r>
            <w:r w:rsidRPr="00FA5C2F">
              <w:rPr>
                <w:rFonts w:ascii="Arial" w:eastAsia="SimSun" w:hAnsi="Arial" w:cs="Arial"/>
                <w:sz w:val="20"/>
                <w:szCs w:val="20"/>
                <w:lang w:eastAsia="zh-CN"/>
              </w:rPr>
              <w:t>The AMF is the entity in charge of providing the location verification decision, in line with</w:t>
            </w:r>
            <w:r w:rsidRPr="00FA5C2F">
              <w:rPr>
                <w:rFonts w:ascii="Arial" w:eastAsia="DengXian" w:hAnsi="Arial" w:cs="Arial"/>
                <w:sz w:val="20"/>
                <w:szCs w:val="20"/>
                <w:lang w:eastAsia="en-US"/>
              </w:rPr>
              <w:t xml:space="preserve"> </w:t>
            </w:r>
            <w:r w:rsidRPr="00FA5C2F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Rel-17 mechanism of UE location verification. </w:t>
            </w:r>
          </w:p>
          <w:p w14:paraId="51313C82" w14:textId="77777777" w:rsidR="00FA5C2F" w:rsidRPr="00FA5C2F" w:rsidRDefault="00FA5C2F" w:rsidP="00FA5C2F">
            <w:pPr>
              <w:overflowPunct w:val="0"/>
              <w:autoSpaceDE w:val="0"/>
              <w:autoSpaceDN w:val="0"/>
              <w:adjustRightInd w:val="0"/>
              <w:ind w:left="850" w:hanging="288"/>
              <w:textAlignment w:val="baseline"/>
              <w:rPr>
                <w:rFonts w:ascii="Arial" w:eastAsia="Malgun Gothic" w:hAnsi="Arial" w:cs="Arial"/>
                <w:color w:val="000000"/>
                <w:sz w:val="20"/>
                <w:szCs w:val="20"/>
                <w:lang w:val="en-US" w:eastAsia="zh-CN"/>
              </w:rPr>
            </w:pPr>
            <w:r w:rsidRPr="00FA5C2F">
              <w:rPr>
                <w:rFonts w:ascii="Arial" w:eastAsia="Malgun Gothic" w:hAnsi="Arial" w:cs="Arial"/>
                <w:color w:val="000000"/>
                <w:sz w:val="20"/>
                <w:szCs w:val="20"/>
                <w:lang w:val="en-US" w:eastAsia="zh-CN"/>
              </w:rPr>
              <w:t>-</w:t>
            </w:r>
            <w:r w:rsidRPr="00FA5C2F">
              <w:rPr>
                <w:rFonts w:ascii="Arial" w:eastAsia="Malgun Gothic" w:hAnsi="Arial" w:cs="Arial"/>
                <w:color w:val="000000"/>
                <w:sz w:val="20"/>
                <w:szCs w:val="20"/>
                <w:lang w:val="en-US" w:eastAsia="zh-CN"/>
              </w:rPr>
              <w:tab/>
            </w:r>
            <w:r w:rsidRPr="00FA5C2F">
              <w:rPr>
                <w:rFonts w:ascii="Arial" w:eastAsia="Malgun Gothic" w:hAnsi="Arial" w:cs="Arial"/>
                <w:color w:val="000000"/>
                <w:sz w:val="20"/>
                <w:szCs w:val="20"/>
                <w:lang w:val="x-none" w:eastAsia="zh-CN"/>
              </w:rPr>
              <w:t xml:space="preserve">The AMF may trigger </w:t>
            </w:r>
            <w:r w:rsidRPr="00FA5C2F">
              <w:rPr>
                <w:rFonts w:ascii="Arial" w:eastAsia="Malgun Gothic" w:hAnsi="Arial" w:cs="Arial"/>
                <w:color w:val="000000"/>
                <w:sz w:val="20"/>
                <w:szCs w:val="20"/>
                <w:lang w:val="en-US" w:eastAsia="zh-CN"/>
              </w:rPr>
              <w:t xml:space="preserve">location service procedures as defined in TS 23.273 to determine the UE location verification decision and </w:t>
            </w:r>
            <w:r w:rsidRPr="00FA5C2F">
              <w:rPr>
                <w:rFonts w:ascii="Arial" w:eastAsia="DengXian" w:hAnsi="Arial" w:cs="Arial"/>
                <w:color w:val="000000"/>
                <w:sz w:val="20"/>
                <w:szCs w:val="20"/>
                <w:lang w:val="en-US" w:eastAsia="zh-CN"/>
              </w:rPr>
              <w:t>optional</w:t>
            </w:r>
            <w:r w:rsidRPr="00FA5C2F">
              <w:rPr>
                <w:rFonts w:ascii="Arial" w:eastAsia="DengXian" w:hAnsi="Arial" w:cs="Arial"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 w:rsidRPr="00FA5C2F">
              <w:rPr>
                <w:rFonts w:ascii="Arial" w:eastAsia="Malgun Gothic" w:hAnsi="Arial" w:cs="Arial"/>
                <w:color w:val="000000"/>
                <w:sz w:val="20"/>
                <w:szCs w:val="20"/>
                <w:lang w:val="en-US" w:eastAsia="zh-CN"/>
              </w:rPr>
              <w:t>TAI</w:t>
            </w:r>
            <w:r w:rsidRPr="00FA5C2F">
              <w:rPr>
                <w:rFonts w:ascii="Arial" w:eastAsia="DengXian" w:hAnsi="Arial" w:cs="Arial"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 w:rsidRPr="00FA5C2F">
              <w:rPr>
                <w:rFonts w:ascii="Arial" w:eastAsia="DengXian" w:hAnsi="Arial" w:cs="Arial"/>
                <w:color w:val="000000"/>
                <w:sz w:val="20"/>
                <w:szCs w:val="20"/>
                <w:lang w:val="en-US" w:eastAsia="zh-CN"/>
              </w:rPr>
              <w:t>determination</w:t>
            </w:r>
            <w:r w:rsidRPr="00FA5C2F">
              <w:rPr>
                <w:rFonts w:ascii="Arial" w:eastAsia="Malgun Gothic" w:hAnsi="Arial" w:cs="Arial"/>
                <w:color w:val="000000"/>
                <w:sz w:val="20"/>
                <w:szCs w:val="20"/>
                <w:lang w:val="en-US" w:eastAsia="zh-CN"/>
              </w:rPr>
              <w:t>. Location information received at AMF is provided by LMF via the NI-LR procedure. The LMF may decide specific positioning methods to be used for verification based on RAN WG decisions.</w:t>
            </w:r>
          </w:p>
          <w:p w14:paraId="68EB240F" w14:textId="77777777" w:rsidR="00FA5C2F" w:rsidRPr="00FA5C2F" w:rsidRDefault="00FA5C2F" w:rsidP="00FA5C2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Arial" w:eastAsia="Malgun Gothic" w:hAnsi="Arial" w:cs="Arial"/>
                <w:color w:val="000000"/>
                <w:sz w:val="20"/>
                <w:szCs w:val="20"/>
                <w:lang w:val="en-US" w:eastAsia="zh-CN"/>
              </w:rPr>
            </w:pPr>
            <w:r w:rsidRPr="00FA5C2F">
              <w:rPr>
                <w:rFonts w:ascii="Arial" w:eastAsia="Malgun Gothic" w:hAnsi="Arial" w:cs="Arial"/>
                <w:color w:val="000000"/>
                <w:sz w:val="20"/>
                <w:szCs w:val="20"/>
                <w:lang w:val="en-US" w:eastAsia="zh-CN"/>
              </w:rPr>
              <w:t>-</w:t>
            </w:r>
            <w:r w:rsidRPr="00FA5C2F">
              <w:rPr>
                <w:rFonts w:ascii="Arial" w:eastAsia="Malgun Gothic" w:hAnsi="Arial" w:cs="Arial"/>
                <w:color w:val="000000"/>
                <w:sz w:val="20"/>
                <w:szCs w:val="20"/>
                <w:lang w:val="en-US" w:eastAsia="zh-CN"/>
              </w:rPr>
              <w:tab/>
            </w:r>
            <w:r w:rsidRPr="00FA5C2F">
              <w:rPr>
                <w:rFonts w:ascii="Arial" w:eastAsia="Malgun Gothic" w:hAnsi="Arial" w:cs="Arial"/>
                <w:color w:val="000000"/>
                <w:sz w:val="20"/>
                <w:szCs w:val="20"/>
                <w:lang w:val="x-none" w:eastAsia="zh-CN"/>
              </w:rPr>
              <w:t xml:space="preserve">The AMF may </w:t>
            </w:r>
            <w:r w:rsidRPr="00FA5C2F">
              <w:rPr>
                <w:rFonts w:ascii="Arial" w:eastAsia="Malgun Gothic" w:hAnsi="Arial" w:cs="Arial"/>
                <w:color w:val="000000"/>
                <w:sz w:val="20"/>
                <w:szCs w:val="20"/>
                <w:lang w:val="en-US" w:eastAsia="zh-CN"/>
              </w:rPr>
              <w:t>receive assistance information from NWDAF</w:t>
            </w:r>
            <w:r w:rsidRPr="00FA5C2F">
              <w:rPr>
                <w:rFonts w:ascii="Arial" w:eastAsia="DengXian" w:hAnsi="Arial" w:cs="Arial"/>
                <w:color w:val="000000"/>
                <w:sz w:val="20"/>
                <w:szCs w:val="20"/>
                <w:lang w:val="en-US" w:eastAsia="zh-CN"/>
              </w:rPr>
              <w:t xml:space="preserve"> (i.e. analytics containing UE location information)</w:t>
            </w:r>
            <w:r w:rsidRPr="00FA5C2F">
              <w:rPr>
                <w:rFonts w:ascii="Arial" w:eastAsia="Malgun Gothic" w:hAnsi="Arial" w:cs="Arial"/>
                <w:color w:val="000000"/>
                <w:sz w:val="20"/>
                <w:szCs w:val="20"/>
                <w:lang w:val="en-US" w:eastAsia="zh-CN"/>
              </w:rPr>
              <w:t xml:space="preserve"> to perform the location verification decision.</w:t>
            </w:r>
          </w:p>
          <w:p w14:paraId="2BC93078" w14:textId="77777777" w:rsidR="00FA5C2F" w:rsidRDefault="00FA5C2F" w:rsidP="00A734F3">
            <w:pPr>
              <w:jc w:val="both"/>
              <w:rPr>
                <w:rFonts w:ascii="Times New Roman" w:hAnsi="Times New Roman"/>
                <w:sz w:val="18"/>
              </w:rPr>
            </w:pPr>
          </w:p>
        </w:tc>
      </w:tr>
    </w:tbl>
    <w:p w14:paraId="3455ACEA" w14:textId="77777777" w:rsidR="00FA5C2F" w:rsidRPr="007D5FF1" w:rsidRDefault="00FA5C2F" w:rsidP="00A734F3">
      <w:pPr>
        <w:jc w:val="both"/>
        <w:rPr>
          <w:rFonts w:ascii="Times New Roman" w:hAnsi="Times New Roman"/>
          <w:sz w:val="18"/>
        </w:rPr>
      </w:pPr>
    </w:p>
    <w:p w14:paraId="274E387D" w14:textId="1DE9DB90" w:rsidR="00B26970" w:rsidRDefault="00B26970" w:rsidP="004B51B6">
      <w:pPr>
        <w:spacing w:after="180"/>
        <w:rPr>
          <w:rFonts w:ascii="Arial" w:eastAsiaTheme="minorEastAsia" w:hAnsi="Arial" w:cs="Arial"/>
          <w:sz w:val="20"/>
          <w:szCs w:val="20"/>
          <w:lang w:val="en-US" w:eastAsia="ko-KR"/>
        </w:rPr>
      </w:pPr>
      <w:r w:rsidRPr="00B26970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Considering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that SA2 confirmed the </w:t>
      </w:r>
      <w:r w:rsidR="001C3511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feasibility to leverage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>LCS framework for location verification in NTN:</w:t>
      </w:r>
    </w:p>
    <w:p w14:paraId="29541591" w14:textId="7AF9DF0B" w:rsidR="00AD7B5A" w:rsidRPr="00AD7B5A" w:rsidRDefault="00AD7B5A" w:rsidP="004B51B6">
      <w:pPr>
        <w:spacing w:after="180"/>
        <w:rPr>
          <w:rFonts w:ascii="Arial" w:eastAsiaTheme="minorEastAsia" w:hAnsi="Arial" w:cs="Arial"/>
          <w:b/>
          <w:sz w:val="20"/>
          <w:szCs w:val="20"/>
          <w:lang w:val="en-US" w:eastAsia="ko-KR"/>
        </w:rPr>
      </w:pPr>
      <w:r w:rsidRPr="00AD7B5A">
        <w:rPr>
          <w:rFonts w:ascii="Arial" w:eastAsiaTheme="minorEastAsia" w:hAnsi="Arial" w:cs="Arial"/>
          <w:b/>
          <w:sz w:val="20"/>
          <w:szCs w:val="20"/>
          <w:lang w:val="en-US" w:eastAsia="ko-KR"/>
        </w:rPr>
        <w:t xml:space="preserve">Proposal 1: </w:t>
      </w:r>
      <w:r>
        <w:rPr>
          <w:rFonts w:ascii="Arial" w:eastAsiaTheme="minorEastAsia" w:hAnsi="Arial" w:cs="Arial"/>
          <w:b/>
          <w:sz w:val="20"/>
          <w:szCs w:val="20"/>
          <w:lang w:val="en-US" w:eastAsia="ko-KR"/>
        </w:rPr>
        <w:t xml:space="preserve">RAN2 to agree </w:t>
      </w:r>
      <w:r w:rsidRPr="00AD7B5A">
        <w:rPr>
          <w:rFonts w:ascii="Arial" w:eastAsiaTheme="minorEastAsia" w:hAnsi="Arial" w:cs="Arial"/>
          <w:b/>
          <w:sz w:val="20"/>
          <w:szCs w:val="20"/>
          <w:lang w:val="en-US" w:eastAsia="ko-KR"/>
        </w:rPr>
        <w:t>the re-use of the LCS framework of the LMF for the network verification of UE reported location information in NTN.</w:t>
      </w:r>
    </w:p>
    <w:p w14:paraId="488FED3F" w14:textId="2AE7625B" w:rsidR="00AD7B5A" w:rsidRDefault="00AD7B5A" w:rsidP="004B51B6">
      <w:pPr>
        <w:spacing w:after="180"/>
        <w:rPr>
          <w:rFonts w:ascii="Arial" w:eastAsiaTheme="minorEastAsia" w:hAnsi="Arial" w:cs="Arial"/>
          <w:sz w:val="20"/>
          <w:szCs w:val="20"/>
          <w:lang w:val="en-US" w:eastAsia="ko-KR"/>
        </w:rPr>
      </w:pPr>
    </w:p>
    <w:p w14:paraId="250D2C65" w14:textId="7F2F801C" w:rsidR="004B51B6" w:rsidRDefault="00B26970" w:rsidP="004B51B6">
      <w:pPr>
        <w:spacing w:after="180"/>
        <w:rPr>
          <w:rFonts w:ascii="Arial" w:eastAsiaTheme="minorEastAsia" w:hAnsi="Arial" w:cs="Arial"/>
          <w:sz w:val="20"/>
          <w:szCs w:val="20"/>
          <w:lang w:val="en-US" w:eastAsia="ko-KR"/>
        </w:rPr>
      </w:pPr>
      <w:r>
        <w:rPr>
          <w:rFonts w:ascii="Arial" w:eastAsiaTheme="minorEastAsia" w:hAnsi="Arial" w:cs="Arial"/>
          <w:sz w:val="20"/>
          <w:szCs w:val="20"/>
          <w:lang w:val="en-US" w:eastAsia="ko-KR"/>
        </w:rPr>
        <w:lastRenderedPageBreak/>
        <w:t>Moreover, i</w:t>
      </w:r>
      <w:r w:rsidR="004B51B6"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>n RAN2#119</w:t>
      </w:r>
      <w:r w:rsidR="004B51B6">
        <w:rPr>
          <w:rFonts w:ascii="Arial" w:eastAsiaTheme="minorEastAsia" w:hAnsi="Arial" w:cs="Arial"/>
          <w:sz w:val="20"/>
          <w:szCs w:val="20"/>
          <w:lang w:val="en-US" w:eastAsia="ko-KR"/>
        </w:rPr>
        <w:t>bis</w:t>
      </w:r>
      <w:r w:rsidR="004B51B6" w:rsidRPr="00DE1F42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-e, RAN2 </w:t>
      </w:r>
      <w:r w:rsidR="004B51B6">
        <w:rPr>
          <w:rFonts w:ascii="Arial" w:eastAsiaTheme="minorEastAsia" w:hAnsi="Arial" w:cs="Arial"/>
          <w:sz w:val="20"/>
          <w:szCs w:val="20"/>
          <w:lang w:val="en-US" w:eastAsia="ko-KR"/>
        </w:rPr>
        <w:t>discussed proposals from the offline on Rel-18 NR NTN Network verified UE location [</w:t>
      </w:r>
      <w:r w:rsidR="001C2BD9">
        <w:rPr>
          <w:rFonts w:ascii="Arial" w:eastAsiaTheme="minorEastAsia" w:hAnsi="Arial" w:cs="Arial"/>
          <w:sz w:val="20"/>
          <w:szCs w:val="20"/>
          <w:lang w:val="en-US" w:eastAsia="ko-KR"/>
        </w:rPr>
        <w:t>3</w:t>
      </w:r>
      <w:r w:rsidR="004B51B6">
        <w:rPr>
          <w:rFonts w:ascii="Arial" w:eastAsiaTheme="minorEastAsia" w:hAnsi="Arial" w:cs="Arial"/>
          <w:sz w:val="20"/>
          <w:szCs w:val="20"/>
          <w:lang w:val="en-US" w:eastAsia="ko-KR"/>
        </w:rPr>
        <w:t>]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, and agreed the following </w:t>
      </w:r>
      <w:r w:rsidR="004B51B6">
        <w:t>[</w:t>
      </w:r>
      <w:r w:rsidR="001C2BD9">
        <w:t>4</w:t>
      </w:r>
      <w:r w:rsidR="004B51B6">
        <w:t xml:space="preserve">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B51B6" w14:paraId="76AF03AE" w14:textId="77777777" w:rsidTr="0002460A">
        <w:tc>
          <w:tcPr>
            <w:tcW w:w="9016" w:type="dxa"/>
          </w:tcPr>
          <w:p w14:paraId="056CF370" w14:textId="77777777" w:rsidR="004B51B6" w:rsidRPr="00C83A54" w:rsidRDefault="004B51B6" w:rsidP="0002460A">
            <w:pPr>
              <w:spacing w:after="180"/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C83A54"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  <w:t>Agreements:</w:t>
            </w:r>
          </w:p>
          <w:p w14:paraId="3FC3D3DF" w14:textId="77777777" w:rsidR="004B51B6" w:rsidRPr="00C83A54" w:rsidRDefault="004B51B6" w:rsidP="0002460A">
            <w:pPr>
              <w:numPr>
                <w:ilvl w:val="0"/>
                <w:numId w:val="8"/>
              </w:numPr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C83A54"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  <w:t>RAN2 assumes that the network is able to compute possible UE locations independently from the GNSS location reported by UE</w:t>
            </w:r>
          </w:p>
          <w:p w14:paraId="56A3F717" w14:textId="77777777" w:rsidR="004B51B6" w:rsidRPr="00C83A54" w:rsidRDefault="004B51B6" w:rsidP="0002460A">
            <w:pPr>
              <w:numPr>
                <w:ilvl w:val="0"/>
                <w:numId w:val="8"/>
              </w:numPr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B26970">
              <w:rPr>
                <w:rFonts w:ascii="Arial" w:eastAsiaTheme="minorEastAsia" w:hAnsi="Arial" w:cs="Arial"/>
                <w:sz w:val="20"/>
                <w:szCs w:val="20"/>
                <w:highlight w:val="yellow"/>
                <w:lang w:eastAsia="ko-KR"/>
              </w:rPr>
              <w:t>RAN2 assumes that the UE location verification procedure can be triggered by the CN and it is up to the CN to decide when to trigger the procedure</w:t>
            </w:r>
          </w:p>
          <w:p w14:paraId="2308255A" w14:textId="4176CD43" w:rsidR="004B51B6" w:rsidRPr="00B26970" w:rsidRDefault="004B51B6" w:rsidP="00B26970">
            <w:pPr>
              <w:numPr>
                <w:ilvl w:val="0"/>
                <w:numId w:val="10"/>
              </w:numPr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</w:pPr>
            <w:r w:rsidRPr="00B26970">
              <w:rPr>
                <w:rFonts w:ascii="Arial" w:eastAsiaTheme="minorEastAsia" w:hAnsi="Arial" w:cs="Arial"/>
                <w:sz w:val="20"/>
                <w:szCs w:val="20"/>
                <w:highlight w:val="yellow"/>
                <w:lang w:eastAsia="ko-KR"/>
              </w:rPr>
              <w:t>RAN2 assumes that the verification of the consistency</w:t>
            </w:r>
            <w:r w:rsidRPr="00B26970"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  <w:t xml:space="preserve"> (within 5-10 km) between the actual reported UE location with the UE location(s) computed by the network is </w:t>
            </w:r>
            <w:r w:rsidRPr="00B26970">
              <w:rPr>
                <w:rFonts w:ascii="Arial" w:eastAsiaTheme="minorEastAsia" w:hAnsi="Arial" w:cs="Arial"/>
                <w:sz w:val="20"/>
                <w:szCs w:val="20"/>
                <w:highlight w:val="yellow"/>
                <w:lang w:eastAsia="ko-KR"/>
              </w:rPr>
              <w:t>up to the 5GC</w:t>
            </w:r>
            <w:r w:rsidRPr="00B26970">
              <w:rPr>
                <w:rFonts w:ascii="Arial" w:eastAsiaTheme="minorEastAsia" w:hAnsi="Arial" w:cs="Arial"/>
                <w:sz w:val="20"/>
                <w:szCs w:val="20"/>
                <w:lang w:eastAsia="ko-KR"/>
              </w:rPr>
              <w:t>. (this doesn’t mean that RAN2 has nothing to do for this WI objective)</w:t>
            </w:r>
          </w:p>
          <w:p w14:paraId="0A8DA2E6" w14:textId="77777777" w:rsidR="004B51B6" w:rsidRDefault="004B51B6" w:rsidP="0002460A">
            <w:pPr>
              <w:spacing w:after="180"/>
              <w:rPr>
                <w:rFonts w:ascii="Arial" w:eastAsiaTheme="minorEastAsia" w:hAnsi="Arial" w:cs="Arial"/>
                <w:sz w:val="20"/>
                <w:szCs w:val="20"/>
                <w:lang w:val="en-US" w:eastAsia="ko-KR"/>
              </w:rPr>
            </w:pPr>
          </w:p>
        </w:tc>
      </w:tr>
    </w:tbl>
    <w:p w14:paraId="769ACBCB" w14:textId="0B3D06E6" w:rsidR="00A734F3" w:rsidRDefault="00A734F3" w:rsidP="00A734F3">
      <w:pPr>
        <w:jc w:val="both"/>
        <w:rPr>
          <w:rFonts w:ascii="Arial" w:hAnsi="Arial" w:cs="Arial"/>
        </w:rPr>
      </w:pPr>
    </w:p>
    <w:p w14:paraId="5E68C611" w14:textId="2AAA5E97" w:rsidR="00B26970" w:rsidRDefault="00B26970" w:rsidP="00B26970">
      <w:pPr>
        <w:spacing w:after="180"/>
        <w:rPr>
          <w:rFonts w:ascii="Arial" w:eastAsiaTheme="minorEastAsia" w:hAnsi="Arial" w:cs="Arial"/>
          <w:sz w:val="20"/>
          <w:szCs w:val="20"/>
          <w:lang w:val="en-US" w:eastAsia="ko-KR"/>
        </w:rPr>
      </w:pP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SA2 </w:t>
      </w:r>
      <w:r w:rsidR="00D34207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agreed that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the AMF is the entity in charge of </w:t>
      </w:r>
      <w:r w:rsidR="00BD1760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the UE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location verification decision </w:t>
      </w:r>
      <w:r w:rsidR="004D4A4D">
        <w:rPr>
          <w:rFonts w:ascii="Arial" w:eastAsiaTheme="minorEastAsia" w:hAnsi="Arial" w:cs="Arial"/>
          <w:sz w:val="20"/>
          <w:szCs w:val="20"/>
          <w:lang w:val="en-US" w:eastAsia="ko-KR"/>
        </w:rPr>
        <w:t>and</w:t>
      </w:r>
      <w:r w:rsidR="009379EF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 </w:t>
      </w:r>
      <w:r w:rsidR="00BD1760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the </w:t>
      </w:r>
      <w:r w:rsidRPr="00B26970">
        <w:rPr>
          <w:rFonts w:ascii="Arial" w:eastAsiaTheme="minorEastAsia" w:hAnsi="Arial" w:cs="Arial"/>
          <w:sz w:val="20"/>
          <w:szCs w:val="20"/>
          <w:lang w:val="en-US" w:eastAsia="ko-KR"/>
        </w:rPr>
        <w:t>trigger</w:t>
      </w:r>
      <w:r w:rsidR="009379EF">
        <w:rPr>
          <w:rFonts w:ascii="Arial" w:eastAsiaTheme="minorEastAsia" w:hAnsi="Arial" w:cs="Arial"/>
          <w:sz w:val="20"/>
          <w:szCs w:val="20"/>
          <w:lang w:val="en-US" w:eastAsia="ko-KR"/>
        </w:rPr>
        <w:t>ing</w:t>
      </w:r>
      <w:r w:rsidRPr="00B26970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 </w:t>
      </w:r>
      <w:r w:rsidR="00BD1760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of </w:t>
      </w:r>
      <w:r w:rsidRPr="00B26970">
        <w:rPr>
          <w:rFonts w:ascii="Arial" w:eastAsiaTheme="minorEastAsia" w:hAnsi="Arial" w:cs="Arial"/>
          <w:sz w:val="20"/>
          <w:szCs w:val="20"/>
          <w:lang w:val="en-US" w:eastAsia="ko-KR"/>
        </w:rPr>
        <w:t>location service procedures</w:t>
      </w:r>
      <w:r w:rsidR="009379EF">
        <w:rPr>
          <w:rFonts w:ascii="Arial" w:eastAsiaTheme="minorEastAsia" w:hAnsi="Arial" w:cs="Arial"/>
          <w:sz w:val="20"/>
          <w:szCs w:val="20"/>
          <w:lang w:val="en-US" w:eastAsia="ko-KR"/>
        </w:rPr>
        <w:t>.</w:t>
      </w:r>
    </w:p>
    <w:p w14:paraId="504FC1A0" w14:textId="1C4DEBEF" w:rsidR="00B26970" w:rsidRPr="00B26970" w:rsidRDefault="009379EF" w:rsidP="00B26970">
      <w:pPr>
        <w:spacing w:after="180"/>
        <w:rPr>
          <w:rFonts w:ascii="Arial" w:eastAsiaTheme="minorEastAsia" w:hAnsi="Arial" w:cs="Arial"/>
          <w:b/>
          <w:sz w:val="20"/>
          <w:szCs w:val="20"/>
          <w:lang w:val="en-US" w:eastAsia="ko-KR"/>
        </w:rPr>
      </w:pPr>
      <w:r>
        <w:rPr>
          <w:rFonts w:ascii="Arial" w:eastAsiaTheme="minorEastAsia" w:hAnsi="Arial" w:cs="Arial"/>
          <w:b/>
          <w:sz w:val="20"/>
          <w:szCs w:val="20"/>
          <w:lang w:val="en-US" w:eastAsia="ko-KR"/>
        </w:rPr>
        <w:t xml:space="preserve">Observation </w:t>
      </w:r>
      <w:r w:rsidR="00563B1A">
        <w:rPr>
          <w:rFonts w:ascii="Arial" w:eastAsiaTheme="minorEastAsia" w:hAnsi="Arial" w:cs="Arial"/>
          <w:b/>
          <w:sz w:val="20"/>
          <w:szCs w:val="20"/>
          <w:lang w:val="en-US" w:eastAsia="ko-KR"/>
        </w:rPr>
        <w:t>1</w:t>
      </w:r>
      <w:r w:rsidR="00B26970" w:rsidRPr="00AD7B5A">
        <w:rPr>
          <w:rFonts w:ascii="Arial" w:eastAsiaTheme="minorEastAsia" w:hAnsi="Arial" w:cs="Arial"/>
          <w:b/>
          <w:sz w:val="20"/>
          <w:szCs w:val="20"/>
          <w:lang w:val="en-US" w:eastAsia="ko-KR"/>
        </w:rPr>
        <w:t xml:space="preserve">: </w:t>
      </w:r>
      <w:r>
        <w:rPr>
          <w:rFonts w:ascii="Arial" w:eastAsiaTheme="minorEastAsia" w:hAnsi="Arial" w:cs="Arial"/>
          <w:b/>
          <w:sz w:val="20"/>
          <w:szCs w:val="20"/>
          <w:lang w:val="en-US" w:eastAsia="ko-KR"/>
        </w:rPr>
        <w:t>SA2 confirm that the</w:t>
      </w:r>
      <w:r w:rsidRPr="009379EF">
        <w:rPr>
          <w:rFonts w:ascii="Arial" w:eastAsiaTheme="minorEastAsia" w:hAnsi="Arial" w:cs="Arial"/>
          <w:b/>
          <w:sz w:val="20"/>
          <w:szCs w:val="20"/>
          <w:lang w:val="en-US" w:eastAsia="ko-KR"/>
        </w:rPr>
        <w:t xml:space="preserve"> AMF may trigger location service procedures to determine the UE location verification</w:t>
      </w:r>
      <w:r w:rsidR="00455BEF" w:rsidRPr="00455BEF">
        <w:t xml:space="preserve"> </w:t>
      </w:r>
      <w:r w:rsidR="00455BEF" w:rsidRPr="00455BEF">
        <w:rPr>
          <w:rFonts w:ascii="Arial" w:eastAsiaTheme="minorEastAsia" w:hAnsi="Arial" w:cs="Arial"/>
          <w:b/>
          <w:sz w:val="20"/>
          <w:szCs w:val="20"/>
          <w:lang w:val="en-US" w:eastAsia="ko-KR"/>
        </w:rPr>
        <w:t>decision</w:t>
      </w:r>
      <w:r w:rsidR="00B26970" w:rsidRPr="00B26970">
        <w:rPr>
          <w:rFonts w:ascii="Arial" w:eastAsiaTheme="minorEastAsia" w:hAnsi="Arial" w:cs="Arial"/>
          <w:b/>
          <w:sz w:val="20"/>
          <w:szCs w:val="20"/>
          <w:lang w:val="en-US" w:eastAsia="ko-KR"/>
        </w:rPr>
        <w:t xml:space="preserve">. </w:t>
      </w:r>
    </w:p>
    <w:p w14:paraId="6BD04EEE" w14:textId="1DE39EBC" w:rsidR="00336182" w:rsidRDefault="007A6ECD" w:rsidP="00B26970">
      <w:pPr>
        <w:spacing w:after="180"/>
        <w:rPr>
          <w:rFonts w:ascii="Arial" w:eastAsiaTheme="minorEastAsia" w:hAnsi="Arial" w:cs="Arial"/>
          <w:sz w:val="20"/>
          <w:szCs w:val="20"/>
          <w:lang w:val="en-US" w:eastAsia="ko-KR"/>
        </w:rPr>
      </w:pP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Moreover, </w:t>
      </w:r>
      <w:r w:rsidR="00336182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in our understanding,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the </w:t>
      </w:r>
      <w:r w:rsidRPr="007A6ECD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AMF could use NWDAF analytics (i.e. statistics and/or predictions) from the 5GC, as </w:t>
      </w:r>
      <w:r w:rsidR="008725CD">
        <w:rPr>
          <w:rFonts w:ascii="Arial" w:eastAsiaTheme="minorEastAsia" w:hAnsi="Arial" w:cs="Arial"/>
          <w:sz w:val="20"/>
          <w:szCs w:val="20"/>
          <w:lang w:val="en-US" w:eastAsia="ko-KR"/>
        </w:rPr>
        <w:t>defined in TS 23.288 [5</w:t>
      </w:r>
      <w:r w:rsidRPr="007A6ECD">
        <w:rPr>
          <w:rFonts w:ascii="Arial" w:eastAsiaTheme="minorEastAsia" w:hAnsi="Arial" w:cs="Arial"/>
          <w:sz w:val="20"/>
          <w:szCs w:val="20"/>
          <w:lang w:val="en-US" w:eastAsia="ko-KR"/>
        </w:rPr>
        <w:t>], related to the UE location (e.g. UE mobility analytics and/or UE expected behaviour analytics) in current or previously visited countries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>,</w:t>
      </w:r>
      <w:r w:rsidRPr="007A6ECD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 to determine whether the UE reported location information is potentially reliable and trustable or not. Then the AMF could either accept or terminate/reject the UE access attempt to the CN in a given country. </w:t>
      </w:r>
      <w:r w:rsidR="00336182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This understanding </w:t>
      </w:r>
      <w:r w:rsidR="008725CD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on using NWDAF analytics </w:t>
      </w:r>
      <w:r w:rsidR="00336182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was also confirmed in the 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SA2 </w:t>
      </w:r>
      <w:r w:rsidR="00336182">
        <w:rPr>
          <w:rFonts w:ascii="Arial" w:eastAsiaTheme="minorEastAsia" w:hAnsi="Arial" w:cs="Arial"/>
          <w:sz w:val="20"/>
          <w:szCs w:val="20"/>
          <w:lang w:val="en-US" w:eastAsia="ko-KR"/>
        </w:rPr>
        <w:t>reply LS [</w:t>
      </w:r>
      <w:r w:rsidR="008725CD">
        <w:rPr>
          <w:rFonts w:ascii="Arial" w:eastAsiaTheme="minorEastAsia" w:hAnsi="Arial" w:cs="Arial"/>
          <w:sz w:val="20"/>
          <w:szCs w:val="20"/>
          <w:lang w:val="en-US" w:eastAsia="ko-KR"/>
        </w:rPr>
        <w:t>1</w:t>
      </w:r>
      <w:r w:rsidR="00336182"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]: </w:t>
      </w:r>
    </w:p>
    <w:p w14:paraId="57220C48" w14:textId="5AB738FA" w:rsidR="00336182" w:rsidRPr="00336182" w:rsidRDefault="00336182" w:rsidP="00B26970">
      <w:pPr>
        <w:spacing w:after="180"/>
        <w:rPr>
          <w:rFonts w:ascii="Arial" w:eastAsiaTheme="minorEastAsia" w:hAnsi="Arial" w:cs="Arial"/>
          <w:i/>
          <w:sz w:val="20"/>
          <w:szCs w:val="20"/>
          <w:lang w:val="en-US" w:eastAsia="ko-KR"/>
        </w:rPr>
      </w:pPr>
      <w:r w:rsidRPr="00336182">
        <w:rPr>
          <w:rFonts w:ascii="Arial" w:eastAsiaTheme="minorEastAsia" w:hAnsi="Arial" w:cs="Arial"/>
          <w:i/>
          <w:sz w:val="20"/>
          <w:szCs w:val="20"/>
          <w:lang w:val="en-US" w:eastAsia="ko-KR"/>
        </w:rPr>
        <w:t>The AMF may receive assistance information from NWDAF (i.e. analytics containing UE location information) to perform the location verification decision.</w:t>
      </w:r>
    </w:p>
    <w:p w14:paraId="4BC5CC19" w14:textId="69D3B7CF" w:rsidR="00FE0CDC" w:rsidRPr="005C1A78" w:rsidRDefault="003F70DD" w:rsidP="00FE0CD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Observation </w:t>
      </w:r>
      <w:r w:rsidR="004D4A4D">
        <w:rPr>
          <w:rFonts w:ascii="Arial" w:eastAsia="Times New Roman" w:hAnsi="Arial" w:cs="Arial"/>
          <w:b/>
          <w:sz w:val="20"/>
          <w:szCs w:val="20"/>
          <w:lang w:eastAsia="en-US"/>
        </w:rPr>
        <w:t>2</w:t>
      </w:r>
      <w:r w:rsidR="00FE0CDC"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The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CN</w:t>
      </w:r>
      <w:r w:rsidR="00FE0CDC"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>-based loca</w:t>
      </w:r>
      <w:r w:rsidR="00FE0CDC">
        <w:rPr>
          <w:rFonts w:ascii="Arial" w:eastAsia="Times New Roman" w:hAnsi="Arial" w:cs="Arial"/>
          <w:b/>
          <w:sz w:val="20"/>
          <w:szCs w:val="20"/>
          <w:lang w:eastAsia="en-US"/>
        </w:rPr>
        <w:t>tion verification solution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can </w:t>
      </w:r>
      <w:r w:rsidR="00FE0CD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use </w:t>
      </w:r>
      <w:r w:rsidR="00FE0CDC"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assistance information from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NWDAF</w:t>
      </w:r>
      <w:r w:rsidR="00FE0CDC"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to verify UE</w:t>
      </w:r>
      <w:r w:rsidR="00FE0CDC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reported </w:t>
      </w:r>
      <w:r w:rsidR="00FE0CDC"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>location information.</w:t>
      </w:r>
    </w:p>
    <w:p w14:paraId="4B1133F4" w14:textId="219A76AF" w:rsidR="00336182" w:rsidRDefault="00FE0CDC" w:rsidP="001E6DD7">
      <w:pPr>
        <w:spacing w:after="180"/>
        <w:rPr>
          <w:rFonts w:ascii="Arial" w:hAnsi="Arial" w:cs="Arial"/>
          <w:sz w:val="20"/>
          <w:szCs w:val="20"/>
          <w:lang w:eastAsia="zh-CN"/>
        </w:rPr>
      </w:pPr>
      <w:r w:rsidRPr="00FE0CDC">
        <w:rPr>
          <w:rFonts w:ascii="Arial" w:hAnsi="Arial" w:cs="Arial"/>
          <w:sz w:val="20"/>
          <w:szCs w:val="20"/>
          <w:lang w:eastAsia="zh-CN"/>
        </w:rPr>
        <w:t xml:space="preserve">One remaining point that is worth discussing in RAN2 is how to handle UEs (Rel-17 and Rel-18 UEs) that do not support this new feature of network verification of their reported location information.  </w:t>
      </w:r>
      <w:r w:rsidR="00336182">
        <w:rPr>
          <w:rFonts w:ascii="Arial" w:hAnsi="Arial" w:cs="Arial"/>
          <w:sz w:val="20"/>
          <w:szCs w:val="20"/>
          <w:lang w:eastAsia="zh-CN"/>
        </w:rPr>
        <w:t xml:space="preserve">  </w:t>
      </w:r>
    </w:p>
    <w:p w14:paraId="71363E63" w14:textId="6E22C422" w:rsidR="003F52B2" w:rsidRDefault="003F52B2" w:rsidP="003F52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Proposal </w:t>
      </w:r>
      <w:r w:rsidR="003F70DD">
        <w:rPr>
          <w:rFonts w:ascii="Arial" w:eastAsia="Times New Roman" w:hAnsi="Arial" w:cs="Arial"/>
          <w:b/>
          <w:sz w:val="20"/>
          <w:szCs w:val="20"/>
          <w:lang w:eastAsia="en-US"/>
        </w:rPr>
        <w:t>2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RAN2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to </w:t>
      </w:r>
      <w:r w:rsidR="00336182">
        <w:rPr>
          <w:rFonts w:ascii="Arial" w:eastAsia="Times New Roman" w:hAnsi="Arial" w:cs="Arial"/>
          <w:b/>
          <w:sz w:val="20"/>
          <w:szCs w:val="20"/>
          <w:lang w:eastAsia="en-US"/>
        </w:rPr>
        <w:t>discuss possible handling of UEs that do not support the new feature of network verification of UE location information.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</w:p>
    <w:p w14:paraId="5816CDD4" w14:textId="2856E990" w:rsidR="0019514C" w:rsidRPr="00AE1BBC" w:rsidRDefault="006A7D40" w:rsidP="00E57C4C">
      <w:pPr>
        <w:pStyle w:val="Heading1"/>
        <w:rPr>
          <w:sz w:val="32"/>
        </w:rPr>
      </w:pPr>
      <w:r w:rsidRPr="00AE1BBC">
        <w:rPr>
          <w:rFonts w:eastAsia="Malgun Gothic"/>
          <w:sz w:val="32"/>
          <w:lang w:eastAsia="ko-KR"/>
        </w:rPr>
        <w:t>C</w:t>
      </w:r>
      <w:r w:rsidRPr="00AE1BBC">
        <w:rPr>
          <w:sz w:val="32"/>
        </w:rPr>
        <w:t>onclusion</w:t>
      </w:r>
    </w:p>
    <w:p w14:paraId="0AFC7CBD" w14:textId="688F3AFE" w:rsidR="00466559" w:rsidRPr="008834D6" w:rsidRDefault="006664C8" w:rsidP="00236F50">
      <w:pPr>
        <w:spacing w:after="180"/>
        <w:rPr>
          <w:rFonts w:ascii="Arial" w:eastAsiaTheme="minorEastAsia" w:hAnsi="Arial" w:cs="Arial"/>
          <w:sz w:val="20"/>
          <w:szCs w:val="18"/>
          <w:lang w:val="en-US" w:eastAsia="ko-KR"/>
        </w:rPr>
      </w:pPr>
      <w:r>
        <w:rPr>
          <w:rFonts w:ascii="Arial" w:eastAsiaTheme="minorEastAsia" w:hAnsi="Arial" w:cs="Arial"/>
          <w:sz w:val="20"/>
          <w:szCs w:val="18"/>
          <w:lang w:val="en-US" w:eastAsia="ko-KR"/>
        </w:rPr>
        <w:t>In t</w:t>
      </w:r>
      <w:r w:rsidR="00E3501E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his contribution </w:t>
      </w:r>
      <w:r w:rsidR="00B152D0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we </w:t>
      </w:r>
      <w:r w:rsidR="00B152D0" w:rsidRPr="00B152D0">
        <w:rPr>
          <w:rFonts w:ascii="Arial" w:eastAsiaTheme="minorEastAsia" w:hAnsi="Arial" w:cs="Arial"/>
          <w:sz w:val="20"/>
          <w:szCs w:val="18"/>
          <w:lang w:val="en-US" w:eastAsia="ko-KR"/>
        </w:rPr>
        <w:t>discuss</w:t>
      </w:r>
      <w:r w:rsidR="00B152D0">
        <w:rPr>
          <w:rFonts w:ascii="Arial" w:eastAsiaTheme="minorEastAsia" w:hAnsi="Arial" w:cs="Arial"/>
          <w:sz w:val="20"/>
          <w:szCs w:val="18"/>
          <w:lang w:val="en-US" w:eastAsia="ko-KR"/>
        </w:rPr>
        <w:t>ed</w:t>
      </w:r>
      <w:r w:rsidR="00B152D0" w:rsidRPr="00B152D0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 </w:t>
      </w:r>
      <w:r w:rsidR="00336182" w:rsidRPr="00336182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aspects of the SA2 reply LS </w:t>
      </w:r>
      <w:r w:rsidR="00336182">
        <w:rPr>
          <w:rFonts w:ascii="Arial" w:eastAsiaTheme="minorEastAsia" w:hAnsi="Arial" w:cs="Arial"/>
          <w:sz w:val="20"/>
          <w:szCs w:val="18"/>
          <w:lang w:val="en-US" w:eastAsia="ko-KR"/>
        </w:rPr>
        <w:t>in [</w:t>
      </w:r>
      <w:r w:rsidR="00FF7F59">
        <w:rPr>
          <w:rFonts w:ascii="Arial" w:eastAsiaTheme="minorEastAsia" w:hAnsi="Arial" w:cs="Arial"/>
          <w:sz w:val="20"/>
          <w:szCs w:val="18"/>
          <w:lang w:val="en-US" w:eastAsia="ko-KR"/>
        </w:rPr>
        <w:t>4</w:t>
      </w:r>
      <w:r w:rsidR="00336182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] </w:t>
      </w:r>
      <w:r w:rsidR="00336182" w:rsidRPr="00336182">
        <w:rPr>
          <w:rFonts w:ascii="Arial" w:eastAsiaTheme="minorEastAsia" w:hAnsi="Arial" w:cs="Arial"/>
          <w:sz w:val="20"/>
          <w:szCs w:val="18"/>
          <w:lang w:val="en-US" w:eastAsia="ko-KR"/>
        </w:rPr>
        <w:t>and provide proposals for corr</w:t>
      </w:r>
      <w:r w:rsidR="00C85573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esponding agreements in RAN2. </w:t>
      </w:r>
      <w:r w:rsidR="00077A8A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The following </w:t>
      </w:r>
      <w:r w:rsidR="005A7BE1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are </w:t>
      </w:r>
      <w:r w:rsidR="004233F8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the </w:t>
      </w:r>
      <w:r w:rsidR="004D4A4D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observation and </w:t>
      </w:r>
      <w:r w:rsidR="00077A8A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>proposal</w:t>
      </w:r>
      <w:r w:rsidR="00C60AC0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>s</w:t>
      </w:r>
      <w:r w:rsidR="00F03A39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 in this contribution</w:t>
      </w:r>
      <w:r w:rsidR="00077A8A" w:rsidRPr="008834D6">
        <w:rPr>
          <w:rFonts w:ascii="Arial" w:eastAsiaTheme="minorEastAsia" w:hAnsi="Arial" w:cs="Arial"/>
          <w:sz w:val="20"/>
          <w:szCs w:val="18"/>
          <w:lang w:val="en-US" w:eastAsia="ko-KR"/>
        </w:rPr>
        <w:t xml:space="preserve">: </w:t>
      </w:r>
    </w:p>
    <w:p w14:paraId="1D718354" w14:textId="77777777" w:rsidR="000B69C8" w:rsidRPr="00B26970" w:rsidRDefault="000B69C8" w:rsidP="000B69C8">
      <w:pPr>
        <w:spacing w:after="180"/>
        <w:rPr>
          <w:rFonts w:ascii="Arial" w:eastAsiaTheme="minorEastAsia" w:hAnsi="Arial" w:cs="Arial"/>
          <w:b/>
          <w:sz w:val="20"/>
          <w:szCs w:val="20"/>
          <w:lang w:val="en-US" w:eastAsia="ko-KR"/>
        </w:rPr>
      </w:pPr>
      <w:r>
        <w:rPr>
          <w:rFonts w:ascii="Arial" w:eastAsiaTheme="minorEastAsia" w:hAnsi="Arial" w:cs="Arial"/>
          <w:b/>
          <w:sz w:val="20"/>
          <w:szCs w:val="20"/>
          <w:lang w:val="en-US" w:eastAsia="ko-KR"/>
        </w:rPr>
        <w:t>Observation 1</w:t>
      </w:r>
      <w:r w:rsidRPr="00AD7B5A">
        <w:rPr>
          <w:rFonts w:ascii="Arial" w:eastAsiaTheme="minorEastAsia" w:hAnsi="Arial" w:cs="Arial"/>
          <w:b/>
          <w:sz w:val="20"/>
          <w:szCs w:val="20"/>
          <w:lang w:val="en-US" w:eastAsia="ko-KR"/>
        </w:rPr>
        <w:t xml:space="preserve">: </w:t>
      </w:r>
      <w:r>
        <w:rPr>
          <w:rFonts w:ascii="Arial" w:eastAsiaTheme="minorEastAsia" w:hAnsi="Arial" w:cs="Arial"/>
          <w:b/>
          <w:sz w:val="20"/>
          <w:szCs w:val="20"/>
          <w:lang w:val="en-US" w:eastAsia="ko-KR"/>
        </w:rPr>
        <w:t>SA2 confirm that the</w:t>
      </w:r>
      <w:r w:rsidRPr="009379EF">
        <w:rPr>
          <w:rFonts w:ascii="Arial" w:eastAsiaTheme="minorEastAsia" w:hAnsi="Arial" w:cs="Arial"/>
          <w:b/>
          <w:sz w:val="20"/>
          <w:szCs w:val="20"/>
          <w:lang w:val="en-US" w:eastAsia="ko-KR"/>
        </w:rPr>
        <w:t xml:space="preserve"> AMF may trigger location service procedures to determine the UE location verification</w:t>
      </w:r>
      <w:r w:rsidRPr="00455BEF">
        <w:t xml:space="preserve"> </w:t>
      </w:r>
      <w:r w:rsidRPr="00455BEF">
        <w:rPr>
          <w:rFonts w:ascii="Arial" w:eastAsiaTheme="minorEastAsia" w:hAnsi="Arial" w:cs="Arial"/>
          <w:b/>
          <w:sz w:val="20"/>
          <w:szCs w:val="20"/>
          <w:lang w:val="en-US" w:eastAsia="ko-KR"/>
        </w:rPr>
        <w:t>decision</w:t>
      </w:r>
      <w:r w:rsidRPr="00B26970">
        <w:rPr>
          <w:rFonts w:ascii="Arial" w:eastAsiaTheme="minorEastAsia" w:hAnsi="Arial" w:cs="Arial"/>
          <w:b/>
          <w:sz w:val="20"/>
          <w:szCs w:val="20"/>
          <w:lang w:val="en-US" w:eastAsia="ko-KR"/>
        </w:rPr>
        <w:t xml:space="preserve">. </w:t>
      </w:r>
    </w:p>
    <w:p w14:paraId="799F679C" w14:textId="77777777" w:rsidR="000B69C8" w:rsidRPr="005C1A78" w:rsidRDefault="000B69C8" w:rsidP="000B69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>Observation 2</w:t>
      </w:r>
      <w:r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The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CN</w:t>
      </w:r>
      <w:r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>-based loca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tion verification solution can use </w:t>
      </w:r>
      <w:r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assistance information from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NWDAF</w:t>
      </w:r>
      <w:r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to verify UE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reported </w:t>
      </w:r>
      <w:r w:rsidRPr="005C1A78">
        <w:rPr>
          <w:rFonts w:ascii="Arial" w:eastAsia="Times New Roman" w:hAnsi="Arial" w:cs="Arial"/>
          <w:b/>
          <w:sz w:val="20"/>
          <w:szCs w:val="20"/>
          <w:lang w:eastAsia="en-US"/>
        </w:rPr>
        <w:t>location information.</w:t>
      </w:r>
    </w:p>
    <w:p w14:paraId="00831BEC" w14:textId="77777777" w:rsidR="00D34207" w:rsidRPr="00AD7B5A" w:rsidRDefault="00D34207" w:rsidP="00D34207">
      <w:pPr>
        <w:spacing w:after="180"/>
        <w:rPr>
          <w:rFonts w:ascii="Arial" w:eastAsiaTheme="minorEastAsia" w:hAnsi="Arial" w:cs="Arial"/>
          <w:b/>
          <w:sz w:val="20"/>
          <w:szCs w:val="20"/>
          <w:lang w:val="en-US" w:eastAsia="ko-KR"/>
        </w:rPr>
      </w:pPr>
      <w:r w:rsidRPr="00AD7B5A">
        <w:rPr>
          <w:rFonts w:ascii="Arial" w:eastAsiaTheme="minorEastAsia" w:hAnsi="Arial" w:cs="Arial"/>
          <w:b/>
          <w:sz w:val="20"/>
          <w:szCs w:val="20"/>
          <w:lang w:val="en-US" w:eastAsia="ko-KR"/>
        </w:rPr>
        <w:t xml:space="preserve">Proposal 1: </w:t>
      </w:r>
      <w:r>
        <w:rPr>
          <w:rFonts w:ascii="Arial" w:eastAsiaTheme="minorEastAsia" w:hAnsi="Arial" w:cs="Arial"/>
          <w:b/>
          <w:sz w:val="20"/>
          <w:szCs w:val="20"/>
          <w:lang w:val="en-US" w:eastAsia="ko-KR"/>
        </w:rPr>
        <w:t xml:space="preserve">RAN2 to agree </w:t>
      </w:r>
      <w:r w:rsidRPr="00AD7B5A">
        <w:rPr>
          <w:rFonts w:ascii="Arial" w:eastAsiaTheme="minorEastAsia" w:hAnsi="Arial" w:cs="Arial"/>
          <w:b/>
          <w:sz w:val="20"/>
          <w:szCs w:val="20"/>
          <w:lang w:val="en-US" w:eastAsia="ko-KR"/>
        </w:rPr>
        <w:t>the re-use of the LCS framework of the LMF for the network verification of UE reported location information in NTN.</w:t>
      </w:r>
    </w:p>
    <w:p w14:paraId="4BBC8B62" w14:textId="55480508" w:rsidR="007D1569" w:rsidRPr="00DF0EC9" w:rsidRDefault="000B69C8" w:rsidP="007D156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Proposal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2</w:t>
      </w:r>
      <w:r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RAN2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to discuss possible handling of UEs that do not support the new feature of network verification of UE location information.</w:t>
      </w:r>
      <w:r w:rsidR="00C85573" w:rsidRPr="00DF0EC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bookmarkStart w:id="0" w:name="_GoBack"/>
      <w:bookmarkEnd w:id="0"/>
    </w:p>
    <w:p w14:paraId="4B401B52" w14:textId="7E56D2AC" w:rsidR="006A7D40" w:rsidRPr="001C2BD9" w:rsidRDefault="006A7D40" w:rsidP="006A7D40">
      <w:pPr>
        <w:pStyle w:val="Heading1"/>
        <w:rPr>
          <w:sz w:val="32"/>
        </w:rPr>
      </w:pPr>
      <w:r w:rsidRPr="001C2BD9">
        <w:rPr>
          <w:sz w:val="32"/>
        </w:rPr>
        <w:lastRenderedPageBreak/>
        <w:t>References</w:t>
      </w:r>
      <w:r w:rsidR="00C85573" w:rsidRPr="001C2BD9">
        <w:rPr>
          <w:sz w:val="32"/>
        </w:rPr>
        <w:t xml:space="preserve"> </w:t>
      </w:r>
    </w:p>
    <w:p w14:paraId="6BFE87B7" w14:textId="56412108" w:rsidR="005533C1" w:rsidRDefault="005533C1" w:rsidP="005533C1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[1] </w:t>
      </w:r>
      <w:hyperlink r:id="rId8" w:history="1">
        <w:r w:rsidR="001C2BD9" w:rsidRPr="001C2BD9">
          <w:rPr>
            <w:rStyle w:val="Hyperlink"/>
            <w:rFonts w:ascii="Arial" w:hAnsi="Arial" w:cs="Arial"/>
            <w:sz w:val="20"/>
            <w:szCs w:val="20"/>
          </w:rPr>
          <w:t>R2-2211129</w:t>
        </w:r>
      </w:hyperlink>
      <w:r w:rsidR="001C2BD9" w:rsidRPr="001C2BD9">
        <w:rPr>
          <w:rFonts w:ascii="Arial" w:hAnsi="Arial" w:cs="Arial"/>
          <w:sz w:val="20"/>
          <w:szCs w:val="20"/>
        </w:rPr>
        <w:tab/>
        <w:t>Response LS on LCS framework for Net</w:t>
      </w:r>
      <w:r w:rsidR="001C2BD9">
        <w:rPr>
          <w:rFonts w:ascii="Arial" w:hAnsi="Arial" w:cs="Arial"/>
          <w:sz w:val="20"/>
          <w:szCs w:val="20"/>
        </w:rPr>
        <w:t>work verified UE location (NTN)</w:t>
      </w:r>
    </w:p>
    <w:p w14:paraId="2BEE5518" w14:textId="60565B6E" w:rsidR="005533C1" w:rsidRPr="00944030" w:rsidRDefault="005533C1" w:rsidP="005533C1">
      <w:pPr>
        <w:pStyle w:val="ListParagraph"/>
        <w:spacing w:after="180"/>
        <w:ind w:leftChars="0" w:left="0"/>
        <w:rPr>
          <w:rFonts w:ascii="Arial" w:eastAsiaTheme="minorEastAsia" w:hAnsi="Arial" w:cs="Arial"/>
          <w:color w:val="0563C1" w:themeColor="hyperlink"/>
          <w:sz w:val="20"/>
          <w:szCs w:val="20"/>
          <w:u w:val="single"/>
          <w:lang w:val="en-US" w:eastAsia="ko-KR"/>
        </w:rPr>
      </w:pPr>
      <w:r>
        <w:rPr>
          <w:rFonts w:ascii="Arial" w:hAnsi="Arial" w:cs="Arial"/>
          <w:sz w:val="20"/>
          <w:szCs w:val="20"/>
        </w:rPr>
        <w:t>[2</w:t>
      </w:r>
      <w:r w:rsidRPr="00944030">
        <w:rPr>
          <w:rFonts w:ascii="Arial" w:hAnsi="Arial" w:cs="Arial"/>
          <w:sz w:val="20"/>
          <w:szCs w:val="20"/>
        </w:rPr>
        <w:t xml:space="preserve">] </w:t>
      </w:r>
      <w:hyperlink r:id="rId9" w:tooltip="C:Data3GPPRAN2InboxR2-2208779.zip" w:history="1">
        <w:r w:rsidRPr="00944030">
          <w:rPr>
            <w:rStyle w:val="Hyperlink"/>
            <w:rFonts w:ascii="Arial" w:hAnsi="Arial" w:cs="Arial"/>
            <w:sz w:val="20"/>
            <w:szCs w:val="20"/>
          </w:rPr>
          <w:t>R2-2208779</w:t>
        </w:r>
      </w:hyperlink>
      <w:r w:rsidRPr="00944030">
        <w:rPr>
          <w:rFonts w:ascii="Arial" w:hAnsi="Arial" w:cs="Arial"/>
          <w:sz w:val="20"/>
          <w:szCs w:val="20"/>
        </w:rPr>
        <w:t xml:space="preserve"> LS on LCS framework for NW verified UE location.</w:t>
      </w:r>
    </w:p>
    <w:p w14:paraId="7F91EEFF" w14:textId="08FEE111" w:rsidR="005533C1" w:rsidRDefault="005533C1" w:rsidP="005533C1">
      <w:pPr>
        <w:pStyle w:val="ListParagraph"/>
        <w:spacing w:after="180"/>
        <w:ind w:leftChars="0" w:left="0"/>
      </w:pPr>
      <w:r>
        <w:rPr>
          <w:rFonts w:ascii="Arial" w:hAnsi="Arial" w:cs="Arial"/>
          <w:sz w:val="20"/>
          <w:szCs w:val="20"/>
        </w:rPr>
        <w:t>[</w:t>
      </w:r>
      <w:r w:rsidR="001C2BD9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] </w:t>
      </w:r>
      <w:hyperlink r:id="rId10" w:tooltip="C:Data3GPPRAN2InboxR2-2210841.zip" w:history="1">
        <w:r w:rsidRPr="00F51C11">
          <w:rPr>
            <w:rStyle w:val="Hyperlink"/>
          </w:rPr>
          <w:t>R2-2210841</w:t>
        </w:r>
      </w:hyperlink>
      <w:r>
        <w:tab/>
      </w:r>
      <w:r w:rsidRPr="00C83A54">
        <w:t>[AT119bis-e][102][R18 NR-NTN] NW verified UE location</w:t>
      </w:r>
    </w:p>
    <w:p w14:paraId="578CFE1E" w14:textId="5C211A6C" w:rsidR="001C2BD9" w:rsidRPr="00944030" w:rsidRDefault="001C2BD9" w:rsidP="001C2BD9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[4] RAN2#119bis-E Chairman Notes</w:t>
      </w:r>
    </w:p>
    <w:p w14:paraId="775F517D" w14:textId="35F25DF0" w:rsidR="005A7CCD" w:rsidRDefault="008725CD" w:rsidP="008725C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[5] </w:t>
      </w:r>
      <w:r w:rsidRPr="007A6ECD">
        <w:rPr>
          <w:rFonts w:ascii="Arial" w:eastAsiaTheme="minorEastAsia" w:hAnsi="Arial" w:cs="Arial"/>
          <w:sz w:val="20"/>
          <w:szCs w:val="20"/>
          <w:lang w:val="en-US" w:eastAsia="ko-KR"/>
        </w:rPr>
        <w:t>TS 23.288</w:t>
      </w:r>
      <w:r>
        <w:rPr>
          <w:rFonts w:ascii="Arial" w:eastAsiaTheme="minorEastAsia" w:hAnsi="Arial" w:cs="Arial"/>
          <w:sz w:val="20"/>
          <w:szCs w:val="20"/>
          <w:lang w:val="en-US" w:eastAsia="ko-KR"/>
        </w:rPr>
        <w:t xml:space="preserve"> </w:t>
      </w:r>
      <w:r w:rsidRPr="008725CD">
        <w:rPr>
          <w:rFonts w:ascii="Arial" w:eastAsiaTheme="minorEastAsia" w:hAnsi="Arial" w:cs="Arial"/>
          <w:sz w:val="20"/>
          <w:szCs w:val="20"/>
          <w:lang w:val="en-US" w:eastAsia="ko-KR"/>
        </w:rPr>
        <w:t>Architecture enhancements for 5G System (5GS) to support network data analytics services</w:t>
      </w:r>
    </w:p>
    <w:p w14:paraId="75C1E8B7" w14:textId="2B09A8B2" w:rsidR="00EE6CAA" w:rsidRDefault="00EE6CAA" w:rsidP="002C4714">
      <w:pPr>
        <w:pStyle w:val="ListParagraph"/>
        <w:spacing w:after="180"/>
        <w:ind w:leftChars="0" w:left="0"/>
        <w:rPr>
          <w:rFonts w:ascii="Arial" w:hAnsi="Arial" w:cs="Arial"/>
          <w:sz w:val="20"/>
          <w:szCs w:val="20"/>
        </w:rPr>
      </w:pPr>
    </w:p>
    <w:p w14:paraId="7D83A48C" w14:textId="77777777" w:rsidR="008725CD" w:rsidRDefault="008725CD">
      <w:pPr>
        <w:jc w:val="both"/>
        <w:rPr>
          <w:rFonts w:ascii="Arial" w:hAnsi="Arial" w:cs="Arial"/>
          <w:sz w:val="20"/>
        </w:rPr>
      </w:pPr>
    </w:p>
    <w:sectPr w:rsidR="008725C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22804" w14:textId="77777777" w:rsidR="00061B66" w:rsidRDefault="00061B66" w:rsidP="00D1329F">
      <w:r>
        <w:separator/>
      </w:r>
    </w:p>
  </w:endnote>
  <w:endnote w:type="continuationSeparator" w:id="0">
    <w:p w14:paraId="271E90EA" w14:textId="77777777" w:rsidR="00061B66" w:rsidRDefault="00061B66" w:rsidP="00D1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9ABDE" w14:textId="77777777" w:rsidR="00061B66" w:rsidRDefault="00061B66" w:rsidP="00D1329F">
      <w:r>
        <w:separator/>
      </w:r>
    </w:p>
  </w:footnote>
  <w:footnote w:type="continuationSeparator" w:id="0">
    <w:p w14:paraId="7C62E9DE" w14:textId="77777777" w:rsidR="00061B66" w:rsidRDefault="00061B66" w:rsidP="00D1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66"/>
        </w:tabs>
        <w:ind w:left="51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D68C4"/>
    <w:multiLevelType w:val="hybridMultilevel"/>
    <w:tmpl w:val="D6DAF2B2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A3ABC"/>
    <w:multiLevelType w:val="hybridMultilevel"/>
    <w:tmpl w:val="E43A1C7C"/>
    <w:lvl w:ilvl="0" w:tplc="8F5C4DE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36A55"/>
    <w:multiLevelType w:val="hybridMultilevel"/>
    <w:tmpl w:val="045ED95E"/>
    <w:lvl w:ilvl="0" w:tplc="EAEE7170">
      <w:start w:val="3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2446F0F8"/>
    <w:lvl w:ilvl="0">
      <w:start w:val="1"/>
      <w:numFmt w:val="decimal"/>
      <w:pStyle w:val="Proposal"/>
      <w:lvlText w:val="Proposal %1"/>
      <w:lvlJc w:val="left"/>
      <w:pPr>
        <w:ind w:left="1304" w:hanging="1304"/>
      </w:pPr>
    </w:lvl>
    <w:lvl w:ilvl="1">
      <w:start w:val="1"/>
      <w:numFmt w:val="lowerLetter"/>
      <w:lvlText w:val="%2."/>
      <w:lvlJc w:val="left"/>
      <w:pPr>
        <w:ind w:left="-3805" w:hanging="360"/>
      </w:pPr>
    </w:lvl>
    <w:lvl w:ilvl="2">
      <w:start w:val="1"/>
      <w:numFmt w:val="lowerRoman"/>
      <w:lvlText w:val="%3."/>
      <w:lvlJc w:val="right"/>
      <w:pPr>
        <w:ind w:left="-3085" w:hanging="180"/>
      </w:pPr>
    </w:lvl>
    <w:lvl w:ilvl="3">
      <w:start w:val="1"/>
      <w:numFmt w:val="decimal"/>
      <w:lvlText w:val="%4."/>
      <w:lvlJc w:val="left"/>
      <w:pPr>
        <w:ind w:left="-2365" w:hanging="360"/>
      </w:pPr>
    </w:lvl>
    <w:lvl w:ilvl="4">
      <w:start w:val="1"/>
      <w:numFmt w:val="lowerLetter"/>
      <w:lvlText w:val="%5."/>
      <w:lvlJc w:val="left"/>
      <w:pPr>
        <w:ind w:left="-1645" w:hanging="360"/>
      </w:pPr>
    </w:lvl>
    <w:lvl w:ilvl="5">
      <w:start w:val="1"/>
      <w:numFmt w:val="lowerRoman"/>
      <w:lvlText w:val="%6."/>
      <w:lvlJc w:val="right"/>
      <w:pPr>
        <w:ind w:left="-925" w:hanging="180"/>
      </w:pPr>
    </w:lvl>
    <w:lvl w:ilvl="6">
      <w:start w:val="1"/>
      <w:numFmt w:val="decimal"/>
      <w:lvlText w:val="%7."/>
      <w:lvlJc w:val="left"/>
      <w:pPr>
        <w:ind w:left="-205" w:hanging="360"/>
      </w:pPr>
    </w:lvl>
    <w:lvl w:ilvl="7">
      <w:start w:val="1"/>
      <w:numFmt w:val="lowerLetter"/>
      <w:lvlText w:val="%8."/>
      <w:lvlJc w:val="left"/>
      <w:pPr>
        <w:ind w:left="515" w:hanging="360"/>
      </w:pPr>
    </w:lvl>
    <w:lvl w:ilvl="8">
      <w:start w:val="1"/>
      <w:numFmt w:val="lowerRoman"/>
      <w:lvlText w:val="%9."/>
      <w:lvlJc w:val="right"/>
      <w:pPr>
        <w:ind w:left="1235" w:hanging="180"/>
      </w:pPr>
    </w:lvl>
  </w:abstractNum>
  <w:abstractNum w:abstractNumId="5" w15:restartNumberingAfterBreak="0">
    <w:nsid w:val="468B0746"/>
    <w:multiLevelType w:val="hybridMultilevel"/>
    <w:tmpl w:val="6568C6A4"/>
    <w:lvl w:ilvl="0" w:tplc="0FE8BC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684490"/>
    <w:multiLevelType w:val="hybridMultilevel"/>
    <w:tmpl w:val="12EEB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778"/>
        </w:tabs>
        <w:ind w:left="-6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957"/>
        </w:tabs>
        <w:ind w:left="-695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6237"/>
        </w:tabs>
        <w:ind w:left="-62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5517"/>
        </w:tabs>
        <w:ind w:left="-55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4797"/>
        </w:tabs>
        <w:ind w:left="-47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4077"/>
        </w:tabs>
        <w:ind w:left="-40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3357"/>
        </w:tabs>
        <w:ind w:left="-335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2637"/>
        </w:tabs>
        <w:ind w:left="-2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1917"/>
        </w:tabs>
        <w:ind w:left="-1917" w:hanging="360"/>
      </w:pPr>
      <w:rPr>
        <w:rFonts w:ascii="Wingdings" w:hAnsi="Wingdings" w:hint="default"/>
      </w:rPr>
    </w:lvl>
  </w:abstractNum>
  <w:abstractNum w:abstractNumId="9" w15:restartNumberingAfterBreak="0">
    <w:nsid w:val="73E56F14"/>
    <w:multiLevelType w:val="hybridMultilevel"/>
    <w:tmpl w:val="D66A3F00"/>
    <w:lvl w:ilvl="0" w:tplc="5F84C6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1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2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0B8C"/>
    <w:rsid w:val="00001794"/>
    <w:rsid w:val="00006B2B"/>
    <w:rsid w:val="000109B2"/>
    <w:rsid w:val="0001165D"/>
    <w:rsid w:val="00011719"/>
    <w:rsid w:val="00011CC5"/>
    <w:rsid w:val="00012820"/>
    <w:rsid w:val="00013646"/>
    <w:rsid w:val="00013FB1"/>
    <w:rsid w:val="00014B2F"/>
    <w:rsid w:val="00015E5C"/>
    <w:rsid w:val="00016B97"/>
    <w:rsid w:val="0002141E"/>
    <w:rsid w:val="00030976"/>
    <w:rsid w:val="00030F24"/>
    <w:rsid w:val="00032582"/>
    <w:rsid w:val="00032747"/>
    <w:rsid w:val="00032D21"/>
    <w:rsid w:val="000331B5"/>
    <w:rsid w:val="00033531"/>
    <w:rsid w:val="00033EFF"/>
    <w:rsid w:val="000342A8"/>
    <w:rsid w:val="00035A79"/>
    <w:rsid w:val="000361CD"/>
    <w:rsid w:val="00037106"/>
    <w:rsid w:val="00037BC2"/>
    <w:rsid w:val="00041165"/>
    <w:rsid w:val="00041DE0"/>
    <w:rsid w:val="00043C72"/>
    <w:rsid w:val="0004435D"/>
    <w:rsid w:val="00045A4C"/>
    <w:rsid w:val="00047114"/>
    <w:rsid w:val="000472F4"/>
    <w:rsid w:val="00051F7F"/>
    <w:rsid w:val="00052470"/>
    <w:rsid w:val="00052BC7"/>
    <w:rsid w:val="00053B2F"/>
    <w:rsid w:val="00055BE8"/>
    <w:rsid w:val="00055E97"/>
    <w:rsid w:val="00057162"/>
    <w:rsid w:val="000573B4"/>
    <w:rsid w:val="00060936"/>
    <w:rsid w:val="00061B66"/>
    <w:rsid w:val="00062EA3"/>
    <w:rsid w:val="000657AC"/>
    <w:rsid w:val="0006684C"/>
    <w:rsid w:val="00070CFB"/>
    <w:rsid w:val="00072041"/>
    <w:rsid w:val="000722FE"/>
    <w:rsid w:val="00075022"/>
    <w:rsid w:val="00075DD2"/>
    <w:rsid w:val="0007662C"/>
    <w:rsid w:val="00076989"/>
    <w:rsid w:val="00077A8A"/>
    <w:rsid w:val="00080CEC"/>
    <w:rsid w:val="000817AC"/>
    <w:rsid w:val="00081E93"/>
    <w:rsid w:val="000823A4"/>
    <w:rsid w:val="00082429"/>
    <w:rsid w:val="00082EB0"/>
    <w:rsid w:val="00082EDF"/>
    <w:rsid w:val="00084CB9"/>
    <w:rsid w:val="00084F83"/>
    <w:rsid w:val="00090C0A"/>
    <w:rsid w:val="000913A4"/>
    <w:rsid w:val="00094107"/>
    <w:rsid w:val="00096CB0"/>
    <w:rsid w:val="00097E8D"/>
    <w:rsid w:val="000A00B3"/>
    <w:rsid w:val="000A104E"/>
    <w:rsid w:val="000A1625"/>
    <w:rsid w:val="000A28A9"/>
    <w:rsid w:val="000A5C4F"/>
    <w:rsid w:val="000A5D9E"/>
    <w:rsid w:val="000B2927"/>
    <w:rsid w:val="000B2A8F"/>
    <w:rsid w:val="000B3D03"/>
    <w:rsid w:val="000B4EC7"/>
    <w:rsid w:val="000B599A"/>
    <w:rsid w:val="000B69BC"/>
    <w:rsid w:val="000B69C8"/>
    <w:rsid w:val="000C07C8"/>
    <w:rsid w:val="000D0010"/>
    <w:rsid w:val="000D1F68"/>
    <w:rsid w:val="000D371E"/>
    <w:rsid w:val="000D4C16"/>
    <w:rsid w:val="000D64A7"/>
    <w:rsid w:val="000E30EC"/>
    <w:rsid w:val="000E35C9"/>
    <w:rsid w:val="000E4E13"/>
    <w:rsid w:val="000E5855"/>
    <w:rsid w:val="000F2855"/>
    <w:rsid w:val="000F2F02"/>
    <w:rsid w:val="000F3CB5"/>
    <w:rsid w:val="000F42FD"/>
    <w:rsid w:val="000F53EF"/>
    <w:rsid w:val="000F59DB"/>
    <w:rsid w:val="000F6C6F"/>
    <w:rsid w:val="000F75A2"/>
    <w:rsid w:val="000F7834"/>
    <w:rsid w:val="000F7ADE"/>
    <w:rsid w:val="00101EB1"/>
    <w:rsid w:val="00102805"/>
    <w:rsid w:val="00103B96"/>
    <w:rsid w:val="00106810"/>
    <w:rsid w:val="001113E5"/>
    <w:rsid w:val="001121CC"/>
    <w:rsid w:val="00112AFB"/>
    <w:rsid w:val="00115085"/>
    <w:rsid w:val="00120A51"/>
    <w:rsid w:val="001220AD"/>
    <w:rsid w:val="00123BCF"/>
    <w:rsid w:val="0013299E"/>
    <w:rsid w:val="00135E18"/>
    <w:rsid w:val="00136F03"/>
    <w:rsid w:val="0013794B"/>
    <w:rsid w:val="001405CF"/>
    <w:rsid w:val="0014313E"/>
    <w:rsid w:val="001444FB"/>
    <w:rsid w:val="00145631"/>
    <w:rsid w:val="00145CC7"/>
    <w:rsid w:val="00145D35"/>
    <w:rsid w:val="00153559"/>
    <w:rsid w:val="00154B60"/>
    <w:rsid w:val="00156A85"/>
    <w:rsid w:val="00157CEA"/>
    <w:rsid w:val="00163B55"/>
    <w:rsid w:val="00166584"/>
    <w:rsid w:val="001666FC"/>
    <w:rsid w:val="0016693D"/>
    <w:rsid w:val="00167846"/>
    <w:rsid w:val="001718E2"/>
    <w:rsid w:val="00172490"/>
    <w:rsid w:val="00172D14"/>
    <w:rsid w:val="00177DFA"/>
    <w:rsid w:val="0018028C"/>
    <w:rsid w:val="00183905"/>
    <w:rsid w:val="00184013"/>
    <w:rsid w:val="001847F8"/>
    <w:rsid w:val="00185F44"/>
    <w:rsid w:val="00187705"/>
    <w:rsid w:val="00187C00"/>
    <w:rsid w:val="00187FA4"/>
    <w:rsid w:val="0019061D"/>
    <w:rsid w:val="00192342"/>
    <w:rsid w:val="0019371B"/>
    <w:rsid w:val="0019514C"/>
    <w:rsid w:val="00197B7C"/>
    <w:rsid w:val="001A382C"/>
    <w:rsid w:val="001A3DB2"/>
    <w:rsid w:val="001A422A"/>
    <w:rsid w:val="001A56E4"/>
    <w:rsid w:val="001A5F79"/>
    <w:rsid w:val="001B109A"/>
    <w:rsid w:val="001B2587"/>
    <w:rsid w:val="001B297F"/>
    <w:rsid w:val="001B54DE"/>
    <w:rsid w:val="001B5D8F"/>
    <w:rsid w:val="001B6848"/>
    <w:rsid w:val="001B78C8"/>
    <w:rsid w:val="001C170D"/>
    <w:rsid w:val="001C2BD9"/>
    <w:rsid w:val="001C3511"/>
    <w:rsid w:val="001C4115"/>
    <w:rsid w:val="001C4A76"/>
    <w:rsid w:val="001C587A"/>
    <w:rsid w:val="001C5B05"/>
    <w:rsid w:val="001C5F17"/>
    <w:rsid w:val="001C675F"/>
    <w:rsid w:val="001C7277"/>
    <w:rsid w:val="001C7686"/>
    <w:rsid w:val="001D09F6"/>
    <w:rsid w:val="001D15CE"/>
    <w:rsid w:val="001D1B83"/>
    <w:rsid w:val="001D30B9"/>
    <w:rsid w:val="001D3DAA"/>
    <w:rsid w:val="001D62B2"/>
    <w:rsid w:val="001E1934"/>
    <w:rsid w:val="001E29A9"/>
    <w:rsid w:val="001E30BE"/>
    <w:rsid w:val="001E63BD"/>
    <w:rsid w:val="001E65B9"/>
    <w:rsid w:val="001E6DD7"/>
    <w:rsid w:val="001F30E8"/>
    <w:rsid w:val="001F45B9"/>
    <w:rsid w:val="001F489E"/>
    <w:rsid w:val="001F6C3A"/>
    <w:rsid w:val="002019A0"/>
    <w:rsid w:val="00202277"/>
    <w:rsid w:val="0020472B"/>
    <w:rsid w:val="0020486F"/>
    <w:rsid w:val="0020610B"/>
    <w:rsid w:val="00206C56"/>
    <w:rsid w:val="00214C0D"/>
    <w:rsid w:val="002152DB"/>
    <w:rsid w:val="0022097A"/>
    <w:rsid w:val="00221F04"/>
    <w:rsid w:val="0022463C"/>
    <w:rsid w:val="00224E11"/>
    <w:rsid w:val="00233FF3"/>
    <w:rsid w:val="002360B8"/>
    <w:rsid w:val="00236884"/>
    <w:rsid w:val="00236F50"/>
    <w:rsid w:val="00237A63"/>
    <w:rsid w:val="00237E0C"/>
    <w:rsid w:val="00243FC9"/>
    <w:rsid w:val="00247A48"/>
    <w:rsid w:val="0025047D"/>
    <w:rsid w:val="00250C91"/>
    <w:rsid w:val="00251C3C"/>
    <w:rsid w:val="00252FE2"/>
    <w:rsid w:val="0025385B"/>
    <w:rsid w:val="00253BA0"/>
    <w:rsid w:val="002543A2"/>
    <w:rsid w:val="00255BCA"/>
    <w:rsid w:val="002606BD"/>
    <w:rsid w:val="002613C1"/>
    <w:rsid w:val="002633F9"/>
    <w:rsid w:val="00263FCC"/>
    <w:rsid w:val="00264AE1"/>
    <w:rsid w:val="00264C60"/>
    <w:rsid w:val="00265EAC"/>
    <w:rsid w:val="002774BC"/>
    <w:rsid w:val="00280657"/>
    <w:rsid w:val="002816B7"/>
    <w:rsid w:val="00281925"/>
    <w:rsid w:val="0028361B"/>
    <w:rsid w:val="00284433"/>
    <w:rsid w:val="00286020"/>
    <w:rsid w:val="00290878"/>
    <w:rsid w:val="00291DE6"/>
    <w:rsid w:val="00292820"/>
    <w:rsid w:val="0029441C"/>
    <w:rsid w:val="00294AFB"/>
    <w:rsid w:val="002964A0"/>
    <w:rsid w:val="002A1249"/>
    <w:rsid w:val="002A3730"/>
    <w:rsid w:val="002A3943"/>
    <w:rsid w:val="002A3EC6"/>
    <w:rsid w:val="002A438B"/>
    <w:rsid w:val="002A5725"/>
    <w:rsid w:val="002A5EE1"/>
    <w:rsid w:val="002B18D5"/>
    <w:rsid w:val="002B4A3D"/>
    <w:rsid w:val="002B607A"/>
    <w:rsid w:val="002B647F"/>
    <w:rsid w:val="002B7756"/>
    <w:rsid w:val="002C051E"/>
    <w:rsid w:val="002C0598"/>
    <w:rsid w:val="002C0936"/>
    <w:rsid w:val="002C4714"/>
    <w:rsid w:val="002C602B"/>
    <w:rsid w:val="002C6633"/>
    <w:rsid w:val="002D05B0"/>
    <w:rsid w:val="002D0978"/>
    <w:rsid w:val="002D1494"/>
    <w:rsid w:val="002D16E1"/>
    <w:rsid w:val="002D26C6"/>
    <w:rsid w:val="002D3BA3"/>
    <w:rsid w:val="002D40DC"/>
    <w:rsid w:val="002D40EA"/>
    <w:rsid w:val="002D42A8"/>
    <w:rsid w:val="002D6D81"/>
    <w:rsid w:val="002E05B0"/>
    <w:rsid w:val="002E1EEC"/>
    <w:rsid w:val="002E5EC9"/>
    <w:rsid w:val="002F06BA"/>
    <w:rsid w:val="002F1CCD"/>
    <w:rsid w:val="002F3D3B"/>
    <w:rsid w:val="002F4637"/>
    <w:rsid w:val="002F63E3"/>
    <w:rsid w:val="002F6977"/>
    <w:rsid w:val="002F7B9A"/>
    <w:rsid w:val="003023BF"/>
    <w:rsid w:val="00302CCA"/>
    <w:rsid w:val="003035EB"/>
    <w:rsid w:val="0030371C"/>
    <w:rsid w:val="00306166"/>
    <w:rsid w:val="00306322"/>
    <w:rsid w:val="00306EDA"/>
    <w:rsid w:val="00312251"/>
    <w:rsid w:val="00312C30"/>
    <w:rsid w:val="00314F7B"/>
    <w:rsid w:val="003150DC"/>
    <w:rsid w:val="003173DA"/>
    <w:rsid w:val="003202AA"/>
    <w:rsid w:val="003220CA"/>
    <w:rsid w:val="00324F2D"/>
    <w:rsid w:val="00326812"/>
    <w:rsid w:val="00330028"/>
    <w:rsid w:val="00330862"/>
    <w:rsid w:val="00331E72"/>
    <w:rsid w:val="00333DB4"/>
    <w:rsid w:val="00333E25"/>
    <w:rsid w:val="003341D9"/>
    <w:rsid w:val="00336182"/>
    <w:rsid w:val="003375BA"/>
    <w:rsid w:val="00340327"/>
    <w:rsid w:val="003403A4"/>
    <w:rsid w:val="003418D0"/>
    <w:rsid w:val="0034232C"/>
    <w:rsid w:val="003437F0"/>
    <w:rsid w:val="00343995"/>
    <w:rsid w:val="00343F21"/>
    <w:rsid w:val="003453C5"/>
    <w:rsid w:val="00346319"/>
    <w:rsid w:val="00346F79"/>
    <w:rsid w:val="0034747B"/>
    <w:rsid w:val="00351452"/>
    <w:rsid w:val="00353CAB"/>
    <w:rsid w:val="00355899"/>
    <w:rsid w:val="00355921"/>
    <w:rsid w:val="00355F1B"/>
    <w:rsid w:val="003562A6"/>
    <w:rsid w:val="003578CF"/>
    <w:rsid w:val="00357914"/>
    <w:rsid w:val="00362FC8"/>
    <w:rsid w:val="00364D48"/>
    <w:rsid w:val="00366286"/>
    <w:rsid w:val="0037018E"/>
    <w:rsid w:val="00371940"/>
    <w:rsid w:val="00371D5C"/>
    <w:rsid w:val="0037235D"/>
    <w:rsid w:val="00372CA1"/>
    <w:rsid w:val="003748E3"/>
    <w:rsid w:val="003761C4"/>
    <w:rsid w:val="003765EE"/>
    <w:rsid w:val="003837F0"/>
    <w:rsid w:val="00384C81"/>
    <w:rsid w:val="003863CF"/>
    <w:rsid w:val="0038660B"/>
    <w:rsid w:val="003866D2"/>
    <w:rsid w:val="0038679A"/>
    <w:rsid w:val="00387558"/>
    <w:rsid w:val="00387F08"/>
    <w:rsid w:val="0039029A"/>
    <w:rsid w:val="003903CA"/>
    <w:rsid w:val="00390B41"/>
    <w:rsid w:val="00392E58"/>
    <w:rsid w:val="003A1E0C"/>
    <w:rsid w:val="003A1EBC"/>
    <w:rsid w:val="003A28AE"/>
    <w:rsid w:val="003A54AB"/>
    <w:rsid w:val="003A54AD"/>
    <w:rsid w:val="003A5EEF"/>
    <w:rsid w:val="003A656A"/>
    <w:rsid w:val="003A7B2F"/>
    <w:rsid w:val="003A7DBA"/>
    <w:rsid w:val="003B03AF"/>
    <w:rsid w:val="003B0CC7"/>
    <w:rsid w:val="003B1285"/>
    <w:rsid w:val="003B1CBE"/>
    <w:rsid w:val="003B22EA"/>
    <w:rsid w:val="003B3CB2"/>
    <w:rsid w:val="003B5469"/>
    <w:rsid w:val="003B6092"/>
    <w:rsid w:val="003B637D"/>
    <w:rsid w:val="003B6D9E"/>
    <w:rsid w:val="003C0EA9"/>
    <w:rsid w:val="003C2F84"/>
    <w:rsid w:val="003C36FB"/>
    <w:rsid w:val="003C37F0"/>
    <w:rsid w:val="003C3DEC"/>
    <w:rsid w:val="003C46BB"/>
    <w:rsid w:val="003D0813"/>
    <w:rsid w:val="003D490A"/>
    <w:rsid w:val="003D4E24"/>
    <w:rsid w:val="003D5A7D"/>
    <w:rsid w:val="003D6781"/>
    <w:rsid w:val="003D7FDE"/>
    <w:rsid w:val="003E085A"/>
    <w:rsid w:val="003E1794"/>
    <w:rsid w:val="003E1A58"/>
    <w:rsid w:val="003E2296"/>
    <w:rsid w:val="003F0C3B"/>
    <w:rsid w:val="003F12F4"/>
    <w:rsid w:val="003F1B28"/>
    <w:rsid w:val="003F52B2"/>
    <w:rsid w:val="003F6B55"/>
    <w:rsid w:val="003F6E37"/>
    <w:rsid w:val="003F6F1F"/>
    <w:rsid w:val="003F70DD"/>
    <w:rsid w:val="004101E1"/>
    <w:rsid w:val="00410AA3"/>
    <w:rsid w:val="00410DB2"/>
    <w:rsid w:val="00411975"/>
    <w:rsid w:val="00412D2E"/>
    <w:rsid w:val="00413438"/>
    <w:rsid w:val="00414A4D"/>
    <w:rsid w:val="00415792"/>
    <w:rsid w:val="00420E47"/>
    <w:rsid w:val="0042268F"/>
    <w:rsid w:val="004233F8"/>
    <w:rsid w:val="00426947"/>
    <w:rsid w:val="00427445"/>
    <w:rsid w:val="00431646"/>
    <w:rsid w:val="00435DC6"/>
    <w:rsid w:val="00436A43"/>
    <w:rsid w:val="004378B2"/>
    <w:rsid w:val="00441A85"/>
    <w:rsid w:val="004424A9"/>
    <w:rsid w:val="00443604"/>
    <w:rsid w:val="00444EB9"/>
    <w:rsid w:val="00446D5F"/>
    <w:rsid w:val="00446E8B"/>
    <w:rsid w:val="00452AE1"/>
    <w:rsid w:val="00454509"/>
    <w:rsid w:val="00455BEF"/>
    <w:rsid w:val="00455C69"/>
    <w:rsid w:val="004572EE"/>
    <w:rsid w:val="00457B7C"/>
    <w:rsid w:val="00457FBC"/>
    <w:rsid w:val="00461038"/>
    <w:rsid w:val="00462CBD"/>
    <w:rsid w:val="00463338"/>
    <w:rsid w:val="00465F53"/>
    <w:rsid w:val="00466559"/>
    <w:rsid w:val="00466FD9"/>
    <w:rsid w:val="0047214F"/>
    <w:rsid w:val="004725E0"/>
    <w:rsid w:val="00475B15"/>
    <w:rsid w:val="00475FF2"/>
    <w:rsid w:val="00476DDA"/>
    <w:rsid w:val="00477140"/>
    <w:rsid w:val="0048124E"/>
    <w:rsid w:val="00481339"/>
    <w:rsid w:val="004831F5"/>
    <w:rsid w:val="00483379"/>
    <w:rsid w:val="00483AD5"/>
    <w:rsid w:val="00485D5E"/>
    <w:rsid w:val="004878D0"/>
    <w:rsid w:val="004879AF"/>
    <w:rsid w:val="00490B84"/>
    <w:rsid w:val="00492ABF"/>
    <w:rsid w:val="004944AC"/>
    <w:rsid w:val="004A3513"/>
    <w:rsid w:val="004A3A10"/>
    <w:rsid w:val="004A51E6"/>
    <w:rsid w:val="004A5AF1"/>
    <w:rsid w:val="004B17CC"/>
    <w:rsid w:val="004B185A"/>
    <w:rsid w:val="004B2573"/>
    <w:rsid w:val="004B2B9C"/>
    <w:rsid w:val="004B51B6"/>
    <w:rsid w:val="004B526E"/>
    <w:rsid w:val="004B741A"/>
    <w:rsid w:val="004B76D2"/>
    <w:rsid w:val="004C3AB9"/>
    <w:rsid w:val="004C5ECD"/>
    <w:rsid w:val="004C62C7"/>
    <w:rsid w:val="004C71B8"/>
    <w:rsid w:val="004D0B50"/>
    <w:rsid w:val="004D112A"/>
    <w:rsid w:val="004D1998"/>
    <w:rsid w:val="004D1AA6"/>
    <w:rsid w:val="004D3B49"/>
    <w:rsid w:val="004D410C"/>
    <w:rsid w:val="004D4A4D"/>
    <w:rsid w:val="004D6C66"/>
    <w:rsid w:val="004E345E"/>
    <w:rsid w:val="004E3A8B"/>
    <w:rsid w:val="004E454F"/>
    <w:rsid w:val="004E56C6"/>
    <w:rsid w:val="004E581C"/>
    <w:rsid w:val="004E6BA4"/>
    <w:rsid w:val="004E7F56"/>
    <w:rsid w:val="004F0A84"/>
    <w:rsid w:val="004F1D93"/>
    <w:rsid w:val="004F6C10"/>
    <w:rsid w:val="0050119E"/>
    <w:rsid w:val="00502FDE"/>
    <w:rsid w:val="00503C7D"/>
    <w:rsid w:val="00506B39"/>
    <w:rsid w:val="00507B3C"/>
    <w:rsid w:val="005116D6"/>
    <w:rsid w:val="005127F8"/>
    <w:rsid w:val="00514295"/>
    <w:rsid w:val="00515EB3"/>
    <w:rsid w:val="005173ED"/>
    <w:rsid w:val="00520B6B"/>
    <w:rsid w:val="00520D25"/>
    <w:rsid w:val="00520DE8"/>
    <w:rsid w:val="005213AC"/>
    <w:rsid w:val="00522203"/>
    <w:rsid w:val="0052269E"/>
    <w:rsid w:val="00523269"/>
    <w:rsid w:val="00523F60"/>
    <w:rsid w:val="00524360"/>
    <w:rsid w:val="00524474"/>
    <w:rsid w:val="00526671"/>
    <w:rsid w:val="0052686D"/>
    <w:rsid w:val="00527B13"/>
    <w:rsid w:val="00530239"/>
    <w:rsid w:val="005309B2"/>
    <w:rsid w:val="005332E1"/>
    <w:rsid w:val="00533369"/>
    <w:rsid w:val="00544BCE"/>
    <w:rsid w:val="005451FE"/>
    <w:rsid w:val="00546031"/>
    <w:rsid w:val="00552752"/>
    <w:rsid w:val="00552A18"/>
    <w:rsid w:val="00552EF9"/>
    <w:rsid w:val="005533C1"/>
    <w:rsid w:val="00554230"/>
    <w:rsid w:val="00555ECD"/>
    <w:rsid w:val="00561D0E"/>
    <w:rsid w:val="005626CE"/>
    <w:rsid w:val="00562A46"/>
    <w:rsid w:val="00563B1A"/>
    <w:rsid w:val="00563E37"/>
    <w:rsid w:val="005652C8"/>
    <w:rsid w:val="00565939"/>
    <w:rsid w:val="00566BDB"/>
    <w:rsid w:val="00567170"/>
    <w:rsid w:val="00567971"/>
    <w:rsid w:val="00567A3E"/>
    <w:rsid w:val="005737DC"/>
    <w:rsid w:val="0057552C"/>
    <w:rsid w:val="00576B32"/>
    <w:rsid w:val="00577D98"/>
    <w:rsid w:val="0058024A"/>
    <w:rsid w:val="005816B9"/>
    <w:rsid w:val="00582175"/>
    <w:rsid w:val="00583DD3"/>
    <w:rsid w:val="005841D6"/>
    <w:rsid w:val="005867FE"/>
    <w:rsid w:val="0059440E"/>
    <w:rsid w:val="00594D5E"/>
    <w:rsid w:val="005953ED"/>
    <w:rsid w:val="00596A4A"/>
    <w:rsid w:val="005978A7"/>
    <w:rsid w:val="005A1214"/>
    <w:rsid w:val="005A27E9"/>
    <w:rsid w:val="005A3538"/>
    <w:rsid w:val="005A4293"/>
    <w:rsid w:val="005A4A54"/>
    <w:rsid w:val="005A4EF0"/>
    <w:rsid w:val="005A4F6B"/>
    <w:rsid w:val="005A75DF"/>
    <w:rsid w:val="005A7BE1"/>
    <w:rsid w:val="005A7CCD"/>
    <w:rsid w:val="005B0462"/>
    <w:rsid w:val="005B33FF"/>
    <w:rsid w:val="005B521F"/>
    <w:rsid w:val="005B59DD"/>
    <w:rsid w:val="005B6AA8"/>
    <w:rsid w:val="005B7124"/>
    <w:rsid w:val="005C0C3C"/>
    <w:rsid w:val="005C1A78"/>
    <w:rsid w:val="005C2F5C"/>
    <w:rsid w:val="005C4EA6"/>
    <w:rsid w:val="005C5202"/>
    <w:rsid w:val="005C6E9C"/>
    <w:rsid w:val="005D37AC"/>
    <w:rsid w:val="005D48AC"/>
    <w:rsid w:val="005E1A4E"/>
    <w:rsid w:val="005E25CC"/>
    <w:rsid w:val="005E4BFC"/>
    <w:rsid w:val="005E539D"/>
    <w:rsid w:val="005E64F4"/>
    <w:rsid w:val="005E69D3"/>
    <w:rsid w:val="005E761A"/>
    <w:rsid w:val="005E7F1C"/>
    <w:rsid w:val="005F0D43"/>
    <w:rsid w:val="005F1DFA"/>
    <w:rsid w:val="005F1FFD"/>
    <w:rsid w:val="005F3E14"/>
    <w:rsid w:val="005F5475"/>
    <w:rsid w:val="005F5E27"/>
    <w:rsid w:val="005F645B"/>
    <w:rsid w:val="005F694B"/>
    <w:rsid w:val="00603709"/>
    <w:rsid w:val="00604824"/>
    <w:rsid w:val="00604DDB"/>
    <w:rsid w:val="0060633B"/>
    <w:rsid w:val="0061029C"/>
    <w:rsid w:val="00610798"/>
    <w:rsid w:val="006136D1"/>
    <w:rsid w:val="00613EBF"/>
    <w:rsid w:val="0061584F"/>
    <w:rsid w:val="00617652"/>
    <w:rsid w:val="00620C60"/>
    <w:rsid w:val="00621107"/>
    <w:rsid w:val="0062175D"/>
    <w:rsid w:val="00622991"/>
    <w:rsid w:val="00623ED9"/>
    <w:rsid w:val="00624EA5"/>
    <w:rsid w:val="00626057"/>
    <w:rsid w:val="00626B54"/>
    <w:rsid w:val="00627A23"/>
    <w:rsid w:val="006328ED"/>
    <w:rsid w:val="00634A2A"/>
    <w:rsid w:val="00634AC4"/>
    <w:rsid w:val="006401E3"/>
    <w:rsid w:val="0064092A"/>
    <w:rsid w:val="00647A6D"/>
    <w:rsid w:val="0065058A"/>
    <w:rsid w:val="00650820"/>
    <w:rsid w:val="006541BB"/>
    <w:rsid w:val="00655F90"/>
    <w:rsid w:val="006567FC"/>
    <w:rsid w:val="00657DD6"/>
    <w:rsid w:val="0066005E"/>
    <w:rsid w:val="006614DA"/>
    <w:rsid w:val="00662595"/>
    <w:rsid w:val="00662C99"/>
    <w:rsid w:val="00663363"/>
    <w:rsid w:val="006633A7"/>
    <w:rsid w:val="006664C8"/>
    <w:rsid w:val="00667F06"/>
    <w:rsid w:val="006720CC"/>
    <w:rsid w:val="00673DB4"/>
    <w:rsid w:val="00676BA3"/>
    <w:rsid w:val="0067795F"/>
    <w:rsid w:val="00677BB2"/>
    <w:rsid w:val="00681487"/>
    <w:rsid w:val="00681D59"/>
    <w:rsid w:val="00682549"/>
    <w:rsid w:val="00682CC2"/>
    <w:rsid w:val="00684930"/>
    <w:rsid w:val="00684AB5"/>
    <w:rsid w:val="0068771E"/>
    <w:rsid w:val="00690CA2"/>
    <w:rsid w:val="00691578"/>
    <w:rsid w:val="006933A6"/>
    <w:rsid w:val="006940DD"/>
    <w:rsid w:val="00695067"/>
    <w:rsid w:val="00695434"/>
    <w:rsid w:val="00695E75"/>
    <w:rsid w:val="00696DA3"/>
    <w:rsid w:val="00697915"/>
    <w:rsid w:val="006A008A"/>
    <w:rsid w:val="006A257C"/>
    <w:rsid w:val="006A6052"/>
    <w:rsid w:val="006A7D40"/>
    <w:rsid w:val="006B1014"/>
    <w:rsid w:val="006B2609"/>
    <w:rsid w:val="006B3DD6"/>
    <w:rsid w:val="006B4A29"/>
    <w:rsid w:val="006B6819"/>
    <w:rsid w:val="006B7386"/>
    <w:rsid w:val="006C1398"/>
    <w:rsid w:val="006C1464"/>
    <w:rsid w:val="006C1A21"/>
    <w:rsid w:val="006C1F2F"/>
    <w:rsid w:val="006C20BF"/>
    <w:rsid w:val="006C2BA3"/>
    <w:rsid w:val="006C2FA7"/>
    <w:rsid w:val="006C4426"/>
    <w:rsid w:val="006C50E5"/>
    <w:rsid w:val="006C57F0"/>
    <w:rsid w:val="006C7658"/>
    <w:rsid w:val="006D0BE4"/>
    <w:rsid w:val="006D1AA4"/>
    <w:rsid w:val="006D20EE"/>
    <w:rsid w:val="006D2AE8"/>
    <w:rsid w:val="006D4397"/>
    <w:rsid w:val="006D4815"/>
    <w:rsid w:val="006D4A2B"/>
    <w:rsid w:val="006E0CD5"/>
    <w:rsid w:val="006E16E4"/>
    <w:rsid w:val="006E23F9"/>
    <w:rsid w:val="006E2BD7"/>
    <w:rsid w:val="006E2C33"/>
    <w:rsid w:val="006E461F"/>
    <w:rsid w:val="006E5A46"/>
    <w:rsid w:val="006E64E7"/>
    <w:rsid w:val="006F15C7"/>
    <w:rsid w:val="006F2447"/>
    <w:rsid w:val="006F2D8B"/>
    <w:rsid w:val="006F3A2D"/>
    <w:rsid w:val="006F52B0"/>
    <w:rsid w:val="006F5F9F"/>
    <w:rsid w:val="006F6DA1"/>
    <w:rsid w:val="00700CB2"/>
    <w:rsid w:val="00700FEE"/>
    <w:rsid w:val="007036D1"/>
    <w:rsid w:val="00704152"/>
    <w:rsid w:val="007046D0"/>
    <w:rsid w:val="00706CFE"/>
    <w:rsid w:val="0070705A"/>
    <w:rsid w:val="00707B12"/>
    <w:rsid w:val="00707BBF"/>
    <w:rsid w:val="007100CA"/>
    <w:rsid w:val="00710AF0"/>
    <w:rsid w:val="0071212D"/>
    <w:rsid w:val="007138F5"/>
    <w:rsid w:val="00714D45"/>
    <w:rsid w:val="00717836"/>
    <w:rsid w:val="007215DD"/>
    <w:rsid w:val="007232EF"/>
    <w:rsid w:val="00723D0D"/>
    <w:rsid w:val="0072524C"/>
    <w:rsid w:val="00725DD7"/>
    <w:rsid w:val="00725DEF"/>
    <w:rsid w:val="00726843"/>
    <w:rsid w:val="00727104"/>
    <w:rsid w:val="00727537"/>
    <w:rsid w:val="00730087"/>
    <w:rsid w:val="00733FA3"/>
    <w:rsid w:val="0073411B"/>
    <w:rsid w:val="007345AB"/>
    <w:rsid w:val="00740907"/>
    <w:rsid w:val="007418CB"/>
    <w:rsid w:val="00747DB8"/>
    <w:rsid w:val="007540CD"/>
    <w:rsid w:val="0075559E"/>
    <w:rsid w:val="00757AF6"/>
    <w:rsid w:val="00757DAF"/>
    <w:rsid w:val="00762172"/>
    <w:rsid w:val="00763221"/>
    <w:rsid w:val="007644CF"/>
    <w:rsid w:val="00765840"/>
    <w:rsid w:val="007665B2"/>
    <w:rsid w:val="0076731A"/>
    <w:rsid w:val="0076789E"/>
    <w:rsid w:val="00771AE0"/>
    <w:rsid w:val="00772894"/>
    <w:rsid w:val="0077395E"/>
    <w:rsid w:val="00775D62"/>
    <w:rsid w:val="00780090"/>
    <w:rsid w:val="00782575"/>
    <w:rsid w:val="007835B0"/>
    <w:rsid w:val="00785886"/>
    <w:rsid w:val="007862C8"/>
    <w:rsid w:val="0078667C"/>
    <w:rsid w:val="007876A0"/>
    <w:rsid w:val="0079036F"/>
    <w:rsid w:val="00790546"/>
    <w:rsid w:val="007939C2"/>
    <w:rsid w:val="00793B3A"/>
    <w:rsid w:val="00794554"/>
    <w:rsid w:val="00795164"/>
    <w:rsid w:val="007A1E20"/>
    <w:rsid w:val="007A209B"/>
    <w:rsid w:val="007A6C7F"/>
    <w:rsid w:val="007A6ECD"/>
    <w:rsid w:val="007B1A47"/>
    <w:rsid w:val="007B47AB"/>
    <w:rsid w:val="007B545A"/>
    <w:rsid w:val="007B5A02"/>
    <w:rsid w:val="007B65CD"/>
    <w:rsid w:val="007C01FF"/>
    <w:rsid w:val="007C2BC5"/>
    <w:rsid w:val="007C6B76"/>
    <w:rsid w:val="007D00FF"/>
    <w:rsid w:val="007D1569"/>
    <w:rsid w:val="007D4982"/>
    <w:rsid w:val="007D5FF1"/>
    <w:rsid w:val="007D6B12"/>
    <w:rsid w:val="007D6D70"/>
    <w:rsid w:val="007D794F"/>
    <w:rsid w:val="007E1930"/>
    <w:rsid w:val="007E1FCE"/>
    <w:rsid w:val="007E38D4"/>
    <w:rsid w:val="007E5F71"/>
    <w:rsid w:val="007E7046"/>
    <w:rsid w:val="007F064B"/>
    <w:rsid w:val="007F0BCB"/>
    <w:rsid w:val="007F4562"/>
    <w:rsid w:val="007F4EBA"/>
    <w:rsid w:val="007F5165"/>
    <w:rsid w:val="007F51CA"/>
    <w:rsid w:val="007F59DC"/>
    <w:rsid w:val="007F5D41"/>
    <w:rsid w:val="00801E05"/>
    <w:rsid w:val="00802269"/>
    <w:rsid w:val="008022B9"/>
    <w:rsid w:val="00803D9E"/>
    <w:rsid w:val="00804D47"/>
    <w:rsid w:val="00805BBB"/>
    <w:rsid w:val="0081193F"/>
    <w:rsid w:val="00812457"/>
    <w:rsid w:val="00814165"/>
    <w:rsid w:val="00815CCD"/>
    <w:rsid w:val="00823286"/>
    <w:rsid w:val="00824B11"/>
    <w:rsid w:val="008261A1"/>
    <w:rsid w:val="00827487"/>
    <w:rsid w:val="0083068B"/>
    <w:rsid w:val="00834A07"/>
    <w:rsid w:val="00835298"/>
    <w:rsid w:val="0083637A"/>
    <w:rsid w:val="00840698"/>
    <w:rsid w:val="00840FEE"/>
    <w:rsid w:val="0084134B"/>
    <w:rsid w:val="00841998"/>
    <w:rsid w:val="00842178"/>
    <w:rsid w:val="008435E7"/>
    <w:rsid w:val="00843A55"/>
    <w:rsid w:val="00844684"/>
    <w:rsid w:val="00852762"/>
    <w:rsid w:val="00852BE5"/>
    <w:rsid w:val="00852E6D"/>
    <w:rsid w:val="00854124"/>
    <w:rsid w:val="00854A1C"/>
    <w:rsid w:val="008555E7"/>
    <w:rsid w:val="0086156B"/>
    <w:rsid w:val="00861D36"/>
    <w:rsid w:val="008626AB"/>
    <w:rsid w:val="00862D02"/>
    <w:rsid w:val="00863E6A"/>
    <w:rsid w:val="008668E8"/>
    <w:rsid w:val="008669F2"/>
    <w:rsid w:val="00866B6D"/>
    <w:rsid w:val="00867EA3"/>
    <w:rsid w:val="00870B88"/>
    <w:rsid w:val="008723DB"/>
    <w:rsid w:val="008725CD"/>
    <w:rsid w:val="0087286F"/>
    <w:rsid w:val="0087535E"/>
    <w:rsid w:val="00875601"/>
    <w:rsid w:val="00875C85"/>
    <w:rsid w:val="008762EB"/>
    <w:rsid w:val="00877532"/>
    <w:rsid w:val="00881FD1"/>
    <w:rsid w:val="008822DC"/>
    <w:rsid w:val="008834D6"/>
    <w:rsid w:val="00883CDF"/>
    <w:rsid w:val="00885FF2"/>
    <w:rsid w:val="00886870"/>
    <w:rsid w:val="00890FD4"/>
    <w:rsid w:val="00891D2C"/>
    <w:rsid w:val="00892190"/>
    <w:rsid w:val="0089342D"/>
    <w:rsid w:val="00893C3A"/>
    <w:rsid w:val="00893D07"/>
    <w:rsid w:val="008968C6"/>
    <w:rsid w:val="00897147"/>
    <w:rsid w:val="008A0195"/>
    <w:rsid w:val="008A0D6C"/>
    <w:rsid w:val="008A150B"/>
    <w:rsid w:val="008A1E49"/>
    <w:rsid w:val="008A342F"/>
    <w:rsid w:val="008A3A01"/>
    <w:rsid w:val="008A3EF7"/>
    <w:rsid w:val="008A4727"/>
    <w:rsid w:val="008A49FE"/>
    <w:rsid w:val="008A52D2"/>
    <w:rsid w:val="008A6BA8"/>
    <w:rsid w:val="008B0567"/>
    <w:rsid w:val="008B11FB"/>
    <w:rsid w:val="008B418B"/>
    <w:rsid w:val="008B41CF"/>
    <w:rsid w:val="008C18C2"/>
    <w:rsid w:val="008C3687"/>
    <w:rsid w:val="008C3D79"/>
    <w:rsid w:val="008C5349"/>
    <w:rsid w:val="008C5CED"/>
    <w:rsid w:val="008D19FD"/>
    <w:rsid w:val="008D477C"/>
    <w:rsid w:val="008D55BD"/>
    <w:rsid w:val="008D7DBD"/>
    <w:rsid w:val="008E36B5"/>
    <w:rsid w:val="008E6DF8"/>
    <w:rsid w:val="008E714B"/>
    <w:rsid w:val="008F0A7A"/>
    <w:rsid w:val="008F0B5C"/>
    <w:rsid w:val="008F3DB9"/>
    <w:rsid w:val="008F5CE0"/>
    <w:rsid w:val="0090187C"/>
    <w:rsid w:val="00901BBE"/>
    <w:rsid w:val="0090414A"/>
    <w:rsid w:val="0090636C"/>
    <w:rsid w:val="009064DF"/>
    <w:rsid w:val="00906A07"/>
    <w:rsid w:val="00907BDB"/>
    <w:rsid w:val="009106FF"/>
    <w:rsid w:val="00911B42"/>
    <w:rsid w:val="00916CBE"/>
    <w:rsid w:val="009200FF"/>
    <w:rsid w:val="00920945"/>
    <w:rsid w:val="00920F4F"/>
    <w:rsid w:val="009250D1"/>
    <w:rsid w:val="009255CF"/>
    <w:rsid w:val="0092571E"/>
    <w:rsid w:val="00925765"/>
    <w:rsid w:val="0092602E"/>
    <w:rsid w:val="009316D5"/>
    <w:rsid w:val="0093381E"/>
    <w:rsid w:val="009338A6"/>
    <w:rsid w:val="00934045"/>
    <w:rsid w:val="009379EF"/>
    <w:rsid w:val="0094055B"/>
    <w:rsid w:val="009407E5"/>
    <w:rsid w:val="00944030"/>
    <w:rsid w:val="0094595A"/>
    <w:rsid w:val="009461CF"/>
    <w:rsid w:val="00946617"/>
    <w:rsid w:val="00947ED9"/>
    <w:rsid w:val="00950035"/>
    <w:rsid w:val="0095019A"/>
    <w:rsid w:val="00950751"/>
    <w:rsid w:val="00952C87"/>
    <w:rsid w:val="00955F82"/>
    <w:rsid w:val="00956EB3"/>
    <w:rsid w:val="00957502"/>
    <w:rsid w:val="00957C09"/>
    <w:rsid w:val="009607FE"/>
    <w:rsid w:val="00960DF2"/>
    <w:rsid w:val="0096485E"/>
    <w:rsid w:val="009655D6"/>
    <w:rsid w:val="009655EB"/>
    <w:rsid w:val="00965CE1"/>
    <w:rsid w:val="00966196"/>
    <w:rsid w:val="00970734"/>
    <w:rsid w:val="00970E40"/>
    <w:rsid w:val="00971981"/>
    <w:rsid w:val="00972BAA"/>
    <w:rsid w:val="00972E85"/>
    <w:rsid w:val="00973294"/>
    <w:rsid w:val="009732EC"/>
    <w:rsid w:val="009738A6"/>
    <w:rsid w:val="00973D21"/>
    <w:rsid w:val="00974A1C"/>
    <w:rsid w:val="0097529E"/>
    <w:rsid w:val="0097718E"/>
    <w:rsid w:val="00977600"/>
    <w:rsid w:val="009833D3"/>
    <w:rsid w:val="00984719"/>
    <w:rsid w:val="009852ED"/>
    <w:rsid w:val="00985D91"/>
    <w:rsid w:val="00987CBA"/>
    <w:rsid w:val="00990336"/>
    <w:rsid w:val="009910ED"/>
    <w:rsid w:val="0099201D"/>
    <w:rsid w:val="00992F93"/>
    <w:rsid w:val="00994CD0"/>
    <w:rsid w:val="00996CAF"/>
    <w:rsid w:val="0099708A"/>
    <w:rsid w:val="009A6EC3"/>
    <w:rsid w:val="009B059E"/>
    <w:rsid w:val="009B12B5"/>
    <w:rsid w:val="009B4D06"/>
    <w:rsid w:val="009C4649"/>
    <w:rsid w:val="009C5C8B"/>
    <w:rsid w:val="009C65C7"/>
    <w:rsid w:val="009C73D0"/>
    <w:rsid w:val="009C75C4"/>
    <w:rsid w:val="009C7733"/>
    <w:rsid w:val="009C77F3"/>
    <w:rsid w:val="009D037C"/>
    <w:rsid w:val="009D24D8"/>
    <w:rsid w:val="009D2BDE"/>
    <w:rsid w:val="009D3F92"/>
    <w:rsid w:val="009D4595"/>
    <w:rsid w:val="009D7036"/>
    <w:rsid w:val="009D727B"/>
    <w:rsid w:val="009D7B66"/>
    <w:rsid w:val="009E5664"/>
    <w:rsid w:val="009E7162"/>
    <w:rsid w:val="009E73E1"/>
    <w:rsid w:val="009E79CC"/>
    <w:rsid w:val="009E7B07"/>
    <w:rsid w:val="009F1FF0"/>
    <w:rsid w:val="009F2021"/>
    <w:rsid w:val="009F267D"/>
    <w:rsid w:val="009F2D1A"/>
    <w:rsid w:val="009F6609"/>
    <w:rsid w:val="009F6FF4"/>
    <w:rsid w:val="00A03CE7"/>
    <w:rsid w:val="00A05E2A"/>
    <w:rsid w:val="00A06F63"/>
    <w:rsid w:val="00A07D50"/>
    <w:rsid w:val="00A11143"/>
    <w:rsid w:val="00A11EAE"/>
    <w:rsid w:val="00A136BA"/>
    <w:rsid w:val="00A1520B"/>
    <w:rsid w:val="00A21A93"/>
    <w:rsid w:val="00A21BF9"/>
    <w:rsid w:val="00A23C88"/>
    <w:rsid w:val="00A2458C"/>
    <w:rsid w:val="00A24739"/>
    <w:rsid w:val="00A256B2"/>
    <w:rsid w:val="00A27D16"/>
    <w:rsid w:val="00A30605"/>
    <w:rsid w:val="00A31339"/>
    <w:rsid w:val="00A32079"/>
    <w:rsid w:val="00A32549"/>
    <w:rsid w:val="00A353C9"/>
    <w:rsid w:val="00A35603"/>
    <w:rsid w:val="00A357F3"/>
    <w:rsid w:val="00A35F75"/>
    <w:rsid w:val="00A4088F"/>
    <w:rsid w:val="00A4425A"/>
    <w:rsid w:val="00A44A09"/>
    <w:rsid w:val="00A45547"/>
    <w:rsid w:val="00A4652A"/>
    <w:rsid w:val="00A46C08"/>
    <w:rsid w:val="00A50AF8"/>
    <w:rsid w:val="00A5145A"/>
    <w:rsid w:val="00A527DD"/>
    <w:rsid w:val="00A539CA"/>
    <w:rsid w:val="00A546FB"/>
    <w:rsid w:val="00A57D4C"/>
    <w:rsid w:val="00A613B3"/>
    <w:rsid w:val="00A61858"/>
    <w:rsid w:val="00A6192B"/>
    <w:rsid w:val="00A61AAD"/>
    <w:rsid w:val="00A61B27"/>
    <w:rsid w:val="00A65722"/>
    <w:rsid w:val="00A65D40"/>
    <w:rsid w:val="00A674CB"/>
    <w:rsid w:val="00A67B7F"/>
    <w:rsid w:val="00A67D16"/>
    <w:rsid w:val="00A72EA7"/>
    <w:rsid w:val="00A73058"/>
    <w:rsid w:val="00A734F3"/>
    <w:rsid w:val="00A73924"/>
    <w:rsid w:val="00A73B1A"/>
    <w:rsid w:val="00A744CE"/>
    <w:rsid w:val="00A7594D"/>
    <w:rsid w:val="00A77971"/>
    <w:rsid w:val="00A77EA2"/>
    <w:rsid w:val="00A812ED"/>
    <w:rsid w:val="00A85139"/>
    <w:rsid w:val="00A90106"/>
    <w:rsid w:val="00A915FD"/>
    <w:rsid w:val="00A93CD9"/>
    <w:rsid w:val="00A97FE3"/>
    <w:rsid w:val="00AA0188"/>
    <w:rsid w:val="00AA137E"/>
    <w:rsid w:val="00AA3434"/>
    <w:rsid w:val="00AA37B1"/>
    <w:rsid w:val="00AA3B92"/>
    <w:rsid w:val="00AA4648"/>
    <w:rsid w:val="00AA4AE3"/>
    <w:rsid w:val="00AA4DAA"/>
    <w:rsid w:val="00AA524D"/>
    <w:rsid w:val="00AA5E7F"/>
    <w:rsid w:val="00AB0ECE"/>
    <w:rsid w:val="00AB14F2"/>
    <w:rsid w:val="00AB1508"/>
    <w:rsid w:val="00AB254C"/>
    <w:rsid w:val="00AB2AD0"/>
    <w:rsid w:val="00AB4B23"/>
    <w:rsid w:val="00AB4DC7"/>
    <w:rsid w:val="00AC083D"/>
    <w:rsid w:val="00AC3703"/>
    <w:rsid w:val="00AC47A0"/>
    <w:rsid w:val="00AC4D82"/>
    <w:rsid w:val="00AC5183"/>
    <w:rsid w:val="00AC65BA"/>
    <w:rsid w:val="00AC6B2A"/>
    <w:rsid w:val="00AC6FFE"/>
    <w:rsid w:val="00AC79A8"/>
    <w:rsid w:val="00AC7F65"/>
    <w:rsid w:val="00AD1571"/>
    <w:rsid w:val="00AD1F8C"/>
    <w:rsid w:val="00AD295E"/>
    <w:rsid w:val="00AD39B5"/>
    <w:rsid w:val="00AD4B41"/>
    <w:rsid w:val="00AD6F71"/>
    <w:rsid w:val="00AD6FCE"/>
    <w:rsid w:val="00AD707E"/>
    <w:rsid w:val="00AD7B5A"/>
    <w:rsid w:val="00AE0CF6"/>
    <w:rsid w:val="00AE1ABB"/>
    <w:rsid w:val="00AE1BBC"/>
    <w:rsid w:val="00AE1DD8"/>
    <w:rsid w:val="00AE2B3B"/>
    <w:rsid w:val="00AF398B"/>
    <w:rsid w:val="00AF3C15"/>
    <w:rsid w:val="00AF3FD0"/>
    <w:rsid w:val="00AF6BBA"/>
    <w:rsid w:val="00AF6E67"/>
    <w:rsid w:val="00AF7616"/>
    <w:rsid w:val="00B024FA"/>
    <w:rsid w:val="00B030E8"/>
    <w:rsid w:val="00B06D8B"/>
    <w:rsid w:val="00B07D53"/>
    <w:rsid w:val="00B109D0"/>
    <w:rsid w:val="00B152D0"/>
    <w:rsid w:val="00B160D1"/>
    <w:rsid w:val="00B17637"/>
    <w:rsid w:val="00B17F72"/>
    <w:rsid w:val="00B200C8"/>
    <w:rsid w:val="00B207F0"/>
    <w:rsid w:val="00B20E5B"/>
    <w:rsid w:val="00B21062"/>
    <w:rsid w:val="00B23113"/>
    <w:rsid w:val="00B26450"/>
    <w:rsid w:val="00B26970"/>
    <w:rsid w:val="00B31B96"/>
    <w:rsid w:val="00B32B09"/>
    <w:rsid w:val="00B33529"/>
    <w:rsid w:val="00B33CFD"/>
    <w:rsid w:val="00B33F61"/>
    <w:rsid w:val="00B35823"/>
    <w:rsid w:val="00B35944"/>
    <w:rsid w:val="00B379CC"/>
    <w:rsid w:val="00B407AC"/>
    <w:rsid w:val="00B40D09"/>
    <w:rsid w:val="00B4401C"/>
    <w:rsid w:val="00B44155"/>
    <w:rsid w:val="00B46697"/>
    <w:rsid w:val="00B4675A"/>
    <w:rsid w:val="00B47198"/>
    <w:rsid w:val="00B50294"/>
    <w:rsid w:val="00B51483"/>
    <w:rsid w:val="00B515FE"/>
    <w:rsid w:val="00B519D8"/>
    <w:rsid w:val="00B5331C"/>
    <w:rsid w:val="00B53322"/>
    <w:rsid w:val="00B536B8"/>
    <w:rsid w:val="00B53E22"/>
    <w:rsid w:val="00B546DC"/>
    <w:rsid w:val="00B55A62"/>
    <w:rsid w:val="00B55CD4"/>
    <w:rsid w:val="00B577F8"/>
    <w:rsid w:val="00B60332"/>
    <w:rsid w:val="00B7129B"/>
    <w:rsid w:val="00B723E6"/>
    <w:rsid w:val="00B73EB9"/>
    <w:rsid w:val="00B75E2C"/>
    <w:rsid w:val="00B75E56"/>
    <w:rsid w:val="00B75FDF"/>
    <w:rsid w:val="00B76620"/>
    <w:rsid w:val="00B76910"/>
    <w:rsid w:val="00B7701D"/>
    <w:rsid w:val="00B8039C"/>
    <w:rsid w:val="00B808A6"/>
    <w:rsid w:val="00B80E05"/>
    <w:rsid w:val="00B817CF"/>
    <w:rsid w:val="00B818FD"/>
    <w:rsid w:val="00B81CAE"/>
    <w:rsid w:val="00B82CCC"/>
    <w:rsid w:val="00B83DE2"/>
    <w:rsid w:val="00B83E39"/>
    <w:rsid w:val="00B83F43"/>
    <w:rsid w:val="00B846C0"/>
    <w:rsid w:val="00B85491"/>
    <w:rsid w:val="00B854B5"/>
    <w:rsid w:val="00B8692A"/>
    <w:rsid w:val="00B876A4"/>
    <w:rsid w:val="00B879F3"/>
    <w:rsid w:val="00B92254"/>
    <w:rsid w:val="00B962A6"/>
    <w:rsid w:val="00B96D31"/>
    <w:rsid w:val="00B97381"/>
    <w:rsid w:val="00B97CF9"/>
    <w:rsid w:val="00BA0167"/>
    <w:rsid w:val="00BA1E99"/>
    <w:rsid w:val="00BA2841"/>
    <w:rsid w:val="00BA29DF"/>
    <w:rsid w:val="00BA519A"/>
    <w:rsid w:val="00BA5425"/>
    <w:rsid w:val="00BA66AA"/>
    <w:rsid w:val="00BB22F0"/>
    <w:rsid w:val="00BB40F1"/>
    <w:rsid w:val="00BB5335"/>
    <w:rsid w:val="00BB7AE6"/>
    <w:rsid w:val="00BC2A09"/>
    <w:rsid w:val="00BC2DDA"/>
    <w:rsid w:val="00BC2FFE"/>
    <w:rsid w:val="00BC31CD"/>
    <w:rsid w:val="00BC50D0"/>
    <w:rsid w:val="00BD0EE8"/>
    <w:rsid w:val="00BD0FCE"/>
    <w:rsid w:val="00BD1760"/>
    <w:rsid w:val="00BD28BE"/>
    <w:rsid w:val="00BD3E31"/>
    <w:rsid w:val="00BD5373"/>
    <w:rsid w:val="00BE26C7"/>
    <w:rsid w:val="00BE3A0C"/>
    <w:rsid w:val="00BE5EBE"/>
    <w:rsid w:val="00BE6CCC"/>
    <w:rsid w:val="00BE7848"/>
    <w:rsid w:val="00BF0D1C"/>
    <w:rsid w:val="00BF2312"/>
    <w:rsid w:val="00BF2631"/>
    <w:rsid w:val="00BF4121"/>
    <w:rsid w:val="00BF4E96"/>
    <w:rsid w:val="00BF696B"/>
    <w:rsid w:val="00BF7BC0"/>
    <w:rsid w:val="00C00A1A"/>
    <w:rsid w:val="00C00E06"/>
    <w:rsid w:val="00C0320B"/>
    <w:rsid w:val="00C035B5"/>
    <w:rsid w:val="00C03DDA"/>
    <w:rsid w:val="00C06F2C"/>
    <w:rsid w:val="00C10D2D"/>
    <w:rsid w:val="00C11BC1"/>
    <w:rsid w:val="00C11D20"/>
    <w:rsid w:val="00C20010"/>
    <w:rsid w:val="00C218B8"/>
    <w:rsid w:val="00C24A03"/>
    <w:rsid w:val="00C24A4F"/>
    <w:rsid w:val="00C25A33"/>
    <w:rsid w:val="00C25A37"/>
    <w:rsid w:val="00C27F66"/>
    <w:rsid w:val="00C31B8E"/>
    <w:rsid w:val="00C32A22"/>
    <w:rsid w:val="00C338DA"/>
    <w:rsid w:val="00C3394E"/>
    <w:rsid w:val="00C34FE7"/>
    <w:rsid w:val="00C368CE"/>
    <w:rsid w:val="00C371E7"/>
    <w:rsid w:val="00C37206"/>
    <w:rsid w:val="00C42485"/>
    <w:rsid w:val="00C42CF1"/>
    <w:rsid w:val="00C44453"/>
    <w:rsid w:val="00C447D7"/>
    <w:rsid w:val="00C45697"/>
    <w:rsid w:val="00C45F84"/>
    <w:rsid w:val="00C5018B"/>
    <w:rsid w:val="00C5293B"/>
    <w:rsid w:val="00C556A2"/>
    <w:rsid w:val="00C55AF6"/>
    <w:rsid w:val="00C55E2B"/>
    <w:rsid w:val="00C60095"/>
    <w:rsid w:val="00C60AC0"/>
    <w:rsid w:val="00C6107B"/>
    <w:rsid w:val="00C610FE"/>
    <w:rsid w:val="00C6165E"/>
    <w:rsid w:val="00C620D8"/>
    <w:rsid w:val="00C62C34"/>
    <w:rsid w:val="00C63FE8"/>
    <w:rsid w:val="00C671C6"/>
    <w:rsid w:val="00C67670"/>
    <w:rsid w:val="00C67B04"/>
    <w:rsid w:val="00C67DAC"/>
    <w:rsid w:val="00C70E7D"/>
    <w:rsid w:val="00C7178C"/>
    <w:rsid w:val="00C73524"/>
    <w:rsid w:val="00C740B2"/>
    <w:rsid w:val="00C7509F"/>
    <w:rsid w:val="00C814A2"/>
    <w:rsid w:val="00C83A54"/>
    <w:rsid w:val="00C85573"/>
    <w:rsid w:val="00C87A94"/>
    <w:rsid w:val="00C90945"/>
    <w:rsid w:val="00C9145C"/>
    <w:rsid w:val="00C91828"/>
    <w:rsid w:val="00C91D49"/>
    <w:rsid w:val="00C9256A"/>
    <w:rsid w:val="00C92A8A"/>
    <w:rsid w:val="00C92F89"/>
    <w:rsid w:val="00C93603"/>
    <w:rsid w:val="00C936A1"/>
    <w:rsid w:val="00C9386D"/>
    <w:rsid w:val="00C959EB"/>
    <w:rsid w:val="00C96222"/>
    <w:rsid w:val="00CA1DE6"/>
    <w:rsid w:val="00CA34AA"/>
    <w:rsid w:val="00CA662A"/>
    <w:rsid w:val="00CA7D93"/>
    <w:rsid w:val="00CB0BE1"/>
    <w:rsid w:val="00CB28C5"/>
    <w:rsid w:val="00CB2F16"/>
    <w:rsid w:val="00CB3BDD"/>
    <w:rsid w:val="00CB5303"/>
    <w:rsid w:val="00CB6614"/>
    <w:rsid w:val="00CB6762"/>
    <w:rsid w:val="00CC0988"/>
    <w:rsid w:val="00CC2B6F"/>
    <w:rsid w:val="00CC3FBE"/>
    <w:rsid w:val="00CC42FF"/>
    <w:rsid w:val="00CC6D38"/>
    <w:rsid w:val="00CC7280"/>
    <w:rsid w:val="00CD12EF"/>
    <w:rsid w:val="00CD1678"/>
    <w:rsid w:val="00CD16B5"/>
    <w:rsid w:val="00CD211B"/>
    <w:rsid w:val="00CD3B13"/>
    <w:rsid w:val="00CD3E9D"/>
    <w:rsid w:val="00CD40DF"/>
    <w:rsid w:val="00CD45A5"/>
    <w:rsid w:val="00CD7FA5"/>
    <w:rsid w:val="00CE0271"/>
    <w:rsid w:val="00CE1FA7"/>
    <w:rsid w:val="00CE1FF2"/>
    <w:rsid w:val="00CE3C90"/>
    <w:rsid w:val="00CE662A"/>
    <w:rsid w:val="00CF058C"/>
    <w:rsid w:val="00CF2913"/>
    <w:rsid w:val="00CF3333"/>
    <w:rsid w:val="00CF557F"/>
    <w:rsid w:val="00CF63D2"/>
    <w:rsid w:val="00D0127B"/>
    <w:rsid w:val="00D03ADF"/>
    <w:rsid w:val="00D06431"/>
    <w:rsid w:val="00D1329F"/>
    <w:rsid w:val="00D14163"/>
    <w:rsid w:val="00D1450C"/>
    <w:rsid w:val="00D14C57"/>
    <w:rsid w:val="00D1553B"/>
    <w:rsid w:val="00D158A6"/>
    <w:rsid w:val="00D161C2"/>
    <w:rsid w:val="00D17008"/>
    <w:rsid w:val="00D20467"/>
    <w:rsid w:val="00D210E6"/>
    <w:rsid w:val="00D2275C"/>
    <w:rsid w:val="00D22CFB"/>
    <w:rsid w:val="00D23BBA"/>
    <w:rsid w:val="00D25768"/>
    <w:rsid w:val="00D25C81"/>
    <w:rsid w:val="00D25F4C"/>
    <w:rsid w:val="00D2611C"/>
    <w:rsid w:val="00D3057E"/>
    <w:rsid w:val="00D3101C"/>
    <w:rsid w:val="00D31E7D"/>
    <w:rsid w:val="00D33CFD"/>
    <w:rsid w:val="00D34207"/>
    <w:rsid w:val="00D343E7"/>
    <w:rsid w:val="00D34CA0"/>
    <w:rsid w:val="00D36059"/>
    <w:rsid w:val="00D37644"/>
    <w:rsid w:val="00D37BA2"/>
    <w:rsid w:val="00D402C0"/>
    <w:rsid w:val="00D44645"/>
    <w:rsid w:val="00D446B5"/>
    <w:rsid w:val="00D46553"/>
    <w:rsid w:val="00D466C5"/>
    <w:rsid w:val="00D4788E"/>
    <w:rsid w:val="00D50C8F"/>
    <w:rsid w:val="00D53FB0"/>
    <w:rsid w:val="00D554CD"/>
    <w:rsid w:val="00D55897"/>
    <w:rsid w:val="00D56CE7"/>
    <w:rsid w:val="00D5776A"/>
    <w:rsid w:val="00D60B82"/>
    <w:rsid w:val="00D611D8"/>
    <w:rsid w:val="00D61257"/>
    <w:rsid w:val="00D61AED"/>
    <w:rsid w:val="00D62045"/>
    <w:rsid w:val="00D62425"/>
    <w:rsid w:val="00D63FCE"/>
    <w:rsid w:val="00D64AFD"/>
    <w:rsid w:val="00D6663C"/>
    <w:rsid w:val="00D669B4"/>
    <w:rsid w:val="00D66E0E"/>
    <w:rsid w:val="00D70DA5"/>
    <w:rsid w:val="00D714AD"/>
    <w:rsid w:val="00D71C89"/>
    <w:rsid w:val="00D72460"/>
    <w:rsid w:val="00D75702"/>
    <w:rsid w:val="00D767EB"/>
    <w:rsid w:val="00D776FD"/>
    <w:rsid w:val="00D77E22"/>
    <w:rsid w:val="00D77F12"/>
    <w:rsid w:val="00D81BC9"/>
    <w:rsid w:val="00D81F73"/>
    <w:rsid w:val="00D84DED"/>
    <w:rsid w:val="00D90169"/>
    <w:rsid w:val="00D9089E"/>
    <w:rsid w:val="00D913BA"/>
    <w:rsid w:val="00D92D08"/>
    <w:rsid w:val="00D94067"/>
    <w:rsid w:val="00D94489"/>
    <w:rsid w:val="00D95E9F"/>
    <w:rsid w:val="00D962E5"/>
    <w:rsid w:val="00D97888"/>
    <w:rsid w:val="00DA5D36"/>
    <w:rsid w:val="00DA6F16"/>
    <w:rsid w:val="00DA7A4C"/>
    <w:rsid w:val="00DB15D5"/>
    <w:rsid w:val="00DB2935"/>
    <w:rsid w:val="00DB38EA"/>
    <w:rsid w:val="00DB47C6"/>
    <w:rsid w:val="00DB7479"/>
    <w:rsid w:val="00DB7794"/>
    <w:rsid w:val="00DC0041"/>
    <w:rsid w:val="00DC059C"/>
    <w:rsid w:val="00DC3EAE"/>
    <w:rsid w:val="00DC46B6"/>
    <w:rsid w:val="00DC46DF"/>
    <w:rsid w:val="00DC557F"/>
    <w:rsid w:val="00DC67AA"/>
    <w:rsid w:val="00DD0B7F"/>
    <w:rsid w:val="00DD1270"/>
    <w:rsid w:val="00DD1778"/>
    <w:rsid w:val="00DD1BE3"/>
    <w:rsid w:val="00DD202D"/>
    <w:rsid w:val="00DD404F"/>
    <w:rsid w:val="00DD5678"/>
    <w:rsid w:val="00DD687F"/>
    <w:rsid w:val="00DD736B"/>
    <w:rsid w:val="00DE0F20"/>
    <w:rsid w:val="00DE0F7B"/>
    <w:rsid w:val="00DE1F42"/>
    <w:rsid w:val="00DE296D"/>
    <w:rsid w:val="00DE2D7B"/>
    <w:rsid w:val="00DE5C95"/>
    <w:rsid w:val="00DE6662"/>
    <w:rsid w:val="00DE6926"/>
    <w:rsid w:val="00DE7B62"/>
    <w:rsid w:val="00DF0EC9"/>
    <w:rsid w:val="00DF1137"/>
    <w:rsid w:val="00DF5A1D"/>
    <w:rsid w:val="00DF713B"/>
    <w:rsid w:val="00DF7E4F"/>
    <w:rsid w:val="00E02531"/>
    <w:rsid w:val="00E03343"/>
    <w:rsid w:val="00E03387"/>
    <w:rsid w:val="00E05D2B"/>
    <w:rsid w:val="00E05F50"/>
    <w:rsid w:val="00E07238"/>
    <w:rsid w:val="00E100B6"/>
    <w:rsid w:val="00E15A36"/>
    <w:rsid w:val="00E16DA9"/>
    <w:rsid w:val="00E17EE4"/>
    <w:rsid w:val="00E21053"/>
    <w:rsid w:val="00E239D4"/>
    <w:rsid w:val="00E250EC"/>
    <w:rsid w:val="00E25E39"/>
    <w:rsid w:val="00E26F0A"/>
    <w:rsid w:val="00E27E9C"/>
    <w:rsid w:val="00E307E3"/>
    <w:rsid w:val="00E3501E"/>
    <w:rsid w:val="00E3620A"/>
    <w:rsid w:val="00E410EF"/>
    <w:rsid w:val="00E431AE"/>
    <w:rsid w:val="00E45639"/>
    <w:rsid w:val="00E47745"/>
    <w:rsid w:val="00E51892"/>
    <w:rsid w:val="00E52D93"/>
    <w:rsid w:val="00E5325F"/>
    <w:rsid w:val="00E5338B"/>
    <w:rsid w:val="00E53D4F"/>
    <w:rsid w:val="00E54FD2"/>
    <w:rsid w:val="00E567F9"/>
    <w:rsid w:val="00E57C4C"/>
    <w:rsid w:val="00E627F1"/>
    <w:rsid w:val="00E641CE"/>
    <w:rsid w:val="00E65A3A"/>
    <w:rsid w:val="00E6748A"/>
    <w:rsid w:val="00E717F1"/>
    <w:rsid w:val="00E718ED"/>
    <w:rsid w:val="00E722AC"/>
    <w:rsid w:val="00E731DC"/>
    <w:rsid w:val="00E7548E"/>
    <w:rsid w:val="00E772E7"/>
    <w:rsid w:val="00E805E6"/>
    <w:rsid w:val="00E8483C"/>
    <w:rsid w:val="00E8688E"/>
    <w:rsid w:val="00E87082"/>
    <w:rsid w:val="00E870F5"/>
    <w:rsid w:val="00E8740C"/>
    <w:rsid w:val="00E90000"/>
    <w:rsid w:val="00E91A73"/>
    <w:rsid w:val="00E94FFC"/>
    <w:rsid w:val="00E95303"/>
    <w:rsid w:val="00E97C57"/>
    <w:rsid w:val="00EA2D5B"/>
    <w:rsid w:val="00EA64B4"/>
    <w:rsid w:val="00EA762C"/>
    <w:rsid w:val="00EB0BE5"/>
    <w:rsid w:val="00EB4337"/>
    <w:rsid w:val="00EB5AC9"/>
    <w:rsid w:val="00EC051C"/>
    <w:rsid w:val="00EC0E14"/>
    <w:rsid w:val="00EC1048"/>
    <w:rsid w:val="00EC11A7"/>
    <w:rsid w:val="00EC52FB"/>
    <w:rsid w:val="00EC560F"/>
    <w:rsid w:val="00EC5C97"/>
    <w:rsid w:val="00EC6088"/>
    <w:rsid w:val="00EC63F8"/>
    <w:rsid w:val="00ED03C1"/>
    <w:rsid w:val="00ED30FE"/>
    <w:rsid w:val="00ED40C8"/>
    <w:rsid w:val="00EE0468"/>
    <w:rsid w:val="00EE2237"/>
    <w:rsid w:val="00EE268B"/>
    <w:rsid w:val="00EE3D3E"/>
    <w:rsid w:val="00EE5DAA"/>
    <w:rsid w:val="00EE5E7D"/>
    <w:rsid w:val="00EE6CAA"/>
    <w:rsid w:val="00EE75A8"/>
    <w:rsid w:val="00EF1E8A"/>
    <w:rsid w:val="00EF362B"/>
    <w:rsid w:val="00EF4570"/>
    <w:rsid w:val="00EF4A3C"/>
    <w:rsid w:val="00EF5157"/>
    <w:rsid w:val="00EF5647"/>
    <w:rsid w:val="00EF79E7"/>
    <w:rsid w:val="00EF7EEE"/>
    <w:rsid w:val="00F00AEA"/>
    <w:rsid w:val="00F00C09"/>
    <w:rsid w:val="00F019AF"/>
    <w:rsid w:val="00F01BD8"/>
    <w:rsid w:val="00F03A39"/>
    <w:rsid w:val="00F0508A"/>
    <w:rsid w:val="00F05BE9"/>
    <w:rsid w:val="00F072B3"/>
    <w:rsid w:val="00F07540"/>
    <w:rsid w:val="00F10651"/>
    <w:rsid w:val="00F10FAB"/>
    <w:rsid w:val="00F123EF"/>
    <w:rsid w:val="00F13409"/>
    <w:rsid w:val="00F14326"/>
    <w:rsid w:val="00F15D4C"/>
    <w:rsid w:val="00F17284"/>
    <w:rsid w:val="00F17504"/>
    <w:rsid w:val="00F218BC"/>
    <w:rsid w:val="00F21A18"/>
    <w:rsid w:val="00F22F11"/>
    <w:rsid w:val="00F23FD8"/>
    <w:rsid w:val="00F24026"/>
    <w:rsid w:val="00F26902"/>
    <w:rsid w:val="00F3106B"/>
    <w:rsid w:val="00F329F8"/>
    <w:rsid w:val="00F339E8"/>
    <w:rsid w:val="00F34234"/>
    <w:rsid w:val="00F344FB"/>
    <w:rsid w:val="00F36550"/>
    <w:rsid w:val="00F4164A"/>
    <w:rsid w:val="00F4238F"/>
    <w:rsid w:val="00F44439"/>
    <w:rsid w:val="00F44F44"/>
    <w:rsid w:val="00F45CB0"/>
    <w:rsid w:val="00F46263"/>
    <w:rsid w:val="00F51826"/>
    <w:rsid w:val="00F53759"/>
    <w:rsid w:val="00F55555"/>
    <w:rsid w:val="00F55E49"/>
    <w:rsid w:val="00F57B90"/>
    <w:rsid w:val="00F57F8B"/>
    <w:rsid w:val="00F6313A"/>
    <w:rsid w:val="00F63F5D"/>
    <w:rsid w:val="00F6577D"/>
    <w:rsid w:val="00F703D8"/>
    <w:rsid w:val="00F71FE7"/>
    <w:rsid w:val="00F73D08"/>
    <w:rsid w:val="00F765CA"/>
    <w:rsid w:val="00F76E4B"/>
    <w:rsid w:val="00F841AC"/>
    <w:rsid w:val="00F84985"/>
    <w:rsid w:val="00F854F7"/>
    <w:rsid w:val="00F87AAF"/>
    <w:rsid w:val="00F91563"/>
    <w:rsid w:val="00F93037"/>
    <w:rsid w:val="00F930BF"/>
    <w:rsid w:val="00F94452"/>
    <w:rsid w:val="00FA1867"/>
    <w:rsid w:val="00FA19C0"/>
    <w:rsid w:val="00FA263F"/>
    <w:rsid w:val="00FA2881"/>
    <w:rsid w:val="00FA2C16"/>
    <w:rsid w:val="00FA4555"/>
    <w:rsid w:val="00FA5C2F"/>
    <w:rsid w:val="00FA62E4"/>
    <w:rsid w:val="00FB02E4"/>
    <w:rsid w:val="00FB15E5"/>
    <w:rsid w:val="00FB38B2"/>
    <w:rsid w:val="00FB3F53"/>
    <w:rsid w:val="00FB5849"/>
    <w:rsid w:val="00FB70E6"/>
    <w:rsid w:val="00FC0900"/>
    <w:rsid w:val="00FC469B"/>
    <w:rsid w:val="00FC4E10"/>
    <w:rsid w:val="00FC5157"/>
    <w:rsid w:val="00FC5727"/>
    <w:rsid w:val="00FD0949"/>
    <w:rsid w:val="00FD24F1"/>
    <w:rsid w:val="00FD2FE6"/>
    <w:rsid w:val="00FD3115"/>
    <w:rsid w:val="00FD3328"/>
    <w:rsid w:val="00FD5A31"/>
    <w:rsid w:val="00FD5CC0"/>
    <w:rsid w:val="00FE0CDC"/>
    <w:rsid w:val="00FE0FB9"/>
    <w:rsid w:val="00FE1ED9"/>
    <w:rsid w:val="00FE3000"/>
    <w:rsid w:val="00FE60C1"/>
    <w:rsid w:val="00FE7D96"/>
    <w:rsid w:val="00FF2204"/>
    <w:rsid w:val="00FF25C1"/>
    <w:rsid w:val="00FF37AB"/>
    <w:rsid w:val="00FF534D"/>
    <w:rsid w:val="00FF5C36"/>
    <w:rsid w:val="00FF5EE4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B94E6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45E"/>
    <w:pPr>
      <w:spacing w:after="0" w:line="240" w:lineRule="auto"/>
      <w:jc w:val="left"/>
    </w:pPr>
    <w:rPr>
      <w:rFonts w:ascii="Calibri" w:eastAsiaTheme="minorHAnsi" w:hAnsi="Calibri" w:cs="Times New Roman"/>
      <w:kern w:val="0"/>
      <w:sz w:val="22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aliases w:val="H2,h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224E11"/>
    <w:pPr>
      <w:keepNext w:val="0"/>
      <w:widowControl w:val="0"/>
      <w:numPr>
        <w:ilvl w:val="0"/>
        <w:numId w:val="0"/>
      </w:numPr>
      <w:spacing w:before="120" w:after="180"/>
      <w:ind w:left="1008" w:hanging="1008"/>
      <w:outlineLvl w:val="4"/>
    </w:pPr>
    <w:rPr>
      <w:rFonts w:ascii="Arial" w:eastAsia="SimSun" w:hAnsi="Arial"/>
      <w:b w:val="0"/>
      <w:bCs w:val="0"/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224E11"/>
    <w:pPr>
      <w:widowControl w:val="0"/>
      <w:spacing w:before="120"/>
      <w:ind w:left="1152" w:hanging="1152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224E11"/>
    <w:pPr>
      <w:widowControl w:val="0"/>
      <w:spacing w:before="120"/>
      <w:ind w:left="1296" w:hanging="1296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224E11"/>
    <w:pPr>
      <w:keepNext w:val="0"/>
      <w:keepLines w:val="0"/>
      <w:widowControl w:val="0"/>
      <w:numPr>
        <w:numId w:val="0"/>
      </w:numPr>
      <w:overflowPunct/>
      <w:autoSpaceDE/>
      <w:autoSpaceDN/>
      <w:adjustRightInd/>
      <w:ind w:left="1440" w:hanging="1440"/>
      <w:textAlignment w:val="auto"/>
      <w:outlineLvl w:val="7"/>
    </w:pPr>
    <w:rPr>
      <w:lang w:val="en-GB"/>
    </w:rPr>
  </w:style>
  <w:style w:type="paragraph" w:styleId="Heading9">
    <w:name w:val="heading 9"/>
    <w:basedOn w:val="Heading8"/>
    <w:next w:val="Normal"/>
    <w:link w:val="Heading9Char"/>
    <w:qFormat/>
    <w:rsid w:val="00224E11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A7D40"/>
    <w:rPr>
      <w:rFonts w:ascii="Arial" w:eastAsiaTheme="minorHAnsi" w:hAnsi="Arial" w:cs="Arial"/>
      <w:bCs/>
      <w:iCs/>
      <w:kern w:val="0"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GB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Calibri" w:eastAsiaTheme="minorHAnsi" w:hAnsi="Calibri" w:cs="Times New Roman"/>
      <w:b/>
      <w:bCs/>
      <w:kern w:val="0"/>
      <w:sz w:val="28"/>
      <w:szCs w:val="28"/>
      <w:lang w:val="en-GB" w:eastAsia="en-GB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"/>
    <w:basedOn w:val="Normal"/>
    <w:link w:val="ListParagraphChar"/>
    <w:uiPriority w:val="34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qFormat/>
    <w:rsid w:val="00EF457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774BC"/>
    <w:pPr>
      <w:numPr>
        <w:numId w:val="2"/>
      </w:numPr>
      <w:spacing w:before="60"/>
    </w:pPr>
    <w:rPr>
      <w:rFonts w:ascii="Arial" w:eastAsia="MS Mincho" w:hAnsi="Arial"/>
      <w:b/>
      <w:szCs w:val="24"/>
    </w:rPr>
  </w:style>
  <w:style w:type="character" w:customStyle="1" w:styleId="B1Zchn">
    <w:name w:val="B1 Zchn"/>
    <w:locked/>
    <w:rsid w:val="00546031"/>
    <w:rPr>
      <w:rFonts w:ascii="Times New Roman" w:eastAsia="Times New Roman" w:hAnsi="Times New Roman"/>
      <w:lang w:val="x-none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목 Char"/>
    <w:basedOn w:val="DefaultParagraphFont"/>
    <w:link w:val="ListParagraph"/>
    <w:uiPriority w:val="34"/>
    <w:qFormat/>
    <w:locked/>
    <w:rsid w:val="0007698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6989"/>
    <w:pPr>
      <w:spacing w:before="40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076989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B6AA8"/>
    <w:pPr>
      <w:tabs>
        <w:tab w:val="left" w:pos="1622"/>
      </w:tabs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B6AA8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CommentReference">
    <w:name w:val="annotation reference"/>
    <w:basedOn w:val="DefaultParagraphFont"/>
    <w:unhideWhenUsed/>
    <w:qFormat/>
    <w:rsid w:val="00E518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E51892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51892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18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1892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customStyle="1" w:styleId="Reference">
    <w:name w:val="Reference"/>
    <w:basedOn w:val="Normal"/>
    <w:rsid w:val="007F4562"/>
    <w:pPr>
      <w:numPr>
        <w:numId w:val="3"/>
      </w:numPr>
      <w:ind w:right="-99"/>
    </w:pPr>
    <w:rPr>
      <w:rFonts w:eastAsia="MS Mincho"/>
    </w:rPr>
  </w:style>
  <w:style w:type="character" w:customStyle="1" w:styleId="PLChar">
    <w:name w:val="PL Char"/>
    <w:basedOn w:val="DefaultParagraphFont"/>
    <w:link w:val="PL"/>
    <w:locked/>
    <w:rsid w:val="003341D9"/>
    <w:rPr>
      <w:rFonts w:ascii="Courier New" w:hAnsi="Courier New" w:cs="Courier New"/>
      <w:shd w:val="clear" w:color="auto" w:fill="E6E6E6"/>
    </w:rPr>
  </w:style>
  <w:style w:type="paragraph" w:customStyle="1" w:styleId="PL">
    <w:name w:val="PL"/>
    <w:basedOn w:val="Normal"/>
    <w:link w:val="PLChar"/>
    <w:rsid w:val="003341D9"/>
    <w:pPr>
      <w:shd w:val="clear" w:color="auto" w:fill="E6E6E6"/>
    </w:pPr>
    <w:rPr>
      <w:rFonts w:ascii="Courier New" w:eastAsiaTheme="minorEastAsia" w:hAnsi="Courier New" w:cs="Courier New"/>
      <w:kern w:val="2"/>
      <w:lang w:val="en-US" w:eastAsia="ko-KR"/>
    </w:rPr>
  </w:style>
  <w:style w:type="paragraph" w:styleId="NormalWeb">
    <w:name w:val="Normal (Web)"/>
    <w:basedOn w:val="Normal"/>
    <w:uiPriority w:val="99"/>
    <w:semiHidden/>
    <w:unhideWhenUsed/>
    <w:rsid w:val="003341D9"/>
    <w:pPr>
      <w:spacing w:before="100" w:beforeAutospacing="1" w:after="100" w:afterAutospacing="1"/>
    </w:pPr>
    <w:rPr>
      <w:rFonts w:ascii="Gulim" w:eastAsia="Gulim"/>
      <w:sz w:val="24"/>
      <w:szCs w:val="24"/>
    </w:rPr>
  </w:style>
  <w:style w:type="paragraph" w:customStyle="1" w:styleId="Proposal">
    <w:name w:val="Proposal"/>
    <w:basedOn w:val="Normal"/>
    <w:qFormat/>
    <w:rsid w:val="00BD0FCE"/>
    <w:pPr>
      <w:numPr>
        <w:numId w:val="4"/>
      </w:numPr>
      <w:spacing w:after="120"/>
      <w:jc w:val="both"/>
    </w:pPr>
    <w:rPr>
      <w:rFonts w:ascii="Arial" w:eastAsia="Calibri" w:hAnsi="Arial" w:cs="Arial"/>
      <w:b/>
      <w:bCs/>
      <w:lang w:eastAsia="zh-CN"/>
    </w:rPr>
  </w:style>
  <w:style w:type="character" w:styleId="Hyperlink">
    <w:name w:val="Hyperlink"/>
    <w:basedOn w:val="DefaultParagraphFont"/>
    <w:uiPriority w:val="99"/>
    <w:unhideWhenUsed/>
    <w:rsid w:val="00BF7BC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6781"/>
    <w:rPr>
      <w:color w:val="954F72" w:themeColor="followedHyperlink"/>
      <w:u w:val="single"/>
    </w:rPr>
  </w:style>
  <w:style w:type="paragraph" w:customStyle="1" w:styleId="EditorsNote">
    <w:name w:val="Editor's Note"/>
    <w:basedOn w:val="Normal"/>
    <w:link w:val="EditorsNoteChar"/>
    <w:qFormat/>
    <w:rsid w:val="00E90000"/>
    <w:pPr>
      <w:keepLines/>
      <w:ind w:left="1135" w:hanging="851"/>
    </w:pPr>
    <w:rPr>
      <w:rFonts w:ascii="Arial" w:eastAsia="SimSun" w:hAnsi="Arial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sid w:val="00E90000"/>
    <w:rPr>
      <w:rFonts w:ascii="Arial" w:eastAsia="SimSun" w:hAnsi="Arial" w:cs="Times New Roman"/>
      <w:color w:val="FF0000"/>
      <w:kern w:val="0"/>
      <w:szCs w:val="20"/>
      <w:lang w:val="zh-CN" w:eastAsia="zh-CN"/>
    </w:rPr>
  </w:style>
  <w:style w:type="paragraph" w:styleId="ListNumber2">
    <w:name w:val="List Number 2"/>
    <w:basedOn w:val="ListNumber"/>
    <w:qFormat/>
    <w:rsid w:val="00FF25C1"/>
    <w:pPr>
      <w:numPr>
        <w:numId w:val="5"/>
      </w:numPr>
      <w:tabs>
        <w:tab w:val="num" w:pos="432"/>
      </w:tabs>
      <w:spacing w:after="120"/>
      <w:ind w:left="432" w:hanging="432"/>
      <w:contextualSpacing w:val="0"/>
      <w:jc w:val="both"/>
    </w:pPr>
    <w:rPr>
      <w:rFonts w:ascii="Arial" w:eastAsia="SimSun" w:hAnsi="Arial"/>
      <w:lang w:eastAsia="ja-JP"/>
    </w:rPr>
  </w:style>
  <w:style w:type="paragraph" w:customStyle="1" w:styleId="NO">
    <w:name w:val="NO"/>
    <w:basedOn w:val="Normal"/>
    <w:link w:val="NOChar"/>
    <w:qFormat/>
    <w:rsid w:val="00FF25C1"/>
    <w:pPr>
      <w:keepLines/>
      <w:ind w:left="1135" w:hanging="851"/>
    </w:pPr>
    <w:rPr>
      <w:rFonts w:ascii="Arial" w:eastAsia="SimSun" w:hAnsi="Arial"/>
      <w:lang w:eastAsia="ja-JP"/>
    </w:rPr>
  </w:style>
  <w:style w:type="character" w:customStyle="1" w:styleId="NOChar">
    <w:name w:val="NO Char"/>
    <w:link w:val="NO"/>
    <w:qFormat/>
    <w:rsid w:val="00FF25C1"/>
    <w:rPr>
      <w:rFonts w:ascii="Arial" w:eastAsia="SimSun" w:hAnsi="Arial" w:cs="Times New Roman"/>
      <w:kern w:val="0"/>
      <w:szCs w:val="20"/>
      <w:lang w:val="en-GB" w:eastAsia="ja-JP"/>
    </w:rPr>
  </w:style>
  <w:style w:type="paragraph" w:styleId="ListNumber">
    <w:name w:val="List Number"/>
    <w:basedOn w:val="Normal"/>
    <w:uiPriority w:val="99"/>
    <w:semiHidden/>
    <w:unhideWhenUsed/>
    <w:rsid w:val="00FF25C1"/>
    <w:pPr>
      <w:tabs>
        <w:tab w:val="num" w:pos="360"/>
      </w:tabs>
      <w:contextualSpacing/>
    </w:pPr>
  </w:style>
  <w:style w:type="character" w:customStyle="1" w:styleId="Heading5Char">
    <w:name w:val="Heading 5 Char"/>
    <w:basedOn w:val="DefaultParagraphFont"/>
    <w:link w:val="Heading5"/>
    <w:rsid w:val="00224E11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4E11"/>
    <w:rPr>
      <w:rFonts w:ascii="Arial" w:eastAsia="SimSun" w:hAnsi="Arial" w:cs="Times New Roman"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4E11"/>
    <w:rPr>
      <w:rFonts w:ascii="Arial" w:eastAsia="SimSun" w:hAnsi="Arial" w:cs="Times New Roman"/>
      <w:kern w:val="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24E1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24E1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B3C"/>
    <w:pPr>
      <w:spacing w:before="60"/>
      <w:ind w:left="1259" w:hanging="1259"/>
    </w:pPr>
    <w:rPr>
      <w:rFonts w:ascii="Arial" w:eastAsia="MS Mincho" w:hAnsi="Arial"/>
      <w:noProof/>
      <w:sz w:val="20"/>
      <w:szCs w:val="24"/>
    </w:rPr>
  </w:style>
  <w:style w:type="character" w:customStyle="1" w:styleId="Doc-titleChar">
    <w:name w:val="Doc-title Char"/>
    <w:link w:val="Doc-title"/>
    <w:qFormat/>
    <w:rsid w:val="00507B3C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1C170D"/>
    <w:rPr>
      <w:b/>
      <w:bCs/>
    </w:rPr>
  </w:style>
  <w:style w:type="paragraph" w:customStyle="1" w:styleId="Default">
    <w:name w:val="Default"/>
    <w:rsid w:val="001E6DD7"/>
    <w:pPr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20/Docs/R2-221112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2_RL2/TSGR2_119bis-e/Docs/R2-221084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19-e/LSout/R2-2208779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0D17C-C0C0-4B6B-850E-D13A392A9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Engineer/삼성전자;v</dc:creator>
  <cp:keywords/>
  <dc:description/>
  <cp:lastModifiedBy>Samsung (CK)</cp:lastModifiedBy>
  <cp:revision>6</cp:revision>
  <dcterms:created xsi:type="dcterms:W3CDTF">2022-11-03T16:01:00Z</dcterms:created>
  <dcterms:modified xsi:type="dcterms:W3CDTF">2022-11-04T07:28:00Z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