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378F" w14:textId="4789BCE9" w:rsidR="00BC43B3" w:rsidRPr="009819BF" w:rsidRDefault="00BC43B3" w:rsidP="004D2D0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3GPP TSG-RAN WG2 Meeting #</w:t>
      </w:r>
      <w:r w:rsidR="0037297A">
        <w:rPr>
          <w:b/>
          <w:bCs/>
          <w:noProof/>
          <w:sz w:val="24"/>
          <w:szCs w:val="24"/>
        </w:rPr>
        <w:t>120</w:t>
      </w:r>
      <w:r>
        <w:tab/>
      </w:r>
      <w:r w:rsidRPr="6DCBA618">
        <w:rPr>
          <w:b/>
          <w:bCs/>
          <w:noProof/>
          <w:sz w:val="24"/>
          <w:szCs w:val="24"/>
        </w:rPr>
        <w:t>R2-22</w:t>
      </w:r>
      <w:r w:rsidR="00AB3316">
        <w:rPr>
          <w:b/>
          <w:bCs/>
          <w:noProof/>
          <w:sz w:val="24"/>
          <w:szCs w:val="24"/>
        </w:rPr>
        <w:t>11292</w:t>
      </w:r>
    </w:p>
    <w:p w14:paraId="58406FBE" w14:textId="14EF8D6D" w:rsidR="00BC43B3" w:rsidRDefault="0083357C" w:rsidP="00BC43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</w:t>
      </w:r>
      <w:r w:rsidR="002A7A2C">
        <w:rPr>
          <w:b/>
          <w:bCs/>
          <w:noProof/>
          <w:sz w:val="24"/>
          <w:szCs w:val="24"/>
        </w:rPr>
        <w:t>u</w:t>
      </w:r>
      <w:r>
        <w:rPr>
          <w:b/>
          <w:bCs/>
          <w:noProof/>
          <w:sz w:val="24"/>
          <w:szCs w:val="24"/>
        </w:rPr>
        <w:t>louse, France, Nov 14-18</w:t>
      </w:r>
      <w:r w:rsidR="00BC43B3" w:rsidRPr="6DCBA618">
        <w:rPr>
          <w:b/>
          <w:bCs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2F842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7604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7604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2B9D3" w:rsidR="001E41F3" w:rsidRPr="00480398" w:rsidRDefault="00AB331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2AB0" w:rsidR="001E41F3" w:rsidRPr="00480398" w:rsidRDefault="00710F67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BDFC6" w:rsidR="001E41F3" w:rsidRPr="009819BF" w:rsidRDefault="007921B2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925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07BAF" w:rsidR="001E41F3" w:rsidRPr="00DC6C96" w:rsidRDefault="0043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to npusch-16QAM-r17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F77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EEB4C" w:rsidR="001E41F3" w:rsidRDefault="0098479D">
            <w:pPr>
              <w:pStyle w:val="CRCoverPage"/>
              <w:spacing w:after="0"/>
              <w:ind w:left="100"/>
              <w:rPr>
                <w:noProof/>
              </w:rPr>
            </w:pPr>
            <w:r w:rsidRPr="0098479D">
              <w:rPr>
                <w:noProof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D5C8E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</w:t>
            </w:r>
            <w:r w:rsidR="0083357C">
              <w:t>11-0</w:t>
            </w:r>
            <w:r w:rsidR="00954ECC">
              <w:t>3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00EE0" w:rsidR="001E41F3" w:rsidRDefault="003F1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75BC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354">
              <w:t>7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14D28" w14:textId="1D80F54D" w:rsidR="00FC25B0" w:rsidRDefault="00876044" w:rsidP="005C5371">
            <w:pPr>
              <w:rPr>
                <w:lang w:eastAsia="zh-CN"/>
              </w:rPr>
            </w:pPr>
            <w:r>
              <w:rPr>
                <w:lang w:eastAsia="zh-CN"/>
              </w:rPr>
              <w:t>TS 36.331 has the following field and description in the NB-IoT capability, which is in accordance with the intent that this capability is per supported band.</w:t>
            </w:r>
          </w:p>
          <w:p w14:paraId="62366B6F" w14:textId="77777777" w:rsidR="00876044" w:rsidRDefault="00876044" w:rsidP="00876044">
            <w:pPr>
              <w:pStyle w:val="pl0"/>
              <w:shd w:val="clear" w:color="auto" w:fill="E6E6E6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SupportedBand-NB-v1710  ::=     SEQUENCE {</w:t>
            </w:r>
          </w:p>
          <w:p w14:paraId="5CC45BB0" w14:textId="77777777" w:rsidR="00876044" w:rsidRDefault="00876044" w:rsidP="00876044">
            <w:pPr>
              <w:pStyle w:val="pl0"/>
              <w:shd w:val="clear" w:color="auto" w:fill="E6E6E6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    npusch-16QAM-r17                  ENUMERATED {supported}     OPTIONAL</w:t>
            </w:r>
          </w:p>
          <w:p w14:paraId="73FE4B06" w14:textId="77777777" w:rsidR="00876044" w:rsidRDefault="00876044" w:rsidP="00876044">
            <w:pPr>
              <w:pStyle w:val="pl0"/>
              <w:shd w:val="clear" w:color="auto" w:fill="E6E6E6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5791DAC9" w14:textId="77777777" w:rsidR="00876044" w:rsidRDefault="00876044" w:rsidP="00876044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npusch-16QAM</w:t>
            </w:r>
          </w:p>
          <w:p w14:paraId="1183258B" w14:textId="77777777" w:rsidR="00876044" w:rsidRDefault="00876044" w:rsidP="00876044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Indicates whether the UE supports 16QAM for UL unicast on the band as defined in TS 36.213 [23].</w:t>
            </w:r>
          </w:p>
          <w:p w14:paraId="265B6906" w14:textId="77777777" w:rsidR="00876044" w:rsidRDefault="00876044" w:rsidP="00876044">
            <w:pPr>
              <w:spacing w:after="0"/>
              <w:rPr>
                <w:lang w:eastAsia="zh-CN"/>
              </w:rPr>
            </w:pPr>
          </w:p>
          <w:p w14:paraId="708AA7DE" w14:textId="25937E27" w:rsidR="00876044" w:rsidRPr="00BE16CE" w:rsidRDefault="00876044" w:rsidP="005C5371">
            <w:pPr>
              <w:rPr>
                <w:lang w:eastAsia="zh-CN"/>
              </w:rPr>
            </w:pPr>
            <w:r>
              <w:rPr>
                <w:lang w:eastAsia="zh-CN"/>
              </w:rPr>
              <w:t>However, the current description in 36.306 is incomplete as this can be interpreted as being per-UE instead of per supported band.</w:t>
            </w: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50F6" w14:textId="2F486637" w:rsidR="007509AE" w:rsidRDefault="00876044" w:rsidP="00876044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 clarification to the description of npush-16QAM-r17 to reflect that this is per-band capability</w:t>
            </w:r>
          </w:p>
          <w:p w14:paraId="686224A8" w14:textId="77777777" w:rsidR="000925BC" w:rsidRDefault="000925BC" w:rsidP="000925BC">
            <w:pPr>
              <w:pStyle w:val="CRCoverPage"/>
              <w:spacing w:after="0"/>
              <w:ind w:left="42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1034F669" w14:textId="1B4A8C6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876044">
              <w:rPr>
                <w:rFonts w:cs="Arial"/>
                <w:color w:val="000000"/>
              </w:rPr>
              <w:t>NB-IoT 16QAM for NPUSCH</w:t>
            </w: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31C656EC" w14:textId="7AA88F13" w:rsidR="007509AE" w:rsidRPr="00876044" w:rsidRDefault="006D04FD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No interoperability issue is foreseen as </w:t>
            </w:r>
            <w:r w:rsidR="00876044">
              <w:rPr>
                <w:rFonts w:cs="Arial"/>
                <w:color w:val="000000"/>
              </w:rPr>
              <w:t>this is clarification to align with TS 36.331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045F4" w:rsidR="001E41F3" w:rsidRDefault="00876044">
            <w:pPr>
              <w:pStyle w:val="CRCoverPage"/>
              <w:spacing w:after="0"/>
              <w:ind w:left="100"/>
              <w:rPr>
                <w:noProof/>
              </w:rPr>
            </w:pPr>
            <w:r>
              <w:t>TS 36.306 remains misaligned with TS 36.331.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E6302" w:rsidR="001E41F3" w:rsidRDefault="00876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4.3.4.223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51988644" w14:textId="77777777" w:rsidR="00876044" w:rsidRPr="00C7239A" w:rsidRDefault="00876044" w:rsidP="00876044">
      <w:pPr>
        <w:pStyle w:val="Heading4"/>
        <w:rPr>
          <w:i/>
          <w:iCs/>
        </w:rPr>
      </w:pPr>
      <w:bookmarkStart w:id="1" w:name="_Toc115458810"/>
      <w:r w:rsidRPr="00C7239A">
        <w:rPr>
          <w:rFonts w:eastAsia="SimSun"/>
          <w:lang w:eastAsia="en-GB"/>
        </w:rPr>
        <w:t>4.3.4.</w:t>
      </w:r>
      <w:r w:rsidRPr="00C7239A">
        <w:rPr>
          <w:rFonts w:eastAsia="SimSun"/>
          <w:lang w:eastAsia="zh-CN"/>
        </w:rPr>
        <w:t>223</w:t>
      </w:r>
      <w:r w:rsidRPr="00C7239A">
        <w:rPr>
          <w:rFonts w:eastAsia="SimSun"/>
          <w:lang w:eastAsia="en-GB"/>
        </w:rPr>
        <w:tab/>
      </w:r>
      <w:r w:rsidRPr="00C7239A">
        <w:rPr>
          <w:rFonts w:cs="Arial"/>
          <w:bCs/>
          <w:i/>
        </w:rPr>
        <w:t>npusch</w:t>
      </w:r>
      <w:r w:rsidRPr="00C7239A">
        <w:rPr>
          <w:rFonts w:cs="Arial"/>
          <w:i/>
        </w:rPr>
        <w:t>-16QAM-r17</w:t>
      </w:r>
      <w:bookmarkEnd w:id="1"/>
    </w:p>
    <w:p w14:paraId="6363CD12" w14:textId="3C1514CA" w:rsidR="00876044" w:rsidRPr="00C7239A" w:rsidRDefault="00876044" w:rsidP="00876044">
      <w:pPr>
        <w:rPr>
          <w:lang w:eastAsia="en-GB"/>
        </w:rPr>
      </w:pPr>
      <w:r w:rsidRPr="00C7239A">
        <w:t xml:space="preserve">This field indicates whether the UE supports 16QAM </w:t>
      </w:r>
      <w:ins w:id="2" w:author="QC (Umesh)" w:date="2022-10-28T13:34:00Z">
        <w:r w:rsidR="009341D8">
          <w:t xml:space="preserve">in the concerned band </w:t>
        </w:r>
      </w:ins>
      <w:r w:rsidRPr="00C7239A">
        <w:t>for UL unicast, as specified in TS 36.211 [17], TS 36.212 [26] and TS 36.213 [22].</w:t>
      </w:r>
      <w:r w:rsidRPr="00C7239A">
        <w:rPr>
          <w:iCs/>
        </w:rPr>
        <w:t xml:space="preserve"> </w:t>
      </w:r>
      <w:r w:rsidRPr="00C7239A">
        <w:rPr>
          <w:lang w:eastAsia="en-GB"/>
        </w:rPr>
        <w:t>This feature is only applicable if the UE supports</w:t>
      </w:r>
      <w:r w:rsidRPr="00C7239A">
        <w:t xml:space="preserve"> category NB2</w:t>
      </w:r>
      <w:r w:rsidRPr="00C7239A">
        <w:rPr>
          <w:lang w:eastAsia="en-GB"/>
        </w:rPr>
        <w:t>.</w:t>
      </w:r>
    </w:p>
    <w:p w14:paraId="3C6E1486" w14:textId="124A83B4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</w:t>
      </w:r>
    </w:p>
    <w:sectPr w:rsidR="00531855" w:rsidRPr="00531855" w:rsidSect="008760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DA24D" w14:textId="77777777" w:rsidR="007A5987" w:rsidRDefault="007A5987">
      <w:r>
        <w:separator/>
      </w:r>
    </w:p>
  </w:endnote>
  <w:endnote w:type="continuationSeparator" w:id="0">
    <w:p w14:paraId="45472D7A" w14:textId="77777777" w:rsidR="007A5987" w:rsidRDefault="007A5987">
      <w:r>
        <w:continuationSeparator/>
      </w:r>
    </w:p>
  </w:endnote>
  <w:endnote w:type="continuationNotice" w:id="1">
    <w:p w14:paraId="188F654F" w14:textId="77777777" w:rsidR="007A5987" w:rsidRDefault="007A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C658" w14:textId="77777777" w:rsidR="007A5987" w:rsidRDefault="007A5987">
      <w:r>
        <w:separator/>
      </w:r>
    </w:p>
  </w:footnote>
  <w:footnote w:type="continuationSeparator" w:id="0">
    <w:p w14:paraId="255C106F" w14:textId="77777777" w:rsidR="007A5987" w:rsidRDefault="007A5987">
      <w:r>
        <w:continuationSeparator/>
      </w:r>
    </w:p>
  </w:footnote>
  <w:footnote w:type="continuationNotice" w:id="1">
    <w:p w14:paraId="102D513F" w14:textId="77777777" w:rsidR="007A5987" w:rsidRDefault="007A5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9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7"/>
  </w:num>
  <w:num w:numId="6" w16cid:durableId="689993282">
    <w:abstractNumId w:val="2"/>
  </w:num>
  <w:num w:numId="7" w16cid:durableId="847525722">
    <w:abstractNumId w:val="6"/>
  </w:num>
  <w:num w:numId="8" w16cid:durableId="845677108">
    <w:abstractNumId w:val="3"/>
  </w:num>
  <w:num w:numId="9" w16cid:durableId="1123572295">
    <w:abstractNumId w:val="15"/>
  </w:num>
  <w:num w:numId="10" w16cid:durableId="507795327">
    <w:abstractNumId w:val="18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6"/>
  </w:num>
  <w:num w:numId="13" w16cid:durableId="658072757">
    <w:abstractNumId w:val="13"/>
  </w:num>
  <w:num w:numId="14" w16cid:durableId="1984655035">
    <w:abstractNumId w:val="14"/>
  </w:num>
  <w:num w:numId="15" w16cid:durableId="1443307534">
    <w:abstractNumId w:val="8"/>
  </w:num>
  <w:num w:numId="16" w16cid:durableId="1666401258">
    <w:abstractNumId w:val="19"/>
  </w:num>
  <w:num w:numId="17" w16cid:durableId="398671898">
    <w:abstractNumId w:val="12"/>
  </w:num>
  <w:num w:numId="18" w16cid:durableId="430006070">
    <w:abstractNumId w:val="10"/>
  </w:num>
  <w:num w:numId="19" w16cid:durableId="1554463037">
    <w:abstractNumId w:val="17"/>
  </w:num>
  <w:num w:numId="20" w16cid:durableId="7372414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925BC"/>
    <w:rsid w:val="000A4D30"/>
    <w:rsid w:val="000A6394"/>
    <w:rsid w:val="000B3E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C203F"/>
    <w:rsid w:val="001E2416"/>
    <w:rsid w:val="001E41F3"/>
    <w:rsid w:val="001E6BDD"/>
    <w:rsid w:val="0020418B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A7A2C"/>
    <w:rsid w:val="002B03D4"/>
    <w:rsid w:val="002B2C38"/>
    <w:rsid w:val="002B5741"/>
    <w:rsid w:val="002C4F13"/>
    <w:rsid w:val="002D0078"/>
    <w:rsid w:val="002E472E"/>
    <w:rsid w:val="002E67E5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297A"/>
    <w:rsid w:val="00374DD4"/>
    <w:rsid w:val="003836E6"/>
    <w:rsid w:val="0038759E"/>
    <w:rsid w:val="00394227"/>
    <w:rsid w:val="003B27E0"/>
    <w:rsid w:val="003B7FC9"/>
    <w:rsid w:val="003E1A36"/>
    <w:rsid w:val="003F1971"/>
    <w:rsid w:val="00402929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37AE9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4A05"/>
    <w:rsid w:val="00547111"/>
    <w:rsid w:val="00550449"/>
    <w:rsid w:val="00550A2C"/>
    <w:rsid w:val="00553148"/>
    <w:rsid w:val="00562AC3"/>
    <w:rsid w:val="00572027"/>
    <w:rsid w:val="00574BC4"/>
    <w:rsid w:val="00580992"/>
    <w:rsid w:val="00584C8C"/>
    <w:rsid w:val="00592D74"/>
    <w:rsid w:val="00597BD6"/>
    <w:rsid w:val="005A4022"/>
    <w:rsid w:val="005B633B"/>
    <w:rsid w:val="005C02E0"/>
    <w:rsid w:val="005C5371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D04FD"/>
    <w:rsid w:val="006D501A"/>
    <w:rsid w:val="006D650E"/>
    <w:rsid w:val="006E21FB"/>
    <w:rsid w:val="006F2A63"/>
    <w:rsid w:val="00702154"/>
    <w:rsid w:val="00710F67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764A3"/>
    <w:rsid w:val="00777FC8"/>
    <w:rsid w:val="00786216"/>
    <w:rsid w:val="0079161C"/>
    <w:rsid w:val="00791657"/>
    <w:rsid w:val="007921B2"/>
    <w:rsid w:val="00792342"/>
    <w:rsid w:val="007948FC"/>
    <w:rsid w:val="007977A8"/>
    <w:rsid w:val="007A5987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65B"/>
    <w:rsid w:val="00825813"/>
    <w:rsid w:val="008279FA"/>
    <w:rsid w:val="0083357C"/>
    <w:rsid w:val="00843294"/>
    <w:rsid w:val="00845D79"/>
    <w:rsid w:val="0085641D"/>
    <w:rsid w:val="008626E7"/>
    <w:rsid w:val="00870EE7"/>
    <w:rsid w:val="00876044"/>
    <w:rsid w:val="0087722F"/>
    <w:rsid w:val="008863B9"/>
    <w:rsid w:val="008A45A6"/>
    <w:rsid w:val="008B5FDF"/>
    <w:rsid w:val="008C763E"/>
    <w:rsid w:val="008C7F74"/>
    <w:rsid w:val="008F3789"/>
    <w:rsid w:val="008F686C"/>
    <w:rsid w:val="009148DE"/>
    <w:rsid w:val="0091760E"/>
    <w:rsid w:val="009218E4"/>
    <w:rsid w:val="009316FF"/>
    <w:rsid w:val="00932DB0"/>
    <w:rsid w:val="009341D8"/>
    <w:rsid w:val="00941E30"/>
    <w:rsid w:val="00944854"/>
    <w:rsid w:val="00946407"/>
    <w:rsid w:val="0095332B"/>
    <w:rsid w:val="00954ECC"/>
    <w:rsid w:val="009731C2"/>
    <w:rsid w:val="009777D9"/>
    <w:rsid w:val="009819BF"/>
    <w:rsid w:val="0098479D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459D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97FA7"/>
    <w:rsid w:val="00AA2CBC"/>
    <w:rsid w:val="00AB3316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43B3"/>
    <w:rsid w:val="00BC4F4B"/>
    <w:rsid w:val="00BD279D"/>
    <w:rsid w:val="00BD6BB8"/>
    <w:rsid w:val="00BD79B8"/>
    <w:rsid w:val="00BE15FD"/>
    <w:rsid w:val="00BE16CE"/>
    <w:rsid w:val="00C13523"/>
    <w:rsid w:val="00C14246"/>
    <w:rsid w:val="00C169BA"/>
    <w:rsid w:val="00C20CCC"/>
    <w:rsid w:val="00C444EF"/>
    <w:rsid w:val="00C66BA2"/>
    <w:rsid w:val="00C75107"/>
    <w:rsid w:val="00C82017"/>
    <w:rsid w:val="00C95985"/>
    <w:rsid w:val="00CA60CB"/>
    <w:rsid w:val="00CC5026"/>
    <w:rsid w:val="00CC68D0"/>
    <w:rsid w:val="00CD2958"/>
    <w:rsid w:val="00CD36E6"/>
    <w:rsid w:val="00CD4A89"/>
    <w:rsid w:val="00CD6B57"/>
    <w:rsid w:val="00CE1AF0"/>
    <w:rsid w:val="00CF618E"/>
    <w:rsid w:val="00CF7D39"/>
    <w:rsid w:val="00D03F9A"/>
    <w:rsid w:val="00D06D51"/>
    <w:rsid w:val="00D206AC"/>
    <w:rsid w:val="00D24991"/>
    <w:rsid w:val="00D50255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16258"/>
    <w:rsid w:val="00E20E76"/>
    <w:rsid w:val="00E34898"/>
    <w:rsid w:val="00E440A2"/>
    <w:rsid w:val="00E446E6"/>
    <w:rsid w:val="00E532D2"/>
    <w:rsid w:val="00E921B8"/>
    <w:rsid w:val="00EA0ACF"/>
    <w:rsid w:val="00EA0E6E"/>
    <w:rsid w:val="00EA16BE"/>
    <w:rsid w:val="00EB09B7"/>
    <w:rsid w:val="00ED1FE3"/>
    <w:rsid w:val="00EE57C5"/>
    <w:rsid w:val="00EE7D7C"/>
    <w:rsid w:val="00EF63EA"/>
    <w:rsid w:val="00F12F04"/>
    <w:rsid w:val="00F2038C"/>
    <w:rsid w:val="00F221F4"/>
    <w:rsid w:val="00F25D98"/>
    <w:rsid w:val="00F300FB"/>
    <w:rsid w:val="00F37CCC"/>
    <w:rsid w:val="00F52C72"/>
    <w:rsid w:val="00F73F9F"/>
    <w:rsid w:val="00F90A5C"/>
    <w:rsid w:val="00FA0955"/>
    <w:rsid w:val="00FA272E"/>
    <w:rsid w:val="00FA6BA5"/>
    <w:rsid w:val="00FA73A8"/>
    <w:rsid w:val="00FB6386"/>
    <w:rsid w:val="00FC25B0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87604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1</Pages>
  <Words>361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2697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195</cp:revision>
  <cp:lastPrinted>1900-01-01T08:00:00Z</cp:lastPrinted>
  <dcterms:created xsi:type="dcterms:W3CDTF">2020-02-03T08:32:00Z</dcterms:created>
  <dcterms:modified xsi:type="dcterms:W3CDTF">2022-11-03T21:04:00Z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