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7A4EFBEE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#119bis electronic</w:t>
      </w:r>
      <w:r w:rsidRPr="00331DF4">
        <w:rPr>
          <w:b/>
          <w:noProof/>
          <w:sz w:val="24"/>
          <w:szCs w:val="24"/>
          <w:lang w:val="de-DE"/>
        </w:rPr>
        <w:tab/>
      </w:r>
      <w:r w:rsidR="00944446" w:rsidRPr="00944446">
        <w:rPr>
          <w:b/>
          <w:noProof/>
          <w:sz w:val="24"/>
          <w:szCs w:val="24"/>
          <w:lang w:val="de-DE"/>
        </w:rPr>
        <w:t>R2-22</w:t>
      </w:r>
      <w:r w:rsidR="007862A2">
        <w:rPr>
          <w:rFonts w:hint="eastAsia"/>
          <w:b/>
          <w:noProof/>
          <w:sz w:val="24"/>
          <w:szCs w:val="24"/>
          <w:lang w:val="de-DE" w:eastAsia="zh-CN"/>
        </w:rPr>
        <w:t>xxxxx</w:t>
      </w:r>
    </w:p>
    <w:p w14:paraId="673F1C68" w14:textId="19F4972A" w:rsidR="00DE0F70" w:rsidRDefault="007862A2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 w:rsidRPr="007862A2">
        <w:rPr>
          <w:b/>
          <w:noProof/>
          <w:sz w:val="24"/>
          <w:szCs w:val="24"/>
        </w:rPr>
        <w:t>Online, 10th-19th October, 2022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4740E0BD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B923C5" w:rsidRPr="002767FA">
        <w:rPr>
          <w:highlight w:val="yellow"/>
        </w:rPr>
        <w:t>DRAFT</w:t>
      </w:r>
      <w:r w:rsidR="00B923C5">
        <w:t xml:space="preserve"> </w:t>
      </w:r>
      <w:r w:rsidR="004142A3" w:rsidRPr="004142A3">
        <w:t xml:space="preserve">LS </w:t>
      </w:r>
      <w:r w:rsidR="001C4EC0">
        <w:t>on RACH-less handover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f0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A6075B1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B923C5">
        <w:t>OPPO (</w:t>
      </w:r>
      <w:r w:rsidR="00B923C5" w:rsidRPr="002767FA">
        <w:rPr>
          <w:highlight w:val="yellow"/>
        </w:rPr>
        <w:t xml:space="preserve">to be </w:t>
      </w:r>
      <w:r w:rsidR="005012BB" w:rsidRPr="002767FA">
        <w:rPr>
          <w:rFonts w:hint="eastAsia"/>
          <w:highlight w:val="yellow"/>
        </w:rPr>
        <w:t>RAN</w:t>
      </w:r>
      <w:r w:rsidR="004D3C3E" w:rsidRPr="002767FA">
        <w:rPr>
          <w:highlight w:val="yellow"/>
        </w:rPr>
        <w:t>2</w:t>
      </w:r>
      <w:r w:rsidR="00B923C5">
        <w:t>)</w:t>
      </w:r>
    </w:p>
    <w:p w14:paraId="2CB1D378" w14:textId="0DC4D9F8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RAN1</w:t>
      </w:r>
    </w:p>
    <w:p w14:paraId="3D0A5F70" w14:textId="1462A537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2767FA">
        <w:rPr>
          <w:lang w:val="fr-FR"/>
        </w:rPr>
        <w:t>RAN4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</w:t>
      </w:r>
      <w:proofErr w:type="spellStart"/>
      <w:r w:rsidR="00173E8C">
        <w:rPr>
          <w:bCs/>
          <w:color w:val="0000FF"/>
          <w:lang w:val="en-US"/>
        </w:rPr>
        <w:t>oppo</w:t>
      </w:r>
      <w:proofErr w:type="spellEnd"/>
      <w:r w:rsidR="00173E8C">
        <w:rPr>
          <w:bCs/>
          <w:color w:val="0000FF"/>
          <w:lang w:val="en-US"/>
        </w:rPr>
        <w:t xml:space="preserve">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1. </w:t>
      </w:r>
      <w:commentRangeStart w:id="2"/>
      <w:r w:rsidRPr="000F4E43">
        <w:rPr>
          <w:rFonts w:ascii="Arial" w:hAnsi="Arial" w:cs="Arial"/>
          <w:b/>
        </w:rPr>
        <w:t>Overall Description:</w:t>
      </w:r>
      <w:commentRangeEnd w:id="2"/>
      <w:r w:rsidR="00BF1757">
        <w:rPr>
          <w:rStyle w:val="aa"/>
          <w:rFonts w:ascii="Arial" w:hAnsi="Arial"/>
        </w:rPr>
        <w:commentReference w:id="2"/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86A1E20" w14:textId="16A595E6" w:rsidR="001C3646" w:rsidRDefault="002767FA" w:rsidP="001C3646">
      <w:pPr>
        <w:jc w:val="both"/>
      </w:pPr>
      <w:r>
        <w:rPr>
          <w:rFonts w:eastAsia="宋体"/>
          <w:lang w:eastAsia="zh-CN"/>
        </w:rPr>
        <w:t>For</w:t>
      </w:r>
      <w:r w:rsidR="001C51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mobility enhancement</w:t>
      </w:r>
      <w:r w:rsidR="00D07589">
        <w:rPr>
          <w:rFonts w:eastAsia="宋体"/>
          <w:lang w:eastAsia="zh-CN"/>
        </w:rPr>
        <w:t xml:space="preserve"> in</w:t>
      </w:r>
      <w:r w:rsidR="00D07589" w:rsidRPr="00D07589">
        <w:rPr>
          <w:rFonts w:eastAsia="宋体"/>
          <w:lang w:eastAsia="zh-CN"/>
        </w:rPr>
        <w:t xml:space="preserve"> </w:t>
      </w:r>
      <w:r w:rsidR="00D07589">
        <w:rPr>
          <w:rFonts w:eastAsia="宋体"/>
          <w:lang w:eastAsia="zh-CN"/>
        </w:rPr>
        <w:t>Rel-18 NR NTN</w:t>
      </w:r>
      <w:r w:rsidR="001C5108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="00724AD2">
        <w:rPr>
          <w:rFonts w:eastAsia="宋体"/>
          <w:lang w:eastAsia="zh-CN"/>
        </w:rPr>
        <w:t xml:space="preserve">RAN2 </w:t>
      </w:r>
      <w:r w:rsidR="004D1064">
        <w:rPr>
          <w:rFonts w:eastAsia="宋体"/>
          <w:lang w:eastAsia="zh-CN"/>
        </w:rPr>
        <w:t xml:space="preserve">has discussed </w:t>
      </w:r>
      <w:r w:rsidR="00D07589">
        <w:rPr>
          <w:rFonts w:eastAsia="宋体"/>
          <w:lang w:eastAsia="zh-CN"/>
        </w:rPr>
        <w:t>RACH-less handover</w:t>
      </w:r>
      <w:r w:rsidR="00EA2BA7">
        <w:rPr>
          <w:rFonts w:eastAsia="宋体"/>
          <w:lang w:eastAsia="zh-CN"/>
        </w:rPr>
        <w:t xml:space="preserve">. </w:t>
      </w:r>
      <w:r w:rsidR="001C3646">
        <w:rPr>
          <w:rFonts w:eastAsia="宋体"/>
          <w:lang w:eastAsia="zh-CN"/>
        </w:rPr>
        <w:t xml:space="preserve">RAN2 </w:t>
      </w:r>
      <w:r w:rsidR="00D07589">
        <w:rPr>
          <w:rFonts w:eastAsia="宋体"/>
          <w:lang w:eastAsia="zh-CN"/>
        </w:rPr>
        <w:t xml:space="preserve">would like </w:t>
      </w:r>
      <w:r w:rsidR="001C3646">
        <w:rPr>
          <w:rFonts w:eastAsia="宋体"/>
          <w:lang w:eastAsia="zh-CN"/>
        </w:rPr>
        <w:t xml:space="preserve">to </w:t>
      </w:r>
      <w:r w:rsidR="00D07589">
        <w:rPr>
          <w:rFonts w:eastAsia="宋体"/>
          <w:lang w:eastAsia="zh-CN"/>
        </w:rPr>
        <w:t xml:space="preserve">check with RAN1 </w:t>
      </w:r>
      <w:r w:rsidR="001C3646" w:rsidRPr="003E28F0">
        <w:t xml:space="preserve">in which </w:t>
      </w:r>
      <w:r w:rsidR="00680F20">
        <w:t>of the following</w:t>
      </w:r>
      <w:r w:rsidR="00BF1757">
        <w:t xml:space="preserve"> listed</w:t>
      </w:r>
      <w:r w:rsidR="00680F20">
        <w:t xml:space="preserve"> </w:t>
      </w:r>
      <w:r w:rsidR="001C3646" w:rsidRPr="003E28F0">
        <w:t xml:space="preserve">scenarios RACH-less </w:t>
      </w:r>
      <w:r w:rsidR="00EA2BA7">
        <w:t xml:space="preserve">handover </w:t>
      </w:r>
      <w:r w:rsidR="001C3646" w:rsidRPr="003E28F0">
        <w:t>is possible</w:t>
      </w:r>
      <w:r w:rsidR="00680F20">
        <w:t>.</w:t>
      </w:r>
    </w:p>
    <w:p w14:paraId="61BCD796" w14:textId="77777777" w:rsidR="00680F20" w:rsidRDefault="00680F20" w:rsidP="001C3646">
      <w:pPr>
        <w:jc w:val="both"/>
      </w:pPr>
    </w:p>
    <w:p w14:paraId="45E05CAB" w14:textId="7ADF5449" w:rsidR="00680F20" w:rsidRDefault="00680F20" w:rsidP="00680F20">
      <w:pPr>
        <w:pStyle w:val="af4"/>
        <w:numPr>
          <w:ilvl w:val="0"/>
          <w:numId w:val="32"/>
        </w:numPr>
        <w:ind w:firstLineChars="0"/>
        <w:jc w:val="both"/>
        <w:rPr>
          <w:lang w:eastAsia="zh-CN"/>
        </w:rPr>
      </w:pPr>
      <w:r>
        <w:rPr>
          <w:lang w:eastAsia="zh-CN"/>
        </w:rPr>
        <w:t>Intra-satellite</w:t>
      </w:r>
      <w:r w:rsidR="00245ED6">
        <w:rPr>
          <w:lang w:eastAsia="zh-CN"/>
        </w:rPr>
        <w:t xml:space="preserve"> handover</w:t>
      </w:r>
      <w:r w:rsidR="00B00DDB">
        <w:rPr>
          <w:lang w:eastAsia="zh-CN"/>
        </w:rPr>
        <w:t xml:space="preserve"> </w:t>
      </w:r>
      <w:r>
        <w:rPr>
          <w:lang w:eastAsia="zh-CN"/>
        </w:rPr>
        <w:t>with the same feeder link</w:t>
      </w:r>
    </w:p>
    <w:p w14:paraId="47656F3F" w14:textId="1049D874" w:rsidR="00680F20" w:rsidRDefault="00680F20" w:rsidP="00680F20">
      <w:pPr>
        <w:pStyle w:val="af4"/>
        <w:numPr>
          <w:ilvl w:val="0"/>
          <w:numId w:val="32"/>
        </w:numPr>
        <w:ind w:firstLineChars="0"/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ntra-satellite </w:t>
      </w:r>
      <w:r w:rsidR="00245ED6">
        <w:rPr>
          <w:lang w:eastAsia="zh-CN"/>
        </w:rPr>
        <w:t xml:space="preserve">handover </w:t>
      </w:r>
      <w:r>
        <w:rPr>
          <w:lang w:eastAsia="zh-CN"/>
        </w:rPr>
        <w:t>with different feeder links</w:t>
      </w:r>
    </w:p>
    <w:p w14:paraId="155057FF" w14:textId="2A5D31C3" w:rsidR="00680F20" w:rsidRDefault="00680F20" w:rsidP="00680F20">
      <w:pPr>
        <w:pStyle w:val="af4"/>
        <w:numPr>
          <w:ilvl w:val="0"/>
          <w:numId w:val="32"/>
        </w:numPr>
        <w:ind w:firstLineChars="0"/>
        <w:jc w:val="both"/>
        <w:rPr>
          <w:rFonts w:hint="eastAsia"/>
          <w:lang w:eastAsia="zh-CN"/>
        </w:rPr>
      </w:pPr>
      <w:r>
        <w:rPr>
          <w:lang w:eastAsia="zh-CN"/>
        </w:rPr>
        <w:t xml:space="preserve">Inter-satellite </w:t>
      </w:r>
      <w:r w:rsidR="00245ED6">
        <w:rPr>
          <w:lang w:eastAsia="zh-CN"/>
        </w:rPr>
        <w:t xml:space="preserve">handover </w:t>
      </w:r>
      <w:r>
        <w:rPr>
          <w:lang w:eastAsia="zh-CN"/>
        </w:rPr>
        <w:t>with different feeder links</w:t>
      </w:r>
    </w:p>
    <w:p w14:paraId="38820CC9" w14:textId="0231AAB3" w:rsidR="009D68F6" w:rsidRDefault="009D68F6" w:rsidP="009D68F6">
      <w:pPr>
        <w:jc w:val="both"/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DAD925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361A7C">
        <w:rPr>
          <w:rFonts w:ascii="Arial" w:hAnsi="Arial" w:cs="Arial"/>
          <w:b/>
        </w:rPr>
        <w:t>RAN1</w:t>
      </w:r>
    </w:p>
    <w:p w14:paraId="6F2861B9" w14:textId="31A7B318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 xml:space="preserve">respectively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RAN1 to provide </w:t>
      </w:r>
      <w:r w:rsidR="009E7D9F">
        <w:rPr>
          <w:color w:val="000000"/>
        </w:rPr>
        <w:t xml:space="preserve">response </w:t>
      </w:r>
      <w:r w:rsidR="00361A7C">
        <w:rPr>
          <w:color w:val="000000"/>
        </w:rPr>
        <w:t>to the above question</w:t>
      </w:r>
      <w:bookmarkStart w:id="4" w:name="_GoBack"/>
      <w:bookmarkEnd w:id="4"/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5152FA20" w:rsidR="00342DF7" w:rsidRPr="009A253B" w:rsidRDefault="00080F5B" w:rsidP="00BF342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9A253B">
        <w:rPr>
          <w:bCs/>
          <w:lang w:val="sv-SE"/>
        </w:rPr>
        <w:t>TSG-RAN WG2#</w:t>
      </w:r>
      <w:r w:rsidR="009D68F6" w:rsidRPr="009A253B">
        <w:rPr>
          <w:bCs/>
          <w:lang w:val="sv-SE"/>
        </w:rPr>
        <w:t>1</w:t>
      </w:r>
      <w:r w:rsidR="00264C14">
        <w:rPr>
          <w:bCs/>
          <w:lang w:val="sv-SE"/>
        </w:rPr>
        <w:t>20</w:t>
      </w:r>
      <w:r w:rsidR="004B4368" w:rsidRPr="009A253B">
        <w:rPr>
          <w:bCs/>
          <w:lang w:val="sv-SE"/>
        </w:rPr>
        <w:t xml:space="preserve">                      </w:t>
      </w:r>
      <w:r w:rsidR="00D95AB4">
        <w:rPr>
          <w:bCs/>
          <w:lang w:val="sv-SE"/>
        </w:rPr>
        <w:t xml:space="preserve">2022-11-14 </w:t>
      </w:r>
      <w:r w:rsidR="00D95AB4">
        <w:rPr>
          <w:bCs/>
          <w:lang w:val="sv-SE" w:eastAsia="zh-CN"/>
        </w:rPr>
        <w:t>to 2022-11-18</w:t>
      </w:r>
      <w:r w:rsidR="00D95AB4">
        <w:rPr>
          <w:bCs/>
          <w:lang w:val="sv-SE" w:eastAsia="zh-CN"/>
        </w:rPr>
        <w:tab/>
      </w:r>
      <w:r w:rsidR="00D95AB4">
        <w:rPr>
          <w:bCs/>
          <w:lang w:val="sv-SE" w:eastAsia="zh-CN"/>
        </w:rPr>
        <w:tab/>
        <w:t>Toulouse, FR</w:t>
      </w:r>
      <w:r w:rsidR="00873F79" w:rsidRPr="009A253B">
        <w:rPr>
          <w:bCs/>
          <w:lang w:val="sv-SE"/>
        </w:rPr>
        <w:t xml:space="preserve"> </w:t>
      </w:r>
    </w:p>
    <w:p w14:paraId="688C79E2" w14:textId="28F69FB8" w:rsidR="00B967AD" w:rsidRPr="009A253B" w:rsidRDefault="00B967AD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9A253B">
        <w:rPr>
          <w:bCs/>
          <w:lang w:val="sv-SE"/>
        </w:rPr>
        <w:t>TSG-RAN WG2#1</w:t>
      </w:r>
      <w:r w:rsidR="00CA570B" w:rsidRPr="009A253B">
        <w:rPr>
          <w:bCs/>
          <w:lang w:val="sv-SE"/>
        </w:rPr>
        <w:t>2</w:t>
      </w:r>
      <w:r w:rsidR="00264C14">
        <w:rPr>
          <w:bCs/>
          <w:lang w:val="sv-SE"/>
        </w:rPr>
        <w:t>1</w:t>
      </w:r>
      <w:r w:rsidRPr="009A253B">
        <w:rPr>
          <w:bCs/>
          <w:lang w:val="sv-SE"/>
        </w:rPr>
        <w:t xml:space="preserve">                      </w:t>
      </w:r>
      <w:r w:rsidR="00D95AB4" w:rsidRPr="00D95AB4">
        <w:rPr>
          <w:bCs/>
          <w:lang w:val="sv-SE"/>
        </w:rPr>
        <w:t>2023-02-27</w:t>
      </w:r>
      <w:r w:rsidR="00D95AB4">
        <w:rPr>
          <w:rFonts w:hint="eastAsia"/>
          <w:bCs/>
          <w:lang w:val="sv-SE" w:eastAsia="zh-CN"/>
        </w:rPr>
        <w:t xml:space="preserve"> </w:t>
      </w:r>
      <w:r w:rsidR="00D95AB4">
        <w:rPr>
          <w:bCs/>
          <w:lang w:val="sv-SE" w:eastAsia="zh-CN"/>
        </w:rPr>
        <w:t xml:space="preserve">to </w:t>
      </w:r>
      <w:r w:rsidR="00D95AB4" w:rsidRPr="00D95AB4">
        <w:rPr>
          <w:bCs/>
          <w:lang w:val="sv-SE"/>
        </w:rPr>
        <w:t>2023-03-03</w:t>
      </w:r>
      <w:r w:rsidR="00D95AB4">
        <w:rPr>
          <w:bCs/>
          <w:lang w:val="sv-SE"/>
        </w:rPr>
        <w:tab/>
      </w:r>
      <w:r w:rsidR="00D95AB4">
        <w:rPr>
          <w:bCs/>
          <w:lang w:val="sv-SE"/>
        </w:rPr>
        <w:tab/>
        <w:t>Athens, GR</w:t>
      </w:r>
      <w:r w:rsidRPr="009A253B">
        <w:rPr>
          <w:bCs/>
          <w:lang w:val="sv-SE"/>
        </w:rPr>
        <w:t xml:space="preserve"> </w:t>
      </w: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OPPO" w:date="2022-10-14T19:50:00Z" w:initials="OPPO">
    <w:p w14:paraId="5803BC83" w14:textId="77777777" w:rsidR="00BF1757" w:rsidRDefault="00BF1757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Online agreements:</w:t>
      </w:r>
    </w:p>
    <w:p w14:paraId="2263D3A5" w14:textId="77777777" w:rsidR="00BF1757" w:rsidRPr="003E28F0" w:rsidRDefault="00BF1757" w:rsidP="00BF1757">
      <w:pPr>
        <w:pStyle w:val="Doc-text2"/>
        <w:numPr>
          <w:ilvl w:val="0"/>
          <w:numId w:val="33"/>
        </w:numPr>
      </w:pPr>
      <w:r>
        <w:t xml:space="preserve">Send </w:t>
      </w:r>
      <w:proofErr w:type="gramStart"/>
      <w:r>
        <w:t>an</w:t>
      </w:r>
      <w:proofErr w:type="gramEnd"/>
      <w:r>
        <w:t xml:space="preserve"> LS to RAN1 (cc RAN4) listing the scenarios (</w:t>
      </w:r>
      <w:r w:rsidRPr="003E28F0">
        <w:t>intra-satellite, inter-satellite with same or different feeder links</w:t>
      </w:r>
      <w:r>
        <w:t xml:space="preserve">) </w:t>
      </w:r>
      <w:r w:rsidRPr="003E28F0">
        <w:t>a</w:t>
      </w:r>
      <w:r>
        <w:t>n</w:t>
      </w:r>
      <w:r w:rsidRPr="003E28F0">
        <w:t>d check with RAN1 in which scenarios RACH-less is possible</w:t>
      </w:r>
      <w:r>
        <w:t xml:space="preserve"> (with no indication of RAN2 preference)</w:t>
      </w:r>
    </w:p>
    <w:p w14:paraId="302D6546" w14:textId="53B16886" w:rsidR="00BF1757" w:rsidRDefault="00BF1757">
      <w:pPr>
        <w:pStyle w:val="a6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2D6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E123" w16cex:dateUtc="2022-08-24T15:40:00Z"/>
  <w16cex:commentExtensible w16cex:durableId="26B0E013" w16cex:dateUtc="2022-08-24T15:36:00Z"/>
  <w16cex:commentExtensible w16cex:durableId="26B1E575" w16cex:dateUtc="2022-08-25T0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D6546" w16cid:durableId="26F43C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D2216" w14:textId="77777777" w:rsidR="00AE4EF1" w:rsidRDefault="00AE4EF1">
      <w:r>
        <w:separator/>
      </w:r>
    </w:p>
  </w:endnote>
  <w:endnote w:type="continuationSeparator" w:id="0">
    <w:p w14:paraId="0FA5AA07" w14:textId="77777777" w:rsidR="00AE4EF1" w:rsidRDefault="00AE4EF1">
      <w:r>
        <w:continuationSeparator/>
      </w:r>
    </w:p>
  </w:endnote>
  <w:endnote w:type="continuationNotice" w:id="1">
    <w:p w14:paraId="699EEEC7" w14:textId="77777777" w:rsidR="00AE4EF1" w:rsidRDefault="00AE4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9F582FB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3B" w:rsidRPr="009A253B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C517F" w14:textId="77777777" w:rsidR="00AE4EF1" w:rsidRDefault="00AE4EF1">
      <w:r>
        <w:separator/>
      </w:r>
    </w:p>
  </w:footnote>
  <w:footnote w:type="continuationSeparator" w:id="0">
    <w:p w14:paraId="357FA8D7" w14:textId="77777777" w:rsidR="00AE4EF1" w:rsidRDefault="00AE4EF1">
      <w:r>
        <w:continuationSeparator/>
      </w:r>
    </w:p>
  </w:footnote>
  <w:footnote w:type="continuationNotice" w:id="1">
    <w:p w14:paraId="40F7C601" w14:textId="77777777" w:rsidR="00AE4EF1" w:rsidRDefault="00AE4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3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4"/>
  </w:num>
  <w:num w:numId="19">
    <w:abstractNumId w:val="11"/>
  </w:num>
  <w:num w:numId="20">
    <w:abstractNumId w:val="19"/>
  </w:num>
  <w:num w:numId="21">
    <w:abstractNumId w:val="23"/>
  </w:num>
  <w:num w:numId="22">
    <w:abstractNumId w:val="12"/>
  </w:num>
  <w:num w:numId="23">
    <w:abstractNumId w:val="25"/>
  </w:num>
  <w:num w:numId="24">
    <w:abstractNumId w:val="27"/>
  </w:num>
  <w:num w:numId="25">
    <w:abstractNumId w:val="13"/>
  </w:num>
  <w:num w:numId="26">
    <w:abstractNumId w:val="15"/>
  </w:num>
  <w:num w:numId="27">
    <w:abstractNumId w:val="32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30"/>
  </w:num>
  <w:num w:numId="33">
    <w:abstractNumId w:val="2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14A22"/>
    <w:rsid w:val="00117D76"/>
    <w:rsid w:val="00122936"/>
    <w:rsid w:val="00125F92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414D"/>
    <w:rsid w:val="00184551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3646"/>
    <w:rsid w:val="001C4EC0"/>
    <w:rsid w:val="001C5108"/>
    <w:rsid w:val="001C6DF3"/>
    <w:rsid w:val="001C7EE5"/>
    <w:rsid w:val="001D4E8F"/>
    <w:rsid w:val="001D565E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4C14"/>
    <w:rsid w:val="002652E8"/>
    <w:rsid w:val="002664FB"/>
    <w:rsid w:val="00267697"/>
    <w:rsid w:val="00270F49"/>
    <w:rsid w:val="0027240F"/>
    <w:rsid w:val="002756CA"/>
    <w:rsid w:val="002767F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A2609"/>
    <w:rsid w:val="003A619C"/>
    <w:rsid w:val="003B1AD4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3A39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5F7893"/>
    <w:rsid w:val="00606011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0F20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B51"/>
    <w:rsid w:val="007A581A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A2565"/>
    <w:rsid w:val="008A4E9D"/>
    <w:rsid w:val="008A61DF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4EF1"/>
    <w:rsid w:val="00AF5307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423E"/>
    <w:rsid w:val="00CF6973"/>
    <w:rsid w:val="00D07589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0A17"/>
    <w:rsid w:val="00DF1905"/>
    <w:rsid w:val="00DF32B0"/>
    <w:rsid w:val="00DF46A3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0699F"/>
    <w:rsid w:val="00F1153F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uiPriority w:val="99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1109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</cp:lastModifiedBy>
  <cp:revision>7</cp:revision>
  <cp:lastPrinted>2020-08-26T01:27:00Z</cp:lastPrinted>
  <dcterms:created xsi:type="dcterms:W3CDTF">2022-09-27T09:57:00Z</dcterms:created>
  <dcterms:modified xsi:type="dcterms:W3CDTF">2022-10-14T11:56:00Z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(3)X8jYmeg8P4BZqQo9Vz4REgZzKauTlIk9aA0/36I+rkPhPz+nB6PEGs7cFax6NcDtbic4a1pA
hq9oXPpfY8SYrcuf0UadOgE3Ea0D1P4TFQBdOMQNTVv4sa7eXQOk3mteyLSmJeDXQq+890qP
hEox8Qrq+9wUHvlUQQTGfohDiYythN3JiBJrqV1JGe2IP8SghYCfqjF6UmEh1tbAfM+vbcVs
G7hanoe+wX9zkHSSOS</vt:lpwstr>
  </property>
  <property fmtid="{D5CDD505-2E9C-101B-9397-08002B2CF9AE}" pid="3" name="_2015_ms_pID_7253431">
    <vt:lpwstr>a+reQOXPxOyaZH8AZMSyxDI9NmOD4jcm0qccfu36J4MstvtZYDCevc
P1eslz7R7D8jUlf3Ee5edcqwNjhqFOlBbFJS+sTJWRPlBne61dELRww1g9t+WulPHMzQ6jtS
dEQHNV1WsPHJY+xNkG/TRCEOXC51/VLRVhTEPEMt+vFBNTgykABSCDt3fxBwhLGdkpQ5L97v
ZFkbJ2QRMIMCESMAefe0fm76eYeTsGGlDFFX</vt:lpwstr>
  </property>
  <property fmtid="{D5CDD505-2E9C-101B-9397-08002B2CF9AE}" pid="4" name="_2015_ms_pID_7253432">
    <vt:lpwstr>Gw==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