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A7AF1" w14:textId="54C79164" w:rsidR="007643EB" w:rsidRDefault="007643EB" w:rsidP="007643EB">
      <w:pPr>
        <w:pStyle w:val="CRCoverPage"/>
        <w:tabs>
          <w:tab w:val="right" w:pos="9639"/>
        </w:tabs>
        <w:spacing w:after="0"/>
        <w:rPr>
          <w:b/>
          <w:i/>
          <w:noProof/>
          <w:sz w:val="28"/>
        </w:rPr>
      </w:pPr>
      <w:r>
        <w:rPr>
          <w:b/>
          <w:noProof/>
          <w:sz w:val="24"/>
        </w:rPr>
        <w:t>3GPP TSG-RAN WG2 Meeting #119bis-e</w:t>
      </w:r>
      <w:r>
        <w:rPr>
          <w:b/>
          <w:i/>
          <w:noProof/>
          <w:sz w:val="28"/>
        </w:rPr>
        <w:tab/>
        <w:t>R2-22</w:t>
      </w:r>
      <w:r w:rsidR="00AB2941">
        <w:rPr>
          <w:b/>
          <w:i/>
          <w:noProof/>
          <w:sz w:val="28"/>
        </w:rPr>
        <w:t>1</w:t>
      </w:r>
      <w:r>
        <w:rPr>
          <w:b/>
          <w:i/>
          <w:noProof/>
          <w:sz w:val="28"/>
        </w:rPr>
        <w:t>0</w:t>
      </w:r>
      <w:r w:rsidR="00AB2941" w:rsidRPr="00AB2941">
        <w:rPr>
          <w:b/>
          <w:i/>
          <w:noProof/>
          <w:sz w:val="28"/>
        </w:rPr>
        <w:t>384</w:t>
      </w:r>
    </w:p>
    <w:p w14:paraId="63AD2512" w14:textId="694B2785" w:rsidR="00212CF6" w:rsidRDefault="007643EB" w:rsidP="007643EB">
      <w:pPr>
        <w:pStyle w:val="CRCoverPage"/>
        <w:outlineLvl w:val="0"/>
        <w:rPr>
          <w:b/>
          <w:noProof/>
          <w:sz w:val="24"/>
        </w:rPr>
      </w:pPr>
      <w:r>
        <w:rPr>
          <w:b/>
          <w:noProof/>
          <w:sz w:val="24"/>
          <w:lang w:val="en-US"/>
        </w:rPr>
        <w:t xml:space="preserve">Electronic meeting, 10 – 19 October 2022  </w:t>
      </w:r>
      <w:r>
        <w:rPr>
          <w:i/>
          <w:lang w:eastAsia="ko-KR"/>
        </w:rPr>
        <w:tab/>
      </w:r>
      <w:r>
        <w:rPr>
          <w:i/>
          <w:lang w:eastAsia="ko-KR"/>
        </w:rPr>
        <w:tab/>
      </w:r>
      <w:r>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538BEE7B"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1B006D">
        <w:rPr>
          <w:rFonts w:eastAsia="SimSun" w:cs="Arial"/>
          <w:b/>
          <w:bCs/>
          <w:sz w:val="24"/>
          <w:lang w:val="en-US" w:eastAsia="zh-CN"/>
        </w:rPr>
        <w:t>8.1</w:t>
      </w:r>
      <w:r w:rsidR="007969AD">
        <w:rPr>
          <w:rFonts w:eastAsia="SimSun" w:cs="Arial"/>
          <w:b/>
          <w:bCs/>
          <w:sz w:val="24"/>
          <w:lang w:val="en-US" w:eastAsia="zh-CN"/>
        </w:rPr>
        <w:t>1</w:t>
      </w:r>
      <w:r w:rsidR="001B006D" w:rsidRPr="001B006D">
        <w:rPr>
          <w:rFonts w:eastAsia="SimSun" w:cs="Arial"/>
          <w:b/>
          <w:bCs/>
          <w:sz w:val="24"/>
          <w:lang w:val="en-US" w:eastAsia="zh-CN"/>
        </w:rPr>
        <w:t>.</w:t>
      </w:r>
      <w:r w:rsidR="007969AD">
        <w:rPr>
          <w:rFonts w:eastAsia="SimSun" w:cs="Arial"/>
          <w:b/>
          <w:bCs/>
          <w:sz w:val="24"/>
          <w:lang w:val="en-US" w:eastAsia="zh-CN"/>
        </w:rPr>
        <w:t>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5968B06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969AD" w:rsidRPr="007969AD">
        <w:rPr>
          <w:rFonts w:ascii="Arial" w:hAnsi="Arial" w:cs="Arial"/>
          <w:b/>
          <w:bCs/>
          <w:sz w:val="24"/>
        </w:rPr>
        <w:t>Multicast reception in RRC_INACTIVE</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73580672" w14:textId="0210FF0C" w:rsidR="003A5926" w:rsidRDefault="00C97D78" w:rsidP="003A5926">
      <w:pPr>
        <w:rPr>
          <w:lang w:eastAsia="zh-CN"/>
        </w:rPr>
      </w:pPr>
      <w:r>
        <w:rPr>
          <w:lang w:eastAsia="zh-CN"/>
        </w:rPr>
        <w:t>In RAN2#119-e meeting, following agreements were made regarding multicast reception in RRC_INACTIVE:</w:t>
      </w:r>
    </w:p>
    <w:tbl>
      <w:tblPr>
        <w:tblW w:w="954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4"/>
      </w:tblGrid>
      <w:tr w:rsidR="003A5926" w14:paraId="75FD4AB9" w14:textId="77777777" w:rsidTr="00924839">
        <w:trPr>
          <w:trHeight w:val="2484"/>
        </w:trPr>
        <w:tc>
          <w:tcPr>
            <w:tcW w:w="9544" w:type="dxa"/>
          </w:tcPr>
          <w:p w14:paraId="1532EFC6" w14:textId="77777777" w:rsidR="00BE2474" w:rsidRPr="001B644B" w:rsidRDefault="00BE2474" w:rsidP="001B644B">
            <w:pPr>
              <w:pStyle w:val="Agreement"/>
              <w:ind w:left="360"/>
              <w:rPr>
                <w:b w:val="0"/>
                <w:bCs/>
                <w:sz w:val="18"/>
                <w:szCs w:val="18"/>
              </w:rPr>
            </w:pPr>
            <w:r w:rsidRPr="001B644B">
              <w:rPr>
                <w:b w:val="0"/>
                <w:bCs/>
                <w:sz w:val="18"/>
                <w:szCs w:val="18"/>
              </w:rPr>
              <w:t>In Rel-18, multicast reception for UEs in INACTIVE supports at least the following scenarios, with the assumption that the UE already has a valid PTM configuration:</w:t>
            </w:r>
          </w:p>
          <w:p w14:paraId="5E254716" w14:textId="77777777" w:rsidR="00BE2474" w:rsidRPr="001B644B" w:rsidRDefault="00BE2474" w:rsidP="001B644B">
            <w:pPr>
              <w:pStyle w:val="Agreement"/>
              <w:numPr>
                <w:ilvl w:val="0"/>
                <w:numId w:val="0"/>
              </w:numPr>
              <w:ind w:left="360"/>
              <w:rPr>
                <w:b w:val="0"/>
                <w:bCs/>
                <w:sz w:val="18"/>
                <w:szCs w:val="18"/>
              </w:rPr>
            </w:pPr>
            <w:r w:rsidRPr="001B644B">
              <w:rPr>
                <w:b w:val="0"/>
                <w:bCs/>
                <w:sz w:val="18"/>
                <w:szCs w:val="18"/>
              </w:rPr>
              <w:t>-</w:t>
            </w:r>
            <w:r w:rsidRPr="001B644B">
              <w:rPr>
                <w:b w:val="0"/>
                <w:bCs/>
                <w:sz w:val="18"/>
                <w:szCs w:val="18"/>
              </w:rPr>
              <w:tab/>
              <w:t>Scenario 1: a UE has been receiving multicast in CONNECTED, and it enters INACTIVE and continues the multicast reception.</w:t>
            </w:r>
          </w:p>
          <w:p w14:paraId="5724EDC2" w14:textId="77777777" w:rsidR="00BE2474" w:rsidRPr="001B644B" w:rsidRDefault="00BE2474" w:rsidP="001B644B">
            <w:pPr>
              <w:pStyle w:val="Agreement"/>
              <w:numPr>
                <w:ilvl w:val="0"/>
                <w:numId w:val="0"/>
              </w:numPr>
              <w:ind w:left="360"/>
              <w:rPr>
                <w:b w:val="0"/>
                <w:bCs/>
                <w:sz w:val="18"/>
                <w:szCs w:val="18"/>
              </w:rPr>
            </w:pPr>
            <w:r w:rsidRPr="001B644B">
              <w:rPr>
                <w:b w:val="0"/>
                <w:bCs/>
                <w:sz w:val="18"/>
                <w:szCs w:val="18"/>
              </w:rPr>
              <w:t>-</w:t>
            </w:r>
            <w:r w:rsidRPr="001B644B">
              <w:rPr>
                <w:b w:val="0"/>
                <w:bCs/>
                <w:sz w:val="18"/>
                <w:szCs w:val="18"/>
              </w:rPr>
              <w:tab/>
              <w:t>Scenario 2: a UE has joined a multicast session and has been directed to INACTIVE, the UE starts to receive the multicast session</w:t>
            </w:r>
          </w:p>
          <w:p w14:paraId="3EC2125A" w14:textId="77777777" w:rsidR="00BE2474" w:rsidRPr="001B644B" w:rsidRDefault="00BE2474" w:rsidP="001B644B">
            <w:pPr>
              <w:pStyle w:val="Doc-text2"/>
              <w:ind w:left="363"/>
              <w:rPr>
                <w:bCs/>
                <w:sz w:val="18"/>
                <w:szCs w:val="18"/>
              </w:rPr>
            </w:pPr>
            <w:r w:rsidRPr="001B644B">
              <w:rPr>
                <w:bCs/>
                <w:sz w:val="18"/>
                <w:szCs w:val="18"/>
              </w:rPr>
              <w:t>FFS for state changes, e.g. due to service being not provided in INACTIVE anymore etc.</w:t>
            </w:r>
          </w:p>
          <w:p w14:paraId="4A893A32" w14:textId="77777777" w:rsidR="006B1F24" w:rsidRPr="001B644B" w:rsidRDefault="006B1F24" w:rsidP="001B644B">
            <w:pPr>
              <w:pStyle w:val="Agreement"/>
              <w:ind w:left="360"/>
              <w:rPr>
                <w:b w:val="0"/>
                <w:bCs/>
                <w:sz w:val="18"/>
                <w:szCs w:val="18"/>
              </w:rPr>
            </w:pPr>
            <w:r w:rsidRPr="001B644B">
              <w:rPr>
                <w:b w:val="0"/>
                <w:bCs/>
                <w:sz w:val="18"/>
                <w:szCs w:val="18"/>
              </w:rPr>
              <w:t xml:space="preserve">It is up to </w:t>
            </w:r>
            <w:proofErr w:type="spellStart"/>
            <w:r w:rsidRPr="001B644B">
              <w:rPr>
                <w:b w:val="0"/>
                <w:bCs/>
                <w:sz w:val="18"/>
                <w:szCs w:val="18"/>
              </w:rPr>
              <w:t>gNB</w:t>
            </w:r>
            <w:proofErr w:type="spellEnd"/>
            <w:r w:rsidRPr="001B644B">
              <w:rPr>
                <w:b w:val="0"/>
                <w:bCs/>
                <w:sz w:val="18"/>
                <w:szCs w:val="18"/>
              </w:rPr>
              <w:t xml:space="preserve"> to decide whether a multicast session may be received by UE(s) in INACTIVE. FFS what information </w:t>
            </w:r>
            <w:proofErr w:type="spellStart"/>
            <w:r w:rsidRPr="001B644B">
              <w:rPr>
                <w:b w:val="0"/>
                <w:bCs/>
                <w:sz w:val="18"/>
                <w:szCs w:val="18"/>
              </w:rPr>
              <w:t>gNB</w:t>
            </w:r>
            <w:proofErr w:type="spellEnd"/>
            <w:r w:rsidRPr="001B644B">
              <w:rPr>
                <w:b w:val="0"/>
                <w:bCs/>
                <w:sz w:val="18"/>
                <w:szCs w:val="18"/>
              </w:rPr>
              <w:t xml:space="preserve"> may be provided to form such decision (related to SA2 discussion).</w:t>
            </w:r>
          </w:p>
          <w:p w14:paraId="0D8A5C98" w14:textId="77777777" w:rsidR="006B1F24" w:rsidRPr="001B644B" w:rsidRDefault="006B1F24" w:rsidP="001B644B">
            <w:pPr>
              <w:pStyle w:val="Agreement"/>
              <w:ind w:left="360"/>
              <w:rPr>
                <w:b w:val="0"/>
                <w:bCs/>
                <w:sz w:val="18"/>
                <w:szCs w:val="18"/>
              </w:rPr>
            </w:pPr>
            <w:r w:rsidRPr="001B644B">
              <w:rPr>
                <w:b w:val="0"/>
                <w:bCs/>
                <w:sz w:val="18"/>
                <w:szCs w:val="18"/>
              </w:rPr>
              <w:t xml:space="preserve">It is supported that </w:t>
            </w:r>
            <w:proofErr w:type="spellStart"/>
            <w:r w:rsidRPr="001B644B">
              <w:rPr>
                <w:b w:val="0"/>
                <w:bCs/>
                <w:sz w:val="18"/>
                <w:szCs w:val="18"/>
              </w:rPr>
              <w:t>gNB</w:t>
            </w:r>
            <w:proofErr w:type="spellEnd"/>
            <w:r w:rsidRPr="001B644B">
              <w:rPr>
                <w:b w:val="0"/>
                <w:bCs/>
                <w:sz w:val="18"/>
                <w:szCs w:val="18"/>
              </w:rPr>
              <w:t xml:space="preserve"> transmit one multicast session to both UEs in CONNECTED and INACTIVE in the same cell. FFS how the </w:t>
            </w:r>
            <w:proofErr w:type="spellStart"/>
            <w:r w:rsidRPr="001B644B">
              <w:rPr>
                <w:b w:val="0"/>
                <w:bCs/>
                <w:sz w:val="18"/>
                <w:szCs w:val="18"/>
              </w:rPr>
              <w:t>gNB</w:t>
            </w:r>
            <w:proofErr w:type="spellEnd"/>
            <w:r w:rsidRPr="001B644B">
              <w:rPr>
                <w:b w:val="0"/>
                <w:bCs/>
                <w:sz w:val="18"/>
                <w:szCs w:val="18"/>
              </w:rPr>
              <w:t xml:space="preserve"> configures this. </w:t>
            </w:r>
          </w:p>
          <w:p w14:paraId="100EF130" w14:textId="77777777" w:rsidR="006B1F24" w:rsidRPr="001B644B" w:rsidRDefault="006B1F24" w:rsidP="001B644B">
            <w:pPr>
              <w:pStyle w:val="Agreement"/>
              <w:ind w:left="360"/>
              <w:rPr>
                <w:b w:val="0"/>
                <w:bCs/>
                <w:sz w:val="18"/>
                <w:szCs w:val="18"/>
              </w:rPr>
            </w:pPr>
            <w:r w:rsidRPr="001B644B">
              <w:rPr>
                <w:b w:val="0"/>
                <w:bCs/>
                <w:sz w:val="18"/>
                <w:szCs w:val="18"/>
              </w:rPr>
              <w:t>It is assumed the network can choose which UEs receive in RRC INACTIVE and which in RRC Connected and can move UEs between the states for Multicast service reception.</w:t>
            </w:r>
          </w:p>
          <w:p w14:paraId="3E482013" w14:textId="77777777" w:rsidR="0099640F" w:rsidRPr="001B644B" w:rsidRDefault="0099640F" w:rsidP="001B644B">
            <w:pPr>
              <w:pStyle w:val="Agreement"/>
              <w:ind w:left="360"/>
              <w:rPr>
                <w:b w:val="0"/>
                <w:bCs/>
                <w:sz w:val="18"/>
                <w:szCs w:val="18"/>
              </w:rPr>
            </w:pPr>
            <w:r w:rsidRPr="001B644B">
              <w:rPr>
                <w:b w:val="0"/>
                <w:bCs/>
                <w:sz w:val="18"/>
                <w:szCs w:val="18"/>
              </w:rPr>
              <w:t>The following is taken as baseline: we assume the same PDCCH/PDSCH resources (</w:t>
            </w:r>
            <w:proofErr w:type="gramStart"/>
            <w:r w:rsidRPr="001B644B">
              <w:rPr>
                <w:b w:val="0"/>
                <w:bCs/>
                <w:sz w:val="18"/>
                <w:szCs w:val="18"/>
              </w:rPr>
              <w:t>e.g.</w:t>
            </w:r>
            <w:proofErr w:type="gramEnd"/>
            <w:r w:rsidRPr="001B644B">
              <w:rPr>
                <w:b w:val="0"/>
                <w:bCs/>
                <w:sz w:val="18"/>
                <w:szCs w:val="18"/>
              </w:rPr>
              <w:t xml:space="preserve"> resources used for MTCH) can be used for all UEs (including UEs in CONNECTED and/or INACTIVE states) for receiving the same multicast session. Different configuration/resources are not precluded as well. FFS what exactly can be common and what not (</w:t>
            </w:r>
            <w:proofErr w:type="gramStart"/>
            <w:r w:rsidRPr="001B644B">
              <w:rPr>
                <w:b w:val="0"/>
                <w:bCs/>
                <w:sz w:val="18"/>
                <w:szCs w:val="18"/>
              </w:rPr>
              <w:t>e.g.</w:t>
            </w:r>
            <w:proofErr w:type="gramEnd"/>
            <w:r w:rsidRPr="001B644B">
              <w:rPr>
                <w:b w:val="0"/>
                <w:bCs/>
                <w:sz w:val="18"/>
                <w:szCs w:val="18"/>
              </w:rPr>
              <w:t xml:space="preserve"> HARQ, SPS etc.) and what is needed in addition (to legacy PTM config).</w:t>
            </w:r>
          </w:p>
          <w:p w14:paraId="5D6DAC20" w14:textId="77777777" w:rsidR="00D045F7" w:rsidRPr="001B644B" w:rsidRDefault="00D045F7" w:rsidP="001B644B">
            <w:pPr>
              <w:pStyle w:val="Agreement"/>
              <w:ind w:left="360"/>
              <w:rPr>
                <w:b w:val="0"/>
                <w:bCs/>
                <w:sz w:val="18"/>
                <w:szCs w:val="18"/>
              </w:rPr>
            </w:pPr>
            <w:r w:rsidRPr="001B644B">
              <w:rPr>
                <w:b w:val="0"/>
                <w:bCs/>
                <w:sz w:val="18"/>
                <w:szCs w:val="18"/>
              </w:rPr>
              <w:t>For PTM configuration delivery, RAN2 further investigates the following solutions:</w:t>
            </w:r>
          </w:p>
          <w:p w14:paraId="53713565" w14:textId="77777777" w:rsidR="00D045F7" w:rsidRPr="001B644B" w:rsidRDefault="00D045F7" w:rsidP="001B644B">
            <w:pPr>
              <w:pStyle w:val="Agreement"/>
              <w:numPr>
                <w:ilvl w:val="0"/>
                <w:numId w:val="0"/>
              </w:numPr>
              <w:ind w:left="360"/>
              <w:rPr>
                <w:b w:val="0"/>
                <w:bCs/>
                <w:sz w:val="18"/>
                <w:szCs w:val="18"/>
              </w:rPr>
            </w:pPr>
            <w:r w:rsidRPr="001B644B">
              <w:rPr>
                <w:b w:val="0"/>
                <w:bCs/>
                <w:sz w:val="18"/>
                <w:szCs w:val="18"/>
              </w:rPr>
              <w:t>Option 1: Dedicated signalling</w:t>
            </w:r>
          </w:p>
          <w:p w14:paraId="391A4181" w14:textId="77777777" w:rsidR="00D045F7" w:rsidRPr="001B644B" w:rsidRDefault="00D045F7" w:rsidP="001B644B">
            <w:pPr>
              <w:pStyle w:val="Agreement"/>
              <w:numPr>
                <w:ilvl w:val="0"/>
                <w:numId w:val="0"/>
              </w:numPr>
              <w:ind w:left="360"/>
              <w:rPr>
                <w:b w:val="0"/>
                <w:bCs/>
                <w:sz w:val="18"/>
                <w:szCs w:val="18"/>
              </w:rPr>
            </w:pPr>
            <w:r w:rsidRPr="001B644B">
              <w:rPr>
                <w:b w:val="0"/>
                <w:bCs/>
                <w:sz w:val="18"/>
                <w:szCs w:val="18"/>
              </w:rPr>
              <w:t>Option 2: Solution based on SIB+MCCH</w:t>
            </w:r>
          </w:p>
          <w:p w14:paraId="3F4FB539" w14:textId="77777777" w:rsidR="00D045F7" w:rsidRPr="001B644B" w:rsidRDefault="00D045F7" w:rsidP="001B644B">
            <w:pPr>
              <w:pStyle w:val="Agreement"/>
              <w:numPr>
                <w:ilvl w:val="0"/>
                <w:numId w:val="0"/>
              </w:numPr>
              <w:ind w:left="360"/>
              <w:rPr>
                <w:b w:val="0"/>
                <w:bCs/>
                <w:sz w:val="18"/>
                <w:szCs w:val="18"/>
              </w:rPr>
            </w:pPr>
            <w:r w:rsidRPr="001B644B">
              <w:rPr>
                <w:b w:val="0"/>
                <w:bCs/>
                <w:sz w:val="18"/>
                <w:szCs w:val="18"/>
              </w:rPr>
              <w:t>We do not preclude some “mix” of the options</w:t>
            </w:r>
          </w:p>
          <w:p w14:paraId="7678D93D" w14:textId="42B83809" w:rsidR="00BE2474" w:rsidRPr="001B644B" w:rsidRDefault="007A1D3E" w:rsidP="001B644B">
            <w:pPr>
              <w:pStyle w:val="Agreement"/>
              <w:ind w:left="360"/>
              <w:rPr>
                <w:b w:val="0"/>
                <w:bCs/>
                <w:sz w:val="18"/>
                <w:szCs w:val="18"/>
              </w:rPr>
            </w:pPr>
            <w:r w:rsidRPr="001B644B">
              <w:rPr>
                <w:b w:val="0"/>
                <w:bCs/>
                <w:sz w:val="18"/>
                <w:szCs w:val="18"/>
              </w:rPr>
              <w:t>HARQ feedback and PTP are not supported for multicast reception in RRC_INACTIVE</w:t>
            </w:r>
          </w:p>
          <w:p w14:paraId="34DBF8F6" w14:textId="77777777" w:rsidR="0054350E" w:rsidRPr="001B644B" w:rsidRDefault="0054350E" w:rsidP="001B644B">
            <w:pPr>
              <w:pStyle w:val="Agreement"/>
              <w:ind w:left="360"/>
              <w:rPr>
                <w:b w:val="0"/>
                <w:bCs/>
                <w:sz w:val="18"/>
                <w:szCs w:val="18"/>
              </w:rPr>
            </w:pPr>
            <w:r w:rsidRPr="001B644B">
              <w:rPr>
                <w:b w:val="0"/>
                <w:bCs/>
                <w:sz w:val="18"/>
                <w:szCs w:val="18"/>
              </w:rPr>
              <w:t>Multicast service continuity after cell reselection in RRC_INACTIVE state (</w:t>
            </w:r>
            <w:proofErr w:type="gramStart"/>
            <w:r w:rsidRPr="001B644B">
              <w:rPr>
                <w:b w:val="0"/>
                <w:bCs/>
                <w:sz w:val="18"/>
                <w:szCs w:val="18"/>
              </w:rPr>
              <w:t>i.e.</w:t>
            </w:r>
            <w:proofErr w:type="gramEnd"/>
            <w:r w:rsidRPr="001B644B">
              <w:rPr>
                <w:b w:val="0"/>
                <w:bCs/>
                <w:sz w:val="18"/>
                <w:szCs w:val="18"/>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1B644B">
              <w:rPr>
                <w:b w:val="0"/>
                <w:bCs/>
                <w:sz w:val="18"/>
                <w:szCs w:val="18"/>
              </w:rPr>
              <w:t>gNB</w:t>
            </w:r>
            <w:proofErr w:type="spellEnd"/>
            <w:r w:rsidRPr="001B644B">
              <w:rPr>
                <w:b w:val="0"/>
                <w:bCs/>
                <w:sz w:val="18"/>
                <w:szCs w:val="18"/>
              </w:rPr>
              <w:t xml:space="preserve"> mobility.</w:t>
            </w:r>
          </w:p>
          <w:p w14:paraId="6E52B52C" w14:textId="593E6246" w:rsidR="003A5926" w:rsidRPr="001B644B" w:rsidRDefault="0054350E" w:rsidP="001B644B">
            <w:pPr>
              <w:pStyle w:val="Agreement"/>
              <w:ind w:left="360"/>
              <w:rPr>
                <w:b w:val="0"/>
                <w:bCs/>
                <w:sz w:val="18"/>
                <w:szCs w:val="18"/>
              </w:rPr>
            </w:pPr>
            <w:r w:rsidRPr="001B644B">
              <w:rPr>
                <w:b w:val="0"/>
                <w:bCs/>
                <w:sz w:val="18"/>
                <w:szCs w:val="18"/>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tc>
      </w:tr>
    </w:tbl>
    <w:p w14:paraId="11289139" w14:textId="77777777" w:rsidR="003A5926" w:rsidRDefault="003A5926" w:rsidP="003A5926">
      <w:pPr>
        <w:jc w:val="both"/>
        <w:rPr>
          <w:lang w:eastAsia="zh-CN"/>
        </w:rPr>
      </w:pPr>
    </w:p>
    <w:p w14:paraId="04C35328" w14:textId="1D4C0F19" w:rsidR="00056F25" w:rsidRDefault="00056F25" w:rsidP="003A5926">
      <w:pPr>
        <w:jc w:val="both"/>
        <w:rPr>
          <w:lang w:eastAsia="zh-CN"/>
        </w:rPr>
      </w:pPr>
      <w:r>
        <w:rPr>
          <w:lang w:eastAsia="zh-CN"/>
        </w:rPr>
        <w:t>After RAN2#119-e meeting, email discussion “</w:t>
      </w:r>
      <w:r w:rsidRPr="00056F25">
        <w:rPr>
          <w:lang w:eastAsia="zh-CN"/>
        </w:rPr>
        <w:t>[Post119-e][</w:t>
      </w:r>
      <w:proofErr w:type="gramStart"/>
      <w:r w:rsidRPr="00056F25">
        <w:rPr>
          <w:lang w:eastAsia="zh-CN"/>
        </w:rPr>
        <w:t>610][</w:t>
      </w:r>
      <w:proofErr w:type="spellStart"/>
      <w:proofErr w:type="gramEnd"/>
      <w:r w:rsidRPr="00056F25">
        <w:rPr>
          <w:lang w:eastAsia="zh-CN"/>
        </w:rPr>
        <w:t>eMBS</w:t>
      </w:r>
      <w:proofErr w:type="spellEnd"/>
      <w:r w:rsidRPr="00056F25">
        <w:rPr>
          <w:lang w:eastAsia="zh-CN"/>
        </w:rPr>
        <w:t>] PTM configuration for INACTIVE (CATT)</w:t>
      </w:r>
      <w:r>
        <w:rPr>
          <w:lang w:eastAsia="zh-CN"/>
        </w:rPr>
        <w:t>”</w:t>
      </w:r>
      <w:r w:rsidR="001F74A4">
        <w:rPr>
          <w:lang w:eastAsia="zh-CN"/>
        </w:rPr>
        <w:t xml:space="preserve"> (report in </w:t>
      </w:r>
      <w:r w:rsidR="001F74A4">
        <w:rPr>
          <w:lang w:eastAsia="zh-CN"/>
        </w:rPr>
        <w:fldChar w:fldCharType="begin"/>
      </w:r>
      <w:r w:rsidR="001F74A4">
        <w:rPr>
          <w:lang w:eastAsia="zh-CN"/>
        </w:rPr>
        <w:instrText xml:space="preserve"> REF Ref_Report \h </w:instrText>
      </w:r>
      <w:r w:rsidR="001F74A4">
        <w:rPr>
          <w:lang w:eastAsia="zh-CN"/>
        </w:rPr>
      </w:r>
      <w:r w:rsidR="001F74A4">
        <w:rPr>
          <w:lang w:eastAsia="zh-CN"/>
        </w:rPr>
        <w:fldChar w:fldCharType="separate"/>
      </w:r>
      <w:r w:rsidR="00E552F8" w:rsidRPr="00272E8C">
        <w:rPr>
          <w:lang w:eastAsia="zh-CN"/>
        </w:rPr>
        <w:t>[</w:t>
      </w:r>
      <w:r w:rsidR="00E552F8">
        <w:rPr>
          <w:noProof/>
        </w:rPr>
        <w:t>1</w:t>
      </w:r>
      <w:r w:rsidR="00E552F8" w:rsidRPr="00272E8C">
        <w:rPr>
          <w:lang w:eastAsia="zh-CN"/>
        </w:rPr>
        <w:t>]</w:t>
      </w:r>
      <w:r w:rsidR="001F74A4">
        <w:rPr>
          <w:lang w:eastAsia="zh-CN"/>
        </w:rPr>
        <w:fldChar w:fldCharType="end"/>
      </w:r>
      <w:r w:rsidR="001F74A4">
        <w:rPr>
          <w:lang w:eastAsia="zh-CN"/>
        </w:rPr>
        <w:t>)</w:t>
      </w:r>
      <w:r>
        <w:rPr>
          <w:lang w:eastAsia="zh-CN"/>
        </w:rPr>
        <w:t xml:space="preserve"> was tasked to </w:t>
      </w:r>
      <w:r w:rsidR="000D4499">
        <w:rPr>
          <w:lang w:eastAsia="zh-CN"/>
        </w:rPr>
        <w:t>d</w:t>
      </w:r>
      <w:r w:rsidR="000D4499" w:rsidRPr="000D4499">
        <w:rPr>
          <w:lang w:eastAsia="zh-CN"/>
        </w:rPr>
        <w:t>iscuss the details of the identified PTM configuration solution</w:t>
      </w:r>
      <w:r w:rsidR="000D4499">
        <w:rPr>
          <w:lang w:eastAsia="zh-CN"/>
        </w:rPr>
        <w:t>s.</w:t>
      </w:r>
    </w:p>
    <w:p w14:paraId="5C57EE7A" w14:textId="72F038E3" w:rsidR="003A5926" w:rsidRDefault="003A5926" w:rsidP="003A5926">
      <w:pPr>
        <w:jc w:val="both"/>
        <w:rPr>
          <w:lang w:eastAsia="zh-CN"/>
        </w:rPr>
      </w:pPr>
      <w:r>
        <w:rPr>
          <w:lang w:eastAsia="zh-CN"/>
        </w:rPr>
        <w:t xml:space="preserve">In this contribution, we discuss </w:t>
      </w:r>
      <w:r w:rsidR="00305535">
        <w:rPr>
          <w:lang w:eastAsia="zh-CN"/>
        </w:rPr>
        <w:t>multicast reception in RRC_INACTIVE</w:t>
      </w:r>
      <w:r>
        <w:rPr>
          <w:lang w:eastAsia="zh-CN"/>
        </w:rPr>
        <w:t>.</w:t>
      </w:r>
    </w:p>
    <w:p w14:paraId="07295969" w14:textId="5701EC19" w:rsidR="00AB79E9" w:rsidRDefault="00AB79E9" w:rsidP="00AB79E9">
      <w:pPr>
        <w:pStyle w:val="Heading1"/>
        <w:rPr>
          <w:rFonts w:eastAsia="SimSun"/>
          <w:lang w:val="en-US" w:eastAsia="zh-CN"/>
        </w:rPr>
      </w:pPr>
      <w:r>
        <w:rPr>
          <w:rFonts w:eastAsia="SimSun" w:hint="eastAsia"/>
          <w:lang w:val="en-US" w:eastAsia="zh-CN"/>
        </w:rPr>
        <w:lastRenderedPageBreak/>
        <w:t>Discussion</w:t>
      </w:r>
    </w:p>
    <w:p w14:paraId="7D51F911" w14:textId="77777777" w:rsidR="003D56C4" w:rsidRDefault="003D56C4" w:rsidP="003D56C4">
      <w:pPr>
        <w:pStyle w:val="Heading2"/>
        <w:ind w:left="840"/>
        <w:rPr>
          <w:rFonts w:eastAsia="SimSun"/>
          <w:lang w:eastAsia="zh-CN"/>
        </w:rPr>
      </w:pPr>
      <w:r>
        <w:rPr>
          <w:rFonts w:eastAsia="SimSun"/>
          <w:lang w:eastAsia="zh-CN"/>
        </w:rPr>
        <w:t>Features not applicable to multicast reception in RRC_INACTIVE</w:t>
      </w:r>
    </w:p>
    <w:p w14:paraId="4CCCED4C" w14:textId="72C801A4" w:rsidR="003D56C4" w:rsidRDefault="003D56C4" w:rsidP="003D56C4">
      <w:pPr>
        <w:rPr>
          <w:lang w:eastAsia="zh-CN"/>
        </w:rPr>
      </w:pPr>
      <w:r>
        <w:rPr>
          <w:lang w:val="en-GB" w:eastAsia="zh-CN"/>
        </w:rPr>
        <w:t>In RAN2#119-e meeting, it was agreed that “</w:t>
      </w:r>
      <w:r w:rsidRPr="009467C2">
        <w:rPr>
          <w:i/>
          <w:iCs/>
          <w:lang w:val="en-GB" w:eastAsia="zh-CN"/>
        </w:rPr>
        <w:t>HARQ feedback and PTP are not supported for multicast reception in RRC_INACTIVE</w:t>
      </w:r>
      <w:r>
        <w:rPr>
          <w:lang w:val="en-GB" w:eastAsia="zh-CN"/>
        </w:rPr>
        <w:t xml:space="preserve">”. There are also other features </w:t>
      </w:r>
      <w:r>
        <w:rPr>
          <w:lang w:eastAsia="zh-CN"/>
        </w:rPr>
        <w:t xml:space="preserve">not applicable to multicast reception in RRC_INACTIVE. In Rel-17 MBS, SPS / G-CS-RNTI are only applicable for multicast, but not for broadcast. Therefore SPS / G-CS-RNTI </w:t>
      </w:r>
      <w:r w:rsidR="001617E4">
        <w:rPr>
          <w:lang w:eastAsia="zh-CN"/>
        </w:rPr>
        <w:t>should</w:t>
      </w:r>
      <w:r>
        <w:rPr>
          <w:lang w:eastAsia="zh-CN"/>
        </w:rPr>
        <w:t xml:space="preserve"> not</w:t>
      </w:r>
      <w:r w:rsidR="001617E4">
        <w:rPr>
          <w:lang w:eastAsia="zh-CN"/>
        </w:rPr>
        <w:t xml:space="preserve"> be</w:t>
      </w:r>
      <w:r>
        <w:rPr>
          <w:lang w:eastAsia="zh-CN"/>
        </w:rPr>
        <w:t xml:space="preserve"> supported for multicast reception in RRC_INACTIVE</w:t>
      </w:r>
      <w:r w:rsidR="009D6C1B">
        <w:rPr>
          <w:lang w:eastAsia="zh-CN"/>
        </w:rPr>
        <w:t xml:space="preserve"> either</w:t>
      </w:r>
      <w:r>
        <w:rPr>
          <w:lang w:eastAsia="zh-CN"/>
        </w:rPr>
        <w:t>.</w:t>
      </w:r>
    </w:p>
    <w:p w14:paraId="6CB85AA4" w14:textId="3ED19712" w:rsidR="003D56C4" w:rsidRPr="00A86859" w:rsidRDefault="003D56C4" w:rsidP="003D56C4">
      <w:pPr>
        <w:rPr>
          <w:lang w:eastAsia="zh-CN"/>
        </w:rPr>
      </w:pPr>
      <w:bookmarkStart w:id="0" w:name="Proposal_SP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552F8">
        <w:rPr>
          <w:b/>
          <w:noProof/>
          <w:lang w:eastAsia="ko-KR"/>
        </w:rPr>
        <w:t>1</w:t>
      </w:r>
      <w:r>
        <w:rPr>
          <w:b/>
          <w:lang w:eastAsia="ko-KR"/>
        </w:rPr>
        <w:fldChar w:fldCharType="end"/>
      </w:r>
      <w:r>
        <w:rPr>
          <w:lang w:eastAsia="ko-KR"/>
        </w:rPr>
        <w:t xml:space="preserve">: </w:t>
      </w:r>
      <w:r>
        <w:rPr>
          <w:lang w:eastAsia="zh-CN"/>
        </w:rPr>
        <w:t>SPS / G-CS-RNTI are not supported for multicast reception in RRC_INACTIVE.</w:t>
      </w:r>
      <w:bookmarkEnd w:id="0"/>
    </w:p>
    <w:p w14:paraId="0DCF31AA" w14:textId="7B67774B" w:rsidR="00D5573A" w:rsidRDefault="0022233F" w:rsidP="00D5573A">
      <w:pPr>
        <w:pStyle w:val="Heading2"/>
        <w:ind w:left="840"/>
        <w:rPr>
          <w:rFonts w:eastAsia="SimSun"/>
          <w:lang w:eastAsia="zh-CN"/>
        </w:rPr>
      </w:pPr>
      <w:r>
        <w:rPr>
          <w:rFonts w:eastAsia="SimSun"/>
          <w:lang w:eastAsia="zh-CN"/>
        </w:rPr>
        <w:t>PTM configuration</w:t>
      </w:r>
    </w:p>
    <w:p w14:paraId="51A1E865" w14:textId="474FADFC" w:rsidR="004F3A70" w:rsidRDefault="00B41DF6" w:rsidP="004F3A70">
      <w:pPr>
        <w:rPr>
          <w:lang w:eastAsia="zh-CN"/>
        </w:rPr>
      </w:pPr>
      <w:r>
        <w:rPr>
          <w:lang w:eastAsia="zh-CN"/>
        </w:rPr>
        <w:t xml:space="preserve">In RAN2#119-e meeting, </w:t>
      </w:r>
      <w:r w:rsidR="00740242">
        <w:rPr>
          <w:lang w:eastAsia="zh-CN"/>
        </w:rPr>
        <w:t xml:space="preserve">RAN2 agrees to </w:t>
      </w:r>
      <w:r w:rsidR="00740242" w:rsidRPr="00740242">
        <w:rPr>
          <w:lang w:eastAsia="zh-CN"/>
        </w:rPr>
        <w:t>further investigate the following solutions:</w:t>
      </w:r>
    </w:p>
    <w:p w14:paraId="78F89B13" w14:textId="694E3203" w:rsidR="00C125E9" w:rsidRPr="00906E88" w:rsidRDefault="00C125E9" w:rsidP="00906E88">
      <w:pPr>
        <w:pStyle w:val="ListParagraph"/>
        <w:numPr>
          <w:ilvl w:val="0"/>
          <w:numId w:val="34"/>
        </w:numPr>
        <w:rPr>
          <w:rFonts w:ascii="Times New Roman" w:hAnsi="Times New Roman"/>
          <w:sz w:val="20"/>
          <w:szCs w:val="20"/>
          <w:lang w:eastAsia="zh-CN"/>
        </w:rPr>
      </w:pPr>
      <w:r w:rsidRPr="00906E88">
        <w:rPr>
          <w:rFonts w:ascii="Times New Roman" w:hAnsi="Times New Roman"/>
          <w:sz w:val="20"/>
          <w:szCs w:val="20"/>
          <w:lang w:eastAsia="zh-CN"/>
        </w:rPr>
        <w:t>Option 1:</w:t>
      </w:r>
      <w:r w:rsidR="008653B6" w:rsidRPr="00906E88">
        <w:rPr>
          <w:rFonts w:ascii="Times New Roman" w:hAnsi="Times New Roman"/>
          <w:sz w:val="20"/>
          <w:szCs w:val="20"/>
          <w:lang w:eastAsia="zh-CN"/>
        </w:rPr>
        <w:t xml:space="preserve"> </w:t>
      </w:r>
      <w:r w:rsidR="00740242" w:rsidRPr="00740242">
        <w:rPr>
          <w:rFonts w:ascii="Times New Roman" w:hAnsi="Times New Roman"/>
          <w:sz w:val="20"/>
          <w:szCs w:val="20"/>
          <w:lang w:eastAsia="zh-CN"/>
        </w:rPr>
        <w:t xml:space="preserve">Dedicated </w:t>
      </w:r>
      <w:proofErr w:type="spellStart"/>
      <w:r w:rsidR="00740242" w:rsidRPr="00740242">
        <w:rPr>
          <w:rFonts w:ascii="Times New Roman" w:hAnsi="Times New Roman"/>
          <w:sz w:val="20"/>
          <w:szCs w:val="20"/>
          <w:lang w:eastAsia="zh-CN"/>
        </w:rPr>
        <w:t>signalling</w:t>
      </w:r>
      <w:proofErr w:type="spellEnd"/>
      <w:r w:rsidR="0019349B" w:rsidRPr="00906E88">
        <w:rPr>
          <w:rFonts w:ascii="Times New Roman" w:hAnsi="Times New Roman"/>
          <w:sz w:val="20"/>
          <w:szCs w:val="20"/>
          <w:lang w:eastAsia="zh-CN"/>
        </w:rPr>
        <w:t>.</w:t>
      </w:r>
    </w:p>
    <w:p w14:paraId="37E2EC9B" w14:textId="6EC075CD" w:rsidR="00C125E9" w:rsidRPr="00906E88" w:rsidRDefault="00C125E9" w:rsidP="00906E88">
      <w:pPr>
        <w:pStyle w:val="ListParagraph"/>
        <w:numPr>
          <w:ilvl w:val="0"/>
          <w:numId w:val="34"/>
        </w:numPr>
        <w:rPr>
          <w:rFonts w:ascii="Times New Roman" w:hAnsi="Times New Roman"/>
          <w:sz w:val="20"/>
          <w:szCs w:val="20"/>
          <w:lang w:eastAsia="zh-CN"/>
        </w:rPr>
      </w:pPr>
      <w:r w:rsidRPr="00906E88">
        <w:rPr>
          <w:rFonts w:ascii="Times New Roman" w:hAnsi="Times New Roman"/>
          <w:sz w:val="20"/>
          <w:szCs w:val="20"/>
          <w:lang w:eastAsia="zh-CN"/>
        </w:rPr>
        <w:t>Option 2:</w:t>
      </w:r>
      <w:r w:rsidR="006B1C76" w:rsidRPr="00906E88">
        <w:rPr>
          <w:rFonts w:ascii="Times New Roman" w:hAnsi="Times New Roman"/>
          <w:sz w:val="20"/>
          <w:szCs w:val="20"/>
          <w:lang w:eastAsia="zh-CN"/>
        </w:rPr>
        <w:t xml:space="preserve"> </w:t>
      </w:r>
      <w:r w:rsidR="008012B0" w:rsidRPr="008012B0">
        <w:rPr>
          <w:rFonts w:ascii="Times New Roman" w:hAnsi="Times New Roman"/>
          <w:sz w:val="20"/>
          <w:szCs w:val="20"/>
          <w:lang w:eastAsia="zh-CN"/>
        </w:rPr>
        <w:t>Solution based on SIB+MCCH</w:t>
      </w:r>
      <w:r w:rsidR="0019349B" w:rsidRPr="00906E88">
        <w:rPr>
          <w:rFonts w:ascii="Times New Roman" w:hAnsi="Times New Roman"/>
          <w:sz w:val="20"/>
          <w:szCs w:val="20"/>
          <w:lang w:eastAsia="zh-CN"/>
        </w:rPr>
        <w:t>.</w:t>
      </w:r>
    </w:p>
    <w:p w14:paraId="279513CB" w14:textId="5A93185E" w:rsidR="009A4A68" w:rsidRDefault="009A4A68" w:rsidP="004F3A70">
      <w:pPr>
        <w:rPr>
          <w:lang w:eastAsia="zh-CN"/>
        </w:rPr>
      </w:pPr>
      <w:r>
        <w:rPr>
          <w:lang w:eastAsia="zh-CN"/>
        </w:rPr>
        <w:t xml:space="preserve">The main use case for Option </w:t>
      </w:r>
      <w:r w:rsidR="003935C7">
        <w:rPr>
          <w:lang w:eastAsia="zh-CN"/>
        </w:rPr>
        <w:t xml:space="preserve">1 </w:t>
      </w:r>
      <w:r>
        <w:rPr>
          <w:lang w:eastAsia="zh-CN"/>
        </w:rPr>
        <w:t xml:space="preserve">is that </w:t>
      </w:r>
      <w:r w:rsidR="003935C7">
        <w:rPr>
          <w:lang w:eastAsia="zh-CN"/>
        </w:rPr>
        <w:t>m</w:t>
      </w:r>
      <w:r w:rsidR="003935C7" w:rsidRPr="003935C7">
        <w:rPr>
          <w:lang w:eastAsia="zh-CN"/>
        </w:rPr>
        <w:t xml:space="preserve">ulticast reception </w:t>
      </w:r>
      <w:r w:rsidR="003935C7">
        <w:rPr>
          <w:lang w:eastAsia="zh-CN"/>
        </w:rPr>
        <w:t>in RRC_CONNECTED is</w:t>
      </w:r>
      <w:r w:rsidR="003935C7" w:rsidRPr="003935C7">
        <w:rPr>
          <w:lang w:eastAsia="zh-CN"/>
        </w:rPr>
        <w:t xml:space="preserve"> continued in </w:t>
      </w:r>
      <w:r w:rsidR="003935C7">
        <w:rPr>
          <w:lang w:eastAsia="zh-CN"/>
        </w:rPr>
        <w:t>RRC_INACTIVE</w:t>
      </w:r>
      <w:r w:rsidR="003935C7" w:rsidRPr="003935C7">
        <w:rPr>
          <w:lang w:eastAsia="zh-CN"/>
        </w:rPr>
        <w:t xml:space="preserve"> when the cell is congested.</w:t>
      </w:r>
      <w:r w:rsidR="000D78D3">
        <w:rPr>
          <w:lang w:eastAsia="zh-CN"/>
        </w:rPr>
        <w:t xml:space="preserve"> </w:t>
      </w:r>
      <w:r w:rsidR="00BB5215">
        <w:rPr>
          <w:lang w:eastAsia="zh-CN"/>
        </w:rPr>
        <w:t>However, if the QoS requirement for a multicast service can be satisfied in RRC_</w:t>
      </w:r>
      <w:r w:rsidR="00B5309C">
        <w:rPr>
          <w:lang w:eastAsia="zh-CN"/>
        </w:rPr>
        <w:t xml:space="preserve">INACTIVE, then it is questionable why those UEs should receive the multicast service in RRC_CONNECTED first and is only sent to RRC_INACTIVE due to congestion given that there are </w:t>
      </w:r>
      <w:r w:rsidR="00297DE3">
        <w:rPr>
          <w:lang w:eastAsia="zh-CN"/>
        </w:rPr>
        <w:t xml:space="preserve">benefits of UE </w:t>
      </w:r>
      <w:r w:rsidR="00B5309C">
        <w:rPr>
          <w:lang w:eastAsia="zh-CN"/>
        </w:rPr>
        <w:t xml:space="preserve">power saving </w:t>
      </w:r>
      <w:r w:rsidR="00297DE3">
        <w:rPr>
          <w:lang w:eastAsia="zh-CN"/>
        </w:rPr>
        <w:t xml:space="preserve">and network </w:t>
      </w:r>
      <w:r w:rsidR="001C16B7">
        <w:rPr>
          <w:lang w:eastAsia="zh-CN"/>
        </w:rPr>
        <w:t>spectrum efficiency when UE stays</w:t>
      </w:r>
      <w:r w:rsidR="00B5309C">
        <w:rPr>
          <w:lang w:eastAsia="zh-CN"/>
        </w:rPr>
        <w:t xml:space="preserve"> in RRC_INACTIVE. </w:t>
      </w:r>
    </w:p>
    <w:p w14:paraId="61D5F949" w14:textId="77A4D99F" w:rsidR="005F2138" w:rsidRDefault="005F2138" w:rsidP="005F2138">
      <w:pPr>
        <w:rPr>
          <w:lang w:eastAsia="zh-CN"/>
        </w:rPr>
      </w:pPr>
      <w:bookmarkStart w:id="1" w:name="Obs_QoS"/>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E552F8">
        <w:rPr>
          <w:b/>
          <w:noProof/>
          <w:lang w:eastAsia="ko-KR"/>
        </w:rPr>
        <w:t>1</w:t>
      </w:r>
      <w:r>
        <w:rPr>
          <w:b/>
          <w:lang w:eastAsia="ko-KR"/>
        </w:rPr>
        <w:fldChar w:fldCharType="end"/>
      </w:r>
      <w:r>
        <w:rPr>
          <w:lang w:eastAsia="ko-KR"/>
        </w:rPr>
        <w:t xml:space="preserve">: </w:t>
      </w:r>
      <w:r w:rsidR="001A63B4">
        <w:rPr>
          <w:lang w:eastAsia="zh-CN"/>
        </w:rPr>
        <w:t>If the QoS requirement for a multicast service can be satisfied in RRC_INACTIVE, there is no need that UE firstly receives the multicast in RRC_CONNECTED and is switched to RRC_</w:t>
      </w:r>
      <w:r w:rsidR="006C1812">
        <w:rPr>
          <w:lang w:eastAsia="zh-CN"/>
        </w:rPr>
        <w:t xml:space="preserve">INACTIVE </w:t>
      </w:r>
      <w:r w:rsidR="001A63B4">
        <w:rPr>
          <w:lang w:eastAsia="zh-CN"/>
        </w:rPr>
        <w:t>due to congestion.</w:t>
      </w:r>
      <w:bookmarkEnd w:id="1"/>
    </w:p>
    <w:p w14:paraId="04679B95" w14:textId="77AB97B9" w:rsidR="00C60DF3" w:rsidRDefault="00F65392" w:rsidP="004F3A70">
      <w:pPr>
        <w:rPr>
          <w:lang w:eastAsia="zh-CN"/>
        </w:rPr>
      </w:pPr>
      <w:r>
        <w:rPr>
          <w:lang w:eastAsia="zh-CN"/>
        </w:rPr>
        <w:t>When discussing Option 1 vs. Option 2, it is helpful to compare</w:t>
      </w:r>
      <w:r w:rsidR="00C60DF3">
        <w:rPr>
          <w:lang w:eastAsia="zh-CN"/>
        </w:rPr>
        <w:t xml:space="preserve"> Rel-17 NR Multicast and Broadcast</w:t>
      </w:r>
      <w:r>
        <w:rPr>
          <w:lang w:eastAsia="zh-CN"/>
        </w:rPr>
        <w:t>, as</w:t>
      </w:r>
      <w:r w:rsidR="002A689B">
        <w:rPr>
          <w:lang w:eastAsia="zh-CN"/>
        </w:rPr>
        <w:t xml:space="preserve"> shown in </w:t>
      </w:r>
      <w:r w:rsidR="002A689B">
        <w:rPr>
          <w:lang w:eastAsia="zh-CN"/>
        </w:rPr>
        <w:fldChar w:fldCharType="begin"/>
      </w:r>
      <w:r w:rsidR="002A689B">
        <w:rPr>
          <w:lang w:eastAsia="zh-CN"/>
        </w:rPr>
        <w:instrText xml:space="preserve"> REF Table_Comparison \h  \* MERGEFORMAT </w:instrText>
      </w:r>
      <w:r w:rsidR="002A689B">
        <w:rPr>
          <w:lang w:eastAsia="zh-CN"/>
        </w:rPr>
      </w:r>
      <w:r w:rsidR="002A689B">
        <w:rPr>
          <w:lang w:eastAsia="zh-CN"/>
        </w:rPr>
        <w:fldChar w:fldCharType="separate"/>
      </w:r>
      <w:r w:rsidR="00E552F8" w:rsidRPr="00E552F8">
        <w:rPr>
          <w:lang w:eastAsia="zh-CN"/>
        </w:rPr>
        <w:t xml:space="preserve">Table </w:t>
      </w:r>
      <w:r w:rsidR="00E552F8" w:rsidRPr="00E552F8">
        <w:rPr>
          <w:lang w:eastAsia="zh-CN"/>
        </w:rPr>
        <w:t>1</w:t>
      </w:r>
      <w:r w:rsidR="002A689B">
        <w:rPr>
          <w:lang w:eastAsia="zh-CN"/>
        </w:rPr>
        <w:fldChar w:fldCharType="end"/>
      </w:r>
      <w:r w:rsidR="002A689B">
        <w:rPr>
          <w:lang w:eastAsia="zh-CN"/>
        </w:rPr>
        <w:t xml:space="preserve"> below</w:t>
      </w:r>
      <w:r w:rsidR="00C60DF3">
        <w:rPr>
          <w:lang w:eastAsia="zh-CN"/>
        </w:rPr>
        <w:t xml:space="preserve">: </w:t>
      </w:r>
    </w:p>
    <w:p w14:paraId="6DCBAF95" w14:textId="1EE0BA12" w:rsidR="00686A70" w:rsidRDefault="00686A70" w:rsidP="00686A70">
      <w:pPr>
        <w:jc w:val="center"/>
        <w:rPr>
          <w:rFonts w:eastAsia="Malgun Gothic"/>
          <w:b/>
          <w:lang w:eastAsia="ko-KR"/>
        </w:rPr>
      </w:pPr>
      <w:bookmarkStart w:id="2" w:name="Table_Comparison"/>
      <w:r>
        <w:rPr>
          <w:rFonts w:eastAsia="Malgun Gothic"/>
          <w:b/>
          <w:lang w:eastAsia="ko-KR"/>
        </w:rPr>
        <w:t xml:space="preserve">Table </w:t>
      </w:r>
      <w:r>
        <w:rPr>
          <w:rFonts w:eastAsia="Malgun Gothic"/>
          <w:b/>
          <w:lang w:eastAsia="ko-KR"/>
        </w:rPr>
        <w:fldChar w:fldCharType="begin"/>
      </w:r>
      <w:r>
        <w:rPr>
          <w:rFonts w:eastAsia="Malgun Gothic"/>
          <w:b/>
          <w:lang w:eastAsia="ko-KR"/>
        </w:rPr>
        <w:instrText xml:space="preserve"> SEQ Table \* ARABIC </w:instrText>
      </w:r>
      <w:r>
        <w:rPr>
          <w:rFonts w:eastAsia="Malgun Gothic"/>
          <w:b/>
          <w:lang w:eastAsia="ko-KR"/>
        </w:rPr>
        <w:fldChar w:fldCharType="separate"/>
      </w:r>
      <w:r w:rsidR="00E552F8">
        <w:rPr>
          <w:rFonts w:eastAsia="Malgun Gothic"/>
          <w:b/>
          <w:noProof/>
          <w:lang w:eastAsia="ko-KR"/>
        </w:rPr>
        <w:t>1</w:t>
      </w:r>
      <w:r>
        <w:rPr>
          <w:rFonts w:eastAsia="Malgun Gothic"/>
          <w:b/>
          <w:lang w:eastAsia="ko-KR"/>
        </w:rPr>
        <w:fldChar w:fldCharType="end"/>
      </w:r>
      <w:bookmarkEnd w:id="2"/>
      <w:r>
        <w:rPr>
          <w:rFonts w:eastAsia="Malgun Gothic"/>
          <w:b/>
          <w:lang w:eastAsia="ko-KR"/>
        </w:rPr>
        <w:t xml:space="preserve">: </w:t>
      </w:r>
      <w:r w:rsidRPr="00686A70">
        <w:rPr>
          <w:b/>
          <w:bCs/>
          <w:lang w:eastAsia="zh-CN"/>
        </w:rPr>
        <w:t>Comparison of Rel-17 NR Multicast and Broadcast</w:t>
      </w:r>
    </w:p>
    <w:tbl>
      <w:tblPr>
        <w:tblStyle w:val="TableGrid"/>
        <w:tblW w:w="0" w:type="auto"/>
        <w:tblInd w:w="562" w:type="dxa"/>
        <w:tblLook w:val="04A0" w:firstRow="1" w:lastRow="0" w:firstColumn="1" w:lastColumn="0" w:noHBand="0" w:noVBand="1"/>
      </w:tblPr>
      <w:tblGrid>
        <w:gridCol w:w="2647"/>
        <w:gridCol w:w="3210"/>
        <w:gridCol w:w="3210"/>
      </w:tblGrid>
      <w:tr w:rsidR="00D3527C" w14:paraId="02414668" w14:textId="77777777" w:rsidTr="00686A70">
        <w:tc>
          <w:tcPr>
            <w:tcW w:w="2647" w:type="dxa"/>
          </w:tcPr>
          <w:p w14:paraId="035D2C3F" w14:textId="77777777" w:rsidR="00D3527C" w:rsidRDefault="00D3527C" w:rsidP="004F3A70">
            <w:pPr>
              <w:rPr>
                <w:lang w:eastAsia="zh-CN"/>
              </w:rPr>
            </w:pPr>
          </w:p>
        </w:tc>
        <w:tc>
          <w:tcPr>
            <w:tcW w:w="3210" w:type="dxa"/>
          </w:tcPr>
          <w:p w14:paraId="28773126" w14:textId="5B1DB553" w:rsidR="00D3527C" w:rsidRPr="008712A0" w:rsidRDefault="006D103B" w:rsidP="004F3A70">
            <w:pPr>
              <w:rPr>
                <w:b/>
                <w:bCs/>
                <w:lang w:eastAsia="zh-CN"/>
              </w:rPr>
            </w:pPr>
            <w:r>
              <w:rPr>
                <w:b/>
                <w:bCs/>
                <w:lang w:eastAsia="zh-CN"/>
              </w:rPr>
              <w:t xml:space="preserve">Rel-17 </w:t>
            </w:r>
            <w:r w:rsidR="00D3527C" w:rsidRPr="008712A0">
              <w:rPr>
                <w:b/>
                <w:bCs/>
                <w:lang w:eastAsia="zh-CN"/>
              </w:rPr>
              <w:t>Multicast MRB</w:t>
            </w:r>
          </w:p>
        </w:tc>
        <w:tc>
          <w:tcPr>
            <w:tcW w:w="3210" w:type="dxa"/>
          </w:tcPr>
          <w:p w14:paraId="7FA5447C" w14:textId="3985EC66" w:rsidR="00D3527C" w:rsidRPr="008712A0" w:rsidRDefault="006D103B" w:rsidP="004F3A70">
            <w:pPr>
              <w:rPr>
                <w:b/>
                <w:bCs/>
                <w:lang w:eastAsia="zh-CN"/>
              </w:rPr>
            </w:pPr>
            <w:r>
              <w:rPr>
                <w:b/>
                <w:bCs/>
                <w:lang w:eastAsia="zh-CN"/>
              </w:rPr>
              <w:t xml:space="preserve">Rel-17 </w:t>
            </w:r>
            <w:r w:rsidR="00D3527C" w:rsidRPr="008712A0">
              <w:rPr>
                <w:b/>
                <w:bCs/>
                <w:lang w:eastAsia="zh-CN"/>
              </w:rPr>
              <w:t>Broadcast MRB</w:t>
            </w:r>
          </w:p>
        </w:tc>
      </w:tr>
      <w:tr w:rsidR="00D3527C" w14:paraId="0EF8AC6E" w14:textId="77777777" w:rsidTr="00686A70">
        <w:tc>
          <w:tcPr>
            <w:tcW w:w="2647" w:type="dxa"/>
          </w:tcPr>
          <w:p w14:paraId="1D36B2EA" w14:textId="390C20AB" w:rsidR="00D3527C" w:rsidRDefault="00D3527C" w:rsidP="004F3A70">
            <w:pPr>
              <w:rPr>
                <w:lang w:eastAsia="zh-CN"/>
              </w:rPr>
            </w:pPr>
            <w:r w:rsidRPr="00D3527C">
              <w:rPr>
                <w:lang w:eastAsia="zh-CN"/>
              </w:rPr>
              <w:t>Applicable RRC states</w:t>
            </w:r>
          </w:p>
        </w:tc>
        <w:tc>
          <w:tcPr>
            <w:tcW w:w="3210" w:type="dxa"/>
          </w:tcPr>
          <w:p w14:paraId="567A7827" w14:textId="28E16CC3" w:rsidR="00D3527C" w:rsidRDefault="008712A0" w:rsidP="004F3A70">
            <w:pPr>
              <w:rPr>
                <w:lang w:eastAsia="zh-CN"/>
              </w:rPr>
            </w:pPr>
            <w:r w:rsidRPr="00D3527C">
              <w:rPr>
                <w:lang w:eastAsia="zh-CN"/>
              </w:rPr>
              <w:t>RRC_CONNECTED only</w:t>
            </w:r>
          </w:p>
        </w:tc>
        <w:tc>
          <w:tcPr>
            <w:tcW w:w="3210" w:type="dxa"/>
          </w:tcPr>
          <w:p w14:paraId="3360430A" w14:textId="6AE48AB3" w:rsidR="00D3527C" w:rsidRDefault="008712A0" w:rsidP="004F3A70">
            <w:pPr>
              <w:rPr>
                <w:lang w:eastAsia="zh-CN"/>
              </w:rPr>
            </w:pPr>
            <w:r w:rsidRPr="00D3527C">
              <w:rPr>
                <w:lang w:eastAsia="zh-CN"/>
              </w:rPr>
              <w:t>All RRC states</w:t>
            </w:r>
          </w:p>
        </w:tc>
      </w:tr>
      <w:tr w:rsidR="00D3527C" w14:paraId="3008C017" w14:textId="77777777" w:rsidTr="00686A70">
        <w:tc>
          <w:tcPr>
            <w:tcW w:w="2647" w:type="dxa"/>
          </w:tcPr>
          <w:p w14:paraId="6914B1E3" w14:textId="4A565F0A" w:rsidR="00D3527C" w:rsidRPr="00D3527C" w:rsidRDefault="00D3527C" w:rsidP="004F3A70">
            <w:pPr>
              <w:rPr>
                <w:lang w:eastAsia="zh-CN"/>
              </w:rPr>
            </w:pPr>
            <w:r>
              <w:rPr>
                <w:lang w:eastAsia="zh-CN"/>
              </w:rPr>
              <w:t>Configuration</w:t>
            </w:r>
          </w:p>
        </w:tc>
        <w:tc>
          <w:tcPr>
            <w:tcW w:w="3210" w:type="dxa"/>
          </w:tcPr>
          <w:p w14:paraId="59F94FA5" w14:textId="3066CBE9" w:rsidR="00D3527C" w:rsidRDefault="00D3527C" w:rsidP="004F3A70">
            <w:pPr>
              <w:rPr>
                <w:lang w:eastAsia="zh-CN"/>
              </w:rPr>
            </w:pPr>
            <w:r>
              <w:rPr>
                <w:lang w:eastAsia="zh-CN"/>
              </w:rPr>
              <w:t xml:space="preserve">Dedicated RRC </w:t>
            </w:r>
            <w:proofErr w:type="spellStart"/>
            <w:r>
              <w:rPr>
                <w:lang w:eastAsia="zh-CN"/>
              </w:rPr>
              <w:t>signalling</w:t>
            </w:r>
            <w:proofErr w:type="spellEnd"/>
          </w:p>
        </w:tc>
        <w:tc>
          <w:tcPr>
            <w:tcW w:w="3210" w:type="dxa"/>
          </w:tcPr>
          <w:p w14:paraId="4C714249" w14:textId="59645DC0" w:rsidR="00D3527C" w:rsidRDefault="006303E0" w:rsidP="004F3A70">
            <w:pPr>
              <w:rPr>
                <w:lang w:eastAsia="zh-CN"/>
              </w:rPr>
            </w:pPr>
            <w:r>
              <w:rPr>
                <w:lang w:eastAsia="zh-CN"/>
              </w:rPr>
              <w:t>SIB20+MCCH</w:t>
            </w:r>
          </w:p>
        </w:tc>
      </w:tr>
      <w:tr w:rsidR="00D3527C" w14:paraId="26128281" w14:textId="77777777" w:rsidTr="00686A70">
        <w:tc>
          <w:tcPr>
            <w:tcW w:w="2647" w:type="dxa"/>
          </w:tcPr>
          <w:p w14:paraId="74FBAA9C" w14:textId="228293FF" w:rsidR="00D3527C" w:rsidRDefault="00D3527C" w:rsidP="004F3A70">
            <w:pPr>
              <w:rPr>
                <w:lang w:eastAsia="zh-CN"/>
              </w:rPr>
            </w:pPr>
            <w:r w:rsidRPr="00D3527C">
              <w:rPr>
                <w:lang w:eastAsia="zh-CN"/>
              </w:rPr>
              <w:t>CFR and BWP</w:t>
            </w:r>
          </w:p>
        </w:tc>
        <w:tc>
          <w:tcPr>
            <w:tcW w:w="3210" w:type="dxa"/>
          </w:tcPr>
          <w:p w14:paraId="75CD1AC7" w14:textId="2D959FFC" w:rsidR="00D3527C" w:rsidRDefault="008712A0" w:rsidP="004F3A70">
            <w:pPr>
              <w:rPr>
                <w:lang w:eastAsia="zh-CN"/>
              </w:rPr>
            </w:pPr>
            <w:r w:rsidRPr="00D3527C">
              <w:rPr>
                <w:lang w:eastAsia="zh-CN"/>
              </w:rPr>
              <w:t>CFR is configured within dedicated unicast BWP.</w:t>
            </w:r>
          </w:p>
        </w:tc>
        <w:tc>
          <w:tcPr>
            <w:tcW w:w="3210" w:type="dxa"/>
          </w:tcPr>
          <w:p w14:paraId="58894B16" w14:textId="795B6D97" w:rsidR="00D3527C" w:rsidRDefault="008712A0" w:rsidP="004F3A70">
            <w:pPr>
              <w:rPr>
                <w:lang w:eastAsia="zh-CN"/>
              </w:rPr>
            </w:pPr>
            <w:r w:rsidRPr="00D3527C">
              <w:rPr>
                <w:lang w:eastAsia="zh-CN"/>
              </w:rPr>
              <w:t>The bandwidth of CFR can be equal to or larger than initial BWP, which is indicated by system information (SIB20).</w:t>
            </w:r>
          </w:p>
        </w:tc>
      </w:tr>
      <w:tr w:rsidR="00D3527C" w14:paraId="59D779B7" w14:textId="77777777" w:rsidTr="00686A70">
        <w:tc>
          <w:tcPr>
            <w:tcW w:w="2647" w:type="dxa"/>
          </w:tcPr>
          <w:p w14:paraId="2F255DD7" w14:textId="2B4EAB72" w:rsidR="00D3527C" w:rsidRDefault="00D3527C" w:rsidP="004F3A70">
            <w:pPr>
              <w:rPr>
                <w:lang w:eastAsia="zh-CN"/>
              </w:rPr>
            </w:pPr>
            <w:r w:rsidRPr="00D3527C">
              <w:rPr>
                <w:lang w:eastAsia="zh-CN"/>
              </w:rPr>
              <w:t>HARQ feedback</w:t>
            </w:r>
          </w:p>
        </w:tc>
        <w:tc>
          <w:tcPr>
            <w:tcW w:w="3210" w:type="dxa"/>
          </w:tcPr>
          <w:p w14:paraId="478DC5D1" w14:textId="0C9FFC9D" w:rsidR="00D3527C" w:rsidRDefault="008712A0" w:rsidP="004F3A70">
            <w:pPr>
              <w:rPr>
                <w:lang w:eastAsia="zh-CN"/>
              </w:rPr>
            </w:pPr>
            <w:r w:rsidRPr="00D3527C">
              <w:rPr>
                <w:lang w:eastAsia="zh-CN"/>
              </w:rPr>
              <w:t>Supported</w:t>
            </w:r>
          </w:p>
        </w:tc>
        <w:tc>
          <w:tcPr>
            <w:tcW w:w="3210" w:type="dxa"/>
          </w:tcPr>
          <w:p w14:paraId="24EAAC0F" w14:textId="74919970" w:rsidR="00D3527C" w:rsidRDefault="008712A0" w:rsidP="004F3A70">
            <w:pPr>
              <w:rPr>
                <w:lang w:eastAsia="zh-CN"/>
              </w:rPr>
            </w:pPr>
            <w:r w:rsidRPr="00D3527C">
              <w:rPr>
                <w:lang w:eastAsia="zh-CN"/>
              </w:rPr>
              <w:t>Not supported</w:t>
            </w:r>
          </w:p>
        </w:tc>
      </w:tr>
      <w:tr w:rsidR="00D3527C" w14:paraId="6D705E52" w14:textId="77777777" w:rsidTr="00686A70">
        <w:tc>
          <w:tcPr>
            <w:tcW w:w="2647" w:type="dxa"/>
          </w:tcPr>
          <w:p w14:paraId="3A653926" w14:textId="7747F2D5" w:rsidR="00D3527C" w:rsidRDefault="00D3527C" w:rsidP="004F3A70">
            <w:pPr>
              <w:rPr>
                <w:lang w:eastAsia="zh-CN"/>
              </w:rPr>
            </w:pPr>
            <w:r w:rsidRPr="00D3527C">
              <w:rPr>
                <w:lang w:eastAsia="zh-CN"/>
              </w:rPr>
              <w:t>SPS</w:t>
            </w:r>
          </w:p>
        </w:tc>
        <w:tc>
          <w:tcPr>
            <w:tcW w:w="3210" w:type="dxa"/>
          </w:tcPr>
          <w:p w14:paraId="584E2E36" w14:textId="42A71E71" w:rsidR="00D3527C" w:rsidRDefault="008712A0" w:rsidP="004F3A70">
            <w:pPr>
              <w:rPr>
                <w:lang w:eastAsia="zh-CN"/>
              </w:rPr>
            </w:pPr>
            <w:r w:rsidRPr="00D3527C">
              <w:rPr>
                <w:lang w:eastAsia="zh-CN"/>
              </w:rPr>
              <w:t>Supported</w:t>
            </w:r>
          </w:p>
        </w:tc>
        <w:tc>
          <w:tcPr>
            <w:tcW w:w="3210" w:type="dxa"/>
          </w:tcPr>
          <w:p w14:paraId="4A4FAB6D" w14:textId="56B4996F" w:rsidR="00D3527C" w:rsidRDefault="008712A0" w:rsidP="004F3A70">
            <w:pPr>
              <w:rPr>
                <w:lang w:eastAsia="zh-CN"/>
              </w:rPr>
            </w:pPr>
            <w:r w:rsidRPr="00D3527C">
              <w:rPr>
                <w:lang w:eastAsia="zh-CN"/>
              </w:rPr>
              <w:t>Not supported</w:t>
            </w:r>
          </w:p>
        </w:tc>
      </w:tr>
      <w:tr w:rsidR="00D3527C" w14:paraId="08529626" w14:textId="77777777" w:rsidTr="00686A70">
        <w:tc>
          <w:tcPr>
            <w:tcW w:w="2647" w:type="dxa"/>
          </w:tcPr>
          <w:p w14:paraId="0ADF54F2" w14:textId="7AEE927F" w:rsidR="00D3527C" w:rsidRDefault="00D3527C" w:rsidP="004F3A70">
            <w:pPr>
              <w:rPr>
                <w:lang w:eastAsia="zh-CN"/>
              </w:rPr>
            </w:pPr>
            <w:r w:rsidRPr="00D3527C">
              <w:rPr>
                <w:lang w:eastAsia="zh-CN"/>
              </w:rPr>
              <w:t>RNTIs to schedule MTCH</w:t>
            </w:r>
          </w:p>
        </w:tc>
        <w:tc>
          <w:tcPr>
            <w:tcW w:w="3210" w:type="dxa"/>
          </w:tcPr>
          <w:p w14:paraId="34CA83C8" w14:textId="43FDEF42" w:rsidR="00D3527C" w:rsidRDefault="008712A0" w:rsidP="004F3A70">
            <w:pPr>
              <w:rPr>
                <w:lang w:eastAsia="zh-CN"/>
              </w:rPr>
            </w:pPr>
            <w:r w:rsidRPr="00D3527C">
              <w:rPr>
                <w:lang w:eastAsia="zh-CN"/>
              </w:rPr>
              <w:t>G-RNTI and G-CS-RNTI</w:t>
            </w:r>
          </w:p>
        </w:tc>
        <w:tc>
          <w:tcPr>
            <w:tcW w:w="3210" w:type="dxa"/>
          </w:tcPr>
          <w:p w14:paraId="582E6E84" w14:textId="258BF106" w:rsidR="00D3527C" w:rsidRDefault="008712A0" w:rsidP="004F3A70">
            <w:pPr>
              <w:rPr>
                <w:lang w:eastAsia="zh-CN"/>
              </w:rPr>
            </w:pPr>
            <w:r w:rsidRPr="00D3527C">
              <w:rPr>
                <w:lang w:eastAsia="zh-CN"/>
              </w:rPr>
              <w:t>G-RNTI</w:t>
            </w:r>
          </w:p>
        </w:tc>
      </w:tr>
      <w:tr w:rsidR="00FD3A15" w14:paraId="03ECD79A" w14:textId="77777777" w:rsidTr="00686A70">
        <w:tc>
          <w:tcPr>
            <w:tcW w:w="2647" w:type="dxa"/>
          </w:tcPr>
          <w:p w14:paraId="4DEE6098" w14:textId="29DA7350" w:rsidR="00FD3A15" w:rsidRPr="00D3527C" w:rsidRDefault="00FD3A15" w:rsidP="004F3A70">
            <w:pPr>
              <w:rPr>
                <w:lang w:eastAsia="zh-CN"/>
              </w:rPr>
            </w:pPr>
            <w:r>
              <w:rPr>
                <w:lang w:eastAsia="zh-CN"/>
              </w:rPr>
              <w:t>PTP leg</w:t>
            </w:r>
          </w:p>
        </w:tc>
        <w:tc>
          <w:tcPr>
            <w:tcW w:w="3210" w:type="dxa"/>
          </w:tcPr>
          <w:p w14:paraId="4CFC7572" w14:textId="259FD205" w:rsidR="00FD3A15" w:rsidRPr="00D3527C" w:rsidRDefault="00FD3A15" w:rsidP="004F3A70">
            <w:pPr>
              <w:rPr>
                <w:lang w:eastAsia="zh-CN"/>
              </w:rPr>
            </w:pPr>
            <w:r>
              <w:rPr>
                <w:lang w:eastAsia="zh-CN"/>
              </w:rPr>
              <w:t>Supported</w:t>
            </w:r>
          </w:p>
        </w:tc>
        <w:tc>
          <w:tcPr>
            <w:tcW w:w="3210" w:type="dxa"/>
          </w:tcPr>
          <w:p w14:paraId="0C32622C" w14:textId="591B6E1F" w:rsidR="00FD3A15" w:rsidRPr="00D3527C" w:rsidRDefault="00FD3A15" w:rsidP="004F3A70">
            <w:pPr>
              <w:rPr>
                <w:lang w:eastAsia="zh-CN"/>
              </w:rPr>
            </w:pPr>
            <w:r>
              <w:rPr>
                <w:lang w:eastAsia="zh-CN"/>
              </w:rPr>
              <w:t>Not supported</w:t>
            </w:r>
          </w:p>
        </w:tc>
      </w:tr>
    </w:tbl>
    <w:p w14:paraId="1151539C" w14:textId="3C28757D" w:rsidR="003F33E1" w:rsidRDefault="003F33E1" w:rsidP="004F3A70">
      <w:pPr>
        <w:rPr>
          <w:lang w:eastAsia="zh-CN"/>
        </w:rPr>
      </w:pPr>
    </w:p>
    <w:p w14:paraId="773022C2" w14:textId="2DD5BEFF" w:rsidR="00685C73" w:rsidRDefault="005A0CAB" w:rsidP="004F3A70">
      <w:pPr>
        <w:rPr>
          <w:lang w:eastAsia="zh-CN"/>
        </w:rPr>
      </w:pPr>
      <w:r>
        <w:rPr>
          <w:lang w:eastAsia="zh-CN"/>
        </w:rPr>
        <w:t xml:space="preserve">As from RAN2#119-e agreement and </w:t>
      </w:r>
      <w:r w:rsidR="00411241">
        <w:rPr>
          <w:lang w:eastAsia="zh-CN"/>
        </w:rPr>
        <w:t>discussion in section 2.1, s</w:t>
      </w:r>
      <w:r w:rsidR="000A70BC">
        <w:rPr>
          <w:lang w:eastAsia="zh-CN"/>
        </w:rPr>
        <w:t xml:space="preserve">everal multicast features in RRC_CONNECTED are not available: </w:t>
      </w:r>
      <w:r w:rsidR="000A0489">
        <w:rPr>
          <w:lang w:eastAsia="zh-CN"/>
        </w:rPr>
        <w:t>HARQ feedback, SPS</w:t>
      </w:r>
      <w:r w:rsidR="00BF4C85">
        <w:rPr>
          <w:lang w:eastAsia="zh-CN"/>
        </w:rPr>
        <w:t xml:space="preserve"> </w:t>
      </w:r>
      <w:r w:rsidR="00314B64">
        <w:rPr>
          <w:lang w:eastAsia="zh-CN"/>
        </w:rPr>
        <w:t>/</w:t>
      </w:r>
      <w:r w:rsidR="00BF4C85">
        <w:rPr>
          <w:lang w:eastAsia="zh-CN"/>
        </w:rPr>
        <w:t xml:space="preserve"> </w:t>
      </w:r>
      <w:r w:rsidR="00314B64">
        <w:rPr>
          <w:lang w:eastAsia="zh-CN"/>
        </w:rPr>
        <w:t>G-CS-RNTI</w:t>
      </w:r>
      <w:r w:rsidR="000A0489">
        <w:rPr>
          <w:lang w:eastAsia="zh-CN"/>
        </w:rPr>
        <w:t xml:space="preserve">, </w:t>
      </w:r>
      <w:r w:rsidR="00846DDF">
        <w:rPr>
          <w:lang w:eastAsia="zh-CN"/>
        </w:rPr>
        <w:t xml:space="preserve">PTP leg. </w:t>
      </w:r>
      <w:r w:rsidR="00691536">
        <w:rPr>
          <w:lang w:eastAsia="zh-CN"/>
        </w:rPr>
        <w:t>Multicast reception in RRC_INACTIVE is very similar to broadcast reception in nature</w:t>
      </w:r>
      <w:r w:rsidR="000F1848">
        <w:rPr>
          <w:lang w:eastAsia="zh-CN"/>
        </w:rPr>
        <w:t xml:space="preserve"> as broadcast does not have those features</w:t>
      </w:r>
      <w:r w:rsidR="00FF7376">
        <w:rPr>
          <w:lang w:eastAsia="zh-CN"/>
        </w:rPr>
        <w:t xml:space="preserve"> </w:t>
      </w:r>
      <w:r w:rsidR="00B46AF0">
        <w:rPr>
          <w:lang w:eastAsia="zh-CN"/>
        </w:rPr>
        <w:t>either</w:t>
      </w:r>
      <w:r w:rsidR="00FF7376">
        <w:rPr>
          <w:lang w:eastAsia="zh-CN"/>
        </w:rPr>
        <w:t xml:space="preserve">. </w:t>
      </w:r>
      <w:r w:rsidR="005B59F2">
        <w:rPr>
          <w:lang w:eastAsia="zh-CN"/>
        </w:rPr>
        <w:t xml:space="preserve">In addition, with the removal of those multicast features, </w:t>
      </w:r>
      <w:r w:rsidR="005221FC">
        <w:rPr>
          <w:lang w:eastAsia="zh-CN"/>
        </w:rPr>
        <w:t xml:space="preserve">DRX operation for multicast in RRC_INACTIVE is essentially the same as DRX operation for broadcast (specified in TS 38.321 clause </w:t>
      </w:r>
      <w:r w:rsidR="00D35268">
        <w:rPr>
          <w:lang w:eastAsia="zh-CN"/>
        </w:rPr>
        <w:t xml:space="preserve">5.7a) instead of DRX operation for multicast in RRC_CONNECTED (specified in TS 38.321 clause 5.7b). </w:t>
      </w:r>
      <w:r w:rsidR="00B10CDD">
        <w:rPr>
          <w:lang w:eastAsia="zh-CN"/>
        </w:rPr>
        <w:t>Therefore</w:t>
      </w:r>
      <w:r w:rsidR="000F681A">
        <w:rPr>
          <w:lang w:eastAsia="zh-CN"/>
        </w:rPr>
        <w:t>,</w:t>
      </w:r>
      <w:r w:rsidR="00B10CDD">
        <w:rPr>
          <w:lang w:eastAsia="zh-CN"/>
        </w:rPr>
        <w:t xml:space="preserve"> </w:t>
      </w:r>
      <w:r w:rsidR="00EC36C1" w:rsidRPr="008653B6">
        <w:rPr>
          <w:lang w:eastAsia="zh-CN"/>
        </w:rPr>
        <w:t xml:space="preserve">multicast </w:t>
      </w:r>
      <w:r w:rsidR="00250D73">
        <w:rPr>
          <w:lang w:eastAsia="zh-CN"/>
        </w:rPr>
        <w:t xml:space="preserve">reception </w:t>
      </w:r>
      <w:r w:rsidR="00EC36C1" w:rsidRPr="008653B6">
        <w:rPr>
          <w:lang w:eastAsia="zh-CN"/>
        </w:rPr>
        <w:t>in RRC_</w:t>
      </w:r>
      <w:r w:rsidR="00250D73">
        <w:rPr>
          <w:lang w:eastAsia="zh-CN"/>
        </w:rPr>
        <w:t>INACTIVE</w:t>
      </w:r>
      <w:r w:rsidR="00814F86">
        <w:rPr>
          <w:lang w:eastAsia="zh-CN"/>
        </w:rPr>
        <w:t xml:space="preserve"> is very similar </w:t>
      </w:r>
      <w:r w:rsidR="005E4E10">
        <w:rPr>
          <w:lang w:eastAsia="zh-CN"/>
        </w:rPr>
        <w:t xml:space="preserve">to broadcast </w:t>
      </w:r>
      <w:r w:rsidR="00864E20">
        <w:rPr>
          <w:lang w:eastAsia="zh-CN"/>
        </w:rPr>
        <w:t>reception</w:t>
      </w:r>
      <w:r w:rsidR="005E4E10">
        <w:rPr>
          <w:lang w:eastAsia="zh-CN"/>
        </w:rPr>
        <w:t>.</w:t>
      </w:r>
    </w:p>
    <w:p w14:paraId="1FF3A782" w14:textId="50D49A6D" w:rsidR="00817BEB" w:rsidRDefault="00817BEB" w:rsidP="00817BEB">
      <w:pPr>
        <w:rPr>
          <w:lang w:eastAsia="zh-CN"/>
        </w:rPr>
      </w:pPr>
      <w:bookmarkStart w:id="3" w:name="Obs_Config"/>
      <w:r>
        <w:rPr>
          <w:b/>
          <w:lang w:eastAsia="ko-KR"/>
        </w:rPr>
        <w:lastRenderedPageBreak/>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E552F8">
        <w:rPr>
          <w:b/>
          <w:noProof/>
          <w:lang w:eastAsia="ko-KR"/>
        </w:rPr>
        <w:t>2</w:t>
      </w:r>
      <w:r>
        <w:rPr>
          <w:b/>
          <w:lang w:eastAsia="ko-KR"/>
        </w:rPr>
        <w:fldChar w:fldCharType="end"/>
      </w:r>
      <w:r>
        <w:rPr>
          <w:lang w:eastAsia="ko-KR"/>
        </w:rPr>
        <w:t xml:space="preserve">: </w:t>
      </w:r>
      <w:r w:rsidR="00DC5F84">
        <w:rPr>
          <w:lang w:eastAsia="ko-KR"/>
        </w:rPr>
        <w:t>For a UE in RRC_INACTIVE, m</w:t>
      </w:r>
      <w:r w:rsidRPr="008653B6">
        <w:rPr>
          <w:lang w:eastAsia="zh-CN"/>
        </w:rPr>
        <w:t xml:space="preserve">ulticast </w:t>
      </w:r>
      <w:r w:rsidR="00DC5F84">
        <w:rPr>
          <w:lang w:eastAsia="zh-CN"/>
        </w:rPr>
        <w:t xml:space="preserve">MRB </w:t>
      </w:r>
      <w:r w:rsidR="00250D73">
        <w:rPr>
          <w:lang w:eastAsia="zh-CN"/>
        </w:rPr>
        <w:t>reception</w:t>
      </w:r>
      <w:r>
        <w:rPr>
          <w:lang w:eastAsia="zh-CN"/>
        </w:rPr>
        <w:t xml:space="preserve"> is very similar to broadcast</w:t>
      </w:r>
      <w:r w:rsidR="00DC5F84">
        <w:rPr>
          <w:lang w:eastAsia="zh-CN"/>
        </w:rPr>
        <w:t xml:space="preserve"> MRB</w:t>
      </w:r>
      <w:r>
        <w:rPr>
          <w:lang w:eastAsia="zh-CN"/>
        </w:rPr>
        <w:t xml:space="preserve"> </w:t>
      </w:r>
      <w:r w:rsidR="00063E05">
        <w:rPr>
          <w:lang w:eastAsia="zh-CN"/>
        </w:rPr>
        <w:t>reception</w:t>
      </w:r>
      <w:r>
        <w:rPr>
          <w:lang w:eastAsia="zh-CN"/>
        </w:rPr>
        <w:t>.</w:t>
      </w:r>
      <w:bookmarkEnd w:id="3"/>
    </w:p>
    <w:p w14:paraId="674ABF05" w14:textId="21D8C8E3" w:rsidR="00817BEB" w:rsidRDefault="00FF422C" w:rsidP="004F3A70">
      <w:pPr>
        <w:rPr>
          <w:lang w:eastAsia="zh-CN"/>
        </w:rPr>
      </w:pPr>
      <w:r>
        <w:rPr>
          <w:lang w:eastAsia="zh-CN"/>
        </w:rPr>
        <w:t xml:space="preserve">When comparing Option 1 and Option 2, </w:t>
      </w:r>
      <w:proofErr w:type="gramStart"/>
      <w:r>
        <w:rPr>
          <w:lang w:eastAsia="zh-CN"/>
        </w:rPr>
        <w:t>it is clear that for</w:t>
      </w:r>
      <w:proofErr w:type="gramEnd"/>
      <w:r>
        <w:rPr>
          <w:lang w:eastAsia="zh-CN"/>
        </w:rPr>
        <w:t xml:space="preserve"> Option 1, standardization efforts are needed to specify which multicast configurations </w:t>
      </w:r>
      <w:r w:rsidR="00FA6A9C">
        <w:rPr>
          <w:lang w:eastAsia="zh-CN"/>
        </w:rPr>
        <w:t xml:space="preserve">in RRC_CONNECTED are applicable to RRC_INACTIVE, while for option 2, the usage of broadcast configuration for multicast reception in RRC_INACTIVE is straightforward. </w:t>
      </w:r>
    </w:p>
    <w:p w14:paraId="372DE7D4" w14:textId="1DCEE629" w:rsidR="009034A0" w:rsidRDefault="009034A0" w:rsidP="009034A0">
      <w:pPr>
        <w:rPr>
          <w:lang w:eastAsia="zh-CN"/>
        </w:rPr>
      </w:pPr>
      <w:bookmarkStart w:id="4" w:name="Obs_Std"/>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E552F8">
        <w:rPr>
          <w:b/>
          <w:noProof/>
          <w:lang w:eastAsia="ko-KR"/>
        </w:rPr>
        <w:t>3</w:t>
      </w:r>
      <w:r>
        <w:rPr>
          <w:b/>
          <w:lang w:eastAsia="ko-KR"/>
        </w:rPr>
        <w:fldChar w:fldCharType="end"/>
      </w:r>
      <w:r>
        <w:rPr>
          <w:lang w:eastAsia="ko-KR"/>
        </w:rPr>
        <w:t xml:space="preserve">: </w:t>
      </w:r>
      <w:r>
        <w:rPr>
          <w:rFonts w:hint="eastAsia"/>
          <w:lang w:eastAsia="zh-CN"/>
        </w:rPr>
        <w:t>O</w:t>
      </w:r>
      <w:r>
        <w:rPr>
          <w:lang w:eastAsia="zh-CN"/>
        </w:rPr>
        <w:t xml:space="preserve">ption 2 </w:t>
      </w:r>
      <w:r w:rsidR="0035265C">
        <w:rPr>
          <w:lang w:eastAsia="zh-CN"/>
        </w:rPr>
        <w:t>(</w:t>
      </w:r>
      <w:proofErr w:type="gramStart"/>
      <w:r w:rsidR="0035265C">
        <w:rPr>
          <w:lang w:eastAsia="zh-CN"/>
        </w:rPr>
        <w:t>i.e.</w:t>
      </w:r>
      <w:proofErr w:type="gramEnd"/>
      <w:r w:rsidR="0035265C">
        <w:rPr>
          <w:lang w:eastAsia="zh-CN"/>
        </w:rPr>
        <w:t xml:space="preserve"> s</w:t>
      </w:r>
      <w:r w:rsidR="0035265C" w:rsidRPr="008012B0">
        <w:rPr>
          <w:lang w:eastAsia="zh-CN"/>
        </w:rPr>
        <w:t>olution based on SIB+MCCH</w:t>
      </w:r>
      <w:r w:rsidR="0035265C">
        <w:rPr>
          <w:lang w:eastAsia="zh-CN"/>
        </w:rPr>
        <w:t xml:space="preserve">) </w:t>
      </w:r>
      <w:r>
        <w:rPr>
          <w:lang w:eastAsia="zh-CN"/>
        </w:rPr>
        <w:t>has less standardization efforts compared with Option 1</w:t>
      </w:r>
      <w:r w:rsidR="0035265C">
        <w:rPr>
          <w:lang w:eastAsia="zh-CN"/>
        </w:rPr>
        <w:t xml:space="preserve"> (i.e. d</w:t>
      </w:r>
      <w:r w:rsidR="0035265C" w:rsidRPr="00740242">
        <w:rPr>
          <w:lang w:eastAsia="zh-CN"/>
        </w:rPr>
        <w:t xml:space="preserve">edicated </w:t>
      </w:r>
      <w:proofErr w:type="spellStart"/>
      <w:r w:rsidR="0035265C" w:rsidRPr="00740242">
        <w:rPr>
          <w:lang w:eastAsia="zh-CN"/>
        </w:rPr>
        <w:t>signalling</w:t>
      </w:r>
      <w:proofErr w:type="spellEnd"/>
      <w:r w:rsidR="0035265C">
        <w:rPr>
          <w:lang w:eastAsia="zh-CN"/>
        </w:rPr>
        <w:t>)</w:t>
      </w:r>
      <w:r w:rsidR="001A44B9">
        <w:rPr>
          <w:lang w:eastAsia="zh-CN"/>
        </w:rPr>
        <w:t xml:space="preserve"> to support multicast reception in RRC_INACTIVE</w:t>
      </w:r>
      <w:r>
        <w:rPr>
          <w:lang w:eastAsia="zh-CN"/>
        </w:rPr>
        <w:t>.</w:t>
      </w:r>
      <w:bookmarkEnd w:id="4"/>
    </w:p>
    <w:p w14:paraId="26E62868" w14:textId="52BDB11D" w:rsidR="00CD31E6" w:rsidRPr="00CD31E6" w:rsidRDefault="00CD31E6" w:rsidP="004F3A70">
      <w:pPr>
        <w:rPr>
          <w:lang w:eastAsia="zh-CN"/>
        </w:rPr>
      </w:pPr>
      <w:r w:rsidRPr="00CD31E6">
        <w:rPr>
          <w:lang w:eastAsia="zh-CN"/>
        </w:rPr>
        <w:t xml:space="preserve">There are </w:t>
      </w:r>
      <w:r w:rsidR="00717405">
        <w:rPr>
          <w:lang w:eastAsia="zh-CN"/>
        </w:rPr>
        <w:t>also</w:t>
      </w:r>
      <w:r w:rsidRPr="00CD31E6">
        <w:rPr>
          <w:lang w:eastAsia="zh-CN"/>
        </w:rPr>
        <w:t xml:space="preserve"> problems for Option 1 regarding PTM configuration</w:t>
      </w:r>
      <w:r w:rsidR="00561A2D">
        <w:rPr>
          <w:lang w:eastAsia="zh-CN"/>
        </w:rPr>
        <w:t xml:space="preserve"> assuming the configuration in dedicated </w:t>
      </w:r>
      <w:proofErr w:type="spellStart"/>
      <w:r w:rsidR="00561A2D">
        <w:rPr>
          <w:lang w:eastAsia="zh-CN"/>
        </w:rPr>
        <w:t>signalling</w:t>
      </w:r>
      <w:proofErr w:type="spellEnd"/>
      <w:r w:rsidR="00561A2D">
        <w:rPr>
          <w:lang w:eastAsia="zh-CN"/>
        </w:rPr>
        <w:t xml:space="preserve"> received in RRC_CONNECTED is </w:t>
      </w:r>
      <w:r w:rsidR="00A765DA">
        <w:rPr>
          <w:lang w:eastAsia="zh-CN"/>
        </w:rPr>
        <w:t>reused for RRC_INACTIVE</w:t>
      </w:r>
      <w:r w:rsidR="005272BD">
        <w:rPr>
          <w:lang w:eastAsia="zh-CN"/>
        </w:rPr>
        <w:t xml:space="preserve">. Since PTM configuration is only provided in dedicated </w:t>
      </w:r>
      <w:proofErr w:type="spellStart"/>
      <w:r w:rsidR="005272BD">
        <w:rPr>
          <w:lang w:eastAsia="zh-CN"/>
        </w:rPr>
        <w:t>signalling</w:t>
      </w:r>
      <w:proofErr w:type="spellEnd"/>
      <w:r w:rsidR="005272BD">
        <w:rPr>
          <w:lang w:eastAsia="zh-CN"/>
        </w:rPr>
        <w:t>, UE needs to go to RRC</w:t>
      </w:r>
      <w:r w:rsidR="007E48B8">
        <w:rPr>
          <w:lang w:eastAsia="zh-CN"/>
        </w:rPr>
        <w:t>_</w:t>
      </w:r>
      <w:r w:rsidR="005272BD">
        <w:rPr>
          <w:lang w:eastAsia="zh-CN"/>
        </w:rPr>
        <w:t xml:space="preserve">CONNETED to receive </w:t>
      </w:r>
      <w:r w:rsidR="007E48B8">
        <w:rPr>
          <w:lang w:eastAsia="zh-CN"/>
        </w:rPr>
        <w:t xml:space="preserve">updated PTM configuration, which increases the system load as well as UE power consumption. There are several cases </w:t>
      </w:r>
      <w:r w:rsidR="00C04874">
        <w:rPr>
          <w:lang w:eastAsia="zh-CN"/>
        </w:rPr>
        <w:t>that PTM configuration for multicast needs to be updated:</w:t>
      </w:r>
    </w:p>
    <w:p w14:paraId="1C1D18C5" w14:textId="13F46CD8" w:rsidR="00A765DA" w:rsidRDefault="00EF5EB9" w:rsidP="004F3A70">
      <w:pPr>
        <w:numPr>
          <w:ilvl w:val="0"/>
          <w:numId w:val="27"/>
        </w:numPr>
        <w:adjustRightInd/>
        <w:ind w:left="249" w:hanging="249"/>
        <w:textAlignment w:val="auto"/>
        <w:rPr>
          <w:lang w:eastAsia="zh-CN"/>
        </w:rPr>
      </w:pPr>
      <w:r>
        <w:rPr>
          <w:lang w:eastAsia="zh-CN"/>
        </w:rPr>
        <w:t>Update of the parameters of any</w:t>
      </w:r>
      <w:r w:rsidR="00EF55EE">
        <w:rPr>
          <w:lang w:eastAsia="zh-CN"/>
        </w:rPr>
        <w:t xml:space="preserve"> PTM configuration</w:t>
      </w:r>
      <w:r>
        <w:rPr>
          <w:lang w:eastAsia="zh-CN"/>
        </w:rPr>
        <w:t>.</w:t>
      </w:r>
    </w:p>
    <w:p w14:paraId="4D2145CA" w14:textId="0D237966" w:rsidR="001D34EF" w:rsidRDefault="00575290" w:rsidP="004F3A70">
      <w:pPr>
        <w:numPr>
          <w:ilvl w:val="0"/>
          <w:numId w:val="27"/>
        </w:numPr>
        <w:adjustRightInd/>
        <w:ind w:left="249" w:hanging="249"/>
        <w:textAlignment w:val="auto"/>
        <w:rPr>
          <w:lang w:eastAsia="zh-CN"/>
        </w:rPr>
      </w:pPr>
      <w:r>
        <w:rPr>
          <w:lang w:eastAsia="zh-CN"/>
        </w:rPr>
        <w:t>Activation of a multicast session which can be received in RRC_INACTIVE.</w:t>
      </w:r>
    </w:p>
    <w:p w14:paraId="71F919BF" w14:textId="42312E83" w:rsidR="0091728F" w:rsidRDefault="00575290" w:rsidP="004F3A70">
      <w:pPr>
        <w:numPr>
          <w:ilvl w:val="0"/>
          <w:numId w:val="27"/>
        </w:numPr>
        <w:adjustRightInd/>
        <w:ind w:left="249" w:hanging="249"/>
        <w:textAlignment w:val="auto"/>
        <w:rPr>
          <w:lang w:eastAsia="zh-CN"/>
        </w:rPr>
      </w:pPr>
      <w:r>
        <w:rPr>
          <w:lang w:eastAsia="zh-CN"/>
        </w:rPr>
        <w:t xml:space="preserve">Cell reselection to a new </w:t>
      </w:r>
      <w:r w:rsidR="008531C0">
        <w:rPr>
          <w:lang w:eastAsia="zh-CN"/>
        </w:rPr>
        <w:t>cell.</w:t>
      </w:r>
    </w:p>
    <w:p w14:paraId="5D310B6A" w14:textId="024C0DC2" w:rsidR="008657C0" w:rsidRDefault="008657C0" w:rsidP="008657C0">
      <w:pPr>
        <w:rPr>
          <w:lang w:eastAsia="zh-CN"/>
        </w:rPr>
      </w:pPr>
      <w:bookmarkStart w:id="5" w:name="Obs_Update"/>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E552F8">
        <w:rPr>
          <w:b/>
          <w:noProof/>
          <w:lang w:eastAsia="ko-KR"/>
        </w:rPr>
        <w:t>4</w:t>
      </w:r>
      <w:r>
        <w:rPr>
          <w:b/>
          <w:lang w:eastAsia="ko-KR"/>
        </w:rPr>
        <w:fldChar w:fldCharType="end"/>
      </w:r>
      <w:r>
        <w:rPr>
          <w:lang w:eastAsia="ko-KR"/>
        </w:rPr>
        <w:t xml:space="preserve">: </w:t>
      </w:r>
      <w:r w:rsidR="00F765D4">
        <w:rPr>
          <w:lang w:eastAsia="ko-KR"/>
        </w:rPr>
        <w:t>When using Option 1</w:t>
      </w:r>
      <w:r w:rsidR="00F765D4" w:rsidRPr="00F765D4">
        <w:t xml:space="preserve"> </w:t>
      </w:r>
      <w:r w:rsidR="00F765D4" w:rsidRPr="00F765D4">
        <w:rPr>
          <w:lang w:eastAsia="ko-KR"/>
        </w:rPr>
        <w:t>to support multicast reception in RRC_INACTIVE</w:t>
      </w:r>
      <w:r w:rsidR="00F765D4">
        <w:rPr>
          <w:lang w:eastAsia="ko-KR"/>
        </w:rPr>
        <w:t xml:space="preserve">, </w:t>
      </w:r>
      <w:r>
        <w:rPr>
          <w:rFonts w:hint="eastAsia"/>
          <w:lang w:eastAsia="zh-CN"/>
        </w:rPr>
        <w:t>O</w:t>
      </w:r>
      <w:r>
        <w:rPr>
          <w:lang w:eastAsia="zh-CN"/>
        </w:rPr>
        <w:t xml:space="preserve">ption 1 has the issue of increased system load and UE power consumption when updated PTM configuration </w:t>
      </w:r>
      <w:r w:rsidR="00C07FB5">
        <w:rPr>
          <w:lang w:eastAsia="zh-CN"/>
        </w:rPr>
        <w:t>is</w:t>
      </w:r>
      <w:r>
        <w:rPr>
          <w:lang w:eastAsia="zh-CN"/>
        </w:rPr>
        <w:t xml:space="preserve"> provided</w:t>
      </w:r>
      <w:r w:rsidR="00C07FB5">
        <w:rPr>
          <w:lang w:eastAsia="zh-CN"/>
        </w:rPr>
        <w:t xml:space="preserve"> as UE needs to </w:t>
      </w:r>
      <w:r w:rsidR="007E4A28">
        <w:rPr>
          <w:lang w:eastAsia="zh-CN"/>
        </w:rPr>
        <w:t>switch to</w:t>
      </w:r>
      <w:r w:rsidR="00C07FB5">
        <w:rPr>
          <w:lang w:eastAsia="zh-CN"/>
        </w:rPr>
        <w:t xml:space="preserve"> RRC_CONNECTED</w:t>
      </w:r>
      <w:r>
        <w:rPr>
          <w:lang w:eastAsia="zh-CN"/>
        </w:rPr>
        <w:t>.</w:t>
      </w:r>
      <w:bookmarkEnd w:id="5"/>
    </w:p>
    <w:p w14:paraId="3F4946FF" w14:textId="7440F875" w:rsidR="000B1831" w:rsidRDefault="000B1831" w:rsidP="000B1831">
      <w:pPr>
        <w:rPr>
          <w:lang w:eastAsia="zh-CN"/>
        </w:rPr>
      </w:pPr>
      <w:r>
        <w:rPr>
          <w:lang w:eastAsia="zh-CN"/>
        </w:rPr>
        <w:t>Neither</w:t>
      </w:r>
      <w:r w:rsidRPr="007868B7">
        <w:rPr>
          <w:lang w:eastAsia="zh-CN"/>
        </w:rPr>
        <w:t xml:space="preserve"> Option 1 </w:t>
      </w:r>
      <w:r>
        <w:rPr>
          <w:lang w:eastAsia="zh-CN"/>
        </w:rPr>
        <w:t xml:space="preserve">nor </w:t>
      </w:r>
      <w:r w:rsidRPr="007868B7">
        <w:rPr>
          <w:lang w:eastAsia="zh-CN"/>
        </w:rPr>
        <w:t xml:space="preserve">Option 2 </w:t>
      </w:r>
      <w:r>
        <w:rPr>
          <w:lang w:eastAsia="zh-CN"/>
        </w:rPr>
        <w:t xml:space="preserve">impacts the reception of multicast in RRC_CONNECTED for </w:t>
      </w:r>
      <w:r w:rsidRPr="007868B7">
        <w:rPr>
          <w:lang w:eastAsia="zh-CN"/>
        </w:rPr>
        <w:t>Rel-17 UEs.</w:t>
      </w:r>
      <w:r>
        <w:rPr>
          <w:lang w:eastAsia="zh-CN"/>
        </w:rPr>
        <w:t xml:space="preserve"> In particular, for Option 2, Rel-17 mechanisms (</w:t>
      </w:r>
      <w:proofErr w:type="gramStart"/>
      <w:r>
        <w:rPr>
          <w:lang w:eastAsia="zh-CN"/>
        </w:rPr>
        <w:t>e.g.</w:t>
      </w:r>
      <w:proofErr w:type="gramEnd"/>
      <w:r>
        <w:rPr>
          <w:lang w:eastAsia="zh-CN"/>
        </w:rPr>
        <w:t xml:space="preserve"> group paging for session activation, dedicated configuration) are not affected by SIB+MCCH approach. </w:t>
      </w:r>
      <w:r w:rsidR="00E75FD7">
        <w:rPr>
          <w:lang w:eastAsia="zh-CN"/>
        </w:rPr>
        <w:t>As discussed in Proposal 5 below, f</w:t>
      </w:r>
      <w:r>
        <w:rPr>
          <w:lang w:eastAsia="zh-CN"/>
        </w:rPr>
        <w:t>or session activation, if the same TMGI is indicated in both paging and MCCH, Rel-18 UEs stay in RRC_INACTIVE to receive multicast.</w:t>
      </w:r>
      <w:r w:rsidR="009B1C64">
        <w:rPr>
          <w:lang w:eastAsia="zh-CN"/>
        </w:rPr>
        <w:t xml:space="preserve"> </w:t>
      </w:r>
      <w:proofErr w:type="gramStart"/>
      <w:r w:rsidR="009B1C64">
        <w:rPr>
          <w:lang w:eastAsia="zh-CN"/>
        </w:rPr>
        <w:t xml:space="preserve">For </w:t>
      </w:r>
      <w:r w:rsidR="00430F6B">
        <w:rPr>
          <w:lang w:eastAsia="zh-CN"/>
        </w:rPr>
        <w:t>the purpose of</w:t>
      </w:r>
      <w:proofErr w:type="gramEnd"/>
      <w:r w:rsidR="00430F6B">
        <w:rPr>
          <w:lang w:eastAsia="zh-CN"/>
        </w:rPr>
        <w:t xml:space="preserve"> </w:t>
      </w:r>
      <w:r w:rsidR="009B1C64">
        <w:rPr>
          <w:lang w:eastAsia="zh-CN"/>
        </w:rPr>
        <w:t xml:space="preserve">resource efficiency, </w:t>
      </w:r>
      <w:r w:rsidR="00EB16A2" w:rsidRPr="001F74A4">
        <w:rPr>
          <w:lang w:eastAsia="zh-CN"/>
        </w:rPr>
        <w:t xml:space="preserve">the same PDCCH/PDSCH resources can be used for </w:t>
      </w:r>
      <w:r w:rsidR="00EB16A2">
        <w:rPr>
          <w:lang w:eastAsia="zh-CN"/>
        </w:rPr>
        <w:t>Rel-17 and Rel-18 UEs</w:t>
      </w:r>
      <w:r w:rsidR="00EB16A2" w:rsidRPr="001F74A4">
        <w:rPr>
          <w:lang w:eastAsia="zh-CN"/>
        </w:rPr>
        <w:t xml:space="preserve"> for receiving the same multicast session</w:t>
      </w:r>
      <w:r w:rsidR="00602480">
        <w:rPr>
          <w:lang w:eastAsia="zh-CN"/>
        </w:rPr>
        <w:t>.</w:t>
      </w:r>
    </w:p>
    <w:p w14:paraId="79358DAF" w14:textId="555AEC40" w:rsidR="000B1831" w:rsidRPr="007868B7" w:rsidRDefault="000B1831" w:rsidP="000B1831">
      <w:pPr>
        <w:rPr>
          <w:lang w:eastAsia="zh-CN"/>
        </w:rPr>
      </w:pPr>
      <w:bookmarkStart w:id="6" w:name="Obs_Legacy"/>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E552F8">
        <w:rPr>
          <w:b/>
          <w:noProof/>
          <w:lang w:eastAsia="ko-KR"/>
        </w:rPr>
        <w:t>5</w:t>
      </w:r>
      <w:r>
        <w:rPr>
          <w:b/>
          <w:lang w:eastAsia="ko-KR"/>
        </w:rPr>
        <w:fldChar w:fldCharType="end"/>
      </w:r>
      <w:r>
        <w:rPr>
          <w:lang w:eastAsia="ko-KR"/>
        </w:rPr>
        <w:t xml:space="preserve">: </w:t>
      </w:r>
      <w:r w:rsidRPr="00356709">
        <w:rPr>
          <w:lang w:eastAsia="ko-KR"/>
        </w:rPr>
        <w:t>Neither Option 1 nor Option 2 impacts the reception of multicast in RRC_CONNECTED for Rel-17 UEs</w:t>
      </w:r>
      <w:r>
        <w:rPr>
          <w:lang w:eastAsia="zh-CN"/>
        </w:rPr>
        <w:t>.</w:t>
      </w:r>
      <w:bookmarkEnd w:id="6"/>
    </w:p>
    <w:p w14:paraId="2B4562BA" w14:textId="24FC40B4" w:rsidR="00FE3064" w:rsidRDefault="00FE3064" w:rsidP="00FE3064">
      <w:r w:rsidRPr="00B91EC3">
        <w:rPr>
          <w:lang w:eastAsia="zh-CN"/>
        </w:rPr>
        <w:t xml:space="preserve">During </w:t>
      </w:r>
      <w:r w:rsidR="00032319">
        <w:rPr>
          <w:lang w:eastAsia="zh-CN"/>
        </w:rPr>
        <w:t>RAN2#</w:t>
      </w:r>
      <w:r w:rsidRPr="00B91EC3">
        <w:rPr>
          <w:lang w:eastAsia="zh-CN"/>
        </w:rPr>
        <w:t xml:space="preserve">119-e discussion and email discussion </w:t>
      </w:r>
      <w:r w:rsidRPr="00B91EC3">
        <w:rPr>
          <w:i/>
          <w:iCs/>
          <w:lang w:eastAsia="zh-CN"/>
        </w:rPr>
        <w:t>“[Post119-e][</w:t>
      </w:r>
      <w:proofErr w:type="gramStart"/>
      <w:r w:rsidRPr="00B91EC3">
        <w:rPr>
          <w:i/>
          <w:iCs/>
          <w:lang w:eastAsia="zh-CN"/>
        </w:rPr>
        <w:t>610][</w:t>
      </w:r>
      <w:proofErr w:type="spellStart"/>
      <w:proofErr w:type="gramEnd"/>
      <w:r w:rsidRPr="00B91EC3">
        <w:rPr>
          <w:i/>
          <w:iCs/>
          <w:lang w:eastAsia="zh-CN"/>
        </w:rPr>
        <w:t>eMBS</w:t>
      </w:r>
      <w:proofErr w:type="spellEnd"/>
      <w:r w:rsidRPr="00B91EC3">
        <w:rPr>
          <w:i/>
          <w:iCs/>
          <w:lang w:eastAsia="zh-CN"/>
        </w:rPr>
        <w:t>] PTM configuration for INACTIVE (CATT)</w:t>
      </w:r>
      <w:r w:rsidRPr="00B91EC3">
        <w:rPr>
          <w:lang w:eastAsia="zh-CN"/>
        </w:rPr>
        <w:t>”</w:t>
      </w:r>
      <w:r>
        <w:rPr>
          <w:lang w:eastAsia="zh-CN"/>
        </w:rPr>
        <w:t xml:space="preserve">, there were some concerns raised on security aspects of Option 2, e.g. PTM configuration is broadcasted, </w:t>
      </w:r>
      <w:r w:rsidRPr="00B91EC3">
        <w:rPr>
          <w:lang w:eastAsia="zh-CN"/>
        </w:rPr>
        <w:t xml:space="preserve">fake </w:t>
      </w:r>
      <w:proofErr w:type="spellStart"/>
      <w:r w:rsidRPr="00B91EC3">
        <w:rPr>
          <w:lang w:eastAsia="zh-CN"/>
        </w:rPr>
        <w:t>gNB</w:t>
      </w:r>
      <w:proofErr w:type="spellEnd"/>
      <w:r>
        <w:rPr>
          <w:lang w:eastAsia="zh-CN"/>
        </w:rPr>
        <w:t xml:space="preserve"> can send PTM configuration</w:t>
      </w:r>
      <w:r w:rsidRPr="00B91EC3">
        <w:rPr>
          <w:lang w:eastAsia="zh-CN"/>
        </w:rPr>
        <w:t>.</w:t>
      </w:r>
      <w:r>
        <w:rPr>
          <w:lang w:eastAsia="zh-CN"/>
        </w:rPr>
        <w:t xml:space="preserve"> In Rel-17, </w:t>
      </w:r>
      <w:r>
        <w:t xml:space="preserve">multicast service data can be protected by security in service layer. </w:t>
      </w:r>
      <w:proofErr w:type="gramStart"/>
      <w:r>
        <w:t>Therefore</w:t>
      </w:r>
      <w:proofErr w:type="gramEnd"/>
      <w:r>
        <w:t xml:space="preserve"> for UEs which are not authorized to receive multicast, even if those UEs can receive PTM configuration and receive PDSCH, they cannot obtain the multicast service data. Regarding the concerns on the fake </w:t>
      </w:r>
      <w:proofErr w:type="spellStart"/>
      <w:r>
        <w:t>gNB</w:t>
      </w:r>
      <w:proofErr w:type="spellEnd"/>
      <w:r>
        <w:t xml:space="preserve">, SA3 is </w:t>
      </w:r>
      <w:r w:rsidR="00B81885">
        <w:t xml:space="preserve">already </w:t>
      </w:r>
      <w:r>
        <w:t xml:space="preserve">working on security enhancements against fake </w:t>
      </w:r>
      <w:proofErr w:type="spellStart"/>
      <w:proofErr w:type="gramStart"/>
      <w:r>
        <w:t>gNB</w:t>
      </w:r>
      <w:proofErr w:type="spellEnd"/>
      <w:proofErr w:type="gramEnd"/>
      <w:r>
        <w:t xml:space="preserve"> and it</w:t>
      </w:r>
      <w:r w:rsidR="006F75F7">
        <w:t xml:space="preserve"> is</w:t>
      </w:r>
      <w:r>
        <w:t xml:space="preserve"> expected that solutions developed by SA3 would be applicable for all use cases including MBS.</w:t>
      </w:r>
    </w:p>
    <w:p w14:paraId="1FE95210" w14:textId="0134CAAB" w:rsidR="00FE3064" w:rsidRPr="00165697" w:rsidRDefault="00FE3064" w:rsidP="00FE3064">
      <w:pPr>
        <w:rPr>
          <w:lang w:eastAsia="zh-CN"/>
        </w:rPr>
      </w:pPr>
      <w:bookmarkStart w:id="7" w:name="Proposal_Securit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552F8">
        <w:rPr>
          <w:b/>
          <w:noProof/>
          <w:lang w:eastAsia="ko-KR"/>
        </w:rPr>
        <w:t>2</w:t>
      </w:r>
      <w:r>
        <w:rPr>
          <w:b/>
          <w:lang w:eastAsia="ko-KR"/>
        </w:rPr>
        <w:fldChar w:fldCharType="end"/>
      </w:r>
      <w:r>
        <w:rPr>
          <w:lang w:eastAsia="ko-KR"/>
        </w:rPr>
        <w:t>: RAN2 to confirm that there are no security issues for Option 2</w:t>
      </w:r>
      <w:r>
        <w:rPr>
          <w:lang w:eastAsia="zh-CN"/>
        </w:rPr>
        <w:t>.</w:t>
      </w:r>
      <w:bookmarkEnd w:id="7"/>
    </w:p>
    <w:p w14:paraId="4E117FB4" w14:textId="1E4BB045" w:rsidR="00F36938" w:rsidRPr="00DE30CC" w:rsidRDefault="007750E6" w:rsidP="004F3A70">
      <w:pPr>
        <w:rPr>
          <w:lang w:eastAsia="zh-CN"/>
        </w:rPr>
      </w:pPr>
      <w:r>
        <w:rPr>
          <w:lang w:eastAsia="zh-CN"/>
        </w:rPr>
        <w:t>A</w:t>
      </w:r>
      <w:r w:rsidR="00DE30CC" w:rsidRPr="00DE30CC">
        <w:rPr>
          <w:lang w:eastAsia="zh-CN"/>
        </w:rPr>
        <w:t>bove discussion</w:t>
      </w:r>
      <w:r>
        <w:rPr>
          <w:lang w:eastAsia="zh-CN"/>
        </w:rPr>
        <w:t xml:space="preserve"> shows that Option 2 has</w:t>
      </w:r>
      <w:r w:rsidR="0022233F">
        <w:rPr>
          <w:lang w:eastAsia="zh-CN"/>
        </w:rPr>
        <w:t xml:space="preserve"> various advantages over Option 1</w:t>
      </w:r>
      <w:r w:rsidR="00F57BBA">
        <w:rPr>
          <w:lang w:eastAsia="zh-CN"/>
        </w:rPr>
        <w:t xml:space="preserve">, therefore it is proposed to adopt </w:t>
      </w:r>
      <w:r w:rsidR="003637CE">
        <w:rPr>
          <w:lang w:eastAsia="zh-CN"/>
        </w:rPr>
        <w:t>Option 2 for PTM configuration.</w:t>
      </w:r>
    </w:p>
    <w:p w14:paraId="7A0CA7CA" w14:textId="486F91D8" w:rsidR="00DA433F" w:rsidRDefault="00DA433F" w:rsidP="00DA433F">
      <w:pPr>
        <w:rPr>
          <w:lang w:eastAsia="zh-CN"/>
        </w:rPr>
      </w:pPr>
      <w:bookmarkStart w:id="8" w:name="Proposal_PTM_Confi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552F8">
        <w:rPr>
          <w:b/>
          <w:noProof/>
          <w:lang w:eastAsia="ko-KR"/>
        </w:rPr>
        <w:t>3</w:t>
      </w:r>
      <w:r>
        <w:rPr>
          <w:b/>
          <w:lang w:eastAsia="ko-KR"/>
        </w:rPr>
        <w:fldChar w:fldCharType="end"/>
      </w:r>
      <w:r>
        <w:rPr>
          <w:lang w:eastAsia="ko-KR"/>
        </w:rPr>
        <w:t xml:space="preserve">: </w:t>
      </w:r>
      <w:r w:rsidR="003637CE">
        <w:rPr>
          <w:lang w:eastAsia="ko-KR"/>
        </w:rPr>
        <w:t>For m</w:t>
      </w:r>
      <w:r w:rsidR="003637CE" w:rsidRPr="00EE7C4D">
        <w:rPr>
          <w:lang w:eastAsia="zh-CN"/>
        </w:rPr>
        <w:t>ulticast reception in RRC_INACTIVE</w:t>
      </w:r>
      <w:r w:rsidR="003637CE">
        <w:rPr>
          <w:lang w:eastAsia="zh-CN"/>
        </w:rPr>
        <w:t xml:space="preserve">, PTM configuration is provided via SIB20 + MCCH, </w:t>
      </w:r>
      <w:r w:rsidR="00964F92">
        <w:rPr>
          <w:lang w:eastAsia="zh-CN"/>
        </w:rPr>
        <w:t xml:space="preserve">similarly </w:t>
      </w:r>
      <w:r w:rsidR="003637CE">
        <w:rPr>
          <w:lang w:eastAsia="zh-CN"/>
        </w:rPr>
        <w:t>as in broadcast reception</w:t>
      </w:r>
      <w:r>
        <w:rPr>
          <w:lang w:eastAsia="zh-CN"/>
        </w:rPr>
        <w:t>.</w:t>
      </w:r>
      <w:bookmarkEnd w:id="8"/>
    </w:p>
    <w:p w14:paraId="16F27B2F" w14:textId="7B6A4DD2" w:rsidR="00B177B9" w:rsidRDefault="00B177B9" w:rsidP="00B177B9">
      <w:r>
        <w:rPr>
          <w:lang w:eastAsia="zh-CN"/>
        </w:rPr>
        <w:t xml:space="preserve">One topic in </w:t>
      </w:r>
      <w:r w:rsidRPr="00B91EC3">
        <w:rPr>
          <w:lang w:eastAsia="zh-CN"/>
        </w:rPr>
        <w:t xml:space="preserve">email discussion </w:t>
      </w:r>
      <w:r w:rsidRPr="00B91EC3">
        <w:rPr>
          <w:i/>
          <w:iCs/>
          <w:lang w:eastAsia="zh-CN"/>
        </w:rPr>
        <w:t>“[Post119-e][</w:t>
      </w:r>
      <w:proofErr w:type="gramStart"/>
      <w:r w:rsidRPr="00B91EC3">
        <w:rPr>
          <w:i/>
          <w:iCs/>
          <w:lang w:eastAsia="zh-CN"/>
        </w:rPr>
        <w:t>610][</w:t>
      </w:r>
      <w:proofErr w:type="spellStart"/>
      <w:proofErr w:type="gramEnd"/>
      <w:r w:rsidRPr="00B91EC3">
        <w:rPr>
          <w:i/>
          <w:iCs/>
          <w:lang w:eastAsia="zh-CN"/>
        </w:rPr>
        <w:t>eMBS</w:t>
      </w:r>
      <w:proofErr w:type="spellEnd"/>
      <w:r w:rsidRPr="00B91EC3">
        <w:rPr>
          <w:i/>
          <w:iCs/>
          <w:lang w:eastAsia="zh-CN"/>
        </w:rPr>
        <w:t>] PTM configuration for INACTIVE (CATT)</w:t>
      </w:r>
      <w:r w:rsidRPr="00B91EC3">
        <w:rPr>
          <w:lang w:eastAsia="zh-CN"/>
        </w:rPr>
        <w:t>”</w:t>
      </w:r>
      <w:r>
        <w:rPr>
          <w:lang w:eastAsia="zh-CN"/>
        </w:rPr>
        <w:t xml:space="preserve"> is whether PTM configuration is applicable to a certain area (i.e. a set of cells instead of a single cell). </w:t>
      </w:r>
      <w:r>
        <w:t xml:space="preserve">In Rel-17 MBS, area specific MCCH is not supported. </w:t>
      </w:r>
      <w:r>
        <w:rPr>
          <w:lang w:val="en-GB" w:eastAsia="zh-CN"/>
        </w:rPr>
        <w:t>Although t</w:t>
      </w:r>
      <w:r w:rsidRPr="00F25CC9">
        <w:rPr>
          <w:lang w:val="en-GB" w:eastAsia="zh-CN"/>
        </w:rPr>
        <w:t xml:space="preserve">he </w:t>
      </w:r>
      <w:proofErr w:type="spellStart"/>
      <w:r w:rsidRPr="00F25CC9">
        <w:rPr>
          <w:lang w:val="en-GB" w:eastAsia="zh-CN"/>
        </w:rPr>
        <w:t>gNB</w:t>
      </w:r>
      <w:proofErr w:type="spellEnd"/>
      <w:r w:rsidRPr="00F25CC9">
        <w:rPr>
          <w:lang w:val="en-GB" w:eastAsia="zh-CN"/>
        </w:rPr>
        <w:t xml:space="preserve"> may indicate in the MCCH the list of neighbour cells providing the same MBS broadcast service which </w:t>
      </w:r>
      <w:r>
        <w:rPr>
          <w:lang w:val="en-GB" w:eastAsia="zh-CN"/>
        </w:rPr>
        <w:t>is</w:t>
      </w:r>
      <w:r w:rsidRPr="00F25CC9">
        <w:rPr>
          <w:lang w:val="en-GB" w:eastAsia="zh-CN"/>
        </w:rPr>
        <w:t xml:space="preserve"> provided in the serving cell</w:t>
      </w:r>
      <w:r>
        <w:rPr>
          <w:lang w:val="en-GB" w:eastAsia="zh-CN"/>
        </w:rPr>
        <w:t xml:space="preserve">, the actual PTM configuration </w:t>
      </w:r>
      <w:r w:rsidR="00F319FA">
        <w:rPr>
          <w:lang w:val="en-GB" w:eastAsia="zh-CN"/>
        </w:rPr>
        <w:t xml:space="preserve">of neighbour cells are not signalled and </w:t>
      </w:r>
      <w:r>
        <w:rPr>
          <w:lang w:val="en-GB" w:eastAsia="zh-CN"/>
        </w:rPr>
        <w:t xml:space="preserve">can be different for different cells. </w:t>
      </w:r>
      <w:proofErr w:type="gramStart"/>
      <w:r>
        <w:rPr>
          <w:lang w:val="en-GB" w:eastAsia="zh-CN"/>
        </w:rPr>
        <w:t>Actually</w:t>
      </w:r>
      <w:proofErr w:type="gramEnd"/>
      <w:r>
        <w:rPr>
          <w:lang w:val="en-GB" w:eastAsia="zh-CN"/>
        </w:rPr>
        <w:t xml:space="preserve"> it is challenging to synchronize PTM configurations across cells and RAN3 involvement is needed to support such optimization.</w:t>
      </w:r>
    </w:p>
    <w:p w14:paraId="6F6C6801" w14:textId="1CE3803A" w:rsidR="00B177B9" w:rsidRDefault="00B177B9" w:rsidP="00B177B9">
      <w:pPr>
        <w:rPr>
          <w:lang w:eastAsia="zh-CN"/>
        </w:rPr>
      </w:pPr>
      <w:bookmarkStart w:id="9" w:name="Proposal_Are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552F8">
        <w:rPr>
          <w:b/>
          <w:noProof/>
          <w:lang w:eastAsia="ko-KR"/>
        </w:rPr>
        <w:t>4</w:t>
      </w:r>
      <w:r>
        <w:rPr>
          <w:b/>
          <w:lang w:eastAsia="ko-KR"/>
        </w:rPr>
        <w:fldChar w:fldCharType="end"/>
      </w:r>
      <w:r>
        <w:rPr>
          <w:lang w:eastAsia="ko-KR"/>
        </w:rPr>
        <w:t>: PTM configuration is not area specific</w:t>
      </w:r>
      <w:r>
        <w:rPr>
          <w:lang w:eastAsia="zh-CN"/>
        </w:rPr>
        <w:t>.</w:t>
      </w:r>
      <w:bookmarkEnd w:id="9"/>
    </w:p>
    <w:p w14:paraId="4CBA32C6" w14:textId="23631A65" w:rsidR="005A010D" w:rsidRDefault="005C478B" w:rsidP="005F2FF0">
      <w:pPr>
        <w:rPr>
          <w:lang w:eastAsia="zh-CN"/>
        </w:rPr>
      </w:pPr>
      <w:r>
        <w:rPr>
          <w:lang w:eastAsia="zh-CN"/>
        </w:rPr>
        <w:t>I</w:t>
      </w:r>
      <w:r w:rsidR="005A010D" w:rsidRPr="005A010D">
        <w:rPr>
          <w:lang w:eastAsia="zh-CN"/>
        </w:rPr>
        <w:t xml:space="preserve">n email discussion </w:t>
      </w:r>
      <w:r w:rsidR="005A010D" w:rsidRPr="001F74A4">
        <w:rPr>
          <w:i/>
          <w:iCs/>
          <w:lang w:eastAsia="zh-CN"/>
        </w:rPr>
        <w:t>“[Post119-e][</w:t>
      </w:r>
      <w:proofErr w:type="gramStart"/>
      <w:r w:rsidR="005A010D" w:rsidRPr="001F74A4">
        <w:rPr>
          <w:i/>
          <w:iCs/>
          <w:lang w:eastAsia="zh-CN"/>
        </w:rPr>
        <w:t>610][</w:t>
      </w:r>
      <w:proofErr w:type="spellStart"/>
      <w:proofErr w:type="gramEnd"/>
      <w:r w:rsidR="005A010D" w:rsidRPr="001F74A4">
        <w:rPr>
          <w:i/>
          <w:iCs/>
          <w:lang w:eastAsia="zh-CN"/>
        </w:rPr>
        <w:t>eMBS</w:t>
      </w:r>
      <w:proofErr w:type="spellEnd"/>
      <w:r w:rsidR="005A010D" w:rsidRPr="001F74A4">
        <w:rPr>
          <w:i/>
          <w:iCs/>
          <w:lang w:eastAsia="zh-CN"/>
        </w:rPr>
        <w:t>] PTM configuration for INACTIVE (CATT)”</w:t>
      </w:r>
      <w:r w:rsidR="005F2FF0">
        <w:rPr>
          <w:lang w:eastAsia="zh-CN"/>
        </w:rPr>
        <w:t xml:space="preserve">, regarding </w:t>
      </w:r>
      <w:r w:rsidR="005F2FF0" w:rsidRPr="005F2FF0">
        <w:rPr>
          <w:lang w:eastAsia="zh-CN"/>
        </w:rPr>
        <w:t>how UE is indicated whether it can receive the multicast session in RRC_INACTIVE or not when the multicast session is activated</w:t>
      </w:r>
      <w:r w:rsidR="005F2FF0">
        <w:rPr>
          <w:lang w:eastAsia="zh-CN"/>
        </w:rPr>
        <w:t>, there are two alternatives:</w:t>
      </w:r>
    </w:p>
    <w:p w14:paraId="714B5064" w14:textId="0F741A11" w:rsidR="005F2FF0" w:rsidRPr="001F74A4" w:rsidRDefault="005F2FF0" w:rsidP="001F74A4">
      <w:pPr>
        <w:numPr>
          <w:ilvl w:val="0"/>
          <w:numId w:val="27"/>
        </w:numPr>
        <w:adjustRightInd/>
        <w:ind w:left="249" w:hanging="249"/>
        <w:textAlignment w:val="auto"/>
        <w:rPr>
          <w:lang w:eastAsia="zh-CN"/>
        </w:rPr>
      </w:pPr>
      <w:r w:rsidRPr="001F74A4">
        <w:rPr>
          <w:lang w:eastAsia="zh-CN"/>
        </w:rPr>
        <w:t>Alt. 1</w:t>
      </w:r>
      <w:r w:rsidR="00CB127F">
        <w:rPr>
          <w:lang w:eastAsia="zh-CN"/>
        </w:rPr>
        <w:t>)</w:t>
      </w:r>
      <w:r w:rsidRPr="001F74A4">
        <w:rPr>
          <w:lang w:eastAsia="zh-CN"/>
        </w:rPr>
        <w:t xml:space="preserve"> When the multicast session is activated, UE can receive the multicast session in RRC_INACTIVE if the PTM configuration used in RRC_INACTIVE for the session is </w:t>
      </w:r>
      <w:r w:rsidR="0072001C" w:rsidRPr="005F2FF0">
        <w:rPr>
          <w:lang w:eastAsia="zh-CN"/>
        </w:rPr>
        <w:t>avai</w:t>
      </w:r>
      <w:r w:rsidR="0072001C">
        <w:rPr>
          <w:lang w:eastAsia="zh-CN"/>
        </w:rPr>
        <w:t>la</w:t>
      </w:r>
      <w:r w:rsidR="0072001C" w:rsidRPr="005F2FF0">
        <w:rPr>
          <w:lang w:eastAsia="zh-CN"/>
        </w:rPr>
        <w:t>ble</w:t>
      </w:r>
      <w:r w:rsidRPr="001F74A4">
        <w:rPr>
          <w:lang w:eastAsia="zh-CN"/>
        </w:rPr>
        <w:t xml:space="preserve"> to the UE (e.g., configuration provided to UE via </w:t>
      </w:r>
      <w:r w:rsidRPr="001F74A4">
        <w:rPr>
          <w:lang w:eastAsia="zh-CN"/>
        </w:rPr>
        <w:lastRenderedPageBreak/>
        <w:t xml:space="preserve">dedicated RRC </w:t>
      </w:r>
      <w:proofErr w:type="spellStart"/>
      <w:r w:rsidRPr="001F74A4">
        <w:rPr>
          <w:lang w:eastAsia="zh-CN"/>
        </w:rPr>
        <w:t>singlaing</w:t>
      </w:r>
      <w:proofErr w:type="spellEnd"/>
      <w:r w:rsidRPr="001F74A4">
        <w:rPr>
          <w:lang w:eastAsia="zh-CN"/>
        </w:rPr>
        <w:t xml:space="preserve"> or via MCCH), otherwise it goes back to RRC_CONNECTED to receive the multi</w:t>
      </w:r>
      <w:r w:rsidR="00ED7B4B">
        <w:rPr>
          <w:lang w:eastAsia="zh-CN"/>
        </w:rPr>
        <w:t>cast</w:t>
      </w:r>
      <w:r w:rsidRPr="001F74A4">
        <w:rPr>
          <w:lang w:eastAsia="zh-CN"/>
        </w:rPr>
        <w:t xml:space="preserve"> session. </w:t>
      </w:r>
    </w:p>
    <w:p w14:paraId="7157FEE4" w14:textId="7418AC67" w:rsidR="005F2FF0" w:rsidRPr="001F74A4" w:rsidRDefault="005F2FF0" w:rsidP="001F74A4">
      <w:pPr>
        <w:numPr>
          <w:ilvl w:val="0"/>
          <w:numId w:val="27"/>
        </w:numPr>
        <w:adjustRightInd/>
        <w:ind w:left="249" w:hanging="249"/>
        <w:textAlignment w:val="auto"/>
        <w:rPr>
          <w:lang w:eastAsia="zh-CN"/>
        </w:rPr>
      </w:pPr>
      <w:r w:rsidRPr="001F74A4">
        <w:rPr>
          <w:lang w:eastAsia="zh-CN"/>
        </w:rPr>
        <w:t>Alt. 2</w:t>
      </w:r>
      <w:r w:rsidR="00CB127F">
        <w:rPr>
          <w:lang w:eastAsia="zh-CN"/>
        </w:rPr>
        <w:t>)</w:t>
      </w:r>
      <w:r w:rsidRPr="001F74A4">
        <w:rPr>
          <w:lang w:eastAsia="zh-CN"/>
        </w:rPr>
        <w:t xml:space="preserve"> When the multicast session is activated, UE is indicated by group paging whether it can receive the multicast session in RRC_INACTIVE or not (detail sig</w:t>
      </w:r>
      <w:r w:rsidR="00A2732E">
        <w:rPr>
          <w:lang w:eastAsia="zh-CN"/>
        </w:rPr>
        <w:t>n</w:t>
      </w:r>
      <w:r w:rsidRPr="001F74A4">
        <w:rPr>
          <w:lang w:eastAsia="zh-CN"/>
        </w:rPr>
        <w:t>aling FFS).</w:t>
      </w:r>
    </w:p>
    <w:p w14:paraId="2BF857C1" w14:textId="634FD3AF" w:rsidR="005F2FF0" w:rsidRPr="002D0B7D" w:rsidRDefault="009109F8" w:rsidP="005F2FF0">
      <w:pPr>
        <w:rPr>
          <w:lang w:eastAsia="zh-CN"/>
        </w:rPr>
      </w:pPr>
      <w:r>
        <w:rPr>
          <w:lang w:eastAsia="zh-CN"/>
        </w:rPr>
        <w:t>Alt. 1</w:t>
      </w:r>
      <w:r w:rsidR="00EB0C1A">
        <w:rPr>
          <w:lang w:eastAsia="zh-CN"/>
        </w:rPr>
        <w:t>)</w:t>
      </w:r>
      <w:r>
        <w:rPr>
          <w:lang w:eastAsia="zh-CN"/>
        </w:rPr>
        <w:t xml:space="preserve"> </w:t>
      </w:r>
      <w:r w:rsidR="00843137">
        <w:rPr>
          <w:lang w:eastAsia="zh-CN"/>
        </w:rPr>
        <w:t xml:space="preserve">has the benefit of less paging </w:t>
      </w:r>
      <w:proofErr w:type="spellStart"/>
      <w:r w:rsidR="00843137">
        <w:rPr>
          <w:lang w:eastAsia="zh-CN"/>
        </w:rPr>
        <w:t>signalling</w:t>
      </w:r>
      <w:proofErr w:type="spellEnd"/>
      <w:r w:rsidR="00843137">
        <w:rPr>
          <w:lang w:eastAsia="zh-CN"/>
        </w:rPr>
        <w:t xml:space="preserve"> overhead</w:t>
      </w:r>
      <w:r w:rsidR="00C37971">
        <w:rPr>
          <w:lang w:eastAsia="zh-CN"/>
        </w:rPr>
        <w:t xml:space="preserve">, while </w:t>
      </w:r>
      <w:r w:rsidR="0008267A">
        <w:rPr>
          <w:lang w:eastAsia="zh-CN"/>
        </w:rPr>
        <w:t>in Alt. 2</w:t>
      </w:r>
      <w:r w:rsidR="00EB0C1A">
        <w:rPr>
          <w:lang w:eastAsia="zh-CN"/>
        </w:rPr>
        <w:t>)</w:t>
      </w:r>
      <w:r w:rsidR="0008267A">
        <w:rPr>
          <w:lang w:eastAsia="zh-CN"/>
        </w:rPr>
        <w:t xml:space="preserve">, </w:t>
      </w:r>
      <w:proofErr w:type="spellStart"/>
      <w:r w:rsidR="00C37971">
        <w:rPr>
          <w:lang w:eastAsia="zh-CN"/>
        </w:rPr>
        <w:t>gNB</w:t>
      </w:r>
      <w:proofErr w:type="spellEnd"/>
      <w:r w:rsidR="00C37971">
        <w:rPr>
          <w:lang w:eastAsia="zh-CN"/>
        </w:rPr>
        <w:t xml:space="preserve"> can have </w:t>
      </w:r>
      <w:r w:rsidR="00645460">
        <w:rPr>
          <w:lang w:eastAsia="zh-CN"/>
        </w:rPr>
        <w:t xml:space="preserve">finer control </w:t>
      </w:r>
      <w:r w:rsidR="00A70682">
        <w:rPr>
          <w:lang w:eastAsia="zh-CN"/>
        </w:rPr>
        <w:t xml:space="preserve">of </w:t>
      </w:r>
      <w:r w:rsidR="001161BE">
        <w:rPr>
          <w:lang w:eastAsia="zh-CN"/>
        </w:rPr>
        <w:t xml:space="preserve">which UEs to receive in RRC_INACTIVE and which UEs to receive in RRC_CONNECTED </w:t>
      </w:r>
      <w:r w:rsidR="00BD34E4">
        <w:rPr>
          <w:lang w:eastAsia="zh-CN"/>
        </w:rPr>
        <w:t xml:space="preserve">for the same multicast service. </w:t>
      </w:r>
      <w:proofErr w:type="gramStart"/>
      <w:r w:rsidR="00BD34E4">
        <w:rPr>
          <w:lang w:eastAsia="zh-CN"/>
        </w:rPr>
        <w:t>However</w:t>
      </w:r>
      <w:proofErr w:type="gramEnd"/>
      <w:r w:rsidR="00BD34E4">
        <w:rPr>
          <w:lang w:eastAsia="zh-CN"/>
        </w:rPr>
        <w:t xml:space="preserve"> given that UEs are in RRC_INACTIVE state when the multicast session is activated, </w:t>
      </w:r>
      <w:r w:rsidR="0019216A">
        <w:rPr>
          <w:lang w:eastAsia="zh-CN"/>
        </w:rPr>
        <w:t xml:space="preserve">if a service can be received in RRC_INACTIVE, it is not clear why </w:t>
      </w:r>
      <w:proofErr w:type="spellStart"/>
      <w:r w:rsidR="0019216A">
        <w:rPr>
          <w:lang w:eastAsia="zh-CN"/>
        </w:rPr>
        <w:t>gNB</w:t>
      </w:r>
      <w:proofErr w:type="spellEnd"/>
      <w:r w:rsidR="0019216A">
        <w:rPr>
          <w:lang w:eastAsia="zh-CN"/>
        </w:rPr>
        <w:t xml:space="preserve"> would blindly move some UEs to RRC_CONNECTED</w:t>
      </w:r>
      <w:r w:rsidR="00F277B2">
        <w:rPr>
          <w:lang w:eastAsia="zh-CN"/>
        </w:rPr>
        <w:t>. Therefore</w:t>
      </w:r>
      <w:r w:rsidR="00E7051D">
        <w:rPr>
          <w:lang w:eastAsia="zh-CN"/>
        </w:rPr>
        <w:t>,</w:t>
      </w:r>
      <w:r w:rsidR="00F277B2">
        <w:rPr>
          <w:lang w:eastAsia="zh-CN"/>
        </w:rPr>
        <w:t xml:space="preserve"> the benefit of Alt. 2</w:t>
      </w:r>
      <w:r w:rsidR="00E7051D">
        <w:rPr>
          <w:lang w:eastAsia="zh-CN"/>
        </w:rPr>
        <w:t>)</w:t>
      </w:r>
      <w:r w:rsidR="00F277B2">
        <w:rPr>
          <w:lang w:eastAsia="zh-CN"/>
        </w:rPr>
        <w:t xml:space="preserve"> is not clear.</w:t>
      </w:r>
    </w:p>
    <w:p w14:paraId="690C5542" w14:textId="46CCB344" w:rsidR="00541D89" w:rsidRDefault="00F277B2" w:rsidP="005F2FF0">
      <w:pPr>
        <w:rPr>
          <w:lang w:eastAsia="zh-CN"/>
        </w:rPr>
      </w:pPr>
      <w:bookmarkStart w:id="10" w:name="Proposal_Activ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552F8">
        <w:rPr>
          <w:b/>
          <w:noProof/>
          <w:lang w:eastAsia="ko-KR"/>
        </w:rPr>
        <w:t>5</w:t>
      </w:r>
      <w:r>
        <w:rPr>
          <w:b/>
          <w:lang w:eastAsia="ko-KR"/>
        </w:rPr>
        <w:fldChar w:fldCharType="end"/>
      </w:r>
      <w:r>
        <w:rPr>
          <w:lang w:eastAsia="ko-KR"/>
        </w:rPr>
        <w:t xml:space="preserve">: </w:t>
      </w:r>
      <w:r w:rsidRPr="0000466A">
        <w:rPr>
          <w:rFonts w:hint="eastAsia"/>
          <w:lang w:eastAsia="zh-CN"/>
        </w:rPr>
        <w:t xml:space="preserve">When the multicast session is activated, UE can </w:t>
      </w:r>
      <w:r w:rsidRPr="0000466A">
        <w:rPr>
          <w:lang w:eastAsia="zh-CN"/>
        </w:rPr>
        <w:t>receive</w:t>
      </w:r>
      <w:r w:rsidRPr="0000466A">
        <w:rPr>
          <w:rFonts w:hint="eastAsia"/>
          <w:lang w:eastAsia="zh-CN"/>
        </w:rPr>
        <w:t xml:space="preserve"> the multicast session in RRC_INACTIVE if the PTM configuration </w:t>
      </w:r>
      <w:r w:rsidR="00E7051D">
        <w:rPr>
          <w:lang w:eastAsia="zh-CN"/>
        </w:rPr>
        <w:t xml:space="preserve">to be </w:t>
      </w:r>
      <w:r w:rsidRPr="0000466A">
        <w:rPr>
          <w:rFonts w:hint="eastAsia"/>
          <w:lang w:eastAsia="zh-CN"/>
        </w:rPr>
        <w:t xml:space="preserve">used in RRC_INACTIVE for the session is </w:t>
      </w:r>
      <w:r w:rsidRPr="0000466A">
        <w:rPr>
          <w:lang w:eastAsia="zh-CN"/>
        </w:rPr>
        <w:t>avai</w:t>
      </w:r>
      <w:r>
        <w:rPr>
          <w:lang w:eastAsia="zh-CN"/>
        </w:rPr>
        <w:t>la</w:t>
      </w:r>
      <w:r w:rsidRPr="0000466A">
        <w:rPr>
          <w:lang w:eastAsia="zh-CN"/>
        </w:rPr>
        <w:t>ble</w:t>
      </w:r>
      <w:r w:rsidRPr="0000466A">
        <w:rPr>
          <w:rFonts w:hint="eastAsia"/>
          <w:lang w:eastAsia="zh-CN"/>
        </w:rPr>
        <w:t xml:space="preserve"> to the UE (e.g., </w:t>
      </w:r>
      <w:r w:rsidR="005A6389">
        <w:rPr>
          <w:lang w:eastAsia="zh-CN"/>
        </w:rPr>
        <w:t xml:space="preserve">the </w:t>
      </w:r>
      <w:r w:rsidRPr="0000466A">
        <w:rPr>
          <w:rFonts w:hint="eastAsia"/>
          <w:lang w:eastAsia="zh-CN"/>
        </w:rPr>
        <w:t xml:space="preserve">configuration </w:t>
      </w:r>
      <w:r w:rsidR="005A6389">
        <w:rPr>
          <w:lang w:eastAsia="zh-CN"/>
        </w:rPr>
        <w:t xml:space="preserve">was previously </w:t>
      </w:r>
      <w:r w:rsidRPr="0000466A">
        <w:rPr>
          <w:rFonts w:hint="eastAsia"/>
          <w:lang w:eastAsia="zh-CN"/>
        </w:rPr>
        <w:t xml:space="preserve">provided to UE via dedicated RRC </w:t>
      </w:r>
      <w:r w:rsidR="005A6389" w:rsidRPr="0000466A">
        <w:rPr>
          <w:lang w:eastAsia="zh-CN"/>
        </w:rPr>
        <w:t>signaling</w:t>
      </w:r>
      <w:r w:rsidRPr="0000466A">
        <w:rPr>
          <w:rFonts w:hint="eastAsia"/>
          <w:lang w:eastAsia="zh-CN"/>
        </w:rPr>
        <w:t xml:space="preserve"> or via MCCH), otherwise it goes back to RRC_CONNECTED to receive the multi</w:t>
      </w:r>
      <w:r>
        <w:rPr>
          <w:lang w:eastAsia="zh-CN"/>
        </w:rPr>
        <w:t>cast</w:t>
      </w:r>
      <w:r w:rsidRPr="0000466A">
        <w:rPr>
          <w:rFonts w:hint="eastAsia"/>
          <w:lang w:eastAsia="zh-CN"/>
        </w:rPr>
        <w:t xml:space="preserve"> session.</w:t>
      </w:r>
      <w:bookmarkEnd w:id="10"/>
    </w:p>
    <w:p w14:paraId="1BECE834" w14:textId="7B26BC55" w:rsidR="00180DD9" w:rsidRDefault="00D06370" w:rsidP="00DD0CC2">
      <w:pPr>
        <w:rPr>
          <w:lang w:eastAsia="zh-CN"/>
        </w:rPr>
      </w:pPr>
      <w:r>
        <w:rPr>
          <w:lang w:eastAsia="zh-CN"/>
        </w:rPr>
        <w:t xml:space="preserve">One topic in </w:t>
      </w:r>
      <w:r w:rsidRPr="00B91EC3">
        <w:rPr>
          <w:lang w:eastAsia="zh-CN"/>
        </w:rPr>
        <w:t xml:space="preserve">email discussion </w:t>
      </w:r>
      <w:r w:rsidRPr="00B91EC3">
        <w:rPr>
          <w:i/>
          <w:iCs/>
          <w:lang w:eastAsia="zh-CN"/>
        </w:rPr>
        <w:t>“[Post119-e][</w:t>
      </w:r>
      <w:proofErr w:type="gramStart"/>
      <w:r w:rsidRPr="00B91EC3">
        <w:rPr>
          <w:i/>
          <w:iCs/>
          <w:lang w:eastAsia="zh-CN"/>
        </w:rPr>
        <w:t>610][</w:t>
      </w:r>
      <w:proofErr w:type="spellStart"/>
      <w:proofErr w:type="gramEnd"/>
      <w:r w:rsidRPr="00B91EC3">
        <w:rPr>
          <w:i/>
          <w:iCs/>
          <w:lang w:eastAsia="zh-CN"/>
        </w:rPr>
        <w:t>eMBS</w:t>
      </w:r>
      <w:proofErr w:type="spellEnd"/>
      <w:r w:rsidRPr="00B91EC3">
        <w:rPr>
          <w:i/>
          <w:iCs/>
          <w:lang w:eastAsia="zh-CN"/>
        </w:rPr>
        <w:t>] PTM configuration for INACTIVE (CATT)</w:t>
      </w:r>
      <w:r w:rsidRPr="00B91EC3">
        <w:rPr>
          <w:lang w:eastAsia="zh-CN"/>
        </w:rPr>
        <w:t>”</w:t>
      </w:r>
      <w:r>
        <w:rPr>
          <w:lang w:eastAsia="zh-CN"/>
        </w:rPr>
        <w:t xml:space="preserve"> is whether</w:t>
      </w:r>
      <w:r w:rsidR="00DD0951">
        <w:rPr>
          <w:lang w:eastAsia="zh-CN"/>
        </w:rPr>
        <w:t xml:space="preserve"> </w:t>
      </w:r>
      <w:r w:rsidR="00DD0951" w:rsidRPr="00DD0951">
        <w:rPr>
          <w:lang w:eastAsia="zh-CN"/>
        </w:rPr>
        <w:t xml:space="preserve">UEs in </w:t>
      </w:r>
      <w:r w:rsidR="00DD0951">
        <w:rPr>
          <w:lang w:eastAsia="zh-CN"/>
        </w:rPr>
        <w:t>RRC_</w:t>
      </w:r>
      <w:r w:rsidR="00DD0951" w:rsidRPr="00DD0951">
        <w:rPr>
          <w:lang w:eastAsia="zh-CN"/>
        </w:rPr>
        <w:t>INACTIVE should be informed when the multicast session is deactivated</w:t>
      </w:r>
      <w:r w:rsidR="00DD0951">
        <w:rPr>
          <w:lang w:eastAsia="zh-CN"/>
        </w:rPr>
        <w:t>.</w:t>
      </w:r>
      <w:r w:rsidR="00DD0CC2" w:rsidRPr="00DD0CC2">
        <w:t xml:space="preserve"> </w:t>
      </w:r>
      <w:r w:rsidR="00DD0CC2">
        <w:rPr>
          <w:lang w:eastAsia="zh-CN"/>
        </w:rPr>
        <w:t>In Rel-17 MBS, in SA2 TS 23.247 clause 7.2.5.3, there is a note that “</w:t>
      </w:r>
      <w:r w:rsidR="00DD0CC2" w:rsidRPr="001F74A4">
        <w:rPr>
          <w:i/>
          <w:iCs/>
          <w:lang w:eastAsia="zh-CN"/>
        </w:rPr>
        <w:t>There is no explicit “deactivation” indication to the UE, how the UE is changed to IDLE state is defined in TS 38.300 [9].</w:t>
      </w:r>
      <w:r w:rsidR="00DD0CC2">
        <w:rPr>
          <w:lang w:eastAsia="zh-CN"/>
        </w:rPr>
        <w:t>” RAN side operation (as in CR RP-222611) is that “</w:t>
      </w:r>
      <w:r w:rsidR="00DD0CC2" w:rsidRPr="001F74A4">
        <w:rPr>
          <w:i/>
          <w:iCs/>
          <w:lang w:eastAsia="zh-CN"/>
        </w:rPr>
        <w:t xml:space="preserve">When an MBS multicast session is deactivated, the </w:t>
      </w:r>
      <w:proofErr w:type="spellStart"/>
      <w:r w:rsidR="00DD0CC2" w:rsidRPr="001F74A4">
        <w:rPr>
          <w:i/>
          <w:iCs/>
          <w:lang w:eastAsia="zh-CN"/>
        </w:rPr>
        <w:t>gNB</w:t>
      </w:r>
      <w:proofErr w:type="spellEnd"/>
      <w:r w:rsidR="00DD0CC2" w:rsidRPr="001F74A4">
        <w:rPr>
          <w:i/>
          <w:iCs/>
          <w:lang w:eastAsia="zh-CN"/>
        </w:rPr>
        <w:t xml:space="preserve"> may move the UE to RRC_ IDLE or RRC_INACTIVE state</w:t>
      </w:r>
      <w:r w:rsidR="00DD0CC2">
        <w:rPr>
          <w:lang w:eastAsia="zh-CN"/>
        </w:rPr>
        <w:t>”.</w:t>
      </w:r>
      <w:r w:rsidR="00BF7CB9">
        <w:rPr>
          <w:lang w:eastAsia="zh-CN"/>
        </w:rPr>
        <w:t xml:space="preserve"> </w:t>
      </w:r>
      <w:r w:rsidR="00DD0CC2">
        <w:rPr>
          <w:lang w:eastAsia="zh-CN"/>
        </w:rPr>
        <w:t xml:space="preserve">For Rel-18 UE receiving multicast in RRC_INACTIVE, </w:t>
      </w:r>
      <w:r w:rsidR="00BF7CB9">
        <w:rPr>
          <w:lang w:eastAsia="zh-CN"/>
        </w:rPr>
        <w:t>there is no need to explicitly indicate</w:t>
      </w:r>
      <w:r w:rsidR="00DD0CC2">
        <w:rPr>
          <w:lang w:eastAsia="zh-CN"/>
        </w:rPr>
        <w:t xml:space="preserve"> in AS layer regarding session deactivation. It </w:t>
      </w:r>
      <w:r w:rsidR="00180DD9">
        <w:rPr>
          <w:lang w:eastAsia="zh-CN"/>
        </w:rPr>
        <w:t xml:space="preserve">can be </w:t>
      </w:r>
      <w:r w:rsidR="00285CB6">
        <w:rPr>
          <w:lang w:eastAsia="zh-CN"/>
        </w:rPr>
        <w:t>up</w:t>
      </w:r>
      <w:r w:rsidR="00DD0CC2">
        <w:rPr>
          <w:lang w:eastAsia="zh-CN"/>
        </w:rPr>
        <w:t xml:space="preserve"> to </w:t>
      </w:r>
      <w:proofErr w:type="spellStart"/>
      <w:r w:rsidR="00DD0CC2">
        <w:rPr>
          <w:lang w:eastAsia="zh-CN"/>
        </w:rPr>
        <w:t>gNB</w:t>
      </w:r>
      <w:proofErr w:type="spellEnd"/>
      <w:r w:rsidR="00DD0CC2">
        <w:rPr>
          <w:lang w:eastAsia="zh-CN"/>
        </w:rPr>
        <w:t xml:space="preserve"> implementation </w:t>
      </w:r>
      <w:proofErr w:type="gramStart"/>
      <w:r w:rsidR="00DD0CC2">
        <w:rPr>
          <w:lang w:eastAsia="zh-CN"/>
        </w:rPr>
        <w:t>e.g.</w:t>
      </w:r>
      <w:proofErr w:type="gramEnd"/>
      <w:r w:rsidR="00DD0CC2">
        <w:rPr>
          <w:lang w:eastAsia="zh-CN"/>
        </w:rPr>
        <w:t xml:space="preserve"> to stop providing the relevant configuration in MCCH when option 2 is used.</w:t>
      </w:r>
    </w:p>
    <w:p w14:paraId="63954C38" w14:textId="241AB94E" w:rsidR="00180DD9" w:rsidRDefault="00EE0209" w:rsidP="00DA433F">
      <w:pPr>
        <w:rPr>
          <w:lang w:eastAsia="zh-CN"/>
        </w:rPr>
      </w:pPr>
      <w:bookmarkStart w:id="11" w:name="Proposal_Deactiv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552F8">
        <w:rPr>
          <w:b/>
          <w:noProof/>
          <w:lang w:eastAsia="ko-KR"/>
        </w:rPr>
        <w:t>6</w:t>
      </w:r>
      <w:r>
        <w:rPr>
          <w:b/>
          <w:lang w:eastAsia="ko-KR"/>
        </w:rPr>
        <w:fldChar w:fldCharType="end"/>
      </w:r>
      <w:r>
        <w:rPr>
          <w:lang w:eastAsia="ko-KR"/>
        </w:rPr>
        <w:t xml:space="preserve">: </w:t>
      </w:r>
      <w:r>
        <w:rPr>
          <w:lang w:eastAsia="zh-CN"/>
        </w:rPr>
        <w:t>For UE</w:t>
      </w:r>
      <w:r w:rsidR="0078408B">
        <w:rPr>
          <w:lang w:eastAsia="zh-CN"/>
        </w:rPr>
        <w:t>s</w:t>
      </w:r>
      <w:r>
        <w:rPr>
          <w:lang w:eastAsia="zh-CN"/>
        </w:rPr>
        <w:t xml:space="preserve"> receiving multicast in RRC_INACTIVE, </w:t>
      </w:r>
      <w:r w:rsidR="00771727">
        <w:rPr>
          <w:lang w:eastAsia="zh-CN"/>
        </w:rPr>
        <w:t xml:space="preserve">the handling of session deactivation is </w:t>
      </w:r>
      <w:r w:rsidR="00285CB6">
        <w:rPr>
          <w:lang w:eastAsia="zh-CN"/>
        </w:rPr>
        <w:t>up</w:t>
      </w:r>
      <w:r w:rsidR="005158CE">
        <w:rPr>
          <w:lang w:eastAsia="zh-CN"/>
        </w:rPr>
        <w:t xml:space="preserve"> </w:t>
      </w:r>
      <w:r w:rsidR="00771727">
        <w:rPr>
          <w:lang w:eastAsia="zh-CN"/>
        </w:rPr>
        <w:t xml:space="preserve">to </w:t>
      </w:r>
      <w:proofErr w:type="spellStart"/>
      <w:r w:rsidR="00771727">
        <w:rPr>
          <w:lang w:eastAsia="zh-CN"/>
        </w:rPr>
        <w:t>gNB</w:t>
      </w:r>
      <w:proofErr w:type="spellEnd"/>
      <w:r w:rsidR="00771727">
        <w:rPr>
          <w:lang w:eastAsia="zh-CN"/>
        </w:rPr>
        <w:t xml:space="preserve"> implementation and </w:t>
      </w:r>
      <w:r>
        <w:rPr>
          <w:lang w:eastAsia="zh-CN"/>
        </w:rPr>
        <w:t>there is no need to</w:t>
      </w:r>
      <w:r w:rsidR="005158CE">
        <w:rPr>
          <w:lang w:eastAsia="zh-CN"/>
        </w:rPr>
        <w:t xml:space="preserve"> have any</w:t>
      </w:r>
      <w:r>
        <w:rPr>
          <w:lang w:eastAsia="zh-CN"/>
        </w:rPr>
        <w:t xml:space="preserve"> explicitly indicat</w:t>
      </w:r>
      <w:r w:rsidR="00E552F8">
        <w:rPr>
          <w:lang w:eastAsia="zh-CN"/>
        </w:rPr>
        <w:t>ion</w:t>
      </w:r>
      <w:r>
        <w:rPr>
          <w:lang w:eastAsia="zh-CN"/>
        </w:rPr>
        <w:t xml:space="preserve"> in AS layer </w:t>
      </w:r>
      <w:r w:rsidR="005158CE">
        <w:rPr>
          <w:lang w:eastAsia="zh-CN"/>
        </w:rPr>
        <w:t>for the</w:t>
      </w:r>
      <w:r>
        <w:rPr>
          <w:lang w:eastAsia="zh-CN"/>
        </w:rPr>
        <w:t xml:space="preserve"> session deactivation</w:t>
      </w:r>
      <w:r w:rsidRPr="0000466A">
        <w:rPr>
          <w:rFonts w:hint="eastAsia"/>
          <w:lang w:eastAsia="zh-CN"/>
        </w:rPr>
        <w:t>.</w:t>
      </w:r>
      <w:bookmarkEnd w:id="11"/>
    </w:p>
    <w:p w14:paraId="221EFE32" w14:textId="0142DE6C" w:rsidR="00216EF4" w:rsidRDefault="009279B0" w:rsidP="00DA433F">
      <w:pPr>
        <w:rPr>
          <w:lang w:eastAsia="zh-CN"/>
        </w:rPr>
      </w:pPr>
      <w:r>
        <w:rPr>
          <w:lang w:eastAsia="zh-CN"/>
        </w:rPr>
        <w:t>One terminology aspect is that in current specifications,</w:t>
      </w:r>
      <w:r w:rsidR="003754C6" w:rsidRPr="005A6A64">
        <w:rPr>
          <w:lang w:eastAsia="zh-CN"/>
        </w:rPr>
        <w:t xml:space="preserve"> </w:t>
      </w:r>
      <w:r w:rsidR="00B56F91">
        <w:rPr>
          <w:lang w:eastAsia="zh-CN"/>
        </w:rPr>
        <w:t xml:space="preserve">there is tight coupling between </w:t>
      </w:r>
      <w:r w:rsidR="003754C6" w:rsidRPr="005A6A64">
        <w:rPr>
          <w:lang w:eastAsia="zh-CN"/>
        </w:rPr>
        <w:t>multicast and RRC_CONNECTED</w:t>
      </w:r>
      <w:r w:rsidR="00861DFD">
        <w:rPr>
          <w:lang w:eastAsia="zh-CN"/>
        </w:rPr>
        <w:t xml:space="preserve">, </w:t>
      </w:r>
      <w:r w:rsidR="00B56F91">
        <w:rPr>
          <w:lang w:eastAsia="zh-CN"/>
        </w:rPr>
        <w:t xml:space="preserve">as well as broadcast reception and SIB20 + MCCH mechanism. </w:t>
      </w:r>
      <w:r w:rsidR="00387796">
        <w:rPr>
          <w:lang w:eastAsia="zh-CN"/>
        </w:rPr>
        <w:t xml:space="preserve">For example, </w:t>
      </w:r>
      <w:r w:rsidR="00C14765">
        <w:rPr>
          <w:lang w:eastAsia="zh-CN"/>
        </w:rPr>
        <w:t xml:space="preserve">“multicast MRB” </w:t>
      </w:r>
      <w:r w:rsidR="00FE02DE">
        <w:rPr>
          <w:lang w:eastAsia="zh-CN"/>
        </w:rPr>
        <w:t xml:space="preserve">is tied to dedicated RRC </w:t>
      </w:r>
      <w:r w:rsidR="00964F92">
        <w:rPr>
          <w:lang w:eastAsia="zh-CN"/>
        </w:rPr>
        <w:t>signaling</w:t>
      </w:r>
      <w:r w:rsidR="00FE02DE">
        <w:rPr>
          <w:lang w:eastAsia="zh-CN"/>
        </w:rPr>
        <w:t xml:space="preserve"> in many places in TS 38.331 </w:t>
      </w:r>
      <w:proofErr w:type="gramStart"/>
      <w:r w:rsidR="00FE02DE">
        <w:rPr>
          <w:lang w:eastAsia="zh-CN"/>
        </w:rPr>
        <w:t>e.g.</w:t>
      </w:r>
      <w:proofErr w:type="gramEnd"/>
      <w:r w:rsidR="00FE02DE">
        <w:rPr>
          <w:lang w:eastAsia="zh-CN"/>
        </w:rPr>
        <w:t xml:space="preserve"> clause </w:t>
      </w:r>
      <w:r w:rsidR="00865E7D">
        <w:rPr>
          <w:lang w:eastAsia="zh-CN"/>
        </w:rPr>
        <w:t>5.3.5.6.6 and 5.3.5.6.7</w:t>
      </w:r>
      <w:r w:rsidR="008262D4">
        <w:rPr>
          <w:lang w:eastAsia="zh-CN"/>
        </w:rPr>
        <w:t>, t</w:t>
      </w:r>
      <w:r w:rsidR="009B72D5">
        <w:rPr>
          <w:lang w:eastAsia="zh-CN"/>
        </w:rPr>
        <w:t xml:space="preserve">he </w:t>
      </w:r>
      <w:r w:rsidR="00964F92">
        <w:rPr>
          <w:lang w:eastAsia="zh-CN"/>
        </w:rPr>
        <w:t>configuration</w:t>
      </w:r>
      <w:r w:rsidR="009B72D5">
        <w:rPr>
          <w:lang w:eastAsia="zh-CN"/>
        </w:rPr>
        <w:t xml:space="preserve"> carrie</w:t>
      </w:r>
      <w:r w:rsidR="001A7358">
        <w:rPr>
          <w:lang w:eastAsia="zh-CN"/>
        </w:rPr>
        <w:t>d</w:t>
      </w:r>
      <w:r w:rsidR="009B72D5">
        <w:rPr>
          <w:lang w:eastAsia="zh-CN"/>
        </w:rPr>
        <w:t xml:space="preserve"> in MCCH has the IE name </w:t>
      </w:r>
      <w:proofErr w:type="spellStart"/>
      <w:r w:rsidR="00741391" w:rsidRPr="00AF4EA6">
        <w:rPr>
          <w:i/>
          <w:lang w:eastAsia="zh-CN"/>
        </w:rPr>
        <w:t>MBSBroadcastConfiguration</w:t>
      </w:r>
      <w:proofErr w:type="spellEnd"/>
      <w:r w:rsidR="00741391">
        <w:rPr>
          <w:lang w:eastAsia="zh-CN"/>
        </w:rPr>
        <w:t xml:space="preserve">. </w:t>
      </w:r>
      <w:r w:rsidR="006876AB">
        <w:rPr>
          <w:lang w:eastAsia="zh-CN"/>
        </w:rPr>
        <w:t xml:space="preserve">RAN2 needs to discuss how to address the terminology issue </w:t>
      </w:r>
      <w:proofErr w:type="gramStart"/>
      <w:r w:rsidR="006876AB">
        <w:rPr>
          <w:lang w:eastAsia="zh-CN"/>
        </w:rPr>
        <w:t>e.g.</w:t>
      </w:r>
      <w:proofErr w:type="gramEnd"/>
      <w:r w:rsidR="006876AB">
        <w:rPr>
          <w:lang w:eastAsia="zh-CN"/>
        </w:rPr>
        <w:t xml:space="preserve"> adding general clarifications regarding multicast reception in </w:t>
      </w:r>
      <w:r w:rsidR="00216EF4">
        <w:rPr>
          <w:lang w:eastAsia="zh-CN"/>
        </w:rPr>
        <w:t>RRC_INACTIVE.</w:t>
      </w:r>
    </w:p>
    <w:p w14:paraId="513A413B" w14:textId="2F2FD3DF" w:rsidR="00216EF4" w:rsidRDefault="00216EF4" w:rsidP="00DA433F">
      <w:pPr>
        <w:rPr>
          <w:lang w:eastAsia="zh-CN"/>
        </w:rPr>
      </w:pPr>
      <w:bookmarkStart w:id="12" w:name="Proposal_Term"/>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552F8">
        <w:rPr>
          <w:b/>
          <w:noProof/>
          <w:lang w:eastAsia="ko-KR"/>
        </w:rPr>
        <w:t>7</w:t>
      </w:r>
      <w:r>
        <w:rPr>
          <w:b/>
          <w:lang w:eastAsia="ko-KR"/>
        </w:rPr>
        <w:fldChar w:fldCharType="end"/>
      </w:r>
      <w:r>
        <w:rPr>
          <w:lang w:eastAsia="ko-KR"/>
        </w:rPr>
        <w:t xml:space="preserve">: </w:t>
      </w:r>
      <w:r>
        <w:rPr>
          <w:lang w:eastAsia="zh-CN"/>
        </w:rPr>
        <w:t xml:space="preserve">RAN2 to discuss the terminology aspects </w:t>
      </w:r>
      <w:r w:rsidR="00964F92">
        <w:rPr>
          <w:lang w:eastAsia="zh-CN"/>
        </w:rPr>
        <w:t>in current specification</w:t>
      </w:r>
      <w:r>
        <w:rPr>
          <w:lang w:eastAsia="zh-CN"/>
        </w:rPr>
        <w:t xml:space="preserve"> regarding multicast reception in RRC_INACTIVE.</w:t>
      </w:r>
      <w:bookmarkEnd w:id="12"/>
    </w:p>
    <w:p w14:paraId="68243FE9" w14:textId="79641F88" w:rsidR="00F84589" w:rsidRDefault="00F84589" w:rsidP="00F84589">
      <w:pPr>
        <w:pStyle w:val="Heading2"/>
        <w:ind w:left="840"/>
        <w:rPr>
          <w:rFonts w:eastAsia="SimSun"/>
          <w:lang w:eastAsia="zh-CN"/>
        </w:rPr>
      </w:pPr>
      <w:r>
        <w:rPr>
          <w:rFonts w:eastAsia="SimSun"/>
          <w:lang w:eastAsia="zh-CN"/>
        </w:rPr>
        <w:t>Mobility and state transition</w:t>
      </w:r>
    </w:p>
    <w:p w14:paraId="25FDFAD6" w14:textId="29D45C20" w:rsidR="00F25CC9" w:rsidRDefault="00F25CC9" w:rsidP="00F76D44">
      <w:pPr>
        <w:tabs>
          <w:tab w:val="num" w:pos="720"/>
          <w:tab w:val="num" w:pos="1440"/>
        </w:tabs>
        <w:rPr>
          <w:lang w:val="en-GB" w:eastAsia="zh-CN"/>
        </w:rPr>
      </w:pPr>
      <w:r>
        <w:rPr>
          <w:lang w:eastAsia="zh-CN"/>
        </w:rPr>
        <w:t xml:space="preserve">In Rel-17 MBS, </w:t>
      </w:r>
      <w:r w:rsidR="008262D4">
        <w:rPr>
          <w:lang w:val="en-GB" w:eastAsia="zh-CN"/>
        </w:rPr>
        <w:t>mobility</w:t>
      </w:r>
      <w:r w:rsidRPr="00F25CC9">
        <w:rPr>
          <w:lang w:val="en-GB" w:eastAsia="zh-CN"/>
        </w:rPr>
        <w:t xml:space="preserve"> procedure for </w:t>
      </w:r>
      <w:r w:rsidR="00F76D44">
        <w:rPr>
          <w:lang w:val="en-GB" w:eastAsia="zh-CN"/>
        </w:rPr>
        <w:t xml:space="preserve">broadcast </w:t>
      </w:r>
      <w:r w:rsidRPr="00F25CC9">
        <w:rPr>
          <w:lang w:val="en-GB" w:eastAsia="zh-CN"/>
        </w:rPr>
        <w:t>MBS reception allow</w:t>
      </w:r>
      <w:r w:rsidR="00F76D44">
        <w:rPr>
          <w:lang w:val="en-GB" w:eastAsia="zh-CN"/>
        </w:rPr>
        <w:t>s</w:t>
      </w:r>
      <w:r w:rsidRPr="00F25CC9">
        <w:rPr>
          <w:lang w:val="en-GB" w:eastAsia="zh-CN"/>
        </w:rPr>
        <w:t xml:space="preserve"> the UE to start or continue receiving MBS service(s) when changing cells.</w:t>
      </w:r>
      <w:r w:rsidR="00F76D44">
        <w:rPr>
          <w:lang w:val="en-GB" w:eastAsia="zh-CN"/>
        </w:rPr>
        <w:t xml:space="preserve"> </w:t>
      </w:r>
      <w:r w:rsidRPr="00F25CC9">
        <w:rPr>
          <w:lang w:val="en-GB" w:eastAsia="zh-CN"/>
        </w:rPr>
        <w:t xml:space="preserve">The </w:t>
      </w:r>
      <w:proofErr w:type="spellStart"/>
      <w:r w:rsidRPr="00F25CC9">
        <w:rPr>
          <w:lang w:val="en-GB" w:eastAsia="zh-CN"/>
        </w:rPr>
        <w:t>gNB</w:t>
      </w:r>
      <w:proofErr w:type="spellEnd"/>
      <w:r w:rsidRPr="00F25CC9">
        <w:rPr>
          <w:lang w:val="en-GB" w:eastAsia="zh-CN"/>
        </w:rPr>
        <w:t xml:space="preserve"> may indicate in the MCCH the list of neighbour cells providing the same MBS broadcast service which </w:t>
      </w:r>
      <w:r w:rsidR="00A20F4D">
        <w:rPr>
          <w:lang w:val="en-GB" w:eastAsia="zh-CN"/>
        </w:rPr>
        <w:t>is</w:t>
      </w:r>
      <w:r w:rsidRPr="00F25CC9">
        <w:rPr>
          <w:lang w:val="en-GB" w:eastAsia="zh-CN"/>
        </w:rPr>
        <w:t xml:space="preserve"> provided in the serving cell. This allows the UE, </w:t>
      </w:r>
      <w:proofErr w:type="gramStart"/>
      <w:r w:rsidRPr="00F25CC9">
        <w:rPr>
          <w:lang w:val="en-GB" w:eastAsia="zh-CN"/>
        </w:rPr>
        <w:t>e.g.</w:t>
      </w:r>
      <w:proofErr w:type="gramEnd"/>
      <w:r w:rsidRPr="00F25CC9">
        <w:rPr>
          <w:lang w:val="en-GB" w:eastAsia="zh-CN"/>
        </w:rPr>
        <w:t xml:space="preserve"> to request unicast reception of the service before moving to a cell not providing the MBS broadcast service(s) using PTM transmission. </w:t>
      </w:r>
      <w:r w:rsidR="00C14AB2">
        <w:rPr>
          <w:lang w:val="en-GB" w:eastAsia="zh-CN"/>
        </w:rPr>
        <w:t>Relevant ASN.1 signalling is shown below.</w:t>
      </w:r>
    </w:p>
    <w:p w14:paraId="6E04214F"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MBSBroadcastConfiguration-r17-IEs ::=</w:t>
      </w:r>
      <w:r w:rsidRPr="00A94FA5">
        <w:rPr>
          <w:rFonts w:cs="Courier New"/>
          <w:szCs w:val="16"/>
          <w:lang w:eastAsia="zh-CN"/>
        </w:rPr>
        <w:tab/>
      </w:r>
      <w:r w:rsidRPr="00A94FA5">
        <w:rPr>
          <w:rFonts w:cs="Courier New"/>
          <w:szCs w:val="16"/>
          <w:lang w:eastAsia="zh-CN"/>
        </w:rPr>
        <w:tab/>
        <w:t>SEQUENCE {</w:t>
      </w:r>
    </w:p>
    <w:p w14:paraId="2F7EC837" w14:textId="2F05BCA1"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mbs-SessionInfoList-r17        MBS-SessionInfoList-r17,</w:t>
      </w:r>
    </w:p>
    <w:p w14:paraId="2DD3AAD7" w14:textId="2C4BD112"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mbs-NeighbourCellList-r17   </w:t>
      </w:r>
      <w:r w:rsidR="003479B9" w:rsidRPr="00397769">
        <w:rPr>
          <w:rFonts w:cs="Courier New"/>
          <w:szCs w:val="16"/>
          <w:lang w:eastAsia="zh-CN"/>
        </w:rPr>
        <w:t xml:space="preserve"> </w:t>
      </w:r>
      <w:r w:rsidRPr="00A94FA5">
        <w:rPr>
          <w:rFonts w:cs="Courier New"/>
          <w:szCs w:val="16"/>
          <w:lang w:eastAsia="zh-CN"/>
        </w:rPr>
        <w:t xml:space="preserve">  MBS-NeighbourCellList-r17OPTIONAL,   -- Need S</w:t>
      </w:r>
    </w:p>
    <w:p w14:paraId="2C4DD12C"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w:t>
      </w:r>
    </w:p>
    <w:p w14:paraId="405E615F" w14:textId="1B736C98" w:rsidR="00A94FA5" w:rsidRDefault="00A94FA5" w:rsidP="003479B9">
      <w:pPr>
        <w:pStyle w:val="PL"/>
        <w:shd w:val="clear" w:color="auto" w:fill="E6E6E6"/>
        <w:ind w:left="408"/>
        <w:rPr>
          <w:rFonts w:cs="Courier New"/>
          <w:szCs w:val="16"/>
          <w:lang w:eastAsia="zh-CN"/>
        </w:rPr>
      </w:pPr>
      <w:r w:rsidRPr="00A94FA5">
        <w:rPr>
          <w:rFonts w:cs="Courier New"/>
          <w:szCs w:val="16"/>
          <w:lang w:eastAsia="zh-CN"/>
        </w:rPr>
        <w:t>}</w:t>
      </w:r>
    </w:p>
    <w:p w14:paraId="3619B6B2" w14:textId="77777777" w:rsidR="007A5C85" w:rsidRPr="00A94FA5" w:rsidRDefault="007A5C85" w:rsidP="003479B9">
      <w:pPr>
        <w:pStyle w:val="PL"/>
        <w:shd w:val="clear" w:color="auto" w:fill="E6E6E6"/>
        <w:ind w:left="408"/>
        <w:rPr>
          <w:rFonts w:cs="Courier New"/>
          <w:szCs w:val="16"/>
          <w:lang w:eastAsia="zh-CN"/>
        </w:rPr>
      </w:pPr>
    </w:p>
    <w:p w14:paraId="7FCA51EC" w14:textId="0E024FC2"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MBS-SessionInfoList-r17 ::=   SEQUENCE (SIZE (0..maxNrofMBS-Session-r17)) OF MBS-SessionInfo-r17</w:t>
      </w:r>
    </w:p>
    <w:p w14:paraId="0FB5D7D4"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w:t>
      </w:r>
    </w:p>
    <w:p w14:paraId="4E2594B1"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MBS-SessionInfo-r17 ::=</w:t>
      </w:r>
      <w:r w:rsidRPr="00A94FA5">
        <w:rPr>
          <w:rFonts w:cs="Courier New"/>
          <w:szCs w:val="16"/>
          <w:lang w:eastAsia="zh-CN"/>
        </w:rPr>
        <w:tab/>
        <w:t xml:space="preserve">          SEQUENCE    {</w:t>
      </w:r>
    </w:p>
    <w:p w14:paraId="12C61861" w14:textId="63AE8BFC"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mbs-SessionId-r17              TMGI-r17,</w:t>
      </w:r>
    </w:p>
    <w:p w14:paraId="54A1FF0E"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w:t>
      </w:r>
    </w:p>
    <w:p w14:paraId="65C2904E" w14:textId="3836DC05"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mtch-NeighbourCell-r17        BIT STRING (SIZE(maxNeighCell-MBS-r17))      OPTIONAL,-- NEED R</w:t>
      </w:r>
    </w:p>
    <w:p w14:paraId="7426E077"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w:t>
      </w:r>
    </w:p>
    <w:p w14:paraId="127E3729" w14:textId="23730DD2" w:rsidR="00A94FA5" w:rsidRDefault="00A94FA5" w:rsidP="003479B9">
      <w:pPr>
        <w:pStyle w:val="PL"/>
        <w:shd w:val="clear" w:color="auto" w:fill="E6E6E6"/>
        <w:ind w:left="408"/>
        <w:rPr>
          <w:rFonts w:cs="Courier New"/>
          <w:szCs w:val="16"/>
          <w:lang w:eastAsia="zh-CN"/>
        </w:rPr>
      </w:pPr>
      <w:r w:rsidRPr="00A94FA5">
        <w:rPr>
          <w:rFonts w:cs="Courier New"/>
          <w:szCs w:val="16"/>
          <w:lang w:eastAsia="zh-CN"/>
        </w:rPr>
        <w:t>}</w:t>
      </w:r>
    </w:p>
    <w:p w14:paraId="0FE5F3FA" w14:textId="77777777" w:rsidR="007A5C85" w:rsidRPr="00A94FA5" w:rsidRDefault="007A5C85" w:rsidP="003479B9">
      <w:pPr>
        <w:pStyle w:val="PL"/>
        <w:shd w:val="clear" w:color="auto" w:fill="E6E6E6"/>
        <w:ind w:left="408"/>
        <w:rPr>
          <w:rFonts w:cs="Courier New"/>
          <w:szCs w:val="16"/>
          <w:lang w:eastAsia="zh-CN"/>
        </w:rPr>
      </w:pPr>
    </w:p>
    <w:p w14:paraId="0F16D22D"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MBS-NeighbourCellList-r17 ::=       SEQUENCE (SIZE (0..maxNeighCell-MBS-r17)) OF PCI-ARFCN-r17</w:t>
      </w:r>
    </w:p>
    <w:p w14:paraId="49B4F06A" w14:textId="77777777" w:rsidR="00F25CC9" w:rsidRPr="00F25CC9" w:rsidRDefault="00F25CC9" w:rsidP="00F76D44">
      <w:pPr>
        <w:tabs>
          <w:tab w:val="num" w:pos="720"/>
          <w:tab w:val="num" w:pos="1440"/>
        </w:tabs>
        <w:rPr>
          <w:lang w:eastAsia="zh-CN"/>
        </w:rPr>
      </w:pPr>
    </w:p>
    <w:p w14:paraId="77AC9A2C" w14:textId="1A46E364" w:rsidR="00F25CC9" w:rsidRDefault="00F76D44" w:rsidP="00DA433F">
      <w:pPr>
        <w:rPr>
          <w:lang w:eastAsia="zh-CN"/>
        </w:rPr>
      </w:pPr>
      <w:r>
        <w:rPr>
          <w:lang w:eastAsia="zh-CN"/>
        </w:rPr>
        <w:t xml:space="preserve">The </w:t>
      </w:r>
      <w:r w:rsidR="007E5D85">
        <w:rPr>
          <w:lang w:eastAsia="zh-CN"/>
        </w:rPr>
        <w:t xml:space="preserve">above </w:t>
      </w:r>
      <w:r w:rsidR="00A26D8D">
        <w:rPr>
          <w:lang w:eastAsia="zh-CN"/>
        </w:rPr>
        <w:t xml:space="preserve">procedure for broadcast </w:t>
      </w:r>
      <w:r w:rsidR="004E0D40">
        <w:rPr>
          <w:lang w:eastAsia="zh-CN"/>
        </w:rPr>
        <w:t xml:space="preserve">service can </w:t>
      </w:r>
      <w:r w:rsidR="00964F92">
        <w:rPr>
          <w:lang w:eastAsia="zh-CN"/>
        </w:rPr>
        <w:t xml:space="preserve">also </w:t>
      </w:r>
      <w:r w:rsidR="004E0D40">
        <w:rPr>
          <w:lang w:eastAsia="zh-CN"/>
        </w:rPr>
        <w:t xml:space="preserve">be applicable to multicast services that can be received in RRC_INACTIVE. </w:t>
      </w:r>
      <w:r w:rsidR="00D0272E">
        <w:rPr>
          <w:lang w:eastAsia="zh-CN"/>
        </w:rPr>
        <w:t xml:space="preserve">Since multicast service that can be received in RRC_INACTIVE is </w:t>
      </w:r>
      <w:proofErr w:type="spellStart"/>
      <w:r w:rsidR="00AB0F95">
        <w:rPr>
          <w:lang w:eastAsia="zh-CN"/>
        </w:rPr>
        <w:t>signalled</w:t>
      </w:r>
      <w:proofErr w:type="spellEnd"/>
      <w:r w:rsidR="00AB0F95">
        <w:rPr>
          <w:lang w:eastAsia="zh-CN"/>
        </w:rPr>
        <w:t xml:space="preserve"> in MCCH, </w:t>
      </w:r>
      <w:r w:rsidR="004F2C51">
        <w:rPr>
          <w:lang w:eastAsia="zh-CN"/>
        </w:rPr>
        <w:t xml:space="preserve">the </w:t>
      </w:r>
      <w:r w:rsidR="009F134C">
        <w:rPr>
          <w:lang w:eastAsia="zh-CN"/>
        </w:rPr>
        <w:t>IE</w:t>
      </w:r>
      <w:r w:rsidR="004F2C51">
        <w:rPr>
          <w:lang w:eastAsia="zh-CN"/>
        </w:rPr>
        <w:t xml:space="preserve"> </w:t>
      </w:r>
      <w:r w:rsidR="004F2C51">
        <w:rPr>
          <w:i/>
          <w:iCs/>
          <w:lang w:eastAsia="zh-CN"/>
        </w:rPr>
        <w:t>mtch-</w:t>
      </w:r>
      <w:r w:rsidR="004F2C51">
        <w:rPr>
          <w:i/>
          <w:iCs/>
          <w:lang w:eastAsia="zh-CN"/>
        </w:rPr>
        <w:lastRenderedPageBreak/>
        <w:t>NeighbourCell</w:t>
      </w:r>
      <w:r w:rsidR="004F2C51" w:rsidRPr="004F2C51">
        <w:rPr>
          <w:lang w:eastAsia="zh-CN"/>
        </w:rPr>
        <w:t>-r17</w:t>
      </w:r>
      <w:r w:rsidR="004234BC">
        <w:rPr>
          <w:lang w:eastAsia="zh-CN"/>
        </w:rPr>
        <w:t xml:space="preserve"> can</w:t>
      </w:r>
      <w:r w:rsidR="00E978FA">
        <w:rPr>
          <w:lang w:eastAsia="zh-CN"/>
        </w:rPr>
        <w:t xml:space="preserve"> indicate </w:t>
      </w:r>
      <w:proofErr w:type="spellStart"/>
      <w:r w:rsidR="00E978FA">
        <w:rPr>
          <w:lang w:eastAsia="zh-CN"/>
        </w:rPr>
        <w:t>neighbour</w:t>
      </w:r>
      <w:proofErr w:type="spellEnd"/>
      <w:r w:rsidR="00E978FA">
        <w:rPr>
          <w:lang w:eastAsia="zh-CN"/>
        </w:rPr>
        <w:t xml:space="preserve"> cells providing the same MBS multicast service</w:t>
      </w:r>
      <w:r w:rsidR="00CE2C67">
        <w:rPr>
          <w:lang w:eastAsia="zh-CN"/>
        </w:rPr>
        <w:t xml:space="preserve"> (that can be received in RRC_</w:t>
      </w:r>
      <w:r w:rsidR="000E1934">
        <w:rPr>
          <w:lang w:eastAsia="zh-CN"/>
        </w:rPr>
        <w:t>INACTIVE</w:t>
      </w:r>
      <w:r w:rsidR="00CE2C67">
        <w:rPr>
          <w:lang w:eastAsia="zh-CN"/>
        </w:rPr>
        <w:t xml:space="preserve">) </w:t>
      </w:r>
      <w:r w:rsidR="00A20F4D">
        <w:rPr>
          <w:lang w:eastAsia="zh-CN"/>
        </w:rPr>
        <w:t>which is provided in the serving cell.</w:t>
      </w:r>
    </w:p>
    <w:p w14:paraId="3A6D40EA" w14:textId="1D3A8BFB" w:rsidR="00BD0C48" w:rsidRDefault="00BD0C48" w:rsidP="00BD0C48">
      <w:pPr>
        <w:rPr>
          <w:lang w:eastAsia="zh-CN"/>
        </w:rPr>
      </w:pPr>
      <w:bookmarkStart w:id="13" w:name="Proposal_Mobilit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552F8">
        <w:rPr>
          <w:b/>
          <w:noProof/>
          <w:lang w:eastAsia="ko-KR"/>
        </w:rPr>
        <w:t>8</w:t>
      </w:r>
      <w:r>
        <w:rPr>
          <w:b/>
          <w:lang w:eastAsia="ko-KR"/>
        </w:rPr>
        <w:fldChar w:fldCharType="end"/>
      </w:r>
      <w:r>
        <w:rPr>
          <w:lang w:eastAsia="ko-KR"/>
        </w:rPr>
        <w:t xml:space="preserve">: </w:t>
      </w:r>
      <w:r w:rsidR="001E0314">
        <w:rPr>
          <w:lang w:eastAsia="ko-KR"/>
        </w:rPr>
        <w:t xml:space="preserve">Rel-17 broadcast procedure for indicating </w:t>
      </w:r>
      <w:proofErr w:type="spellStart"/>
      <w:r w:rsidR="001E0314">
        <w:rPr>
          <w:lang w:eastAsia="ko-KR"/>
        </w:rPr>
        <w:t>neighbour</w:t>
      </w:r>
      <w:proofErr w:type="spellEnd"/>
      <w:r w:rsidR="001E0314">
        <w:rPr>
          <w:lang w:eastAsia="ko-KR"/>
        </w:rPr>
        <w:t xml:space="preserve"> cells providing the same MBS service</w:t>
      </w:r>
      <w:r w:rsidR="00071035">
        <w:rPr>
          <w:lang w:eastAsia="ko-KR"/>
        </w:rPr>
        <w:t xml:space="preserve"> is reused for multicast service that can be received in RRC_INACTIVE</w:t>
      </w:r>
      <w:r>
        <w:rPr>
          <w:lang w:eastAsia="zh-CN"/>
        </w:rPr>
        <w:t>.</w:t>
      </w:r>
      <w:bookmarkEnd w:id="13"/>
    </w:p>
    <w:p w14:paraId="38A2825B" w14:textId="77777777" w:rsidR="00834A03" w:rsidRDefault="00834A03" w:rsidP="00834A03">
      <w:pPr>
        <w:rPr>
          <w:lang w:eastAsia="zh-CN"/>
        </w:rPr>
      </w:pPr>
      <w:r w:rsidRPr="001F61C2">
        <w:rPr>
          <w:lang w:eastAsia="zh-CN"/>
        </w:rPr>
        <w:t>In SA2 TR 23.700-47</w:t>
      </w:r>
      <w:r>
        <w:rPr>
          <w:lang w:eastAsia="zh-CN"/>
        </w:rPr>
        <w:t xml:space="preserve">, Key Issue </w:t>
      </w:r>
      <w:r w:rsidRPr="00AD2640">
        <w:rPr>
          <w:lang w:eastAsia="zh-CN"/>
        </w:rPr>
        <w:t>#1</w:t>
      </w:r>
      <w:r>
        <w:rPr>
          <w:lang w:eastAsia="zh-CN"/>
        </w:rPr>
        <w:t xml:space="preserve"> </w:t>
      </w:r>
      <w:r w:rsidRPr="00AD2640">
        <w:rPr>
          <w:i/>
          <w:iCs/>
          <w:lang w:eastAsia="zh-CN"/>
        </w:rPr>
        <w:t>Multicast MBS data reception in RRC Inactive state</w:t>
      </w:r>
      <w:r>
        <w:rPr>
          <w:lang w:eastAsia="zh-CN"/>
        </w:rPr>
        <w:t xml:space="preserve"> has the following note:</w:t>
      </w:r>
    </w:p>
    <w:p w14:paraId="4D6FB147" w14:textId="77777777" w:rsidR="00834A03" w:rsidRDefault="00834A03" w:rsidP="00834A03">
      <w:pPr>
        <w:pStyle w:val="NO"/>
        <w:ind w:left="1420"/>
        <w:rPr>
          <w:lang w:eastAsia="en-GB"/>
        </w:rPr>
      </w:pPr>
      <w:r>
        <w:t>NOTE 2:</w:t>
      </w:r>
      <w:r>
        <w:tab/>
        <w:t>RAN WG will determine how the switching for the UEs belonging to MBS session from CM-CONNECTED state to CM-CONNECTED with RRC Inactive state (and vice versa) is performed by the RAN node.</w:t>
      </w:r>
    </w:p>
    <w:p w14:paraId="50F0D0ED" w14:textId="4FDF2CCD" w:rsidR="00834A03" w:rsidRDefault="00E470C5" w:rsidP="00834A03">
      <w:pPr>
        <w:rPr>
          <w:lang w:eastAsia="zh-CN"/>
        </w:rPr>
      </w:pPr>
      <w:r>
        <w:rPr>
          <w:lang w:eastAsia="zh-CN"/>
        </w:rPr>
        <w:t>I</w:t>
      </w:r>
      <w:r w:rsidR="00834A03">
        <w:rPr>
          <w:lang w:eastAsia="zh-CN"/>
        </w:rPr>
        <w:t>f UE switches between RRC_CONNECTED and RRC_</w:t>
      </w:r>
      <w:r w:rsidR="000E1934">
        <w:rPr>
          <w:lang w:eastAsia="zh-CN"/>
        </w:rPr>
        <w:t>INACTIVE</w:t>
      </w:r>
      <w:r w:rsidR="00834A03">
        <w:rPr>
          <w:lang w:eastAsia="zh-CN"/>
        </w:rPr>
        <w:t>, there is no impact regarding the reception of multicast services that can be received in RRC_</w:t>
      </w:r>
      <w:r w:rsidR="000E1934">
        <w:rPr>
          <w:lang w:eastAsia="zh-CN"/>
        </w:rPr>
        <w:t>INACTIVE</w:t>
      </w:r>
      <w:r w:rsidR="00834A03">
        <w:rPr>
          <w:lang w:eastAsia="zh-CN"/>
        </w:rPr>
        <w:t>, just as broadcast service that can be received in any RRC state.</w:t>
      </w:r>
    </w:p>
    <w:p w14:paraId="418BEFA9" w14:textId="54989B6E" w:rsidR="00834A03" w:rsidRDefault="00BE48F4" w:rsidP="00834A03">
      <w:pPr>
        <w:rPr>
          <w:lang w:eastAsia="zh-CN"/>
        </w:rPr>
      </w:pPr>
      <w:bookmarkStart w:id="14" w:name="Proposal_Sta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552F8">
        <w:rPr>
          <w:b/>
          <w:noProof/>
          <w:lang w:eastAsia="ko-KR"/>
        </w:rPr>
        <w:t>9</w:t>
      </w:r>
      <w:r>
        <w:rPr>
          <w:b/>
          <w:lang w:eastAsia="ko-KR"/>
        </w:rPr>
        <w:fldChar w:fldCharType="end"/>
      </w:r>
      <w:r>
        <w:rPr>
          <w:lang w:eastAsia="ko-KR"/>
        </w:rPr>
        <w:t>:</w:t>
      </w:r>
      <w:r w:rsidR="00834A03">
        <w:rPr>
          <w:lang w:eastAsia="ko-KR"/>
        </w:rPr>
        <w:t xml:space="preserve"> </w:t>
      </w:r>
      <w:r>
        <w:rPr>
          <w:lang w:eastAsia="ko-KR"/>
        </w:rPr>
        <w:t>R</w:t>
      </w:r>
      <w:r w:rsidR="00834A03">
        <w:rPr>
          <w:lang w:eastAsia="ko-KR"/>
        </w:rPr>
        <w:t xml:space="preserve">eception of </w:t>
      </w:r>
      <w:r w:rsidR="00834A03">
        <w:rPr>
          <w:lang w:eastAsia="zh-CN"/>
        </w:rPr>
        <w:t>multicast services that can be received in RRC_</w:t>
      </w:r>
      <w:r w:rsidR="000E1934">
        <w:rPr>
          <w:lang w:eastAsia="zh-CN"/>
        </w:rPr>
        <w:t xml:space="preserve">INACTIVE </w:t>
      </w:r>
      <w:r w:rsidR="00834A03">
        <w:rPr>
          <w:lang w:eastAsia="zh-CN"/>
        </w:rPr>
        <w:t>is not impacted when UE switches between RRC_CONNECTED and RRC_</w:t>
      </w:r>
      <w:r w:rsidR="000E1934">
        <w:rPr>
          <w:lang w:eastAsia="zh-CN"/>
        </w:rPr>
        <w:t>INACTIVE</w:t>
      </w:r>
      <w:r w:rsidR="00834A03">
        <w:rPr>
          <w:lang w:eastAsia="zh-CN"/>
        </w:rPr>
        <w:t>.</w:t>
      </w:r>
      <w:bookmarkEnd w:id="14"/>
    </w:p>
    <w:p w14:paraId="32F37CB2" w14:textId="77777777" w:rsidR="0034111C" w:rsidRPr="003233F5" w:rsidRDefault="00EE7FA7" w:rsidP="00D03902">
      <w:pPr>
        <w:pStyle w:val="Heading1"/>
        <w:rPr>
          <w:lang w:val="en-US"/>
        </w:rPr>
      </w:pPr>
      <w:r w:rsidRPr="003233F5">
        <w:rPr>
          <w:lang w:val="en-US"/>
        </w:rPr>
        <w:t>Conclusion</w:t>
      </w:r>
    </w:p>
    <w:p w14:paraId="42038E88" w14:textId="7303902D" w:rsidR="00584A2A" w:rsidRDefault="00584A2A" w:rsidP="00584A2A">
      <w:pPr>
        <w:rPr>
          <w:lang w:eastAsia="zh-CN"/>
        </w:rPr>
      </w:pPr>
      <w:r>
        <w:rPr>
          <w:lang w:eastAsia="ko-KR"/>
        </w:rPr>
        <w:t xml:space="preserve">In this contribution, </w:t>
      </w:r>
      <w:r>
        <w:rPr>
          <w:rFonts w:eastAsia="Malgun Gothic"/>
          <w:lang w:eastAsia="ko-KR"/>
        </w:rPr>
        <w:t xml:space="preserve">we discuss </w:t>
      </w:r>
      <w:r w:rsidR="007520D4">
        <w:rPr>
          <w:lang w:eastAsia="zh-CN"/>
        </w:rPr>
        <w:t>multicast reception in RRC_INACTIVE</w:t>
      </w:r>
      <w:r>
        <w:rPr>
          <w:lang w:eastAsia="ko-KR"/>
        </w:rPr>
        <w:t xml:space="preserve">. </w:t>
      </w:r>
      <w:r>
        <w:rPr>
          <w:lang w:eastAsia="zh-CN"/>
        </w:rPr>
        <w:t>We have the following observations</w:t>
      </w:r>
      <w:r w:rsidR="00313958">
        <w:rPr>
          <w:lang w:eastAsia="zh-CN"/>
        </w:rPr>
        <w:t xml:space="preserve"> regarding the comparison of options for PTM configurat</w:t>
      </w:r>
      <w:r w:rsidR="00BF1C6E">
        <w:rPr>
          <w:lang w:eastAsia="zh-CN"/>
        </w:rPr>
        <w:t>ion</w:t>
      </w:r>
      <w:r>
        <w:rPr>
          <w:lang w:eastAsia="zh-CN"/>
        </w:rPr>
        <w:t>:</w:t>
      </w:r>
    </w:p>
    <w:p w14:paraId="07E0D6EE" w14:textId="028F6DAE" w:rsidR="00AA43EA" w:rsidRDefault="00AA43EA" w:rsidP="00584A2A">
      <w:pPr>
        <w:rPr>
          <w:lang w:eastAsia="zh-CN"/>
        </w:rPr>
      </w:pPr>
      <w:r>
        <w:rPr>
          <w:lang w:eastAsia="zh-CN"/>
        </w:rPr>
        <w:fldChar w:fldCharType="begin"/>
      </w:r>
      <w:r>
        <w:rPr>
          <w:lang w:eastAsia="zh-CN"/>
        </w:rPr>
        <w:instrText xml:space="preserve"> REF Obs_QoS \h </w:instrText>
      </w:r>
      <w:r>
        <w:rPr>
          <w:lang w:eastAsia="zh-CN"/>
        </w:rPr>
      </w:r>
      <w:r>
        <w:rPr>
          <w:lang w:eastAsia="zh-CN"/>
        </w:rPr>
        <w:fldChar w:fldCharType="separate"/>
      </w:r>
      <w:r w:rsidR="00E552F8">
        <w:rPr>
          <w:b/>
          <w:lang w:eastAsia="ko-KR"/>
        </w:rPr>
        <w:t xml:space="preserve">Observation </w:t>
      </w:r>
      <w:r w:rsidR="00E552F8">
        <w:rPr>
          <w:b/>
          <w:noProof/>
          <w:lang w:eastAsia="ko-KR"/>
        </w:rPr>
        <w:t>1</w:t>
      </w:r>
      <w:r w:rsidR="00E552F8">
        <w:rPr>
          <w:lang w:eastAsia="ko-KR"/>
        </w:rPr>
        <w:t xml:space="preserve">: </w:t>
      </w:r>
      <w:r w:rsidR="00E552F8">
        <w:rPr>
          <w:lang w:eastAsia="zh-CN"/>
        </w:rPr>
        <w:t>If the QoS requirement for a multicast service can be satisfied in RRC_INACTIVE, there is no need that UE firstly receives the multicast in RRC_CONNECTED and is switched to RRC_INACTIVE due to congestion.</w:t>
      </w:r>
      <w:r>
        <w:rPr>
          <w:lang w:eastAsia="zh-CN"/>
        </w:rPr>
        <w:fldChar w:fldCharType="end"/>
      </w:r>
    </w:p>
    <w:p w14:paraId="6465F580" w14:textId="74EAE5F6" w:rsidR="00AA43EA" w:rsidRDefault="00AA43EA" w:rsidP="00584A2A">
      <w:pPr>
        <w:rPr>
          <w:lang w:eastAsia="zh-CN"/>
        </w:rPr>
      </w:pPr>
      <w:r>
        <w:rPr>
          <w:lang w:eastAsia="zh-CN"/>
        </w:rPr>
        <w:fldChar w:fldCharType="begin"/>
      </w:r>
      <w:r>
        <w:rPr>
          <w:lang w:eastAsia="zh-CN"/>
        </w:rPr>
        <w:instrText xml:space="preserve"> REF Obs_Config \h </w:instrText>
      </w:r>
      <w:r>
        <w:rPr>
          <w:lang w:eastAsia="zh-CN"/>
        </w:rPr>
      </w:r>
      <w:r>
        <w:rPr>
          <w:lang w:eastAsia="zh-CN"/>
        </w:rPr>
        <w:fldChar w:fldCharType="separate"/>
      </w:r>
      <w:r w:rsidR="00E552F8">
        <w:rPr>
          <w:b/>
          <w:lang w:eastAsia="ko-KR"/>
        </w:rPr>
        <w:t xml:space="preserve">Observation </w:t>
      </w:r>
      <w:r w:rsidR="00E552F8">
        <w:rPr>
          <w:b/>
          <w:noProof/>
          <w:lang w:eastAsia="ko-KR"/>
        </w:rPr>
        <w:t>2</w:t>
      </w:r>
      <w:r w:rsidR="00E552F8">
        <w:rPr>
          <w:lang w:eastAsia="ko-KR"/>
        </w:rPr>
        <w:t>: For a UE in RRC_INACTIVE, m</w:t>
      </w:r>
      <w:r w:rsidR="00E552F8" w:rsidRPr="008653B6">
        <w:rPr>
          <w:lang w:eastAsia="zh-CN"/>
        </w:rPr>
        <w:t xml:space="preserve">ulticast </w:t>
      </w:r>
      <w:r w:rsidR="00E552F8">
        <w:rPr>
          <w:lang w:eastAsia="zh-CN"/>
        </w:rPr>
        <w:t>MRB reception is very similar to broadcast MRB reception.</w:t>
      </w:r>
      <w:r>
        <w:rPr>
          <w:lang w:eastAsia="zh-CN"/>
        </w:rPr>
        <w:fldChar w:fldCharType="end"/>
      </w:r>
    </w:p>
    <w:p w14:paraId="02C2E498" w14:textId="6100C4EF" w:rsidR="00AA43EA" w:rsidRDefault="00AA43EA" w:rsidP="00584A2A">
      <w:pPr>
        <w:rPr>
          <w:lang w:eastAsia="zh-CN"/>
        </w:rPr>
      </w:pPr>
      <w:r>
        <w:rPr>
          <w:lang w:eastAsia="zh-CN"/>
        </w:rPr>
        <w:fldChar w:fldCharType="begin"/>
      </w:r>
      <w:r>
        <w:rPr>
          <w:lang w:eastAsia="zh-CN"/>
        </w:rPr>
        <w:instrText xml:space="preserve"> REF Obs_Std \h </w:instrText>
      </w:r>
      <w:r>
        <w:rPr>
          <w:lang w:eastAsia="zh-CN"/>
        </w:rPr>
      </w:r>
      <w:r>
        <w:rPr>
          <w:lang w:eastAsia="zh-CN"/>
        </w:rPr>
        <w:fldChar w:fldCharType="separate"/>
      </w:r>
      <w:r w:rsidR="00E552F8">
        <w:rPr>
          <w:b/>
          <w:lang w:eastAsia="ko-KR"/>
        </w:rPr>
        <w:t xml:space="preserve">Observation </w:t>
      </w:r>
      <w:r w:rsidR="00E552F8">
        <w:rPr>
          <w:b/>
          <w:noProof/>
          <w:lang w:eastAsia="ko-KR"/>
        </w:rPr>
        <w:t>3</w:t>
      </w:r>
      <w:r w:rsidR="00E552F8">
        <w:rPr>
          <w:lang w:eastAsia="ko-KR"/>
        </w:rPr>
        <w:t xml:space="preserve">: </w:t>
      </w:r>
      <w:r w:rsidR="00E552F8">
        <w:rPr>
          <w:rFonts w:hint="eastAsia"/>
          <w:lang w:eastAsia="zh-CN"/>
        </w:rPr>
        <w:t>O</w:t>
      </w:r>
      <w:r w:rsidR="00E552F8">
        <w:rPr>
          <w:lang w:eastAsia="zh-CN"/>
        </w:rPr>
        <w:t>ption 2 (</w:t>
      </w:r>
      <w:proofErr w:type="gramStart"/>
      <w:r w:rsidR="00E552F8">
        <w:rPr>
          <w:lang w:eastAsia="zh-CN"/>
        </w:rPr>
        <w:t>i.e.</w:t>
      </w:r>
      <w:proofErr w:type="gramEnd"/>
      <w:r w:rsidR="00E552F8">
        <w:rPr>
          <w:lang w:eastAsia="zh-CN"/>
        </w:rPr>
        <w:t xml:space="preserve"> s</w:t>
      </w:r>
      <w:r w:rsidR="00E552F8" w:rsidRPr="008012B0">
        <w:rPr>
          <w:lang w:eastAsia="zh-CN"/>
        </w:rPr>
        <w:t>olution based on SIB+MCCH</w:t>
      </w:r>
      <w:r w:rsidR="00E552F8">
        <w:rPr>
          <w:lang w:eastAsia="zh-CN"/>
        </w:rPr>
        <w:t>) has less standardization efforts compared with Option 1 (i.e. d</w:t>
      </w:r>
      <w:r w:rsidR="00E552F8" w:rsidRPr="00740242">
        <w:rPr>
          <w:lang w:eastAsia="zh-CN"/>
        </w:rPr>
        <w:t xml:space="preserve">edicated </w:t>
      </w:r>
      <w:proofErr w:type="spellStart"/>
      <w:r w:rsidR="00E552F8" w:rsidRPr="00740242">
        <w:rPr>
          <w:lang w:eastAsia="zh-CN"/>
        </w:rPr>
        <w:t>signalling</w:t>
      </w:r>
      <w:proofErr w:type="spellEnd"/>
      <w:r w:rsidR="00E552F8">
        <w:rPr>
          <w:lang w:eastAsia="zh-CN"/>
        </w:rPr>
        <w:t>) to support multicast reception in RRC_INACTIVE.</w:t>
      </w:r>
      <w:r>
        <w:rPr>
          <w:lang w:eastAsia="zh-CN"/>
        </w:rPr>
        <w:fldChar w:fldCharType="end"/>
      </w:r>
    </w:p>
    <w:p w14:paraId="6ABEF945" w14:textId="4EA99A84" w:rsidR="00A27526" w:rsidRDefault="00AA43EA" w:rsidP="00584A2A">
      <w:pPr>
        <w:rPr>
          <w:lang w:eastAsia="zh-CN"/>
        </w:rPr>
      </w:pPr>
      <w:r>
        <w:rPr>
          <w:lang w:eastAsia="zh-CN"/>
        </w:rPr>
        <w:fldChar w:fldCharType="begin"/>
      </w:r>
      <w:r>
        <w:rPr>
          <w:lang w:eastAsia="zh-CN"/>
        </w:rPr>
        <w:instrText xml:space="preserve"> REF Obs_Update \h </w:instrText>
      </w:r>
      <w:r>
        <w:rPr>
          <w:lang w:eastAsia="zh-CN"/>
        </w:rPr>
      </w:r>
      <w:r>
        <w:rPr>
          <w:lang w:eastAsia="zh-CN"/>
        </w:rPr>
        <w:fldChar w:fldCharType="separate"/>
      </w:r>
      <w:r w:rsidR="00E552F8">
        <w:rPr>
          <w:b/>
          <w:lang w:eastAsia="ko-KR"/>
        </w:rPr>
        <w:t xml:space="preserve">Observation </w:t>
      </w:r>
      <w:r w:rsidR="00E552F8">
        <w:rPr>
          <w:b/>
          <w:noProof/>
          <w:lang w:eastAsia="ko-KR"/>
        </w:rPr>
        <w:t>4</w:t>
      </w:r>
      <w:r w:rsidR="00E552F8">
        <w:rPr>
          <w:lang w:eastAsia="ko-KR"/>
        </w:rPr>
        <w:t>: When using Option 1</w:t>
      </w:r>
      <w:r w:rsidR="00E552F8" w:rsidRPr="00F765D4">
        <w:t xml:space="preserve"> </w:t>
      </w:r>
      <w:r w:rsidR="00E552F8" w:rsidRPr="00F765D4">
        <w:rPr>
          <w:lang w:eastAsia="ko-KR"/>
        </w:rPr>
        <w:t>to support multicast reception in RRC_INACTIVE</w:t>
      </w:r>
      <w:r w:rsidR="00E552F8">
        <w:rPr>
          <w:lang w:eastAsia="ko-KR"/>
        </w:rPr>
        <w:t xml:space="preserve">, </w:t>
      </w:r>
      <w:r w:rsidR="00E552F8">
        <w:rPr>
          <w:rFonts w:hint="eastAsia"/>
          <w:lang w:eastAsia="zh-CN"/>
        </w:rPr>
        <w:t>O</w:t>
      </w:r>
      <w:r w:rsidR="00E552F8">
        <w:rPr>
          <w:lang w:eastAsia="zh-CN"/>
        </w:rPr>
        <w:t>ption 1 has the issue of increased system load and UE power consumption when updated PTM configuration is provided as UE needs to switch to RRC_CONNECTED.</w:t>
      </w:r>
      <w:r>
        <w:rPr>
          <w:lang w:eastAsia="zh-CN"/>
        </w:rPr>
        <w:fldChar w:fldCharType="end"/>
      </w:r>
    </w:p>
    <w:p w14:paraId="44EDFD0C" w14:textId="0EE5DC2D" w:rsidR="009B1C64" w:rsidRDefault="009B1C64" w:rsidP="00584A2A">
      <w:pPr>
        <w:rPr>
          <w:lang w:eastAsia="zh-CN"/>
        </w:rPr>
      </w:pPr>
      <w:r>
        <w:rPr>
          <w:lang w:eastAsia="zh-CN"/>
        </w:rPr>
        <w:fldChar w:fldCharType="begin"/>
      </w:r>
      <w:r>
        <w:rPr>
          <w:lang w:eastAsia="zh-CN"/>
        </w:rPr>
        <w:instrText xml:space="preserve"> REF Obs_Legacy \h </w:instrText>
      </w:r>
      <w:r>
        <w:rPr>
          <w:lang w:eastAsia="zh-CN"/>
        </w:rPr>
      </w:r>
      <w:r>
        <w:rPr>
          <w:lang w:eastAsia="zh-CN"/>
        </w:rPr>
        <w:fldChar w:fldCharType="separate"/>
      </w:r>
      <w:r w:rsidR="00E552F8">
        <w:rPr>
          <w:b/>
          <w:lang w:eastAsia="ko-KR"/>
        </w:rPr>
        <w:t xml:space="preserve">Observation </w:t>
      </w:r>
      <w:r w:rsidR="00E552F8">
        <w:rPr>
          <w:b/>
          <w:noProof/>
          <w:lang w:eastAsia="ko-KR"/>
        </w:rPr>
        <w:t>5</w:t>
      </w:r>
      <w:r w:rsidR="00E552F8">
        <w:rPr>
          <w:lang w:eastAsia="ko-KR"/>
        </w:rPr>
        <w:t xml:space="preserve">: </w:t>
      </w:r>
      <w:r w:rsidR="00E552F8" w:rsidRPr="00356709">
        <w:rPr>
          <w:lang w:eastAsia="ko-KR"/>
        </w:rPr>
        <w:t>Neither Option 1 nor Option 2 impacts the reception of multicast in RRC_CONNECTED for Rel-17 UEs</w:t>
      </w:r>
      <w:r w:rsidR="00E552F8">
        <w:rPr>
          <w:lang w:eastAsia="zh-CN"/>
        </w:rPr>
        <w:t>.</w:t>
      </w:r>
      <w:r>
        <w:rPr>
          <w:lang w:eastAsia="zh-CN"/>
        </w:rPr>
        <w:fldChar w:fldCharType="end"/>
      </w:r>
    </w:p>
    <w:p w14:paraId="1D7FD764" w14:textId="36881E9C" w:rsidR="00BF69D3" w:rsidRDefault="00584A2A" w:rsidP="00584A2A">
      <w:pPr>
        <w:rPr>
          <w:lang w:eastAsia="ko-KR"/>
        </w:rPr>
      </w:pPr>
      <w:r>
        <w:rPr>
          <w:lang w:eastAsia="ko-KR"/>
        </w:rPr>
        <w:t>We propose the following:</w:t>
      </w:r>
    </w:p>
    <w:p w14:paraId="7AB1D7A8" w14:textId="42649CC5" w:rsidR="009B1C64" w:rsidRDefault="009B1C64" w:rsidP="00584A2A">
      <w:pPr>
        <w:rPr>
          <w:lang w:eastAsia="ko-KR"/>
        </w:rPr>
      </w:pPr>
      <w:r>
        <w:rPr>
          <w:lang w:eastAsia="ko-KR"/>
        </w:rPr>
        <w:fldChar w:fldCharType="begin"/>
      </w:r>
      <w:r>
        <w:rPr>
          <w:lang w:eastAsia="ko-KR"/>
        </w:rPr>
        <w:instrText xml:space="preserve"> REF Proposal_SPS \h </w:instrText>
      </w:r>
      <w:r>
        <w:rPr>
          <w:lang w:eastAsia="ko-KR"/>
        </w:rPr>
      </w:r>
      <w:r>
        <w:rPr>
          <w:lang w:eastAsia="ko-KR"/>
        </w:rPr>
        <w:fldChar w:fldCharType="separate"/>
      </w:r>
      <w:r w:rsidR="00E552F8">
        <w:rPr>
          <w:b/>
          <w:lang w:eastAsia="ko-KR"/>
        </w:rPr>
        <w:t xml:space="preserve">Proposal </w:t>
      </w:r>
      <w:r w:rsidR="00E552F8">
        <w:rPr>
          <w:b/>
          <w:noProof/>
          <w:lang w:eastAsia="ko-KR"/>
        </w:rPr>
        <w:t>1</w:t>
      </w:r>
      <w:r w:rsidR="00E552F8">
        <w:rPr>
          <w:lang w:eastAsia="ko-KR"/>
        </w:rPr>
        <w:t xml:space="preserve">: </w:t>
      </w:r>
      <w:r w:rsidR="00E552F8">
        <w:rPr>
          <w:lang w:eastAsia="zh-CN"/>
        </w:rPr>
        <w:t>SPS / G-CS-RNTI are not supported for multicast reception in RRC_INACTIVE.</w:t>
      </w:r>
      <w:r>
        <w:rPr>
          <w:lang w:eastAsia="ko-KR"/>
        </w:rPr>
        <w:fldChar w:fldCharType="end"/>
      </w:r>
    </w:p>
    <w:p w14:paraId="3778FAB8" w14:textId="10D0EF86" w:rsidR="001210B1" w:rsidRDefault="001210B1" w:rsidP="00584A2A">
      <w:pPr>
        <w:rPr>
          <w:lang w:eastAsia="ko-KR"/>
        </w:rPr>
      </w:pPr>
      <w:r>
        <w:rPr>
          <w:lang w:eastAsia="ko-KR"/>
        </w:rPr>
        <w:fldChar w:fldCharType="begin"/>
      </w:r>
      <w:r>
        <w:rPr>
          <w:lang w:eastAsia="ko-KR"/>
        </w:rPr>
        <w:instrText xml:space="preserve"> REF Proposal_Security \h </w:instrText>
      </w:r>
      <w:r>
        <w:rPr>
          <w:lang w:eastAsia="ko-KR"/>
        </w:rPr>
      </w:r>
      <w:r>
        <w:rPr>
          <w:lang w:eastAsia="ko-KR"/>
        </w:rPr>
        <w:fldChar w:fldCharType="separate"/>
      </w:r>
      <w:r w:rsidR="00E552F8">
        <w:rPr>
          <w:b/>
          <w:lang w:eastAsia="ko-KR"/>
        </w:rPr>
        <w:t xml:space="preserve">Proposal </w:t>
      </w:r>
      <w:r w:rsidR="00E552F8">
        <w:rPr>
          <w:b/>
          <w:noProof/>
          <w:lang w:eastAsia="ko-KR"/>
        </w:rPr>
        <w:t>2</w:t>
      </w:r>
      <w:r w:rsidR="00E552F8">
        <w:rPr>
          <w:lang w:eastAsia="ko-KR"/>
        </w:rPr>
        <w:t>: RAN2 to confirm that there are no security issues for Option 2</w:t>
      </w:r>
      <w:r w:rsidR="00E552F8">
        <w:rPr>
          <w:lang w:eastAsia="zh-CN"/>
        </w:rPr>
        <w:t>.</w:t>
      </w:r>
      <w:r>
        <w:rPr>
          <w:lang w:eastAsia="ko-KR"/>
        </w:rPr>
        <w:fldChar w:fldCharType="end"/>
      </w:r>
    </w:p>
    <w:p w14:paraId="3AC083E4" w14:textId="2A089EA6" w:rsidR="00AA43EA" w:rsidRDefault="00AA43EA" w:rsidP="00584A2A">
      <w:pPr>
        <w:rPr>
          <w:lang w:eastAsia="ko-KR"/>
        </w:rPr>
      </w:pPr>
      <w:r>
        <w:rPr>
          <w:lang w:eastAsia="ko-KR"/>
        </w:rPr>
        <w:fldChar w:fldCharType="begin"/>
      </w:r>
      <w:r>
        <w:rPr>
          <w:lang w:eastAsia="ko-KR"/>
        </w:rPr>
        <w:instrText xml:space="preserve"> REF Proposal_PTM_Config \h </w:instrText>
      </w:r>
      <w:r>
        <w:rPr>
          <w:lang w:eastAsia="ko-KR"/>
        </w:rPr>
      </w:r>
      <w:r>
        <w:rPr>
          <w:lang w:eastAsia="ko-KR"/>
        </w:rPr>
        <w:fldChar w:fldCharType="separate"/>
      </w:r>
      <w:r w:rsidR="00E552F8">
        <w:rPr>
          <w:b/>
          <w:lang w:eastAsia="ko-KR"/>
        </w:rPr>
        <w:t xml:space="preserve">Proposal </w:t>
      </w:r>
      <w:r w:rsidR="00E552F8">
        <w:rPr>
          <w:b/>
          <w:noProof/>
          <w:lang w:eastAsia="ko-KR"/>
        </w:rPr>
        <w:t>3</w:t>
      </w:r>
      <w:r w:rsidR="00E552F8">
        <w:rPr>
          <w:lang w:eastAsia="ko-KR"/>
        </w:rPr>
        <w:t>: For m</w:t>
      </w:r>
      <w:r w:rsidR="00E552F8" w:rsidRPr="00EE7C4D">
        <w:rPr>
          <w:lang w:eastAsia="zh-CN"/>
        </w:rPr>
        <w:t>ulticast reception in RRC_INACTIVE</w:t>
      </w:r>
      <w:r w:rsidR="00E552F8">
        <w:rPr>
          <w:lang w:eastAsia="zh-CN"/>
        </w:rPr>
        <w:t>, PTM configuration is provided via SIB20 + MCCH, similarly as in broadcast reception.</w:t>
      </w:r>
      <w:r>
        <w:rPr>
          <w:lang w:eastAsia="ko-KR"/>
        </w:rPr>
        <w:fldChar w:fldCharType="end"/>
      </w:r>
    </w:p>
    <w:p w14:paraId="15A998B5" w14:textId="45D9CC79" w:rsidR="00C43986" w:rsidRDefault="00C43986" w:rsidP="00584A2A">
      <w:pPr>
        <w:rPr>
          <w:lang w:eastAsia="ko-KR"/>
        </w:rPr>
      </w:pPr>
      <w:r>
        <w:rPr>
          <w:lang w:eastAsia="ko-KR"/>
        </w:rPr>
        <w:fldChar w:fldCharType="begin"/>
      </w:r>
      <w:r>
        <w:rPr>
          <w:lang w:eastAsia="ko-KR"/>
        </w:rPr>
        <w:instrText xml:space="preserve"> REF Proposal_Area \h </w:instrText>
      </w:r>
      <w:r>
        <w:rPr>
          <w:lang w:eastAsia="ko-KR"/>
        </w:rPr>
      </w:r>
      <w:r>
        <w:rPr>
          <w:lang w:eastAsia="ko-KR"/>
        </w:rPr>
        <w:fldChar w:fldCharType="separate"/>
      </w:r>
      <w:r w:rsidR="00E552F8">
        <w:rPr>
          <w:b/>
          <w:lang w:eastAsia="ko-KR"/>
        </w:rPr>
        <w:t xml:space="preserve">Proposal </w:t>
      </w:r>
      <w:r w:rsidR="00E552F8">
        <w:rPr>
          <w:b/>
          <w:noProof/>
          <w:lang w:eastAsia="ko-KR"/>
        </w:rPr>
        <w:t>4</w:t>
      </w:r>
      <w:r w:rsidR="00E552F8">
        <w:rPr>
          <w:lang w:eastAsia="ko-KR"/>
        </w:rPr>
        <w:t>: PTM configuration is not area specific</w:t>
      </w:r>
      <w:r w:rsidR="00E552F8">
        <w:rPr>
          <w:lang w:eastAsia="zh-CN"/>
        </w:rPr>
        <w:t>.</w:t>
      </w:r>
      <w:r>
        <w:rPr>
          <w:lang w:eastAsia="ko-KR"/>
        </w:rPr>
        <w:fldChar w:fldCharType="end"/>
      </w:r>
    </w:p>
    <w:p w14:paraId="6CC26EF6" w14:textId="47663510" w:rsidR="00904DFF" w:rsidRDefault="00904DFF" w:rsidP="00584A2A">
      <w:pPr>
        <w:rPr>
          <w:lang w:eastAsia="ko-KR"/>
        </w:rPr>
      </w:pPr>
      <w:r>
        <w:rPr>
          <w:lang w:eastAsia="ko-KR"/>
        </w:rPr>
        <w:fldChar w:fldCharType="begin"/>
      </w:r>
      <w:r>
        <w:rPr>
          <w:lang w:eastAsia="ko-KR"/>
        </w:rPr>
        <w:instrText xml:space="preserve"> REF Proposal_Activation \h </w:instrText>
      </w:r>
      <w:r>
        <w:rPr>
          <w:lang w:eastAsia="ko-KR"/>
        </w:rPr>
      </w:r>
      <w:r>
        <w:rPr>
          <w:lang w:eastAsia="ko-KR"/>
        </w:rPr>
        <w:fldChar w:fldCharType="separate"/>
      </w:r>
      <w:r w:rsidR="00E552F8">
        <w:rPr>
          <w:b/>
          <w:lang w:eastAsia="ko-KR"/>
        </w:rPr>
        <w:t xml:space="preserve">Proposal </w:t>
      </w:r>
      <w:r w:rsidR="00E552F8">
        <w:rPr>
          <w:b/>
          <w:noProof/>
          <w:lang w:eastAsia="ko-KR"/>
        </w:rPr>
        <w:t>5</w:t>
      </w:r>
      <w:r w:rsidR="00E552F8">
        <w:rPr>
          <w:lang w:eastAsia="ko-KR"/>
        </w:rPr>
        <w:t xml:space="preserve">: </w:t>
      </w:r>
      <w:r w:rsidR="00E552F8" w:rsidRPr="0000466A">
        <w:rPr>
          <w:rFonts w:hint="eastAsia"/>
          <w:lang w:eastAsia="zh-CN"/>
        </w:rPr>
        <w:t xml:space="preserve">When the multicast session is activated, UE can </w:t>
      </w:r>
      <w:r w:rsidR="00E552F8" w:rsidRPr="0000466A">
        <w:rPr>
          <w:lang w:eastAsia="zh-CN"/>
        </w:rPr>
        <w:t>receive</w:t>
      </w:r>
      <w:r w:rsidR="00E552F8" w:rsidRPr="0000466A">
        <w:rPr>
          <w:rFonts w:hint="eastAsia"/>
          <w:lang w:eastAsia="zh-CN"/>
        </w:rPr>
        <w:t xml:space="preserve"> the multicast session in RRC_INACTIVE if the PTM configuration </w:t>
      </w:r>
      <w:r w:rsidR="00E552F8">
        <w:rPr>
          <w:lang w:eastAsia="zh-CN"/>
        </w:rPr>
        <w:t xml:space="preserve">to be </w:t>
      </w:r>
      <w:r w:rsidR="00E552F8" w:rsidRPr="0000466A">
        <w:rPr>
          <w:rFonts w:hint="eastAsia"/>
          <w:lang w:eastAsia="zh-CN"/>
        </w:rPr>
        <w:t xml:space="preserve">used in RRC_INACTIVE for the session is </w:t>
      </w:r>
      <w:r w:rsidR="00E552F8" w:rsidRPr="0000466A">
        <w:rPr>
          <w:lang w:eastAsia="zh-CN"/>
        </w:rPr>
        <w:t>avai</w:t>
      </w:r>
      <w:r w:rsidR="00E552F8">
        <w:rPr>
          <w:lang w:eastAsia="zh-CN"/>
        </w:rPr>
        <w:t>la</w:t>
      </w:r>
      <w:r w:rsidR="00E552F8" w:rsidRPr="0000466A">
        <w:rPr>
          <w:lang w:eastAsia="zh-CN"/>
        </w:rPr>
        <w:t>ble</w:t>
      </w:r>
      <w:r w:rsidR="00E552F8" w:rsidRPr="0000466A">
        <w:rPr>
          <w:rFonts w:hint="eastAsia"/>
          <w:lang w:eastAsia="zh-CN"/>
        </w:rPr>
        <w:t xml:space="preserve"> to the UE (e.g., </w:t>
      </w:r>
      <w:r w:rsidR="00E552F8">
        <w:rPr>
          <w:lang w:eastAsia="zh-CN"/>
        </w:rPr>
        <w:t xml:space="preserve">the </w:t>
      </w:r>
      <w:r w:rsidR="00E552F8" w:rsidRPr="0000466A">
        <w:rPr>
          <w:rFonts w:hint="eastAsia"/>
          <w:lang w:eastAsia="zh-CN"/>
        </w:rPr>
        <w:t xml:space="preserve">configuration </w:t>
      </w:r>
      <w:r w:rsidR="00E552F8">
        <w:rPr>
          <w:lang w:eastAsia="zh-CN"/>
        </w:rPr>
        <w:t xml:space="preserve">was previously </w:t>
      </w:r>
      <w:r w:rsidR="00E552F8" w:rsidRPr="0000466A">
        <w:rPr>
          <w:rFonts w:hint="eastAsia"/>
          <w:lang w:eastAsia="zh-CN"/>
        </w:rPr>
        <w:t xml:space="preserve">provided to UE via dedicated RRC </w:t>
      </w:r>
      <w:r w:rsidR="00E552F8" w:rsidRPr="0000466A">
        <w:rPr>
          <w:lang w:eastAsia="zh-CN"/>
        </w:rPr>
        <w:t>signaling</w:t>
      </w:r>
      <w:r w:rsidR="00E552F8" w:rsidRPr="0000466A">
        <w:rPr>
          <w:rFonts w:hint="eastAsia"/>
          <w:lang w:eastAsia="zh-CN"/>
        </w:rPr>
        <w:t xml:space="preserve"> or via MCCH), otherwise it goes back to RRC_CONNECTED to receive the multi</w:t>
      </w:r>
      <w:r w:rsidR="00E552F8">
        <w:rPr>
          <w:lang w:eastAsia="zh-CN"/>
        </w:rPr>
        <w:t>cast</w:t>
      </w:r>
      <w:r w:rsidR="00E552F8" w:rsidRPr="0000466A">
        <w:rPr>
          <w:rFonts w:hint="eastAsia"/>
          <w:lang w:eastAsia="zh-CN"/>
        </w:rPr>
        <w:t xml:space="preserve"> session.</w:t>
      </w:r>
      <w:r>
        <w:rPr>
          <w:lang w:eastAsia="ko-KR"/>
        </w:rPr>
        <w:fldChar w:fldCharType="end"/>
      </w:r>
    </w:p>
    <w:p w14:paraId="141EF798" w14:textId="7A62E80A" w:rsidR="00904DFF" w:rsidRDefault="00904DFF" w:rsidP="00584A2A">
      <w:pPr>
        <w:rPr>
          <w:lang w:eastAsia="ko-KR"/>
        </w:rPr>
      </w:pPr>
      <w:r>
        <w:rPr>
          <w:lang w:eastAsia="ko-KR"/>
        </w:rPr>
        <w:fldChar w:fldCharType="begin"/>
      </w:r>
      <w:r>
        <w:rPr>
          <w:lang w:eastAsia="ko-KR"/>
        </w:rPr>
        <w:instrText xml:space="preserve"> REF Proposal_Deactivation \h </w:instrText>
      </w:r>
      <w:r>
        <w:rPr>
          <w:lang w:eastAsia="ko-KR"/>
        </w:rPr>
      </w:r>
      <w:r>
        <w:rPr>
          <w:lang w:eastAsia="ko-KR"/>
        </w:rPr>
        <w:fldChar w:fldCharType="separate"/>
      </w:r>
      <w:r w:rsidR="00E552F8">
        <w:rPr>
          <w:b/>
          <w:lang w:eastAsia="ko-KR"/>
        </w:rPr>
        <w:t xml:space="preserve">Proposal </w:t>
      </w:r>
      <w:r w:rsidR="00E552F8">
        <w:rPr>
          <w:b/>
          <w:noProof/>
          <w:lang w:eastAsia="ko-KR"/>
        </w:rPr>
        <w:t>6</w:t>
      </w:r>
      <w:r w:rsidR="00E552F8">
        <w:rPr>
          <w:lang w:eastAsia="ko-KR"/>
        </w:rPr>
        <w:t xml:space="preserve">: </w:t>
      </w:r>
      <w:r w:rsidR="00E552F8">
        <w:rPr>
          <w:lang w:eastAsia="zh-CN"/>
        </w:rPr>
        <w:t xml:space="preserve">For UEs receiving multicast in RRC_INACTIVE, the handling of session deactivation is </w:t>
      </w:r>
      <w:r w:rsidR="00E552F8">
        <w:rPr>
          <w:lang w:eastAsia="zh-CN"/>
        </w:rPr>
        <w:t>up</w:t>
      </w:r>
      <w:r w:rsidR="00E552F8">
        <w:rPr>
          <w:lang w:eastAsia="zh-CN"/>
        </w:rPr>
        <w:t xml:space="preserve"> to </w:t>
      </w:r>
      <w:proofErr w:type="spellStart"/>
      <w:r w:rsidR="00E552F8">
        <w:rPr>
          <w:lang w:eastAsia="zh-CN"/>
        </w:rPr>
        <w:t>gNB</w:t>
      </w:r>
      <w:proofErr w:type="spellEnd"/>
      <w:r w:rsidR="00E552F8">
        <w:rPr>
          <w:lang w:eastAsia="zh-CN"/>
        </w:rPr>
        <w:t xml:space="preserve"> implementation and there is no need to have any explicitly indicat</w:t>
      </w:r>
      <w:r w:rsidR="00E552F8">
        <w:rPr>
          <w:lang w:eastAsia="zh-CN"/>
        </w:rPr>
        <w:t>ion</w:t>
      </w:r>
      <w:r w:rsidR="00E552F8">
        <w:rPr>
          <w:lang w:eastAsia="zh-CN"/>
        </w:rPr>
        <w:t xml:space="preserve"> in AS layer for the session deactivation</w:t>
      </w:r>
      <w:r w:rsidR="00E552F8" w:rsidRPr="0000466A">
        <w:rPr>
          <w:rFonts w:hint="eastAsia"/>
          <w:lang w:eastAsia="zh-CN"/>
        </w:rPr>
        <w:t>.</w:t>
      </w:r>
      <w:r>
        <w:rPr>
          <w:lang w:eastAsia="ko-KR"/>
        </w:rPr>
        <w:fldChar w:fldCharType="end"/>
      </w:r>
    </w:p>
    <w:p w14:paraId="7357D04F" w14:textId="3653759C" w:rsidR="00AA43EA" w:rsidRDefault="00AA43EA" w:rsidP="00584A2A">
      <w:pPr>
        <w:rPr>
          <w:lang w:eastAsia="ko-KR"/>
        </w:rPr>
      </w:pPr>
      <w:r>
        <w:rPr>
          <w:lang w:eastAsia="ko-KR"/>
        </w:rPr>
        <w:fldChar w:fldCharType="begin"/>
      </w:r>
      <w:r>
        <w:rPr>
          <w:lang w:eastAsia="ko-KR"/>
        </w:rPr>
        <w:instrText xml:space="preserve"> REF Proposal_Term \h </w:instrText>
      </w:r>
      <w:r>
        <w:rPr>
          <w:lang w:eastAsia="ko-KR"/>
        </w:rPr>
      </w:r>
      <w:r>
        <w:rPr>
          <w:lang w:eastAsia="ko-KR"/>
        </w:rPr>
        <w:fldChar w:fldCharType="separate"/>
      </w:r>
      <w:r w:rsidR="00E552F8">
        <w:rPr>
          <w:b/>
          <w:lang w:eastAsia="ko-KR"/>
        </w:rPr>
        <w:t xml:space="preserve">Proposal </w:t>
      </w:r>
      <w:r w:rsidR="00E552F8">
        <w:rPr>
          <w:b/>
          <w:noProof/>
          <w:lang w:eastAsia="ko-KR"/>
        </w:rPr>
        <w:t>7</w:t>
      </w:r>
      <w:r w:rsidR="00E552F8">
        <w:rPr>
          <w:lang w:eastAsia="ko-KR"/>
        </w:rPr>
        <w:t xml:space="preserve">: </w:t>
      </w:r>
      <w:r w:rsidR="00E552F8">
        <w:rPr>
          <w:lang w:eastAsia="zh-CN"/>
        </w:rPr>
        <w:t>RAN2 to discuss the terminology aspects in current specification regarding multicast reception in RRC_INACTIVE.</w:t>
      </w:r>
      <w:r>
        <w:rPr>
          <w:lang w:eastAsia="ko-KR"/>
        </w:rPr>
        <w:fldChar w:fldCharType="end"/>
      </w:r>
    </w:p>
    <w:p w14:paraId="36C945AF" w14:textId="4B57DC9C" w:rsidR="00AA43EA" w:rsidRDefault="00AA43EA" w:rsidP="00584A2A">
      <w:pPr>
        <w:rPr>
          <w:lang w:eastAsia="ko-KR"/>
        </w:rPr>
      </w:pPr>
      <w:r>
        <w:rPr>
          <w:lang w:eastAsia="ko-KR"/>
        </w:rPr>
        <w:fldChar w:fldCharType="begin"/>
      </w:r>
      <w:r>
        <w:rPr>
          <w:lang w:eastAsia="ko-KR"/>
        </w:rPr>
        <w:instrText xml:space="preserve"> REF Proposal_Mobility \h </w:instrText>
      </w:r>
      <w:r>
        <w:rPr>
          <w:lang w:eastAsia="ko-KR"/>
        </w:rPr>
      </w:r>
      <w:r>
        <w:rPr>
          <w:lang w:eastAsia="ko-KR"/>
        </w:rPr>
        <w:fldChar w:fldCharType="separate"/>
      </w:r>
      <w:r w:rsidR="00E552F8">
        <w:rPr>
          <w:b/>
          <w:lang w:eastAsia="ko-KR"/>
        </w:rPr>
        <w:t xml:space="preserve">Proposal </w:t>
      </w:r>
      <w:r w:rsidR="00E552F8">
        <w:rPr>
          <w:b/>
          <w:noProof/>
          <w:lang w:eastAsia="ko-KR"/>
        </w:rPr>
        <w:t>8</w:t>
      </w:r>
      <w:r w:rsidR="00E552F8">
        <w:rPr>
          <w:lang w:eastAsia="ko-KR"/>
        </w:rPr>
        <w:t xml:space="preserve">: Rel-17 broadcast procedure for indicating </w:t>
      </w:r>
      <w:proofErr w:type="spellStart"/>
      <w:r w:rsidR="00E552F8">
        <w:rPr>
          <w:lang w:eastAsia="ko-KR"/>
        </w:rPr>
        <w:t>neighbour</w:t>
      </w:r>
      <w:proofErr w:type="spellEnd"/>
      <w:r w:rsidR="00E552F8">
        <w:rPr>
          <w:lang w:eastAsia="ko-KR"/>
        </w:rPr>
        <w:t xml:space="preserve"> cells providing the same MBS service is reused for multicast service that can be received in RRC_INACTIVE</w:t>
      </w:r>
      <w:r w:rsidR="00E552F8">
        <w:rPr>
          <w:lang w:eastAsia="zh-CN"/>
        </w:rPr>
        <w:t>.</w:t>
      </w:r>
      <w:r>
        <w:rPr>
          <w:lang w:eastAsia="ko-KR"/>
        </w:rPr>
        <w:fldChar w:fldCharType="end"/>
      </w:r>
    </w:p>
    <w:p w14:paraId="1F0B1F8A" w14:textId="44C8BA86" w:rsidR="00AA43EA" w:rsidRPr="003233F5" w:rsidRDefault="00AA43EA" w:rsidP="00584A2A">
      <w:pPr>
        <w:rPr>
          <w:lang w:eastAsia="ko-KR"/>
        </w:rPr>
      </w:pPr>
      <w:r>
        <w:rPr>
          <w:lang w:eastAsia="ko-KR"/>
        </w:rPr>
        <w:lastRenderedPageBreak/>
        <w:fldChar w:fldCharType="begin"/>
      </w:r>
      <w:r>
        <w:rPr>
          <w:lang w:eastAsia="ko-KR"/>
        </w:rPr>
        <w:instrText xml:space="preserve"> REF Proposal_State \h </w:instrText>
      </w:r>
      <w:r>
        <w:rPr>
          <w:lang w:eastAsia="ko-KR"/>
        </w:rPr>
      </w:r>
      <w:r>
        <w:rPr>
          <w:lang w:eastAsia="ko-KR"/>
        </w:rPr>
        <w:fldChar w:fldCharType="separate"/>
      </w:r>
      <w:r w:rsidR="00E552F8">
        <w:rPr>
          <w:b/>
          <w:lang w:eastAsia="ko-KR"/>
        </w:rPr>
        <w:t xml:space="preserve">Proposal </w:t>
      </w:r>
      <w:r w:rsidR="00E552F8">
        <w:rPr>
          <w:b/>
          <w:noProof/>
          <w:lang w:eastAsia="ko-KR"/>
        </w:rPr>
        <w:t>9</w:t>
      </w:r>
      <w:r w:rsidR="00E552F8">
        <w:rPr>
          <w:lang w:eastAsia="ko-KR"/>
        </w:rPr>
        <w:t xml:space="preserve">: Reception of </w:t>
      </w:r>
      <w:r w:rsidR="00E552F8">
        <w:rPr>
          <w:lang w:eastAsia="zh-CN"/>
        </w:rPr>
        <w:t>multicast services that can be received in RRC_INACTIVE is not impacted when UE switches between RRC_CONNECTED and RRC_INACTIVE.</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71C37863" w14:textId="4CDA9CB0" w:rsidR="005B14BB" w:rsidRPr="0050772F" w:rsidRDefault="00814B8E" w:rsidP="005C7DDA">
      <w:bookmarkStart w:id="15" w:name="Ref_Report"/>
      <w:r w:rsidRPr="00272E8C">
        <w:rPr>
          <w:lang w:eastAsia="zh-CN"/>
        </w:rPr>
        <w:t>[</w:t>
      </w:r>
      <w:r w:rsidRPr="00272E8C">
        <w:rPr>
          <w:noProof/>
        </w:rPr>
        <w:fldChar w:fldCharType="begin"/>
      </w:r>
      <w:r w:rsidRPr="00272E8C">
        <w:rPr>
          <w:noProof/>
        </w:rPr>
        <w:instrText xml:space="preserve"> SEQ Ref \* MERGEFORMAT </w:instrText>
      </w:r>
      <w:r w:rsidRPr="00272E8C">
        <w:rPr>
          <w:noProof/>
        </w:rPr>
        <w:fldChar w:fldCharType="separate"/>
      </w:r>
      <w:r w:rsidR="00E552F8">
        <w:rPr>
          <w:noProof/>
        </w:rPr>
        <w:t>1</w:t>
      </w:r>
      <w:r w:rsidRPr="00272E8C">
        <w:rPr>
          <w:noProof/>
        </w:rPr>
        <w:fldChar w:fldCharType="end"/>
      </w:r>
      <w:r w:rsidRPr="00272E8C">
        <w:rPr>
          <w:lang w:eastAsia="zh-CN"/>
        </w:rPr>
        <w:t>]</w:t>
      </w:r>
      <w:bookmarkEnd w:id="15"/>
      <w:r w:rsidRPr="00272E8C">
        <w:rPr>
          <w:lang w:eastAsia="zh-CN"/>
        </w:rPr>
        <w:t xml:space="preserve"> </w:t>
      </w:r>
      <w:r w:rsidR="00272E8C" w:rsidRPr="00272E8C">
        <w:rPr>
          <w:lang w:eastAsia="zh-CN"/>
        </w:rPr>
        <w:t>R2-2210068, CAT</w:t>
      </w:r>
      <w:r w:rsidR="00272E8C">
        <w:rPr>
          <w:lang w:eastAsia="zh-CN"/>
        </w:rPr>
        <w:t>T</w:t>
      </w:r>
      <w:r w:rsidR="00272E8C" w:rsidRPr="00272E8C">
        <w:rPr>
          <w:lang w:eastAsia="zh-CN"/>
        </w:rPr>
        <w:t>, “Report of [Post119-e][</w:t>
      </w:r>
      <w:proofErr w:type="gramStart"/>
      <w:r w:rsidR="00272E8C" w:rsidRPr="00272E8C">
        <w:rPr>
          <w:lang w:eastAsia="zh-CN"/>
        </w:rPr>
        <w:t>610][</w:t>
      </w:r>
      <w:proofErr w:type="spellStart"/>
      <w:proofErr w:type="gramEnd"/>
      <w:r w:rsidR="00272E8C" w:rsidRPr="00272E8C">
        <w:rPr>
          <w:lang w:eastAsia="zh-CN"/>
        </w:rPr>
        <w:t>eMBS</w:t>
      </w:r>
      <w:proofErr w:type="spellEnd"/>
      <w:r w:rsidR="00272E8C" w:rsidRPr="00272E8C">
        <w:rPr>
          <w:lang w:eastAsia="zh-CN"/>
        </w:rPr>
        <w:t>] PTM configuration for INACTIVE (CATT)”</w:t>
      </w:r>
    </w:p>
    <w:sectPr w:rsidR="005B14BB"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7D293" w14:textId="77777777" w:rsidR="00AD029A" w:rsidRDefault="00AD029A">
      <w:r>
        <w:separator/>
      </w:r>
    </w:p>
  </w:endnote>
  <w:endnote w:type="continuationSeparator" w:id="0">
    <w:p w14:paraId="40CCA55B" w14:textId="77777777" w:rsidR="00AD029A" w:rsidRDefault="00AD029A">
      <w:r>
        <w:continuationSeparator/>
      </w:r>
    </w:p>
  </w:endnote>
  <w:endnote w:type="continuationNotice" w:id="1">
    <w:p w14:paraId="73C061B5" w14:textId="77777777" w:rsidR="00AD029A" w:rsidRDefault="00AD0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D910E" w14:textId="77777777" w:rsidR="00AD029A" w:rsidRDefault="00AD029A">
      <w:r>
        <w:separator/>
      </w:r>
    </w:p>
  </w:footnote>
  <w:footnote w:type="continuationSeparator" w:id="0">
    <w:p w14:paraId="5079BB8C" w14:textId="77777777" w:rsidR="00AD029A" w:rsidRDefault="00AD029A">
      <w:r>
        <w:continuationSeparator/>
      </w:r>
    </w:p>
  </w:footnote>
  <w:footnote w:type="continuationNotice" w:id="1">
    <w:p w14:paraId="114B77A1" w14:textId="77777777" w:rsidR="00AD029A" w:rsidRDefault="00AD02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862381A"/>
    <w:multiLevelType w:val="hybridMultilevel"/>
    <w:tmpl w:val="DA6CDDB4"/>
    <w:lvl w:ilvl="0" w:tplc="FB080264">
      <w:start w:val="1"/>
      <w:numFmt w:val="bullet"/>
      <w:lvlText w:val="•"/>
      <w:lvlJc w:val="left"/>
      <w:pPr>
        <w:tabs>
          <w:tab w:val="num" w:pos="720"/>
        </w:tabs>
        <w:ind w:left="720" w:hanging="360"/>
      </w:pPr>
      <w:rPr>
        <w:rFonts w:ascii="IntelOne Display Regular" w:hAnsi="IntelOne Display Regular" w:hint="default"/>
      </w:rPr>
    </w:lvl>
    <w:lvl w:ilvl="1" w:tplc="2AE4F5C2">
      <w:start w:val="1"/>
      <w:numFmt w:val="bullet"/>
      <w:lvlText w:val="•"/>
      <w:lvlJc w:val="left"/>
      <w:pPr>
        <w:tabs>
          <w:tab w:val="num" w:pos="1440"/>
        </w:tabs>
        <w:ind w:left="1440" w:hanging="360"/>
      </w:pPr>
      <w:rPr>
        <w:rFonts w:ascii="IntelOne Display Regular" w:hAnsi="IntelOne Display Regular" w:hint="default"/>
      </w:rPr>
    </w:lvl>
    <w:lvl w:ilvl="2" w:tplc="C9741C1C">
      <w:numFmt w:val="bullet"/>
      <w:lvlText w:val="•"/>
      <w:lvlJc w:val="left"/>
      <w:pPr>
        <w:tabs>
          <w:tab w:val="num" w:pos="2160"/>
        </w:tabs>
        <w:ind w:left="2160" w:hanging="360"/>
      </w:pPr>
      <w:rPr>
        <w:rFonts w:ascii="IntelOne Display Regular" w:hAnsi="IntelOne Display Regular" w:hint="default"/>
      </w:rPr>
    </w:lvl>
    <w:lvl w:ilvl="3" w:tplc="DF7C3FEA" w:tentative="1">
      <w:start w:val="1"/>
      <w:numFmt w:val="bullet"/>
      <w:lvlText w:val="•"/>
      <w:lvlJc w:val="left"/>
      <w:pPr>
        <w:tabs>
          <w:tab w:val="num" w:pos="2880"/>
        </w:tabs>
        <w:ind w:left="2880" w:hanging="360"/>
      </w:pPr>
      <w:rPr>
        <w:rFonts w:ascii="IntelOne Display Regular" w:hAnsi="IntelOne Display Regular" w:hint="default"/>
      </w:rPr>
    </w:lvl>
    <w:lvl w:ilvl="4" w:tplc="52224044" w:tentative="1">
      <w:start w:val="1"/>
      <w:numFmt w:val="bullet"/>
      <w:lvlText w:val="•"/>
      <w:lvlJc w:val="left"/>
      <w:pPr>
        <w:tabs>
          <w:tab w:val="num" w:pos="3600"/>
        </w:tabs>
        <w:ind w:left="3600" w:hanging="360"/>
      </w:pPr>
      <w:rPr>
        <w:rFonts w:ascii="IntelOne Display Regular" w:hAnsi="IntelOne Display Regular" w:hint="default"/>
      </w:rPr>
    </w:lvl>
    <w:lvl w:ilvl="5" w:tplc="DBFAB828" w:tentative="1">
      <w:start w:val="1"/>
      <w:numFmt w:val="bullet"/>
      <w:lvlText w:val="•"/>
      <w:lvlJc w:val="left"/>
      <w:pPr>
        <w:tabs>
          <w:tab w:val="num" w:pos="4320"/>
        </w:tabs>
        <w:ind w:left="4320" w:hanging="360"/>
      </w:pPr>
      <w:rPr>
        <w:rFonts w:ascii="IntelOne Display Regular" w:hAnsi="IntelOne Display Regular" w:hint="default"/>
      </w:rPr>
    </w:lvl>
    <w:lvl w:ilvl="6" w:tplc="8E946FD4" w:tentative="1">
      <w:start w:val="1"/>
      <w:numFmt w:val="bullet"/>
      <w:lvlText w:val="•"/>
      <w:lvlJc w:val="left"/>
      <w:pPr>
        <w:tabs>
          <w:tab w:val="num" w:pos="5040"/>
        </w:tabs>
        <w:ind w:left="5040" w:hanging="360"/>
      </w:pPr>
      <w:rPr>
        <w:rFonts w:ascii="IntelOne Display Regular" w:hAnsi="IntelOne Display Regular" w:hint="default"/>
      </w:rPr>
    </w:lvl>
    <w:lvl w:ilvl="7" w:tplc="993ADBAC" w:tentative="1">
      <w:start w:val="1"/>
      <w:numFmt w:val="bullet"/>
      <w:lvlText w:val="•"/>
      <w:lvlJc w:val="left"/>
      <w:pPr>
        <w:tabs>
          <w:tab w:val="num" w:pos="5760"/>
        </w:tabs>
        <w:ind w:left="5760" w:hanging="360"/>
      </w:pPr>
      <w:rPr>
        <w:rFonts w:ascii="IntelOne Display Regular" w:hAnsi="IntelOne Display Regular" w:hint="default"/>
      </w:rPr>
    </w:lvl>
    <w:lvl w:ilvl="8" w:tplc="D7F43E0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7E1535"/>
    <w:multiLevelType w:val="hybridMultilevel"/>
    <w:tmpl w:val="9D6E248A"/>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912F12"/>
    <w:multiLevelType w:val="hybridMultilevel"/>
    <w:tmpl w:val="29DE9142"/>
    <w:lvl w:ilvl="0" w:tplc="29CCFAAC">
      <w:start w:val="1"/>
      <w:numFmt w:val="bullet"/>
      <w:lvlText w:val="•"/>
      <w:lvlJc w:val="left"/>
      <w:pPr>
        <w:tabs>
          <w:tab w:val="num" w:pos="720"/>
        </w:tabs>
        <w:ind w:left="720" w:hanging="360"/>
      </w:pPr>
      <w:rPr>
        <w:rFonts w:ascii="IntelOne Display Regular" w:hAnsi="IntelOne Display Regular" w:hint="default"/>
      </w:rPr>
    </w:lvl>
    <w:lvl w:ilvl="1" w:tplc="208E45FC">
      <w:numFmt w:val="bullet"/>
      <w:lvlText w:val="•"/>
      <w:lvlJc w:val="left"/>
      <w:pPr>
        <w:tabs>
          <w:tab w:val="num" w:pos="1440"/>
        </w:tabs>
        <w:ind w:left="1440" w:hanging="360"/>
      </w:pPr>
      <w:rPr>
        <w:rFonts w:ascii="IntelOne Display Regular" w:hAnsi="IntelOne Display Regular" w:hint="default"/>
      </w:rPr>
    </w:lvl>
    <w:lvl w:ilvl="2" w:tplc="65DC48AC">
      <w:numFmt w:val="bullet"/>
      <w:lvlText w:val="•"/>
      <w:lvlJc w:val="left"/>
      <w:pPr>
        <w:tabs>
          <w:tab w:val="num" w:pos="2160"/>
        </w:tabs>
        <w:ind w:left="2160" w:hanging="360"/>
      </w:pPr>
      <w:rPr>
        <w:rFonts w:ascii="IntelOne Display Regular" w:hAnsi="IntelOne Display Regular" w:hint="default"/>
      </w:rPr>
    </w:lvl>
    <w:lvl w:ilvl="3" w:tplc="40A8D0E8" w:tentative="1">
      <w:start w:val="1"/>
      <w:numFmt w:val="bullet"/>
      <w:lvlText w:val="•"/>
      <w:lvlJc w:val="left"/>
      <w:pPr>
        <w:tabs>
          <w:tab w:val="num" w:pos="2880"/>
        </w:tabs>
        <w:ind w:left="2880" w:hanging="360"/>
      </w:pPr>
      <w:rPr>
        <w:rFonts w:ascii="IntelOne Display Regular" w:hAnsi="IntelOne Display Regular" w:hint="default"/>
      </w:rPr>
    </w:lvl>
    <w:lvl w:ilvl="4" w:tplc="D3CA8A6C">
      <w:numFmt w:val="bullet"/>
      <w:lvlText w:val="•"/>
      <w:lvlJc w:val="left"/>
      <w:pPr>
        <w:tabs>
          <w:tab w:val="num" w:pos="3600"/>
        </w:tabs>
        <w:ind w:left="3600" w:hanging="360"/>
      </w:pPr>
      <w:rPr>
        <w:rFonts w:ascii="IntelOne Display Regular" w:hAnsi="IntelOne Display Regular" w:hint="default"/>
      </w:rPr>
    </w:lvl>
    <w:lvl w:ilvl="5" w:tplc="F664EE3C" w:tentative="1">
      <w:start w:val="1"/>
      <w:numFmt w:val="bullet"/>
      <w:lvlText w:val="•"/>
      <w:lvlJc w:val="left"/>
      <w:pPr>
        <w:tabs>
          <w:tab w:val="num" w:pos="4320"/>
        </w:tabs>
        <w:ind w:left="4320" w:hanging="360"/>
      </w:pPr>
      <w:rPr>
        <w:rFonts w:ascii="IntelOne Display Regular" w:hAnsi="IntelOne Display Regular" w:hint="default"/>
      </w:rPr>
    </w:lvl>
    <w:lvl w:ilvl="6" w:tplc="38243744" w:tentative="1">
      <w:start w:val="1"/>
      <w:numFmt w:val="bullet"/>
      <w:lvlText w:val="•"/>
      <w:lvlJc w:val="left"/>
      <w:pPr>
        <w:tabs>
          <w:tab w:val="num" w:pos="5040"/>
        </w:tabs>
        <w:ind w:left="5040" w:hanging="360"/>
      </w:pPr>
      <w:rPr>
        <w:rFonts w:ascii="IntelOne Display Regular" w:hAnsi="IntelOne Display Regular" w:hint="default"/>
      </w:rPr>
    </w:lvl>
    <w:lvl w:ilvl="7" w:tplc="A5AC637C" w:tentative="1">
      <w:start w:val="1"/>
      <w:numFmt w:val="bullet"/>
      <w:lvlText w:val="•"/>
      <w:lvlJc w:val="left"/>
      <w:pPr>
        <w:tabs>
          <w:tab w:val="num" w:pos="5760"/>
        </w:tabs>
        <w:ind w:left="5760" w:hanging="360"/>
      </w:pPr>
      <w:rPr>
        <w:rFonts w:ascii="IntelOne Display Regular" w:hAnsi="IntelOne Display Regular" w:hint="default"/>
      </w:rPr>
    </w:lvl>
    <w:lvl w:ilvl="8" w:tplc="2AD0CB0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3B78F4"/>
    <w:multiLevelType w:val="hybridMultilevel"/>
    <w:tmpl w:val="FB4A03F8"/>
    <w:lvl w:ilvl="0" w:tplc="92A2CCA6">
      <w:start w:val="1"/>
      <w:numFmt w:val="bullet"/>
      <w:lvlText w:val=""/>
      <w:lvlJc w:val="left"/>
      <w:pPr>
        <w:ind w:left="852" w:hanging="420"/>
      </w:pPr>
      <w:rPr>
        <w:rFonts w:ascii="Wingdings" w:eastAsia="SimSun" w:hAnsi="Wingdings" w:hint="default"/>
        <w:sz w:val="22"/>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9E7D48"/>
    <w:multiLevelType w:val="hybridMultilevel"/>
    <w:tmpl w:val="47588840"/>
    <w:lvl w:ilvl="0" w:tplc="F000CC2C">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34C1FAB"/>
    <w:multiLevelType w:val="hybridMultilevel"/>
    <w:tmpl w:val="57A85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9"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2C71070"/>
    <w:multiLevelType w:val="hybridMultilevel"/>
    <w:tmpl w:val="72EC4756"/>
    <w:lvl w:ilvl="0" w:tplc="14648912">
      <w:start w:val="1"/>
      <w:numFmt w:val="bullet"/>
      <w:lvlText w:val="•"/>
      <w:lvlJc w:val="left"/>
      <w:pPr>
        <w:tabs>
          <w:tab w:val="num" w:pos="720"/>
        </w:tabs>
        <w:ind w:left="720" w:hanging="360"/>
      </w:pPr>
      <w:rPr>
        <w:rFonts w:ascii="IntelOne Display Regular" w:hAnsi="IntelOne Display Regular" w:hint="default"/>
      </w:rPr>
    </w:lvl>
    <w:lvl w:ilvl="1" w:tplc="13145474">
      <w:numFmt w:val="bullet"/>
      <w:lvlText w:val="•"/>
      <w:lvlJc w:val="left"/>
      <w:pPr>
        <w:tabs>
          <w:tab w:val="num" w:pos="1440"/>
        </w:tabs>
        <w:ind w:left="1440" w:hanging="360"/>
      </w:pPr>
      <w:rPr>
        <w:rFonts w:ascii="IntelOne Display Regular" w:hAnsi="IntelOne Display Regular" w:hint="default"/>
      </w:rPr>
    </w:lvl>
    <w:lvl w:ilvl="2" w:tplc="57EC6672" w:tentative="1">
      <w:start w:val="1"/>
      <w:numFmt w:val="bullet"/>
      <w:lvlText w:val="•"/>
      <w:lvlJc w:val="left"/>
      <w:pPr>
        <w:tabs>
          <w:tab w:val="num" w:pos="2160"/>
        </w:tabs>
        <w:ind w:left="2160" w:hanging="360"/>
      </w:pPr>
      <w:rPr>
        <w:rFonts w:ascii="IntelOne Display Regular" w:hAnsi="IntelOne Display Regular" w:hint="default"/>
      </w:rPr>
    </w:lvl>
    <w:lvl w:ilvl="3" w:tplc="A4F8600A" w:tentative="1">
      <w:start w:val="1"/>
      <w:numFmt w:val="bullet"/>
      <w:lvlText w:val="•"/>
      <w:lvlJc w:val="left"/>
      <w:pPr>
        <w:tabs>
          <w:tab w:val="num" w:pos="2880"/>
        </w:tabs>
        <w:ind w:left="2880" w:hanging="360"/>
      </w:pPr>
      <w:rPr>
        <w:rFonts w:ascii="IntelOne Display Regular" w:hAnsi="IntelOne Display Regular" w:hint="default"/>
      </w:rPr>
    </w:lvl>
    <w:lvl w:ilvl="4" w:tplc="D11CC952" w:tentative="1">
      <w:start w:val="1"/>
      <w:numFmt w:val="bullet"/>
      <w:lvlText w:val="•"/>
      <w:lvlJc w:val="left"/>
      <w:pPr>
        <w:tabs>
          <w:tab w:val="num" w:pos="3600"/>
        </w:tabs>
        <w:ind w:left="3600" w:hanging="360"/>
      </w:pPr>
      <w:rPr>
        <w:rFonts w:ascii="IntelOne Display Regular" w:hAnsi="IntelOne Display Regular" w:hint="default"/>
      </w:rPr>
    </w:lvl>
    <w:lvl w:ilvl="5" w:tplc="F3303A54" w:tentative="1">
      <w:start w:val="1"/>
      <w:numFmt w:val="bullet"/>
      <w:lvlText w:val="•"/>
      <w:lvlJc w:val="left"/>
      <w:pPr>
        <w:tabs>
          <w:tab w:val="num" w:pos="4320"/>
        </w:tabs>
        <w:ind w:left="4320" w:hanging="360"/>
      </w:pPr>
      <w:rPr>
        <w:rFonts w:ascii="IntelOne Display Regular" w:hAnsi="IntelOne Display Regular" w:hint="default"/>
      </w:rPr>
    </w:lvl>
    <w:lvl w:ilvl="6" w:tplc="0DE69B96" w:tentative="1">
      <w:start w:val="1"/>
      <w:numFmt w:val="bullet"/>
      <w:lvlText w:val="•"/>
      <w:lvlJc w:val="left"/>
      <w:pPr>
        <w:tabs>
          <w:tab w:val="num" w:pos="5040"/>
        </w:tabs>
        <w:ind w:left="5040" w:hanging="360"/>
      </w:pPr>
      <w:rPr>
        <w:rFonts w:ascii="IntelOne Display Regular" w:hAnsi="IntelOne Display Regular" w:hint="default"/>
      </w:rPr>
    </w:lvl>
    <w:lvl w:ilvl="7" w:tplc="5B88F728" w:tentative="1">
      <w:start w:val="1"/>
      <w:numFmt w:val="bullet"/>
      <w:lvlText w:val="•"/>
      <w:lvlJc w:val="left"/>
      <w:pPr>
        <w:tabs>
          <w:tab w:val="num" w:pos="5760"/>
        </w:tabs>
        <w:ind w:left="5760" w:hanging="360"/>
      </w:pPr>
      <w:rPr>
        <w:rFonts w:ascii="IntelOne Display Regular" w:hAnsi="IntelOne Display Regular" w:hint="default"/>
      </w:rPr>
    </w:lvl>
    <w:lvl w:ilvl="8" w:tplc="65701A4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2"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9"/>
  </w:num>
  <w:num w:numId="3">
    <w:abstractNumId w:val="21"/>
  </w:num>
  <w:num w:numId="4">
    <w:abstractNumId w:val="19"/>
  </w:num>
  <w:num w:numId="5">
    <w:abstractNumId w:val="1"/>
  </w:num>
  <w:num w:numId="6">
    <w:abstractNumId w:val="2"/>
  </w:num>
  <w:num w:numId="7">
    <w:abstractNumId w:val="11"/>
  </w:num>
  <w:num w:numId="8">
    <w:abstractNumId w:val="17"/>
  </w:num>
  <w:num w:numId="9">
    <w:abstractNumId w:val="15"/>
  </w:num>
  <w:num w:numId="10">
    <w:abstractNumId w:val="30"/>
  </w:num>
  <w:num w:numId="11">
    <w:abstractNumId w:val="13"/>
  </w:num>
  <w:num w:numId="12">
    <w:abstractNumId w:val="6"/>
  </w:num>
  <w:num w:numId="13">
    <w:abstractNumId w:val="32"/>
  </w:num>
  <w:num w:numId="14">
    <w:abstractNumId w:val="28"/>
  </w:num>
  <w:num w:numId="15">
    <w:abstractNumId w:val="10"/>
  </w:num>
  <w:num w:numId="16">
    <w:abstractNumId w:val="7"/>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23"/>
  </w:num>
  <w:num w:numId="24">
    <w:abstractNumId w:val="12"/>
  </w:num>
  <w:num w:numId="25">
    <w:abstractNumId w:val="9"/>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26"/>
  </w:num>
  <w:num w:numId="30">
    <w:abstractNumId w:val="18"/>
  </w:num>
  <w:num w:numId="31">
    <w:abstractNumId w:val="22"/>
  </w:num>
  <w:num w:numId="32">
    <w:abstractNumId w:val="31"/>
  </w:num>
  <w:num w:numId="33">
    <w:abstractNumId w:val="4"/>
  </w:num>
  <w:num w:numId="34">
    <w:abstractNumId w:val="8"/>
  </w:num>
  <w:num w:numId="35">
    <w:abstractNumId w:val="24"/>
  </w:num>
  <w:num w:numId="36">
    <w:abstractNumId w:val="29"/>
  </w:num>
  <w:num w:numId="37">
    <w:abstractNumId w:val="29"/>
  </w:num>
  <w:num w:numId="38">
    <w:abstractNumId w:val="25"/>
  </w:num>
  <w:num w:numId="3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53"/>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19"/>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7AE"/>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0AAB"/>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3BC"/>
    <w:rsid w:val="000424AA"/>
    <w:rsid w:val="000425D8"/>
    <w:rsid w:val="000429A6"/>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FA3"/>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27"/>
    <w:rsid w:val="000569CB"/>
    <w:rsid w:val="000569DC"/>
    <w:rsid w:val="00056AE2"/>
    <w:rsid w:val="00056F25"/>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900"/>
    <w:rsid w:val="00063AE5"/>
    <w:rsid w:val="00063D9E"/>
    <w:rsid w:val="00063E05"/>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5"/>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956"/>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67A"/>
    <w:rsid w:val="00082B5D"/>
    <w:rsid w:val="00082CA1"/>
    <w:rsid w:val="00082F08"/>
    <w:rsid w:val="00083072"/>
    <w:rsid w:val="00083082"/>
    <w:rsid w:val="000831D5"/>
    <w:rsid w:val="00083219"/>
    <w:rsid w:val="000833BA"/>
    <w:rsid w:val="000836D3"/>
    <w:rsid w:val="00083C08"/>
    <w:rsid w:val="00083DB6"/>
    <w:rsid w:val="00084275"/>
    <w:rsid w:val="0008434D"/>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D8E"/>
    <w:rsid w:val="00097E0C"/>
    <w:rsid w:val="00097E4E"/>
    <w:rsid w:val="00097FA4"/>
    <w:rsid w:val="000A0060"/>
    <w:rsid w:val="000A0093"/>
    <w:rsid w:val="000A01A8"/>
    <w:rsid w:val="000A036D"/>
    <w:rsid w:val="000A03FC"/>
    <w:rsid w:val="000A0489"/>
    <w:rsid w:val="000A0789"/>
    <w:rsid w:val="000A0818"/>
    <w:rsid w:val="000A0A55"/>
    <w:rsid w:val="000A0B1F"/>
    <w:rsid w:val="000A0CD1"/>
    <w:rsid w:val="000A11E3"/>
    <w:rsid w:val="000A1237"/>
    <w:rsid w:val="000A128A"/>
    <w:rsid w:val="000A151D"/>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0BC"/>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31"/>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54A"/>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49"/>
    <w:rsid w:val="000D3ADF"/>
    <w:rsid w:val="000D3BB8"/>
    <w:rsid w:val="000D3D9F"/>
    <w:rsid w:val="000D4301"/>
    <w:rsid w:val="000D4499"/>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8D3"/>
    <w:rsid w:val="000D795B"/>
    <w:rsid w:val="000D7AAE"/>
    <w:rsid w:val="000E0116"/>
    <w:rsid w:val="000E0236"/>
    <w:rsid w:val="000E05E5"/>
    <w:rsid w:val="000E07FD"/>
    <w:rsid w:val="000E0927"/>
    <w:rsid w:val="000E0A70"/>
    <w:rsid w:val="000E0D19"/>
    <w:rsid w:val="000E10A5"/>
    <w:rsid w:val="000E1127"/>
    <w:rsid w:val="000E15AB"/>
    <w:rsid w:val="000E1934"/>
    <w:rsid w:val="000E1AD8"/>
    <w:rsid w:val="000E1FA4"/>
    <w:rsid w:val="000E2057"/>
    <w:rsid w:val="000E208E"/>
    <w:rsid w:val="000E23B7"/>
    <w:rsid w:val="000E2613"/>
    <w:rsid w:val="000E268D"/>
    <w:rsid w:val="000E2919"/>
    <w:rsid w:val="000E2AF8"/>
    <w:rsid w:val="000E2BF1"/>
    <w:rsid w:val="000E3129"/>
    <w:rsid w:val="000E31E3"/>
    <w:rsid w:val="000E3260"/>
    <w:rsid w:val="000E357A"/>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48"/>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1A"/>
    <w:rsid w:val="000F686C"/>
    <w:rsid w:val="000F6B7C"/>
    <w:rsid w:val="000F6C81"/>
    <w:rsid w:val="000F6EF4"/>
    <w:rsid w:val="000F719F"/>
    <w:rsid w:val="000F757A"/>
    <w:rsid w:val="000F770F"/>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7D"/>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1BE"/>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0B1"/>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27D88"/>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BE"/>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7E4"/>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697"/>
    <w:rsid w:val="00165A13"/>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555"/>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DD9"/>
    <w:rsid w:val="00180EF4"/>
    <w:rsid w:val="00180F4C"/>
    <w:rsid w:val="00181272"/>
    <w:rsid w:val="001812C2"/>
    <w:rsid w:val="001812D1"/>
    <w:rsid w:val="001813AC"/>
    <w:rsid w:val="00181472"/>
    <w:rsid w:val="001814C8"/>
    <w:rsid w:val="00181630"/>
    <w:rsid w:val="001816C2"/>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5D9F"/>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16A"/>
    <w:rsid w:val="001924D8"/>
    <w:rsid w:val="00192507"/>
    <w:rsid w:val="001926D7"/>
    <w:rsid w:val="00192819"/>
    <w:rsid w:val="0019299E"/>
    <w:rsid w:val="00192C4B"/>
    <w:rsid w:val="00192F26"/>
    <w:rsid w:val="00192F7D"/>
    <w:rsid w:val="0019306F"/>
    <w:rsid w:val="0019349B"/>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C7"/>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B9"/>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3B4"/>
    <w:rsid w:val="001A6443"/>
    <w:rsid w:val="001A6526"/>
    <w:rsid w:val="001A66BC"/>
    <w:rsid w:val="001A69F0"/>
    <w:rsid w:val="001A6A09"/>
    <w:rsid w:val="001A6AD0"/>
    <w:rsid w:val="001A6B0E"/>
    <w:rsid w:val="001A6BE4"/>
    <w:rsid w:val="001A6D6F"/>
    <w:rsid w:val="001A70ED"/>
    <w:rsid w:val="001A7118"/>
    <w:rsid w:val="001A722D"/>
    <w:rsid w:val="001A7358"/>
    <w:rsid w:val="001A73C3"/>
    <w:rsid w:val="001A74B0"/>
    <w:rsid w:val="001A7511"/>
    <w:rsid w:val="001A7512"/>
    <w:rsid w:val="001A75BD"/>
    <w:rsid w:val="001A75D3"/>
    <w:rsid w:val="001A76F2"/>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BCC"/>
    <w:rsid w:val="001B511F"/>
    <w:rsid w:val="001B52E1"/>
    <w:rsid w:val="001B5560"/>
    <w:rsid w:val="001B55D7"/>
    <w:rsid w:val="001B5AA5"/>
    <w:rsid w:val="001B5D39"/>
    <w:rsid w:val="001B5DC8"/>
    <w:rsid w:val="001B5DFA"/>
    <w:rsid w:val="001B5E9B"/>
    <w:rsid w:val="001B62C1"/>
    <w:rsid w:val="001B644B"/>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27F"/>
    <w:rsid w:val="001C137D"/>
    <w:rsid w:val="001C160F"/>
    <w:rsid w:val="001C1623"/>
    <w:rsid w:val="001C16B7"/>
    <w:rsid w:val="001C17A3"/>
    <w:rsid w:val="001C1858"/>
    <w:rsid w:val="001C1AF6"/>
    <w:rsid w:val="001C1AF9"/>
    <w:rsid w:val="001C1C7A"/>
    <w:rsid w:val="001C1F7D"/>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29C"/>
    <w:rsid w:val="001C7321"/>
    <w:rsid w:val="001C74D6"/>
    <w:rsid w:val="001D02B8"/>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4EF"/>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05"/>
    <w:rsid w:val="001D7DDD"/>
    <w:rsid w:val="001E021C"/>
    <w:rsid w:val="001E0314"/>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959"/>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6FC1"/>
    <w:rsid w:val="001E7BA2"/>
    <w:rsid w:val="001E7DB8"/>
    <w:rsid w:val="001E7E89"/>
    <w:rsid w:val="001E7F6E"/>
    <w:rsid w:val="001F00C9"/>
    <w:rsid w:val="001F01C4"/>
    <w:rsid w:val="001F028B"/>
    <w:rsid w:val="001F039A"/>
    <w:rsid w:val="001F03B1"/>
    <w:rsid w:val="001F03B7"/>
    <w:rsid w:val="001F03C5"/>
    <w:rsid w:val="001F0420"/>
    <w:rsid w:val="001F05CA"/>
    <w:rsid w:val="001F076D"/>
    <w:rsid w:val="001F07C4"/>
    <w:rsid w:val="001F0828"/>
    <w:rsid w:val="001F11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49F"/>
    <w:rsid w:val="001F5528"/>
    <w:rsid w:val="001F5661"/>
    <w:rsid w:val="001F56E1"/>
    <w:rsid w:val="001F571C"/>
    <w:rsid w:val="001F578B"/>
    <w:rsid w:val="001F5CCE"/>
    <w:rsid w:val="001F5E6B"/>
    <w:rsid w:val="001F5F2E"/>
    <w:rsid w:val="001F61C2"/>
    <w:rsid w:val="001F623A"/>
    <w:rsid w:val="001F63CE"/>
    <w:rsid w:val="001F66BD"/>
    <w:rsid w:val="001F6873"/>
    <w:rsid w:val="001F699F"/>
    <w:rsid w:val="001F6E02"/>
    <w:rsid w:val="001F6FE3"/>
    <w:rsid w:val="001F70E1"/>
    <w:rsid w:val="001F714A"/>
    <w:rsid w:val="001F71C4"/>
    <w:rsid w:val="001F731A"/>
    <w:rsid w:val="001F734D"/>
    <w:rsid w:val="001F73B9"/>
    <w:rsid w:val="001F74A4"/>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F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FDE"/>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6EF4"/>
    <w:rsid w:val="0021728B"/>
    <w:rsid w:val="0021786D"/>
    <w:rsid w:val="002206DA"/>
    <w:rsid w:val="00220702"/>
    <w:rsid w:val="00220785"/>
    <w:rsid w:val="00221224"/>
    <w:rsid w:val="00221338"/>
    <w:rsid w:val="00221AB9"/>
    <w:rsid w:val="00221B65"/>
    <w:rsid w:val="00221C90"/>
    <w:rsid w:val="00222045"/>
    <w:rsid w:val="00222119"/>
    <w:rsid w:val="0022233F"/>
    <w:rsid w:val="00222363"/>
    <w:rsid w:val="0022247B"/>
    <w:rsid w:val="00222611"/>
    <w:rsid w:val="002226C3"/>
    <w:rsid w:val="00222951"/>
    <w:rsid w:val="00222A1D"/>
    <w:rsid w:val="00222A7A"/>
    <w:rsid w:val="00222A92"/>
    <w:rsid w:val="00222AD7"/>
    <w:rsid w:val="00222C22"/>
    <w:rsid w:val="00222C90"/>
    <w:rsid w:val="00222CD8"/>
    <w:rsid w:val="00222E7D"/>
    <w:rsid w:val="00222F15"/>
    <w:rsid w:val="00223240"/>
    <w:rsid w:val="00223350"/>
    <w:rsid w:val="002235D3"/>
    <w:rsid w:val="0022362E"/>
    <w:rsid w:val="0022379B"/>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73"/>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E8C"/>
    <w:rsid w:val="00272F38"/>
    <w:rsid w:val="00272FA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083"/>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2BF"/>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CB6"/>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E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BBB"/>
    <w:rsid w:val="002A5CC3"/>
    <w:rsid w:val="002A5DEE"/>
    <w:rsid w:val="002A5FDD"/>
    <w:rsid w:val="002A6243"/>
    <w:rsid w:val="002A6273"/>
    <w:rsid w:val="002A62B7"/>
    <w:rsid w:val="002A630B"/>
    <w:rsid w:val="002A6328"/>
    <w:rsid w:val="002A6363"/>
    <w:rsid w:val="002A67F3"/>
    <w:rsid w:val="002A6809"/>
    <w:rsid w:val="002A689B"/>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604"/>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148"/>
    <w:rsid w:val="002C639C"/>
    <w:rsid w:val="002C6447"/>
    <w:rsid w:val="002C6462"/>
    <w:rsid w:val="002C6577"/>
    <w:rsid w:val="002C6620"/>
    <w:rsid w:val="002C6AA5"/>
    <w:rsid w:val="002C6B9A"/>
    <w:rsid w:val="002C6D28"/>
    <w:rsid w:val="002C7545"/>
    <w:rsid w:val="002C7743"/>
    <w:rsid w:val="002C7A22"/>
    <w:rsid w:val="002C7A73"/>
    <w:rsid w:val="002C7ECC"/>
    <w:rsid w:val="002C7F04"/>
    <w:rsid w:val="002C7FA5"/>
    <w:rsid w:val="002D01B9"/>
    <w:rsid w:val="002D022B"/>
    <w:rsid w:val="002D094F"/>
    <w:rsid w:val="002D0978"/>
    <w:rsid w:val="002D0B7D"/>
    <w:rsid w:val="002D0DBA"/>
    <w:rsid w:val="002D103B"/>
    <w:rsid w:val="002D124E"/>
    <w:rsid w:val="002D1367"/>
    <w:rsid w:val="002D16E5"/>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0C3"/>
    <w:rsid w:val="002D43E4"/>
    <w:rsid w:val="002D443D"/>
    <w:rsid w:val="002D44BC"/>
    <w:rsid w:val="002D45CC"/>
    <w:rsid w:val="002D46B2"/>
    <w:rsid w:val="002D470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B7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03A"/>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77"/>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21"/>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7CC"/>
    <w:rsid w:val="00303940"/>
    <w:rsid w:val="00303955"/>
    <w:rsid w:val="00303965"/>
    <w:rsid w:val="00303B09"/>
    <w:rsid w:val="00303B51"/>
    <w:rsid w:val="00303BCA"/>
    <w:rsid w:val="00303C68"/>
    <w:rsid w:val="00303D47"/>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535"/>
    <w:rsid w:val="0030570B"/>
    <w:rsid w:val="00305847"/>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D9"/>
    <w:rsid w:val="00312A49"/>
    <w:rsid w:val="00312A8E"/>
    <w:rsid w:val="00313321"/>
    <w:rsid w:val="0031333E"/>
    <w:rsid w:val="00313431"/>
    <w:rsid w:val="003134BE"/>
    <w:rsid w:val="0031361B"/>
    <w:rsid w:val="0031367F"/>
    <w:rsid w:val="00313723"/>
    <w:rsid w:val="00313767"/>
    <w:rsid w:val="003137E5"/>
    <w:rsid w:val="00313958"/>
    <w:rsid w:val="00313ADB"/>
    <w:rsid w:val="00313B0B"/>
    <w:rsid w:val="00313B4E"/>
    <w:rsid w:val="00313CB0"/>
    <w:rsid w:val="00313F96"/>
    <w:rsid w:val="0031429D"/>
    <w:rsid w:val="00314B64"/>
    <w:rsid w:val="00314D65"/>
    <w:rsid w:val="00314DAB"/>
    <w:rsid w:val="00314DB4"/>
    <w:rsid w:val="00314E83"/>
    <w:rsid w:val="00314F5A"/>
    <w:rsid w:val="0031522E"/>
    <w:rsid w:val="00315303"/>
    <w:rsid w:val="00315536"/>
    <w:rsid w:val="00315608"/>
    <w:rsid w:val="00315E3A"/>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599"/>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C0B"/>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80"/>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B9"/>
    <w:rsid w:val="00347EDF"/>
    <w:rsid w:val="00347F3D"/>
    <w:rsid w:val="00347F99"/>
    <w:rsid w:val="00350100"/>
    <w:rsid w:val="0035056A"/>
    <w:rsid w:val="0035063B"/>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65C"/>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4FC"/>
    <w:rsid w:val="003566F6"/>
    <w:rsid w:val="00356709"/>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7CE"/>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35A"/>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4C6"/>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B87"/>
    <w:rsid w:val="00384C73"/>
    <w:rsid w:val="00384F03"/>
    <w:rsid w:val="003850EC"/>
    <w:rsid w:val="0038554F"/>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96"/>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3D"/>
    <w:rsid w:val="00391D7E"/>
    <w:rsid w:val="003922AC"/>
    <w:rsid w:val="00392393"/>
    <w:rsid w:val="003924A1"/>
    <w:rsid w:val="0039266E"/>
    <w:rsid w:val="003929E8"/>
    <w:rsid w:val="00392A3D"/>
    <w:rsid w:val="00392B97"/>
    <w:rsid w:val="00392C86"/>
    <w:rsid w:val="00392EBA"/>
    <w:rsid w:val="00392EBE"/>
    <w:rsid w:val="00392FDC"/>
    <w:rsid w:val="003931BA"/>
    <w:rsid w:val="003932FC"/>
    <w:rsid w:val="0039339F"/>
    <w:rsid w:val="003933EE"/>
    <w:rsid w:val="003935C7"/>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69"/>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D42"/>
    <w:rsid w:val="003A51C9"/>
    <w:rsid w:val="003A53BF"/>
    <w:rsid w:val="003A5921"/>
    <w:rsid w:val="003A5926"/>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27"/>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BA4"/>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B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6F1"/>
    <w:rsid w:val="003D27EE"/>
    <w:rsid w:val="003D2C06"/>
    <w:rsid w:val="003D2D6B"/>
    <w:rsid w:val="003D2D78"/>
    <w:rsid w:val="003D329C"/>
    <w:rsid w:val="003D357D"/>
    <w:rsid w:val="003D37AA"/>
    <w:rsid w:val="003D3906"/>
    <w:rsid w:val="003D3D83"/>
    <w:rsid w:val="003D402B"/>
    <w:rsid w:val="003D40A8"/>
    <w:rsid w:val="003D4CBB"/>
    <w:rsid w:val="003D4CC0"/>
    <w:rsid w:val="003D500C"/>
    <w:rsid w:val="003D5024"/>
    <w:rsid w:val="003D5463"/>
    <w:rsid w:val="003D5601"/>
    <w:rsid w:val="003D56C4"/>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8E"/>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3E1"/>
    <w:rsid w:val="003F387F"/>
    <w:rsid w:val="003F3DBC"/>
    <w:rsid w:val="003F4361"/>
    <w:rsid w:val="003F4491"/>
    <w:rsid w:val="003F45BE"/>
    <w:rsid w:val="003F4630"/>
    <w:rsid w:val="003F468F"/>
    <w:rsid w:val="003F4758"/>
    <w:rsid w:val="003F483D"/>
    <w:rsid w:val="003F48F3"/>
    <w:rsid w:val="003F5925"/>
    <w:rsid w:val="003F5958"/>
    <w:rsid w:val="003F5AB8"/>
    <w:rsid w:val="003F5B20"/>
    <w:rsid w:val="003F5B7D"/>
    <w:rsid w:val="003F5B88"/>
    <w:rsid w:val="003F5D7E"/>
    <w:rsid w:val="003F5DDF"/>
    <w:rsid w:val="003F5ECC"/>
    <w:rsid w:val="003F6849"/>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C2"/>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241"/>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4BC"/>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233"/>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6B"/>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5F9"/>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87D"/>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05"/>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3F3A"/>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68B"/>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896"/>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836"/>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C56"/>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B7FDF"/>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4F66"/>
    <w:rsid w:val="004C5408"/>
    <w:rsid w:val="004C5460"/>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871"/>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9D3"/>
    <w:rsid w:val="004D2D16"/>
    <w:rsid w:val="004D2DBD"/>
    <w:rsid w:val="004D30DE"/>
    <w:rsid w:val="004D3270"/>
    <w:rsid w:val="004D3434"/>
    <w:rsid w:val="004D353D"/>
    <w:rsid w:val="004D35E2"/>
    <w:rsid w:val="004D3733"/>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D40"/>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D3D"/>
    <w:rsid w:val="004E2EB0"/>
    <w:rsid w:val="004E3510"/>
    <w:rsid w:val="004E3751"/>
    <w:rsid w:val="004E391A"/>
    <w:rsid w:val="004E398C"/>
    <w:rsid w:val="004E39E9"/>
    <w:rsid w:val="004E3B47"/>
    <w:rsid w:val="004E3C31"/>
    <w:rsid w:val="004E3CDA"/>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C51"/>
    <w:rsid w:val="004F2E53"/>
    <w:rsid w:val="004F2E99"/>
    <w:rsid w:val="004F2FA5"/>
    <w:rsid w:val="004F3143"/>
    <w:rsid w:val="004F3960"/>
    <w:rsid w:val="004F3A2C"/>
    <w:rsid w:val="004F3A70"/>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44"/>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CE"/>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1FC"/>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2BD"/>
    <w:rsid w:val="00527827"/>
    <w:rsid w:val="00527AE8"/>
    <w:rsid w:val="00527CEB"/>
    <w:rsid w:val="00527ED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54"/>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D89"/>
    <w:rsid w:val="00541F10"/>
    <w:rsid w:val="00542180"/>
    <w:rsid w:val="005422AF"/>
    <w:rsid w:val="00542889"/>
    <w:rsid w:val="005428C0"/>
    <w:rsid w:val="00542AAC"/>
    <w:rsid w:val="00542F1E"/>
    <w:rsid w:val="005433A4"/>
    <w:rsid w:val="0054350E"/>
    <w:rsid w:val="005436EE"/>
    <w:rsid w:val="0054391B"/>
    <w:rsid w:val="0054397A"/>
    <w:rsid w:val="00543A3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2F0E"/>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38"/>
    <w:rsid w:val="00561A2D"/>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45A"/>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290"/>
    <w:rsid w:val="0057542F"/>
    <w:rsid w:val="005758E5"/>
    <w:rsid w:val="00575F5A"/>
    <w:rsid w:val="00575FAC"/>
    <w:rsid w:val="00576283"/>
    <w:rsid w:val="005763EF"/>
    <w:rsid w:val="005766EE"/>
    <w:rsid w:val="0057683B"/>
    <w:rsid w:val="00576AD9"/>
    <w:rsid w:val="00576C9F"/>
    <w:rsid w:val="00576FA9"/>
    <w:rsid w:val="005771C8"/>
    <w:rsid w:val="005771DA"/>
    <w:rsid w:val="005772CB"/>
    <w:rsid w:val="005772D9"/>
    <w:rsid w:val="005773FE"/>
    <w:rsid w:val="00577486"/>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98"/>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EBA"/>
    <w:rsid w:val="00597FC0"/>
    <w:rsid w:val="005A0062"/>
    <w:rsid w:val="005A0073"/>
    <w:rsid w:val="005A010D"/>
    <w:rsid w:val="005A0169"/>
    <w:rsid w:val="005A0297"/>
    <w:rsid w:val="005A06B7"/>
    <w:rsid w:val="005A08E5"/>
    <w:rsid w:val="005A0AA5"/>
    <w:rsid w:val="005A0C6B"/>
    <w:rsid w:val="005A0CA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389"/>
    <w:rsid w:val="005A654E"/>
    <w:rsid w:val="005A6730"/>
    <w:rsid w:val="005A6A1C"/>
    <w:rsid w:val="005A6A64"/>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9F2"/>
    <w:rsid w:val="005B5A27"/>
    <w:rsid w:val="005B5ACF"/>
    <w:rsid w:val="005B5C11"/>
    <w:rsid w:val="005B60A4"/>
    <w:rsid w:val="005B60D0"/>
    <w:rsid w:val="005B62FE"/>
    <w:rsid w:val="005B68F1"/>
    <w:rsid w:val="005B6916"/>
    <w:rsid w:val="005B6C26"/>
    <w:rsid w:val="005B6FD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78B"/>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41"/>
    <w:rsid w:val="005C7804"/>
    <w:rsid w:val="005C78FC"/>
    <w:rsid w:val="005C7BD0"/>
    <w:rsid w:val="005C7DDA"/>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BE0"/>
    <w:rsid w:val="005E0D1F"/>
    <w:rsid w:val="005E0D39"/>
    <w:rsid w:val="005E0DB3"/>
    <w:rsid w:val="005E0E10"/>
    <w:rsid w:val="005E0E56"/>
    <w:rsid w:val="005E1869"/>
    <w:rsid w:val="005E1C90"/>
    <w:rsid w:val="005E1D07"/>
    <w:rsid w:val="005E1ED3"/>
    <w:rsid w:val="005E239D"/>
    <w:rsid w:val="005E25BD"/>
    <w:rsid w:val="005E2AC0"/>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10"/>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138"/>
    <w:rsid w:val="005F2691"/>
    <w:rsid w:val="005F26F0"/>
    <w:rsid w:val="005F2723"/>
    <w:rsid w:val="005F2B5C"/>
    <w:rsid w:val="005F2E2B"/>
    <w:rsid w:val="005F2F34"/>
    <w:rsid w:val="005F2FF0"/>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48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BF0"/>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3E0"/>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1F8B"/>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460"/>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067"/>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9A"/>
    <w:rsid w:val="006547EF"/>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E7"/>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A4B"/>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66"/>
    <w:rsid w:val="00666DE7"/>
    <w:rsid w:val="00666EB8"/>
    <w:rsid w:val="00667058"/>
    <w:rsid w:val="00667313"/>
    <w:rsid w:val="0066748C"/>
    <w:rsid w:val="006678B0"/>
    <w:rsid w:val="00667AB3"/>
    <w:rsid w:val="00670133"/>
    <w:rsid w:val="0067016F"/>
    <w:rsid w:val="0067034F"/>
    <w:rsid w:val="00670576"/>
    <w:rsid w:val="006708C6"/>
    <w:rsid w:val="00670DF2"/>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C73"/>
    <w:rsid w:val="00685D68"/>
    <w:rsid w:val="00685F18"/>
    <w:rsid w:val="0068605C"/>
    <w:rsid w:val="006861ED"/>
    <w:rsid w:val="00686253"/>
    <w:rsid w:val="006864D7"/>
    <w:rsid w:val="00686596"/>
    <w:rsid w:val="0068681E"/>
    <w:rsid w:val="00686915"/>
    <w:rsid w:val="00686A07"/>
    <w:rsid w:val="00686A70"/>
    <w:rsid w:val="00686A9E"/>
    <w:rsid w:val="00686AAD"/>
    <w:rsid w:val="00686BAC"/>
    <w:rsid w:val="00686C15"/>
    <w:rsid w:val="00686CBD"/>
    <w:rsid w:val="00686CCC"/>
    <w:rsid w:val="00686FB9"/>
    <w:rsid w:val="0068722E"/>
    <w:rsid w:val="00687435"/>
    <w:rsid w:val="006874A2"/>
    <w:rsid w:val="006875AD"/>
    <w:rsid w:val="006876AB"/>
    <w:rsid w:val="006876DD"/>
    <w:rsid w:val="006877B5"/>
    <w:rsid w:val="006877CD"/>
    <w:rsid w:val="0068791A"/>
    <w:rsid w:val="0068796E"/>
    <w:rsid w:val="006879AB"/>
    <w:rsid w:val="00687B12"/>
    <w:rsid w:val="00687B92"/>
    <w:rsid w:val="0069031B"/>
    <w:rsid w:val="00690426"/>
    <w:rsid w:val="00690485"/>
    <w:rsid w:val="006904E9"/>
    <w:rsid w:val="00690795"/>
    <w:rsid w:val="00690876"/>
    <w:rsid w:val="00690A2F"/>
    <w:rsid w:val="00691536"/>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DD"/>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074"/>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C76"/>
    <w:rsid w:val="006B1D4F"/>
    <w:rsid w:val="006B1D6C"/>
    <w:rsid w:val="006B1F24"/>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15E"/>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12"/>
    <w:rsid w:val="006C18A3"/>
    <w:rsid w:val="006C1B68"/>
    <w:rsid w:val="006C1DE5"/>
    <w:rsid w:val="006C1E59"/>
    <w:rsid w:val="006C1E73"/>
    <w:rsid w:val="006C22EA"/>
    <w:rsid w:val="006C26AA"/>
    <w:rsid w:val="006C29E7"/>
    <w:rsid w:val="006C2C50"/>
    <w:rsid w:val="006C2E4A"/>
    <w:rsid w:val="006C3112"/>
    <w:rsid w:val="006C313E"/>
    <w:rsid w:val="006C3168"/>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03B"/>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09"/>
    <w:rsid w:val="006D5698"/>
    <w:rsid w:val="006D58D6"/>
    <w:rsid w:val="006D5B6F"/>
    <w:rsid w:val="006D5B83"/>
    <w:rsid w:val="006D5E2C"/>
    <w:rsid w:val="006D5F1A"/>
    <w:rsid w:val="006D5FED"/>
    <w:rsid w:val="006D6279"/>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B7"/>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5F7"/>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0F1D"/>
    <w:rsid w:val="00701555"/>
    <w:rsid w:val="0070161C"/>
    <w:rsid w:val="007016FD"/>
    <w:rsid w:val="00701707"/>
    <w:rsid w:val="00701E0E"/>
    <w:rsid w:val="00702182"/>
    <w:rsid w:val="00702301"/>
    <w:rsid w:val="007025E1"/>
    <w:rsid w:val="0070280F"/>
    <w:rsid w:val="0070297A"/>
    <w:rsid w:val="0070298F"/>
    <w:rsid w:val="00702C44"/>
    <w:rsid w:val="00702C5B"/>
    <w:rsid w:val="00702C61"/>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39"/>
    <w:rsid w:val="0070658C"/>
    <w:rsid w:val="007068EE"/>
    <w:rsid w:val="00706CB0"/>
    <w:rsid w:val="00706E57"/>
    <w:rsid w:val="00706E61"/>
    <w:rsid w:val="00706F2C"/>
    <w:rsid w:val="00707000"/>
    <w:rsid w:val="007075AD"/>
    <w:rsid w:val="00707816"/>
    <w:rsid w:val="00707CDD"/>
    <w:rsid w:val="00707E9A"/>
    <w:rsid w:val="00710110"/>
    <w:rsid w:val="00710462"/>
    <w:rsid w:val="00710604"/>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05"/>
    <w:rsid w:val="00717412"/>
    <w:rsid w:val="0071742A"/>
    <w:rsid w:val="00717639"/>
    <w:rsid w:val="0071778F"/>
    <w:rsid w:val="007178F4"/>
    <w:rsid w:val="00717B52"/>
    <w:rsid w:val="00717C2C"/>
    <w:rsid w:val="00717F56"/>
    <w:rsid w:val="0072001C"/>
    <w:rsid w:val="007202ED"/>
    <w:rsid w:val="0072055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6A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98E"/>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242"/>
    <w:rsid w:val="00740430"/>
    <w:rsid w:val="0074084E"/>
    <w:rsid w:val="00740D14"/>
    <w:rsid w:val="00740DEF"/>
    <w:rsid w:val="00740E1E"/>
    <w:rsid w:val="00740E9F"/>
    <w:rsid w:val="0074138F"/>
    <w:rsid w:val="00741391"/>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4F8"/>
    <w:rsid w:val="00743518"/>
    <w:rsid w:val="00743554"/>
    <w:rsid w:val="0074369A"/>
    <w:rsid w:val="00743820"/>
    <w:rsid w:val="007438A9"/>
    <w:rsid w:val="00743985"/>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67F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0D4"/>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292"/>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492"/>
    <w:rsid w:val="0076366A"/>
    <w:rsid w:val="007638B4"/>
    <w:rsid w:val="00763F11"/>
    <w:rsid w:val="0076436B"/>
    <w:rsid w:val="007643EB"/>
    <w:rsid w:val="00764A7E"/>
    <w:rsid w:val="00764B49"/>
    <w:rsid w:val="00764B84"/>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27"/>
    <w:rsid w:val="00771740"/>
    <w:rsid w:val="007718CC"/>
    <w:rsid w:val="00771C6F"/>
    <w:rsid w:val="00771D8C"/>
    <w:rsid w:val="00771E1B"/>
    <w:rsid w:val="0077227A"/>
    <w:rsid w:val="00772573"/>
    <w:rsid w:val="00772574"/>
    <w:rsid w:val="00772C84"/>
    <w:rsid w:val="00773443"/>
    <w:rsid w:val="007734E0"/>
    <w:rsid w:val="007738DC"/>
    <w:rsid w:val="00773E70"/>
    <w:rsid w:val="00773EBF"/>
    <w:rsid w:val="007745C2"/>
    <w:rsid w:val="007748E0"/>
    <w:rsid w:val="00774A04"/>
    <w:rsid w:val="00774B6E"/>
    <w:rsid w:val="00774D5D"/>
    <w:rsid w:val="00774DA1"/>
    <w:rsid w:val="007750E6"/>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54B"/>
    <w:rsid w:val="0078371B"/>
    <w:rsid w:val="00783ACA"/>
    <w:rsid w:val="00783D76"/>
    <w:rsid w:val="00783F7A"/>
    <w:rsid w:val="00784022"/>
    <w:rsid w:val="00784084"/>
    <w:rsid w:val="0078408B"/>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8B7"/>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9AD"/>
    <w:rsid w:val="00796C45"/>
    <w:rsid w:val="00796E43"/>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687"/>
    <w:rsid w:val="007A0A8B"/>
    <w:rsid w:val="007A0B83"/>
    <w:rsid w:val="007A0E9C"/>
    <w:rsid w:val="007A10DC"/>
    <w:rsid w:val="007A15DF"/>
    <w:rsid w:val="007A17FD"/>
    <w:rsid w:val="007A1A5F"/>
    <w:rsid w:val="007A1AB9"/>
    <w:rsid w:val="007A1C7B"/>
    <w:rsid w:val="007A1CD1"/>
    <w:rsid w:val="007A1D3E"/>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85"/>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90"/>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8B8"/>
    <w:rsid w:val="007E4A28"/>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D85"/>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52"/>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B0"/>
    <w:rsid w:val="008012CC"/>
    <w:rsid w:val="008014FD"/>
    <w:rsid w:val="0080153E"/>
    <w:rsid w:val="00801940"/>
    <w:rsid w:val="00801992"/>
    <w:rsid w:val="00801BDE"/>
    <w:rsid w:val="00801C29"/>
    <w:rsid w:val="00801E30"/>
    <w:rsid w:val="00802158"/>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51B"/>
    <w:rsid w:val="0080686A"/>
    <w:rsid w:val="00806983"/>
    <w:rsid w:val="00806B4E"/>
    <w:rsid w:val="00806E6A"/>
    <w:rsid w:val="00806F1F"/>
    <w:rsid w:val="00806F37"/>
    <w:rsid w:val="00806F6F"/>
    <w:rsid w:val="00807044"/>
    <w:rsid w:val="008070D3"/>
    <w:rsid w:val="00807248"/>
    <w:rsid w:val="008073E4"/>
    <w:rsid w:val="00807524"/>
    <w:rsid w:val="008076E8"/>
    <w:rsid w:val="0080789F"/>
    <w:rsid w:val="00807A6C"/>
    <w:rsid w:val="00807C00"/>
    <w:rsid w:val="00807CB4"/>
    <w:rsid w:val="00807F79"/>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8E"/>
    <w:rsid w:val="00814BCA"/>
    <w:rsid w:val="00814DC1"/>
    <w:rsid w:val="00814DFC"/>
    <w:rsid w:val="00814F86"/>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BEB"/>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17"/>
    <w:rsid w:val="00825368"/>
    <w:rsid w:val="00825955"/>
    <w:rsid w:val="008259B9"/>
    <w:rsid w:val="00825A87"/>
    <w:rsid w:val="00825C1C"/>
    <w:rsid w:val="00825D12"/>
    <w:rsid w:val="00825D56"/>
    <w:rsid w:val="00825E3F"/>
    <w:rsid w:val="00826014"/>
    <w:rsid w:val="00826105"/>
    <w:rsid w:val="00826116"/>
    <w:rsid w:val="008262D4"/>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03"/>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37"/>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DDF"/>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1C0"/>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F32"/>
    <w:rsid w:val="00861361"/>
    <w:rsid w:val="008617DA"/>
    <w:rsid w:val="00861DA7"/>
    <w:rsid w:val="00861DFD"/>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20"/>
    <w:rsid w:val="00864E32"/>
    <w:rsid w:val="00864E41"/>
    <w:rsid w:val="00864F8E"/>
    <w:rsid w:val="0086519C"/>
    <w:rsid w:val="008653B6"/>
    <w:rsid w:val="008657C0"/>
    <w:rsid w:val="0086582F"/>
    <w:rsid w:val="00865A76"/>
    <w:rsid w:val="00865E7D"/>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2A0"/>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272"/>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968"/>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8B"/>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3CC"/>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9D4"/>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937"/>
    <w:rsid w:val="00902C51"/>
    <w:rsid w:val="00902D7D"/>
    <w:rsid w:val="00902DA9"/>
    <w:rsid w:val="00902FFB"/>
    <w:rsid w:val="009031E0"/>
    <w:rsid w:val="009034A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DFF"/>
    <w:rsid w:val="00904F66"/>
    <w:rsid w:val="009052AB"/>
    <w:rsid w:val="009054B6"/>
    <w:rsid w:val="00905639"/>
    <w:rsid w:val="009056BB"/>
    <w:rsid w:val="00905ADD"/>
    <w:rsid w:val="0090606C"/>
    <w:rsid w:val="0090606F"/>
    <w:rsid w:val="009061DB"/>
    <w:rsid w:val="00906353"/>
    <w:rsid w:val="00906617"/>
    <w:rsid w:val="009066F2"/>
    <w:rsid w:val="00906E88"/>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9F8"/>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53"/>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5DF2"/>
    <w:rsid w:val="009161C9"/>
    <w:rsid w:val="00916320"/>
    <w:rsid w:val="00916ABB"/>
    <w:rsid w:val="00916AC7"/>
    <w:rsid w:val="00916D59"/>
    <w:rsid w:val="00916E12"/>
    <w:rsid w:val="009170AD"/>
    <w:rsid w:val="0091728F"/>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839"/>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B0"/>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31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7C2"/>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D89"/>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062"/>
    <w:rsid w:val="0096027B"/>
    <w:rsid w:val="009604E8"/>
    <w:rsid w:val="00960C08"/>
    <w:rsid w:val="00960DEA"/>
    <w:rsid w:val="00960F4C"/>
    <w:rsid w:val="0096102C"/>
    <w:rsid w:val="0096140B"/>
    <w:rsid w:val="0096159A"/>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4F92"/>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3A1"/>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08"/>
    <w:rsid w:val="0099613E"/>
    <w:rsid w:val="0099623F"/>
    <w:rsid w:val="009962BE"/>
    <w:rsid w:val="009963BF"/>
    <w:rsid w:val="0099640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7DD"/>
    <w:rsid w:val="009A3A1D"/>
    <w:rsid w:val="009A3DFA"/>
    <w:rsid w:val="009A3EBA"/>
    <w:rsid w:val="009A41DF"/>
    <w:rsid w:val="009A444C"/>
    <w:rsid w:val="009A452A"/>
    <w:rsid w:val="009A45AB"/>
    <w:rsid w:val="009A463A"/>
    <w:rsid w:val="009A4A66"/>
    <w:rsid w:val="009A4A68"/>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C64"/>
    <w:rsid w:val="009B1D75"/>
    <w:rsid w:val="009B207D"/>
    <w:rsid w:val="009B2092"/>
    <w:rsid w:val="009B242A"/>
    <w:rsid w:val="009B29A4"/>
    <w:rsid w:val="009B2BE6"/>
    <w:rsid w:val="009B3040"/>
    <w:rsid w:val="009B3267"/>
    <w:rsid w:val="009B3334"/>
    <w:rsid w:val="009B33CB"/>
    <w:rsid w:val="009B3F2C"/>
    <w:rsid w:val="009B3F7C"/>
    <w:rsid w:val="009B3FCA"/>
    <w:rsid w:val="009B40DC"/>
    <w:rsid w:val="009B412C"/>
    <w:rsid w:val="009B41B8"/>
    <w:rsid w:val="009B43F6"/>
    <w:rsid w:val="009B4757"/>
    <w:rsid w:val="009B4C09"/>
    <w:rsid w:val="009B53F2"/>
    <w:rsid w:val="009B571B"/>
    <w:rsid w:val="009B5800"/>
    <w:rsid w:val="009B58E9"/>
    <w:rsid w:val="009B5A40"/>
    <w:rsid w:val="009B5D25"/>
    <w:rsid w:val="009B5E91"/>
    <w:rsid w:val="009B5FAB"/>
    <w:rsid w:val="009B6228"/>
    <w:rsid w:val="009B630B"/>
    <w:rsid w:val="009B67CA"/>
    <w:rsid w:val="009B6940"/>
    <w:rsid w:val="009B6955"/>
    <w:rsid w:val="009B6C88"/>
    <w:rsid w:val="009B6D05"/>
    <w:rsid w:val="009B6E87"/>
    <w:rsid w:val="009B6EBD"/>
    <w:rsid w:val="009B718F"/>
    <w:rsid w:val="009B72D5"/>
    <w:rsid w:val="009B7555"/>
    <w:rsid w:val="009B7A62"/>
    <w:rsid w:val="009B7B57"/>
    <w:rsid w:val="009C004C"/>
    <w:rsid w:val="009C04B2"/>
    <w:rsid w:val="009C0584"/>
    <w:rsid w:val="009C0801"/>
    <w:rsid w:val="009C0879"/>
    <w:rsid w:val="009C0D73"/>
    <w:rsid w:val="009C12AB"/>
    <w:rsid w:val="009C1511"/>
    <w:rsid w:val="009C1AB2"/>
    <w:rsid w:val="009C1D1B"/>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14"/>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143"/>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C1B"/>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4C"/>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6F87"/>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75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07E73"/>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0F4D"/>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BAE"/>
    <w:rsid w:val="00A24FE2"/>
    <w:rsid w:val="00A2511B"/>
    <w:rsid w:val="00A25440"/>
    <w:rsid w:val="00A254F8"/>
    <w:rsid w:val="00A25720"/>
    <w:rsid w:val="00A25816"/>
    <w:rsid w:val="00A25BBE"/>
    <w:rsid w:val="00A25F05"/>
    <w:rsid w:val="00A260A2"/>
    <w:rsid w:val="00A2661F"/>
    <w:rsid w:val="00A2683C"/>
    <w:rsid w:val="00A26D8D"/>
    <w:rsid w:val="00A26E08"/>
    <w:rsid w:val="00A2705D"/>
    <w:rsid w:val="00A2732E"/>
    <w:rsid w:val="00A275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F7"/>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D9E"/>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B43"/>
    <w:rsid w:val="00A51C1F"/>
    <w:rsid w:val="00A51E2B"/>
    <w:rsid w:val="00A523C6"/>
    <w:rsid w:val="00A52E9C"/>
    <w:rsid w:val="00A53152"/>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188"/>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73D"/>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682"/>
    <w:rsid w:val="00A70BB1"/>
    <w:rsid w:val="00A70BB5"/>
    <w:rsid w:val="00A70EDE"/>
    <w:rsid w:val="00A7107B"/>
    <w:rsid w:val="00A71098"/>
    <w:rsid w:val="00A71430"/>
    <w:rsid w:val="00A717ED"/>
    <w:rsid w:val="00A71920"/>
    <w:rsid w:val="00A7193A"/>
    <w:rsid w:val="00A719E1"/>
    <w:rsid w:val="00A71A9F"/>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5DA"/>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859"/>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4FA5"/>
    <w:rsid w:val="00A95050"/>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DBD"/>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3EA"/>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1D3"/>
    <w:rsid w:val="00AB0388"/>
    <w:rsid w:val="00AB040D"/>
    <w:rsid w:val="00AB0AEF"/>
    <w:rsid w:val="00AB0E32"/>
    <w:rsid w:val="00AB0F95"/>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941"/>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5EBA"/>
    <w:rsid w:val="00AB5FBE"/>
    <w:rsid w:val="00AB6439"/>
    <w:rsid w:val="00AB6711"/>
    <w:rsid w:val="00AB68B0"/>
    <w:rsid w:val="00AB6AB2"/>
    <w:rsid w:val="00AB6BE9"/>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29A"/>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40"/>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54B"/>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D36"/>
    <w:rsid w:val="00AE2E9D"/>
    <w:rsid w:val="00AE2FEB"/>
    <w:rsid w:val="00AE30B3"/>
    <w:rsid w:val="00AE33C6"/>
    <w:rsid w:val="00AE3469"/>
    <w:rsid w:val="00AE35F2"/>
    <w:rsid w:val="00AE3610"/>
    <w:rsid w:val="00AE37C9"/>
    <w:rsid w:val="00AE3944"/>
    <w:rsid w:val="00AE395A"/>
    <w:rsid w:val="00AE3977"/>
    <w:rsid w:val="00AE3D54"/>
    <w:rsid w:val="00AE3DE4"/>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DE9"/>
    <w:rsid w:val="00AF4E6C"/>
    <w:rsid w:val="00AF4EA4"/>
    <w:rsid w:val="00AF4EA6"/>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CDD"/>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B8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7B9"/>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1AE"/>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8F6"/>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A6A"/>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28"/>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81D"/>
    <w:rsid w:val="00B419B5"/>
    <w:rsid w:val="00B41DDB"/>
    <w:rsid w:val="00B41DF6"/>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AF0"/>
    <w:rsid w:val="00B470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09C"/>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91"/>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885"/>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3"/>
    <w:rsid w:val="00B91EC6"/>
    <w:rsid w:val="00B91FA8"/>
    <w:rsid w:val="00B920A7"/>
    <w:rsid w:val="00B920FF"/>
    <w:rsid w:val="00B9216A"/>
    <w:rsid w:val="00B92453"/>
    <w:rsid w:val="00B9262B"/>
    <w:rsid w:val="00B928C3"/>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25"/>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0DD"/>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D8C"/>
    <w:rsid w:val="00BC4E75"/>
    <w:rsid w:val="00BC512B"/>
    <w:rsid w:val="00BC56AF"/>
    <w:rsid w:val="00BC57ED"/>
    <w:rsid w:val="00BC5BAE"/>
    <w:rsid w:val="00BC5C85"/>
    <w:rsid w:val="00BC5E32"/>
    <w:rsid w:val="00BC5E9B"/>
    <w:rsid w:val="00BC625C"/>
    <w:rsid w:val="00BC652B"/>
    <w:rsid w:val="00BC6641"/>
    <w:rsid w:val="00BC67AF"/>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48"/>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4E4"/>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474"/>
    <w:rsid w:val="00BE2BB1"/>
    <w:rsid w:val="00BE2C85"/>
    <w:rsid w:val="00BE3372"/>
    <w:rsid w:val="00BE33B8"/>
    <w:rsid w:val="00BE346A"/>
    <w:rsid w:val="00BE37EF"/>
    <w:rsid w:val="00BE3AA3"/>
    <w:rsid w:val="00BE3AA5"/>
    <w:rsid w:val="00BE41AE"/>
    <w:rsid w:val="00BE4818"/>
    <w:rsid w:val="00BE48F4"/>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675"/>
    <w:rsid w:val="00BE67A4"/>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C6E"/>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C85"/>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CB9"/>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874"/>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07FB5"/>
    <w:rsid w:val="00C107DA"/>
    <w:rsid w:val="00C10935"/>
    <w:rsid w:val="00C109A9"/>
    <w:rsid w:val="00C10C31"/>
    <w:rsid w:val="00C10FA0"/>
    <w:rsid w:val="00C110D9"/>
    <w:rsid w:val="00C11150"/>
    <w:rsid w:val="00C113BB"/>
    <w:rsid w:val="00C11737"/>
    <w:rsid w:val="00C11BF5"/>
    <w:rsid w:val="00C11CDD"/>
    <w:rsid w:val="00C11F9A"/>
    <w:rsid w:val="00C122F9"/>
    <w:rsid w:val="00C1236E"/>
    <w:rsid w:val="00C123AC"/>
    <w:rsid w:val="00C12481"/>
    <w:rsid w:val="00C125CC"/>
    <w:rsid w:val="00C125E9"/>
    <w:rsid w:val="00C12945"/>
    <w:rsid w:val="00C12A80"/>
    <w:rsid w:val="00C12B5B"/>
    <w:rsid w:val="00C12DB6"/>
    <w:rsid w:val="00C12F78"/>
    <w:rsid w:val="00C130AE"/>
    <w:rsid w:val="00C131DE"/>
    <w:rsid w:val="00C1336C"/>
    <w:rsid w:val="00C13558"/>
    <w:rsid w:val="00C13A19"/>
    <w:rsid w:val="00C13C82"/>
    <w:rsid w:val="00C14132"/>
    <w:rsid w:val="00C14765"/>
    <w:rsid w:val="00C148E6"/>
    <w:rsid w:val="00C149EA"/>
    <w:rsid w:val="00C14AB2"/>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971"/>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986"/>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44A"/>
    <w:rsid w:val="00C507EF"/>
    <w:rsid w:val="00C50A4C"/>
    <w:rsid w:val="00C50BAE"/>
    <w:rsid w:val="00C50DF6"/>
    <w:rsid w:val="00C50FC5"/>
    <w:rsid w:val="00C5118D"/>
    <w:rsid w:val="00C5134E"/>
    <w:rsid w:val="00C51692"/>
    <w:rsid w:val="00C516D4"/>
    <w:rsid w:val="00C5177D"/>
    <w:rsid w:val="00C517AD"/>
    <w:rsid w:val="00C51847"/>
    <w:rsid w:val="00C51871"/>
    <w:rsid w:val="00C519EC"/>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EB7"/>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0DF3"/>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C36"/>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1"/>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88"/>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7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9E8"/>
    <w:rsid w:val="00CB0D1D"/>
    <w:rsid w:val="00CB127F"/>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A10"/>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C2"/>
    <w:rsid w:val="00CC3527"/>
    <w:rsid w:val="00CC3618"/>
    <w:rsid w:val="00CC376A"/>
    <w:rsid w:val="00CC39F8"/>
    <w:rsid w:val="00CC3ACA"/>
    <w:rsid w:val="00CC3AFE"/>
    <w:rsid w:val="00CC3B8B"/>
    <w:rsid w:val="00CC3D55"/>
    <w:rsid w:val="00CC3D87"/>
    <w:rsid w:val="00CC4273"/>
    <w:rsid w:val="00CC4275"/>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9D7"/>
    <w:rsid w:val="00CD1A5D"/>
    <w:rsid w:val="00CD1B42"/>
    <w:rsid w:val="00CD1C49"/>
    <w:rsid w:val="00CD20B3"/>
    <w:rsid w:val="00CD23A5"/>
    <w:rsid w:val="00CD25FB"/>
    <w:rsid w:val="00CD2BF3"/>
    <w:rsid w:val="00CD2EAE"/>
    <w:rsid w:val="00CD31E6"/>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0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D40"/>
    <w:rsid w:val="00CE1E70"/>
    <w:rsid w:val="00CE1E8C"/>
    <w:rsid w:val="00CE24BF"/>
    <w:rsid w:val="00CE24E6"/>
    <w:rsid w:val="00CE2558"/>
    <w:rsid w:val="00CE276C"/>
    <w:rsid w:val="00CE2C67"/>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D1"/>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B32"/>
    <w:rsid w:val="00D00C8F"/>
    <w:rsid w:val="00D00CA6"/>
    <w:rsid w:val="00D00D2A"/>
    <w:rsid w:val="00D00F20"/>
    <w:rsid w:val="00D00F44"/>
    <w:rsid w:val="00D013BE"/>
    <w:rsid w:val="00D01435"/>
    <w:rsid w:val="00D0149B"/>
    <w:rsid w:val="00D015DE"/>
    <w:rsid w:val="00D0191E"/>
    <w:rsid w:val="00D01940"/>
    <w:rsid w:val="00D01BA0"/>
    <w:rsid w:val="00D0212C"/>
    <w:rsid w:val="00D024D6"/>
    <w:rsid w:val="00D0272E"/>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5F7"/>
    <w:rsid w:val="00D04885"/>
    <w:rsid w:val="00D048D2"/>
    <w:rsid w:val="00D04B5A"/>
    <w:rsid w:val="00D04CF4"/>
    <w:rsid w:val="00D05046"/>
    <w:rsid w:val="00D0518A"/>
    <w:rsid w:val="00D05338"/>
    <w:rsid w:val="00D05394"/>
    <w:rsid w:val="00D05709"/>
    <w:rsid w:val="00D059BF"/>
    <w:rsid w:val="00D05B09"/>
    <w:rsid w:val="00D05C9C"/>
    <w:rsid w:val="00D05E46"/>
    <w:rsid w:val="00D05E8F"/>
    <w:rsid w:val="00D05F7B"/>
    <w:rsid w:val="00D06139"/>
    <w:rsid w:val="00D06237"/>
    <w:rsid w:val="00D0634F"/>
    <w:rsid w:val="00D06370"/>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4AD"/>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33"/>
    <w:rsid w:val="00D3506A"/>
    <w:rsid w:val="00D35268"/>
    <w:rsid w:val="00D3527C"/>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3E5"/>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73A"/>
    <w:rsid w:val="00D55C6F"/>
    <w:rsid w:val="00D55D4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0F65"/>
    <w:rsid w:val="00D614B8"/>
    <w:rsid w:val="00D614F3"/>
    <w:rsid w:val="00D6152A"/>
    <w:rsid w:val="00D615EC"/>
    <w:rsid w:val="00D61712"/>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ED"/>
    <w:rsid w:val="00D86F23"/>
    <w:rsid w:val="00D87064"/>
    <w:rsid w:val="00D874DF"/>
    <w:rsid w:val="00D878A9"/>
    <w:rsid w:val="00D87C27"/>
    <w:rsid w:val="00D87C44"/>
    <w:rsid w:val="00D90478"/>
    <w:rsid w:val="00D904DE"/>
    <w:rsid w:val="00D90697"/>
    <w:rsid w:val="00D90899"/>
    <w:rsid w:val="00D90C04"/>
    <w:rsid w:val="00D90CE3"/>
    <w:rsid w:val="00D90D11"/>
    <w:rsid w:val="00D90F07"/>
    <w:rsid w:val="00D91023"/>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DA4"/>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D9"/>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33F"/>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5F84"/>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51"/>
    <w:rsid w:val="00DD0CC2"/>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B65"/>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53"/>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0CC"/>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641"/>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0F9"/>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42"/>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A7"/>
    <w:rsid w:val="00E444B9"/>
    <w:rsid w:val="00E445FF"/>
    <w:rsid w:val="00E448CD"/>
    <w:rsid w:val="00E44B2C"/>
    <w:rsid w:val="00E44BB0"/>
    <w:rsid w:val="00E44DD1"/>
    <w:rsid w:val="00E4503F"/>
    <w:rsid w:val="00E4539B"/>
    <w:rsid w:val="00E4557B"/>
    <w:rsid w:val="00E458D1"/>
    <w:rsid w:val="00E4597A"/>
    <w:rsid w:val="00E45FBC"/>
    <w:rsid w:val="00E45FFF"/>
    <w:rsid w:val="00E46202"/>
    <w:rsid w:val="00E464CA"/>
    <w:rsid w:val="00E465D0"/>
    <w:rsid w:val="00E46680"/>
    <w:rsid w:val="00E46A5F"/>
    <w:rsid w:val="00E46CC6"/>
    <w:rsid w:val="00E46FC9"/>
    <w:rsid w:val="00E470C5"/>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B59"/>
    <w:rsid w:val="00E50C42"/>
    <w:rsid w:val="00E50D0E"/>
    <w:rsid w:val="00E5100B"/>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2F8"/>
    <w:rsid w:val="00E55505"/>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79B"/>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1E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1D"/>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66E"/>
    <w:rsid w:val="00E74828"/>
    <w:rsid w:val="00E74895"/>
    <w:rsid w:val="00E74C1C"/>
    <w:rsid w:val="00E74FEA"/>
    <w:rsid w:val="00E75802"/>
    <w:rsid w:val="00E75915"/>
    <w:rsid w:val="00E75C2D"/>
    <w:rsid w:val="00E75CC5"/>
    <w:rsid w:val="00E75D28"/>
    <w:rsid w:val="00E75F6B"/>
    <w:rsid w:val="00E75FD7"/>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217"/>
    <w:rsid w:val="00E82584"/>
    <w:rsid w:val="00E825AA"/>
    <w:rsid w:val="00E82681"/>
    <w:rsid w:val="00E827A1"/>
    <w:rsid w:val="00E827B6"/>
    <w:rsid w:val="00E82AD1"/>
    <w:rsid w:val="00E830BB"/>
    <w:rsid w:val="00E835EA"/>
    <w:rsid w:val="00E837DA"/>
    <w:rsid w:val="00E837DB"/>
    <w:rsid w:val="00E83833"/>
    <w:rsid w:val="00E83953"/>
    <w:rsid w:val="00E83A2A"/>
    <w:rsid w:val="00E83AD0"/>
    <w:rsid w:val="00E83E78"/>
    <w:rsid w:val="00E83FBF"/>
    <w:rsid w:val="00E84350"/>
    <w:rsid w:val="00E846F2"/>
    <w:rsid w:val="00E8476B"/>
    <w:rsid w:val="00E84A9C"/>
    <w:rsid w:val="00E84CAF"/>
    <w:rsid w:val="00E84D48"/>
    <w:rsid w:val="00E84E20"/>
    <w:rsid w:val="00E84E52"/>
    <w:rsid w:val="00E84F41"/>
    <w:rsid w:val="00E84FB5"/>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4"/>
    <w:rsid w:val="00E87769"/>
    <w:rsid w:val="00E8781B"/>
    <w:rsid w:val="00E87BDE"/>
    <w:rsid w:val="00E87C70"/>
    <w:rsid w:val="00E87CB4"/>
    <w:rsid w:val="00E900B7"/>
    <w:rsid w:val="00E9013F"/>
    <w:rsid w:val="00E902B3"/>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8FA"/>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A7D62"/>
    <w:rsid w:val="00EB06CB"/>
    <w:rsid w:val="00EB0892"/>
    <w:rsid w:val="00EB0C1A"/>
    <w:rsid w:val="00EB0E08"/>
    <w:rsid w:val="00EB1035"/>
    <w:rsid w:val="00EB121A"/>
    <w:rsid w:val="00EB144D"/>
    <w:rsid w:val="00EB1519"/>
    <w:rsid w:val="00EB16A2"/>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6C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83"/>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4B"/>
    <w:rsid w:val="00ED7BF3"/>
    <w:rsid w:val="00ED7C9A"/>
    <w:rsid w:val="00ED7F95"/>
    <w:rsid w:val="00EE008C"/>
    <w:rsid w:val="00EE0209"/>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7FC"/>
    <w:rsid w:val="00EE1888"/>
    <w:rsid w:val="00EE1AF3"/>
    <w:rsid w:val="00EE1B5F"/>
    <w:rsid w:val="00EE1D4E"/>
    <w:rsid w:val="00EE1E78"/>
    <w:rsid w:val="00EE1ED0"/>
    <w:rsid w:val="00EE1EE3"/>
    <w:rsid w:val="00EE206F"/>
    <w:rsid w:val="00EE214F"/>
    <w:rsid w:val="00EE24EB"/>
    <w:rsid w:val="00EE256A"/>
    <w:rsid w:val="00EE2618"/>
    <w:rsid w:val="00EE2690"/>
    <w:rsid w:val="00EE292A"/>
    <w:rsid w:val="00EE2A93"/>
    <w:rsid w:val="00EE2AF0"/>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6C"/>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C4D"/>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5EE"/>
    <w:rsid w:val="00EF5759"/>
    <w:rsid w:val="00EF5813"/>
    <w:rsid w:val="00EF59DE"/>
    <w:rsid w:val="00EF5B1D"/>
    <w:rsid w:val="00EF5C38"/>
    <w:rsid w:val="00EF5D53"/>
    <w:rsid w:val="00EF5E9C"/>
    <w:rsid w:val="00EF5EB9"/>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CFC"/>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922"/>
    <w:rsid w:val="00F16A40"/>
    <w:rsid w:val="00F16F2F"/>
    <w:rsid w:val="00F1716D"/>
    <w:rsid w:val="00F173F3"/>
    <w:rsid w:val="00F1753A"/>
    <w:rsid w:val="00F17680"/>
    <w:rsid w:val="00F17735"/>
    <w:rsid w:val="00F178FF"/>
    <w:rsid w:val="00F179E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CC9"/>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B2"/>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9FA"/>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39E"/>
    <w:rsid w:val="00F35481"/>
    <w:rsid w:val="00F35907"/>
    <w:rsid w:val="00F35CB4"/>
    <w:rsid w:val="00F35FDC"/>
    <w:rsid w:val="00F36137"/>
    <w:rsid w:val="00F36459"/>
    <w:rsid w:val="00F368AF"/>
    <w:rsid w:val="00F368F8"/>
    <w:rsid w:val="00F36938"/>
    <w:rsid w:val="00F36AB6"/>
    <w:rsid w:val="00F36B9D"/>
    <w:rsid w:val="00F36C57"/>
    <w:rsid w:val="00F36E9A"/>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9B"/>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CC4"/>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0F"/>
    <w:rsid w:val="00F51F40"/>
    <w:rsid w:val="00F5217C"/>
    <w:rsid w:val="00F521CA"/>
    <w:rsid w:val="00F522B4"/>
    <w:rsid w:val="00F5235C"/>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BBA"/>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92"/>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217"/>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5D4"/>
    <w:rsid w:val="00F76700"/>
    <w:rsid w:val="00F76A56"/>
    <w:rsid w:val="00F76B3B"/>
    <w:rsid w:val="00F76C92"/>
    <w:rsid w:val="00F76D12"/>
    <w:rsid w:val="00F76D44"/>
    <w:rsid w:val="00F76DAB"/>
    <w:rsid w:val="00F76E77"/>
    <w:rsid w:val="00F77627"/>
    <w:rsid w:val="00F77714"/>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9"/>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6DD"/>
    <w:rsid w:val="00F87A86"/>
    <w:rsid w:val="00F87E3D"/>
    <w:rsid w:val="00F87FDD"/>
    <w:rsid w:val="00F901D8"/>
    <w:rsid w:val="00F902F5"/>
    <w:rsid w:val="00F90404"/>
    <w:rsid w:val="00F908B1"/>
    <w:rsid w:val="00F909C0"/>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A9C"/>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5CC7"/>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7B8"/>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A7D"/>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5"/>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5C0"/>
    <w:rsid w:val="00FD7AED"/>
    <w:rsid w:val="00FD7C01"/>
    <w:rsid w:val="00FD7DF8"/>
    <w:rsid w:val="00FD7F10"/>
    <w:rsid w:val="00FD7FCC"/>
    <w:rsid w:val="00FE002E"/>
    <w:rsid w:val="00FE005A"/>
    <w:rsid w:val="00FE0065"/>
    <w:rsid w:val="00FE01EE"/>
    <w:rsid w:val="00FE02D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64"/>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8F0"/>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22C"/>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376"/>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B880F7F9-459A-4499-8EB3-D854D38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CC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710604"/>
    <w:rPr>
      <w:color w:val="605E5C"/>
      <w:shd w:val="clear" w:color="auto" w:fill="E1DFDD"/>
    </w:rPr>
  </w:style>
  <w:style w:type="character" w:customStyle="1" w:styleId="NOZchn">
    <w:name w:val="NO Zchn"/>
    <w:qFormat/>
    <w:locked/>
    <w:rsid w:val="000C354A"/>
    <w:rPr>
      <w:rFonts w:ascii="Times New Roman" w:eastAsia="Times New Roman" w:hAnsi="Times New Roman"/>
      <w:lang w:val="en-GB" w:eastAsia="en-GB"/>
    </w:rPr>
  </w:style>
  <w:style w:type="character" w:styleId="Mention">
    <w:name w:val="Mention"/>
    <w:basedOn w:val="DefaultParagraphFont"/>
    <w:uiPriority w:val="99"/>
    <w:unhideWhenUsed/>
    <w:rsid w:val="00300621"/>
    <w:rPr>
      <w:color w:val="2B579A"/>
      <w:shd w:val="clear" w:color="auto" w:fill="E1DFDD"/>
    </w:rPr>
  </w:style>
  <w:style w:type="paragraph" w:customStyle="1" w:styleId="Agreement">
    <w:name w:val="Agreement"/>
    <w:basedOn w:val="Normal"/>
    <w:next w:val="Doc-text2"/>
    <w:qFormat/>
    <w:rsid w:val="00BE2474"/>
    <w:pPr>
      <w:numPr>
        <w:numId w:val="36"/>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81491549">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5414734">
      <w:bodyDiv w:val="1"/>
      <w:marLeft w:val="0"/>
      <w:marRight w:val="0"/>
      <w:marTop w:val="0"/>
      <w:marBottom w:val="0"/>
      <w:divBdr>
        <w:top w:val="none" w:sz="0" w:space="0" w:color="auto"/>
        <w:left w:val="none" w:sz="0" w:space="0" w:color="auto"/>
        <w:bottom w:val="none" w:sz="0" w:space="0" w:color="auto"/>
        <w:right w:val="none" w:sz="0" w:space="0" w:color="auto"/>
      </w:divBdr>
      <w:divsChild>
        <w:div w:id="474496784">
          <w:marLeft w:val="1800"/>
          <w:marRight w:val="0"/>
          <w:marTop w:val="100"/>
          <w:marBottom w:val="0"/>
          <w:divBdr>
            <w:top w:val="none" w:sz="0" w:space="0" w:color="auto"/>
            <w:left w:val="none" w:sz="0" w:space="0" w:color="auto"/>
            <w:bottom w:val="none" w:sz="0" w:space="0" w:color="auto"/>
            <w:right w:val="none" w:sz="0" w:space="0" w:color="auto"/>
          </w:divBdr>
        </w:div>
        <w:div w:id="510219430">
          <w:marLeft w:val="1800"/>
          <w:marRight w:val="0"/>
          <w:marTop w:val="100"/>
          <w:marBottom w:val="0"/>
          <w:divBdr>
            <w:top w:val="none" w:sz="0" w:space="0" w:color="auto"/>
            <w:left w:val="none" w:sz="0" w:space="0" w:color="auto"/>
            <w:bottom w:val="none" w:sz="0" w:space="0" w:color="auto"/>
            <w:right w:val="none" w:sz="0" w:space="0" w:color="auto"/>
          </w:divBdr>
        </w:div>
        <w:div w:id="1791313513">
          <w:marLeft w:val="1800"/>
          <w:marRight w:val="0"/>
          <w:marTop w:val="100"/>
          <w:marBottom w:val="0"/>
          <w:divBdr>
            <w:top w:val="none" w:sz="0" w:space="0" w:color="auto"/>
            <w:left w:val="none" w:sz="0" w:space="0" w:color="auto"/>
            <w:bottom w:val="none" w:sz="0" w:space="0" w:color="auto"/>
            <w:right w:val="none" w:sz="0" w:space="0" w:color="auto"/>
          </w:divBdr>
        </w:div>
        <w:div w:id="1816952748">
          <w:marLeft w:val="1080"/>
          <w:marRight w:val="0"/>
          <w:marTop w:val="100"/>
          <w:marBottom w:val="0"/>
          <w:divBdr>
            <w:top w:val="none" w:sz="0" w:space="0" w:color="auto"/>
            <w:left w:val="none" w:sz="0" w:space="0" w:color="auto"/>
            <w:bottom w:val="none" w:sz="0" w:space="0" w:color="auto"/>
            <w:right w:val="none" w:sz="0" w:space="0" w:color="auto"/>
          </w:divBdr>
        </w:div>
        <w:div w:id="1992369732">
          <w:marLeft w:val="1800"/>
          <w:marRight w:val="0"/>
          <w:marTop w:val="100"/>
          <w:marBottom w:val="0"/>
          <w:divBdr>
            <w:top w:val="none" w:sz="0" w:space="0" w:color="auto"/>
            <w:left w:val="none" w:sz="0" w:space="0" w:color="auto"/>
            <w:bottom w:val="none" w:sz="0" w:space="0" w:color="auto"/>
            <w:right w:val="none" w:sz="0" w:space="0" w:color="auto"/>
          </w:divBdr>
        </w:div>
      </w:divsChild>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7922482">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1080"/>
          <w:marRight w:val="0"/>
          <w:marTop w:val="200"/>
          <w:marBottom w:val="0"/>
          <w:divBdr>
            <w:top w:val="none" w:sz="0" w:space="0" w:color="auto"/>
            <w:left w:val="none" w:sz="0" w:space="0" w:color="auto"/>
            <w:bottom w:val="none" w:sz="0" w:space="0" w:color="auto"/>
            <w:right w:val="none" w:sz="0" w:space="0" w:color="auto"/>
          </w:divBdr>
        </w:div>
        <w:div w:id="398097791">
          <w:marLeft w:val="360"/>
          <w:marRight w:val="0"/>
          <w:marTop w:val="200"/>
          <w:marBottom w:val="0"/>
          <w:divBdr>
            <w:top w:val="none" w:sz="0" w:space="0" w:color="auto"/>
            <w:left w:val="none" w:sz="0" w:space="0" w:color="auto"/>
            <w:bottom w:val="none" w:sz="0" w:space="0" w:color="auto"/>
            <w:right w:val="none" w:sz="0" w:space="0" w:color="auto"/>
          </w:divBdr>
        </w:div>
        <w:div w:id="960496512">
          <w:marLeft w:val="1080"/>
          <w:marRight w:val="0"/>
          <w:marTop w:val="200"/>
          <w:marBottom w:val="0"/>
          <w:divBdr>
            <w:top w:val="none" w:sz="0" w:space="0" w:color="auto"/>
            <w:left w:val="none" w:sz="0" w:space="0" w:color="auto"/>
            <w:bottom w:val="none" w:sz="0" w:space="0" w:color="auto"/>
            <w:right w:val="none" w:sz="0" w:space="0" w:color="auto"/>
          </w:divBdr>
        </w:div>
        <w:div w:id="1299188136">
          <w:marLeft w:val="360"/>
          <w:marRight w:val="0"/>
          <w:marTop w:val="200"/>
          <w:marBottom w:val="0"/>
          <w:divBdr>
            <w:top w:val="none" w:sz="0" w:space="0" w:color="auto"/>
            <w:left w:val="none" w:sz="0" w:space="0" w:color="auto"/>
            <w:bottom w:val="none" w:sz="0" w:space="0" w:color="auto"/>
            <w:right w:val="none" w:sz="0" w:space="0" w:color="auto"/>
          </w:divBdr>
        </w:div>
        <w:div w:id="1405489588">
          <w:marLeft w:val="360"/>
          <w:marRight w:val="0"/>
          <w:marTop w:val="200"/>
          <w:marBottom w:val="0"/>
          <w:divBdr>
            <w:top w:val="none" w:sz="0" w:space="0" w:color="auto"/>
            <w:left w:val="none" w:sz="0" w:space="0" w:color="auto"/>
            <w:bottom w:val="none" w:sz="0" w:space="0" w:color="auto"/>
            <w:right w:val="none" w:sz="0" w:space="0" w:color="auto"/>
          </w:divBdr>
        </w:div>
        <w:div w:id="1752464489">
          <w:marLeft w:val="360"/>
          <w:marRight w:val="0"/>
          <w:marTop w:val="200"/>
          <w:marBottom w:val="0"/>
          <w:divBdr>
            <w:top w:val="none" w:sz="0" w:space="0" w:color="auto"/>
            <w:left w:val="none" w:sz="0" w:space="0" w:color="auto"/>
            <w:bottom w:val="none" w:sz="0" w:space="0" w:color="auto"/>
            <w:right w:val="none" w:sz="0" w:space="0" w:color="auto"/>
          </w:divBdr>
        </w:div>
        <w:div w:id="1912234151">
          <w:marLeft w:val="360"/>
          <w:marRight w:val="0"/>
          <w:marTop w:val="200"/>
          <w:marBottom w:val="0"/>
          <w:divBdr>
            <w:top w:val="none" w:sz="0" w:space="0" w:color="auto"/>
            <w:left w:val="none" w:sz="0" w:space="0" w:color="auto"/>
            <w:bottom w:val="none" w:sz="0" w:space="0" w:color="auto"/>
            <w:right w:val="none" w:sz="0" w:space="0" w:color="auto"/>
          </w:divBdr>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45535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7469079">
      <w:bodyDiv w:val="1"/>
      <w:marLeft w:val="0"/>
      <w:marRight w:val="0"/>
      <w:marTop w:val="0"/>
      <w:marBottom w:val="0"/>
      <w:divBdr>
        <w:top w:val="none" w:sz="0" w:space="0" w:color="auto"/>
        <w:left w:val="none" w:sz="0" w:space="0" w:color="auto"/>
        <w:bottom w:val="none" w:sz="0" w:space="0" w:color="auto"/>
        <w:right w:val="none" w:sz="0" w:space="0" w:color="auto"/>
      </w:divBdr>
      <w:divsChild>
        <w:div w:id="46993366">
          <w:marLeft w:val="360"/>
          <w:marRight w:val="0"/>
          <w:marTop w:val="200"/>
          <w:marBottom w:val="0"/>
          <w:divBdr>
            <w:top w:val="none" w:sz="0" w:space="0" w:color="auto"/>
            <w:left w:val="none" w:sz="0" w:space="0" w:color="auto"/>
            <w:bottom w:val="none" w:sz="0" w:space="0" w:color="auto"/>
            <w:right w:val="none" w:sz="0" w:space="0" w:color="auto"/>
          </w:divBdr>
        </w:div>
        <w:div w:id="432435120">
          <w:marLeft w:val="360"/>
          <w:marRight w:val="0"/>
          <w:marTop w:val="200"/>
          <w:marBottom w:val="0"/>
          <w:divBdr>
            <w:top w:val="none" w:sz="0" w:space="0" w:color="auto"/>
            <w:left w:val="none" w:sz="0" w:space="0" w:color="auto"/>
            <w:bottom w:val="none" w:sz="0" w:space="0" w:color="auto"/>
            <w:right w:val="none" w:sz="0" w:space="0" w:color="auto"/>
          </w:divBdr>
        </w:div>
        <w:div w:id="532690341">
          <w:marLeft w:val="360"/>
          <w:marRight w:val="0"/>
          <w:marTop w:val="200"/>
          <w:marBottom w:val="0"/>
          <w:divBdr>
            <w:top w:val="none" w:sz="0" w:space="0" w:color="auto"/>
            <w:left w:val="none" w:sz="0" w:space="0" w:color="auto"/>
            <w:bottom w:val="none" w:sz="0" w:space="0" w:color="auto"/>
            <w:right w:val="none" w:sz="0" w:space="0" w:color="auto"/>
          </w:divBdr>
        </w:div>
        <w:div w:id="1432117889">
          <w:marLeft w:val="1080"/>
          <w:marRight w:val="0"/>
          <w:marTop w:val="200"/>
          <w:marBottom w:val="0"/>
          <w:divBdr>
            <w:top w:val="none" w:sz="0" w:space="0" w:color="auto"/>
            <w:left w:val="none" w:sz="0" w:space="0" w:color="auto"/>
            <w:bottom w:val="none" w:sz="0" w:space="0" w:color="auto"/>
            <w:right w:val="none" w:sz="0" w:space="0" w:color="auto"/>
          </w:divBdr>
        </w:div>
        <w:div w:id="1632782762">
          <w:marLeft w:val="360"/>
          <w:marRight w:val="0"/>
          <w:marTop w:val="200"/>
          <w:marBottom w:val="0"/>
          <w:divBdr>
            <w:top w:val="none" w:sz="0" w:space="0" w:color="auto"/>
            <w:left w:val="none" w:sz="0" w:space="0" w:color="auto"/>
            <w:bottom w:val="none" w:sz="0" w:space="0" w:color="auto"/>
            <w:right w:val="none" w:sz="0" w:space="0" w:color="auto"/>
          </w:divBdr>
        </w:div>
        <w:div w:id="1704361682">
          <w:marLeft w:val="1080"/>
          <w:marRight w:val="0"/>
          <w:marTop w:val="200"/>
          <w:marBottom w:val="0"/>
          <w:divBdr>
            <w:top w:val="none" w:sz="0" w:space="0" w:color="auto"/>
            <w:left w:val="none" w:sz="0" w:space="0" w:color="auto"/>
            <w:bottom w:val="none" w:sz="0" w:space="0" w:color="auto"/>
            <w:right w:val="none" w:sz="0" w:space="0" w:color="auto"/>
          </w:divBdr>
        </w:div>
        <w:div w:id="2102221073">
          <w:marLeft w:val="360"/>
          <w:marRight w:val="0"/>
          <w:marTop w:val="200"/>
          <w:marBottom w:val="0"/>
          <w:divBdr>
            <w:top w:val="none" w:sz="0" w:space="0" w:color="auto"/>
            <w:left w:val="none" w:sz="0" w:space="0" w:color="auto"/>
            <w:bottom w:val="none" w:sz="0" w:space="0" w:color="auto"/>
            <w:right w:val="none" w:sz="0" w:space="0" w:color="auto"/>
          </w:divBdr>
        </w:div>
      </w:divsChild>
    </w:div>
    <w:div w:id="640965705">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87176529">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73810149">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36774699">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1920136">
      <w:bodyDiv w:val="1"/>
      <w:marLeft w:val="0"/>
      <w:marRight w:val="0"/>
      <w:marTop w:val="0"/>
      <w:marBottom w:val="0"/>
      <w:divBdr>
        <w:top w:val="none" w:sz="0" w:space="0" w:color="auto"/>
        <w:left w:val="none" w:sz="0" w:space="0" w:color="auto"/>
        <w:bottom w:val="none" w:sz="0" w:space="0" w:color="auto"/>
        <w:right w:val="none" w:sz="0" w:space="0" w:color="auto"/>
      </w:divBdr>
    </w:div>
    <w:div w:id="1577403198">
      <w:bodyDiv w:val="1"/>
      <w:marLeft w:val="0"/>
      <w:marRight w:val="0"/>
      <w:marTop w:val="0"/>
      <w:marBottom w:val="0"/>
      <w:divBdr>
        <w:top w:val="none" w:sz="0" w:space="0" w:color="auto"/>
        <w:left w:val="none" w:sz="0" w:space="0" w:color="auto"/>
        <w:bottom w:val="none" w:sz="0" w:space="0" w:color="auto"/>
        <w:right w:val="none" w:sz="0" w:space="0" w:color="auto"/>
      </w:divBdr>
      <w:divsChild>
        <w:div w:id="431783445">
          <w:marLeft w:val="360"/>
          <w:marRight w:val="0"/>
          <w:marTop w:val="200"/>
          <w:marBottom w:val="180"/>
          <w:divBdr>
            <w:top w:val="none" w:sz="0" w:space="0" w:color="auto"/>
            <w:left w:val="none" w:sz="0" w:space="0" w:color="auto"/>
            <w:bottom w:val="none" w:sz="0" w:space="0" w:color="auto"/>
            <w:right w:val="none" w:sz="0" w:space="0" w:color="auto"/>
          </w:divBdr>
        </w:div>
        <w:div w:id="797187912">
          <w:marLeft w:val="360"/>
          <w:marRight w:val="0"/>
          <w:marTop w:val="200"/>
          <w:marBottom w:val="180"/>
          <w:divBdr>
            <w:top w:val="none" w:sz="0" w:space="0" w:color="auto"/>
            <w:left w:val="none" w:sz="0" w:space="0" w:color="auto"/>
            <w:bottom w:val="none" w:sz="0" w:space="0" w:color="auto"/>
            <w:right w:val="none" w:sz="0" w:space="0" w:color="auto"/>
          </w:divBdr>
        </w:div>
        <w:div w:id="941379288">
          <w:marLeft w:val="1080"/>
          <w:marRight w:val="0"/>
          <w:marTop w:val="100"/>
          <w:marBottom w:val="18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3614507">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57E5F59A-65E8-4DE1-9B8D-F1938232B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604</TotalTime>
  <Pages>6</Pages>
  <Words>2798</Words>
  <Characters>15953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18714</CharactersWithSpaces>
  <SharedDoc>false</SharedDoc>
  <HLinks>
    <vt:vector size="18" baseType="variant">
      <vt:variant>
        <vt:i4>3276886</vt:i4>
      </vt:variant>
      <vt:variant>
        <vt:i4>6</vt:i4>
      </vt:variant>
      <vt:variant>
        <vt:i4>0</vt:i4>
      </vt:variant>
      <vt:variant>
        <vt:i4>5</vt:i4>
      </vt:variant>
      <vt:variant>
        <vt:lpwstr>mailto:yujian.zhang@intel.com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cp:lastModifiedBy>
  <cp:revision>593</cp:revision>
  <cp:lastPrinted>2004-04-15T00:17:00Z</cp:lastPrinted>
  <dcterms:created xsi:type="dcterms:W3CDTF">2021-01-13T20:59:00Z</dcterms:created>
  <dcterms:modified xsi:type="dcterms:W3CDTF">2022-09-30T06:12:00Z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