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17AF0C4D" w:rsidR="009E5907" w:rsidRPr="00F03787"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w:t>
      </w:r>
      <w:r w:rsidR="00CE5204">
        <w:rPr>
          <w:rFonts w:ascii="Arial" w:hAnsi="Arial" w:cs="Arial"/>
          <w:b/>
          <w:bCs/>
          <w:sz w:val="24"/>
          <w:szCs w:val="24"/>
          <w:lang w:val="de-DE"/>
        </w:rPr>
        <w:t>2</w:t>
      </w:r>
      <w:r w:rsidRPr="00F03787">
        <w:rPr>
          <w:rFonts w:ascii="Arial" w:hAnsi="Arial" w:cs="Arial"/>
          <w:b/>
          <w:bCs/>
          <w:sz w:val="24"/>
          <w:szCs w:val="24"/>
          <w:lang w:val="de-DE"/>
        </w:rPr>
        <w:t>#1</w:t>
      </w:r>
      <w:r w:rsidR="00D741BA">
        <w:rPr>
          <w:rFonts w:ascii="Arial" w:hAnsi="Arial" w:cs="Arial"/>
          <w:b/>
          <w:bCs/>
          <w:sz w:val="24"/>
          <w:szCs w:val="24"/>
          <w:lang w:val="de-DE"/>
        </w:rPr>
        <w:t>1</w:t>
      </w:r>
      <w:r w:rsidR="000A4527">
        <w:rPr>
          <w:rFonts w:ascii="Arial" w:hAnsi="Arial" w:cs="Arial"/>
          <w:b/>
          <w:bCs/>
          <w:sz w:val="24"/>
          <w:szCs w:val="24"/>
          <w:lang w:val="de-DE"/>
        </w:rPr>
        <w:t>9</w:t>
      </w:r>
      <w:r w:rsidR="00AA452B">
        <w:rPr>
          <w:rFonts w:ascii="Arial" w:hAnsi="Arial" w:cs="Arial"/>
          <w:b/>
          <w:bCs/>
          <w:sz w:val="24"/>
          <w:szCs w:val="24"/>
          <w:lang w:val="de-DE"/>
        </w:rPr>
        <w:t>bis</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3C4281" w:rsidRPr="003C4281">
        <w:rPr>
          <w:rFonts w:ascii="Arial" w:hAnsi="Arial" w:cs="Arial"/>
          <w:b/>
          <w:bCs/>
          <w:sz w:val="24"/>
          <w:szCs w:val="24"/>
          <w:lang w:val="de-DE"/>
        </w:rPr>
        <w:t>R2-2210003</w:t>
      </w:r>
    </w:p>
    <w:p w14:paraId="7940DFA1" w14:textId="5A0F48B4" w:rsidR="002E27D0" w:rsidRPr="00F03787" w:rsidRDefault="000A2AB6" w:rsidP="009E5907">
      <w:pPr>
        <w:spacing w:after="0"/>
        <w:rPr>
          <w:rFonts w:ascii="Arial" w:hAnsi="Arial" w:cs="Arial"/>
          <w:b/>
          <w:bCs/>
          <w:sz w:val="24"/>
          <w:szCs w:val="24"/>
        </w:rPr>
      </w:pPr>
      <w:r>
        <w:rPr>
          <w:rFonts w:ascii="Arial" w:hAnsi="Arial" w:cs="Arial"/>
          <w:b/>
          <w:bCs/>
          <w:sz w:val="24"/>
          <w:szCs w:val="24"/>
        </w:rPr>
        <w:t>Online</w:t>
      </w:r>
      <w:r w:rsidR="009E5907" w:rsidRPr="00F03787">
        <w:rPr>
          <w:rFonts w:ascii="Arial" w:hAnsi="Arial" w:cs="Arial"/>
          <w:b/>
          <w:bCs/>
          <w:sz w:val="24"/>
          <w:szCs w:val="24"/>
        </w:rPr>
        <w:t xml:space="preserve">, </w:t>
      </w:r>
      <w:r w:rsidR="00DF7E13">
        <w:rPr>
          <w:rFonts w:ascii="Arial" w:hAnsi="Arial" w:cs="Arial"/>
          <w:b/>
          <w:bCs/>
          <w:sz w:val="24"/>
          <w:szCs w:val="24"/>
        </w:rPr>
        <w:t>1</w:t>
      </w:r>
      <w:r w:rsidR="00AA452B">
        <w:rPr>
          <w:rFonts w:ascii="Arial" w:hAnsi="Arial" w:cs="Arial"/>
          <w:b/>
          <w:bCs/>
          <w:sz w:val="24"/>
          <w:szCs w:val="24"/>
        </w:rPr>
        <w:t>0</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w:t>
      </w:r>
      <w:r w:rsidR="00AA452B">
        <w:rPr>
          <w:rFonts w:ascii="Arial" w:hAnsi="Arial" w:cs="Arial"/>
          <w:b/>
          <w:bCs/>
          <w:sz w:val="24"/>
          <w:szCs w:val="24"/>
        </w:rPr>
        <w:t>1</w:t>
      </w:r>
      <w:r w:rsidR="00DF7E13">
        <w:rPr>
          <w:rFonts w:ascii="Arial" w:hAnsi="Arial" w:cs="Arial"/>
          <w:b/>
          <w:bCs/>
          <w:sz w:val="24"/>
          <w:szCs w:val="24"/>
        </w:rPr>
        <w:t>9</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w:t>
      </w:r>
      <w:r w:rsidR="00AA452B">
        <w:rPr>
          <w:rFonts w:ascii="Arial" w:hAnsi="Arial" w:cs="Arial"/>
          <w:b/>
          <w:bCs/>
          <w:sz w:val="24"/>
          <w:szCs w:val="24"/>
        </w:rPr>
        <w:t>October</w:t>
      </w:r>
      <w:r w:rsidR="00135184" w:rsidRPr="00F03787">
        <w:rPr>
          <w:rFonts w:ascii="Arial" w:hAnsi="Arial" w:cs="Arial"/>
          <w:b/>
          <w:bCs/>
          <w:sz w:val="24"/>
          <w:szCs w:val="24"/>
        </w:rPr>
        <w:t xml:space="preserve"> </w:t>
      </w:r>
      <w:r w:rsidR="009E5907"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5A5E9FA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C20BE3">
        <w:rPr>
          <w:rFonts w:ascii="Arial" w:eastAsia="MS Mincho" w:hAnsi="Arial"/>
          <w:b/>
          <w:bCs/>
          <w:sz w:val="24"/>
          <w:lang w:val="en-US" w:eastAsia="ja-JP"/>
        </w:rPr>
        <w:t>8.2.2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EFF8A64"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4C6FB2">
        <w:rPr>
          <w:rFonts w:ascii="Arial" w:hAnsi="Arial"/>
          <w:b/>
          <w:bCs/>
          <w:sz w:val="24"/>
        </w:rPr>
        <w:t xml:space="preserve">On </w:t>
      </w:r>
      <w:r w:rsidR="000054E9">
        <w:rPr>
          <w:rFonts w:ascii="Arial" w:hAnsi="Arial"/>
          <w:b/>
          <w:bCs/>
          <w:sz w:val="24"/>
        </w:rPr>
        <w:t>SL Positioning</w:t>
      </w:r>
      <w:r w:rsidR="004C6FB2">
        <w:rPr>
          <w:rFonts w:ascii="Arial" w:hAnsi="Arial"/>
          <w:b/>
          <w:bCs/>
          <w:sz w:val="24"/>
        </w:rPr>
        <w:t xml:space="preserve"> </w:t>
      </w:r>
      <w:r w:rsidR="00670BF8">
        <w:rPr>
          <w:rFonts w:ascii="Arial" w:hAnsi="Arial"/>
          <w:b/>
          <w:bCs/>
          <w:sz w:val="24"/>
        </w:rPr>
        <w:t>Protocol</w:t>
      </w:r>
      <w:r w:rsidR="004C6FB2">
        <w:rPr>
          <w:rFonts w:ascii="Arial" w:hAnsi="Arial"/>
          <w:b/>
          <w:bCs/>
          <w:sz w:val="24"/>
        </w:rPr>
        <w:t xml:space="preserve"> and </w:t>
      </w:r>
      <w:r w:rsidR="00670BF8">
        <w:rPr>
          <w:rFonts w:ascii="Arial" w:hAnsi="Arial"/>
          <w:b/>
          <w:bCs/>
          <w:sz w:val="24"/>
        </w:rPr>
        <w:t>Architecture Aspects</w:t>
      </w:r>
      <w:r w:rsidR="000054E9">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BEBAC62" w:rsidR="00F67D6C" w:rsidRPr="00920CBA" w:rsidRDefault="000054E9" w:rsidP="00F67D6C">
      <w:pPr>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the </w:t>
      </w:r>
      <w:r w:rsidR="00014F25">
        <w:rPr>
          <w:szCs w:val="22"/>
        </w:rPr>
        <w:t xml:space="preserve">study of </w:t>
      </w:r>
      <w:r w:rsidR="00EF0E91">
        <w:rPr>
          <w:szCs w:val="22"/>
        </w:rPr>
        <w:t>potential solutions to enable SL Positioning</w:t>
      </w:r>
      <w:r w:rsidRPr="00920CBA">
        <w:rPr>
          <w:szCs w:val="22"/>
        </w:rPr>
        <w:t xml:space="preserve">. </w:t>
      </w:r>
      <w:r w:rsidR="00F12B1A" w:rsidRPr="00920CBA">
        <w:rPr>
          <w:szCs w:val="22"/>
        </w:rPr>
        <w:t xml:space="preserve">The following </w:t>
      </w:r>
      <w:r w:rsidR="00F12B1A">
        <w:rPr>
          <w:szCs w:val="22"/>
        </w:rPr>
        <w:t xml:space="preserve">agreements were </w:t>
      </w:r>
      <w:r w:rsidR="00545E84">
        <w:rPr>
          <w:szCs w:val="22"/>
        </w:rPr>
        <w:t xml:space="preserve">made </w:t>
      </w:r>
      <w:r w:rsidR="00F12B1A">
        <w:rPr>
          <w:szCs w:val="22"/>
        </w:rPr>
        <w:t>during RAN2#119-e [2] relating to the SL Positioning study: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472C76">
        <w:tc>
          <w:tcPr>
            <w:tcW w:w="9636" w:type="dxa"/>
            <w:shd w:val="clear" w:color="auto" w:fill="auto"/>
          </w:tcPr>
          <w:p w14:paraId="4164B8C7" w14:textId="77777777" w:rsidR="00204729" w:rsidRPr="0080145F" w:rsidRDefault="00204729" w:rsidP="00204729">
            <w:pPr>
              <w:spacing w:after="0"/>
              <w:rPr>
                <w:rFonts w:ascii="Arial" w:hAnsi="Arial" w:cs="Arial"/>
                <w:sz w:val="20"/>
              </w:rPr>
            </w:pPr>
            <w:r w:rsidRPr="0080145F">
              <w:rPr>
                <w:rFonts w:ascii="Arial" w:hAnsi="Arial" w:cs="Arial"/>
                <w:sz w:val="20"/>
                <w:highlight w:val="green"/>
              </w:rPr>
              <w:t>Agreements</w:t>
            </w:r>
            <w:r w:rsidRPr="0080145F">
              <w:rPr>
                <w:rFonts w:ascii="Arial" w:hAnsi="Arial" w:cs="Arial"/>
                <w:sz w:val="20"/>
              </w:rPr>
              <w:t>:</w:t>
            </w:r>
          </w:p>
          <w:p w14:paraId="501191C5" w14:textId="77777777" w:rsidR="00204729" w:rsidRPr="0080145F" w:rsidRDefault="00204729" w:rsidP="00204729">
            <w:pPr>
              <w:spacing w:after="0"/>
              <w:rPr>
                <w:rFonts w:ascii="Arial" w:hAnsi="Arial" w:cs="Arial"/>
                <w:sz w:val="20"/>
              </w:rPr>
            </w:pPr>
            <w:r w:rsidRPr="0080145F">
              <w:rPr>
                <w:rFonts w:ascii="Arial" w:hAnsi="Arial" w:cs="Arial"/>
                <w:sz w:val="20"/>
              </w:rPr>
              <w:t>Proposal 1 (modified): Confirm that for sidelink positioning in-coverage, partial coverage and out-of-coverage scenarios shall be supported.  FFS if partial coverage case assumes anything about which UEs are in coverage.</w:t>
            </w:r>
          </w:p>
          <w:p w14:paraId="4D12067C" w14:textId="77777777" w:rsidR="00204729" w:rsidRPr="0080145F" w:rsidRDefault="00204729" w:rsidP="00204729">
            <w:pPr>
              <w:spacing w:after="0"/>
              <w:rPr>
                <w:rFonts w:ascii="Arial" w:hAnsi="Arial" w:cs="Arial"/>
                <w:sz w:val="20"/>
              </w:rPr>
            </w:pPr>
            <w:r w:rsidRPr="0080145F">
              <w:rPr>
                <w:rFonts w:ascii="Arial" w:hAnsi="Arial" w:cs="Arial"/>
                <w:sz w:val="20"/>
              </w:rPr>
              <w:t>Proposal 2: Study the architecture and signaling procedures to enable at least the following two operation scenarios:</w:t>
            </w:r>
          </w:p>
          <w:p w14:paraId="478FADAB" w14:textId="77777777" w:rsidR="00204729" w:rsidRPr="0080145F" w:rsidRDefault="00204729" w:rsidP="00204729">
            <w:pPr>
              <w:spacing w:after="0"/>
              <w:rPr>
                <w:rFonts w:ascii="Arial" w:hAnsi="Arial" w:cs="Arial"/>
                <w:sz w:val="20"/>
              </w:rPr>
            </w:pPr>
            <w:r w:rsidRPr="0080145F">
              <w:rPr>
                <w:rFonts w:ascii="Arial" w:hAnsi="Arial" w:cs="Arial"/>
                <w:sz w:val="20"/>
              </w:rPr>
              <w:t>-Operation Scenario 1: PC5-only-based positioning.</w:t>
            </w:r>
          </w:p>
          <w:p w14:paraId="57362E58" w14:textId="6E06652A" w:rsidR="00F2645C" w:rsidRPr="0080145F" w:rsidRDefault="00204729" w:rsidP="00204729">
            <w:pPr>
              <w:spacing w:after="0"/>
              <w:rPr>
                <w:rFonts w:ascii="Arial" w:hAnsi="Arial" w:cs="Arial"/>
                <w:sz w:val="20"/>
              </w:rPr>
            </w:pPr>
            <w:r w:rsidRPr="0080145F">
              <w:rPr>
                <w:rFonts w:ascii="Arial" w:hAnsi="Arial" w:cs="Arial"/>
                <w:sz w:val="20"/>
              </w:rPr>
              <w:t>-Operation Scenario 2: Combination of Uu- and PC5-based positioning.</w:t>
            </w:r>
          </w:p>
          <w:p w14:paraId="6CBD57B7" w14:textId="77777777" w:rsidR="00F2645C" w:rsidRPr="0080145F" w:rsidRDefault="00F2645C" w:rsidP="00F2645C">
            <w:pPr>
              <w:pStyle w:val="ListParagraph"/>
              <w:spacing w:after="0" w:line="259" w:lineRule="auto"/>
              <w:ind w:left="0"/>
              <w:rPr>
                <w:rFonts w:eastAsia="SimSun"/>
                <w:sz w:val="20"/>
                <w:szCs w:val="20"/>
                <w:lang w:val="en-GB" w:eastAsia="zh-CN"/>
              </w:rPr>
            </w:pPr>
          </w:p>
          <w:p w14:paraId="0E21ED29" w14:textId="77777777" w:rsidR="00D17378" w:rsidRPr="0080145F" w:rsidRDefault="00D17378" w:rsidP="00D17378">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23465852" w14:textId="77777777" w:rsidR="00CB3B0F" w:rsidRPr="0080145F" w:rsidRDefault="00D17378" w:rsidP="00D17378">
            <w:pPr>
              <w:pStyle w:val="ListParagraph"/>
              <w:spacing w:after="0" w:line="259" w:lineRule="auto"/>
              <w:ind w:left="0"/>
              <w:rPr>
                <w:rFonts w:ascii="Arial" w:hAnsi="Arial" w:cs="Arial"/>
                <w:bCs/>
                <w:sz w:val="20"/>
                <w:szCs w:val="20"/>
              </w:rPr>
            </w:pPr>
            <w:r w:rsidRPr="0080145F">
              <w:rPr>
                <w:rFonts w:ascii="Arial" w:hAnsi="Arial" w:cs="Arial"/>
                <w:bCs/>
                <w:sz w:val="20"/>
                <w:szCs w:val="20"/>
              </w:rPr>
              <w:t>RAN2 follow SA2 on the architecture, including the possibility of a UE as a location server.  FFS from RAN2 perspective if there are cases without a UE in the location server role.</w:t>
            </w:r>
          </w:p>
          <w:p w14:paraId="76FF48EB" w14:textId="77777777" w:rsidR="00D17378" w:rsidRPr="0080145F" w:rsidRDefault="00D17378" w:rsidP="00D17378">
            <w:pPr>
              <w:pStyle w:val="ListParagraph"/>
              <w:spacing w:after="0" w:line="259" w:lineRule="auto"/>
              <w:ind w:left="0"/>
              <w:rPr>
                <w:rFonts w:ascii="Arial" w:hAnsi="Arial" w:cs="Arial"/>
                <w:bCs/>
                <w:sz w:val="20"/>
                <w:szCs w:val="20"/>
              </w:rPr>
            </w:pPr>
          </w:p>
          <w:p w14:paraId="6D65FE3B" w14:textId="77777777" w:rsidR="00C25E3D" w:rsidRPr="0080145F" w:rsidRDefault="00C25E3D" w:rsidP="00C25E3D">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7CD71DB5" w14:textId="77777777" w:rsidR="00C25E3D" w:rsidRPr="0080145F" w:rsidRDefault="00C25E3D" w:rsidP="00C25E3D">
            <w:pPr>
              <w:spacing w:after="0" w:line="259" w:lineRule="auto"/>
              <w:rPr>
                <w:rFonts w:ascii="Arial" w:hAnsi="Arial" w:cs="Arial"/>
                <w:bCs/>
                <w:sz w:val="20"/>
              </w:rPr>
            </w:pPr>
            <w:r w:rsidRPr="0080145F">
              <w:rPr>
                <w:rFonts w:ascii="Arial" w:hAnsi="Arial" w:cs="Arial"/>
                <w:bCs/>
                <w:sz w:val="20"/>
              </w:rPr>
              <w:t>Proposal 4 (modified): Align with SA2/RAN1 on the terms for sidelink positioning, and introduce the following terms of UE role as the baseline for further discussion:</w:t>
            </w:r>
          </w:p>
          <w:p w14:paraId="639BA7C1" w14:textId="119F7845" w:rsidR="00C25E3D" w:rsidRPr="0080145F" w:rsidRDefault="00C25E3D" w:rsidP="00C25E3D">
            <w:pPr>
              <w:spacing w:after="0" w:line="259" w:lineRule="auto"/>
              <w:rPr>
                <w:rFonts w:ascii="Arial" w:hAnsi="Arial" w:cs="Arial"/>
                <w:bCs/>
                <w:sz w:val="20"/>
              </w:rPr>
            </w:pPr>
            <w:r w:rsidRPr="0080145F">
              <w:rPr>
                <w:rFonts w:ascii="Arial" w:hAnsi="Arial" w:cs="Arial"/>
                <w:bCs/>
                <w:sz w:val="20"/>
              </w:rPr>
              <w:t>-Target UE: UE to be positioned</w:t>
            </w:r>
          </w:p>
          <w:p w14:paraId="657F92D1" w14:textId="2DD5B427" w:rsidR="00C25E3D" w:rsidRPr="0080145F" w:rsidRDefault="00C25E3D" w:rsidP="00C25E3D">
            <w:pPr>
              <w:spacing w:after="0" w:line="259" w:lineRule="auto"/>
              <w:rPr>
                <w:rFonts w:ascii="Arial" w:hAnsi="Arial" w:cs="Arial"/>
                <w:bCs/>
                <w:sz w:val="20"/>
              </w:rPr>
            </w:pPr>
            <w:r w:rsidRPr="0080145F">
              <w:rPr>
                <w:rFonts w:ascii="Arial" w:hAnsi="Arial" w:cs="Arial"/>
                <w:bCs/>
                <w:sz w:val="20"/>
              </w:rPr>
              <w:t>-Anchor UE: UE supporting positioning of target UE, e.g., by transmitting and/or receiving reference signals for positioning, providing positioning-related information, etc., over the SL interface.  FFS: clarification of the knowledge of the anchor UE.</w:t>
            </w:r>
          </w:p>
          <w:p w14:paraId="788FE1BD" w14:textId="77777777" w:rsidR="00D17378" w:rsidRPr="0080145F" w:rsidRDefault="00C25E3D" w:rsidP="00C25E3D">
            <w:pPr>
              <w:pStyle w:val="ListParagraph"/>
              <w:spacing w:after="0" w:line="259" w:lineRule="auto"/>
              <w:ind w:left="0"/>
              <w:rPr>
                <w:rFonts w:ascii="Arial" w:hAnsi="Arial" w:cs="Arial"/>
                <w:bCs/>
                <w:sz w:val="20"/>
                <w:szCs w:val="20"/>
              </w:rPr>
            </w:pPr>
            <w:r w:rsidRPr="0080145F">
              <w:rPr>
                <w:rFonts w:ascii="Arial" w:hAnsi="Arial" w:cs="Arial"/>
                <w:bCs/>
                <w:sz w:val="20"/>
                <w:szCs w:val="20"/>
              </w:rPr>
              <w:t>Additional roles can be considered.</w:t>
            </w:r>
          </w:p>
          <w:p w14:paraId="587D908E" w14:textId="77777777" w:rsidR="00DB7053" w:rsidRPr="0080145F" w:rsidRDefault="00DB7053" w:rsidP="00C25E3D">
            <w:pPr>
              <w:pStyle w:val="ListParagraph"/>
              <w:spacing w:after="0" w:line="259" w:lineRule="auto"/>
              <w:ind w:left="0"/>
              <w:rPr>
                <w:rFonts w:ascii="Arial" w:hAnsi="Arial" w:cs="Arial"/>
                <w:bCs/>
                <w:sz w:val="20"/>
                <w:szCs w:val="20"/>
              </w:rPr>
            </w:pPr>
          </w:p>
          <w:p w14:paraId="568FC8E7" w14:textId="77777777" w:rsidR="00DB7053" w:rsidRPr="0080145F" w:rsidRDefault="00DB7053" w:rsidP="00DB7053">
            <w:pPr>
              <w:spacing w:after="0" w:line="259" w:lineRule="auto"/>
              <w:rPr>
                <w:rFonts w:ascii="Arial" w:hAnsi="Arial" w:cs="Arial"/>
                <w:bCs/>
                <w:sz w:val="20"/>
              </w:rPr>
            </w:pPr>
            <w:r w:rsidRPr="0080145F">
              <w:rPr>
                <w:rFonts w:ascii="Arial" w:hAnsi="Arial" w:cs="Arial"/>
                <w:bCs/>
                <w:sz w:val="20"/>
                <w:highlight w:val="green"/>
              </w:rPr>
              <w:t>Agreements</w:t>
            </w:r>
            <w:r w:rsidRPr="0080145F">
              <w:rPr>
                <w:rFonts w:ascii="Arial" w:hAnsi="Arial" w:cs="Arial"/>
                <w:bCs/>
                <w:sz w:val="20"/>
              </w:rPr>
              <w:t>:</w:t>
            </w:r>
          </w:p>
          <w:p w14:paraId="651B315D" w14:textId="77777777" w:rsidR="00DB7053" w:rsidRPr="0080145F" w:rsidRDefault="00DB7053" w:rsidP="00DB7053">
            <w:pPr>
              <w:spacing w:after="0" w:line="259" w:lineRule="auto"/>
              <w:rPr>
                <w:rFonts w:ascii="Arial" w:hAnsi="Arial" w:cs="Arial"/>
                <w:bCs/>
                <w:sz w:val="20"/>
              </w:rPr>
            </w:pPr>
            <w:r w:rsidRPr="0080145F">
              <w:rPr>
                <w:rFonts w:ascii="Arial" w:hAnsi="Arial" w:cs="Arial"/>
                <w:bCs/>
                <w:sz w:val="20"/>
              </w:rPr>
              <w:t>Introduce a new protocol for sidelink positioning procedures between UEs (name FFS, e.g., RSPP, SLPP).  FFS where it is specified.</w:t>
            </w:r>
          </w:p>
          <w:p w14:paraId="11292138" w14:textId="77777777" w:rsidR="00DB7053" w:rsidRPr="0080145F" w:rsidRDefault="00DB7053" w:rsidP="00DB7053">
            <w:pPr>
              <w:pStyle w:val="ListParagraph"/>
              <w:spacing w:after="0" w:line="259" w:lineRule="auto"/>
              <w:ind w:left="0"/>
              <w:rPr>
                <w:rFonts w:ascii="Arial" w:hAnsi="Arial" w:cs="Arial"/>
                <w:bCs/>
                <w:sz w:val="20"/>
                <w:szCs w:val="20"/>
              </w:rPr>
            </w:pPr>
            <w:r w:rsidRPr="0080145F">
              <w:rPr>
                <w:rFonts w:ascii="Arial" w:hAnsi="Arial" w:cs="Arial"/>
                <w:bCs/>
                <w:sz w:val="20"/>
                <w:szCs w:val="20"/>
              </w:rPr>
              <w:t>The new protocol is a separate ASN.1 module from LPP (this does not necessarily imply whether it is included in 37.355).</w:t>
            </w:r>
          </w:p>
          <w:p w14:paraId="0C3A67AF" w14:textId="77777777" w:rsidR="008E7651" w:rsidRPr="0080145F" w:rsidRDefault="008E7651" w:rsidP="00DB7053">
            <w:pPr>
              <w:pStyle w:val="ListParagraph"/>
              <w:spacing w:after="0" w:line="259" w:lineRule="auto"/>
              <w:ind w:left="0"/>
              <w:rPr>
                <w:rFonts w:ascii="Arial" w:hAnsi="Arial" w:cs="Arial"/>
                <w:bCs/>
                <w:sz w:val="20"/>
                <w:szCs w:val="20"/>
              </w:rPr>
            </w:pPr>
          </w:p>
          <w:p w14:paraId="41F6A388" w14:textId="77777777" w:rsidR="001D74C7" w:rsidRPr="0080145F" w:rsidRDefault="001D74C7" w:rsidP="001D74C7">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2DEC78B1" w14:textId="77777777" w:rsidR="001D74C7" w:rsidRPr="0080145F" w:rsidRDefault="001D74C7" w:rsidP="001D74C7">
            <w:pPr>
              <w:spacing w:after="0" w:line="259" w:lineRule="auto"/>
              <w:rPr>
                <w:rFonts w:ascii="Arial" w:hAnsi="Arial" w:cs="Arial"/>
                <w:bCs/>
                <w:sz w:val="20"/>
              </w:rPr>
            </w:pPr>
            <w:r w:rsidRPr="0080145F">
              <w:rPr>
                <w:rFonts w:ascii="Arial" w:hAnsi="Arial" w:cs="Arial"/>
                <w:bCs/>
                <w:sz w:val="20"/>
              </w:rPr>
              <w:t>Study the potential impact to LPP for support of sidelink positioning procedures between UE and LMF.  FFS how much impact (if any), e.g., only to carry the new protocol, and if the PC5-only and hybrid PC5+Uu cases are the same or different.</w:t>
            </w:r>
          </w:p>
          <w:p w14:paraId="63DEECE6" w14:textId="77777777" w:rsidR="001D74C7" w:rsidRPr="0080145F" w:rsidRDefault="001D74C7" w:rsidP="001D74C7">
            <w:pPr>
              <w:pStyle w:val="ListParagraph"/>
              <w:spacing w:after="0" w:line="259" w:lineRule="auto"/>
              <w:rPr>
                <w:rFonts w:ascii="Arial" w:hAnsi="Arial" w:cs="Arial"/>
                <w:bCs/>
                <w:sz w:val="20"/>
                <w:szCs w:val="20"/>
                <w:lang w:val="en-GB"/>
              </w:rPr>
            </w:pPr>
          </w:p>
          <w:p w14:paraId="40986BA4" w14:textId="77777777" w:rsidR="00AE6FD6" w:rsidRPr="0080145F" w:rsidRDefault="00AE6FD6" w:rsidP="00AE6FD6">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7A332225" w14:textId="326639D6" w:rsidR="001D74C7" w:rsidRPr="0080145F" w:rsidRDefault="00AE6FD6" w:rsidP="00AE6FD6">
            <w:pPr>
              <w:spacing w:after="0" w:line="259" w:lineRule="auto"/>
              <w:rPr>
                <w:rFonts w:ascii="Arial" w:hAnsi="Arial" w:cs="Arial"/>
                <w:bCs/>
                <w:sz w:val="20"/>
              </w:rPr>
            </w:pPr>
            <w:r w:rsidRPr="0080145F">
              <w:rPr>
                <w:rFonts w:ascii="Arial" w:hAnsi="Arial" w:cs="Arial"/>
                <w:bCs/>
                <w:sz w:val="20"/>
              </w:rPr>
              <w:t>RAN2 wait for SA2 on the triggering of the positioning procedures from upper layers.</w:t>
            </w:r>
          </w:p>
          <w:p w14:paraId="16B1E98B" w14:textId="77777777" w:rsidR="001D74C7" w:rsidRPr="0080145F" w:rsidRDefault="001D74C7" w:rsidP="001D74C7">
            <w:pPr>
              <w:pStyle w:val="ListParagraph"/>
              <w:spacing w:after="0" w:line="259" w:lineRule="auto"/>
              <w:rPr>
                <w:rFonts w:ascii="Arial" w:hAnsi="Arial" w:cs="Arial"/>
                <w:bCs/>
                <w:sz w:val="20"/>
                <w:szCs w:val="20"/>
                <w:lang w:val="en-GB"/>
              </w:rPr>
            </w:pPr>
          </w:p>
          <w:p w14:paraId="0DE989A2" w14:textId="77777777" w:rsidR="0080145F" w:rsidRPr="0080145F" w:rsidRDefault="0080145F" w:rsidP="0080145F">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0D4138AE" w14:textId="47FA59E4" w:rsidR="008E7651" w:rsidRPr="008E7651" w:rsidRDefault="0080145F" w:rsidP="0080145F">
            <w:pPr>
              <w:pStyle w:val="ListParagraph"/>
              <w:spacing w:after="0" w:line="259" w:lineRule="auto"/>
              <w:ind w:left="0"/>
              <w:rPr>
                <w:bCs/>
                <w:lang w:val="en-GB"/>
              </w:rPr>
            </w:pPr>
            <w:r w:rsidRPr="0080145F">
              <w:rPr>
                <w:rFonts w:ascii="Arial" w:hAnsi="Arial" w:cs="Arial"/>
                <w:bCs/>
                <w:sz w:val="20"/>
                <w:szCs w:val="20"/>
                <w:lang w:val="en-GB"/>
              </w:rPr>
              <w:t>RAN2 will study the question of cast type for positioning signalling.  For SL-PRS, follow RAN1 decision and consider cast type if something arises in RAN2 scope.</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3177B6AC" w:rsidR="00200841" w:rsidRPr="00747BC9" w:rsidRDefault="00472C76" w:rsidP="00420D82">
      <w:pPr>
        <w:pStyle w:val="ListParagraph"/>
        <w:spacing w:after="0" w:line="259" w:lineRule="auto"/>
        <w:ind w:left="0"/>
      </w:pPr>
      <w:r w:rsidRPr="00472C76">
        <w:lastRenderedPageBreak/>
        <w:t xml:space="preserve">This contribution provides a detailed discussion into the potential areas to develop in order to </w:t>
      </w:r>
      <w:r w:rsidR="0085502B" w:rsidRPr="00945EA5">
        <w:rPr>
          <w:lang w:val="en-US"/>
        </w:rPr>
        <w:t>support</w:t>
      </w:r>
      <w:r w:rsidR="0085502B" w:rsidRPr="00472C76">
        <w:t xml:space="preserve"> </w:t>
      </w:r>
      <w:r w:rsidRPr="00472C76">
        <w:t>the necessary functionality and procedures to perform SL positioning</w:t>
      </w:r>
      <w:r w:rsidR="00543995" w:rsidRPr="00747BC9">
        <w:t>.</w:t>
      </w:r>
    </w:p>
    <w:p w14:paraId="53790B1A" w14:textId="6F10B2A1" w:rsidR="008F0EBB" w:rsidRDefault="00772C36" w:rsidP="00747BC9">
      <w:pPr>
        <w:pStyle w:val="Heading1"/>
      </w:pPr>
      <w:r>
        <w:t>SL Positioning Roles &amp; Terminology</w:t>
      </w:r>
    </w:p>
    <w:p w14:paraId="44263541" w14:textId="718B0CD4" w:rsidR="00B36A12" w:rsidRDefault="008C6572" w:rsidP="008F0EBB">
      <w:pPr>
        <w:rPr>
          <w:szCs w:val="22"/>
        </w:rPr>
      </w:pPr>
      <w:r>
        <w:rPr>
          <w:szCs w:val="22"/>
        </w:rPr>
        <w:t xml:space="preserve">During the previous RAN2#119-e meeting, a few SL positioning terms </w:t>
      </w:r>
      <w:r w:rsidR="003253DD">
        <w:rPr>
          <w:szCs w:val="22"/>
        </w:rPr>
        <w:t xml:space="preserve">were </w:t>
      </w:r>
      <w:r>
        <w:rPr>
          <w:szCs w:val="22"/>
        </w:rPr>
        <w:t>agreed upon, mainly in line with the RAN1 agreements.</w:t>
      </w:r>
      <w:r w:rsidR="00A548BD">
        <w:rPr>
          <w:szCs w:val="22"/>
        </w:rPr>
        <w:t xml:space="preserve"> </w:t>
      </w:r>
      <w:r w:rsidR="00116C2F">
        <w:rPr>
          <w:szCs w:val="22"/>
        </w:rPr>
        <w:t xml:space="preserve">SA2 has also agreed on additional </w:t>
      </w:r>
      <w:r w:rsidR="004F0FC6">
        <w:rPr>
          <w:szCs w:val="22"/>
        </w:rPr>
        <w:t>SL positioning roles</w:t>
      </w:r>
      <w:r w:rsidR="003E5995">
        <w:rPr>
          <w:szCs w:val="22"/>
        </w:rPr>
        <w:t xml:space="preserve"> as mentioned in their LS [3]</w:t>
      </w:r>
      <w:r w:rsidR="00BC669C">
        <w:rPr>
          <w:szCs w:val="22"/>
        </w:rPr>
        <w:t xml:space="preserve">. </w:t>
      </w:r>
      <w:r w:rsidR="006F347C">
        <w:rPr>
          <w:szCs w:val="22"/>
        </w:rPr>
        <w:fldChar w:fldCharType="begin"/>
      </w:r>
      <w:r w:rsidR="006F347C">
        <w:rPr>
          <w:szCs w:val="22"/>
        </w:rPr>
        <w:instrText xml:space="preserve"> REF _Ref115351090 \h </w:instrText>
      </w:r>
      <w:r w:rsidR="006F347C">
        <w:rPr>
          <w:szCs w:val="22"/>
        </w:rPr>
      </w:r>
      <w:r w:rsidR="003253DD">
        <w:rPr>
          <w:szCs w:val="22"/>
        </w:rPr>
        <w:instrText xml:space="preserve"> \* MERGEFORMAT </w:instrText>
      </w:r>
      <w:r w:rsidR="006F347C">
        <w:rPr>
          <w:szCs w:val="22"/>
        </w:rPr>
        <w:fldChar w:fldCharType="separate"/>
      </w:r>
      <w:r w:rsidR="006F347C" w:rsidRPr="00B637F9">
        <w:rPr>
          <w:i/>
          <w:iCs/>
        </w:rPr>
        <w:t xml:space="preserve">Table </w:t>
      </w:r>
      <w:r w:rsidR="006F347C" w:rsidRPr="003253DD">
        <w:rPr>
          <w:i/>
          <w:iCs/>
          <w:noProof/>
        </w:rPr>
        <w:t>1</w:t>
      </w:r>
      <w:r w:rsidR="006F347C">
        <w:rPr>
          <w:szCs w:val="22"/>
        </w:rPr>
        <w:fldChar w:fldCharType="end"/>
      </w:r>
      <w:r w:rsidR="006F347C">
        <w:rPr>
          <w:szCs w:val="22"/>
        </w:rPr>
        <w:t xml:space="preserve"> </w:t>
      </w:r>
      <w:r w:rsidR="000E424E">
        <w:rPr>
          <w:szCs w:val="22"/>
        </w:rPr>
        <w:t xml:space="preserve">shows the mapping of the SL positioning roles between RAN1/RAN2 </w:t>
      </w:r>
      <w:r w:rsidR="0082181E">
        <w:rPr>
          <w:szCs w:val="22"/>
        </w:rPr>
        <w:t>and SA2 with associated comments.</w:t>
      </w:r>
    </w:p>
    <w:p w14:paraId="31DD884C" w14:textId="238445C9" w:rsidR="004F3F28" w:rsidRPr="00B637F9" w:rsidRDefault="004F3F28" w:rsidP="004F3F28">
      <w:pPr>
        <w:pStyle w:val="Caption"/>
        <w:keepNext/>
        <w:jc w:val="center"/>
        <w:rPr>
          <w:b w:val="0"/>
          <w:bCs w:val="0"/>
          <w:i/>
          <w:iCs/>
        </w:rPr>
      </w:pPr>
      <w:bookmarkStart w:id="5" w:name="_Ref115351090"/>
      <w:r w:rsidRPr="00B637F9">
        <w:rPr>
          <w:b w:val="0"/>
          <w:bCs w:val="0"/>
          <w:i/>
          <w:iCs/>
        </w:rPr>
        <w:t xml:space="preserve">Table </w:t>
      </w:r>
      <w:r w:rsidRPr="00B637F9">
        <w:rPr>
          <w:b w:val="0"/>
          <w:bCs w:val="0"/>
          <w:i/>
          <w:iCs/>
        </w:rPr>
        <w:fldChar w:fldCharType="begin"/>
      </w:r>
      <w:r w:rsidRPr="00B637F9">
        <w:rPr>
          <w:b w:val="0"/>
          <w:bCs w:val="0"/>
          <w:i/>
          <w:iCs/>
        </w:rPr>
        <w:instrText xml:space="preserve"> SEQ Table \* ARABIC </w:instrText>
      </w:r>
      <w:r w:rsidRPr="00B637F9">
        <w:rPr>
          <w:b w:val="0"/>
          <w:bCs w:val="0"/>
          <w:i/>
          <w:iCs/>
        </w:rPr>
        <w:fldChar w:fldCharType="separate"/>
      </w:r>
      <w:r w:rsidR="00E66955">
        <w:rPr>
          <w:b w:val="0"/>
          <w:bCs w:val="0"/>
          <w:i/>
          <w:iCs/>
          <w:noProof/>
        </w:rPr>
        <w:t>1</w:t>
      </w:r>
      <w:r w:rsidRPr="00B637F9">
        <w:rPr>
          <w:b w:val="0"/>
          <w:bCs w:val="0"/>
          <w:i/>
          <w:iCs/>
        </w:rPr>
        <w:fldChar w:fldCharType="end"/>
      </w:r>
      <w:bookmarkEnd w:id="5"/>
      <w:r w:rsidRPr="00B637F9">
        <w:rPr>
          <w:b w:val="0"/>
          <w:bCs w:val="0"/>
          <w:i/>
          <w:iCs/>
        </w:rPr>
        <w:t xml:space="preserve">: Mapping </w:t>
      </w:r>
      <w:r w:rsidR="002A3F66">
        <w:rPr>
          <w:b w:val="0"/>
          <w:bCs w:val="0"/>
          <w:i/>
          <w:iCs/>
        </w:rPr>
        <w:t>b</w:t>
      </w:r>
      <w:r w:rsidRPr="00B637F9">
        <w:rPr>
          <w:b w:val="0"/>
          <w:bCs w:val="0"/>
          <w:i/>
          <w:iCs/>
        </w:rPr>
        <w:t xml:space="preserve">etween RAN and SA2 SL </w:t>
      </w:r>
      <w:r>
        <w:rPr>
          <w:b w:val="0"/>
          <w:bCs w:val="0"/>
          <w:i/>
          <w:iCs/>
        </w:rPr>
        <w:t>Positioning Roles</w:t>
      </w:r>
    </w:p>
    <w:tbl>
      <w:tblPr>
        <w:tblStyle w:val="TableGrid"/>
        <w:tblW w:w="0" w:type="auto"/>
        <w:tblLook w:val="04A0" w:firstRow="1" w:lastRow="0" w:firstColumn="1" w:lastColumn="0" w:noHBand="0" w:noVBand="1"/>
      </w:tblPr>
      <w:tblGrid>
        <w:gridCol w:w="3584"/>
        <w:gridCol w:w="3239"/>
        <w:gridCol w:w="2808"/>
      </w:tblGrid>
      <w:tr w:rsidR="004F3F28" w14:paraId="576481D9" w14:textId="77777777" w:rsidTr="00247079">
        <w:tc>
          <w:tcPr>
            <w:tcW w:w="3584" w:type="dxa"/>
          </w:tcPr>
          <w:p w14:paraId="1AC29ABC" w14:textId="77777777" w:rsidR="004F3F28" w:rsidRPr="00B637F9" w:rsidRDefault="004F3F28" w:rsidP="00247079">
            <w:pPr>
              <w:overflowPunct w:val="0"/>
              <w:autoSpaceDE w:val="0"/>
              <w:autoSpaceDN w:val="0"/>
              <w:adjustRightInd w:val="0"/>
              <w:spacing w:before="60" w:after="120"/>
              <w:jc w:val="center"/>
              <w:textAlignment w:val="baseline"/>
              <w:rPr>
                <w:b/>
                <w:bCs/>
                <w:lang w:val="en-US"/>
              </w:rPr>
            </w:pPr>
            <w:r w:rsidRPr="00B637F9">
              <w:rPr>
                <w:b/>
                <w:bCs/>
                <w:lang w:val="en-US"/>
              </w:rPr>
              <w:t xml:space="preserve">RAN1/RAN2 </w:t>
            </w:r>
          </w:p>
        </w:tc>
        <w:tc>
          <w:tcPr>
            <w:tcW w:w="3239" w:type="dxa"/>
          </w:tcPr>
          <w:p w14:paraId="36B6F0F2" w14:textId="77777777" w:rsidR="004F3F28" w:rsidRPr="00B637F9" w:rsidRDefault="004F3F28" w:rsidP="00247079">
            <w:pPr>
              <w:overflowPunct w:val="0"/>
              <w:autoSpaceDE w:val="0"/>
              <w:autoSpaceDN w:val="0"/>
              <w:adjustRightInd w:val="0"/>
              <w:spacing w:before="60" w:after="120"/>
              <w:jc w:val="center"/>
              <w:textAlignment w:val="baseline"/>
              <w:rPr>
                <w:b/>
                <w:bCs/>
                <w:lang w:val="en-US"/>
              </w:rPr>
            </w:pPr>
            <w:r w:rsidRPr="00B637F9">
              <w:rPr>
                <w:b/>
                <w:bCs/>
                <w:lang w:val="en-US"/>
              </w:rPr>
              <w:t xml:space="preserve">SA2 </w:t>
            </w:r>
          </w:p>
        </w:tc>
        <w:tc>
          <w:tcPr>
            <w:tcW w:w="2808" w:type="dxa"/>
          </w:tcPr>
          <w:p w14:paraId="234634CE" w14:textId="48CCA338" w:rsidR="004F3F28" w:rsidRPr="00B637F9" w:rsidRDefault="004F3F28" w:rsidP="00247079">
            <w:pPr>
              <w:overflowPunct w:val="0"/>
              <w:autoSpaceDE w:val="0"/>
              <w:autoSpaceDN w:val="0"/>
              <w:adjustRightInd w:val="0"/>
              <w:spacing w:before="60" w:after="120"/>
              <w:jc w:val="center"/>
              <w:textAlignment w:val="baseline"/>
              <w:rPr>
                <w:b/>
                <w:bCs/>
                <w:lang w:val="en-US"/>
              </w:rPr>
            </w:pPr>
            <w:r>
              <w:rPr>
                <w:b/>
                <w:bCs/>
                <w:lang w:val="en-US"/>
              </w:rPr>
              <w:t>Comments</w:t>
            </w:r>
          </w:p>
        </w:tc>
      </w:tr>
      <w:tr w:rsidR="004F3F28" w14:paraId="53B4A4D6" w14:textId="77777777" w:rsidTr="00247079">
        <w:tc>
          <w:tcPr>
            <w:tcW w:w="3584" w:type="dxa"/>
          </w:tcPr>
          <w:p w14:paraId="45D658D1" w14:textId="67CB1BE8" w:rsidR="004F3F28" w:rsidRDefault="00533948" w:rsidP="00247079">
            <w:pPr>
              <w:overflowPunct w:val="0"/>
              <w:autoSpaceDE w:val="0"/>
              <w:autoSpaceDN w:val="0"/>
              <w:adjustRightInd w:val="0"/>
              <w:spacing w:before="60" w:after="120"/>
              <w:jc w:val="both"/>
              <w:textAlignment w:val="baseline"/>
              <w:rPr>
                <w:lang w:val="en-US"/>
              </w:rPr>
            </w:pPr>
            <w:r w:rsidRPr="006F347C">
              <w:rPr>
                <w:b/>
                <w:bCs/>
                <w:highlight w:val="green"/>
                <w:lang w:val="en-US"/>
              </w:rPr>
              <w:t>(Agreed)</w:t>
            </w:r>
            <w:r>
              <w:rPr>
                <w:b/>
                <w:bCs/>
                <w:lang w:val="en-US"/>
              </w:rPr>
              <w:t xml:space="preserve"> </w:t>
            </w:r>
            <w:r w:rsidR="004F3F28" w:rsidRPr="001703D1">
              <w:rPr>
                <w:b/>
                <w:bCs/>
                <w:lang w:val="en-US"/>
              </w:rPr>
              <w:t>Target UE</w:t>
            </w:r>
            <w:r w:rsidR="004F3F28" w:rsidRPr="004D2D5C">
              <w:rPr>
                <w:lang w:val="en-US"/>
              </w:rPr>
              <w:t>: UE to be positioned (in this context, using SL, i.e. PC5 interface).</w:t>
            </w:r>
          </w:p>
        </w:tc>
        <w:tc>
          <w:tcPr>
            <w:tcW w:w="3239" w:type="dxa"/>
          </w:tcPr>
          <w:p w14:paraId="4B1A34D9" w14:textId="77777777" w:rsidR="004F3F28" w:rsidRDefault="004F3F28" w:rsidP="00247079">
            <w:pPr>
              <w:overflowPunct w:val="0"/>
              <w:autoSpaceDE w:val="0"/>
              <w:autoSpaceDN w:val="0"/>
              <w:adjustRightInd w:val="0"/>
              <w:spacing w:before="60" w:after="120"/>
              <w:jc w:val="both"/>
              <w:textAlignment w:val="baseline"/>
              <w:rPr>
                <w:lang w:val="en-US"/>
              </w:rPr>
            </w:pPr>
            <w:r w:rsidRPr="001703D1">
              <w:rPr>
                <w:b/>
                <w:bCs/>
                <w:lang w:val="en-US"/>
              </w:rPr>
              <w:t>Target UE</w:t>
            </w:r>
            <w:r w:rsidRPr="00ED6005">
              <w:rPr>
                <w:lang w:val="en-US"/>
              </w:rPr>
              <w:t>: A UE whose distance, direction and/or position is measured with the support from one or multiple SL Reference UEs using Sidelink in the Ranging based service and Sidelink positioning</w:t>
            </w:r>
          </w:p>
        </w:tc>
        <w:tc>
          <w:tcPr>
            <w:tcW w:w="2808" w:type="dxa"/>
          </w:tcPr>
          <w:p w14:paraId="476A4A63" w14:textId="326EF925" w:rsidR="004F3F28" w:rsidRPr="009C6E55" w:rsidRDefault="004F3F28" w:rsidP="00247079">
            <w:pPr>
              <w:overflowPunct w:val="0"/>
              <w:autoSpaceDE w:val="0"/>
              <w:autoSpaceDN w:val="0"/>
              <w:adjustRightInd w:val="0"/>
              <w:spacing w:before="60" w:after="120"/>
              <w:jc w:val="both"/>
              <w:textAlignment w:val="baseline"/>
              <w:rPr>
                <w:lang w:val="en-US"/>
              </w:rPr>
            </w:pPr>
            <w:r w:rsidRPr="009C6E55">
              <w:rPr>
                <w:lang w:val="en-US"/>
              </w:rPr>
              <w:t>Equivalent definition</w:t>
            </w:r>
            <w:r>
              <w:rPr>
                <w:lang w:val="en-US"/>
              </w:rPr>
              <w:t>, (RAN and SA2 are aligned</w:t>
            </w:r>
            <w:r w:rsidR="004D2DCC">
              <w:rPr>
                <w:lang w:val="en-US"/>
              </w:rPr>
              <w:t xml:space="preserve"> on this SL positioning role</w:t>
            </w:r>
            <w:r>
              <w:rPr>
                <w:lang w:val="en-US"/>
              </w:rPr>
              <w:t>)</w:t>
            </w:r>
          </w:p>
        </w:tc>
      </w:tr>
      <w:tr w:rsidR="004F3F28" w14:paraId="3C6A47A1" w14:textId="77777777" w:rsidTr="00247079">
        <w:tc>
          <w:tcPr>
            <w:tcW w:w="3584" w:type="dxa"/>
          </w:tcPr>
          <w:p w14:paraId="54247CA8" w14:textId="287DC958" w:rsidR="004F3F28" w:rsidRDefault="00533948" w:rsidP="00247079">
            <w:pPr>
              <w:overflowPunct w:val="0"/>
              <w:autoSpaceDE w:val="0"/>
              <w:autoSpaceDN w:val="0"/>
              <w:adjustRightInd w:val="0"/>
              <w:spacing w:before="60" w:after="120"/>
              <w:jc w:val="both"/>
              <w:textAlignment w:val="baseline"/>
              <w:rPr>
                <w:lang w:val="en-US"/>
              </w:rPr>
            </w:pPr>
            <w:r w:rsidRPr="006F347C">
              <w:rPr>
                <w:b/>
                <w:bCs/>
                <w:highlight w:val="green"/>
                <w:lang w:val="en-US"/>
              </w:rPr>
              <w:t>(Agreed)</w:t>
            </w:r>
            <w:r>
              <w:rPr>
                <w:b/>
                <w:bCs/>
                <w:lang w:val="en-US"/>
              </w:rPr>
              <w:t xml:space="preserve"> </w:t>
            </w:r>
            <w:r w:rsidR="004F3F28" w:rsidRPr="001703D1">
              <w:rPr>
                <w:b/>
                <w:bCs/>
                <w:lang w:val="en-US"/>
              </w:rPr>
              <w:t>Anchor UE</w:t>
            </w:r>
            <w:r w:rsidR="004F3F28" w:rsidRPr="00A22068">
              <w:rPr>
                <w:lang w:val="en-US"/>
              </w:rPr>
              <w:t xml:space="preserve">: UE supporting positioning of target UE, e.g., by transmitting and/or receiving reference signals for positioning, providing positioning-related information, etc., over the SL interface. </w:t>
            </w:r>
          </w:p>
          <w:p w14:paraId="16CF2DD9" w14:textId="77777777" w:rsidR="004F3F28" w:rsidRPr="00A22068" w:rsidRDefault="004F3F28" w:rsidP="00247079">
            <w:pPr>
              <w:pStyle w:val="ListParagraph"/>
              <w:numPr>
                <w:ilvl w:val="0"/>
                <w:numId w:val="45"/>
              </w:numPr>
              <w:overflowPunct w:val="0"/>
              <w:autoSpaceDE w:val="0"/>
              <w:autoSpaceDN w:val="0"/>
              <w:adjustRightInd w:val="0"/>
              <w:spacing w:before="60" w:after="120"/>
              <w:jc w:val="both"/>
              <w:textAlignment w:val="baseline"/>
              <w:rPr>
                <w:lang w:val="en-US"/>
              </w:rPr>
            </w:pPr>
            <w:r w:rsidRPr="00A22068">
              <w:rPr>
                <w:lang w:val="en-US"/>
              </w:rPr>
              <w:t>FFS: clarification of the knowledge of the location of the anchor UE</w:t>
            </w:r>
          </w:p>
        </w:tc>
        <w:tc>
          <w:tcPr>
            <w:tcW w:w="3239" w:type="dxa"/>
          </w:tcPr>
          <w:p w14:paraId="251E9821" w14:textId="77777777" w:rsidR="004F3F28" w:rsidRPr="001703D1" w:rsidRDefault="004F3F28" w:rsidP="00247079">
            <w:pPr>
              <w:overflowPunct w:val="0"/>
              <w:autoSpaceDE w:val="0"/>
              <w:autoSpaceDN w:val="0"/>
              <w:adjustRightInd w:val="0"/>
              <w:spacing w:before="60" w:after="120"/>
              <w:jc w:val="both"/>
              <w:textAlignment w:val="baseline"/>
              <w:rPr>
                <w:lang w:val="en-US"/>
              </w:rPr>
            </w:pPr>
            <w:r w:rsidRPr="007A1F49">
              <w:rPr>
                <w:b/>
                <w:bCs/>
                <w:lang w:val="en-US"/>
              </w:rPr>
              <w:t>Reference UE</w:t>
            </w:r>
            <w:r w:rsidRPr="007A1F49">
              <w:rPr>
                <w:lang w:val="en-US"/>
              </w:rPr>
              <w:t>: A UE, supporting positioning of target UE, e.g. by transmitting and/or receiving reference signals for positioning, providing positioning-related information, etc. using sidelink.</w:t>
            </w:r>
          </w:p>
          <w:p w14:paraId="21BEE99B" w14:textId="77777777" w:rsidR="004F3F28" w:rsidRPr="001703D1" w:rsidRDefault="004F3F28" w:rsidP="00247079">
            <w:pPr>
              <w:overflowPunct w:val="0"/>
              <w:autoSpaceDE w:val="0"/>
              <w:autoSpaceDN w:val="0"/>
              <w:adjustRightInd w:val="0"/>
              <w:spacing w:before="60" w:after="120"/>
              <w:jc w:val="both"/>
              <w:textAlignment w:val="baseline"/>
              <w:rPr>
                <w:lang w:val="en-US"/>
              </w:rPr>
            </w:pPr>
            <w:r w:rsidRPr="001703D1">
              <w:rPr>
                <w:lang w:val="en-US"/>
              </w:rPr>
              <w:t>NOTE 1:  SL Reference UE is understood as "Anchor UE" in RAN WG1 TR 38.859 .</w:t>
            </w:r>
          </w:p>
          <w:p w14:paraId="34149AF4" w14:textId="77777777" w:rsidR="004F3F28" w:rsidRDefault="004F3F28" w:rsidP="00247079">
            <w:pPr>
              <w:overflowPunct w:val="0"/>
              <w:autoSpaceDE w:val="0"/>
              <w:autoSpaceDN w:val="0"/>
              <w:adjustRightInd w:val="0"/>
              <w:spacing w:before="60" w:after="120"/>
              <w:jc w:val="both"/>
              <w:textAlignment w:val="baseline"/>
              <w:rPr>
                <w:lang w:val="en-US"/>
              </w:rPr>
            </w:pPr>
            <w:r w:rsidRPr="00CA4DD4">
              <w:rPr>
                <w:lang w:val="en-US"/>
              </w:rPr>
              <w:t>NOTE 2:  "Reference UE" mentioned in KIs and Solutions of this TR refers to "SL Reference UE".</w:t>
            </w:r>
          </w:p>
        </w:tc>
        <w:tc>
          <w:tcPr>
            <w:tcW w:w="2808" w:type="dxa"/>
          </w:tcPr>
          <w:p w14:paraId="15894C99" w14:textId="1E7309A8" w:rsidR="004F3F28" w:rsidRDefault="004F3F28" w:rsidP="00247079">
            <w:pPr>
              <w:overflowPunct w:val="0"/>
              <w:autoSpaceDE w:val="0"/>
              <w:autoSpaceDN w:val="0"/>
              <w:adjustRightInd w:val="0"/>
              <w:spacing w:before="60" w:after="120"/>
              <w:jc w:val="both"/>
              <w:textAlignment w:val="baseline"/>
              <w:rPr>
                <w:lang w:val="en-US"/>
              </w:rPr>
            </w:pPr>
            <w:r w:rsidRPr="009C6E55">
              <w:rPr>
                <w:lang w:val="en-US"/>
              </w:rPr>
              <w:t>Equivalent definition</w:t>
            </w:r>
            <w:r>
              <w:rPr>
                <w:lang w:val="en-US"/>
              </w:rPr>
              <w:t>, (RAN and SA2 are aligned</w:t>
            </w:r>
            <w:r w:rsidR="004D2DCC">
              <w:rPr>
                <w:lang w:val="en-US"/>
              </w:rPr>
              <w:t xml:space="preserve"> on this SL positioning role</w:t>
            </w:r>
            <w:r>
              <w:rPr>
                <w:lang w:val="en-US"/>
              </w:rPr>
              <w:t>)</w:t>
            </w:r>
            <w:r w:rsidR="008863D8">
              <w:rPr>
                <w:lang w:val="en-US"/>
              </w:rPr>
              <w:t>.</w:t>
            </w:r>
          </w:p>
          <w:p w14:paraId="4F4C47C6" w14:textId="47170627" w:rsidR="004F3F28" w:rsidRDefault="004F3F28" w:rsidP="00247079">
            <w:pPr>
              <w:overflowPunct w:val="0"/>
              <w:autoSpaceDE w:val="0"/>
              <w:autoSpaceDN w:val="0"/>
              <w:adjustRightInd w:val="0"/>
              <w:spacing w:before="60" w:after="120"/>
              <w:jc w:val="both"/>
              <w:textAlignment w:val="baseline"/>
              <w:rPr>
                <w:lang w:val="en-US"/>
              </w:rPr>
            </w:pPr>
            <w:r>
              <w:rPr>
                <w:lang w:val="en-US"/>
              </w:rPr>
              <w:t xml:space="preserve">From our perspective, an anchor UE has to have a known location by nature of the definition. A non-anchor UE may be converted to an anchor-UE via </w:t>
            </w:r>
            <w:r w:rsidR="008863D8">
              <w:rPr>
                <w:lang w:val="en-US"/>
              </w:rPr>
              <w:t xml:space="preserve">Uu or other </w:t>
            </w:r>
            <w:r>
              <w:rPr>
                <w:lang w:val="en-US"/>
              </w:rPr>
              <w:t>location determination procedures</w:t>
            </w:r>
          </w:p>
        </w:tc>
      </w:tr>
      <w:tr w:rsidR="004F3F28" w14:paraId="494384CC" w14:textId="77777777" w:rsidTr="00247079">
        <w:tc>
          <w:tcPr>
            <w:tcW w:w="3584" w:type="dxa"/>
          </w:tcPr>
          <w:p w14:paraId="544AB704" w14:textId="05ACAA88" w:rsidR="001967AB" w:rsidRDefault="00DA6F12" w:rsidP="00247079">
            <w:pPr>
              <w:overflowPunct w:val="0"/>
              <w:autoSpaceDE w:val="0"/>
              <w:autoSpaceDN w:val="0"/>
              <w:adjustRightInd w:val="0"/>
              <w:spacing w:before="60" w:after="120"/>
              <w:jc w:val="both"/>
              <w:textAlignment w:val="baseline"/>
              <w:rPr>
                <w:lang w:val="en-US"/>
              </w:rPr>
            </w:pPr>
            <w:r w:rsidRPr="005E154B">
              <w:rPr>
                <w:b/>
                <w:bCs/>
                <w:lang w:val="en-US"/>
              </w:rPr>
              <w:t>Anchor UE</w:t>
            </w:r>
            <w:r>
              <w:rPr>
                <w:lang w:val="en-US"/>
              </w:rPr>
              <w:t xml:space="preserve">: </w:t>
            </w:r>
            <w:r w:rsidR="009515FD">
              <w:rPr>
                <w:lang w:val="en-US"/>
              </w:rPr>
              <w:t xml:space="preserve">A re-selected </w:t>
            </w:r>
            <w:r>
              <w:rPr>
                <w:lang w:val="en-US"/>
              </w:rPr>
              <w:t>a</w:t>
            </w:r>
            <w:r w:rsidR="001967AB">
              <w:rPr>
                <w:lang w:val="en-US"/>
              </w:rPr>
              <w:t>nchor UE</w:t>
            </w:r>
            <w:r>
              <w:rPr>
                <w:lang w:val="en-US"/>
              </w:rPr>
              <w:t xml:space="preserve"> with a direct link</w:t>
            </w:r>
            <w:r w:rsidR="009515FD">
              <w:rPr>
                <w:lang w:val="en-US"/>
              </w:rPr>
              <w:t xml:space="preserve"> may also fulfill this role.</w:t>
            </w:r>
          </w:p>
        </w:tc>
        <w:tc>
          <w:tcPr>
            <w:tcW w:w="3239" w:type="dxa"/>
          </w:tcPr>
          <w:p w14:paraId="515BF1E3" w14:textId="77777777" w:rsidR="004F3F28" w:rsidRPr="00B44393" w:rsidRDefault="004F3F28" w:rsidP="00247079">
            <w:pPr>
              <w:overflowPunct w:val="0"/>
              <w:autoSpaceDE w:val="0"/>
              <w:autoSpaceDN w:val="0"/>
              <w:adjustRightInd w:val="0"/>
              <w:spacing w:before="60" w:after="120"/>
              <w:jc w:val="both"/>
              <w:textAlignment w:val="baseline"/>
              <w:rPr>
                <w:lang w:val="en-US"/>
              </w:rPr>
            </w:pPr>
            <w:r w:rsidRPr="00B51D33">
              <w:rPr>
                <w:rFonts w:eastAsia="SimSun"/>
                <w:b/>
                <w:lang w:eastAsia="zh-CN" w:bidi="ar"/>
              </w:rPr>
              <w:t xml:space="preserve">Assistant UE: </w:t>
            </w:r>
            <w:r w:rsidRPr="00EC4CC1">
              <w:rPr>
                <w:rFonts w:eastAsia="SimSun"/>
                <w:lang w:eastAsia="zh-CN" w:bidi="ar"/>
              </w:rPr>
              <w:t>A UE supporting Ranging/Sidelink Positioning between a SL Reference UE and a Target UE over PC5, when the direct Ranging/Sidelink positioning between the SL Reference UE and Target UE cannot be s</w:t>
            </w:r>
            <w:r w:rsidRPr="00B44393">
              <w:rPr>
                <w:rFonts w:eastAsia="SimSun"/>
                <w:lang w:eastAsia="zh-CN" w:bidi="ar"/>
              </w:rPr>
              <w:t>upported. The measurement/result of Ranging/Sidelink Positioning between the Assistant UE and the SL Reference UE and that between the Assistant UE and the Target UE are determined and used to derive the Ranging/Sidelink Positioning result between Target UE and SL Reference UE.</w:t>
            </w:r>
          </w:p>
          <w:p w14:paraId="4F5B7EB6" w14:textId="77777777" w:rsidR="004F3F28" w:rsidRPr="00230D71" w:rsidRDefault="004F3F28" w:rsidP="00247079">
            <w:pPr>
              <w:overflowPunct w:val="0"/>
              <w:autoSpaceDE w:val="0"/>
              <w:autoSpaceDN w:val="0"/>
              <w:adjustRightInd w:val="0"/>
              <w:spacing w:before="60" w:after="120"/>
              <w:jc w:val="both"/>
              <w:textAlignment w:val="baseline"/>
              <w:rPr>
                <w:bCs/>
                <w:lang w:val="en-US"/>
              </w:rPr>
            </w:pPr>
          </w:p>
        </w:tc>
        <w:tc>
          <w:tcPr>
            <w:tcW w:w="2808" w:type="dxa"/>
          </w:tcPr>
          <w:p w14:paraId="5EB13F5A" w14:textId="3084D318" w:rsidR="009F011D" w:rsidRDefault="009F011D" w:rsidP="00247079">
            <w:pPr>
              <w:overflowPunct w:val="0"/>
              <w:autoSpaceDE w:val="0"/>
              <w:autoSpaceDN w:val="0"/>
              <w:adjustRightInd w:val="0"/>
              <w:spacing w:before="60" w:after="120"/>
              <w:jc w:val="both"/>
              <w:textAlignment w:val="baseline"/>
              <w:rPr>
                <w:lang w:val="en-US"/>
              </w:rPr>
            </w:pPr>
            <w:r>
              <w:rPr>
                <w:lang w:val="en-US"/>
              </w:rPr>
              <w:lastRenderedPageBreak/>
              <w:t>FFS whether the roles of an assistant UE may be assumed by a newly re-selected anchor UE with a direct link.</w:t>
            </w:r>
          </w:p>
          <w:p w14:paraId="73546C4F" w14:textId="08BD3BF1" w:rsidR="0033567E" w:rsidRDefault="00093B82" w:rsidP="00247079">
            <w:pPr>
              <w:overflowPunct w:val="0"/>
              <w:autoSpaceDE w:val="0"/>
              <w:autoSpaceDN w:val="0"/>
              <w:adjustRightInd w:val="0"/>
              <w:spacing w:before="60" w:after="120"/>
              <w:jc w:val="both"/>
              <w:textAlignment w:val="baseline"/>
              <w:rPr>
                <w:lang w:val="en-US"/>
              </w:rPr>
            </w:pPr>
            <w:r>
              <w:rPr>
                <w:lang w:val="en-US"/>
              </w:rPr>
              <w:t>A</w:t>
            </w:r>
            <w:r w:rsidR="0033567E">
              <w:rPr>
                <w:lang w:val="en-US"/>
              </w:rPr>
              <w:t>nother potential anchor UE with a direct link</w:t>
            </w:r>
            <w:r w:rsidR="001967AB">
              <w:rPr>
                <w:lang w:val="en-US"/>
              </w:rPr>
              <w:t xml:space="preserve"> with target UE</w:t>
            </w:r>
            <w:r w:rsidR="0033567E">
              <w:rPr>
                <w:lang w:val="en-US"/>
              </w:rPr>
              <w:t xml:space="preserve">, may be re-selected </w:t>
            </w:r>
            <w:r w:rsidR="001967AB">
              <w:rPr>
                <w:lang w:val="en-US"/>
              </w:rPr>
              <w:t>and may</w:t>
            </w:r>
            <w:r w:rsidR="0033567E">
              <w:rPr>
                <w:lang w:val="en-US"/>
              </w:rPr>
              <w:t xml:space="preserve"> also act and fulfill the roles of an assistant UE, in the case of no direct link between target UE and anchor UE</w:t>
            </w:r>
            <w:r w:rsidR="005C56E4">
              <w:rPr>
                <w:lang w:val="en-US"/>
              </w:rPr>
              <w:t>.</w:t>
            </w:r>
          </w:p>
          <w:p w14:paraId="605D8E0D" w14:textId="77777777" w:rsidR="005C56E4" w:rsidRDefault="00745195" w:rsidP="00247079">
            <w:pPr>
              <w:overflowPunct w:val="0"/>
              <w:autoSpaceDE w:val="0"/>
              <w:autoSpaceDN w:val="0"/>
              <w:adjustRightInd w:val="0"/>
              <w:spacing w:before="60" w:after="120"/>
              <w:jc w:val="both"/>
              <w:textAlignment w:val="baseline"/>
              <w:rPr>
                <w:lang w:val="en-US"/>
              </w:rPr>
            </w:pPr>
            <w:r>
              <w:rPr>
                <w:lang w:val="en-US"/>
              </w:rPr>
              <w:t>May be a</w:t>
            </w:r>
            <w:r w:rsidR="005C56E4">
              <w:rPr>
                <w:lang w:val="en-US"/>
              </w:rPr>
              <w:t>ligned with RAN Anchor UE definition</w:t>
            </w:r>
            <w:r>
              <w:rPr>
                <w:lang w:val="en-US"/>
              </w:rPr>
              <w:t>.</w:t>
            </w:r>
          </w:p>
          <w:p w14:paraId="0418DF84" w14:textId="1344792A" w:rsidR="0062185B" w:rsidRDefault="0062185B" w:rsidP="00247079">
            <w:pPr>
              <w:overflowPunct w:val="0"/>
              <w:autoSpaceDE w:val="0"/>
              <w:autoSpaceDN w:val="0"/>
              <w:adjustRightInd w:val="0"/>
              <w:spacing w:before="60" w:after="120"/>
              <w:jc w:val="both"/>
              <w:textAlignment w:val="baseline"/>
              <w:rPr>
                <w:lang w:val="en-US"/>
              </w:rPr>
            </w:pPr>
          </w:p>
        </w:tc>
      </w:tr>
      <w:tr w:rsidR="004F3F28" w14:paraId="2868FFE4" w14:textId="77777777" w:rsidTr="00247079">
        <w:tc>
          <w:tcPr>
            <w:tcW w:w="3584" w:type="dxa"/>
          </w:tcPr>
          <w:p w14:paraId="14D482C2" w14:textId="6D7A0654" w:rsidR="004F3F28" w:rsidRDefault="00DA6F12" w:rsidP="00247079">
            <w:pPr>
              <w:overflowPunct w:val="0"/>
              <w:autoSpaceDE w:val="0"/>
              <w:autoSpaceDN w:val="0"/>
              <w:adjustRightInd w:val="0"/>
              <w:spacing w:before="60" w:after="120"/>
              <w:jc w:val="both"/>
              <w:textAlignment w:val="baseline"/>
              <w:rPr>
                <w:lang w:val="en-US"/>
              </w:rPr>
            </w:pPr>
            <w:r w:rsidRPr="005E154B">
              <w:rPr>
                <w:b/>
                <w:bCs/>
                <w:lang w:val="en-US"/>
              </w:rPr>
              <w:t>Anchor UE</w:t>
            </w:r>
            <w:r>
              <w:rPr>
                <w:lang w:val="en-US"/>
              </w:rPr>
              <w:t xml:space="preserve">: This </w:t>
            </w:r>
            <w:r w:rsidR="00E566AA">
              <w:rPr>
                <w:lang w:val="en-US"/>
              </w:rPr>
              <w:t>is an anchor UE with an inherent known Location.</w:t>
            </w:r>
          </w:p>
          <w:p w14:paraId="3E4A68A4" w14:textId="7E300FA1" w:rsidR="00533948" w:rsidRDefault="00533948" w:rsidP="00247079">
            <w:pPr>
              <w:overflowPunct w:val="0"/>
              <w:autoSpaceDE w:val="0"/>
              <w:autoSpaceDN w:val="0"/>
              <w:adjustRightInd w:val="0"/>
              <w:spacing w:before="60" w:after="120"/>
              <w:jc w:val="both"/>
              <w:textAlignment w:val="baseline"/>
              <w:rPr>
                <w:lang w:val="en-US"/>
              </w:rPr>
            </w:pPr>
          </w:p>
        </w:tc>
        <w:tc>
          <w:tcPr>
            <w:tcW w:w="3239" w:type="dxa"/>
          </w:tcPr>
          <w:p w14:paraId="479D2FF2" w14:textId="77777777" w:rsidR="004F3F28" w:rsidRPr="00B44393" w:rsidRDefault="004F3F28" w:rsidP="00247079">
            <w:pPr>
              <w:overflowPunct w:val="0"/>
              <w:autoSpaceDE w:val="0"/>
              <w:autoSpaceDN w:val="0"/>
              <w:adjustRightInd w:val="0"/>
              <w:spacing w:before="60" w:after="120"/>
              <w:jc w:val="both"/>
              <w:textAlignment w:val="baseline"/>
              <w:rPr>
                <w:lang w:val="en-US"/>
              </w:rPr>
            </w:pPr>
            <w:r w:rsidRPr="00EC4CC1">
              <w:rPr>
                <w:b/>
                <w:bCs/>
                <w:lang w:val="en-US"/>
              </w:rPr>
              <w:t>Located UE</w:t>
            </w:r>
            <w:r w:rsidRPr="00EC4CC1">
              <w:rPr>
                <w:lang w:val="en-US"/>
              </w:rPr>
              <w:t>: A SL Reference UE of which the location is known or is able to be known using Uu based positioning. A Located UE can be used to determine the location of a Target UE using Sidelink Positioning.</w:t>
            </w:r>
          </w:p>
          <w:p w14:paraId="744544FB" w14:textId="77777777" w:rsidR="004F3F28" w:rsidRPr="00B44393" w:rsidRDefault="004F3F28" w:rsidP="00247079">
            <w:pPr>
              <w:overflowPunct w:val="0"/>
              <w:autoSpaceDE w:val="0"/>
              <w:autoSpaceDN w:val="0"/>
              <w:adjustRightInd w:val="0"/>
              <w:spacing w:before="60" w:after="120"/>
              <w:jc w:val="both"/>
              <w:textAlignment w:val="baseline"/>
              <w:rPr>
                <w:rFonts w:eastAsia="SimSun"/>
                <w:b/>
                <w:lang w:val="en-US" w:eastAsia="zh-CN" w:bidi="ar"/>
              </w:rPr>
            </w:pPr>
          </w:p>
        </w:tc>
        <w:tc>
          <w:tcPr>
            <w:tcW w:w="2808" w:type="dxa"/>
          </w:tcPr>
          <w:p w14:paraId="2ED72B54" w14:textId="77777777" w:rsidR="00533948" w:rsidRDefault="00F33A85" w:rsidP="00247079">
            <w:pPr>
              <w:overflowPunct w:val="0"/>
              <w:autoSpaceDE w:val="0"/>
              <w:autoSpaceDN w:val="0"/>
              <w:adjustRightInd w:val="0"/>
              <w:spacing w:before="60" w:after="120"/>
              <w:jc w:val="both"/>
              <w:textAlignment w:val="baseline"/>
              <w:rPr>
                <w:lang w:val="en-US"/>
              </w:rPr>
            </w:pPr>
            <w:r>
              <w:rPr>
                <w:lang w:val="en-US"/>
              </w:rPr>
              <w:t>Aligned with RAN Anchor UE definition</w:t>
            </w:r>
            <w:r w:rsidR="00203A18">
              <w:rPr>
                <w:lang w:val="en-US"/>
              </w:rPr>
              <w:t>.</w:t>
            </w:r>
            <w:r w:rsidDel="00F33A85">
              <w:rPr>
                <w:lang w:val="en-US"/>
              </w:rPr>
              <w:t xml:space="preserve"> </w:t>
            </w:r>
          </w:p>
          <w:p w14:paraId="33546DCA" w14:textId="77777777" w:rsidR="00203A18" w:rsidRDefault="00203A18" w:rsidP="00247079">
            <w:pPr>
              <w:overflowPunct w:val="0"/>
              <w:autoSpaceDE w:val="0"/>
              <w:autoSpaceDN w:val="0"/>
              <w:adjustRightInd w:val="0"/>
              <w:spacing w:before="60" w:after="120"/>
              <w:jc w:val="both"/>
              <w:textAlignment w:val="baseline"/>
              <w:rPr>
                <w:lang w:val="en-US"/>
              </w:rPr>
            </w:pPr>
            <w:r>
              <w:rPr>
                <w:lang w:val="en-US"/>
              </w:rPr>
              <w:t>A Located UE is essentially an Anch</w:t>
            </w:r>
            <w:r w:rsidR="00165474">
              <w:rPr>
                <w:lang w:val="en-US"/>
              </w:rPr>
              <w:t>or UE with a known location, which is part of the definition of an Anchor UE.</w:t>
            </w:r>
          </w:p>
          <w:p w14:paraId="20744ADF" w14:textId="468CB222" w:rsidR="00F65D21" w:rsidRDefault="00F65D21" w:rsidP="00247079">
            <w:pPr>
              <w:overflowPunct w:val="0"/>
              <w:autoSpaceDE w:val="0"/>
              <w:autoSpaceDN w:val="0"/>
              <w:adjustRightInd w:val="0"/>
              <w:spacing w:before="60" w:after="120"/>
              <w:jc w:val="both"/>
              <w:textAlignment w:val="baseline"/>
              <w:rPr>
                <w:lang w:val="en-US"/>
              </w:rPr>
            </w:pPr>
            <w:r>
              <w:rPr>
                <w:lang w:val="en-US"/>
              </w:rPr>
              <w:t>A separate Located UE may increase the complexity of the SL positioning perspective from a RAN coordination perspective.</w:t>
            </w:r>
          </w:p>
        </w:tc>
      </w:tr>
      <w:tr w:rsidR="004F3F28" w14:paraId="2E5944CC" w14:textId="77777777" w:rsidTr="00247079">
        <w:tc>
          <w:tcPr>
            <w:tcW w:w="3584" w:type="dxa"/>
          </w:tcPr>
          <w:p w14:paraId="5F2D8E1D" w14:textId="67705D68" w:rsidR="004F3F28" w:rsidRDefault="00F053C7" w:rsidP="00247079">
            <w:pPr>
              <w:overflowPunct w:val="0"/>
              <w:autoSpaceDE w:val="0"/>
              <w:autoSpaceDN w:val="0"/>
              <w:adjustRightInd w:val="0"/>
              <w:spacing w:before="60" w:after="120"/>
              <w:jc w:val="both"/>
              <w:textAlignment w:val="baseline"/>
              <w:rPr>
                <w:lang w:val="en-US"/>
              </w:rPr>
            </w:pPr>
            <w:r w:rsidRPr="005E154B">
              <w:rPr>
                <w:b/>
                <w:bCs/>
                <w:lang w:val="en-US"/>
              </w:rPr>
              <w:t>Anchor UE</w:t>
            </w:r>
            <w:r>
              <w:rPr>
                <w:lang w:val="en-US"/>
              </w:rPr>
              <w:t xml:space="preserve"> and </w:t>
            </w:r>
            <w:r w:rsidRPr="005E154B">
              <w:rPr>
                <w:b/>
                <w:bCs/>
                <w:lang w:val="en-US"/>
              </w:rPr>
              <w:t>Target UE</w:t>
            </w:r>
            <w:r>
              <w:rPr>
                <w:lang w:val="en-US"/>
              </w:rPr>
              <w:t>: The anchor UE and target UE may act as a SL Positioning Server UE as noted in SA2 definition.</w:t>
            </w:r>
          </w:p>
        </w:tc>
        <w:tc>
          <w:tcPr>
            <w:tcW w:w="3239" w:type="dxa"/>
          </w:tcPr>
          <w:p w14:paraId="71B1E8E4" w14:textId="77777777" w:rsidR="004F3F28" w:rsidRPr="00EC4CC1" w:rsidRDefault="004F3F28" w:rsidP="00247079">
            <w:pPr>
              <w:overflowPunct w:val="0"/>
              <w:autoSpaceDE w:val="0"/>
              <w:autoSpaceDN w:val="0"/>
              <w:adjustRightInd w:val="0"/>
              <w:spacing w:before="60" w:after="120"/>
              <w:jc w:val="both"/>
              <w:textAlignment w:val="baseline"/>
              <w:rPr>
                <w:b/>
                <w:bCs/>
                <w:lang w:val="en-US"/>
              </w:rPr>
            </w:pPr>
            <w:r>
              <w:rPr>
                <w:b/>
                <w:bCs/>
                <w:lang w:val="en-US"/>
              </w:rPr>
              <w:t>SL Positioning</w:t>
            </w:r>
            <w:r w:rsidRPr="00550E65">
              <w:rPr>
                <w:b/>
                <w:bCs/>
                <w:lang w:val="en-US"/>
              </w:rPr>
              <w:t xml:space="preserve"> Server UE</w:t>
            </w:r>
            <w:r w:rsidRPr="00550E65">
              <w:rPr>
                <w:lang w:val="en-US"/>
              </w:rPr>
              <w:t xml:space="preserve">: </w:t>
            </w:r>
            <w:r w:rsidRPr="00700F2F">
              <w:rPr>
                <w:lang w:val="en-US"/>
              </w:rPr>
              <w:t>A UE offering location calculation, for Sidelink Positioning and Ranging based service. It interacts with other UEs over PC5 as necessary in order to calculate the location of the Target UE. Target UE or SL Reference UE can act as SL Positioning Server UE if location calculation is supported</w:t>
            </w:r>
            <w:r w:rsidRPr="00550E65">
              <w:rPr>
                <w:lang w:val="en-US"/>
              </w:rPr>
              <w:t>.</w:t>
            </w:r>
          </w:p>
        </w:tc>
        <w:tc>
          <w:tcPr>
            <w:tcW w:w="2808" w:type="dxa"/>
          </w:tcPr>
          <w:p w14:paraId="343B2496" w14:textId="77777777" w:rsidR="004F3F28" w:rsidRDefault="00F053C7" w:rsidP="00247079">
            <w:pPr>
              <w:overflowPunct w:val="0"/>
              <w:autoSpaceDE w:val="0"/>
              <w:autoSpaceDN w:val="0"/>
              <w:adjustRightInd w:val="0"/>
              <w:spacing w:before="60" w:after="120"/>
              <w:jc w:val="both"/>
              <w:textAlignment w:val="baseline"/>
              <w:rPr>
                <w:lang w:val="en-US"/>
              </w:rPr>
            </w:pPr>
            <w:r>
              <w:rPr>
                <w:lang w:val="en-US"/>
              </w:rPr>
              <w:t>May be aligned with RAN Target UE and Anchor UE definition.</w:t>
            </w:r>
          </w:p>
          <w:p w14:paraId="3B3F8F83" w14:textId="6188F66F" w:rsidR="00D9760D" w:rsidRDefault="00F65D21" w:rsidP="00247079">
            <w:pPr>
              <w:overflowPunct w:val="0"/>
              <w:autoSpaceDE w:val="0"/>
              <w:autoSpaceDN w:val="0"/>
              <w:adjustRightInd w:val="0"/>
              <w:spacing w:before="60" w:after="120"/>
              <w:jc w:val="both"/>
              <w:textAlignment w:val="baseline"/>
              <w:rPr>
                <w:lang w:val="en-US"/>
              </w:rPr>
            </w:pPr>
            <w:r>
              <w:rPr>
                <w:lang w:val="en-US"/>
              </w:rPr>
              <w:t>A separate SL Positioning Server UE may increase the complexity of the SL positioning perspective from a RAN coordination perspective.</w:t>
            </w:r>
          </w:p>
          <w:p w14:paraId="396D62D6" w14:textId="77777777" w:rsidR="0062185B" w:rsidRDefault="0062185B" w:rsidP="00247079">
            <w:pPr>
              <w:overflowPunct w:val="0"/>
              <w:autoSpaceDE w:val="0"/>
              <w:autoSpaceDN w:val="0"/>
              <w:adjustRightInd w:val="0"/>
              <w:spacing w:before="60" w:after="120"/>
              <w:jc w:val="both"/>
              <w:textAlignment w:val="baseline"/>
              <w:rPr>
                <w:lang w:val="en-US"/>
              </w:rPr>
            </w:pPr>
          </w:p>
          <w:p w14:paraId="5140646B" w14:textId="5BF759DE" w:rsidR="00D9760D" w:rsidRDefault="00D9760D" w:rsidP="00247079">
            <w:pPr>
              <w:overflowPunct w:val="0"/>
              <w:autoSpaceDE w:val="0"/>
              <w:autoSpaceDN w:val="0"/>
              <w:adjustRightInd w:val="0"/>
              <w:spacing w:before="60" w:after="120"/>
              <w:jc w:val="both"/>
              <w:textAlignment w:val="baseline"/>
              <w:rPr>
                <w:lang w:val="en-US"/>
              </w:rPr>
            </w:pPr>
          </w:p>
        </w:tc>
      </w:tr>
      <w:tr w:rsidR="004F3F28" w14:paraId="5AEE65FB" w14:textId="77777777" w:rsidTr="00247079">
        <w:tc>
          <w:tcPr>
            <w:tcW w:w="3584" w:type="dxa"/>
          </w:tcPr>
          <w:p w14:paraId="31B11D7A" w14:textId="24F5EB42" w:rsidR="004F3F28" w:rsidRDefault="00770FC7" w:rsidP="00247079">
            <w:pPr>
              <w:overflowPunct w:val="0"/>
              <w:autoSpaceDE w:val="0"/>
              <w:autoSpaceDN w:val="0"/>
              <w:adjustRightInd w:val="0"/>
              <w:spacing w:before="60" w:after="120"/>
              <w:jc w:val="both"/>
              <w:textAlignment w:val="baseline"/>
              <w:rPr>
                <w:lang w:val="en-US"/>
              </w:rPr>
            </w:pPr>
            <w:r>
              <w:rPr>
                <w:lang w:val="en-US"/>
              </w:rPr>
              <w:t>No equivalent roles</w:t>
            </w:r>
            <w:r w:rsidR="007D122A">
              <w:rPr>
                <w:lang w:val="en-US"/>
              </w:rPr>
              <w:t xml:space="preserve"> discussed</w:t>
            </w:r>
          </w:p>
        </w:tc>
        <w:tc>
          <w:tcPr>
            <w:tcW w:w="3239" w:type="dxa"/>
          </w:tcPr>
          <w:p w14:paraId="72C4A337" w14:textId="14AD8CA6" w:rsidR="004F3F28" w:rsidRPr="00B44393" w:rsidRDefault="004F3F28" w:rsidP="00247079">
            <w:pPr>
              <w:overflowPunct w:val="0"/>
              <w:autoSpaceDE w:val="0"/>
              <w:autoSpaceDN w:val="0"/>
              <w:adjustRightInd w:val="0"/>
              <w:spacing w:before="60" w:after="120"/>
              <w:jc w:val="both"/>
              <w:textAlignment w:val="baseline"/>
              <w:rPr>
                <w:lang w:val="en-US"/>
              </w:rPr>
            </w:pPr>
            <w:r w:rsidRPr="00B44393">
              <w:rPr>
                <w:b/>
                <w:bCs/>
                <w:lang w:val="en-US"/>
              </w:rPr>
              <w:t>SL Positioning Client UE</w:t>
            </w:r>
            <w:r w:rsidRPr="00B44393">
              <w:rPr>
                <w:lang w:val="en-US"/>
              </w:rPr>
              <w:t>: A third-party UE, other than SL Reference UE and Target UE, which initiates Ranging/Sidelink positioning service request on behalf of the application residing on it.</w:t>
            </w:r>
          </w:p>
          <w:p w14:paraId="7CB66346" w14:textId="77777777" w:rsidR="004F3F28" w:rsidRPr="00EC4CC1" w:rsidRDefault="004F3F28" w:rsidP="00247079">
            <w:pPr>
              <w:overflowPunct w:val="0"/>
              <w:autoSpaceDE w:val="0"/>
              <w:autoSpaceDN w:val="0"/>
              <w:adjustRightInd w:val="0"/>
              <w:spacing w:before="60" w:after="120"/>
              <w:jc w:val="both"/>
              <w:textAlignment w:val="baseline"/>
              <w:rPr>
                <w:b/>
                <w:bCs/>
                <w:lang w:val="en-US"/>
              </w:rPr>
            </w:pPr>
            <w:r w:rsidRPr="00801847">
              <w:rPr>
                <w:lang w:val="en-US"/>
              </w:rPr>
              <w:t>NOTE 3:  The SL Positioning Client UE does not have to support Ranging/Sidelink positioning capability, but a communication between the SL Positioning Client UE and SL Reference UE/Target UE has to be established, either via PC5 or via 5GC, for the transmission of the service request and the result.</w:t>
            </w:r>
          </w:p>
        </w:tc>
        <w:tc>
          <w:tcPr>
            <w:tcW w:w="2808" w:type="dxa"/>
          </w:tcPr>
          <w:p w14:paraId="6DCE674A" w14:textId="24AA5DF7" w:rsidR="0085554B" w:rsidRDefault="00F65D21" w:rsidP="00247079">
            <w:pPr>
              <w:overflowPunct w:val="0"/>
              <w:autoSpaceDE w:val="0"/>
              <w:autoSpaceDN w:val="0"/>
              <w:adjustRightInd w:val="0"/>
              <w:spacing w:before="60" w:after="120"/>
              <w:jc w:val="both"/>
              <w:textAlignment w:val="baseline"/>
              <w:rPr>
                <w:lang w:val="en-US"/>
              </w:rPr>
            </w:pPr>
            <w:r>
              <w:rPr>
                <w:lang w:val="en-US"/>
              </w:rPr>
              <w:t xml:space="preserve">A separate SL Positioning </w:t>
            </w:r>
            <w:r w:rsidR="0045790E">
              <w:rPr>
                <w:lang w:val="en-US"/>
              </w:rPr>
              <w:t>Client</w:t>
            </w:r>
            <w:r>
              <w:rPr>
                <w:lang w:val="en-US"/>
              </w:rPr>
              <w:t xml:space="preserve"> UE may increase the complexity of the SL positioning perspective from a RAN coordination perspective.</w:t>
            </w:r>
          </w:p>
          <w:p w14:paraId="7C0B5CA7" w14:textId="00BF21E6" w:rsidR="0085554B" w:rsidRDefault="0085554B" w:rsidP="00247079">
            <w:pPr>
              <w:overflowPunct w:val="0"/>
              <w:autoSpaceDE w:val="0"/>
              <w:autoSpaceDN w:val="0"/>
              <w:adjustRightInd w:val="0"/>
              <w:spacing w:before="60" w:after="120"/>
              <w:jc w:val="both"/>
              <w:textAlignment w:val="baseline"/>
              <w:rPr>
                <w:lang w:val="en-US"/>
              </w:rPr>
            </w:pPr>
            <w:r>
              <w:rPr>
                <w:lang w:val="en-US"/>
              </w:rPr>
              <w:t>Security</w:t>
            </w:r>
            <w:r w:rsidR="00256D1F">
              <w:rPr>
                <w:lang w:val="en-US"/>
              </w:rPr>
              <w:t>/privacy</w:t>
            </w:r>
            <w:r>
              <w:rPr>
                <w:lang w:val="en-US"/>
              </w:rPr>
              <w:t xml:space="preserve"> aspects need to be further investigated when a 3</w:t>
            </w:r>
            <w:r w:rsidRPr="00964CE4">
              <w:rPr>
                <w:vertAlign w:val="superscript"/>
                <w:lang w:val="en-US"/>
              </w:rPr>
              <w:t>rd</w:t>
            </w:r>
            <w:r>
              <w:rPr>
                <w:lang w:val="en-US"/>
              </w:rPr>
              <w:t xml:space="preserve"> party is requesting</w:t>
            </w:r>
            <w:r w:rsidR="00261BA9">
              <w:rPr>
                <w:lang w:val="en-US"/>
              </w:rPr>
              <w:t xml:space="preserve"> location information </w:t>
            </w:r>
            <w:r w:rsidR="00964CE4">
              <w:rPr>
                <w:lang w:val="en-US"/>
              </w:rPr>
              <w:t xml:space="preserve">or </w:t>
            </w:r>
            <w:r w:rsidR="00261BA9">
              <w:rPr>
                <w:lang w:val="en-US"/>
              </w:rPr>
              <w:t>initiating a positioning service</w:t>
            </w:r>
            <w:r w:rsidR="00964CE4">
              <w:rPr>
                <w:lang w:val="en-US"/>
              </w:rPr>
              <w:t>.</w:t>
            </w:r>
          </w:p>
        </w:tc>
      </w:tr>
    </w:tbl>
    <w:p w14:paraId="1494F73C" w14:textId="77777777" w:rsidR="004F3F28" w:rsidRPr="00EF7F07" w:rsidRDefault="004F3F28" w:rsidP="008F0EBB">
      <w:pPr>
        <w:rPr>
          <w:szCs w:val="22"/>
          <w:lang w:val="en-US"/>
        </w:rPr>
      </w:pPr>
    </w:p>
    <w:p w14:paraId="7F2D74E7" w14:textId="7F0E1E54" w:rsidR="00261CA6" w:rsidRDefault="00CE308D" w:rsidP="00261CA6">
      <w:pPr>
        <w:overflowPunct w:val="0"/>
        <w:autoSpaceDE w:val="0"/>
        <w:autoSpaceDN w:val="0"/>
        <w:adjustRightInd w:val="0"/>
        <w:spacing w:after="0"/>
        <w:jc w:val="both"/>
        <w:textAlignment w:val="baseline"/>
        <w:rPr>
          <w:b/>
          <w:bCs/>
          <w:lang w:val="en-US"/>
        </w:rPr>
      </w:pPr>
      <w:r w:rsidRPr="00CE308D">
        <w:rPr>
          <w:b/>
          <w:bCs/>
          <w:lang w:val="en-US"/>
        </w:rPr>
        <w:t xml:space="preserve">Proposal </w:t>
      </w:r>
      <w:r w:rsidR="00C4269F">
        <w:rPr>
          <w:b/>
          <w:bCs/>
          <w:lang w:val="en-US"/>
        </w:rPr>
        <w:t>1</w:t>
      </w:r>
      <w:r w:rsidRPr="00CE308D">
        <w:rPr>
          <w:b/>
          <w:bCs/>
          <w:lang w:val="en-US"/>
        </w:rPr>
        <w:t xml:space="preserve">: </w:t>
      </w:r>
      <w:r>
        <w:rPr>
          <w:b/>
          <w:bCs/>
          <w:lang w:val="en-US"/>
        </w:rPr>
        <w:t xml:space="preserve">RAN2 to </w:t>
      </w:r>
      <w:r w:rsidR="00247C09">
        <w:rPr>
          <w:b/>
          <w:bCs/>
          <w:lang w:val="en-US"/>
        </w:rPr>
        <w:t>update the existing agreed</w:t>
      </w:r>
      <w:r w:rsidR="00585191">
        <w:rPr>
          <w:b/>
          <w:bCs/>
          <w:lang w:val="en-US"/>
        </w:rPr>
        <w:t xml:space="preserve"> Anchor UE</w:t>
      </w:r>
      <w:r w:rsidR="00247C09">
        <w:rPr>
          <w:b/>
          <w:bCs/>
          <w:lang w:val="en-US"/>
        </w:rPr>
        <w:t xml:space="preserve"> SL positioning role</w:t>
      </w:r>
      <w:r w:rsidR="005B0E30">
        <w:rPr>
          <w:b/>
          <w:bCs/>
          <w:lang w:val="en-US"/>
        </w:rPr>
        <w:t xml:space="preserve"> as follows</w:t>
      </w:r>
      <w:r w:rsidR="00261CA6">
        <w:rPr>
          <w:b/>
          <w:bCs/>
          <w:lang w:val="en-US"/>
        </w:rPr>
        <w:t>:</w:t>
      </w:r>
    </w:p>
    <w:p w14:paraId="57285BCB" w14:textId="55957273" w:rsidR="005F5FE3" w:rsidRPr="008B0561" w:rsidRDefault="00A47D83" w:rsidP="000D5815">
      <w:pPr>
        <w:overflowPunct w:val="0"/>
        <w:autoSpaceDE w:val="0"/>
        <w:autoSpaceDN w:val="0"/>
        <w:adjustRightInd w:val="0"/>
        <w:spacing w:before="60" w:after="0"/>
        <w:jc w:val="both"/>
        <w:textAlignment w:val="baseline"/>
        <w:rPr>
          <w:b/>
          <w:bCs/>
          <w:lang w:val="en-US"/>
        </w:rPr>
      </w:pPr>
      <w:r>
        <w:rPr>
          <w:b/>
          <w:bCs/>
          <w:lang w:val="en-US"/>
        </w:rPr>
        <w:t>“</w:t>
      </w:r>
      <w:r w:rsidR="005F5FE3" w:rsidRPr="001703D1">
        <w:rPr>
          <w:b/>
          <w:bCs/>
          <w:lang w:val="en-US"/>
        </w:rPr>
        <w:t>Anchor UE</w:t>
      </w:r>
      <w:r w:rsidR="005F5FE3" w:rsidRPr="00A22068">
        <w:rPr>
          <w:lang w:val="en-US"/>
        </w:rPr>
        <w:t xml:space="preserve">: </w:t>
      </w:r>
      <w:r w:rsidR="005F5FE3" w:rsidRPr="008B0561">
        <w:rPr>
          <w:b/>
          <w:bCs/>
          <w:lang w:val="en-US"/>
        </w:rPr>
        <w:t xml:space="preserve">UE supporting positioning of target UE, e.g., by transmitting and/or receiving reference signals for positioning, providing positioning-related information, etc., over the SL interface. </w:t>
      </w:r>
    </w:p>
    <w:p w14:paraId="15FB33E4" w14:textId="0F64133B" w:rsidR="00731798" w:rsidRPr="008B0561" w:rsidRDefault="005F5FE3" w:rsidP="000D5815">
      <w:pPr>
        <w:pStyle w:val="ListParagraph"/>
        <w:numPr>
          <w:ilvl w:val="0"/>
          <w:numId w:val="45"/>
        </w:numPr>
        <w:overflowPunct w:val="0"/>
        <w:autoSpaceDE w:val="0"/>
        <w:autoSpaceDN w:val="0"/>
        <w:adjustRightInd w:val="0"/>
        <w:spacing w:before="60" w:after="120"/>
        <w:jc w:val="both"/>
        <w:textAlignment w:val="baseline"/>
        <w:rPr>
          <w:b/>
          <w:bCs/>
          <w:strike/>
          <w:lang w:val="en-US"/>
        </w:rPr>
      </w:pPr>
      <w:r w:rsidRPr="0008140D">
        <w:rPr>
          <w:b/>
          <w:bCs/>
          <w:strike/>
          <w:color w:val="C00000"/>
          <w:lang w:val="en-US"/>
        </w:rPr>
        <w:t>FFS: clarification of the knowledge of the location of the anchor UE</w:t>
      </w:r>
      <w:r w:rsidR="000D5815" w:rsidRPr="0008140D">
        <w:rPr>
          <w:b/>
          <w:bCs/>
          <w:strike/>
          <w:color w:val="C00000"/>
          <w:lang w:val="en-US"/>
        </w:rPr>
        <w:t>.</w:t>
      </w:r>
      <w:r w:rsidR="000D5815" w:rsidRPr="008B0561">
        <w:rPr>
          <w:b/>
          <w:bCs/>
          <w:lang w:val="en-US"/>
        </w:rPr>
        <w:t xml:space="preserve"> </w:t>
      </w:r>
      <w:r w:rsidR="00A4320A" w:rsidRPr="008B0561">
        <w:rPr>
          <w:b/>
          <w:bCs/>
          <w:lang w:val="en-US"/>
        </w:rPr>
        <w:t xml:space="preserve">The location of the anchor UE is known or is able to be known using Uu based positioning. </w:t>
      </w:r>
      <w:r w:rsidR="00B100B2" w:rsidRPr="008B0561">
        <w:rPr>
          <w:b/>
          <w:bCs/>
          <w:lang w:val="en-US"/>
        </w:rPr>
        <w:t>One or more Anchor UEs may be used to determine the location of a Target UE using Sidelink Positioning.</w:t>
      </w:r>
    </w:p>
    <w:p w14:paraId="68AC4886" w14:textId="37DBF38F" w:rsidR="008B0561" w:rsidRPr="008B0561" w:rsidRDefault="008B0561" w:rsidP="000D5815">
      <w:pPr>
        <w:pStyle w:val="ListParagraph"/>
        <w:numPr>
          <w:ilvl w:val="0"/>
          <w:numId w:val="45"/>
        </w:numPr>
        <w:overflowPunct w:val="0"/>
        <w:autoSpaceDE w:val="0"/>
        <w:autoSpaceDN w:val="0"/>
        <w:adjustRightInd w:val="0"/>
        <w:spacing w:before="60" w:after="120"/>
        <w:jc w:val="both"/>
        <w:textAlignment w:val="baseline"/>
        <w:rPr>
          <w:b/>
          <w:bCs/>
          <w:lang w:val="en-US"/>
        </w:rPr>
      </w:pPr>
      <w:r w:rsidRPr="008B0561">
        <w:rPr>
          <w:b/>
          <w:bCs/>
          <w:lang w:val="en-US"/>
        </w:rPr>
        <w:t>Anchor UE may assume a</w:t>
      </w:r>
      <w:r w:rsidR="00FC073F">
        <w:rPr>
          <w:b/>
          <w:bCs/>
          <w:lang w:val="en-US"/>
        </w:rPr>
        <w:t>n</w:t>
      </w:r>
      <w:r w:rsidRPr="008B0561">
        <w:rPr>
          <w:b/>
          <w:bCs/>
          <w:lang w:val="en-US"/>
        </w:rPr>
        <w:t xml:space="preserve"> Assistant UE role as per the SA2 definition.</w:t>
      </w:r>
      <w:r w:rsidR="00A47D83">
        <w:rPr>
          <w:b/>
          <w:bCs/>
          <w:lang w:val="en-US"/>
        </w:rPr>
        <w:t>”</w:t>
      </w:r>
    </w:p>
    <w:p w14:paraId="71D78696" w14:textId="5A26D7C7" w:rsidR="00A43195" w:rsidRPr="0008140D" w:rsidRDefault="00902409" w:rsidP="008C50C1">
      <w:pPr>
        <w:pStyle w:val="ListParagraph"/>
        <w:numPr>
          <w:ilvl w:val="0"/>
          <w:numId w:val="45"/>
        </w:numPr>
        <w:overflowPunct w:val="0"/>
        <w:autoSpaceDE w:val="0"/>
        <w:autoSpaceDN w:val="0"/>
        <w:adjustRightInd w:val="0"/>
        <w:spacing w:before="60" w:after="120"/>
        <w:jc w:val="both"/>
        <w:textAlignment w:val="baseline"/>
        <w:rPr>
          <w:lang w:val="en-US"/>
        </w:rPr>
      </w:pPr>
      <w:r w:rsidRPr="008B0561">
        <w:rPr>
          <w:b/>
          <w:bCs/>
          <w:lang w:val="en-US"/>
        </w:rPr>
        <w:lastRenderedPageBreak/>
        <w:t xml:space="preserve">Anchor UE may </w:t>
      </w:r>
      <w:r w:rsidR="008B0561">
        <w:rPr>
          <w:b/>
          <w:bCs/>
          <w:lang w:val="en-US"/>
        </w:rPr>
        <w:t>assume</w:t>
      </w:r>
      <w:r w:rsidRPr="008B0561">
        <w:rPr>
          <w:b/>
          <w:bCs/>
          <w:lang w:val="en-US"/>
        </w:rPr>
        <w:t xml:space="preserve"> a SL Positioning Server UE </w:t>
      </w:r>
      <w:r w:rsidR="008B0561">
        <w:rPr>
          <w:b/>
          <w:bCs/>
          <w:lang w:val="en-US"/>
        </w:rPr>
        <w:t xml:space="preserve">role </w:t>
      </w:r>
      <w:r w:rsidRPr="008B0561">
        <w:rPr>
          <w:b/>
          <w:bCs/>
          <w:lang w:val="en-US"/>
        </w:rPr>
        <w:t>as per the SA2 definition</w:t>
      </w:r>
      <w:r w:rsidR="00EB6178" w:rsidRPr="008B0561">
        <w:rPr>
          <w:b/>
          <w:bCs/>
          <w:lang w:val="en-US"/>
        </w:rPr>
        <w:t>.</w:t>
      </w:r>
    </w:p>
    <w:p w14:paraId="33C61518" w14:textId="61549771" w:rsidR="008D2411" w:rsidRDefault="008D2411" w:rsidP="007C1E6B">
      <w:pPr>
        <w:overflowPunct w:val="0"/>
        <w:autoSpaceDE w:val="0"/>
        <w:autoSpaceDN w:val="0"/>
        <w:adjustRightInd w:val="0"/>
        <w:spacing w:after="0"/>
        <w:jc w:val="both"/>
        <w:textAlignment w:val="baseline"/>
        <w:rPr>
          <w:b/>
          <w:bCs/>
          <w:lang w:val="en-US"/>
        </w:rPr>
      </w:pPr>
      <w:r w:rsidRPr="00CE308D">
        <w:rPr>
          <w:b/>
          <w:bCs/>
          <w:lang w:val="en-US"/>
        </w:rPr>
        <w:t xml:space="preserve">Proposal </w:t>
      </w:r>
      <w:r>
        <w:rPr>
          <w:b/>
          <w:bCs/>
          <w:lang w:val="en-US"/>
        </w:rPr>
        <w:t>2</w:t>
      </w:r>
      <w:r w:rsidRPr="00CE308D">
        <w:rPr>
          <w:b/>
          <w:bCs/>
          <w:lang w:val="en-US"/>
        </w:rPr>
        <w:t xml:space="preserve">: </w:t>
      </w:r>
      <w:r>
        <w:rPr>
          <w:b/>
          <w:bCs/>
          <w:lang w:val="en-US"/>
        </w:rPr>
        <w:t>RAN2 to update the existing agreed Target UE SL positioning role as follows:</w:t>
      </w:r>
    </w:p>
    <w:p w14:paraId="20A4863B" w14:textId="708CCA2A" w:rsidR="00EB6178" w:rsidRDefault="00A47D83" w:rsidP="007C1E6B">
      <w:pPr>
        <w:overflowPunct w:val="0"/>
        <w:autoSpaceDE w:val="0"/>
        <w:autoSpaceDN w:val="0"/>
        <w:adjustRightInd w:val="0"/>
        <w:spacing w:before="60" w:after="0"/>
        <w:jc w:val="both"/>
        <w:textAlignment w:val="baseline"/>
        <w:rPr>
          <w:lang w:val="en-US"/>
        </w:rPr>
      </w:pPr>
      <w:r>
        <w:rPr>
          <w:b/>
          <w:bCs/>
          <w:lang w:val="en-US"/>
        </w:rPr>
        <w:t>“</w:t>
      </w:r>
      <w:r w:rsidR="00EB6178" w:rsidRPr="001703D1">
        <w:rPr>
          <w:b/>
          <w:bCs/>
          <w:lang w:val="en-US"/>
        </w:rPr>
        <w:t>Target UE</w:t>
      </w:r>
      <w:r w:rsidR="00EB6178" w:rsidRPr="004D2D5C">
        <w:rPr>
          <w:lang w:val="en-US"/>
        </w:rPr>
        <w:t xml:space="preserve">: </w:t>
      </w:r>
      <w:r w:rsidR="00EB6178" w:rsidRPr="00FC073F">
        <w:rPr>
          <w:b/>
          <w:bCs/>
          <w:lang w:val="en-US"/>
        </w:rPr>
        <w:t>UE to be positioned (in this context, using SL, i.e. PC5 interface).</w:t>
      </w:r>
    </w:p>
    <w:p w14:paraId="6CF02193" w14:textId="6DF8DB9E" w:rsidR="008D2411" w:rsidRPr="0008140D" w:rsidRDefault="00CB389F" w:rsidP="007C1E6B">
      <w:pPr>
        <w:pStyle w:val="ListParagraph"/>
        <w:numPr>
          <w:ilvl w:val="0"/>
          <w:numId w:val="46"/>
        </w:numPr>
        <w:overflowPunct w:val="0"/>
        <w:autoSpaceDE w:val="0"/>
        <w:autoSpaceDN w:val="0"/>
        <w:adjustRightInd w:val="0"/>
        <w:spacing w:before="60" w:after="0"/>
        <w:jc w:val="both"/>
        <w:textAlignment w:val="baseline"/>
        <w:rPr>
          <w:lang w:val="en-US"/>
        </w:rPr>
      </w:pPr>
      <w:r w:rsidRPr="00AC22A0">
        <w:rPr>
          <w:b/>
          <w:bCs/>
          <w:color w:val="C00000"/>
          <w:lang w:val="en-US"/>
        </w:rPr>
        <w:t>Target UE may assume a role of a SL Positioning server UE</w:t>
      </w:r>
      <w:r w:rsidR="00FC073F" w:rsidRPr="00AC22A0">
        <w:rPr>
          <w:b/>
          <w:bCs/>
          <w:color w:val="C00000"/>
          <w:lang w:val="en-US"/>
        </w:rPr>
        <w:t xml:space="preserve"> as per the SA2 definition</w:t>
      </w:r>
      <w:r w:rsidRPr="00AC22A0">
        <w:rPr>
          <w:color w:val="C00000"/>
          <w:lang w:val="en-US"/>
        </w:rPr>
        <w:t>.</w:t>
      </w:r>
      <w:r w:rsidR="00A47D83">
        <w:rPr>
          <w:lang w:val="en-US"/>
        </w:rPr>
        <w:t>”</w:t>
      </w:r>
    </w:p>
    <w:p w14:paraId="229E0D1E" w14:textId="6B77EACE" w:rsidR="00004BE1" w:rsidRPr="008C50C1" w:rsidRDefault="002E3BE0" w:rsidP="008C50C1">
      <w:pPr>
        <w:overflowPunct w:val="0"/>
        <w:autoSpaceDE w:val="0"/>
        <w:autoSpaceDN w:val="0"/>
        <w:adjustRightInd w:val="0"/>
        <w:spacing w:before="60" w:after="120"/>
        <w:jc w:val="both"/>
        <w:textAlignment w:val="baseline"/>
        <w:rPr>
          <w:lang w:val="en-US"/>
        </w:rPr>
      </w:pPr>
      <w:r>
        <w:rPr>
          <w:lang w:val="en-US"/>
        </w:rPr>
        <w:t>Traditionally in SL communications</w:t>
      </w:r>
      <w:r w:rsidRPr="002E3BE0">
        <w:rPr>
          <w:lang w:val="en-US"/>
        </w:rPr>
        <w:t xml:space="preserve">, we refer to the TX UE and RX UE to distinguish SL communication between a pair of UEs. </w:t>
      </w:r>
      <w:r>
        <w:rPr>
          <w:lang w:val="en-US"/>
        </w:rPr>
        <w:t>T</w:t>
      </w:r>
      <w:r w:rsidRPr="002E3BE0">
        <w:rPr>
          <w:lang w:val="en-US"/>
        </w:rPr>
        <w:t xml:space="preserve">here should be some sort of terminology for distinguishing </w:t>
      </w:r>
      <w:r>
        <w:rPr>
          <w:lang w:val="en-US"/>
        </w:rPr>
        <w:t>the</w:t>
      </w:r>
      <w:r w:rsidR="005D3529">
        <w:rPr>
          <w:lang w:val="en-US"/>
        </w:rPr>
        <w:t xml:space="preserve"> start/initiation of SL</w:t>
      </w:r>
      <w:r w:rsidR="00DB55EF">
        <w:rPr>
          <w:lang w:val="en-US"/>
        </w:rPr>
        <w:t xml:space="preserve"> </w:t>
      </w:r>
      <w:r w:rsidR="005D3529">
        <w:rPr>
          <w:lang w:val="en-US"/>
        </w:rPr>
        <w:t>positioning/</w:t>
      </w:r>
      <w:r w:rsidRPr="002E3BE0">
        <w:rPr>
          <w:lang w:val="en-US"/>
        </w:rPr>
        <w:t>relative positioning between a pair of UEs</w:t>
      </w:r>
      <w:r w:rsidR="005D3529">
        <w:rPr>
          <w:lang w:val="en-US"/>
        </w:rPr>
        <w:t xml:space="preserve"> or one or more UEs</w:t>
      </w:r>
      <w:r w:rsidRPr="002E3BE0">
        <w:rPr>
          <w:lang w:val="en-US"/>
        </w:rPr>
        <w:t>. In this case, both the Initiator and Responder UE</w:t>
      </w:r>
      <w:r w:rsidR="00C338EF">
        <w:rPr>
          <w:lang w:val="en-US"/>
        </w:rPr>
        <w:t>(s)</w:t>
      </w:r>
      <w:r w:rsidRPr="002E3BE0">
        <w:rPr>
          <w:lang w:val="en-US"/>
        </w:rPr>
        <w:t xml:space="preserve"> can be both a TX and RX UEs at a given time within the same SL positioning session.  </w:t>
      </w:r>
      <w:r w:rsidR="007853FC">
        <w:rPr>
          <w:lang w:val="en-US"/>
        </w:rPr>
        <w:t>Therefore</w:t>
      </w:r>
      <w:r w:rsidR="00DD2C32">
        <w:rPr>
          <w:lang w:val="en-US"/>
        </w:rPr>
        <w:t xml:space="preserve">, the following added terminology </w:t>
      </w:r>
      <w:r w:rsidR="009D0034">
        <w:rPr>
          <w:lang w:val="en-US"/>
        </w:rPr>
        <w:t>can be agreed upon from RAN2 point of view to facilitate the discussions</w:t>
      </w:r>
      <w:r w:rsidR="00774D09">
        <w:rPr>
          <w:lang w:val="en-US"/>
        </w:rPr>
        <w:t xml:space="preserve"> related to the operation of a SL positioning session</w:t>
      </w:r>
      <w:r w:rsidR="009D0034">
        <w:rPr>
          <w:lang w:val="en-US"/>
        </w:rPr>
        <w:t>:</w:t>
      </w:r>
    </w:p>
    <w:p w14:paraId="57D6BD4F" w14:textId="04675EA0" w:rsidR="00BA5EDE" w:rsidRDefault="00BA5EDE" w:rsidP="00BA5EDE">
      <w:pPr>
        <w:pStyle w:val="ListParagraph"/>
        <w:numPr>
          <w:ilvl w:val="0"/>
          <w:numId w:val="41"/>
        </w:numPr>
        <w:overflowPunct w:val="0"/>
        <w:autoSpaceDE w:val="0"/>
        <w:autoSpaceDN w:val="0"/>
        <w:adjustRightInd w:val="0"/>
        <w:spacing w:before="60" w:after="120" w:line="240" w:lineRule="auto"/>
        <w:jc w:val="both"/>
        <w:textAlignment w:val="baseline"/>
      </w:pPr>
      <w:r w:rsidRPr="00967663">
        <w:rPr>
          <w:b/>
          <w:bCs/>
        </w:rPr>
        <w:t>Initiator</w:t>
      </w:r>
      <w:r>
        <w:t xml:space="preserve"> </w:t>
      </w:r>
      <w:r w:rsidR="00310B6D" w:rsidRPr="00C20166">
        <w:rPr>
          <w:b/>
          <w:bCs/>
          <w:lang w:val="en-GB"/>
        </w:rPr>
        <w:t>UE</w:t>
      </w:r>
      <w:r>
        <w:t xml:space="preserve"> initiates a SL positioning/ranging session, may be a network entity, (e.g., gNB, LMF) or UE/roadside unit (RSU).</w:t>
      </w:r>
    </w:p>
    <w:p w14:paraId="7FE22658" w14:textId="5B388B57" w:rsidR="00116C2F" w:rsidRPr="00C20166" w:rsidRDefault="00BA5EDE" w:rsidP="008F0EBB">
      <w:pPr>
        <w:pStyle w:val="ListParagraph"/>
        <w:numPr>
          <w:ilvl w:val="0"/>
          <w:numId w:val="41"/>
        </w:numPr>
        <w:overflowPunct w:val="0"/>
        <w:autoSpaceDE w:val="0"/>
        <w:autoSpaceDN w:val="0"/>
        <w:adjustRightInd w:val="0"/>
        <w:spacing w:before="60" w:after="120" w:line="240" w:lineRule="auto"/>
        <w:jc w:val="both"/>
        <w:textAlignment w:val="baseline"/>
      </w:pPr>
      <w:r w:rsidRPr="00967663">
        <w:rPr>
          <w:b/>
          <w:bCs/>
        </w:rPr>
        <w:t>Responder</w:t>
      </w:r>
      <w:r>
        <w:t xml:space="preserve"> </w:t>
      </w:r>
      <w:r w:rsidR="00310B6D" w:rsidRPr="00C20166">
        <w:rPr>
          <w:b/>
          <w:bCs/>
          <w:lang w:val="en-GB"/>
        </w:rPr>
        <w:t>UE</w:t>
      </w:r>
      <w:r>
        <w:t xml:space="preserve"> responds to a SL positioning/ranging session from an initiator device, may be a network entity, (e.g., gNB, LMF) or UE/roadside unit (RSU).</w:t>
      </w:r>
    </w:p>
    <w:p w14:paraId="0E1D338C" w14:textId="27011889" w:rsidR="00B7205C" w:rsidRDefault="0031441A" w:rsidP="008F0EBB">
      <w:pPr>
        <w:rPr>
          <w:b/>
          <w:bCs/>
          <w:szCs w:val="22"/>
        </w:rPr>
      </w:pPr>
      <w:r w:rsidRPr="00E572ED">
        <w:rPr>
          <w:b/>
          <w:bCs/>
          <w:szCs w:val="22"/>
        </w:rPr>
        <w:t xml:space="preserve">Proposal </w:t>
      </w:r>
      <w:r w:rsidR="00FC073F">
        <w:rPr>
          <w:b/>
          <w:bCs/>
          <w:szCs w:val="22"/>
        </w:rPr>
        <w:t>3</w:t>
      </w:r>
      <w:r w:rsidRPr="00E572ED">
        <w:rPr>
          <w:b/>
          <w:bCs/>
          <w:szCs w:val="22"/>
        </w:rPr>
        <w:t>:</w:t>
      </w:r>
      <w:r w:rsidR="00E572ED">
        <w:rPr>
          <w:b/>
          <w:bCs/>
          <w:szCs w:val="22"/>
        </w:rPr>
        <w:t xml:space="preserve"> </w:t>
      </w:r>
      <w:r w:rsidR="00C20166">
        <w:rPr>
          <w:b/>
          <w:bCs/>
          <w:szCs w:val="22"/>
        </w:rPr>
        <w:t xml:space="preserve">RAN2 to consider the additional terminology Initiator and Responder UE(s) to </w:t>
      </w:r>
      <w:r w:rsidR="009324D4">
        <w:rPr>
          <w:b/>
          <w:bCs/>
          <w:szCs w:val="22"/>
        </w:rPr>
        <w:t xml:space="preserve">further </w:t>
      </w:r>
      <w:r w:rsidR="00C20166">
        <w:rPr>
          <w:b/>
          <w:bCs/>
          <w:szCs w:val="22"/>
        </w:rPr>
        <w:t>facilitate the SL Positioning discussions.</w:t>
      </w:r>
    </w:p>
    <w:p w14:paraId="6951039C" w14:textId="09B08207" w:rsidR="00B00A56" w:rsidRDefault="00B00A56" w:rsidP="00747BC9">
      <w:pPr>
        <w:pStyle w:val="Heading1"/>
      </w:pPr>
      <w:bookmarkStart w:id="6" w:name="_Ref110522959"/>
      <w:r>
        <w:t xml:space="preserve">SL Positioning </w:t>
      </w:r>
      <w:r w:rsidR="0021018A">
        <w:t>Models</w:t>
      </w:r>
      <w:bookmarkEnd w:id="6"/>
    </w:p>
    <w:p w14:paraId="4A553903" w14:textId="295D2E1B" w:rsidR="00352951" w:rsidRDefault="00AD7E1C" w:rsidP="00B00A56">
      <w:pPr>
        <w:spacing w:after="0"/>
        <w:jc w:val="both"/>
        <w:rPr>
          <w:szCs w:val="22"/>
          <w:lang w:eastAsia="zh-CN"/>
        </w:rPr>
      </w:pPr>
      <w:r>
        <w:rPr>
          <w:szCs w:val="22"/>
          <w:lang w:eastAsia="zh-CN"/>
        </w:rPr>
        <w:t xml:space="preserve">The traditional 3GPP </w:t>
      </w:r>
      <w:r w:rsidR="00A81B16">
        <w:rPr>
          <w:szCs w:val="22"/>
          <w:lang w:eastAsia="zh-CN"/>
        </w:rPr>
        <w:t xml:space="preserve">Uu positioning </w:t>
      </w:r>
      <w:r>
        <w:rPr>
          <w:szCs w:val="22"/>
          <w:lang w:eastAsia="zh-CN"/>
        </w:rPr>
        <w:t xml:space="preserve">framework consists of 2 </w:t>
      </w:r>
      <w:r w:rsidR="00BB29E1">
        <w:rPr>
          <w:szCs w:val="22"/>
          <w:lang w:eastAsia="zh-CN"/>
        </w:rPr>
        <w:t>models</w:t>
      </w:r>
      <w:r>
        <w:rPr>
          <w:szCs w:val="22"/>
          <w:lang w:eastAsia="zh-CN"/>
        </w:rPr>
        <w:t xml:space="preserve">, whereby the </w:t>
      </w:r>
      <w:r w:rsidR="00420957">
        <w:rPr>
          <w:szCs w:val="22"/>
          <w:lang w:eastAsia="zh-CN"/>
        </w:rPr>
        <w:t>position estimate</w:t>
      </w:r>
      <w:r>
        <w:rPr>
          <w:szCs w:val="22"/>
          <w:lang w:eastAsia="zh-CN"/>
        </w:rPr>
        <w:t xml:space="preserve"> of a UE </w:t>
      </w:r>
      <w:r w:rsidR="00420957">
        <w:rPr>
          <w:szCs w:val="22"/>
          <w:lang w:eastAsia="zh-CN"/>
        </w:rPr>
        <w:t>is computed, which includes:</w:t>
      </w:r>
    </w:p>
    <w:p w14:paraId="7321EF5B" w14:textId="7650BD28" w:rsidR="0035144D" w:rsidRDefault="00D62F0D" w:rsidP="00D77C6D">
      <w:pPr>
        <w:numPr>
          <w:ilvl w:val="0"/>
          <w:numId w:val="7"/>
        </w:numPr>
        <w:spacing w:after="0"/>
        <w:jc w:val="both"/>
        <w:rPr>
          <w:szCs w:val="22"/>
          <w:lang w:eastAsia="zh-CN"/>
        </w:rPr>
      </w:pPr>
      <w:r w:rsidRPr="00577AD8">
        <w:rPr>
          <w:szCs w:val="22"/>
          <w:u w:val="single"/>
          <w:lang w:eastAsia="zh-CN"/>
        </w:rPr>
        <w:t xml:space="preserve">Uu </w:t>
      </w:r>
      <w:r w:rsidR="00BB29E1" w:rsidRPr="00577AD8">
        <w:rPr>
          <w:szCs w:val="22"/>
          <w:u w:val="single"/>
          <w:lang w:eastAsia="zh-CN"/>
        </w:rPr>
        <w:t>Model</w:t>
      </w:r>
      <w:r w:rsidR="00B33787" w:rsidRPr="00577AD8">
        <w:rPr>
          <w:szCs w:val="22"/>
          <w:u w:val="single"/>
          <w:lang w:eastAsia="zh-CN"/>
        </w:rPr>
        <w:t xml:space="preserve"> 1</w:t>
      </w:r>
      <w:r w:rsidR="006E4874">
        <w:rPr>
          <w:szCs w:val="22"/>
          <w:u w:val="single"/>
          <w:lang w:eastAsia="zh-CN"/>
        </w:rPr>
        <w:t xml:space="preserve"> </w:t>
      </w:r>
      <w:r w:rsidR="00577AD8" w:rsidRPr="00577AD8">
        <w:rPr>
          <w:szCs w:val="22"/>
          <w:u w:val="single"/>
          <w:lang w:eastAsia="zh-CN"/>
        </w:rPr>
        <w:t>-</w:t>
      </w:r>
      <w:r w:rsidR="00B33787" w:rsidRPr="00577AD8">
        <w:rPr>
          <w:szCs w:val="22"/>
          <w:u w:val="single"/>
          <w:lang w:eastAsia="zh-CN"/>
        </w:rPr>
        <w:t xml:space="preserve"> UE-assisted positioning</w:t>
      </w:r>
      <w:r w:rsidR="00BE6222">
        <w:rPr>
          <w:szCs w:val="22"/>
          <w:lang w:eastAsia="zh-CN"/>
        </w:rPr>
        <w:t xml:space="preserve">: </w:t>
      </w:r>
      <w:r w:rsidR="00577AD8">
        <w:rPr>
          <w:szCs w:val="22"/>
          <w:lang w:eastAsia="zh-CN"/>
        </w:rPr>
        <w:t>T</w:t>
      </w:r>
      <w:r w:rsidR="00BE6222">
        <w:rPr>
          <w:szCs w:val="22"/>
          <w:lang w:eastAsia="zh-CN"/>
        </w:rPr>
        <w:t>he</w:t>
      </w:r>
      <w:r w:rsidR="00FE20FF">
        <w:rPr>
          <w:szCs w:val="22"/>
          <w:lang w:eastAsia="zh-CN"/>
        </w:rPr>
        <w:t xml:space="preserve"> configuration and</w:t>
      </w:r>
      <w:r w:rsidR="00BE6222">
        <w:rPr>
          <w:szCs w:val="22"/>
          <w:lang w:eastAsia="zh-CN"/>
        </w:rPr>
        <w:t xml:space="preserve"> positioning calculation entity is the LMF</w:t>
      </w:r>
    </w:p>
    <w:p w14:paraId="7F7DC8D1" w14:textId="59687BE6" w:rsidR="00B33787" w:rsidRPr="0035144D" w:rsidRDefault="00D62F0D" w:rsidP="00D77C6D">
      <w:pPr>
        <w:numPr>
          <w:ilvl w:val="0"/>
          <w:numId w:val="7"/>
        </w:numPr>
        <w:spacing w:after="0"/>
        <w:jc w:val="both"/>
        <w:rPr>
          <w:szCs w:val="22"/>
          <w:lang w:eastAsia="zh-CN"/>
        </w:rPr>
      </w:pPr>
      <w:r w:rsidRPr="00577AD8">
        <w:rPr>
          <w:szCs w:val="22"/>
          <w:u w:val="single"/>
          <w:lang w:eastAsia="zh-CN"/>
        </w:rPr>
        <w:t xml:space="preserve">Uu </w:t>
      </w:r>
      <w:r w:rsidR="00BB29E1" w:rsidRPr="00577AD8">
        <w:rPr>
          <w:szCs w:val="22"/>
          <w:u w:val="single"/>
          <w:lang w:eastAsia="zh-CN"/>
        </w:rPr>
        <w:t>Model</w:t>
      </w:r>
      <w:r w:rsidR="00BE6222" w:rsidRPr="00577AD8">
        <w:rPr>
          <w:szCs w:val="22"/>
          <w:u w:val="single"/>
          <w:lang w:eastAsia="zh-CN"/>
        </w:rPr>
        <w:t xml:space="preserve"> 2</w:t>
      </w:r>
      <w:r w:rsidR="00577AD8" w:rsidRPr="00577AD8">
        <w:rPr>
          <w:szCs w:val="22"/>
          <w:u w:val="single"/>
          <w:lang w:eastAsia="zh-CN"/>
        </w:rPr>
        <w:t xml:space="preserve"> -</w:t>
      </w:r>
      <w:r w:rsidR="00BE6222" w:rsidRPr="00577AD8">
        <w:rPr>
          <w:szCs w:val="22"/>
          <w:u w:val="single"/>
          <w:lang w:eastAsia="zh-CN"/>
        </w:rPr>
        <w:t xml:space="preserve"> UE-based positionin</w:t>
      </w:r>
      <w:r w:rsidR="00FE20FF" w:rsidRPr="00577AD8">
        <w:rPr>
          <w:szCs w:val="22"/>
          <w:u w:val="single"/>
          <w:lang w:eastAsia="zh-CN"/>
        </w:rPr>
        <w:t>g</w:t>
      </w:r>
      <w:r w:rsidR="00FE20FF" w:rsidRPr="0035144D">
        <w:rPr>
          <w:szCs w:val="22"/>
          <w:lang w:eastAsia="zh-CN"/>
        </w:rPr>
        <w:t xml:space="preserve">: </w:t>
      </w:r>
      <w:r w:rsidR="00577AD8">
        <w:rPr>
          <w:szCs w:val="22"/>
          <w:lang w:eastAsia="zh-CN"/>
        </w:rPr>
        <w:t>T</w:t>
      </w:r>
      <w:r w:rsidR="00FE20FF" w:rsidRPr="0035144D">
        <w:rPr>
          <w:szCs w:val="22"/>
          <w:lang w:eastAsia="zh-CN"/>
        </w:rPr>
        <w:t xml:space="preserve">he configuration entity is the </w:t>
      </w:r>
      <w:r w:rsidR="0035144D" w:rsidRPr="0035144D">
        <w:rPr>
          <w:szCs w:val="22"/>
          <w:lang w:eastAsia="zh-CN"/>
        </w:rPr>
        <w:t>LMF, while the positioning calculation entity is the UE.</w:t>
      </w:r>
    </w:p>
    <w:p w14:paraId="5089DA43" w14:textId="77777777" w:rsidR="00420957" w:rsidRDefault="00420957" w:rsidP="00B00A56">
      <w:pPr>
        <w:spacing w:after="0"/>
        <w:jc w:val="both"/>
        <w:rPr>
          <w:szCs w:val="22"/>
          <w:lang w:eastAsia="zh-CN"/>
        </w:rPr>
      </w:pPr>
    </w:p>
    <w:p w14:paraId="7D7009A4" w14:textId="77777777" w:rsidR="00335BA8" w:rsidRDefault="009F1906" w:rsidP="00B00A56">
      <w:pPr>
        <w:spacing w:after="0"/>
        <w:jc w:val="both"/>
        <w:rPr>
          <w:szCs w:val="22"/>
          <w:lang w:eastAsia="zh-CN"/>
        </w:rPr>
      </w:pPr>
      <w:r>
        <w:rPr>
          <w:szCs w:val="22"/>
          <w:lang w:eastAsia="zh-CN"/>
        </w:rPr>
        <w:t xml:space="preserve">These aforementioned </w:t>
      </w:r>
      <w:r w:rsidR="00BB29E1">
        <w:rPr>
          <w:szCs w:val="22"/>
          <w:lang w:eastAsia="zh-CN"/>
        </w:rPr>
        <w:t>models</w:t>
      </w:r>
      <w:r>
        <w:rPr>
          <w:szCs w:val="22"/>
          <w:lang w:eastAsia="zh-CN"/>
        </w:rPr>
        <w:t xml:space="preserve"> only catered to in-coverage </w:t>
      </w:r>
      <w:r w:rsidR="00BB29E1">
        <w:rPr>
          <w:szCs w:val="22"/>
          <w:lang w:eastAsia="zh-CN"/>
        </w:rPr>
        <w:t>UEs</w:t>
      </w:r>
      <w:r w:rsidR="006E4874">
        <w:rPr>
          <w:szCs w:val="22"/>
          <w:lang w:eastAsia="zh-CN"/>
        </w:rPr>
        <w:t>, w</w:t>
      </w:r>
      <w:r w:rsidR="00335BA8">
        <w:rPr>
          <w:szCs w:val="22"/>
          <w:lang w:eastAsia="zh-CN"/>
        </w:rPr>
        <w:t>ith the involvement of the NG-RAN, AMF and LMF</w:t>
      </w:r>
      <w:r w:rsidR="0021018A">
        <w:rPr>
          <w:szCs w:val="22"/>
          <w:lang w:eastAsia="zh-CN"/>
        </w:rPr>
        <w:t>.</w:t>
      </w:r>
      <w:r w:rsidR="00BB29E1">
        <w:rPr>
          <w:szCs w:val="22"/>
          <w:lang w:eastAsia="zh-CN"/>
        </w:rPr>
        <w:t xml:space="preserve"> </w:t>
      </w:r>
    </w:p>
    <w:p w14:paraId="0FFBFC74" w14:textId="005FD1C4" w:rsidR="00F07D12" w:rsidRDefault="00623F22" w:rsidP="00B00A56">
      <w:pPr>
        <w:spacing w:after="0"/>
        <w:jc w:val="both"/>
        <w:rPr>
          <w:szCs w:val="22"/>
          <w:lang w:eastAsia="zh-CN"/>
        </w:rPr>
      </w:pPr>
      <w:r>
        <w:rPr>
          <w:szCs w:val="22"/>
          <w:lang w:eastAsia="zh-CN"/>
        </w:rPr>
        <w:t>Considering</w:t>
      </w:r>
      <w:r w:rsidR="009F1906">
        <w:rPr>
          <w:szCs w:val="22"/>
          <w:lang w:eastAsia="zh-CN"/>
        </w:rPr>
        <w:t xml:space="preserve"> the</w:t>
      </w:r>
      <w:r w:rsidR="0010203C">
        <w:rPr>
          <w:szCs w:val="22"/>
          <w:lang w:eastAsia="zh-CN"/>
        </w:rPr>
        <w:t xml:space="preserve"> distributed nature of SL communications as well as</w:t>
      </w:r>
      <w:r w:rsidR="009F1906">
        <w:rPr>
          <w:szCs w:val="22"/>
          <w:lang w:eastAsia="zh-CN"/>
        </w:rPr>
        <w:t xml:space="preserve"> additional</w:t>
      </w:r>
      <w:r w:rsidR="0021018A">
        <w:rPr>
          <w:szCs w:val="22"/>
          <w:lang w:eastAsia="zh-CN"/>
        </w:rPr>
        <w:t xml:space="preserve"> </w:t>
      </w:r>
      <w:r w:rsidR="0010203C">
        <w:rPr>
          <w:szCs w:val="22"/>
          <w:lang w:eastAsia="zh-CN"/>
        </w:rPr>
        <w:t xml:space="preserve">partial coverage and </w:t>
      </w:r>
      <w:r>
        <w:rPr>
          <w:szCs w:val="22"/>
          <w:lang w:eastAsia="zh-CN"/>
        </w:rPr>
        <w:t xml:space="preserve">out of </w:t>
      </w:r>
      <w:r w:rsidR="0021018A">
        <w:rPr>
          <w:szCs w:val="22"/>
          <w:lang w:eastAsia="zh-CN"/>
        </w:rPr>
        <w:t xml:space="preserve">coverage scenarios </w:t>
      </w:r>
      <w:r w:rsidR="00335BA8">
        <w:rPr>
          <w:szCs w:val="22"/>
          <w:lang w:eastAsia="zh-CN"/>
        </w:rPr>
        <w:t xml:space="preserve">to be supported </w:t>
      </w:r>
      <w:r w:rsidR="0021018A">
        <w:rPr>
          <w:szCs w:val="22"/>
          <w:lang w:eastAsia="zh-CN"/>
        </w:rPr>
        <w:t>for SL positioning,</w:t>
      </w:r>
      <w:r w:rsidR="0010203C">
        <w:rPr>
          <w:szCs w:val="22"/>
          <w:lang w:eastAsia="zh-CN"/>
        </w:rPr>
        <w:t xml:space="preserve"> it is important to distinguish </w:t>
      </w:r>
      <w:r w:rsidR="00F07D12">
        <w:rPr>
          <w:szCs w:val="22"/>
          <w:lang w:eastAsia="zh-CN"/>
        </w:rPr>
        <w:t>the difference between a configuration entity and positioning calculation entity.</w:t>
      </w:r>
    </w:p>
    <w:p w14:paraId="76FEEAD9" w14:textId="2C846BD7" w:rsidR="00F07D12" w:rsidRDefault="00F07D12" w:rsidP="00B00A56">
      <w:pPr>
        <w:spacing w:after="0"/>
        <w:jc w:val="both"/>
        <w:rPr>
          <w:szCs w:val="22"/>
          <w:lang w:eastAsia="zh-CN"/>
        </w:rPr>
      </w:pPr>
    </w:p>
    <w:p w14:paraId="329AF8CD" w14:textId="529D3BF8" w:rsidR="00F07D12" w:rsidRDefault="00F07D12" w:rsidP="00F07D12">
      <w:pPr>
        <w:spacing w:after="0"/>
        <w:jc w:val="both"/>
        <w:rPr>
          <w:szCs w:val="22"/>
          <w:lang w:eastAsia="zh-CN"/>
        </w:rPr>
      </w:pPr>
      <w:r>
        <w:rPr>
          <w:szCs w:val="22"/>
          <w:lang w:eastAsia="zh-CN"/>
        </w:rPr>
        <w:t>The configuration entity may configure the assistance data (including time-frequency resources in which to measure the SL positioning measurements)</w:t>
      </w:r>
      <w:r w:rsidR="000C7DCD">
        <w:rPr>
          <w:szCs w:val="22"/>
          <w:lang w:eastAsia="zh-CN"/>
        </w:rPr>
        <w:t xml:space="preserve">, e.g., LMF, gNB, RSU, </w:t>
      </w:r>
      <w:r w:rsidR="00F15450">
        <w:rPr>
          <w:szCs w:val="22"/>
          <w:lang w:eastAsia="zh-CN"/>
        </w:rPr>
        <w:t>target-UE, anchor UE, etc</w:t>
      </w:r>
      <w:r>
        <w:rPr>
          <w:szCs w:val="22"/>
          <w:lang w:eastAsia="zh-CN"/>
        </w:rPr>
        <w:t>. On the other hand, the positioning calculation entity is responsible for SL measurement requests as well as the reception of the SL measurements</w:t>
      </w:r>
      <w:r w:rsidR="00F15450">
        <w:rPr>
          <w:szCs w:val="22"/>
          <w:lang w:eastAsia="zh-CN"/>
        </w:rPr>
        <w:t xml:space="preserve"> and finally the final computation of the location estimate</w:t>
      </w:r>
      <w:r w:rsidR="00E74E63">
        <w:rPr>
          <w:szCs w:val="22"/>
          <w:lang w:eastAsia="zh-CN"/>
        </w:rPr>
        <w:t>, e.g., LMF, gNB, RSU, target-UE, anchor UE, etc</w:t>
      </w:r>
      <w:r>
        <w:rPr>
          <w:szCs w:val="22"/>
          <w:lang w:eastAsia="zh-CN"/>
        </w:rPr>
        <w:t xml:space="preserve">. </w:t>
      </w:r>
      <w:r w:rsidR="00702ED7">
        <w:rPr>
          <w:szCs w:val="22"/>
          <w:lang w:eastAsia="zh-CN"/>
        </w:rPr>
        <w:t>The entities(s)</w:t>
      </w:r>
      <w:r w:rsidR="00E74E63">
        <w:rPr>
          <w:szCs w:val="22"/>
          <w:lang w:eastAsia="zh-CN"/>
        </w:rPr>
        <w:t xml:space="preserve"> involved may also vary depending on the </w:t>
      </w:r>
      <w:r w:rsidR="0093588E">
        <w:rPr>
          <w:szCs w:val="22"/>
          <w:lang w:eastAsia="zh-CN"/>
        </w:rPr>
        <w:t>type of coverage scenario.</w:t>
      </w:r>
      <w:r w:rsidR="00E74E63">
        <w:rPr>
          <w:szCs w:val="22"/>
          <w:lang w:eastAsia="zh-CN"/>
        </w:rPr>
        <w:t xml:space="preserve"> </w:t>
      </w:r>
    </w:p>
    <w:p w14:paraId="503C975D" w14:textId="3F87B7BB" w:rsidR="0093588E" w:rsidRDefault="0093588E" w:rsidP="00F07D12">
      <w:pPr>
        <w:spacing w:after="0"/>
        <w:jc w:val="both"/>
        <w:rPr>
          <w:szCs w:val="22"/>
          <w:lang w:eastAsia="zh-CN"/>
        </w:rPr>
      </w:pPr>
    </w:p>
    <w:p w14:paraId="54A05ED1" w14:textId="701713B0" w:rsidR="0093588E" w:rsidRPr="0093588E" w:rsidRDefault="0093588E" w:rsidP="00F07D12">
      <w:pPr>
        <w:spacing w:after="0"/>
        <w:jc w:val="both"/>
        <w:rPr>
          <w:b/>
          <w:bCs/>
          <w:szCs w:val="22"/>
          <w:lang w:eastAsia="zh-CN"/>
        </w:rPr>
      </w:pPr>
      <w:r w:rsidRPr="0093588E">
        <w:rPr>
          <w:b/>
          <w:bCs/>
          <w:szCs w:val="22"/>
          <w:lang w:eastAsia="zh-CN"/>
        </w:rPr>
        <w:t xml:space="preserve">Observation </w:t>
      </w:r>
      <w:r w:rsidR="00650A72">
        <w:rPr>
          <w:b/>
          <w:bCs/>
          <w:szCs w:val="22"/>
          <w:lang w:eastAsia="zh-CN"/>
        </w:rPr>
        <w:t>1</w:t>
      </w:r>
      <w:r w:rsidRPr="0093588E">
        <w:rPr>
          <w:b/>
          <w:bCs/>
          <w:szCs w:val="22"/>
          <w:lang w:eastAsia="zh-CN"/>
        </w:rPr>
        <w:t>:</w:t>
      </w:r>
      <w:r>
        <w:rPr>
          <w:b/>
          <w:bCs/>
          <w:szCs w:val="22"/>
          <w:lang w:eastAsia="zh-CN"/>
        </w:rPr>
        <w:t xml:space="preserve"> </w:t>
      </w:r>
      <w:r w:rsidR="002B6D91">
        <w:rPr>
          <w:b/>
          <w:bCs/>
          <w:szCs w:val="22"/>
          <w:lang w:eastAsia="zh-CN"/>
        </w:rPr>
        <w:t>In SL Positioning, it is important to distinguish between the configuration and positioning calculation entity depending on the coverage scenario.</w:t>
      </w:r>
    </w:p>
    <w:p w14:paraId="466A6528" w14:textId="77777777" w:rsidR="0093588E" w:rsidRDefault="0093588E" w:rsidP="00B00A56">
      <w:pPr>
        <w:spacing w:after="0"/>
        <w:jc w:val="both"/>
        <w:rPr>
          <w:szCs w:val="22"/>
          <w:lang w:eastAsia="zh-CN"/>
        </w:rPr>
      </w:pPr>
    </w:p>
    <w:p w14:paraId="415FDCAF" w14:textId="618047AC" w:rsidR="00B8022A" w:rsidRDefault="00B8022A" w:rsidP="00B00A56">
      <w:pPr>
        <w:spacing w:after="0"/>
        <w:jc w:val="both"/>
        <w:rPr>
          <w:szCs w:val="22"/>
          <w:lang w:eastAsia="zh-CN"/>
        </w:rPr>
      </w:pPr>
      <w:r>
        <w:rPr>
          <w:szCs w:val="22"/>
          <w:lang w:eastAsia="zh-CN"/>
        </w:rPr>
        <w:t xml:space="preserve">SA2 has further defined </w:t>
      </w:r>
      <w:r w:rsidR="005E14F4">
        <w:rPr>
          <w:szCs w:val="22"/>
          <w:lang w:eastAsia="zh-CN"/>
        </w:rPr>
        <w:t>the following according to their LS [3]:</w:t>
      </w:r>
    </w:p>
    <w:p w14:paraId="326DAA80" w14:textId="77777777" w:rsidR="005E14F4" w:rsidRDefault="005E14F4" w:rsidP="00B00A56">
      <w:pPr>
        <w:spacing w:after="0"/>
        <w:jc w:val="both"/>
        <w:rPr>
          <w:szCs w:val="22"/>
          <w:lang w:eastAsia="zh-CN"/>
        </w:rPr>
      </w:pPr>
    </w:p>
    <w:tbl>
      <w:tblPr>
        <w:tblStyle w:val="TableGrid"/>
        <w:tblW w:w="0" w:type="auto"/>
        <w:tblLook w:val="04A0" w:firstRow="1" w:lastRow="0" w:firstColumn="1" w:lastColumn="0" w:noHBand="0" w:noVBand="1"/>
      </w:tblPr>
      <w:tblGrid>
        <w:gridCol w:w="9631"/>
      </w:tblGrid>
      <w:tr w:rsidR="005E14F4" w14:paraId="154F2109" w14:textId="77777777" w:rsidTr="005E14F4">
        <w:tc>
          <w:tcPr>
            <w:tcW w:w="9631" w:type="dxa"/>
          </w:tcPr>
          <w:p w14:paraId="17B31E0E" w14:textId="05892713" w:rsidR="005E14F4" w:rsidRPr="004C7D1B" w:rsidRDefault="005E14F4" w:rsidP="005E14F4">
            <w:pPr>
              <w:rPr>
                <w:lang w:eastAsia="ko-KR"/>
              </w:rPr>
            </w:pPr>
            <w:r w:rsidRPr="00070A15">
              <w:rPr>
                <w:highlight w:val="yellow"/>
                <w:lang w:eastAsia="ko-KR"/>
              </w:rPr>
              <w:t>Network</w:t>
            </w:r>
            <w:r w:rsidR="00584DF5" w:rsidRPr="00070A15">
              <w:rPr>
                <w:highlight w:val="yellow"/>
                <w:lang w:eastAsia="ko-KR"/>
              </w:rPr>
              <w:t>-</w:t>
            </w:r>
            <w:r w:rsidRPr="00070A15">
              <w:rPr>
                <w:highlight w:val="yellow"/>
                <w:lang w:eastAsia="ko-KR"/>
              </w:rPr>
              <w:t>assisted Operation</w:t>
            </w:r>
            <w:r w:rsidRPr="004C7D1B">
              <w:rPr>
                <w:lang w:eastAsia="ko-KR"/>
              </w:rPr>
              <w:t>: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603611A0" w14:textId="4D94B303" w:rsidR="005E14F4" w:rsidRDefault="005E14F4" w:rsidP="005E14F4">
            <w:pPr>
              <w:spacing w:after="0"/>
              <w:jc w:val="both"/>
              <w:rPr>
                <w:szCs w:val="22"/>
                <w:lang w:eastAsia="zh-CN"/>
              </w:rPr>
            </w:pPr>
            <w:r w:rsidRPr="00070A15">
              <w:rPr>
                <w:highlight w:val="yellow"/>
                <w:lang w:eastAsia="ko-KR"/>
              </w:rPr>
              <w:t>UE-only Operation</w:t>
            </w:r>
            <w:r w:rsidRPr="004C7D1B">
              <w:rPr>
                <w:lang w:eastAsia="ko-KR"/>
              </w:rPr>
              <w:t>: Operation of Ranging/Sidelink Positioning in which the service request handling and result calculation are performed by UE.</w:t>
            </w:r>
          </w:p>
        </w:tc>
      </w:tr>
    </w:tbl>
    <w:p w14:paraId="083AA698" w14:textId="77777777" w:rsidR="005E14F4" w:rsidRDefault="005E14F4" w:rsidP="00B00A56">
      <w:pPr>
        <w:spacing w:after="0"/>
        <w:jc w:val="both"/>
        <w:rPr>
          <w:szCs w:val="22"/>
          <w:lang w:eastAsia="zh-CN"/>
        </w:rPr>
      </w:pPr>
    </w:p>
    <w:p w14:paraId="02C7B792" w14:textId="79ACBB7F" w:rsidR="00B8022A" w:rsidRDefault="009633E7" w:rsidP="00B00A56">
      <w:pPr>
        <w:spacing w:after="0"/>
        <w:jc w:val="both"/>
        <w:rPr>
          <w:szCs w:val="22"/>
          <w:lang w:eastAsia="zh-CN"/>
        </w:rPr>
      </w:pPr>
      <w:r>
        <w:rPr>
          <w:szCs w:val="22"/>
          <w:lang w:eastAsia="zh-CN"/>
        </w:rPr>
        <w:t xml:space="preserve">However, it is unclear based on the above operations, </w:t>
      </w:r>
      <w:r w:rsidR="00736113">
        <w:rPr>
          <w:szCs w:val="22"/>
          <w:lang w:eastAsia="zh-CN"/>
        </w:rPr>
        <w:t>if there can b</w:t>
      </w:r>
      <w:r w:rsidR="004D5265">
        <w:rPr>
          <w:szCs w:val="22"/>
          <w:lang w:eastAsia="zh-CN"/>
        </w:rPr>
        <w:t>e</w:t>
      </w:r>
      <w:r w:rsidR="00736113">
        <w:rPr>
          <w:szCs w:val="22"/>
          <w:lang w:eastAsia="zh-CN"/>
        </w:rPr>
        <w:t xml:space="preserve"> mi</w:t>
      </w:r>
      <w:r w:rsidR="004D5265">
        <w:rPr>
          <w:szCs w:val="22"/>
          <w:lang w:eastAsia="zh-CN"/>
        </w:rPr>
        <w:t xml:space="preserve">xed scenario where the network configures the </w:t>
      </w:r>
      <w:r w:rsidR="002177B3">
        <w:rPr>
          <w:szCs w:val="22"/>
          <w:lang w:eastAsia="zh-CN"/>
        </w:rPr>
        <w:t>operation of SL positioning/ranging and the results calculation is performed at the UE and vice versa.</w:t>
      </w:r>
    </w:p>
    <w:p w14:paraId="386B5093" w14:textId="77777777" w:rsidR="009633E7" w:rsidRDefault="009633E7" w:rsidP="00B00A56">
      <w:pPr>
        <w:spacing w:after="0"/>
        <w:jc w:val="both"/>
        <w:rPr>
          <w:szCs w:val="22"/>
          <w:lang w:eastAsia="zh-CN"/>
        </w:rPr>
      </w:pPr>
    </w:p>
    <w:p w14:paraId="2BBA5DEA" w14:textId="5204C9B4" w:rsidR="0035144D" w:rsidRDefault="0093588E" w:rsidP="00B00A56">
      <w:pPr>
        <w:spacing w:after="0"/>
        <w:jc w:val="both"/>
        <w:rPr>
          <w:szCs w:val="22"/>
          <w:lang w:eastAsia="zh-CN"/>
        </w:rPr>
      </w:pPr>
      <w:r>
        <w:rPr>
          <w:szCs w:val="22"/>
          <w:lang w:eastAsia="zh-CN"/>
        </w:rPr>
        <w:lastRenderedPageBreak/>
        <w:t>Therefore,</w:t>
      </w:r>
      <w:r w:rsidR="002177B3">
        <w:rPr>
          <w:szCs w:val="22"/>
          <w:lang w:eastAsia="zh-CN"/>
        </w:rPr>
        <w:t xml:space="preserve"> in order to facilitate the RAN2 discussio</w:t>
      </w:r>
      <w:r w:rsidR="00E9205A">
        <w:rPr>
          <w:szCs w:val="22"/>
          <w:lang w:eastAsia="zh-CN"/>
        </w:rPr>
        <w:t>ns,</w:t>
      </w:r>
      <w:r>
        <w:rPr>
          <w:szCs w:val="22"/>
          <w:lang w:eastAsia="zh-CN"/>
        </w:rPr>
        <w:t xml:space="preserve"> the</w:t>
      </w:r>
      <w:r w:rsidR="0021018A">
        <w:rPr>
          <w:szCs w:val="22"/>
          <w:lang w:eastAsia="zh-CN"/>
        </w:rPr>
        <w:t xml:space="preserve"> following 4 SL positioning models </w:t>
      </w:r>
      <w:r w:rsidR="00D62F0D">
        <w:rPr>
          <w:szCs w:val="22"/>
          <w:lang w:eastAsia="zh-CN"/>
        </w:rPr>
        <w:t xml:space="preserve">are to be </w:t>
      </w:r>
      <w:r w:rsidR="00194B7F">
        <w:rPr>
          <w:szCs w:val="22"/>
          <w:lang w:eastAsia="zh-CN"/>
        </w:rPr>
        <w:t>considered</w:t>
      </w:r>
      <w:r w:rsidR="00D62F0D">
        <w:rPr>
          <w:szCs w:val="22"/>
          <w:lang w:eastAsia="zh-CN"/>
        </w:rPr>
        <w:t xml:space="preserve"> during the study</w:t>
      </w:r>
      <w:r w:rsidR="00E9205A">
        <w:rPr>
          <w:szCs w:val="22"/>
          <w:lang w:eastAsia="zh-CN"/>
        </w:rPr>
        <w:t xml:space="preserve">, which includes the </w:t>
      </w:r>
      <w:r w:rsidR="00130A8E">
        <w:rPr>
          <w:szCs w:val="22"/>
          <w:lang w:eastAsia="zh-CN"/>
        </w:rPr>
        <w:t xml:space="preserve">both the standalone (as described by </w:t>
      </w:r>
      <w:r w:rsidR="00130A8E" w:rsidRPr="00130A8E">
        <w:rPr>
          <w:szCs w:val="22"/>
          <w:lang w:eastAsia="zh-CN"/>
        </w:rPr>
        <w:t>SL Positioning Model 1a</w:t>
      </w:r>
      <w:r w:rsidR="00130A8E">
        <w:rPr>
          <w:szCs w:val="22"/>
          <w:lang w:eastAsia="zh-CN"/>
        </w:rPr>
        <w:t xml:space="preserve"> and </w:t>
      </w:r>
      <w:r w:rsidR="00130A8E" w:rsidRPr="00130A8E">
        <w:rPr>
          <w:szCs w:val="22"/>
          <w:lang w:eastAsia="zh-CN"/>
        </w:rPr>
        <w:t xml:space="preserve">SL Positioning Model </w:t>
      </w:r>
      <w:r w:rsidR="00130A8E">
        <w:rPr>
          <w:szCs w:val="22"/>
          <w:lang w:eastAsia="zh-CN"/>
        </w:rPr>
        <w:t>2</w:t>
      </w:r>
      <w:r w:rsidR="00130A8E" w:rsidRPr="00130A8E">
        <w:rPr>
          <w:szCs w:val="22"/>
          <w:lang w:eastAsia="zh-CN"/>
        </w:rPr>
        <w:t>a</w:t>
      </w:r>
      <w:r w:rsidR="00130A8E">
        <w:rPr>
          <w:szCs w:val="22"/>
          <w:lang w:eastAsia="zh-CN"/>
        </w:rPr>
        <w:t>)</w:t>
      </w:r>
      <w:r w:rsidR="00130A8E" w:rsidRPr="00130A8E">
        <w:rPr>
          <w:szCs w:val="22"/>
          <w:lang w:eastAsia="zh-CN"/>
        </w:rPr>
        <w:t xml:space="preserve"> </w:t>
      </w:r>
      <w:r w:rsidR="00130A8E">
        <w:rPr>
          <w:szCs w:val="22"/>
          <w:lang w:eastAsia="zh-CN"/>
        </w:rPr>
        <w:t xml:space="preserve">and </w:t>
      </w:r>
      <w:r w:rsidR="00E9205A">
        <w:rPr>
          <w:szCs w:val="22"/>
          <w:lang w:eastAsia="zh-CN"/>
        </w:rPr>
        <w:t xml:space="preserve">mixed scenario </w:t>
      </w:r>
      <w:r w:rsidR="00130A8E">
        <w:rPr>
          <w:szCs w:val="22"/>
          <w:lang w:eastAsia="zh-CN"/>
        </w:rPr>
        <w:t>(</w:t>
      </w:r>
      <w:r w:rsidR="00E9205A">
        <w:rPr>
          <w:szCs w:val="22"/>
          <w:lang w:eastAsia="zh-CN"/>
        </w:rPr>
        <w:t xml:space="preserve">as described </w:t>
      </w:r>
      <w:r w:rsidR="00130A8E">
        <w:rPr>
          <w:szCs w:val="22"/>
          <w:lang w:eastAsia="zh-CN"/>
        </w:rPr>
        <w:t xml:space="preserve">by </w:t>
      </w:r>
      <w:r w:rsidR="00130A8E" w:rsidRPr="00130A8E">
        <w:rPr>
          <w:szCs w:val="22"/>
          <w:lang w:eastAsia="zh-CN"/>
        </w:rPr>
        <w:t>SL Positioning Model 1</w:t>
      </w:r>
      <w:r w:rsidR="00130A8E">
        <w:rPr>
          <w:szCs w:val="22"/>
          <w:lang w:eastAsia="zh-CN"/>
        </w:rPr>
        <w:t xml:space="preserve">b and </w:t>
      </w:r>
      <w:r w:rsidR="00130A8E" w:rsidRPr="00130A8E">
        <w:rPr>
          <w:szCs w:val="22"/>
          <w:lang w:eastAsia="zh-CN"/>
        </w:rPr>
        <w:t xml:space="preserve">SL Positioning Model </w:t>
      </w:r>
      <w:r w:rsidR="00130A8E">
        <w:rPr>
          <w:szCs w:val="22"/>
          <w:lang w:eastAsia="zh-CN"/>
        </w:rPr>
        <w:t>2b</w:t>
      </w:r>
      <w:r w:rsidR="00E9205A">
        <w:rPr>
          <w:szCs w:val="22"/>
          <w:lang w:eastAsia="zh-CN"/>
        </w:rPr>
        <w:t>)</w:t>
      </w:r>
      <w:r w:rsidR="00D62F0D">
        <w:rPr>
          <w:szCs w:val="22"/>
          <w:lang w:eastAsia="zh-CN"/>
        </w:rPr>
        <w:t>:</w:t>
      </w:r>
    </w:p>
    <w:p w14:paraId="75CE5C76" w14:textId="77777777" w:rsidR="00194B7F" w:rsidRDefault="00194B7F" w:rsidP="00B00A56">
      <w:pPr>
        <w:spacing w:after="0"/>
        <w:jc w:val="both"/>
        <w:rPr>
          <w:szCs w:val="22"/>
          <w:lang w:eastAsia="zh-CN"/>
        </w:rPr>
      </w:pPr>
    </w:p>
    <w:p w14:paraId="6CC087E2" w14:textId="651DF952" w:rsidR="00D62F0D" w:rsidRDefault="00D62F0D" w:rsidP="00D77C6D">
      <w:pPr>
        <w:numPr>
          <w:ilvl w:val="0"/>
          <w:numId w:val="8"/>
        </w:numPr>
        <w:spacing w:after="0"/>
        <w:jc w:val="both"/>
        <w:rPr>
          <w:szCs w:val="22"/>
          <w:lang w:eastAsia="zh-CN"/>
        </w:rPr>
      </w:pPr>
      <w:r w:rsidRPr="00E618E5">
        <w:rPr>
          <w:b/>
          <w:bCs/>
          <w:szCs w:val="22"/>
          <w:u w:val="single"/>
          <w:lang w:eastAsia="zh-CN"/>
        </w:rPr>
        <w:t>SL Positioning Model 1</w:t>
      </w:r>
      <w:r w:rsidR="002743A8" w:rsidRPr="00E618E5">
        <w:rPr>
          <w:b/>
          <w:bCs/>
          <w:szCs w:val="22"/>
          <w:u w:val="single"/>
          <w:lang w:eastAsia="zh-CN"/>
        </w:rPr>
        <w:t>a</w:t>
      </w:r>
      <w:r w:rsidR="00577AD8" w:rsidRPr="00E618E5">
        <w:rPr>
          <w:b/>
          <w:bCs/>
          <w:szCs w:val="22"/>
          <w:u w:val="single"/>
          <w:lang w:eastAsia="zh-CN"/>
        </w:rPr>
        <w:t xml:space="preserve"> </w:t>
      </w:r>
      <w:r w:rsidR="002743A8" w:rsidRPr="00E618E5">
        <w:rPr>
          <w:b/>
          <w:bCs/>
          <w:szCs w:val="22"/>
          <w:u w:val="single"/>
          <w:lang w:eastAsia="zh-CN"/>
        </w:rPr>
        <w:t>-</w:t>
      </w:r>
      <w:r w:rsidR="00577AD8" w:rsidRPr="00E618E5">
        <w:rPr>
          <w:b/>
          <w:bCs/>
          <w:szCs w:val="22"/>
          <w:u w:val="single"/>
          <w:lang w:eastAsia="zh-CN"/>
        </w:rPr>
        <w:t xml:space="preserve"> </w:t>
      </w:r>
      <w:r w:rsidR="002743A8" w:rsidRPr="00E618E5">
        <w:rPr>
          <w:b/>
          <w:bCs/>
          <w:szCs w:val="22"/>
          <w:u w:val="single"/>
          <w:lang w:eastAsia="zh-CN"/>
        </w:rPr>
        <w:t>UE-</w:t>
      </w:r>
      <w:r w:rsidR="008501BE" w:rsidRPr="00E618E5">
        <w:rPr>
          <w:b/>
          <w:bCs/>
          <w:szCs w:val="22"/>
          <w:u w:val="single"/>
          <w:lang w:eastAsia="zh-CN"/>
        </w:rPr>
        <w:t>assisted positioning</w:t>
      </w:r>
      <w:r w:rsidR="008501BE">
        <w:rPr>
          <w:szCs w:val="22"/>
          <w:lang w:eastAsia="zh-CN"/>
        </w:rPr>
        <w:t xml:space="preserve">: </w:t>
      </w:r>
      <w:r w:rsidR="007A03AF">
        <w:rPr>
          <w:szCs w:val="22"/>
          <w:lang w:eastAsia="zh-CN"/>
        </w:rPr>
        <w:t>T</w:t>
      </w:r>
      <w:r w:rsidR="007A03AF" w:rsidRPr="0035144D">
        <w:rPr>
          <w:szCs w:val="22"/>
          <w:lang w:eastAsia="zh-CN"/>
        </w:rPr>
        <w:t xml:space="preserve">he configuration entity </w:t>
      </w:r>
      <w:r w:rsidR="007A03AF">
        <w:rPr>
          <w:szCs w:val="22"/>
          <w:lang w:eastAsia="zh-CN"/>
        </w:rPr>
        <w:t>and</w:t>
      </w:r>
      <w:r w:rsidR="007A03AF" w:rsidRPr="0035144D">
        <w:rPr>
          <w:szCs w:val="22"/>
          <w:lang w:eastAsia="zh-CN"/>
        </w:rPr>
        <w:t xml:space="preserve"> positioning calculation entity is </w:t>
      </w:r>
      <w:r w:rsidR="007A03AF">
        <w:rPr>
          <w:szCs w:val="22"/>
          <w:lang w:eastAsia="zh-CN"/>
        </w:rPr>
        <w:t>a network node comprising either of the LMF or gNB</w:t>
      </w:r>
      <w:r w:rsidR="008501BE" w:rsidRPr="0035144D">
        <w:rPr>
          <w:szCs w:val="22"/>
          <w:lang w:eastAsia="zh-CN"/>
        </w:rPr>
        <w:t>.</w:t>
      </w:r>
    </w:p>
    <w:p w14:paraId="27D6AD80" w14:textId="4DE8D1B0" w:rsidR="00D62F0D"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1b</w:t>
      </w:r>
      <w:r w:rsidRPr="00E618E5">
        <w:rPr>
          <w:b/>
          <w:bCs/>
          <w:szCs w:val="22"/>
          <w:u w:val="single"/>
          <w:lang w:eastAsia="zh-CN"/>
        </w:rPr>
        <w:t xml:space="preserve"> </w:t>
      </w:r>
      <w:r w:rsidR="008501BE" w:rsidRPr="00E618E5">
        <w:rPr>
          <w:b/>
          <w:bCs/>
          <w:szCs w:val="22"/>
          <w:u w:val="single"/>
          <w:lang w:eastAsia="zh-CN"/>
        </w:rPr>
        <w:t>–</w:t>
      </w:r>
      <w:r w:rsidRPr="00E618E5">
        <w:rPr>
          <w:b/>
          <w:bCs/>
          <w:szCs w:val="22"/>
          <w:u w:val="single"/>
          <w:lang w:eastAsia="zh-CN"/>
        </w:rPr>
        <w:t xml:space="preserve"> </w:t>
      </w:r>
      <w:r w:rsidR="008501BE" w:rsidRPr="00E618E5">
        <w:rPr>
          <w:b/>
          <w:bCs/>
          <w:szCs w:val="22"/>
          <w:u w:val="single"/>
          <w:lang w:eastAsia="zh-CN"/>
        </w:rPr>
        <w:t>UE-assisted positioning</w:t>
      </w:r>
      <w:r w:rsidR="008501BE">
        <w:rPr>
          <w:szCs w:val="22"/>
          <w:lang w:eastAsia="zh-CN"/>
        </w:rPr>
        <w:t>:</w:t>
      </w:r>
      <w:r w:rsidR="00B17F3F">
        <w:rPr>
          <w:szCs w:val="22"/>
          <w:lang w:eastAsia="zh-CN"/>
        </w:rPr>
        <w:t xml:space="preserve"> </w:t>
      </w:r>
      <w:r w:rsidR="007A03AF">
        <w:rPr>
          <w:szCs w:val="22"/>
          <w:lang w:eastAsia="zh-CN"/>
        </w:rPr>
        <w:t>T</w:t>
      </w:r>
      <w:r w:rsidR="007A03AF" w:rsidRPr="0035144D">
        <w:rPr>
          <w:szCs w:val="22"/>
          <w:lang w:eastAsia="zh-CN"/>
        </w:rPr>
        <w:t xml:space="preserve">he configuration entity is </w:t>
      </w:r>
      <w:r w:rsidR="007A03AF">
        <w:rPr>
          <w:szCs w:val="22"/>
          <w:lang w:eastAsia="zh-CN"/>
        </w:rPr>
        <w:t>a</w:t>
      </w:r>
      <w:r w:rsidR="007A03AF" w:rsidRPr="0035144D">
        <w:rPr>
          <w:szCs w:val="22"/>
          <w:lang w:eastAsia="zh-CN"/>
        </w:rPr>
        <w:t xml:space="preserve"> </w:t>
      </w:r>
      <w:r w:rsidR="007A03AF">
        <w:rPr>
          <w:szCs w:val="22"/>
          <w:lang w:eastAsia="zh-CN"/>
        </w:rPr>
        <w:t>UE</w:t>
      </w:r>
      <w:r w:rsidR="007A03AF" w:rsidRPr="0035144D">
        <w:rPr>
          <w:szCs w:val="22"/>
          <w:lang w:eastAsia="zh-CN"/>
        </w:rPr>
        <w:t xml:space="preserve">, while the positioning calculation entity is </w:t>
      </w:r>
      <w:r w:rsidR="007A03AF">
        <w:rPr>
          <w:szCs w:val="22"/>
          <w:lang w:eastAsia="zh-CN"/>
        </w:rPr>
        <w:t>a network node comprising either of an LMF or gNB</w:t>
      </w:r>
      <w:r w:rsidR="007A03AF" w:rsidRPr="0035144D">
        <w:rPr>
          <w:szCs w:val="22"/>
          <w:lang w:eastAsia="zh-CN"/>
        </w:rPr>
        <w:t>.</w:t>
      </w:r>
      <w:r w:rsidR="007A03AF">
        <w:rPr>
          <w:szCs w:val="22"/>
          <w:lang w:eastAsia="zh-CN"/>
        </w:rPr>
        <w:t xml:space="preserve"> </w:t>
      </w:r>
    </w:p>
    <w:p w14:paraId="16BDB07D" w14:textId="233E458F" w:rsidR="00577AD8"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2a</w:t>
      </w:r>
      <w:r w:rsidRPr="00E618E5">
        <w:rPr>
          <w:b/>
          <w:bCs/>
          <w:szCs w:val="22"/>
          <w:u w:val="single"/>
          <w:lang w:eastAsia="zh-CN"/>
        </w:rPr>
        <w:t xml:space="preserve"> </w:t>
      </w:r>
      <w:r w:rsidR="00B17F3F" w:rsidRPr="00E618E5">
        <w:rPr>
          <w:b/>
          <w:bCs/>
          <w:szCs w:val="22"/>
          <w:u w:val="single"/>
          <w:lang w:eastAsia="zh-CN"/>
        </w:rPr>
        <w:t>–</w:t>
      </w:r>
      <w:r w:rsidRPr="00E618E5">
        <w:rPr>
          <w:b/>
          <w:bCs/>
          <w:szCs w:val="22"/>
          <w:u w:val="single"/>
          <w:lang w:eastAsia="zh-CN"/>
        </w:rPr>
        <w:t xml:space="preserve"> </w:t>
      </w:r>
      <w:r w:rsidR="00B17F3F" w:rsidRPr="00E618E5">
        <w:rPr>
          <w:b/>
          <w:bCs/>
          <w:szCs w:val="22"/>
          <w:u w:val="single"/>
          <w:lang w:eastAsia="zh-CN"/>
        </w:rPr>
        <w:t>UE-based positioning</w:t>
      </w:r>
      <w:r w:rsidR="00B17F3F">
        <w:rPr>
          <w:szCs w:val="22"/>
          <w:lang w:eastAsia="zh-CN"/>
        </w:rPr>
        <w:t>: T</w:t>
      </w:r>
      <w:r w:rsidR="00B17F3F" w:rsidRPr="0035144D">
        <w:rPr>
          <w:szCs w:val="22"/>
          <w:lang w:eastAsia="zh-CN"/>
        </w:rPr>
        <w:t xml:space="preserve">he configuration entity </w:t>
      </w:r>
      <w:r w:rsidR="00B17F3F">
        <w:rPr>
          <w:szCs w:val="22"/>
          <w:lang w:eastAsia="zh-CN"/>
        </w:rPr>
        <w:t>and</w:t>
      </w:r>
      <w:r w:rsidR="00B17F3F" w:rsidRPr="0035144D">
        <w:rPr>
          <w:szCs w:val="22"/>
          <w:lang w:eastAsia="zh-CN"/>
        </w:rPr>
        <w:t xml:space="preserve"> positioning calculation entity is </w:t>
      </w:r>
      <w:r w:rsidR="00B17F3F">
        <w:rPr>
          <w:szCs w:val="22"/>
          <w:lang w:eastAsia="zh-CN"/>
        </w:rPr>
        <w:t>a UE.</w:t>
      </w:r>
    </w:p>
    <w:p w14:paraId="37BF6C3C" w14:textId="7AF088F7" w:rsidR="00577AD8" w:rsidRDefault="00577AD8" w:rsidP="00D77C6D">
      <w:pPr>
        <w:numPr>
          <w:ilvl w:val="0"/>
          <w:numId w:val="8"/>
        </w:numPr>
        <w:spacing w:after="0"/>
        <w:jc w:val="both"/>
        <w:rPr>
          <w:szCs w:val="22"/>
          <w:lang w:eastAsia="zh-CN"/>
        </w:rPr>
      </w:pPr>
      <w:r w:rsidRPr="00E618E5">
        <w:rPr>
          <w:b/>
          <w:bCs/>
          <w:szCs w:val="22"/>
          <w:u w:val="single"/>
          <w:lang w:eastAsia="zh-CN"/>
        </w:rPr>
        <w:t xml:space="preserve">SL Positioning Model </w:t>
      </w:r>
      <w:r w:rsidR="002743A8" w:rsidRPr="00E618E5">
        <w:rPr>
          <w:b/>
          <w:bCs/>
          <w:szCs w:val="22"/>
          <w:u w:val="single"/>
          <w:lang w:eastAsia="zh-CN"/>
        </w:rPr>
        <w:t>2b</w:t>
      </w:r>
      <w:r w:rsidRPr="00E618E5">
        <w:rPr>
          <w:b/>
          <w:bCs/>
          <w:szCs w:val="22"/>
          <w:u w:val="single"/>
          <w:lang w:eastAsia="zh-CN"/>
        </w:rPr>
        <w:t xml:space="preserve"> - </w:t>
      </w:r>
      <w:r w:rsidR="00B17F3F" w:rsidRPr="00E618E5">
        <w:rPr>
          <w:b/>
          <w:bCs/>
          <w:szCs w:val="22"/>
          <w:u w:val="single"/>
          <w:lang w:eastAsia="zh-CN"/>
        </w:rPr>
        <w:t>UE-based positioning</w:t>
      </w:r>
      <w:r w:rsidR="007302BD">
        <w:rPr>
          <w:szCs w:val="22"/>
          <w:lang w:eastAsia="zh-CN"/>
        </w:rPr>
        <w:t>: T</w:t>
      </w:r>
      <w:r w:rsidR="007302BD" w:rsidRPr="0035144D">
        <w:rPr>
          <w:szCs w:val="22"/>
          <w:lang w:eastAsia="zh-CN"/>
        </w:rPr>
        <w:t xml:space="preserve">he configuration entity is </w:t>
      </w:r>
      <w:r w:rsidR="007302BD">
        <w:rPr>
          <w:szCs w:val="22"/>
          <w:lang w:eastAsia="zh-CN"/>
        </w:rPr>
        <w:t>a</w:t>
      </w:r>
      <w:r w:rsidR="007302BD" w:rsidRPr="0035144D">
        <w:rPr>
          <w:szCs w:val="22"/>
          <w:lang w:eastAsia="zh-CN"/>
        </w:rPr>
        <w:t xml:space="preserve"> </w:t>
      </w:r>
      <w:r w:rsidR="007302BD">
        <w:rPr>
          <w:szCs w:val="22"/>
          <w:lang w:eastAsia="zh-CN"/>
        </w:rPr>
        <w:t>network node comprising either of a</w:t>
      </w:r>
      <w:r w:rsidR="008F086A">
        <w:rPr>
          <w:szCs w:val="22"/>
          <w:lang w:eastAsia="zh-CN"/>
        </w:rPr>
        <w:t>n</w:t>
      </w:r>
      <w:r w:rsidR="007302BD">
        <w:rPr>
          <w:szCs w:val="22"/>
          <w:lang w:eastAsia="zh-CN"/>
        </w:rPr>
        <w:t xml:space="preserve"> LMF or gNB</w:t>
      </w:r>
      <w:r w:rsidR="007302BD" w:rsidRPr="0035144D">
        <w:rPr>
          <w:szCs w:val="22"/>
          <w:lang w:eastAsia="zh-CN"/>
        </w:rPr>
        <w:t xml:space="preserve">, while the positioning calculation entity is </w:t>
      </w:r>
      <w:r w:rsidR="007302BD">
        <w:rPr>
          <w:szCs w:val="22"/>
          <w:lang w:eastAsia="zh-CN"/>
        </w:rPr>
        <w:t>a UE</w:t>
      </w:r>
      <w:r w:rsidR="00E618E5">
        <w:rPr>
          <w:szCs w:val="22"/>
          <w:lang w:eastAsia="zh-CN"/>
        </w:rPr>
        <w:t>.</w:t>
      </w:r>
    </w:p>
    <w:p w14:paraId="7B31C997" w14:textId="400FA084" w:rsidR="0093588E" w:rsidRDefault="0093588E" w:rsidP="0093588E">
      <w:pPr>
        <w:spacing w:after="0"/>
        <w:jc w:val="both"/>
        <w:rPr>
          <w:szCs w:val="22"/>
          <w:lang w:eastAsia="zh-CN"/>
        </w:rPr>
      </w:pPr>
    </w:p>
    <w:p w14:paraId="643F80AE" w14:textId="6CD0CF82" w:rsidR="0035144D" w:rsidRDefault="0093588E" w:rsidP="00B00A56">
      <w:pPr>
        <w:spacing w:after="0"/>
        <w:jc w:val="both"/>
        <w:rPr>
          <w:szCs w:val="22"/>
          <w:lang w:eastAsia="zh-CN"/>
        </w:rPr>
      </w:pPr>
      <w:r>
        <w:rPr>
          <w:szCs w:val="22"/>
          <w:lang w:eastAsia="zh-CN"/>
        </w:rPr>
        <w:t>The above models mentioned ensure that SL positioning is supported in in-coverage, partial coverage as well as out-of-coverage scenarios.</w:t>
      </w:r>
    </w:p>
    <w:p w14:paraId="36CBF96E" w14:textId="77777777" w:rsidR="00604091" w:rsidRDefault="00604091" w:rsidP="00B00A56">
      <w:pPr>
        <w:spacing w:after="0"/>
        <w:jc w:val="both"/>
        <w:rPr>
          <w:szCs w:val="22"/>
          <w:lang w:eastAsia="zh-CN"/>
        </w:rPr>
      </w:pPr>
    </w:p>
    <w:p w14:paraId="205CDA84" w14:textId="6F7730C8" w:rsidR="008D6D10" w:rsidRPr="002B6D91" w:rsidRDefault="00E618E5" w:rsidP="00E56F5E">
      <w:pPr>
        <w:spacing w:after="0"/>
        <w:jc w:val="both"/>
        <w:rPr>
          <w:szCs w:val="22"/>
          <w:lang w:eastAsia="zh-CN"/>
        </w:rPr>
      </w:pPr>
      <w:r w:rsidRPr="002B6D91">
        <w:rPr>
          <w:b/>
          <w:bCs/>
          <w:szCs w:val="22"/>
          <w:lang w:eastAsia="zh-CN"/>
        </w:rPr>
        <w:t xml:space="preserve">Proposal </w:t>
      </w:r>
      <w:r w:rsidR="00650A72">
        <w:rPr>
          <w:b/>
          <w:bCs/>
          <w:szCs w:val="22"/>
          <w:lang w:eastAsia="zh-CN"/>
        </w:rPr>
        <w:t>4</w:t>
      </w:r>
      <w:r w:rsidRPr="002B6D91">
        <w:rPr>
          <w:b/>
          <w:bCs/>
          <w:szCs w:val="22"/>
          <w:lang w:eastAsia="zh-CN"/>
        </w:rPr>
        <w:t xml:space="preserve">: Support the </w:t>
      </w:r>
      <w:r w:rsidR="00EA33CA" w:rsidRPr="002B6D91">
        <w:rPr>
          <w:b/>
          <w:bCs/>
          <w:szCs w:val="22"/>
          <w:lang w:eastAsia="zh-CN"/>
        </w:rPr>
        <w:t xml:space="preserve">following </w:t>
      </w:r>
      <w:r w:rsidRPr="002B6D91">
        <w:rPr>
          <w:b/>
          <w:bCs/>
          <w:szCs w:val="22"/>
          <w:lang w:eastAsia="zh-CN"/>
        </w:rPr>
        <w:t xml:space="preserve">4 </w:t>
      </w:r>
      <w:r w:rsidR="00E843C1">
        <w:rPr>
          <w:b/>
          <w:bCs/>
          <w:szCs w:val="22"/>
          <w:lang w:eastAsia="zh-CN"/>
        </w:rPr>
        <w:t>RAN-defined</w:t>
      </w:r>
      <w:r w:rsidR="00E843C1" w:rsidRPr="002B6D91">
        <w:rPr>
          <w:b/>
          <w:bCs/>
          <w:szCs w:val="22"/>
          <w:lang w:eastAsia="zh-CN"/>
        </w:rPr>
        <w:t xml:space="preserve"> </w:t>
      </w:r>
      <w:r w:rsidRPr="002B6D91">
        <w:rPr>
          <w:b/>
          <w:bCs/>
          <w:szCs w:val="22"/>
          <w:lang w:eastAsia="zh-CN"/>
        </w:rPr>
        <w:t xml:space="preserve">models for </w:t>
      </w:r>
      <w:r w:rsidR="00AB0F97" w:rsidRPr="002B6D91">
        <w:rPr>
          <w:b/>
          <w:bCs/>
          <w:szCs w:val="22"/>
          <w:lang w:eastAsia="zh-CN"/>
        </w:rPr>
        <w:t xml:space="preserve">SL </w:t>
      </w:r>
      <w:r w:rsidRPr="002B6D91">
        <w:rPr>
          <w:b/>
          <w:bCs/>
          <w:szCs w:val="22"/>
          <w:lang w:eastAsia="zh-CN"/>
        </w:rPr>
        <w:t>positioning</w:t>
      </w:r>
      <w:r w:rsidR="00604091" w:rsidRPr="002B6D91">
        <w:rPr>
          <w:b/>
          <w:bCs/>
          <w:szCs w:val="22"/>
          <w:lang w:eastAsia="zh-CN"/>
        </w:rPr>
        <w:t>, which distinguish the configuration entity and positioning calculation entity</w:t>
      </w:r>
      <w:r w:rsidR="00623F22" w:rsidRPr="002B6D91">
        <w:rPr>
          <w:b/>
          <w:bCs/>
          <w:szCs w:val="22"/>
          <w:lang w:eastAsia="zh-CN"/>
        </w:rPr>
        <w:t xml:space="preserve"> for in-coverage</w:t>
      </w:r>
      <w:r w:rsidR="00EA33CA" w:rsidRPr="002B6D91">
        <w:rPr>
          <w:b/>
          <w:bCs/>
          <w:szCs w:val="22"/>
          <w:lang w:eastAsia="zh-CN"/>
        </w:rPr>
        <w:t>,</w:t>
      </w:r>
      <w:r w:rsidR="004E1F38" w:rsidRPr="002B6D91">
        <w:rPr>
          <w:b/>
          <w:bCs/>
          <w:szCs w:val="22"/>
          <w:lang w:eastAsia="zh-CN"/>
        </w:rPr>
        <w:t xml:space="preserve"> and partial </w:t>
      </w:r>
      <w:r w:rsidR="00EA33CA" w:rsidRPr="002B6D91">
        <w:rPr>
          <w:b/>
          <w:bCs/>
          <w:szCs w:val="22"/>
          <w:lang w:eastAsia="zh-CN"/>
        </w:rPr>
        <w:t xml:space="preserve">and out-of-coverage </w:t>
      </w:r>
      <w:r w:rsidR="004E1F38" w:rsidRPr="002B6D91">
        <w:rPr>
          <w:b/>
          <w:bCs/>
          <w:szCs w:val="22"/>
          <w:lang w:eastAsia="zh-CN"/>
        </w:rPr>
        <w:t>scenarios</w:t>
      </w:r>
      <w:r w:rsidR="008D6D10" w:rsidRPr="002B6D91">
        <w:rPr>
          <w:szCs w:val="22"/>
          <w:lang w:eastAsia="zh-CN"/>
        </w:rPr>
        <w:t>:</w:t>
      </w:r>
    </w:p>
    <w:p w14:paraId="61474D27" w14:textId="7683262A" w:rsidR="00AF7E75" w:rsidRPr="002B6D91" w:rsidRDefault="00AF7E75" w:rsidP="00AF7E75">
      <w:pPr>
        <w:pStyle w:val="ListParagraph"/>
        <w:numPr>
          <w:ilvl w:val="0"/>
          <w:numId w:val="27"/>
        </w:numPr>
        <w:spacing w:after="0"/>
        <w:jc w:val="both"/>
        <w:rPr>
          <w:b/>
          <w:bCs/>
          <w:lang w:eastAsia="zh-CN"/>
        </w:rPr>
      </w:pPr>
      <w:r w:rsidRPr="002B6D91">
        <w:rPr>
          <w:b/>
          <w:bCs/>
          <w:lang w:eastAsia="zh-CN"/>
        </w:rPr>
        <w:t>SL Positioning Model 1a - UE-assisted positioning</w:t>
      </w:r>
      <w:r w:rsidR="00CB2512">
        <w:rPr>
          <w:b/>
          <w:bCs/>
          <w:lang w:val="en-GB" w:eastAsia="zh-CN"/>
        </w:rPr>
        <w:t xml:space="preserve"> (</w:t>
      </w:r>
      <w:r w:rsidR="00751B90">
        <w:rPr>
          <w:b/>
          <w:bCs/>
          <w:lang w:val="en-GB" w:eastAsia="zh-CN"/>
        </w:rPr>
        <w:t>network-configured</w:t>
      </w:r>
      <w:r w:rsidR="00CB2512">
        <w:rPr>
          <w:b/>
          <w:bCs/>
          <w:lang w:val="en-GB" w:eastAsia="zh-CN"/>
        </w:rPr>
        <w:t>)</w:t>
      </w:r>
    </w:p>
    <w:p w14:paraId="0767ADDC" w14:textId="04AE025A" w:rsidR="00AF7E75" w:rsidRPr="002B6D91" w:rsidRDefault="00AF7E75" w:rsidP="00AF7E75">
      <w:pPr>
        <w:pStyle w:val="ListParagraph"/>
        <w:numPr>
          <w:ilvl w:val="0"/>
          <w:numId w:val="27"/>
        </w:numPr>
        <w:spacing w:after="0"/>
        <w:jc w:val="both"/>
        <w:rPr>
          <w:b/>
          <w:bCs/>
          <w:lang w:eastAsia="zh-CN"/>
        </w:rPr>
      </w:pPr>
      <w:r w:rsidRPr="002B6D91">
        <w:rPr>
          <w:b/>
          <w:bCs/>
          <w:lang w:eastAsia="zh-CN"/>
        </w:rPr>
        <w:t>SL Positioning Model 1b – UE-assisted positioning</w:t>
      </w:r>
      <w:r w:rsidR="00CB2512">
        <w:rPr>
          <w:b/>
          <w:bCs/>
          <w:lang w:val="en-GB" w:eastAsia="zh-CN"/>
        </w:rPr>
        <w:t xml:space="preserve"> (</w:t>
      </w:r>
      <w:r w:rsidR="00751B90">
        <w:rPr>
          <w:b/>
          <w:bCs/>
          <w:lang w:val="en-GB" w:eastAsia="zh-CN"/>
        </w:rPr>
        <w:t>UE-configured</w:t>
      </w:r>
      <w:r w:rsidR="00CB2512">
        <w:rPr>
          <w:b/>
          <w:bCs/>
          <w:lang w:val="en-GB" w:eastAsia="zh-CN"/>
        </w:rPr>
        <w:t>)</w:t>
      </w:r>
    </w:p>
    <w:p w14:paraId="2F85787C" w14:textId="6C941C22" w:rsidR="00AF7E75" w:rsidRPr="002B6D91" w:rsidRDefault="00AF7E75" w:rsidP="00AF7E75">
      <w:pPr>
        <w:pStyle w:val="ListParagraph"/>
        <w:numPr>
          <w:ilvl w:val="0"/>
          <w:numId w:val="27"/>
        </w:numPr>
        <w:spacing w:after="0"/>
        <w:jc w:val="both"/>
        <w:rPr>
          <w:b/>
          <w:bCs/>
          <w:lang w:eastAsia="zh-CN"/>
        </w:rPr>
      </w:pPr>
      <w:r w:rsidRPr="002B6D91">
        <w:rPr>
          <w:b/>
          <w:bCs/>
          <w:lang w:eastAsia="zh-CN"/>
        </w:rPr>
        <w:t>SL Positioning Model 2a – UE-based positioning</w:t>
      </w:r>
      <w:r w:rsidR="00CB2512">
        <w:rPr>
          <w:b/>
          <w:bCs/>
          <w:lang w:val="en-GB" w:eastAsia="zh-CN"/>
        </w:rPr>
        <w:t xml:space="preserve"> (UE-configured)</w:t>
      </w:r>
    </w:p>
    <w:p w14:paraId="4A8EDC8F" w14:textId="669B2C72" w:rsidR="00702ED7" w:rsidRPr="00285197" w:rsidRDefault="00AF7E75" w:rsidP="00702ED7">
      <w:pPr>
        <w:pStyle w:val="ListParagraph"/>
        <w:numPr>
          <w:ilvl w:val="0"/>
          <w:numId w:val="27"/>
        </w:numPr>
        <w:spacing w:after="0"/>
        <w:jc w:val="both"/>
        <w:rPr>
          <w:b/>
          <w:bCs/>
          <w:i/>
          <w:iCs/>
          <w:lang w:eastAsia="zh-CN"/>
        </w:rPr>
      </w:pPr>
      <w:r w:rsidRPr="002B6D91">
        <w:rPr>
          <w:b/>
          <w:bCs/>
          <w:lang w:eastAsia="zh-CN"/>
        </w:rPr>
        <w:t>SL Positioning Model 2b - UE-based positioning</w:t>
      </w:r>
      <w:r w:rsidR="00CB2512">
        <w:rPr>
          <w:b/>
          <w:bCs/>
          <w:lang w:val="en-GB" w:eastAsia="zh-CN"/>
        </w:rPr>
        <w:t xml:space="preserve"> (network-configured)</w:t>
      </w:r>
    </w:p>
    <w:p w14:paraId="73304490" w14:textId="33460BBA" w:rsidR="00702ED7" w:rsidRDefault="001F3AE7" w:rsidP="001F3AE7">
      <w:pPr>
        <w:pStyle w:val="Heading1"/>
        <w:rPr>
          <w:lang w:eastAsia="zh-CN"/>
        </w:rPr>
      </w:pPr>
      <w:r>
        <w:rPr>
          <w:lang w:eastAsia="zh-CN"/>
        </w:rPr>
        <w:t>SL Positioning Protocol and Architec</w:t>
      </w:r>
      <w:r w:rsidR="00F364F6">
        <w:rPr>
          <w:lang w:eastAsia="zh-CN"/>
        </w:rPr>
        <w:t>ture</w:t>
      </w:r>
    </w:p>
    <w:p w14:paraId="213CACB9" w14:textId="7073E8BE" w:rsidR="00F364F6" w:rsidRDefault="00A23891" w:rsidP="00F364F6">
      <w:pPr>
        <w:pStyle w:val="Heading2"/>
        <w:rPr>
          <w:lang w:eastAsia="zh-CN"/>
        </w:rPr>
      </w:pPr>
      <w:r>
        <w:rPr>
          <w:lang w:eastAsia="zh-CN"/>
        </w:rPr>
        <w:t>Architecture</w:t>
      </w:r>
    </w:p>
    <w:p w14:paraId="502A073E" w14:textId="02ADDFD1" w:rsidR="00A23891" w:rsidRDefault="00A23891" w:rsidP="00967333">
      <w:pPr>
        <w:spacing w:after="0"/>
        <w:jc w:val="both"/>
        <w:rPr>
          <w:szCs w:val="22"/>
          <w:lang w:eastAsia="zh-CN"/>
        </w:rPr>
      </w:pPr>
      <w:r w:rsidRPr="00967333">
        <w:rPr>
          <w:szCs w:val="22"/>
          <w:lang w:eastAsia="zh-CN"/>
        </w:rPr>
        <w:t>The Uu positioning architecture is primarily based on the involvement of the LMF</w:t>
      </w:r>
      <w:r w:rsidR="00E1610E" w:rsidRPr="00967333">
        <w:rPr>
          <w:szCs w:val="22"/>
          <w:lang w:eastAsia="zh-CN"/>
        </w:rPr>
        <w:t xml:space="preserve"> and as such can only operate</w:t>
      </w:r>
      <w:r w:rsidR="004A0934">
        <w:rPr>
          <w:szCs w:val="22"/>
          <w:lang w:eastAsia="zh-CN"/>
        </w:rPr>
        <w:t xml:space="preserve"> in</w:t>
      </w:r>
      <w:r w:rsidR="00E1610E" w:rsidRPr="00967333">
        <w:rPr>
          <w:szCs w:val="22"/>
          <w:lang w:eastAsia="zh-CN"/>
        </w:rPr>
        <w:t xml:space="preserve"> in-coverage scenarios</w:t>
      </w:r>
      <w:r w:rsidR="00967333">
        <w:rPr>
          <w:szCs w:val="22"/>
          <w:lang w:eastAsia="zh-CN"/>
        </w:rPr>
        <w:t xml:space="preserve"> with a </w:t>
      </w:r>
      <w:r w:rsidR="00327ED8">
        <w:rPr>
          <w:szCs w:val="22"/>
          <w:lang w:eastAsia="zh-CN"/>
        </w:rPr>
        <w:t xml:space="preserve">network </w:t>
      </w:r>
      <w:r w:rsidR="00967333">
        <w:rPr>
          <w:szCs w:val="22"/>
          <w:lang w:eastAsia="zh-CN"/>
        </w:rPr>
        <w:t>deployment support</w:t>
      </w:r>
      <w:r w:rsidR="00327ED8">
        <w:rPr>
          <w:szCs w:val="22"/>
          <w:lang w:eastAsia="zh-CN"/>
        </w:rPr>
        <w:t>ing</w:t>
      </w:r>
      <w:r w:rsidR="00967333">
        <w:rPr>
          <w:szCs w:val="22"/>
          <w:lang w:eastAsia="zh-CN"/>
        </w:rPr>
        <w:t xml:space="preserve"> an LMF. </w:t>
      </w:r>
      <w:r w:rsidR="00C85DE2">
        <w:rPr>
          <w:szCs w:val="22"/>
          <w:lang w:eastAsia="zh-CN"/>
        </w:rPr>
        <w:t>In the case of SL positioning, the use cases span across different vertical applications</w:t>
      </w:r>
      <w:r w:rsidR="00BE1364">
        <w:rPr>
          <w:szCs w:val="22"/>
          <w:lang w:eastAsia="zh-CN"/>
        </w:rPr>
        <w:t xml:space="preserve"> (e.g., V2X, Public Safety, IIoT and Commercial ranging)</w:t>
      </w:r>
      <w:r w:rsidR="00C85DE2">
        <w:rPr>
          <w:szCs w:val="22"/>
          <w:lang w:eastAsia="zh-CN"/>
        </w:rPr>
        <w:t xml:space="preserve">, which have different requirements in terms </w:t>
      </w:r>
      <w:r w:rsidR="00C72463">
        <w:rPr>
          <w:szCs w:val="22"/>
          <w:lang w:eastAsia="zh-CN"/>
        </w:rPr>
        <w:t xml:space="preserve">of coverage scenario operation. </w:t>
      </w:r>
      <w:r w:rsidR="00BE1364">
        <w:rPr>
          <w:szCs w:val="22"/>
          <w:lang w:eastAsia="zh-CN"/>
        </w:rPr>
        <w:t xml:space="preserve">The proposed SL positioning architecture should </w:t>
      </w:r>
      <w:r w:rsidR="00645500">
        <w:rPr>
          <w:szCs w:val="22"/>
          <w:lang w:eastAsia="zh-CN"/>
        </w:rPr>
        <w:t>also support</w:t>
      </w:r>
      <w:r w:rsidR="00F62D2B">
        <w:rPr>
          <w:szCs w:val="22"/>
          <w:lang w:eastAsia="zh-CN"/>
        </w:rPr>
        <w:t xml:space="preserve"> partial and out-of-coverage scenarios.</w:t>
      </w:r>
      <w:r w:rsidR="00645500">
        <w:rPr>
          <w:szCs w:val="22"/>
          <w:lang w:eastAsia="zh-CN"/>
        </w:rPr>
        <w:t xml:space="preserve"> This </w:t>
      </w:r>
      <w:r w:rsidR="00776FED">
        <w:rPr>
          <w:szCs w:val="22"/>
          <w:lang w:eastAsia="zh-CN"/>
        </w:rPr>
        <w:t xml:space="preserve">aspect </w:t>
      </w:r>
      <w:r w:rsidR="00645500">
        <w:rPr>
          <w:szCs w:val="22"/>
          <w:lang w:eastAsia="zh-CN"/>
        </w:rPr>
        <w:t xml:space="preserve">was extensively studied during </w:t>
      </w:r>
      <w:r w:rsidR="00CB2512">
        <w:rPr>
          <w:szCs w:val="22"/>
          <w:lang w:eastAsia="zh-CN"/>
        </w:rPr>
        <w:t xml:space="preserve">the </w:t>
      </w:r>
      <w:r w:rsidR="001624B9">
        <w:rPr>
          <w:szCs w:val="22"/>
          <w:lang w:eastAsia="zh-CN"/>
        </w:rPr>
        <w:t>RAN study in TR 38.845 [</w:t>
      </w:r>
      <w:r w:rsidR="006E7CA8">
        <w:rPr>
          <w:szCs w:val="22"/>
          <w:lang w:eastAsia="zh-CN"/>
        </w:rPr>
        <w:t>7</w:t>
      </w:r>
      <w:r w:rsidR="001624B9">
        <w:rPr>
          <w:szCs w:val="22"/>
          <w:lang w:eastAsia="zh-CN"/>
        </w:rPr>
        <w:t>]</w:t>
      </w:r>
      <w:r w:rsidR="00776FED">
        <w:rPr>
          <w:szCs w:val="22"/>
          <w:lang w:eastAsia="zh-CN"/>
        </w:rPr>
        <w:t>, where the SL positioning framework should cater to all coverage scenarios</w:t>
      </w:r>
      <w:r w:rsidR="001624B9">
        <w:rPr>
          <w:szCs w:val="22"/>
          <w:lang w:eastAsia="zh-CN"/>
        </w:rPr>
        <w:t>.</w:t>
      </w:r>
    </w:p>
    <w:p w14:paraId="72FFEA76" w14:textId="5ED2B5F0" w:rsidR="00F62D2B" w:rsidRDefault="00F62D2B" w:rsidP="00967333">
      <w:pPr>
        <w:spacing w:after="0"/>
        <w:jc w:val="both"/>
        <w:rPr>
          <w:szCs w:val="22"/>
          <w:lang w:eastAsia="zh-CN"/>
        </w:rPr>
      </w:pPr>
    </w:p>
    <w:p w14:paraId="549AA8CE" w14:textId="2D8D5272" w:rsidR="00F62D2B" w:rsidRDefault="00F62D2B" w:rsidP="00967333">
      <w:pPr>
        <w:spacing w:after="0"/>
        <w:jc w:val="both"/>
        <w:rPr>
          <w:szCs w:val="22"/>
          <w:lang w:eastAsia="zh-CN"/>
        </w:rPr>
      </w:pPr>
      <w:r w:rsidRPr="0093588E">
        <w:rPr>
          <w:b/>
          <w:bCs/>
          <w:szCs w:val="22"/>
          <w:lang w:eastAsia="zh-CN"/>
        </w:rPr>
        <w:t xml:space="preserve">Observation </w:t>
      </w:r>
      <w:r w:rsidR="00650A72">
        <w:rPr>
          <w:b/>
          <w:bCs/>
          <w:szCs w:val="22"/>
          <w:lang w:eastAsia="zh-CN"/>
        </w:rPr>
        <w:t>2</w:t>
      </w:r>
      <w:r w:rsidRPr="0093588E">
        <w:rPr>
          <w:b/>
          <w:bCs/>
          <w:szCs w:val="22"/>
          <w:lang w:eastAsia="zh-CN"/>
        </w:rPr>
        <w:t>:</w:t>
      </w:r>
      <w:r>
        <w:rPr>
          <w:b/>
          <w:bCs/>
          <w:szCs w:val="22"/>
          <w:lang w:eastAsia="zh-CN"/>
        </w:rPr>
        <w:t xml:space="preserve"> The designed SL Positioning</w:t>
      </w:r>
      <w:r w:rsidR="00D037F5">
        <w:rPr>
          <w:b/>
          <w:bCs/>
          <w:szCs w:val="22"/>
          <w:lang w:eastAsia="zh-CN"/>
        </w:rPr>
        <w:t xml:space="preserve"> architecture</w:t>
      </w:r>
      <w:r>
        <w:rPr>
          <w:b/>
          <w:bCs/>
          <w:szCs w:val="22"/>
          <w:lang w:eastAsia="zh-CN"/>
        </w:rPr>
        <w:t xml:space="preserve"> should cater to all use case</w:t>
      </w:r>
      <w:r w:rsidR="00D037F5">
        <w:rPr>
          <w:b/>
          <w:bCs/>
          <w:szCs w:val="22"/>
          <w:lang w:eastAsia="zh-CN"/>
        </w:rPr>
        <w:t xml:space="preserve">s including </w:t>
      </w:r>
      <w:r w:rsidR="00D037F5" w:rsidRPr="00D037F5">
        <w:rPr>
          <w:b/>
          <w:bCs/>
          <w:szCs w:val="22"/>
          <w:lang w:eastAsia="zh-CN"/>
        </w:rPr>
        <w:t>V2X, Public Safety, IIoT and Commercial ranging</w:t>
      </w:r>
      <w:r w:rsidR="00D037F5">
        <w:rPr>
          <w:b/>
          <w:bCs/>
          <w:szCs w:val="22"/>
          <w:lang w:eastAsia="zh-CN"/>
        </w:rPr>
        <w:t xml:space="preserve"> across all coverage scenario, i.e.</w:t>
      </w:r>
      <w:r w:rsidR="00D37855">
        <w:rPr>
          <w:b/>
          <w:bCs/>
          <w:szCs w:val="22"/>
          <w:lang w:eastAsia="zh-CN"/>
        </w:rPr>
        <w:t>,</w:t>
      </w:r>
      <w:r w:rsidR="00D037F5">
        <w:rPr>
          <w:b/>
          <w:bCs/>
          <w:szCs w:val="22"/>
          <w:lang w:eastAsia="zh-CN"/>
        </w:rPr>
        <w:t xml:space="preserve"> in-coverage, partial coverage and out-of-coverage.</w:t>
      </w:r>
    </w:p>
    <w:p w14:paraId="2860EE93" w14:textId="1E122FF6" w:rsidR="00967333" w:rsidRDefault="00967333" w:rsidP="00967333">
      <w:pPr>
        <w:spacing w:after="0"/>
        <w:jc w:val="both"/>
        <w:rPr>
          <w:szCs w:val="22"/>
          <w:lang w:eastAsia="zh-CN"/>
        </w:rPr>
      </w:pPr>
    </w:p>
    <w:p w14:paraId="3AC6C4F6" w14:textId="46FB5F2E" w:rsidR="00A0069F" w:rsidRDefault="0041693D" w:rsidP="00967333">
      <w:pPr>
        <w:spacing w:after="0"/>
        <w:jc w:val="both"/>
        <w:rPr>
          <w:szCs w:val="22"/>
          <w:lang w:eastAsia="zh-CN"/>
        </w:rPr>
      </w:pPr>
      <w:r>
        <w:rPr>
          <w:szCs w:val="22"/>
          <w:lang w:eastAsia="zh-CN"/>
        </w:rPr>
        <w:t>Furth</w:t>
      </w:r>
      <w:r w:rsidR="00CA3D4C">
        <w:rPr>
          <w:szCs w:val="22"/>
          <w:lang w:eastAsia="zh-CN"/>
        </w:rPr>
        <w:t>er</w:t>
      </w:r>
      <w:r>
        <w:rPr>
          <w:szCs w:val="22"/>
          <w:lang w:eastAsia="zh-CN"/>
        </w:rPr>
        <w:t>more</w:t>
      </w:r>
      <w:r w:rsidR="00CA3D4C">
        <w:rPr>
          <w:szCs w:val="22"/>
          <w:lang w:eastAsia="zh-CN"/>
        </w:rPr>
        <w:t>,</w:t>
      </w:r>
      <w:r w:rsidR="00A0069F">
        <w:rPr>
          <w:szCs w:val="22"/>
          <w:lang w:eastAsia="zh-CN"/>
        </w:rPr>
        <w:t xml:space="preserve"> due to the distributed nature of SL positioning there are multiple entities which may act as </w:t>
      </w:r>
      <w:r>
        <w:rPr>
          <w:szCs w:val="22"/>
          <w:lang w:eastAsia="zh-CN"/>
        </w:rPr>
        <w:t xml:space="preserve">configuration and positioning calculation entities, e.g., RSU, gNB, target-UE, anchor-UE, </w:t>
      </w:r>
      <w:r w:rsidR="00CA3D4C">
        <w:rPr>
          <w:szCs w:val="22"/>
          <w:lang w:eastAsia="zh-CN"/>
        </w:rPr>
        <w:t>other assistance UEs, positioning reference units, etc</w:t>
      </w:r>
      <w:r w:rsidR="004A0934">
        <w:rPr>
          <w:szCs w:val="22"/>
          <w:lang w:eastAsia="zh-CN"/>
        </w:rPr>
        <w:t>.</w:t>
      </w:r>
      <w:r w:rsidR="00CA3D4C">
        <w:rPr>
          <w:szCs w:val="22"/>
          <w:lang w:eastAsia="zh-CN"/>
        </w:rPr>
        <w:t>, which is different from the Uu operation where</w:t>
      </w:r>
      <w:r w:rsidR="00824F30">
        <w:rPr>
          <w:szCs w:val="22"/>
          <w:lang w:eastAsia="zh-CN"/>
        </w:rPr>
        <w:t xml:space="preserve"> the LMF was responsible for both positioning configuration and positioning calculation.</w:t>
      </w:r>
      <w:r w:rsidR="00CF34C4">
        <w:rPr>
          <w:szCs w:val="22"/>
          <w:lang w:eastAsia="zh-CN"/>
        </w:rPr>
        <w:t xml:space="preserve"> It is</w:t>
      </w:r>
      <w:r w:rsidR="00CB2512">
        <w:rPr>
          <w:szCs w:val="22"/>
          <w:lang w:eastAsia="zh-CN"/>
        </w:rPr>
        <w:t>,</w:t>
      </w:r>
      <w:r w:rsidR="00CF34C4">
        <w:rPr>
          <w:szCs w:val="22"/>
          <w:lang w:eastAsia="zh-CN"/>
        </w:rPr>
        <w:t xml:space="preserve"> therefore, important to consider the involvement of such entities within the SL positioning architecture.</w:t>
      </w:r>
    </w:p>
    <w:p w14:paraId="7E9E17E4" w14:textId="1207777F" w:rsidR="00824F30" w:rsidRDefault="00824F30" w:rsidP="00967333">
      <w:pPr>
        <w:spacing w:after="0"/>
        <w:jc w:val="both"/>
        <w:rPr>
          <w:szCs w:val="22"/>
          <w:lang w:eastAsia="zh-CN"/>
        </w:rPr>
      </w:pPr>
    </w:p>
    <w:p w14:paraId="43800BBE" w14:textId="21A0B223" w:rsidR="00824F30" w:rsidRDefault="00824F30" w:rsidP="00967333">
      <w:pPr>
        <w:spacing w:after="0"/>
        <w:jc w:val="both"/>
        <w:rPr>
          <w:szCs w:val="22"/>
          <w:lang w:eastAsia="zh-CN"/>
        </w:rPr>
      </w:pPr>
      <w:r w:rsidRPr="0093588E">
        <w:rPr>
          <w:b/>
          <w:bCs/>
          <w:szCs w:val="22"/>
          <w:lang w:eastAsia="zh-CN"/>
        </w:rPr>
        <w:t xml:space="preserve">Observation </w:t>
      </w:r>
      <w:r w:rsidR="00650A72">
        <w:rPr>
          <w:b/>
          <w:bCs/>
          <w:szCs w:val="22"/>
          <w:lang w:eastAsia="zh-CN"/>
        </w:rPr>
        <w:t>3</w:t>
      </w:r>
      <w:r w:rsidRPr="0093588E">
        <w:rPr>
          <w:b/>
          <w:bCs/>
          <w:szCs w:val="22"/>
          <w:lang w:eastAsia="zh-CN"/>
        </w:rPr>
        <w:t>:</w:t>
      </w:r>
      <w:r w:rsidR="007770CF">
        <w:rPr>
          <w:b/>
          <w:bCs/>
          <w:szCs w:val="22"/>
          <w:lang w:eastAsia="zh-CN"/>
        </w:rPr>
        <w:t xml:space="preserve"> Aside from the LMF, other entities which may be involved in a SL positioning</w:t>
      </w:r>
      <w:r w:rsidR="00CF34C4">
        <w:rPr>
          <w:b/>
          <w:bCs/>
          <w:szCs w:val="22"/>
          <w:lang w:eastAsia="zh-CN"/>
        </w:rPr>
        <w:t xml:space="preserve"> session may include </w:t>
      </w:r>
      <w:r w:rsidR="00CF34C4" w:rsidRPr="00CF34C4">
        <w:rPr>
          <w:b/>
          <w:bCs/>
          <w:szCs w:val="22"/>
          <w:lang w:eastAsia="zh-CN"/>
        </w:rPr>
        <w:t>RSU, gNB, target-UE, anchor-UE, other assistance UEs, positioning reference units, etc</w:t>
      </w:r>
      <w:r w:rsidR="00CF34C4">
        <w:rPr>
          <w:b/>
          <w:bCs/>
          <w:szCs w:val="22"/>
          <w:lang w:eastAsia="zh-CN"/>
        </w:rPr>
        <w:t>.</w:t>
      </w:r>
    </w:p>
    <w:p w14:paraId="205AAC07" w14:textId="77777777" w:rsidR="00CA3D4C" w:rsidRDefault="00CA3D4C" w:rsidP="00967333">
      <w:pPr>
        <w:spacing w:after="0"/>
        <w:jc w:val="both"/>
        <w:rPr>
          <w:szCs w:val="22"/>
          <w:lang w:eastAsia="zh-CN"/>
        </w:rPr>
      </w:pPr>
    </w:p>
    <w:p w14:paraId="464FC872" w14:textId="02D6D3E9" w:rsidR="00D37855" w:rsidRDefault="00D7601A" w:rsidP="00967333">
      <w:pPr>
        <w:spacing w:after="0"/>
        <w:jc w:val="both"/>
        <w:rPr>
          <w:szCs w:val="22"/>
          <w:lang w:eastAsia="zh-CN"/>
        </w:rPr>
      </w:pPr>
      <w:r>
        <w:rPr>
          <w:szCs w:val="22"/>
          <w:lang w:eastAsia="zh-CN"/>
        </w:rPr>
        <w:t xml:space="preserve">The following architecture options </w:t>
      </w:r>
      <w:r w:rsidR="00E53EA6">
        <w:rPr>
          <w:szCs w:val="22"/>
          <w:lang w:eastAsia="zh-CN"/>
        </w:rPr>
        <w:t xml:space="preserve">as shown in </w:t>
      </w:r>
      <w:r w:rsidR="00DA53AA">
        <w:rPr>
          <w:szCs w:val="22"/>
          <w:lang w:eastAsia="zh-CN"/>
        </w:rPr>
        <w:fldChar w:fldCharType="begin"/>
      </w:r>
      <w:r w:rsidR="00DA53AA">
        <w:rPr>
          <w:szCs w:val="22"/>
          <w:lang w:eastAsia="zh-CN"/>
        </w:rPr>
        <w:instrText xml:space="preserve"> REF _Ref115350644 \h </w:instrText>
      </w:r>
      <w:r w:rsidR="00DA53AA">
        <w:rPr>
          <w:szCs w:val="22"/>
          <w:lang w:eastAsia="zh-CN"/>
        </w:rPr>
      </w:r>
      <w:r w:rsidR="005D1E8F">
        <w:rPr>
          <w:szCs w:val="22"/>
          <w:lang w:eastAsia="zh-CN"/>
        </w:rPr>
        <w:instrText xml:space="preserve"> \* MERGEFORMAT </w:instrText>
      </w:r>
      <w:r w:rsidR="00DA53AA">
        <w:rPr>
          <w:szCs w:val="22"/>
          <w:lang w:eastAsia="zh-CN"/>
        </w:rPr>
        <w:fldChar w:fldCharType="separate"/>
      </w:r>
      <w:r w:rsidR="00E66955" w:rsidRPr="006F347C">
        <w:rPr>
          <w:i/>
          <w:iCs/>
        </w:rPr>
        <w:t>Table</w:t>
      </w:r>
      <w:r w:rsidR="00E66955" w:rsidRPr="005D1E8F">
        <w:rPr>
          <w:i/>
          <w:iCs/>
        </w:rPr>
        <w:t xml:space="preserve"> </w:t>
      </w:r>
      <w:r w:rsidR="00E66955" w:rsidRPr="005D1E8F">
        <w:rPr>
          <w:i/>
          <w:iCs/>
          <w:noProof/>
        </w:rPr>
        <w:t>2</w:t>
      </w:r>
      <w:r w:rsidR="00DA53AA">
        <w:rPr>
          <w:szCs w:val="22"/>
          <w:lang w:eastAsia="zh-CN"/>
        </w:rPr>
        <w:fldChar w:fldCharType="end"/>
      </w:r>
      <w:r w:rsidR="00E53EA6">
        <w:rPr>
          <w:szCs w:val="22"/>
          <w:lang w:eastAsia="zh-CN"/>
        </w:rPr>
        <w:t xml:space="preserve"> </w:t>
      </w:r>
      <w:r>
        <w:rPr>
          <w:szCs w:val="22"/>
          <w:lang w:eastAsia="zh-CN"/>
        </w:rPr>
        <w:t xml:space="preserve">may </w:t>
      </w:r>
      <w:r w:rsidR="000E7E95">
        <w:rPr>
          <w:szCs w:val="22"/>
          <w:lang w:eastAsia="zh-CN"/>
        </w:rPr>
        <w:t xml:space="preserve">be </w:t>
      </w:r>
      <w:r>
        <w:rPr>
          <w:szCs w:val="22"/>
          <w:lang w:eastAsia="zh-CN"/>
        </w:rPr>
        <w:t>further studied by RAN2 (also in consultation with SA2)</w:t>
      </w:r>
      <w:r w:rsidR="009831A8">
        <w:rPr>
          <w:szCs w:val="22"/>
          <w:lang w:eastAsia="zh-CN"/>
        </w:rPr>
        <w:t>:</w:t>
      </w:r>
    </w:p>
    <w:p w14:paraId="65C55936" w14:textId="76953DB7" w:rsidR="00C212BF" w:rsidRDefault="00C212BF" w:rsidP="00967333">
      <w:pPr>
        <w:spacing w:after="0"/>
        <w:jc w:val="both"/>
        <w:rPr>
          <w:szCs w:val="22"/>
          <w:lang w:eastAsia="zh-CN"/>
        </w:rPr>
      </w:pPr>
    </w:p>
    <w:p w14:paraId="20A96CEF" w14:textId="24D12C75" w:rsidR="007879B5" w:rsidRPr="00DA53AA" w:rsidRDefault="007879B5" w:rsidP="00DA53AA">
      <w:pPr>
        <w:pStyle w:val="Caption"/>
        <w:keepNext/>
        <w:jc w:val="center"/>
        <w:rPr>
          <w:b w:val="0"/>
          <w:bCs w:val="0"/>
          <w:i/>
          <w:iCs/>
        </w:rPr>
      </w:pPr>
      <w:bookmarkStart w:id="7" w:name="_Ref115350644"/>
      <w:r w:rsidRPr="006F347C">
        <w:rPr>
          <w:b w:val="0"/>
          <w:bCs w:val="0"/>
          <w:i/>
          <w:iCs/>
        </w:rPr>
        <w:lastRenderedPageBreak/>
        <w:t xml:space="preserve">Table </w:t>
      </w:r>
      <w:r w:rsidRPr="00DA53AA">
        <w:rPr>
          <w:b w:val="0"/>
          <w:bCs w:val="0"/>
          <w:i/>
          <w:iCs/>
        </w:rPr>
        <w:fldChar w:fldCharType="begin"/>
      </w:r>
      <w:r w:rsidRPr="00DA53AA">
        <w:rPr>
          <w:b w:val="0"/>
          <w:bCs w:val="0"/>
          <w:i/>
          <w:iCs/>
        </w:rPr>
        <w:instrText xml:space="preserve"> SEQ Table \* ARABIC </w:instrText>
      </w:r>
      <w:r w:rsidRPr="00DA53AA">
        <w:rPr>
          <w:b w:val="0"/>
          <w:bCs w:val="0"/>
          <w:i/>
          <w:iCs/>
        </w:rPr>
        <w:fldChar w:fldCharType="separate"/>
      </w:r>
      <w:r w:rsidR="00E66955">
        <w:rPr>
          <w:b w:val="0"/>
          <w:bCs w:val="0"/>
          <w:i/>
          <w:iCs/>
          <w:noProof/>
        </w:rPr>
        <w:t>2</w:t>
      </w:r>
      <w:r w:rsidRPr="00DA53AA">
        <w:rPr>
          <w:b w:val="0"/>
          <w:bCs w:val="0"/>
          <w:i/>
          <w:iCs/>
        </w:rPr>
        <w:fldChar w:fldCharType="end"/>
      </w:r>
      <w:bookmarkEnd w:id="7"/>
      <w:r w:rsidRPr="00DA53AA">
        <w:rPr>
          <w:b w:val="0"/>
          <w:bCs w:val="0"/>
          <w:i/>
          <w:iCs/>
        </w:rPr>
        <w:t>: SL Positioning Architecture options</w:t>
      </w:r>
    </w:p>
    <w:tbl>
      <w:tblPr>
        <w:tblStyle w:val="TableGrid"/>
        <w:tblW w:w="0" w:type="auto"/>
        <w:tblLook w:val="04A0" w:firstRow="1" w:lastRow="0" w:firstColumn="1" w:lastColumn="0" w:noHBand="0" w:noVBand="1"/>
      </w:tblPr>
      <w:tblGrid>
        <w:gridCol w:w="3210"/>
        <w:gridCol w:w="3210"/>
        <w:gridCol w:w="3211"/>
      </w:tblGrid>
      <w:tr w:rsidR="00BA2C23" w14:paraId="7149E929" w14:textId="77777777" w:rsidTr="00BA2C23">
        <w:tc>
          <w:tcPr>
            <w:tcW w:w="3210" w:type="dxa"/>
          </w:tcPr>
          <w:p w14:paraId="6F071CC3" w14:textId="7D0627B4" w:rsidR="00BA2C23" w:rsidRPr="00BA2C23" w:rsidRDefault="00BA2C23" w:rsidP="00BA2C23">
            <w:pPr>
              <w:spacing w:after="0"/>
              <w:jc w:val="center"/>
              <w:rPr>
                <w:b/>
                <w:bCs/>
                <w:szCs w:val="22"/>
                <w:lang w:eastAsia="zh-CN"/>
              </w:rPr>
            </w:pPr>
            <w:r w:rsidRPr="00BA2C23">
              <w:rPr>
                <w:b/>
                <w:bCs/>
                <w:szCs w:val="22"/>
                <w:lang w:eastAsia="zh-CN"/>
              </w:rPr>
              <w:t>Architecture Options</w:t>
            </w:r>
          </w:p>
        </w:tc>
        <w:tc>
          <w:tcPr>
            <w:tcW w:w="3210" w:type="dxa"/>
          </w:tcPr>
          <w:p w14:paraId="7EE76138" w14:textId="03455CB8" w:rsidR="00BA2C23" w:rsidRPr="00BA2C23" w:rsidRDefault="00127C81" w:rsidP="00BA2C23">
            <w:pPr>
              <w:spacing w:after="0"/>
              <w:jc w:val="center"/>
              <w:rPr>
                <w:b/>
                <w:bCs/>
                <w:szCs w:val="22"/>
                <w:lang w:eastAsia="zh-CN"/>
              </w:rPr>
            </w:pPr>
            <w:r>
              <w:rPr>
                <w:b/>
                <w:bCs/>
                <w:szCs w:val="22"/>
                <w:lang w:eastAsia="zh-CN"/>
              </w:rPr>
              <w:t xml:space="preserve">High-level </w:t>
            </w:r>
            <w:r w:rsidR="00BA2C23" w:rsidRPr="00BA2C23">
              <w:rPr>
                <w:b/>
                <w:bCs/>
                <w:szCs w:val="22"/>
                <w:lang w:eastAsia="zh-CN"/>
              </w:rPr>
              <w:t>Advantages</w:t>
            </w:r>
          </w:p>
        </w:tc>
        <w:tc>
          <w:tcPr>
            <w:tcW w:w="3211" w:type="dxa"/>
          </w:tcPr>
          <w:p w14:paraId="0D898F44" w14:textId="632A644A" w:rsidR="00BA2C23" w:rsidRPr="00BA2C23" w:rsidRDefault="00127C81" w:rsidP="00BA2C23">
            <w:pPr>
              <w:spacing w:after="0"/>
              <w:jc w:val="center"/>
              <w:rPr>
                <w:b/>
                <w:bCs/>
                <w:szCs w:val="22"/>
                <w:lang w:eastAsia="zh-CN"/>
              </w:rPr>
            </w:pPr>
            <w:r>
              <w:rPr>
                <w:b/>
                <w:bCs/>
                <w:szCs w:val="22"/>
                <w:lang w:eastAsia="zh-CN"/>
              </w:rPr>
              <w:t xml:space="preserve">High-level </w:t>
            </w:r>
            <w:r w:rsidR="00F63D19">
              <w:rPr>
                <w:b/>
                <w:bCs/>
                <w:szCs w:val="22"/>
                <w:lang w:eastAsia="zh-CN"/>
              </w:rPr>
              <w:t>Challenges</w:t>
            </w:r>
          </w:p>
        </w:tc>
      </w:tr>
      <w:tr w:rsidR="00BA2C23" w14:paraId="33473998" w14:textId="77777777" w:rsidTr="00BA2C23">
        <w:tc>
          <w:tcPr>
            <w:tcW w:w="3210" w:type="dxa"/>
          </w:tcPr>
          <w:p w14:paraId="3B82B258" w14:textId="720A134C" w:rsidR="00BA2C23" w:rsidRPr="008320B6" w:rsidRDefault="00BA2C23" w:rsidP="00967333">
            <w:pPr>
              <w:spacing w:after="0"/>
              <w:jc w:val="both"/>
              <w:rPr>
                <w:sz w:val="20"/>
                <w:lang w:eastAsia="zh-CN"/>
              </w:rPr>
            </w:pPr>
            <w:r w:rsidRPr="00650A72">
              <w:rPr>
                <w:szCs w:val="22"/>
                <w:lang w:eastAsia="zh-CN"/>
              </w:rPr>
              <w:t>Option 1:</w:t>
            </w:r>
            <w:r w:rsidRPr="008320B6">
              <w:rPr>
                <w:sz w:val="20"/>
                <w:lang w:eastAsia="zh-CN"/>
              </w:rPr>
              <w:t xml:space="preserve"> </w:t>
            </w:r>
            <w:r w:rsidR="00AD73C1">
              <w:rPr>
                <w:lang w:eastAsia="zh-CN"/>
              </w:rPr>
              <w:t>LMF dependent</w:t>
            </w:r>
            <w:r w:rsidRPr="008320B6">
              <w:rPr>
                <w:sz w:val="20"/>
                <w:lang w:eastAsia="zh-CN"/>
              </w:rPr>
              <w:t xml:space="preserve"> SL</w:t>
            </w:r>
            <w:r w:rsidR="00AD73C1">
              <w:rPr>
                <w:lang w:eastAsia="zh-CN"/>
              </w:rPr>
              <w:t xml:space="preserve"> positioning</w:t>
            </w:r>
            <w:r w:rsidRPr="008320B6">
              <w:rPr>
                <w:sz w:val="20"/>
                <w:lang w:eastAsia="zh-CN"/>
              </w:rPr>
              <w:t xml:space="preserve"> architecture </w:t>
            </w:r>
          </w:p>
        </w:tc>
        <w:tc>
          <w:tcPr>
            <w:tcW w:w="3210" w:type="dxa"/>
          </w:tcPr>
          <w:p w14:paraId="187149BF" w14:textId="6B694633" w:rsidR="00BA2C23" w:rsidRDefault="00C43A8D" w:rsidP="00967333">
            <w:pPr>
              <w:spacing w:after="0"/>
              <w:jc w:val="both"/>
              <w:rPr>
                <w:lang w:eastAsia="zh-CN"/>
              </w:rPr>
            </w:pPr>
            <w:r>
              <w:rPr>
                <w:lang w:eastAsia="zh-CN"/>
              </w:rPr>
              <w:t>-</w:t>
            </w:r>
            <w:r w:rsidR="00B22E98">
              <w:rPr>
                <w:lang w:eastAsia="zh-CN"/>
              </w:rPr>
              <w:t xml:space="preserve"> </w:t>
            </w:r>
            <w:r w:rsidR="008320B6" w:rsidRPr="00650A72">
              <w:rPr>
                <w:szCs w:val="22"/>
                <w:lang w:eastAsia="zh-CN"/>
              </w:rPr>
              <w:t>For in</w:t>
            </w:r>
            <w:r w:rsidR="008320B6">
              <w:rPr>
                <w:lang w:eastAsia="zh-CN"/>
              </w:rPr>
              <w:t>-coverage UEs performing SL positioning/ranging</w:t>
            </w:r>
            <w:r w:rsidR="00732C42">
              <w:rPr>
                <w:lang w:eastAsia="zh-CN"/>
              </w:rPr>
              <w:t xml:space="preserve"> the LMF may be involved</w:t>
            </w:r>
            <w:r w:rsidR="00F13BD6">
              <w:rPr>
                <w:lang w:eastAsia="zh-CN"/>
              </w:rPr>
              <w:t xml:space="preserve"> and can leverage the re-use </w:t>
            </w:r>
            <w:r>
              <w:rPr>
                <w:lang w:eastAsia="zh-CN"/>
              </w:rPr>
              <w:t xml:space="preserve">of the </w:t>
            </w:r>
            <w:r w:rsidR="00F13BD6">
              <w:rPr>
                <w:lang w:eastAsia="zh-CN"/>
              </w:rPr>
              <w:t xml:space="preserve">existing Uu </w:t>
            </w:r>
            <w:r>
              <w:rPr>
                <w:lang w:eastAsia="zh-CN"/>
              </w:rPr>
              <w:t>positioning framework (LPP)</w:t>
            </w:r>
            <w:r w:rsidR="000D6DD3">
              <w:rPr>
                <w:lang w:eastAsia="zh-CN"/>
              </w:rPr>
              <w:t>.</w:t>
            </w:r>
          </w:p>
          <w:p w14:paraId="40B70CBC" w14:textId="77777777" w:rsidR="00482C65" w:rsidRDefault="00482C65" w:rsidP="00967333">
            <w:pPr>
              <w:spacing w:after="0"/>
              <w:jc w:val="both"/>
              <w:rPr>
                <w:lang w:eastAsia="zh-CN"/>
              </w:rPr>
            </w:pPr>
          </w:p>
          <w:p w14:paraId="2000BBE7" w14:textId="00B9E447" w:rsidR="00470313" w:rsidRPr="008320B6" w:rsidRDefault="00DE0FCE" w:rsidP="00967333">
            <w:pPr>
              <w:spacing w:after="0"/>
              <w:jc w:val="both"/>
              <w:rPr>
                <w:sz w:val="20"/>
                <w:lang w:eastAsia="zh-CN"/>
              </w:rPr>
            </w:pPr>
            <w:r>
              <w:rPr>
                <w:lang w:eastAsia="zh-CN"/>
              </w:rPr>
              <w:t>- Can be leverage</w:t>
            </w:r>
            <w:r w:rsidR="00CB2512">
              <w:rPr>
                <w:lang w:eastAsia="zh-CN"/>
              </w:rPr>
              <w:t>d</w:t>
            </w:r>
            <w:r>
              <w:rPr>
                <w:lang w:eastAsia="zh-CN"/>
              </w:rPr>
              <w:t xml:space="preserve"> for </w:t>
            </w:r>
            <w:r w:rsidR="00482C65">
              <w:rPr>
                <w:lang w:eastAsia="zh-CN"/>
              </w:rPr>
              <w:t>improving positioning in the case Uu and SL positioning measurements are required.</w:t>
            </w:r>
          </w:p>
        </w:tc>
        <w:tc>
          <w:tcPr>
            <w:tcW w:w="3211" w:type="dxa"/>
          </w:tcPr>
          <w:p w14:paraId="207125C6" w14:textId="11813630" w:rsidR="005F5E49" w:rsidRDefault="005F5E49" w:rsidP="00413AD8">
            <w:pPr>
              <w:spacing w:after="0"/>
              <w:rPr>
                <w:lang w:eastAsia="zh-CN"/>
              </w:rPr>
            </w:pPr>
            <w:r>
              <w:rPr>
                <w:lang w:eastAsia="zh-CN"/>
              </w:rPr>
              <w:t>- A standalone SL positioning architecture for partial coverage and out-of-coverage UEs may be required</w:t>
            </w:r>
          </w:p>
          <w:p w14:paraId="62B31591" w14:textId="77777777" w:rsidR="005F5E49" w:rsidRDefault="005F5E49" w:rsidP="00413AD8">
            <w:pPr>
              <w:spacing w:after="0"/>
              <w:rPr>
                <w:lang w:eastAsia="zh-CN"/>
              </w:rPr>
            </w:pPr>
          </w:p>
          <w:p w14:paraId="44054E69" w14:textId="2FC2E40A" w:rsidR="00BA2C23" w:rsidRDefault="00C43A8D" w:rsidP="00413AD8">
            <w:pPr>
              <w:spacing w:after="0"/>
              <w:rPr>
                <w:lang w:eastAsia="zh-CN"/>
              </w:rPr>
            </w:pPr>
            <w:r>
              <w:rPr>
                <w:lang w:eastAsia="zh-CN"/>
              </w:rPr>
              <w:t>-</w:t>
            </w:r>
            <w:r w:rsidR="007706C4">
              <w:rPr>
                <w:lang w:eastAsia="zh-CN"/>
              </w:rPr>
              <w:t xml:space="preserve">For SL positioning/ranging, LMF involvement may increase positioning latency due to </w:t>
            </w:r>
            <w:r w:rsidR="00413AD8">
              <w:rPr>
                <w:lang w:eastAsia="zh-CN"/>
              </w:rPr>
              <w:t>configuration since gNB performs resource allocation for SL communications</w:t>
            </w:r>
          </w:p>
          <w:p w14:paraId="57354FE7" w14:textId="4CFF405F" w:rsidR="007D6A3D" w:rsidRPr="008320B6" w:rsidRDefault="007D6A3D" w:rsidP="005F5E49">
            <w:pPr>
              <w:spacing w:after="0"/>
              <w:rPr>
                <w:sz w:val="20"/>
                <w:lang w:eastAsia="zh-CN"/>
              </w:rPr>
            </w:pPr>
          </w:p>
        </w:tc>
      </w:tr>
      <w:tr w:rsidR="00BA2C23" w14:paraId="2948D825" w14:textId="77777777" w:rsidTr="00BA2C23">
        <w:tc>
          <w:tcPr>
            <w:tcW w:w="3210" w:type="dxa"/>
          </w:tcPr>
          <w:p w14:paraId="4E794C8B" w14:textId="0BEBAA47" w:rsidR="00BA2C23" w:rsidRDefault="000D6DD3" w:rsidP="00967333">
            <w:pPr>
              <w:spacing w:after="0"/>
              <w:jc w:val="both"/>
              <w:rPr>
                <w:szCs w:val="22"/>
                <w:lang w:eastAsia="zh-CN"/>
              </w:rPr>
            </w:pPr>
            <w:r w:rsidRPr="00650A72">
              <w:rPr>
                <w:szCs w:val="22"/>
                <w:lang w:eastAsia="zh-CN"/>
              </w:rPr>
              <w:t xml:space="preserve">Option </w:t>
            </w:r>
            <w:r w:rsidRPr="006E76D8">
              <w:rPr>
                <w:szCs w:val="22"/>
                <w:lang w:eastAsia="zh-CN"/>
              </w:rPr>
              <w:t>2</w:t>
            </w:r>
            <w:r w:rsidRPr="00650A72">
              <w:rPr>
                <w:szCs w:val="22"/>
                <w:lang w:eastAsia="zh-CN"/>
              </w:rPr>
              <w:t xml:space="preserve">: </w:t>
            </w:r>
            <w:r w:rsidR="00196CCB" w:rsidRPr="006E76D8">
              <w:rPr>
                <w:szCs w:val="22"/>
                <w:lang w:eastAsia="zh-CN"/>
              </w:rPr>
              <w:t>LMF independent</w:t>
            </w:r>
            <w:r w:rsidRPr="00650A72">
              <w:rPr>
                <w:szCs w:val="22"/>
                <w:lang w:eastAsia="zh-CN"/>
              </w:rPr>
              <w:t xml:space="preserve"> SL</w:t>
            </w:r>
            <w:r w:rsidR="00B22E98" w:rsidRPr="006E76D8">
              <w:rPr>
                <w:szCs w:val="22"/>
                <w:lang w:eastAsia="zh-CN"/>
              </w:rPr>
              <w:t xml:space="preserve"> positioning</w:t>
            </w:r>
            <w:r w:rsidRPr="00650A72">
              <w:rPr>
                <w:szCs w:val="22"/>
                <w:lang w:eastAsia="zh-CN"/>
              </w:rPr>
              <w:t xml:space="preserve"> architecture</w:t>
            </w:r>
            <w:r w:rsidRPr="008320B6">
              <w:rPr>
                <w:sz w:val="20"/>
                <w:lang w:eastAsia="zh-CN"/>
              </w:rPr>
              <w:t xml:space="preserve"> </w:t>
            </w:r>
            <w:r w:rsidR="005312A1">
              <w:rPr>
                <w:lang w:eastAsia="zh-CN"/>
              </w:rPr>
              <w:t>(PC5-only architecture)</w:t>
            </w:r>
          </w:p>
        </w:tc>
        <w:tc>
          <w:tcPr>
            <w:tcW w:w="3210" w:type="dxa"/>
          </w:tcPr>
          <w:p w14:paraId="56D6D782" w14:textId="3C65F97F" w:rsidR="00BA2C23" w:rsidRDefault="00196CCB" w:rsidP="00967333">
            <w:pPr>
              <w:spacing w:after="0"/>
              <w:jc w:val="both"/>
              <w:rPr>
                <w:lang w:eastAsia="zh-CN"/>
              </w:rPr>
            </w:pPr>
            <w:r>
              <w:rPr>
                <w:szCs w:val="22"/>
                <w:lang w:eastAsia="zh-CN"/>
              </w:rPr>
              <w:t>-</w:t>
            </w:r>
            <w:r w:rsidR="00B22E98">
              <w:rPr>
                <w:szCs w:val="22"/>
                <w:lang w:eastAsia="zh-CN"/>
              </w:rPr>
              <w:t xml:space="preserve"> </w:t>
            </w:r>
            <w:r w:rsidR="00B22E98">
              <w:rPr>
                <w:lang w:eastAsia="zh-CN"/>
              </w:rPr>
              <w:t>May not require a UE to support LPP</w:t>
            </w:r>
            <w:r w:rsidR="00041733">
              <w:rPr>
                <w:lang w:eastAsia="zh-CN"/>
              </w:rPr>
              <w:t xml:space="preserve"> to support SL Positioning UE</w:t>
            </w:r>
            <w:r w:rsidR="00DE0FCE">
              <w:rPr>
                <w:lang w:eastAsia="zh-CN"/>
              </w:rPr>
              <w:t xml:space="preserve"> </w:t>
            </w:r>
          </w:p>
          <w:p w14:paraId="2F214B37" w14:textId="77777777" w:rsidR="00DE0FCE" w:rsidRDefault="00DE0FCE" w:rsidP="00967333">
            <w:pPr>
              <w:spacing w:after="0"/>
              <w:jc w:val="both"/>
              <w:rPr>
                <w:lang w:eastAsia="zh-CN"/>
              </w:rPr>
            </w:pPr>
          </w:p>
          <w:p w14:paraId="4BAE8743" w14:textId="76773515" w:rsidR="00041733" w:rsidRDefault="00041733" w:rsidP="00967333">
            <w:pPr>
              <w:spacing w:after="0"/>
              <w:jc w:val="both"/>
              <w:rPr>
                <w:lang w:eastAsia="zh-CN"/>
              </w:rPr>
            </w:pPr>
            <w:r>
              <w:rPr>
                <w:lang w:eastAsia="zh-CN"/>
              </w:rPr>
              <w:t xml:space="preserve">- </w:t>
            </w:r>
            <w:r w:rsidR="001517BF">
              <w:rPr>
                <w:lang w:eastAsia="zh-CN"/>
              </w:rPr>
              <w:t>SL positioning/ranging can be independent of whether a n</w:t>
            </w:r>
            <w:r>
              <w:rPr>
                <w:lang w:eastAsia="zh-CN"/>
              </w:rPr>
              <w:t>etwork</w:t>
            </w:r>
            <w:r w:rsidR="001517BF">
              <w:rPr>
                <w:lang w:eastAsia="zh-CN"/>
              </w:rPr>
              <w:t xml:space="preserve"> deployment support</w:t>
            </w:r>
            <w:r w:rsidR="00A01700">
              <w:rPr>
                <w:lang w:eastAsia="zh-CN"/>
              </w:rPr>
              <w:t>s an LMF or not</w:t>
            </w:r>
            <w:r w:rsidR="00CB2512">
              <w:rPr>
                <w:lang w:eastAsia="zh-CN"/>
              </w:rPr>
              <w:t>.</w:t>
            </w:r>
          </w:p>
          <w:p w14:paraId="198F7855" w14:textId="77777777" w:rsidR="00DE0FCE" w:rsidRDefault="00DE0FCE" w:rsidP="00967333">
            <w:pPr>
              <w:spacing w:after="0"/>
              <w:jc w:val="both"/>
              <w:rPr>
                <w:lang w:eastAsia="zh-CN"/>
              </w:rPr>
            </w:pPr>
          </w:p>
          <w:p w14:paraId="1E7A3F8C" w14:textId="7B3DD039" w:rsidR="00B7354B" w:rsidRPr="00B22E98" w:rsidRDefault="00B7354B" w:rsidP="00967333">
            <w:pPr>
              <w:spacing w:after="0"/>
              <w:jc w:val="both"/>
              <w:rPr>
                <w:sz w:val="20"/>
                <w:lang w:eastAsia="zh-CN"/>
              </w:rPr>
            </w:pPr>
            <w:r>
              <w:rPr>
                <w:lang w:eastAsia="zh-CN"/>
              </w:rPr>
              <w:t>-</w:t>
            </w:r>
            <w:r w:rsidR="00DE0FCE">
              <w:rPr>
                <w:lang w:eastAsia="zh-CN"/>
              </w:rPr>
              <w:t xml:space="preserve"> </w:t>
            </w:r>
            <w:r>
              <w:rPr>
                <w:lang w:eastAsia="zh-CN"/>
              </w:rPr>
              <w:t>Same SL positioning architecture and procedures can be used across all coverage scenarios.</w:t>
            </w:r>
          </w:p>
        </w:tc>
        <w:tc>
          <w:tcPr>
            <w:tcW w:w="3211" w:type="dxa"/>
          </w:tcPr>
          <w:p w14:paraId="58DDE606" w14:textId="423008E4" w:rsidR="00BA2C23" w:rsidRDefault="00662170" w:rsidP="00C74B24">
            <w:pPr>
              <w:spacing w:after="0"/>
              <w:rPr>
                <w:lang w:eastAsia="zh-CN"/>
              </w:rPr>
            </w:pPr>
            <w:r>
              <w:rPr>
                <w:szCs w:val="22"/>
                <w:lang w:eastAsia="zh-CN"/>
              </w:rPr>
              <w:t xml:space="preserve">- </w:t>
            </w:r>
            <w:r w:rsidR="00164D1D">
              <w:rPr>
                <w:lang w:eastAsia="zh-CN"/>
              </w:rPr>
              <w:t xml:space="preserve">Additional </w:t>
            </w:r>
            <w:r w:rsidR="00D345AE">
              <w:rPr>
                <w:lang w:eastAsia="zh-CN"/>
              </w:rPr>
              <w:t>coordination</w:t>
            </w:r>
            <w:r w:rsidR="00164D1D">
              <w:rPr>
                <w:lang w:eastAsia="zh-CN"/>
              </w:rPr>
              <w:t xml:space="preserve"> will be required </w:t>
            </w:r>
            <w:r w:rsidR="002F0B46">
              <w:rPr>
                <w:lang w:eastAsia="zh-CN"/>
              </w:rPr>
              <w:t xml:space="preserve">for configuration, </w:t>
            </w:r>
            <w:r w:rsidR="00164D1D">
              <w:rPr>
                <w:lang w:eastAsia="zh-CN"/>
              </w:rPr>
              <w:t xml:space="preserve"> </w:t>
            </w:r>
            <w:r w:rsidR="00C20864">
              <w:rPr>
                <w:lang w:eastAsia="zh-CN"/>
              </w:rPr>
              <w:t>measurement &amp; reporting of both Uu and SL positioning measurements to improve both Uu positioning accuracy and SL positioning accuracy for in-coverage scenarios</w:t>
            </w:r>
            <w:r w:rsidR="000C3AD9">
              <w:rPr>
                <w:lang w:eastAsia="zh-CN"/>
              </w:rPr>
              <w:t>.</w:t>
            </w:r>
          </w:p>
          <w:p w14:paraId="3AF10AEC" w14:textId="4C3CD920" w:rsidR="00482C65" w:rsidRDefault="00482C65" w:rsidP="00C74B24">
            <w:pPr>
              <w:spacing w:after="0"/>
              <w:rPr>
                <w:lang w:eastAsia="zh-CN"/>
              </w:rPr>
            </w:pPr>
          </w:p>
          <w:p w14:paraId="52E4A989" w14:textId="38DB872F" w:rsidR="00D1460E" w:rsidRPr="00662170" w:rsidRDefault="00D1460E" w:rsidP="00033370">
            <w:pPr>
              <w:spacing w:after="0"/>
              <w:rPr>
                <w:sz w:val="20"/>
                <w:lang w:eastAsia="zh-CN"/>
              </w:rPr>
            </w:pPr>
          </w:p>
        </w:tc>
      </w:tr>
    </w:tbl>
    <w:p w14:paraId="21E10C54" w14:textId="65EE2B75" w:rsidR="00C212BF" w:rsidRDefault="00C212BF" w:rsidP="00967333">
      <w:pPr>
        <w:spacing w:after="0"/>
        <w:jc w:val="both"/>
        <w:rPr>
          <w:szCs w:val="22"/>
          <w:lang w:eastAsia="zh-CN"/>
        </w:rPr>
      </w:pPr>
    </w:p>
    <w:p w14:paraId="165BA57C" w14:textId="1047FB6D" w:rsidR="00127C81" w:rsidRDefault="00033370" w:rsidP="00967333">
      <w:pPr>
        <w:spacing w:after="0"/>
        <w:jc w:val="both"/>
        <w:rPr>
          <w:b/>
          <w:bCs/>
          <w:szCs w:val="22"/>
          <w:lang w:eastAsia="zh-CN"/>
        </w:rPr>
      </w:pPr>
      <w:r w:rsidRPr="002B6D91">
        <w:rPr>
          <w:b/>
          <w:bCs/>
          <w:szCs w:val="22"/>
          <w:lang w:eastAsia="zh-CN"/>
        </w:rPr>
        <w:t xml:space="preserve">Proposal </w:t>
      </w:r>
      <w:r w:rsidR="003D5238">
        <w:rPr>
          <w:b/>
          <w:bCs/>
          <w:szCs w:val="22"/>
          <w:lang w:eastAsia="zh-CN"/>
        </w:rPr>
        <w:t>5</w:t>
      </w:r>
      <w:r w:rsidRPr="002B6D91">
        <w:rPr>
          <w:b/>
          <w:bCs/>
          <w:szCs w:val="22"/>
          <w:lang w:eastAsia="zh-CN"/>
        </w:rPr>
        <w:t>:</w:t>
      </w:r>
      <w:r>
        <w:rPr>
          <w:b/>
          <w:bCs/>
          <w:szCs w:val="22"/>
          <w:lang w:eastAsia="zh-CN"/>
        </w:rPr>
        <w:t xml:space="preserve"> RAN2 to further study the feasibility </w:t>
      </w:r>
      <w:r w:rsidR="00127C81">
        <w:rPr>
          <w:b/>
          <w:bCs/>
          <w:szCs w:val="22"/>
          <w:lang w:eastAsia="zh-CN"/>
        </w:rPr>
        <w:t>of</w:t>
      </w:r>
      <w:r>
        <w:rPr>
          <w:b/>
          <w:bCs/>
          <w:szCs w:val="22"/>
          <w:lang w:eastAsia="zh-CN"/>
        </w:rPr>
        <w:t xml:space="preserve"> both LMF</w:t>
      </w:r>
      <w:r w:rsidR="00127C81">
        <w:rPr>
          <w:b/>
          <w:bCs/>
          <w:szCs w:val="22"/>
          <w:lang w:eastAsia="zh-CN"/>
        </w:rPr>
        <w:t>-dependent and LMF-independent SL positioning architectures</w:t>
      </w:r>
      <w:r w:rsidR="00664EA0">
        <w:rPr>
          <w:b/>
          <w:bCs/>
          <w:szCs w:val="22"/>
          <w:lang w:eastAsia="zh-CN"/>
        </w:rPr>
        <w:t xml:space="preserve"> with inputs from SA2</w:t>
      </w:r>
      <w:r w:rsidR="00E429F6">
        <w:rPr>
          <w:b/>
          <w:bCs/>
          <w:szCs w:val="22"/>
          <w:lang w:eastAsia="zh-CN"/>
        </w:rPr>
        <w:t>.</w:t>
      </w:r>
    </w:p>
    <w:p w14:paraId="7B46D559" w14:textId="09BB4145" w:rsidR="006F366E" w:rsidRDefault="006F366E" w:rsidP="006F366E">
      <w:pPr>
        <w:pStyle w:val="Heading2"/>
        <w:rPr>
          <w:lang w:eastAsia="zh-CN"/>
        </w:rPr>
      </w:pPr>
      <w:r>
        <w:rPr>
          <w:lang w:eastAsia="zh-CN"/>
        </w:rPr>
        <w:t xml:space="preserve">Protocol </w:t>
      </w:r>
      <w:r w:rsidR="00BC6FF6">
        <w:rPr>
          <w:lang w:eastAsia="zh-CN"/>
        </w:rPr>
        <w:t>Design</w:t>
      </w:r>
    </w:p>
    <w:p w14:paraId="4CC3761B" w14:textId="067C5708" w:rsidR="006F366E" w:rsidRDefault="00F2191B" w:rsidP="008A104E">
      <w:pPr>
        <w:jc w:val="both"/>
        <w:rPr>
          <w:szCs w:val="22"/>
          <w:lang w:eastAsia="zh-CN"/>
        </w:rPr>
      </w:pPr>
      <w:r w:rsidRPr="00F2191B">
        <w:rPr>
          <w:szCs w:val="22"/>
          <w:lang w:eastAsia="zh-CN"/>
        </w:rPr>
        <w:t xml:space="preserve">LPP </w:t>
      </w:r>
      <w:r>
        <w:rPr>
          <w:szCs w:val="22"/>
          <w:lang w:eastAsia="zh-CN"/>
        </w:rPr>
        <w:t>serves as</w:t>
      </w:r>
      <w:r w:rsidRPr="00F2191B">
        <w:rPr>
          <w:szCs w:val="22"/>
          <w:lang w:eastAsia="zh-CN"/>
        </w:rPr>
        <w:t xml:space="preserve"> point-to-point</w:t>
      </w:r>
      <w:r>
        <w:rPr>
          <w:szCs w:val="22"/>
          <w:lang w:eastAsia="zh-CN"/>
        </w:rPr>
        <w:t xml:space="preserve"> positioning protocol</w:t>
      </w:r>
      <w:r w:rsidR="00220EDF">
        <w:rPr>
          <w:szCs w:val="22"/>
          <w:lang w:eastAsia="zh-CN"/>
        </w:rPr>
        <w:t xml:space="preserve"> or UE-terminated </w:t>
      </w:r>
      <w:r w:rsidR="00216F13">
        <w:rPr>
          <w:szCs w:val="22"/>
          <w:lang w:eastAsia="zh-CN"/>
        </w:rPr>
        <w:t>protocol</w:t>
      </w:r>
      <w:r w:rsidRPr="00F2191B">
        <w:rPr>
          <w:szCs w:val="22"/>
          <w:lang w:eastAsia="zh-CN"/>
        </w:rPr>
        <w:t xml:space="preserve"> between a location server (E-SMLC, LMF or SLP) and a target device (UE or SET) in order to position the target device using position-related measurements obtained by one or more reference sources</w:t>
      </w:r>
      <w:r>
        <w:rPr>
          <w:szCs w:val="22"/>
          <w:lang w:eastAsia="zh-CN"/>
        </w:rPr>
        <w:t xml:space="preserve">, which may include </w:t>
      </w:r>
      <w:r w:rsidR="00D4481C">
        <w:rPr>
          <w:szCs w:val="22"/>
          <w:lang w:eastAsia="zh-CN"/>
        </w:rPr>
        <w:t>GNSS (RAT-independent methods) or NG-RAN node for RAT-dependent methods.</w:t>
      </w:r>
      <w:r w:rsidR="009F62BD">
        <w:rPr>
          <w:szCs w:val="22"/>
          <w:lang w:eastAsia="zh-CN"/>
        </w:rPr>
        <w:t xml:space="preserve"> </w:t>
      </w:r>
      <w:r w:rsidR="00E22D11">
        <w:rPr>
          <w:szCs w:val="22"/>
          <w:lang w:eastAsia="zh-CN"/>
        </w:rPr>
        <w:t>LPP covers</w:t>
      </w:r>
      <w:r w:rsidR="00210D56">
        <w:rPr>
          <w:szCs w:val="22"/>
          <w:lang w:eastAsia="zh-CN"/>
        </w:rPr>
        <w:t xml:space="preserve"> the initiation or </w:t>
      </w:r>
      <w:r w:rsidR="00256164">
        <w:rPr>
          <w:szCs w:val="22"/>
          <w:lang w:eastAsia="zh-CN"/>
        </w:rPr>
        <w:t>maintenance</w:t>
      </w:r>
      <w:r w:rsidR="00210D56">
        <w:rPr>
          <w:szCs w:val="22"/>
          <w:lang w:eastAsia="zh-CN"/>
        </w:rPr>
        <w:t xml:space="preserve"> or termination of </w:t>
      </w:r>
      <w:r w:rsidR="00A47BE3">
        <w:rPr>
          <w:szCs w:val="22"/>
          <w:lang w:eastAsia="zh-CN"/>
        </w:rPr>
        <w:t xml:space="preserve">one or more </w:t>
      </w:r>
      <w:r w:rsidR="00210D56">
        <w:rPr>
          <w:szCs w:val="22"/>
          <w:lang w:eastAsia="zh-CN"/>
        </w:rPr>
        <w:t>LPP sessions</w:t>
      </w:r>
      <w:r w:rsidR="00256164">
        <w:rPr>
          <w:szCs w:val="22"/>
          <w:lang w:eastAsia="zh-CN"/>
        </w:rPr>
        <w:t>,</w:t>
      </w:r>
      <w:r w:rsidR="00A47BE3">
        <w:rPr>
          <w:szCs w:val="22"/>
          <w:lang w:eastAsia="zh-CN"/>
        </w:rPr>
        <w:t xml:space="preserve"> management of different transactions</w:t>
      </w:r>
      <w:r w:rsidR="003A55C3">
        <w:rPr>
          <w:szCs w:val="22"/>
          <w:lang w:eastAsia="zh-CN"/>
        </w:rPr>
        <w:t xml:space="preserve"> and other aspects </w:t>
      </w:r>
      <w:r w:rsidR="008A104E">
        <w:rPr>
          <w:szCs w:val="22"/>
          <w:lang w:eastAsia="zh-CN"/>
        </w:rPr>
        <w:t>to enable different location procedures.</w:t>
      </w:r>
      <w:r w:rsidR="00CC0A64">
        <w:rPr>
          <w:szCs w:val="22"/>
          <w:lang w:eastAsia="zh-CN"/>
        </w:rPr>
        <w:t xml:space="preserve"> </w:t>
      </w:r>
      <w:r w:rsidR="0062315B">
        <w:rPr>
          <w:szCs w:val="22"/>
          <w:lang w:eastAsia="zh-CN"/>
        </w:rPr>
        <w:t>Normally, the NAS layer</w:t>
      </w:r>
      <w:r w:rsidR="00D206C0">
        <w:rPr>
          <w:szCs w:val="22"/>
          <w:lang w:eastAsia="zh-CN"/>
        </w:rPr>
        <w:t xml:space="preserve"> (control plane)</w:t>
      </w:r>
      <w:r w:rsidR="0062315B">
        <w:rPr>
          <w:szCs w:val="22"/>
          <w:lang w:eastAsia="zh-CN"/>
        </w:rPr>
        <w:t xml:space="preserve"> or OMA </w:t>
      </w:r>
      <w:r w:rsidR="00CB1587">
        <w:rPr>
          <w:szCs w:val="22"/>
          <w:lang w:eastAsia="zh-CN"/>
        </w:rPr>
        <w:t xml:space="preserve">SUPL </w:t>
      </w:r>
      <w:r w:rsidR="00D206C0">
        <w:rPr>
          <w:szCs w:val="22"/>
          <w:lang w:eastAsia="zh-CN"/>
        </w:rPr>
        <w:t>(</w:t>
      </w:r>
      <w:r w:rsidR="00292DA0">
        <w:rPr>
          <w:szCs w:val="22"/>
          <w:lang w:eastAsia="zh-CN"/>
        </w:rPr>
        <w:t xml:space="preserve">secure </w:t>
      </w:r>
      <w:r w:rsidR="00D206C0">
        <w:rPr>
          <w:szCs w:val="22"/>
          <w:lang w:eastAsia="zh-CN"/>
        </w:rPr>
        <w:t xml:space="preserve">user-plane) </w:t>
      </w:r>
      <w:r w:rsidR="0022011B">
        <w:rPr>
          <w:szCs w:val="22"/>
          <w:lang w:eastAsia="zh-CN"/>
        </w:rPr>
        <w:t>may be utilised to transfer such</w:t>
      </w:r>
      <w:r w:rsidR="00E76740">
        <w:rPr>
          <w:szCs w:val="22"/>
          <w:lang w:eastAsia="zh-CN"/>
        </w:rPr>
        <w:t xml:space="preserve"> LPP messages. </w:t>
      </w:r>
      <w:r w:rsidR="00472074">
        <w:rPr>
          <w:szCs w:val="22"/>
          <w:lang w:eastAsia="zh-CN"/>
        </w:rPr>
        <w:t xml:space="preserve">The protocol layering is illustrated in </w:t>
      </w:r>
      <w:r w:rsidR="00A954E7">
        <w:rPr>
          <w:szCs w:val="22"/>
          <w:lang w:eastAsia="zh-CN"/>
        </w:rPr>
        <w:fldChar w:fldCharType="begin"/>
      </w:r>
      <w:r w:rsidR="00A954E7">
        <w:rPr>
          <w:szCs w:val="22"/>
          <w:lang w:eastAsia="zh-CN"/>
        </w:rPr>
        <w:instrText xml:space="preserve"> REF _Ref115349745 \h </w:instrText>
      </w:r>
      <w:r w:rsidR="00A954E7">
        <w:rPr>
          <w:szCs w:val="22"/>
          <w:lang w:eastAsia="zh-CN"/>
        </w:rPr>
      </w:r>
      <w:r w:rsidR="00A954E7">
        <w:rPr>
          <w:szCs w:val="22"/>
          <w:lang w:eastAsia="zh-CN"/>
        </w:rPr>
        <w:fldChar w:fldCharType="separate"/>
      </w:r>
      <w:r w:rsidR="00E66955">
        <w:t xml:space="preserve">Figure </w:t>
      </w:r>
      <w:r w:rsidR="00E66955">
        <w:rPr>
          <w:noProof/>
        </w:rPr>
        <w:t>1</w:t>
      </w:r>
      <w:r w:rsidR="00A954E7">
        <w:rPr>
          <w:szCs w:val="22"/>
          <w:lang w:eastAsia="zh-CN"/>
        </w:rPr>
        <w:fldChar w:fldCharType="end"/>
      </w:r>
      <w:r w:rsidR="00A954E7">
        <w:rPr>
          <w:szCs w:val="22"/>
          <w:lang w:eastAsia="zh-CN"/>
        </w:rPr>
        <w:t>.</w:t>
      </w:r>
      <w:r w:rsidR="00472074">
        <w:rPr>
          <w:szCs w:val="22"/>
          <w:lang w:eastAsia="zh-CN"/>
        </w:rPr>
        <w:t>.</w:t>
      </w:r>
    </w:p>
    <w:p w14:paraId="6785BE99" w14:textId="77777777" w:rsidR="00472074" w:rsidRDefault="00472074" w:rsidP="00472074">
      <w:pPr>
        <w:keepNext/>
        <w:jc w:val="center"/>
      </w:pPr>
      <w:r w:rsidRPr="007C3949">
        <w:object w:dxaOrig="7930" w:dyaOrig="4435" w14:anchorId="6DCEA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223.5pt" o:ole="">
            <v:imagedata r:id="rId11" o:title=""/>
          </v:shape>
          <o:OLEObject Type="Embed" ProgID="Visio.Drawing.11" ShapeID="_x0000_i1025" DrawAspect="Content" ObjectID="_1726035037" r:id="rId12"/>
        </w:object>
      </w:r>
    </w:p>
    <w:p w14:paraId="0EDDCB58" w14:textId="70079BB2" w:rsidR="00472074" w:rsidRDefault="00472074" w:rsidP="00472074">
      <w:pPr>
        <w:pStyle w:val="Caption"/>
        <w:jc w:val="center"/>
        <w:rPr>
          <w:szCs w:val="22"/>
          <w:lang w:eastAsia="zh-CN"/>
        </w:rPr>
      </w:pPr>
      <w:bookmarkStart w:id="8" w:name="_Ref115349745"/>
      <w:r>
        <w:t xml:space="preserve">Figure </w:t>
      </w:r>
      <w:r>
        <w:fldChar w:fldCharType="begin"/>
      </w:r>
      <w:r>
        <w:instrText xml:space="preserve"> SEQ Figure \* ARABIC </w:instrText>
      </w:r>
      <w:r>
        <w:fldChar w:fldCharType="separate"/>
      </w:r>
      <w:r w:rsidR="00E66955">
        <w:rPr>
          <w:noProof/>
        </w:rPr>
        <w:t>1</w:t>
      </w:r>
      <w:r>
        <w:fldChar w:fldCharType="end"/>
      </w:r>
      <w:bookmarkEnd w:id="8"/>
      <w:r>
        <w:t>: LPP Protocol Layer on the Uu interface [TS 38.305]</w:t>
      </w:r>
    </w:p>
    <w:p w14:paraId="39775B16" w14:textId="59FB086F" w:rsidR="00E76740" w:rsidRDefault="00E76740" w:rsidP="008A104E">
      <w:pPr>
        <w:jc w:val="both"/>
        <w:rPr>
          <w:b/>
          <w:bCs/>
          <w:szCs w:val="22"/>
          <w:lang w:eastAsia="zh-CN"/>
        </w:rPr>
      </w:pPr>
      <w:r w:rsidRPr="0093588E">
        <w:rPr>
          <w:b/>
          <w:bCs/>
          <w:szCs w:val="22"/>
          <w:lang w:eastAsia="zh-CN"/>
        </w:rPr>
        <w:t xml:space="preserve">Observation </w:t>
      </w:r>
      <w:r w:rsidR="003D5238">
        <w:rPr>
          <w:b/>
          <w:bCs/>
          <w:szCs w:val="22"/>
          <w:lang w:eastAsia="zh-CN"/>
        </w:rPr>
        <w:t>4</w:t>
      </w:r>
      <w:r w:rsidRPr="0093588E">
        <w:rPr>
          <w:b/>
          <w:bCs/>
          <w:szCs w:val="22"/>
          <w:lang w:eastAsia="zh-CN"/>
        </w:rPr>
        <w:t>:</w:t>
      </w:r>
      <w:r>
        <w:rPr>
          <w:b/>
          <w:bCs/>
          <w:szCs w:val="22"/>
          <w:lang w:eastAsia="zh-CN"/>
        </w:rPr>
        <w:t xml:space="preserve"> LPP </w:t>
      </w:r>
      <w:r w:rsidR="00EF7766">
        <w:rPr>
          <w:b/>
          <w:bCs/>
          <w:szCs w:val="22"/>
          <w:lang w:eastAsia="zh-CN"/>
        </w:rPr>
        <w:t>offers the framework to exchange messages required to enable Uu positioning.</w:t>
      </w:r>
    </w:p>
    <w:p w14:paraId="1655E702" w14:textId="03AF4C36" w:rsidR="00EF7766" w:rsidRDefault="00797197" w:rsidP="008A104E">
      <w:pPr>
        <w:jc w:val="both"/>
        <w:rPr>
          <w:szCs w:val="22"/>
          <w:lang w:eastAsia="zh-CN"/>
        </w:rPr>
      </w:pPr>
      <w:r>
        <w:rPr>
          <w:szCs w:val="22"/>
          <w:lang w:eastAsia="zh-CN"/>
        </w:rPr>
        <w:t xml:space="preserve">However, on the SL or PC5 interface the </w:t>
      </w:r>
      <w:r w:rsidR="007F113D">
        <w:rPr>
          <w:szCs w:val="22"/>
          <w:lang w:eastAsia="zh-CN"/>
        </w:rPr>
        <w:t>operations have thus far catered towards SL communication and require additional feasibility studies for enabling SL positioning</w:t>
      </w:r>
      <w:r w:rsidR="00C11F80">
        <w:rPr>
          <w:szCs w:val="22"/>
          <w:lang w:eastAsia="zh-CN"/>
        </w:rPr>
        <w:t>/</w:t>
      </w:r>
      <w:r w:rsidR="007F113D">
        <w:rPr>
          <w:szCs w:val="22"/>
          <w:lang w:eastAsia="zh-CN"/>
        </w:rPr>
        <w:t>ranging</w:t>
      </w:r>
      <w:r w:rsidR="00C13551">
        <w:rPr>
          <w:szCs w:val="22"/>
          <w:lang w:eastAsia="zh-CN"/>
        </w:rPr>
        <w:t xml:space="preserve">. </w:t>
      </w:r>
      <w:r w:rsidR="0037265A">
        <w:rPr>
          <w:szCs w:val="22"/>
          <w:lang w:eastAsia="zh-CN"/>
        </w:rPr>
        <w:t xml:space="preserve">Two </w:t>
      </w:r>
      <w:r w:rsidR="004B7AE0">
        <w:rPr>
          <w:szCs w:val="22"/>
          <w:lang w:eastAsia="zh-CN"/>
        </w:rPr>
        <w:t>protoc</w:t>
      </w:r>
      <w:r w:rsidR="00FB6822">
        <w:rPr>
          <w:szCs w:val="22"/>
          <w:lang w:eastAsia="zh-CN"/>
        </w:rPr>
        <w:t>ol</w:t>
      </w:r>
      <w:r w:rsidR="0037265A">
        <w:rPr>
          <w:szCs w:val="22"/>
          <w:lang w:eastAsia="zh-CN"/>
        </w:rPr>
        <w:t xml:space="preserve"> stacks </w:t>
      </w:r>
      <w:r w:rsidR="00EF0205">
        <w:rPr>
          <w:szCs w:val="22"/>
          <w:lang w:eastAsia="zh-CN"/>
        </w:rPr>
        <w:t>for PC5 may be distinguished</w:t>
      </w:r>
      <w:r w:rsidR="00FB6822">
        <w:rPr>
          <w:szCs w:val="22"/>
          <w:lang w:eastAsia="zh-CN"/>
        </w:rPr>
        <w:t xml:space="preserve"> on the control plane</w:t>
      </w:r>
      <w:r w:rsidR="00A954E7">
        <w:rPr>
          <w:szCs w:val="22"/>
          <w:lang w:eastAsia="zh-CN"/>
        </w:rPr>
        <w:t xml:space="preserve"> as seen in </w:t>
      </w:r>
      <w:r w:rsidR="00A954E7">
        <w:rPr>
          <w:szCs w:val="22"/>
          <w:lang w:eastAsia="zh-CN"/>
        </w:rPr>
        <w:fldChar w:fldCharType="begin"/>
      </w:r>
      <w:r w:rsidR="00A954E7">
        <w:rPr>
          <w:szCs w:val="22"/>
          <w:lang w:eastAsia="zh-CN"/>
        </w:rPr>
        <w:instrText xml:space="preserve"> REF _Ref115349765 \h </w:instrText>
      </w:r>
      <w:r w:rsidR="00A954E7">
        <w:rPr>
          <w:szCs w:val="22"/>
          <w:lang w:eastAsia="zh-CN"/>
        </w:rPr>
      </w:r>
      <w:r w:rsidR="00A954E7">
        <w:rPr>
          <w:szCs w:val="22"/>
          <w:lang w:eastAsia="zh-CN"/>
        </w:rPr>
        <w:fldChar w:fldCharType="separate"/>
      </w:r>
      <w:r w:rsidR="00E66955">
        <w:t xml:space="preserve">Figure </w:t>
      </w:r>
      <w:r w:rsidR="00E66955">
        <w:rPr>
          <w:noProof/>
        </w:rPr>
        <w:t>2</w:t>
      </w:r>
      <w:r w:rsidR="00A954E7">
        <w:rPr>
          <w:szCs w:val="22"/>
          <w:lang w:eastAsia="zh-CN"/>
        </w:rPr>
        <w:fldChar w:fldCharType="end"/>
      </w:r>
      <w:r w:rsidR="00FB6822">
        <w:rPr>
          <w:szCs w:val="22"/>
          <w:lang w:eastAsia="zh-CN"/>
        </w:rPr>
        <w:t>:</w:t>
      </w:r>
    </w:p>
    <w:p w14:paraId="44D97FE6" w14:textId="77777777" w:rsidR="00177647" w:rsidRDefault="00177647" w:rsidP="00177647">
      <w:pPr>
        <w:keepNext/>
        <w:jc w:val="center"/>
      </w:pPr>
      <w:r>
        <w:rPr>
          <w:noProof/>
        </w:rPr>
        <w:drawing>
          <wp:inline distT="0" distB="0" distL="0" distR="0" wp14:anchorId="49E46A96" wp14:editId="4245C31C">
            <wp:extent cx="5001260" cy="212280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1260" cy="2122805"/>
                    </a:xfrm>
                    <a:prstGeom prst="rect">
                      <a:avLst/>
                    </a:prstGeom>
                    <a:noFill/>
                    <a:ln>
                      <a:noFill/>
                    </a:ln>
                  </pic:spPr>
                </pic:pic>
              </a:graphicData>
            </a:graphic>
          </wp:inline>
        </w:drawing>
      </w:r>
    </w:p>
    <w:p w14:paraId="0D2481B7" w14:textId="519CC020" w:rsidR="00FB6822" w:rsidRDefault="00177647" w:rsidP="00177647">
      <w:pPr>
        <w:pStyle w:val="Caption"/>
        <w:jc w:val="center"/>
      </w:pPr>
      <w:bookmarkStart w:id="9" w:name="_Ref115349765"/>
      <w:r>
        <w:t xml:space="preserve">Figure </w:t>
      </w:r>
      <w:r>
        <w:fldChar w:fldCharType="begin"/>
      </w:r>
      <w:r>
        <w:instrText xml:space="preserve"> SEQ Figure \* ARABIC </w:instrText>
      </w:r>
      <w:r>
        <w:fldChar w:fldCharType="separate"/>
      </w:r>
      <w:r w:rsidR="00E66955">
        <w:rPr>
          <w:noProof/>
        </w:rPr>
        <w:t>2</w:t>
      </w:r>
      <w:r>
        <w:fldChar w:fldCharType="end"/>
      </w:r>
      <w:bookmarkEnd w:id="9"/>
      <w:r>
        <w:t>: C-Plane SL Protocol Stack</w:t>
      </w:r>
      <w:r w:rsidR="00CB2512">
        <w:t xml:space="preserve"> [TS38.300]</w:t>
      </w:r>
    </w:p>
    <w:p w14:paraId="235F9BD2" w14:textId="3BBFC392" w:rsidR="00EC625B" w:rsidRPr="00EC625B" w:rsidRDefault="00EC625B" w:rsidP="00EC625B">
      <w:pPr>
        <w:pStyle w:val="Heading3"/>
      </w:pPr>
      <w:r>
        <w:t>Signalling Features in-coverage SL Positioning</w:t>
      </w:r>
    </w:p>
    <w:p w14:paraId="0A0507B2" w14:textId="6B522B07" w:rsidR="003167EB" w:rsidRDefault="00664EA0" w:rsidP="00664EA0">
      <w:pPr>
        <w:spacing w:after="0"/>
        <w:jc w:val="both"/>
        <w:rPr>
          <w:lang w:eastAsia="zh-CN"/>
        </w:rPr>
      </w:pPr>
      <w:r>
        <w:rPr>
          <w:lang w:eastAsia="zh-CN"/>
        </w:rPr>
        <w:t xml:space="preserve">During the </w:t>
      </w:r>
      <w:r w:rsidR="00C86A61" w:rsidRPr="00624D14">
        <w:rPr>
          <w:lang w:eastAsia="zh-CN"/>
        </w:rPr>
        <w:t>RAN2#</w:t>
      </w:r>
      <w:r w:rsidRPr="00624D14">
        <w:rPr>
          <w:lang w:eastAsia="zh-CN"/>
        </w:rPr>
        <w:t>Post</w:t>
      </w:r>
      <w:r w:rsidR="00C86A61" w:rsidRPr="00624D14">
        <w:rPr>
          <w:lang w:eastAsia="zh-CN"/>
        </w:rPr>
        <w:t>119-e email discussion</w:t>
      </w:r>
      <w:r w:rsidR="00C844F6">
        <w:rPr>
          <w:lang w:eastAsia="zh-CN"/>
        </w:rPr>
        <w:t xml:space="preserve"> [4]</w:t>
      </w:r>
      <w:r w:rsidR="00C86A61" w:rsidRPr="00624D14">
        <w:rPr>
          <w:lang w:eastAsia="zh-CN"/>
        </w:rPr>
        <w:t>, a</w:t>
      </w:r>
      <w:r w:rsidR="00C86A61">
        <w:rPr>
          <w:lang w:eastAsia="zh-CN"/>
        </w:rPr>
        <w:t xml:space="preserve"> few issues were discussed with respect to the </w:t>
      </w:r>
      <w:r w:rsidR="005A2724">
        <w:rPr>
          <w:lang w:eastAsia="zh-CN"/>
        </w:rPr>
        <w:t>key features of the newly agreed SLPP/</w:t>
      </w:r>
      <w:r w:rsidR="00416996">
        <w:rPr>
          <w:lang w:eastAsia="zh-CN"/>
        </w:rPr>
        <w:t xml:space="preserve">RSPP </w:t>
      </w:r>
      <w:r w:rsidR="005A2724">
        <w:rPr>
          <w:lang w:eastAsia="zh-CN"/>
        </w:rPr>
        <w:t xml:space="preserve">protocol. </w:t>
      </w:r>
      <w:r w:rsidR="003167EB">
        <w:rPr>
          <w:lang w:eastAsia="zh-CN"/>
        </w:rPr>
        <w:t xml:space="preserve">One issue is the interaction of LPP and SLPP for performing PC5-only positioning and </w:t>
      </w:r>
      <w:r w:rsidR="00416996">
        <w:rPr>
          <w:lang w:eastAsia="zh-CN"/>
        </w:rPr>
        <w:t xml:space="preserve">hybrid </w:t>
      </w:r>
      <w:r w:rsidR="003167EB">
        <w:rPr>
          <w:lang w:eastAsia="zh-CN"/>
        </w:rPr>
        <w:t>Uu+PC5 positioning.</w:t>
      </w:r>
    </w:p>
    <w:p w14:paraId="47314173" w14:textId="47A8A1DE" w:rsidR="002C4F72" w:rsidRDefault="002C4F72" w:rsidP="00664EA0">
      <w:pPr>
        <w:spacing w:after="0"/>
        <w:jc w:val="both"/>
        <w:rPr>
          <w:lang w:eastAsia="zh-CN"/>
        </w:rPr>
      </w:pPr>
    </w:p>
    <w:p w14:paraId="2B569F03" w14:textId="00E1E7FD" w:rsidR="002C4F72" w:rsidRPr="00735C35" w:rsidRDefault="002C4F72" w:rsidP="00664EA0">
      <w:pPr>
        <w:spacing w:after="0"/>
        <w:jc w:val="both"/>
        <w:rPr>
          <w:lang w:eastAsia="zh-CN"/>
        </w:rPr>
      </w:pPr>
      <w:r>
        <w:rPr>
          <w:lang w:eastAsia="zh-CN"/>
        </w:rPr>
        <w:t xml:space="preserve">In our view an LMF dependent approach is required to support </w:t>
      </w:r>
      <w:r w:rsidR="00416996">
        <w:rPr>
          <w:lang w:eastAsia="zh-CN"/>
        </w:rPr>
        <w:t xml:space="preserve">hybrid </w:t>
      </w:r>
      <w:r>
        <w:rPr>
          <w:lang w:eastAsia="zh-CN"/>
        </w:rPr>
        <w:t>Uu+PC5 positioning</w:t>
      </w:r>
      <w:r w:rsidR="004D7AE1">
        <w:rPr>
          <w:lang w:eastAsia="zh-CN"/>
        </w:rPr>
        <w:t xml:space="preserve">, while PC5-only positioning </w:t>
      </w:r>
      <w:r w:rsidR="00CA4DFE">
        <w:rPr>
          <w:lang w:eastAsia="zh-CN"/>
        </w:rPr>
        <w:t>can</w:t>
      </w:r>
      <w:r w:rsidR="005D67C7">
        <w:rPr>
          <w:lang w:eastAsia="zh-CN"/>
        </w:rPr>
        <w:t xml:space="preserve"> </w:t>
      </w:r>
      <w:r w:rsidR="00416996">
        <w:rPr>
          <w:lang w:eastAsia="zh-CN"/>
        </w:rPr>
        <w:t xml:space="preserve">work </w:t>
      </w:r>
      <w:r w:rsidR="005D67C7">
        <w:rPr>
          <w:lang w:eastAsia="zh-CN"/>
        </w:rPr>
        <w:t>without the LMF involvement to</w:t>
      </w:r>
      <w:r w:rsidR="00CA4DFE">
        <w:rPr>
          <w:lang w:eastAsia="zh-CN"/>
        </w:rPr>
        <w:t xml:space="preserve"> enable PC5-only positioning </w:t>
      </w:r>
      <w:r w:rsidR="005D67C7">
        <w:rPr>
          <w:lang w:eastAsia="zh-CN"/>
        </w:rPr>
        <w:t>by directly using SLPP between one or more UEs participating a SLPP positioning session</w:t>
      </w:r>
      <w:r w:rsidR="00CA4DFE">
        <w:rPr>
          <w:lang w:eastAsia="zh-CN"/>
        </w:rPr>
        <w:t xml:space="preserve">. </w:t>
      </w:r>
      <w:r w:rsidR="00CC56DA">
        <w:rPr>
          <w:lang w:eastAsia="zh-CN"/>
        </w:rPr>
        <w:t xml:space="preserve">This is also </w:t>
      </w:r>
      <w:r w:rsidR="001121B0">
        <w:rPr>
          <w:lang w:eastAsia="zh-CN"/>
        </w:rPr>
        <w:t>dependent</w:t>
      </w:r>
      <w:r w:rsidR="00CC56DA">
        <w:rPr>
          <w:lang w:eastAsia="zh-CN"/>
        </w:rPr>
        <w:t xml:space="preserve"> on the type of positioning method configured in each scenario, PC5-only and Uu+PC5.</w:t>
      </w:r>
      <w:r w:rsidR="004D7AE1">
        <w:rPr>
          <w:lang w:eastAsia="zh-CN"/>
        </w:rPr>
        <w:t xml:space="preserve"> </w:t>
      </w:r>
      <w:r w:rsidR="00FD120C">
        <w:rPr>
          <w:lang w:eastAsia="zh-CN"/>
        </w:rPr>
        <w:t xml:space="preserve">RAN2 is therefore </w:t>
      </w:r>
      <w:r w:rsidR="005A7A87">
        <w:rPr>
          <w:lang w:eastAsia="zh-CN"/>
        </w:rPr>
        <w:t xml:space="preserve">asked </w:t>
      </w:r>
      <w:r w:rsidR="00FD120C">
        <w:rPr>
          <w:lang w:eastAsia="zh-CN"/>
        </w:rPr>
        <w:t xml:space="preserve">to consider each scenario on a case by case basis in order </w:t>
      </w:r>
      <w:r w:rsidR="005A7A87">
        <w:rPr>
          <w:lang w:eastAsia="zh-CN"/>
        </w:rPr>
        <w:t xml:space="preserve">to </w:t>
      </w:r>
      <w:r w:rsidR="00C96FD1">
        <w:rPr>
          <w:lang w:eastAsia="zh-CN"/>
        </w:rPr>
        <w:t xml:space="preserve">determine which aspects of the LPP signalling need to be enhanced as well as </w:t>
      </w:r>
      <w:r w:rsidR="00010578">
        <w:rPr>
          <w:lang w:eastAsia="zh-CN"/>
        </w:rPr>
        <w:t>the new signalling features of SLPP.</w:t>
      </w:r>
    </w:p>
    <w:p w14:paraId="3E1766C4" w14:textId="6222CC4D" w:rsidR="00735C35" w:rsidRDefault="00735C35" w:rsidP="00C66DAF">
      <w:pPr>
        <w:spacing w:after="0"/>
        <w:jc w:val="both"/>
        <w:rPr>
          <w:lang w:eastAsia="zh-CN"/>
        </w:rPr>
      </w:pPr>
    </w:p>
    <w:p w14:paraId="6853CE99" w14:textId="3AB86995" w:rsidR="00A600BE" w:rsidRDefault="00C66DAF" w:rsidP="00570850">
      <w:pPr>
        <w:spacing w:after="0"/>
        <w:jc w:val="both"/>
        <w:rPr>
          <w:b/>
          <w:bCs/>
          <w:szCs w:val="22"/>
          <w:lang w:eastAsia="zh-CN"/>
        </w:rPr>
      </w:pPr>
      <w:r w:rsidRPr="002B6D91">
        <w:rPr>
          <w:b/>
          <w:bCs/>
          <w:szCs w:val="22"/>
          <w:lang w:eastAsia="zh-CN"/>
        </w:rPr>
        <w:lastRenderedPageBreak/>
        <w:t xml:space="preserve">Proposal </w:t>
      </w:r>
      <w:r w:rsidR="003D5238">
        <w:rPr>
          <w:b/>
          <w:bCs/>
          <w:szCs w:val="22"/>
          <w:lang w:eastAsia="zh-CN"/>
        </w:rPr>
        <w:t>6</w:t>
      </w:r>
      <w:r w:rsidRPr="002B6D91">
        <w:rPr>
          <w:b/>
          <w:bCs/>
          <w:szCs w:val="22"/>
          <w:lang w:eastAsia="zh-CN"/>
        </w:rPr>
        <w:t>:</w:t>
      </w:r>
      <w:r>
        <w:rPr>
          <w:b/>
          <w:bCs/>
          <w:szCs w:val="22"/>
          <w:lang w:eastAsia="zh-CN"/>
        </w:rPr>
        <w:t xml:space="preserve"> </w:t>
      </w:r>
      <w:r w:rsidR="00010578">
        <w:rPr>
          <w:b/>
          <w:bCs/>
          <w:szCs w:val="22"/>
          <w:lang w:eastAsia="zh-CN"/>
        </w:rPr>
        <w:t>RAN2 to consider the signalling features for the in-coverage SL positioning scenario</w:t>
      </w:r>
      <w:r w:rsidR="00ED1CF4">
        <w:rPr>
          <w:b/>
          <w:bCs/>
          <w:szCs w:val="22"/>
          <w:lang w:eastAsia="zh-CN"/>
        </w:rPr>
        <w:t xml:space="preserve"> according to the </w:t>
      </w:r>
      <w:r w:rsidR="008C4157">
        <w:rPr>
          <w:b/>
          <w:bCs/>
          <w:szCs w:val="22"/>
          <w:lang w:eastAsia="zh-CN"/>
        </w:rPr>
        <w:t xml:space="preserve">positioning method </w:t>
      </w:r>
      <w:r w:rsidR="00ED1CF4">
        <w:rPr>
          <w:b/>
          <w:bCs/>
          <w:szCs w:val="22"/>
          <w:lang w:eastAsia="zh-CN"/>
        </w:rPr>
        <w:t>of interest, i.e.</w:t>
      </w:r>
      <w:r w:rsidR="00DC5AC0">
        <w:rPr>
          <w:b/>
          <w:bCs/>
          <w:szCs w:val="22"/>
          <w:lang w:eastAsia="zh-CN"/>
        </w:rPr>
        <w:t>,</w:t>
      </w:r>
      <w:r w:rsidR="00ED1CF4">
        <w:rPr>
          <w:b/>
          <w:bCs/>
          <w:szCs w:val="22"/>
          <w:lang w:eastAsia="zh-CN"/>
        </w:rPr>
        <w:t xml:space="preserve"> PC5-only positioning and </w:t>
      </w:r>
      <w:r w:rsidR="005A7A87">
        <w:rPr>
          <w:b/>
          <w:bCs/>
          <w:szCs w:val="22"/>
          <w:lang w:eastAsia="zh-CN"/>
        </w:rPr>
        <w:t xml:space="preserve">hybrid </w:t>
      </w:r>
      <w:r w:rsidR="00ED1CF4">
        <w:rPr>
          <w:b/>
          <w:bCs/>
          <w:szCs w:val="22"/>
          <w:lang w:eastAsia="zh-CN"/>
        </w:rPr>
        <w:t>Uu+PC5 positioning.</w:t>
      </w:r>
    </w:p>
    <w:p w14:paraId="44EE92BF" w14:textId="77777777" w:rsidR="00A600BE" w:rsidRDefault="00A600BE" w:rsidP="00570850">
      <w:pPr>
        <w:spacing w:after="0"/>
        <w:jc w:val="both"/>
        <w:rPr>
          <w:b/>
          <w:bCs/>
          <w:szCs w:val="22"/>
          <w:lang w:eastAsia="zh-CN"/>
        </w:rPr>
      </w:pPr>
    </w:p>
    <w:p w14:paraId="604082A2" w14:textId="3AF94B63" w:rsidR="00EC625B" w:rsidRDefault="00EC625B" w:rsidP="00EC625B">
      <w:pPr>
        <w:pStyle w:val="Heading3"/>
      </w:pPr>
      <w:r w:rsidRPr="00EC625B">
        <w:t xml:space="preserve"> </w:t>
      </w:r>
      <w:r>
        <w:t>Cast type Considerations</w:t>
      </w:r>
    </w:p>
    <w:p w14:paraId="08CDE225" w14:textId="69FD417C" w:rsidR="00EC625B" w:rsidRDefault="00BA49D1" w:rsidP="00EC625B">
      <w:r>
        <w:t xml:space="preserve">A number of signalling use cases were provided </w:t>
      </w:r>
      <w:r w:rsidR="00BA64D5">
        <w:t>in relation to broadcast and groupcast support</w:t>
      </w:r>
      <w:r w:rsidR="00624D14">
        <w:t xml:space="preserve"> during the </w:t>
      </w:r>
      <w:r w:rsidR="00624D14" w:rsidRPr="00247079">
        <w:rPr>
          <w:lang w:eastAsia="zh-CN"/>
        </w:rPr>
        <w:t>RAN2#Post119-e email discussion</w:t>
      </w:r>
      <w:r w:rsidR="009220C2">
        <w:t xml:space="preserve">, which are largely motivated from the exiting LPP signalling. </w:t>
      </w:r>
      <w:r w:rsidR="00B713D7">
        <w:t>Generally</w:t>
      </w:r>
      <w:r w:rsidR="009220C2">
        <w:t xml:space="preserve"> speaking, all of the existing LPP and NRPPa procedures </w:t>
      </w:r>
      <w:r w:rsidR="00B713D7">
        <w:t xml:space="preserve">need to be carefully studied before consideration in SLPP. </w:t>
      </w:r>
    </w:p>
    <w:p w14:paraId="346E8B84" w14:textId="1C2A4685" w:rsidR="00A619EC" w:rsidRDefault="00A619EC" w:rsidP="00A619EC">
      <w:r w:rsidRPr="004B0861">
        <w:t>Use cases 2a and 2c</w:t>
      </w:r>
      <w:r>
        <w:t xml:space="preserve"> from Section 4.3 of  </w:t>
      </w:r>
      <w:r>
        <w:rPr>
          <w:lang w:eastAsia="zh-CN"/>
        </w:rPr>
        <w:t>RAN2#Post119-e email discussion</w:t>
      </w:r>
      <w:r w:rsidR="006E7CA8">
        <w:rPr>
          <w:lang w:eastAsia="zh-CN"/>
        </w:rPr>
        <w:t xml:space="preserve"> [4]</w:t>
      </w:r>
      <w:r>
        <w:rPr>
          <w:lang w:eastAsia="zh-CN"/>
        </w:rPr>
        <w:t xml:space="preserve">, </w:t>
      </w:r>
      <w:r w:rsidRPr="004B0861">
        <w:t xml:space="preserve"> follow from the Uu unicast operation, which can be UE-specific. </w:t>
      </w:r>
      <w:r w:rsidR="003A6E09">
        <w:t>T</w:t>
      </w:r>
      <w:r w:rsidRPr="004B0861">
        <w:t xml:space="preserve">his could also be </w:t>
      </w:r>
      <w:r w:rsidR="003A6E09">
        <w:t>beneficial</w:t>
      </w:r>
      <w:r w:rsidRPr="004B0861">
        <w:t xml:space="preserve"> in</w:t>
      </w:r>
      <w:r>
        <w:t xml:space="preserve"> a</w:t>
      </w:r>
      <w:r w:rsidRPr="004B0861">
        <w:t xml:space="preserve"> broadcast and groupcast </w:t>
      </w:r>
      <w:r w:rsidR="003A6E09">
        <w:t xml:space="preserve">SL positioning </w:t>
      </w:r>
      <w:r w:rsidRPr="004B0861">
        <w:t>scenario. Use case 2b is a straight-forward extension of the Uu operation, where such information may be broadcasted</w:t>
      </w:r>
      <w:r w:rsidR="003A6E09">
        <w:t xml:space="preserve"> by </w:t>
      </w:r>
      <w:r w:rsidR="00111F3F">
        <w:t>other UEs, although the security aspects need to be further studied</w:t>
      </w:r>
      <w:r w:rsidRPr="004B0861">
        <w:t xml:space="preserve">. </w:t>
      </w:r>
    </w:p>
    <w:p w14:paraId="53FCDE9A" w14:textId="1BD12370" w:rsidR="00B713D7" w:rsidRDefault="00A619EC" w:rsidP="00EC625B">
      <w:r>
        <w:t xml:space="preserve">In the case of Use case 1, capability transfer is normally considered </w:t>
      </w:r>
      <w:r w:rsidR="005A03C9">
        <w:t xml:space="preserve">as </w:t>
      </w:r>
      <w:r>
        <w:t xml:space="preserve">sensitive information and therefore broadcasting of such information would be undesirable and therefore further study would be needed on the support </w:t>
      </w:r>
      <w:r w:rsidR="005A03C9">
        <w:t xml:space="preserve">of </w:t>
      </w:r>
      <w:r>
        <w:t>broadcast of capabilities. However, we do see a scenario where capabilities may be groupcasted to members of a SL positioning group, where such information may be restricted to the group members.</w:t>
      </w:r>
    </w:p>
    <w:p w14:paraId="04A7C121" w14:textId="6811C9F6" w:rsidR="0024605F" w:rsidRPr="0024605F" w:rsidRDefault="00EC625B" w:rsidP="0024605F">
      <w:pPr>
        <w:spacing w:after="0"/>
        <w:jc w:val="both"/>
        <w:rPr>
          <w:b/>
          <w:bCs/>
          <w:szCs w:val="22"/>
          <w:lang w:eastAsia="zh-CN"/>
        </w:rPr>
      </w:pPr>
      <w:r w:rsidRPr="002B6D91">
        <w:rPr>
          <w:b/>
          <w:bCs/>
          <w:szCs w:val="22"/>
          <w:lang w:eastAsia="zh-CN"/>
        </w:rPr>
        <w:t xml:space="preserve">Proposal </w:t>
      </w:r>
      <w:r w:rsidR="003D5238">
        <w:rPr>
          <w:b/>
          <w:bCs/>
          <w:szCs w:val="22"/>
          <w:lang w:eastAsia="zh-CN"/>
        </w:rPr>
        <w:t>7</w:t>
      </w:r>
      <w:r w:rsidRPr="002B6D91">
        <w:rPr>
          <w:b/>
          <w:bCs/>
          <w:szCs w:val="22"/>
          <w:lang w:eastAsia="zh-CN"/>
        </w:rPr>
        <w:t>:</w:t>
      </w:r>
      <w:r>
        <w:rPr>
          <w:b/>
          <w:bCs/>
          <w:szCs w:val="22"/>
          <w:lang w:eastAsia="zh-CN"/>
        </w:rPr>
        <w:t xml:space="preserve"> RAN2 to </w:t>
      </w:r>
      <w:r w:rsidR="0024605F">
        <w:rPr>
          <w:b/>
          <w:bCs/>
          <w:szCs w:val="22"/>
          <w:lang w:eastAsia="zh-CN"/>
        </w:rPr>
        <w:t xml:space="preserve">consider the security impacts for the broadcast/groupcast of certain potential SLPP messages such </w:t>
      </w:r>
      <w:r w:rsidR="005A03C9">
        <w:rPr>
          <w:b/>
          <w:bCs/>
          <w:szCs w:val="22"/>
          <w:lang w:eastAsia="zh-CN"/>
        </w:rPr>
        <w:t xml:space="preserve">as </w:t>
      </w:r>
      <w:r w:rsidR="0024605F">
        <w:rPr>
          <w:b/>
          <w:bCs/>
          <w:szCs w:val="22"/>
          <w:lang w:eastAsia="zh-CN"/>
        </w:rPr>
        <w:t>capability and assistance data messages</w:t>
      </w:r>
      <w:r>
        <w:rPr>
          <w:b/>
          <w:bCs/>
          <w:szCs w:val="22"/>
          <w:lang w:eastAsia="zh-CN"/>
        </w:rPr>
        <w:t>.</w:t>
      </w:r>
    </w:p>
    <w:p w14:paraId="5E39D479" w14:textId="335CC5C1" w:rsidR="00200841" w:rsidRDefault="00E5639B" w:rsidP="00747BC9">
      <w:pPr>
        <w:pStyle w:val="Heading1"/>
        <w:rPr>
          <w:lang w:eastAsia="zh-CN"/>
        </w:rPr>
      </w:pPr>
      <w:r>
        <w:rPr>
          <w:lang w:eastAsia="zh-CN"/>
        </w:rPr>
        <w:t>SL Positioning Techniques</w:t>
      </w:r>
    </w:p>
    <w:p w14:paraId="18226566" w14:textId="129E0509" w:rsidR="003D4CC9" w:rsidRDefault="003D4CC9" w:rsidP="003D4CC9">
      <w:pPr>
        <w:pStyle w:val="Heading2"/>
        <w:rPr>
          <w:lang w:eastAsia="zh-CN"/>
        </w:rPr>
      </w:pPr>
      <w:r>
        <w:rPr>
          <w:lang w:eastAsia="zh-CN"/>
        </w:rPr>
        <w:t xml:space="preserve">SL RAT-dependent Positioning </w:t>
      </w:r>
      <w:r w:rsidR="00A46211">
        <w:rPr>
          <w:lang w:eastAsia="zh-CN"/>
        </w:rPr>
        <w:t>techniques</w:t>
      </w:r>
      <w:r>
        <w:rPr>
          <w:lang w:eastAsia="zh-CN"/>
        </w:rPr>
        <w:t xml:space="preserve"> </w:t>
      </w:r>
    </w:p>
    <w:p w14:paraId="54940287" w14:textId="3B69265E"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SL positioning</w:t>
      </w:r>
      <w:r w:rsidR="00A46211">
        <w:rPr>
          <w:szCs w:val="22"/>
          <w:lang w:eastAsia="zh-CN"/>
        </w:rPr>
        <w:t>/</w:t>
      </w:r>
      <w:r w:rsidR="00FA5CB2">
        <w:rPr>
          <w:szCs w:val="22"/>
          <w:lang w:eastAsia="zh-CN"/>
        </w:rPr>
        <w:t>ranging</w:t>
      </w:r>
      <w:r>
        <w:rPr>
          <w:szCs w:val="22"/>
          <w:lang w:eastAsia="zh-CN"/>
        </w:rPr>
        <w:t xml:space="preserve">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especially given that anchor nodes (whose location is usually know</w:t>
      </w:r>
      <w:r w:rsidR="00C53BED">
        <w:rPr>
          <w:szCs w:val="22"/>
          <w:lang w:eastAsia="zh-CN"/>
        </w:rPr>
        <w:t xml:space="preserve">n) and non-anchor nodes </w:t>
      </w:r>
      <w:r w:rsidR="00E76570">
        <w:rPr>
          <w:szCs w:val="22"/>
          <w:lang w:eastAsia="zh-CN"/>
        </w:rPr>
        <w:t>(whose location is usually unknown</w:t>
      </w:r>
      <w:r w:rsidR="007035B5">
        <w:rPr>
          <w:szCs w:val="22"/>
          <w:lang w:eastAsia="zh-CN"/>
        </w:rPr>
        <w:t xml:space="preserve"> or only coarsely known</w:t>
      </w:r>
      <w:r w:rsidR="00D62B77">
        <w:rPr>
          <w:szCs w:val="22"/>
          <w:lang w:eastAsia="zh-CN"/>
        </w:rPr>
        <w:t xml:space="preserve">) </w:t>
      </w:r>
      <w:r w:rsidR="00E04483">
        <w:rPr>
          <w:szCs w:val="22"/>
          <w:lang w:eastAsia="zh-CN"/>
        </w:rPr>
        <w:t>can be considered given the distribute</w:t>
      </w:r>
      <w:r w:rsidR="00B35B27">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7C0B13">
      <w:pPr>
        <w:pStyle w:val="ListParagraph"/>
        <w:numPr>
          <w:ilvl w:val="0"/>
          <w:numId w:val="13"/>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7C0B13">
      <w:pPr>
        <w:pStyle w:val="ListParagraph"/>
        <w:numPr>
          <w:ilvl w:val="1"/>
          <w:numId w:val="13"/>
        </w:numPr>
        <w:spacing w:after="0" w:line="240" w:lineRule="auto"/>
        <w:contextualSpacing w:val="0"/>
        <w:jc w:val="both"/>
      </w:pPr>
      <w:r w:rsidRPr="002B75DC">
        <w:t xml:space="preserve">SL-TDoA </w:t>
      </w:r>
    </w:p>
    <w:p w14:paraId="722AAFDF" w14:textId="7ECF49F7" w:rsidR="002B75DC" w:rsidRPr="002B75DC" w:rsidRDefault="002B75DC" w:rsidP="007C0B13">
      <w:pPr>
        <w:pStyle w:val="ListParagraph"/>
        <w:numPr>
          <w:ilvl w:val="1"/>
          <w:numId w:val="13"/>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7C0B13">
      <w:pPr>
        <w:pStyle w:val="ListParagraph"/>
        <w:numPr>
          <w:ilvl w:val="0"/>
          <w:numId w:val="13"/>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1445AFDB" w14:textId="0A0F800A" w:rsidR="002B75DC" w:rsidRDefault="002B75DC" w:rsidP="007C0B13">
      <w:pPr>
        <w:pStyle w:val="ListParagraph"/>
        <w:numPr>
          <w:ilvl w:val="1"/>
          <w:numId w:val="13"/>
        </w:numPr>
        <w:spacing w:after="0" w:line="240" w:lineRule="auto"/>
        <w:contextualSpacing w:val="0"/>
        <w:jc w:val="both"/>
      </w:pPr>
      <w:r w:rsidRPr="002B75DC">
        <w:t>SL-AoD</w:t>
      </w:r>
    </w:p>
    <w:p w14:paraId="0FAFB702" w14:textId="53454E03" w:rsidR="003179ED" w:rsidRPr="002B75DC" w:rsidRDefault="003179ED" w:rsidP="007C0B13">
      <w:pPr>
        <w:pStyle w:val="ListParagraph"/>
        <w:numPr>
          <w:ilvl w:val="1"/>
          <w:numId w:val="13"/>
        </w:numPr>
        <w:spacing w:after="0" w:line="240" w:lineRule="auto"/>
        <w:contextualSpacing w:val="0"/>
        <w:jc w:val="both"/>
      </w:pPr>
      <w:r>
        <w:rPr>
          <w:lang w:val="en-GB"/>
        </w:rPr>
        <w:t>SL-AoA</w:t>
      </w:r>
    </w:p>
    <w:p w14:paraId="50781303" w14:textId="219D7172" w:rsidR="002B75DC" w:rsidRPr="002B75DC" w:rsidRDefault="002B75DC" w:rsidP="007C0B13">
      <w:pPr>
        <w:pStyle w:val="ListParagraph"/>
        <w:numPr>
          <w:ilvl w:val="0"/>
          <w:numId w:val="13"/>
        </w:numPr>
        <w:spacing w:after="0" w:line="240" w:lineRule="auto"/>
        <w:contextualSpacing w:val="0"/>
        <w:jc w:val="both"/>
      </w:pPr>
      <w:r w:rsidRPr="002B75DC">
        <w:t xml:space="preserve">SL </w:t>
      </w:r>
      <w:r w:rsidR="00B35859">
        <w:rPr>
          <w:lang w:val="en-GB"/>
        </w:rPr>
        <w:t xml:space="preserve">Location fingerprinting </w:t>
      </w:r>
      <w:r w:rsidR="001C02CF">
        <w:rPr>
          <w:lang w:val="en-GB"/>
        </w:rPr>
        <w:t>methods</w:t>
      </w:r>
    </w:p>
    <w:p w14:paraId="2FF6799A" w14:textId="3A08E871" w:rsidR="00E44AC2" w:rsidRPr="00555D65" w:rsidRDefault="00B35859" w:rsidP="007C0B13">
      <w:pPr>
        <w:pStyle w:val="ListParagraph"/>
        <w:numPr>
          <w:ilvl w:val="1"/>
          <w:numId w:val="13"/>
        </w:numPr>
        <w:spacing w:after="0" w:line="240" w:lineRule="auto"/>
        <w:contextualSpacing w:val="0"/>
        <w:jc w:val="both"/>
      </w:pPr>
      <w:r>
        <w:rPr>
          <w:lang w:val="en-GB"/>
        </w:rPr>
        <w:t>Exploiting RRM measurements</w:t>
      </w:r>
      <w:r w:rsidR="001C02CF">
        <w:rPr>
          <w:lang w:val="en-GB"/>
        </w:rPr>
        <w:t xml:space="preserve"> </w:t>
      </w:r>
      <w:r>
        <w:rPr>
          <w:lang w:val="en-GB"/>
        </w:rPr>
        <w:t>such as</w:t>
      </w:r>
      <w:r w:rsidR="001C02CF">
        <w:rPr>
          <w:lang w:val="en-GB"/>
        </w:rPr>
        <w:t xml:space="preserve"> </w:t>
      </w:r>
      <w:r w:rsidR="002B75DC" w:rsidRPr="002B75DC">
        <w:t>SL</w:t>
      </w:r>
      <w:r w:rsidR="005C5D67">
        <w:rPr>
          <w:lang w:val="en-GB"/>
        </w:rPr>
        <w:t xml:space="preserve"> </w:t>
      </w:r>
      <w:r>
        <w:rPr>
          <w:lang w:val="en-GB"/>
        </w:rPr>
        <w:t xml:space="preserve">RS </w:t>
      </w:r>
      <w:r w:rsidR="005C5D67">
        <w:rPr>
          <w:lang w:val="en-GB"/>
        </w:rPr>
        <w:t xml:space="preserve">RSRP/RSRQ measurements </w:t>
      </w:r>
    </w:p>
    <w:p w14:paraId="02C9FA31" w14:textId="5CB38DD4" w:rsidR="00555D65" w:rsidRDefault="00555D65" w:rsidP="00555D65">
      <w:pPr>
        <w:spacing w:after="0"/>
        <w:jc w:val="both"/>
      </w:pPr>
    </w:p>
    <w:p w14:paraId="6F54F094" w14:textId="78164389" w:rsidR="00555D65" w:rsidRDefault="00555D65" w:rsidP="00555D65">
      <w:pPr>
        <w:spacing w:after="0"/>
        <w:jc w:val="both"/>
        <w:rPr>
          <w:szCs w:val="22"/>
        </w:rPr>
      </w:pPr>
      <w:r w:rsidRPr="00555D65">
        <w:rPr>
          <w:szCs w:val="22"/>
        </w:rPr>
        <w:t xml:space="preserve">Furthermore, </w:t>
      </w:r>
      <w:r w:rsidR="00184317">
        <w:rPr>
          <w:szCs w:val="22"/>
        </w:rPr>
        <w:t xml:space="preserve">during </w:t>
      </w:r>
      <w:r w:rsidRPr="00555D65">
        <w:rPr>
          <w:szCs w:val="22"/>
        </w:rPr>
        <w:t>RAN1</w:t>
      </w:r>
      <w:r w:rsidR="00184317">
        <w:rPr>
          <w:szCs w:val="22"/>
        </w:rPr>
        <w:t>#109-e</w:t>
      </w:r>
      <w:r w:rsidR="00760BB7">
        <w:rPr>
          <w:szCs w:val="22"/>
        </w:rPr>
        <w:t xml:space="preserve"> </w:t>
      </w:r>
      <w:r w:rsidR="008A2DD5">
        <w:rPr>
          <w:szCs w:val="22"/>
        </w:rPr>
        <w:t>[</w:t>
      </w:r>
      <w:r w:rsidR="00C844F6">
        <w:rPr>
          <w:szCs w:val="22"/>
        </w:rPr>
        <w:t>5</w:t>
      </w:r>
      <w:r w:rsidR="008A2DD5">
        <w:rPr>
          <w:szCs w:val="22"/>
        </w:rPr>
        <w:t>]</w:t>
      </w:r>
      <w:r w:rsidR="002C0435">
        <w:rPr>
          <w:szCs w:val="22"/>
        </w:rPr>
        <w:t xml:space="preserve"> and RAN1#110 [</w:t>
      </w:r>
      <w:r w:rsidR="00C844F6">
        <w:rPr>
          <w:szCs w:val="22"/>
        </w:rPr>
        <w:t>6</w:t>
      </w:r>
      <w:r w:rsidR="002C0435">
        <w:rPr>
          <w:szCs w:val="22"/>
        </w:rPr>
        <w:t>] meetings</w:t>
      </w:r>
      <w:r w:rsidR="00184317">
        <w:rPr>
          <w:szCs w:val="22"/>
        </w:rPr>
        <w:t>, RAN1</w:t>
      </w:r>
      <w:r w:rsidRPr="00555D65">
        <w:rPr>
          <w:szCs w:val="22"/>
        </w:rPr>
        <w:t xml:space="preserve"> had already made </w:t>
      </w:r>
      <w:r w:rsidR="008A5CF0">
        <w:rPr>
          <w:szCs w:val="22"/>
        </w:rPr>
        <w:t>some progress towards this aspect based on the following agreements:</w:t>
      </w:r>
    </w:p>
    <w:p w14:paraId="595B919C" w14:textId="77777777" w:rsidR="00544271" w:rsidRDefault="00544271" w:rsidP="00555D65">
      <w:pPr>
        <w:spacing w:after="0"/>
        <w:jc w:val="both"/>
        <w:rPr>
          <w:szCs w:val="22"/>
        </w:rPr>
      </w:pPr>
    </w:p>
    <w:tbl>
      <w:tblPr>
        <w:tblStyle w:val="TableGrid"/>
        <w:tblW w:w="0" w:type="auto"/>
        <w:tblLook w:val="04A0" w:firstRow="1" w:lastRow="0" w:firstColumn="1" w:lastColumn="0" w:noHBand="0" w:noVBand="1"/>
      </w:tblPr>
      <w:tblGrid>
        <w:gridCol w:w="9631"/>
      </w:tblGrid>
      <w:tr w:rsidR="00544271" w14:paraId="472D3AB8" w14:textId="77777777" w:rsidTr="00544271">
        <w:tc>
          <w:tcPr>
            <w:tcW w:w="9631" w:type="dxa"/>
          </w:tcPr>
          <w:p w14:paraId="38082011" w14:textId="77777777" w:rsidR="00544271" w:rsidRPr="0052216D" w:rsidRDefault="00544271" w:rsidP="00544271">
            <w:pPr>
              <w:tabs>
                <w:tab w:val="left" w:pos="1276"/>
              </w:tabs>
              <w:spacing w:after="0"/>
              <w:jc w:val="both"/>
              <w:rPr>
                <w:b/>
              </w:rPr>
            </w:pPr>
            <w:r>
              <w:rPr>
                <w:b/>
                <w:highlight w:val="green"/>
              </w:rPr>
              <w:t>RAN1#109-e</w:t>
            </w:r>
            <w:r w:rsidRPr="0052216D">
              <w:rPr>
                <w:b/>
                <w:highlight w:val="green"/>
              </w:rPr>
              <w:t xml:space="preserve"> Agreement</w:t>
            </w:r>
          </w:p>
          <w:p w14:paraId="2AC30B30" w14:textId="77777777" w:rsidR="00544271" w:rsidRPr="004C24EC" w:rsidRDefault="00544271" w:rsidP="00544271">
            <w:pPr>
              <w:spacing w:after="0"/>
              <w:jc w:val="both"/>
              <w:rPr>
                <w:lang w:eastAsia="x-none"/>
              </w:rPr>
            </w:pPr>
            <w:r w:rsidRPr="004C24EC">
              <w:rPr>
                <w:lang w:eastAsia="x-none"/>
              </w:rPr>
              <w:t>With regards to the Positioning methods supported using SL measurements study further the following methods:</w:t>
            </w:r>
          </w:p>
          <w:p w14:paraId="1790F034" w14:textId="77777777" w:rsidR="00544271" w:rsidRPr="004C24EC" w:rsidRDefault="00544271" w:rsidP="00544271">
            <w:pPr>
              <w:numPr>
                <w:ilvl w:val="1"/>
                <w:numId w:val="31"/>
              </w:numPr>
              <w:spacing w:after="0"/>
              <w:jc w:val="both"/>
              <w:rPr>
                <w:lang w:eastAsia="x-none"/>
              </w:rPr>
            </w:pPr>
            <w:r>
              <w:rPr>
                <w:lang w:eastAsia="x-none"/>
              </w:rPr>
              <w:t>RTT-type solutions using SL</w:t>
            </w:r>
          </w:p>
          <w:p w14:paraId="2E5BC479" w14:textId="77777777" w:rsidR="00544271" w:rsidRPr="004C24EC" w:rsidRDefault="00544271" w:rsidP="00544271">
            <w:pPr>
              <w:numPr>
                <w:ilvl w:val="2"/>
                <w:numId w:val="31"/>
              </w:numPr>
              <w:spacing w:after="0"/>
              <w:jc w:val="both"/>
              <w:rPr>
                <w:lang w:eastAsia="x-none"/>
              </w:rPr>
            </w:pPr>
            <w:r w:rsidRPr="004C24EC">
              <w:rPr>
                <w:lang w:eastAsia="x-none"/>
              </w:rPr>
              <w:t>Study both single-sided (also known as one-way) and double-sided (also known as two-way) RTT</w:t>
            </w:r>
          </w:p>
          <w:p w14:paraId="118D17AC" w14:textId="77777777" w:rsidR="00544271" w:rsidRPr="004C24EC" w:rsidRDefault="00544271" w:rsidP="00544271">
            <w:pPr>
              <w:numPr>
                <w:ilvl w:val="1"/>
                <w:numId w:val="31"/>
              </w:numPr>
              <w:spacing w:after="0"/>
              <w:jc w:val="both"/>
              <w:rPr>
                <w:lang w:eastAsia="x-none"/>
              </w:rPr>
            </w:pPr>
            <w:r w:rsidRPr="004C24EC">
              <w:rPr>
                <w:lang w:eastAsia="x-none"/>
              </w:rPr>
              <w:t>SL-AoA</w:t>
            </w:r>
          </w:p>
          <w:p w14:paraId="6CD1E06C" w14:textId="77777777" w:rsidR="00544271" w:rsidRPr="004C24EC" w:rsidRDefault="00544271" w:rsidP="00544271">
            <w:pPr>
              <w:numPr>
                <w:ilvl w:val="2"/>
                <w:numId w:val="31"/>
              </w:numPr>
              <w:spacing w:after="0"/>
              <w:jc w:val="both"/>
              <w:rPr>
                <w:lang w:eastAsia="x-none"/>
              </w:rPr>
            </w:pPr>
            <w:r w:rsidRPr="004C24EC">
              <w:rPr>
                <w:lang w:eastAsia="x-none"/>
              </w:rPr>
              <w:t>Include both Azimuth of arrival (AoA) and zenith of arrival (ZoA) in the study</w:t>
            </w:r>
          </w:p>
          <w:p w14:paraId="4A9B7F40" w14:textId="77777777" w:rsidR="00544271" w:rsidRPr="004C24EC" w:rsidRDefault="00544271" w:rsidP="00544271">
            <w:pPr>
              <w:numPr>
                <w:ilvl w:val="1"/>
                <w:numId w:val="31"/>
              </w:numPr>
              <w:spacing w:after="0"/>
              <w:jc w:val="both"/>
              <w:rPr>
                <w:lang w:eastAsia="x-none"/>
              </w:rPr>
            </w:pPr>
            <w:r w:rsidRPr="004C24EC">
              <w:rPr>
                <w:lang w:eastAsia="x-none"/>
              </w:rPr>
              <w:t>SL-TDOA</w:t>
            </w:r>
          </w:p>
          <w:p w14:paraId="4A6DA95E" w14:textId="77777777" w:rsidR="00544271" w:rsidRPr="004C24EC" w:rsidRDefault="00544271" w:rsidP="00544271">
            <w:pPr>
              <w:numPr>
                <w:ilvl w:val="1"/>
                <w:numId w:val="31"/>
              </w:numPr>
              <w:spacing w:after="0"/>
              <w:jc w:val="both"/>
              <w:rPr>
                <w:lang w:eastAsia="x-none"/>
              </w:rPr>
            </w:pPr>
            <w:r w:rsidRPr="004C24EC">
              <w:rPr>
                <w:lang w:eastAsia="x-none"/>
              </w:rPr>
              <w:t>SL-AoD</w:t>
            </w:r>
          </w:p>
          <w:p w14:paraId="6C07634C" w14:textId="77777777" w:rsidR="00544271" w:rsidRPr="00BD2E04" w:rsidRDefault="00544271" w:rsidP="00544271">
            <w:pPr>
              <w:numPr>
                <w:ilvl w:val="2"/>
                <w:numId w:val="31"/>
              </w:numPr>
              <w:spacing w:after="0"/>
              <w:jc w:val="both"/>
              <w:rPr>
                <w:lang w:eastAsia="x-none"/>
              </w:rPr>
            </w:pPr>
            <w:r w:rsidRPr="004C24EC">
              <w:rPr>
                <w:lang w:eastAsia="x-none"/>
              </w:rPr>
              <w:lastRenderedPageBreak/>
              <w:t>Corresponds to a method where RSRP and/or RS</w:t>
            </w:r>
            <w:r>
              <w:rPr>
                <w:lang w:eastAsia="x-none"/>
              </w:rPr>
              <w:t>R</w:t>
            </w:r>
            <w:r w:rsidRPr="004C24EC">
              <w:rPr>
                <w:lang w:eastAsia="x-none"/>
              </w:rPr>
              <w:t>PP measurements similar to the DL-</w:t>
            </w:r>
            <w:r w:rsidRPr="00BD2E04">
              <w:rPr>
                <w:lang w:eastAsia="x-none"/>
              </w:rPr>
              <w:t xml:space="preserve">AoD method in Uu. </w:t>
            </w:r>
          </w:p>
          <w:p w14:paraId="727946E1" w14:textId="77777777" w:rsidR="00544271" w:rsidRPr="00BD2E04" w:rsidRDefault="00544271" w:rsidP="00544271">
            <w:pPr>
              <w:numPr>
                <w:ilvl w:val="2"/>
                <w:numId w:val="31"/>
              </w:numPr>
              <w:spacing w:after="0"/>
              <w:jc w:val="both"/>
              <w:rPr>
                <w:lang w:eastAsia="x-none"/>
              </w:rPr>
            </w:pPr>
            <w:r w:rsidRPr="00BD2E04">
              <w:rPr>
                <w:lang w:eastAsia="x-none"/>
              </w:rPr>
              <w:t>Include both Azimuth of departure (AoD) and zenith of departure (ZoD) in the study</w:t>
            </w:r>
          </w:p>
          <w:p w14:paraId="31A111B6" w14:textId="77777777" w:rsidR="00544271" w:rsidRPr="00BD2E04" w:rsidRDefault="00544271" w:rsidP="00544271">
            <w:pPr>
              <w:numPr>
                <w:ilvl w:val="0"/>
                <w:numId w:val="31"/>
              </w:numPr>
              <w:spacing w:after="0"/>
              <w:jc w:val="both"/>
              <w:rPr>
                <w:lang w:eastAsia="x-none"/>
              </w:rPr>
            </w:pPr>
            <w:r w:rsidRPr="00BD2E04">
              <w:rPr>
                <w:lang w:eastAsia="x-none"/>
              </w:rPr>
              <w:t>Consider in the study at least the following aspects:</w:t>
            </w:r>
          </w:p>
          <w:p w14:paraId="0B314338" w14:textId="77777777" w:rsidR="00544271" w:rsidRPr="00BD2E04" w:rsidRDefault="00544271" w:rsidP="00544271">
            <w:pPr>
              <w:numPr>
                <w:ilvl w:val="1"/>
                <w:numId w:val="31"/>
              </w:numPr>
              <w:spacing w:after="0"/>
              <w:jc w:val="both"/>
              <w:rPr>
                <w:lang w:eastAsia="x-none"/>
              </w:rPr>
            </w:pPr>
            <w:r w:rsidRPr="00BD2E04">
              <w:rPr>
                <w:lang w:eastAsia="x-none"/>
              </w:rPr>
              <w:t>Definition(s) of the corresponding SL measurements for each method</w:t>
            </w:r>
          </w:p>
          <w:p w14:paraId="7BEC757C" w14:textId="77777777" w:rsidR="00544271" w:rsidRPr="00BD2E04" w:rsidRDefault="00544271" w:rsidP="00544271">
            <w:pPr>
              <w:numPr>
                <w:ilvl w:val="1"/>
                <w:numId w:val="31"/>
              </w:numPr>
              <w:spacing w:after="0"/>
              <w:jc w:val="both"/>
              <w:rPr>
                <w:lang w:eastAsia="x-none"/>
              </w:rPr>
            </w:pPr>
            <w:r w:rsidRPr="00BD2E04">
              <w:rPr>
                <w:lang w:eastAsia="x-none"/>
              </w:rPr>
              <w:t xml:space="preserve">Which method is applicable to absolute or relative positioning or ranging, including whether such categorization is needed to be discussed. </w:t>
            </w:r>
          </w:p>
          <w:p w14:paraId="39641474" w14:textId="77777777" w:rsidR="00544271" w:rsidRPr="00BD2E04" w:rsidRDefault="00544271" w:rsidP="00544271">
            <w:pPr>
              <w:numPr>
                <w:ilvl w:val="1"/>
                <w:numId w:val="31"/>
              </w:numPr>
              <w:spacing w:after="0"/>
              <w:jc w:val="both"/>
              <w:rPr>
                <w:lang w:eastAsia="x-none"/>
              </w:rPr>
            </w:pPr>
            <w:r w:rsidRPr="00BD2E04">
              <w:rPr>
                <w:lang w:eastAsia="x-none"/>
              </w:rPr>
              <w:t>For angle-based methods, antenna configuration consideration(s) using practical UE capabilities</w:t>
            </w:r>
          </w:p>
          <w:p w14:paraId="4F716A1A" w14:textId="77777777" w:rsidR="00544271" w:rsidRPr="00BD2E04" w:rsidRDefault="00544271" w:rsidP="00544271">
            <w:pPr>
              <w:numPr>
                <w:ilvl w:val="1"/>
                <w:numId w:val="31"/>
              </w:numPr>
              <w:spacing w:after="0"/>
              <w:jc w:val="both"/>
              <w:rPr>
                <w:lang w:eastAsia="x-none"/>
              </w:rPr>
            </w:pPr>
            <w:r w:rsidRPr="00BD2E04">
              <w:rPr>
                <w:lang w:eastAsia="x-none"/>
              </w:rPr>
              <w:t xml:space="preserve">Per-panel location, if UE uses multiple panels. </w:t>
            </w:r>
          </w:p>
          <w:p w14:paraId="4D00379E" w14:textId="77777777" w:rsidR="00544271" w:rsidRPr="00BD2E04" w:rsidRDefault="00544271" w:rsidP="00544271">
            <w:pPr>
              <w:numPr>
                <w:ilvl w:val="1"/>
                <w:numId w:val="31"/>
              </w:numPr>
              <w:spacing w:after="0"/>
              <w:jc w:val="both"/>
              <w:rPr>
                <w:lang w:eastAsia="x-none"/>
              </w:rPr>
            </w:pPr>
            <w:r w:rsidRPr="00BD2E04">
              <w:rPr>
                <w:lang w:eastAsia="x-none"/>
              </w:rPr>
              <w:t>UE’s mobility, especially for V2X scenarios</w:t>
            </w:r>
          </w:p>
          <w:p w14:paraId="1C628FE0" w14:textId="77777777" w:rsidR="00544271" w:rsidRPr="00BD2E04" w:rsidRDefault="00544271" w:rsidP="00544271">
            <w:pPr>
              <w:numPr>
                <w:ilvl w:val="1"/>
                <w:numId w:val="31"/>
              </w:numPr>
              <w:spacing w:after="0"/>
              <w:jc w:val="both"/>
              <w:rPr>
                <w:lang w:eastAsia="x-none"/>
              </w:rPr>
            </w:pPr>
            <w:r w:rsidRPr="00BD2E04">
              <w:rPr>
                <w:lang w:eastAsia="x-none"/>
              </w:rPr>
              <w:t>Impact of synchronization error(s) between UEs</w:t>
            </w:r>
          </w:p>
          <w:p w14:paraId="0C36584C" w14:textId="77777777" w:rsidR="00544271" w:rsidRPr="00BD2E04" w:rsidRDefault="00544271" w:rsidP="00544271">
            <w:pPr>
              <w:numPr>
                <w:ilvl w:val="1"/>
                <w:numId w:val="31"/>
              </w:numPr>
              <w:spacing w:after="0"/>
              <w:jc w:val="both"/>
              <w:rPr>
                <w:lang w:eastAsia="x-none"/>
              </w:rPr>
            </w:pPr>
            <w:r w:rsidRPr="00BD2E04">
              <w:rPr>
                <w:lang w:eastAsia="x-none"/>
              </w:rPr>
              <w:t>Existing SL measurements (e.g. RSSI, RSRP), and UE ID information etc, may be used.</w:t>
            </w:r>
          </w:p>
          <w:p w14:paraId="1BE61FDF" w14:textId="77777777" w:rsidR="00544271" w:rsidRPr="00BD2E04" w:rsidRDefault="00544271" w:rsidP="00544271">
            <w:pPr>
              <w:numPr>
                <w:ilvl w:val="0"/>
                <w:numId w:val="31"/>
              </w:numPr>
              <w:spacing w:after="0"/>
              <w:jc w:val="both"/>
              <w:rPr>
                <w:lang w:eastAsia="x-none"/>
              </w:rPr>
            </w:pPr>
            <w:r w:rsidRPr="00BD2E04">
              <w:rPr>
                <w:lang w:eastAsia="x-none"/>
              </w:rPr>
              <w:t xml:space="preserve">Note: The above categorization does not necessarily mean that there will be separate SL positioning methods specified, or whether there will be a unified SL Positioning method.  </w:t>
            </w:r>
          </w:p>
          <w:p w14:paraId="666173B1" w14:textId="77777777" w:rsidR="00544271" w:rsidRPr="00BD2E04" w:rsidRDefault="00544271" w:rsidP="00544271">
            <w:pPr>
              <w:pStyle w:val="ListParagraph"/>
              <w:numPr>
                <w:ilvl w:val="0"/>
                <w:numId w:val="31"/>
              </w:numPr>
              <w:spacing w:after="0" w:line="252" w:lineRule="auto"/>
              <w:jc w:val="both"/>
              <w:rPr>
                <w:sz w:val="20"/>
                <w:szCs w:val="20"/>
                <w:lang w:eastAsia="ko-KR"/>
              </w:rPr>
            </w:pPr>
            <w:r w:rsidRPr="00BD2E04">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F014FBB" w14:textId="77777777" w:rsidR="00544271" w:rsidRDefault="00544271" w:rsidP="00544271">
            <w:pPr>
              <w:spacing w:after="0"/>
              <w:jc w:val="both"/>
              <w:rPr>
                <w:lang w:eastAsia="ko-KR"/>
              </w:rPr>
            </w:pPr>
            <w:r w:rsidRPr="00BD2E04">
              <w:rPr>
                <w:lang w:eastAsia="ko-KR"/>
              </w:rPr>
              <w:t>Note: Companies are encouraged to describe the role of SL nodes and their interaction/coordination participating in each method.</w:t>
            </w:r>
          </w:p>
          <w:p w14:paraId="2F0C52EA" w14:textId="77777777" w:rsidR="00343802" w:rsidRDefault="00343802" w:rsidP="00544271">
            <w:pPr>
              <w:spacing w:after="0"/>
              <w:jc w:val="both"/>
              <w:rPr>
                <w:szCs w:val="22"/>
                <w:lang w:eastAsia="ko-KR"/>
              </w:rPr>
            </w:pPr>
          </w:p>
          <w:p w14:paraId="06D59BAD" w14:textId="7BE2CF04" w:rsidR="00343802" w:rsidRDefault="00343802" w:rsidP="00343802">
            <w:pPr>
              <w:tabs>
                <w:tab w:val="left" w:pos="1276"/>
              </w:tabs>
              <w:spacing w:after="0"/>
              <w:jc w:val="both"/>
              <w:rPr>
                <w:b/>
              </w:rPr>
            </w:pPr>
            <w:r>
              <w:rPr>
                <w:b/>
                <w:highlight w:val="green"/>
              </w:rPr>
              <w:t>RAN1#110</w:t>
            </w:r>
            <w:r w:rsidRPr="0052216D">
              <w:rPr>
                <w:b/>
                <w:highlight w:val="green"/>
              </w:rPr>
              <w:t xml:space="preserve"> Agreement</w:t>
            </w:r>
          </w:p>
          <w:p w14:paraId="1EB6A3B5" w14:textId="77777777" w:rsidR="002A557C" w:rsidRPr="00D83A56" w:rsidRDefault="002A557C" w:rsidP="002A557C">
            <w:pPr>
              <w:spacing w:after="0"/>
            </w:pPr>
            <w:r w:rsidRPr="00D83A56">
              <w:t>With regards to the Positioning methods supported using at least SL measurements, potential candidate positioning methods include at least the following:</w:t>
            </w:r>
          </w:p>
          <w:p w14:paraId="5FB30EF3" w14:textId="77777777" w:rsidR="002A557C" w:rsidRPr="00D83A56" w:rsidRDefault="002A557C" w:rsidP="002A557C">
            <w:pPr>
              <w:numPr>
                <w:ilvl w:val="1"/>
                <w:numId w:val="44"/>
              </w:numPr>
              <w:spacing w:after="0" w:line="256" w:lineRule="auto"/>
              <w:rPr>
                <w:rFonts w:eastAsia="Times New Roman"/>
              </w:rPr>
            </w:pPr>
            <w:r w:rsidRPr="00D83A56">
              <w:rPr>
                <w:rFonts w:eastAsia="Times New Roman"/>
              </w:rPr>
              <w:t>RTT-type solution(s) using SL</w:t>
            </w:r>
          </w:p>
          <w:p w14:paraId="735162F5" w14:textId="77777777" w:rsidR="002A557C" w:rsidRPr="00D83A56" w:rsidRDefault="002A557C" w:rsidP="002A557C">
            <w:pPr>
              <w:numPr>
                <w:ilvl w:val="1"/>
                <w:numId w:val="44"/>
              </w:numPr>
              <w:spacing w:after="0" w:line="256" w:lineRule="auto"/>
              <w:rPr>
                <w:rFonts w:eastAsia="Times New Roman"/>
              </w:rPr>
            </w:pPr>
            <w:r w:rsidRPr="00D83A56">
              <w:rPr>
                <w:rFonts w:eastAsia="Times New Roman"/>
              </w:rPr>
              <w:t>SL-AoA</w:t>
            </w:r>
          </w:p>
          <w:p w14:paraId="144E3350" w14:textId="77777777" w:rsidR="002A557C" w:rsidRPr="00D83A56" w:rsidRDefault="002A557C" w:rsidP="002A557C">
            <w:pPr>
              <w:numPr>
                <w:ilvl w:val="1"/>
                <w:numId w:val="44"/>
              </w:numPr>
              <w:spacing w:after="0" w:line="256" w:lineRule="auto"/>
              <w:rPr>
                <w:rFonts w:eastAsia="Times New Roman"/>
              </w:rPr>
            </w:pPr>
            <w:r w:rsidRPr="00D83A56">
              <w:rPr>
                <w:rFonts w:eastAsia="Times New Roman"/>
              </w:rPr>
              <w:t>SL-TDOA</w:t>
            </w:r>
          </w:p>
          <w:p w14:paraId="17134388" w14:textId="77777777" w:rsidR="002A557C" w:rsidRPr="00D83A56" w:rsidRDefault="002A557C" w:rsidP="002A557C">
            <w:pPr>
              <w:numPr>
                <w:ilvl w:val="0"/>
                <w:numId w:val="44"/>
              </w:numPr>
              <w:spacing w:after="0"/>
            </w:pPr>
            <w:r w:rsidRPr="00D83A56">
              <w:t>Note: other methods can still be studied</w:t>
            </w:r>
          </w:p>
          <w:p w14:paraId="472CDA11" w14:textId="4B2A507F" w:rsidR="002A557C" w:rsidRPr="002A557C" w:rsidRDefault="002A557C" w:rsidP="002A557C">
            <w:pPr>
              <w:numPr>
                <w:ilvl w:val="0"/>
                <w:numId w:val="44"/>
              </w:numPr>
              <w:spacing w:after="0"/>
            </w:pPr>
            <w:r w:rsidRPr="00D83A56">
              <w:t xml:space="preserve">Note: The above categorization does not necessarily mean that there will be separate SL positioning methods specified.  </w:t>
            </w:r>
          </w:p>
          <w:p w14:paraId="56A65C3B" w14:textId="705CB157" w:rsidR="00343802" w:rsidRDefault="00343802" w:rsidP="00544271">
            <w:pPr>
              <w:spacing w:after="0"/>
              <w:jc w:val="both"/>
              <w:rPr>
                <w:szCs w:val="22"/>
              </w:rPr>
            </w:pPr>
          </w:p>
        </w:tc>
      </w:tr>
    </w:tbl>
    <w:p w14:paraId="10A1CFBF" w14:textId="0B210D09" w:rsidR="00605141" w:rsidRDefault="00605141" w:rsidP="00605141">
      <w:pPr>
        <w:spacing w:after="0"/>
        <w:jc w:val="both"/>
      </w:pPr>
    </w:p>
    <w:p w14:paraId="0DFDD8EE" w14:textId="59243B7B" w:rsidR="00544271" w:rsidRDefault="00544271" w:rsidP="00605141">
      <w:pPr>
        <w:spacing w:after="0"/>
        <w:jc w:val="both"/>
      </w:pPr>
      <w:r>
        <w:t xml:space="preserve">As such RAN2 should </w:t>
      </w:r>
      <w:r w:rsidR="005E290E">
        <w:t>coordinate with RAN1 on the supported positioning techniques by awaiting further feedback on t</w:t>
      </w:r>
      <w:r w:rsidR="00FB4D66">
        <w:t>he feasibility of the different timing-based and angle-based SL positioning techniques.</w:t>
      </w:r>
    </w:p>
    <w:p w14:paraId="710FEDC2" w14:textId="77777777" w:rsidR="00544271" w:rsidRDefault="00544271" w:rsidP="00605141">
      <w:pPr>
        <w:spacing w:after="0"/>
        <w:jc w:val="both"/>
      </w:pPr>
    </w:p>
    <w:p w14:paraId="6BE46C01" w14:textId="0EB0B1B7" w:rsidR="005C11E2" w:rsidRDefault="00605141" w:rsidP="00605141">
      <w:pPr>
        <w:spacing w:after="0"/>
        <w:jc w:val="both"/>
        <w:rPr>
          <w:b/>
          <w:bCs/>
          <w:szCs w:val="22"/>
          <w:lang w:eastAsia="zh-CN"/>
        </w:rPr>
      </w:pPr>
      <w:r w:rsidRPr="002B6D91">
        <w:rPr>
          <w:b/>
          <w:bCs/>
          <w:szCs w:val="22"/>
          <w:lang w:eastAsia="zh-CN"/>
        </w:rPr>
        <w:t xml:space="preserve">Proposal </w:t>
      </w:r>
      <w:r w:rsidR="0029797E">
        <w:rPr>
          <w:b/>
          <w:bCs/>
          <w:szCs w:val="22"/>
          <w:lang w:eastAsia="zh-CN"/>
        </w:rPr>
        <w:t>8</w:t>
      </w:r>
      <w:r w:rsidRPr="002B6D91">
        <w:rPr>
          <w:b/>
          <w:bCs/>
          <w:szCs w:val="22"/>
          <w:lang w:eastAsia="zh-CN"/>
        </w:rPr>
        <w:t>:</w:t>
      </w:r>
      <w:r>
        <w:rPr>
          <w:b/>
          <w:bCs/>
          <w:szCs w:val="22"/>
          <w:lang w:eastAsia="zh-CN"/>
        </w:rPr>
        <w:t xml:space="preserve"> RAN2 to </w:t>
      </w:r>
      <w:r w:rsidR="002D027B">
        <w:rPr>
          <w:b/>
          <w:bCs/>
          <w:szCs w:val="22"/>
          <w:lang w:eastAsia="zh-CN"/>
        </w:rPr>
        <w:t>await</w:t>
      </w:r>
      <w:r w:rsidR="005C11E2">
        <w:rPr>
          <w:b/>
          <w:bCs/>
          <w:szCs w:val="22"/>
          <w:lang w:eastAsia="zh-CN"/>
        </w:rPr>
        <w:t xml:space="preserve"> RAN1 </w:t>
      </w:r>
      <w:r w:rsidR="002D027B">
        <w:rPr>
          <w:b/>
          <w:bCs/>
          <w:szCs w:val="22"/>
          <w:lang w:eastAsia="zh-CN"/>
        </w:rPr>
        <w:t xml:space="preserve">outcome </w:t>
      </w:r>
      <w:r w:rsidR="005C11E2">
        <w:rPr>
          <w:b/>
          <w:bCs/>
          <w:szCs w:val="22"/>
          <w:lang w:eastAsia="zh-CN"/>
        </w:rPr>
        <w:t xml:space="preserve">on the study of the supported SL </w:t>
      </w:r>
      <w:r w:rsidR="00FB4D66">
        <w:rPr>
          <w:b/>
          <w:bCs/>
          <w:szCs w:val="22"/>
          <w:lang w:eastAsia="zh-CN"/>
        </w:rPr>
        <w:t xml:space="preserve">timing-based and angle-based </w:t>
      </w:r>
      <w:r w:rsidR="005C11E2">
        <w:rPr>
          <w:b/>
          <w:bCs/>
          <w:szCs w:val="22"/>
          <w:lang w:eastAsia="zh-CN"/>
        </w:rPr>
        <w:t>RAT-dependent positioning techniques.</w:t>
      </w:r>
    </w:p>
    <w:p w14:paraId="675BD46E" w14:textId="48F1687C" w:rsidR="000B15D2" w:rsidRDefault="000B15D2" w:rsidP="00605141">
      <w:pPr>
        <w:spacing w:after="0"/>
        <w:jc w:val="both"/>
        <w:rPr>
          <w:b/>
          <w:bCs/>
          <w:szCs w:val="22"/>
          <w:lang w:eastAsia="zh-CN"/>
        </w:rPr>
      </w:pPr>
    </w:p>
    <w:p w14:paraId="704245CB" w14:textId="20180855" w:rsidR="000B15D2" w:rsidRDefault="000B15D2" w:rsidP="000B15D2">
      <w:pPr>
        <w:pStyle w:val="Heading3"/>
        <w:rPr>
          <w:lang w:eastAsia="zh-CN"/>
        </w:rPr>
      </w:pPr>
      <w:r>
        <w:rPr>
          <w:lang w:eastAsia="zh-CN"/>
        </w:rPr>
        <w:t>Anchor UEs/RSUs</w:t>
      </w:r>
    </w:p>
    <w:p w14:paraId="27FD2BE9" w14:textId="266747B0" w:rsidR="00FA3B4B" w:rsidRDefault="000A3659" w:rsidP="00A60DF4">
      <w:pPr>
        <w:jc w:val="both"/>
        <w:rPr>
          <w:lang w:eastAsia="zh-CN"/>
        </w:rPr>
      </w:pPr>
      <w:r>
        <w:rPr>
          <w:lang w:eastAsia="zh-CN"/>
        </w:rPr>
        <w:t>The positioning requirements agreed in RAN1#109-e [</w:t>
      </w:r>
      <w:r w:rsidR="00C844F6">
        <w:rPr>
          <w:lang w:eastAsia="zh-CN"/>
        </w:rPr>
        <w:t>5</w:t>
      </w:r>
      <w:r>
        <w:rPr>
          <w:lang w:eastAsia="zh-CN"/>
        </w:rPr>
        <w:t xml:space="preserve">], target both </w:t>
      </w:r>
      <w:r w:rsidR="00A60DF4">
        <w:rPr>
          <w:lang w:eastAsia="zh-CN"/>
        </w:rPr>
        <w:t xml:space="preserve">absolute and relative positioning requirements. For each of these cases, it is expected that </w:t>
      </w:r>
      <w:r w:rsidR="004E5772">
        <w:rPr>
          <w:lang w:eastAsia="zh-CN"/>
        </w:rPr>
        <w:t>a</w:t>
      </w:r>
      <w:r w:rsidR="00A60DF4">
        <w:rPr>
          <w:lang w:eastAsia="zh-CN"/>
        </w:rPr>
        <w:t>nchor UEs</w:t>
      </w:r>
      <w:r w:rsidR="002876CF">
        <w:rPr>
          <w:lang w:eastAsia="zh-CN"/>
        </w:rPr>
        <w:t xml:space="preserve"> with relative stable mobility patterns</w:t>
      </w:r>
      <w:r w:rsidR="00710BDA">
        <w:rPr>
          <w:lang w:eastAsia="zh-CN"/>
        </w:rPr>
        <w:t xml:space="preserve"> and known UE locations</w:t>
      </w:r>
      <w:r w:rsidR="007E223E">
        <w:rPr>
          <w:lang w:eastAsia="zh-CN"/>
        </w:rPr>
        <w:t xml:space="preserve">, </w:t>
      </w:r>
      <w:r w:rsidR="002876CF">
        <w:rPr>
          <w:lang w:eastAsia="zh-CN"/>
        </w:rPr>
        <w:t>may be configured to participate</w:t>
      </w:r>
      <w:r w:rsidR="00710BDA">
        <w:rPr>
          <w:lang w:eastAsia="zh-CN"/>
        </w:rPr>
        <w:t xml:space="preserve"> in SL positioning/ranging session. This is especially required for positioning techniques requiring </w:t>
      </w:r>
      <w:r w:rsidR="00FA3B4B">
        <w:rPr>
          <w:lang w:eastAsia="zh-CN"/>
        </w:rPr>
        <w:t>2 or more anchor nodes for enhanced positioning performance.</w:t>
      </w:r>
    </w:p>
    <w:p w14:paraId="38D009E2" w14:textId="0437EFD0" w:rsidR="000B15D2" w:rsidRDefault="00FA3B4B" w:rsidP="00A60DF4">
      <w:pPr>
        <w:jc w:val="both"/>
        <w:rPr>
          <w:b/>
          <w:bCs/>
          <w:szCs w:val="22"/>
          <w:lang w:eastAsia="zh-CN"/>
        </w:rPr>
      </w:pPr>
      <w:r w:rsidRPr="0093588E">
        <w:rPr>
          <w:b/>
          <w:bCs/>
          <w:szCs w:val="22"/>
          <w:lang w:eastAsia="zh-CN"/>
        </w:rPr>
        <w:t xml:space="preserve">Observation </w:t>
      </w:r>
      <w:r w:rsidR="0029797E">
        <w:rPr>
          <w:b/>
          <w:bCs/>
          <w:szCs w:val="22"/>
          <w:lang w:eastAsia="zh-CN"/>
        </w:rPr>
        <w:t>5</w:t>
      </w:r>
      <w:r w:rsidRPr="0093588E">
        <w:rPr>
          <w:b/>
          <w:bCs/>
          <w:szCs w:val="22"/>
          <w:lang w:eastAsia="zh-CN"/>
        </w:rPr>
        <w:t>:</w:t>
      </w:r>
      <w:r>
        <w:rPr>
          <w:b/>
          <w:bCs/>
          <w:szCs w:val="22"/>
          <w:lang w:eastAsia="zh-CN"/>
        </w:rPr>
        <w:t xml:space="preserve"> Anchor nodes </w:t>
      </w:r>
      <w:r w:rsidR="001023ED">
        <w:rPr>
          <w:b/>
          <w:bCs/>
          <w:szCs w:val="22"/>
          <w:lang w:eastAsia="zh-CN"/>
        </w:rPr>
        <w:t xml:space="preserve">with known locations </w:t>
      </w:r>
      <w:r>
        <w:rPr>
          <w:b/>
          <w:bCs/>
          <w:szCs w:val="22"/>
          <w:lang w:eastAsia="zh-CN"/>
        </w:rPr>
        <w:t xml:space="preserve">such as UEs and </w:t>
      </w:r>
      <w:r w:rsidR="00E32A4A">
        <w:rPr>
          <w:b/>
          <w:bCs/>
          <w:szCs w:val="22"/>
          <w:lang w:eastAsia="zh-CN"/>
        </w:rPr>
        <w:t>RSUs can enable certain SL positioning techniques and in other cases improve positioning performance</w:t>
      </w:r>
      <w:r>
        <w:rPr>
          <w:b/>
          <w:bCs/>
          <w:szCs w:val="22"/>
          <w:lang w:eastAsia="zh-CN"/>
        </w:rPr>
        <w:t>.</w:t>
      </w:r>
    </w:p>
    <w:p w14:paraId="299C276F" w14:textId="328ADBF8" w:rsidR="00A75559" w:rsidRPr="00285197" w:rsidRDefault="00BD198F" w:rsidP="00A60DF4">
      <w:pPr>
        <w:jc w:val="both"/>
        <w:rPr>
          <w:lang w:eastAsia="zh-CN"/>
        </w:rPr>
      </w:pPr>
      <w:r>
        <w:rPr>
          <w:lang w:eastAsia="zh-CN"/>
        </w:rPr>
        <w:t xml:space="preserve">One of the key responsibilities of anchor nodes, would be </w:t>
      </w:r>
      <w:r w:rsidR="00E866A6">
        <w:rPr>
          <w:lang w:eastAsia="zh-CN"/>
        </w:rPr>
        <w:t xml:space="preserve">to </w:t>
      </w:r>
      <w:r>
        <w:rPr>
          <w:lang w:eastAsia="zh-CN"/>
        </w:rPr>
        <w:t>transmit</w:t>
      </w:r>
      <w:r w:rsidR="00EC447D">
        <w:rPr>
          <w:lang w:eastAsia="zh-CN"/>
        </w:rPr>
        <w:t>/receive</w:t>
      </w:r>
      <w:r>
        <w:rPr>
          <w:lang w:eastAsia="zh-CN"/>
        </w:rPr>
        <w:t xml:space="preserve"> SL-PRS, perform SL positioning measurements</w:t>
      </w:r>
      <w:r w:rsidR="0043093C">
        <w:rPr>
          <w:lang w:eastAsia="zh-CN"/>
        </w:rPr>
        <w:t xml:space="preserve"> and reporting, as well as any other key positioning-related tasks. </w:t>
      </w:r>
      <w:r w:rsidR="00ED3083">
        <w:rPr>
          <w:lang w:eastAsia="zh-CN"/>
        </w:rPr>
        <w:t xml:space="preserve">In the case of </w:t>
      </w:r>
      <w:r w:rsidR="00861772">
        <w:rPr>
          <w:lang w:eastAsia="zh-CN"/>
        </w:rPr>
        <w:t xml:space="preserve">anchor </w:t>
      </w:r>
      <w:r w:rsidR="00ED3083">
        <w:rPr>
          <w:lang w:eastAsia="zh-CN"/>
        </w:rPr>
        <w:t xml:space="preserve">UEs, there are additional issues </w:t>
      </w:r>
      <w:r w:rsidR="004E5772">
        <w:rPr>
          <w:lang w:eastAsia="zh-CN"/>
        </w:rPr>
        <w:t>worth</w:t>
      </w:r>
      <w:r w:rsidR="00ED3083">
        <w:rPr>
          <w:lang w:eastAsia="zh-CN"/>
        </w:rPr>
        <w:t xml:space="preserve"> studying including the </w:t>
      </w:r>
      <w:r w:rsidR="000A2420">
        <w:rPr>
          <w:lang w:eastAsia="zh-CN"/>
        </w:rPr>
        <w:t xml:space="preserve">selection, </w:t>
      </w:r>
      <w:r w:rsidR="00ED3083">
        <w:rPr>
          <w:lang w:eastAsia="zh-CN"/>
        </w:rPr>
        <w:t>triggering</w:t>
      </w:r>
      <w:r w:rsidR="000A2420">
        <w:rPr>
          <w:lang w:eastAsia="zh-CN"/>
        </w:rPr>
        <w:t xml:space="preserve"> and</w:t>
      </w:r>
      <w:r w:rsidR="00ED3083">
        <w:rPr>
          <w:lang w:eastAsia="zh-CN"/>
        </w:rPr>
        <w:t xml:space="preserve"> configuration</w:t>
      </w:r>
      <w:r w:rsidR="000A2420">
        <w:rPr>
          <w:lang w:eastAsia="zh-CN"/>
        </w:rPr>
        <w:t xml:space="preserve"> of anchor node</w:t>
      </w:r>
      <w:r w:rsidR="00EE0227">
        <w:rPr>
          <w:lang w:eastAsia="zh-CN"/>
        </w:rPr>
        <w:t>s to perform the aforementioned tasks.</w:t>
      </w:r>
      <w:r w:rsidR="001023ED">
        <w:rPr>
          <w:lang w:eastAsia="zh-CN"/>
        </w:rPr>
        <w:t xml:space="preserve"> </w:t>
      </w:r>
      <w:r w:rsidR="009B5A7F">
        <w:rPr>
          <w:lang w:eastAsia="zh-CN"/>
        </w:rPr>
        <w:t xml:space="preserve">And the solutions for anchor nodes issues should be studied </w:t>
      </w:r>
      <w:r w:rsidR="00AC6874">
        <w:rPr>
          <w:lang w:eastAsia="zh-CN"/>
        </w:rPr>
        <w:t xml:space="preserve">for </w:t>
      </w:r>
      <w:r w:rsidR="00504751">
        <w:rPr>
          <w:lang w:eastAsia="zh-CN"/>
        </w:rPr>
        <w:t>both</w:t>
      </w:r>
      <w:r w:rsidR="0031558D">
        <w:rPr>
          <w:lang w:eastAsia="zh-CN"/>
        </w:rPr>
        <w:t xml:space="preserve"> </w:t>
      </w:r>
      <w:r w:rsidR="0031558D" w:rsidRPr="0031558D">
        <w:rPr>
          <w:lang w:eastAsia="zh-CN"/>
        </w:rPr>
        <w:t>LMF dependent SL positioning architecture</w:t>
      </w:r>
      <w:r w:rsidR="0031558D">
        <w:rPr>
          <w:lang w:eastAsia="zh-CN"/>
        </w:rPr>
        <w:t xml:space="preserve"> and LMF-independent SL positioning architecture as </w:t>
      </w:r>
      <w:r w:rsidR="00E866A6">
        <w:rPr>
          <w:lang w:eastAsia="zh-CN"/>
        </w:rPr>
        <w:t xml:space="preserve">discussed </w:t>
      </w:r>
      <w:r w:rsidR="0031558D">
        <w:rPr>
          <w:lang w:eastAsia="zh-CN"/>
        </w:rPr>
        <w:t xml:space="preserve">in </w:t>
      </w:r>
      <w:r w:rsidR="00D75BA1">
        <w:rPr>
          <w:lang w:eastAsia="zh-CN"/>
        </w:rPr>
        <w:t>Section</w:t>
      </w:r>
      <w:r w:rsidR="004E5772">
        <w:rPr>
          <w:lang w:eastAsia="zh-CN"/>
        </w:rPr>
        <w:t xml:space="preserve"> </w:t>
      </w:r>
      <w:r w:rsidR="0031558D">
        <w:rPr>
          <w:lang w:eastAsia="zh-CN"/>
        </w:rPr>
        <w:t>4</w:t>
      </w:r>
      <w:r w:rsidR="00306444">
        <w:rPr>
          <w:lang w:eastAsia="zh-CN"/>
        </w:rPr>
        <w:t xml:space="preserve">, </w:t>
      </w:r>
      <w:r w:rsidR="00D75BA1">
        <w:rPr>
          <w:lang w:eastAsia="zh-CN"/>
        </w:rPr>
        <w:t xml:space="preserve">to </w:t>
      </w:r>
      <w:r w:rsidR="00D75BA1" w:rsidRPr="00D75BA1">
        <w:rPr>
          <w:lang w:eastAsia="zh-CN"/>
        </w:rPr>
        <w:t>support in coverage, partial coverage and out of coverage scenario</w:t>
      </w:r>
      <w:r w:rsidR="00306444">
        <w:rPr>
          <w:lang w:eastAsia="zh-CN"/>
        </w:rPr>
        <w:t>.</w:t>
      </w:r>
      <w:r w:rsidR="00621EFE">
        <w:rPr>
          <w:lang w:eastAsia="zh-CN"/>
        </w:rPr>
        <w:t xml:space="preserve"> For </w:t>
      </w:r>
      <w:r w:rsidR="00621EFE" w:rsidRPr="00621EFE">
        <w:rPr>
          <w:lang w:eastAsia="zh-CN"/>
        </w:rPr>
        <w:t>LMF dependent SL positioning architecture</w:t>
      </w:r>
      <w:r w:rsidR="00621EFE">
        <w:rPr>
          <w:lang w:eastAsia="zh-CN"/>
        </w:rPr>
        <w:t xml:space="preserve">, LMF may need to perform management to the anchor nodes </w:t>
      </w:r>
      <w:r w:rsidR="00621EFE" w:rsidRPr="00621EFE">
        <w:rPr>
          <w:lang w:eastAsia="zh-CN"/>
        </w:rPr>
        <w:t xml:space="preserve">in addition to legacy </w:t>
      </w:r>
      <w:r w:rsidR="00621EFE" w:rsidRPr="00621EFE">
        <w:rPr>
          <w:lang w:eastAsia="zh-CN"/>
        </w:rPr>
        <w:lastRenderedPageBreak/>
        <w:t>target UE</w:t>
      </w:r>
      <w:r w:rsidR="000D5DF9">
        <w:rPr>
          <w:lang w:eastAsia="zh-CN"/>
        </w:rPr>
        <w:t xml:space="preserve">, while for </w:t>
      </w:r>
      <w:r w:rsidR="000D5DF9" w:rsidRPr="000D5DF9">
        <w:rPr>
          <w:lang w:eastAsia="zh-CN"/>
        </w:rPr>
        <w:t>LMF-independent SL positioning architecture</w:t>
      </w:r>
      <w:r w:rsidR="000D5DF9">
        <w:rPr>
          <w:lang w:eastAsia="zh-CN"/>
        </w:rPr>
        <w:t>, the anchor nodes management</w:t>
      </w:r>
      <w:r w:rsidR="00C46CF9">
        <w:rPr>
          <w:lang w:eastAsia="zh-CN"/>
        </w:rPr>
        <w:t xml:space="preserve"> (e.g., </w:t>
      </w:r>
      <w:r w:rsidR="00E866A6">
        <w:rPr>
          <w:lang w:eastAsia="zh-CN"/>
        </w:rPr>
        <w:t xml:space="preserve">including </w:t>
      </w:r>
      <w:r w:rsidR="000D5DF9">
        <w:rPr>
          <w:lang w:eastAsia="zh-CN"/>
        </w:rPr>
        <w:t>(re)selection, triggering and configuration</w:t>
      </w:r>
      <w:r w:rsidR="00C46CF9">
        <w:rPr>
          <w:lang w:eastAsia="zh-CN"/>
        </w:rPr>
        <w:t>)</w:t>
      </w:r>
      <w:r w:rsidR="000D5DF9">
        <w:rPr>
          <w:lang w:eastAsia="zh-CN"/>
        </w:rPr>
        <w:t xml:space="preserve"> may </w:t>
      </w:r>
      <w:r w:rsidR="00E866A6">
        <w:rPr>
          <w:lang w:eastAsia="zh-CN"/>
        </w:rPr>
        <w:t xml:space="preserve">be </w:t>
      </w:r>
      <w:r w:rsidR="004B1612">
        <w:rPr>
          <w:lang w:eastAsia="zh-CN"/>
        </w:rPr>
        <w:t xml:space="preserve">controlled by gNB if in-coverage or </w:t>
      </w:r>
      <w:r w:rsidR="00275409">
        <w:rPr>
          <w:lang w:eastAsia="zh-CN"/>
        </w:rPr>
        <w:t>determined by</w:t>
      </w:r>
      <w:r w:rsidR="00275409" w:rsidRPr="00275409">
        <w:t xml:space="preserve"> </w:t>
      </w:r>
      <w:r w:rsidR="00AF4523">
        <w:t xml:space="preserve">an </w:t>
      </w:r>
      <w:r w:rsidR="00275409" w:rsidRPr="00275409">
        <w:rPr>
          <w:lang w:eastAsia="zh-CN"/>
        </w:rPr>
        <w:t xml:space="preserve">Initiator UE </w:t>
      </w:r>
      <w:r w:rsidR="001B506B">
        <w:rPr>
          <w:lang w:eastAsia="zh-CN"/>
        </w:rPr>
        <w:t>that</w:t>
      </w:r>
      <w:r w:rsidR="00275409" w:rsidRPr="00275409">
        <w:rPr>
          <w:lang w:eastAsia="zh-CN"/>
        </w:rPr>
        <w:t xml:space="preserve"> </w:t>
      </w:r>
      <w:r w:rsidR="00E866A6" w:rsidRPr="00275409">
        <w:rPr>
          <w:lang w:eastAsia="zh-CN"/>
        </w:rPr>
        <w:t>start</w:t>
      </w:r>
      <w:r w:rsidR="00E866A6">
        <w:rPr>
          <w:lang w:eastAsia="zh-CN"/>
        </w:rPr>
        <w:t>s</w:t>
      </w:r>
      <w:r w:rsidR="00275409" w:rsidRPr="00275409">
        <w:rPr>
          <w:lang w:eastAsia="zh-CN"/>
        </w:rPr>
        <w:t>/</w:t>
      </w:r>
      <w:r w:rsidR="00E866A6" w:rsidRPr="00275409">
        <w:rPr>
          <w:lang w:eastAsia="zh-CN"/>
        </w:rPr>
        <w:t>initiat</w:t>
      </w:r>
      <w:r w:rsidR="00E866A6">
        <w:rPr>
          <w:lang w:eastAsia="zh-CN"/>
        </w:rPr>
        <w:t>es</w:t>
      </w:r>
      <w:r w:rsidR="00E866A6" w:rsidRPr="00275409">
        <w:rPr>
          <w:lang w:eastAsia="zh-CN"/>
        </w:rPr>
        <w:t xml:space="preserve"> </w:t>
      </w:r>
      <w:r w:rsidR="00275409" w:rsidRPr="00275409">
        <w:rPr>
          <w:lang w:eastAsia="zh-CN"/>
        </w:rPr>
        <w:t>the SL positioning session</w:t>
      </w:r>
      <w:r w:rsidR="001B00DE">
        <w:rPr>
          <w:lang w:eastAsia="zh-CN"/>
        </w:rPr>
        <w:t>,</w:t>
      </w:r>
      <w:r w:rsidR="00D01388">
        <w:rPr>
          <w:lang w:eastAsia="zh-CN"/>
        </w:rPr>
        <w:t xml:space="preserve"> and therefore the corresponding</w:t>
      </w:r>
      <w:r w:rsidR="001B00DE">
        <w:rPr>
          <w:lang w:eastAsia="zh-CN"/>
        </w:rPr>
        <w:t xml:space="preserve"> coordination procedure</w:t>
      </w:r>
      <w:r w:rsidR="00D01388">
        <w:rPr>
          <w:lang w:eastAsia="zh-CN"/>
        </w:rPr>
        <w:t>s</w:t>
      </w:r>
      <w:r w:rsidR="001B00DE">
        <w:rPr>
          <w:lang w:eastAsia="zh-CN"/>
        </w:rPr>
        <w:t xml:space="preserve"> need to be studied.</w:t>
      </w:r>
    </w:p>
    <w:p w14:paraId="20096526" w14:textId="14258992" w:rsidR="000D36BD" w:rsidRDefault="00BC1F3D" w:rsidP="00A60DF4">
      <w:pPr>
        <w:jc w:val="both"/>
        <w:rPr>
          <w:b/>
          <w:bCs/>
          <w:lang w:eastAsia="zh-CN"/>
        </w:rPr>
      </w:pPr>
      <w:r w:rsidRPr="00BC1F3D">
        <w:rPr>
          <w:b/>
          <w:bCs/>
          <w:lang w:eastAsia="zh-CN"/>
        </w:rPr>
        <w:t xml:space="preserve">Proposal </w:t>
      </w:r>
      <w:r w:rsidR="0029797E">
        <w:rPr>
          <w:b/>
          <w:bCs/>
          <w:lang w:eastAsia="zh-CN"/>
        </w:rPr>
        <w:t>9</w:t>
      </w:r>
      <w:r w:rsidRPr="00BC1F3D">
        <w:rPr>
          <w:b/>
          <w:bCs/>
          <w:lang w:eastAsia="zh-CN"/>
        </w:rPr>
        <w:t>:</w:t>
      </w:r>
      <w:r>
        <w:rPr>
          <w:b/>
          <w:bCs/>
          <w:lang w:eastAsia="zh-CN"/>
        </w:rPr>
        <w:t xml:space="preserve"> </w:t>
      </w:r>
      <w:r w:rsidRPr="00BC1F3D">
        <w:rPr>
          <w:b/>
          <w:bCs/>
          <w:lang w:eastAsia="zh-CN"/>
        </w:rPr>
        <w:t xml:space="preserve">RAN2 is suggested to </w:t>
      </w:r>
      <w:r w:rsidR="00343C5C">
        <w:rPr>
          <w:b/>
          <w:bCs/>
          <w:lang w:eastAsia="zh-CN"/>
        </w:rPr>
        <w:t>investigate</w:t>
      </w:r>
      <w:r w:rsidR="00343C5C" w:rsidRPr="00BC1F3D">
        <w:rPr>
          <w:b/>
          <w:bCs/>
          <w:lang w:eastAsia="zh-CN"/>
        </w:rPr>
        <w:t xml:space="preserve"> </w:t>
      </w:r>
      <w:r w:rsidRPr="00BC1F3D">
        <w:rPr>
          <w:b/>
          <w:bCs/>
          <w:lang w:eastAsia="zh-CN"/>
        </w:rPr>
        <w:t xml:space="preserve">the </w:t>
      </w:r>
      <w:r w:rsidR="00861772">
        <w:rPr>
          <w:b/>
          <w:bCs/>
          <w:lang w:eastAsia="zh-CN"/>
        </w:rPr>
        <w:t xml:space="preserve">procedures related to </w:t>
      </w:r>
      <w:r w:rsidRPr="00BC1F3D">
        <w:rPr>
          <w:b/>
          <w:bCs/>
          <w:lang w:eastAsia="zh-CN"/>
        </w:rPr>
        <w:t>anchor UE(s)</w:t>
      </w:r>
      <w:r w:rsidR="00503FAE">
        <w:rPr>
          <w:b/>
          <w:bCs/>
          <w:lang w:eastAsia="zh-CN"/>
        </w:rPr>
        <w:t xml:space="preserve"> with known locations </w:t>
      </w:r>
      <w:r w:rsidR="00A67F01">
        <w:rPr>
          <w:b/>
          <w:bCs/>
          <w:lang w:eastAsia="zh-CN"/>
        </w:rPr>
        <w:t xml:space="preserve">including </w:t>
      </w:r>
      <w:r w:rsidR="00A67F01" w:rsidRPr="00BC1F3D">
        <w:rPr>
          <w:b/>
          <w:bCs/>
          <w:lang w:eastAsia="zh-CN"/>
        </w:rPr>
        <w:t>(</w:t>
      </w:r>
      <w:r w:rsidRPr="00BC1F3D">
        <w:rPr>
          <w:b/>
          <w:bCs/>
          <w:lang w:eastAsia="zh-CN"/>
        </w:rPr>
        <w:t>re)selection</w:t>
      </w:r>
      <w:r w:rsidR="00503FAE">
        <w:rPr>
          <w:b/>
          <w:bCs/>
          <w:lang w:eastAsia="zh-CN"/>
        </w:rPr>
        <w:t>, triggering</w:t>
      </w:r>
      <w:r w:rsidR="00A67F01">
        <w:rPr>
          <w:b/>
          <w:bCs/>
          <w:lang w:eastAsia="zh-CN"/>
        </w:rPr>
        <w:t xml:space="preserve"> and configuration</w:t>
      </w:r>
      <w:r w:rsidRPr="00BC1F3D">
        <w:rPr>
          <w:b/>
          <w:bCs/>
          <w:lang w:eastAsia="zh-CN"/>
        </w:rPr>
        <w:t xml:space="preserve"> </w:t>
      </w:r>
      <w:r w:rsidR="00D760D0">
        <w:rPr>
          <w:b/>
          <w:bCs/>
          <w:lang w:eastAsia="zh-CN"/>
        </w:rPr>
        <w:t>when</w:t>
      </w:r>
      <w:r w:rsidRPr="00BC1F3D">
        <w:rPr>
          <w:b/>
          <w:bCs/>
          <w:lang w:eastAsia="zh-CN"/>
        </w:rPr>
        <w:t xml:space="preserve"> </w:t>
      </w:r>
      <w:r w:rsidR="00D760D0">
        <w:rPr>
          <w:b/>
          <w:bCs/>
          <w:lang w:eastAsia="zh-CN"/>
        </w:rPr>
        <w:t>performing</w:t>
      </w:r>
      <w:r w:rsidR="00A67F01">
        <w:rPr>
          <w:b/>
          <w:bCs/>
          <w:lang w:eastAsia="zh-CN"/>
        </w:rPr>
        <w:t xml:space="preserve"> </w:t>
      </w:r>
      <w:r w:rsidRPr="00BC1F3D">
        <w:rPr>
          <w:b/>
          <w:bCs/>
          <w:lang w:eastAsia="zh-CN"/>
        </w:rPr>
        <w:t>sidelink positioning procedure</w:t>
      </w:r>
      <w:r w:rsidR="00A67F01">
        <w:rPr>
          <w:b/>
          <w:bCs/>
          <w:lang w:eastAsia="zh-CN"/>
        </w:rPr>
        <w:t>s</w:t>
      </w:r>
      <w:r w:rsidR="00052A91">
        <w:rPr>
          <w:b/>
          <w:bCs/>
          <w:lang w:eastAsia="zh-CN"/>
        </w:rPr>
        <w:t>.</w:t>
      </w:r>
    </w:p>
    <w:p w14:paraId="60849ED6" w14:textId="45CB8668" w:rsidR="006070BB" w:rsidRDefault="006070BB" w:rsidP="006070BB">
      <w:pPr>
        <w:pStyle w:val="Heading2"/>
      </w:pPr>
      <w:r>
        <w:t>Hybrid Positioning</w:t>
      </w:r>
    </w:p>
    <w:p w14:paraId="2BF01143" w14:textId="592D8BBD" w:rsidR="006070BB" w:rsidRDefault="006C76E6" w:rsidP="0042551D">
      <w:pPr>
        <w:jc w:val="both"/>
        <w:rPr>
          <w:szCs w:val="22"/>
        </w:rPr>
      </w:pPr>
      <w:r w:rsidRPr="0042551D">
        <w:rPr>
          <w:szCs w:val="22"/>
        </w:rPr>
        <w:t xml:space="preserve">It </w:t>
      </w:r>
      <w:r w:rsidR="00424E6A">
        <w:rPr>
          <w:szCs w:val="22"/>
        </w:rPr>
        <w:t xml:space="preserve">is </w:t>
      </w:r>
      <w:r w:rsidRPr="0042551D">
        <w:rPr>
          <w:szCs w:val="22"/>
        </w:rPr>
        <w:t xml:space="preserve">also well established that </w:t>
      </w:r>
      <w:r w:rsidR="00255683" w:rsidRPr="0042551D">
        <w:rPr>
          <w:szCs w:val="22"/>
        </w:rPr>
        <w:t>no single positioning technique can satisfy all the target positioning requirements</w:t>
      </w:r>
      <w:r w:rsidR="008F2740">
        <w:rPr>
          <w:szCs w:val="22"/>
        </w:rPr>
        <w:t>, especially considering different use case</w:t>
      </w:r>
      <w:r w:rsidR="00424E6A">
        <w:rPr>
          <w:szCs w:val="22"/>
        </w:rPr>
        <w:t>s</w:t>
      </w:r>
      <w:r w:rsidR="008F2740">
        <w:rPr>
          <w:szCs w:val="22"/>
        </w:rPr>
        <w:t xml:space="preserve"> have varying positioning requirements</w:t>
      </w:r>
      <w:r w:rsidR="0042551D" w:rsidRPr="0042551D">
        <w:rPr>
          <w:szCs w:val="22"/>
        </w:rPr>
        <w:t>. The SL Positioning framework should be able to support</w:t>
      </w:r>
      <w:r w:rsidR="0042551D">
        <w:rPr>
          <w:szCs w:val="22"/>
        </w:rPr>
        <w:t xml:space="preserve"> and leverage</w:t>
      </w:r>
      <w:r w:rsidR="0042551D" w:rsidRPr="0042551D">
        <w:rPr>
          <w:szCs w:val="22"/>
        </w:rPr>
        <w:t xml:space="preserve"> hybrid posit</w:t>
      </w:r>
      <w:r w:rsidR="0042551D">
        <w:rPr>
          <w:szCs w:val="22"/>
        </w:rPr>
        <w:t xml:space="preserve">ioning in order </w:t>
      </w:r>
      <w:r w:rsidR="004A0934">
        <w:rPr>
          <w:szCs w:val="22"/>
        </w:rPr>
        <w:t xml:space="preserve">to </w:t>
      </w:r>
      <w:r w:rsidR="00732109">
        <w:rPr>
          <w:szCs w:val="22"/>
        </w:rPr>
        <w:t xml:space="preserve">extract the best gains from different </w:t>
      </w:r>
      <w:r w:rsidR="00D72258">
        <w:rPr>
          <w:szCs w:val="22"/>
        </w:rPr>
        <w:t xml:space="preserve">interfaces, </w:t>
      </w:r>
      <w:r w:rsidR="00732109">
        <w:rPr>
          <w:szCs w:val="22"/>
        </w:rPr>
        <w:t xml:space="preserve">positioning techniques as well as </w:t>
      </w:r>
      <w:r w:rsidR="00D97430">
        <w:rPr>
          <w:szCs w:val="22"/>
        </w:rPr>
        <w:t xml:space="preserve">3GPP/non-3GPP </w:t>
      </w:r>
      <w:r w:rsidR="00732109">
        <w:rPr>
          <w:szCs w:val="22"/>
        </w:rPr>
        <w:t>technologies.</w:t>
      </w:r>
      <w:r w:rsidR="000904A5">
        <w:rPr>
          <w:szCs w:val="22"/>
        </w:rPr>
        <w:t xml:space="preserve"> Accordingly</w:t>
      </w:r>
      <w:r w:rsidR="003B12F5">
        <w:rPr>
          <w:szCs w:val="22"/>
        </w:rPr>
        <w:t>,</w:t>
      </w:r>
      <w:r w:rsidR="000904A5">
        <w:rPr>
          <w:szCs w:val="22"/>
        </w:rPr>
        <w:t xml:space="preserve"> we define hybrid positioning</w:t>
      </w:r>
      <w:r w:rsidR="00D72258">
        <w:rPr>
          <w:szCs w:val="22"/>
        </w:rPr>
        <w:t xml:space="preserve"> based on two categories:</w:t>
      </w:r>
      <w:r w:rsidR="0042551D">
        <w:rPr>
          <w:szCs w:val="22"/>
        </w:rPr>
        <w:t xml:space="preserve"> </w:t>
      </w:r>
    </w:p>
    <w:p w14:paraId="7984A240" w14:textId="31F643B2" w:rsidR="00D72258" w:rsidRPr="003F062D" w:rsidRDefault="00D72258" w:rsidP="00D72258">
      <w:pPr>
        <w:pStyle w:val="ListParagraph"/>
        <w:numPr>
          <w:ilvl w:val="0"/>
          <w:numId w:val="16"/>
        </w:numPr>
        <w:jc w:val="both"/>
      </w:pPr>
      <w:r w:rsidRPr="003F062D">
        <w:rPr>
          <w:b/>
          <w:bCs/>
          <w:lang w:val="en-GB"/>
        </w:rPr>
        <w:t>Hybrid Positioning Model A</w:t>
      </w:r>
      <w:r w:rsidR="00215CCA" w:rsidRPr="003F062D">
        <w:rPr>
          <w:b/>
          <w:bCs/>
          <w:lang w:val="en-GB"/>
        </w:rPr>
        <w:t xml:space="preserve"> (using hybrid interfaces)</w:t>
      </w:r>
      <w:r w:rsidR="00925D33">
        <w:rPr>
          <w:lang w:val="en-GB"/>
        </w:rPr>
        <w:t xml:space="preserve"> – This hybrid positioning model leverages </w:t>
      </w:r>
      <w:r w:rsidR="003B12F5">
        <w:rPr>
          <w:lang w:val="en-GB"/>
        </w:rPr>
        <w:t xml:space="preserve">measurements from both Uu and </w:t>
      </w:r>
      <w:r w:rsidR="00D01388">
        <w:rPr>
          <w:lang w:val="en-GB"/>
        </w:rPr>
        <w:t xml:space="preserve">PC5 </w:t>
      </w:r>
      <w:r w:rsidR="003B12F5">
        <w:rPr>
          <w:lang w:val="en-GB"/>
        </w:rPr>
        <w:t>interface</w:t>
      </w:r>
      <w:r w:rsidR="00215CCA">
        <w:rPr>
          <w:lang w:val="en-GB"/>
        </w:rPr>
        <w:t xml:space="preserve"> to </w:t>
      </w:r>
      <w:r w:rsidR="00724C83">
        <w:rPr>
          <w:lang w:val="en-GB"/>
        </w:rPr>
        <w:t>enable positioning function</w:t>
      </w:r>
      <w:r w:rsidR="00D01388">
        <w:rPr>
          <w:lang w:val="en-GB"/>
        </w:rPr>
        <w:t>s</w:t>
      </w:r>
      <w:r w:rsidR="00724C83" w:rsidDel="00724C83">
        <w:rPr>
          <w:lang w:val="en-GB"/>
        </w:rPr>
        <w:t xml:space="preserve"> </w:t>
      </w:r>
      <w:r w:rsidR="00215CCA">
        <w:rPr>
          <w:lang w:val="en-GB"/>
        </w:rPr>
        <w:t>and enhance</w:t>
      </w:r>
      <w:r w:rsidR="003F062D">
        <w:rPr>
          <w:lang w:val="en-GB"/>
        </w:rPr>
        <w:t xml:space="preserve"> either</w:t>
      </w:r>
      <w:r w:rsidR="00215CCA">
        <w:rPr>
          <w:lang w:val="en-GB"/>
        </w:rPr>
        <w:t xml:space="preserve"> the </w:t>
      </w:r>
      <w:r w:rsidR="00E138E7">
        <w:rPr>
          <w:lang w:val="en-GB"/>
        </w:rPr>
        <w:t>Uu positioning estimate (based on the LPP framework) or SL positioning estimate</w:t>
      </w:r>
      <w:r w:rsidR="003F062D">
        <w:rPr>
          <w:lang w:val="en-GB"/>
        </w:rPr>
        <w:t>.</w:t>
      </w:r>
    </w:p>
    <w:p w14:paraId="37249156" w14:textId="6EBDD3A3" w:rsidR="009617AF" w:rsidRPr="009617AF" w:rsidRDefault="003F062D" w:rsidP="00D72258">
      <w:pPr>
        <w:pStyle w:val="ListParagraph"/>
        <w:numPr>
          <w:ilvl w:val="0"/>
          <w:numId w:val="16"/>
        </w:numPr>
        <w:jc w:val="both"/>
      </w:pPr>
      <w:r w:rsidRPr="003F062D">
        <w:rPr>
          <w:b/>
          <w:bCs/>
          <w:lang w:val="en-GB"/>
        </w:rPr>
        <w:t xml:space="preserve">Hybrid Positioning Model </w:t>
      </w:r>
      <w:r>
        <w:rPr>
          <w:b/>
          <w:bCs/>
          <w:lang w:val="en-GB"/>
        </w:rPr>
        <w:t>B</w:t>
      </w:r>
      <w:r w:rsidRPr="003F062D">
        <w:rPr>
          <w:b/>
          <w:bCs/>
          <w:lang w:val="en-GB"/>
        </w:rPr>
        <w:t xml:space="preserve"> (using hybrid </w:t>
      </w:r>
      <w:r w:rsidR="009617AF">
        <w:rPr>
          <w:b/>
          <w:bCs/>
          <w:lang w:val="en-GB"/>
        </w:rPr>
        <w:t xml:space="preserve">positioning </w:t>
      </w:r>
      <w:r>
        <w:rPr>
          <w:b/>
          <w:bCs/>
          <w:lang w:val="en-GB"/>
        </w:rPr>
        <w:t>technologies</w:t>
      </w:r>
      <w:r w:rsidRPr="003F062D">
        <w:rPr>
          <w:b/>
          <w:bCs/>
          <w:lang w:val="en-GB"/>
        </w:rPr>
        <w:t>)</w:t>
      </w:r>
      <w:r>
        <w:rPr>
          <w:b/>
          <w:bCs/>
          <w:lang w:val="en-GB"/>
        </w:rPr>
        <w:t xml:space="preserve"> - </w:t>
      </w:r>
      <w:r w:rsidR="007A6537">
        <w:rPr>
          <w:lang w:val="en-GB"/>
        </w:rPr>
        <w:t>This hybrid positioning model exploits the position computation using a combination of RAT-dependent and RAT-independent methods</w:t>
      </w:r>
      <w:r w:rsidR="00AA20DE">
        <w:rPr>
          <w:lang w:val="en-GB"/>
        </w:rPr>
        <w:t xml:space="preserve"> (e.g., GNSS, WLAN, Bluetooth, IMU,etc.). Since </w:t>
      </w:r>
      <w:r w:rsidR="009B7095">
        <w:rPr>
          <w:lang w:val="en-GB"/>
        </w:rPr>
        <w:t>RAT-independent methods have already been supported within</w:t>
      </w:r>
      <w:r w:rsidR="00AA20DE">
        <w:rPr>
          <w:lang w:val="en-GB"/>
        </w:rPr>
        <w:t xml:space="preserve"> </w:t>
      </w:r>
      <w:r w:rsidR="009B7095">
        <w:rPr>
          <w:lang w:val="en-GB"/>
        </w:rPr>
        <w:t>Uu positioning framework</w:t>
      </w:r>
      <w:r w:rsidR="006F06E3">
        <w:rPr>
          <w:lang w:val="en-GB"/>
        </w:rPr>
        <w:t xml:space="preserve">, it can be also straight-forward to enable SL positioning to </w:t>
      </w:r>
      <w:r w:rsidR="001863DA">
        <w:rPr>
          <w:lang w:val="en-GB"/>
        </w:rPr>
        <w:t>re-use existing</w:t>
      </w:r>
      <w:r w:rsidR="009617AF">
        <w:rPr>
          <w:lang w:val="en-GB"/>
        </w:rPr>
        <w:t xml:space="preserve"> RAT-independent methods without significant additional work.</w:t>
      </w:r>
    </w:p>
    <w:p w14:paraId="30C69C80" w14:textId="4F8FD4F6" w:rsidR="001F0074" w:rsidRPr="005C11E2" w:rsidRDefault="001F0074" w:rsidP="009F5A2B">
      <w:pPr>
        <w:spacing w:after="0"/>
        <w:jc w:val="both"/>
        <w:rPr>
          <w:b/>
          <w:bCs/>
          <w:szCs w:val="22"/>
        </w:rPr>
      </w:pPr>
      <w:r w:rsidRPr="005C11E2">
        <w:rPr>
          <w:b/>
          <w:bCs/>
          <w:szCs w:val="22"/>
        </w:rPr>
        <w:t xml:space="preserve">Proposal </w:t>
      </w:r>
      <w:r w:rsidR="0029797E">
        <w:rPr>
          <w:b/>
          <w:bCs/>
          <w:szCs w:val="22"/>
        </w:rPr>
        <w:t>10</w:t>
      </w:r>
      <w:r w:rsidRPr="005C11E2">
        <w:rPr>
          <w:b/>
          <w:bCs/>
          <w:szCs w:val="22"/>
        </w:rPr>
        <w:t>: RAN</w:t>
      </w:r>
      <w:r w:rsidR="008E3EFA">
        <w:rPr>
          <w:b/>
          <w:bCs/>
          <w:szCs w:val="22"/>
        </w:rPr>
        <w:t>2</w:t>
      </w:r>
      <w:r w:rsidRPr="005C11E2">
        <w:rPr>
          <w:b/>
          <w:bCs/>
          <w:szCs w:val="22"/>
        </w:rPr>
        <w:t xml:space="preserve"> to </w:t>
      </w:r>
      <w:r w:rsidR="002255A4">
        <w:rPr>
          <w:b/>
          <w:bCs/>
          <w:szCs w:val="22"/>
        </w:rPr>
        <w:t xml:space="preserve">further study the </w:t>
      </w:r>
      <w:r w:rsidRPr="005C11E2">
        <w:rPr>
          <w:b/>
          <w:bCs/>
          <w:szCs w:val="22"/>
        </w:rPr>
        <w:t xml:space="preserve">support </w:t>
      </w:r>
      <w:r w:rsidR="002255A4">
        <w:rPr>
          <w:b/>
          <w:bCs/>
          <w:szCs w:val="22"/>
        </w:rPr>
        <w:t xml:space="preserve">of </w:t>
      </w:r>
      <w:r w:rsidRPr="005C11E2">
        <w:rPr>
          <w:b/>
          <w:bCs/>
          <w:szCs w:val="22"/>
        </w:rPr>
        <w:t xml:space="preserve">hybrid positioning under the following models: </w:t>
      </w:r>
    </w:p>
    <w:p w14:paraId="62C9E399" w14:textId="0AD5B214" w:rsidR="003F062D" w:rsidRPr="005C11E2" w:rsidRDefault="00F067DB" w:rsidP="009F5A2B">
      <w:pPr>
        <w:pStyle w:val="ListParagraph"/>
        <w:numPr>
          <w:ilvl w:val="0"/>
          <w:numId w:val="17"/>
        </w:numPr>
        <w:spacing w:after="0"/>
        <w:jc w:val="both"/>
      </w:pPr>
      <w:r w:rsidRPr="005C11E2">
        <w:rPr>
          <w:b/>
          <w:bCs/>
          <w:lang w:val="en-GB"/>
        </w:rPr>
        <w:t>Hybrid Positioning Model A - Hybrid</w:t>
      </w:r>
      <w:r w:rsidR="00DF5AFB" w:rsidRPr="005C11E2">
        <w:rPr>
          <w:b/>
          <w:bCs/>
          <w:lang w:val="en-GB"/>
        </w:rPr>
        <w:t xml:space="preserve"> positioning using </w:t>
      </w:r>
      <w:r w:rsidR="009F5A2B" w:rsidRPr="005C11E2">
        <w:rPr>
          <w:b/>
          <w:bCs/>
          <w:lang w:val="en-GB"/>
        </w:rPr>
        <w:t xml:space="preserve">hybrid interfaces including the support of Uu and SL measurements for </w:t>
      </w:r>
      <w:r w:rsidR="00157DFC" w:rsidRPr="005C11E2">
        <w:rPr>
          <w:b/>
          <w:bCs/>
          <w:lang w:val="en-GB"/>
        </w:rPr>
        <w:t xml:space="preserve">SL </w:t>
      </w:r>
      <w:r w:rsidR="009F5A2B" w:rsidRPr="005C11E2">
        <w:rPr>
          <w:b/>
          <w:bCs/>
          <w:lang w:val="en-GB"/>
        </w:rPr>
        <w:t>position calculation.</w:t>
      </w:r>
    </w:p>
    <w:p w14:paraId="256624EC" w14:textId="31358CA0" w:rsidR="002255A4" w:rsidRPr="00991818" w:rsidRDefault="00F067DB" w:rsidP="00285197">
      <w:pPr>
        <w:pStyle w:val="ListParagraph"/>
        <w:numPr>
          <w:ilvl w:val="0"/>
          <w:numId w:val="17"/>
        </w:numPr>
        <w:spacing w:after="0"/>
        <w:jc w:val="both"/>
      </w:pPr>
      <w:r w:rsidRPr="005C11E2">
        <w:rPr>
          <w:b/>
          <w:bCs/>
          <w:lang w:val="en-GB"/>
        </w:rPr>
        <w:t xml:space="preserve">Hybrid Positioning Model B - </w:t>
      </w:r>
      <w:r w:rsidR="009F5A2B" w:rsidRPr="005C11E2">
        <w:rPr>
          <w:b/>
          <w:bCs/>
          <w:lang w:val="en-GB"/>
        </w:rPr>
        <w:t xml:space="preserve">Hybrid positioning using hybrid technologies including the support of </w:t>
      </w:r>
      <w:r w:rsidR="00157DFC" w:rsidRPr="005C11E2">
        <w:rPr>
          <w:b/>
          <w:bCs/>
          <w:lang w:val="en-GB"/>
        </w:rPr>
        <w:t xml:space="preserve">RAT-dependent and </w:t>
      </w:r>
      <w:r w:rsidR="009F5A2B" w:rsidRPr="005C11E2">
        <w:rPr>
          <w:b/>
          <w:bCs/>
          <w:lang w:val="en-GB"/>
        </w:rPr>
        <w:t xml:space="preserve">RAT-independent methods for </w:t>
      </w:r>
      <w:r w:rsidR="00122BE7" w:rsidRPr="005C11E2">
        <w:rPr>
          <w:b/>
          <w:bCs/>
          <w:lang w:val="en-GB"/>
        </w:rPr>
        <w:t>position calculation</w:t>
      </w:r>
      <w:r w:rsidR="009F5A2B">
        <w:rPr>
          <w:b/>
          <w:bCs/>
          <w:i/>
          <w:iCs/>
          <w:lang w:val="en-GB"/>
        </w:rPr>
        <w:t>.</w:t>
      </w:r>
    </w:p>
    <w:p w14:paraId="1FED7149" w14:textId="727CEA06" w:rsidR="003C3664" w:rsidRDefault="00E5639B" w:rsidP="00200841">
      <w:pPr>
        <w:pStyle w:val="Heading1"/>
        <w:rPr>
          <w:lang w:eastAsia="zh-CN"/>
        </w:rPr>
      </w:pPr>
      <w:r>
        <w:rPr>
          <w:lang w:eastAsia="zh-CN"/>
        </w:rPr>
        <w:t xml:space="preserve">SL Positioning </w:t>
      </w:r>
      <w:r w:rsidR="00C92363">
        <w:rPr>
          <w:lang w:eastAsia="zh-CN"/>
        </w:rPr>
        <w:t xml:space="preserve">Configuration and </w:t>
      </w:r>
      <w:r>
        <w:rPr>
          <w:lang w:eastAsia="zh-CN"/>
        </w:rPr>
        <w:t xml:space="preserve">Resource </w:t>
      </w:r>
      <w:r w:rsidR="00450F44">
        <w:rPr>
          <w:lang w:eastAsia="zh-CN"/>
        </w:rPr>
        <w:t>Allocation</w:t>
      </w:r>
    </w:p>
    <w:p w14:paraId="0D5D386B" w14:textId="5ABD3E0E" w:rsidR="00C713B6" w:rsidRDefault="00C92363" w:rsidP="00C713B6">
      <w:pPr>
        <w:pStyle w:val="Heading2"/>
        <w:rPr>
          <w:lang w:eastAsia="zh-CN"/>
        </w:rPr>
      </w:pPr>
      <w:r>
        <w:rPr>
          <w:lang w:eastAsia="zh-CN"/>
        </w:rPr>
        <w:t>General</w:t>
      </w:r>
    </w:p>
    <w:p w14:paraId="4C4A1FE3" w14:textId="0DD5739B" w:rsidR="00C713B6" w:rsidRDefault="00C1607F" w:rsidP="008051CF">
      <w:pPr>
        <w:jc w:val="both"/>
        <w:rPr>
          <w:szCs w:val="22"/>
          <w:lang w:eastAsia="zh-CN"/>
        </w:rPr>
      </w:pPr>
      <w:r>
        <w:rPr>
          <w:szCs w:val="22"/>
          <w:lang w:eastAsia="zh-CN"/>
        </w:rPr>
        <w:t xml:space="preserve">In the context of the Uu positioning, the LMF </w:t>
      </w:r>
      <w:r w:rsidR="004E5772">
        <w:rPr>
          <w:szCs w:val="22"/>
          <w:lang w:eastAsia="zh-CN"/>
        </w:rPr>
        <w:t>is a key</w:t>
      </w:r>
      <w:r>
        <w:rPr>
          <w:szCs w:val="22"/>
          <w:lang w:eastAsia="zh-CN"/>
        </w:rPr>
        <w:t xml:space="preserve"> central entity coordinating the </w:t>
      </w:r>
      <w:r w:rsidR="008F388A">
        <w:rPr>
          <w:szCs w:val="22"/>
          <w:lang w:eastAsia="zh-CN"/>
        </w:rPr>
        <w:t xml:space="preserve">PRS/SRS resource configuration with the serving and </w:t>
      </w:r>
      <w:r w:rsidR="008051CF">
        <w:rPr>
          <w:szCs w:val="22"/>
          <w:lang w:eastAsia="zh-CN"/>
        </w:rPr>
        <w:t>neighbouring</w:t>
      </w:r>
      <w:r w:rsidR="008F388A">
        <w:rPr>
          <w:szCs w:val="22"/>
          <w:lang w:eastAsia="zh-CN"/>
        </w:rPr>
        <w:t xml:space="preserve"> gNBs </w:t>
      </w:r>
      <w:r w:rsidR="004E5772">
        <w:rPr>
          <w:szCs w:val="22"/>
          <w:lang w:eastAsia="zh-CN"/>
        </w:rPr>
        <w:t>via</w:t>
      </w:r>
      <w:r w:rsidR="008F388A">
        <w:rPr>
          <w:szCs w:val="22"/>
          <w:lang w:eastAsia="zh-CN"/>
        </w:rPr>
        <w:t xml:space="preserve"> the NRPPa interface</w:t>
      </w:r>
      <w:r w:rsidR="008051CF">
        <w:rPr>
          <w:szCs w:val="22"/>
          <w:lang w:eastAsia="zh-CN"/>
        </w:rPr>
        <w:t xml:space="preserve">, while in SL the gNB is responsible for </w:t>
      </w:r>
      <w:r w:rsidR="00F3524F">
        <w:rPr>
          <w:szCs w:val="22"/>
          <w:lang w:eastAsia="zh-CN"/>
        </w:rPr>
        <w:t>the configuration and resource allocation of all SL UEs</w:t>
      </w:r>
      <w:r w:rsidR="00B63B08">
        <w:rPr>
          <w:szCs w:val="22"/>
          <w:lang w:eastAsia="zh-CN"/>
        </w:rPr>
        <w:t xml:space="preserve">, while in-coverage. In order to avoid </w:t>
      </w:r>
      <w:r w:rsidR="00071BC6">
        <w:rPr>
          <w:szCs w:val="22"/>
          <w:lang w:eastAsia="zh-CN"/>
        </w:rPr>
        <w:t xml:space="preserve">additional spec. efforts, it is recommended that SL positioning resource allocation mechanism reuse many of the principles </w:t>
      </w:r>
      <w:r w:rsidR="00EE1846">
        <w:rPr>
          <w:szCs w:val="22"/>
          <w:lang w:eastAsia="zh-CN"/>
        </w:rPr>
        <w:t>that already exist to enable SL communications.</w:t>
      </w:r>
    </w:p>
    <w:p w14:paraId="37FD2887" w14:textId="6E60A000" w:rsidR="00375485" w:rsidRDefault="00EE1846" w:rsidP="00375485">
      <w:pPr>
        <w:jc w:val="both"/>
        <w:rPr>
          <w:szCs w:val="22"/>
          <w:lang w:eastAsia="zh-CN"/>
        </w:rPr>
      </w:pPr>
      <w:r w:rsidRPr="00375485">
        <w:rPr>
          <w:b/>
          <w:bCs/>
          <w:szCs w:val="22"/>
          <w:lang w:eastAsia="zh-CN"/>
        </w:rPr>
        <w:t xml:space="preserve">Observation </w:t>
      </w:r>
      <w:r w:rsidR="0029797E">
        <w:rPr>
          <w:b/>
          <w:bCs/>
          <w:szCs w:val="22"/>
          <w:lang w:eastAsia="zh-CN"/>
        </w:rPr>
        <w:t>6</w:t>
      </w:r>
      <w:r w:rsidRPr="00375485">
        <w:rPr>
          <w:b/>
          <w:bCs/>
          <w:szCs w:val="22"/>
          <w:lang w:eastAsia="zh-CN"/>
        </w:rPr>
        <w:t>: In Uu positioning</w:t>
      </w:r>
      <w:r w:rsidR="00E93271" w:rsidRPr="00375485">
        <w:rPr>
          <w:b/>
          <w:bCs/>
          <w:szCs w:val="22"/>
          <w:lang w:eastAsia="zh-CN"/>
        </w:rPr>
        <w:t>, the LMF coordinated the transmission configuration of PRS/SRS, while for in-coverage SL</w:t>
      </w:r>
      <w:r w:rsidR="00375485" w:rsidRPr="00375485">
        <w:rPr>
          <w:b/>
          <w:bCs/>
          <w:szCs w:val="22"/>
          <w:lang w:eastAsia="zh-CN"/>
        </w:rPr>
        <w:t xml:space="preserve"> UEs,</w:t>
      </w:r>
      <w:r w:rsidR="00E93271" w:rsidRPr="00375485">
        <w:rPr>
          <w:b/>
          <w:bCs/>
          <w:szCs w:val="22"/>
          <w:lang w:eastAsia="zh-CN"/>
        </w:rPr>
        <w:t xml:space="preserve"> the gNB is the key</w:t>
      </w:r>
      <w:r w:rsidR="00375485" w:rsidRPr="00375485">
        <w:rPr>
          <w:b/>
          <w:bCs/>
          <w:szCs w:val="22"/>
          <w:lang w:eastAsia="zh-CN"/>
        </w:rPr>
        <w:t xml:space="preserve"> configuration entity</w:t>
      </w:r>
      <w:r w:rsidR="00375485">
        <w:rPr>
          <w:szCs w:val="22"/>
          <w:lang w:eastAsia="zh-CN"/>
        </w:rPr>
        <w:t>.</w:t>
      </w:r>
    </w:p>
    <w:p w14:paraId="48F5C02C" w14:textId="28E3C92B" w:rsidR="00EB0081" w:rsidRDefault="00EB0081" w:rsidP="00EB0081">
      <w:pPr>
        <w:jc w:val="both"/>
        <w:rPr>
          <w:szCs w:val="22"/>
          <w:lang w:eastAsia="zh-CN"/>
        </w:rPr>
      </w:pPr>
      <w:r>
        <w:rPr>
          <w:szCs w:val="22"/>
          <w:lang w:eastAsia="zh-CN"/>
        </w:rPr>
        <w:t xml:space="preserve">Furthermore, it is yet to be determined whether dedicated or shared resource pools will be configured </w:t>
      </w:r>
      <w:r w:rsidR="009F3F5F">
        <w:rPr>
          <w:szCs w:val="22"/>
          <w:lang w:eastAsia="zh-CN"/>
        </w:rPr>
        <w:t xml:space="preserve">for SL positioning </w:t>
      </w:r>
      <w:r>
        <w:rPr>
          <w:szCs w:val="22"/>
          <w:lang w:eastAsia="zh-CN"/>
        </w:rPr>
        <w:t>and is currently under RAN1 discussion</w:t>
      </w:r>
      <w:r w:rsidR="00B85429">
        <w:rPr>
          <w:szCs w:val="22"/>
          <w:lang w:eastAsia="zh-CN"/>
        </w:rPr>
        <w:t xml:space="preserve"> based on the RAN1#109-e agreement [</w:t>
      </w:r>
      <w:r w:rsidR="00C844F6">
        <w:rPr>
          <w:szCs w:val="22"/>
          <w:lang w:eastAsia="zh-CN"/>
        </w:rPr>
        <w:t>5</w:t>
      </w:r>
      <w:r w:rsidR="00B85429">
        <w:rPr>
          <w:szCs w:val="22"/>
          <w:lang w:eastAsia="zh-CN"/>
        </w:rPr>
        <w:t>]</w:t>
      </w:r>
      <w:r>
        <w:rPr>
          <w:szCs w:val="22"/>
          <w:lang w:eastAsia="zh-CN"/>
        </w:rPr>
        <w:t xml:space="preserve">: </w:t>
      </w:r>
    </w:p>
    <w:tbl>
      <w:tblPr>
        <w:tblStyle w:val="TableGrid"/>
        <w:tblW w:w="0" w:type="auto"/>
        <w:tblLook w:val="04A0" w:firstRow="1" w:lastRow="0" w:firstColumn="1" w:lastColumn="0" w:noHBand="0" w:noVBand="1"/>
      </w:tblPr>
      <w:tblGrid>
        <w:gridCol w:w="9631"/>
      </w:tblGrid>
      <w:tr w:rsidR="00EB0081" w14:paraId="4A3EE82C" w14:textId="77777777" w:rsidTr="00444FA6">
        <w:tc>
          <w:tcPr>
            <w:tcW w:w="9631" w:type="dxa"/>
          </w:tcPr>
          <w:p w14:paraId="16DA3A98" w14:textId="77777777" w:rsidR="00EB0081" w:rsidRDefault="00EB0081" w:rsidP="00444FA6">
            <w:pPr>
              <w:spacing w:after="0"/>
            </w:pPr>
            <w:r>
              <w:rPr>
                <w:b/>
                <w:highlight w:val="green"/>
              </w:rPr>
              <w:t>RAN1#109-e</w:t>
            </w:r>
            <w:r w:rsidRPr="0052216D">
              <w:rPr>
                <w:b/>
                <w:highlight w:val="green"/>
              </w:rPr>
              <w:t xml:space="preserve"> Agreement</w:t>
            </w:r>
          </w:p>
          <w:p w14:paraId="4D068E31" w14:textId="77777777" w:rsidR="00EB0081" w:rsidRPr="00ED7662" w:rsidRDefault="00EB0081" w:rsidP="00444FA6">
            <w:pPr>
              <w:spacing w:after="0"/>
            </w:pPr>
            <w:r w:rsidRPr="007A7A2F">
              <w:t xml:space="preserve">With regards to the SL Positioning resource allocation, study further the following 2 options for SL Positioning </w:t>
            </w:r>
            <w:r w:rsidRPr="00ED7662">
              <w:t>resource (pre-)configuration:</w:t>
            </w:r>
          </w:p>
          <w:p w14:paraId="0F89D7C1" w14:textId="77777777" w:rsidR="00EB0081" w:rsidRPr="00ED7662" w:rsidRDefault="00EB0081" w:rsidP="00444FA6">
            <w:pPr>
              <w:numPr>
                <w:ilvl w:val="0"/>
                <w:numId w:val="31"/>
              </w:numPr>
              <w:spacing w:after="0"/>
              <w:rPr>
                <w:lang w:eastAsia="x-none"/>
              </w:rPr>
            </w:pPr>
            <w:r w:rsidRPr="00ED7662">
              <w:rPr>
                <w:lang w:eastAsia="x-none"/>
              </w:rPr>
              <w:t xml:space="preserve">Option 1: Dedicated resource pool for SL-PRS </w:t>
            </w:r>
          </w:p>
          <w:p w14:paraId="3626B472" w14:textId="77777777" w:rsidR="00EB0081" w:rsidRPr="00ED7662" w:rsidRDefault="00EB0081" w:rsidP="00444FA6">
            <w:pPr>
              <w:numPr>
                <w:ilvl w:val="1"/>
                <w:numId w:val="31"/>
              </w:numPr>
              <w:spacing w:after="0"/>
              <w:rPr>
                <w:lang w:eastAsia="x-none"/>
              </w:rPr>
            </w:pPr>
            <w:r w:rsidRPr="00ED7662">
              <w:rPr>
                <w:lang w:eastAsia="x-none"/>
              </w:rPr>
              <w:t>Include in the study at least the following aspects:</w:t>
            </w:r>
          </w:p>
          <w:p w14:paraId="05E54F23" w14:textId="77777777" w:rsidR="00EB0081" w:rsidRPr="00ED7662" w:rsidRDefault="00EB0081" w:rsidP="00444FA6">
            <w:pPr>
              <w:numPr>
                <w:ilvl w:val="2"/>
                <w:numId w:val="32"/>
              </w:numPr>
              <w:spacing w:after="0"/>
              <w:rPr>
                <w:lang w:eastAsia="x-none"/>
              </w:rPr>
            </w:pPr>
            <w:r w:rsidRPr="00ED7662">
              <w:rPr>
                <w:lang w:eastAsia="x-none"/>
              </w:rPr>
              <w:lastRenderedPageBreak/>
              <w:t>which slots can be used, SL frame structure, SL positioning slot structure, multiplexing of SL-PRS with control information (if included in the same slot)</w:t>
            </w:r>
          </w:p>
          <w:p w14:paraId="49199D66" w14:textId="77777777" w:rsidR="00EB0081" w:rsidRPr="00ED7662" w:rsidRDefault="00EB0081" w:rsidP="00444FA6">
            <w:pPr>
              <w:numPr>
                <w:ilvl w:val="2"/>
                <w:numId w:val="32"/>
              </w:numPr>
              <w:spacing w:after="0"/>
              <w:rPr>
                <w:lang w:eastAsia="x-none"/>
              </w:rPr>
            </w:pPr>
            <w:r w:rsidRPr="00ED7662">
              <w:rPr>
                <w:lang w:eastAsia="x-none"/>
              </w:rPr>
              <w:t>positioning measurement report</w:t>
            </w:r>
          </w:p>
          <w:p w14:paraId="76B827EB" w14:textId="77777777" w:rsidR="00EB0081" w:rsidRPr="00ED7662" w:rsidRDefault="00EB0081" w:rsidP="00444FA6">
            <w:pPr>
              <w:numPr>
                <w:ilvl w:val="2"/>
                <w:numId w:val="32"/>
              </w:numPr>
              <w:spacing w:after="0"/>
              <w:rPr>
                <w:lang w:eastAsia="x-none"/>
              </w:rPr>
            </w:pPr>
            <w:r w:rsidRPr="00ED7662">
              <w:rPr>
                <w:lang w:eastAsia="x-none"/>
              </w:rPr>
              <w:t>whether a dedicated frequency allocation (e.g., layer/BWP) is needed for SL PRS</w:t>
            </w:r>
          </w:p>
          <w:p w14:paraId="11E068B8" w14:textId="77777777" w:rsidR="00EB0081" w:rsidRPr="00ED7662" w:rsidRDefault="00EB0081" w:rsidP="00444FA6">
            <w:pPr>
              <w:numPr>
                <w:ilvl w:val="2"/>
                <w:numId w:val="32"/>
              </w:numPr>
              <w:spacing w:after="0"/>
              <w:rPr>
                <w:lang w:eastAsia="x-none"/>
              </w:rPr>
            </w:pPr>
            <w:r w:rsidRPr="00ED7662">
              <w:rPr>
                <w:lang w:eastAsia="x-none"/>
              </w:rPr>
              <w:t>resource allocation procedure(s) of SL-PRS</w:t>
            </w:r>
          </w:p>
          <w:p w14:paraId="691E288B" w14:textId="77777777" w:rsidR="00EB0081" w:rsidRPr="00ED7662" w:rsidRDefault="00EB0081" w:rsidP="00444FA6">
            <w:pPr>
              <w:numPr>
                <w:ilvl w:val="2"/>
                <w:numId w:val="32"/>
              </w:numPr>
              <w:spacing w:after="0"/>
              <w:rPr>
                <w:lang w:eastAsia="x-none"/>
              </w:rPr>
            </w:pPr>
            <w:r w:rsidRPr="00ED7662">
              <w:rPr>
                <w:lang w:eastAsia="x-none"/>
              </w:rPr>
              <w:t>This option may or may not include control information (i.e., configuration/activation/deactivation/triggering of SL-PRS) for the purpose of SL positioning operation</w:t>
            </w:r>
          </w:p>
          <w:p w14:paraId="45064432" w14:textId="77777777" w:rsidR="00EB0081" w:rsidRPr="00ED7662" w:rsidRDefault="00EB0081" w:rsidP="00444FA6">
            <w:pPr>
              <w:numPr>
                <w:ilvl w:val="0"/>
                <w:numId w:val="31"/>
              </w:numPr>
              <w:spacing w:after="0"/>
              <w:rPr>
                <w:lang w:eastAsia="x-none"/>
              </w:rPr>
            </w:pPr>
            <w:r w:rsidRPr="00ED7662">
              <w:rPr>
                <w:lang w:eastAsia="x-none"/>
              </w:rPr>
              <w:t>Option 2: Shared resource pool with sidelink communication.</w:t>
            </w:r>
          </w:p>
          <w:p w14:paraId="1C731AFE" w14:textId="77777777" w:rsidR="00EB0081" w:rsidRPr="00ED7662" w:rsidRDefault="00EB0081" w:rsidP="00444FA6">
            <w:pPr>
              <w:numPr>
                <w:ilvl w:val="1"/>
                <w:numId w:val="31"/>
              </w:numPr>
              <w:spacing w:after="0"/>
              <w:rPr>
                <w:lang w:eastAsia="x-none"/>
              </w:rPr>
            </w:pPr>
            <w:r w:rsidRPr="00ED7662">
              <w:rPr>
                <w:lang w:eastAsia="x-none"/>
              </w:rPr>
              <w:t>Include in the study at least the following aspects:</w:t>
            </w:r>
          </w:p>
          <w:p w14:paraId="06DF3A2C" w14:textId="77777777" w:rsidR="00EB0081" w:rsidRPr="00ED7662" w:rsidRDefault="00EB0081" w:rsidP="00444FA6">
            <w:pPr>
              <w:numPr>
                <w:ilvl w:val="2"/>
                <w:numId w:val="32"/>
              </w:numPr>
              <w:spacing w:after="0"/>
              <w:rPr>
                <w:lang w:eastAsia="x-none"/>
              </w:rPr>
            </w:pPr>
            <w:r w:rsidRPr="00ED7662">
              <w:rPr>
                <w:lang w:eastAsia="x-none"/>
              </w:rPr>
              <w:t>co-existence between SL communication and SL positioning, backward compatibility</w:t>
            </w:r>
          </w:p>
          <w:p w14:paraId="3CC770CB" w14:textId="77777777" w:rsidR="00EB0081" w:rsidRPr="00EB0081" w:rsidRDefault="00EB0081" w:rsidP="00444FA6">
            <w:pPr>
              <w:numPr>
                <w:ilvl w:val="2"/>
                <w:numId w:val="32"/>
              </w:numPr>
              <w:spacing w:after="0"/>
              <w:rPr>
                <w:lang w:eastAsia="x-none"/>
              </w:rPr>
            </w:pPr>
            <w:r w:rsidRPr="00ED7662">
              <w:rPr>
                <w:lang w:eastAsia="x-none"/>
              </w:rPr>
              <w:t>Multiplexing considerations of SL-PRS with other PHY channels (PSCCH, PSSCH, PSFCH) and any modifications in the SL-slot structure</w:t>
            </w:r>
          </w:p>
        </w:tc>
      </w:tr>
    </w:tbl>
    <w:p w14:paraId="09778353" w14:textId="381DFC86" w:rsidR="00EB0081" w:rsidRDefault="00990EA2" w:rsidP="00951131">
      <w:pPr>
        <w:spacing w:before="240"/>
        <w:jc w:val="both"/>
        <w:rPr>
          <w:szCs w:val="22"/>
          <w:lang w:eastAsia="zh-CN"/>
        </w:rPr>
      </w:pPr>
      <w:r>
        <w:rPr>
          <w:szCs w:val="22"/>
          <w:lang w:eastAsia="zh-CN"/>
        </w:rPr>
        <w:lastRenderedPageBreak/>
        <w:t>It is recommended that RAN2 await any further updates related to the resource allocation procedures from RAN1</w:t>
      </w:r>
      <w:r w:rsidR="00296861">
        <w:rPr>
          <w:szCs w:val="22"/>
          <w:lang w:eastAsia="zh-CN"/>
        </w:rPr>
        <w:t>, in order to further progress on this aspect.</w:t>
      </w:r>
    </w:p>
    <w:p w14:paraId="0FEA0D0A" w14:textId="75F93224" w:rsidR="009F3F5F" w:rsidRDefault="009F3F5F" w:rsidP="00974ECB">
      <w:pPr>
        <w:jc w:val="both"/>
        <w:rPr>
          <w:b/>
          <w:bCs/>
          <w:szCs w:val="22"/>
          <w:lang w:eastAsia="zh-CN"/>
        </w:rPr>
      </w:pPr>
      <w:r w:rsidRPr="00375485">
        <w:rPr>
          <w:b/>
          <w:bCs/>
          <w:szCs w:val="22"/>
          <w:lang w:eastAsia="zh-CN"/>
        </w:rPr>
        <w:t xml:space="preserve">Observation </w:t>
      </w:r>
      <w:r w:rsidR="0029797E">
        <w:rPr>
          <w:b/>
          <w:bCs/>
          <w:szCs w:val="22"/>
          <w:lang w:eastAsia="zh-CN"/>
        </w:rPr>
        <w:t>7</w:t>
      </w:r>
      <w:r w:rsidRPr="00375485">
        <w:rPr>
          <w:b/>
          <w:bCs/>
          <w:szCs w:val="22"/>
          <w:lang w:eastAsia="zh-CN"/>
        </w:rPr>
        <w:t>:</w:t>
      </w:r>
      <w:r>
        <w:rPr>
          <w:b/>
          <w:bCs/>
          <w:szCs w:val="22"/>
          <w:lang w:eastAsia="zh-CN"/>
        </w:rPr>
        <w:t xml:space="preserve"> Discussions on SL positioning resource pool structure </w:t>
      </w:r>
      <w:r w:rsidR="00257B76">
        <w:rPr>
          <w:b/>
          <w:bCs/>
          <w:szCs w:val="22"/>
          <w:lang w:eastAsia="zh-CN"/>
        </w:rPr>
        <w:t>are already in progress in RAN1</w:t>
      </w:r>
      <w:r w:rsidR="00A01FE6">
        <w:rPr>
          <w:b/>
          <w:bCs/>
          <w:szCs w:val="22"/>
          <w:lang w:eastAsia="zh-CN"/>
        </w:rPr>
        <w:t>.</w:t>
      </w:r>
    </w:p>
    <w:p w14:paraId="3D0B7B5B" w14:textId="54AA385A" w:rsidR="00C21231" w:rsidRDefault="005E2757" w:rsidP="005E2757">
      <w:pPr>
        <w:pStyle w:val="Heading2"/>
        <w:rPr>
          <w:lang w:eastAsia="zh-CN"/>
        </w:rPr>
      </w:pPr>
      <w:r>
        <w:rPr>
          <w:lang w:eastAsia="zh-CN"/>
        </w:rPr>
        <w:t>Configuration</w:t>
      </w:r>
    </w:p>
    <w:p w14:paraId="5F982C43" w14:textId="13F262F6" w:rsidR="00C02193" w:rsidRPr="001A6282" w:rsidRDefault="009F630B" w:rsidP="00C02193">
      <w:pPr>
        <w:jc w:val="both"/>
        <w:rPr>
          <w:lang w:eastAsia="zh-CN"/>
        </w:rPr>
      </w:pPr>
      <w:r>
        <w:rPr>
          <w:lang w:eastAsia="zh-CN"/>
        </w:rPr>
        <w:t xml:space="preserve">The SL positioning configuration may comprise of all necessary parameters required to </w:t>
      </w:r>
      <w:r w:rsidR="00DF6F33">
        <w:rPr>
          <w:lang w:eastAsia="zh-CN"/>
        </w:rPr>
        <w:t xml:space="preserve">support a SL positioning/ranging session. This may include not only time -frequency resources </w:t>
      </w:r>
      <w:r w:rsidR="008A519A">
        <w:rPr>
          <w:lang w:eastAsia="zh-CN"/>
        </w:rPr>
        <w:t>or other physical-layer parameters, but also the type of configured positioning techniques</w:t>
      </w:r>
      <w:r w:rsidR="00534619">
        <w:rPr>
          <w:lang w:eastAsia="zh-CN"/>
        </w:rPr>
        <w:t xml:space="preserve">, selected and configured anchor nodes, </w:t>
      </w:r>
      <w:r w:rsidR="00303521">
        <w:rPr>
          <w:lang w:eastAsia="zh-CN"/>
        </w:rPr>
        <w:t xml:space="preserve">QoS information, </w:t>
      </w:r>
      <w:r w:rsidR="00611DDE">
        <w:rPr>
          <w:lang w:eastAsia="zh-CN"/>
        </w:rPr>
        <w:t>and additional assistance information</w:t>
      </w:r>
      <w:r w:rsidR="006A1C38">
        <w:rPr>
          <w:lang w:eastAsia="zh-CN"/>
        </w:rPr>
        <w:t xml:space="preserve"> that may assist the configuration node with the SL positioning configuration</w:t>
      </w:r>
      <w:r w:rsidR="00C02193">
        <w:rPr>
          <w:szCs w:val="22"/>
        </w:rPr>
        <w:t xml:space="preserve"> </w:t>
      </w:r>
      <w:r w:rsidR="00495009">
        <w:rPr>
          <w:szCs w:val="22"/>
        </w:rPr>
        <w:fldChar w:fldCharType="begin"/>
      </w:r>
      <w:r w:rsidR="00495009">
        <w:rPr>
          <w:szCs w:val="22"/>
        </w:rPr>
        <w:instrText xml:space="preserve"> REF _Ref115351030 \h </w:instrText>
      </w:r>
      <w:r w:rsidR="00495009">
        <w:rPr>
          <w:szCs w:val="22"/>
        </w:rPr>
      </w:r>
      <w:r w:rsidR="00495009">
        <w:rPr>
          <w:szCs w:val="22"/>
        </w:rPr>
        <w:fldChar w:fldCharType="separate"/>
      </w:r>
      <w:r w:rsidR="00495009">
        <w:t xml:space="preserve">Figure </w:t>
      </w:r>
      <w:r w:rsidR="00495009">
        <w:rPr>
          <w:noProof/>
        </w:rPr>
        <w:t>3</w:t>
      </w:r>
      <w:r w:rsidR="00495009">
        <w:rPr>
          <w:szCs w:val="22"/>
        </w:rPr>
        <w:fldChar w:fldCharType="end"/>
      </w:r>
      <w:r w:rsidR="00495009">
        <w:rPr>
          <w:szCs w:val="22"/>
        </w:rPr>
        <w:t xml:space="preserve"> </w:t>
      </w:r>
      <w:r w:rsidR="00C02193">
        <w:rPr>
          <w:szCs w:val="22"/>
        </w:rPr>
        <w:t>is a general conceptual overview of the SL positioning configuration, measurement and reporting flow for SL positioning.</w:t>
      </w:r>
      <w:r w:rsidR="006A4BE0">
        <w:rPr>
          <w:szCs w:val="22"/>
        </w:rPr>
        <w:t xml:space="preserve"> </w:t>
      </w:r>
    </w:p>
    <w:p w14:paraId="18FBD88A" w14:textId="77777777" w:rsidR="006C04DF" w:rsidRDefault="00C02193" w:rsidP="006C04DF">
      <w:pPr>
        <w:keepNext/>
        <w:jc w:val="center"/>
      </w:pPr>
      <w:r>
        <w:rPr>
          <w:noProof/>
        </w:rPr>
        <w:drawing>
          <wp:inline distT="0" distB="0" distL="0" distR="0" wp14:anchorId="3EDA53D8" wp14:editId="6C6FCEA9">
            <wp:extent cx="5581650" cy="262148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8941" cy="2624906"/>
                    </a:xfrm>
                    <a:prstGeom prst="rect">
                      <a:avLst/>
                    </a:prstGeom>
                    <a:noFill/>
                    <a:ln>
                      <a:noFill/>
                    </a:ln>
                  </pic:spPr>
                </pic:pic>
              </a:graphicData>
            </a:graphic>
          </wp:inline>
        </w:drawing>
      </w:r>
    </w:p>
    <w:p w14:paraId="6BE6FDD9" w14:textId="2AB5F69E" w:rsidR="00C02193" w:rsidRDefault="006C04DF" w:rsidP="001A6282">
      <w:pPr>
        <w:pStyle w:val="Caption"/>
        <w:jc w:val="center"/>
      </w:pPr>
      <w:bookmarkStart w:id="10" w:name="_Ref115351030"/>
      <w:r>
        <w:t xml:space="preserve">Figure </w:t>
      </w:r>
      <w:r>
        <w:fldChar w:fldCharType="begin"/>
      </w:r>
      <w:r>
        <w:instrText xml:space="preserve"> SEQ Figure \* ARABIC </w:instrText>
      </w:r>
      <w:r>
        <w:fldChar w:fldCharType="separate"/>
      </w:r>
      <w:r w:rsidR="00E66955">
        <w:rPr>
          <w:noProof/>
        </w:rPr>
        <w:t>3</w:t>
      </w:r>
      <w:r>
        <w:fldChar w:fldCharType="end"/>
      </w:r>
      <w:bookmarkEnd w:id="10"/>
      <w:r>
        <w:t xml:space="preserve">: </w:t>
      </w:r>
      <w:r w:rsidR="00403D0F">
        <w:t>SL positioning configuration, m</w:t>
      </w:r>
      <w:r>
        <w:t>easurement and reporting flow for SL positioning</w:t>
      </w:r>
    </w:p>
    <w:p w14:paraId="2D2A12C0" w14:textId="363FE088" w:rsidR="002F2448" w:rsidRDefault="006C04DF" w:rsidP="002F2448">
      <w:pPr>
        <w:rPr>
          <w:szCs w:val="22"/>
        </w:rPr>
      </w:pPr>
      <w:r>
        <w:rPr>
          <w:szCs w:val="22"/>
        </w:rPr>
        <w:t xml:space="preserve">Furthermore, </w:t>
      </w:r>
      <w:r w:rsidR="00495009">
        <w:rPr>
          <w:szCs w:val="22"/>
        </w:rPr>
        <w:fldChar w:fldCharType="begin"/>
      </w:r>
      <w:r w:rsidR="00495009">
        <w:rPr>
          <w:szCs w:val="22"/>
        </w:rPr>
        <w:instrText xml:space="preserve"> REF _Ref115351030 \h </w:instrText>
      </w:r>
      <w:r w:rsidR="00495009">
        <w:rPr>
          <w:szCs w:val="22"/>
        </w:rPr>
      </w:r>
      <w:r w:rsidR="00495009">
        <w:rPr>
          <w:szCs w:val="22"/>
        </w:rPr>
        <w:fldChar w:fldCharType="separate"/>
      </w:r>
      <w:r w:rsidR="00495009">
        <w:t xml:space="preserve">Figure </w:t>
      </w:r>
      <w:r w:rsidR="00495009">
        <w:rPr>
          <w:noProof/>
        </w:rPr>
        <w:t>3</w:t>
      </w:r>
      <w:r w:rsidR="00495009">
        <w:rPr>
          <w:szCs w:val="22"/>
        </w:rPr>
        <w:fldChar w:fldCharType="end"/>
      </w:r>
      <w:r w:rsidR="00495009">
        <w:rPr>
          <w:szCs w:val="22"/>
        </w:rPr>
        <w:t xml:space="preserve"> </w:t>
      </w:r>
      <w:r>
        <w:rPr>
          <w:szCs w:val="22"/>
        </w:rPr>
        <w:t xml:space="preserve">may also align with different positioning models outlined in Section </w:t>
      </w:r>
      <w:r>
        <w:rPr>
          <w:szCs w:val="22"/>
        </w:rPr>
        <w:fldChar w:fldCharType="begin"/>
      </w:r>
      <w:r>
        <w:rPr>
          <w:szCs w:val="22"/>
        </w:rPr>
        <w:instrText xml:space="preserve"> REF _Ref110522959 \r \h </w:instrText>
      </w:r>
      <w:r>
        <w:rPr>
          <w:szCs w:val="22"/>
        </w:rPr>
      </w:r>
      <w:r>
        <w:rPr>
          <w:szCs w:val="22"/>
        </w:rPr>
        <w:fldChar w:fldCharType="separate"/>
      </w:r>
      <w:r w:rsidR="00E66955">
        <w:rPr>
          <w:szCs w:val="22"/>
        </w:rPr>
        <w:t>3</w:t>
      </w:r>
      <w:r>
        <w:rPr>
          <w:szCs w:val="22"/>
        </w:rPr>
        <w:fldChar w:fldCharType="end"/>
      </w:r>
      <w:r>
        <w:rPr>
          <w:szCs w:val="22"/>
        </w:rPr>
        <w:t>.</w:t>
      </w:r>
    </w:p>
    <w:p w14:paraId="0D68395D" w14:textId="5FECDDD6" w:rsidR="006C04DF" w:rsidRDefault="009F0658" w:rsidP="001A6282">
      <w:pPr>
        <w:spacing w:after="0"/>
        <w:rPr>
          <w:b/>
          <w:bCs/>
          <w:szCs w:val="22"/>
          <w:lang w:eastAsia="zh-CN"/>
        </w:rPr>
      </w:pPr>
      <w:r w:rsidRPr="005A411B">
        <w:rPr>
          <w:b/>
          <w:bCs/>
          <w:szCs w:val="22"/>
          <w:lang w:eastAsia="zh-CN"/>
        </w:rPr>
        <w:t>Proposal</w:t>
      </w:r>
      <w:r>
        <w:rPr>
          <w:b/>
          <w:bCs/>
          <w:szCs w:val="22"/>
          <w:lang w:eastAsia="zh-CN"/>
        </w:rPr>
        <w:t xml:space="preserve"> </w:t>
      </w:r>
      <w:r w:rsidR="0029797E">
        <w:rPr>
          <w:b/>
          <w:bCs/>
          <w:szCs w:val="22"/>
          <w:lang w:eastAsia="zh-CN"/>
        </w:rPr>
        <w:t>11</w:t>
      </w:r>
      <w:r w:rsidRPr="005A411B">
        <w:rPr>
          <w:b/>
          <w:bCs/>
          <w:szCs w:val="22"/>
          <w:lang w:eastAsia="zh-CN"/>
        </w:rPr>
        <w:t>:</w:t>
      </w:r>
      <w:r w:rsidR="00AA5804">
        <w:rPr>
          <w:b/>
          <w:bCs/>
          <w:szCs w:val="22"/>
          <w:lang w:eastAsia="zh-CN"/>
        </w:rPr>
        <w:t xml:space="preserve"> </w:t>
      </w:r>
      <w:r w:rsidR="006A4BE0">
        <w:rPr>
          <w:b/>
          <w:bCs/>
          <w:szCs w:val="22"/>
          <w:lang w:eastAsia="zh-CN"/>
        </w:rPr>
        <w:t xml:space="preserve">RAN2 to </w:t>
      </w:r>
      <w:r w:rsidR="00D569B8">
        <w:rPr>
          <w:b/>
          <w:bCs/>
          <w:szCs w:val="22"/>
          <w:lang w:eastAsia="zh-CN"/>
        </w:rPr>
        <w:t>further study</w:t>
      </w:r>
      <w:r w:rsidR="006A4BE0">
        <w:rPr>
          <w:b/>
          <w:bCs/>
          <w:szCs w:val="22"/>
          <w:lang w:eastAsia="zh-CN"/>
        </w:rPr>
        <w:t xml:space="preserve"> the </w:t>
      </w:r>
      <w:r w:rsidR="002F09E4">
        <w:rPr>
          <w:b/>
          <w:bCs/>
          <w:szCs w:val="22"/>
          <w:lang w:eastAsia="zh-CN"/>
        </w:rPr>
        <w:t xml:space="preserve">SLPP </w:t>
      </w:r>
      <w:r w:rsidR="006A4BE0">
        <w:rPr>
          <w:b/>
          <w:bCs/>
          <w:szCs w:val="22"/>
          <w:lang w:eastAsia="zh-CN"/>
        </w:rPr>
        <w:t>transmission of the</w:t>
      </w:r>
      <w:r w:rsidR="006A4BE0" w:rsidRPr="006A4BE0">
        <w:rPr>
          <w:b/>
          <w:bCs/>
          <w:szCs w:val="22"/>
          <w:lang w:eastAsia="zh-CN"/>
        </w:rPr>
        <w:t xml:space="preserve"> SL positioning configuration</w:t>
      </w:r>
      <w:r w:rsidR="006A4BE0">
        <w:rPr>
          <w:b/>
          <w:bCs/>
          <w:szCs w:val="22"/>
          <w:lang w:eastAsia="zh-CN"/>
        </w:rPr>
        <w:t xml:space="preserve"> depending </w:t>
      </w:r>
      <w:r w:rsidR="008C6674">
        <w:rPr>
          <w:b/>
          <w:bCs/>
          <w:szCs w:val="22"/>
          <w:lang w:eastAsia="zh-CN"/>
        </w:rPr>
        <w:t>on the type of configur</w:t>
      </w:r>
      <w:r w:rsidR="002F09E4">
        <w:rPr>
          <w:b/>
          <w:bCs/>
          <w:szCs w:val="22"/>
          <w:lang w:eastAsia="zh-CN"/>
        </w:rPr>
        <w:t>ation</w:t>
      </w:r>
      <w:r w:rsidR="008C6674">
        <w:rPr>
          <w:b/>
          <w:bCs/>
          <w:szCs w:val="22"/>
          <w:lang w:eastAsia="zh-CN"/>
        </w:rPr>
        <w:t xml:space="preserve"> node and SL positioning mode (e.g., UE-based or UE-assisted)</w:t>
      </w:r>
      <w:r w:rsidR="006A4BE0" w:rsidRPr="006A4BE0">
        <w:rPr>
          <w:b/>
          <w:bCs/>
          <w:szCs w:val="22"/>
          <w:lang w:eastAsia="zh-CN"/>
        </w:rPr>
        <w:t>, e.g., gNB, LMF, RSU/Anchor-UE, Target-UE</w:t>
      </w:r>
      <w:r w:rsidR="00690F81">
        <w:rPr>
          <w:b/>
          <w:bCs/>
          <w:szCs w:val="22"/>
          <w:lang w:eastAsia="zh-CN"/>
        </w:rPr>
        <w:t xml:space="preserve"> by considering at least:</w:t>
      </w:r>
    </w:p>
    <w:p w14:paraId="030D87CC" w14:textId="03E249DF" w:rsidR="00690F81" w:rsidRPr="00AF1C80" w:rsidRDefault="00690F81" w:rsidP="00690F81">
      <w:pPr>
        <w:pStyle w:val="ListParagraph"/>
        <w:numPr>
          <w:ilvl w:val="0"/>
          <w:numId w:val="33"/>
        </w:numPr>
        <w:spacing w:after="0"/>
        <w:jc w:val="both"/>
        <w:rPr>
          <w:b/>
          <w:bCs/>
          <w:lang w:eastAsia="zh-CN"/>
        </w:rPr>
      </w:pPr>
      <w:r>
        <w:rPr>
          <w:b/>
          <w:bCs/>
          <w:lang w:val="en-GB" w:eastAsia="zh-CN"/>
        </w:rPr>
        <w:t xml:space="preserve">UE-specific (via dedicated signalling) or common (via </w:t>
      </w:r>
      <w:r w:rsidR="005153BD">
        <w:rPr>
          <w:b/>
          <w:bCs/>
          <w:lang w:val="en-GB" w:eastAsia="zh-CN"/>
        </w:rPr>
        <w:t>broadcast</w:t>
      </w:r>
      <w:r w:rsidR="006663EB">
        <w:rPr>
          <w:b/>
          <w:bCs/>
          <w:lang w:val="en-GB" w:eastAsia="zh-CN"/>
        </w:rPr>
        <w:t>/groupcast</w:t>
      </w:r>
      <w:r w:rsidR="005153BD">
        <w:rPr>
          <w:b/>
          <w:bCs/>
          <w:lang w:val="en-GB" w:eastAsia="zh-CN"/>
        </w:rPr>
        <w:t xml:space="preserve"> signalling, e.g., </w:t>
      </w:r>
      <w:r>
        <w:rPr>
          <w:b/>
          <w:bCs/>
          <w:lang w:val="en-GB" w:eastAsia="zh-CN"/>
        </w:rPr>
        <w:t>SIB) SL positioning configurations.</w:t>
      </w:r>
    </w:p>
    <w:p w14:paraId="7E749A19" w14:textId="13CCA316" w:rsidR="00690F81" w:rsidRPr="00052A91" w:rsidRDefault="00690F81" w:rsidP="002F2448">
      <w:pPr>
        <w:pStyle w:val="ListParagraph"/>
        <w:numPr>
          <w:ilvl w:val="0"/>
          <w:numId w:val="33"/>
        </w:numPr>
        <w:spacing w:after="0"/>
        <w:jc w:val="both"/>
        <w:rPr>
          <w:b/>
          <w:bCs/>
          <w:lang w:eastAsia="zh-CN"/>
        </w:rPr>
      </w:pPr>
      <w:r>
        <w:rPr>
          <w:b/>
          <w:bCs/>
          <w:lang w:val="en-GB" w:eastAsia="zh-CN"/>
        </w:rPr>
        <w:t xml:space="preserve">UE assistance information to assist the </w:t>
      </w:r>
      <w:r w:rsidR="00A0334F">
        <w:rPr>
          <w:b/>
          <w:bCs/>
          <w:lang w:val="en-GB" w:eastAsia="zh-CN"/>
        </w:rPr>
        <w:t xml:space="preserve">configuration node, e.g., gNB, LMF, </w:t>
      </w:r>
      <w:r w:rsidR="001A6282">
        <w:rPr>
          <w:b/>
          <w:bCs/>
          <w:lang w:val="en-GB" w:eastAsia="zh-CN"/>
        </w:rPr>
        <w:t>UE</w:t>
      </w:r>
      <w:r>
        <w:rPr>
          <w:b/>
          <w:bCs/>
          <w:lang w:val="en-GB" w:eastAsia="zh-CN"/>
        </w:rPr>
        <w:t xml:space="preserve"> in</w:t>
      </w:r>
      <w:r w:rsidR="001A6282">
        <w:rPr>
          <w:b/>
          <w:bCs/>
          <w:lang w:val="en-GB" w:eastAsia="zh-CN"/>
        </w:rPr>
        <w:t xml:space="preserve"> supporting</w:t>
      </w:r>
      <w:r>
        <w:rPr>
          <w:b/>
          <w:bCs/>
          <w:lang w:val="en-GB" w:eastAsia="zh-CN"/>
        </w:rPr>
        <w:t xml:space="preserve"> SL positioning </w:t>
      </w:r>
      <w:r w:rsidR="001A6282">
        <w:rPr>
          <w:b/>
          <w:bCs/>
          <w:lang w:val="en-GB" w:eastAsia="zh-CN"/>
        </w:rPr>
        <w:t>procedures</w:t>
      </w:r>
      <w:r>
        <w:rPr>
          <w:b/>
          <w:bCs/>
          <w:lang w:val="en-GB" w:eastAsia="zh-CN"/>
        </w:rPr>
        <w:t>.</w:t>
      </w:r>
    </w:p>
    <w:p w14:paraId="446841A4" w14:textId="2A87DEF9" w:rsidR="00FD2225" w:rsidRDefault="00A41380" w:rsidP="00E603D6">
      <w:pPr>
        <w:pStyle w:val="Heading2"/>
        <w:rPr>
          <w:lang w:eastAsia="zh-CN"/>
        </w:rPr>
      </w:pPr>
      <w:r>
        <w:rPr>
          <w:lang w:eastAsia="zh-CN"/>
        </w:rPr>
        <w:lastRenderedPageBreak/>
        <w:t xml:space="preserve">Resource Allocation Mode </w:t>
      </w:r>
      <w:r w:rsidR="00BE37F9">
        <w:rPr>
          <w:lang w:eastAsia="zh-CN"/>
        </w:rPr>
        <w:t>1</w:t>
      </w:r>
      <w:r>
        <w:rPr>
          <w:lang w:eastAsia="zh-CN"/>
        </w:rPr>
        <w:t xml:space="preserve"> and Mode 2</w:t>
      </w:r>
    </w:p>
    <w:p w14:paraId="38B6FCD2" w14:textId="14FEC26A" w:rsidR="00181F49" w:rsidRDefault="00982CDF" w:rsidP="006220B6">
      <w:pPr>
        <w:jc w:val="both"/>
        <w:rPr>
          <w:szCs w:val="22"/>
          <w:lang w:eastAsia="zh-CN"/>
        </w:rPr>
      </w:pPr>
      <w:r w:rsidRPr="00982CDF">
        <w:rPr>
          <w:szCs w:val="22"/>
          <w:lang w:eastAsia="zh-CN"/>
        </w:rPr>
        <w:t>Furthermore, during RAN1#109-e [</w:t>
      </w:r>
      <w:r w:rsidR="006E7CA8">
        <w:rPr>
          <w:szCs w:val="22"/>
          <w:lang w:eastAsia="zh-CN"/>
        </w:rPr>
        <w:t>5</w:t>
      </w:r>
      <w:r w:rsidRPr="00982CDF">
        <w:rPr>
          <w:szCs w:val="22"/>
          <w:lang w:eastAsia="zh-CN"/>
        </w:rPr>
        <w:t>]</w:t>
      </w:r>
      <w:r>
        <w:rPr>
          <w:szCs w:val="22"/>
          <w:lang w:eastAsia="zh-CN"/>
        </w:rPr>
        <w:t xml:space="preserve"> and </w:t>
      </w:r>
      <w:r w:rsidRPr="00982CDF">
        <w:rPr>
          <w:szCs w:val="22"/>
          <w:lang w:eastAsia="zh-CN"/>
        </w:rPr>
        <w:t>RAN1#1</w:t>
      </w:r>
      <w:r>
        <w:rPr>
          <w:szCs w:val="22"/>
          <w:lang w:eastAsia="zh-CN"/>
        </w:rPr>
        <w:t>10 [</w:t>
      </w:r>
      <w:r w:rsidR="006E7CA8">
        <w:rPr>
          <w:szCs w:val="22"/>
          <w:lang w:eastAsia="zh-CN"/>
        </w:rPr>
        <w:t>6</w:t>
      </w:r>
      <w:r>
        <w:rPr>
          <w:szCs w:val="22"/>
          <w:lang w:eastAsia="zh-CN"/>
        </w:rPr>
        <w:t>]</w:t>
      </w:r>
      <w:r w:rsidRPr="00982CDF">
        <w:rPr>
          <w:szCs w:val="22"/>
          <w:lang w:eastAsia="zh-CN"/>
        </w:rPr>
        <w:t xml:space="preserve">, related agreement on the </w:t>
      </w:r>
      <w:r w:rsidR="00D277A4">
        <w:rPr>
          <w:szCs w:val="22"/>
          <w:lang w:eastAsia="zh-CN"/>
        </w:rPr>
        <w:t>Mode 1 and Mode 2</w:t>
      </w:r>
      <w:r w:rsidRPr="00982CDF">
        <w:rPr>
          <w:szCs w:val="22"/>
          <w:lang w:eastAsia="zh-CN"/>
        </w:rPr>
        <w:t xml:space="preserve"> resource allocation issues were made:</w:t>
      </w:r>
    </w:p>
    <w:tbl>
      <w:tblPr>
        <w:tblStyle w:val="TableGrid"/>
        <w:tblW w:w="0" w:type="auto"/>
        <w:tblLook w:val="04A0" w:firstRow="1" w:lastRow="0" w:firstColumn="1" w:lastColumn="0" w:noHBand="0" w:noVBand="1"/>
      </w:tblPr>
      <w:tblGrid>
        <w:gridCol w:w="9631"/>
      </w:tblGrid>
      <w:tr w:rsidR="00982CDF" w14:paraId="27FD6BD2" w14:textId="77777777" w:rsidTr="00982CDF">
        <w:tc>
          <w:tcPr>
            <w:tcW w:w="9631" w:type="dxa"/>
          </w:tcPr>
          <w:p w14:paraId="36D84C44" w14:textId="77777777" w:rsidR="00982CDF" w:rsidRPr="0052216D" w:rsidRDefault="00982CDF" w:rsidP="00982CDF">
            <w:pPr>
              <w:tabs>
                <w:tab w:val="left" w:pos="1276"/>
              </w:tabs>
              <w:spacing w:after="0"/>
              <w:jc w:val="both"/>
              <w:rPr>
                <w:b/>
              </w:rPr>
            </w:pPr>
            <w:r>
              <w:rPr>
                <w:b/>
                <w:highlight w:val="green"/>
              </w:rPr>
              <w:t>RAN1#109-e</w:t>
            </w:r>
            <w:r w:rsidRPr="0052216D">
              <w:rPr>
                <w:b/>
                <w:highlight w:val="green"/>
              </w:rPr>
              <w:t xml:space="preserve"> Agreement</w:t>
            </w:r>
          </w:p>
          <w:p w14:paraId="22F2A772" w14:textId="77777777" w:rsidR="00982CDF" w:rsidRPr="007A7A2F" w:rsidRDefault="00982CDF" w:rsidP="00982CDF">
            <w:pPr>
              <w:spacing w:after="0"/>
              <w:jc w:val="both"/>
              <w:rPr>
                <w:lang w:eastAsia="ko-KR"/>
              </w:rPr>
            </w:pPr>
            <w:r w:rsidRPr="007A7A2F">
              <w:rPr>
                <w:lang w:eastAsia="ko-KR"/>
              </w:rPr>
              <w:t xml:space="preserve">With regards </w:t>
            </w:r>
            <w:r w:rsidRPr="00ED7662">
              <w:rPr>
                <w:lang w:eastAsia="ko-KR"/>
              </w:rPr>
              <w:t>to the SL-PRS resource allocation, study</w:t>
            </w:r>
            <w:r w:rsidRPr="007A7A2F">
              <w:rPr>
                <w:lang w:eastAsia="ko-KR"/>
              </w:rPr>
              <w:t xml:space="preserve"> the following two schemes:</w:t>
            </w:r>
          </w:p>
          <w:p w14:paraId="520E729E" w14:textId="77777777" w:rsidR="00982CDF" w:rsidRPr="007A7A2F" w:rsidRDefault="00982CDF" w:rsidP="00982CDF">
            <w:pPr>
              <w:numPr>
                <w:ilvl w:val="0"/>
                <w:numId w:val="31"/>
              </w:numPr>
              <w:spacing w:after="0"/>
              <w:jc w:val="both"/>
              <w:rPr>
                <w:lang w:eastAsia="x-none"/>
              </w:rPr>
            </w:pPr>
            <w:r w:rsidRPr="007A7A2F">
              <w:rPr>
                <w:lang w:eastAsia="x-none"/>
              </w:rPr>
              <w:t>Scheme 1: Network-centric operation SL-PRS resource allocation (e.g. similar to a legacy Mode 1 solution)</w:t>
            </w:r>
          </w:p>
          <w:p w14:paraId="0F4FE5B4" w14:textId="77777777" w:rsidR="00982CDF" w:rsidRPr="007A7A2F" w:rsidRDefault="00982CDF" w:rsidP="00982CDF">
            <w:pPr>
              <w:numPr>
                <w:ilvl w:val="1"/>
                <w:numId w:val="31"/>
              </w:numPr>
              <w:spacing w:after="0"/>
              <w:jc w:val="both"/>
              <w:rPr>
                <w:lang w:eastAsia="x-none"/>
              </w:rPr>
            </w:pPr>
            <w:r w:rsidRPr="007A7A2F">
              <w:rPr>
                <w:lang w:eastAsia="x-none"/>
              </w:rPr>
              <w:t xml:space="preserve">The network (e.g. gNB, LMF, gNB &amp; LMF) allocates resources for SL-PRS </w:t>
            </w:r>
          </w:p>
          <w:p w14:paraId="072BD6C1" w14:textId="77777777" w:rsidR="00982CDF" w:rsidRPr="007A7A2F" w:rsidRDefault="00982CDF" w:rsidP="00982CDF">
            <w:pPr>
              <w:numPr>
                <w:ilvl w:val="0"/>
                <w:numId w:val="31"/>
              </w:numPr>
              <w:spacing w:after="0"/>
              <w:jc w:val="both"/>
              <w:rPr>
                <w:lang w:eastAsia="x-none"/>
              </w:rPr>
            </w:pPr>
            <w:r w:rsidRPr="007A7A2F">
              <w:rPr>
                <w:lang w:eastAsia="x-none"/>
              </w:rPr>
              <w:t>Scheme 2: UE autonomous SL-PRS resource allocation (e.g. similar to legacy Mode 2 solution)</w:t>
            </w:r>
          </w:p>
          <w:p w14:paraId="37DA4B9B" w14:textId="77777777" w:rsidR="00982CDF" w:rsidRPr="007A7A2F" w:rsidRDefault="00982CDF" w:rsidP="00982CDF">
            <w:pPr>
              <w:numPr>
                <w:ilvl w:val="1"/>
                <w:numId w:val="31"/>
              </w:numPr>
              <w:spacing w:after="0"/>
              <w:jc w:val="both"/>
              <w:rPr>
                <w:lang w:eastAsia="x-none"/>
              </w:rPr>
            </w:pPr>
            <w:r w:rsidRPr="007A7A2F">
              <w:rPr>
                <w:lang w:eastAsia="x-none"/>
              </w:rPr>
              <w:t>At least one of the UE(s) participating in the sidelink positioning operation allocates resources for SL-PRS</w:t>
            </w:r>
          </w:p>
          <w:p w14:paraId="4C935A91" w14:textId="77777777" w:rsidR="00982CDF" w:rsidRPr="007A7A2F" w:rsidRDefault="00982CDF" w:rsidP="00982CDF">
            <w:pPr>
              <w:numPr>
                <w:ilvl w:val="1"/>
                <w:numId w:val="31"/>
              </w:numPr>
              <w:spacing w:after="0"/>
              <w:jc w:val="both"/>
              <w:rPr>
                <w:lang w:eastAsia="x-none"/>
              </w:rPr>
            </w:pPr>
            <w:r w:rsidRPr="007A7A2F">
              <w:rPr>
                <w:lang w:eastAsia="x-none"/>
              </w:rPr>
              <w:t xml:space="preserve">Applicable regardless of the network coverage </w:t>
            </w:r>
          </w:p>
          <w:p w14:paraId="4C063DAC" w14:textId="77777777" w:rsidR="00982CDF" w:rsidRPr="007A7A2F" w:rsidRDefault="00982CDF" w:rsidP="00982CDF">
            <w:pPr>
              <w:numPr>
                <w:ilvl w:val="0"/>
                <w:numId w:val="31"/>
              </w:numPr>
              <w:spacing w:after="0"/>
              <w:jc w:val="both"/>
              <w:rPr>
                <w:lang w:eastAsia="x-none"/>
              </w:rPr>
            </w:pPr>
            <w:r w:rsidRPr="007A7A2F">
              <w:rPr>
                <w:lang w:eastAsia="x-none"/>
              </w:rPr>
              <w:t xml:space="preserve">FFS: potential mechanisms, if needed, for SL-PRS resource coordination across a number of transmitting UEs (e.g., IUC-like solutions). </w:t>
            </w:r>
          </w:p>
          <w:p w14:paraId="2678D6E3" w14:textId="77777777" w:rsidR="00982CDF" w:rsidRDefault="00982CDF" w:rsidP="00982CDF">
            <w:pPr>
              <w:numPr>
                <w:ilvl w:val="0"/>
                <w:numId w:val="31"/>
              </w:numPr>
              <w:spacing w:after="0"/>
              <w:jc w:val="both"/>
              <w:rPr>
                <w:lang w:eastAsia="x-none"/>
              </w:rPr>
            </w:pPr>
            <w:r w:rsidRPr="007A7A2F">
              <w:rPr>
                <w:lang w:eastAsia="x-none"/>
              </w:rPr>
              <w:t>Note: Other Schemes are not precluded to be studied</w:t>
            </w:r>
          </w:p>
          <w:p w14:paraId="04D88F6C" w14:textId="77777777" w:rsidR="00982CDF" w:rsidRDefault="00982CDF" w:rsidP="00982CDF">
            <w:pPr>
              <w:numPr>
                <w:ilvl w:val="0"/>
                <w:numId w:val="31"/>
              </w:numPr>
              <w:spacing w:after="0"/>
              <w:jc w:val="both"/>
              <w:rPr>
                <w:lang w:eastAsia="x-none"/>
              </w:rPr>
            </w:pPr>
            <w:r w:rsidRPr="007A7A2F">
              <w:rPr>
                <w:lang w:eastAsia="x-none"/>
              </w:rPr>
              <w:t>FFS how to handle resource allocation of SL-Positioning measurement report</w:t>
            </w:r>
          </w:p>
          <w:p w14:paraId="0302C442" w14:textId="77777777" w:rsidR="00982CDF" w:rsidRDefault="00982CDF" w:rsidP="00982CDF">
            <w:pPr>
              <w:spacing w:after="0"/>
              <w:jc w:val="both"/>
              <w:rPr>
                <w:lang w:eastAsia="x-none"/>
              </w:rPr>
            </w:pPr>
          </w:p>
          <w:p w14:paraId="1C2FB6ED" w14:textId="77777777" w:rsidR="00982CDF" w:rsidRDefault="00982CDF" w:rsidP="00982CDF">
            <w:pPr>
              <w:tabs>
                <w:tab w:val="left" w:pos="1276"/>
              </w:tabs>
              <w:spacing w:after="0"/>
              <w:jc w:val="both"/>
              <w:rPr>
                <w:b/>
              </w:rPr>
            </w:pPr>
            <w:r>
              <w:rPr>
                <w:b/>
                <w:highlight w:val="green"/>
              </w:rPr>
              <w:t>RAN1#110</w:t>
            </w:r>
            <w:r w:rsidRPr="0052216D">
              <w:rPr>
                <w:b/>
                <w:highlight w:val="green"/>
              </w:rPr>
              <w:t xml:space="preserve"> Agreement</w:t>
            </w:r>
          </w:p>
          <w:p w14:paraId="6D89563F" w14:textId="77777777" w:rsidR="00982CDF" w:rsidRPr="00D83A56" w:rsidRDefault="00982CDF" w:rsidP="00982CDF">
            <w:pPr>
              <w:pStyle w:val="Proposal"/>
              <w:overflowPunct/>
              <w:autoSpaceDE/>
              <w:adjustRightInd/>
              <w:spacing w:after="0" w:line="256" w:lineRule="auto"/>
              <w:ind w:left="0" w:firstLine="0"/>
              <w:rPr>
                <w:b w:val="0"/>
                <w:bCs w:val="0"/>
              </w:rPr>
            </w:pPr>
            <w:r w:rsidRPr="00D83A56">
              <w:rPr>
                <w:b w:val="0"/>
                <w:bCs w:val="0"/>
              </w:rPr>
              <w:t>Regarding SL-PRS resource allocation, both Scheme 1 and Scheme 2 should be introduced for supporting SL positioning/ranging:</w:t>
            </w:r>
          </w:p>
          <w:p w14:paraId="48BEAFEA" w14:textId="77777777" w:rsidR="00982CDF" w:rsidRPr="00D83A56" w:rsidRDefault="00982CDF" w:rsidP="00982CDF">
            <w:pPr>
              <w:numPr>
                <w:ilvl w:val="0"/>
                <w:numId w:val="31"/>
              </w:numPr>
              <w:spacing w:after="0"/>
              <w:jc w:val="both"/>
              <w:rPr>
                <w:lang w:eastAsia="zh-CN"/>
              </w:rPr>
            </w:pPr>
            <w:r w:rsidRPr="00D83A56">
              <w:rPr>
                <w:lang w:eastAsia="zh-CN"/>
              </w:rPr>
              <w:t>Scheme 1: Network-centric operation SL-PRS resource allocation (e.g. similar to a legacy Mode 1 solution)</w:t>
            </w:r>
          </w:p>
          <w:p w14:paraId="566F75C1" w14:textId="77777777" w:rsidR="00982CDF" w:rsidRPr="00D83A56" w:rsidRDefault="00982CDF" w:rsidP="00982CDF">
            <w:pPr>
              <w:numPr>
                <w:ilvl w:val="1"/>
                <w:numId w:val="31"/>
              </w:numPr>
              <w:spacing w:after="0"/>
              <w:jc w:val="both"/>
              <w:rPr>
                <w:lang w:eastAsia="zh-CN"/>
              </w:rPr>
            </w:pPr>
            <w:r w:rsidRPr="00D83A56">
              <w:rPr>
                <w:lang w:eastAsia="zh-CN"/>
              </w:rPr>
              <w:t xml:space="preserve">The network (e.g. gNB, LMF, gNB &amp; LMF) allocates resources for SL-PRS. </w:t>
            </w:r>
          </w:p>
          <w:p w14:paraId="0D054D79" w14:textId="77777777" w:rsidR="00982CDF" w:rsidRPr="00D83A56" w:rsidRDefault="00982CDF" w:rsidP="00982CDF">
            <w:pPr>
              <w:numPr>
                <w:ilvl w:val="0"/>
                <w:numId w:val="31"/>
              </w:numPr>
              <w:spacing w:after="0"/>
              <w:jc w:val="both"/>
              <w:rPr>
                <w:lang w:eastAsia="zh-CN"/>
              </w:rPr>
            </w:pPr>
            <w:r w:rsidRPr="00D83A56">
              <w:rPr>
                <w:lang w:eastAsia="zh-CN"/>
              </w:rPr>
              <w:t>Scheme 2: UE autonomous SL-PRS resource allocation (e.g. similar to legacy Mode 2 solution)</w:t>
            </w:r>
          </w:p>
          <w:p w14:paraId="1F79E510" w14:textId="77777777" w:rsidR="00982CDF" w:rsidRDefault="00982CDF" w:rsidP="00982CDF">
            <w:pPr>
              <w:numPr>
                <w:ilvl w:val="1"/>
                <w:numId w:val="31"/>
              </w:numPr>
              <w:spacing w:after="0"/>
              <w:jc w:val="both"/>
              <w:rPr>
                <w:lang w:eastAsia="zh-CN"/>
              </w:rPr>
            </w:pPr>
            <w:r w:rsidRPr="00D83A56">
              <w:rPr>
                <w:lang w:eastAsia="zh-CN"/>
              </w:rPr>
              <w:t>At least one of the UE(s) participating in the sidelink positioning operation allocates resources for SL-PRS</w:t>
            </w:r>
          </w:p>
          <w:p w14:paraId="41A9BE7C" w14:textId="77777777" w:rsidR="00982CDF" w:rsidRDefault="00982CDF" w:rsidP="006220B6">
            <w:pPr>
              <w:jc w:val="both"/>
              <w:rPr>
                <w:szCs w:val="22"/>
                <w:lang w:eastAsia="zh-CN"/>
              </w:rPr>
            </w:pPr>
          </w:p>
        </w:tc>
      </w:tr>
    </w:tbl>
    <w:p w14:paraId="7573E353" w14:textId="77777777" w:rsidR="00181F49" w:rsidRDefault="00181F49" w:rsidP="006220B6">
      <w:pPr>
        <w:jc w:val="both"/>
        <w:rPr>
          <w:szCs w:val="22"/>
          <w:lang w:eastAsia="zh-CN"/>
        </w:rPr>
      </w:pPr>
    </w:p>
    <w:p w14:paraId="33BCAB03" w14:textId="3F959843" w:rsidR="007E488D" w:rsidRDefault="007E488D" w:rsidP="007E488D">
      <w:pPr>
        <w:jc w:val="both"/>
        <w:rPr>
          <w:szCs w:val="22"/>
          <w:lang w:eastAsia="zh-CN"/>
        </w:rPr>
      </w:pPr>
      <w:r w:rsidRPr="0053192E">
        <w:rPr>
          <w:szCs w:val="22"/>
          <w:lang w:eastAsia="zh-CN"/>
        </w:rPr>
        <w:t>It should be possible to extend the current</w:t>
      </w:r>
      <w:r>
        <w:rPr>
          <w:szCs w:val="22"/>
          <w:lang w:eastAsia="zh-CN"/>
        </w:rPr>
        <w:t xml:space="preserve"> </w:t>
      </w:r>
      <w:r w:rsidR="006222F1">
        <w:rPr>
          <w:szCs w:val="22"/>
          <w:lang w:eastAsia="zh-CN"/>
        </w:rPr>
        <w:t>Scheme</w:t>
      </w:r>
      <w:r w:rsidR="00591FF7">
        <w:rPr>
          <w:szCs w:val="22"/>
          <w:lang w:eastAsia="zh-CN"/>
        </w:rPr>
        <w:t xml:space="preserve"> 1 and </w:t>
      </w:r>
      <w:r w:rsidR="006222F1">
        <w:rPr>
          <w:szCs w:val="22"/>
          <w:lang w:eastAsia="zh-CN"/>
        </w:rPr>
        <w:t>Scheme 2</w:t>
      </w:r>
      <w:r w:rsidR="00591FF7">
        <w:rPr>
          <w:szCs w:val="22"/>
          <w:lang w:eastAsia="zh-CN"/>
        </w:rPr>
        <w:t xml:space="preserve"> </w:t>
      </w:r>
      <w:r w:rsidRPr="0053192E">
        <w:rPr>
          <w:szCs w:val="22"/>
          <w:lang w:eastAsia="zh-CN"/>
        </w:rPr>
        <w:t>resource allocation schemes</w:t>
      </w:r>
      <w:r>
        <w:rPr>
          <w:szCs w:val="22"/>
          <w:lang w:eastAsia="zh-CN"/>
        </w:rPr>
        <w:t xml:space="preserve"> in SL to configure SL PRS in all coverage scenarios, i.e., in-coverage, partial coverage and out-of-coverage. Mode 1 offers a centralized approach to configure SL PRS for in-coverage and partial coverage scenarios, while Mode 2 enables SL PRS configuration by UEs in out-of-coverage scenarios. </w:t>
      </w:r>
    </w:p>
    <w:p w14:paraId="73B0F96F" w14:textId="7F3826CF" w:rsidR="006E401F" w:rsidRDefault="009E207A" w:rsidP="006220B6">
      <w:pPr>
        <w:jc w:val="both"/>
        <w:rPr>
          <w:szCs w:val="22"/>
          <w:lang w:eastAsia="zh-CN"/>
        </w:rPr>
      </w:pPr>
      <w:r>
        <w:rPr>
          <w:szCs w:val="22"/>
          <w:lang w:eastAsia="zh-CN"/>
        </w:rPr>
        <w:t>According to this resource allocation m</w:t>
      </w:r>
      <w:r w:rsidR="00154829">
        <w:rPr>
          <w:szCs w:val="22"/>
          <w:lang w:eastAsia="zh-CN"/>
        </w:rPr>
        <w:t>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w:t>
      </w:r>
      <w:r w:rsidR="00BA2764">
        <w:rPr>
          <w:szCs w:val="22"/>
          <w:lang w:eastAsia="zh-CN"/>
        </w:rPr>
        <w:t>-based resource</w:t>
      </w:r>
      <w:r w:rsidR="00135053">
        <w:rPr>
          <w:szCs w:val="22"/>
          <w:lang w:eastAsia="zh-CN"/>
        </w:rPr>
        <w:t xml:space="preserve">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1910BA30" w:rsidR="00BE37F9" w:rsidRDefault="00F77B9C" w:rsidP="00F77B9C">
      <w:pPr>
        <w:pStyle w:val="ListParagraph"/>
        <w:numPr>
          <w:ilvl w:val="0"/>
          <w:numId w:val="20"/>
        </w:numPr>
        <w:spacing w:after="0"/>
        <w:jc w:val="both"/>
        <w:rPr>
          <w:lang w:eastAsia="zh-CN"/>
        </w:rPr>
      </w:pPr>
      <w:r>
        <w:rPr>
          <w:lang w:val="en-GB" w:eastAsia="zh-CN"/>
        </w:rPr>
        <w:t>D</w:t>
      </w:r>
      <w:r w:rsidR="006E401F" w:rsidRPr="00F77B9C">
        <w:rPr>
          <w:lang w:eastAsia="zh-CN"/>
        </w:rPr>
        <w:t>ynamic</w:t>
      </w:r>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p>
    <w:p w14:paraId="46C64428" w14:textId="771240D7" w:rsidR="00D3326C" w:rsidRPr="00574CD0" w:rsidRDefault="00392818" w:rsidP="00D3326C">
      <w:pPr>
        <w:pStyle w:val="ListParagraph"/>
        <w:numPr>
          <w:ilvl w:val="0"/>
          <w:numId w:val="20"/>
        </w:numPr>
        <w:spacing w:after="0"/>
        <w:jc w:val="both"/>
        <w:rPr>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129124FC" w14:textId="77777777" w:rsidR="00574CD0" w:rsidRPr="00F77B9C" w:rsidRDefault="00574CD0" w:rsidP="00574CD0">
      <w:pPr>
        <w:spacing w:after="0"/>
        <w:ind w:left="360"/>
        <w:jc w:val="both"/>
        <w:rPr>
          <w:lang w:eastAsia="zh-CN"/>
        </w:rPr>
      </w:pPr>
    </w:p>
    <w:p w14:paraId="257E6501" w14:textId="7A984B81" w:rsidR="00704CA3" w:rsidRPr="00464659" w:rsidRDefault="00D26F71" w:rsidP="00CC60BD">
      <w:pPr>
        <w:spacing w:after="0"/>
        <w:jc w:val="both"/>
        <w:rPr>
          <w:b/>
          <w:bCs/>
          <w:szCs w:val="22"/>
          <w:lang w:eastAsia="zh-CN"/>
        </w:rPr>
      </w:pPr>
      <w:r w:rsidRPr="00A57FEB">
        <w:rPr>
          <w:b/>
          <w:bCs/>
          <w:szCs w:val="22"/>
          <w:lang w:eastAsia="zh-CN"/>
        </w:rPr>
        <w:t xml:space="preserve">Proposal </w:t>
      </w:r>
      <w:r w:rsidR="0029797E">
        <w:rPr>
          <w:b/>
          <w:bCs/>
          <w:szCs w:val="22"/>
          <w:lang w:eastAsia="zh-CN"/>
        </w:rPr>
        <w:t>12</w:t>
      </w:r>
      <w:r w:rsidRPr="00A57FEB">
        <w:rPr>
          <w:b/>
          <w:bCs/>
          <w:szCs w:val="22"/>
          <w:lang w:eastAsia="zh-CN"/>
        </w:rPr>
        <w:t>: RAN</w:t>
      </w:r>
      <w:r w:rsidR="004D0332" w:rsidRPr="00A57FEB">
        <w:rPr>
          <w:b/>
          <w:bCs/>
          <w:szCs w:val="22"/>
          <w:lang w:eastAsia="zh-CN"/>
        </w:rPr>
        <w:t>2</w:t>
      </w:r>
      <w:r w:rsidRPr="00A57FEB">
        <w:rPr>
          <w:b/>
          <w:bCs/>
          <w:szCs w:val="22"/>
          <w:lang w:eastAsia="zh-CN"/>
        </w:rPr>
        <w:t xml:space="preserve"> to </w:t>
      </w:r>
      <w:r w:rsidR="00E867C4">
        <w:rPr>
          <w:b/>
          <w:bCs/>
          <w:szCs w:val="22"/>
          <w:lang w:eastAsia="zh-CN"/>
        </w:rPr>
        <w:t>further study</w:t>
      </w:r>
      <w:r w:rsidR="00E867C4" w:rsidRPr="00A57FEB">
        <w:rPr>
          <w:b/>
          <w:bCs/>
          <w:szCs w:val="22"/>
          <w:lang w:eastAsia="zh-CN"/>
        </w:rPr>
        <w:t xml:space="preserve"> </w:t>
      </w:r>
      <w:r w:rsidRPr="00A57FEB">
        <w:rPr>
          <w:b/>
          <w:bCs/>
          <w:szCs w:val="22"/>
          <w:lang w:eastAsia="zh-CN"/>
        </w:rPr>
        <w:t>Mode 1 coordination of SL PRS resource</w:t>
      </w:r>
      <w:r w:rsidR="00D822D3" w:rsidRPr="00A57FEB">
        <w:rPr>
          <w:b/>
          <w:bCs/>
          <w:szCs w:val="22"/>
          <w:lang w:eastAsia="zh-CN"/>
        </w:rPr>
        <w:t>s</w:t>
      </w:r>
      <w:r w:rsidRPr="00A57FEB">
        <w:rPr>
          <w:b/>
          <w:bCs/>
          <w:szCs w:val="22"/>
          <w:lang w:eastAsia="zh-CN"/>
        </w:rPr>
        <w:t xml:space="preserve"> for one or </w:t>
      </w:r>
      <w:r w:rsidR="00D822D3" w:rsidRPr="00A57FEB">
        <w:rPr>
          <w:b/>
          <w:bCs/>
          <w:szCs w:val="22"/>
          <w:lang w:eastAsia="zh-CN"/>
        </w:rPr>
        <w:t>more</w:t>
      </w:r>
      <w:r w:rsidRPr="00A57FEB">
        <w:rPr>
          <w:b/>
          <w:bCs/>
          <w:szCs w:val="22"/>
          <w:lang w:eastAsia="zh-CN"/>
        </w:rPr>
        <w:t xml:space="preserve"> UEs participating in a SL positioning session</w:t>
      </w:r>
      <w:r w:rsidR="00A57FEB">
        <w:rPr>
          <w:b/>
          <w:bCs/>
          <w:szCs w:val="22"/>
          <w:lang w:eastAsia="zh-CN"/>
        </w:rPr>
        <w:t xml:space="preserve"> (e.g</w:t>
      </w:r>
      <w:r w:rsidR="0052496E">
        <w:rPr>
          <w:b/>
          <w:bCs/>
          <w:szCs w:val="22"/>
          <w:lang w:eastAsia="zh-CN"/>
        </w:rPr>
        <w:t>.</w:t>
      </w:r>
      <w:r w:rsidR="00A57FEB">
        <w:rPr>
          <w:b/>
          <w:bCs/>
          <w:szCs w:val="22"/>
          <w:lang w:eastAsia="zh-CN"/>
        </w:rPr>
        <w:t>, one or more anchor UEs and a target-UE)</w:t>
      </w:r>
      <w:r w:rsidR="00D569B8">
        <w:rPr>
          <w:b/>
          <w:bCs/>
          <w:szCs w:val="22"/>
          <w:lang w:eastAsia="zh-CN"/>
        </w:rPr>
        <w:t>.</w:t>
      </w:r>
      <w:r w:rsidR="00464659">
        <w:rPr>
          <w:b/>
          <w:bCs/>
          <w:szCs w:val="22"/>
          <w:lang w:eastAsia="zh-CN"/>
        </w:rPr>
        <w:t xml:space="preserve"> RAN1 input may be required.</w:t>
      </w:r>
    </w:p>
    <w:p w14:paraId="3C090787" w14:textId="6A67CE07" w:rsidR="009C4A9E" w:rsidRDefault="00241B71" w:rsidP="00B56AA7">
      <w:pPr>
        <w:spacing w:before="240"/>
        <w:jc w:val="both"/>
        <w:rPr>
          <w:szCs w:val="22"/>
          <w:lang w:eastAsia="zh-CN"/>
        </w:rPr>
      </w:pPr>
      <w:r>
        <w:rPr>
          <w:szCs w:val="22"/>
          <w:lang w:eastAsia="zh-CN"/>
        </w:rPr>
        <w:t>Mode 2 is beneficial for scenarios not requiring network infrastructure</w:t>
      </w:r>
      <w:r w:rsidR="004C174D">
        <w:rPr>
          <w:szCs w:val="22"/>
          <w:lang w:eastAsia="zh-CN"/>
        </w:rPr>
        <w:t>, where the Initiator UE</w:t>
      </w:r>
      <w:r w:rsidR="002139A9">
        <w:rPr>
          <w:szCs w:val="22"/>
          <w:lang w:eastAsia="zh-CN"/>
        </w:rPr>
        <w:t xml:space="preserve"> (UE </w:t>
      </w:r>
      <w:r w:rsidR="00E9218B">
        <w:rPr>
          <w:szCs w:val="22"/>
          <w:lang w:eastAsia="zh-CN"/>
        </w:rPr>
        <w:t>starting/initiating the SL positioning session)</w:t>
      </w:r>
      <w:r w:rsidR="004C174D">
        <w:rPr>
          <w:szCs w:val="22"/>
          <w:lang w:eastAsia="zh-CN"/>
        </w:rPr>
        <w:t xml:space="preserv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w:t>
      </w:r>
      <w:r w:rsidR="00C97210">
        <w:rPr>
          <w:szCs w:val="22"/>
          <w:lang w:eastAsia="zh-CN"/>
        </w:rPr>
        <w:lastRenderedPageBreak/>
        <w:t xml:space="preserve">nature of this scheme, Mode 2 can </w:t>
      </w:r>
      <w:r w:rsidR="008249A4">
        <w:rPr>
          <w:szCs w:val="22"/>
          <w:lang w:eastAsia="zh-CN"/>
        </w:rPr>
        <w:t>en</w:t>
      </w:r>
      <w:r w:rsidR="00C97210">
        <w:rPr>
          <w:szCs w:val="22"/>
          <w:lang w:eastAsia="zh-CN"/>
        </w:rPr>
        <w:t xml:space="preserve">sure stability of SL PRS for a given period by selecting and reserving resources for SL PRS transmission. </w:t>
      </w:r>
      <w:r w:rsidR="00DE54D1">
        <w:rPr>
          <w:szCs w:val="22"/>
          <w:lang w:eastAsia="zh-CN"/>
        </w:rPr>
        <w:t>However, this may depend on the type of SL PRS configuration</w:t>
      </w:r>
      <w:r w:rsidR="005369E3">
        <w:rPr>
          <w:szCs w:val="22"/>
          <w:lang w:eastAsia="zh-CN"/>
        </w:rPr>
        <w:t xml:space="preserve"> (</w:t>
      </w:r>
      <w:bookmarkStart w:id="11" w:name="_Hlk110606779"/>
      <w:r w:rsidR="005369E3">
        <w:rPr>
          <w:szCs w:val="22"/>
          <w:lang w:eastAsia="zh-CN"/>
        </w:rPr>
        <w:t>e.g., bandwidth, number of symbols, etc.</w:t>
      </w:r>
      <w:bookmarkEnd w:id="11"/>
      <w:r w:rsidR="005369E3">
        <w:rPr>
          <w:szCs w:val="22"/>
          <w:lang w:eastAsia="zh-CN"/>
        </w:rPr>
        <w:t>).</w:t>
      </w:r>
      <w:r w:rsidR="00C97210">
        <w:rPr>
          <w:szCs w:val="22"/>
          <w:lang w:eastAsia="zh-CN"/>
        </w:rPr>
        <w:t xml:space="preserve"> </w:t>
      </w:r>
      <w:r w:rsidR="009C4A9E">
        <w:rPr>
          <w:szCs w:val="22"/>
          <w:lang w:eastAsia="zh-CN"/>
        </w:rPr>
        <w:t xml:space="preserve"> </w:t>
      </w:r>
    </w:p>
    <w:p w14:paraId="14623878" w14:textId="32CA82A7" w:rsidR="00AB4374" w:rsidRPr="00AB4374" w:rsidRDefault="00754080" w:rsidP="00AB4374">
      <w:pPr>
        <w:jc w:val="both"/>
        <w:rPr>
          <w:szCs w:val="22"/>
          <w:lang w:eastAsia="zh-CN"/>
        </w:rPr>
      </w:pPr>
      <w:r>
        <w:rPr>
          <w:szCs w:val="22"/>
          <w:lang w:eastAsia="zh-CN"/>
        </w:rPr>
        <w:t xml:space="preserve">The </w:t>
      </w:r>
      <w:r w:rsidR="006D7DAF">
        <w:rPr>
          <w:szCs w:val="22"/>
          <w:lang w:eastAsia="zh-CN"/>
        </w:rPr>
        <w:t xml:space="preserve">resource </w:t>
      </w:r>
      <w:r>
        <w:rPr>
          <w:szCs w:val="22"/>
          <w:lang w:eastAsia="zh-CN"/>
        </w:rPr>
        <w:t xml:space="preserve">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w:t>
      </w:r>
      <w:r w:rsidR="006D7DAF">
        <w:rPr>
          <w:szCs w:val="22"/>
          <w:lang w:eastAsia="zh-CN"/>
        </w:rPr>
        <w:t xml:space="preserve">of </w:t>
      </w:r>
      <w:r w:rsidR="00DC4F86">
        <w:rPr>
          <w:szCs w:val="22"/>
          <w:lang w:eastAsia="zh-CN"/>
        </w:rPr>
        <w:t xml:space="preserve">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4CFA0327" w14:textId="68FF1AAE" w:rsidR="007A024C" w:rsidRDefault="009C4A9E" w:rsidP="007A024C">
      <w:pPr>
        <w:spacing w:after="0"/>
        <w:jc w:val="both"/>
        <w:rPr>
          <w:b/>
          <w:bCs/>
          <w:szCs w:val="22"/>
          <w:lang w:eastAsia="zh-CN"/>
        </w:rPr>
      </w:pPr>
      <w:r w:rsidRPr="002139A9">
        <w:rPr>
          <w:b/>
          <w:bCs/>
          <w:szCs w:val="22"/>
          <w:lang w:eastAsia="zh-CN"/>
        </w:rPr>
        <w:t xml:space="preserve">Proposal </w:t>
      </w:r>
      <w:r w:rsidR="0029797E">
        <w:rPr>
          <w:b/>
          <w:bCs/>
          <w:szCs w:val="22"/>
          <w:lang w:eastAsia="zh-CN"/>
        </w:rPr>
        <w:t>13</w:t>
      </w:r>
      <w:r w:rsidRPr="002139A9">
        <w:rPr>
          <w:b/>
          <w:bCs/>
          <w:szCs w:val="22"/>
          <w:lang w:eastAsia="zh-CN"/>
        </w:rPr>
        <w:t xml:space="preserve">: </w:t>
      </w:r>
      <w:r w:rsidR="005645F0" w:rsidRPr="00A57FEB">
        <w:rPr>
          <w:b/>
          <w:bCs/>
          <w:szCs w:val="22"/>
          <w:lang w:eastAsia="zh-CN"/>
        </w:rPr>
        <w:t xml:space="preserve">RAN2 to </w:t>
      </w:r>
      <w:r w:rsidR="005645F0">
        <w:rPr>
          <w:b/>
          <w:bCs/>
          <w:szCs w:val="22"/>
          <w:lang w:eastAsia="zh-CN"/>
        </w:rPr>
        <w:t>further study</w:t>
      </w:r>
      <w:r w:rsidR="005645F0" w:rsidRPr="00A57FEB">
        <w:rPr>
          <w:b/>
          <w:bCs/>
          <w:szCs w:val="22"/>
          <w:lang w:eastAsia="zh-CN"/>
        </w:rPr>
        <w:t xml:space="preserve"> </w:t>
      </w:r>
      <w:r w:rsidRPr="002139A9">
        <w:rPr>
          <w:b/>
          <w:bCs/>
          <w:szCs w:val="22"/>
          <w:lang w:eastAsia="zh-CN"/>
        </w:rPr>
        <w:t xml:space="preserve">Mode </w:t>
      </w:r>
      <w:r w:rsidR="00AB4374" w:rsidRPr="002139A9">
        <w:rPr>
          <w:b/>
          <w:bCs/>
          <w:szCs w:val="22"/>
          <w:lang w:eastAsia="zh-CN"/>
        </w:rPr>
        <w:t>2</w:t>
      </w:r>
      <w:r w:rsidRPr="002139A9">
        <w:rPr>
          <w:b/>
          <w:bCs/>
          <w:szCs w:val="22"/>
          <w:lang w:eastAsia="zh-CN"/>
        </w:rPr>
        <w:t xml:space="preserve"> coordination of SL PRS resource</w:t>
      </w:r>
      <w:r w:rsidR="00AB4374" w:rsidRPr="002139A9">
        <w:rPr>
          <w:b/>
          <w:bCs/>
          <w:szCs w:val="22"/>
          <w:lang w:eastAsia="zh-CN"/>
        </w:rPr>
        <w:t>s</w:t>
      </w:r>
      <w:r w:rsidR="00676FD6" w:rsidRPr="002139A9">
        <w:rPr>
          <w:b/>
          <w:bCs/>
          <w:szCs w:val="22"/>
          <w:lang w:eastAsia="zh-CN"/>
        </w:rPr>
        <w:t xml:space="preserve"> for one or more UEs participating in a SL positioning session</w:t>
      </w:r>
      <w:r w:rsidR="007A024C" w:rsidRPr="007A024C">
        <w:rPr>
          <w:b/>
          <w:bCs/>
          <w:szCs w:val="22"/>
          <w:lang w:eastAsia="zh-CN"/>
        </w:rPr>
        <w:t xml:space="preserve"> </w:t>
      </w:r>
      <w:r w:rsidR="007A024C">
        <w:rPr>
          <w:b/>
          <w:bCs/>
          <w:szCs w:val="22"/>
          <w:lang w:eastAsia="zh-CN"/>
        </w:rPr>
        <w:t>e.g., one or more anchor UEs and a target-UE) including at least:</w:t>
      </w:r>
    </w:p>
    <w:p w14:paraId="0992A1B5" w14:textId="516864F5" w:rsidR="007A024C" w:rsidRPr="00203582" w:rsidRDefault="002C26EE" w:rsidP="007A024C">
      <w:pPr>
        <w:pStyle w:val="ListParagraph"/>
        <w:numPr>
          <w:ilvl w:val="0"/>
          <w:numId w:val="33"/>
        </w:numPr>
        <w:spacing w:after="0"/>
        <w:jc w:val="both"/>
        <w:rPr>
          <w:b/>
          <w:bCs/>
          <w:lang w:eastAsia="zh-CN"/>
        </w:rPr>
      </w:pPr>
      <w:r>
        <w:rPr>
          <w:b/>
          <w:bCs/>
          <w:lang w:val="en-GB" w:eastAsia="zh-CN"/>
        </w:rPr>
        <w:t>The use of pre-configured resource</w:t>
      </w:r>
      <w:r w:rsidR="008C53F8">
        <w:rPr>
          <w:b/>
          <w:bCs/>
          <w:lang w:val="en-GB" w:eastAsia="zh-CN"/>
        </w:rPr>
        <w:t>s in out-of-coverage scenarios</w:t>
      </w:r>
      <w:r w:rsidR="007A024C">
        <w:rPr>
          <w:b/>
          <w:bCs/>
          <w:lang w:val="en-GB" w:eastAsia="zh-CN"/>
        </w:rPr>
        <w:t>.</w:t>
      </w:r>
    </w:p>
    <w:p w14:paraId="2CF5F6AD" w14:textId="7C9BA9E1" w:rsidR="005807C7" w:rsidRDefault="00864AC8" w:rsidP="007A024C">
      <w:pPr>
        <w:pStyle w:val="ListParagraph"/>
        <w:numPr>
          <w:ilvl w:val="0"/>
          <w:numId w:val="33"/>
        </w:numPr>
        <w:spacing w:after="0"/>
        <w:jc w:val="both"/>
        <w:rPr>
          <w:b/>
          <w:bCs/>
          <w:lang w:eastAsia="zh-CN"/>
        </w:rPr>
      </w:pPr>
      <w:r w:rsidRPr="00864AC8">
        <w:rPr>
          <w:b/>
          <w:bCs/>
          <w:lang w:eastAsia="zh-CN"/>
        </w:rPr>
        <w:t>Initiator UE</w:t>
      </w:r>
      <w:r>
        <w:rPr>
          <w:b/>
          <w:bCs/>
          <w:lang w:eastAsia="zh-CN"/>
        </w:rPr>
        <w:t xml:space="preserve"> </w:t>
      </w:r>
      <w:r w:rsidR="00203582">
        <w:rPr>
          <w:b/>
          <w:bCs/>
          <w:lang w:eastAsia="zh-CN"/>
        </w:rPr>
        <w:t xml:space="preserve">(e.g., target UE) </w:t>
      </w:r>
      <w:r>
        <w:rPr>
          <w:b/>
          <w:bCs/>
          <w:lang w:eastAsia="zh-CN"/>
        </w:rPr>
        <w:t>indicates the S</w:t>
      </w:r>
      <w:r w:rsidR="00BE01AA">
        <w:rPr>
          <w:b/>
          <w:bCs/>
          <w:lang w:eastAsia="zh-CN"/>
        </w:rPr>
        <w:t xml:space="preserve">L-PRS resource to </w:t>
      </w:r>
      <w:r w:rsidR="00203582">
        <w:rPr>
          <w:b/>
          <w:bCs/>
          <w:lang w:eastAsia="zh-CN"/>
        </w:rPr>
        <w:t>other UEs involved in SL Pos</w:t>
      </w:r>
      <w:r w:rsidR="006D7DAF" w:rsidRPr="009E75C3">
        <w:rPr>
          <w:b/>
          <w:bCs/>
          <w:lang w:val="en-US" w:eastAsia="zh-CN"/>
        </w:rPr>
        <w:t>itioning</w:t>
      </w:r>
      <w:r w:rsidR="00203582">
        <w:rPr>
          <w:b/>
          <w:bCs/>
          <w:lang w:eastAsia="zh-CN"/>
        </w:rPr>
        <w:t xml:space="preserve"> (e.g., one or more anchor UEs) over sidelink.</w:t>
      </w:r>
    </w:p>
    <w:p w14:paraId="0C5B0E3D" w14:textId="00787E01" w:rsidR="00464659" w:rsidRPr="007A024C" w:rsidRDefault="00464659" w:rsidP="007A024C">
      <w:pPr>
        <w:pStyle w:val="ListParagraph"/>
        <w:numPr>
          <w:ilvl w:val="0"/>
          <w:numId w:val="33"/>
        </w:numPr>
        <w:spacing w:after="0"/>
        <w:jc w:val="both"/>
        <w:rPr>
          <w:b/>
          <w:bCs/>
          <w:lang w:eastAsia="zh-CN"/>
        </w:rPr>
      </w:pPr>
      <w:r>
        <w:rPr>
          <w:b/>
          <w:bCs/>
          <w:lang w:val="en-GB" w:eastAsia="zh-CN"/>
        </w:rPr>
        <w:t xml:space="preserve">NOTE: </w:t>
      </w:r>
      <w:r>
        <w:rPr>
          <w:b/>
          <w:bCs/>
          <w:lang w:eastAsia="zh-CN"/>
        </w:rPr>
        <w:t>RAN1 input may be required.</w:t>
      </w:r>
    </w:p>
    <w:p w14:paraId="368657DE" w14:textId="4CFBCBD9" w:rsidR="00E5639B" w:rsidRDefault="00E5639B" w:rsidP="00E5639B">
      <w:pPr>
        <w:pStyle w:val="Heading1"/>
        <w:rPr>
          <w:lang w:eastAsia="zh-CN"/>
        </w:rPr>
      </w:pPr>
      <w:r>
        <w:rPr>
          <w:lang w:eastAsia="zh-CN"/>
        </w:rPr>
        <w:t>SL Measurement</w:t>
      </w:r>
      <w:r w:rsidR="00F45D62">
        <w:rPr>
          <w:lang w:eastAsia="zh-CN"/>
        </w:rPr>
        <w:t xml:space="preserve"> and Reporting</w:t>
      </w:r>
    </w:p>
    <w:p w14:paraId="44FC0F45" w14:textId="18E5A621" w:rsidR="00AA4A82" w:rsidRPr="00F861E2" w:rsidRDefault="00EC6F11" w:rsidP="00285197">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p>
    <w:p w14:paraId="0B097AF1" w14:textId="0D87C923" w:rsidR="00F2355D" w:rsidRDefault="005724AF" w:rsidP="00F97185">
      <w:pPr>
        <w:jc w:val="both"/>
        <w:rPr>
          <w:szCs w:val="22"/>
        </w:rPr>
      </w:pPr>
      <w:r>
        <w:rPr>
          <w:szCs w:val="22"/>
        </w:rPr>
        <w:t>It can be noted that depending on the scenario</w:t>
      </w:r>
      <w:r w:rsidR="00BB7A25">
        <w:rPr>
          <w:szCs w:val="22"/>
        </w:rPr>
        <w:t xml:space="preserve">, one or multiple entities may have different responsibilities in terms of </w:t>
      </w:r>
      <w:r w:rsidR="000A78BF">
        <w:rPr>
          <w:szCs w:val="22"/>
        </w:rPr>
        <w:t xml:space="preserve">transmitting the </w:t>
      </w:r>
      <w:r w:rsidR="00DD4EB4">
        <w:rPr>
          <w:szCs w:val="22"/>
        </w:rPr>
        <w:t>SL positioning</w:t>
      </w:r>
      <w:r w:rsidR="000A78BF">
        <w:rPr>
          <w:szCs w:val="22"/>
        </w:rPr>
        <w:t xml:space="preserve"> </w:t>
      </w:r>
      <w:r w:rsidR="003C4DA0">
        <w:rPr>
          <w:szCs w:val="22"/>
        </w:rPr>
        <w:t>configuration</w:t>
      </w:r>
      <w:r w:rsidR="001F7107">
        <w:rPr>
          <w:szCs w:val="22"/>
        </w:rPr>
        <w:t>,</w:t>
      </w:r>
      <w:r w:rsidR="000A78BF">
        <w:rPr>
          <w:szCs w:val="22"/>
        </w:rPr>
        <w:t xml:space="preserve"> </w:t>
      </w:r>
      <w:r w:rsidR="003C4DA0">
        <w:rPr>
          <w:szCs w:val="22"/>
        </w:rPr>
        <w:t>performing measurement</w:t>
      </w:r>
      <w:r w:rsidR="0034483C">
        <w:rPr>
          <w:szCs w:val="22"/>
        </w:rPr>
        <w:t xml:space="preserve">s, </w:t>
      </w:r>
      <w:r w:rsidR="003C4DA0">
        <w:rPr>
          <w:szCs w:val="22"/>
        </w:rPr>
        <w:t>reporting</w:t>
      </w:r>
      <w:r w:rsidR="005B3171">
        <w:rPr>
          <w:szCs w:val="22"/>
        </w:rPr>
        <w:t xml:space="preserve"> (if required, </w:t>
      </w:r>
      <w:r w:rsidR="00122B24">
        <w:rPr>
          <w:szCs w:val="22"/>
        </w:rPr>
        <w:t xml:space="preserve">e.g., </w:t>
      </w:r>
      <w:r w:rsidR="005B3171">
        <w:rPr>
          <w:szCs w:val="22"/>
        </w:rPr>
        <w:t>UE-based</w:t>
      </w:r>
      <w:r w:rsidR="0034483C">
        <w:rPr>
          <w:szCs w:val="22"/>
        </w:rPr>
        <w:t xml:space="preserve"> </w:t>
      </w:r>
      <w:r w:rsidR="00122B24">
        <w:rPr>
          <w:szCs w:val="22"/>
        </w:rPr>
        <w:t xml:space="preserve">methods would require optional reporting) </w:t>
      </w:r>
      <w:r w:rsidR="0034483C">
        <w:rPr>
          <w:szCs w:val="22"/>
        </w:rPr>
        <w:t>and finally the position calculation</w:t>
      </w:r>
      <w:r w:rsidR="003C4DA0">
        <w:rPr>
          <w:szCs w:val="22"/>
        </w:rPr>
        <w:t xml:space="preserve">. </w:t>
      </w:r>
      <w:r w:rsidR="00E640C1">
        <w:rPr>
          <w:szCs w:val="22"/>
        </w:rPr>
        <w:t>I</w:t>
      </w:r>
      <w:r w:rsidR="00F97185">
        <w:rPr>
          <w:szCs w:val="22"/>
        </w:rPr>
        <w:t>t</w:t>
      </w:r>
      <w:r w:rsidR="00E640C1">
        <w:rPr>
          <w:szCs w:val="22"/>
        </w:rPr>
        <w:t xml:space="preserve"> can be further observed that the measure</w:t>
      </w:r>
      <w:r w:rsidR="00F97185">
        <w:rPr>
          <w:szCs w:val="22"/>
        </w:rPr>
        <w:t>me</w:t>
      </w:r>
      <w:r w:rsidR="00E640C1">
        <w:rPr>
          <w:szCs w:val="22"/>
        </w:rPr>
        <w:t xml:space="preserve">nt node/entity </w:t>
      </w:r>
      <w:r w:rsidR="002761D4">
        <w:rPr>
          <w:szCs w:val="22"/>
        </w:rPr>
        <w:t>may</w:t>
      </w:r>
      <w:r w:rsidR="00E640C1">
        <w:rPr>
          <w:szCs w:val="22"/>
        </w:rPr>
        <w:t xml:space="preserve"> receiv</w:t>
      </w:r>
      <w:r w:rsidR="002761D4">
        <w:rPr>
          <w:szCs w:val="22"/>
        </w:rPr>
        <w:t xml:space="preserve">e </w:t>
      </w:r>
      <w:r w:rsidR="00E640C1">
        <w:rPr>
          <w:szCs w:val="22"/>
        </w:rPr>
        <w:t>the SL-PRS</w:t>
      </w:r>
      <w:r w:rsidR="002761D4">
        <w:rPr>
          <w:szCs w:val="22"/>
        </w:rPr>
        <w:t xml:space="preserve"> transmissions</w:t>
      </w:r>
      <w:r w:rsidR="00E640C1">
        <w:rPr>
          <w:szCs w:val="22"/>
        </w:rPr>
        <w:t xml:space="preserve"> and</w:t>
      </w:r>
      <w:r w:rsidR="002761D4">
        <w:rPr>
          <w:szCs w:val="22"/>
        </w:rPr>
        <w:t xml:space="preserve"> then</w:t>
      </w:r>
      <w:r w:rsidR="00E640C1">
        <w:rPr>
          <w:szCs w:val="22"/>
        </w:rPr>
        <w:t xml:space="preserve"> perform</w:t>
      </w:r>
      <w:r w:rsidR="007704AD">
        <w:rPr>
          <w:szCs w:val="22"/>
        </w:rPr>
        <w:t>s</w:t>
      </w:r>
      <w:r w:rsidR="002761D4">
        <w:rPr>
          <w:szCs w:val="22"/>
        </w:rPr>
        <w:t xml:space="preserve"> the</w:t>
      </w:r>
      <w:r w:rsidR="00E640C1">
        <w:rPr>
          <w:szCs w:val="22"/>
        </w:rPr>
        <w:t xml:space="preserve"> </w:t>
      </w:r>
      <w:r w:rsidR="00F97185">
        <w:rPr>
          <w:szCs w:val="22"/>
        </w:rPr>
        <w:t xml:space="preserve">associated </w:t>
      </w:r>
      <w:r w:rsidR="002761D4">
        <w:rPr>
          <w:szCs w:val="22"/>
        </w:rPr>
        <w:t xml:space="preserve">SL positioning </w:t>
      </w:r>
      <w:r w:rsidR="00F97185">
        <w:rPr>
          <w:szCs w:val="22"/>
        </w:rPr>
        <w:t>measurements</w:t>
      </w:r>
      <w:r w:rsidR="002761D4">
        <w:rPr>
          <w:szCs w:val="22"/>
        </w:rPr>
        <w:t>.</w:t>
      </w:r>
      <w:r w:rsidR="00F2355D">
        <w:rPr>
          <w:szCs w:val="22"/>
        </w:rPr>
        <w:t xml:space="preserve"> </w:t>
      </w:r>
    </w:p>
    <w:p w14:paraId="46FFCE62" w14:textId="51207471" w:rsidR="003F1221" w:rsidRPr="00D40D7D" w:rsidRDefault="00F2355D" w:rsidP="00D40D7D">
      <w:pPr>
        <w:spacing w:after="0"/>
        <w:jc w:val="both"/>
        <w:rPr>
          <w:b/>
          <w:bCs/>
          <w:szCs w:val="22"/>
        </w:rPr>
      </w:pPr>
      <w:r w:rsidRPr="00677761">
        <w:rPr>
          <w:b/>
          <w:bCs/>
          <w:szCs w:val="22"/>
        </w:rPr>
        <w:t xml:space="preserve">Proposal </w:t>
      </w:r>
      <w:r w:rsidR="0029797E">
        <w:rPr>
          <w:b/>
          <w:bCs/>
          <w:szCs w:val="22"/>
        </w:rPr>
        <w:t>14</w:t>
      </w:r>
      <w:r w:rsidR="009E75C3">
        <w:rPr>
          <w:b/>
          <w:bCs/>
          <w:szCs w:val="22"/>
        </w:rPr>
        <w:t>:</w:t>
      </w:r>
      <w:r w:rsidR="00A37F42">
        <w:rPr>
          <w:b/>
          <w:bCs/>
          <w:szCs w:val="22"/>
        </w:rPr>
        <w:t xml:space="preserve"> </w:t>
      </w:r>
      <w:r w:rsidR="001F489E">
        <w:rPr>
          <w:b/>
          <w:bCs/>
          <w:szCs w:val="22"/>
        </w:rPr>
        <w:t>RAN2 to consider the supported signalling and procedures depending on which no</w:t>
      </w:r>
      <w:r w:rsidR="006225D0">
        <w:rPr>
          <w:b/>
          <w:bCs/>
          <w:szCs w:val="22"/>
        </w:rPr>
        <w:t>de/entity</w:t>
      </w:r>
      <w:r w:rsidR="003F1221">
        <w:rPr>
          <w:b/>
          <w:bCs/>
          <w:szCs w:val="22"/>
        </w:rPr>
        <w:t>:</w:t>
      </w:r>
      <w:r w:rsidR="006225D0">
        <w:rPr>
          <w:b/>
          <w:bCs/>
          <w:szCs w:val="22"/>
        </w:rPr>
        <w:t xml:space="preserve"> </w:t>
      </w:r>
    </w:p>
    <w:p w14:paraId="6B21AAC4" w14:textId="1836522F" w:rsidR="00DD4EB4" w:rsidRPr="001F7107" w:rsidRDefault="005B3171" w:rsidP="0034483C">
      <w:pPr>
        <w:pStyle w:val="ListParagraph"/>
        <w:numPr>
          <w:ilvl w:val="0"/>
          <w:numId w:val="34"/>
        </w:numPr>
        <w:spacing w:after="0"/>
        <w:jc w:val="both"/>
        <w:rPr>
          <w:b/>
          <w:bCs/>
        </w:rPr>
      </w:pPr>
      <w:r>
        <w:rPr>
          <w:b/>
          <w:bCs/>
          <w:lang w:val="en-GB"/>
        </w:rPr>
        <w:t>P</w:t>
      </w:r>
      <w:r w:rsidR="001F7107">
        <w:rPr>
          <w:b/>
          <w:bCs/>
          <w:lang w:val="en-GB"/>
        </w:rPr>
        <w:t>erforms the SL positioning measurements</w:t>
      </w:r>
      <w:r>
        <w:rPr>
          <w:b/>
          <w:bCs/>
          <w:lang w:val="en-GB"/>
        </w:rPr>
        <w:t xml:space="preserve"> and associated report</w:t>
      </w:r>
      <w:r w:rsidR="00F2012D">
        <w:rPr>
          <w:b/>
          <w:bCs/>
          <w:lang w:val="en-GB"/>
        </w:rPr>
        <w:t>ing</w:t>
      </w:r>
      <w:r>
        <w:rPr>
          <w:b/>
          <w:bCs/>
          <w:lang w:val="en-GB"/>
        </w:rPr>
        <w:t xml:space="preserve"> (</w:t>
      </w:r>
      <w:r w:rsidR="00701A62">
        <w:rPr>
          <w:b/>
          <w:bCs/>
          <w:lang w:val="en-GB"/>
        </w:rPr>
        <w:t xml:space="preserve">e.g., </w:t>
      </w:r>
      <w:r>
        <w:rPr>
          <w:b/>
          <w:bCs/>
          <w:lang w:val="en-GB"/>
        </w:rPr>
        <w:t>if needed</w:t>
      </w:r>
      <w:r w:rsidR="00701A62">
        <w:rPr>
          <w:b/>
          <w:bCs/>
          <w:lang w:val="en-GB"/>
        </w:rPr>
        <w:t xml:space="preserve"> for UE-based positioning</w:t>
      </w:r>
      <w:r>
        <w:rPr>
          <w:b/>
          <w:bCs/>
          <w:lang w:val="en-GB"/>
        </w:rPr>
        <w:t>)</w:t>
      </w:r>
      <w:r w:rsidR="00F2564B">
        <w:rPr>
          <w:b/>
          <w:bCs/>
          <w:lang w:val="en-GB"/>
        </w:rPr>
        <w:t>, e.g., RSU/Anchor-UE, Target-UE</w:t>
      </w:r>
      <w:r w:rsidR="00E429F6">
        <w:rPr>
          <w:b/>
          <w:bCs/>
          <w:lang w:val="en-GB"/>
        </w:rPr>
        <w:t>.</w:t>
      </w:r>
    </w:p>
    <w:p w14:paraId="416F7BBF" w14:textId="25F3D3B9" w:rsidR="001F7107" w:rsidRPr="00F2012D" w:rsidRDefault="005B3171" w:rsidP="0034483C">
      <w:pPr>
        <w:pStyle w:val="ListParagraph"/>
        <w:numPr>
          <w:ilvl w:val="0"/>
          <w:numId w:val="34"/>
        </w:numPr>
        <w:spacing w:after="0"/>
        <w:jc w:val="both"/>
        <w:rPr>
          <w:b/>
          <w:bCs/>
        </w:rPr>
      </w:pPr>
      <w:r>
        <w:rPr>
          <w:b/>
          <w:bCs/>
          <w:lang w:val="en-GB"/>
        </w:rPr>
        <w:t>P</w:t>
      </w:r>
      <w:r w:rsidR="0034483C">
        <w:rPr>
          <w:b/>
          <w:bCs/>
          <w:lang w:val="en-GB"/>
        </w:rPr>
        <w:t>erforms the SL positioning calculation</w:t>
      </w:r>
      <w:r w:rsidR="00F2564B">
        <w:rPr>
          <w:b/>
          <w:bCs/>
          <w:lang w:val="en-GB"/>
        </w:rPr>
        <w:t xml:space="preserve"> e.g., gNB, LMF, RSU/Anchor-UE, Target-UE</w:t>
      </w:r>
      <w:r w:rsidR="0034483C">
        <w:rPr>
          <w:b/>
          <w:bCs/>
          <w:lang w:val="en-GB"/>
        </w:rPr>
        <w:t>.</w:t>
      </w:r>
    </w:p>
    <w:p w14:paraId="4149C598" w14:textId="7AA00213" w:rsidR="00EF7E12" w:rsidRPr="00052A91" w:rsidRDefault="00F2012D" w:rsidP="00052A91">
      <w:pPr>
        <w:pStyle w:val="ListParagraph"/>
        <w:spacing w:after="0"/>
        <w:jc w:val="both"/>
        <w:rPr>
          <w:b/>
          <w:bCs/>
        </w:rPr>
      </w:pPr>
      <w:r>
        <w:rPr>
          <w:b/>
          <w:bCs/>
          <w:lang w:val="en-GB"/>
        </w:rPr>
        <w:t xml:space="preserve">NOTE: </w:t>
      </w:r>
      <w:r w:rsidR="00E05456">
        <w:rPr>
          <w:b/>
          <w:bCs/>
          <w:lang w:val="en-GB"/>
        </w:rPr>
        <w:t xml:space="preserve">This has a dependency on the SL Positioning architecture as well as positioning models </w:t>
      </w:r>
      <w:r w:rsidR="006D7907">
        <w:rPr>
          <w:b/>
          <w:bCs/>
          <w:lang w:val="en-GB"/>
        </w:rPr>
        <w:t xml:space="preserve">(e.g., UE-assisted, UE-based) </w:t>
      </w:r>
      <w:r w:rsidR="00E05456">
        <w:rPr>
          <w:b/>
          <w:bCs/>
          <w:lang w:val="en-GB"/>
        </w:rPr>
        <w:t>described in Section</w:t>
      </w:r>
      <w:r w:rsidR="00052A91">
        <w:rPr>
          <w:b/>
          <w:bCs/>
          <w:lang w:val="en-GB"/>
        </w:rPr>
        <w:t xml:space="preserve"> </w:t>
      </w:r>
      <w:r w:rsidR="00E05456">
        <w:rPr>
          <w:b/>
          <w:bCs/>
          <w:lang w:val="en-GB"/>
        </w:rPr>
        <w:t>3.</w:t>
      </w:r>
      <w:r w:rsidR="00AD7724">
        <w:rPr>
          <w:b/>
          <w:bCs/>
          <w:lang w:val="en-GB"/>
        </w:rPr>
        <w:t xml:space="preserve"> </w:t>
      </w:r>
    </w:p>
    <w:p w14:paraId="78B605A0" w14:textId="4A49C562" w:rsidR="0072678F" w:rsidRDefault="00632145" w:rsidP="004E5772">
      <w:pPr>
        <w:spacing w:before="240"/>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E66955" w:rsidRPr="00E66955">
        <w:rPr>
          <w:szCs w:val="22"/>
        </w:rPr>
        <w:t xml:space="preserve">Table </w:t>
      </w:r>
      <w:r w:rsidR="00E66955" w:rsidRPr="00E66955">
        <w:rPr>
          <w:noProof/>
          <w:szCs w:val="22"/>
        </w:rPr>
        <w:t>3</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669028CD" w:rsidR="00CA4138" w:rsidRPr="00E66955" w:rsidRDefault="00CA4138" w:rsidP="00CA4138">
      <w:pPr>
        <w:pStyle w:val="Caption"/>
        <w:keepNext/>
        <w:jc w:val="center"/>
        <w:rPr>
          <w:b w:val="0"/>
          <w:bCs w:val="0"/>
          <w:i/>
          <w:iCs/>
        </w:rPr>
      </w:pPr>
      <w:bookmarkStart w:id="12" w:name="_Ref101255069"/>
      <w:r w:rsidRPr="00E66955">
        <w:rPr>
          <w:b w:val="0"/>
          <w:bCs w:val="0"/>
          <w:i/>
          <w:iCs/>
        </w:rPr>
        <w:t xml:space="preserve">Table </w:t>
      </w:r>
      <w:r w:rsidRPr="00E66955">
        <w:rPr>
          <w:b w:val="0"/>
          <w:bCs w:val="0"/>
          <w:i/>
          <w:iCs/>
        </w:rPr>
        <w:fldChar w:fldCharType="begin"/>
      </w:r>
      <w:r w:rsidRPr="00E66955">
        <w:rPr>
          <w:b w:val="0"/>
          <w:bCs w:val="0"/>
          <w:i/>
          <w:iCs/>
        </w:rPr>
        <w:instrText xml:space="preserve"> SEQ Table \* ARABIC </w:instrText>
      </w:r>
      <w:r w:rsidRPr="00E66955">
        <w:rPr>
          <w:b w:val="0"/>
          <w:bCs w:val="0"/>
          <w:i/>
          <w:iCs/>
        </w:rPr>
        <w:fldChar w:fldCharType="separate"/>
      </w:r>
      <w:r w:rsidR="00E66955" w:rsidRPr="00E66955">
        <w:rPr>
          <w:b w:val="0"/>
          <w:bCs w:val="0"/>
          <w:i/>
          <w:iCs/>
          <w:noProof/>
        </w:rPr>
        <w:t>3</w:t>
      </w:r>
      <w:r w:rsidRPr="00E66955">
        <w:rPr>
          <w:b w:val="0"/>
          <w:bCs w:val="0"/>
          <w:i/>
          <w:iCs/>
        </w:rPr>
        <w:fldChar w:fldCharType="end"/>
      </w:r>
      <w:bookmarkEnd w:id="12"/>
      <w:r w:rsidRPr="00E66955">
        <w:rPr>
          <w:b w:val="0"/>
          <w:bCs w:val="0"/>
          <w:i/>
          <w:iCs/>
        </w:rPr>
        <w:t>: Types of SL Positioning Reporting</w:t>
      </w:r>
    </w:p>
    <w:tbl>
      <w:tblPr>
        <w:tblStyle w:val="TableGrid"/>
        <w:tblW w:w="0" w:type="auto"/>
        <w:tblInd w:w="137" w:type="dxa"/>
        <w:tblLook w:val="04A0" w:firstRow="1" w:lastRow="0" w:firstColumn="1" w:lastColumn="0" w:noHBand="0" w:noVBand="1"/>
      </w:tblPr>
      <w:tblGrid>
        <w:gridCol w:w="4678"/>
        <w:gridCol w:w="4816"/>
      </w:tblGrid>
      <w:tr w:rsidR="004D39D0" w14:paraId="127DF019" w14:textId="77777777" w:rsidTr="00052A91">
        <w:tc>
          <w:tcPr>
            <w:tcW w:w="4678"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052A91">
        <w:tc>
          <w:tcPr>
            <w:tcW w:w="4678" w:type="dxa"/>
          </w:tcPr>
          <w:p w14:paraId="0470B4EB" w14:textId="0BBE7BC4" w:rsidR="004D39D0" w:rsidRDefault="00795339" w:rsidP="00604B66">
            <w:pPr>
              <w:jc w:val="center"/>
              <w:rPr>
                <w:szCs w:val="22"/>
                <w:lang w:eastAsia="zh-CN"/>
              </w:rPr>
            </w:pPr>
            <w:r>
              <w:rPr>
                <w:szCs w:val="22"/>
                <w:lang w:eastAsia="zh-CN"/>
              </w:rPr>
              <w:t>One-shot</w:t>
            </w:r>
          </w:p>
        </w:tc>
        <w:tc>
          <w:tcPr>
            <w:tcW w:w="4816" w:type="dxa"/>
          </w:tcPr>
          <w:p w14:paraId="0D9E6442" w14:textId="4C086360" w:rsidR="004D39D0" w:rsidRDefault="00C72FB0" w:rsidP="00CA4138">
            <w:pPr>
              <w:pStyle w:val="ListParagraph"/>
              <w:numPr>
                <w:ilvl w:val="0"/>
                <w:numId w:val="22"/>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CA4138">
            <w:pPr>
              <w:pStyle w:val="ListParagraph"/>
              <w:numPr>
                <w:ilvl w:val="0"/>
                <w:numId w:val="22"/>
              </w:numPr>
              <w:spacing w:after="0"/>
              <w:jc w:val="both"/>
              <w:rPr>
                <w:lang w:eastAsia="zh-CN"/>
              </w:rPr>
            </w:pPr>
            <w:r>
              <w:rPr>
                <w:lang w:val="en-GB" w:eastAsia="zh-CN"/>
              </w:rPr>
              <w:t xml:space="preserve">The UE (positioning calculation) entity may report </w:t>
            </w:r>
            <w:r w:rsidR="006E6218">
              <w:rPr>
                <w:lang w:val="en-GB" w:eastAsia="zh-CN"/>
              </w:rPr>
              <w:t xml:space="preserve">the absolute/relative location estimate </w:t>
            </w:r>
            <w:r w:rsidR="006E6218">
              <w:rPr>
                <w:lang w:val="en-GB" w:eastAsia="zh-CN"/>
              </w:rPr>
              <w:lastRenderedPageBreak/>
              <w:t>to the requesting node/network entity, e.g</w:t>
            </w:r>
            <w:r w:rsidR="00CA4138">
              <w:rPr>
                <w:lang w:val="en-GB" w:eastAsia="zh-CN"/>
              </w:rPr>
              <w:t>., UE, LMF, etc.</w:t>
            </w:r>
          </w:p>
        </w:tc>
      </w:tr>
      <w:tr w:rsidR="004D39D0" w14:paraId="23A05341" w14:textId="77777777" w:rsidTr="00052A91">
        <w:tc>
          <w:tcPr>
            <w:tcW w:w="4678" w:type="dxa"/>
          </w:tcPr>
          <w:p w14:paraId="4345E239" w14:textId="259ECEB8" w:rsidR="004D39D0" w:rsidRDefault="00795339" w:rsidP="00604B66">
            <w:pPr>
              <w:spacing w:after="0"/>
              <w:jc w:val="center"/>
              <w:rPr>
                <w:szCs w:val="22"/>
                <w:lang w:eastAsia="zh-CN"/>
              </w:rPr>
            </w:pPr>
            <w:r>
              <w:rPr>
                <w:szCs w:val="22"/>
                <w:lang w:eastAsia="zh-CN"/>
              </w:rPr>
              <w:lastRenderedPageBreak/>
              <w:t>Triggered</w:t>
            </w:r>
          </w:p>
        </w:tc>
        <w:tc>
          <w:tcPr>
            <w:tcW w:w="4816" w:type="dxa"/>
          </w:tcPr>
          <w:p w14:paraId="5D6AA61F" w14:textId="77777777" w:rsidR="008717AE" w:rsidRPr="008717AE" w:rsidRDefault="0032168D"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F64B4A1" w:rsidR="008717AE" w:rsidRPr="0032168D" w:rsidRDefault="007A2C78" w:rsidP="00F351BE">
            <w:pPr>
              <w:pStyle w:val="ListParagraph"/>
              <w:numPr>
                <w:ilvl w:val="0"/>
                <w:numId w:val="23"/>
              </w:numPr>
              <w:spacing w:after="0"/>
              <w:jc w:val="both"/>
              <w:rPr>
                <w:lang w:eastAsia="zh-CN"/>
              </w:rPr>
            </w:pPr>
            <w:r w:rsidRPr="00987FE0">
              <w:rPr>
                <w:lang w:eastAsia="zh-CN"/>
              </w:rPr>
              <w:t>The UE</w:t>
            </w:r>
            <w:r>
              <w:rPr>
                <w:lang w:val="en-GB" w:eastAsia="zh-CN"/>
              </w:rPr>
              <w:t>/device</w:t>
            </w:r>
            <w:r w:rsidRPr="00987FE0">
              <w:rPr>
                <w:lang w:eastAsia="zh-CN"/>
              </w:rPr>
              <w:t xml:space="preserve"> performing </w:t>
            </w:r>
            <w:r w:rsidR="0013333B">
              <w:rPr>
                <w:lang w:val="en-GB" w:eastAsia="zh-CN"/>
              </w:rPr>
              <w:t>positioning calculation</w:t>
            </w:r>
            <w:r w:rsidR="0013333B" w:rsidRPr="00987FE0">
              <w:rPr>
                <w:lang w:eastAsia="zh-CN"/>
              </w:rPr>
              <w:t xml:space="preserve"> </w:t>
            </w:r>
            <w:r w:rsidRPr="00987FE0">
              <w:rPr>
                <w:lang w:eastAsia="zh-CN"/>
              </w:rPr>
              <w:t>may report</w:t>
            </w:r>
            <w:r w:rsidR="0013333B">
              <w:rPr>
                <w:lang w:val="en-GB" w:eastAsia="zh-CN"/>
              </w:rPr>
              <w:t xml:space="preserve"> the location estimate</w:t>
            </w:r>
            <w:r w:rsidRPr="00987FE0">
              <w:rPr>
                <w:lang w:eastAsia="zh-CN"/>
              </w:rPr>
              <w:t xml:space="preserve"> to the </w:t>
            </w:r>
            <w:r w:rsidR="0013333B">
              <w:rPr>
                <w:lang w:val="en-GB" w:eastAsia="zh-CN"/>
              </w:rPr>
              <w:t>requesting</w:t>
            </w:r>
            <w:r w:rsidRPr="00987FE0">
              <w:rPr>
                <w:lang w:eastAsia="zh-CN"/>
              </w:rPr>
              <w:t xml:space="preserve"> entity</w:t>
            </w:r>
            <w:r>
              <w:rPr>
                <w:lang w:val="en-GB" w:eastAsia="zh-CN"/>
              </w:rPr>
              <w:t xml:space="preserve"> upon trigger of a configured event.</w:t>
            </w:r>
          </w:p>
        </w:tc>
      </w:tr>
      <w:tr w:rsidR="004D39D0" w14:paraId="66BB8487" w14:textId="77777777" w:rsidTr="00052A91">
        <w:tc>
          <w:tcPr>
            <w:tcW w:w="4678"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604B66">
            <w:pPr>
              <w:pStyle w:val="ListParagraph"/>
              <w:numPr>
                <w:ilvl w:val="0"/>
                <w:numId w:val="24"/>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21DF7748" w14:textId="0572691F" w:rsidR="00604B66" w:rsidRDefault="00604B66" w:rsidP="00DF66BC">
      <w:pPr>
        <w:jc w:val="both"/>
        <w:rPr>
          <w:b/>
          <w:bCs/>
          <w:i/>
          <w:iCs/>
          <w:szCs w:val="22"/>
          <w:lang w:eastAsia="zh-CN"/>
        </w:rPr>
      </w:pPr>
      <w:r w:rsidRPr="00EF7E12">
        <w:rPr>
          <w:b/>
          <w:bCs/>
          <w:szCs w:val="22"/>
          <w:lang w:eastAsia="zh-CN"/>
        </w:rPr>
        <w:t xml:space="preserve">Proposal </w:t>
      </w:r>
      <w:r w:rsidR="0029797E">
        <w:rPr>
          <w:b/>
          <w:bCs/>
          <w:szCs w:val="22"/>
          <w:lang w:eastAsia="zh-CN"/>
        </w:rPr>
        <w:t>15</w:t>
      </w:r>
      <w:r w:rsidRPr="00EF7E12">
        <w:rPr>
          <w:b/>
          <w:bCs/>
          <w:szCs w:val="22"/>
          <w:lang w:eastAsia="zh-CN"/>
        </w:rPr>
        <w:t xml:space="preserve">: </w:t>
      </w:r>
      <w:r w:rsidR="002647E0" w:rsidRPr="00EF7E12">
        <w:rPr>
          <w:b/>
          <w:bCs/>
          <w:szCs w:val="22"/>
          <w:lang w:eastAsia="zh-CN"/>
        </w:rPr>
        <w:t xml:space="preserve">Support different </w:t>
      </w:r>
      <w:r w:rsidR="00B2788E" w:rsidRPr="00EF7E12">
        <w:rPr>
          <w:b/>
          <w:bCs/>
          <w:szCs w:val="22"/>
          <w:lang w:eastAsia="zh-CN"/>
        </w:rPr>
        <w:t xml:space="preserve">SL Positioning </w:t>
      </w:r>
      <w:r w:rsidR="002647E0" w:rsidRPr="00EF7E12">
        <w:rPr>
          <w:b/>
          <w:bCs/>
          <w:szCs w:val="22"/>
          <w:lang w:eastAsia="zh-CN"/>
        </w:rPr>
        <w:t>reporting type</w:t>
      </w:r>
      <w:r w:rsidR="00B2788E" w:rsidRPr="00EF7E12">
        <w:rPr>
          <w:b/>
          <w:bCs/>
          <w:szCs w:val="22"/>
          <w:lang w:eastAsia="zh-CN"/>
        </w:rPr>
        <w:t>s</w:t>
      </w:r>
      <w:r w:rsidRPr="00EF7E12">
        <w:rPr>
          <w:b/>
          <w:bCs/>
          <w:szCs w:val="22"/>
          <w:lang w:eastAsia="zh-CN"/>
        </w:rPr>
        <w:t xml:space="preserve"> </w:t>
      </w:r>
      <w:r w:rsidR="00B2788E" w:rsidRPr="00EF7E12">
        <w:rPr>
          <w:b/>
          <w:bCs/>
          <w:szCs w:val="22"/>
          <w:lang w:eastAsia="zh-CN"/>
        </w:rPr>
        <w:t>including one-shot, triggered and periodic reports</w:t>
      </w:r>
      <w:r w:rsidR="00B2788E">
        <w:rPr>
          <w:b/>
          <w:bCs/>
          <w:i/>
          <w:iCs/>
          <w:szCs w:val="22"/>
          <w:lang w:eastAsia="zh-CN"/>
        </w:rPr>
        <w:t>.</w:t>
      </w:r>
    </w:p>
    <w:p w14:paraId="0A4BFF2E" w14:textId="1B56E9CA" w:rsidR="00EF7E12" w:rsidRDefault="005133BB" w:rsidP="00EF7E12">
      <w:pPr>
        <w:jc w:val="both"/>
        <w:rPr>
          <w:szCs w:val="22"/>
        </w:rPr>
      </w:pPr>
      <w:r>
        <w:rPr>
          <w:szCs w:val="22"/>
        </w:rPr>
        <w:t xml:space="preserve">RAN1#110 has made an agreement to support </w:t>
      </w:r>
      <w:r w:rsidR="002D6571">
        <w:rPr>
          <w:szCs w:val="22"/>
        </w:rPr>
        <w:t xml:space="preserve">measurement quality metrics. </w:t>
      </w:r>
      <w:r w:rsidR="00EF7E12">
        <w:rPr>
          <w:szCs w:val="22"/>
        </w:rPr>
        <w:t>It is also important to assess the q</w:t>
      </w:r>
      <w:r w:rsidR="00EF7E12" w:rsidRPr="00F861E2">
        <w:rPr>
          <w:szCs w:val="22"/>
        </w:rPr>
        <w:t xml:space="preserve">uality of the </w:t>
      </w:r>
      <w:r w:rsidR="00EF7E12">
        <w:rPr>
          <w:szCs w:val="22"/>
        </w:rPr>
        <w:t xml:space="preserve">SL PRS </w:t>
      </w:r>
      <w:r w:rsidR="00EF7E12" w:rsidRPr="00F861E2">
        <w:rPr>
          <w:szCs w:val="22"/>
        </w:rPr>
        <w:t>measurements</w:t>
      </w:r>
      <w:r w:rsidR="00EF7E12">
        <w:rPr>
          <w:szCs w:val="22"/>
        </w:rPr>
        <w:t>, which were performed</w:t>
      </w:r>
      <w:r w:rsidR="00EF7E12" w:rsidRPr="00F861E2">
        <w:rPr>
          <w:szCs w:val="22"/>
        </w:rPr>
        <w:t>, e.g.</w:t>
      </w:r>
      <w:r w:rsidR="00EF7E12">
        <w:rPr>
          <w:szCs w:val="22"/>
        </w:rPr>
        <w:t>,</w:t>
      </w:r>
      <w:r w:rsidR="00EF7E12" w:rsidRPr="00F861E2">
        <w:rPr>
          <w:szCs w:val="22"/>
        </w:rPr>
        <w:t xml:space="preserve"> in the form of confidence intervals relating to a specific measurement, predefined margins of error, or other range reliability metrics. This can be applied to </w:t>
      </w:r>
      <w:r w:rsidR="00EF7E12">
        <w:rPr>
          <w:szCs w:val="22"/>
        </w:rPr>
        <w:t>timing, angle, distance/</w:t>
      </w:r>
      <w:r w:rsidR="00EF7E12" w:rsidRPr="00F861E2">
        <w:rPr>
          <w:szCs w:val="22"/>
        </w:rPr>
        <w:t>ranging</w:t>
      </w:r>
      <w:r w:rsidR="00EF7E12">
        <w:rPr>
          <w:szCs w:val="22"/>
        </w:rPr>
        <w:t>, direction/orientation</w:t>
      </w:r>
      <w:r w:rsidR="00EF7E12" w:rsidRPr="00F861E2">
        <w:rPr>
          <w:szCs w:val="22"/>
        </w:rPr>
        <w:t xml:space="preserve"> estimates</w:t>
      </w:r>
      <w:r w:rsidR="00EF7E12">
        <w:rPr>
          <w:szCs w:val="22"/>
        </w:rPr>
        <w:t xml:space="preserve">. This serves as additional assistance information for the positioning calculation entity. </w:t>
      </w:r>
    </w:p>
    <w:p w14:paraId="41E65825" w14:textId="6D90009E" w:rsidR="00EF7E12" w:rsidRPr="00EF7E12" w:rsidRDefault="00EF7E12" w:rsidP="00EF7E12">
      <w:pPr>
        <w:rPr>
          <w:szCs w:val="22"/>
        </w:rPr>
      </w:pPr>
      <w:r w:rsidRPr="00C72F0B">
        <w:rPr>
          <w:b/>
          <w:bCs/>
          <w:szCs w:val="22"/>
          <w:lang w:eastAsia="zh-CN"/>
        </w:rPr>
        <w:t xml:space="preserve">Proposal </w:t>
      </w:r>
      <w:r w:rsidR="0029797E">
        <w:rPr>
          <w:b/>
          <w:bCs/>
          <w:szCs w:val="22"/>
          <w:lang w:eastAsia="zh-CN"/>
        </w:rPr>
        <w:t>16</w:t>
      </w:r>
      <w:r w:rsidRPr="00C72F0B">
        <w:rPr>
          <w:b/>
          <w:bCs/>
          <w:szCs w:val="22"/>
          <w:lang w:eastAsia="zh-CN"/>
        </w:rPr>
        <w:t xml:space="preserve">: </w:t>
      </w:r>
      <w:r w:rsidR="005133BB">
        <w:rPr>
          <w:b/>
          <w:bCs/>
          <w:szCs w:val="22"/>
          <w:lang w:eastAsia="zh-CN"/>
        </w:rPr>
        <w:t>From RAN2 side, m</w:t>
      </w:r>
      <w:r w:rsidRPr="00C72F0B">
        <w:rPr>
          <w:b/>
          <w:bCs/>
          <w:szCs w:val="22"/>
          <w:lang w:eastAsia="zh-CN"/>
        </w:rPr>
        <w:t>easurement quality metric</w:t>
      </w:r>
      <w:r>
        <w:rPr>
          <w:b/>
          <w:bCs/>
          <w:szCs w:val="22"/>
          <w:lang w:eastAsia="zh-CN"/>
        </w:rPr>
        <w:t xml:space="preserve"> reporting </w:t>
      </w:r>
      <w:r w:rsidRPr="00C72F0B">
        <w:rPr>
          <w:b/>
          <w:bCs/>
          <w:szCs w:val="22"/>
          <w:lang w:eastAsia="zh-CN"/>
        </w:rPr>
        <w:t>should also be supported to assess quality of SL positioning measurements</w:t>
      </w:r>
      <w:r>
        <w:rPr>
          <w:b/>
          <w:bCs/>
          <w:i/>
          <w:iCs/>
          <w:szCs w:val="22"/>
          <w:lang w:eastAsia="zh-CN"/>
        </w:rPr>
        <w:t xml:space="preserve">. </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03CCE660" w14:textId="77777777" w:rsidR="0027066B" w:rsidRDefault="00502A03" w:rsidP="0027066B">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12794996" w14:textId="4BEDFB42" w:rsidR="0027066B" w:rsidRPr="0027066B" w:rsidRDefault="0027066B" w:rsidP="0027066B">
      <w:pPr>
        <w:rPr>
          <w:szCs w:val="22"/>
          <w:lang w:eastAsia="ja-JP"/>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In SL Positioning, it is important to distinguish between the configuration and positioning calculation entity depending on the coverage scenario.</w:t>
      </w:r>
    </w:p>
    <w:p w14:paraId="31A1424D" w14:textId="573D1A06" w:rsidR="0027066B" w:rsidRDefault="003F17B3" w:rsidP="007B7739">
      <w:pPr>
        <w:rPr>
          <w:b/>
          <w:bCs/>
          <w:szCs w:val="22"/>
          <w:lang w:eastAsia="zh-CN"/>
        </w:rPr>
      </w:pPr>
      <w:r w:rsidRPr="0093588E">
        <w:rPr>
          <w:b/>
          <w:bCs/>
          <w:szCs w:val="22"/>
          <w:lang w:eastAsia="zh-CN"/>
        </w:rPr>
        <w:t xml:space="preserve">Observation </w:t>
      </w:r>
      <w:r>
        <w:rPr>
          <w:b/>
          <w:bCs/>
          <w:szCs w:val="22"/>
          <w:lang w:eastAsia="zh-CN"/>
        </w:rPr>
        <w:t>2</w:t>
      </w:r>
      <w:r w:rsidRPr="0093588E">
        <w:rPr>
          <w:b/>
          <w:bCs/>
          <w:szCs w:val="22"/>
          <w:lang w:eastAsia="zh-CN"/>
        </w:rPr>
        <w:t>:</w:t>
      </w:r>
      <w:r>
        <w:rPr>
          <w:b/>
          <w:bCs/>
          <w:szCs w:val="22"/>
          <w:lang w:eastAsia="zh-CN"/>
        </w:rPr>
        <w:t xml:space="preserve"> The designed SL Positioning architecture should cater to all use cases including </w:t>
      </w:r>
      <w:r w:rsidRPr="00D037F5">
        <w:rPr>
          <w:b/>
          <w:bCs/>
          <w:szCs w:val="22"/>
          <w:lang w:eastAsia="zh-CN"/>
        </w:rPr>
        <w:t>V2X, Public Safety, IIoT and Commercial ranging</w:t>
      </w:r>
      <w:r>
        <w:rPr>
          <w:b/>
          <w:bCs/>
          <w:szCs w:val="22"/>
          <w:lang w:eastAsia="zh-CN"/>
        </w:rPr>
        <w:t xml:space="preserve"> across all coverage scenario, i.e., in-coverage, partial coverage and out-of-coverage.</w:t>
      </w:r>
    </w:p>
    <w:p w14:paraId="5E1C401B" w14:textId="209419DC" w:rsidR="003F17B3" w:rsidRDefault="003F17B3" w:rsidP="007B7739">
      <w:pPr>
        <w:rPr>
          <w:b/>
          <w:bCs/>
          <w:szCs w:val="22"/>
          <w:lang w:eastAsia="zh-CN"/>
        </w:rPr>
      </w:pPr>
      <w:r w:rsidRPr="0093588E">
        <w:rPr>
          <w:b/>
          <w:bCs/>
          <w:szCs w:val="22"/>
          <w:lang w:eastAsia="zh-CN"/>
        </w:rPr>
        <w:t xml:space="preserve">Observation </w:t>
      </w:r>
      <w:r>
        <w:rPr>
          <w:b/>
          <w:bCs/>
          <w:szCs w:val="22"/>
          <w:lang w:eastAsia="zh-CN"/>
        </w:rPr>
        <w:t>3</w:t>
      </w:r>
      <w:r w:rsidRPr="0093588E">
        <w:rPr>
          <w:b/>
          <w:bCs/>
          <w:szCs w:val="22"/>
          <w:lang w:eastAsia="zh-CN"/>
        </w:rPr>
        <w:t>:</w:t>
      </w:r>
      <w:r>
        <w:rPr>
          <w:b/>
          <w:bCs/>
          <w:szCs w:val="22"/>
          <w:lang w:eastAsia="zh-CN"/>
        </w:rPr>
        <w:t xml:space="preserve"> Aside from the LMF, other entities which may be involved in a SL positioning session may include </w:t>
      </w:r>
      <w:r w:rsidRPr="00CF34C4">
        <w:rPr>
          <w:b/>
          <w:bCs/>
          <w:szCs w:val="22"/>
          <w:lang w:eastAsia="zh-CN"/>
        </w:rPr>
        <w:t>RSU, gNB, target-UE, anchor-UE, other assistance UEs, positioning reference units, etc</w:t>
      </w:r>
      <w:r>
        <w:rPr>
          <w:b/>
          <w:bCs/>
          <w:szCs w:val="22"/>
          <w:lang w:eastAsia="zh-CN"/>
        </w:rPr>
        <w:t>.</w:t>
      </w:r>
    </w:p>
    <w:p w14:paraId="0CC4DED0" w14:textId="77777777" w:rsidR="00751B90" w:rsidRDefault="00751B90" w:rsidP="00751B90">
      <w:pPr>
        <w:jc w:val="both"/>
        <w:rPr>
          <w:b/>
          <w:bCs/>
          <w:szCs w:val="22"/>
          <w:lang w:eastAsia="zh-CN"/>
        </w:rPr>
      </w:pPr>
      <w:r w:rsidRPr="0093588E">
        <w:rPr>
          <w:b/>
          <w:bCs/>
          <w:szCs w:val="22"/>
          <w:lang w:eastAsia="zh-CN"/>
        </w:rPr>
        <w:t xml:space="preserve">Observation </w:t>
      </w:r>
      <w:r>
        <w:rPr>
          <w:b/>
          <w:bCs/>
          <w:szCs w:val="22"/>
          <w:lang w:eastAsia="zh-CN"/>
        </w:rPr>
        <w:t>4</w:t>
      </w:r>
      <w:r w:rsidRPr="0093588E">
        <w:rPr>
          <w:b/>
          <w:bCs/>
          <w:szCs w:val="22"/>
          <w:lang w:eastAsia="zh-CN"/>
        </w:rPr>
        <w:t>:</w:t>
      </w:r>
      <w:r>
        <w:rPr>
          <w:b/>
          <w:bCs/>
          <w:szCs w:val="22"/>
          <w:lang w:eastAsia="zh-CN"/>
        </w:rPr>
        <w:t xml:space="preserve"> LPP offers the framework to exchange messages required to enable Uu positioning.</w:t>
      </w:r>
    </w:p>
    <w:p w14:paraId="4FDDD86E" w14:textId="57B73B7F" w:rsidR="00751B90" w:rsidRDefault="00751B90" w:rsidP="007B7739">
      <w:pPr>
        <w:rPr>
          <w:b/>
          <w:bCs/>
          <w:szCs w:val="22"/>
          <w:lang w:eastAsia="zh-CN"/>
        </w:rPr>
      </w:pPr>
      <w:r w:rsidRPr="0093588E">
        <w:rPr>
          <w:b/>
          <w:bCs/>
          <w:szCs w:val="22"/>
          <w:lang w:eastAsia="zh-CN"/>
        </w:rPr>
        <w:t xml:space="preserve">Observation </w:t>
      </w:r>
      <w:r>
        <w:rPr>
          <w:b/>
          <w:bCs/>
          <w:szCs w:val="22"/>
          <w:lang w:eastAsia="zh-CN"/>
        </w:rPr>
        <w:t>5</w:t>
      </w:r>
      <w:r w:rsidRPr="0093588E">
        <w:rPr>
          <w:b/>
          <w:bCs/>
          <w:szCs w:val="22"/>
          <w:lang w:eastAsia="zh-CN"/>
        </w:rPr>
        <w:t>:</w:t>
      </w:r>
      <w:r>
        <w:rPr>
          <w:b/>
          <w:bCs/>
          <w:szCs w:val="22"/>
          <w:lang w:eastAsia="zh-CN"/>
        </w:rPr>
        <w:t xml:space="preserve"> Anchor nodes with known locations such as UEs and RSUs can enable certain SL positioning techniques and in other cases improve positioning performance.</w:t>
      </w:r>
    </w:p>
    <w:p w14:paraId="2B725E2A" w14:textId="3DAFB767" w:rsidR="00751B90" w:rsidRDefault="00751B90" w:rsidP="007B7739">
      <w:pPr>
        <w:rPr>
          <w:b/>
          <w:bCs/>
          <w:szCs w:val="22"/>
          <w:lang w:eastAsia="zh-CN"/>
        </w:rPr>
      </w:pPr>
      <w:r w:rsidRPr="00375485">
        <w:rPr>
          <w:b/>
          <w:bCs/>
          <w:szCs w:val="22"/>
          <w:lang w:eastAsia="zh-CN"/>
        </w:rPr>
        <w:t xml:space="preserve">Observation </w:t>
      </w:r>
      <w:r>
        <w:rPr>
          <w:b/>
          <w:bCs/>
          <w:szCs w:val="22"/>
          <w:lang w:eastAsia="zh-CN"/>
        </w:rPr>
        <w:t>6</w:t>
      </w:r>
      <w:r w:rsidRPr="00375485">
        <w:rPr>
          <w:b/>
          <w:bCs/>
          <w:szCs w:val="22"/>
          <w:lang w:eastAsia="zh-CN"/>
        </w:rPr>
        <w:t>: In Uu positioning, the LMF coordinated the transmission configuration of PRS/SRS, while for in-coverage SL UEs, the gNB is the key configuration entity</w:t>
      </w:r>
      <w:r>
        <w:rPr>
          <w:szCs w:val="22"/>
          <w:lang w:eastAsia="zh-CN"/>
        </w:rPr>
        <w:t>.</w:t>
      </w:r>
    </w:p>
    <w:p w14:paraId="7DB52488" w14:textId="398969B5" w:rsidR="007C1E6B" w:rsidRDefault="00751B90" w:rsidP="0076619C">
      <w:pPr>
        <w:jc w:val="both"/>
        <w:rPr>
          <w:b/>
          <w:bCs/>
          <w:szCs w:val="22"/>
          <w:lang w:eastAsia="zh-CN"/>
        </w:rPr>
      </w:pPr>
      <w:r w:rsidRPr="00375485">
        <w:rPr>
          <w:b/>
          <w:bCs/>
          <w:szCs w:val="22"/>
          <w:lang w:eastAsia="zh-CN"/>
        </w:rPr>
        <w:t xml:space="preserve">Observation </w:t>
      </w:r>
      <w:r>
        <w:rPr>
          <w:b/>
          <w:bCs/>
          <w:szCs w:val="22"/>
          <w:lang w:eastAsia="zh-CN"/>
        </w:rPr>
        <w:t>7</w:t>
      </w:r>
      <w:r w:rsidRPr="00375485">
        <w:rPr>
          <w:b/>
          <w:bCs/>
          <w:szCs w:val="22"/>
          <w:lang w:eastAsia="zh-CN"/>
        </w:rPr>
        <w:t>:</w:t>
      </w:r>
      <w:r>
        <w:rPr>
          <w:b/>
          <w:bCs/>
          <w:szCs w:val="22"/>
          <w:lang w:eastAsia="zh-CN"/>
        </w:rPr>
        <w:t xml:space="preserve"> Discussions on SL positioning resource pool structure are already in progress in RAN1</w:t>
      </w:r>
    </w:p>
    <w:p w14:paraId="23BC378E" w14:textId="138770C8"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the SL Positioning framework </w:t>
      </w:r>
      <w:r w:rsidR="0014211D">
        <w:rPr>
          <w:szCs w:val="22"/>
          <w:lang w:eastAsia="ja-JP"/>
        </w:rPr>
        <w:t>are summarized as follows</w:t>
      </w:r>
      <w:r w:rsidR="00C16C8C" w:rsidRPr="00D97C2B">
        <w:rPr>
          <w:szCs w:val="22"/>
        </w:rPr>
        <w:t>:</w:t>
      </w:r>
    </w:p>
    <w:p w14:paraId="33E6A149" w14:textId="77777777" w:rsidR="0027066B" w:rsidRDefault="0027066B" w:rsidP="0027066B">
      <w:pPr>
        <w:overflowPunct w:val="0"/>
        <w:autoSpaceDE w:val="0"/>
        <w:autoSpaceDN w:val="0"/>
        <w:adjustRightInd w:val="0"/>
        <w:spacing w:after="0"/>
        <w:jc w:val="both"/>
        <w:textAlignment w:val="baseline"/>
        <w:rPr>
          <w:b/>
          <w:bCs/>
          <w:lang w:val="en-US"/>
        </w:rPr>
      </w:pPr>
      <w:r w:rsidRPr="00CE308D">
        <w:rPr>
          <w:b/>
          <w:bCs/>
          <w:lang w:val="en-US"/>
        </w:rPr>
        <w:t xml:space="preserve">Proposal </w:t>
      </w:r>
      <w:r>
        <w:rPr>
          <w:b/>
          <w:bCs/>
          <w:lang w:val="en-US"/>
        </w:rPr>
        <w:t>1</w:t>
      </w:r>
      <w:r w:rsidRPr="00CE308D">
        <w:rPr>
          <w:b/>
          <w:bCs/>
          <w:lang w:val="en-US"/>
        </w:rPr>
        <w:t xml:space="preserve">: </w:t>
      </w:r>
      <w:r>
        <w:rPr>
          <w:b/>
          <w:bCs/>
          <w:lang w:val="en-US"/>
        </w:rPr>
        <w:t>RAN2 to update the existing agreed Anchor UE SL positioning role as follows:</w:t>
      </w:r>
    </w:p>
    <w:p w14:paraId="31C63E4B" w14:textId="190B9D64" w:rsidR="0027066B" w:rsidRPr="008B0561" w:rsidRDefault="00A47D83" w:rsidP="0027066B">
      <w:pPr>
        <w:overflowPunct w:val="0"/>
        <w:autoSpaceDE w:val="0"/>
        <w:autoSpaceDN w:val="0"/>
        <w:adjustRightInd w:val="0"/>
        <w:spacing w:before="60" w:after="0"/>
        <w:jc w:val="both"/>
        <w:textAlignment w:val="baseline"/>
        <w:rPr>
          <w:b/>
          <w:bCs/>
          <w:lang w:val="en-US"/>
        </w:rPr>
      </w:pPr>
      <w:r>
        <w:rPr>
          <w:b/>
          <w:bCs/>
          <w:lang w:val="en-US"/>
        </w:rPr>
        <w:lastRenderedPageBreak/>
        <w:t>“</w:t>
      </w:r>
      <w:r w:rsidR="0027066B" w:rsidRPr="001703D1">
        <w:rPr>
          <w:b/>
          <w:bCs/>
          <w:lang w:val="en-US"/>
        </w:rPr>
        <w:t>Anchor UE</w:t>
      </w:r>
      <w:r w:rsidR="0027066B" w:rsidRPr="00A22068">
        <w:rPr>
          <w:lang w:val="en-US"/>
        </w:rPr>
        <w:t xml:space="preserve">: </w:t>
      </w:r>
      <w:r w:rsidR="0027066B" w:rsidRPr="008B0561">
        <w:rPr>
          <w:b/>
          <w:bCs/>
          <w:lang w:val="en-US"/>
        </w:rPr>
        <w:t xml:space="preserve">UE supporting positioning of target UE, e.g., by transmitting and/or receiving reference signals for positioning, providing positioning-related information, etc., over the SL interface. </w:t>
      </w:r>
    </w:p>
    <w:p w14:paraId="1D5095BF" w14:textId="77777777" w:rsidR="0027066B" w:rsidRPr="004E118C" w:rsidRDefault="0027066B" w:rsidP="0027066B">
      <w:pPr>
        <w:pStyle w:val="ListParagraph"/>
        <w:numPr>
          <w:ilvl w:val="0"/>
          <w:numId w:val="45"/>
        </w:numPr>
        <w:overflowPunct w:val="0"/>
        <w:autoSpaceDE w:val="0"/>
        <w:autoSpaceDN w:val="0"/>
        <w:adjustRightInd w:val="0"/>
        <w:spacing w:before="60" w:after="120"/>
        <w:jc w:val="both"/>
        <w:textAlignment w:val="baseline"/>
        <w:rPr>
          <w:b/>
          <w:bCs/>
          <w:strike/>
          <w:color w:val="C00000"/>
          <w:lang w:val="en-US"/>
        </w:rPr>
      </w:pPr>
      <w:r w:rsidRPr="0008140D">
        <w:rPr>
          <w:b/>
          <w:bCs/>
          <w:strike/>
          <w:color w:val="C00000"/>
          <w:lang w:val="en-US"/>
        </w:rPr>
        <w:t>FFS: clarification of the knowledge of the location of the anchor UE.</w:t>
      </w:r>
      <w:r w:rsidRPr="008B0561">
        <w:rPr>
          <w:b/>
          <w:bCs/>
          <w:lang w:val="en-US"/>
        </w:rPr>
        <w:t xml:space="preserve"> </w:t>
      </w:r>
      <w:r w:rsidRPr="004E118C">
        <w:rPr>
          <w:b/>
          <w:bCs/>
          <w:color w:val="C00000"/>
          <w:lang w:val="en-US"/>
        </w:rPr>
        <w:t>The location of the anchor UE is known or is able to be known using Uu based positioning. One or more Anchor UEs may be used to determine the location of a Target UE using Sidelink Positioning.</w:t>
      </w:r>
    </w:p>
    <w:p w14:paraId="378D7357" w14:textId="77777777" w:rsidR="0027066B" w:rsidRPr="004E118C" w:rsidRDefault="0027066B" w:rsidP="0027066B">
      <w:pPr>
        <w:pStyle w:val="ListParagraph"/>
        <w:numPr>
          <w:ilvl w:val="0"/>
          <w:numId w:val="45"/>
        </w:numPr>
        <w:overflowPunct w:val="0"/>
        <w:autoSpaceDE w:val="0"/>
        <w:autoSpaceDN w:val="0"/>
        <w:adjustRightInd w:val="0"/>
        <w:spacing w:before="60" w:after="120"/>
        <w:jc w:val="both"/>
        <w:textAlignment w:val="baseline"/>
        <w:rPr>
          <w:b/>
          <w:bCs/>
          <w:color w:val="C00000"/>
          <w:lang w:val="en-US"/>
        </w:rPr>
      </w:pPr>
      <w:r w:rsidRPr="004E118C">
        <w:rPr>
          <w:b/>
          <w:bCs/>
          <w:color w:val="C00000"/>
          <w:lang w:val="en-US"/>
        </w:rPr>
        <w:t>Anchor UE may assume an Assistant UE role as per the SA2 definition.</w:t>
      </w:r>
    </w:p>
    <w:p w14:paraId="488E97DD" w14:textId="59E77468" w:rsidR="0027066B" w:rsidRPr="0008140D" w:rsidRDefault="0027066B" w:rsidP="0027066B">
      <w:pPr>
        <w:pStyle w:val="ListParagraph"/>
        <w:numPr>
          <w:ilvl w:val="0"/>
          <w:numId w:val="45"/>
        </w:numPr>
        <w:overflowPunct w:val="0"/>
        <w:autoSpaceDE w:val="0"/>
        <w:autoSpaceDN w:val="0"/>
        <w:adjustRightInd w:val="0"/>
        <w:spacing w:before="60" w:after="120"/>
        <w:jc w:val="both"/>
        <w:textAlignment w:val="baseline"/>
        <w:rPr>
          <w:lang w:val="en-US"/>
        </w:rPr>
      </w:pPr>
      <w:r w:rsidRPr="004E118C">
        <w:rPr>
          <w:b/>
          <w:bCs/>
          <w:color w:val="C00000"/>
          <w:lang w:val="en-US"/>
        </w:rPr>
        <w:t>Anchor UE may assume a SL Positioning Server UE role as per the SA2 definition.</w:t>
      </w:r>
      <w:r w:rsidR="00A47D83">
        <w:rPr>
          <w:b/>
          <w:bCs/>
          <w:lang w:val="en-US"/>
        </w:rPr>
        <w:t>”</w:t>
      </w:r>
    </w:p>
    <w:p w14:paraId="2164C929" w14:textId="77777777" w:rsidR="0027066B" w:rsidRDefault="0027066B" w:rsidP="0027066B">
      <w:pPr>
        <w:overflowPunct w:val="0"/>
        <w:autoSpaceDE w:val="0"/>
        <w:autoSpaceDN w:val="0"/>
        <w:adjustRightInd w:val="0"/>
        <w:spacing w:after="0"/>
        <w:jc w:val="both"/>
        <w:textAlignment w:val="baseline"/>
        <w:rPr>
          <w:b/>
          <w:bCs/>
          <w:lang w:val="en-US"/>
        </w:rPr>
      </w:pPr>
      <w:r w:rsidRPr="00CE308D">
        <w:rPr>
          <w:b/>
          <w:bCs/>
          <w:lang w:val="en-US"/>
        </w:rPr>
        <w:t xml:space="preserve">Proposal </w:t>
      </w:r>
      <w:r>
        <w:rPr>
          <w:b/>
          <w:bCs/>
          <w:lang w:val="en-US"/>
        </w:rPr>
        <w:t>2</w:t>
      </w:r>
      <w:r w:rsidRPr="00CE308D">
        <w:rPr>
          <w:b/>
          <w:bCs/>
          <w:lang w:val="en-US"/>
        </w:rPr>
        <w:t xml:space="preserve">: </w:t>
      </w:r>
      <w:r>
        <w:rPr>
          <w:b/>
          <w:bCs/>
          <w:lang w:val="en-US"/>
        </w:rPr>
        <w:t>RAN2 to update the existing agreed Target UE SL positioning role as follows:</w:t>
      </w:r>
    </w:p>
    <w:p w14:paraId="3285F580" w14:textId="6F252B77" w:rsidR="0027066B" w:rsidRDefault="00A47D83" w:rsidP="0027066B">
      <w:pPr>
        <w:overflowPunct w:val="0"/>
        <w:autoSpaceDE w:val="0"/>
        <w:autoSpaceDN w:val="0"/>
        <w:adjustRightInd w:val="0"/>
        <w:spacing w:before="60" w:after="0"/>
        <w:jc w:val="both"/>
        <w:textAlignment w:val="baseline"/>
        <w:rPr>
          <w:lang w:val="en-US"/>
        </w:rPr>
      </w:pPr>
      <w:r>
        <w:rPr>
          <w:b/>
          <w:bCs/>
          <w:lang w:val="en-US"/>
        </w:rPr>
        <w:t>“</w:t>
      </w:r>
      <w:r w:rsidR="0027066B" w:rsidRPr="001703D1">
        <w:rPr>
          <w:b/>
          <w:bCs/>
          <w:lang w:val="en-US"/>
        </w:rPr>
        <w:t>Target UE</w:t>
      </w:r>
      <w:r w:rsidR="0027066B" w:rsidRPr="004D2D5C">
        <w:rPr>
          <w:lang w:val="en-US"/>
        </w:rPr>
        <w:t xml:space="preserve">: </w:t>
      </w:r>
      <w:r w:rsidR="0027066B" w:rsidRPr="00FC073F">
        <w:rPr>
          <w:b/>
          <w:bCs/>
          <w:lang w:val="en-US"/>
        </w:rPr>
        <w:t>UE to be positioned (in this context, using SL, i.e. PC5 interface).</w:t>
      </w:r>
    </w:p>
    <w:p w14:paraId="5827ED8A" w14:textId="5C51A8BA" w:rsidR="0027066B" w:rsidRPr="007C1E6B" w:rsidRDefault="0027066B" w:rsidP="0027066B">
      <w:pPr>
        <w:pStyle w:val="ListParagraph"/>
        <w:numPr>
          <w:ilvl w:val="0"/>
          <w:numId w:val="24"/>
        </w:numPr>
        <w:spacing w:after="0"/>
        <w:jc w:val="both"/>
        <w:rPr>
          <w:b/>
          <w:bCs/>
          <w:lang w:val="en-US" w:eastAsia="zh-CN"/>
        </w:rPr>
      </w:pPr>
      <w:r w:rsidRPr="004E118C">
        <w:rPr>
          <w:b/>
          <w:bCs/>
          <w:color w:val="C00000"/>
          <w:lang w:val="en-US"/>
        </w:rPr>
        <w:t>Target UE may assume a role of a SL Positioning server UE as per the SA2 definition</w:t>
      </w:r>
      <w:r w:rsidRPr="004E118C">
        <w:rPr>
          <w:color w:val="C00000"/>
          <w:lang w:val="en-US"/>
        </w:rPr>
        <w:t>.</w:t>
      </w:r>
      <w:r w:rsidR="00A47D83">
        <w:rPr>
          <w:lang w:val="en-US"/>
        </w:rPr>
        <w:t>”</w:t>
      </w:r>
    </w:p>
    <w:p w14:paraId="0ED0B043" w14:textId="77777777" w:rsidR="0027066B" w:rsidRDefault="0027066B" w:rsidP="0027066B">
      <w:pPr>
        <w:spacing w:after="0"/>
        <w:jc w:val="both"/>
        <w:rPr>
          <w:b/>
          <w:bCs/>
          <w:lang w:val="en-US" w:eastAsia="zh-CN"/>
        </w:rPr>
      </w:pPr>
    </w:p>
    <w:p w14:paraId="32DBBB21" w14:textId="347D8E9E" w:rsidR="006D7907" w:rsidRDefault="0027066B" w:rsidP="0027066B">
      <w:pPr>
        <w:spacing w:after="0"/>
        <w:jc w:val="both"/>
        <w:rPr>
          <w:b/>
          <w:bCs/>
          <w:szCs w:val="22"/>
        </w:rPr>
      </w:pPr>
      <w:r w:rsidRPr="00E572ED">
        <w:rPr>
          <w:b/>
          <w:bCs/>
          <w:szCs w:val="22"/>
        </w:rPr>
        <w:t xml:space="preserve">Proposal </w:t>
      </w:r>
      <w:r>
        <w:rPr>
          <w:b/>
          <w:bCs/>
          <w:szCs w:val="22"/>
        </w:rPr>
        <w:t>3</w:t>
      </w:r>
      <w:r w:rsidRPr="00E572ED">
        <w:rPr>
          <w:b/>
          <w:bCs/>
          <w:szCs w:val="22"/>
        </w:rPr>
        <w:t>:</w:t>
      </w:r>
      <w:r>
        <w:rPr>
          <w:b/>
          <w:bCs/>
          <w:szCs w:val="22"/>
        </w:rPr>
        <w:t xml:space="preserve"> RAN2 to consider the additional terminology Initiator and Responder UE(s) to further facilitate the SL Positioning discussions.</w:t>
      </w:r>
    </w:p>
    <w:p w14:paraId="4FD519B7" w14:textId="52AD2E28" w:rsidR="003F17B3" w:rsidRDefault="003F17B3" w:rsidP="0027066B">
      <w:pPr>
        <w:spacing w:after="0"/>
        <w:jc w:val="both"/>
        <w:rPr>
          <w:b/>
          <w:bCs/>
          <w:szCs w:val="22"/>
        </w:rPr>
      </w:pPr>
    </w:p>
    <w:p w14:paraId="07E46F4B" w14:textId="77777777" w:rsidR="003F17B3" w:rsidRPr="002B6D91" w:rsidRDefault="003F17B3" w:rsidP="003F17B3">
      <w:pPr>
        <w:spacing w:after="0"/>
        <w:jc w:val="both"/>
        <w:rPr>
          <w:szCs w:val="22"/>
          <w:lang w:eastAsia="zh-CN"/>
        </w:rPr>
      </w:pPr>
      <w:r w:rsidRPr="002B6D91">
        <w:rPr>
          <w:b/>
          <w:bCs/>
          <w:szCs w:val="22"/>
          <w:lang w:eastAsia="zh-CN"/>
        </w:rPr>
        <w:t xml:space="preserve">Proposal </w:t>
      </w:r>
      <w:r>
        <w:rPr>
          <w:b/>
          <w:bCs/>
          <w:szCs w:val="22"/>
          <w:lang w:eastAsia="zh-CN"/>
        </w:rPr>
        <w:t>4</w:t>
      </w:r>
      <w:r w:rsidRPr="002B6D91">
        <w:rPr>
          <w:b/>
          <w:bCs/>
          <w:szCs w:val="22"/>
          <w:lang w:eastAsia="zh-CN"/>
        </w:rPr>
        <w:t xml:space="preserve">: Support the following 4 </w:t>
      </w:r>
      <w:r>
        <w:rPr>
          <w:b/>
          <w:bCs/>
          <w:szCs w:val="22"/>
          <w:lang w:eastAsia="zh-CN"/>
        </w:rPr>
        <w:t>RAN-defined</w:t>
      </w:r>
      <w:r w:rsidRPr="002B6D91">
        <w:rPr>
          <w:b/>
          <w:bCs/>
          <w:szCs w:val="22"/>
          <w:lang w:eastAsia="zh-CN"/>
        </w:rPr>
        <w:t xml:space="preserve"> models for SL positioning, which distinguish the configuration entity and positioning calculation entity for in-coverage, and partial and out-of-coverage scenarios</w:t>
      </w:r>
      <w:r w:rsidRPr="002B6D91">
        <w:rPr>
          <w:szCs w:val="22"/>
          <w:lang w:eastAsia="zh-CN"/>
        </w:rPr>
        <w:t>:</w:t>
      </w:r>
    </w:p>
    <w:p w14:paraId="618E491D" w14:textId="05F16A99" w:rsidR="003F17B3" w:rsidRPr="002B6D91" w:rsidRDefault="003F17B3" w:rsidP="003F17B3">
      <w:pPr>
        <w:pStyle w:val="ListParagraph"/>
        <w:numPr>
          <w:ilvl w:val="0"/>
          <w:numId w:val="27"/>
        </w:numPr>
        <w:spacing w:after="0"/>
        <w:jc w:val="both"/>
        <w:rPr>
          <w:b/>
          <w:bCs/>
          <w:lang w:eastAsia="zh-CN"/>
        </w:rPr>
      </w:pPr>
      <w:r w:rsidRPr="002B6D91">
        <w:rPr>
          <w:b/>
          <w:bCs/>
          <w:lang w:eastAsia="zh-CN"/>
        </w:rPr>
        <w:t>SL Positioning Model 1a - UE-assisted positioning</w:t>
      </w:r>
      <w:r>
        <w:rPr>
          <w:b/>
          <w:bCs/>
          <w:lang w:val="en-GB" w:eastAsia="zh-CN"/>
        </w:rPr>
        <w:t xml:space="preserve"> (</w:t>
      </w:r>
      <w:r w:rsidR="00C866B3">
        <w:rPr>
          <w:b/>
          <w:bCs/>
          <w:lang w:val="en-GB" w:eastAsia="zh-CN"/>
        </w:rPr>
        <w:t>network-configured</w:t>
      </w:r>
      <w:r>
        <w:rPr>
          <w:b/>
          <w:bCs/>
          <w:lang w:val="en-GB" w:eastAsia="zh-CN"/>
        </w:rPr>
        <w:t>)</w:t>
      </w:r>
    </w:p>
    <w:p w14:paraId="2A97D892" w14:textId="3C1F4ED9" w:rsidR="003F17B3" w:rsidRPr="002B6D91" w:rsidRDefault="003F17B3" w:rsidP="003F17B3">
      <w:pPr>
        <w:pStyle w:val="ListParagraph"/>
        <w:numPr>
          <w:ilvl w:val="0"/>
          <w:numId w:val="27"/>
        </w:numPr>
        <w:spacing w:after="0"/>
        <w:jc w:val="both"/>
        <w:rPr>
          <w:b/>
          <w:bCs/>
          <w:lang w:eastAsia="zh-CN"/>
        </w:rPr>
      </w:pPr>
      <w:r w:rsidRPr="002B6D91">
        <w:rPr>
          <w:b/>
          <w:bCs/>
          <w:lang w:eastAsia="zh-CN"/>
        </w:rPr>
        <w:t>SL Positioning Model 1b – UE-assisted positioning</w:t>
      </w:r>
      <w:r>
        <w:rPr>
          <w:b/>
          <w:bCs/>
          <w:lang w:val="en-GB" w:eastAsia="zh-CN"/>
        </w:rPr>
        <w:t xml:space="preserve"> (</w:t>
      </w:r>
      <w:r w:rsidR="00C866B3">
        <w:rPr>
          <w:b/>
          <w:bCs/>
          <w:lang w:val="en-GB" w:eastAsia="zh-CN"/>
        </w:rPr>
        <w:t>UE-configured</w:t>
      </w:r>
      <w:r>
        <w:rPr>
          <w:b/>
          <w:bCs/>
          <w:lang w:val="en-GB" w:eastAsia="zh-CN"/>
        </w:rPr>
        <w:t>)</w:t>
      </w:r>
    </w:p>
    <w:p w14:paraId="25222CCE" w14:textId="77777777" w:rsidR="003F17B3" w:rsidRPr="003F17B3" w:rsidRDefault="003F17B3" w:rsidP="003F17B3">
      <w:pPr>
        <w:pStyle w:val="ListParagraph"/>
        <w:numPr>
          <w:ilvl w:val="0"/>
          <w:numId w:val="27"/>
        </w:numPr>
        <w:spacing w:after="0"/>
        <w:jc w:val="both"/>
        <w:rPr>
          <w:b/>
          <w:bCs/>
          <w:lang w:eastAsia="zh-CN"/>
        </w:rPr>
      </w:pPr>
      <w:r w:rsidRPr="002B6D91">
        <w:rPr>
          <w:b/>
          <w:bCs/>
          <w:lang w:eastAsia="zh-CN"/>
        </w:rPr>
        <w:t>SL Positioning Model 2a – UE-based positioning</w:t>
      </w:r>
      <w:r>
        <w:rPr>
          <w:b/>
          <w:bCs/>
          <w:lang w:val="en-GB" w:eastAsia="zh-CN"/>
        </w:rPr>
        <w:t xml:space="preserve"> (UE-configured)</w:t>
      </w:r>
    </w:p>
    <w:p w14:paraId="58D089E0" w14:textId="315AB9FA" w:rsidR="003F17B3" w:rsidRPr="00751B90" w:rsidRDefault="003F17B3" w:rsidP="003F17B3">
      <w:pPr>
        <w:pStyle w:val="ListParagraph"/>
        <w:numPr>
          <w:ilvl w:val="0"/>
          <w:numId w:val="27"/>
        </w:numPr>
        <w:spacing w:after="0"/>
        <w:jc w:val="both"/>
        <w:rPr>
          <w:b/>
          <w:bCs/>
          <w:lang w:eastAsia="zh-CN"/>
        </w:rPr>
      </w:pPr>
      <w:r w:rsidRPr="003F17B3">
        <w:rPr>
          <w:b/>
          <w:bCs/>
          <w:lang w:eastAsia="zh-CN"/>
        </w:rPr>
        <w:t>SL Positioning Model 2b - UE-based positioning</w:t>
      </w:r>
      <w:r w:rsidRPr="003F17B3">
        <w:rPr>
          <w:b/>
          <w:bCs/>
          <w:lang w:val="en-GB" w:eastAsia="zh-CN"/>
        </w:rPr>
        <w:t xml:space="preserve"> (network-configured)</w:t>
      </w:r>
    </w:p>
    <w:p w14:paraId="009D7BEC" w14:textId="3B0BBDDC" w:rsidR="00751B90" w:rsidRDefault="00751B90" w:rsidP="00751B90">
      <w:pPr>
        <w:spacing w:after="0"/>
        <w:jc w:val="both"/>
        <w:rPr>
          <w:b/>
          <w:bCs/>
          <w:lang w:eastAsia="zh-CN"/>
        </w:rPr>
      </w:pPr>
    </w:p>
    <w:p w14:paraId="41CCD90A" w14:textId="53E283FC" w:rsidR="00751B90" w:rsidRDefault="00751B90" w:rsidP="00751B90">
      <w:pPr>
        <w:spacing w:after="0"/>
        <w:jc w:val="both"/>
        <w:rPr>
          <w:b/>
          <w:bCs/>
          <w:szCs w:val="22"/>
          <w:lang w:eastAsia="zh-CN"/>
        </w:rPr>
      </w:pPr>
      <w:r w:rsidRPr="002B6D91">
        <w:rPr>
          <w:b/>
          <w:bCs/>
          <w:szCs w:val="22"/>
          <w:lang w:eastAsia="zh-CN"/>
        </w:rPr>
        <w:t xml:space="preserve">Proposal </w:t>
      </w:r>
      <w:r>
        <w:rPr>
          <w:b/>
          <w:bCs/>
          <w:szCs w:val="22"/>
          <w:lang w:eastAsia="zh-CN"/>
        </w:rPr>
        <w:t>5</w:t>
      </w:r>
      <w:r w:rsidRPr="002B6D91">
        <w:rPr>
          <w:b/>
          <w:bCs/>
          <w:szCs w:val="22"/>
          <w:lang w:eastAsia="zh-CN"/>
        </w:rPr>
        <w:t>:</w:t>
      </w:r>
      <w:r>
        <w:rPr>
          <w:b/>
          <w:bCs/>
          <w:szCs w:val="22"/>
          <w:lang w:eastAsia="zh-CN"/>
        </w:rPr>
        <w:t xml:space="preserve"> RAN2 to further study the feasibility of both LMF-dependent and LMF-independent SL positioning architectures with inputs from SA2.</w:t>
      </w:r>
    </w:p>
    <w:p w14:paraId="33EE2BD8" w14:textId="77777777" w:rsidR="00751B90" w:rsidRDefault="00751B90" w:rsidP="00751B90">
      <w:pPr>
        <w:spacing w:after="0"/>
        <w:jc w:val="both"/>
        <w:rPr>
          <w:b/>
          <w:bCs/>
          <w:szCs w:val="22"/>
          <w:lang w:eastAsia="zh-CN"/>
        </w:rPr>
      </w:pPr>
    </w:p>
    <w:p w14:paraId="4C7F8673" w14:textId="63F88D62" w:rsidR="00751B90" w:rsidRDefault="00751B90" w:rsidP="00751B90">
      <w:pPr>
        <w:spacing w:after="0"/>
        <w:jc w:val="both"/>
        <w:rPr>
          <w:b/>
          <w:bCs/>
          <w:szCs w:val="22"/>
          <w:lang w:eastAsia="zh-CN"/>
        </w:rPr>
      </w:pPr>
      <w:r w:rsidRPr="002B6D91">
        <w:rPr>
          <w:b/>
          <w:bCs/>
          <w:szCs w:val="22"/>
          <w:lang w:eastAsia="zh-CN"/>
        </w:rPr>
        <w:t xml:space="preserve">Proposal </w:t>
      </w:r>
      <w:r>
        <w:rPr>
          <w:b/>
          <w:bCs/>
          <w:szCs w:val="22"/>
          <w:lang w:eastAsia="zh-CN"/>
        </w:rPr>
        <w:t>6</w:t>
      </w:r>
      <w:r w:rsidRPr="002B6D91">
        <w:rPr>
          <w:b/>
          <w:bCs/>
          <w:szCs w:val="22"/>
          <w:lang w:eastAsia="zh-CN"/>
        </w:rPr>
        <w:t>:</w:t>
      </w:r>
      <w:r>
        <w:rPr>
          <w:b/>
          <w:bCs/>
          <w:szCs w:val="22"/>
          <w:lang w:eastAsia="zh-CN"/>
        </w:rPr>
        <w:t xml:space="preserve"> RAN2 to consider the signalling features for the in-coverage SL positioning scenario according to the positioning method of interest, i.e., PC5-only positioning and hybrid Uu+PC5 positioning.</w:t>
      </w:r>
    </w:p>
    <w:p w14:paraId="5154CC68" w14:textId="30F26808" w:rsidR="00751B90" w:rsidRDefault="00751B90" w:rsidP="00751B90">
      <w:pPr>
        <w:spacing w:after="0"/>
        <w:jc w:val="both"/>
        <w:rPr>
          <w:b/>
          <w:bCs/>
          <w:szCs w:val="22"/>
          <w:lang w:eastAsia="zh-CN"/>
        </w:rPr>
      </w:pPr>
    </w:p>
    <w:p w14:paraId="5E8DB62C" w14:textId="284379FA" w:rsidR="00751B90" w:rsidRDefault="00751B90" w:rsidP="00751B90">
      <w:pPr>
        <w:spacing w:after="0"/>
        <w:jc w:val="both"/>
        <w:rPr>
          <w:b/>
          <w:bCs/>
          <w:szCs w:val="22"/>
          <w:lang w:eastAsia="zh-CN"/>
        </w:rPr>
      </w:pPr>
      <w:r w:rsidRPr="002B6D91">
        <w:rPr>
          <w:b/>
          <w:bCs/>
          <w:szCs w:val="22"/>
          <w:lang w:eastAsia="zh-CN"/>
        </w:rPr>
        <w:t xml:space="preserve">Proposal </w:t>
      </w:r>
      <w:r>
        <w:rPr>
          <w:b/>
          <w:bCs/>
          <w:szCs w:val="22"/>
          <w:lang w:eastAsia="zh-CN"/>
        </w:rPr>
        <w:t>7</w:t>
      </w:r>
      <w:r w:rsidRPr="002B6D91">
        <w:rPr>
          <w:b/>
          <w:bCs/>
          <w:szCs w:val="22"/>
          <w:lang w:eastAsia="zh-CN"/>
        </w:rPr>
        <w:t>:</w:t>
      </w:r>
      <w:r>
        <w:rPr>
          <w:b/>
          <w:bCs/>
          <w:szCs w:val="22"/>
          <w:lang w:eastAsia="zh-CN"/>
        </w:rPr>
        <w:t xml:space="preserve"> RAN2 to consider the security impacts for the broadcast/groupcast of certain potential SLPP messages such as capability and assistance data messages.</w:t>
      </w:r>
    </w:p>
    <w:p w14:paraId="3FAB2105" w14:textId="3C93C93B" w:rsidR="00751B90" w:rsidRDefault="00751B90" w:rsidP="00751B90">
      <w:pPr>
        <w:spacing w:after="0"/>
        <w:jc w:val="both"/>
        <w:rPr>
          <w:b/>
          <w:bCs/>
          <w:szCs w:val="22"/>
          <w:lang w:eastAsia="zh-CN"/>
        </w:rPr>
      </w:pPr>
    </w:p>
    <w:p w14:paraId="0C9BC15E" w14:textId="5314DA61" w:rsidR="00751B90" w:rsidRDefault="00751B90" w:rsidP="00751B90">
      <w:pPr>
        <w:spacing w:after="0"/>
        <w:jc w:val="both"/>
        <w:rPr>
          <w:b/>
          <w:bCs/>
          <w:szCs w:val="22"/>
          <w:lang w:eastAsia="zh-CN"/>
        </w:rPr>
      </w:pPr>
      <w:r w:rsidRPr="002B6D91">
        <w:rPr>
          <w:b/>
          <w:bCs/>
          <w:szCs w:val="22"/>
          <w:lang w:eastAsia="zh-CN"/>
        </w:rPr>
        <w:t xml:space="preserve">Proposal </w:t>
      </w:r>
      <w:r>
        <w:rPr>
          <w:b/>
          <w:bCs/>
          <w:szCs w:val="22"/>
          <w:lang w:eastAsia="zh-CN"/>
        </w:rPr>
        <w:t>8</w:t>
      </w:r>
      <w:r w:rsidRPr="002B6D91">
        <w:rPr>
          <w:b/>
          <w:bCs/>
          <w:szCs w:val="22"/>
          <w:lang w:eastAsia="zh-CN"/>
        </w:rPr>
        <w:t>:</w:t>
      </w:r>
      <w:r>
        <w:rPr>
          <w:b/>
          <w:bCs/>
          <w:szCs w:val="22"/>
          <w:lang w:eastAsia="zh-CN"/>
        </w:rPr>
        <w:t xml:space="preserve"> RAN2 to await RAN1 outcome on the study of the supported SL timing-based and angle-based RAT-dependent positioning techniques.</w:t>
      </w:r>
    </w:p>
    <w:p w14:paraId="620A9E11" w14:textId="14D8044F" w:rsidR="00751B90" w:rsidRDefault="00751B90" w:rsidP="00751B90">
      <w:pPr>
        <w:spacing w:after="0"/>
        <w:jc w:val="both"/>
        <w:rPr>
          <w:b/>
          <w:bCs/>
          <w:szCs w:val="22"/>
          <w:lang w:eastAsia="zh-CN"/>
        </w:rPr>
      </w:pPr>
    </w:p>
    <w:p w14:paraId="3E2A054B" w14:textId="5007DD98" w:rsidR="00751B90" w:rsidRDefault="00751B90" w:rsidP="00751B90">
      <w:pPr>
        <w:spacing w:after="0"/>
        <w:jc w:val="both"/>
        <w:rPr>
          <w:b/>
          <w:bCs/>
          <w:lang w:eastAsia="zh-CN"/>
        </w:rPr>
      </w:pPr>
      <w:r w:rsidRPr="00BC1F3D">
        <w:rPr>
          <w:b/>
          <w:bCs/>
          <w:lang w:eastAsia="zh-CN"/>
        </w:rPr>
        <w:t xml:space="preserve">Proposal </w:t>
      </w:r>
      <w:r>
        <w:rPr>
          <w:b/>
          <w:bCs/>
          <w:lang w:eastAsia="zh-CN"/>
        </w:rPr>
        <w:t>9</w:t>
      </w:r>
      <w:r w:rsidRPr="00BC1F3D">
        <w:rPr>
          <w:b/>
          <w:bCs/>
          <w:lang w:eastAsia="zh-CN"/>
        </w:rPr>
        <w:t>:</w:t>
      </w:r>
      <w:r>
        <w:rPr>
          <w:b/>
          <w:bCs/>
          <w:lang w:eastAsia="zh-CN"/>
        </w:rPr>
        <w:t xml:space="preserve"> </w:t>
      </w:r>
      <w:r w:rsidRPr="00BC1F3D">
        <w:rPr>
          <w:b/>
          <w:bCs/>
          <w:lang w:eastAsia="zh-CN"/>
        </w:rPr>
        <w:t xml:space="preserve">RAN2 is suggested to </w:t>
      </w:r>
      <w:r>
        <w:rPr>
          <w:b/>
          <w:bCs/>
          <w:lang w:eastAsia="zh-CN"/>
        </w:rPr>
        <w:t>investigate</w:t>
      </w:r>
      <w:r w:rsidRPr="00BC1F3D">
        <w:rPr>
          <w:b/>
          <w:bCs/>
          <w:lang w:eastAsia="zh-CN"/>
        </w:rPr>
        <w:t xml:space="preserve"> the </w:t>
      </w:r>
      <w:r>
        <w:rPr>
          <w:b/>
          <w:bCs/>
          <w:lang w:eastAsia="zh-CN"/>
        </w:rPr>
        <w:t xml:space="preserve">procedures related to </w:t>
      </w:r>
      <w:r w:rsidRPr="00BC1F3D">
        <w:rPr>
          <w:b/>
          <w:bCs/>
          <w:lang w:eastAsia="zh-CN"/>
        </w:rPr>
        <w:t>anchor UE(s)</w:t>
      </w:r>
      <w:r>
        <w:rPr>
          <w:b/>
          <w:bCs/>
          <w:lang w:eastAsia="zh-CN"/>
        </w:rPr>
        <w:t xml:space="preserve"> with known locations including </w:t>
      </w:r>
      <w:r w:rsidRPr="00BC1F3D">
        <w:rPr>
          <w:b/>
          <w:bCs/>
          <w:lang w:eastAsia="zh-CN"/>
        </w:rPr>
        <w:t>(re)selection</w:t>
      </w:r>
      <w:r>
        <w:rPr>
          <w:b/>
          <w:bCs/>
          <w:lang w:eastAsia="zh-CN"/>
        </w:rPr>
        <w:t>, triggering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s.</w:t>
      </w:r>
    </w:p>
    <w:p w14:paraId="58CCE9AF" w14:textId="2207391A" w:rsidR="00751B90" w:rsidRDefault="00751B90" w:rsidP="00751B90">
      <w:pPr>
        <w:spacing w:after="0"/>
        <w:jc w:val="both"/>
        <w:rPr>
          <w:b/>
          <w:bCs/>
          <w:lang w:eastAsia="zh-CN"/>
        </w:rPr>
      </w:pPr>
    </w:p>
    <w:p w14:paraId="62CD22F1" w14:textId="77777777" w:rsidR="00751B90" w:rsidRPr="005C11E2" w:rsidRDefault="00751B90" w:rsidP="00751B90">
      <w:pPr>
        <w:spacing w:after="0"/>
        <w:jc w:val="both"/>
        <w:rPr>
          <w:b/>
          <w:bCs/>
          <w:szCs w:val="22"/>
        </w:rPr>
      </w:pPr>
      <w:r w:rsidRPr="005C11E2">
        <w:rPr>
          <w:b/>
          <w:bCs/>
          <w:szCs w:val="22"/>
        </w:rPr>
        <w:t xml:space="preserve">Proposal </w:t>
      </w:r>
      <w:r>
        <w:rPr>
          <w:b/>
          <w:bCs/>
          <w:szCs w:val="22"/>
        </w:rPr>
        <w:t>10</w:t>
      </w:r>
      <w:r w:rsidRPr="005C11E2">
        <w:rPr>
          <w:b/>
          <w:bCs/>
          <w:szCs w:val="22"/>
        </w:rPr>
        <w:t>: RAN</w:t>
      </w:r>
      <w:r>
        <w:rPr>
          <w:b/>
          <w:bCs/>
          <w:szCs w:val="22"/>
        </w:rPr>
        <w:t>2</w:t>
      </w:r>
      <w:r w:rsidRPr="005C11E2">
        <w:rPr>
          <w:b/>
          <w:bCs/>
          <w:szCs w:val="22"/>
        </w:rPr>
        <w:t xml:space="preserve"> to </w:t>
      </w:r>
      <w:r>
        <w:rPr>
          <w:b/>
          <w:bCs/>
          <w:szCs w:val="22"/>
        </w:rPr>
        <w:t xml:space="preserve">further study the </w:t>
      </w:r>
      <w:r w:rsidRPr="005C11E2">
        <w:rPr>
          <w:b/>
          <w:bCs/>
          <w:szCs w:val="22"/>
        </w:rPr>
        <w:t xml:space="preserve">support </w:t>
      </w:r>
      <w:r>
        <w:rPr>
          <w:b/>
          <w:bCs/>
          <w:szCs w:val="22"/>
        </w:rPr>
        <w:t xml:space="preserve">of </w:t>
      </w:r>
      <w:r w:rsidRPr="005C11E2">
        <w:rPr>
          <w:b/>
          <w:bCs/>
          <w:szCs w:val="22"/>
        </w:rPr>
        <w:t xml:space="preserve">hybrid positioning under the following models: </w:t>
      </w:r>
    </w:p>
    <w:p w14:paraId="3EA79A4D" w14:textId="77777777" w:rsidR="00751B90" w:rsidRPr="00751B90" w:rsidRDefault="00751B90" w:rsidP="00751B90">
      <w:pPr>
        <w:pStyle w:val="ListParagraph"/>
        <w:numPr>
          <w:ilvl w:val="0"/>
          <w:numId w:val="17"/>
        </w:numPr>
        <w:spacing w:after="0"/>
        <w:jc w:val="both"/>
      </w:pPr>
      <w:r w:rsidRPr="005C11E2">
        <w:rPr>
          <w:b/>
          <w:bCs/>
          <w:lang w:val="en-GB"/>
        </w:rPr>
        <w:t>Hybrid Positioning Model A - Hybrid positioning using hybrid interfaces including the support of Uu and SL measurements for SL position calculation.</w:t>
      </w:r>
    </w:p>
    <w:p w14:paraId="0A265A5D" w14:textId="50658650" w:rsidR="00751B90" w:rsidRPr="00751B90" w:rsidRDefault="00751B90" w:rsidP="00751B90">
      <w:pPr>
        <w:pStyle w:val="ListParagraph"/>
        <w:numPr>
          <w:ilvl w:val="0"/>
          <w:numId w:val="17"/>
        </w:numPr>
        <w:spacing w:after="0"/>
        <w:jc w:val="both"/>
      </w:pPr>
      <w:r w:rsidRPr="00751B90">
        <w:rPr>
          <w:b/>
          <w:bCs/>
        </w:rPr>
        <w:t>Hybrid Positioning Model B - Hybrid positioning using hybrid technologies including the support of RAT-dependent and RAT-independent methods for position calculation</w:t>
      </w:r>
      <w:r>
        <w:rPr>
          <w:b/>
          <w:bCs/>
          <w:lang w:val="en-GB"/>
        </w:rPr>
        <w:t>.</w:t>
      </w:r>
    </w:p>
    <w:p w14:paraId="61DE7CCF" w14:textId="4EB9BE88" w:rsidR="00751B90" w:rsidRDefault="00751B90" w:rsidP="00751B90">
      <w:pPr>
        <w:spacing w:after="0"/>
        <w:jc w:val="both"/>
      </w:pPr>
    </w:p>
    <w:p w14:paraId="340B17C4" w14:textId="77777777" w:rsidR="00751B90" w:rsidRDefault="00751B90" w:rsidP="00751B90">
      <w:pPr>
        <w:spacing w:after="0"/>
        <w:rPr>
          <w:b/>
          <w:bCs/>
          <w:szCs w:val="22"/>
          <w:lang w:eastAsia="zh-CN"/>
        </w:rPr>
      </w:pPr>
      <w:r w:rsidRPr="005A411B">
        <w:rPr>
          <w:b/>
          <w:bCs/>
          <w:szCs w:val="22"/>
          <w:lang w:eastAsia="zh-CN"/>
        </w:rPr>
        <w:t>Proposal</w:t>
      </w:r>
      <w:r>
        <w:rPr>
          <w:b/>
          <w:bCs/>
          <w:szCs w:val="22"/>
          <w:lang w:eastAsia="zh-CN"/>
        </w:rPr>
        <w:t xml:space="preserve"> 11</w:t>
      </w:r>
      <w:r w:rsidRPr="005A411B">
        <w:rPr>
          <w:b/>
          <w:bCs/>
          <w:szCs w:val="22"/>
          <w:lang w:eastAsia="zh-CN"/>
        </w:rPr>
        <w:t>:</w:t>
      </w:r>
      <w:r>
        <w:rPr>
          <w:b/>
          <w:bCs/>
          <w:szCs w:val="22"/>
          <w:lang w:eastAsia="zh-CN"/>
        </w:rPr>
        <w:t xml:space="preserve"> RAN2 to further study the SLPP transmission of the</w:t>
      </w:r>
      <w:r w:rsidRPr="006A4BE0">
        <w:rPr>
          <w:b/>
          <w:bCs/>
          <w:szCs w:val="22"/>
          <w:lang w:eastAsia="zh-CN"/>
        </w:rPr>
        <w:t xml:space="preserve"> SL positioning configuration</w:t>
      </w:r>
      <w:r>
        <w:rPr>
          <w:b/>
          <w:bCs/>
          <w:szCs w:val="22"/>
          <w:lang w:eastAsia="zh-CN"/>
        </w:rPr>
        <w:t xml:space="preserve"> depending on the type of configuration node and SL positioning mode (e.g., UE-based or UE-assisted)</w:t>
      </w:r>
      <w:r w:rsidRPr="006A4BE0">
        <w:rPr>
          <w:b/>
          <w:bCs/>
          <w:szCs w:val="22"/>
          <w:lang w:eastAsia="zh-CN"/>
        </w:rPr>
        <w:t>, e.g., gNB, LMF, RSU/Anchor-UE, Target-UE</w:t>
      </w:r>
      <w:r>
        <w:rPr>
          <w:b/>
          <w:bCs/>
          <w:szCs w:val="22"/>
          <w:lang w:eastAsia="zh-CN"/>
        </w:rPr>
        <w:t xml:space="preserve"> by considering at least:</w:t>
      </w:r>
    </w:p>
    <w:p w14:paraId="0A60892B" w14:textId="77777777" w:rsidR="00751B90" w:rsidRPr="00751B90" w:rsidRDefault="00751B90" w:rsidP="00751B90">
      <w:pPr>
        <w:pStyle w:val="ListParagraph"/>
        <w:numPr>
          <w:ilvl w:val="0"/>
          <w:numId w:val="33"/>
        </w:numPr>
        <w:spacing w:after="0"/>
        <w:jc w:val="both"/>
        <w:rPr>
          <w:b/>
          <w:bCs/>
          <w:lang w:eastAsia="zh-CN"/>
        </w:rPr>
      </w:pPr>
      <w:r>
        <w:rPr>
          <w:b/>
          <w:bCs/>
          <w:lang w:val="en-GB" w:eastAsia="zh-CN"/>
        </w:rPr>
        <w:t>UE-specific (via dedicated signalling) or common (via broadcast/groupcast signalling, e.g., SIB) SL positioning configurations.</w:t>
      </w:r>
    </w:p>
    <w:p w14:paraId="46CF34A8" w14:textId="29B4E98A" w:rsidR="00751B90" w:rsidRDefault="00751B90" w:rsidP="00751B90">
      <w:pPr>
        <w:pStyle w:val="ListParagraph"/>
        <w:numPr>
          <w:ilvl w:val="0"/>
          <w:numId w:val="33"/>
        </w:numPr>
        <w:spacing w:after="0"/>
        <w:jc w:val="both"/>
        <w:rPr>
          <w:b/>
          <w:bCs/>
          <w:lang w:eastAsia="zh-CN"/>
        </w:rPr>
      </w:pPr>
      <w:r w:rsidRPr="00751B90">
        <w:rPr>
          <w:b/>
          <w:bCs/>
          <w:lang w:eastAsia="zh-CN"/>
        </w:rPr>
        <w:t>UE assistance information to assist the configuration node, e.g., gNB, LMF, UE in supporting SL positioning procedures.</w:t>
      </w:r>
    </w:p>
    <w:p w14:paraId="1C702076" w14:textId="2A0F01C6" w:rsidR="00751B90" w:rsidRDefault="00751B90" w:rsidP="00751B90">
      <w:pPr>
        <w:spacing w:after="0"/>
        <w:jc w:val="both"/>
        <w:rPr>
          <w:b/>
          <w:bCs/>
          <w:lang w:eastAsia="zh-CN"/>
        </w:rPr>
      </w:pPr>
    </w:p>
    <w:p w14:paraId="1CC3C819" w14:textId="609884FD" w:rsidR="00751B90" w:rsidRDefault="00751B90" w:rsidP="00751B90">
      <w:pPr>
        <w:spacing w:after="0"/>
        <w:jc w:val="both"/>
        <w:rPr>
          <w:b/>
          <w:bCs/>
          <w:szCs w:val="22"/>
          <w:lang w:eastAsia="zh-CN"/>
        </w:rPr>
      </w:pPr>
      <w:r w:rsidRPr="00A57FEB">
        <w:rPr>
          <w:b/>
          <w:bCs/>
          <w:szCs w:val="22"/>
          <w:lang w:eastAsia="zh-CN"/>
        </w:rPr>
        <w:t xml:space="preserve">Proposal </w:t>
      </w:r>
      <w:r>
        <w:rPr>
          <w:b/>
          <w:bCs/>
          <w:szCs w:val="22"/>
          <w:lang w:eastAsia="zh-CN"/>
        </w:rPr>
        <w:t>12</w:t>
      </w:r>
      <w:r w:rsidRPr="00A57FEB">
        <w:rPr>
          <w:b/>
          <w:bCs/>
          <w:szCs w:val="22"/>
          <w:lang w:eastAsia="zh-CN"/>
        </w:rPr>
        <w:t xml:space="preserve">: RAN2 to </w:t>
      </w:r>
      <w:r>
        <w:rPr>
          <w:b/>
          <w:bCs/>
          <w:szCs w:val="22"/>
          <w:lang w:eastAsia="zh-CN"/>
        </w:rPr>
        <w:t>further study</w:t>
      </w:r>
      <w:r w:rsidRPr="00A57FEB">
        <w:rPr>
          <w:b/>
          <w:bCs/>
          <w:szCs w:val="22"/>
          <w:lang w:eastAsia="zh-CN"/>
        </w:rPr>
        <w:t xml:space="preserve"> Mode 1 coordination of SL PRS resources for one or more UEs participating in a SL positioning session</w:t>
      </w:r>
      <w:r>
        <w:rPr>
          <w:b/>
          <w:bCs/>
          <w:szCs w:val="22"/>
          <w:lang w:eastAsia="zh-CN"/>
        </w:rPr>
        <w:t xml:space="preserve"> (e.g., one or more anchor UEs and a target-UE). RAN1 input may be required.</w:t>
      </w:r>
    </w:p>
    <w:p w14:paraId="5632C95B" w14:textId="55504629" w:rsidR="00751B90" w:rsidRDefault="00751B90" w:rsidP="00751B90">
      <w:pPr>
        <w:spacing w:after="0"/>
        <w:jc w:val="both"/>
        <w:rPr>
          <w:b/>
          <w:bCs/>
          <w:szCs w:val="22"/>
          <w:lang w:eastAsia="zh-CN"/>
        </w:rPr>
      </w:pPr>
    </w:p>
    <w:p w14:paraId="6E0146A9" w14:textId="77777777" w:rsidR="00751B90" w:rsidRDefault="00751B90" w:rsidP="00751B90">
      <w:pPr>
        <w:spacing w:after="0"/>
        <w:jc w:val="both"/>
        <w:rPr>
          <w:b/>
          <w:bCs/>
          <w:szCs w:val="22"/>
          <w:lang w:eastAsia="zh-CN"/>
        </w:rPr>
      </w:pPr>
      <w:r w:rsidRPr="002139A9">
        <w:rPr>
          <w:b/>
          <w:bCs/>
          <w:szCs w:val="22"/>
          <w:lang w:eastAsia="zh-CN"/>
        </w:rPr>
        <w:t xml:space="preserve">Proposal </w:t>
      </w:r>
      <w:r>
        <w:rPr>
          <w:b/>
          <w:bCs/>
          <w:szCs w:val="22"/>
          <w:lang w:eastAsia="zh-CN"/>
        </w:rPr>
        <w:t>13</w:t>
      </w:r>
      <w:r w:rsidRPr="002139A9">
        <w:rPr>
          <w:b/>
          <w:bCs/>
          <w:szCs w:val="22"/>
          <w:lang w:eastAsia="zh-CN"/>
        </w:rPr>
        <w:t xml:space="preserve">: </w:t>
      </w:r>
      <w:r w:rsidRPr="00A57FEB">
        <w:rPr>
          <w:b/>
          <w:bCs/>
          <w:szCs w:val="22"/>
          <w:lang w:eastAsia="zh-CN"/>
        </w:rPr>
        <w:t xml:space="preserve">RAN2 to </w:t>
      </w:r>
      <w:r>
        <w:rPr>
          <w:b/>
          <w:bCs/>
          <w:szCs w:val="22"/>
          <w:lang w:eastAsia="zh-CN"/>
        </w:rPr>
        <w:t>further study</w:t>
      </w:r>
      <w:r w:rsidRPr="00A57FEB">
        <w:rPr>
          <w:b/>
          <w:bCs/>
          <w:szCs w:val="22"/>
          <w:lang w:eastAsia="zh-CN"/>
        </w:rPr>
        <w:t xml:space="preserve"> </w:t>
      </w:r>
      <w:r w:rsidRPr="002139A9">
        <w:rPr>
          <w:b/>
          <w:bCs/>
          <w:szCs w:val="22"/>
          <w:lang w:eastAsia="zh-CN"/>
        </w:rPr>
        <w:t>Mode 2 coordination of SL PRS resources for one or more UEs participating in a SL positioning session</w:t>
      </w:r>
      <w:r w:rsidRPr="007A024C">
        <w:rPr>
          <w:b/>
          <w:bCs/>
          <w:szCs w:val="22"/>
          <w:lang w:eastAsia="zh-CN"/>
        </w:rPr>
        <w:t xml:space="preserve"> </w:t>
      </w:r>
      <w:r>
        <w:rPr>
          <w:b/>
          <w:bCs/>
          <w:szCs w:val="22"/>
          <w:lang w:eastAsia="zh-CN"/>
        </w:rPr>
        <w:t>e.g., one or more anchor UEs and a target-UE) including at least:</w:t>
      </w:r>
    </w:p>
    <w:p w14:paraId="4200C126" w14:textId="77777777" w:rsidR="00751B90" w:rsidRPr="00203582" w:rsidRDefault="00751B90" w:rsidP="00751B90">
      <w:pPr>
        <w:pStyle w:val="ListParagraph"/>
        <w:numPr>
          <w:ilvl w:val="0"/>
          <w:numId w:val="33"/>
        </w:numPr>
        <w:spacing w:after="0"/>
        <w:jc w:val="both"/>
        <w:rPr>
          <w:b/>
          <w:bCs/>
          <w:lang w:eastAsia="zh-CN"/>
        </w:rPr>
      </w:pPr>
      <w:r>
        <w:rPr>
          <w:b/>
          <w:bCs/>
          <w:lang w:val="en-GB" w:eastAsia="zh-CN"/>
        </w:rPr>
        <w:t>The use of pre-configured resources in out-of-coverage scenarios.</w:t>
      </w:r>
    </w:p>
    <w:p w14:paraId="31FE9D1B" w14:textId="77777777" w:rsidR="00751B90" w:rsidRDefault="00751B90" w:rsidP="00751B90">
      <w:pPr>
        <w:pStyle w:val="ListParagraph"/>
        <w:numPr>
          <w:ilvl w:val="0"/>
          <w:numId w:val="33"/>
        </w:numPr>
        <w:spacing w:after="0"/>
        <w:jc w:val="both"/>
        <w:rPr>
          <w:b/>
          <w:bCs/>
          <w:lang w:eastAsia="zh-CN"/>
        </w:rPr>
      </w:pPr>
      <w:r w:rsidRPr="00864AC8">
        <w:rPr>
          <w:b/>
          <w:bCs/>
          <w:lang w:eastAsia="zh-CN"/>
        </w:rPr>
        <w:t>Initiator UE</w:t>
      </w:r>
      <w:r>
        <w:rPr>
          <w:b/>
          <w:bCs/>
          <w:lang w:eastAsia="zh-CN"/>
        </w:rPr>
        <w:t xml:space="preserve"> (e.g., target UE) indicates the SL-PRS resource to other UEs involved in SL Pos</w:t>
      </w:r>
      <w:r w:rsidRPr="009E75C3">
        <w:rPr>
          <w:b/>
          <w:bCs/>
          <w:lang w:val="en-US" w:eastAsia="zh-CN"/>
        </w:rPr>
        <w:t>itioning</w:t>
      </w:r>
      <w:r>
        <w:rPr>
          <w:b/>
          <w:bCs/>
          <w:lang w:eastAsia="zh-CN"/>
        </w:rPr>
        <w:t xml:space="preserve"> (e.g., one or more anchor UEs) over sidelink.</w:t>
      </w:r>
    </w:p>
    <w:p w14:paraId="0FDDE788" w14:textId="77777777" w:rsidR="00751B90" w:rsidRPr="007A024C" w:rsidRDefault="00751B90" w:rsidP="00751B90">
      <w:pPr>
        <w:pStyle w:val="ListParagraph"/>
        <w:numPr>
          <w:ilvl w:val="0"/>
          <w:numId w:val="33"/>
        </w:numPr>
        <w:spacing w:after="0"/>
        <w:jc w:val="both"/>
        <w:rPr>
          <w:b/>
          <w:bCs/>
          <w:lang w:eastAsia="zh-CN"/>
        </w:rPr>
      </w:pPr>
      <w:r>
        <w:rPr>
          <w:b/>
          <w:bCs/>
          <w:lang w:val="en-GB" w:eastAsia="zh-CN"/>
        </w:rPr>
        <w:t xml:space="preserve">NOTE: </w:t>
      </w:r>
      <w:r>
        <w:rPr>
          <w:b/>
          <w:bCs/>
          <w:lang w:eastAsia="zh-CN"/>
        </w:rPr>
        <w:t>RAN1 input may be required.</w:t>
      </w:r>
    </w:p>
    <w:p w14:paraId="03A07CC6" w14:textId="05F4F894" w:rsidR="00751B90" w:rsidRDefault="00751B90" w:rsidP="00751B90">
      <w:pPr>
        <w:spacing w:after="0"/>
        <w:jc w:val="both"/>
        <w:rPr>
          <w:b/>
          <w:bCs/>
          <w:lang w:val="x-none" w:eastAsia="zh-CN"/>
        </w:rPr>
      </w:pPr>
    </w:p>
    <w:p w14:paraId="183F8A92" w14:textId="77777777" w:rsidR="00751B90" w:rsidRPr="00D40D7D" w:rsidRDefault="00751B90" w:rsidP="00751B90">
      <w:pPr>
        <w:spacing w:after="0"/>
        <w:jc w:val="both"/>
        <w:rPr>
          <w:b/>
          <w:bCs/>
          <w:szCs w:val="22"/>
        </w:rPr>
      </w:pPr>
      <w:r w:rsidRPr="00677761">
        <w:rPr>
          <w:b/>
          <w:bCs/>
          <w:szCs w:val="22"/>
        </w:rPr>
        <w:t xml:space="preserve">Proposal </w:t>
      </w:r>
      <w:r>
        <w:rPr>
          <w:b/>
          <w:bCs/>
          <w:szCs w:val="22"/>
        </w:rPr>
        <w:t xml:space="preserve">14: RAN2 to consider the supported signalling and procedures depending on which node/entity: </w:t>
      </w:r>
    </w:p>
    <w:p w14:paraId="58B3B756" w14:textId="77777777" w:rsidR="00751B90" w:rsidRPr="001F7107" w:rsidRDefault="00751B90" w:rsidP="00751B90">
      <w:pPr>
        <w:pStyle w:val="ListParagraph"/>
        <w:numPr>
          <w:ilvl w:val="0"/>
          <w:numId w:val="47"/>
        </w:numPr>
        <w:spacing w:after="0"/>
        <w:jc w:val="both"/>
        <w:rPr>
          <w:b/>
          <w:bCs/>
        </w:rPr>
      </w:pPr>
      <w:r>
        <w:rPr>
          <w:b/>
          <w:bCs/>
          <w:lang w:val="en-GB"/>
        </w:rPr>
        <w:t>Performs the SL positioning measurements and associated reporting (e.g., if needed for UE-based positioning), e.g., RSU/Anchor-UE, Target-UE.</w:t>
      </w:r>
    </w:p>
    <w:p w14:paraId="43AAC408" w14:textId="77777777" w:rsidR="00751B90" w:rsidRPr="00751B90" w:rsidRDefault="00751B90" w:rsidP="00751B90">
      <w:pPr>
        <w:pStyle w:val="ListParagraph"/>
        <w:numPr>
          <w:ilvl w:val="0"/>
          <w:numId w:val="47"/>
        </w:numPr>
        <w:spacing w:after="0"/>
        <w:jc w:val="both"/>
        <w:rPr>
          <w:b/>
          <w:bCs/>
        </w:rPr>
      </w:pPr>
      <w:r>
        <w:rPr>
          <w:b/>
          <w:bCs/>
          <w:lang w:val="en-GB"/>
        </w:rPr>
        <w:t xml:space="preserve">Performs the SL positioning calculation e.g., gNB, LMF, RSU/Anchor-UE, Target-UE. </w:t>
      </w:r>
    </w:p>
    <w:p w14:paraId="21F0E7C9" w14:textId="473AEAE9" w:rsidR="00751B90" w:rsidRDefault="00751B90" w:rsidP="005133BB">
      <w:pPr>
        <w:pStyle w:val="ListParagraph"/>
        <w:spacing w:after="0"/>
        <w:jc w:val="both"/>
        <w:rPr>
          <w:b/>
          <w:bCs/>
        </w:rPr>
      </w:pPr>
      <w:r w:rsidRPr="00751B90">
        <w:rPr>
          <w:b/>
          <w:bCs/>
        </w:rPr>
        <w:t>NOTE: This has a dependency on the SL Positioning architecture as well as positioning models (e.g., UE-assisted, UE-based) described in Section 3.</w:t>
      </w:r>
    </w:p>
    <w:p w14:paraId="08D8C2F5" w14:textId="4102C649" w:rsidR="005133BB" w:rsidRDefault="005133BB" w:rsidP="005133BB">
      <w:pPr>
        <w:spacing w:after="0"/>
        <w:jc w:val="both"/>
        <w:rPr>
          <w:b/>
          <w:bCs/>
        </w:rPr>
      </w:pPr>
    </w:p>
    <w:p w14:paraId="227DBF8E" w14:textId="0A0589A6" w:rsidR="005133BB" w:rsidRDefault="005133BB" w:rsidP="005133BB">
      <w:pPr>
        <w:spacing w:after="0"/>
        <w:jc w:val="both"/>
        <w:rPr>
          <w:b/>
          <w:bCs/>
          <w:i/>
          <w:iCs/>
          <w:szCs w:val="22"/>
          <w:lang w:eastAsia="zh-CN"/>
        </w:rPr>
      </w:pPr>
      <w:r w:rsidRPr="00EF7E12">
        <w:rPr>
          <w:b/>
          <w:bCs/>
          <w:szCs w:val="22"/>
          <w:lang w:eastAsia="zh-CN"/>
        </w:rPr>
        <w:t xml:space="preserve">Proposal </w:t>
      </w:r>
      <w:r>
        <w:rPr>
          <w:b/>
          <w:bCs/>
          <w:szCs w:val="22"/>
          <w:lang w:eastAsia="zh-CN"/>
        </w:rPr>
        <w:t>15</w:t>
      </w:r>
      <w:r w:rsidRPr="00EF7E12">
        <w:rPr>
          <w:b/>
          <w:bCs/>
          <w:szCs w:val="22"/>
          <w:lang w:eastAsia="zh-CN"/>
        </w:rPr>
        <w:t>: Support different SL Positioning reporting types including one-shot, triggered and periodic reports</w:t>
      </w:r>
    </w:p>
    <w:p w14:paraId="117E62D3" w14:textId="7363FD6C" w:rsidR="005133BB" w:rsidRDefault="005133BB" w:rsidP="005133BB">
      <w:pPr>
        <w:spacing w:after="0"/>
        <w:jc w:val="both"/>
        <w:rPr>
          <w:b/>
          <w:bCs/>
          <w:i/>
          <w:iCs/>
          <w:szCs w:val="22"/>
          <w:lang w:eastAsia="zh-CN"/>
        </w:rPr>
      </w:pPr>
    </w:p>
    <w:p w14:paraId="5DFE0B9F" w14:textId="51F2FD11" w:rsidR="005133BB" w:rsidRPr="002D6571" w:rsidRDefault="002D6571" w:rsidP="005133BB">
      <w:pPr>
        <w:spacing w:after="0"/>
        <w:jc w:val="both"/>
        <w:rPr>
          <w:b/>
          <w:bCs/>
        </w:rPr>
      </w:pPr>
      <w:r w:rsidRPr="00C72F0B">
        <w:rPr>
          <w:b/>
          <w:bCs/>
          <w:szCs w:val="22"/>
          <w:lang w:eastAsia="zh-CN"/>
        </w:rPr>
        <w:t xml:space="preserve">Proposal </w:t>
      </w:r>
      <w:r>
        <w:rPr>
          <w:b/>
          <w:bCs/>
          <w:szCs w:val="22"/>
          <w:lang w:eastAsia="zh-CN"/>
        </w:rPr>
        <w:t>16</w:t>
      </w:r>
      <w:r w:rsidRPr="00C72F0B">
        <w:rPr>
          <w:b/>
          <w:bCs/>
          <w:szCs w:val="22"/>
          <w:lang w:eastAsia="zh-CN"/>
        </w:rPr>
        <w:t xml:space="preserve">: </w:t>
      </w:r>
      <w:r>
        <w:rPr>
          <w:b/>
          <w:bCs/>
          <w:szCs w:val="22"/>
          <w:lang w:eastAsia="zh-CN"/>
        </w:rPr>
        <w:t>From RAN2 side, m</w:t>
      </w:r>
      <w:r w:rsidRPr="00C72F0B">
        <w:rPr>
          <w:b/>
          <w:bCs/>
          <w:szCs w:val="22"/>
          <w:lang w:eastAsia="zh-CN"/>
        </w:rPr>
        <w:t>easurement quality metric</w:t>
      </w:r>
      <w:r>
        <w:rPr>
          <w:b/>
          <w:bCs/>
          <w:szCs w:val="22"/>
          <w:lang w:eastAsia="zh-CN"/>
        </w:rPr>
        <w:t xml:space="preserve"> reporting </w:t>
      </w:r>
      <w:r w:rsidRPr="00C72F0B">
        <w:rPr>
          <w:b/>
          <w:bCs/>
          <w:szCs w:val="22"/>
          <w:lang w:eastAsia="zh-CN"/>
        </w:rPr>
        <w:t>should also be supported to assess quality of SL positioning measurements</w:t>
      </w:r>
      <w:r>
        <w:rPr>
          <w:b/>
          <w:bCs/>
          <w:i/>
          <w:iCs/>
          <w:szCs w:val="22"/>
          <w:lang w:eastAsia="zh-CN"/>
        </w:rPr>
        <w:t>.</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58CE526C" w14:textId="7E66E85C" w:rsidR="00645500" w:rsidRPr="00116C2F" w:rsidRDefault="000054E9" w:rsidP="00645500">
      <w:pPr>
        <w:numPr>
          <w:ilvl w:val="0"/>
          <w:numId w:val="2"/>
        </w:numPr>
        <w:rPr>
          <w:sz w:val="20"/>
          <w:lang w:val="en-US" w:bidi="en-US"/>
        </w:rPr>
      </w:pPr>
      <w:bookmarkStart w:id="13" w:name="_Ref7816821"/>
      <w:bookmarkStart w:id="14" w:name="_Ref21117639"/>
      <w:r w:rsidRPr="00116C2F">
        <w:rPr>
          <w:sz w:val="20"/>
          <w:lang w:val="en-US" w:bidi="en-US"/>
        </w:rPr>
        <w:t>RP-213588</w:t>
      </w:r>
      <w:r w:rsidR="004E407E" w:rsidRPr="00116C2F">
        <w:rPr>
          <w:sz w:val="20"/>
          <w:lang w:val="en-US" w:bidi="en-US"/>
        </w:rPr>
        <w:t>, “</w:t>
      </w:r>
      <w:r w:rsidRPr="00116C2F">
        <w:rPr>
          <w:sz w:val="20"/>
          <w:lang w:val="en-US" w:bidi="en-US"/>
        </w:rPr>
        <w:t>Revised SID on Study on expanded and improved NR positioning</w:t>
      </w:r>
      <w:r w:rsidR="004E407E" w:rsidRPr="00116C2F">
        <w:rPr>
          <w:sz w:val="20"/>
          <w:lang w:val="en-US" w:bidi="en-US"/>
        </w:rPr>
        <w:t xml:space="preserve">”, </w:t>
      </w:r>
      <w:r w:rsidRPr="00116C2F">
        <w:rPr>
          <w:sz w:val="20"/>
          <w:lang w:val="en-US" w:bidi="en-US"/>
        </w:rPr>
        <w:t xml:space="preserve">RAN#94-e, </w:t>
      </w:r>
      <w:r w:rsidR="00920CBA" w:rsidRPr="00116C2F">
        <w:rPr>
          <w:sz w:val="20"/>
          <w:lang w:val="en-US" w:bidi="en-US"/>
        </w:rPr>
        <w:t>Dec</w:t>
      </w:r>
      <w:r w:rsidR="004E407E" w:rsidRPr="00116C2F">
        <w:rPr>
          <w:sz w:val="20"/>
          <w:lang w:val="en-US" w:bidi="en-US"/>
        </w:rPr>
        <w:t>. 2021.</w:t>
      </w:r>
      <w:bookmarkEnd w:id="13"/>
      <w:bookmarkEnd w:id="14"/>
    </w:p>
    <w:p w14:paraId="4CED0CC1" w14:textId="45C4FB81" w:rsidR="00116C2F" w:rsidRDefault="00116C2F" w:rsidP="00116C2F">
      <w:pPr>
        <w:pStyle w:val="ListParagraph"/>
        <w:widowControl w:val="0"/>
        <w:numPr>
          <w:ilvl w:val="0"/>
          <w:numId w:val="2"/>
        </w:numPr>
        <w:autoSpaceDN w:val="0"/>
        <w:spacing w:after="60" w:line="240" w:lineRule="auto"/>
        <w:contextualSpacing w:val="0"/>
        <w:jc w:val="both"/>
        <w:rPr>
          <w:rFonts w:eastAsia="SimSun"/>
          <w:sz w:val="20"/>
          <w:szCs w:val="20"/>
        </w:rPr>
      </w:pPr>
      <w:r w:rsidRPr="00116C2F">
        <w:rPr>
          <w:rFonts w:eastAsia="SimSun"/>
          <w:sz w:val="20"/>
          <w:szCs w:val="20"/>
        </w:rPr>
        <w:t>R2-2208704, “Report from session on positioning and sidelink relay”, Session Chair (MediaTek), RAN2#119-e, Aug. 2022.</w:t>
      </w:r>
    </w:p>
    <w:p w14:paraId="30F161F9" w14:textId="5082ED7B" w:rsidR="003E5995" w:rsidRPr="006E7CA8" w:rsidRDefault="003E5995" w:rsidP="00116C2F">
      <w:pPr>
        <w:pStyle w:val="ListParagraph"/>
        <w:widowControl w:val="0"/>
        <w:numPr>
          <w:ilvl w:val="0"/>
          <w:numId w:val="2"/>
        </w:numPr>
        <w:autoSpaceDN w:val="0"/>
        <w:spacing w:after="60" w:line="240" w:lineRule="auto"/>
        <w:contextualSpacing w:val="0"/>
        <w:jc w:val="both"/>
        <w:rPr>
          <w:rFonts w:eastAsia="SimSun"/>
          <w:sz w:val="20"/>
          <w:szCs w:val="20"/>
        </w:rPr>
      </w:pPr>
      <w:r w:rsidRPr="003E5995">
        <w:rPr>
          <w:rFonts w:eastAsia="SimSun"/>
          <w:sz w:val="20"/>
          <w:szCs w:val="20"/>
        </w:rPr>
        <w:t>R2-2209351</w:t>
      </w:r>
      <w:r>
        <w:rPr>
          <w:rFonts w:eastAsia="SimSun"/>
          <w:sz w:val="20"/>
          <w:szCs w:val="20"/>
          <w:lang w:val="en-GB"/>
        </w:rPr>
        <w:t>, “</w:t>
      </w:r>
      <w:r w:rsidR="00214EB0" w:rsidRPr="00214EB0">
        <w:rPr>
          <w:rFonts w:eastAsia="SimSun"/>
          <w:sz w:val="20"/>
          <w:szCs w:val="20"/>
          <w:lang w:val="en-GB"/>
        </w:rPr>
        <w:t>LS on Terminology Alignment for Ranging/Sidelink Positioning</w:t>
      </w:r>
      <w:r>
        <w:rPr>
          <w:rFonts w:eastAsia="SimSun"/>
          <w:sz w:val="20"/>
          <w:szCs w:val="20"/>
          <w:lang w:val="en-GB"/>
        </w:rPr>
        <w:t>”</w:t>
      </w:r>
      <w:r w:rsidR="00214EB0">
        <w:rPr>
          <w:rFonts w:eastAsia="SimSun"/>
          <w:sz w:val="20"/>
          <w:szCs w:val="20"/>
          <w:lang w:val="en-GB"/>
        </w:rPr>
        <w:t xml:space="preserve">, S2-152-E, </w:t>
      </w:r>
      <w:r w:rsidR="00E0776B">
        <w:rPr>
          <w:rFonts w:eastAsia="SimSun"/>
          <w:sz w:val="20"/>
          <w:szCs w:val="20"/>
          <w:lang w:val="en-GB"/>
        </w:rPr>
        <w:t>Xiaomi, Aug. 2022.</w:t>
      </w:r>
    </w:p>
    <w:p w14:paraId="49DD5A7B" w14:textId="210BE37D" w:rsidR="006E7CA8" w:rsidRPr="00116C2F" w:rsidRDefault="006E7CA8" w:rsidP="00116C2F">
      <w:pPr>
        <w:pStyle w:val="ListParagraph"/>
        <w:widowControl w:val="0"/>
        <w:numPr>
          <w:ilvl w:val="0"/>
          <w:numId w:val="2"/>
        </w:numPr>
        <w:autoSpaceDN w:val="0"/>
        <w:spacing w:after="60" w:line="240" w:lineRule="auto"/>
        <w:contextualSpacing w:val="0"/>
        <w:jc w:val="both"/>
        <w:rPr>
          <w:rFonts w:eastAsia="SimSun"/>
          <w:sz w:val="20"/>
          <w:szCs w:val="20"/>
        </w:rPr>
      </w:pPr>
      <w:r w:rsidRPr="006E7CA8">
        <w:rPr>
          <w:rFonts w:eastAsia="SimSun"/>
          <w:sz w:val="20"/>
          <w:szCs w:val="20"/>
        </w:rPr>
        <w:t>R2-2209607</w:t>
      </w:r>
      <w:r>
        <w:rPr>
          <w:rFonts w:eastAsia="SimSun"/>
          <w:sz w:val="20"/>
          <w:szCs w:val="20"/>
          <w:lang w:val="en-GB"/>
        </w:rPr>
        <w:t>, “</w:t>
      </w:r>
      <w:r w:rsidR="00A94955" w:rsidRPr="00A94955">
        <w:rPr>
          <w:rFonts w:eastAsia="SimSun"/>
          <w:sz w:val="20"/>
          <w:szCs w:val="20"/>
          <w:lang w:val="en-GB"/>
        </w:rPr>
        <w:t>Report of email discussion 406 on sidelink</w:t>
      </w:r>
      <w:r>
        <w:rPr>
          <w:rFonts w:eastAsia="SimSun"/>
          <w:sz w:val="20"/>
          <w:szCs w:val="20"/>
          <w:lang w:val="en-GB"/>
        </w:rPr>
        <w:t>”</w:t>
      </w:r>
      <w:r w:rsidR="00A94955">
        <w:rPr>
          <w:rFonts w:eastAsia="SimSun"/>
          <w:sz w:val="20"/>
          <w:szCs w:val="20"/>
          <w:lang w:val="en-GB"/>
        </w:rPr>
        <w:t>, Moderator (Intel), R</w:t>
      </w:r>
      <w:r w:rsidR="00C17D5B">
        <w:rPr>
          <w:rFonts w:eastAsia="SimSun"/>
          <w:sz w:val="20"/>
          <w:szCs w:val="20"/>
          <w:lang w:val="en-GB"/>
        </w:rPr>
        <w:t>AN</w:t>
      </w:r>
      <w:r w:rsidR="00A94955">
        <w:rPr>
          <w:rFonts w:eastAsia="SimSun"/>
          <w:sz w:val="20"/>
          <w:szCs w:val="20"/>
          <w:lang w:val="en-GB"/>
        </w:rPr>
        <w:t>2#119</w:t>
      </w:r>
      <w:r w:rsidR="00C17D5B">
        <w:rPr>
          <w:rFonts w:eastAsia="SimSun"/>
          <w:sz w:val="20"/>
          <w:szCs w:val="20"/>
          <w:lang w:val="en-GB"/>
        </w:rPr>
        <w:t xml:space="preserve">-bis-e, </w:t>
      </w:r>
      <w:r w:rsidR="00A94955">
        <w:rPr>
          <w:rFonts w:eastAsia="SimSun"/>
          <w:sz w:val="20"/>
          <w:szCs w:val="20"/>
          <w:lang w:val="en-GB"/>
        </w:rPr>
        <w:t>Oct. 2022.</w:t>
      </w:r>
    </w:p>
    <w:p w14:paraId="2DA657B5" w14:textId="28AE81EB" w:rsidR="00336963" w:rsidRPr="007D237B" w:rsidRDefault="00645500" w:rsidP="00662F57">
      <w:pPr>
        <w:numPr>
          <w:ilvl w:val="0"/>
          <w:numId w:val="2"/>
        </w:numPr>
        <w:rPr>
          <w:sz w:val="20"/>
          <w:lang w:val="en-US" w:bidi="en-US"/>
        </w:rPr>
      </w:pPr>
      <w:bookmarkStart w:id="15" w:name="_Ref524868549"/>
      <w:bookmarkStart w:id="16" w:name="_Ref505694604"/>
      <w:bookmarkStart w:id="17" w:name="_Ref471775016"/>
      <w:r w:rsidRPr="00116C2F">
        <w:rPr>
          <w:rFonts w:eastAsia="SimSun"/>
          <w:sz w:val="20"/>
        </w:rPr>
        <w:t xml:space="preserve">R1-2205574, </w:t>
      </w:r>
      <w:bookmarkEnd w:id="15"/>
      <w:bookmarkEnd w:id="16"/>
      <w:bookmarkEnd w:id="17"/>
      <w:r w:rsidRPr="00116C2F">
        <w:rPr>
          <w:rFonts w:eastAsia="SimSun"/>
          <w:sz w:val="20"/>
        </w:rPr>
        <w:t>“Session notes for 9.5 (Study on expanded and improved NR positioning)”, Ad-Hoc Chair (Huawei), RAN1#109-e, May 2022</w:t>
      </w:r>
      <w:r w:rsidR="00235E5D">
        <w:rPr>
          <w:rFonts w:eastAsia="SimSun"/>
          <w:sz w:val="20"/>
        </w:rPr>
        <w:t>.</w:t>
      </w:r>
    </w:p>
    <w:p w14:paraId="49BACF6A" w14:textId="23D02F8E" w:rsidR="007D237B" w:rsidRPr="007D237B" w:rsidRDefault="007D237B" w:rsidP="007D237B">
      <w:pPr>
        <w:pStyle w:val="ListParagraph"/>
        <w:widowControl w:val="0"/>
        <w:numPr>
          <w:ilvl w:val="0"/>
          <w:numId w:val="2"/>
        </w:numPr>
        <w:autoSpaceDN w:val="0"/>
        <w:spacing w:after="60" w:line="240" w:lineRule="auto"/>
        <w:contextualSpacing w:val="0"/>
        <w:jc w:val="both"/>
        <w:rPr>
          <w:rFonts w:eastAsia="SimSun"/>
          <w:sz w:val="20"/>
          <w:szCs w:val="20"/>
        </w:rPr>
      </w:pPr>
      <w:r w:rsidRPr="00AE5A60">
        <w:rPr>
          <w:rFonts w:eastAsia="SimSun"/>
          <w:sz w:val="20"/>
          <w:szCs w:val="20"/>
        </w:rPr>
        <w:t>R1-2208147</w:t>
      </w:r>
      <w:r>
        <w:rPr>
          <w:rFonts w:eastAsia="SimSun"/>
          <w:sz w:val="20"/>
          <w:szCs w:val="20"/>
        </w:rPr>
        <w:t>, “</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w:t>
      </w:r>
      <w:r>
        <w:rPr>
          <w:rFonts w:eastAsia="SimSun"/>
          <w:sz w:val="20"/>
          <w:szCs w:val="20"/>
        </w:rPr>
        <w:t>110, Aug. 2022.</w:t>
      </w:r>
    </w:p>
    <w:p w14:paraId="6F0F971D" w14:textId="0BC918F2" w:rsidR="00235E5D" w:rsidRPr="00235E5D" w:rsidRDefault="00235E5D" w:rsidP="00235E5D">
      <w:pPr>
        <w:numPr>
          <w:ilvl w:val="0"/>
          <w:numId w:val="2"/>
        </w:numPr>
        <w:rPr>
          <w:sz w:val="20"/>
          <w:lang w:val="en-US" w:bidi="en-US"/>
        </w:rPr>
      </w:pPr>
      <w:r w:rsidRPr="00116C2F">
        <w:rPr>
          <w:rFonts w:eastAsia="SimSun"/>
          <w:sz w:val="20"/>
        </w:rPr>
        <w:t xml:space="preserve">3GPP TR 38.845, “Study on scenarios and requirements of in-coverage, partial coverage, and out-of-coverage NR positioning use cases (Release 17), V2.0.0, September 2021.  </w:t>
      </w:r>
    </w:p>
    <w:sectPr w:rsidR="00235E5D" w:rsidRPr="00235E5D"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EDF44" w14:textId="77777777" w:rsidR="00D210B0" w:rsidRDefault="00D210B0" w:rsidP="00AC001C">
      <w:pPr>
        <w:spacing w:after="0"/>
      </w:pPr>
      <w:r>
        <w:separator/>
      </w:r>
    </w:p>
  </w:endnote>
  <w:endnote w:type="continuationSeparator" w:id="0">
    <w:p w14:paraId="6CB42D47" w14:textId="77777777" w:rsidR="00D210B0" w:rsidRDefault="00D210B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4D769" w14:textId="77777777" w:rsidR="00D210B0" w:rsidRDefault="00D210B0" w:rsidP="00AC001C">
      <w:pPr>
        <w:spacing w:after="0"/>
      </w:pPr>
      <w:r>
        <w:separator/>
      </w:r>
    </w:p>
  </w:footnote>
  <w:footnote w:type="continuationSeparator" w:id="0">
    <w:p w14:paraId="144204E4" w14:textId="77777777" w:rsidR="00D210B0" w:rsidRDefault="00D210B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07001"/>
    <w:multiLevelType w:val="hybridMultilevel"/>
    <w:tmpl w:val="BC2C7002"/>
    <w:lvl w:ilvl="0" w:tplc="7FD814C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E5CD9"/>
    <w:multiLevelType w:val="hybridMultilevel"/>
    <w:tmpl w:val="7B2E3AAE"/>
    <w:lvl w:ilvl="0" w:tplc="BB6E24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C91892"/>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A0006"/>
    <w:multiLevelType w:val="hybridMultilevel"/>
    <w:tmpl w:val="3544C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C19AF"/>
    <w:multiLevelType w:val="hybridMultilevel"/>
    <w:tmpl w:val="FF8E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622C6"/>
    <w:multiLevelType w:val="hybridMultilevel"/>
    <w:tmpl w:val="87B6B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3E2152"/>
    <w:multiLevelType w:val="hybridMultilevel"/>
    <w:tmpl w:val="E8022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CA3CF1"/>
    <w:multiLevelType w:val="hybridMultilevel"/>
    <w:tmpl w:val="5C5A76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5914E4"/>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662557"/>
    <w:multiLevelType w:val="hybridMultilevel"/>
    <w:tmpl w:val="626A1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9E13C9"/>
    <w:multiLevelType w:val="hybridMultilevel"/>
    <w:tmpl w:val="3DFEA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68B4F6D"/>
    <w:multiLevelType w:val="hybridMultilevel"/>
    <w:tmpl w:val="B56A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12D5A"/>
    <w:multiLevelType w:val="hybridMultilevel"/>
    <w:tmpl w:val="4626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E79A7"/>
    <w:multiLevelType w:val="hybridMultilevel"/>
    <w:tmpl w:val="9988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531F2"/>
    <w:multiLevelType w:val="hybridMultilevel"/>
    <w:tmpl w:val="95C65C2A"/>
    <w:lvl w:ilvl="0" w:tplc="DB5281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64143A"/>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2B6F3F"/>
    <w:multiLevelType w:val="hybridMultilevel"/>
    <w:tmpl w:val="F82EB3D4"/>
    <w:lvl w:ilvl="0" w:tplc="53EA90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D069B9"/>
    <w:multiLevelType w:val="hybridMultilevel"/>
    <w:tmpl w:val="268643B6"/>
    <w:lvl w:ilvl="0" w:tplc="EB26977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9C6D7F"/>
    <w:multiLevelType w:val="hybridMultilevel"/>
    <w:tmpl w:val="EA2A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A96459"/>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35A96"/>
    <w:multiLevelType w:val="hybridMultilevel"/>
    <w:tmpl w:val="DA22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E340DD"/>
    <w:multiLevelType w:val="hybridMultilevel"/>
    <w:tmpl w:val="7BAE3248"/>
    <w:lvl w:ilvl="0" w:tplc="567EA13E">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29"/>
  </w:num>
  <w:num w:numId="3">
    <w:abstractNumId w:val="22"/>
  </w:num>
  <w:num w:numId="4">
    <w:abstractNumId w:val="46"/>
  </w:num>
  <w:num w:numId="5">
    <w:abstractNumId w:val="19"/>
  </w:num>
  <w:num w:numId="6">
    <w:abstractNumId w:val="26"/>
  </w:num>
  <w:num w:numId="7">
    <w:abstractNumId w:val="11"/>
  </w:num>
  <w:num w:numId="8">
    <w:abstractNumId w:val="18"/>
  </w:num>
  <w:num w:numId="9">
    <w:abstractNumId w:val="33"/>
  </w:num>
  <w:num w:numId="10">
    <w:abstractNumId w:val="38"/>
  </w:num>
  <w:num w:numId="11">
    <w:abstractNumId w:val="24"/>
  </w:num>
  <w:num w:numId="12">
    <w:abstractNumId w:val="9"/>
  </w:num>
  <w:num w:numId="13">
    <w:abstractNumId w:val="44"/>
  </w:num>
  <w:num w:numId="14">
    <w:abstractNumId w:val="17"/>
  </w:num>
  <w:num w:numId="15">
    <w:abstractNumId w:val="20"/>
  </w:num>
  <w:num w:numId="16">
    <w:abstractNumId w:val="41"/>
  </w:num>
  <w:num w:numId="17">
    <w:abstractNumId w:val="2"/>
  </w:num>
  <w:num w:numId="18">
    <w:abstractNumId w:val="15"/>
  </w:num>
  <w:num w:numId="19">
    <w:abstractNumId w:val="32"/>
  </w:num>
  <w:num w:numId="20">
    <w:abstractNumId w:val="8"/>
  </w:num>
  <w:num w:numId="21">
    <w:abstractNumId w:val="25"/>
  </w:num>
  <w:num w:numId="22">
    <w:abstractNumId w:val="6"/>
  </w:num>
  <w:num w:numId="23">
    <w:abstractNumId w:val="27"/>
  </w:num>
  <w:num w:numId="24">
    <w:abstractNumId w:val="45"/>
  </w:num>
  <w:num w:numId="25">
    <w:abstractNumId w:val="42"/>
  </w:num>
  <w:num w:numId="26">
    <w:abstractNumId w:val="1"/>
  </w:num>
  <w:num w:numId="27">
    <w:abstractNumId w:val="0"/>
  </w:num>
  <w:num w:numId="28">
    <w:abstractNumId w:val="39"/>
  </w:num>
  <w:num w:numId="29">
    <w:abstractNumId w:val="30"/>
  </w:num>
  <w:num w:numId="30">
    <w:abstractNumId w:val="31"/>
  </w:num>
  <w:num w:numId="31">
    <w:abstractNumId w:val="28"/>
  </w:num>
  <w:num w:numId="32">
    <w:abstractNumId w:val="21"/>
  </w:num>
  <w:num w:numId="33">
    <w:abstractNumId w:val="16"/>
  </w:num>
  <w:num w:numId="34">
    <w:abstractNumId w:val="4"/>
  </w:num>
  <w:num w:numId="35">
    <w:abstractNumId w:val="35"/>
  </w:num>
  <w:num w:numId="36">
    <w:abstractNumId w:val="3"/>
  </w:num>
  <w:num w:numId="37">
    <w:abstractNumId w:val="34"/>
  </w:num>
  <w:num w:numId="38">
    <w:abstractNumId w:val="36"/>
  </w:num>
  <w:num w:numId="39">
    <w:abstractNumId w:val="40"/>
  </w:num>
  <w:num w:numId="40">
    <w:abstractNumId w:val="13"/>
  </w:num>
  <w:num w:numId="41">
    <w:abstractNumId w:val="12"/>
  </w:num>
  <w:num w:numId="42">
    <w:abstractNumId w:val="5"/>
  </w:num>
  <w:num w:numId="43">
    <w:abstractNumId w:val="7"/>
  </w:num>
  <w:num w:numId="44">
    <w:abstractNumId w:val="14"/>
  </w:num>
  <w:num w:numId="45">
    <w:abstractNumId w:val="43"/>
  </w:num>
  <w:num w:numId="46">
    <w:abstractNumId w:val="37"/>
  </w:num>
  <w:num w:numId="4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BE1"/>
    <w:rsid w:val="00004CCB"/>
    <w:rsid w:val="00004D35"/>
    <w:rsid w:val="0000501B"/>
    <w:rsid w:val="00005327"/>
    <w:rsid w:val="000054E9"/>
    <w:rsid w:val="0000569D"/>
    <w:rsid w:val="00005827"/>
    <w:rsid w:val="00006045"/>
    <w:rsid w:val="000064F4"/>
    <w:rsid w:val="0000686C"/>
    <w:rsid w:val="00006B7B"/>
    <w:rsid w:val="00006FF5"/>
    <w:rsid w:val="000073FF"/>
    <w:rsid w:val="00007C36"/>
    <w:rsid w:val="00007F1E"/>
    <w:rsid w:val="000100CD"/>
    <w:rsid w:val="00010578"/>
    <w:rsid w:val="000105D8"/>
    <w:rsid w:val="000108A9"/>
    <w:rsid w:val="0001135E"/>
    <w:rsid w:val="0001158B"/>
    <w:rsid w:val="0001169B"/>
    <w:rsid w:val="00011A8B"/>
    <w:rsid w:val="00011F85"/>
    <w:rsid w:val="000121C2"/>
    <w:rsid w:val="000121ED"/>
    <w:rsid w:val="00012219"/>
    <w:rsid w:val="00012A04"/>
    <w:rsid w:val="0001328D"/>
    <w:rsid w:val="000132D5"/>
    <w:rsid w:val="00013484"/>
    <w:rsid w:val="00013490"/>
    <w:rsid w:val="00013B48"/>
    <w:rsid w:val="00013B62"/>
    <w:rsid w:val="00013E75"/>
    <w:rsid w:val="00014007"/>
    <w:rsid w:val="00014518"/>
    <w:rsid w:val="000145A8"/>
    <w:rsid w:val="000145BA"/>
    <w:rsid w:val="00014629"/>
    <w:rsid w:val="00014E0B"/>
    <w:rsid w:val="00014F25"/>
    <w:rsid w:val="00015005"/>
    <w:rsid w:val="00015248"/>
    <w:rsid w:val="000157B5"/>
    <w:rsid w:val="00015AF5"/>
    <w:rsid w:val="00016181"/>
    <w:rsid w:val="00016EC4"/>
    <w:rsid w:val="00016F9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8D7"/>
    <w:rsid w:val="0002398E"/>
    <w:rsid w:val="000239CC"/>
    <w:rsid w:val="00023AC7"/>
    <w:rsid w:val="00023C0A"/>
    <w:rsid w:val="00024295"/>
    <w:rsid w:val="000244AD"/>
    <w:rsid w:val="0002483B"/>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300E3"/>
    <w:rsid w:val="00030D35"/>
    <w:rsid w:val="00030D38"/>
    <w:rsid w:val="000310B5"/>
    <w:rsid w:val="00031278"/>
    <w:rsid w:val="00031410"/>
    <w:rsid w:val="00031762"/>
    <w:rsid w:val="00031E1E"/>
    <w:rsid w:val="00031F6C"/>
    <w:rsid w:val="00031F81"/>
    <w:rsid w:val="00032034"/>
    <w:rsid w:val="0003236E"/>
    <w:rsid w:val="000324E8"/>
    <w:rsid w:val="00032686"/>
    <w:rsid w:val="00032D41"/>
    <w:rsid w:val="0003332E"/>
    <w:rsid w:val="00033370"/>
    <w:rsid w:val="00033432"/>
    <w:rsid w:val="0003387A"/>
    <w:rsid w:val="00033ADE"/>
    <w:rsid w:val="0003435D"/>
    <w:rsid w:val="0003435F"/>
    <w:rsid w:val="000345DF"/>
    <w:rsid w:val="00034CCC"/>
    <w:rsid w:val="00034D23"/>
    <w:rsid w:val="00034FEC"/>
    <w:rsid w:val="00035372"/>
    <w:rsid w:val="000353A8"/>
    <w:rsid w:val="00035476"/>
    <w:rsid w:val="00036C6E"/>
    <w:rsid w:val="0003703F"/>
    <w:rsid w:val="0003704A"/>
    <w:rsid w:val="00037487"/>
    <w:rsid w:val="00037492"/>
    <w:rsid w:val="000374AD"/>
    <w:rsid w:val="00037FB1"/>
    <w:rsid w:val="000403B0"/>
    <w:rsid w:val="000408F6"/>
    <w:rsid w:val="00040AA5"/>
    <w:rsid w:val="00040DDD"/>
    <w:rsid w:val="0004153A"/>
    <w:rsid w:val="00041733"/>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91"/>
    <w:rsid w:val="00052ADE"/>
    <w:rsid w:val="00052FDB"/>
    <w:rsid w:val="0005300F"/>
    <w:rsid w:val="000530ED"/>
    <w:rsid w:val="000535DF"/>
    <w:rsid w:val="00053664"/>
    <w:rsid w:val="00053768"/>
    <w:rsid w:val="00053D72"/>
    <w:rsid w:val="00053F94"/>
    <w:rsid w:val="0005400E"/>
    <w:rsid w:val="00054177"/>
    <w:rsid w:val="000546F9"/>
    <w:rsid w:val="00054B38"/>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95E"/>
    <w:rsid w:val="00066C9B"/>
    <w:rsid w:val="00066EF9"/>
    <w:rsid w:val="00067A84"/>
    <w:rsid w:val="00067AE7"/>
    <w:rsid w:val="00067B9A"/>
    <w:rsid w:val="00067BC1"/>
    <w:rsid w:val="00067F68"/>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9B4"/>
    <w:rsid w:val="00072C8D"/>
    <w:rsid w:val="00072DA9"/>
    <w:rsid w:val="00072E1A"/>
    <w:rsid w:val="00072FCD"/>
    <w:rsid w:val="00073077"/>
    <w:rsid w:val="00073252"/>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B53"/>
    <w:rsid w:val="00080D99"/>
    <w:rsid w:val="000812D2"/>
    <w:rsid w:val="0008140D"/>
    <w:rsid w:val="00081481"/>
    <w:rsid w:val="00081961"/>
    <w:rsid w:val="00081B75"/>
    <w:rsid w:val="0008213E"/>
    <w:rsid w:val="00082396"/>
    <w:rsid w:val="000823A0"/>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D76"/>
    <w:rsid w:val="000855E4"/>
    <w:rsid w:val="00085A0B"/>
    <w:rsid w:val="00085B56"/>
    <w:rsid w:val="00085DB1"/>
    <w:rsid w:val="0008694F"/>
    <w:rsid w:val="00086D1F"/>
    <w:rsid w:val="000870E7"/>
    <w:rsid w:val="000875A1"/>
    <w:rsid w:val="0008760E"/>
    <w:rsid w:val="00087A3A"/>
    <w:rsid w:val="00090035"/>
    <w:rsid w:val="0009031D"/>
    <w:rsid w:val="000904A5"/>
    <w:rsid w:val="000904CC"/>
    <w:rsid w:val="000909DA"/>
    <w:rsid w:val="00091473"/>
    <w:rsid w:val="00091DE1"/>
    <w:rsid w:val="00091E0E"/>
    <w:rsid w:val="00091E55"/>
    <w:rsid w:val="00091EB2"/>
    <w:rsid w:val="00091F11"/>
    <w:rsid w:val="000920BD"/>
    <w:rsid w:val="000922F1"/>
    <w:rsid w:val="000929D9"/>
    <w:rsid w:val="00092C13"/>
    <w:rsid w:val="00093246"/>
    <w:rsid w:val="00093B82"/>
    <w:rsid w:val="00094087"/>
    <w:rsid w:val="000940F5"/>
    <w:rsid w:val="0009422D"/>
    <w:rsid w:val="00094289"/>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78D4"/>
    <w:rsid w:val="00097AD2"/>
    <w:rsid w:val="00097C7E"/>
    <w:rsid w:val="00097FAD"/>
    <w:rsid w:val="000A032A"/>
    <w:rsid w:val="000A047D"/>
    <w:rsid w:val="000A09CD"/>
    <w:rsid w:val="000A0F56"/>
    <w:rsid w:val="000A111C"/>
    <w:rsid w:val="000A178F"/>
    <w:rsid w:val="000A184C"/>
    <w:rsid w:val="000A1D8E"/>
    <w:rsid w:val="000A201B"/>
    <w:rsid w:val="000A2041"/>
    <w:rsid w:val="000A2253"/>
    <w:rsid w:val="000A2420"/>
    <w:rsid w:val="000A25D1"/>
    <w:rsid w:val="000A2711"/>
    <w:rsid w:val="000A2AB6"/>
    <w:rsid w:val="000A2B39"/>
    <w:rsid w:val="000A32ED"/>
    <w:rsid w:val="000A3413"/>
    <w:rsid w:val="000A3659"/>
    <w:rsid w:val="000A3DDC"/>
    <w:rsid w:val="000A4527"/>
    <w:rsid w:val="000A5B98"/>
    <w:rsid w:val="000A6206"/>
    <w:rsid w:val="000A6816"/>
    <w:rsid w:val="000A6B56"/>
    <w:rsid w:val="000A7074"/>
    <w:rsid w:val="000A73C9"/>
    <w:rsid w:val="000A763E"/>
    <w:rsid w:val="000A78BF"/>
    <w:rsid w:val="000B01C0"/>
    <w:rsid w:val="000B020D"/>
    <w:rsid w:val="000B02FA"/>
    <w:rsid w:val="000B03B0"/>
    <w:rsid w:val="000B0686"/>
    <w:rsid w:val="000B0D05"/>
    <w:rsid w:val="000B0E71"/>
    <w:rsid w:val="000B120F"/>
    <w:rsid w:val="000B12EC"/>
    <w:rsid w:val="000B1492"/>
    <w:rsid w:val="000B15D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60A"/>
    <w:rsid w:val="000B496D"/>
    <w:rsid w:val="000B4DF9"/>
    <w:rsid w:val="000B4E52"/>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AD9"/>
    <w:rsid w:val="000C3DDB"/>
    <w:rsid w:val="000C3EBA"/>
    <w:rsid w:val="000C3EFD"/>
    <w:rsid w:val="000C462C"/>
    <w:rsid w:val="000C4869"/>
    <w:rsid w:val="000C48C8"/>
    <w:rsid w:val="000C5231"/>
    <w:rsid w:val="000C58D4"/>
    <w:rsid w:val="000C5E2A"/>
    <w:rsid w:val="000C60FE"/>
    <w:rsid w:val="000C649D"/>
    <w:rsid w:val="000C664C"/>
    <w:rsid w:val="000C6664"/>
    <w:rsid w:val="000C6945"/>
    <w:rsid w:val="000C6AA6"/>
    <w:rsid w:val="000C6C67"/>
    <w:rsid w:val="000C6C6E"/>
    <w:rsid w:val="000C6E1C"/>
    <w:rsid w:val="000C7288"/>
    <w:rsid w:val="000C7DCD"/>
    <w:rsid w:val="000D0302"/>
    <w:rsid w:val="000D0BFF"/>
    <w:rsid w:val="000D0C57"/>
    <w:rsid w:val="000D0CD0"/>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6BD"/>
    <w:rsid w:val="000D4060"/>
    <w:rsid w:val="000D40AE"/>
    <w:rsid w:val="000D4156"/>
    <w:rsid w:val="000D43BC"/>
    <w:rsid w:val="000D45AD"/>
    <w:rsid w:val="000D45D7"/>
    <w:rsid w:val="000D4655"/>
    <w:rsid w:val="000D468F"/>
    <w:rsid w:val="000D4CBE"/>
    <w:rsid w:val="000D53B3"/>
    <w:rsid w:val="000D578B"/>
    <w:rsid w:val="000D5815"/>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DD9"/>
    <w:rsid w:val="000D7EF3"/>
    <w:rsid w:val="000E018F"/>
    <w:rsid w:val="000E06AE"/>
    <w:rsid w:val="000E07DD"/>
    <w:rsid w:val="000E110E"/>
    <w:rsid w:val="000E19B2"/>
    <w:rsid w:val="000E2C88"/>
    <w:rsid w:val="000E2D44"/>
    <w:rsid w:val="000E3348"/>
    <w:rsid w:val="000E3B65"/>
    <w:rsid w:val="000E3D65"/>
    <w:rsid w:val="000E3D68"/>
    <w:rsid w:val="000E4132"/>
    <w:rsid w:val="000E424E"/>
    <w:rsid w:val="000E42B3"/>
    <w:rsid w:val="000E4562"/>
    <w:rsid w:val="000E4680"/>
    <w:rsid w:val="000E48D8"/>
    <w:rsid w:val="000E4C38"/>
    <w:rsid w:val="000E4E80"/>
    <w:rsid w:val="000E5664"/>
    <w:rsid w:val="000E57E6"/>
    <w:rsid w:val="000E6679"/>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5CC"/>
    <w:rsid w:val="000F386C"/>
    <w:rsid w:val="000F4367"/>
    <w:rsid w:val="000F4AA6"/>
    <w:rsid w:val="000F4BA5"/>
    <w:rsid w:val="000F4BC7"/>
    <w:rsid w:val="000F4D08"/>
    <w:rsid w:val="000F509F"/>
    <w:rsid w:val="000F50CB"/>
    <w:rsid w:val="000F5574"/>
    <w:rsid w:val="000F56E4"/>
    <w:rsid w:val="000F5763"/>
    <w:rsid w:val="000F6033"/>
    <w:rsid w:val="000F6317"/>
    <w:rsid w:val="000F66AA"/>
    <w:rsid w:val="000F680E"/>
    <w:rsid w:val="000F6CA2"/>
    <w:rsid w:val="000F72FC"/>
    <w:rsid w:val="000F7349"/>
    <w:rsid w:val="000F7536"/>
    <w:rsid w:val="000F7AED"/>
    <w:rsid w:val="00100A71"/>
    <w:rsid w:val="00100A7B"/>
    <w:rsid w:val="001012E0"/>
    <w:rsid w:val="00101712"/>
    <w:rsid w:val="001018CA"/>
    <w:rsid w:val="0010203C"/>
    <w:rsid w:val="00102062"/>
    <w:rsid w:val="0010215E"/>
    <w:rsid w:val="0010224C"/>
    <w:rsid w:val="001023ED"/>
    <w:rsid w:val="001024D1"/>
    <w:rsid w:val="001030A4"/>
    <w:rsid w:val="0010322C"/>
    <w:rsid w:val="001039C1"/>
    <w:rsid w:val="001041A5"/>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E68"/>
    <w:rsid w:val="0010773C"/>
    <w:rsid w:val="00107F76"/>
    <w:rsid w:val="00110740"/>
    <w:rsid w:val="001109F5"/>
    <w:rsid w:val="00110A60"/>
    <w:rsid w:val="00110AEF"/>
    <w:rsid w:val="00110BA2"/>
    <w:rsid w:val="00110C55"/>
    <w:rsid w:val="00111192"/>
    <w:rsid w:val="00111501"/>
    <w:rsid w:val="00111A67"/>
    <w:rsid w:val="00111E6B"/>
    <w:rsid w:val="00111F02"/>
    <w:rsid w:val="00111F3F"/>
    <w:rsid w:val="001120C5"/>
    <w:rsid w:val="001121B0"/>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B82"/>
    <w:rsid w:val="00116C2F"/>
    <w:rsid w:val="00116D8D"/>
    <w:rsid w:val="00117030"/>
    <w:rsid w:val="00117278"/>
    <w:rsid w:val="001173EA"/>
    <w:rsid w:val="001175FA"/>
    <w:rsid w:val="0011777E"/>
    <w:rsid w:val="00117CE0"/>
    <w:rsid w:val="001201E5"/>
    <w:rsid w:val="001205B6"/>
    <w:rsid w:val="00120611"/>
    <w:rsid w:val="0012069C"/>
    <w:rsid w:val="00120A2A"/>
    <w:rsid w:val="00120CF4"/>
    <w:rsid w:val="00121284"/>
    <w:rsid w:val="00121A90"/>
    <w:rsid w:val="00121D9C"/>
    <w:rsid w:val="00121FEE"/>
    <w:rsid w:val="0012221D"/>
    <w:rsid w:val="001225D6"/>
    <w:rsid w:val="00122B24"/>
    <w:rsid w:val="00122BE7"/>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C81"/>
    <w:rsid w:val="00127DC4"/>
    <w:rsid w:val="00130988"/>
    <w:rsid w:val="00130A8E"/>
    <w:rsid w:val="00130AA8"/>
    <w:rsid w:val="00130D9B"/>
    <w:rsid w:val="00130EB0"/>
    <w:rsid w:val="00130FEB"/>
    <w:rsid w:val="001315D8"/>
    <w:rsid w:val="001319F2"/>
    <w:rsid w:val="0013240F"/>
    <w:rsid w:val="00132832"/>
    <w:rsid w:val="00132F87"/>
    <w:rsid w:val="0013333B"/>
    <w:rsid w:val="001333A9"/>
    <w:rsid w:val="00133AC3"/>
    <w:rsid w:val="00133EEF"/>
    <w:rsid w:val="0013408C"/>
    <w:rsid w:val="00134596"/>
    <w:rsid w:val="00134D97"/>
    <w:rsid w:val="00135053"/>
    <w:rsid w:val="00135184"/>
    <w:rsid w:val="00135349"/>
    <w:rsid w:val="001358ED"/>
    <w:rsid w:val="001375C9"/>
    <w:rsid w:val="001378D4"/>
    <w:rsid w:val="001408F2"/>
    <w:rsid w:val="00140910"/>
    <w:rsid w:val="00140C89"/>
    <w:rsid w:val="00141B8B"/>
    <w:rsid w:val="00141DAA"/>
    <w:rsid w:val="0014211D"/>
    <w:rsid w:val="001422B0"/>
    <w:rsid w:val="001424BC"/>
    <w:rsid w:val="001424BD"/>
    <w:rsid w:val="00142CF0"/>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E"/>
    <w:rsid w:val="00162221"/>
    <w:rsid w:val="001624B9"/>
    <w:rsid w:val="00162988"/>
    <w:rsid w:val="00162B2C"/>
    <w:rsid w:val="00162D1D"/>
    <w:rsid w:val="0016355E"/>
    <w:rsid w:val="0016398E"/>
    <w:rsid w:val="00163B4E"/>
    <w:rsid w:val="00164013"/>
    <w:rsid w:val="001641EA"/>
    <w:rsid w:val="00164ADC"/>
    <w:rsid w:val="00164D1D"/>
    <w:rsid w:val="00164E61"/>
    <w:rsid w:val="00165474"/>
    <w:rsid w:val="00165A5B"/>
    <w:rsid w:val="00165B04"/>
    <w:rsid w:val="00165B30"/>
    <w:rsid w:val="00165E20"/>
    <w:rsid w:val="0016609D"/>
    <w:rsid w:val="00166AFD"/>
    <w:rsid w:val="00166D24"/>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D43"/>
    <w:rsid w:val="001755A0"/>
    <w:rsid w:val="00175D05"/>
    <w:rsid w:val="00175D1A"/>
    <w:rsid w:val="00175D82"/>
    <w:rsid w:val="001761B5"/>
    <w:rsid w:val="0017622E"/>
    <w:rsid w:val="001767E4"/>
    <w:rsid w:val="00176E0A"/>
    <w:rsid w:val="00177111"/>
    <w:rsid w:val="00177647"/>
    <w:rsid w:val="0017776E"/>
    <w:rsid w:val="00177A6B"/>
    <w:rsid w:val="001801A6"/>
    <w:rsid w:val="001809FC"/>
    <w:rsid w:val="00180A56"/>
    <w:rsid w:val="00180E9B"/>
    <w:rsid w:val="00180EEA"/>
    <w:rsid w:val="00181065"/>
    <w:rsid w:val="001810C7"/>
    <w:rsid w:val="00181249"/>
    <w:rsid w:val="001813EC"/>
    <w:rsid w:val="00181571"/>
    <w:rsid w:val="00181726"/>
    <w:rsid w:val="001817B1"/>
    <w:rsid w:val="0018181D"/>
    <w:rsid w:val="001819AB"/>
    <w:rsid w:val="00181A95"/>
    <w:rsid w:val="00181F49"/>
    <w:rsid w:val="0018225E"/>
    <w:rsid w:val="0018310D"/>
    <w:rsid w:val="00183833"/>
    <w:rsid w:val="0018397C"/>
    <w:rsid w:val="00183BEB"/>
    <w:rsid w:val="00183C68"/>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F1"/>
    <w:rsid w:val="00193E39"/>
    <w:rsid w:val="00193FCE"/>
    <w:rsid w:val="00194470"/>
    <w:rsid w:val="00194A1D"/>
    <w:rsid w:val="00194AD6"/>
    <w:rsid w:val="00194B7F"/>
    <w:rsid w:val="001952A8"/>
    <w:rsid w:val="0019615E"/>
    <w:rsid w:val="001967AB"/>
    <w:rsid w:val="00196CCB"/>
    <w:rsid w:val="00196FAD"/>
    <w:rsid w:val="0019700A"/>
    <w:rsid w:val="0019731E"/>
    <w:rsid w:val="00197CC0"/>
    <w:rsid w:val="00197E66"/>
    <w:rsid w:val="001A0816"/>
    <w:rsid w:val="001A08D6"/>
    <w:rsid w:val="001A0976"/>
    <w:rsid w:val="001A0D68"/>
    <w:rsid w:val="001A0EFF"/>
    <w:rsid w:val="001A0FCF"/>
    <w:rsid w:val="001A129D"/>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BD4"/>
    <w:rsid w:val="001A60B5"/>
    <w:rsid w:val="001A616E"/>
    <w:rsid w:val="001A6282"/>
    <w:rsid w:val="001A6293"/>
    <w:rsid w:val="001A6BD7"/>
    <w:rsid w:val="001A6C21"/>
    <w:rsid w:val="001A7F45"/>
    <w:rsid w:val="001A7F62"/>
    <w:rsid w:val="001B00DE"/>
    <w:rsid w:val="001B040E"/>
    <w:rsid w:val="001B04F5"/>
    <w:rsid w:val="001B057C"/>
    <w:rsid w:val="001B0685"/>
    <w:rsid w:val="001B0A4B"/>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06B"/>
    <w:rsid w:val="001B5612"/>
    <w:rsid w:val="001B5B6D"/>
    <w:rsid w:val="001B5D92"/>
    <w:rsid w:val="001B6171"/>
    <w:rsid w:val="001B6AC6"/>
    <w:rsid w:val="001B6C0C"/>
    <w:rsid w:val="001B7366"/>
    <w:rsid w:val="001B73AC"/>
    <w:rsid w:val="001B7701"/>
    <w:rsid w:val="001B77D7"/>
    <w:rsid w:val="001B7967"/>
    <w:rsid w:val="001B7A1C"/>
    <w:rsid w:val="001B7A24"/>
    <w:rsid w:val="001B7E86"/>
    <w:rsid w:val="001B7F79"/>
    <w:rsid w:val="001B7F84"/>
    <w:rsid w:val="001C0194"/>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6DEB"/>
    <w:rsid w:val="001C7454"/>
    <w:rsid w:val="001C7BE0"/>
    <w:rsid w:val="001D00E6"/>
    <w:rsid w:val="001D00F4"/>
    <w:rsid w:val="001D0242"/>
    <w:rsid w:val="001D050E"/>
    <w:rsid w:val="001D051C"/>
    <w:rsid w:val="001D06B4"/>
    <w:rsid w:val="001D1539"/>
    <w:rsid w:val="001D158F"/>
    <w:rsid w:val="001D1873"/>
    <w:rsid w:val="001D188C"/>
    <w:rsid w:val="001D1F29"/>
    <w:rsid w:val="001D1FC6"/>
    <w:rsid w:val="001D2053"/>
    <w:rsid w:val="001D2267"/>
    <w:rsid w:val="001D262D"/>
    <w:rsid w:val="001D26F4"/>
    <w:rsid w:val="001D2A21"/>
    <w:rsid w:val="001D2BED"/>
    <w:rsid w:val="001D2E17"/>
    <w:rsid w:val="001D3071"/>
    <w:rsid w:val="001D3542"/>
    <w:rsid w:val="001D36F9"/>
    <w:rsid w:val="001D3987"/>
    <w:rsid w:val="001D3D2F"/>
    <w:rsid w:val="001D40E5"/>
    <w:rsid w:val="001D4247"/>
    <w:rsid w:val="001D4701"/>
    <w:rsid w:val="001D49B9"/>
    <w:rsid w:val="001D4B24"/>
    <w:rsid w:val="001D4CB7"/>
    <w:rsid w:val="001D4E63"/>
    <w:rsid w:val="001D4FA6"/>
    <w:rsid w:val="001D5435"/>
    <w:rsid w:val="001D59C5"/>
    <w:rsid w:val="001D60C6"/>
    <w:rsid w:val="001D648C"/>
    <w:rsid w:val="001D6D56"/>
    <w:rsid w:val="001D7041"/>
    <w:rsid w:val="001D74C7"/>
    <w:rsid w:val="001D74CD"/>
    <w:rsid w:val="001D7A7A"/>
    <w:rsid w:val="001D7BC8"/>
    <w:rsid w:val="001D7D01"/>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83D"/>
    <w:rsid w:val="001E7DD4"/>
    <w:rsid w:val="001F0055"/>
    <w:rsid w:val="001F0074"/>
    <w:rsid w:val="001F05F9"/>
    <w:rsid w:val="001F0B4D"/>
    <w:rsid w:val="001F0E57"/>
    <w:rsid w:val="001F12C1"/>
    <w:rsid w:val="001F13F1"/>
    <w:rsid w:val="001F172E"/>
    <w:rsid w:val="001F1813"/>
    <w:rsid w:val="001F1831"/>
    <w:rsid w:val="001F19C7"/>
    <w:rsid w:val="001F1E28"/>
    <w:rsid w:val="001F1F12"/>
    <w:rsid w:val="001F20F3"/>
    <w:rsid w:val="001F2106"/>
    <w:rsid w:val="001F2242"/>
    <w:rsid w:val="001F2413"/>
    <w:rsid w:val="001F2622"/>
    <w:rsid w:val="001F2B8F"/>
    <w:rsid w:val="001F331C"/>
    <w:rsid w:val="001F336A"/>
    <w:rsid w:val="001F37B3"/>
    <w:rsid w:val="001F3AE7"/>
    <w:rsid w:val="001F3BEF"/>
    <w:rsid w:val="001F4470"/>
    <w:rsid w:val="001F4514"/>
    <w:rsid w:val="001F489E"/>
    <w:rsid w:val="001F5A76"/>
    <w:rsid w:val="001F5ACF"/>
    <w:rsid w:val="001F5B7F"/>
    <w:rsid w:val="001F6099"/>
    <w:rsid w:val="001F6219"/>
    <w:rsid w:val="001F62B6"/>
    <w:rsid w:val="001F62DB"/>
    <w:rsid w:val="001F67FE"/>
    <w:rsid w:val="001F6A82"/>
    <w:rsid w:val="001F705B"/>
    <w:rsid w:val="001F7066"/>
    <w:rsid w:val="001F7107"/>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582"/>
    <w:rsid w:val="002037BB"/>
    <w:rsid w:val="002039DA"/>
    <w:rsid w:val="00203A18"/>
    <w:rsid w:val="00203AE5"/>
    <w:rsid w:val="00203BFC"/>
    <w:rsid w:val="00203CF3"/>
    <w:rsid w:val="00203D30"/>
    <w:rsid w:val="002042D0"/>
    <w:rsid w:val="00204584"/>
    <w:rsid w:val="00204729"/>
    <w:rsid w:val="00204D29"/>
    <w:rsid w:val="002050B0"/>
    <w:rsid w:val="00205BEF"/>
    <w:rsid w:val="00205DCA"/>
    <w:rsid w:val="00206071"/>
    <w:rsid w:val="00206A96"/>
    <w:rsid w:val="00206EF5"/>
    <w:rsid w:val="002071F5"/>
    <w:rsid w:val="002074F2"/>
    <w:rsid w:val="002075A9"/>
    <w:rsid w:val="00207673"/>
    <w:rsid w:val="00207835"/>
    <w:rsid w:val="002079F2"/>
    <w:rsid w:val="00207FB4"/>
    <w:rsid w:val="0021018A"/>
    <w:rsid w:val="0021031B"/>
    <w:rsid w:val="0021091D"/>
    <w:rsid w:val="00210D56"/>
    <w:rsid w:val="00210F31"/>
    <w:rsid w:val="00211024"/>
    <w:rsid w:val="0021127A"/>
    <w:rsid w:val="002113BE"/>
    <w:rsid w:val="00211788"/>
    <w:rsid w:val="00211D73"/>
    <w:rsid w:val="00211DA4"/>
    <w:rsid w:val="002122D3"/>
    <w:rsid w:val="00212435"/>
    <w:rsid w:val="00212576"/>
    <w:rsid w:val="00212864"/>
    <w:rsid w:val="00212BB6"/>
    <w:rsid w:val="00212EBA"/>
    <w:rsid w:val="00212F12"/>
    <w:rsid w:val="00213135"/>
    <w:rsid w:val="002131DF"/>
    <w:rsid w:val="00213423"/>
    <w:rsid w:val="00213503"/>
    <w:rsid w:val="002139A9"/>
    <w:rsid w:val="002139B4"/>
    <w:rsid w:val="002139F6"/>
    <w:rsid w:val="00213D78"/>
    <w:rsid w:val="00213D7E"/>
    <w:rsid w:val="00213F41"/>
    <w:rsid w:val="0021428C"/>
    <w:rsid w:val="0021472C"/>
    <w:rsid w:val="00214897"/>
    <w:rsid w:val="00214B35"/>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68D"/>
    <w:rsid w:val="002176BB"/>
    <w:rsid w:val="002177B3"/>
    <w:rsid w:val="00217862"/>
    <w:rsid w:val="00217B64"/>
    <w:rsid w:val="00217BCE"/>
    <w:rsid w:val="0022011B"/>
    <w:rsid w:val="002201DC"/>
    <w:rsid w:val="0022074A"/>
    <w:rsid w:val="00220CE0"/>
    <w:rsid w:val="00220EDF"/>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BA2"/>
    <w:rsid w:val="00227EBA"/>
    <w:rsid w:val="00227EF2"/>
    <w:rsid w:val="00227F57"/>
    <w:rsid w:val="00227FA2"/>
    <w:rsid w:val="00230AF3"/>
    <w:rsid w:val="00230D71"/>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05C"/>
    <w:rsid w:val="00235D9B"/>
    <w:rsid w:val="00235E5D"/>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05F"/>
    <w:rsid w:val="00246101"/>
    <w:rsid w:val="00246197"/>
    <w:rsid w:val="00246391"/>
    <w:rsid w:val="0024675F"/>
    <w:rsid w:val="00246CAF"/>
    <w:rsid w:val="00246D07"/>
    <w:rsid w:val="00246FAE"/>
    <w:rsid w:val="00247794"/>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3150"/>
    <w:rsid w:val="0025384C"/>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141"/>
    <w:rsid w:val="00256164"/>
    <w:rsid w:val="00256395"/>
    <w:rsid w:val="00256D1F"/>
    <w:rsid w:val="00256F17"/>
    <w:rsid w:val="0025723B"/>
    <w:rsid w:val="00257240"/>
    <w:rsid w:val="0025743E"/>
    <w:rsid w:val="002577A0"/>
    <w:rsid w:val="00257B76"/>
    <w:rsid w:val="00257C61"/>
    <w:rsid w:val="00257E61"/>
    <w:rsid w:val="00260315"/>
    <w:rsid w:val="002603D4"/>
    <w:rsid w:val="00260BF3"/>
    <w:rsid w:val="00260EF5"/>
    <w:rsid w:val="00261736"/>
    <w:rsid w:val="002617A8"/>
    <w:rsid w:val="00261861"/>
    <w:rsid w:val="00261A54"/>
    <w:rsid w:val="00261BA9"/>
    <w:rsid w:val="00261CA6"/>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92"/>
    <w:rsid w:val="00266B33"/>
    <w:rsid w:val="00267148"/>
    <w:rsid w:val="00267457"/>
    <w:rsid w:val="002676D0"/>
    <w:rsid w:val="00267E25"/>
    <w:rsid w:val="002700E6"/>
    <w:rsid w:val="002701DE"/>
    <w:rsid w:val="00270588"/>
    <w:rsid w:val="0027066B"/>
    <w:rsid w:val="00270711"/>
    <w:rsid w:val="00270944"/>
    <w:rsid w:val="00270A61"/>
    <w:rsid w:val="00270AFA"/>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86A"/>
    <w:rsid w:val="002818F9"/>
    <w:rsid w:val="00281CC0"/>
    <w:rsid w:val="00281EE9"/>
    <w:rsid w:val="0028248E"/>
    <w:rsid w:val="00282E9E"/>
    <w:rsid w:val="002830DA"/>
    <w:rsid w:val="00283283"/>
    <w:rsid w:val="00283423"/>
    <w:rsid w:val="00283D8F"/>
    <w:rsid w:val="00283F1F"/>
    <w:rsid w:val="00283F8D"/>
    <w:rsid w:val="00284528"/>
    <w:rsid w:val="00285197"/>
    <w:rsid w:val="002851A0"/>
    <w:rsid w:val="002855B2"/>
    <w:rsid w:val="002859C6"/>
    <w:rsid w:val="00285C4C"/>
    <w:rsid w:val="00285CC7"/>
    <w:rsid w:val="0028682B"/>
    <w:rsid w:val="00286AB2"/>
    <w:rsid w:val="00286E48"/>
    <w:rsid w:val="002870BB"/>
    <w:rsid w:val="00287266"/>
    <w:rsid w:val="00287582"/>
    <w:rsid w:val="002876CF"/>
    <w:rsid w:val="00287840"/>
    <w:rsid w:val="00287E0F"/>
    <w:rsid w:val="0029043C"/>
    <w:rsid w:val="002904A3"/>
    <w:rsid w:val="0029080C"/>
    <w:rsid w:val="00290879"/>
    <w:rsid w:val="00290E50"/>
    <w:rsid w:val="0029118F"/>
    <w:rsid w:val="00291A14"/>
    <w:rsid w:val="00291D34"/>
    <w:rsid w:val="002928A5"/>
    <w:rsid w:val="00292A79"/>
    <w:rsid w:val="00292DA0"/>
    <w:rsid w:val="00293433"/>
    <w:rsid w:val="002936E6"/>
    <w:rsid w:val="00293BB5"/>
    <w:rsid w:val="00293EA2"/>
    <w:rsid w:val="00294A98"/>
    <w:rsid w:val="00294F53"/>
    <w:rsid w:val="00295084"/>
    <w:rsid w:val="0029534A"/>
    <w:rsid w:val="00295433"/>
    <w:rsid w:val="00295BE2"/>
    <w:rsid w:val="00295C80"/>
    <w:rsid w:val="002961FA"/>
    <w:rsid w:val="00296861"/>
    <w:rsid w:val="002969C8"/>
    <w:rsid w:val="00296C1C"/>
    <w:rsid w:val="00296E43"/>
    <w:rsid w:val="00297057"/>
    <w:rsid w:val="00297389"/>
    <w:rsid w:val="0029766D"/>
    <w:rsid w:val="0029797E"/>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60D"/>
    <w:rsid w:val="002A6856"/>
    <w:rsid w:val="002A6AAF"/>
    <w:rsid w:val="002A6CF7"/>
    <w:rsid w:val="002A6EA0"/>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A78"/>
    <w:rsid w:val="002B4BE8"/>
    <w:rsid w:val="002B5015"/>
    <w:rsid w:val="002B59C9"/>
    <w:rsid w:val="002B6417"/>
    <w:rsid w:val="002B64CB"/>
    <w:rsid w:val="002B6BB8"/>
    <w:rsid w:val="002B6D29"/>
    <w:rsid w:val="002B6D91"/>
    <w:rsid w:val="002B6E5C"/>
    <w:rsid w:val="002B6FFC"/>
    <w:rsid w:val="002B75DC"/>
    <w:rsid w:val="002B7638"/>
    <w:rsid w:val="002B766D"/>
    <w:rsid w:val="002B7779"/>
    <w:rsid w:val="002B7863"/>
    <w:rsid w:val="002C00AE"/>
    <w:rsid w:val="002C0435"/>
    <w:rsid w:val="002C057C"/>
    <w:rsid w:val="002C14E5"/>
    <w:rsid w:val="002C1839"/>
    <w:rsid w:val="002C19B5"/>
    <w:rsid w:val="002C1A59"/>
    <w:rsid w:val="002C259E"/>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A9"/>
    <w:rsid w:val="002C663C"/>
    <w:rsid w:val="002C68A5"/>
    <w:rsid w:val="002C7272"/>
    <w:rsid w:val="002C7950"/>
    <w:rsid w:val="002C7A2E"/>
    <w:rsid w:val="002C7C0A"/>
    <w:rsid w:val="002D0029"/>
    <w:rsid w:val="002D027B"/>
    <w:rsid w:val="002D0687"/>
    <w:rsid w:val="002D0839"/>
    <w:rsid w:val="002D0CB4"/>
    <w:rsid w:val="002D0D6F"/>
    <w:rsid w:val="002D1120"/>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571"/>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FDD"/>
    <w:rsid w:val="002E6075"/>
    <w:rsid w:val="002E60E7"/>
    <w:rsid w:val="002E6266"/>
    <w:rsid w:val="002E628E"/>
    <w:rsid w:val="002E6855"/>
    <w:rsid w:val="002E69EB"/>
    <w:rsid w:val="002E6A5E"/>
    <w:rsid w:val="002E6AF0"/>
    <w:rsid w:val="002E7DA9"/>
    <w:rsid w:val="002F0250"/>
    <w:rsid w:val="002F034B"/>
    <w:rsid w:val="002F06DF"/>
    <w:rsid w:val="002F09E4"/>
    <w:rsid w:val="002F0B46"/>
    <w:rsid w:val="002F0C25"/>
    <w:rsid w:val="002F0CA7"/>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756"/>
    <w:rsid w:val="002F4A57"/>
    <w:rsid w:val="002F4C30"/>
    <w:rsid w:val="002F4ED4"/>
    <w:rsid w:val="002F4FC1"/>
    <w:rsid w:val="002F56C7"/>
    <w:rsid w:val="002F5C94"/>
    <w:rsid w:val="002F5F5E"/>
    <w:rsid w:val="002F5F60"/>
    <w:rsid w:val="002F5F7D"/>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9E6"/>
    <w:rsid w:val="00303CE4"/>
    <w:rsid w:val="00303FDF"/>
    <w:rsid w:val="003043ED"/>
    <w:rsid w:val="00304B7B"/>
    <w:rsid w:val="003050E8"/>
    <w:rsid w:val="0030510A"/>
    <w:rsid w:val="003053CB"/>
    <w:rsid w:val="0030588D"/>
    <w:rsid w:val="00305B8A"/>
    <w:rsid w:val="0030609E"/>
    <w:rsid w:val="00306444"/>
    <w:rsid w:val="003065FD"/>
    <w:rsid w:val="00306977"/>
    <w:rsid w:val="003069ED"/>
    <w:rsid w:val="003072F6"/>
    <w:rsid w:val="00307E18"/>
    <w:rsid w:val="00307F9C"/>
    <w:rsid w:val="0031037C"/>
    <w:rsid w:val="00310575"/>
    <w:rsid w:val="00310A1C"/>
    <w:rsid w:val="00310A9A"/>
    <w:rsid w:val="00310B6D"/>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41A"/>
    <w:rsid w:val="003149B0"/>
    <w:rsid w:val="00314C5C"/>
    <w:rsid w:val="00314F1F"/>
    <w:rsid w:val="0031525B"/>
    <w:rsid w:val="0031558D"/>
    <w:rsid w:val="00315F3E"/>
    <w:rsid w:val="00315F98"/>
    <w:rsid w:val="003162BE"/>
    <w:rsid w:val="00316616"/>
    <w:rsid w:val="003167EB"/>
    <w:rsid w:val="0031697D"/>
    <w:rsid w:val="003169B3"/>
    <w:rsid w:val="00316ADF"/>
    <w:rsid w:val="00316AFB"/>
    <w:rsid w:val="00316FF4"/>
    <w:rsid w:val="003171D1"/>
    <w:rsid w:val="003179ED"/>
    <w:rsid w:val="00317A1C"/>
    <w:rsid w:val="00317F05"/>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3DD"/>
    <w:rsid w:val="003257C7"/>
    <w:rsid w:val="00325929"/>
    <w:rsid w:val="00325935"/>
    <w:rsid w:val="00325D21"/>
    <w:rsid w:val="00325DAC"/>
    <w:rsid w:val="00325E63"/>
    <w:rsid w:val="003263C5"/>
    <w:rsid w:val="003265E0"/>
    <w:rsid w:val="00326AD7"/>
    <w:rsid w:val="00326C89"/>
    <w:rsid w:val="00327618"/>
    <w:rsid w:val="003279B8"/>
    <w:rsid w:val="00327A3B"/>
    <w:rsid w:val="00327C8E"/>
    <w:rsid w:val="00327ED8"/>
    <w:rsid w:val="00330324"/>
    <w:rsid w:val="003304AC"/>
    <w:rsid w:val="00330B31"/>
    <w:rsid w:val="00330CED"/>
    <w:rsid w:val="00330DD3"/>
    <w:rsid w:val="00331312"/>
    <w:rsid w:val="00331702"/>
    <w:rsid w:val="00332212"/>
    <w:rsid w:val="003322A0"/>
    <w:rsid w:val="00332C13"/>
    <w:rsid w:val="00333EDD"/>
    <w:rsid w:val="0033480A"/>
    <w:rsid w:val="00334B23"/>
    <w:rsid w:val="00334DF1"/>
    <w:rsid w:val="00334F03"/>
    <w:rsid w:val="003350F9"/>
    <w:rsid w:val="00335184"/>
    <w:rsid w:val="003353C1"/>
    <w:rsid w:val="0033567E"/>
    <w:rsid w:val="003356A7"/>
    <w:rsid w:val="0033586F"/>
    <w:rsid w:val="00335A82"/>
    <w:rsid w:val="00335BA8"/>
    <w:rsid w:val="00335DC9"/>
    <w:rsid w:val="00335EA3"/>
    <w:rsid w:val="00336005"/>
    <w:rsid w:val="00336231"/>
    <w:rsid w:val="00336262"/>
    <w:rsid w:val="003363D8"/>
    <w:rsid w:val="00336528"/>
    <w:rsid w:val="003367D7"/>
    <w:rsid w:val="00336963"/>
    <w:rsid w:val="00336DD3"/>
    <w:rsid w:val="00336FEE"/>
    <w:rsid w:val="00337244"/>
    <w:rsid w:val="00337844"/>
    <w:rsid w:val="003378E4"/>
    <w:rsid w:val="00337A77"/>
    <w:rsid w:val="00337E4D"/>
    <w:rsid w:val="00337ED6"/>
    <w:rsid w:val="00337FFD"/>
    <w:rsid w:val="00340320"/>
    <w:rsid w:val="00340415"/>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47DE8"/>
    <w:rsid w:val="00350330"/>
    <w:rsid w:val="00350549"/>
    <w:rsid w:val="003506C3"/>
    <w:rsid w:val="00350736"/>
    <w:rsid w:val="00350BC3"/>
    <w:rsid w:val="00350ECB"/>
    <w:rsid w:val="00350F10"/>
    <w:rsid w:val="00350F68"/>
    <w:rsid w:val="0035144D"/>
    <w:rsid w:val="0035178B"/>
    <w:rsid w:val="00351DD2"/>
    <w:rsid w:val="0035234A"/>
    <w:rsid w:val="00352766"/>
    <w:rsid w:val="003527AB"/>
    <w:rsid w:val="00352951"/>
    <w:rsid w:val="00352AC4"/>
    <w:rsid w:val="00352BE2"/>
    <w:rsid w:val="003534BF"/>
    <w:rsid w:val="003534CF"/>
    <w:rsid w:val="00353683"/>
    <w:rsid w:val="00353A57"/>
    <w:rsid w:val="00353A83"/>
    <w:rsid w:val="00354345"/>
    <w:rsid w:val="003544AB"/>
    <w:rsid w:val="00354BD9"/>
    <w:rsid w:val="00354EAA"/>
    <w:rsid w:val="003551C9"/>
    <w:rsid w:val="003555E9"/>
    <w:rsid w:val="003557F0"/>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5A"/>
    <w:rsid w:val="003726FE"/>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64AB"/>
    <w:rsid w:val="003865A5"/>
    <w:rsid w:val="00387200"/>
    <w:rsid w:val="00387934"/>
    <w:rsid w:val="00387A1F"/>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396"/>
    <w:rsid w:val="00393398"/>
    <w:rsid w:val="00393428"/>
    <w:rsid w:val="0039351D"/>
    <w:rsid w:val="0039377C"/>
    <w:rsid w:val="00394177"/>
    <w:rsid w:val="00394D9A"/>
    <w:rsid w:val="00395077"/>
    <w:rsid w:val="00395252"/>
    <w:rsid w:val="003956D6"/>
    <w:rsid w:val="00395867"/>
    <w:rsid w:val="00395BCA"/>
    <w:rsid w:val="00395DA0"/>
    <w:rsid w:val="003964D5"/>
    <w:rsid w:val="00396653"/>
    <w:rsid w:val="00396F77"/>
    <w:rsid w:val="003971BF"/>
    <w:rsid w:val="00397CE4"/>
    <w:rsid w:val="00397D00"/>
    <w:rsid w:val="003A054C"/>
    <w:rsid w:val="003A061E"/>
    <w:rsid w:val="003A0797"/>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55C3"/>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DF"/>
    <w:rsid w:val="003B44EA"/>
    <w:rsid w:val="003B521E"/>
    <w:rsid w:val="003B545C"/>
    <w:rsid w:val="003B55EC"/>
    <w:rsid w:val="003B594F"/>
    <w:rsid w:val="003B5A00"/>
    <w:rsid w:val="003B5B07"/>
    <w:rsid w:val="003B5F3D"/>
    <w:rsid w:val="003B5F42"/>
    <w:rsid w:val="003B612C"/>
    <w:rsid w:val="003B6582"/>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A00"/>
    <w:rsid w:val="003C1A55"/>
    <w:rsid w:val="003C2247"/>
    <w:rsid w:val="003C298C"/>
    <w:rsid w:val="003C29A7"/>
    <w:rsid w:val="003C2E70"/>
    <w:rsid w:val="003C315D"/>
    <w:rsid w:val="003C318D"/>
    <w:rsid w:val="003C3664"/>
    <w:rsid w:val="003C3973"/>
    <w:rsid w:val="003C3DCB"/>
    <w:rsid w:val="003C4281"/>
    <w:rsid w:val="003C4A7E"/>
    <w:rsid w:val="003C4DA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497F"/>
    <w:rsid w:val="003D4CC9"/>
    <w:rsid w:val="003D50E3"/>
    <w:rsid w:val="003D5238"/>
    <w:rsid w:val="003D5A75"/>
    <w:rsid w:val="003D5AAE"/>
    <w:rsid w:val="003D5C83"/>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7B3"/>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3CA5"/>
    <w:rsid w:val="003E45D2"/>
    <w:rsid w:val="003E4B92"/>
    <w:rsid w:val="003E4FC5"/>
    <w:rsid w:val="003E5634"/>
    <w:rsid w:val="003E5995"/>
    <w:rsid w:val="003E5A5A"/>
    <w:rsid w:val="003E5DB3"/>
    <w:rsid w:val="003E6491"/>
    <w:rsid w:val="003E654F"/>
    <w:rsid w:val="003E660A"/>
    <w:rsid w:val="003E6641"/>
    <w:rsid w:val="003E6F99"/>
    <w:rsid w:val="003E6FFF"/>
    <w:rsid w:val="003E7296"/>
    <w:rsid w:val="003E763D"/>
    <w:rsid w:val="003E76CF"/>
    <w:rsid w:val="003F0609"/>
    <w:rsid w:val="003F062D"/>
    <w:rsid w:val="003F0902"/>
    <w:rsid w:val="003F0D07"/>
    <w:rsid w:val="003F116F"/>
    <w:rsid w:val="003F1221"/>
    <w:rsid w:val="003F1567"/>
    <w:rsid w:val="003F17B3"/>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7243"/>
    <w:rsid w:val="003F7A7D"/>
    <w:rsid w:val="00400238"/>
    <w:rsid w:val="0040080A"/>
    <w:rsid w:val="00400826"/>
    <w:rsid w:val="00400A81"/>
    <w:rsid w:val="00401038"/>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0B"/>
    <w:rsid w:val="0041383D"/>
    <w:rsid w:val="00413908"/>
    <w:rsid w:val="00413AD8"/>
    <w:rsid w:val="00413D2D"/>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227"/>
    <w:rsid w:val="0042524C"/>
    <w:rsid w:val="00425322"/>
    <w:rsid w:val="0042551D"/>
    <w:rsid w:val="0042552F"/>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3C"/>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9F7"/>
    <w:rsid w:val="00440A73"/>
    <w:rsid w:val="00440C9F"/>
    <w:rsid w:val="00440EB3"/>
    <w:rsid w:val="0044134C"/>
    <w:rsid w:val="004417AA"/>
    <w:rsid w:val="00441888"/>
    <w:rsid w:val="00441955"/>
    <w:rsid w:val="00441959"/>
    <w:rsid w:val="00441D98"/>
    <w:rsid w:val="00441DAB"/>
    <w:rsid w:val="00442579"/>
    <w:rsid w:val="004428CB"/>
    <w:rsid w:val="00442BE6"/>
    <w:rsid w:val="00442E31"/>
    <w:rsid w:val="00442F90"/>
    <w:rsid w:val="00443104"/>
    <w:rsid w:val="0044324C"/>
    <w:rsid w:val="00443687"/>
    <w:rsid w:val="004436D6"/>
    <w:rsid w:val="004436DD"/>
    <w:rsid w:val="00443A5D"/>
    <w:rsid w:val="00443BC7"/>
    <w:rsid w:val="00443FF7"/>
    <w:rsid w:val="0044483C"/>
    <w:rsid w:val="00444AC3"/>
    <w:rsid w:val="00444B41"/>
    <w:rsid w:val="00444C1D"/>
    <w:rsid w:val="00445429"/>
    <w:rsid w:val="004454C2"/>
    <w:rsid w:val="00445709"/>
    <w:rsid w:val="00445861"/>
    <w:rsid w:val="0044616F"/>
    <w:rsid w:val="004465F1"/>
    <w:rsid w:val="0044660E"/>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50E"/>
    <w:rsid w:val="00463603"/>
    <w:rsid w:val="00463BB9"/>
    <w:rsid w:val="00464401"/>
    <w:rsid w:val="0046465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301"/>
    <w:rsid w:val="00477F9A"/>
    <w:rsid w:val="00480153"/>
    <w:rsid w:val="004807AD"/>
    <w:rsid w:val="004807C4"/>
    <w:rsid w:val="00480E27"/>
    <w:rsid w:val="0048156C"/>
    <w:rsid w:val="00481E59"/>
    <w:rsid w:val="004823AB"/>
    <w:rsid w:val="00482402"/>
    <w:rsid w:val="004826C4"/>
    <w:rsid w:val="00482C65"/>
    <w:rsid w:val="00482E20"/>
    <w:rsid w:val="004830A8"/>
    <w:rsid w:val="00483162"/>
    <w:rsid w:val="0048317A"/>
    <w:rsid w:val="00483716"/>
    <w:rsid w:val="00483775"/>
    <w:rsid w:val="004838BC"/>
    <w:rsid w:val="00483BAE"/>
    <w:rsid w:val="00483D91"/>
    <w:rsid w:val="0048404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53"/>
    <w:rsid w:val="00493004"/>
    <w:rsid w:val="00493615"/>
    <w:rsid w:val="004936EF"/>
    <w:rsid w:val="004939CC"/>
    <w:rsid w:val="00493E5B"/>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3CB"/>
    <w:rsid w:val="004B071F"/>
    <w:rsid w:val="004B07B3"/>
    <w:rsid w:val="004B0A24"/>
    <w:rsid w:val="004B1075"/>
    <w:rsid w:val="004B13E8"/>
    <w:rsid w:val="004B143B"/>
    <w:rsid w:val="004B1612"/>
    <w:rsid w:val="004B1A6A"/>
    <w:rsid w:val="004B1B73"/>
    <w:rsid w:val="004B1C8C"/>
    <w:rsid w:val="004B2003"/>
    <w:rsid w:val="004B20DE"/>
    <w:rsid w:val="004B22A6"/>
    <w:rsid w:val="004B23EB"/>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AE0"/>
    <w:rsid w:val="004B7E52"/>
    <w:rsid w:val="004B7F5E"/>
    <w:rsid w:val="004C04F4"/>
    <w:rsid w:val="004C052C"/>
    <w:rsid w:val="004C0A3C"/>
    <w:rsid w:val="004C0C17"/>
    <w:rsid w:val="004C0F36"/>
    <w:rsid w:val="004C1108"/>
    <w:rsid w:val="004C1222"/>
    <w:rsid w:val="004C16D2"/>
    <w:rsid w:val="004C174D"/>
    <w:rsid w:val="004C1E46"/>
    <w:rsid w:val="004C2063"/>
    <w:rsid w:val="004C2736"/>
    <w:rsid w:val="004C2BF7"/>
    <w:rsid w:val="004C39E6"/>
    <w:rsid w:val="004C3A3A"/>
    <w:rsid w:val="004C416A"/>
    <w:rsid w:val="004C436F"/>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AE0"/>
    <w:rsid w:val="004D10A5"/>
    <w:rsid w:val="004D15C1"/>
    <w:rsid w:val="004D1A68"/>
    <w:rsid w:val="004D1FA4"/>
    <w:rsid w:val="004D1FD9"/>
    <w:rsid w:val="004D2076"/>
    <w:rsid w:val="004D2777"/>
    <w:rsid w:val="004D2C87"/>
    <w:rsid w:val="004D2D5C"/>
    <w:rsid w:val="004D2DCC"/>
    <w:rsid w:val="004D3433"/>
    <w:rsid w:val="004D34A4"/>
    <w:rsid w:val="004D3720"/>
    <w:rsid w:val="004D3944"/>
    <w:rsid w:val="004D39D0"/>
    <w:rsid w:val="004D3AC6"/>
    <w:rsid w:val="004D4958"/>
    <w:rsid w:val="004D5265"/>
    <w:rsid w:val="004D533B"/>
    <w:rsid w:val="004D5402"/>
    <w:rsid w:val="004D5A7F"/>
    <w:rsid w:val="004D5C3D"/>
    <w:rsid w:val="004D6147"/>
    <w:rsid w:val="004D61C3"/>
    <w:rsid w:val="004D61FF"/>
    <w:rsid w:val="004D63F3"/>
    <w:rsid w:val="004D6918"/>
    <w:rsid w:val="004D6A05"/>
    <w:rsid w:val="004D70D5"/>
    <w:rsid w:val="004D7AE1"/>
    <w:rsid w:val="004D7B71"/>
    <w:rsid w:val="004D7F6A"/>
    <w:rsid w:val="004E0064"/>
    <w:rsid w:val="004E050E"/>
    <w:rsid w:val="004E0635"/>
    <w:rsid w:val="004E0A29"/>
    <w:rsid w:val="004E0E7F"/>
    <w:rsid w:val="004E0FB5"/>
    <w:rsid w:val="004E118C"/>
    <w:rsid w:val="004E1395"/>
    <w:rsid w:val="004E1744"/>
    <w:rsid w:val="004E18BC"/>
    <w:rsid w:val="004E1B35"/>
    <w:rsid w:val="004E1B7E"/>
    <w:rsid w:val="004E1F38"/>
    <w:rsid w:val="004E2068"/>
    <w:rsid w:val="004E22F0"/>
    <w:rsid w:val="004E29F4"/>
    <w:rsid w:val="004E2CF5"/>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21E"/>
    <w:rsid w:val="004F0559"/>
    <w:rsid w:val="004F0594"/>
    <w:rsid w:val="004F05EC"/>
    <w:rsid w:val="004F0DD9"/>
    <w:rsid w:val="004F0FC6"/>
    <w:rsid w:val="004F102F"/>
    <w:rsid w:val="004F1382"/>
    <w:rsid w:val="004F204B"/>
    <w:rsid w:val="004F2128"/>
    <w:rsid w:val="004F242B"/>
    <w:rsid w:val="004F248E"/>
    <w:rsid w:val="004F311F"/>
    <w:rsid w:val="004F3173"/>
    <w:rsid w:val="004F3F28"/>
    <w:rsid w:val="004F423B"/>
    <w:rsid w:val="004F4353"/>
    <w:rsid w:val="004F4421"/>
    <w:rsid w:val="004F4646"/>
    <w:rsid w:val="004F469F"/>
    <w:rsid w:val="004F4A04"/>
    <w:rsid w:val="004F4BE5"/>
    <w:rsid w:val="004F4CD6"/>
    <w:rsid w:val="004F5081"/>
    <w:rsid w:val="004F50A8"/>
    <w:rsid w:val="004F52A1"/>
    <w:rsid w:val="004F5421"/>
    <w:rsid w:val="004F56B3"/>
    <w:rsid w:val="004F585A"/>
    <w:rsid w:val="004F6124"/>
    <w:rsid w:val="004F6193"/>
    <w:rsid w:val="004F65FA"/>
    <w:rsid w:val="004F6921"/>
    <w:rsid w:val="004F70FE"/>
    <w:rsid w:val="004F7313"/>
    <w:rsid w:val="004F7317"/>
    <w:rsid w:val="004F7347"/>
    <w:rsid w:val="004F7475"/>
    <w:rsid w:val="004F74D2"/>
    <w:rsid w:val="004F7C07"/>
    <w:rsid w:val="004F7CE0"/>
    <w:rsid w:val="0050080D"/>
    <w:rsid w:val="005008C0"/>
    <w:rsid w:val="005009B4"/>
    <w:rsid w:val="005009D0"/>
    <w:rsid w:val="00500D23"/>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3BB"/>
    <w:rsid w:val="00513527"/>
    <w:rsid w:val="00514081"/>
    <w:rsid w:val="00514FF6"/>
    <w:rsid w:val="0051517E"/>
    <w:rsid w:val="005153BD"/>
    <w:rsid w:val="00515A25"/>
    <w:rsid w:val="005160AF"/>
    <w:rsid w:val="00516A6D"/>
    <w:rsid w:val="0051739B"/>
    <w:rsid w:val="005174DA"/>
    <w:rsid w:val="00517522"/>
    <w:rsid w:val="005176E3"/>
    <w:rsid w:val="00517743"/>
    <w:rsid w:val="00517956"/>
    <w:rsid w:val="00517C9F"/>
    <w:rsid w:val="005204A8"/>
    <w:rsid w:val="00520BDF"/>
    <w:rsid w:val="00520C6E"/>
    <w:rsid w:val="00520D51"/>
    <w:rsid w:val="00520FFA"/>
    <w:rsid w:val="0052117F"/>
    <w:rsid w:val="0052184C"/>
    <w:rsid w:val="00521E80"/>
    <w:rsid w:val="00521ED3"/>
    <w:rsid w:val="00521F69"/>
    <w:rsid w:val="005228EE"/>
    <w:rsid w:val="00522F1B"/>
    <w:rsid w:val="00523703"/>
    <w:rsid w:val="0052373E"/>
    <w:rsid w:val="00523A67"/>
    <w:rsid w:val="00523B55"/>
    <w:rsid w:val="00523BC9"/>
    <w:rsid w:val="0052415F"/>
    <w:rsid w:val="005242B3"/>
    <w:rsid w:val="005248B0"/>
    <w:rsid w:val="0052496E"/>
    <w:rsid w:val="00524E1C"/>
    <w:rsid w:val="00525220"/>
    <w:rsid w:val="005254A3"/>
    <w:rsid w:val="00525B2D"/>
    <w:rsid w:val="005262C0"/>
    <w:rsid w:val="0052651E"/>
    <w:rsid w:val="005265B2"/>
    <w:rsid w:val="00526628"/>
    <w:rsid w:val="005269F8"/>
    <w:rsid w:val="00526C89"/>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EB4"/>
    <w:rsid w:val="005312A1"/>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854"/>
    <w:rsid w:val="005338CC"/>
    <w:rsid w:val="005338F1"/>
    <w:rsid w:val="0053391A"/>
    <w:rsid w:val="00533948"/>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7CD"/>
    <w:rsid w:val="00540876"/>
    <w:rsid w:val="00540996"/>
    <w:rsid w:val="00540A13"/>
    <w:rsid w:val="00540BCF"/>
    <w:rsid w:val="0054178A"/>
    <w:rsid w:val="005417BE"/>
    <w:rsid w:val="005419F3"/>
    <w:rsid w:val="00541A0B"/>
    <w:rsid w:val="00541BC4"/>
    <w:rsid w:val="005423A1"/>
    <w:rsid w:val="005423EA"/>
    <w:rsid w:val="0054244F"/>
    <w:rsid w:val="005427C2"/>
    <w:rsid w:val="00542862"/>
    <w:rsid w:val="00542B8E"/>
    <w:rsid w:val="0054309E"/>
    <w:rsid w:val="005437A9"/>
    <w:rsid w:val="00543995"/>
    <w:rsid w:val="005439EF"/>
    <w:rsid w:val="00544271"/>
    <w:rsid w:val="0054443B"/>
    <w:rsid w:val="00544448"/>
    <w:rsid w:val="00544974"/>
    <w:rsid w:val="00544A2A"/>
    <w:rsid w:val="00545E84"/>
    <w:rsid w:val="005463CC"/>
    <w:rsid w:val="005469D8"/>
    <w:rsid w:val="00546FA3"/>
    <w:rsid w:val="005470F8"/>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470"/>
    <w:rsid w:val="005629B6"/>
    <w:rsid w:val="005629D1"/>
    <w:rsid w:val="00562A26"/>
    <w:rsid w:val="0056318F"/>
    <w:rsid w:val="005632A9"/>
    <w:rsid w:val="00563B87"/>
    <w:rsid w:val="00564271"/>
    <w:rsid w:val="00564537"/>
    <w:rsid w:val="005645F0"/>
    <w:rsid w:val="00564DEF"/>
    <w:rsid w:val="005654DA"/>
    <w:rsid w:val="0056571C"/>
    <w:rsid w:val="0056588B"/>
    <w:rsid w:val="00565B27"/>
    <w:rsid w:val="00565BD2"/>
    <w:rsid w:val="00565D25"/>
    <w:rsid w:val="005667FD"/>
    <w:rsid w:val="00566B28"/>
    <w:rsid w:val="00566B35"/>
    <w:rsid w:val="00566EBE"/>
    <w:rsid w:val="005676E0"/>
    <w:rsid w:val="00567BDC"/>
    <w:rsid w:val="00570160"/>
    <w:rsid w:val="005705BF"/>
    <w:rsid w:val="00570850"/>
    <w:rsid w:val="00570887"/>
    <w:rsid w:val="00570898"/>
    <w:rsid w:val="00570CFF"/>
    <w:rsid w:val="00570FC3"/>
    <w:rsid w:val="00571132"/>
    <w:rsid w:val="0057189C"/>
    <w:rsid w:val="005718ED"/>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B8E"/>
    <w:rsid w:val="00574CD0"/>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AD8"/>
    <w:rsid w:val="00577B7B"/>
    <w:rsid w:val="00577CC1"/>
    <w:rsid w:val="00577CC2"/>
    <w:rsid w:val="00577ED8"/>
    <w:rsid w:val="00577F85"/>
    <w:rsid w:val="00580279"/>
    <w:rsid w:val="005807C7"/>
    <w:rsid w:val="005807DC"/>
    <w:rsid w:val="00580902"/>
    <w:rsid w:val="00580BCD"/>
    <w:rsid w:val="005817C7"/>
    <w:rsid w:val="005818CA"/>
    <w:rsid w:val="00582024"/>
    <w:rsid w:val="00582081"/>
    <w:rsid w:val="005820F9"/>
    <w:rsid w:val="0058240D"/>
    <w:rsid w:val="0058263F"/>
    <w:rsid w:val="005826EC"/>
    <w:rsid w:val="00582A7D"/>
    <w:rsid w:val="00582D15"/>
    <w:rsid w:val="00582E12"/>
    <w:rsid w:val="0058371F"/>
    <w:rsid w:val="00583BD1"/>
    <w:rsid w:val="005842B1"/>
    <w:rsid w:val="005845AB"/>
    <w:rsid w:val="00584C5E"/>
    <w:rsid w:val="00584DF5"/>
    <w:rsid w:val="0058513C"/>
    <w:rsid w:val="00585191"/>
    <w:rsid w:val="005852BC"/>
    <w:rsid w:val="00585760"/>
    <w:rsid w:val="00585859"/>
    <w:rsid w:val="00585936"/>
    <w:rsid w:val="00585A51"/>
    <w:rsid w:val="00585E14"/>
    <w:rsid w:val="00585F23"/>
    <w:rsid w:val="0058617F"/>
    <w:rsid w:val="0058636B"/>
    <w:rsid w:val="005865E7"/>
    <w:rsid w:val="00586754"/>
    <w:rsid w:val="00586ABF"/>
    <w:rsid w:val="00586B87"/>
    <w:rsid w:val="00586F4E"/>
    <w:rsid w:val="005873EC"/>
    <w:rsid w:val="0058761F"/>
    <w:rsid w:val="0058772F"/>
    <w:rsid w:val="00587E38"/>
    <w:rsid w:val="00587F2A"/>
    <w:rsid w:val="0059028B"/>
    <w:rsid w:val="00590769"/>
    <w:rsid w:val="00590D3C"/>
    <w:rsid w:val="00590E25"/>
    <w:rsid w:val="00591100"/>
    <w:rsid w:val="00591445"/>
    <w:rsid w:val="0059153C"/>
    <w:rsid w:val="00591FF7"/>
    <w:rsid w:val="00592762"/>
    <w:rsid w:val="005928D9"/>
    <w:rsid w:val="00592949"/>
    <w:rsid w:val="00592B62"/>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5C3"/>
    <w:rsid w:val="005967C3"/>
    <w:rsid w:val="005968F9"/>
    <w:rsid w:val="0059698D"/>
    <w:rsid w:val="00596BF0"/>
    <w:rsid w:val="00597A2E"/>
    <w:rsid w:val="00597AAB"/>
    <w:rsid w:val="005A0361"/>
    <w:rsid w:val="005A03C9"/>
    <w:rsid w:val="005A0CE1"/>
    <w:rsid w:val="005A1353"/>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411B"/>
    <w:rsid w:val="005A4950"/>
    <w:rsid w:val="005A514C"/>
    <w:rsid w:val="005A51A7"/>
    <w:rsid w:val="005A59C8"/>
    <w:rsid w:val="005A5B89"/>
    <w:rsid w:val="005A67A5"/>
    <w:rsid w:val="005A67B9"/>
    <w:rsid w:val="005A6AEB"/>
    <w:rsid w:val="005A6D68"/>
    <w:rsid w:val="005A7912"/>
    <w:rsid w:val="005A7A65"/>
    <w:rsid w:val="005A7A87"/>
    <w:rsid w:val="005A7C9A"/>
    <w:rsid w:val="005B001C"/>
    <w:rsid w:val="005B057B"/>
    <w:rsid w:val="005B0A42"/>
    <w:rsid w:val="005B0E30"/>
    <w:rsid w:val="005B10FA"/>
    <w:rsid w:val="005B12F1"/>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171"/>
    <w:rsid w:val="005B32CE"/>
    <w:rsid w:val="005B34EA"/>
    <w:rsid w:val="005B354F"/>
    <w:rsid w:val="005B3A2A"/>
    <w:rsid w:val="005B3D21"/>
    <w:rsid w:val="005B3E49"/>
    <w:rsid w:val="005B3FAA"/>
    <w:rsid w:val="005B40D6"/>
    <w:rsid w:val="005B433E"/>
    <w:rsid w:val="005B4357"/>
    <w:rsid w:val="005B582D"/>
    <w:rsid w:val="005B5FAA"/>
    <w:rsid w:val="005B5FD4"/>
    <w:rsid w:val="005B6A63"/>
    <w:rsid w:val="005B6AAE"/>
    <w:rsid w:val="005B780B"/>
    <w:rsid w:val="005B7A35"/>
    <w:rsid w:val="005B7D4E"/>
    <w:rsid w:val="005C08A0"/>
    <w:rsid w:val="005C11E2"/>
    <w:rsid w:val="005C1572"/>
    <w:rsid w:val="005C17F3"/>
    <w:rsid w:val="005C1A57"/>
    <w:rsid w:val="005C1BA4"/>
    <w:rsid w:val="005C1DDF"/>
    <w:rsid w:val="005C2312"/>
    <w:rsid w:val="005C2933"/>
    <w:rsid w:val="005C2D46"/>
    <w:rsid w:val="005C37C7"/>
    <w:rsid w:val="005C3E0B"/>
    <w:rsid w:val="005C4286"/>
    <w:rsid w:val="005C431D"/>
    <w:rsid w:val="005C47C5"/>
    <w:rsid w:val="005C56E4"/>
    <w:rsid w:val="005C58C0"/>
    <w:rsid w:val="005C5BE1"/>
    <w:rsid w:val="005C5C8F"/>
    <w:rsid w:val="005C5D67"/>
    <w:rsid w:val="005C6094"/>
    <w:rsid w:val="005C6160"/>
    <w:rsid w:val="005C62AA"/>
    <w:rsid w:val="005C63A8"/>
    <w:rsid w:val="005C6434"/>
    <w:rsid w:val="005C64FA"/>
    <w:rsid w:val="005C6674"/>
    <w:rsid w:val="005C6696"/>
    <w:rsid w:val="005C6D71"/>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E8F"/>
    <w:rsid w:val="005D1FB7"/>
    <w:rsid w:val="005D21F3"/>
    <w:rsid w:val="005D2696"/>
    <w:rsid w:val="005D2DFC"/>
    <w:rsid w:val="005D2F3C"/>
    <w:rsid w:val="005D33BC"/>
    <w:rsid w:val="005D343D"/>
    <w:rsid w:val="005D34F4"/>
    <w:rsid w:val="005D3529"/>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B26"/>
    <w:rsid w:val="005D5F9A"/>
    <w:rsid w:val="005D6132"/>
    <w:rsid w:val="005D62BD"/>
    <w:rsid w:val="005D6556"/>
    <w:rsid w:val="005D67C7"/>
    <w:rsid w:val="005D70A4"/>
    <w:rsid w:val="005D7936"/>
    <w:rsid w:val="005D7AB8"/>
    <w:rsid w:val="005D7B89"/>
    <w:rsid w:val="005D7E9D"/>
    <w:rsid w:val="005E04AA"/>
    <w:rsid w:val="005E0CA3"/>
    <w:rsid w:val="005E0E92"/>
    <w:rsid w:val="005E0FA9"/>
    <w:rsid w:val="005E14F4"/>
    <w:rsid w:val="005E154B"/>
    <w:rsid w:val="005E16FD"/>
    <w:rsid w:val="005E1D56"/>
    <w:rsid w:val="005E1EAA"/>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4E15"/>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5E49"/>
    <w:rsid w:val="005F5FE3"/>
    <w:rsid w:val="005F639A"/>
    <w:rsid w:val="005F64E4"/>
    <w:rsid w:val="005F6680"/>
    <w:rsid w:val="005F6B6E"/>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091"/>
    <w:rsid w:val="00604290"/>
    <w:rsid w:val="00604712"/>
    <w:rsid w:val="006047B7"/>
    <w:rsid w:val="00604B66"/>
    <w:rsid w:val="00604D50"/>
    <w:rsid w:val="00604ED3"/>
    <w:rsid w:val="0060511E"/>
    <w:rsid w:val="00605141"/>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858"/>
    <w:rsid w:val="006238A1"/>
    <w:rsid w:val="00623DAB"/>
    <w:rsid w:val="00623E2B"/>
    <w:rsid w:val="00623F00"/>
    <w:rsid w:val="00623F22"/>
    <w:rsid w:val="00624186"/>
    <w:rsid w:val="0062460B"/>
    <w:rsid w:val="00624824"/>
    <w:rsid w:val="00624D14"/>
    <w:rsid w:val="00625126"/>
    <w:rsid w:val="00625805"/>
    <w:rsid w:val="00625AAF"/>
    <w:rsid w:val="00625B94"/>
    <w:rsid w:val="00625E94"/>
    <w:rsid w:val="00625FA8"/>
    <w:rsid w:val="00626B68"/>
    <w:rsid w:val="00626C81"/>
    <w:rsid w:val="00626E84"/>
    <w:rsid w:val="00627080"/>
    <w:rsid w:val="00627090"/>
    <w:rsid w:val="0062713A"/>
    <w:rsid w:val="006279A1"/>
    <w:rsid w:val="00627BEA"/>
    <w:rsid w:val="00627FA1"/>
    <w:rsid w:val="00630060"/>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C09"/>
    <w:rsid w:val="00636051"/>
    <w:rsid w:val="006360F6"/>
    <w:rsid w:val="0063626C"/>
    <w:rsid w:val="006363FD"/>
    <w:rsid w:val="00636620"/>
    <w:rsid w:val="00636645"/>
    <w:rsid w:val="00636A77"/>
    <w:rsid w:val="00636B12"/>
    <w:rsid w:val="00636FD8"/>
    <w:rsid w:val="00637589"/>
    <w:rsid w:val="00637EBA"/>
    <w:rsid w:val="00640183"/>
    <w:rsid w:val="00640348"/>
    <w:rsid w:val="00640454"/>
    <w:rsid w:val="006404FD"/>
    <w:rsid w:val="006407C1"/>
    <w:rsid w:val="00640B03"/>
    <w:rsid w:val="0064154A"/>
    <w:rsid w:val="006417E2"/>
    <w:rsid w:val="00642391"/>
    <w:rsid w:val="0064257B"/>
    <w:rsid w:val="006426E3"/>
    <w:rsid w:val="00643641"/>
    <w:rsid w:val="00643DF0"/>
    <w:rsid w:val="00644722"/>
    <w:rsid w:val="00644AEF"/>
    <w:rsid w:val="006453BD"/>
    <w:rsid w:val="00645500"/>
    <w:rsid w:val="006455FB"/>
    <w:rsid w:val="006458E8"/>
    <w:rsid w:val="00645B63"/>
    <w:rsid w:val="0064629C"/>
    <w:rsid w:val="00646931"/>
    <w:rsid w:val="00646F59"/>
    <w:rsid w:val="00647590"/>
    <w:rsid w:val="0064760F"/>
    <w:rsid w:val="0064765E"/>
    <w:rsid w:val="00647A77"/>
    <w:rsid w:val="0065048F"/>
    <w:rsid w:val="006507B2"/>
    <w:rsid w:val="00650A72"/>
    <w:rsid w:val="00650EC7"/>
    <w:rsid w:val="00650F42"/>
    <w:rsid w:val="00651012"/>
    <w:rsid w:val="00651151"/>
    <w:rsid w:val="006511C3"/>
    <w:rsid w:val="006511F3"/>
    <w:rsid w:val="00651435"/>
    <w:rsid w:val="00652C9B"/>
    <w:rsid w:val="00652D1D"/>
    <w:rsid w:val="00652D40"/>
    <w:rsid w:val="00652F5F"/>
    <w:rsid w:val="00653050"/>
    <w:rsid w:val="00653214"/>
    <w:rsid w:val="006535BE"/>
    <w:rsid w:val="006538A7"/>
    <w:rsid w:val="00653A05"/>
    <w:rsid w:val="00653A53"/>
    <w:rsid w:val="00654D88"/>
    <w:rsid w:val="00654E24"/>
    <w:rsid w:val="006551B9"/>
    <w:rsid w:val="006551ED"/>
    <w:rsid w:val="00655320"/>
    <w:rsid w:val="006554E4"/>
    <w:rsid w:val="00655829"/>
    <w:rsid w:val="00655848"/>
    <w:rsid w:val="00655AB6"/>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70"/>
    <w:rsid w:val="00662199"/>
    <w:rsid w:val="00662DFB"/>
    <w:rsid w:val="00662F57"/>
    <w:rsid w:val="006637B1"/>
    <w:rsid w:val="00663854"/>
    <w:rsid w:val="00663B2E"/>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EB"/>
    <w:rsid w:val="00666884"/>
    <w:rsid w:val="006668BF"/>
    <w:rsid w:val="006672DE"/>
    <w:rsid w:val="00667AE4"/>
    <w:rsid w:val="00667E81"/>
    <w:rsid w:val="00670422"/>
    <w:rsid w:val="0067062F"/>
    <w:rsid w:val="006709DE"/>
    <w:rsid w:val="00670BF1"/>
    <w:rsid w:val="00670BF8"/>
    <w:rsid w:val="0067124A"/>
    <w:rsid w:val="006712AE"/>
    <w:rsid w:val="00671381"/>
    <w:rsid w:val="006713E8"/>
    <w:rsid w:val="00671587"/>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6FD6"/>
    <w:rsid w:val="0067725E"/>
    <w:rsid w:val="00677761"/>
    <w:rsid w:val="00677A9A"/>
    <w:rsid w:val="00677F67"/>
    <w:rsid w:val="006802C8"/>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3C"/>
    <w:rsid w:val="00685B49"/>
    <w:rsid w:val="00685EA5"/>
    <w:rsid w:val="00686463"/>
    <w:rsid w:val="0068669D"/>
    <w:rsid w:val="00686A67"/>
    <w:rsid w:val="00686C37"/>
    <w:rsid w:val="00687376"/>
    <w:rsid w:val="0068766F"/>
    <w:rsid w:val="006878C1"/>
    <w:rsid w:val="006878CB"/>
    <w:rsid w:val="00687FEE"/>
    <w:rsid w:val="0069004E"/>
    <w:rsid w:val="006900CC"/>
    <w:rsid w:val="00690531"/>
    <w:rsid w:val="00690CFA"/>
    <w:rsid w:val="00690E7A"/>
    <w:rsid w:val="00690F74"/>
    <w:rsid w:val="00690F81"/>
    <w:rsid w:val="00691BC1"/>
    <w:rsid w:val="00691DB4"/>
    <w:rsid w:val="0069237C"/>
    <w:rsid w:val="00693383"/>
    <w:rsid w:val="00693722"/>
    <w:rsid w:val="00693901"/>
    <w:rsid w:val="00693A27"/>
    <w:rsid w:val="00693A92"/>
    <w:rsid w:val="00694459"/>
    <w:rsid w:val="00694EC6"/>
    <w:rsid w:val="00695020"/>
    <w:rsid w:val="0069512E"/>
    <w:rsid w:val="006957E5"/>
    <w:rsid w:val="00695B16"/>
    <w:rsid w:val="00695C2B"/>
    <w:rsid w:val="00695EDC"/>
    <w:rsid w:val="00696521"/>
    <w:rsid w:val="006966D2"/>
    <w:rsid w:val="00696896"/>
    <w:rsid w:val="00696B6B"/>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38"/>
    <w:rsid w:val="006A3206"/>
    <w:rsid w:val="006A3336"/>
    <w:rsid w:val="006A3355"/>
    <w:rsid w:val="006A3DA3"/>
    <w:rsid w:val="006A3E8F"/>
    <w:rsid w:val="006A4154"/>
    <w:rsid w:val="006A4896"/>
    <w:rsid w:val="006A4AF2"/>
    <w:rsid w:val="006A4BE0"/>
    <w:rsid w:val="006A4FD4"/>
    <w:rsid w:val="006A5006"/>
    <w:rsid w:val="006A5D19"/>
    <w:rsid w:val="006A61B7"/>
    <w:rsid w:val="006A6237"/>
    <w:rsid w:val="006A62B9"/>
    <w:rsid w:val="006A640A"/>
    <w:rsid w:val="006A65F1"/>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785B"/>
    <w:rsid w:val="006B7A3F"/>
    <w:rsid w:val="006B7EC4"/>
    <w:rsid w:val="006B7F78"/>
    <w:rsid w:val="006B7FD8"/>
    <w:rsid w:val="006C0094"/>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B6C"/>
    <w:rsid w:val="006D6410"/>
    <w:rsid w:val="006D6930"/>
    <w:rsid w:val="006D6A00"/>
    <w:rsid w:val="006D6C5D"/>
    <w:rsid w:val="006D7041"/>
    <w:rsid w:val="006D71D4"/>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C5"/>
    <w:rsid w:val="006E13B2"/>
    <w:rsid w:val="006E178F"/>
    <w:rsid w:val="006E194F"/>
    <w:rsid w:val="006E1FB0"/>
    <w:rsid w:val="006E2285"/>
    <w:rsid w:val="006E2325"/>
    <w:rsid w:val="006E258B"/>
    <w:rsid w:val="006E25EF"/>
    <w:rsid w:val="006E2C81"/>
    <w:rsid w:val="006E2FC8"/>
    <w:rsid w:val="006E33FD"/>
    <w:rsid w:val="006E3F72"/>
    <w:rsid w:val="006E401F"/>
    <w:rsid w:val="006E41B2"/>
    <w:rsid w:val="006E42C1"/>
    <w:rsid w:val="006E4874"/>
    <w:rsid w:val="006E4891"/>
    <w:rsid w:val="006E4B8D"/>
    <w:rsid w:val="006E4D9D"/>
    <w:rsid w:val="006E4E12"/>
    <w:rsid w:val="006E4EDD"/>
    <w:rsid w:val="006E4FB6"/>
    <w:rsid w:val="006E5A64"/>
    <w:rsid w:val="006E5B24"/>
    <w:rsid w:val="006E5CB8"/>
    <w:rsid w:val="006E610E"/>
    <w:rsid w:val="006E6218"/>
    <w:rsid w:val="006E64CF"/>
    <w:rsid w:val="006E660B"/>
    <w:rsid w:val="006E6B0B"/>
    <w:rsid w:val="006E6FAA"/>
    <w:rsid w:val="006E707B"/>
    <w:rsid w:val="006E70E0"/>
    <w:rsid w:val="006E76D8"/>
    <w:rsid w:val="006E7796"/>
    <w:rsid w:val="006E7936"/>
    <w:rsid w:val="006E7A70"/>
    <w:rsid w:val="006E7C7A"/>
    <w:rsid w:val="006E7CA8"/>
    <w:rsid w:val="006E7E7A"/>
    <w:rsid w:val="006F0044"/>
    <w:rsid w:val="006F006A"/>
    <w:rsid w:val="006F04E6"/>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47C"/>
    <w:rsid w:val="006F366E"/>
    <w:rsid w:val="006F373A"/>
    <w:rsid w:val="006F37E0"/>
    <w:rsid w:val="006F3B2D"/>
    <w:rsid w:val="006F3E1F"/>
    <w:rsid w:val="006F408F"/>
    <w:rsid w:val="006F4112"/>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DF1"/>
    <w:rsid w:val="006F7F39"/>
    <w:rsid w:val="007000A7"/>
    <w:rsid w:val="0070051D"/>
    <w:rsid w:val="00700541"/>
    <w:rsid w:val="0070059A"/>
    <w:rsid w:val="00700783"/>
    <w:rsid w:val="0070086B"/>
    <w:rsid w:val="00700CF5"/>
    <w:rsid w:val="00700F2F"/>
    <w:rsid w:val="00701618"/>
    <w:rsid w:val="00701A62"/>
    <w:rsid w:val="00701ADF"/>
    <w:rsid w:val="00701B79"/>
    <w:rsid w:val="00701C56"/>
    <w:rsid w:val="00701CB9"/>
    <w:rsid w:val="00702514"/>
    <w:rsid w:val="00702D2F"/>
    <w:rsid w:val="00702ED7"/>
    <w:rsid w:val="00702FED"/>
    <w:rsid w:val="0070309D"/>
    <w:rsid w:val="00703460"/>
    <w:rsid w:val="00703499"/>
    <w:rsid w:val="0070352D"/>
    <w:rsid w:val="007035B5"/>
    <w:rsid w:val="007035EE"/>
    <w:rsid w:val="00703A76"/>
    <w:rsid w:val="00703C25"/>
    <w:rsid w:val="007042CC"/>
    <w:rsid w:val="007046F9"/>
    <w:rsid w:val="00704CA3"/>
    <w:rsid w:val="00705371"/>
    <w:rsid w:val="007053BC"/>
    <w:rsid w:val="007054BC"/>
    <w:rsid w:val="00705E30"/>
    <w:rsid w:val="007061F7"/>
    <w:rsid w:val="00706484"/>
    <w:rsid w:val="007068E5"/>
    <w:rsid w:val="00706B51"/>
    <w:rsid w:val="0070704D"/>
    <w:rsid w:val="00707190"/>
    <w:rsid w:val="00707AD7"/>
    <w:rsid w:val="00707C2E"/>
    <w:rsid w:val="00707C7B"/>
    <w:rsid w:val="00707D36"/>
    <w:rsid w:val="00710297"/>
    <w:rsid w:val="0071053E"/>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F50"/>
    <w:rsid w:val="007131E6"/>
    <w:rsid w:val="0071346E"/>
    <w:rsid w:val="00713A95"/>
    <w:rsid w:val="00714299"/>
    <w:rsid w:val="007142B4"/>
    <w:rsid w:val="00714618"/>
    <w:rsid w:val="007146B2"/>
    <w:rsid w:val="007146DA"/>
    <w:rsid w:val="00714B11"/>
    <w:rsid w:val="00714D0F"/>
    <w:rsid w:val="00714EC2"/>
    <w:rsid w:val="00715198"/>
    <w:rsid w:val="0071529E"/>
    <w:rsid w:val="00715339"/>
    <w:rsid w:val="00715380"/>
    <w:rsid w:val="0071574E"/>
    <w:rsid w:val="007158F3"/>
    <w:rsid w:val="007160E0"/>
    <w:rsid w:val="0071642F"/>
    <w:rsid w:val="007165DA"/>
    <w:rsid w:val="00717138"/>
    <w:rsid w:val="007173B7"/>
    <w:rsid w:val="007175CA"/>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A66"/>
    <w:rsid w:val="00723E56"/>
    <w:rsid w:val="00724AAC"/>
    <w:rsid w:val="00724C83"/>
    <w:rsid w:val="00724D6D"/>
    <w:rsid w:val="00725192"/>
    <w:rsid w:val="007253C3"/>
    <w:rsid w:val="00725843"/>
    <w:rsid w:val="007259DB"/>
    <w:rsid w:val="007263EB"/>
    <w:rsid w:val="0072678F"/>
    <w:rsid w:val="00726FCB"/>
    <w:rsid w:val="00727624"/>
    <w:rsid w:val="0072764E"/>
    <w:rsid w:val="0072769B"/>
    <w:rsid w:val="007276AF"/>
    <w:rsid w:val="00727D0F"/>
    <w:rsid w:val="00727EAC"/>
    <w:rsid w:val="007302BD"/>
    <w:rsid w:val="007304F2"/>
    <w:rsid w:val="007309A2"/>
    <w:rsid w:val="00730A5E"/>
    <w:rsid w:val="00730CA5"/>
    <w:rsid w:val="00730D6F"/>
    <w:rsid w:val="00730F15"/>
    <w:rsid w:val="007312B8"/>
    <w:rsid w:val="0073151C"/>
    <w:rsid w:val="00731798"/>
    <w:rsid w:val="00731AD5"/>
    <w:rsid w:val="00731C83"/>
    <w:rsid w:val="00731CA9"/>
    <w:rsid w:val="00731D64"/>
    <w:rsid w:val="00732109"/>
    <w:rsid w:val="00732152"/>
    <w:rsid w:val="007322C3"/>
    <w:rsid w:val="007324D3"/>
    <w:rsid w:val="00732841"/>
    <w:rsid w:val="00732872"/>
    <w:rsid w:val="00732927"/>
    <w:rsid w:val="00732B7A"/>
    <w:rsid w:val="00732C42"/>
    <w:rsid w:val="00732C84"/>
    <w:rsid w:val="00732FE8"/>
    <w:rsid w:val="0073321E"/>
    <w:rsid w:val="00733278"/>
    <w:rsid w:val="0073350E"/>
    <w:rsid w:val="0073364F"/>
    <w:rsid w:val="00734DBA"/>
    <w:rsid w:val="00734DCA"/>
    <w:rsid w:val="00735130"/>
    <w:rsid w:val="0073544E"/>
    <w:rsid w:val="00735835"/>
    <w:rsid w:val="00735B7B"/>
    <w:rsid w:val="00735C35"/>
    <w:rsid w:val="00735C90"/>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FCF"/>
    <w:rsid w:val="0074274D"/>
    <w:rsid w:val="00742A51"/>
    <w:rsid w:val="00742C44"/>
    <w:rsid w:val="007430FF"/>
    <w:rsid w:val="00743CA1"/>
    <w:rsid w:val="00743E26"/>
    <w:rsid w:val="007440D7"/>
    <w:rsid w:val="007443F1"/>
    <w:rsid w:val="00744619"/>
    <w:rsid w:val="0074498D"/>
    <w:rsid w:val="00744CE7"/>
    <w:rsid w:val="0074501D"/>
    <w:rsid w:val="00745195"/>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1B90"/>
    <w:rsid w:val="0075229B"/>
    <w:rsid w:val="007522B6"/>
    <w:rsid w:val="007523E2"/>
    <w:rsid w:val="0075259F"/>
    <w:rsid w:val="007526B8"/>
    <w:rsid w:val="007528A8"/>
    <w:rsid w:val="00752D37"/>
    <w:rsid w:val="00752EA2"/>
    <w:rsid w:val="007535D0"/>
    <w:rsid w:val="0075398E"/>
    <w:rsid w:val="00753C6D"/>
    <w:rsid w:val="00754080"/>
    <w:rsid w:val="0075418F"/>
    <w:rsid w:val="007544F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BB7"/>
    <w:rsid w:val="00760F5B"/>
    <w:rsid w:val="00761186"/>
    <w:rsid w:val="007615EF"/>
    <w:rsid w:val="007617DE"/>
    <w:rsid w:val="00761EF8"/>
    <w:rsid w:val="00761F84"/>
    <w:rsid w:val="007623F0"/>
    <w:rsid w:val="007627C3"/>
    <w:rsid w:val="007627F6"/>
    <w:rsid w:val="007628F4"/>
    <w:rsid w:val="0076306C"/>
    <w:rsid w:val="00763401"/>
    <w:rsid w:val="00763426"/>
    <w:rsid w:val="0076393F"/>
    <w:rsid w:val="00763B04"/>
    <w:rsid w:val="00763FAF"/>
    <w:rsid w:val="00764677"/>
    <w:rsid w:val="00764C3D"/>
    <w:rsid w:val="00764FCE"/>
    <w:rsid w:val="007656F7"/>
    <w:rsid w:val="007657E6"/>
    <w:rsid w:val="00765C5D"/>
    <w:rsid w:val="00765FD7"/>
    <w:rsid w:val="007660D9"/>
    <w:rsid w:val="0076619C"/>
    <w:rsid w:val="0076689E"/>
    <w:rsid w:val="00766B30"/>
    <w:rsid w:val="00766B85"/>
    <w:rsid w:val="00766BBE"/>
    <w:rsid w:val="00766E7C"/>
    <w:rsid w:val="00767345"/>
    <w:rsid w:val="00767392"/>
    <w:rsid w:val="00767AB2"/>
    <w:rsid w:val="00767DFB"/>
    <w:rsid w:val="00767E79"/>
    <w:rsid w:val="00770051"/>
    <w:rsid w:val="007704AD"/>
    <w:rsid w:val="0077056A"/>
    <w:rsid w:val="007706C4"/>
    <w:rsid w:val="00770705"/>
    <w:rsid w:val="0077074E"/>
    <w:rsid w:val="00770A05"/>
    <w:rsid w:val="00770FC7"/>
    <w:rsid w:val="0077111A"/>
    <w:rsid w:val="00771C4C"/>
    <w:rsid w:val="00772278"/>
    <w:rsid w:val="0077229B"/>
    <w:rsid w:val="00772798"/>
    <w:rsid w:val="00772A4A"/>
    <w:rsid w:val="00772C36"/>
    <w:rsid w:val="00773B74"/>
    <w:rsid w:val="00774D09"/>
    <w:rsid w:val="00774D3B"/>
    <w:rsid w:val="00775061"/>
    <w:rsid w:val="0077570E"/>
    <w:rsid w:val="0077577F"/>
    <w:rsid w:val="00775815"/>
    <w:rsid w:val="00775AE5"/>
    <w:rsid w:val="00775B00"/>
    <w:rsid w:val="00775DBD"/>
    <w:rsid w:val="007765D1"/>
    <w:rsid w:val="00776B13"/>
    <w:rsid w:val="00776DC3"/>
    <w:rsid w:val="00776FED"/>
    <w:rsid w:val="007770CF"/>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F76"/>
    <w:rsid w:val="00783714"/>
    <w:rsid w:val="00783A01"/>
    <w:rsid w:val="00784573"/>
    <w:rsid w:val="00784688"/>
    <w:rsid w:val="0078485E"/>
    <w:rsid w:val="007853FC"/>
    <w:rsid w:val="00785AAC"/>
    <w:rsid w:val="00785B44"/>
    <w:rsid w:val="00785FF7"/>
    <w:rsid w:val="007867C0"/>
    <w:rsid w:val="00786817"/>
    <w:rsid w:val="007869A7"/>
    <w:rsid w:val="00786F02"/>
    <w:rsid w:val="00786FBE"/>
    <w:rsid w:val="007872D9"/>
    <w:rsid w:val="00787418"/>
    <w:rsid w:val="00787730"/>
    <w:rsid w:val="007879B5"/>
    <w:rsid w:val="00787DD2"/>
    <w:rsid w:val="00790074"/>
    <w:rsid w:val="007906A0"/>
    <w:rsid w:val="00790F38"/>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197"/>
    <w:rsid w:val="007972C6"/>
    <w:rsid w:val="00797628"/>
    <w:rsid w:val="00797848"/>
    <w:rsid w:val="00797E81"/>
    <w:rsid w:val="007A024C"/>
    <w:rsid w:val="007A03AF"/>
    <w:rsid w:val="007A05AE"/>
    <w:rsid w:val="007A0723"/>
    <w:rsid w:val="007A0DBC"/>
    <w:rsid w:val="007A0EBD"/>
    <w:rsid w:val="007A123D"/>
    <w:rsid w:val="007A14FB"/>
    <w:rsid w:val="007A1862"/>
    <w:rsid w:val="007A1BED"/>
    <w:rsid w:val="007A1F49"/>
    <w:rsid w:val="007A287F"/>
    <w:rsid w:val="007A2B44"/>
    <w:rsid w:val="007A2C78"/>
    <w:rsid w:val="007A2FFD"/>
    <w:rsid w:val="007A305F"/>
    <w:rsid w:val="007A391D"/>
    <w:rsid w:val="007A3BFD"/>
    <w:rsid w:val="007A3DA0"/>
    <w:rsid w:val="007A4986"/>
    <w:rsid w:val="007A4C09"/>
    <w:rsid w:val="007A5161"/>
    <w:rsid w:val="007A5413"/>
    <w:rsid w:val="007A55E7"/>
    <w:rsid w:val="007A594C"/>
    <w:rsid w:val="007A59B0"/>
    <w:rsid w:val="007A5D60"/>
    <w:rsid w:val="007A62A7"/>
    <w:rsid w:val="007A6537"/>
    <w:rsid w:val="007A65D9"/>
    <w:rsid w:val="007A67DD"/>
    <w:rsid w:val="007A683F"/>
    <w:rsid w:val="007A69AC"/>
    <w:rsid w:val="007A6D21"/>
    <w:rsid w:val="007A7078"/>
    <w:rsid w:val="007A719B"/>
    <w:rsid w:val="007A7729"/>
    <w:rsid w:val="007A7F3E"/>
    <w:rsid w:val="007B073F"/>
    <w:rsid w:val="007B079B"/>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F28"/>
    <w:rsid w:val="007C1465"/>
    <w:rsid w:val="007C170E"/>
    <w:rsid w:val="007C1767"/>
    <w:rsid w:val="007C1E6B"/>
    <w:rsid w:val="007C24A5"/>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122A"/>
    <w:rsid w:val="007D139F"/>
    <w:rsid w:val="007D199B"/>
    <w:rsid w:val="007D19B8"/>
    <w:rsid w:val="007D1A20"/>
    <w:rsid w:val="007D1E59"/>
    <w:rsid w:val="007D237B"/>
    <w:rsid w:val="007D3177"/>
    <w:rsid w:val="007D3B71"/>
    <w:rsid w:val="007D3E48"/>
    <w:rsid w:val="007D3ECE"/>
    <w:rsid w:val="007D49A8"/>
    <w:rsid w:val="007D5074"/>
    <w:rsid w:val="007D547D"/>
    <w:rsid w:val="007D5767"/>
    <w:rsid w:val="007D583B"/>
    <w:rsid w:val="007D58E5"/>
    <w:rsid w:val="007D5BDF"/>
    <w:rsid w:val="007D5D28"/>
    <w:rsid w:val="007D6250"/>
    <w:rsid w:val="007D6A3D"/>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13D"/>
    <w:rsid w:val="007F17B0"/>
    <w:rsid w:val="007F1926"/>
    <w:rsid w:val="007F1A65"/>
    <w:rsid w:val="007F1F0B"/>
    <w:rsid w:val="007F2035"/>
    <w:rsid w:val="007F2490"/>
    <w:rsid w:val="007F255E"/>
    <w:rsid w:val="007F2DBA"/>
    <w:rsid w:val="007F2E0F"/>
    <w:rsid w:val="007F33C6"/>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45F"/>
    <w:rsid w:val="00801847"/>
    <w:rsid w:val="00801E7B"/>
    <w:rsid w:val="0080222C"/>
    <w:rsid w:val="00802726"/>
    <w:rsid w:val="00802857"/>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85"/>
    <w:rsid w:val="00806DB6"/>
    <w:rsid w:val="00807188"/>
    <w:rsid w:val="00807869"/>
    <w:rsid w:val="00807945"/>
    <w:rsid w:val="00807DB1"/>
    <w:rsid w:val="00810405"/>
    <w:rsid w:val="0081055B"/>
    <w:rsid w:val="008106E2"/>
    <w:rsid w:val="00810830"/>
    <w:rsid w:val="00810AD7"/>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86A"/>
    <w:rsid w:val="008159B7"/>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81E"/>
    <w:rsid w:val="00821B2B"/>
    <w:rsid w:val="00822528"/>
    <w:rsid w:val="008227AF"/>
    <w:rsid w:val="0082335B"/>
    <w:rsid w:val="00823610"/>
    <w:rsid w:val="0082388D"/>
    <w:rsid w:val="0082394C"/>
    <w:rsid w:val="0082395C"/>
    <w:rsid w:val="00823EF7"/>
    <w:rsid w:val="00823FE7"/>
    <w:rsid w:val="00824109"/>
    <w:rsid w:val="008242BB"/>
    <w:rsid w:val="008244AA"/>
    <w:rsid w:val="008249A4"/>
    <w:rsid w:val="00824BBB"/>
    <w:rsid w:val="00824F30"/>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CDC"/>
    <w:rsid w:val="00830EE3"/>
    <w:rsid w:val="00830EF0"/>
    <w:rsid w:val="00831273"/>
    <w:rsid w:val="008312BC"/>
    <w:rsid w:val="0083185F"/>
    <w:rsid w:val="00831881"/>
    <w:rsid w:val="0083194E"/>
    <w:rsid w:val="00831AF7"/>
    <w:rsid w:val="00831B7B"/>
    <w:rsid w:val="00831CAA"/>
    <w:rsid w:val="00831E9B"/>
    <w:rsid w:val="008320B6"/>
    <w:rsid w:val="00832A5D"/>
    <w:rsid w:val="00833411"/>
    <w:rsid w:val="0083365A"/>
    <w:rsid w:val="00833DD3"/>
    <w:rsid w:val="00833F86"/>
    <w:rsid w:val="0083429A"/>
    <w:rsid w:val="008342F6"/>
    <w:rsid w:val="00834409"/>
    <w:rsid w:val="0083497E"/>
    <w:rsid w:val="00834C21"/>
    <w:rsid w:val="00834E10"/>
    <w:rsid w:val="00835129"/>
    <w:rsid w:val="00835205"/>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5263"/>
    <w:rsid w:val="0084656C"/>
    <w:rsid w:val="008468AC"/>
    <w:rsid w:val="00846924"/>
    <w:rsid w:val="00846B0F"/>
    <w:rsid w:val="00846B9D"/>
    <w:rsid w:val="0084738E"/>
    <w:rsid w:val="0084759D"/>
    <w:rsid w:val="00847BFC"/>
    <w:rsid w:val="008501BE"/>
    <w:rsid w:val="00850BA5"/>
    <w:rsid w:val="00850C5A"/>
    <w:rsid w:val="00850D0D"/>
    <w:rsid w:val="00850E86"/>
    <w:rsid w:val="00851D76"/>
    <w:rsid w:val="00851EA4"/>
    <w:rsid w:val="00852059"/>
    <w:rsid w:val="008520AF"/>
    <w:rsid w:val="008522C1"/>
    <w:rsid w:val="0085286C"/>
    <w:rsid w:val="00852937"/>
    <w:rsid w:val="00852D97"/>
    <w:rsid w:val="008530EE"/>
    <w:rsid w:val="008537E2"/>
    <w:rsid w:val="00853B60"/>
    <w:rsid w:val="00853EBA"/>
    <w:rsid w:val="00853F96"/>
    <w:rsid w:val="0085498E"/>
    <w:rsid w:val="0085502B"/>
    <w:rsid w:val="00855281"/>
    <w:rsid w:val="00855397"/>
    <w:rsid w:val="0085554B"/>
    <w:rsid w:val="00855FB7"/>
    <w:rsid w:val="008561BC"/>
    <w:rsid w:val="00856A02"/>
    <w:rsid w:val="00856B92"/>
    <w:rsid w:val="00856BC0"/>
    <w:rsid w:val="00856C9F"/>
    <w:rsid w:val="00856D6B"/>
    <w:rsid w:val="008574B8"/>
    <w:rsid w:val="00857598"/>
    <w:rsid w:val="0085794A"/>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772"/>
    <w:rsid w:val="0086195E"/>
    <w:rsid w:val="00861A32"/>
    <w:rsid w:val="00861E9D"/>
    <w:rsid w:val="00862103"/>
    <w:rsid w:val="008622EE"/>
    <w:rsid w:val="00862839"/>
    <w:rsid w:val="00862900"/>
    <w:rsid w:val="008630D0"/>
    <w:rsid w:val="00863199"/>
    <w:rsid w:val="008632E8"/>
    <w:rsid w:val="00863875"/>
    <w:rsid w:val="00863ADC"/>
    <w:rsid w:val="00864658"/>
    <w:rsid w:val="008646D4"/>
    <w:rsid w:val="0086492C"/>
    <w:rsid w:val="00864AC8"/>
    <w:rsid w:val="00864CBF"/>
    <w:rsid w:val="00864FF3"/>
    <w:rsid w:val="00865991"/>
    <w:rsid w:val="00865BA2"/>
    <w:rsid w:val="00865E2C"/>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7DD2"/>
    <w:rsid w:val="0088098B"/>
    <w:rsid w:val="0088099E"/>
    <w:rsid w:val="00880E9C"/>
    <w:rsid w:val="0088110B"/>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FB4"/>
    <w:rsid w:val="0088549A"/>
    <w:rsid w:val="008859F9"/>
    <w:rsid w:val="00885BAD"/>
    <w:rsid w:val="00885DDA"/>
    <w:rsid w:val="008863D8"/>
    <w:rsid w:val="0088665D"/>
    <w:rsid w:val="00886C06"/>
    <w:rsid w:val="00886DF5"/>
    <w:rsid w:val="00887C1A"/>
    <w:rsid w:val="00887CF8"/>
    <w:rsid w:val="00890112"/>
    <w:rsid w:val="008909EB"/>
    <w:rsid w:val="00890E33"/>
    <w:rsid w:val="00891324"/>
    <w:rsid w:val="008913FC"/>
    <w:rsid w:val="008915F4"/>
    <w:rsid w:val="00891920"/>
    <w:rsid w:val="0089193B"/>
    <w:rsid w:val="00891B0C"/>
    <w:rsid w:val="00891CF0"/>
    <w:rsid w:val="00891F1E"/>
    <w:rsid w:val="00892223"/>
    <w:rsid w:val="008923BE"/>
    <w:rsid w:val="00892409"/>
    <w:rsid w:val="008924A6"/>
    <w:rsid w:val="008924AD"/>
    <w:rsid w:val="008930E3"/>
    <w:rsid w:val="00893316"/>
    <w:rsid w:val="008935C8"/>
    <w:rsid w:val="00893D00"/>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72C"/>
    <w:rsid w:val="00896B67"/>
    <w:rsid w:val="00896FFB"/>
    <w:rsid w:val="00897343"/>
    <w:rsid w:val="008974C5"/>
    <w:rsid w:val="00897B29"/>
    <w:rsid w:val="008A004A"/>
    <w:rsid w:val="008A08C6"/>
    <w:rsid w:val="008A0A65"/>
    <w:rsid w:val="008A104B"/>
    <w:rsid w:val="008A104E"/>
    <w:rsid w:val="008A1176"/>
    <w:rsid w:val="008A13BC"/>
    <w:rsid w:val="008A141D"/>
    <w:rsid w:val="008A16E4"/>
    <w:rsid w:val="008A20D9"/>
    <w:rsid w:val="008A21A1"/>
    <w:rsid w:val="008A25C0"/>
    <w:rsid w:val="008A2C29"/>
    <w:rsid w:val="008A2DD5"/>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19A"/>
    <w:rsid w:val="008A58F0"/>
    <w:rsid w:val="008A599D"/>
    <w:rsid w:val="008A5A1F"/>
    <w:rsid w:val="008A5CF0"/>
    <w:rsid w:val="008A5DB0"/>
    <w:rsid w:val="008A6120"/>
    <w:rsid w:val="008A618D"/>
    <w:rsid w:val="008A61D4"/>
    <w:rsid w:val="008A639E"/>
    <w:rsid w:val="008A68EF"/>
    <w:rsid w:val="008A6D40"/>
    <w:rsid w:val="008A6EBB"/>
    <w:rsid w:val="008A7283"/>
    <w:rsid w:val="008A778F"/>
    <w:rsid w:val="008A7FB2"/>
    <w:rsid w:val="008A7FFC"/>
    <w:rsid w:val="008B03DC"/>
    <w:rsid w:val="008B0561"/>
    <w:rsid w:val="008B0844"/>
    <w:rsid w:val="008B0A6B"/>
    <w:rsid w:val="008B18CF"/>
    <w:rsid w:val="008B18F5"/>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9B"/>
    <w:rsid w:val="008B6E30"/>
    <w:rsid w:val="008B6FC1"/>
    <w:rsid w:val="008B7337"/>
    <w:rsid w:val="008B77B4"/>
    <w:rsid w:val="008B7840"/>
    <w:rsid w:val="008B7A23"/>
    <w:rsid w:val="008B7A64"/>
    <w:rsid w:val="008C04A8"/>
    <w:rsid w:val="008C0522"/>
    <w:rsid w:val="008C0542"/>
    <w:rsid w:val="008C06C3"/>
    <w:rsid w:val="008C07D3"/>
    <w:rsid w:val="008C0ED2"/>
    <w:rsid w:val="008C1002"/>
    <w:rsid w:val="008C16B7"/>
    <w:rsid w:val="008C1B29"/>
    <w:rsid w:val="008C1C68"/>
    <w:rsid w:val="008C3292"/>
    <w:rsid w:val="008C32E0"/>
    <w:rsid w:val="008C3C67"/>
    <w:rsid w:val="008C4157"/>
    <w:rsid w:val="008C42BF"/>
    <w:rsid w:val="008C477B"/>
    <w:rsid w:val="008C4B17"/>
    <w:rsid w:val="008C4CB4"/>
    <w:rsid w:val="008C50C1"/>
    <w:rsid w:val="008C537B"/>
    <w:rsid w:val="008C53F8"/>
    <w:rsid w:val="008C5614"/>
    <w:rsid w:val="008C5F7C"/>
    <w:rsid w:val="008C60D0"/>
    <w:rsid w:val="008C60F9"/>
    <w:rsid w:val="008C62AE"/>
    <w:rsid w:val="008C6572"/>
    <w:rsid w:val="008C6674"/>
    <w:rsid w:val="008C6B39"/>
    <w:rsid w:val="008C6DFF"/>
    <w:rsid w:val="008C7A9C"/>
    <w:rsid w:val="008D0231"/>
    <w:rsid w:val="008D04A4"/>
    <w:rsid w:val="008D0FD3"/>
    <w:rsid w:val="008D127B"/>
    <w:rsid w:val="008D1793"/>
    <w:rsid w:val="008D1973"/>
    <w:rsid w:val="008D1AF5"/>
    <w:rsid w:val="008D1BE7"/>
    <w:rsid w:val="008D2411"/>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57B"/>
    <w:rsid w:val="008E1814"/>
    <w:rsid w:val="008E1F54"/>
    <w:rsid w:val="008E20A8"/>
    <w:rsid w:val="008E2310"/>
    <w:rsid w:val="008E2508"/>
    <w:rsid w:val="008E31C6"/>
    <w:rsid w:val="008E3556"/>
    <w:rsid w:val="008E3614"/>
    <w:rsid w:val="008E37FA"/>
    <w:rsid w:val="008E39F3"/>
    <w:rsid w:val="008E3EFA"/>
    <w:rsid w:val="008E3F7C"/>
    <w:rsid w:val="008E3F9E"/>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651"/>
    <w:rsid w:val="008E7891"/>
    <w:rsid w:val="008E7911"/>
    <w:rsid w:val="008E7B9C"/>
    <w:rsid w:val="008F00E4"/>
    <w:rsid w:val="008F0504"/>
    <w:rsid w:val="008F0647"/>
    <w:rsid w:val="008F06A3"/>
    <w:rsid w:val="008F086A"/>
    <w:rsid w:val="008F0D8D"/>
    <w:rsid w:val="008F0EBB"/>
    <w:rsid w:val="008F16FE"/>
    <w:rsid w:val="008F187F"/>
    <w:rsid w:val="008F1CED"/>
    <w:rsid w:val="008F1E9F"/>
    <w:rsid w:val="008F2129"/>
    <w:rsid w:val="008F2223"/>
    <w:rsid w:val="008F22ED"/>
    <w:rsid w:val="008F231D"/>
    <w:rsid w:val="008F245A"/>
    <w:rsid w:val="008F2740"/>
    <w:rsid w:val="008F30D5"/>
    <w:rsid w:val="008F3107"/>
    <w:rsid w:val="008F369C"/>
    <w:rsid w:val="008F388A"/>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561"/>
    <w:rsid w:val="00900741"/>
    <w:rsid w:val="009007CD"/>
    <w:rsid w:val="00900AC4"/>
    <w:rsid w:val="00900C5F"/>
    <w:rsid w:val="009015F5"/>
    <w:rsid w:val="009016BA"/>
    <w:rsid w:val="00901AFB"/>
    <w:rsid w:val="00901B69"/>
    <w:rsid w:val="009021F1"/>
    <w:rsid w:val="00902409"/>
    <w:rsid w:val="00902D24"/>
    <w:rsid w:val="00903096"/>
    <w:rsid w:val="00903968"/>
    <w:rsid w:val="009039B3"/>
    <w:rsid w:val="00903B71"/>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5D6"/>
    <w:rsid w:val="00910796"/>
    <w:rsid w:val="009109E9"/>
    <w:rsid w:val="00910A06"/>
    <w:rsid w:val="00911778"/>
    <w:rsid w:val="00911941"/>
    <w:rsid w:val="00911CF9"/>
    <w:rsid w:val="00911FFC"/>
    <w:rsid w:val="00912042"/>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402"/>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1D7"/>
    <w:rsid w:val="009243DD"/>
    <w:rsid w:val="0092456A"/>
    <w:rsid w:val="00925046"/>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40058"/>
    <w:rsid w:val="009401C9"/>
    <w:rsid w:val="00940810"/>
    <w:rsid w:val="0094089D"/>
    <w:rsid w:val="00940984"/>
    <w:rsid w:val="00940C68"/>
    <w:rsid w:val="00940E77"/>
    <w:rsid w:val="00941482"/>
    <w:rsid w:val="009414E9"/>
    <w:rsid w:val="00941682"/>
    <w:rsid w:val="00941E17"/>
    <w:rsid w:val="00941FDD"/>
    <w:rsid w:val="00942756"/>
    <w:rsid w:val="00942776"/>
    <w:rsid w:val="00942880"/>
    <w:rsid w:val="00942948"/>
    <w:rsid w:val="00943568"/>
    <w:rsid w:val="00943A41"/>
    <w:rsid w:val="00943BAF"/>
    <w:rsid w:val="00943ED9"/>
    <w:rsid w:val="00944162"/>
    <w:rsid w:val="00944365"/>
    <w:rsid w:val="00944B32"/>
    <w:rsid w:val="00944DB5"/>
    <w:rsid w:val="009454A1"/>
    <w:rsid w:val="009456B6"/>
    <w:rsid w:val="00945EA5"/>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3FC"/>
    <w:rsid w:val="0095272E"/>
    <w:rsid w:val="00952979"/>
    <w:rsid w:val="00952BD0"/>
    <w:rsid w:val="00952EAB"/>
    <w:rsid w:val="00952F87"/>
    <w:rsid w:val="0095388D"/>
    <w:rsid w:val="00953D31"/>
    <w:rsid w:val="00953DED"/>
    <w:rsid w:val="00954468"/>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E32"/>
    <w:rsid w:val="00956F70"/>
    <w:rsid w:val="009577F1"/>
    <w:rsid w:val="00957847"/>
    <w:rsid w:val="00957A58"/>
    <w:rsid w:val="00957D57"/>
    <w:rsid w:val="00957E52"/>
    <w:rsid w:val="00957E7F"/>
    <w:rsid w:val="00957FD8"/>
    <w:rsid w:val="00960155"/>
    <w:rsid w:val="0096023A"/>
    <w:rsid w:val="009605EE"/>
    <w:rsid w:val="00960D9A"/>
    <w:rsid w:val="00960FF0"/>
    <w:rsid w:val="00961659"/>
    <w:rsid w:val="009617AF"/>
    <w:rsid w:val="00961D4C"/>
    <w:rsid w:val="00962656"/>
    <w:rsid w:val="009626CD"/>
    <w:rsid w:val="00962A8B"/>
    <w:rsid w:val="00962D88"/>
    <w:rsid w:val="00962D90"/>
    <w:rsid w:val="00962FDB"/>
    <w:rsid w:val="0096319E"/>
    <w:rsid w:val="009633E4"/>
    <w:rsid w:val="009633E7"/>
    <w:rsid w:val="0096385F"/>
    <w:rsid w:val="00963B45"/>
    <w:rsid w:val="009645E5"/>
    <w:rsid w:val="0096479A"/>
    <w:rsid w:val="00964CE4"/>
    <w:rsid w:val="00964E95"/>
    <w:rsid w:val="00965100"/>
    <w:rsid w:val="0096516C"/>
    <w:rsid w:val="009651F3"/>
    <w:rsid w:val="009652E8"/>
    <w:rsid w:val="0096534B"/>
    <w:rsid w:val="00965848"/>
    <w:rsid w:val="00965E7B"/>
    <w:rsid w:val="0096616C"/>
    <w:rsid w:val="009663A3"/>
    <w:rsid w:val="00966449"/>
    <w:rsid w:val="0096662C"/>
    <w:rsid w:val="00967030"/>
    <w:rsid w:val="00967333"/>
    <w:rsid w:val="00967A95"/>
    <w:rsid w:val="00967D51"/>
    <w:rsid w:val="00970009"/>
    <w:rsid w:val="009700EE"/>
    <w:rsid w:val="00970302"/>
    <w:rsid w:val="0097040B"/>
    <w:rsid w:val="00970437"/>
    <w:rsid w:val="009704D0"/>
    <w:rsid w:val="009704EF"/>
    <w:rsid w:val="00970840"/>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A7"/>
    <w:rsid w:val="009855C7"/>
    <w:rsid w:val="009859EB"/>
    <w:rsid w:val="009859FB"/>
    <w:rsid w:val="00985A3F"/>
    <w:rsid w:val="00985BF7"/>
    <w:rsid w:val="00985EDF"/>
    <w:rsid w:val="00986724"/>
    <w:rsid w:val="009867C7"/>
    <w:rsid w:val="009869AB"/>
    <w:rsid w:val="00986AB6"/>
    <w:rsid w:val="00986C89"/>
    <w:rsid w:val="00986CF2"/>
    <w:rsid w:val="00986E78"/>
    <w:rsid w:val="00986EEB"/>
    <w:rsid w:val="00986F40"/>
    <w:rsid w:val="00987027"/>
    <w:rsid w:val="00987126"/>
    <w:rsid w:val="009871AE"/>
    <w:rsid w:val="0098727C"/>
    <w:rsid w:val="00987DD8"/>
    <w:rsid w:val="00987FE0"/>
    <w:rsid w:val="00990266"/>
    <w:rsid w:val="00990669"/>
    <w:rsid w:val="0099068B"/>
    <w:rsid w:val="0099079C"/>
    <w:rsid w:val="00990AC5"/>
    <w:rsid w:val="00990EA2"/>
    <w:rsid w:val="00991818"/>
    <w:rsid w:val="0099199D"/>
    <w:rsid w:val="009920EB"/>
    <w:rsid w:val="00992129"/>
    <w:rsid w:val="00992326"/>
    <w:rsid w:val="009927A3"/>
    <w:rsid w:val="009927D1"/>
    <w:rsid w:val="0099333F"/>
    <w:rsid w:val="00993454"/>
    <w:rsid w:val="00993C14"/>
    <w:rsid w:val="00993D2C"/>
    <w:rsid w:val="00993DBA"/>
    <w:rsid w:val="0099449E"/>
    <w:rsid w:val="009946DC"/>
    <w:rsid w:val="009953A7"/>
    <w:rsid w:val="009954BC"/>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D21"/>
    <w:rsid w:val="009A2404"/>
    <w:rsid w:val="009A2425"/>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B1E"/>
    <w:rsid w:val="009B1D2E"/>
    <w:rsid w:val="009B1E60"/>
    <w:rsid w:val="009B20DB"/>
    <w:rsid w:val="009B2184"/>
    <w:rsid w:val="009B25FC"/>
    <w:rsid w:val="009B271A"/>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CAD"/>
    <w:rsid w:val="009B706E"/>
    <w:rsid w:val="009B7095"/>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971"/>
    <w:rsid w:val="009C6E55"/>
    <w:rsid w:val="009C70B1"/>
    <w:rsid w:val="009C714F"/>
    <w:rsid w:val="009C7278"/>
    <w:rsid w:val="009C7407"/>
    <w:rsid w:val="009C7B07"/>
    <w:rsid w:val="009C7B76"/>
    <w:rsid w:val="009D0034"/>
    <w:rsid w:val="009D014B"/>
    <w:rsid w:val="009D0256"/>
    <w:rsid w:val="009D0375"/>
    <w:rsid w:val="009D09D0"/>
    <w:rsid w:val="009D1A1C"/>
    <w:rsid w:val="009D213B"/>
    <w:rsid w:val="009D223B"/>
    <w:rsid w:val="009D22A2"/>
    <w:rsid w:val="009D280B"/>
    <w:rsid w:val="009D2B6C"/>
    <w:rsid w:val="009D2CA3"/>
    <w:rsid w:val="009D3158"/>
    <w:rsid w:val="009D3347"/>
    <w:rsid w:val="009D375A"/>
    <w:rsid w:val="009D38B9"/>
    <w:rsid w:val="009D3A20"/>
    <w:rsid w:val="009D3AD8"/>
    <w:rsid w:val="009D3C5E"/>
    <w:rsid w:val="009D3E9B"/>
    <w:rsid w:val="009D4041"/>
    <w:rsid w:val="009D4244"/>
    <w:rsid w:val="009D4F7D"/>
    <w:rsid w:val="009D5134"/>
    <w:rsid w:val="009D5966"/>
    <w:rsid w:val="009D59D0"/>
    <w:rsid w:val="009D606A"/>
    <w:rsid w:val="009D624D"/>
    <w:rsid w:val="009D6362"/>
    <w:rsid w:val="009D6472"/>
    <w:rsid w:val="009D6637"/>
    <w:rsid w:val="009D670E"/>
    <w:rsid w:val="009D69C0"/>
    <w:rsid w:val="009D6B72"/>
    <w:rsid w:val="009D6C0F"/>
    <w:rsid w:val="009D6E86"/>
    <w:rsid w:val="009D74E8"/>
    <w:rsid w:val="009D76E3"/>
    <w:rsid w:val="009D7781"/>
    <w:rsid w:val="009D7BFD"/>
    <w:rsid w:val="009D7C2C"/>
    <w:rsid w:val="009D7DE5"/>
    <w:rsid w:val="009D7EC2"/>
    <w:rsid w:val="009E03F9"/>
    <w:rsid w:val="009E088B"/>
    <w:rsid w:val="009E0DD6"/>
    <w:rsid w:val="009E0F9B"/>
    <w:rsid w:val="009E18DC"/>
    <w:rsid w:val="009E1A25"/>
    <w:rsid w:val="009E207A"/>
    <w:rsid w:val="009E21D1"/>
    <w:rsid w:val="009E287B"/>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582"/>
    <w:rsid w:val="009F3CF7"/>
    <w:rsid w:val="009F3F5F"/>
    <w:rsid w:val="009F4378"/>
    <w:rsid w:val="009F4532"/>
    <w:rsid w:val="009F5742"/>
    <w:rsid w:val="009F57EC"/>
    <w:rsid w:val="009F5A2B"/>
    <w:rsid w:val="009F62BD"/>
    <w:rsid w:val="009F630B"/>
    <w:rsid w:val="009F6860"/>
    <w:rsid w:val="009F6D8B"/>
    <w:rsid w:val="009F7141"/>
    <w:rsid w:val="009F718E"/>
    <w:rsid w:val="009F7569"/>
    <w:rsid w:val="009F7755"/>
    <w:rsid w:val="009F7BA1"/>
    <w:rsid w:val="009F7D77"/>
    <w:rsid w:val="00A001B0"/>
    <w:rsid w:val="00A001FB"/>
    <w:rsid w:val="00A002B0"/>
    <w:rsid w:val="00A0069F"/>
    <w:rsid w:val="00A0093F"/>
    <w:rsid w:val="00A00A6B"/>
    <w:rsid w:val="00A00A8A"/>
    <w:rsid w:val="00A00D13"/>
    <w:rsid w:val="00A00F85"/>
    <w:rsid w:val="00A01039"/>
    <w:rsid w:val="00A0131E"/>
    <w:rsid w:val="00A01700"/>
    <w:rsid w:val="00A01EE0"/>
    <w:rsid w:val="00A01F59"/>
    <w:rsid w:val="00A01FE6"/>
    <w:rsid w:val="00A0278D"/>
    <w:rsid w:val="00A02810"/>
    <w:rsid w:val="00A0287B"/>
    <w:rsid w:val="00A02A71"/>
    <w:rsid w:val="00A02BB0"/>
    <w:rsid w:val="00A030F7"/>
    <w:rsid w:val="00A0316F"/>
    <w:rsid w:val="00A0334F"/>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A0F"/>
    <w:rsid w:val="00A07B67"/>
    <w:rsid w:val="00A07C69"/>
    <w:rsid w:val="00A07CD2"/>
    <w:rsid w:val="00A07F80"/>
    <w:rsid w:val="00A1005E"/>
    <w:rsid w:val="00A109E3"/>
    <w:rsid w:val="00A10D68"/>
    <w:rsid w:val="00A11106"/>
    <w:rsid w:val="00A11CB2"/>
    <w:rsid w:val="00A120EC"/>
    <w:rsid w:val="00A1218F"/>
    <w:rsid w:val="00A127C5"/>
    <w:rsid w:val="00A12A64"/>
    <w:rsid w:val="00A12CDD"/>
    <w:rsid w:val="00A135F1"/>
    <w:rsid w:val="00A13AAB"/>
    <w:rsid w:val="00A13C58"/>
    <w:rsid w:val="00A14A1C"/>
    <w:rsid w:val="00A151C5"/>
    <w:rsid w:val="00A154CF"/>
    <w:rsid w:val="00A15960"/>
    <w:rsid w:val="00A15A93"/>
    <w:rsid w:val="00A15C6C"/>
    <w:rsid w:val="00A16830"/>
    <w:rsid w:val="00A16A5B"/>
    <w:rsid w:val="00A17147"/>
    <w:rsid w:val="00A17373"/>
    <w:rsid w:val="00A1778F"/>
    <w:rsid w:val="00A17EEE"/>
    <w:rsid w:val="00A20106"/>
    <w:rsid w:val="00A207C7"/>
    <w:rsid w:val="00A2090E"/>
    <w:rsid w:val="00A20BDA"/>
    <w:rsid w:val="00A20E03"/>
    <w:rsid w:val="00A211E3"/>
    <w:rsid w:val="00A2161C"/>
    <w:rsid w:val="00A216D0"/>
    <w:rsid w:val="00A21E6B"/>
    <w:rsid w:val="00A22068"/>
    <w:rsid w:val="00A2248A"/>
    <w:rsid w:val="00A22920"/>
    <w:rsid w:val="00A22B60"/>
    <w:rsid w:val="00A2312B"/>
    <w:rsid w:val="00A233F2"/>
    <w:rsid w:val="00A237A9"/>
    <w:rsid w:val="00A23891"/>
    <w:rsid w:val="00A23D2F"/>
    <w:rsid w:val="00A23E7A"/>
    <w:rsid w:val="00A23EBE"/>
    <w:rsid w:val="00A243EE"/>
    <w:rsid w:val="00A24512"/>
    <w:rsid w:val="00A24726"/>
    <w:rsid w:val="00A247CA"/>
    <w:rsid w:val="00A25B82"/>
    <w:rsid w:val="00A25D52"/>
    <w:rsid w:val="00A261A2"/>
    <w:rsid w:val="00A26426"/>
    <w:rsid w:val="00A269C9"/>
    <w:rsid w:val="00A26CF2"/>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7F6"/>
    <w:rsid w:val="00A32957"/>
    <w:rsid w:val="00A32D6D"/>
    <w:rsid w:val="00A3334A"/>
    <w:rsid w:val="00A33810"/>
    <w:rsid w:val="00A33AB7"/>
    <w:rsid w:val="00A33E4D"/>
    <w:rsid w:val="00A34195"/>
    <w:rsid w:val="00A34340"/>
    <w:rsid w:val="00A3440C"/>
    <w:rsid w:val="00A350BE"/>
    <w:rsid w:val="00A35139"/>
    <w:rsid w:val="00A35223"/>
    <w:rsid w:val="00A36285"/>
    <w:rsid w:val="00A3652E"/>
    <w:rsid w:val="00A36780"/>
    <w:rsid w:val="00A368F0"/>
    <w:rsid w:val="00A370BC"/>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A28"/>
    <w:rsid w:val="00A45090"/>
    <w:rsid w:val="00A45603"/>
    <w:rsid w:val="00A45AD6"/>
    <w:rsid w:val="00A45DC0"/>
    <w:rsid w:val="00A45EF9"/>
    <w:rsid w:val="00A460BE"/>
    <w:rsid w:val="00A46211"/>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F73"/>
    <w:rsid w:val="00A52075"/>
    <w:rsid w:val="00A523E7"/>
    <w:rsid w:val="00A530AE"/>
    <w:rsid w:val="00A53497"/>
    <w:rsid w:val="00A5375D"/>
    <w:rsid w:val="00A537E9"/>
    <w:rsid w:val="00A53A46"/>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6B5"/>
    <w:rsid w:val="00A6191B"/>
    <w:rsid w:val="00A619EC"/>
    <w:rsid w:val="00A61D52"/>
    <w:rsid w:val="00A61DE5"/>
    <w:rsid w:val="00A61F6B"/>
    <w:rsid w:val="00A6242E"/>
    <w:rsid w:val="00A631D8"/>
    <w:rsid w:val="00A635A5"/>
    <w:rsid w:val="00A63980"/>
    <w:rsid w:val="00A64159"/>
    <w:rsid w:val="00A643B3"/>
    <w:rsid w:val="00A64AE4"/>
    <w:rsid w:val="00A64D7D"/>
    <w:rsid w:val="00A655B6"/>
    <w:rsid w:val="00A65DEB"/>
    <w:rsid w:val="00A65E25"/>
    <w:rsid w:val="00A65EF0"/>
    <w:rsid w:val="00A65F29"/>
    <w:rsid w:val="00A66009"/>
    <w:rsid w:val="00A6681A"/>
    <w:rsid w:val="00A668A8"/>
    <w:rsid w:val="00A67381"/>
    <w:rsid w:val="00A67435"/>
    <w:rsid w:val="00A677EB"/>
    <w:rsid w:val="00A67A4D"/>
    <w:rsid w:val="00A67C61"/>
    <w:rsid w:val="00A67D20"/>
    <w:rsid w:val="00A67F01"/>
    <w:rsid w:val="00A67F3B"/>
    <w:rsid w:val="00A70579"/>
    <w:rsid w:val="00A70DB4"/>
    <w:rsid w:val="00A70F72"/>
    <w:rsid w:val="00A71052"/>
    <w:rsid w:val="00A71AF5"/>
    <w:rsid w:val="00A71D5D"/>
    <w:rsid w:val="00A72216"/>
    <w:rsid w:val="00A72B34"/>
    <w:rsid w:val="00A72C7B"/>
    <w:rsid w:val="00A7310A"/>
    <w:rsid w:val="00A73460"/>
    <w:rsid w:val="00A73967"/>
    <w:rsid w:val="00A7398E"/>
    <w:rsid w:val="00A73C69"/>
    <w:rsid w:val="00A74012"/>
    <w:rsid w:val="00A74101"/>
    <w:rsid w:val="00A74EE6"/>
    <w:rsid w:val="00A75559"/>
    <w:rsid w:val="00A75A9F"/>
    <w:rsid w:val="00A75AEE"/>
    <w:rsid w:val="00A75C03"/>
    <w:rsid w:val="00A76501"/>
    <w:rsid w:val="00A7684D"/>
    <w:rsid w:val="00A77203"/>
    <w:rsid w:val="00A773A8"/>
    <w:rsid w:val="00A776C3"/>
    <w:rsid w:val="00A77C3B"/>
    <w:rsid w:val="00A77CB1"/>
    <w:rsid w:val="00A77D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B16"/>
    <w:rsid w:val="00A81CD9"/>
    <w:rsid w:val="00A81F8A"/>
    <w:rsid w:val="00A822D9"/>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C5B"/>
    <w:rsid w:val="00A92011"/>
    <w:rsid w:val="00A9206D"/>
    <w:rsid w:val="00A92672"/>
    <w:rsid w:val="00A92BE4"/>
    <w:rsid w:val="00A92F34"/>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C6B"/>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9B8"/>
    <w:rsid w:val="00AA3C21"/>
    <w:rsid w:val="00AA452B"/>
    <w:rsid w:val="00AA4A5E"/>
    <w:rsid w:val="00AA4A82"/>
    <w:rsid w:val="00AA5413"/>
    <w:rsid w:val="00AA5596"/>
    <w:rsid w:val="00AA570F"/>
    <w:rsid w:val="00AA5804"/>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0AE9"/>
    <w:rsid w:val="00AB0F97"/>
    <w:rsid w:val="00AB138B"/>
    <w:rsid w:val="00AB1932"/>
    <w:rsid w:val="00AB1B6B"/>
    <w:rsid w:val="00AB20C0"/>
    <w:rsid w:val="00AB2110"/>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2A0"/>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874"/>
    <w:rsid w:val="00AC6ADC"/>
    <w:rsid w:val="00AC726A"/>
    <w:rsid w:val="00AC7574"/>
    <w:rsid w:val="00AC758F"/>
    <w:rsid w:val="00AD0201"/>
    <w:rsid w:val="00AD0384"/>
    <w:rsid w:val="00AD0462"/>
    <w:rsid w:val="00AD04A0"/>
    <w:rsid w:val="00AD0A25"/>
    <w:rsid w:val="00AD0C28"/>
    <w:rsid w:val="00AD0E92"/>
    <w:rsid w:val="00AD10C7"/>
    <w:rsid w:val="00AD1335"/>
    <w:rsid w:val="00AD146D"/>
    <w:rsid w:val="00AD14E6"/>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CCB"/>
    <w:rsid w:val="00AD6335"/>
    <w:rsid w:val="00AD6DC5"/>
    <w:rsid w:val="00AD70F4"/>
    <w:rsid w:val="00AD73C1"/>
    <w:rsid w:val="00AD7653"/>
    <w:rsid w:val="00AD7724"/>
    <w:rsid w:val="00AD7E1C"/>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700"/>
    <w:rsid w:val="00AE6898"/>
    <w:rsid w:val="00AE6FD6"/>
    <w:rsid w:val="00AE757A"/>
    <w:rsid w:val="00AE7934"/>
    <w:rsid w:val="00AE79E5"/>
    <w:rsid w:val="00AE7DF0"/>
    <w:rsid w:val="00AF04B8"/>
    <w:rsid w:val="00AF092A"/>
    <w:rsid w:val="00AF0A31"/>
    <w:rsid w:val="00AF0A37"/>
    <w:rsid w:val="00AF0A96"/>
    <w:rsid w:val="00AF1338"/>
    <w:rsid w:val="00AF175A"/>
    <w:rsid w:val="00AF17F0"/>
    <w:rsid w:val="00AF1BFF"/>
    <w:rsid w:val="00AF1C80"/>
    <w:rsid w:val="00AF2273"/>
    <w:rsid w:val="00AF23BB"/>
    <w:rsid w:val="00AF27B9"/>
    <w:rsid w:val="00AF27BB"/>
    <w:rsid w:val="00AF2A84"/>
    <w:rsid w:val="00AF2D60"/>
    <w:rsid w:val="00AF2E34"/>
    <w:rsid w:val="00AF3059"/>
    <w:rsid w:val="00AF3739"/>
    <w:rsid w:val="00AF3818"/>
    <w:rsid w:val="00AF3A73"/>
    <w:rsid w:val="00AF3D4C"/>
    <w:rsid w:val="00AF3D6B"/>
    <w:rsid w:val="00AF4523"/>
    <w:rsid w:val="00AF4573"/>
    <w:rsid w:val="00AF484D"/>
    <w:rsid w:val="00AF4B22"/>
    <w:rsid w:val="00AF4C06"/>
    <w:rsid w:val="00AF4E7E"/>
    <w:rsid w:val="00AF56F3"/>
    <w:rsid w:val="00AF5786"/>
    <w:rsid w:val="00AF5B90"/>
    <w:rsid w:val="00AF6087"/>
    <w:rsid w:val="00AF659F"/>
    <w:rsid w:val="00AF6E3E"/>
    <w:rsid w:val="00AF7074"/>
    <w:rsid w:val="00AF718B"/>
    <w:rsid w:val="00AF753E"/>
    <w:rsid w:val="00AF7891"/>
    <w:rsid w:val="00AF7A48"/>
    <w:rsid w:val="00AF7E75"/>
    <w:rsid w:val="00B00787"/>
    <w:rsid w:val="00B00965"/>
    <w:rsid w:val="00B00A56"/>
    <w:rsid w:val="00B00AFB"/>
    <w:rsid w:val="00B0127F"/>
    <w:rsid w:val="00B013D6"/>
    <w:rsid w:val="00B0146F"/>
    <w:rsid w:val="00B014A5"/>
    <w:rsid w:val="00B0187D"/>
    <w:rsid w:val="00B026C4"/>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25D"/>
    <w:rsid w:val="00B07466"/>
    <w:rsid w:val="00B100B2"/>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2E98"/>
    <w:rsid w:val="00B235EF"/>
    <w:rsid w:val="00B23FBE"/>
    <w:rsid w:val="00B23FE3"/>
    <w:rsid w:val="00B242D7"/>
    <w:rsid w:val="00B24904"/>
    <w:rsid w:val="00B24D17"/>
    <w:rsid w:val="00B2500F"/>
    <w:rsid w:val="00B25384"/>
    <w:rsid w:val="00B25473"/>
    <w:rsid w:val="00B25661"/>
    <w:rsid w:val="00B25756"/>
    <w:rsid w:val="00B2602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1736"/>
    <w:rsid w:val="00B32033"/>
    <w:rsid w:val="00B3213B"/>
    <w:rsid w:val="00B322A7"/>
    <w:rsid w:val="00B3231C"/>
    <w:rsid w:val="00B32B59"/>
    <w:rsid w:val="00B32BCC"/>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B27"/>
    <w:rsid w:val="00B35C35"/>
    <w:rsid w:val="00B35C5D"/>
    <w:rsid w:val="00B36052"/>
    <w:rsid w:val="00B361CF"/>
    <w:rsid w:val="00B36A07"/>
    <w:rsid w:val="00B36A12"/>
    <w:rsid w:val="00B36B49"/>
    <w:rsid w:val="00B36DE1"/>
    <w:rsid w:val="00B37461"/>
    <w:rsid w:val="00B37932"/>
    <w:rsid w:val="00B37A0B"/>
    <w:rsid w:val="00B37AA8"/>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393"/>
    <w:rsid w:val="00B44BC8"/>
    <w:rsid w:val="00B44C5F"/>
    <w:rsid w:val="00B44F4A"/>
    <w:rsid w:val="00B45187"/>
    <w:rsid w:val="00B451F9"/>
    <w:rsid w:val="00B4520D"/>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40C"/>
    <w:rsid w:val="00B51619"/>
    <w:rsid w:val="00B5180C"/>
    <w:rsid w:val="00B51912"/>
    <w:rsid w:val="00B51D33"/>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7F9"/>
    <w:rsid w:val="00B638D9"/>
    <w:rsid w:val="00B63B08"/>
    <w:rsid w:val="00B63C0B"/>
    <w:rsid w:val="00B63D44"/>
    <w:rsid w:val="00B63E2B"/>
    <w:rsid w:val="00B64104"/>
    <w:rsid w:val="00B6447A"/>
    <w:rsid w:val="00B644A6"/>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7FE"/>
    <w:rsid w:val="00B67838"/>
    <w:rsid w:val="00B67FC8"/>
    <w:rsid w:val="00B70540"/>
    <w:rsid w:val="00B70591"/>
    <w:rsid w:val="00B7059C"/>
    <w:rsid w:val="00B705F1"/>
    <w:rsid w:val="00B706CD"/>
    <w:rsid w:val="00B709A3"/>
    <w:rsid w:val="00B70A4C"/>
    <w:rsid w:val="00B70C92"/>
    <w:rsid w:val="00B7107E"/>
    <w:rsid w:val="00B710C9"/>
    <w:rsid w:val="00B713D7"/>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688"/>
    <w:rsid w:val="00B91C68"/>
    <w:rsid w:val="00B926E7"/>
    <w:rsid w:val="00B92BE9"/>
    <w:rsid w:val="00B92DA0"/>
    <w:rsid w:val="00B92FDD"/>
    <w:rsid w:val="00B93217"/>
    <w:rsid w:val="00B9331C"/>
    <w:rsid w:val="00B93D68"/>
    <w:rsid w:val="00B94005"/>
    <w:rsid w:val="00B94027"/>
    <w:rsid w:val="00B94129"/>
    <w:rsid w:val="00B946D8"/>
    <w:rsid w:val="00B94BDC"/>
    <w:rsid w:val="00B94BEB"/>
    <w:rsid w:val="00B94C19"/>
    <w:rsid w:val="00B94E2A"/>
    <w:rsid w:val="00B94F8B"/>
    <w:rsid w:val="00B952ED"/>
    <w:rsid w:val="00B9539A"/>
    <w:rsid w:val="00B9554F"/>
    <w:rsid w:val="00B95616"/>
    <w:rsid w:val="00B9564C"/>
    <w:rsid w:val="00B95700"/>
    <w:rsid w:val="00B95A98"/>
    <w:rsid w:val="00B95DCB"/>
    <w:rsid w:val="00B963E2"/>
    <w:rsid w:val="00B96913"/>
    <w:rsid w:val="00B96A33"/>
    <w:rsid w:val="00B96B70"/>
    <w:rsid w:val="00B96C7C"/>
    <w:rsid w:val="00B96E2B"/>
    <w:rsid w:val="00B97796"/>
    <w:rsid w:val="00B97BDF"/>
    <w:rsid w:val="00B97EDB"/>
    <w:rsid w:val="00B97EFB"/>
    <w:rsid w:val="00B97F07"/>
    <w:rsid w:val="00BA00AB"/>
    <w:rsid w:val="00BA0173"/>
    <w:rsid w:val="00BA0610"/>
    <w:rsid w:val="00BA09D1"/>
    <w:rsid w:val="00BA0CC6"/>
    <w:rsid w:val="00BA1086"/>
    <w:rsid w:val="00BA111B"/>
    <w:rsid w:val="00BA13DB"/>
    <w:rsid w:val="00BA14CE"/>
    <w:rsid w:val="00BA1671"/>
    <w:rsid w:val="00BA18CA"/>
    <w:rsid w:val="00BA1A60"/>
    <w:rsid w:val="00BA1FFB"/>
    <w:rsid w:val="00BA246E"/>
    <w:rsid w:val="00BA2519"/>
    <w:rsid w:val="00BA2746"/>
    <w:rsid w:val="00BA2764"/>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46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996"/>
    <w:rsid w:val="00BB5A2A"/>
    <w:rsid w:val="00BB5FA9"/>
    <w:rsid w:val="00BB6492"/>
    <w:rsid w:val="00BB66C6"/>
    <w:rsid w:val="00BB6F01"/>
    <w:rsid w:val="00BB7452"/>
    <w:rsid w:val="00BB78BD"/>
    <w:rsid w:val="00BB78C3"/>
    <w:rsid w:val="00BB7A25"/>
    <w:rsid w:val="00BB7C65"/>
    <w:rsid w:val="00BB7D67"/>
    <w:rsid w:val="00BB7FC7"/>
    <w:rsid w:val="00BC0289"/>
    <w:rsid w:val="00BC0652"/>
    <w:rsid w:val="00BC0A2D"/>
    <w:rsid w:val="00BC0AE2"/>
    <w:rsid w:val="00BC1037"/>
    <w:rsid w:val="00BC1183"/>
    <w:rsid w:val="00BC12CE"/>
    <w:rsid w:val="00BC155B"/>
    <w:rsid w:val="00BC1B3F"/>
    <w:rsid w:val="00BC1EF6"/>
    <w:rsid w:val="00BC1F3D"/>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37D"/>
    <w:rsid w:val="00BC79D0"/>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32B3"/>
    <w:rsid w:val="00BD32FF"/>
    <w:rsid w:val="00BD3607"/>
    <w:rsid w:val="00BD3A2D"/>
    <w:rsid w:val="00BD3D7F"/>
    <w:rsid w:val="00BD3EA2"/>
    <w:rsid w:val="00BD4C68"/>
    <w:rsid w:val="00BD4E59"/>
    <w:rsid w:val="00BD5007"/>
    <w:rsid w:val="00BD5326"/>
    <w:rsid w:val="00BD562E"/>
    <w:rsid w:val="00BD58C1"/>
    <w:rsid w:val="00BD5B86"/>
    <w:rsid w:val="00BD5CA4"/>
    <w:rsid w:val="00BD5D64"/>
    <w:rsid w:val="00BD5F7C"/>
    <w:rsid w:val="00BD62FA"/>
    <w:rsid w:val="00BD63AC"/>
    <w:rsid w:val="00BD7013"/>
    <w:rsid w:val="00BD72C0"/>
    <w:rsid w:val="00BD73A8"/>
    <w:rsid w:val="00BD73CA"/>
    <w:rsid w:val="00BD7479"/>
    <w:rsid w:val="00BD7856"/>
    <w:rsid w:val="00BD79FA"/>
    <w:rsid w:val="00BD7D3E"/>
    <w:rsid w:val="00BE00FE"/>
    <w:rsid w:val="00BE0110"/>
    <w:rsid w:val="00BE018E"/>
    <w:rsid w:val="00BE01AA"/>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D77"/>
    <w:rsid w:val="00BE2E53"/>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99"/>
    <w:rsid w:val="00C02045"/>
    <w:rsid w:val="00C020CB"/>
    <w:rsid w:val="00C02193"/>
    <w:rsid w:val="00C02B57"/>
    <w:rsid w:val="00C0359B"/>
    <w:rsid w:val="00C03BA6"/>
    <w:rsid w:val="00C04087"/>
    <w:rsid w:val="00C043EE"/>
    <w:rsid w:val="00C04663"/>
    <w:rsid w:val="00C0467B"/>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07F"/>
    <w:rsid w:val="00C16180"/>
    <w:rsid w:val="00C1637C"/>
    <w:rsid w:val="00C169AB"/>
    <w:rsid w:val="00C16C8C"/>
    <w:rsid w:val="00C16F7C"/>
    <w:rsid w:val="00C16FF3"/>
    <w:rsid w:val="00C17388"/>
    <w:rsid w:val="00C175A5"/>
    <w:rsid w:val="00C175DB"/>
    <w:rsid w:val="00C179F7"/>
    <w:rsid w:val="00C17AE3"/>
    <w:rsid w:val="00C17C17"/>
    <w:rsid w:val="00C17CCE"/>
    <w:rsid w:val="00C17D5B"/>
    <w:rsid w:val="00C17FA2"/>
    <w:rsid w:val="00C20166"/>
    <w:rsid w:val="00C20587"/>
    <w:rsid w:val="00C205F1"/>
    <w:rsid w:val="00C20864"/>
    <w:rsid w:val="00C20BE3"/>
    <w:rsid w:val="00C20EC0"/>
    <w:rsid w:val="00C21231"/>
    <w:rsid w:val="00C212BF"/>
    <w:rsid w:val="00C213A5"/>
    <w:rsid w:val="00C215A6"/>
    <w:rsid w:val="00C215B8"/>
    <w:rsid w:val="00C21B3C"/>
    <w:rsid w:val="00C21E5E"/>
    <w:rsid w:val="00C22830"/>
    <w:rsid w:val="00C232B1"/>
    <w:rsid w:val="00C2340C"/>
    <w:rsid w:val="00C23710"/>
    <w:rsid w:val="00C2374E"/>
    <w:rsid w:val="00C2384B"/>
    <w:rsid w:val="00C241C7"/>
    <w:rsid w:val="00C241CE"/>
    <w:rsid w:val="00C24B31"/>
    <w:rsid w:val="00C25959"/>
    <w:rsid w:val="00C25AFF"/>
    <w:rsid w:val="00C25E3D"/>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E9"/>
    <w:rsid w:val="00C30E97"/>
    <w:rsid w:val="00C310C5"/>
    <w:rsid w:val="00C31628"/>
    <w:rsid w:val="00C31BDC"/>
    <w:rsid w:val="00C31F1E"/>
    <w:rsid w:val="00C31F6F"/>
    <w:rsid w:val="00C32212"/>
    <w:rsid w:val="00C325B4"/>
    <w:rsid w:val="00C32DA9"/>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9F2"/>
    <w:rsid w:val="00C40B6B"/>
    <w:rsid w:val="00C40E3B"/>
    <w:rsid w:val="00C41578"/>
    <w:rsid w:val="00C417B6"/>
    <w:rsid w:val="00C41CE0"/>
    <w:rsid w:val="00C41F4E"/>
    <w:rsid w:val="00C420E5"/>
    <w:rsid w:val="00C42310"/>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E10"/>
    <w:rsid w:val="00C440DB"/>
    <w:rsid w:val="00C44A88"/>
    <w:rsid w:val="00C45141"/>
    <w:rsid w:val="00C45991"/>
    <w:rsid w:val="00C45C45"/>
    <w:rsid w:val="00C45DFD"/>
    <w:rsid w:val="00C45F5E"/>
    <w:rsid w:val="00C461CA"/>
    <w:rsid w:val="00C46514"/>
    <w:rsid w:val="00C4689A"/>
    <w:rsid w:val="00C46949"/>
    <w:rsid w:val="00C46C9C"/>
    <w:rsid w:val="00C46CF9"/>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424"/>
    <w:rsid w:val="00C51A08"/>
    <w:rsid w:val="00C51E06"/>
    <w:rsid w:val="00C523ED"/>
    <w:rsid w:val="00C528A4"/>
    <w:rsid w:val="00C52942"/>
    <w:rsid w:val="00C52D00"/>
    <w:rsid w:val="00C5353E"/>
    <w:rsid w:val="00C5389E"/>
    <w:rsid w:val="00C53A68"/>
    <w:rsid w:val="00C53BED"/>
    <w:rsid w:val="00C53FB1"/>
    <w:rsid w:val="00C53FFC"/>
    <w:rsid w:val="00C54770"/>
    <w:rsid w:val="00C54BE4"/>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1FD6"/>
    <w:rsid w:val="00C62012"/>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DAF"/>
    <w:rsid w:val="00C679D0"/>
    <w:rsid w:val="00C701F7"/>
    <w:rsid w:val="00C703E0"/>
    <w:rsid w:val="00C7048D"/>
    <w:rsid w:val="00C70981"/>
    <w:rsid w:val="00C711A1"/>
    <w:rsid w:val="00C711AD"/>
    <w:rsid w:val="00C71251"/>
    <w:rsid w:val="00C713B6"/>
    <w:rsid w:val="00C714D0"/>
    <w:rsid w:val="00C71669"/>
    <w:rsid w:val="00C716BA"/>
    <w:rsid w:val="00C7179E"/>
    <w:rsid w:val="00C71E65"/>
    <w:rsid w:val="00C72187"/>
    <w:rsid w:val="00C72463"/>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BBB"/>
    <w:rsid w:val="00C8523C"/>
    <w:rsid w:val="00C85322"/>
    <w:rsid w:val="00C85648"/>
    <w:rsid w:val="00C8570E"/>
    <w:rsid w:val="00C85993"/>
    <w:rsid w:val="00C85C85"/>
    <w:rsid w:val="00C85DA9"/>
    <w:rsid w:val="00C85DE2"/>
    <w:rsid w:val="00C85F3B"/>
    <w:rsid w:val="00C860C6"/>
    <w:rsid w:val="00C861C5"/>
    <w:rsid w:val="00C865CA"/>
    <w:rsid w:val="00C866B3"/>
    <w:rsid w:val="00C86A61"/>
    <w:rsid w:val="00C86B6D"/>
    <w:rsid w:val="00C86DCE"/>
    <w:rsid w:val="00C87299"/>
    <w:rsid w:val="00C875F7"/>
    <w:rsid w:val="00C876B4"/>
    <w:rsid w:val="00C87927"/>
    <w:rsid w:val="00C879DB"/>
    <w:rsid w:val="00C879FB"/>
    <w:rsid w:val="00C901D3"/>
    <w:rsid w:val="00C90212"/>
    <w:rsid w:val="00C905F4"/>
    <w:rsid w:val="00C9073B"/>
    <w:rsid w:val="00C90ABF"/>
    <w:rsid w:val="00C90F13"/>
    <w:rsid w:val="00C90F5A"/>
    <w:rsid w:val="00C91055"/>
    <w:rsid w:val="00C915C7"/>
    <w:rsid w:val="00C91683"/>
    <w:rsid w:val="00C917D7"/>
    <w:rsid w:val="00C91B48"/>
    <w:rsid w:val="00C91C5A"/>
    <w:rsid w:val="00C91C68"/>
    <w:rsid w:val="00C91DEF"/>
    <w:rsid w:val="00C92363"/>
    <w:rsid w:val="00C925D2"/>
    <w:rsid w:val="00C92601"/>
    <w:rsid w:val="00C92D27"/>
    <w:rsid w:val="00C932C6"/>
    <w:rsid w:val="00C93945"/>
    <w:rsid w:val="00C93E86"/>
    <w:rsid w:val="00C94156"/>
    <w:rsid w:val="00C944F1"/>
    <w:rsid w:val="00C94624"/>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399"/>
    <w:rsid w:val="00CA3508"/>
    <w:rsid w:val="00CA3A09"/>
    <w:rsid w:val="00CA3BA4"/>
    <w:rsid w:val="00CA3D4C"/>
    <w:rsid w:val="00CA406E"/>
    <w:rsid w:val="00CA408C"/>
    <w:rsid w:val="00CA4138"/>
    <w:rsid w:val="00CA4682"/>
    <w:rsid w:val="00CA4793"/>
    <w:rsid w:val="00CA4A15"/>
    <w:rsid w:val="00CA4BAF"/>
    <w:rsid w:val="00CA4C60"/>
    <w:rsid w:val="00CA4CE5"/>
    <w:rsid w:val="00CA4DD4"/>
    <w:rsid w:val="00CA4DFE"/>
    <w:rsid w:val="00CA56A6"/>
    <w:rsid w:val="00CA59CD"/>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5F8"/>
    <w:rsid w:val="00CB4651"/>
    <w:rsid w:val="00CB495A"/>
    <w:rsid w:val="00CB4A3B"/>
    <w:rsid w:val="00CB4FAD"/>
    <w:rsid w:val="00CB5CA1"/>
    <w:rsid w:val="00CB5D39"/>
    <w:rsid w:val="00CB67E9"/>
    <w:rsid w:val="00CB695F"/>
    <w:rsid w:val="00CB69DC"/>
    <w:rsid w:val="00CB7039"/>
    <w:rsid w:val="00CB7206"/>
    <w:rsid w:val="00CB72FB"/>
    <w:rsid w:val="00CB7382"/>
    <w:rsid w:val="00CB7E4A"/>
    <w:rsid w:val="00CC0086"/>
    <w:rsid w:val="00CC047C"/>
    <w:rsid w:val="00CC09AE"/>
    <w:rsid w:val="00CC0A64"/>
    <w:rsid w:val="00CC0BD8"/>
    <w:rsid w:val="00CC0BE6"/>
    <w:rsid w:val="00CC1696"/>
    <w:rsid w:val="00CC170C"/>
    <w:rsid w:val="00CC17C3"/>
    <w:rsid w:val="00CC1859"/>
    <w:rsid w:val="00CC1979"/>
    <w:rsid w:val="00CC1F5F"/>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5AC"/>
    <w:rsid w:val="00CC45BE"/>
    <w:rsid w:val="00CC4E55"/>
    <w:rsid w:val="00CC52A0"/>
    <w:rsid w:val="00CC56DA"/>
    <w:rsid w:val="00CC5A52"/>
    <w:rsid w:val="00CC5C23"/>
    <w:rsid w:val="00CC5DD0"/>
    <w:rsid w:val="00CC5DE9"/>
    <w:rsid w:val="00CC602D"/>
    <w:rsid w:val="00CC60B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2F6"/>
    <w:rsid w:val="00CE2D8B"/>
    <w:rsid w:val="00CE2E6C"/>
    <w:rsid w:val="00CE2FAB"/>
    <w:rsid w:val="00CE308D"/>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037"/>
    <w:rsid w:val="00CF34C4"/>
    <w:rsid w:val="00CF35D4"/>
    <w:rsid w:val="00CF371E"/>
    <w:rsid w:val="00CF3730"/>
    <w:rsid w:val="00CF3C4A"/>
    <w:rsid w:val="00CF4024"/>
    <w:rsid w:val="00CF452D"/>
    <w:rsid w:val="00CF454C"/>
    <w:rsid w:val="00CF4568"/>
    <w:rsid w:val="00CF456D"/>
    <w:rsid w:val="00CF5142"/>
    <w:rsid w:val="00CF5C61"/>
    <w:rsid w:val="00CF5E7E"/>
    <w:rsid w:val="00CF69B7"/>
    <w:rsid w:val="00CF727C"/>
    <w:rsid w:val="00CF7448"/>
    <w:rsid w:val="00CF7876"/>
    <w:rsid w:val="00CF78FB"/>
    <w:rsid w:val="00CF7DAE"/>
    <w:rsid w:val="00D000DF"/>
    <w:rsid w:val="00D0026C"/>
    <w:rsid w:val="00D009A3"/>
    <w:rsid w:val="00D00BB5"/>
    <w:rsid w:val="00D00FD0"/>
    <w:rsid w:val="00D010E3"/>
    <w:rsid w:val="00D01388"/>
    <w:rsid w:val="00D01419"/>
    <w:rsid w:val="00D01AFC"/>
    <w:rsid w:val="00D02ACC"/>
    <w:rsid w:val="00D02D8A"/>
    <w:rsid w:val="00D02E91"/>
    <w:rsid w:val="00D02F8D"/>
    <w:rsid w:val="00D03134"/>
    <w:rsid w:val="00D032D3"/>
    <w:rsid w:val="00D03377"/>
    <w:rsid w:val="00D0350B"/>
    <w:rsid w:val="00D0378F"/>
    <w:rsid w:val="00D037F5"/>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D2D"/>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B45"/>
    <w:rsid w:val="00D11C03"/>
    <w:rsid w:val="00D12319"/>
    <w:rsid w:val="00D12AE9"/>
    <w:rsid w:val="00D12B55"/>
    <w:rsid w:val="00D132BD"/>
    <w:rsid w:val="00D1332F"/>
    <w:rsid w:val="00D13D07"/>
    <w:rsid w:val="00D141E8"/>
    <w:rsid w:val="00D1460E"/>
    <w:rsid w:val="00D150A6"/>
    <w:rsid w:val="00D15689"/>
    <w:rsid w:val="00D158F0"/>
    <w:rsid w:val="00D15A64"/>
    <w:rsid w:val="00D15E00"/>
    <w:rsid w:val="00D15E76"/>
    <w:rsid w:val="00D16204"/>
    <w:rsid w:val="00D164C9"/>
    <w:rsid w:val="00D16604"/>
    <w:rsid w:val="00D169F2"/>
    <w:rsid w:val="00D16B76"/>
    <w:rsid w:val="00D16D61"/>
    <w:rsid w:val="00D17165"/>
    <w:rsid w:val="00D17378"/>
    <w:rsid w:val="00D173AF"/>
    <w:rsid w:val="00D1743E"/>
    <w:rsid w:val="00D17A83"/>
    <w:rsid w:val="00D17FF9"/>
    <w:rsid w:val="00D20247"/>
    <w:rsid w:val="00D202A2"/>
    <w:rsid w:val="00D2030F"/>
    <w:rsid w:val="00D206C0"/>
    <w:rsid w:val="00D20B89"/>
    <w:rsid w:val="00D20CFA"/>
    <w:rsid w:val="00D20E58"/>
    <w:rsid w:val="00D210B0"/>
    <w:rsid w:val="00D21819"/>
    <w:rsid w:val="00D21CBD"/>
    <w:rsid w:val="00D21E10"/>
    <w:rsid w:val="00D22162"/>
    <w:rsid w:val="00D222C3"/>
    <w:rsid w:val="00D222EB"/>
    <w:rsid w:val="00D2260D"/>
    <w:rsid w:val="00D228E5"/>
    <w:rsid w:val="00D22B81"/>
    <w:rsid w:val="00D22EE7"/>
    <w:rsid w:val="00D231EB"/>
    <w:rsid w:val="00D23557"/>
    <w:rsid w:val="00D2390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9E"/>
    <w:rsid w:val="00D2670E"/>
    <w:rsid w:val="00D2698A"/>
    <w:rsid w:val="00D26F71"/>
    <w:rsid w:val="00D272B1"/>
    <w:rsid w:val="00D273E7"/>
    <w:rsid w:val="00D277A4"/>
    <w:rsid w:val="00D27E90"/>
    <w:rsid w:val="00D27F40"/>
    <w:rsid w:val="00D30434"/>
    <w:rsid w:val="00D30513"/>
    <w:rsid w:val="00D30C25"/>
    <w:rsid w:val="00D30C71"/>
    <w:rsid w:val="00D30D9B"/>
    <w:rsid w:val="00D31325"/>
    <w:rsid w:val="00D317A7"/>
    <w:rsid w:val="00D323BD"/>
    <w:rsid w:val="00D32CDB"/>
    <w:rsid w:val="00D3326C"/>
    <w:rsid w:val="00D3328B"/>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BC"/>
    <w:rsid w:val="00D37E9D"/>
    <w:rsid w:val="00D37EC5"/>
    <w:rsid w:val="00D4018C"/>
    <w:rsid w:val="00D401C9"/>
    <w:rsid w:val="00D4035D"/>
    <w:rsid w:val="00D40383"/>
    <w:rsid w:val="00D4087F"/>
    <w:rsid w:val="00D40A2E"/>
    <w:rsid w:val="00D40A7E"/>
    <w:rsid w:val="00D40D7D"/>
    <w:rsid w:val="00D41B93"/>
    <w:rsid w:val="00D42291"/>
    <w:rsid w:val="00D4233A"/>
    <w:rsid w:val="00D4238F"/>
    <w:rsid w:val="00D4265D"/>
    <w:rsid w:val="00D4288D"/>
    <w:rsid w:val="00D42B6D"/>
    <w:rsid w:val="00D42C9A"/>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A2E"/>
    <w:rsid w:val="00D4601C"/>
    <w:rsid w:val="00D46379"/>
    <w:rsid w:val="00D463E4"/>
    <w:rsid w:val="00D467E7"/>
    <w:rsid w:val="00D468F5"/>
    <w:rsid w:val="00D4729C"/>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3A75"/>
    <w:rsid w:val="00D544C4"/>
    <w:rsid w:val="00D5453B"/>
    <w:rsid w:val="00D54B1C"/>
    <w:rsid w:val="00D54CCD"/>
    <w:rsid w:val="00D54F9B"/>
    <w:rsid w:val="00D5564B"/>
    <w:rsid w:val="00D55704"/>
    <w:rsid w:val="00D559B0"/>
    <w:rsid w:val="00D55DA4"/>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307A"/>
    <w:rsid w:val="00D63529"/>
    <w:rsid w:val="00D636C2"/>
    <w:rsid w:val="00D64354"/>
    <w:rsid w:val="00D646C8"/>
    <w:rsid w:val="00D64ABA"/>
    <w:rsid w:val="00D64F96"/>
    <w:rsid w:val="00D65002"/>
    <w:rsid w:val="00D65289"/>
    <w:rsid w:val="00D65488"/>
    <w:rsid w:val="00D6562E"/>
    <w:rsid w:val="00D65933"/>
    <w:rsid w:val="00D65D79"/>
    <w:rsid w:val="00D65DFD"/>
    <w:rsid w:val="00D66114"/>
    <w:rsid w:val="00D66324"/>
    <w:rsid w:val="00D667AD"/>
    <w:rsid w:val="00D668F5"/>
    <w:rsid w:val="00D66C3F"/>
    <w:rsid w:val="00D6717B"/>
    <w:rsid w:val="00D67470"/>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9F5"/>
    <w:rsid w:val="00D74AA1"/>
    <w:rsid w:val="00D74CCC"/>
    <w:rsid w:val="00D74DF9"/>
    <w:rsid w:val="00D75353"/>
    <w:rsid w:val="00D754B1"/>
    <w:rsid w:val="00D75BA1"/>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8062B"/>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1C0"/>
    <w:rsid w:val="00D8337B"/>
    <w:rsid w:val="00D83810"/>
    <w:rsid w:val="00D83942"/>
    <w:rsid w:val="00D83967"/>
    <w:rsid w:val="00D839EA"/>
    <w:rsid w:val="00D83F6F"/>
    <w:rsid w:val="00D84274"/>
    <w:rsid w:val="00D84EC4"/>
    <w:rsid w:val="00D852D3"/>
    <w:rsid w:val="00D8556F"/>
    <w:rsid w:val="00D85658"/>
    <w:rsid w:val="00D8580C"/>
    <w:rsid w:val="00D859F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3040"/>
    <w:rsid w:val="00D9309F"/>
    <w:rsid w:val="00D9316A"/>
    <w:rsid w:val="00D93AC3"/>
    <w:rsid w:val="00D93EFB"/>
    <w:rsid w:val="00D94034"/>
    <w:rsid w:val="00D94429"/>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90B"/>
    <w:rsid w:val="00DA6C38"/>
    <w:rsid w:val="00DA6F12"/>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5EF"/>
    <w:rsid w:val="00DB5619"/>
    <w:rsid w:val="00DB57F1"/>
    <w:rsid w:val="00DB5856"/>
    <w:rsid w:val="00DB5860"/>
    <w:rsid w:val="00DB5B44"/>
    <w:rsid w:val="00DB6713"/>
    <w:rsid w:val="00DB6C64"/>
    <w:rsid w:val="00DB6D68"/>
    <w:rsid w:val="00DB6FD1"/>
    <w:rsid w:val="00DB7053"/>
    <w:rsid w:val="00DB73F8"/>
    <w:rsid w:val="00DB7463"/>
    <w:rsid w:val="00DB75EB"/>
    <w:rsid w:val="00DB7648"/>
    <w:rsid w:val="00DB77E7"/>
    <w:rsid w:val="00DB782A"/>
    <w:rsid w:val="00DB7D74"/>
    <w:rsid w:val="00DB7DDC"/>
    <w:rsid w:val="00DC02AA"/>
    <w:rsid w:val="00DC0706"/>
    <w:rsid w:val="00DC0D2A"/>
    <w:rsid w:val="00DC0DA1"/>
    <w:rsid w:val="00DC0DD5"/>
    <w:rsid w:val="00DC118C"/>
    <w:rsid w:val="00DC1399"/>
    <w:rsid w:val="00DC1B9D"/>
    <w:rsid w:val="00DC242F"/>
    <w:rsid w:val="00DC24AB"/>
    <w:rsid w:val="00DC24F8"/>
    <w:rsid w:val="00DC25C4"/>
    <w:rsid w:val="00DC297D"/>
    <w:rsid w:val="00DC2AF3"/>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8D"/>
    <w:rsid w:val="00DC57EA"/>
    <w:rsid w:val="00DC5AC0"/>
    <w:rsid w:val="00DC5E63"/>
    <w:rsid w:val="00DC6011"/>
    <w:rsid w:val="00DC66B1"/>
    <w:rsid w:val="00DC690B"/>
    <w:rsid w:val="00DC6AAA"/>
    <w:rsid w:val="00DC6CCC"/>
    <w:rsid w:val="00DC6CE3"/>
    <w:rsid w:val="00DC6D5F"/>
    <w:rsid w:val="00DC6D7A"/>
    <w:rsid w:val="00DC6DCE"/>
    <w:rsid w:val="00DC7320"/>
    <w:rsid w:val="00DC735C"/>
    <w:rsid w:val="00DC75A2"/>
    <w:rsid w:val="00DC7D8A"/>
    <w:rsid w:val="00DD000F"/>
    <w:rsid w:val="00DD031E"/>
    <w:rsid w:val="00DD032E"/>
    <w:rsid w:val="00DD0882"/>
    <w:rsid w:val="00DD0A31"/>
    <w:rsid w:val="00DD0AF6"/>
    <w:rsid w:val="00DD0E59"/>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3485"/>
    <w:rsid w:val="00DD38D5"/>
    <w:rsid w:val="00DD3BA1"/>
    <w:rsid w:val="00DD3D58"/>
    <w:rsid w:val="00DD41F6"/>
    <w:rsid w:val="00DD421D"/>
    <w:rsid w:val="00DD4DB1"/>
    <w:rsid w:val="00DD4E8B"/>
    <w:rsid w:val="00DD4EB4"/>
    <w:rsid w:val="00DD51BC"/>
    <w:rsid w:val="00DD52EE"/>
    <w:rsid w:val="00DD530A"/>
    <w:rsid w:val="00DD540C"/>
    <w:rsid w:val="00DD5E7F"/>
    <w:rsid w:val="00DD5E93"/>
    <w:rsid w:val="00DD5F52"/>
    <w:rsid w:val="00DD5F60"/>
    <w:rsid w:val="00DD698C"/>
    <w:rsid w:val="00DD69FF"/>
    <w:rsid w:val="00DD6E00"/>
    <w:rsid w:val="00DD6F76"/>
    <w:rsid w:val="00DD7140"/>
    <w:rsid w:val="00DD7344"/>
    <w:rsid w:val="00DD73F8"/>
    <w:rsid w:val="00DD74B0"/>
    <w:rsid w:val="00DD759D"/>
    <w:rsid w:val="00DD766A"/>
    <w:rsid w:val="00DE008F"/>
    <w:rsid w:val="00DE0266"/>
    <w:rsid w:val="00DE02A9"/>
    <w:rsid w:val="00DE07C5"/>
    <w:rsid w:val="00DE0D00"/>
    <w:rsid w:val="00DE0E06"/>
    <w:rsid w:val="00DE0FCE"/>
    <w:rsid w:val="00DE1209"/>
    <w:rsid w:val="00DE17D1"/>
    <w:rsid w:val="00DE1869"/>
    <w:rsid w:val="00DE1D5A"/>
    <w:rsid w:val="00DE2262"/>
    <w:rsid w:val="00DE2380"/>
    <w:rsid w:val="00DE272A"/>
    <w:rsid w:val="00DE2FD0"/>
    <w:rsid w:val="00DE3347"/>
    <w:rsid w:val="00DE33ED"/>
    <w:rsid w:val="00DE3729"/>
    <w:rsid w:val="00DE3A42"/>
    <w:rsid w:val="00DE3E37"/>
    <w:rsid w:val="00DE420A"/>
    <w:rsid w:val="00DE444B"/>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B7A"/>
    <w:rsid w:val="00DF0C98"/>
    <w:rsid w:val="00DF0E2D"/>
    <w:rsid w:val="00DF104A"/>
    <w:rsid w:val="00DF11BA"/>
    <w:rsid w:val="00DF13AE"/>
    <w:rsid w:val="00DF13FC"/>
    <w:rsid w:val="00DF1474"/>
    <w:rsid w:val="00DF173A"/>
    <w:rsid w:val="00DF1E50"/>
    <w:rsid w:val="00DF1F07"/>
    <w:rsid w:val="00DF3424"/>
    <w:rsid w:val="00DF36F8"/>
    <w:rsid w:val="00DF3CFE"/>
    <w:rsid w:val="00DF41EA"/>
    <w:rsid w:val="00DF4422"/>
    <w:rsid w:val="00DF46ED"/>
    <w:rsid w:val="00DF4F5E"/>
    <w:rsid w:val="00DF59CE"/>
    <w:rsid w:val="00DF5AFB"/>
    <w:rsid w:val="00DF5BA1"/>
    <w:rsid w:val="00DF66BC"/>
    <w:rsid w:val="00DF67B6"/>
    <w:rsid w:val="00DF682F"/>
    <w:rsid w:val="00DF6923"/>
    <w:rsid w:val="00DF6F33"/>
    <w:rsid w:val="00DF7806"/>
    <w:rsid w:val="00DF7D54"/>
    <w:rsid w:val="00DF7E13"/>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E06"/>
    <w:rsid w:val="00E07091"/>
    <w:rsid w:val="00E0715F"/>
    <w:rsid w:val="00E076B4"/>
    <w:rsid w:val="00E0773D"/>
    <w:rsid w:val="00E0776B"/>
    <w:rsid w:val="00E07DFB"/>
    <w:rsid w:val="00E10430"/>
    <w:rsid w:val="00E10478"/>
    <w:rsid w:val="00E10488"/>
    <w:rsid w:val="00E107EB"/>
    <w:rsid w:val="00E111B6"/>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966"/>
    <w:rsid w:val="00E16041"/>
    <w:rsid w:val="00E1610E"/>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D11"/>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4A"/>
    <w:rsid w:val="00E32AB0"/>
    <w:rsid w:val="00E33181"/>
    <w:rsid w:val="00E3325D"/>
    <w:rsid w:val="00E33874"/>
    <w:rsid w:val="00E3389E"/>
    <w:rsid w:val="00E33968"/>
    <w:rsid w:val="00E34085"/>
    <w:rsid w:val="00E343D7"/>
    <w:rsid w:val="00E34ACD"/>
    <w:rsid w:val="00E34CAD"/>
    <w:rsid w:val="00E34DE6"/>
    <w:rsid w:val="00E34E35"/>
    <w:rsid w:val="00E35BE4"/>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9D9"/>
    <w:rsid w:val="00E429F6"/>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EA6"/>
    <w:rsid w:val="00E5424B"/>
    <w:rsid w:val="00E54485"/>
    <w:rsid w:val="00E5488B"/>
    <w:rsid w:val="00E548D4"/>
    <w:rsid w:val="00E54907"/>
    <w:rsid w:val="00E54DA1"/>
    <w:rsid w:val="00E54F16"/>
    <w:rsid w:val="00E5501A"/>
    <w:rsid w:val="00E5530C"/>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25F"/>
    <w:rsid w:val="00E603D6"/>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5048"/>
    <w:rsid w:val="00E65296"/>
    <w:rsid w:val="00E6592B"/>
    <w:rsid w:val="00E65951"/>
    <w:rsid w:val="00E66955"/>
    <w:rsid w:val="00E66B40"/>
    <w:rsid w:val="00E66CB1"/>
    <w:rsid w:val="00E66D6F"/>
    <w:rsid w:val="00E671A6"/>
    <w:rsid w:val="00E6744A"/>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4E8"/>
    <w:rsid w:val="00E7482E"/>
    <w:rsid w:val="00E74AE0"/>
    <w:rsid w:val="00E74B55"/>
    <w:rsid w:val="00E74E63"/>
    <w:rsid w:val="00E75502"/>
    <w:rsid w:val="00E758B9"/>
    <w:rsid w:val="00E75926"/>
    <w:rsid w:val="00E75E15"/>
    <w:rsid w:val="00E75E71"/>
    <w:rsid w:val="00E75F32"/>
    <w:rsid w:val="00E75F68"/>
    <w:rsid w:val="00E7637E"/>
    <w:rsid w:val="00E76570"/>
    <w:rsid w:val="00E7658E"/>
    <w:rsid w:val="00E7665D"/>
    <w:rsid w:val="00E76740"/>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9CD"/>
    <w:rsid w:val="00E83C70"/>
    <w:rsid w:val="00E83E1B"/>
    <w:rsid w:val="00E83E5C"/>
    <w:rsid w:val="00E84256"/>
    <w:rsid w:val="00E843C1"/>
    <w:rsid w:val="00E84842"/>
    <w:rsid w:val="00E84B25"/>
    <w:rsid w:val="00E84BA2"/>
    <w:rsid w:val="00E84CAF"/>
    <w:rsid w:val="00E84E0E"/>
    <w:rsid w:val="00E851CD"/>
    <w:rsid w:val="00E85C12"/>
    <w:rsid w:val="00E85D72"/>
    <w:rsid w:val="00E85F2E"/>
    <w:rsid w:val="00E86057"/>
    <w:rsid w:val="00E861AB"/>
    <w:rsid w:val="00E864B7"/>
    <w:rsid w:val="00E866A6"/>
    <w:rsid w:val="00E867C4"/>
    <w:rsid w:val="00E86A24"/>
    <w:rsid w:val="00E87065"/>
    <w:rsid w:val="00E8726A"/>
    <w:rsid w:val="00E87471"/>
    <w:rsid w:val="00E87A5A"/>
    <w:rsid w:val="00E87E23"/>
    <w:rsid w:val="00E90186"/>
    <w:rsid w:val="00E9038A"/>
    <w:rsid w:val="00E905BE"/>
    <w:rsid w:val="00E90712"/>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3237"/>
    <w:rsid w:val="00E93271"/>
    <w:rsid w:val="00E932A3"/>
    <w:rsid w:val="00E9334C"/>
    <w:rsid w:val="00E93647"/>
    <w:rsid w:val="00E93FDC"/>
    <w:rsid w:val="00E94394"/>
    <w:rsid w:val="00E947F5"/>
    <w:rsid w:val="00E94C70"/>
    <w:rsid w:val="00E94D2B"/>
    <w:rsid w:val="00E9503E"/>
    <w:rsid w:val="00E953A4"/>
    <w:rsid w:val="00E95660"/>
    <w:rsid w:val="00E956D8"/>
    <w:rsid w:val="00E95C55"/>
    <w:rsid w:val="00E95CB0"/>
    <w:rsid w:val="00E964D7"/>
    <w:rsid w:val="00E96E07"/>
    <w:rsid w:val="00E97791"/>
    <w:rsid w:val="00E97B7E"/>
    <w:rsid w:val="00E97EAD"/>
    <w:rsid w:val="00EA04C0"/>
    <w:rsid w:val="00EA0E35"/>
    <w:rsid w:val="00EA0E5E"/>
    <w:rsid w:val="00EA1179"/>
    <w:rsid w:val="00EA1242"/>
    <w:rsid w:val="00EA17D0"/>
    <w:rsid w:val="00EA19E7"/>
    <w:rsid w:val="00EA1A26"/>
    <w:rsid w:val="00EA1BF1"/>
    <w:rsid w:val="00EA33CA"/>
    <w:rsid w:val="00EA3BA4"/>
    <w:rsid w:val="00EA3BCB"/>
    <w:rsid w:val="00EA3C3D"/>
    <w:rsid w:val="00EA3CE2"/>
    <w:rsid w:val="00EA3D1C"/>
    <w:rsid w:val="00EA408A"/>
    <w:rsid w:val="00EA43DD"/>
    <w:rsid w:val="00EA44CF"/>
    <w:rsid w:val="00EA45C6"/>
    <w:rsid w:val="00EA4BA5"/>
    <w:rsid w:val="00EA4DAE"/>
    <w:rsid w:val="00EA563C"/>
    <w:rsid w:val="00EA56E8"/>
    <w:rsid w:val="00EA5946"/>
    <w:rsid w:val="00EA5DA3"/>
    <w:rsid w:val="00EA5EED"/>
    <w:rsid w:val="00EA6387"/>
    <w:rsid w:val="00EA6478"/>
    <w:rsid w:val="00EA651E"/>
    <w:rsid w:val="00EA68EF"/>
    <w:rsid w:val="00EA6CA8"/>
    <w:rsid w:val="00EA6D02"/>
    <w:rsid w:val="00EA6D09"/>
    <w:rsid w:val="00EA71D9"/>
    <w:rsid w:val="00EA723B"/>
    <w:rsid w:val="00EA72CA"/>
    <w:rsid w:val="00EA773F"/>
    <w:rsid w:val="00EA78B6"/>
    <w:rsid w:val="00EA7B4C"/>
    <w:rsid w:val="00EA7C0C"/>
    <w:rsid w:val="00EA7FD6"/>
    <w:rsid w:val="00EB0081"/>
    <w:rsid w:val="00EB03DC"/>
    <w:rsid w:val="00EB054C"/>
    <w:rsid w:val="00EB0EF8"/>
    <w:rsid w:val="00EB0F55"/>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178"/>
    <w:rsid w:val="00EB6249"/>
    <w:rsid w:val="00EB644A"/>
    <w:rsid w:val="00EB667A"/>
    <w:rsid w:val="00EB6F91"/>
    <w:rsid w:val="00EB71B8"/>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7D"/>
    <w:rsid w:val="00EC44FF"/>
    <w:rsid w:val="00EC467F"/>
    <w:rsid w:val="00EC48E8"/>
    <w:rsid w:val="00EC4CC1"/>
    <w:rsid w:val="00EC5634"/>
    <w:rsid w:val="00EC5667"/>
    <w:rsid w:val="00EC5D7C"/>
    <w:rsid w:val="00EC625B"/>
    <w:rsid w:val="00EC6306"/>
    <w:rsid w:val="00EC6504"/>
    <w:rsid w:val="00EC65EE"/>
    <w:rsid w:val="00EC671B"/>
    <w:rsid w:val="00EC6766"/>
    <w:rsid w:val="00EC6F11"/>
    <w:rsid w:val="00EC7140"/>
    <w:rsid w:val="00EC744A"/>
    <w:rsid w:val="00ED009F"/>
    <w:rsid w:val="00ED0471"/>
    <w:rsid w:val="00ED0592"/>
    <w:rsid w:val="00ED0CD0"/>
    <w:rsid w:val="00ED0EE6"/>
    <w:rsid w:val="00ED1066"/>
    <w:rsid w:val="00ED1291"/>
    <w:rsid w:val="00ED14C9"/>
    <w:rsid w:val="00ED19D0"/>
    <w:rsid w:val="00ED1BAC"/>
    <w:rsid w:val="00ED1C4B"/>
    <w:rsid w:val="00ED1CF4"/>
    <w:rsid w:val="00ED1F33"/>
    <w:rsid w:val="00ED20A7"/>
    <w:rsid w:val="00ED2307"/>
    <w:rsid w:val="00ED25D1"/>
    <w:rsid w:val="00ED28E7"/>
    <w:rsid w:val="00ED3083"/>
    <w:rsid w:val="00ED31F8"/>
    <w:rsid w:val="00ED354F"/>
    <w:rsid w:val="00ED390B"/>
    <w:rsid w:val="00ED3ACF"/>
    <w:rsid w:val="00ED3B72"/>
    <w:rsid w:val="00ED3DB2"/>
    <w:rsid w:val="00ED4071"/>
    <w:rsid w:val="00ED4125"/>
    <w:rsid w:val="00ED4162"/>
    <w:rsid w:val="00ED5071"/>
    <w:rsid w:val="00ED525C"/>
    <w:rsid w:val="00ED5358"/>
    <w:rsid w:val="00ED59FB"/>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B84"/>
    <w:rsid w:val="00EE019E"/>
    <w:rsid w:val="00EE0227"/>
    <w:rsid w:val="00EE02DA"/>
    <w:rsid w:val="00EE0B59"/>
    <w:rsid w:val="00EE1196"/>
    <w:rsid w:val="00EE12CA"/>
    <w:rsid w:val="00EE1846"/>
    <w:rsid w:val="00EE1AB0"/>
    <w:rsid w:val="00EE1CAC"/>
    <w:rsid w:val="00EE25F5"/>
    <w:rsid w:val="00EE26B1"/>
    <w:rsid w:val="00EE26EA"/>
    <w:rsid w:val="00EE29F6"/>
    <w:rsid w:val="00EE2FE6"/>
    <w:rsid w:val="00EE31C5"/>
    <w:rsid w:val="00EE352D"/>
    <w:rsid w:val="00EE3570"/>
    <w:rsid w:val="00EE35E4"/>
    <w:rsid w:val="00EE363B"/>
    <w:rsid w:val="00EE45ED"/>
    <w:rsid w:val="00EE4743"/>
    <w:rsid w:val="00EE49F0"/>
    <w:rsid w:val="00EE4F93"/>
    <w:rsid w:val="00EE5BA7"/>
    <w:rsid w:val="00EE5C31"/>
    <w:rsid w:val="00EE5CFE"/>
    <w:rsid w:val="00EE640C"/>
    <w:rsid w:val="00EE6506"/>
    <w:rsid w:val="00EE6881"/>
    <w:rsid w:val="00EE6A6A"/>
    <w:rsid w:val="00EE722D"/>
    <w:rsid w:val="00EE7441"/>
    <w:rsid w:val="00EE7576"/>
    <w:rsid w:val="00EE779B"/>
    <w:rsid w:val="00EE78C5"/>
    <w:rsid w:val="00EE796C"/>
    <w:rsid w:val="00EF0205"/>
    <w:rsid w:val="00EF0A6F"/>
    <w:rsid w:val="00EF0C02"/>
    <w:rsid w:val="00EF0E91"/>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D96"/>
    <w:rsid w:val="00F01258"/>
    <w:rsid w:val="00F01432"/>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452"/>
    <w:rsid w:val="00F0463D"/>
    <w:rsid w:val="00F0479F"/>
    <w:rsid w:val="00F048AC"/>
    <w:rsid w:val="00F04B25"/>
    <w:rsid w:val="00F04BEE"/>
    <w:rsid w:val="00F053C7"/>
    <w:rsid w:val="00F059FE"/>
    <w:rsid w:val="00F05DE1"/>
    <w:rsid w:val="00F05F9D"/>
    <w:rsid w:val="00F05FD1"/>
    <w:rsid w:val="00F05FFF"/>
    <w:rsid w:val="00F06115"/>
    <w:rsid w:val="00F0626B"/>
    <w:rsid w:val="00F067DB"/>
    <w:rsid w:val="00F06BA4"/>
    <w:rsid w:val="00F0744D"/>
    <w:rsid w:val="00F07897"/>
    <w:rsid w:val="00F0792B"/>
    <w:rsid w:val="00F07CA0"/>
    <w:rsid w:val="00F07D12"/>
    <w:rsid w:val="00F07ECE"/>
    <w:rsid w:val="00F10303"/>
    <w:rsid w:val="00F10A39"/>
    <w:rsid w:val="00F1120C"/>
    <w:rsid w:val="00F11239"/>
    <w:rsid w:val="00F112D2"/>
    <w:rsid w:val="00F114F5"/>
    <w:rsid w:val="00F11853"/>
    <w:rsid w:val="00F11A20"/>
    <w:rsid w:val="00F11BCD"/>
    <w:rsid w:val="00F11DE8"/>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131"/>
    <w:rsid w:val="00F15450"/>
    <w:rsid w:val="00F155A5"/>
    <w:rsid w:val="00F156BC"/>
    <w:rsid w:val="00F159CC"/>
    <w:rsid w:val="00F15B8E"/>
    <w:rsid w:val="00F15CF0"/>
    <w:rsid w:val="00F15D0F"/>
    <w:rsid w:val="00F15D76"/>
    <w:rsid w:val="00F161FD"/>
    <w:rsid w:val="00F16341"/>
    <w:rsid w:val="00F1649E"/>
    <w:rsid w:val="00F164DD"/>
    <w:rsid w:val="00F16A2C"/>
    <w:rsid w:val="00F16EB2"/>
    <w:rsid w:val="00F17AF6"/>
    <w:rsid w:val="00F17B04"/>
    <w:rsid w:val="00F17DDB"/>
    <w:rsid w:val="00F2012D"/>
    <w:rsid w:val="00F20CCE"/>
    <w:rsid w:val="00F20CD7"/>
    <w:rsid w:val="00F20DB5"/>
    <w:rsid w:val="00F2123B"/>
    <w:rsid w:val="00F21861"/>
    <w:rsid w:val="00F2191B"/>
    <w:rsid w:val="00F21A6C"/>
    <w:rsid w:val="00F22029"/>
    <w:rsid w:val="00F22848"/>
    <w:rsid w:val="00F22873"/>
    <w:rsid w:val="00F22D30"/>
    <w:rsid w:val="00F2355D"/>
    <w:rsid w:val="00F2359D"/>
    <w:rsid w:val="00F238E8"/>
    <w:rsid w:val="00F23A2B"/>
    <w:rsid w:val="00F23E00"/>
    <w:rsid w:val="00F2455D"/>
    <w:rsid w:val="00F2478B"/>
    <w:rsid w:val="00F2492E"/>
    <w:rsid w:val="00F24B90"/>
    <w:rsid w:val="00F25070"/>
    <w:rsid w:val="00F2564B"/>
    <w:rsid w:val="00F25695"/>
    <w:rsid w:val="00F25740"/>
    <w:rsid w:val="00F25DA5"/>
    <w:rsid w:val="00F25EBE"/>
    <w:rsid w:val="00F25FFF"/>
    <w:rsid w:val="00F261BE"/>
    <w:rsid w:val="00F26315"/>
    <w:rsid w:val="00F2645C"/>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A85"/>
    <w:rsid w:val="00F33C98"/>
    <w:rsid w:val="00F34340"/>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4F6"/>
    <w:rsid w:val="00F36509"/>
    <w:rsid w:val="00F36CD6"/>
    <w:rsid w:val="00F37CA4"/>
    <w:rsid w:val="00F37EF7"/>
    <w:rsid w:val="00F40271"/>
    <w:rsid w:val="00F40359"/>
    <w:rsid w:val="00F4039E"/>
    <w:rsid w:val="00F405FF"/>
    <w:rsid w:val="00F40733"/>
    <w:rsid w:val="00F408E4"/>
    <w:rsid w:val="00F4091C"/>
    <w:rsid w:val="00F40A8E"/>
    <w:rsid w:val="00F40B6A"/>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18CB"/>
    <w:rsid w:val="00F52502"/>
    <w:rsid w:val="00F5254B"/>
    <w:rsid w:val="00F528CA"/>
    <w:rsid w:val="00F52AE5"/>
    <w:rsid w:val="00F5342B"/>
    <w:rsid w:val="00F537A7"/>
    <w:rsid w:val="00F53B2A"/>
    <w:rsid w:val="00F53F20"/>
    <w:rsid w:val="00F53FF3"/>
    <w:rsid w:val="00F54042"/>
    <w:rsid w:val="00F5406C"/>
    <w:rsid w:val="00F540D9"/>
    <w:rsid w:val="00F549DB"/>
    <w:rsid w:val="00F54AD0"/>
    <w:rsid w:val="00F54C8E"/>
    <w:rsid w:val="00F54D02"/>
    <w:rsid w:val="00F553F9"/>
    <w:rsid w:val="00F55470"/>
    <w:rsid w:val="00F55987"/>
    <w:rsid w:val="00F55B80"/>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8A"/>
    <w:rsid w:val="00F625E1"/>
    <w:rsid w:val="00F6297D"/>
    <w:rsid w:val="00F62CD9"/>
    <w:rsid w:val="00F62D2B"/>
    <w:rsid w:val="00F631DF"/>
    <w:rsid w:val="00F6329A"/>
    <w:rsid w:val="00F63875"/>
    <w:rsid w:val="00F63D19"/>
    <w:rsid w:val="00F64079"/>
    <w:rsid w:val="00F64086"/>
    <w:rsid w:val="00F64120"/>
    <w:rsid w:val="00F64198"/>
    <w:rsid w:val="00F64251"/>
    <w:rsid w:val="00F64A5E"/>
    <w:rsid w:val="00F64BE4"/>
    <w:rsid w:val="00F64CBB"/>
    <w:rsid w:val="00F64F86"/>
    <w:rsid w:val="00F64FA8"/>
    <w:rsid w:val="00F64FC0"/>
    <w:rsid w:val="00F651C9"/>
    <w:rsid w:val="00F65212"/>
    <w:rsid w:val="00F65476"/>
    <w:rsid w:val="00F6551B"/>
    <w:rsid w:val="00F6578F"/>
    <w:rsid w:val="00F65D21"/>
    <w:rsid w:val="00F671F9"/>
    <w:rsid w:val="00F675EB"/>
    <w:rsid w:val="00F6769E"/>
    <w:rsid w:val="00F67864"/>
    <w:rsid w:val="00F67D6C"/>
    <w:rsid w:val="00F70120"/>
    <w:rsid w:val="00F7032F"/>
    <w:rsid w:val="00F70691"/>
    <w:rsid w:val="00F7096C"/>
    <w:rsid w:val="00F70E85"/>
    <w:rsid w:val="00F71116"/>
    <w:rsid w:val="00F71133"/>
    <w:rsid w:val="00F71AD4"/>
    <w:rsid w:val="00F71E5F"/>
    <w:rsid w:val="00F72020"/>
    <w:rsid w:val="00F72096"/>
    <w:rsid w:val="00F721A1"/>
    <w:rsid w:val="00F7227B"/>
    <w:rsid w:val="00F72BBA"/>
    <w:rsid w:val="00F72C28"/>
    <w:rsid w:val="00F73105"/>
    <w:rsid w:val="00F7352F"/>
    <w:rsid w:val="00F73771"/>
    <w:rsid w:val="00F73C87"/>
    <w:rsid w:val="00F73E29"/>
    <w:rsid w:val="00F73E37"/>
    <w:rsid w:val="00F73FE9"/>
    <w:rsid w:val="00F7409A"/>
    <w:rsid w:val="00F74917"/>
    <w:rsid w:val="00F74977"/>
    <w:rsid w:val="00F75347"/>
    <w:rsid w:val="00F753F2"/>
    <w:rsid w:val="00F75486"/>
    <w:rsid w:val="00F755DB"/>
    <w:rsid w:val="00F75A9D"/>
    <w:rsid w:val="00F75B56"/>
    <w:rsid w:val="00F76205"/>
    <w:rsid w:val="00F76344"/>
    <w:rsid w:val="00F76474"/>
    <w:rsid w:val="00F76AAE"/>
    <w:rsid w:val="00F76BCE"/>
    <w:rsid w:val="00F76E5F"/>
    <w:rsid w:val="00F7710E"/>
    <w:rsid w:val="00F77902"/>
    <w:rsid w:val="00F77B9C"/>
    <w:rsid w:val="00F77CDB"/>
    <w:rsid w:val="00F80242"/>
    <w:rsid w:val="00F803B1"/>
    <w:rsid w:val="00F80571"/>
    <w:rsid w:val="00F805A5"/>
    <w:rsid w:val="00F80FB2"/>
    <w:rsid w:val="00F81277"/>
    <w:rsid w:val="00F813A5"/>
    <w:rsid w:val="00F813C4"/>
    <w:rsid w:val="00F81C85"/>
    <w:rsid w:val="00F81E50"/>
    <w:rsid w:val="00F823A6"/>
    <w:rsid w:val="00F823B9"/>
    <w:rsid w:val="00F82562"/>
    <w:rsid w:val="00F829C1"/>
    <w:rsid w:val="00F83307"/>
    <w:rsid w:val="00F83321"/>
    <w:rsid w:val="00F834C2"/>
    <w:rsid w:val="00F83BB0"/>
    <w:rsid w:val="00F83C34"/>
    <w:rsid w:val="00F83EF9"/>
    <w:rsid w:val="00F83F93"/>
    <w:rsid w:val="00F840C1"/>
    <w:rsid w:val="00F84201"/>
    <w:rsid w:val="00F84598"/>
    <w:rsid w:val="00F8489B"/>
    <w:rsid w:val="00F84B0F"/>
    <w:rsid w:val="00F8539F"/>
    <w:rsid w:val="00F8552D"/>
    <w:rsid w:val="00F856B3"/>
    <w:rsid w:val="00F85A81"/>
    <w:rsid w:val="00F85C37"/>
    <w:rsid w:val="00F86090"/>
    <w:rsid w:val="00F861E2"/>
    <w:rsid w:val="00F86324"/>
    <w:rsid w:val="00F8634F"/>
    <w:rsid w:val="00F86791"/>
    <w:rsid w:val="00F86AA1"/>
    <w:rsid w:val="00F86E9B"/>
    <w:rsid w:val="00F86F97"/>
    <w:rsid w:val="00F87006"/>
    <w:rsid w:val="00F8729A"/>
    <w:rsid w:val="00F87B23"/>
    <w:rsid w:val="00F87BA4"/>
    <w:rsid w:val="00F87ED0"/>
    <w:rsid w:val="00F90109"/>
    <w:rsid w:val="00F90B15"/>
    <w:rsid w:val="00F90E9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BE6"/>
    <w:rsid w:val="00F96C01"/>
    <w:rsid w:val="00F96E2D"/>
    <w:rsid w:val="00F97185"/>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235"/>
    <w:rsid w:val="00FA257F"/>
    <w:rsid w:val="00FA27D9"/>
    <w:rsid w:val="00FA2811"/>
    <w:rsid w:val="00FA2BA7"/>
    <w:rsid w:val="00FA2CCA"/>
    <w:rsid w:val="00FA2D77"/>
    <w:rsid w:val="00FA3B4B"/>
    <w:rsid w:val="00FA3EF2"/>
    <w:rsid w:val="00FA3FFB"/>
    <w:rsid w:val="00FA4034"/>
    <w:rsid w:val="00FA415D"/>
    <w:rsid w:val="00FA4179"/>
    <w:rsid w:val="00FA43E7"/>
    <w:rsid w:val="00FA4464"/>
    <w:rsid w:val="00FA4C7C"/>
    <w:rsid w:val="00FA4DCF"/>
    <w:rsid w:val="00FA4DEB"/>
    <w:rsid w:val="00FA505F"/>
    <w:rsid w:val="00FA50E5"/>
    <w:rsid w:val="00FA5950"/>
    <w:rsid w:val="00FA5CB2"/>
    <w:rsid w:val="00FA5D77"/>
    <w:rsid w:val="00FA5DE9"/>
    <w:rsid w:val="00FA5EAA"/>
    <w:rsid w:val="00FA5FA5"/>
    <w:rsid w:val="00FA603C"/>
    <w:rsid w:val="00FA6604"/>
    <w:rsid w:val="00FA6D7D"/>
    <w:rsid w:val="00FA7206"/>
    <w:rsid w:val="00FA72D1"/>
    <w:rsid w:val="00FA78FC"/>
    <w:rsid w:val="00FA7C38"/>
    <w:rsid w:val="00FB01E4"/>
    <w:rsid w:val="00FB028B"/>
    <w:rsid w:val="00FB02B4"/>
    <w:rsid w:val="00FB045E"/>
    <w:rsid w:val="00FB07E9"/>
    <w:rsid w:val="00FB0868"/>
    <w:rsid w:val="00FB0D24"/>
    <w:rsid w:val="00FB0F3E"/>
    <w:rsid w:val="00FB11D4"/>
    <w:rsid w:val="00FB14C9"/>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4D66"/>
    <w:rsid w:val="00FB504B"/>
    <w:rsid w:val="00FB5262"/>
    <w:rsid w:val="00FB52CE"/>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68"/>
    <w:rsid w:val="00FE2DE2"/>
    <w:rsid w:val="00FE30F7"/>
    <w:rsid w:val="00FE311D"/>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690A"/>
    <w:rsid w:val="00FF7194"/>
    <w:rsid w:val="00FF72C7"/>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2.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6807</Words>
  <Characters>38802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2022-09-30T06:41:00Z</dcterms:created>
  <dcterms:modified xsi:type="dcterms:W3CDTF">2022-09-30T07:24:00Z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