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B16CD" w14:textId="67E595C6" w:rsidR="006D3016" w:rsidRPr="001A6AA9" w:rsidRDefault="006D3016" w:rsidP="00D61959">
      <w:pPr>
        <w:widowControl w:val="0"/>
        <w:tabs>
          <w:tab w:val="right" w:pos="9639"/>
        </w:tabs>
        <w:spacing w:after="120" w:line="0" w:lineRule="atLeast"/>
        <w:jc w:val="left"/>
        <w:rPr>
          <w:rFonts w:eastAsia="Times New Roman"/>
          <w:b/>
          <w:bCs/>
          <w:i/>
          <w:color w:val="000000" w:themeColor="text1"/>
          <w:sz w:val="24"/>
          <w:szCs w:val="24"/>
        </w:rPr>
      </w:pPr>
      <w:r w:rsidRPr="001A6AA9">
        <w:rPr>
          <w:rFonts w:eastAsia="Times New Roman"/>
          <w:b/>
          <w:bCs/>
          <w:color w:val="000000" w:themeColor="text1"/>
          <w:sz w:val="24"/>
          <w:szCs w:val="24"/>
        </w:rPr>
        <w:t>3GPP T</w:t>
      </w:r>
      <w:bookmarkStart w:id="0" w:name="_Ref452454252"/>
      <w:bookmarkEnd w:id="0"/>
      <w:r w:rsidRPr="001A6AA9">
        <w:rPr>
          <w:rFonts w:eastAsia="Times New Roman"/>
          <w:b/>
          <w:bCs/>
          <w:color w:val="000000" w:themeColor="text1"/>
          <w:sz w:val="24"/>
          <w:szCs w:val="24"/>
        </w:rPr>
        <w:t xml:space="preserve">SG-RAN </w:t>
      </w:r>
      <w:r w:rsidRPr="001A6AA9">
        <w:rPr>
          <w:rFonts w:eastAsia="Times New Roman"/>
          <w:b/>
          <w:color w:val="000000" w:themeColor="text1"/>
          <w:sz w:val="24"/>
          <w:szCs w:val="24"/>
        </w:rPr>
        <w:t xml:space="preserve">WG2 Meeting </w:t>
      </w:r>
      <w:r w:rsidR="007D58B0" w:rsidRPr="001A6AA9">
        <w:rPr>
          <w:rFonts w:eastAsia="Times New Roman"/>
          <w:b/>
          <w:color w:val="000000" w:themeColor="text1"/>
          <w:sz w:val="24"/>
          <w:szCs w:val="24"/>
        </w:rPr>
        <w:t>#1</w:t>
      </w:r>
      <w:r w:rsidR="004A7B5F">
        <w:rPr>
          <w:rFonts w:eastAsia="Times New Roman" w:hint="eastAsia"/>
          <w:b/>
          <w:color w:val="000000" w:themeColor="text1"/>
          <w:sz w:val="24"/>
          <w:szCs w:val="24"/>
        </w:rPr>
        <w:t>1</w:t>
      </w:r>
      <w:r w:rsidR="004A7B5F">
        <w:rPr>
          <w:rFonts w:eastAsia="Times New Roman"/>
          <w:b/>
          <w:color w:val="000000" w:themeColor="text1"/>
          <w:sz w:val="24"/>
          <w:szCs w:val="24"/>
        </w:rPr>
        <w:t>9</w:t>
      </w:r>
      <w:r w:rsidR="005208F4" w:rsidRPr="001A6AA9">
        <w:rPr>
          <w:rFonts w:eastAsia="Times New Roman"/>
          <w:b/>
          <w:color w:val="000000" w:themeColor="text1"/>
          <w:sz w:val="24"/>
          <w:szCs w:val="24"/>
        </w:rPr>
        <w:t>-</w:t>
      </w:r>
      <w:r w:rsidR="002A3BBC">
        <w:rPr>
          <w:rFonts w:eastAsia="Times New Roman"/>
          <w:b/>
          <w:color w:val="000000" w:themeColor="text1"/>
          <w:sz w:val="24"/>
          <w:szCs w:val="24"/>
        </w:rPr>
        <w:t>bis-</w:t>
      </w:r>
      <w:r w:rsidR="005208F4" w:rsidRPr="001A6AA9">
        <w:rPr>
          <w:rFonts w:eastAsia="Times New Roman"/>
          <w:b/>
          <w:color w:val="000000" w:themeColor="text1"/>
          <w:sz w:val="24"/>
          <w:szCs w:val="24"/>
        </w:rPr>
        <w:t>e</w:t>
      </w:r>
      <w:r w:rsidR="002A3BBC">
        <w:rPr>
          <w:rFonts w:eastAsia="Times New Roman"/>
          <w:b/>
          <w:bCs/>
          <w:color w:val="000000" w:themeColor="text1"/>
          <w:sz w:val="24"/>
          <w:szCs w:val="24"/>
        </w:rPr>
        <w:t xml:space="preserve">                           </w:t>
      </w:r>
      <w:r w:rsidRPr="00BA78E6">
        <w:rPr>
          <w:rFonts w:eastAsia="Times New Roman"/>
          <w:b/>
          <w:bCs/>
          <w:color w:val="000000" w:themeColor="text1"/>
          <w:sz w:val="24"/>
          <w:szCs w:val="24"/>
        </w:rPr>
        <w:t>R2-</w:t>
      </w:r>
      <w:r w:rsidR="00BA78E6" w:rsidRPr="00BA78E6">
        <w:rPr>
          <w:rFonts w:eastAsia="Times New Roman"/>
          <w:b/>
          <w:bCs/>
          <w:color w:val="000000" w:themeColor="text1"/>
          <w:sz w:val="24"/>
          <w:szCs w:val="24"/>
        </w:rPr>
        <w:t>220</w:t>
      </w:r>
      <w:r w:rsidR="007E4D88">
        <w:rPr>
          <w:rFonts w:eastAsia="Times New Roman"/>
          <w:b/>
          <w:bCs/>
          <w:color w:val="000000" w:themeColor="text1"/>
          <w:sz w:val="24"/>
          <w:szCs w:val="24"/>
        </w:rPr>
        <w:t>9613</w:t>
      </w:r>
      <w:r w:rsidR="00D0317E" w:rsidRPr="001A6AA9">
        <w:rPr>
          <w:rFonts w:eastAsia="Times New Roman"/>
          <w:b/>
          <w:bCs/>
          <w:color w:val="000000" w:themeColor="text1"/>
          <w:sz w:val="24"/>
          <w:szCs w:val="24"/>
        </w:rPr>
        <w:tab/>
      </w:r>
    </w:p>
    <w:p w14:paraId="338512CF" w14:textId="4447411E" w:rsidR="00F54DA5" w:rsidRPr="002A2C3A" w:rsidRDefault="001F34E8" w:rsidP="00D61959">
      <w:pPr>
        <w:tabs>
          <w:tab w:val="right" w:pos="9639"/>
        </w:tabs>
        <w:overflowPunct/>
        <w:autoSpaceDE/>
        <w:autoSpaceDN/>
        <w:adjustRightInd/>
        <w:spacing w:after="120" w:line="0" w:lineRule="atLeast"/>
        <w:jc w:val="left"/>
        <w:textAlignment w:val="auto"/>
        <w:rPr>
          <w:rFonts w:cs="Arial"/>
          <w:color w:val="000000" w:themeColor="text1"/>
          <w:sz w:val="24"/>
          <w:szCs w:val="24"/>
          <w:lang w:eastAsia="en-US"/>
        </w:rPr>
      </w:pPr>
      <w:r w:rsidRPr="001A6AA9">
        <w:rPr>
          <w:rFonts w:cs="Arial"/>
          <w:b/>
          <w:color w:val="000000" w:themeColor="text1"/>
          <w:sz w:val="24"/>
          <w:szCs w:val="24"/>
          <w:lang w:eastAsia="en-US"/>
        </w:rPr>
        <w:t xml:space="preserve">Electronic meeting, </w:t>
      </w:r>
      <w:r w:rsidR="0038385F">
        <w:rPr>
          <w:rFonts w:cs="Arial"/>
          <w:b/>
          <w:color w:val="000000" w:themeColor="text1"/>
          <w:sz w:val="24"/>
          <w:szCs w:val="24"/>
        </w:rPr>
        <w:t>10</w:t>
      </w:r>
      <w:r w:rsidR="0054440A" w:rsidRPr="001A6AA9">
        <w:rPr>
          <w:rFonts w:cs="Arial"/>
          <w:b/>
          <w:color w:val="000000" w:themeColor="text1"/>
          <w:sz w:val="24"/>
          <w:szCs w:val="24"/>
          <w:vertAlign w:val="superscript"/>
          <w:lang w:eastAsia="en-US"/>
        </w:rPr>
        <w:t>th</w:t>
      </w:r>
      <w:r w:rsidR="005208F4" w:rsidRPr="001A6AA9">
        <w:rPr>
          <w:rFonts w:cs="Arial"/>
          <w:b/>
          <w:color w:val="000000" w:themeColor="text1"/>
          <w:sz w:val="24"/>
          <w:szCs w:val="24"/>
          <w:lang w:eastAsia="en-US"/>
        </w:rPr>
        <w:t xml:space="preserve"> </w:t>
      </w:r>
      <w:r w:rsidRPr="001A6AA9">
        <w:rPr>
          <w:rFonts w:cs="Arial"/>
          <w:b/>
          <w:color w:val="000000" w:themeColor="text1"/>
          <w:sz w:val="24"/>
          <w:szCs w:val="24"/>
          <w:lang w:eastAsia="en-US"/>
        </w:rPr>
        <w:t>–</w:t>
      </w:r>
      <w:r w:rsidR="005208F4" w:rsidRPr="001A6AA9">
        <w:rPr>
          <w:rFonts w:cs="Arial"/>
          <w:b/>
          <w:color w:val="000000" w:themeColor="text1"/>
          <w:sz w:val="24"/>
          <w:szCs w:val="24"/>
          <w:lang w:eastAsia="en-US"/>
        </w:rPr>
        <w:t xml:space="preserve"> </w:t>
      </w:r>
      <w:r w:rsidR="0038385F">
        <w:rPr>
          <w:rFonts w:cs="Arial"/>
          <w:b/>
          <w:color w:val="000000" w:themeColor="text1"/>
          <w:sz w:val="24"/>
          <w:szCs w:val="24"/>
        </w:rPr>
        <w:t>19</w:t>
      </w:r>
      <w:r w:rsidR="0054440A" w:rsidRPr="001A6AA9">
        <w:rPr>
          <w:rFonts w:cs="Arial"/>
          <w:b/>
          <w:color w:val="000000" w:themeColor="text1"/>
          <w:sz w:val="24"/>
          <w:szCs w:val="24"/>
          <w:vertAlign w:val="superscript"/>
          <w:lang w:eastAsia="en-US"/>
        </w:rPr>
        <w:t>th</w:t>
      </w:r>
      <w:r w:rsidR="007A61E8" w:rsidRPr="001A6AA9">
        <w:rPr>
          <w:rFonts w:cs="Arial"/>
          <w:b/>
          <w:color w:val="000000" w:themeColor="text1"/>
          <w:sz w:val="24"/>
          <w:szCs w:val="24"/>
          <w:lang w:eastAsia="en-US"/>
        </w:rPr>
        <w:t xml:space="preserve"> </w:t>
      </w:r>
      <w:r w:rsidR="008757D7">
        <w:rPr>
          <w:rFonts w:cs="Arial"/>
          <w:b/>
          <w:color w:val="000000" w:themeColor="text1"/>
          <w:sz w:val="24"/>
          <w:szCs w:val="24"/>
        </w:rPr>
        <w:t>October</w:t>
      </w:r>
      <w:r w:rsidR="00AD552C" w:rsidRPr="001A6AA9">
        <w:rPr>
          <w:rFonts w:cs="Arial"/>
          <w:b/>
          <w:color w:val="000000" w:themeColor="text1"/>
          <w:sz w:val="24"/>
          <w:szCs w:val="24"/>
          <w:lang w:eastAsia="en-US"/>
        </w:rPr>
        <w:t xml:space="preserve"> </w:t>
      </w:r>
      <w:r w:rsidR="009A1E84">
        <w:rPr>
          <w:rFonts w:cs="Arial"/>
          <w:b/>
          <w:color w:val="000000" w:themeColor="text1"/>
          <w:sz w:val="24"/>
          <w:szCs w:val="24"/>
          <w:lang w:eastAsia="en-US"/>
        </w:rPr>
        <w:t>2022</w:t>
      </w:r>
      <w:r w:rsidR="005208F4" w:rsidRPr="002A2C3A">
        <w:rPr>
          <w:rFonts w:cs="Arial"/>
          <w:color w:val="000000" w:themeColor="text1"/>
          <w:sz w:val="24"/>
          <w:szCs w:val="24"/>
          <w:lang w:eastAsia="en-US"/>
        </w:rPr>
        <w:tab/>
      </w:r>
    </w:p>
    <w:p w14:paraId="7811E7C9" w14:textId="77777777" w:rsidR="006D3016" w:rsidRPr="002A2C3A" w:rsidRDefault="006D3016" w:rsidP="00D61959">
      <w:pPr>
        <w:widowControl w:val="0"/>
        <w:spacing w:after="120" w:line="0" w:lineRule="atLeast"/>
        <w:jc w:val="left"/>
        <w:rPr>
          <w:rFonts w:eastAsia="Times New Roman"/>
          <w:bCs/>
          <w:color w:val="000000" w:themeColor="text1"/>
          <w:sz w:val="24"/>
        </w:rPr>
      </w:pPr>
    </w:p>
    <w:p w14:paraId="61F5F757" w14:textId="6B23DB6F" w:rsidR="006D3016" w:rsidRPr="002A2C3A" w:rsidRDefault="006D3016" w:rsidP="00D61959">
      <w:pPr>
        <w:tabs>
          <w:tab w:val="left" w:pos="1985"/>
        </w:tabs>
        <w:overflowPunct/>
        <w:autoSpaceDE/>
        <w:autoSpaceDN/>
        <w:adjustRightInd/>
        <w:spacing w:after="120" w:line="0" w:lineRule="atLeast"/>
        <w:jc w:val="left"/>
        <w:textAlignment w:val="auto"/>
        <w:rPr>
          <w:rFonts w:eastAsia="MS Mincho" w:cs="Arial"/>
          <w:bCs/>
          <w:color w:val="000000" w:themeColor="text1"/>
          <w:sz w:val="22"/>
          <w:szCs w:val="22"/>
        </w:rPr>
      </w:pPr>
      <w:r w:rsidRPr="002A2C3A">
        <w:rPr>
          <w:rFonts w:eastAsia="MS Mincho" w:cs="Arial"/>
          <w:bCs/>
          <w:color w:val="000000" w:themeColor="text1"/>
          <w:sz w:val="22"/>
          <w:szCs w:val="22"/>
          <w:lang w:eastAsia="en-US"/>
        </w:rPr>
        <w:t>Agenda item:</w:t>
      </w:r>
      <w:r w:rsidRPr="002A2C3A">
        <w:rPr>
          <w:rFonts w:eastAsia="MS Mincho" w:cs="Arial"/>
          <w:bCs/>
          <w:color w:val="000000" w:themeColor="text1"/>
          <w:sz w:val="22"/>
          <w:szCs w:val="22"/>
          <w:lang w:eastAsia="en-US"/>
        </w:rPr>
        <w:tab/>
      </w:r>
      <w:r w:rsidR="000A2FF8" w:rsidRPr="002A2C3A">
        <w:rPr>
          <w:rFonts w:eastAsia="MS Mincho" w:cs="Arial"/>
          <w:bCs/>
          <w:color w:val="000000" w:themeColor="text1"/>
          <w:sz w:val="22"/>
          <w:szCs w:val="22"/>
          <w:lang w:eastAsia="en-US"/>
        </w:rPr>
        <w:t>8.</w:t>
      </w:r>
      <w:r w:rsidR="001E1635">
        <w:rPr>
          <w:rFonts w:eastAsia="MS Mincho" w:cs="Arial"/>
          <w:bCs/>
          <w:color w:val="000000" w:themeColor="text1"/>
          <w:sz w:val="22"/>
          <w:szCs w:val="22"/>
          <w:lang w:eastAsia="en-US"/>
        </w:rPr>
        <w:t>1</w:t>
      </w:r>
      <w:r w:rsidR="00B456F2">
        <w:rPr>
          <w:rFonts w:eastAsia="MS Mincho" w:cs="Arial"/>
          <w:bCs/>
          <w:color w:val="000000" w:themeColor="text1"/>
          <w:sz w:val="22"/>
          <w:szCs w:val="22"/>
          <w:lang w:eastAsia="en-US"/>
        </w:rPr>
        <w:t>1.2</w:t>
      </w:r>
    </w:p>
    <w:p w14:paraId="341E9F0C" w14:textId="5030E231" w:rsidR="00E30B2C"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Source:</w:t>
      </w:r>
      <w:r w:rsidRPr="002A2C3A">
        <w:rPr>
          <w:rFonts w:eastAsia="Times New Roman" w:cs="Arial"/>
          <w:bCs/>
          <w:color w:val="000000" w:themeColor="text1"/>
          <w:sz w:val="22"/>
          <w:szCs w:val="22"/>
          <w:lang w:eastAsia="en-US"/>
        </w:rPr>
        <w:tab/>
      </w:r>
      <w:r w:rsidR="00854171">
        <w:rPr>
          <w:rFonts w:cs="Arial" w:hint="eastAsia"/>
          <w:color w:val="000000" w:themeColor="text1"/>
          <w:sz w:val="22"/>
          <w:szCs w:val="22"/>
        </w:rPr>
        <w:t>TCL</w:t>
      </w:r>
    </w:p>
    <w:p w14:paraId="15C84C0E" w14:textId="09AEB0B2" w:rsidR="006D3016" w:rsidRPr="002A2C3A" w:rsidRDefault="006D3016" w:rsidP="00D61959">
      <w:pPr>
        <w:tabs>
          <w:tab w:val="left" w:pos="1985"/>
        </w:tabs>
        <w:overflowPunct/>
        <w:autoSpaceDE/>
        <w:autoSpaceDN/>
        <w:adjustRightInd/>
        <w:spacing w:after="120" w:line="0" w:lineRule="atLeast"/>
        <w:ind w:left="1985" w:hanging="1985"/>
        <w:jc w:val="left"/>
        <w:textAlignment w:val="auto"/>
        <w:rPr>
          <w:rFonts w:eastAsia="Times New Roman" w:cs="Arial"/>
          <w:bCs/>
          <w:color w:val="000000" w:themeColor="text1"/>
          <w:sz w:val="22"/>
          <w:szCs w:val="22"/>
          <w:lang w:eastAsia="en-US"/>
        </w:rPr>
      </w:pPr>
      <w:r w:rsidRPr="002A2C3A">
        <w:rPr>
          <w:rFonts w:eastAsia="Times New Roman" w:cs="Arial"/>
          <w:bCs/>
          <w:color w:val="000000" w:themeColor="text1"/>
          <w:sz w:val="22"/>
          <w:szCs w:val="22"/>
          <w:lang w:eastAsia="en-US"/>
        </w:rPr>
        <w:t>Title:</w:t>
      </w:r>
      <w:r w:rsidRPr="002A2C3A">
        <w:rPr>
          <w:rFonts w:eastAsia="Times New Roman" w:cs="Arial"/>
          <w:bCs/>
          <w:color w:val="000000" w:themeColor="text1"/>
          <w:sz w:val="22"/>
          <w:szCs w:val="22"/>
          <w:lang w:eastAsia="en-US"/>
        </w:rPr>
        <w:tab/>
      </w:r>
      <w:r w:rsidR="00C57961">
        <w:rPr>
          <w:rFonts w:eastAsia="Times New Roman" w:cs="Arial"/>
          <w:bCs/>
          <w:color w:val="000000" w:themeColor="text1"/>
          <w:sz w:val="22"/>
          <w:szCs w:val="22"/>
          <w:lang w:eastAsia="en-US"/>
        </w:rPr>
        <w:t>S</w:t>
      </w:r>
      <w:r w:rsidR="009228A6">
        <w:rPr>
          <w:rFonts w:eastAsia="Times New Roman" w:cs="Arial"/>
          <w:bCs/>
          <w:color w:val="000000" w:themeColor="text1"/>
          <w:sz w:val="22"/>
          <w:szCs w:val="22"/>
          <w:lang w:eastAsia="en-US"/>
        </w:rPr>
        <w:t>ession</w:t>
      </w:r>
      <w:r w:rsidR="00C57961">
        <w:rPr>
          <w:rFonts w:eastAsia="Times New Roman" w:cs="Arial"/>
          <w:bCs/>
          <w:color w:val="000000" w:themeColor="text1"/>
          <w:sz w:val="22"/>
          <w:szCs w:val="22"/>
          <w:lang w:eastAsia="en-US"/>
        </w:rPr>
        <w:t xml:space="preserve"> state change</w:t>
      </w:r>
      <w:r w:rsidR="00930309">
        <w:rPr>
          <w:rFonts w:eastAsia="Times New Roman" w:cs="Arial"/>
          <w:bCs/>
          <w:color w:val="000000" w:themeColor="text1"/>
          <w:sz w:val="22"/>
          <w:szCs w:val="22"/>
          <w:lang w:eastAsia="en-US"/>
        </w:rPr>
        <w:t xml:space="preserve"> for UEs receiving Multicast </w:t>
      </w:r>
      <w:r w:rsidR="00403540">
        <w:rPr>
          <w:rFonts w:eastAsia="Times New Roman" w:cs="Arial"/>
          <w:bCs/>
          <w:color w:val="000000" w:themeColor="text1"/>
          <w:sz w:val="22"/>
          <w:szCs w:val="22"/>
          <w:lang w:eastAsia="en-US"/>
        </w:rPr>
        <w:t>in RRC_INACTIVE state</w:t>
      </w:r>
      <w:r w:rsidR="000A2FF8" w:rsidRPr="002A2C3A">
        <w:rPr>
          <w:rFonts w:eastAsia="Times New Roman" w:cs="Arial"/>
          <w:bCs/>
          <w:color w:val="000000" w:themeColor="text1"/>
          <w:sz w:val="22"/>
          <w:szCs w:val="22"/>
          <w:lang w:eastAsia="en-US"/>
        </w:rPr>
        <w:t xml:space="preserve"> </w:t>
      </w:r>
    </w:p>
    <w:p w14:paraId="50E7E573" w14:textId="196758F6" w:rsidR="006D3016" w:rsidRPr="002A2C3A" w:rsidRDefault="006D3016" w:rsidP="00D61959">
      <w:pPr>
        <w:tabs>
          <w:tab w:val="left" w:pos="1985"/>
        </w:tabs>
        <w:overflowPunct/>
        <w:autoSpaceDE/>
        <w:autoSpaceDN/>
        <w:adjustRightInd/>
        <w:spacing w:after="120" w:line="0" w:lineRule="atLeast"/>
        <w:jc w:val="left"/>
        <w:textAlignment w:val="auto"/>
        <w:rPr>
          <w:rFonts w:eastAsia="Times New Roman" w:cs="Arial"/>
          <w:bCs/>
          <w:color w:val="000000" w:themeColor="text1"/>
          <w:sz w:val="22"/>
          <w:szCs w:val="22"/>
          <w:lang w:eastAsia="en-US"/>
        </w:rPr>
      </w:pPr>
      <w:bookmarkStart w:id="1" w:name="_Hlk506366071"/>
      <w:r w:rsidRPr="002A2C3A">
        <w:rPr>
          <w:rFonts w:eastAsia="Times New Roman" w:cs="Arial"/>
          <w:bCs/>
          <w:color w:val="000000" w:themeColor="text1"/>
          <w:sz w:val="22"/>
          <w:szCs w:val="22"/>
          <w:lang w:eastAsia="en-US"/>
        </w:rPr>
        <w:t>Document for:</w:t>
      </w:r>
      <w:r w:rsidRPr="002A2C3A">
        <w:rPr>
          <w:rFonts w:eastAsia="Times New Roman" w:cs="Arial"/>
          <w:bCs/>
          <w:color w:val="000000" w:themeColor="text1"/>
          <w:sz w:val="22"/>
          <w:szCs w:val="22"/>
          <w:lang w:eastAsia="en-US"/>
        </w:rPr>
        <w:tab/>
        <w:t xml:space="preserve">Discussion </w:t>
      </w:r>
      <w:bookmarkEnd w:id="1"/>
      <w:r w:rsidR="00A20DA1" w:rsidRPr="002A2C3A">
        <w:rPr>
          <w:rFonts w:eastAsia="Times New Roman" w:cs="Arial"/>
          <w:bCs/>
          <w:color w:val="000000" w:themeColor="text1"/>
          <w:sz w:val="22"/>
          <w:szCs w:val="22"/>
          <w:lang w:eastAsia="en-US"/>
        </w:rPr>
        <w:t xml:space="preserve">and Decision </w:t>
      </w:r>
    </w:p>
    <w:p w14:paraId="6B5A42B8" w14:textId="77777777" w:rsidR="00CD1FF7" w:rsidRPr="002A2C3A" w:rsidRDefault="00CD1FF7" w:rsidP="00D61959">
      <w:pPr>
        <w:pStyle w:val="1"/>
        <w:numPr>
          <w:ilvl w:val="0"/>
          <w:numId w:val="18"/>
        </w:numPr>
        <w:spacing w:after="120" w:line="0" w:lineRule="atLeast"/>
        <w:rPr>
          <w:color w:val="000000" w:themeColor="text1"/>
        </w:rPr>
      </w:pPr>
      <w:r w:rsidRPr="002A2C3A">
        <w:rPr>
          <w:color w:val="000000" w:themeColor="text1"/>
        </w:rPr>
        <w:t>Introduction</w:t>
      </w:r>
    </w:p>
    <w:p w14:paraId="5A6E11D0" w14:textId="73D2F410" w:rsidR="00CC74EB" w:rsidRPr="002A2C3A" w:rsidRDefault="00CC7894" w:rsidP="00D61959">
      <w:pPr>
        <w:spacing w:after="120" w:line="0" w:lineRule="atLeast"/>
        <w:rPr>
          <w:color w:val="000000" w:themeColor="text1"/>
        </w:rPr>
      </w:pPr>
      <w:r>
        <w:rPr>
          <w:color w:val="000000" w:themeColor="text1"/>
        </w:rPr>
        <w:t>At RAN</w:t>
      </w:r>
      <w:r w:rsidR="008757D7">
        <w:rPr>
          <w:color w:val="000000" w:themeColor="text1"/>
        </w:rPr>
        <w:t>P</w:t>
      </w:r>
      <w:r>
        <w:rPr>
          <w:color w:val="000000" w:themeColor="text1"/>
        </w:rPr>
        <w:t>#94</w:t>
      </w:r>
      <w:r w:rsidR="00253997" w:rsidRPr="002A2C3A">
        <w:rPr>
          <w:color w:val="000000" w:themeColor="text1"/>
        </w:rPr>
        <w:t>-e</w:t>
      </w:r>
      <w:r w:rsidR="008757D7">
        <w:rPr>
          <w:color w:val="000000" w:themeColor="text1"/>
        </w:rPr>
        <w:t xml:space="preserve"> meeting</w:t>
      </w:r>
      <w:r w:rsidR="00253997" w:rsidRPr="002A2C3A">
        <w:rPr>
          <w:color w:val="000000" w:themeColor="text1"/>
        </w:rPr>
        <w:t>, a new RAN2 work item on ‘</w:t>
      </w:r>
      <w:r w:rsidR="004A319F">
        <w:rPr>
          <w:color w:val="000000" w:themeColor="text1"/>
        </w:rPr>
        <w:t>Enhancements of NR Multicast and Broadcast Services</w:t>
      </w:r>
      <w:r w:rsidR="00253997" w:rsidRPr="004B4859">
        <w:rPr>
          <w:color w:val="000000" w:themeColor="text1"/>
        </w:rPr>
        <w:t>’</w:t>
      </w:r>
      <w:r w:rsidR="00253997" w:rsidRPr="002A2C3A">
        <w:rPr>
          <w:color w:val="000000" w:themeColor="text1"/>
        </w:rPr>
        <w:t xml:space="preserve"> [1] was agreed. </w:t>
      </w:r>
      <w:r w:rsidR="00995C67" w:rsidRPr="002A2C3A">
        <w:rPr>
          <w:color w:val="000000" w:themeColor="text1"/>
        </w:rPr>
        <w:t>The</w:t>
      </w:r>
      <w:r w:rsidR="00790F7E">
        <w:rPr>
          <w:color w:val="000000" w:themeColor="text1"/>
        </w:rPr>
        <w:t xml:space="preserve"> </w:t>
      </w:r>
      <w:r w:rsidR="00790F7E" w:rsidRPr="00D415D4">
        <w:rPr>
          <w:color w:val="000000" w:themeColor="text1"/>
        </w:rPr>
        <w:t>goal</w:t>
      </w:r>
      <w:r w:rsidR="00790F7E">
        <w:rPr>
          <w:color w:val="000000" w:themeColor="text1"/>
        </w:rPr>
        <w:t xml:space="preserve"> of the</w:t>
      </w:r>
      <w:r w:rsidR="00D415D4">
        <w:rPr>
          <w:color w:val="000000" w:themeColor="text1"/>
        </w:rPr>
        <w:t xml:space="preserve"> </w:t>
      </w:r>
      <w:r w:rsidR="00AC43DA" w:rsidRPr="002A2C3A">
        <w:rPr>
          <w:color w:val="000000" w:themeColor="text1"/>
        </w:rPr>
        <w:t xml:space="preserve">work item </w:t>
      </w:r>
      <w:r w:rsidR="00316053">
        <w:rPr>
          <w:color w:val="000000" w:themeColor="text1"/>
        </w:rPr>
        <w:t>is to further enhance the NR Multicast/Broadcast functions based on Rel -17 MBS</w:t>
      </w:r>
      <w:r w:rsidR="00AC43DA" w:rsidRPr="002A2C3A">
        <w:rPr>
          <w:color w:val="000000" w:themeColor="text1"/>
        </w:rPr>
        <w:t xml:space="preserve">. </w:t>
      </w:r>
      <w:r w:rsidR="00BD654A" w:rsidRPr="002A2C3A">
        <w:rPr>
          <w:color w:val="000000" w:themeColor="text1"/>
        </w:rPr>
        <w:t xml:space="preserve">One of the objectives in the </w:t>
      </w:r>
      <w:r w:rsidR="00374D72" w:rsidRPr="002A2C3A">
        <w:rPr>
          <w:color w:val="000000" w:themeColor="text1"/>
        </w:rPr>
        <w:t xml:space="preserve">WID </w:t>
      </w:r>
      <w:r w:rsidR="00113C67" w:rsidRPr="002A2C3A">
        <w:rPr>
          <w:color w:val="000000" w:themeColor="text1"/>
        </w:rPr>
        <w:t>mentioned</w:t>
      </w:r>
      <w:r w:rsidR="00374D72" w:rsidRPr="002A2C3A">
        <w:rPr>
          <w:color w:val="000000" w:themeColor="text1"/>
        </w:rPr>
        <w:t xml:space="preserve"> </w:t>
      </w:r>
      <w:r w:rsidR="00BD654A" w:rsidRPr="002A2C3A">
        <w:rPr>
          <w:color w:val="000000" w:themeColor="text1"/>
        </w:rPr>
        <w:t>is</w:t>
      </w:r>
      <w:r w:rsidR="00316053">
        <w:rPr>
          <w:color w:val="000000" w:themeColor="text1"/>
        </w:rPr>
        <w:t xml:space="preserve"> as the following</w:t>
      </w:r>
      <w:r w:rsidR="002954BF" w:rsidRPr="002A2C3A">
        <w:rPr>
          <w:color w:val="000000" w:themeColor="text1"/>
        </w:rPr>
        <w:t xml:space="preserve">. </w:t>
      </w:r>
    </w:p>
    <w:p w14:paraId="251F6C93" w14:textId="4BAE2D4E" w:rsidR="002954BF" w:rsidRPr="002A2C3A" w:rsidRDefault="00CC74EB" w:rsidP="00D61959">
      <w:pPr>
        <w:spacing w:after="120" w:line="0" w:lineRule="atLeast"/>
        <w:rPr>
          <w:color w:val="000000" w:themeColor="text1"/>
        </w:rPr>
      </w:pPr>
      <w:r w:rsidRPr="002A2C3A">
        <w:rPr>
          <w:noProof/>
          <w:color w:val="000000" w:themeColor="text1"/>
          <w:lang w:val="en-US"/>
        </w:rPr>
        <mc:AlternateContent>
          <mc:Choice Requires="wps">
            <w:drawing>
              <wp:inline distT="0" distB="0" distL="0" distR="0" wp14:anchorId="0D52289F" wp14:editId="23ED1C94">
                <wp:extent cx="5830636" cy="1098467"/>
                <wp:effectExtent l="0" t="0" r="17780" b="26035"/>
                <wp:docPr id="1" name="文本框 1"/>
                <wp:cNvGraphicFramePr/>
                <a:graphic xmlns:a="http://schemas.openxmlformats.org/drawingml/2006/main">
                  <a:graphicData uri="http://schemas.microsoft.com/office/word/2010/wordprocessingShape">
                    <wps:wsp>
                      <wps:cNvSpPr txBox="1"/>
                      <wps:spPr>
                        <a:xfrm>
                          <a:off x="0" y="0"/>
                          <a:ext cx="5830636" cy="109846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52289F" id="_x0000_t202" coordsize="21600,21600" o:spt="202" path="m,l,21600r21600,l21600,xe">
                <v:stroke joinstyle="miter"/>
                <v:path gradientshapeok="t" o:connecttype="rect"/>
              </v:shapetype>
              <v:shape id="文本框 1" o:spid="_x0000_s1026" type="#_x0000_t202" style="width:459.1pt;height: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" fillcolor="white [3201]" strokeweight=".5pt">
                <v:textbox>
                  <w:txbxContent>
                    <w:p w14:paraId="3CEC8B3E" w14:textId="77777777" w:rsidR="00D61685" w:rsidRPr="00D61685" w:rsidRDefault="00D61685" w:rsidP="00D61685">
                      <w:pPr>
                        <w:numPr>
                          <w:ilvl w:val="0"/>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Specify support of multicast reception by UEs in RRC_INACTIVE state [RAN2, RAN3]</w:t>
                      </w:r>
                    </w:p>
                    <w:p w14:paraId="59A6ADA0" w14:textId="77777777" w:rsidR="00D61685" w:rsidRPr="00D61685" w:rsidRDefault="00D61685" w:rsidP="00D61685">
                      <w:pPr>
                        <w:numPr>
                          <w:ilvl w:val="1"/>
                          <w:numId w:val="24"/>
                        </w:numPr>
                        <w:spacing w:line="240" w:lineRule="auto"/>
                        <w:ind w:right="-99"/>
                        <w:jc w:val="left"/>
                        <w:rPr>
                          <w:rFonts w:ascii="Times New Roman" w:hAnsi="Times New Roman"/>
                          <w:color w:val="000000"/>
                          <w:lang w:eastAsia="en-GB"/>
                        </w:rPr>
                      </w:pPr>
                      <w:r w:rsidRPr="00D61685">
                        <w:rPr>
                          <w:rFonts w:ascii="Times New Roman" w:hAnsi="Times New Roman"/>
                          <w:color w:val="000000"/>
                          <w:lang w:eastAsia="en-GB"/>
                        </w:rPr>
                        <w:t>PTM configuration for UEs receiving multicast in RRC_INACTIVE state [RAN2]</w:t>
                      </w:r>
                    </w:p>
                    <w:p w14:paraId="6A5FC6BD" w14:textId="77777777" w:rsidR="00D61685" w:rsidRPr="00D61685" w:rsidRDefault="00D61685" w:rsidP="00D61685">
                      <w:pPr>
                        <w:numPr>
                          <w:ilvl w:val="1"/>
                          <w:numId w:val="24"/>
                        </w:numPr>
                        <w:spacing w:before="120" w:after="120" w:line="0" w:lineRule="atLeast"/>
                        <w:ind w:right="-99"/>
                        <w:textAlignment w:val="auto"/>
                        <w:rPr>
                          <w:rFonts w:ascii="Times New Roman" w:hAnsi="Times New Roman"/>
                          <w:color w:val="000000"/>
                          <w:lang w:eastAsia="en-GB"/>
                        </w:rPr>
                      </w:pPr>
                      <w:r w:rsidRPr="00D61685">
                        <w:rPr>
                          <w:rFonts w:ascii="Times New Roman" w:hAnsi="Times New Roman"/>
                          <w:color w:val="000000"/>
                          <w:lang w:eastAsia="en-GB"/>
                        </w:rPr>
                        <w:t>Study th</w:t>
                      </w:r>
                      <w:r w:rsidRPr="00D61685">
                        <w:rPr>
                          <w:rFonts w:ascii="Times New Roman" w:hAnsi="Times New Roman" w:hint="eastAsia"/>
                          <w:color w:val="000000"/>
                          <w:lang w:eastAsia="en-GB"/>
                        </w:rPr>
                        <w:t>e</w:t>
                      </w:r>
                      <w:r w:rsidRPr="00D61685">
                        <w:rPr>
                          <w:rFonts w:ascii="Times New Roman" w:hAnsi="Times New Roman"/>
                          <w:color w:val="000000"/>
                          <w:lang w:eastAsia="en-GB"/>
                        </w:rPr>
                        <w:t xml:space="preserve"> impact of mobility and state transition for UEs receiving multicast in RRC_INACTIVE</w:t>
                      </w:r>
                      <w:r w:rsidRPr="00D61685">
                        <w:rPr>
                          <w:rFonts w:ascii="Times New Roman" w:hAnsi="Times New Roman" w:hint="eastAsia"/>
                          <w:color w:val="000000"/>
                          <w:lang w:eastAsia="en-GB"/>
                        </w:rPr>
                        <w:t>.</w:t>
                      </w:r>
                      <w:r w:rsidRPr="00D61685">
                        <w:rPr>
                          <w:rFonts w:ascii="Times New Roman" w:hAnsi="Times New Roman"/>
                          <w:color w:val="000000"/>
                          <w:lang w:eastAsia="en-GB"/>
                        </w:rPr>
                        <w:t xml:space="preserve">  (Seamless/lossless mobility is not required) [RAN2, RAN3]</w:t>
                      </w:r>
                    </w:p>
                    <w:p w14:paraId="2AEBB6E5" w14:textId="60C35324" w:rsidR="00D61685" w:rsidRDefault="00D61685" w:rsidP="00D61685">
                      <w:pPr>
                        <w:spacing w:line="240" w:lineRule="auto"/>
                        <w:jc w:val="left"/>
                        <w:rPr>
                          <w:rFonts w:ascii="Times New Roman" w:hAnsi="Times New Roman"/>
                          <w:color w:val="000000"/>
                          <w:lang w:eastAsia="en-GB"/>
                        </w:rPr>
                      </w:pPr>
                    </w:p>
                    <w:p w14:paraId="405967B7" w14:textId="4364560E" w:rsidR="00D61685" w:rsidRDefault="00D61685" w:rsidP="00D61685">
                      <w:pPr>
                        <w:spacing w:line="240" w:lineRule="auto"/>
                        <w:jc w:val="left"/>
                        <w:rPr>
                          <w:rFonts w:ascii="Times New Roman" w:hAnsi="Times New Roman"/>
                          <w:color w:val="000000"/>
                          <w:lang w:eastAsia="en-GB"/>
                        </w:rPr>
                      </w:pPr>
                    </w:p>
                    <w:p w14:paraId="7B464168" w14:textId="59B70494" w:rsidR="00D61685" w:rsidRDefault="00D61685" w:rsidP="00D61685">
                      <w:pPr>
                        <w:spacing w:line="240" w:lineRule="auto"/>
                        <w:jc w:val="left"/>
                        <w:rPr>
                          <w:rFonts w:ascii="Times New Roman" w:hAnsi="Times New Roman"/>
                          <w:color w:val="000000"/>
                          <w:lang w:eastAsia="en-GB"/>
                        </w:rPr>
                      </w:pPr>
                    </w:p>
                    <w:p w14:paraId="5D378425" w14:textId="1D9074BF" w:rsidR="00D61685" w:rsidRDefault="00D61685" w:rsidP="00D61685">
                      <w:pPr>
                        <w:spacing w:line="240" w:lineRule="auto"/>
                        <w:jc w:val="left"/>
                        <w:rPr>
                          <w:rFonts w:ascii="Times New Roman" w:hAnsi="Times New Roman"/>
                          <w:color w:val="000000"/>
                          <w:lang w:eastAsia="en-GB"/>
                        </w:rPr>
                      </w:pPr>
                    </w:p>
                    <w:p w14:paraId="49DB7D4E" w14:textId="2C1D275B" w:rsidR="00D61685" w:rsidRDefault="00D61685" w:rsidP="00D61685">
                      <w:pPr>
                        <w:spacing w:line="240" w:lineRule="auto"/>
                        <w:jc w:val="left"/>
                        <w:rPr>
                          <w:rFonts w:ascii="Times New Roman" w:hAnsi="Times New Roman"/>
                          <w:color w:val="000000"/>
                          <w:lang w:eastAsia="en-GB"/>
                        </w:rPr>
                      </w:pPr>
                    </w:p>
                    <w:p w14:paraId="757B9DDB" w14:textId="77777777" w:rsidR="00D61685" w:rsidRDefault="00D61685" w:rsidP="00D61685">
                      <w:pPr>
                        <w:spacing w:line="240" w:lineRule="auto"/>
                        <w:jc w:val="left"/>
                        <w:rPr>
                          <w:rFonts w:ascii="Times New Roman" w:hAnsi="Times New Roman"/>
                          <w:color w:val="000000"/>
                        </w:rPr>
                      </w:pPr>
                    </w:p>
                    <w:p w14:paraId="187D701B" w14:textId="77777777" w:rsidR="00D61685" w:rsidRPr="008628BA" w:rsidRDefault="00D61685" w:rsidP="00CC74EB">
                      <w:pPr>
                        <w:numPr>
                          <w:ilvl w:val="1"/>
                          <w:numId w:val="24"/>
                        </w:numPr>
                        <w:spacing w:line="240" w:lineRule="auto"/>
                        <w:jc w:val="left"/>
                        <w:rPr>
                          <w:rFonts w:ascii="Times New Roman" w:hAnsi="Times New Roman"/>
                          <w:color w:val="000000"/>
                        </w:rPr>
                      </w:pPr>
                    </w:p>
                  </w:txbxContent>
                </v:textbox>
                <w10:anchorlock/>
              </v:shape>
            </w:pict>
          </mc:Fallback>
        </mc:AlternateContent>
      </w:r>
    </w:p>
    <w:p w14:paraId="5322D544" w14:textId="6310BB64" w:rsidR="00FC3716" w:rsidRDefault="00FC3716" w:rsidP="00D61959">
      <w:pPr>
        <w:spacing w:after="120" w:line="0" w:lineRule="atLeast"/>
        <w:rPr>
          <w:color w:val="000000" w:themeColor="text1"/>
        </w:rPr>
      </w:pPr>
      <w:r>
        <w:rPr>
          <w:rFonts w:hint="eastAsia"/>
          <w:color w:val="000000" w:themeColor="text1"/>
        </w:rPr>
        <w:t>D</w:t>
      </w:r>
      <w:r>
        <w:rPr>
          <w:color w:val="000000" w:themeColor="text1"/>
        </w:rPr>
        <w:t xml:space="preserve">uring R2#119e meeting, the following agreements have been reached. </w:t>
      </w:r>
    </w:p>
    <w:p w14:paraId="766E9DEA" w14:textId="4DC3FBFC" w:rsidR="00E61B19" w:rsidRPr="00E61B19" w:rsidRDefault="00E61B19" w:rsidP="00E61B19">
      <w:pPr>
        <w:pBdr>
          <w:top w:val="single" w:sz="6" w:space="1" w:color="auto"/>
          <w:left w:val="single" w:sz="6" w:space="4" w:color="auto"/>
          <w:bottom w:val="single" w:sz="6" w:space="1" w:color="auto"/>
          <w:right w:val="single" w:sz="6" w:space="4" w:color="auto"/>
        </w:pBdr>
        <w:spacing w:line="240" w:lineRule="auto"/>
        <w:ind w:left="360" w:right="-99"/>
        <w:jc w:val="left"/>
      </w:pPr>
      <w:r w:rsidRPr="00E61B19">
        <w:t>In Rel-18, multicast reception for UEs in INACTIVE supports at least the following scenarios, with the assumption that the UE already has a valid PTM configuration:</w:t>
      </w:r>
    </w:p>
    <w:p w14:paraId="0CAD1605" w14:textId="77777777" w:rsidR="00E61B19" w:rsidRPr="00E61B19" w:rsidRDefault="00E61B19" w:rsidP="00E61B19">
      <w:pPr>
        <w:pBdr>
          <w:top w:val="single" w:sz="6" w:space="1" w:color="auto"/>
          <w:left w:val="single" w:sz="6" w:space="4" w:color="auto"/>
          <w:bottom w:val="single" w:sz="6" w:space="1" w:color="auto"/>
          <w:right w:val="single" w:sz="6" w:space="4" w:color="auto"/>
        </w:pBdr>
        <w:spacing w:line="240" w:lineRule="auto"/>
        <w:ind w:left="360" w:right="-99"/>
        <w:jc w:val="left"/>
      </w:pPr>
      <w:r w:rsidRPr="00E61B19">
        <w:t>-</w:t>
      </w:r>
      <w:r w:rsidRPr="00E61B19">
        <w:tab/>
        <w:t>Scenario 1: a UE has been receiving multicast in CONNECTED, and it enters INACTIVE and continues the multicast reception.</w:t>
      </w:r>
    </w:p>
    <w:p w14:paraId="6732629B" w14:textId="77777777" w:rsidR="00E61B19" w:rsidRPr="00E61B19" w:rsidRDefault="00E61B19" w:rsidP="00E61B19">
      <w:pPr>
        <w:pBdr>
          <w:top w:val="single" w:sz="6" w:space="1" w:color="auto"/>
          <w:left w:val="single" w:sz="6" w:space="4" w:color="auto"/>
          <w:bottom w:val="single" w:sz="6" w:space="1" w:color="auto"/>
          <w:right w:val="single" w:sz="6" w:space="4" w:color="auto"/>
        </w:pBdr>
        <w:spacing w:line="240" w:lineRule="auto"/>
        <w:ind w:left="360" w:right="-99"/>
        <w:jc w:val="left"/>
      </w:pPr>
      <w:r w:rsidRPr="00E61B19">
        <w:t>-</w:t>
      </w:r>
      <w:r w:rsidRPr="00E61B19">
        <w:tab/>
        <w:t>Scenario 2: a UE has joined a multicast session and has been directed to INACTIVE, the UE starts to receive the multicast session</w:t>
      </w:r>
    </w:p>
    <w:p w14:paraId="30AC6737" w14:textId="7949DF3A" w:rsidR="00E61B19" w:rsidRPr="00E61B19" w:rsidRDefault="00E61B19" w:rsidP="009017BD">
      <w:pPr>
        <w:pBdr>
          <w:top w:val="single" w:sz="6" w:space="1" w:color="auto"/>
          <w:left w:val="single" w:sz="6" w:space="4" w:color="auto"/>
          <w:bottom w:val="single" w:sz="6" w:space="1" w:color="auto"/>
          <w:right w:val="single" w:sz="6" w:space="4" w:color="auto"/>
        </w:pBdr>
        <w:spacing w:line="240" w:lineRule="auto"/>
        <w:ind w:left="360" w:right="-99"/>
        <w:jc w:val="left"/>
      </w:pPr>
      <w:r w:rsidRPr="00E61B19">
        <w:t>FFS for state changes, e.g. due to service being not provided in INACTIVE anymore etc.</w:t>
      </w:r>
    </w:p>
    <w:p w14:paraId="011E42B8" w14:textId="3EF1AB6F" w:rsidR="00A31AC0" w:rsidRPr="002A2C3A" w:rsidRDefault="00A31AC0" w:rsidP="00D61959">
      <w:pPr>
        <w:spacing w:after="120" w:line="0" w:lineRule="atLeast"/>
        <w:rPr>
          <w:color w:val="000000" w:themeColor="text1"/>
        </w:rPr>
      </w:pPr>
      <w:r w:rsidRPr="002A2C3A">
        <w:rPr>
          <w:color w:val="000000" w:themeColor="text1"/>
        </w:rPr>
        <w:t xml:space="preserve">In this contribution, </w:t>
      </w:r>
      <w:r w:rsidR="0050003A" w:rsidRPr="002A2C3A">
        <w:rPr>
          <w:color w:val="000000" w:themeColor="text1"/>
        </w:rPr>
        <w:t>we will provide</w:t>
      </w:r>
      <w:r w:rsidR="00D61685">
        <w:rPr>
          <w:color w:val="000000" w:themeColor="text1"/>
        </w:rPr>
        <w:t xml:space="preserve"> initial discussion o</w:t>
      </w:r>
      <w:r w:rsidR="000C0B91">
        <w:rPr>
          <w:color w:val="000000" w:themeColor="text1"/>
        </w:rPr>
        <w:t xml:space="preserve">n the </w:t>
      </w:r>
      <w:r w:rsidR="002D635E">
        <w:rPr>
          <w:color w:val="000000" w:themeColor="text1"/>
        </w:rPr>
        <w:t>se</w:t>
      </w:r>
      <w:r w:rsidR="003C09D7">
        <w:rPr>
          <w:color w:val="000000" w:themeColor="text1"/>
        </w:rPr>
        <w:t>ssion</w:t>
      </w:r>
      <w:r w:rsidR="002D635E">
        <w:rPr>
          <w:color w:val="000000" w:themeColor="text1"/>
        </w:rPr>
        <w:t xml:space="preserve"> state change </w:t>
      </w:r>
      <w:r w:rsidR="00D61685">
        <w:rPr>
          <w:color w:val="000000" w:themeColor="text1"/>
        </w:rPr>
        <w:t>for UEs receiving multicast in RRC_INACTIVE</w:t>
      </w:r>
      <w:r w:rsidR="00B97855">
        <w:rPr>
          <w:color w:val="000000" w:themeColor="text1"/>
        </w:rPr>
        <w:t>.</w:t>
      </w:r>
    </w:p>
    <w:p w14:paraId="3F580C7A" w14:textId="1706F796" w:rsidR="008955A6" w:rsidRPr="000633CC" w:rsidRDefault="00AE3E14" w:rsidP="00D61959">
      <w:pPr>
        <w:pStyle w:val="1"/>
        <w:numPr>
          <w:ilvl w:val="0"/>
          <w:numId w:val="18"/>
        </w:numPr>
        <w:spacing w:after="120" w:line="0" w:lineRule="atLeast"/>
        <w:rPr>
          <w:color w:val="000000" w:themeColor="text1"/>
        </w:rPr>
      </w:pPr>
      <w:r w:rsidRPr="002A2C3A">
        <w:rPr>
          <w:color w:val="000000" w:themeColor="text1"/>
        </w:rPr>
        <w:t>Discussion</w:t>
      </w:r>
      <w:r w:rsidR="004621E3" w:rsidRPr="000633CC">
        <w:rPr>
          <w:color w:val="000000" w:themeColor="text1"/>
        </w:rPr>
        <w:t xml:space="preserve"> </w:t>
      </w:r>
      <w:bookmarkStart w:id="2" w:name="_Ref40865202"/>
    </w:p>
    <w:p w14:paraId="53F30342" w14:textId="4319F520" w:rsidR="001167CF" w:rsidRPr="005436F7" w:rsidRDefault="00C906C5" w:rsidP="005436F7">
      <w:pPr>
        <w:pStyle w:val="af"/>
        <w:overflowPunct/>
        <w:autoSpaceDE/>
        <w:autoSpaceDN/>
        <w:adjustRightInd/>
        <w:spacing w:after="240" w:line="240" w:lineRule="auto"/>
        <w:jc w:val="left"/>
        <w:textAlignment w:val="auto"/>
      </w:pPr>
      <w:r>
        <w:t>During</w:t>
      </w:r>
      <w:r w:rsidR="00BA3BD4">
        <w:t xml:space="preserve"> the email discussion</w:t>
      </w:r>
      <w:r w:rsidR="00C63A2B" w:rsidRPr="0008544B">
        <w:rPr>
          <w:color w:val="000000" w:themeColor="text1"/>
        </w:rPr>
        <w:t xml:space="preserve"> [Post119-e][610][eMBS] PTM configuration for INACTIVE</w:t>
      </w:r>
      <w:r w:rsidR="00C63A2B">
        <w:rPr>
          <w:color w:val="000000" w:themeColor="text1"/>
        </w:rPr>
        <w:t xml:space="preserve"> [2]</w:t>
      </w:r>
      <w:r w:rsidR="00D31124">
        <w:t xml:space="preserve">, </w:t>
      </w:r>
      <w:r w:rsidR="00E20B51">
        <w:t>session related change related topics</w:t>
      </w:r>
      <w:r w:rsidR="00654B2F">
        <w:t xml:space="preserve"> have been discussed, and the following initial proposals have been made. </w:t>
      </w:r>
    </w:p>
    <w:p w14:paraId="7898EE46" w14:textId="2C79BDB0" w:rsidR="000D5E79" w:rsidRPr="00AB63A3" w:rsidRDefault="008A47D1" w:rsidP="00AB63A3">
      <w:pPr>
        <w:pStyle w:val="af4"/>
        <w:numPr>
          <w:ilvl w:val="0"/>
          <w:numId w:val="45"/>
        </w:numPr>
        <w:ind w:leftChars="0"/>
        <w:rPr>
          <w:i/>
        </w:rPr>
      </w:pPr>
      <w:r w:rsidRPr="00AB63A3">
        <w:rPr>
          <w:i/>
        </w:rPr>
        <w:t>Rel-18 UE in INACTIVE should be informed when the session is activated (Details FFS)</w:t>
      </w:r>
      <w:r w:rsidRPr="00AB63A3">
        <w:rPr>
          <w:rFonts w:hint="eastAsia"/>
          <w:i/>
        </w:rPr>
        <w:t>.</w:t>
      </w:r>
    </w:p>
    <w:p w14:paraId="09EE3206" w14:textId="23C373D4" w:rsidR="00AB63A3" w:rsidRPr="00AB63A3" w:rsidRDefault="00AB63A3" w:rsidP="00AB63A3">
      <w:pPr>
        <w:pStyle w:val="af4"/>
        <w:numPr>
          <w:ilvl w:val="0"/>
          <w:numId w:val="45"/>
        </w:numPr>
        <w:ind w:leftChars="0"/>
        <w:rPr>
          <w:i/>
        </w:rPr>
      </w:pPr>
      <w:r w:rsidRPr="00AB63A3">
        <w:rPr>
          <w:rFonts w:hint="eastAsia"/>
          <w:i/>
        </w:rPr>
        <w:t xml:space="preserve">Further discuss the following alternatives regarding how UE is indicated whether it can </w:t>
      </w:r>
      <w:r w:rsidRPr="00AB63A3">
        <w:rPr>
          <w:i/>
        </w:rPr>
        <w:t>receive</w:t>
      </w:r>
      <w:r w:rsidRPr="00AB63A3">
        <w:rPr>
          <w:rFonts w:hint="eastAsia"/>
          <w:i/>
        </w:rPr>
        <w:t xml:space="preserve"> the multicast session in RRC_INACTIVE or not </w:t>
      </w:r>
      <w:r w:rsidRPr="00AB63A3">
        <w:rPr>
          <w:i/>
        </w:rPr>
        <w:t xml:space="preserve">when the </w:t>
      </w:r>
      <w:r w:rsidRPr="00AB63A3">
        <w:rPr>
          <w:rFonts w:hint="eastAsia"/>
          <w:i/>
        </w:rPr>
        <w:t xml:space="preserve">multicast </w:t>
      </w:r>
      <w:r w:rsidRPr="00AB63A3">
        <w:rPr>
          <w:i/>
        </w:rPr>
        <w:t>session is activated</w:t>
      </w:r>
      <w:r w:rsidRPr="00AB63A3">
        <w:rPr>
          <w:rFonts w:hint="eastAsia"/>
          <w:i/>
        </w:rPr>
        <w:t>:</w:t>
      </w:r>
    </w:p>
    <w:p w14:paraId="1201B5F2" w14:textId="77777777" w:rsidR="00AB63A3" w:rsidRPr="00AB63A3" w:rsidRDefault="00AB63A3" w:rsidP="00AB63A3">
      <w:pPr>
        <w:ind w:leftChars="100" w:left="200"/>
        <w:rPr>
          <w:i/>
        </w:rPr>
      </w:pPr>
      <w:r w:rsidRPr="00AB63A3">
        <w:rPr>
          <w:rFonts w:hint="eastAsia"/>
          <w:i/>
        </w:rPr>
        <w:t xml:space="preserve">Alt. 1 When the multicast session is activated, UE can </w:t>
      </w:r>
      <w:r w:rsidRPr="00AB63A3">
        <w:rPr>
          <w:i/>
        </w:rPr>
        <w:t>receive</w:t>
      </w:r>
      <w:r w:rsidRPr="00AB63A3">
        <w:rPr>
          <w:rFonts w:hint="eastAsia"/>
          <w:i/>
        </w:rPr>
        <w:t xml:space="preserve"> the multicast session in RRC_INACTIVE if the PTM configuration used in RRC_INACTIVE for the session is avaible to the UE (e.g., configuration provided to UE via dedicated RRC singlaing or via MCCH), otherwise it goes back to RRC_CONNECTED to receive the multiple session. </w:t>
      </w:r>
    </w:p>
    <w:p w14:paraId="66ADCD5E" w14:textId="77777777" w:rsidR="00AB63A3" w:rsidRPr="00AB63A3" w:rsidRDefault="00AB63A3" w:rsidP="00AB63A3">
      <w:pPr>
        <w:ind w:leftChars="100" w:left="200"/>
        <w:rPr>
          <w:i/>
        </w:rPr>
      </w:pPr>
      <w:r w:rsidRPr="00AB63A3">
        <w:rPr>
          <w:rFonts w:hint="eastAsia"/>
          <w:i/>
        </w:rPr>
        <w:t xml:space="preserve">Alt. 2 When the multicast session is activated, UE is indicated by group paging whether it can </w:t>
      </w:r>
      <w:r w:rsidRPr="00AB63A3">
        <w:rPr>
          <w:i/>
        </w:rPr>
        <w:t>receive</w:t>
      </w:r>
      <w:r w:rsidRPr="00AB63A3">
        <w:rPr>
          <w:rFonts w:hint="eastAsia"/>
          <w:i/>
        </w:rPr>
        <w:t xml:space="preserve"> the multicast session in RRC_INACTIVE or not (detail singaling FFS).</w:t>
      </w:r>
    </w:p>
    <w:p w14:paraId="6EFFD28E" w14:textId="5B395F34" w:rsidR="001E1C4C" w:rsidRDefault="00A05C40" w:rsidP="00A05C40">
      <w:pPr>
        <w:pStyle w:val="af4"/>
        <w:numPr>
          <w:ilvl w:val="0"/>
          <w:numId w:val="45"/>
        </w:numPr>
        <w:ind w:leftChars="0"/>
        <w:rPr>
          <w:i/>
        </w:rPr>
      </w:pPr>
      <w:r w:rsidRPr="00A05C40">
        <w:rPr>
          <w:rFonts w:hint="eastAsia"/>
          <w:i/>
        </w:rPr>
        <w:lastRenderedPageBreak/>
        <w:t xml:space="preserve">Further discuss whether </w:t>
      </w:r>
      <w:r w:rsidRPr="00A05C40">
        <w:rPr>
          <w:i/>
        </w:rPr>
        <w:t>UEs in INACTIVE should be informed when the multicast session is deactivated</w:t>
      </w:r>
      <w:r w:rsidRPr="00A05C40">
        <w:rPr>
          <w:rFonts w:hint="eastAsia"/>
          <w:i/>
        </w:rPr>
        <w:t xml:space="preserve">, and if yes what is the </w:t>
      </w:r>
      <w:r w:rsidRPr="00A05C40">
        <w:rPr>
          <w:i/>
        </w:rPr>
        <w:t>solution</w:t>
      </w:r>
      <w:r w:rsidRPr="00A05C40">
        <w:rPr>
          <w:rFonts w:hint="eastAsia"/>
          <w:i/>
        </w:rPr>
        <w:t>.</w:t>
      </w:r>
    </w:p>
    <w:p w14:paraId="4306276E" w14:textId="7156A4EF" w:rsidR="00A05C40" w:rsidRDefault="00A073F9" w:rsidP="00A073F9">
      <w:pPr>
        <w:pStyle w:val="af4"/>
        <w:numPr>
          <w:ilvl w:val="0"/>
          <w:numId w:val="45"/>
        </w:numPr>
        <w:ind w:leftChars="0"/>
        <w:rPr>
          <w:i/>
        </w:rPr>
      </w:pPr>
      <w:r w:rsidRPr="00A073F9">
        <w:rPr>
          <w:rFonts w:hint="eastAsia"/>
          <w:i/>
          <w:lang w:eastAsia="zh-CN"/>
        </w:rPr>
        <w:t xml:space="preserve">Rel-17 mechanism (NAS-based </w:t>
      </w:r>
      <w:r w:rsidRPr="00A073F9">
        <w:rPr>
          <w:i/>
          <w:lang w:eastAsia="zh-CN"/>
        </w:rPr>
        <w:t>indication</w:t>
      </w:r>
      <w:r w:rsidRPr="00A073F9">
        <w:rPr>
          <w:rFonts w:hint="eastAsia"/>
          <w:i/>
          <w:lang w:eastAsia="zh-CN"/>
        </w:rPr>
        <w:t xml:space="preserve">) is </w:t>
      </w:r>
      <w:r w:rsidRPr="00A073F9">
        <w:rPr>
          <w:i/>
          <w:lang w:eastAsia="zh-CN"/>
        </w:rPr>
        <w:t>applicable</w:t>
      </w:r>
      <w:r w:rsidRPr="00A073F9">
        <w:rPr>
          <w:rFonts w:hint="eastAsia"/>
          <w:i/>
          <w:lang w:eastAsia="zh-CN"/>
        </w:rPr>
        <w:t xml:space="preserve"> for multicast session release, if Rel-18 UEs move from RRC_INACTIVE to RRC_CONNECTED. FFS if any enhancement is needed.  </w:t>
      </w:r>
    </w:p>
    <w:p w14:paraId="50CC8328" w14:textId="4C27F08D" w:rsidR="0000458C" w:rsidRDefault="004B7E3B" w:rsidP="008877E9">
      <w:pPr>
        <w:pStyle w:val="af"/>
        <w:overflowPunct/>
        <w:autoSpaceDE/>
        <w:autoSpaceDN/>
        <w:adjustRightInd/>
        <w:spacing w:after="240" w:line="240" w:lineRule="auto"/>
        <w:jc w:val="left"/>
        <w:textAlignment w:val="auto"/>
      </w:pPr>
      <w:r w:rsidRPr="008877E9">
        <w:t xml:space="preserve">During </w:t>
      </w:r>
      <w:r w:rsidR="008877E9">
        <w:t xml:space="preserve">the email discussion, </w:t>
      </w:r>
      <w:r w:rsidR="00ED42D4">
        <w:t xml:space="preserve">some </w:t>
      </w:r>
      <w:r w:rsidR="000350DB">
        <w:t xml:space="preserve">companies </w:t>
      </w:r>
      <w:r w:rsidR="00321A0A">
        <w:t xml:space="preserve">think </w:t>
      </w:r>
      <w:r w:rsidR="00164F18">
        <w:t xml:space="preserve">the </w:t>
      </w:r>
      <w:r w:rsidR="000350DB">
        <w:t>question</w:t>
      </w:r>
      <w:r w:rsidR="00164F18">
        <w:t xml:space="preserve"> that whether R</w:t>
      </w:r>
      <w:r w:rsidR="00164F18" w:rsidRPr="00164F18">
        <w:rPr>
          <w:rFonts w:hint="eastAsia"/>
        </w:rPr>
        <w:t xml:space="preserve">el-18 </w:t>
      </w:r>
      <w:r w:rsidR="00164F18" w:rsidRPr="00164F18">
        <w:t>UE in INACTIVE</w:t>
      </w:r>
      <w:r w:rsidR="008757D7">
        <w:t xml:space="preserve"> </w:t>
      </w:r>
      <w:r w:rsidR="00164F18" w:rsidRPr="00164F18">
        <w:t xml:space="preserve">should be informed whether the </w:t>
      </w:r>
      <w:r w:rsidR="00164F18" w:rsidRPr="00164F18">
        <w:rPr>
          <w:rFonts w:hint="eastAsia"/>
        </w:rPr>
        <w:t xml:space="preserve">multicast </w:t>
      </w:r>
      <w:r w:rsidR="00164F18" w:rsidRPr="00164F18">
        <w:t>session can be received in INACTIVE when the session is activated</w:t>
      </w:r>
      <w:r w:rsidR="000350DB">
        <w:t xml:space="preserve"> </w:t>
      </w:r>
      <w:r w:rsidR="00ED42D4">
        <w:t>i</w:t>
      </w:r>
      <w:r w:rsidR="000350DB">
        <w:t>s</w:t>
      </w:r>
      <w:r w:rsidR="003D4D56">
        <w:t xml:space="preserve"> a bit ambiguous. </w:t>
      </w:r>
      <w:r w:rsidR="008214DB">
        <w:t xml:space="preserve">Rapporteur made a clarification in the proposal which </w:t>
      </w:r>
      <w:r w:rsidR="00604BE8">
        <w:t>indicates</w:t>
      </w:r>
      <w:r w:rsidR="00AE27A1">
        <w:t xml:space="preserve"> implicitly</w:t>
      </w:r>
      <w:r w:rsidR="00604BE8">
        <w:t xml:space="preserve"> that </w:t>
      </w:r>
      <w:r w:rsidR="00805C06">
        <w:t xml:space="preserve">the </w:t>
      </w:r>
      <w:r w:rsidR="00350A67">
        <w:t>question</w:t>
      </w:r>
      <w:r w:rsidR="00805C06">
        <w:t xml:space="preserve"> is</w:t>
      </w:r>
      <w:r w:rsidR="00350A67">
        <w:t xml:space="preserve"> asking</w:t>
      </w:r>
      <w:r w:rsidR="00805C06">
        <w:t xml:space="preserve"> whether </w:t>
      </w:r>
      <w:r w:rsidR="00F0134F">
        <w:t xml:space="preserve">the </w:t>
      </w:r>
      <w:r w:rsidR="00805C06">
        <w:t xml:space="preserve">UE </w:t>
      </w:r>
      <w:r w:rsidR="00FC0793">
        <w:t xml:space="preserve">in inactive </w:t>
      </w:r>
      <w:r w:rsidR="00805C06">
        <w:t xml:space="preserve">should be </w:t>
      </w:r>
      <w:r w:rsidR="00306AE5">
        <w:t>informed</w:t>
      </w:r>
      <w:r w:rsidR="00A71996">
        <w:t xml:space="preserve"> that</w:t>
      </w:r>
      <w:r w:rsidR="00E010C7">
        <w:t xml:space="preserve"> the multicast session can be received in inactive state or not</w:t>
      </w:r>
      <w:r w:rsidR="002D76EB">
        <w:t xml:space="preserve"> by gNB</w:t>
      </w:r>
      <w:r w:rsidR="00E010C7">
        <w:t>, when the session is activated</w:t>
      </w:r>
      <w:r w:rsidR="00B8509A">
        <w:t xml:space="preserve"> and informs UE of the activation. </w:t>
      </w:r>
    </w:p>
    <w:p w14:paraId="24025D89" w14:textId="3D4AC957" w:rsidR="004B7E3B" w:rsidRDefault="0000458C" w:rsidP="008877E9">
      <w:pPr>
        <w:pStyle w:val="af"/>
        <w:overflowPunct/>
        <w:autoSpaceDE/>
        <w:autoSpaceDN/>
        <w:adjustRightInd/>
        <w:spacing w:after="240" w:line="240" w:lineRule="auto"/>
        <w:jc w:val="left"/>
        <w:textAlignment w:val="auto"/>
      </w:pPr>
      <w:r>
        <w:t>Rapporteur proposed two alternatives</w:t>
      </w:r>
      <w:r w:rsidR="00FB0721">
        <w:t xml:space="preserve">. The first </w:t>
      </w:r>
      <w:r w:rsidR="00EC5CC5">
        <w:t>solution</w:t>
      </w:r>
      <w:r w:rsidR="00FB0721">
        <w:t xml:space="preserve"> is </w:t>
      </w:r>
      <w:r w:rsidR="009820B4">
        <w:t xml:space="preserve">when multicast session is activated, </w:t>
      </w:r>
      <w:r w:rsidR="00127B9E">
        <w:t xml:space="preserve">if </w:t>
      </w:r>
      <w:r w:rsidR="009820B4">
        <w:t>UE already</w:t>
      </w:r>
      <w:r w:rsidR="00CE39B9">
        <w:t xml:space="preserve"> has</w:t>
      </w:r>
      <w:r w:rsidR="009820B4">
        <w:t xml:space="preserve"> a valid PTM configuration</w:t>
      </w:r>
      <w:r w:rsidR="001E77A0">
        <w:t xml:space="preserve"> UE can receive the multicast session in inactive state. The second s</w:t>
      </w:r>
      <w:r w:rsidR="00EC5CC5">
        <w:t>olution</w:t>
      </w:r>
      <w:r w:rsidR="001E77A0">
        <w:t xml:space="preserve"> is </w:t>
      </w:r>
      <w:r w:rsidR="007D0E28" w:rsidRPr="007D0E28">
        <w:rPr>
          <w:rFonts w:hint="eastAsia"/>
        </w:rPr>
        <w:t xml:space="preserve">UE </w:t>
      </w:r>
      <w:r w:rsidR="007D0E28">
        <w:t>anyway should be</w:t>
      </w:r>
      <w:r w:rsidR="007D0E28" w:rsidRPr="007D0E28">
        <w:rPr>
          <w:rFonts w:hint="eastAsia"/>
        </w:rPr>
        <w:t xml:space="preserve"> indicated by group paging whether it can </w:t>
      </w:r>
      <w:r w:rsidR="007D0E28" w:rsidRPr="007D0E28">
        <w:t>receive</w:t>
      </w:r>
      <w:r w:rsidR="007D0E28" w:rsidRPr="007D0E28">
        <w:rPr>
          <w:rFonts w:hint="eastAsia"/>
        </w:rPr>
        <w:t xml:space="preserve"> the multicast session in RRC_INACTIVE or not</w:t>
      </w:r>
      <w:r w:rsidR="00A832C6">
        <w:t xml:space="preserve">, regardless of </w:t>
      </w:r>
      <w:r w:rsidR="00DF4363">
        <w:t>the</w:t>
      </w:r>
      <w:r w:rsidR="00A832C6">
        <w:t xml:space="preserve"> UE </w:t>
      </w:r>
      <w:r w:rsidR="00A92D02">
        <w:t>valid PTM configuration.</w:t>
      </w:r>
    </w:p>
    <w:p w14:paraId="2D050A24" w14:textId="25FD87BB" w:rsidR="00064E85" w:rsidRDefault="008B539C" w:rsidP="008877E9">
      <w:pPr>
        <w:pStyle w:val="af"/>
        <w:overflowPunct/>
        <w:autoSpaceDE/>
        <w:autoSpaceDN/>
        <w:adjustRightInd/>
        <w:spacing w:after="240" w:line="240" w:lineRule="auto"/>
        <w:jc w:val="left"/>
        <w:textAlignment w:val="auto"/>
        <w:rPr>
          <w:color w:val="000000" w:themeColor="text1"/>
        </w:rPr>
      </w:pPr>
      <w:r>
        <w:t xml:space="preserve">During </w:t>
      </w:r>
      <w:r w:rsidR="00E05252">
        <w:rPr>
          <w:color w:val="000000" w:themeColor="text1"/>
        </w:rPr>
        <w:t>R2#119e meeting, the following agreements have been reached.</w:t>
      </w:r>
    </w:p>
    <w:p w14:paraId="35CA16F7" w14:textId="77777777" w:rsidR="006E70F9" w:rsidRPr="00E83DB2" w:rsidRDefault="006E70F9" w:rsidP="00E83DB2">
      <w:pPr>
        <w:pStyle w:val="Agreement"/>
        <w:spacing w:line="240" w:lineRule="auto"/>
        <w:jc w:val="left"/>
        <w:rPr>
          <w:rFonts w:eastAsia="宋体"/>
          <w:b w:val="0"/>
          <w:i/>
          <w:szCs w:val="20"/>
          <w:lang w:eastAsia="zh-CN"/>
        </w:rPr>
      </w:pPr>
      <w:r w:rsidRPr="00E83DB2">
        <w:rPr>
          <w:rFonts w:eastAsia="宋体"/>
          <w:b w:val="0"/>
          <w:i/>
          <w:szCs w:val="20"/>
          <w:lang w:eastAsia="zh-CN"/>
        </w:rPr>
        <w:t>It is up to gNB to decide whether a multicast session may be received by UE(s) in INACTIVE. FFS what information gNB may be provided to form such decision (related to SA2 discussion).</w:t>
      </w:r>
    </w:p>
    <w:p w14:paraId="24DFD44E" w14:textId="77777777" w:rsidR="006E70F9" w:rsidRPr="00E83DB2" w:rsidRDefault="006E70F9" w:rsidP="00E83DB2">
      <w:pPr>
        <w:pStyle w:val="Agreement"/>
        <w:spacing w:line="240" w:lineRule="auto"/>
        <w:jc w:val="left"/>
        <w:rPr>
          <w:rFonts w:eastAsia="宋体"/>
          <w:b w:val="0"/>
          <w:i/>
          <w:szCs w:val="20"/>
          <w:lang w:eastAsia="zh-CN"/>
        </w:rPr>
      </w:pPr>
      <w:r w:rsidRPr="00E83DB2">
        <w:rPr>
          <w:rFonts w:eastAsia="宋体"/>
          <w:b w:val="0"/>
          <w:i/>
          <w:szCs w:val="20"/>
          <w:lang w:eastAsia="zh-CN"/>
        </w:rPr>
        <w:t>It is assumed the network can choose which UEs receive in RRC INACTIVE and which in RRC Connected and can move UEs between the states for Multicast service reception.</w:t>
      </w:r>
    </w:p>
    <w:p w14:paraId="7F6A4AA2" w14:textId="77777777" w:rsidR="00B47B5D" w:rsidRDefault="00B47B5D" w:rsidP="008877E9">
      <w:pPr>
        <w:pStyle w:val="af"/>
        <w:overflowPunct/>
        <w:autoSpaceDE/>
        <w:autoSpaceDN/>
        <w:adjustRightInd/>
        <w:spacing w:after="240" w:line="240" w:lineRule="auto"/>
        <w:jc w:val="left"/>
        <w:textAlignment w:val="auto"/>
      </w:pPr>
    </w:p>
    <w:p w14:paraId="0A4CE635" w14:textId="4C5A3CCA" w:rsidR="00E05252" w:rsidRDefault="00A6686B" w:rsidP="008877E9">
      <w:pPr>
        <w:pStyle w:val="af"/>
        <w:overflowPunct/>
        <w:autoSpaceDE/>
        <w:autoSpaceDN/>
        <w:adjustRightInd/>
        <w:spacing w:after="240" w:line="240" w:lineRule="auto"/>
        <w:jc w:val="left"/>
        <w:textAlignment w:val="auto"/>
      </w:pPr>
      <w:r>
        <w:t xml:space="preserve">It is </w:t>
      </w:r>
      <w:r w:rsidR="00B47B5D">
        <w:t xml:space="preserve">clear that gNB will decide </w:t>
      </w:r>
      <w:r w:rsidR="00FE0798">
        <w:t xml:space="preserve">whether a multicast session can be received by UE(s) in inactive or not. However gNB should be provided some assistance information from 5GC, </w:t>
      </w:r>
      <w:r w:rsidR="00DF4363">
        <w:t xml:space="preserve">and/or </w:t>
      </w:r>
      <w:r w:rsidR="00FE0798">
        <w:t>UE</w:t>
      </w:r>
      <w:r w:rsidR="00F652B4">
        <w:t>. UE can</w:t>
      </w:r>
      <w:r w:rsidR="00DF4363">
        <w:t xml:space="preserve"> inform gNB by providing its capability of receiving multicast session in inactive state and it preference of receiving multicast session in RRC active or inactive state.</w:t>
      </w:r>
      <w:r w:rsidR="00FE0798">
        <w:t xml:space="preserve">. 5GC can provide some analytics information to gNB, such as the user data congestion analytics information, </w:t>
      </w:r>
      <w:r w:rsidR="00761548">
        <w:t>MBS session priority and UE session priority which have been discussed in SA2. MBS session priority denotes the priority level of an MBS session, and the priority level defines the relative importance of and MBS session. UE session priority denotes the priority level of a certain UE within a certain MBS session, and the priority level defines the relative importance of a UE for an MBS session.</w:t>
      </w:r>
    </w:p>
    <w:p w14:paraId="2709B2C2" w14:textId="0D16168C" w:rsidR="00761548" w:rsidRDefault="00205591" w:rsidP="008877E9">
      <w:pPr>
        <w:pStyle w:val="af"/>
        <w:overflowPunct/>
        <w:autoSpaceDE/>
        <w:autoSpaceDN/>
        <w:adjustRightInd/>
        <w:spacing w:after="240" w:line="240" w:lineRule="auto"/>
        <w:jc w:val="left"/>
        <w:textAlignment w:val="auto"/>
      </w:pPr>
      <w:r>
        <w:t>In our view</w:t>
      </w:r>
      <w:r w:rsidR="00E350B3">
        <w:t xml:space="preserve">, </w:t>
      </w:r>
      <w:r w:rsidR="00222C3C">
        <w:t xml:space="preserve">even though </w:t>
      </w:r>
      <w:r w:rsidR="00294E77">
        <w:t>for the scenario that UE already has a valid PTM configuration, when a multicast session is activated</w:t>
      </w:r>
      <w:r w:rsidR="00384D30">
        <w:t>,</w:t>
      </w:r>
      <w:r w:rsidR="00294E77">
        <w:t xml:space="preserve"> gNB might change the transmission mode (multicast session is received in inactive state or connected state)</w:t>
      </w:r>
      <w:r w:rsidR="00FA524C">
        <w:t>.</w:t>
      </w:r>
      <w:r w:rsidR="00F0707A">
        <w:t xml:space="preserve"> </w:t>
      </w:r>
      <w:r w:rsidR="00FA524C">
        <w:t>S</w:t>
      </w:r>
      <w:r w:rsidR="00F0707A">
        <w:t>ince gNB</w:t>
      </w:r>
      <w:r w:rsidR="008726A9">
        <w:t xml:space="preserve"> </w:t>
      </w:r>
      <w:r w:rsidR="00F0707A">
        <w:t>make</w:t>
      </w:r>
      <w:r w:rsidR="008726A9">
        <w:t>s</w:t>
      </w:r>
      <w:r w:rsidR="00F0707A">
        <w:t xml:space="preserve"> the decision taking all of the assistance information into consideration</w:t>
      </w:r>
      <w:r w:rsidR="006A1E28">
        <w:t xml:space="preserve"> and the assistance information might change at any time</w:t>
      </w:r>
      <w:r w:rsidR="00F0707A">
        <w:t xml:space="preserve">. </w:t>
      </w:r>
      <w:r w:rsidR="007A4B85">
        <w:t xml:space="preserve">Therefore we propose when the multicast session is activated, UE should be indicated by gNB whether it can receive the multicast session in inactive state or not. </w:t>
      </w:r>
      <w:r w:rsidR="00AE42EA">
        <w:t xml:space="preserve">Since group paging is used for indication of multicast session activation </w:t>
      </w:r>
      <w:r>
        <w:t>to the</w:t>
      </w:r>
      <w:r w:rsidR="008043D1">
        <w:t xml:space="preserve"> UE, it is naturally</w:t>
      </w:r>
      <w:r w:rsidR="00AE42EA">
        <w:t xml:space="preserve"> also used to indicate UE whether it can receive the multicast session in inactive or not.</w:t>
      </w:r>
    </w:p>
    <w:p w14:paraId="4B9DCC37" w14:textId="564108FF" w:rsidR="00AE42EA" w:rsidRPr="006E70F9" w:rsidRDefault="00AE42EA" w:rsidP="008877E9">
      <w:pPr>
        <w:pStyle w:val="af"/>
        <w:overflowPunct/>
        <w:autoSpaceDE/>
        <w:autoSpaceDN/>
        <w:adjustRightInd/>
        <w:spacing w:after="240" w:line="240" w:lineRule="auto"/>
        <w:jc w:val="left"/>
        <w:textAlignment w:val="auto"/>
      </w:pPr>
      <w:r>
        <w:t xml:space="preserve">However </w:t>
      </w:r>
      <w:r w:rsidR="00AB5A9F">
        <w:t xml:space="preserve">when </w:t>
      </w:r>
      <w:r w:rsidR="005411E9">
        <w:t xml:space="preserve">UE already has a valid PTM configuration and when </w:t>
      </w:r>
      <w:r w:rsidR="00AB5A9F">
        <w:t>the multicast session is activate</w:t>
      </w:r>
      <w:r w:rsidR="005411E9">
        <w:t xml:space="preserve">d, the transmission mode might stay the same. In this case there is no need for gNB to include such indication in group paging message. Therefore we propose </w:t>
      </w:r>
      <w:r w:rsidR="005411E9" w:rsidRPr="00604923">
        <w:t>w</w:t>
      </w:r>
      <w:r w:rsidR="005411E9" w:rsidRPr="00604923">
        <w:rPr>
          <w:rFonts w:hint="eastAsia"/>
        </w:rPr>
        <w:t>hen the multicast session is activated, UE is indicated</w:t>
      </w:r>
      <w:r w:rsidR="009879B9">
        <w:t xml:space="preserve"> optionally</w:t>
      </w:r>
      <w:r w:rsidR="005411E9" w:rsidRPr="00604923">
        <w:rPr>
          <w:rFonts w:hint="eastAsia"/>
        </w:rPr>
        <w:t xml:space="preserve"> by </w:t>
      </w:r>
      <w:r w:rsidR="005411E9" w:rsidRPr="00604923">
        <w:t>group paging</w:t>
      </w:r>
      <w:r w:rsidR="005411E9" w:rsidRPr="00604923">
        <w:rPr>
          <w:rFonts w:hint="eastAsia"/>
        </w:rPr>
        <w:t xml:space="preserve"> whether it can </w:t>
      </w:r>
      <w:r w:rsidR="005411E9" w:rsidRPr="00604923">
        <w:t>receive</w:t>
      </w:r>
      <w:r w:rsidR="005411E9" w:rsidRPr="00604923">
        <w:rPr>
          <w:rFonts w:hint="eastAsia"/>
        </w:rPr>
        <w:t xml:space="preserve"> the multicast session in RRC_INACTIVE or not</w:t>
      </w:r>
      <w:r w:rsidR="005411E9" w:rsidRPr="00604923">
        <w:t>.</w:t>
      </w:r>
      <w:r w:rsidR="00AB5A9F">
        <w:t xml:space="preserve"> </w:t>
      </w:r>
    </w:p>
    <w:p w14:paraId="5F75B327" w14:textId="3CD2B468" w:rsidR="00796958" w:rsidRDefault="000E1708" w:rsidP="00796958">
      <w:pPr>
        <w:pStyle w:val="af"/>
        <w:overflowPunct/>
        <w:autoSpaceDE/>
        <w:autoSpaceDN/>
        <w:adjustRightInd/>
        <w:spacing w:after="240" w:line="240" w:lineRule="auto"/>
        <w:jc w:val="left"/>
        <w:textAlignment w:val="auto"/>
      </w:pPr>
      <w:r>
        <w:rPr>
          <w:b/>
          <w:color w:val="000000" w:themeColor="text1"/>
        </w:rPr>
        <w:t>Proposal</w:t>
      </w:r>
      <w:r w:rsidR="00D83275" w:rsidRPr="00F86AB9">
        <w:rPr>
          <w:b/>
          <w:color w:val="000000" w:themeColor="text1"/>
        </w:rPr>
        <w:t>:</w:t>
      </w:r>
      <w:r w:rsidR="002A6038">
        <w:rPr>
          <w:b/>
          <w:color w:val="000000" w:themeColor="text1"/>
        </w:rPr>
        <w:t xml:space="preserve"> </w:t>
      </w:r>
      <w:r w:rsidR="00163429" w:rsidRPr="00830E27">
        <w:rPr>
          <w:rFonts w:hint="eastAsia"/>
          <w:b/>
          <w:color w:val="000000" w:themeColor="text1"/>
        </w:rPr>
        <w:t>When the multicast session is activated,</w:t>
      </w:r>
      <w:r w:rsidR="000C1BD2">
        <w:rPr>
          <w:rFonts w:hint="eastAsia"/>
          <w:b/>
          <w:color w:val="000000" w:themeColor="text1"/>
        </w:rPr>
        <w:t xml:space="preserve"> UE is indicated</w:t>
      </w:r>
      <w:r w:rsidR="009879B9">
        <w:rPr>
          <w:b/>
          <w:color w:val="000000" w:themeColor="text1"/>
        </w:rPr>
        <w:t xml:space="preserve"> optionally</w:t>
      </w:r>
      <w:r w:rsidR="000C1BD2">
        <w:rPr>
          <w:rFonts w:hint="eastAsia"/>
          <w:b/>
          <w:color w:val="000000" w:themeColor="text1"/>
        </w:rPr>
        <w:t xml:space="preserve"> by </w:t>
      </w:r>
      <w:r w:rsidR="000C1BD2">
        <w:rPr>
          <w:b/>
          <w:color w:val="000000" w:themeColor="text1"/>
        </w:rPr>
        <w:t>group paging</w:t>
      </w:r>
      <w:r w:rsidR="00163429" w:rsidRPr="00830E27">
        <w:rPr>
          <w:rFonts w:hint="eastAsia"/>
          <w:b/>
          <w:color w:val="000000" w:themeColor="text1"/>
        </w:rPr>
        <w:t xml:space="preserve"> whether it can </w:t>
      </w:r>
      <w:r w:rsidR="00163429" w:rsidRPr="00830E27">
        <w:rPr>
          <w:b/>
          <w:color w:val="000000" w:themeColor="text1"/>
        </w:rPr>
        <w:t>receive</w:t>
      </w:r>
      <w:r w:rsidR="00163429" w:rsidRPr="00830E27">
        <w:rPr>
          <w:rFonts w:hint="eastAsia"/>
          <w:b/>
          <w:color w:val="000000" w:themeColor="text1"/>
        </w:rPr>
        <w:t xml:space="preserve"> the multicast session in RRC_INACTIVE or not</w:t>
      </w:r>
      <w:r w:rsidR="00163429">
        <w:rPr>
          <w:b/>
          <w:color w:val="000000" w:themeColor="text1"/>
        </w:rPr>
        <w:t xml:space="preserve">. </w:t>
      </w:r>
      <w:r w:rsidR="00796958" w:rsidRPr="00E24F47">
        <w:rPr>
          <w:b/>
          <w:color w:val="000000" w:themeColor="text1"/>
        </w:rPr>
        <w:t xml:space="preserve">  </w:t>
      </w:r>
    </w:p>
    <w:bookmarkEnd w:id="2"/>
    <w:p w14:paraId="6A455B2F" w14:textId="77777777" w:rsidR="00C20C06" w:rsidRPr="002A2C3A" w:rsidRDefault="00501D61" w:rsidP="00D61959">
      <w:pPr>
        <w:pStyle w:val="1"/>
        <w:numPr>
          <w:ilvl w:val="0"/>
          <w:numId w:val="18"/>
        </w:numPr>
        <w:spacing w:after="120" w:line="0" w:lineRule="atLeast"/>
        <w:rPr>
          <w:color w:val="000000" w:themeColor="text1"/>
        </w:rPr>
      </w:pPr>
      <w:r w:rsidRPr="002A2C3A">
        <w:rPr>
          <w:color w:val="000000" w:themeColor="text1"/>
        </w:rPr>
        <w:t>Conclusion</w:t>
      </w:r>
    </w:p>
    <w:p w14:paraId="01C812F0" w14:textId="4AFE8E25" w:rsidR="002F1B15" w:rsidRDefault="002F4066" w:rsidP="00D61959">
      <w:pPr>
        <w:rPr>
          <w:color w:val="000000" w:themeColor="text1"/>
          <w:lang w:eastAsia="ja-JP"/>
        </w:rPr>
      </w:pPr>
      <w:r w:rsidRPr="002A2C3A">
        <w:rPr>
          <w:color w:val="000000" w:themeColor="text1"/>
          <w:lang w:eastAsia="ja-JP"/>
        </w:rPr>
        <w:t>Based on the above discussion, w</w:t>
      </w:r>
      <w:r w:rsidR="00D00BD3" w:rsidRPr="002A2C3A">
        <w:rPr>
          <w:color w:val="000000" w:themeColor="text1"/>
          <w:lang w:eastAsia="ja-JP"/>
        </w:rPr>
        <w:t xml:space="preserve">e </w:t>
      </w:r>
      <w:r w:rsidRPr="002A2C3A">
        <w:rPr>
          <w:color w:val="000000" w:themeColor="text1"/>
          <w:lang w:eastAsia="ja-JP"/>
        </w:rPr>
        <w:t xml:space="preserve">recommend RAN2 </w:t>
      </w:r>
      <w:r w:rsidR="00E16629" w:rsidRPr="002A2C3A">
        <w:rPr>
          <w:color w:val="000000" w:themeColor="text1"/>
          <w:lang w:eastAsia="ja-JP"/>
        </w:rPr>
        <w:t xml:space="preserve">to </w:t>
      </w:r>
      <w:r w:rsidRPr="002A2C3A">
        <w:rPr>
          <w:color w:val="000000" w:themeColor="text1"/>
          <w:lang w:eastAsia="ja-JP"/>
        </w:rPr>
        <w:t>discuss and adopt the following p</w:t>
      </w:r>
      <w:r w:rsidR="001C786B">
        <w:rPr>
          <w:color w:val="000000" w:themeColor="text1"/>
          <w:lang w:eastAsia="ja-JP"/>
        </w:rPr>
        <w:t>roposal</w:t>
      </w:r>
      <w:r w:rsidRPr="002A2C3A">
        <w:rPr>
          <w:color w:val="000000" w:themeColor="text1"/>
          <w:lang w:eastAsia="ja-JP"/>
        </w:rPr>
        <w:t xml:space="preserve">: </w:t>
      </w:r>
    </w:p>
    <w:p w14:paraId="65EB2537" w14:textId="1B5EB317" w:rsidR="001B63D3" w:rsidRPr="001B63D3" w:rsidRDefault="001B63D3" w:rsidP="00B109D1">
      <w:pPr>
        <w:rPr>
          <w:b/>
          <w:color w:val="000000" w:themeColor="text1"/>
        </w:rPr>
      </w:pPr>
      <w:r>
        <w:rPr>
          <w:b/>
          <w:color w:val="000000" w:themeColor="text1"/>
        </w:rPr>
        <w:t>Proposal</w:t>
      </w:r>
      <w:r w:rsidRPr="00F86AB9">
        <w:rPr>
          <w:b/>
          <w:color w:val="000000" w:themeColor="text1"/>
        </w:rPr>
        <w:t>:</w:t>
      </w:r>
      <w:r w:rsidR="00830E27">
        <w:rPr>
          <w:b/>
          <w:color w:val="000000" w:themeColor="text1"/>
        </w:rPr>
        <w:t xml:space="preserve"> </w:t>
      </w:r>
      <w:r w:rsidR="00830E27" w:rsidRPr="00830E27">
        <w:rPr>
          <w:rFonts w:hint="eastAsia"/>
          <w:b/>
          <w:color w:val="000000" w:themeColor="text1"/>
        </w:rPr>
        <w:t>When the multicast session is activated, UE is indicated</w:t>
      </w:r>
      <w:r w:rsidR="009879B9">
        <w:rPr>
          <w:b/>
          <w:color w:val="000000" w:themeColor="text1"/>
        </w:rPr>
        <w:t xml:space="preserve"> optionally</w:t>
      </w:r>
      <w:r w:rsidR="00830E27" w:rsidRPr="00830E27">
        <w:rPr>
          <w:rFonts w:hint="eastAsia"/>
          <w:b/>
          <w:color w:val="000000" w:themeColor="text1"/>
        </w:rPr>
        <w:t xml:space="preserve"> by </w:t>
      </w:r>
      <w:r w:rsidR="00244D32">
        <w:rPr>
          <w:b/>
          <w:color w:val="000000" w:themeColor="text1"/>
        </w:rPr>
        <w:t>group paging</w:t>
      </w:r>
      <w:r w:rsidR="00830E27" w:rsidRPr="00830E27">
        <w:rPr>
          <w:rFonts w:hint="eastAsia"/>
          <w:b/>
          <w:color w:val="000000" w:themeColor="text1"/>
        </w:rPr>
        <w:t xml:space="preserve"> whether it can </w:t>
      </w:r>
      <w:r w:rsidR="00830E27" w:rsidRPr="00830E27">
        <w:rPr>
          <w:b/>
          <w:color w:val="000000" w:themeColor="text1"/>
        </w:rPr>
        <w:t>receive</w:t>
      </w:r>
      <w:r w:rsidR="00830E27" w:rsidRPr="00830E27">
        <w:rPr>
          <w:rFonts w:hint="eastAsia"/>
          <w:b/>
          <w:color w:val="000000" w:themeColor="text1"/>
        </w:rPr>
        <w:t xml:space="preserve"> the multicast session in RRC_INACTIVE or not</w:t>
      </w:r>
      <w:r w:rsidR="00830E27">
        <w:rPr>
          <w:b/>
          <w:color w:val="000000" w:themeColor="text1"/>
        </w:rPr>
        <w:t xml:space="preserve">. </w:t>
      </w:r>
    </w:p>
    <w:p w14:paraId="2AA0DD2E" w14:textId="20676889" w:rsidR="000240AF" w:rsidRPr="002A2C3A" w:rsidRDefault="0059182F" w:rsidP="00D61959">
      <w:pPr>
        <w:pStyle w:val="1"/>
        <w:spacing w:after="120" w:line="0" w:lineRule="atLeast"/>
        <w:rPr>
          <w:color w:val="000000" w:themeColor="text1"/>
        </w:rPr>
      </w:pPr>
      <w:r w:rsidRPr="002A2C3A">
        <w:rPr>
          <w:color w:val="000000" w:themeColor="text1"/>
        </w:rPr>
        <w:lastRenderedPageBreak/>
        <w:t>Re</w:t>
      </w:r>
      <w:r w:rsidR="001315B9" w:rsidRPr="002A2C3A">
        <w:rPr>
          <w:color w:val="000000" w:themeColor="text1"/>
        </w:rPr>
        <w:t>ference</w:t>
      </w:r>
      <w:r w:rsidR="000240AF" w:rsidRPr="002A2C3A">
        <w:rPr>
          <w:color w:val="000000" w:themeColor="text1"/>
        </w:rPr>
        <w:t xml:space="preserve"> </w:t>
      </w:r>
    </w:p>
    <w:p w14:paraId="418B7A30" w14:textId="1C1711D8" w:rsidR="00A66B07" w:rsidRDefault="00CC7894"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RP-213568</w:t>
      </w:r>
      <w:r w:rsidR="00AC43DA" w:rsidRPr="002A2C3A">
        <w:rPr>
          <w:rFonts w:eastAsia="宋体"/>
          <w:color w:val="000000" w:themeColor="text1"/>
          <w:szCs w:val="20"/>
          <w:lang w:eastAsia="zh-CN"/>
        </w:rPr>
        <w:t xml:space="preserve">, </w:t>
      </w:r>
      <w:r w:rsidR="004B4859">
        <w:rPr>
          <w:rFonts w:eastAsia="宋体"/>
          <w:color w:val="000000" w:themeColor="text1"/>
          <w:szCs w:val="20"/>
          <w:lang w:eastAsia="zh-CN"/>
        </w:rPr>
        <w:t>New WID: Enhancements of NR Multicast and Broadcast Services, RAN Meeting #94</w:t>
      </w:r>
      <w:r w:rsidR="00AC43DA" w:rsidRPr="002A2C3A">
        <w:rPr>
          <w:rFonts w:eastAsia="宋体"/>
          <w:color w:val="000000" w:themeColor="text1"/>
          <w:szCs w:val="20"/>
          <w:lang w:eastAsia="zh-CN"/>
        </w:rPr>
        <w:t xml:space="preserve">-e. </w:t>
      </w:r>
    </w:p>
    <w:p w14:paraId="3C1439A0" w14:textId="327A5094" w:rsidR="0008544B" w:rsidRDefault="006869A7" w:rsidP="00D61959">
      <w:pPr>
        <w:pStyle w:val="af4"/>
        <w:numPr>
          <w:ilvl w:val="0"/>
          <w:numId w:val="11"/>
        </w:numPr>
        <w:spacing w:line="0" w:lineRule="atLeast"/>
        <w:ind w:leftChars="0"/>
        <w:rPr>
          <w:rFonts w:eastAsia="宋体"/>
          <w:color w:val="000000" w:themeColor="text1"/>
          <w:szCs w:val="20"/>
          <w:lang w:eastAsia="zh-CN"/>
        </w:rPr>
      </w:pPr>
      <w:r>
        <w:rPr>
          <w:rFonts w:eastAsia="宋体"/>
          <w:color w:val="000000" w:themeColor="text1"/>
          <w:szCs w:val="20"/>
          <w:lang w:eastAsia="zh-CN"/>
        </w:rPr>
        <w:t>R2-2210068</w:t>
      </w:r>
      <w:bookmarkStart w:id="3" w:name="_GoBack"/>
      <w:bookmarkEnd w:id="3"/>
      <w:r w:rsidR="0008544B">
        <w:rPr>
          <w:rFonts w:eastAsia="宋体"/>
          <w:color w:val="000000" w:themeColor="text1"/>
          <w:szCs w:val="20"/>
          <w:lang w:eastAsia="zh-CN"/>
        </w:rPr>
        <w:t xml:space="preserve">, </w:t>
      </w:r>
      <w:r w:rsidR="0008544B" w:rsidRPr="0008544B">
        <w:rPr>
          <w:rFonts w:eastAsia="宋体"/>
          <w:color w:val="000000" w:themeColor="text1"/>
          <w:szCs w:val="20"/>
          <w:lang w:eastAsia="zh-CN"/>
        </w:rPr>
        <w:t>Report of [Post119-e][610][eMBS] PTM configuration for INACTIVE</w:t>
      </w:r>
    </w:p>
    <w:sectPr w:rsidR="0008544B">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1314A4" w14:textId="77777777" w:rsidR="00C86FAE" w:rsidRDefault="00C86FAE">
      <w:r>
        <w:separator/>
      </w:r>
    </w:p>
    <w:p w14:paraId="4E0BA3B4" w14:textId="77777777" w:rsidR="00C86FAE" w:rsidRDefault="00C86FAE"/>
  </w:endnote>
  <w:endnote w:type="continuationSeparator" w:id="0">
    <w:p w14:paraId="607E26E4" w14:textId="77777777" w:rsidR="00C86FAE" w:rsidRDefault="00C86FAE">
      <w:r>
        <w:continuationSeparator/>
      </w:r>
    </w:p>
    <w:p w14:paraId="62A6F595" w14:textId="77777777" w:rsidR="00C86FAE" w:rsidRDefault="00C86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modern"/>
    <w:pitch w:val="default"/>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1"/>
    <w:family w:val="roman"/>
    <w:pitch w:val="variable"/>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9A027B" w14:textId="7A945690" w:rsidR="002215E7" w:rsidRDefault="002215E7">
    <w:pPr>
      <w:pStyle w:val="a4"/>
      <w:jc w:val="right"/>
    </w:pPr>
    <w:r>
      <w:fldChar w:fldCharType="begin"/>
    </w:r>
    <w:r>
      <w:instrText xml:space="preserve"> PAGE   \* MERGEFORMAT </w:instrText>
    </w:r>
    <w:r>
      <w:fldChar w:fldCharType="separate"/>
    </w:r>
    <w:r w:rsidR="006869A7">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118A2" w14:textId="77777777" w:rsidR="00C86FAE" w:rsidRDefault="00C86FAE">
      <w:r>
        <w:separator/>
      </w:r>
    </w:p>
    <w:p w14:paraId="140AC25D" w14:textId="77777777" w:rsidR="00C86FAE" w:rsidRDefault="00C86FAE"/>
  </w:footnote>
  <w:footnote w:type="continuationSeparator" w:id="0">
    <w:p w14:paraId="576B196E" w14:textId="77777777" w:rsidR="00C86FAE" w:rsidRDefault="00C86FAE">
      <w:r>
        <w:continuationSeparator/>
      </w:r>
    </w:p>
    <w:p w14:paraId="42BB62B5" w14:textId="77777777" w:rsidR="00C86FAE" w:rsidRDefault="00C86F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00C34" w14:textId="77777777" w:rsidR="002215E7" w:rsidRDefault="002215E7"/>
  <w:p w14:paraId="756100E0" w14:textId="77777777" w:rsidR="002215E7" w:rsidRDefault="002215E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CBB"/>
    <w:multiLevelType w:val="hybridMultilevel"/>
    <w:tmpl w:val="C6D0D2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4D05AB"/>
    <w:multiLevelType w:val="hybridMultilevel"/>
    <w:tmpl w:val="289AFC44"/>
    <w:lvl w:ilvl="0" w:tplc="04090001">
      <w:start w:val="1"/>
      <w:numFmt w:val="bullet"/>
      <w:lvlText w:val=""/>
      <w:lvlJc w:val="left"/>
      <w:pPr>
        <w:tabs>
          <w:tab w:val="num" w:pos="816"/>
        </w:tabs>
      </w:pPr>
      <w:rPr>
        <w:rFonts w:ascii="Wingdings" w:hAnsi="Wingdings" w:hint="default"/>
        <w:b/>
        <w:i w:val="0"/>
        <w:color w:val="auto"/>
        <w:kern w:val="28"/>
        <w:sz w:val="24"/>
        <w:szCs w:val="24"/>
        <w:lang w:val="en-US"/>
      </w:rPr>
    </w:lvl>
    <w:lvl w:ilvl="1" w:tplc="FFFFFFFF">
      <w:start w:val="1"/>
      <w:numFmt w:val="lowerLetter"/>
      <w:lvlText w:val="%2)"/>
      <w:lvlJc w:val="left"/>
      <w:pPr>
        <w:ind w:left="840" w:hanging="420"/>
      </w:pPr>
      <w:rPr>
        <w:rFonts w:cs="Times New Roman"/>
      </w:rPr>
    </w:lvl>
    <w:lvl w:ilvl="2" w:tplc="FFFFFFFF" w:tentative="1">
      <w:start w:val="1"/>
      <w:numFmt w:val="lowerRoman"/>
      <w:lvlText w:val="%3."/>
      <w:lvlJc w:val="right"/>
      <w:pPr>
        <w:ind w:left="1260" w:hanging="420"/>
      </w:pPr>
      <w:rPr>
        <w:rFonts w:cs="Times New Roman"/>
      </w:rPr>
    </w:lvl>
    <w:lvl w:ilvl="3" w:tplc="FFFFFFFF" w:tentative="1">
      <w:start w:val="1"/>
      <w:numFmt w:val="decimal"/>
      <w:lvlText w:val="%4."/>
      <w:lvlJc w:val="left"/>
      <w:pPr>
        <w:ind w:left="1680" w:hanging="420"/>
      </w:pPr>
      <w:rPr>
        <w:rFonts w:cs="Times New Roman"/>
      </w:rPr>
    </w:lvl>
    <w:lvl w:ilvl="4" w:tplc="FFFFFFFF" w:tentative="1">
      <w:start w:val="1"/>
      <w:numFmt w:val="lowerLetter"/>
      <w:lvlText w:val="%5)"/>
      <w:lvlJc w:val="left"/>
      <w:pPr>
        <w:ind w:left="2100" w:hanging="420"/>
      </w:pPr>
      <w:rPr>
        <w:rFonts w:cs="Times New Roman"/>
      </w:rPr>
    </w:lvl>
    <w:lvl w:ilvl="5" w:tplc="FFFFFFFF" w:tentative="1">
      <w:start w:val="1"/>
      <w:numFmt w:val="lowerRoman"/>
      <w:lvlText w:val="%6."/>
      <w:lvlJc w:val="right"/>
      <w:pPr>
        <w:ind w:left="2520" w:hanging="420"/>
      </w:pPr>
      <w:rPr>
        <w:rFonts w:cs="Times New Roman"/>
      </w:rPr>
    </w:lvl>
    <w:lvl w:ilvl="6" w:tplc="FFFFFFFF" w:tentative="1">
      <w:start w:val="1"/>
      <w:numFmt w:val="decimal"/>
      <w:lvlText w:val="%7."/>
      <w:lvlJc w:val="left"/>
      <w:pPr>
        <w:ind w:left="2940" w:hanging="420"/>
      </w:pPr>
      <w:rPr>
        <w:rFonts w:cs="Times New Roman"/>
      </w:rPr>
    </w:lvl>
    <w:lvl w:ilvl="7" w:tplc="FFFFFFFF" w:tentative="1">
      <w:start w:val="1"/>
      <w:numFmt w:val="lowerLetter"/>
      <w:lvlText w:val="%8)"/>
      <w:lvlJc w:val="left"/>
      <w:pPr>
        <w:ind w:left="3360" w:hanging="420"/>
      </w:pPr>
      <w:rPr>
        <w:rFonts w:cs="Times New Roman"/>
      </w:rPr>
    </w:lvl>
    <w:lvl w:ilvl="8" w:tplc="FFFFFFFF" w:tentative="1">
      <w:start w:val="1"/>
      <w:numFmt w:val="lowerRoman"/>
      <w:lvlText w:val="%9."/>
      <w:lvlJc w:val="right"/>
      <w:pPr>
        <w:ind w:left="3780" w:hanging="420"/>
      </w:pPr>
      <w:rPr>
        <w:rFonts w:cs="Times New Roman"/>
      </w:rPr>
    </w:lvl>
  </w:abstractNum>
  <w:abstractNum w:abstractNumId="3" w15:restartNumberingAfterBreak="0">
    <w:nsid w:val="02867D41"/>
    <w:multiLevelType w:val="hybridMultilevel"/>
    <w:tmpl w:val="FCECA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C1A66"/>
    <w:multiLevelType w:val="hybridMultilevel"/>
    <w:tmpl w:val="CE4CF5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62135D"/>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164E38"/>
    <w:multiLevelType w:val="hybridMultilevel"/>
    <w:tmpl w:val="2AEE6DB2"/>
    <w:lvl w:ilvl="0" w:tplc="08090001">
      <w:start w:val="1"/>
      <w:numFmt w:val="bullet"/>
      <w:lvlText w:val=""/>
      <w:lvlJc w:val="left"/>
      <w:pPr>
        <w:ind w:left="731" w:hanging="360"/>
      </w:pPr>
      <w:rPr>
        <w:rFonts w:ascii="Symbol" w:hAnsi="Symbol" w:hint="default"/>
      </w:rPr>
    </w:lvl>
    <w:lvl w:ilvl="1" w:tplc="08090003" w:tentative="1">
      <w:start w:val="1"/>
      <w:numFmt w:val="bullet"/>
      <w:lvlText w:val="o"/>
      <w:lvlJc w:val="left"/>
      <w:pPr>
        <w:ind w:left="1451" w:hanging="360"/>
      </w:pPr>
      <w:rPr>
        <w:rFonts w:ascii="Courier New" w:hAnsi="Courier New" w:cs="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cs="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cs="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D5C5FA8"/>
    <w:multiLevelType w:val="hybridMultilevel"/>
    <w:tmpl w:val="17E40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15"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BDA555B"/>
    <w:multiLevelType w:val="hybridMultilevel"/>
    <w:tmpl w:val="7F824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90BA4"/>
    <w:multiLevelType w:val="hybridMultilevel"/>
    <w:tmpl w:val="A36AC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1B43C3"/>
    <w:multiLevelType w:val="hybridMultilevel"/>
    <w:tmpl w:val="95988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00925B1"/>
    <w:multiLevelType w:val="hybridMultilevel"/>
    <w:tmpl w:val="3C863EFA"/>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5"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3BA5CA8"/>
    <w:multiLevelType w:val="hybridMultilevel"/>
    <w:tmpl w:val="73BEC79A"/>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6E15AB"/>
    <w:multiLevelType w:val="hybridMultilevel"/>
    <w:tmpl w:val="CE2CE7E0"/>
    <w:lvl w:ilvl="0" w:tplc="D328580A">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DB7A94"/>
    <w:multiLevelType w:val="hybridMultilevel"/>
    <w:tmpl w:val="AF3C10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2" w15:restartNumberingAfterBreak="0">
    <w:nsid w:val="5C7004F3"/>
    <w:multiLevelType w:val="hybridMultilevel"/>
    <w:tmpl w:val="01A0B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B6515E"/>
    <w:multiLevelType w:val="hybridMultilevel"/>
    <w:tmpl w:val="76A05F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7A088F"/>
    <w:multiLevelType w:val="hybridMultilevel"/>
    <w:tmpl w:val="7766E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A01D28"/>
    <w:multiLevelType w:val="hybridMultilevel"/>
    <w:tmpl w:val="999A4288"/>
    <w:lvl w:ilvl="0" w:tplc="0409000B">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CF1D33"/>
    <w:multiLevelType w:val="hybridMultilevel"/>
    <w:tmpl w:val="B1D60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E3707C"/>
    <w:multiLevelType w:val="hybridMultilevel"/>
    <w:tmpl w:val="94A2B7C8"/>
    <w:lvl w:ilvl="0" w:tplc="539039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3"/>
  </w:num>
  <w:num w:numId="2">
    <w:abstractNumId w:val="40"/>
  </w:num>
  <w:num w:numId="3">
    <w:abstractNumId w:val="26"/>
  </w:num>
  <w:num w:numId="4">
    <w:abstractNumId w:val="10"/>
  </w:num>
  <w:num w:numId="5">
    <w:abstractNumId w:val="11"/>
  </w:num>
  <w:num w:numId="6">
    <w:abstractNumId w:val="38"/>
  </w:num>
  <w:num w:numId="7">
    <w:abstractNumId w:val="23"/>
  </w:num>
  <w:num w:numId="8">
    <w:abstractNumId w:val="12"/>
  </w:num>
  <w:num w:numId="9">
    <w:abstractNumId w:val="34"/>
  </w:num>
  <w:num w:numId="10">
    <w:abstractNumId w:val="14"/>
  </w:num>
  <w:num w:numId="11">
    <w:abstractNumId w:val="4"/>
  </w:num>
  <w:num w:numId="12">
    <w:abstractNumId w:val="39"/>
  </w:num>
  <w:num w:numId="13">
    <w:abstractNumId w:val="17"/>
  </w:num>
  <w:num w:numId="14">
    <w:abstractNumId w:val="5"/>
  </w:num>
  <w:num w:numId="15">
    <w:abstractNumId w:val="31"/>
  </w:num>
  <w:num w:numId="16">
    <w:abstractNumId w:val="20"/>
  </w:num>
  <w:num w:numId="17">
    <w:abstractNumId w:val="18"/>
  </w:num>
  <w:num w:numId="18">
    <w:abstractNumId w:val="42"/>
  </w:num>
  <w:num w:numId="19">
    <w:abstractNumId w:val="7"/>
  </w:num>
  <w:num w:numId="20">
    <w:abstractNumId w:val="19"/>
  </w:num>
  <w:num w:numId="21">
    <w:abstractNumId w:val="25"/>
  </w:num>
  <w:num w:numId="22">
    <w:abstractNumId w:val="15"/>
  </w:num>
  <w:num w:numId="23">
    <w:abstractNumId w:val="1"/>
  </w:num>
  <w:num w:numId="24">
    <w:abstractNumId w:val="28"/>
  </w:num>
  <w:num w:numId="25">
    <w:abstractNumId w:val="41"/>
  </w:num>
  <w:num w:numId="26">
    <w:abstractNumId w:val="3"/>
  </w:num>
  <w:num w:numId="27">
    <w:abstractNumId w:val="35"/>
  </w:num>
  <w:num w:numId="28">
    <w:abstractNumId w:val="32"/>
  </w:num>
  <w:num w:numId="29">
    <w:abstractNumId w:val="36"/>
  </w:num>
  <w:num w:numId="30">
    <w:abstractNumId w:val="0"/>
  </w:num>
  <w:num w:numId="31">
    <w:abstractNumId w:val="16"/>
  </w:num>
  <w:num w:numId="32">
    <w:abstractNumId w:val="30"/>
  </w:num>
  <w:num w:numId="33">
    <w:abstractNumId w:val="21"/>
  </w:num>
  <w:num w:numId="34">
    <w:abstractNumId w:val="24"/>
  </w:num>
  <w:num w:numId="35">
    <w:abstractNumId w:val="9"/>
  </w:num>
  <w:num w:numId="36">
    <w:abstractNumId w:val="22"/>
  </w:num>
  <w:num w:numId="37">
    <w:abstractNumId w:val="6"/>
  </w:num>
  <w:num w:numId="38">
    <w:abstractNumId w:val="33"/>
  </w:num>
  <w:num w:numId="39">
    <w:abstractNumId w:val="13"/>
  </w:num>
  <w:num w:numId="40">
    <w:abstractNumId w:val="37"/>
  </w:num>
  <w:num w:numId="41">
    <w:abstractNumId w:val="27"/>
  </w:num>
  <w:num w:numId="42">
    <w:abstractNumId w:val="2"/>
  </w:num>
  <w:num w:numId="43">
    <w:abstractNumId w:val="8"/>
  </w:num>
  <w:num w:numId="44">
    <w:abstractNumId w:val="44"/>
  </w:num>
  <w:num w:numId="45">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A0"/>
    <w:rsid w:val="0000147E"/>
    <w:rsid w:val="00001678"/>
    <w:rsid w:val="0000285D"/>
    <w:rsid w:val="00002E7A"/>
    <w:rsid w:val="00003A81"/>
    <w:rsid w:val="0000458C"/>
    <w:rsid w:val="00005659"/>
    <w:rsid w:val="000062EE"/>
    <w:rsid w:val="00006775"/>
    <w:rsid w:val="00006972"/>
    <w:rsid w:val="00010892"/>
    <w:rsid w:val="00011393"/>
    <w:rsid w:val="00011D6B"/>
    <w:rsid w:val="000126F5"/>
    <w:rsid w:val="00012946"/>
    <w:rsid w:val="00013F15"/>
    <w:rsid w:val="0001406A"/>
    <w:rsid w:val="00014DE1"/>
    <w:rsid w:val="00016491"/>
    <w:rsid w:val="000168CE"/>
    <w:rsid w:val="00016FB1"/>
    <w:rsid w:val="00017D2F"/>
    <w:rsid w:val="00020A8A"/>
    <w:rsid w:val="00020D9D"/>
    <w:rsid w:val="00020E2B"/>
    <w:rsid w:val="00021784"/>
    <w:rsid w:val="000237BD"/>
    <w:rsid w:val="000240AF"/>
    <w:rsid w:val="00024A24"/>
    <w:rsid w:val="00024BA4"/>
    <w:rsid w:val="000253D6"/>
    <w:rsid w:val="0002580D"/>
    <w:rsid w:val="000262F3"/>
    <w:rsid w:val="0002667A"/>
    <w:rsid w:val="00026AE7"/>
    <w:rsid w:val="00031410"/>
    <w:rsid w:val="0003211B"/>
    <w:rsid w:val="00032E30"/>
    <w:rsid w:val="00033468"/>
    <w:rsid w:val="00033F8E"/>
    <w:rsid w:val="000350DB"/>
    <w:rsid w:val="000356F7"/>
    <w:rsid w:val="000357B9"/>
    <w:rsid w:val="00036108"/>
    <w:rsid w:val="00037DEE"/>
    <w:rsid w:val="00040F4B"/>
    <w:rsid w:val="00041424"/>
    <w:rsid w:val="0004147B"/>
    <w:rsid w:val="000420DE"/>
    <w:rsid w:val="000421A3"/>
    <w:rsid w:val="0004347F"/>
    <w:rsid w:val="0004481B"/>
    <w:rsid w:val="00044C06"/>
    <w:rsid w:val="00046F2D"/>
    <w:rsid w:val="000516BE"/>
    <w:rsid w:val="00051932"/>
    <w:rsid w:val="00051A89"/>
    <w:rsid w:val="00052BBB"/>
    <w:rsid w:val="000537B7"/>
    <w:rsid w:val="0005477B"/>
    <w:rsid w:val="00054CEF"/>
    <w:rsid w:val="00055F97"/>
    <w:rsid w:val="00056C34"/>
    <w:rsid w:val="00056EB0"/>
    <w:rsid w:val="00057080"/>
    <w:rsid w:val="00057838"/>
    <w:rsid w:val="00057D63"/>
    <w:rsid w:val="000605B3"/>
    <w:rsid w:val="000606B5"/>
    <w:rsid w:val="0006161B"/>
    <w:rsid w:val="00062286"/>
    <w:rsid w:val="00062CD8"/>
    <w:rsid w:val="000633CC"/>
    <w:rsid w:val="00063429"/>
    <w:rsid w:val="00063734"/>
    <w:rsid w:val="00064E85"/>
    <w:rsid w:val="00065527"/>
    <w:rsid w:val="000659FC"/>
    <w:rsid w:val="00065FA4"/>
    <w:rsid w:val="00066EBC"/>
    <w:rsid w:val="00067869"/>
    <w:rsid w:val="000678B9"/>
    <w:rsid w:val="00071464"/>
    <w:rsid w:val="00071818"/>
    <w:rsid w:val="000736BD"/>
    <w:rsid w:val="00073B42"/>
    <w:rsid w:val="00073EA5"/>
    <w:rsid w:val="00074359"/>
    <w:rsid w:val="00074367"/>
    <w:rsid w:val="00074AAB"/>
    <w:rsid w:val="0007598B"/>
    <w:rsid w:val="0007617D"/>
    <w:rsid w:val="00076790"/>
    <w:rsid w:val="00076DE5"/>
    <w:rsid w:val="00080137"/>
    <w:rsid w:val="00080956"/>
    <w:rsid w:val="00080A20"/>
    <w:rsid w:val="00082ACA"/>
    <w:rsid w:val="00082E57"/>
    <w:rsid w:val="0008314F"/>
    <w:rsid w:val="0008328A"/>
    <w:rsid w:val="00083A87"/>
    <w:rsid w:val="00084793"/>
    <w:rsid w:val="0008544B"/>
    <w:rsid w:val="00086555"/>
    <w:rsid w:val="00086940"/>
    <w:rsid w:val="00086AB3"/>
    <w:rsid w:val="00086C64"/>
    <w:rsid w:val="00087781"/>
    <w:rsid w:val="00090158"/>
    <w:rsid w:val="0009062A"/>
    <w:rsid w:val="000911B4"/>
    <w:rsid w:val="0009201D"/>
    <w:rsid w:val="00093C6F"/>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6372"/>
    <w:rsid w:val="000A642D"/>
    <w:rsid w:val="000A655C"/>
    <w:rsid w:val="000A7E6A"/>
    <w:rsid w:val="000B017D"/>
    <w:rsid w:val="000B071D"/>
    <w:rsid w:val="000B0C75"/>
    <w:rsid w:val="000B1AB0"/>
    <w:rsid w:val="000B1ACF"/>
    <w:rsid w:val="000B1ED1"/>
    <w:rsid w:val="000B20C4"/>
    <w:rsid w:val="000B2C24"/>
    <w:rsid w:val="000B2C38"/>
    <w:rsid w:val="000B44A0"/>
    <w:rsid w:val="000B55A2"/>
    <w:rsid w:val="000B560C"/>
    <w:rsid w:val="000B587A"/>
    <w:rsid w:val="000B5F31"/>
    <w:rsid w:val="000B720E"/>
    <w:rsid w:val="000B7438"/>
    <w:rsid w:val="000C0B91"/>
    <w:rsid w:val="000C19FB"/>
    <w:rsid w:val="000C1BD2"/>
    <w:rsid w:val="000C25F6"/>
    <w:rsid w:val="000C2ABD"/>
    <w:rsid w:val="000C50B2"/>
    <w:rsid w:val="000C6060"/>
    <w:rsid w:val="000C6836"/>
    <w:rsid w:val="000C6B87"/>
    <w:rsid w:val="000C6D75"/>
    <w:rsid w:val="000C71EE"/>
    <w:rsid w:val="000C7761"/>
    <w:rsid w:val="000C7834"/>
    <w:rsid w:val="000C7D57"/>
    <w:rsid w:val="000D0293"/>
    <w:rsid w:val="000D2514"/>
    <w:rsid w:val="000D38E5"/>
    <w:rsid w:val="000D40BA"/>
    <w:rsid w:val="000D4105"/>
    <w:rsid w:val="000D49ED"/>
    <w:rsid w:val="000D4AFE"/>
    <w:rsid w:val="000D4B4D"/>
    <w:rsid w:val="000D544F"/>
    <w:rsid w:val="000D5E79"/>
    <w:rsid w:val="000D6325"/>
    <w:rsid w:val="000D6B55"/>
    <w:rsid w:val="000D6E5F"/>
    <w:rsid w:val="000D7DE0"/>
    <w:rsid w:val="000D7E08"/>
    <w:rsid w:val="000E00D2"/>
    <w:rsid w:val="000E1708"/>
    <w:rsid w:val="000E22A7"/>
    <w:rsid w:val="000E25A1"/>
    <w:rsid w:val="000E2958"/>
    <w:rsid w:val="000E2FA0"/>
    <w:rsid w:val="000E37C3"/>
    <w:rsid w:val="000E397B"/>
    <w:rsid w:val="000E47D1"/>
    <w:rsid w:val="000E5ECA"/>
    <w:rsid w:val="000E7D5F"/>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52F0"/>
    <w:rsid w:val="00106A83"/>
    <w:rsid w:val="00106D9E"/>
    <w:rsid w:val="00110748"/>
    <w:rsid w:val="00110AEA"/>
    <w:rsid w:val="00112C5B"/>
    <w:rsid w:val="00112C9D"/>
    <w:rsid w:val="0011355F"/>
    <w:rsid w:val="00113B3E"/>
    <w:rsid w:val="00113C67"/>
    <w:rsid w:val="00114211"/>
    <w:rsid w:val="001167A8"/>
    <w:rsid w:val="001167CF"/>
    <w:rsid w:val="00117260"/>
    <w:rsid w:val="00120CC9"/>
    <w:rsid w:val="00121ADD"/>
    <w:rsid w:val="00121AF3"/>
    <w:rsid w:val="00122384"/>
    <w:rsid w:val="00122491"/>
    <w:rsid w:val="00123290"/>
    <w:rsid w:val="0012383B"/>
    <w:rsid w:val="001247D3"/>
    <w:rsid w:val="00124ED7"/>
    <w:rsid w:val="00125613"/>
    <w:rsid w:val="00125E9F"/>
    <w:rsid w:val="001262F2"/>
    <w:rsid w:val="0012637C"/>
    <w:rsid w:val="00127B9E"/>
    <w:rsid w:val="001315B9"/>
    <w:rsid w:val="00132C80"/>
    <w:rsid w:val="00132F59"/>
    <w:rsid w:val="001343F7"/>
    <w:rsid w:val="00135032"/>
    <w:rsid w:val="00135175"/>
    <w:rsid w:val="0013657F"/>
    <w:rsid w:val="0013715F"/>
    <w:rsid w:val="00137A78"/>
    <w:rsid w:val="00140AFF"/>
    <w:rsid w:val="0014202E"/>
    <w:rsid w:val="00142759"/>
    <w:rsid w:val="0014279E"/>
    <w:rsid w:val="00142903"/>
    <w:rsid w:val="0014343A"/>
    <w:rsid w:val="001434E6"/>
    <w:rsid w:val="00143CC1"/>
    <w:rsid w:val="0014472B"/>
    <w:rsid w:val="00145643"/>
    <w:rsid w:val="00145FE9"/>
    <w:rsid w:val="001470E8"/>
    <w:rsid w:val="00147207"/>
    <w:rsid w:val="001500F7"/>
    <w:rsid w:val="0015085C"/>
    <w:rsid w:val="00153038"/>
    <w:rsid w:val="00155420"/>
    <w:rsid w:val="001558D1"/>
    <w:rsid w:val="00156591"/>
    <w:rsid w:val="001570F6"/>
    <w:rsid w:val="00160BAF"/>
    <w:rsid w:val="00162432"/>
    <w:rsid w:val="001627AF"/>
    <w:rsid w:val="00163429"/>
    <w:rsid w:val="00163F68"/>
    <w:rsid w:val="00164078"/>
    <w:rsid w:val="00164F18"/>
    <w:rsid w:val="00165C3F"/>
    <w:rsid w:val="001665E0"/>
    <w:rsid w:val="001674A8"/>
    <w:rsid w:val="00167524"/>
    <w:rsid w:val="00170A65"/>
    <w:rsid w:val="00171382"/>
    <w:rsid w:val="00171876"/>
    <w:rsid w:val="0017205C"/>
    <w:rsid w:val="001721E9"/>
    <w:rsid w:val="00172259"/>
    <w:rsid w:val="00173E7B"/>
    <w:rsid w:val="001763C9"/>
    <w:rsid w:val="00177527"/>
    <w:rsid w:val="00177FA8"/>
    <w:rsid w:val="0018120D"/>
    <w:rsid w:val="00183D6D"/>
    <w:rsid w:val="001841AA"/>
    <w:rsid w:val="0018656A"/>
    <w:rsid w:val="001865B8"/>
    <w:rsid w:val="00186C20"/>
    <w:rsid w:val="00187B63"/>
    <w:rsid w:val="00187C49"/>
    <w:rsid w:val="00190CFA"/>
    <w:rsid w:val="001913E8"/>
    <w:rsid w:val="001928E6"/>
    <w:rsid w:val="00192F10"/>
    <w:rsid w:val="00193125"/>
    <w:rsid w:val="00193662"/>
    <w:rsid w:val="00194BA7"/>
    <w:rsid w:val="00195014"/>
    <w:rsid w:val="00195189"/>
    <w:rsid w:val="00195336"/>
    <w:rsid w:val="001961ED"/>
    <w:rsid w:val="001969E5"/>
    <w:rsid w:val="00197278"/>
    <w:rsid w:val="00197FB4"/>
    <w:rsid w:val="001A0A50"/>
    <w:rsid w:val="001A0FA0"/>
    <w:rsid w:val="001A17AC"/>
    <w:rsid w:val="001A185C"/>
    <w:rsid w:val="001A19FC"/>
    <w:rsid w:val="001A1A7C"/>
    <w:rsid w:val="001A20A0"/>
    <w:rsid w:val="001A27B4"/>
    <w:rsid w:val="001A28B1"/>
    <w:rsid w:val="001A45BD"/>
    <w:rsid w:val="001A54F1"/>
    <w:rsid w:val="001A6AA9"/>
    <w:rsid w:val="001A7919"/>
    <w:rsid w:val="001B06AB"/>
    <w:rsid w:val="001B1813"/>
    <w:rsid w:val="001B27AF"/>
    <w:rsid w:val="001B281F"/>
    <w:rsid w:val="001B2C55"/>
    <w:rsid w:val="001B2C8C"/>
    <w:rsid w:val="001B5833"/>
    <w:rsid w:val="001B63D3"/>
    <w:rsid w:val="001C0343"/>
    <w:rsid w:val="001C1215"/>
    <w:rsid w:val="001C1FBB"/>
    <w:rsid w:val="001C28D1"/>
    <w:rsid w:val="001C33E1"/>
    <w:rsid w:val="001C37C6"/>
    <w:rsid w:val="001C4590"/>
    <w:rsid w:val="001C4942"/>
    <w:rsid w:val="001C50C9"/>
    <w:rsid w:val="001C51AE"/>
    <w:rsid w:val="001C5668"/>
    <w:rsid w:val="001C6AEB"/>
    <w:rsid w:val="001C786B"/>
    <w:rsid w:val="001D00B3"/>
    <w:rsid w:val="001D1C93"/>
    <w:rsid w:val="001D1E21"/>
    <w:rsid w:val="001D30CB"/>
    <w:rsid w:val="001D4934"/>
    <w:rsid w:val="001D56D0"/>
    <w:rsid w:val="001D5D78"/>
    <w:rsid w:val="001D766C"/>
    <w:rsid w:val="001D7794"/>
    <w:rsid w:val="001E1635"/>
    <w:rsid w:val="001E17B4"/>
    <w:rsid w:val="001E1C4C"/>
    <w:rsid w:val="001E2326"/>
    <w:rsid w:val="001E3400"/>
    <w:rsid w:val="001E35D0"/>
    <w:rsid w:val="001E3A75"/>
    <w:rsid w:val="001E48B7"/>
    <w:rsid w:val="001E60C9"/>
    <w:rsid w:val="001E77A0"/>
    <w:rsid w:val="001E7C43"/>
    <w:rsid w:val="001F069B"/>
    <w:rsid w:val="001F0B93"/>
    <w:rsid w:val="001F1177"/>
    <w:rsid w:val="001F1588"/>
    <w:rsid w:val="001F1694"/>
    <w:rsid w:val="001F1CEC"/>
    <w:rsid w:val="001F203D"/>
    <w:rsid w:val="001F34E8"/>
    <w:rsid w:val="001F4E70"/>
    <w:rsid w:val="001F4ECA"/>
    <w:rsid w:val="001F546F"/>
    <w:rsid w:val="001F58BE"/>
    <w:rsid w:val="001F7B28"/>
    <w:rsid w:val="0020169D"/>
    <w:rsid w:val="00201D09"/>
    <w:rsid w:val="0020204B"/>
    <w:rsid w:val="00202071"/>
    <w:rsid w:val="00205591"/>
    <w:rsid w:val="00207E3C"/>
    <w:rsid w:val="0021077C"/>
    <w:rsid w:val="00210E82"/>
    <w:rsid w:val="00211405"/>
    <w:rsid w:val="00211DCB"/>
    <w:rsid w:val="002120D7"/>
    <w:rsid w:val="00212946"/>
    <w:rsid w:val="0021360A"/>
    <w:rsid w:val="00214008"/>
    <w:rsid w:val="0021512A"/>
    <w:rsid w:val="00215B68"/>
    <w:rsid w:val="00215D7F"/>
    <w:rsid w:val="00216D7A"/>
    <w:rsid w:val="002201CB"/>
    <w:rsid w:val="00220202"/>
    <w:rsid w:val="00220301"/>
    <w:rsid w:val="002206A4"/>
    <w:rsid w:val="00220F04"/>
    <w:rsid w:val="002214B8"/>
    <w:rsid w:val="002215E7"/>
    <w:rsid w:val="002220C6"/>
    <w:rsid w:val="00222C3C"/>
    <w:rsid w:val="00223579"/>
    <w:rsid w:val="002235C3"/>
    <w:rsid w:val="0022449A"/>
    <w:rsid w:val="00225281"/>
    <w:rsid w:val="00225BD6"/>
    <w:rsid w:val="00225C78"/>
    <w:rsid w:val="002274FD"/>
    <w:rsid w:val="00227A33"/>
    <w:rsid w:val="00227ECF"/>
    <w:rsid w:val="0023065A"/>
    <w:rsid w:val="0023142C"/>
    <w:rsid w:val="00231CA6"/>
    <w:rsid w:val="00231F8B"/>
    <w:rsid w:val="002332E4"/>
    <w:rsid w:val="00233CB1"/>
    <w:rsid w:val="00234520"/>
    <w:rsid w:val="00234BB1"/>
    <w:rsid w:val="0023537E"/>
    <w:rsid w:val="00235598"/>
    <w:rsid w:val="00235986"/>
    <w:rsid w:val="00235FB6"/>
    <w:rsid w:val="00236BF8"/>
    <w:rsid w:val="002370D8"/>
    <w:rsid w:val="002401FE"/>
    <w:rsid w:val="002403F6"/>
    <w:rsid w:val="00242D18"/>
    <w:rsid w:val="0024320D"/>
    <w:rsid w:val="0024364F"/>
    <w:rsid w:val="002446B7"/>
    <w:rsid w:val="00244D32"/>
    <w:rsid w:val="00245CE3"/>
    <w:rsid w:val="00245CE7"/>
    <w:rsid w:val="00245F56"/>
    <w:rsid w:val="00246E03"/>
    <w:rsid w:val="00250190"/>
    <w:rsid w:val="0025041B"/>
    <w:rsid w:val="00250B57"/>
    <w:rsid w:val="0025109C"/>
    <w:rsid w:val="0025149A"/>
    <w:rsid w:val="00252497"/>
    <w:rsid w:val="002524A8"/>
    <w:rsid w:val="00252518"/>
    <w:rsid w:val="00253997"/>
    <w:rsid w:val="00253ACC"/>
    <w:rsid w:val="002541D7"/>
    <w:rsid w:val="00255B28"/>
    <w:rsid w:val="00255F9C"/>
    <w:rsid w:val="00256734"/>
    <w:rsid w:val="002578C8"/>
    <w:rsid w:val="00257A57"/>
    <w:rsid w:val="00260DB7"/>
    <w:rsid w:val="0026166D"/>
    <w:rsid w:val="0026176E"/>
    <w:rsid w:val="00261D65"/>
    <w:rsid w:val="002668E6"/>
    <w:rsid w:val="002672DB"/>
    <w:rsid w:val="002675DC"/>
    <w:rsid w:val="00267AD3"/>
    <w:rsid w:val="00270F07"/>
    <w:rsid w:val="00271130"/>
    <w:rsid w:val="00272129"/>
    <w:rsid w:val="00274028"/>
    <w:rsid w:val="0027424E"/>
    <w:rsid w:val="00275A55"/>
    <w:rsid w:val="002769B8"/>
    <w:rsid w:val="00277332"/>
    <w:rsid w:val="002806EC"/>
    <w:rsid w:val="0028138C"/>
    <w:rsid w:val="00281B04"/>
    <w:rsid w:val="0028263B"/>
    <w:rsid w:val="00282801"/>
    <w:rsid w:val="0028417B"/>
    <w:rsid w:val="0028552E"/>
    <w:rsid w:val="002873AF"/>
    <w:rsid w:val="002878D4"/>
    <w:rsid w:val="00287FB8"/>
    <w:rsid w:val="00290F39"/>
    <w:rsid w:val="00290F62"/>
    <w:rsid w:val="00291334"/>
    <w:rsid w:val="00294083"/>
    <w:rsid w:val="00294E77"/>
    <w:rsid w:val="002954BF"/>
    <w:rsid w:val="00297BA3"/>
    <w:rsid w:val="00297F77"/>
    <w:rsid w:val="002A0A0E"/>
    <w:rsid w:val="002A1872"/>
    <w:rsid w:val="002A1C8E"/>
    <w:rsid w:val="002A1E71"/>
    <w:rsid w:val="002A2C3A"/>
    <w:rsid w:val="002A3BBC"/>
    <w:rsid w:val="002A3EE2"/>
    <w:rsid w:val="002A4FE3"/>
    <w:rsid w:val="002A6038"/>
    <w:rsid w:val="002A69CD"/>
    <w:rsid w:val="002A76ED"/>
    <w:rsid w:val="002A7BDE"/>
    <w:rsid w:val="002A7FA0"/>
    <w:rsid w:val="002B3F36"/>
    <w:rsid w:val="002B407E"/>
    <w:rsid w:val="002B5C54"/>
    <w:rsid w:val="002B6829"/>
    <w:rsid w:val="002B702B"/>
    <w:rsid w:val="002B71B1"/>
    <w:rsid w:val="002C09C9"/>
    <w:rsid w:val="002C1ABD"/>
    <w:rsid w:val="002C276D"/>
    <w:rsid w:val="002C34FC"/>
    <w:rsid w:val="002C4B4A"/>
    <w:rsid w:val="002C4CC5"/>
    <w:rsid w:val="002C5094"/>
    <w:rsid w:val="002C5452"/>
    <w:rsid w:val="002C570F"/>
    <w:rsid w:val="002C6233"/>
    <w:rsid w:val="002C6C9B"/>
    <w:rsid w:val="002C7F95"/>
    <w:rsid w:val="002D00E4"/>
    <w:rsid w:val="002D0462"/>
    <w:rsid w:val="002D069D"/>
    <w:rsid w:val="002D1739"/>
    <w:rsid w:val="002D1DBA"/>
    <w:rsid w:val="002D1FDC"/>
    <w:rsid w:val="002D2C4B"/>
    <w:rsid w:val="002D45CE"/>
    <w:rsid w:val="002D4766"/>
    <w:rsid w:val="002D51B5"/>
    <w:rsid w:val="002D52BF"/>
    <w:rsid w:val="002D635E"/>
    <w:rsid w:val="002D6F60"/>
    <w:rsid w:val="002D76EB"/>
    <w:rsid w:val="002D7E38"/>
    <w:rsid w:val="002E02CB"/>
    <w:rsid w:val="002E2623"/>
    <w:rsid w:val="002E4030"/>
    <w:rsid w:val="002E4D15"/>
    <w:rsid w:val="002E4EF4"/>
    <w:rsid w:val="002E54F1"/>
    <w:rsid w:val="002E6611"/>
    <w:rsid w:val="002E690C"/>
    <w:rsid w:val="002E7DBE"/>
    <w:rsid w:val="002F0111"/>
    <w:rsid w:val="002F08B7"/>
    <w:rsid w:val="002F0A48"/>
    <w:rsid w:val="002F1B15"/>
    <w:rsid w:val="002F4066"/>
    <w:rsid w:val="002F464D"/>
    <w:rsid w:val="002F4C01"/>
    <w:rsid w:val="002F4E34"/>
    <w:rsid w:val="002F55FC"/>
    <w:rsid w:val="002F5B55"/>
    <w:rsid w:val="002F6BD6"/>
    <w:rsid w:val="002F7416"/>
    <w:rsid w:val="002F757C"/>
    <w:rsid w:val="003006C7"/>
    <w:rsid w:val="00301451"/>
    <w:rsid w:val="00301AC2"/>
    <w:rsid w:val="00302339"/>
    <w:rsid w:val="0030249D"/>
    <w:rsid w:val="003031BF"/>
    <w:rsid w:val="00303504"/>
    <w:rsid w:val="00304FD5"/>
    <w:rsid w:val="00305124"/>
    <w:rsid w:val="003052D7"/>
    <w:rsid w:val="0030633B"/>
    <w:rsid w:val="00306622"/>
    <w:rsid w:val="0030664C"/>
    <w:rsid w:val="00306AE5"/>
    <w:rsid w:val="003077D1"/>
    <w:rsid w:val="00307930"/>
    <w:rsid w:val="00307DCF"/>
    <w:rsid w:val="0031013E"/>
    <w:rsid w:val="00310606"/>
    <w:rsid w:val="003124FF"/>
    <w:rsid w:val="003128DB"/>
    <w:rsid w:val="00312F4D"/>
    <w:rsid w:val="00313940"/>
    <w:rsid w:val="00313B1B"/>
    <w:rsid w:val="00313C93"/>
    <w:rsid w:val="00314F91"/>
    <w:rsid w:val="00315971"/>
    <w:rsid w:val="00316053"/>
    <w:rsid w:val="00316202"/>
    <w:rsid w:val="003203E1"/>
    <w:rsid w:val="00320812"/>
    <w:rsid w:val="0032192C"/>
    <w:rsid w:val="00321A0A"/>
    <w:rsid w:val="00322315"/>
    <w:rsid w:val="00325113"/>
    <w:rsid w:val="0032605A"/>
    <w:rsid w:val="0032671C"/>
    <w:rsid w:val="00326AE0"/>
    <w:rsid w:val="00330341"/>
    <w:rsid w:val="0033156E"/>
    <w:rsid w:val="00331762"/>
    <w:rsid w:val="00331D17"/>
    <w:rsid w:val="00331E7F"/>
    <w:rsid w:val="00332559"/>
    <w:rsid w:val="0033314E"/>
    <w:rsid w:val="00334654"/>
    <w:rsid w:val="003353DE"/>
    <w:rsid w:val="0033667D"/>
    <w:rsid w:val="00337141"/>
    <w:rsid w:val="00341812"/>
    <w:rsid w:val="00341E68"/>
    <w:rsid w:val="003426E4"/>
    <w:rsid w:val="00342F89"/>
    <w:rsid w:val="00343045"/>
    <w:rsid w:val="0034304F"/>
    <w:rsid w:val="00343C42"/>
    <w:rsid w:val="00344DCC"/>
    <w:rsid w:val="00346029"/>
    <w:rsid w:val="00350631"/>
    <w:rsid w:val="00350A67"/>
    <w:rsid w:val="00350F6D"/>
    <w:rsid w:val="00351E31"/>
    <w:rsid w:val="003527BC"/>
    <w:rsid w:val="00353000"/>
    <w:rsid w:val="0035353B"/>
    <w:rsid w:val="00353C45"/>
    <w:rsid w:val="0035479B"/>
    <w:rsid w:val="00354F02"/>
    <w:rsid w:val="003552EC"/>
    <w:rsid w:val="003553A3"/>
    <w:rsid w:val="0035554B"/>
    <w:rsid w:val="00355A7E"/>
    <w:rsid w:val="00355AA9"/>
    <w:rsid w:val="00356330"/>
    <w:rsid w:val="00356349"/>
    <w:rsid w:val="00356690"/>
    <w:rsid w:val="00356B83"/>
    <w:rsid w:val="00356DB5"/>
    <w:rsid w:val="00356F8A"/>
    <w:rsid w:val="003573FC"/>
    <w:rsid w:val="0035743A"/>
    <w:rsid w:val="00357A4B"/>
    <w:rsid w:val="00357CD1"/>
    <w:rsid w:val="0036039C"/>
    <w:rsid w:val="00361AC9"/>
    <w:rsid w:val="003621A4"/>
    <w:rsid w:val="00362629"/>
    <w:rsid w:val="00362ABC"/>
    <w:rsid w:val="00362AF3"/>
    <w:rsid w:val="00362E34"/>
    <w:rsid w:val="00363A9D"/>
    <w:rsid w:val="003644C1"/>
    <w:rsid w:val="003644CF"/>
    <w:rsid w:val="003647A0"/>
    <w:rsid w:val="00364AA3"/>
    <w:rsid w:val="00365F9E"/>
    <w:rsid w:val="00366A41"/>
    <w:rsid w:val="00366FDF"/>
    <w:rsid w:val="00367A57"/>
    <w:rsid w:val="00367FE3"/>
    <w:rsid w:val="00371977"/>
    <w:rsid w:val="00371FD4"/>
    <w:rsid w:val="00371FD7"/>
    <w:rsid w:val="0037220B"/>
    <w:rsid w:val="003729D8"/>
    <w:rsid w:val="00372AEC"/>
    <w:rsid w:val="00373086"/>
    <w:rsid w:val="00373147"/>
    <w:rsid w:val="003743D5"/>
    <w:rsid w:val="00374D72"/>
    <w:rsid w:val="00376633"/>
    <w:rsid w:val="00377092"/>
    <w:rsid w:val="00377FE2"/>
    <w:rsid w:val="003802A4"/>
    <w:rsid w:val="003802C3"/>
    <w:rsid w:val="0038101D"/>
    <w:rsid w:val="0038124E"/>
    <w:rsid w:val="00382FD3"/>
    <w:rsid w:val="00382FE0"/>
    <w:rsid w:val="00383376"/>
    <w:rsid w:val="0038385F"/>
    <w:rsid w:val="00383A3D"/>
    <w:rsid w:val="00383F56"/>
    <w:rsid w:val="00384D30"/>
    <w:rsid w:val="00385D49"/>
    <w:rsid w:val="003867C7"/>
    <w:rsid w:val="00386A3B"/>
    <w:rsid w:val="003872A7"/>
    <w:rsid w:val="00391119"/>
    <w:rsid w:val="003921BC"/>
    <w:rsid w:val="00392798"/>
    <w:rsid w:val="00393472"/>
    <w:rsid w:val="00394803"/>
    <w:rsid w:val="00394E77"/>
    <w:rsid w:val="00396DAF"/>
    <w:rsid w:val="003978BF"/>
    <w:rsid w:val="003A0267"/>
    <w:rsid w:val="003A04B8"/>
    <w:rsid w:val="003A0963"/>
    <w:rsid w:val="003A2F64"/>
    <w:rsid w:val="003A398F"/>
    <w:rsid w:val="003A47CC"/>
    <w:rsid w:val="003A673B"/>
    <w:rsid w:val="003A6D6F"/>
    <w:rsid w:val="003A737D"/>
    <w:rsid w:val="003A7A75"/>
    <w:rsid w:val="003A7BB0"/>
    <w:rsid w:val="003B0943"/>
    <w:rsid w:val="003B0DE6"/>
    <w:rsid w:val="003B0E10"/>
    <w:rsid w:val="003B2C12"/>
    <w:rsid w:val="003B2F0C"/>
    <w:rsid w:val="003B409D"/>
    <w:rsid w:val="003B44A5"/>
    <w:rsid w:val="003B4A65"/>
    <w:rsid w:val="003B64CC"/>
    <w:rsid w:val="003B658A"/>
    <w:rsid w:val="003B6CCF"/>
    <w:rsid w:val="003B7A52"/>
    <w:rsid w:val="003B7A73"/>
    <w:rsid w:val="003B7D3C"/>
    <w:rsid w:val="003C09D7"/>
    <w:rsid w:val="003C0C15"/>
    <w:rsid w:val="003C0DBC"/>
    <w:rsid w:val="003C13BB"/>
    <w:rsid w:val="003C4E23"/>
    <w:rsid w:val="003C55C2"/>
    <w:rsid w:val="003C6675"/>
    <w:rsid w:val="003C6E72"/>
    <w:rsid w:val="003C79C7"/>
    <w:rsid w:val="003D03B0"/>
    <w:rsid w:val="003D1EAD"/>
    <w:rsid w:val="003D210D"/>
    <w:rsid w:val="003D2D48"/>
    <w:rsid w:val="003D3373"/>
    <w:rsid w:val="003D46B6"/>
    <w:rsid w:val="003D4B50"/>
    <w:rsid w:val="003D4D48"/>
    <w:rsid w:val="003D4D56"/>
    <w:rsid w:val="003D7D44"/>
    <w:rsid w:val="003E16BC"/>
    <w:rsid w:val="003E217F"/>
    <w:rsid w:val="003E299D"/>
    <w:rsid w:val="003E2BF5"/>
    <w:rsid w:val="003E2DE1"/>
    <w:rsid w:val="003E31A4"/>
    <w:rsid w:val="003E4D1E"/>
    <w:rsid w:val="003E4F96"/>
    <w:rsid w:val="003E5E11"/>
    <w:rsid w:val="003E665E"/>
    <w:rsid w:val="003E6A12"/>
    <w:rsid w:val="003E734D"/>
    <w:rsid w:val="003E79F7"/>
    <w:rsid w:val="003E7DBD"/>
    <w:rsid w:val="003F0765"/>
    <w:rsid w:val="003F0785"/>
    <w:rsid w:val="003F2763"/>
    <w:rsid w:val="003F30F0"/>
    <w:rsid w:val="003F39A4"/>
    <w:rsid w:val="003F4127"/>
    <w:rsid w:val="003F4B27"/>
    <w:rsid w:val="003F50A0"/>
    <w:rsid w:val="003F59B8"/>
    <w:rsid w:val="003F6626"/>
    <w:rsid w:val="003F6B71"/>
    <w:rsid w:val="003F6DFC"/>
    <w:rsid w:val="003F785F"/>
    <w:rsid w:val="003F7ECC"/>
    <w:rsid w:val="00400157"/>
    <w:rsid w:val="00400D83"/>
    <w:rsid w:val="00403446"/>
    <w:rsid w:val="00403540"/>
    <w:rsid w:val="00403D08"/>
    <w:rsid w:val="00403FA1"/>
    <w:rsid w:val="00404BBC"/>
    <w:rsid w:val="00405909"/>
    <w:rsid w:val="00405A20"/>
    <w:rsid w:val="00406853"/>
    <w:rsid w:val="00406DC5"/>
    <w:rsid w:val="0040768E"/>
    <w:rsid w:val="00411013"/>
    <w:rsid w:val="00411114"/>
    <w:rsid w:val="00411DD9"/>
    <w:rsid w:val="0041355A"/>
    <w:rsid w:val="00414452"/>
    <w:rsid w:val="00415AD8"/>
    <w:rsid w:val="00415BE2"/>
    <w:rsid w:val="00415E67"/>
    <w:rsid w:val="00417711"/>
    <w:rsid w:val="004206A0"/>
    <w:rsid w:val="00422A7B"/>
    <w:rsid w:val="00422D84"/>
    <w:rsid w:val="0042336B"/>
    <w:rsid w:val="00423B01"/>
    <w:rsid w:val="00424C42"/>
    <w:rsid w:val="00425589"/>
    <w:rsid w:val="00426602"/>
    <w:rsid w:val="00426A19"/>
    <w:rsid w:val="00427839"/>
    <w:rsid w:val="00427A7A"/>
    <w:rsid w:val="0043266A"/>
    <w:rsid w:val="00433B46"/>
    <w:rsid w:val="004340B1"/>
    <w:rsid w:val="004342AD"/>
    <w:rsid w:val="00435B77"/>
    <w:rsid w:val="00435F29"/>
    <w:rsid w:val="00436C1A"/>
    <w:rsid w:val="00440710"/>
    <w:rsid w:val="004421A8"/>
    <w:rsid w:val="00442F80"/>
    <w:rsid w:val="00444277"/>
    <w:rsid w:val="004445B0"/>
    <w:rsid w:val="0044485E"/>
    <w:rsid w:val="00444A89"/>
    <w:rsid w:val="00445819"/>
    <w:rsid w:val="00445AE2"/>
    <w:rsid w:val="00447B45"/>
    <w:rsid w:val="00447D98"/>
    <w:rsid w:val="00451554"/>
    <w:rsid w:val="0045198D"/>
    <w:rsid w:val="00452B1C"/>
    <w:rsid w:val="00452E43"/>
    <w:rsid w:val="004531BB"/>
    <w:rsid w:val="00453C5E"/>
    <w:rsid w:val="00455E16"/>
    <w:rsid w:val="00456588"/>
    <w:rsid w:val="00456919"/>
    <w:rsid w:val="00456BDF"/>
    <w:rsid w:val="004615B4"/>
    <w:rsid w:val="00461C94"/>
    <w:rsid w:val="00461DAF"/>
    <w:rsid w:val="004621E3"/>
    <w:rsid w:val="0046341C"/>
    <w:rsid w:val="00466D41"/>
    <w:rsid w:val="00467180"/>
    <w:rsid w:val="00470EFC"/>
    <w:rsid w:val="004729B5"/>
    <w:rsid w:val="0047318B"/>
    <w:rsid w:val="004732A8"/>
    <w:rsid w:val="00473374"/>
    <w:rsid w:val="00473AE1"/>
    <w:rsid w:val="004744BA"/>
    <w:rsid w:val="004762DB"/>
    <w:rsid w:val="0047661C"/>
    <w:rsid w:val="00477805"/>
    <w:rsid w:val="00477B8D"/>
    <w:rsid w:val="004802A9"/>
    <w:rsid w:val="00481177"/>
    <w:rsid w:val="00482476"/>
    <w:rsid w:val="004834D3"/>
    <w:rsid w:val="00483B91"/>
    <w:rsid w:val="00484E6F"/>
    <w:rsid w:val="00485020"/>
    <w:rsid w:val="004853D3"/>
    <w:rsid w:val="004861B6"/>
    <w:rsid w:val="004870FE"/>
    <w:rsid w:val="00487D97"/>
    <w:rsid w:val="00491009"/>
    <w:rsid w:val="004916ED"/>
    <w:rsid w:val="004939B0"/>
    <w:rsid w:val="00494988"/>
    <w:rsid w:val="00496682"/>
    <w:rsid w:val="00496A38"/>
    <w:rsid w:val="00497A4A"/>
    <w:rsid w:val="004A0D04"/>
    <w:rsid w:val="004A10E3"/>
    <w:rsid w:val="004A2AC0"/>
    <w:rsid w:val="004A308A"/>
    <w:rsid w:val="004A319F"/>
    <w:rsid w:val="004A3776"/>
    <w:rsid w:val="004A4A26"/>
    <w:rsid w:val="004A5AA1"/>
    <w:rsid w:val="004A644E"/>
    <w:rsid w:val="004A67A4"/>
    <w:rsid w:val="004A6923"/>
    <w:rsid w:val="004A6A9A"/>
    <w:rsid w:val="004A70C1"/>
    <w:rsid w:val="004A75B8"/>
    <w:rsid w:val="004A7B5F"/>
    <w:rsid w:val="004A7C7F"/>
    <w:rsid w:val="004B06C4"/>
    <w:rsid w:val="004B1085"/>
    <w:rsid w:val="004B1F3E"/>
    <w:rsid w:val="004B20DB"/>
    <w:rsid w:val="004B2534"/>
    <w:rsid w:val="004B268B"/>
    <w:rsid w:val="004B3102"/>
    <w:rsid w:val="004B33DA"/>
    <w:rsid w:val="004B3D91"/>
    <w:rsid w:val="004B4859"/>
    <w:rsid w:val="004B5F20"/>
    <w:rsid w:val="004B6BEC"/>
    <w:rsid w:val="004B7971"/>
    <w:rsid w:val="004B7E3B"/>
    <w:rsid w:val="004C0083"/>
    <w:rsid w:val="004C1FE5"/>
    <w:rsid w:val="004C201D"/>
    <w:rsid w:val="004C2448"/>
    <w:rsid w:val="004C2D20"/>
    <w:rsid w:val="004C32A2"/>
    <w:rsid w:val="004C3BB1"/>
    <w:rsid w:val="004C5244"/>
    <w:rsid w:val="004C52B3"/>
    <w:rsid w:val="004C53BF"/>
    <w:rsid w:val="004C58C5"/>
    <w:rsid w:val="004C5D3F"/>
    <w:rsid w:val="004C6EE8"/>
    <w:rsid w:val="004D0DF2"/>
    <w:rsid w:val="004D47A1"/>
    <w:rsid w:val="004D5202"/>
    <w:rsid w:val="004D54B3"/>
    <w:rsid w:val="004D5BE8"/>
    <w:rsid w:val="004D6618"/>
    <w:rsid w:val="004D7C7D"/>
    <w:rsid w:val="004E1674"/>
    <w:rsid w:val="004E1A1D"/>
    <w:rsid w:val="004E209E"/>
    <w:rsid w:val="004E2528"/>
    <w:rsid w:val="004E337B"/>
    <w:rsid w:val="004E34E0"/>
    <w:rsid w:val="004E3BF2"/>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18B2"/>
    <w:rsid w:val="004F2720"/>
    <w:rsid w:val="004F2854"/>
    <w:rsid w:val="004F3029"/>
    <w:rsid w:val="004F499A"/>
    <w:rsid w:val="004F4E3D"/>
    <w:rsid w:val="004F504E"/>
    <w:rsid w:val="004F5FF0"/>
    <w:rsid w:val="004F6528"/>
    <w:rsid w:val="004F6835"/>
    <w:rsid w:val="004F68AB"/>
    <w:rsid w:val="004F6F0F"/>
    <w:rsid w:val="004F70C3"/>
    <w:rsid w:val="004F74DE"/>
    <w:rsid w:val="004F7685"/>
    <w:rsid w:val="0050003A"/>
    <w:rsid w:val="00500198"/>
    <w:rsid w:val="0050074B"/>
    <w:rsid w:val="00501D61"/>
    <w:rsid w:val="00501EC7"/>
    <w:rsid w:val="005028C2"/>
    <w:rsid w:val="00504E45"/>
    <w:rsid w:val="00504F0F"/>
    <w:rsid w:val="005052ED"/>
    <w:rsid w:val="00505ECD"/>
    <w:rsid w:val="0050667C"/>
    <w:rsid w:val="0051060B"/>
    <w:rsid w:val="0051120A"/>
    <w:rsid w:val="0051128C"/>
    <w:rsid w:val="0051209F"/>
    <w:rsid w:val="0051319C"/>
    <w:rsid w:val="00515C98"/>
    <w:rsid w:val="00516300"/>
    <w:rsid w:val="0051641A"/>
    <w:rsid w:val="00516CD3"/>
    <w:rsid w:val="00516E56"/>
    <w:rsid w:val="005177E2"/>
    <w:rsid w:val="005208F4"/>
    <w:rsid w:val="00520FB7"/>
    <w:rsid w:val="005211B8"/>
    <w:rsid w:val="0052199B"/>
    <w:rsid w:val="005226CF"/>
    <w:rsid w:val="00523569"/>
    <w:rsid w:val="00523739"/>
    <w:rsid w:val="00523B17"/>
    <w:rsid w:val="005247B6"/>
    <w:rsid w:val="00527839"/>
    <w:rsid w:val="00527D16"/>
    <w:rsid w:val="0053091E"/>
    <w:rsid w:val="00531036"/>
    <w:rsid w:val="00532CD2"/>
    <w:rsid w:val="00533D7B"/>
    <w:rsid w:val="00534487"/>
    <w:rsid w:val="0053456B"/>
    <w:rsid w:val="00535910"/>
    <w:rsid w:val="005360BB"/>
    <w:rsid w:val="005364DC"/>
    <w:rsid w:val="00536CDF"/>
    <w:rsid w:val="00537A8D"/>
    <w:rsid w:val="00537BB3"/>
    <w:rsid w:val="005401F4"/>
    <w:rsid w:val="00540E7B"/>
    <w:rsid w:val="00540F03"/>
    <w:rsid w:val="005411E9"/>
    <w:rsid w:val="00542C7C"/>
    <w:rsid w:val="005436F7"/>
    <w:rsid w:val="00543BFF"/>
    <w:rsid w:val="00543DB1"/>
    <w:rsid w:val="0054440A"/>
    <w:rsid w:val="0054493E"/>
    <w:rsid w:val="005452D8"/>
    <w:rsid w:val="00545609"/>
    <w:rsid w:val="00545D9A"/>
    <w:rsid w:val="00545F5A"/>
    <w:rsid w:val="00546D53"/>
    <w:rsid w:val="005500CB"/>
    <w:rsid w:val="00553578"/>
    <w:rsid w:val="00554D54"/>
    <w:rsid w:val="0055536B"/>
    <w:rsid w:val="0055555F"/>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65A"/>
    <w:rsid w:val="00572741"/>
    <w:rsid w:val="00572A89"/>
    <w:rsid w:val="00573026"/>
    <w:rsid w:val="005737CD"/>
    <w:rsid w:val="0057468F"/>
    <w:rsid w:val="00574B9B"/>
    <w:rsid w:val="00574E30"/>
    <w:rsid w:val="005766D2"/>
    <w:rsid w:val="00577BAD"/>
    <w:rsid w:val="00577ECB"/>
    <w:rsid w:val="00580778"/>
    <w:rsid w:val="005807B1"/>
    <w:rsid w:val="005810B3"/>
    <w:rsid w:val="00581792"/>
    <w:rsid w:val="00582E48"/>
    <w:rsid w:val="005844F4"/>
    <w:rsid w:val="0058475E"/>
    <w:rsid w:val="0058734D"/>
    <w:rsid w:val="00587B5D"/>
    <w:rsid w:val="0059048A"/>
    <w:rsid w:val="005907C8"/>
    <w:rsid w:val="00590929"/>
    <w:rsid w:val="00590EDE"/>
    <w:rsid w:val="0059182F"/>
    <w:rsid w:val="00591E8F"/>
    <w:rsid w:val="005921B7"/>
    <w:rsid w:val="00592E3F"/>
    <w:rsid w:val="00593071"/>
    <w:rsid w:val="00593A09"/>
    <w:rsid w:val="005950A3"/>
    <w:rsid w:val="00595FA5"/>
    <w:rsid w:val="005965D1"/>
    <w:rsid w:val="00597414"/>
    <w:rsid w:val="00597F04"/>
    <w:rsid w:val="00597F11"/>
    <w:rsid w:val="005A082B"/>
    <w:rsid w:val="005A12E4"/>
    <w:rsid w:val="005A45EE"/>
    <w:rsid w:val="005A49AD"/>
    <w:rsid w:val="005A4CBC"/>
    <w:rsid w:val="005A4CE4"/>
    <w:rsid w:val="005A4DA6"/>
    <w:rsid w:val="005A5552"/>
    <w:rsid w:val="005A6662"/>
    <w:rsid w:val="005A6EB2"/>
    <w:rsid w:val="005B0B21"/>
    <w:rsid w:val="005B0D5F"/>
    <w:rsid w:val="005B17DD"/>
    <w:rsid w:val="005B2812"/>
    <w:rsid w:val="005B2BD0"/>
    <w:rsid w:val="005B35AF"/>
    <w:rsid w:val="005B3646"/>
    <w:rsid w:val="005B62F1"/>
    <w:rsid w:val="005B6B0A"/>
    <w:rsid w:val="005B7958"/>
    <w:rsid w:val="005C0865"/>
    <w:rsid w:val="005C1775"/>
    <w:rsid w:val="005C19AF"/>
    <w:rsid w:val="005C2A1D"/>
    <w:rsid w:val="005C2ACB"/>
    <w:rsid w:val="005C31C9"/>
    <w:rsid w:val="005C3FD4"/>
    <w:rsid w:val="005C44E1"/>
    <w:rsid w:val="005C47F7"/>
    <w:rsid w:val="005C4BA8"/>
    <w:rsid w:val="005C6198"/>
    <w:rsid w:val="005C6C23"/>
    <w:rsid w:val="005C6F34"/>
    <w:rsid w:val="005D18BA"/>
    <w:rsid w:val="005D1ACB"/>
    <w:rsid w:val="005D2363"/>
    <w:rsid w:val="005D2E30"/>
    <w:rsid w:val="005D3C4E"/>
    <w:rsid w:val="005D3D32"/>
    <w:rsid w:val="005D4237"/>
    <w:rsid w:val="005D6A06"/>
    <w:rsid w:val="005D6AF9"/>
    <w:rsid w:val="005E02E5"/>
    <w:rsid w:val="005E08C9"/>
    <w:rsid w:val="005E0C9E"/>
    <w:rsid w:val="005E0D71"/>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6B"/>
    <w:rsid w:val="005F34BF"/>
    <w:rsid w:val="005F57F5"/>
    <w:rsid w:val="005F69A1"/>
    <w:rsid w:val="005F7B6D"/>
    <w:rsid w:val="00600B92"/>
    <w:rsid w:val="006021D9"/>
    <w:rsid w:val="00602597"/>
    <w:rsid w:val="00602BA5"/>
    <w:rsid w:val="00603543"/>
    <w:rsid w:val="006048CC"/>
    <w:rsid w:val="00604923"/>
    <w:rsid w:val="00604BE8"/>
    <w:rsid w:val="006059AA"/>
    <w:rsid w:val="00605D63"/>
    <w:rsid w:val="00607F42"/>
    <w:rsid w:val="006103D7"/>
    <w:rsid w:val="006111D7"/>
    <w:rsid w:val="00611883"/>
    <w:rsid w:val="00612150"/>
    <w:rsid w:val="0061274C"/>
    <w:rsid w:val="00612928"/>
    <w:rsid w:val="006148F0"/>
    <w:rsid w:val="006160C1"/>
    <w:rsid w:val="00616C7A"/>
    <w:rsid w:val="00617E3D"/>
    <w:rsid w:val="0062183E"/>
    <w:rsid w:val="00621CD6"/>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E3"/>
    <w:rsid w:val="00634B58"/>
    <w:rsid w:val="006356B5"/>
    <w:rsid w:val="00636B47"/>
    <w:rsid w:val="00637F96"/>
    <w:rsid w:val="00641859"/>
    <w:rsid w:val="006425AF"/>
    <w:rsid w:val="00643296"/>
    <w:rsid w:val="00643D76"/>
    <w:rsid w:val="00643E80"/>
    <w:rsid w:val="00644C4A"/>
    <w:rsid w:val="00644EF7"/>
    <w:rsid w:val="006461BA"/>
    <w:rsid w:val="00646259"/>
    <w:rsid w:val="006462A0"/>
    <w:rsid w:val="00650302"/>
    <w:rsid w:val="0065072A"/>
    <w:rsid w:val="00650B6F"/>
    <w:rsid w:val="006520B5"/>
    <w:rsid w:val="00653FF4"/>
    <w:rsid w:val="0065481E"/>
    <w:rsid w:val="00654B2F"/>
    <w:rsid w:val="00655058"/>
    <w:rsid w:val="00655580"/>
    <w:rsid w:val="00657B56"/>
    <w:rsid w:val="00657BE2"/>
    <w:rsid w:val="00660928"/>
    <w:rsid w:val="00661E50"/>
    <w:rsid w:val="00661FC8"/>
    <w:rsid w:val="0066382B"/>
    <w:rsid w:val="00663B5D"/>
    <w:rsid w:val="00664109"/>
    <w:rsid w:val="0066514F"/>
    <w:rsid w:val="00665269"/>
    <w:rsid w:val="006656A8"/>
    <w:rsid w:val="00666774"/>
    <w:rsid w:val="00667B4D"/>
    <w:rsid w:val="0067006E"/>
    <w:rsid w:val="006709BE"/>
    <w:rsid w:val="0067152D"/>
    <w:rsid w:val="00672430"/>
    <w:rsid w:val="00673BAB"/>
    <w:rsid w:val="006744B5"/>
    <w:rsid w:val="006751EF"/>
    <w:rsid w:val="00675559"/>
    <w:rsid w:val="006760AB"/>
    <w:rsid w:val="0067698A"/>
    <w:rsid w:val="00677287"/>
    <w:rsid w:val="00677EDC"/>
    <w:rsid w:val="00680DE8"/>
    <w:rsid w:val="00681173"/>
    <w:rsid w:val="00681BE8"/>
    <w:rsid w:val="00682F9A"/>
    <w:rsid w:val="0068474E"/>
    <w:rsid w:val="006857F5"/>
    <w:rsid w:val="00685B10"/>
    <w:rsid w:val="00685D76"/>
    <w:rsid w:val="00686842"/>
    <w:rsid w:val="006869A7"/>
    <w:rsid w:val="0068728B"/>
    <w:rsid w:val="006876A5"/>
    <w:rsid w:val="00687FF9"/>
    <w:rsid w:val="006905DE"/>
    <w:rsid w:val="00690F43"/>
    <w:rsid w:val="00691F1E"/>
    <w:rsid w:val="00692F45"/>
    <w:rsid w:val="00694016"/>
    <w:rsid w:val="00695480"/>
    <w:rsid w:val="006959A2"/>
    <w:rsid w:val="006960B9"/>
    <w:rsid w:val="00697BC2"/>
    <w:rsid w:val="006A06AC"/>
    <w:rsid w:val="006A1956"/>
    <w:rsid w:val="006A1E28"/>
    <w:rsid w:val="006A2AEF"/>
    <w:rsid w:val="006A3AAF"/>
    <w:rsid w:val="006A4C41"/>
    <w:rsid w:val="006A5B35"/>
    <w:rsid w:val="006A6332"/>
    <w:rsid w:val="006A6709"/>
    <w:rsid w:val="006A6E0F"/>
    <w:rsid w:val="006B0182"/>
    <w:rsid w:val="006B0AD5"/>
    <w:rsid w:val="006B0E03"/>
    <w:rsid w:val="006B10A4"/>
    <w:rsid w:val="006B1168"/>
    <w:rsid w:val="006B133B"/>
    <w:rsid w:val="006B1F6F"/>
    <w:rsid w:val="006B350B"/>
    <w:rsid w:val="006B42A1"/>
    <w:rsid w:val="006B438B"/>
    <w:rsid w:val="006B4F31"/>
    <w:rsid w:val="006B5103"/>
    <w:rsid w:val="006B635F"/>
    <w:rsid w:val="006B6375"/>
    <w:rsid w:val="006B6E87"/>
    <w:rsid w:val="006B708B"/>
    <w:rsid w:val="006B77A7"/>
    <w:rsid w:val="006B7804"/>
    <w:rsid w:val="006B7A7A"/>
    <w:rsid w:val="006C00DA"/>
    <w:rsid w:val="006C07FA"/>
    <w:rsid w:val="006C191C"/>
    <w:rsid w:val="006C1E37"/>
    <w:rsid w:val="006C2718"/>
    <w:rsid w:val="006C3CF0"/>
    <w:rsid w:val="006C50C0"/>
    <w:rsid w:val="006C62D3"/>
    <w:rsid w:val="006C749B"/>
    <w:rsid w:val="006C79E0"/>
    <w:rsid w:val="006D0771"/>
    <w:rsid w:val="006D0AFF"/>
    <w:rsid w:val="006D14FF"/>
    <w:rsid w:val="006D3016"/>
    <w:rsid w:val="006D4438"/>
    <w:rsid w:val="006D4A68"/>
    <w:rsid w:val="006D60B7"/>
    <w:rsid w:val="006D615B"/>
    <w:rsid w:val="006D6177"/>
    <w:rsid w:val="006E0D80"/>
    <w:rsid w:val="006E0DD5"/>
    <w:rsid w:val="006E0E81"/>
    <w:rsid w:val="006E18AE"/>
    <w:rsid w:val="006E1AEF"/>
    <w:rsid w:val="006E2872"/>
    <w:rsid w:val="006E2CCD"/>
    <w:rsid w:val="006E3D4B"/>
    <w:rsid w:val="006E3EBA"/>
    <w:rsid w:val="006E412E"/>
    <w:rsid w:val="006E52F3"/>
    <w:rsid w:val="006E5655"/>
    <w:rsid w:val="006E662E"/>
    <w:rsid w:val="006E67D0"/>
    <w:rsid w:val="006E6C11"/>
    <w:rsid w:val="006E6DE4"/>
    <w:rsid w:val="006E70F9"/>
    <w:rsid w:val="006E785A"/>
    <w:rsid w:val="006F0F7A"/>
    <w:rsid w:val="006F107E"/>
    <w:rsid w:val="006F12E6"/>
    <w:rsid w:val="006F3372"/>
    <w:rsid w:val="006F4945"/>
    <w:rsid w:val="006F58A3"/>
    <w:rsid w:val="006F5B25"/>
    <w:rsid w:val="006F6F1A"/>
    <w:rsid w:val="007006F9"/>
    <w:rsid w:val="00700789"/>
    <w:rsid w:val="00700BD0"/>
    <w:rsid w:val="00702DE1"/>
    <w:rsid w:val="0070338C"/>
    <w:rsid w:val="00704141"/>
    <w:rsid w:val="00704B53"/>
    <w:rsid w:val="007065B1"/>
    <w:rsid w:val="0070685C"/>
    <w:rsid w:val="00707090"/>
    <w:rsid w:val="00707692"/>
    <w:rsid w:val="00707D66"/>
    <w:rsid w:val="00710245"/>
    <w:rsid w:val="00711649"/>
    <w:rsid w:val="00711F03"/>
    <w:rsid w:val="007132EE"/>
    <w:rsid w:val="007147EF"/>
    <w:rsid w:val="00714AD1"/>
    <w:rsid w:val="00716AF5"/>
    <w:rsid w:val="00716D28"/>
    <w:rsid w:val="0071710C"/>
    <w:rsid w:val="0072118D"/>
    <w:rsid w:val="0072251D"/>
    <w:rsid w:val="00722E96"/>
    <w:rsid w:val="00726C50"/>
    <w:rsid w:val="00727ACF"/>
    <w:rsid w:val="00730AAA"/>
    <w:rsid w:val="00731BC3"/>
    <w:rsid w:val="0073272E"/>
    <w:rsid w:val="00732EF0"/>
    <w:rsid w:val="00733194"/>
    <w:rsid w:val="00733627"/>
    <w:rsid w:val="00733715"/>
    <w:rsid w:val="007341B1"/>
    <w:rsid w:val="00734E92"/>
    <w:rsid w:val="007360E3"/>
    <w:rsid w:val="00737965"/>
    <w:rsid w:val="0074004B"/>
    <w:rsid w:val="0074036F"/>
    <w:rsid w:val="007427ED"/>
    <w:rsid w:val="007433E8"/>
    <w:rsid w:val="007434BA"/>
    <w:rsid w:val="00743561"/>
    <w:rsid w:val="00743CB9"/>
    <w:rsid w:val="00743D28"/>
    <w:rsid w:val="0074590B"/>
    <w:rsid w:val="00745931"/>
    <w:rsid w:val="007462F1"/>
    <w:rsid w:val="00746BB9"/>
    <w:rsid w:val="00747880"/>
    <w:rsid w:val="00747A82"/>
    <w:rsid w:val="00750A5D"/>
    <w:rsid w:val="0075296F"/>
    <w:rsid w:val="00753459"/>
    <w:rsid w:val="00753877"/>
    <w:rsid w:val="00754146"/>
    <w:rsid w:val="00755373"/>
    <w:rsid w:val="0075648E"/>
    <w:rsid w:val="00756748"/>
    <w:rsid w:val="00760369"/>
    <w:rsid w:val="007605F8"/>
    <w:rsid w:val="00760D43"/>
    <w:rsid w:val="00761548"/>
    <w:rsid w:val="00761C3F"/>
    <w:rsid w:val="00761C6D"/>
    <w:rsid w:val="00761DAC"/>
    <w:rsid w:val="0076201B"/>
    <w:rsid w:val="007623E7"/>
    <w:rsid w:val="0076289E"/>
    <w:rsid w:val="00762A6C"/>
    <w:rsid w:val="00762B4D"/>
    <w:rsid w:val="007630A8"/>
    <w:rsid w:val="0076431C"/>
    <w:rsid w:val="00764866"/>
    <w:rsid w:val="00765255"/>
    <w:rsid w:val="0076577E"/>
    <w:rsid w:val="00766747"/>
    <w:rsid w:val="00766B18"/>
    <w:rsid w:val="00766E3D"/>
    <w:rsid w:val="00766EBA"/>
    <w:rsid w:val="0076717F"/>
    <w:rsid w:val="00771805"/>
    <w:rsid w:val="00772CC2"/>
    <w:rsid w:val="00773B90"/>
    <w:rsid w:val="00773F6F"/>
    <w:rsid w:val="0077428B"/>
    <w:rsid w:val="00774C8B"/>
    <w:rsid w:val="0077600F"/>
    <w:rsid w:val="0077714C"/>
    <w:rsid w:val="00777212"/>
    <w:rsid w:val="007774CA"/>
    <w:rsid w:val="007776B3"/>
    <w:rsid w:val="00777B3A"/>
    <w:rsid w:val="00777D1F"/>
    <w:rsid w:val="00777E06"/>
    <w:rsid w:val="00777F63"/>
    <w:rsid w:val="0078064E"/>
    <w:rsid w:val="007808D3"/>
    <w:rsid w:val="00781523"/>
    <w:rsid w:val="00782FD3"/>
    <w:rsid w:val="007850E8"/>
    <w:rsid w:val="00785496"/>
    <w:rsid w:val="00786A1A"/>
    <w:rsid w:val="00786ECC"/>
    <w:rsid w:val="007903F7"/>
    <w:rsid w:val="00790A12"/>
    <w:rsid w:val="00790B4D"/>
    <w:rsid w:val="00790F7E"/>
    <w:rsid w:val="007917D2"/>
    <w:rsid w:val="00792041"/>
    <w:rsid w:val="007933CD"/>
    <w:rsid w:val="007936ED"/>
    <w:rsid w:val="00793E34"/>
    <w:rsid w:val="00794631"/>
    <w:rsid w:val="0079496E"/>
    <w:rsid w:val="007951A6"/>
    <w:rsid w:val="0079529B"/>
    <w:rsid w:val="00795566"/>
    <w:rsid w:val="0079598C"/>
    <w:rsid w:val="00796958"/>
    <w:rsid w:val="007A01E8"/>
    <w:rsid w:val="007A26DB"/>
    <w:rsid w:val="007A34FA"/>
    <w:rsid w:val="007A3DEA"/>
    <w:rsid w:val="007A48B8"/>
    <w:rsid w:val="007A4B85"/>
    <w:rsid w:val="007A5FAC"/>
    <w:rsid w:val="007A61E8"/>
    <w:rsid w:val="007A75CE"/>
    <w:rsid w:val="007B0B8C"/>
    <w:rsid w:val="007B0C4B"/>
    <w:rsid w:val="007B1951"/>
    <w:rsid w:val="007B1C7D"/>
    <w:rsid w:val="007B2AB5"/>
    <w:rsid w:val="007B3ABC"/>
    <w:rsid w:val="007B3CB3"/>
    <w:rsid w:val="007B3E22"/>
    <w:rsid w:val="007B4960"/>
    <w:rsid w:val="007B5E20"/>
    <w:rsid w:val="007B6995"/>
    <w:rsid w:val="007B7B7C"/>
    <w:rsid w:val="007B7C97"/>
    <w:rsid w:val="007C022E"/>
    <w:rsid w:val="007C0767"/>
    <w:rsid w:val="007C0FDB"/>
    <w:rsid w:val="007C2B02"/>
    <w:rsid w:val="007C30F1"/>
    <w:rsid w:val="007C319C"/>
    <w:rsid w:val="007C4858"/>
    <w:rsid w:val="007C51D0"/>
    <w:rsid w:val="007C53AB"/>
    <w:rsid w:val="007C667D"/>
    <w:rsid w:val="007C6F5B"/>
    <w:rsid w:val="007D0699"/>
    <w:rsid w:val="007D0B66"/>
    <w:rsid w:val="007D0E28"/>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4D88"/>
    <w:rsid w:val="007E4F67"/>
    <w:rsid w:val="007E5884"/>
    <w:rsid w:val="007E5AD0"/>
    <w:rsid w:val="007E6B0A"/>
    <w:rsid w:val="007E6C65"/>
    <w:rsid w:val="007F1167"/>
    <w:rsid w:val="007F173F"/>
    <w:rsid w:val="007F2273"/>
    <w:rsid w:val="007F2C8B"/>
    <w:rsid w:val="007F2CF7"/>
    <w:rsid w:val="007F2EAF"/>
    <w:rsid w:val="007F359B"/>
    <w:rsid w:val="007F4820"/>
    <w:rsid w:val="007F4B61"/>
    <w:rsid w:val="007F6E06"/>
    <w:rsid w:val="007F7B98"/>
    <w:rsid w:val="008001BF"/>
    <w:rsid w:val="00800910"/>
    <w:rsid w:val="00800B04"/>
    <w:rsid w:val="00800F98"/>
    <w:rsid w:val="0080121C"/>
    <w:rsid w:val="008018EB"/>
    <w:rsid w:val="008028E6"/>
    <w:rsid w:val="00802D04"/>
    <w:rsid w:val="00802F7D"/>
    <w:rsid w:val="008043D1"/>
    <w:rsid w:val="00804865"/>
    <w:rsid w:val="008054DD"/>
    <w:rsid w:val="0080559C"/>
    <w:rsid w:val="00805C06"/>
    <w:rsid w:val="00806345"/>
    <w:rsid w:val="008066F5"/>
    <w:rsid w:val="0080703C"/>
    <w:rsid w:val="00807C2C"/>
    <w:rsid w:val="00811338"/>
    <w:rsid w:val="00811908"/>
    <w:rsid w:val="00811B29"/>
    <w:rsid w:val="0081363E"/>
    <w:rsid w:val="00813A3D"/>
    <w:rsid w:val="00813A4B"/>
    <w:rsid w:val="00813CFF"/>
    <w:rsid w:val="00814F06"/>
    <w:rsid w:val="00814F31"/>
    <w:rsid w:val="0081635A"/>
    <w:rsid w:val="00816AAE"/>
    <w:rsid w:val="00816D69"/>
    <w:rsid w:val="00820325"/>
    <w:rsid w:val="0082117B"/>
    <w:rsid w:val="008214DB"/>
    <w:rsid w:val="00821808"/>
    <w:rsid w:val="00827E82"/>
    <w:rsid w:val="0083026E"/>
    <w:rsid w:val="00830E27"/>
    <w:rsid w:val="00831800"/>
    <w:rsid w:val="0083244B"/>
    <w:rsid w:val="008327EF"/>
    <w:rsid w:val="00832CAF"/>
    <w:rsid w:val="0083352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223"/>
    <w:rsid w:val="008444CD"/>
    <w:rsid w:val="00844E09"/>
    <w:rsid w:val="00844EA4"/>
    <w:rsid w:val="00844FCC"/>
    <w:rsid w:val="00845192"/>
    <w:rsid w:val="00846573"/>
    <w:rsid w:val="00846765"/>
    <w:rsid w:val="008478D6"/>
    <w:rsid w:val="008501DB"/>
    <w:rsid w:val="00850798"/>
    <w:rsid w:val="00852B89"/>
    <w:rsid w:val="00853958"/>
    <w:rsid w:val="00854171"/>
    <w:rsid w:val="008552FB"/>
    <w:rsid w:val="008577AD"/>
    <w:rsid w:val="00861707"/>
    <w:rsid w:val="0086262A"/>
    <w:rsid w:val="008628BA"/>
    <w:rsid w:val="008630E6"/>
    <w:rsid w:val="00863714"/>
    <w:rsid w:val="0086384E"/>
    <w:rsid w:val="00863E52"/>
    <w:rsid w:val="0086473A"/>
    <w:rsid w:val="00864802"/>
    <w:rsid w:val="00864E7C"/>
    <w:rsid w:val="008655FB"/>
    <w:rsid w:val="00865730"/>
    <w:rsid w:val="00865AC8"/>
    <w:rsid w:val="00866534"/>
    <w:rsid w:val="00866BA2"/>
    <w:rsid w:val="008672A5"/>
    <w:rsid w:val="0087116B"/>
    <w:rsid w:val="0087202E"/>
    <w:rsid w:val="008726A9"/>
    <w:rsid w:val="008726D4"/>
    <w:rsid w:val="00872803"/>
    <w:rsid w:val="00872CC3"/>
    <w:rsid w:val="008735AD"/>
    <w:rsid w:val="00874301"/>
    <w:rsid w:val="00874369"/>
    <w:rsid w:val="0087578E"/>
    <w:rsid w:val="008757D7"/>
    <w:rsid w:val="00876E28"/>
    <w:rsid w:val="00877585"/>
    <w:rsid w:val="00877AF8"/>
    <w:rsid w:val="00880586"/>
    <w:rsid w:val="0088161B"/>
    <w:rsid w:val="00881C81"/>
    <w:rsid w:val="00882280"/>
    <w:rsid w:val="00882E30"/>
    <w:rsid w:val="008847A5"/>
    <w:rsid w:val="00886423"/>
    <w:rsid w:val="008868A4"/>
    <w:rsid w:val="00887246"/>
    <w:rsid w:val="008877E9"/>
    <w:rsid w:val="00887AA5"/>
    <w:rsid w:val="00890656"/>
    <w:rsid w:val="00890CA7"/>
    <w:rsid w:val="0089133D"/>
    <w:rsid w:val="008921B8"/>
    <w:rsid w:val="00893663"/>
    <w:rsid w:val="0089368A"/>
    <w:rsid w:val="00893A1B"/>
    <w:rsid w:val="00893AF1"/>
    <w:rsid w:val="0089479B"/>
    <w:rsid w:val="00894815"/>
    <w:rsid w:val="008955A6"/>
    <w:rsid w:val="00896807"/>
    <w:rsid w:val="00897648"/>
    <w:rsid w:val="00897EE3"/>
    <w:rsid w:val="00897FFB"/>
    <w:rsid w:val="008A048E"/>
    <w:rsid w:val="008A15F7"/>
    <w:rsid w:val="008A27BC"/>
    <w:rsid w:val="008A33DF"/>
    <w:rsid w:val="008A47D1"/>
    <w:rsid w:val="008A4D38"/>
    <w:rsid w:val="008A5121"/>
    <w:rsid w:val="008A548D"/>
    <w:rsid w:val="008A593D"/>
    <w:rsid w:val="008A5B3D"/>
    <w:rsid w:val="008A5DE8"/>
    <w:rsid w:val="008A67B2"/>
    <w:rsid w:val="008A71E5"/>
    <w:rsid w:val="008A72B6"/>
    <w:rsid w:val="008B05F2"/>
    <w:rsid w:val="008B1CA5"/>
    <w:rsid w:val="008B30DF"/>
    <w:rsid w:val="008B32EE"/>
    <w:rsid w:val="008B539C"/>
    <w:rsid w:val="008B55CB"/>
    <w:rsid w:val="008B5FEA"/>
    <w:rsid w:val="008B7372"/>
    <w:rsid w:val="008B7CAB"/>
    <w:rsid w:val="008C13B1"/>
    <w:rsid w:val="008C16EB"/>
    <w:rsid w:val="008C1831"/>
    <w:rsid w:val="008C1AA2"/>
    <w:rsid w:val="008C2029"/>
    <w:rsid w:val="008C27E1"/>
    <w:rsid w:val="008C3C3D"/>
    <w:rsid w:val="008C3C62"/>
    <w:rsid w:val="008C4188"/>
    <w:rsid w:val="008C4F1F"/>
    <w:rsid w:val="008C5246"/>
    <w:rsid w:val="008C5B2B"/>
    <w:rsid w:val="008C6C8A"/>
    <w:rsid w:val="008C7670"/>
    <w:rsid w:val="008D01E0"/>
    <w:rsid w:val="008D0E17"/>
    <w:rsid w:val="008D1F53"/>
    <w:rsid w:val="008D2205"/>
    <w:rsid w:val="008D2A46"/>
    <w:rsid w:val="008D35CD"/>
    <w:rsid w:val="008D35F1"/>
    <w:rsid w:val="008D3AAC"/>
    <w:rsid w:val="008D673C"/>
    <w:rsid w:val="008D6913"/>
    <w:rsid w:val="008D734B"/>
    <w:rsid w:val="008D7B8E"/>
    <w:rsid w:val="008E05A0"/>
    <w:rsid w:val="008E3795"/>
    <w:rsid w:val="008E50C9"/>
    <w:rsid w:val="008E5B8C"/>
    <w:rsid w:val="008F01E0"/>
    <w:rsid w:val="008F0A14"/>
    <w:rsid w:val="008F135C"/>
    <w:rsid w:val="008F266E"/>
    <w:rsid w:val="008F26B3"/>
    <w:rsid w:val="008F3227"/>
    <w:rsid w:val="008F3AD6"/>
    <w:rsid w:val="008F48A8"/>
    <w:rsid w:val="008F5971"/>
    <w:rsid w:val="008F6135"/>
    <w:rsid w:val="008F7169"/>
    <w:rsid w:val="008F79F1"/>
    <w:rsid w:val="009005FA"/>
    <w:rsid w:val="00900BFE"/>
    <w:rsid w:val="009017BD"/>
    <w:rsid w:val="009017CC"/>
    <w:rsid w:val="00902814"/>
    <w:rsid w:val="009033B0"/>
    <w:rsid w:val="00904BCB"/>
    <w:rsid w:val="009057C8"/>
    <w:rsid w:val="00905BC6"/>
    <w:rsid w:val="00906AAC"/>
    <w:rsid w:val="00907CCA"/>
    <w:rsid w:val="009100C2"/>
    <w:rsid w:val="0091020F"/>
    <w:rsid w:val="00910B7A"/>
    <w:rsid w:val="00910C8E"/>
    <w:rsid w:val="00910D88"/>
    <w:rsid w:val="009120A9"/>
    <w:rsid w:val="009123FA"/>
    <w:rsid w:val="00913018"/>
    <w:rsid w:val="0091484C"/>
    <w:rsid w:val="00914D0D"/>
    <w:rsid w:val="00915890"/>
    <w:rsid w:val="0091634E"/>
    <w:rsid w:val="0091700D"/>
    <w:rsid w:val="00920049"/>
    <w:rsid w:val="00920CF6"/>
    <w:rsid w:val="00921F5C"/>
    <w:rsid w:val="00921F6B"/>
    <w:rsid w:val="009228A6"/>
    <w:rsid w:val="00923690"/>
    <w:rsid w:val="00924023"/>
    <w:rsid w:val="00924084"/>
    <w:rsid w:val="009251FD"/>
    <w:rsid w:val="00925A30"/>
    <w:rsid w:val="009261E1"/>
    <w:rsid w:val="0092639F"/>
    <w:rsid w:val="009267A8"/>
    <w:rsid w:val="00927615"/>
    <w:rsid w:val="009278CB"/>
    <w:rsid w:val="00927F5C"/>
    <w:rsid w:val="00930309"/>
    <w:rsid w:val="00931373"/>
    <w:rsid w:val="00931CC0"/>
    <w:rsid w:val="00932840"/>
    <w:rsid w:val="00932988"/>
    <w:rsid w:val="00933D35"/>
    <w:rsid w:val="00933FB3"/>
    <w:rsid w:val="0093430A"/>
    <w:rsid w:val="00936C37"/>
    <w:rsid w:val="00937374"/>
    <w:rsid w:val="00937560"/>
    <w:rsid w:val="009400AE"/>
    <w:rsid w:val="009409D3"/>
    <w:rsid w:val="00940AB8"/>
    <w:rsid w:val="0094174B"/>
    <w:rsid w:val="0094237A"/>
    <w:rsid w:val="009433B0"/>
    <w:rsid w:val="00943F5A"/>
    <w:rsid w:val="00944F86"/>
    <w:rsid w:val="00945755"/>
    <w:rsid w:val="00945B09"/>
    <w:rsid w:val="00945E30"/>
    <w:rsid w:val="00945FC6"/>
    <w:rsid w:val="009463F0"/>
    <w:rsid w:val="0094657E"/>
    <w:rsid w:val="009471F9"/>
    <w:rsid w:val="00947333"/>
    <w:rsid w:val="00950605"/>
    <w:rsid w:val="00950AE9"/>
    <w:rsid w:val="00950B80"/>
    <w:rsid w:val="00951B15"/>
    <w:rsid w:val="009527AB"/>
    <w:rsid w:val="00952CA3"/>
    <w:rsid w:val="00952D5C"/>
    <w:rsid w:val="00952E23"/>
    <w:rsid w:val="00954219"/>
    <w:rsid w:val="00954474"/>
    <w:rsid w:val="0095504D"/>
    <w:rsid w:val="00955651"/>
    <w:rsid w:val="0095598A"/>
    <w:rsid w:val="009559DC"/>
    <w:rsid w:val="00955CEA"/>
    <w:rsid w:val="0095765D"/>
    <w:rsid w:val="00957DD0"/>
    <w:rsid w:val="009604A4"/>
    <w:rsid w:val="00960963"/>
    <w:rsid w:val="00960A57"/>
    <w:rsid w:val="00961C81"/>
    <w:rsid w:val="0096208F"/>
    <w:rsid w:val="009626AB"/>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917"/>
    <w:rsid w:val="00976BFC"/>
    <w:rsid w:val="009776F0"/>
    <w:rsid w:val="00981A0A"/>
    <w:rsid w:val="009820B4"/>
    <w:rsid w:val="00982235"/>
    <w:rsid w:val="00982CC0"/>
    <w:rsid w:val="00982F56"/>
    <w:rsid w:val="009835AE"/>
    <w:rsid w:val="009839DA"/>
    <w:rsid w:val="00986164"/>
    <w:rsid w:val="009879B9"/>
    <w:rsid w:val="0099153B"/>
    <w:rsid w:val="00992379"/>
    <w:rsid w:val="0099262D"/>
    <w:rsid w:val="00993611"/>
    <w:rsid w:val="009945D6"/>
    <w:rsid w:val="009949D1"/>
    <w:rsid w:val="00994D15"/>
    <w:rsid w:val="00995461"/>
    <w:rsid w:val="00995C67"/>
    <w:rsid w:val="009960F8"/>
    <w:rsid w:val="00996A61"/>
    <w:rsid w:val="009976E5"/>
    <w:rsid w:val="00997A16"/>
    <w:rsid w:val="00997EF4"/>
    <w:rsid w:val="009A1E84"/>
    <w:rsid w:val="009A2782"/>
    <w:rsid w:val="009A341A"/>
    <w:rsid w:val="009A3A36"/>
    <w:rsid w:val="009A4925"/>
    <w:rsid w:val="009A6465"/>
    <w:rsid w:val="009A6D3D"/>
    <w:rsid w:val="009B02C8"/>
    <w:rsid w:val="009B1E4B"/>
    <w:rsid w:val="009B24AB"/>
    <w:rsid w:val="009B2EFB"/>
    <w:rsid w:val="009B36D4"/>
    <w:rsid w:val="009B3AB2"/>
    <w:rsid w:val="009B4534"/>
    <w:rsid w:val="009B5AA9"/>
    <w:rsid w:val="009B5AC0"/>
    <w:rsid w:val="009B5C5D"/>
    <w:rsid w:val="009B7985"/>
    <w:rsid w:val="009C03E4"/>
    <w:rsid w:val="009C0A19"/>
    <w:rsid w:val="009C1B9A"/>
    <w:rsid w:val="009C1DFE"/>
    <w:rsid w:val="009C27C9"/>
    <w:rsid w:val="009C4079"/>
    <w:rsid w:val="009C4BEF"/>
    <w:rsid w:val="009C4EE0"/>
    <w:rsid w:val="009C5566"/>
    <w:rsid w:val="009C5661"/>
    <w:rsid w:val="009C6B34"/>
    <w:rsid w:val="009C78AC"/>
    <w:rsid w:val="009D1183"/>
    <w:rsid w:val="009D2A80"/>
    <w:rsid w:val="009D2E5C"/>
    <w:rsid w:val="009D3D4F"/>
    <w:rsid w:val="009D426A"/>
    <w:rsid w:val="009D59FE"/>
    <w:rsid w:val="009D5AD3"/>
    <w:rsid w:val="009D5B26"/>
    <w:rsid w:val="009D5BA8"/>
    <w:rsid w:val="009D60DC"/>
    <w:rsid w:val="009D6AAF"/>
    <w:rsid w:val="009D70CC"/>
    <w:rsid w:val="009D7F94"/>
    <w:rsid w:val="009E0031"/>
    <w:rsid w:val="009E29EC"/>
    <w:rsid w:val="009E2B50"/>
    <w:rsid w:val="009E2CE6"/>
    <w:rsid w:val="009E35EA"/>
    <w:rsid w:val="009E598D"/>
    <w:rsid w:val="009E5AB3"/>
    <w:rsid w:val="009E6344"/>
    <w:rsid w:val="009E65D1"/>
    <w:rsid w:val="009E78F2"/>
    <w:rsid w:val="009F02FB"/>
    <w:rsid w:val="009F2348"/>
    <w:rsid w:val="009F5AED"/>
    <w:rsid w:val="00A00A5F"/>
    <w:rsid w:val="00A00EAE"/>
    <w:rsid w:val="00A013F7"/>
    <w:rsid w:val="00A01931"/>
    <w:rsid w:val="00A03C4D"/>
    <w:rsid w:val="00A042A9"/>
    <w:rsid w:val="00A047E6"/>
    <w:rsid w:val="00A05C40"/>
    <w:rsid w:val="00A072D4"/>
    <w:rsid w:val="00A073F9"/>
    <w:rsid w:val="00A07662"/>
    <w:rsid w:val="00A07DF0"/>
    <w:rsid w:val="00A10536"/>
    <w:rsid w:val="00A1097E"/>
    <w:rsid w:val="00A11915"/>
    <w:rsid w:val="00A12730"/>
    <w:rsid w:val="00A1280D"/>
    <w:rsid w:val="00A1338C"/>
    <w:rsid w:val="00A14546"/>
    <w:rsid w:val="00A14BC7"/>
    <w:rsid w:val="00A16ADF"/>
    <w:rsid w:val="00A16BA7"/>
    <w:rsid w:val="00A16EF2"/>
    <w:rsid w:val="00A202B1"/>
    <w:rsid w:val="00A2097A"/>
    <w:rsid w:val="00A20DA1"/>
    <w:rsid w:val="00A215A9"/>
    <w:rsid w:val="00A2356A"/>
    <w:rsid w:val="00A23C09"/>
    <w:rsid w:val="00A23DB5"/>
    <w:rsid w:val="00A25071"/>
    <w:rsid w:val="00A25D57"/>
    <w:rsid w:val="00A25DD2"/>
    <w:rsid w:val="00A26613"/>
    <w:rsid w:val="00A26ABB"/>
    <w:rsid w:val="00A309D4"/>
    <w:rsid w:val="00A31AC0"/>
    <w:rsid w:val="00A3206E"/>
    <w:rsid w:val="00A342DC"/>
    <w:rsid w:val="00A34493"/>
    <w:rsid w:val="00A34BD6"/>
    <w:rsid w:val="00A34E2E"/>
    <w:rsid w:val="00A35AA6"/>
    <w:rsid w:val="00A35DCB"/>
    <w:rsid w:val="00A366B3"/>
    <w:rsid w:val="00A374AE"/>
    <w:rsid w:val="00A37F81"/>
    <w:rsid w:val="00A400FB"/>
    <w:rsid w:val="00A40A2B"/>
    <w:rsid w:val="00A43BA5"/>
    <w:rsid w:val="00A43DE5"/>
    <w:rsid w:val="00A44477"/>
    <w:rsid w:val="00A44599"/>
    <w:rsid w:val="00A44797"/>
    <w:rsid w:val="00A44BE6"/>
    <w:rsid w:val="00A45979"/>
    <w:rsid w:val="00A45B01"/>
    <w:rsid w:val="00A4614D"/>
    <w:rsid w:val="00A4627B"/>
    <w:rsid w:val="00A466D9"/>
    <w:rsid w:val="00A472FA"/>
    <w:rsid w:val="00A50C5F"/>
    <w:rsid w:val="00A50CB3"/>
    <w:rsid w:val="00A51348"/>
    <w:rsid w:val="00A522F3"/>
    <w:rsid w:val="00A52349"/>
    <w:rsid w:val="00A52BC2"/>
    <w:rsid w:val="00A544CE"/>
    <w:rsid w:val="00A54F75"/>
    <w:rsid w:val="00A555CB"/>
    <w:rsid w:val="00A5658F"/>
    <w:rsid w:val="00A56F61"/>
    <w:rsid w:val="00A57DD8"/>
    <w:rsid w:val="00A61720"/>
    <w:rsid w:val="00A61C33"/>
    <w:rsid w:val="00A6205F"/>
    <w:rsid w:val="00A6236A"/>
    <w:rsid w:val="00A62B55"/>
    <w:rsid w:val="00A631FA"/>
    <w:rsid w:val="00A63F6E"/>
    <w:rsid w:val="00A64815"/>
    <w:rsid w:val="00A6506D"/>
    <w:rsid w:val="00A6509D"/>
    <w:rsid w:val="00A650F5"/>
    <w:rsid w:val="00A6554C"/>
    <w:rsid w:val="00A65B28"/>
    <w:rsid w:val="00A65F29"/>
    <w:rsid w:val="00A65F72"/>
    <w:rsid w:val="00A66346"/>
    <w:rsid w:val="00A6686B"/>
    <w:rsid w:val="00A66B07"/>
    <w:rsid w:val="00A66B4E"/>
    <w:rsid w:val="00A67F3A"/>
    <w:rsid w:val="00A701CA"/>
    <w:rsid w:val="00A7124A"/>
    <w:rsid w:val="00A71996"/>
    <w:rsid w:val="00A71FC6"/>
    <w:rsid w:val="00A729B8"/>
    <w:rsid w:val="00A72E52"/>
    <w:rsid w:val="00A73277"/>
    <w:rsid w:val="00A73550"/>
    <w:rsid w:val="00A742B7"/>
    <w:rsid w:val="00A7603A"/>
    <w:rsid w:val="00A76144"/>
    <w:rsid w:val="00A77504"/>
    <w:rsid w:val="00A77A6A"/>
    <w:rsid w:val="00A77CB8"/>
    <w:rsid w:val="00A77DCB"/>
    <w:rsid w:val="00A77EC5"/>
    <w:rsid w:val="00A80283"/>
    <w:rsid w:val="00A803A2"/>
    <w:rsid w:val="00A804A2"/>
    <w:rsid w:val="00A807CD"/>
    <w:rsid w:val="00A811CF"/>
    <w:rsid w:val="00A81EC2"/>
    <w:rsid w:val="00A82537"/>
    <w:rsid w:val="00A8264F"/>
    <w:rsid w:val="00A82AD4"/>
    <w:rsid w:val="00A82BB7"/>
    <w:rsid w:val="00A832C6"/>
    <w:rsid w:val="00A83FC8"/>
    <w:rsid w:val="00A84972"/>
    <w:rsid w:val="00A84A38"/>
    <w:rsid w:val="00A84B09"/>
    <w:rsid w:val="00A84F2C"/>
    <w:rsid w:val="00A8545B"/>
    <w:rsid w:val="00A85F3F"/>
    <w:rsid w:val="00A86216"/>
    <w:rsid w:val="00A863C7"/>
    <w:rsid w:val="00A864A5"/>
    <w:rsid w:val="00A864D4"/>
    <w:rsid w:val="00A87581"/>
    <w:rsid w:val="00A87B87"/>
    <w:rsid w:val="00A905D1"/>
    <w:rsid w:val="00A90E61"/>
    <w:rsid w:val="00A914C2"/>
    <w:rsid w:val="00A91E64"/>
    <w:rsid w:val="00A92CDD"/>
    <w:rsid w:val="00A92D02"/>
    <w:rsid w:val="00A93C34"/>
    <w:rsid w:val="00A93E82"/>
    <w:rsid w:val="00A9402B"/>
    <w:rsid w:val="00A94154"/>
    <w:rsid w:val="00A94940"/>
    <w:rsid w:val="00A95373"/>
    <w:rsid w:val="00A95C5B"/>
    <w:rsid w:val="00A95F54"/>
    <w:rsid w:val="00AA00F6"/>
    <w:rsid w:val="00AA1894"/>
    <w:rsid w:val="00AA1D9E"/>
    <w:rsid w:val="00AA2D99"/>
    <w:rsid w:val="00AA3246"/>
    <w:rsid w:val="00AA33DC"/>
    <w:rsid w:val="00AA38AC"/>
    <w:rsid w:val="00AA3BD4"/>
    <w:rsid w:val="00AA4579"/>
    <w:rsid w:val="00AA4A2C"/>
    <w:rsid w:val="00AA4E9D"/>
    <w:rsid w:val="00AA61A5"/>
    <w:rsid w:val="00AA6976"/>
    <w:rsid w:val="00AA6B4E"/>
    <w:rsid w:val="00AA7089"/>
    <w:rsid w:val="00AA76CD"/>
    <w:rsid w:val="00AA7A5B"/>
    <w:rsid w:val="00AB0AF6"/>
    <w:rsid w:val="00AB0F13"/>
    <w:rsid w:val="00AB18ED"/>
    <w:rsid w:val="00AB1BAE"/>
    <w:rsid w:val="00AB20DA"/>
    <w:rsid w:val="00AB3378"/>
    <w:rsid w:val="00AB4D5B"/>
    <w:rsid w:val="00AB5386"/>
    <w:rsid w:val="00AB574F"/>
    <w:rsid w:val="00AB57DD"/>
    <w:rsid w:val="00AB58F1"/>
    <w:rsid w:val="00AB5A9F"/>
    <w:rsid w:val="00AB63A3"/>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C6F61"/>
    <w:rsid w:val="00AC778D"/>
    <w:rsid w:val="00AD00AB"/>
    <w:rsid w:val="00AD04E4"/>
    <w:rsid w:val="00AD2CE0"/>
    <w:rsid w:val="00AD2DEE"/>
    <w:rsid w:val="00AD3483"/>
    <w:rsid w:val="00AD35F6"/>
    <w:rsid w:val="00AD3FA1"/>
    <w:rsid w:val="00AD4D6A"/>
    <w:rsid w:val="00AD4DA9"/>
    <w:rsid w:val="00AD552C"/>
    <w:rsid w:val="00AD6F48"/>
    <w:rsid w:val="00AE05A9"/>
    <w:rsid w:val="00AE0F72"/>
    <w:rsid w:val="00AE11E4"/>
    <w:rsid w:val="00AE14AC"/>
    <w:rsid w:val="00AE1745"/>
    <w:rsid w:val="00AE17DA"/>
    <w:rsid w:val="00AE25EF"/>
    <w:rsid w:val="00AE2625"/>
    <w:rsid w:val="00AE27A1"/>
    <w:rsid w:val="00AE31B4"/>
    <w:rsid w:val="00AE3D27"/>
    <w:rsid w:val="00AE3E14"/>
    <w:rsid w:val="00AE42EA"/>
    <w:rsid w:val="00AE4742"/>
    <w:rsid w:val="00AE4930"/>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771"/>
    <w:rsid w:val="00AF6ED6"/>
    <w:rsid w:val="00AF756B"/>
    <w:rsid w:val="00AF7939"/>
    <w:rsid w:val="00B00335"/>
    <w:rsid w:val="00B00CCB"/>
    <w:rsid w:val="00B00DFE"/>
    <w:rsid w:val="00B0103D"/>
    <w:rsid w:val="00B01186"/>
    <w:rsid w:val="00B05907"/>
    <w:rsid w:val="00B05F80"/>
    <w:rsid w:val="00B068FE"/>
    <w:rsid w:val="00B107A3"/>
    <w:rsid w:val="00B109D1"/>
    <w:rsid w:val="00B1255D"/>
    <w:rsid w:val="00B1293D"/>
    <w:rsid w:val="00B13CFB"/>
    <w:rsid w:val="00B1403E"/>
    <w:rsid w:val="00B1488F"/>
    <w:rsid w:val="00B14C83"/>
    <w:rsid w:val="00B14F96"/>
    <w:rsid w:val="00B15A6E"/>
    <w:rsid w:val="00B16414"/>
    <w:rsid w:val="00B16F8A"/>
    <w:rsid w:val="00B17646"/>
    <w:rsid w:val="00B20C7E"/>
    <w:rsid w:val="00B211C7"/>
    <w:rsid w:val="00B2284B"/>
    <w:rsid w:val="00B23C8A"/>
    <w:rsid w:val="00B2593E"/>
    <w:rsid w:val="00B25A8E"/>
    <w:rsid w:val="00B26ED4"/>
    <w:rsid w:val="00B27ACC"/>
    <w:rsid w:val="00B301D9"/>
    <w:rsid w:val="00B326E8"/>
    <w:rsid w:val="00B32A49"/>
    <w:rsid w:val="00B32E73"/>
    <w:rsid w:val="00B37195"/>
    <w:rsid w:val="00B375C1"/>
    <w:rsid w:val="00B37A13"/>
    <w:rsid w:val="00B4182A"/>
    <w:rsid w:val="00B41DA9"/>
    <w:rsid w:val="00B42445"/>
    <w:rsid w:val="00B426AC"/>
    <w:rsid w:val="00B42B9A"/>
    <w:rsid w:val="00B43137"/>
    <w:rsid w:val="00B432B9"/>
    <w:rsid w:val="00B436B7"/>
    <w:rsid w:val="00B43753"/>
    <w:rsid w:val="00B43E43"/>
    <w:rsid w:val="00B43E5B"/>
    <w:rsid w:val="00B441C8"/>
    <w:rsid w:val="00B44493"/>
    <w:rsid w:val="00B456F2"/>
    <w:rsid w:val="00B4587A"/>
    <w:rsid w:val="00B45BAA"/>
    <w:rsid w:val="00B46AFA"/>
    <w:rsid w:val="00B471FB"/>
    <w:rsid w:val="00B4770B"/>
    <w:rsid w:val="00B47B5D"/>
    <w:rsid w:val="00B5022F"/>
    <w:rsid w:val="00B5031E"/>
    <w:rsid w:val="00B5136F"/>
    <w:rsid w:val="00B52252"/>
    <w:rsid w:val="00B5287F"/>
    <w:rsid w:val="00B52DA3"/>
    <w:rsid w:val="00B544A5"/>
    <w:rsid w:val="00B60A29"/>
    <w:rsid w:val="00B60CF7"/>
    <w:rsid w:val="00B6177E"/>
    <w:rsid w:val="00B629FC"/>
    <w:rsid w:val="00B62DE1"/>
    <w:rsid w:val="00B62E3E"/>
    <w:rsid w:val="00B62E87"/>
    <w:rsid w:val="00B65A02"/>
    <w:rsid w:val="00B65F7A"/>
    <w:rsid w:val="00B6667F"/>
    <w:rsid w:val="00B66A22"/>
    <w:rsid w:val="00B7172C"/>
    <w:rsid w:val="00B719B8"/>
    <w:rsid w:val="00B737D9"/>
    <w:rsid w:val="00B7413C"/>
    <w:rsid w:val="00B75DE1"/>
    <w:rsid w:val="00B76579"/>
    <w:rsid w:val="00B80CBD"/>
    <w:rsid w:val="00B81526"/>
    <w:rsid w:val="00B82A40"/>
    <w:rsid w:val="00B82B6E"/>
    <w:rsid w:val="00B8309F"/>
    <w:rsid w:val="00B8311D"/>
    <w:rsid w:val="00B847E3"/>
    <w:rsid w:val="00B84934"/>
    <w:rsid w:val="00B8509A"/>
    <w:rsid w:val="00B850E9"/>
    <w:rsid w:val="00B871B3"/>
    <w:rsid w:val="00B9032E"/>
    <w:rsid w:val="00B9044F"/>
    <w:rsid w:val="00B91043"/>
    <w:rsid w:val="00B9199E"/>
    <w:rsid w:val="00B91E5A"/>
    <w:rsid w:val="00B92827"/>
    <w:rsid w:val="00B93C49"/>
    <w:rsid w:val="00B9495F"/>
    <w:rsid w:val="00B94E04"/>
    <w:rsid w:val="00B950AA"/>
    <w:rsid w:val="00B9559B"/>
    <w:rsid w:val="00B96216"/>
    <w:rsid w:val="00B96F5E"/>
    <w:rsid w:val="00B972F5"/>
    <w:rsid w:val="00B97855"/>
    <w:rsid w:val="00B97D0F"/>
    <w:rsid w:val="00BA01CF"/>
    <w:rsid w:val="00BA0651"/>
    <w:rsid w:val="00BA1076"/>
    <w:rsid w:val="00BA185A"/>
    <w:rsid w:val="00BA19C4"/>
    <w:rsid w:val="00BA1D83"/>
    <w:rsid w:val="00BA2246"/>
    <w:rsid w:val="00BA25FF"/>
    <w:rsid w:val="00BA287C"/>
    <w:rsid w:val="00BA3878"/>
    <w:rsid w:val="00BA3BD4"/>
    <w:rsid w:val="00BA47C6"/>
    <w:rsid w:val="00BA538E"/>
    <w:rsid w:val="00BA5873"/>
    <w:rsid w:val="00BA62E9"/>
    <w:rsid w:val="00BA631F"/>
    <w:rsid w:val="00BA78E6"/>
    <w:rsid w:val="00BA7A3F"/>
    <w:rsid w:val="00BB1807"/>
    <w:rsid w:val="00BB1C11"/>
    <w:rsid w:val="00BB2B08"/>
    <w:rsid w:val="00BB4894"/>
    <w:rsid w:val="00BB4D2C"/>
    <w:rsid w:val="00BB4EE7"/>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654A"/>
    <w:rsid w:val="00BD7EA7"/>
    <w:rsid w:val="00BD7F9C"/>
    <w:rsid w:val="00BE0D4B"/>
    <w:rsid w:val="00BE1A9B"/>
    <w:rsid w:val="00BE1DEC"/>
    <w:rsid w:val="00BE20D2"/>
    <w:rsid w:val="00BE2758"/>
    <w:rsid w:val="00BE2ADA"/>
    <w:rsid w:val="00BE38CD"/>
    <w:rsid w:val="00BE45F4"/>
    <w:rsid w:val="00BE5367"/>
    <w:rsid w:val="00BE5837"/>
    <w:rsid w:val="00BE5B80"/>
    <w:rsid w:val="00BE6A4F"/>
    <w:rsid w:val="00BE6D83"/>
    <w:rsid w:val="00BF3796"/>
    <w:rsid w:val="00BF3D81"/>
    <w:rsid w:val="00BF428F"/>
    <w:rsid w:val="00BF4674"/>
    <w:rsid w:val="00BF4BEB"/>
    <w:rsid w:val="00BF618F"/>
    <w:rsid w:val="00BF65E0"/>
    <w:rsid w:val="00BF6961"/>
    <w:rsid w:val="00BF78E8"/>
    <w:rsid w:val="00C00D1E"/>
    <w:rsid w:val="00C02EE3"/>
    <w:rsid w:val="00C04272"/>
    <w:rsid w:val="00C046E5"/>
    <w:rsid w:val="00C0491D"/>
    <w:rsid w:val="00C04DAF"/>
    <w:rsid w:val="00C04E5D"/>
    <w:rsid w:val="00C05B12"/>
    <w:rsid w:val="00C07481"/>
    <w:rsid w:val="00C10341"/>
    <w:rsid w:val="00C12648"/>
    <w:rsid w:val="00C128C3"/>
    <w:rsid w:val="00C12AA1"/>
    <w:rsid w:val="00C12BDD"/>
    <w:rsid w:val="00C13413"/>
    <w:rsid w:val="00C1384B"/>
    <w:rsid w:val="00C13933"/>
    <w:rsid w:val="00C14370"/>
    <w:rsid w:val="00C1455D"/>
    <w:rsid w:val="00C147F1"/>
    <w:rsid w:val="00C16DE3"/>
    <w:rsid w:val="00C20A16"/>
    <w:rsid w:val="00C20B59"/>
    <w:rsid w:val="00C20C06"/>
    <w:rsid w:val="00C21D39"/>
    <w:rsid w:val="00C25206"/>
    <w:rsid w:val="00C255B1"/>
    <w:rsid w:val="00C261E1"/>
    <w:rsid w:val="00C27DAE"/>
    <w:rsid w:val="00C3177D"/>
    <w:rsid w:val="00C3207C"/>
    <w:rsid w:val="00C3209E"/>
    <w:rsid w:val="00C32BBA"/>
    <w:rsid w:val="00C32F97"/>
    <w:rsid w:val="00C330A0"/>
    <w:rsid w:val="00C330E9"/>
    <w:rsid w:val="00C3356D"/>
    <w:rsid w:val="00C347E7"/>
    <w:rsid w:val="00C36691"/>
    <w:rsid w:val="00C369D2"/>
    <w:rsid w:val="00C36B9E"/>
    <w:rsid w:val="00C36F07"/>
    <w:rsid w:val="00C371C6"/>
    <w:rsid w:val="00C40D9E"/>
    <w:rsid w:val="00C410CD"/>
    <w:rsid w:val="00C41B8D"/>
    <w:rsid w:val="00C42196"/>
    <w:rsid w:val="00C4242D"/>
    <w:rsid w:val="00C4366D"/>
    <w:rsid w:val="00C43C77"/>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D12"/>
    <w:rsid w:val="00C549BB"/>
    <w:rsid w:val="00C56E07"/>
    <w:rsid w:val="00C575B1"/>
    <w:rsid w:val="00C57961"/>
    <w:rsid w:val="00C603A4"/>
    <w:rsid w:val="00C6093B"/>
    <w:rsid w:val="00C610E6"/>
    <w:rsid w:val="00C61822"/>
    <w:rsid w:val="00C63772"/>
    <w:rsid w:val="00C63A2B"/>
    <w:rsid w:val="00C63B41"/>
    <w:rsid w:val="00C64184"/>
    <w:rsid w:val="00C642AC"/>
    <w:rsid w:val="00C651E7"/>
    <w:rsid w:val="00C65407"/>
    <w:rsid w:val="00C667F4"/>
    <w:rsid w:val="00C67054"/>
    <w:rsid w:val="00C70367"/>
    <w:rsid w:val="00C70420"/>
    <w:rsid w:val="00C70489"/>
    <w:rsid w:val="00C70732"/>
    <w:rsid w:val="00C708BF"/>
    <w:rsid w:val="00C70A2A"/>
    <w:rsid w:val="00C71BEC"/>
    <w:rsid w:val="00C722C1"/>
    <w:rsid w:val="00C74164"/>
    <w:rsid w:val="00C75112"/>
    <w:rsid w:val="00C7574E"/>
    <w:rsid w:val="00C759BC"/>
    <w:rsid w:val="00C76CF3"/>
    <w:rsid w:val="00C7716E"/>
    <w:rsid w:val="00C77A17"/>
    <w:rsid w:val="00C80087"/>
    <w:rsid w:val="00C80BE4"/>
    <w:rsid w:val="00C811D7"/>
    <w:rsid w:val="00C817D0"/>
    <w:rsid w:val="00C82DBB"/>
    <w:rsid w:val="00C83EA6"/>
    <w:rsid w:val="00C84B5D"/>
    <w:rsid w:val="00C84BBF"/>
    <w:rsid w:val="00C852F7"/>
    <w:rsid w:val="00C86FAE"/>
    <w:rsid w:val="00C870D1"/>
    <w:rsid w:val="00C8747F"/>
    <w:rsid w:val="00C906C5"/>
    <w:rsid w:val="00C90EE0"/>
    <w:rsid w:val="00C93BE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5D70"/>
    <w:rsid w:val="00CA6B41"/>
    <w:rsid w:val="00CA756D"/>
    <w:rsid w:val="00CA773A"/>
    <w:rsid w:val="00CA7C2F"/>
    <w:rsid w:val="00CB0BCA"/>
    <w:rsid w:val="00CB27A6"/>
    <w:rsid w:val="00CB2F5E"/>
    <w:rsid w:val="00CB495C"/>
    <w:rsid w:val="00CB5E6B"/>
    <w:rsid w:val="00CB63EC"/>
    <w:rsid w:val="00CB659D"/>
    <w:rsid w:val="00CB7A3C"/>
    <w:rsid w:val="00CC0767"/>
    <w:rsid w:val="00CC0B7A"/>
    <w:rsid w:val="00CC0E03"/>
    <w:rsid w:val="00CC1F2C"/>
    <w:rsid w:val="00CC2A9A"/>
    <w:rsid w:val="00CC2DFC"/>
    <w:rsid w:val="00CC3C50"/>
    <w:rsid w:val="00CC4D24"/>
    <w:rsid w:val="00CC51E3"/>
    <w:rsid w:val="00CC6035"/>
    <w:rsid w:val="00CC6326"/>
    <w:rsid w:val="00CC6D6A"/>
    <w:rsid w:val="00CC6DEF"/>
    <w:rsid w:val="00CC74EB"/>
    <w:rsid w:val="00CC7894"/>
    <w:rsid w:val="00CD0523"/>
    <w:rsid w:val="00CD0ED6"/>
    <w:rsid w:val="00CD178B"/>
    <w:rsid w:val="00CD1FF7"/>
    <w:rsid w:val="00CD261B"/>
    <w:rsid w:val="00CD2793"/>
    <w:rsid w:val="00CD352B"/>
    <w:rsid w:val="00CD4CE4"/>
    <w:rsid w:val="00CD54CE"/>
    <w:rsid w:val="00CD5BBF"/>
    <w:rsid w:val="00CD692E"/>
    <w:rsid w:val="00CD7F65"/>
    <w:rsid w:val="00CE0966"/>
    <w:rsid w:val="00CE0A8B"/>
    <w:rsid w:val="00CE0E42"/>
    <w:rsid w:val="00CE0EEC"/>
    <w:rsid w:val="00CE1E76"/>
    <w:rsid w:val="00CE36D1"/>
    <w:rsid w:val="00CE39B1"/>
    <w:rsid w:val="00CE39B9"/>
    <w:rsid w:val="00CE3D40"/>
    <w:rsid w:val="00CE54B2"/>
    <w:rsid w:val="00CE5E85"/>
    <w:rsid w:val="00CE6E8E"/>
    <w:rsid w:val="00CE7BBB"/>
    <w:rsid w:val="00CE7D68"/>
    <w:rsid w:val="00CF103F"/>
    <w:rsid w:val="00CF1F4D"/>
    <w:rsid w:val="00CF2199"/>
    <w:rsid w:val="00CF2C8A"/>
    <w:rsid w:val="00CF501A"/>
    <w:rsid w:val="00CF62DC"/>
    <w:rsid w:val="00CF69C6"/>
    <w:rsid w:val="00CF6C46"/>
    <w:rsid w:val="00CF78BE"/>
    <w:rsid w:val="00D004AE"/>
    <w:rsid w:val="00D00BD3"/>
    <w:rsid w:val="00D010B7"/>
    <w:rsid w:val="00D013E7"/>
    <w:rsid w:val="00D01FC8"/>
    <w:rsid w:val="00D02651"/>
    <w:rsid w:val="00D027A5"/>
    <w:rsid w:val="00D0317E"/>
    <w:rsid w:val="00D0322A"/>
    <w:rsid w:val="00D03A6C"/>
    <w:rsid w:val="00D03AB1"/>
    <w:rsid w:val="00D04293"/>
    <w:rsid w:val="00D047BD"/>
    <w:rsid w:val="00D04C0F"/>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BE"/>
    <w:rsid w:val="00D30E85"/>
    <w:rsid w:val="00D31124"/>
    <w:rsid w:val="00D311F5"/>
    <w:rsid w:val="00D329BB"/>
    <w:rsid w:val="00D331B9"/>
    <w:rsid w:val="00D33F7C"/>
    <w:rsid w:val="00D34A62"/>
    <w:rsid w:val="00D35248"/>
    <w:rsid w:val="00D35E54"/>
    <w:rsid w:val="00D3650D"/>
    <w:rsid w:val="00D366FB"/>
    <w:rsid w:val="00D36E4D"/>
    <w:rsid w:val="00D37033"/>
    <w:rsid w:val="00D40001"/>
    <w:rsid w:val="00D40EA3"/>
    <w:rsid w:val="00D415D4"/>
    <w:rsid w:val="00D43D94"/>
    <w:rsid w:val="00D441FB"/>
    <w:rsid w:val="00D444B5"/>
    <w:rsid w:val="00D44550"/>
    <w:rsid w:val="00D44D5D"/>
    <w:rsid w:val="00D45603"/>
    <w:rsid w:val="00D45953"/>
    <w:rsid w:val="00D45D3A"/>
    <w:rsid w:val="00D46CE3"/>
    <w:rsid w:val="00D4757F"/>
    <w:rsid w:val="00D47A8E"/>
    <w:rsid w:val="00D502AB"/>
    <w:rsid w:val="00D516BB"/>
    <w:rsid w:val="00D533C1"/>
    <w:rsid w:val="00D53E25"/>
    <w:rsid w:val="00D54D60"/>
    <w:rsid w:val="00D5554D"/>
    <w:rsid w:val="00D557CC"/>
    <w:rsid w:val="00D5777D"/>
    <w:rsid w:val="00D60096"/>
    <w:rsid w:val="00D609CE"/>
    <w:rsid w:val="00D60A81"/>
    <w:rsid w:val="00D61685"/>
    <w:rsid w:val="00D61959"/>
    <w:rsid w:val="00D62085"/>
    <w:rsid w:val="00D631C8"/>
    <w:rsid w:val="00D64C0A"/>
    <w:rsid w:val="00D66A41"/>
    <w:rsid w:val="00D66B6D"/>
    <w:rsid w:val="00D67B28"/>
    <w:rsid w:val="00D70B61"/>
    <w:rsid w:val="00D713D3"/>
    <w:rsid w:val="00D714DF"/>
    <w:rsid w:val="00D71670"/>
    <w:rsid w:val="00D717D3"/>
    <w:rsid w:val="00D71A81"/>
    <w:rsid w:val="00D7204B"/>
    <w:rsid w:val="00D72353"/>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3275"/>
    <w:rsid w:val="00D86774"/>
    <w:rsid w:val="00D87984"/>
    <w:rsid w:val="00D910F7"/>
    <w:rsid w:val="00D928FB"/>
    <w:rsid w:val="00D931DD"/>
    <w:rsid w:val="00D93AD6"/>
    <w:rsid w:val="00D93B83"/>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359B"/>
    <w:rsid w:val="00DA3C13"/>
    <w:rsid w:val="00DA3F1F"/>
    <w:rsid w:val="00DA48D9"/>
    <w:rsid w:val="00DA5C72"/>
    <w:rsid w:val="00DA61A6"/>
    <w:rsid w:val="00DA688B"/>
    <w:rsid w:val="00DA68F9"/>
    <w:rsid w:val="00DB0C32"/>
    <w:rsid w:val="00DB14F9"/>
    <w:rsid w:val="00DB2469"/>
    <w:rsid w:val="00DB37F0"/>
    <w:rsid w:val="00DB4843"/>
    <w:rsid w:val="00DB571F"/>
    <w:rsid w:val="00DB64B1"/>
    <w:rsid w:val="00DB6657"/>
    <w:rsid w:val="00DB750E"/>
    <w:rsid w:val="00DB77E0"/>
    <w:rsid w:val="00DB7B1E"/>
    <w:rsid w:val="00DC21A1"/>
    <w:rsid w:val="00DC24E3"/>
    <w:rsid w:val="00DC29B4"/>
    <w:rsid w:val="00DC343F"/>
    <w:rsid w:val="00DC47D2"/>
    <w:rsid w:val="00DC4C32"/>
    <w:rsid w:val="00DC59E1"/>
    <w:rsid w:val="00DC6189"/>
    <w:rsid w:val="00DC62F1"/>
    <w:rsid w:val="00DC661B"/>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FAA"/>
    <w:rsid w:val="00DE3083"/>
    <w:rsid w:val="00DE3F8F"/>
    <w:rsid w:val="00DE47DB"/>
    <w:rsid w:val="00DE498D"/>
    <w:rsid w:val="00DE597F"/>
    <w:rsid w:val="00DE6E6D"/>
    <w:rsid w:val="00DE75DA"/>
    <w:rsid w:val="00DE7AAC"/>
    <w:rsid w:val="00DE7FB4"/>
    <w:rsid w:val="00DF0441"/>
    <w:rsid w:val="00DF06E0"/>
    <w:rsid w:val="00DF06F3"/>
    <w:rsid w:val="00DF30FF"/>
    <w:rsid w:val="00DF4363"/>
    <w:rsid w:val="00DF448E"/>
    <w:rsid w:val="00DF5D69"/>
    <w:rsid w:val="00DF6722"/>
    <w:rsid w:val="00DF6C2E"/>
    <w:rsid w:val="00DF7CC9"/>
    <w:rsid w:val="00E00D8B"/>
    <w:rsid w:val="00E01011"/>
    <w:rsid w:val="00E010C7"/>
    <w:rsid w:val="00E025C2"/>
    <w:rsid w:val="00E0299F"/>
    <w:rsid w:val="00E02C69"/>
    <w:rsid w:val="00E02F39"/>
    <w:rsid w:val="00E037C3"/>
    <w:rsid w:val="00E039FD"/>
    <w:rsid w:val="00E03AF7"/>
    <w:rsid w:val="00E03B18"/>
    <w:rsid w:val="00E0415C"/>
    <w:rsid w:val="00E0504A"/>
    <w:rsid w:val="00E05252"/>
    <w:rsid w:val="00E05727"/>
    <w:rsid w:val="00E05890"/>
    <w:rsid w:val="00E067A5"/>
    <w:rsid w:val="00E06AD5"/>
    <w:rsid w:val="00E07A8A"/>
    <w:rsid w:val="00E10239"/>
    <w:rsid w:val="00E10473"/>
    <w:rsid w:val="00E10E63"/>
    <w:rsid w:val="00E116C4"/>
    <w:rsid w:val="00E11F84"/>
    <w:rsid w:val="00E13732"/>
    <w:rsid w:val="00E13A4A"/>
    <w:rsid w:val="00E142A4"/>
    <w:rsid w:val="00E14BDF"/>
    <w:rsid w:val="00E15299"/>
    <w:rsid w:val="00E15F34"/>
    <w:rsid w:val="00E16629"/>
    <w:rsid w:val="00E16E24"/>
    <w:rsid w:val="00E2055C"/>
    <w:rsid w:val="00E20B51"/>
    <w:rsid w:val="00E227B2"/>
    <w:rsid w:val="00E22F58"/>
    <w:rsid w:val="00E231AB"/>
    <w:rsid w:val="00E2436D"/>
    <w:rsid w:val="00E246CA"/>
    <w:rsid w:val="00E2497C"/>
    <w:rsid w:val="00E24F47"/>
    <w:rsid w:val="00E25ED3"/>
    <w:rsid w:val="00E30B2C"/>
    <w:rsid w:val="00E30C37"/>
    <w:rsid w:val="00E315E4"/>
    <w:rsid w:val="00E317A7"/>
    <w:rsid w:val="00E3239B"/>
    <w:rsid w:val="00E335B0"/>
    <w:rsid w:val="00E33ED8"/>
    <w:rsid w:val="00E34D2E"/>
    <w:rsid w:val="00E34E20"/>
    <w:rsid w:val="00E350B3"/>
    <w:rsid w:val="00E368A1"/>
    <w:rsid w:val="00E40045"/>
    <w:rsid w:val="00E41F88"/>
    <w:rsid w:val="00E42352"/>
    <w:rsid w:val="00E44B7F"/>
    <w:rsid w:val="00E4692D"/>
    <w:rsid w:val="00E46CB3"/>
    <w:rsid w:val="00E472E8"/>
    <w:rsid w:val="00E47573"/>
    <w:rsid w:val="00E4778B"/>
    <w:rsid w:val="00E477E8"/>
    <w:rsid w:val="00E50493"/>
    <w:rsid w:val="00E5236E"/>
    <w:rsid w:val="00E53B10"/>
    <w:rsid w:val="00E53E83"/>
    <w:rsid w:val="00E5421B"/>
    <w:rsid w:val="00E55ECC"/>
    <w:rsid w:val="00E569C8"/>
    <w:rsid w:val="00E57361"/>
    <w:rsid w:val="00E57E48"/>
    <w:rsid w:val="00E60314"/>
    <w:rsid w:val="00E6074A"/>
    <w:rsid w:val="00E60786"/>
    <w:rsid w:val="00E61B19"/>
    <w:rsid w:val="00E63128"/>
    <w:rsid w:val="00E63418"/>
    <w:rsid w:val="00E6342C"/>
    <w:rsid w:val="00E63B74"/>
    <w:rsid w:val="00E650A7"/>
    <w:rsid w:val="00E65726"/>
    <w:rsid w:val="00E65ED8"/>
    <w:rsid w:val="00E66559"/>
    <w:rsid w:val="00E66D09"/>
    <w:rsid w:val="00E66E3E"/>
    <w:rsid w:val="00E67B09"/>
    <w:rsid w:val="00E67C82"/>
    <w:rsid w:val="00E67ED5"/>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A07"/>
    <w:rsid w:val="00E81A77"/>
    <w:rsid w:val="00E82CC7"/>
    <w:rsid w:val="00E82F93"/>
    <w:rsid w:val="00E83C3B"/>
    <w:rsid w:val="00E83DB2"/>
    <w:rsid w:val="00E84859"/>
    <w:rsid w:val="00E84B17"/>
    <w:rsid w:val="00E85B57"/>
    <w:rsid w:val="00E863DB"/>
    <w:rsid w:val="00E8657E"/>
    <w:rsid w:val="00E86FC4"/>
    <w:rsid w:val="00E9062E"/>
    <w:rsid w:val="00E90709"/>
    <w:rsid w:val="00E9089F"/>
    <w:rsid w:val="00E9132F"/>
    <w:rsid w:val="00E917C5"/>
    <w:rsid w:val="00E91A09"/>
    <w:rsid w:val="00E92060"/>
    <w:rsid w:val="00E92D5C"/>
    <w:rsid w:val="00E92FDF"/>
    <w:rsid w:val="00E93271"/>
    <w:rsid w:val="00E93761"/>
    <w:rsid w:val="00E9376B"/>
    <w:rsid w:val="00E93875"/>
    <w:rsid w:val="00E93D2E"/>
    <w:rsid w:val="00E947E9"/>
    <w:rsid w:val="00E94BCA"/>
    <w:rsid w:val="00E96985"/>
    <w:rsid w:val="00E971EE"/>
    <w:rsid w:val="00E979F9"/>
    <w:rsid w:val="00EA0305"/>
    <w:rsid w:val="00EA0E70"/>
    <w:rsid w:val="00EA1348"/>
    <w:rsid w:val="00EA1F15"/>
    <w:rsid w:val="00EA2B30"/>
    <w:rsid w:val="00EA385F"/>
    <w:rsid w:val="00EA3CA9"/>
    <w:rsid w:val="00EA4355"/>
    <w:rsid w:val="00EA52BD"/>
    <w:rsid w:val="00EA789F"/>
    <w:rsid w:val="00EB115E"/>
    <w:rsid w:val="00EB1540"/>
    <w:rsid w:val="00EB1765"/>
    <w:rsid w:val="00EB1905"/>
    <w:rsid w:val="00EB19DE"/>
    <w:rsid w:val="00EB1E30"/>
    <w:rsid w:val="00EB29C7"/>
    <w:rsid w:val="00EB33FF"/>
    <w:rsid w:val="00EB3887"/>
    <w:rsid w:val="00EB4396"/>
    <w:rsid w:val="00EB55D8"/>
    <w:rsid w:val="00EB7C32"/>
    <w:rsid w:val="00EB7D16"/>
    <w:rsid w:val="00EB7D20"/>
    <w:rsid w:val="00EC0287"/>
    <w:rsid w:val="00EC06A5"/>
    <w:rsid w:val="00EC0C29"/>
    <w:rsid w:val="00EC1356"/>
    <w:rsid w:val="00EC2564"/>
    <w:rsid w:val="00EC2ED4"/>
    <w:rsid w:val="00EC3265"/>
    <w:rsid w:val="00EC4A8B"/>
    <w:rsid w:val="00EC5036"/>
    <w:rsid w:val="00EC52BD"/>
    <w:rsid w:val="00EC5CC5"/>
    <w:rsid w:val="00EC6CFE"/>
    <w:rsid w:val="00EC7201"/>
    <w:rsid w:val="00EC7B20"/>
    <w:rsid w:val="00ED0745"/>
    <w:rsid w:val="00ED08BF"/>
    <w:rsid w:val="00ED349F"/>
    <w:rsid w:val="00ED34CF"/>
    <w:rsid w:val="00ED3696"/>
    <w:rsid w:val="00ED3894"/>
    <w:rsid w:val="00ED3AE4"/>
    <w:rsid w:val="00ED41D8"/>
    <w:rsid w:val="00ED42D4"/>
    <w:rsid w:val="00ED54F6"/>
    <w:rsid w:val="00ED5553"/>
    <w:rsid w:val="00ED6D0F"/>
    <w:rsid w:val="00EE0D0B"/>
    <w:rsid w:val="00EE1214"/>
    <w:rsid w:val="00EE1BDB"/>
    <w:rsid w:val="00EE2187"/>
    <w:rsid w:val="00EE259C"/>
    <w:rsid w:val="00EE303D"/>
    <w:rsid w:val="00EE31DA"/>
    <w:rsid w:val="00EE5A1E"/>
    <w:rsid w:val="00EE65AF"/>
    <w:rsid w:val="00EE65B7"/>
    <w:rsid w:val="00EE6F08"/>
    <w:rsid w:val="00EE7672"/>
    <w:rsid w:val="00EF0719"/>
    <w:rsid w:val="00EF0BBF"/>
    <w:rsid w:val="00EF166C"/>
    <w:rsid w:val="00EF3020"/>
    <w:rsid w:val="00EF3112"/>
    <w:rsid w:val="00EF32E9"/>
    <w:rsid w:val="00EF35FC"/>
    <w:rsid w:val="00EF3BCD"/>
    <w:rsid w:val="00EF53B5"/>
    <w:rsid w:val="00EF59D8"/>
    <w:rsid w:val="00EF620A"/>
    <w:rsid w:val="00F006DC"/>
    <w:rsid w:val="00F0134F"/>
    <w:rsid w:val="00F0339C"/>
    <w:rsid w:val="00F03D63"/>
    <w:rsid w:val="00F060FF"/>
    <w:rsid w:val="00F066FF"/>
    <w:rsid w:val="00F06C70"/>
    <w:rsid w:val="00F0707A"/>
    <w:rsid w:val="00F107FE"/>
    <w:rsid w:val="00F10826"/>
    <w:rsid w:val="00F11A3C"/>
    <w:rsid w:val="00F11BF1"/>
    <w:rsid w:val="00F11C24"/>
    <w:rsid w:val="00F12221"/>
    <w:rsid w:val="00F1322C"/>
    <w:rsid w:val="00F142A4"/>
    <w:rsid w:val="00F14367"/>
    <w:rsid w:val="00F154BB"/>
    <w:rsid w:val="00F164DE"/>
    <w:rsid w:val="00F16A28"/>
    <w:rsid w:val="00F1794B"/>
    <w:rsid w:val="00F17FB5"/>
    <w:rsid w:val="00F2046D"/>
    <w:rsid w:val="00F20A13"/>
    <w:rsid w:val="00F22538"/>
    <w:rsid w:val="00F22B8A"/>
    <w:rsid w:val="00F23907"/>
    <w:rsid w:val="00F25313"/>
    <w:rsid w:val="00F2618E"/>
    <w:rsid w:val="00F304B0"/>
    <w:rsid w:val="00F31ACE"/>
    <w:rsid w:val="00F31CD4"/>
    <w:rsid w:val="00F3223F"/>
    <w:rsid w:val="00F323B3"/>
    <w:rsid w:val="00F32DE9"/>
    <w:rsid w:val="00F33EDE"/>
    <w:rsid w:val="00F3422F"/>
    <w:rsid w:val="00F34285"/>
    <w:rsid w:val="00F34334"/>
    <w:rsid w:val="00F344E0"/>
    <w:rsid w:val="00F34A6D"/>
    <w:rsid w:val="00F34ADE"/>
    <w:rsid w:val="00F34C96"/>
    <w:rsid w:val="00F355A1"/>
    <w:rsid w:val="00F358CC"/>
    <w:rsid w:val="00F358EF"/>
    <w:rsid w:val="00F35A7A"/>
    <w:rsid w:val="00F363B0"/>
    <w:rsid w:val="00F36785"/>
    <w:rsid w:val="00F367AF"/>
    <w:rsid w:val="00F3688F"/>
    <w:rsid w:val="00F36F99"/>
    <w:rsid w:val="00F37547"/>
    <w:rsid w:val="00F379FC"/>
    <w:rsid w:val="00F37FA3"/>
    <w:rsid w:val="00F40541"/>
    <w:rsid w:val="00F40BF6"/>
    <w:rsid w:val="00F40E57"/>
    <w:rsid w:val="00F41406"/>
    <w:rsid w:val="00F41A92"/>
    <w:rsid w:val="00F4225E"/>
    <w:rsid w:val="00F42C82"/>
    <w:rsid w:val="00F42ED5"/>
    <w:rsid w:val="00F4300D"/>
    <w:rsid w:val="00F43149"/>
    <w:rsid w:val="00F46206"/>
    <w:rsid w:val="00F46821"/>
    <w:rsid w:val="00F47353"/>
    <w:rsid w:val="00F474B3"/>
    <w:rsid w:val="00F478AC"/>
    <w:rsid w:val="00F5044F"/>
    <w:rsid w:val="00F50931"/>
    <w:rsid w:val="00F5101B"/>
    <w:rsid w:val="00F517CE"/>
    <w:rsid w:val="00F51A87"/>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2C9C"/>
    <w:rsid w:val="00F63FBB"/>
    <w:rsid w:val="00F64C9D"/>
    <w:rsid w:val="00F652B4"/>
    <w:rsid w:val="00F65C7E"/>
    <w:rsid w:val="00F65DF3"/>
    <w:rsid w:val="00F67EFA"/>
    <w:rsid w:val="00F70828"/>
    <w:rsid w:val="00F72336"/>
    <w:rsid w:val="00F727F0"/>
    <w:rsid w:val="00F734A8"/>
    <w:rsid w:val="00F739A4"/>
    <w:rsid w:val="00F73F9B"/>
    <w:rsid w:val="00F74128"/>
    <w:rsid w:val="00F74566"/>
    <w:rsid w:val="00F74673"/>
    <w:rsid w:val="00F75159"/>
    <w:rsid w:val="00F76291"/>
    <w:rsid w:val="00F7675A"/>
    <w:rsid w:val="00F76927"/>
    <w:rsid w:val="00F8022F"/>
    <w:rsid w:val="00F8147C"/>
    <w:rsid w:val="00F81CCE"/>
    <w:rsid w:val="00F81DE4"/>
    <w:rsid w:val="00F8288B"/>
    <w:rsid w:val="00F84F0F"/>
    <w:rsid w:val="00F850F9"/>
    <w:rsid w:val="00F86040"/>
    <w:rsid w:val="00F86506"/>
    <w:rsid w:val="00F86AB9"/>
    <w:rsid w:val="00F86E89"/>
    <w:rsid w:val="00F870E4"/>
    <w:rsid w:val="00F87142"/>
    <w:rsid w:val="00F871C1"/>
    <w:rsid w:val="00F872E2"/>
    <w:rsid w:val="00F878C2"/>
    <w:rsid w:val="00F9090C"/>
    <w:rsid w:val="00F90D23"/>
    <w:rsid w:val="00F914A6"/>
    <w:rsid w:val="00F91531"/>
    <w:rsid w:val="00F93DB3"/>
    <w:rsid w:val="00F93E9A"/>
    <w:rsid w:val="00F947D5"/>
    <w:rsid w:val="00F956AD"/>
    <w:rsid w:val="00F95EA3"/>
    <w:rsid w:val="00F961C4"/>
    <w:rsid w:val="00F96C0A"/>
    <w:rsid w:val="00F96FF3"/>
    <w:rsid w:val="00F9766A"/>
    <w:rsid w:val="00F97944"/>
    <w:rsid w:val="00F97D7E"/>
    <w:rsid w:val="00F97FB4"/>
    <w:rsid w:val="00FA03FA"/>
    <w:rsid w:val="00FA048F"/>
    <w:rsid w:val="00FA04E9"/>
    <w:rsid w:val="00FA0C9E"/>
    <w:rsid w:val="00FA195B"/>
    <w:rsid w:val="00FA200F"/>
    <w:rsid w:val="00FA337F"/>
    <w:rsid w:val="00FA42E7"/>
    <w:rsid w:val="00FA524C"/>
    <w:rsid w:val="00FA5710"/>
    <w:rsid w:val="00FA63E7"/>
    <w:rsid w:val="00FA6983"/>
    <w:rsid w:val="00FB0721"/>
    <w:rsid w:val="00FB10F4"/>
    <w:rsid w:val="00FB115C"/>
    <w:rsid w:val="00FB158E"/>
    <w:rsid w:val="00FB2497"/>
    <w:rsid w:val="00FB5810"/>
    <w:rsid w:val="00FB5E39"/>
    <w:rsid w:val="00FB685B"/>
    <w:rsid w:val="00FB69C8"/>
    <w:rsid w:val="00FB6EC2"/>
    <w:rsid w:val="00FB7850"/>
    <w:rsid w:val="00FC0793"/>
    <w:rsid w:val="00FC174A"/>
    <w:rsid w:val="00FC20B6"/>
    <w:rsid w:val="00FC27A9"/>
    <w:rsid w:val="00FC327D"/>
    <w:rsid w:val="00FC33F4"/>
    <w:rsid w:val="00FC3602"/>
    <w:rsid w:val="00FC3716"/>
    <w:rsid w:val="00FC4E6F"/>
    <w:rsid w:val="00FC4FE5"/>
    <w:rsid w:val="00FC516C"/>
    <w:rsid w:val="00FC5A31"/>
    <w:rsid w:val="00FC6200"/>
    <w:rsid w:val="00FC65D4"/>
    <w:rsid w:val="00FC6E3D"/>
    <w:rsid w:val="00FC7F95"/>
    <w:rsid w:val="00FD0AF6"/>
    <w:rsid w:val="00FD16E8"/>
    <w:rsid w:val="00FD1AC2"/>
    <w:rsid w:val="00FD2977"/>
    <w:rsid w:val="00FD2CB9"/>
    <w:rsid w:val="00FD2E59"/>
    <w:rsid w:val="00FD3259"/>
    <w:rsid w:val="00FD45AC"/>
    <w:rsid w:val="00FD5430"/>
    <w:rsid w:val="00FD5983"/>
    <w:rsid w:val="00FD6026"/>
    <w:rsid w:val="00FD65F8"/>
    <w:rsid w:val="00FD7181"/>
    <w:rsid w:val="00FD78ED"/>
    <w:rsid w:val="00FE0798"/>
    <w:rsid w:val="00FE0D20"/>
    <w:rsid w:val="00FE1FEA"/>
    <w:rsid w:val="00FE27D4"/>
    <w:rsid w:val="00FE2DE0"/>
    <w:rsid w:val="00FE34C3"/>
    <w:rsid w:val="00FE432F"/>
    <w:rsid w:val="00FE5354"/>
    <w:rsid w:val="00FE6934"/>
    <w:rsid w:val="00FE7B6C"/>
    <w:rsid w:val="00FF0A38"/>
    <w:rsid w:val="00FF3B72"/>
    <w:rsid w:val="00FF42B6"/>
    <w:rsid w:val="00FF4A83"/>
    <w:rsid w:val="00FF54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1">
    <w:name w:val="heading 1"/>
    <w:aliases w:val="H1,h1,Heading 1 3GPP"/>
    <w:next w:val="a0"/>
    <w:link w:val="10"/>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0"/>
    <w:uiPriority w:val="9"/>
    <w:qFormat/>
    <w:pPr>
      <w:pBdr>
        <w:top w:val="none" w:sz="0" w:space="0" w:color="auto"/>
      </w:pBdr>
      <w:spacing w:before="180"/>
      <w:outlineLvl w:val="1"/>
    </w:pPr>
    <w:rPr>
      <w:sz w:val="32"/>
    </w:rPr>
  </w:style>
  <w:style w:type="paragraph" w:styleId="3">
    <w:name w:val="heading 3"/>
    <w:aliases w:val="Heading 3 3GPP"/>
    <w:basedOn w:val="2"/>
    <w:next w:val="a0"/>
    <w:link w:val="30"/>
    <w:qFormat/>
    <w:pPr>
      <w:spacing w:before="120"/>
      <w:outlineLvl w:val="2"/>
    </w:pPr>
    <w:rPr>
      <w:sz w:val="28"/>
    </w:rPr>
  </w:style>
  <w:style w:type="paragraph" w:styleId="4">
    <w:name w:val="heading 4"/>
    <w:basedOn w:val="3"/>
    <w:next w:val="a0"/>
    <w:link w:val="40"/>
    <w:uiPriority w:val="9"/>
    <w:qFormat/>
    <w:rsid w:val="00AA2D99"/>
    <w:pPr>
      <w:outlineLvl w:val="3"/>
    </w:p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a5"/>
    <w:uiPriority w:val="99"/>
    <w:pPr>
      <w:tabs>
        <w:tab w:val="center" w:pos="4153"/>
        <w:tab w:val="right" w:pos="8306"/>
      </w:tabs>
    </w:pPr>
  </w:style>
  <w:style w:type="paragraph" w:styleId="a6">
    <w:name w:val="header"/>
    <w:basedOn w:val="a0"/>
    <w:semiHidden/>
    <w:pPr>
      <w:tabs>
        <w:tab w:val="center" w:pos="4153"/>
        <w:tab w:val="right" w:pos="8306"/>
      </w:tabs>
    </w:pPr>
  </w:style>
  <w:style w:type="paragraph" w:styleId="a7">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8">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9">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2">
    <w:name w:val="index 1"/>
    <w:basedOn w:val="a0"/>
    <w:next w:val="a0"/>
    <w:autoRedefine/>
    <w:semiHidden/>
    <w:pPr>
      <w:ind w:left="200" w:hanging="200"/>
    </w:pPr>
  </w:style>
  <w:style w:type="paragraph" w:styleId="aa">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b">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c">
    <w:name w:val="annotation reference"/>
    <w:semiHidden/>
    <w:rPr>
      <w:sz w:val="16"/>
      <w:szCs w:val="16"/>
    </w:rPr>
  </w:style>
  <w:style w:type="paragraph" w:styleId="ad">
    <w:name w:val="annotation text"/>
    <w:basedOn w:val="a0"/>
    <w:semiHidden/>
  </w:style>
  <w:style w:type="character" w:customStyle="1" w:styleId="CharChar2">
    <w:name w:val="Char Char2"/>
    <w:rPr>
      <w:color w:val="000000"/>
      <w:lang w:val="en-GB" w:eastAsia="ja-JP"/>
    </w:rPr>
  </w:style>
  <w:style w:type="paragraph" w:styleId="ae">
    <w:name w:val="annotation subject"/>
    <w:basedOn w:val="ad"/>
    <w:next w:val="ad"/>
    <w:rPr>
      <w:b/>
      <w:bCs/>
    </w:rPr>
  </w:style>
  <w:style w:type="character" w:customStyle="1" w:styleId="CharChar1">
    <w:name w:val="Char Char1"/>
    <w:rPr>
      <w:b/>
      <w:bCs/>
      <w:color w:val="000000"/>
      <w:lang w:val="en-GB" w:eastAsia="ja-JP"/>
    </w:rPr>
  </w:style>
  <w:style w:type="paragraph" w:styleId="af">
    <w:name w:val="Body Text"/>
    <w:basedOn w:val="a0"/>
    <w:link w:val="af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1">
    <w:name w:val="Title"/>
    <w:aliases w:val="标题2"/>
    <w:basedOn w:val="2"/>
    <w:link w:val="af2"/>
    <w:qFormat/>
    <w:rsid w:val="00374D72"/>
    <w:pPr>
      <w:spacing w:after="120"/>
    </w:pPr>
    <w:rPr>
      <w:rFonts w:eastAsia="MS Mincho"/>
      <w:lang w:val="de-DE" w:eastAsia="en-US"/>
    </w:rPr>
  </w:style>
  <w:style w:type="character" w:customStyle="1" w:styleId="af0">
    <w:name w:val="正文文本 字符"/>
    <w:link w:val="af"/>
    <w:semiHidden/>
    <w:rsid w:val="00DD05EF"/>
    <w:rPr>
      <w:color w:val="000000"/>
      <w:lang w:val="en-GB" w:eastAsia="ja-JP"/>
    </w:rPr>
  </w:style>
  <w:style w:type="character" w:customStyle="1" w:styleId="af2">
    <w:name w:val="标题 字符"/>
    <w:aliases w:val="标题2 字符"/>
    <w:link w:val="af1"/>
    <w:rsid w:val="00374D72"/>
    <w:rPr>
      <w:rFonts w:ascii="Arial" w:eastAsia="MS Mincho" w:hAnsi="Arial"/>
      <w:sz w:val="32"/>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3">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a0"/>
    <w:link w:val="TableTextChar"/>
    <w:uiPriority w:val="19"/>
    <w:qFormat/>
    <w:rsid w:val="00367FE3"/>
    <w:pPr>
      <w:overflowPunct/>
      <w:autoSpaceDE/>
      <w:autoSpaceDN/>
      <w:adjustRightInd/>
      <w:spacing w:after="0" w:line="240" w:lineRule="auto"/>
      <w:textAlignment w:val="auto"/>
    </w:pPr>
    <w:rPr>
      <w:szCs w:val="22"/>
      <w:lang w:val="x-none" w:eastAsia="de-DE"/>
    </w:rPr>
  </w:style>
  <w:style w:type="character" w:customStyle="1" w:styleId="TableTextChar">
    <w:name w:val="Table Text Char"/>
    <w:link w:val="TableText"/>
    <w:uiPriority w:val="19"/>
    <w:rsid w:val="00367FE3"/>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af5"/>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af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4"/>
    <w:uiPriority w:val="34"/>
    <w:qFormat/>
    <w:rsid w:val="009B3AB2"/>
    <w:rPr>
      <w:rFonts w:ascii="Arial" w:eastAsia="Batang" w:hAnsi="Arial"/>
      <w:szCs w:val="24"/>
      <w:lang w:val="en-GB" w:eastAsia="x-none"/>
    </w:rPr>
  </w:style>
  <w:style w:type="table" w:styleId="af6">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脚 字符"/>
    <w:link w:val="a4"/>
    <w:uiPriority w:val="99"/>
    <w:rsid w:val="00677EDC"/>
    <w:rPr>
      <w:sz w:val="22"/>
    </w:rPr>
  </w:style>
  <w:style w:type="paragraph" w:customStyle="1" w:styleId="Agreement">
    <w:name w:val="Agreement"/>
    <w:basedOn w:val="a0"/>
    <w:next w:val="a0"/>
    <w:uiPriority w:val="99"/>
    <w:qFormat/>
    <w:rsid w:val="00F550EA"/>
    <w:pPr>
      <w:numPr>
        <w:numId w:val="6"/>
      </w:numPr>
      <w:overflowPunct/>
      <w:autoSpaceDE/>
      <w:autoSpaceDN/>
      <w:adjustRightInd/>
      <w:spacing w:before="60" w:after="0"/>
      <w:textAlignment w:val="auto"/>
    </w:pPr>
    <w:rPr>
      <w:rFonts w:eastAsia="MS Mincho"/>
      <w:b/>
      <w:szCs w:val="24"/>
      <w:lang w:eastAsia="en-GB"/>
    </w:rPr>
  </w:style>
  <w:style w:type="paragraph" w:styleId="af7">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af8"/>
    <w:uiPriority w:val="35"/>
    <w:unhideWhenUsed/>
    <w:qFormat/>
    <w:rsid w:val="00245F56"/>
    <w:pPr>
      <w:spacing w:after="120" w:line="240" w:lineRule="auto"/>
    </w:pPr>
    <w:rPr>
      <w:b/>
      <w:bCs/>
      <w:sz w:val="18"/>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af8">
    <w:name w:val="题注 字符"/>
    <w:aliases w:val="cap 字符,cap Char 字符,Caption Char1 字符,Caption Char Char 字符,Caption Char1 Char 字符,Caption Char2 字符,Caption Char Char Char 字符,Caption Char Char1 字符,Caption Char 字符,fig and tbl 字符,fighead2 字符,fighead21 字符,fighead22 字符,fighead23 字符,Table Caption1 字符"/>
    <w:link w:val="af7"/>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9">
    <w:name w:val="Revision"/>
    <w:hidden/>
    <w:uiPriority w:val="71"/>
    <w:rsid w:val="00A91E64"/>
    <w:rPr>
      <w:sz w:val="22"/>
    </w:rPr>
  </w:style>
  <w:style w:type="paragraph" w:customStyle="1" w:styleId="32">
    <w:name w:val="标题3"/>
    <w:basedOn w:val="4"/>
    <w:link w:val="3Char"/>
    <w:qFormat/>
    <w:rsid w:val="00AA2D99"/>
    <w:pPr>
      <w:outlineLvl w:val="2"/>
    </w:pPr>
  </w:style>
  <w:style w:type="character" w:customStyle="1" w:styleId="10">
    <w:name w:val="标题 1 字符"/>
    <w:aliases w:val="H1 字符,h1 字符,Heading 1 3GPP 字符"/>
    <w:basedOn w:val="a1"/>
    <w:link w:val="1"/>
    <w:rsid w:val="00AA2D99"/>
    <w:rPr>
      <w:rFonts w:ascii="Arial" w:hAnsi="Arial"/>
      <w:sz w:val="36"/>
      <w:lang w:val="en-GB" w:eastAsia="ja-JP"/>
    </w:rPr>
  </w:style>
  <w:style w:type="character" w:customStyle="1" w:styleId="20">
    <w:name w:val="标题 2 字符"/>
    <w:aliases w:val="H2 字符,h2 字符,DO NOT USE_h2 字符,h21 字符,Heading 2 3GPP 字符"/>
    <w:basedOn w:val="10"/>
    <w:link w:val="2"/>
    <w:uiPriority w:val="9"/>
    <w:rsid w:val="00AA2D99"/>
    <w:rPr>
      <w:rFonts w:ascii="Arial" w:hAnsi="Arial"/>
      <w:sz w:val="32"/>
      <w:lang w:val="en-GB" w:eastAsia="ja-JP"/>
    </w:rPr>
  </w:style>
  <w:style w:type="character" w:customStyle="1" w:styleId="30">
    <w:name w:val="标题 3 字符"/>
    <w:aliases w:val="Heading 3 3GPP 字符"/>
    <w:basedOn w:val="20"/>
    <w:link w:val="3"/>
    <w:rsid w:val="00AA2D99"/>
    <w:rPr>
      <w:rFonts w:ascii="Arial" w:hAnsi="Arial"/>
      <w:sz w:val="28"/>
      <w:lang w:val="en-GB" w:eastAsia="ja-JP"/>
    </w:rPr>
  </w:style>
  <w:style w:type="character" w:customStyle="1" w:styleId="40">
    <w:name w:val="标题 4 字符"/>
    <w:basedOn w:val="30"/>
    <w:link w:val="4"/>
    <w:uiPriority w:val="9"/>
    <w:rsid w:val="00AA2D99"/>
    <w:rPr>
      <w:rFonts w:ascii="Arial" w:hAnsi="Arial"/>
      <w:sz w:val="28"/>
      <w:lang w:val="en-GB" w:eastAsia="ja-JP"/>
    </w:rPr>
  </w:style>
  <w:style w:type="character" w:customStyle="1" w:styleId="3Char">
    <w:name w:val="标题3 Char"/>
    <w:basedOn w:val="40"/>
    <w:link w:val="32"/>
    <w:rsid w:val="00AA2D99"/>
    <w:rPr>
      <w:rFonts w:ascii="Arial" w:hAnsi="Arial"/>
      <w:sz w:val="28"/>
      <w:lang w:val="en-GB" w:eastAsia="ja-JP"/>
    </w:rPr>
  </w:style>
  <w:style w:type="table" w:styleId="4-5">
    <w:name w:val="Grid Table 4 Accent 5"/>
    <w:basedOn w:val="a2"/>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2-5">
    <w:name w:val="Grid Table 2 Accent 5"/>
    <w:basedOn w:val="a2"/>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5">
    <w:name w:val="List Table 3 Accent 5"/>
    <w:basedOn w:val="a2"/>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4-1">
    <w:name w:val="List Table 4 Accent 1"/>
    <w:basedOn w:val="a2"/>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a">
    <w:name w:val="Strong"/>
    <w:basedOn w:val="a1"/>
    <w:uiPriority w:val="22"/>
    <w:qFormat/>
    <w:rsid w:val="00F81CCE"/>
    <w:rPr>
      <w:b w:val="0"/>
      <w:bCs/>
    </w:rPr>
  </w:style>
  <w:style w:type="table" w:styleId="afb">
    <w:name w:val="Grid Table Light"/>
    <w:basedOn w:val="a2"/>
    <w:uiPriority w:val="32"/>
    <w:qFormat/>
    <w:rsid w:val="00190C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210">
    <w:name w:val="清單表格 21"/>
    <w:basedOn w:val="a0"/>
    <w:uiPriority w:val="99"/>
    <w:qFormat/>
    <w:rsid w:val="003A7A75"/>
    <w:pPr>
      <w:overflowPunct/>
      <w:autoSpaceDE/>
      <w:autoSpaceDN/>
      <w:adjustRightInd/>
      <w:spacing w:before="100" w:beforeAutospacing="1" w:after="100" w:afterAutospacing="1" w:line="240" w:lineRule="auto"/>
      <w:ind w:firstLine="420"/>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46D91-96E2-49E1-BBBF-03458C0A0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TotalTime>
  <Pages>3</Pages>
  <Words>973</Words>
  <Characters>5550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张鑫</cp:lastModifiedBy>
  <cp:revision>208</cp:revision>
  <cp:lastPrinted>2019-02-06T17:41:00Z</cp:lastPrinted>
  <dcterms:created xsi:type="dcterms:W3CDTF">2022-08-10T02:56:00Z</dcterms:created>
  <dcterms:modified xsi:type="dcterms:W3CDTF">2022-09-30T08:08:00Z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(3)mNHGPi1hxzrieuIJb404Nwe7poZ7GF4QpMtWnLStZcpFguUB7pwyBSuHnqCbKKXJg7G61dvY
4tGaSptiL9U2tkZyMwsB/DYtYi1DMFmHlkD3YkccrMpJoeDGu4iILCN0LowrI8FPeNYXZWVg
lT0KnKNWZJ5sX8ZciM4eRE7G2nY1Q2Ex8AiynRqJU/9L778MtWn1hmhCW+EE0auibzWXOkNq
CmJm+0e8yFddsxNzEz</vt:lpwstr>
  </property>
  <property fmtid="{D5CDD505-2E9C-101B-9397-08002B2CF9AE}" pid="4" name="_2015_ms_pID_7253431">
    <vt:lpwstr>PtVYvGSl6nluCVdLylAn2XZFHUaPHGD8QdXKLMVYIVcDmJD+2Qvu4i
qy0J9WaH2gBupLP1WpU/dWJsVRMfwLkFIXJ1ON+I47u1UW1QRYK4/UR44i1aZNCZZvUP4Sy0
c9u7ROyJWqDKG3V6Wr+56wW59c5+0kgTSBin4f8DfNHH7wLMOpd4BZ540R/0zr1K6r9KlN/m
+Z38z6zb/Tlc5y/cUNbdrcGjVNzC/JSaBQfz</vt:lpwstr>
  </property>
  <property fmtid="{D5CDD505-2E9C-101B-9397-08002B2CF9AE}" pid="5" name="_2015_ms_pID_7253432">
    <vt:lpwstr>Aw==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