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33305E">
        <w:rPr>
          <w:rFonts w:eastAsia="宋体" w:hint="eastAsia"/>
          <w:sz w:val="22"/>
          <w:szCs w:val="22"/>
          <w:lang w:val="en-GB" w:eastAsia="zh-CN"/>
        </w:rPr>
        <w:t>9</w:t>
      </w:r>
      <w:r w:rsidR="000A19D9">
        <w:rPr>
          <w:rFonts w:eastAsia="宋体" w:hint="eastAsia"/>
          <w:sz w:val="22"/>
          <w:szCs w:val="22"/>
          <w:lang w:val="en-GB" w:eastAsia="zh-CN"/>
        </w:rPr>
        <w:t>bis</w:t>
      </w:r>
      <w:r w:rsidR="0033305E">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77FC8">
        <w:rPr>
          <w:rFonts w:eastAsia="宋体" w:hint="eastAsia"/>
          <w:sz w:val="22"/>
          <w:szCs w:val="22"/>
          <w:lang w:eastAsia="zh-CN"/>
        </w:rPr>
        <w:t xml:space="preserve">  </w:t>
      </w:r>
      <w:r w:rsidR="00844E83">
        <w:rPr>
          <w:rFonts w:eastAsia="宋体" w:hint="eastAsia"/>
          <w:sz w:val="22"/>
          <w:szCs w:val="22"/>
          <w:lang w:eastAsia="zh-CN"/>
        </w:rPr>
        <w:t xml:space="preserve"> </w:t>
      </w:r>
      <w:r w:rsidR="00A86170">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2D721A">
        <w:rPr>
          <w:rFonts w:eastAsiaTheme="minorEastAsia" w:hint="eastAsia"/>
          <w:sz w:val="22"/>
          <w:szCs w:val="22"/>
          <w:lang w:val="en-GB" w:eastAsia="zh-CN"/>
        </w:rPr>
        <w:t>220</w:t>
      </w:r>
      <w:r w:rsidR="00F214D2">
        <w:rPr>
          <w:rFonts w:eastAsiaTheme="minorEastAsia" w:hint="eastAsia"/>
          <w:sz w:val="22"/>
          <w:szCs w:val="22"/>
          <w:lang w:val="en-GB" w:eastAsia="zh-CN"/>
        </w:rPr>
        <w:t>9470</w:t>
      </w:r>
      <w:r w:rsidR="002D721A">
        <w:rPr>
          <w:rFonts w:eastAsiaTheme="minorEastAsia" w:hint="eastAsia"/>
          <w:sz w:val="22"/>
          <w:szCs w:val="22"/>
          <w:lang w:val="en-GB" w:eastAsia="zh-CN"/>
        </w:rPr>
        <w:t xml:space="preserve">                                           </w:t>
      </w:r>
    </w:p>
    <w:p w:rsidR="00E27CEA" w:rsidRDefault="00E27CEA" w:rsidP="002D721A">
      <w:pPr>
        <w:pStyle w:val="a5"/>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 xml:space="preserve">Electronic, </w:t>
      </w:r>
      <w:r w:rsidR="005740C3">
        <w:rPr>
          <w:rFonts w:eastAsiaTheme="minorEastAsia" w:hint="eastAsia"/>
          <w:sz w:val="22"/>
          <w:szCs w:val="22"/>
          <w:lang w:val="en-GB" w:eastAsia="zh-CN"/>
        </w:rPr>
        <w:t>10</w:t>
      </w:r>
      <w:r>
        <w:rPr>
          <w:rFonts w:eastAsiaTheme="minorEastAsia"/>
          <w:sz w:val="22"/>
          <w:szCs w:val="22"/>
          <w:vertAlign w:val="superscript"/>
          <w:lang w:val="en-GB" w:eastAsia="zh-CN"/>
        </w:rPr>
        <w:t>t</w:t>
      </w:r>
      <w:r w:rsidR="003A1FF3">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sidR="00CE6898">
        <w:rPr>
          <w:rFonts w:eastAsiaTheme="minorEastAsia"/>
          <w:sz w:val="22"/>
          <w:szCs w:val="22"/>
          <w:lang w:val="en-GB" w:eastAsia="zh-CN"/>
        </w:rPr>
        <w:t>–</w:t>
      </w:r>
      <w:r>
        <w:rPr>
          <w:rFonts w:eastAsiaTheme="minorEastAsia"/>
          <w:sz w:val="22"/>
          <w:szCs w:val="22"/>
          <w:lang w:val="en-GB" w:eastAsia="zh-CN"/>
        </w:rPr>
        <w:t xml:space="preserve"> </w:t>
      </w:r>
      <w:r w:rsidR="005740C3">
        <w:rPr>
          <w:rFonts w:eastAsiaTheme="minorEastAsia" w:hint="eastAsia"/>
          <w:sz w:val="22"/>
          <w:szCs w:val="22"/>
          <w:lang w:val="en-GB" w:eastAsia="zh-CN"/>
        </w:rPr>
        <w:t>19</w:t>
      </w:r>
      <w:r w:rsidR="00CE6898">
        <w:rPr>
          <w:rFonts w:eastAsiaTheme="minorEastAsia" w:hint="eastAsia"/>
          <w:sz w:val="22"/>
          <w:szCs w:val="22"/>
          <w:vertAlign w:val="superscript"/>
          <w:lang w:val="en-GB" w:eastAsia="zh-CN"/>
        </w:rPr>
        <w:t>th</w:t>
      </w:r>
      <w:r w:rsidR="00652BB5">
        <w:rPr>
          <w:rFonts w:eastAsiaTheme="minorEastAsia" w:hint="eastAsia"/>
          <w:sz w:val="22"/>
          <w:szCs w:val="22"/>
          <w:vertAlign w:val="superscript"/>
          <w:lang w:val="en-GB" w:eastAsia="zh-CN"/>
        </w:rPr>
        <w:t xml:space="preserve"> </w:t>
      </w:r>
      <w:r w:rsidR="005740C3">
        <w:rPr>
          <w:rFonts w:eastAsiaTheme="minorEastAsia" w:hint="eastAsia"/>
          <w:sz w:val="22"/>
          <w:szCs w:val="22"/>
          <w:lang w:val="en-GB" w:eastAsia="zh-CN"/>
        </w:rPr>
        <w:t>Oct</w:t>
      </w:r>
      <w:r w:rsidR="00EB0E9C">
        <w:rPr>
          <w:rFonts w:eastAsiaTheme="minorEastAsia"/>
          <w:sz w:val="22"/>
          <w:szCs w:val="22"/>
          <w:lang w:val="en-GB" w:eastAsia="zh-CN"/>
        </w:rPr>
        <w:t>, 202</w:t>
      </w:r>
      <w:r w:rsidR="00EB0E9C">
        <w:rPr>
          <w:rFonts w:eastAsiaTheme="minorEastAsia" w:hint="eastAsia"/>
          <w:sz w:val="22"/>
          <w:szCs w:val="22"/>
          <w:lang w:val="en-GB" w:eastAsia="zh-CN"/>
        </w:rPr>
        <w:t>2</w:t>
      </w:r>
      <w:r w:rsidR="002D721A">
        <w:rPr>
          <w:rFonts w:eastAsiaTheme="minorEastAsia"/>
          <w:sz w:val="22"/>
          <w:szCs w:val="22"/>
          <w:lang w:val="en-GB" w:eastAsia="zh-CN"/>
        </w:rPr>
        <w:tab/>
      </w:r>
    </w:p>
    <w:p w:rsidR="004F6A36" w:rsidRPr="00CE13E5" w:rsidRDefault="004F6A36" w:rsidP="00762C3B">
      <w:pPr>
        <w:pStyle w:val="a5"/>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34596B">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647CD0">
        <w:rPr>
          <w:rFonts w:eastAsiaTheme="minorEastAsia" w:cs="Arial" w:hint="eastAsia"/>
          <w:sz w:val="22"/>
          <w:szCs w:val="22"/>
          <w:lang w:eastAsia="zh-CN"/>
        </w:rPr>
        <w:t>DRX Enhancements to Address Cycle Mismatch</w:t>
      </w:r>
    </w:p>
    <w:p w:rsidR="004F6A36" w:rsidRDefault="004F6A36" w:rsidP="006C5FD5">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15440F">
        <w:rPr>
          <w:rFonts w:eastAsia="宋体" w:cs="Arial" w:hint="eastAsia"/>
          <w:sz w:val="22"/>
          <w:szCs w:val="22"/>
          <w:lang w:eastAsia="zh-CN"/>
        </w:rPr>
        <w:t>5</w:t>
      </w:r>
      <w:r w:rsidR="00D236A3">
        <w:rPr>
          <w:rFonts w:eastAsia="宋体" w:cs="Arial" w:hint="eastAsia"/>
          <w:sz w:val="22"/>
          <w:szCs w:val="22"/>
          <w:lang w:eastAsia="zh-CN"/>
        </w:rPr>
        <w:t>.</w:t>
      </w:r>
      <w:r w:rsidR="00647CD0">
        <w:rPr>
          <w:rFonts w:eastAsia="宋体" w:cs="Arial" w:hint="eastAsia"/>
          <w:sz w:val="22"/>
          <w:szCs w:val="22"/>
          <w:lang w:eastAsia="zh-CN"/>
        </w:rPr>
        <w:t>3</w:t>
      </w:r>
      <w:r w:rsidR="00167E0A">
        <w:rPr>
          <w:rFonts w:eastAsia="宋体" w:cs="Arial" w:hint="eastAsia"/>
          <w:sz w:val="22"/>
          <w:szCs w:val="22"/>
          <w:lang w:eastAsia="zh-CN"/>
        </w:rPr>
        <w:t>.</w:t>
      </w:r>
      <w:r w:rsidR="00647CD0">
        <w:rPr>
          <w:rFonts w:eastAsia="宋体" w:cs="Arial" w:hint="eastAsia"/>
          <w:sz w:val="22"/>
          <w:szCs w:val="22"/>
          <w:lang w:eastAsia="zh-CN"/>
        </w:rPr>
        <w:t>1</w:t>
      </w:r>
      <w:r w:rsidR="00D607FC">
        <w:rPr>
          <w:rFonts w:eastAsia="宋体" w:cs="Arial" w:hint="eastAsia"/>
          <w:sz w:val="22"/>
          <w:szCs w:val="22"/>
          <w:lang w:eastAsia="zh-CN"/>
        </w:rPr>
        <w:t xml:space="preserve">       </w:t>
      </w:r>
    </w:p>
    <w:p w:rsidR="004F6A36" w:rsidRDefault="004F6A36" w:rsidP="006C5FD5">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146B90" w:rsidRPr="00D62F40" w:rsidRDefault="00146B90" w:rsidP="00146B90">
      <w:pPr>
        <w:pStyle w:val="1"/>
        <w:jc w:val="both"/>
        <w:rPr>
          <w:szCs w:val="28"/>
        </w:rPr>
      </w:pPr>
      <w:bookmarkStart w:id="3" w:name="_Ref35586532"/>
      <w:r w:rsidRPr="00D62F40">
        <w:rPr>
          <w:szCs w:val="28"/>
        </w:rPr>
        <w:t>Introduction</w:t>
      </w:r>
      <w:bookmarkEnd w:id="3"/>
    </w:p>
    <w:p w:rsidR="00146B90" w:rsidRDefault="00146B90" w:rsidP="00146B90">
      <w:pPr>
        <w:pStyle w:val="a1"/>
        <w:spacing w:beforeLines="50" w:before="120"/>
        <w:rPr>
          <w:rFonts w:eastAsiaTheme="minorEastAsia"/>
          <w:lang w:eastAsia="zh-CN"/>
        </w:rPr>
      </w:pPr>
      <w:bookmarkStart w:id="4" w:name="OLE_LINK1"/>
      <w:bookmarkStart w:id="5" w:name="OLE_LINK2"/>
      <w:r>
        <w:rPr>
          <w:rFonts w:eastAsiaTheme="minorEastAsia" w:hint="eastAsia"/>
          <w:lang w:eastAsia="zh-CN"/>
        </w:rPr>
        <w:t xml:space="preserve">In the last RAN2 </w:t>
      </w:r>
      <w:r w:rsidR="00647CD0">
        <w:rPr>
          <w:rFonts w:eastAsiaTheme="minorEastAsia" w:hint="eastAsia"/>
          <w:lang w:eastAsia="zh-CN"/>
        </w:rPr>
        <w:t>e-</w:t>
      </w:r>
      <w:r>
        <w:rPr>
          <w:rFonts w:eastAsiaTheme="minorEastAsia" w:hint="eastAsia"/>
          <w:lang w:eastAsia="zh-CN"/>
        </w:rPr>
        <w:t>meeting, the following agreements</w:t>
      </w:r>
      <w:r w:rsidR="00647CD0">
        <w:rPr>
          <w:rFonts w:eastAsiaTheme="minorEastAsia" w:hint="eastAsia"/>
          <w:lang w:eastAsia="zh-CN"/>
        </w:rPr>
        <w:t xml:space="preserve"> were made on XR-specific power saving</w:t>
      </w:r>
      <w:r>
        <w:rPr>
          <w:rFonts w:eastAsiaTheme="minorEastAsia" w:hint="eastAsia"/>
          <w:lang w:eastAsia="zh-CN"/>
        </w:rPr>
        <w:t>:</w:t>
      </w:r>
    </w:p>
    <w:tbl>
      <w:tblPr>
        <w:tblStyle w:val="a8"/>
        <w:tblW w:w="0" w:type="auto"/>
        <w:tblInd w:w="108" w:type="dxa"/>
        <w:tblLook w:val="04A0" w:firstRow="1" w:lastRow="0" w:firstColumn="1" w:lastColumn="0" w:noHBand="0" w:noVBand="1"/>
      </w:tblPr>
      <w:tblGrid>
        <w:gridCol w:w="8414"/>
      </w:tblGrid>
      <w:tr w:rsidR="00146B90" w:rsidTr="003159CB">
        <w:tc>
          <w:tcPr>
            <w:tcW w:w="8414" w:type="dxa"/>
          </w:tcPr>
          <w:p w:rsidR="00647CD0" w:rsidRPr="00647CD0" w:rsidRDefault="00647CD0" w:rsidP="00647CD0">
            <w:pPr>
              <w:pStyle w:val="Agreement"/>
              <w:rPr>
                <w:rFonts w:ascii="Times New Roman" w:hAnsi="Times New Roman"/>
                <w:b w:val="0"/>
                <w:szCs w:val="20"/>
              </w:rPr>
            </w:pPr>
            <w:r w:rsidRPr="00647CD0">
              <w:rPr>
                <w:rFonts w:ascii="Times New Roman" w:hAnsi="Times New Roman"/>
                <w:b w:val="0"/>
                <w:szCs w:val="20"/>
              </w:rPr>
              <w:t xml:space="preserve">1: RAN2 to focus on the following issues for power saving, as well necessary parameters XR-awareness to support such enhancements, i.e.: </w:t>
            </w:r>
          </w:p>
          <w:p w:rsidR="00647CD0" w:rsidRPr="00647CD0" w:rsidRDefault="00647CD0" w:rsidP="005B31DE">
            <w:pPr>
              <w:pStyle w:val="Agreement"/>
              <w:numPr>
                <w:ilvl w:val="0"/>
                <w:numId w:val="0"/>
              </w:numPr>
              <w:ind w:left="360"/>
              <w:rPr>
                <w:rFonts w:ascii="Times New Roman" w:hAnsi="Times New Roman"/>
                <w:b w:val="0"/>
                <w:szCs w:val="20"/>
              </w:rPr>
            </w:pPr>
            <w:r w:rsidRPr="00647CD0">
              <w:rPr>
                <w:rFonts w:ascii="Times New Roman" w:hAnsi="Times New Roman"/>
                <w:b w:val="0"/>
                <w:szCs w:val="20"/>
              </w:rPr>
              <w:t>-</w:t>
            </w:r>
            <w:r w:rsidRPr="00647CD0">
              <w:rPr>
                <w:rFonts w:ascii="Times New Roman" w:hAnsi="Times New Roman"/>
                <w:b w:val="0"/>
                <w:szCs w:val="20"/>
              </w:rPr>
              <w:tab/>
              <w:t xml:space="preserve">DRX enhancements to address </w:t>
            </w:r>
            <w:r w:rsidRPr="00215006">
              <w:rPr>
                <w:rFonts w:ascii="Times New Roman" w:hAnsi="Times New Roman"/>
                <w:b w:val="0"/>
                <w:szCs w:val="20"/>
                <w:highlight w:val="yellow"/>
              </w:rPr>
              <w:t>the issues of DRX cycle mismatch</w:t>
            </w:r>
            <w:r w:rsidRPr="00647CD0">
              <w:rPr>
                <w:rFonts w:ascii="Times New Roman" w:hAnsi="Times New Roman"/>
                <w:b w:val="0"/>
                <w:szCs w:val="20"/>
              </w:rPr>
              <w:t xml:space="preserve"> and jitter</w:t>
            </w:r>
          </w:p>
          <w:p w:rsidR="00647CD0" w:rsidRPr="00647CD0" w:rsidRDefault="00647CD0" w:rsidP="005B31DE">
            <w:pPr>
              <w:pStyle w:val="Agreement"/>
              <w:numPr>
                <w:ilvl w:val="0"/>
                <w:numId w:val="0"/>
              </w:numPr>
              <w:ind w:left="360"/>
              <w:rPr>
                <w:rFonts w:ascii="Times New Roman" w:hAnsi="Times New Roman"/>
                <w:b w:val="0"/>
                <w:szCs w:val="20"/>
              </w:rPr>
            </w:pPr>
            <w:r w:rsidRPr="00647CD0">
              <w:rPr>
                <w:rFonts w:ascii="Times New Roman" w:hAnsi="Times New Roman"/>
                <w:b w:val="0"/>
                <w:szCs w:val="20"/>
              </w:rPr>
              <w:t>-</w:t>
            </w:r>
            <w:r w:rsidRPr="00647CD0">
              <w:rPr>
                <w:rFonts w:ascii="Times New Roman" w:hAnsi="Times New Roman"/>
                <w:b w:val="0"/>
                <w:szCs w:val="20"/>
              </w:rPr>
              <w:tab/>
              <w:t xml:space="preserve">Identify necessary parameters from CN for XR-awareness for power saving </w:t>
            </w:r>
          </w:p>
          <w:p w:rsidR="00647CD0" w:rsidRPr="00647CD0" w:rsidRDefault="00647CD0" w:rsidP="00647CD0">
            <w:pPr>
              <w:pStyle w:val="Agreement"/>
              <w:rPr>
                <w:rFonts w:ascii="Times New Roman" w:hAnsi="Times New Roman"/>
                <w:b w:val="0"/>
                <w:szCs w:val="20"/>
              </w:rPr>
            </w:pPr>
            <w:r w:rsidRPr="00647CD0">
              <w:rPr>
                <w:rFonts w:ascii="Times New Roman" w:hAnsi="Times New Roman"/>
                <w:b w:val="0"/>
                <w:szCs w:val="20"/>
              </w:rPr>
              <w:t>Enhancements to Rel-17 PDCCH adaptation can be discussed based on RAN1 feedback, if they have any RAN2 impact</w:t>
            </w:r>
          </w:p>
          <w:p w:rsidR="00146B90" w:rsidRPr="00A80B62" w:rsidRDefault="00647CD0" w:rsidP="00647CD0">
            <w:pPr>
              <w:pStyle w:val="Agreement"/>
              <w:rPr>
                <w:rFonts w:eastAsiaTheme="minorEastAsia"/>
                <w:lang w:eastAsia="zh-CN"/>
              </w:rPr>
            </w:pPr>
            <w:r w:rsidRPr="00647CD0">
              <w:rPr>
                <w:rFonts w:ascii="Times New Roman" w:hAnsi="Times New Roman"/>
                <w:b w:val="0"/>
                <w:szCs w:val="20"/>
              </w:rPr>
              <w:t xml:space="preserve">RAN2-specific aspects can be studied based on contributions (e.g. multiple XR traffic flows with different periodicities, SFN wrap-around, RAN2-specific CDRX </w:t>
            </w:r>
            <w:proofErr w:type="gramStart"/>
            <w:r w:rsidRPr="00647CD0">
              <w:rPr>
                <w:rFonts w:ascii="Times New Roman" w:hAnsi="Times New Roman"/>
                <w:b w:val="0"/>
                <w:szCs w:val="20"/>
              </w:rPr>
              <w:t>aspects, …)</w:t>
            </w:r>
            <w:proofErr w:type="gramEnd"/>
            <w:r w:rsidRPr="00647CD0">
              <w:rPr>
                <w:rFonts w:ascii="Times New Roman" w:hAnsi="Times New Roman"/>
                <w:b w:val="0"/>
                <w:szCs w:val="20"/>
              </w:rPr>
              <w:t>.</w:t>
            </w:r>
          </w:p>
        </w:tc>
      </w:tr>
    </w:tbl>
    <w:p w:rsidR="00146B90" w:rsidRDefault="00647CD0" w:rsidP="00146B90">
      <w:pPr>
        <w:pStyle w:val="a1"/>
        <w:spacing w:beforeLines="50" w:before="120"/>
        <w:rPr>
          <w:rFonts w:eastAsiaTheme="minorEastAsia"/>
          <w:lang w:eastAsia="zh-CN"/>
        </w:rPr>
      </w:pPr>
      <w:r>
        <w:rPr>
          <w:rFonts w:eastAsiaTheme="minorEastAsia" w:hint="eastAsia"/>
          <w:lang w:eastAsia="zh-CN"/>
        </w:rPr>
        <w:t xml:space="preserve">In this contribution, DRX enhancements due to </w:t>
      </w:r>
      <w:r w:rsidRPr="00647CD0">
        <w:rPr>
          <w:rFonts w:eastAsiaTheme="minorEastAsia"/>
          <w:lang w:eastAsia="zh-CN"/>
        </w:rPr>
        <w:t>non-integer periodicity</w:t>
      </w:r>
      <w:r>
        <w:rPr>
          <w:rFonts w:eastAsiaTheme="minorEastAsia" w:hint="eastAsia"/>
          <w:lang w:eastAsia="zh-CN"/>
        </w:rPr>
        <w:t xml:space="preserve"> of XR traffic are discussed.</w:t>
      </w:r>
    </w:p>
    <w:bookmarkEnd w:id="4"/>
    <w:bookmarkEnd w:id="5"/>
    <w:p w:rsidR="00146B90" w:rsidRDefault="00146B90" w:rsidP="00146B90">
      <w:pPr>
        <w:pStyle w:val="1"/>
        <w:jc w:val="both"/>
      </w:pPr>
      <w:r w:rsidRPr="00AA54B6">
        <w:rPr>
          <w:rFonts w:hint="eastAsia"/>
        </w:rPr>
        <w:t>Discussion</w:t>
      </w:r>
    </w:p>
    <w:p w:rsidR="00E27349" w:rsidRPr="004966E6" w:rsidRDefault="00E27349" w:rsidP="00E27349">
      <w:pPr>
        <w:pStyle w:val="20"/>
        <w:ind w:left="568" w:hangingChars="283" w:hanging="568"/>
      </w:pPr>
      <w:r w:rsidRPr="004966E6">
        <w:t>SFN wrap-around</w:t>
      </w:r>
    </w:p>
    <w:p w:rsidR="00ED297C" w:rsidRDefault="00ED297C" w:rsidP="00E27349">
      <w:pPr>
        <w:pStyle w:val="a1"/>
        <w:rPr>
          <w:rFonts w:eastAsiaTheme="minorEastAsia"/>
          <w:lang w:eastAsia="zh-CN"/>
        </w:rPr>
      </w:pPr>
      <w:r>
        <w:rPr>
          <w:rFonts w:eastAsiaTheme="minorEastAsia" w:hint="eastAsia"/>
          <w:lang w:eastAsia="zh-CN"/>
        </w:rPr>
        <w:t xml:space="preserve">The current DRX formulas to start </w:t>
      </w:r>
      <w:proofErr w:type="spellStart"/>
      <w:r w:rsidRPr="00ED297C">
        <w:rPr>
          <w:rFonts w:eastAsiaTheme="minorEastAsia" w:hint="eastAsia"/>
          <w:i/>
          <w:lang w:eastAsia="zh-CN"/>
        </w:rPr>
        <w:t>drx-onDurationTimer</w:t>
      </w:r>
      <w:proofErr w:type="spellEnd"/>
      <w:r w:rsidRPr="00ED297C">
        <w:rPr>
          <w:rFonts w:eastAsiaTheme="minorEastAsia" w:hint="eastAsia"/>
          <w:i/>
          <w:lang w:eastAsia="zh-CN"/>
        </w:rPr>
        <w:t xml:space="preserve"> </w:t>
      </w:r>
      <w:r>
        <w:rPr>
          <w:rFonts w:eastAsiaTheme="minorEastAsia" w:hint="eastAsia"/>
          <w:lang w:eastAsia="zh-CN"/>
        </w:rPr>
        <w:t>are:</w:t>
      </w:r>
    </w:p>
    <w:p w:rsidR="00ED297C" w:rsidRPr="00ED297C" w:rsidRDefault="00ED297C" w:rsidP="00ED297C">
      <w:pPr>
        <w:pStyle w:val="af0"/>
        <w:numPr>
          <w:ilvl w:val="0"/>
          <w:numId w:val="21"/>
        </w:numPr>
        <w:spacing w:before="200" w:after="200" w:line="276" w:lineRule="auto"/>
        <w:rPr>
          <w:rFonts w:eastAsiaTheme="minorEastAsia"/>
          <w:lang w:eastAsia="zh-CN"/>
        </w:rPr>
      </w:pPr>
      <w:r w:rsidRPr="00ED297C">
        <w:rPr>
          <w:rFonts w:eastAsiaTheme="minorEastAsia"/>
          <w:lang w:eastAsia="zh-CN"/>
        </w:rPr>
        <w:t xml:space="preserve">For long DRX cycle: [(SFN × 10) + </w:t>
      </w:r>
      <w:proofErr w:type="spellStart"/>
      <w:r w:rsidRPr="00ED297C">
        <w:rPr>
          <w:rFonts w:eastAsiaTheme="minorEastAsia"/>
          <w:lang w:eastAsia="zh-CN"/>
        </w:rPr>
        <w:t>subframe</w:t>
      </w:r>
      <w:proofErr w:type="spellEnd"/>
      <w:r w:rsidRPr="00ED297C">
        <w:rPr>
          <w:rFonts w:eastAsiaTheme="minorEastAsia"/>
          <w:lang w:eastAsia="zh-CN"/>
        </w:rPr>
        <w:t xml:space="preserve"> number] modulo (</w:t>
      </w:r>
      <w:proofErr w:type="spellStart"/>
      <w:r w:rsidRPr="00ED297C">
        <w:rPr>
          <w:rFonts w:eastAsiaTheme="minorEastAsia"/>
          <w:lang w:eastAsia="zh-CN"/>
        </w:rPr>
        <w:t>drx-LongCycle</w:t>
      </w:r>
      <w:proofErr w:type="spellEnd"/>
      <w:r w:rsidRPr="00ED297C">
        <w:rPr>
          <w:rFonts w:eastAsiaTheme="minorEastAsia"/>
          <w:lang w:eastAsia="zh-CN"/>
        </w:rPr>
        <w:t xml:space="preserve">) = </w:t>
      </w:r>
      <w:proofErr w:type="spellStart"/>
      <w:r w:rsidRPr="00ED297C">
        <w:rPr>
          <w:rFonts w:eastAsiaTheme="minorEastAsia"/>
          <w:lang w:eastAsia="zh-CN"/>
        </w:rPr>
        <w:t>drx-</w:t>
      </w:r>
      <w:proofErr w:type="gramStart"/>
      <w:r w:rsidRPr="00ED297C">
        <w:rPr>
          <w:rFonts w:eastAsiaTheme="minorEastAsia"/>
          <w:lang w:eastAsia="zh-CN"/>
        </w:rPr>
        <w:t>StartOffset</w:t>
      </w:r>
      <w:proofErr w:type="spellEnd"/>
      <w:r w:rsidRPr="00ED297C">
        <w:rPr>
          <w:rFonts w:eastAsiaTheme="minorEastAsia"/>
          <w:lang w:eastAsia="zh-CN"/>
        </w:rPr>
        <w:t xml:space="preserve"> ,</w:t>
      </w:r>
      <w:proofErr w:type="gramEnd"/>
      <w:r w:rsidRPr="00ED297C">
        <w:rPr>
          <w:rFonts w:eastAsiaTheme="minorEastAsia"/>
          <w:lang w:eastAsia="zh-CN"/>
        </w:rPr>
        <w:t xml:space="preserve"> where SFN is the current System Frame Number, and the </w:t>
      </w:r>
      <w:proofErr w:type="spellStart"/>
      <w:r w:rsidRPr="00ED297C">
        <w:rPr>
          <w:rFonts w:eastAsiaTheme="minorEastAsia"/>
          <w:lang w:eastAsia="zh-CN"/>
        </w:rPr>
        <w:t>subframe</w:t>
      </w:r>
      <w:proofErr w:type="spellEnd"/>
      <w:r w:rsidRPr="00ED297C">
        <w:rPr>
          <w:rFonts w:eastAsiaTheme="minorEastAsia"/>
          <w:lang w:eastAsia="zh-CN"/>
        </w:rPr>
        <w:t xml:space="preserve"> number is the current </w:t>
      </w:r>
      <w:proofErr w:type="spellStart"/>
      <w:r w:rsidRPr="00ED297C">
        <w:rPr>
          <w:rFonts w:eastAsiaTheme="minorEastAsia"/>
          <w:lang w:eastAsia="zh-CN"/>
        </w:rPr>
        <w:t>subframe</w:t>
      </w:r>
      <w:proofErr w:type="spellEnd"/>
      <w:r w:rsidRPr="00ED297C">
        <w:rPr>
          <w:rFonts w:eastAsiaTheme="minorEastAsia"/>
          <w:lang w:eastAsia="zh-CN"/>
        </w:rPr>
        <w:t xml:space="preserve"> number.</w:t>
      </w:r>
    </w:p>
    <w:p w:rsidR="00ED297C" w:rsidRPr="00ED297C" w:rsidRDefault="00ED297C" w:rsidP="00ED297C">
      <w:pPr>
        <w:pStyle w:val="af0"/>
        <w:numPr>
          <w:ilvl w:val="0"/>
          <w:numId w:val="21"/>
        </w:numPr>
        <w:spacing w:before="200" w:after="200" w:line="276" w:lineRule="auto"/>
        <w:rPr>
          <w:rFonts w:eastAsiaTheme="minorEastAsia"/>
          <w:lang w:eastAsia="zh-CN"/>
        </w:rPr>
      </w:pPr>
      <w:r w:rsidRPr="00ED297C">
        <w:rPr>
          <w:rFonts w:eastAsiaTheme="minorEastAsia"/>
          <w:lang w:eastAsia="zh-CN"/>
        </w:rPr>
        <w:t xml:space="preserve">For short DRX </w:t>
      </w:r>
      <w:proofErr w:type="gramStart"/>
      <w:r w:rsidRPr="00ED297C">
        <w:rPr>
          <w:rFonts w:eastAsiaTheme="minorEastAsia"/>
          <w:lang w:eastAsia="zh-CN"/>
        </w:rPr>
        <w:t>cycle :</w:t>
      </w:r>
      <w:proofErr w:type="gramEnd"/>
      <w:r w:rsidRPr="00ED297C">
        <w:rPr>
          <w:rFonts w:eastAsiaTheme="minorEastAsia"/>
          <w:lang w:eastAsia="zh-CN"/>
        </w:rPr>
        <w:t xml:space="preserve"> [(SFN × 10) + </w:t>
      </w:r>
      <w:proofErr w:type="spellStart"/>
      <w:r w:rsidRPr="00ED297C">
        <w:rPr>
          <w:rFonts w:eastAsiaTheme="minorEastAsia"/>
          <w:lang w:eastAsia="zh-CN"/>
        </w:rPr>
        <w:t>subframe</w:t>
      </w:r>
      <w:proofErr w:type="spellEnd"/>
      <w:r w:rsidRPr="00ED297C">
        <w:rPr>
          <w:rFonts w:eastAsiaTheme="minorEastAsia"/>
          <w:lang w:eastAsia="zh-CN"/>
        </w:rPr>
        <w:t xml:space="preserve"> number] modulo (</w:t>
      </w:r>
      <w:proofErr w:type="spellStart"/>
      <w:r w:rsidRPr="00ED297C">
        <w:rPr>
          <w:rFonts w:eastAsiaTheme="minorEastAsia"/>
          <w:lang w:eastAsia="zh-CN"/>
        </w:rPr>
        <w:t>drx-ShortCycle</w:t>
      </w:r>
      <w:proofErr w:type="spellEnd"/>
      <w:r w:rsidRPr="00ED297C">
        <w:rPr>
          <w:rFonts w:eastAsiaTheme="minorEastAsia"/>
          <w:lang w:eastAsia="zh-CN"/>
        </w:rPr>
        <w:t>) = (</w:t>
      </w:r>
      <w:proofErr w:type="spellStart"/>
      <w:r w:rsidRPr="00ED297C">
        <w:rPr>
          <w:rFonts w:eastAsiaTheme="minorEastAsia"/>
          <w:lang w:eastAsia="zh-CN"/>
        </w:rPr>
        <w:t>drx-StartOffset</w:t>
      </w:r>
      <w:proofErr w:type="spellEnd"/>
      <w:r w:rsidRPr="00ED297C">
        <w:rPr>
          <w:rFonts w:eastAsiaTheme="minorEastAsia"/>
          <w:lang w:eastAsia="zh-CN"/>
        </w:rPr>
        <w:t>) modulo (</w:t>
      </w:r>
      <w:proofErr w:type="spellStart"/>
      <w:r w:rsidRPr="00ED297C">
        <w:rPr>
          <w:rFonts w:eastAsiaTheme="minorEastAsia"/>
          <w:lang w:eastAsia="zh-CN"/>
        </w:rPr>
        <w:t>drx-ShortCycle</w:t>
      </w:r>
      <w:proofErr w:type="spellEnd"/>
      <w:r w:rsidRPr="00ED297C">
        <w:rPr>
          <w:rFonts w:eastAsiaTheme="minorEastAsia"/>
          <w:lang w:eastAsia="zh-CN"/>
        </w:rPr>
        <w:t>) .</w:t>
      </w:r>
    </w:p>
    <w:p w:rsidR="00E27349" w:rsidRDefault="0023188B" w:rsidP="00E27349">
      <w:pPr>
        <w:pStyle w:val="a1"/>
        <w:rPr>
          <w:rFonts w:eastAsiaTheme="minorEastAsia"/>
          <w:lang w:eastAsia="zh-CN"/>
        </w:rPr>
      </w:pPr>
      <w:r w:rsidRPr="0059593C">
        <w:rPr>
          <w:iCs/>
          <w:noProof/>
          <w:lang w:eastAsia="ko-KR"/>
        </w:rPr>
        <w:t>SFN takes values in the range 0–1023 and the subframe number can be from 0 to 9</w:t>
      </w:r>
      <w:r>
        <w:rPr>
          <w:rFonts w:eastAsiaTheme="minorEastAsia" w:hint="eastAsia"/>
          <w:iCs/>
          <w:noProof/>
          <w:lang w:eastAsia="zh-CN"/>
        </w:rPr>
        <w:t xml:space="preserve">. </w:t>
      </w:r>
      <w:r>
        <w:rPr>
          <w:rFonts w:eastAsiaTheme="minorEastAsia" w:hint="eastAsia"/>
          <w:lang w:eastAsia="zh-CN"/>
        </w:rPr>
        <w:t xml:space="preserve">For XR traffic, </w:t>
      </w:r>
      <w:r w:rsidRPr="0059593C">
        <w:rPr>
          <w:noProof/>
          <w:lang w:eastAsia="ko-KR"/>
        </w:rPr>
        <w:t xml:space="preserve">the DRX cycle length </w:t>
      </w:r>
      <w:r>
        <w:rPr>
          <w:rFonts w:eastAsiaTheme="minorEastAsia" w:hint="eastAsia"/>
          <w:noProof/>
          <w:lang w:eastAsia="zh-CN"/>
        </w:rPr>
        <w:t>maybe</w:t>
      </w:r>
      <w:r w:rsidRPr="0059593C">
        <w:rPr>
          <w:noProof/>
          <w:lang w:eastAsia="ko-KR"/>
        </w:rPr>
        <w:t xml:space="preserve"> not a factor of 10240 ms</w:t>
      </w:r>
      <w:r>
        <w:rPr>
          <w:rFonts w:eastAsiaTheme="minorEastAsia" w:hint="eastAsia"/>
          <w:noProof/>
          <w:lang w:eastAsia="zh-CN"/>
        </w:rPr>
        <w:t xml:space="preserve">, e.g. </w:t>
      </w:r>
      <w:r>
        <w:t xml:space="preserve">such as 50/3 </w:t>
      </w:r>
      <w:proofErr w:type="spellStart"/>
      <w:r>
        <w:t>ms.</w:t>
      </w:r>
      <w:proofErr w:type="spellEnd"/>
      <w:r>
        <w:rPr>
          <w:rFonts w:eastAsiaTheme="minorEastAsia" w:hint="eastAsia"/>
          <w:lang w:eastAsia="zh-CN"/>
        </w:rPr>
        <w:t xml:space="preserve"> </w:t>
      </w:r>
      <w:r w:rsidR="00E27349">
        <w:rPr>
          <w:rFonts w:eastAsiaTheme="minorEastAsia" w:hint="eastAsia"/>
          <w:lang w:eastAsia="zh-CN"/>
        </w:rPr>
        <w:t>W</w:t>
      </w:r>
      <w:r w:rsidR="00E27349">
        <w:rPr>
          <w:lang w:eastAsia="zh-CN"/>
        </w:rPr>
        <w:t>hen DRX cycle cannot divide 10240ms, there exists mismatch between DRX cycle and traffic arrival when SFN wraps around.</w:t>
      </w:r>
      <w:r w:rsidR="00E27349">
        <w:rPr>
          <w:rFonts w:eastAsiaTheme="minorEastAsia" w:hint="eastAsia"/>
          <w:lang w:eastAsia="zh-CN"/>
        </w:rPr>
        <w:t xml:space="preserve"> According to the </w:t>
      </w:r>
      <w:proofErr w:type="spellStart"/>
      <w:r w:rsidR="00E27349">
        <w:rPr>
          <w:rFonts w:eastAsiaTheme="minorEastAsia" w:hint="eastAsia"/>
          <w:lang w:eastAsia="zh-CN"/>
        </w:rPr>
        <w:t>tdocs</w:t>
      </w:r>
      <w:proofErr w:type="spellEnd"/>
      <w:r w:rsidR="00E27349">
        <w:rPr>
          <w:rFonts w:eastAsiaTheme="minorEastAsia" w:hint="eastAsia"/>
          <w:lang w:eastAsia="zh-CN"/>
        </w:rPr>
        <w:t xml:space="preserve"> in RAN2#119 e-meeting, companies propose to update DRX formula or description to </w:t>
      </w:r>
      <w:r w:rsidR="00E27349" w:rsidRPr="006C5A0D">
        <w:rPr>
          <w:rFonts w:eastAsiaTheme="minorEastAsia"/>
          <w:lang w:eastAsia="zh-CN"/>
        </w:rPr>
        <w:t xml:space="preserve">avoid </w:t>
      </w:r>
      <w:r w:rsidR="00E27349">
        <w:rPr>
          <w:rFonts w:eastAsiaTheme="minorEastAsia"/>
          <w:lang w:eastAsia="zh-CN"/>
        </w:rPr>
        <w:t>an erroneous calculation of the</w:t>
      </w:r>
      <w:r w:rsidR="00E27349" w:rsidRPr="006C5A0D">
        <w:rPr>
          <w:rFonts w:eastAsiaTheme="minorEastAsia"/>
          <w:lang w:eastAsia="zh-CN"/>
        </w:rPr>
        <w:t xml:space="preserve"> start time of DRX on durations </w:t>
      </w:r>
      <w:r w:rsidR="00E27349">
        <w:rPr>
          <w:rFonts w:eastAsiaTheme="minorEastAsia"/>
          <w:lang w:eastAsia="zh-CN"/>
        </w:rPr>
        <w:t xml:space="preserve">(hence resulting in applying a wrong DRX cycle) </w:t>
      </w:r>
      <w:r w:rsidR="00E27349" w:rsidRPr="006C5A0D">
        <w:rPr>
          <w:rFonts w:eastAsiaTheme="minorEastAsia"/>
          <w:lang w:eastAsia="zh-CN"/>
        </w:rPr>
        <w:t>when SFN wraps around and non-integer valued DRX cycles are configured</w:t>
      </w:r>
      <w:r w:rsidR="00E27349">
        <w:rPr>
          <w:rFonts w:eastAsiaTheme="minorEastAsia" w:hint="eastAsia"/>
          <w:lang w:eastAsia="zh-CN"/>
        </w:rPr>
        <w:t xml:space="preserve">. For example: </w:t>
      </w:r>
    </w:p>
    <w:p w:rsidR="00E27349" w:rsidRPr="00663604" w:rsidRDefault="00E27349" w:rsidP="00E27349">
      <w:pPr>
        <w:pStyle w:val="a1"/>
        <w:rPr>
          <w:lang w:eastAsia="ko-KR"/>
        </w:rPr>
      </w:pPr>
      <w:r>
        <w:rPr>
          <w:rFonts w:eastAsiaTheme="minorEastAsia" w:hint="eastAsia"/>
          <w:lang w:eastAsia="zh-CN"/>
        </w:rPr>
        <w:t xml:space="preserve">In [1] it </w:t>
      </w:r>
      <w:r w:rsidR="008C4155">
        <w:rPr>
          <w:rFonts w:eastAsiaTheme="minorEastAsia"/>
          <w:lang w:eastAsia="zh-CN"/>
        </w:rPr>
        <w:t xml:space="preserve">is </w:t>
      </w:r>
      <w:r>
        <w:rPr>
          <w:rFonts w:eastAsiaTheme="minorEastAsia" w:hint="eastAsia"/>
          <w:lang w:eastAsia="zh-CN"/>
        </w:rPr>
        <w:t>proposed to introduce</w:t>
      </w:r>
      <w:r w:rsidRPr="00663604">
        <w:rPr>
          <w:lang w:eastAsia="ko-KR"/>
        </w:rPr>
        <w:t xml:space="preserve"> </w:t>
      </w:r>
      <w:r w:rsidR="008C4155">
        <w:rPr>
          <w:lang w:eastAsia="ko-KR"/>
        </w:rPr>
        <w:t xml:space="preserve">a </w:t>
      </w:r>
      <w:r w:rsidRPr="00663604">
        <w:rPr>
          <w:lang w:eastAsia="ko-KR"/>
        </w:rPr>
        <w:t xml:space="preserve">counter </w:t>
      </w:r>
      <w:r w:rsidRPr="00663604">
        <w:rPr>
          <w:i/>
          <w:lang w:eastAsia="ko-KR"/>
        </w:rPr>
        <w:t>m</w:t>
      </w:r>
      <w:r w:rsidRPr="00663604">
        <w:rPr>
          <w:lang w:eastAsia="ko-KR"/>
        </w:rPr>
        <w:t>:</w:t>
      </w:r>
    </w:p>
    <w:p w:rsidR="00E27349" w:rsidRPr="00663604" w:rsidRDefault="00E27349" w:rsidP="00E27349">
      <w:pPr>
        <w:pStyle w:val="a1"/>
        <w:rPr>
          <w:i/>
          <w:lang w:eastAsia="ko-KR"/>
        </w:rPr>
      </w:pPr>
      <w:r w:rsidRPr="00663604">
        <w:rPr>
          <w:noProof/>
          <w:lang w:eastAsia="ko-KR"/>
        </w:rPr>
        <w:t>[(</w:t>
      </w:r>
      <w:r w:rsidRPr="00663604">
        <w:rPr>
          <w:lang w:eastAsia="ko-KR"/>
        </w:rPr>
        <w:t>(1024</w:t>
      </w:r>
      <w:r w:rsidRPr="00663604">
        <w:rPr>
          <w:noProof/>
          <w:lang w:eastAsia="ko-KR"/>
        </w:rPr>
        <w:t>×</w:t>
      </w:r>
      <w:r w:rsidRPr="00663604">
        <w:rPr>
          <w:i/>
          <w:lang w:eastAsia="ko-KR"/>
        </w:rPr>
        <w:t>m</w:t>
      </w:r>
      <w:r w:rsidRPr="00663604">
        <w:rPr>
          <w:lang w:eastAsia="ko-KR"/>
        </w:rPr>
        <w:t xml:space="preserve"> + </w:t>
      </w:r>
      <w:r w:rsidRPr="00663604">
        <w:rPr>
          <w:noProof/>
          <w:lang w:eastAsia="ko-KR"/>
        </w:rPr>
        <w:t>SFN</w:t>
      </w:r>
      <w:r w:rsidRPr="00663604">
        <w:rPr>
          <w:lang w:eastAsia="ko-KR"/>
        </w:rPr>
        <w:t>)</w:t>
      </w:r>
      <w:r w:rsidRPr="00663604">
        <w:rPr>
          <w:noProof/>
          <w:lang w:eastAsia="ko-KR"/>
        </w:rPr>
        <w:t xml:space="preserve"> × 10) + subframe number] modulo (</w:t>
      </w:r>
      <w:r w:rsidRPr="00663604">
        <w:rPr>
          <w:i/>
          <w:noProof/>
          <w:lang w:eastAsia="ko-KR"/>
        </w:rPr>
        <w:t>drx-LongCycle</w:t>
      </w:r>
      <w:r w:rsidRPr="00663604">
        <w:rPr>
          <w:noProof/>
          <w:lang w:eastAsia="ko-KR"/>
        </w:rPr>
        <w:t xml:space="preserve">) = </w:t>
      </w:r>
      <w:r w:rsidRPr="00663604">
        <w:rPr>
          <w:i/>
          <w:noProof/>
          <w:lang w:eastAsia="ko-KR"/>
        </w:rPr>
        <w:t>drx-StartOffset</w:t>
      </w:r>
      <w:r w:rsidRPr="00663604">
        <w:rPr>
          <w:i/>
          <w:lang w:eastAsia="ko-KR"/>
        </w:rPr>
        <w:t>,</w:t>
      </w:r>
    </w:p>
    <w:p w:rsidR="00E27349" w:rsidRDefault="00E27349" w:rsidP="00E27349">
      <w:pPr>
        <w:pStyle w:val="a1"/>
        <w:ind w:left="360"/>
        <w:rPr>
          <w:rFonts w:eastAsiaTheme="minorEastAsia"/>
          <w:lang w:eastAsia="zh-CN"/>
        </w:rPr>
      </w:pPr>
      <w:proofErr w:type="gramStart"/>
      <w:r w:rsidRPr="00663604">
        <w:rPr>
          <w:lang w:eastAsia="ko-KR"/>
        </w:rPr>
        <w:t>where</w:t>
      </w:r>
      <w:proofErr w:type="gramEnd"/>
      <w:r w:rsidRPr="00663604">
        <w:rPr>
          <w:lang w:eastAsia="ko-KR"/>
        </w:rPr>
        <w:t xml:space="preserve"> </w:t>
      </w:r>
      <w:r w:rsidRPr="00663604">
        <w:rPr>
          <w:i/>
          <w:lang w:eastAsia="ko-KR"/>
        </w:rPr>
        <w:t>m</w:t>
      </w:r>
      <w:r w:rsidRPr="00663604">
        <w:rPr>
          <w:lang w:eastAsia="ko-KR"/>
        </w:rPr>
        <w:t>=0 when DRX is activated and is incremented every time SFN=0.</w:t>
      </w:r>
    </w:p>
    <w:p w:rsidR="0023188B" w:rsidRDefault="0023188B" w:rsidP="00E27349">
      <w:pPr>
        <w:pStyle w:val="a1"/>
        <w:rPr>
          <w:rFonts w:eastAsiaTheme="minorEastAsia"/>
          <w:lang w:eastAsia="zh-CN"/>
        </w:rPr>
      </w:pPr>
      <w:r>
        <w:rPr>
          <w:rFonts w:eastAsiaTheme="minorEastAsia" w:hint="eastAsia"/>
          <w:lang w:eastAsia="zh-CN"/>
        </w:rPr>
        <w:t xml:space="preserve">In [2] a similar DRX formula enhancement was proposed. </w:t>
      </w:r>
      <w:r>
        <w:rPr>
          <w:rFonts w:eastAsiaTheme="minorEastAsia"/>
          <w:lang w:eastAsia="zh-CN"/>
        </w:rPr>
        <w:t>E-</w:t>
      </w:r>
      <w:r>
        <w:rPr>
          <w:rFonts w:eastAsiaTheme="minorEastAsia" w:hint="eastAsia"/>
          <w:lang w:eastAsia="zh-CN"/>
        </w:rPr>
        <w:t>SFN was introduced in the DRX formula as follows, taking long DRX cycle as an example:</w:t>
      </w:r>
    </w:p>
    <w:p w:rsidR="0023188B" w:rsidRDefault="0023188B" w:rsidP="00E27349">
      <w:pPr>
        <w:pStyle w:val="a1"/>
        <w:rPr>
          <w:rFonts w:eastAsiaTheme="minorEastAsia"/>
          <w:iCs/>
          <w:lang w:eastAsia="zh-CN"/>
        </w:rPr>
      </w:pPr>
      <w:r w:rsidRPr="00085BD6">
        <w:rPr>
          <w:i/>
          <w:iCs/>
        </w:rPr>
        <w:t xml:space="preserve">[(E-SFN × 10240) + (SFN × 10) + </w:t>
      </w:r>
      <w:proofErr w:type="spellStart"/>
      <w:r w:rsidRPr="00085BD6">
        <w:rPr>
          <w:i/>
          <w:iCs/>
        </w:rPr>
        <w:t>subframe</w:t>
      </w:r>
      <w:proofErr w:type="spellEnd"/>
      <w:r w:rsidRPr="00085BD6">
        <w:rPr>
          <w:i/>
          <w:iCs/>
        </w:rPr>
        <w:t xml:space="preserve"> number] modulo (</w:t>
      </w:r>
      <w:proofErr w:type="spellStart"/>
      <w:r w:rsidRPr="00085BD6">
        <w:rPr>
          <w:i/>
          <w:iCs/>
        </w:rPr>
        <w:t>drx-LongCycle</w:t>
      </w:r>
      <w:proofErr w:type="spellEnd"/>
      <w:r w:rsidRPr="00085BD6">
        <w:rPr>
          <w:i/>
          <w:iCs/>
        </w:rPr>
        <w:t xml:space="preserve">) = </w:t>
      </w:r>
      <w:proofErr w:type="spellStart"/>
      <w:r w:rsidRPr="00085BD6">
        <w:rPr>
          <w:i/>
          <w:iCs/>
        </w:rPr>
        <w:t>drx-StartOffset</w:t>
      </w:r>
      <w:proofErr w:type="spellEnd"/>
      <w:r>
        <w:rPr>
          <w:rFonts w:eastAsiaTheme="minorEastAsia" w:hint="eastAsia"/>
          <w:iCs/>
          <w:lang w:eastAsia="zh-CN"/>
        </w:rPr>
        <w:t>,</w:t>
      </w:r>
    </w:p>
    <w:p w:rsidR="0023188B" w:rsidRPr="0023188B" w:rsidRDefault="0023188B" w:rsidP="00E27349">
      <w:pPr>
        <w:pStyle w:val="a1"/>
        <w:rPr>
          <w:rFonts w:eastAsiaTheme="minorEastAsia"/>
          <w:lang w:eastAsia="zh-CN"/>
        </w:rPr>
      </w:pPr>
      <w:r>
        <w:rPr>
          <w:rFonts w:eastAsiaTheme="minorEastAsia" w:hint="eastAsia"/>
          <w:iCs/>
          <w:lang w:eastAsia="zh-CN"/>
        </w:rPr>
        <w:t xml:space="preserve">    </w:t>
      </w:r>
      <w:r>
        <w:rPr>
          <w:rFonts w:eastAsiaTheme="minorEastAsia"/>
          <w:iCs/>
          <w:lang w:eastAsia="zh-CN"/>
        </w:rPr>
        <w:t>W</w:t>
      </w:r>
      <w:r>
        <w:rPr>
          <w:rFonts w:eastAsiaTheme="minorEastAsia" w:hint="eastAsia"/>
          <w:iCs/>
          <w:lang w:eastAsia="zh-CN"/>
        </w:rPr>
        <w:t xml:space="preserve">here </w:t>
      </w:r>
      <w:r w:rsidR="000C3B44">
        <w:t xml:space="preserve">E-SFN can be broadcast by the network as the existing SFN in system information and </w:t>
      </w:r>
      <w:r w:rsidR="005B31DE">
        <w:rPr>
          <w:rFonts w:eastAsiaTheme="minorEastAsia" w:hint="eastAsia"/>
          <w:lang w:eastAsia="zh-CN"/>
        </w:rPr>
        <w:t xml:space="preserve">is </w:t>
      </w:r>
      <w:r w:rsidR="000C3B44">
        <w:t>incremented by one when legacy SFN wraps around.</w:t>
      </w:r>
    </w:p>
    <w:p w:rsidR="00E27349" w:rsidRPr="00E27349" w:rsidRDefault="00E27349" w:rsidP="00E27349">
      <w:pPr>
        <w:pStyle w:val="a1"/>
        <w:rPr>
          <w:rFonts w:eastAsiaTheme="minorEastAsia"/>
          <w:lang w:eastAsia="zh-CN"/>
        </w:rPr>
      </w:pPr>
      <w:r>
        <w:rPr>
          <w:rFonts w:eastAsiaTheme="minorEastAsia" w:hint="eastAsia"/>
          <w:lang w:eastAsia="zh-CN"/>
        </w:rPr>
        <w:t>In [</w:t>
      </w:r>
      <w:r w:rsidR="0023188B">
        <w:rPr>
          <w:rFonts w:eastAsiaTheme="minorEastAsia" w:hint="eastAsia"/>
          <w:lang w:eastAsia="zh-CN"/>
        </w:rPr>
        <w:t>3</w:t>
      </w:r>
      <w:r>
        <w:rPr>
          <w:rFonts w:eastAsiaTheme="minorEastAsia" w:hint="eastAsia"/>
          <w:lang w:eastAsia="zh-CN"/>
        </w:rPr>
        <w:t xml:space="preserve">] it </w:t>
      </w:r>
      <w:r w:rsidR="008C4155">
        <w:rPr>
          <w:rFonts w:eastAsiaTheme="minorEastAsia"/>
          <w:lang w:eastAsia="zh-CN"/>
        </w:rPr>
        <w:t xml:space="preserve">is </w:t>
      </w:r>
      <w:r>
        <w:rPr>
          <w:rFonts w:eastAsiaTheme="minorEastAsia" w:hint="eastAsia"/>
          <w:lang w:eastAsia="zh-CN"/>
        </w:rPr>
        <w:t>proposed to r</w:t>
      </w:r>
      <w:r w:rsidRPr="00CD6DBF">
        <w:rPr>
          <w:lang w:eastAsia="ja-JP"/>
        </w:rPr>
        <w:t xml:space="preserve">eplace SFN </w:t>
      </w:r>
      <w:r>
        <w:rPr>
          <w:lang w:eastAsia="ja-JP"/>
        </w:rPr>
        <w:t>in the current</w:t>
      </w:r>
      <w:r w:rsidRPr="00CD6DBF">
        <w:rPr>
          <w:lang w:eastAsia="ja-JP"/>
        </w:rPr>
        <w:t xml:space="preserve"> DRX formula </w:t>
      </w:r>
      <w:r>
        <w:rPr>
          <w:lang w:eastAsia="ja-JP"/>
        </w:rPr>
        <w:t>by</w:t>
      </w:r>
      <w:r w:rsidRPr="00CD6DBF">
        <w:rPr>
          <w:lang w:eastAsia="ja-JP"/>
        </w:rPr>
        <w:t xml:space="preserve"> a new </w:t>
      </w:r>
      <w:r>
        <w:rPr>
          <w:lang w:eastAsia="ja-JP"/>
        </w:rPr>
        <w:t>state variable,</w:t>
      </w:r>
      <w:r w:rsidRPr="00CD6DBF">
        <w:rPr>
          <w:lang w:eastAsia="ja-JP"/>
        </w:rPr>
        <w:t xml:space="preserve"> SFN_M.</w:t>
      </w:r>
      <w:r>
        <w:rPr>
          <w:rFonts w:eastAsiaTheme="minorEastAsia" w:hint="eastAsia"/>
          <w:lang w:eastAsia="zh-CN"/>
        </w:rPr>
        <w:t xml:space="preserve"> T</w:t>
      </w:r>
      <w:r>
        <w:rPr>
          <w:lang w:eastAsia="ja-JP"/>
        </w:rPr>
        <w:t xml:space="preserve">his </w:t>
      </w:r>
      <w:r w:rsidRPr="00CD6DBF">
        <w:rPr>
          <w:lang w:eastAsia="ja-JP"/>
        </w:rPr>
        <w:t>SFN_M</w:t>
      </w:r>
      <w:r>
        <w:rPr>
          <w:lang w:eastAsia="ja-JP"/>
        </w:rPr>
        <w:t xml:space="preserve"> </w:t>
      </w:r>
      <w:r w:rsidRPr="00CD6DBF">
        <w:rPr>
          <w:lang w:eastAsia="ja-JP"/>
        </w:rPr>
        <w:t>is updated by SFN_M = (SFN_M + 1) mod M when</w:t>
      </w:r>
      <w:r>
        <w:rPr>
          <w:lang w:eastAsia="ja-JP"/>
        </w:rPr>
        <w:t>ever</w:t>
      </w:r>
      <w:r w:rsidRPr="00CD6DBF">
        <w:rPr>
          <w:lang w:eastAsia="ja-JP"/>
        </w:rPr>
        <w:t xml:space="preserve"> SFN change</w:t>
      </w:r>
      <w:r>
        <w:rPr>
          <w:lang w:eastAsia="ja-JP"/>
        </w:rPr>
        <w:t>s</w:t>
      </w:r>
      <w:r w:rsidRPr="00CD6DBF">
        <w:rPr>
          <w:lang w:eastAsia="ja-JP"/>
        </w:rPr>
        <w:t>.</w:t>
      </w:r>
      <w:r>
        <w:rPr>
          <w:rFonts w:eastAsiaTheme="minorEastAsia" w:hint="eastAsia"/>
          <w:lang w:eastAsia="zh-CN"/>
        </w:rPr>
        <w:t xml:space="preserve"> </w:t>
      </w:r>
      <w:r w:rsidRPr="00CD6DBF">
        <w:rPr>
          <w:lang w:eastAsia="ja-JP"/>
        </w:rPr>
        <w:t xml:space="preserve">M is typically configured </w:t>
      </w:r>
      <w:r>
        <w:rPr>
          <w:lang w:eastAsia="ja-JP"/>
        </w:rPr>
        <w:t>with a value of</w:t>
      </w:r>
      <w:r w:rsidRPr="00CD6DBF">
        <w:rPr>
          <w:lang w:eastAsia="ja-JP"/>
        </w:rPr>
        <w:t xml:space="preserve"> 1,000 for XR </w:t>
      </w:r>
      <w:r>
        <w:rPr>
          <w:lang w:eastAsia="ja-JP"/>
        </w:rPr>
        <w:t>a</w:t>
      </w:r>
      <w:r w:rsidRPr="00CD6DBF">
        <w:rPr>
          <w:lang w:eastAsia="ja-JP"/>
        </w:rPr>
        <w:t>pplications.</w:t>
      </w:r>
      <w:r>
        <w:rPr>
          <w:rFonts w:eastAsiaTheme="minorEastAsia" w:hint="eastAsia"/>
          <w:lang w:eastAsia="zh-CN"/>
        </w:rPr>
        <w:t xml:space="preserve"> </w:t>
      </w:r>
      <w:r>
        <w:t xml:space="preserve">Since SFN_M and </w:t>
      </w:r>
      <w:proofErr w:type="spellStart"/>
      <w:r>
        <w:t>subframe</w:t>
      </w:r>
      <w:proofErr w:type="spellEnd"/>
      <w:r>
        <w:t xml:space="preserve"> number have the </w:t>
      </w:r>
      <w:r>
        <w:lastRenderedPageBreak/>
        <w:t xml:space="preserve">range of 0~999 frames and 0~9 </w:t>
      </w:r>
      <w:proofErr w:type="spellStart"/>
      <w:r>
        <w:t>subframes</w:t>
      </w:r>
      <w:proofErr w:type="spellEnd"/>
      <w:r>
        <w:t xml:space="preserve"> respectively, the new DRX reference time of </w:t>
      </w:r>
      <w:r w:rsidRPr="00CD6DBF">
        <w:t xml:space="preserve">[(SFN_M × 10) + </w:t>
      </w:r>
      <w:proofErr w:type="spellStart"/>
      <w:r w:rsidRPr="00CD6DBF">
        <w:t>subframe</w:t>
      </w:r>
      <w:proofErr w:type="spellEnd"/>
      <w:r w:rsidRPr="00CD6DBF">
        <w:t xml:space="preserve"> number]</w:t>
      </w:r>
      <w:r>
        <w:t xml:space="preserve"> is repeated every 10,000ms. That ensures boundaries at which SFN_M wraps around would be always aligned with boundaries of XR’s traffic cycles and no partial frame would cross the boundaries of SFN_M.</w:t>
      </w:r>
    </w:p>
    <w:p w:rsidR="00C14F2A" w:rsidRDefault="000C3B44" w:rsidP="005B31DE">
      <w:pPr>
        <w:pStyle w:val="a1"/>
        <w:rPr>
          <w:rFonts w:eastAsiaTheme="minorEastAsia"/>
          <w:lang w:eastAsia="zh-CN"/>
        </w:rPr>
      </w:pPr>
      <w:r>
        <w:rPr>
          <w:rFonts w:eastAsiaTheme="minorEastAsia" w:hint="eastAsia"/>
          <w:lang w:eastAsia="zh-CN"/>
        </w:rPr>
        <w:t xml:space="preserve">In </w:t>
      </w:r>
      <w:r w:rsidR="00E27349">
        <w:rPr>
          <w:rFonts w:eastAsiaTheme="minorEastAsia" w:hint="eastAsia"/>
          <w:lang w:eastAsia="zh-CN"/>
        </w:rPr>
        <w:t>[</w:t>
      </w:r>
      <w:r w:rsidR="00ED297C">
        <w:rPr>
          <w:rFonts w:eastAsiaTheme="minorEastAsia" w:hint="eastAsia"/>
          <w:lang w:eastAsia="zh-CN"/>
        </w:rPr>
        <w:t>4</w:t>
      </w:r>
      <w:proofErr w:type="gramStart"/>
      <w:r w:rsidR="00E27349">
        <w:rPr>
          <w:rFonts w:eastAsiaTheme="minorEastAsia" w:hint="eastAsia"/>
          <w:lang w:eastAsia="zh-CN"/>
        </w:rPr>
        <w:t>][</w:t>
      </w:r>
      <w:proofErr w:type="gramEnd"/>
      <w:r w:rsidR="00ED297C">
        <w:rPr>
          <w:rFonts w:eastAsiaTheme="minorEastAsia" w:hint="eastAsia"/>
          <w:lang w:eastAsia="zh-CN"/>
        </w:rPr>
        <w:t>5]</w:t>
      </w:r>
      <w:r w:rsidR="00E27349">
        <w:rPr>
          <w:rFonts w:eastAsiaTheme="minorEastAsia" w:hint="eastAsia"/>
          <w:lang w:eastAsia="zh-CN"/>
        </w:rPr>
        <w:t xml:space="preserve"> </w:t>
      </w:r>
      <w:r>
        <w:rPr>
          <w:rFonts w:eastAsiaTheme="minorEastAsia" w:hint="eastAsia"/>
          <w:lang w:eastAsia="zh-CN"/>
        </w:rPr>
        <w:t xml:space="preserve">it </w:t>
      </w:r>
      <w:r w:rsidR="008C4155">
        <w:rPr>
          <w:rFonts w:eastAsiaTheme="minorEastAsia"/>
          <w:lang w:eastAsia="zh-CN"/>
        </w:rPr>
        <w:t xml:space="preserve">is </w:t>
      </w:r>
      <w:r w:rsidR="00E27349">
        <w:rPr>
          <w:rFonts w:eastAsiaTheme="minorEastAsia" w:hint="eastAsia"/>
          <w:lang w:eastAsia="zh-CN"/>
        </w:rPr>
        <w:t xml:space="preserve">proposed </w:t>
      </w:r>
      <w:r w:rsidR="008C4155">
        <w:rPr>
          <w:rFonts w:eastAsiaTheme="minorEastAsia"/>
          <w:lang w:eastAsia="zh-CN"/>
        </w:rPr>
        <w:t xml:space="preserve">that </w:t>
      </w:r>
      <w:r w:rsidR="00C14F2A">
        <w:rPr>
          <w:rFonts w:eastAsiaTheme="minorEastAsia" w:hint="eastAsia"/>
          <w:lang w:eastAsia="zh-CN"/>
        </w:rPr>
        <w:t>s</w:t>
      </w:r>
      <w:r w:rsidR="00C14F2A" w:rsidRPr="003D35DF">
        <w:rPr>
          <w:rFonts w:eastAsiaTheme="minorEastAsia"/>
          <w:lang w:eastAsia="zh-CN"/>
        </w:rPr>
        <w:t>olutions designed for Rel-16 CG enhancements can be reused</w:t>
      </w:r>
      <w:r w:rsidR="00C14F2A">
        <w:rPr>
          <w:rFonts w:eastAsiaTheme="minorEastAsia" w:hint="eastAsia"/>
          <w:lang w:eastAsia="zh-CN"/>
        </w:rPr>
        <w:t>.</w:t>
      </w:r>
    </w:p>
    <w:p w:rsidR="000C3B44" w:rsidRDefault="000C3B44" w:rsidP="00F3346E">
      <w:pPr>
        <w:pStyle w:val="a1"/>
        <w:rPr>
          <w:rFonts w:eastAsiaTheme="minorEastAsia"/>
          <w:lang w:eastAsia="zh-CN"/>
        </w:rPr>
      </w:pPr>
      <w:r>
        <w:rPr>
          <w:rFonts w:eastAsiaTheme="minorEastAsia" w:hint="eastAsia"/>
          <w:lang w:eastAsia="zh-CN"/>
        </w:rPr>
        <w:t xml:space="preserve">In Rel-16 </w:t>
      </w:r>
      <w:r w:rsidR="00E27349">
        <w:rPr>
          <w:lang w:eastAsia="zh-CN"/>
        </w:rPr>
        <w:t>CG periodicity could have a value which is non-divisor of 10240ms</w:t>
      </w:r>
      <w:r>
        <w:rPr>
          <w:rFonts w:eastAsiaTheme="minorEastAsia" w:hint="eastAsia"/>
          <w:lang w:eastAsia="zh-CN"/>
        </w:rPr>
        <w:t>, which is similar as the issue here</w:t>
      </w:r>
      <w:r w:rsidR="00E27349">
        <w:rPr>
          <w:lang w:eastAsia="zh-CN"/>
        </w:rPr>
        <w:t>.</w:t>
      </w:r>
      <w:r w:rsidR="00E27349">
        <w:rPr>
          <w:rFonts w:eastAsiaTheme="minorEastAsia" w:hint="eastAsia"/>
          <w:lang w:eastAsia="zh-CN"/>
        </w:rPr>
        <w:t xml:space="preserve"> </w:t>
      </w:r>
      <w:r>
        <w:rPr>
          <w:rFonts w:eastAsiaTheme="minorEastAsia" w:hint="eastAsia"/>
          <w:lang w:eastAsia="zh-CN"/>
        </w:rPr>
        <w:t>And i</w:t>
      </w:r>
      <w:r w:rsidR="00E27349">
        <w:rPr>
          <w:rFonts w:eastAsiaTheme="minorEastAsia" w:hint="eastAsia"/>
          <w:lang w:eastAsia="zh-CN"/>
        </w:rPr>
        <w:t xml:space="preserve">t was agreed to </w:t>
      </w:r>
      <w:r w:rsidR="00E27349" w:rsidRPr="0019624C">
        <w:t>correct formulas for CG occasion determination so that they consider N sequentially</w:t>
      </w:r>
      <w:r w:rsidR="00E27349">
        <w:rPr>
          <w:rFonts w:eastAsiaTheme="minorEastAsia" w:hint="eastAsia"/>
          <w:lang w:eastAsia="zh-CN"/>
        </w:rPr>
        <w:t xml:space="preserve">. </w:t>
      </w:r>
      <w:r>
        <w:rPr>
          <w:rFonts w:eastAsiaTheme="minorEastAsia" w:hint="eastAsia"/>
          <w:lang w:eastAsia="zh-CN"/>
        </w:rPr>
        <w:t>The following is the updated formula for Type-1 CG in TS 38.321 [9].</w:t>
      </w:r>
    </w:p>
    <w:tbl>
      <w:tblPr>
        <w:tblStyle w:val="a8"/>
        <w:tblW w:w="0" w:type="auto"/>
        <w:tblLook w:val="04A0" w:firstRow="1" w:lastRow="0" w:firstColumn="1" w:lastColumn="0" w:noHBand="0" w:noVBand="1"/>
      </w:tblPr>
      <w:tblGrid>
        <w:gridCol w:w="8522"/>
      </w:tblGrid>
      <w:tr w:rsidR="000C3B44" w:rsidTr="000C3B44">
        <w:tc>
          <w:tcPr>
            <w:tcW w:w="8522" w:type="dxa"/>
          </w:tcPr>
          <w:p w:rsidR="000C3B44" w:rsidRPr="000B2AEF" w:rsidRDefault="000C3B44" w:rsidP="000C3B44">
            <w:pPr>
              <w:rPr>
                <w:noProof/>
                <w:lang w:eastAsia="ko-KR"/>
              </w:rPr>
            </w:pPr>
            <w:r w:rsidRPr="000B2AEF">
              <w:rPr>
                <w:noProof/>
                <w:lang w:eastAsia="ko-KR"/>
              </w:rPr>
              <w:t xml:space="preserve">After an uplink grant is configured for a configured grant Type 1, the MAC entity shall consider </w:t>
            </w:r>
            <w:r w:rsidRPr="005B31DE">
              <w:rPr>
                <w:rFonts w:eastAsia="Malgun Gothic"/>
                <w:noProof/>
                <w:highlight w:val="yellow"/>
                <w:lang w:eastAsia="ko-KR"/>
              </w:rPr>
              <w:t>sequentially</w:t>
            </w:r>
            <w:r w:rsidRPr="000B2AEF">
              <w:rPr>
                <w:rFonts w:eastAsia="Malgun Gothic"/>
                <w:noProof/>
                <w:lang w:eastAsia="ko-KR"/>
              </w:rPr>
              <w:t xml:space="preserve"> </w:t>
            </w:r>
            <w:r w:rsidRPr="000B2AEF">
              <w:rPr>
                <w:noProof/>
                <w:lang w:eastAsia="ko-KR"/>
              </w:rPr>
              <w:t xml:space="preserve">that the </w:t>
            </w:r>
            <w:r w:rsidRPr="005B31DE">
              <w:rPr>
                <w:highlight w:val="yellow"/>
                <w:lang w:eastAsia="ko-KR"/>
              </w:rPr>
              <w:t>N</w:t>
            </w:r>
            <w:r w:rsidRPr="005B31DE">
              <w:rPr>
                <w:highlight w:val="yellow"/>
                <w:vertAlign w:val="superscript"/>
                <w:lang w:eastAsia="ko-KR"/>
              </w:rPr>
              <w:t>th</w:t>
            </w:r>
            <w:r w:rsidRPr="005B31DE">
              <w:rPr>
                <w:noProof/>
                <w:highlight w:val="yellow"/>
                <w:lang w:eastAsia="ko-KR"/>
              </w:rPr>
              <w:t xml:space="preserve"> (N &gt;= 0)</w:t>
            </w:r>
            <w:r w:rsidRPr="000B2AEF">
              <w:rPr>
                <w:noProof/>
                <w:lang w:eastAsia="ko-KR"/>
              </w:rPr>
              <w:t xml:space="preserve"> uplink grant </w:t>
            </w:r>
            <w:r w:rsidRPr="000B2AEF">
              <w:rPr>
                <w:rFonts w:eastAsia="Malgun Gothic"/>
                <w:noProof/>
                <w:lang w:eastAsia="ko-KR"/>
              </w:rPr>
              <w:t>occurs in the</w:t>
            </w:r>
            <w:r w:rsidRPr="000B2AEF">
              <w:rPr>
                <w:noProof/>
                <w:lang w:eastAsia="ko-KR"/>
              </w:rPr>
              <w:t xml:space="preserve"> symbol for which:</w:t>
            </w:r>
          </w:p>
          <w:p w:rsidR="000C3B44" w:rsidRDefault="000C3B44" w:rsidP="005B31DE">
            <w:pPr>
              <w:pStyle w:val="EQ"/>
              <w:rPr>
                <w:lang w:eastAsia="zh-CN"/>
              </w:rPr>
            </w:pPr>
            <w:r w:rsidRPr="000B2AEF">
              <w:rPr>
                <w:lang w:eastAsia="ko-KR"/>
              </w:rPr>
              <w:tab/>
              <w:t xml:space="preserve">[(SFN × </w:t>
            </w:r>
            <w:r w:rsidRPr="000B2AEF">
              <w:rPr>
                <w:i/>
                <w:lang w:eastAsia="ko-KR"/>
              </w:rPr>
              <w:t>numberOfSlotsPerFrame</w:t>
            </w:r>
            <w:r w:rsidRPr="000B2AEF">
              <w:rPr>
                <w:lang w:eastAsia="ko-KR"/>
              </w:rPr>
              <w:t xml:space="preserve"> × </w:t>
            </w:r>
            <w:r w:rsidRPr="000B2AEF">
              <w:rPr>
                <w:i/>
                <w:lang w:eastAsia="ko-KR"/>
              </w:rPr>
              <w:t>numberOfSymbolsPerSlot</w:t>
            </w:r>
            <w:r w:rsidRPr="000B2AEF">
              <w:rPr>
                <w:lang w:eastAsia="ko-KR"/>
              </w:rPr>
              <w:t>)</w:t>
            </w:r>
            <w:r w:rsidRPr="000B2AEF">
              <w:rPr>
                <w:lang w:eastAsia="ko-KR"/>
              </w:rPr>
              <w:br/>
            </w:r>
            <w:r w:rsidRPr="000B2AEF">
              <w:rPr>
                <w:lang w:eastAsia="ko-KR"/>
              </w:rPr>
              <w:tab/>
              <w:t xml:space="preserve">+ (slot number in the frame × </w:t>
            </w:r>
            <w:r w:rsidRPr="000B2AEF">
              <w:rPr>
                <w:i/>
                <w:lang w:eastAsia="ko-KR"/>
              </w:rPr>
              <w:t>numberOfSymbolsPerSlot</w:t>
            </w:r>
            <w:r w:rsidRPr="000B2AEF">
              <w:rPr>
                <w:lang w:eastAsia="ko-KR"/>
              </w:rPr>
              <w:t>) + symbol number in the slot] =</w:t>
            </w:r>
            <w:r w:rsidRPr="000B2AEF">
              <w:rPr>
                <w:lang w:eastAsia="ko-KR"/>
              </w:rPr>
              <w:br/>
            </w:r>
            <w:r w:rsidRPr="000B2AEF">
              <w:rPr>
                <w:lang w:eastAsia="ko-KR"/>
              </w:rPr>
              <w:tab/>
              <w:t>(</w:t>
            </w:r>
            <w:r w:rsidRPr="000B2AEF">
              <w:rPr>
                <w:rFonts w:eastAsia="Malgun Gothic"/>
                <w:i/>
                <w:lang w:eastAsia="ko-KR"/>
              </w:rPr>
              <w:t>timeReferenceSFN</w:t>
            </w:r>
            <w:r w:rsidRPr="000B2AEF">
              <w:rPr>
                <w:rFonts w:eastAsia="Malgun Gothic"/>
                <w:lang w:eastAsia="ko-KR"/>
              </w:rPr>
              <w:t xml:space="preserve"> × </w:t>
            </w:r>
            <w:r w:rsidRPr="000B2AEF">
              <w:rPr>
                <w:rFonts w:eastAsia="Malgun Gothic"/>
                <w:i/>
                <w:lang w:eastAsia="ko-KR"/>
              </w:rPr>
              <w:t>numberOfSlotsPerFrame</w:t>
            </w:r>
            <w:r w:rsidRPr="000B2AEF">
              <w:rPr>
                <w:rFonts w:eastAsia="Malgun Gothic"/>
                <w:lang w:eastAsia="ko-KR"/>
              </w:rPr>
              <w:t xml:space="preserve"> × </w:t>
            </w:r>
            <w:r w:rsidRPr="000B2AEF">
              <w:rPr>
                <w:rFonts w:eastAsia="Malgun Gothic"/>
                <w:i/>
                <w:lang w:eastAsia="ko-KR"/>
              </w:rPr>
              <w:t>numberOfSymbolsPerSlot</w:t>
            </w:r>
            <w:r w:rsidRPr="000B2AEF">
              <w:rPr>
                <w:rFonts w:eastAsia="Malgun Gothic"/>
                <w:lang w:eastAsia="ko-KR"/>
              </w:rPr>
              <w:br/>
            </w:r>
            <w:r w:rsidRPr="000B2AEF">
              <w:rPr>
                <w:rFonts w:eastAsia="Malgun Gothic"/>
                <w:lang w:eastAsia="ko-KR"/>
              </w:rPr>
              <w:tab/>
              <w:t xml:space="preserve">+ </w:t>
            </w:r>
            <w:r w:rsidRPr="000B2AEF">
              <w:rPr>
                <w:i/>
                <w:lang w:eastAsia="ko-KR"/>
              </w:rPr>
              <w:t>timeDomainOffset</w:t>
            </w:r>
            <w:r w:rsidRPr="000B2AEF">
              <w:rPr>
                <w:lang w:eastAsia="ko-KR"/>
              </w:rPr>
              <w:t xml:space="preserve"> × </w:t>
            </w:r>
            <w:r w:rsidRPr="000B2AEF">
              <w:rPr>
                <w:i/>
                <w:lang w:eastAsia="ko-KR"/>
              </w:rPr>
              <w:t>numberOfSymbolsPerSlot</w:t>
            </w:r>
            <w:r w:rsidRPr="000B2AEF">
              <w:rPr>
                <w:lang w:eastAsia="ko-KR"/>
              </w:rPr>
              <w:t xml:space="preserve"> + S + N × </w:t>
            </w:r>
            <w:r w:rsidRPr="000B2AEF">
              <w:rPr>
                <w:i/>
                <w:lang w:eastAsia="ko-KR"/>
              </w:rPr>
              <w:t>periodicity</w:t>
            </w:r>
            <w:r w:rsidRPr="000B2AEF">
              <w:rPr>
                <w:lang w:eastAsia="ko-KR"/>
              </w:rPr>
              <w:t>)</w:t>
            </w:r>
            <w:r w:rsidRPr="000B2AEF">
              <w:rPr>
                <w:lang w:eastAsia="ko-KR"/>
              </w:rPr>
              <w:br/>
            </w:r>
            <w:r w:rsidRPr="000B2AEF">
              <w:rPr>
                <w:lang w:eastAsia="ko-KR"/>
              </w:rPr>
              <w:tab/>
              <w:t xml:space="preserve">modulo (1024 × </w:t>
            </w:r>
            <w:r w:rsidRPr="000B2AEF">
              <w:rPr>
                <w:i/>
                <w:lang w:eastAsia="ko-KR"/>
              </w:rPr>
              <w:t>numberOfSlotsPerFrame</w:t>
            </w:r>
            <w:r w:rsidRPr="000B2AEF">
              <w:rPr>
                <w:lang w:eastAsia="ko-KR"/>
              </w:rPr>
              <w:t xml:space="preserve"> × </w:t>
            </w:r>
            <w:r w:rsidRPr="000B2AEF">
              <w:rPr>
                <w:i/>
                <w:lang w:eastAsia="ko-KR"/>
              </w:rPr>
              <w:t>numberOfSymbolsPerSlot</w:t>
            </w:r>
            <w:r w:rsidRPr="000B2AEF">
              <w:rPr>
                <w:lang w:eastAsia="ko-KR"/>
              </w:rPr>
              <w:t>)</w:t>
            </w:r>
          </w:p>
        </w:tc>
      </w:tr>
    </w:tbl>
    <w:p w:rsidR="00E27349" w:rsidRDefault="000C3B44" w:rsidP="00F3346E">
      <w:pPr>
        <w:pStyle w:val="a1"/>
        <w:rPr>
          <w:rFonts w:eastAsiaTheme="minorEastAsia"/>
          <w:lang w:eastAsia="zh-CN"/>
        </w:rPr>
      </w:pPr>
      <w:r>
        <w:rPr>
          <w:rFonts w:eastAsiaTheme="minorEastAsia" w:hint="eastAsia"/>
          <w:lang w:eastAsia="zh-CN"/>
        </w:rPr>
        <w:t>However, there is no similar parameter in DRX formula as N in CG formulas</w:t>
      </w:r>
      <w:r w:rsidR="00BE4DCB">
        <w:rPr>
          <w:rFonts w:eastAsiaTheme="minorEastAsia"/>
          <w:lang w:eastAsia="zh-CN"/>
        </w:rPr>
        <w:t xml:space="preserve"> and on-durations may not increment sequentially, for example for short DRX cycle which may operate only part time</w:t>
      </w:r>
      <w:r>
        <w:rPr>
          <w:rFonts w:eastAsiaTheme="minorEastAsia" w:hint="eastAsia"/>
          <w:lang w:eastAsia="zh-CN"/>
        </w:rPr>
        <w:t>.</w:t>
      </w:r>
      <w:r w:rsidR="003159CB">
        <w:rPr>
          <w:rFonts w:eastAsiaTheme="minorEastAsia" w:hint="eastAsia"/>
          <w:lang w:eastAsia="zh-CN"/>
        </w:rPr>
        <w:t xml:space="preserve"> </w:t>
      </w:r>
      <w:r w:rsidR="00BE4DCB">
        <w:rPr>
          <w:rFonts w:eastAsiaTheme="minorEastAsia"/>
          <w:lang w:eastAsia="zh-CN"/>
        </w:rPr>
        <w:t>So i</w:t>
      </w:r>
      <w:r w:rsidR="003159CB">
        <w:rPr>
          <w:rFonts w:eastAsiaTheme="minorEastAsia" w:hint="eastAsia"/>
          <w:lang w:eastAsia="zh-CN"/>
        </w:rPr>
        <w:t>t is unclear how to reuse the Rel-16 CG enhancements for SFN wrap-around in DRX.</w:t>
      </w:r>
    </w:p>
    <w:p w:rsidR="003159CB" w:rsidRDefault="003159CB" w:rsidP="00E27349">
      <w:pPr>
        <w:pStyle w:val="a1"/>
        <w:rPr>
          <w:rFonts w:eastAsiaTheme="minorEastAsia"/>
          <w:lang w:eastAsia="zh-CN"/>
        </w:rPr>
      </w:pPr>
      <w:r>
        <w:rPr>
          <w:rFonts w:eastAsiaTheme="minorEastAsia" w:hint="eastAsia"/>
          <w:lang w:eastAsia="zh-CN"/>
        </w:rPr>
        <w:t>In [1</w:t>
      </w:r>
      <w:proofErr w:type="gramStart"/>
      <w:r>
        <w:rPr>
          <w:rFonts w:eastAsiaTheme="minorEastAsia" w:hint="eastAsia"/>
          <w:lang w:eastAsia="zh-CN"/>
        </w:rPr>
        <w:t>][</w:t>
      </w:r>
      <w:proofErr w:type="gramEnd"/>
      <w:r>
        <w:rPr>
          <w:rFonts w:eastAsiaTheme="minorEastAsia" w:hint="eastAsia"/>
          <w:lang w:eastAsia="zh-CN"/>
        </w:rPr>
        <w:t xml:space="preserve">2][3] </w:t>
      </w:r>
      <w:r>
        <w:rPr>
          <w:rFonts w:eastAsiaTheme="minorEastAsia" w:hint="eastAsia"/>
          <w:iCs/>
          <w:lang w:eastAsia="zh-CN"/>
        </w:rPr>
        <w:t xml:space="preserve">some enhancements with current DRX formulas were proposed. The SFN number </w:t>
      </w:r>
      <w:r w:rsidR="006F108A">
        <w:rPr>
          <w:rFonts w:eastAsiaTheme="minorEastAsia"/>
          <w:iCs/>
          <w:lang w:eastAsia="zh-CN"/>
        </w:rPr>
        <w:t xml:space="preserve">counting </w:t>
      </w:r>
      <w:r w:rsidR="005A3CB4">
        <w:rPr>
          <w:rFonts w:eastAsiaTheme="minorEastAsia"/>
          <w:iCs/>
          <w:lang w:eastAsia="zh-CN"/>
        </w:rPr>
        <w:t xml:space="preserve">is extended to be considered continuously </w:t>
      </w:r>
      <w:r w:rsidR="005C4F02">
        <w:rPr>
          <w:rFonts w:eastAsiaTheme="minorEastAsia" w:hint="eastAsia"/>
          <w:iCs/>
          <w:lang w:eastAsia="zh-CN"/>
        </w:rPr>
        <w:t>in all these solution</w:t>
      </w:r>
      <w:r w:rsidR="005A3CB4">
        <w:rPr>
          <w:rFonts w:eastAsiaTheme="minorEastAsia"/>
          <w:iCs/>
          <w:lang w:eastAsia="zh-CN"/>
        </w:rPr>
        <w:t>, i.e. not only within its [</w:t>
      </w:r>
      <w:r w:rsidR="005A3CB4" w:rsidRPr="0059593C">
        <w:rPr>
          <w:iCs/>
          <w:noProof/>
          <w:lang w:eastAsia="ko-KR"/>
        </w:rPr>
        <w:t>0–1023</w:t>
      </w:r>
      <w:r w:rsidR="005A3CB4">
        <w:rPr>
          <w:iCs/>
          <w:noProof/>
          <w:lang w:eastAsia="ko-KR"/>
        </w:rPr>
        <w:t>] range</w:t>
      </w:r>
      <w:r w:rsidR="005C4F02">
        <w:rPr>
          <w:rFonts w:eastAsiaTheme="minorEastAsia" w:hint="eastAsia"/>
          <w:iCs/>
          <w:lang w:eastAsia="zh-CN"/>
        </w:rPr>
        <w:t>. These solutions are fea</w:t>
      </w:r>
      <w:r w:rsidR="005A3CB4">
        <w:rPr>
          <w:rFonts w:eastAsiaTheme="minorEastAsia"/>
          <w:iCs/>
          <w:lang w:eastAsia="zh-CN"/>
        </w:rPr>
        <w:t>si</w:t>
      </w:r>
      <w:r w:rsidR="005C4F02">
        <w:rPr>
          <w:rFonts w:eastAsiaTheme="minorEastAsia" w:hint="eastAsia"/>
          <w:iCs/>
          <w:lang w:eastAsia="zh-CN"/>
        </w:rPr>
        <w:t>ble to resolve the SFN wrap-around issue in DRX. So we propose:</w:t>
      </w:r>
    </w:p>
    <w:p w:rsidR="00E27349" w:rsidRPr="00E27349" w:rsidRDefault="00E27349" w:rsidP="00E27349">
      <w:pPr>
        <w:pStyle w:val="a1"/>
        <w:rPr>
          <w:rFonts w:eastAsiaTheme="minorEastAsia"/>
          <w:b/>
          <w:lang w:eastAsia="zh-CN"/>
        </w:rPr>
      </w:pPr>
      <w:r w:rsidRPr="00AE1AA3">
        <w:rPr>
          <w:rFonts w:eastAsiaTheme="minorEastAsia" w:hint="eastAsia"/>
          <w:b/>
          <w:lang w:eastAsia="zh-CN"/>
        </w:rPr>
        <w:t xml:space="preserve">Proposal </w:t>
      </w:r>
      <w:r w:rsidR="00D20A93">
        <w:rPr>
          <w:rFonts w:eastAsiaTheme="minorEastAsia" w:hint="eastAsia"/>
          <w:b/>
          <w:lang w:eastAsia="zh-CN"/>
        </w:rPr>
        <w:t>1</w:t>
      </w:r>
      <w:r w:rsidRPr="00AE1AA3">
        <w:rPr>
          <w:rFonts w:eastAsiaTheme="minorEastAsia" w:hint="eastAsia"/>
          <w:b/>
          <w:lang w:eastAsia="zh-CN"/>
        </w:rPr>
        <w:t xml:space="preserve">: </w:t>
      </w:r>
      <w:r w:rsidR="005C4F02">
        <w:rPr>
          <w:rFonts w:eastAsiaTheme="minorEastAsia" w:hint="eastAsia"/>
          <w:b/>
          <w:lang w:eastAsia="zh-CN"/>
        </w:rPr>
        <w:t>RAN2 to consider enhancements with current DRX formulas, where the</w:t>
      </w:r>
      <w:r w:rsidR="005C4F02" w:rsidRPr="005C4F02">
        <w:rPr>
          <w:rFonts w:eastAsiaTheme="minorEastAsia"/>
          <w:b/>
          <w:lang w:eastAsia="zh-CN"/>
        </w:rPr>
        <w:t xml:space="preserve"> SFN number </w:t>
      </w:r>
      <w:r w:rsidR="006F108A">
        <w:rPr>
          <w:rFonts w:eastAsiaTheme="minorEastAsia"/>
          <w:b/>
          <w:lang w:eastAsia="zh-CN"/>
        </w:rPr>
        <w:t xml:space="preserve">counting </w:t>
      </w:r>
      <w:r w:rsidR="006F108A" w:rsidRPr="006F108A">
        <w:rPr>
          <w:rFonts w:eastAsiaTheme="minorEastAsia"/>
          <w:b/>
          <w:lang w:eastAsia="zh-CN"/>
        </w:rPr>
        <w:t>is extended to be considered continuously, i.e. not only within its [0–1023] range</w:t>
      </w:r>
      <w:r w:rsidR="005C4F02">
        <w:rPr>
          <w:rFonts w:eastAsiaTheme="minorEastAsia" w:hint="eastAsia"/>
          <w:b/>
          <w:lang w:eastAsia="zh-CN"/>
        </w:rPr>
        <w:t>,</w:t>
      </w:r>
      <w:r>
        <w:rPr>
          <w:rFonts w:eastAsiaTheme="minorEastAsia" w:hint="eastAsia"/>
          <w:b/>
          <w:lang w:eastAsia="zh-CN"/>
        </w:rPr>
        <w:t xml:space="preserve"> for SFN wrap-around</w:t>
      </w:r>
      <w:r w:rsidR="005C4F02">
        <w:rPr>
          <w:rFonts w:eastAsiaTheme="minorEastAsia" w:hint="eastAsia"/>
          <w:b/>
          <w:lang w:eastAsia="zh-CN"/>
        </w:rPr>
        <w:t xml:space="preserve"> </w:t>
      </w:r>
      <w:r w:rsidR="00D20A93">
        <w:rPr>
          <w:rFonts w:eastAsiaTheme="minorEastAsia" w:hint="eastAsia"/>
          <w:b/>
          <w:lang w:eastAsia="zh-CN"/>
        </w:rPr>
        <w:t>issue of</w:t>
      </w:r>
      <w:r w:rsidR="005C4F02">
        <w:rPr>
          <w:rFonts w:eastAsiaTheme="minorEastAsia" w:hint="eastAsia"/>
          <w:b/>
          <w:lang w:eastAsia="zh-CN"/>
        </w:rPr>
        <w:t xml:space="preserve"> DRX</w:t>
      </w:r>
      <w:r>
        <w:rPr>
          <w:rFonts w:eastAsiaTheme="minorEastAsia" w:hint="eastAsia"/>
          <w:b/>
          <w:lang w:eastAsia="zh-CN"/>
        </w:rPr>
        <w:t>.</w:t>
      </w:r>
    </w:p>
    <w:p w:rsidR="00146B90" w:rsidRDefault="00647CD0" w:rsidP="00146B90">
      <w:pPr>
        <w:pStyle w:val="20"/>
        <w:ind w:left="568" w:hangingChars="283" w:hanging="568"/>
        <w:rPr>
          <w:rFonts w:eastAsiaTheme="minorEastAsia"/>
          <w:szCs w:val="24"/>
        </w:rPr>
      </w:pPr>
      <w:r>
        <w:t xml:space="preserve">Mismatch between the DRX </w:t>
      </w:r>
      <w:r>
        <w:rPr>
          <w:rFonts w:eastAsiaTheme="minorEastAsia" w:hint="eastAsia"/>
        </w:rPr>
        <w:t xml:space="preserve">period </w:t>
      </w:r>
      <w:r>
        <w:t>and</w:t>
      </w:r>
      <w:r>
        <w:rPr>
          <w:rFonts w:eastAsiaTheme="minorEastAsia" w:hint="eastAsia"/>
        </w:rPr>
        <w:t xml:space="preserve"> non-integer periodicity of XR traffic</w:t>
      </w:r>
    </w:p>
    <w:p w:rsidR="003A0ABA" w:rsidRPr="003A0ABA" w:rsidRDefault="003A0ABA" w:rsidP="003A0ABA">
      <w:pPr>
        <w:pStyle w:val="a1"/>
        <w:rPr>
          <w:rFonts w:eastAsiaTheme="minorEastAsia"/>
          <w:lang w:eastAsia="zh-CN"/>
        </w:rPr>
      </w:pPr>
      <w:r>
        <w:rPr>
          <w:rFonts w:eastAsiaTheme="minorEastAsia" w:hint="eastAsia"/>
          <w:lang w:eastAsia="zh-CN"/>
        </w:rPr>
        <w:t>The following p</w:t>
      </w:r>
      <w:r w:rsidRPr="003A0ABA">
        <w:rPr>
          <w:rFonts w:eastAsiaTheme="minorEastAsia" w:hint="eastAsia"/>
          <w:lang w:eastAsia="zh-CN"/>
        </w:rPr>
        <w:t xml:space="preserve">ossible solutions </w:t>
      </w:r>
      <w:r w:rsidR="00FC16DC">
        <w:rPr>
          <w:rFonts w:eastAsiaTheme="minorEastAsia" w:hint="eastAsia"/>
          <w:lang w:eastAsia="zh-CN"/>
        </w:rPr>
        <w:t xml:space="preserve">are </w:t>
      </w:r>
      <w:r w:rsidRPr="003A0ABA">
        <w:rPr>
          <w:rFonts w:eastAsiaTheme="minorEastAsia" w:hint="eastAsia"/>
          <w:lang w:eastAsia="zh-CN"/>
        </w:rPr>
        <w:t>proposed in RAN2#119e:</w:t>
      </w:r>
    </w:p>
    <w:p w:rsidR="003A0ABA" w:rsidRPr="00700032" w:rsidRDefault="003A0ABA" w:rsidP="003A0ABA">
      <w:pPr>
        <w:pStyle w:val="a1"/>
        <w:numPr>
          <w:ilvl w:val="0"/>
          <w:numId w:val="13"/>
        </w:numPr>
      </w:pPr>
      <w:r w:rsidRPr="003A0ABA">
        <w:rPr>
          <w:rFonts w:hint="eastAsia"/>
          <w:b/>
          <w:lang w:val="en-GB"/>
        </w:rPr>
        <w:t xml:space="preserve">Alt1: </w:t>
      </w:r>
      <w:r w:rsidR="00E861C7" w:rsidRPr="009C231B">
        <w:rPr>
          <w:rFonts w:eastAsiaTheme="minorEastAsia"/>
          <w:lang w:val="en-GB" w:eastAsia="zh-CN"/>
        </w:rPr>
        <w:t xml:space="preserve">Periodically change the </w:t>
      </w:r>
      <w:proofErr w:type="spellStart"/>
      <w:r w:rsidR="00E861C7" w:rsidRPr="00E861C7">
        <w:rPr>
          <w:rFonts w:eastAsiaTheme="minorEastAsia"/>
          <w:i/>
          <w:lang w:val="en-GB" w:eastAsia="zh-CN"/>
        </w:rPr>
        <w:t>drx-startoffset</w:t>
      </w:r>
      <w:proofErr w:type="spellEnd"/>
      <w:r w:rsidR="00E861C7">
        <w:rPr>
          <w:rFonts w:eastAsiaTheme="minorEastAsia" w:hint="eastAsia"/>
          <w:i/>
          <w:lang w:val="en-GB" w:eastAsia="zh-CN"/>
        </w:rPr>
        <w:t xml:space="preserve"> </w:t>
      </w:r>
      <w:r w:rsidR="00E861C7">
        <w:rPr>
          <w:rFonts w:eastAsiaTheme="minorEastAsia" w:hint="eastAsia"/>
          <w:lang w:val="en-GB" w:eastAsia="zh-CN"/>
        </w:rPr>
        <w:t>[1]</w:t>
      </w:r>
      <w:r>
        <w:rPr>
          <w:rFonts w:hint="eastAsia"/>
          <w:lang w:val="en-GB"/>
        </w:rPr>
        <w:t xml:space="preserve">: E.g. </w:t>
      </w:r>
      <w:r w:rsidRPr="009C231B">
        <w:rPr>
          <w:lang w:val="en-GB"/>
        </w:rPr>
        <w:t xml:space="preserve">As the drift becomes large after few cycles and the XR traffic arrival time risk to fall outside the DRX </w:t>
      </w:r>
      <w:r>
        <w:rPr>
          <w:lang w:val="en-GB"/>
        </w:rPr>
        <w:t>On-Duration</w:t>
      </w:r>
      <w:r w:rsidRPr="009C231B">
        <w:rPr>
          <w:lang w:val="en-GB"/>
        </w:rPr>
        <w:t xml:space="preserve">, </w:t>
      </w:r>
      <w:proofErr w:type="spellStart"/>
      <w:r w:rsidRPr="00FC16DC">
        <w:rPr>
          <w:i/>
          <w:lang w:val="en-GB"/>
        </w:rPr>
        <w:t>drx-startoffset</w:t>
      </w:r>
      <w:proofErr w:type="spellEnd"/>
      <w:r w:rsidRPr="009C231B">
        <w:rPr>
          <w:lang w:val="en-GB"/>
        </w:rPr>
        <w:t xml:space="preserve"> adjustment can be done by the UE by using for example a counter, e.g. </w:t>
      </w:r>
      <w:r w:rsidR="008D432A">
        <w:rPr>
          <w:rFonts w:eastAsiaTheme="minorEastAsia" w:hint="eastAsia"/>
          <w:lang w:val="en-GB" w:eastAsia="zh-CN"/>
        </w:rPr>
        <w:t xml:space="preserve">for </w:t>
      </w:r>
      <w:r w:rsidR="00580BDE" w:rsidRPr="003A0ABA">
        <w:rPr>
          <w:lang w:val="en-GB"/>
        </w:rPr>
        <w:t>XR frame rate with 60</w:t>
      </w:r>
      <w:r w:rsidR="008D432A" w:rsidRPr="0059593C">
        <w:rPr>
          <w:noProof/>
        </w:rPr>
        <w:t xml:space="preserve"> fps</w:t>
      </w:r>
      <w:r w:rsidR="008D432A">
        <w:rPr>
          <w:rFonts w:eastAsiaTheme="minorEastAsia" w:hint="eastAsia"/>
          <w:lang w:val="en-GB" w:eastAsia="zh-CN"/>
        </w:rPr>
        <w:t xml:space="preserve">, </w:t>
      </w:r>
      <w:r w:rsidRPr="009C231B">
        <w:rPr>
          <w:lang w:val="en-GB"/>
        </w:rPr>
        <w:t xml:space="preserve">correct the offset </w:t>
      </w:r>
      <w:r w:rsidR="00580BDE">
        <w:rPr>
          <w:rFonts w:eastAsiaTheme="minorEastAsia" w:hint="eastAsia"/>
          <w:lang w:val="en-GB" w:eastAsia="zh-CN"/>
        </w:rPr>
        <w:t xml:space="preserve">(adding </w:t>
      </w:r>
      <w:r w:rsidR="00580BDE">
        <w:rPr>
          <w:noProof/>
        </w:rPr>
        <w:t>a time offset of 2 ms)</w:t>
      </w:r>
      <w:r w:rsidR="00580BDE">
        <w:rPr>
          <w:rFonts w:eastAsiaTheme="minorEastAsia" w:hint="eastAsia"/>
          <w:noProof/>
          <w:lang w:eastAsia="zh-CN"/>
        </w:rPr>
        <w:t xml:space="preserve"> </w:t>
      </w:r>
      <w:r w:rsidRPr="009C231B">
        <w:rPr>
          <w:lang w:val="en-GB"/>
        </w:rPr>
        <w:t>every 3 cycles.</w:t>
      </w:r>
    </w:p>
    <w:p w:rsidR="003A0ABA" w:rsidRPr="003A0ABA" w:rsidRDefault="003A0ABA" w:rsidP="008F78CD">
      <w:pPr>
        <w:pStyle w:val="a1"/>
        <w:numPr>
          <w:ilvl w:val="0"/>
          <w:numId w:val="13"/>
        </w:numPr>
        <w:rPr>
          <w:lang w:val="en-GB"/>
        </w:rPr>
      </w:pPr>
      <w:r w:rsidRPr="003A0ABA">
        <w:rPr>
          <w:rFonts w:hint="eastAsia"/>
          <w:b/>
          <w:lang w:val="en-GB"/>
        </w:rPr>
        <w:t xml:space="preserve">Alt2: </w:t>
      </w:r>
      <w:r w:rsidR="008F78CD">
        <w:rPr>
          <w:rFonts w:eastAsiaTheme="minorEastAsia" w:hint="eastAsia"/>
          <w:lang w:val="en-GB" w:eastAsia="zh-CN"/>
        </w:rPr>
        <w:t>T</w:t>
      </w:r>
      <w:r w:rsidR="008F78CD" w:rsidRPr="008F78CD">
        <w:rPr>
          <w:lang w:val="en-GB"/>
        </w:rPr>
        <w:t>he length of DRX cycle applied may change according to pre-configured time pattern</w:t>
      </w:r>
      <w:r w:rsidR="008F78CD">
        <w:rPr>
          <w:rFonts w:eastAsiaTheme="minorEastAsia" w:hint="eastAsia"/>
          <w:lang w:val="en-GB" w:eastAsia="zh-CN"/>
        </w:rPr>
        <w:t xml:space="preserve"> [</w:t>
      </w:r>
      <w:r w:rsidR="005C4F02">
        <w:rPr>
          <w:rFonts w:eastAsiaTheme="minorEastAsia" w:hint="eastAsia"/>
          <w:lang w:val="en-GB" w:eastAsia="zh-CN"/>
        </w:rPr>
        <w:t>6</w:t>
      </w:r>
      <w:r w:rsidR="008F78CD">
        <w:rPr>
          <w:rFonts w:eastAsiaTheme="minorEastAsia" w:hint="eastAsia"/>
          <w:lang w:val="en-GB" w:eastAsia="zh-CN"/>
        </w:rPr>
        <w:t>].</w:t>
      </w:r>
    </w:p>
    <w:p w:rsidR="003A0ABA" w:rsidRPr="003A0ABA" w:rsidRDefault="008F78CD" w:rsidP="003A0ABA">
      <w:pPr>
        <w:pStyle w:val="a1"/>
        <w:ind w:left="360"/>
        <w:rPr>
          <w:lang w:val="en-GB"/>
        </w:rPr>
      </w:pPr>
      <w:r>
        <w:rPr>
          <w:rFonts w:eastAsia="宋体"/>
          <w:szCs w:val="20"/>
          <w:lang w:val="en-GB" w:eastAsia="zh-CN"/>
        </w:rPr>
        <w:t>Taking the typical 60</w:t>
      </w:r>
      <w:r>
        <w:rPr>
          <w:rFonts w:eastAsia="宋体" w:hint="eastAsia"/>
          <w:szCs w:val="20"/>
          <w:lang w:val="en-GB" w:eastAsia="zh-CN"/>
        </w:rPr>
        <w:t xml:space="preserve">fps </w:t>
      </w:r>
      <w:r>
        <w:rPr>
          <w:rFonts w:eastAsia="宋体"/>
          <w:szCs w:val="20"/>
          <w:lang w:val="en-GB" w:eastAsia="zh-CN"/>
        </w:rPr>
        <w:t xml:space="preserve">as an example, the lengths between </w:t>
      </w:r>
      <w:hyperlink r:id="rId9" w:history="1">
        <w:r>
          <w:rPr>
            <w:rFonts w:eastAsia="宋体"/>
            <w:szCs w:val="20"/>
            <w:lang w:val="en-GB" w:eastAsia="zh-CN"/>
          </w:rPr>
          <w:t>continuous</w:t>
        </w:r>
      </w:hyperlink>
      <w:r>
        <w:rPr>
          <w:rFonts w:eastAsia="宋体"/>
          <w:szCs w:val="20"/>
          <w:lang w:val="en-GB" w:eastAsia="zh-CN"/>
        </w:rPr>
        <w:t xml:space="preserve"> DRX cycles are variable, i.e. 16ms, 17ms, 17ms, 16ms, 17ms, 17ms…  With this configuration, the mismatch issue can be handled with an acceptable impact on DRX configuration.</w:t>
      </w:r>
    </w:p>
    <w:p w:rsidR="003A0ABA" w:rsidRPr="003A0ABA" w:rsidRDefault="003A0ABA" w:rsidP="003A0ABA">
      <w:pPr>
        <w:pStyle w:val="a1"/>
        <w:numPr>
          <w:ilvl w:val="0"/>
          <w:numId w:val="13"/>
        </w:numPr>
        <w:rPr>
          <w:rFonts w:eastAsiaTheme="minorEastAsia"/>
          <w:lang w:eastAsia="zh-CN"/>
        </w:rPr>
      </w:pPr>
      <w:r w:rsidRPr="003A0ABA">
        <w:rPr>
          <w:rFonts w:hint="eastAsia"/>
          <w:b/>
        </w:rPr>
        <w:t>Alt3:</w:t>
      </w:r>
      <w:r>
        <w:rPr>
          <w:rFonts w:hint="eastAsia"/>
        </w:rPr>
        <w:t xml:space="preserve"> </w:t>
      </w:r>
      <w:r w:rsidRPr="009C231B">
        <w:rPr>
          <w:lang w:val="en-GB"/>
        </w:rPr>
        <w:t>Multiple active DRX configurations</w:t>
      </w:r>
      <w:r w:rsidR="00D96A69">
        <w:rPr>
          <w:rFonts w:eastAsiaTheme="minorEastAsia" w:hint="eastAsia"/>
          <w:lang w:val="en-GB" w:eastAsia="zh-CN"/>
        </w:rPr>
        <w:t xml:space="preserve"> [</w:t>
      </w:r>
      <w:r w:rsidR="005C4F02">
        <w:rPr>
          <w:rFonts w:eastAsiaTheme="minorEastAsia" w:hint="eastAsia"/>
          <w:lang w:val="en-GB" w:eastAsia="zh-CN"/>
        </w:rPr>
        <w:t>7</w:t>
      </w:r>
      <w:r w:rsidR="00D96A69">
        <w:rPr>
          <w:rFonts w:eastAsiaTheme="minorEastAsia" w:hint="eastAsia"/>
          <w:lang w:val="en-GB" w:eastAsia="zh-CN"/>
        </w:rPr>
        <w:t>].</w:t>
      </w:r>
    </w:p>
    <w:p w:rsidR="003A0ABA" w:rsidRPr="003A0ABA" w:rsidRDefault="003A0ABA" w:rsidP="003A0ABA">
      <w:pPr>
        <w:pStyle w:val="a1"/>
        <w:ind w:left="360"/>
        <w:rPr>
          <w:lang w:val="en-GB"/>
        </w:rPr>
      </w:pPr>
      <w:r w:rsidRPr="003A0ABA">
        <w:rPr>
          <w:lang w:val="en-GB"/>
        </w:rPr>
        <w:t xml:space="preserve">Assume XR frame rate with 60 </w:t>
      </w:r>
      <w:r w:rsidR="008F78CD">
        <w:rPr>
          <w:rFonts w:eastAsiaTheme="minorEastAsia" w:hint="eastAsia"/>
          <w:lang w:val="en-GB" w:eastAsia="zh-CN"/>
        </w:rPr>
        <w:t>fps</w:t>
      </w:r>
      <w:r w:rsidRPr="003A0ABA">
        <w:rPr>
          <w:lang w:val="en-GB"/>
        </w:rPr>
        <w:t xml:space="preserve">, UE is awake on all the DRX on-duration occasion determined based on the start offset values 0/17/34ms and cycle </w:t>
      </w:r>
      <w:proofErr w:type="spellStart"/>
      <w:r w:rsidRPr="003A0ABA">
        <w:rPr>
          <w:lang w:val="en-GB"/>
        </w:rPr>
        <w:t>lenth</w:t>
      </w:r>
      <w:proofErr w:type="spellEnd"/>
      <w:r w:rsidRPr="003A0ABA">
        <w:rPr>
          <w:lang w:val="en-GB"/>
        </w:rPr>
        <w:t xml:space="preserve"> value 50ms. </w:t>
      </w:r>
    </w:p>
    <w:p w:rsidR="003A0ABA" w:rsidRDefault="003A0ABA" w:rsidP="003A0ABA">
      <w:pPr>
        <w:pStyle w:val="af0"/>
        <w:widowControl w:val="0"/>
        <w:numPr>
          <w:ilvl w:val="0"/>
          <w:numId w:val="13"/>
        </w:numPr>
        <w:overflowPunct/>
        <w:autoSpaceDE/>
        <w:autoSpaceDN/>
        <w:adjustRightInd/>
        <w:spacing w:after="0"/>
        <w:contextualSpacing w:val="0"/>
        <w:jc w:val="both"/>
        <w:textAlignment w:val="auto"/>
      </w:pPr>
      <w:r w:rsidRPr="003A0ABA">
        <w:rPr>
          <w:rFonts w:hint="eastAsia"/>
          <w:b/>
        </w:rPr>
        <w:t xml:space="preserve">Alt4: </w:t>
      </w:r>
      <w:r w:rsidRPr="00F1006B">
        <w:t>Enhance DRX formulas</w:t>
      </w:r>
    </w:p>
    <w:p w:rsidR="00D96A69" w:rsidRPr="00287DAB" w:rsidRDefault="00D96A69" w:rsidP="00D96A69">
      <w:pPr>
        <w:rPr>
          <w:rFonts w:eastAsiaTheme="minorEastAsia"/>
          <w:lang w:eastAsia="zh-CN"/>
        </w:rPr>
      </w:pPr>
      <w:r>
        <w:rPr>
          <w:rFonts w:eastAsiaTheme="minorEastAsia" w:hint="eastAsia"/>
          <w:lang w:eastAsia="zh-CN"/>
        </w:rPr>
        <w:t xml:space="preserve">If non-integer DRX cycles are introduced directly with legacy DRX formulas, </w:t>
      </w:r>
      <w:proofErr w:type="spellStart"/>
      <w:r w:rsidR="00287DAB" w:rsidRPr="0014773E">
        <w:rPr>
          <w:i/>
          <w:iCs/>
        </w:rPr>
        <w:t>drx-onDurationTimer</w:t>
      </w:r>
      <w:proofErr w:type="spellEnd"/>
      <w:r w:rsidR="00287DAB">
        <w:rPr>
          <w:rFonts w:eastAsiaTheme="minorEastAsia" w:hint="eastAsia"/>
          <w:iCs/>
          <w:lang w:eastAsia="zh-CN"/>
        </w:rPr>
        <w:t xml:space="preserve"> will be started at unexpected time. Therefore, some companies propose to enhance C-DRX formulas to support non-integer DRX cycles</w:t>
      </w:r>
      <w:r w:rsidR="008F4DF0">
        <w:rPr>
          <w:rFonts w:eastAsiaTheme="minorEastAsia" w:hint="eastAsia"/>
          <w:iCs/>
          <w:lang w:eastAsia="zh-CN"/>
        </w:rPr>
        <w:t xml:space="preserve"> [</w:t>
      </w:r>
      <w:r w:rsidR="005C4F02">
        <w:rPr>
          <w:rFonts w:eastAsiaTheme="minorEastAsia" w:hint="eastAsia"/>
          <w:iCs/>
          <w:lang w:eastAsia="zh-CN"/>
        </w:rPr>
        <w:t>2</w:t>
      </w:r>
      <w:proofErr w:type="gramStart"/>
      <w:r w:rsidR="008F4DF0">
        <w:rPr>
          <w:rFonts w:eastAsiaTheme="minorEastAsia" w:hint="eastAsia"/>
          <w:iCs/>
          <w:lang w:eastAsia="zh-CN"/>
        </w:rPr>
        <w:t>][</w:t>
      </w:r>
      <w:proofErr w:type="gramEnd"/>
      <w:r w:rsidR="003666FD">
        <w:rPr>
          <w:rFonts w:eastAsiaTheme="minorEastAsia" w:hint="eastAsia"/>
          <w:iCs/>
          <w:lang w:eastAsia="zh-CN"/>
        </w:rPr>
        <w:t>8</w:t>
      </w:r>
      <w:r w:rsidR="008F4DF0">
        <w:rPr>
          <w:rFonts w:eastAsiaTheme="minorEastAsia" w:hint="eastAsia"/>
          <w:iCs/>
          <w:lang w:eastAsia="zh-CN"/>
        </w:rPr>
        <w:t>]</w:t>
      </w:r>
      <w:r w:rsidR="00287DAB">
        <w:rPr>
          <w:rFonts w:eastAsiaTheme="minorEastAsia" w:hint="eastAsia"/>
          <w:iCs/>
          <w:lang w:eastAsia="zh-CN"/>
        </w:rPr>
        <w:t>.</w:t>
      </w:r>
    </w:p>
    <w:p w:rsidR="003A0ABA" w:rsidRDefault="00287DAB" w:rsidP="00D96A69">
      <w:r>
        <w:rPr>
          <w:rFonts w:eastAsiaTheme="minorEastAsia" w:hint="eastAsia"/>
          <w:lang w:eastAsia="zh-CN"/>
        </w:rPr>
        <w:t>For example, in [</w:t>
      </w:r>
      <w:r w:rsidR="005C4F02">
        <w:rPr>
          <w:rFonts w:eastAsiaTheme="minorEastAsia" w:hint="eastAsia"/>
          <w:lang w:eastAsia="zh-CN"/>
        </w:rPr>
        <w:t>2</w:t>
      </w:r>
      <w:r>
        <w:rPr>
          <w:rFonts w:eastAsiaTheme="minorEastAsia" w:hint="eastAsia"/>
          <w:lang w:eastAsia="zh-CN"/>
        </w:rPr>
        <w:t>] the C-DRX formula for the long DRX cycle changes to</w:t>
      </w:r>
      <w:r w:rsidR="003A0ABA">
        <w:rPr>
          <w:rFonts w:hint="eastAsia"/>
        </w:rPr>
        <w:t xml:space="preserve">: </w:t>
      </w:r>
    </w:p>
    <w:p w:rsidR="003A0ABA" w:rsidRPr="00287DAB" w:rsidRDefault="003A0ABA" w:rsidP="003A0ABA">
      <w:pPr>
        <w:ind w:firstLine="720"/>
        <w:rPr>
          <w:rFonts w:eastAsiaTheme="minorEastAsia"/>
          <w:i/>
          <w:iCs/>
          <w:lang w:eastAsia="zh-CN"/>
        </w:rPr>
      </w:pPr>
      <w:proofErr w:type="gramStart"/>
      <w:r w:rsidRPr="00F1006B">
        <w:rPr>
          <w:i/>
          <w:iCs/>
        </w:rPr>
        <w:t>floor</w:t>
      </w:r>
      <w:proofErr w:type="gramEnd"/>
      <w:r w:rsidRPr="00F1006B">
        <w:rPr>
          <w:i/>
          <w:iCs/>
        </w:rPr>
        <w:t xml:space="preserve"> [n – [</w:t>
      </w:r>
      <w:proofErr w:type="spellStart"/>
      <w:r w:rsidRPr="00F1006B">
        <w:rPr>
          <w:i/>
          <w:iCs/>
        </w:rPr>
        <w:t>drx-LongCycle</w:t>
      </w:r>
      <w:proofErr w:type="spellEnd"/>
      <w:r w:rsidRPr="00F1006B">
        <w:rPr>
          <w:i/>
          <w:iCs/>
        </w:rPr>
        <w:t xml:space="preserve"> × floor (n / </w:t>
      </w:r>
      <w:proofErr w:type="spellStart"/>
      <w:r w:rsidRPr="00F1006B">
        <w:rPr>
          <w:i/>
          <w:iCs/>
        </w:rPr>
        <w:t>drx-L</w:t>
      </w:r>
      <w:r w:rsidR="00287DAB">
        <w:rPr>
          <w:i/>
          <w:iCs/>
        </w:rPr>
        <w:t>ongCycle</w:t>
      </w:r>
      <w:proofErr w:type="spellEnd"/>
      <w:r w:rsidR="00287DAB">
        <w:rPr>
          <w:i/>
          <w:iCs/>
        </w:rPr>
        <w:t xml:space="preserve">) ] ] = </w:t>
      </w:r>
      <w:proofErr w:type="spellStart"/>
      <w:r w:rsidR="00287DAB">
        <w:rPr>
          <w:i/>
          <w:iCs/>
        </w:rPr>
        <w:t>drx-StartOffset</w:t>
      </w:r>
      <w:proofErr w:type="spellEnd"/>
    </w:p>
    <w:p w:rsidR="003A0ABA" w:rsidRPr="00F1006B" w:rsidRDefault="003A0ABA" w:rsidP="003A0ABA">
      <w:pPr>
        <w:pStyle w:val="af0"/>
        <w:ind w:left="360"/>
        <w:rPr>
          <w:i/>
          <w:iCs/>
        </w:rPr>
      </w:pPr>
      <w:r w:rsidRPr="00F1006B">
        <w:tab/>
      </w:r>
      <w:proofErr w:type="gramStart"/>
      <w:r w:rsidRPr="00F1006B">
        <w:rPr>
          <w:i/>
          <w:iCs/>
        </w:rPr>
        <w:t>where</w:t>
      </w:r>
      <w:proofErr w:type="gramEnd"/>
      <w:r w:rsidRPr="00F1006B">
        <w:rPr>
          <w:i/>
          <w:iCs/>
        </w:rPr>
        <w:t xml:space="preserve"> n =</w:t>
      </w:r>
      <w:r w:rsidRPr="00F1006B">
        <w:t xml:space="preserve"> </w:t>
      </w:r>
      <w:r w:rsidRPr="00F1006B">
        <w:rPr>
          <w:i/>
          <w:iCs/>
        </w:rPr>
        <w:t xml:space="preserve">[(SFN × 10) + </w:t>
      </w:r>
      <w:proofErr w:type="spellStart"/>
      <w:r w:rsidRPr="00F1006B">
        <w:rPr>
          <w:i/>
          <w:iCs/>
        </w:rPr>
        <w:t>subframe</w:t>
      </w:r>
      <w:proofErr w:type="spellEnd"/>
      <w:r w:rsidRPr="00F1006B">
        <w:rPr>
          <w:i/>
          <w:iCs/>
        </w:rPr>
        <w:t xml:space="preserve"> number]</w:t>
      </w:r>
    </w:p>
    <w:p w:rsidR="00795917" w:rsidRPr="003666FD" w:rsidRDefault="00795917" w:rsidP="00795917">
      <w:pPr>
        <w:rPr>
          <w:rFonts w:eastAsiaTheme="minorEastAsia"/>
          <w:noProof/>
          <w:lang w:eastAsia="zh-CN"/>
        </w:rPr>
      </w:pPr>
      <w:r>
        <w:rPr>
          <w:rFonts w:eastAsiaTheme="minorEastAsia" w:hint="eastAsia"/>
          <w:lang w:eastAsia="zh-CN"/>
        </w:rPr>
        <w:t>I</w:t>
      </w:r>
      <w:r w:rsidRPr="00795917">
        <w:rPr>
          <w:rFonts w:eastAsiaTheme="minorEastAsia" w:hint="eastAsia"/>
          <w:lang w:eastAsia="zh-CN"/>
        </w:rPr>
        <w:t>n [</w:t>
      </w:r>
      <w:r w:rsidR="003666FD">
        <w:rPr>
          <w:rFonts w:eastAsiaTheme="minorEastAsia" w:hint="eastAsia"/>
          <w:lang w:eastAsia="zh-CN"/>
        </w:rPr>
        <w:t>4</w:t>
      </w:r>
      <w:r w:rsidRPr="00795917">
        <w:rPr>
          <w:rFonts w:eastAsiaTheme="minorEastAsia" w:hint="eastAsia"/>
          <w:lang w:eastAsia="zh-CN"/>
        </w:rPr>
        <w:t xml:space="preserve">], </w:t>
      </w:r>
      <w:r>
        <w:rPr>
          <w:rFonts w:eastAsia="等线" w:hint="eastAsia"/>
          <w:lang w:eastAsia="zh-CN"/>
        </w:rPr>
        <w:t>new</w:t>
      </w:r>
      <w:r w:rsidRPr="00795917">
        <w:rPr>
          <w:rFonts w:eastAsia="等线"/>
          <w:lang w:eastAsia="zh-CN"/>
        </w:rPr>
        <w:t xml:space="preserve"> DRX formula </w:t>
      </w:r>
      <w:r w:rsidRPr="00795917">
        <w:rPr>
          <w:rFonts w:eastAsia="等线" w:hint="eastAsia"/>
          <w:lang w:eastAsia="zh-CN"/>
        </w:rPr>
        <w:t>similar</w:t>
      </w:r>
      <w:r w:rsidRPr="00795917">
        <w:rPr>
          <w:rFonts w:eastAsia="等线"/>
        </w:rPr>
        <w:t xml:space="preserve"> as R16 CG occasion determination formula but with </w:t>
      </w:r>
      <w:r w:rsidRPr="00795917">
        <w:rPr>
          <w:rFonts w:eastAsia="等线"/>
          <w:lang w:eastAsia="zh-CN"/>
        </w:rPr>
        <w:t>non-integer periodicity</w:t>
      </w:r>
      <w:r>
        <w:rPr>
          <w:rFonts w:eastAsia="等线" w:hint="eastAsia"/>
          <w:lang w:eastAsia="zh-CN"/>
        </w:rPr>
        <w:t xml:space="preserve"> was proposed. </w:t>
      </w:r>
      <w:r w:rsidRPr="00B16D9C">
        <w:rPr>
          <w:rFonts w:eastAsia="Malgun Gothic"/>
          <w:noProof/>
          <w:lang w:eastAsia="ko-KR"/>
        </w:rPr>
        <w:t>UE determines sequen</w:t>
      </w:r>
      <w:r w:rsidR="00055EE1">
        <w:rPr>
          <w:rFonts w:eastAsia="Malgun Gothic"/>
          <w:noProof/>
          <w:lang w:eastAsia="ko-KR"/>
        </w:rPr>
        <w:t>tialy</w:t>
      </w:r>
      <w:r w:rsidRPr="00B16D9C">
        <w:rPr>
          <w:rFonts w:eastAsia="Malgun Gothic"/>
          <w:noProof/>
          <w:lang w:eastAsia="ko-KR"/>
        </w:rPr>
        <w:t xml:space="preserve"> </w:t>
      </w:r>
      <w:r w:rsidRPr="001570B2">
        <w:rPr>
          <w:rFonts w:eastAsia="Malgun Gothic"/>
          <w:noProof/>
          <w:lang w:eastAsia="ko-KR"/>
        </w:rPr>
        <w:t xml:space="preserve">the subsequent DRX on-duration </w:t>
      </w:r>
      <w:r w:rsidRPr="00B16D9C">
        <w:rPr>
          <w:rFonts w:eastAsia="Malgun Gothic"/>
          <w:noProof/>
          <w:lang w:eastAsia="ko-KR"/>
        </w:rPr>
        <w:t xml:space="preserve">occasion </w:t>
      </w:r>
      <w:r w:rsidRPr="001570B2">
        <w:rPr>
          <w:rFonts w:eastAsia="Malgun Gothic"/>
          <w:noProof/>
          <w:lang w:eastAsia="ko-KR"/>
        </w:rPr>
        <w:t xml:space="preserve">according to the non-integer period shift after determining the first DRX on-duration </w:t>
      </w:r>
      <w:r w:rsidRPr="00B16D9C">
        <w:rPr>
          <w:rFonts w:eastAsia="Malgun Gothic"/>
          <w:noProof/>
          <w:lang w:eastAsia="ko-KR"/>
        </w:rPr>
        <w:t xml:space="preserve">occasion </w:t>
      </w:r>
      <w:r w:rsidRPr="001570B2">
        <w:rPr>
          <w:rFonts w:eastAsia="Malgun Gothic"/>
          <w:noProof/>
          <w:lang w:eastAsia="ko-KR"/>
        </w:rPr>
        <w:t>upon reception of DRX configuration.</w:t>
      </w:r>
      <w:r w:rsidR="003666FD">
        <w:rPr>
          <w:rFonts w:eastAsiaTheme="minorEastAsia" w:hint="eastAsia"/>
          <w:noProof/>
          <w:lang w:eastAsia="zh-CN"/>
        </w:rPr>
        <w:t xml:space="preserve"> But it is unclear how </w:t>
      </w:r>
      <w:r w:rsidR="00C14F2A">
        <w:rPr>
          <w:rFonts w:eastAsiaTheme="minorEastAsia" w:hint="eastAsia"/>
          <w:noProof/>
          <w:lang w:eastAsia="zh-CN"/>
        </w:rPr>
        <w:t>the new DRX formula is</w:t>
      </w:r>
      <w:r w:rsidR="00055EE1">
        <w:rPr>
          <w:rFonts w:eastAsiaTheme="minorEastAsia"/>
          <w:noProof/>
          <w:lang w:eastAsia="zh-CN"/>
        </w:rPr>
        <w:t>, to cope for SFN wrap-around</w:t>
      </w:r>
      <w:r w:rsidR="00C14F2A">
        <w:rPr>
          <w:rFonts w:eastAsiaTheme="minorEastAsia" w:hint="eastAsia"/>
          <w:noProof/>
          <w:lang w:eastAsia="zh-CN"/>
        </w:rPr>
        <w:t>.</w:t>
      </w:r>
    </w:p>
    <w:p w:rsidR="003A0ABA" w:rsidRPr="008F4DF0" w:rsidRDefault="00C14F2A" w:rsidP="008E2916">
      <w:pPr>
        <w:pStyle w:val="a1"/>
        <w:spacing w:beforeLines="50" w:before="120"/>
        <w:rPr>
          <w:rFonts w:eastAsiaTheme="minorEastAsia"/>
          <w:lang w:eastAsia="zh-CN"/>
        </w:rPr>
      </w:pPr>
      <w:r>
        <w:rPr>
          <w:rFonts w:eastAsiaTheme="minorEastAsia" w:hint="eastAsia"/>
          <w:lang w:eastAsia="zh-CN"/>
        </w:rPr>
        <w:t>Except alt4, other three alternatives don</w:t>
      </w:r>
      <w:r>
        <w:rPr>
          <w:rFonts w:eastAsiaTheme="minorEastAsia"/>
          <w:lang w:eastAsia="zh-CN"/>
        </w:rPr>
        <w:t>’</w:t>
      </w:r>
      <w:r>
        <w:rPr>
          <w:rFonts w:eastAsiaTheme="minorEastAsia" w:hint="eastAsia"/>
          <w:lang w:eastAsia="zh-CN"/>
        </w:rPr>
        <w:t xml:space="preserve">t have a unified definition of DRX cycle. </w:t>
      </w:r>
      <w:r w:rsidR="008F4DF0">
        <w:rPr>
          <w:rFonts w:eastAsiaTheme="minorEastAsia" w:hint="eastAsia"/>
          <w:lang w:eastAsia="zh-CN"/>
        </w:rPr>
        <w:t xml:space="preserve">Considering that </w:t>
      </w:r>
      <w:r w:rsidR="008F4DF0" w:rsidRPr="004966E6">
        <w:t>SFN wrap-around</w:t>
      </w:r>
      <w:r w:rsidR="008F4DF0">
        <w:rPr>
          <w:rFonts w:eastAsiaTheme="minorEastAsia" w:hint="eastAsia"/>
          <w:lang w:eastAsia="zh-CN"/>
        </w:rPr>
        <w:t xml:space="preserve"> issue with </w:t>
      </w:r>
      <w:r w:rsidR="008F4DF0" w:rsidRPr="006C5A0D">
        <w:rPr>
          <w:rFonts w:eastAsiaTheme="minorEastAsia"/>
          <w:lang w:eastAsia="zh-CN"/>
        </w:rPr>
        <w:t>non-integer valued DRX cycles</w:t>
      </w:r>
      <w:r w:rsidR="008F4DF0">
        <w:rPr>
          <w:rFonts w:eastAsiaTheme="minorEastAsia" w:hint="eastAsia"/>
          <w:lang w:eastAsia="zh-CN"/>
        </w:rPr>
        <w:t xml:space="preserve"> needs to be </w:t>
      </w:r>
      <w:r w:rsidR="008F4DF0">
        <w:rPr>
          <w:rFonts w:eastAsiaTheme="minorEastAsia"/>
          <w:lang w:eastAsia="zh-CN"/>
        </w:rPr>
        <w:t>addressed</w:t>
      </w:r>
      <w:r w:rsidR="008F4DF0">
        <w:rPr>
          <w:rFonts w:eastAsiaTheme="minorEastAsia" w:hint="eastAsia"/>
          <w:lang w:eastAsia="zh-CN"/>
        </w:rPr>
        <w:t xml:space="preserve"> as well, </w:t>
      </w:r>
      <w:r>
        <w:rPr>
          <w:rFonts w:eastAsiaTheme="minorEastAsia" w:hint="eastAsia"/>
          <w:lang w:eastAsia="zh-CN"/>
        </w:rPr>
        <w:t xml:space="preserve">we think </w:t>
      </w:r>
      <w:r>
        <w:rPr>
          <w:rFonts w:eastAsiaTheme="minorEastAsia" w:hint="eastAsia"/>
          <w:lang w:eastAsia="zh-CN"/>
        </w:rPr>
        <w:lastRenderedPageBreak/>
        <w:t xml:space="preserve">alt4 is simple, </w:t>
      </w:r>
      <w:r>
        <w:rPr>
          <w:rFonts w:eastAsiaTheme="minorEastAsia"/>
          <w:lang w:eastAsia="zh-CN"/>
        </w:rPr>
        <w:t>straightforward</w:t>
      </w:r>
      <w:r w:rsidR="00055EE1">
        <w:rPr>
          <w:rFonts w:eastAsiaTheme="minorEastAsia"/>
          <w:lang w:eastAsia="zh-CN"/>
        </w:rPr>
        <w:t>, future-proof</w:t>
      </w:r>
      <w:r>
        <w:rPr>
          <w:rFonts w:eastAsiaTheme="minorEastAsia" w:hint="eastAsia"/>
          <w:lang w:eastAsia="zh-CN"/>
        </w:rPr>
        <w:t xml:space="preserve"> and aligned with the enhancements for SFN warp around issue of DRX. So </w:t>
      </w:r>
      <w:r w:rsidR="008F4DF0">
        <w:rPr>
          <w:rFonts w:eastAsiaTheme="minorEastAsia" w:hint="eastAsia"/>
          <w:lang w:eastAsia="zh-CN"/>
        </w:rPr>
        <w:t xml:space="preserve">we propose to consider </w:t>
      </w:r>
      <w:r>
        <w:rPr>
          <w:rFonts w:eastAsiaTheme="minorEastAsia" w:hint="eastAsia"/>
          <w:lang w:eastAsia="zh-CN"/>
        </w:rPr>
        <w:t xml:space="preserve">alt4. </w:t>
      </w:r>
      <w:r w:rsidR="00D20A93">
        <w:rPr>
          <w:rFonts w:eastAsiaTheme="minorEastAsia" w:hint="eastAsia"/>
          <w:lang w:eastAsia="zh-CN"/>
        </w:rPr>
        <w:t>And we can discuss further how the exact enhanced DRX formula is</w:t>
      </w:r>
      <w:r w:rsidR="008F4DF0">
        <w:rPr>
          <w:rFonts w:eastAsiaTheme="minorEastAsia" w:hint="eastAsia"/>
          <w:lang w:eastAsia="zh-CN"/>
        </w:rPr>
        <w:t>.</w:t>
      </w:r>
    </w:p>
    <w:p w:rsidR="008F4DF0" w:rsidRPr="008F4DF0" w:rsidRDefault="00D20A93" w:rsidP="00D20A93">
      <w:pPr>
        <w:pStyle w:val="a1"/>
        <w:spacing w:beforeLines="50" w:before="120"/>
        <w:rPr>
          <w:rFonts w:eastAsiaTheme="minorEastAsia"/>
          <w:b/>
          <w:lang w:eastAsia="zh-CN"/>
        </w:rPr>
      </w:pPr>
      <w:r w:rsidRPr="00A86E0C">
        <w:rPr>
          <w:rFonts w:eastAsiaTheme="minorEastAsia" w:hint="eastAsia"/>
          <w:b/>
          <w:lang w:eastAsia="zh-CN"/>
        </w:rPr>
        <w:t xml:space="preserve">Proposal </w:t>
      </w:r>
      <w:r>
        <w:rPr>
          <w:rFonts w:eastAsiaTheme="minorEastAsia" w:hint="eastAsia"/>
          <w:b/>
          <w:lang w:eastAsia="zh-CN"/>
        </w:rPr>
        <w:t>2</w:t>
      </w:r>
      <w:r w:rsidRPr="00A86E0C">
        <w:rPr>
          <w:rFonts w:eastAsiaTheme="minorEastAsia" w:hint="eastAsia"/>
          <w:b/>
          <w:lang w:eastAsia="zh-CN"/>
        </w:rPr>
        <w:t>:</w:t>
      </w:r>
      <w:r>
        <w:rPr>
          <w:rFonts w:eastAsiaTheme="minorEastAsia" w:hint="eastAsia"/>
          <w:b/>
          <w:lang w:eastAsia="zh-CN"/>
        </w:rPr>
        <w:t xml:space="preserve"> RAN2 consider enhancing</w:t>
      </w:r>
      <w:r>
        <w:rPr>
          <w:rFonts w:eastAsiaTheme="minorEastAsia"/>
          <w:b/>
          <w:lang w:eastAsia="zh-CN"/>
        </w:rPr>
        <w:t xml:space="preserve"> DRX formula</w:t>
      </w:r>
      <w:r>
        <w:rPr>
          <w:rFonts w:eastAsiaTheme="minorEastAsia" w:hint="eastAsia"/>
          <w:b/>
          <w:lang w:eastAsia="zh-CN"/>
        </w:rPr>
        <w:t xml:space="preserve"> to align DRX cycle with </w:t>
      </w:r>
      <w:r w:rsidRPr="004966E6">
        <w:rPr>
          <w:rFonts w:eastAsiaTheme="minorEastAsia"/>
          <w:b/>
          <w:lang w:eastAsia="zh-CN"/>
        </w:rPr>
        <w:t>non-integer periodicity of XR traffic</w:t>
      </w:r>
      <w:r>
        <w:rPr>
          <w:rFonts w:eastAsiaTheme="minorEastAsia" w:hint="eastAsia"/>
          <w:b/>
          <w:lang w:eastAsia="zh-CN"/>
        </w:rPr>
        <w:t>.</w:t>
      </w:r>
    </w:p>
    <w:p w:rsidR="00E3725B" w:rsidRDefault="00E3725B" w:rsidP="00E3725B">
      <w:pPr>
        <w:pStyle w:val="1"/>
        <w:jc w:val="both"/>
      </w:pPr>
      <w:r>
        <w:t>Conclusion</w:t>
      </w:r>
    </w:p>
    <w:p w:rsidR="00E3725B" w:rsidRDefault="00E3725B" w:rsidP="00E3725B">
      <w:pPr>
        <w:pStyle w:val="a1"/>
        <w:rPr>
          <w:rFonts w:eastAsia="宋体"/>
          <w:lang w:val="en-GB" w:eastAsia="zh-CN"/>
        </w:rPr>
      </w:pPr>
      <w:r>
        <w:rPr>
          <w:rFonts w:eastAsia="宋体" w:hint="eastAsia"/>
          <w:lang w:val="en-GB" w:eastAsia="zh-CN"/>
        </w:rPr>
        <w:t>According to the analysis in section 2, it is proposed:</w:t>
      </w:r>
    </w:p>
    <w:p w:rsidR="007F7C7B" w:rsidRDefault="005B31DE" w:rsidP="00E3725B">
      <w:pPr>
        <w:pStyle w:val="a1"/>
        <w:rPr>
          <w:rFonts w:eastAsiaTheme="minorEastAsia"/>
          <w:b/>
          <w:lang w:eastAsia="zh-CN"/>
        </w:rPr>
      </w:pPr>
      <w:r w:rsidRPr="00AE1AA3">
        <w:rPr>
          <w:rFonts w:eastAsiaTheme="minorEastAsia" w:hint="eastAsia"/>
          <w:b/>
          <w:lang w:eastAsia="zh-CN"/>
        </w:rPr>
        <w:t xml:space="preserve">Proposal </w:t>
      </w:r>
      <w:r>
        <w:rPr>
          <w:rFonts w:eastAsiaTheme="minorEastAsia" w:hint="eastAsia"/>
          <w:b/>
          <w:lang w:eastAsia="zh-CN"/>
        </w:rPr>
        <w:t>1</w:t>
      </w:r>
      <w:r w:rsidRPr="00AE1AA3">
        <w:rPr>
          <w:rFonts w:eastAsiaTheme="minorEastAsia" w:hint="eastAsia"/>
          <w:b/>
          <w:lang w:eastAsia="zh-CN"/>
        </w:rPr>
        <w:t xml:space="preserve">: </w:t>
      </w:r>
      <w:r>
        <w:rPr>
          <w:rFonts w:eastAsiaTheme="minorEastAsia" w:hint="eastAsia"/>
          <w:b/>
          <w:lang w:eastAsia="zh-CN"/>
        </w:rPr>
        <w:t>RAN2 to consider enhancements with current DRX formulas, where the</w:t>
      </w:r>
      <w:r w:rsidRPr="005C4F02">
        <w:rPr>
          <w:rFonts w:eastAsiaTheme="minorEastAsia"/>
          <w:b/>
          <w:lang w:eastAsia="zh-CN"/>
        </w:rPr>
        <w:t xml:space="preserve"> SFN number </w:t>
      </w:r>
      <w:r>
        <w:rPr>
          <w:rFonts w:eastAsiaTheme="minorEastAsia"/>
          <w:b/>
          <w:lang w:eastAsia="zh-CN"/>
        </w:rPr>
        <w:t xml:space="preserve">counting </w:t>
      </w:r>
      <w:r w:rsidRPr="006F108A">
        <w:rPr>
          <w:rFonts w:eastAsiaTheme="minorEastAsia"/>
          <w:b/>
          <w:lang w:eastAsia="zh-CN"/>
        </w:rPr>
        <w:t>is extended to be considered continuously, i.e. not only within its [0–1023] range</w:t>
      </w:r>
      <w:r>
        <w:rPr>
          <w:rFonts w:eastAsiaTheme="minorEastAsia" w:hint="eastAsia"/>
          <w:b/>
          <w:lang w:eastAsia="zh-CN"/>
        </w:rPr>
        <w:t>, for SFN wrap-around issue of DRX.</w:t>
      </w:r>
    </w:p>
    <w:p w:rsidR="005B31DE" w:rsidRDefault="005B31DE" w:rsidP="00E3725B">
      <w:pPr>
        <w:pStyle w:val="a1"/>
        <w:rPr>
          <w:rFonts w:eastAsia="宋体"/>
          <w:lang w:val="en-GB" w:eastAsia="zh-CN"/>
        </w:rPr>
      </w:pPr>
      <w:r w:rsidRPr="00A86E0C">
        <w:rPr>
          <w:rFonts w:eastAsiaTheme="minorEastAsia" w:hint="eastAsia"/>
          <w:b/>
          <w:lang w:eastAsia="zh-CN"/>
        </w:rPr>
        <w:t xml:space="preserve">Proposal </w:t>
      </w:r>
      <w:r>
        <w:rPr>
          <w:rFonts w:eastAsiaTheme="minorEastAsia" w:hint="eastAsia"/>
          <w:b/>
          <w:lang w:eastAsia="zh-CN"/>
        </w:rPr>
        <w:t>2</w:t>
      </w:r>
      <w:r w:rsidRPr="00A86E0C">
        <w:rPr>
          <w:rFonts w:eastAsiaTheme="minorEastAsia" w:hint="eastAsia"/>
          <w:b/>
          <w:lang w:eastAsia="zh-CN"/>
        </w:rPr>
        <w:t>:</w:t>
      </w:r>
      <w:r>
        <w:rPr>
          <w:rFonts w:eastAsiaTheme="minorEastAsia" w:hint="eastAsia"/>
          <w:b/>
          <w:lang w:eastAsia="zh-CN"/>
        </w:rPr>
        <w:t xml:space="preserve"> RAN2 consider enhancing</w:t>
      </w:r>
      <w:r>
        <w:rPr>
          <w:rFonts w:eastAsiaTheme="minorEastAsia"/>
          <w:b/>
          <w:lang w:eastAsia="zh-CN"/>
        </w:rPr>
        <w:t xml:space="preserve"> DRX formula</w:t>
      </w:r>
      <w:r>
        <w:rPr>
          <w:rFonts w:eastAsiaTheme="minorEastAsia" w:hint="eastAsia"/>
          <w:b/>
          <w:lang w:eastAsia="zh-CN"/>
        </w:rPr>
        <w:t xml:space="preserve"> to align DRX cycle with </w:t>
      </w:r>
      <w:r w:rsidRPr="004966E6">
        <w:rPr>
          <w:rFonts w:eastAsiaTheme="minorEastAsia"/>
          <w:b/>
          <w:lang w:eastAsia="zh-CN"/>
        </w:rPr>
        <w:t>non-integer periodicity of XR traffic</w:t>
      </w:r>
      <w:r>
        <w:rPr>
          <w:rFonts w:eastAsiaTheme="minorEastAsia" w:hint="eastAsia"/>
          <w:b/>
          <w:lang w:eastAsia="zh-CN"/>
        </w:rPr>
        <w:t>.</w:t>
      </w:r>
    </w:p>
    <w:p w:rsidR="00571FA4" w:rsidRDefault="0066198B" w:rsidP="0066198B">
      <w:pPr>
        <w:pStyle w:val="1"/>
        <w:jc w:val="both"/>
      </w:pPr>
      <w:bookmarkStart w:id="6" w:name="_Ref69910645"/>
      <w:r>
        <w:rPr>
          <w:rFonts w:hint="eastAsia"/>
        </w:rPr>
        <w:t>Reference</w:t>
      </w:r>
    </w:p>
    <w:p w:rsidR="00FC16DC" w:rsidRDefault="00FC16DC" w:rsidP="00FC16DC">
      <w:pPr>
        <w:pStyle w:val="a1"/>
        <w:numPr>
          <w:ilvl w:val="0"/>
          <w:numId w:val="18"/>
        </w:numPr>
        <w:rPr>
          <w:rFonts w:eastAsiaTheme="minorEastAsia"/>
          <w:lang w:eastAsia="zh-CN"/>
        </w:rPr>
      </w:pPr>
      <w:bookmarkStart w:id="7" w:name="_Ref112763230"/>
      <w:r w:rsidRPr="00FC16DC">
        <w:rPr>
          <w:rFonts w:eastAsiaTheme="minorEastAsia"/>
          <w:lang w:eastAsia="zh-CN"/>
        </w:rPr>
        <w:t>R2-2208680</w:t>
      </w:r>
      <w:r>
        <w:rPr>
          <w:rFonts w:eastAsiaTheme="minorEastAsia" w:hint="eastAsia"/>
          <w:lang w:eastAsia="zh-CN"/>
        </w:rPr>
        <w:t xml:space="preserve">, </w:t>
      </w:r>
      <w:r w:rsidRPr="00FC16DC">
        <w:rPr>
          <w:rFonts w:eastAsiaTheme="minorEastAsia"/>
          <w:lang w:eastAsia="zh-CN"/>
        </w:rPr>
        <w:t>Discussion on power saving enhancements for XR</w:t>
      </w:r>
      <w:r>
        <w:rPr>
          <w:rFonts w:eastAsiaTheme="minorEastAsia" w:hint="eastAsia"/>
          <w:lang w:eastAsia="zh-CN"/>
        </w:rPr>
        <w:t>,</w:t>
      </w:r>
      <w:r w:rsidRPr="00FC16DC">
        <w:rPr>
          <w:rFonts w:eastAsiaTheme="minorEastAsia"/>
          <w:lang w:eastAsia="zh-CN"/>
        </w:rPr>
        <w:tab/>
        <w:t>Ericsson</w:t>
      </w:r>
      <w:r>
        <w:rPr>
          <w:rFonts w:eastAsiaTheme="minorEastAsia" w:hint="eastAsia"/>
          <w:lang w:eastAsia="zh-CN"/>
        </w:rPr>
        <w:t>, RAN2#119e</w:t>
      </w:r>
    </w:p>
    <w:p w:rsidR="0023188B" w:rsidRDefault="0023188B" w:rsidP="0023188B">
      <w:pPr>
        <w:pStyle w:val="a1"/>
        <w:numPr>
          <w:ilvl w:val="0"/>
          <w:numId w:val="18"/>
        </w:numPr>
        <w:rPr>
          <w:rFonts w:eastAsiaTheme="minorEastAsia"/>
          <w:lang w:eastAsia="zh-CN"/>
        </w:rPr>
      </w:pPr>
      <w:r w:rsidRPr="00D96A69">
        <w:rPr>
          <w:rFonts w:eastAsiaTheme="minorEastAsia"/>
          <w:lang w:eastAsia="zh-CN"/>
        </w:rPr>
        <w:t>R2-2207999</w:t>
      </w:r>
      <w:r w:rsidRPr="00D96A69">
        <w:rPr>
          <w:rFonts w:eastAsiaTheme="minorEastAsia"/>
          <w:lang w:eastAsia="zh-CN"/>
        </w:rPr>
        <w:tab/>
      </w:r>
      <w:r>
        <w:rPr>
          <w:rFonts w:eastAsiaTheme="minorEastAsia" w:hint="eastAsia"/>
          <w:lang w:eastAsia="zh-CN"/>
        </w:rPr>
        <w:t xml:space="preserve">, </w:t>
      </w:r>
      <w:r w:rsidRPr="00D96A69">
        <w:rPr>
          <w:rFonts w:eastAsiaTheme="minorEastAsia"/>
          <w:lang w:eastAsia="zh-CN"/>
        </w:rPr>
        <w:t>C-DRX enhancements for XR</w:t>
      </w:r>
      <w:r>
        <w:rPr>
          <w:rFonts w:eastAsiaTheme="minorEastAsia" w:hint="eastAsia"/>
          <w:lang w:eastAsia="zh-CN"/>
        </w:rPr>
        <w:t xml:space="preserve">, </w:t>
      </w:r>
      <w:proofErr w:type="spellStart"/>
      <w:r w:rsidRPr="00D96A69">
        <w:rPr>
          <w:rFonts w:eastAsiaTheme="minorEastAsia"/>
          <w:lang w:eastAsia="zh-CN"/>
        </w:rPr>
        <w:t>MediaTek</w:t>
      </w:r>
      <w:proofErr w:type="spellEnd"/>
      <w:r w:rsidRPr="00D96A69">
        <w:rPr>
          <w:rFonts w:eastAsiaTheme="minorEastAsia"/>
          <w:lang w:eastAsia="zh-CN"/>
        </w:rPr>
        <w:t xml:space="preserve"> Inc.</w:t>
      </w:r>
      <w:r w:rsidRPr="00D96A69">
        <w:rPr>
          <w:rFonts w:eastAsiaTheme="minorEastAsia" w:hint="eastAsia"/>
          <w:lang w:eastAsia="zh-CN"/>
        </w:rPr>
        <w:t xml:space="preserve"> </w:t>
      </w:r>
      <w:r>
        <w:rPr>
          <w:rFonts w:eastAsiaTheme="minorEastAsia" w:hint="eastAsia"/>
          <w:lang w:eastAsia="zh-CN"/>
        </w:rPr>
        <w:t>, RAN2#119e</w:t>
      </w:r>
    </w:p>
    <w:p w:rsidR="00E27349" w:rsidRDefault="00E27349" w:rsidP="00E27349">
      <w:pPr>
        <w:pStyle w:val="a1"/>
        <w:numPr>
          <w:ilvl w:val="0"/>
          <w:numId w:val="18"/>
        </w:numPr>
        <w:rPr>
          <w:rFonts w:eastAsiaTheme="minorEastAsia"/>
          <w:lang w:eastAsia="zh-CN"/>
        </w:rPr>
      </w:pPr>
      <w:r w:rsidRPr="00795917">
        <w:rPr>
          <w:rFonts w:eastAsiaTheme="minorEastAsia"/>
          <w:lang w:eastAsia="zh-CN"/>
        </w:rPr>
        <w:t>R2-2207045</w:t>
      </w:r>
      <w:r w:rsidRPr="00795917">
        <w:rPr>
          <w:rFonts w:eastAsiaTheme="minorEastAsia"/>
          <w:lang w:eastAsia="zh-CN"/>
        </w:rPr>
        <w:tab/>
      </w:r>
      <w:r>
        <w:rPr>
          <w:rFonts w:eastAsiaTheme="minorEastAsia" w:hint="eastAsia"/>
          <w:lang w:eastAsia="zh-CN"/>
        </w:rPr>
        <w:t xml:space="preserve">, </w:t>
      </w:r>
      <w:r w:rsidRPr="00795917">
        <w:rPr>
          <w:rFonts w:eastAsiaTheme="minorEastAsia"/>
          <w:lang w:eastAsia="zh-CN"/>
        </w:rPr>
        <w:t>Power saving enhancements for XR</w:t>
      </w:r>
      <w:r>
        <w:rPr>
          <w:rFonts w:eastAsiaTheme="minorEastAsia" w:hint="eastAsia"/>
          <w:lang w:eastAsia="zh-CN"/>
        </w:rPr>
        <w:t xml:space="preserve">, </w:t>
      </w:r>
      <w:r w:rsidRPr="00795917">
        <w:rPr>
          <w:rFonts w:eastAsiaTheme="minorEastAsia"/>
          <w:lang w:eastAsia="zh-CN"/>
        </w:rPr>
        <w:t>Qualcomm Incorporated</w:t>
      </w:r>
      <w:r>
        <w:rPr>
          <w:rFonts w:eastAsiaTheme="minorEastAsia" w:hint="eastAsia"/>
          <w:lang w:eastAsia="zh-CN"/>
        </w:rPr>
        <w:t>, RAN2#119e</w:t>
      </w:r>
    </w:p>
    <w:p w:rsidR="00E27349" w:rsidRDefault="00E27349" w:rsidP="00E27349">
      <w:pPr>
        <w:pStyle w:val="a1"/>
        <w:numPr>
          <w:ilvl w:val="0"/>
          <w:numId w:val="18"/>
        </w:numPr>
        <w:rPr>
          <w:rFonts w:eastAsiaTheme="minorEastAsia"/>
          <w:lang w:eastAsia="zh-CN"/>
        </w:rPr>
      </w:pPr>
      <w:r w:rsidRPr="00FC16DC">
        <w:rPr>
          <w:rFonts w:eastAsiaTheme="minorEastAsia"/>
          <w:lang w:eastAsia="zh-CN"/>
        </w:rPr>
        <w:t>R2-2207877</w:t>
      </w:r>
      <w:r>
        <w:rPr>
          <w:rFonts w:eastAsiaTheme="minorEastAsia" w:hint="eastAsia"/>
          <w:lang w:eastAsia="zh-CN"/>
        </w:rPr>
        <w:t xml:space="preserve">, </w:t>
      </w:r>
      <w:r w:rsidRPr="00FC16DC">
        <w:rPr>
          <w:rFonts w:eastAsiaTheme="minorEastAsia"/>
          <w:lang w:eastAsia="zh-CN"/>
        </w:rPr>
        <w:t>Discussion on Power saving enhancements</w:t>
      </w:r>
      <w:r>
        <w:rPr>
          <w:rFonts w:eastAsiaTheme="minorEastAsia" w:hint="eastAsia"/>
          <w:lang w:eastAsia="zh-CN"/>
        </w:rPr>
        <w:t>,</w:t>
      </w:r>
      <w:r w:rsidRPr="00FC16DC">
        <w:rPr>
          <w:rFonts w:eastAsiaTheme="minorEastAsia"/>
          <w:lang w:eastAsia="zh-CN"/>
        </w:rPr>
        <w:tab/>
        <w:t>Lenovo</w:t>
      </w:r>
      <w:r>
        <w:rPr>
          <w:rFonts w:eastAsiaTheme="minorEastAsia" w:hint="eastAsia"/>
          <w:lang w:eastAsia="zh-CN"/>
        </w:rPr>
        <w:t>,</w:t>
      </w:r>
      <w:r w:rsidRPr="00FC16DC">
        <w:rPr>
          <w:rFonts w:eastAsiaTheme="minorEastAsia"/>
          <w:lang w:eastAsia="zh-CN"/>
        </w:rPr>
        <w:tab/>
      </w:r>
      <w:r>
        <w:rPr>
          <w:rFonts w:eastAsiaTheme="minorEastAsia" w:hint="eastAsia"/>
          <w:lang w:eastAsia="zh-CN"/>
        </w:rPr>
        <w:t>RAN2#119e</w:t>
      </w:r>
    </w:p>
    <w:p w:rsidR="00E27349" w:rsidRDefault="00E27349" w:rsidP="00E27349">
      <w:pPr>
        <w:pStyle w:val="a1"/>
        <w:numPr>
          <w:ilvl w:val="0"/>
          <w:numId w:val="18"/>
        </w:numPr>
        <w:rPr>
          <w:rFonts w:eastAsiaTheme="minorEastAsia"/>
          <w:lang w:eastAsia="zh-CN"/>
        </w:rPr>
      </w:pPr>
      <w:r w:rsidRPr="00795917">
        <w:rPr>
          <w:rFonts w:eastAsiaTheme="minorEastAsia"/>
          <w:lang w:eastAsia="zh-CN"/>
        </w:rPr>
        <w:t>R2-2207888</w:t>
      </w:r>
      <w:r w:rsidRPr="00795917">
        <w:rPr>
          <w:rFonts w:eastAsiaTheme="minorEastAsia"/>
          <w:lang w:eastAsia="zh-CN"/>
        </w:rPr>
        <w:tab/>
      </w:r>
      <w:r>
        <w:rPr>
          <w:rFonts w:eastAsiaTheme="minorEastAsia" w:hint="eastAsia"/>
          <w:lang w:eastAsia="zh-CN"/>
        </w:rPr>
        <w:t xml:space="preserve">, </w:t>
      </w:r>
      <w:r w:rsidRPr="00795917">
        <w:rPr>
          <w:rFonts w:eastAsiaTheme="minorEastAsia"/>
          <w:lang w:eastAsia="zh-CN"/>
        </w:rPr>
        <w:t>Discussion on XR-specific power saving techniques</w:t>
      </w:r>
      <w:r>
        <w:rPr>
          <w:rFonts w:eastAsiaTheme="minorEastAsia" w:hint="eastAsia"/>
          <w:lang w:eastAsia="zh-CN"/>
        </w:rPr>
        <w:t xml:space="preserve">, </w:t>
      </w:r>
      <w:r w:rsidRPr="00795917">
        <w:rPr>
          <w:rFonts w:eastAsiaTheme="minorEastAsia"/>
          <w:lang w:eastAsia="zh-CN"/>
        </w:rPr>
        <w:t xml:space="preserve">Huawei, </w:t>
      </w:r>
      <w:proofErr w:type="spellStart"/>
      <w:r w:rsidRPr="00795917">
        <w:rPr>
          <w:rFonts w:eastAsiaTheme="minorEastAsia"/>
          <w:lang w:eastAsia="zh-CN"/>
        </w:rPr>
        <w:t>HiSilicon</w:t>
      </w:r>
      <w:proofErr w:type="spellEnd"/>
      <w:r>
        <w:rPr>
          <w:rFonts w:eastAsiaTheme="minorEastAsia" w:hint="eastAsia"/>
          <w:lang w:eastAsia="zh-CN"/>
        </w:rPr>
        <w:t>, RAN2#119e</w:t>
      </w:r>
    </w:p>
    <w:p w:rsidR="008F78CD" w:rsidRDefault="008F78CD" w:rsidP="008F78CD">
      <w:pPr>
        <w:pStyle w:val="a1"/>
        <w:numPr>
          <w:ilvl w:val="0"/>
          <w:numId w:val="18"/>
        </w:numPr>
        <w:rPr>
          <w:rFonts w:eastAsiaTheme="minorEastAsia"/>
          <w:lang w:eastAsia="zh-CN"/>
        </w:rPr>
      </w:pPr>
      <w:r w:rsidRPr="008F78CD">
        <w:rPr>
          <w:rFonts w:eastAsiaTheme="minorEastAsia"/>
          <w:lang w:eastAsia="zh-CN"/>
        </w:rPr>
        <w:t>R2-2207757</w:t>
      </w:r>
      <w:r>
        <w:rPr>
          <w:rFonts w:eastAsiaTheme="minorEastAsia" w:hint="eastAsia"/>
          <w:lang w:eastAsia="zh-CN"/>
        </w:rPr>
        <w:t xml:space="preserve">, </w:t>
      </w:r>
      <w:r w:rsidRPr="008F78CD">
        <w:rPr>
          <w:rFonts w:eastAsiaTheme="minorEastAsia"/>
          <w:lang w:eastAsia="zh-CN"/>
        </w:rPr>
        <w:t>Discussion on XR-specific power saving</w:t>
      </w:r>
      <w:r>
        <w:rPr>
          <w:rFonts w:eastAsiaTheme="minorEastAsia" w:hint="eastAsia"/>
          <w:lang w:eastAsia="zh-CN"/>
        </w:rPr>
        <w:t>,</w:t>
      </w:r>
      <w:r w:rsidRPr="008F78CD">
        <w:rPr>
          <w:rFonts w:eastAsiaTheme="minorEastAsia"/>
          <w:lang w:eastAsia="zh-CN"/>
        </w:rPr>
        <w:tab/>
        <w:t>vivo</w:t>
      </w:r>
      <w:r>
        <w:rPr>
          <w:rFonts w:eastAsiaTheme="minorEastAsia" w:hint="eastAsia"/>
          <w:lang w:eastAsia="zh-CN"/>
        </w:rPr>
        <w:t>, RAN2#119e</w:t>
      </w:r>
    </w:p>
    <w:p w:rsidR="00D96A69" w:rsidRDefault="00D96A69" w:rsidP="00D96A69">
      <w:pPr>
        <w:pStyle w:val="a1"/>
        <w:numPr>
          <w:ilvl w:val="0"/>
          <w:numId w:val="18"/>
        </w:numPr>
        <w:rPr>
          <w:rFonts w:eastAsiaTheme="minorEastAsia"/>
          <w:lang w:eastAsia="zh-CN"/>
        </w:rPr>
      </w:pPr>
      <w:r w:rsidRPr="00D96A69">
        <w:rPr>
          <w:rFonts w:eastAsiaTheme="minorEastAsia"/>
          <w:lang w:eastAsia="zh-CN"/>
        </w:rPr>
        <w:t>R2-2207979</w:t>
      </w:r>
      <w:r w:rsidRPr="00D96A69">
        <w:rPr>
          <w:rFonts w:eastAsiaTheme="minorEastAsia"/>
          <w:lang w:eastAsia="zh-CN"/>
        </w:rPr>
        <w:tab/>
      </w:r>
      <w:r>
        <w:rPr>
          <w:rFonts w:eastAsiaTheme="minorEastAsia" w:hint="eastAsia"/>
          <w:lang w:eastAsia="zh-CN"/>
        </w:rPr>
        <w:t xml:space="preserve">, </w:t>
      </w:r>
      <w:r w:rsidRPr="00D96A69">
        <w:rPr>
          <w:rFonts w:eastAsiaTheme="minorEastAsia"/>
          <w:lang w:eastAsia="zh-CN"/>
        </w:rPr>
        <w:t>Power Saving enhancements for XR</w:t>
      </w:r>
      <w:r>
        <w:rPr>
          <w:rFonts w:eastAsiaTheme="minorEastAsia" w:hint="eastAsia"/>
          <w:lang w:eastAsia="zh-CN"/>
        </w:rPr>
        <w:t xml:space="preserve">, </w:t>
      </w:r>
      <w:r w:rsidRPr="00D96A69">
        <w:rPr>
          <w:rFonts w:eastAsiaTheme="minorEastAsia"/>
          <w:lang w:eastAsia="zh-CN"/>
        </w:rPr>
        <w:t xml:space="preserve">ZTE Corporation, </w:t>
      </w:r>
      <w:proofErr w:type="spellStart"/>
      <w:r w:rsidRPr="00D96A69">
        <w:rPr>
          <w:rFonts w:eastAsiaTheme="minorEastAsia"/>
          <w:lang w:eastAsia="zh-CN"/>
        </w:rPr>
        <w:t>Sanechips</w:t>
      </w:r>
      <w:proofErr w:type="spellEnd"/>
      <w:r>
        <w:rPr>
          <w:rFonts w:eastAsiaTheme="minorEastAsia" w:hint="eastAsia"/>
          <w:lang w:eastAsia="zh-CN"/>
        </w:rPr>
        <w:t>, RAN2#119e</w:t>
      </w:r>
    </w:p>
    <w:p w:rsidR="00055058" w:rsidRDefault="00FC16DC" w:rsidP="00FC16DC">
      <w:pPr>
        <w:pStyle w:val="a1"/>
        <w:numPr>
          <w:ilvl w:val="0"/>
          <w:numId w:val="18"/>
        </w:numPr>
        <w:rPr>
          <w:rFonts w:eastAsiaTheme="minorEastAsia"/>
          <w:lang w:eastAsia="zh-CN"/>
        </w:rPr>
      </w:pPr>
      <w:r w:rsidRPr="00FC16DC">
        <w:rPr>
          <w:rFonts w:eastAsiaTheme="minorEastAsia"/>
          <w:lang w:eastAsia="zh-CN"/>
        </w:rPr>
        <w:t>R2-2207864</w:t>
      </w:r>
      <w:r w:rsidRPr="00FC16DC">
        <w:rPr>
          <w:rFonts w:eastAsiaTheme="minorEastAsia"/>
          <w:lang w:eastAsia="zh-CN"/>
        </w:rPr>
        <w:tab/>
      </w:r>
      <w:r>
        <w:rPr>
          <w:rFonts w:eastAsiaTheme="minorEastAsia" w:hint="eastAsia"/>
          <w:lang w:eastAsia="zh-CN"/>
        </w:rPr>
        <w:t xml:space="preserve">, </w:t>
      </w:r>
      <w:r w:rsidRPr="00FC16DC">
        <w:rPr>
          <w:rFonts w:eastAsiaTheme="minorEastAsia"/>
          <w:lang w:eastAsia="zh-CN"/>
        </w:rPr>
        <w:t>XR-specific power saving techniques</w:t>
      </w:r>
      <w:r>
        <w:rPr>
          <w:rFonts w:eastAsiaTheme="minorEastAsia" w:hint="eastAsia"/>
          <w:lang w:eastAsia="zh-CN"/>
        </w:rPr>
        <w:t xml:space="preserve">, </w:t>
      </w:r>
      <w:r w:rsidRPr="00FC16DC">
        <w:rPr>
          <w:rFonts w:eastAsiaTheme="minorEastAsia"/>
          <w:lang w:eastAsia="zh-CN"/>
        </w:rPr>
        <w:t>Google Inc.</w:t>
      </w:r>
      <w:r>
        <w:rPr>
          <w:rFonts w:eastAsiaTheme="minorEastAsia" w:hint="eastAsia"/>
          <w:lang w:eastAsia="zh-CN"/>
        </w:rPr>
        <w:t>, RAN2#119e</w:t>
      </w:r>
    </w:p>
    <w:p w:rsidR="000C3B44" w:rsidRPr="0094764E" w:rsidRDefault="000C3B44" w:rsidP="00FC16DC">
      <w:pPr>
        <w:pStyle w:val="a1"/>
        <w:numPr>
          <w:ilvl w:val="0"/>
          <w:numId w:val="18"/>
        </w:numPr>
        <w:rPr>
          <w:rFonts w:eastAsiaTheme="minorEastAsia"/>
          <w:lang w:eastAsia="zh-CN"/>
        </w:rPr>
      </w:pPr>
      <w:r w:rsidRPr="0094764E">
        <w:rPr>
          <w:rFonts w:eastAsiaTheme="minorEastAsia" w:hint="eastAsia"/>
          <w:lang w:eastAsia="zh-CN"/>
        </w:rPr>
        <w:t>TS 38.321</w:t>
      </w:r>
      <w:r w:rsidR="0094764E" w:rsidRPr="0094764E">
        <w:rPr>
          <w:rFonts w:eastAsiaTheme="minorEastAsia" w:hint="eastAsia"/>
          <w:lang w:eastAsia="zh-CN"/>
        </w:rPr>
        <w:t>,</w:t>
      </w:r>
      <w:r w:rsidRPr="0094764E">
        <w:rPr>
          <w:rFonts w:eastAsiaTheme="minorEastAsia" w:hint="eastAsia"/>
          <w:lang w:eastAsia="zh-CN"/>
        </w:rPr>
        <w:t xml:space="preserve"> </w:t>
      </w:r>
      <w:r w:rsidR="0094764E" w:rsidRPr="0094764E">
        <w:rPr>
          <w:rFonts w:eastAsiaTheme="minorEastAsia"/>
          <w:lang w:eastAsia="zh-CN"/>
        </w:rPr>
        <w:t>Medium Access Control (MAC) protocol specification</w:t>
      </w:r>
      <w:r w:rsidR="0094764E" w:rsidRPr="0094764E">
        <w:rPr>
          <w:rFonts w:eastAsiaTheme="minorEastAsia" w:hint="eastAsia"/>
          <w:lang w:eastAsia="zh-CN"/>
        </w:rPr>
        <w:t>, V17.1.0</w:t>
      </w:r>
      <w:bookmarkStart w:id="8" w:name="_GoBack"/>
      <w:bookmarkEnd w:id="8"/>
    </w:p>
    <w:bookmarkEnd w:id="6"/>
    <w:bookmarkEnd w:id="7"/>
    <w:p w:rsidR="00777A6E" w:rsidRDefault="00777A6E" w:rsidP="00055058">
      <w:pPr>
        <w:pStyle w:val="a1"/>
        <w:ind w:left="420"/>
        <w:rPr>
          <w:rFonts w:eastAsiaTheme="minorEastAsia"/>
          <w:lang w:eastAsia="zh-CN"/>
        </w:rPr>
      </w:pPr>
    </w:p>
    <w:sectPr w:rsidR="00777A6E" w:rsidSect="00BD015E">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9EC" w:rsidRDefault="007549EC">
      <w:r>
        <w:separator/>
      </w:r>
    </w:p>
  </w:endnote>
  <w:endnote w:type="continuationSeparator" w:id="0">
    <w:p w:rsidR="007549EC" w:rsidRDefault="0075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SimSu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9CB" w:rsidRDefault="003159CB"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3159CB" w:rsidRDefault="003159CB">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9CB" w:rsidRDefault="003159CB"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94764E">
      <w:rPr>
        <w:rStyle w:val="af"/>
        <w:noProof/>
      </w:rPr>
      <w:t>3</w:t>
    </w:r>
    <w:r>
      <w:rPr>
        <w:rStyle w:val="af"/>
      </w:rPr>
      <w:fldChar w:fldCharType="end"/>
    </w:r>
  </w:p>
  <w:p w:rsidR="003159CB" w:rsidRPr="00977F1F" w:rsidRDefault="003159CB" w:rsidP="00D2528A">
    <w:pPr>
      <w:pStyle w:val="ad"/>
      <w:tabs>
        <w:tab w:val="left" w:pos="2552"/>
      </w:tabs>
      <w:rPr>
        <w:rFonts w:eastAsia="宋体"/>
        <w:lang w:eastAsia="zh-CN"/>
      </w:rPr>
    </w:pPr>
    <w:r w:rsidRPr="00D2528A">
      <w:rPr>
        <w:rFonts w:eastAsia="宋体"/>
        <w:lang w:eastAsia="zh-CN"/>
      </w:rPr>
      <w:t>R2-</w:t>
    </w:r>
    <w:r>
      <w:rPr>
        <w:rFonts w:eastAsia="宋体" w:hint="eastAsia"/>
        <w:lang w:eastAsia="zh-CN"/>
      </w:rPr>
      <w:t>220</w:t>
    </w:r>
    <w:r w:rsidR="005B31DE">
      <w:rPr>
        <w:rFonts w:eastAsia="宋体" w:hint="eastAsia"/>
        <w:lang w:eastAsia="zh-CN"/>
      </w:rPr>
      <w:t>9470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9EC" w:rsidRDefault="007549EC">
      <w:r>
        <w:separator/>
      </w:r>
    </w:p>
  </w:footnote>
  <w:footnote w:type="continuationSeparator" w:id="0">
    <w:p w:rsidR="007549EC" w:rsidRDefault="00754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9CB" w:rsidRDefault="003159CB"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78E27AA"/>
    <w:lvl w:ilvl="0">
      <w:start w:val="1"/>
      <w:numFmt w:val="bullet"/>
      <w:pStyle w:val="a"/>
      <w:lvlText w:val=""/>
      <w:lvlJc w:val="left"/>
      <w:pPr>
        <w:tabs>
          <w:tab w:val="num" w:pos="360"/>
        </w:tabs>
        <w:ind w:left="360" w:hanging="360"/>
      </w:pPr>
      <w:rPr>
        <w:rFonts w:ascii="Symbol" w:hAnsi="Symbol" w:hint="default"/>
      </w:rPr>
    </w:lvl>
  </w:abstractNum>
  <w:abstractNum w:abstractNumId="1">
    <w:nsid w:val="11872421"/>
    <w:multiLevelType w:val="hybridMultilevel"/>
    <w:tmpl w:val="C554AA1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323712"/>
    <w:multiLevelType w:val="hybridMultilevel"/>
    <w:tmpl w:val="BADC107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BDC707A"/>
    <w:multiLevelType w:val="hybridMultilevel"/>
    <w:tmpl w:val="7354C50C"/>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E6D02E5"/>
    <w:multiLevelType w:val="hybridMultilevel"/>
    <w:tmpl w:val="AE72C6D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CD05F28"/>
    <w:multiLevelType w:val="hybridMultilevel"/>
    <w:tmpl w:val="1C347C94"/>
    <w:lvl w:ilvl="0" w:tplc="654474B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0130AD9"/>
    <w:multiLevelType w:val="hybridMultilevel"/>
    <w:tmpl w:val="3F8A1888"/>
    <w:lvl w:ilvl="0" w:tplc="3232352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688118A"/>
    <w:multiLevelType w:val="hybridMultilevel"/>
    <w:tmpl w:val="F5D466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7AC064C9"/>
    <w:multiLevelType w:val="hybridMultilevel"/>
    <w:tmpl w:val="93D25F0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5"/>
  </w:num>
  <w:num w:numId="3">
    <w:abstractNumId w:val="10"/>
  </w:num>
  <w:num w:numId="4">
    <w:abstractNumId w:val="7"/>
  </w:num>
  <w:num w:numId="5">
    <w:abstractNumId w:val="20"/>
  </w:num>
  <w:num w:numId="6">
    <w:abstractNumId w:val="12"/>
  </w:num>
  <w:num w:numId="7">
    <w:abstractNumId w:val="18"/>
  </w:num>
  <w:num w:numId="8">
    <w:abstractNumId w:val="11"/>
  </w:num>
  <w:num w:numId="9">
    <w:abstractNumId w:val="8"/>
  </w:num>
  <w:num w:numId="10">
    <w:abstractNumId w:val="13"/>
  </w:num>
  <w:num w:numId="11">
    <w:abstractNumId w:val="0"/>
  </w:num>
  <w:num w:numId="12">
    <w:abstractNumId w:val="17"/>
  </w:num>
  <w:num w:numId="13">
    <w:abstractNumId w:val="6"/>
  </w:num>
  <w:num w:numId="14">
    <w:abstractNumId w:val="4"/>
  </w:num>
  <w:num w:numId="15">
    <w:abstractNumId w:val="2"/>
  </w:num>
  <w:num w:numId="16">
    <w:abstractNumId w:val="1"/>
  </w:num>
  <w:num w:numId="17">
    <w:abstractNumId w:val="19"/>
  </w:num>
  <w:num w:numId="18">
    <w:abstractNumId w:val="3"/>
  </w:num>
  <w:num w:numId="19">
    <w:abstractNumId w:val="16"/>
  </w:num>
  <w:num w:numId="20">
    <w:abstractNumId w:val="9"/>
  </w:num>
  <w:num w:numId="21">
    <w:abstractNumId w:val="5"/>
  </w:num>
  <w:num w:numId="22">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203"/>
    <w:rsid w:val="000059A8"/>
    <w:rsid w:val="00006229"/>
    <w:rsid w:val="000062D6"/>
    <w:rsid w:val="000076F5"/>
    <w:rsid w:val="0000779C"/>
    <w:rsid w:val="000100DC"/>
    <w:rsid w:val="00010C87"/>
    <w:rsid w:val="00010FA3"/>
    <w:rsid w:val="0001137B"/>
    <w:rsid w:val="000116A5"/>
    <w:rsid w:val="0001189A"/>
    <w:rsid w:val="0001284D"/>
    <w:rsid w:val="00012F65"/>
    <w:rsid w:val="00013310"/>
    <w:rsid w:val="000135B7"/>
    <w:rsid w:val="000138A6"/>
    <w:rsid w:val="00013A2D"/>
    <w:rsid w:val="00013A6E"/>
    <w:rsid w:val="0001438C"/>
    <w:rsid w:val="00014E0F"/>
    <w:rsid w:val="00014E87"/>
    <w:rsid w:val="0001507B"/>
    <w:rsid w:val="00015349"/>
    <w:rsid w:val="000155D8"/>
    <w:rsid w:val="000158B9"/>
    <w:rsid w:val="00015CF6"/>
    <w:rsid w:val="0001635A"/>
    <w:rsid w:val="00016AC6"/>
    <w:rsid w:val="00016CFA"/>
    <w:rsid w:val="00016D97"/>
    <w:rsid w:val="00016FE1"/>
    <w:rsid w:val="0001742C"/>
    <w:rsid w:val="0001769F"/>
    <w:rsid w:val="000176B1"/>
    <w:rsid w:val="00017C6D"/>
    <w:rsid w:val="00020773"/>
    <w:rsid w:val="00020A3E"/>
    <w:rsid w:val="00020AE2"/>
    <w:rsid w:val="00020B09"/>
    <w:rsid w:val="00020CE6"/>
    <w:rsid w:val="0002102E"/>
    <w:rsid w:val="0002139B"/>
    <w:rsid w:val="0002195F"/>
    <w:rsid w:val="00021BA0"/>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4D11"/>
    <w:rsid w:val="00035A0E"/>
    <w:rsid w:val="00036189"/>
    <w:rsid w:val="00036A14"/>
    <w:rsid w:val="00036E4F"/>
    <w:rsid w:val="0003738C"/>
    <w:rsid w:val="00037830"/>
    <w:rsid w:val="000379AE"/>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886"/>
    <w:rsid w:val="00044EB4"/>
    <w:rsid w:val="00045033"/>
    <w:rsid w:val="00045379"/>
    <w:rsid w:val="00045403"/>
    <w:rsid w:val="00045967"/>
    <w:rsid w:val="000459D3"/>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46D5"/>
    <w:rsid w:val="0005479B"/>
    <w:rsid w:val="00054C08"/>
    <w:rsid w:val="00054FB6"/>
    <w:rsid w:val="00055058"/>
    <w:rsid w:val="000555E1"/>
    <w:rsid w:val="000556FA"/>
    <w:rsid w:val="00055E49"/>
    <w:rsid w:val="00055EE1"/>
    <w:rsid w:val="00056B1B"/>
    <w:rsid w:val="00056CF2"/>
    <w:rsid w:val="00057477"/>
    <w:rsid w:val="000575A9"/>
    <w:rsid w:val="00057B7E"/>
    <w:rsid w:val="00060DF6"/>
    <w:rsid w:val="00060EC7"/>
    <w:rsid w:val="00061208"/>
    <w:rsid w:val="00061F67"/>
    <w:rsid w:val="00062531"/>
    <w:rsid w:val="0006264B"/>
    <w:rsid w:val="000627C1"/>
    <w:rsid w:val="0006289E"/>
    <w:rsid w:val="00062933"/>
    <w:rsid w:val="00062CD6"/>
    <w:rsid w:val="00062D80"/>
    <w:rsid w:val="00062FC2"/>
    <w:rsid w:val="000631FB"/>
    <w:rsid w:val="00063249"/>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779"/>
    <w:rsid w:val="00071B81"/>
    <w:rsid w:val="000720E9"/>
    <w:rsid w:val="000726EA"/>
    <w:rsid w:val="00072CED"/>
    <w:rsid w:val="00072EF0"/>
    <w:rsid w:val="000731F9"/>
    <w:rsid w:val="000732A0"/>
    <w:rsid w:val="00073606"/>
    <w:rsid w:val="00073665"/>
    <w:rsid w:val="000738D9"/>
    <w:rsid w:val="00073B72"/>
    <w:rsid w:val="00073DEE"/>
    <w:rsid w:val="00073E18"/>
    <w:rsid w:val="00073E6F"/>
    <w:rsid w:val="00074227"/>
    <w:rsid w:val="000743A2"/>
    <w:rsid w:val="000746D0"/>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B96"/>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CCF"/>
    <w:rsid w:val="00093E80"/>
    <w:rsid w:val="00093E9F"/>
    <w:rsid w:val="000943F6"/>
    <w:rsid w:val="00094C27"/>
    <w:rsid w:val="00095218"/>
    <w:rsid w:val="0009533A"/>
    <w:rsid w:val="000956B2"/>
    <w:rsid w:val="000958A3"/>
    <w:rsid w:val="00095B3C"/>
    <w:rsid w:val="00096678"/>
    <w:rsid w:val="00096BC9"/>
    <w:rsid w:val="00097073"/>
    <w:rsid w:val="00097266"/>
    <w:rsid w:val="00097ED3"/>
    <w:rsid w:val="000A078C"/>
    <w:rsid w:val="000A0BAB"/>
    <w:rsid w:val="000A14E3"/>
    <w:rsid w:val="000A171C"/>
    <w:rsid w:val="000A19D9"/>
    <w:rsid w:val="000A1E95"/>
    <w:rsid w:val="000A236A"/>
    <w:rsid w:val="000A2FA5"/>
    <w:rsid w:val="000A3281"/>
    <w:rsid w:val="000A33AC"/>
    <w:rsid w:val="000A380C"/>
    <w:rsid w:val="000A4125"/>
    <w:rsid w:val="000A43DE"/>
    <w:rsid w:val="000A477C"/>
    <w:rsid w:val="000A488F"/>
    <w:rsid w:val="000A4A9E"/>
    <w:rsid w:val="000A4DE7"/>
    <w:rsid w:val="000A4E58"/>
    <w:rsid w:val="000A4FE2"/>
    <w:rsid w:val="000A55B8"/>
    <w:rsid w:val="000A5653"/>
    <w:rsid w:val="000A6203"/>
    <w:rsid w:val="000A642B"/>
    <w:rsid w:val="000A6E2A"/>
    <w:rsid w:val="000B0880"/>
    <w:rsid w:val="000B0C8C"/>
    <w:rsid w:val="000B1497"/>
    <w:rsid w:val="000B3070"/>
    <w:rsid w:val="000B3216"/>
    <w:rsid w:val="000B3B8B"/>
    <w:rsid w:val="000B3E0C"/>
    <w:rsid w:val="000B46FB"/>
    <w:rsid w:val="000B483F"/>
    <w:rsid w:val="000B492A"/>
    <w:rsid w:val="000B4EB3"/>
    <w:rsid w:val="000B501F"/>
    <w:rsid w:val="000B5638"/>
    <w:rsid w:val="000B6049"/>
    <w:rsid w:val="000B632B"/>
    <w:rsid w:val="000B66A6"/>
    <w:rsid w:val="000B6914"/>
    <w:rsid w:val="000B6C14"/>
    <w:rsid w:val="000B7123"/>
    <w:rsid w:val="000B726B"/>
    <w:rsid w:val="000B76D8"/>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3B44"/>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52F"/>
    <w:rsid w:val="000C7C93"/>
    <w:rsid w:val="000C7C9B"/>
    <w:rsid w:val="000D01F3"/>
    <w:rsid w:val="000D041A"/>
    <w:rsid w:val="000D0C85"/>
    <w:rsid w:val="000D0E75"/>
    <w:rsid w:val="000D19E0"/>
    <w:rsid w:val="000D1C39"/>
    <w:rsid w:val="000D218A"/>
    <w:rsid w:val="000D224D"/>
    <w:rsid w:val="000D2341"/>
    <w:rsid w:val="000D2630"/>
    <w:rsid w:val="000D275B"/>
    <w:rsid w:val="000D3994"/>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1FC4"/>
    <w:rsid w:val="001020EC"/>
    <w:rsid w:val="001022DB"/>
    <w:rsid w:val="001029DF"/>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2A10"/>
    <w:rsid w:val="00123387"/>
    <w:rsid w:val="001234DE"/>
    <w:rsid w:val="001245FD"/>
    <w:rsid w:val="00125002"/>
    <w:rsid w:val="00125B94"/>
    <w:rsid w:val="001263C0"/>
    <w:rsid w:val="001265B3"/>
    <w:rsid w:val="001267F9"/>
    <w:rsid w:val="00126B90"/>
    <w:rsid w:val="001270A4"/>
    <w:rsid w:val="00127154"/>
    <w:rsid w:val="001272F4"/>
    <w:rsid w:val="00127513"/>
    <w:rsid w:val="0012787F"/>
    <w:rsid w:val="001300EB"/>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9E3"/>
    <w:rsid w:val="00146B90"/>
    <w:rsid w:val="00146C35"/>
    <w:rsid w:val="00147153"/>
    <w:rsid w:val="0014739C"/>
    <w:rsid w:val="00147738"/>
    <w:rsid w:val="00147923"/>
    <w:rsid w:val="00147D10"/>
    <w:rsid w:val="00147D51"/>
    <w:rsid w:val="00150571"/>
    <w:rsid w:val="001509C6"/>
    <w:rsid w:val="00150EBC"/>
    <w:rsid w:val="00152604"/>
    <w:rsid w:val="00152927"/>
    <w:rsid w:val="00152E32"/>
    <w:rsid w:val="00153580"/>
    <w:rsid w:val="00153D16"/>
    <w:rsid w:val="00153D39"/>
    <w:rsid w:val="0015440F"/>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181"/>
    <w:rsid w:val="00165322"/>
    <w:rsid w:val="00165B00"/>
    <w:rsid w:val="00165B2B"/>
    <w:rsid w:val="00165B36"/>
    <w:rsid w:val="00165E7D"/>
    <w:rsid w:val="00165FB9"/>
    <w:rsid w:val="001660A4"/>
    <w:rsid w:val="00166196"/>
    <w:rsid w:val="0016686F"/>
    <w:rsid w:val="001668B5"/>
    <w:rsid w:val="00166E90"/>
    <w:rsid w:val="001676F9"/>
    <w:rsid w:val="00167891"/>
    <w:rsid w:val="00167D10"/>
    <w:rsid w:val="00167E0A"/>
    <w:rsid w:val="00170176"/>
    <w:rsid w:val="00170680"/>
    <w:rsid w:val="0017068B"/>
    <w:rsid w:val="00170760"/>
    <w:rsid w:val="001709B9"/>
    <w:rsid w:val="00170FFA"/>
    <w:rsid w:val="0017106B"/>
    <w:rsid w:val="00171E5B"/>
    <w:rsid w:val="001726A5"/>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70AC"/>
    <w:rsid w:val="001770AD"/>
    <w:rsid w:val="0017710E"/>
    <w:rsid w:val="00177516"/>
    <w:rsid w:val="001777AA"/>
    <w:rsid w:val="001777CD"/>
    <w:rsid w:val="00177A8F"/>
    <w:rsid w:val="00177D25"/>
    <w:rsid w:val="001802B6"/>
    <w:rsid w:val="001805EE"/>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02D"/>
    <w:rsid w:val="00184CA0"/>
    <w:rsid w:val="00184E4D"/>
    <w:rsid w:val="00184E65"/>
    <w:rsid w:val="0018501F"/>
    <w:rsid w:val="00185024"/>
    <w:rsid w:val="00185113"/>
    <w:rsid w:val="00185217"/>
    <w:rsid w:val="0018549C"/>
    <w:rsid w:val="001855BA"/>
    <w:rsid w:val="00185B30"/>
    <w:rsid w:val="00186372"/>
    <w:rsid w:val="00186741"/>
    <w:rsid w:val="00186EEC"/>
    <w:rsid w:val="0018753B"/>
    <w:rsid w:val="00187565"/>
    <w:rsid w:val="00187689"/>
    <w:rsid w:val="00187956"/>
    <w:rsid w:val="001879E4"/>
    <w:rsid w:val="001903C8"/>
    <w:rsid w:val="001905EB"/>
    <w:rsid w:val="001906FF"/>
    <w:rsid w:val="001908F5"/>
    <w:rsid w:val="001914AC"/>
    <w:rsid w:val="00191BDB"/>
    <w:rsid w:val="00191C30"/>
    <w:rsid w:val="00192694"/>
    <w:rsid w:val="0019281A"/>
    <w:rsid w:val="00192A0D"/>
    <w:rsid w:val="00192F63"/>
    <w:rsid w:val="001930EF"/>
    <w:rsid w:val="00193206"/>
    <w:rsid w:val="00193812"/>
    <w:rsid w:val="0019383A"/>
    <w:rsid w:val="001938BF"/>
    <w:rsid w:val="00193E11"/>
    <w:rsid w:val="00193FE3"/>
    <w:rsid w:val="0019427D"/>
    <w:rsid w:val="0019439E"/>
    <w:rsid w:val="001945EB"/>
    <w:rsid w:val="0019585F"/>
    <w:rsid w:val="001958D0"/>
    <w:rsid w:val="00195A6D"/>
    <w:rsid w:val="00195B96"/>
    <w:rsid w:val="00195F1B"/>
    <w:rsid w:val="00196178"/>
    <w:rsid w:val="00196388"/>
    <w:rsid w:val="001963E8"/>
    <w:rsid w:val="001966C5"/>
    <w:rsid w:val="001967FD"/>
    <w:rsid w:val="001969C4"/>
    <w:rsid w:val="00196A7E"/>
    <w:rsid w:val="00197112"/>
    <w:rsid w:val="0019768A"/>
    <w:rsid w:val="00197B2F"/>
    <w:rsid w:val="00197DD9"/>
    <w:rsid w:val="001A0562"/>
    <w:rsid w:val="001A0633"/>
    <w:rsid w:val="001A08B0"/>
    <w:rsid w:val="001A0F3A"/>
    <w:rsid w:val="001A158D"/>
    <w:rsid w:val="001A1E66"/>
    <w:rsid w:val="001A27EC"/>
    <w:rsid w:val="001A2E08"/>
    <w:rsid w:val="001A333B"/>
    <w:rsid w:val="001A3832"/>
    <w:rsid w:val="001A391D"/>
    <w:rsid w:val="001A3F69"/>
    <w:rsid w:val="001A40E4"/>
    <w:rsid w:val="001A4805"/>
    <w:rsid w:val="001A491A"/>
    <w:rsid w:val="001A4F2F"/>
    <w:rsid w:val="001A532C"/>
    <w:rsid w:val="001A5635"/>
    <w:rsid w:val="001A6279"/>
    <w:rsid w:val="001A64FA"/>
    <w:rsid w:val="001A7515"/>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14E"/>
    <w:rsid w:val="001B352F"/>
    <w:rsid w:val="001B3C20"/>
    <w:rsid w:val="001B4077"/>
    <w:rsid w:val="001B4865"/>
    <w:rsid w:val="001B4A9D"/>
    <w:rsid w:val="001B505E"/>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653E"/>
    <w:rsid w:val="001C7374"/>
    <w:rsid w:val="001C73A6"/>
    <w:rsid w:val="001D01DD"/>
    <w:rsid w:val="001D0419"/>
    <w:rsid w:val="001D046A"/>
    <w:rsid w:val="001D08C4"/>
    <w:rsid w:val="001D0A3F"/>
    <w:rsid w:val="001D1093"/>
    <w:rsid w:val="001D109C"/>
    <w:rsid w:val="001D118A"/>
    <w:rsid w:val="001D1416"/>
    <w:rsid w:val="001D147B"/>
    <w:rsid w:val="001D1EF0"/>
    <w:rsid w:val="001D20D5"/>
    <w:rsid w:val="001D2120"/>
    <w:rsid w:val="001D2F1D"/>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747"/>
    <w:rsid w:val="001E1D64"/>
    <w:rsid w:val="001E1E5B"/>
    <w:rsid w:val="001E2A0B"/>
    <w:rsid w:val="001E3284"/>
    <w:rsid w:val="001E35A7"/>
    <w:rsid w:val="001E3D40"/>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74C"/>
    <w:rsid w:val="001F4751"/>
    <w:rsid w:val="001F4796"/>
    <w:rsid w:val="001F5019"/>
    <w:rsid w:val="001F52E1"/>
    <w:rsid w:val="001F543A"/>
    <w:rsid w:val="001F5800"/>
    <w:rsid w:val="001F6053"/>
    <w:rsid w:val="001F6117"/>
    <w:rsid w:val="001F630F"/>
    <w:rsid w:val="001F66D4"/>
    <w:rsid w:val="001F6C67"/>
    <w:rsid w:val="001F6E7C"/>
    <w:rsid w:val="001F6EB0"/>
    <w:rsid w:val="001F73AF"/>
    <w:rsid w:val="001F7AD6"/>
    <w:rsid w:val="001F7F7A"/>
    <w:rsid w:val="00200147"/>
    <w:rsid w:val="0020032D"/>
    <w:rsid w:val="002006D5"/>
    <w:rsid w:val="0020092F"/>
    <w:rsid w:val="00200F43"/>
    <w:rsid w:val="00201063"/>
    <w:rsid w:val="00201483"/>
    <w:rsid w:val="00201D01"/>
    <w:rsid w:val="00201EA9"/>
    <w:rsid w:val="0020212C"/>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3B1"/>
    <w:rsid w:val="002076DA"/>
    <w:rsid w:val="0020799E"/>
    <w:rsid w:val="002079A3"/>
    <w:rsid w:val="00207A26"/>
    <w:rsid w:val="00207B3E"/>
    <w:rsid w:val="00207EB9"/>
    <w:rsid w:val="002103D9"/>
    <w:rsid w:val="00210453"/>
    <w:rsid w:val="0021159D"/>
    <w:rsid w:val="002119B7"/>
    <w:rsid w:val="0021259F"/>
    <w:rsid w:val="002136EF"/>
    <w:rsid w:val="0021425A"/>
    <w:rsid w:val="00215006"/>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D8F"/>
    <w:rsid w:val="00231269"/>
    <w:rsid w:val="0023188B"/>
    <w:rsid w:val="002318AB"/>
    <w:rsid w:val="00231E3A"/>
    <w:rsid w:val="0023226F"/>
    <w:rsid w:val="0023235B"/>
    <w:rsid w:val="0023261C"/>
    <w:rsid w:val="002328ED"/>
    <w:rsid w:val="00232A82"/>
    <w:rsid w:val="00232FF8"/>
    <w:rsid w:val="00233084"/>
    <w:rsid w:val="002333BA"/>
    <w:rsid w:val="00233C8E"/>
    <w:rsid w:val="00234DB0"/>
    <w:rsid w:val="002350B0"/>
    <w:rsid w:val="00235E21"/>
    <w:rsid w:val="00235E2D"/>
    <w:rsid w:val="002362AC"/>
    <w:rsid w:val="0023672D"/>
    <w:rsid w:val="002368CB"/>
    <w:rsid w:val="00236CA9"/>
    <w:rsid w:val="0023700A"/>
    <w:rsid w:val="0023709B"/>
    <w:rsid w:val="00237829"/>
    <w:rsid w:val="00237B36"/>
    <w:rsid w:val="00237DC5"/>
    <w:rsid w:val="0024043B"/>
    <w:rsid w:val="002408FD"/>
    <w:rsid w:val="0024099B"/>
    <w:rsid w:val="002410F2"/>
    <w:rsid w:val="0024144A"/>
    <w:rsid w:val="0024187A"/>
    <w:rsid w:val="00241C61"/>
    <w:rsid w:val="002422EF"/>
    <w:rsid w:val="002426C9"/>
    <w:rsid w:val="0024283E"/>
    <w:rsid w:val="00242895"/>
    <w:rsid w:val="00242C64"/>
    <w:rsid w:val="00243CBC"/>
    <w:rsid w:val="0024412C"/>
    <w:rsid w:val="0024432B"/>
    <w:rsid w:val="002443F7"/>
    <w:rsid w:val="002445AD"/>
    <w:rsid w:val="00245110"/>
    <w:rsid w:val="002455CC"/>
    <w:rsid w:val="00245C97"/>
    <w:rsid w:val="00245DCA"/>
    <w:rsid w:val="00245E95"/>
    <w:rsid w:val="0024673E"/>
    <w:rsid w:val="0024718C"/>
    <w:rsid w:val="002472F4"/>
    <w:rsid w:val="00247BC4"/>
    <w:rsid w:val="00247D86"/>
    <w:rsid w:val="002505BD"/>
    <w:rsid w:val="00250646"/>
    <w:rsid w:val="00250B84"/>
    <w:rsid w:val="00250C11"/>
    <w:rsid w:val="002511FB"/>
    <w:rsid w:val="00251265"/>
    <w:rsid w:val="002522BE"/>
    <w:rsid w:val="002527B1"/>
    <w:rsid w:val="00252939"/>
    <w:rsid w:val="002530B1"/>
    <w:rsid w:val="002534C9"/>
    <w:rsid w:val="00253513"/>
    <w:rsid w:val="00253586"/>
    <w:rsid w:val="0025375B"/>
    <w:rsid w:val="00253F56"/>
    <w:rsid w:val="00253F91"/>
    <w:rsid w:val="002544D6"/>
    <w:rsid w:val="0025464D"/>
    <w:rsid w:val="0025464E"/>
    <w:rsid w:val="002552E3"/>
    <w:rsid w:val="0025551A"/>
    <w:rsid w:val="00255D38"/>
    <w:rsid w:val="002561E9"/>
    <w:rsid w:val="002565EE"/>
    <w:rsid w:val="00256744"/>
    <w:rsid w:val="00256FC0"/>
    <w:rsid w:val="0025763C"/>
    <w:rsid w:val="00257C71"/>
    <w:rsid w:val="00257E49"/>
    <w:rsid w:val="00260074"/>
    <w:rsid w:val="00260345"/>
    <w:rsid w:val="002605C3"/>
    <w:rsid w:val="002608E1"/>
    <w:rsid w:val="002609CD"/>
    <w:rsid w:val="00260A3C"/>
    <w:rsid w:val="00260CC0"/>
    <w:rsid w:val="00260DBE"/>
    <w:rsid w:val="00260E2A"/>
    <w:rsid w:val="00261C18"/>
    <w:rsid w:val="00262070"/>
    <w:rsid w:val="00262FDF"/>
    <w:rsid w:val="002630EC"/>
    <w:rsid w:val="0026332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77"/>
    <w:rsid w:val="00277A2C"/>
    <w:rsid w:val="00280733"/>
    <w:rsid w:val="002807BB"/>
    <w:rsid w:val="00280C49"/>
    <w:rsid w:val="002810BA"/>
    <w:rsid w:val="0028136D"/>
    <w:rsid w:val="00281700"/>
    <w:rsid w:val="00281791"/>
    <w:rsid w:val="00281ACA"/>
    <w:rsid w:val="00281B99"/>
    <w:rsid w:val="00281BFA"/>
    <w:rsid w:val="00281E5B"/>
    <w:rsid w:val="0028224E"/>
    <w:rsid w:val="002826AE"/>
    <w:rsid w:val="00283839"/>
    <w:rsid w:val="002838FA"/>
    <w:rsid w:val="00283AFC"/>
    <w:rsid w:val="00283B4E"/>
    <w:rsid w:val="0028447D"/>
    <w:rsid w:val="00284A14"/>
    <w:rsid w:val="00284D44"/>
    <w:rsid w:val="00285581"/>
    <w:rsid w:val="00286574"/>
    <w:rsid w:val="00286FC0"/>
    <w:rsid w:val="002873C3"/>
    <w:rsid w:val="00287668"/>
    <w:rsid w:val="00287DAB"/>
    <w:rsid w:val="00290366"/>
    <w:rsid w:val="0029046C"/>
    <w:rsid w:val="002911A8"/>
    <w:rsid w:val="00291283"/>
    <w:rsid w:val="00291B69"/>
    <w:rsid w:val="00291F06"/>
    <w:rsid w:val="00292209"/>
    <w:rsid w:val="00292717"/>
    <w:rsid w:val="00292FFC"/>
    <w:rsid w:val="002931BB"/>
    <w:rsid w:val="002935D3"/>
    <w:rsid w:val="002935D4"/>
    <w:rsid w:val="00293C21"/>
    <w:rsid w:val="00294534"/>
    <w:rsid w:val="00294948"/>
    <w:rsid w:val="00294A6A"/>
    <w:rsid w:val="00294CBC"/>
    <w:rsid w:val="00295AA0"/>
    <w:rsid w:val="00295F92"/>
    <w:rsid w:val="00296892"/>
    <w:rsid w:val="00297960"/>
    <w:rsid w:val="002A02F1"/>
    <w:rsid w:val="002A1172"/>
    <w:rsid w:val="002A143D"/>
    <w:rsid w:val="002A18EB"/>
    <w:rsid w:val="002A1A31"/>
    <w:rsid w:val="002A1CAD"/>
    <w:rsid w:val="002A2167"/>
    <w:rsid w:val="002A256F"/>
    <w:rsid w:val="002A26C8"/>
    <w:rsid w:val="002A369D"/>
    <w:rsid w:val="002A3EEC"/>
    <w:rsid w:val="002A41FE"/>
    <w:rsid w:val="002A4675"/>
    <w:rsid w:val="002A4C26"/>
    <w:rsid w:val="002A50CB"/>
    <w:rsid w:val="002A5580"/>
    <w:rsid w:val="002A5C7B"/>
    <w:rsid w:val="002A5C97"/>
    <w:rsid w:val="002A5CB1"/>
    <w:rsid w:val="002A5E32"/>
    <w:rsid w:val="002A5E9C"/>
    <w:rsid w:val="002A6356"/>
    <w:rsid w:val="002A6642"/>
    <w:rsid w:val="002A669F"/>
    <w:rsid w:val="002A69F1"/>
    <w:rsid w:val="002A6A3B"/>
    <w:rsid w:val="002A6AC0"/>
    <w:rsid w:val="002A700D"/>
    <w:rsid w:val="002A7165"/>
    <w:rsid w:val="002A733C"/>
    <w:rsid w:val="002A73FB"/>
    <w:rsid w:val="002A751C"/>
    <w:rsid w:val="002A773B"/>
    <w:rsid w:val="002A7C87"/>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9B2"/>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3794"/>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959"/>
    <w:rsid w:val="002D65AC"/>
    <w:rsid w:val="002D66D2"/>
    <w:rsid w:val="002D68E4"/>
    <w:rsid w:val="002D6CAD"/>
    <w:rsid w:val="002D721A"/>
    <w:rsid w:val="002D738F"/>
    <w:rsid w:val="002D7677"/>
    <w:rsid w:val="002D7B6E"/>
    <w:rsid w:val="002D7C29"/>
    <w:rsid w:val="002D7D40"/>
    <w:rsid w:val="002D7DAF"/>
    <w:rsid w:val="002E0B8C"/>
    <w:rsid w:val="002E0DBF"/>
    <w:rsid w:val="002E1CEB"/>
    <w:rsid w:val="002E1D82"/>
    <w:rsid w:val="002E1ED8"/>
    <w:rsid w:val="002E21D0"/>
    <w:rsid w:val="002E22E6"/>
    <w:rsid w:val="002E2743"/>
    <w:rsid w:val="002E288E"/>
    <w:rsid w:val="002E28E8"/>
    <w:rsid w:val="002E2E46"/>
    <w:rsid w:val="002E3349"/>
    <w:rsid w:val="002E3654"/>
    <w:rsid w:val="002E3AF5"/>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C3E"/>
    <w:rsid w:val="002F05FC"/>
    <w:rsid w:val="002F13AC"/>
    <w:rsid w:val="002F1C96"/>
    <w:rsid w:val="002F20EB"/>
    <w:rsid w:val="002F2E0E"/>
    <w:rsid w:val="002F3A0C"/>
    <w:rsid w:val="002F3D46"/>
    <w:rsid w:val="002F4476"/>
    <w:rsid w:val="002F44ED"/>
    <w:rsid w:val="002F4864"/>
    <w:rsid w:val="002F48D5"/>
    <w:rsid w:val="002F51D8"/>
    <w:rsid w:val="002F5250"/>
    <w:rsid w:val="002F56ED"/>
    <w:rsid w:val="002F5E1C"/>
    <w:rsid w:val="002F6BAF"/>
    <w:rsid w:val="002F6BC3"/>
    <w:rsid w:val="002F6E45"/>
    <w:rsid w:val="002F79C6"/>
    <w:rsid w:val="002F7FC3"/>
    <w:rsid w:val="00300156"/>
    <w:rsid w:val="003004BB"/>
    <w:rsid w:val="003004F4"/>
    <w:rsid w:val="003008FC"/>
    <w:rsid w:val="00300932"/>
    <w:rsid w:val="00300B56"/>
    <w:rsid w:val="0030139C"/>
    <w:rsid w:val="0030147C"/>
    <w:rsid w:val="003018F6"/>
    <w:rsid w:val="00302017"/>
    <w:rsid w:val="00302087"/>
    <w:rsid w:val="00302771"/>
    <w:rsid w:val="003033A5"/>
    <w:rsid w:val="003033E3"/>
    <w:rsid w:val="00303AA9"/>
    <w:rsid w:val="00303C53"/>
    <w:rsid w:val="003040C4"/>
    <w:rsid w:val="00304280"/>
    <w:rsid w:val="003045E2"/>
    <w:rsid w:val="003046F5"/>
    <w:rsid w:val="00304930"/>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370"/>
    <w:rsid w:val="0031147B"/>
    <w:rsid w:val="0031153B"/>
    <w:rsid w:val="0031160F"/>
    <w:rsid w:val="00311810"/>
    <w:rsid w:val="0031186F"/>
    <w:rsid w:val="00312265"/>
    <w:rsid w:val="00312E08"/>
    <w:rsid w:val="0031308B"/>
    <w:rsid w:val="00313670"/>
    <w:rsid w:val="003140A2"/>
    <w:rsid w:val="0031424D"/>
    <w:rsid w:val="003143F6"/>
    <w:rsid w:val="00314A24"/>
    <w:rsid w:val="00314AF9"/>
    <w:rsid w:val="0031550E"/>
    <w:rsid w:val="00315588"/>
    <w:rsid w:val="00315719"/>
    <w:rsid w:val="003159CB"/>
    <w:rsid w:val="00315ACC"/>
    <w:rsid w:val="00316058"/>
    <w:rsid w:val="003161D3"/>
    <w:rsid w:val="00317187"/>
    <w:rsid w:val="003171F6"/>
    <w:rsid w:val="00317432"/>
    <w:rsid w:val="003175DE"/>
    <w:rsid w:val="00317773"/>
    <w:rsid w:val="00317847"/>
    <w:rsid w:val="00317BC3"/>
    <w:rsid w:val="00317D47"/>
    <w:rsid w:val="00320510"/>
    <w:rsid w:val="00320583"/>
    <w:rsid w:val="00320FA6"/>
    <w:rsid w:val="00321D5B"/>
    <w:rsid w:val="0032231F"/>
    <w:rsid w:val="003227E6"/>
    <w:rsid w:val="00323005"/>
    <w:rsid w:val="00323278"/>
    <w:rsid w:val="003233EB"/>
    <w:rsid w:val="00323C53"/>
    <w:rsid w:val="00324449"/>
    <w:rsid w:val="003247C2"/>
    <w:rsid w:val="00324AEC"/>
    <w:rsid w:val="00324B8E"/>
    <w:rsid w:val="00324ECE"/>
    <w:rsid w:val="00324F3D"/>
    <w:rsid w:val="00325078"/>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B5B"/>
    <w:rsid w:val="00331FE5"/>
    <w:rsid w:val="0033249E"/>
    <w:rsid w:val="0033289C"/>
    <w:rsid w:val="00332C5D"/>
    <w:rsid w:val="00332DB9"/>
    <w:rsid w:val="0033305E"/>
    <w:rsid w:val="00333344"/>
    <w:rsid w:val="003333EA"/>
    <w:rsid w:val="00333F7E"/>
    <w:rsid w:val="00334ECA"/>
    <w:rsid w:val="00335959"/>
    <w:rsid w:val="0033626D"/>
    <w:rsid w:val="0033663A"/>
    <w:rsid w:val="0033669D"/>
    <w:rsid w:val="0033700E"/>
    <w:rsid w:val="00337187"/>
    <w:rsid w:val="003375DE"/>
    <w:rsid w:val="00340115"/>
    <w:rsid w:val="00340212"/>
    <w:rsid w:val="00340304"/>
    <w:rsid w:val="00340369"/>
    <w:rsid w:val="00340F8B"/>
    <w:rsid w:val="00341E7C"/>
    <w:rsid w:val="003424A7"/>
    <w:rsid w:val="00342C65"/>
    <w:rsid w:val="0034301B"/>
    <w:rsid w:val="00343044"/>
    <w:rsid w:val="003432D8"/>
    <w:rsid w:val="00343688"/>
    <w:rsid w:val="00344351"/>
    <w:rsid w:val="00344658"/>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D5C"/>
    <w:rsid w:val="00352434"/>
    <w:rsid w:val="0035252F"/>
    <w:rsid w:val="0035323A"/>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17F1"/>
    <w:rsid w:val="00361BAC"/>
    <w:rsid w:val="00362B21"/>
    <w:rsid w:val="00362D43"/>
    <w:rsid w:val="00362F9A"/>
    <w:rsid w:val="0036350C"/>
    <w:rsid w:val="00363A09"/>
    <w:rsid w:val="00363AA0"/>
    <w:rsid w:val="003644A6"/>
    <w:rsid w:val="00364CD8"/>
    <w:rsid w:val="00364E99"/>
    <w:rsid w:val="0036541F"/>
    <w:rsid w:val="00365749"/>
    <w:rsid w:val="00365AA1"/>
    <w:rsid w:val="00365F6A"/>
    <w:rsid w:val="003660C3"/>
    <w:rsid w:val="003666FD"/>
    <w:rsid w:val="003674D6"/>
    <w:rsid w:val="0036751E"/>
    <w:rsid w:val="00367C16"/>
    <w:rsid w:val="00370199"/>
    <w:rsid w:val="0037048B"/>
    <w:rsid w:val="00370A1A"/>
    <w:rsid w:val="00371338"/>
    <w:rsid w:val="003718F6"/>
    <w:rsid w:val="0037191E"/>
    <w:rsid w:val="00371A4B"/>
    <w:rsid w:val="00371BAF"/>
    <w:rsid w:val="00371BCB"/>
    <w:rsid w:val="0037250E"/>
    <w:rsid w:val="003726C2"/>
    <w:rsid w:val="003727A3"/>
    <w:rsid w:val="00372958"/>
    <w:rsid w:val="00372C25"/>
    <w:rsid w:val="00372C81"/>
    <w:rsid w:val="003730BE"/>
    <w:rsid w:val="0037373C"/>
    <w:rsid w:val="00373C65"/>
    <w:rsid w:val="00374600"/>
    <w:rsid w:val="00374D33"/>
    <w:rsid w:val="003753B7"/>
    <w:rsid w:val="003762E5"/>
    <w:rsid w:val="003763C9"/>
    <w:rsid w:val="003764E7"/>
    <w:rsid w:val="00376BAC"/>
    <w:rsid w:val="0037702A"/>
    <w:rsid w:val="00377184"/>
    <w:rsid w:val="0037798D"/>
    <w:rsid w:val="00377DC1"/>
    <w:rsid w:val="00377E0C"/>
    <w:rsid w:val="0038016D"/>
    <w:rsid w:val="00380BE3"/>
    <w:rsid w:val="00381580"/>
    <w:rsid w:val="00381ACD"/>
    <w:rsid w:val="00381C5C"/>
    <w:rsid w:val="00381FD2"/>
    <w:rsid w:val="003833BB"/>
    <w:rsid w:val="003834A0"/>
    <w:rsid w:val="003837C0"/>
    <w:rsid w:val="003838FE"/>
    <w:rsid w:val="00383C2E"/>
    <w:rsid w:val="003855F2"/>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239C"/>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0ABA"/>
    <w:rsid w:val="003A1051"/>
    <w:rsid w:val="003A11DF"/>
    <w:rsid w:val="003A12B3"/>
    <w:rsid w:val="003A12F4"/>
    <w:rsid w:val="003A15E7"/>
    <w:rsid w:val="003A1B34"/>
    <w:rsid w:val="003A1FF3"/>
    <w:rsid w:val="003A23A1"/>
    <w:rsid w:val="003A26CB"/>
    <w:rsid w:val="003A28ED"/>
    <w:rsid w:val="003A3060"/>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11D5"/>
    <w:rsid w:val="003B1F78"/>
    <w:rsid w:val="003B21CF"/>
    <w:rsid w:val="003B2ABB"/>
    <w:rsid w:val="003B2F0E"/>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3381"/>
    <w:rsid w:val="003D339D"/>
    <w:rsid w:val="003D35DF"/>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567"/>
    <w:rsid w:val="003F0C77"/>
    <w:rsid w:val="003F0E38"/>
    <w:rsid w:val="003F10A8"/>
    <w:rsid w:val="003F12A5"/>
    <w:rsid w:val="003F13EE"/>
    <w:rsid w:val="003F1672"/>
    <w:rsid w:val="003F1D56"/>
    <w:rsid w:val="003F1DDA"/>
    <w:rsid w:val="003F1F86"/>
    <w:rsid w:val="003F219E"/>
    <w:rsid w:val="003F22D6"/>
    <w:rsid w:val="003F26B0"/>
    <w:rsid w:val="003F2E6A"/>
    <w:rsid w:val="003F2F9B"/>
    <w:rsid w:val="003F321C"/>
    <w:rsid w:val="003F33E9"/>
    <w:rsid w:val="003F360A"/>
    <w:rsid w:val="003F3A87"/>
    <w:rsid w:val="003F3EA7"/>
    <w:rsid w:val="003F4C5F"/>
    <w:rsid w:val="003F4D15"/>
    <w:rsid w:val="003F4D31"/>
    <w:rsid w:val="003F5455"/>
    <w:rsid w:val="003F5A6B"/>
    <w:rsid w:val="003F6457"/>
    <w:rsid w:val="003F7E4C"/>
    <w:rsid w:val="003F7FE0"/>
    <w:rsid w:val="00400787"/>
    <w:rsid w:val="0040105E"/>
    <w:rsid w:val="004012A3"/>
    <w:rsid w:val="00401F6C"/>
    <w:rsid w:val="00402543"/>
    <w:rsid w:val="004025C0"/>
    <w:rsid w:val="004028A2"/>
    <w:rsid w:val="004029A8"/>
    <w:rsid w:val="00402FB1"/>
    <w:rsid w:val="0040390D"/>
    <w:rsid w:val="00403A62"/>
    <w:rsid w:val="00403E26"/>
    <w:rsid w:val="00403E61"/>
    <w:rsid w:val="00404285"/>
    <w:rsid w:val="0040471F"/>
    <w:rsid w:val="004047C6"/>
    <w:rsid w:val="00404D4F"/>
    <w:rsid w:val="00405203"/>
    <w:rsid w:val="00405519"/>
    <w:rsid w:val="00405C64"/>
    <w:rsid w:val="0040689C"/>
    <w:rsid w:val="00407490"/>
    <w:rsid w:val="0040749D"/>
    <w:rsid w:val="004074AB"/>
    <w:rsid w:val="0040764C"/>
    <w:rsid w:val="0040775A"/>
    <w:rsid w:val="00407ADC"/>
    <w:rsid w:val="00407C4A"/>
    <w:rsid w:val="00410C43"/>
    <w:rsid w:val="00411385"/>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13"/>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14D"/>
    <w:rsid w:val="00423A46"/>
    <w:rsid w:val="00424080"/>
    <w:rsid w:val="00424408"/>
    <w:rsid w:val="00424443"/>
    <w:rsid w:val="00424938"/>
    <w:rsid w:val="00425140"/>
    <w:rsid w:val="004252DA"/>
    <w:rsid w:val="0042557B"/>
    <w:rsid w:val="00425599"/>
    <w:rsid w:val="004258AA"/>
    <w:rsid w:val="00425FC3"/>
    <w:rsid w:val="0042606F"/>
    <w:rsid w:val="00426488"/>
    <w:rsid w:val="00426BEF"/>
    <w:rsid w:val="0042709C"/>
    <w:rsid w:val="0042709E"/>
    <w:rsid w:val="004272C8"/>
    <w:rsid w:val="004278FD"/>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60F60"/>
    <w:rsid w:val="0046179F"/>
    <w:rsid w:val="0046182B"/>
    <w:rsid w:val="00461862"/>
    <w:rsid w:val="0046195E"/>
    <w:rsid w:val="00461F33"/>
    <w:rsid w:val="0046238D"/>
    <w:rsid w:val="00462591"/>
    <w:rsid w:val="004627FC"/>
    <w:rsid w:val="00464B3F"/>
    <w:rsid w:val="004651AA"/>
    <w:rsid w:val="004653DC"/>
    <w:rsid w:val="004656FB"/>
    <w:rsid w:val="00465C10"/>
    <w:rsid w:val="0046658B"/>
    <w:rsid w:val="0046689D"/>
    <w:rsid w:val="00466C65"/>
    <w:rsid w:val="004674B3"/>
    <w:rsid w:val="0046767A"/>
    <w:rsid w:val="00467752"/>
    <w:rsid w:val="00467A98"/>
    <w:rsid w:val="00470486"/>
    <w:rsid w:val="00470E0F"/>
    <w:rsid w:val="00470EF9"/>
    <w:rsid w:val="00471383"/>
    <w:rsid w:val="0047184F"/>
    <w:rsid w:val="00471BB8"/>
    <w:rsid w:val="00471BD9"/>
    <w:rsid w:val="00471C3B"/>
    <w:rsid w:val="00471CA0"/>
    <w:rsid w:val="00471DBB"/>
    <w:rsid w:val="00471FDF"/>
    <w:rsid w:val="00472079"/>
    <w:rsid w:val="0047242D"/>
    <w:rsid w:val="00472B9E"/>
    <w:rsid w:val="00472C37"/>
    <w:rsid w:val="00472C63"/>
    <w:rsid w:val="00472D63"/>
    <w:rsid w:val="00473312"/>
    <w:rsid w:val="00473360"/>
    <w:rsid w:val="0047376C"/>
    <w:rsid w:val="004738E9"/>
    <w:rsid w:val="00473B56"/>
    <w:rsid w:val="00473D86"/>
    <w:rsid w:val="00473DD2"/>
    <w:rsid w:val="00474579"/>
    <w:rsid w:val="0047480E"/>
    <w:rsid w:val="004760B6"/>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A6"/>
    <w:rsid w:val="00483DBF"/>
    <w:rsid w:val="00484673"/>
    <w:rsid w:val="00485D89"/>
    <w:rsid w:val="004865D9"/>
    <w:rsid w:val="00486E98"/>
    <w:rsid w:val="0048702E"/>
    <w:rsid w:val="0048737A"/>
    <w:rsid w:val="0048743A"/>
    <w:rsid w:val="0048790A"/>
    <w:rsid w:val="00487A92"/>
    <w:rsid w:val="004901FA"/>
    <w:rsid w:val="004902D7"/>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6E6"/>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521"/>
    <w:rsid w:val="004B08A0"/>
    <w:rsid w:val="004B1834"/>
    <w:rsid w:val="004B1DA2"/>
    <w:rsid w:val="004B1F51"/>
    <w:rsid w:val="004B223C"/>
    <w:rsid w:val="004B2B84"/>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78B0"/>
    <w:rsid w:val="004B7C9D"/>
    <w:rsid w:val="004B7E6A"/>
    <w:rsid w:val="004C0296"/>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906"/>
    <w:rsid w:val="004C39CA"/>
    <w:rsid w:val="004C3BD1"/>
    <w:rsid w:val="004C4326"/>
    <w:rsid w:val="004C49F7"/>
    <w:rsid w:val="004C4AD9"/>
    <w:rsid w:val="004C4E54"/>
    <w:rsid w:val="004C5456"/>
    <w:rsid w:val="004C5C6C"/>
    <w:rsid w:val="004C6A0E"/>
    <w:rsid w:val="004C6F5C"/>
    <w:rsid w:val="004C70AB"/>
    <w:rsid w:val="004D0018"/>
    <w:rsid w:val="004D0777"/>
    <w:rsid w:val="004D1079"/>
    <w:rsid w:val="004D1147"/>
    <w:rsid w:val="004D14C6"/>
    <w:rsid w:val="004D176A"/>
    <w:rsid w:val="004D1914"/>
    <w:rsid w:val="004D1A53"/>
    <w:rsid w:val="004D2025"/>
    <w:rsid w:val="004D22AF"/>
    <w:rsid w:val="004D2495"/>
    <w:rsid w:val="004D2FD2"/>
    <w:rsid w:val="004D3197"/>
    <w:rsid w:val="004D3939"/>
    <w:rsid w:val="004D54B8"/>
    <w:rsid w:val="004D58E6"/>
    <w:rsid w:val="004D5E49"/>
    <w:rsid w:val="004D5F52"/>
    <w:rsid w:val="004D6050"/>
    <w:rsid w:val="004D6C39"/>
    <w:rsid w:val="004D6DC2"/>
    <w:rsid w:val="004D6F85"/>
    <w:rsid w:val="004D7A0B"/>
    <w:rsid w:val="004E042F"/>
    <w:rsid w:val="004E0AB2"/>
    <w:rsid w:val="004E104F"/>
    <w:rsid w:val="004E186D"/>
    <w:rsid w:val="004E1B8D"/>
    <w:rsid w:val="004E1B91"/>
    <w:rsid w:val="004E2190"/>
    <w:rsid w:val="004E308E"/>
    <w:rsid w:val="004E3408"/>
    <w:rsid w:val="004E373E"/>
    <w:rsid w:val="004E4139"/>
    <w:rsid w:val="004E4270"/>
    <w:rsid w:val="004E42BB"/>
    <w:rsid w:val="004E45C7"/>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967"/>
    <w:rsid w:val="004F2380"/>
    <w:rsid w:val="004F2874"/>
    <w:rsid w:val="004F29CE"/>
    <w:rsid w:val="004F2B3E"/>
    <w:rsid w:val="004F2FEC"/>
    <w:rsid w:val="004F35A3"/>
    <w:rsid w:val="004F35C4"/>
    <w:rsid w:val="004F3A13"/>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E6"/>
    <w:rsid w:val="00501BEF"/>
    <w:rsid w:val="005025E8"/>
    <w:rsid w:val="00502644"/>
    <w:rsid w:val="00502683"/>
    <w:rsid w:val="005026EB"/>
    <w:rsid w:val="00503209"/>
    <w:rsid w:val="005033CA"/>
    <w:rsid w:val="00503553"/>
    <w:rsid w:val="0050384A"/>
    <w:rsid w:val="00503E4A"/>
    <w:rsid w:val="00503E86"/>
    <w:rsid w:val="0050408E"/>
    <w:rsid w:val="00504479"/>
    <w:rsid w:val="005047FB"/>
    <w:rsid w:val="0050544D"/>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42F"/>
    <w:rsid w:val="00516666"/>
    <w:rsid w:val="005166A3"/>
    <w:rsid w:val="0051683D"/>
    <w:rsid w:val="005168B7"/>
    <w:rsid w:val="00516EE4"/>
    <w:rsid w:val="005179E2"/>
    <w:rsid w:val="00517C70"/>
    <w:rsid w:val="00520231"/>
    <w:rsid w:val="00520B34"/>
    <w:rsid w:val="00520F3A"/>
    <w:rsid w:val="00520F4A"/>
    <w:rsid w:val="00521459"/>
    <w:rsid w:val="00521C8B"/>
    <w:rsid w:val="00522406"/>
    <w:rsid w:val="00522799"/>
    <w:rsid w:val="00522A81"/>
    <w:rsid w:val="00522D32"/>
    <w:rsid w:val="00522DFF"/>
    <w:rsid w:val="005233BA"/>
    <w:rsid w:val="005233BF"/>
    <w:rsid w:val="00523BAA"/>
    <w:rsid w:val="00523D8A"/>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E12"/>
    <w:rsid w:val="00537F85"/>
    <w:rsid w:val="0054000C"/>
    <w:rsid w:val="00540209"/>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AF"/>
    <w:rsid w:val="005529B0"/>
    <w:rsid w:val="00552AA7"/>
    <w:rsid w:val="00552D8C"/>
    <w:rsid w:val="005538EC"/>
    <w:rsid w:val="00553C36"/>
    <w:rsid w:val="0055481A"/>
    <w:rsid w:val="00554FEE"/>
    <w:rsid w:val="0055504F"/>
    <w:rsid w:val="00555316"/>
    <w:rsid w:val="00555524"/>
    <w:rsid w:val="0055576E"/>
    <w:rsid w:val="005557A5"/>
    <w:rsid w:val="005559F9"/>
    <w:rsid w:val="00555CC7"/>
    <w:rsid w:val="00555CF3"/>
    <w:rsid w:val="00555E7C"/>
    <w:rsid w:val="005562C8"/>
    <w:rsid w:val="005565D5"/>
    <w:rsid w:val="00556670"/>
    <w:rsid w:val="0055694B"/>
    <w:rsid w:val="00556E7F"/>
    <w:rsid w:val="005577E9"/>
    <w:rsid w:val="00557CAE"/>
    <w:rsid w:val="0056006B"/>
    <w:rsid w:val="0056084F"/>
    <w:rsid w:val="0056142D"/>
    <w:rsid w:val="00561549"/>
    <w:rsid w:val="005616B8"/>
    <w:rsid w:val="00561928"/>
    <w:rsid w:val="00561D0B"/>
    <w:rsid w:val="0056256C"/>
    <w:rsid w:val="00562B93"/>
    <w:rsid w:val="00562E3F"/>
    <w:rsid w:val="0056342A"/>
    <w:rsid w:val="00563911"/>
    <w:rsid w:val="00563E43"/>
    <w:rsid w:val="00564E10"/>
    <w:rsid w:val="005650E7"/>
    <w:rsid w:val="005668FF"/>
    <w:rsid w:val="005672CB"/>
    <w:rsid w:val="005674D1"/>
    <w:rsid w:val="00567808"/>
    <w:rsid w:val="00567F4F"/>
    <w:rsid w:val="00570619"/>
    <w:rsid w:val="0057085E"/>
    <w:rsid w:val="00570977"/>
    <w:rsid w:val="0057109D"/>
    <w:rsid w:val="005712A4"/>
    <w:rsid w:val="00571586"/>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80390"/>
    <w:rsid w:val="0058069E"/>
    <w:rsid w:val="00580BDE"/>
    <w:rsid w:val="0058105E"/>
    <w:rsid w:val="0058173F"/>
    <w:rsid w:val="00581D20"/>
    <w:rsid w:val="005823C1"/>
    <w:rsid w:val="00582879"/>
    <w:rsid w:val="00582A37"/>
    <w:rsid w:val="005831E6"/>
    <w:rsid w:val="0058322B"/>
    <w:rsid w:val="00583357"/>
    <w:rsid w:val="00583755"/>
    <w:rsid w:val="00583960"/>
    <w:rsid w:val="00583FA4"/>
    <w:rsid w:val="00584490"/>
    <w:rsid w:val="00585598"/>
    <w:rsid w:val="005860CF"/>
    <w:rsid w:val="00586201"/>
    <w:rsid w:val="0058665A"/>
    <w:rsid w:val="00587F13"/>
    <w:rsid w:val="00590057"/>
    <w:rsid w:val="0059019D"/>
    <w:rsid w:val="00590289"/>
    <w:rsid w:val="005903B7"/>
    <w:rsid w:val="00590A07"/>
    <w:rsid w:val="00590A28"/>
    <w:rsid w:val="00590EDD"/>
    <w:rsid w:val="00591173"/>
    <w:rsid w:val="00591416"/>
    <w:rsid w:val="005920F8"/>
    <w:rsid w:val="005921AB"/>
    <w:rsid w:val="005925D3"/>
    <w:rsid w:val="005927ED"/>
    <w:rsid w:val="00592C6A"/>
    <w:rsid w:val="005931C9"/>
    <w:rsid w:val="0059345E"/>
    <w:rsid w:val="0059351D"/>
    <w:rsid w:val="00594800"/>
    <w:rsid w:val="00594A5C"/>
    <w:rsid w:val="00594F22"/>
    <w:rsid w:val="00595713"/>
    <w:rsid w:val="00595F4A"/>
    <w:rsid w:val="00596A82"/>
    <w:rsid w:val="00596AD9"/>
    <w:rsid w:val="00596FF7"/>
    <w:rsid w:val="005970BE"/>
    <w:rsid w:val="00597392"/>
    <w:rsid w:val="005A0875"/>
    <w:rsid w:val="005A16D6"/>
    <w:rsid w:val="005A197C"/>
    <w:rsid w:val="005A29EC"/>
    <w:rsid w:val="005A3032"/>
    <w:rsid w:val="005A3CB4"/>
    <w:rsid w:val="005A3D9F"/>
    <w:rsid w:val="005A4036"/>
    <w:rsid w:val="005A48F8"/>
    <w:rsid w:val="005A4E8D"/>
    <w:rsid w:val="005A51E8"/>
    <w:rsid w:val="005A5A6B"/>
    <w:rsid w:val="005A5E82"/>
    <w:rsid w:val="005A5FF0"/>
    <w:rsid w:val="005A63C8"/>
    <w:rsid w:val="005A651F"/>
    <w:rsid w:val="005A6872"/>
    <w:rsid w:val="005A694A"/>
    <w:rsid w:val="005A6AF8"/>
    <w:rsid w:val="005A6F43"/>
    <w:rsid w:val="005A7656"/>
    <w:rsid w:val="005A7A60"/>
    <w:rsid w:val="005A7AE9"/>
    <w:rsid w:val="005A7F91"/>
    <w:rsid w:val="005B04E3"/>
    <w:rsid w:val="005B0525"/>
    <w:rsid w:val="005B0C40"/>
    <w:rsid w:val="005B0EA8"/>
    <w:rsid w:val="005B16AF"/>
    <w:rsid w:val="005B22FE"/>
    <w:rsid w:val="005B2719"/>
    <w:rsid w:val="005B279F"/>
    <w:rsid w:val="005B31DE"/>
    <w:rsid w:val="005B327C"/>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80E"/>
    <w:rsid w:val="005B7955"/>
    <w:rsid w:val="005C0332"/>
    <w:rsid w:val="005C0679"/>
    <w:rsid w:val="005C0A97"/>
    <w:rsid w:val="005C11A8"/>
    <w:rsid w:val="005C1707"/>
    <w:rsid w:val="005C184A"/>
    <w:rsid w:val="005C1D15"/>
    <w:rsid w:val="005C25BA"/>
    <w:rsid w:val="005C2A16"/>
    <w:rsid w:val="005C3519"/>
    <w:rsid w:val="005C37B1"/>
    <w:rsid w:val="005C3E4A"/>
    <w:rsid w:val="005C3F21"/>
    <w:rsid w:val="005C48DF"/>
    <w:rsid w:val="005C4F02"/>
    <w:rsid w:val="005C5ACE"/>
    <w:rsid w:val="005C6358"/>
    <w:rsid w:val="005C760C"/>
    <w:rsid w:val="005C7CB6"/>
    <w:rsid w:val="005D0323"/>
    <w:rsid w:val="005D0A4A"/>
    <w:rsid w:val="005D0C85"/>
    <w:rsid w:val="005D0F42"/>
    <w:rsid w:val="005D0FCD"/>
    <w:rsid w:val="005D1364"/>
    <w:rsid w:val="005D143D"/>
    <w:rsid w:val="005D19FB"/>
    <w:rsid w:val="005D1EAD"/>
    <w:rsid w:val="005D2CBF"/>
    <w:rsid w:val="005D2DC0"/>
    <w:rsid w:val="005D2E1D"/>
    <w:rsid w:val="005D39C9"/>
    <w:rsid w:val="005D4413"/>
    <w:rsid w:val="005D5123"/>
    <w:rsid w:val="005D69A5"/>
    <w:rsid w:val="005D6DBE"/>
    <w:rsid w:val="005D7412"/>
    <w:rsid w:val="005D7546"/>
    <w:rsid w:val="005D768A"/>
    <w:rsid w:val="005D7A42"/>
    <w:rsid w:val="005D7FB7"/>
    <w:rsid w:val="005E009A"/>
    <w:rsid w:val="005E0399"/>
    <w:rsid w:val="005E0651"/>
    <w:rsid w:val="005E0FFB"/>
    <w:rsid w:val="005E14ED"/>
    <w:rsid w:val="005E1833"/>
    <w:rsid w:val="005E1B24"/>
    <w:rsid w:val="005E1C2B"/>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F1"/>
    <w:rsid w:val="005F1C48"/>
    <w:rsid w:val="005F2329"/>
    <w:rsid w:val="005F23A7"/>
    <w:rsid w:val="005F2A2D"/>
    <w:rsid w:val="005F2B1C"/>
    <w:rsid w:val="005F2D82"/>
    <w:rsid w:val="005F3B55"/>
    <w:rsid w:val="005F3D1E"/>
    <w:rsid w:val="005F3DAD"/>
    <w:rsid w:val="005F41C0"/>
    <w:rsid w:val="005F4625"/>
    <w:rsid w:val="005F4664"/>
    <w:rsid w:val="005F4AAE"/>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2AAA"/>
    <w:rsid w:val="00602B16"/>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16A"/>
    <w:rsid w:val="006062B2"/>
    <w:rsid w:val="00606434"/>
    <w:rsid w:val="006064C5"/>
    <w:rsid w:val="006071B7"/>
    <w:rsid w:val="00607660"/>
    <w:rsid w:val="006105F8"/>
    <w:rsid w:val="00610840"/>
    <w:rsid w:val="006114FC"/>
    <w:rsid w:val="00611E82"/>
    <w:rsid w:val="00612218"/>
    <w:rsid w:val="0061297E"/>
    <w:rsid w:val="00612A98"/>
    <w:rsid w:val="00613D05"/>
    <w:rsid w:val="0061440B"/>
    <w:rsid w:val="00615133"/>
    <w:rsid w:val="0061526A"/>
    <w:rsid w:val="00615340"/>
    <w:rsid w:val="006157AC"/>
    <w:rsid w:val="00615B41"/>
    <w:rsid w:val="00615CF4"/>
    <w:rsid w:val="00615D26"/>
    <w:rsid w:val="00616389"/>
    <w:rsid w:val="00617449"/>
    <w:rsid w:val="00617677"/>
    <w:rsid w:val="006176FA"/>
    <w:rsid w:val="0062030F"/>
    <w:rsid w:val="006203A9"/>
    <w:rsid w:val="006203DF"/>
    <w:rsid w:val="00620BB0"/>
    <w:rsid w:val="006211A4"/>
    <w:rsid w:val="0062164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AE6"/>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0FA2"/>
    <w:rsid w:val="0063123F"/>
    <w:rsid w:val="006316F5"/>
    <w:rsid w:val="00631878"/>
    <w:rsid w:val="0063213A"/>
    <w:rsid w:val="00632295"/>
    <w:rsid w:val="006324AB"/>
    <w:rsid w:val="00633361"/>
    <w:rsid w:val="00633813"/>
    <w:rsid w:val="006341BE"/>
    <w:rsid w:val="00634FEB"/>
    <w:rsid w:val="00634FEE"/>
    <w:rsid w:val="00635232"/>
    <w:rsid w:val="0063604B"/>
    <w:rsid w:val="0063604D"/>
    <w:rsid w:val="0063643E"/>
    <w:rsid w:val="00636A13"/>
    <w:rsid w:val="00636E21"/>
    <w:rsid w:val="0064001B"/>
    <w:rsid w:val="006406C7"/>
    <w:rsid w:val="00640700"/>
    <w:rsid w:val="006407A2"/>
    <w:rsid w:val="00640E6C"/>
    <w:rsid w:val="00641959"/>
    <w:rsid w:val="00641B1C"/>
    <w:rsid w:val="00641B4F"/>
    <w:rsid w:val="00641CF9"/>
    <w:rsid w:val="00641E2F"/>
    <w:rsid w:val="00641EC1"/>
    <w:rsid w:val="00642440"/>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7251"/>
    <w:rsid w:val="00647336"/>
    <w:rsid w:val="0064747D"/>
    <w:rsid w:val="00647CD0"/>
    <w:rsid w:val="00647E3E"/>
    <w:rsid w:val="006501A9"/>
    <w:rsid w:val="006501AC"/>
    <w:rsid w:val="00650842"/>
    <w:rsid w:val="0065095C"/>
    <w:rsid w:val="006509A2"/>
    <w:rsid w:val="0065111C"/>
    <w:rsid w:val="00651633"/>
    <w:rsid w:val="006516D8"/>
    <w:rsid w:val="00651A7D"/>
    <w:rsid w:val="006520DA"/>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36DE"/>
    <w:rsid w:val="0066406F"/>
    <w:rsid w:val="0066445D"/>
    <w:rsid w:val="006649BD"/>
    <w:rsid w:val="00664BCF"/>
    <w:rsid w:val="00664C9F"/>
    <w:rsid w:val="00665AF0"/>
    <w:rsid w:val="00666B2F"/>
    <w:rsid w:val="0066719E"/>
    <w:rsid w:val="0066780C"/>
    <w:rsid w:val="0067009D"/>
    <w:rsid w:val="0067034D"/>
    <w:rsid w:val="006706AF"/>
    <w:rsid w:val="006709B2"/>
    <w:rsid w:val="00670CF7"/>
    <w:rsid w:val="00671525"/>
    <w:rsid w:val="0067165A"/>
    <w:rsid w:val="00671D98"/>
    <w:rsid w:val="00672002"/>
    <w:rsid w:val="006724DC"/>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5CC"/>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5CD"/>
    <w:rsid w:val="006906F1"/>
    <w:rsid w:val="00690756"/>
    <w:rsid w:val="00691112"/>
    <w:rsid w:val="00691412"/>
    <w:rsid w:val="00691801"/>
    <w:rsid w:val="00691ED7"/>
    <w:rsid w:val="00692378"/>
    <w:rsid w:val="006923C9"/>
    <w:rsid w:val="006925D5"/>
    <w:rsid w:val="006927E3"/>
    <w:rsid w:val="006928B1"/>
    <w:rsid w:val="00693436"/>
    <w:rsid w:val="00693657"/>
    <w:rsid w:val="00693D74"/>
    <w:rsid w:val="00694071"/>
    <w:rsid w:val="00694825"/>
    <w:rsid w:val="0069496B"/>
    <w:rsid w:val="00694BC4"/>
    <w:rsid w:val="006951C5"/>
    <w:rsid w:val="00695607"/>
    <w:rsid w:val="00695BC2"/>
    <w:rsid w:val="00695C07"/>
    <w:rsid w:val="00695F68"/>
    <w:rsid w:val="006963D4"/>
    <w:rsid w:val="00696549"/>
    <w:rsid w:val="006970B3"/>
    <w:rsid w:val="00697424"/>
    <w:rsid w:val="006A00F9"/>
    <w:rsid w:val="006A0A68"/>
    <w:rsid w:val="006A0DD9"/>
    <w:rsid w:val="006A1353"/>
    <w:rsid w:val="006A135D"/>
    <w:rsid w:val="006A1411"/>
    <w:rsid w:val="006A18B0"/>
    <w:rsid w:val="006A1F76"/>
    <w:rsid w:val="006A260A"/>
    <w:rsid w:val="006A2A34"/>
    <w:rsid w:val="006A2FE3"/>
    <w:rsid w:val="006A3870"/>
    <w:rsid w:val="006A3B19"/>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668"/>
    <w:rsid w:val="006B2B39"/>
    <w:rsid w:val="006B2CF0"/>
    <w:rsid w:val="006B37EF"/>
    <w:rsid w:val="006B3B5C"/>
    <w:rsid w:val="006B3BBD"/>
    <w:rsid w:val="006B3F4D"/>
    <w:rsid w:val="006B4091"/>
    <w:rsid w:val="006B4131"/>
    <w:rsid w:val="006B420E"/>
    <w:rsid w:val="006B46AB"/>
    <w:rsid w:val="006B4C95"/>
    <w:rsid w:val="006B4CB9"/>
    <w:rsid w:val="006B50C0"/>
    <w:rsid w:val="006B55BE"/>
    <w:rsid w:val="006B55DF"/>
    <w:rsid w:val="006B5637"/>
    <w:rsid w:val="006B582A"/>
    <w:rsid w:val="006B5DA7"/>
    <w:rsid w:val="006B6207"/>
    <w:rsid w:val="006B63EA"/>
    <w:rsid w:val="006B689D"/>
    <w:rsid w:val="006B6DDB"/>
    <w:rsid w:val="006B715A"/>
    <w:rsid w:val="006B72E3"/>
    <w:rsid w:val="006B7A88"/>
    <w:rsid w:val="006B7B68"/>
    <w:rsid w:val="006C095A"/>
    <w:rsid w:val="006C09EA"/>
    <w:rsid w:val="006C0F17"/>
    <w:rsid w:val="006C12D9"/>
    <w:rsid w:val="006C14C6"/>
    <w:rsid w:val="006C1F3F"/>
    <w:rsid w:val="006C21B8"/>
    <w:rsid w:val="006C22C0"/>
    <w:rsid w:val="006C241E"/>
    <w:rsid w:val="006C263E"/>
    <w:rsid w:val="006C29AC"/>
    <w:rsid w:val="006C324C"/>
    <w:rsid w:val="006C3687"/>
    <w:rsid w:val="006C3890"/>
    <w:rsid w:val="006C3BD2"/>
    <w:rsid w:val="006C3C81"/>
    <w:rsid w:val="006C3FE8"/>
    <w:rsid w:val="006C57DD"/>
    <w:rsid w:val="006C5905"/>
    <w:rsid w:val="006C5A0D"/>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03"/>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5D1"/>
    <w:rsid w:val="006D7B37"/>
    <w:rsid w:val="006D7F64"/>
    <w:rsid w:val="006E0019"/>
    <w:rsid w:val="006E013E"/>
    <w:rsid w:val="006E0DC6"/>
    <w:rsid w:val="006E0F15"/>
    <w:rsid w:val="006E0F31"/>
    <w:rsid w:val="006E200F"/>
    <w:rsid w:val="006E24B1"/>
    <w:rsid w:val="006E2A00"/>
    <w:rsid w:val="006E2A99"/>
    <w:rsid w:val="006E2B3F"/>
    <w:rsid w:val="006E2D4F"/>
    <w:rsid w:val="006E3022"/>
    <w:rsid w:val="006E40C9"/>
    <w:rsid w:val="006E473E"/>
    <w:rsid w:val="006E47D1"/>
    <w:rsid w:val="006E5092"/>
    <w:rsid w:val="006E543C"/>
    <w:rsid w:val="006E6337"/>
    <w:rsid w:val="006E65AE"/>
    <w:rsid w:val="006E67EE"/>
    <w:rsid w:val="006E691F"/>
    <w:rsid w:val="006E6B91"/>
    <w:rsid w:val="006E785D"/>
    <w:rsid w:val="006E7B15"/>
    <w:rsid w:val="006E7D1F"/>
    <w:rsid w:val="006E7DE6"/>
    <w:rsid w:val="006F0510"/>
    <w:rsid w:val="006F07F9"/>
    <w:rsid w:val="006F0A81"/>
    <w:rsid w:val="006F0D97"/>
    <w:rsid w:val="006F108A"/>
    <w:rsid w:val="006F12CE"/>
    <w:rsid w:val="006F1E59"/>
    <w:rsid w:val="006F209C"/>
    <w:rsid w:val="006F2283"/>
    <w:rsid w:val="006F2382"/>
    <w:rsid w:val="006F239C"/>
    <w:rsid w:val="006F2969"/>
    <w:rsid w:val="006F2BE5"/>
    <w:rsid w:val="006F2F04"/>
    <w:rsid w:val="006F359B"/>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201E"/>
    <w:rsid w:val="00702593"/>
    <w:rsid w:val="00702C8B"/>
    <w:rsid w:val="00703338"/>
    <w:rsid w:val="007039AB"/>
    <w:rsid w:val="00703BB9"/>
    <w:rsid w:val="00703F14"/>
    <w:rsid w:val="00704349"/>
    <w:rsid w:val="007044E7"/>
    <w:rsid w:val="007046B4"/>
    <w:rsid w:val="007049FD"/>
    <w:rsid w:val="00705091"/>
    <w:rsid w:val="00705974"/>
    <w:rsid w:val="00705D40"/>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2246"/>
    <w:rsid w:val="007325A6"/>
    <w:rsid w:val="007329AF"/>
    <w:rsid w:val="00732C78"/>
    <w:rsid w:val="00732ED0"/>
    <w:rsid w:val="00733F9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1059"/>
    <w:rsid w:val="0074111C"/>
    <w:rsid w:val="00741206"/>
    <w:rsid w:val="00741DED"/>
    <w:rsid w:val="00742363"/>
    <w:rsid w:val="00743353"/>
    <w:rsid w:val="007438AB"/>
    <w:rsid w:val="00743D5A"/>
    <w:rsid w:val="00743F46"/>
    <w:rsid w:val="007440EE"/>
    <w:rsid w:val="00744983"/>
    <w:rsid w:val="00744CA8"/>
    <w:rsid w:val="00744FD7"/>
    <w:rsid w:val="0074662E"/>
    <w:rsid w:val="00746637"/>
    <w:rsid w:val="0074672A"/>
    <w:rsid w:val="00746A32"/>
    <w:rsid w:val="00746B34"/>
    <w:rsid w:val="00746C22"/>
    <w:rsid w:val="0074728C"/>
    <w:rsid w:val="00747365"/>
    <w:rsid w:val="00747666"/>
    <w:rsid w:val="00747A4A"/>
    <w:rsid w:val="00747D25"/>
    <w:rsid w:val="00750124"/>
    <w:rsid w:val="00750282"/>
    <w:rsid w:val="00750A3F"/>
    <w:rsid w:val="00750D3D"/>
    <w:rsid w:val="0075101B"/>
    <w:rsid w:val="00751481"/>
    <w:rsid w:val="0075157E"/>
    <w:rsid w:val="007520DA"/>
    <w:rsid w:val="007526A1"/>
    <w:rsid w:val="00752E46"/>
    <w:rsid w:val="007530C0"/>
    <w:rsid w:val="00753244"/>
    <w:rsid w:val="00753545"/>
    <w:rsid w:val="007537AC"/>
    <w:rsid w:val="00754848"/>
    <w:rsid w:val="007549EC"/>
    <w:rsid w:val="00754A55"/>
    <w:rsid w:val="00754F9B"/>
    <w:rsid w:val="00755322"/>
    <w:rsid w:val="0075541A"/>
    <w:rsid w:val="00755B1D"/>
    <w:rsid w:val="00756078"/>
    <w:rsid w:val="007561BD"/>
    <w:rsid w:val="007561C5"/>
    <w:rsid w:val="00756485"/>
    <w:rsid w:val="00756513"/>
    <w:rsid w:val="007565C6"/>
    <w:rsid w:val="00757195"/>
    <w:rsid w:val="0075749D"/>
    <w:rsid w:val="0076016E"/>
    <w:rsid w:val="00760702"/>
    <w:rsid w:val="0076077D"/>
    <w:rsid w:val="00761835"/>
    <w:rsid w:val="00761CA4"/>
    <w:rsid w:val="00761D27"/>
    <w:rsid w:val="00762563"/>
    <w:rsid w:val="007625CF"/>
    <w:rsid w:val="00762ADE"/>
    <w:rsid w:val="00762C3B"/>
    <w:rsid w:val="00762EC5"/>
    <w:rsid w:val="00763AD0"/>
    <w:rsid w:val="00763C6F"/>
    <w:rsid w:val="00763DED"/>
    <w:rsid w:val="00763F88"/>
    <w:rsid w:val="00763FC4"/>
    <w:rsid w:val="00764AB3"/>
    <w:rsid w:val="00764CC5"/>
    <w:rsid w:val="00764EA3"/>
    <w:rsid w:val="00765074"/>
    <w:rsid w:val="00765095"/>
    <w:rsid w:val="00765353"/>
    <w:rsid w:val="00765479"/>
    <w:rsid w:val="00765F2D"/>
    <w:rsid w:val="00767EFF"/>
    <w:rsid w:val="00767F38"/>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3BA0"/>
    <w:rsid w:val="00783E07"/>
    <w:rsid w:val="00784118"/>
    <w:rsid w:val="00784B2C"/>
    <w:rsid w:val="00784BC0"/>
    <w:rsid w:val="00784CEB"/>
    <w:rsid w:val="007850B2"/>
    <w:rsid w:val="00785459"/>
    <w:rsid w:val="007854D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A67"/>
    <w:rsid w:val="00791D8A"/>
    <w:rsid w:val="00791DBE"/>
    <w:rsid w:val="00792A81"/>
    <w:rsid w:val="00793054"/>
    <w:rsid w:val="007936A9"/>
    <w:rsid w:val="007945F0"/>
    <w:rsid w:val="00794661"/>
    <w:rsid w:val="00794E28"/>
    <w:rsid w:val="00794EBA"/>
    <w:rsid w:val="007952E1"/>
    <w:rsid w:val="00795917"/>
    <w:rsid w:val="00796D70"/>
    <w:rsid w:val="00796E0C"/>
    <w:rsid w:val="00797579"/>
    <w:rsid w:val="007A00A9"/>
    <w:rsid w:val="007A050B"/>
    <w:rsid w:val="007A124E"/>
    <w:rsid w:val="007A1ABF"/>
    <w:rsid w:val="007A2875"/>
    <w:rsid w:val="007A2CAB"/>
    <w:rsid w:val="007A34B8"/>
    <w:rsid w:val="007A3694"/>
    <w:rsid w:val="007A3993"/>
    <w:rsid w:val="007A3E50"/>
    <w:rsid w:val="007A41CE"/>
    <w:rsid w:val="007A42C4"/>
    <w:rsid w:val="007A4677"/>
    <w:rsid w:val="007A4EF4"/>
    <w:rsid w:val="007A5161"/>
    <w:rsid w:val="007A5379"/>
    <w:rsid w:val="007A55CF"/>
    <w:rsid w:val="007A58D0"/>
    <w:rsid w:val="007A5BFF"/>
    <w:rsid w:val="007A5C98"/>
    <w:rsid w:val="007A63AF"/>
    <w:rsid w:val="007A6698"/>
    <w:rsid w:val="007A70AF"/>
    <w:rsid w:val="007A7292"/>
    <w:rsid w:val="007B0188"/>
    <w:rsid w:val="007B07FD"/>
    <w:rsid w:val="007B0BE4"/>
    <w:rsid w:val="007B0E21"/>
    <w:rsid w:val="007B112A"/>
    <w:rsid w:val="007B19AB"/>
    <w:rsid w:val="007B230E"/>
    <w:rsid w:val="007B23BC"/>
    <w:rsid w:val="007B2597"/>
    <w:rsid w:val="007B27A7"/>
    <w:rsid w:val="007B326C"/>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6E49"/>
    <w:rsid w:val="007B7591"/>
    <w:rsid w:val="007B7CDA"/>
    <w:rsid w:val="007B7F5F"/>
    <w:rsid w:val="007C00F8"/>
    <w:rsid w:val="007C0477"/>
    <w:rsid w:val="007C04FC"/>
    <w:rsid w:val="007C1516"/>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D73"/>
    <w:rsid w:val="007C4F3F"/>
    <w:rsid w:val="007C58A1"/>
    <w:rsid w:val="007C5CBF"/>
    <w:rsid w:val="007C5DF2"/>
    <w:rsid w:val="007C63C5"/>
    <w:rsid w:val="007C6549"/>
    <w:rsid w:val="007C683D"/>
    <w:rsid w:val="007C721A"/>
    <w:rsid w:val="007C74CD"/>
    <w:rsid w:val="007C79CD"/>
    <w:rsid w:val="007D0447"/>
    <w:rsid w:val="007D09F8"/>
    <w:rsid w:val="007D0A64"/>
    <w:rsid w:val="007D102C"/>
    <w:rsid w:val="007D11B1"/>
    <w:rsid w:val="007D147D"/>
    <w:rsid w:val="007D1BB2"/>
    <w:rsid w:val="007D244D"/>
    <w:rsid w:val="007D2A60"/>
    <w:rsid w:val="007D2E70"/>
    <w:rsid w:val="007D2F41"/>
    <w:rsid w:val="007D3277"/>
    <w:rsid w:val="007D37A8"/>
    <w:rsid w:val="007D3A2D"/>
    <w:rsid w:val="007D422A"/>
    <w:rsid w:val="007D43B9"/>
    <w:rsid w:val="007D5318"/>
    <w:rsid w:val="007D53CD"/>
    <w:rsid w:val="007D5622"/>
    <w:rsid w:val="007D5743"/>
    <w:rsid w:val="007D5A1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CD9"/>
    <w:rsid w:val="007E2E22"/>
    <w:rsid w:val="007E2E41"/>
    <w:rsid w:val="007E31F1"/>
    <w:rsid w:val="007E3648"/>
    <w:rsid w:val="007E3A95"/>
    <w:rsid w:val="007E3B35"/>
    <w:rsid w:val="007E3D7F"/>
    <w:rsid w:val="007E4011"/>
    <w:rsid w:val="007E41B4"/>
    <w:rsid w:val="007E42B8"/>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64B"/>
    <w:rsid w:val="007F3F60"/>
    <w:rsid w:val="007F495D"/>
    <w:rsid w:val="007F4BD9"/>
    <w:rsid w:val="007F5A71"/>
    <w:rsid w:val="007F6389"/>
    <w:rsid w:val="007F710A"/>
    <w:rsid w:val="007F7523"/>
    <w:rsid w:val="007F7C7B"/>
    <w:rsid w:val="00800261"/>
    <w:rsid w:val="0080082A"/>
    <w:rsid w:val="008008F9"/>
    <w:rsid w:val="00800F84"/>
    <w:rsid w:val="008017CE"/>
    <w:rsid w:val="0080181A"/>
    <w:rsid w:val="00801845"/>
    <w:rsid w:val="00801861"/>
    <w:rsid w:val="00801971"/>
    <w:rsid w:val="00803257"/>
    <w:rsid w:val="00803903"/>
    <w:rsid w:val="00803C42"/>
    <w:rsid w:val="00803CB4"/>
    <w:rsid w:val="00804021"/>
    <w:rsid w:val="00804382"/>
    <w:rsid w:val="008043AF"/>
    <w:rsid w:val="008056C7"/>
    <w:rsid w:val="00805939"/>
    <w:rsid w:val="008059D2"/>
    <w:rsid w:val="00805C19"/>
    <w:rsid w:val="008062F2"/>
    <w:rsid w:val="008067D2"/>
    <w:rsid w:val="0080694D"/>
    <w:rsid w:val="00806C2E"/>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99F"/>
    <w:rsid w:val="00830A57"/>
    <w:rsid w:val="0083107E"/>
    <w:rsid w:val="00831168"/>
    <w:rsid w:val="00832269"/>
    <w:rsid w:val="008325B8"/>
    <w:rsid w:val="00832D85"/>
    <w:rsid w:val="0083333C"/>
    <w:rsid w:val="0083372F"/>
    <w:rsid w:val="00833813"/>
    <w:rsid w:val="00833907"/>
    <w:rsid w:val="008339E7"/>
    <w:rsid w:val="00833F28"/>
    <w:rsid w:val="008340DF"/>
    <w:rsid w:val="00834EDB"/>
    <w:rsid w:val="008357C5"/>
    <w:rsid w:val="00835C1C"/>
    <w:rsid w:val="00835CA8"/>
    <w:rsid w:val="00835CB4"/>
    <w:rsid w:val="008360D4"/>
    <w:rsid w:val="008365D8"/>
    <w:rsid w:val="00836DCB"/>
    <w:rsid w:val="008372E8"/>
    <w:rsid w:val="008373E2"/>
    <w:rsid w:val="00837599"/>
    <w:rsid w:val="00837B4B"/>
    <w:rsid w:val="00837EF8"/>
    <w:rsid w:val="00837F58"/>
    <w:rsid w:val="00840240"/>
    <w:rsid w:val="008402D0"/>
    <w:rsid w:val="0084047D"/>
    <w:rsid w:val="008405F5"/>
    <w:rsid w:val="008406AC"/>
    <w:rsid w:val="00841B4D"/>
    <w:rsid w:val="00841C1F"/>
    <w:rsid w:val="00842243"/>
    <w:rsid w:val="00842254"/>
    <w:rsid w:val="008424DE"/>
    <w:rsid w:val="00842531"/>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3C00"/>
    <w:rsid w:val="00854487"/>
    <w:rsid w:val="0085463D"/>
    <w:rsid w:val="00854B85"/>
    <w:rsid w:val="00854DDE"/>
    <w:rsid w:val="00855790"/>
    <w:rsid w:val="00855C4D"/>
    <w:rsid w:val="00855EDE"/>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6C4"/>
    <w:rsid w:val="008658CF"/>
    <w:rsid w:val="00865A40"/>
    <w:rsid w:val="00865B5D"/>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FEB"/>
    <w:rsid w:val="008742EB"/>
    <w:rsid w:val="008743DD"/>
    <w:rsid w:val="008748DD"/>
    <w:rsid w:val="00874FD2"/>
    <w:rsid w:val="008756C2"/>
    <w:rsid w:val="0087606E"/>
    <w:rsid w:val="00876226"/>
    <w:rsid w:val="00876611"/>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0CE"/>
    <w:rsid w:val="008824E2"/>
    <w:rsid w:val="0088262B"/>
    <w:rsid w:val="00882690"/>
    <w:rsid w:val="00882893"/>
    <w:rsid w:val="0088309F"/>
    <w:rsid w:val="008834DA"/>
    <w:rsid w:val="00883967"/>
    <w:rsid w:val="008844BA"/>
    <w:rsid w:val="00884C5D"/>
    <w:rsid w:val="0088559F"/>
    <w:rsid w:val="00885F6E"/>
    <w:rsid w:val="00886283"/>
    <w:rsid w:val="008867E3"/>
    <w:rsid w:val="00886F42"/>
    <w:rsid w:val="00887392"/>
    <w:rsid w:val="008873E7"/>
    <w:rsid w:val="00887BBD"/>
    <w:rsid w:val="00890040"/>
    <w:rsid w:val="00890B1F"/>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F70"/>
    <w:rsid w:val="00895974"/>
    <w:rsid w:val="00895A4C"/>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78E"/>
    <w:rsid w:val="008A7A1D"/>
    <w:rsid w:val="008B03F7"/>
    <w:rsid w:val="008B06E5"/>
    <w:rsid w:val="008B07E0"/>
    <w:rsid w:val="008B08FE"/>
    <w:rsid w:val="008B0DF4"/>
    <w:rsid w:val="008B13EC"/>
    <w:rsid w:val="008B18DC"/>
    <w:rsid w:val="008B193B"/>
    <w:rsid w:val="008B1B70"/>
    <w:rsid w:val="008B1D1F"/>
    <w:rsid w:val="008B1DA7"/>
    <w:rsid w:val="008B20E9"/>
    <w:rsid w:val="008B2250"/>
    <w:rsid w:val="008B290A"/>
    <w:rsid w:val="008B2B52"/>
    <w:rsid w:val="008B2B6B"/>
    <w:rsid w:val="008B2DBD"/>
    <w:rsid w:val="008B2E28"/>
    <w:rsid w:val="008B3388"/>
    <w:rsid w:val="008B3B86"/>
    <w:rsid w:val="008B3F55"/>
    <w:rsid w:val="008B4206"/>
    <w:rsid w:val="008B46BA"/>
    <w:rsid w:val="008B4E1E"/>
    <w:rsid w:val="008B515F"/>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A84"/>
    <w:rsid w:val="008C4155"/>
    <w:rsid w:val="008C428F"/>
    <w:rsid w:val="008C4E42"/>
    <w:rsid w:val="008C5A16"/>
    <w:rsid w:val="008C5D1B"/>
    <w:rsid w:val="008C5F24"/>
    <w:rsid w:val="008C6317"/>
    <w:rsid w:val="008C658B"/>
    <w:rsid w:val="008C67C2"/>
    <w:rsid w:val="008C7F4D"/>
    <w:rsid w:val="008D00D8"/>
    <w:rsid w:val="008D09E2"/>
    <w:rsid w:val="008D0EBA"/>
    <w:rsid w:val="008D0F37"/>
    <w:rsid w:val="008D1172"/>
    <w:rsid w:val="008D13E9"/>
    <w:rsid w:val="008D1FE0"/>
    <w:rsid w:val="008D205E"/>
    <w:rsid w:val="008D26C0"/>
    <w:rsid w:val="008D2929"/>
    <w:rsid w:val="008D2E93"/>
    <w:rsid w:val="008D35A2"/>
    <w:rsid w:val="008D39CC"/>
    <w:rsid w:val="008D3A51"/>
    <w:rsid w:val="008D432A"/>
    <w:rsid w:val="008D474B"/>
    <w:rsid w:val="008D5041"/>
    <w:rsid w:val="008D5211"/>
    <w:rsid w:val="008D5741"/>
    <w:rsid w:val="008D583F"/>
    <w:rsid w:val="008D5AAD"/>
    <w:rsid w:val="008D5AFF"/>
    <w:rsid w:val="008D5B41"/>
    <w:rsid w:val="008D6305"/>
    <w:rsid w:val="008D6317"/>
    <w:rsid w:val="008D6B26"/>
    <w:rsid w:val="008D6B67"/>
    <w:rsid w:val="008D6F88"/>
    <w:rsid w:val="008D749C"/>
    <w:rsid w:val="008E01C9"/>
    <w:rsid w:val="008E074A"/>
    <w:rsid w:val="008E1227"/>
    <w:rsid w:val="008E12C9"/>
    <w:rsid w:val="008E12D9"/>
    <w:rsid w:val="008E1AE2"/>
    <w:rsid w:val="008E1B27"/>
    <w:rsid w:val="008E1C4D"/>
    <w:rsid w:val="008E1F9D"/>
    <w:rsid w:val="008E21D7"/>
    <w:rsid w:val="008E24A4"/>
    <w:rsid w:val="008E2555"/>
    <w:rsid w:val="008E26BA"/>
    <w:rsid w:val="008E284F"/>
    <w:rsid w:val="008E289B"/>
    <w:rsid w:val="008E2916"/>
    <w:rsid w:val="008E2BED"/>
    <w:rsid w:val="008E37AA"/>
    <w:rsid w:val="008E3ADC"/>
    <w:rsid w:val="008E3BAB"/>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AF9"/>
    <w:rsid w:val="008E6DBF"/>
    <w:rsid w:val="008E6DFC"/>
    <w:rsid w:val="008E72DA"/>
    <w:rsid w:val="008E73EB"/>
    <w:rsid w:val="008E75D3"/>
    <w:rsid w:val="008E7658"/>
    <w:rsid w:val="008E7728"/>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DF0"/>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8CD"/>
    <w:rsid w:val="008F799B"/>
    <w:rsid w:val="008F7C74"/>
    <w:rsid w:val="00900741"/>
    <w:rsid w:val="00900F5C"/>
    <w:rsid w:val="009014C5"/>
    <w:rsid w:val="0090189F"/>
    <w:rsid w:val="009018B0"/>
    <w:rsid w:val="00902068"/>
    <w:rsid w:val="009020F5"/>
    <w:rsid w:val="009024AF"/>
    <w:rsid w:val="009024F5"/>
    <w:rsid w:val="009027F0"/>
    <w:rsid w:val="00903E20"/>
    <w:rsid w:val="009045C6"/>
    <w:rsid w:val="00904606"/>
    <w:rsid w:val="009048B6"/>
    <w:rsid w:val="0090491D"/>
    <w:rsid w:val="009049C5"/>
    <w:rsid w:val="00905D66"/>
    <w:rsid w:val="00906069"/>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71C7"/>
    <w:rsid w:val="009171E9"/>
    <w:rsid w:val="00917C74"/>
    <w:rsid w:val="00920332"/>
    <w:rsid w:val="0092033B"/>
    <w:rsid w:val="00920711"/>
    <w:rsid w:val="00920DB0"/>
    <w:rsid w:val="0092105F"/>
    <w:rsid w:val="00921B64"/>
    <w:rsid w:val="00921D17"/>
    <w:rsid w:val="00923C74"/>
    <w:rsid w:val="00925DF3"/>
    <w:rsid w:val="00925F52"/>
    <w:rsid w:val="00926041"/>
    <w:rsid w:val="0092777E"/>
    <w:rsid w:val="00927958"/>
    <w:rsid w:val="00927B77"/>
    <w:rsid w:val="00930697"/>
    <w:rsid w:val="0093183B"/>
    <w:rsid w:val="009318B2"/>
    <w:rsid w:val="00931D28"/>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550"/>
    <w:rsid w:val="009427EC"/>
    <w:rsid w:val="0094285C"/>
    <w:rsid w:val="00942D5A"/>
    <w:rsid w:val="00943260"/>
    <w:rsid w:val="00943652"/>
    <w:rsid w:val="00943D49"/>
    <w:rsid w:val="00943D59"/>
    <w:rsid w:val="00944471"/>
    <w:rsid w:val="0094478E"/>
    <w:rsid w:val="00944D6E"/>
    <w:rsid w:val="00944D71"/>
    <w:rsid w:val="00945723"/>
    <w:rsid w:val="00945B8E"/>
    <w:rsid w:val="00946070"/>
    <w:rsid w:val="0094611A"/>
    <w:rsid w:val="009461EF"/>
    <w:rsid w:val="009465CB"/>
    <w:rsid w:val="00946E51"/>
    <w:rsid w:val="0094764E"/>
    <w:rsid w:val="009476C3"/>
    <w:rsid w:val="00947E69"/>
    <w:rsid w:val="00947F59"/>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5C8"/>
    <w:rsid w:val="00961695"/>
    <w:rsid w:val="00961BBF"/>
    <w:rsid w:val="00961C6F"/>
    <w:rsid w:val="00961E39"/>
    <w:rsid w:val="00962D38"/>
    <w:rsid w:val="00963621"/>
    <w:rsid w:val="0096367F"/>
    <w:rsid w:val="00963892"/>
    <w:rsid w:val="00963EA9"/>
    <w:rsid w:val="00963FA1"/>
    <w:rsid w:val="00964256"/>
    <w:rsid w:val="009644C8"/>
    <w:rsid w:val="009645DD"/>
    <w:rsid w:val="009653EA"/>
    <w:rsid w:val="00965A7B"/>
    <w:rsid w:val="00966183"/>
    <w:rsid w:val="009661FB"/>
    <w:rsid w:val="00966599"/>
    <w:rsid w:val="00966AC8"/>
    <w:rsid w:val="009675D3"/>
    <w:rsid w:val="0096768D"/>
    <w:rsid w:val="0097045A"/>
    <w:rsid w:val="0097070E"/>
    <w:rsid w:val="00970A2B"/>
    <w:rsid w:val="00970C77"/>
    <w:rsid w:val="00970C9D"/>
    <w:rsid w:val="00970EC8"/>
    <w:rsid w:val="0097153E"/>
    <w:rsid w:val="00971E58"/>
    <w:rsid w:val="00972FA1"/>
    <w:rsid w:val="00973219"/>
    <w:rsid w:val="009733D7"/>
    <w:rsid w:val="00973AB4"/>
    <w:rsid w:val="00974014"/>
    <w:rsid w:val="00974299"/>
    <w:rsid w:val="0097450B"/>
    <w:rsid w:val="0097480E"/>
    <w:rsid w:val="00974917"/>
    <w:rsid w:val="0097492D"/>
    <w:rsid w:val="0097516F"/>
    <w:rsid w:val="00975373"/>
    <w:rsid w:val="009759B0"/>
    <w:rsid w:val="009761AE"/>
    <w:rsid w:val="00976414"/>
    <w:rsid w:val="009765A9"/>
    <w:rsid w:val="00976646"/>
    <w:rsid w:val="00976F8B"/>
    <w:rsid w:val="00977856"/>
    <w:rsid w:val="00977F1F"/>
    <w:rsid w:val="0098006E"/>
    <w:rsid w:val="00980DBC"/>
    <w:rsid w:val="00980E1A"/>
    <w:rsid w:val="009810A1"/>
    <w:rsid w:val="009811DF"/>
    <w:rsid w:val="00981B03"/>
    <w:rsid w:val="00981B27"/>
    <w:rsid w:val="00981B92"/>
    <w:rsid w:val="00981C07"/>
    <w:rsid w:val="00981DDE"/>
    <w:rsid w:val="00982225"/>
    <w:rsid w:val="00982849"/>
    <w:rsid w:val="009829E8"/>
    <w:rsid w:val="00982E3D"/>
    <w:rsid w:val="00983A7C"/>
    <w:rsid w:val="009842E2"/>
    <w:rsid w:val="0098433B"/>
    <w:rsid w:val="00984498"/>
    <w:rsid w:val="00984559"/>
    <w:rsid w:val="00984851"/>
    <w:rsid w:val="00984B9A"/>
    <w:rsid w:val="00984E31"/>
    <w:rsid w:val="00984F54"/>
    <w:rsid w:val="00985241"/>
    <w:rsid w:val="009855E2"/>
    <w:rsid w:val="00985709"/>
    <w:rsid w:val="009865BE"/>
    <w:rsid w:val="00986CF1"/>
    <w:rsid w:val="00986DBA"/>
    <w:rsid w:val="00990EF6"/>
    <w:rsid w:val="009910F1"/>
    <w:rsid w:val="0099150C"/>
    <w:rsid w:val="009919D5"/>
    <w:rsid w:val="00991CF9"/>
    <w:rsid w:val="00992B1C"/>
    <w:rsid w:val="00992EBB"/>
    <w:rsid w:val="00992F8C"/>
    <w:rsid w:val="009932A1"/>
    <w:rsid w:val="0099371E"/>
    <w:rsid w:val="0099374B"/>
    <w:rsid w:val="00993995"/>
    <w:rsid w:val="009939D2"/>
    <w:rsid w:val="009950D2"/>
    <w:rsid w:val="0099571D"/>
    <w:rsid w:val="00995AB9"/>
    <w:rsid w:val="00995C7C"/>
    <w:rsid w:val="009964A4"/>
    <w:rsid w:val="00996770"/>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99"/>
    <w:rsid w:val="009B08AF"/>
    <w:rsid w:val="009B095B"/>
    <w:rsid w:val="009B0F8B"/>
    <w:rsid w:val="009B110D"/>
    <w:rsid w:val="009B13BC"/>
    <w:rsid w:val="009B1CE7"/>
    <w:rsid w:val="009B1E76"/>
    <w:rsid w:val="009B354B"/>
    <w:rsid w:val="009B3742"/>
    <w:rsid w:val="009B3838"/>
    <w:rsid w:val="009B4AF0"/>
    <w:rsid w:val="009B4E51"/>
    <w:rsid w:val="009B573B"/>
    <w:rsid w:val="009B582A"/>
    <w:rsid w:val="009B5EA7"/>
    <w:rsid w:val="009B63F4"/>
    <w:rsid w:val="009B708B"/>
    <w:rsid w:val="009B751A"/>
    <w:rsid w:val="009B7EC2"/>
    <w:rsid w:val="009B7FD0"/>
    <w:rsid w:val="009C024D"/>
    <w:rsid w:val="009C0469"/>
    <w:rsid w:val="009C04EA"/>
    <w:rsid w:val="009C090D"/>
    <w:rsid w:val="009C10F7"/>
    <w:rsid w:val="009C11DB"/>
    <w:rsid w:val="009C16B3"/>
    <w:rsid w:val="009C180C"/>
    <w:rsid w:val="009C187E"/>
    <w:rsid w:val="009C1A64"/>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59BD"/>
    <w:rsid w:val="009C606D"/>
    <w:rsid w:val="009C76B6"/>
    <w:rsid w:val="009C7D30"/>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5B6"/>
    <w:rsid w:val="009D49B9"/>
    <w:rsid w:val="009D4B23"/>
    <w:rsid w:val="009D4C35"/>
    <w:rsid w:val="009D4D16"/>
    <w:rsid w:val="009D54C1"/>
    <w:rsid w:val="009D562E"/>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8C5"/>
    <w:rsid w:val="009E29C5"/>
    <w:rsid w:val="009E2B2C"/>
    <w:rsid w:val="009E309C"/>
    <w:rsid w:val="009E36B9"/>
    <w:rsid w:val="009E3ADE"/>
    <w:rsid w:val="009E3B02"/>
    <w:rsid w:val="009E3C7C"/>
    <w:rsid w:val="009E3D3D"/>
    <w:rsid w:val="009E3DF5"/>
    <w:rsid w:val="009E42DD"/>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B22"/>
    <w:rsid w:val="009F105C"/>
    <w:rsid w:val="009F1A0C"/>
    <w:rsid w:val="009F1A59"/>
    <w:rsid w:val="009F1C0F"/>
    <w:rsid w:val="009F200C"/>
    <w:rsid w:val="009F2181"/>
    <w:rsid w:val="009F25E8"/>
    <w:rsid w:val="009F28F6"/>
    <w:rsid w:val="009F2A53"/>
    <w:rsid w:val="009F310E"/>
    <w:rsid w:val="009F3A9E"/>
    <w:rsid w:val="009F3B80"/>
    <w:rsid w:val="009F3DE6"/>
    <w:rsid w:val="009F448F"/>
    <w:rsid w:val="009F494C"/>
    <w:rsid w:val="009F4C50"/>
    <w:rsid w:val="009F5048"/>
    <w:rsid w:val="009F51F4"/>
    <w:rsid w:val="009F5817"/>
    <w:rsid w:val="009F5963"/>
    <w:rsid w:val="009F59F9"/>
    <w:rsid w:val="009F5FA2"/>
    <w:rsid w:val="009F608C"/>
    <w:rsid w:val="009F62B4"/>
    <w:rsid w:val="009F6B73"/>
    <w:rsid w:val="009F6D26"/>
    <w:rsid w:val="009F74B6"/>
    <w:rsid w:val="009F7E5A"/>
    <w:rsid w:val="00A0013C"/>
    <w:rsid w:val="00A004F6"/>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82B"/>
    <w:rsid w:val="00A04194"/>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1CD6"/>
    <w:rsid w:val="00A11E45"/>
    <w:rsid w:val="00A11FF4"/>
    <w:rsid w:val="00A1263E"/>
    <w:rsid w:val="00A128DA"/>
    <w:rsid w:val="00A12B1C"/>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416"/>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CBD"/>
    <w:rsid w:val="00A40CCA"/>
    <w:rsid w:val="00A4161C"/>
    <w:rsid w:val="00A41916"/>
    <w:rsid w:val="00A41D59"/>
    <w:rsid w:val="00A4203E"/>
    <w:rsid w:val="00A42541"/>
    <w:rsid w:val="00A426E9"/>
    <w:rsid w:val="00A42F5B"/>
    <w:rsid w:val="00A43113"/>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3E0"/>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868"/>
    <w:rsid w:val="00A5694F"/>
    <w:rsid w:val="00A56E48"/>
    <w:rsid w:val="00A5706D"/>
    <w:rsid w:val="00A571BB"/>
    <w:rsid w:val="00A5744C"/>
    <w:rsid w:val="00A5749E"/>
    <w:rsid w:val="00A577DB"/>
    <w:rsid w:val="00A601ED"/>
    <w:rsid w:val="00A60213"/>
    <w:rsid w:val="00A605CE"/>
    <w:rsid w:val="00A617D2"/>
    <w:rsid w:val="00A61EE8"/>
    <w:rsid w:val="00A62036"/>
    <w:rsid w:val="00A62037"/>
    <w:rsid w:val="00A62171"/>
    <w:rsid w:val="00A62C75"/>
    <w:rsid w:val="00A62FF0"/>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2D0"/>
    <w:rsid w:val="00A70F9E"/>
    <w:rsid w:val="00A71807"/>
    <w:rsid w:val="00A719F3"/>
    <w:rsid w:val="00A723CE"/>
    <w:rsid w:val="00A728BE"/>
    <w:rsid w:val="00A7301B"/>
    <w:rsid w:val="00A73371"/>
    <w:rsid w:val="00A734E7"/>
    <w:rsid w:val="00A738CC"/>
    <w:rsid w:val="00A73A2E"/>
    <w:rsid w:val="00A73DCA"/>
    <w:rsid w:val="00A740F8"/>
    <w:rsid w:val="00A74F1B"/>
    <w:rsid w:val="00A753D0"/>
    <w:rsid w:val="00A757C8"/>
    <w:rsid w:val="00A75C41"/>
    <w:rsid w:val="00A75E43"/>
    <w:rsid w:val="00A7611B"/>
    <w:rsid w:val="00A76C8E"/>
    <w:rsid w:val="00A76DB9"/>
    <w:rsid w:val="00A76E3F"/>
    <w:rsid w:val="00A806F3"/>
    <w:rsid w:val="00A807EA"/>
    <w:rsid w:val="00A8090F"/>
    <w:rsid w:val="00A809A6"/>
    <w:rsid w:val="00A80ABD"/>
    <w:rsid w:val="00A80B62"/>
    <w:rsid w:val="00A80B9B"/>
    <w:rsid w:val="00A80BD7"/>
    <w:rsid w:val="00A80C64"/>
    <w:rsid w:val="00A814AF"/>
    <w:rsid w:val="00A81510"/>
    <w:rsid w:val="00A81586"/>
    <w:rsid w:val="00A81749"/>
    <w:rsid w:val="00A81EAA"/>
    <w:rsid w:val="00A81FD2"/>
    <w:rsid w:val="00A82CF6"/>
    <w:rsid w:val="00A84212"/>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E0C"/>
    <w:rsid w:val="00A86FDB"/>
    <w:rsid w:val="00A87B56"/>
    <w:rsid w:val="00A87C6E"/>
    <w:rsid w:val="00A903A4"/>
    <w:rsid w:val="00A909DF"/>
    <w:rsid w:val="00A90D97"/>
    <w:rsid w:val="00A90FC1"/>
    <w:rsid w:val="00A91557"/>
    <w:rsid w:val="00A9179A"/>
    <w:rsid w:val="00A91AC9"/>
    <w:rsid w:val="00A91C7E"/>
    <w:rsid w:val="00A923D5"/>
    <w:rsid w:val="00A9282E"/>
    <w:rsid w:val="00A936C6"/>
    <w:rsid w:val="00A94930"/>
    <w:rsid w:val="00A94EFC"/>
    <w:rsid w:val="00A95278"/>
    <w:rsid w:val="00A96357"/>
    <w:rsid w:val="00A96539"/>
    <w:rsid w:val="00A9672E"/>
    <w:rsid w:val="00A96799"/>
    <w:rsid w:val="00A9688A"/>
    <w:rsid w:val="00A96F68"/>
    <w:rsid w:val="00A97492"/>
    <w:rsid w:val="00AA019F"/>
    <w:rsid w:val="00AA02B8"/>
    <w:rsid w:val="00AA0386"/>
    <w:rsid w:val="00AA0DA8"/>
    <w:rsid w:val="00AA0DC7"/>
    <w:rsid w:val="00AA142F"/>
    <w:rsid w:val="00AA15DE"/>
    <w:rsid w:val="00AA1871"/>
    <w:rsid w:val="00AA1B5E"/>
    <w:rsid w:val="00AA1E96"/>
    <w:rsid w:val="00AA1FAE"/>
    <w:rsid w:val="00AA2194"/>
    <w:rsid w:val="00AA21D5"/>
    <w:rsid w:val="00AA23B3"/>
    <w:rsid w:val="00AA2482"/>
    <w:rsid w:val="00AA24F2"/>
    <w:rsid w:val="00AA29C5"/>
    <w:rsid w:val="00AA2CE9"/>
    <w:rsid w:val="00AA3C00"/>
    <w:rsid w:val="00AA40CC"/>
    <w:rsid w:val="00AA4386"/>
    <w:rsid w:val="00AA496B"/>
    <w:rsid w:val="00AA50C5"/>
    <w:rsid w:val="00AA52AE"/>
    <w:rsid w:val="00AA53AE"/>
    <w:rsid w:val="00AA54B6"/>
    <w:rsid w:val="00AA56ED"/>
    <w:rsid w:val="00AA5B13"/>
    <w:rsid w:val="00AA61C0"/>
    <w:rsid w:val="00AA6859"/>
    <w:rsid w:val="00AA6C51"/>
    <w:rsid w:val="00AA7DD4"/>
    <w:rsid w:val="00AA7EAC"/>
    <w:rsid w:val="00AB04F7"/>
    <w:rsid w:val="00AB0F2C"/>
    <w:rsid w:val="00AB122A"/>
    <w:rsid w:val="00AB14A0"/>
    <w:rsid w:val="00AB2D58"/>
    <w:rsid w:val="00AB3184"/>
    <w:rsid w:val="00AB3AEC"/>
    <w:rsid w:val="00AB3B7B"/>
    <w:rsid w:val="00AB3B8F"/>
    <w:rsid w:val="00AB3C27"/>
    <w:rsid w:val="00AB4A03"/>
    <w:rsid w:val="00AB4C44"/>
    <w:rsid w:val="00AB52D4"/>
    <w:rsid w:val="00AB580B"/>
    <w:rsid w:val="00AB5BE1"/>
    <w:rsid w:val="00AB5E4A"/>
    <w:rsid w:val="00AB6099"/>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4B49"/>
    <w:rsid w:val="00AC5291"/>
    <w:rsid w:val="00AC54EB"/>
    <w:rsid w:val="00AC56BA"/>
    <w:rsid w:val="00AC5811"/>
    <w:rsid w:val="00AC587C"/>
    <w:rsid w:val="00AC5A86"/>
    <w:rsid w:val="00AC635D"/>
    <w:rsid w:val="00AC649B"/>
    <w:rsid w:val="00AC655D"/>
    <w:rsid w:val="00AC68FA"/>
    <w:rsid w:val="00AC7592"/>
    <w:rsid w:val="00AC7AEC"/>
    <w:rsid w:val="00AC7F48"/>
    <w:rsid w:val="00AD02BB"/>
    <w:rsid w:val="00AD07E9"/>
    <w:rsid w:val="00AD0832"/>
    <w:rsid w:val="00AD22F8"/>
    <w:rsid w:val="00AD2F8D"/>
    <w:rsid w:val="00AD3651"/>
    <w:rsid w:val="00AD36C5"/>
    <w:rsid w:val="00AD3BBA"/>
    <w:rsid w:val="00AD41B6"/>
    <w:rsid w:val="00AD420C"/>
    <w:rsid w:val="00AD47C5"/>
    <w:rsid w:val="00AD481A"/>
    <w:rsid w:val="00AD4A19"/>
    <w:rsid w:val="00AD4F53"/>
    <w:rsid w:val="00AD51C0"/>
    <w:rsid w:val="00AD5324"/>
    <w:rsid w:val="00AD5C69"/>
    <w:rsid w:val="00AD5D05"/>
    <w:rsid w:val="00AD64EE"/>
    <w:rsid w:val="00AD6FDA"/>
    <w:rsid w:val="00AD708F"/>
    <w:rsid w:val="00AD74A3"/>
    <w:rsid w:val="00AD74EC"/>
    <w:rsid w:val="00AD778D"/>
    <w:rsid w:val="00AE0018"/>
    <w:rsid w:val="00AE0042"/>
    <w:rsid w:val="00AE0192"/>
    <w:rsid w:val="00AE0366"/>
    <w:rsid w:val="00AE03F7"/>
    <w:rsid w:val="00AE09F8"/>
    <w:rsid w:val="00AE0B4C"/>
    <w:rsid w:val="00AE192E"/>
    <w:rsid w:val="00AE1963"/>
    <w:rsid w:val="00AE1AA3"/>
    <w:rsid w:val="00AE1C98"/>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E7C3D"/>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FB4"/>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209"/>
    <w:rsid w:val="00B03AEF"/>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8DA"/>
    <w:rsid w:val="00B12F33"/>
    <w:rsid w:val="00B13DAE"/>
    <w:rsid w:val="00B13E42"/>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E7D"/>
    <w:rsid w:val="00B17FB0"/>
    <w:rsid w:val="00B20174"/>
    <w:rsid w:val="00B20D63"/>
    <w:rsid w:val="00B20F39"/>
    <w:rsid w:val="00B21735"/>
    <w:rsid w:val="00B218D9"/>
    <w:rsid w:val="00B221C3"/>
    <w:rsid w:val="00B22256"/>
    <w:rsid w:val="00B22A89"/>
    <w:rsid w:val="00B22FB3"/>
    <w:rsid w:val="00B2323C"/>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900"/>
    <w:rsid w:val="00B34EAF"/>
    <w:rsid w:val="00B350F7"/>
    <w:rsid w:val="00B351B6"/>
    <w:rsid w:val="00B36247"/>
    <w:rsid w:val="00B36FBD"/>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ABC"/>
    <w:rsid w:val="00B42CD0"/>
    <w:rsid w:val="00B433B4"/>
    <w:rsid w:val="00B441D1"/>
    <w:rsid w:val="00B444D4"/>
    <w:rsid w:val="00B44585"/>
    <w:rsid w:val="00B44834"/>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1F"/>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2B49"/>
    <w:rsid w:val="00B62DF5"/>
    <w:rsid w:val="00B632CA"/>
    <w:rsid w:val="00B639DE"/>
    <w:rsid w:val="00B63B56"/>
    <w:rsid w:val="00B63CDE"/>
    <w:rsid w:val="00B64507"/>
    <w:rsid w:val="00B64AC1"/>
    <w:rsid w:val="00B64B3F"/>
    <w:rsid w:val="00B65417"/>
    <w:rsid w:val="00B6593F"/>
    <w:rsid w:val="00B65B4A"/>
    <w:rsid w:val="00B65FE4"/>
    <w:rsid w:val="00B6676E"/>
    <w:rsid w:val="00B6698D"/>
    <w:rsid w:val="00B66CBE"/>
    <w:rsid w:val="00B66E77"/>
    <w:rsid w:val="00B670F5"/>
    <w:rsid w:val="00B6751C"/>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125D"/>
    <w:rsid w:val="00B81521"/>
    <w:rsid w:val="00B816F7"/>
    <w:rsid w:val="00B81A0D"/>
    <w:rsid w:val="00B81B31"/>
    <w:rsid w:val="00B8207D"/>
    <w:rsid w:val="00B82502"/>
    <w:rsid w:val="00B82685"/>
    <w:rsid w:val="00B828CB"/>
    <w:rsid w:val="00B82AEA"/>
    <w:rsid w:val="00B82F5F"/>
    <w:rsid w:val="00B835A5"/>
    <w:rsid w:val="00B83977"/>
    <w:rsid w:val="00B839E6"/>
    <w:rsid w:val="00B839FF"/>
    <w:rsid w:val="00B83E9D"/>
    <w:rsid w:val="00B84897"/>
    <w:rsid w:val="00B857A3"/>
    <w:rsid w:val="00B85B24"/>
    <w:rsid w:val="00B86160"/>
    <w:rsid w:val="00B861DB"/>
    <w:rsid w:val="00B86582"/>
    <w:rsid w:val="00B86830"/>
    <w:rsid w:val="00B86EF2"/>
    <w:rsid w:val="00B872B3"/>
    <w:rsid w:val="00B87359"/>
    <w:rsid w:val="00B87427"/>
    <w:rsid w:val="00B87B41"/>
    <w:rsid w:val="00B87E95"/>
    <w:rsid w:val="00B87FBC"/>
    <w:rsid w:val="00B90338"/>
    <w:rsid w:val="00B907BD"/>
    <w:rsid w:val="00B90D65"/>
    <w:rsid w:val="00B914A1"/>
    <w:rsid w:val="00B91DB7"/>
    <w:rsid w:val="00B9217D"/>
    <w:rsid w:val="00B927D1"/>
    <w:rsid w:val="00B92B0E"/>
    <w:rsid w:val="00B93151"/>
    <w:rsid w:val="00B93933"/>
    <w:rsid w:val="00B93AA1"/>
    <w:rsid w:val="00B94476"/>
    <w:rsid w:val="00B94664"/>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52B5"/>
    <w:rsid w:val="00BA603C"/>
    <w:rsid w:val="00BA6267"/>
    <w:rsid w:val="00BA660F"/>
    <w:rsid w:val="00BA675A"/>
    <w:rsid w:val="00BA694A"/>
    <w:rsid w:val="00BA6A08"/>
    <w:rsid w:val="00BA724E"/>
    <w:rsid w:val="00BA74E8"/>
    <w:rsid w:val="00BA7620"/>
    <w:rsid w:val="00BA792C"/>
    <w:rsid w:val="00BA7D97"/>
    <w:rsid w:val="00BA7DF1"/>
    <w:rsid w:val="00BB066E"/>
    <w:rsid w:val="00BB0E2F"/>
    <w:rsid w:val="00BB1179"/>
    <w:rsid w:val="00BB131E"/>
    <w:rsid w:val="00BB1F1C"/>
    <w:rsid w:val="00BB2029"/>
    <w:rsid w:val="00BB2379"/>
    <w:rsid w:val="00BB2458"/>
    <w:rsid w:val="00BB287A"/>
    <w:rsid w:val="00BB2DE5"/>
    <w:rsid w:val="00BB3206"/>
    <w:rsid w:val="00BB3614"/>
    <w:rsid w:val="00BB3B54"/>
    <w:rsid w:val="00BB3E4A"/>
    <w:rsid w:val="00BB47D4"/>
    <w:rsid w:val="00BB4940"/>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811"/>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24B2"/>
    <w:rsid w:val="00BE2F56"/>
    <w:rsid w:val="00BE323F"/>
    <w:rsid w:val="00BE38BD"/>
    <w:rsid w:val="00BE3A4F"/>
    <w:rsid w:val="00BE3C4C"/>
    <w:rsid w:val="00BE44DC"/>
    <w:rsid w:val="00BE48DE"/>
    <w:rsid w:val="00BE4DCB"/>
    <w:rsid w:val="00BE4E2A"/>
    <w:rsid w:val="00BE52AB"/>
    <w:rsid w:val="00BE58E7"/>
    <w:rsid w:val="00BE5BBE"/>
    <w:rsid w:val="00BE5C1B"/>
    <w:rsid w:val="00BE6574"/>
    <w:rsid w:val="00BE6A30"/>
    <w:rsid w:val="00BE6B8F"/>
    <w:rsid w:val="00BE746C"/>
    <w:rsid w:val="00BE7C62"/>
    <w:rsid w:val="00BE7E58"/>
    <w:rsid w:val="00BF007D"/>
    <w:rsid w:val="00BF08A5"/>
    <w:rsid w:val="00BF0FA5"/>
    <w:rsid w:val="00BF136D"/>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398"/>
    <w:rsid w:val="00BF747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4735"/>
    <w:rsid w:val="00C05AE7"/>
    <w:rsid w:val="00C05FFB"/>
    <w:rsid w:val="00C060E7"/>
    <w:rsid w:val="00C0645C"/>
    <w:rsid w:val="00C06504"/>
    <w:rsid w:val="00C066F8"/>
    <w:rsid w:val="00C06987"/>
    <w:rsid w:val="00C06C45"/>
    <w:rsid w:val="00C06D7B"/>
    <w:rsid w:val="00C072DE"/>
    <w:rsid w:val="00C075BF"/>
    <w:rsid w:val="00C078FE"/>
    <w:rsid w:val="00C079F7"/>
    <w:rsid w:val="00C10B79"/>
    <w:rsid w:val="00C11112"/>
    <w:rsid w:val="00C120F5"/>
    <w:rsid w:val="00C122A7"/>
    <w:rsid w:val="00C12A7B"/>
    <w:rsid w:val="00C12F5C"/>
    <w:rsid w:val="00C1326A"/>
    <w:rsid w:val="00C13AAA"/>
    <w:rsid w:val="00C13EDE"/>
    <w:rsid w:val="00C146CE"/>
    <w:rsid w:val="00C14997"/>
    <w:rsid w:val="00C14EB7"/>
    <w:rsid w:val="00C14F2A"/>
    <w:rsid w:val="00C156B9"/>
    <w:rsid w:val="00C158AE"/>
    <w:rsid w:val="00C15B6E"/>
    <w:rsid w:val="00C16DB8"/>
    <w:rsid w:val="00C16E99"/>
    <w:rsid w:val="00C16FAB"/>
    <w:rsid w:val="00C16FC8"/>
    <w:rsid w:val="00C17166"/>
    <w:rsid w:val="00C17A1E"/>
    <w:rsid w:val="00C20428"/>
    <w:rsid w:val="00C20AA5"/>
    <w:rsid w:val="00C20E19"/>
    <w:rsid w:val="00C21627"/>
    <w:rsid w:val="00C21BF8"/>
    <w:rsid w:val="00C22058"/>
    <w:rsid w:val="00C22348"/>
    <w:rsid w:val="00C22446"/>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B28"/>
    <w:rsid w:val="00C30FF9"/>
    <w:rsid w:val="00C31B10"/>
    <w:rsid w:val="00C31BA9"/>
    <w:rsid w:val="00C31D4D"/>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DF8"/>
    <w:rsid w:val="00C42F27"/>
    <w:rsid w:val="00C43218"/>
    <w:rsid w:val="00C433F2"/>
    <w:rsid w:val="00C442BA"/>
    <w:rsid w:val="00C443EE"/>
    <w:rsid w:val="00C445A1"/>
    <w:rsid w:val="00C4483F"/>
    <w:rsid w:val="00C44F71"/>
    <w:rsid w:val="00C451B4"/>
    <w:rsid w:val="00C45327"/>
    <w:rsid w:val="00C4551B"/>
    <w:rsid w:val="00C457A0"/>
    <w:rsid w:val="00C46831"/>
    <w:rsid w:val="00C47E78"/>
    <w:rsid w:val="00C51023"/>
    <w:rsid w:val="00C515F4"/>
    <w:rsid w:val="00C51ACA"/>
    <w:rsid w:val="00C51E94"/>
    <w:rsid w:val="00C51F25"/>
    <w:rsid w:val="00C529A6"/>
    <w:rsid w:val="00C5305E"/>
    <w:rsid w:val="00C538A2"/>
    <w:rsid w:val="00C53904"/>
    <w:rsid w:val="00C53982"/>
    <w:rsid w:val="00C53D51"/>
    <w:rsid w:val="00C53DD8"/>
    <w:rsid w:val="00C53E70"/>
    <w:rsid w:val="00C54316"/>
    <w:rsid w:val="00C54D29"/>
    <w:rsid w:val="00C5592D"/>
    <w:rsid w:val="00C55BAE"/>
    <w:rsid w:val="00C55BB5"/>
    <w:rsid w:val="00C561A1"/>
    <w:rsid w:val="00C56578"/>
    <w:rsid w:val="00C56924"/>
    <w:rsid w:val="00C569D4"/>
    <w:rsid w:val="00C56A84"/>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3F4B"/>
    <w:rsid w:val="00C64095"/>
    <w:rsid w:val="00C64490"/>
    <w:rsid w:val="00C64A92"/>
    <w:rsid w:val="00C64E91"/>
    <w:rsid w:val="00C64F84"/>
    <w:rsid w:val="00C65002"/>
    <w:rsid w:val="00C653C2"/>
    <w:rsid w:val="00C6590C"/>
    <w:rsid w:val="00C65F32"/>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694"/>
    <w:rsid w:val="00C76B5D"/>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30F5"/>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F32"/>
    <w:rsid w:val="00C9302D"/>
    <w:rsid w:val="00C932C7"/>
    <w:rsid w:val="00C94162"/>
    <w:rsid w:val="00C94552"/>
    <w:rsid w:val="00C94CBA"/>
    <w:rsid w:val="00C94F1F"/>
    <w:rsid w:val="00C95309"/>
    <w:rsid w:val="00C955DC"/>
    <w:rsid w:val="00C95A0C"/>
    <w:rsid w:val="00C95F0E"/>
    <w:rsid w:val="00C96141"/>
    <w:rsid w:val="00C961F7"/>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B21"/>
    <w:rsid w:val="00CB001D"/>
    <w:rsid w:val="00CB1A44"/>
    <w:rsid w:val="00CB1B9E"/>
    <w:rsid w:val="00CB2745"/>
    <w:rsid w:val="00CB287A"/>
    <w:rsid w:val="00CB297D"/>
    <w:rsid w:val="00CB2D9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875"/>
    <w:rsid w:val="00CE2981"/>
    <w:rsid w:val="00CE2D01"/>
    <w:rsid w:val="00CE2DAA"/>
    <w:rsid w:val="00CE3240"/>
    <w:rsid w:val="00CE3B19"/>
    <w:rsid w:val="00CE422D"/>
    <w:rsid w:val="00CE4880"/>
    <w:rsid w:val="00CE494E"/>
    <w:rsid w:val="00CE4CFA"/>
    <w:rsid w:val="00CE521F"/>
    <w:rsid w:val="00CE52BF"/>
    <w:rsid w:val="00CE56D5"/>
    <w:rsid w:val="00CE5705"/>
    <w:rsid w:val="00CE5F11"/>
    <w:rsid w:val="00CE61D7"/>
    <w:rsid w:val="00CE61FE"/>
    <w:rsid w:val="00CE6412"/>
    <w:rsid w:val="00CE6785"/>
    <w:rsid w:val="00CE6898"/>
    <w:rsid w:val="00CE6EA5"/>
    <w:rsid w:val="00CE7308"/>
    <w:rsid w:val="00CE77C6"/>
    <w:rsid w:val="00CE7D87"/>
    <w:rsid w:val="00CF0008"/>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40BC"/>
    <w:rsid w:val="00CF43A3"/>
    <w:rsid w:val="00CF47E6"/>
    <w:rsid w:val="00CF47EE"/>
    <w:rsid w:val="00CF49BA"/>
    <w:rsid w:val="00CF4FDF"/>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14"/>
    <w:rsid w:val="00D0433C"/>
    <w:rsid w:val="00D04474"/>
    <w:rsid w:val="00D044A3"/>
    <w:rsid w:val="00D04A25"/>
    <w:rsid w:val="00D04C90"/>
    <w:rsid w:val="00D05548"/>
    <w:rsid w:val="00D05AEA"/>
    <w:rsid w:val="00D05FA7"/>
    <w:rsid w:val="00D068B3"/>
    <w:rsid w:val="00D06AB6"/>
    <w:rsid w:val="00D06BC6"/>
    <w:rsid w:val="00D07429"/>
    <w:rsid w:val="00D07A78"/>
    <w:rsid w:val="00D07DBF"/>
    <w:rsid w:val="00D07DF9"/>
    <w:rsid w:val="00D10182"/>
    <w:rsid w:val="00D1039A"/>
    <w:rsid w:val="00D1054A"/>
    <w:rsid w:val="00D10CC9"/>
    <w:rsid w:val="00D12F00"/>
    <w:rsid w:val="00D1327F"/>
    <w:rsid w:val="00D132CD"/>
    <w:rsid w:val="00D13812"/>
    <w:rsid w:val="00D13858"/>
    <w:rsid w:val="00D13AC1"/>
    <w:rsid w:val="00D148FF"/>
    <w:rsid w:val="00D14911"/>
    <w:rsid w:val="00D14FBF"/>
    <w:rsid w:val="00D15376"/>
    <w:rsid w:val="00D154BE"/>
    <w:rsid w:val="00D15FE0"/>
    <w:rsid w:val="00D1654C"/>
    <w:rsid w:val="00D16B26"/>
    <w:rsid w:val="00D16E9A"/>
    <w:rsid w:val="00D20082"/>
    <w:rsid w:val="00D2040F"/>
    <w:rsid w:val="00D20430"/>
    <w:rsid w:val="00D20A93"/>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FC1"/>
    <w:rsid w:val="00D2528A"/>
    <w:rsid w:val="00D25616"/>
    <w:rsid w:val="00D25917"/>
    <w:rsid w:val="00D25C34"/>
    <w:rsid w:val="00D2624B"/>
    <w:rsid w:val="00D2674D"/>
    <w:rsid w:val="00D269EC"/>
    <w:rsid w:val="00D26D2E"/>
    <w:rsid w:val="00D26EA3"/>
    <w:rsid w:val="00D26F4B"/>
    <w:rsid w:val="00D271B5"/>
    <w:rsid w:val="00D275BB"/>
    <w:rsid w:val="00D2786A"/>
    <w:rsid w:val="00D278BE"/>
    <w:rsid w:val="00D27BA1"/>
    <w:rsid w:val="00D27F2A"/>
    <w:rsid w:val="00D30208"/>
    <w:rsid w:val="00D3035F"/>
    <w:rsid w:val="00D30760"/>
    <w:rsid w:val="00D308B1"/>
    <w:rsid w:val="00D30E93"/>
    <w:rsid w:val="00D311F6"/>
    <w:rsid w:val="00D31D1D"/>
    <w:rsid w:val="00D320A2"/>
    <w:rsid w:val="00D32706"/>
    <w:rsid w:val="00D32821"/>
    <w:rsid w:val="00D3319C"/>
    <w:rsid w:val="00D33599"/>
    <w:rsid w:val="00D335AF"/>
    <w:rsid w:val="00D33BF3"/>
    <w:rsid w:val="00D34692"/>
    <w:rsid w:val="00D34FF0"/>
    <w:rsid w:val="00D351FF"/>
    <w:rsid w:val="00D35288"/>
    <w:rsid w:val="00D35CC0"/>
    <w:rsid w:val="00D35EA6"/>
    <w:rsid w:val="00D36853"/>
    <w:rsid w:val="00D36DE6"/>
    <w:rsid w:val="00D3730A"/>
    <w:rsid w:val="00D37794"/>
    <w:rsid w:val="00D37BFE"/>
    <w:rsid w:val="00D4075E"/>
    <w:rsid w:val="00D40AE1"/>
    <w:rsid w:val="00D40C51"/>
    <w:rsid w:val="00D40C6A"/>
    <w:rsid w:val="00D40F2E"/>
    <w:rsid w:val="00D41645"/>
    <w:rsid w:val="00D416F1"/>
    <w:rsid w:val="00D4247F"/>
    <w:rsid w:val="00D4270A"/>
    <w:rsid w:val="00D42C76"/>
    <w:rsid w:val="00D42E19"/>
    <w:rsid w:val="00D433BC"/>
    <w:rsid w:val="00D437DF"/>
    <w:rsid w:val="00D43931"/>
    <w:rsid w:val="00D43DE4"/>
    <w:rsid w:val="00D43E5E"/>
    <w:rsid w:val="00D440A8"/>
    <w:rsid w:val="00D4465A"/>
    <w:rsid w:val="00D449B3"/>
    <w:rsid w:val="00D44B99"/>
    <w:rsid w:val="00D45267"/>
    <w:rsid w:val="00D45288"/>
    <w:rsid w:val="00D46084"/>
    <w:rsid w:val="00D46658"/>
    <w:rsid w:val="00D4676D"/>
    <w:rsid w:val="00D46D22"/>
    <w:rsid w:val="00D46E87"/>
    <w:rsid w:val="00D46FF3"/>
    <w:rsid w:val="00D47975"/>
    <w:rsid w:val="00D47B5F"/>
    <w:rsid w:val="00D5031A"/>
    <w:rsid w:val="00D50474"/>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462"/>
    <w:rsid w:val="00D54570"/>
    <w:rsid w:val="00D54C2B"/>
    <w:rsid w:val="00D55291"/>
    <w:rsid w:val="00D559CC"/>
    <w:rsid w:val="00D55BDD"/>
    <w:rsid w:val="00D5613B"/>
    <w:rsid w:val="00D562B3"/>
    <w:rsid w:val="00D562CA"/>
    <w:rsid w:val="00D5644D"/>
    <w:rsid w:val="00D5648F"/>
    <w:rsid w:val="00D569AC"/>
    <w:rsid w:val="00D56D8B"/>
    <w:rsid w:val="00D56F99"/>
    <w:rsid w:val="00D57061"/>
    <w:rsid w:val="00D57424"/>
    <w:rsid w:val="00D574C6"/>
    <w:rsid w:val="00D5781C"/>
    <w:rsid w:val="00D5798E"/>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1BD"/>
    <w:rsid w:val="00D7599B"/>
    <w:rsid w:val="00D75BE5"/>
    <w:rsid w:val="00D76827"/>
    <w:rsid w:val="00D76BF3"/>
    <w:rsid w:val="00D77044"/>
    <w:rsid w:val="00D770AA"/>
    <w:rsid w:val="00D80089"/>
    <w:rsid w:val="00D803BF"/>
    <w:rsid w:val="00D80608"/>
    <w:rsid w:val="00D80B11"/>
    <w:rsid w:val="00D812A3"/>
    <w:rsid w:val="00D81519"/>
    <w:rsid w:val="00D818C7"/>
    <w:rsid w:val="00D82532"/>
    <w:rsid w:val="00D8298A"/>
    <w:rsid w:val="00D832E0"/>
    <w:rsid w:val="00D83A26"/>
    <w:rsid w:val="00D83D2E"/>
    <w:rsid w:val="00D85090"/>
    <w:rsid w:val="00D8526D"/>
    <w:rsid w:val="00D855E0"/>
    <w:rsid w:val="00D85833"/>
    <w:rsid w:val="00D85C1F"/>
    <w:rsid w:val="00D85CD7"/>
    <w:rsid w:val="00D8695F"/>
    <w:rsid w:val="00D87697"/>
    <w:rsid w:val="00D8784F"/>
    <w:rsid w:val="00D87F81"/>
    <w:rsid w:val="00D90051"/>
    <w:rsid w:val="00D905FD"/>
    <w:rsid w:val="00D90735"/>
    <w:rsid w:val="00D907EB"/>
    <w:rsid w:val="00D90D5C"/>
    <w:rsid w:val="00D91300"/>
    <w:rsid w:val="00D91795"/>
    <w:rsid w:val="00D9197D"/>
    <w:rsid w:val="00D91A1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6A69"/>
    <w:rsid w:val="00D972D2"/>
    <w:rsid w:val="00D97312"/>
    <w:rsid w:val="00D97320"/>
    <w:rsid w:val="00D9760E"/>
    <w:rsid w:val="00D97617"/>
    <w:rsid w:val="00D9795C"/>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2057"/>
    <w:rsid w:val="00DB2213"/>
    <w:rsid w:val="00DB22C9"/>
    <w:rsid w:val="00DB2773"/>
    <w:rsid w:val="00DB2B04"/>
    <w:rsid w:val="00DB342A"/>
    <w:rsid w:val="00DB393B"/>
    <w:rsid w:val="00DB398E"/>
    <w:rsid w:val="00DB3A5C"/>
    <w:rsid w:val="00DB43FA"/>
    <w:rsid w:val="00DB440A"/>
    <w:rsid w:val="00DB4827"/>
    <w:rsid w:val="00DB4A17"/>
    <w:rsid w:val="00DB4A33"/>
    <w:rsid w:val="00DB4A88"/>
    <w:rsid w:val="00DB4B49"/>
    <w:rsid w:val="00DB4ECF"/>
    <w:rsid w:val="00DB557A"/>
    <w:rsid w:val="00DB58AC"/>
    <w:rsid w:val="00DB63A8"/>
    <w:rsid w:val="00DB6F3D"/>
    <w:rsid w:val="00DB6FD0"/>
    <w:rsid w:val="00DB73DD"/>
    <w:rsid w:val="00DB7927"/>
    <w:rsid w:val="00DB7960"/>
    <w:rsid w:val="00DB7E51"/>
    <w:rsid w:val="00DB7FD0"/>
    <w:rsid w:val="00DC00D2"/>
    <w:rsid w:val="00DC0371"/>
    <w:rsid w:val="00DC0420"/>
    <w:rsid w:val="00DC07DA"/>
    <w:rsid w:val="00DC09F1"/>
    <w:rsid w:val="00DC114C"/>
    <w:rsid w:val="00DC170E"/>
    <w:rsid w:val="00DC1E02"/>
    <w:rsid w:val="00DC1EF5"/>
    <w:rsid w:val="00DC2AAA"/>
    <w:rsid w:val="00DC2F16"/>
    <w:rsid w:val="00DC311E"/>
    <w:rsid w:val="00DC3BAE"/>
    <w:rsid w:val="00DC407C"/>
    <w:rsid w:val="00DC4E47"/>
    <w:rsid w:val="00DC506A"/>
    <w:rsid w:val="00DC5216"/>
    <w:rsid w:val="00DC538A"/>
    <w:rsid w:val="00DC6691"/>
    <w:rsid w:val="00DC66D5"/>
    <w:rsid w:val="00DC6B37"/>
    <w:rsid w:val="00DC6C57"/>
    <w:rsid w:val="00DC6FE7"/>
    <w:rsid w:val="00DC7494"/>
    <w:rsid w:val="00DC7607"/>
    <w:rsid w:val="00DC76DF"/>
    <w:rsid w:val="00DC7823"/>
    <w:rsid w:val="00DD0892"/>
    <w:rsid w:val="00DD0ACE"/>
    <w:rsid w:val="00DD0C49"/>
    <w:rsid w:val="00DD17F0"/>
    <w:rsid w:val="00DD1CDC"/>
    <w:rsid w:val="00DD1D1D"/>
    <w:rsid w:val="00DD1EDF"/>
    <w:rsid w:val="00DD26C0"/>
    <w:rsid w:val="00DD26FA"/>
    <w:rsid w:val="00DD2721"/>
    <w:rsid w:val="00DD2756"/>
    <w:rsid w:val="00DD2864"/>
    <w:rsid w:val="00DD2871"/>
    <w:rsid w:val="00DD2A2D"/>
    <w:rsid w:val="00DD3193"/>
    <w:rsid w:val="00DD3388"/>
    <w:rsid w:val="00DD361E"/>
    <w:rsid w:val="00DD394F"/>
    <w:rsid w:val="00DD4516"/>
    <w:rsid w:val="00DD4C23"/>
    <w:rsid w:val="00DD5B8D"/>
    <w:rsid w:val="00DD681B"/>
    <w:rsid w:val="00DD7018"/>
    <w:rsid w:val="00DD7204"/>
    <w:rsid w:val="00DD7631"/>
    <w:rsid w:val="00DD76D8"/>
    <w:rsid w:val="00DD7D11"/>
    <w:rsid w:val="00DD7FC7"/>
    <w:rsid w:val="00DE0101"/>
    <w:rsid w:val="00DE0530"/>
    <w:rsid w:val="00DE05FF"/>
    <w:rsid w:val="00DE11C5"/>
    <w:rsid w:val="00DE21A3"/>
    <w:rsid w:val="00DE2A3D"/>
    <w:rsid w:val="00DE30BF"/>
    <w:rsid w:val="00DE4069"/>
    <w:rsid w:val="00DE450C"/>
    <w:rsid w:val="00DE45B6"/>
    <w:rsid w:val="00DE5108"/>
    <w:rsid w:val="00DE5187"/>
    <w:rsid w:val="00DE57A4"/>
    <w:rsid w:val="00DE5A83"/>
    <w:rsid w:val="00DE61F0"/>
    <w:rsid w:val="00DE6A4A"/>
    <w:rsid w:val="00DE70A0"/>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EFE"/>
    <w:rsid w:val="00DF38C4"/>
    <w:rsid w:val="00DF3A3C"/>
    <w:rsid w:val="00DF3B8D"/>
    <w:rsid w:val="00DF428B"/>
    <w:rsid w:val="00DF4A2A"/>
    <w:rsid w:val="00DF4AB5"/>
    <w:rsid w:val="00DF5B40"/>
    <w:rsid w:val="00DF628C"/>
    <w:rsid w:val="00DF65BC"/>
    <w:rsid w:val="00DF6795"/>
    <w:rsid w:val="00DF6DE4"/>
    <w:rsid w:val="00DF6FB3"/>
    <w:rsid w:val="00DF7BCA"/>
    <w:rsid w:val="00E00220"/>
    <w:rsid w:val="00E004A6"/>
    <w:rsid w:val="00E0088F"/>
    <w:rsid w:val="00E00954"/>
    <w:rsid w:val="00E010F4"/>
    <w:rsid w:val="00E015E3"/>
    <w:rsid w:val="00E017B9"/>
    <w:rsid w:val="00E01C7E"/>
    <w:rsid w:val="00E021D5"/>
    <w:rsid w:val="00E022EC"/>
    <w:rsid w:val="00E02698"/>
    <w:rsid w:val="00E02C51"/>
    <w:rsid w:val="00E033DC"/>
    <w:rsid w:val="00E03DD2"/>
    <w:rsid w:val="00E047EC"/>
    <w:rsid w:val="00E04935"/>
    <w:rsid w:val="00E04DF6"/>
    <w:rsid w:val="00E052B1"/>
    <w:rsid w:val="00E0596B"/>
    <w:rsid w:val="00E05A3A"/>
    <w:rsid w:val="00E0601A"/>
    <w:rsid w:val="00E06389"/>
    <w:rsid w:val="00E063B8"/>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29"/>
    <w:rsid w:val="00E15349"/>
    <w:rsid w:val="00E1568B"/>
    <w:rsid w:val="00E1583D"/>
    <w:rsid w:val="00E15F44"/>
    <w:rsid w:val="00E15FB1"/>
    <w:rsid w:val="00E160F3"/>
    <w:rsid w:val="00E163F5"/>
    <w:rsid w:val="00E1689D"/>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728"/>
    <w:rsid w:val="00E21D29"/>
    <w:rsid w:val="00E21DA1"/>
    <w:rsid w:val="00E228B4"/>
    <w:rsid w:val="00E229FA"/>
    <w:rsid w:val="00E23017"/>
    <w:rsid w:val="00E230E5"/>
    <w:rsid w:val="00E2335F"/>
    <w:rsid w:val="00E2342F"/>
    <w:rsid w:val="00E23A3B"/>
    <w:rsid w:val="00E23B8B"/>
    <w:rsid w:val="00E23E9A"/>
    <w:rsid w:val="00E248FA"/>
    <w:rsid w:val="00E24E81"/>
    <w:rsid w:val="00E24F02"/>
    <w:rsid w:val="00E2525C"/>
    <w:rsid w:val="00E253AE"/>
    <w:rsid w:val="00E25A5D"/>
    <w:rsid w:val="00E25CBE"/>
    <w:rsid w:val="00E2647E"/>
    <w:rsid w:val="00E272AA"/>
    <w:rsid w:val="00E27349"/>
    <w:rsid w:val="00E275A7"/>
    <w:rsid w:val="00E2761D"/>
    <w:rsid w:val="00E27CEA"/>
    <w:rsid w:val="00E300DF"/>
    <w:rsid w:val="00E3061D"/>
    <w:rsid w:val="00E30D0A"/>
    <w:rsid w:val="00E30DC5"/>
    <w:rsid w:val="00E318E1"/>
    <w:rsid w:val="00E31B0C"/>
    <w:rsid w:val="00E31C07"/>
    <w:rsid w:val="00E31F07"/>
    <w:rsid w:val="00E320A7"/>
    <w:rsid w:val="00E32262"/>
    <w:rsid w:val="00E32266"/>
    <w:rsid w:val="00E32872"/>
    <w:rsid w:val="00E32A00"/>
    <w:rsid w:val="00E32F77"/>
    <w:rsid w:val="00E33352"/>
    <w:rsid w:val="00E33D61"/>
    <w:rsid w:val="00E33EB0"/>
    <w:rsid w:val="00E343F6"/>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37F1D"/>
    <w:rsid w:val="00E4068F"/>
    <w:rsid w:val="00E4081C"/>
    <w:rsid w:val="00E40A16"/>
    <w:rsid w:val="00E40F16"/>
    <w:rsid w:val="00E40F22"/>
    <w:rsid w:val="00E40FFE"/>
    <w:rsid w:val="00E413AA"/>
    <w:rsid w:val="00E41822"/>
    <w:rsid w:val="00E41C89"/>
    <w:rsid w:val="00E41E03"/>
    <w:rsid w:val="00E4271D"/>
    <w:rsid w:val="00E43160"/>
    <w:rsid w:val="00E43213"/>
    <w:rsid w:val="00E4441D"/>
    <w:rsid w:val="00E4475A"/>
    <w:rsid w:val="00E451B7"/>
    <w:rsid w:val="00E45901"/>
    <w:rsid w:val="00E45AD0"/>
    <w:rsid w:val="00E45EF0"/>
    <w:rsid w:val="00E46155"/>
    <w:rsid w:val="00E46AC1"/>
    <w:rsid w:val="00E47064"/>
    <w:rsid w:val="00E47455"/>
    <w:rsid w:val="00E47816"/>
    <w:rsid w:val="00E5075D"/>
    <w:rsid w:val="00E50963"/>
    <w:rsid w:val="00E50AD0"/>
    <w:rsid w:val="00E50C8B"/>
    <w:rsid w:val="00E523F0"/>
    <w:rsid w:val="00E5264F"/>
    <w:rsid w:val="00E52F7D"/>
    <w:rsid w:val="00E530DA"/>
    <w:rsid w:val="00E530F2"/>
    <w:rsid w:val="00E5321F"/>
    <w:rsid w:val="00E5374A"/>
    <w:rsid w:val="00E54085"/>
    <w:rsid w:val="00E542F2"/>
    <w:rsid w:val="00E544B9"/>
    <w:rsid w:val="00E54AA8"/>
    <w:rsid w:val="00E54B7C"/>
    <w:rsid w:val="00E54EDF"/>
    <w:rsid w:val="00E55026"/>
    <w:rsid w:val="00E5579A"/>
    <w:rsid w:val="00E55A87"/>
    <w:rsid w:val="00E55AEC"/>
    <w:rsid w:val="00E55E30"/>
    <w:rsid w:val="00E56181"/>
    <w:rsid w:val="00E57159"/>
    <w:rsid w:val="00E574C5"/>
    <w:rsid w:val="00E57951"/>
    <w:rsid w:val="00E57AB8"/>
    <w:rsid w:val="00E606DC"/>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202"/>
    <w:rsid w:val="00E7075B"/>
    <w:rsid w:val="00E71B77"/>
    <w:rsid w:val="00E71E20"/>
    <w:rsid w:val="00E72528"/>
    <w:rsid w:val="00E729E7"/>
    <w:rsid w:val="00E72D87"/>
    <w:rsid w:val="00E73DCA"/>
    <w:rsid w:val="00E73E1D"/>
    <w:rsid w:val="00E74A78"/>
    <w:rsid w:val="00E74E2C"/>
    <w:rsid w:val="00E74EB5"/>
    <w:rsid w:val="00E74FD2"/>
    <w:rsid w:val="00E75426"/>
    <w:rsid w:val="00E75462"/>
    <w:rsid w:val="00E754B5"/>
    <w:rsid w:val="00E758A4"/>
    <w:rsid w:val="00E75A2F"/>
    <w:rsid w:val="00E76D63"/>
    <w:rsid w:val="00E773DB"/>
    <w:rsid w:val="00E77766"/>
    <w:rsid w:val="00E77A96"/>
    <w:rsid w:val="00E8018B"/>
    <w:rsid w:val="00E80610"/>
    <w:rsid w:val="00E80735"/>
    <w:rsid w:val="00E807C9"/>
    <w:rsid w:val="00E80EB2"/>
    <w:rsid w:val="00E813F2"/>
    <w:rsid w:val="00E81805"/>
    <w:rsid w:val="00E818C9"/>
    <w:rsid w:val="00E81A5E"/>
    <w:rsid w:val="00E82006"/>
    <w:rsid w:val="00E82C0E"/>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1C7"/>
    <w:rsid w:val="00E86456"/>
    <w:rsid w:val="00E86871"/>
    <w:rsid w:val="00E868E3"/>
    <w:rsid w:val="00E86A8C"/>
    <w:rsid w:val="00E86B7D"/>
    <w:rsid w:val="00E86D8E"/>
    <w:rsid w:val="00E86FD7"/>
    <w:rsid w:val="00E8788C"/>
    <w:rsid w:val="00E87DC4"/>
    <w:rsid w:val="00E900F9"/>
    <w:rsid w:val="00E903B3"/>
    <w:rsid w:val="00E90705"/>
    <w:rsid w:val="00E910C1"/>
    <w:rsid w:val="00E91225"/>
    <w:rsid w:val="00E91CBE"/>
    <w:rsid w:val="00E91CF6"/>
    <w:rsid w:val="00E91F14"/>
    <w:rsid w:val="00E92A2B"/>
    <w:rsid w:val="00E92D12"/>
    <w:rsid w:val="00E92F41"/>
    <w:rsid w:val="00E936F7"/>
    <w:rsid w:val="00E938EE"/>
    <w:rsid w:val="00E93D70"/>
    <w:rsid w:val="00E93F0D"/>
    <w:rsid w:val="00E9407C"/>
    <w:rsid w:val="00E94B18"/>
    <w:rsid w:val="00E9501E"/>
    <w:rsid w:val="00E95346"/>
    <w:rsid w:val="00E956CC"/>
    <w:rsid w:val="00E95DA8"/>
    <w:rsid w:val="00E96341"/>
    <w:rsid w:val="00E9647A"/>
    <w:rsid w:val="00E96679"/>
    <w:rsid w:val="00E97321"/>
    <w:rsid w:val="00E9749B"/>
    <w:rsid w:val="00E977F5"/>
    <w:rsid w:val="00EA047B"/>
    <w:rsid w:val="00EA04EE"/>
    <w:rsid w:val="00EA0959"/>
    <w:rsid w:val="00EA0CF0"/>
    <w:rsid w:val="00EA11BD"/>
    <w:rsid w:val="00EA1A62"/>
    <w:rsid w:val="00EA1D33"/>
    <w:rsid w:val="00EA266D"/>
    <w:rsid w:val="00EA299F"/>
    <w:rsid w:val="00EA2D9E"/>
    <w:rsid w:val="00EA2E53"/>
    <w:rsid w:val="00EA3E20"/>
    <w:rsid w:val="00EA3ED8"/>
    <w:rsid w:val="00EA46EB"/>
    <w:rsid w:val="00EA5056"/>
    <w:rsid w:val="00EA5248"/>
    <w:rsid w:val="00EA525C"/>
    <w:rsid w:val="00EA5AA6"/>
    <w:rsid w:val="00EA5D6E"/>
    <w:rsid w:val="00EA60B3"/>
    <w:rsid w:val="00EA6AF1"/>
    <w:rsid w:val="00EA731A"/>
    <w:rsid w:val="00EA757B"/>
    <w:rsid w:val="00EA77D9"/>
    <w:rsid w:val="00EA7981"/>
    <w:rsid w:val="00EA798D"/>
    <w:rsid w:val="00EA7A01"/>
    <w:rsid w:val="00EA7AF6"/>
    <w:rsid w:val="00EA7AFC"/>
    <w:rsid w:val="00EB012D"/>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CB0"/>
    <w:rsid w:val="00EB3ED8"/>
    <w:rsid w:val="00EB4042"/>
    <w:rsid w:val="00EB40F4"/>
    <w:rsid w:val="00EB42CA"/>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068"/>
    <w:rsid w:val="00ED0667"/>
    <w:rsid w:val="00ED0DBA"/>
    <w:rsid w:val="00ED131C"/>
    <w:rsid w:val="00ED1E3D"/>
    <w:rsid w:val="00ED1FE2"/>
    <w:rsid w:val="00ED214C"/>
    <w:rsid w:val="00ED297C"/>
    <w:rsid w:val="00ED3784"/>
    <w:rsid w:val="00ED40D9"/>
    <w:rsid w:val="00ED43AD"/>
    <w:rsid w:val="00ED4699"/>
    <w:rsid w:val="00ED4794"/>
    <w:rsid w:val="00ED5529"/>
    <w:rsid w:val="00ED5A14"/>
    <w:rsid w:val="00ED61A2"/>
    <w:rsid w:val="00ED6538"/>
    <w:rsid w:val="00ED73D5"/>
    <w:rsid w:val="00ED7B70"/>
    <w:rsid w:val="00EE0011"/>
    <w:rsid w:val="00EE03BB"/>
    <w:rsid w:val="00EE04FA"/>
    <w:rsid w:val="00EE09B8"/>
    <w:rsid w:val="00EE0B84"/>
    <w:rsid w:val="00EE0DD3"/>
    <w:rsid w:val="00EE16CE"/>
    <w:rsid w:val="00EE2150"/>
    <w:rsid w:val="00EE2437"/>
    <w:rsid w:val="00EE2586"/>
    <w:rsid w:val="00EE2D21"/>
    <w:rsid w:val="00EE37E7"/>
    <w:rsid w:val="00EE3DEA"/>
    <w:rsid w:val="00EE4A36"/>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0B82"/>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7F1"/>
    <w:rsid w:val="00F03645"/>
    <w:rsid w:val="00F03D70"/>
    <w:rsid w:val="00F03E01"/>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E90"/>
    <w:rsid w:val="00F100C6"/>
    <w:rsid w:val="00F101E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D2"/>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C89"/>
    <w:rsid w:val="00F32DD4"/>
    <w:rsid w:val="00F3346E"/>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C58"/>
    <w:rsid w:val="00F40CB7"/>
    <w:rsid w:val="00F40DD6"/>
    <w:rsid w:val="00F40E82"/>
    <w:rsid w:val="00F414DC"/>
    <w:rsid w:val="00F41567"/>
    <w:rsid w:val="00F41B7F"/>
    <w:rsid w:val="00F41C1F"/>
    <w:rsid w:val="00F421C0"/>
    <w:rsid w:val="00F424A8"/>
    <w:rsid w:val="00F429AF"/>
    <w:rsid w:val="00F42C97"/>
    <w:rsid w:val="00F42C9E"/>
    <w:rsid w:val="00F42E55"/>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756"/>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6663"/>
    <w:rsid w:val="00F5673F"/>
    <w:rsid w:val="00F567FB"/>
    <w:rsid w:val="00F567FF"/>
    <w:rsid w:val="00F56861"/>
    <w:rsid w:val="00F56AF9"/>
    <w:rsid w:val="00F56DEF"/>
    <w:rsid w:val="00F5705C"/>
    <w:rsid w:val="00F5783A"/>
    <w:rsid w:val="00F5792A"/>
    <w:rsid w:val="00F60493"/>
    <w:rsid w:val="00F605F2"/>
    <w:rsid w:val="00F6173F"/>
    <w:rsid w:val="00F618D1"/>
    <w:rsid w:val="00F61AA8"/>
    <w:rsid w:val="00F62255"/>
    <w:rsid w:val="00F62558"/>
    <w:rsid w:val="00F6288B"/>
    <w:rsid w:val="00F62B8E"/>
    <w:rsid w:val="00F62CC2"/>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156B"/>
    <w:rsid w:val="00F720B9"/>
    <w:rsid w:val="00F72F74"/>
    <w:rsid w:val="00F73607"/>
    <w:rsid w:val="00F73C9A"/>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5D3"/>
    <w:rsid w:val="00F84674"/>
    <w:rsid w:val="00F84A38"/>
    <w:rsid w:val="00F855F5"/>
    <w:rsid w:val="00F86140"/>
    <w:rsid w:val="00F8672C"/>
    <w:rsid w:val="00F8687B"/>
    <w:rsid w:val="00F8693E"/>
    <w:rsid w:val="00F86A95"/>
    <w:rsid w:val="00F86F99"/>
    <w:rsid w:val="00F87492"/>
    <w:rsid w:val="00F87CCF"/>
    <w:rsid w:val="00F87EAF"/>
    <w:rsid w:val="00F90570"/>
    <w:rsid w:val="00F905B0"/>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785"/>
    <w:rsid w:val="00F96996"/>
    <w:rsid w:val="00F96A1F"/>
    <w:rsid w:val="00F96AA4"/>
    <w:rsid w:val="00F97859"/>
    <w:rsid w:val="00FA0008"/>
    <w:rsid w:val="00FA0311"/>
    <w:rsid w:val="00FA04F7"/>
    <w:rsid w:val="00FA09A2"/>
    <w:rsid w:val="00FA0F4D"/>
    <w:rsid w:val="00FA171A"/>
    <w:rsid w:val="00FA1AAC"/>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8A9"/>
    <w:rsid w:val="00FB6974"/>
    <w:rsid w:val="00FB6B2B"/>
    <w:rsid w:val="00FB6C80"/>
    <w:rsid w:val="00FB7211"/>
    <w:rsid w:val="00FB79EB"/>
    <w:rsid w:val="00FB7C11"/>
    <w:rsid w:val="00FB7D6C"/>
    <w:rsid w:val="00FB7FCA"/>
    <w:rsid w:val="00FC01EE"/>
    <w:rsid w:val="00FC0487"/>
    <w:rsid w:val="00FC048F"/>
    <w:rsid w:val="00FC0670"/>
    <w:rsid w:val="00FC0A76"/>
    <w:rsid w:val="00FC16DC"/>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0AF"/>
    <w:rsid w:val="00FC679C"/>
    <w:rsid w:val="00FC6C36"/>
    <w:rsid w:val="00FC6D14"/>
    <w:rsid w:val="00FC7050"/>
    <w:rsid w:val="00FC73C8"/>
    <w:rsid w:val="00FC74C4"/>
    <w:rsid w:val="00FC7836"/>
    <w:rsid w:val="00FC788F"/>
    <w:rsid w:val="00FC7E58"/>
    <w:rsid w:val="00FC7F40"/>
    <w:rsid w:val="00FC7FEF"/>
    <w:rsid w:val="00FD021E"/>
    <w:rsid w:val="00FD0994"/>
    <w:rsid w:val="00FD15D2"/>
    <w:rsid w:val="00FD191B"/>
    <w:rsid w:val="00FD1B0C"/>
    <w:rsid w:val="00FD1BE0"/>
    <w:rsid w:val="00FD1FAC"/>
    <w:rsid w:val="00FD26E8"/>
    <w:rsid w:val="00FD26FE"/>
    <w:rsid w:val="00FD35F6"/>
    <w:rsid w:val="00FD3880"/>
    <w:rsid w:val="00FD501D"/>
    <w:rsid w:val="00FD58F8"/>
    <w:rsid w:val="00FD595F"/>
    <w:rsid w:val="00FD635A"/>
    <w:rsid w:val="00FD6678"/>
    <w:rsid w:val="00FD67AC"/>
    <w:rsid w:val="00FD68DB"/>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86F"/>
    <w:rsid w:val="00FE2AFC"/>
    <w:rsid w:val="00FE2C47"/>
    <w:rsid w:val="00FE2CBC"/>
    <w:rsid w:val="00FE2F27"/>
    <w:rsid w:val="00FE30FA"/>
    <w:rsid w:val="00FE3F54"/>
    <w:rsid w:val="00FE45DC"/>
    <w:rsid w:val="00FE4B54"/>
    <w:rsid w:val="00FE5050"/>
    <w:rsid w:val="00FE573C"/>
    <w:rsid w:val="00FE605D"/>
    <w:rsid w:val="00FE611B"/>
    <w:rsid w:val="00FE69C9"/>
    <w:rsid w:val="00FE6D63"/>
    <w:rsid w:val="00FE6E41"/>
    <w:rsid w:val="00FE7687"/>
    <w:rsid w:val="00FE7C7B"/>
    <w:rsid w:val="00FF04BF"/>
    <w:rsid w:val="00FF0840"/>
    <w:rsid w:val="00FF0A29"/>
    <w:rsid w:val="00FF0AD4"/>
    <w:rsid w:val="00FF1A8D"/>
    <w:rsid w:val="00FF2374"/>
    <w:rsid w:val="00FF2449"/>
    <w:rsid w:val="00FF2EE8"/>
    <w:rsid w:val="00FF30E6"/>
    <w:rsid w:val="00FF31F9"/>
    <w:rsid w:val="00FF3812"/>
    <w:rsid w:val="00FF3F2E"/>
    <w:rsid w:val="00FF3F3C"/>
    <w:rsid w:val="00FF5A93"/>
    <w:rsid w:val="00FF5AC1"/>
    <w:rsid w:val="00FF5CD1"/>
    <w:rsid w:val="00FF5CEE"/>
    <w:rsid w:val="00FF5FFE"/>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883967"/>
    <w:pPr>
      <w:numPr>
        <w:numId w:val="10"/>
      </w:numPr>
      <w:spacing w:before="60"/>
    </w:pPr>
    <w:rPr>
      <w:rFonts w:ascii="Arial" w:eastAsia="MS Mincho" w:hAnsi="Arial"/>
      <w:b/>
      <w:lang w:val="en-GB" w:eastAsia="en-GB"/>
    </w:rPr>
  </w:style>
  <w:style w:type="character" w:customStyle="1" w:styleId="EditorsNoteChar">
    <w:name w:val="Editor's Note Char"/>
    <w:link w:val="EditorsNote"/>
    <w:locked/>
    <w:rsid w:val="00C22446"/>
    <w:rPr>
      <w:rFonts w:eastAsiaTheme="minorEastAsia"/>
      <w:color w:val="FF0000"/>
      <w:lang w:val="en-GB" w:eastAsia="en-US"/>
    </w:rPr>
  </w:style>
  <w:style w:type="paragraph" w:styleId="a">
    <w:name w:val="List Bullet"/>
    <w:basedOn w:val="a0"/>
    <w:semiHidden/>
    <w:unhideWhenUsed/>
    <w:rsid w:val="00C63F4B"/>
    <w:pPr>
      <w:numPr>
        <w:numId w:val="11"/>
      </w:numPr>
      <w:spacing w:after="180"/>
      <w:contextualSpacing/>
    </w:pPr>
    <w:rPr>
      <w:rFonts w:eastAsia="宋体"/>
      <w:szCs w:val="20"/>
      <w:lang w:val="en-GB"/>
    </w:rPr>
  </w:style>
  <w:style w:type="paragraph" w:customStyle="1" w:styleId="Doc-title">
    <w:name w:val="Doc-title"/>
    <w:basedOn w:val="a0"/>
    <w:next w:val="Doc-text2"/>
    <w:link w:val="Doc-titleChar"/>
    <w:qFormat/>
    <w:rsid w:val="008656C4"/>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8656C4"/>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link w:val="Char3"/>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e"/>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0"/>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0"/>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2"/>
    <w:rsid w:val="002C5D4D"/>
    <w:rPr>
      <w:rFonts w:ascii="TimesNewRomanPSMT" w:eastAsia="TimesNewRomanPSMT" w:hint="eastAsia"/>
      <w:color w:val="000000"/>
      <w:sz w:val="20"/>
      <w:szCs w:val="20"/>
    </w:rPr>
  </w:style>
  <w:style w:type="paragraph" w:customStyle="1" w:styleId="Agreement">
    <w:name w:val="Agreement"/>
    <w:basedOn w:val="a0"/>
    <w:next w:val="Doc-text2"/>
    <w:uiPriority w:val="99"/>
    <w:qFormat/>
    <w:rsid w:val="00883967"/>
    <w:pPr>
      <w:numPr>
        <w:numId w:val="10"/>
      </w:numPr>
      <w:spacing w:before="60"/>
    </w:pPr>
    <w:rPr>
      <w:rFonts w:ascii="Arial" w:eastAsia="MS Mincho" w:hAnsi="Arial"/>
      <w:b/>
      <w:lang w:val="en-GB" w:eastAsia="en-GB"/>
    </w:rPr>
  </w:style>
  <w:style w:type="character" w:customStyle="1" w:styleId="EditorsNoteChar">
    <w:name w:val="Editor's Note Char"/>
    <w:link w:val="EditorsNote"/>
    <w:locked/>
    <w:rsid w:val="00C22446"/>
    <w:rPr>
      <w:rFonts w:eastAsiaTheme="minorEastAsia"/>
      <w:color w:val="FF0000"/>
      <w:lang w:val="en-GB" w:eastAsia="en-US"/>
    </w:rPr>
  </w:style>
  <w:style w:type="paragraph" w:styleId="a">
    <w:name w:val="List Bullet"/>
    <w:basedOn w:val="a0"/>
    <w:semiHidden/>
    <w:unhideWhenUsed/>
    <w:rsid w:val="00C63F4B"/>
    <w:pPr>
      <w:numPr>
        <w:numId w:val="11"/>
      </w:numPr>
      <w:spacing w:after="180"/>
      <w:contextualSpacing/>
    </w:pPr>
    <w:rPr>
      <w:rFonts w:eastAsia="宋体"/>
      <w:szCs w:val="20"/>
      <w:lang w:val="en-GB"/>
    </w:rPr>
  </w:style>
  <w:style w:type="paragraph" w:customStyle="1" w:styleId="Doc-title">
    <w:name w:val="Doc-title"/>
    <w:basedOn w:val="a0"/>
    <w:next w:val="Doc-text2"/>
    <w:link w:val="Doc-titleChar"/>
    <w:qFormat/>
    <w:rsid w:val="008656C4"/>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8656C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0425894">
      <w:bodyDiv w:val="1"/>
      <w:marLeft w:val="0"/>
      <w:marRight w:val="0"/>
      <w:marTop w:val="0"/>
      <w:marBottom w:val="0"/>
      <w:divBdr>
        <w:top w:val="none" w:sz="0" w:space="0" w:color="auto"/>
        <w:left w:val="none" w:sz="0" w:space="0" w:color="auto"/>
        <w:bottom w:val="none" w:sz="0" w:space="0" w:color="auto"/>
        <w:right w:val="none" w:sz="0" w:space="0" w:color="auto"/>
      </w:divBdr>
      <w:divsChild>
        <w:div w:id="91322248">
          <w:marLeft w:val="360"/>
          <w:marRight w:val="0"/>
          <w:marTop w:val="120"/>
          <w:marBottom w:val="0"/>
          <w:divBdr>
            <w:top w:val="none" w:sz="0" w:space="0" w:color="auto"/>
            <w:left w:val="none" w:sz="0" w:space="0" w:color="auto"/>
            <w:bottom w:val="none" w:sz="0" w:space="0" w:color="auto"/>
            <w:right w:val="none" w:sz="0" w:space="0" w:color="auto"/>
          </w:divBdr>
        </w:div>
        <w:div w:id="1044058396">
          <w:marLeft w:val="360"/>
          <w:marRight w:val="0"/>
          <w:marTop w:val="120"/>
          <w:marBottom w:val="0"/>
          <w:divBdr>
            <w:top w:val="none" w:sz="0" w:space="0" w:color="auto"/>
            <w:left w:val="none" w:sz="0" w:space="0" w:color="auto"/>
            <w:bottom w:val="none" w:sz="0" w:space="0" w:color="auto"/>
            <w:right w:val="none" w:sz="0" w:space="0" w:color="auto"/>
          </w:divBdr>
        </w:div>
        <w:div w:id="920526211">
          <w:marLeft w:val="1080"/>
          <w:marRight w:val="0"/>
          <w:marTop w:val="100"/>
          <w:marBottom w:val="0"/>
          <w:divBdr>
            <w:top w:val="none" w:sz="0" w:space="0" w:color="auto"/>
            <w:left w:val="none" w:sz="0" w:space="0" w:color="auto"/>
            <w:bottom w:val="none" w:sz="0" w:space="0" w:color="auto"/>
            <w:right w:val="none" w:sz="0" w:space="0" w:color="auto"/>
          </w:divBdr>
        </w:div>
        <w:div w:id="1031109128">
          <w:marLeft w:val="1080"/>
          <w:marRight w:val="0"/>
          <w:marTop w:val="10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2939638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026524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084057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2738238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1979025">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183125">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74628133">
      <w:bodyDiv w:val="1"/>
      <w:marLeft w:val="0"/>
      <w:marRight w:val="0"/>
      <w:marTop w:val="0"/>
      <w:marBottom w:val="0"/>
      <w:divBdr>
        <w:top w:val="none" w:sz="0" w:space="0" w:color="auto"/>
        <w:left w:val="none" w:sz="0" w:space="0" w:color="auto"/>
        <w:bottom w:val="none" w:sz="0" w:space="0" w:color="auto"/>
        <w:right w:val="none" w:sz="0" w:space="0" w:color="auto"/>
      </w:divBdr>
    </w:div>
    <w:div w:id="19893608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Users\Administrator.BJ-11091216D1\AppData\Local\Microsoft\Windows\INetCache\Content.Outlook\AppData\Local\youdao\dict\Application\7.2.0.0615\resultui\dict\"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515C9-F05E-4B4E-89E9-F873A2681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1301</Words>
  <Characters>7421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CATT-chenli</cp:lastModifiedBy>
  <cp:revision>3</cp:revision>
  <cp:lastPrinted>2007-08-28T14:45:00Z</cp:lastPrinted>
  <dcterms:created xsi:type="dcterms:W3CDTF">2022-09-29T01:30:00Z</dcterms:created>
  <dcterms:modified xsi:type="dcterms:W3CDTF">2022-09-29T10:35:00Z</dcterms:modified>
</cp:coreProperties>
</file>