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a8"/>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a8"/>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等线"/>
          <w:lang w:val="en-US"/>
        </w:rPr>
      </w:pPr>
    </w:p>
    <w:p w14:paraId="7EE33374" w14:textId="35CBD988" w:rsidR="00ED3F81" w:rsidRDefault="00ED3F81" w:rsidP="00ED3F81">
      <w:pPr>
        <w:pStyle w:val="Doc-text2"/>
        <w:ind w:left="0" w:firstLine="0"/>
        <w:rPr>
          <w:rFonts w:eastAsia="等线"/>
          <w:lang w:val="en-US"/>
        </w:rPr>
      </w:pPr>
      <w:r>
        <w:rPr>
          <w:rFonts w:eastAsia="等线"/>
          <w:lang w:val="en-US"/>
        </w:rPr>
        <w:t xml:space="preserve">Please provide your comments until </w:t>
      </w:r>
      <w:r w:rsidRPr="002E56A9">
        <w:rPr>
          <w:rFonts w:eastAsia="等线"/>
          <w:highlight w:val="yellow"/>
          <w:lang w:val="en-US"/>
        </w:rPr>
        <w:t>Sunday May 15</w:t>
      </w:r>
      <w:r w:rsidRPr="002E56A9">
        <w:rPr>
          <w:rFonts w:eastAsia="等线"/>
          <w:highlight w:val="yellow"/>
          <w:vertAlign w:val="superscript"/>
          <w:lang w:val="en-US"/>
        </w:rPr>
        <w:t>th</w:t>
      </w:r>
      <w:r w:rsidR="00241BD4" w:rsidRPr="002E56A9">
        <w:rPr>
          <w:rFonts w:eastAsia="等线"/>
          <w:highlight w:val="yellow"/>
          <w:lang w:val="en-US"/>
        </w:rPr>
        <w:t xml:space="preserve">, </w:t>
      </w:r>
      <w:r w:rsidR="002E56A9" w:rsidRPr="002E56A9">
        <w:rPr>
          <w:rFonts w:eastAsia="等线"/>
          <w:highlight w:val="yellow"/>
          <w:lang w:val="en-US"/>
        </w:rPr>
        <w:t>13:00 UTC</w:t>
      </w:r>
      <w:r w:rsidR="002E56A9">
        <w:rPr>
          <w:rFonts w:eastAsia="等线"/>
          <w:lang w:val="en-US"/>
        </w:rPr>
        <w:t>, so we could summarize and derive the conclusions for the Monday session.</w:t>
      </w:r>
    </w:p>
    <w:p w14:paraId="6E5FC6FC" w14:textId="0669B370" w:rsidR="004000E8" w:rsidRDefault="00794F4D" w:rsidP="00233891">
      <w:pPr>
        <w:pStyle w:val="1"/>
        <w:jc w:val="both"/>
      </w:pPr>
      <w:r>
        <w:t xml:space="preserve">2.  </w:t>
      </w:r>
      <w:r w:rsidR="004000E8" w:rsidRPr="00CE0424">
        <w:t>Discussion</w:t>
      </w:r>
      <w:bookmarkEnd w:id="0"/>
    </w:p>
    <w:p w14:paraId="5546D5E6" w14:textId="4D8F8BFB" w:rsidR="00B2618B" w:rsidRDefault="008F7BC0" w:rsidP="008F7BC0">
      <w:pPr>
        <w:pStyle w:val="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In C306 two different aspects related to the signalling based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等线" w:eastAsia="等线" w:hAnsi="等线"/>
          <w:color w:val="000000"/>
          <w:sz w:val="21"/>
          <w:szCs w:val="21"/>
          <w:lang w:val="en-US" w:eastAsia="en-GB"/>
        </w:rPr>
      </w:pPr>
      <w:r w:rsidRPr="00A676DA">
        <w:rPr>
          <w:rFonts w:ascii="Calibri" w:eastAsia="等线" w:hAnsi="Calibri" w:cs="Calibri"/>
          <w:color w:val="000000"/>
          <w:sz w:val="22"/>
          <w:szCs w:val="22"/>
          <w:lang w:val="en-US" w:eastAsia="en-GB"/>
        </w:rPr>
        <w:t>1-</w:t>
      </w:r>
      <w:proofErr w:type="gramStart"/>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T330</w:t>
      </w:r>
      <w:proofErr w:type="gramEnd"/>
      <w:r w:rsidRPr="00A676DA">
        <w:rPr>
          <w:rFonts w:ascii="Calibri" w:eastAsia="等线" w:hAnsi="Calibri" w:cs="Calibri"/>
          <w:color w:val="000000"/>
          <w:sz w:val="22"/>
          <w:szCs w:val="22"/>
          <w:lang w:val="en-US" w:eastAsia="en-GB"/>
        </w:rPr>
        <w:t xml:space="preserve"> Timer is running </w:t>
      </w:r>
      <w:r w:rsidR="00DA1236">
        <w:rPr>
          <w:rFonts w:ascii="Calibri" w:eastAsia="等线" w:hAnsi="Calibri" w:cs="Calibri"/>
          <w:color w:val="000000"/>
          <w:sz w:val="22"/>
          <w:szCs w:val="22"/>
          <w:lang w:val="en-US" w:eastAsia="en-GB"/>
        </w:rPr>
        <w:t>i.e.,</w:t>
      </w:r>
      <w:r w:rsidR="00DA1236" w:rsidRPr="00A676DA">
        <w:rPr>
          <w:rFonts w:ascii="Calibri" w:eastAsia="等线" w:hAnsi="Calibri" w:cs="Calibri"/>
          <w:color w:val="000000"/>
          <w:sz w:val="22"/>
          <w:szCs w:val="22"/>
          <w:lang w:val="en-US" w:eastAsia="en-GB"/>
        </w:rPr>
        <w:t xml:space="preserve"> </w:t>
      </w:r>
      <w:r w:rsidR="00622682">
        <w:rPr>
          <w:rFonts w:ascii="Calibri" w:eastAsia="等线" w:hAnsi="Calibri" w:cs="Calibri"/>
          <w:color w:val="000000"/>
          <w:sz w:val="22"/>
          <w:szCs w:val="22"/>
          <w:lang w:val="en-US" w:eastAsia="en-GB"/>
        </w:rPr>
        <w:t>the</w:t>
      </w:r>
      <w:r w:rsidR="00622682" w:rsidRPr="00A676DA">
        <w:rPr>
          <w:rFonts w:ascii="Calibri" w:eastAsia="等线" w:hAnsi="Calibri" w:cs="Calibri"/>
          <w:color w:val="000000"/>
          <w:sz w:val="22"/>
          <w:szCs w:val="22"/>
          <w:lang w:val="en-US" w:eastAsia="en-GB"/>
        </w:rPr>
        <w:t xml:space="preserve"> </w:t>
      </w:r>
      <w:r w:rsidRPr="00A676DA">
        <w:rPr>
          <w:rFonts w:ascii="Calibri" w:eastAsia="等线" w:hAnsi="Calibri" w:cs="Calibri"/>
          <w:color w:val="000000"/>
          <w:sz w:val="22"/>
          <w:szCs w:val="22"/>
          <w:lang w:val="en-US" w:eastAsia="en-GB"/>
        </w:rPr>
        <w:t xml:space="preserve">UE has the </w:t>
      </w:r>
      <w:r w:rsidR="003C3A17" w:rsidRPr="00A676DA">
        <w:rPr>
          <w:rFonts w:ascii="Calibri" w:eastAsia="等线" w:hAnsi="Calibri" w:cs="Calibri"/>
          <w:color w:val="000000"/>
          <w:sz w:val="22"/>
          <w:szCs w:val="22"/>
          <w:lang w:val="en-US" w:eastAsia="en-GB"/>
        </w:rPr>
        <w:t>signaling</w:t>
      </w:r>
      <w:r w:rsidRPr="00A676DA">
        <w:rPr>
          <w:rFonts w:ascii="Calibri" w:eastAsia="等线"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sidRPr="00A676DA">
        <w:rPr>
          <w:rFonts w:ascii="Calibri" w:eastAsia="等线" w:hAnsi="Calibri" w:cs="Calibri"/>
          <w:color w:val="000000"/>
          <w:sz w:val="22"/>
          <w:szCs w:val="22"/>
          <w:lang w:val="en-US" w:eastAsia="en-GB"/>
        </w:rPr>
        <w:t>2-</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T330 Timer expires but the UE still ha</w:t>
      </w:r>
      <w:r w:rsidR="00F80A1A">
        <w:rPr>
          <w:rFonts w:ascii="Calibri" w:eastAsia="等线" w:hAnsi="Calibri" w:cs="Calibri"/>
          <w:color w:val="000000"/>
          <w:sz w:val="22"/>
          <w:szCs w:val="22"/>
          <w:lang w:val="en-US" w:eastAsia="en-GB"/>
        </w:rPr>
        <w:t>s</w:t>
      </w:r>
      <w:r w:rsidRPr="00A676DA">
        <w:rPr>
          <w:rFonts w:ascii="Calibri" w:eastAsia="等线" w:hAnsi="Calibri" w:cs="Calibri"/>
          <w:color w:val="000000"/>
          <w:sz w:val="22"/>
          <w:szCs w:val="22"/>
          <w:lang w:val="en-US" w:eastAsia="en-GB"/>
        </w:rPr>
        <w:t xml:space="preserve"> the </w:t>
      </w:r>
      <w:r w:rsidR="00F80A1A">
        <w:rPr>
          <w:rFonts w:ascii="Calibri" w:eastAsia="等线" w:hAnsi="Calibri" w:cs="Calibri"/>
          <w:color w:val="000000"/>
          <w:sz w:val="22"/>
          <w:szCs w:val="22"/>
          <w:lang w:val="en-US" w:eastAsia="en-GB"/>
        </w:rPr>
        <w:t xml:space="preserve">MDT </w:t>
      </w:r>
      <w:r w:rsidRPr="00A676DA">
        <w:rPr>
          <w:rFonts w:ascii="Calibri" w:eastAsia="等线" w:hAnsi="Calibri" w:cs="Calibri"/>
          <w:color w:val="000000"/>
          <w:sz w:val="22"/>
          <w:szCs w:val="22"/>
          <w:lang w:val="en-US" w:eastAsia="en-GB"/>
        </w:rPr>
        <w:t>results</w:t>
      </w:r>
      <w:r w:rsidR="00F80A1A">
        <w:rPr>
          <w:rFonts w:ascii="Calibri" w:eastAsia="等线" w:hAnsi="Calibri" w:cs="Calibri"/>
          <w:color w:val="000000"/>
          <w:sz w:val="22"/>
          <w:szCs w:val="22"/>
          <w:lang w:val="en-US" w:eastAsia="en-GB"/>
        </w:rPr>
        <w:t xml:space="preserve"> associated to the signaling based MDT configuration</w:t>
      </w:r>
      <w:r w:rsidR="007C1CA1">
        <w:rPr>
          <w:rFonts w:ascii="Calibri" w:eastAsia="等线" w:hAnsi="Calibri" w:cs="Calibri"/>
          <w:color w:val="000000"/>
          <w:sz w:val="22"/>
          <w:szCs w:val="22"/>
          <w:lang w:val="en-US" w:eastAsia="en-GB"/>
        </w:rPr>
        <w:t>. We ve</w:t>
      </w:r>
      <w:r w:rsidR="00E62A6C">
        <w:rPr>
          <w:rFonts w:ascii="Calibri" w:eastAsia="等线" w:hAnsi="Calibri" w:cs="Calibri"/>
          <w:color w:val="000000"/>
          <w:sz w:val="22"/>
          <w:szCs w:val="22"/>
          <w:lang w:val="en-US" w:eastAsia="en-GB"/>
        </w:rPr>
        <w:t>r</w:t>
      </w:r>
      <w:r w:rsidR="007C1CA1">
        <w:rPr>
          <w:rFonts w:ascii="Calibri" w:eastAsia="等线" w:hAnsi="Calibri" w:cs="Calibri"/>
          <w:color w:val="000000"/>
          <w:sz w:val="22"/>
          <w:szCs w:val="22"/>
          <w:lang w:val="en-US" w:eastAsia="en-GB"/>
        </w:rPr>
        <w:t>ify this case of inte</w:t>
      </w:r>
      <w:r w:rsidR="00E62A6C">
        <w:rPr>
          <w:rFonts w:ascii="Calibri" w:eastAsia="等线" w:hAnsi="Calibri" w:cs="Calibri"/>
          <w:color w:val="000000"/>
          <w:sz w:val="22"/>
          <w:szCs w:val="22"/>
          <w:lang w:val="en-US" w:eastAsia="en-GB"/>
        </w:rPr>
        <w:t>rest</w:t>
      </w:r>
      <w:r w:rsidR="007C1CA1">
        <w:rPr>
          <w:rFonts w:ascii="Calibri" w:eastAsia="等线" w:hAnsi="Calibri" w:cs="Calibri"/>
          <w:color w:val="000000"/>
          <w:sz w:val="22"/>
          <w:szCs w:val="22"/>
          <w:lang w:val="en-US" w:eastAsia="en-GB"/>
        </w:rPr>
        <w:t xml:space="preserve"> under following implementation</w:t>
      </w:r>
      <w:r w:rsidR="00E62A6C">
        <w:rPr>
          <w:rFonts w:ascii="Calibri" w:eastAsia="等线" w:hAnsi="Calibri" w:cs="Calibri"/>
          <w:color w:val="000000"/>
          <w:sz w:val="22"/>
          <w:szCs w:val="22"/>
          <w:lang w:val="en-US" w:eastAsia="en-GB"/>
        </w:rPr>
        <w:t xml:space="preserve"> (ENUMERATED and BOOLEAN)</w:t>
      </w:r>
      <w:r w:rsidR="007C1CA1">
        <w:rPr>
          <w:rFonts w:ascii="Calibri" w:eastAsia="等线" w:hAnsi="Calibri" w:cs="Calibri"/>
          <w:color w:val="000000"/>
          <w:sz w:val="22"/>
          <w:szCs w:val="22"/>
          <w:lang w:val="en-US" w:eastAsia="en-GB"/>
        </w:rPr>
        <w:t>.</w:t>
      </w:r>
    </w:p>
    <w:p w14:paraId="2007705B" w14:textId="6B10DEC8" w:rsidR="00E62A6C" w:rsidRPr="000009F7" w:rsidRDefault="009A6342" w:rsidP="000009F7">
      <w:pPr>
        <w:pStyle w:val="af7"/>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ENUMERATED </w:t>
      </w:r>
      <w:r w:rsidR="002414B4" w:rsidRPr="000009F7">
        <w:rPr>
          <w:rFonts w:eastAsia="等线" w:cs="Calibri"/>
          <w:b/>
          <w:bCs/>
          <w:color w:val="000000"/>
          <w:lang w:val="en-US" w:eastAsia="en-GB"/>
        </w:rPr>
        <w:t>true</w:t>
      </w:r>
      <w:r w:rsidR="002414B4">
        <w:rPr>
          <w:rFonts w:eastAsia="等线" w:cs="Calibri"/>
          <w:color w:val="000000"/>
          <w:lang w:val="en-US" w:eastAsia="en-GB"/>
        </w:rPr>
        <w:t xml:space="preserve">, </w:t>
      </w:r>
      <w:r w:rsidR="001D7A21">
        <w:rPr>
          <w:rFonts w:eastAsia="等线" w:cs="Calibri"/>
          <w:color w:val="000000"/>
          <w:lang w:val="en-US" w:eastAsia="en-GB"/>
        </w:rPr>
        <w:t xml:space="preserve">then </w:t>
      </w:r>
      <w:r w:rsidR="002414B4">
        <w:rPr>
          <w:rFonts w:eastAsia="等线" w:cs="Calibri"/>
          <w:color w:val="000000"/>
          <w:lang w:val="en-US" w:eastAsia="en-GB"/>
        </w:rPr>
        <w:t>the</w:t>
      </w:r>
      <w:r w:rsidR="00A676DA" w:rsidRPr="003773B6">
        <w:rPr>
          <w:rFonts w:eastAsia="等线" w:cs="Calibri"/>
          <w:color w:val="000000"/>
          <w:lang w:val="en-US" w:eastAsia="en-GB"/>
        </w:rPr>
        <w:t xml:space="preserve"> UE sets </w:t>
      </w:r>
      <w:r w:rsidR="002414B4">
        <w:rPr>
          <w:rFonts w:eastAsia="等线" w:cs="Calibri"/>
          <w:color w:val="000000"/>
          <w:lang w:val="en-US" w:eastAsia="en-GB"/>
        </w:rPr>
        <w:t>the flag</w:t>
      </w:r>
      <w:r w:rsidR="00A676DA" w:rsidRPr="000009F7">
        <w:rPr>
          <w:rFonts w:eastAsia="等线" w:cs="Calibri"/>
          <w:color w:val="000000"/>
          <w:lang w:val="en-US" w:eastAsia="en-GB"/>
        </w:rPr>
        <w:t xml:space="preserve"> to true (not distinguishing from previous case</w:t>
      </w:r>
      <w:r w:rsidR="002414B4">
        <w:rPr>
          <w:rFonts w:eastAsia="等线" w:cs="Calibri"/>
          <w:color w:val="000000"/>
          <w:lang w:val="en-US" w:eastAsia="en-GB"/>
        </w:rPr>
        <w:t xml:space="preserve"> (1)</w:t>
      </w:r>
      <w:r w:rsidR="00A676DA" w:rsidRPr="000009F7">
        <w:rPr>
          <w:rFonts w:eastAsia="等线" w:cs="Calibri"/>
          <w:color w:val="000000"/>
          <w:lang w:val="en-US" w:eastAsia="en-GB"/>
        </w:rPr>
        <w:t>), the</w:t>
      </w:r>
      <w:r w:rsidR="002414B4">
        <w:rPr>
          <w:rFonts w:eastAsia="等线" w:cs="Calibri"/>
          <w:color w:val="000000"/>
          <w:lang w:val="en-US" w:eastAsia="en-GB"/>
        </w:rPr>
        <w:t>n the</w:t>
      </w:r>
      <w:r w:rsidR="00A676DA" w:rsidRPr="003773B6">
        <w:rPr>
          <w:rFonts w:eastAsia="等线" w:cs="Calibri"/>
          <w:color w:val="000000"/>
          <w:lang w:val="en-US" w:eastAsia="en-GB"/>
        </w:rPr>
        <w:t xml:space="preserve"> network does not </w:t>
      </w:r>
      <w:r w:rsidR="00A676DA" w:rsidRPr="00C73902">
        <w:rPr>
          <w:rFonts w:eastAsia="等线" w:cs="Calibri"/>
          <w:color w:val="000000"/>
          <w:lang w:val="en-US" w:eastAsia="en-GB"/>
        </w:rPr>
        <w:t xml:space="preserve">know that after fetching the reports, </w:t>
      </w:r>
      <w:r w:rsidR="00717FF4">
        <w:rPr>
          <w:rFonts w:eastAsia="等线" w:cs="Calibri"/>
          <w:color w:val="000000"/>
          <w:lang w:val="en-US" w:eastAsia="en-GB"/>
        </w:rPr>
        <w:t xml:space="preserve">can it </w:t>
      </w:r>
      <w:r w:rsidR="00A676DA" w:rsidRPr="00C73902">
        <w:rPr>
          <w:rFonts w:eastAsia="等线" w:cs="Calibri"/>
          <w:color w:val="000000"/>
          <w:lang w:val="en-US" w:eastAsia="en-GB"/>
        </w:rPr>
        <w:t xml:space="preserve">configure the UE with the new </w:t>
      </w:r>
      <w:r w:rsidR="000E4A26" w:rsidRPr="00C73902">
        <w:rPr>
          <w:rFonts w:eastAsia="等线" w:cs="Calibri"/>
          <w:color w:val="000000"/>
          <w:lang w:val="en-US" w:eastAsia="en-GB"/>
        </w:rPr>
        <w:t>management</w:t>
      </w:r>
      <w:r w:rsidR="0039708F">
        <w:rPr>
          <w:rFonts w:eastAsia="等线" w:cs="Calibri"/>
          <w:color w:val="000000"/>
          <w:lang w:val="en-US" w:eastAsia="en-GB"/>
        </w:rPr>
        <w:t>-</w:t>
      </w:r>
      <w:r w:rsidR="000E4A26" w:rsidRPr="000009F7">
        <w:rPr>
          <w:rFonts w:eastAsia="等线" w:cs="Calibri"/>
          <w:color w:val="000000"/>
          <w:lang w:val="en-US" w:eastAsia="en-GB"/>
        </w:rPr>
        <w:lastRenderedPageBreak/>
        <w:t xml:space="preserve">based </w:t>
      </w:r>
      <w:r w:rsidR="00A676DA" w:rsidRPr="000009F7">
        <w:rPr>
          <w:rFonts w:eastAsia="等线" w:cs="Calibri"/>
          <w:color w:val="000000"/>
          <w:lang w:val="en-US" w:eastAsia="en-GB"/>
        </w:rPr>
        <w:t xml:space="preserve">MDT configuration or </w:t>
      </w:r>
      <w:r w:rsidR="00517E9C">
        <w:rPr>
          <w:rFonts w:eastAsia="等线" w:cs="Calibri"/>
          <w:color w:val="000000"/>
          <w:lang w:val="en-US" w:eastAsia="en-GB"/>
        </w:rPr>
        <w:t>it may beach the r</w:t>
      </w:r>
      <w:r w:rsidR="00792ED4">
        <w:rPr>
          <w:rFonts w:eastAsia="等线" w:cs="Calibri"/>
          <w:color w:val="000000"/>
          <w:lang w:val="en-US" w:eastAsia="en-GB"/>
        </w:rPr>
        <w:t xml:space="preserve">ule of protection of </w:t>
      </w:r>
      <w:r w:rsidR="00262BA9">
        <w:rPr>
          <w:rFonts w:eastAsia="等线" w:cs="Calibri"/>
          <w:color w:val="000000"/>
          <w:lang w:val="en-US" w:eastAsia="en-GB"/>
        </w:rPr>
        <w:t>signaling</w:t>
      </w:r>
      <w:r w:rsidR="00792ED4">
        <w:rPr>
          <w:rFonts w:eastAsia="等线" w:cs="Calibri"/>
          <w:color w:val="000000"/>
          <w:lang w:val="en-US" w:eastAsia="en-GB"/>
        </w:rPr>
        <w:t xml:space="preserve"> based MDT</w:t>
      </w:r>
      <w:r w:rsidR="00A676DA" w:rsidRPr="000009F7">
        <w:rPr>
          <w:rFonts w:eastAsia="等线" w:cs="Calibri"/>
          <w:color w:val="000000"/>
          <w:lang w:val="en-US" w:eastAsia="en-GB"/>
        </w:rPr>
        <w:t>.</w:t>
      </w:r>
      <w:r w:rsidR="00A676DA" w:rsidRPr="00CC1034">
        <w:rPr>
          <w:rFonts w:eastAsia="等线" w:cs="Calibri"/>
          <w:color w:val="000000"/>
          <w:lang w:val="en-US" w:eastAsia="en-GB"/>
        </w:rPr>
        <w:t xml:space="preserve"> In fact, it is not </w:t>
      </w:r>
      <w:r w:rsidR="009B2BEB">
        <w:rPr>
          <w:rFonts w:eastAsia="等线" w:cs="Calibri"/>
          <w:color w:val="000000"/>
          <w:lang w:val="en-US" w:eastAsia="en-GB"/>
        </w:rPr>
        <w:t>possible for the network to deduce whether the fetched report was</w:t>
      </w:r>
      <w:r w:rsidR="00A676DA" w:rsidRPr="000009F7">
        <w:rPr>
          <w:rFonts w:eastAsia="等线" w:cs="Calibri"/>
          <w:color w:val="000000"/>
          <w:lang w:val="en-US" w:eastAsia="en-GB"/>
        </w:rPr>
        <w:t xml:space="preserve"> </w:t>
      </w:r>
      <w:r w:rsidR="009B2BEB">
        <w:rPr>
          <w:rFonts w:eastAsia="等线" w:cs="Calibri"/>
          <w:color w:val="000000"/>
          <w:lang w:val="en-US" w:eastAsia="en-GB"/>
        </w:rPr>
        <w:t xml:space="preserve">the </w:t>
      </w:r>
      <w:r w:rsidR="00A676DA" w:rsidRPr="00CC1034">
        <w:rPr>
          <w:rFonts w:eastAsia="等线" w:cs="Calibri"/>
          <w:color w:val="000000"/>
          <w:lang w:val="en-US" w:eastAsia="en-GB"/>
        </w:rPr>
        <w:t>last report</w:t>
      </w:r>
      <w:r w:rsidR="009B2BEB">
        <w:rPr>
          <w:rFonts w:eastAsia="等线" w:cs="Calibri"/>
          <w:color w:val="000000"/>
          <w:lang w:val="en-US" w:eastAsia="en-GB"/>
        </w:rPr>
        <w:t xml:space="preserve"> (since MDT stopped at the UE)</w:t>
      </w:r>
      <w:r w:rsidR="00A676DA" w:rsidRPr="000009F7">
        <w:rPr>
          <w:rFonts w:eastAsia="等线" w:cs="Calibri"/>
          <w:color w:val="000000"/>
          <w:lang w:val="en-US" w:eastAsia="en-GB"/>
        </w:rPr>
        <w:t xml:space="preserve"> </w:t>
      </w:r>
      <w:r w:rsidR="00A676DA" w:rsidRPr="00CC1034">
        <w:rPr>
          <w:rFonts w:eastAsia="等线" w:cs="Calibri"/>
          <w:color w:val="000000"/>
          <w:lang w:val="en-US" w:eastAsia="en-GB"/>
        </w:rPr>
        <w:t xml:space="preserve">or </w:t>
      </w:r>
      <w:r w:rsidR="009B2BEB">
        <w:rPr>
          <w:rFonts w:eastAsia="等线" w:cs="Calibri"/>
          <w:color w:val="000000"/>
          <w:lang w:val="en-US" w:eastAsia="en-GB"/>
        </w:rPr>
        <w:t>network should</w:t>
      </w:r>
      <w:r w:rsidR="00A676DA" w:rsidRPr="00CC1034">
        <w:rPr>
          <w:rFonts w:eastAsia="等线" w:cs="Calibri"/>
          <w:color w:val="000000"/>
          <w:lang w:val="en-US" w:eastAsia="en-GB"/>
        </w:rPr>
        <w:t xml:space="preserve"> wait </w:t>
      </w:r>
      <w:r w:rsidR="009B2BEB">
        <w:rPr>
          <w:rFonts w:eastAsia="等线" w:cs="Calibri"/>
          <w:color w:val="000000"/>
          <w:lang w:val="en-US" w:eastAsia="en-GB"/>
        </w:rPr>
        <w:t xml:space="preserve">further </w:t>
      </w:r>
      <w:r w:rsidR="00A676DA" w:rsidRPr="00CC1034">
        <w:rPr>
          <w:rFonts w:eastAsia="等线" w:cs="Calibri"/>
          <w:color w:val="000000"/>
          <w:lang w:val="en-US" w:eastAsia="en-GB"/>
        </w:rPr>
        <w:t>for more s-based reports?  </w:t>
      </w:r>
    </w:p>
    <w:p w14:paraId="73356B76" w14:textId="39694A21" w:rsidR="00362EBC" w:rsidRPr="009B2A98" w:rsidRDefault="00D71DB1" w:rsidP="000009F7">
      <w:pPr>
        <w:pStyle w:val="af7"/>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w:t>
      </w:r>
      <w:r w:rsidR="003E6275" w:rsidRPr="000009F7">
        <w:rPr>
          <w:rFonts w:eastAsia="等线" w:cs="Calibri"/>
          <w:b/>
          <w:bCs/>
          <w:color w:val="000000"/>
          <w:lang w:val="en-US" w:eastAsia="en-GB"/>
        </w:rPr>
        <w:t>BOOLEAN</w:t>
      </w:r>
      <w:r w:rsidR="001D7A21" w:rsidRPr="000009F7">
        <w:rPr>
          <w:rFonts w:eastAsia="等线" w:cs="Calibri"/>
          <w:b/>
          <w:bCs/>
          <w:color w:val="000000"/>
          <w:lang w:val="en-US" w:eastAsia="en-GB"/>
        </w:rPr>
        <w:t>,</w:t>
      </w:r>
      <w:r w:rsidR="001D7A21">
        <w:rPr>
          <w:rFonts w:eastAsia="等线" w:cs="Calibri"/>
          <w:color w:val="000000"/>
          <w:lang w:val="en-US" w:eastAsia="en-GB"/>
        </w:rPr>
        <w:t xml:space="preserve"> </w:t>
      </w:r>
      <w:proofErr w:type="gramStart"/>
      <w:r w:rsidR="001D7A21">
        <w:rPr>
          <w:rFonts w:eastAsia="等线" w:cs="Calibri"/>
          <w:color w:val="000000"/>
          <w:lang w:val="en-US" w:eastAsia="en-GB"/>
        </w:rPr>
        <w:t>then</w:t>
      </w:r>
      <w:proofErr w:type="gramEnd"/>
      <w:r w:rsidR="00A676DA" w:rsidRPr="00CC1034">
        <w:rPr>
          <w:rFonts w:eastAsia="等线" w:cs="Calibri"/>
          <w:color w:val="000000"/>
          <w:lang w:val="en-US" w:eastAsia="en-GB"/>
        </w:rPr>
        <w:t xml:space="preserve"> </w:t>
      </w:r>
      <w:r w:rsidR="00D64F33">
        <w:rPr>
          <w:rFonts w:eastAsia="等线" w:cs="Calibri"/>
          <w:color w:val="000000"/>
          <w:lang w:val="en-US" w:eastAsia="en-GB"/>
        </w:rPr>
        <w:t xml:space="preserve">the UE sets the flag </w:t>
      </w:r>
      <w:r w:rsidR="00A676DA" w:rsidRPr="009B2A98">
        <w:rPr>
          <w:rFonts w:eastAsia="等线" w:cs="Calibri"/>
          <w:color w:val="000000"/>
          <w:lang w:val="en-US" w:eastAsia="en-GB"/>
        </w:rPr>
        <w:t>to false the network knows that there will be no more s-based report and hence it can configure management based MDT without risking s-based MDT report.</w:t>
      </w:r>
      <w:r w:rsidR="008D221A">
        <w:rPr>
          <w:rFonts w:eastAsia="等线" w:cs="Calibri"/>
          <w:color w:val="000000"/>
          <w:lang w:val="en-US" w:eastAsia="en-GB"/>
        </w:rPr>
        <w:t xml:space="preserve"> So network receives sufficient information to not breach the rule of </w:t>
      </w:r>
      <w:r w:rsidR="00262BA9">
        <w:rPr>
          <w:rFonts w:eastAsia="等线" w:cs="Calibri"/>
          <w:color w:val="000000"/>
          <w:lang w:val="en-US" w:eastAsia="en-GB"/>
        </w:rPr>
        <w:t xml:space="preserve">protection of </w:t>
      </w:r>
      <w:r w:rsidR="00DC706F">
        <w:rPr>
          <w:rFonts w:eastAsia="等线" w:cs="Calibri"/>
          <w:color w:val="000000"/>
          <w:lang w:val="en-US" w:eastAsia="en-GB"/>
        </w:rPr>
        <w:t>signaling</w:t>
      </w:r>
      <w:r w:rsidR="00262BA9">
        <w:rPr>
          <w:rFonts w:eastAsia="等线" w:cs="Calibri"/>
          <w:color w:val="000000"/>
          <w:lang w:val="en-US" w:eastAsia="en-GB"/>
        </w:rPr>
        <w:t xml:space="preserve"> based MDT.</w:t>
      </w:r>
      <w:r w:rsidR="008D221A">
        <w:rPr>
          <w:rFonts w:eastAsia="等线"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Pr>
          <w:rFonts w:ascii="Calibri" w:eastAsia="等线" w:hAnsi="Calibri" w:cs="Calibri"/>
          <w:color w:val="000000"/>
          <w:sz w:val="22"/>
          <w:szCs w:val="22"/>
          <w:lang w:val="en-US" w:eastAsia="en-GB"/>
        </w:rPr>
        <w:t>3-T330 timer expired</w:t>
      </w:r>
      <w:r w:rsidR="00295533">
        <w:rPr>
          <w:rFonts w:ascii="Calibri" w:eastAsia="等线" w:hAnsi="Calibri" w:cs="Calibri"/>
          <w:color w:val="000000"/>
          <w:sz w:val="22"/>
          <w:szCs w:val="22"/>
          <w:lang w:val="en-US" w:eastAsia="en-GB"/>
        </w:rPr>
        <w:t xml:space="preserve"> (no MDT configuration)</w:t>
      </w:r>
      <w:r>
        <w:rPr>
          <w:rFonts w:ascii="Calibri" w:eastAsia="等线" w:hAnsi="Calibri" w:cs="Calibri"/>
          <w:color w:val="000000"/>
          <w:sz w:val="22"/>
          <w:szCs w:val="22"/>
          <w:lang w:val="en-US" w:eastAsia="en-GB"/>
        </w:rPr>
        <w:t xml:space="preserve"> and there is no</w:t>
      </w:r>
      <w:r w:rsidR="00AB2C5E">
        <w:rPr>
          <w:rFonts w:ascii="Calibri" w:eastAsia="等线" w:hAnsi="Calibri" w:cs="Calibri"/>
          <w:color w:val="000000"/>
          <w:sz w:val="22"/>
          <w:szCs w:val="22"/>
          <w:lang w:val="en-US" w:eastAsia="en-GB"/>
        </w:rPr>
        <w:t xml:space="preserve"> </w:t>
      </w:r>
      <w:r w:rsidR="00622CC0">
        <w:rPr>
          <w:rFonts w:ascii="Calibri" w:eastAsia="等线" w:hAnsi="Calibri" w:cs="Calibri"/>
          <w:color w:val="000000"/>
          <w:sz w:val="22"/>
          <w:szCs w:val="22"/>
          <w:lang w:val="en-US" w:eastAsia="en-GB"/>
        </w:rPr>
        <w:t>signaling</w:t>
      </w:r>
      <w:r w:rsidR="00AB2C5E">
        <w:rPr>
          <w:rFonts w:ascii="Calibri" w:eastAsia="等线" w:hAnsi="Calibri" w:cs="Calibri"/>
          <w:color w:val="000000"/>
          <w:sz w:val="22"/>
          <w:szCs w:val="22"/>
          <w:lang w:val="en-US" w:eastAsia="en-GB"/>
        </w:rPr>
        <w:t xml:space="preserve"> based</w:t>
      </w:r>
      <w:r>
        <w:rPr>
          <w:rFonts w:ascii="Calibri" w:eastAsia="等线" w:hAnsi="Calibri" w:cs="Calibri"/>
          <w:color w:val="000000"/>
          <w:sz w:val="22"/>
          <w:szCs w:val="22"/>
          <w:lang w:val="en-US" w:eastAsia="en-GB"/>
        </w:rPr>
        <w:t xml:space="preserve"> </w:t>
      </w:r>
      <w:r w:rsidR="00AB2C5E">
        <w:rPr>
          <w:rFonts w:ascii="Calibri" w:eastAsia="等线" w:hAnsi="Calibri" w:cs="Calibri"/>
          <w:color w:val="000000"/>
          <w:sz w:val="22"/>
          <w:szCs w:val="22"/>
          <w:lang w:val="en-US" w:eastAsia="en-GB"/>
        </w:rPr>
        <w:t xml:space="preserve">MDT </w:t>
      </w:r>
      <w:r>
        <w:rPr>
          <w:rFonts w:ascii="Calibri" w:eastAsia="等线" w:hAnsi="Calibri" w:cs="Calibri"/>
          <w:color w:val="000000"/>
          <w:sz w:val="22"/>
          <w:szCs w:val="22"/>
          <w:lang w:val="en-US" w:eastAsia="en-GB"/>
        </w:rPr>
        <w:t>result.</w:t>
      </w:r>
      <w:r w:rsidR="00295533">
        <w:rPr>
          <w:rFonts w:ascii="Calibri" w:eastAsia="等线" w:hAnsi="Calibri" w:cs="Calibri"/>
          <w:color w:val="000000"/>
          <w:sz w:val="22"/>
          <w:szCs w:val="22"/>
          <w:lang w:val="en-US" w:eastAsia="en-GB"/>
        </w:rPr>
        <w:t xml:space="preserve"> The flag will be </w:t>
      </w:r>
      <w:proofErr w:type="gramStart"/>
      <w:r w:rsidR="00622CC0">
        <w:rPr>
          <w:rFonts w:ascii="Calibri" w:eastAsia="等线" w:hAnsi="Calibri" w:cs="Calibri"/>
          <w:color w:val="000000"/>
          <w:sz w:val="22"/>
          <w:szCs w:val="22"/>
          <w:lang w:val="en-US" w:eastAsia="en-GB"/>
        </w:rPr>
        <w:t>absent,</w:t>
      </w:r>
      <w:proofErr w:type="gramEnd"/>
      <w:r w:rsidR="00295533">
        <w:rPr>
          <w:rFonts w:ascii="Calibri" w:eastAsia="等线" w:hAnsi="Calibri" w:cs="Calibri"/>
          <w:color w:val="000000"/>
          <w:sz w:val="22"/>
          <w:szCs w:val="22"/>
          <w:lang w:val="en-US" w:eastAsia="en-GB"/>
        </w:rPr>
        <w:t xml:space="preserve"> hence network can configure the UE</w:t>
      </w:r>
      <w:r w:rsidR="00622CC0">
        <w:rPr>
          <w:rFonts w:ascii="Calibri" w:eastAsia="等线"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af7"/>
        <w:numPr>
          <w:ilvl w:val="0"/>
          <w:numId w:val="25"/>
        </w:numPr>
        <w:spacing w:line="259" w:lineRule="auto"/>
        <w:jc w:val="both"/>
        <w:rPr>
          <w:rFonts w:ascii="Arial" w:eastAsia="宋体" w:hAnsi="Arial"/>
          <w:b/>
          <w:bCs/>
          <w:sz w:val="20"/>
          <w:szCs w:val="20"/>
          <w:lang w:val="en-US" w:eastAsia="zh-CN"/>
        </w:rPr>
      </w:pPr>
      <w:r w:rsidRPr="0079450C">
        <w:rPr>
          <w:rFonts w:ascii="Arial" w:eastAsia="宋体" w:hAnsi="Arial"/>
          <w:b/>
          <w:sz w:val="20"/>
          <w:szCs w:val="20"/>
          <w:lang w:val="en-US" w:eastAsia="zh-CN"/>
        </w:rPr>
        <w:t>Q1: [C306] Do you agree that RA</w:t>
      </w:r>
      <w:r w:rsidR="00014D52" w:rsidRPr="0079450C">
        <w:rPr>
          <w:rFonts w:ascii="Arial" w:eastAsia="宋体" w:hAnsi="Arial"/>
          <w:b/>
          <w:sz w:val="20"/>
          <w:szCs w:val="20"/>
          <w:lang w:val="en-US" w:eastAsia="zh-CN"/>
        </w:rPr>
        <w:t>N</w:t>
      </w:r>
      <w:r w:rsidRPr="0079450C">
        <w:rPr>
          <w:rFonts w:ascii="Arial" w:eastAsia="宋体" w:hAnsi="Arial"/>
          <w:b/>
          <w:sz w:val="20"/>
          <w:szCs w:val="20"/>
          <w:lang w:val="en-US" w:eastAsia="zh-CN"/>
        </w:rPr>
        <w:t xml:space="preserve">2 should keep the </w:t>
      </w:r>
      <w:proofErr w:type="spellStart"/>
      <w:r w:rsidRPr="00FC61D8">
        <w:rPr>
          <w:rFonts w:ascii="Arial" w:eastAsia="宋体" w:hAnsi="Arial"/>
          <w:b/>
          <w:i/>
          <w:iCs/>
          <w:sz w:val="20"/>
          <w:szCs w:val="20"/>
          <w:lang w:val="en-US" w:eastAsia="zh-CN"/>
        </w:rPr>
        <w:t>sigLogMeasConfigAvailable</w:t>
      </w:r>
      <w:proofErr w:type="spellEnd"/>
      <w:r w:rsidRPr="0079450C">
        <w:rPr>
          <w:rFonts w:ascii="Arial" w:eastAsia="宋体" w:hAnsi="Arial"/>
          <w:b/>
          <w:sz w:val="20"/>
          <w:szCs w:val="20"/>
          <w:lang w:val="en-US" w:eastAsia="zh-CN"/>
        </w:rPr>
        <w:t xml:space="preserve"> flag with BOOLEAN format that is optionally present</w:t>
      </w:r>
      <w:r w:rsidR="002530BE" w:rsidRPr="0079450C">
        <w:rPr>
          <w:rFonts w:ascii="Arial" w:eastAsia="宋体" w:hAnsi="Arial"/>
          <w:b/>
          <w:sz w:val="20"/>
          <w:szCs w:val="20"/>
          <w:lang w:val="en-US" w:eastAsia="zh-CN"/>
        </w:rPr>
        <w:t xml:space="preserve"> (as implemented in the </w:t>
      </w:r>
      <w:r w:rsidR="0045642A" w:rsidRPr="0079450C">
        <w:rPr>
          <w:rFonts w:ascii="Arial" w:eastAsia="宋体" w:hAnsi="Arial"/>
          <w:b/>
          <w:sz w:val="20"/>
          <w:szCs w:val="20"/>
          <w:lang w:val="en-US" w:eastAsia="zh-CN"/>
        </w:rPr>
        <w:t>current specification</w:t>
      </w:r>
      <w:r w:rsidR="002530BE" w:rsidRPr="0079450C">
        <w:rPr>
          <w:rFonts w:ascii="Arial" w:eastAsia="宋体" w:hAnsi="Arial"/>
          <w:b/>
          <w:sz w:val="20"/>
          <w:szCs w:val="20"/>
          <w:lang w:val="en-US" w:eastAsia="zh-CN"/>
        </w:rPr>
        <w:t>)</w:t>
      </w:r>
      <w:r w:rsidRPr="0079450C">
        <w:rPr>
          <w:rFonts w:ascii="Arial" w:eastAsia="宋体" w:hAnsi="Arial"/>
          <w:b/>
          <w:sz w:val="20"/>
          <w:szCs w:val="20"/>
          <w:lang w:val="en-US" w:eastAsia="zh-CN"/>
        </w:rPr>
        <w:t>?</w:t>
      </w:r>
    </w:p>
    <w:p w14:paraId="0287ACF7" w14:textId="0088C626" w:rsidR="00A030F1" w:rsidRDefault="00A030F1" w:rsidP="0079450C"/>
    <w:tbl>
      <w:tblPr>
        <w:tblStyle w:val="afa"/>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the indication is included when UE has sig-based logged MDT config or if UE has sig-based logged MDT results,  otherwise it is absence</w:t>
            </w:r>
          </w:p>
          <w:p w14:paraId="12F81C46" w14:textId="24A2ED1C" w:rsid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3410A1E3" w:rsidR="00A030F1" w:rsidRDefault="00304967"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0D7231A" w14:textId="2AC074F5" w:rsidR="00A030F1" w:rsidRDefault="003049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58DC30B8" w14:textId="5A02F000" w:rsidR="00B90D40" w:rsidRDefault="00D63E6A" w:rsidP="00432A7E">
            <w:pPr>
              <w:rPr>
                <w:rFonts w:ascii="Arial" w:eastAsia="等线" w:hAnsi="Arial" w:cs="Arial"/>
                <w:sz w:val="20"/>
                <w:szCs w:val="20"/>
                <w:lang w:val="en-US" w:eastAsia="zh-CN"/>
              </w:rPr>
            </w:pPr>
            <w:r>
              <w:rPr>
                <w:rFonts w:ascii="Arial" w:eastAsia="等线" w:hAnsi="Arial" w:cs="Arial"/>
                <w:sz w:val="20"/>
                <w:szCs w:val="20"/>
                <w:lang w:val="en-US" w:eastAsia="zh-CN"/>
              </w:rPr>
              <w:t>Please note that a</w:t>
            </w:r>
            <w:r w:rsidR="00C8643E">
              <w:rPr>
                <w:rFonts w:ascii="Arial" w:eastAsia="等线" w:hAnsi="Arial" w:cs="Arial"/>
                <w:sz w:val="20"/>
                <w:szCs w:val="20"/>
                <w:lang w:val="en-US" w:eastAsia="zh-CN"/>
              </w:rPr>
              <w:t xml:space="preserve">ccording to </w:t>
            </w:r>
            <w:r w:rsidR="00CA1956">
              <w:rPr>
                <w:rFonts w:ascii="Arial" w:eastAsia="等线" w:hAnsi="Arial" w:cs="Arial"/>
                <w:sz w:val="20"/>
                <w:szCs w:val="20"/>
                <w:lang w:val="en-US" w:eastAsia="zh-CN"/>
              </w:rPr>
              <w:t>the procedural text the UE include</w:t>
            </w:r>
            <w:r>
              <w:rPr>
                <w:rFonts w:ascii="Arial" w:eastAsia="等线" w:hAnsi="Arial" w:cs="Arial"/>
                <w:sz w:val="20"/>
                <w:szCs w:val="20"/>
                <w:lang w:val="en-US" w:eastAsia="zh-CN"/>
              </w:rPr>
              <w:t>s</w:t>
            </w:r>
            <w:r w:rsidR="00CA1956">
              <w:rPr>
                <w:rFonts w:ascii="Arial" w:eastAsia="等线" w:hAnsi="Arial" w:cs="Arial"/>
                <w:sz w:val="20"/>
                <w:szCs w:val="20"/>
                <w:lang w:val="en-US" w:eastAsia="zh-CN"/>
              </w:rPr>
              <w:t xml:space="preserve"> the </w:t>
            </w:r>
            <w:r w:rsidR="00C8643E">
              <w:rPr>
                <w:rFonts w:ascii="Arial" w:eastAsia="等线" w:hAnsi="Arial" w:cs="Arial"/>
                <w:sz w:val="20"/>
                <w:szCs w:val="20"/>
                <w:lang w:val="en-US" w:eastAsia="zh-CN"/>
              </w:rPr>
              <w:t xml:space="preserve">indication </w:t>
            </w:r>
            <w:r w:rsidR="00CA1956">
              <w:rPr>
                <w:rFonts w:ascii="Arial" w:eastAsia="等线" w:hAnsi="Arial" w:cs="Arial"/>
                <w:sz w:val="20"/>
                <w:szCs w:val="20"/>
                <w:lang w:val="en-US" w:eastAsia="zh-CN"/>
              </w:rPr>
              <w:t xml:space="preserve">only </w:t>
            </w:r>
            <w:r w:rsidR="00C8643E">
              <w:rPr>
                <w:rFonts w:ascii="Arial" w:eastAsia="等线" w:hAnsi="Arial" w:cs="Arial"/>
                <w:sz w:val="20"/>
                <w:szCs w:val="20"/>
                <w:lang w:val="en-US" w:eastAsia="zh-CN"/>
              </w:rPr>
              <w:t xml:space="preserve">when the UE </w:t>
            </w:r>
            <w:r w:rsidR="00CA1956">
              <w:rPr>
                <w:rFonts w:ascii="Arial" w:eastAsia="等线" w:hAnsi="Arial" w:cs="Arial"/>
                <w:sz w:val="20"/>
                <w:szCs w:val="20"/>
                <w:lang w:val="en-US" w:eastAsia="zh-CN"/>
              </w:rPr>
              <w:t xml:space="preserve">has </w:t>
            </w:r>
            <w:proofErr w:type="spellStart"/>
            <w:r w:rsidR="00CA1956">
              <w:rPr>
                <w:rFonts w:ascii="Arial" w:eastAsia="等线" w:hAnsi="Arial" w:cs="Arial"/>
                <w:sz w:val="20"/>
                <w:szCs w:val="20"/>
                <w:lang w:val="en-US" w:eastAsia="zh-CN"/>
              </w:rPr>
              <w:t>s</w:t>
            </w:r>
            <w:r w:rsidR="00ED3FDD">
              <w:rPr>
                <w:rFonts w:ascii="Arial" w:eastAsia="等线" w:hAnsi="Arial" w:cs="Arial"/>
                <w:sz w:val="20"/>
                <w:szCs w:val="20"/>
                <w:lang w:val="en-US" w:eastAsia="zh-CN"/>
              </w:rPr>
              <w:t>ignalling</w:t>
            </w:r>
            <w:proofErr w:type="spellEnd"/>
            <w:r w:rsidR="00ED3FDD">
              <w:rPr>
                <w:rFonts w:ascii="Arial" w:eastAsia="等线" w:hAnsi="Arial" w:cs="Arial"/>
                <w:sz w:val="20"/>
                <w:szCs w:val="20"/>
                <w:lang w:val="en-US" w:eastAsia="zh-CN"/>
              </w:rPr>
              <w:t xml:space="preserve"> </w:t>
            </w:r>
            <w:r w:rsidR="00CA1956">
              <w:rPr>
                <w:rFonts w:ascii="Arial" w:eastAsia="等线" w:hAnsi="Arial" w:cs="Arial"/>
                <w:sz w:val="20"/>
                <w:szCs w:val="20"/>
                <w:lang w:val="en-US" w:eastAsia="zh-CN"/>
              </w:rPr>
              <w:t xml:space="preserve">based MDT configuration or when the UE has </w:t>
            </w:r>
            <w:proofErr w:type="spellStart"/>
            <w:r w:rsidR="00CA1956">
              <w:rPr>
                <w:rFonts w:ascii="Arial" w:eastAsia="等线" w:hAnsi="Arial" w:cs="Arial"/>
                <w:sz w:val="20"/>
                <w:szCs w:val="20"/>
                <w:lang w:val="en-US" w:eastAsia="zh-CN"/>
              </w:rPr>
              <w:t>signalling</w:t>
            </w:r>
            <w:proofErr w:type="spellEnd"/>
            <w:r w:rsidR="00CA1956">
              <w:rPr>
                <w:rFonts w:ascii="Arial" w:eastAsia="等线" w:hAnsi="Arial" w:cs="Arial"/>
                <w:sz w:val="20"/>
                <w:szCs w:val="20"/>
                <w:lang w:val="en-US" w:eastAsia="zh-CN"/>
              </w:rPr>
              <w:t xml:space="preserve"> based MDT results</w:t>
            </w:r>
            <w:r>
              <w:rPr>
                <w:rFonts w:ascii="Arial" w:eastAsia="等线" w:hAnsi="Arial" w:cs="Arial"/>
                <w:sz w:val="20"/>
                <w:szCs w:val="20"/>
                <w:lang w:val="en-US" w:eastAsia="zh-CN"/>
              </w:rPr>
              <w:t xml:space="preserve"> that is aligned with the agreement</w:t>
            </w:r>
            <w:r w:rsidR="00CA1956">
              <w:rPr>
                <w:rFonts w:ascii="Arial" w:eastAsia="等线" w:hAnsi="Arial" w:cs="Arial"/>
                <w:sz w:val="20"/>
                <w:szCs w:val="20"/>
                <w:lang w:val="en-US" w:eastAsia="zh-CN"/>
              </w:rPr>
              <w:t xml:space="preserve">. </w:t>
            </w:r>
          </w:p>
          <w:p w14:paraId="0A2D17C9" w14:textId="53077058" w:rsidR="007217D8" w:rsidRDefault="00CA1956" w:rsidP="008079E3">
            <w:pPr>
              <w:rPr>
                <w:rFonts w:ascii="Arial" w:eastAsia="等线" w:hAnsi="Arial" w:cs="Arial"/>
                <w:sz w:val="20"/>
                <w:szCs w:val="20"/>
                <w:lang w:val="en-US" w:eastAsia="zh-CN"/>
              </w:rPr>
            </w:pPr>
            <w:r>
              <w:rPr>
                <w:rFonts w:ascii="Arial" w:eastAsia="等线" w:hAnsi="Arial" w:cs="Arial"/>
                <w:sz w:val="20"/>
                <w:szCs w:val="20"/>
                <w:lang w:val="en-US" w:eastAsia="zh-CN"/>
              </w:rPr>
              <w:t>Howe</w:t>
            </w:r>
            <w:r w:rsidR="0055707C">
              <w:rPr>
                <w:rFonts w:ascii="Arial" w:eastAsia="等线" w:hAnsi="Arial" w:cs="Arial"/>
                <w:sz w:val="20"/>
                <w:szCs w:val="20"/>
                <w:lang w:val="en-US" w:eastAsia="zh-CN"/>
              </w:rPr>
              <w:t>ver</w:t>
            </w:r>
            <w:r>
              <w:rPr>
                <w:rFonts w:ascii="Arial" w:eastAsia="等线" w:hAnsi="Arial" w:cs="Arial"/>
                <w:sz w:val="20"/>
                <w:szCs w:val="20"/>
                <w:lang w:val="en-US" w:eastAsia="zh-CN"/>
              </w:rPr>
              <w:t xml:space="preserve">, </w:t>
            </w:r>
            <w:r w:rsidR="00D63E6A">
              <w:rPr>
                <w:rFonts w:ascii="Arial" w:eastAsia="等线" w:hAnsi="Arial" w:cs="Arial"/>
                <w:sz w:val="20"/>
                <w:szCs w:val="20"/>
                <w:lang w:val="en-US" w:eastAsia="zh-CN"/>
              </w:rPr>
              <w:t xml:space="preserve">the UE needs to set it to </w:t>
            </w:r>
            <w:r w:rsidR="00D63E6A" w:rsidRPr="00C85CFC">
              <w:rPr>
                <w:rFonts w:ascii="Arial" w:eastAsia="等线" w:hAnsi="Arial" w:cs="Arial"/>
                <w:i/>
                <w:lang w:val="en-US" w:eastAsia="zh-CN"/>
              </w:rPr>
              <w:t>true</w:t>
            </w:r>
            <w:r w:rsidR="00D63E6A">
              <w:rPr>
                <w:rFonts w:ascii="Arial" w:eastAsia="等线" w:hAnsi="Arial" w:cs="Arial"/>
                <w:sz w:val="20"/>
                <w:szCs w:val="20"/>
                <w:lang w:val="en-US" w:eastAsia="zh-CN"/>
              </w:rPr>
              <w:t xml:space="preserve"> </w:t>
            </w:r>
            <w:r w:rsidR="00FD65E5">
              <w:rPr>
                <w:rFonts w:ascii="Arial" w:eastAsia="等线" w:hAnsi="Arial" w:cs="Arial"/>
                <w:sz w:val="20"/>
                <w:szCs w:val="20"/>
                <w:lang w:val="en-US" w:eastAsia="zh-CN"/>
              </w:rPr>
              <w:t xml:space="preserve">when configuration exists and set it to </w:t>
            </w:r>
            <w:r w:rsidR="00FD65E5" w:rsidRPr="00C85CFC">
              <w:rPr>
                <w:rFonts w:ascii="Arial" w:eastAsia="等线" w:hAnsi="Arial" w:cs="Arial"/>
                <w:i/>
                <w:lang w:val="en-US" w:eastAsia="zh-CN"/>
              </w:rPr>
              <w:t>false</w:t>
            </w:r>
            <w:r w:rsidR="00FD65E5">
              <w:rPr>
                <w:rFonts w:ascii="Arial" w:eastAsia="等线" w:hAnsi="Arial" w:cs="Arial"/>
                <w:sz w:val="20"/>
                <w:szCs w:val="20"/>
                <w:lang w:val="en-US" w:eastAsia="zh-CN"/>
              </w:rPr>
              <w:t xml:space="preserve"> when only </w:t>
            </w:r>
            <w:proofErr w:type="spellStart"/>
            <w:r w:rsidR="00FD65E5">
              <w:rPr>
                <w:rFonts w:ascii="Arial" w:eastAsia="等线" w:hAnsi="Arial" w:cs="Arial"/>
                <w:sz w:val="20"/>
                <w:szCs w:val="20"/>
                <w:lang w:val="en-US" w:eastAsia="zh-CN"/>
              </w:rPr>
              <w:t>signalling</w:t>
            </w:r>
            <w:proofErr w:type="spellEnd"/>
            <w:r w:rsidR="00FD65E5">
              <w:rPr>
                <w:rFonts w:ascii="Arial" w:eastAsia="等线" w:hAnsi="Arial" w:cs="Arial"/>
                <w:sz w:val="20"/>
                <w:szCs w:val="20"/>
                <w:lang w:val="en-US" w:eastAsia="zh-CN"/>
              </w:rPr>
              <w:t xml:space="preserve"> based MDT </w:t>
            </w:r>
            <w:proofErr w:type="spellStart"/>
            <w:r w:rsidR="00FD65E5">
              <w:rPr>
                <w:rFonts w:ascii="Arial" w:eastAsia="等线" w:hAnsi="Arial" w:cs="Arial"/>
                <w:sz w:val="20"/>
                <w:szCs w:val="20"/>
                <w:lang w:val="en-US" w:eastAsia="zh-CN"/>
              </w:rPr>
              <w:t>reporty</w:t>
            </w:r>
            <w:proofErr w:type="spellEnd"/>
            <w:r w:rsidR="00FD65E5">
              <w:rPr>
                <w:rFonts w:ascii="Arial" w:eastAsia="等线" w:hAnsi="Arial" w:cs="Arial"/>
                <w:sz w:val="20"/>
                <w:szCs w:val="20"/>
                <w:lang w:val="en-US" w:eastAsia="zh-CN"/>
              </w:rPr>
              <w:t xml:space="preserve"> exists. This is essential to </w:t>
            </w:r>
            <w:proofErr w:type="spellStart"/>
            <w:r w:rsidR="00FD65E5">
              <w:rPr>
                <w:rFonts w:ascii="Arial" w:eastAsia="等线" w:hAnsi="Arial" w:cs="Arial"/>
                <w:sz w:val="20"/>
                <w:szCs w:val="20"/>
                <w:lang w:val="en-US" w:eastAsia="zh-CN"/>
              </w:rPr>
              <w:t>avioid</w:t>
            </w:r>
            <w:proofErr w:type="spellEnd"/>
            <w:r w:rsidR="00FD65E5">
              <w:rPr>
                <w:rFonts w:ascii="Arial" w:eastAsia="等线" w:hAnsi="Arial" w:cs="Arial"/>
                <w:sz w:val="20"/>
                <w:szCs w:val="20"/>
                <w:lang w:val="en-US" w:eastAsia="zh-CN"/>
              </w:rPr>
              <w:t xml:space="preserve"> breaching the </w:t>
            </w:r>
            <w:proofErr w:type="spellStart"/>
            <w:r w:rsidR="00FD65E5">
              <w:rPr>
                <w:rFonts w:ascii="Arial" w:eastAsia="等线" w:hAnsi="Arial" w:cs="Arial"/>
                <w:sz w:val="20"/>
                <w:szCs w:val="20"/>
                <w:lang w:val="en-US" w:eastAsia="zh-CN"/>
              </w:rPr>
              <w:t>signalling</w:t>
            </w:r>
            <w:proofErr w:type="spellEnd"/>
            <w:r w:rsidR="00FD65E5">
              <w:rPr>
                <w:rFonts w:ascii="Arial" w:eastAsia="等线" w:hAnsi="Arial" w:cs="Arial"/>
                <w:sz w:val="20"/>
                <w:szCs w:val="20"/>
                <w:lang w:val="en-US" w:eastAsia="zh-CN"/>
              </w:rPr>
              <w:t xml:space="preserve"> based MDT protection agreement</w:t>
            </w:r>
            <w:r w:rsidR="007217D8">
              <w:rPr>
                <w:rFonts w:ascii="Arial" w:eastAsia="等线" w:hAnsi="Arial" w:cs="Arial"/>
                <w:sz w:val="20"/>
                <w:szCs w:val="20"/>
                <w:lang w:val="en-US" w:eastAsia="zh-CN"/>
              </w:rPr>
              <w:t>.</w:t>
            </w:r>
          </w:p>
          <w:p w14:paraId="486A6F64" w14:textId="2E3AE7A7" w:rsidR="007217D8" w:rsidRDefault="007217D8" w:rsidP="00432A7E">
            <w:pPr>
              <w:rPr>
                <w:rFonts w:ascii="Arial" w:eastAsia="等线" w:hAnsi="Arial" w:cs="Arial"/>
                <w:sz w:val="20"/>
                <w:szCs w:val="20"/>
                <w:lang w:val="en-US" w:eastAsia="zh-CN"/>
              </w:rPr>
            </w:pPr>
          </w:p>
        </w:tc>
      </w:tr>
      <w:tr w:rsidR="00A030F1" w14:paraId="00A70733" w14:textId="77777777" w:rsidTr="00432A7E">
        <w:trPr>
          <w:trHeight w:val="415"/>
        </w:trPr>
        <w:tc>
          <w:tcPr>
            <w:tcW w:w="1413" w:type="dxa"/>
          </w:tcPr>
          <w:p w14:paraId="56E84340" w14:textId="05E2929A" w:rsidR="00A030F1" w:rsidRPr="00951744" w:rsidRDefault="00951744"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432A7E">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432A7E">
        <w:trPr>
          <w:trHeight w:val="430"/>
        </w:trPr>
        <w:tc>
          <w:tcPr>
            <w:tcW w:w="1413" w:type="dxa"/>
          </w:tcPr>
          <w:p w14:paraId="22CBD751" w14:textId="52D20779" w:rsidR="00A030F1"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100337" w14:textId="62EF2230" w:rsidR="00A030F1" w:rsidRPr="001F268B" w:rsidRDefault="001F268B"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fter the offline check with Ericsson, we think the solution given by Ericsson is Ok too.  </w:t>
            </w:r>
          </w:p>
        </w:tc>
      </w:tr>
      <w:tr w:rsidR="005C70E1" w14:paraId="3054FA5B" w14:textId="77777777" w:rsidTr="00432A7E">
        <w:trPr>
          <w:trHeight w:val="415"/>
        </w:trPr>
        <w:tc>
          <w:tcPr>
            <w:tcW w:w="1413" w:type="dxa"/>
          </w:tcPr>
          <w:p w14:paraId="0DBC4C5A" w14:textId="7CCA4119"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0BC9C4AF" w14:textId="76305E4E" w:rsidR="005C70E1" w:rsidRDefault="005C70E1" w:rsidP="00432A7E">
            <w:pPr>
              <w:rPr>
                <w:rFonts w:ascii="Arial" w:eastAsia="等线" w:hAnsi="Arial" w:cs="Arial"/>
                <w:sz w:val="20"/>
                <w:szCs w:val="20"/>
                <w:lang w:val="en-US" w:eastAsia="zh-CN"/>
              </w:rPr>
            </w:pPr>
            <w:r w:rsidRPr="00CA0CD9">
              <w:rPr>
                <w:rFonts w:ascii="Arial" w:hAnsi="Arial" w:cs="Arial" w:hint="eastAsia"/>
                <w:sz w:val="20"/>
                <w:szCs w:val="20"/>
                <w:lang w:val="en-US"/>
              </w:rPr>
              <w:t>Disagree</w:t>
            </w:r>
          </w:p>
        </w:tc>
        <w:tc>
          <w:tcPr>
            <w:tcW w:w="6302" w:type="dxa"/>
          </w:tcPr>
          <w:p w14:paraId="568B1296" w14:textId="389ECAB3" w:rsidR="005C70E1" w:rsidRDefault="005C70E1" w:rsidP="00432A7E">
            <w:pPr>
              <w:rPr>
                <w:rFonts w:ascii="Arial" w:hAnsi="Arial" w:cs="Arial"/>
                <w:sz w:val="20"/>
                <w:szCs w:val="20"/>
                <w:lang w:val="en-US"/>
              </w:rPr>
            </w:pPr>
            <w:r>
              <w:rPr>
                <w:rFonts w:ascii="Arial" w:eastAsia="等线" w:hAnsi="Arial" w:cs="Arial"/>
                <w:sz w:val="20"/>
                <w:szCs w:val="20"/>
                <w:lang w:val="en-US" w:eastAsia="zh-CN"/>
              </w:rPr>
              <w:t xml:space="preserve">We prefer to use </w:t>
            </w:r>
            <w:r>
              <w:rPr>
                <w:rFonts w:ascii="Arial" w:eastAsia="Malgun Gothic" w:hAnsi="Arial" w:cs="Arial" w:hint="eastAsia"/>
                <w:sz w:val="20"/>
                <w:szCs w:val="20"/>
                <w:lang w:val="en-US" w:eastAsia="ko-KR"/>
              </w:rPr>
              <w:t>ENUMERATED format</w:t>
            </w:r>
            <w:r>
              <w:rPr>
                <w:rFonts w:ascii="Arial" w:eastAsia="Malgun Gothic" w:hAnsi="Arial" w:cs="Arial"/>
                <w:sz w:val="20"/>
                <w:szCs w:val="20"/>
                <w:lang w:val="en-US" w:eastAsia="ko-KR"/>
              </w:rPr>
              <w:t>. If the UE has sig-based logged MDT measurement configuration or sig-based logged MDT measurement results, the available indicator in complete message is present, and then the network will not configure the man-based logged MDT configuration to UE.</w:t>
            </w: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等线" w:hAnsi="Arial" w:cs="Arial"/>
                <w:sz w:val="20"/>
                <w:szCs w:val="20"/>
                <w:lang w:val="en-US" w:eastAsia="zh-CN"/>
              </w:rPr>
            </w:pPr>
          </w:p>
        </w:tc>
        <w:tc>
          <w:tcPr>
            <w:tcW w:w="2410" w:type="dxa"/>
          </w:tcPr>
          <w:p w14:paraId="15E591B9" w14:textId="1D2F323F" w:rsidR="00A030F1" w:rsidRDefault="00A030F1" w:rsidP="00432A7E">
            <w:pPr>
              <w:rPr>
                <w:rFonts w:ascii="Arial" w:eastAsia="等线"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等线" w:hAnsi="Arial" w:cs="Arial"/>
                <w:sz w:val="20"/>
                <w:szCs w:val="20"/>
                <w:lang w:val="en-US" w:eastAsia="zh-CN"/>
              </w:rPr>
            </w:pPr>
          </w:p>
        </w:tc>
        <w:tc>
          <w:tcPr>
            <w:tcW w:w="2410" w:type="dxa"/>
          </w:tcPr>
          <w:p w14:paraId="71E9469E" w14:textId="64923703" w:rsidR="00A030F1" w:rsidRDefault="00A030F1" w:rsidP="00432A7E">
            <w:pPr>
              <w:rPr>
                <w:rFonts w:ascii="Arial" w:eastAsia="等线" w:hAnsi="Arial" w:cs="Arial"/>
                <w:sz w:val="20"/>
                <w:szCs w:val="20"/>
                <w:lang w:val="en-US" w:eastAsia="zh-CN"/>
              </w:rPr>
            </w:pPr>
          </w:p>
        </w:tc>
        <w:tc>
          <w:tcPr>
            <w:tcW w:w="6302" w:type="dxa"/>
          </w:tcPr>
          <w:p w14:paraId="1D470846" w14:textId="4E53167A" w:rsidR="00A030F1" w:rsidRDefault="00A030F1" w:rsidP="00432A7E">
            <w:pPr>
              <w:rPr>
                <w:rFonts w:ascii="Arial" w:eastAsia="等线"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等线"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等线"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PSCell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af7"/>
        <w:numPr>
          <w:ilvl w:val="0"/>
          <w:numId w:val="25"/>
        </w:numPr>
        <w:spacing w:line="259" w:lineRule="auto"/>
        <w:jc w:val="both"/>
        <w:rPr>
          <w:rFonts w:ascii="Arial" w:eastAsia="宋体" w:hAnsi="Arial"/>
          <w:b/>
          <w:sz w:val="20"/>
          <w:szCs w:val="20"/>
          <w:lang w:val="en-US" w:eastAsia="zh-CN"/>
        </w:rPr>
      </w:pPr>
      <w:r w:rsidRPr="00FC61D8">
        <w:rPr>
          <w:rFonts w:ascii="Arial" w:eastAsia="宋体" w:hAnsi="Arial"/>
          <w:b/>
          <w:sz w:val="20"/>
          <w:szCs w:val="20"/>
          <w:lang w:val="en-US" w:eastAsia="zh-CN"/>
        </w:rPr>
        <w:t>Q</w:t>
      </w:r>
      <w:r w:rsidR="00310A6A" w:rsidRPr="00FC61D8">
        <w:rPr>
          <w:rFonts w:ascii="Arial" w:eastAsia="宋体" w:hAnsi="Arial"/>
          <w:b/>
          <w:sz w:val="20"/>
          <w:szCs w:val="20"/>
          <w:lang w:val="en-US" w:eastAsia="zh-CN"/>
        </w:rPr>
        <w:t>2</w:t>
      </w:r>
      <w:r w:rsidRPr="00FC61D8">
        <w:rPr>
          <w:rFonts w:ascii="Arial" w:eastAsia="宋体" w:hAnsi="Arial"/>
          <w:b/>
          <w:sz w:val="20"/>
          <w:szCs w:val="20"/>
          <w:lang w:val="en-US" w:eastAsia="zh-CN"/>
        </w:rPr>
        <w:t xml:space="preserve">: </w:t>
      </w:r>
      <w:r w:rsidR="00570635" w:rsidRPr="00FC61D8">
        <w:rPr>
          <w:rFonts w:ascii="Arial" w:eastAsia="宋体" w:hAnsi="Arial"/>
          <w:b/>
          <w:sz w:val="20"/>
          <w:szCs w:val="20"/>
          <w:lang w:val="en-US" w:eastAsia="zh-CN"/>
        </w:rPr>
        <w:t>As implemented in the current Rel.17 specification, d</w:t>
      </w:r>
      <w:r w:rsidRPr="00FC61D8">
        <w:rPr>
          <w:rFonts w:ascii="Arial" w:eastAsia="宋体" w:hAnsi="Arial"/>
          <w:b/>
          <w:sz w:val="20"/>
          <w:szCs w:val="20"/>
          <w:lang w:val="en-US" w:eastAsia="zh-CN"/>
        </w:rPr>
        <w:t xml:space="preserve">o you agree to adopt for the Rel.17 PSCell MHI the same principles as the Rel.16 PCell MHI? </w:t>
      </w:r>
      <w:r w:rsidR="00730ABE" w:rsidRPr="00FC61D8">
        <w:rPr>
          <w:rFonts w:ascii="Arial" w:eastAsia="宋体" w:hAnsi="Arial"/>
          <w:b/>
          <w:sz w:val="20"/>
          <w:szCs w:val="20"/>
          <w:lang w:val="en-US" w:eastAsia="zh-CN"/>
        </w:rPr>
        <w:t>i.e.</w:t>
      </w:r>
      <w:r w:rsidR="00281AB2" w:rsidRPr="00FC61D8">
        <w:rPr>
          <w:rFonts w:ascii="Arial" w:eastAsia="宋体" w:hAnsi="Arial"/>
          <w:b/>
          <w:sz w:val="20"/>
          <w:szCs w:val="20"/>
          <w:lang w:val="en-US" w:eastAsia="zh-CN"/>
        </w:rPr>
        <w:t>,</w:t>
      </w:r>
      <w:r w:rsidR="00730ABE" w:rsidRPr="00FC61D8">
        <w:rPr>
          <w:rFonts w:ascii="Arial" w:eastAsia="宋体" w:hAnsi="Arial"/>
          <w:b/>
          <w:sz w:val="20"/>
          <w:szCs w:val="20"/>
          <w:lang w:val="en-US" w:eastAsia="zh-CN"/>
        </w:rPr>
        <w:t xml:space="preserve"> the </w:t>
      </w:r>
      <w:proofErr w:type="spellStart"/>
      <w:r w:rsidR="00730ABE" w:rsidRPr="00FC61D8">
        <w:rPr>
          <w:rFonts w:ascii="Arial" w:eastAsia="宋体" w:hAnsi="Arial"/>
          <w:b/>
          <w:sz w:val="20"/>
          <w:szCs w:val="20"/>
          <w:lang w:val="en-US" w:eastAsia="zh-CN"/>
        </w:rPr>
        <w:t>PSCells</w:t>
      </w:r>
      <w:proofErr w:type="spellEnd"/>
      <w:r w:rsidR="00730ABE" w:rsidRPr="00FC61D8">
        <w:rPr>
          <w:rFonts w:ascii="Arial" w:eastAsia="宋体" w:hAnsi="Arial"/>
          <w:b/>
          <w:sz w:val="20"/>
          <w:szCs w:val="20"/>
          <w:lang w:val="en-US" w:eastAsia="zh-CN"/>
        </w:rPr>
        <w:t xml:space="preserve"> visited while connected to a certain PCell X are appended to the MHI in the nested structure </w:t>
      </w:r>
      <w:r w:rsidR="00671C5B" w:rsidRPr="00FC61D8">
        <w:rPr>
          <w:rFonts w:ascii="Arial" w:eastAsia="宋体" w:hAnsi="Arial"/>
          <w:b/>
          <w:sz w:val="20"/>
          <w:szCs w:val="20"/>
          <w:lang w:val="en-US" w:eastAsia="zh-CN"/>
        </w:rPr>
        <w:t xml:space="preserve">when the corresponding PCell X related entries are </w:t>
      </w:r>
      <w:r w:rsidR="008566A0" w:rsidRPr="00FC61D8">
        <w:rPr>
          <w:rFonts w:ascii="Arial" w:eastAsia="宋体" w:hAnsi="Arial"/>
          <w:b/>
          <w:sz w:val="20"/>
          <w:szCs w:val="20"/>
          <w:lang w:val="en-US" w:eastAsia="zh-CN"/>
        </w:rPr>
        <w:t>appended</w:t>
      </w:r>
      <w:r w:rsidR="00671C5B" w:rsidRPr="00FC61D8">
        <w:rPr>
          <w:rFonts w:ascii="Arial" w:eastAsia="宋体" w:hAnsi="Arial"/>
          <w:b/>
          <w:sz w:val="20"/>
          <w:szCs w:val="20"/>
          <w:lang w:val="en-US" w:eastAsia="zh-CN"/>
        </w:rPr>
        <w:t xml:space="preserve"> to the MHI (i.e., </w:t>
      </w:r>
      <w:r w:rsidR="00730ABE" w:rsidRPr="00FC61D8">
        <w:rPr>
          <w:rFonts w:ascii="Arial" w:eastAsia="宋体" w:hAnsi="Arial"/>
          <w:b/>
          <w:sz w:val="20"/>
          <w:szCs w:val="20"/>
          <w:lang w:val="en-US" w:eastAsia="zh-CN"/>
        </w:rPr>
        <w:t xml:space="preserve">upon change </w:t>
      </w:r>
      <w:r w:rsidR="00261F2E" w:rsidRPr="00FC61D8">
        <w:rPr>
          <w:rFonts w:ascii="Arial" w:eastAsia="宋体" w:hAnsi="Arial"/>
          <w:b/>
          <w:sz w:val="20"/>
          <w:szCs w:val="20"/>
          <w:lang w:val="en-US" w:eastAsia="zh-CN"/>
        </w:rPr>
        <w:t xml:space="preserve">of PCell X </w:t>
      </w:r>
      <w:r w:rsidR="00730ABE" w:rsidRPr="00FC61D8">
        <w:rPr>
          <w:rFonts w:ascii="Arial" w:eastAsia="宋体" w:hAnsi="Arial"/>
          <w:b/>
          <w:sz w:val="20"/>
          <w:szCs w:val="20"/>
          <w:lang w:val="en-US" w:eastAsia="zh-CN"/>
        </w:rPr>
        <w:t>or when entering 'any cell selection'</w:t>
      </w:r>
      <w:r w:rsidR="00671C5B" w:rsidRPr="00FC61D8">
        <w:rPr>
          <w:rFonts w:ascii="Arial" w:eastAsia="宋体" w:hAnsi="Arial"/>
          <w:b/>
          <w:sz w:val="20"/>
          <w:szCs w:val="20"/>
          <w:lang w:val="en-US" w:eastAsia="zh-CN"/>
        </w:rPr>
        <w:t>)</w:t>
      </w:r>
      <w:r w:rsidR="00310A6A" w:rsidRPr="00FC61D8">
        <w:rPr>
          <w:rFonts w:ascii="Arial" w:eastAsia="宋体" w:hAnsi="Arial"/>
          <w:b/>
          <w:sz w:val="20"/>
          <w:szCs w:val="20"/>
          <w:lang w:val="en-US" w:eastAsia="zh-CN"/>
        </w:rPr>
        <w:t>.</w:t>
      </w:r>
    </w:p>
    <w:p w14:paraId="699B4494" w14:textId="5B534E43" w:rsidR="00226C9A" w:rsidRDefault="00226C9A" w:rsidP="009760B5">
      <w:pPr>
        <w:pStyle w:val="Proposal"/>
        <w:numPr>
          <w:ilvl w:val="0"/>
          <w:numId w:val="0"/>
        </w:numPr>
      </w:pPr>
    </w:p>
    <w:tbl>
      <w:tblPr>
        <w:tblStyle w:val="afa"/>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等线" w:hAnsi="Arial" w:cs="Arial"/>
                <w:sz w:val="20"/>
                <w:szCs w:val="20"/>
                <w:lang w:val="en-US" w:eastAsia="zh-CN"/>
              </w:rPr>
            </w:pPr>
          </w:p>
        </w:tc>
      </w:tr>
      <w:tr w:rsidR="00226C9A" w14:paraId="61CE9538" w14:textId="77777777" w:rsidTr="00432A7E">
        <w:trPr>
          <w:trHeight w:val="430"/>
        </w:trPr>
        <w:tc>
          <w:tcPr>
            <w:tcW w:w="1413" w:type="dxa"/>
          </w:tcPr>
          <w:p w14:paraId="05FAEF09" w14:textId="4E954F30" w:rsidR="00226C9A" w:rsidRPr="00FF3F3B" w:rsidRDefault="00586557"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432A7E">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302" w:type="dxa"/>
          </w:tcPr>
          <w:p w14:paraId="4CF15820" w14:textId="4902CD50" w:rsidR="00226C9A" w:rsidRDefault="00586557" w:rsidP="00432A7E">
            <w:pPr>
              <w:rPr>
                <w:rFonts w:ascii="Arial" w:eastAsia="等线" w:hAnsi="Arial" w:cs="Arial"/>
                <w:sz w:val="20"/>
                <w:szCs w:val="20"/>
                <w:lang w:val="en-US" w:eastAsia="zh-CN"/>
              </w:rPr>
            </w:pPr>
            <w:r>
              <w:rPr>
                <w:rFonts w:ascii="Arial" w:eastAsia="等线" w:hAnsi="Arial" w:cs="Arial"/>
                <w:sz w:val="20"/>
                <w:szCs w:val="20"/>
                <w:lang w:val="en-US" w:eastAsia="zh-CN"/>
              </w:rPr>
              <w:t>Keeping the PCell handling in MHI untouched would benefit continuation of implementation of the legacy MHI part in the same way.</w:t>
            </w:r>
          </w:p>
        </w:tc>
      </w:tr>
      <w:tr w:rsidR="00226C9A" w14:paraId="54A13342" w14:textId="77777777" w:rsidTr="00432A7E">
        <w:trPr>
          <w:trHeight w:val="415"/>
        </w:trPr>
        <w:tc>
          <w:tcPr>
            <w:tcW w:w="1413" w:type="dxa"/>
          </w:tcPr>
          <w:p w14:paraId="4D3F7E21" w14:textId="02EADF13" w:rsidR="00226C9A" w:rsidRDefault="00476B5C" w:rsidP="00432A7E">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432A7E">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6AFC4880" w:rsidR="00226C9A" w:rsidRDefault="000060A9"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8D987E0" w14:textId="2557E692" w:rsidR="00226C9A" w:rsidRPr="000060A9" w:rsidRDefault="000060A9"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432A7E">
            <w:pPr>
              <w:rPr>
                <w:rFonts w:ascii="Arial" w:eastAsia="等线" w:hAnsi="Arial" w:cs="Arial"/>
                <w:sz w:val="20"/>
                <w:szCs w:val="20"/>
                <w:lang w:val="en-US" w:eastAsia="zh-CN"/>
              </w:rPr>
            </w:pPr>
          </w:p>
        </w:tc>
      </w:tr>
      <w:tr w:rsidR="005C70E1" w14:paraId="21E2922D" w14:textId="77777777" w:rsidTr="00432A7E">
        <w:trPr>
          <w:trHeight w:val="415"/>
        </w:trPr>
        <w:tc>
          <w:tcPr>
            <w:tcW w:w="1413" w:type="dxa"/>
          </w:tcPr>
          <w:p w14:paraId="116B037D" w14:textId="7331C43E" w:rsidR="005C70E1" w:rsidRDefault="005C70E1" w:rsidP="00432A7E">
            <w:pPr>
              <w:rPr>
                <w:rFonts w:ascii="Arial" w:eastAsia="等线" w:hAnsi="Arial" w:cs="Arial"/>
                <w:sz w:val="20"/>
                <w:szCs w:val="20"/>
                <w:lang w:val="en-US" w:eastAsia="zh-CN"/>
              </w:rPr>
            </w:pPr>
            <w:r>
              <w:rPr>
                <w:rFonts w:ascii="Arial" w:eastAsia="等线" w:hAnsi="Arial" w:cs="Arial"/>
                <w:sz w:val="20"/>
                <w:szCs w:val="20"/>
                <w:lang w:val="en-US" w:eastAsia="zh-CN"/>
              </w:rPr>
              <w:lastRenderedPageBreak/>
              <w:t>CATT</w:t>
            </w:r>
          </w:p>
        </w:tc>
        <w:tc>
          <w:tcPr>
            <w:tcW w:w="2410" w:type="dxa"/>
          </w:tcPr>
          <w:p w14:paraId="517196F8" w14:textId="5742611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Yes</w:t>
            </w:r>
          </w:p>
        </w:tc>
        <w:tc>
          <w:tcPr>
            <w:tcW w:w="6302" w:type="dxa"/>
          </w:tcPr>
          <w:p w14:paraId="0DB989A7" w14:textId="77777777" w:rsidR="005C70E1" w:rsidRDefault="005C70E1"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等线" w:hAnsi="Arial" w:cs="Arial"/>
                <w:sz w:val="20"/>
                <w:szCs w:val="20"/>
                <w:lang w:val="en-US" w:eastAsia="zh-CN"/>
              </w:rPr>
            </w:pPr>
          </w:p>
        </w:tc>
        <w:tc>
          <w:tcPr>
            <w:tcW w:w="2410" w:type="dxa"/>
          </w:tcPr>
          <w:p w14:paraId="2800C228" w14:textId="77777777" w:rsidR="00226C9A" w:rsidRDefault="00226C9A" w:rsidP="00432A7E">
            <w:pPr>
              <w:rPr>
                <w:rFonts w:ascii="Arial" w:eastAsia="等线"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等线" w:hAnsi="Arial" w:cs="Arial"/>
                <w:sz w:val="20"/>
                <w:szCs w:val="20"/>
                <w:lang w:val="en-US" w:eastAsia="zh-CN"/>
              </w:rPr>
            </w:pPr>
          </w:p>
        </w:tc>
        <w:tc>
          <w:tcPr>
            <w:tcW w:w="2410" w:type="dxa"/>
          </w:tcPr>
          <w:p w14:paraId="2B0F2A18" w14:textId="77777777" w:rsidR="00226C9A" w:rsidRDefault="00226C9A" w:rsidP="00432A7E">
            <w:pPr>
              <w:rPr>
                <w:rFonts w:ascii="Arial" w:eastAsia="等线" w:hAnsi="Arial" w:cs="Arial"/>
                <w:sz w:val="20"/>
                <w:szCs w:val="20"/>
                <w:lang w:val="en-US" w:eastAsia="zh-CN"/>
              </w:rPr>
            </w:pPr>
          </w:p>
        </w:tc>
        <w:tc>
          <w:tcPr>
            <w:tcW w:w="6302" w:type="dxa"/>
          </w:tcPr>
          <w:p w14:paraId="7FCE98E8" w14:textId="77777777" w:rsidR="00226C9A" w:rsidRDefault="00226C9A" w:rsidP="00432A7E">
            <w:pPr>
              <w:rPr>
                <w:rFonts w:ascii="Arial" w:eastAsia="等线"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等线"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等线"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state </w:t>
      </w:r>
      <w:r w:rsidRPr="00C93D2F">
        <w:rPr>
          <w:rFonts w:asciiTheme="minorHAnsi" w:hAnsiTheme="minorHAnsi" w:cstheme="minorHAnsi"/>
          <w:sz w:val="22"/>
          <w:szCs w:val="22"/>
        </w:rPr>
        <w:t>,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af7"/>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 xml:space="preserve">Q3: </w:t>
      </w:r>
      <w:r w:rsidR="00927FA2" w:rsidRPr="00A40D21">
        <w:rPr>
          <w:rFonts w:ascii="Arial" w:eastAsia="宋体" w:hAnsi="Arial"/>
          <w:b/>
          <w:sz w:val="20"/>
          <w:szCs w:val="20"/>
          <w:lang w:val="en-US" w:eastAsia="zh-CN"/>
        </w:rPr>
        <w:t>If the outcome of Q2 is “agree”,</w:t>
      </w:r>
      <w:r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d</w:t>
      </w:r>
      <w:r w:rsidRPr="00A40D21">
        <w:rPr>
          <w:rFonts w:ascii="Arial" w:eastAsia="宋体" w:hAnsi="Arial"/>
          <w:b/>
          <w:sz w:val="20"/>
          <w:szCs w:val="20"/>
          <w:lang w:val="en-US" w:eastAsia="zh-CN"/>
        </w:rPr>
        <w:t xml:space="preserve">o you agree </w:t>
      </w:r>
      <w:r w:rsidR="00927FA2" w:rsidRPr="00A40D21">
        <w:rPr>
          <w:rFonts w:ascii="Arial" w:eastAsia="宋体" w:hAnsi="Arial"/>
          <w:b/>
          <w:sz w:val="20"/>
          <w:szCs w:val="20"/>
          <w:lang w:val="en-US" w:eastAsia="zh-CN"/>
        </w:rPr>
        <w:t>to introduce a temporary variable t</w:t>
      </w:r>
      <w:r w:rsidR="006D0F75" w:rsidRPr="00A40D21">
        <w:rPr>
          <w:rFonts w:ascii="Arial" w:eastAsia="宋体" w:hAnsi="Arial"/>
          <w:b/>
          <w:sz w:val="20"/>
          <w:szCs w:val="20"/>
          <w:lang w:val="en-US" w:eastAsia="zh-CN"/>
        </w:rPr>
        <w:t xml:space="preserve">hat stores </w:t>
      </w:r>
      <w:r w:rsidR="00927FA2" w:rsidRPr="00A40D21">
        <w:rPr>
          <w:rFonts w:ascii="Arial" w:eastAsia="宋体" w:hAnsi="Arial"/>
          <w:b/>
          <w:sz w:val="20"/>
          <w:szCs w:val="20"/>
          <w:lang w:val="en-US" w:eastAsia="zh-CN"/>
        </w:rPr>
        <w:t xml:space="preserve">all the visited </w:t>
      </w:r>
      <w:proofErr w:type="spellStart"/>
      <w:r w:rsidR="00927FA2" w:rsidRPr="00A40D21">
        <w:rPr>
          <w:rFonts w:ascii="Arial" w:eastAsia="宋体" w:hAnsi="Arial"/>
          <w:b/>
          <w:sz w:val="20"/>
          <w:szCs w:val="20"/>
          <w:lang w:val="en-US" w:eastAsia="zh-CN"/>
        </w:rPr>
        <w:t>PSCells</w:t>
      </w:r>
      <w:proofErr w:type="spellEnd"/>
      <w:r w:rsidR="00927FA2" w:rsidRPr="00A40D21">
        <w:rPr>
          <w:rFonts w:ascii="Arial" w:eastAsia="宋体" w:hAnsi="Arial"/>
          <w:b/>
          <w:sz w:val="20"/>
          <w:szCs w:val="20"/>
          <w:lang w:val="en-US" w:eastAsia="zh-CN"/>
        </w:rPr>
        <w:t xml:space="preserve"> </w:t>
      </w:r>
      <w:r w:rsidR="006C2DB8" w:rsidRPr="00A40D21">
        <w:rPr>
          <w:rFonts w:ascii="Arial" w:eastAsia="宋体" w:hAnsi="Arial"/>
          <w:b/>
          <w:sz w:val="20"/>
          <w:szCs w:val="20"/>
          <w:lang w:val="en-US" w:eastAsia="zh-CN"/>
        </w:rPr>
        <w:t>(including entries with no PSCell</w:t>
      </w:r>
      <w:r w:rsidR="004F6012" w:rsidRPr="00A40D21">
        <w:rPr>
          <w:rFonts w:ascii="Arial" w:eastAsia="宋体" w:hAnsi="Arial"/>
          <w:b/>
          <w:sz w:val="20"/>
          <w:szCs w:val="20"/>
          <w:lang w:val="en-US" w:eastAsia="zh-CN"/>
        </w:rPr>
        <w:t xml:space="preserve"> while being in RRC Connected mode</w:t>
      </w:r>
      <w:r w:rsidR="006C2DB8"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while the UE is connected to a certain PCell</w:t>
      </w:r>
      <w:r w:rsidR="006C2DB8" w:rsidRPr="00A40D21">
        <w:rPr>
          <w:rFonts w:ascii="Arial" w:eastAsia="宋体" w:hAnsi="Arial"/>
          <w:b/>
          <w:sz w:val="20"/>
          <w:szCs w:val="20"/>
          <w:lang w:val="en-US" w:eastAsia="zh-CN"/>
        </w:rPr>
        <w:t xml:space="preserve"> X</w:t>
      </w:r>
      <w:r w:rsidR="007D15A8" w:rsidRPr="00A40D21">
        <w:rPr>
          <w:rFonts w:ascii="Arial" w:eastAsia="宋体" w:hAnsi="Arial"/>
          <w:b/>
          <w:sz w:val="20"/>
          <w:szCs w:val="20"/>
          <w:lang w:val="en-US" w:eastAsia="zh-CN"/>
        </w:rPr>
        <w:t>)</w:t>
      </w:r>
      <w:r w:rsidR="006C2DB8" w:rsidRPr="00A40D21">
        <w:rPr>
          <w:rFonts w:ascii="Arial" w:eastAsia="宋体" w:hAnsi="Arial"/>
          <w:b/>
          <w:sz w:val="20"/>
          <w:szCs w:val="20"/>
          <w:lang w:val="en-US" w:eastAsia="zh-CN"/>
        </w:rPr>
        <w:t xml:space="preserve">? </w:t>
      </w:r>
    </w:p>
    <w:p w14:paraId="19D9F15D" w14:textId="77777777" w:rsidR="009948FE" w:rsidRDefault="009948FE" w:rsidP="009948FE">
      <w:pPr>
        <w:pStyle w:val="af7"/>
        <w:spacing w:line="259" w:lineRule="auto"/>
        <w:jc w:val="both"/>
        <w:rPr>
          <w:rFonts w:ascii="Arial" w:eastAsia="宋体" w:hAnsi="Arial"/>
          <w:b/>
          <w:bCs/>
          <w:sz w:val="20"/>
          <w:szCs w:val="20"/>
          <w:u w:val="single"/>
          <w:lang w:val="en-US" w:eastAsia="zh-CN"/>
        </w:rPr>
      </w:pPr>
    </w:p>
    <w:p w14:paraId="07E5D7CA" w14:textId="1D3E41AD" w:rsidR="00D56568" w:rsidRPr="00A40D21" w:rsidRDefault="00D36852" w:rsidP="009948FE">
      <w:pPr>
        <w:pStyle w:val="af7"/>
        <w:numPr>
          <w:ilvl w:val="1"/>
          <w:numId w:val="25"/>
        </w:numPr>
        <w:spacing w:line="259" w:lineRule="auto"/>
        <w:jc w:val="both"/>
        <w:rPr>
          <w:rFonts w:ascii="Arial" w:eastAsia="宋体" w:hAnsi="Arial"/>
          <w:b/>
          <w:bCs/>
          <w:sz w:val="20"/>
          <w:szCs w:val="20"/>
          <w:u w:val="single"/>
          <w:lang w:val="en-US" w:eastAsia="zh-CN"/>
        </w:rPr>
      </w:pPr>
      <w:r w:rsidRPr="00A40D21">
        <w:rPr>
          <w:rFonts w:ascii="Arial" w:eastAsia="宋体" w:hAnsi="Arial"/>
          <w:b/>
          <w:bCs/>
          <w:sz w:val="20"/>
          <w:szCs w:val="20"/>
          <w:u w:val="single"/>
          <w:lang w:val="en-US" w:eastAsia="zh-CN"/>
        </w:rPr>
        <w:t>W</w:t>
      </w:r>
      <w:r w:rsidR="006C2DB8" w:rsidRPr="00A40D21">
        <w:rPr>
          <w:rFonts w:ascii="Arial" w:eastAsia="宋体" w:hAnsi="Arial"/>
          <w:b/>
          <w:bCs/>
          <w:sz w:val="20"/>
          <w:szCs w:val="20"/>
          <w:u w:val="single"/>
          <w:lang w:val="en-US" w:eastAsia="zh-CN"/>
        </w:rPr>
        <w:t xml:space="preserve">hen the UE transits from the PCell X to the PCell Y or it goes </w:t>
      </w:r>
      <w:r w:rsidR="0069168F" w:rsidRPr="00A40D21">
        <w:rPr>
          <w:rFonts w:ascii="Arial" w:eastAsia="宋体" w:hAnsi="Arial"/>
          <w:b/>
          <w:bCs/>
          <w:sz w:val="20"/>
          <w:szCs w:val="20"/>
          <w:u w:val="single"/>
          <w:lang w:val="en-US" w:eastAsia="zh-CN"/>
        </w:rPr>
        <w:t xml:space="preserve">from </w:t>
      </w:r>
      <w:proofErr w:type="spellStart"/>
      <w:r w:rsidR="0069168F" w:rsidRPr="00A40D21">
        <w:rPr>
          <w:rFonts w:ascii="Arial" w:eastAsia="宋体" w:hAnsi="Arial"/>
          <w:b/>
          <w:bCs/>
          <w:sz w:val="20"/>
          <w:szCs w:val="20"/>
          <w:u w:val="single"/>
          <w:lang w:val="en-US" w:eastAsia="zh-CN"/>
        </w:rPr>
        <w:t>PCellX</w:t>
      </w:r>
      <w:proofErr w:type="spellEnd"/>
      <w:r w:rsidR="0069168F" w:rsidRPr="00A40D21">
        <w:rPr>
          <w:rFonts w:ascii="Arial" w:eastAsia="宋体" w:hAnsi="Arial"/>
          <w:b/>
          <w:bCs/>
          <w:sz w:val="20"/>
          <w:szCs w:val="20"/>
          <w:u w:val="single"/>
          <w:lang w:val="en-US" w:eastAsia="zh-CN"/>
        </w:rPr>
        <w:t xml:space="preserve"> to ‘any cell selection’ state</w:t>
      </w:r>
      <w:r w:rsidR="006C2DB8" w:rsidRPr="00A40D21">
        <w:rPr>
          <w:rFonts w:ascii="Arial" w:eastAsia="宋体" w:hAnsi="Arial"/>
          <w:b/>
          <w:bCs/>
          <w:sz w:val="20"/>
          <w:szCs w:val="20"/>
          <w:u w:val="single"/>
          <w:lang w:val="en-US" w:eastAsia="zh-CN"/>
        </w:rPr>
        <w:t xml:space="preserve">, the UE appends to the </w:t>
      </w:r>
      <w:proofErr w:type="spellStart"/>
      <w:r w:rsidR="006C2DB8" w:rsidRPr="00A40D21">
        <w:rPr>
          <w:rFonts w:ascii="Arial" w:eastAsia="宋体" w:hAnsi="Arial"/>
          <w:b/>
          <w:bCs/>
          <w:sz w:val="20"/>
          <w:szCs w:val="20"/>
          <w:u w:val="single"/>
          <w:lang w:val="en-US" w:eastAsia="zh-CN"/>
        </w:rPr>
        <w:t>visitedCellInfoList</w:t>
      </w:r>
      <w:proofErr w:type="spellEnd"/>
      <w:r w:rsidR="006C2DB8" w:rsidRPr="00A40D21">
        <w:rPr>
          <w:rFonts w:ascii="Arial" w:eastAsia="宋体" w:hAnsi="Arial"/>
          <w:b/>
          <w:bCs/>
          <w:sz w:val="20"/>
          <w:szCs w:val="20"/>
          <w:u w:val="single"/>
          <w:lang w:val="en-US" w:eastAsia="zh-CN"/>
        </w:rPr>
        <w:t xml:space="preserve"> of the variable </w:t>
      </w:r>
      <w:proofErr w:type="spellStart"/>
      <w:r w:rsidR="006C2DB8" w:rsidRPr="00A40D21">
        <w:rPr>
          <w:rFonts w:ascii="Arial" w:eastAsia="宋体" w:hAnsi="Arial"/>
          <w:b/>
          <w:bCs/>
          <w:sz w:val="20"/>
          <w:szCs w:val="20"/>
          <w:u w:val="single"/>
          <w:lang w:val="en-US" w:eastAsia="zh-CN"/>
        </w:rPr>
        <w:t>VarMobilityHistoryReport</w:t>
      </w:r>
      <w:proofErr w:type="spellEnd"/>
      <w:r w:rsidR="006C2DB8" w:rsidRPr="00A40D21">
        <w:rPr>
          <w:rFonts w:ascii="Arial" w:eastAsia="宋体" w:hAnsi="Arial"/>
          <w:b/>
          <w:bCs/>
          <w:sz w:val="20"/>
          <w:szCs w:val="20"/>
          <w:u w:val="single"/>
          <w:lang w:val="en-US" w:eastAsia="zh-CN"/>
        </w:rPr>
        <w:t xml:space="preserve">, both the </w:t>
      </w:r>
      <w:proofErr w:type="spellStart"/>
      <w:r w:rsidR="006C2DB8" w:rsidRPr="00A40D21">
        <w:rPr>
          <w:rFonts w:ascii="Arial" w:eastAsia="宋体" w:hAnsi="Arial"/>
          <w:b/>
          <w:bCs/>
          <w:sz w:val="20"/>
          <w:szCs w:val="20"/>
          <w:u w:val="single"/>
          <w:lang w:val="en-US" w:eastAsia="zh-CN"/>
        </w:rPr>
        <w:t>PCell</w:t>
      </w:r>
      <w:proofErr w:type="spellEnd"/>
      <w:r w:rsidR="006C2DB8" w:rsidRPr="00A40D21">
        <w:rPr>
          <w:rFonts w:ascii="Arial" w:eastAsia="宋体" w:hAnsi="Arial"/>
          <w:b/>
          <w:bCs/>
          <w:sz w:val="20"/>
          <w:szCs w:val="20"/>
          <w:u w:val="single"/>
          <w:lang w:val="en-US" w:eastAsia="zh-CN"/>
        </w:rPr>
        <w:t xml:space="preserve"> X information (as in Rel.16) and within the new Rel.17 nested structure, all the associated PSCell entries stored in the temporarily variable</w:t>
      </w:r>
      <w:r w:rsidR="00DC4F26" w:rsidRPr="00A40D21">
        <w:rPr>
          <w:rFonts w:ascii="Arial" w:eastAsia="宋体"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afa"/>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2D0FF17D" w:rsidR="00226C9A" w:rsidRDefault="00CF2154"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Ericsson </w:t>
            </w:r>
          </w:p>
        </w:tc>
        <w:tc>
          <w:tcPr>
            <w:tcW w:w="2410" w:type="dxa"/>
          </w:tcPr>
          <w:p w14:paraId="2901F30B" w14:textId="77E4059D" w:rsidR="00226C9A" w:rsidRDefault="00CF2154" w:rsidP="00432A7E">
            <w:pPr>
              <w:rPr>
                <w:rFonts w:ascii="Arial" w:eastAsia="等线" w:hAnsi="Arial" w:cs="Arial"/>
                <w:sz w:val="20"/>
                <w:szCs w:val="20"/>
                <w:lang w:val="en-US" w:eastAsia="zh-CN"/>
              </w:rPr>
            </w:pPr>
            <w:r>
              <w:rPr>
                <w:rFonts w:ascii="Arial" w:eastAsia="等线" w:hAnsi="Arial" w:cs="Arial"/>
                <w:sz w:val="20"/>
                <w:szCs w:val="20"/>
                <w:lang w:val="en-US" w:eastAsia="zh-CN"/>
              </w:rPr>
              <w:t>Agree, see comment</w:t>
            </w:r>
          </w:p>
        </w:tc>
        <w:tc>
          <w:tcPr>
            <w:tcW w:w="6302" w:type="dxa"/>
          </w:tcPr>
          <w:p w14:paraId="01C3D2C4" w14:textId="4151C46F" w:rsidR="00CE67A6" w:rsidRDefault="0089197F"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Of course UE implementation can handle it but the procedural text needs to be written in the RRC specification so that it is clear as to what information is included in the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related </w:t>
            </w:r>
            <w:proofErr w:type="spellStart"/>
            <w:r>
              <w:rPr>
                <w:rFonts w:ascii="Arial" w:eastAsia="等线" w:hAnsi="Arial" w:cs="Arial"/>
                <w:sz w:val="20"/>
                <w:szCs w:val="20"/>
                <w:lang w:val="en-US" w:eastAsia="zh-CN"/>
              </w:rPr>
              <w:t>MHI.</w:t>
            </w:r>
            <w:r w:rsidR="008308D2">
              <w:rPr>
                <w:rFonts w:ascii="Arial" w:eastAsia="等线" w:hAnsi="Arial" w:cs="Arial"/>
                <w:sz w:val="20"/>
                <w:szCs w:val="20"/>
                <w:lang w:val="en-US" w:eastAsia="zh-CN"/>
              </w:rPr>
              <w:t>Given</w:t>
            </w:r>
            <w:proofErr w:type="spellEnd"/>
            <w:r w:rsidR="008308D2">
              <w:rPr>
                <w:rFonts w:ascii="Arial" w:eastAsia="等线" w:hAnsi="Arial" w:cs="Arial"/>
                <w:sz w:val="20"/>
                <w:szCs w:val="20"/>
                <w:lang w:val="en-US" w:eastAsia="zh-CN"/>
              </w:rPr>
              <w:t xml:space="preserve"> the current state of the specification, we think</w:t>
            </w:r>
            <w:r w:rsidR="00CE15ED">
              <w:rPr>
                <w:rFonts w:ascii="Arial" w:eastAsia="等线" w:hAnsi="Arial" w:cs="Arial"/>
                <w:sz w:val="20"/>
                <w:szCs w:val="20"/>
                <w:lang w:val="en-US" w:eastAsia="zh-CN"/>
              </w:rPr>
              <w:t xml:space="preserve"> a temporary variable as originally was designed (but removed by overl</w:t>
            </w:r>
            <w:r w:rsidR="00411709">
              <w:rPr>
                <w:rFonts w:ascii="Arial" w:eastAsia="等线" w:hAnsi="Arial" w:cs="Arial"/>
                <w:sz w:val="20"/>
                <w:szCs w:val="20"/>
                <w:lang w:val="en-US" w:eastAsia="zh-CN"/>
              </w:rPr>
              <w:t>ooking at the review phase</w:t>
            </w:r>
            <w:r w:rsidR="00CE15ED">
              <w:rPr>
                <w:rFonts w:ascii="Arial" w:eastAsia="等线" w:hAnsi="Arial" w:cs="Arial"/>
                <w:sz w:val="20"/>
                <w:szCs w:val="20"/>
                <w:lang w:val="en-US" w:eastAsia="zh-CN"/>
              </w:rPr>
              <w:t>)</w:t>
            </w:r>
            <w:r w:rsidR="003C36FB">
              <w:rPr>
                <w:rFonts w:ascii="Arial" w:eastAsia="等线" w:hAnsi="Arial" w:cs="Arial"/>
                <w:sz w:val="20"/>
                <w:szCs w:val="20"/>
                <w:lang w:val="en-US" w:eastAsia="zh-CN"/>
              </w:rPr>
              <w:t xml:space="preserve"> is essential</w:t>
            </w:r>
            <w:r w:rsidR="00411709">
              <w:rPr>
                <w:rFonts w:ascii="Arial" w:eastAsia="等线" w:hAnsi="Arial" w:cs="Arial"/>
                <w:sz w:val="20"/>
                <w:szCs w:val="20"/>
                <w:lang w:val="en-US" w:eastAsia="zh-CN"/>
              </w:rPr>
              <w:t xml:space="preserve">. </w:t>
            </w:r>
          </w:p>
          <w:p w14:paraId="5BB72771" w14:textId="77777777" w:rsidR="00CE67A6" w:rsidRDefault="00CE67A6" w:rsidP="00432A7E">
            <w:pPr>
              <w:rPr>
                <w:rFonts w:ascii="Arial" w:eastAsia="等线" w:hAnsi="Arial" w:cs="Arial"/>
                <w:sz w:val="20"/>
                <w:szCs w:val="20"/>
                <w:lang w:val="en-US" w:eastAsia="zh-CN"/>
              </w:rPr>
            </w:pPr>
          </w:p>
          <w:p w14:paraId="29808E11" w14:textId="05929D29" w:rsidR="0017391C" w:rsidRDefault="00825EE3" w:rsidP="00432A7E">
            <w:pPr>
              <w:rPr>
                <w:rFonts w:ascii="Arial" w:eastAsia="等线" w:hAnsi="Arial" w:cs="Arial"/>
                <w:sz w:val="20"/>
                <w:szCs w:val="20"/>
                <w:lang w:val="en-US" w:eastAsia="zh-CN"/>
              </w:rPr>
            </w:pPr>
            <w:r>
              <w:rPr>
                <w:rFonts w:ascii="Arial" w:eastAsia="等线" w:hAnsi="Arial" w:cs="Arial"/>
                <w:sz w:val="20"/>
                <w:szCs w:val="20"/>
                <w:lang w:val="en-US" w:eastAsia="zh-CN"/>
              </w:rPr>
              <w:t>T</w:t>
            </w:r>
            <w:r w:rsidR="00411709">
              <w:rPr>
                <w:rFonts w:ascii="Arial" w:eastAsia="等线" w:hAnsi="Arial" w:cs="Arial"/>
                <w:sz w:val="20"/>
                <w:szCs w:val="20"/>
                <w:lang w:val="en-US" w:eastAsia="zh-CN"/>
              </w:rPr>
              <w:t xml:space="preserve">he </w:t>
            </w:r>
            <w:r>
              <w:rPr>
                <w:rFonts w:ascii="Arial" w:eastAsia="等线" w:hAnsi="Arial" w:cs="Arial"/>
                <w:sz w:val="20"/>
                <w:szCs w:val="20"/>
                <w:lang w:val="en-US" w:eastAsia="zh-CN"/>
              </w:rPr>
              <w:t xml:space="preserve">current </w:t>
            </w:r>
            <w:r w:rsidR="00411709">
              <w:rPr>
                <w:rFonts w:ascii="Arial" w:eastAsia="等线" w:hAnsi="Arial" w:cs="Arial"/>
                <w:sz w:val="20"/>
                <w:szCs w:val="20"/>
                <w:lang w:val="en-US" w:eastAsia="zh-CN"/>
              </w:rPr>
              <w:t xml:space="preserve">procedural text </w:t>
            </w:r>
            <w:r w:rsidR="00CE67A6">
              <w:rPr>
                <w:rFonts w:ascii="Arial" w:eastAsia="等线" w:hAnsi="Arial" w:cs="Arial"/>
                <w:sz w:val="20"/>
                <w:szCs w:val="20"/>
                <w:lang w:val="en-US" w:eastAsia="zh-CN"/>
              </w:rPr>
              <w:t>defines</w:t>
            </w:r>
            <w:r w:rsidR="003D7AE7">
              <w:rPr>
                <w:rFonts w:ascii="Arial" w:eastAsia="等线" w:hAnsi="Arial" w:cs="Arial"/>
                <w:sz w:val="20"/>
                <w:szCs w:val="20"/>
                <w:lang w:val="en-US" w:eastAsia="zh-CN"/>
              </w:rPr>
              <w:t xml:space="preserve"> the</w:t>
            </w:r>
            <w:r w:rsidR="0028170C">
              <w:rPr>
                <w:rFonts w:ascii="Arial" w:eastAsia="等线" w:hAnsi="Arial" w:cs="Arial"/>
                <w:sz w:val="20"/>
                <w:szCs w:val="20"/>
                <w:lang w:val="en-US" w:eastAsia="zh-CN"/>
              </w:rPr>
              <w:t xml:space="preserve"> exact </w:t>
            </w:r>
            <w:r w:rsidR="003D7AE7">
              <w:rPr>
                <w:rFonts w:ascii="Arial" w:eastAsia="等线" w:hAnsi="Arial" w:cs="Arial"/>
                <w:sz w:val="20"/>
                <w:szCs w:val="20"/>
                <w:lang w:val="en-US" w:eastAsia="zh-CN"/>
              </w:rPr>
              <w:t>UE</w:t>
            </w:r>
            <w:r w:rsidR="0028170C">
              <w:rPr>
                <w:rFonts w:ascii="Arial" w:eastAsia="等线" w:hAnsi="Arial" w:cs="Arial"/>
                <w:sz w:val="20"/>
                <w:szCs w:val="20"/>
                <w:lang w:val="en-US" w:eastAsia="zh-CN"/>
              </w:rPr>
              <w:t xml:space="preserve"> </w:t>
            </w:r>
            <w:proofErr w:type="spellStart"/>
            <w:r w:rsidR="0028170C">
              <w:rPr>
                <w:rFonts w:ascii="Arial" w:eastAsia="等线" w:hAnsi="Arial" w:cs="Arial"/>
                <w:sz w:val="20"/>
                <w:szCs w:val="20"/>
                <w:lang w:val="en-US" w:eastAsia="zh-CN"/>
              </w:rPr>
              <w:t>behaviour</w:t>
            </w:r>
            <w:proofErr w:type="spellEnd"/>
            <w:r w:rsidR="00CE67A6">
              <w:rPr>
                <w:rFonts w:ascii="Arial" w:eastAsia="等线" w:hAnsi="Arial" w:cs="Arial"/>
                <w:sz w:val="20"/>
                <w:szCs w:val="20"/>
                <w:lang w:val="en-US" w:eastAsia="zh-CN"/>
              </w:rPr>
              <w:t xml:space="preserve"> i.e.,</w:t>
            </w:r>
            <w:r w:rsidR="003D7AE7">
              <w:rPr>
                <w:rFonts w:ascii="Arial" w:eastAsia="等线" w:hAnsi="Arial" w:cs="Arial"/>
                <w:sz w:val="20"/>
                <w:szCs w:val="20"/>
                <w:lang w:val="en-US" w:eastAsia="zh-CN"/>
              </w:rPr>
              <w:t xml:space="preserve"> to store the PSCell information </w:t>
            </w:r>
            <w:r>
              <w:rPr>
                <w:rFonts w:ascii="Arial" w:eastAsia="等线" w:hAnsi="Arial" w:cs="Arial"/>
                <w:sz w:val="20"/>
                <w:szCs w:val="20"/>
                <w:lang w:val="en-US" w:eastAsia="zh-CN"/>
              </w:rPr>
              <w:t xml:space="preserve">in different scenarios </w:t>
            </w:r>
            <w:r w:rsidR="00CE67A6">
              <w:rPr>
                <w:rFonts w:ascii="Arial" w:eastAsia="等线" w:hAnsi="Arial" w:cs="Arial"/>
                <w:sz w:val="20"/>
                <w:szCs w:val="20"/>
                <w:lang w:val="en-US" w:eastAsia="zh-CN"/>
              </w:rPr>
              <w:t>(e.g.,</w:t>
            </w:r>
            <w:r>
              <w:rPr>
                <w:rFonts w:ascii="Arial" w:eastAsia="等线" w:hAnsi="Arial" w:cs="Arial"/>
                <w:sz w:val="20"/>
                <w:szCs w:val="20"/>
                <w:lang w:val="en-US" w:eastAsia="zh-CN"/>
              </w:rPr>
              <w:t xml:space="preserve"> PSCell addition/remove/failure</w:t>
            </w:r>
            <w:r w:rsidR="00CE67A6">
              <w:rPr>
                <w:rFonts w:ascii="Arial" w:eastAsia="等线" w:hAnsi="Arial" w:cs="Arial"/>
                <w:sz w:val="20"/>
                <w:szCs w:val="20"/>
                <w:lang w:val="en-US" w:eastAsia="zh-CN"/>
              </w:rPr>
              <w:t>). W</w:t>
            </w:r>
            <w:r w:rsidR="00906EF0">
              <w:rPr>
                <w:rFonts w:ascii="Arial" w:eastAsia="等线" w:hAnsi="Arial" w:cs="Arial"/>
                <w:sz w:val="20"/>
                <w:szCs w:val="20"/>
                <w:lang w:val="en-US" w:eastAsia="zh-CN"/>
              </w:rPr>
              <w:t xml:space="preserve">ithout </w:t>
            </w:r>
            <w:proofErr w:type="spellStart"/>
            <w:r w:rsidR="00906EF0">
              <w:rPr>
                <w:rFonts w:ascii="Arial" w:eastAsia="等线" w:hAnsi="Arial" w:cs="Arial"/>
                <w:sz w:val="20"/>
                <w:szCs w:val="20"/>
                <w:lang w:val="en-US" w:eastAsia="zh-CN"/>
              </w:rPr>
              <w:t>explicitely</w:t>
            </w:r>
            <w:proofErr w:type="spellEnd"/>
            <w:r w:rsidR="00906EF0">
              <w:rPr>
                <w:rFonts w:ascii="Arial" w:eastAsia="等线" w:hAnsi="Arial" w:cs="Arial"/>
                <w:sz w:val="20"/>
                <w:szCs w:val="20"/>
                <w:lang w:val="en-US" w:eastAsia="zh-CN"/>
              </w:rPr>
              <w:t xml:space="preserve"> defining the temporary </w:t>
            </w:r>
            <w:proofErr w:type="spellStart"/>
            <w:r w:rsidR="00906EF0">
              <w:rPr>
                <w:rFonts w:ascii="Arial" w:eastAsia="等线" w:hAnsi="Arial" w:cs="Arial"/>
                <w:sz w:val="20"/>
                <w:szCs w:val="20"/>
                <w:lang w:val="en-US" w:eastAsia="zh-CN"/>
              </w:rPr>
              <w:t>varilable</w:t>
            </w:r>
            <w:proofErr w:type="spellEnd"/>
            <w:r w:rsidR="00906EF0">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to keep the stored PSCell MHI</w:t>
            </w:r>
            <w:r w:rsidR="007B180A">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 xml:space="preserve">according to the specified </w:t>
            </w:r>
            <w:proofErr w:type="spellStart"/>
            <w:r w:rsidR="00301373">
              <w:rPr>
                <w:rFonts w:ascii="Arial" w:eastAsia="等线" w:hAnsi="Arial" w:cs="Arial"/>
                <w:sz w:val="20"/>
                <w:szCs w:val="20"/>
                <w:lang w:val="en-US" w:eastAsia="zh-CN"/>
              </w:rPr>
              <w:t>behaviour</w:t>
            </w:r>
            <w:proofErr w:type="spellEnd"/>
            <w:r w:rsidR="008B6885">
              <w:rPr>
                <w:rFonts w:ascii="Arial" w:eastAsia="等线" w:hAnsi="Arial" w:cs="Arial"/>
                <w:sz w:val="20"/>
                <w:szCs w:val="20"/>
                <w:lang w:val="en-US" w:eastAsia="zh-CN"/>
              </w:rPr>
              <w:t>, we will end up in</w:t>
            </w:r>
            <w:r w:rsidR="00301373">
              <w:rPr>
                <w:rFonts w:ascii="Arial" w:eastAsia="等线" w:hAnsi="Arial" w:cs="Arial"/>
                <w:sz w:val="20"/>
                <w:szCs w:val="20"/>
                <w:lang w:val="en-US" w:eastAsia="zh-CN"/>
              </w:rPr>
              <w:t xml:space="preserve"> sever </w:t>
            </w:r>
            <w:proofErr w:type="spellStart"/>
            <w:r w:rsidR="00301373">
              <w:rPr>
                <w:rFonts w:ascii="Arial" w:eastAsia="等线" w:hAnsi="Arial" w:cs="Arial"/>
                <w:sz w:val="20"/>
                <w:szCs w:val="20"/>
                <w:lang w:val="en-US" w:eastAsia="zh-CN"/>
              </w:rPr>
              <w:t>confutions</w:t>
            </w:r>
            <w:proofErr w:type="spellEnd"/>
            <w:r w:rsidR="00301373">
              <w:rPr>
                <w:rFonts w:ascii="Arial" w:eastAsia="等线" w:hAnsi="Arial" w:cs="Arial"/>
                <w:sz w:val="20"/>
                <w:szCs w:val="20"/>
                <w:lang w:val="en-US" w:eastAsia="zh-CN"/>
              </w:rPr>
              <w:t xml:space="preserve"> both at the phase of specification and then in the phase of </w:t>
            </w:r>
            <w:r w:rsidR="000F17E0">
              <w:rPr>
                <w:rFonts w:ascii="Arial" w:eastAsia="等线" w:hAnsi="Arial" w:cs="Arial"/>
                <w:sz w:val="20"/>
                <w:szCs w:val="20"/>
                <w:lang w:val="en-US" w:eastAsia="zh-CN"/>
              </w:rPr>
              <w:t>real implementation</w:t>
            </w:r>
            <w:r w:rsidR="00361EE3">
              <w:rPr>
                <w:rFonts w:ascii="Arial" w:eastAsia="等线" w:hAnsi="Arial" w:cs="Arial"/>
                <w:sz w:val="20"/>
                <w:szCs w:val="20"/>
                <w:lang w:val="en-US" w:eastAsia="zh-CN"/>
              </w:rPr>
              <w:t xml:space="preserve">, which </w:t>
            </w:r>
            <w:r w:rsidR="00361EE3">
              <w:rPr>
                <w:rFonts w:ascii="Arial" w:eastAsia="等线" w:hAnsi="Arial" w:cs="Arial"/>
                <w:sz w:val="20"/>
                <w:szCs w:val="20"/>
                <w:lang w:val="en-US" w:eastAsia="zh-CN"/>
              </w:rPr>
              <w:lastRenderedPageBreak/>
              <w:t xml:space="preserve">may result to inconsistent </w:t>
            </w:r>
            <w:r w:rsidR="00420436">
              <w:rPr>
                <w:rFonts w:ascii="Arial" w:eastAsia="等线" w:hAnsi="Arial" w:cs="Arial"/>
                <w:sz w:val="20"/>
                <w:szCs w:val="20"/>
                <w:lang w:val="en-US" w:eastAsia="zh-CN"/>
              </w:rPr>
              <w:t xml:space="preserve">UE </w:t>
            </w:r>
            <w:proofErr w:type="spellStart"/>
            <w:r w:rsidR="00420436">
              <w:rPr>
                <w:rFonts w:ascii="Arial" w:eastAsia="等线" w:hAnsi="Arial" w:cs="Arial"/>
                <w:sz w:val="20"/>
                <w:szCs w:val="20"/>
                <w:lang w:val="en-US" w:eastAsia="zh-CN"/>
              </w:rPr>
              <w:t>behaviours</w:t>
            </w:r>
            <w:proofErr w:type="spellEnd"/>
            <w:r w:rsidR="00420436">
              <w:rPr>
                <w:rFonts w:ascii="Arial" w:eastAsia="等线" w:hAnsi="Arial" w:cs="Arial"/>
                <w:sz w:val="20"/>
                <w:szCs w:val="20"/>
                <w:lang w:val="en-US" w:eastAsia="zh-CN"/>
              </w:rPr>
              <w:t xml:space="preserve"> in providing </w:t>
            </w:r>
            <w:proofErr w:type="spellStart"/>
            <w:r w:rsidR="00420436">
              <w:rPr>
                <w:rFonts w:ascii="Arial" w:eastAsia="等线" w:hAnsi="Arial" w:cs="Arial"/>
                <w:sz w:val="20"/>
                <w:szCs w:val="20"/>
                <w:lang w:val="en-US" w:eastAsia="zh-CN"/>
              </w:rPr>
              <w:t>PSCell</w:t>
            </w:r>
            <w:proofErr w:type="spellEnd"/>
            <w:r w:rsidR="00420436">
              <w:rPr>
                <w:rFonts w:ascii="Arial" w:eastAsia="等线" w:hAnsi="Arial" w:cs="Arial"/>
                <w:sz w:val="20"/>
                <w:szCs w:val="20"/>
                <w:lang w:val="en-US" w:eastAsia="zh-CN"/>
              </w:rPr>
              <w:t xml:space="preserve"> MHI</w:t>
            </w:r>
            <w:r w:rsidR="004A0BEB">
              <w:rPr>
                <w:rFonts w:ascii="Arial" w:eastAsia="等线" w:hAnsi="Arial" w:cs="Arial"/>
                <w:sz w:val="20"/>
                <w:szCs w:val="20"/>
                <w:lang w:val="en-US" w:eastAsia="zh-CN"/>
              </w:rPr>
              <w:t>.</w:t>
            </w:r>
          </w:p>
          <w:p w14:paraId="2B304779" w14:textId="1F5B7A1F" w:rsidR="005E062B" w:rsidRDefault="005E062B" w:rsidP="005E062B">
            <w:pPr>
              <w:rPr>
                <w:rFonts w:ascii="Arial" w:eastAsia="等线" w:hAnsi="Arial" w:cs="Arial"/>
                <w:sz w:val="20"/>
                <w:szCs w:val="20"/>
                <w:lang w:val="en-US" w:eastAsia="zh-CN"/>
              </w:rPr>
            </w:pPr>
            <w:r>
              <w:rPr>
                <w:rFonts w:ascii="Arial" w:eastAsia="等线" w:hAnsi="Arial" w:cs="Arial"/>
                <w:sz w:val="20"/>
                <w:szCs w:val="20"/>
                <w:lang w:val="en-US" w:eastAsia="zh-CN"/>
              </w:rPr>
              <w:t xml:space="preserve">To exemplify we quoted a part of the procedural text defining the UE </w:t>
            </w:r>
            <w:proofErr w:type="spellStart"/>
            <w:r>
              <w:rPr>
                <w:rFonts w:ascii="Arial" w:eastAsia="等线" w:hAnsi="Arial" w:cs="Arial"/>
                <w:sz w:val="20"/>
                <w:szCs w:val="20"/>
                <w:lang w:val="en-US" w:eastAsia="zh-CN"/>
              </w:rPr>
              <w:t>behaviour</w:t>
            </w:r>
            <w:proofErr w:type="spellEnd"/>
            <w:r>
              <w:rPr>
                <w:rFonts w:ascii="Arial" w:eastAsia="等线" w:hAnsi="Arial" w:cs="Arial"/>
                <w:sz w:val="20"/>
                <w:szCs w:val="20"/>
                <w:lang w:val="en-US" w:eastAsia="zh-CN"/>
              </w:rPr>
              <w:t xml:space="preserve"> when logging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information. It is clear that leaving the temporary variable up to implementation would not be aligned with the procedural text quoted </w:t>
            </w:r>
            <w:r w:rsidR="0068426A">
              <w:rPr>
                <w:rFonts w:ascii="Arial" w:eastAsia="等线" w:hAnsi="Arial" w:cs="Arial"/>
                <w:sz w:val="20"/>
                <w:szCs w:val="20"/>
                <w:lang w:val="en-US" w:eastAsia="zh-CN"/>
              </w:rPr>
              <w:t>below</w:t>
            </w:r>
            <w:r>
              <w:rPr>
                <w:rFonts w:ascii="Arial" w:eastAsia="等线" w:hAnsi="Arial" w:cs="Arial"/>
                <w:sz w:val="20"/>
                <w:szCs w:val="20"/>
                <w:lang w:val="en-US" w:eastAsia="zh-CN"/>
              </w:rPr>
              <w:t xml:space="preserve">. </w:t>
            </w:r>
          </w:p>
          <w:p w14:paraId="00B42A5D" w14:textId="77777777" w:rsidR="005E062B" w:rsidRDefault="005E062B" w:rsidP="00432A7E">
            <w:pPr>
              <w:rPr>
                <w:rFonts w:ascii="Arial" w:eastAsia="等线"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432A7E">
            <w:pPr>
              <w:rPr>
                <w:rFonts w:ascii="Arial" w:eastAsia="等线" w:hAnsi="Arial" w:cs="Arial"/>
                <w:sz w:val="20"/>
                <w:szCs w:val="20"/>
                <w:lang w:eastAsia="zh-CN"/>
              </w:rPr>
            </w:pPr>
          </w:p>
          <w:p w14:paraId="6D6FCC93" w14:textId="0DE27DD7" w:rsidR="000F17E0" w:rsidRDefault="000A1739"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Hence we </w:t>
            </w:r>
            <w:r w:rsidR="00D96C21">
              <w:rPr>
                <w:rFonts w:ascii="Arial" w:eastAsia="等线" w:hAnsi="Arial" w:cs="Arial"/>
                <w:sz w:val="20"/>
                <w:szCs w:val="20"/>
                <w:lang w:val="en-US" w:eastAsia="zh-CN"/>
              </w:rPr>
              <w:t xml:space="preserve">appreciate if companies provide their view </w:t>
            </w:r>
            <w:r w:rsidR="008A3626">
              <w:rPr>
                <w:rFonts w:ascii="Arial" w:eastAsia="等线" w:hAnsi="Arial" w:cs="Arial"/>
                <w:sz w:val="20"/>
                <w:szCs w:val="20"/>
                <w:lang w:val="en-US" w:eastAsia="zh-CN"/>
              </w:rPr>
              <w:t xml:space="preserve">on the </w:t>
            </w:r>
            <w:proofErr w:type="spellStart"/>
            <w:r w:rsidR="008A3626">
              <w:rPr>
                <w:rFonts w:ascii="Arial" w:eastAsia="等线" w:hAnsi="Arial" w:cs="Arial"/>
                <w:sz w:val="20"/>
                <w:szCs w:val="20"/>
                <w:lang w:val="en-US" w:eastAsia="zh-CN"/>
              </w:rPr>
              <w:t>benefic</w:t>
            </w:r>
            <w:proofErr w:type="spellEnd"/>
            <w:r w:rsidR="008A3626">
              <w:rPr>
                <w:rFonts w:ascii="Arial" w:eastAsia="等线" w:hAnsi="Arial" w:cs="Arial"/>
                <w:sz w:val="20"/>
                <w:szCs w:val="20"/>
                <w:lang w:val="en-US" w:eastAsia="zh-CN"/>
              </w:rPr>
              <w:t xml:space="preserve"> of leaving the temporary variable </w:t>
            </w:r>
            <w:proofErr w:type="spellStart"/>
            <w:r w:rsidR="008A3626">
              <w:rPr>
                <w:rFonts w:ascii="Arial" w:eastAsia="等线" w:hAnsi="Arial" w:cs="Arial"/>
                <w:sz w:val="20"/>
                <w:szCs w:val="20"/>
                <w:lang w:val="en-US" w:eastAsia="zh-CN"/>
              </w:rPr>
              <w:t>upto</w:t>
            </w:r>
            <w:proofErr w:type="spellEnd"/>
            <w:r w:rsidR="008A3626">
              <w:rPr>
                <w:rFonts w:ascii="Arial" w:eastAsia="等线" w:hAnsi="Arial" w:cs="Arial"/>
                <w:sz w:val="20"/>
                <w:szCs w:val="20"/>
                <w:lang w:val="en-US" w:eastAsia="zh-CN"/>
              </w:rPr>
              <w:t xml:space="preserve"> </w:t>
            </w:r>
            <w:proofErr w:type="spellStart"/>
            <w:r w:rsidR="008A3626">
              <w:rPr>
                <w:rFonts w:ascii="Arial" w:eastAsia="等线" w:hAnsi="Arial" w:cs="Arial"/>
                <w:sz w:val="20"/>
                <w:szCs w:val="20"/>
                <w:lang w:val="en-US" w:eastAsia="zh-CN"/>
              </w:rPr>
              <w:t>impelemntation</w:t>
            </w:r>
            <w:proofErr w:type="spellEnd"/>
            <w:r w:rsidR="008A3626">
              <w:rPr>
                <w:rFonts w:ascii="Arial" w:eastAsia="等线" w:hAnsi="Arial" w:cs="Arial"/>
                <w:sz w:val="20"/>
                <w:szCs w:val="20"/>
                <w:lang w:val="en-US" w:eastAsia="zh-CN"/>
              </w:rPr>
              <w:t xml:space="preserve">, at the cost of </w:t>
            </w:r>
            <w:r w:rsidR="008A3626">
              <w:rPr>
                <w:rFonts w:ascii="Arial" w:eastAsia="等线" w:hAnsi="Arial" w:cs="Arial"/>
                <w:sz w:val="20"/>
                <w:szCs w:val="20"/>
                <w:lang w:val="en-US" w:eastAsia="zh-CN"/>
              </w:rPr>
              <w:lastRenderedPageBreak/>
              <w:t xml:space="preserve">confusion and </w:t>
            </w:r>
            <w:r w:rsidR="00105634">
              <w:rPr>
                <w:rFonts w:ascii="Arial" w:eastAsia="等线" w:hAnsi="Arial" w:cs="Arial"/>
                <w:sz w:val="20"/>
                <w:szCs w:val="20"/>
                <w:lang w:val="en-US" w:eastAsia="zh-CN"/>
              </w:rPr>
              <w:t xml:space="preserve">vague procedural text. </w:t>
            </w:r>
          </w:p>
          <w:p w14:paraId="46EC4105" w14:textId="77777777" w:rsidR="003E2887" w:rsidRDefault="003E2887" w:rsidP="00432A7E">
            <w:pPr>
              <w:rPr>
                <w:rFonts w:ascii="Arial" w:eastAsia="等线" w:hAnsi="Arial" w:cs="Arial"/>
                <w:sz w:val="20"/>
                <w:szCs w:val="20"/>
                <w:lang w:val="en-US" w:eastAsia="zh-CN"/>
              </w:rPr>
            </w:pPr>
          </w:p>
          <w:p w14:paraId="0FE68A15" w14:textId="77777777" w:rsidR="003E2887" w:rsidRDefault="003E2887" w:rsidP="00432A7E">
            <w:pPr>
              <w:rPr>
                <w:rFonts w:ascii="Arial" w:eastAsia="等线" w:hAnsi="Arial" w:cs="Arial"/>
                <w:sz w:val="20"/>
                <w:szCs w:val="20"/>
                <w:lang w:val="en-US" w:eastAsia="zh-CN"/>
              </w:rPr>
            </w:pPr>
          </w:p>
          <w:p w14:paraId="26085FBC" w14:textId="77777777" w:rsidR="0017391C" w:rsidRDefault="0017391C" w:rsidP="00432A7E">
            <w:pPr>
              <w:rPr>
                <w:rFonts w:ascii="Arial" w:eastAsia="等线" w:hAnsi="Arial" w:cs="Arial"/>
                <w:sz w:val="20"/>
                <w:szCs w:val="20"/>
                <w:lang w:val="en-US" w:eastAsia="zh-CN"/>
              </w:rPr>
            </w:pPr>
          </w:p>
          <w:p w14:paraId="4AD5ABB6" w14:textId="7D06AA8E" w:rsidR="00411709" w:rsidRDefault="004A0BEB"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 </w:t>
            </w:r>
          </w:p>
        </w:tc>
      </w:tr>
      <w:tr w:rsidR="00226C9A" w14:paraId="4195B150" w14:textId="77777777" w:rsidTr="00432A7E">
        <w:trPr>
          <w:trHeight w:val="415"/>
        </w:trPr>
        <w:tc>
          <w:tcPr>
            <w:tcW w:w="1413" w:type="dxa"/>
          </w:tcPr>
          <w:p w14:paraId="0391EC7B" w14:textId="1F76F2C1" w:rsidR="00226C9A" w:rsidRDefault="00E316FA"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432A7E">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432A7E">
        <w:trPr>
          <w:trHeight w:val="430"/>
        </w:trPr>
        <w:tc>
          <w:tcPr>
            <w:tcW w:w="1413" w:type="dxa"/>
          </w:tcPr>
          <w:p w14:paraId="26C0266A" w14:textId="64195242" w:rsidR="00226C9A"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348E724C" w14:textId="2B836534" w:rsidR="00226C9A" w:rsidRPr="001F268B" w:rsidRDefault="001F268B"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U</w:t>
            </w:r>
            <w:r>
              <w:rPr>
                <w:rFonts w:ascii="Arial" w:eastAsia="等线" w:hAnsi="Arial" w:cs="Arial"/>
                <w:sz w:val="20"/>
                <w:szCs w:val="20"/>
                <w:lang w:val="en-US" w:eastAsia="zh-CN"/>
              </w:rPr>
              <w:t>p to UE implementation is OK</w:t>
            </w:r>
          </w:p>
        </w:tc>
      </w:tr>
      <w:tr w:rsidR="005C70E1" w14:paraId="155EE95C" w14:textId="77777777" w:rsidTr="00432A7E">
        <w:trPr>
          <w:trHeight w:val="415"/>
        </w:trPr>
        <w:tc>
          <w:tcPr>
            <w:tcW w:w="1413" w:type="dxa"/>
          </w:tcPr>
          <w:p w14:paraId="49B5E640" w14:textId="23D300B5"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624F02E9" w14:textId="70CEECC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C2F806F" w14:textId="4D5E8401"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 xml:space="preserve">Agree with Ericsson, it is better to </w:t>
            </w:r>
            <w:r w:rsidRPr="00D72C7B">
              <w:rPr>
                <w:rFonts w:ascii="Arial" w:eastAsia="等线" w:hAnsi="Arial" w:cs="Arial"/>
                <w:sz w:val="20"/>
                <w:szCs w:val="20"/>
                <w:lang w:val="en-US" w:eastAsia="zh-CN"/>
              </w:rPr>
              <w:t>introduce a temporary variable</w:t>
            </w:r>
            <w:r>
              <w:rPr>
                <w:rFonts w:ascii="Arial" w:eastAsia="等线" w:hAnsi="Arial" w:cs="Arial" w:hint="eastAsia"/>
                <w:sz w:val="20"/>
                <w:szCs w:val="20"/>
                <w:lang w:val="en-US" w:eastAsia="zh-CN"/>
              </w:rPr>
              <w:t xml:space="preserve"> for </w:t>
            </w:r>
            <w:proofErr w:type="spellStart"/>
            <w:r>
              <w:rPr>
                <w:rFonts w:ascii="Arial" w:eastAsia="等线" w:hAnsi="Arial" w:cs="Arial" w:hint="eastAsia"/>
                <w:sz w:val="20"/>
                <w:szCs w:val="20"/>
                <w:lang w:val="en-US" w:eastAsia="zh-CN"/>
              </w:rPr>
              <w:t>PSCell</w:t>
            </w:r>
            <w:proofErr w:type="spellEnd"/>
            <w:r>
              <w:rPr>
                <w:rFonts w:ascii="Arial" w:eastAsia="等线" w:hAnsi="Arial" w:cs="Arial" w:hint="eastAsia"/>
                <w:sz w:val="20"/>
                <w:szCs w:val="20"/>
                <w:lang w:val="en-US" w:eastAsia="zh-CN"/>
              </w:rPr>
              <w:t xml:space="preserve"> to make the text procedure clearer, as we describe how to set the </w:t>
            </w:r>
            <w:proofErr w:type="spellStart"/>
            <w:r>
              <w:rPr>
                <w:rFonts w:ascii="Arial" w:eastAsia="等线" w:hAnsi="Arial" w:cs="Arial" w:hint="eastAsia"/>
                <w:sz w:val="20"/>
                <w:szCs w:val="20"/>
                <w:lang w:val="en-US" w:eastAsia="zh-CN"/>
              </w:rPr>
              <w:t>PCell</w:t>
            </w:r>
            <w:proofErr w:type="spellEnd"/>
            <w:r>
              <w:rPr>
                <w:rFonts w:ascii="Arial" w:eastAsia="等线" w:hAnsi="Arial" w:cs="Arial" w:hint="eastAsia"/>
                <w:sz w:val="20"/>
                <w:szCs w:val="20"/>
                <w:lang w:val="en-US" w:eastAsia="zh-CN"/>
              </w:rPr>
              <w:t xml:space="preserve"> MHI information from the variable for </w:t>
            </w:r>
            <w:proofErr w:type="spellStart"/>
            <w:r>
              <w:rPr>
                <w:rFonts w:ascii="Arial" w:eastAsia="等线" w:hAnsi="Arial" w:cs="Arial" w:hint="eastAsia"/>
                <w:sz w:val="20"/>
                <w:szCs w:val="20"/>
                <w:lang w:val="en-US" w:eastAsia="zh-CN"/>
              </w:rPr>
              <w:t>PCell</w:t>
            </w:r>
            <w:proofErr w:type="spellEnd"/>
            <w:r>
              <w:rPr>
                <w:rFonts w:ascii="Arial" w:eastAsia="等线" w:hAnsi="Arial" w:cs="Arial" w:hint="eastAsia"/>
                <w:sz w:val="20"/>
                <w:szCs w:val="20"/>
                <w:lang w:val="en-US" w:eastAsia="zh-CN"/>
              </w:rPr>
              <w:t xml:space="preserve"> in R16.</w:t>
            </w: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等线" w:hAnsi="Arial" w:cs="Arial"/>
                <w:sz w:val="20"/>
                <w:szCs w:val="20"/>
                <w:lang w:val="en-US" w:eastAsia="zh-CN"/>
              </w:rPr>
            </w:pPr>
          </w:p>
        </w:tc>
        <w:tc>
          <w:tcPr>
            <w:tcW w:w="2410" w:type="dxa"/>
          </w:tcPr>
          <w:p w14:paraId="13DFB94C" w14:textId="77777777" w:rsidR="00226C9A" w:rsidRDefault="00226C9A" w:rsidP="00432A7E">
            <w:pPr>
              <w:rPr>
                <w:rFonts w:ascii="Arial" w:eastAsia="等线"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等线" w:hAnsi="Arial" w:cs="Arial"/>
                <w:sz w:val="20"/>
                <w:szCs w:val="20"/>
                <w:lang w:val="en-US" w:eastAsia="zh-CN"/>
              </w:rPr>
            </w:pPr>
          </w:p>
        </w:tc>
        <w:tc>
          <w:tcPr>
            <w:tcW w:w="2410" w:type="dxa"/>
          </w:tcPr>
          <w:p w14:paraId="420E01FC" w14:textId="77777777" w:rsidR="00226C9A" w:rsidRDefault="00226C9A" w:rsidP="00432A7E">
            <w:pPr>
              <w:rPr>
                <w:rFonts w:ascii="Arial" w:eastAsia="等线" w:hAnsi="Arial" w:cs="Arial"/>
                <w:sz w:val="20"/>
                <w:szCs w:val="20"/>
                <w:lang w:val="en-US" w:eastAsia="zh-CN"/>
              </w:rPr>
            </w:pPr>
          </w:p>
        </w:tc>
        <w:tc>
          <w:tcPr>
            <w:tcW w:w="6302" w:type="dxa"/>
          </w:tcPr>
          <w:p w14:paraId="2E6EF5E4" w14:textId="77777777" w:rsidR="00226C9A" w:rsidRDefault="00226C9A" w:rsidP="00432A7E">
            <w:pPr>
              <w:rPr>
                <w:rFonts w:ascii="Arial" w:eastAsia="等线"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等线"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等线"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3" w:author="Rapporteur" w:date="2022-05-12T10:30:00Z"/>
          <w:rFonts w:asciiTheme="minorHAnsi" w:hAnsiTheme="minorHAnsi" w:cstheme="minorHAnsi"/>
          <w:sz w:val="22"/>
          <w:szCs w:val="22"/>
        </w:rPr>
      </w:pPr>
      <w:ins w:id="4" w:author="Rapporteur" w:date="2022-05-12T10:22:00Z">
        <w:r>
          <w:rPr>
            <w:rFonts w:asciiTheme="minorHAnsi" w:hAnsiTheme="minorHAnsi" w:cstheme="minorHAnsi"/>
            <w:sz w:val="22"/>
            <w:szCs w:val="22"/>
          </w:rPr>
          <w:t>If the outcome of Q3 is “disagree”, R</w:t>
        </w:r>
      </w:ins>
      <w:ins w:id="5" w:author="Rapporteur" w:date="2022-05-12T10:23:00Z">
        <w:r>
          <w:rPr>
            <w:rFonts w:asciiTheme="minorHAnsi" w:hAnsiTheme="minorHAnsi" w:cstheme="minorHAnsi"/>
            <w:sz w:val="22"/>
            <w:szCs w:val="22"/>
          </w:rPr>
          <w:t>apporteur wonders how the UE can log</w:t>
        </w:r>
      </w:ins>
      <w:ins w:id="6" w:author="Rapporteur" w:date="2022-05-12T10:38:00Z">
        <w:r w:rsidR="00B96630">
          <w:rPr>
            <w:rFonts w:asciiTheme="minorHAnsi" w:hAnsiTheme="minorHAnsi" w:cstheme="minorHAnsi"/>
            <w:sz w:val="22"/>
            <w:szCs w:val="22"/>
          </w:rPr>
          <w:t>/store</w:t>
        </w:r>
      </w:ins>
      <w:ins w:id="7"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PCell X. </w:t>
        </w:r>
      </w:ins>
      <w:ins w:id="8" w:author="Rapporteur" w:date="2022-05-12T10:24:00Z">
        <w:r>
          <w:rPr>
            <w:rFonts w:asciiTheme="minorHAnsi" w:hAnsiTheme="minorHAnsi" w:cstheme="minorHAnsi"/>
            <w:sz w:val="22"/>
            <w:szCs w:val="22"/>
          </w:rPr>
          <w:t>Rapporteurs notes that if RAN2 decides to follow the legacy Rel.16 approach, i.e. PCell</w:t>
        </w:r>
      </w:ins>
      <w:ins w:id="9" w:author="Rapporteur" w:date="2022-05-12T10:25:00Z">
        <w:r>
          <w:rPr>
            <w:rFonts w:asciiTheme="minorHAnsi" w:hAnsiTheme="minorHAnsi" w:cstheme="minorHAnsi"/>
            <w:sz w:val="22"/>
            <w:szCs w:val="22"/>
          </w:rPr>
          <w:t xml:space="preserve"> X</w:t>
        </w:r>
      </w:ins>
      <w:ins w:id="10" w:author="Rapporteur" w:date="2022-05-12T10:24:00Z">
        <w:r>
          <w:rPr>
            <w:rFonts w:asciiTheme="minorHAnsi" w:hAnsiTheme="minorHAnsi" w:cstheme="minorHAnsi"/>
            <w:sz w:val="22"/>
            <w:szCs w:val="22"/>
          </w:rPr>
          <w:t xml:space="preserve"> </w:t>
        </w:r>
      </w:ins>
      <w:ins w:id="11" w:author="Rapporteur" w:date="2022-05-12T10:43:00Z">
        <w:r w:rsidR="00335269">
          <w:rPr>
            <w:rFonts w:asciiTheme="minorHAnsi" w:hAnsiTheme="minorHAnsi" w:cstheme="minorHAnsi"/>
            <w:sz w:val="22"/>
            <w:szCs w:val="22"/>
          </w:rPr>
          <w:t>is</w:t>
        </w:r>
      </w:ins>
      <w:ins w:id="12" w:author="Rapporteur" w:date="2022-05-12T10:24:00Z">
        <w:r>
          <w:rPr>
            <w:rFonts w:asciiTheme="minorHAnsi" w:hAnsiTheme="minorHAnsi" w:cstheme="minorHAnsi"/>
            <w:sz w:val="22"/>
            <w:szCs w:val="22"/>
          </w:rPr>
          <w:t xml:space="preserve"> added into the MHI </w:t>
        </w:r>
      </w:ins>
      <w:ins w:id="13" w:author="Rapporteur" w:date="2022-05-12T10:25:00Z">
        <w:r>
          <w:rPr>
            <w:rFonts w:asciiTheme="minorHAnsi" w:hAnsiTheme="minorHAnsi" w:cstheme="minorHAnsi"/>
            <w:sz w:val="22"/>
            <w:szCs w:val="22"/>
          </w:rPr>
          <w:t>when the UE moves from PCell X to PCell Y, there should be a way fo</w:t>
        </w:r>
      </w:ins>
      <w:ins w:id="14"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PCell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PCell X entry </w:t>
        </w:r>
      </w:ins>
      <w:ins w:id="15" w:author="Rapporteur" w:date="2022-05-12T10:27:00Z">
        <w:r>
          <w:rPr>
            <w:rFonts w:asciiTheme="minorHAnsi" w:hAnsiTheme="minorHAnsi" w:cstheme="minorHAnsi"/>
            <w:sz w:val="22"/>
            <w:szCs w:val="22"/>
          </w:rPr>
          <w:t>when the UE moves from PCell X to PCell Y. Otherwise, at the moment</w:t>
        </w:r>
      </w:ins>
      <w:ins w:id="16" w:author="Rapporteur" w:date="2022-05-12T10:28:00Z">
        <w:r>
          <w:rPr>
            <w:rFonts w:asciiTheme="minorHAnsi" w:hAnsiTheme="minorHAnsi" w:cstheme="minorHAnsi"/>
            <w:sz w:val="22"/>
            <w:szCs w:val="22"/>
          </w:rPr>
          <w:t xml:space="preserve"> in which</w:t>
        </w:r>
      </w:ins>
      <w:ins w:id="17" w:author="Rapporteur" w:date="2022-05-12T10:27:00Z">
        <w:r>
          <w:rPr>
            <w:rFonts w:asciiTheme="minorHAnsi" w:hAnsiTheme="minorHAnsi" w:cstheme="minorHAnsi"/>
            <w:sz w:val="22"/>
            <w:szCs w:val="22"/>
          </w:rPr>
          <w:t xml:space="preserve"> the UE visits </w:t>
        </w:r>
      </w:ins>
      <w:ins w:id="18" w:author="Rapporteur" w:date="2022-05-12T10:28:00Z">
        <w:r>
          <w:rPr>
            <w:rFonts w:asciiTheme="minorHAnsi" w:hAnsiTheme="minorHAnsi" w:cstheme="minorHAnsi"/>
            <w:sz w:val="22"/>
            <w:szCs w:val="22"/>
          </w:rPr>
          <w:t>a PSCell</w:t>
        </w:r>
      </w:ins>
      <w:ins w:id="19" w:author="Rapporteur" w:date="2022-05-12T10:29:00Z">
        <w:r>
          <w:rPr>
            <w:rFonts w:asciiTheme="minorHAnsi" w:hAnsiTheme="minorHAnsi" w:cstheme="minorHAnsi"/>
            <w:sz w:val="22"/>
            <w:szCs w:val="22"/>
          </w:rPr>
          <w:t xml:space="preserve"> A</w:t>
        </w:r>
      </w:ins>
      <w:ins w:id="20" w:author="Rapporteur" w:date="2022-05-12T10:28:00Z">
        <w:r>
          <w:rPr>
            <w:rFonts w:asciiTheme="minorHAnsi" w:hAnsiTheme="minorHAnsi" w:cstheme="minorHAnsi"/>
            <w:sz w:val="22"/>
            <w:szCs w:val="22"/>
          </w:rPr>
          <w:t>,</w:t>
        </w:r>
      </w:ins>
      <w:ins w:id="21" w:author="Rapporteur" w:date="2022-05-12T10:29:00Z">
        <w:r>
          <w:rPr>
            <w:rFonts w:asciiTheme="minorHAnsi" w:hAnsiTheme="minorHAnsi" w:cstheme="minorHAnsi"/>
            <w:sz w:val="22"/>
            <w:szCs w:val="22"/>
          </w:rPr>
          <w:t xml:space="preserve"> the PCell X has not been included yet into</w:t>
        </w:r>
      </w:ins>
      <w:ins w:id="22" w:author="Rapporteur" w:date="2022-05-12T10:28:00Z">
        <w:r>
          <w:rPr>
            <w:rFonts w:asciiTheme="minorHAnsi" w:hAnsiTheme="minorHAnsi" w:cstheme="minorHAnsi"/>
            <w:sz w:val="22"/>
            <w:szCs w:val="22"/>
          </w:rPr>
          <w:t xml:space="preserve"> the MHI </w:t>
        </w:r>
      </w:ins>
      <w:ins w:id="23" w:author="Rapporteur" w:date="2022-05-12T10:39:00Z">
        <w:r w:rsidR="00F1715F">
          <w:rPr>
            <w:rFonts w:asciiTheme="minorHAnsi" w:hAnsiTheme="minorHAnsi" w:cstheme="minorHAnsi"/>
            <w:sz w:val="22"/>
            <w:szCs w:val="22"/>
          </w:rPr>
          <w:t xml:space="preserve">(according to the legacy PCell MHI) </w:t>
        </w:r>
      </w:ins>
      <w:ins w:id="24" w:author="Rapporteur" w:date="2022-05-12T10:29:00Z">
        <w:r>
          <w:rPr>
            <w:rFonts w:asciiTheme="minorHAnsi" w:hAnsiTheme="minorHAnsi" w:cstheme="minorHAnsi"/>
            <w:sz w:val="22"/>
            <w:szCs w:val="22"/>
          </w:rPr>
          <w:t>and the UE cannot append the visited PSCell A directly into the MHI (i.e. by doing that i</w:t>
        </w:r>
      </w:ins>
      <w:ins w:id="25" w:author="Rapporteur" w:date="2022-05-12T10:30:00Z">
        <w:r>
          <w:rPr>
            <w:rFonts w:asciiTheme="minorHAnsi" w:hAnsiTheme="minorHAnsi" w:cstheme="minorHAnsi"/>
            <w:sz w:val="22"/>
            <w:szCs w:val="22"/>
          </w:rPr>
          <w:t xml:space="preserve">t will append the PSCell A </w:t>
        </w:r>
      </w:ins>
      <w:ins w:id="26" w:author="Rapporteur" w:date="2022-05-12T10:39:00Z">
        <w:r w:rsidR="00B647C9">
          <w:rPr>
            <w:rFonts w:asciiTheme="minorHAnsi" w:hAnsiTheme="minorHAnsi" w:cstheme="minorHAnsi"/>
            <w:sz w:val="22"/>
            <w:szCs w:val="22"/>
          </w:rPr>
          <w:t>in</w:t>
        </w:r>
      </w:ins>
      <w:ins w:id="27" w:author="Rapporteur" w:date="2022-05-12T10:30:00Z">
        <w:r>
          <w:rPr>
            <w:rFonts w:asciiTheme="minorHAnsi" w:hAnsiTheme="minorHAnsi" w:cstheme="minorHAnsi"/>
            <w:sz w:val="22"/>
            <w:szCs w:val="22"/>
          </w:rPr>
          <w:t>to the wrong PCell</w:t>
        </w:r>
      </w:ins>
      <w:ins w:id="28" w:author="Rapporteur" w:date="2022-05-12T10:39:00Z">
        <w:r w:rsidR="00B647C9">
          <w:rPr>
            <w:rFonts w:asciiTheme="minorHAnsi" w:hAnsiTheme="minorHAnsi" w:cstheme="minorHAnsi"/>
            <w:sz w:val="22"/>
            <w:szCs w:val="22"/>
          </w:rPr>
          <w:t xml:space="preserve"> entry</w:t>
        </w:r>
      </w:ins>
      <w:ins w:id="29" w:author="Rapporteur" w:date="2022-05-12T10:29:00Z">
        <w:r>
          <w:rPr>
            <w:rFonts w:asciiTheme="minorHAnsi" w:hAnsiTheme="minorHAnsi" w:cstheme="minorHAnsi"/>
            <w:sz w:val="22"/>
            <w:szCs w:val="22"/>
          </w:rPr>
          <w:t>)</w:t>
        </w:r>
      </w:ins>
      <w:ins w:id="30"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af7"/>
        <w:numPr>
          <w:ilvl w:val="0"/>
          <w:numId w:val="25"/>
        </w:numPr>
        <w:spacing w:line="259" w:lineRule="auto"/>
        <w:jc w:val="both"/>
        <w:rPr>
          <w:ins w:id="31" w:author="Rapporteur" w:date="2022-05-12T10:33:00Z"/>
          <w:rFonts w:ascii="Arial" w:eastAsia="宋体" w:hAnsi="Arial"/>
          <w:b/>
          <w:sz w:val="20"/>
          <w:szCs w:val="20"/>
          <w:lang w:val="en-US" w:eastAsia="zh-CN"/>
        </w:rPr>
      </w:pPr>
      <w:ins w:id="32" w:author="Rapporteur" w:date="2022-05-12T10:30:00Z">
        <w:r w:rsidRPr="00A40D21">
          <w:rPr>
            <w:rFonts w:ascii="Arial" w:eastAsia="宋体" w:hAnsi="Arial"/>
            <w:b/>
            <w:sz w:val="20"/>
            <w:szCs w:val="20"/>
            <w:lang w:val="en-US" w:eastAsia="zh-CN"/>
          </w:rPr>
          <w:t>Q3</w:t>
        </w:r>
        <w:r>
          <w:rPr>
            <w:rFonts w:ascii="Arial" w:eastAsia="宋体" w:hAnsi="Arial"/>
            <w:b/>
            <w:sz w:val="20"/>
            <w:szCs w:val="20"/>
            <w:lang w:val="en-US" w:eastAsia="zh-CN"/>
          </w:rPr>
          <w:t>-bis</w:t>
        </w:r>
        <w:r w:rsidRPr="00A40D21">
          <w:rPr>
            <w:rFonts w:ascii="Arial" w:eastAsia="宋体" w:hAnsi="Arial"/>
            <w:b/>
            <w:sz w:val="20"/>
            <w:szCs w:val="20"/>
            <w:lang w:val="en-US" w:eastAsia="zh-CN"/>
          </w:rPr>
          <w:t xml:space="preserve">: If the outcome of Q2 is “agree”, </w:t>
        </w:r>
        <w:r>
          <w:rPr>
            <w:rFonts w:ascii="Arial" w:eastAsia="宋体" w:hAnsi="Arial"/>
            <w:b/>
            <w:sz w:val="20"/>
            <w:szCs w:val="20"/>
            <w:lang w:val="en-US" w:eastAsia="zh-CN"/>
          </w:rPr>
          <w:t>and</w:t>
        </w:r>
        <w:r w:rsidRPr="00A40D21">
          <w:rPr>
            <w:rFonts w:ascii="Arial" w:eastAsia="宋体" w:hAnsi="Arial"/>
            <w:b/>
            <w:sz w:val="20"/>
            <w:szCs w:val="20"/>
            <w:lang w:val="en-US" w:eastAsia="zh-CN"/>
          </w:rPr>
          <w:t xml:space="preserve"> the outcome of Q</w:t>
        </w:r>
        <w:r>
          <w:rPr>
            <w:rFonts w:ascii="Arial" w:eastAsia="宋体" w:hAnsi="Arial"/>
            <w:b/>
            <w:sz w:val="20"/>
            <w:szCs w:val="20"/>
            <w:lang w:val="en-US" w:eastAsia="zh-CN"/>
          </w:rPr>
          <w:t>3</w:t>
        </w:r>
        <w:r w:rsidRPr="00A40D21">
          <w:rPr>
            <w:rFonts w:ascii="Arial" w:eastAsia="宋体" w:hAnsi="Arial"/>
            <w:b/>
            <w:sz w:val="20"/>
            <w:szCs w:val="20"/>
            <w:lang w:val="en-US" w:eastAsia="zh-CN"/>
          </w:rPr>
          <w:t xml:space="preserve"> is “</w:t>
        </w:r>
      </w:ins>
      <w:ins w:id="33" w:author="Rapporteur" w:date="2022-05-12T10:31:00Z">
        <w:r>
          <w:rPr>
            <w:rFonts w:ascii="Arial" w:eastAsia="宋体" w:hAnsi="Arial"/>
            <w:b/>
            <w:sz w:val="20"/>
            <w:szCs w:val="20"/>
            <w:lang w:val="en-US" w:eastAsia="zh-CN"/>
          </w:rPr>
          <w:t>dis</w:t>
        </w:r>
      </w:ins>
      <w:ins w:id="34" w:author="Rapporteur" w:date="2022-05-12T10:30:00Z">
        <w:r w:rsidRPr="00A40D21">
          <w:rPr>
            <w:rFonts w:ascii="Arial" w:eastAsia="宋体" w:hAnsi="Arial"/>
            <w:b/>
            <w:sz w:val="20"/>
            <w:szCs w:val="20"/>
            <w:lang w:val="en-US" w:eastAsia="zh-CN"/>
          </w:rPr>
          <w:t>agree”</w:t>
        </w:r>
      </w:ins>
      <w:ins w:id="35" w:author="Rapporteur" w:date="2022-05-12T10:31:00Z">
        <w:r>
          <w:rPr>
            <w:rFonts w:ascii="Arial" w:eastAsia="宋体" w:hAnsi="Arial"/>
            <w:b/>
            <w:sz w:val="20"/>
            <w:szCs w:val="20"/>
            <w:lang w:val="en-US" w:eastAsia="zh-CN"/>
          </w:rPr>
          <w:t xml:space="preserve">, how </w:t>
        </w:r>
      </w:ins>
      <w:ins w:id="36" w:author="Rapporteur" w:date="2022-05-12T10:33:00Z">
        <w:r w:rsidR="001B28E9">
          <w:rPr>
            <w:rFonts w:ascii="Arial" w:eastAsia="宋体" w:hAnsi="Arial"/>
            <w:b/>
            <w:sz w:val="20"/>
            <w:szCs w:val="20"/>
            <w:lang w:val="en-US" w:eastAsia="zh-CN"/>
          </w:rPr>
          <w:t xml:space="preserve">should be captured in the specification that </w:t>
        </w:r>
      </w:ins>
      <w:ins w:id="37" w:author="Rapporteur" w:date="2022-05-12T10:31:00Z">
        <w:r>
          <w:rPr>
            <w:rFonts w:ascii="Arial" w:eastAsia="宋体" w:hAnsi="Arial"/>
            <w:b/>
            <w:sz w:val="20"/>
            <w:szCs w:val="20"/>
            <w:lang w:val="en-US" w:eastAsia="zh-CN"/>
          </w:rPr>
          <w:t>the UE log</w:t>
        </w:r>
      </w:ins>
      <w:ins w:id="38" w:author="Rapporteur" w:date="2022-05-12T11:18:00Z">
        <w:r w:rsidR="003138FD">
          <w:rPr>
            <w:rFonts w:ascii="Arial" w:eastAsia="宋体" w:hAnsi="Arial"/>
            <w:b/>
            <w:sz w:val="20"/>
            <w:szCs w:val="20"/>
            <w:lang w:val="en-US" w:eastAsia="zh-CN"/>
          </w:rPr>
          <w:t>s</w:t>
        </w:r>
      </w:ins>
      <w:ins w:id="39" w:author="Rapporteur" w:date="2022-05-12T10:31:00Z">
        <w:r>
          <w:rPr>
            <w:rFonts w:ascii="Arial" w:eastAsia="宋体" w:hAnsi="Arial"/>
            <w:b/>
            <w:sz w:val="20"/>
            <w:szCs w:val="20"/>
            <w:lang w:val="en-US" w:eastAsia="zh-CN"/>
          </w:rPr>
          <w:t>/store</w:t>
        </w:r>
      </w:ins>
      <w:ins w:id="40" w:author="Rapporteur" w:date="2022-05-12T11:18:00Z">
        <w:r w:rsidR="003138FD">
          <w:rPr>
            <w:rFonts w:ascii="Arial" w:eastAsia="宋体" w:hAnsi="Arial"/>
            <w:b/>
            <w:sz w:val="20"/>
            <w:szCs w:val="20"/>
            <w:lang w:val="en-US" w:eastAsia="zh-CN"/>
          </w:rPr>
          <w:t>s</w:t>
        </w:r>
      </w:ins>
      <w:ins w:id="41" w:author="Rapporteur" w:date="2022-05-12T10:31:00Z">
        <w:r>
          <w:rPr>
            <w:rFonts w:ascii="Arial" w:eastAsia="宋体" w:hAnsi="Arial"/>
            <w:b/>
            <w:sz w:val="20"/>
            <w:szCs w:val="20"/>
            <w:lang w:val="en-US" w:eastAsia="zh-CN"/>
          </w:rPr>
          <w:t xml:space="preserve"> the visited </w:t>
        </w:r>
        <w:proofErr w:type="spellStart"/>
        <w:r>
          <w:rPr>
            <w:rFonts w:ascii="Arial" w:eastAsia="宋体" w:hAnsi="Arial"/>
            <w:b/>
            <w:sz w:val="20"/>
            <w:szCs w:val="20"/>
            <w:lang w:val="en-US" w:eastAsia="zh-CN"/>
          </w:rPr>
          <w:t>PSCells</w:t>
        </w:r>
        <w:proofErr w:type="spellEnd"/>
        <w:r>
          <w:rPr>
            <w:rFonts w:ascii="Arial" w:eastAsia="宋体" w:hAnsi="Arial"/>
            <w:b/>
            <w:sz w:val="20"/>
            <w:szCs w:val="20"/>
            <w:lang w:val="en-US" w:eastAsia="zh-CN"/>
          </w:rPr>
          <w:t xml:space="preserve"> while connected to the PCell X</w:t>
        </w:r>
      </w:ins>
      <w:ins w:id="42" w:author="Rapporteur" w:date="2022-05-12T10:35:00Z">
        <w:r w:rsidR="001B28E9">
          <w:rPr>
            <w:rFonts w:ascii="Arial" w:eastAsia="宋体" w:hAnsi="Arial"/>
            <w:b/>
            <w:sz w:val="20"/>
            <w:szCs w:val="20"/>
            <w:lang w:val="en-US" w:eastAsia="zh-CN"/>
          </w:rPr>
          <w:t xml:space="preserve">, so that those visited </w:t>
        </w:r>
        <w:proofErr w:type="spellStart"/>
        <w:r w:rsidR="001B28E9">
          <w:rPr>
            <w:rFonts w:ascii="Arial" w:eastAsia="宋体" w:hAnsi="Arial"/>
            <w:b/>
            <w:sz w:val="20"/>
            <w:szCs w:val="20"/>
            <w:lang w:val="en-US" w:eastAsia="zh-CN"/>
          </w:rPr>
          <w:t>PSCell</w:t>
        </w:r>
      </w:ins>
      <w:ins w:id="43" w:author="Rapporteur" w:date="2022-05-12T10:36:00Z">
        <w:r w:rsidR="00EA43FA">
          <w:rPr>
            <w:rFonts w:ascii="Arial" w:eastAsia="宋体" w:hAnsi="Arial"/>
            <w:b/>
            <w:sz w:val="20"/>
            <w:szCs w:val="20"/>
            <w:lang w:val="en-US" w:eastAsia="zh-CN"/>
          </w:rPr>
          <w:t>s</w:t>
        </w:r>
      </w:ins>
      <w:proofErr w:type="spellEnd"/>
      <w:ins w:id="44" w:author="Rapporteur" w:date="2022-05-12T10:35:00Z">
        <w:r w:rsidR="001B28E9">
          <w:rPr>
            <w:rFonts w:ascii="Arial" w:eastAsia="宋体" w:hAnsi="Arial"/>
            <w:b/>
            <w:sz w:val="20"/>
            <w:szCs w:val="20"/>
            <w:lang w:val="en-US" w:eastAsia="zh-CN"/>
          </w:rPr>
          <w:t xml:space="preserve"> </w:t>
        </w:r>
      </w:ins>
      <w:ins w:id="45" w:author="Rapporteur" w:date="2022-05-12T10:44:00Z">
        <w:r w:rsidR="002D2ABB">
          <w:rPr>
            <w:rFonts w:ascii="Arial" w:eastAsia="宋体" w:hAnsi="Arial"/>
            <w:b/>
            <w:sz w:val="20"/>
            <w:szCs w:val="20"/>
            <w:lang w:val="en-US" w:eastAsia="zh-CN"/>
          </w:rPr>
          <w:t xml:space="preserve">while connected to the PCell X </w:t>
        </w:r>
      </w:ins>
      <w:ins w:id="46" w:author="Rapporteur" w:date="2022-05-12T10:35:00Z">
        <w:r w:rsidR="001B28E9">
          <w:rPr>
            <w:rFonts w:ascii="Arial" w:eastAsia="宋体" w:hAnsi="Arial"/>
            <w:b/>
            <w:sz w:val="20"/>
            <w:szCs w:val="20"/>
            <w:lang w:val="en-US" w:eastAsia="zh-CN"/>
          </w:rPr>
          <w:t xml:space="preserve">can be appended to the MHI when the </w:t>
        </w:r>
      </w:ins>
      <w:ins w:id="47" w:author="Rapporteur" w:date="2022-05-12T10:36:00Z">
        <w:r w:rsidR="001B28E9">
          <w:rPr>
            <w:rFonts w:ascii="Arial" w:eastAsia="宋体" w:hAnsi="Arial"/>
            <w:b/>
            <w:sz w:val="20"/>
            <w:szCs w:val="20"/>
            <w:lang w:val="en-US" w:eastAsia="zh-CN"/>
          </w:rPr>
          <w:t xml:space="preserve">PCell X </w:t>
        </w:r>
        <w:r w:rsidR="00A5776A">
          <w:rPr>
            <w:rFonts w:ascii="Arial" w:eastAsia="宋体" w:hAnsi="Arial"/>
            <w:b/>
            <w:sz w:val="20"/>
            <w:szCs w:val="20"/>
            <w:lang w:val="en-US" w:eastAsia="zh-CN"/>
          </w:rPr>
          <w:t>is</w:t>
        </w:r>
        <w:r w:rsidR="001B28E9">
          <w:rPr>
            <w:rFonts w:ascii="Arial" w:eastAsia="宋体" w:hAnsi="Arial"/>
            <w:b/>
            <w:sz w:val="20"/>
            <w:szCs w:val="20"/>
            <w:lang w:val="en-US" w:eastAsia="zh-CN"/>
          </w:rPr>
          <w:t xml:space="preserve"> included</w:t>
        </w:r>
      </w:ins>
      <w:ins w:id="48" w:author="Rapporteur" w:date="2022-05-12T10:33:00Z">
        <w:r w:rsidR="001B28E9">
          <w:rPr>
            <w:rFonts w:ascii="Arial" w:eastAsia="宋体" w:hAnsi="Arial"/>
            <w:b/>
            <w:sz w:val="20"/>
            <w:szCs w:val="20"/>
            <w:lang w:val="en-US" w:eastAsia="zh-CN"/>
          </w:rPr>
          <w:t>?</w:t>
        </w:r>
      </w:ins>
    </w:p>
    <w:p w14:paraId="58B86E49" w14:textId="0F993C3D" w:rsidR="001B28E9" w:rsidRDefault="001B28E9" w:rsidP="001B28E9">
      <w:pPr>
        <w:pStyle w:val="af7"/>
        <w:spacing w:line="259" w:lineRule="auto"/>
        <w:jc w:val="both"/>
        <w:rPr>
          <w:ins w:id="49" w:author="Rapporteur" w:date="2022-05-12T10:33:00Z"/>
          <w:rFonts w:ascii="Arial" w:eastAsia="宋体" w:hAnsi="Arial"/>
          <w:b/>
          <w:sz w:val="20"/>
          <w:szCs w:val="20"/>
          <w:lang w:val="en-US" w:eastAsia="zh-CN"/>
        </w:rPr>
      </w:pPr>
    </w:p>
    <w:p w14:paraId="16562802" w14:textId="78951140" w:rsidR="00484C19" w:rsidRPr="001B28E9" w:rsidRDefault="001B28E9" w:rsidP="001B28E9">
      <w:pPr>
        <w:pStyle w:val="af7"/>
        <w:numPr>
          <w:ilvl w:val="1"/>
          <w:numId w:val="25"/>
        </w:numPr>
        <w:spacing w:line="259" w:lineRule="auto"/>
        <w:jc w:val="both"/>
        <w:rPr>
          <w:ins w:id="50" w:author="Rapporteur" w:date="2022-05-12T10:30:00Z"/>
          <w:rFonts w:ascii="Arial" w:eastAsia="宋体" w:hAnsi="Arial"/>
          <w:bCs/>
          <w:sz w:val="20"/>
          <w:szCs w:val="20"/>
          <w:lang w:val="en-US" w:eastAsia="zh-CN"/>
        </w:rPr>
      </w:pPr>
      <w:ins w:id="51" w:author="Rapporteur" w:date="2022-05-12T10:33:00Z">
        <w:r w:rsidRPr="001B28E9">
          <w:rPr>
            <w:rFonts w:ascii="Arial" w:eastAsia="宋体" w:hAnsi="Arial"/>
            <w:bCs/>
            <w:sz w:val="20"/>
            <w:szCs w:val="20"/>
            <w:lang w:val="en-US" w:eastAsia="zh-CN"/>
          </w:rPr>
          <w:t>Note that it should b</w:t>
        </w:r>
      </w:ins>
      <w:ins w:id="52" w:author="Rapporteur" w:date="2022-05-12T10:34:00Z">
        <w:r w:rsidRPr="001B28E9">
          <w:rPr>
            <w:rFonts w:ascii="Arial" w:eastAsia="宋体" w:hAnsi="Arial"/>
            <w:bCs/>
            <w:sz w:val="20"/>
            <w:szCs w:val="20"/>
            <w:lang w:val="en-US" w:eastAsia="zh-CN"/>
          </w:rPr>
          <w:t>e avoided that the UE appends directly a visited PSCell into the MHI, because at the moment of visiting such PSCell, the MHI does not contain yet the entry corresponding to the current PCell</w:t>
        </w:r>
      </w:ins>
      <w:ins w:id="53" w:author="Rapporteur" w:date="2022-05-12T10:30:00Z">
        <w:r w:rsidR="00484C19" w:rsidRPr="001B28E9">
          <w:rPr>
            <w:rFonts w:ascii="Arial" w:eastAsia="宋体" w:hAnsi="Arial"/>
            <w:bCs/>
            <w:sz w:val="20"/>
            <w:szCs w:val="20"/>
            <w:lang w:val="en-US" w:eastAsia="zh-CN"/>
          </w:rPr>
          <w:t xml:space="preserve"> </w:t>
        </w:r>
      </w:ins>
      <w:ins w:id="54" w:author="Rapporteur" w:date="2022-05-12T10:45:00Z">
        <w:r w:rsidR="00900F9A">
          <w:rPr>
            <w:rFonts w:ascii="Arial" w:eastAsia="宋体" w:hAnsi="Arial"/>
            <w:bCs/>
            <w:sz w:val="20"/>
            <w:szCs w:val="20"/>
            <w:lang w:val="en-US" w:eastAsia="zh-CN"/>
          </w:rPr>
          <w:t>X</w:t>
        </w:r>
      </w:ins>
      <w:ins w:id="55" w:author="Rapporteur" w:date="2022-05-12T10:30:00Z">
        <w:r w:rsidR="00484C19" w:rsidRPr="001B28E9">
          <w:rPr>
            <w:rFonts w:ascii="Arial" w:eastAsia="宋体" w:hAnsi="Arial"/>
            <w:bCs/>
            <w:sz w:val="20"/>
            <w:szCs w:val="20"/>
            <w:lang w:val="en-US" w:eastAsia="zh-CN"/>
          </w:rPr>
          <w:t xml:space="preserve"> </w:t>
        </w:r>
      </w:ins>
    </w:p>
    <w:p w14:paraId="0032D4B1" w14:textId="55F3CD06" w:rsidR="00E01A72" w:rsidRDefault="00E01A72" w:rsidP="00E01A72">
      <w:pPr>
        <w:spacing w:line="259" w:lineRule="auto"/>
        <w:jc w:val="both"/>
        <w:rPr>
          <w:ins w:id="56" w:author="Rapporteur" w:date="2022-05-12T10:37:00Z"/>
          <w:rFonts w:ascii="Arial" w:eastAsia="宋体" w:hAnsi="Arial"/>
          <w:bCs/>
          <w:lang w:val="en-US" w:eastAsia="zh-CN"/>
        </w:rPr>
      </w:pPr>
    </w:p>
    <w:tbl>
      <w:tblPr>
        <w:tblStyle w:val="afa"/>
        <w:tblW w:w="10060" w:type="dxa"/>
        <w:tblLook w:val="04A0" w:firstRow="1" w:lastRow="0" w:firstColumn="1" w:lastColumn="0" w:noHBand="0" w:noVBand="1"/>
      </w:tblPr>
      <w:tblGrid>
        <w:gridCol w:w="1413"/>
        <w:gridCol w:w="8647"/>
      </w:tblGrid>
      <w:tr w:rsidR="00E01A72" w14:paraId="5D59EFF8" w14:textId="77777777" w:rsidTr="00E01A72">
        <w:trPr>
          <w:trHeight w:val="400"/>
          <w:ins w:id="57" w:author="Rapporteur" w:date="2022-05-12T10:37:00Z"/>
        </w:trPr>
        <w:tc>
          <w:tcPr>
            <w:tcW w:w="1413" w:type="dxa"/>
          </w:tcPr>
          <w:p w14:paraId="6A004794" w14:textId="77777777" w:rsidR="00E01A72" w:rsidRDefault="00E01A72" w:rsidP="009E34D6">
            <w:pPr>
              <w:rPr>
                <w:ins w:id="58" w:author="Rapporteur" w:date="2022-05-12T10:37:00Z"/>
                <w:rFonts w:ascii="Arial" w:hAnsi="Arial" w:cs="Arial"/>
                <w:b/>
                <w:bCs/>
                <w:sz w:val="20"/>
                <w:szCs w:val="20"/>
                <w:lang w:val="en-US"/>
              </w:rPr>
            </w:pPr>
            <w:ins w:id="59"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60" w:author="Rapporteur" w:date="2022-05-12T10:37:00Z"/>
                <w:rFonts w:ascii="Arial" w:hAnsi="Arial" w:cs="Arial"/>
                <w:b/>
                <w:bCs/>
                <w:sz w:val="20"/>
                <w:szCs w:val="20"/>
                <w:lang w:val="en-US"/>
              </w:rPr>
            </w:pPr>
            <w:ins w:id="61" w:author="Rapporteur" w:date="2022-05-12T10:37:00Z">
              <w:r>
                <w:rPr>
                  <w:rFonts w:ascii="Arial" w:hAnsi="Arial" w:cs="Arial"/>
                  <w:b/>
                  <w:bCs/>
                  <w:sz w:val="20"/>
                  <w:szCs w:val="20"/>
                  <w:lang w:val="en-US"/>
                </w:rPr>
                <w:t>Comments</w:t>
              </w:r>
            </w:ins>
          </w:p>
        </w:tc>
      </w:tr>
      <w:tr w:rsidR="0048007F" w14:paraId="4A9972B3" w14:textId="77777777" w:rsidTr="00E01A72">
        <w:trPr>
          <w:trHeight w:val="415"/>
          <w:ins w:id="62" w:author="Rapporteur" w:date="2022-05-12T10:37:00Z"/>
        </w:trPr>
        <w:tc>
          <w:tcPr>
            <w:tcW w:w="1413" w:type="dxa"/>
          </w:tcPr>
          <w:p w14:paraId="4D9BE99C" w14:textId="282F43DB" w:rsidR="0048007F" w:rsidRDefault="0048007F" w:rsidP="0048007F">
            <w:pPr>
              <w:rPr>
                <w:ins w:id="63"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Qualcomm</w:t>
            </w:r>
          </w:p>
        </w:tc>
        <w:tc>
          <w:tcPr>
            <w:tcW w:w="8647" w:type="dxa"/>
          </w:tcPr>
          <w:p w14:paraId="3BB5DAD8" w14:textId="384AE7E0" w:rsidR="0048007F" w:rsidRDefault="0048007F" w:rsidP="0048007F">
            <w:pPr>
              <w:rPr>
                <w:ins w:id="64"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It is up to the UE implementation, “how UE provide this information”. Standard should dictate what is required. It should not dictate “how UE should implement this”. Off course until PCell ID and time spent on PCell is not added, the PSCell X information and time spent information is not added to the MHI. UE implementation can handle it properly.</w:t>
            </w:r>
          </w:p>
        </w:tc>
      </w:tr>
      <w:tr w:rsidR="0048007F" w14:paraId="011AFB65" w14:textId="77777777" w:rsidTr="00E01A72">
        <w:trPr>
          <w:trHeight w:val="430"/>
          <w:ins w:id="65" w:author="Rapporteur" w:date="2022-05-12T10:37:00Z"/>
        </w:trPr>
        <w:tc>
          <w:tcPr>
            <w:tcW w:w="1413" w:type="dxa"/>
          </w:tcPr>
          <w:p w14:paraId="7BD21BE2" w14:textId="05ECA3DD" w:rsidR="0048007F" w:rsidRDefault="0048007F" w:rsidP="0048007F">
            <w:pPr>
              <w:rPr>
                <w:ins w:id="66" w:author="Rapporteur" w:date="2022-05-12T10:37:00Z"/>
                <w:rFonts w:ascii="Arial" w:eastAsia="等线" w:hAnsi="Arial" w:cs="Arial"/>
                <w:sz w:val="20"/>
                <w:szCs w:val="20"/>
                <w:lang w:val="en-US" w:eastAsia="zh-CN"/>
              </w:rPr>
            </w:pPr>
          </w:p>
        </w:tc>
        <w:tc>
          <w:tcPr>
            <w:tcW w:w="8647" w:type="dxa"/>
          </w:tcPr>
          <w:p w14:paraId="6ABA1DED" w14:textId="77777777" w:rsidR="0048007F" w:rsidRDefault="0048007F" w:rsidP="0048007F">
            <w:pPr>
              <w:rPr>
                <w:ins w:id="67" w:author="Rapporteur" w:date="2022-05-12T10:37:00Z"/>
                <w:rFonts w:ascii="Arial" w:eastAsia="等线" w:hAnsi="Arial" w:cs="Arial"/>
                <w:sz w:val="20"/>
                <w:szCs w:val="20"/>
                <w:lang w:val="en-US" w:eastAsia="zh-CN"/>
              </w:rPr>
            </w:pPr>
          </w:p>
        </w:tc>
      </w:tr>
      <w:tr w:rsidR="0048007F" w14:paraId="43743984" w14:textId="77777777" w:rsidTr="00E01A72">
        <w:trPr>
          <w:trHeight w:val="415"/>
          <w:ins w:id="68" w:author="Rapporteur" w:date="2022-05-12T10:37:00Z"/>
        </w:trPr>
        <w:tc>
          <w:tcPr>
            <w:tcW w:w="1413" w:type="dxa"/>
          </w:tcPr>
          <w:p w14:paraId="032B138F" w14:textId="77777777" w:rsidR="0048007F" w:rsidRDefault="0048007F" w:rsidP="0048007F">
            <w:pPr>
              <w:rPr>
                <w:ins w:id="69" w:author="Rapporteur" w:date="2022-05-12T10:37:00Z"/>
                <w:rFonts w:ascii="Arial" w:hAnsi="Arial" w:cs="Arial"/>
                <w:sz w:val="20"/>
                <w:szCs w:val="20"/>
                <w:lang w:val="en-US"/>
              </w:rPr>
            </w:pPr>
          </w:p>
        </w:tc>
        <w:tc>
          <w:tcPr>
            <w:tcW w:w="8647" w:type="dxa"/>
          </w:tcPr>
          <w:p w14:paraId="7C50D123" w14:textId="77777777" w:rsidR="0048007F" w:rsidRDefault="0048007F" w:rsidP="0048007F">
            <w:pPr>
              <w:rPr>
                <w:ins w:id="70" w:author="Rapporteur" w:date="2022-05-12T10:37:00Z"/>
                <w:rFonts w:ascii="Arial" w:hAnsi="Arial" w:cs="Arial"/>
                <w:sz w:val="20"/>
                <w:szCs w:val="20"/>
                <w:lang w:val="en-US"/>
              </w:rPr>
            </w:pPr>
          </w:p>
        </w:tc>
      </w:tr>
      <w:tr w:rsidR="0048007F" w14:paraId="62B2E054" w14:textId="77777777" w:rsidTr="00E01A72">
        <w:trPr>
          <w:trHeight w:val="430"/>
          <w:ins w:id="71" w:author="Rapporteur" w:date="2022-05-12T10:37:00Z"/>
        </w:trPr>
        <w:tc>
          <w:tcPr>
            <w:tcW w:w="1413" w:type="dxa"/>
          </w:tcPr>
          <w:p w14:paraId="5CCF60AE" w14:textId="77777777" w:rsidR="0048007F" w:rsidRDefault="0048007F" w:rsidP="0048007F">
            <w:pPr>
              <w:rPr>
                <w:ins w:id="72" w:author="Rapporteur" w:date="2022-05-12T10:37:00Z"/>
                <w:rFonts w:ascii="Arial" w:eastAsia="等线" w:hAnsi="Arial" w:cs="Arial"/>
                <w:sz w:val="20"/>
                <w:szCs w:val="20"/>
                <w:lang w:val="en-US" w:eastAsia="zh-CN"/>
              </w:rPr>
            </w:pPr>
          </w:p>
        </w:tc>
        <w:tc>
          <w:tcPr>
            <w:tcW w:w="8647" w:type="dxa"/>
          </w:tcPr>
          <w:p w14:paraId="5C772AD4" w14:textId="77777777" w:rsidR="0048007F" w:rsidRDefault="0048007F" w:rsidP="0048007F">
            <w:pPr>
              <w:rPr>
                <w:ins w:id="73" w:author="Rapporteur" w:date="2022-05-12T10:37:00Z"/>
                <w:rFonts w:ascii="Arial" w:eastAsia="等线" w:hAnsi="Arial" w:cs="Arial"/>
                <w:sz w:val="20"/>
                <w:szCs w:val="20"/>
                <w:lang w:val="en-US" w:eastAsia="zh-CN"/>
              </w:rPr>
            </w:pPr>
          </w:p>
        </w:tc>
      </w:tr>
      <w:tr w:rsidR="0048007F" w14:paraId="0F5031EA" w14:textId="77777777" w:rsidTr="00E01A72">
        <w:trPr>
          <w:trHeight w:val="415"/>
          <w:ins w:id="74" w:author="Rapporteur" w:date="2022-05-12T10:37:00Z"/>
        </w:trPr>
        <w:tc>
          <w:tcPr>
            <w:tcW w:w="1413" w:type="dxa"/>
          </w:tcPr>
          <w:p w14:paraId="0354E424" w14:textId="77777777" w:rsidR="0048007F" w:rsidRDefault="0048007F" w:rsidP="0048007F">
            <w:pPr>
              <w:rPr>
                <w:ins w:id="75" w:author="Rapporteur" w:date="2022-05-12T10:37:00Z"/>
                <w:rFonts w:ascii="Arial" w:eastAsia="等线" w:hAnsi="Arial" w:cs="Arial"/>
                <w:sz w:val="20"/>
                <w:szCs w:val="20"/>
                <w:lang w:val="en-US" w:eastAsia="zh-CN"/>
              </w:rPr>
            </w:pPr>
          </w:p>
        </w:tc>
        <w:tc>
          <w:tcPr>
            <w:tcW w:w="8647" w:type="dxa"/>
          </w:tcPr>
          <w:p w14:paraId="04C18677" w14:textId="77777777" w:rsidR="0048007F" w:rsidRDefault="0048007F" w:rsidP="0048007F">
            <w:pPr>
              <w:rPr>
                <w:ins w:id="76" w:author="Rapporteur" w:date="2022-05-12T10:37:00Z"/>
                <w:rFonts w:ascii="Arial" w:hAnsi="Arial" w:cs="Arial"/>
                <w:sz w:val="20"/>
                <w:szCs w:val="20"/>
                <w:lang w:val="en-US"/>
              </w:rPr>
            </w:pPr>
          </w:p>
        </w:tc>
      </w:tr>
      <w:tr w:rsidR="0048007F" w14:paraId="67BDF3D9" w14:textId="77777777" w:rsidTr="00E01A72">
        <w:trPr>
          <w:trHeight w:val="415"/>
          <w:ins w:id="77" w:author="Rapporteur" w:date="2022-05-12T10:37:00Z"/>
        </w:trPr>
        <w:tc>
          <w:tcPr>
            <w:tcW w:w="1413" w:type="dxa"/>
          </w:tcPr>
          <w:p w14:paraId="129797B5" w14:textId="77777777" w:rsidR="0048007F" w:rsidRDefault="0048007F" w:rsidP="0048007F">
            <w:pPr>
              <w:rPr>
                <w:ins w:id="78" w:author="Rapporteur" w:date="2022-05-12T10:37:00Z"/>
                <w:rFonts w:ascii="Arial" w:eastAsia="等线" w:hAnsi="Arial" w:cs="Arial"/>
                <w:sz w:val="20"/>
                <w:szCs w:val="20"/>
                <w:lang w:val="en-US" w:eastAsia="zh-CN"/>
              </w:rPr>
            </w:pPr>
          </w:p>
        </w:tc>
        <w:tc>
          <w:tcPr>
            <w:tcW w:w="8647" w:type="dxa"/>
          </w:tcPr>
          <w:p w14:paraId="0D96A829" w14:textId="77777777" w:rsidR="0048007F" w:rsidRDefault="0048007F" w:rsidP="0048007F">
            <w:pPr>
              <w:rPr>
                <w:ins w:id="79" w:author="Rapporteur" w:date="2022-05-12T10:37:00Z"/>
                <w:rFonts w:ascii="Arial" w:hAnsi="Arial" w:cs="Arial"/>
                <w:sz w:val="20"/>
                <w:szCs w:val="20"/>
                <w:lang w:val="en-US"/>
              </w:rPr>
            </w:pPr>
          </w:p>
        </w:tc>
      </w:tr>
      <w:tr w:rsidR="0048007F" w14:paraId="165C5112" w14:textId="77777777" w:rsidTr="00E01A72">
        <w:trPr>
          <w:trHeight w:val="415"/>
          <w:ins w:id="80" w:author="Rapporteur" w:date="2022-05-12T10:37:00Z"/>
        </w:trPr>
        <w:tc>
          <w:tcPr>
            <w:tcW w:w="1413" w:type="dxa"/>
          </w:tcPr>
          <w:p w14:paraId="7D40CC8E" w14:textId="77777777" w:rsidR="0048007F" w:rsidRDefault="0048007F" w:rsidP="0048007F">
            <w:pPr>
              <w:rPr>
                <w:ins w:id="81" w:author="Rapporteur" w:date="2022-05-12T10:37:00Z"/>
                <w:rFonts w:ascii="Arial" w:eastAsia="等线" w:hAnsi="Arial" w:cs="Arial"/>
                <w:sz w:val="20"/>
                <w:szCs w:val="20"/>
                <w:lang w:val="en-US" w:eastAsia="zh-CN"/>
              </w:rPr>
            </w:pPr>
          </w:p>
        </w:tc>
        <w:tc>
          <w:tcPr>
            <w:tcW w:w="8647" w:type="dxa"/>
          </w:tcPr>
          <w:p w14:paraId="6FFB4A3F" w14:textId="77777777" w:rsidR="0048007F" w:rsidRDefault="0048007F" w:rsidP="0048007F">
            <w:pPr>
              <w:rPr>
                <w:ins w:id="82" w:author="Rapporteur" w:date="2022-05-12T10:37:00Z"/>
                <w:rFonts w:ascii="Arial" w:eastAsia="等线" w:hAnsi="Arial" w:cs="Arial"/>
                <w:sz w:val="20"/>
                <w:szCs w:val="20"/>
                <w:lang w:val="en-US" w:eastAsia="zh-CN"/>
              </w:rPr>
            </w:pPr>
          </w:p>
        </w:tc>
      </w:tr>
      <w:tr w:rsidR="0048007F" w14:paraId="6A916E40" w14:textId="77777777" w:rsidTr="00E01A72">
        <w:trPr>
          <w:trHeight w:val="415"/>
          <w:ins w:id="83" w:author="Rapporteur" w:date="2022-05-12T10:37:00Z"/>
        </w:trPr>
        <w:tc>
          <w:tcPr>
            <w:tcW w:w="1413" w:type="dxa"/>
          </w:tcPr>
          <w:p w14:paraId="6E9ECE84" w14:textId="77777777" w:rsidR="0048007F" w:rsidRDefault="0048007F" w:rsidP="0048007F">
            <w:pPr>
              <w:rPr>
                <w:ins w:id="84" w:author="Rapporteur" w:date="2022-05-12T10:37:00Z"/>
                <w:rFonts w:ascii="Arial" w:hAnsi="Arial" w:cs="Arial"/>
                <w:sz w:val="20"/>
                <w:szCs w:val="20"/>
                <w:lang w:val="en-US"/>
              </w:rPr>
            </w:pPr>
          </w:p>
        </w:tc>
        <w:tc>
          <w:tcPr>
            <w:tcW w:w="8647" w:type="dxa"/>
          </w:tcPr>
          <w:p w14:paraId="1DCD5DBA" w14:textId="77777777" w:rsidR="0048007F" w:rsidRDefault="0048007F" w:rsidP="0048007F">
            <w:pPr>
              <w:rPr>
                <w:ins w:id="85" w:author="Rapporteur" w:date="2022-05-12T10:37:00Z"/>
                <w:rFonts w:ascii="Arial" w:hAnsi="Arial" w:cs="Arial"/>
                <w:sz w:val="20"/>
                <w:szCs w:val="20"/>
                <w:lang w:val="en-US"/>
              </w:rPr>
            </w:pPr>
          </w:p>
        </w:tc>
      </w:tr>
      <w:tr w:rsidR="0048007F" w14:paraId="0F35B72A" w14:textId="77777777" w:rsidTr="00E01A72">
        <w:trPr>
          <w:trHeight w:val="415"/>
          <w:ins w:id="86" w:author="Rapporteur" w:date="2022-05-12T10:37:00Z"/>
        </w:trPr>
        <w:tc>
          <w:tcPr>
            <w:tcW w:w="1413" w:type="dxa"/>
          </w:tcPr>
          <w:p w14:paraId="683F8A9A" w14:textId="77777777" w:rsidR="0048007F" w:rsidRDefault="0048007F" w:rsidP="0048007F">
            <w:pPr>
              <w:rPr>
                <w:ins w:id="87" w:author="Rapporteur" w:date="2022-05-12T10:37:00Z"/>
                <w:rFonts w:ascii="Arial" w:eastAsia="等线" w:hAnsi="Arial" w:cs="Arial"/>
                <w:sz w:val="20"/>
                <w:szCs w:val="20"/>
                <w:lang w:val="en-US" w:eastAsia="zh-CN"/>
              </w:rPr>
            </w:pPr>
          </w:p>
        </w:tc>
        <w:tc>
          <w:tcPr>
            <w:tcW w:w="8647" w:type="dxa"/>
          </w:tcPr>
          <w:p w14:paraId="0A41891C" w14:textId="77777777" w:rsidR="0048007F" w:rsidRDefault="0048007F" w:rsidP="0048007F">
            <w:pPr>
              <w:rPr>
                <w:ins w:id="88" w:author="Rapporteur" w:date="2022-05-12T10:37:00Z"/>
                <w:rFonts w:ascii="Arial" w:eastAsia="等线" w:hAnsi="Arial" w:cs="Arial"/>
                <w:sz w:val="20"/>
                <w:szCs w:val="20"/>
                <w:lang w:val="en-US" w:eastAsia="zh-CN"/>
              </w:rPr>
            </w:pPr>
          </w:p>
        </w:tc>
      </w:tr>
      <w:tr w:rsidR="0048007F" w14:paraId="2D79E8D8" w14:textId="77777777" w:rsidTr="00E01A72">
        <w:trPr>
          <w:trHeight w:val="415"/>
          <w:ins w:id="89" w:author="Rapporteur" w:date="2022-05-12T10:37:00Z"/>
        </w:trPr>
        <w:tc>
          <w:tcPr>
            <w:tcW w:w="1413" w:type="dxa"/>
          </w:tcPr>
          <w:p w14:paraId="1AC07E62" w14:textId="77777777" w:rsidR="0048007F" w:rsidRDefault="0048007F" w:rsidP="0048007F">
            <w:pPr>
              <w:rPr>
                <w:ins w:id="90" w:author="Rapporteur" w:date="2022-05-12T10:37:00Z"/>
                <w:rFonts w:ascii="Arial" w:eastAsia="Malgun Gothic" w:hAnsi="Arial" w:cs="Arial"/>
                <w:sz w:val="20"/>
                <w:szCs w:val="20"/>
                <w:lang w:val="en-US" w:eastAsia="ko-KR"/>
              </w:rPr>
            </w:pPr>
          </w:p>
        </w:tc>
        <w:tc>
          <w:tcPr>
            <w:tcW w:w="8647" w:type="dxa"/>
          </w:tcPr>
          <w:p w14:paraId="252592B5" w14:textId="77777777" w:rsidR="0048007F" w:rsidRDefault="0048007F" w:rsidP="0048007F">
            <w:pPr>
              <w:rPr>
                <w:ins w:id="91" w:author="Rapporteur" w:date="2022-05-12T10:37:00Z"/>
                <w:rFonts w:ascii="Arial" w:hAnsi="Arial" w:cs="Arial"/>
                <w:sz w:val="20"/>
                <w:szCs w:val="20"/>
                <w:lang w:val="en-US"/>
              </w:rPr>
            </w:pPr>
          </w:p>
        </w:tc>
      </w:tr>
      <w:tr w:rsidR="0048007F" w14:paraId="19170F23" w14:textId="77777777" w:rsidTr="00E01A72">
        <w:trPr>
          <w:trHeight w:val="415"/>
          <w:ins w:id="92" w:author="Rapporteur" w:date="2022-05-12T10:37:00Z"/>
        </w:trPr>
        <w:tc>
          <w:tcPr>
            <w:tcW w:w="1413" w:type="dxa"/>
          </w:tcPr>
          <w:p w14:paraId="38E67E10" w14:textId="77777777" w:rsidR="0048007F" w:rsidRDefault="0048007F" w:rsidP="0048007F">
            <w:pPr>
              <w:rPr>
                <w:ins w:id="93" w:author="Rapporteur" w:date="2022-05-12T10:37:00Z"/>
                <w:rFonts w:ascii="Arial" w:hAnsi="Arial" w:cs="Arial"/>
                <w:sz w:val="20"/>
                <w:szCs w:val="20"/>
                <w:lang w:val="en-US" w:eastAsia="ko-KR"/>
              </w:rPr>
            </w:pPr>
          </w:p>
        </w:tc>
        <w:tc>
          <w:tcPr>
            <w:tcW w:w="8647" w:type="dxa"/>
          </w:tcPr>
          <w:p w14:paraId="093A352F" w14:textId="77777777" w:rsidR="0048007F" w:rsidRDefault="0048007F" w:rsidP="0048007F">
            <w:pPr>
              <w:rPr>
                <w:ins w:id="94" w:author="Rapporteur" w:date="2022-05-12T10:37:00Z"/>
                <w:rFonts w:ascii="Arial" w:hAnsi="Arial" w:cs="Arial"/>
                <w:sz w:val="20"/>
                <w:szCs w:val="20"/>
                <w:highlight w:val="yellow"/>
                <w:lang w:val="en-US" w:eastAsia="zh-CN"/>
              </w:rPr>
            </w:pPr>
          </w:p>
        </w:tc>
      </w:tr>
      <w:tr w:rsidR="0048007F" w14:paraId="2FBBA890" w14:textId="77777777" w:rsidTr="00E01A72">
        <w:trPr>
          <w:trHeight w:val="415"/>
          <w:ins w:id="95" w:author="Rapporteur" w:date="2022-05-12T10:37:00Z"/>
        </w:trPr>
        <w:tc>
          <w:tcPr>
            <w:tcW w:w="1413" w:type="dxa"/>
          </w:tcPr>
          <w:p w14:paraId="24AC7AFF" w14:textId="77777777" w:rsidR="0048007F" w:rsidRDefault="0048007F" w:rsidP="0048007F">
            <w:pPr>
              <w:rPr>
                <w:ins w:id="96" w:author="Rapporteur" w:date="2022-05-12T10:37:00Z"/>
                <w:rFonts w:ascii="Arial" w:hAnsi="Arial" w:cs="Arial"/>
                <w:sz w:val="20"/>
                <w:szCs w:val="20"/>
                <w:lang w:val="en-US" w:eastAsia="zh-CN"/>
              </w:rPr>
            </w:pPr>
          </w:p>
        </w:tc>
        <w:tc>
          <w:tcPr>
            <w:tcW w:w="8647" w:type="dxa"/>
          </w:tcPr>
          <w:p w14:paraId="367E8B88" w14:textId="77777777" w:rsidR="0048007F" w:rsidRDefault="0048007F" w:rsidP="0048007F">
            <w:pPr>
              <w:rPr>
                <w:ins w:id="97"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af7"/>
        <w:spacing w:line="259" w:lineRule="auto"/>
        <w:ind w:left="1440"/>
        <w:jc w:val="both"/>
        <w:rPr>
          <w:ins w:id="98"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af7"/>
        <w:numPr>
          <w:ilvl w:val="0"/>
          <w:numId w:val="25"/>
        </w:numPr>
        <w:spacing w:line="259" w:lineRule="auto"/>
        <w:jc w:val="both"/>
        <w:rPr>
          <w:rFonts w:ascii="Arial" w:eastAsia="宋体" w:hAnsi="Arial"/>
          <w:b/>
          <w:bCs/>
          <w:sz w:val="20"/>
          <w:szCs w:val="20"/>
          <w:lang w:val="en-US" w:eastAsia="zh-CN"/>
        </w:rPr>
      </w:pPr>
      <w:r w:rsidRPr="00C33602">
        <w:rPr>
          <w:rFonts w:ascii="Arial" w:eastAsia="宋体" w:hAnsi="Arial"/>
          <w:b/>
          <w:bCs/>
          <w:sz w:val="20"/>
          <w:szCs w:val="20"/>
          <w:lang w:val="en-US" w:eastAsia="zh-CN"/>
        </w:rPr>
        <w:t xml:space="preserve">Q4: If the outcome of Q2 is “disagree”, do you agree to </w:t>
      </w:r>
      <w:r w:rsidR="00B4598F" w:rsidRPr="00C33602">
        <w:rPr>
          <w:rFonts w:ascii="Arial" w:eastAsia="宋体" w:hAnsi="Arial"/>
          <w:b/>
          <w:bCs/>
          <w:sz w:val="20"/>
          <w:szCs w:val="20"/>
          <w:lang w:val="en-US" w:eastAsia="zh-CN"/>
        </w:rPr>
        <w:t xml:space="preserve">the legacy PCell MHI handling should be changed? </w:t>
      </w:r>
      <w:r w:rsidR="009948FE" w:rsidRPr="00C33602">
        <w:rPr>
          <w:rFonts w:ascii="Arial" w:eastAsia="宋体" w:hAnsi="Arial"/>
          <w:b/>
          <w:bCs/>
          <w:sz w:val="20"/>
          <w:szCs w:val="20"/>
          <w:lang w:val="en-US" w:eastAsia="zh-CN"/>
        </w:rPr>
        <w:br/>
      </w:r>
    </w:p>
    <w:p w14:paraId="50B958F2" w14:textId="3EA8794E" w:rsidR="00FA533C" w:rsidRPr="00C33602" w:rsidRDefault="00B4598F" w:rsidP="009948FE">
      <w:pPr>
        <w:pStyle w:val="af7"/>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i.e. </w:t>
      </w:r>
      <w:r w:rsidR="009948FE" w:rsidRPr="00C33602">
        <w:rPr>
          <w:rFonts w:ascii="Arial" w:eastAsia="宋体" w:hAnsi="Arial"/>
          <w:b/>
          <w:bCs/>
          <w:sz w:val="20"/>
          <w:szCs w:val="20"/>
          <w:u w:val="single"/>
          <w:lang w:val="en-US" w:eastAsia="zh-CN"/>
        </w:rPr>
        <w:t xml:space="preserve">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w:t>
      </w:r>
      <w:proofErr w:type="spellStart"/>
      <w:r w:rsidR="009948FE" w:rsidRPr="00C33602">
        <w:rPr>
          <w:rFonts w:ascii="Arial" w:eastAsia="宋体" w:hAnsi="Arial"/>
          <w:b/>
          <w:bCs/>
          <w:sz w:val="20"/>
          <w:szCs w:val="20"/>
          <w:u w:val="single"/>
          <w:lang w:val="en-US" w:eastAsia="zh-CN"/>
        </w:rPr>
        <w:t>PSCells</w:t>
      </w:r>
      <w:proofErr w:type="spellEnd"/>
      <w:r w:rsidR="009948FE" w:rsidRPr="00C33602">
        <w:rPr>
          <w:rFonts w:ascii="Arial" w:eastAsia="宋体"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afa"/>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等线" w:hAnsi="Arial" w:cs="Arial"/>
                <w:sz w:val="20"/>
                <w:szCs w:val="20"/>
                <w:lang w:val="en-US" w:eastAsia="zh-CN"/>
              </w:rPr>
            </w:pPr>
          </w:p>
        </w:tc>
        <w:tc>
          <w:tcPr>
            <w:tcW w:w="2410" w:type="dxa"/>
          </w:tcPr>
          <w:p w14:paraId="2FB59C98" w14:textId="77777777" w:rsidR="009948FE" w:rsidRDefault="009948FE" w:rsidP="00DB5365">
            <w:pPr>
              <w:rPr>
                <w:rFonts w:ascii="Arial" w:eastAsia="等线" w:hAnsi="Arial" w:cs="Arial"/>
                <w:sz w:val="20"/>
                <w:szCs w:val="20"/>
                <w:lang w:val="en-US" w:eastAsia="zh-CN"/>
              </w:rPr>
            </w:pPr>
          </w:p>
        </w:tc>
        <w:tc>
          <w:tcPr>
            <w:tcW w:w="6302" w:type="dxa"/>
          </w:tcPr>
          <w:p w14:paraId="654541AB" w14:textId="77777777" w:rsidR="009948FE" w:rsidRDefault="009948FE" w:rsidP="00DB5365">
            <w:pPr>
              <w:rPr>
                <w:rFonts w:ascii="Arial" w:eastAsia="等线"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等线" w:hAnsi="Arial" w:cs="Arial"/>
                <w:sz w:val="20"/>
                <w:szCs w:val="20"/>
                <w:lang w:val="en-US" w:eastAsia="zh-CN"/>
              </w:rPr>
            </w:pPr>
          </w:p>
        </w:tc>
        <w:tc>
          <w:tcPr>
            <w:tcW w:w="2410" w:type="dxa"/>
          </w:tcPr>
          <w:p w14:paraId="36C8D613" w14:textId="77777777" w:rsidR="009948FE" w:rsidRDefault="009948FE" w:rsidP="00DB5365">
            <w:pPr>
              <w:rPr>
                <w:rFonts w:ascii="Arial" w:eastAsia="等线" w:hAnsi="Arial" w:cs="Arial"/>
                <w:sz w:val="20"/>
                <w:szCs w:val="20"/>
                <w:lang w:val="en-US" w:eastAsia="zh-CN"/>
              </w:rPr>
            </w:pPr>
          </w:p>
        </w:tc>
        <w:tc>
          <w:tcPr>
            <w:tcW w:w="6302" w:type="dxa"/>
          </w:tcPr>
          <w:p w14:paraId="51C960DB" w14:textId="77777777" w:rsidR="009948FE" w:rsidRDefault="009948FE" w:rsidP="00DB5365">
            <w:pPr>
              <w:rPr>
                <w:rFonts w:ascii="Arial" w:eastAsia="等线"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等线"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等线"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等线" w:hAnsi="Arial" w:cs="Arial"/>
                <w:sz w:val="20"/>
                <w:szCs w:val="20"/>
                <w:lang w:val="en-US" w:eastAsia="zh-CN"/>
              </w:rPr>
            </w:pPr>
          </w:p>
        </w:tc>
        <w:tc>
          <w:tcPr>
            <w:tcW w:w="2410" w:type="dxa"/>
          </w:tcPr>
          <w:p w14:paraId="652AD8EB" w14:textId="77777777" w:rsidR="009948FE" w:rsidRDefault="009948FE" w:rsidP="00DB5365">
            <w:pPr>
              <w:rPr>
                <w:rFonts w:ascii="Arial" w:eastAsia="等线"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等线" w:hAnsi="Arial" w:cs="Arial"/>
                <w:sz w:val="20"/>
                <w:szCs w:val="20"/>
                <w:lang w:val="en-US" w:eastAsia="zh-CN"/>
              </w:rPr>
            </w:pPr>
          </w:p>
        </w:tc>
        <w:tc>
          <w:tcPr>
            <w:tcW w:w="2410" w:type="dxa"/>
          </w:tcPr>
          <w:p w14:paraId="6E84284A" w14:textId="77777777" w:rsidR="009948FE" w:rsidRDefault="009948FE" w:rsidP="00DB5365">
            <w:pPr>
              <w:rPr>
                <w:rFonts w:ascii="Arial" w:eastAsia="等线"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等线" w:hAnsi="Arial" w:cs="Arial"/>
                <w:sz w:val="20"/>
                <w:szCs w:val="20"/>
                <w:lang w:val="en-US" w:eastAsia="zh-CN"/>
              </w:rPr>
            </w:pPr>
          </w:p>
        </w:tc>
        <w:tc>
          <w:tcPr>
            <w:tcW w:w="2410" w:type="dxa"/>
          </w:tcPr>
          <w:p w14:paraId="67BEDF0A" w14:textId="77777777" w:rsidR="009948FE" w:rsidRDefault="009948FE" w:rsidP="00DB5365">
            <w:pPr>
              <w:rPr>
                <w:rFonts w:ascii="Arial" w:eastAsia="等线" w:hAnsi="Arial" w:cs="Arial"/>
                <w:sz w:val="20"/>
                <w:szCs w:val="20"/>
                <w:lang w:val="en-US" w:eastAsia="zh-CN"/>
              </w:rPr>
            </w:pPr>
          </w:p>
        </w:tc>
        <w:tc>
          <w:tcPr>
            <w:tcW w:w="6302" w:type="dxa"/>
          </w:tcPr>
          <w:p w14:paraId="207F652A" w14:textId="77777777" w:rsidR="009948FE" w:rsidRDefault="009948FE" w:rsidP="00DB5365">
            <w:pPr>
              <w:rPr>
                <w:rFonts w:ascii="Arial" w:eastAsia="等线"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等线"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等线"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宋体" w:hAnsi="Arial"/>
          <w:b/>
          <w:u w:val="single"/>
          <w:lang w:val="en-US" w:eastAsia="zh-CN"/>
        </w:rPr>
      </w:pPr>
    </w:p>
    <w:p w14:paraId="5C39BA79" w14:textId="16B7EEDD" w:rsidR="00D52744" w:rsidRPr="00A40D21" w:rsidRDefault="000027E0" w:rsidP="00D52744">
      <w:pPr>
        <w:pStyle w:val="af7"/>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Q5: [Z422]</w:t>
      </w:r>
      <w:r w:rsidR="00D52744" w:rsidRPr="00A40D21">
        <w:rPr>
          <w:rFonts w:ascii="Arial" w:eastAsia="宋体" w:hAnsi="Arial"/>
          <w:b/>
          <w:sz w:val="20"/>
          <w:szCs w:val="20"/>
          <w:lang w:val="en-US" w:eastAsia="zh-CN"/>
        </w:rPr>
        <w:t xml:space="preserve"> Do </w:t>
      </w:r>
      <w:r w:rsidR="00A51462" w:rsidRPr="00A40D21">
        <w:rPr>
          <w:rFonts w:ascii="Arial" w:eastAsia="宋体" w:hAnsi="Arial"/>
          <w:b/>
          <w:sz w:val="20"/>
          <w:szCs w:val="20"/>
          <w:lang w:val="en-US" w:eastAsia="zh-CN"/>
        </w:rPr>
        <w:t xml:space="preserve">you </w:t>
      </w:r>
      <w:r w:rsidR="00D52744" w:rsidRPr="00A40D21">
        <w:rPr>
          <w:rFonts w:ascii="Arial" w:eastAsia="宋体" w:hAnsi="Arial"/>
          <w:b/>
          <w:sz w:val="20"/>
          <w:szCs w:val="20"/>
          <w:lang w:val="en-US" w:eastAsia="zh-CN"/>
        </w:rPr>
        <w:t xml:space="preserve">see the need to remove the </w:t>
      </w:r>
      <w:proofErr w:type="spellStart"/>
      <w:r w:rsidR="00D52744" w:rsidRPr="00A40D21">
        <w:rPr>
          <w:rFonts w:ascii="Arial" w:eastAsia="宋体" w:hAnsi="Arial"/>
          <w:b/>
          <w:sz w:val="20"/>
          <w:szCs w:val="20"/>
          <w:lang w:val="en-US" w:eastAsia="zh-CN"/>
        </w:rPr>
        <w:t>msgA</w:t>
      </w:r>
      <w:proofErr w:type="spellEnd"/>
      <w:r w:rsidR="00D52744" w:rsidRPr="00A40D21">
        <w:rPr>
          <w:rFonts w:ascii="Arial" w:eastAsia="宋体" w:hAnsi="Arial"/>
          <w:b/>
          <w:sz w:val="20"/>
          <w:szCs w:val="20"/>
          <w:lang w:val="en-US" w:eastAsia="zh-CN"/>
        </w:rPr>
        <w:t>-SCS-From-</w:t>
      </w:r>
      <w:proofErr w:type="spellStart"/>
      <w:r w:rsidR="00D52744" w:rsidRPr="00A40D21">
        <w:rPr>
          <w:rFonts w:ascii="Arial" w:eastAsia="宋体" w:hAnsi="Arial"/>
          <w:b/>
          <w:sz w:val="20"/>
          <w:szCs w:val="20"/>
          <w:lang w:val="en-US" w:eastAsia="zh-CN"/>
        </w:rPr>
        <w:t>prach</w:t>
      </w:r>
      <w:proofErr w:type="spellEnd"/>
      <w:r w:rsidR="00D52744" w:rsidRPr="00A40D21">
        <w:rPr>
          <w:rFonts w:ascii="Arial" w:eastAsia="宋体" w:hAnsi="Arial"/>
          <w:b/>
          <w:sz w:val="20"/>
          <w:szCs w:val="20"/>
          <w:lang w:val="en-US" w:eastAsia="zh-CN"/>
        </w:rPr>
        <w:t>-</w:t>
      </w:r>
      <w:proofErr w:type="spellStart"/>
      <w:r w:rsidR="00D52744" w:rsidRPr="00A40D21">
        <w:rPr>
          <w:rFonts w:ascii="Arial" w:eastAsia="宋体" w:hAnsi="Arial"/>
          <w:b/>
          <w:sz w:val="20"/>
          <w:szCs w:val="20"/>
          <w:lang w:val="en-US" w:eastAsia="zh-CN"/>
        </w:rPr>
        <w:t>ConfigurationIndex</w:t>
      </w:r>
      <w:proofErr w:type="spellEnd"/>
      <w:r w:rsidR="00D52744" w:rsidRPr="00A40D21">
        <w:rPr>
          <w:rFonts w:ascii="Arial" w:eastAsia="宋体" w:hAnsi="Arial"/>
          <w:b/>
          <w:sz w:val="20"/>
          <w:szCs w:val="20"/>
          <w:lang w:val="en-US" w:eastAsia="zh-CN"/>
        </w:rPr>
        <w:t xml:space="preserve"> IE and only use the </w:t>
      </w:r>
      <w:proofErr w:type="spellStart"/>
      <w:r w:rsidR="00D52744" w:rsidRPr="00A40D21">
        <w:rPr>
          <w:rFonts w:ascii="Arial" w:eastAsia="宋体" w:hAnsi="Arial"/>
          <w:b/>
          <w:sz w:val="20"/>
          <w:szCs w:val="20"/>
          <w:lang w:val="en-US" w:eastAsia="zh-CN"/>
        </w:rPr>
        <w:t>msgA-SubcarrierSpacing</w:t>
      </w:r>
      <w:proofErr w:type="spellEnd"/>
      <w:r w:rsidR="00D52744" w:rsidRPr="00A40D21">
        <w:rPr>
          <w:rFonts w:ascii="Arial" w:eastAsia="宋体" w:hAnsi="Arial"/>
          <w:b/>
          <w:sz w:val="20"/>
          <w:szCs w:val="20"/>
          <w:lang w:val="en-US" w:eastAsia="zh-CN"/>
        </w:rPr>
        <w:t xml:space="preserve"> both for the case in which the configured </w:t>
      </w:r>
      <w:proofErr w:type="spellStart"/>
      <w:r w:rsidR="00D52744" w:rsidRPr="00A40D21">
        <w:rPr>
          <w:rFonts w:ascii="Arial" w:eastAsia="宋体" w:hAnsi="Arial"/>
          <w:b/>
          <w:sz w:val="20"/>
          <w:szCs w:val="20"/>
          <w:lang w:val="en-US" w:eastAsia="zh-CN"/>
        </w:rPr>
        <w:t>msgA-SubcarrierSpacing</w:t>
      </w:r>
      <w:proofErr w:type="spellEnd"/>
      <w:r w:rsidR="00D52744" w:rsidRPr="00A40D21">
        <w:rPr>
          <w:rFonts w:ascii="Arial" w:eastAsia="宋体" w:hAnsi="Arial"/>
          <w:b/>
          <w:sz w:val="20"/>
          <w:szCs w:val="20"/>
          <w:lang w:val="en-US" w:eastAsia="zh-CN"/>
        </w:rPr>
        <w:t xml:space="preserve"> was used in the RA procedure and when it was not used</w:t>
      </w:r>
      <w:r w:rsidRPr="00A40D21">
        <w:rPr>
          <w:rFonts w:ascii="Arial" w:eastAsia="宋体" w:hAnsi="Arial"/>
          <w:b/>
          <w:sz w:val="20"/>
          <w:szCs w:val="20"/>
          <w:lang w:val="en-US" w:eastAsia="zh-CN"/>
        </w:rPr>
        <w:t>?</w:t>
      </w:r>
    </w:p>
    <w:p w14:paraId="178EA71C" w14:textId="2DB3AADF" w:rsidR="00D52744" w:rsidRDefault="00D52744" w:rsidP="009E3B2C">
      <w:pPr>
        <w:pStyle w:val="af7"/>
        <w:spacing w:line="259" w:lineRule="auto"/>
        <w:jc w:val="both"/>
        <w:rPr>
          <w:rFonts w:ascii="Arial" w:eastAsia="宋体" w:hAnsi="Arial"/>
          <w:b/>
          <w:bCs/>
          <w:sz w:val="20"/>
          <w:szCs w:val="20"/>
          <w:u w:val="single"/>
          <w:lang w:val="en-US" w:eastAsia="zh-CN"/>
        </w:rPr>
      </w:pPr>
    </w:p>
    <w:p w14:paraId="3AB645E7" w14:textId="581625D9" w:rsidR="000027E0" w:rsidRPr="00C33602" w:rsidRDefault="00D52744" w:rsidP="009E3B2C">
      <w:pPr>
        <w:pStyle w:val="af7"/>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宋体" w:hAnsi="Arial"/>
          <w:b/>
          <w:bCs/>
          <w:sz w:val="20"/>
          <w:szCs w:val="20"/>
          <w:u w:val="single"/>
          <w:lang w:val="en-US" w:eastAsia="zh-CN"/>
        </w:rPr>
        <w:t>SubcarrierSpacing</w:t>
      </w:r>
      <w:proofErr w:type="spellEnd"/>
      <w:r w:rsidRPr="00C33602">
        <w:rPr>
          <w:rFonts w:ascii="Arial" w:eastAsia="宋体" w:hAnsi="Arial"/>
          <w:b/>
          <w:bCs/>
          <w:sz w:val="20"/>
          <w:szCs w:val="20"/>
          <w:u w:val="single"/>
          <w:lang w:val="en-US" w:eastAsia="zh-CN"/>
        </w:rPr>
        <w:t xml:space="preserve"> IE that contains the values 1.25KHz and 5Khz</w:t>
      </w:r>
      <w:r w:rsidR="000027E0" w:rsidRPr="00C33602">
        <w:rPr>
          <w:rFonts w:ascii="Arial" w:eastAsia="宋体"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a"/>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8452278" w14:textId="6AE3608E"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483894" w14:textId="77777777" w:rsidR="00C26EE4" w:rsidRDefault="00C26EE4" w:rsidP="00C26EE4">
            <w:pPr>
              <w:rPr>
                <w:rFonts w:ascii="Arial" w:eastAsia="等线" w:hAnsi="Arial" w:cs="Arial"/>
                <w:sz w:val="20"/>
                <w:szCs w:val="20"/>
                <w:lang w:val="en-US" w:eastAsia="zh-CN"/>
              </w:rPr>
            </w:pPr>
          </w:p>
        </w:tc>
      </w:tr>
      <w:tr w:rsidR="005C70E1" w14:paraId="4333455A" w14:textId="77777777" w:rsidTr="00C26EE4">
        <w:trPr>
          <w:trHeight w:val="415"/>
        </w:trPr>
        <w:tc>
          <w:tcPr>
            <w:tcW w:w="1413" w:type="dxa"/>
          </w:tcPr>
          <w:p w14:paraId="4CE634B0" w14:textId="5BC363ED"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36801982" w14:textId="71DD698A"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6B5F5456" w14:textId="77777777" w:rsidR="005C70E1" w:rsidRDefault="005C70E1"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等线"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等线"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等线" w:hAnsi="Arial" w:cs="Arial"/>
                <w:sz w:val="20"/>
                <w:szCs w:val="20"/>
                <w:lang w:val="en-US" w:eastAsia="zh-CN"/>
              </w:rPr>
            </w:pPr>
          </w:p>
        </w:tc>
        <w:tc>
          <w:tcPr>
            <w:tcW w:w="2410" w:type="dxa"/>
          </w:tcPr>
          <w:p w14:paraId="4283A5FE" w14:textId="77777777" w:rsidR="00C26EE4" w:rsidRDefault="00C26EE4" w:rsidP="00C26EE4">
            <w:pPr>
              <w:rPr>
                <w:rFonts w:ascii="Arial" w:eastAsia="等线"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等线" w:hAnsi="Arial" w:cs="Arial"/>
                <w:sz w:val="20"/>
                <w:szCs w:val="20"/>
                <w:lang w:val="en-US" w:eastAsia="zh-CN"/>
              </w:rPr>
            </w:pPr>
          </w:p>
        </w:tc>
        <w:tc>
          <w:tcPr>
            <w:tcW w:w="2410" w:type="dxa"/>
          </w:tcPr>
          <w:p w14:paraId="706B7CF4" w14:textId="77777777" w:rsidR="00C26EE4" w:rsidRDefault="00C26EE4" w:rsidP="00C26EE4">
            <w:pPr>
              <w:rPr>
                <w:rFonts w:ascii="Arial" w:eastAsia="等线"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等线" w:hAnsi="Arial" w:cs="Arial"/>
                <w:sz w:val="20"/>
                <w:szCs w:val="20"/>
                <w:lang w:val="en-US" w:eastAsia="zh-CN"/>
              </w:rPr>
            </w:pPr>
          </w:p>
        </w:tc>
        <w:tc>
          <w:tcPr>
            <w:tcW w:w="2410" w:type="dxa"/>
          </w:tcPr>
          <w:p w14:paraId="05522E7D" w14:textId="77777777" w:rsidR="00C26EE4" w:rsidRDefault="00C26EE4" w:rsidP="00C26EE4">
            <w:pPr>
              <w:rPr>
                <w:rFonts w:ascii="Arial" w:eastAsia="等线" w:hAnsi="Arial" w:cs="Arial"/>
                <w:sz w:val="20"/>
                <w:szCs w:val="20"/>
                <w:lang w:val="en-US" w:eastAsia="zh-CN"/>
              </w:rPr>
            </w:pPr>
          </w:p>
        </w:tc>
        <w:tc>
          <w:tcPr>
            <w:tcW w:w="6302" w:type="dxa"/>
          </w:tcPr>
          <w:p w14:paraId="3CCE311A" w14:textId="77777777" w:rsidR="00C26EE4" w:rsidRDefault="00C26EE4" w:rsidP="00C26EE4">
            <w:pPr>
              <w:rPr>
                <w:rFonts w:ascii="Arial" w:eastAsia="等线"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等线"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等线"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宋体"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af7"/>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bCs/>
          <w:sz w:val="20"/>
          <w:szCs w:val="20"/>
          <w:lang w:val="en-US" w:eastAsia="zh-CN"/>
        </w:rPr>
        <w:t>Q</w:t>
      </w:r>
      <w:r w:rsidR="001855FC" w:rsidRPr="00A40D21">
        <w:rPr>
          <w:rFonts w:ascii="Arial" w:eastAsia="宋体" w:hAnsi="Arial"/>
          <w:b/>
          <w:bCs/>
          <w:sz w:val="20"/>
          <w:szCs w:val="20"/>
          <w:lang w:val="en-US" w:eastAsia="zh-CN"/>
        </w:rPr>
        <w:t>6</w:t>
      </w:r>
      <w:r w:rsidRPr="00A40D21">
        <w:rPr>
          <w:rFonts w:ascii="Arial" w:eastAsia="宋体" w:hAnsi="Arial"/>
          <w:b/>
          <w:sz w:val="20"/>
          <w:szCs w:val="20"/>
          <w:lang w:val="en-US" w:eastAsia="zh-CN"/>
        </w:rPr>
        <w:t>: [</w:t>
      </w:r>
      <w:r w:rsidR="00B71EB9" w:rsidRPr="00A40D21">
        <w:rPr>
          <w:rFonts w:ascii="Arial" w:eastAsia="宋体" w:hAnsi="Arial"/>
          <w:b/>
          <w:sz w:val="20"/>
          <w:szCs w:val="20"/>
          <w:lang w:val="en-US" w:eastAsia="zh-CN"/>
        </w:rPr>
        <w:t>E079</w:t>
      </w:r>
      <w:r w:rsidRPr="00A40D21">
        <w:rPr>
          <w:rFonts w:ascii="Arial" w:eastAsia="宋体" w:hAnsi="Arial"/>
          <w:b/>
          <w:sz w:val="20"/>
          <w:szCs w:val="20"/>
          <w:lang w:val="en-US" w:eastAsia="zh-CN"/>
        </w:rPr>
        <w:t xml:space="preserve">] Do </w:t>
      </w:r>
      <w:r w:rsidR="00381CFC" w:rsidRPr="00A40D21">
        <w:rPr>
          <w:rFonts w:ascii="Arial" w:eastAsia="宋体" w:hAnsi="Arial"/>
          <w:b/>
          <w:sz w:val="20"/>
          <w:szCs w:val="20"/>
          <w:lang w:val="en-US" w:eastAsia="zh-CN"/>
        </w:rPr>
        <w:t>you</w:t>
      </w:r>
      <w:r w:rsidRPr="00A40D21">
        <w:rPr>
          <w:rFonts w:ascii="Arial" w:eastAsia="宋体" w:hAnsi="Arial"/>
          <w:b/>
          <w:sz w:val="20"/>
          <w:szCs w:val="20"/>
          <w:lang w:val="en-US" w:eastAsia="zh-CN"/>
        </w:rPr>
        <w:t xml:space="preserve"> see </w:t>
      </w:r>
      <w:r w:rsidR="00B71EB9" w:rsidRPr="00A40D21">
        <w:rPr>
          <w:rFonts w:ascii="Arial" w:eastAsia="宋体" w:hAnsi="Arial"/>
          <w:b/>
          <w:sz w:val="20"/>
          <w:szCs w:val="20"/>
          <w:lang w:val="en-US" w:eastAsia="zh-CN"/>
        </w:rPr>
        <w:t>benefits of</w:t>
      </w:r>
      <w:r w:rsidRPr="00A40D21">
        <w:rPr>
          <w:rFonts w:ascii="Arial" w:eastAsia="宋体" w:hAnsi="Arial"/>
          <w:b/>
          <w:sz w:val="20"/>
          <w:szCs w:val="20"/>
          <w:lang w:val="en-US" w:eastAsia="zh-CN"/>
        </w:rPr>
        <w:t xml:space="preserve"> </w:t>
      </w:r>
      <w:r w:rsidR="00B71EB9" w:rsidRPr="00A40D21">
        <w:rPr>
          <w:rFonts w:ascii="Arial" w:eastAsia="宋体" w:hAnsi="Arial"/>
          <w:b/>
          <w:sz w:val="20"/>
          <w:szCs w:val="20"/>
          <w:lang w:val="en-US" w:eastAsia="zh-CN"/>
        </w:rPr>
        <w:t>including in the SHR</w:t>
      </w:r>
      <w:r w:rsidR="0096529A" w:rsidRPr="00A40D21">
        <w:rPr>
          <w:rFonts w:ascii="Arial" w:eastAsia="宋体" w:hAnsi="Arial"/>
          <w:b/>
          <w:bCs/>
          <w:sz w:val="20"/>
          <w:szCs w:val="20"/>
          <w:lang w:val="en-US" w:eastAsia="zh-CN"/>
        </w:rPr>
        <w:t xml:space="preserve"> and/or in the RLF-Report</w:t>
      </w:r>
      <w:r w:rsidR="00B71EB9" w:rsidRPr="00A40D21">
        <w:rPr>
          <w:rFonts w:ascii="Arial" w:eastAsia="宋体" w:hAnsi="Arial"/>
          <w:b/>
          <w:sz w:val="20"/>
          <w:szCs w:val="20"/>
          <w:lang w:val="en-US" w:eastAsia="zh-CN"/>
        </w:rPr>
        <w:t>, the RA-</w:t>
      </w:r>
      <w:proofErr w:type="spellStart"/>
      <w:r w:rsidR="00B71EB9" w:rsidRPr="00A40D21">
        <w:rPr>
          <w:rFonts w:ascii="Arial" w:eastAsia="宋体" w:hAnsi="Arial"/>
          <w:b/>
          <w:sz w:val="20"/>
          <w:szCs w:val="20"/>
          <w:lang w:val="en-US" w:eastAsia="zh-CN"/>
        </w:rPr>
        <w:t>InformationCommon</w:t>
      </w:r>
      <w:proofErr w:type="spellEnd"/>
      <w:r w:rsidR="00B71EB9" w:rsidRPr="00A40D21">
        <w:rPr>
          <w:rFonts w:ascii="Arial" w:eastAsia="宋体" w:hAnsi="Arial"/>
          <w:b/>
          <w:sz w:val="20"/>
          <w:szCs w:val="20"/>
          <w:lang w:val="en-US" w:eastAsia="zh-CN"/>
        </w:rPr>
        <w:t xml:space="preserve"> associated to the source PCell if there is an RLF in the source cell while performing a DAPS HO?</w:t>
      </w:r>
    </w:p>
    <w:p w14:paraId="76BE8536" w14:textId="77777777" w:rsidR="00E509E3" w:rsidRDefault="00E509E3" w:rsidP="00E509E3">
      <w:pPr>
        <w:pStyle w:val="af7"/>
        <w:spacing w:line="259" w:lineRule="auto"/>
        <w:jc w:val="both"/>
        <w:rPr>
          <w:rFonts w:ascii="Arial" w:eastAsia="宋体" w:hAnsi="Arial"/>
          <w:b/>
          <w:bCs/>
          <w:sz w:val="20"/>
          <w:szCs w:val="20"/>
          <w:u w:val="single"/>
          <w:lang w:val="en-US" w:eastAsia="zh-CN"/>
        </w:rPr>
      </w:pPr>
    </w:p>
    <w:p w14:paraId="5E6161C4" w14:textId="72C1CDE4" w:rsidR="003B0DE8" w:rsidRPr="00A40D21" w:rsidRDefault="003B0DE8" w:rsidP="003B0DE8">
      <w:pPr>
        <w:pStyle w:val="af7"/>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SHR</w:t>
      </w:r>
    </w:p>
    <w:p w14:paraId="1004932D" w14:textId="55ABDDC7" w:rsidR="003B0DE8" w:rsidRPr="00A40D21" w:rsidRDefault="003B0DE8" w:rsidP="003B0DE8">
      <w:pPr>
        <w:pStyle w:val="af7"/>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RLF-Report</w:t>
      </w:r>
    </w:p>
    <w:p w14:paraId="3D68064B" w14:textId="7B06304B" w:rsidR="004338C4" w:rsidRPr="00A40D21" w:rsidRDefault="004338C4" w:rsidP="003B0DE8">
      <w:pPr>
        <w:pStyle w:val="af7"/>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both in the SHR and RLF-Report</w:t>
      </w:r>
    </w:p>
    <w:p w14:paraId="602B386A" w14:textId="251BA36D" w:rsidR="003B0DE8" w:rsidRPr="00A40D21" w:rsidRDefault="003B0DE8" w:rsidP="001855FC">
      <w:pPr>
        <w:pStyle w:val="af7"/>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N</w:t>
      </w:r>
      <w:r w:rsidR="0096529A" w:rsidRPr="00A40D21">
        <w:rPr>
          <w:rFonts w:ascii="Arial" w:eastAsia="宋体"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宋体" w:hAnsi="Arial"/>
          <w:b/>
          <w:u w:val="single"/>
          <w:lang w:val="en-US" w:eastAsia="zh-CN"/>
        </w:rPr>
      </w:pPr>
    </w:p>
    <w:tbl>
      <w:tblPr>
        <w:tblStyle w:val="afa"/>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r w:rsidR="00553D2E">
              <w:rPr>
                <w:rFonts w:ascii="Arial" w:hAnsi="Arial" w:cs="Arial"/>
                <w:b/>
                <w:bCs/>
                <w:sz w:val="20"/>
                <w:szCs w:val="20"/>
                <w:lang w:val="en-US"/>
              </w:rPr>
              <w:t>a,b,c,d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af7"/>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af7"/>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af7"/>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af7"/>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af7"/>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 xml:space="preserve">-&gt; RLF at the source (RLF should not </w:t>
            </w:r>
            <w:r w:rsidRPr="00B32AFE">
              <w:rPr>
                <w:rFonts w:ascii="Arial" w:hAnsi="Arial" w:cs="Arial"/>
                <w:sz w:val="20"/>
                <w:szCs w:val="20"/>
                <w:lang w:val="en-US"/>
              </w:rPr>
              <w:lastRenderedPageBreak/>
              <w:t>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432A7E">
            <w:pPr>
              <w:rPr>
                <w:rFonts w:ascii="Arial" w:eastAsia="等线" w:hAnsi="Arial" w:cs="Arial"/>
                <w:sz w:val="20"/>
                <w:szCs w:val="20"/>
                <w:lang w:val="en-US" w:eastAsia="zh-CN"/>
              </w:rPr>
            </w:pPr>
          </w:p>
        </w:tc>
      </w:tr>
      <w:tr w:rsidR="00700922" w14:paraId="62E86254" w14:textId="77777777" w:rsidTr="00432A7E">
        <w:trPr>
          <w:trHeight w:val="430"/>
        </w:trPr>
        <w:tc>
          <w:tcPr>
            <w:tcW w:w="1413" w:type="dxa"/>
          </w:tcPr>
          <w:p w14:paraId="14CD6E3B" w14:textId="5D3F1D9D" w:rsidR="00700922" w:rsidRDefault="001C7068"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80A9B49" w14:textId="339592C1" w:rsidR="00700922" w:rsidRDefault="001C7068" w:rsidP="00432A7E">
            <w:pPr>
              <w:rPr>
                <w:rFonts w:ascii="Arial" w:eastAsia="等线" w:hAnsi="Arial" w:cs="Arial"/>
                <w:sz w:val="20"/>
                <w:szCs w:val="20"/>
                <w:lang w:val="en-US" w:eastAsia="zh-CN"/>
              </w:rPr>
            </w:pPr>
            <w:r>
              <w:rPr>
                <w:rFonts w:ascii="Arial" w:eastAsia="等线" w:hAnsi="Arial" w:cs="Arial"/>
                <w:sz w:val="20"/>
                <w:szCs w:val="20"/>
                <w:lang w:val="en-US" w:eastAsia="zh-CN"/>
              </w:rPr>
              <w:t>C</w:t>
            </w:r>
          </w:p>
        </w:tc>
        <w:tc>
          <w:tcPr>
            <w:tcW w:w="6302" w:type="dxa"/>
          </w:tcPr>
          <w:p w14:paraId="39F40ECB" w14:textId="77777777" w:rsidR="00700922" w:rsidRDefault="00700922" w:rsidP="00432A7E">
            <w:pPr>
              <w:rPr>
                <w:rFonts w:ascii="Arial" w:eastAsia="等线" w:hAnsi="Arial" w:cs="Arial"/>
                <w:sz w:val="20"/>
                <w:szCs w:val="20"/>
                <w:lang w:val="en-US" w:eastAsia="zh-CN"/>
              </w:rPr>
            </w:pPr>
          </w:p>
        </w:tc>
      </w:tr>
      <w:tr w:rsidR="00700922" w14:paraId="7F2C255D" w14:textId="77777777" w:rsidTr="00432A7E">
        <w:trPr>
          <w:trHeight w:val="415"/>
        </w:trPr>
        <w:tc>
          <w:tcPr>
            <w:tcW w:w="1413" w:type="dxa"/>
          </w:tcPr>
          <w:p w14:paraId="08110F87" w14:textId="3BEBF26A" w:rsidR="00700922" w:rsidRDefault="00FB7280" w:rsidP="00432A7E">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432A7E">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432A7E">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432A7E">
        <w:trPr>
          <w:trHeight w:val="430"/>
        </w:trPr>
        <w:tc>
          <w:tcPr>
            <w:tcW w:w="1413" w:type="dxa"/>
          </w:tcPr>
          <w:p w14:paraId="5BA26C86" w14:textId="48090D00" w:rsidR="00700922" w:rsidRDefault="005A7CC0"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2A47BF" w14:textId="699099C0" w:rsidR="00700922" w:rsidRPr="00B82847" w:rsidRDefault="00B82847"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432A7E">
            <w:pPr>
              <w:rPr>
                <w:rFonts w:ascii="Arial" w:eastAsia="等线" w:hAnsi="Arial" w:cs="Arial"/>
                <w:sz w:val="20"/>
                <w:szCs w:val="20"/>
                <w:lang w:val="en-US" w:eastAsia="zh-CN"/>
              </w:rPr>
            </w:pPr>
            <w:r>
              <w:rPr>
                <w:rFonts w:ascii="Arial" w:eastAsia="等线" w:hAnsi="Arial" w:cs="Arial"/>
                <w:sz w:val="20"/>
                <w:szCs w:val="20"/>
                <w:lang w:val="en-US" w:eastAsia="zh-CN"/>
              </w:rPr>
              <w:t>Too late to be captured at this stage. Not sufficient discussion on that before.</w:t>
            </w:r>
          </w:p>
        </w:tc>
      </w:tr>
      <w:tr w:rsidR="005C70E1" w14:paraId="18CEEA80" w14:textId="77777777" w:rsidTr="00432A7E">
        <w:trPr>
          <w:trHeight w:val="415"/>
        </w:trPr>
        <w:tc>
          <w:tcPr>
            <w:tcW w:w="1413" w:type="dxa"/>
          </w:tcPr>
          <w:p w14:paraId="1B1932BE" w14:textId="4C1BA186"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0BC6E67" w14:textId="5B1073C2"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7E434EB" w14:textId="77777777" w:rsidR="005C70E1" w:rsidRDefault="005C70E1"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等线" w:hAnsi="Arial" w:cs="Arial"/>
                <w:sz w:val="20"/>
                <w:szCs w:val="20"/>
                <w:lang w:val="en-US" w:eastAsia="zh-CN"/>
              </w:rPr>
            </w:pPr>
          </w:p>
        </w:tc>
        <w:tc>
          <w:tcPr>
            <w:tcW w:w="2410" w:type="dxa"/>
          </w:tcPr>
          <w:p w14:paraId="0350CBE9" w14:textId="77777777" w:rsidR="00700922" w:rsidRDefault="00700922" w:rsidP="00432A7E">
            <w:pPr>
              <w:rPr>
                <w:rFonts w:ascii="Arial" w:eastAsia="等线"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等线" w:hAnsi="Arial" w:cs="Arial"/>
                <w:sz w:val="20"/>
                <w:szCs w:val="20"/>
                <w:lang w:val="en-US" w:eastAsia="zh-CN"/>
              </w:rPr>
            </w:pPr>
          </w:p>
        </w:tc>
        <w:tc>
          <w:tcPr>
            <w:tcW w:w="2410" w:type="dxa"/>
          </w:tcPr>
          <w:p w14:paraId="6F2DFCBA" w14:textId="77777777" w:rsidR="00700922" w:rsidRDefault="00700922" w:rsidP="00432A7E">
            <w:pPr>
              <w:rPr>
                <w:rFonts w:ascii="Arial" w:eastAsia="等线" w:hAnsi="Arial" w:cs="Arial"/>
                <w:sz w:val="20"/>
                <w:szCs w:val="20"/>
                <w:lang w:val="en-US" w:eastAsia="zh-CN"/>
              </w:rPr>
            </w:pPr>
          </w:p>
        </w:tc>
        <w:tc>
          <w:tcPr>
            <w:tcW w:w="6302" w:type="dxa"/>
          </w:tcPr>
          <w:p w14:paraId="52455944" w14:textId="77777777" w:rsidR="00700922" w:rsidRDefault="00700922" w:rsidP="00432A7E">
            <w:pPr>
              <w:rPr>
                <w:rFonts w:ascii="Arial" w:eastAsia="等线"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等线"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等线"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af7"/>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afa"/>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RAN2 has not discussed separate handling. We do not support </w:t>
            </w:r>
            <w:r>
              <w:rPr>
                <w:rFonts w:ascii="Arial" w:eastAsia="等线" w:hAnsi="Arial" w:cs="Arial"/>
                <w:sz w:val="20"/>
                <w:szCs w:val="20"/>
                <w:lang w:val="en-US" w:eastAsia="zh-CN"/>
              </w:rPr>
              <w:t>because there was sufficiently no technical discussion</w:t>
            </w:r>
            <w:r w:rsidRPr="00ED5DF4">
              <w:rPr>
                <w:rFonts w:ascii="Arial" w:eastAsia="等线"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740B95B" w14:textId="075D5DB7"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4913B053" w14:textId="6B12A9F6" w:rsidR="007B4A56" w:rsidRDefault="00202752" w:rsidP="00EC02E6">
            <w:pPr>
              <w:rPr>
                <w:rFonts w:ascii="Arial" w:eastAsia="等线" w:hAnsi="Arial" w:cs="Arial"/>
                <w:sz w:val="20"/>
                <w:szCs w:val="20"/>
                <w:lang w:val="en-US" w:eastAsia="zh-CN"/>
              </w:rPr>
            </w:pPr>
            <w:r>
              <w:rPr>
                <w:rFonts w:ascii="Arial" w:eastAsia="等线" w:hAnsi="Arial" w:cs="Arial"/>
                <w:sz w:val="20"/>
                <w:szCs w:val="20"/>
                <w:lang w:val="en-US" w:eastAsia="zh-CN"/>
              </w:rPr>
              <w:t xml:space="preserve">There is no need. </w:t>
            </w:r>
            <w:r w:rsidR="008E080D">
              <w:rPr>
                <w:rFonts w:ascii="Arial" w:eastAsia="等线"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等线" w:hAnsi="Arial" w:cs="Arial"/>
                <w:sz w:val="20"/>
                <w:szCs w:val="20"/>
                <w:lang w:val="en-US" w:eastAsia="zh-CN"/>
              </w:rPr>
            </w:pPr>
          </w:p>
        </w:tc>
      </w:tr>
      <w:tr w:rsidR="005C70E1" w14:paraId="38F139F0" w14:textId="77777777" w:rsidTr="00EC02E6">
        <w:trPr>
          <w:trHeight w:val="415"/>
        </w:trPr>
        <w:tc>
          <w:tcPr>
            <w:tcW w:w="1413" w:type="dxa"/>
          </w:tcPr>
          <w:p w14:paraId="56030732" w14:textId="2CE2A8EA" w:rsidR="005C70E1" w:rsidRDefault="005C70E1"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D37FCDA" w14:textId="0E76E212" w:rsidR="005C70E1" w:rsidRDefault="005C70E1" w:rsidP="00EC02E6">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Disagree</w:t>
            </w:r>
          </w:p>
        </w:tc>
        <w:tc>
          <w:tcPr>
            <w:tcW w:w="6302" w:type="dxa"/>
          </w:tcPr>
          <w:p w14:paraId="77EC226A" w14:textId="77777777" w:rsidR="005C70E1" w:rsidRDefault="005C70E1"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等线" w:hAnsi="Arial" w:cs="Arial"/>
                <w:sz w:val="20"/>
                <w:szCs w:val="20"/>
                <w:lang w:val="en-US" w:eastAsia="zh-CN"/>
              </w:rPr>
            </w:pPr>
          </w:p>
        </w:tc>
        <w:tc>
          <w:tcPr>
            <w:tcW w:w="2410" w:type="dxa"/>
          </w:tcPr>
          <w:p w14:paraId="0EB20790" w14:textId="77777777" w:rsidR="007B4A56" w:rsidRDefault="007B4A56" w:rsidP="00EC02E6">
            <w:pPr>
              <w:rPr>
                <w:rFonts w:ascii="Arial" w:eastAsia="等线"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等线" w:hAnsi="Arial" w:cs="Arial"/>
                <w:sz w:val="20"/>
                <w:szCs w:val="20"/>
                <w:lang w:val="en-US" w:eastAsia="zh-CN"/>
              </w:rPr>
            </w:pPr>
          </w:p>
        </w:tc>
        <w:tc>
          <w:tcPr>
            <w:tcW w:w="2410" w:type="dxa"/>
          </w:tcPr>
          <w:p w14:paraId="1610961F" w14:textId="77777777" w:rsidR="007B4A56" w:rsidRDefault="007B4A56" w:rsidP="00EC02E6">
            <w:pPr>
              <w:rPr>
                <w:rFonts w:ascii="Arial" w:eastAsia="等线" w:hAnsi="Arial" w:cs="Arial"/>
                <w:sz w:val="20"/>
                <w:szCs w:val="20"/>
                <w:lang w:val="en-US" w:eastAsia="zh-CN"/>
              </w:rPr>
            </w:pPr>
          </w:p>
        </w:tc>
        <w:tc>
          <w:tcPr>
            <w:tcW w:w="6302" w:type="dxa"/>
          </w:tcPr>
          <w:p w14:paraId="155BD47E" w14:textId="77777777" w:rsidR="007B4A56" w:rsidRDefault="007B4A56" w:rsidP="00EC02E6">
            <w:pPr>
              <w:rPr>
                <w:rFonts w:ascii="Arial" w:eastAsia="等线"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等线"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等线"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afa"/>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90618B1" w:rsidR="00715AC9" w:rsidRDefault="00D86872"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D904B1F" w14:textId="46D318C9" w:rsidR="00715AC9" w:rsidRDefault="00850111" w:rsidP="00432A7E">
            <w:pPr>
              <w:rPr>
                <w:rFonts w:ascii="Arial" w:eastAsia="等线" w:hAnsi="Arial" w:cs="Arial"/>
                <w:sz w:val="20"/>
                <w:szCs w:val="20"/>
                <w:lang w:val="en-US" w:eastAsia="zh-CN"/>
              </w:rPr>
            </w:pPr>
            <w:r>
              <w:rPr>
                <w:rFonts w:ascii="Arial" w:eastAsia="等线" w:hAnsi="Arial" w:cs="Arial"/>
                <w:sz w:val="20"/>
                <w:szCs w:val="20"/>
                <w:lang w:val="en-US" w:eastAsia="zh-CN"/>
              </w:rPr>
              <w:t>See comment</w:t>
            </w:r>
          </w:p>
        </w:tc>
        <w:tc>
          <w:tcPr>
            <w:tcW w:w="6302" w:type="dxa"/>
          </w:tcPr>
          <w:p w14:paraId="139EB7F6" w14:textId="14984FEB" w:rsidR="00715AC9" w:rsidRDefault="00D86872"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Both </w:t>
            </w:r>
            <w:proofErr w:type="spellStart"/>
            <w:r>
              <w:rPr>
                <w:rFonts w:ascii="Arial" w:eastAsia="等线" w:hAnsi="Arial" w:cs="Arial"/>
                <w:sz w:val="20"/>
                <w:szCs w:val="20"/>
                <w:lang w:val="en-US" w:eastAsia="zh-CN"/>
              </w:rPr>
              <w:t>approachs</w:t>
            </w:r>
            <w:proofErr w:type="spellEnd"/>
            <w:r>
              <w:rPr>
                <w:rFonts w:ascii="Arial" w:eastAsia="等线" w:hAnsi="Arial" w:cs="Arial"/>
                <w:sz w:val="20"/>
                <w:szCs w:val="20"/>
                <w:lang w:val="en-US" w:eastAsia="zh-CN"/>
              </w:rPr>
              <w:t xml:space="preserve"> work for us</w:t>
            </w:r>
          </w:p>
        </w:tc>
      </w:tr>
      <w:tr w:rsidR="00715AC9" w14:paraId="39DD5C7D" w14:textId="77777777" w:rsidTr="00432A7E">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432A7E">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432A7E">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432A7E">
        <w:trPr>
          <w:trHeight w:val="430"/>
        </w:trPr>
        <w:tc>
          <w:tcPr>
            <w:tcW w:w="1413" w:type="dxa"/>
          </w:tcPr>
          <w:p w14:paraId="7C31FFE6" w14:textId="6AE53862" w:rsidR="00715AC9" w:rsidRDefault="00CC02E7"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25330840" w14:textId="026A4E77" w:rsidR="00715AC9" w:rsidRPr="00CC02E7" w:rsidRDefault="00CC02E7"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432A7E">
            <w:pPr>
              <w:rPr>
                <w:rFonts w:ascii="Arial" w:eastAsia="等线" w:hAnsi="Arial" w:cs="Arial"/>
                <w:sz w:val="20"/>
                <w:szCs w:val="20"/>
                <w:lang w:val="en-US" w:eastAsia="zh-CN"/>
              </w:rPr>
            </w:pPr>
            <w:r>
              <w:rPr>
                <w:rFonts w:ascii="Arial" w:eastAsia="等线" w:hAnsi="Arial" w:cs="Arial"/>
                <w:sz w:val="20"/>
                <w:szCs w:val="20"/>
                <w:lang w:val="en-US" w:eastAsia="zh-CN"/>
              </w:rPr>
              <w:t>We are OK with the rapporteur’s opinion.</w:t>
            </w:r>
          </w:p>
        </w:tc>
      </w:tr>
      <w:tr w:rsidR="005C70E1" w14:paraId="1152DF0B" w14:textId="77777777" w:rsidTr="00432A7E">
        <w:trPr>
          <w:trHeight w:val="415"/>
        </w:trPr>
        <w:tc>
          <w:tcPr>
            <w:tcW w:w="1413" w:type="dxa"/>
          </w:tcPr>
          <w:p w14:paraId="7458EF4E" w14:textId="5153A4D5"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w:t>
            </w:r>
            <w:r>
              <w:rPr>
                <w:rFonts w:ascii="Arial" w:eastAsia="等线" w:hAnsi="Arial" w:cs="Arial"/>
                <w:sz w:val="20"/>
                <w:szCs w:val="20"/>
                <w:lang w:val="en-US" w:eastAsia="zh-CN"/>
              </w:rPr>
              <w:t>ATT</w:t>
            </w:r>
          </w:p>
        </w:tc>
        <w:tc>
          <w:tcPr>
            <w:tcW w:w="2410" w:type="dxa"/>
          </w:tcPr>
          <w:p w14:paraId="12E168F1" w14:textId="10E76D01"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C83A4B7" w14:textId="194D68E0"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refer Huawei’s suggestion.</w:t>
            </w: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等线" w:hAnsi="Arial" w:cs="Arial"/>
                <w:sz w:val="20"/>
                <w:szCs w:val="20"/>
                <w:lang w:val="en-US" w:eastAsia="zh-CN"/>
              </w:rPr>
            </w:pPr>
          </w:p>
        </w:tc>
        <w:tc>
          <w:tcPr>
            <w:tcW w:w="2410" w:type="dxa"/>
          </w:tcPr>
          <w:p w14:paraId="3B98501C" w14:textId="77777777" w:rsidR="00715AC9" w:rsidRDefault="00715AC9" w:rsidP="00432A7E">
            <w:pPr>
              <w:rPr>
                <w:rFonts w:ascii="Arial" w:eastAsia="等线"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等线" w:hAnsi="Arial" w:cs="Arial"/>
                <w:sz w:val="20"/>
                <w:szCs w:val="20"/>
                <w:lang w:val="en-US" w:eastAsia="zh-CN"/>
              </w:rPr>
            </w:pPr>
          </w:p>
        </w:tc>
        <w:tc>
          <w:tcPr>
            <w:tcW w:w="2410" w:type="dxa"/>
          </w:tcPr>
          <w:p w14:paraId="4DCEC9CC" w14:textId="77777777" w:rsidR="00715AC9" w:rsidRDefault="00715AC9" w:rsidP="00432A7E">
            <w:pPr>
              <w:rPr>
                <w:rFonts w:ascii="Arial" w:eastAsia="等线" w:hAnsi="Arial" w:cs="Arial"/>
                <w:sz w:val="20"/>
                <w:szCs w:val="20"/>
                <w:lang w:val="en-US" w:eastAsia="zh-CN"/>
              </w:rPr>
            </w:pPr>
          </w:p>
        </w:tc>
        <w:tc>
          <w:tcPr>
            <w:tcW w:w="6302" w:type="dxa"/>
          </w:tcPr>
          <w:p w14:paraId="1120729A" w14:textId="77777777" w:rsidR="00715AC9" w:rsidRDefault="00715AC9" w:rsidP="00432A7E">
            <w:pPr>
              <w:rPr>
                <w:rFonts w:ascii="Arial" w:eastAsia="等线"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等线"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等线"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宋体"/>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宋体"/>
          <w:lang w:eastAsia="zh-CN"/>
        </w:rPr>
        <w:t>2&gt;</w:t>
      </w:r>
      <w:r w:rsidR="008E3ACC" w:rsidRPr="00740BCD">
        <w:rPr>
          <w:rFonts w:eastAsia="宋体"/>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宋体"/>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PCell of the failed conditional handover, and the reception in the source PCell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PCell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宋体"/>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PCell of the failed handover, and the reception in the source PCell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宋体"/>
        </w:rPr>
      </w:pPr>
      <w:r w:rsidRPr="00740BCD" w:rsidDel="00525F76">
        <w:rPr>
          <w:rFonts w:eastAsia="宋体"/>
          <w:lang w:eastAsia="zh-CN"/>
        </w:rPr>
        <w:t>2&gt;</w:t>
      </w:r>
      <w:r w:rsidRPr="00740BCD" w:rsidDel="00525F76">
        <w:rPr>
          <w:rFonts w:eastAsia="宋体"/>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PCell of the failed handover, and the reception in the source PCell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99" w:name="_Toc103069712"/>
      <w:r w:rsidRPr="00C33602">
        <w:rPr>
          <w:rFonts w:eastAsia="宋体"/>
          <w:lang w:val="en-US"/>
        </w:rPr>
        <w:t>Q</w:t>
      </w:r>
      <w:r w:rsidR="00CB1B83">
        <w:rPr>
          <w:rFonts w:eastAsia="宋体"/>
          <w:lang w:val="en-US"/>
        </w:rPr>
        <w:t>9</w:t>
      </w:r>
      <w:r w:rsidR="009E45B2" w:rsidRPr="00C33602">
        <w:rPr>
          <w:rFonts w:eastAsia="宋体"/>
          <w:lang w:val="en-US"/>
        </w:rPr>
        <w:t>:</w:t>
      </w:r>
      <w:r w:rsidRPr="00C33602">
        <w:rPr>
          <w:rFonts w:eastAsia="宋体"/>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99"/>
    </w:p>
    <w:tbl>
      <w:tblPr>
        <w:tblStyle w:val="afa"/>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3B12D312" w14:textId="63133EE3"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Same view with Qualcomm. </w:t>
            </w:r>
            <w:r w:rsidRPr="00ED5DF4">
              <w:rPr>
                <w:rFonts w:ascii="Arial" w:eastAsia="等线" w:hAnsi="Arial" w:cs="Arial"/>
                <w:sz w:val="20"/>
                <w:szCs w:val="20"/>
                <w:lang w:val="en-US" w:eastAsia="zh-CN"/>
              </w:rPr>
              <w:t>We assume that RAN2 has not discussed inter-RAT scenario at all. Thus, we do not support the proposal</w:t>
            </w:r>
            <w:r>
              <w:rPr>
                <w:rFonts w:ascii="Arial" w:eastAsia="等线" w:hAnsi="Arial" w:cs="Arial"/>
                <w:sz w:val="20"/>
                <w:szCs w:val="20"/>
                <w:lang w:val="en-US" w:eastAsia="zh-CN"/>
              </w:rPr>
              <w:t>.</w:t>
            </w:r>
          </w:p>
        </w:tc>
      </w:tr>
      <w:tr w:rsidR="00A030F1" w14:paraId="2CF786E2" w14:textId="77777777" w:rsidTr="00432A7E">
        <w:trPr>
          <w:trHeight w:val="430"/>
        </w:trPr>
        <w:tc>
          <w:tcPr>
            <w:tcW w:w="1413" w:type="dxa"/>
          </w:tcPr>
          <w:p w14:paraId="3D09BC5D" w14:textId="174C397D" w:rsidR="00A030F1" w:rsidRDefault="001D51DA" w:rsidP="00432A7E">
            <w:pPr>
              <w:rPr>
                <w:rFonts w:ascii="Arial" w:eastAsia="等线" w:hAnsi="Arial" w:cs="Arial"/>
                <w:sz w:val="20"/>
                <w:szCs w:val="20"/>
                <w:lang w:val="en-US" w:eastAsia="zh-CN"/>
              </w:rPr>
            </w:pPr>
            <w:proofErr w:type="spellStart"/>
            <w:r>
              <w:rPr>
                <w:rFonts w:ascii="Arial" w:eastAsia="等线" w:hAnsi="Arial" w:cs="Arial"/>
                <w:sz w:val="20"/>
                <w:szCs w:val="20"/>
                <w:lang w:val="en-US" w:eastAsia="zh-CN"/>
              </w:rPr>
              <w:t>Ercisson</w:t>
            </w:r>
            <w:proofErr w:type="spellEnd"/>
          </w:p>
        </w:tc>
        <w:tc>
          <w:tcPr>
            <w:tcW w:w="2410" w:type="dxa"/>
          </w:tcPr>
          <w:p w14:paraId="398C2104" w14:textId="3BC0CAA2"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FDB5923" w14:textId="637F2377" w:rsidR="00A030F1" w:rsidRDefault="001D51DA"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inter-RAT handover while the UE is configured with </w:t>
            </w:r>
            <w:r w:rsidR="00D27C54">
              <w:rPr>
                <w:rFonts w:ascii="Arial" w:eastAsia="等线" w:hAnsi="Arial" w:cs="Arial"/>
                <w:sz w:val="20"/>
                <w:szCs w:val="20"/>
                <w:lang w:val="en-US" w:eastAsia="zh-CN"/>
              </w:rPr>
              <w:t xml:space="preserve">CHO configuration </w:t>
            </w:r>
            <w:r>
              <w:rPr>
                <w:rFonts w:ascii="Arial" w:eastAsia="等线" w:hAnsi="Arial" w:cs="Arial"/>
                <w:sz w:val="20"/>
                <w:szCs w:val="20"/>
                <w:lang w:val="en-US" w:eastAsia="zh-CN"/>
              </w:rPr>
              <w:t>is</w:t>
            </w:r>
            <w:r w:rsidR="00D27C54">
              <w:rPr>
                <w:rFonts w:ascii="Arial" w:eastAsia="等线" w:hAnsi="Arial" w:cs="Arial"/>
                <w:sz w:val="20"/>
                <w:szCs w:val="20"/>
                <w:lang w:val="en-US" w:eastAsia="zh-CN"/>
              </w:rPr>
              <w:t xml:space="preserve"> the same scenario as UE being configured with CHO configuration and executing a normal/</w:t>
            </w:r>
            <w:r>
              <w:rPr>
                <w:rFonts w:ascii="Arial" w:eastAsia="等线" w:hAnsi="Arial" w:cs="Arial"/>
                <w:sz w:val="20"/>
                <w:szCs w:val="20"/>
                <w:lang w:val="en-US" w:eastAsia="zh-CN"/>
              </w:rPr>
              <w:t>legacy HO</w:t>
            </w:r>
            <w:r w:rsidR="00D27C54">
              <w:rPr>
                <w:rFonts w:ascii="Arial" w:eastAsia="等线" w:hAnsi="Arial" w:cs="Arial"/>
                <w:sz w:val="20"/>
                <w:szCs w:val="20"/>
                <w:lang w:val="en-US" w:eastAsia="zh-CN"/>
              </w:rPr>
              <w:t>. So it can be conside</w:t>
            </w:r>
            <w:r w:rsidR="00C73A36">
              <w:rPr>
                <w:rFonts w:ascii="Arial" w:eastAsia="等线" w:hAnsi="Arial" w:cs="Arial"/>
                <w:sz w:val="20"/>
                <w:szCs w:val="20"/>
                <w:lang w:val="en-US" w:eastAsia="zh-CN"/>
              </w:rPr>
              <w:t>red.</w:t>
            </w:r>
          </w:p>
        </w:tc>
      </w:tr>
      <w:tr w:rsidR="00A030F1" w14:paraId="6C853C7F" w14:textId="77777777" w:rsidTr="00432A7E">
        <w:trPr>
          <w:trHeight w:val="415"/>
        </w:trPr>
        <w:tc>
          <w:tcPr>
            <w:tcW w:w="1413" w:type="dxa"/>
          </w:tcPr>
          <w:p w14:paraId="2EFE468C" w14:textId="40CE5083" w:rsidR="00A030F1"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6BE53668" w14:textId="22EC776F" w:rsidR="00A030F1"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432A7E">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432A7E">
        <w:trPr>
          <w:trHeight w:val="430"/>
        </w:trPr>
        <w:tc>
          <w:tcPr>
            <w:tcW w:w="1413" w:type="dxa"/>
          </w:tcPr>
          <w:p w14:paraId="4E6EBF95" w14:textId="4F6920DD"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9B8A341" w14:textId="4FD22A67" w:rsidR="00A030F1" w:rsidRPr="00DC72E5" w:rsidRDefault="00DC72E5"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nter-RAT has not been discussed. Prefer to postpone to R18</w:t>
            </w:r>
          </w:p>
        </w:tc>
      </w:tr>
      <w:tr w:rsidR="005C70E1" w14:paraId="5544B619" w14:textId="77777777" w:rsidTr="00432A7E">
        <w:trPr>
          <w:trHeight w:val="415"/>
        </w:trPr>
        <w:tc>
          <w:tcPr>
            <w:tcW w:w="1413" w:type="dxa"/>
          </w:tcPr>
          <w:p w14:paraId="792E41EA" w14:textId="3F78FC5C"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7EA3B733" w14:textId="1F761F2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9B80FD8" w14:textId="1195EAD2" w:rsidR="005C70E1" w:rsidRDefault="005C70E1" w:rsidP="00432A7E">
            <w:pPr>
              <w:rPr>
                <w:rFonts w:ascii="Arial" w:hAnsi="Arial" w:cs="Arial"/>
                <w:sz w:val="20"/>
                <w:szCs w:val="20"/>
                <w:lang w:val="en-US"/>
              </w:rPr>
            </w:pPr>
            <w:r>
              <w:rPr>
                <w:rFonts w:ascii="Arial" w:eastAsia="等线" w:hAnsi="Arial" w:cs="Arial"/>
                <w:sz w:val="20"/>
                <w:szCs w:val="20"/>
                <w:lang w:val="en-US" w:eastAsia="zh-CN"/>
              </w:rPr>
              <w:t xml:space="preserve">The </w:t>
            </w:r>
            <w:r w:rsidRPr="0044785F">
              <w:rPr>
                <w:rFonts w:ascii="Arial" w:eastAsia="等线" w:hAnsi="Arial" w:cs="Arial"/>
                <w:sz w:val="20"/>
                <w:szCs w:val="20"/>
                <w:lang w:val="en-US" w:eastAsia="zh-CN"/>
              </w:rPr>
              <w:t xml:space="preserve">UE </w:t>
            </w:r>
            <w:r>
              <w:rPr>
                <w:rFonts w:ascii="Arial" w:eastAsia="等线" w:hAnsi="Arial" w:cs="Arial"/>
                <w:sz w:val="20"/>
                <w:szCs w:val="20"/>
                <w:lang w:val="en-US" w:eastAsia="zh-CN"/>
              </w:rPr>
              <w:t xml:space="preserve">does not </w:t>
            </w:r>
            <w:r w:rsidRPr="0044785F">
              <w:rPr>
                <w:rFonts w:ascii="Arial" w:eastAsia="等线" w:hAnsi="Arial" w:cs="Arial"/>
                <w:sz w:val="20"/>
                <w:szCs w:val="20"/>
                <w:lang w:val="en-US" w:eastAsia="zh-CN"/>
              </w:rPr>
              <w:t xml:space="preserve">log the </w:t>
            </w:r>
            <w:proofErr w:type="spellStart"/>
            <w:r w:rsidRPr="0044785F">
              <w:rPr>
                <w:rFonts w:ascii="Arial" w:eastAsia="等线" w:hAnsi="Arial" w:cs="Arial"/>
                <w:sz w:val="20"/>
                <w:szCs w:val="20"/>
                <w:lang w:val="en-US" w:eastAsia="zh-CN"/>
              </w:rPr>
              <w:t>timeSinceCHOReconfig</w:t>
            </w:r>
            <w:proofErr w:type="spellEnd"/>
            <w:r w:rsidRPr="0044785F">
              <w:rPr>
                <w:rFonts w:ascii="Arial" w:eastAsia="等线" w:hAnsi="Arial" w:cs="Arial"/>
                <w:sz w:val="20"/>
                <w:szCs w:val="20"/>
                <w:lang w:val="en-US" w:eastAsia="zh-CN"/>
              </w:rPr>
              <w:t xml:space="preserve"> for the scenario that UE performs legacy handover (e.g., mobility from NR) while being configured with CHO configuration</w:t>
            </w:r>
            <w:r>
              <w:rPr>
                <w:rFonts w:ascii="Arial" w:eastAsia="等线" w:hAnsi="Arial" w:cs="Arial"/>
                <w:sz w:val="20"/>
                <w:szCs w:val="20"/>
                <w:lang w:val="en-US" w:eastAsia="zh-CN"/>
              </w:rPr>
              <w:t xml:space="preserve"> as no CHO execution occurs</w:t>
            </w:r>
            <w:r w:rsidRPr="0044785F">
              <w:rPr>
                <w:rFonts w:ascii="Arial" w:eastAsia="等线" w:hAnsi="Arial" w:cs="Arial"/>
                <w:sz w:val="20"/>
                <w:szCs w:val="20"/>
                <w:lang w:val="en-US" w:eastAsia="zh-CN"/>
              </w:rPr>
              <w:t>.</w:t>
            </w: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等线" w:hAnsi="Arial" w:cs="Arial"/>
                <w:sz w:val="20"/>
                <w:szCs w:val="20"/>
                <w:lang w:val="en-US" w:eastAsia="zh-CN"/>
              </w:rPr>
            </w:pPr>
          </w:p>
        </w:tc>
        <w:tc>
          <w:tcPr>
            <w:tcW w:w="2410" w:type="dxa"/>
          </w:tcPr>
          <w:p w14:paraId="5DC4F128" w14:textId="77777777" w:rsidR="00A030F1" w:rsidRDefault="00A030F1" w:rsidP="00432A7E">
            <w:pPr>
              <w:rPr>
                <w:rFonts w:ascii="Arial" w:eastAsia="等线"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等线" w:hAnsi="Arial" w:cs="Arial"/>
                <w:sz w:val="20"/>
                <w:szCs w:val="20"/>
                <w:lang w:val="en-US" w:eastAsia="zh-CN"/>
              </w:rPr>
            </w:pPr>
          </w:p>
        </w:tc>
        <w:tc>
          <w:tcPr>
            <w:tcW w:w="2410" w:type="dxa"/>
          </w:tcPr>
          <w:p w14:paraId="7A6F0933" w14:textId="77777777" w:rsidR="00A030F1" w:rsidRDefault="00A030F1" w:rsidP="00432A7E">
            <w:pPr>
              <w:rPr>
                <w:rFonts w:ascii="Arial" w:eastAsia="等线" w:hAnsi="Arial" w:cs="Arial"/>
                <w:sz w:val="20"/>
                <w:szCs w:val="20"/>
                <w:lang w:val="en-US" w:eastAsia="zh-CN"/>
              </w:rPr>
            </w:pPr>
          </w:p>
        </w:tc>
        <w:tc>
          <w:tcPr>
            <w:tcW w:w="6302" w:type="dxa"/>
          </w:tcPr>
          <w:p w14:paraId="10C0E0E4" w14:textId="77777777" w:rsidR="00A030F1" w:rsidRDefault="00A030F1" w:rsidP="00432A7E">
            <w:pPr>
              <w:rPr>
                <w:rFonts w:ascii="Arial" w:eastAsia="等线"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等线"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等线"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(this is similar to the legacy procedure in which the timeSinceFailure is represented as the time elapsed between the failure and the reporting of the failure)</w:t>
      </w:r>
      <w:r>
        <w:t>.</w:t>
      </w:r>
    </w:p>
    <w:tbl>
      <w:tblPr>
        <w:tblStyle w:val="afa"/>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3DEC8B7F" w:rsidR="00A030F1" w:rsidRDefault="00AA0BFD"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45365A7C" w14:textId="77777777" w:rsidR="00A030F1" w:rsidRDefault="00A030F1" w:rsidP="00432A7E">
            <w:pPr>
              <w:rPr>
                <w:rFonts w:ascii="Arial" w:eastAsia="等线" w:hAnsi="Arial" w:cs="Arial"/>
                <w:sz w:val="20"/>
                <w:szCs w:val="20"/>
                <w:lang w:val="en-US" w:eastAsia="zh-CN"/>
              </w:rPr>
            </w:pPr>
          </w:p>
        </w:tc>
        <w:tc>
          <w:tcPr>
            <w:tcW w:w="6302" w:type="dxa"/>
          </w:tcPr>
          <w:p w14:paraId="513A2F45" w14:textId="329202B8" w:rsidR="00A030F1" w:rsidRDefault="00AA0BFD" w:rsidP="00432A7E">
            <w:pPr>
              <w:rPr>
                <w:rFonts w:ascii="Arial" w:eastAsia="等线" w:hAnsi="Arial" w:cs="Arial"/>
                <w:sz w:val="20"/>
                <w:szCs w:val="20"/>
                <w:lang w:val="en-US" w:eastAsia="zh-CN"/>
              </w:rPr>
            </w:pPr>
            <w:r>
              <w:rPr>
                <w:rFonts w:ascii="Arial" w:eastAsia="等线" w:hAnsi="Arial" w:cs="Arial"/>
                <w:sz w:val="20"/>
                <w:szCs w:val="20"/>
                <w:lang w:val="en-US" w:eastAsia="zh-CN"/>
              </w:rPr>
              <w:t>Both approaches work for us</w:t>
            </w:r>
          </w:p>
        </w:tc>
      </w:tr>
      <w:tr w:rsidR="00A030F1" w14:paraId="0A4F4932" w14:textId="77777777" w:rsidTr="00432A7E">
        <w:trPr>
          <w:trHeight w:val="415"/>
        </w:trPr>
        <w:tc>
          <w:tcPr>
            <w:tcW w:w="1413" w:type="dxa"/>
          </w:tcPr>
          <w:p w14:paraId="33EC611D" w14:textId="3CB573BF" w:rsidR="00A030F1" w:rsidRDefault="00AB3776"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0E565EF8" w14:textId="18264DDE" w:rsidR="00A030F1" w:rsidRDefault="00AB3776" w:rsidP="00432A7E">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5D2D8941" w:rsidR="00A030F1"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C1C9E44" w14:textId="36F75B7B" w:rsidR="00A030F1" w:rsidRPr="00DC72E5" w:rsidRDefault="00DC72E5"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432A7E">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p>
        </w:tc>
      </w:tr>
      <w:tr w:rsidR="005C70E1" w14:paraId="01E1F4DF" w14:textId="77777777" w:rsidTr="00432A7E">
        <w:trPr>
          <w:trHeight w:val="415"/>
        </w:trPr>
        <w:tc>
          <w:tcPr>
            <w:tcW w:w="1413" w:type="dxa"/>
          </w:tcPr>
          <w:p w14:paraId="0CFD0220" w14:textId="1DB50F92"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1473A13" w14:textId="46230544"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048BCA71" w14:textId="77777777" w:rsidR="005C70E1" w:rsidRDefault="005C70E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等线" w:hAnsi="Arial" w:cs="Arial"/>
                <w:sz w:val="20"/>
                <w:szCs w:val="20"/>
                <w:lang w:val="en-US" w:eastAsia="zh-CN"/>
              </w:rPr>
            </w:pPr>
          </w:p>
        </w:tc>
        <w:tc>
          <w:tcPr>
            <w:tcW w:w="2410" w:type="dxa"/>
          </w:tcPr>
          <w:p w14:paraId="29DE52BA" w14:textId="77777777" w:rsidR="00A030F1" w:rsidRDefault="00A030F1" w:rsidP="00432A7E">
            <w:pPr>
              <w:rPr>
                <w:rFonts w:ascii="Arial" w:eastAsia="等线"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等线" w:hAnsi="Arial" w:cs="Arial"/>
                <w:sz w:val="20"/>
                <w:szCs w:val="20"/>
                <w:lang w:val="en-US" w:eastAsia="zh-CN"/>
              </w:rPr>
            </w:pPr>
          </w:p>
        </w:tc>
        <w:tc>
          <w:tcPr>
            <w:tcW w:w="2410" w:type="dxa"/>
          </w:tcPr>
          <w:p w14:paraId="65497765" w14:textId="77777777" w:rsidR="00A030F1" w:rsidRDefault="00A030F1" w:rsidP="00432A7E">
            <w:pPr>
              <w:rPr>
                <w:rFonts w:ascii="Arial" w:eastAsia="等线" w:hAnsi="Arial" w:cs="Arial"/>
                <w:sz w:val="20"/>
                <w:szCs w:val="20"/>
                <w:lang w:val="en-US" w:eastAsia="zh-CN"/>
              </w:rPr>
            </w:pPr>
          </w:p>
        </w:tc>
        <w:tc>
          <w:tcPr>
            <w:tcW w:w="6302" w:type="dxa"/>
          </w:tcPr>
          <w:p w14:paraId="4E764ED5" w14:textId="77777777" w:rsidR="00A030F1" w:rsidRDefault="00A030F1" w:rsidP="00432A7E">
            <w:pPr>
              <w:rPr>
                <w:rFonts w:ascii="Arial" w:eastAsia="等线"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等线"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等线"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Z406 and Z408 are related to the UE capabilities based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00"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00"/>
    </w:p>
    <w:p w14:paraId="53DF93D1" w14:textId="77777777" w:rsidR="004931B2" w:rsidRDefault="004931B2" w:rsidP="009533E5">
      <w:pPr>
        <w:pStyle w:val="Proposal"/>
        <w:numPr>
          <w:ilvl w:val="0"/>
          <w:numId w:val="0"/>
        </w:numPr>
        <w:ind w:left="502"/>
      </w:pPr>
    </w:p>
    <w:tbl>
      <w:tblPr>
        <w:tblStyle w:val="afa"/>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等线" w:hAnsi="Arial" w:cs="Arial"/>
                <w:sz w:val="20"/>
                <w:szCs w:val="20"/>
                <w:lang w:val="en-US" w:eastAsia="zh-CN"/>
              </w:rPr>
            </w:pPr>
            <w:r w:rsidRPr="00ED5DF4">
              <w:rPr>
                <w:rFonts w:ascii="Arial" w:eastAsia="等线" w:hAnsi="Arial" w:cs="Arial"/>
                <w:sz w:val="20"/>
                <w:szCs w:val="20"/>
                <w:lang w:val="en-US" w:eastAsia="zh-CN"/>
              </w:rPr>
              <w:t>No strong opinion, but it seems not essential, i.e. anyway, UE will do based on its capability.</w:t>
            </w:r>
          </w:p>
        </w:tc>
      </w:tr>
      <w:tr w:rsidR="008C1B49" w14:paraId="405B4D42" w14:textId="77777777" w:rsidTr="00432A7E">
        <w:trPr>
          <w:trHeight w:val="430"/>
        </w:trPr>
        <w:tc>
          <w:tcPr>
            <w:tcW w:w="1413" w:type="dxa"/>
          </w:tcPr>
          <w:p w14:paraId="69F89E0F" w14:textId="2785C54A" w:rsidR="008C1B49" w:rsidRDefault="00F04B8B"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01D49DF0" w14:textId="2FAAC9A7" w:rsidR="008C1B49" w:rsidRDefault="006F56CA" w:rsidP="00432A7E">
            <w:pPr>
              <w:rPr>
                <w:rFonts w:ascii="Arial" w:eastAsia="等线" w:hAnsi="Arial" w:cs="Arial"/>
                <w:sz w:val="20"/>
                <w:szCs w:val="20"/>
                <w:lang w:val="en-US" w:eastAsia="zh-CN"/>
              </w:rPr>
            </w:pPr>
            <w:r>
              <w:rPr>
                <w:rFonts w:ascii="Arial" w:eastAsia="等线" w:hAnsi="Arial" w:cs="Arial"/>
                <w:sz w:val="20"/>
                <w:szCs w:val="20"/>
                <w:lang w:val="en-US" w:eastAsia="zh-CN"/>
              </w:rPr>
              <w:t>Neutral, s</w:t>
            </w:r>
            <w:r w:rsidR="00D017B9">
              <w:rPr>
                <w:rFonts w:ascii="Arial" w:eastAsia="等线" w:hAnsi="Arial" w:cs="Arial"/>
                <w:sz w:val="20"/>
                <w:szCs w:val="20"/>
                <w:lang w:val="en-US" w:eastAsia="zh-CN"/>
              </w:rPr>
              <w:t>ee comment</w:t>
            </w:r>
          </w:p>
        </w:tc>
        <w:tc>
          <w:tcPr>
            <w:tcW w:w="6302" w:type="dxa"/>
          </w:tcPr>
          <w:p w14:paraId="54BBB6A9" w14:textId="253F2B29" w:rsidR="008C1B49" w:rsidRDefault="00302A5F"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all Rel 17 features are optional and hence there is no need to do such checked in every and each </w:t>
            </w:r>
            <w:r w:rsidR="00E605A9">
              <w:rPr>
                <w:rFonts w:ascii="Arial" w:eastAsia="等线" w:hAnsi="Arial" w:cs="Arial"/>
                <w:sz w:val="20"/>
                <w:szCs w:val="20"/>
                <w:lang w:val="en-US" w:eastAsia="zh-CN"/>
              </w:rPr>
              <w:t xml:space="preserve">paragraph. </w:t>
            </w:r>
            <w:r w:rsidR="00C01C7D">
              <w:rPr>
                <w:rFonts w:ascii="Arial" w:eastAsia="等线" w:hAnsi="Arial" w:cs="Arial"/>
                <w:sz w:val="20"/>
                <w:szCs w:val="20"/>
                <w:lang w:val="en-US" w:eastAsia="zh-CN"/>
              </w:rPr>
              <w:t xml:space="preserve">Hence it may not </w:t>
            </w:r>
            <w:proofErr w:type="gramStart"/>
            <w:r w:rsidR="00C01C7D">
              <w:rPr>
                <w:rFonts w:ascii="Arial" w:eastAsia="等线" w:hAnsi="Arial" w:cs="Arial"/>
                <w:sz w:val="20"/>
                <w:szCs w:val="20"/>
                <w:lang w:val="en-US" w:eastAsia="zh-CN"/>
              </w:rPr>
              <w:t>needed</w:t>
            </w:r>
            <w:proofErr w:type="gramEnd"/>
            <w:r w:rsidR="00C01C7D">
              <w:rPr>
                <w:rFonts w:ascii="Arial" w:eastAsia="等线" w:hAnsi="Arial" w:cs="Arial"/>
                <w:sz w:val="20"/>
                <w:szCs w:val="20"/>
                <w:lang w:val="en-US" w:eastAsia="zh-CN"/>
              </w:rPr>
              <w:t xml:space="preserve"> to emphasis on it in every and each </w:t>
            </w:r>
            <w:r w:rsidR="00D017B9">
              <w:rPr>
                <w:rFonts w:ascii="Arial" w:eastAsia="等线" w:hAnsi="Arial" w:cs="Arial"/>
                <w:sz w:val="20"/>
                <w:szCs w:val="20"/>
                <w:lang w:val="en-US" w:eastAsia="zh-CN"/>
              </w:rPr>
              <w:t>UE action in the procedural text</w:t>
            </w:r>
            <w:r w:rsidR="00A4094D">
              <w:rPr>
                <w:rFonts w:ascii="Arial" w:eastAsia="等线" w:hAnsi="Arial" w:cs="Arial"/>
                <w:sz w:val="20"/>
                <w:szCs w:val="20"/>
                <w:lang w:val="en-US" w:eastAsia="zh-CN"/>
              </w:rPr>
              <w:t>.</w:t>
            </w:r>
          </w:p>
        </w:tc>
      </w:tr>
      <w:tr w:rsidR="008C1B49" w14:paraId="331CC3E5" w14:textId="77777777" w:rsidTr="00432A7E">
        <w:trPr>
          <w:trHeight w:val="415"/>
        </w:trPr>
        <w:tc>
          <w:tcPr>
            <w:tcW w:w="1413" w:type="dxa"/>
          </w:tcPr>
          <w:p w14:paraId="09AFC1FC" w14:textId="2A15536A"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432A7E">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51D152B9" w:rsidR="008C1B49" w:rsidRDefault="00DC72E5"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5DCA18D" w14:textId="145A9818" w:rsidR="008C1B49" w:rsidRPr="00135772" w:rsidRDefault="0013577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432A7E">
            <w:pPr>
              <w:rPr>
                <w:rFonts w:ascii="Arial" w:eastAsia="等线" w:hAnsi="Arial" w:cs="Arial"/>
                <w:sz w:val="20"/>
                <w:szCs w:val="20"/>
                <w:lang w:val="en-US" w:eastAsia="zh-CN"/>
              </w:rPr>
            </w:pPr>
          </w:p>
        </w:tc>
      </w:tr>
      <w:tr w:rsidR="005C70E1" w14:paraId="1BF8F3A1" w14:textId="77777777" w:rsidTr="00432A7E">
        <w:trPr>
          <w:trHeight w:val="415"/>
        </w:trPr>
        <w:tc>
          <w:tcPr>
            <w:tcW w:w="1413" w:type="dxa"/>
          </w:tcPr>
          <w:p w14:paraId="41CE3FA2" w14:textId="5F9969DD"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06C03D8" w14:textId="1B7F3DCC"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6ADC2EB6" w14:textId="77777777" w:rsidR="005C70E1" w:rsidRDefault="005C70E1"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等线" w:hAnsi="Arial" w:cs="Arial"/>
                <w:sz w:val="20"/>
                <w:szCs w:val="20"/>
                <w:lang w:val="en-US" w:eastAsia="zh-CN"/>
              </w:rPr>
            </w:pPr>
          </w:p>
        </w:tc>
        <w:tc>
          <w:tcPr>
            <w:tcW w:w="2410" w:type="dxa"/>
          </w:tcPr>
          <w:p w14:paraId="01E417D1" w14:textId="77777777" w:rsidR="008C1B49" w:rsidRDefault="008C1B49" w:rsidP="00432A7E">
            <w:pPr>
              <w:rPr>
                <w:rFonts w:ascii="Arial" w:eastAsia="等线"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等线" w:hAnsi="Arial" w:cs="Arial"/>
                <w:sz w:val="20"/>
                <w:szCs w:val="20"/>
                <w:lang w:val="en-US" w:eastAsia="zh-CN"/>
              </w:rPr>
            </w:pPr>
          </w:p>
        </w:tc>
        <w:tc>
          <w:tcPr>
            <w:tcW w:w="2410" w:type="dxa"/>
          </w:tcPr>
          <w:p w14:paraId="2931F58B" w14:textId="77777777" w:rsidR="008C1B49" w:rsidRDefault="008C1B49" w:rsidP="00432A7E">
            <w:pPr>
              <w:rPr>
                <w:rFonts w:ascii="Arial" w:eastAsia="等线" w:hAnsi="Arial" w:cs="Arial"/>
                <w:sz w:val="20"/>
                <w:szCs w:val="20"/>
                <w:lang w:val="en-US" w:eastAsia="zh-CN"/>
              </w:rPr>
            </w:pPr>
          </w:p>
        </w:tc>
        <w:tc>
          <w:tcPr>
            <w:tcW w:w="6302" w:type="dxa"/>
          </w:tcPr>
          <w:p w14:paraId="7CA58FA3" w14:textId="77777777" w:rsidR="008C1B49" w:rsidRDefault="008C1B49" w:rsidP="00432A7E">
            <w:pPr>
              <w:rPr>
                <w:rFonts w:ascii="Arial" w:eastAsia="等线"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等线"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等线"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lastRenderedPageBreak/>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network based solution. However, the RAN3 discussions have been for the SHR and based on the LS reply received in RAN2 and the agreements in RAN2, the current implementation seems to be correct. </w:t>
      </w:r>
    </w:p>
    <w:tbl>
      <w:tblPr>
        <w:tblStyle w:val="afa"/>
        <w:tblW w:w="0" w:type="auto"/>
        <w:tblLook w:val="04A0" w:firstRow="1" w:lastRow="0" w:firstColumn="1" w:lastColumn="0" w:noHBand="0" w:noVBand="1"/>
      </w:tblPr>
      <w:tblGrid>
        <w:gridCol w:w="9855"/>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zh-CN"/>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Of course, RAN2 can further change our specification if RAN3 agrees any network based solution for too early handover and too late handover related RLF cases as well.</w:t>
      </w:r>
    </w:p>
    <w:p w14:paraId="4156079C" w14:textId="7AB271B0" w:rsidR="008C1B49" w:rsidRDefault="00B42ADF" w:rsidP="00B01C67">
      <w:pPr>
        <w:pStyle w:val="Proposal"/>
        <w:numPr>
          <w:ilvl w:val="0"/>
          <w:numId w:val="27"/>
        </w:numPr>
      </w:pPr>
      <w:bookmarkStart w:id="101"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01"/>
      <w:r w:rsidR="008C1B49">
        <w:t xml:space="preserve">  </w:t>
      </w:r>
    </w:p>
    <w:tbl>
      <w:tblPr>
        <w:tblStyle w:val="afa"/>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We need not have CHO config in RLF Report</w:t>
            </w:r>
            <w:r>
              <w:rPr>
                <w:rFonts w:ascii="Arial" w:eastAsia="等线" w:hAnsi="Arial" w:cs="Arial"/>
                <w:sz w:val="20"/>
                <w:szCs w:val="20"/>
                <w:lang w:val="en-US" w:eastAsia="zh-CN"/>
              </w:rPr>
              <w:t>,</w:t>
            </w:r>
            <w:r w:rsidRPr="00ED5DF4">
              <w:rPr>
                <w:rFonts w:ascii="Arial" w:eastAsia="等线" w:hAnsi="Arial" w:cs="Arial"/>
                <w:sz w:val="20"/>
                <w:szCs w:val="20"/>
                <w:lang w:val="en-US" w:eastAsia="zh-CN"/>
              </w:rPr>
              <w:t xml:space="preserve"> depending on RAN3 agreement.</w:t>
            </w:r>
            <w:r>
              <w:rPr>
                <w:rFonts w:ascii="Arial" w:eastAsia="等线" w:hAnsi="Arial" w:cs="Arial"/>
                <w:sz w:val="20"/>
                <w:szCs w:val="20"/>
                <w:lang w:val="en-US" w:eastAsia="zh-CN"/>
              </w:rPr>
              <w:t xml:space="preserve"> It would result in redundant </w:t>
            </w:r>
            <w:proofErr w:type="spellStart"/>
            <w:r>
              <w:rPr>
                <w:rFonts w:ascii="Arial" w:eastAsia="等线" w:hAnsi="Arial" w:cs="Arial"/>
                <w:sz w:val="20"/>
                <w:szCs w:val="20"/>
                <w:lang w:val="en-US" w:eastAsia="zh-CN"/>
              </w:rPr>
              <w:t>signalling</w:t>
            </w:r>
            <w:proofErr w:type="spellEnd"/>
            <w:r>
              <w:rPr>
                <w:rFonts w:ascii="Arial" w:eastAsia="等线" w:hAnsi="Arial" w:cs="Arial"/>
                <w:sz w:val="20"/>
                <w:szCs w:val="20"/>
                <w:lang w:val="en-US" w:eastAsia="zh-CN"/>
              </w:rPr>
              <w:t xml:space="preserve"> overhead.</w:t>
            </w:r>
          </w:p>
        </w:tc>
      </w:tr>
      <w:tr w:rsidR="008C1B49" w14:paraId="373A5E4F" w14:textId="77777777" w:rsidTr="00432A7E">
        <w:trPr>
          <w:trHeight w:val="430"/>
        </w:trPr>
        <w:tc>
          <w:tcPr>
            <w:tcW w:w="1413" w:type="dxa"/>
          </w:tcPr>
          <w:p w14:paraId="14A508BE" w14:textId="1940A63F" w:rsidR="008C1B49" w:rsidRDefault="002F1C70" w:rsidP="00432A7E">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1A4D2DE7" w14:textId="536858F4" w:rsidR="008C1B49" w:rsidRDefault="002F1C70"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DE6B855" w14:textId="4A92A8CF" w:rsidR="008C1B49" w:rsidRDefault="00F669C3" w:rsidP="00432A7E">
            <w:pPr>
              <w:rPr>
                <w:rFonts w:ascii="Arial" w:eastAsia="等线" w:hAnsi="Arial" w:cs="Arial"/>
                <w:sz w:val="20"/>
                <w:szCs w:val="20"/>
                <w:lang w:val="en-US" w:eastAsia="zh-CN"/>
              </w:rPr>
            </w:pPr>
            <w:r>
              <w:rPr>
                <w:rFonts w:ascii="Arial" w:eastAsia="等线"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等线" w:hAnsi="Arial" w:cs="Arial"/>
                <w:sz w:val="20"/>
                <w:szCs w:val="20"/>
                <w:lang w:val="en-US" w:eastAsia="zh-CN"/>
              </w:rPr>
              <w:t>changed</w:t>
            </w:r>
            <w:proofErr w:type="spellEnd"/>
            <w:r>
              <w:rPr>
                <w:rFonts w:ascii="Arial" w:eastAsia="等线" w:hAnsi="Arial" w:cs="Arial"/>
                <w:sz w:val="20"/>
                <w:szCs w:val="20"/>
                <w:lang w:val="en-US" w:eastAsia="zh-CN"/>
              </w:rPr>
              <w:t xml:space="preserve"> under speculation about which scenarios might have been considered by RAN3 in their work</w:t>
            </w:r>
            <w:r w:rsidR="00BC36AC">
              <w:rPr>
                <w:rFonts w:ascii="Arial" w:eastAsia="等线" w:hAnsi="Arial" w:cs="Arial"/>
                <w:sz w:val="20"/>
                <w:szCs w:val="20"/>
                <w:lang w:val="en-US" w:eastAsia="zh-CN"/>
              </w:rPr>
              <w:t>.</w:t>
            </w:r>
            <w:r>
              <w:rPr>
                <w:rFonts w:ascii="Arial" w:eastAsia="等线" w:hAnsi="Arial" w:cs="Arial"/>
                <w:sz w:val="20"/>
                <w:szCs w:val="20"/>
                <w:lang w:val="en-US" w:eastAsia="zh-CN"/>
              </w:rPr>
              <w:t xml:space="preserve"> </w:t>
            </w:r>
          </w:p>
        </w:tc>
      </w:tr>
      <w:tr w:rsidR="008C1B49" w14:paraId="00FC7D1C" w14:textId="77777777" w:rsidTr="00432A7E">
        <w:trPr>
          <w:trHeight w:val="415"/>
        </w:trPr>
        <w:tc>
          <w:tcPr>
            <w:tcW w:w="1413" w:type="dxa"/>
          </w:tcPr>
          <w:p w14:paraId="5540D6D6" w14:textId="41713F1D"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1A9A9D14" w:rsidR="008C1B49" w:rsidRDefault="0013577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6554F663" w14:textId="3399F1BE" w:rsidR="008C1B49" w:rsidRPr="00135772" w:rsidRDefault="0013577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AN3 states it is not mandatory for the source node keeps the UE context.</w:t>
            </w:r>
          </w:p>
        </w:tc>
      </w:tr>
      <w:tr w:rsidR="005C70E1" w14:paraId="3D4BF828" w14:textId="77777777" w:rsidTr="00432A7E">
        <w:trPr>
          <w:trHeight w:val="415"/>
        </w:trPr>
        <w:tc>
          <w:tcPr>
            <w:tcW w:w="1413" w:type="dxa"/>
          </w:tcPr>
          <w:p w14:paraId="449F6B91" w14:textId="0103A0B9"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2EE7730" w14:textId="03397A08"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ee comments</w:t>
            </w:r>
          </w:p>
        </w:tc>
        <w:tc>
          <w:tcPr>
            <w:tcW w:w="6302" w:type="dxa"/>
          </w:tcPr>
          <w:p w14:paraId="015F3A4B" w14:textId="4F0B2773"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the only scenario RAN3 supported is the UE executes handover successfully but RLF at target cell soon. During handover, the source node sends the CHO configuration related information to target node. In this case, the UE could not report the CHO configuration related information in RLF report as the target node has stored it.</w:t>
            </w: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等线" w:hAnsi="Arial" w:cs="Arial"/>
                <w:sz w:val="20"/>
                <w:szCs w:val="20"/>
                <w:lang w:val="en-US" w:eastAsia="zh-CN"/>
              </w:rPr>
            </w:pPr>
          </w:p>
        </w:tc>
        <w:tc>
          <w:tcPr>
            <w:tcW w:w="2410" w:type="dxa"/>
          </w:tcPr>
          <w:p w14:paraId="7CC3FE01" w14:textId="77777777" w:rsidR="008C1B49" w:rsidRDefault="008C1B49" w:rsidP="00432A7E">
            <w:pPr>
              <w:rPr>
                <w:rFonts w:ascii="Arial" w:eastAsia="等线"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等线" w:hAnsi="Arial" w:cs="Arial"/>
                <w:sz w:val="20"/>
                <w:szCs w:val="20"/>
                <w:lang w:val="en-US" w:eastAsia="zh-CN"/>
              </w:rPr>
            </w:pPr>
          </w:p>
        </w:tc>
        <w:tc>
          <w:tcPr>
            <w:tcW w:w="2410" w:type="dxa"/>
          </w:tcPr>
          <w:p w14:paraId="6C457DFD" w14:textId="77777777" w:rsidR="008C1B49" w:rsidRDefault="008C1B49" w:rsidP="00432A7E">
            <w:pPr>
              <w:rPr>
                <w:rFonts w:ascii="Arial" w:eastAsia="等线" w:hAnsi="Arial" w:cs="Arial"/>
                <w:sz w:val="20"/>
                <w:szCs w:val="20"/>
                <w:lang w:val="en-US" w:eastAsia="zh-CN"/>
              </w:rPr>
            </w:pPr>
          </w:p>
        </w:tc>
        <w:tc>
          <w:tcPr>
            <w:tcW w:w="6302" w:type="dxa"/>
          </w:tcPr>
          <w:p w14:paraId="40FF3C1C" w14:textId="77777777" w:rsidR="008C1B49" w:rsidRDefault="008C1B49" w:rsidP="00432A7E">
            <w:pPr>
              <w:rPr>
                <w:rFonts w:ascii="Arial" w:eastAsia="等线"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等线"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等线"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afa"/>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 xml:space="preserve">In the case of PSCell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34153459"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7118C168" w14:textId="1ECB74B6"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5DC0B47B" w14:textId="77777777" w:rsidR="008C1B49" w:rsidRDefault="008C1B49" w:rsidP="00432A7E">
            <w:pPr>
              <w:rPr>
                <w:rFonts w:ascii="Arial" w:eastAsia="等线" w:hAnsi="Arial" w:cs="Arial"/>
                <w:sz w:val="20"/>
                <w:szCs w:val="20"/>
                <w:lang w:val="en-US" w:eastAsia="zh-CN"/>
              </w:rPr>
            </w:pPr>
          </w:p>
        </w:tc>
      </w:tr>
      <w:tr w:rsidR="008C1B49" w14:paraId="7E18C9CC" w14:textId="77777777" w:rsidTr="00432A7E">
        <w:trPr>
          <w:trHeight w:val="415"/>
        </w:trPr>
        <w:tc>
          <w:tcPr>
            <w:tcW w:w="1413" w:type="dxa"/>
          </w:tcPr>
          <w:p w14:paraId="49CC466B" w14:textId="50DAD3F6"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432A7E">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432A7E">
            <w:pPr>
              <w:rPr>
                <w:rFonts w:ascii="Arial" w:hAnsi="Arial" w:cs="Arial"/>
                <w:sz w:val="20"/>
                <w:szCs w:val="20"/>
                <w:lang w:val="en-US"/>
              </w:rPr>
            </w:pPr>
            <w:r>
              <w:rPr>
                <w:rFonts w:ascii="Arial" w:hAnsi="Arial" w:cs="Arial"/>
                <w:sz w:val="20"/>
                <w:szCs w:val="20"/>
                <w:lang w:val="en-US"/>
              </w:rPr>
              <w:t xml:space="preserve">We think </w:t>
            </w:r>
            <w:proofErr w:type="spellStart"/>
            <w:r>
              <w:rPr>
                <w:rFonts w:ascii="Arial" w:hAnsi="Arial" w:cs="Arial"/>
                <w:sz w:val="20"/>
                <w:szCs w:val="20"/>
                <w:lang w:val="en-US"/>
              </w:rPr>
              <w:t>previousPSCellID</w:t>
            </w:r>
            <w:proofErr w:type="spellEnd"/>
            <w:r>
              <w:rPr>
                <w:rFonts w:ascii="Arial" w:hAnsi="Arial" w:cs="Arial"/>
                <w:sz w:val="20"/>
                <w:szCs w:val="20"/>
                <w:lang w:val="en-US"/>
              </w:rPr>
              <w:t xml:space="preserve"> is needed to be considered only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scenario</w:t>
            </w:r>
          </w:p>
        </w:tc>
      </w:tr>
      <w:tr w:rsidR="005C70E1" w14:paraId="2B650CD0" w14:textId="77777777" w:rsidTr="00432A7E">
        <w:trPr>
          <w:trHeight w:val="430"/>
        </w:trPr>
        <w:tc>
          <w:tcPr>
            <w:tcW w:w="1413" w:type="dxa"/>
          </w:tcPr>
          <w:p w14:paraId="180288DA" w14:textId="7750AEF3"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3448E2D8" w14:textId="6D54A772" w:rsidR="005C70E1" w:rsidRDefault="005C70E1" w:rsidP="00432A7E">
            <w:pPr>
              <w:rPr>
                <w:rFonts w:ascii="Arial" w:hAnsi="Arial" w:cs="Arial"/>
                <w:sz w:val="20"/>
                <w:szCs w:val="20"/>
                <w:lang w:val="en-US"/>
              </w:rPr>
            </w:pPr>
            <w:r>
              <w:rPr>
                <w:rFonts w:ascii="Arial" w:eastAsiaTheme="minorEastAsia" w:hAnsi="Arial" w:cs="Arial" w:hint="eastAsia"/>
                <w:sz w:val="20"/>
                <w:szCs w:val="20"/>
                <w:lang w:val="en-US" w:eastAsia="zh-CN"/>
              </w:rPr>
              <w:t>Disagree</w:t>
            </w:r>
          </w:p>
        </w:tc>
        <w:tc>
          <w:tcPr>
            <w:tcW w:w="6302" w:type="dxa"/>
          </w:tcPr>
          <w:p w14:paraId="6B335587" w14:textId="77777777" w:rsidR="005C70E1" w:rsidRDefault="005C70E1" w:rsidP="00432A7E">
            <w:pPr>
              <w:rPr>
                <w:rFonts w:ascii="Arial" w:eastAsia="等线"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等线" w:hAnsi="Arial" w:cs="Arial"/>
                <w:sz w:val="20"/>
                <w:szCs w:val="20"/>
                <w:lang w:val="en-US" w:eastAsia="zh-CN"/>
              </w:rPr>
            </w:pPr>
          </w:p>
        </w:tc>
        <w:tc>
          <w:tcPr>
            <w:tcW w:w="2410" w:type="dxa"/>
          </w:tcPr>
          <w:p w14:paraId="1F6CE7BC" w14:textId="77777777" w:rsidR="008C1B49" w:rsidRDefault="008C1B49" w:rsidP="00432A7E">
            <w:pPr>
              <w:rPr>
                <w:rFonts w:ascii="Arial" w:eastAsia="等线"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等线" w:hAnsi="Arial" w:cs="Arial"/>
                <w:sz w:val="20"/>
                <w:szCs w:val="20"/>
                <w:lang w:val="en-US" w:eastAsia="zh-CN"/>
              </w:rPr>
            </w:pPr>
          </w:p>
        </w:tc>
        <w:tc>
          <w:tcPr>
            <w:tcW w:w="2410" w:type="dxa"/>
          </w:tcPr>
          <w:p w14:paraId="2E149D90" w14:textId="77777777" w:rsidR="008C1B49" w:rsidRDefault="008C1B49" w:rsidP="00432A7E">
            <w:pPr>
              <w:rPr>
                <w:rFonts w:ascii="Arial" w:eastAsia="等线"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等线" w:hAnsi="Arial" w:cs="Arial"/>
                <w:sz w:val="20"/>
                <w:szCs w:val="20"/>
                <w:lang w:val="en-US" w:eastAsia="zh-CN"/>
              </w:rPr>
            </w:pPr>
          </w:p>
        </w:tc>
        <w:tc>
          <w:tcPr>
            <w:tcW w:w="2410" w:type="dxa"/>
          </w:tcPr>
          <w:p w14:paraId="107EB242" w14:textId="77777777" w:rsidR="008C1B49" w:rsidRDefault="008C1B49" w:rsidP="00432A7E">
            <w:pPr>
              <w:rPr>
                <w:rFonts w:ascii="Arial" w:eastAsia="等线" w:hAnsi="Arial" w:cs="Arial"/>
                <w:sz w:val="20"/>
                <w:szCs w:val="20"/>
                <w:lang w:val="en-US" w:eastAsia="zh-CN"/>
              </w:rPr>
            </w:pPr>
          </w:p>
        </w:tc>
        <w:tc>
          <w:tcPr>
            <w:tcW w:w="6302" w:type="dxa"/>
          </w:tcPr>
          <w:p w14:paraId="67895202" w14:textId="77777777" w:rsidR="008C1B49" w:rsidRDefault="008C1B49" w:rsidP="00432A7E">
            <w:pPr>
              <w:rPr>
                <w:rFonts w:ascii="Arial" w:eastAsia="等线"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等线"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等线"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lastRenderedPageBreak/>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afa"/>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432A7E">
        <w:trPr>
          <w:trHeight w:val="430"/>
        </w:trPr>
        <w:tc>
          <w:tcPr>
            <w:tcW w:w="1413" w:type="dxa"/>
          </w:tcPr>
          <w:p w14:paraId="7AA36053" w14:textId="48C58C8A"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8B34962" w14:textId="5DAD702F" w:rsidR="008C1B49"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411330E8" w14:textId="77777777" w:rsidR="008C1B49" w:rsidRDefault="008C1B49" w:rsidP="00432A7E">
            <w:pPr>
              <w:rPr>
                <w:rFonts w:ascii="Arial" w:eastAsia="等线" w:hAnsi="Arial" w:cs="Arial"/>
                <w:sz w:val="20"/>
                <w:szCs w:val="20"/>
                <w:lang w:val="en-US" w:eastAsia="zh-CN"/>
              </w:rPr>
            </w:pPr>
          </w:p>
        </w:tc>
      </w:tr>
      <w:tr w:rsidR="008C1B49" w14:paraId="34298895" w14:textId="77777777" w:rsidTr="00432A7E">
        <w:trPr>
          <w:trHeight w:val="415"/>
        </w:trPr>
        <w:tc>
          <w:tcPr>
            <w:tcW w:w="1413" w:type="dxa"/>
          </w:tcPr>
          <w:p w14:paraId="2149964E" w14:textId="21221572"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432A7E">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432A7E">
            <w:pPr>
              <w:rPr>
                <w:rFonts w:ascii="Arial" w:hAnsi="Arial" w:cs="Arial"/>
                <w:sz w:val="20"/>
                <w:szCs w:val="20"/>
                <w:lang w:val="en-US"/>
              </w:rPr>
            </w:pPr>
            <w:r>
              <w:rPr>
                <w:rFonts w:ascii="Arial" w:hAnsi="Arial" w:cs="Arial"/>
                <w:sz w:val="20"/>
                <w:szCs w:val="20"/>
                <w:lang w:val="en-US"/>
              </w:rPr>
              <w:t>Agree with the above companies</w:t>
            </w:r>
          </w:p>
        </w:tc>
      </w:tr>
      <w:tr w:rsidR="005C70E1" w14:paraId="572684F2" w14:textId="77777777" w:rsidTr="00432A7E">
        <w:trPr>
          <w:trHeight w:val="430"/>
        </w:trPr>
        <w:tc>
          <w:tcPr>
            <w:tcW w:w="1413" w:type="dxa"/>
          </w:tcPr>
          <w:p w14:paraId="3869887B" w14:textId="462BADF2"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3A5B40B" w14:textId="14BCF987" w:rsidR="005C70E1" w:rsidRDefault="005C70E1" w:rsidP="00432A7E">
            <w:pPr>
              <w:rPr>
                <w:rFonts w:ascii="Arial" w:hAnsi="Arial" w:cs="Arial"/>
                <w:sz w:val="20"/>
                <w:szCs w:val="20"/>
                <w:lang w:val="en-US"/>
              </w:rPr>
            </w:pPr>
            <w:r>
              <w:rPr>
                <w:rFonts w:ascii="Arial" w:eastAsiaTheme="minorEastAsia" w:hAnsi="Arial" w:cs="Arial" w:hint="eastAsia"/>
                <w:sz w:val="20"/>
                <w:szCs w:val="20"/>
                <w:lang w:val="en-US" w:eastAsia="zh-CN"/>
              </w:rPr>
              <w:t>A</w:t>
            </w:r>
          </w:p>
        </w:tc>
        <w:tc>
          <w:tcPr>
            <w:tcW w:w="6302" w:type="dxa"/>
          </w:tcPr>
          <w:p w14:paraId="46F8F046" w14:textId="77777777" w:rsidR="005C70E1" w:rsidRDefault="005C70E1" w:rsidP="00432A7E">
            <w:pPr>
              <w:rPr>
                <w:rFonts w:ascii="Arial" w:eastAsia="等线"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等线" w:hAnsi="Arial" w:cs="Arial"/>
                <w:sz w:val="20"/>
                <w:szCs w:val="20"/>
                <w:lang w:val="en-US" w:eastAsia="zh-CN"/>
              </w:rPr>
            </w:pPr>
          </w:p>
        </w:tc>
        <w:tc>
          <w:tcPr>
            <w:tcW w:w="2410" w:type="dxa"/>
          </w:tcPr>
          <w:p w14:paraId="1FE6E071" w14:textId="77777777" w:rsidR="008C1B49" w:rsidRDefault="008C1B49" w:rsidP="00432A7E">
            <w:pPr>
              <w:rPr>
                <w:rFonts w:ascii="Arial" w:eastAsia="等线"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等线" w:hAnsi="Arial" w:cs="Arial"/>
                <w:sz w:val="20"/>
                <w:szCs w:val="20"/>
                <w:lang w:val="en-US" w:eastAsia="zh-CN"/>
              </w:rPr>
            </w:pPr>
          </w:p>
        </w:tc>
        <w:tc>
          <w:tcPr>
            <w:tcW w:w="2410" w:type="dxa"/>
          </w:tcPr>
          <w:p w14:paraId="5E72696A" w14:textId="77777777" w:rsidR="008C1B49" w:rsidRDefault="008C1B49" w:rsidP="00432A7E">
            <w:pPr>
              <w:rPr>
                <w:rFonts w:ascii="Arial" w:eastAsia="等线"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等线" w:hAnsi="Arial" w:cs="Arial"/>
                <w:sz w:val="20"/>
                <w:szCs w:val="20"/>
                <w:lang w:val="en-US" w:eastAsia="zh-CN"/>
              </w:rPr>
            </w:pPr>
          </w:p>
        </w:tc>
        <w:tc>
          <w:tcPr>
            <w:tcW w:w="2410" w:type="dxa"/>
          </w:tcPr>
          <w:p w14:paraId="402434FA" w14:textId="77777777" w:rsidR="008C1B49" w:rsidRDefault="008C1B49" w:rsidP="00432A7E">
            <w:pPr>
              <w:rPr>
                <w:rFonts w:ascii="Arial" w:eastAsia="等线" w:hAnsi="Arial" w:cs="Arial"/>
                <w:sz w:val="20"/>
                <w:szCs w:val="20"/>
                <w:lang w:val="en-US" w:eastAsia="zh-CN"/>
              </w:rPr>
            </w:pPr>
          </w:p>
        </w:tc>
        <w:tc>
          <w:tcPr>
            <w:tcW w:w="6302" w:type="dxa"/>
          </w:tcPr>
          <w:p w14:paraId="48112560" w14:textId="77777777" w:rsidR="008C1B49" w:rsidRDefault="008C1B49" w:rsidP="00432A7E">
            <w:pPr>
              <w:rPr>
                <w:rFonts w:ascii="Arial" w:eastAsia="等线"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等线"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等线"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afa"/>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等线" w:hAnsi="Arial" w:cs="Arial"/>
                <w:sz w:val="20"/>
                <w:szCs w:val="20"/>
                <w:lang w:val="en-US" w:eastAsia="zh-CN"/>
              </w:rPr>
            </w:pPr>
          </w:p>
        </w:tc>
      </w:tr>
      <w:tr w:rsidR="00772A7B" w14:paraId="4D64C252" w14:textId="77777777" w:rsidTr="00432A7E">
        <w:trPr>
          <w:trHeight w:val="430"/>
        </w:trPr>
        <w:tc>
          <w:tcPr>
            <w:tcW w:w="1413" w:type="dxa"/>
          </w:tcPr>
          <w:p w14:paraId="05E624CB" w14:textId="31A6F846" w:rsidR="00772A7B"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lastRenderedPageBreak/>
              <w:t>Apple</w:t>
            </w:r>
          </w:p>
        </w:tc>
        <w:tc>
          <w:tcPr>
            <w:tcW w:w="2410" w:type="dxa"/>
          </w:tcPr>
          <w:p w14:paraId="691E3DB6" w14:textId="55FD8E6B" w:rsidR="00772A7B"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325146" w14:textId="77777777" w:rsidR="00772A7B" w:rsidRDefault="00772A7B" w:rsidP="00432A7E">
            <w:pPr>
              <w:rPr>
                <w:rFonts w:ascii="Arial" w:eastAsia="等线" w:hAnsi="Arial" w:cs="Arial"/>
                <w:sz w:val="20"/>
                <w:szCs w:val="20"/>
                <w:lang w:val="en-US" w:eastAsia="zh-CN"/>
              </w:rPr>
            </w:pPr>
          </w:p>
        </w:tc>
      </w:tr>
      <w:tr w:rsidR="00772A7B" w14:paraId="515A6E6F" w14:textId="77777777" w:rsidTr="00432A7E">
        <w:trPr>
          <w:trHeight w:val="415"/>
        </w:trPr>
        <w:tc>
          <w:tcPr>
            <w:tcW w:w="1413" w:type="dxa"/>
          </w:tcPr>
          <w:p w14:paraId="2D7FA01A" w14:textId="3D578E10" w:rsidR="00772A7B" w:rsidRDefault="00172140"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432A7E">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11C4D641" w:rsidR="00772A7B"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DDFBEF9" w14:textId="155B6BA9" w:rsidR="00772A7B"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432A7E">
            <w:pPr>
              <w:rPr>
                <w:rFonts w:ascii="Arial" w:eastAsia="等线" w:hAnsi="Arial" w:cs="Arial"/>
                <w:sz w:val="20"/>
                <w:szCs w:val="20"/>
                <w:lang w:val="en-US" w:eastAsia="zh-CN"/>
              </w:rPr>
            </w:pPr>
          </w:p>
        </w:tc>
      </w:tr>
      <w:tr w:rsidR="005C70E1" w14:paraId="4A473A17" w14:textId="77777777" w:rsidTr="00432A7E">
        <w:trPr>
          <w:trHeight w:val="415"/>
        </w:trPr>
        <w:tc>
          <w:tcPr>
            <w:tcW w:w="1413" w:type="dxa"/>
          </w:tcPr>
          <w:p w14:paraId="283F5E02" w14:textId="3ECF7D00"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2063FFB" w14:textId="38FB4191" w:rsidR="005C70E1" w:rsidRDefault="005C70E1" w:rsidP="00432A7E">
            <w:pPr>
              <w:rPr>
                <w:rFonts w:ascii="Arial" w:eastAsia="等线" w:hAnsi="Arial" w:cs="Arial"/>
                <w:sz w:val="20"/>
                <w:szCs w:val="20"/>
                <w:lang w:val="en-US" w:eastAsia="zh-CN"/>
              </w:rPr>
            </w:pPr>
            <w:r>
              <w:rPr>
                <w:rFonts w:ascii="Arial" w:hAnsi="Arial" w:cs="Arial"/>
                <w:sz w:val="20"/>
                <w:szCs w:val="20"/>
                <w:lang w:val="en-US"/>
              </w:rPr>
              <w:t>Agree</w:t>
            </w:r>
          </w:p>
        </w:tc>
        <w:tc>
          <w:tcPr>
            <w:tcW w:w="6302" w:type="dxa"/>
          </w:tcPr>
          <w:p w14:paraId="64D13E13" w14:textId="77777777" w:rsidR="005C70E1" w:rsidRDefault="005C70E1"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等线" w:hAnsi="Arial" w:cs="Arial"/>
                <w:sz w:val="20"/>
                <w:szCs w:val="20"/>
                <w:lang w:val="en-US" w:eastAsia="zh-CN"/>
              </w:rPr>
            </w:pPr>
          </w:p>
        </w:tc>
        <w:tc>
          <w:tcPr>
            <w:tcW w:w="2410" w:type="dxa"/>
          </w:tcPr>
          <w:p w14:paraId="0959D217" w14:textId="77777777" w:rsidR="00772A7B" w:rsidRDefault="00772A7B" w:rsidP="00432A7E">
            <w:pPr>
              <w:rPr>
                <w:rFonts w:ascii="Arial" w:eastAsia="等线"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等线" w:hAnsi="Arial" w:cs="Arial"/>
                <w:sz w:val="20"/>
                <w:szCs w:val="20"/>
                <w:lang w:val="en-US" w:eastAsia="zh-CN"/>
              </w:rPr>
            </w:pPr>
          </w:p>
        </w:tc>
        <w:tc>
          <w:tcPr>
            <w:tcW w:w="2410" w:type="dxa"/>
          </w:tcPr>
          <w:p w14:paraId="550D7594" w14:textId="77777777" w:rsidR="00772A7B" w:rsidRDefault="00772A7B" w:rsidP="00432A7E">
            <w:pPr>
              <w:rPr>
                <w:rFonts w:ascii="Arial" w:eastAsia="等线" w:hAnsi="Arial" w:cs="Arial"/>
                <w:sz w:val="20"/>
                <w:szCs w:val="20"/>
                <w:lang w:val="en-US" w:eastAsia="zh-CN"/>
              </w:rPr>
            </w:pPr>
          </w:p>
        </w:tc>
        <w:tc>
          <w:tcPr>
            <w:tcW w:w="6302" w:type="dxa"/>
          </w:tcPr>
          <w:p w14:paraId="00649F9D" w14:textId="77777777" w:rsidR="00772A7B" w:rsidRDefault="00772A7B" w:rsidP="00432A7E">
            <w:pPr>
              <w:rPr>
                <w:rFonts w:ascii="Arial" w:eastAsia="等线"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等线"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等线"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a"/>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af7"/>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02"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02"/>
    </w:p>
    <w:p w14:paraId="2146D033" w14:textId="77777777" w:rsidR="00992133" w:rsidRPr="00AF19FA" w:rsidRDefault="00992133" w:rsidP="007D249D">
      <w:pPr>
        <w:pStyle w:val="Proposal"/>
        <w:numPr>
          <w:ilvl w:val="0"/>
          <w:numId w:val="0"/>
        </w:numPr>
        <w:ind w:left="862"/>
        <w:rPr>
          <w:lang w:val="en-US"/>
        </w:rPr>
      </w:pPr>
    </w:p>
    <w:tbl>
      <w:tblPr>
        <w:tblStyle w:val="afa"/>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Malgun Gothic" w:hAnsi="Arial" w:cs="Arial"/>
                <w:sz w:val="20"/>
                <w:szCs w:val="20"/>
                <w:lang w:val="en-US" w:eastAsia="ko-KR"/>
              </w:rPr>
            </w:pPr>
          </w:p>
        </w:tc>
      </w:tr>
      <w:tr w:rsidR="00AF19FA" w14:paraId="64481F3E" w14:textId="77777777" w:rsidTr="00432A7E">
        <w:trPr>
          <w:trHeight w:val="430"/>
        </w:trPr>
        <w:tc>
          <w:tcPr>
            <w:tcW w:w="1413" w:type="dxa"/>
          </w:tcPr>
          <w:p w14:paraId="6CE877B0" w14:textId="77744A07" w:rsidR="00AF19F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lastRenderedPageBreak/>
              <w:t>Apple</w:t>
            </w:r>
          </w:p>
        </w:tc>
        <w:tc>
          <w:tcPr>
            <w:tcW w:w="2410" w:type="dxa"/>
          </w:tcPr>
          <w:p w14:paraId="2D447AC6" w14:textId="18892831" w:rsidR="00AF19F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3726BDB2" w14:textId="77777777" w:rsidR="00AF19FA" w:rsidRDefault="00AF19FA" w:rsidP="00432A7E">
            <w:pPr>
              <w:rPr>
                <w:rFonts w:ascii="Arial" w:eastAsia="等线" w:hAnsi="Arial" w:cs="Arial"/>
                <w:sz w:val="20"/>
                <w:szCs w:val="20"/>
                <w:lang w:val="en-US" w:eastAsia="zh-CN"/>
              </w:rPr>
            </w:pPr>
          </w:p>
        </w:tc>
      </w:tr>
      <w:tr w:rsidR="00AF19FA" w14:paraId="34A96EF1" w14:textId="77777777" w:rsidTr="00432A7E">
        <w:trPr>
          <w:trHeight w:val="415"/>
        </w:trPr>
        <w:tc>
          <w:tcPr>
            <w:tcW w:w="1413" w:type="dxa"/>
          </w:tcPr>
          <w:p w14:paraId="3DE37599" w14:textId="57320F2A" w:rsidR="00AF19FA" w:rsidRDefault="00C97754" w:rsidP="00432A7E">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301BBE44" w:rsidR="00AF19FA"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42E69A54" w14:textId="5A7C3A91" w:rsidR="00AF19F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432A7E">
            <w:pPr>
              <w:rPr>
                <w:rFonts w:ascii="Arial" w:eastAsia="等线" w:hAnsi="Arial" w:cs="Arial"/>
                <w:sz w:val="20"/>
                <w:szCs w:val="20"/>
                <w:lang w:val="en-US" w:eastAsia="zh-CN"/>
              </w:rPr>
            </w:pPr>
          </w:p>
        </w:tc>
      </w:tr>
      <w:tr w:rsidR="005C70E1" w14:paraId="74AAC092" w14:textId="77777777" w:rsidTr="00432A7E">
        <w:trPr>
          <w:trHeight w:val="415"/>
        </w:trPr>
        <w:tc>
          <w:tcPr>
            <w:tcW w:w="1413" w:type="dxa"/>
          </w:tcPr>
          <w:p w14:paraId="008CCB81" w14:textId="0262E0FF"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467C76A" w14:textId="265E3AE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C5A0627" w14:textId="08068677" w:rsidR="005C70E1" w:rsidRDefault="005C70E1" w:rsidP="00432A7E">
            <w:pPr>
              <w:rPr>
                <w:rFonts w:ascii="Arial" w:hAnsi="Arial" w:cs="Arial"/>
                <w:sz w:val="20"/>
                <w:szCs w:val="20"/>
                <w:lang w:val="en-US"/>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 xml:space="preserve">f only the indicator that whether the </w:t>
            </w:r>
            <w:proofErr w:type="spellStart"/>
            <w:r>
              <w:rPr>
                <w:rFonts w:ascii="Arial" w:eastAsia="等线" w:hAnsi="Arial" w:cs="Arial"/>
                <w:sz w:val="20"/>
                <w:szCs w:val="20"/>
                <w:lang w:val="en-US" w:eastAsia="zh-CN"/>
              </w:rPr>
              <w:t>neighbour</w:t>
            </w:r>
            <w:proofErr w:type="spellEnd"/>
            <w:r>
              <w:rPr>
                <w:rFonts w:ascii="Arial" w:eastAsia="等线" w:hAnsi="Arial" w:cs="Arial"/>
                <w:sz w:val="20"/>
                <w:szCs w:val="20"/>
                <w:lang w:val="en-US" w:eastAsia="zh-CN"/>
              </w:rPr>
              <w:t xml:space="preserve"> cell is CHO candidate cell is included in SHR, the network will not get the full configured CHO target cells which could affect the network optimization.</w:t>
            </w: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等线" w:hAnsi="Arial" w:cs="Arial"/>
                <w:sz w:val="20"/>
                <w:szCs w:val="20"/>
                <w:lang w:val="en-US" w:eastAsia="zh-CN"/>
              </w:rPr>
            </w:pPr>
          </w:p>
        </w:tc>
        <w:tc>
          <w:tcPr>
            <w:tcW w:w="2410" w:type="dxa"/>
          </w:tcPr>
          <w:p w14:paraId="0E7B636D" w14:textId="77777777" w:rsidR="00AF19FA" w:rsidRDefault="00AF19FA" w:rsidP="00432A7E">
            <w:pPr>
              <w:rPr>
                <w:rFonts w:ascii="Arial" w:eastAsia="等线"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等线" w:hAnsi="Arial" w:cs="Arial"/>
                <w:sz w:val="20"/>
                <w:szCs w:val="20"/>
                <w:lang w:val="en-US" w:eastAsia="zh-CN"/>
              </w:rPr>
            </w:pPr>
          </w:p>
        </w:tc>
        <w:tc>
          <w:tcPr>
            <w:tcW w:w="2410" w:type="dxa"/>
          </w:tcPr>
          <w:p w14:paraId="38FEEAB3" w14:textId="77777777" w:rsidR="00AF19FA" w:rsidRDefault="00AF19FA" w:rsidP="00432A7E">
            <w:pPr>
              <w:rPr>
                <w:rFonts w:ascii="Arial" w:eastAsia="等线" w:hAnsi="Arial" w:cs="Arial"/>
                <w:sz w:val="20"/>
                <w:szCs w:val="20"/>
                <w:lang w:val="en-US" w:eastAsia="zh-CN"/>
              </w:rPr>
            </w:pPr>
          </w:p>
        </w:tc>
        <w:tc>
          <w:tcPr>
            <w:tcW w:w="6302" w:type="dxa"/>
          </w:tcPr>
          <w:p w14:paraId="267EB2B1" w14:textId="77777777" w:rsidR="00AF19FA" w:rsidRDefault="00AF19FA" w:rsidP="00432A7E">
            <w:pPr>
              <w:rPr>
                <w:rFonts w:ascii="Arial" w:eastAsia="等线"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等线"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等线"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03"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03"/>
    </w:p>
    <w:p w14:paraId="3F0FE9CA" w14:textId="77777777" w:rsidR="00E71874" w:rsidRPr="00F602A7" w:rsidRDefault="00E71874" w:rsidP="007D249D">
      <w:pPr>
        <w:pStyle w:val="Proposal"/>
        <w:numPr>
          <w:ilvl w:val="0"/>
          <w:numId w:val="0"/>
        </w:numPr>
        <w:ind w:left="862"/>
        <w:rPr>
          <w:lang w:val="en-US"/>
        </w:rPr>
      </w:pPr>
    </w:p>
    <w:tbl>
      <w:tblPr>
        <w:tblStyle w:val="afa"/>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等线" w:hAnsi="Arial" w:cs="Arial"/>
                <w:sz w:val="20"/>
                <w:szCs w:val="20"/>
                <w:lang w:val="en-US" w:eastAsia="zh-CN"/>
              </w:rPr>
            </w:pPr>
          </w:p>
        </w:tc>
      </w:tr>
      <w:tr w:rsidR="00226C9A" w14:paraId="623CBB69" w14:textId="77777777" w:rsidTr="00432A7E">
        <w:trPr>
          <w:trHeight w:val="430"/>
        </w:trPr>
        <w:tc>
          <w:tcPr>
            <w:tcW w:w="1413" w:type="dxa"/>
          </w:tcPr>
          <w:p w14:paraId="30E2B855" w14:textId="707F3517"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4C65BB1" w14:textId="44069C74"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B8525E" w14:textId="77777777" w:rsidR="00226C9A" w:rsidRDefault="00226C9A" w:rsidP="00432A7E">
            <w:pPr>
              <w:rPr>
                <w:rFonts w:ascii="Arial" w:eastAsia="等线" w:hAnsi="Arial" w:cs="Arial"/>
                <w:sz w:val="20"/>
                <w:szCs w:val="20"/>
                <w:lang w:val="en-US" w:eastAsia="zh-CN"/>
              </w:rPr>
            </w:pPr>
          </w:p>
        </w:tc>
      </w:tr>
      <w:tr w:rsidR="00226C9A" w14:paraId="36CCED43" w14:textId="77777777" w:rsidTr="00432A7E">
        <w:trPr>
          <w:trHeight w:val="415"/>
        </w:trPr>
        <w:tc>
          <w:tcPr>
            <w:tcW w:w="1413" w:type="dxa"/>
          </w:tcPr>
          <w:p w14:paraId="4EEE8E20" w14:textId="02D8DBBC" w:rsidR="00226C9A" w:rsidRDefault="00C97754"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432A7E">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432A7E">
        <w:trPr>
          <w:trHeight w:val="430"/>
        </w:trPr>
        <w:tc>
          <w:tcPr>
            <w:tcW w:w="1413" w:type="dxa"/>
          </w:tcPr>
          <w:p w14:paraId="6EB6E772" w14:textId="726A79A2" w:rsidR="00226C9A"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79DA04E2" w14:textId="060D7C25" w:rsidR="00226C9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432A7E">
            <w:pPr>
              <w:rPr>
                <w:rFonts w:ascii="Arial" w:eastAsia="等线" w:hAnsi="Arial" w:cs="Arial"/>
                <w:sz w:val="20"/>
                <w:szCs w:val="20"/>
                <w:lang w:val="en-US" w:eastAsia="zh-CN"/>
              </w:rPr>
            </w:pPr>
          </w:p>
        </w:tc>
      </w:tr>
      <w:tr w:rsidR="005C70E1" w14:paraId="5AF317D9" w14:textId="77777777" w:rsidTr="00432A7E">
        <w:trPr>
          <w:trHeight w:val="415"/>
        </w:trPr>
        <w:tc>
          <w:tcPr>
            <w:tcW w:w="1413" w:type="dxa"/>
          </w:tcPr>
          <w:p w14:paraId="2E256A1E" w14:textId="7791376A"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C64BF9C" w14:textId="1907DB17"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7017C525" w14:textId="77777777" w:rsidR="005C70E1" w:rsidRDefault="005C70E1"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等线" w:hAnsi="Arial" w:cs="Arial"/>
                <w:sz w:val="20"/>
                <w:szCs w:val="20"/>
                <w:lang w:val="en-US" w:eastAsia="zh-CN"/>
              </w:rPr>
            </w:pPr>
          </w:p>
        </w:tc>
        <w:tc>
          <w:tcPr>
            <w:tcW w:w="2410" w:type="dxa"/>
          </w:tcPr>
          <w:p w14:paraId="415F424B" w14:textId="77777777" w:rsidR="00226C9A" w:rsidRDefault="00226C9A" w:rsidP="00432A7E">
            <w:pPr>
              <w:rPr>
                <w:rFonts w:ascii="Arial" w:eastAsia="等线"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等线" w:hAnsi="Arial" w:cs="Arial"/>
                <w:sz w:val="20"/>
                <w:szCs w:val="20"/>
                <w:lang w:val="en-US" w:eastAsia="zh-CN"/>
              </w:rPr>
            </w:pPr>
          </w:p>
        </w:tc>
        <w:tc>
          <w:tcPr>
            <w:tcW w:w="2410" w:type="dxa"/>
          </w:tcPr>
          <w:p w14:paraId="75C61D74" w14:textId="77777777" w:rsidR="00226C9A" w:rsidRDefault="00226C9A" w:rsidP="00432A7E">
            <w:pPr>
              <w:rPr>
                <w:rFonts w:ascii="Arial" w:eastAsia="等线" w:hAnsi="Arial" w:cs="Arial"/>
                <w:sz w:val="20"/>
                <w:szCs w:val="20"/>
                <w:lang w:val="en-US" w:eastAsia="zh-CN"/>
              </w:rPr>
            </w:pPr>
          </w:p>
        </w:tc>
        <w:tc>
          <w:tcPr>
            <w:tcW w:w="6302" w:type="dxa"/>
          </w:tcPr>
          <w:p w14:paraId="4C64D6E3" w14:textId="77777777" w:rsidR="00226C9A" w:rsidRDefault="00226C9A" w:rsidP="00432A7E">
            <w:pPr>
              <w:rPr>
                <w:rFonts w:ascii="Arial" w:eastAsia="等线"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等线"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等线"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afa"/>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Malgun Gothic" w:hAnsi="Arial" w:cs="Arial"/>
                <w:sz w:val="20"/>
                <w:szCs w:val="20"/>
                <w:lang w:val="en-US" w:eastAsia="ko-KR"/>
              </w:rPr>
            </w:pPr>
          </w:p>
        </w:tc>
      </w:tr>
      <w:tr w:rsidR="00226C9A" w14:paraId="0A0BE06A" w14:textId="77777777" w:rsidTr="00432A7E">
        <w:trPr>
          <w:trHeight w:val="430"/>
        </w:trPr>
        <w:tc>
          <w:tcPr>
            <w:tcW w:w="1413" w:type="dxa"/>
          </w:tcPr>
          <w:p w14:paraId="086253FA" w14:textId="6A44B5FF"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F3C5E69" w14:textId="2CF8E0AF" w:rsidR="00226C9A"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9FEABA7" w14:textId="77777777" w:rsidR="00226C9A" w:rsidRDefault="00226C9A" w:rsidP="00432A7E">
            <w:pPr>
              <w:rPr>
                <w:rFonts w:ascii="Arial" w:eastAsia="等线" w:hAnsi="Arial" w:cs="Arial"/>
                <w:sz w:val="20"/>
                <w:szCs w:val="20"/>
                <w:lang w:val="en-US" w:eastAsia="zh-CN"/>
              </w:rPr>
            </w:pPr>
          </w:p>
        </w:tc>
      </w:tr>
      <w:tr w:rsidR="00402B5E" w14:paraId="321CAC65" w14:textId="77777777" w:rsidTr="00A500C5">
        <w:trPr>
          <w:trHeight w:val="430"/>
        </w:trPr>
        <w:tc>
          <w:tcPr>
            <w:tcW w:w="1413" w:type="dxa"/>
          </w:tcPr>
          <w:p w14:paraId="4A378FEC"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0991C1D"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CD85409" w14:textId="77777777" w:rsidR="00402B5E" w:rsidRDefault="00402B5E" w:rsidP="00A500C5">
            <w:pPr>
              <w:rPr>
                <w:rFonts w:ascii="Arial" w:eastAsia="等线" w:hAnsi="Arial" w:cs="Arial"/>
                <w:sz w:val="20"/>
                <w:szCs w:val="20"/>
                <w:lang w:val="en-US" w:eastAsia="zh-CN"/>
              </w:rPr>
            </w:pPr>
            <w:r>
              <w:rPr>
                <w:rFonts w:ascii="Arial" w:eastAsia="等线" w:hAnsi="Arial" w:cs="Arial"/>
                <w:sz w:val="20"/>
                <w:szCs w:val="20"/>
                <w:lang w:val="en-US" w:eastAsia="zh-CN"/>
              </w:rPr>
              <w:t xml:space="preserve">The procedural text would be clearer. Otherwise, it would be strange that when setting the msg1 related parameters the UE should check the values of the </w:t>
            </w:r>
            <w:proofErr w:type="spellStart"/>
            <w:r>
              <w:rPr>
                <w:rFonts w:ascii="Arial" w:eastAsia="等线" w:hAnsi="Arial" w:cs="Arial"/>
                <w:sz w:val="20"/>
                <w:szCs w:val="20"/>
                <w:lang w:val="en-US" w:eastAsia="zh-CN"/>
              </w:rPr>
              <w:t>msgA</w:t>
            </w:r>
            <w:proofErr w:type="spellEnd"/>
            <w:r>
              <w:rPr>
                <w:rFonts w:ascii="Arial" w:eastAsia="等线" w:hAnsi="Arial" w:cs="Arial"/>
                <w:sz w:val="20"/>
                <w:szCs w:val="20"/>
                <w:lang w:val="en-US" w:eastAsia="zh-CN"/>
              </w:rPr>
              <w:t xml:space="preserve"> parameters which however are not yet set.</w:t>
            </w:r>
          </w:p>
        </w:tc>
      </w:tr>
      <w:tr w:rsidR="00226C9A" w14:paraId="4A7013C6" w14:textId="77777777" w:rsidTr="00432A7E">
        <w:trPr>
          <w:trHeight w:val="415"/>
        </w:trPr>
        <w:tc>
          <w:tcPr>
            <w:tcW w:w="1413" w:type="dxa"/>
          </w:tcPr>
          <w:p w14:paraId="04AD0593" w14:textId="1E72CE63" w:rsidR="00226C9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432A7E">
            <w:pPr>
              <w:rPr>
                <w:rFonts w:ascii="Arial" w:hAnsi="Arial" w:cs="Arial"/>
                <w:sz w:val="20"/>
                <w:szCs w:val="20"/>
                <w:lang w:val="en-US"/>
              </w:rPr>
            </w:pPr>
          </w:p>
        </w:tc>
      </w:tr>
      <w:tr w:rsidR="005C70E1" w14:paraId="79667673" w14:textId="77777777" w:rsidTr="00432A7E">
        <w:trPr>
          <w:trHeight w:val="430"/>
        </w:trPr>
        <w:tc>
          <w:tcPr>
            <w:tcW w:w="1413" w:type="dxa"/>
          </w:tcPr>
          <w:p w14:paraId="48B3620E" w14:textId="042B021C" w:rsidR="005C70E1" w:rsidRDefault="005C70E1" w:rsidP="00432A7E">
            <w:pPr>
              <w:rPr>
                <w:rFonts w:ascii="Arial" w:eastAsia="等线" w:hAnsi="Arial" w:cs="Arial"/>
                <w:sz w:val="20"/>
                <w:szCs w:val="20"/>
                <w:lang w:val="en-US" w:eastAsia="zh-CN"/>
              </w:rPr>
            </w:pPr>
            <w:r>
              <w:rPr>
                <w:rFonts w:ascii="Arial" w:eastAsia="宋体" w:hAnsi="Arial" w:cs="Arial" w:hint="eastAsia"/>
                <w:sz w:val="20"/>
                <w:szCs w:val="20"/>
                <w:lang w:val="en-US" w:eastAsia="zh-CN"/>
              </w:rPr>
              <w:t>CATT</w:t>
            </w:r>
          </w:p>
        </w:tc>
        <w:tc>
          <w:tcPr>
            <w:tcW w:w="2410" w:type="dxa"/>
          </w:tcPr>
          <w:p w14:paraId="24C585BC" w14:textId="00FCA8A5" w:rsidR="005C70E1" w:rsidRDefault="005C70E1" w:rsidP="00432A7E">
            <w:pPr>
              <w:rPr>
                <w:rFonts w:ascii="Arial" w:hAnsi="Arial" w:cs="Arial"/>
                <w:sz w:val="20"/>
                <w:szCs w:val="20"/>
                <w:lang w:val="en-US"/>
              </w:rPr>
            </w:pPr>
            <w:r>
              <w:rPr>
                <w:rFonts w:ascii="Arial" w:eastAsia="宋体" w:hAnsi="Arial" w:cs="Arial" w:hint="eastAsia"/>
                <w:sz w:val="20"/>
                <w:szCs w:val="20"/>
                <w:lang w:val="en-US" w:eastAsia="zh-CN"/>
              </w:rPr>
              <w:t>Agree</w:t>
            </w:r>
          </w:p>
        </w:tc>
        <w:tc>
          <w:tcPr>
            <w:tcW w:w="6302" w:type="dxa"/>
          </w:tcPr>
          <w:p w14:paraId="48A83E2F" w14:textId="77777777" w:rsidR="005C70E1" w:rsidRDefault="005C70E1" w:rsidP="00432A7E">
            <w:pPr>
              <w:rPr>
                <w:rFonts w:ascii="Arial" w:eastAsia="等线"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等线" w:hAnsi="Arial" w:cs="Arial"/>
                <w:sz w:val="20"/>
                <w:szCs w:val="20"/>
                <w:lang w:val="en-US" w:eastAsia="zh-CN"/>
              </w:rPr>
            </w:pPr>
          </w:p>
        </w:tc>
        <w:tc>
          <w:tcPr>
            <w:tcW w:w="2410" w:type="dxa"/>
          </w:tcPr>
          <w:p w14:paraId="711EF3C3" w14:textId="77777777" w:rsidR="00226C9A" w:rsidRDefault="00226C9A" w:rsidP="00432A7E">
            <w:pPr>
              <w:rPr>
                <w:rFonts w:ascii="Arial" w:eastAsia="等线"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等线" w:hAnsi="Arial" w:cs="Arial"/>
                <w:sz w:val="20"/>
                <w:szCs w:val="20"/>
                <w:lang w:val="en-US" w:eastAsia="zh-CN"/>
              </w:rPr>
            </w:pPr>
          </w:p>
        </w:tc>
        <w:tc>
          <w:tcPr>
            <w:tcW w:w="2410" w:type="dxa"/>
          </w:tcPr>
          <w:p w14:paraId="3D51EAFA" w14:textId="77777777" w:rsidR="00226C9A" w:rsidRDefault="00226C9A" w:rsidP="00432A7E">
            <w:pPr>
              <w:rPr>
                <w:rFonts w:ascii="Arial" w:eastAsia="等线"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等线" w:hAnsi="Arial" w:cs="Arial"/>
                <w:sz w:val="20"/>
                <w:szCs w:val="20"/>
                <w:lang w:val="en-US" w:eastAsia="zh-CN"/>
              </w:rPr>
            </w:pPr>
          </w:p>
        </w:tc>
        <w:tc>
          <w:tcPr>
            <w:tcW w:w="2410" w:type="dxa"/>
          </w:tcPr>
          <w:p w14:paraId="7B193AD5" w14:textId="77777777" w:rsidR="00226C9A" w:rsidRDefault="00226C9A" w:rsidP="00432A7E">
            <w:pPr>
              <w:rPr>
                <w:rFonts w:ascii="Arial" w:eastAsia="等线" w:hAnsi="Arial" w:cs="Arial"/>
                <w:sz w:val="20"/>
                <w:szCs w:val="20"/>
                <w:lang w:val="en-US" w:eastAsia="zh-CN"/>
              </w:rPr>
            </w:pPr>
          </w:p>
        </w:tc>
        <w:tc>
          <w:tcPr>
            <w:tcW w:w="6302" w:type="dxa"/>
          </w:tcPr>
          <w:p w14:paraId="11F302D4" w14:textId="77777777" w:rsidR="00226C9A" w:rsidRDefault="00226C9A" w:rsidP="00432A7E">
            <w:pPr>
              <w:rPr>
                <w:rFonts w:ascii="Arial" w:eastAsia="等线"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等线"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等线"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lastRenderedPageBreak/>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afa"/>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等线" w:hAnsi="Arial" w:cs="Arial"/>
                <w:sz w:val="20"/>
                <w:szCs w:val="20"/>
                <w:lang w:val="en-US" w:eastAsia="zh-CN"/>
              </w:rPr>
            </w:pPr>
          </w:p>
        </w:tc>
      </w:tr>
      <w:tr w:rsidR="00742B38" w14:paraId="7DE8B5F2" w14:textId="77777777" w:rsidTr="00432A7E">
        <w:trPr>
          <w:trHeight w:val="430"/>
        </w:trPr>
        <w:tc>
          <w:tcPr>
            <w:tcW w:w="1413" w:type="dxa"/>
          </w:tcPr>
          <w:p w14:paraId="341504A7" w14:textId="78DF804C"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5604200" w14:textId="0DABA03A"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8D0D0D7" w14:textId="77777777" w:rsidR="00742B38" w:rsidRDefault="00742B38" w:rsidP="00742B38">
            <w:pPr>
              <w:rPr>
                <w:rFonts w:ascii="Arial" w:eastAsia="等线" w:hAnsi="Arial" w:cs="Arial"/>
                <w:sz w:val="20"/>
                <w:szCs w:val="20"/>
                <w:lang w:val="en-US" w:eastAsia="zh-CN"/>
              </w:rPr>
            </w:pPr>
          </w:p>
        </w:tc>
      </w:tr>
      <w:tr w:rsidR="005404A2" w14:paraId="1401C450" w14:textId="77777777" w:rsidTr="00A500C5">
        <w:trPr>
          <w:trHeight w:val="430"/>
        </w:trPr>
        <w:tc>
          <w:tcPr>
            <w:tcW w:w="1413" w:type="dxa"/>
          </w:tcPr>
          <w:p w14:paraId="34D121A9" w14:textId="77777777"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6052A02" w14:textId="77777777"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2971DC" w14:textId="62BD55D5" w:rsidR="005404A2" w:rsidRDefault="005404A2" w:rsidP="00A500C5">
            <w:pPr>
              <w:rPr>
                <w:rFonts w:ascii="Arial" w:eastAsia="等线" w:hAnsi="Arial" w:cs="Arial"/>
                <w:sz w:val="20"/>
                <w:szCs w:val="20"/>
                <w:lang w:val="en-US" w:eastAsia="zh-CN"/>
              </w:rPr>
            </w:pPr>
            <w:r>
              <w:rPr>
                <w:rFonts w:ascii="Arial" w:eastAsia="等线" w:hAnsi="Arial" w:cs="Arial"/>
                <w:sz w:val="20"/>
                <w:szCs w:val="20"/>
                <w:lang w:val="en-US" w:eastAsia="zh-CN"/>
              </w:rPr>
              <w:t xml:space="preserve">This seems just an editorial </w:t>
            </w:r>
            <w:proofErr w:type="gramStart"/>
            <w:r>
              <w:rPr>
                <w:rFonts w:ascii="Arial" w:eastAsia="等线" w:hAnsi="Arial" w:cs="Arial"/>
                <w:sz w:val="20"/>
                <w:szCs w:val="20"/>
                <w:lang w:val="en-US" w:eastAsia="zh-CN"/>
              </w:rPr>
              <w:t>corrections</w:t>
            </w:r>
            <w:proofErr w:type="gramEnd"/>
            <w:r>
              <w:rPr>
                <w:rFonts w:ascii="Arial" w:eastAsia="等线" w:hAnsi="Arial" w:cs="Arial"/>
                <w:sz w:val="20"/>
                <w:szCs w:val="20"/>
                <w:lang w:val="en-US" w:eastAsia="zh-CN"/>
              </w:rPr>
              <w:t xml:space="preserve"> that might not be necessary once the fix to Q18 is in place.</w:t>
            </w:r>
          </w:p>
        </w:tc>
      </w:tr>
      <w:tr w:rsidR="005C70E1" w14:paraId="4A488D17" w14:textId="77777777" w:rsidTr="00432A7E">
        <w:trPr>
          <w:trHeight w:val="415"/>
        </w:trPr>
        <w:tc>
          <w:tcPr>
            <w:tcW w:w="1413" w:type="dxa"/>
          </w:tcPr>
          <w:p w14:paraId="63991034" w14:textId="40CB69F8"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020F8E82" w14:textId="77777777" w:rsidR="005C70E1" w:rsidRDefault="005C70E1" w:rsidP="00742B38">
            <w:pPr>
              <w:rPr>
                <w:rFonts w:ascii="Arial" w:hAnsi="Arial" w:cs="Arial"/>
                <w:sz w:val="20"/>
                <w:szCs w:val="20"/>
                <w:lang w:val="en-US"/>
              </w:rPr>
            </w:pPr>
          </w:p>
        </w:tc>
        <w:tc>
          <w:tcPr>
            <w:tcW w:w="6302" w:type="dxa"/>
          </w:tcPr>
          <w:p w14:paraId="29DACF1E" w14:textId="4E5040D9"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W</w:t>
            </w:r>
            <w:bookmarkStart w:id="104" w:name="_GoBack"/>
            <w:bookmarkEnd w:id="104"/>
            <w:r>
              <w:rPr>
                <w:rFonts w:ascii="Arial" w:eastAsia="宋体" w:hAnsi="Arial" w:cs="Arial" w:hint="eastAsia"/>
                <w:sz w:val="20"/>
                <w:szCs w:val="20"/>
                <w:lang w:val="en-US" w:eastAsia="zh-CN"/>
              </w:rPr>
              <w:t xml:space="preserve">e can back to this question after the conclusion of Q18. </w:t>
            </w: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等线"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等线"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等线" w:hAnsi="Arial" w:cs="Arial"/>
                <w:sz w:val="20"/>
                <w:szCs w:val="20"/>
                <w:lang w:val="en-US" w:eastAsia="zh-CN"/>
              </w:rPr>
            </w:pPr>
          </w:p>
        </w:tc>
        <w:tc>
          <w:tcPr>
            <w:tcW w:w="2410" w:type="dxa"/>
          </w:tcPr>
          <w:p w14:paraId="7C044698" w14:textId="77777777" w:rsidR="00742B38" w:rsidRDefault="00742B38" w:rsidP="00742B38">
            <w:pPr>
              <w:rPr>
                <w:rFonts w:ascii="Arial" w:eastAsia="等线"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等线" w:hAnsi="Arial" w:cs="Arial"/>
                <w:sz w:val="20"/>
                <w:szCs w:val="20"/>
                <w:lang w:val="en-US" w:eastAsia="zh-CN"/>
              </w:rPr>
            </w:pPr>
          </w:p>
        </w:tc>
        <w:tc>
          <w:tcPr>
            <w:tcW w:w="2410" w:type="dxa"/>
          </w:tcPr>
          <w:p w14:paraId="508F54D9" w14:textId="77777777" w:rsidR="00742B38" w:rsidRDefault="00742B38" w:rsidP="00742B38">
            <w:pPr>
              <w:rPr>
                <w:rFonts w:ascii="Arial" w:eastAsia="等线"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等线" w:hAnsi="Arial" w:cs="Arial"/>
                <w:sz w:val="20"/>
                <w:szCs w:val="20"/>
                <w:lang w:val="en-US" w:eastAsia="zh-CN"/>
              </w:rPr>
            </w:pPr>
          </w:p>
        </w:tc>
        <w:tc>
          <w:tcPr>
            <w:tcW w:w="2410" w:type="dxa"/>
          </w:tcPr>
          <w:p w14:paraId="1C3C6563" w14:textId="77777777" w:rsidR="00742B38" w:rsidRDefault="00742B38" w:rsidP="00742B38">
            <w:pPr>
              <w:rPr>
                <w:rFonts w:ascii="Arial" w:eastAsia="等线" w:hAnsi="Arial" w:cs="Arial"/>
                <w:sz w:val="20"/>
                <w:szCs w:val="20"/>
                <w:lang w:val="en-US" w:eastAsia="zh-CN"/>
              </w:rPr>
            </w:pPr>
          </w:p>
        </w:tc>
        <w:tc>
          <w:tcPr>
            <w:tcW w:w="6302" w:type="dxa"/>
          </w:tcPr>
          <w:p w14:paraId="540A4C59" w14:textId="77777777" w:rsidR="00742B38" w:rsidRDefault="00742B38" w:rsidP="00742B38">
            <w:pPr>
              <w:rPr>
                <w:rFonts w:ascii="Arial" w:eastAsia="等线"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等线"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等线"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Malgun Gothic" w:hAnsi="Arial" w:cs="Arial"/>
                <w:sz w:val="20"/>
                <w:szCs w:val="20"/>
                <w:lang w:val="en-US" w:eastAsia="ko-KR"/>
              </w:rPr>
            </w:pPr>
          </w:p>
        </w:tc>
        <w:tc>
          <w:tcPr>
            <w:tcW w:w="2410" w:type="dxa"/>
          </w:tcPr>
          <w:p w14:paraId="07268CC9" w14:textId="77777777" w:rsidR="00742B38" w:rsidRDefault="00742B38" w:rsidP="00742B38">
            <w:pPr>
              <w:rPr>
                <w:rFonts w:ascii="Arial" w:eastAsia="Malgun Gothic"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afa"/>
        <w:tblW w:w="10125" w:type="dxa"/>
        <w:tblLook w:val="04A0" w:firstRow="1" w:lastRow="0" w:firstColumn="1" w:lastColumn="0" w:noHBand="0" w:noVBand="1"/>
      </w:tblPr>
      <w:tblGrid>
        <w:gridCol w:w="1721"/>
        <w:gridCol w:w="2345"/>
        <w:gridCol w:w="6059"/>
      </w:tblGrid>
      <w:tr w:rsidR="003E122C" w14:paraId="18BFC70D" w14:textId="77777777" w:rsidTr="005C70E1">
        <w:trPr>
          <w:trHeight w:val="400"/>
        </w:trPr>
        <w:tc>
          <w:tcPr>
            <w:tcW w:w="1721"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345"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059"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5C70E1">
        <w:trPr>
          <w:trHeight w:val="430"/>
        </w:trPr>
        <w:tc>
          <w:tcPr>
            <w:tcW w:w="1721"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345"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059"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5C70E1">
        <w:trPr>
          <w:trHeight w:val="415"/>
        </w:trPr>
        <w:tc>
          <w:tcPr>
            <w:tcW w:w="1721" w:type="dxa"/>
          </w:tcPr>
          <w:p w14:paraId="66DBF32D" w14:textId="69D2E466"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345" w:type="dxa"/>
          </w:tcPr>
          <w:p w14:paraId="1F0D03C1" w14:textId="5699031E"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059" w:type="dxa"/>
          </w:tcPr>
          <w:p w14:paraId="5155C6FF" w14:textId="58C98862"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5C70E1">
        <w:trPr>
          <w:trHeight w:val="430"/>
        </w:trPr>
        <w:tc>
          <w:tcPr>
            <w:tcW w:w="1721" w:type="dxa"/>
          </w:tcPr>
          <w:p w14:paraId="7DD3FA7C" w14:textId="42781B12" w:rsidR="003E122C"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345" w:type="dxa"/>
          </w:tcPr>
          <w:p w14:paraId="483D60F4" w14:textId="6E4796A6" w:rsidR="003E122C" w:rsidRDefault="009B1867" w:rsidP="00432A7E">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059" w:type="dxa"/>
          </w:tcPr>
          <w:p w14:paraId="75BD5EDB" w14:textId="77777777" w:rsidR="003E122C" w:rsidRDefault="003E122C" w:rsidP="00432A7E">
            <w:pPr>
              <w:rPr>
                <w:rFonts w:ascii="Arial" w:eastAsia="等线" w:hAnsi="Arial" w:cs="Arial"/>
                <w:sz w:val="20"/>
                <w:szCs w:val="20"/>
                <w:lang w:val="en-US" w:eastAsia="zh-CN"/>
              </w:rPr>
            </w:pPr>
          </w:p>
        </w:tc>
      </w:tr>
      <w:tr w:rsidR="003E122C" w14:paraId="1C6C5DBA" w14:textId="77777777" w:rsidTr="005C70E1">
        <w:trPr>
          <w:trHeight w:val="415"/>
        </w:trPr>
        <w:tc>
          <w:tcPr>
            <w:tcW w:w="1721" w:type="dxa"/>
          </w:tcPr>
          <w:p w14:paraId="2B0658DC" w14:textId="36F7E681" w:rsidR="003E122C" w:rsidRDefault="00F2786C" w:rsidP="00432A7E">
            <w:pPr>
              <w:rPr>
                <w:rFonts w:ascii="Arial" w:hAnsi="Arial" w:cs="Arial"/>
                <w:sz w:val="20"/>
                <w:szCs w:val="20"/>
                <w:lang w:val="en-US"/>
              </w:rPr>
            </w:pPr>
            <w:r>
              <w:rPr>
                <w:rFonts w:ascii="Arial" w:hAnsi="Arial" w:cs="Arial"/>
                <w:sz w:val="20"/>
                <w:szCs w:val="20"/>
                <w:lang w:val="en-US"/>
              </w:rPr>
              <w:t>Ericsson</w:t>
            </w:r>
          </w:p>
        </w:tc>
        <w:tc>
          <w:tcPr>
            <w:tcW w:w="2345" w:type="dxa"/>
          </w:tcPr>
          <w:p w14:paraId="2D8BBEF9" w14:textId="3162994A" w:rsidR="003E122C" w:rsidRDefault="00F2786C" w:rsidP="00432A7E">
            <w:pPr>
              <w:rPr>
                <w:rFonts w:ascii="Arial" w:hAnsi="Arial" w:cs="Arial"/>
                <w:sz w:val="20"/>
                <w:szCs w:val="20"/>
                <w:lang w:val="en-US"/>
              </w:rPr>
            </w:pPr>
            <w:r>
              <w:rPr>
                <w:rFonts w:ascii="Arial" w:hAnsi="Arial" w:cs="Arial"/>
                <w:sz w:val="20"/>
                <w:szCs w:val="20"/>
                <w:lang w:val="en-US"/>
              </w:rPr>
              <w:t>Agree</w:t>
            </w:r>
          </w:p>
        </w:tc>
        <w:tc>
          <w:tcPr>
            <w:tcW w:w="6059"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5C70E1">
        <w:trPr>
          <w:trHeight w:val="430"/>
        </w:trPr>
        <w:tc>
          <w:tcPr>
            <w:tcW w:w="1721" w:type="dxa"/>
          </w:tcPr>
          <w:p w14:paraId="04546737" w14:textId="35288701" w:rsidR="003E122C" w:rsidRDefault="007969D2"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345" w:type="dxa"/>
          </w:tcPr>
          <w:p w14:paraId="350856C3" w14:textId="6EFBF56D" w:rsidR="003E122C" w:rsidRPr="007969D2" w:rsidRDefault="007969D2" w:rsidP="00432A7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059" w:type="dxa"/>
          </w:tcPr>
          <w:p w14:paraId="1BF55002" w14:textId="77777777" w:rsidR="003E122C" w:rsidRDefault="003E122C" w:rsidP="00432A7E">
            <w:pPr>
              <w:rPr>
                <w:rFonts w:ascii="Arial" w:eastAsia="等线" w:hAnsi="Arial" w:cs="Arial"/>
                <w:sz w:val="20"/>
                <w:szCs w:val="20"/>
                <w:lang w:val="en-US" w:eastAsia="zh-CN"/>
              </w:rPr>
            </w:pPr>
          </w:p>
        </w:tc>
      </w:tr>
      <w:tr w:rsidR="005C70E1" w14:paraId="5F6313EE" w14:textId="77777777" w:rsidTr="005C70E1">
        <w:trPr>
          <w:trHeight w:val="415"/>
        </w:trPr>
        <w:tc>
          <w:tcPr>
            <w:tcW w:w="1721" w:type="dxa"/>
          </w:tcPr>
          <w:p w14:paraId="1D59A27A" w14:textId="7E7E1C41" w:rsidR="005C70E1" w:rsidRDefault="005C70E1" w:rsidP="00432A7E">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CATT</w:t>
            </w:r>
          </w:p>
        </w:tc>
        <w:tc>
          <w:tcPr>
            <w:tcW w:w="2345" w:type="dxa"/>
          </w:tcPr>
          <w:p w14:paraId="12BAED2D" w14:textId="470EF368" w:rsidR="005C70E1" w:rsidRDefault="005C70E1" w:rsidP="00432A7E">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059" w:type="dxa"/>
          </w:tcPr>
          <w:p w14:paraId="28299C6F" w14:textId="77777777" w:rsidR="005C70E1" w:rsidRDefault="005C70E1" w:rsidP="00432A7E">
            <w:pPr>
              <w:rPr>
                <w:rFonts w:ascii="Arial" w:hAnsi="Arial" w:cs="Arial"/>
                <w:sz w:val="20"/>
                <w:szCs w:val="20"/>
                <w:lang w:val="en-US"/>
              </w:rPr>
            </w:pPr>
          </w:p>
        </w:tc>
      </w:tr>
      <w:tr w:rsidR="003E122C" w14:paraId="7210B93A" w14:textId="77777777" w:rsidTr="005C70E1">
        <w:trPr>
          <w:trHeight w:val="415"/>
        </w:trPr>
        <w:tc>
          <w:tcPr>
            <w:tcW w:w="1721" w:type="dxa"/>
          </w:tcPr>
          <w:p w14:paraId="770087D8" w14:textId="77777777" w:rsidR="003E122C" w:rsidRDefault="003E122C" w:rsidP="00432A7E">
            <w:pPr>
              <w:rPr>
                <w:rFonts w:ascii="Arial" w:eastAsia="等线" w:hAnsi="Arial" w:cs="Arial"/>
                <w:sz w:val="20"/>
                <w:szCs w:val="20"/>
                <w:lang w:val="en-US" w:eastAsia="zh-CN"/>
              </w:rPr>
            </w:pPr>
          </w:p>
        </w:tc>
        <w:tc>
          <w:tcPr>
            <w:tcW w:w="2345" w:type="dxa"/>
          </w:tcPr>
          <w:p w14:paraId="6A68695E" w14:textId="77777777" w:rsidR="003E122C" w:rsidRDefault="003E122C" w:rsidP="00432A7E">
            <w:pPr>
              <w:rPr>
                <w:rFonts w:ascii="Arial" w:eastAsia="等线" w:hAnsi="Arial" w:cs="Arial"/>
                <w:sz w:val="20"/>
                <w:szCs w:val="20"/>
                <w:lang w:val="en-US" w:eastAsia="zh-CN"/>
              </w:rPr>
            </w:pPr>
          </w:p>
        </w:tc>
        <w:tc>
          <w:tcPr>
            <w:tcW w:w="6059"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5C70E1">
        <w:trPr>
          <w:trHeight w:val="415"/>
        </w:trPr>
        <w:tc>
          <w:tcPr>
            <w:tcW w:w="1721" w:type="dxa"/>
          </w:tcPr>
          <w:p w14:paraId="069ED50B" w14:textId="77777777" w:rsidR="003E122C" w:rsidRDefault="003E122C" w:rsidP="00432A7E">
            <w:pPr>
              <w:rPr>
                <w:rFonts w:ascii="Arial" w:eastAsia="等线" w:hAnsi="Arial" w:cs="Arial"/>
                <w:sz w:val="20"/>
                <w:szCs w:val="20"/>
                <w:lang w:val="en-US" w:eastAsia="zh-CN"/>
              </w:rPr>
            </w:pPr>
          </w:p>
        </w:tc>
        <w:tc>
          <w:tcPr>
            <w:tcW w:w="2345" w:type="dxa"/>
          </w:tcPr>
          <w:p w14:paraId="165FBAED" w14:textId="77777777" w:rsidR="003E122C" w:rsidRDefault="003E122C" w:rsidP="00432A7E">
            <w:pPr>
              <w:rPr>
                <w:rFonts w:ascii="Arial" w:eastAsia="等线" w:hAnsi="Arial" w:cs="Arial"/>
                <w:sz w:val="20"/>
                <w:szCs w:val="20"/>
                <w:lang w:val="en-US" w:eastAsia="zh-CN"/>
              </w:rPr>
            </w:pPr>
          </w:p>
        </w:tc>
        <w:tc>
          <w:tcPr>
            <w:tcW w:w="6059" w:type="dxa"/>
          </w:tcPr>
          <w:p w14:paraId="7192C4DA" w14:textId="77777777" w:rsidR="003E122C" w:rsidRDefault="003E122C" w:rsidP="00432A7E">
            <w:pPr>
              <w:rPr>
                <w:rFonts w:ascii="Arial" w:eastAsia="等线" w:hAnsi="Arial" w:cs="Arial"/>
                <w:sz w:val="20"/>
                <w:szCs w:val="20"/>
                <w:lang w:val="en-US" w:eastAsia="zh-CN"/>
              </w:rPr>
            </w:pPr>
          </w:p>
        </w:tc>
      </w:tr>
      <w:tr w:rsidR="003E122C" w14:paraId="55546ACE" w14:textId="77777777" w:rsidTr="005C70E1">
        <w:trPr>
          <w:trHeight w:val="415"/>
        </w:trPr>
        <w:tc>
          <w:tcPr>
            <w:tcW w:w="1721" w:type="dxa"/>
          </w:tcPr>
          <w:p w14:paraId="013F4942" w14:textId="77777777" w:rsidR="003E122C" w:rsidRDefault="003E122C" w:rsidP="00432A7E">
            <w:pPr>
              <w:rPr>
                <w:rFonts w:ascii="Arial" w:hAnsi="Arial" w:cs="Arial"/>
                <w:sz w:val="20"/>
                <w:szCs w:val="20"/>
                <w:lang w:val="en-US"/>
              </w:rPr>
            </w:pPr>
          </w:p>
        </w:tc>
        <w:tc>
          <w:tcPr>
            <w:tcW w:w="2345" w:type="dxa"/>
          </w:tcPr>
          <w:p w14:paraId="73EA2691" w14:textId="77777777" w:rsidR="003E122C" w:rsidRDefault="003E122C" w:rsidP="00432A7E">
            <w:pPr>
              <w:rPr>
                <w:rFonts w:ascii="Arial" w:hAnsi="Arial" w:cs="Arial"/>
                <w:sz w:val="20"/>
                <w:szCs w:val="20"/>
                <w:lang w:val="en-US"/>
              </w:rPr>
            </w:pPr>
          </w:p>
        </w:tc>
        <w:tc>
          <w:tcPr>
            <w:tcW w:w="6059"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5C70E1">
        <w:trPr>
          <w:trHeight w:val="415"/>
        </w:trPr>
        <w:tc>
          <w:tcPr>
            <w:tcW w:w="1721" w:type="dxa"/>
          </w:tcPr>
          <w:p w14:paraId="22924145" w14:textId="77777777" w:rsidR="003E122C" w:rsidRDefault="003E122C" w:rsidP="00432A7E">
            <w:pPr>
              <w:rPr>
                <w:rFonts w:ascii="Arial" w:eastAsia="等线" w:hAnsi="Arial" w:cs="Arial"/>
                <w:sz w:val="20"/>
                <w:szCs w:val="20"/>
                <w:lang w:val="en-US" w:eastAsia="zh-CN"/>
              </w:rPr>
            </w:pPr>
          </w:p>
        </w:tc>
        <w:tc>
          <w:tcPr>
            <w:tcW w:w="2345" w:type="dxa"/>
          </w:tcPr>
          <w:p w14:paraId="5FDEC523" w14:textId="77777777" w:rsidR="003E122C" w:rsidRDefault="003E122C" w:rsidP="00432A7E">
            <w:pPr>
              <w:rPr>
                <w:rFonts w:ascii="Arial" w:hAnsi="Arial" w:cs="Arial"/>
                <w:sz w:val="20"/>
                <w:szCs w:val="20"/>
                <w:lang w:val="en-US"/>
              </w:rPr>
            </w:pPr>
          </w:p>
        </w:tc>
        <w:tc>
          <w:tcPr>
            <w:tcW w:w="6059" w:type="dxa"/>
          </w:tcPr>
          <w:p w14:paraId="003DBE17" w14:textId="77777777" w:rsidR="003E122C" w:rsidRDefault="003E122C" w:rsidP="00432A7E">
            <w:pPr>
              <w:rPr>
                <w:rFonts w:ascii="Arial" w:eastAsia="等线" w:hAnsi="Arial" w:cs="Arial"/>
                <w:sz w:val="20"/>
                <w:szCs w:val="20"/>
                <w:lang w:val="en-US" w:eastAsia="zh-CN"/>
              </w:rPr>
            </w:pPr>
          </w:p>
        </w:tc>
      </w:tr>
      <w:tr w:rsidR="003E122C" w14:paraId="5DBD3CE9" w14:textId="77777777" w:rsidTr="005C70E1">
        <w:trPr>
          <w:trHeight w:val="415"/>
        </w:trPr>
        <w:tc>
          <w:tcPr>
            <w:tcW w:w="1721" w:type="dxa"/>
          </w:tcPr>
          <w:p w14:paraId="5ABBD968" w14:textId="77777777" w:rsidR="003E122C" w:rsidRDefault="003E122C" w:rsidP="00432A7E">
            <w:pPr>
              <w:rPr>
                <w:rFonts w:ascii="Arial" w:eastAsia="Malgun Gothic" w:hAnsi="Arial" w:cs="Arial"/>
                <w:sz w:val="20"/>
                <w:szCs w:val="20"/>
                <w:lang w:val="en-US" w:eastAsia="ko-KR"/>
              </w:rPr>
            </w:pPr>
          </w:p>
        </w:tc>
        <w:tc>
          <w:tcPr>
            <w:tcW w:w="2345" w:type="dxa"/>
          </w:tcPr>
          <w:p w14:paraId="73906151" w14:textId="77777777" w:rsidR="003E122C" w:rsidRDefault="003E122C" w:rsidP="00432A7E">
            <w:pPr>
              <w:rPr>
                <w:rFonts w:ascii="Arial" w:eastAsia="Malgun Gothic" w:hAnsi="Arial" w:cs="Arial"/>
                <w:sz w:val="20"/>
                <w:szCs w:val="20"/>
                <w:lang w:val="en-US" w:eastAsia="ko-KR"/>
              </w:rPr>
            </w:pPr>
          </w:p>
        </w:tc>
        <w:tc>
          <w:tcPr>
            <w:tcW w:w="6059"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5C70E1">
        <w:trPr>
          <w:trHeight w:val="415"/>
        </w:trPr>
        <w:tc>
          <w:tcPr>
            <w:tcW w:w="1721" w:type="dxa"/>
          </w:tcPr>
          <w:p w14:paraId="3FD6A83C" w14:textId="77777777" w:rsidR="003E122C" w:rsidRDefault="003E122C" w:rsidP="00432A7E">
            <w:pPr>
              <w:rPr>
                <w:rFonts w:ascii="Arial" w:hAnsi="Arial" w:cs="Arial"/>
                <w:sz w:val="20"/>
                <w:szCs w:val="20"/>
                <w:lang w:val="en-US" w:eastAsia="ko-KR"/>
              </w:rPr>
            </w:pPr>
          </w:p>
        </w:tc>
        <w:tc>
          <w:tcPr>
            <w:tcW w:w="2345" w:type="dxa"/>
          </w:tcPr>
          <w:p w14:paraId="2900EDB9" w14:textId="77777777" w:rsidR="003E122C" w:rsidRDefault="003E122C" w:rsidP="00432A7E">
            <w:pPr>
              <w:rPr>
                <w:rFonts w:ascii="Arial" w:hAnsi="Arial" w:cs="Arial"/>
                <w:sz w:val="20"/>
                <w:szCs w:val="20"/>
                <w:lang w:val="en-US" w:eastAsia="ko-KR"/>
              </w:rPr>
            </w:pPr>
          </w:p>
        </w:tc>
        <w:tc>
          <w:tcPr>
            <w:tcW w:w="6059"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5C70E1">
        <w:trPr>
          <w:trHeight w:val="415"/>
        </w:trPr>
        <w:tc>
          <w:tcPr>
            <w:tcW w:w="1721" w:type="dxa"/>
          </w:tcPr>
          <w:p w14:paraId="354CD7E8" w14:textId="77777777" w:rsidR="003E122C" w:rsidRDefault="003E122C" w:rsidP="00432A7E">
            <w:pPr>
              <w:rPr>
                <w:rFonts w:ascii="Arial" w:hAnsi="Arial" w:cs="Arial"/>
                <w:sz w:val="20"/>
                <w:szCs w:val="20"/>
                <w:lang w:val="en-US" w:eastAsia="zh-CN"/>
              </w:rPr>
            </w:pPr>
          </w:p>
        </w:tc>
        <w:tc>
          <w:tcPr>
            <w:tcW w:w="2345" w:type="dxa"/>
          </w:tcPr>
          <w:p w14:paraId="6003A124" w14:textId="77777777" w:rsidR="003E122C" w:rsidRDefault="003E122C" w:rsidP="00432A7E">
            <w:pPr>
              <w:rPr>
                <w:rFonts w:ascii="Arial" w:hAnsi="Arial" w:cs="Arial"/>
                <w:sz w:val="20"/>
                <w:szCs w:val="20"/>
                <w:lang w:val="en-US" w:eastAsia="zh-CN"/>
              </w:rPr>
            </w:pPr>
          </w:p>
        </w:tc>
        <w:tc>
          <w:tcPr>
            <w:tcW w:w="6059"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25D92" w14:textId="77777777" w:rsidR="00BB45DF" w:rsidRDefault="00BB45DF">
      <w:r>
        <w:separator/>
      </w:r>
    </w:p>
  </w:endnote>
  <w:endnote w:type="continuationSeparator" w:id="0">
    <w:p w14:paraId="27A5BAAE" w14:textId="77777777" w:rsidR="00BB45DF" w:rsidRDefault="00BB45DF">
      <w:r>
        <w:continuationSeparator/>
      </w:r>
    </w:p>
  </w:endnote>
  <w:endnote w:type="continuationNotice" w:id="1">
    <w:p w14:paraId="00A3E978" w14:textId="77777777" w:rsidR="00BB45DF" w:rsidRDefault="00BB4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B28F1" w14:textId="2700C50F"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C70E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C70E1">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8BA61" w14:textId="77777777" w:rsidR="00BB45DF" w:rsidRDefault="00BB45DF">
      <w:r>
        <w:separator/>
      </w:r>
    </w:p>
  </w:footnote>
  <w:footnote w:type="continuationSeparator" w:id="0">
    <w:p w14:paraId="60AE132C" w14:textId="77777777" w:rsidR="00BB45DF" w:rsidRDefault="00BB45DF">
      <w:r>
        <w:continuationSeparator/>
      </w:r>
    </w:p>
  </w:footnote>
  <w:footnote w:type="continuationNotice" w:id="1">
    <w:p w14:paraId="712320E1" w14:textId="77777777" w:rsidR="00BB45DF" w:rsidRDefault="00BB45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0"/>
  </w:num>
  <w:num w:numId="2">
    <w:abstractNumId w:val="0"/>
  </w:num>
  <w:num w:numId="3">
    <w:abstractNumId w:val="24"/>
  </w:num>
  <w:num w:numId="4">
    <w:abstractNumId w:val="25"/>
  </w:num>
  <w:num w:numId="5">
    <w:abstractNumId w:val="10"/>
  </w:num>
  <w:num w:numId="6">
    <w:abstractNumId w:val="11"/>
  </w:num>
  <w:num w:numId="7">
    <w:abstractNumId w:val="4"/>
  </w:num>
  <w:num w:numId="8">
    <w:abstractNumId w:val="32"/>
  </w:num>
  <w:num w:numId="9">
    <w:abstractNumId w:val="15"/>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6"/>
  </w:num>
  <w:num w:numId="15">
    <w:abstractNumId w:val="16"/>
  </w:num>
  <w:num w:numId="16">
    <w:abstractNumId w:val="18"/>
  </w:num>
  <w:num w:numId="17">
    <w:abstractNumId w:val="16"/>
  </w:num>
  <w:num w:numId="18">
    <w:abstractNumId w:val="16"/>
  </w:num>
  <w:num w:numId="19">
    <w:abstractNumId w:val="16"/>
  </w:num>
  <w:num w:numId="20">
    <w:abstractNumId w:val="16"/>
    <w:lvlOverride w:ilvl="0">
      <w:startOverride w:val="1"/>
    </w:lvlOverride>
  </w:num>
  <w:num w:numId="21">
    <w:abstractNumId w:val="16"/>
  </w:num>
  <w:num w:numId="22">
    <w:abstractNumId w:val="33"/>
  </w:num>
  <w:num w:numId="23">
    <w:abstractNumId w:val="16"/>
    <w:lvlOverride w:ilvl="0">
      <w:startOverride w:val="1"/>
    </w:lvlOverride>
  </w:num>
  <w:num w:numId="24">
    <w:abstractNumId w:val="26"/>
  </w:num>
  <w:num w:numId="25">
    <w:abstractNumId w:val="31"/>
  </w:num>
  <w:num w:numId="26">
    <w:abstractNumId w:val="24"/>
  </w:num>
  <w:num w:numId="27">
    <w:abstractNumId w:val="22"/>
  </w:num>
  <w:num w:numId="28">
    <w:abstractNumId w:val="30"/>
  </w:num>
  <w:num w:numId="29">
    <w:abstractNumId w:val="21"/>
  </w:num>
  <w:num w:numId="30">
    <w:abstractNumId w:val="1"/>
  </w:num>
  <w:num w:numId="31">
    <w:abstractNumId w:val="17"/>
  </w:num>
  <w:num w:numId="32">
    <w:abstractNumId w:val="2"/>
  </w:num>
  <w:num w:numId="33">
    <w:abstractNumId w:val="8"/>
  </w:num>
  <w:num w:numId="34">
    <w:abstractNumId w:val="5"/>
  </w:num>
  <w:num w:numId="35">
    <w:abstractNumId w:val="12"/>
  </w:num>
  <w:num w:numId="36">
    <w:abstractNumId w:val="13"/>
  </w:num>
  <w:num w:numId="37">
    <w:abstractNumId w:val="27"/>
  </w:num>
  <w:num w:numId="38">
    <w:abstractNumId w:val="28"/>
  </w:num>
  <w:num w:numId="39">
    <w:abstractNumId w:val="9"/>
  </w:num>
  <w:num w:numId="40">
    <w:abstractNumId w:val="7"/>
  </w:num>
  <w:num w:numId="41">
    <w:abstractNumId w:val="3"/>
  </w:num>
  <w:num w:numId="4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5772"/>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0"/>
    <w:uiPriority w:val="39"/>
    <w:rsid w:val="008D00A5"/>
    <w:pPr>
      <w:ind w:left="1134" w:hanging="1134"/>
    </w:pPr>
  </w:style>
  <w:style w:type="paragraph" w:styleId="20">
    <w:name w:val="toc 2"/>
    <w:basedOn w:val="10"/>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7"/>
    <w:rsid w:val="003A70A4"/>
    <w:pPr>
      <w:numPr>
        <w:numId w:val="9"/>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3">
    <w:name w:val="List Bullet 2"/>
    <w:basedOn w:val="a0"/>
    <w:rsid w:val="008D00A5"/>
  </w:style>
  <w:style w:type="paragraph" w:styleId="a0">
    <w:name w:val="List Bullet"/>
    <w:basedOn w:val="a7"/>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0"/>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1">
    <w:name w:val="Mention1"/>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0"/>
    <w:uiPriority w:val="39"/>
    <w:rsid w:val="008D00A5"/>
    <w:pPr>
      <w:ind w:left="1134" w:hanging="1134"/>
    </w:pPr>
  </w:style>
  <w:style w:type="paragraph" w:styleId="20">
    <w:name w:val="toc 2"/>
    <w:basedOn w:val="10"/>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7"/>
    <w:rsid w:val="003A70A4"/>
    <w:pPr>
      <w:numPr>
        <w:numId w:val="9"/>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3">
    <w:name w:val="List Bullet 2"/>
    <w:basedOn w:val="a0"/>
    <w:rsid w:val="008D00A5"/>
  </w:style>
  <w:style w:type="paragraph" w:styleId="a0">
    <w:name w:val="List Bullet"/>
    <w:basedOn w:val="a7"/>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0"/>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1">
    <w:name w:val="Mention1"/>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3769CC3-9F22-4B3D-B462-2F10DF6A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22</Pages>
  <Words>6042</Words>
  <Characters>34444</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2022-05-11T11:20:00Z</cp:lastPrinted>
  <dcterms:created xsi:type="dcterms:W3CDTF">2022-05-13T10:40:00Z</dcterms:created>
  <dcterms:modified xsi:type="dcterms:W3CDTF">2022-05-13T10:40:00Z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