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[AT118-e][082][TEI17]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 xml:space="preserve">[AT118-e][082][TEI17]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6C3F3A1A" w:rsidR="00070B78" w:rsidRDefault="005D46A5">
            <w:pPr>
              <w:spacing w:line="276" w:lineRule="auto"/>
              <w:rPr>
                <w:rFonts w:eastAsia="DengXian"/>
                <w:lang w:eastAsia="zh-CN"/>
              </w:rPr>
            </w:pPr>
            <w:r>
              <w:rPr>
                <w:rFonts w:eastAsia="DengXian"/>
                <w:lang w:eastAsia="zh-CN"/>
              </w:rPr>
              <w:t>Apple</w:t>
            </w:r>
          </w:p>
        </w:tc>
        <w:tc>
          <w:tcPr>
            <w:tcW w:w="7224" w:type="dxa"/>
            <w:shd w:val="clear" w:color="auto" w:fill="auto"/>
          </w:tcPr>
          <w:p w14:paraId="23299FA8" w14:textId="7F91F872" w:rsidR="00070B78" w:rsidRDefault="005D46A5">
            <w:pPr>
              <w:spacing w:line="276" w:lineRule="auto"/>
              <w:rPr>
                <w:rFonts w:eastAsia="DengXian"/>
                <w:lang w:eastAsia="zh-CN"/>
              </w:rPr>
            </w:pPr>
            <w:r>
              <w:rPr>
                <w:rFonts w:eastAsia="DengXian"/>
                <w:lang w:eastAsia="zh-CN"/>
              </w:rPr>
              <w:t>naveen.palle@apple.com</w:t>
            </w:r>
          </w:p>
        </w:tc>
      </w:tr>
      <w:tr w:rsidR="00070B78" w14:paraId="4C841243" w14:textId="77777777">
        <w:tc>
          <w:tcPr>
            <w:tcW w:w="2405" w:type="dxa"/>
            <w:shd w:val="clear" w:color="auto" w:fill="auto"/>
          </w:tcPr>
          <w:p w14:paraId="1124A205" w14:textId="13DFCAD5" w:rsidR="00070B78" w:rsidRDefault="000428AC">
            <w:pPr>
              <w:spacing w:line="276" w:lineRule="auto"/>
              <w:rPr>
                <w:rFonts w:eastAsia="DengXian"/>
                <w:lang w:eastAsia="zh-CN"/>
              </w:rPr>
            </w:pPr>
            <w:r>
              <w:rPr>
                <w:rFonts w:eastAsia="DengXian" w:hint="eastAsia"/>
                <w:lang w:eastAsia="zh-CN"/>
              </w:rPr>
              <w:t>H</w:t>
            </w:r>
            <w:r>
              <w:rPr>
                <w:rFonts w:eastAsia="DengXian"/>
                <w:lang w:eastAsia="zh-CN"/>
              </w:rPr>
              <w:t>uawei, HiSilicon</w:t>
            </w:r>
          </w:p>
        </w:tc>
        <w:tc>
          <w:tcPr>
            <w:tcW w:w="7224" w:type="dxa"/>
            <w:shd w:val="clear" w:color="auto" w:fill="auto"/>
          </w:tcPr>
          <w:p w14:paraId="4568474C" w14:textId="16235D6E" w:rsidR="00070B78" w:rsidRDefault="000428AC">
            <w:pPr>
              <w:spacing w:line="276" w:lineRule="auto"/>
              <w:rPr>
                <w:rFonts w:eastAsia="DengXian"/>
                <w:lang w:eastAsia="zh-CN"/>
              </w:rPr>
            </w:pPr>
            <w:r>
              <w:rPr>
                <w:rFonts w:eastAsia="DengXian" w:hint="eastAsia"/>
                <w:lang w:eastAsia="zh-CN"/>
              </w:rPr>
              <w:t>z</w:t>
            </w:r>
            <w:r>
              <w:rPr>
                <w:rFonts w:eastAsia="DengXian"/>
                <w:lang w:eastAsia="zh-CN"/>
              </w:rPr>
              <w:t>haoyang@huawei.com</w:t>
            </w:r>
          </w:p>
        </w:tc>
      </w:tr>
      <w:tr w:rsidR="00070B78" w14:paraId="0631486A" w14:textId="77777777">
        <w:tc>
          <w:tcPr>
            <w:tcW w:w="2405" w:type="dxa"/>
            <w:shd w:val="clear" w:color="auto" w:fill="auto"/>
          </w:tcPr>
          <w:p w14:paraId="01BD8483" w14:textId="04420ECF" w:rsidR="00070B78" w:rsidRDefault="00283987">
            <w:pPr>
              <w:spacing w:line="276" w:lineRule="auto"/>
              <w:rPr>
                <w:rFonts w:eastAsia="MS Mincho"/>
              </w:rPr>
            </w:pPr>
            <w:r>
              <w:rPr>
                <w:rFonts w:eastAsia="MS Mincho"/>
              </w:rPr>
              <w:t>Vodafone</w:t>
            </w:r>
          </w:p>
        </w:tc>
        <w:tc>
          <w:tcPr>
            <w:tcW w:w="7224" w:type="dxa"/>
            <w:shd w:val="clear" w:color="auto" w:fill="auto"/>
          </w:tcPr>
          <w:p w14:paraId="5E9145D8" w14:textId="08E141C8" w:rsidR="00070B78" w:rsidRDefault="00283987">
            <w:pPr>
              <w:spacing w:line="276" w:lineRule="auto"/>
              <w:rPr>
                <w:rFonts w:eastAsia="MS Mincho"/>
              </w:rPr>
            </w:pPr>
            <w:r>
              <w:rPr>
                <w:rFonts w:eastAsia="MS Mincho"/>
              </w:rPr>
              <w:t>chris.pudney@vodafone.com</w:t>
            </w:r>
          </w:p>
        </w:tc>
      </w:tr>
      <w:tr w:rsidR="00070B78" w14:paraId="2D639C25" w14:textId="77777777">
        <w:tc>
          <w:tcPr>
            <w:tcW w:w="2405" w:type="dxa"/>
            <w:shd w:val="clear" w:color="auto" w:fill="auto"/>
          </w:tcPr>
          <w:p w14:paraId="2BB3C5ED" w14:textId="052D1573" w:rsidR="00070B78" w:rsidRDefault="003426F2">
            <w:pPr>
              <w:spacing w:line="276" w:lineRule="auto"/>
              <w:rPr>
                <w:rFonts w:eastAsia="DengXian"/>
                <w:lang w:eastAsia="zh-CN"/>
              </w:rPr>
            </w:pPr>
            <w:r>
              <w:rPr>
                <w:rFonts w:eastAsia="DengXian"/>
                <w:lang w:eastAsia="zh-CN"/>
              </w:rPr>
              <w:t>Intel</w:t>
            </w:r>
          </w:p>
        </w:tc>
        <w:tc>
          <w:tcPr>
            <w:tcW w:w="7224" w:type="dxa"/>
            <w:shd w:val="clear" w:color="auto" w:fill="auto"/>
          </w:tcPr>
          <w:p w14:paraId="2ABCF083" w14:textId="4784503F" w:rsidR="00070B78" w:rsidRDefault="003426F2">
            <w:pPr>
              <w:spacing w:line="276" w:lineRule="auto"/>
              <w:rPr>
                <w:rFonts w:eastAsia="DengXian"/>
                <w:lang w:eastAsia="zh-CN"/>
              </w:rPr>
            </w:pPr>
            <w:r>
              <w:rPr>
                <w:rFonts w:eastAsia="DengXian"/>
                <w:lang w:eastAsia="zh-CN"/>
              </w:rPr>
              <w:t>Sudeep.k.palat@intel.com</w:t>
            </w:r>
          </w:p>
        </w:tc>
      </w:tr>
      <w:tr w:rsidR="00070B78" w14:paraId="69E79B62" w14:textId="77777777">
        <w:tc>
          <w:tcPr>
            <w:tcW w:w="2405" w:type="dxa"/>
            <w:shd w:val="clear" w:color="auto" w:fill="auto"/>
          </w:tcPr>
          <w:p w14:paraId="616A0703" w14:textId="371B4040" w:rsidR="00070B78" w:rsidRPr="00C7678F" w:rsidRDefault="00C7678F">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3B9BFA8C" w14:textId="7F5F3793" w:rsidR="00070B78" w:rsidRPr="00C7678F" w:rsidRDefault="00C7678F">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397506A1" w14:textId="77777777">
        <w:tc>
          <w:tcPr>
            <w:tcW w:w="2405" w:type="dxa"/>
            <w:shd w:val="clear" w:color="auto" w:fill="auto"/>
          </w:tcPr>
          <w:p w14:paraId="7540E639" w14:textId="7E8667D5" w:rsidR="00070B78" w:rsidRPr="006B4720" w:rsidRDefault="008D04D7">
            <w:pPr>
              <w:spacing w:line="276" w:lineRule="auto"/>
              <w:rPr>
                <w:rFonts w:eastAsiaTheme="minorEastAsia"/>
                <w:lang w:eastAsia="ja-JP"/>
              </w:rPr>
            </w:pPr>
            <w:r>
              <w:rPr>
                <w:rFonts w:eastAsiaTheme="minorEastAsia"/>
                <w:lang w:eastAsia="ja-JP"/>
              </w:rPr>
              <w:t>Nokia</w:t>
            </w:r>
          </w:p>
        </w:tc>
        <w:tc>
          <w:tcPr>
            <w:tcW w:w="7224" w:type="dxa"/>
            <w:shd w:val="clear" w:color="auto" w:fill="auto"/>
          </w:tcPr>
          <w:p w14:paraId="55CD20ED" w14:textId="765050DA" w:rsidR="00070B78" w:rsidRPr="006B4720" w:rsidRDefault="008D04D7">
            <w:pPr>
              <w:spacing w:line="276" w:lineRule="auto"/>
              <w:rPr>
                <w:rFonts w:eastAsiaTheme="minorEastAsia"/>
                <w:lang w:eastAsia="ja-JP"/>
              </w:rPr>
            </w:pPr>
            <w:r>
              <w:rPr>
                <w:rFonts w:eastAsiaTheme="minorEastAsia"/>
                <w:lang w:eastAsia="ja-JP"/>
              </w:rPr>
              <w:t>amaanat.ali@nokia.com</w:t>
            </w:r>
          </w:p>
        </w:tc>
      </w:tr>
      <w:tr w:rsidR="00664597" w14:paraId="673E08CE" w14:textId="77777777">
        <w:tc>
          <w:tcPr>
            <w:tcW w:w="2405" w:type="dxa"/>
            <w:shd w:val="clear" w:color="auto" w:fill="auto"/>
          </w:tcPr>
          <w:p w14:paraId="598C22DB" w14:textId="1918B811" w:rsidR="00664597" w:rsidRDefault="00664597" w:rsidP="00664597">
            <w:pPr>
              <w:spacing w:line="276" w:lineRule="auto"/>
              <w:rPr>
                <w:rFonts w:eastAsia="Malgun Gothic"/>
                <w:lang w:eastAsia="ko-KR"/>
              </w:rPr>
            </w:pPr>
            <w:r>
              <w:rPr>
                <w:rFonts w:eastAsia="DengXian"/>
                <w:lang w:eastAsia="zh-CN"/>
              </w:rPr>
              <w:t>BT</w:t>
            </w:r>
          </w:p>
        </w:tc>
        <w:tc>
          <w:tcPr>
            <w:tcW w:w="7224" w:type="dxa"/>
            <w:shd w:val="clear" w:color="auto" w:fill="auto"/>
          </w:tcPr>
          <w:p w14:paraId="702219A0" w14:textId="645A30FA" w:rsidR="00664597" w:rsidRDefault="00664597" w:rsidP="00664597">
            <w:pPr>
              <w:spacing w:line="276" w:lineRule="auto"/>
              <w:rPr>
                <w:rFonts w:eastAsia="Malgun Gothic"/>
                <w:lang w:eastAsia="ko-KR"/>
              </w:rPr>
            </w:pPr>
            <w:r>
              <w:rPr>
                <w:rFonts w:eastAsia="DengXian"/>
                <w:lang w:eastAsia="zh-CN"/>
              </w:rPr>
              <w:t>salva.diazsendra@bt.com</w:t>
            </w:r>
          </w:p>
        </w:tc>
      </w:tr>
      <w:tr w:rsidR="00070B78" w14:paraId="49A9E69A" w14:textId="77777777">
        <w:tc>
          <w:tcPr>
            <w:tcW w:w="2405" w:type="dxa"/>
            <w:shd w:val="clear" w:color="auto" w:fill="auto"/>
          </w:tcPr>
          <w:p w14:paraId="51E4C670" w14:textId="5BDE3026" w:rsidR="00070B78" w:rsidRDefault="00070B78">
            <w:pPr>
              <w:spacing w:line="276" w:lineRule="auto"/>
              <w:rPr>
                <w:rFonts w:eastAsia="Malgun Gothic"/>
                <w:lang w:eastAsia="ko-KR"/>
              </w:rPr>
            </w:pPr>
          </w:p>
        </w:tc>
        <w:tc>
          <w:tcPr>
            <w:tcW w:w="7224" w:type="dxa"/>
            <w:shd w:val="clear" w:color="auto" w:fill="auto"/>
          </w:tcPr>
          <w:p w14:paraId="509D9D57" w14:textId="1ECA8F0A" w:rsidR="00070B78" w:rsidRDefault="00070B78">
            <w:pPr>
              <w:spacing w:line="276" w:lineRule="auto"/>
              <w:rPr>
                <w:rFonts w:eastAsia="Malgun Gothic"/>
                <w:lang w:eastAsia="ko-KR"/>
              </w:rPr>
            </w:pPr>
          </w:p>
        </w:tc>
      </w:tr>
      <w:tr w:rsidR="0008583D" w14:paraId="3FED7A03" w14:textId="77777777">
        <w:tc>
          <w:tcPr>
            <w:tcW w:w="2405" w:type="dxa"/>
            <w:shd w:val="clear" w:color="auto" w:fill="auto"/>
          </w:tcPr>
          <w:p w14:paraId="16006D2D" w14:textId="2D229235" w:rsidR="0008583D" w:rsidRDefault="0008583D" w:rsidP="0008583D">
            <w:pPr>
              <w:spacing w:line="276" w:lineRule="auto"/>
              <w:rPr>
                <w:rFonts w:eastAsia="Malgun Gothic"/>
                <w:lang w:eastAsia="ko-KR"/>
              </w:rPr>
            </w:pPr>
          </w:p>
        </w:tc>
        <w:tc>
          <w:tcPr>
            <w:tcW w:w="7224" w:type="dxa"/>
            <w:shd w:val="clear" w:color="auto" w:fill="auto"/>
          </w:tcPr>
          <w:p w14:paraId="296918E9" w14:textId="75EA0083" w:rsidR="0008583D" w:rsidRDefault="0008583D" w:rsidP="0008583D">
            <w:pPr>
              <w:spacing w:line="276" w:lineRule="auto"/>
              <w:rPr>
                <w:rFonts w:eastAsia="Malgun Gothic"/>
                <w:lang w:eastAsia="ko-KR"/>
              </w:rPr>
            </w:pPr>
          </w:p>
        </w:tc>
      </w:tr>
      <w:tr w:rsidR="00070B78" w14:paraId="1C6F3355" w14:textId="77777777">
        <w:tc>
          <w:tcPr>
            <w:tcW w:w="2405" w:type="dxa"/>
            <w:shd w:val="clear" w:color="auto" w:fill="auto"/>
          </w:tcPr>
          <w:p w14:paraId="146E96FD" w14:textId="6BBA4ADF" w:rsidR="00070B78" w:rsidRDefault="00070B78">
            <w:pPr>
              <w:spacing w:line="276" w:lineRule="auto"/>
              <w:rPr>
                <w:rFonts w:eastAsia="Malgun Gothic"/>
                <w:lang w:eastAsia="ko-KR"/>
              </w:rPr>
            </w:pPr>
          </w:p>
        </w:tc>
        <w:tc>
          <w:tcPr>
            <w:tcW w:w="7224" w:type="dxa"/>
            <w:shd w:val="clear" w:color="auto" w:fill="auto"/>
          </w:tcPr>
          <w:p w14:paraId="71A32FD7" w14:textId="224FD565" w:rsidR="00070B78" w:rsidRPr="00F62549" w:rsidRDefault="00070B78">
            <w:pPr>
              <w:spacing w:line="276" w:lineRule="auto"/>
              <w:rPr>
                <w:rFonts w:eastAsia="DengXian"/>
                <w:lang w:eastAsia="zh-CN"/>
              </w:rPr>
            </w:pPr>
          </w:p>
        </w:tc>
      </w:tr>
      <w:tr w:rsidR="00B60B1D" w14:paraId="5D179EED" w14:textId="77777777">
        <w:tc>
          <w:tcPr>
            <w:tcW w:w="2405" w:type="dxa"/>
            <w:shd w:val="clear" w:color="auto" w:fill="auto"/>
          </w:tcPr>
          <w:p w14:paraId="1F19DCC3" w14:textId="303065F5" w:rsidR="00B60B1D" w:rsidRDefault="00B60B1D">
            <w:pPr>
              <w:spacing w:line="276" w:lineRule="auto"/>
              <w:rPr>
                <w:rFonts w:eastAsia="Malgun Gothic"/>
                <w:lang w:eastAsia="ko-KR"/>
              </w:rPr>
            </w:pPr>
          </w:p>
        </w:tc>
        <w:tc>
          <w:tcPr>
            <w:tcW w:w="7224" w:type="dxa"/>
            <w:shd w:val="clear" w:color="auto" w:fill="auto"/>
          </w:tcPr>
          <w:p w14:paraId="3E36F311" w14:textId="64D73C47" w:rsidR="00B60B1D" w:rsidRDefault="00B60B1D">
            <w:pPr>
              <w:spacing w:line="276" w:lineRule="auto"/>
              <w:rPr>
                <w:rFonts w:eastAsia="DengXian"/>
                <w:lang w:eastAsia="zh-CN"/>
              </w:rPr>
            </w:pPr>
          </w:p>
        </w:tc>
      </w:tr>
      <w:tr w:rsidR="00273465" w14:paraId="39B9178C" w14:textId="77777777">
        <w:tc>
          <w:tcPr>
            <w:tcW w:w="2405" w:type="dxa"/>
            <w:shd w:val="clear" w:color="auto" w:fill="auto"/>
          </w:tcPr>
          <w:p w14:paraId="250CA769" w14:textId="3FF151BD" w:rsidR="00273465" w:rsidRDefault="00273465">
            <w:pPr>
              <w:spacing w:line="276" w:lineRule="auto"/>
              <w:rPr>
                <w:rFonts w:eastAsia="Malgun Gothic"/>
                <w:lang w:eastAsia="ko-KR"/>
              </w:rPr>
            </w:pPr>
          </w:p>
        </w:tc>
        <w:tc>
          <w:tcPr>
            <w:tcW w:w="7224" w:type="dxa"/>
            <w:shd w:val="clear" w:color="auto" w:fill="auto"/>
          </w:tcPr>
          <w:p w14:paraId="717F3FA2" w14:textId="4BC42CA3" w:rsidR="00273465" w:rsidRPr="00273465" w:rsidRDefault="00273465">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lastRenderedPageBreak/>
        <w:t>Discussion</w:t>
      </w:r>
    </w:p>
    <w:p w14:paraId="6C2E954C" w14:textId="6DD665CA" w:rsidR="00070B78" w:rsidRDefault="00284E03">
      <w:pPr>
        <w:pStyle w:val="Heading2"/>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DengXian" w:hAnsi="Arial"/>
          <w:szCs w:val="24"/>
          <w:lang w:eastAsia="zh-CN"/>
        </w:rPr>
      </w:pPr>
      <w:r>
        <w:rPr>
          <w:rFonts w:ascii="Arial" w:eastAsia="DengXian"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MS Mincho" w:hAnsi="Arial"/>
          <w:b/>
          <w:szCs w:val="24"/>
          <w:lang w:eastAsia="x-none"/>
        </w:rPr>
      </w:pPr>
      <w:r w:rsidRPr="009841BA">
        <w:rPr>
          <w:rFonts w:ascii="Arial" w:eastAsia="MS Mincho" w:hAnsi="Arial"/>
          <w:b/>
          <w:szCs w:val="24"/>
          <w:lang w:val="x-none" w:eastAsia="x-none"/>
        </w:rPr>
        <w:t>RACS segmentation capability</w:t>
      </w:r>
      <w:r w:rsidRPr="009841BA">
        <w:rPr>
          <w:rFonts w:ascii="Arial" w:eastAsia="MS Mincho" w:hAnsi="Arial"/>
          <w:b/>
          <w:szCs w:val="24"/>
          <w:lang w:eastAsia="x-none"/>
        </w:rPr>
        <w:t xml:space="preserve"> ind</w:t>
      </w:r>
    </w:p>
    <w:p w14:paraId="341DE78D" w14:textId="77777777" w:rsidR="009841BA" w:rsidRPr="009841BA" w:rsidRDefault="0030108C" w:rsidP="009841BA">
      <w:pPr>
        <w:spacing w:before="60" w:after="0"/>
        <w:ind w:left="1259" w:hanging="1259"/>
        <w:rPr>
          <w:rFonts w:ascii="Arial" w:eastAsia="MS Mincho" w:hAnsi="Arial"/>
          <w:noProof/>
          <w:szCs w:val="24"/>
          <w:lang w:eastAsia="en-GB"/>
        </w:rPr>
      </w:pPr>
      <w:hyperlink r:id="rId12" w:tooltip="C:Usersmtk65284Documents3GPPtsg_ranWG2_RL2TSGR2_118-eDocsR2-2205519.zip" w:history="1">
        <w:r w:rsidR="009841BA" w:rsidRPr="009841BA">
          <w:rPr>
            <w:rFonts w:ascii="Arial" w:eastAsia="MS Mincho" w:hAnsi="Arial"/>
            <w:noProof/>
            <w:color w:val="0000FF"/>
            <w:szCs w:val="24"/>
            <w:u w:val="single"/>
            <w:lang w:eastAsia="en-GB"/>
          </w:rPr>
          <w:t>R2-2205519</w:t>
        </w:r>
      </w:hyperlink>
      <w:r w:rsidR="009841BA" w:rsidRPr="009841BA">
        <w:rPr>
          <w:rFonts w:ascii="Arial" w:eastAsia="MS Mincho" w:hAnsi="Arial"/>
          <w:noProof/>
          <w:szCs w:val="24"/>
          <w:lang w:eastAsia="en-GB"/>
        </w:rPr>
        <w:tab/>
        <w:t>Indication of RRC Segmentation capability for UE capability report</w:t>
      </w:r>
      <w:r w:rsidR="009841BA" w:rsidRPr="009841BA">
        <w:rPr>
          <w:rFonts w:ascii="Arial" w:eastAsia="MS Mincho" w:hAnsi="Arial"/>
          <w:noProof/>
          <w:szCs w:val="24"/>
          <w:lang w:eastAsia="en-GB"/>
        </w:rPr>
        <w:tab/>
        <w:t>Huawei, HiSilicon, Apple, BT, CATT, CMCC, China Unicom, Ericsson, LG Electronics, Nokia, Nokia Shanghai Bell, NTT DOCOMO INC., Qualcomm Incorporated, Vodafone, ZTE Corporation, Sanechips</w:t>
      </w:r>
      <w:r w:rsidR="009841BA" w:rsidRPr="009841BA">
        <w:rPr>
          <w:rFonts w:ascii="Arial" w:eastAsia="MS Mincho" w:hAnsi="Arial"/>
          <w:noProof/>
          <w:szCs w:val="24"/>
          <w:lang w:eastAsia="en-GB"/>
        </w:rPr>
        <w:tab/>
        <w:t>discussion</w:t>
      </w:r>
      <w:r w:rsidR="009841BA" w:rsidRPr="009841BA">
        <w:rPr>
          <w:rFonts w:ascii="Arial" w:eastAsia="MS Mincho" w:hAnsi="Arial"/>
          <w:noProof/>
          <w:szCs w:val="24"/>
          <w:lang w:eastAsia="en-GB"/>
        </w:rPr>
        <w:tab/>
        <w:t>Rel-17</w:t>
      </w:r>
      <w:r w:rsidR="009841BA" w:rsidRPr="009841BA">
        <w:rPr>
          <w:rFonts w:ascii="Arial" w:eastAsia="MS Mincho"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MS Mincho" w:hAnsi="Arial"/>
          <w:noProof/>
          <w:szCs w:val="24"/>
          <w:lang w:eastAsia="en-GB"/>
        </w:rPr>
      </w:pPr>
      <w:r w:rsidRPr="009841BA">
        <w:rPr>
          <w:rFonts w:ascii="Arial" w:eastAsia="MS Mincho" w:hAnsi="Arial"/>
          <w:noProof/>
          <w:szCs w:val="24"/>
          <w:lang w:eastAsia="en-GB"/>
        </w:rPr>
        <w:t>R2-2206349</w:t>
      </w:r>
      <w:r w:rsidRPr="009841BA">
        <w:rPr>
          <w:rFonts w:ascii="Arial" w:eastAsia="MS Mincho" w:hAnsi="Arial"/>
          <w:noProof/>
          <w:szCs w:val="24"/>
          <w:lang w:eastAsia="en-GB"/>
        </w:rPr>
        <w:tab/>
        <w:t>Indication of RRC Segmentation capability for UE capability report</w:t>
      </w:r>
      <w:r w:rsidRPr="009841BA">
        <w:rPr>
          <w:rFonts w:ascii="Arial" w:eastAsia="MS Mincho"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MS Mincho" w:hAnsi="Arial"/>
          <w:noProof/>
          <w:szCs w:val="24"/>
          <w:lang w:eastAsia="en-GB"/>
        </w:rPr>
        <w:tab/>
        <w:t>discussion</w:t>
      </w:r>
      <w:r w:rsidRPr="009841BA">
        <w:rPr>
          <w:rFonts w:ascii="Arial" w:eastAsia="MS Mincho" w:hAnsi="Arial"/>
          <w:noProof/>
          <w:szCs w:val="24"/>
          <w:lang w:eastAsia="en-GB"/>
        </w:rPr>
        <w:tab/>
        <w:t>Rel-17</w:t>
      </w:r>
      <w:r w:rsidRPr="009841BA">
        <w:rPr>
          <w:rFonts w:ascii="Arial" w:eastAsia="MS Mincho"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MS Mincho"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MS Mincho" w:hAnsi="Arial"/>
          <w:szCs w:val="24"/>
          <w:lang w:eastAsia="en-GB"/>
        </w:rPr>
      </w:pPr>
      <w:r w:rsidRPr="009841BA">
        <w:rPr>
          <w:rFonts w:ascii="Arial" w:eastAsia="MS Mincho"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Intel think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the network can try in any case. Huawei think that by understanding this earlier there can be a onestep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QC understand similar to Huawei. Don’t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Heading2"/>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remind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r w:rsidRPr="00F554C1">
        <w:rPr>
          <w:i/>
          <w:iCs/>
        </w:rPr>
        <w:t>rrc-SegAllowed</w:t>
      </w:r>
      <w:r>
        <w:rPr>
          <w:rFonts w:eastAsiaTheme="minorEastAsia"/>
        </w:rPr>
        <w:t>” in the UE capability enquiry message without knowing whether the UE supports RRC segmentation or not. If this “</w:t>
      </w:r>
      <w:r w:rsidRPr="00F554C1">
        <w:rPr>
          <w:i/>
          <w:iCs/>
        </w:rPr>
        <w:t>rrc-SegAllowed</w:t>
      </w:r>
      <w:r>
        <w:rPr>
          <w:rFonts w:eastAsiaTheme="minorEastAsia"/>
        </w:rPr>
        <w:t xml:space="preserve">” is received, The UE will perform segmentation only in case the UE supports RRC segmentation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However, the network doesn't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This cannot be done by UE capability reporting as usually the network doesn’t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include the indication of supporting UL RRC segmentation in RRC setup complete message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3F3D7373" w:rsidR="00070B78" w:rsidRDefault="005D46A5">
            <w:pPr>
              <w:rPr>
                <w:rFonts w:eastAsia="DengXian"/>
                <w:sz w:val="22"/>
                <w:szCs w:val="22"/>
                <w:lang w:eastAsia="zh-CN"/>
              </w:rPr>
            </w:pPr>
            <w:r>
              <w:rPr>
                <w:rFonts w:eastAsia="DengXian"/>
                <w:sz w:val="22"/>
                <w:szCs w:val="22"/>
                <w:lang w:eastAsia="zh-CN"/>
              </w:rPr>
              <w:lastRenderedPageBreak/>
              <w:t>Apple</w:t>
            </w:r>
          </w:p>
        </w:tc>
        <w:tc>
          <w:tcPr>
            <w:tcW w:w="1985" w:type="dxa"/>
          </w:tcPr>
          <w:p w14:paraId="4E689BE4" w14:textId="7775F28B" w:rsidR="00070B78" w:rsidRDefault="005D46A5">
            <w:pPr>
              <w:rPr>
                <w:rFonts w:eastAsia="DengXian"/>
                <w:sz w:val="22"/>
                <w:szCs w:val="22"/>
                <w:lang w:eastAsia="zh-CN"/>
              </w:rPr>
            </w:pPr>
            <w:r>
              <w:rPr>
                <w:rFonts w:eastAsia="DengXian"/>
                <w:sz w:val="22"/>
                <w:szCs w:val="22"/>
                <w:lang w:eastAsia="zh-CN"/>
              </w:rPr>
              <w:t>We would like to get company views… for us this indication is not needed (so our resp is NO as of now).</w:t>
            </w:r>
          </w:p>
        </w:tc>
        <w:tc>
          <w:tcPr>
            <w:tcW w:w="5808" w:type="dxa"/>
          </w:tcPr>
          <w:p w14:paraId="1D2496AF" w14:textId="77777777" w:rsidR="00070B78" w:rsidRDefault="005D46A5">
            <w:r>
              <w:t>As mentioned online and in the email, this has a few issues for which we would like views from companies:</w:t>
            </w:r>
          </w:p>
          <w:p w14:paraId="76F73CB1" w14:textId="77777777" w:rsidR="005D46A5" w:rsidRDefault="005D46A5" w:rsidP="005D46A5">
            <w:pPr>
              <w:pStyle w:val="ListParagraph"/>
              <w:numPr>
                <w:ilvl w:val="0"/>
                <w:numId w:val="19"/>
              </w:numPr>
              <w:rPr>
                <w:rFonts w:ascii="CG Times (WN)" w:hAnsi="CG Times (WN)"/>
              </w:rPr>
            </w:pPr>
            <w:r>
              <w:rPr>
                <w:rFonts w:ascii="CG Times (WN)" w:hAnsi="CG Times (WN)"/>
              </w:rPr>
              <w:t>It is very easy to fake a MCG5 with false information that can lead to the NW incorrectly assuming wrong capability from the UE on it’s UL seg support. And the same functionality can be achieved by the NW providing two filters to the UE, a legacy one that UEs which support UL seg can ignore, and a new filter given with NCE (either R16 or R17 in UE capability enquiry) that is meant to be used by the UEs which support this feature.</w:t>
            </w:r>
          </w:p>
          <w:p w14:paraId="1E315132" w14:textId="2FD7A314" w:rsidR="005D46A5" w:rsidRPr="005D46A5" w:rsidRDefault="00A25087" w:rsidP="005D46A5">
            <w:pPr>
              <w:pStyle w:val="ListParagraph"/>
              <w:numPr>
                <w:ilvl w:val="0"/>
                <w:numId w:val="19"/>
              </w:numPr>
              <w:rPr>
                <w:rFonts w:ascii="CG Times (WN)" w:hAnsi="CG Times (WN)"/>
              </w:rPr>
            </w:pPr>
            <w:r>
              <w:rPr>
                <w:rFonts w:ascii="CG Times (WN)" w:hAnsi="CG Times (WN)"/>
              </w:rP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070B78" w14:paraId="7E837564" w14:textId="77777777">
        <w:tc>
          <w:tcPr>
            <w:tcW w:w="1838" w:type="dxa"/>
          </w:tcPr>
          <w:p w14:paraId="01D5D6BF" w14:textId="725436FA"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039C1F41" w14:textId="5A1A0718" w:rsidR="00070B78" w:rsidRDefault="000428A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37B70544" w14:textId="77777777" w:rsidR="00070B78" w:rsidRDefault="000428AC">
            <w:pPr>
              <w:rPr>
                <w:rFonts w:eastAsia="DengXian"/>
                <w:sz w:val="22"/>
                <w:szCs w:val="22"/>
                <w:lang w:eastAsia="zh-CN"/>
              </w:rPr>
            </w:pPr>
            <w:r>
              <w:rPr>
                <w:rFonts w:eastAsia="DengXian"/>
                <w:sz w:val="22"/>
                <w:szCs w:val="22"/>
                <w:lang w:eastAsia="zh-CN"/>
              </w:rPr>
              <w:t>To respond to Apple:</w:t>
            </w:r>
          </w:p>
          <w:p w14:paraId="707DA284" w14:textId="40710400" w:rsidR="000428AC" w:rsidRPr="000428AC" w:rsidRDefault="000428AC" w:rsidP="000428AC">
            <w:pPr>
              <w:pStyle w:val="ListParagraph"/>
              <w:numPr>
                <w:ilvl w:val="0"/>
                <w:numId w:val="20"/>
              </w:numPr>
              <w:rPr>
                <w:rFonts w:ascii="CG Times (WN)" w:eastAsia="DengXian" w:hAnsi="CG Times (WN)"/>
              </w:rPr>
            </w:pPr>
            <w:r w:rsidRPr="000428AC">
              <w:rPr>
                <w:rFonts w:ascii="CG Times (WN)" w:eastAsia="DengXian" w:hAnsi="CG Times (WN)"/>
                <w:lang w:val="en-GB"/>
              </w:rPr>
              <w:t xml:space="preserve">Please </w:t>
            </w:r>
            <w:r>
              <w:rPr>
                <w:rFonts w:ascii="CG Times (WN)" w:eastAsia="DengXian" w:hAnsi="CG Times (WN)"/>
                <w:lang w:val="en-GB"/>
              </w:rPr>
              <w:t>note</w:t>
            </w:r>
            <w:r w:rsidRPr="000428AC">
              <w:rPr>
                <w:rFonts w:ascii="CG Times (WN)" w:eastAsia="DengXian" w:hAnsi="CG Times (WN)"/>
                <w:lang w:val="en-GB"/>
              </w:rPr>
              <w:t xml:space="preserve"> that we already agreed the below before “The network should retrieve UE capabilities only after AS security activation. Network does not forward UE capabilities that were retrieved before AS security activation to the CN.”</w:t>
            </w:r>
            <w:r>
              <w:rPr>
                <w:rFonts w:ascii="CG Times (WN)" w:eastAsia="DengXian" w:hAnsi="CG Times (WN)"/>
                <w:lang w:val="en-GB"/>
              </w:rPr>
              <w:t xml:space="preserve"> This means capability indicator is allowed before AS security is allowed, but simply in this case this would not be forwarded to the CN.  We understand anyway this bit does not need to be forwarded to the CN directly from MSG5, and this is not the only bit in MSG5 to indicate potential support of some features, thus we don’t see any problem.</w:t>
            </w:r>
          </w:p>
          <w:p w14:paraId="1CD0175D" w14:textId="2B0FD0AE" w:rsidR="000428AC" w:rsidRDefault="000428AC" w:rsidP="000428AC">
            <w:pPr>
              <w:pStyle w:val="ListParagraph"/>
              <w:ind w:left="360"/>
              <w:rPr>
                <w:rFonts w:ascii="CG Times (WN)" w:eastAsia="DengXian" w:hAnsi="CG Times (WN)"/>
                <w:lang w:val="en-GB"/>
              </w:rPr>
            </w:pPr>
            <w:r>
              <w:rPr>
                <w:rFonts w:ascii="CG Times (WN)" w:eastAsia="DengXian" w:hAnsi="CG Times (WN)"/>
                <w:lang w:val="en-GB"/>
              </w:rPr>
              <w:t xml:space="preserve">We do not understand why two filters solve the problem. As long as the network does not know this in advance, the network has to set the filter in a conservative way to fit the UE capability size, thus maybe only few RATs would be requested and the network has to again re-enquire the capability. While getting this indicator in advance, the NW can enquire all the capabilities at the same time. </w:t>
            </w:r>
          </w:p>
          <w:p w14:paraId="18C571F7" w14:textId="08144B3F"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Two filter approach is similar to what we already do in Rel-16. In Rel-16, the NW asks the UE to segment (without knowing whether the UE supports or not, until after UE responds with UE cap). We can continue this approach where NW can provide a legacy part in UE capability enquiry and a new part. This new part would be the one which NW intends the UE use if the UE supports UL seg. All of </w:t>
            </w:r>
            <w:r>
              <w:rPr>
                <w:rFonts w:ascii="CG Times (WN)" w:eastAsia="DengXian" w:hAnsi="CG Times (WN)"/>
                <w:color w:val="FF0000"/>
                <w:u w:val="single"/>
                <w:lang w:val="en-GB"/>
              </w:rPr>
              <w:lastRenderedPageBreak/>
              <w:t>this without NW knowing if the UE supports UL seg or not.</w:t>
            </w:r>
          </w:p>
          <w:p w14:paraId="0D976CF5" w14:textId="053BA7E8" w:rsidR="00872ADD" w:rsidRDefault="00872ADD" w:rsidP="000428AC">
            <w:pPr>
              <w:pStyle w:val="ListParagraph"/>
              <w:ind w:left="360"/>
              <w:rPr>
                <w:rFonts w:ascii="CG Times (WN)" w:eastAsia="DengXian" w:hAnsi="CG Times (WN)"/>
                <w:color w:val="FF0000"/>
                <w:u w:val="single"/>
                <w:lang w:val="en-GB"/>
              </w:rPr>
            </w:pPr>
          </w:p>
          <w:p w14:paraId="5CA52BE6" w14:textId="360D9801"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For eg: the new part an contain request for all RAT containers, and/or an expanded set of filters. </w:t>
            </w:r>
          </w:p>
          <w:p w14:paraId="428D33DB" w14:textId="3E0B3C10" w:rsidR="00872ADD" w:rsidRDefault="00872ADD" w:rsidP="000428AC">
            <w:pPr>
              <w:pStyle w:val="ListParagraph"/>
              <w:ind w:left="360"/>
              <w:rPr>
                <w:rFonts w:ascii="CG Times (WN)" w:eastAsia="DengXian" w:hAnsi="CG Times (WN)"/>
                <w:color w:val="FF0000"/>
                <w:u w:val="single"/>
                <w:lang w:val="en-GB"/>
              </w:rPr>
            </w:pPr>
          </w:p>
          <w:p w14:paraId="500C140B" w14:textId="301A9B3A"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This approach helps, as there is no dependency from the UE. The NW can use the same UE capability enquiry msg to all UEs, and only UEs which support respond to the new filter. And so this approach is also useful for handling Rel-16 UEs (no dependency on whether UE implemented or not).</w:t>
            </w:r>
          </w:p>
          <w:p w14:paraId="0EAA2637" w14:textId="77777777" w:rsidR="00872ADD" w:rsidRPr="00872ADD" w:rsidRDefault="00872ADD" w:rsidP="00872ADD">
            <w:pPr>
              <w:rPr>
                <w:rFonts w:eastAsia="DengXian"/>
                <w:color w:val="FF0000"/>
                <w:u w:val="single"/>
              </w:rPr>
            </w:pPr>
          </w:p>
          <w:p w14:paraId="2E76437F" w14:textId="77777777" w:rsidR="000428AC" w:rsidRPr="00872ADD" w:rsidRDefault="000428AC" w:rsidP="000428AC">
            <w:pPr>
              <w:pStyle w:val="ListParagraph"/>
              <w:numPr>
                <w:ilvl w:val="0"/>
                <w:numId w:val="20"/>
              </w:numPr>
              <w:rPr>
                <w:rFonts w:ascii="CG Times (WN)" w:eastAsia="DengXian" w:hAnsi="CG Times (WN)"/>
              </w:rPr>
            </w:pPr>
            <w:r>
              <w:rPr>
                <w:rFonts w:ascii="CG Times (WN)" w:eastAsia="DengXian" w:hAnsi="CG Times (WN)"/>
                <w:lang w:val="en-GB"/>
              </w:rPr>
              <w:t xml:space="preserve">This is like all other optimizations, new features can only be applicable to UEs supporting this. For UEs who supported such indicator (regardless which release), the benefits can be achieved. TEI means small enhancements, which in our understanding is to address such optimizations. </w:t>
            </w:r>
          </w:p>
          <w:p w14:paraId="57623605" w14:textId="719A773C" w:rsidR="00872ADD" w:rsidRDefault="00872ADD" w:rsidP="00872ADD">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As mentioned earlier, with current CR, the NW still had to </w:t>
            </w:r>
            <w:r w:rsidR="00157232">
              <w:rPr>
                <w:rFonts w:ascii="CG Times (WN)" w:eastAsia="DengXian" w:hAnsi="CG Times (WN)"/>
                <w:color w:val="FF0000"/>
                <w:u w:val="single"/>
                <w:lang w:val="en-GB"/>
              </w:rPr>
              <w:t>follow legacy methods because there can be Rel-16 UEs which did not implement this CR BUT still support UL seg.  Our proposals is simpler (we assume) to the NW in these situations.</w:t>
            </w:r>
          </w:p>
          <w:p w14:paraId="5ABE859A" w14:textId="77777777" w:rsidR="00157232" w:rsidRDefault="00157232" w:rsidP="00872ADD">
            <w:pPr>
              <w:pStyle w:val="ListParagraph"/>
              <w:ind w:left="360"/>
              <w:rPr>
                <w:rFonts w:ascii="CG Times (WN)" w:eastAsia="DengXian" w:hAnsi="CG Times (WN)"/>
                <w:color w:val="FF0000"/>
                <w:u w:val="single"/>
                <w:lang w:val="en-GB"/>
              </w:rPr>
            </w:pPr>
          </w:p>
          <w:p w14:paraId="1767A722" w14:textId="717D8A43" w:rsidR="00157232" w:rsidRPr="000428AC" w:rsidRDefault="00157232" w:rsidP="00872ADD">
            <w:pPr>
              <w:pStyle w:val="ListParagraph"/>
              <w:ind w:left="360"/>
              <w:rPr>
                <w:rFonts w:ascii="CG Times (WN)" w:eastAsia="DengXian" w:hAnsi="CG Times (WN)"/>
              </w:rPr>
            </w:pPr>
            <w:r>
              <w:rPr>
                <w:rFonts w:ascii="CG Times (WN)" w:eastAsia="DengXian" w:hAnsi="CG Times (WN)"/>
                <w:color w:val="FF0000"/>
                <w:u w:val="single"/>
                <w:lang w:val="en-GB"/>
              </w:rPr>
              <w:t>The main concern that is relevant here is we do not want the NW assume that UE does NOT support UL seg, if the UE did not set this bit in MSG5. With our proposal, there is no assumption needed at the NW at all  (</w:t>
            </w:r>
            <w:r w:rsidR="00B71297">
              <w:rPr>
                <w:rFonts w:ascii="CG Times (WN)" w:eastAsia="DengXian" w:hAnsi="CG Times (WN)"/>
                <w:color w:val="FF0000"/>
                <w:u w:val="single"/>
                <w:lang w:val="en-GB"/>
              </w:rPr>
              <w:t>this is another issue along</w:t>
            </w:r>
            <w:r>
              <w:rPr>
                <w:rFonts w:ascii="CG Times (WN)" w:eastAsia="DengXian" w:hAnsi="CG Times (WN)"/>
                <w:color w:val="FF0000"/>
                <w:u w:val="single"/>
                <w:lang w:val="en-GB"/>
              </w:rPr>
              <w:t xml:space="preserve"> with the security </w:t>
            </w:r>
            <w:r w:rsidR="00B71297">
              <w:rPr>
                <w:rFonts w:ascii="CG Times (WN)" w:eastAsia="DengXian" w:hAnsi="CG Times (WN)"/>
                <w:color w:val="FF0000"/>
                <w:u w:val="single"/>
                <w:lang w:val="en-GB"/>
              </w:rPr>
              <w:t>issue</w:t>
            </w:r>
            <w:r>
              <w:rPr>
                <w:rFonts w:ascii="CG Times (WN)" w:eastAsia="DengXian" w:hAnsi="CG Times (WN)"/>
                <w:color w:val="FF0000"/>
                <w:u w:val="single"/>
                <w:lang w:val="en-GB"/>
              </w:rPr>
              <w:t>).</w:t>
            </w:r>
          </w:p>
        </w:tc>
      </w:tr>
      <w:tr w:rsidR="00070B78" w14:paraId="1BC045D1" w14:textId="77777777">
        <w:tc>
          <w:tcPr>
            <w:tcW w:w="1838" w:type="dxa"/>
          </w:tcPr>
          <w:p w14:paraId="143B7B2C" w14:textId="4BE6EEE3" w:rsidR="00070B78" w:rsidRDefault="00283987">
            <w:pPr>
              <w:rPr>
                <w:sz w:val="22"/>
                <w:szCs w:val="22"/>
                <w:lang w:val="en-US" w:eastAsia="zh-CN"/>
              </w:rPr>
            </w:pPr>
            <w:r>
              <w:rPr>
                <w:sz w:val="22"/>
                <w:szCs w:val="22"/>
                <w:lang w:val="en-US" w:eastAsia="zh-CN"/>
              </w:rPr>
              <w:lastRenderedPageBreak/>
              <w:t>Vodafone</w:t>
            </w:r>
          </w:p>
        </w:tc>
        <w:tc>
          <w:tcPr>
            <w:tcW w:w="1985" w:type="dxa"/>
          </w:tcPr>
          <w:p w14:paraId="48F11030" w14:textId="28D25F1D" w:rsidR="00070B78" w:rsidRDefault="00283987">
            <w:pPr>
              <w:rPr>
                <w:sz w:val="22"/>
                <w:szCs w:val="22"/>
                <w:lang w:val="en-US" w:eastAsia="zh-CN"/>
              </w:rPr>
            </w:pPr>
            <w:r>
              <w:rPr>
                <w:sz w:val="22"/>
                <w:szCs w:val="22"/>
                <w:lang w:val="en-US" w:eastAsia="zh-CN"/>
              </w:rPr>
              <w:t>Yes, BUT…</w:t>
            </w:r>
          </w:p>
        </w:tc>
        <w:tc>
          <w:tcPr>
            <w:tcW w:w="5808" w:type="dxa"/>
          </w:tcPr>
          <w:p w14:paraId="2F1F7841" w14:textId="77777777" w:rsidR="00070B78" w:rsidRDefault="00283987">
            <w:pPr>
              <w:rPr>
                <w:sz w:val="22"/>
                <w:szCs w:val="22"/>
                <w:lang w:val="en-US" w:eastAsia="zh-CN"/>
              </w:rPr>
            </w:pPr>
            <w:r>
              <w:rPr>
                <w:sz w:val="22"/>
                <w:szCs w:val="22"/>
                <w:lang w:val="en-US" w:eastAsia="zh-CN"/>
              </w:rPr>
              <w:t>The Apple proposal does have some advantages:</w:t>
            </w:r>
          </w:p>
          <w:p w14:paraId="7DF21C97" w14:textId="546BB0CB" w:rsidR="003A1A9C" w:rsidRDefault="00283987" w:rsidP="00283987">
            <w:r w:rsidRPr="00283987">
              <w:t>The UE RAC should only ever be sent by the UE on very rare occasions. For a R16 UE that supports RACS th</w:t>
            </w:r>
            <w:r w:rsidR="003A1A9C">
              <w:t xml:space="preserve">e UE RAC </w:t>
            </w:r>
            <w:r w:rsidRPr="00283987">
              <w:t xml:space="preserve">is only </w:t>
            </w:r>
            <w:r w:rsidR="003A1A9C">
              <w:t xml:space="preserve">sent </w:t>
            </w:r>
            <w:r w:rsidRPr="00283987">
              <w:t xml:space="preserve">at the first ever power on in a PLMN. For a UE that doesn’t support RACS, it is about once every power on. </w:t>
            </w:r>
          </w:p>
          <w:p w14:paraId="5309B284" w14:textId="77777777" w:rsidR="003A1A9C" w:rsidRDefault="00283987" w:rsidP="003A1A9C">
            <w:r>
              <w:t>H</w:t>
            </w:r>
            <w:r w:rsidRPr="00283987">
              <w:t>ence adding</w:t>
            </w:r>
            <w:r>
              <w:t xml:space="preserve"> extra signalling for message 5 in every RRC connection setup seems quite an overhead (especially as</w:t>
            </w:r>
            <w:r w:rsidR="003A1A9C">
              <w:t xml:space="preserve"> this ‘support bit’ is sent after indications of support/non-support for many non-essential features). </w:t>
            </w:r>
            <w:r>
              <w:t xml:space="preserve"> </w:t>
            </w:r>
          </w:p>
          <w:p w14:paraId="54FA6276" w14:textId="0D75AE2D" w:rsidR="00283987" w:rsidRDefault="003A1A9C" w:rsidP="003A1A9C">
            <w:pPr>
              <w:rPr>
                <w:sz w:val="22"/>
                <w:szCs w:val="22"/>
                <w:lang w:val="en-US" w:eastAsia="zh-CN"/>
              </w:rPr>
            </w:pPr>
            <w:r>
              <w:rPr>
                <w:sz w:val="22"/>
                <w:szCs w:val="22"/>
                <w:lang w:val="en-US" w:eastAsia="zh-CN"/>
              </w:rPr>
              <w:t>This extra message 5 signaling is a particular issue for LTE message 5 as the LTE Service Request procedure was heavily optimised (e.g. 16 bit rather than 32 bit NAS integrity check) to keep message 5 small (and, I think, of predictable size).</w:t>
            </w:r>
            <w:r w:rsidR="005A7C02">
              <w:rPr>
                <w:sz w:val="22"/>
                <w:szCs w:val="22"/>
                <w:lang w:val="en-US" w:eastAsia="zh-CN"/>
              </w:rPr>
              <w:t xml:space="preserve"> Also, in LTE there are many releases of optional features that have to be shown as absent before the UE can signal that Segmentation is supported.</w:t>
            </w:r>
          </w:p>
          <w:p w14:paraId="7874012B" w14:textId="77777777" w:rsidR="004F57D0" w:rsidRDefault="004F57D0" w:rsidP="003A1A9C">
            <w:pPr>
              <w:rPr>
                <w:sz w:val="22"/>
                <w:szCs w:val="22"/>
                <w:lang w:val="en-US" w:eastAsia="zh-CN"/>
              </w:rPr>
            </w:pPr>
            <w:r>
              <w:rPr>
                <w:sz w:val="22"/>
                <w:szCs w:val="22"/>
                <w:lang w:val="en-US" w:eastAsia="zh-CN"/>
              </w:rPr>
              <w:t>*****</w:t>
            </w:r>
          </w:p>
          <w:p w14:paraId="6306ED08" w14:textId="7D566FD2" w:rsidR="004F57D0" w:rsidRDefault="004F57D0" w:rsidP="004F57D0">
            <w:pPr>
              <w:rPr>
                <w:sz w:val="22"/>
                <w:szCs w:val="22"/>
                <w:lang w:val="en-US" w:eastAsia="zh-CN"/>
              </w:rPr>
            </w:pPr>
            <w:r w:rsidRPr="005A7C02">
              <w:rPr>
                <w:color w:val="FF0000"/>
                <w:sz w:val="22"/>
                <w:szCs w:val="22"/>
                <w:lang w:val="en-US" w:eastAsia="zh-CN"/>
              </w:rPr>
              <w:lastRenderedPageBreak/>
              <w:t xml:space="preserve">An alternative is to clearly link the ‘optional’ presence of this parameter in message 5 </w:t>
            </w:r>
            <w:r w:rsidR="005A7C02" w:rsidRPr="005A7C02">
              <w:rPr>
                <w:color w:val="FF0000"/>
                <w:sz w:val="22"/>
                <w:szCs w:val="22"/>
                <w:lang w:val="en-US" w:eastAsia="zh-CN"/>
              </w:rPr>
              <w:t xml:space="preserve">so that it is sent only </w:t>
            </w:r>
            <w:r w:rsidRPr="005A7C02">
              <w:rPr>
                <w:color w:val="FF0000"/>
                <w:sz w:val="22"/>
                <w:szCs w:val="22"/>
                <w:lang w:val="en-US" w:eastAsia="zh-CN"/>
              </w:rPr>
              <w:t>when the UE is performing a NAS mobility procedure (e.g. an Attach).</w:t>
            </w:r>
          </w:p>
        </w:tc>
      </w:tr>
      <w:tr w:rsidR="00070B78" w14:paraId="7D72DB03" w14:textId="77777777">
        <w:tc>
          <w:tcPr>
            <w:tcW w:w="1838" w:type="dxa"/>
          </w:tcPr>
          <w:p w14:paraId="3A432AB5" w14:textId="0257EFF6" w:rsidR="00070B78" w:rsidRDefault="003426F2">
            <w:pPr>
              <w:rPr>
                <w:rFonts w:eastAsia="DengXian"/>
                <w:sz w:val="22"/>
                <w:szCs w:val="22"/>
                <w:lang w:eastAsia="zh-CN"/>
              </w:rPr>
            </w:pPr>
            <w:r>
              <w:rPr>
                <w:rFonts w:eastAsia="DengXian"/>
                <w:sz w:val="22"/>
                <w:szCs w:val="22"/>
                <w:lang w:eastAsia="zh-CN"/>
              </w:rPr>
              <w:lastRenderedPageBreak/>
              <w:t>Intel</w:t>
            </w:r>
          </w:p>
        </w:tc>
        <w:tc>
          <w:tcPr>
            <w:tcW w:w="1985" w:type="dxa"/>
          </w:tcPr>
          <w:p w14:paraId="3DCA3C0B" w14:textId="44E92A6D" w:rsidR="00070B78" w:rsidRDefault="003426F2">
            <w:pPr>
              <w:rPr>
                <w:rFonts w:eastAsia="DengXian"/>
                <w:sz w:val="22"/>
                <w:szCs w:val="22"/>
                <w:lang w:eastAsia="zh-CN"/>
              </w:rPr>
            </w:pPr>
            <w:r>
              <w:rPr>
                <w:rFonts w:eastAsia="DengXian"/>
                <w:sz w:val="22"/>
                <w:szCs w:val="22"/>
                <w:lang w:eastAsia="zh-CN"/>
              </w:rPr>
              <w:t>Yes</w:t>
            </w:r>
          </w:p>
        </w:tc>
        <w:tc>
          <w:tcPr>
            <w:tcW w:w="5808" w:type="dxa"/>
          </w:tcPr>
          <w:p w14:paraId="526E811E" w14:textId="5C4233F0" w:rsidR="009E2BC5" w:rsidRDefault="009E2BC5">
            <w:pPr>
              <w:rPr>
                <w:rFonts w:eastAsia="DengXian"/>
                <w:sz w:val="22"/>
                <w:szCs w:val="22"/>
                <w:lang w:eastAsia="zh-CN"/>
              </w:rPr>
            </w:pPr>
            <w:r>
              <w:rPr>
                <w:rFonts w:eastAsia="DengXian"/>
                <w:sz w:val="22"/>
                <w:szCs w:val="22"/>
                <w:lang w:eastAsia="zh-CN"/>
              </w:rPr>
              <w:t>This could be useful though as Apple mentioned there may be UEs that may not support this in Rel-16 will require networks to implement with and without this feature.</w:t>
            </w:r>
          </w:p>
          <w:p w14:paraId="1748DBA1" w14:textId="77777777" w:rsidR="00070B78" w:rsidRDefault="003426F2">
            <w:pPr>
              <w:rPr>
                <w:rFonts w:eastAsia="DengXian"/>
                <w:sz w:val="22"/>
                <w:szCs w:val="22"/>
                <w:lang w:eastAsia="zh-CN"/>
              </w:rPr>
            </w:pPr>
            <w:r>
              <w:rPr>
                <w:rFonts w:eastAsia="DengXian"/>
                <w:sz w:val="22"/>
                <w:szCs w:val="22"/>
                <w:lang w:eastAsia="zh-CN"/>
              </w:rPr>
              <w:t xml:space="preserve">Response to VF: </w:t>
            </w:r>
            <w:r w:rsidR="009E2BC5">
              <w:rPr>
                <w:rFonts w:eastAsia="DengXian"/>
                <w:sz w:val="22"/>
                <w:szCs w:val="22"/>
                <w:lang w:eastAsia="zh-CN"/>
              </w:rPr>
              <w:t xml:space="preserve">Agree that LTE Service request is </w:t>
            </w:r>
            <w:r w:rsidR="00125C48">
              <w:rPr>
                <w:rFonts w:eastAsia="DengXian"/>
                <w:sz w:val="22"/>
                <w:szCs w:val="22"/>
                <w:lang w:eastAsia="zh-CN"/>
              </w:rPr>
              <w:t xml:space="preserve">very optimised and including this can potentially increase the IDLE to CONNECTED transition time that was a key KPI for LTE when Service request was initially designed.  But for Service request, the network already has the full UE capability and this bit is not needed.  Hence one solution is to include this bit only for NAS registration messages – that is, when </w:t>
            </w:r>
            <w:r w:rsidR="00D23ECE">
              <w:rPr>
                <w:rFonts w:eastAsia="DengXian"/>
                <w:sz w:val="22"/>
                <w:szCs w:val="22"/>
                <w:lang w:eastAsia="zh-CN"/>
              </w:rPr>
              <w:t>selected PLMN/AMF are included.</w:t>
            </w:r>
          </w:p>
          <w:p w14:paraId="506F6C29" w14:textId="2D1DC67E" w:rsidR="00D23ECE" w:rsidRDefault="00D23ECE">
            <w:pPr>
              <w:rPr>
                <w:rFonts w:eastAsia="DengXian"/>
                <w:sz w:val="22"/>
                <w:szCs w:val="22"/>
                <w:lang w:eastAsia="zh-CN"/>
              </w:rPr>
            </w:pPr>
            <w:r>
              <w:rPr>
                <w:rFonts w:eastAsia="DengXian"/>
                <w:sz w:val="22"/>
                <w:szCs w:val="22"/>
                <w:lang w:eastAsia="zh-CN"/>
              </w:rPr>
              <w:t xml:space="preserve">For NR/5GS, CT1 has not optimised the service request </w:t>
            </w:r>
            <w:r w:rsidR="00EA512D">
              <w:rPr>
                <w:rFonts w:eastAsia="DengXian"/>
                <w:sz w:val="22"/>
                <w:szCs w:val="22"/>
                <w:lang w:eastAsia="zh-CN"/>
              </w:rPr>
              <w:t xml:space="preserve">(we do not seem to care about the IDLE/CONNECTED delay) </w:t>
            </w:r>
            <w:r>
              <w:rPr>
                <w:rFonts w:eastAsia="DengXian"/>
                <w:sz w:val="22"/>
                <w:szCs w:val="22"/>
                <w:lang w:eastAsia="zh-CN"/>
              </w:rPr>
              <w:t>– so we could include this bit always or follow the above approach</w:t>
            </w:r>
            <w:r w:rsidR="006F1F7B">
              <w:rPr>
                <w:rFonts w:eastAsia="DengXian"/>
                <w:sz w:val="22"/>
                <w:szCs w:val="22"/>
                <w:lang w:eastAsia="zh-CN"/>
              </w:rPr>
              <w:t xml:space="preserve"> suggested for LTE</w:t>
            </w:r>
            <w:r>
              <w:rPr>
                <w:rFonts w:eastAsia="DengXian"/>
                <w:sz w:val="22"/>
                <w:szCs w:val="22"/>
                <w:lang w:eastAsia="zh-CN"/>
              </w:rPr>
              <w:t>.</w:t>
            </w:r>
          </w:p>
          <w:p w14:paraId="610E5229" w14:textId="60907EB2" w:rsidR="00EA512D" w:rsidRDefault="00EA512D">
            <w:pPr>
              <w:rPr>
                <w:rFonts w:eastAsia="DengXian"/>
                <w:sz w:val="22"/>
                <w:szCs w:val="22"/>
                <w:lang w:eastAsia="zh-CN"/>
              </w:rPr>
            </w:pPr>
            <w:r>
              <w:rPr>
                <w:rFonts w:eastAsia="DengXian"/>
                <w:sz w:val="22"/>
                <w:szCs w:val="22"/>
                <w:lang w:eastAsia="zh-CN"/>
              </w:rPr>
              <w:t>Regarding man in the middle attack, if the bit is also included in the UE capability</w:t>
            </w:r>
            <w:r w:rsidR="006F1F7B">
              <w:rPr>
                <w:rFonts w:eastAsia="DengXian"/>
                <w:sz w:val="22"/>
                <w:szCs w:val="22"/>
                <w:lang w:eastAsia="zh-CN"/>
              </w:rPr>
              <w:t xml:space="preserve"> itself</w:t>
            </w:r>
            <w:r>
              <w:rPr>
                <w:rFonts w:eastAsia="DengXian"/>
                <w:sz w:val="22"/>
                <w:szCs w:val="22"/>
                <w:lang w:eastAsia="zh-CN"/>
              </w:rPr>
              <w:t xml:space="preserve">, the network will know about the </w:t>
            </w:r>
            <w:r w:rsidR="006F1F7B">
              <w:rPr>
                <w:rFonts w:eastAsia="DengXian"/>
                <w:sz w:val="22"/>
                <w:szCs w:val="22"/>
                <w:lang w:eastAsia="zh-CN"/>
              </w:rPr>
              <w:t>true</w:t>
            </w:r>
            <w:r>
              <w:rPr>
                <w:rFonts w:eastAsia="DengXian"/>
                <w:sz w:val="22"/>
                <w:szCs w:val="22"/>
                <w:lang w:eastAsia="zh-CN"/>
              </w:rPr>
              <w:t xml:space="preserve"> UE capability at least when it retrieves the actual UE capability (over a secure link).  Hence the consequences of the risk does not seem to be severe.</w:t>
            </w:r>
          </w:p>
        </w:tc>
      </w:tr>
      <w:tr w:rsidR="00070B78" w14:paraId="7D27EDFF" w14:textId="77777777">
        <w:tc>
          <w:tcPr>
            <w:tcW w:w="1838" w:type="dxa"/>
          </w:tcPr>
          <w:p w14:paraId="3A49066A" w14:textId="05D0EC75" w:rsidR="00070B78" w:rsidRPr="00C7678F" w:rsidRDefault="00C7678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1E87E1F5" w14:textId="4C529B9A" w:rsidR="00070B78" w:rsidRPr="00C7678F" w:rsidRDefault="00C7678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DF4387D" w14:textId="3DB228FD" w:rsidR="00070B78" w:rsidRPr="00C7678F" w:rsidRDefault="00C7678F">
            <w:pPr>
              <w:rPr>
                <w:rFonts w:eastAsiaTheme="minorEastAsia"/>
                <w:sz w:val="22"/>
                <w:szCs w:val="22"/>
                <w:lang w:eastAsia="ja-JP"/>
              </w:rPr>
            </w:pPr>
            <w:r>
              <w:rPr>
                <w:rFonts w:eastAsiaTheme="minorEastAsia"/>
                <w:sz w:val="22"/>
                <w:szCs w:val="22"/>
                <w:lang w:eastAsia="ja-JP"/>
              </w:rPr>
              <w:t>Agree with Intel on security.</w:t>
            </w:r>
          </w:p>
        </w:tc>
      </w:tr>
      <w:tr w:rsidR="00070B78" w14:paraId="68AD0982" w14:textId="77777777">
        <w:tc>
          <w:tcPr>
            <w:tcW w:w="1838" w:type="dxa"/>
          </w:tcPr>
          <w:p w14:paraId="7FE240A0" w14:textId="24142AE0" w:rsidR="00070B78" w:rsidRPr="006B4720" w:rsidRDefault="008D04D7">
            <w:pPr>
              <w:rPr>
                <w:rFonts w:eastAsiaTheme="minorEastAsia"/>
                <w:sz w:val="22"/>
                <w:szCs w:val="22"/>
                <w:lang w:eastAsia="ja-JP"/>
              </w:rPr>
            </w:pPr>
            <w:r>
              <w:rPr>
                <w:rFonts w:eastAsiaTheme="minorEastAsia"/>
                <w:sz w:val="22"/>
                <w:szCs w:val="22"/>
                <w:lang w:eastAsia="ja-JP"/>
              </w:rPr>
              <w:t>Nokia</w:t>
            </w:r>
          </w:p>
        </w:tc>
        <w:tc>
          <w:tcPr>
            <w:tcW w:w="1985" w:type="dxa"/>
          </w:tcPr>
          <w:p w14:paraId="25D63708" w14:textId="6BFAC2E7" w:rsidR="00070B78" w:rsidRPr="006B4720" w:rsidRDefault="008D04D7">
            <w:pPr>
              <w:rPr>
                <w:rFonts w:eastAsiaTheme="minorEastAsia"/>
                <w:sz w:val="22"/>
                <w:szCs w:val="22"/>
                <w:lang w:eastAsia="ja-JP"/>
              </w:rPr>
            </w:pPr>
            <w:r>
              <w:rPr>
                <w:rFonts w:eastAsiaTheme="minorEastAsia"/>
                <w:sz w:val="22"/>
                <w:szCs w:val="22"/>
                <w:lang w:eastAsia="ja-JP"/>
              </w:rPr>
              <w:t>Yes</w:t>
            </w:r>
          </w:p>
        </w:tc>
        <w:tc>
          <w:tcPr>
            <w:tcW w:w="5808" w:type="dxa"/>
          </w:tcPr>
          <w:p w14:paraId="2609FFF4" w14:textId="67317A0A" w:rsidR="00070B78" w:rsidRDefault="008D04D7">
            <w:pPr>
              <w:rPr>
                <w:rFonts w:eastAsiaTheme="minorEastAsia"/>
                <w:sz w:val="22"/>
                <w:szCs w:val="22"/>
                <w:lang w:eastAsia="ja-JP"/>
              </w:rPr>
            </w:pPr>
            <w:r>
              <w:rPr>
                <w:rFonts w:eastAsiaTheme="minorEastAsia"/>
                <w:sz w:val="22"/>
                <w:szCs w:val="22"/>
                <w:lang w:eastAsia="ja-JP"/>
              </w:rPr>
              <w:t xml:space="preserve">Agree with Intel on the security aspect, the impact is just transient. </w:t>
            </w:r>
          </w:p>
        </w:tc>
      </w:tr>
      <w:tr w:rsidR="00922C2E" w14:paraId="4B9C368F" w14:textId="77777777">
        <w:tc>
          <w:tcPr>
            <w:tcW w:w="1838" w:type="dxa"/>
          </w:tcPr>
          <w:p w14:paraId="5152A035" w14:textId="4C01E61D" w:rsidR="00922C2E" w:rsidRDefault="00922C2E" w:rsidP="00922C2E">
            <w:pPr>
              <w:rPr>
                <w:rFonts w:eastAsiaTheme="minorEastAsia"/>
                <w:sz w:val="22"/>
                <w:szCs w:val="22"/>
                <w:lang w:eastAsia="ja-JP"/>
              </w:rPr>
            </w:pPr>
            <w:r>
              <w:rPr>
                <w:rFonts w:eastAsia="DengXian"/>
                <w:sz w:val="22"/>
                <w:szCs w:val="22"/>
                <w:lang w:eastAsia="zh-CN"/>
              </w:rPr>
              <w:t>BT</w:t>
            </w:r>
          </w:p>
        </w:tc>
        <w:tc>
          <w:tcPr>
            <w:tcW w:w="1985" w:type="dxa"/>
          </w:tcPr>
          <w:p w14:paraId="69D9053E" w14:textId="7FE5D726" w:rsidR="00922C2E" w:rsidRDefault="00922C2E" w:rsidP="00922C2E">
            <w:pPr>
              <w:rPr>
                <w:rFonts w:eastAsiaTheme="minorEastAsia"/>
                <w:sz w:val="22"/>
                <w:szCs w:val="22"/>
                <w:lang w:eastAsia="ja-JP"/>
              </w:rPr>
            </w:pPr>
            <w:r>
              <w:rPr>
                <w:rFonts w:eastAsia="DengXian"/>
                <w:sz w:val="22"/>
                <w:szCs w:val="22"/>
                <w:lang w:eastAsia="zh-CN"/>
              </w:rPr>
              <w:t>Yes</w:t>
            </w:r>
          </w:p>
        </w:tc>
        <w:tc>
          <w:tcPr>
            <w:tcW w:w="5808" w:type="dxa"/>
          </w:tcPr>
          <w:p w14:paraId="2F7BCD3C" w14:textId="77777777" w:rsidR="00922C2E" w:rsidRDefault="00922C2E" w:rsidP="00922C2E">
            <w:pPr>
              <w:rPr>
                <w:rFonts w:eastAsia="DengXian"/>
                <w:sz w:val="22"/>
                <w:szCs w:val="22"/>
                <w:lang w:eastAsia="zh-CN"/>
              </w:rPr>
            </w:pPr>
            <w:r>
              <w:rPr>
                <w:rFonts w:eastAsia="DengXian"/>
                <w:sz w:val="22"/>
                <w:szCs w:val="22"/>
                <w:lang w:eastAsia="zh-CN"/>
              </w:rPr>
              <w:t>About security concerns, a fake MSG5 can force the network to apply segmentation but the important bit here is that this fake capability will not be forwarded as the network has to wait until the connection is secured to forward any UE capability. As pointed by Huawei and Intel, we don’t observe a risk here. Similar security questions were asked to SA3 in RedCap WI as the RedCap needs to do early indication of 1Rx and/or 2Rx support in MSG3. The conclusion was that there is no risk, and we observe the same situation here.</w:t>
            </w:r>
          </w:p>
          <w:p w14:paraId="45AAFC41" w14:textId="3B7D3729" w:rsidR="00922C2E" w:rsidRDefault="00922C2E" w:rsidP="00922C2E">
            <w:pPr>
              <w:rPr>
                <w:rFonts w:eastAsiaTheme="minorEastAsia"/>
                <w:sz w:val="22"/>
                <w:szCs w:val="22"/>
                <w:lang w:eastAsia="ja-JP"/>
              </w:rPr>
            </w:pPr>
            <w:r>
              <w:rPr>
                <w:rFonts w:eastAsia="DengXian"/>
                <w:sz w:val="22"/>
                <w:szCs w:val="22"/>
                <w:lang w:eastAsia="zh-CN"/>
              </w:rPr>
              <w:t xml:space="preserve">We are fine to follow LTE approach also for NR/5GS and include </w:t>
            </w:r>
            <w:r w:rsidRPr="009E59DF">
              <w:rPr>
                <w:rFonts w:eastAsia="DengXian"/>
                <w:sz w:val="22"/>
                <w:szCs w:val="22"/>
                <w:lang w:eastAsia="zh-CN"/>
              </w:rPr>
              <w:t>this bit only for NAS registration messages</w:t>
            </w:r>
            <w:r>
              <w:rPr>
                <w:rFonts w:eastAsia="DengXian"/>
                <w:sz w:val="22"/>
                <w:szCs w:val="22"/>
                <w:lang w:eastAsia="zh-CN"/>
              </w:rPr>
              <w:t xml:space="preserve"> as proposed by Vodafone and Intel.    </w:t>
            </w:r>
          </w:p>
        </w:tc>
      </w:tr>
      <w:tr w:rsidR="00070B78" w14:paraId="4FC7737F" w14:textId="77777777">
        <w:tc>
          <w:tcPr>
            <w:tcW w:w="1838" w:type="dxa"/>
          </w:tcPr>
          <w:p w14:paraId="42E5E9D6" w14:textId="2F6869F3" w:rsidR="00070B78" w:rsidRDefault="00070B78">
            <w:pPr>
              <w:rPr>
                <w:rFonts w:eastAsia="DengXian"/>
                <w:sz w:val="22"/>
                <w:szCs w:val="22"/>
                <w:lang w:eastAsia="zh-CN"/>
              </w:rPr>
            </w:pPr>
          </w:p>
        </w:tc>
        <w:tc>
          <w:tcPr>
            <w:tcW w:w="1985" w:type="dxa"/>
          </w:tcPr>
          <w:p w14:paraId="09488113" w14:textId="3133E86D" w:rsidR="00070B78" w:rsidRDefault="00070B78">
            <w:pPr>
              <w:rPr>
                <w:rFonts w:eastAsia="DengXian"/>
                <w:sz w:val="22"/>
                <w:szCs w:val="22"/>
                <w:lang w:eastAsia="zh-CN"/>
              </w:rPr>
            </w:pPr>
          </w:p>
        </w:tc>
        <w:tc>
          <w:tcPr>
            <w:tcW w:w="5808" w:type="dxa"/>
          </w:tcPr>
          <w:p w14:paraId="3D8C7092" w14:textId="7B02B057" w:rsidR="00070B78" w:rsidRDefault="00070B78">
            <w:pPr>
              <w:rPr>
                <w:rFonts w:eastAsiaTheme="minorEastAsia"/>
                <w:sz w:val="22"/>
                <w:szCs w:val="22"/>
                <w:lang w:eastAsia="ja-JP"/>
              </w:rPr>
            </w:pPr>
          </w:p>
        </w:tc>
      </w:tr>
      <w:tr w:rsidR="0008583D" w14:paraId="5D03D6D3" w14:textId="77777777">
        <w:tc>
          <w:tcPr>
            <w:tcW w:w="1838" w:type="dxa"/>
          </w:tcPr>
          <w:p w14:paraId="31A69C8A" w14:textId="402EAC4A" w:rsidR="0008583D" w:rsidRDefault="0008583D" w:rsidP="0008583D">
            <w:pPr>
              <w:rPr>
                <w:rFonts w:eastAsia="DengXian"/>
                <w:sz w:val="22"/>
                <w:szCs w:val="22"/>
                <w:lang w:eastAsia="zh-CN"/>
              </w:rPr>
            </w:pPr>
          </w:p>
        </w:tc>
        <w:tc>
          <w:tcPr>
            <w:tcW w:w="1985" w:type="dxa"/>
          </w:tcPr>
          <w:p w14:paraId="5FD025F5" w14:textId="72158F7D" w:rsidR="0008583D" w:rsidRDefault="0008583D" w:rsidP="0008583D">
            <w:pPr>
              <w:rPr>
                <w:rFonts w:eastAsia="DengXian"/>
                <w:sz w:val="22"/>
                <w:szCs w:val="22"/>
                <w:lang w:eastAsia="zh-CN"/>
              </w:rPr>
            </w:pPr>
          </w:p>
        </w:tc>
        <w:tc>
          <w:tcPr>
            <w:tcW w:w="5808" w:type="dxa"/>
          </w:tcPr>
          <w:p w14:paraId="4F4D2150" w14:textId="53B56CA3" w:rsidR="0008583D" w:rsidRDefault="0008583D" w:rsidP="0008583D">
            <w:pPr>
              <w:rPr>
                <w:rFonts w:eastAsiaTheme="minorEastAsia"/>
                <w:sz w:val="22"/>
                <w:szCs w:val="22"/>
                <w:lang w:eastAsia="ja-JP"/>
              </w:rPr>
            </w:pPr>
          </w:p>
        </w:tc>
      </w:tr>
      <w:tr w:rsidR="00070B78" w14:paraId="35970EAE" w14:textId="77777777">
        <w:tc>
          <w:tcPr>
            <w:tcW w:w="1838" w:type="dxa"/>
          </w:tcPr>
          <w:p w14:paraId="7755318B" w14:textId="70AA9661" w:rsidR="00070B78" w:rsidRDefault="00070B78">
            <w:pPr>
              <w:rPr>
                <w:rFonts w:eastAsia="DengXian"/>
                <w:sz w:val="22"/>
                <w:szCs w:val="22"/>
                <w:lang w:eastAsia="zh-CN"/>
              </w:rPr>
            </w:pPr>
          </w:p>
        </w:tc>
        <w:tc>
          <w:tcPr>
            <w:tcW w:w="1985" w:type="dxa"/>
          </w:tcPr>
          <w:p w14:paraId="1A5A99FC" w14:textId="2F01BC89" w:rsidR="00070B78" w:rsidRDefault="00070B78">
            <w:pPr>
              <w:rPr>
                <w:rFonts w:eastAsia="DengXian"/>
                <w:sz w:val="22"/>
                <w:szCs w:val="22"/>
                <w:lang w:eastAsia="zh-CN"/>
              </w:rPr>
            </w:pPr>
          </w:p>
        </w:tc>
        <w:tc>
          <w:tcPr>
            <w:tcW w:w="5808" w:type="dxa"/>
          </w:tcPr>
          <w:p w14:paraId="20D20F06" w14:textId="599472B7" w:rsidR="00070B78" w:rsidRPr="00F62549" w:rsidRDefault="00070B78">
            <w:pPr>
              <w:rPr>
                <w:rFonts w:eastAsia="DengXian"/>
                <w:sz w:val="22"/>
                <w:szCs w:val="22"/>
                <w:lang w:eastAsia="zh-CN"/>
              </w:rPr>
            </w:pPr>
          </w:p>
        </w:tc>
      </w:tr>
      <w:tr w:rsidR="00070B78" w14:paraId="02B3F2D2" w14:textId="77777777">
        <w:tc>
          <w:tcPr>
            <w:tcW w:w="1838" w:type="dxa"/>
          </w:tcPr>
          <w:p w14:paraId="7F1AF735" w14:textId="4A4F60CA" w:rsidR="00070B78" w:rsidRDefault="00070B78">
            <w:pPr>
              <w:jc w:val="center"/>
              <w:rPr>
                <w:rFonts w:eastAsia="Malgun Gothic"/>
                <w:sz w:val="22"/>
                <w:szCs w:val="22"/>
                <w:lang w:eastAsia="ko-KR"/>
              </w:rPr>
            </w:pPr>
          </w:p>
        </w:tc>
        <w:tc>
          <w:tcPr>
            <w:tcW w:w="1985" w:type="dxa"/>
          </w:tcPr>
          <w:p w14:paraId="488AAFD4" w14:textId="5822CE40" w:rsidR="00070B78" w:rsidRDefault="00070B78">
            <w:pPr>
              <w:rPr>
                <w:rFonts w:eastAsia="Malgun Gothic"/>
                <w:sz w:val="22"/>
                <w:szCs w:val="22"/>
                <w:lang w:eastAsia="ko-KR"/>
              </w:rPr>
            </w:pPr>
          </w:p>
        </w:tc>
        <w:tc>
          <w:tcPr>
            <w:tcW w:w="5808" w:type="dxa"/>
          </w:tcPr>
          <w:p w14:paraId="0B88305C" w14:textId="5B57F36F" w:rsidR="00070B78" w:rsidRDefault="00070B78">
            <w:pPr>
              <w:rPr>
                <w:rFonts w:eastAsiaTheme="minorEastAsia"/>
                <w:sz w:val="22"/>
                <w:szCs w:val="22"/>
                <w:lang w:eastAsia="ja-JP"/>
              </w:rPr>
            </w:pPr>
          </w:p>
        </w:tc>
      </w:tr>
      <w:tr w:rsidR="00B60B1D" w14:paraId="2E8A3078" w14:textId="77777777">
        <w:tc>
          <w:tcPr>
            <w:tcW w:w="1838" w:type="dxa"/>
          </w:tcPr>
          <w:p w14:paraId="78BE7AE8" w14:textId="50780C99" w:rsidR="00B60B1D" w:rsidRDefault="00B60B1D">
            <w:pPr>
              <w:jc w:val="center"/>
              <w:rPr>
                <w:rFonts w:eastAsia="Malgun Gothic"/>
                <w:sz w:val="22"/>
                <w:szCs w:val="22"/>
                <w:lang w:eastAsia="ko-KR"/>
              </w:rPr>
            </w:pPr>
          </w:p>
        </w:tc>
        <w:tc>
          <w:tcPr>
            <w:tcW w:w="1985" w:type="dxa"/>
          </w:tcPr>
          <w:p w14:paraId="3E7E004E" w14:textId="7310396D" w:rsidR="00B60B1D" w:rsidRDefault="00B60B1D">
            <w:pPr>
              <w:rPr>
                <w:rFonts w:eastAsia="Malgun Gothic"/>
                <w:sz w:val="22"/>
                <w:szCs w:val="22"/>
                <w:lang w:eastAsia="ko-KR"/>
              </w:rPr>
            </w:pPr>
          </w:p>
        </w:tc>
        <w:tc>
          <w:tcPr>
            <w:tcW w:w="5808" w:type="dxa"/>
          </w:tcPr>
          <w:p w14:paraId="02DE8B14" w14:textId="624102AB" w:rsidR="00B60B1D" w:rsidRDefault="00B60B1D">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4360F76B" w14:textId="4C68E37D" w:rsidR="00125217" w:rsidRPr="00125217" w:rsidRDefault="00125217">
      <w:pPr>
        <w:rPr>
          <w:b/>
          <w:lang w:eastAsia="zh-CN"/>
        </w:rPr>
      </w:pPr>
      <w:r w:rsidRPr="00125217">
        <w:rPr>
          <w:b/>
          <w:lang w:eastAsia="zh-CN"/>
        </w:rPr>
        <w:t>If proposal 1 is agreeable, the subsequent discussion is how to support it in case of handover.</w:t>
      </w:r>
    </w:p>
    <w:p w14:paraId="5090B0E2" w14:textId="5FD9DD88" w:rsidR="003175BC" w:rsidRDefault="00125217">
      <w:r>
        <w:t xml:space="preserve">Generally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151E4D57" w:rsidR="00070B78" w:rsidRDefault="003175BC">
            <w:pPr>
              <w:rPr>
                <w:rFonts w:eastAsia="DengXian"/>
                <w:b/>
                <w:bCs/>
                <w:sz w:val="22"/>
                <w:szCs w:val="22"/>
                <w:lang w:eastAsia="zh-CN"/>
              </w:rPr>
            </w:pPr>
            <w:r>
              <w:rPr>
                <w:rFonts w:eastAsia="DengXian"/>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37215564" w:rsidR="00070B78" w:rsidRDefault="00A25087">
            <w:pPr>
              <w:rPr>
                <w:rFonts w:eastAsia="DengXian"/>
                <w:sz w:val="22"/>
                <w:szCs w:val="22"/>
                <w:lang w:eastAsia="zh-CN"/>
              </w:rPr>
            </w:pPr>
            <w:r>
              <w:rPr>
                <w:rFonts w:eastAsia="DengXian"/>
                <w:sz w:val="22"/>
                <w:szCs w:val="22"/>
                <w:lang w:eastAsia="zh-CN"/>
              </w:rPr>
              <w:t>Apple</w:t>
            </w:r>
          </w:p>
        </w:tc>
        <w:tc>
          <w:tcPr>
            <w:tcW w:w="1838" w:type="dxa"/>
          </w:tcPr>
          <w:p w14:paraId="3874006E" w14:textId="77777777" w:rsidR="00070B78" w:rsidRDefault="00A25087">
            <w:pPr>
              <w:rPr>
                <w:rFonts w:eastAsia="DengXian"/>
                <w:sz w:val="22"/>
                <w:szCs w:val="22"/>
                <w:lang w:eastAsia="zh-CN"/>
              </w:rPr>
            </w:pPr>
            <w:r>
              <w:rPr>
                <w:rFonts w:eastAsia="DengXian"/>
                <w:sz w:val="22"/>
                <w:szCs w:val="22"/>
                <w:lang w:eastAsia="zh-CN"/>
              </w:rPr>
              <w:t>No to 2a.</w:t>
            </w:r>
          </w:p>
          <w:p w14:paraId="06690F40" w14:textId="7F730923" w:rsidR="00273EB8" w:rsidRDefault="00273EB8">
            <w:pPr>
              <w:rPr>
                <w:rFonts w:eastAsia="DengXian"/>
                <w:sz w:val="22"/>
                <w:szCs w:val="22"/>
                <w:lang w:eastAsia="zh-CN"/>
              </w:rPr>
            </w:pPr>
            <w:r>
              <w:rPr>
                <w:rFonts w:eastAsia="DengXian"/>
                <w:sz w:val="22"/>
                <w:szCs w:val="22"/>
                <w:lang w:eastAsia="zh-CN"/>
              </w:rPr>
              <w:t>No strong view on 2b, but we can accept if companies think this is useful (atleast for us this info is stale, as the NW now already has the UE capability)</w:t>
            </w:r>
          </w:p>
        </w:tc>
        <w:tc>
          <w:tcPr>
            <w:tcW w:w="5808" w:type="dxa"/>
          </w:tcPr>
          <w:p w14:paraId="3BF95695" w14:textId="77777777" w:rsidR="00070B78" w:rsidRDefault="00A25087">
            <w:pPr>
              <w:rPr>
                <w:lang w:eastAsia="zh-CN"/>
              </w:rPr>
            </w:pPr>
            <w:r>
              <w:rPr>
                <w:lang w:eastAsia="zh-CN"/>
              </w:rPr>
              <w:t>We are wondering why would a RAN node need this UL seg support info outside of UE capability) in AS-context. If it meant for handover, the source node should have already gotten the UE cap and should be able to provide this info to the target via existing spec interfaces.</w:t>
            </w:r>
          </w:p>
          <w:p w14:paraId="077AD03D" w14:textId="1BEA6930" w:rsidR="00A25087" w:rsidRPr="00A25087" w:rsidRDefault="00A25087">
            <w:pPr>
              <w:rPr>
                <w:lang w:eastAsia="zh-CN"/>
              </w:rPr>
            </w:pPr>
            <w:r>
              <w:rPr>
                <w:lang w:eastAsia="zh-CN"/>
              </w:rPr>
              <w:t>Prop 2a results in a separate UL-seg info tied to the UE (via C-RTNI?) and another (legacy) UE capability container</w:t>
            </w:r>
            <w:r w:rsidR="00273EB8">
              <w:rPr>
                <w:lang w:eastAsia="zh-CN"/>
              </w:rPr>
              <w:t>, so we have two set of UE info being exchanged, and we are very hesitantly of such procedures. In our view, this whole UL seg at MSG5 (if it is to exist) should be at the first transaction when the UE tries to RACH to the NW, where the NW does not have any UE context, only to be use by the gNB for preparation of UE capability enquiry procedure. This information should not be persistent, and should not be tagged to the UE and exchanged across nodes.</w:t>
            </w:r>
          </w:p>
        </w:tc>
      </w:tr>
      <w:tr w:rsidR="00070B78" w14:paraId="7668C016" w14:textId="77777777">
        <w:trPr>
          <w:jc w:val="center"/>
        </w:trPr>
        <w:tc>
          <w:tcPr>
            <w:tcW w:w="1838" w:type="dxa"/>
          </w:tcPr>
          <w:p w14:paraId="68FC00E8" w14:textId="6E049E29"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838" w:type="dxa"/>
          </w:tcPr>
          <w:p w14:paraId="26BBA251" w14:textId="20941297" w:rsidR="00070B78" w:rsidRDefault="00070B78">
            <w:pPr>
              <w:rPr>
                <w:rFonts w:eastAsia="DengXian"/>
                <w:sz w:val="22"/>
                <w:szCs w:val="22"/>
                <w:lang w:eastAsia="zh-CN"/>
              </w:rPr>
            </w:pPr>
          </w:p>
        </w:tc>
        <w:tc>
          <w:tcPr>
            <w:tcW w:w="5808" w:type="dxa"/>
          </w:tcPr>
          <w:p w14:paraId="0C0CBC44" w14:textId="77777777" w:rsidR="00070B78" w:rsidRDefault="000428AC">
            <w:pPr>
              <w:rPr>
                <w:rFonts w:eastAsia="DengXian"/>
                <w:sz w:val="22"/>
                <w:szCs w:val="22"/>
                <w:lang w:eastAsia="zh-CN"/>
              </w:rPr>
            </w:pPr>
            <w:r>
              <w:rPr>
                <w:rFonts w:eastAsia="DengXian"/>
                <w:sz w:val="22"/>
                <w:szCs w:val="22"/>
                <w:lang w:eastAsia="zh-CN"/>
              </w:rPr>
              <w:t xml:space="preserve">With the condition that MSG5 indicates the support, in the initial UE capability enquiry, the NW can get this information and then make suitable filtering. </w:t>
            </w:r>
          </w:p>
          <w:p w14:paraId="074ED5B2" w14:textId="54ADB69A" w:rsidR="000428AC" w:rsidRDefault="000428AC" w:rsidP="000428AC">
            <w:pPr>
              <w:rPr>
                <w:rFonts w:eastAsia="DengXian"/>
                <w:sz w:val="22"/>
                <w:szCs w:val="22"/>
                <w:lang w:eastAsia="zh-CN"/>
              </w:rPr>
            </w:pPr>
            <w:r>
              <w:rPr>
                <w:rFonts w:eastAsia="DengXian"/>
                <w:sz w:val="22"/>
                <w:szCs w:val="22"/>
                <w:lang w:eastAsia="zh-CN"/>
              </w:rPr>
              <w:t>After that, whether to use Proposal 2a or 2b seems no big difference, we are open to discuss which way is better.</w:t>
            </w:r>
          </w:p>
        </w:tc>
      </w:tr>
      <w:tr w:rsidR="00070B78" w14:paraId="2B43B1ED" w14:textId="77777777">
        <w:trPr>
          <w:jc w:val="center"/>
        </w:trPr>
        <w:tc>
          <w:tcPr>
            <w:tcW w:w="1838" w:type="dxa"/>
          </w:tcPr>
          <w:p w14:paraId="2B9E1590" w14:textId="1806CC00" w:rsidR="00070B78" w:rsidRDefault="003A1A9C">
            <w:pPr>
              <w:rPr>
                <w:sz w:val="22"/>
                <w:szCs w:val="22"/>
                <w:lang w:val="en-US" w:eastAsia="zh-CN"/>
              </w:rPr>
            </w:pPr>
            <w:r>
              <w:rPr>
                <w:sz w:val="22"/>
                <w:szCs w:val="22"/>
                <w:lang w:val="en-US" w:eastAsia="zh-CN"/>
              </w:rPr>
              <w:t>Vodafone</w:t>
            </w:r>
          </w:p>
        </w:tc>
        <w:tc>
          <w:tcPr>
            <w:tcW w:w="1838" w:type="dxa"/>
          </w:tcPr>
          <w:p w14:paraId="6AADFBAB" w14:textId="6779CA67" w:rsidR="00070B78" w:rsidRDefault="003A1A9C">
            <w:pPr>
              <w:rPr>
                <w:sz w:val="22"/>
                <w:szCs w:val="22"/>
                <w:lang w:val="en-US" w:eastAsia="zh-CN"/>
              </w:rPr>
            </w:pPr>
            <w:r>
              <w:rPr>
                <w:sz w:val="22"/>
                <w:szCs w:val="22"/>
                <w:lang w:val="en-US" w:eastAsia="zh-CN"/>
              </w:rPr>
              <w:t>2b</w:t>
            </w:r>
          </w:p>
        </w:tc>
        <w:tc>
          <w:tcPr>
            <w:tcW w:w="5808" w:type="dxa"/>
          </w:tcPr>
          <w:p w14:paraId="2F9CBE77" w14:textId="4C8021AB" w:rsidR="00070B78" w:rsidRDefault="003A1A9C">
            <w:pPr>
              <w:rPr>
                <w:sz w:val="22"/>
                <w:szCs w:val="22"/>
                <w:lang w:val="en-US" w:eastAsia="zh-CN"/>
              </w:rPr>
            </w:pPr>
            <w:r>
              <w:rPr>
                <w:sz w:val="22"/>
                <w:szCs w:val="22"/>
                <w:lang w:val="en-US" w:eastAsia="zh-CN"/>
              </w:rPr>
              <w:t xml:space="preserve">How does R16 RRC segmentation work </w:t>
            </w:r>
            <w:r w:rsidR="004F57D0">
              <w:rPr>
                <w:sz w:val="22"/>
                <w:szCs w:val="22"/>
                <w:lang w:val="en-US" w:eastAsia="zh-CN"/>
              </w:rPr>
              <w:t xml:space="preserve">for large RRCReconfigurationCommands </w:t>
            </w:r>
            <w:r>
              <w:rPr>
                <w:sz w:val="22"/>
                <w:szCs w:val="22"/>
                <w:lang w:val="en-US" w:eastAsia="zh-CN"/>
              </w:rPr>
              <w:t>if the RRC segmentation capability is not in the R16 UE Radio Access Capabilities?</w:t>
            </w:r>
          </w:p>
        </w:tc>
      </w:tr>
      <w:tr w:rsidR="00070B78" w14:paraId="75520AE4" w14:textId="77777777">
        <w:trPr>
          <w:jc w:val="center"/>
        </w:trPr>
        <w:tc>
          <w:tcPr>
            <w:tcW w:w="1838" w:type="dxa"/>
          </w:tcPr>
          <w:p w14:paraId="5F0D8AA4" w14:textId="77D830EA" w:rsidR="00070B78" w:rsidRDefault="00EA512D">
            <w:pPr>
              <w:rPr>
                <w:rFonts w:eastAsia="DengXian"/>
                <w:sz w:val="22"/>
                <w:szCs w:val="22"/>
                <w:lang w:eastAsia="zh-CN"/>
              </w:rPr>
            </w:pPr>
            <w:r>
              <w:rPr>
                <w:rFonts w:eastAsia="DengXian"/>
                <w:sz w:val="22"/>
                <w:szCs w:val="22"/>
                <w:lang w:eastAsia="zh-CN"/>
              </w:rPr>
              <w:t>Intel</w:t>
            </w:r>
          </w:p>
        </w:tc>
        <w:tc>
          <w:tcPr>
            <w:tcW w:w="1838" w:type="dxa"/>
          </w:tcPr>
          <w:p w14:paraId="258CA29A" w14:textId="22CB9FF4" w:rsidR="00070B78" w:rsidRDefault="00EA512D">
            <w:pPr>
              <w:rPr>
                <w:rFonts w:eastAsia="DengXian"/>
                <w:sz w:val="22"/>
                <w:szCs w:val="22"/>
                <w:lang w:eastAsia="zh-CN"/>
              </w:rPr>
            </w:pPr>
            <w:r>
              <w:rPr>
                <w:rFonts w:eastAsia="DengXian"/>
                <w:sz w:val="22"/>
                <w:szCs w:val="22"/>
                <w:lang w:eastAsia="zh-CN"/>
              </w:rPr>
              <w:t>2b</w:t>
            </w:r>
          </w:p>
        </w:tc>
        <w:tc>
          <w:tcPr>
            <w:tcW w:w="5808" w:type="dxa"/>
          </w:tcPr>
          <w:p w14:paraId="128F5E4F" w14:textId="77777777" w:rsidR="00070B78" w:rsidRDefault="00B74D84">
            <w:pPr>
              <w:rPr>
                <w:rFonts w:eastAsia="DengXian"/>
                <w:sz w:val="22"/>
                <w:szCs w:val="22"/>
                <w:lang w:eastAsia="zh-CN"/>
              </w:rPr>
            </w:pPr>
            <w:r>
              <w:rPr>
                <w:rFonts w:eastAsia="DengXian"/>
                <w:sz w:val="22"/>
                <w:szCs w:val="22"/>
                <w:lang w:eastAsia="zh-CN"/>
              </w:rPr>
              <w:t xml:space="preserve">If it is included in the UE capability, it will get transferred over network interfaces and IDLE/CONNECTED transitions without any additional specification work.  </w:t>
            </w:r>
          </w:p>
          <w:p w14:paraId="1F46AC70" w14:textId="15E1D1A2" w:rsidR="00B74D84" w:rsidRDefault="00B74D84">
            <w:pPr>
              <w:rPr>
                <w:rFonts w:eastAsia="DengXian"/>
                <w:sz w:val="22"/>
                <w:szCs w:val="22"/>
                <w:lang w:eastAsia="zh-CN"/>
              </w:rPr>
            </w:pPr>
            <w:r>
              <w:rPr>
                <w:rFonts w:eastAsia="DengXian"/>
                <w:sz w:val="22"/>
                <w:szCs w:val="22"/>
                <w:lang w:eastAsia="zh-CN"/>
              </w:rPr>
              <w:t>Further, it will also be transferred across network nodes that do not support this additional indication in the AS context</w:t>
            </w:r>
            <w:r w:rsidR="006F1F7B">
              <w:rPr>
                <w:rFonts w:eastAsia="DengXian"/>
                <w:sz w:val="22"/>
                <w:szCs w:val="22"/>
                <w:lang w:eastAsia="zh-CN"/>
              </w:rPr>
              <w:t xml:space="preserve"> </w:t>
            </w:r>
            <w:r w:rsidR="00CF7DA9">
              <w:rPr>
                <w:rFonts w:eastAsia="DengXian"/>
                <w:sz w:val="22"/>
                <w:szCs w:val="22"/>
                <w:lang w:eastAsia="zh-CN"/>
              </w:rPr>
              <w:t xml:space="preserve">(this indication will be dropped by these nodes </w:t>
            </w:r>
            <w:r w:rsidR="006F1F7B">
              <w:rPr>
                <w:rFonts w:eastAsia="DengXian"/>
                <w:sz w:val="22"/>
                <w:szCs w:val="22"/>
                <w:lang w:eastAsia="zh-CN"/>
              </w:rPr>
              <w:t>in 2a</w:t>
            </w:r>
            <w:r w:rsidR="00CF7DA9">
              <w:rPr>
                <w:rFonts w:eastAsia="DengXian"/>
                <w:sz w:val="22"/>
                <w:szCs w:val="22"/>
                <w:lang w:eastAsia="zh-CN"/>
              </w:rPr>
              <w:t>)</w:t>
            </w:r>
            <w:r>
              <w:rPr>
                <w:rFonts w:eastAsia="DengXian"/>
                <w:sz w:val="22"/>
                <w:szCs w:val="22"/>
                <w:lang w:eastAsia="zh-CN"/>
              </w:rPr>
              <w:t>.</w:t>
            </w:r>
          </w:p>
        </w:tc>
      </w:tr>
      <w:tr w:rsidR="00070B78" w14:paraId="666B213C" w14:textId="77777777">
        <w:trPr>
          <w:jc w:val="center"/>
        </w:trPr>
        <w:tc>
          <w:tcPr>
            <w:tcW w:w="1838" w:type="dxa"/>
          </w:tcPr>
          <w:p w14:paraId="6778D499" w14:textId="3C42C336" w:rsidR="00070B78" w:rsidRPr="00C7678F" w:rsidRDefault="00C7678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2180D085" w14:textId="26A54DE0" w:rsidR="00070B78" w:rsidRPr="00C7678F" w:rsidRDefault="00C7678F">
            <w:pP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b</w:t>
            </w:r>
          </w:p>
        </w:tc>
        <w:tc>
          <w:tcPr>
            <w:tcW w:w="5808" w:type="dxa"/>
          </w:tcPr>
          <w:p w14:paraId="65CC371C" w14:textId="587606C6" w:rsidR="00070B78" w:rsidRPr="003619D8" w:rsidRDefault="003619D8">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think UE capability should be declared by the UE on top of Mag5 indication (this provides some security protection as discussed in Q1), and then the option 2b is </w:t>
            </w:r>
            <w:r>
              <w:rPr>
                <w:rFonts w:eastAsiaTheme="minorEastAsia"/>
                <w:sz w:val="22"/>
                <w:szCs w:val="22"/>
                <w:lang w:eastAsia="ja-JP"/>
              </w:rPr>
              <w:lastRenderedPageBreak/>
              <w:t xml:space="preserve">natural option where the information provided with security protection is forwarded across nodes. </w:t>
            </w:r>
          </w:p>
        </w:tc>
      </w:tr>
      <w:tr w:rsidR="00070B78" w14:paraId="074DB04D" w14:textId="77777777">
        <w:trPr>
          <w:jc w:val="center"/>
        </w:trPr>
        <w:tc>
          <w:tcPr>
            <w:tcW w:w="1838" w:type="dxa"/>
          </w:tcPr>
          <w:p w14:paraId="36E6E280" w14:textId="356FC319" w:rsidR="00070B78" w:rsidRPr="00104BFC" w:rsidRDefault="008D04D7">
            <w:pPr>
              <w:rPr>
                <w:rFonts w:eastAsiaTheme="minorEastAsia"/>
                <w:sz w:val="22"/>
                <w:szCs w:val="22"/>
                <w:lang w:eastAsia="ja-JP"/>
              </w:rPr>
            </w:pPr>
            <w:r>
              <w:rPr>
                <w:rFonts w:eastAsiaTheme="minorEastAsia"/>
                <w:sz w:val="22"/>
                <w:szCs w:val="22"/>
                <w:lang w:eastAsia="ja-JP"/>
              </w:rPr>
              <w:lastRenderedPageBreak/>
              <w:t>Nokia</w:t>
            </w:r>
          </w:p>
        </w:tc>
        <w:tc>
          <w:tcPr>
            <w:tcW w:w="1838" w:type="dxa"/>
          </w:tcPr>
          <w:p w14:paraId="528C0AF6" w14:textId="19C81A17" w:rsidR="00070B78" w:rsidRPr="00104BFC" w:rsidRDefault="00070B78">
            <w:pPr>
              <w:rPr>
                <w:rFonts w:eastAsiaTheme="minorEastAsia"/>
                <w:sz w:val="22"/>
                <w:szCs w:val="22"/>
                <w:lang w:eastAsia="ja-JP"/>
              </w:rPr>
            </w:pPr>
          </w:p>
        </w:tc>
        <w:tc>
          <w:tcPr>
            <w:tcW w:w="5808" w:type="dxa"/>
          </w:tcPr>
          <w:p w14:paraId="618D5DA0" w14:textId="6F5F789A" w:rsidR="00CA7F51" w:rsidRDefault="008D04D7" w:rsidP="00CA7F51">
            <w:pPr>
              <w:rPr>
                <w:rFonts w:eastAsiaTheme="minorEastAsia"/>
                <w:sz w:val="22"/>
                <w:szCs w:val="22"/>
                <w:lang w:eastAsia="ja-JP"/>
              </w:rPr>
            </w:pPr>
            <w:r>
              <w:rPr>
                <w:rFonts w:eastAsiaTheme="minorEastAsia"/>
                <w:sz w:val="22"/>
                <w:szCs w:val="22"/>
                <w:lang w:eastAsia="ja-JP"/>
              </w:rPr>
              <w:t>Agree that the indication from UE is the one which helps the network, after that phase the 2a and 2b are just ways for network to remember this to be passed on to the next node</w:t>
            </w:r>
          </w:p>
        </w:tc>
      </w:tr>
      <w:tr w:rsidR="00942F35" w14:paraId="4151E2B3" w14:textId="77777777">
        <w:trPr>
          <w:jc w:val="center"/>
        </w:trPr>
        <w:tc>
          <w:tcPr>
            <w:tcW w:w="1838" w:type="dxa"/>
          </w:tcPr>
          <w:p w14:paraId="4A712009" w14:textId="33B50360" w:rsidR="00942F35" w:rsidRDefault="00942F35" w:rsidP="00942F35">
            <w:pPr>
              <w:rPr>
                <w:rFonts w:eastAsiaTheme="minorEastAsia"/>
                <w:sz w:val="22"/>
                <w:szCs w:val="22"/>
                <w:lang w:eastAsia="ja-JP"/>
              </w:rPr>
            </w:pPr>
            <w:r>
              <w:rPr>
                <w:rFonts w:eastAsiaTheme="minorEastAsia"/>
                <w:sz w:val="22"/>
                <w:szCs w:val="22"/>
                <w:lang w:eastAsia="ja-JP"/>
              </w:rPr>
              <w:t>BT</w:t>
            </w:r>
          </w:p>
        </w:tc>
        <w:tc>
          <w:tcPr>
            <w:tcW w:w="1838" w:type="dxa"/>
          </w:tcPr>
          <w:p w14:paraId="70E6DD99" w14:textId="424F42A1" w:rsidR="00942F35" w:rsidRDefault="00942F35" w:rsidP="00942F35">
            <w:pPr>
              <w:rPr>
                <w:rFonts w:eastAsiaTheme="minorEastAsia"/>
                <w:sz w:val="22"/>
                <w:szCs w:val="22"/>
                <w:lang w:eastAsia="ja-JP"/>
              </w:rPr>
            </w:pPr>
            <w:r>
              <w:rPr>
                <w:rFonts w:eastAsiaTheme="minorEastAsia"/>
                <w:sz w:val="22"/>
                <w:szCs w:val="22"/>
                <w:lang w:eastAsia="ja-JP"/>
              </w:rPr>
              <w:t>2b</w:t>
            </w:r>
          </w:p>
        </w:tc>
        <w:tc>
          <w:tcPr>
            <w:tcW w:w="5808" w:type="dxa"/>
          </w:tcPr>
          <w:p w14:paraId="63D018BC" w14:textId="75BC02A3" w:rsidR="00942F35" w:rsidRDefault="00942F35" w:rsidP="00942F35">
            <w:pPr>
              <w:rPr>
                <w:rFonts w:eastAsiaTheme="minorEastAsia"/>
                <w:sz w:val="22"/>
                <w:szCs w:val="22"/>
                <w:lang w:eastAsia="ja-JP"/>
              </w:rPr>
            </w:pPr>
            <w:r>
              <w:rPr>
                <w:rFonts w:eastAsiaTheme="minorEastAsia"/>
                <w:sz w:val="22"/>
                <w:szCs w:val="22"/>
                <w:lang w:eastAsia="ja-JP"/>
              </w:rPr>
              <w:t>Agree with QC</w:t>
            </w:r>
          </w:p>
        </w:tc>
      </w:tr>
      <w:tr w:rsidR="00070B78" w14:paraId="180E0A37" w14:textId="77777777">
        <w:trPr>
          <w:jc w:val="center"/>
        </w:trPr>
        <w:tc>
          <w:tcPr>
            <w:tcW w:w="1838" w:type="dxa"/>
          </w:tcPr>
          <w:p w14:paraId="7D72D746" w14:textId="125DCB79" w:rsidR="00070B78" w:rsidRDefault="00070B78">
            <w:pPr>
              <w:rPr>
                <w:rFonts w:eastAsia="DengXian"/>
                <w:sz w:val="22"/>
                <w:szCs w:val="22"/>
                <w:lang w:eastAsia="zh-CN"/>
              </w:rPr>
            </w:pPr>
          </w:p>
        </w:tc>
        <w:tc>
          <w:tcPr>
            <w:tcW w:w="1838" w:type="dxa"/>
          </w:tcPr>
          <w:p w14:paraId="39B98800" w14:textId="51ED297F" w:rsidR="00070B78" w:rsidRDefault="00070B78">
            <w:pPr>
              <w:rPr>
                <w:rFonts w:eastAsia="DengXian"/>
                <w:sz w:val="22"/>
                <w:szCs w:val="22"/>
                <w:lang w:eastAsia="zh-CN"/>
              </w:rPr>
            </w:pPr>
          </w:p>
        </w:tc>
        <w:tc>
          <w:tcPr>
            <w:tcW w:w="5808" w:type="dxa"/>
          </w:tcPr>
          <w:p w14:paraId="1DA32D50" w14:textId="5AC8518B" w:rsidR="00070B78" w:rsidRDefault="00070B78">
            <w:pPr>
              <w:rPr>
                <w:rFonts w:eastAsiaTheme="minorEastAsia"/>
                <w:sz w:val="22"/>
                <w:szCs w:val="22"/>
                <w:lang w:eastAsia="ja-JP"/>
              </w:rPr>
            </w:pPr>
          </w:p>
        </w:tc>
      </w:tr>
      <w:tr w:rsidR="0008583D" w14:paraId="0B8DF06D" w14:textId="77777777">
        <w:trPr>
          <w:jc w:val="center"/>
        </w:trPr>
        <w:tc>
          <w:tcPr>
            <w:tcW w:w="1838" w:type="dxa"/>
          </w:tcPr>
          <w:p w14:paraId="6DAAA3A3" w14:textId="73663AA5" w:rsidR="0008583D" w:rsidRDefault="0008583D" w:rsidP="0008583D">
            <w:pPr>
              <w:rPr>
                <w:rFonts w:eastAsia="DengXian"/>
                <w:sz w:val="22"/>
                <w:szCs w:val="22"/>
                <w:lang w:eastAsia="zh-CN"/>
              </w:rPr>
            </w:pPr>
          </w:p>
        </w:tc>
        <w:tc>
          <w:tcPr>
            <w:tcW w:w="1838" w:type="dxa"/>
          </w:tcPr>
          <w:p w14:paraId="4654A53E" w14:textId="2C632A9B" w:rsidR="0008583D" w:rsidRDefault="0008583D" w:rsidP="0008583D">
            <w:pPr>
              <w:rPr>
                <w:rFonts w:eastAsia="DengXian"/>
                <w:sz w:val="22"/>
                <w:szCs w:val="22"/>
                <w:lang w:eastAsia="zh-CN"/>
              </w:rPr>
            </w:pPr>
          </w:p>
        </w:tc>
        <w:tc>
          <w:tcPr>
            <w:tcW w:w="5808" w:type="dxa"/>
          </w:tcPr>
          <w:p w14:paraId="38540D45" w14:textId="3353AEBC" w:rsidR="0008583D" w:rsidRDefault="0008583D" w:rsidP="0008583D">
            <w:pPr>
              <w:rPr>
                <w:rFonts w:eastAsiaTheme="minorEastAsia"/>
                <w:sz w:val="22"/>
                <w:szCs w:val="22"/>
                <w:lang w:eastAsia="ja-JP"/>
              </w:rPr>
            </w:pPr>
          </w:p>
        </w:tc>
      </w:tr>
      <w:tr w:rsidR="00070B78" w14:paraId="59F5CE35" w14:textId="77777777">
        <w:trPr>
          <w:jc w:val="center"/>
        </w:trPr>
        <w:tc>
          <w:tcPr>
            <w:tcW w:w="1838" w:type="dxa"/>
          </w:tcPr>
          <w:p w14:paraId="5F4D4FB3" w14:textId="19687FCD" w:rsidR="00070B78" w:rsidRDefault="00070B78">
            <w:pPr>
              <w:rPr>
                <w:rFonts w:eastAsia="DengXian"/>
                <w:sz w:val="22"/>
                <w:szCs w:val="22"/>
                <w:lang w:eastAsia="zh-CN"/>
              </w:rPr>
            </w:pPr>
          </w:p>
        </w:tc>
        <w:tc>
          <w:tcPr>
            <w:tcW w:w="1838" w:type="dxa"/>
          </w:tcPr>
          <w:p w14:paraId="33F77885" w14:textId="6C3070E9" w:rsidR="00070B78" w:rsidRDefault="00070B78">
            <w:pPr>
              <w:rPr>
                <w:rFonts w:eastAsia="DengXian"/>
                <w:sz w:val="22"/>
                <w:szCs w:val="22"/>
                <w:lang w:eastAsia="zh-CN"/>
              </w:rPr>
            </w:pPr>
          </w:p>
        </w:tc>
        <w:tc>
          <w:tcPr>
            <w:tcW w:w="5808" w:type="dxa"/>
          </w:tcPr>
          <w:p w14:paraId="37D74EC6" w14:textId="33E4D0F1" w:rsidR="00F62549" w:rsidRPr="00F62549" w:rsidRDefault="00F62549">
            <w:pPr>
              <w:rPr>
                <w:rFonts w:eastAsia="DengXian"/>
                <w:sz w:val="22"/>
                <w:szCs w:val="22"/>
                <w:lang w:eastAsia="zh-CN"/>
              </w:rPr>
            </w:pPr>
          </w:p>
        </w:tc>
      </w:tr>
      <w:tr w:rsidR="00070B78" w14:paraId="20E0B7BE" w14:textId="77777777">
        <w:trPr>
          <w:jc w:val="center"/>
        </w:trPr>
        <w:tc>
          <w:tcPr>
            <w:tcW w:w="1838" w:type="dxa"/>
          </w:tcPr>
          <w:p w14:paraId="45F49DA5" w14:textId="10FC846D" w:rsidR="00070B78" w:rsidRDefault="00070B78">
            <w:pPr>
              <w:jc w:val="center"/>
              <w:rPr>
                <w:rFonts w:eastAsia="Malgun Gothic"/>
                <w:sz w:val="22"/>
                <w:szCs w:val="22"/>
                <w:lang w:eastAsia="ko-KR"/>
              </w:rPr>
            </w:pPr>
          </w:p>
        </w:tc>
        <w:tc>
          <w:tcPr>
            <w:tcW w:w="1838" w:type="dxa"/>
          </w:tcPr>
          <w:p w14:paraId="5450AD57" w14:textId="46E9C377" w:rsidR="00070B78" w:rsidRDefault="00070B78" w:rsidP="00B60B1D">
            <w:pPr>
              <w:rPr>
                <w:rFonts w:eastAsia="Malgun Gothic"/>
                <w:sz w:val="22"/>
                <w:szCs w:val="22"/>
                <w:lang w:eastAsia="ko-KR"/>
              </w:rPr>
            </w:pPr>
          </w:p>
        </w:tc>
        <w:tc>
          <w:tcPr>
            <w:tcW w:w="5808" w:type="dxa"/>
          </w:tcPr>
          <w:p w14:paraId="3616B9BF" w14:textId="58FB9757" w:rsidR="00070B78" w:rsidRDefault="00070B78">
            <w:pPr>
              <w:rPr>
                <w:rFonts w:eastAsiaTheme="minorEastAsia"/>
                <w:sz w:val="22"/>
                <w:szCs w:val="22"/>
                <w:lang w:eastAsia="ja-JP"/>
              </w:rPr>
            </w:pPr>
          </w:p>
        </w:tc>
      </w:tr>
      <w:tr w:rsidR="00B60B1D" w14:paraId="749FECA8" w14:textId="77777777">
        <w:trPr>
          <w:jc w:val="center"/>
        </w:trPr>
        <w:tc>
          <w:tcPr>
            <w:tcW w:w="1838" w:type="dxa"/>
          </w:tcPr>
          <w:p w14:paraId="5E16E53E" w14:textId="0421057F" w:rsidR="00B60B1D" w:rsidRDefault="00B60B1D">
            <w:pPr>
              <w:jc w:val="center"/>
              <w:rPr>
                <w:rFonts w:eastAsia="Malgun Gothic"/>
                <w:sz w:val="22"/>
                <w:szCs w:val="22"/>
                <w:lang w:eastAsia="ko-KR"/>
              </w:rPr>
            </w:pPr>
          </w:p>
        </w:tc>
        <w:tc>
          <w:tcPr>
            <w:tcW w:w="1838" w:type="dxa"/>
          </w:tcPr>
          <w:p w14:paraId="2F6575BC" w14:textId="0276016B" w:rsidR="00B60B1D" w:rsidRDefault="00B60B1D" w:rsidP="00273465">
            <w:pPr>
              <w:rPr>
                <w:rFonts w:eastAsia="Malgun Gothic"/>
                <w:sz w:val="22"/>
                <w:szCs w:val="22"/>
                <w:lang w:eastAsia="ko-KR"/>
              </w:rPr>
            </w:pPr>
          </w:p>
        </w:tc>
        <w:tc>
          <w:tcPr>
            <w:tcW w:w="5808" w:type="dxa"/>
          </w:tcPr>
          <w:p w14:paraId="62626A96" w14:textId="4270F50E" w:rsidR="00B60B1D" w:rsidRPr="00273465" w:rsidRDefault="00B60B1D" w:rsidP="00273465">
            <w:pPr>
              <w:rPr>
                <w:rFonts w:eastAsia="Malgun Gothic"/>
                <w:sz w:val="22"/>
                <w:szCs w:val="22"/>
                <w:lang w:eastAsia="ko-KR"/>
              </w:rPr>
            </w:pPr>
          </w:p>
        </w:tc>
      </w:tr>
    </w:tbl>
    <w:p w14:paraId="676E504F" w14:textId="13781207" w:rsidR="003175BC" w:rsidRPr="003175BC" w:rsidRDefault="00125217">
      <w:pPr>
        <w:spacing w:beforeLines="50" w:before="120"/>
        <w:rPr>
          <w:rFonts w:eastAsia="DengXian"/>
          <w:b/>
          <w:sz w:val="22"/>
          <w:szCs w:val="22"/>
          <w:lang w:eastAsia="zh-CN"/>
        </w:rPr>
      </w:pPr>
      <w:r>
        <w:rPr>
          <w:rFonts w:eastAsia="DengXian"/>
          <w:b/>
          <w:sz w:val="22"/>
          <w:szCs w:val="22"/>
          <w:lang w:eastAsia="zh-CN"/>
        </w:rPr>
        <w:t xml:space="preserve">About </w:t>
      </w:r>
      <w:r w:rsidR="003175BC" w:rsidRPr="003175BC">
        <w:rPr>
          <w:rFonts w:eastAsia="DengXian"/>
          <w:b/>
          <w:sz w:val="22"/>
          <w:szCs w:val="22"/>
          <w:lang w:eastAsia="zh-CN"/>
        </w:rPr>
        <w:t>Early implementation</w:t>
      </w:r>
    </w:p>
    <w:p w14:paraId="43413150" w14:textId="630E28C7" w:rsidR="00C77565" w:rsidRDefault="003175BC">
      <w:pPr>
        <w:spacing w:beforeLines="50" w:before="120"/>
        <w:rPr>
          <w:rFonts w:eastAsia="DengXian"/>
          <w:sz w:val="22"/>
          <w:szCs w:val="22"/>
          <w:lang w:eastAsia="zh-CN"/>
        </w:rPr>
      </w:pPr>
      <w:r>
        <w:rPr>
          <w:rFonts w:eastAsia="DengXian"/>
          <w:sz w:val="22"/>
          <w:szCs w:val="22"/>
          <w:lang w:eastAsia="zh-CN"/>
        </w:rPr>
        <w:t xml:space="preserve">If the above proposals are agreeable, </w:t>
      </w:r>
      <w:r w:rsidR="00C77565">
        <w:rPr>
          <w:rFonts w:eastAsia="DengXian"/>
          <w:sz w:val="22"/>
          <w:szCs w:val="22"/>
          <w:lang w:eastAsia="zh-CN"/>
        </w:rPr>
        <w:t>the</w:t>
      </w:r>
      <w:r>
        <w:rPr>
          <w:rFonts w:eastAsia="DengXian"/>
          <w:sz w:val="22"/>
          <w:szCs w:val="22"/>
          <w:lang w:eastAsia="zh-CN"/>
        </w:rPr>
        <w:t xml:space="preserve"> release to support this can be discussed. </w:t>
      </w:r>
      <w:r w:rsidR="00C77565">
        <w:rPr>
          <w:rFonts w:eastAsia="DengXian"/>
          <w:sz w:val="22"/>
          <w:szCs w:val="22"/>
          <w:lang w:eastAsia="zh-CN"/>
        </w:rPr>
        <w:t>RACS are introduced in Rel-16 and proponents see benefits to introduce since Rel-16, however from some previous offline discussion there were also concerns raised that this might be too late for Rel-16. Therefore to change Rel-17 with early implementation from Rel-16 could be a compromised way forward.</w:t>
      </w:r>
      <w:r w:rsidR="00C77565">
        <w:rPr>
          <w:rFonts w:eastAsia="DengXian" w:hint="eastAsia"/>
          <w:sz w:val="22"/>
          <w:szCs w:val="22"/>
          <w:lang w:eastAsia="zh-CN"/>
        </w:rPr>
        <w:t xml:space="preserve"> </w:t>
      </w:r>
      <w:r w:rsidR="00C77565">
        <w:rPr>
          <w:rFonts w:eastAsia="DengXian"/>
          <w:sz w:val="22"/>
          <w:szCs w:val="22"/>
          <w:lang w:eastAsia="zh-CN"/>
        </w:rPr>
        <w:t>The options can be summarized as below.</w:t>
      </w:r>
    </w:p>
    <w:p w14:paraId="313F39E7" w14:textId="6A06DA47" w:rsidR="00C77565" w:rsidRDefault="00C77565">
      <w:pPr>
        <w:spacing w:beforeLines="50" w:before="120"/>
        <w:rPr>
          <w:rFonts w:eastAsia="DengXian"/>
          <w:sz w:val="22"/>
          <w:szCs w:val="22"/>
          <w:lang w:eastAsia="zh-CN"/>
        </w:rPr>
      </w:pPr>
      <w:r>
        <w:rPr>
          <w:rFonts w:eastAsia="DengXian"/>
          <w:sz w:val="22"/>
          <w:szCs w:val="22"/>
          <w:lang w:eastAsia="zh-CN"/>
        </w:rPr>
        <w:t>Option 1: only change Rel-17</w:t>
      </w:r>
    </w:p>
    <w:p w14:paraId="23F0BB66" w14:textId="1D7CD107" w:rsidR="00C77565" w:rsidRDefault="00C77565">
      <w:pPr>
        <w:spacing w:beforeLines="50" w:before="120"/>
        <w:rPr>
          <w:rFonts w:eastAsia="DengXian"/>
          <w:sz w:val="22"/>
          <w:szCs w:val="22"/>
          <w:lang w:eastAsia="zh-CN"/>
        </w:rPr>
      </w:pPr>
      <w:r>
        <w:rPr>
          <w:rFonts w:eastAsia="DengXian"/>
          <w:sz w:val="22"/>
          <w:szCs w:val="22"/>
          <w:lang w:eastAsia="zh-CN"/>
        </w:rPr>
        <w:t>Option 2: change Rel-17 with early implementation to Rel-16</w:t>
      </w:r>
    </w:p>
    <w:p w14:paraId="586BB14A" w14:textId="3CB0E051" w:rsidR="00C77565" w:rsidRDefault="00C77565">
      <w:pPr>
        <w:spacing w:beforeLines="50" w:before="120"/>
        <w:rPr>
          <w:rFonts w:eastAsia="DengXian"/>
          <w:sz w:val="22"/>
          <w:szCs w:val="22"/>
          <w:lang w:eastAsia="zh-CN"/>
        </w:rPr>
      </w:pPr>
      <w:r>
        <w:rPr>
          <w:rFonts w:eastAsia="DengXian"/>
          <w:sz w:val="22"/>
          <w:szCs w:val="22"/>
          <w:lang w:eastAsia="zh-CN"/>
        </w:rPr>
        <w:t>Option 3: change both Rel-16 and Rel-17</w:t>
      </w:r>
    </w:p>
    <w:p w14:paraId="71B5972F" w14:textId="7FF021CA" w:rsidR="00C77565" w:rsidRPr="00C77565" w:rsidRDefault="00C77565">
      <w:pPr>
        <w:spacing w:beforeLines="50" w:before="120"/>
        <w:rPr>
          <w:rFonts w:eastAsia="DengXian"/>
          <w:b/>
          <w:sz w:val="22"/>
          <w:szCs w:val="22"/>
          <w:lang w:eastAsia="zh-CN"/>
        </w:rPr>
      </w:pPr>
      <w:r w:rsidRPr="00C77565">
        <w:rPr>
          <w:rFonts w:eastAsia="DengXian"/>
          <w:b/>
          <w:sz w:val="22"/>
          <w:szCs w:val="22"/>
          <w:lang w:eastAsia="zh-CN"/>
        </w:rPr>
        <w:t>Q3: please companies provide your preferred option.</w:t>
      </w:r>
    </w:p>
    <w:tbl>
      <w:tblPr>
        <w:tblStyle w:val="TableGrid"/>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DengXian"/>
                <w:b/>
                <w:bCs/>
                <w:sz w:val="22"/>
                <w:szCs w:val="22"/>
                <w:lang w:eastAsia="zh-CN"/>
              </w:rPr>
            </w:pPr>
            <w:r>
              <w:rPr>
                <w:rFonts w:eastAsia="DengXian"/>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DE51216" w:rsidR="00C77565" w:rsidRDefault="00056CFE" w:rsidP="0029582D">
            <w:pPr>
              <w:rPr>
                <w:rFonts w:eastAsia="DengXian"/>
                <w:sz w:val="22"/>
                <w:szCs w:val="22"/>
                <w:lang w:eastAsia="zh-CN"/>
              </w:rPr>
            </w:pPr>
            <w:r>
              <w:rPr>
                <w:rFonts w:eastAsia="DengXian"/>
                <w:sz w:val="22"/>
                <w:szCs w:val="22"/>
                <w:lang w:eastAsia="zh-CN"/>
              </w:rPr>
              <w:t>Apple</w:t>
            </w:r>
          </w:p>
        </w:tc>
        <w:tc>
          <w:tcPr>
            <w:tcW w:w="1838" w:type="dxa"/>
          </w:tcPr>
          <w:p w14:paraId="22C7664E" w14:textId="36CD73AA" w:rsidR="00C77565" w:rsidRDefault="00056CFE" w:rsidP="0029582D">
            <w:pPr>
              <w:rPr>
                <w:rFonts w:eastAsia="DengXian"/>
                <w:sz w:val="22"/>
                <w:szCs w:val="22"/>
                <w:lang w:eastAsia="zh-CN"/>
              </w:rPr>
            </w:pPr>
            <w:r>
              <w:rPr>
                <w:rFonts w:eastAsia="DengXian"/>
                <w:sz w:val="22"/>
                <w:szCs w:val="22"/>
                <w:lang w:eastAsia="zh-CN"/>
              </w:rPr>
              <w:t xml:space="preserve">We are ok with any release, as we would like to progress, but as mentioned in the resp to Q1 with point #2, we are not sure if this helps, as there are already UEs with Rel-16 which will not be implementing this. The comment is </w:t>
            </w:r>
            <w:r>
              <w:rPr>
                <w:rFonts w:eastAsia="DengXian"/>
                <w:sz w:val="22"/>
                <w:szCs w:val="22"/>
                <w:lang w:eastAsia="zh-CN"/>
              </w:rPr>
              <w:lastRenderedPageBreak/>
              <w:t>posted again for convenience.</w:t>
            </w:r>
          </w:p>
        </w:tc>
        <w:tc>
          <w:tcPr>
            <w:tcW w:w="5808" w:type="dxa"/>
          </w:tcPr>
          <w:p w14:paraId="56AC7C86" w14:textId="29D4BA0D" w:rsidR="00C77565" w:rsidRDefault="00056CFE" w:rsidP="0029582D">
            <w:pPr>
              <w:rPr>
                <w:b/>
                <w:bCs/>
                <w:lang w:eastAsia="zh-CN"/>
              </w:rPr>
            </w:pPr>
            <w:r>
              <w:lastRenderedPageBreak/>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C77565" w14:paraId="5B157230" w14:textId="77777777" w:rsidTr="0029582D">
        <w:trPr>
          <w:jc w:val="center"/>
        </w:trPr>
        <w:tc>
          <w:tcPr>
            <w:tcW w:w="1838" w:type="dxa"/>
          </w:tcPr>
          <w:p w14:paraId="46C59F8D" w14:textId="49D8DD0C" w:rsidR="00C77565"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838" w:type="dxa"/>
          </w:tcPr>
          <w:p w14:paraId="2686C1A9" w14:textId="4120F225" w:rsidR="00C77565" w:rsidRDefault="000428AC" w:rsidP="0029582D">
            <w:pPr>
              <w:rPr>
                <w:rFonts w:eastAsia="DengXian"/>
                <w:sz w:val="22"/>
                <w:szCs w:val="22"/>
                <w:lang w:eastAsia="zh-CN"/>
              </w:rPr>
            </w:pPr>
            <w:r>
              <w:rPr>
                <w:rFonts w:eastAsia="DengXian"/>
                <w:sz w:val="22"/>
                <w:szCs w:val="22"/>
                <w:lang w:eastAsia="zh-CN"/>
              </w:rPr>
              <w:t>Either way is fine.</w:t>
            </w:r>
          </w:p>
        </w:tc>
        <w:tc>
          <w:tcPr>
            <w:tcW w:w="5808" w:type="dxa"/>
          </w:tcPr>
          <w:p w14:paraId="132CFF0C" w14:textId="77777777" w:rsidR="00C77565" w:rsidRDefault="000428AC" w:rsidP="0029582D">
            <w:pPr>
              <w:rPr>
                <w:rFonts w:eastAsia="DengXian"/>
                <w:sz w:val="22"/>
                <w:szCs w:val="22"/>
                <w:lang w:eastAsia="zh-CN"/>
              </w:rPr>
            </w:pPr>
            <w:r>
              <w:rPr>
                <w:rFonts w:eastAsia="DengXian"/>
                <w:sz w:val="22"/>
                <w:szCs w:val="22"/>
                <w:lang w:eastAsia="zh-CN"/>
              </w:rPr>
              <w:t>Please see our response in Q1, we do not understand Apple’s comment on legacy UEs. If MSG5 does not indicate the support, the network of course would use previous way to deal with it. For any optimizations, we only address UEs who supporting this new addition, not mentioning this is anyway a UE-specific enhancement.</w:t>
            </w:r>
          </w:p>
          <w:p w14:paraId="1AC03747" w14:textId="10DDBA18" w:rsidR="000428AC" w:rsidRDefault="000428AC" w:rsidP="000428AC">
            <w:pPr>
              <w:rPr>
                <w:rFonts w:eastAsia="DengXian"/>
                <w:sz w:val="22"/>
                <w:szCs w:val="22"/>
                <w:lang w:eastAsia="zh-CN"/>
              </w:rPr>
            </w:pPr>
            <w:r>
              <w:rPr>
                <w:rFonts w:eastAsia="DengXian"/>
                <w:sz w:val="22"/>
                <w:szCs w:val="22"/>
                <w:lang w:eastAsia="zh-CN"/>
              </w:rPr>
              <w:t xml:space="preserve">Slight preference of option 2, as we understand if some R16 UEs are willing to support so, option 2 provides this possibility. </w:t>
            </w:r>
          </w:p>
        </w:tc>
      </w:tr>
      <w:tr w:rsidR="00C77565" w14:paraId="7B9C9F38" w14:textId="77777777" w:rsidTr="0029582D">
        <w:trPr>
          <w:jc w:val="center"/>
        </w:trPr>
        <w:tc>
          <w:tcPr>
            <w:tcW w:w="1838" w:type="dxa"/>
          </w:tcPr>
          <w:p w14:paraId="60CA7BA5" w14:textId="4A465B08" w:rsidR="00C77565" w:rsidRDefault="003A1A9C" w:rsidP="0029582D">
            <w:pPr>
              <w:rPr>
                <w:sz w:val="22"/>
                <w:szCs w:val="22"/>
                <w:lang w:val="en-US" w:eastAsia="zh-CN"/>
              </w:rPr>
            </w:pPr>
            <w:r>
              <w:rPr>
                <w:sz w:val="22"/>
                <w:szCs w:val="22"/>
                <w:lang w:val="en-US" w:eastAsia="zh-CN"/>
              </w:rPr>
              <w:t>Vodafone</w:t>
            </w:r>
          </w:p>
        </w:tc>
        <w:tc>
          <w:tcPr>
            <w:tcW w:w="1838" w:type="dxa"/>
          </w:tcPr>
          <w:p w14:paraId="52F64B79" w14:textId="534BD184" w:rsidR="00C77565" w:rsidRDefault="003A1A9C" w:rsidP="0029582D">
            <w:pPr>
              <w:rPr>
                <w:sz w:val="22"/>
                <w:szCs w:val="22"/>
                <w:lang w:val="en-US" w:eastAsia="zh-CN"/>
              </w:rPr>
            </w:pPr>
            <w:r>
              <w:rPr>
                <w:sz w:val="22"/>
                <w:szCs w:val="22"/>
                <w:lang w:val="en-US" w:eastAsia="zh-CN"/>
              </w:rPr>
              <w:t>Option 2 if possible</w:t>
            </w:r>
          </w:p>
        </w:tc>
        <w:tc>
          <w:tcPr>
            <w:tcW w:w="5808" w:type="dxa"/>
          </w:tcPr>
          <w:p w14:paraId="699550A8" w14:textId="77777777" w:rsidR="00C77565" w:rsidRDefault="003A1A9C" w:rsidP="0029582D">
            <w:pPr>
              <w:rPr>
                <w:sz w:val="22"/>
                <w:szCs w:val="22"/>
                <w:lang w:val="en-US" w:eastAsia="zh-CN"/>
              </w:rPr>
            </w:pPr>
            <w:r>
              <w:rPr>
                <w:sz w:val="22"/>
                <w:szCs w:val="22"/>
                <w:lang w:val="en-US" w:eastAsia="zh-CN"/>
              </w:rPr>
              <w:t xml:space="preserve">This feature is most useful for UEs (in networks) that do NOT support RACS. </w:t>
            </w:r>
          </w:p>
          <w:p w14:paraId="562F0EA0" w14:textId="5D438CFE" w:rsidR="003A1A9C" w:rsidRDefault="003A1A9C" w:rsidP="0029582D">
            <w:pPr>
              <w:rPr>
                <w:sz w:val="22"/>
                <w:szCs w:val="22"/>
                <w:lang w:val="en-US" w:eastAsia="zh-CN"/>
              </w:rPr>
            </w:pPr>
            <w:r>
              <w:rPr>
                <w:sz w:val="22"/>
                <w:szCs w:val="22"/>
                <w:lang w:val="en-US" w:eastAsia="zh-CN"/>
              </w:rPr>
              <w:t>Without RACS, it is useful once every UE power cycle.</w:t>
            </w:r>
          </w:p>
          <w:p w14:paraId="1E9C8A73" w14:textId="77777777" w:rsidR="003A1A9C" w:rsidRDefault="003A1A9C" w:rsidP="0029582D">
            <w:pPr>
              <w:rPr>
                <w:sz w:val="22"/>
                <w:szCs w:val="22"/>
                <w:lang w:val="en-US" w:eastAsia="zh-CN"/>
              </w:rPr>
            </w:pPr>
            <w:r>
              <w:rPr>
                <w:sz w:val="22"/>
                <w:szCs w:val="22"/>
                <w:lang w:val="en-US" w:eastAsia="zh-CN"/>
              </w:rPr>
              <w:t>With RACS it is useful once per PLMN that the UE visits.</w:t>
            </w:r>
          </w:p>
          <w:p w14:paraId="4DBA3553" w14:textId="56D13B5A" w:rsidR="005A7C02" w:rsidRDefault="005A7C02" w:rsidP="0029582D">
            <w:pPr>
              <w:rPr>
                <w:sz w:val="22"/>
                <w:szCs w:val="22"/>
                <w:lang w:val="en-US" w:eastAsia="zh-CN"/>
              </w:rPr>
            </w:pPr>
            <w:r>
              <w:rPr>
                <w:sz w:val="22"/>
                <w:szCs w:val="22"/>
                <w:lang w:val="en-US" w:eastAsia="zh-CN"/>
              </w:rPr>
              <w:t>(in response to Apple, the network needs to be able to cope with R15 UEs, so it does not matter if some R16 UEs don’t support this.)</w:t>
            </w:r>
          </w:p>
        </w:tc>
      </w:tr>
      <w:tr w:rsidR="00C77565" w14:paraId="33711FD8" w14:textId="77777777" w:rsidTr="0029582D">
        <w:trPr>
          <w:jc w:val="center"/>
        </w:trPr>
        <w:tc>
          <w:tcPr>
            <w:tcW w:w="1838" w:type="dxa"/>
          </w:tcPr>
          <w:p w14:paraId="42952107" w14:textId="6CBBC23C" w:rsidR="00C77565" w:rsidRDefault="00B74D84" w:rsidP="0029582D">
            <w:pPr>
              <w:rPr>
                <w:rFonts w:eastAsia="DengXian"/>
                <w:sz w:val="22"/>
                <w:szCs w:val="22"/>
                <w:lang w:eastAsia="zh-CN"/>
              </w:rPr>
            </w:pPr>
            <w:r>
              <w:rPr>
                <w:rFonts w:eastAsia="DengXian"/>
                <w:sz w:val="22"/>
                <w:szCs w:val="22"/>
                <w:lang w:eastAsia="zh-CN"/>
              </w:rPr>
              <w:t>Intel</w:t>
            </w:r>
          </w:p>
        </w:tc>
        <w:tc>
          <w:tcPr>
            <w:tcW w:w="1838" w:type="dxa"/>
          </w:tcPr>
          <w:p w14:paraId="6E20E2C8" w14:textId="6F7AEE9D" w:rsidR="00C77565" w:rsidRDefault="006C111F" w:rsidP="0029582D">
            <w:pPr>
              <w:rPr>
                <w:rFonts w:eastAsia="DengXian"/>
                <w:sz w:val="22"/>
                <w:szCs w:val="22"/>
                <w:lang w:eastAsia="zh-CN"/>
              </w:rPr>
            </w:pPr>
            <w:r>
              <w:rPr>
                <w:rFonts w:eastAsia="DengXian"/>
                <w:sz w:val="22"/>
                <w:szCs w:val="22"/>
                <w:lang w:eastAsia="zh-CN"/>
              </w:rPr>
              <w:t>Option 2 or 3 is fine</w:t>
            </w:r>
          </w:p>
        </w:tc>
        <w:tc>
          <w:tcPr>
            <w:tcW w:w="5808" w:type="dxa"/>
          </w:tcPr>
          <w:p w14:paraId="7EA8F94E" w14:textId="0E60947E" w:rsidR="00C77565" w:rsidRDefault="006C111F" w:rsidP="0029582D">
            <w:pPr>
              <w:rPr>
                <w:rFonts w:eastAsia="DengXian"/>
                <w:sz w:val="22"/>
                <w:szCs w:val="22"/>
                <w:lang w:eastAsia="zh-CN"/>
              </w:rPr>
            </w:pPr>
            <w:r>
              <w:rPr>
                <w:rFonts w:eastAsia="DengXian"/>
                <w:sz w:val="22"/>
                <w:szCs w:val="22"/>
                <w:lang w:eastAsia="zh-CN"/>
              </w:rPr>
              <w:t>Even with option 3, networks will have to handle UE implementations that do not support this feature.  As this feature is optional, we do not see a big difference between option 2 and option 3 in reality (other than in terms of specification work).</w:t>
            </w:r>
          </w:p>
        </w:tc>
      </w:tr>
      <w:tr w:rsidR="00C77565" w14:paraId="179ADA86" w14:textId="77777777" w:rsidTr="0029582D">
        <w:trPr>
          <w:jc w:val="center"/>
        </w:trPr>
        <w:tc>
          <w:tcPr>
            <w:tcW w:w="1838" w:type="dxa"/>
          </w:tcPr>
          <w:p w14:paraId="15DF7AB6" w14:textId="32E255A6" w:rsidR="00C77565" w:rsidRPr="003619D8" w:rsidRDefault="003619D8" w:rsidP="0029582D">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39735868" w14:textId="4FB4A77B" w:rsidR="00C77565" w:rsidRPr="003619D8" w:rsidRDefault="003619D8" w:rsidP="0029582D">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2 or 3</w:t>
            </w:r>
          </w:p>
        </w:tc>
        <w:tc>
          <w:tcPr>
            <w:tcW w:w="5808" w:type="dxa"/>
          </w:tcPr>
          <w:p w14:paraId="191361C7" w14:textId="77777777" w:rsidR="00C77565" w:rsidRDefault="00C77565" w:rsidP="0029582D">
            <w:pPr>
              <w:rPr>
                <w:rFonts w:eastAsia="DengXian"/>
                <w:sz w:val="22"/>
                <w:szCs w:val="22"/>
                <w:lang w:eastAsia="zh-CN"/>
              </w:rPr>
            </w:pPr>
          </w:p>
        </w:tc>
      </w:tr>
      <w:tr w:rsidR="00C77565" w14:paraId="12554481" w14:textId="77777777" w:rsidTr="0029582D">
        <w:trPr>
          <w:jc w:val="center"/>
        </w:trPr>
        <w:tc>
          <w:tcPr>
            <w:tcW w:w="1838" w:type="dxa"/>
          </w:tcPr>
          <w:p w14:paraId="2ABE083E" w14:textId="2F1B3573" w:rsidR="00C77565" w:rsidRPr="00104BFC" w:rsidRDefault="008D04D7" w:rsidP="0029582D">
            <w:pPr>
              <w:rPr>
                <w:rFonts w:eastAsiaTheme="minorEastAsia"/>
                <w:sz w:val="22"/>
                <w:szCs w:val="22"/>
                <w:lang w:eastAsia="ja-JP"/>
              </w:rPr>
            </w:pPr>
            <w:r>
              <w:rPr>
                <w:rFonts w:eastAsiaTheme="minorEastAsia"/>
                <w:sz w:val="22"/>
                <w:szCs w:val="22"/>
                <w:lang w:eastAsia="ja-JP"/>
              </w:rPr>
              <w:t>Nokia</w:t>
            </w:r>
          </w:p>
        </w:tc>
        <w:tc>
          <w:tcPr>
            <w:tcW w:w="1838" w:type="dxa"/>
          </w:tcPr>
          <w:p w14:paraId="574F09E4" w14:textId="090FD009" w:rsidR="00C77565" w:rsidRPr="00104BFC" w:rsidRDefault="008D04D7" w:rsidP="0029582D">
            <w:pPr>
              <w:rPr>
                <w:rFonts w:eastAsiaTheme="minorEastAsia"/>
                <w:sz w:val="22"/>
                <w:szCs w:val="22"/>
                <w:lang w:eastAsia="ja-JP"/>
              </w:rPr>
            </w:pPr>
            <w:r>
              <w:rPr>
                <w:rFonts w:eastAsiaTheme="minorEastAsia"/>
                <w:sz w:val="22"/>
                <w:szCs w:val="22"/>
                <w:lang w:eastAsia="ja-JP"/>
              </w:rPr>
              <w:t>Option 2 or 3, or even make this mandatory could be another option?</w:t>
            </w:r>
          </w:p>
        </w:tc>
        <w:tc>
          <w:tcPr>
            <w:tcW w:w="5808" w:type="dxa"/>
          </w:tcPr>
          <w:p w14:paraId="0E3B41BA" w14:textId="2CF6A6B8" w:rsidR="008D04D7" w:rsidRDefault="008D04D7" w:rsidP="0029582D">
            <w:pPr>
              <w:rPr>
                <w:rFonts w:eastAsiaTheme="minorEastAsia"/>
                <w:sz w:val="22"/>
                <w:szCs w:val="22"/>
                <w:lang w:eastAsia="ja-JP"/>
              </w:rPr>
            </w:pPr>
            <w:r>
              <w:rPr>
                <w:rFonts w:eastAsiaTheme="minorEastAsia"/>
                <w:sz w:val="22"/>
                <w:szCs w:val="22"/>
                <w:lang w:eastAsia="ja-JP"/>
              </w:rPr>
              <w:t>One could also think of making this mandatory from Rel-16 as this is useful feature?</w:t>
            </w:r>
          </w:p>
        </w:tc>
      </w:tr>
      <w:tr w:rsidR="00360403" w14:paraId="1740C7FA" w14:textId="77777777" w:rsidTr="0029582D">
        <w:trPr>
          <w:jc w:val="center"/>
        </w:trPr>
        <w:tc>
          <w:tcPr>
            <w:tcW w:w="1838" w:type="dxa"/>
          </w:tcPr>
          <w:p w14:paraId="6C31CAB9" w14:textId="64D43CA3" w:rsidR="00360403" w:rsidRDefault="00360403" w:rsidP="00360403">
            <w:pPr>
              <w:rPr>
                <w:rFonts w:eastAsiaTheme="minorEastAsia"/>
                <w:sz w:val="22"/>
                <w:szCs w:val="22"/>
                <w:lang w:eastAsia="ja-JP"/>
              </w:rPr>
            </w:pPr>
            <w:r>
              <w:rPr>
                <w:rFonts w:eastAsiaTheme="minorEastAsia"/>
                <w:sz w:val="22"/>
                <w:szCs w:val="22"/>
                <w:lang w:eastAsia="ja-JP"/>
              </w:rPr>
              <w:t>BT</w:t>
            </w:r>
          </w:p>
        </w:tc>
        <w:tc>
          <w:tcPr>
            <w:tcW w:w="1838" w:type="dxa"/>
          </w:tcPr>
          <w:p w14:paraId="4D3B0E72" w14:textId="1FF5D674" w:rsidR="00360403" w:rsidRDefault="00360403" w:rsidP="00360403">
            <w:pPr>
              <w:rPr>
                <w:rFonts w:eastAsiaTheme="minorEastAsia"/>
                <w:sz w:val="22"/>
                <w:szCs w:val="22"/>
                <w:lang w:eastAsia="ja-JP"/>
              </w:rPr>
            </w:pPr>
            <w:r>
              <w:rPr>
                <w:rFonts w:eastAsiaTheme="minorEastAsia"/>
                <w:sz w:val="22"/>
                <w:szCs w:val="22"/>
                <w:lang w:eastAsia="ja-JP"/>
              </w:rPr>
              <w:t>Option 3</w:t>
            </w:r>
            <w:r>
              <w:rPr>
                <w:rFonts w:eastAsiaTheme="minorEastAsia"/>
                <w:sz w:val="22"/>
                <w:szCs w:val="22"/>
                <w:lang w:eastAsia="ja-JP"/>
              </w:rPr>
              <w:t xml:space="preserve"> or</w:t>
            </w:r>
          </w:p>
        </w:tc>
        <w:tc>
          <w:tcPr>
            <w:tcW w:w="5808" w:type="dxa"/>
          </w:tcPr>
          <w:p w14:paraId="6DA61356" w14:textId="451BB78B" w:rsidR="002D4353" w:rsidRDefault="00360403" w:rsidP="00852C86">
            <w:pPr>
              <w:rPr>
                <w:rFonts w:eastAsiaTheme="minorEastAsia"/>
                <w:sz w:val="22"/>
                <w:szCs w:val="22"/>
                <w:lang w:eastAsia="ja-JP"/>
              </w:rPr>
            </w:pPr>
            <w:r>
              <w:rPr>
                <w:rFonts w:eastAsiaTheme="minorEastAsia"/>
                <w:sz w:val="22"/>
                <w:szCs w:val="22"/>
                <w:lang w:eastAsia="ja-JP"/>
              </w:rPr>
              <w:t xml:space="preserve">We are fine to </w:t>
            </w:r>
            <w:r w:rsidR="002D4353">
              <w:rPr>
                <w:rFonts w:eastAsiaTheme="minorEastAsia"/>
                <w:sz w:val="22"/>
                <w:szCs w:val="22"/>
                <w:lang w:eastAsia="ja-JP"/>
              </w:rPr>
              <w:t xml:space="preserve">accept option 2 or </w:t>
            </w:r>
            <w:r w:rsidR="00852C86">
              <w:rPr>
                <w:rFonts w:eastAsiaTheme="minorEastAsia"/>
                <w:sz w:val="22"/>
                <w:szCs w:val="22"/>
                <w:lang w:eastAsia="ja-JP"/>
              </w:rPr>
              <w:t xml:space="preserve">mandatory from Rel-17. </w:t>
            </w:r>
            <w:r w:rsidR="00E474DE">
              <w:rPr>
                <w:rFonts w:eastAsiaTheme="minorEastAsia"/>
                <w:sz w:val="22"/>
                <w:szCs w:val="22"/>
                <w:lang w:eastAsia="ja-JP"/>
              </w:rPr>
              <w:t>We understand that there</w:t>
            </w:r>
            <w:r w:rsidR="00085C1B">
              <w:rPr>
                <w:rFonts w:eastAsiaTheme="minorEastAsia"/>
                <w:sz w:val="22"/>
                <w:szCs w:val="22"/>
                <w:lang w:eastAsia="ja-JP"/>
              </w:rPr>
              <w:t xml:space="preserve"> are Rel-16 UEs on field </w:t>
            </w:r>
            <w:r w:rsidR="00B253D2">
              <w:rPr>
                <w:rFonts w:eastAsiaTheme="minorEastAsia"/>
                <w:sz w:val="22"/>
                <w:szCs w:val="22"/>
                <w:lang w:eastAsia="ja-JP"/>
              </w:rPr>
              <w:t>but</w:t>
            </w:r>
            <w:r w:rsidR="00EB3557">
              <w:rPr>
                <w:rFonts w:eastAsiaTheme="minorEastAsia"/>
                <w:sz w:val="22"/>
                <w:szCs w:val="22"/>
                <w:lang w:eastAsia="ja-JP"/>
              </w:rPr>
              <w:t xml:space="preserve"> we </w:t>
            </w:r>
            <w:r w:rsidR="00926715">
              <w:rPr>
                <w:rFonts w:eastAsiaTheme="minorEastAsia"/>
                <w:sz w:val="22"/>
                <w:szCs w:val="22"/>
                <w:lang w:eastAsia="ja-JP"/>
              </w:rPr>
              <w:t xml:space="preserve">will </w:t>
            </w:r>
            <w:r w:rsidR="00EB3557">
              <w:rPr>
                <w:rFonts w:eastAsiaTheme="minorEastAsia"/>
                <w:sz w:val="22"/>
                <w:szCs w:val="22"/>
                <w:lang w:eastAsia="ja-JP"/>
              </w:rPr>
              <w:t xml:space="preserve">have a clean start </w:t>
            </w:r>
            <w:r w:rsidR="00B253D2">
              <w:rPr>
                <w:rFonts w:eastAsiaTheme="minorEastAsia"/>
                <w:sz w:val="22"/>
                <w:szCs w:val="22"/>
                <w:lang w:eastAsia="ja-JP"/>
              </w:rPr>
              <w:t xml:space="preserve">in </w:t>
            </w:r>
            <w:r w:rsidR="00E474DE">
              <w:rPr>
                <w:rFonts w:eastAsiaTheme="minorEastAsia"/>
                <w:sz w:val="22"/>
                <w:szCs w:val="22"/>
                <w:lang w:eastAsia="ja-JP"/>
              </w:rPr>
              <w:t>Rel-17</w:t>
            </w:r>
            <w:r w:rsidR="00B253D2">
              <w:rPr>
                <w:rFonts w:eastAsiaTheme="minorEastAsia"/>
                <w:sz w:val="22"/>
                <w:szCs w:val="22"/>
                <w:lang w:eastAsia="ja-JP"/>
              </w:rPr>
              <w:t xml:space="preserve"> </w:t>
            </w:r>
            <w:r w:rsidR="001E5F7D">
              <w:rPr>
                <w:rFonts w:eastAsiaTheme="minorEastAsia"/>
                <w:sz w:val="22"/>
                <w:szCs w:val="22"/>
                <w:lang w:eastAsia="ja-JP"/>
              </w:rPr>
              <w:t>so it should not be a problem to</w:t>
            </w:r>
            <w:r w:rsidR="00B253D2">
              <w:rPr>
                <w:rFonts w:eastAsiaTheme="minorEastAsia"/>
                <w:sz w:val="22"/>
                <w:szCs w:val="22"/>
                <w:lang w:eastAsia="ja-JP"/>
              </w:rPr>
              <w:t xml:space="preserve"> make it mandatory</w:t>
            </w:r>
            <w:r w:rsidR="0030108C">
              <w:rPr>
                <w:rFonts w:eastAsiaTheme="minorEastAsia"/>
                <w:sz w:val="22"/>
                <w:szCs w:val="22"/>
                <w:lang w:eastAsia="ja-JP"/>
              </w:rPr>
              <w:t xml:space="preserve"> as suggested by Nokia</w:t>
            </w:r>
            <w:r w:rsidR="00E474DE">
              <w:rPr>
                <w:rFonts w:eastAsiaTheme="minorEastAsia"/>
                <w:sz w:val="22"/>
                <w:szCs w:val="22"/>
                <w:lang w:eastAsia="ja-JP"/>
              </w:rPr>
              <w:t>.</w:t>
            </w:r>
          </w:p>
        </w:tc>
      </w:tr>
      <w:tr w:rsidR="00C77565" w14:paraId="10CA5113" w14:textId="77777777" w:rsidTr="0029582D">
        <w:trPr>
          <w:jc w:val="center"/>
        </w:trPr>
        <w:tc>
          <w:tcPr>
            <w:tcW w:w="1838" w:type="dxa"/>
          </w:tcPr>
          <w:p w14:paraId="2B446D81" w14:textId="77777777" w:rsidR="00C77565" w:rsidRDefault="00C77565" w:rsidP="0029582D">
            <w:pPr>
              <w:rPr>
                <w:rFonts w:eastAsia="DengXian"/>
                <w:sz w:val="22"/>
                <w:szCs w:val="22"/>
                <w:lang w:eastAsia="zh-CN"/>
              </w:rPr>
            </w:pPr>
          </w:p>
        </w:tc>
        <w:tc>
          <w:tcPr>
            <w:tcW w:w="1838" w:type="dxa"/>
          </w:tcPr>
          <w:p w14:paraId="7B29C3BA" w14:textId="77777777" w:rsidR="00C77565" w:rsidRDefault="00C77565" w:rsidP="0029582D">
            <w:pPr>
              <w:rPr>
                <w:rFonts w:eastAsia="DengXian"/>
                <w:sz w:val="22"/>
                <w:szCs w:val="22"/>
                <w:lang w:eastAsia="zh-CN"/>
              </w:rPr>
            </w:pPr>
          </w:p>
        </w:tc>
        <w:tc>
          <w:tcPr>
            <w:tcW w:w="5808" w:type="dxa"/>
          </w:tcPr>
          <w:p w14:paraId="0C46BCEC" w14:textId="77777777" w:rsidR="00C77565" w:rsidRDefault="00C77565" w:rsidP="0029582D">
            <w:pPr>
              <w:rPr>
                <w:rFonts w:eastAsiaTheme="minorEastAsia"/>
                <w:sz w:val="22"/>
                <w:szCs w:val="22"/>
                <w:lang w:eastAsia="ja-JP"/>
              </w:rPr>
            </w:pPr>
          </w:p>
        </w:tc>
      </w:tr>
      <w:tr w:rsidR="00C77565" w14:paraId="6102D801" w14:textId="77777777" w:rsidTr="0029582D">
        <w:trPr>
          <w:jc w:val="center"/>
        </w:trPr>
        <w:tc>
          <w:tcPr>
            <w:tcW w:w="1838" w:type="dxa"/>
          </w:tcPr>
          <w:p w14:paraId="3C95073E" w14:textId="77777777" w:rsidR="00C77565" w:rsidRDefault="00C77565" w:rsidP="0029582D">
            <w:pPr>
              <w:rPr>
                <w:rFonts w:eastAsia="DengXian"/>
                <w:sz w:val="22"/>
                <w:szCs w:val="22"/>
                <w:lang w:eastAsia="zh-CN"/>
              </w:rPr>
            </w:pPr>
          </w:p>
        </w:tc>
        <w:tc>
          <w:tcPr>
            <w:tcW w:w="1838" w:type="dxa"/>
          </w:tcPr>
          <w:p w14:paraId="3C4397FC" w14:textId="77777777" w:rsidR="00C77565" w:rsidRDefault="00C77565" w:rsidP="0029582D">
            <w:pPr>
              <w:rPr>
                <w:rFonts w:eastAsia="DengXian"/>
                <w:sz w:val="22"/>
                <w:szCs w:val="22"/>
                <w:lang w:eastAsia="zh-CN"/>
              </w:rPr>
            </w:pP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DengXian"/>
                <w:sz w:val="22"/>
                <w:szCs w:val="22"/>
                <w:lang w:eastAsia="zh-CN"/>
              </w:rPr>
            </w:pPr>
          </w:p>
        </w:tc>
        <w:tc>
          <w:tcPr>
            <w:tcW w:w="1838" w:type="dxa"/>
          </w:tcPr>
          <w:p w14:paraId="4D3E697F" w14:textId="77777777" w:rsidR="00C77565" w:rsidRDefault="00C77565" w:rsidP="0029582D">
            <w:pPr>
              <w:rPr>
                <w:rFonts w:eastAsia="DengXian"/>
                <w:sz w:val="22"/>
                <w:szCs w:val="22"/>
                <w:lang w:eastAsia="zh-CN"/>
              </w:rPr>
            </w:pPr>
          </w:p>
        </w:tc>
        <w:tc>
          <w:tcPr>
            <w:tcW w:w="5808" w:type="dxa"/>
          </w:tcPr>
          <w:p w14:paraId="6E620F4A" w14:textId="77777777" w:rsidR="00C77565" w:rsidRPr="00F62549" w:rsidRDefault="00C77565" w:rsidP="0029582D">
            <w:pPr>
              <w:rPr>
                <w:rFonts w:eastAsia="DengXian"/>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689A534C" w:rsidR="00F53966" w:rsidRDefault="00F53966" w:rsidP="00F53966">
      <w:pPr>
        <w:rPr>
          <w:rFonts w:eastAsia="DengXian"/>
          <w:b/>
          <w:sz w:val="22"/>
          <w:szCs w:val="22"/>
          <w:lang w:eastAsia="zh-CN"/>
        </w:rPr>
      </w:pPr>
    </w:p>
    <w:p w14:paraId="50FFB902" w14:textId="59F307BD" w:rsidR="00125217" w:rsidRPr="00C77565" w:rsidRDefault="00125217" w:rsidP="00125217">
      <w:pPr>
        <w:spacing w:beforeLines="50" w:before="120"/>
        <w:rPr>
          <w:rFonts w:eastAsia="DengXian"/>
          <w:b/>
          <w:sz w:val="22"/>
          <w:szCs w:val="22"/>
          <w:lang w:eastAsia="zh-CN"/>
        </w:rPr>
      </w:pPr>
      <w:r w:rsidRPr="00C77565">
        <w:rPr>
          <w:rFonts w:eastAsia="DengXian"/>
          <w:b/>
          <w:sz w:val="22"/>
          <w:szCs w:val="22"/>
          <w:lang w:eastAsia="zh-CN"/>
        </w:rPr>
        <w:t>Q</w:t>
      </w:r>
      <w:r>
        <w:rPr>
          <w:rFonts w:eastAsia="DengXian"/>
          <w:b/>
          <w:sz w:val="22"/>
          <w:szCs w:val="22"/>
          <w:lang w:eastAsia="zh-CN"/>
        </w:rPr>
        <w:t>4</w:t>
      </w:r>
      <w:r w:rsidRPr="00C77565">
        <w:rPr>
          <w:rFonts w:eastAsia="DengXian"/>
          <w:b/>
          <w:sz w:val="22"/>
          <w:szCs w:val="22"/>
          <w:lang w:eastAsia="zh-CN"/>
        </w:rPr>
        <w:t xml:space="preserve">: please companies provide </w:t>
      </w:r>
      <w:r>
        <w:rPr>
          <w:rFonts w:eastAsia="DengXian"/>
          <w:b/>
          <w:sz w:val="22"/>
          <w:szCs w:val="22"/>
          <w:lang w:eastAsia="zh-CN"/>
        </w:rPr>
        <w:t>comments on CR details</w:t>
      </w:r>
      <w:r w:rsidRPr="00C77565">
        <w:rPr>
          <w:rFonts w:eastAsia="DengXian"/>
          <w:b/>
          <w:sz w:val="22"/>
          <w:szCs w:val="22"/>
          <w:lang w:eastAsia="zh-CN"/>
        </w:rPr>
        <w:t>.</w:t>
      </w:r>
      <w:r>
        <w:rPr>
          <w:rFonts w:eastAsia="DengXian"/>
          <w:b/>
          <w:sz w:val="22"/>
          <w:szCs w:val="22"/>
          <w:lang w:eastAsia="zh-CN"/>
        </w:rPr>
        <w:t xml:space="preserve"> </w:t>
      </w:r>
      <w:r w:rsidRPr="00125217">
        <w:rPr>
          <w:rFonts w:eastAsia="DengXian"/>
          <w:b/>
          <w:sz w:val="22"/>
          <w:szCs w:val="22"/>
          <w:highlight w:val="yellow"/>
          <w:lang w:eastAsia="zh-CN"/>
        </w:rPr>
        <w:t>[</w:t>
      </w:r>
      <w:r>
        <w:rPr>
          <w:rFonts w:eastAsia="DengXian"/>
          <w:b/>
          <w:sz w:val="22"/>
          <w:szCs w:val="22"/>
          <w:highlight w:val="yellow"/>
          <w:lang w:eastAsia="zh-CN"/>
        </w:rPr>
        <w:t>T</w:t>
      </w:r>
      <w:r w:rsidRPr="00125217">
        <w:rPr>
          <w:rFonts w:eastAsia="DengXian"/>
          <w:b/>
          <w:sz w:val="22"/>
          <w:szCs w:val="22"/>
          <w:highlight w:val="yellow"/>
          <w:lang w:eastAsia="zh-CN"/>
        </w:rPr>
        <w:t>o be discussed once Q1-Q3 are concluded]</w:t>
      </w:r>
    </w:p>
    <w:tbl>
      <w:tblPr>
        <w:tblStyle w:val="TableGrid"/>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lastRenderedPageBreak/>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95314EE" w:rsidR="00125217" w:rsidRDefault="00056CFE" w:rsidP="0029582D">
            <w:pPr>
              <w:rPr>
                <w:rFonts w:eastAsia="DengXian"/>
                <w:sz w:val="22"/>
                <w:szCs w:val="22"/>
                <w:lang w:eastAsia="zh-CN"/>
              </w:rPr>
            </w:pPr>
            <w:r>
              <w:rPr>
                <w:rFonts w:eastAsia="DengXian"/>
                <w:sz w:val="22"/>
                <w:szCs w:val="22"/>
                <w:lang w:eastAsia="zh-CN"/>
              </w:rPr>
              <w:t>Apple</w:t>
            </w:r>
          </w:p>
        </w:tc>
        <w:tc>
          <w:tcPr>
            <w:tcW w:w="5808" w:type="dxa"/>
          </w:tcPr>
          <w:p w14:paraId="0767727F" w14:textId="2E5C5114" w:rsidR="00125217" w:rsidRDefault="00056CFE" w:rsidP="0029582D">
            <w:pPr>
              <w:rPr>
                <w:b/>
                <w:bCs/>
                <w:lang w:eastAsia="zh-CN"/>
              </w:rPr>
            </w:pPr>
            <w:r>
              <w:rPr>
                <w:b/>
                <w:bCs/>
                <w:lang w:eastAsia="zh-CN"/>
              </w:rPr>
              <w:t xml:space="preserve">We also would like to confirm that the intention from the proponents of the CR, is that this is ‘optional’ capability, and the UEs which actually support UL seg, do NOT need to mandatorily set this field. </w:t>
            </w:r>
          </w:p>
        </w:tc>
      </w:tr>
      <w:tr w:rsidR="00125217" w14:paraId="4AD2C0B3" w14:textId="77777777" w:rsidTr="00125217">
        <w:trPr>
          <w:jc w:val="center"/>
        </w:trPr>
        <w:tc>
          <w:tcPr>
            <w:tcW w:w="1838" w:type="dxa"/>
          </w:tcPr>
          <w:p w14:paraId="677F78D6" w14:textId="444A8D9E" w:rsidR="00125217"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5808" w:type="dxa"/>
          </w:tcPr>
          <w:p w14:paraId="0F36F7F2" w14:textId="77D7217F" w:rsidR="00125217" w:rsidRDefault="000428AC" w:rsidP="002958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optional as we showed in the TP.</w:t>
            </w:r>
          </w:p>
        </w:tc>
      </w:tr>
      <w:tr w:rsidR="00125217" w14:paraId="4C9EDDE4" w14:textId="77777777" w:rsidTr="00125217">
        <w:trPr>
          <w:jc w:val="center"/>
        </w:trPr>
        <w:tc>
          <w:tcPr>
            <w:tcW w:w="1838" w:type="dxa"/>
          </w:tcPr>
          <w:p w14:paraId="12377F4D" w14:textId="2705C5F8" w:rsidR="00125217" w:rsidRPr="00FF4E4F" w:rsidRDefault="00FF4E4F" w:rsidP="0029582D">
            <w:pPr>
              <w:rPr>
                <w:color w:val="FF0000"/>
                <w:sz w:val="22"/>
                <w:szCs w:val="22"/>
                <w:u w:val="single"/>
                <w:lang w:val="en-US" w:eastAsia="zh-CN"/>
              </w:rPr>
            </w:pPr>
            <w:r>
              <w:rPr>
                <w:color w:val="FF0000"/>
                <w:sz w:val="22"/>
                <w:szCs w:val="22"/>
                <w:u w:val="single"/>
                <w:lang w:val="en-US" w:eastAsia="zh-CN"/>
              </w:rPr>
              <w:t>Apple2</w:t>
            </w:r>
          </w:p>
        </w:tc>
        <w:tc>
          <w:tcPr>
            <w:tcW w:w="5808" w:type="dxa"/>
          </w:tcPr>
          <w:p w14:paraId="735735F2" w14:textId="77777777" w:rsidR="00125217" w:rsidRDefault="00FF4E4F" w:rsidP="0029582D">
            <w:pPr>
              <w:rPr>
                <w:color w:val="FF0000"/>
                <w:sz w:val="22"/>
                <w:szCs w:val="22"/>
                <w:u w:val="single"/>
                <w:lang w:val="en-US" w:eastAsia="zh-CN"/>
              </w:rPr>
            </w:pPr>
            <w:r>
              <w:rPr>
                <w:color w:val="FF0000"/>
                <w:sz w:val="22"/>
                <w:szCs w:val="22"/>
                <w:u w:val="single"/>
                <w:lang w:val="en-US" w:eastAsia="zh-CN"/>
              </w:rPr>
              <w:t xml:space="preserve">Our intent is to raise the issues that we perceive this CR brings, to the attention of companies. If companies think there are minor issues, then we would not persist with strong objections, in the interest of progress. </w:t>
            </w:r>
          </w:p>
          <w:p w14:paraId="1604AE49" w14:textId="6A163920" w:rsidR="00FF4E4F" w:rsidRPr="00FF4E4F" w:rsidRDefault="00FF4E4F" w:rsidP="0029582D">
            <w:pPr>
              <w:rPr>
                <w:color w:val="FF0000"/>
                <w:sz w:val="22"/>
                <w:szCs w:val="22"/>
                <w:u w:val="single"/>
                <w:lang w:val="en-US" w:eastAsia="zh-CN"/>
              </w:rPr>
            </w:pPr>
            <w:r>
              <w:rPr>
                <w:color w:val="FF0000"/>
                <w:sz w:val="22"/>
                <w:szCs w:val="22"/>
                <w:u w:val="single"/>
                <w:lang w:val="en-US" w:eastAsia="zh-CN"/>
              </w:rPr>
              <w:t xml:space="preserve">To us, </w:t>
            </w:r>
            <w:r w:rsidR="000B232E">
              <w:rPr>
                <w:color w:val="FF0000"/>
                <w:sz w:val="22"/>
                <w:szCs w:val="22"/>
                <w:u w:val="single"/>
                <w:lang w:val="en-US" w:eastAsia="zh-CN"/>
              </w:rPr>
              <w:t>we cannot accept</w:t>
            </w:r>
            <w:r>
              <w:rPr>
                <w:color w:val="FF0000"/>
                <w:sz w:val="22"/>
                <w:szCs w:val="22"/>
                <w:u w:val="single"/>
                <w:lang w:val="en-US" w:eastAsia="zh-CN"/>
              </w:rPr>
              <w:t xml:space="preserve"> P2a (inter-node in AS-config) and </w:t>
            </w:r>
            <w:r w:rsidR="000B232E">
              <w:rPr>
                <w:color w:val="FF0000"/>
                <w:sz w:val="22"/>
                <w:szCs w:val="22"/>
                <w:u w:val="single"/>
                <w:lang w:val="en-US" w:eastAsia="zh-CN"/>
              </w:rPr>
              <w:t xml:space="preserve">we think it’s better to </w:t>
            </w:r>
            <w:r>
              <w:rPr>
                <w:color w:val="FF0000"/>
                <w:sz w:val="22"/>
                <w:szCs w:val="22"/>
                <w:u w:val="single"/>
                <w:lang w:val="en-US" w:eastAsia="zh-CN"/>
              </w:rPr>
              <w:t>add a UE capability field inside the capability</w:t>
            </w:r>
            <w:r w:rsidR="000B232E">
              <w:rPr>
                <w:color w:val="FF0000"/>
                <w:sz w:val="22"/>
                <w:szCs w:val="22"/>
                <w:u w:val="single"/>
                <w:lang w:val="en-US" w:eastAsia="zh-CN"/>
              </w:rPr>
              <w:t xml:space="preserve"> (P2b)</w:t>
            </w:r>
            <w:r>
              <w:rPr>
                <w:color w:val="FF0000"/>
                <w:sz w:val="22"/>
                <w:szCs w:val="22"/>
                <w:u w:val="single"/>
                <w:lang w:val="en-US" w:eastAsia="zh-CN"/>
              </w:rPr>
              <w:t xml:space="preserve">. Even though we are fully sure how useful this capability is, we are ok to have this added – the NW would atleast know that UE does support UL seg, once it reads the UE capability. </w:t>
            </w:r>
          </w:p>
        </w:tc>
      </w:tr>
      <w:tr w:rsidR="00125217" w14:paraId="17C5A012" w14:textId="77777777" w:rsidTr="00125217">
        <w:trPr>
          <w:jc w:val="center"/>
        </w:trPr>
        <w:tc>
          <w:tcPr>
            <w:tcW w:w="1838" w:type="dxa"/>
          </w:tcPr>
          <w:p w14:paraId="05B35696" w14:textId="4683AC30" w:rsidR="00125217" w:rsidRDefault="004F57D0" w:rsidP="0029582D">
            <w:pPr>
              <w:rPr>
                <w:rFonts w:eastAsia="DengXian"/>
                <w:sz w:val="22"/>
                <w:szCs w:val="22"/>
                <w:lang w:eastAsia="zh-CN"/>
              </w:rPr>
            </w:pPr>
            <w:r>
              <w:rPr>
                <w:rFonts w:eastAsia="DengXian"/>
                <w:sz w:val="22"/>
                <w:szCs w:val="22"/>
                <w:lang w:eastAsia="zh-CN"/>
              </w:rPr>
              <w:t>Vodafone</w:t>
            </w:r>
          </w:p>
        </w:tc>
        <w:tc>
          <w:tcPr>
            <w:tcW w:w="5808" w:type="dxa"/>
          </w:tcPr>
          <w:p w14:paraId="3C440020" w14:textId="693EC086" w:rsidR="00125217" w:rsidRDefault="005A7C02" w:rsidP="0029582D">
            <w:pPr>
              <w:rPr>
                <w:rFonts w:eastAsia="DengXian"/>
                <w:sz w:val="22"/>
                <w:szCs w:val="22"/>
                <w:lang w:eastAsia="zh-CN"/>
              </w:rPr>
            </w:pPr>
            <w:r>
              <w:rPr>
                <w:rFonts w:eastAsia="DengXian"/>
                <w:sz w:val="22"/>
                <w:szCs w:val="22"/>
                <w:lang w:eastAsia="zh-CN"/>
              </w:rPr>
              <w:t>Would be good to clearly link the optional use of this parameter to only the RRC connection Setups used by NAS procedures (e.g. Attach) that can trigger UE RAC retrieval.</w:t>
            </w:r>
          </w:p>
        </w:tc>
      </w:tr>
      <w:tr w:rsidR="00125217" w14:paraId="4366B348" w14:textId="77777777" w:rsidTr="00125217">
        <w:trPr>
          <w:jc w:val="center"/>
        </w:trPr>
        <w:tc>
          <w:tcPr>
            <w:tcW w:w="1838" w:type="dxa"/>
          </w:tcPr>
          <w:p w14:paraId="139AA138" w14:textId="535553EF" w:rsidR="00125217" w:rsidRDefault="008D04D7" w:rsidP="0029582D">
            <w:pPr>
              <w:rPr>
                <w:rFonts w:eastAsia="DengXian"/>
                <w:sz w:val="22"/>
                <w:szCs w:val="22"/>
                <w:lang w:eastAsia="zh-CN"/>
              </w:rPr>
            </w:pPr>
            <w:r>
              <w:rPr>
                <w:rFonts w:eastAsia="DengXian"/>
                <w:sz w:val="22"/>
                <w:szCs w:val="22"/>
                <w:lang w:eastAsia="zh-CN"/>
              </w:rPr>
              <w:t>Nokia</w:t>
            </w:r>
          </w:p>
        </w:tc>
        <w:tc>
          <w:tcPr>
            <w:tcW w:w="5808" w:type="dxa"/>
          </w:tcPr>
          <w:p w14:paraId="2C3D268C" w14:textId="77777777" w:rsidR="00125217" w:rsidRDefault="008D04D7" w:rsidP="0029582D">
            <w:r>
              <w:t>Okay for the field to be optional BUT UEs that support UL segmentation are required to set the field, correct? So this is like a IOT bit?</w:t>
            </w:r>
            <w:r w:rsidR="00D27A23">
              <w:t xml:space="preserve"> We are fine to have it like this.</w:t>
            </w:r>
          </w:p>
          <w:p w14:paraId="3DECE053" w14:textId="01562666" w:rsidR="00401B4B" w:rsidRPr="008D04D7" w:rsidRDefault="00401B4B" w:rsidP="0029582D">
            <w:r>
              <w:t>Of course as Apple mentioned if the UE doesn’t support this then it is not required to set the bit.</w:t>
            </w: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DengXian"/>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DengXian"/>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DengXian"/>
                <w:sz w:val="22"/>
                <w:szCs w:val="22"/>
                <w:lang w:eastAsia="zh-CN"/>
              </w:rPr>
            </w:pPr>
          </w:p>
        </w:tc>
        <w:tc>
          <w:tcPr>
            <w:tcW w:w="5808" w:type="dxa"/>
          </w:tcPr>
          <w:p w14:paraId="43BD81B7" w14:textId="77777777" w:rsidR="00125217" w:rsidRPr="00F62549" w:rsidRDefault="00125217" w:rsidP="0029582D">
            <w:pPr>
              <w:rPr>
                <w:rFonts w:eastAsia="DengXian"/>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rFonts w:eastAsia="DengXian"/>
          <w:b/>
          <w:sz w:val="22"/>
          <w:szCs w:val="22"/>
          <w:lang w:eastAsia="zh-CN"/>
        </w:rPr>
      </w:pPr>
    </w:p>
    <w:p w14:paraId="037A7C94" w14:textId="77777777" w:rsidR="00C77565" w:rsidRDefault="00C77565" w:rsidP="00F53966">
      <w:pPr>
        <w:rPr>
          <w:rFonts w:eastAsia="DengXian"/>
          <w:b/>
          <w:sz w:val="22"/>
          <w:szCs w:val="22"/>
          <w:lang w:eastAsia="zh-CN"/>
        </w:rPr>
      </w:pPr>
    </w:p>
    <w:p w14:paraId="0D09F7CF" w14:textId="77777777" w:rsidR="00C77565" w:rsidRPr="00F53966" w:rsidRDefault="00C77565" w:rsidP="00F53966">
      <w:pPr>
        <w:rPr>
          <w:rFonts w:eastAsia="DengXian"/>
          <w:b/>
          <w:sz w:val="22"/>
          <w:szCs w:val="22"/>
          <w:lang w:eastAsia="zh-CN"/>
        </w:rPr>
      </w:pPr>
    </w:p>
    <w:p w14:paraId="228C3385" w14:textId="72F10CAB" w:rsidR="00046035" w:rsidRDefault="00046035">
      <w:pPr>
        <w:pStyle w:val="Heading1"/>
        <w:numPr>
          <w:ilvl w:val="0"/>
          <w:numId w:val="9"/>
        </w:numPr>
        <w:rPr>
          <w:rFonts w:eastAsia="SimSun" w:cs="Arial"/>
          <w:lang w:eastAsia="zh-CN"/>
        </w:rPr>
      </w:pPr>
      <w:r>
        <w:rPr>
          <w:rFonts w:eastAsia="SimSun" w:cs="Arial" w:hint="eastAsia"/>
          <w:lang w:eastAsia="zh-CN"/>
        </w:rPr>
        <w:t>C</w:t>
      </w:r>
      <w:r>
        <w:rPr>
          <w:rFonts w:eastAsia="SimSun" w:cs="Arial"/>
          <w:lang w:eastAsia="zh-CN"/>
        </w:rPr>
        <w:t>onclusion</w:t>
      </w:r>
    </w:p>
    <w:p w14:paraId="247FFA4D" w14:textId="72915254" w:rsidR="00046035" w:rsidRPr="00F53966" w:rsidRDefault="00046035" w:rsidP="00046035">
      <w:pPr>
        <w:rPr>
          <w:lang w:eastAsia="zh-CN"/>
        </w:rPr>
      </w:pPr>
    </w:p>
    <w:sectPr w:rsidR="00046035" w:rsidRPr="00F53966">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02A2" w14:textId="77777777" w:rsidR="00962BC2" w:rsidRDefault="00962BC2">
      <w:pPr>
        <w:spacing w:after="0"/>
      </w:pPr>
      <w:r>
        <w:separator/>
      </w:r>
    </w:p>
  </w:endnote>
  <w:endnote w:type="continuationSeparator" w:id="0">
    <w:p w14:paraId="2F702DB9" w14:textId="77777777" w:rsidR="00962BC2" w:rsidRDefault="00962B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86"/>
    <w:family w:val="auto"/>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C7D" w14:textId="77777777" w:rsidR="00070B78" w:rsidRDefault="0028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218C" w14:textId="77777777" w:rsidR="00962BC2" w:rsidRDefault="00962BC2">
      <w:pPr>
        <w:spacing w:after="0"/>
      </w:pPr>
      <w:r>
        <w:separator/>
      </w:r>
    </w:p>
  </w:footnote>
  <w:footnote w:type="continuationSeparator" w:id="0">
    <w:p w14:paraId="387120E4" w14:textId="77777777" w:rsidR="00962BC2" w:rsidRDefault="00962B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2759B"/>
    <w:multiLevelType w:val="hybridMultilevel"/>
    <w:tmpl w:val="3E7EBAF4"/>
    <w:lvl w:ilvl="0" w:tplc="B1663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639BA"/>
    <w:multiLevelType w:val="hybridMultilevel"/>
    <w:tmpl w:val="8FA2D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6D21FB"/>
    <w:multiLevelType w:val="hybridMultilevel"/>
    <w:tmpl w:val="16CCF4EC"/>
    <w:lvl w:ilvl="0" w:tplc="D36A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8"/>
  </w:num>
  <w:num w:numId="5">
    <w:abstractNumId w:val="1"/>
  </w:num>
  <w:num w:numId="6">
    <w:abstractNumId w:val="14"/>
  </w:num>
  <w:num w:numId="7">
    <w:abstractNumId w:val="9"/>
  </w:num>
  <w:num w:numId="8">
    <w:abstractNumId w:val="13"/>
  </w:num>
  <w:num w:numId="9">
    <w:abstractNumId w:val="4"/>
  </w:num>
  <w:num w:numId="10">
    <w:abstractNumId w:val="11"/>
  </w:num>
  <w:num w:numId="11">
    <w:abstractNumId w:val="5"/>
  </w:num>
  <w:num w:numId="12">
    <w:abstractNumId w:val="0"/>
  </w:num>
  <w:num w:numId="13">
    <w:abstractNumId w:val="8"/>
  </w:num>
  <w:num w:numId="14">
    <w:abstractNumId w:val="8"/>
  </w:num>
  <w:num w:numId="15">
    <w:abstractNumId w:val="8"/>
  </w:num>
  <w:num w:numId="16">
    <w:abstractNumId w:val="8"/>
  </w:num>
  <w:num w:numId="17">
    <w:abstractNumId w:val="8"/>
  </w:num>
  <w:num w:numId="18">
    <w:abstractNumId w:val="2"/>
  </w:num>
  <w:num w:numId="19">
    <w:abstractNumId w:val="1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274B"/>
    <w:rsid w:val="00026D8D"/>
    <w:rsid w:val="000428AC"/>
    <w:rsid w:val="00046035"/>
    <w:rsid w:val="00056CFE"/>
    <w:rsid w:val="000674BE"/>
    <w:rsid w:val="00070B78"/>
    <w:rsid w:val="0008583D"/>
    <w:rsid w:val="00085C1B"/>
    <w:rsid w:val="000B232E"/>
    <w:rsid w:val="000C70F3"/>
    <w:rsid w:val="00104BFC"/>
    <w:rsid w:val="00125217"/>
    <w:rsid w:val="00125C48"/>
    <w:rsid w:val="00157232"/>
    <w:rsid w:val="00190B9D"/>
    <w:rsid w:val="001A23C7"/>
    <w:rsid w:val="001E5F7D"/>
    <w:rsid w:val="002062A8"/>
    <w:rsid w:val="00261DD4"/>
    <w:rsid w:val="00273465"/>
    <w:rsid w:val="00273EB8"/>
    <w:rsid w:val="00283987"/>
    <w:rsid w:val="00284E03"/>
    <w:rsid w:val="002961A4"/>
    <w:rsid w:val="002D4353"/>
    <w:rsid w:val="0030108C"/>
    <w:rsid w:val="003175BC"/>
    <w:rsid w:val="00317DA9"/>
    <w:rsid w:val="003426F2"/>
    <w:rsid w:val="0035094A"/>
    <w:rsid w:val="00360403"/>
    <w:rsid w:val="003619D8"/>
    <w:rsid w:val="003A1A9C"/>
    <w:rsid w:val="00401B4B"/>
    <w:rsid w:val="00496175"/>
    <w:rsid w:val="004B4FBA"/>
    <w:rsid w:val="004F57D0"/>
    <w:rsid w:val="00547491"/>
    <w:rsid w:val="005A1B7F"/>
    <w:rsid w:val="005A7C02"/>
    <w:rsid w:val="005D46A5"/>
    <w:rsid w:val="006051D0"/>
    <w:rsid w:val="00664597"/>
    <w:rsid w:val="006B4720"/>
    <w:rsid w:val="006B668F"/>
    <w:rsid w:val="006C111F"/>
    <w:rsid w:val="006C3368"/>
    <w:rsid w:val="006F1F7B"/>
    <w:rsid w:val="00767D72"/>
    <w:rsid w:val="007D7B66"/>
    <w:rsid w:val="00852C86"/>
    <w:rsid w:val="00872ADD"/>
    <w:rsid w:val="008D04D7"/>
    <w:rsid w:val="00922C2E"/>
    <w:rsid w:val="00926715"/>
    <w:rsid w:val="00942F35"/>
    <w:rsid w:val="00962BC2"/>
    <w:rsid w:val="009841BA"/>
    <w:rsid w:val="009C7243"/>
    <w:rsid w:val="009E2BC5"/>
    <w:rsid w:val="00A25087"/>
    <w:rsid w:val="00A40303"/>
    <w:rsid w:val="00B253D2"/>
    <w:rsid w:val="00B60B1D"/>
    <w:rsid w:val="00B71297"/>
    <w:rsid w:val="00B74D84"/>
    <w:rsid w:val="00C7678F"/>
    <w:rsid w:val="00C77565"/>
    <w:rsid w:val="00CA7F51"/>
    <w:rsid w:val="00CF7DA9"/>
    <w:rsid w:val="00D23ECE"/>
    <w:rsid w:val="00D27A23"/>
    <w:rsid w:val="00DE6721"/>
    <w:rsid w:val="00E474DE"/>
    <w:rsid w:val="00E719C8"/>
    <w:rsid w:val="00EA512D"/>
    <w:rsid w:val="00EB3557"/>
    <w:rsid w:val="00F53966"/>
    <w:rsid w:val="00F62549"/>
    <w:rsid w:val="00F96C98"/>
    <w:rsid w:val="00FB0CEB"/>
    <w:rsid w:val="00FF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217"/>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 w:type="character" w:customStyle="1" w:styleId="apple-converted-space">
    <w:name w:val="apple-converted-space"/>
    <w:basedOn w:val="DefaultParagraphFont"/>
    <w:rsid w:val="008D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64936870">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68954-D359-467F-A27E-E66980C1C207}">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458D5-8A6F-4487-A766-6E8A14E3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3179</Words>
  <Characters>15515</Characters>
  <Application>Microsoft Office Word</Application>
  <DocSecurity>0</DocSecurity>
  <Lines>129</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Diaz Sendra,S,Salva,TLW8 R</cp:lastModifiedBy>
  <cp:revision>22</cp:revision>
  <cp:lastPrinted>2009-04-22T00:01:00Z</cp:lastPrinted>
  <dcterms:created xsi:type="dcterms:W3CDTF">2022-05-17T23:09:00Z</dcterms:created>
  <dcterms:modified xsi:type="dcterms:W3CDTF">2022-05-18T05:42:00Z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y fmtid="{D5CDD505-2E9C-101B-9397-08002B2CF9AE}" pid="18" name="MSIP_Label_17da11e7-ad83-4459-98c6-12a88e2eac78_Enabled">
    <vt:lpwstr>true</vt:lpwstr>
  </property>
  <property fmtid="{D5CDD505-2E9C-101B-9397-08002B2CF9AE}" pid="19" name="MSIP_Label_17da11e7-ad83-4459-98c6-12a88e2eac78_SetDate">
    <vt:lpwstr>2022-05-17T16:14:42Z</vt:lpwstr>
  </property>
  <property fmtid="{D5CDD505-2E9C-101B-9397-08002B2CF9AE}" pid="20" name="MSIP_Label_17da11e7-ad83-4459-98c6-12a88e2eac78_Method">
    <vt:lpwstr>Privileged</vt:lpwstr>
  </property>
  <property fmtid="{D5CDD505-2E9C-101B-9397-08002B2CF9AE}" pid="21" name="MSIP_Label_17da11e7-ad83-4459-98c6-12a88e2eac78_Name">
    <vt:lpwstr>17da11e7-ad83-4459-98c6-12a88e2eac78</vt:lpwstr>
  </property>
  <property fmtid="{D5CDD505-2E9C-101B-9397-08002B2CF9AE}" pid="22" name="MSIP_Label_17da11e7-ad83-4459-98c6-12a88e2eac78_SiteId">
    <vt:lpwstr>68283f3b-8487-4c86-adb3-a5228f18b893</vt:lpwstr>
  </property>
  <property fmtid="{D5CDD505-2E9C-101B-9397-08002B2CF9AE}" pid="23" name="MSIP_Label_17da11e7-ad83-4459-98c6-12a88e2eac78_ActionId">
    <vt:lpwstr>b6df2e80-6e0d-47d9-ac5a-f6da6736a466</vt:lpwstr>
  </property>
  <property fmtid="{D5CDD505-2E9C-101B-9397-08002B2CF9AE}" pid="24" name="MSIP_Label_17da11e7-ad83-4459-98c6-12a88e2eac78_ContentBits">
    <vt:lpwstr>0</vt:lpwstr>
  </property>
  <property fmtid="{D5CDD505-2E9C-101B-9397-08002B2CF9AE}" pid="25" name="MSIP_Label_55818d02-8d25-4bb9-b27c-e4db64670887_Enabled">
    <vt:lpwstr>true</vt:lpwstr>
  </property>
  <property fmtid="{D5CDD505-2E9C-101B-9397-08002B2CF9AE}" pid="26" name="MSIP_Label_55818d02-8d25-4bb9-b27c-e4db64670887_SetDate">
    <vt:lpwstr>2022-05-18T05:34:23Z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a47de290-a96e-4231-b52f-7a10ca22828a</vt:lpwstr>
  </property>
  <property fmtid="{D5CDD505-2E9C-101B-9397-08002B2CF9AE}" pid="31" name="MSIP_Label_55818d02-8d25-4bb9-b27c-e4db64670887_ContentBits">
    <vt:lpwstr>0</vt:lpwstr>
  </property>
</Properties>
</file>