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064][</w:t>
      </w:r>
      <w:proofErr w:type="spellStart"/>
      <w:proofErr w:type="gramEnd"/>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w:t>
      </w:r>
      <w:proofErr w:type="gramStart"/>
      <w:r>
        <w:t>064][</w:t>
      </w:r>
      <w:proofErr w:type="spellStart"/>
      <w:proofErr w:type="gramEnd"/>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proofErr w:type="gramStart"/>
      <w:r w:rsidR="002274FD" w:rsidRPr="00F1276D">
        <w:rPr>
          <w:rFonts w:ascii="Arial" w:hAnsi="Arial"/>
          <w:lang w:eastAsia="zh-CN"/>
        </w:rPr>
        <w:t xml:space="preserve">In </w:t>
      </w:r>
      <w:r w:rsidR="00A12475">
        <w:rPr>
          <w:rFonts w:ascii="Arial" w:hAnsi="Arial"/>
          <w:lang w:eastAsia="zh-CN"/>
        </w:rPr>
        <w:t xml:space="preserve">particular, </w:t>
      </w:r>
      <w:proofErr w:type="spell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w:t>
      </w:r>
      <w:proofErr w:type="gramStart"/>
      <w:r w:rsidR="004A62BA" w:rsidRPr="00F1276D">
        <w:rPr>
          <w:rFonts w:ascii="Arial" w:hAnsi="Arial"/>
          <w:lang w:eastAsia="zh-CN"/>
        </w:rPr>
        <w:t>e.g.</w:t>
      </w:r>
      <w:proofErr w:type="gramEnd"/>
      <w:r w:rsidR="004A62BA" w:rsidRPr="00F1276D">
        <w:rPr>
          <w:rFonts w:ascii="Arial" w:hAnsi="Arial"/>
          <w:lang w:eastAsia="zh-CN"/>
        </w:rPr>
        <w:t xml:space="preserve">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SimSun" w:hAnsi="Arial"/>
          <w:b/>
          <w:sz w:val="20"/>
          <w:szCs w:val="20"/>
          <w:lang w:val="en-US" w:eastAsia="zh-CN"/>
        </w:rPr>
        <w:t>availabilityCombinationsRBGroups</w:t>
      </w:r>
      <w:proofErr w:type="spellEnd"/>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w:t>
      </w:r>
      <w:proofErr w:type="spellStart"/>
      <w:r w:rsidRPr="0092534D">
        <w:rPr>
          <w:rFonts w:ascii="Arial" w:eastAsia="SimSun" w:hAnsi="Arial"/>
          <w:b/>
          <w:sz w:val="20"/>
          <w:szCs w:val="20"/>
          <w:lang w:val="en-US" w:eastAsia="zh-CN"/>
        </w:rPr>
        <w:t>AvailabilityCombinationsPerCell</w:t>
      </w:r>
      <w:proofErr w:type="spellEnd"/>
      <w:r w:rsidR="0092534D">
        <w:rPr>
          <w:rFonts w:ascii="Arial" w:eastAsia="SimSun"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SimSun" w:hAnsi="Arial"/>
          <w:b/>
          <w:sz w:val="20"/>
          <w:szCs w:val="20"/>
          <w:lang w:val="en-US" w:eastAsia="zh-CN"/>
        </w:rPr>
        <w:t>availabilityCombinationsRBGroups</w:t>
      </w:r>
      <w:proofErr w:type="spellEnd"/>
      <w:r w:rsidR="0092534D" w:rsidRPr="0092534D">
        <w:rPr>
          <w:rFonts w:ascii="Arial" w:eastAsia="SimSun" w:hAnsi="Arial"/>
          <w:b/>
          <w:sz w:val="20"/>
          <w:szCs w:val="20"/>
          <w:lang w:val="en-US" w:eastAsia="zh-CN"/>
        </w:rPr>
        <w:t>) in the form of a Add/</w:t>
      </w:r>
      <w:proofErr w:type="spellStart"/>
      <w:r w:rsidR="0092534D" w:rsidRPr="0092534D">
        <w:rPr>
          <w:rFonts w:ascii="Arial" w:eastAsia="SimSun" w:hAnsi="Arial"/>
          <w:b/>
          <w:sz w:val="20"/>
          <w:szCs w:val="20"/>
          <w:lang w:val="en-US" w:eastAsia="zh-CN"/>
        </w:rPr>
        <w:t>ReleaseModList</w:t>
      </w:r>
      <w:proofErr w:type="spellEnd"/>
      <w:r w:rsidR="0092534D" w:rsidRPr="0092534D">
        <w:rPr>
          <w:rFonts w:ascii="Arial" w:eastAsia="SimSun" w:hAnsi="Arial"/>
          <w:b/>
          <w:sz w:val="20"/>
          <w:szCs w:val="20"/>
          <w:lang w:val="en-US" w:eastAsia="zh-CN"/>
        </w:rPr>
        <w:t xml:space="preserve"> structure within the </w:t>
      </w:r>
      <w:proofErr w:type="spellStart"/>
      <w:r w:rsidR="0092534D" w:rsidRPr="0092534D">
        <w:rPr>
          <w:rFonts w:ascii="Arial" w:eastAsia="SimSun" w:hAnsi="Arial"/>
          <w:b/>
          <w:sz w:val="20"/>
          <w:szCs w:val="20"/>
          <w:lang w:val="en-US" w:eastAsia="zh-CN"/>
        </w:rPr>
        <w:t>AvailabilityIndicator</w:t>
      </w:r>
      <w:proofErr w:type="spellEnd"/>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0CCF855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BE0437">
        <w:trPr>
          <w:trHeight w:val="415"/>
        </w:trPr>
        <w:tc>
          <w:tcPr>
            <w:tcW w:w="1413" w:type="dxa"/>
          </w:tcPr>
          <w:p w14:paraId="6E7B3988" w14:textId="6F78C3D0"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DengXian" w:hAnsi="Arial" w:cs="Arial"/>
                <w:sz w:val="20"/>
                <w:szCs w:val="20"/>
                <w:lang w:val="en-US" w:eastAsia="zh-CN"/>
              </w:rPr>
              <w:t>See no big issue with current shared combination ID</w:t>
            </w:r>
            <w:r>
              <w:rPr>
                <w:rFonts w:ascii="Arial" w:eastAsia="DengXian" w:hAnsi="Arial" w:cs="Arial"/>
                <w:sz w:val="20"/>
                <w:szCs w:val="20"/>
                <w:lang w:val="en-US" w:eastAsia="zh-CN"/>
              </w:rPr>
              <w:t>, since anyway the DCI does not change in R1 compared to R16.</w:t>
            </w:r>
          </w:p>
        </w:tc>
      </w:tr>
      <w:tr w:rsidR="000471A9" w14:paraId="38452534" w14:textId="77777777" w:rsidTr="00BE0437">
        <w:trPr>
          <w:trHeight w:val="415"/>
        </w:trPr>
        <w:tc>
          <w:tcPr>
            <w:tcW w:w="1413" w:type="dxa"/>
          </w:tcPr>
          <w:p w14:paraId="4601D2DA" w14:textId="58EFC83B"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F02C751" w14:textId="1F68C799"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0471A9" w14:paraId="61A44037" w14:textId="77777777" w:rsidTr="00BE0437">
        <w:trPr>
          <w:trHeight w:val="415"/>
        </w:trPr>
        <w:tc>
          <w:tcPr>
            <w:tcW w:w="1413" w:type="dxa"/>
          </w:tcPr>
          <w:p w14:paraId="4FB109E4" w14:textId="77777777" w:rsidR="000471A9" w:rsidRDefault="000471A9" w:rsidP="000471A9">
            <w:pPr>
              <w:rPr>
                <w:rFonts w:ascii="Arial" w:eastAsia="DengXian" w:hAnsi="Arial" w:cs="Arial"/>
                <w:sz w:val="20"/>
                <w:szCs w:val="20"/>
                <w:lang w:val="en-US" w:eastAsia="zh-CN"/>
              </w:rPr>
            </w:pPr>
          </w:p>
        </w:tc>
        <w:tc>
          <w:tcPr>
            <w:tcW w:w="2410" w:type="dxa"/>
          </w:tcPr>
          <w:p w14:paraId="55D54D0A" w14:textId="77777777" w:rsidR="000471A9" w:rsidRDefault="000471A9" w:rsidP="000471A9">
            <w:pPr>
              <w:rPr>
                <w:rFonts w:ascii="Arial" w:eastAsia="DengXian" w:hAnsi="Arial" w:cs="Arial"/>
                <w:sz w:val="20"/>
                <w:szCs w:val="20"/>
                <w:lang w:val="en-US" w:eastAsia="zh-CN"/>
              </w:rPr>
            </w:pPr>
          </w:p>
        </w:tc>
        <w:tc>
          <w:tcPr>
            <w:tcW w:w="6302" w:type="dxa"/>
          </w:tcPr>
          <w:p w14:paraId="72F950F8" w14:textId="77777777" w:rsidR="000471A9" w:rsidRDefault="000471A9" w:rsidP="000471A9">
            <w:pPr>
              <w:rPr>
                <w:rFonts w:ascii="Arial" w:eastAsia="DengXian" w:hAnsi="Arial" w:cs="Arial"/>
                <w:sz w:val="20"/>
                <w:szCs w:val="20"/>
                <w:lang w:val="en-US" w:eastAsia="zh-CN"/>
              </w:rPr>
            </w:pPr>
          </w:p>
        </w:tc>
      </w:tr>
      <w:tr w:rsidR="000471A9" w14:paraId="0C9D510C" w14:textId="77777777" w:rsidTr="00BE0437">
        <w:trPr>
          <w:trHeight w:val="415"/>
        </w:trPr>
        <w:tc>
          <w:tcPr>
            <w:tcW w:w="1413" w:type="dxa"/>
          </w:tcPr>
          <w:p w14:paraId="75405D36" w14:textId="77777777" w:rsidR="000471A9" w:rsidRDefault="000471A9" w:rsidP="000471A9">
            <w:pPr>
              <w:rPr>
                <w:rFonts w:ascii="Arial" w:hAnsi="Arial" w:cs="Arial"/>
                <w:sz w:val="20"/>
                <w:szCs w:val="20"/>
                <w:lang w:val="en-US"/>
              </w:rPr>
            </w:pPr>
          </w:p>
        </w:tc>
        <w:tc>
          <w:tcPr>
            <w:tcW w:w="2410" w:type="dxa"/>
          </w:tcPr>
          <w:p w14:paraId="4144DBA6" w14:textId="77777777" w:rsidR="000471A9" w:rsidRDefault="000471A9" w:rsidP="000471A9">
            <w:pPr>
              <w:rPr>
                <w:rFonts w:ascii="Arial" w:hAnsi="Arial" w:cs="Arial"/>
                <w:sz w:val="20"/>
                <w:szCs w:val="20"/>
                <w:lang w:val="en-US"/>
              </w:rPr>
            </w:pPr>
          </w:p>
        </w:tc>
        <w:tc>
          <w:tcPr>
            <w:tcW w:w="6302" w:type="dxa"/>
          </w:tcPr>
          <w:p w14:paraId="09AB530A" w14:textId="77777777" w:rsidR="000471A9" w:rsidRDefault="000471A9" w:rsidP="000471A9">
            <w:pPr>
              <w:rPr>
                <w:rFonts w:ascii="Arial" w:hAnsi="Arial" w:cs="Arial"/>
                <w:sz w:val="20"/>
                <w:szCs w:val="20"/>
                <w:lang w:val="en-US"/>
              </w:rPr>
            </w:pPr>
          </w:p>
        </w:tc>
      </w:tr>
      <w:tr w:rsidR="000471A9" w14:paraId="0B8657EA" w14:textId="77777777" w:rsidTr="00BE0437">
        <w:trPr>
          <w:trHeight w:val="415"/>
        </w:trPr>
        <w:tc>
          <w:tcPr>
            <w:tcW w:w="1413" w:type="dxa"/>
          </w:tcPr>
          <w:p w14:paraId="0A3AE57F" w14:textId="77777777" w:rsidR="000471A9" w:rsidRDefault="000471A9" w:rsidP="000471A9">
            <w:pPr>
              <w:rPr>
                <w:rFonts w:ascii="Arial" w:eastAsia="DengXian" w:hAnsi="Arial" w:cs="Arial"/>
                <w:sz w:val="20"/>
                <w:szCs w:val="20"/>
                <w:lang w:val="en-US" w:eastAsia="zh-CN"/>
              </w:rPr>
            </w:pPr>
          </w:p>
        </w:tc>
        <w:tc>
          <w:tcPr>
            <w:tcW w:w="2410" w:type="dxa"/>
          </w:tcPr>
          <w:p w14:paraId="1082EC17" w14:textId="77777777" w:rsidR="000471A9" w:rsidRDefault="000471A9" w:rsidP="000471A9">
            <w:pPr>
              <w:rPr>
                <w:rFonts w:ascii="Arial" w:hAnsi="Arial" w:cs="Arial"/>
                <w:sz w:val="20"/>
                <w:szCs w:val="20"/>
                <w:lang w:val="en-US"/>
              </w:rPr>
            </w:pPr>
          </w:p>
        </w:tc>
        <w:tc>
          <w:tcPr>
            <w:tcW w:w="6302" w:type="dxa"/>
          </w:tcPr>
          <w:p w14:paraId="09A7F59E" w14:textId="77777777" w:rsidR="000471A9" w:rsidRDefault="000471A9" w:rsidP="000471A9">
            <w:pPr>
              <w:rPr>
                <w:rFonts w:ascii="Arial" w:eastAsia="DengXian" w:hAnsi="Arial" w:cs="Arial"/>
                <w:sz w:val="20"/>
                <w:szCs w:val="20"/>
                <w:lang w:val="en-US" w:eastAsia="zh-CN"/>
              </w:rPr>
            </w:pPr>
          </w:p>
        </w:tc>
      </w:tr>
      <w:tr w:rsidR="000471A9" w14:paraId="54DB727F" w14:textId="77777777" w:rsidTr="00BE0437">
        <w:trPr>
          <w:trHeight w:val="415"/>
        </w:trPr>
        <w:tc>
          <w:tcPr>
            <w:tcW w:w="1413" w:type="dxa"/>
          </w:tcPr>
          <w:p w14:paraId="3BE7513F" w14:textId="77777777" w:rsidR="000471A9" w:rsidRDefault="000471A9" w:rsidP="000471A9">
            <w:pPr>
              <w:rPr>
                <w:rFonts w:ascii="Arial" w:eastAsia="Malgun Gothic" w:hAnsi="Arial" w:cs="Arial"/>
                <w:sz w:val="20"/>
                <w:szCs w:val="20"/>
                <w:lang w:val="en-US" w:eastAsia="ko-KR"/>
              </w:rPr>
            </w:pPr>
          </w:p>
        </w:tc>
        <w:tc>
          <w:tcPr>
            <w:tcW w:w="2410" w:type="dxa"/>
          </w:tcPr>
          <w:p w14:paraId="3424C24B" w14:textId="77777777" w:rsidR="000471A9" w:rsidRDefault="000471A9" w:rsidP="000471A9">
            <w:pPr>
              <w:rPr>
                <w:rFonts w:ascii="Arial" w:eastAsia="Malgun Gothic" w:hAnsi="Arial" w:cs="Arial"/>
                <w:sz w:val="20"/>
                <w:szCs w:val="20"/>
                <w:lang w:val="en-US" w:eastAsia="ko-KR"/>
              </w:rPr>
            </w:pPr>
          </w:p>
        </w:tc>
        <w:tc>
          <w:tcPr>
            <w:tcW w:w="6302" w:type="dxa"/>
          </w:tcPr>
          <w:p w14:paraId="013E7A03" w14:textId="77777777" w:rsidR="000471A9" w:rsidRDefault="000471A9" w:rsidP="000471A9">
            <w:pPr>
              <w:rPr>
                <w:rFonts w:ascii="Arial" w:hAnsi="Arial" w:cs="Arial"/>
                <w:sz w:val="20"/>
                <w:szCs w:val="20"/>
                <w:lang w:val="en-US"/>
              </w:rPr>
            </w:pPr>
          </w:p>
        </w:tc>
      </w:tr>
      <w:tr w:rsidR="000471A9" w14:paraId="76D54F76" w14:textId="77777777" w:rsidTr="00BE0437">
        <w:trPr>
          <w:trHeight w:val="415"/>
        </w:trPr>
        <w:tc>
          <w:tcPr>
            <w:tcW w:w="1413" w:type="dxa"/>
          </w:tcPr>
          <w:p w14:paraId="01C44ED4" w14:textId="77777777" w:rsidR="000471A9" w:rsidRDefault="000471A9" w:rsidP="000471A9">
            <w:pPr>
              <w:rPr>
                <w:rFonts w:ascii="Arial" w:hAnsi="Arial" w:cs="Arial"/>
                <w:sz w:val="20"/>
                <w:szCs w:val="20"/>
                <w:lang w:val="en-US" w:eastAsia="ko-KR"/>
              </w:rPr>
            </w:pPr>
          </w:p>
        </w:tc>
        <w:tc>
          <w:tcPr>
            <w:tcW w:w="2410" w:type="dxa"/>
          </w:tcPr>
          <w:p w14:paraId="6310CE0A" w14:textId="77777777" w:rsidR="000471A9" w:rsidRDefault="000471A9" w:rsidP="000471A9">
            <w:pPr>
              <w:rPr>
                <w:rFonts w:ascii="Arial" w:hAnsi="Arial" w:cs="Arial"/>
                <w:sz w:val="20"/>
                <w:szCs w:val="20"/>
                <w:lang w:val="en-US" w:eastAsia="ko-KR"/>
              </w:rPr>
            </w:pPr>
          </w:p>
        </w:tc>
        <w:tc>
          <w:tcPr>
            <w:tcW w:w="6302" w:type="dxa"/>
          </w:tcPr>
          <w:p w14:paraId="16BD4A3A" w14:textId="77777777" w:rsidR="000471A9" w:rsidRDefault="000471A9" w:rsidP="000471A9">
            <w:pPr>
              <w:rPr>
                <w:rFonts w:ascii="Arial" w:hAnsi="Arial" w:cs="Arial"/>
                <w:sz w:val="20"/>
                <w:szCs w:val="20"/>
                <w:highlight w:val="yellow"/>
                <w:lang w:val="en-US" w:eastAsia="zh-CN"/>
              </w:rPr>
            </w:pPr>
          </w:p>
        </w:tc>
      </w:tr>
      <w:tr w:rsidR="000471A9" w14:paraId="2E62A1AB" w14:textId="77777777" w:rsidTr="00BE0437">
        <w:trPr>
          <w:trHeight w:val="415"/>
        </w:trPr>
        <w:tc>
          <w:tcPr>
            <w:tcW w:w="1413" w:type="dxa"/>
          </w:tcPr>
          <w:p w14:paraId="70564B24" w14:textId="77777777" w:rsidR="000471A9" w:rsidRDefault="000471A9" w:rsidP="000471A9">
            <w:pPr>
              <w:rPr>
                <w:rFonts w:ascii="Arial" w:hAnsi="Arial" w:cs="Arial"/>
                <w:sz w:val="20"/>
                <w:szCs w:val="20"/>
                <w:lang w:val="en-US" w:eastAsia="zh-CN"/>
              </w:rPr>
            </w:pPr>
          </w:p>
        </w:tc>
        <w:tc>
          <w:tcPr>
            <w:tcW w:w="2410" w:type="dxa"/>
          </w:tcPr>
          <w:p w14:paraId="398D85DC" w14:textId="77777777" w:rsidR="000471A9" w:rsidRDefault="000471A9" w:rsidP="000471A9">
            <w:pPr>
              <w:rPr>
                <w:rFonts w:ascii="Arial" w:hAnsi="Arial" w:cs="Arial"/>
                <w:sz w:val="20"/>
                <w:szCs w:val="20"/>
                <w:lang w:val="en-US" w:eastAsia="zh-CN"/>
              </w:rPr>
            </w:pPr>
          </w:p>
        </w:tc>
        <w:tc>
          <w:tcPr>
            <w:tcW w:w="6302" w:type="dxa"/>
          </w:tcPr>
          <w:p w14:paraId="0555246A" w14:textId="77777777" w:rsidR="000471A9" w:rsidRDefault="000471A9" w:rsidP="000471A9">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4FCB416F"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BE0437">
            <w:pPr>
              <w:rPr>
                <w:rFonts w:ascii="Arial" w:eastAsiaTheme="minorEastAsia" w:hAnsi="Arial" w:cs="Arial"/>
                <w:sz w:val="20"/>
                <w:szCs w:val="20"/>
                <w:lang w:val="en-US" w:eastAsia="ko-KR"/>
              </w:rPr>
            </w:pPr>
          </w:p>
        </w:tc>
      </w:tr>
      <w:tr w:rsidR="000471A9" w14:paraId="610E4CE7" w14:textId="77777777" w:rsidTr="00BE0437">
        <w:trPr>
          <w:trHeight w:val="415"/>
        </w:trPr>
        <w:tc>
          <w:tcPr>
            <w:tcW w:w="1413" w:type="dxa"/>
          </w:tcPr>
          <w:p w14:paraId="29AB8B32" w14:textId="6745BA09"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DengXian" w:hAnsi="Arial" w:cs="Arial"/>
                <w:sz w:val="20"/>
                <w:szCs w:val="20"/>
                <w:lang w:val="en-US" w:eastAsia="zh-CN"/>
              </w:rPr>
            </w:pPr>
            <w:r>
              <w:rPr>
                <w:rFonts w:ascii="Arial" w:eastAsia="DengXian"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w:t>
            </w:r>
            <w:proofErr w:type="spellStart"/>
            <w:r w:rsidRPr="002C52D4">
              <w:rPr>
                <w:highlight w:val="yellow"/>
                <w:lang w:eastAsia="zh-CN"/>
              </w:rPr>
              <w:t>each</w:t>
            </w:r>
            <w:proofErr w:type="spellEnd"/>
            <w:r w:rsidRPr="002C52D4">
              <w:rPr>
                <w:highlight w:val="yellow"/>
                <w:lang w:eastAsia="zh-CN"/>
              </w:rPr>
              <w:t xml:space="preserve"> resourceAvailaibity-Rel17 </w:t>
            </w:r>
            <w:proofErr w:type="spellStart"/>
            <w:r w:rsidRPr="002C52D4">
              <w:rPr>
                <w:highlight w:val="yellow"/>
                <w:lang w:eastAsia="zh-CN"/>
              </w:rPr>
              <w:t>indicates</w:t>
            </w:r>
            <w:proofErr w:type="spellEnd"/>
            <w:r w:rsidRPr="002C52D4">
              <w:rPr>
                <w:highlight w:val="yellow"/>
                <w:lang w:eastAsia="zh-CN"/>
              </w:rPr>
              <w:t xml:space="preserve"> </w:t>
            </w:r>
            <w:proofErr w:type="spellStart"/>
            <w:r w:rsidRPr="002C52D4">
              <w:rPr>
                <w:highlight w:val="yellow"/>
                <w:lang w:eastAsia="zh-CN"/>
              </w:rPr>
              <w:t>the</w:t>
            </w:r>
            <w:proofErr w:type="spellEnd"/>
            <w:r w:rsidRPr="002C52D4">
              <w:rPr>
                <w:highlight w:val="yellow"/>
                <w:lang w:eastAsia="zh-CN"/>
              </w:rPr>
              <w:t xml:space="preserve"> </w:t>
            </w:r>
            <w:proofErr w:type="spellStart"/>
            <w:r w:rsidRPr="002C52D4">
              <w:rPr>
                <w:highlight w:val="yellow"/>
                <w:lang w:eastAsia="zh-CN"/>
              </w:rPr>
              <w:t>availability</w:t>
            </w:r>
            <w:proofErr w:type="spellEnd"/>
            <w:r w:rsidRPr="002C52D4">
              <w:rPr>
                <w:highlight w:val="yellow"/>
                <w:lang w:eastAsia="zh-CN"/>
              </w:rPr>
              <w:t xml:space="preserve"> </w:t>
            </w:r>
            <w:proofErr w:type="spellStart"/>
            <w:r w:rsidRPr="002C52D4">
              <w:rPr>
                <w:highlight w:val="yellow"/>
                <w:lang w:eastAsia="zh-CN"/>
              </w:rPr>
              <w:t>of</w:t>
            </w:r>
            <w:proofErr w:type="spellEnd"/>
            <w:r w:rsidRPr="002C52D4">
              <w:rPr>
                <w:highlight w:val="yellow"/>
                <w:lang w:eastAsia="zh-CN"/>
              </w:rPr>
              <w:t xml:space="preserve"> soft </w:t>
            </w:r>
            <w:proofErr w:type="spellStart"/>
            <w:r w:rsidRPr="002C52D4">
              <w:rPr>
                <w:highlight w:val="yellow"/>
                <w:lang w:eastAsia="zh-CN"/>
              </w:rPr>
              <w:t>resources</w:t>
            </w:r>
            <w:proofErr w:type="spellEnd"/>
            <w:r w:rsidRPr="002C52D4">
              <w:rPr>
                <w:highlight w:val="yellow"/>
                <w:lang w:eastAsia="zh-CN"/>
              </w:rPr>
              <w:t xml:space="preserve"> in </w:t>
            </w:r>
            <w:proofErr w:type="spellStart"/>
            <w:r w:rsidRPr="002C52D4">
              <w:rPr>
                <w:highlight w:val="yellow"/>
                <w:lang w:eastAsia="zh-CN"/>
              </w:rPr>
              <w:t>one</w:t>
            </w:r>
            <w:proofErr w:type="spellEnd"/>
            <w:r w:rsidRPr="002C52D4">
              <w:rPr>
                <w:highlight w:val="yellow"/>
                <w:lang w:eastAsia="zh-CN"/>
              </w:rPr>
              <w:t xml:space="preserve"> </w:t>
            </w:r>
            <w:proofErr w:type="spellStart"/>
            <w:r w:rsidRPr="002C52D4">
              <w:rPr>
                <w:highlight w:val="yellow"/>
                <w:lang w:eastAsia="zh-CN"/>
              </w:rPr>
              <w:t>or</w:t>
            </w:r>
            <w:proofErr w:type="spellEnd"/>
            <w:r w:rsidRPr="002C52D4">
              <w:rPr>
                <w:highlight w:val="yellow"/>
                <w:lang w:eastAsia="zh-CN"/>
              </w:rPr>
              <w:t xml:space="preserve"> multiple </w:t>
            </w:r>
            <w:proofErr w:type="spellStart"/>
            <w:r w:rsidRPr="002C52D4">
              <w:rPr>
                <w:highlight w:val="yellow"/>
                <w:lang w:eastAsia="zh-CN"/>
              </w:rPr>
              <w:t>slots</w:t>
            </w:r>
            <w:proofErr w:type="spellEnd"/>
            <w:r w:rsidRPr="002C52D4">
              <w:rPr>
                <w:highlight w:val="yellow"/>
                <w:lang w:eastAsia="zh-CN"/>
              </w:rPr>
              <w:t xml:space="preserve"> </w:t>
            </w:r>
            <w:proofErr w:type="spellStart"/>
            <w:r w:rsidRPr="002C52D4">
              <w:rPr>
                <w:highlight w:val="yellow"/>
                <w:lang w:eastAsia="zh-CN"/>
              </w:rPr>
              <w:t>for</w:t>
            </w:r>
            <w:proofErr w:type="spellEnd"/>
            <w:r w:rsidRPr="002C52D4">
              <w:rPr>
                <w:highlight w:val="yellow"/>
                <w:lang w:eastAsia="zh-CN"/>
              </w:rPr>
              <w:t xml:space="preserve"> </w:t>
            </w:r>
            <w:proofErr w:type="spellStart"/>
            <w:r w:rsidRPr="002C52D4">
              <w:rPr>
                <w:highlight w:val="yellow"/>
                <w:lang w:eastAsia="zh-CN"/>
              </w:rPr>
              <w:t>each</w:t>
            </w:r>
            <w:proofErr w:type="spellEnd"/>
            <w:r w:rsidRPr="002C52D4">
              <w:rPr>
                <w:highlight w:val="yellow"/>
                <w:lang w:eastAsia="zh-CN"/>
              </w:rPr>
              <w:t xml:space="preserve"> </w:t>
            </w:r>
            <w:proofErr w:type="spellStart"/>
            <w:r w:rsidRPr="002C52D4">
              <w:rPr>
                <w:highlight w:val="yellow"/>
                <w:lang w:eastAsia="zh-CN"/>
              </w:rPr>
              <w:t>configured</w:t>
            </w:r>
            <w:proofErr w:type="spellEnd"/>
            <w:r w:rsidRPr="002C52D4">
              <w:rPr>
                <w:highlight w:val="yellow"/>
                <w:lang w:eastAsia="zh-CN"/>
              </w:rPr>
              <w:t xml:space="preserve"> RB </w:t>
            </w:r>
            <w:proofErr w:type="spellStart"/>
            <w:r w:rsidRPr="002C52D4">
              <w:rPr>
                <w:highlight w:val="yellow"/>
                <w:lang w:eastAsia="zh-CN"/>
              </w:rPr>
              <w:t>set</w:t>
            </w:r>
            <w:proofErr w:type="spellEnd"/>
            <w:r w:rsidRPr="002C52D4">
              <w:rPr>
                <w:highlight w:val="yellow"/>
                <w:lang w:eastAsia="zh-CN"/>
              </w:rPr>
              <w:t xml:space="preserve"> </w:t>
            </w:r>
            <w:proofErr w:type="spellStart"/>
            <w:r w:rsidRPr="002C52D4">
              <w:rPr>
                <w:highlight w:val="yellow"/>
                <w:lang w:eastAsia="zh-CN"/>
              </w:rPr>
              <w:t>group</w:t>
            </w:r>
            <w:proofErr w:type="spellEnd"/>
            <w:r w:rsidRPr="002C52D4">
              <w:rPr>
                <w:highlight w:val="yellow"/>
                <w:lang w:eastAsia="zh-CN"/>
              </w:rPr>
              <w:t xml:space="preserve"> in </w:t>
            </w:r>
            <w:proofErr w:type="spellStart"/>
            <w:r w:rsidRPr="002C52D4">
              <w:rPr>
                <w:highlight w:val="yellow"/>
                <w:lang w:eastAsia="zh-CN"/>
              </w:rPr>
              <w:t>sequence</w:t>
            </w:r>
            <w:proofErr w:type="spellEnd"/>
            <w:r w:rsidRPr="002C52D4">
              <w:rPr>
                <w:highlight w:val="yellow"/>
                <w:lang w:eastAsia="zh-CN"/>
              </w:rPr>
              <w:t>."</w:t>
            </w:r>
          </w:p>
          <w:p w14:paraId="57D8D50A" w14:textId="77777777" w:rsidR="000471A9" w:rsidRDefault="000471A9" w:rsidP="000471A9">
            <w:pPr>
              <w:ind w:left="567"/>
              <w:rPr>
                <w:lang w:eastAsia="zh-CN"/>
              </w:rPr>
            </w:pPr>
            <w:r w:rsidRPr="002C52D4">
              <w:rPr>
                <w:highlight w:val="green"/>
                <w:lang w:eastAsia="zh-CN"/>
              </w:rPr>
              <w:t>2) "</w:t>
            </w:r>
            <w:proofErr w:type="spellStart"/>
            <w:r w:rsidRPr="002C52D4">
              <w:rPr>
                <w:highlight w:val="green"/>
                <w:lang w:eastAsia="zh-CN"/>
              </w:rPr>
              <w:t>If</w:t>
            </w:r>
            <w:proofErr w:type="spellEnd"/>
            <w:r w:rsidRPr="002C52D4">
              <w:rPr>
                <w:highlight w:val="green"/>
                <w:lang w:eastAsia="zh-CN"/>
              </w:rPr>
              <w:t xml:space="preserve"> an RB </w:t>
            </w:r>
            <w:proofErr w:type="spellStart"/>
            <w:r w:rsidRPr="002C52D4">
              <w:rPr>
                <w:highlight w:val="green"/>
                <w:lang w:eastAsia="zh-CN"/>
              </w:rPr>
              <w:t>set</w:t>
            </w:r>
            <w:proofErr w:type="spellEnd"/>
            <w:r w:rsidRPr="002C52D4">
              <w:rPr>
                <w:highlight w:val="green"/>
                <w:lang w:eastAsia="zh-CN"/>
              </w:rPr>
              <w:t xml:space="preserve"> </w:t>
            </w:r>
            <w:proofErr w:type="spellStart"/>
            <w:r w:rsidRPr="002C52D4">
              <w:rPr>
                <w:highlight w:val="green"/>
                <w:lang w:eastAsia="zh-CN"/>
              </w:rPr>
              <w:t>group</w:t>
            </w:r>
            <w:proofErr w:type="spellEnd"/>
            <w:r w:rsidRPr="002C52D4">
              <w:rPr>
                <w:highlight w:val="green"/>
                <w:lang w:eastAsia="zh-CN"/>
              </w:rPr>
              <w:t xml:space="preserve"> </w:t>
            </w:r>
            <w:proofErr w:type="spellStart"/>
            <w:r w:rsidRPr="002C52D4">
              <w:rPr>
                <w:highlight w:val="green"/>
                <w:lang w:eastAsia="zh-CN"/>
              </w:rPr>
              <w:t>is</w:t>
            </w:r>
            <w:proofErr w:type="spellEnd"/>
            <w:r w:rsidRPr="002C52D4">
              <w:rPr>
                <w:highlight w:val="green"/>
                <w:lang w:eastAsia="zh-CN"/>
              </w:rPr>
              <w:t xml:space="preserve"> not </w:t>
            </w:r>
            <w:proofErr w:type="spellStart"/>
            <w:r w:rsidRPr="002C52D4">
              <w:rPr>
                <w:highlight w:val="green"/>
                <w:lang w:eastAsia="zh-CN"/>
              </w:rPr>
              <w:t>provided</w:t>
            </w:r>
            <w:proofErr w:type="spellEnd"/>
            <w:r w:rsidRPr="002C52D4">
              <w:rPr>
                <w:highlight w:val="green"/>
                <w:lang w:eastAsia="zh-CN"/>
              </w:rPr>
              <w:t xml:space="preserve">, </w:t>
            </w:r>
            <w:commentRangeStart w:id="1"/>
            <w:proofErr w:type="spellStart"/>
            <w:r w:rsidRPr="002C52D4">
              <w:rPr>
                <w:highlight w:val="green"/>
                <w:lang w:eastAsia="zh-CN"/>
              </w:rPr>
              <w:t>only</w:t>
            </w:r>
            <w:proofErr w:type="spellEnd"/>
            <w:r w:rsidRPr="002C52D4">
              <w:rPr>
                <w:highlight w:val="green"/>
                <w:lang w:eastAsia="zh-CN"/>
              </w:rPr>
              <w:t xml:space="preserve"> </w:t>
            </w:r>
            <w:proofErr w:type="spellStart"/>
            <w:r w:rsidRPr="002C52D4">
              <w:rPr>
                <w:highlight w:val="green"/>
                <w:lang w:eastAsia="zh-CN"/>
              </w:rPr>
              <w:t>one</w:t>
            </w:r>
            <w:proofErr w:type="spellEnd"/>
            <w:r w:rsidRPr="002C52D4">
              <w:rPr>
                <w:highlight w:val="green"/>
                <w:lang w:eastAsia="zh-CN"/>
              </w:rPr>
              <w:t xml:space="preserve"> resourceAvailablity-Rel17 </w:t>
            </w:r>
            <w:commentRangeEnd w:id="1"/>
            <w:r>
              <w:rPr>
                <w:rStyle w:val="CommentReference"/>
              </w:rPr>
              <w:commentReference w:id="1"/>
            </w:r>
            <w:proofErr w:type="spellStart"/>
            <w:r w:rsidRPr="002C52D4">
              <w:rPr>
                <w:highlight w:val="green"/>
                <w:lang w:eastAsia="zh-CN"/>
              </w:rPr>
              <w:t>is</w:t>
            </w:r>
            <w:proofErr w:type="spellEnd"/>
            <w:r w:rsidRPr="002C52D4">
              <w:rPr>
                <w:highlight w:val="green"/>
                <w:lang w:eastAsia="zh-CN"/>
              </w:rPr>
              <w:t xml:space="preserve"> </w:t>
            </w:r>
            <w:proofErr w:type="spellStart"/>
            <w:r w:rsidRPr="002C52D4">
              <w:rPr>
                <w:highlight w:val="green"/>
                <w:lang w:eastAsia="zh-CN"/>
              </w:rPr>
              <w:t>included</w:t>
            </w:r>
            <w:proofErr w:type="spellEnd"/>
            <w:r w:rsidRPr="002C52D4">
              <w:rPr>
                <w:highlight w:val="green"/>
                <w:lang w:eastAsia="zh-CN"/>
              </w:rPr>
              <w:t xml:space="preserve"> in AvailabilityCombination-Rel17 </w:t>
            </w:r>
            <w:proofErr w:type="spellStart"/>
            <w:r w:rsidRPr="002C52D4">
              <w:rPr>
                <w:highlight w:val="green"/>
                <w:lang w:eastAsia="zh-CN"/>
              </w:rPr>
              <w:t>to</w:t>
            </w:r>
            <w:proofErr w:type="spellEnd"/>
            <w:r w:rsidRPr="002C52D4">
              <w:rPr>
                <w:highlight w:val="green"/>
                <w:lang w:eastAsia="zh-CN"/>
              </w:rPr>
              <w:t xml:space="preserve"> </w:t>
            </w:r>
            <w:proofErr w:type="spellStart"/>
            <w:r w:rsidRPr="002C52D4">
              <w:rPr>
                <w:highlight w:val="green"/>
                <w:lang w:eastAsia="zh-CN"/>
              </w:rPr>
              <w:t>indicate</w:t>
            </w:r>
            <w:proofErr w:type="spellEnd"/>
            <w:r w:rsidRPr="002C52D4">
              <w:rPr>
                <w:highlight w:val="green"/>
                <w:lang w:eastAsia="zh-CN"/>
              </w:rPr>
              <w:t xml:space="preserve"> </w:t>
            </w:r>
            <w:proofErr w:type="spellStart"/>
            <w:r w:rsidRPr="002C52D4">
              <w:rPr>
                <w:highlight w:val="green"/>
                <w:lang w:eastAsia="zh-CN"/>
              </w:rPr>
              <w:t>availability</w:t>
            </w:r>
            <w:proofErr w:type="spellEnd"/>
            <w:r w:rsidRPr="002C52D4">
              <w:rPr>
                <w:highlight w:val="green"/>
                <w:lang w:eastAsia="zh-CN"/>
              </w:rPr>
              <w:t xml:space="preserve"> </w:t>
            </w:r>
            <w:proofErr w:type="spellStart"/>
            <w:r w:rsidRPr="002C52D4">
              <w:rPr>
                <w:highlight w:val="green"/>
                <w:lang w:eastAsia="zh-CN"/>
              </w:rPr>
              <w:t>of</w:t>
            </w:r>
            <w:proofErr w:type="spellEnd"/>
            <w:r w:rsidRPr="002C52D4">
              <w:rPr>
                <w:highlight w:val="green"/>
                <w:lang w:eastAsia="zh-CN"/>
              </w:rPr>
              <w:t xml:space="preserve"> soft </w:t>
            </w:r>
            <w:proofErr w:type="spellStart"/>
            <w:r w:rsidRPr="002C52D4">
              <w:rPr>
                <w:highlight w:val="green"/>
                <w:lang w:eastAsia="zh-CN"/>
              </w:rPr>
              <w:t>resources</w:t>
            </w:r>
            <w:proofErr w:type="spellEnd"/>
            <w:r w:rsidRPr="002C52D4">
              <w:rPr>
                <w:highlight w:val="green"/>
                <w:lang w:eastAsia="zh-CN"/>
              </w:rPr>
              <w:t xml:space="preserve"> in </w:t>
            </w:r>
            <w:proofErr w:type="spellStart"/>
            <w:r w:rsidRPr="002C52D4">
              <w:rPr>
                <w:highlight w:val="green"/>
                <w:lang w:eastAsia="zh-CN"/>
              </w:rPr>
              <w:t>one</w:t>
            </w:r>
            <w:proofErr w:type="spellEnd"/>
            <w:r w:rsidRPr="002C52D4">
              <w:rPr>
                <w:highlight w:val="green"/>
                <w:lang w:eastAsia="zh-CN"/>
              </w:rPr>
              <w:t xml:space="preserve"> </w:t>
            </w:r>
            <w:proofErr w:type="spellStart"/>
            <w:r w:rsidRPr="002C52D4">
              <w:rPr>
                <w:highlight w:val="green"/>
                <w:lang w:eastAsia="zh-CN"/>
              </w:rPr>
              <w:t>or</w:t>
            </w:r>
            <w:proofErr w:type="spellEnd"/>
            <w:r w:rsidRPr="002C52D4">
              <w:rPr>
                <w:highlight w:val="green"/>
                <w:lang w:eastAsia="zh-CN"/>
              </w:rPr>
              <w:t xml:space="preserve"> multiple </w:t>
            </w:r>
            <w:proofErr w:type="spellStart"/>
            <w:r w:rsidRPr="002C52D4">
              <w:rPr>
                <w:highlight w:val="green"/>
                <w:lang w:eastAsia="zh-CN"/>
              </w:rPr>
              <w:t>slots</w:t>
            </w:r>
            <w:proofErr w:type="spellEnd"/>
            <w:r w:rsidRPr="002C52D4">
              <w:rPr>
                <w:highlight w:val="green"/>
                <w:lang w:eastAsia="zh-CN"/>
              </w:rPr>
              <w:t xml:space="preserve"> </w:t>
            </w:r>
            <w:commentRangeStart w:id="2"/>
            <w:proofErr w:type="spellStart"/>
            <w:r w:rsidRPr="002C52D4">
              <w:rPr>
                <w:highlight w:val="green"/>
                <w:lang w:eastAsia="zh-CN"/>
              </w:rPr>
              <w:t>for</w:t>
            </w:r>
            <w:proofErr w:type="spellEnd"/>
            <w:r w:rsidRPr="002C52D4">
              <w:rPr>
                <w:highlight w:val="green"/>
                <w:lang w:eastAsia="zh-CN"/>
              </w:rPr>
              <w:t xml:space="preserve"> all RB </w:t>
            </w:r>
            <w:proofErr w:type="spellStart"/>
            <w:r w:rsidRPr="002C52D4">
              <w:rPr>
                <w:highlight w:val="green"/>
                <w:lang w:eastAsia="zh-CN"/>
              </w:rPr>
              <w:t>sets</w:t>
            </w:r>
            <w:proofErr w:type="spellEnd"/>
            <w:r w:rsidRPr="002C52D4">
              <w:rPr>
                <w:highlight w:val="green"/>
                <w:lang w:eastAsia="zh-CN"/>
              </w:rPr>
              <w:t xml:space="preserve"> </w:t>
            </w:r>
            <w:proofErr w:type="spellStart"/>
            <w:r w:rsidRPr="002C52D4">
              <w:rPr>
                <w:highlight w:val="green"/>
                <w:lang w:eastAsia="zh-CN"/>
              </w:rPr>
              <w:t>of</w:t>
            </w:r>
            <w:proofErr w:type="spellEnd"/>
            <w:r w:rsidRPr="002C52D4">
              <w:rPr>
                <w:highlight w:val="green"/>
                <w:lang w:eastAsia="zh-CN"/>
              </w:rPr>
              <w:t xml:space="preserve"> a DU </w:t>
            </w:r>
            <w:proofErr w:type="spellStart"/>
            <w:r w:rsidRPr="002C52D4">
              <w:rPr>
                <w:highlight w:val="green"/>
                <w:lang w:eastAsia="zh-CN"/>
              </w:rPr>
              <w:t>cell</w:t>
            </w:r>
            <w:commentRangeEnd w:id="2"/>
            <w:proofErr w:type="spellEnd"/>
            <w:r>
              <w:rPr>
                <w:rStyle w:val="CommentReference"/>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proofErr w:type="spellStart"/>
            <w:r>
              <w:rPr>
                <w:rFonts w:ascii="Arial" w:eastAsia="DengXian" w:hAnsi="Arial" w:cs="Arial" w:hint="eastAsia"/>
                <w:sz w:val="20"/>
                <w:szCs w:val="20"/>
                <w:lang w:eastAsia="zh-CN"/>
              </w:rPr>
              <w:lastRenderedPageBreak/>
              <w:t>O</w:t>
            </w:r>
            <w:r>
              <w:rPr>
                <w:rFonts w:ascii="Arial" w:eastAsia="DengXian" w:hAnsi="Arial" w:cs="Arial"/>
                <w:sz w:val="20"/>
                <w:szCs w:val="20"/>
                <w:lang w:eastAsia="zh-CN"/>
              </w:rPr>
              <w:t>ur</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point</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is</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the</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green</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bullet</w:t>
            </w:r>
            <w:proofErr w:type="spellEnd"/>
            <w:r>
              <w:rPr>
                <w:rFonts w:ascii="Arial" w:eastAsia="DengXian" w:hAnsi="Arial" w:cs="Arial"/>
                <w:sz w:val="20"/>
                <w:szCs w:val="20"/>
                <w:lang w:eastAsia="zh-CN"/>
              </w:rPr>
              <w:t xml:space="preserve"> 2) </w:t>
            </w:r>
            <w:proofErr w:type="spellStart"/>
            <w:r>
              <w:rPr>
                <w:rFonts w:ascii="Arial" w:eastAsia="DengXian" w:hAnsi="Arial" w:cs="Arial"/>
                <w:sz w:val="20"/>
                <w:szCs w:val="20"/>
                <w:lang w:eastAsia="zh-CN"/>
              </w:rPr>
              <w:t>should</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be</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configured</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by</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legacy</w:t>
            </w:r>
            <w:proofErr w:type="spellEnd"/>
            <w:r>
              <w:rPr>
                <w:rFonts w:ascii="Arial" w:eastAsia="DengXian" w:hAnsi="Arial" w:cs="Arial"/>
                <w:sz w:val="20"/>
                <w:szCs w:val="20"/>
                <w:lang w:eastAsia="zh-CN"/>
              </w:rPr>
              <w:t xml:space="preserve"> R16 </w:t>
            </w:r>
            <w:proofErr w:type="spellStart"/>
            <w:r>
              <w:rPr>
                <w:rFonts w:ascii="Arial" w:eastAsia="DengXian" w:hAnsi="Arial" w:cs="Arial"/>
                <w:sz w:val="20"/>
                <w:szCs w:val="20"/>
                <w:lang w:eastAsia="zh-CN"/>
              </w:rPr>
              <w:t>field</w:t>
            </w:r>
            <w:proofErr w:type="spellEnd"/>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In </w:t>
            </w:r>
            <w:proofErr w:type="spellStart"/>
            <w:r>
              <w:rPr>
                <w:rFonts w:ascii="Arial" w:eastAsia="DengXian" w:hAnsi="Arial" w:cs="Arial"/>
                <w:sz w:val="20"/>
                <w:szCs w:val="20"/>
                <w:lang w:eastAsia="zh-CN"/>
              </w:rPr>
              <w:t>the</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current</w:t>
            </w:r>
            <w:proofErr w:type="spellEnd"/>
            <w:r>
              <w:rPr>
                <w:rFonts w:ascii="Arial" w:eastAsia="DengXian" w:hAnsi="Arial" w:cs="Arial"/>
                <w:sz w:val="20"/>
                <w:szCs w:val="20"/>
                <w:lang w:eastAsia="zh-CN"/>
              </w:rPr>
              <w:t xml:space="preserve"> ASN.1 </w:t>
            </w:r>
            <w:proofErr w:type="spellStart"/>
            <w:r>
              <w:rPr>
                <w:rFonts w:ascii="Arial" w:eastAsia="DengXian" w:hAnsi="Arial" w:cs="Arial"/>
                <w:sz w:val="20"/>
                <w:szCs w:val="20"/>
                <w:lang w:eastAsia="zh-CN"/>
              </w:rPr>
              <w:t>design</w:t>
            </w:r>
            <w:proofErr w:type="spellEnd"/>
            <w:r>
              <w:rPr>
                <w:rFonts w:ascii="Arial" w:eastAsia="DengXian" w:hAnsi="Arial" w:cs="Arial"/>
                <w:sz w:val="20"/>
                <w:szCs w:val="20"/>
                <w:lang w:eastAsia="zh-CN"/>
              </w:rPr>
              <w:t xml:space="preserve">, in R17, </w:t>
            </w:r>
            <w:r w:rsidRPr="002A7977">
              <w:rPr>
                <w:rFonts w:ascii="Arial" w:eastAsia="DengXian" w:hAnsi="Arial" w:cs="Arial"/>
                <w:sz w:val="20"/>
                <w:szCs w:val="20"/>
                <w:lang w:eastAsia="zh-CN"/>
              </w:rPr>
              <w:t>AvailabilityCombination-r16</w:t>
            </w:r>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becomes</w:t>
            </w:r>
            <w:proofErr w:type="spellEnd"/>
            <w:r>
              <w:rPr>
                <w:rFonts w:ascii="Arial" w:eastAsia="DengXian" w:hAnsi="Arial" w:cs="Arial"/>
                <w:sz w:val="20"/>
                <w:szCs w:val="20"/>
                <w:lang w:eastAsia="zh-CN"/>
              </w:rPr>
              <w:t xml:space="preserve"> </w:t>
            </w:r>
            <w:proofErr w:type="spellStart"/>
            <w:r>
              <w:rPr>
                <w:rFonts w:ascii="Arial" w:eastAsia="DengXian" w:hAnsi="Arial" w:cs="Arial"/>
                <w:sz w:val="20"/>
                <w:szCs w:val="20"/>
                <w:lang w:eastAsia="zh-CN"/>
              </w:rPr>
              <w:t>useless</w:t>
            </w:r>
            <w:proofErr w:type="spellEnd"/>
            <w:r>
              <w:rPr>
                <w:rFonts w:ascii="Arial" w:eastAsia="DengXian" w:hAnsi="Arial" w:cs="Arial"/>
                <w:sz w:val="20"/>
                <w:szCs w:val="20"/>
                <w:lang w:eastAsia="zh-CN"/>
              </w:rPr>
              <w:t>.</w:t>
            </w:r>
          </w:p>
        </w:tc>
      </w:tr>
      <w:tr w:rsidR="000471A9" w14:paraId="198B9C1B" w14:textId="77777777" w:rsidTr="00BE0437">
        <w:trPr>
          <w:trHeight w:val="415"/>
        </w:trPr>
        <w:tc>
          <w:tcPr>
            <w:tcW w:w="1413" w:type="dxa"/>
          </w:tcPr>
          <w:p w14:paraId="7CA912EE" w14:textId="77777777" w:rsidR="000471A9" w:rsidRDefault="000471A9" w:rsidP="000471A9">
            <w:pPr>
              <w:rPr>
                <w:rFonts w:ascii="Arial" w:eastAsia="DengXian" w:hAnsi="Arial" w:cs="Arial"/>
                <w:sz w:val="20"/>
                <w:szCs w:val="20"/>
                <w:lang w:val="en-US" w:eastAsia="zh-CN"/>
              </w:rPr>
            </w:pPr>
          </w:p>
        </w:tc>
        <w:tc>
          <w:tcPr>
            <w:tcW w:w="2410" w:type="dxa"/>
          </w:tcPr>
          <w:p w14:paraId="7D482C91" w14:textId="77777777" w:rsidR="000471A9" w:rsidRDefault="000471A9" w:rsidP="000471A9">
            <w:pPr>
              <w:rPr>
                <w:rFonts w:ascii="Arial" w:eastAsia="DengXian" w:hAnsi="Arial" w:cs="Arial"/>
                <w:sz w:val="20"/>
                <w:szCs w:val="20"/>
                <w:lang w:val="en-US" w:eastAsia="zh-CN"/>
              </w:rPr>
            </w:pPr>
          </w:p>
        </w:tc>
        <w:tc>
          <w:tcPr>
            <w:tcW w:w="6302" w:type="dxa"/>
          </w:tcPr>
          <w:p w14:paraId="54E2BD79" w14:textId="77777777" w:rsidR="000471A9" w:rsidRDefault="000471A9" w:rsidP="000471A9">
            <w:pPr>
              <w:rPr>
                <w:rFonts w:ascii="Arial" w:hAnsi="Arial" w:cs="Arial"/>
                <w:sz w:val="20"/>
                <w:szCs w:val="20"/>
                <w:lang w:val="en-US"/>
              </w:rPr>
            </w:pPr>
          </w:p>
        </w:tc>
      </w:tr>
      <w:tr w:rsidR="000471A9" w14:paraId="49425671" w14:textId="77777777" w:rsidTr="00BE0437">
        <w:trPr>
          <w:trHeight w:val="415"/>
        </w:trPr>
        <w:tc>
          <w:tcPr>
            <w:tcW w:w="1413" w:type="dxa"/>
          </w:tcPr>
          <w:p w14:paraId="1BF086C9" w14:textId="77777777" w:rsidR="000471A9" w:rsidRDefault="000471A9" w:rsidP="000471A9">
            <w:pPr>
              <w:rPr>
                <w:rFonts w:ascii="Arial" w:eastAsia="DengXian" w:hAnsi="Arial" w:cs="Arial"/>
                <w:sz w:val="20"/>
                <w:szCs w:val="20"/>
                <w:lang w:val="en-US" w:eastAsia="zh-CN"/>
              </w:rPr>
            </w:pPr>
          </w:p>
        </w:tc>
        <w:tc>
          <w:tcPr>
            <w:tcW w:w="2410" w:type="dxa"/>
          </w:tcPr>
          <w:p w14:paraId="756F91BA" w14:textId="77777777" w:rsidR="000471A9" w:rsidRDefault="000471A9" w:rsidP="000471A9">
            <w:pPr>
              <w:rPr>
                <w:rFonts w:ascii="Arial" w:eastAsia="DengXian" w:hAnsi="Arial" w:cs="Arial"/>
                <w:sz w:val="20"/>
                <w:szCs w:val="20"/>
                <w:lang w:val="en-US" w:eastAsia="zh-CN"/>
              </w:rPr>
            </w:pPr>
          </w:p>
        </w:tc>
        <w:tc>
          <w:tcPr>
            <w:tcW w:w="6302" w:type="dxa"/>
          </w:tcPr>
          <w:p w14:paraId="54367C10" w14:textId="77777777" w:rsidR="000471A9" w:rsidRDefault="000471A9" w:rsidP="000471A9">
            <w:pPr>
              <w:rPr>
                <w:rFonts w:ascii="Arial" w:eastAsia="DengXian" w:hAnsi="Arial" w:cs="Arial"/>
                <w:sz w:val="20"/>
                <w:szCs w:val="20"/>
                <w:lang w:val="en-US" w:eastAsia="zh-CN"/>
              </w:rPr>
            </w:pPr>
          </w:p>
        </w:tc>
      </w:tr>
      <w:tr w:rsidR="000471A9" w14:paraId="46BD682C" w14:textId="77777777" w:rsidTr="00BE0437">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BE0437">
        <w:trPr>
          <w:trHeight w:val="415"/>
        </w:trPr>
        <w:tc>
          <w:tcPr>
            <w:tcW w:w="1413" w:type="dxa"/>
          </w:tcPr>
          <w:p w14:paraId="6B524523" w14:textId="77777777" w:rsidR="000471A9" w:rsidRDefault="000471A9" w:rsidP="000471A9">
            <w:pPr>
              <w:rPr>
                <w:rFonts w:ascii="Arial" w:eastAsia="DengXian"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DengXian" w:hAnsi="Arial" w:cs="Arial"/>
                <w:sz w:val="20"/>
                <w:szCs w:val="20"/>
                <w:lang w:val="en-US" w:eastAsia="zh-CN"/>
              </w:rPr>
            </w:pPr>
          </w:p>
        </w:tc>
      </w:tr>
      <w:tr w:rsidR="000471A9" w14:paraId="4AAC4B02" w14:textId="77777777" w:rsidTr="00BE0437">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BE0437">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BE0437">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w:t>
            </w:r>
            <w:proofErr w:type="gramStart"/>
            <w:r w:rsidRPr="00535EC4">
              <w:rPr>
                <w:rFonts w:eastAsia="Times New Roman"/>
                <w:sz w:val="20"/>
                <w:szCs w:val="20"/>
                <w:lang w:val="en-GB" w:eastAsia="zh-CN"/>
              </w:rPr>
              <w:t>17  for</w:t>
            </w:r>
            <w:proofErr w:type="gramEnd"/>
            <w:r w:rsidRPr="00535EC4">
              <w:rPr>
                <w:rFonts w:eastAsia="Times New Roman"/>
                <w:sz w:val="20"/>
                <w:szCs w:val="20"/>
                <w:lang w:val="en-GB" w:eastAsia="zh-CN"/>
              </w:rPr>
              <w:t xml:space="preserve">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w:t>
      </w:r>
      <w:proofErr w:type="gramStart"/>
      <w:r w:rsidRPr="00BC0374">
        <w:rPr>
          <w:rFonts w:ascii="Arial" w:hAnsi="Arial" w:cs="Arial"/>
          <w:strike/>
          <w:color w:val="FF0000"/>
          <w:lang w:val="sv-SE" w:eastAsia="sv-SE"/>
        </w:rPr>
        <w:t>1..</w:t>
      </w:r>
      <w:proofErr w:type="gramEnd"/>
      <w:r w:rsidRPr="00BC0374">
        <w:rPr>
          <w:rFonts w:ascii="Arial" w:hAnsi="Arial" w:cs="Arial"/>
          <w:strike/>
          <w:color w:val="FF0000"/>
          <w:lang w:val="sv-SE" w:eastAsia="sv-SE"/>
        </w:rPr>
        <w:t xml:space="preserve">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Rapporteur</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notes</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that</w:t>
      </w:r>
      <w:proofErr w:type="spellEnd"/>
      <w:r w:rsidR="00463BB2">
        <w:rPr>
          <w:rFonts w:ascii="Arial" w:hAnsi="Arial" w:cs="Arial"/>
          <w:color w:val="000000"/>
          <w:lang w:val="sv-SE" w:eastAsia="sv-SE"/>
        </w:rPr>
        <w:t xml:space="preserve"> in the RAN3 F1AP </w:t>
      </w:r>
      <w:proofErr w:type="spellStart"/>
      <w:r w:rsidR="00463BB2">
        <w:rPr>
          <w:rFonts w:ascii="Arial" w:hAnsi="Arial" w:cs="Arial"/>
          <w:color w:val="000000"/>
          <w:lang w:val="sv-SE" w:eastAsia="sv-SE"/>
        </w:rPr>
        <w:t>signalling</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there</w:t>
      </w:r>
      <w:proofErr w:type="spellEnd"/>
      <w:r w:rsidR="00463BB2">
        <w:rPr>
          <w:rFonts w:ascii="Arial" w:hAnsi="Arial" w:cs="Arial"/>
          <w:color w:val="000000"/>
          <w:lang w:val="sv-SE" w:eastAsia="sv-SE"/>
        </w:rPr>
        <w:t xml:space="preserve"> is no </w:t>
      </w:r>
      <w:proofErr w:type="spellStart"/>
      <w:r w:rsidR="00463BB2">
        <w:rPr>
          <w:rFonts w:ascii="Arial" w:hAnsi="Arial" w:cs="Arial"/>
          <w:color w:val="000000"/>
          <w:lang w:val="sv-SE" w:eastAsia="sv-SE"/>
        </w:rPr>
        <w:t>RBSetGroup</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defined</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because</w:t>
      </w:r>
      <w:proofErr w:type="spellEnd"/>
      <w:r w:rsidR="00463BB2">
        <w:rPr>
          <w:rFonts w:ascii="Arial" w:hAnsi="Arial" w:cs="Arial"/>
          <w:color w:val="000000"/>
          <w:lang w:val="sv-SE" w:eastAsia="sv-SE"/>
        </w:rPr>
        <w:t xml:space="preserve"> the </w:t>
      </w:r>
      <w:proofErr w:type="spellStart"/>
      <w:r w:rsidR="00463BB2">
        <w:rPr>
          <w:rFonts w:ascii="Arial" w:hAnsi="Arial" w:cs="Arial"/>
          <w:color w:val="000000"/>
          <w:lang w:val="sv-SE" w:eastAsia="sv-SE"/>
        </w:rPr>
        <w:t>RBSetGroup</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configuration</w:t>
      </w:r>
      <w:proofErr w:type="spellEnd"/>
      <w:r w:rsidR="00463BB2">
        <w:rPr>
          <w:rFonts w:ascii="Arial" w:hAnsi="Arial" w:cs="Arial"/>
          <w:color w:val="000000"/>
          <w:lang w:val="sv-SE" w:eastAsia="sv-SE"/>
        </w:rPr>
        <w:t xml:space="preserve"> is </w:t>
      </w:r>
      <w:proofErr w:type="spellStart"/>
      <w:r w:rsidR="00463BB2">
        <w:rPr>
          <w:rFonts w:ascii="Arial" w:hAnsi="Arial" w:cs="Arial"/>
          <w:color w:val="000000"/>
          <w:lang w:val="sv-SE" w:eastAsia="sv-SE"/>
        </w:rPr>
        <w:t>only</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related</w:t>
      </w:r>
      <w:proofErr w:type="spellEnd"/>
      <w:r w:rsidR="00463BB2">
        <w:rPr>
          <w:rFonts w:ascii="Arial" w:hAnsi="Arial" w:cs="Arial"/>
          <w:color w:val="000000"/>
          <w:lang w:val="sv-SE" w:eastAsia="sv-SE"/>
        </w:rPr>
        <w:t xml:space="preserve"> to the </w:t>
      </w:r>
      <w:proofErr w:type="spellStart"/>
      <w:r w:rsidR="00463BB2">
        <w:rPr>
          <w:rFonts w:ascii="Arial" w:hAnsi="Arial" w:cs="Arial"/>
          <w:color w:val="000000"/>
          <w:lang w:val="sv-SE" w:eastAsia="sv-SE"/>
        </w:rPr>
        <w:t>availabilityCombinationsPerCell</w:t>
      </w:r>
      <w:proofErr w:type="spellEnd"/>
      <w:r w:rsidR="00463BB2">
        <w:rPr>
          <w:rFonts w:ascii="Arial" w:hAnsi="Arial" w:cs="Arial"/>
          <w:color w:val="000000"/>
          <w:lang w:val="sv-SE" w:eastAsia="sv-SE"/>
        </w:rPr>
        <w:t xml:space="preserve"> </w:t>
      </w:r>
      <w:proofErr w:type="spellStart"/>
      <w:r w:rsidR="00463BB2">
        <w:rPr>
          <w:rFonts w:ascii="Arial" w:hAnsi="Arial" w:cs="Arial"/>
          <w:color w:val="000000"/>
          <w:lang w:val="sv-SE" w:eastAsia="sv-SE"/>
        </w:rPr>
        <w:t>defined</w:t>
      </w:r>
      <w:proofErr w:type="spellEnd"/>
      <w:r w:rsidR="00463BB2">
        <w:rPr>
          <w:rFonts w:ascii="Arial" w:hAnsi="Arial" w:cs="Arial"/>
          <w:color w:val="000000"/>
          <w:lang w:val="sv-SE" w:eastAsia="sv-SE"/>
        </w:rPr>
        <w:t xml:space="preserve">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ListParagraph"/>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w:t>
      </w:r>
      <w:proofErr w:type="spellStart"/>
      <w:r w:rsidRPr="000218E9">
        <w:rPr>
          <w:rFonts w:ascii="Arial" w:eastAsia="SimSun" w:hAnsi="Arial"/>
          <w:b/>
          <w:sz w:val="20"/>
          <w:szCs w:val="20"/>
          <w:lang w:val="en-US" w:eastAsia="zh-CN"/>
        </w:rPr>
        <w:t>rbSets</w:t>
      </w:r>
      <w:proofErr w:type="spellEnd"/>
      <w:r w:rsidRPr="000218E9">
        <w:rPr>
          <w:rFonts w:ascii="Arial" w:eastAsia="SimSun"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5B541EAB"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BE0437">
            <w:pPr>
              <w:rPr>
                <w:rFonts w:ascii="Arial" w:eastAsia="DengXian" w:hAnsi="Arial" w:cs="Arial"/>
                <w:sz w:val="20"/>
                <w:szCs w:val="20"/>
                <w:lang w:val="en-US" w:eastAsia="zh-CN"/>
              </w:rPr>
            </w:pPr>
          </w:p>
        </w:tc>
      </w:tr>
      <w:tr w:rsidR="000471A9" w14:paraId="5E221BCA" w14:textId="77777777" w:rsidTr="00BE0437">
        <w:trPr>
          <w:trHeight w:val="415"/>
        </w:trPr>
        <w:tc>
          <w:tcPr>
            <w:tcW w:w="1413" w:type="dxa"/>
          </w:tcPr>
          <w:p w14:paraId="301753AF" w14:textId="71797834"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SEQUENCE (SIZE (</w:t>
            </w:r>
            <w:proofErr w:type="gramStart"/>
            <w:r w:rsidRPr="00CE4CF3">
              <w:rPr>
                <w:rFonts w:ascii="Arial" w:hAnsi="Arial" w:cs="Arial"/>
                <w:color w:val="000000"/>
                <w:lang w:val="sv-SE" w:eastAsia="sv-SE"/>
              </w:rPr>
              <w:t>1..</w:t>
            </w:r>
            <w:proofErr w:type="gramEnd"/>
            <w:r w:rsidRPr="00CE4CF3">
              <w:rPr>
                <w:rFonts w:ascii="Arial" w:hAnsi="Arial" w:cs="Arial"/>
                <w:color w:val="000000"/>
                <w:lang w:val="sv-SE" w:eastAsia="sv-SE"/>
              </w:rPr>
              <w:t xml:space="preserve">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proofErr w:type="spellStart"/>
            <w:r>
              <w:rPr>
                <w:rFonts w:ascii="Arial" w:hAnsi="Arial" w:cs="Arial"/>
                <w:color w:val="000000"/>
                <w:lang w:val="sv-SE" w:eastAsia="sv-SE"/>
              </w:rPr>
              <w:t>Our</w:t>
            </w:r>
            <w:proofErr w:type="spellEnd"/>
            <w:r>
              <w:rPr>
                <w:rFonts w:ascii="Arial" w:hAnsi="Arial" w:cs="Arial"/>
                <w:color w:val="000000"/>
                <w:lang w:val="sv-SE" w:eastAsia="sv-SE"/>
              </w:rPr>
              <w:t xml:space="preserve"> </w:t>
            </w:r>
            <w:proofErr w:type="spellStart"/>
            <w:r>
              <w:rPr>
                <w:rFonts w:ascii="Arial" w:hAnsi="Arial" w:cs="Arial"/>
                <w:color w:val="000000"/>
                <w:lang w:val="sv-SE" w:eastAsia="sv-SE"/>
              </w:rPr>
              <w:t>key</w:t>
            </w:r>
            <w:proofErr w:type="spellEnd"/>
            <w:r>
              <w:rPr>
                <w:rFonts w:ascii="Arial" w:hAnsi="Arial" w:cs="Arial"/>
                <w:color w:val="000000"/>
                <w:lang w:val="sv-SE" w:eastAsia="sv-SE"/>
              </w:rPr>
              <w:t xml:space="preserve"> </w:t>
            </w:r>
            <w:proofErr w:type="spellStart"/>
            <w:r>
              <w:rPr>
                <w:rFonts w:ascii="Arial" w:hAnsi="Arial" w:cs="Arial"/>
                <w:color w:val="000000"/>
                <w:lang w:val="sv-SE" w:eastAsia="sv-SE"/>
              </w:rPr>
              <w:t>point</w:t>
            </w:r>
            <w:proofErr w:type="spellEnd"/>
            <w:r>
              <w:rPr>
                <w:rFonts w:ascii="Arial" w:hAnsi="Arial" w:cs="Arial"/>
                <w:color w:val="000000"/>
                <w:lang w:val="sv-SE" w:eastAsia="sv-SE"/>
              </w:rPr>
              <w:t xml:space="preserve">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t>
            </w:r>
            <w:proofErr w:type="spellStart"/>
            <w:r>
              <w:rPr>
                <w:rFonts w:ascii="Arial" w:eastAsiaTheme="minorEastAsia" w:hAnsi="Arial" w:cs="Arial"/>
                <w:color w:val="000000"/>
                <w:lang w:val="sv-SE" w:eastAsia="zh-CN"/>
              </w:rPr>
              <w:t>we</w:t>
            </w:r>
            <w:proofErr w:type="spellEnd"/>
            <w:r>
              <w:rPr>
                <w:rFonts w:ascii="Arial" w:eastAsiaTheme="minorEastAsia" w:hAnsi="Arial" w:cs="Arial"/>
                <w:color w:val="000000"/>
                <w:lang w:val="sv-SE" w:eastAsia="zh-CN"/>
              </w:rPr>
              <w:t xml:space="preserve"> </w:t>
            </w:r>
            <w:proofErr w:type="spellStart"/>
            <w:r>
              <w:rPr>
                <w:rFonts w:ascii="Arial" w:eastAsiaTheme="minorEastAsia" w:hAnsi="Arial" w:cs="Arial"/>
                <w:color w:val="000000"/>
                <w:lang w:val="sv-SE" w:eastAsia="zh-CN"/>
              </w:rPr>
              <w:t>don’t</w:t>
            </w:r>
            <w:proofErr w:type="spellEnd"/>
            <w:r>
              <w:rPr>
                <w:rFonts w:ascii="Arial" w:eastAsiaTheme="minorEastAsia" w:hAnsi="Arial" w:cs="Arial"/>
                <w:color w:val="000000"/>
                <w:lang w:val="sv-SE" w:eastAsia="zh-CN"/>
              </w:rPr>
              <w:t xml:space="preserve"> go </w:t>
            </w:r>
            <w:proofErr w:type="spellStart"/>
            <w:r>
              <w:rPr>
                <w:rFonts w:ascii="Arial" w:eastAsiaTheme="minorEastAsia" w:hAnsi="Arial" w:cs="Arial"/>
                <w:color w:val="000000"/>
                <w:lang w:val="sv-SE" w:eastAsia="zh-CN"/>
              </w:rPr>
              <w:t>with</w:t>
            </w:r>
            <w:proofErr w:type="spellEnd"/>
            <w:r>
              <w:rPr>
                <w:rFonts w:ascii="Arial" w:eastAsiaTheme="minorEastAsia" w:hAnsi="Arial" w:cs="Arial"/>
                <w:color w:val="000000"/>
                <w:lang w:val="sv-SE" w:eastAsia="zh-CN"/>
              </w:rPr>
              <w:t xml:space="preserve"> </w:t>
            </w:r>
            <w:proofErr w:type="spellStart"/>
            <w:r>
              <w:rPr>
                <w:rFonts w:ascii="Arial" w:eastAsiaTheme="minorEastAsia" w:hAnsi="Arial" w:cs="Arial"/>
                <w:color w:val="000000"/>
                <w:lang w:val="sv-SE" w:eastAsia="zh-CN"/>
              </w:rPr>
              <w:t>our</w:t>
            </w:r>
            <w:proofErr w:type="spellEnd"/>
            <w:r>
              <w:rPr>
                <w:rFonts w:ascii="Arial" w:eastAsiaTheme="minorEastAsia" w:hAnsi="Arial" w:cs="Arial"/>
                <w:color w:val="000000"/>
                <w:lang w:val="sv-SE" w:eastAsia="zh-CN"/>
              </w:rPr>
              <w:t xml:space="preserve"> </w:t>
            </w:r>
            <w:proofErr w:type="spellStart"/>
            <w:r>
              <w:rPr>
                <w:rFonts w:ascii="Arial" w:eastAsiaTheme="minorEastAsia" w:hAnsi="Arial" w:cs="Arial"/>
                <w:color w:val="000000"/>
                <w:lang w:val="sv-SE" w:eastAsia="zh-CN"/>
              </w:rPr>
              <w:t>proposal</w:t>
            </w:r>
            <w:proofErr w:type="spellEnd"/>
            <w:r>
              <w:rPr>
                <w:rFonts w:ascii="Arial" w:eastAsiaTheme="minorEastAsia" w:hAnsi="Arial" w:cs="Arial"/>
                <w:color w:val="000000"/>
                <w:lang w:val="sv-SE" w:eastAsia="zh-CN"/>
              </w:rPr>
              <w:t xml:space="preserve"> to </w:t>
            </w:r>
            <w:proofErr w:type="spellStart"/>
            <w:r>
              <w:rPr>
                <w:rFonts w:ascii="Arial" w:eastAsiaTheme="minorEastAsia" w:hAnsi="Arial" w:cs="Arial"/>
                <w:color w:val="000000"/>
                <w:lang w:val="sv-SE" w:eastAsia="zh-CN"/>
              </w:rPr>
              <w:t>consider</w:t>
            </w:r>
            <w:proofErr w:type="spellEnd"/>
            <w:r>
              <w:rPr>
                <w:rFonts w:ascii="Arial" w:eastAsiaTheme="minorEastAsia" w:hAnsi="Arial" w:cs="Arial"/>
                <w:color w:val="000000"/>
                <w:lang w:val="sv-SE" w:eastAsia="zh-CN"/>
              </w:rPr>
              <w:t xml:space="preserve"> </w:t>
            </w:r>
            <w:proofErr w:type="spellStart"/>
            <w:r>
              <w:rPr>
                <w:rFonts w:ascii="Arial" w:eastAsiaTheme="minorEastAsia" w:hAnsi="Arial" w:cs="Arial"/>
                <w:color w:val="000000"/>
                <w:lang w:val="sv-SE" w:eastAsia="zh-CN"/>
              </w:rPr>
              <w:t>this</w:t>
            </w:r>
            <w:proofErr w:type="spellEnd"/>
            <w:r>
              <w:rPr>
                <w:rFonts w:ascii="Arial" w:eastAsiaTheme="minorEastAsia" w:hAnsi="Arial" w:cs="Arial"/>
                <w:color w:val="000000"/>
                <w:lang w:val="sv-SE" w:eastAsia="zh-CN"/>
              </w:rPr>
              <w:t xml:space="preserve"> </w:t>
            </w:r>
            <w:r w:rsidRPr="00BC0374">
              <w:rPr>
                <w:rFonts w:ascii="Arial" w:hAnsi="Arial" w:cs="Arial"/>
                <w:color w:val="000000"/>
                <w:lang w:val="sv-SE" w:eastAsia="sv-SE"/>
              </w:rPr>
              <w:t>rbSets-r17</w:t>
            </w:r>
            <w:r>
              <w:rPr>
                <w:rFonts w:ascii="Arial" w:hAnsi="Arial" w:cs="Arial"/>
                <w:color w:val="000000"/>
                <w:lang w:val="sv-SE" w:eastAsia="sv-SE"/>
              </w:rPr>
              <w:t xml:space="preserve"> as the index </w:t>
            </w:r>
            <w:proofErr w:type="spellStart"/>
            <w:r>
              <w:rPr>
                <w:rFonts w:ascii="Arial" w:hAnsi="Arial" w:cs="Arial"/>
                <w:color w:val="000000"/>
                <w:lang w:val="sv-SE" w:eastAsia="sv-SE"/>
              </w:rPr>
              <w:t>of</w:t>
            </w:r>
            <w:proofErr w:type="spellEnd"/>
            <w:r>
              <w:rPr>
                <w:rFonts w:ascii="Arial" w:hAnsi="Arial" w:cs="Arial"/>
                <w:color w:val="000000"/>
                <w:lang w:val="sv-SE" w:eastAsia="sv-SE"/>
              </w:rPr>
              <w:t xml:space="preserve">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w:t>
            </w:r>
            <w:proofErr w:type="gramStart"/>
            <w:r w:rsidRPr="00824E95">
              <w:rPr>
                <w:rFonts w:ascii="Arial" w:hAnsi="Arial" w:cs="Arial"/>
                <w:color w:val="000000"/>
                <w:lang w:val="sv-SE" w:eastAsia="sv-SE"/>
              </w:rPr>
              <w:t>0..</w:t>
            </w:r>
            <w:proofErr w:type="gramEnd"/>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BE0437">
        <w:trPr>
          <w:trHeight w:val="415"/>
        </w:trPr>
        <w:tc>
          <w:tcPr>
            <w:tcW w:w="1413" w:type="dxa"/>
          </w:tcPr>
          <w:p w14:paraId="5D90FF14" w14:textId="77777777" w:rsidR="000471A9" w:rsidRDefault="000471A9" w:rsidP="000471A9">
            <w:pPr>
              <w:rPr>
                <w:rFonts w:ascii="Arial" w:eastAsia="DengXian" w:hAnsi="Arial" w:cs="Arial"/>
                <w:sz w:val="20"/>
                <w:szCs w:val="20"/>
                <w:lang w:val="en-US" w:eastAsia="zh-CN"/>
              </w:rPr>
            </w:pPr>
          </w:p>
        </w:tc>
        <w:tc>
          <w:tcPr>
            <w:tcW w:w="2410" w:type="dxa"/>
          </w:tcPr>
          <w:p w14:paraId="1E969548" w14:textId="77777777" w:rsidR="000471A9" w:rsidRDefault="000471A9" w:rsidP="000471A9">
            <w:pPr>
              <w:rPr>
                <w:rFonts w:ascii="Arial" w:eastAsia="DengXian" w:hAnsi="Arial" w:cs="Arial"/>
                <w:sz w:val="20"/>
                <w:szCs w:val="20"/>
                <w:lang w:val="en-US" w:eastAsia="zh-CN"/>
              </w:rPr>
            </w:pPr>
          </w:p>
        </w:tc>
        <w:tc>
          <w:tcPr>
            <w:tcW w:w="6302" w:type="dxa"/>
          </w:tcPr>
          <w:p w14:paraId="11E9BE08" w14:textId="77777777" w:rsidR="000471A9" w:rsidRDefault="000471A9" w:rsidP="000471A9">
            <w:pPr>
              <w:rPr>
                <w:rFonts w:ascii="Arial" w:hAnsi="Arial" w:cs="Arial"/>
                <w:sz w:val="20"/>
                <w:szCs w:val="20"/>
                <w:lang w:val="en-US"/>
              </w:rPr>
            </w:pPr>
          </w:p>
        </w:tc>
      </w:tr>
      <w:tr w:rsidR="000471A9" w14:paraId="769E4AED" w14:textId="77777777" w:rsidTr="00BE0437">
        <w:trPr>
          <w:trHeight w:val="415"/>
        </w:trPr>
        <w:tc>
          <w:tcPr>
            <w:tcW w:w="1413" w:type="dxa"/>
          </w:tcPr>
          <w:p w14:paraId="627D0441" w14:textId="77777777" w:rsidR="000471A9" w:rsidRDefault="000471A9" w:rsidP="000471A9">
            <w:pPr>
              <w:rPr>
                <w:rFonts w:ascii="Arial" w:eastAsia="DengXian" w:hAnsi="Arial" w:cs="Arial"/>
                <w:sz w:val="20"/>
                <w:szCs w:val="20"/>
                <w:lang w:val="en-US" w:eastAsia="zh-CN"/>
              </w:rPr>
            </w:pPr>
          </w:p>
        </w:tc>
        <w:tc>
          <w:tcPr>
            <w:tcW w:w="2410" w:type="dxa"/>
          </w:tcPr>
          <w:p w14:paraId="711929B8" w14:textId="77777777" w:rsidR="000471A9" w:rsidRDefault="000471A9" w:rsidP="000471A9">
            <w:pPr>
              <w:rPr>
                <w:rFonts w:ascii="Arial" w:eastAsia="DengXian" w:hAnsi="Arial" w:cs="Arial"/>
                <w:sz w:val="20"/>
                <w:szCs w:val="20"/>
                <w:lang w:val="en-US" w:eastAsia="zh-CN"/>
              </w:rPr>
            </w:pPr>
          </w:p>
        </w:tc>
        <w:tc>
          <w:tcPr>
            <w:tcW w:w="6302" w:type="dxa"/>
          </w:tcPr>
          <w:p w14:paraId="6D627E90" w14:textId="77777777" w:rsidR="000471A9" w:rsidRDefault="000471A9" w:rsidP="000471A9">
            <w:pPr>
              <w:rPr>
                <w:rFonts w:ascii="Arial" w:eastAsia="DengXian" w:hAnsi="Arial" w:cs="Arial"/>
                <w:sz w:val="20"/>
                <w:szCs w:val="20"/>
                <w:lang w:val="en-US" w:eastAsia="zh-CN"/>
              </w:rPr>
            </w:pPr>
          </w:p>
        </w:tc>
      </w:tr>
      <w:tr w:rsidR="000471A9" w14:paraId="2F6B0DCF" w14:textId="77777777" w:rsidTr="00BE0437">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BE0437">
        <w:trPr>
          <w:trHeight w:val="415"/>
        </w:trPr>
        <w:tc>
          <w:tcPr>
            <w:tcW w:w="1413" w:type="dxa"/>
          </w:tcPr>
          <w:p w14:paraId="38FD7C3E" w14:textId="77777777" w:rsidR="000471A9" w:rsidRDefault="000471A9" w:rsidP="000471A9">
            <w:pPr>
              <w:rPr>
                <w:rFonts w:ascii="Arial" w:eastAsia="DengXian"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DengXian" w:hAnsi="Arial" w:cs="Arial"/>
                <w:sz w:val="20"/>
                <w:szCs w:val="20"/>
                <w:lang w:val="en-US" w:eastAsia="zh-CN"/>
              </w:rPr>
            </w:pPr>
          </w:p>
        </w:tc>
      </w:tr>
      <w:tr w:rsidR="000471A9" w14:paraId="2D32D07F" w14:textId="77777777" w:rsidTr="00BE0437">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BE0437">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BE0437">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xml:space="preserve">, that for a boundary IAB node’s descendant node, this field may be a </w:t>
      </w:r>
      <w:proofErr w:type="gramStart"/>
      <w:r w:rsidRPr="0019310A">
        <w:rPr>
          <w:rFonts w:ascii="Arial" w:hAnsi="Arial"/>
          <w:lang w:eastAsia="zh-CN"/>
        </w:rPr>
        <w:t>pseudo BAP</w:t>
      </w:r>
      <w:proofErr w:type="gramEnd"/>
      <w:r w:rsidRPr="0019310A">
        <w:rPr>
          <w:rFonts w:ascii="Arial" w:hAnsi="Arial"/>
          <w:lang w:eastAsia="zh-CN"/>
        </w:rPr>
        <w:t xml:space="preserve">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w:t>
      </w:r>
      <w:proofErr w:type="gramStart"/>
      <w:r w:rsidR="0019310A">
        <w:rPr>
          <w:rFonts w:ascii="Arial" w:hAnsi="Arial"/>
          <w:lang w:eastAsia="zh-CN"/>
        </w:rPr>
        <w:t>pseudo BAP</w:t>
      </w:r>
      <w:proofErr w:type="gramEnd"/>
      <w:r w:rsidR="0019310A">
        <w:rPr>
          <w:rFonts w:ascii="Arial" w:hAnsi="Arial"/>
          <w:lang w:eastAsia="zh-CN"/>
        </w:rPr>
        <w:t xml:space="preserve">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proofErr w:type="spellStart"/>
      <w:r w:rsidRPr="0019310A">
        <w:rPr>
          <w:rFonts w:ascii="Arial" w:eastAsia="SimSun" w:hAnsi="Arial"/>
          <w:b/>
          <w:sz w:val="20"/>
          <w:szCs w:val="20"/>
          <w:lang w:val="en-US" w:eastAsia="zh-CN"/>
        </w:rPr>
        <w:t>to</w:t>
      </w:r>
      <w:proofErr w:type="spellEnd"/>
      <w:r w:rsidRPr="0019310A">
        <w:rPr>
          <w:rFonts w:ascii="Arial" w:eastAsia="SimSun" w:hAnsi="Arial"/>
          <w:b/>
          <w:sz w:val="20"/>
          <w:szCs w:val="20"/>
          <w:lang w:val="en-US" w:eastAsia="zh-CN"/>
        </w:rPr>
        <w:t xml:space="preserve"> clarify in the field description of </w:t>
      </w:r>
      <w:proofErr w:type="spellStart"/>
      <w:r w:rsidRPr="0019310A">
        <w:rPr>
          <w:rFonts w:ascii="Arial" w:eastAsia="SimSun" w:hAnsi="Arial"/>
          <w:b/>
          <w:sz w:val="20"/>
          <w:szCs w:val="20"/>
          <w:lang w:val="en-US" w:eastAsia="zh-CN"/>
        </w:rPr>
        <w:t>iab</w:t>
      </w:r>
      <w:proofErr w:type="spellEnd"/>
      <w:r w:rsidRPr="0019310A">
        <w:rPr>
          <w:rFonts w:ascii="Arial" w:eastAsia="SimSun" w:hAnsi="Arial"/>
          <w:b/>
          <w:sz w:val="20"/>
          <w:szCs w:val="20"/>
          <w:lang w:val="en-US" w:eastAsia="zh-CN"/>
        </w:rPr>
        <w:t xml:space="preserve">-donor-DU-BAP-Address, that for the descendant node of a boundary IAB node, this field may be a </w:t>
      </w:r>
      <w:proofErr w:type="gramStart"/>
      <w:r w:rsidRPr="0019310A">
        <w:rPr>
          <w:rFonts w:ascii="Arial" w:eastAsia="SimSun" w:hAnsi="Arial"/>
          <w:b/>
          <w:sz w:val="20"/>
          <w:szCs w:val="20"/>
          <w:lang w:val="en-US" w:eastAsia="zh-CN"/>
        </w:rPr>
        <w:t>pseudo BAP</w:t>
      </w:r>
      <w:proofErr w:type="gramEnd"/>
      <w:r w:rsidRPr="0019310A">
        <w:rPr>
          <w:rFonts w:ascii="Arial" w:eastAsia="SimSun" w:hAnsi="Arial"/>
          <w:b/>
          <w:sz w:val="20"/>
          <w:szCs w:val="20"/>
          <w:lang w:val="en-US" w:eastAsia="zh-CN"/>
        </w:rPr>
        <w:t xml:space="preserve"> address</w:t>
      </w:r>
      <w:r>
        <w:rPr>
          <w:rFonts w:ascii="Arial" w:eastAsia="SimSun"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The term “</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 was only used </w:t>
            </w:r>
            <w:r w:rsidR="00D8752C">
              <w:rPr>
                <w:rFonts w:ascii="Arial" w:hAnsi="Arial" w:cs="Arial"/>
                <w:sz w:val="20"/>
                <w:szCs w:val="20"/>
                <w:lang w:val="en-US"/>
              </w:rPr>
              <w:t xml:space="preserve">by companies </w:t>
            </w:r>
            <w:r>
              <w:rPr>
                <w:rFonts w:ascii="Arial" w:hAnsi="Arial" w:cs="Arial"/>
                <w:sz w:val="20"/>
                <w:szCs w:val="20"/>
                <w:lang w:val="en-US"/>
              </w:rPr>
              <w:t xml:space="preserve">in a colloquial manner during discussion. It has never been used in the </w:t>
            </w:r>
            <w:r>
              <w:rPr>
                <w:rFonts w:ascii="Arial" w:hAnsi="Arial" w:cs="Arial"/>
                <w:sz w:val="20"/>
                <w:szCs w:val="20"/>
                <w:lang w:val="en-US"/>
              </w:rPr>
              <w:lastRenderedPageBreak/>
              <w:t>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5F25341B"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4A4B3E0B" w14:textId="314CE4C6"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BE0437">
        <w:trPr>
          <w:trHeight w:val="415"/>
        </w:trPr>
        <w:tc>
          <w:tcPr>
            <w:tcW w:w="1413" w:type="dxa"/>
          </w:tcPr>
          <w:p w14:paraId="1DB4C52D" w14:textId="7C08A6BD" w:rsidR="00570F0B" w:rsidRDefault="00570F0B" w:rsidP="00570F0B">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3AFD08BE" w14:textId="72F1A834" w:rsidR="00570F0B" w:rsidRDefault="00570F0B" w:rsidP="00570F0B">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 clarification is needed to avoid misinterpreting the </w:t>
            </w:r>
            <w:proofErr w:type="spellStart"/>
            <w:r>
              <w:rPr>
                <w:rFonts w:ascii="Arial" w:eastAsia="DengXian" w:hAnsi="Arial" w:cs="Arial"/>
                <w:sz w:val="20"/>
                <w:szCs w:val="20"/>
                <w:lang w:val="en-US" w:eastAsia="zh-CN"/>
              </w:rPr>
              <w:t>iab</w:t>
            </w:r>
            <w:proofErr w:type="spellEnd"/>
            <w:r>
              <w:rPr>
                <w:rFonts w:ascii="Arial" w:eastAsia="DengXian" w:hAnsi="Arial" w:cs="Arial"/>
                <w:sz w:val="20"/>
                <w:szCs w:val="20"/>
                <w:lang w:val="en-US" w:eastAsia="zh-CN"/>
              </w:rPr>
              <w:t xml:space="preserve">-donor-DU-BAP-Address as the real BAP address of the target donor-DU in the topology redundancy scenario. </w:t>
            </w: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DengXian"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BE0437">
        <w:trPr>
          <w:trHeight w:val="415"/>
        </w:trPr>
        <w:tc>
          <w:tcPr>
            <w:tcW w:w="1413" w:type="dxa"/>
          </w:tcPr>
          <w:p w14:paraId="63C8E1BD" w14:textId="52E1F5D6"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DengXian"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here is no concept in spec on </w:t>
            </w:r>
            <w:r>
              <w:rPr>
                <w:rFonts w:ascii="Arial" w:hAnsi="Arial" w:cs="Arial"/>
                <w:sz w:val="20"/>
                <w:szCs w:val="20"/>
                <w:lang w:val="en-US"/>
              </w:rPr>
              <w:t>“</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BE0437">
        <w:trPr>
          <w:trHeight w:val="415"/>
        </w:trPr>
        <w:tc>
          <w:tcPr>
            <w:tcW w:w="1413" w:type="dxa"/>
          </w:tcPr>
          <w:p w14:paraId="22E6E2A4" w14:textId="3A29DF40"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E917D28" w14:textId="3C9766FE"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7E7B1742" w14:textId="77777777" w:rsidR="000471A9" w:rsidRDefault="000471A9" w:rsidP="000471A9">
            <w:pPr>
              <w:rPr>
                <w:rFonts w:ascii="Arial" w:eastAsia="DengXian" w:hAnsi="Arial" w:cs="Arial"/>
                <w:sz w:val="20"/>
                <w:szCs w:val="20"/>
                <w:lang w:val="en-US" w:eastAsia="zh-CN"/>
              </w:rPr>
            </w:pPr>
          </w:p>
        </w:tc>
      </w:tr>
      <w:tr w:rsidR="000471A9" w14:paraId="168C5C89" w14:textId="77777777" w:rsidTr="00BE0437">
        <w:trPr>
          <w:trHeight w:val="415"/>
        </w:trPr>
        <w:tc>
          <w:tcPr>
            <w:tcW w:w="1413" w:type="dxa"/>
          </w:tcPr>
          <w:p w14:paraId="2E2A8CEA" w14:textId="77777777" w:rsidR="000471A9" w:rsidRDefault="000471A9" w:rsidP="000471A9">
            <w:pPr>
              <w:rPr>
                <w:rFonts w:ascii="Arial" w:hAnsi="Arial" w:cs="Arial"/>
                <w:sz w:val="20"/>
                <w:szCs w:val="20"/>
                <w:lang w:val="en-US"/>
              </w:rPr>
            </w:pPr>
          </w:p>
        </w:tc>
        <w:tc>
          <w:tcPr>
            <w:tcW w:w="2410" w:type="dxa"/>
          </w:tcPr>
          <w:p w14:paraId="316CA881" w14:textId="77777777" w:rsidR="000471A9" w:rsidRDefault="000471A9" w:rsidP="000471A9">
            <w:pPr>
              <w:rPr>
                <w:rFonts w:ascii="Arial" w:hAnsi="Arial" w:cs="Arial"/>
                <w:sz w:val="20"/>
                <w:szCs w:val="20"/>
                <w:lang w:val="en-US"/>
              </w:rPr>
            </w:pPr>
          </w:p>
        </w:tc>
        <w:tc>
          <w:tcPr>
            <w:tcW w:w="6302" w:type="dxa"/>
          </w:tcPr>
          <w:p w14:paraId="308918E2" w14:textId="77777777" w:rsidR="000471A9" w:rsidRDefault="000471A9" w:rsidP="000471A9">
            <w:pPr>
              <w:rPr>
                <w:rFonts w:ascii="Arial" w:hAnsi="Arial" w:cs="Arial"/>
                <w:sz w:val="20"/>
                <w:szCs w:val="20"/>
                <w:lang w:val="en-US"/>
              </w:rPr>
            </w:pPr>
          </w:p>
        </w:tc>
      </w:tr>
      <w:tr w:rsidR="000471A9" w14:paraId="63EBC4E1" w14:textId="77777777" w:rsidTr="00BE0437">
        <w:trPr>
          <w:trHeight w:val="415"/>
        </w:trPr>
        <w:tc>
          <w:tcPr>
            <w:tcW w:w="1413" w:type="dxa"/>
          </w:tcPr>
          <w:p w14:paraId="21C6C3B8" w14:textId="77777777" w:rsidR="000471A9" w:rsidRDefault="000471A9" w:rsidP="000471A9">
            <w:pPr>
              <w:rPr>
                <w:rFonts w:ascii="Arial" w:eastAsia="DengXian" w:hAnsi="Arial" w:cs="Arial"/>
                <w:sz w:val="20"/>
                <w:szCs w:val="20"/>
                <w:lang w:val="en-US" w:eastAsia="zh-CN"/>
              </w:rPr>
            </w:pPr>
          </w:p>
        </w:tc>
        <w:tc>
          <w:tcPr>
            <w:tcW w:w="2410" w:type="dxa"/>
          </w:tcPr>
          <w:p w14:paraId="614F3C6A" w14:textId="77777777" w:rsidR="000471A9" w:rsidRDefault="000471A9" w:rsidP="000471A9">
            <w:pPr>
              <w:rPr>
                <w:rFonts w:ascii="Arial" w:hAnsi="Arial" w:cs="Arial"/>
                <w:sz w:val="20"/>
                <w:szCs w:val="20"/>
                <w:lang w:val="en-US"/>
              </w:rPr>
            </w:pPr>
          </w:p>
        </w:tc>
        <w:tc>
          <w:tcPr>
            <w:tcW w:w="6302" w:type="dxa"/>
          </w:tcPr>
          <w:p w14:paraId="37CD8ECB" w14:textId="77777777" w:rsidR="000471A9" w:rsidRDefault="000471A9" w:rsidP="000471A9">
            <w:pPr>
              <w:rPr>
                <w:rFonts w:ascii="Arial" w:eastAsia="DengXian" w:hAnsi="Arial" w:cs="Arial"/>
                <w:sz w:val="20"/>
                <w:szCs w:val="20"/>
                <w:lang w:val="en-US" w:eastAsia="zh-CN"/>
              </w:rPr>
            </w:pPr>
          </w:p>
        </w:tc>
      </w:tr>
      <w:tr w:rsidR="000471A9" w14:paraId="0E9D055B" w14:textId="77777777" w:rsidTr="00BE0437">
        <w:trPr>
          <w:trHeight w:val="415"/>
        </w:trPr>
        <w:tc>
          <w:tcPr>
            <w:tcW w:w="1413" w:type="dxa"/>
          </w:tcPr>
          <w:p w14:paraId="66ECE259" w14:textId="77777777" w:rsidR="000471A9" w:rsidRDefault="000471A9" w:rsidP="000471A9">
            <w:pPr>
              <w:rPr>
                <w:rFonts w:ascii="Arial" w:eastAsia="Malgun Gothic" w:hAnsi="Arial" w:cs="Arial"/>
                <w:sz w:val="20"/>
                <w:szCs w:val="20"/>
                <w:lang w:val="en-US" w:eastAsia="ko-KR"/>
              </w:rPr>
            </w:pPr>
          </w:p>
        </w:tc>
        <w:tc>
          <w:tcPr>
            <w:tcW w:w="2410" w:type="dxa"/>
          </w:tcPr>
          <w:p w14:paraId="28B45EC7" w14:textId="77777777" w:rsidR="000471A9" w:rsidRDefault="000471A9" w:rsidP="000471A9">
            <w:pPr>
              <w:rPr>
                <w:rFonts w:ascii="Arial" w:eastAsia="Malgun Gothic" w:hAnsi="Arial" w:cs="Arial"/>
                <w:sz w:val="20"/>
                <w:szCs w:val="20"/>
                <w:lang w:val="en-US" w:eastAsia="ko-KR"/>
              </w:rPr>
            </w:pPr>
          </w:p>
        </w:tc>
        <w:tc>
          <w:tcPr>
            <w:tcW w:w="6302" w:type="dxa"/>
          </w:tcPr>
          <w:p w14:paraId="2AA4C818" w14:textId="77777777" w:rsidR="000471A9" w:rsidRDefault="000471A9" w:rsidP="000471A9">
            <w:pPr>
              <w:rPr>
                <w:rFonts w:ascii="Arial" w:hAnsi="Arial" w:cs="Arial"/>
                <w:sz w:val="20"/>
                <w:szCs w:val="20"/>
                <w:lang w:val="en-US"/>
              </w:rPr>
            </w:pPr>
          </w:p>
        </w:tc>
      </w:tr>
      <w:tr w:rsidR="000471A9" w14:paraId="71D87117" w14:textId="77777777" w:rsidTr="00BE0437">
        <w:trPr>
          <w:trHeight w:val="415"/>
        </w:trPr>
        <w:tc>
          <w:tcPr>
            <w:tcW w:w="1413" w:type="dxa"/>
          </w:tcPr>
          <w:p w14:paraId="38E33639" w14:textId="77777777" w:rsidR="000471A9" w:rsidRDefault="000471A9" w:rsidP="000471A9">
            <w:pPr>
              <w:rPr>
                <w:rFonts w:ascii="Arial" w:hAnsi="Arial" w:cs="Arial"/>
                <w:sz w:val="20"/>
                <w:szCs w:val="20"/>
                <w:lang w:val="en-US" w:eastAsia="ko-KR"/>
              </w:rPr>
            </w:pPr>
          </w:p>
        </w:tc>
        <w:tc>
          <w:tcPr>
            <w:tcW w:w="2410" w:type="dxa"/>
          </w:tcPr>
          <w:p w14:paraId="7FA3EB17" w14:textId="77777777" w:rsidR="000471A9" w:rsidRDefault="000471A9" w:rsidP="000471A9">
            <w:pPr>
              <w:rPr>
                <w:rFonts w:ascii="Arial" w:hAnsi="Arial" w:cs="Arial"/>
                <w:sz w:val="20"/>
                <w:szCs w:val="20"/>
                <w:lang w:val="en-US" w:eastAsia="ko-KR"/>
              </w:rPr>
            </w:pPr>
          </w:p>
        </w:tc>
        <w:tc>
          <w:tcPr>
            <w:tcW w:w="6302" w:type="dxa"/>
          </w:tcPr>
          <w:p w14:paraId="4E7ECF02" w14:textId="77777777" w:rsidR="000471A9" w:rsidRDefault="000471A9" w:rsidP="000471A9">
            <w:pPr>
              <w:rPr>
                <w:rFonts w:ascii="Arial" w:hAnsi="Arial" w:cs="Arial"/>
                <w:sz w:val="20"/>
                <w:szCs w:val="20"/>
                <w:highlight w:val="yellow"/>
                <w:lang w:val="en-US" w:eastAsia="zh-CN"/>
              </w:rPr>
            </w:pPr>
          </w:p>
        </w:tc>
      </w:tr>
      <w:tr w:rsidR="000471A9" w14:paraId="51E6EEF1" w14:textId="77777777" w:rsidTr="00BE0437">
        <w:trPr>
          <w:trHeight w:val="415"/>
        </w:trPr>
        <w:tc>
          <w:tcPr>
            <w:tcW w:w="1413" w:type="dxa"/>
          </w:tcPr>
          <w:p w14:paraId="177778BE" w14:textId="77777777" w:rsidR="000471A9" w:rsidRDefault="000471A9" w:rsidP="000471A9">
            <w:pPr>
              <w:rPr>
                <w:rFonts w:ascii="Arial" w:hAnsi="Arial" w:cs="Arial"/>
                <w:sz w:val="20"/>
                <w:szCs w:val="20"/>
                <w:lang w:val="en-US" w:eastAsia="zh-CN"/>
              </w:rPr>
            </w:pPr>
          </w:p>
        </w:tc>
        <w:tc>
          <w:tcPr>
            <w:tcW w:w="2410" w:type="dxa"/>
          </w:tcPr>
          <w:p w14:paraId="5D5FCE63" w14:textId="77777777" w:rsidR="000471A9" w:rsidRDefault="000471A9" w:rsidP="000471A9">
            <w:pPr>
              <w:rPr>
                <w:rFonts w:ascii="Arial" w:hAnsi="Arial" w:cs="Arial"/>
                <w:sz w:val="20"/>
                <w:szCs w:val="20"/>
                <w:lang w:val="en-US" w:eastAsia="zh-CN"/>
              </w:rPr>
            </w:pPr>
          </w:p>
        </w:tc>
        <w:tc>
          <w:tcPr>
            <w:tcW w:w="6302" w:type="dxa"/>
          </w:tcPr>
          <w:p w14:paraId="3F7DA31A" w14:textId="77777777" w:rsidR="000471A9" w:rsidRDefault="000471A9" w:rsidP="000471A9">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w:t>
      </w:r>
      <w:proofErr w:type="gramStart"/>
      <w:r w:rsidR="008A6BAB">
        <w:rPr>
          <w:rFonts w:ascii="Arial" w:hAnsi="Arial"/>
          <w:lang w:eastAsia="zh-CN"/>
        </w:rPr>
        <w:t>i.e.</w:t>
      </w:r>
      <w:proofErr w:type="gramEnd"/>
      <w:r w:rsidR="008A6BAB">
        <w:rPr>
          <w:rFonts w:ascii="Arial" w:hAnsi="Arial"/>
          <w:lang w:eastAsia="zh-CN"/>
        </w:rPr>
        <w:t xml:space="preserv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clarify that f1c-TransferPathNRDC is only used for CP/UP separation, </w:t>
      </w:r>
      <w:proofErr w:type="gramStart"/>
      <w:r w:rsidRPr="008A6BAB">
        <w:rPr>
          <w:rFonts w:ascii="Arial" w:eastAsia="SimSun" w:hAnsi="Arial"/>
          <w:b/>
          <w:sz w:val="20"/>
          <w:szCs w:val="20"/>
          <w:lang w:val="en-US" w:eastAsia="zh-CN"/>
        </w:rPr>
        <w:t>i.e.</w:t>
      </w:r>
      <w:proofErr w:type="gramEnd"/>
      <w:r w:rsidRPr="008A6BAB">
        <w:rPr>
          <w:rFonts w:ascii="Arial" w:eastAsia="SimSun" w:hAnsi="Arial"/>
          <w:b/>
          <w:sz w:val="20"/>
          <w:szCs w:val="20"/>
          <w:lang w:val="en-US" w:eastAsia="zh-CN"/>
        </w:rPr>
        <w:t xml:space="preserv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 xml:space="preserve">To comply with this agreement, F1-C-over-BAP could be restricted to only one leg via configuration, e.g., by only providing one UL </w:t>
            </w:r>
            <w:r>
              <w:rPr>
                <w:rFonts w:ascii="Arial" w:hAnsi="Arial" w:cs="Arial"/>
                <w:sz w:val="20"/>
                <w:szCs w:val="20"/>
                <w:lang w:val="en-US"/>
              </w:rPr>
              <w:lastRenderedPageBreak/>
              <w:t>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2840330F"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257F5A52" w14:textId="41F37E59"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BE0437">
        <w:trPr>
          <w:trHeight w:val="415"/>
        </w:trPr>
        <w:tc>
          <w:tcPr>
            <w:tcW w:w="1413" w:type="dxa"/>
          </w:tcPr>
          <w:p w14:paraId="0BAB7DD5" w14:textId="277D557E" w:rsidR="0010246C" w:rsidRPr="0020303F"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QC.</w:t>
            </w:r>
          </w:p>
        </w:tc>
      </w:tr>
      <w:tr w:rsidR="00C0666C" w:rsidRPr="0020303F" w14:paraId="72AA9934" w14:textId="77777777" w:rsidTr="00BE0437">
        <w:trPr>
          <w:trHeight w:val="415"/>
        </w:trPr>
        <w:tc>
          <w:tcPr>
            <w:tcW w:w="1413" w:type="dxa"/>
          </w:tcPr>
          <w:p w14:paraId="751A7063" w14:textId="67454D94" w:rsidR="00C0666C" w:rsidRPr="0020303F"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QOCM comment, this is only about the</w:t>
            </w:r>
            <w:r w:rsidRPr="00600668">
              <w:rPr>
                <w:rFonts w:ascii="Arial" w:eastAsia="DengXian" w:hAnsi="Arial" w:cs="Arial"/>
                <w:sz w:val="20"/>
                <w:szCs w:val="20"/>
                <w:lang w:val="en-US" w:eastAsia="zh-CN"/>
              </w:rPr>
              <w:t xml:space="preserve"> f1c-TransferPathNRDC</w:t>
            </w:r>
            <w:r>
              <w:rPr>
                <w:rFonts w:ascii="Arial" w:eastAsia="DengXian"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DengXian" w:hAnsi="Arial" w:cs="Arial"/>
                <w:sz w:val="20"/>
                <w:szCs w:val="20"/>
                <w:lang w:val="en-US" w:eastAsia="zh-CN"/>
              </w:rPr>
              <w:t>f1c-TransferPathNRDC has no impact</w:t>
            </w:r>
            <w:r>
              <w:rPr>
                <w:rFonts w:ascii="Arial" w:eastAsia="DengXian" w:hAnsi="Arial" w:cs="Arial"/>
                <w:sz w:val="20"/>
                <w:szCs w:val="20"/>
                <w:lang w:val="en-US" w:eastAsia="zh-CN"/>
              </w:rPr>
              <w:t>/s</w:t>
            </w:r>
            <w:r w:rsidRPr="00600668">
              <w:rPr>
                <w:rFonts w:ascii="Arial" w:eastAsia="DengXian" w:hAnsi="Arial" w:cs="Arial"/>
                <w:sz w:val="20"/>
                <w:szCs w:val="20"/>
                <w:lang w:val="en-US" w:eastAsia="zh-CN"/>
              </w:rPr>
              <w:t>hould no impact on the F1-C transfer path.</w:t>
            </w:r>
          </w:p>
          <w:p w14:paraId="63ADFA5A"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DengXian" w:hAnsi="Arial" w:cs="Arial"/>
                <w:sz w:val="20"/>
                <w:szCs w:val="20"/>
                <w:lang w:val="en-US" w:eastAsia="zh-CN"/>
              </w:rPr>
              <w:t>“</w:t>
            </w:r>
            <w:proofErr w:type="gramStart"/>
            <w:r w:rsidRPr="008A6BAB">
              <w:rPr>
                <w:rFonts w:ascii="Arial" w:eastAsia="SimSun" w:hAnsi="Arial"/>
                <w:b/>
                <w:sz w:val="20"/>
                <w:szCs w:val="20"/>
                <w:lang w:val="en-US" w:eastAsia="zh-CN"/>
              </w:rPr>
              <w:t>clarify</w:t>
            </w:r>
            <w:proofErr w:type="gramEnd"/>
            <w:r w:rsidRPr="008A6BAB">
              <w:rPr>
                <w:rFonts w:ascii="Arial" w:eastAsia="SimSun" w:hAnsi="Arial"/>
                <w:b/>
                <w:sz w:val="20"/>
                <w:szCs w:val="20"/>
                <w:lang w:val="en-US" w:eastAsia="zh-CN"/>
              </w:rPr>
              <w:t xml:space="preserve"> that f1c-TransferPathNRDC is only used</w:t>
            </w:r>
            <w:r>
              <w:rPr>
                <w:rFonts w:ascii="Arial" w:eastAsia="SimSun" w:hAnsi="Arial"/>
                <w:b/>
                <w:sz w:val="20"/>
                <w:szCs w:val="20"/>
                <w:lang w:val="en-US" w:eastAsia="zh-CN"/>
              </w:rPr>
              <w:t xml:space="preserve"> to </w:t>
            </w:r>
            <w:r w:rsidRPr="00C8247F">
              <w:rPr>
                <w:rFonts w:ascii="Arial" w:eastAsia="SimSun" w:hAnsi="Arial"/>
                <w:b/>
                <w:color w:val="FF0000"/>
                <w:sz w:val="20"/>
                <w:szCs w:val="20"/>
                <w:u w:val="single"/>
                <w:lang w:val="en-US" w:eastAsia="zh-CN"/>
              </w:rPr>
              <w:t xml:space="preserve">control the F1-C leg </w:t>
            </w:r>
            <w:r w:rsidRPr="008A6BAB">
              <w:rPr>
                <w:rFonts w:ascii="Arial" w:eastAsia="SimSun" w:hAnsi="Arial"/>
                <w:b/>
                <w:sz w:val="20"/>
                <w:szCs w:val="20"/>
                <w:lang w:val="en-US" w:eastAsia="zh-CN"/>
              </w:rPr>
              <w:t>for CP/UP separation</w:t>
            </w:r>
            <w:r>
              <w:rPr>
                <w:rFonts w:ascii="Arial" w:eastAsia="SimSun" w:hAnsi="Arial"/>
                <w:b/>
                <w:sz w:val="20"/>
                <w:szCs w:val="20"/>
                <w:lang w:val="en-US" w:eastAsia="zh-CN"/>
              </w:rPr>
              <w:t xml:space="preserve"> </w:t>
            </w:r>
            <w:r w:rsidRPr="00C8247F">
              <w:rPr>
                <w:rFonts w:ascii="Arial" w:eastAsia="SimSun" w:hAnsi="Arial"/>
                <w:b/>
                <w:color w:val="FF0000"/>
                <w:sz w:val="20"/>
                <w:szCs w:val="20"/>
                <w:u w:val="single"/>
                <w:lang w:val="en-US" w:eastAsia="zh-CN"/>
              </w:rPr>
              <w:t>scenario</w:t>
            </w:r>
            <w:r w:rsidRPr="008A6BAB">
              <w:rPr>
                <w:rFonts w:ascii="Arial" w:eastAsia="SimSun" w:hAnsi="Arial"/>
                <w:b/>
                <w:sz w:val="20"/>
                <w:szCs w:val="20"/>
                <w:lang w:val="en-US" w:eastAsia="zh-CN"/>
              </w:rPr>
              <w:t>, i.e. when the IAB-MT is configured with NR-DC with one non-donor CU (no BH RLC channels in one leg)</w:t>
            </w:r>
            <w:r>
              <w:rPr>
                <w:rFonts w:ascii="Arial" w:eastAsia="SimSun" w:hAnsi="Arial"/>
                <w:b/>
                <w:sz w:val="20"/>
                <w:szCs w:val="20"/>
                <w:lang w:val="en-US" w:eastAsia="zh-CN"/>
              </w:rPr>
              <w:t>?</w:t>
            </w:r>
            <w:r>
              <w:rPr>
                <w:rFonts w:ascii="Arial" w:eastAsia="DengXian" w:hAnsi="Arial" w:cs="Arial"/>
                <w:sz w:val="20"/>
                <w:szCs w:val="20"/>
                <w:lang w:val="en-US" w:eastAsia="zh-CN"/>
              </w:rPr>
              <w:t>”</w:t>
            </w:r>
          </w:p>
        </w:tc>
      </w:tr>
      <w:tr w:rsidR="00C0666C" w:rsidRPr="0020303F" w14:paraId="1A6420B1" w14:textId="77777777" w:rsidTr="00BE0437">
        <w:trPr>
          <w:trHeight w:val="415"/>
        </w:trPr>
        <w:tc>
          <w:tcPr>
            <w:tcW w:w="1413" w:type="dxa"/>
          </w:tcPr>
          <w:p w14:paraId="15C45E26" w14:textId="476E6D0C"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95C8DD4" w14:textId="0A62A2C6"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DengXian" w:hAnsi="Arial" w:cs="Arial"/>
                <w:sz w:val="20"/>
                <w:szCs w:val="20"/>
                <w:lang w:val="en-US" w:eastAsia="zh-CN"/>
              </w:rPr>
            </w:pPr>
          </w:p>
        </w:tc>
      </w:tr>
      <w:tr w:rsidR="00C0666C" w:rsidRPr="0020303F" w14:paraId="7C30A786" w14:textId="77777777" w:rsidTr="00BE0437">
        <w:trPr>
          <w:trHeight w:val="415"/>
        </w:trPr>
        <w:tc>
          <w:tcPr>
            <w:tcW w:w="1413" w:type="dxa"/>
          </w:tcPr>
          <w:p w14:paraId="0E46DAE7" w14:textId="77777777" w:rsidR="00C0666C" w:rsidRPr="0020303F" w:rsidRDefault="00C0666C" w:rsidP="00C0666C">
            <w:pPr>
              <w:rPr>
                <w:rFonts w:ascii="Arial" w:hAnsi="Arial" w:cs="Arial"/>
                <w:sz w:val="20"/>
                <w:szCs w:val="20"/>
                <w:lang w:val="en-US"/>
              </w:rPr>
            </w:pPr>
          </w:p>
        </w:tc>
        <w:tc>
          <w:tcPr>
            <w:tcW w:w="2410" w:type="dxa"/>
          </w:tcPr>
          <w:p w14:paraId="4F489706" w14:textId="77777777" w:rsidR="00C0666C" w:rsidRPr="0020303F" w:rsidRDefault="00C0666C" w:rsidP="00C0666C">
            <w:pPr>
              <w:rPr>
                <w:rFonts w:ascii="Arial" w:hAnsi="Arial" w:cs="Arial"/>
                <w:sz w:val="20"/>
                <w:szCs w:val="20"/>
                <w:lang w:val="en-US"/>
              </w:rPr>
            </w:pPr>
          </w:p>
        </w:tc>
        <w:tc>
          <w:tcPr>
            <w:tcW w:w="6302" w:type="dxa"/>
          </w:tcPr>
          <w:p w14:paraId="2ED6A97B" w14:textId="77777777" w:rsidR="00C0666C" w:rsidRPr="0020303F" w:rsidRDefault="00C0666C" w:rsidP="00C0666C">
            <w:pPr>
              <w:rPr>
                <w:rFonts w:ascii="Arial" w:hAnsi="Arial" w:cs="Arial"/>
                <w:sz w:val="20"/>
                <w:szCs w:val="20"/>
                <w:lang w:val="en-US"/>
              </w:rPr>
            </w:pPr>
          </w:p>
        </w:tc>
      </w:tr>
      <w:tr w:rsidR="00C0666C" w:rsidRPr="0020303F" w14:paraId="67EF493A" w14:textId="77777777" w:rsidTr="00BE0437">
        <w:trPr>
          <w:trHeight w:val="415"/>
        </w:trPr>
        <w:tc>
          <w:tcPr>
            <w:tcW w:w="1413" w:type="dxa"/>
          </w:tcPr>
          <w:p w14:paraId="7197C9B2" w14:textId="77777777" w:rsidR="00C0666C" w:rsidRPr="0020303F" w:rsidRDefault="00C0666C" w:rsidP="00C0666C">
            <w:pPr>
              <w:rPr>
                <w:rFonts w:ascii="Arial" w:eastAsia="DengXian" w:hAnsi="Arial" w:cs="Arial"/>
                <w:sz w:val="20"/>
                <w:szCs w:val="20"/>
                <w:lang w:val="en-US" w:eastAsia="zh-CN"/>
              </w:rPr>
            </w:pPr>
          </w:p>
        </w:tc>
        <w:tc>
          <w:tcPr>
            <w:tcW w:w="2410" w:type="dxa"/>
          </w:tcPr>
          <w:p w14:paraId="6721A1FB" w14:textId="77777777" w:rsidR="00C0666C" w:rsidRPr="0020303F" w:rsidRDefault="00C0666C" w:rsidP="00C0666C">
            <w:pPr>
              <w:rPr>
                <w:rFonts w:ascii="Arial" w:hAnsi="Arial" w:cs="Arial"/>
                <w:sz w:val="20"/>
                <w:szCs w:val="20"/>
                <w:lang w:val="en-US"/>
              </w:rPr>
            </w:pPr>
          </w:p>
        </w:tc>
        <w:tc>
          <w:tcPr>
            <w:tcW w:w="6302" w:type="dxa"/>
          </w:tcPr>
          <w:p w14:paraId="104FFED1" w14:textId="77777777" w:rsidR="00C0666C" w:rsidRPr="0020303F" w:rsidRDefault="00C0666C" w:rsidP="00C0666C">
            <w:pPr>
              <w:rPr>
                <w:rFonts w:ascii="Arial" w:eastAsia="DengXian" w:hAnsi="Arial" w:cs="Arial"/>
                <w:sz w:val="20"/>
                <w:szCs w:val="20"/>
                <w:lang w:val="en-US" w:eastAsia="zh-CN"/>
              </w:rPr>
            </w:pPr>
          </w:p>
        </w:tc>
      </w:tr>
      <w:tr w:rsidR="00C0666C" w:rsidRPr="0020303F" w14:paraId="4A2EE916" w14:textId="77777777" w:rsidTr="00BE0437">
        <w:trPr>
          <w:trHeight w:val="415"/>
        </w:trPr>
        <w:tc>
          <w:tcPr>
            <w:tcW w:w="1413" w:type="dxa"/>
          </w:tcPr>
          <w:p w14:paraId="61D923D7" w14:textId="77777777" w:rsidR="00C0666C" w:rsidRPr="0020303F" w:rsidRDefault="00C0666C" w:rsidP="00C0666C">
            <w:pPr>
              <w:rPr>
                <w:rFonts w:ascii="Arial" w:eastAsia="Malgun Gothic" w:hAnsi="Arial" w:cs="Arial"/>
                <w:sz w:val="20"/>
                <w:szCs w:val="20"/>
                <w:lang w:val="en-US" w:eastAsia="ko-KR"/>
              </w:rPr>
            </w:pPr>
          </w:p>
        </w:tc>
        <w:tc>
          <w:tcPr>
            <w:tcW w:w="2410" w:type="dxa"/>
          </w:tcPr>
          <w:p w14:paraId="6240CCEA" w14:textId="77777777" w:rsidR="00C0666C" w:rsidRPr="0020303F" w:rsidRDefault="00C0666C" w:rsidP="00C0666C">
            <w:pPr>
              <w:rPr>
                <w:rFonts w:ascii="Arial" w:eastAsia="Malgun Gothic" w:hAnsi="Arial" w:cs="Arial"/>
                <w:sz w:val="20"/>
                <w:szCs w:val="20"/>
                <w:lang w:val="en-US" w:eastAsia="ko-KR"/>
              </w:rPr>
            </w:pPr>
          </w:p>
        </w:tc>
        <w:tc>
          <w:tcPr>
            <w:tcW w:w="6302" w:type="dxa"/>
          </w:tcPr>
          <w:p w14:paraId="6B0216BB" w14:textId="77777777" w:rsidR="00C0666C" w:rsidRPr="0020303F" w:rsidRDefault="00C0666C" w:rsidP="00C0666C">
            <w:pPr>
              <w:rPr>
                <w:rFonts w:ascii="Arial" w:hAnsi="Arial" w:cs="Arial"/>
                <w:sz w:val="20"/>
                <w:szCs w:val="20"/>
                <w:lang w:val="en-US"/>
              </w:rPr>
            </w:pPr>
          </w:p>
        </w:tc>
      </w:tr>
      <w:tr w:rsidR="00C0666C" w:rsidRPr="0020303F" w14:paraId="2709B079" w14:textId="77777777" w:rsidTr="00BE0437">
        <w:trPr>
          <w:trHeight w:val="415"/>
        </w:trPr>
        <w:tc>
          <w:tcPr>
            <w:tcW w:w="1413" w:type="dxa"/>
          </w:tcPr>
          <w:p w14:paraId="04B0D33A" w14:textId="77777777" w:rsidR="00C0666C" w:rsidRPr="0020303F" w:rsidRDefault="00C0666C" w:rsidP="00C0666C">
            <w:pPr>
              <w:rPr>
                <w:rFonts w:ascii="Arial" w:hAnsi="Arial" w:cs="Arial"/>
                <w:sz w:val="20"/>
                <w:szCs w:val="20"/>
                <w:lang w:val="en-US" w:eastAsia="ko-KR"/>
              </w:rPr>
            </w:pPr>
          </w:p>
        </w:tc>
        <w:tc>
          <w:tcPr>
            <w:tcW w:w="2410" w:type="dxa"/>
          </w:tcPr>
          <w:p w14:paraId="0EA41092" w14:textId="77777777" w:rsidR="00C0666C" w:rsidRPr="0020303F" w:rsidRDefault="00C0666C" w:rsidP="00C0666C">
            <w:pPr>
              <w:rPr>
                <w:rFonts w:ascii="Arial" w:hAnsi="Arial" w:cs="Arial"/>
                <w:sz w:val="20"/>
                <w:szCs w:val="20"/>
                <w:lang w:val="en-US" w:eastAsia="ko-KR"/>
              </w:rPr>
            </w:pPr>
          </w:p>
        </w:tc>
        <w:tc>
          <w:tcPr>
            <w:tcW w:w="6302" w:type="dxa"/>
          </w:tcPr>
          <w:p w14:paraId="471C62DE" w14:textId="77777777" w:rsidR="00C0666C" w:rsidRPr="0020303F" w:rsidRDefault="00C0666C" w:rsidP="00C0666C">
            <w:pPr>
              <w:rPr>
                <w:rFonts w:ascii="Arial" w:hAnsi="Arial" w:cs="Arial"/>
                <w:sz w:val="20"/>
                <w:szCs w:val="20"/>
                <w:highlight w:val="yellow"/>
                <w:lang w:val="en-US" w:eastAsia="zh-CN"/>
              </w:rPr>
            </w:pPr>
          </w:p>
        </w:tc>
      </w:tr>
      <w:tr w:rsidR="00C0666C" w:rsidRPr="0020303F" w14:paraId="29643345" w14:textId="77777777" w:rsidTr="00BE0437">
        <w:trPr>
          <w:trHeight w:val="415"/>
        </w:trPr>
        <w:tc>
          <w:tcPr>
            <w:tcW w:w="1413" w:type="dxa"/>
          </w:tcPr>
          <w:p w14:paraId="39C3D2EC" w14:textId="77777777" w:rsidR="00C0666C" w:rsidRPr="0020303F" w:rsidRDefault="00C0666C" w:rsidP="00C0666C">
            <w:pPr>
              <w:rPr>
                <w:rFonts w:ascii="Arial" w:hAnsi="Arial" w:cs="Arial"/>
                <w:sz w:val="20"/>
                <w:szCs w:val="20"/>
                <w:lang w:val="en-US" w:eastAsia="zh-CN"/>
              </w:rPr>
            </w:pPr>
          </w:p>
        </w:tc>
        <w:tc>
          <w:tcPr>
            <w:tcW w:w="2410" w:type="dxa"/>
          </w:tcPr>
          <w:p w14:paraId="287F6DB8" w14:textId="77777777" w:rsidR="00C0666C" w:rsidRPr="0020303F" w:rsidRDefault="00C0666C" w:rsidP="00C0666C">
            <w:pPr>
              <w:rPr>
                <w:rFonts w:ascii="Arial" w:hAnsi="Arial" w:cs="Arial"/>
                <w:sz w:val="20"/>
                <w:szCs w:val="20"/>
                <w:lang w:val="en-US" w:eastAsia="zh-CN"/>
              </w:rPr>
            </w:pPr>
          </w:p>
        </w:tc>
        <w:tc>
          <w:tcPr>
            <w:tcW w:w="6302" w:type="dxa"/>
          </w:tcPr>
          <w:p w14:paraId="3BA0F859" w14:textId="77777777" w:rsidR="00C0666C" w:rsidRPr="0020303F" w:rsidRDefault="00C0666C" w:rsidP="00C066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proofErr w:type="spellStart"/>
      <w:r w:rsidR="00B27D44" w:rsidRPr="00D13080">
        <w:rPr>
          <w:sz w:val="20"/>
          <w:lang w:val="sv-SE" w:eastAsia="zh-CN"/>
        </w:rPr>
        <w:t>Rapporteur</w:t>
      </w:r>
      <w:proofErr w:type="spellEnd"/>
      <w:r w:rsidR="00B27D44" w:rsidRPr="00D13080">
        <w:rPr>
          <w:sz w:val="20"/>
          <w:lang w:val="sv-SE" w:eastAsia="zh-CN"/>
        </w:rPr>
        <w:t xml:space="preserve"> </w:t>
      </w:r>
      <w:proofErr w:type="spellStart"/>
      <w:r w:rsidR="00B27D44" w:rsidRPr="00D13080">
        <w:rPr>
          <w:sz w:val="20"/>
          <w:lang w:val="sv-SE" w:eastAsia="zh-CN"/>
        </w:rPr>
        <w:t>notes</w:t>
      </w:r>
      <w:proofErr w:type="spellEnd"/>
      <w:r w:rsidR="00B27D44" w:rsidRPr="00D13080">
        <w:rPr>
          <w:sz w:val="20"/>
          <w:lang w:val="sv-SE" w:eastAsia="zh-CN"/>
        </w:rPr>
        <w:t xml:space="preserve"> </w:t>
      </w:r>
      <w:proofErr w:type="spellStart"/>
      <w:r w:rsidR="00B27D44" w:rsidRPr="00D13080">
        <w:rPr>
          <w:sz w:val="20"/>
          <w:lang w:val="sv-SE" w:eastAsia="zh-CN"/>
        </w:rPr>
        <w:t>that</w:t>
      </w:r>
      <w:proofErr w:type="spellEnd"/>
      <w:r w:rsidR="00B27D44" w:rsidRPr="00D13080">
        <w:rPr>
          <w:sz w:val="20"/>
          <w:lang w:val="sv-SE" w:eastAsia="zh-CN"/>
        </w:rPr>
        <w:t xml:space="preserve"> RAN2 just </w:t>
      </w:r>
      <w:proofErr w:type="spellStart"/>
      <w:r w:rsidR="00B27D44" w:rsidRPr="00D13080">
        <w:rPr>
          <w:sz w:val="20"/>
          <w:lang w:val="sv-SE" w:eastAsia="zh-CN"/>
        </w:rPr>
        <w:t>agreed</w:t>
      </w:r>
      <w:proofErr w:type="spellEnd"/>
      <w:r w:rsidR="00B27D44" w:rsidRPr="00D13080">
        <w:rPr>
          <w:sz w:val="20"/>
          <w:lang w:val="sv-SE" w:eastAsia="zh-CN"/>
        </w:rPr>
        <w:t xml:space="preserve"> </w:t>
      </w:r>
      <w:proofErr w:type="spellStart"/>
      <w:r w:rsidR="00B27D44" w:rsidRPr="00D13080">
        <w:rPr>
          <w:sz w:val="20"/>
          <w:lang w:val="sv-SE" w:eastAsia="zh-CN"/>
        </w:rPr>
        <w:t>that</w:t>
      </w:r>
      <w:proofErr w:type="spellEnd"/>
      <w:r w:rsidR="00B27D44" w:rsidRPr="00D13080">
        <w:rPr>
          <w:sz w:val="20"/>
          <w:lang w:val="sv-SE" w:eastAsia="zh-CN"/>
        </w:rPr>
        <w:t xml:space="preserve"> </w:t>
      </w:r>
      <w:proofErr w:type="spellStart"/>
      <w:r w:rsidR="00B27D44" w:rsidRPr="00D13080">
        <w:rPr>
          <w:sz w:val="20"/>
          <w:lang w:val="sv-SE" w:eastAsia="zh-CN"/>
        </w:rPr>
        <w:t>if</w:t>
      </w:r>
      <w:proofErr w:type="spellEnd"/>
      <w:r w:rsidR="00B27D44" w:rsidRPr="00D13080">
        <w:rPr>
          <w:sz w:val="20"/>
          <w:lang w:val="sv-SE" w:eastAsia="zh-CN"/>
        </w:rPr>
        <w:t xml:space="preserve"> the IAB </w:t>
      </w:r>
      <w:proofErr w:type="spellStart"/>
      <w:r w:rsidR="00B27D44" w:rsidRPr="00D13080">
        <w:rPr>
          <w:sz w:val="20"/>
          <w:lang w:val="sv-SE" w:eastAsia="zh-CN"/>
        </w:rPr>
        <w:t>node</w:t>
      </w:r>
      <w:proofErr w:type="spellEnd"/>
      <w:r w:rsidR="00B27D44" w:rsidRPr="00D13080">
        <w:rPr>
          <w:sz w:val="20"/>
          <w:lang w:val="sv-SE" w:eastAsia="zh-CN"/>
        </w:rPr>
        <w:t xml:space="preserve"> </w:t>
      </w:r>
      <w:proofErr w:type="spellStart"/>
      <w:r w:rsidR="00B27D44" w:rsidRPr="00D13080">
        <w:rPr>
          <w:sz w:val="20"/>
          <w:lang w:val="sv-SE" w:eastAsia="zh-CN"/>
        </w:rPr>
        <w:t>selects</w:t>
      </w:r>
      <w:proofErr w:type="spellEnd"/>
      <w:r w:rsidR="00B27D44" w:rsidRPr="00D13080">
        <w:rPr>
          <w:sz w:val="20"/>
          <w:lang w:val="sv-SE" w:eastAsia="zh-CN"/>
        </w:rPr>
        <w:t xml:space="preserve"> a leg </w:t>
      </w:r>
      <w:proofErr w:type="spellStart"/>
      <w:r w:rsidR="00B27D44" w:rsidRPr="00D13080">
        <w:rPr>
          <w:sz w:val="20"/>
          <w:lang w:val="sv-SE" w:eastAsia="zh-CN"/>
        </w:rPr>
        <w:t>where</w:t>
      </w:r>
      <w:proofErr w:type="spellEnd"/>
      <w:r w:rsidR="00B27D44" w:rsidRPr="00D13080">
        <w:rPr>
          <w:sz w:val="20"/>
          <w:lang w:val="sv-SE" w:eastAsia="zh-CN"/>
        </w:rPr>
        <w:t xml:space="preserve"> </w:t>
      </w:r>
      <w:proofErr w:type="spellStart"/>
      <w:r w:rsidR="00B27D44" w:rsidRPr="00D13080">
        <w:rPr>
          <w:sz w:val="20"/>
          <w:lang w:val="sv-SE" w:eastAsia="zh-CN"/>
        </w:rPr>
        <w:t>there</w:t>
      </w:r>
      <w:proofErr w:type="spellEnd"/>
      <w:r w:rsidR="00B27D44" w:rsidRPr="00D13080">
        <w:rPr>
          <w:sz w:val="20"/>
          <w:lang w:val="sv-SE" w:eastAsia="zh-CN"/>
        </w:rPr>
        <w:t xml:space="preserve"> is a BH RLC </w:t>
      </w:r>
      <w:proofErr w:type="spellStart"/>
      <w:r w:rsidR="00B27D44" w:rsidRPr="00D13080">
        <w:rPr>
          <w:sz w:val="20"/>
          <w:lang w:val="sv-SE" w:eastAsia="zh-CN"/>
        </w:rPr>
        <w:t>channel</w:t>
      </w:r>
      <w:proofErr w:type="spellEnd"/>
      <w:r w:rsidR="00B27D44" w:rsidRPr="00D13080">
        <w:rPr>
          <w:sz w:val="20"/>
          <w:lang w:val="sv-SE" w:eastAsia="zh-CN"/>
        </w:rPr>
        <w:t xml:space="preserve">, </w:t>
      </w:r>
      <w:proofErr w:type="spellStart"/>
      <w:r w:rsidR="00B27D44" w:rsidRPr="00D13080">
        <w:rPr>
          <w:sz w:val="20"/>
          <w:lang w:val="sv-SE" w:eastAsia="zh-CN"/>
        </w:rPr>
        <w:t>then</w:t>
      </w:r>
      <w:proofErr w:type="spellEnd"/>
      <w:r w:rsidR="00B27D44" w:rsidRPr="00D13080">
        <w:rPr>
          <w:sz w:val="20"/>
          <w:lang w:val="sv-SE" w:eastAsia="zh-CN"/>
        </w:rPr>
        <w:t xml:space="preserve"> the IAB-MT </w:t>
      </w:r>
      <w:proofErr w:type="spellStart"/>
      <w:r w:rsidR="00B27D44" w:rsidRPr="00D13080">
        <w:rPr>
          <w:sz w:val="20"/>
          <w:lang w:val="sv-SE" w:eastAsia="zh-CN"/>
        </w:rPr>
        <w:t>should</w:t>
      </w:r>
      <w:proofErr w:type="spellEnd"/>
      <w:r w:rsidR="00B27D44" w:rsidRPr="00D13080">
        <w:rPr>
          <w:sz w:val="20"/>
          <w:lang w:val="sv-SE" w:eastAsia="zh-CN"/>
        </w:rPr>
        <w:t xml:space="preserve"> </w:t>
      </w:r>
      <w:proofErr w:type="spellStart"/>
      <w:r w:rsidR="00B27D44" w:rsidRPr="00D13080">
        <w:rPr>
          <w:sz w:val="20"/>
          <w:lang w:val="sv-SE" w:eastAsia="zh-CN"/>
        </w:rPr>
        <w:t>use</w:t>
      </w:r>
      <w:proofErr w:type="spellEnd"/>
      <w:r w:rsidR="00B27D44" w:rsidRPr="00D13080">
        <w:rPr>
          <w:sz w:val="20"/>
          <w:lang w:val="sv-SE" w:eastAsia="zh-CN"/>
        </w:rPr>
        <w:t xml:space="preserve"> F1-C over BAP, </w:t>
      </w:r>
      <w:proofErr w:type="spellStart"/>
      <w:r w:rsidR="00B27D44" w:rsidRPr="00D13080">
        <w:rPr>
          <w:sz w:val="20"/>
          <w:lang w:val="sv-SE" w:eastAsia="zh-CN"/>
        </w:rPr>
        <w:t>otherwise</w:t>
      </w:r>
      <w:proofErr w:type="spellEnd"/>
      <w:r w:rsidR="00B27D44" w:rsidRPr="00D13080">
        <w:rPr>
          <w:sz w:val="20"/>
          <w:lang w:val="sv-SE" w:eastAsia="zh-CN"/>
        </w:rPr>
        <w:t xml:space="preserve"> F1-C over RRC. </w:t>
      </w:r>
      <w:proofErr w:type="spellStart"/>
      <w:r w:rsidR="00B27D44" w:rsidRPr="00D13080">
        <w:rPr>
          <w:sz w:val="20"/>
          <w:lang w:val="sv-SE" w:eastAsia="zh-CN"/>
        </w:rPr>
        <w:t>But</w:t>
      </w:r>
      <w:proofErr w:type="spellEnd"/>
      <w:r w:rsidR="00B27D44" w:rsidRPr="00D13080">
        <w:rPr>
          <w:sz w:val="20"/>
          <w:lang w:val="sv-SE" w:eastAsia="zh-CN"/>
        </w:rPr>
        <w:t xml:space="preserve"> </w:t>
      </w:r>
      <w:proofErr w:type="spellStart"/>
      <w:r w:rsidR="00B27D44" w:rsidRPr="00D13080">
        <w:rPr>
          <w:sz w:val="20"/>
          <w:lang w:val="sv-SE" w:eastAsia="zh-CN"/>
        </w:rPr>
        <w:t>we</w:t>
      </w:r>
      <w:proofErr w:type="spellEnd"/>
      <w:r w:rsidR="00B27D44" w:rsidRPr="00D13080">
        <w:rPr>
          <w:sz w:val="20"/>
          <w:lang w:val="sv-SE" w:eastAsia="zh-CN"/>
        </w:rPr>
        <w:t xml:space="preserve"> </w:t>
      </w:r>
      <w:proofErr w:type="spellStart"/>
      <w:r w:rsidR="00B27D44" w:rsidRPr="00D13080">
        <w:rPr>
          <w:sz w:val="20"/>
          <w:lang w:val="sv-SE" w:eastAsia="zh-CN"/>
        </w:rPr>
        <w:t>did</w:t>
      </w:r>
      <w:proofErr w:type="spellEnd"/>
      <w:r w:rsidR="00B27D44" w:rsidRPr="00D13080">
        <w:rPr>
          <w:sz w:val="20"/>
          <w:lang w:val="sv-SE" w:eastAsia="zh-CN"/>
        </w:rPr>
        <w:t xml:space="preserve"> not </w:t>
      </w:r>
      <w:proofErr w:type="spellStart"/>
      <w:r w:rsidR="00B27D44" w:rsidRPr="00D13080">
        <w:rPr>
          <w:sz w:val="20"/>
          <w:lang w:val="sv-SE" w:eastAsia="zh-CN"/>
        </w:rPr>
        <w:t>agree</w:t>
      </w:r>
      <w:proofErr w:type="spellEnd"/>
      <w:r w:rsidR="00B27D44" w:rsidRPr="00D13080">
        <w:rPr>
          <w:sz w:val="20"/>
          <w:lang w:val="sv-SE" w:eastAsia="zh-CN"/>
        </w:rPr>
        <w:t xml:space="preserve"> </w:t>
      </w:r>
      <w:proofErr w:type="spellStart"/>
      <w:r w:rsidR="00B27D44" w:rsidRPr="00D13080">
        <w:rPr>
          <w:sz w:val="20"/>
          <w:lang w:val="sv-SE" w:eastAsia="zh-CN"/>
        </w:rPr>
        <w:t>that</w:t>
      </w:r>
      <w:proofErr w:type="spellEnd"/>
      <w:r w:rsidR="00B27D44" w:rsidRPr="00D13080">
        <w:rPr>
          <w:sz w:val="20"/>
          <w:lang w:val="sv-SE" w:eastAsia="zh-CN"/>
        </w:rPr>
        <w:t xml:space="preserve"> </w:t>
      </w:r>
      <w:proofErr w:type="spellStart"/>
      <w:r w:rsidR="00DF29F2">
        <w:rPr>
          <w:sz w:val="20"/>
          <w:lang w:val="sv-SE" w:eastAsia="zh-CN"/>
        </w:rPr>
        <w:t>when</w:t>
      </w:r>
      <w:proofErr w:type="spellEnd"/>
      <w:r w:rsidR="00DF29F2">
        <w:rPr>
          <w:sz w:val="20"/>
          <w:lang w:val="sv-SE" w:eastAsia="zh-CN"/>
        </w:rPr>
        <w:t xml:space="preserve"> </w:t>
      </w:r>
      <w:r w:rsidR="00B27D44" w:rsidRPr="00D13080">
        <w:rPr>
          <w:sz w:val="20"/>
          <w:lang w:val="sv-SE" w:eastAsia="zh-CN"/>
        </w:rPr>
        <w:t>“</w:t>
      </w:r>
      <w:proofErr w:type="spellStart"/>
      <w:r w:rsidR="00B27D44" w:rsidRPr="00D13080">
        <w:rPr>
          <w:sz w:val="20"/>
          <w:lang w:val="sv-SE" w:eastAsia="zh-CN"/>
        </w:rPr>
        <w:t>both</w:t>
      </w:r>
      <w:proofErr w:type="spellEnd"/>
      <w:r w:rsidR="00B27D44" w:rsidRPr="00D13080">
        <w:rPr>
          <w:sz w:val="20"/>
          <w:lang w:val="sv-SE" w:eastAsia="zh-CN"/>
        </w:rPr>
        <w:t xml:space="preserve">” </w:t>
      </w:r>
      <w:r w:rsidR="00DF29F2">
        <w:rPr>
          <w:sz w:val="20"/>
          <w:lang w:val="sv-SE" w:eastAsia="zh-CN"/>
        </w:rPr>
        <w:t xml:space="preserve">is </w:t>
      </w:r>
      <w:proofErr w:type="spellStart"/>
      <w:r w:rsidR="00DF29F2">
        <w:rPr>
          <w:sz w:val="20"/>
          <w:lang w:val="sv-SE" w:eastAsia="zh-CN"/>
        </w:rPr>
        <w:t>configured</w:t>
      </w:r>
      <w:proofErr w:type="spellEnd"/>
      <w:r w:rsidR="00DF29F2">
        <w:rPr>
          <w:sz w:val="20"/>
          <w:lang w:val="sv-SE" w:eastAsia="zh-CN"/>
        </w:rPr>
        <w:t xml:space="preserve"> the IAB-MT </w:t>
      </w:r>
      <w:proofErr w:type="spellStart"/>
      <w:r w:rsidR="00DF29F2">
        <w:rPr>
          <w:sz w:val="20"/>
          <w:lang w:val="sv-SE" w:eastAsia="zh-CN"/>
        </w:rPr>
        <w:t>should</w:t>
      </w:r>
      <w:proofErr w:type="spellEnd"/>
      <w:r w:rsidR="00DF29F2">
        <w:rPr>
          <w:sz w:val="20"/>
          <w:lang w:val="sv-SE" w:eastAsia="zh-CN"/>
        </w:rPr>
        <w:t xml:space="preserve"> </w:t>
      </w:r>
      <w:proofErr w:type="spellStart"/>
      <w:r w:rsidR="00DF29F2">
        <w:rPr>
          <w:sz w:val="20"/>
          <w:lang w:val="sv-SE" w:eastAsia="zh-CN"/>
        </w:rPr>
        <w:t>prioritize</w:t>
      </w:r>
      <w:proofErr w:type="spellEnd"/>
      <w:r w:rsidR="00DF29F2">
        <w:rPr>
          <w:sz w:val="20"/>
          <w:lang w:val="sv-SE" w:eastAsia="zh-CN"/>
        </w:rPr>
        <w:t xml:space="preserve"> </w:t>
      </w:r>
      <w:r w:rsidR="00B27D44" w:rsidRPr="00D13080">
        <w:rPr>
          <w:sz w:val="20"/>
          <w:lang w:val="sv-SE" w:eastAsia="zh-CN"/>
        </w:rPr>
        <w:t>F1-C over BAP.</w:t>
      </w:r>
      <w:r w:rsidR="00DF29F2">
        <w:rPr>
          <w:sz w:val="20"/>
          <w:lang w:val="sv-SE" w:eastAsia="zh-CN"/>
        </w:rPr>
        <w:t xml:space="preserve"> </w:t>
      </w:r>
      <w:proofErr w:type="spellStart"/>
      <w:r w:rsidR="00DF29F2">
        <w:rPr>
          <w:sz w:val="20"/>
          <w:lang w:val="sv-SE" w:eastAsia="zh-CN"/>
        </w:rPr>
        <w:t>Additional</w:t>
      </w:r>
      <w:r w:rsidR="00B61798">
        <w:rPr>
          <w:sz w:val="20"/>
          <w:lang w:val="sv-SE" w:eastAsia="zh-CN"/>
        </w:rPr>
        <w:t>ly</w:t>
      </w:r>
      <w:proofErr w:type="spellEnd"/>
      <w:r w:rsidR="00B61798">
        <w:rPr>
          <w:sz w:val="20"/>
          <w:lang w:val="sv-SE" w:eastAsia="zh-CN"/>
        </w:rPr>
        <w:t>,</w:t>
      </w:r>
      <w:r w:rsidR="00DF29F2">
        <w:rPr>
          <w:sz w:val="20"/>
          <w:lang w:val="sv-SE" w:eastAsia="zh-CN"/>
        </w:rPr>
        <w:t xml:space="preserve"> </w:t>
      </w:r>
      <w:proofErr w:type="spellStart"/>
      <w:r w:rsidR="00DF29F2">
        <w:rPr>
          <w:sz w:val="20"/>
          <w:lang w:val="sv-SE" w:eastAsia="zh-CN"/>
        </w:rPr>
        <w:t>if</w:t>
      </w:r>
      <w:proofErr w:type="spellEnd"/>
      <w:r w:rsidR="00DF29F2">
        <w:rPr>
          <w:sz w:val="20"/>
          <w:lang w:val="sv-SE" w:eastAsia="zh-CN"/>
        </w:rPr>
        <w:t xml:space="preserve"> the </w:t>
      </w:r>
      <w:proofErr w:type="spellStart"/>
      <w:r w:rsidR="00DF29F2">
        <w:rPr>
          <w:sz w:val="20"/>
          <w:lang w:val="sv-SE" w:eastAsia="zh-CN"/>
        </w:rPr>
        <w:t>network</w:t>
      </w:r>
      <w:proofErr w:type="spellEnd"/>
      <w:r w:rsidR="00DF29F2">
        <w:rPr>
          <w:sz w:val="20"/>
          <w:lang w:val="sv-SE" w:eastAsia="zh-CN"/>
        </w:rPr>
        <w:t xml:space="preserve"> </w:t>
      </w:r>
      <w:proofErr w:type="spellStart"/>
      <w:r w:rsidR="00DF29F2">
        <w:rPr>
          <w:sz w:val="20"/>
          <w:lang w:val="sv-SE" w:eastAsia="zh-CN"/>
        </w:rPr>
        <w:t>wants</w:t>
      </w:r>
      <w:proofErr w:type="spellEnd"/>
      <w:r w:rsidR="00DF29F2">
        <w:rPr>
          <w:sz w:val="20"/>
          <w:lang w:val="sv-SE" w:eastAsia="zh-CN"/>
        </w:rPr>
        <w:t xml:space="preserve"> the IAB </w:t>
      </w:r>
      <w:proofErr w:type="spellStart"/>
      <w:r w:rsidR="00DF29F2">
        <w:rPr>
          <w:sz w:val="20"/>
          <w:lang w:val="sv-SE" w:eastAsia="zh-CN"/>
        </w:rPr>
        <w:t>node</w:t>
      </w:r>
      <w:proofErr w:type="spellEnd"/>
      <w:r w:rsidR="00DF29F2">
        <w:rPr>
          <w:sz w:val="20"/>
          <w:lang w:val="sv-SE" w:eastAsia="zh-CN"/>
        </w:rPr>
        <w:t xml:space="preserve"> </w:t>
      </w:r>
      <w:proofErr w:type="spellStart"/>
      <w:r w:rsidR="00DF29F2">
        <w:rPr>
          <w:sz w:val="20"/>
          <w:lang w:val="sv-SE" w:eastAsia="zh-CN"/>
        </w:rPr>
        <w:t>selects</w:t>
      </w:r>
      <w:proofErr w:type="spellEnd"/>
      <w:r w:rsidR="00DF29F2">
        <w:rPr>
          <w:sz w:val="20"/>
          <w:lang w:val="sv-SE" w:eastAsia="zh-CN"/>
        </w:rPr>
        <w:t xml:space="preserve"> F1-over BAP, </w:t>
      </w:r>
      <w:r w:rsidR="00440A4C">
        <w:rPr>
          <w:sz w:val="20"/>
          <w:lang w:val="sv-SE" w:eastAsia="zh-CN"/>
        </w:rPr>
        <w:t xml:space="preserve">it </w:t>
      </w:r>
      <w:proofErr w:type="spellStart"/>
      <w:r w:rsidR="00440A4C">
        <w:rPr>
          <w:sz w:val="20"/>
          <w:lang w:val="sv-SE" w:eastAsia="zh-CN"/>
        </w:rPr>
        <w:t>would</w:t>
      </w:r>
      <w:proofErr w:type="spellEnd"/>
      <w:r w:rsidR="00440A4C">
        <w:rPr>
          <w:sz w:val="20"/>
          <w:lang w:val="sv-SE" w:eastAsia="zh-CN"/>
        </w:rPr>
        <w:t xml:space="preserve"> be just </w:t>
      </w:r>
      <w:proofErr w:type="spellStart"/>
      <w:r w:rsidR="00440A4C">
        <w:rPr>
          <w:sz w:val="20"/>
          <w:lang w:val="sv-SE" w:eastAsia="zh-CN"/>
        </w:rPr>
        <w:t>enough</w:t>
      </w:r>
      <w:proofErr w:type="spellEnd"/>
      <w:r w:rsidR="00440A4C">
        <w:rPr>
          <w:sz w:val="20"/>
          <w:lang w:val="sv-SE" w:eastAsia="zh-CN"/>
        </w:rPr>
        <w:t xml:space="preserve"> for the </w:t>
      </w:r>
      <w:proofErr w:type="spellStart"/>
      <w:r w:rsidR="00440A4C">
        <w:rPr>
          <w:sz w:val="20"/>
          <w:lang w:val="sv-SE" w:eastAsia="zh-CN"/>
        </w:rPr>
        <w:t>network</w:t>
      </w:r>
      <w:proofErr w:type="spellEnd"/>
      <w:r w:rsidR="00440A4C">
        <w:rPr>
          <w:sz w:val="20"/>
          <w:lang w:val="sv-SE" w:eastAsia="zh-CN"/>
        </w:rPr>
        <w:t xml:space="preserve"> </w:t>
      </w:r>
      <w:r w:rsidR="00DF29F2" w:rsidRPr="00DF29F2">
        <w:rPr>
          <w:sz w:val="20"/>
          <w:lang w:val="sv-SE" w:eastAsia="zh-CN"/>
        </w:rPr>
        <w:t xml:space="preserve">to </w:t>
      </w:r>
      <w:proofErr w:type="spellStart"/>
      <w:r w:rsidR="00440A4C">
        <w:rPr>
          <w:sz w:val="20"/>
          <w:lang w:val="sv-SE" w:eastAsia="zh-CN"/>
        </w:rPr>
        <w:t>configure</w:t>
      </w:r>
      <w:proofErr w:type="spellEnd"/>
      <w:r w:rsidR="00440A4C">
        <w:rPr>
          <w:sz w:val="20"/>
          <w:lang w:val="sv-SE" w:eastAsia="zh-CN"/>
        </w:rPr>
        <w:t xml:space="preserve"> the </w:t>
      </w:r>
      <w:r w:rsidR="00440A4C" w:rsidRPr="00DF29F2">
        <w:rPr>
          <w:i/>
          <w:iCs/>
          <w:sz w:val="20"/>
          <w:lang w:eastAsia="zh-CN"/>
        </w:rPr>
        <w:t>f1c-</w:t>
      </w:r>
      <w:proofErr w:type="gramStart"/>
      <w:r w:rsidR="00440A4C" w:rsidRPr="00DF29F2">
        <w:rPr>
          <w:i/>
          <w:iCs/>
          <w:sz w:val="20"/>
          <w:lang w:eastAsia="zh-CN"/>
        </w:rPr>
        <w:t>TransferPathNRDC</w:t>
      </w:r>
      <w:r w:rsidR="00440A4C">
        <w:rPr>
          <w:sz w:val="20"/>
          <w:lang w:val="sv-SE" w:eastAsia="zh-CN"/>
        </w:rPr>
        <w:t xml:space="preserve"> </w:t>
      </w:r>
      <w:r w:rsidR="00DF29F2" w:rsidRPr="00DF29F2">
        <w:rPr>
          <w:sz w:val="20"/>
          <w:lang w:val="sv-SE" w:eastAsia="zh-CN"/>
        </w:rPr>
        <w:t xml:space="preserve"> </w:t>
      </w:r>
      <w:proofErr w:type="spellStart"/>
      <w:r w:rsidR="00440A4C">
        <w:rPr>
          <w:sz w:val="20"/>
          <w:lang w:val="sv-SE" w:eastAsia="zh-CN"/>
        </w:rPr>
        <w:t>with</w:t>
      </w:r>
      <w:proofErr w:type="spellEnd"/>
      <w:proofErr w:type="gramEnd"/>
      <w:r w:rsidR="00440A4C">
        <w:rPr>
          <w:sz w:val="20"/>
          <w:lang w:val="sv-SE" w:eastAsia="zh-CN"/>
        </w:rPr>
        <w:t xml:space="preserve"> </w:t>
      </w:r>
      <w:r w:rsidR="00DF29F2" w:rsidRPr="00DF29F2">
        <w:rPr>
          <w:sz w:val="20"/>
          <w:lang w:val="sv-SE" w:eastAsia="zh-CN"/>
        </w:rPr>
        <w:t>“</w:t>
      </w:r>
      <w:proofErr w:type="spellStart"/>
      <w:r w:rsidR="00DF29F2" w:rsidRPr="00DF29F2">
        <w:rPr>
          <w:sz w:val="20"/>
          <w:lang w:val="sv-SE" w:eastAsia="zh-CN"/>
        </w:rPr>
        <w:t>mcg</w:t>
      </w:r>
      <w:proofErr w:type="spellEnd"/>
      <w:r w:rsidR="00DF29F2" w:rsidRPr="00DF29F2">
        <w:rPr>
          <w:sz w:val="20"/>
          <w:lang w:val="sv-SE" w:eastAsia="zh-CN"/>
        </w:rPr>
        <w:t>” or “</w:t>
      </w:r>
      <w:proofErr w:type="spellStart"/>
      <w:r w:rsidR="00DF29F2" w:rsidRPr="00DF29F2">
        <w:rPr>
          <w:sz w:val="20"/>
          <w:lang w:val="sv-SE" w:eastAsia="zh-CN"/>
        </w:rPr>
        <w:t>scg</w:t>
      </w:r>
      <w:proofErr w:type="spellEnd"/>
      <w:r w:rsidR="00DF29F2" w:rsidRPr="00DF29F2">
        <w:rPr>
          <w:sz w:val="20"/>
          <w:lang w:val="sv-SE" w:eastAsia="zh-CN"/>
        </w:rPr>
        <w:t xml:space="preserve">” </w:t>
      </w:r>
      <w:proofErr w:type="spellStart"/>
      <w:r w:rsidR="00440A4C">
        <w:rPr>
          <w:sz w:val="20"/>
          <w:lang w:val="sv-SE" w:eastAsia="zh-CN"/>
        </w:rPr>
        <w:t>depending</w:t>
      </w:r>
      <w:proofErr w:type="spellEnd"/>
      <w:r w:rsidR="00440A4C">
        <w:rPr>
          <w:sz w:val="20"/>
          <w:lang w:val="sv-SE" w:eastAsia="zh-CN"/>
        </w:rPr>
        <w:t xml:space="preserve"> on</w:t>
      </w:r>
      <w:r w:rsidR="00DF29F2" w:rsidRPr="00DF29F2">
        <w:rPr>
          <w:sz w:val="20"/>
          <w:lang w:val="sv-SE" w:eastAsia="zh-CN"/>
        </w:rPr>
        <w:t xml:space="preserve"> the leg </w:t>
      </w:r>
      <w:r w:rsidR="00440A4C">
        <w:rPr>
          <w:sz w:val="20"/>
          <w:lang w:val="sv-SE" w:eastAsia="zh-CN"/>
        </w:rPr>
        <w:t xml:space="preserve">in </w:t>
      </w:r>
      <w:proofErr w:type="spellStart"/>
      <w:r w:rsidR="00440A4C">
        <w:rPr>
          <w:sz w:val="20"/>
          <w:lang w:val="sv-SE" w:eastAsia="zh-CN"/>
        </w:rPr>
        <w:t>which</w:t>
      </w:r>
      <w:proofErr w:type="spellEnd"/>
      <w:r w:rsidR="00DF29F2" w:rsidRPr="00DF29F2">
        <w:rPr>
          <w:sz w:val="20"/>
          <w:lang w:val="sv-SE" w:eastAsia="zh-CN"/>
        </w:rPr>
        <w:t xml:space="preserve"> BAP is </w:t>
      </w:r>
      <w:proofErr w:type="spellStart"/>
      <w:r w:rsidR="00DF29F2" w:rsidRPr="00DF29F2">
        <w:rPr>
          <w:sz w:val="20"/>
          <w:lang w:val="sv-SE" w:eastAsia="zh-CN"/>
        </w:rPr>
        <w:t>configured</w:t>
      </w:r>
      <w:proofErr w:type="spellEnd"/>
      <w:r w:rsidR="00DF29F2" w:rsidRPr="00DF29F2">
        <w:rPr>
          <w:sz w:val="20"/>
          <w:lang w:val="sv-SE" w:eastAsia="zh-CN"/>
        </w:rPr>
        <w:t>.</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 xml:space="preserve">introduce a rule for the f1c-TransferPathNRDC such that when the f1c-TransferPathNRDC is configured </w:t>
      </w:r>
      <w:proofErr w:type="gramStart"/>
      <w:r w:rsidRPr="00A6309E">
        <w:rPr>
          <w:rFonts w:ascii="Arial" w:eastAsia="SimSun" w:hAnsi="Arial"/>
          <w:b/>
          <w:sz w:val="20"/>
          <w:szCs w:val="20"/>
          <w:lang w:val="en-US" w:eastAsia="zh-CN"/>
        </w:rPr>
        <w:t>with ”both</w:t>
      </w:r>
      <w:proofErr w:type="gramEnd"/>
      <w:r w:rsidRPr="00A6309E">
        <w:rPr>
          <w:rFonts w:ascii="Arial" w:eastAsia="SimSun" w:hAnsi="Arial"/>
          <w:b/>
          <w:sz w:val="20"/>
          <w:szCs w:val="20"/>
          <w:lang w:val="en-US" w:eastAsia="zh-CN"/>
        </w:rPr>
        <w:t>”,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lastRenderedPageBreak/>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w:t>
            </w:r>
            <w:proofErr w:type="gramStart"/>
            <w:r>
              <w:rPr>
                <w:rFonts w:ascii="Arial" w:hAnsi="Arial" w:cs="Arial"/>
                <w:sz w:val="20"/>
                <w:szCs w:val="20"/>
                <w:lang w:val="en-US"/>
              </w:rPr>
              <w:t>configuration</w:t>
            </w:r>
            <w:proofErr w:type="gramEnd"/>
            <w:r>
              <w:rPr>
                <w:rFonts w:ascii="Arial" w:hAnsi="Arial" w:cs="Arial"/>
                <w:sz w:val="20"/>
                <w:szCs w:val="20"/>
                <w:lang w:val="en-US"/>
              </w:rPr>
              <w:t>.</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w:t>
            </w:r>
            <w:proofErr w:type="gramStart"/>
            <w:r w:rsidR="005F407E">
              <w:rPr>
                <w:rFonts w:ascii="Arial" w:hAnsi="Arial" w:cs="Arial"/>
                <w:sz w:val="20"/>
                <w:szCs w:val="20"/>
                <w:lang w:val="en-US"/>
              </w:rPr>
              <w:t>configuration</w:t>
            </w:r>
            <w:proofErr w:type="gramEnd"/>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249C7BC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14FE5390" w14:textId="2246863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068][</w:t>
            </w:r>
            <w:proofErr w:type="spellStart"/>
            <w:proofErr w:type="gramEnd"/>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xml:space="preserve">, RAN2 never agreed to such prioritization for “both” </w:t>
            </w:r>
            <w:proofErr w:type="gramStart"/>
            <w:r w:rsidRPr="007B74E7">
              <w:rPr>
                <w:rFonts w:ascii="Arial" w:eastAsiaTheme="minorEastAsia" w:hAnsi="Arial" w:cs="Arial"/>
                <w:sz w:val="20"/>
                <w:szCs w:val="20"/>
                <w:lang w:val="en-US" w:eastAsia="ko-KR"/>
              </w:rPr>
              <w:t>configuration</w:t>
            </w:r>
            <w:proofErr w:type="gramEnd"/>
            <w:r w:rsidRPr="007B74E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w:t>
            </w:r>
            <w:proofErr w:type="spellStart"/>
            <w:r>
              <w:rPr>
                <w:szCs w:val="20"/>
              </w:rPr>
              <w:t>long</w:t>
            </w:r>
            <w:proofErr w:type="spellEnd"/>
            <w:r>
              <w:rPr>
                <w:szCs w:val="20"/>
              </w:rPr>
              <w:t xml:space="preserve"> </w:t>
            </w:r>
            <w:proofErr w:type="spellStart"/>
            <w:r>
              <w:rPr>
                <w:szCs w:val="20"/>
              </w:rPr>
              <w:t>as</w:t>
            </w:r>
            <w:proofErr w:type="spellEnd"/>
            <w:r>
              <w:rPr>
                <w:szCs w:val="20"/>
              </w:rPr>
              <w:t xml:space="preserve"> </w:t>
            </w:r>
            <w:proofErr w:type="spellStart"/>
            <w:r>
              <w:rPr>
                <w:szCs w:val="20"/>
              </w:rPr>
              <w:t>the</w:t>
            </w:r>
            <w:proofErr w:type="spellEnd"/>
            <w:r>
              <w:rPr>
                <w:szCs w:val="20"/>
              </w:rPr>
              <w:t xml:space="preserve"> BH RLC CH </w:t>
            </w:r>
            <w:proofErr w:type="spellStart"/>
            <w:r>
              <w:rPr>
                <w:szCs w:val="20"/>
              </w:rPr>
              <w:t>for</w:t>
            </w:r>
            <w:proofErr w:type="spellEnd"/>
            <w:r>
              <w:rPr>
                <w:szCs w:val="20"/>
              </w:rPr>
              <w:t xml:space="preserve"> F1-C on </w:t>
            </w:r>
            <w:proofErr w:type="spellStart"/>
            <w:r>
              <w:rPr>
                <w:szCs w:val="20"/>
              </w:rPr>
              <w:t>the</w:t>
            </w:r>
            <w:proofErr w:type="spellEnd"/>
            <w:r>
              <w:rPr>
                <w:szCs w:val="20"/>
              </w:rPr>
              <w:t xml:space="preserve"> </w:t>
            </w:r>
            <w:proofErr w:type="spellStart"/>
            <w:r>
              <w:rPr>
                <w:szCs w:val="20"/>
              </w:rPr>
              <w:t>indicated</w:t>
            </w:r>
            <w:proofErr w:type="spellEnd"/>
            <w:r>
              <w:rPr>
                <w:szCs w:val="20"/>
              </w:rPr>
              <w:t xml:space="preserve"> </w:t>
            </w:r>
            <w:proofErr w:type="spellStart"/>
            <w:r>
              <w:rPr>
                <w:szCs w:val="20"/>
              </w:rPr>
              <w:t>Cell</w:t>
            </w:r>
            <w:proofErr w:type="spellEnd"/>
            <w:r>
              <w:rPr>
                <w:szCs w:val="20"/>
              </w:rPr>
              <w:t xml:space="preserve"> Group </w:t>
            </w:r>
            <w:proofErr w:type="spellStart"/>
            <w:r>
              <w:rPr>
                <w:szCs w:val="20"/>
              </w:rPr>
              <w:t>is</w:t>
            </w:r>
            <w:proofErr w:type="spellEnd"/>
            <w:r>
              <w:rPr>
                <w:szCs w:val="20"/>
              </w:rPr>
              <w:t xml:space="preserve"> </w:t>
            </w:r>
            <w:proofErr w:type="spellStart"/>
            <w:r>
              <w:rPr>
                <w:szCs w:val="20"/>
              </w:rPr>
              <w:t>configured</w:t>
            </w:r>
            <w:proofErr w:type="spellEnd"/>
            <w:r>
              <w:rPr>
                <w:szCs w:val="20"/>
              </w:rPr>
              <w:t xml:space="preserve"> (</w:t>
            </w:r>
            <w:proofErr w:type="spellStart"/>
            <w:r>
              <w:rPr>
                <w:szCs w:val="20"/>
              </w:rPr>
              <w:t>the</w:t>
            </w:r>
            <w:proofErr w:type="spellEnd"/>
            <w:r>
              <w:rPr>
                <w:szCs w:val="20"/>
              </w:rPr>
              <w:t xml:space="preserve"> CG </w:t>
            </w:r>
            <w:proofErr w:type="spellStart"/>
            <w:r>
              <w:rPr>
                <w:szCs w:val="20"/>
              </w:rPr>
              <w:t>is</w:t>
            </w:r>
            <w:proofErr w:type="spellEnd"/>
            <w:r>
              <w:rPr>
                <w:szCs w:val="20"/>
              </w:rPr>
              <w:t xml:space="preserve"> </w:t>
            </w:r>
            <w:proofErr w:type="spellStart"/>
            <w:r>
              <w:rPr>
                <w:szCs w:val="20"/>
              </w:rPr>
              <w:t>indicated</w:t>
            </w:r>
            <w:proofErr w:type="spellEnd"/>
            <w:r>
              <w:rPr>
                <w:szCs w:val="20"/>
              </w:rPr>
              <w:t xml:space="preserve"> </w:t>
            </w:r>
            <w:proofErr w:type="spellStart"/>
            <w:r>
              <w:rPr>
                <w:szCs w:val="20"/>
              </w:rPr>
              <w:t>by</w:t>
            </w:r>
            <w:proofErr w:type="spellEnd"/>
            <w:r>
              <w:rPr>
                <w:szCs w:val="20"/>
              </w:rPr>
              <w:t xml:space="preserve"> </w:t>
            </w:r>
            <w:proofErr w:type="spellStart"/>
            <w:r>
              <w:rPr>
                <w:szCs w:val="20"/>
              </w:rPr>
              <w:t>the</w:t>
            </w:r>
            <w:proofErr w:type="spellEnd"/>
            <w:r>
              <w:rPr>
                <w:szCs w:val="20"/>
              </w:rPr>
              <w:t xml:space="preserve"> </w:t>
            </w:r>
            <w:proofErr w:type="spellStart"/>
            <w:r>
              <w:rPr>
                <w:szCs w:val="20"/>
              </w:rPr>
              <w:t>field</w:t>
            </w:r>
            <w:proofErr w:type="spellEnd"/>
            <w:r>
              <w:rPr>
                <w:szCs w:val="20"/>
              </w:rPr>
              <w:t xml:space="preserve"> </w:t>
            </w:r>
            <w:r>
              <w:rPr>
                <w:rFonts w:eastAsia="Malgun Gothic"/>
                <w:i/>
                <w:iCs/>
                <w:szCs w:val="20"/>
              </w:rPr>
              <w:t>f1c-TransferPath-r17</w:t>
            </w:r>
            <w:r>
              <w:rPr>
                <w:szCs w:val="20"/>
              </w:rPr>
              <w:t xml:space="preserve">), IAB </w:t>
            </w:r>
            <w:proofErr w:type="spellStart"/>
            <w:r>
              <w:rPr>
                <w:szCs w:val="20"/>
              </w:rPr>
              <w:t>node</w:t>
            </w:r>
            <w:proofErr w:type="spellEnd"/>
            <w:r>
              <w:rPr>
                <w:szCs w:val="20"/>
              </w:rPr>
              <w:t xml:space="preserve"> </w:t>
            </w:r>
            <w:proofErr w:type="spellStart"/>
            <w:r>
              <w:rPr>
                <w:szCs w:val="20"/>
              </w:rPr>
              <w:t>can</w:t>
            </w:r>
            <w:proofErr w:type="spellEnd"/>
            <w:r>
              <w:rPr>
                <w:szCs w:val="20"/>
              </w:rPr>
              <w:t xml:space="preserve"> </w:t>
            </w:r>
            <w:proofErr w:type="spellStart"/>
            <w:r>
              <w:rPr>
                <w:szCs w:val="20"/>
              </w:rPr>
              <w:t>be</w:t>
            </w:r>
            <w:proofErr w:type="spellEnd"/>
            <w:r>
              <w:rPr>
                <w:szCs w:val="20"/>
              </w:rPr>
              <w:t xml:space="preserve"> </w:t>
            </w:r>
            <w:proofErr w:type="spellStart"/>
            <w:r>
              <w:rPr>
                <w:szCs w:val="20"/>
              </w:rPr>
              <w:t>aware</w:t>
            </w:r>
            <w:proofErr w:type="spellEnd"/>
            <w:r>
              <w:rPr>
                <w:szCs w:val="20"/>
              </w:rPr>
              <w:t xml:space="preserve"> </w:t>
            </w:r>
            <w:proofErr w:type="spellStart"/>
            <w:r>
              <w:rPr>
                <w:szCs w:val="20"/>
              </w:rPr>
              <w:t>of</w:t>
            </w:r>
            <w:proofErr w:type="spellEnd"/>
            <w:r>
              <w:rPr>
                <w:szCs w:val="20"/>
              </w:rPr>
              <w:t xml:space="preserve"> </w:t>
            </w:r>
            <w:proofErr w:type="spellStart"/>
            <w:r>
              <w:rPr>
                <w:szCs w:val="20"/>
              </w:rPr>
              <w:t>whether</w:t>
            </w:r>
            <w:proofErr w:type="spellEnd"/>
            <w:r>
              <w:rPr>
                <w:szCs w:val="20"/>
              </w:rPr>
              <w:t xml:space="preserve"> </w:t>
            </w:r>
            <w:proofErr w:type="spellStart"/>
            <w:r>
              <w:rPr>
                <w:szCs w:val="20"/>
              </w:rPr>
              <w:t>to</w:t>
            </w:r>
            <w:proofErr w:type="spellEnd"/>
            <w:r>
              <w:rPr>
                <w:szCs w:val="20"/>
              </w:rPr>
              <w:t xml:space="preserve"> </w:t>
            </w:r>
            <w:proofErr w:type="spellStart"/>
            <w:r>
              <w:rPr>
                <w:szCs w:val="20"/>
              </w:rPr>
              <w:t>use</w:t>
            </w:r>
            <w:proofErr w:type="spellEnd"/>
            <w:r>
              <w:rPr>
                <w:szCs w:val="20"/>
              </w:rPr>
              <w:t xml:space="preserve"> F1-C </w:t>
            </w:r>
            <w:proofErr w:type="spellStart"/>
            <w:r>
              <w:rPr>
                <w:szCs w:val="20"/>
              </w:rPr>
              <w:t>transferring</w:t>
            </w:r>
            <w:proofErr w:type="spellEnd"/>
            <w:r>
              <w:rPr>
                <w:szCs w:val="20"/>
              </w:rPr>
              <w:t xml:space="preserve"> </w:t>
            </w:r>
            <w:proofErr w:type="spellStart"/>
            <w:r>
              <w:rPr>
                <w:szCs w:val="20"/>
              </w:rPr>
              <w:t>over</w:t>
            </w:r>
            <w:proofErr w:type="spellEnd"/>
            <w:r>
              <w:rPr>
                <w:szCs w:val="20"/>
              </w:rPr>
              <w:t xml:space="preserve"> BH </w:t>
            </w:r>
            <w:proofErr w:type="spellStart"/>
            <w:r>
              <w:rPr>
                <w:szCs w:val="20"/>
              </w:rPr>
              <w:t>or</w:t>
            </w:r>
            <w:proofErr w:type="spellEnd"/>
            <w:r>
              <w:rPr>
                <w:szCs w:val="20"/>
              </w:rPr>
              <w:t xml:space="preserve"> F1-C </w:t>
            </w:r>
            <w:proofErr w:type="spellStart"/>
            <w:r>
              <w:rPr>
                <w:szCs w:val="20"/>
              </w:rPr>
              <w:t>transferring</w:t>
            </w:r>
            <w:proofErr w:type="spellEnd"/>
            <w:r>
              <w:rPr>
                <w:szCs w:val="20"/>
              </w:rPr>
              <w:t xml:space="preserve"> </w:t>
            </w:r>
            <w:proofErr w:type="spellStart"/>
            <w:r>
              <w:rPr>
                <w:szCs w:val="20"/>
              </w:rPr>
              <w:t>over</w:t>
            </w:r>
            <w:proofErr w:type="spellEnd"/>
            <w:r>
              <w:rPr>
                <w:szCs w:val="20"/>
              </w:rPr>
              <w:t xml:space="preserve"> RRC, i.e. F1-C-over-BAP </w:t>
            </w:r>
            <w:proofErr w:type="spellStart"/>
            <w:r>
              <w:rPr>
                <w:szCs w:val="20"/>
              </w:rPr>
              <w:t>is</w:t>
            </w:r>
            <w:proofErr w:type="spellEnd"/>
            <w:r>
              <w:rPr>
                <w:szCs w:val="20"/>
              </w:rPr>
              <w:t xml:space="preserve"> </w:t>
            </w:r>
            <w:proofErr w:type="spellStart"/>
            <w:r>
              <w:rPr>
                <w:szCs w:val="20"/>
              </w:rPr>
              <w:t>selected</w:t>
            </w:r>
            <w:proofErr w:type="spellEnd"/>
            <w:r>
              <w:rPr>
                <w:szCs w:val="20"/>
              </w:rPr>
              <w:t xml:space="preserve"> </w:t>
            </w:r>
            <w:proofErr w:type="spellStart"/>
            <w:r>
              <w:rPr>
                <w:szCs w:val="20"/>
              </w:rPr>
              <w:t>as</w:t>
            </w:r>
            <w:proofErr w:type="spellEnd"/>
            <w:r>
              <w:rPr>
                <w:szCs w:val="20"/>
              </w:rPr>
              <w:t xml:space="preserve"> </w:t>
            </w:r>
            <w:proofErr w:type="spellStart"/>
            <w:r>
              <w:rPr>
                <w:szCs w:val="20"/>
              </w:rPr>
              <w:t>long</w:t>
            </w:r>
            <w:proofErr w:type="spellEnd"/>
            <w:r>
              <w:rPr>
                <w:szCs w:val="20"/>
              </w:rPr>
              <w:t xml:space="preserve"> </w:t>
            </w:r>
            <w:proofErr w:type="spellStart"/>
            <w:r>
              <w:rPr>
                <w:szCs w:val="20"/>
              </w:rPr>
              <w:t>as</w:t>
            </w:r>
            <w:proofErr w:type="spellEnd"/>
            <w:r>
              <w:rPr>
                <w:szCs w:val="20"/>
              </w:rPr>
              <w:t xml:space="preserve"> BH RLC CH </w:t>
            </w:r>
            <w:proofErr w:type="spellStart"/>
            <w:r>
              <w:rPr>
                <w:szCs w:val="20"/>
              </w:rPr>
              <w:t>for</w:t>
            </w:r>
            <w:proofErr w:type="spellEnd"/>
            <w:r>
              <w:rPr>
                <w:szCs w:val="20"/>
              </w:rPr>
              <w:t xml:space="preserve"> F1-C on </w:t>
            </w:r>
            <w:proofErr w:type="spellStart"/>
            <w:r>
              <w:rPr>
                <w:szCs w:val="20"/>
              </w:rPr>
              <w:t>the</w:t>
            </w:r>
            <w:proofErr w:type="spellEnd"/>
            <w:r>
              <w:rPr>
                <w:szCs w:val="20"/>
              </w:rPr>
              <w:t xml:space="preserve"> </w:t>
            </w:r>
            <w:proofErr w:type="spellStart"/>
            <w:r>
              <w:rPr>
                <w:szCs w:val="20"/>
              </w:rPr>
              <w:t>indicated</w:t>
            </w:r>
            <w:proofErr w:type="spellEnd"/>
            <w:r>
              <w:rPr>
                <w:szCs w:val="20"/>
              </w:rPr>
              <w:t xml:space="preserve"> CG </w:t>
            </w:r>
            <w:proofErr w:type="spellStart"/>
            <w:r>
              <w:rPr>
                <w:szCs w:val="20"/>
              </w:rPr>
              <w:t>is</w:t>
            </w:r>
            <w:proofErr w:type="spellEnd"/>
            <w:r>
              <w:rPr>
                <w:szCs w:val="20"/>
              </w:rPr>
              <w:t xml:space="preserve"> </w:t>
            </w:r>
            <w:proofErr w:type="spellStart"/>
            <w:r>
              <w:rPr>
                <w:szCs w:val="20"/>
              </w:rPr>
              <w:t>configured</w:t>
            </w:r>
            <w:proofErr w:type="spellEnd"/>
            <w:r>
              <w:rPr>
                <w:szCs w:val="20"/>
              </w:rPr>
              <w:t xml:space="preserve">. </w:t>
            </w:r>
          </w:p>
        </w:tc>
      </w:tr>
      <w:tr w:rsidR="0010246C" w14:paraId="4904CDE5" w14:textId="77777777" w:rsidTr="00BE0437">
        <w:trPr>
          <w:trHeight w:val="415"/>
        </w:trPr>
        <w:tc>
          <w:tcPr>
            <w:tcW w:w="1413" w:type="dxa"/>
          </w:tcPr>
          <w:p w14:paraId="168CB853" w14:textId="185768C2"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2F87FDF4" w14:textId="6C5A97FE" w:rsidR="0010246C" w:rsidRDefault="0010246C" w:rsidP="0010246C">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RAN2 agreement only says when that F1-C over BAP is not configured on a CG the UE sends F1-C over RRC on the CG</w:t>
            </w:r>
            <w:r>
              <w:rPr>
                <w:rFonts w:ascii="Arial" w:eastAsia="DengXian"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DengXian" w:hAnsi="Arial" w:cs="Arial"/>
                <w:sz w:val="20"/>
                <w:szCs w:val="20"/>
                <w:lang w:val="en-US" w:eastAsia="zh-CN"/>
              </w:rPr>
              <w:t xml:space="preserve">When </w:t>
            </w:r>
            <w:r w:rsidRPr="00895234">
              <w:rPr>
                <w:rFonts w:ascii="Arial" w:eastAsia="SimSun" w:hAnsi="Arial"/>
                <w:bCs/>
                <w:sz w:val="20"/>
                <w:szCs w:val="20"/>
                <w:lang w:val="en-US" w:eastAsia="zh-CN"/>
              </w:rPr>
              <w:t xml:space="preserve">f1c-TransferPathNRDC is configured </w:t>
            </w:r>
            <w:proofErr w:type="gramStart"/>
            <w:r w:rsidRPr="00895234">
              <w:rPr>
                <w:rFonts w:ascii="Arial" w:eastAsia="SimSun" w:hAnsi="Arial"/>
                <w:bCs/>
                <w:sz w:val="20"/>
                <w:szCs w:val="20"/>
                <w:lang w:val="en-US" w:eastAsia="zh-CN"/>
              </w:rPr>
              <w:t>with ”both</w:t>
            </w:r>
            <w:proofErr w:type="gramEnd"/>
            <w:r w:rsidRPr="00895234">
              <w:rPr>
                <w:rFonts w:ascii="Arial" w:eastAsia="SimSun" w:hAnsi="Arial"/>
                <w:bCs/>
                <w:sz w:val="20"/>
                <w:szCs w:val="20"/>
                <w:lang w:val="en-US" w:eastAsia="zh-CN"/>
              </w:rPr>
              <w:t>”</w:t>
            </w:r>
            <w:r>
              <w:rPr>
                <w:rFonts w:ascii="Arial" w:eastAsia="SimSun" w:hAnsi="Arial"/>
                <w:bCs/>
                <w:sz w:val="20"/>
                <w:szCs w:val="20"/>
                <w:lang w:val="en-US" w:eastAsia="zh-CN"/>
              </w:rPr>
              <w:t xml:space="preserve">, </w:t>
            </w:r>
            <w:r>
              <w:rPr>
                <w:rFonts w:ascii="Arial" w:eastAsia="DengXian" w:hAnsi="Arial" w:cs="Arial"/>
                <w:sz w:val="20"/>
                <w:szCs w:val="20"/>
                <w:lang w:val="en-US" w:eastAsia="zh-CN"/>
              </w:rPr>
              <w:t>UE can select any CG to send F1-C relying on implementation, rath</w:t>
            </w:r>
            <w:r>
              <w:rPr>
                <w:rFonts w:ascii="Arial" w:eastAsia="DengXian" w:hAnsi="Arial" w:cs="Arial" w:hint="eastAsia"/>
                <w:sz w:val="20"/>
                <w:szCs w:val="20"/>
                <w:lang w:val="en-US" w:eastAsia="zh-CN"/>
              </w:rPr>
              <w:t>er</w:t>
            </w:r>
            <w:r>
              <w:rPr>
                <w:rFonts w:ascii="Arial" w:eastAsia="DengXian" w:hAnsi="Arial" w:cs="Arial"/>
                <w:sz w:val="20"/>
                <w:szCs w:val="20"/>
                <w:lang w:val="en-US" w:eastAsia="zh-CN"/>
              </w:rPr>
              <w:t xml:space="preserve"> than select the CG with the configuration of F1-C over BAP. </w:t>
            </w:r>
          </w:p>
        </w:tc>
      </w:tr>
      <w:tr w:rsidR="006834EA" w14:paraId="3AB5AFC2" w14:textId="77777777" w:rsidTr="00BE0437">
        <w:trPr>
          <w:trHeight w:val="415"/>
        </w:trPr>
        <w:tc>
          <w:tcPr>
            <w:tcW w:w="1413" w:type="dxa"/>
          </w:tcPr>
          <w:p w14:paraId="585BA407" w14:textId="6F30A3D2" w:rsidR="006834EA" w:rsidRDefault="006834EA" w:rsidP="006834EA">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DengXian" w:hAnsi="Arial" w:cs="Arial"/>
                <w:sz w:val="20"/>
                <w:szCs w:val="20"/>
                <w:lang w:val="en-US" w:eastAsia="zh-CN"/>
              </w:rPr>
              <w:t>“both” means implementation rather than any priority. Priority is a new feature</w:t>
            </w:r>
          </w:p>
        </w:tc>
      </w:tr>
      <w:tr w:rsidR="006834EA" w14:paraId="2D131A23" w14:textId="77777777" w:rsidTr="00BE0437">
        <w:trPr>
          <w:trHeight w:val="415"/>
        </w:trPr>
        <w:tc>
          <w:tcPr>
            <w:tcW w:w="1413" w:type="dxa"/>
          </w:tcPr>
          <w:p w14:paraId="6724713A" w14:textId="6ADD9236" w:rsidR="006834EA" w:rsidRDefault="00A06BD5" w:rsidP="006834EA">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C18B068" w14:textId="2683C6A4" w:rsidR="006834EA" w:rsidRDefault="00657B65" w:rsidP="006834EA">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DengXian" w:hAnsi="Arial" w:cs="Arial"/>
                <w:sz w:val="20"/>
                <w:szCs w:val="20"/>
                <w:lang w:val="en-US" w:eastAsia="zh-CN"/>
              </w:rPr>
            </w:pPr>
            <w:r>
              <w:rPr>
                <w:rFonts w:ascii="Arial" w:eastAsia="DengXian" w:hAnsi="Arial" w:cs="Arial"/>
                <w:sz w:val="20"/>
                <w:szCs w:val="20"/>
                <w:lang w:val="en-US" w:eastAsia="zh-CN"/>
              </w:rPr>
              <w:t xml:space="preserve">In our understanding the </w:t>
            </w:r>
            <w:r w:rsidRPr="00886C61">
              <w:rPr>
                <w:rFonts w:ascii="Arial" w:eastAsia="DengXian" w:hAnsi="Arial" w:cs="Arial"/>
                <w:sz w:val="20"/>
                <w:szCs w:val="20"/>
                <w:lang w:val="en-US" w:eastAsia="zh-CN"/>
              </w:rPr>
              <w:t xml:space="preserve">existing </w:t>
            </w:r>
            <w:r w:rsidR="00C35E0F">
              <w:rPr>
                <w:rFonts w:ascii="Arial" w:eastAsia="DengXian" w:hAnsi="Arial" w:cs="Arial"/>
                <w:sz w:val="20"/>
                <w:szCs w:val="20"/>
                <w:lang w:val="en-US" w:eastAsia="zh-CN"/>
              </w:rPr>
              <w:t>field description</w:t>
            </w:r>
            <w:r w:rsidR="00B51015">
              <w:rPr>
                <w:rFonts w:ascii="Arial" w:eastAsia="DengXian" w:hAnsi="Arial" w:cs="Arial"/>
                <w:sz w:val="20"/>
                <w:szCs w:val="20"/>
                <w:lang w:val="en-US" w:eastAsia="zh-CN"/>
              </w:rPr>
              <w:t xml:space="preserve">, </w:t>
            </w:r>
            <w:r w:rsidR="00317AC4">
              <w:rPr>
                <w:rFonts w:ascii="Arial" w:eastAsia="DengXian" w:hAnsi="Arial" w:cs="Arial"/>
                <w:sz w:val="20"/>
                <w:szCs w:val="20"/>
                <w:lang w:val="en-US" w:eastAsia="zh-CN"/>
              </w:rPr>
              <w:t xml:space="preserve">regarding </w:t>
            </w:r>
            <w:r w:rsidR="00B51015" w:rsidRPr="00B51015">
              <w:rPr>
                <w:rFonts w:ascii="Arial" w:eastAsia="DengXian" w:hAnsi="Arial" w:cs="Arial"/>
                <w:i/>
                <w:iCs/>
                <w:sz w:val="20"/>
                <w:szCs w:val="20"/>
                <w:lang w:val="en-GB" w:eastAsia="zh-CN"/>
              </w:rPr>
              <w:t>f1c-TransferPathNRDC</w:t>
            </w:r>
            <w:r w:rsidR="00B51015" w:rsidRPr="00B51015">
              <w:rPr>
                <w:rFonts w:ascii="Arial" w:eastAsia="DengXian" w:hAnsi="Arial" w:cs="Arial"/>
                <w:sz w:val="20"/>
                <w:szCs w:val="20"/>
                <w:lang w:val="en-GB" w:eastAsia="zh-CN"/>
              </w:rPr>
              <w:t xml:space="preserve"> is configured </w:t>
            </w:r>
            <w:proofErr w:type="gramStart"/>
            <w:r w:rsidR="00B51015" w:rsidRPr="00B51015">
              <w:rPr>
                <w:rFonts w:ascii="Arial" w:eastAsia="DengXian" w:hAnsi="Arial" w:cs="Arial"/>
                <w:sz w:val="20"/>
                <w:szCs w:val="20"/>
                <w:lang w:val="en-GB" w:eastAsia="zh-CN"/>
              </w:rPr>
              <w:t>with ”both</w:t>
            </w:r>
            <w:proofErr w:type="gramEnd"/>
            <w:r w:rsidR="00B51015" w:rsidRPr="00B51015">
              <w:rPr>
                <w:rFonts w:ascii="Arial" w:eastAsia="DengXian" w:hAnsi="Arial" w:cs="Arial"/>
                <w:sz w:val="20"/>
                <w:szCs w:val="20"/>
                <w:lang w:val="en-GB" w:eastAsia="zh-CN"/>
              </w:rPr>
              <w:t>”</w:t>
            </w:r>
            <w:r w:rsidR="00B51015">
              <w:rPr>
                <w:rFonts w:ascii="Arial" w:eastAsia="DengXian" w:hAnsi="Arial" w:cs="Arial"/>
                <w:sz w:val="20"/>
                <w:szCs w:val="20"/>
                <w:lang w:val="en-US" w:eastAsia="zh-CN"/>
              </w:rPr>
              <w:t xml:space="preserve">, </w:t>
            </w:r>
            <w:r w:rsidRPr="00886C61">
              <w:rPr>
                <w:rFonts w:ascii="Arial" w:eastAsia="DengXian" w:hAnsi="Arial" w:cs="Arial"/>
                <w:sz w:val="20"/>
                <w:szCs w:val="20"/>
                <w:lang w:val="en-US" w:eastAsia="zh-CN"/>
              </w:rPr>
              <w:t xml:space="preserve">is correct. </w:t>
            </w:r>
          </w:p>
          <w:p w14:paraId="6C7822E0" w14:textId="6879D49C" w:rsidR="00886C61" w:rsidRDefault="00886C61" w:rsidP="00886C61">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TS 37.340 states: </w:t>
            </w:r>
            <w:r w:rsidRPr="00B51015">
              <w:rPr>
                <w:rFonts w:eastAsia="DengXian"/>
                <w:sz w:val="20"/>
                <w:szCs w:val="20"/>
                <w:lang w:val="en-US" w:eastAsia="zh-CN"/>
              </w:rPr>
              <w:t>“When both MCG and SCG are configured to transfer the F1-AP message encapsulated in SCTP/IP or F1-C related (SCTP</w:t>
            </w:r>
            <w:proofErr w:type="gramStart"/>
            <w:r w:rsidRPr="00B51015">
              <w:rPr>
                <w:rFonts w:eastAsia="DengXian"/>
                <w:sz w:val="20"/>
                <w:szCs w:val="20"/>
                <w:lang w:val="en-US" w:eastAsia="zh-CN"/>
              </w:rPr>
              <w:t>/)IP</w:t>
            </w:r>
            <w:proofErr w:type="gramEnd"/>
            <w:r w:rsidRPr="00B51015">
              <w:rPr>
                <w:rFonts w:eastAsia="DengXian"/>
                <w:sz w:val="20"/>
                <w:szCs w:val="20"/>
                <w:lang w:val="en-US" w:eastAsia="zh-CN"/>
              </w:rPr>
              <w:t xml:space="preserve"> packet, it is up to the IAB implementation for path selection.”</w:t>
            </w:r>
          </w:p>
          <w:p w14:paraId="7BA70F82" w14:textId="643A9CE8" w:rsidR="00886C61" w:rsidRDefault="00886C61" w:rsidP="006834EA">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However, the RAN2#116e agreement mentioned </w:t>
            </w:r>
            <w:r>
              <w:rPr>
                <w:rFonts w:ascii="Arial" w:eastAsia="DengXian" w:hAnsi="Arial" w:cs="Arial"/>
                <w:sz w:val="20"/>
                <w:szCs w:val="20"/>
                <w:lang w:val="en-US" w:eastAsia="zh-CN"/>
              </w:rPr>
              <w:t xml:space="preserve">by LGE </w:t>
            </w:r>
            <w:r w:rsidRPr="00886C61">
              <w:rPr>
                <w:rFonts w:ascii="Arial" w:eastAsia="DengXian" w:hAnsi="Arial" w:cs="Arial"/>
                <w:sz w:val="20"/>
                <w:szCs w:val="20"/>
                <w:lang w:val="en-US" w:eastAsia="zh-CN"/>
              </w:rPr>
              <w:t xml:space="preserve">is only captured implicitly in the RRC spec. </w:t>
            </w:r>
            <w:r>
              <w:rPr>
                <w:rFonts w:ascii="Arial" w:eastAsia="DengXian" w:hAnsi="Arial" w:cs="Arial"/>
                <w:sz w:val="20"/>
                <w:szCs w:val="20"/>
                <w:lang w:val="en-US" w:eastAsia="zh-CN"/>
              </w:rPr>
              <w:t xml:space="preserve">Perhaps </w:t>
            </w:r>
            <w:r w:rsidRPr="00886C61">
              <w:rPr>
                <w:rFonts w:ascii="Arial" w:eastAsia="DengXian"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DengXian" w:hAnsi="Arial" w:cs="Arial"/>
                <w:sz w:val="20"/>
                <w:szCs w:val="20"/>
                <w:lang w:val="en-US" w:eastAsia="zh-CN"/>
              </w:rPr>
            </w:pPr>
            <w:r>
              <w:rPr>
                <w:rFonts w:ascii="Arial" w:eastAsia="DengXian" w:hAnsi="Arial" w:cs="Arial"/>
                <w:sz w:val="20"/>
                <w:szCs w:val="20"/>
                <w:lang w:val="en-US" w:eastAsia="zh-CN"/>
              </w:rPr>
              <w:t>Secondly</w:t>
            </w:r>
            <w:r w:rsidR="00856F1C">
              <w:rPr>
                <w:rFonts w:ascii="Arial" w:eastAsia="DengXian" w:hAnsi="Arial" w:cs="Arial"/>
                <w:sz w:val="20"/>
                <w:szCs w:val="20"/>
                <w:lang w:val="en-US" w:eastAsia="zh-CN"/>
              </w:rPr>
              <w:t xml:space="preserve">, </w:t>
            </w:r>
            <w:r>
              <w:rPr>
                <w:rFonts w:ascii="Arial" w:eastAsia="DengXian" w:hAnsi="Arial" w:cs="Arial"/>
                <w:sz w:val="20"/>
                <w:szCs w:val="20"/>
                <w:lang w:val="en-US" w:eastAsia="zh-CN"/>
              </w:rPr>
              <w:t xml:space="preserve">the </w:t>
            </w:r>
            <w:r w:rsidR="00856F1C" w:rsidRPr="00856F1C">
              <w:rPr>
                <w:rFonts w:ascii="Arial" w:eastAsia="DengXian"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DengXian" w:hAnsi="Arial" w:cs="Arial"/>
                <w:sz w:val="20"/>
                <w:szCs w:val="20"/>
                <w:lang w:val="en-US" w:eastAsia="zh-CN"/>
              </w:rPr>
              <w:t xml:space="preserve"> We have added a comment to the rapporteur CR to capture this aspect.</w:t>
            </w:r>
          </w:p>
        </w:tc>
      </w:tr>
      <w:tr w:rsidR="006834EA" w14:paraId="1BD677E1" w14:textId="77777777" w:rsidTr="00BE0437">
        <w:trPr>
          <w:trHeight w:val="415"/>
        </w:trPr>
        <w:tc>
          <w:tcPr>
            <w:tcW w:w="1413" w:type="dxa"/>
          </w:tcPr>
          <w:p w14:paraId="50DE8D53" w14:textId="77777777" w:rsidR="006834EA" w:rsidRDefault="006834EA" w:rsidP="006834EA">
            <w:pPr>
              <w:rPr>
                <w:rFonts w:ascii="Arial" w:hAnsi="Arial" w:cs="Arial"/>
                <w:sz w:val="20"/>
                <w:szCs w:val="20"/>
                <w:lang w:val="en-US"/>
              </w:rPr>
            </w:pPr>
          </w:p>
        </w:tc>
        <w:tc>
          <w:tcPr>
            <w:tcW w:w="2410" w:type="dxa"/>
          </w:tcPr>
          <w:p w14:paraId="04E0967A" w14:textId="77777777" w:rsidR="006834EA" w:rsidRDefault="006834EA" w:rsidP="006834EA">
            <w:pPr>
              <w:rPr>
                <w:rFonts w:ascii="Arial" w:hAnsi="Arial" w:cs="Arial"/>
                <w:sz w:val="20"/>
                <w:szCs w:val="20"/>
                <w:lang w:val="en-US"/>
              </w:rPr>
            </w:pPr>
          </w:p>
        </w:tc>
        <w:tc>
          <w:tcPr>
            <w:tcW w:w="6302" w:type="dxa"/>
          </w:tcPr>
          <w:p w14:paraId="36F97A52" w14:textId="77777777" w:rsidR="006834EA" w:rsidRDefault="006834EA" w:rsidP="006834EA">
            <w:pPr>
              <w:rPr>
                <w:rFonts w:ascii="Arial" w:hAnsi="Arial" w:cs="Arial"/>
                <w:sz w:val="20"/>
                <w:szCs w:val="20"/>
                <w:lang w:val="en-US"/>
              </w:rPr>
            </w:pPr>
          </w:p>
        </w:tc>
      </w:tr>
      <w:tr w:rsidR="006834EA" w14:paraId="07375B36" w14:textId="77777777" w:rsidTr="00BE0437">
        <w:trPr>
          <w:trHeight w:val="415"/>
        </w:trPr>
        <w:tc>
          <w:tcPr>
            <w:tcW w:w="1413" w:type="dxa"/>
          </w:tcPr>
          <w:p w14:paraId="0DC1AF49" w14:textId="77777777" w:rsidR="006834EA" w:rsidRDefault="006834EA" w:rsidP="006834EA">
            <w:pPr>
              <w:rPr>
                <w:rFonts w:ascii="Arial" w:eastAsia="DengXian" w:hAnsi="Arial" w:cs="Arial"/>
                <w:sz w:val="20"/>
                <w:szCs w:val="20"/>
                <w:lang w:val="en-US" w:eastAsia="zh-CN"/>
              </w:rPr>
            </w:pPr>
          </w:p>
        </w:tc>
        <w:tc>
          <w:tcPr>
            <w:tcW w:w="2410" w:type="dxa"/>
          </w:tcPr>
          <w:p w14:paraId="5A6E2E01" w14:textId="77777777" w:rsidR="006834EA" w:rsidRDefault="006834EA" w:rsidP="006834EA">
            <w:pPr>
              <w:rPr>
                <w:rFonts w:ascii="Arial" w:hAnsi="Arial" w:cs="Arial"/>
                <w:sz w:val="20"/>
                <w:szCs w:val="20"/>
                <w:lang w:val="en-US"/>
              </w:rPr>
            </w:pPr>
          </w:p>
        </w:tc>
        <w:tc>
          <w:tcPr>
            <w:tcW w:w="6302" w:type="dxa"/>
          </w:tcPr>
          <w:p w14:paraId="4FE7B5D4" w14:textId="77777777" w:rsidR="006834EA" w:rsidRDefault="006834EA" w:rsidP="006834EA">
            <w:pPr>
              <w:rPr>
                <w:rFonts w:ascii="Arial" w:eastAsia="DengXian" w:hAnsi="Arial" w:cs="Arial"/>
                <w:sz w:val="20"/>
                <w:szCs w:val="20"/>
                <w:lang w:val="en-US" w:eastAsia="zh-CN"/>
              </w:rPr>
            </w:pPr>
          </w:p>
        </w:tc>
      </w:tr>
      <w:tr w:rsidR="006834EA" w14:paraId="22096490" w14:textId="77777777" w:rsidTr="00BE0437">
        <w:trPr>
          <w:trHeight w:val="415"/>
        </w:trPr>
        <w:tc>
          <w:tcPr>
            <w:tcW w:w="1413" w:type="dxa"/>
          </w:tcPr>
          <w:p w14:paraId="71B2EE3F" w14:textId="77777777" w:rsidR="006834EA" w:rsidRDefault="006834EA" w:rsidP="006834EA">
            <w:pPr>
              <w:rPr>
                <w:rFonts w:ascii="Arial" w:eastAsia="Malgun Gothic" w:hAnsi="Arial" w:cs="Arial"/>
                <w:sz w:val="20"/>
                <w:szCs w:val="20"/>
                <w:lang w:val="en-US" w:eastAsia="ko-KR"/>
              </w:rPr>
            </w:pPr>
          </w:p>
        </w:tc>
        <w:tc>
          <w:tcPr>
            <w:tcW w:w="2410" w:type="dxa"/>
          </w:tcPr>
          <w:p w14:paraId="786AD999" w14:textId="77777777" w:rsidR="006834EA" w:rsidRDefault="006834EA" w:rsidP="006834EA">
            <w:pPr>
              <w:rPr>
                <w:rFonts w:ascii="Arial" w:eastAsia="Malgun Gothic" w:hAnsi="Arial" w:cs="Arial"/>
                <w:sz w:val="20"/>
                <w:szCs w:val="20"/>
                <w:lang w:val="en-US" w:eastAsia="ko-KR"/>
              </w:rPr>
            </w:pPr>
          </w:p>
        </w:tc>
        <w:tc>
          <w:tcPr>
            <w:tcW w:w="6302" w:type="dxa"/>
          </w:tcPr>
          <w:p w14:paraId="362AC662" w14:textId="77777777" w:rsidR="006834EA" w:rsidRDefault="006834EA" w:rsidP="006834EA">
            <w:pPr>
              <w:rPr>
                <w:rFonts w:ascii="Arial" w:hAnsi="Arial" w:cs="Arial"/>
                <w:sz w:val="20"/>
                <w:szCs w:val="20"/>
                <w:lang w:val="en-US"/>
              </w:rPr>
            </w:pPr>
          </w:p>
        </w:tc>
      </w:tr>
      <w:tr w:rsidR="006834EA" w14:paraId="716947F6" w14:textId="77777777" w:rsidTr="00BE0437">
        <w:trPr>
          <w:trHeight w:val="415"/>
        </w:trPr>
        <w:tc>
          <w:tcPr>
            <w:tcW w:w="1413" w:type="dxa"/>
          </w:tcPr>
          <w:p w14:paraId="5D639C50" w14:textId="77777777" w:rsidR="006834EA" w:rsidRDefault="006834EA" w:rsidP="006834EA">
            <w:pPr>
              <w:rPr>
                <w:rFonts w:ascii="Arial" w:hAnsi="Arial" w:cs="Arial"/>
                <w:sz w:val="20"/>
                <w:szCs w:val="20"/>
                <w:lang w:val="en-US" w:eastAsia="ko-KR"/>
              </w:rPr>
            </w:pPr>
          </w:p>
        </w:tc>
        <w:tc>
          <w:tcPr>
            <w:tcW w:w="2410" w:type="dxa"/>
          </w:tcPr>
          <w:p w14:paraId="51708526" w14:textId="77777777" w:rsidR="006834EA" w:rsidRDefault="006834EA" w:rsidP="006834EA">
            <w:pPr>
              <w:rPr>
                <w:rFonts w:ascii="Arial" w:hAnsi="Arial" w:cs="Arial"/>
                <w:sz w:val="20"/>
                <w:szCs w:val="20"/>
                <w:lang w:val="en-US" w:eastAsia="ko-KR"/>
              </w:rPr>
            </w:pPr>
          </w:p>
        </w:tc>
        <w:tc>
          <w:tcPr>
            <w:tcW w:w="6302" w:type="dxa"/>
          </w:tcPr>
          <w:p w14:paraId="64B0E5B5" w14:textId="77777777" w:rsidR="006834EA" w:rsidRDefault="006834EA" w:rsidP="006834EA">
            <w:pPr>
              <w:rPr>
                <w:rFonts w:ascii="Arial" w:hAnsi="Arial" w:cs="Arial"/>
                <w:sz w:val="20"/>
                <w:szCs w:val="20"/>
                <w:highlight w:val="yellow"/>
                <w:lang w:val="en-US" w:eastAsia="zh-CN"/>
              </w:rPr>
            </w:pPr>
          </w:p>
        </w:tc>
      </w:tr>
      <w:tr w:rsidR="006834EA" w14:paraId="692CB916" w14:textId="77777777" w:rsidTr="00BE0437">
        <w:trPr>
          <w:trHeight w:val="415"/>
        </w:trPr>
        <w:tc>
          <w:tcPr>
            <w:tcW w:w="1413" w:type="dxa"/>
          </w:tcPr>
          <w:p w14:paraId="6EFAA831" w14:textId="77777777" w:rsidR="006834EA" w:rsidRDefault="006834EA" w:rsidP="006834EA">
            <w:pPr>
              <w:rPr>
                <w:rFonts w:ascii="Arial" w:hAnsi="Arial" w:cs="Arial"/>
                <w:sz w:val="20"/>
                <w:szCs w:val="20"/>
                <w:lang w:val="en-US" w:eastAsia="zh-CN"/>
              </w:rPr>
            </w:pPr>
          </w:p>
        </w:tc>
        <w:tc>
          <w:tcPr>
            <w:tcW w:w="2410" w:type="dxa"/>
          </w:tcPr>
          <w:p w14:paraId="21135B82" w14:textId="77777777" w:rsidR="006834EA" w:rsidRDefault="006834EA" w:rsidP="006834EA">
            <w:pPr>
              <w:rPr>
                <w:rFonts w:ascii="Arial" w:hAnsi="Arial" w:cs="Arial"/>
                <w:sz w:val="20"/>
                <w:szCs w:val="20"/>
                <w:lang w:val="en-US" w:eastAsia="zh-CN"/>
              </w:rPr>
            </w:pPr>
          </w:p>
        </w:tc>
        <w:tc>
          <w:tcPr>
            <w:tcW w:w="6302" w:type="dxa"/>
          </w:tcPr>
          <w:p w14:paraId="7EAA5FDE" w14:textId="77777777" w:rsidR="006834EA" w:rsidRDefault="006834EA" w:rsidP="006834EA">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A0C25A8"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065][</w:t>
            </w:r>
            <w:proofErr w:type="spellStart"/>
            <w:proofErr w:type="gramEnd"/>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proofErr w:type="spellStart"/>
            <w:r w:rsidR="00691B47" w:rsidRPr="000F4767">
              <w:rPr>
                <w:rFonts w:ascii="Arial" w:hAnsi="Arial"/>
                <w:b/>
                <w:lang w:eastAsia="zh-CN"/>
              </w:rPr>
              <w:t>Rapporteur´s</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view</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is</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that</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the</w:t>
            </w:r>
            <w:proofErr w:type="spellEnd"/>
            <w:r w:rsidR="00691B47" w:rsidRPr="000F4767">
              <w:rPr>
                <w:rFonts w:ascii="Arial" w:hAnsi="Arial"/>
                <w:b/>
                <w:lang w:eastAsia="zh-CN"/>
              </w:rPr>
              <w:t xml:space="preserve"> network </w:t>
            </w:r>
            <w:proofErr w:type="spellStart"/>
            <w:r w:rsidR="00691B47" w:rsidRPr="000F4767">
              <w:rPr>
                <w:rFonts w:ascii="Arial" w:hAnsi="Arial"/>
                <w:b/>
                <w:lang w:eastAsia="zh-CN"/>
              </w:rPr>
              <w:t>can</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configure</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the</w:t>
            </w:r>
            <w:proofErr w:type="spellEnd"/>
            <w:r w:rsidR="00691B47" w:rsidRPr="000F4767">
              <w:rPr>
                <w:rFonts w:ascii="Arial" w:hAnsi="Arial"/>
                <w:b/>
                <w:lang w:eastAsia="zh-CN"/>
              </w:rPr>
              <w:t xml:space="preserve"> IAB-MT </w:t>
            </w:r>
            <w:proofErr w:type="spellStart"/>
            <w:r w:rsidR="00691B47" w:rsidRPr="000F4767">
              <w:rPr>
                <w:rFonts w:ascii="Arial" w:hAnsi="Arial"/>
                <w:b/>
                <w:lang w:eastAsia="zh-CN"/>
              </w:rPr>
              <w:t>with</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the</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new</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extend</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logicalChannelGroup</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if</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more</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granularity</w:t>
            </w:r>
            <w:proofErr w:type="spellEnd"/>
            <w:r w:rsidR="00691B47" w:rsidRPr="000F4767">
              <w:rPr>
                <w:rFonts w:ascii="Arial" w:hAnsi="Arial"/>
                <w:b/>
                <w:lang w:eastAsia="zh-CN"/>
              </w:rPr>
              <w:t xml:space="preserve"> in </w:t>
            </w:r>
            <w:proofErr w:type="spellStart"/>
            <w:r w:rsidR="00691B47" w:rsidRPr="000F4767">
              <w:rPr>
                <w:rFonts w:ascii="Arial" w:hAnsi="Arial"/>
                <w:b/>
                <w:lang w:eastAsia="zh-CN"/>
              </w:rPr>
              <w:t>the</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short</w:t>
            </w:r>
            <w:proofErr w:type="spellEnd"/>
            <w:r w:rsidR="00691B47" w:rsidRPr="000F4767">
              <w:rPr>
                <w:rFonts w:ascii="Arial" w:hAnsi="Arial"/>
                <w:b/>
                <w:lang w:eastAsia="zh-CN"/>
              </w:rPr>
              <w:t xml:space="preserve"> BSR </w:t>
            </w:r>
            <w:proofErr w:type="spellStart"/>
            <w:r w:rsidR="00691B47" w:rsidRPr="000F4767">
              <w:rPr>
                <w:rFonts w:ascii="Arial" w:hAnsi="Arial"/>
                <w:b/>
                <w:lang w:eastAsia="zh-CN"/>
              </w:rPr>
              <w:t>is</w:t>
            </w:r>
            <w:proofErr w:type="spellEnd"/>
            <w:r w:rsidR="00691B47" w:rsidRPr="000F4767">
              <w:rPr>
                <w:rFonts w:ascii="Arial" w:hAnsi="Arial"/>
                <w:b/>
                <w:lang w:eastAsia="zh-CN"/>
              </w:rPr>
              <w:t xml:space="preserve"> </w:t>
            </w:r>
            <w:proofErr w:type="spellStart"/>
            <w:r w:rsidR="00691B47" w:rsidRPr="000F4767">
              <w:rPr>
                <w:rFonts w:ascii="Arial" w:hAnsi="Arial"/>
                <w:b/>
                <w:lang w:eastAsia="zh-CN"/>
              </w:rPr>
              <w:t>required</w:t>
            </w:r>
            <w:proofErr w:type="spellEnd"/>
            <w:r w:rsidR="00691B47" w:rsidRPr="000F4767">
              <w:rPr>
                <w:rFonts w:ascii="Arial" w:hAnsi="Arial"/>
                <w:b/>
                <w:lang w:eastAsia="zh-CN"/>
              </w:rPr>
              <w:t>.</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w:t>
            </w:r>
            <w:proofErr w:type="gramStart"/>
            <w:r w:rsidR="000F4767">
              <w:rPr>
                <w:rFonts w:ascii="Arial" w:eastAsiaTheme="minorEastAsia" w:hAnsi="Arial" w:cs="Arial"/>
                <w:sz w:val="20"/>
                <w:szCs w:val="20"/>
                <w:lang w:val="en-US" w:eastAsia="ko-KR"/>
              </w:rPr>
              <w:t>procedure</w:t>
            </w:r>
            <w:proofErr w:type="gramEnd"/>
            <w:r w:rsidR="000F4767">
              <w:rPr>
                <w:rFonts w:ascii="Arial" w:eastAsiaTheme="minorEastAsia" w:hAnsi="Arial" w:cs="Arial"/>
                <w:sz w:val="20"/>
                <w:szCs w:val="20"/>
                <w:lang w:val="en-US" w:eastAsia="ko-KR"/>
              </w:rPr>
              <w:t xml:space="preserv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065][</w:t>
            </w:r>
            <w:proofErr w:type="spellStart"/>
            <w:proofErr w:type="gramEnd"/>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BE0437">
        <w:trPr>
          <w:trHeight w:val="415"/>
        </w:trPr>
        <w:tc>
          <w:tcPr>
            <w:tcW w:w="1413" w:type="dxa"/>
          </w:tcPr>
          <w:p w14:paraId="4EACAE60" w14:textId="200EAAD1"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51AA770F" w14:textId="6DBBE1D9"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BE0437">
        <w:trPr>
          <w:trHeight w:val="415"/>
        </w:trPr>
        <w:tc>
          <w:tcPr>
            <w:tcW w:w="1413" w:type="dxa"/>
          </w:tcPr>
          <w:p w14:paraId="783F9CEF" w14:textId="77300D53"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impact is both on MAC And RRC.</w:t>
            </w:r>
          </w:p>
        </w:tc>
      </w:tr>
      <w:tr w:rsidR="005D6BE0" w14:paraId="3AE29ADF" w14:textId="77777777" w:rsidTr="00BE0437">
        <w:trPr>
          <w:trHeight w:val="415"/>
        </w:trPr>
        <w:tc>
          <w:tcPr>
            <w:tcW w:w="1413" w:type="dxa"/>
          </w:tcPr>
          <w:p w14:paraId="473E4767" w14:textId="638AFAFA" w:rsidR="005D6BE0" w:rsidRDefault="009E5F10"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B462079" w14:textId="68F949EF" w:rsidR="005D6BE0" w:rsidRDefault="002317B6"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Tend to </w:t>
            </w:r>
            <w:r w:rsidR="002E3D9B">
              <w:rPr>
                <w:rFonts w:ascii="Arial" w:eastAsia="DengXian" w:hAnsi="Arial" w:cs="Arial"/>
                <w:sz w:val="20"/>
                <w:szCs w:val="20"/>
                <w:lang w:val="en-US" w:eastAsia="zh-CN"/>
              </w:rPr>
              <w:t xml:space="preserve">say </w:t>
            </w:r>
            <w:r>
              <w:rPr>
                <w:rFonts w:ascii="Arial" w:eastAsia="DengXian"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w:t>
            </w:r>
            <w:r w:rsidRPr="001E1496">
              <w:rPr>
                <w:rFonts w:ascii="Arial" w:eastAsia="DengXian" w:hAnsi="Arial" w:cs="Arial"/>
                <w:sz w:val="20"/>
                <w:szCs w:val="20"/>
                <w:lang w:val="en-US" w:eastAsia="zh-CN"/>
              </w:rPr>
              <w:t>agree with observation 3 and 4</w:t>
            </w:r>
            <w:r w:rsidR="00C92F6E">
              <w:rPr>
                <w:rFonts w:ascii="Arial" w:eastAsia="DengXian" w:hAnsi="Arial" w:cs="Arial"/>
                <w:sz w:val="20"/>
                <w:szCs w:val="20"/>
                <w:lang w:val="en-US" w:eastAsia="zh-CN"/>
              </w:rPr>
              <w:t xml:space="preserve"> in R2-2205287</w:t>
            </w:r>
            <w:r w:rsidRPr="001E1496">
              <w:rPr>
                <w:rFonts w:ascii="Arial" w:eastAsia="DengXian" w:hAnsi="Arial" w:cs="Arial"/>
                <w:sz w:val="20"/>
                <w:szCs w:val="20"/>
                <w:lang w:val="en-US" w:eastAsia="zh-CN"/>
              </w:rPr>
              <w:t xml:space="preserve">: Extended Short BSR would be more appropriate for backhaul traffic and helpful for resource scheduling in the IAB node because this has same length of buffer size field as Long BSR and can give more detailed buffer size status than the legacy Short BSR. </w:t>
            </w:r>
          </w:p>
          <w:p w14:paraId="5D2A358E" w14:textId="7D90CBF5" w:rsidR="001E1496" w:rsidRDefault="001E1496" w:rsidP="001E1496">
            <w:pPr>
              <w:rPr>
                <w:rFonts w:ascii="Arial" w:eastAsia="DengXian" w:hAnsi="Arial" w:cs="Arial"/>
                <w:sz w:val="20"/>
                <w:szCs w:val="20"/>
                <w:lang w:val="en-US" w:eastAsia="zh-CN"/>
              </w:rPr>
            </w:pPr>
            <w:r w:rsidRPr="001E1496">
              <w:rPr>
                <w:rFonts w:ascii="Arial" w:eastAsia="DengXian" w:hAnsi="Arial" w:cs="Arial"/>
                <w:sz w:val="20"/>
                <w:szCs w:val="20"/>
                <w:lang w:val="en-US" w:eastAsia="zh-CN"/>
              </w:rPr>
              <w:t xml:space="preserve">However, the extended formats were introduced to facilitate a higher number of LCGs. If an IAB node operates with the same number of </w:t>
            </w:r>
            <w:r w:rsidRPr="001E1496">
              <w:rPr>
                <w:rFonts w:ascii="Arial" w:eastAsia="DengXian" w:hAnsi="Arial" w:cs="Arial"/>
                <w:sz w:val="20"/>
                <w:szCs w:val="20"/>
                <w:lang w:val="en-US" w:eastAsia="zh-CN"/>
              </w:rPr>
              <w:lastRenderedPageBreak/>
              <w:t xml:space="preserve">LCGs as </w:t>
            </w:r>
            <w:r w:rsidR="000664A4">
              <w:rPr>
                <w:rFonts w:ascii="Arial" w:eastAsia="DengXian" w:hAnsi="Arial" w:cs="Arial"/>
                <w:sz w:val="20"/>
                <w:szCs w:val="20"/>
                <w:lang w:val="en-US" w:eastAsia="zh-CN"/>
              </w:rPr>
              <w:t xml:space="preserve">a UE </w:t>
            </w:r>
            <w:r w:rsidRPr="001E1496">
              <w:rPr>
                <w:rFonts w:ascii="Arial" w:eastAsia="DengXian"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DengXian" w:hAnsi="Arial" w:cs="Arial"/>
                <w:sz w:val="20"/>
                <w:szCs w:val="20"/>
                <w:lang w:val="en-US" w:eastAsia="zh-CN"/>
              </w:rPr>
            </w:pPr>
            <w:r w:rsidRPr="009E5F10">
              <w:rPr>
                <w:rFonts w:ascii="Arial" w:eastAsia="DengXian" w:hAnsi="Arial" w:cs="Arial"/>
                <w:sz w:val="20"/>
                <w:szCs w:val="20"/>
                <w:lang w:val="en-US" w:eastAsia="zh-CN"/>
              </w:rPr>
              <w:t xml:space="preserve">The </w:t>
            </w:r>
            <w:proofErr w:type="spellStart"/>
            <w:r w:rsidRPr="00571B70">
              <w:rPr>
                <w:rFonts w:ascii="Arial" w:eastAsia="DengXian" w:hAnsi="Arial" w:cs="Arial"/>
                <w:i/>
                <w:iCs/>
                <w:sz w:val="20"/>
                <w:szCs w:val="20"/>
                <w:lang w:val="en-US" w:eastAsia="zh-CN"/>
              </w:rPr>
              <w:t>logicalChannelGroup</w:t>
            </w:r>
            <w:proofErr w:type="spellEnd"/>
            <w:r w:rsidRPr="00571B70">
              <w:rPr>
                <w:rFonts w:ascii="Arial" w:eastAsia="DengXian" w:hAnsi="Arial" w:cs="Arial"/>
                <w:i/>
                <w:iCs/>
                <w:sz w:val="20"/>
                <w:szCs w:val="20"/>
                <w:lang w:val="en-US" w:eastAsia="zh-CN"/>
              </w:rPr>
              <w:t>-IAB</w:t>
            </w:r>
            <w:r w:rsidRPr="00571B70">
              <w:rPr>
                <w:rFonts w:ascii="Arial" w:eastAsia="DengXian" w:hAnsi="Arial" w:cs="Arial"/>
                <w:i/>
                <w:iCs/>
                <w:sz w:val="20"/>
                <w:szCs w:val="20"/>
                <w:lang w:val="en-US" w:eastAsia="zh-CN"/>
              </w:rPr>
              <w:t>-</w:t>
            </w:r>
            <w:r w:rsidRPr="00571B70">
              <w:rPr>
                <w:rFonts w:ascii="Arial" w:eastAsia="DengXian" w:hAnsi="Arial" w:cs="Arial"/>
                <w:i/>
                <w:iCs/>
                <w:sz w:val="20"/>
                <w:szCs w:val="20"/>
                <w:lang w:val="en-US" w:eastAsia="zh-CN"/>
              </w:rPr>
              <w:t xml:space="preserve">Ext </w:t>
            </w:r>
            <w:r w:rsidRPr="009E5F10">
              <w:rPr>
                <w:rFonts w:ascii="Arial" w:eastAsia="DengXian"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5D6BE0" w14:paraId="62A0FBDE" w14:textId="77777777" w:rsidTr="00BE0437">
        <w:trPr>
          <w:trHeight w:val="415"/>
        </w:trPr>
        <w:tc>
          <w:tcPr>
            <w:tcW w:w="1413" w:type="dxa"/>
          </w:tcPr>
          <w:p w14:paraId="225C41F1" w14:textId="77777777" w:rsidR="005D6BE0" w:rsidRDefault="005D6BE0" w:rsidP="005D6BE0">
            <w:pPr>
              <w:rPr>
                <w:rFonts w:ascii="Arial" w:hAnsi="Arial" w:cs="Arial"/>
                <w:sz w:val="20"/>
                <w:szCs w:val="20"/>
                <w:lang w:val="en-US"/>
              </w:rPr>
            </w:pPr>
          </w:p>
        </w:tc>
        <w:tc>
          <w:tcPr>
            <w:tcW w:w="2410" w:type="dxa"/>
          </w:tcPr>
          <w:p w14:paraId="485A87BA" w14:textId="77777777" w:rsidR="005D6BE0" w:rsidRDefault="005D6BE0" w:rsidP="005D6BE0">
            <w:pPr>
              <w:rPr>
                <w:rFonts w:ascii="Arial" w:hAnsi="Arial" w:cs="Arial"/>
                <w:sz w:val="20"/>
                <w:szCs w:val="20"/>
                <w:lang w:val="en-US"/>
              </w:rPr>
            </w:pPr>
          </w:p>
        </w:tc>
        <w:tc>
          <w:tcPr>
            <w:tcW w:w="6302" w:type="dxa"/>
          </w:tcPr>
          <w:p w14:paraId="5415C7DB" w14:textId="77777777" w:rsidR="005D6BE0" w:rsidRDefault="005D6BE0" w:rsidP="005D6BE0">
            <w:pPr>
              <w:rPr>
                <w:rFonts w:ascii="Arial" w:hAnsi="Arial" w:cs="Arial"/>
                <w:sz w:val="20"/>
                <w:szCs w:val="20"/>
                <w:lang w:val="en-US"/>
              </w:rPr>
            </w:pPr>
          </w:p>
        </w:tc>
      </w:tr>
      <w:tr w:rsidR="005D6BE0" w14:paraId="5C7DEBE8" w14:textId="77777777" w:rsidTr="00BE0437">
        <w:trPr>
          <w:trHeight w:val="415"/>
        </w:trPr>
        <w:tc>
          <w:tcPr>
            <w:tcW w:w="1413" w:type="dxa"/>
          </w:tcPr>
          <w:p w14:paraId="54EB4F49" w14:textId="77777777" w:rsidR="005D6BE0" w:rsidRDefault="005D6BE0" w:rsidP="005D6BE0">
            <w:pPr>
              <w:rPr>
                <w:rFonts w:ascii="Arial" w:eastAsia="DengXian" w:hAnsi="Arial" w:cs="Arial"/>
                <w:sz w:val="20"/>
                <w:szCs w:val="20"/>
                <w:lang w:val="en-US" w:eastAsia="zh-CN"/>
              </w:rPr>
            </w:pPr>
          </w:p>
        </w:tc>
        <w:tc>
          <w:tcPr>
            <w:tcW w:w="2410" w:type="dxa"/>
          </w:tcPr>
          <w:p w14:paraId="624D82FA" w14:textId="77777777" w:rsidR="005D6BE0" w:rsidRDefault="005D6BE0" w:rsidP="005D6BE0">
            <w:pPr>
              <w:rPr>
                <w:rFonts w:ascii="Arial" w:hAnsi="Arial" w:cs="Arial"/>
                <w:sz w:val="20"/>
                <w:szCs w:val="20"/>
                <w:lang w:val="en-US"/>
              </w:rPr>
            </w:pPr>
          </w:p>
        </w:tc>
        <w:tc>
          <w:tcPr>
            <w:tcW w:w="6302" w:type="dxa"/>
          </w:tcPr>
          <w:p w14:paraId="52A69A65" w14:textId="77777777" w:rsidR="005D6BE0" w:rsidRDefault="005D6BE0" w:rsidP="005D6BE0">
            <w:pPr>
              <w:rPr>
                <w:rFonts w:ascii="Arial" w:eastAsia="DengXian" w:hAnsi="Arial" w:cs="Arial"/>
                <w:sz w:val="20"/>
                <w:szCs w:val="20"/>
                <w:lang w:val="en-US" w:eastAsia="zh-CN"/>
              </w:rPr>
            </w:pPr>
          </w:p>
        </w:tc>
      </w:tr>
      <w:tr w:rsidR="005D6BE0" w14:paraId="3B1F51E4" w14:textId="77777777" w:rsidTr="00BE0437">
        <w:trPr>
          <w:trHeight w:val="415"/>
        </w:trPr>
        <w:tc>
          <w:tcPr>
            <w:tcW w:w="1413" w:type="dxa"/>
          </w:tcPr>
          <w:p w14:paraId="65D00D9A" w14:textId="77777777" w:rsidR="005D6BE0" w:rsidRDefault="005D6BE0" w:rsidP="005D6BE0">
            <w:pPr>
              <w:rPr>
                <w:rFonts w:ascii="Arial" w:eastAsia="Malgun Gothic" w:hAnsi="Arial" w:cs="Arial"/>
                <w:sz w:val="20"/>
                <w:szCs w:val="20"/>
                <w:lang w:val="en-US" w:eastAsia="ko-KR"/>
              </w:rPr>
            </w:pPr>
          </w:p>
        </w:tc>
        <w:tc>
          <w:tcPr>
            <w:tcW w:w="2410" w:type="dxa"/>
          </w:tcPr>
          <w:p w14:paraId="79A6C37B" w14:textId="77777777" w:rsidR="005D6BE0" w:rsidRDefault="005D6BE0" w:rsidP="005D6BE0">
            <w:pPr>
              <w:rPr>
                <w:rFonts w:ascii="Arial" w:eastAsia="Malgun Gothic" w:hAnsi="Arial" w:cs="Arial"/>
                <w:sz w:val="20"/>
                <w:szCs w:val="20"/>
                <w:lang w:val="en-US" w:eastAsia="ko-KR"/>
              </w:rPr>
            </w:pPr>
          </w:p>
        </w:tc>
        <w:tc>
          <w:tcPr>
            <w:tcW w:w="6302" w:type="dxa"/>
          </w:tcPr>
          <w:p w14:paraId="0DA62D2A" w14:textId="77777777" w:rsidR="005D6BE0" w:rsidRDefault="005D6BE0" w:rsidP="005D6BE0">
            <w:pPr>
              <w:rPr>
                <w:rFonts w:ascii="Arial" w:hAnsi="Arial" w:cs="Arial"/>
                <w:sz w:val="20"/>
                <w:szCs w:val="20"/>
                <w:lang w:val="en-US"/>
              </w:rPr>
            </w:pPr>
          </w:p>
        </w:tc>
      </w:tr>
      <w:tr w:rsidR="005D6BE0" w14:paraId="71B5F48C" w14:textId="77777777" w:rsidTr="00BE0437">
        <w:trPr>
          <w:trHeight w:val="415"/>
        </w:trPr>
        <w:tc>
          <w:tcPr>
            <w:tcW w:w="1413" w:type="dxa"/>
          </w:tcPr>
          <w:p w14:paraId="3B95630F" w14:textId="77777777" w:rsidR="005D6BE0" w:rsidRDefault="005D6BE0" w:rsidP="005D6BE0">
            <w:pPr>
              <w:rPr>
                <w:rFonts w:ascii="Arial" w:hAnsi="Arial" w:cs="Arial"/>
                <w:sz w:val="20"/>
                <w:szCs w:val="20"/>
                <w:lang w:val="en-US" w:eastAsia="ko-KR"/>
              </w:rPr>
            </w:pPr>
          </w:p>
        </w:tc>
        <w:tc>
          <w:tcPr>
            <w:tcW w:w="2410" w:type="dxa"/>
          </w:tcPr>
          <w:p w14:paraId="6D05F802" w14:textId="77777777" w:rsidR="005D6BE0" w:rsidRDefault="005D6BE0" w:rsidP="005D6BE0">
            <w:pPr>
              <w:rPr>
                <w:rFonts w:ascii="Arial" w:hAnsi="Arial" w:cs="Arial"/>
                <w:sz w:val="20"/>
                <w:szCs w:val="20"/>
                <w:lang w:val="en-US" w:eastAsia="ko-KR"/>
              </w:rPr>
            </w:pPr>
          </w:p>
        </w:tc>
        <w:tc>
          <w:tcPr>
            <w:tcW w:w="6302" w:type="dxa"/>
          </w:tcPr>
          <w:p w14:paraId="19086275" w14:textId="77777777" w:rsidR="005D6BE0" w:rsidRDefault="005D6BE0" w:rsidP="005D6BE0">
            <w:pPr>
              <w:rPr>
                <w:rFonts w:ascii="Arial" w:hAnsi="Arial" w:cs="Arial"/>
                <w:sz w:val="20"/>
                <w:szCs w:val="20"/>
                <w:highlight w:val="yellow"/>
                <w:lang w:val="en-US" w:eastAsia="zh-CN"/>
              </w:rPr>
            </w:pPr>
          </w:p>
        </w:tc>
      </w:tr>
      <w:tr w:rsidR="005D6BE0" w14:paraId="50A6EFD1" w14:textId="77777777" w:rsidTr="00BE0437">
        <w:trPr>
          <w:trHeight w:val="415"/>
        </w:trPr>
        <w:tc>
          <w:tcPr>
            <w:tcW w:w="1413" w:type="dxa"/>
          </w:tcPr>
          <w:p w14:paraId="6C739B17" w14:textId="77777777" w:rsidR="005D6BE0" w:rsidRDefault="005D6BE0" w:rsidP="005D6BE0">
            <w:pPr>
              <w:rPr>
                <w:rFonts w:ascii="Arial" w:hAnsi="Arial" w:cs="Arial"/>
                <w:sz w:val="20"/>
                <w:szCs w:val="20"/>
                <w:lang w:val="en-US" w:eastAsia="zh-CN"/>
              </w:rPr>
            </w:pPr>
          </w:p>
        </w:tc>
        <w:tc>
          <w:tcPr>
            <w:tcW w:w="2410" w:type="dxa"/>
          </w:tcPr>
          <w:p w14:paraId="2A11A17D" w14:textId="77777777" w:rsidR="005D6BE0" w:rsidRDefault="005D6BE0" w:rsidP="005D6BE0">
            <w:pPr>
              <w:rPr>
                <w:rFonts w:ascii="Arial" w:hAnsi="Arial" w:cs="Arial"/>
                <w:sz w:val="20"/>
                <w:szCs w:val="20"/>
                <w:lang w:val="en-US" w:eastAsia="zh-CN"/>
              </w:rPr>
            </w:pPr>
          </w:p>
        </w:tc>
        <w:tc>
          <w:tcPr>
            <w:tcW w:w="6302" w:type="dxa"/>
          </w:tcPr>
          <w:p w14:paraId="016D140D" w14:textId="77777777" w:rsidR="005D6BE0" w:rsidRDefault="005D6BE0" w:rsidP="005D6BE0">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proofErr w:type="gramStart"/>
      <w:r w:rsidRPr="00FD79F1">
        <w:rPr>
          <w:rFonts w:ascii="Arial" w:eastAsia="SimSun" w:hAnsi="Arial"/>
          <w:b/>
          <w:sz w:val="20"/>
          <w:szCs w:val="20"/>
          <w:lang w:val="en-US" w:eastAsia="zh-CN"/>
        </w:rPr>
        <w:t>e.g.</w:t>
      </w:r>
      <w:proofErr w:type="gramEnd"/>
      <w:r w:rsidRPr="00FD79F1">
        <w:rPr>
          <w:rFonts w:ascii="Arial" w:eastAsia="SimSun" w:hAnsi="Arial"/>
          <w:b/>
          <w:sz w:val="20"/>
          <w:szCs w:val="20"/>
          <w:lang w:val="en-US" w:eastAsia="zh-CN"/>
        </w:rPr>
        <w:t xml:space="preserve">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proofErr w:type="spellStart"/>
      <w:r w:rsidRPr="00A13830">
        <w:rPr>
          <w:rFonts w:ascii="Arial" w:eastAsia="SimSun" w:hAnsi="Arial"/>
          <w:b/>
          <w:i/>
          <w:iCs/>
          <w:sz w:val="20"/>
          <w:szCs w:val="20"/>
          <w:lang w:val="en-US" w:eastAsia="zh-CN"/>
        </w:rPr>
        <w:t>iab</w:t>
      </w:r>
      <w:proofErr w:type="spellEnd"/>
      <w:r w:rsidRPr="00A13830">
        <w:rPr>
          <w:rFonts w:ascii="Arial" w:eastAsia="SimSun" w:hAnsi="Arial"/>
          <w:b/>
          <w:i/>
          <w:iCs/>
          <w:sz w:val="20"/>
          <w:szCs w:val="20"/>
          <w:lang w:val="en-US" w:eastAsia="zh-CN"/>
        </w:rPr>
        <w:t>-IP-</w:t>
      </w:r>
      <w:proofErr w:type="spellStart"/>
      <w:r w:rsidRPr="00A13830">
        <w:rPr>
          <w:rFonts w:ascii="Arial" w:eastAsia="SimSun" w:hAnsi="Arial"/>
          <w:b/>
          <w:i/>
          <w:iCs/>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w:t>
      </w:r>
      <w:proofErr w:type="spellStart"/>
      <w:r w:rsidRPr="00FD79F1">
        <w:rPr>
          <w:rFonts w:ascii="Arial" w:eastAsia="SimSun" w:hAnsi="Arial"/>
          <w:b/>
          <w:sz w:val="20"/>
          <w:szCs w:val="20"/>
          <w:lang w:val="en-US" w:eastAsia="zh-CN"/>
        </w:rPr>
        <w:t>iab</w:t>
      </w:r>
      <w:proofErr w:type="spellEnd"/>
      <w:r w:rsidRPr="00FD79F1">
        <w:rPr>
          <w:rFonts w:ascii="Arial" w:eastAsia="SimSun" w:hAnsi="Arial"/>
          <w:b/>
          <w:sz w:val="20"/>
          <w:szCs w:val="20"/>
          <w:lang w:val="en-US" w:eastAsia="zh-CN"/>
        </w:rPr>
        <w:t>-IP-</w:t>
      </w:r>
      <w:proofErr w:type="spellStart"/>
      <w:r w:rsidRPr="00FD79F1">
        <w:rPr>
          <w:rFonts w:ascii="Arial" w:eastAsia="SimSun" w:hAnsi="Arial"/>
          <w:b/>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10E7F30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BE0437">
        <w:trPr>
          <w:trHeight w:val="415"/>
        </w:trPr>
        <w:tc>
          <w:tcPr>
            <w:tcW w:w="1413" w:type="dxa"/>
          </w:tcPr>
          <w:p w14:paraId="20DE764A" w14:textId="5EC3ED0E"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116CBC11" w14:textId="1D6A2255"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We think it needs to be clarified.</w:t>
            </w:r>
          </w:p>
          <w:p w14:paraId="0BF69045" w14:textId="77777777" w:rsidR="0010246C" w:rsidRDefault="0010246C" w:rsidP="0010246C">
            <w:pPr>
              <w:rPr>
                <w:rFonts w:ascii="Arial" w:eastAsia="DengXian" w:hAnsi="Arial" w:cs="Arial"/>
                <w:sz w:val="20"/>
                <w:szCs w:val="20"/>
                <w:lang w:val="en-US" w:eastAsia="zh-CN"/>
              </w:rPr>
            </w:pPr>
            <w:r w:rsidRPr="00E609A7">
              <w:rPr>
                <w:rFonts w:ascii="Arial" w:eastAsia="DengXian" w:hAnsi="Arial" w:cs="Arial"/>
                <w:sz w:val="20"/>
                <w:szCs w:val="20"/>
                <w:lang w:val="en-US" w:eastAsia="zh-CN"/>
              </w:rPr>
              <w:t>IP-</w:t>
            </w:r>
            <w:proofErr w:type="spellStart"/>
            <w:r w:rsidRPr="00E609A7">
              <w:rPr>
                <w:rFonts w:ascii="Arial" w:eastAsia="DengXian" w:hAnsi="Arial" w:cs="Arial"/>
                <w:sz w:val="20"/>
                <w:szCs w:val="20"/>
                <w:lang w:val="en-US" w:eastAsia="zh-CN"/>
              </w:rPr>
              <w:t>AddressConfigurationList</w:t>
            </w:r>
            <w:proofErr w:type="spellEnd"/>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A</w:t>
            </w:r>
            <w:r>
              <w:rPr>
                <w:rFonts w:ascii="Arial" w:eastAsia="DengXian" w:hAnsi="Arial" w:cs="Arial"/>
                <w:sz w:val="20"/>
                <w:szCs w:val="20"/>
                <w:lang w:val="en-US" w:eastAsia="zh-CN"/>
              </w:rPr>
              <w:t xml:space="preserve">ccording to TS38.401, the </w:t>
            </w: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Thus, it is possible the IP addresses allocated by the non-F1-terminating CU (</w:t>
            </w:r>
            <w:r>
              <w:rPr>
                <w:rFonts w:ascii="Arial" w:eastAsia="DengXian" w:hAnsi="Arial" w:cs="Arial" w:hint="eastAsia"/>
                <w:sz w:val="20"/>
                <w:szCs w:val="20"/>
                <w:lang w:val="en-US" w:eastAsia="zh-CN"/>
              </w:rPr>
              <w:t>e</w:t>
            </w:r>
            <w:r>
              <w:rPr>
                <w:rFonts w:ascii="Arial" w:eastAsia="DengXian" w:hAnsi="Arial" w:cs="Arial"/>
                <w:sz w:val="20"/>
                <w:szCs w:val="20"/>
                <w:lang w:val="en-US" w:eastAsia="zh-CN"/>
              </w:rPr>
              <w:t xml:space="preserve">.g., SN) but is configured by the F1-terminating CU (e.g., configured outside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by MN), which means the SN’s IP address allocation may not use </w:t>
            </w:r>
            <w:r w:rsidRPr="002C01CD">
              <w:rPr>
                <w:rFonts w:ascii="Arial" w:eastAsia="DengXian" w:hAnsi="Arial" w:cs="Arial"/>
                <w:i/>
                <w:iCs/>
                <w:sz w:val="20"/>
                <w:szCs w:val="20"/>
                <w:lang w:val="en-US" w:eastAsia="zh-CN"/>
              </w:rPr>
              <w:t>nr-</w:t>
            </w:r>
            <w:proofErr w:type="spellStart"/>
            <w:r w:rsidRPr="002C01CD">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so that the boundary node can derive each IP</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DengXian"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DengXian" w:hAnsi="Arial" w:cs="Arial"/>
                <w:i/>
                <w:iCs/>
                <w:color w:val="FF0000"/>
                <w:sz w:val="20"/>
                <w:szCs w:val="20"/>
                <w:u w:val="single"/>
                <w:lang w:val="en-US" w:eastAsia="zh-CN"/>
              </w:rPr>
              <w:t>RRCReconfiguration</w:t>
            </w:r>
            <w:proofErr w:type="spellEnd"/>
            <w:r w:rsidRPr="002C01CD">
              <w:rPr>
                <w:rFonts w:ascii="Arial" w:eastAsia="DengXian" w:hAnsi="Arial" w:cs="Arial"/>
                <w:i/>
                <w:iCs/>
                <w:color w:val="FF0000"/>
                <w:sz w:val="20"/>
                <w:szCs w:val="20"/>
                <w:u w:val="single"/>
                <w:lang w:val="en-US" w:eastAsia="zh-CN"/>
              </w:rPr>
              <w:t xml:space="preserve"> message.</w:t>
            </w:r>
          </w:p>
        </w:tc>
      </w:tr>
      <w:tr w:rsidR="005D6BE0" w14:paraId="509E0BBE" w14:textId="77777777" w:rsidTr="00BE0437">
        <w:trPr>
          <w:trHeight w:val="415"/>
        </w:trPr>
        <w:tc>
          <w:tcPr>
            <w:tcW w:w="1413" w:type="dxa"/>
          </w:tcPr>
          <w:p w14:paraId="080ECABA" w14:textId="27B145DC"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n R16, the source IP address in header is selected by IAB-node based on the associated </w:t>
            </w:r>
            <w:proofErr w:type="spellStart"/>
            <w:r w:rsidRPr="005846A7">
              <w:rPr>
                <w:rFonts w:ascii="Arial" w:eastAsia="DengXian" w:hAnsi="Arial" w:cs="Arial"/>
                <w:sz w:val="20"/>
                <w:szCs w:val="20"/>
                <w:lang w:val="en-US" w:eastAsia="zh-CN"/>
              </w:rPr>
              <w:t>iab</w:t>
            </w:r>
            <w:proofErr w:type="spellEnd"/>
            <w:r w:rsidRPr="005846A7">
              <w:rPr>
                <w:rFonts w:ascii="Arial" w:eastAsia="DengXian" w:hAnsi="Arial" w:cs="Arial"/>
                <w:sz w:val="20"/>
                <w:szCs w:val="20"/>
                <w:lang w:val="en-US" w:eastAsia="zh-CN"/>
              </w:rPr>
              <w:t>-donor-DU-BAP-Address</w:t>
            </w:r>
            <w:r>
              <w:rPr>
                <w:rFonts w:ascii="Arial" w:eastAsia="DengXian"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DengXian" w:hAnsi="Arial" w:cs="Arial"/>
                <w:sz w:val="20"/>
                <w:szCs w:val="20"/>
                <w:lang w:val="en-US" w:eastAsia="zh-CN"/>
              </w:rPr>
            </w:pPr>
            <w:r>
              <w:rPr>
                <w:rFonts w:ascii="Arial" w:eastAsia="DengXian" w:hAnsi="Arial" w:cs="Arial"/>
                <w:sz w:val="20"/>
                <w:szCs w:val="20"/>
                <w:lang w:val="en-US" w:eastAsia="zh-CN"/>
              </w:rPr>
              <w:t>But, in R17 at boundary node, the BAP address in BAP header could be same, for the data to CU1 topology and CU2 topology.</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DengXian"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DengXian" w:hAnsi="Arial" w:cs="Arial"/>
                <w:sz w:val="20"/>
                <w:szCs w:val="20"/>
                <w:u w:val="single"/>
                <w:lang w:val="en-US" w:eastAsia="zh-CN"/>
              </w:rPr>
              <w:t>egress topology</w:t>
            </w:r>
            <w:r>
              <w:rPr>
                <w:rFonts w:ascii="Arial" w:eastAsia="DengXian" w:hAnsi="Arial" w:cs="Arial"/>
                <w:sz w:val="20"/>
                <w:szCs w:val="20"/>
                <w:lang w:val="en-US" w:eastAsia="zh-CN"/>
              </w:rPr>
              <w:t xml:space="preserve"> (via R17 F1AP UL mapping config). Then the IP address is selected only from the </w:t>
            </w:r>
            <w:r w:rsidRPr="00872995">
              <w:rPr>
                <w:rFonts w:ascii="Arial" w:eastAsia="DengXian" w:hAnsi="Arial" w:cs="Arial"/>
                <w:sz w:val="20"/>
                <w:szCs w:val="20"/>
                <w:u w:val="single"/>
                <w:lang w:val="en-US" w:eastAsia="zh-CN"/>
              </w:rPr>
              <w:t>corresponding topology</w:t>
            </w:r>
            <w:r>
              <w:rPr>
                <w:rFonts w:ascii="Arial" w:eastAsia="DengXian" w:hAnsi="Arial" w:cs="Arial"/>
                <w:sz w:val="20"/>
                <w:szCs w:val="20"/>
                <w:lang w:val="en-US" w:eastAsia="zh-CN"/>
              </w:rPr>
              <w:t xml:space="preserve">, since the BAP address could be same among the two </w:t>
            </w:r>
            <w:proofErr w:type="gramStart"/>
            <w:r>
              <w:rPr>
                <w:rFonts w:ascii="Arial" w:eastAsia="DengXian" w:hAnsi="Arial" w:cs="Arial"/>
                <w:sz w:val="20"/>
                <w:szCs w:val="20"/>
                <w:lang w:val="en-US" w:eastAsia="zh-CN"/>
              </w:rPr>
              <w:t>topology</w:t>
            </w:r>
            <w:proofErr w:type="gramEnd"/>
            <w:r>
              <w:rPr>
                <w:rFonts w:ascii="Arial" w:eastAsia="DengXian" w:hAnsi="Arial" w:cs="Arial"/>
                <w:sz w:val="20"/>
                <w:szCs w:val="20"/>
                <w:lang w:val="en-US" w:eastAsia="zh-CN"/>
              </w:rPr>
              <w:t>. Then, it is important to clarify that the MN/SN of each IP address or the topology of each IP address.</w:t>
            </w:r>
          </w:p>
        </w:tc>
      </w:tr>
      <w:tr w:rsidR="005D6BE0" w14:paraId="24C52D8C" w14:textId="77777777" w:rsidTr="00BE0437">
        <w:trPr>
          <w:trHeight w:val="415"/>
        </w:trPr>
        <w:tc>
          <w:tcPr>
            <w:tcW w:w="1413" w:type="dxa"/>
          </w:tcPr>
          <w:p w14:paraId="5A355801" w14:textId="7581F32E"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B7E125A" w14:textId="6EE50327" w:rsidR="005D6BE0" w:rsidRDefault="00F16053"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Looks reasonable. </w:t>
            </w:r>
            <w:r w:rsidR="00F65B1C">
              <w:rPr>
                <w:rFonts w:ascii="Arial" w:eastAsia="DengXian" w:hAnsi="Arial" w:cs="Arial"/>
                <w:sz w:val="20"/>
                <w:szCs w:val="20"/>
                <w:lang w:val="en-US" w:eastAsia="zh-CN"/>
              </w:rPr>
              <w:t xml:space="preserve">Capturing </w:t>
            </w:r>
            <w:r w:rsidRPr="00F16053">
              <w:rPr>
                <w:rFonts w:ascii="Arial" w:eastAsia="DengXian"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DengXian" w:hAnsi="Arial" w:cs="Arial"/>
                <w:sz w:val="20"/>
                <w:szCs w:val="20"/>
                <w:lang w:val="en-US" w:eastAsia="zh-CN"/>
              </w:rPr>
              <w:t>. A clarification is preferred.</w:t>
            </w:r>
          </w:p>
        </w:tc>
      </w:tr>
      <w:tr w:rsidR="005D6BE0" w14:paraId="13187B4F" w14:textId="77777777" w:rsidTr="00BE0437">
        <w:trPr>
          <w:trHeight w:val="415"/>
        </w:trPr>
        <w:tc>
          <w:tcPr>
            <w:tcW w:w="1413" w:type="dxa"/>
          </w:tcPr>
          <w:p w14:paraId="3B710B62" w14:textId="77777777" w:rsidR="005D6BE0" w:rsidRDefault="005D6BE0" w:rsidP="005D6BE0">
            <w:pPr>
              <w:rPr>
                <w:rFonts w:ascii="Arial" w:hAnsi="Arial" w:cs="Arial"/>
                <w:sz w:val="20"/>
                <w:szCs w:val="20"/>
                <w:lang w:val="en-US"/>
              </w:rPr>
            </w:pPr>
          </w:p>
        </w:tc>
        <w:tc>
          <w:tcPr>
            <w:tcW w:w="2410" w:type="dxa"/>
          </w:tcPr>
          <w:p w14:paraId="7ACE78ED" w14:textId="77777777" w:rsidR="005D6BE0" w:rsidRDefault="005D6BE0" w:rsidP="005D6BE0">
            <w:pPr>
              <w:rPr>
                <w:rFonts w:ascii="Arial" w:hAnsi="Arial" w:cs="Arial"/>
                <w:sz w:val="20"/>
                <w:szCs w:val="20"/>
                <w:lang w:val="en-US"/>
              </w:rPr>
            </w:pPr>
          </w:p>
        </w:tc>
        <w:tc>
          <w:tcPr>
            <w:tcW w:w="6302" w:type="dxa"/>
          </w:tcPr>
          <w:p w14:paraId="5E02237E" w14:textId="77777777" w:rsidR="005D6BE0" w:rsidRDefault="005D6BE0" w:rsidP="005D6BE0">
            <w:pPr>
              <w:rPr>
                <w:rFonts w:ascii="Arial" w:hAnsi="Arial" w:cs="Arial"/>
                <w:sz w:val="20"/>
                <w:szCs w:val="20"/>
                <w:lang w:val="en-US"/>
              </w:rPr>
            </w:pPr>
          </w:p>
        </w:tc>
      </w:tr>
      <w:tr w:rsidR="005D6BE0" w14:paraId="6868A2AD" w14:textId="77777777" w:rsidTr="00BE0437">
        <w:trPr>
          <w:trHeight w:val="415"/>
        </w:trPr>
        <w:tc>
          <w:tcPr>
            <w:tcW w:w="1413" w:type="dxa"/>
          </w:tcPr>
          <w:p w14:paraId="2D3F33B5" w14:textId="77777777" w:rsidR="005D6BE0" w:rsidRDefault="005D6BE0" w:rsidP="005D6BE0">
            <w:pPr>
              <w:rPr>
                <w:rFonts w:ascii="Arial" w:eastAsia="DengXian" w:hAnsi="Arial" w:cs="Arial"/>
                <w:sz w:val="20"/>
                <w:szCs w:val="20"/>
                <w:lang w:val="en-US" w:eastAsia="zh-CN"/>
              </w:rPr>
            </w:pPr>
          </w:p>
        </w:tc>
        <w:tc>
          <w:tcPr>
            <w:tcW w:w="2410" w:type="dxa"/>
          </w:tcPr>
          <w:p w14:paraId="6CAF6E75" w14:textId="77777777" w:rsidR="005D6BE0" w:rsidRDefault="005D6BE0" w:rsidP="005D6BE0">
            <w:pPr>
              <w:rPr>
                <w:rFonts w:ascii="Arial" w:hAnsi="Arial" w:cs="Arial"/>
                <w:sz w:val="20"/>
                <w:szCs w:val="20"/>
                <w:lang w:val="en-US"/>
              </w:rPr>
            </w:pPr>
          </w:p>
        </w:tc>
        <w:tc>
          <w:tcPr>
            <w:tcW w:w="6302" w:type="dxa"/>
          </w:tcPr>
          <w:p w14:paraId="212D7831" w14:textId="77777777" w:rsidR="005D6BE0" w:rsidRDefault="005D6BE0" w:rsidP="005D6BE0">
            <w:pPr>
              <w:rPr>
                <w:rFonts w:ascii="Arial" w:eastAsia="DengXian" w:hAnsi="Arial" w:cs="Arial"/>
                <w:sz w:val="20"/>
                <w:szCs w:val="20"/>
                <w:lang w:val="en-US" w:eastAsia="zh-CN"/>
              </w:rPr>
            </w:pPr>
          </w:p>
        </w:tc>
      </w:tr>
      <w:tr w:rsidR="005D6BE0" w14:paraId="76CC71B5" w14:textId="77777777" w:rsidTr="00BE0437">
        <w:trPr>
          <w:trHeight w:val="415"/>
        </w:trPr>
        <w:tc>
          <w:tcPr>
            <w:tcW w:w="1413" w:type="dxa"/>
          </w:tcPr>
          <w:p w14:paraId="1135AD81" w14:textId="77777777" w:rsidR="005D6BE0" w:rsidRDefault="005D6BE0" w:rsidP="005D6BE0">
            <w:pPr>
              <w:rPr>
                <w:rFonts w:ascii="Arial" w:eastAsia="Malgun Gothic" w:hAnsi="Arial" w:cs="Arial"/>
                <w:sz w:val="20"/>
                <w:szCs w:val="20"/>
                <w:lang w:val="en-US" w:eastAsia="ko-KR"/>
              </w:rPr>
            </w:pPr>
          </w:p>
        </w:tc>
        <w:tc>
          <w:tcPr>
            <w:tcW w:w="2410" w:type="dxa"/>
          </w:tcPr>
          <w:p w14:paraId="534DDB7E" w14:textId="77777777" w:rsidR="005D6BE0" w:rsidRDefault="005D6BE0" w:rsidP="005D6BE0">
            <w:pPr>
              <w:rPr>
                <w:rFonts w:ascii="Arial" w:eastAsia="Malgun Gothic" w:hAnsi="Arial" w:cs="Arial"/>
                <w:sz w:val="20"/>
                <w:szCs w:val="20"/>
                <w:lang w:val="en-US" w:eastAsia="ko-KR"/>
              </w:rPr>
            </w:pPr>
          </w:p>
        </w:tc>
        <w:tc>
          <w:tcPr>
            <w:tcW w:w="6302" w:type="dxa"/>
          </w:tcPr>
          <w:p w14:paraId="6CEA625D" w14:textId="77777777" w:rsidR="005D6BE0" w:rsidRDefault="005D6BE0" w:rsidP="005D6BE0">
            <w:pPr>
              <w:rPr>
                <w:rFonts w:ascii="Arial" w:hAnsi="Arial" w:cs="Arial"/>
                <w:sz w:val="20"/>
                <w:szCs w:val="20"/>
                <w:lang w:val="en-US"/>
              </w:rPr>
            </w:pPr>
          </w:p>
        </w:tc>
      </w:tr>
      <w:tr w:rsidR="005D6BE0" w14:paraId="6CF7E7EF" w14:textId="77777777" w:rsidTr="00BE0437">
        <w:trPr>
          <w:trHeight w:val="415"/>
        </w:trPr>
        <w:tc>
          <w:tcPr>
            <w:tcW w:w="1413" w:type="dxa"/>
          </w:tcPr>
          <w:p w14:paraId="1C332A90" w14:textId="77777777" w:rsidR="005D6BE0" w:rsidRDefault="005D6BE0" w:rsidP="005D6BE0">
            <w:pPr>
              <w:rPr>
                <w:rFonts w:ascii="Arial" w:hAnsi="Arial" w:cs="Arial"/>
                <w:sz w:val="20"/>
                <w:szCs w:val="20"/>
                <w:lang w:val="en-US" w:eastAsia="ko-KR"/>
              </w:rPr>
            </w:pPr>
          </w:p>
        </w:tc>
        <w:tc>
          <w:tcPr>
            <w:tcW w:w="2410" w:type="dxa"/>
          </w:tcPr>
          <w:p w14:paraId="71F488E3" w14:textId="77777777" w:rsidR="005D6BE0" w:rsidRDefault="005D6BE0" w:rsidP="005D6BE0">
            <w:pPr>
              <w:rPr>
                <w:rFonts w:ascii="Arial" w:hAnsi="Arial" w:cs="Arial"/>
                <w:sz w:val="20"/>
                <w:szCs w:val="20"/>
                <w:lang w:val="en-US" w:eastAsia="ko-KR"/>
              </w:rPr>
            </w:pPr>
          </w:p>
        </w:tc>
        <w:tc>
          <w:tcPr>
            <w:tcW w:w="6302" w:type="dxa"/>
          </w:tcPr>
          <w:p w14:paraId="4D345D9B" w14:textId="77777777" w:rsidR="005D6BE0" w:rsidRDefault="005D6BE0" w:rsidP="005D6BE0">
            <w:pPr>
              <w:rPr>
                <w:rFonts w:ascii="Arial" w:hAnsi="Arial" w:cs="Arial"/>
                <w:sz w:val="20"/>
                <w:szCs w:val="20"/>
                <w:highlight w:val="yellow"/>
                <w:lang w:val="en-US" w:eastAsia="zh-CN"/>
              </w:rPr>
            </w:pPr>
          </w:p>
        </w:tc>
      </w:tr>
      <w:tr w:rsidR="005D6BE0" w14:paraId="2F72FD83" w14:textId="77777777" w:rsidTr="00BE0437">
        <w:trPr>
          <w:trHeight w:val="415"/>
        </w:trPr>
        <w:tc>
          <w:tcPr>
            <w:tcW w:w="1413" w:type="dxa"/>
          </w:tcPr>
          <w:p w14:paraId="7D89B9DA" w14:textId="77777777" w:rsidR="005D6BE0" w:rsidRDefault="005D6BE0" w:rsidP="005D6BE0">
            <w:pPr>
              <w:rPr>
                <w:rFonts w:ascii="Arial" w:hAnsi="Arial" w:cs="Arial"/>
                <w:sz w:val="20"/>
                <w:szCs w:val="20"/>
                <w:lang w:val="en-US" w:eastAsia="zh-CN"/>
              </w:rPr>
            </w:pPr>
          </w:p>
        </w:tc>
        <w:tc>
          <w:tcPr>
            <w:tcW w:w="2410" w:type="dxa"/>
          </w:tcPr>
          <w:p w14:paraId="27ABCE1E" w14:textId="77777777" w:rsidR="005D6BE0" w:rsidRDefault="005D6BE0" w:rsidP="005D6BE0">
            <w:pPr>
              <w:rPr>
                <w:rFonts w:ascii="Arial" w:hAnsi="Arial" w:cs="Arial"/>
                <w:sz w:val="20"/>
                <w:szCs w:val="20"/>
                <w:lang w:val="en-US" w:eastAsia="zh-CN"/>
              </w:rPr>
            </w:pPr>
          </w:p>
        </w:tc>
        <w:tc>
          <w:tcPr>
            <w:tcW w:w="6302" w:type="dxa"/>
          </w:tcPr>
          <w:p w14:paraId="050F1A5C" w14:textId="77777777" w:rsidR="005D6BE0" w:rsidRDefault="005D6BE0" w:rsidP="005D6BE0">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3" w:name="_In-sequence_SDU_delivery"/>
      <w:bookmarkEnd w:id="3"/>
      <w:r w:rsidRPr="00CE0424">
        <w:t>Conclusion</w:t>
      </w:r>
    </w:p>
    <w:p w14:paraId="7B92BE67" w14:textId="2EAB8755" w:rsidR="00C452D0" w:rsidRDefault="00C452D0" w:rsidP="006E1C82">
      <w:pPr>
        <w:pStyle w:val="BodyText"/>
      </w:pPr>
      <w:r w:rsidRPr="00C452D0">
        <w:rPr>
          <w:highlight w:val="green"/>
        </w:rPr>
        <w:t>[To be updated]</w:t>
      </w:r>
    </w:p>
    <w:p w14:paraId="5051FB4F" w14:textId="38414C40" w:rsidR="00C01F33" w:rsidRPr="00C452D0" w:rsidRDefault="00C01F33" w:rsidP="002D3EE1">
      <w:pPr>
        <w:pStyle w:val="BodyText"/>
      </w:pPr>
    </w:p>
    <w:sectPr w:rsidR="00C01F33" w:rsidRPr="00C452D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05-13T16:21:00Z" w:initials="HW">
    <w:p w14:paraId="0E3BB565" w14:textId="77777777" w:rsidR="000471A9" w:rsidRDefault="000471A9" w:rsidP="002A7977">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0471A9" w:rsidRDefault="000471A9" w:rsidP="002A7977">
      <w:pPr>
        <w:pStyle w:val="CommentText"/>
        <w:rPr>
          <w:lang w:eastAsia="zh-CN"/>
        </w:rPr>
      </w:pPr>
    </w:p>
    <w:p w14:paraId="62004398" w14:textId="77777777" w:rsidR="000471A9" w:rsidRDefault="000471A9" w:rsidP="002A7977">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0471A9" w:rsidRDefault="000471A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50DA" w14:textId="77777777" w:rsidR="00514555" w:rsidRDefault="00514555">
      <w:r>
        <w:separator/>
      </w:r>
    </w:p>
  </w:endnote>
  <w:endnote w:type="continuationSeparator" w:id="0">
    <w:p w14:paraId="549F1A48" w14:textId="77777777" w:rsidR="00514555" w:rsidRDefault="0051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D55B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55BE">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F032" w14:textId="77777777" w:rsidR="00514555" w:rsidRDefault="00514555">
      <w:r>
        <w:separator/>
      </w:r>
    </w:p>
  </w:footnote>
  <w:footnote w:type="continuationSeparator" w:id="0">
    <w:p w14:paraId="4213F11B" w14:textId="77777777" w:rsidR="00514555" w:rsidRDefault="0051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771118444">
    <w:abstractNumId w:val="4"/>
  </w:num>
  <w:num w:numId="2" w16cid:durableId="650183154">
    <w:abstractNumId w:val="20"/>
  </w:num>
  <w:num w:numId="3" w16cid:durableId="242419959">
    <w:abstractNumId w:val="15"/>
  </w:num>
  <w:num w:numId="4" w16cid:durableId="963345194">
    <w:abstractNumId w:val="17"/>
  </w:num>
  <w:num w:numId="5" w16cid:durableId="1126773481">
    <w:abstractNumId w:val="12"/>
  </w:num>
  <w:num w:numId="6" w16cid:durableId="1773165536">
    <w:abstractNumId w:val="19"/>
  </w:num>
  <w:num w:numId="7" w16cid:durableId="1932003955">
    <w:abstractNumId w:val="24"/>
  </w:num>
  <w:num w:numId="8" w16cid:durableId="1778520207">
    <w:abstractNumId w:val="13"/>
  </w:num>
  <w:num w:numId="9" w16cid:durableId="1672676272">
    <w:abstractNumId w:val="11"/>
  </w:num>
  <w:num w:numId="10" w16cid:durableId="1976446576">
    <w:abstractNumId w:val="2"/>
  </w:num>
  <w:num w:numId="11" w16cid:durableId="792599746">
    <w:abstractNumId w:val="1"/>
  </w:num>
  <w:num w:numId="12" w16cid:durableId="2087147524">
    <w:abstractNumId w:val="0"/>
  </w:num>
  <w:num w:numId="13" w16cid:durableId="1075128158">
    <w:abstractNumId w:val="22"/>
  </w:num>
  <w:num w:numId="14" w16cid:durableId="986859146">
    <w:abstractNumId w:val="23"/>
  </w:num>
  <w:num w:numId="15" w16cid:durableId="1092435979">
    <w:abstractNumId w:val="18"/>
  </w:num>
  <w:num w:numId="16" w16cid:durableId="1900893383">
    <w:abstractNumId w:val="25"/>
  </w:num>
  <w:num w:numId="17" w16cid:durableId="314573741">
    <w:abstractNumId w:val="8"/>
  </w:num>
  <w:num w:numId="18" w16cid:durableId="461314970">
    <w:abstractNumId w:val="9"/>
  </w:num>
  <w:num w:numId="19" w16cid:durableId="248083110">
    <w:abstractNumId w:val="5"/>
  </w:num>
  <w:num w:numId="20" w16cid:durableId="196235013">
    <w:abstractNumId w:val="31"/>
  </w:num>
  <w:num w:numId="21" w16cid:durableId="268658532">
    <w:abstractNumId w:val="14"/>
  </w:num>
  <w:num w:numId="22" w16cid:durableId="820197274">
    <w:abstractNumId w:val="28"/>
  </w:num>
  <w:num w:numId="23" w16cid:durableId="802312282">
    <w:abstractNumId w:val="6"/>
  </w:num>
  <w:num w:numId="24" w16cid:durableId="9442716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0553156">
    <w:abstractNumId w:val="10"/>
  </w:num>
  <w:num w:numId="26" w16cid:durableId="666785547">
    <w:abstractNumId w:val="26"/>
  </w:num>
  <w:num w:numId="27" w16cid:durableId="871649816">
    <w:abstractNumId w:val="21"/>
  </w:num>
  <w:num w:numId="28" w16cid:durableId="1459180053">
    <w:abstractNumId w:val="3"/>
  </w:num>
  <w:num w:numId="29" w16cid:durableId="428279446">
    <w:abstractNumId w:val="23"/>
  </w:num>
  <w:num w:numId="30" w16cid:durableId="1747456730">
    <w:abstractNumId w:val="29"/>
  </w:num>
  <w:num w:numId="31" w16cid:durableId="710615166">
    <w:abstractNumId w:val="30"/>
  </w:num>
  <w:num w:numId="32" w16cid:durableId="1863130170">
    <w:abstractNumId w:val="27"/>
  </w:num>
  <w:num w:numId="33" w16cid:durableId="254293262">
    <w:abstractNumId w:val="7"/>
  </w:num>
  <w:num w:numId="34" w16cid:durableId="582029962">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D53"/>
    <w:rsid w:val="001E1496"/>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7018D1"/>
    <w:rsid w:val="0070346E"/>
    <w:rsid w:val="00704EDB"/>
    <w:rsid w:val="00705F2E"/>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6297"/>
    <w:rsid w:val="00A41E2B"/>
    <w:rsid w:val="00A45B74"/>
    <w:rsid w:val="00A52E1D"/>
    <w:rsid w:val="00A5399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CD1F028-2BD2-4FD3-8DE7-C6D370C8E0AB}">
  <ds:schemaRefs>
    <ds:schemaRef ds:uri="http://schemas.openxmlformats.org/officeDocument/2006/bibliography"/>
  </ds:schemaRefs>
</ds:datastoreItem>
</file>

<file path=customXml/itemProps4.xml><?xml version="1.0" encoding="utf-8"?>
<ds:datastoreItem xmlns:ds="http://schemas.openxmlformats.org/officeDocument/2006/customXml" ds:itemID="{296E42A7-E21A-4ABC-ADAA-AEBE791E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3547</Words>
  <Characters>20221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23721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cp:lastModifiedBy>
  <cp:revision>16</cp:revision>
  <cp:lastPrinted>2008-01-31T07:09:00Z</cp:lastPrinted>
  <dcterms:created xsi:type="dcterms:W3CDTF">2022-05-13T10:18:00Z</dcterms:created>
  <dcterms:modified xsi:type="dcterms:W3CDTF">2022-05-13T16:54:00Z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