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18E821D6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106DEB" w:rsidRPr="00106DEB">
        <w:rPr>
          <w:rFonts w:eastAsia="Times New Roman"/>
          <w:bCs/>
          <w:sz w:val="24"/>
          <w:szCs w:val="24"/>
          <w:lang w:eastAsia="ja-JP"/>
        </w:rPr>
        <w:t>R2-2206401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</w:t>
      </w:r>
      <w:proofErr w:type="gramStart"/>
      <w:r w:rsidR="00C155E0" w:rsidRPr="00C155E0">
        <w:rPr>
          <w:b/>
          <w:sz w:val="24"/>
        </w:rPr>
        <w:t>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>][</w:t>
      </w:r>
      <w:proofErr w:type="gramEnd"/>
      <w:r w:rsidR="00C155E0" w:rsidRPr="00C155E0">
        <w:rPr>
          <w:b/>
          <w:sz w:val="24"/>
        </w:rPr>
        <w:t xml:space="preserve">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</w:t>
      </w:r>
      <w:proofErr w:type="gramStart"/>
      <w:r>
        <w:t>060][</w:t>
      </w:r>
      <w:proofErr w:type="gramEnd"/>
      <w:r>
        <w:t>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</w:t>
      </w:r>
      <w:proofErr w:type="spellStart"/>
      <w:r>
        <w:t>Pos</w:t>
      </w:r>
      <w:proofErr w:type="spellEnd"/>
      <w:r>
        <w:t xml:space="preserve">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proofErr w:type="gramStart"/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</w:t>
      </w:r>
      <w:proofErr w:type="gramEnd"/>
      <w:r w:rsidR="00FA4D22" w:rsidRPr="00FA4D22">
        <w:rPr>
          <w:rFonts w:cs="Arial"/>
          <w:highlight w:val="yellow"/>
          <w:lang w:val="en-GB"/>
        </w:rPr>
        <w:t xml:space="preserve">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  <w:r w:rsidR="00F76DA9">
              <w:rPr>
                <w:rFonts w:eastAsia="SimSun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431D81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="00BB3E9E" w:rsidRPr="003446C1">
                <w:rPr>
                  <w:rStyle w:val="Hyperlink"/>
                  <w:lang w:eastAsia="zh-CN"/>
                </w:rPr>
                <w:t>mambriss@qti.qualcomm.com</w:t>
              </w:r>
            </w:hyperlink>
            <w:r w:rsidR="00BB3E9E"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0562AD6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35A2F59A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SangWon</w:t>
            </w:r>
            <w:proofErr w:type="spellEnd"/>
            <w:r>
              <w:rPr>
                <w:rFonts w:hint="eastAsia"/>
                <w:lang w:eastAsia="ko-KR"/>
              </w:rPr>
              <w:t xml:space="preserve"> Kim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4E4F309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angwon7</w:t>
            </w:r>
            <w:r>
              <w:rPr>
                <w:lang w:eastAsia="ko-KR"/>
              </w:rPr>
              <w:t>.kim@lge.com</w:t>
            </w: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6EC59B77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4D0D10D5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 Arraño Scharager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C7329AA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felipe.arrano.scharager@ericsson.com</w:t>
            </w: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59461B95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3053943D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Shijie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0E9FAC3F" w:rsidR="003E1D9F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shijie@catt.cn</w:t>
            </w: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2ECCE628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</w:t>
            </w:r>
            <w:r>
              <w:rPr>
                <w:rFonts w:eastAsia="SimSun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1EA1C11A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38B252AC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iu.jing30@zte.com.cn</w:t>
            </w: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20872053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33E5E24B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Aby K Abraham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045E3C09" w:rsidR="003E1D9F" w:rsidRDefault="00671033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Aby.abraham@samsung.com</w:t>
            </w: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</w:t>
      </w:r>
      <w:proofErr w:type="spellStart"/>
      <w:r w:rsidRPr="00AD7C88">
        <w:rPr>
          <w:i/>
          <w:sz w:val="24"/>
          <w:szCs w:val="24"/>
          <w:lang w:eastAsia="zh-CN"/>
        </w:rPr>
        <w:t>DownlinkDedicated</w:t>
      </w:r>
      <w:proofErr w:type="spellEnd"/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  <w:proofErr w:type="spellEnd"/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a list of gap IDs where the corresponding pre-configured measurement gaps (</w:t>
            </w:r>
            <w:proofErr w:type="gramStart"/>
            <w:r>
              <w:rPr>
                <w:szCs w:val="22"/>
                <w:lang w:eastAsia="sv-SE"/>
              </w:rPr>
              <w:t>i.e.</w:t>
            </w:r>
            <w:proofErr w:type="gramEnd"/>
            <w:r>
              <w:rPr>
                <w:szCs w:val="22"/>
                <w:lang w:eastAsia="sv-SE"/>
              </w:rPr>
              <w:t xml:space="preserve"> the gaps configured with </w:t>
            </w:r>
            <w:proofErr w:type="spellStart"/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proofErr w:type="spellEnd"/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 xml:space="preserve">Multiple papers [1-3] point out how to distinguish network controlled pre-configured gap with empty deactivated MG list (all gaps are active) vs the network is not </w:t>
      </w:r>
      <w:proofErr w:type="spellStart"/>
      <w:r>
        <w:rPr>
          <w:sz w:val="24"/>
          <w:szCs w:val="24"/>
        </w:rPr>
        <w:t>signaling</w:t>
      </w:r>
      <w:proofErr w:type="spellEnd"/>
      <w:r w:rsidR="003A3F93">
        <w:rPr>
          <w:sz w:val="24"/>
          <w:szCs w:val="24"/>
        </w:rPr>
        <w:t xml:space="preserve"> gap status per BWP (</w:t>
      </w:r>
      <w:proofErr w:type="gramStart"/>
      <w:r w:rsidR="003A3F93">
        <w:rPr>
          <w:sz w:val="24"/>
          <w:szCs w:val="24"/>
        </w:rPr>
        <w:t>i.e.</w:t>
      </w:r>
      <w:proofErr w:type="gramEnd"/>
      <w:r w:rsidR="003A3F93">
        <w:rPr>
          <w:sz w:val="24"/>
          <w:szCs w:val="24"/>
        </w:rPr>
        <w:t xml:space="preserve"> UE autonomous activation/deactivation is used). There are two possible </w:t>
      </w:r>
      <w:proofErr w:type="gramStart"/>
      <w:r w:rsidR="003A3F93">
        <w:rPr>
          <w:sz w:val="24"/>
          <w:szCs w:val="24"/>
        </w:rPr>
        <w:t>solution</w:t>
      </w:r>
      <w:proofErr w:type="gramEnd"/>
      <w:r w:rsidR="003A3F93">
        <w:rPr>
          <w:sz w:val="24"/>
          <w:szCs w:val="24"/>
        </w:rPr>
        <w:t>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ascii="Arial" w:eastAsia="SimSun" w:hAnsi="Arial" w:cs="Arial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 xml:space="preserve">hange deactivatedMeasGapList-r17 to a bit string indicating the activated or deactivated status of all pre-configured gaps in each BWP configuration and </w:t>
            </w:r>
            <w:proofErr w:type="spellStart"/>
            <w:r w:rsidRPr="001A4D57">
              <w:rPr>
                <w:rFonts w:ascii="Arial" w:eastAsia="SimSun" w:hAnsi="Arial" w:cs="Arial"/>
                <w:bCs/>
                <w:lang w:eastAsia="zh-CN"/>
              </w:rPr>
              <w:t>Scell</w:t>
            </w:r>
            <w:proofErr w:type="spellEnd"/>
            <w:r w:rsidRPr="001A4D57">
              <w:rPr>
                <w:rFonts w:ascii="Arial" w:eastAsia="SimSun" w:hAnsi="Arial" w:cs="Arial"/>
                <w:bCs/>
                <w:lang w:eastAsia="zh-CN"/>
              </w:rPr>
              <w:t xml:space="preserve">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64CE7A84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LGE</w:t>
            </w:r>
          </w:p>
        </w:tc>
        <w:tc>
          <w:tcPr>
            <w:tcW w:w="1579" w:type="dxa"/>
          </w:tcPr>
          <w:p w14:paraId="78A4DBC7" w14:textId="603F09BF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6947D38" w14:textId="3CF1B38A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 xml:space="preserve">We also prefer to use 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a bit string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to indicate </w:t>
            </w:r>
            <w:r w:rsidR="008D3363">
              <w:rPr>
                <w:rFonts w:ascii="Arial" w:eastAsia="SimSun" w:hAnsi="Arial" w:cs="Arial"/>
                <w:bCs/>
                <w:lang w:eastAsia="zh-CN"/>
              </w:rPr>
              <w:t xml:space="preserve">explicitly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the </w:t>
            </w:r>
            <w:r w:rsidR="00F84ECB">
              <w:rPr>
                <w:rFonts w:ascii="Arial" w:eastAsia="SimSun" w:hAnsi="Arial" w:cs="Arial"/>
                <w:bCs/>
                <w:lang w:eastAsia="zh-CN"/>
              </w:rPr>
              <w:t xml:space="preserve">activated/de-activated </w:t>
            </w:r>
            <w:r w:rsidR="0021253D">
              <w:rPr>
                <w:rFonts w:ascii="Arial" w:eastAsia="SimSun" w:hAnsi="Arial" w:cs="Arial"/>
                <w:bCs/>
                <w:lang w:eastAsia="zh-CN"/>
              </w:rPr>
              <w:t>status for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each gap.</w:t>
            </w: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5804A62A" w:rsidR="00372A0B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 xml:space="preserve">Ericsson </w:t>
            </w:r>
          </w:p>
        </w:tc>
        <w:tc>
          <w:tcPr>
            <w:tcW w:w="1579" w:type="dxa"/>
          </w:tcPr>
          <w:p w14:paraId="0DDCC012" w14:textId="3B931443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CFF1084" w14:textId="09A22E78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 w:rsidRPr="005D7056">
              <w:rPr>
                <w:rFonts w:ascii="Arial" w:hAnsi="Arial" w:cs="Arial"/>
                <w:bCs/>
                <w:lang w:eastAsia="ko-KR"/>
              </w:rPr>
              <w:t>We support MediaTek and Huawei’s intentions</w:t>
            </w:r>
            <w:r>
              <w:rPr>
                <w:rFonts w:ascii="Arial" w:hAnsi="Arial" w:cs="Arial"/>
                <w:bCs/>
                <w:lang w:eastAsia="ko-KR"/>
              </w:rPr>
              <w:t xml:space="preserve"> (bitmap).</w:t>
            </w: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1E9F9460" w:rsidR="00372A0B" w:rsidRPr="003C3EF7" w:rsidRDefault="006B5B77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579" w:type="dxa"/>
          </w:tcPr>
          <w:p w14:paraId="1B4E2DFA" w14:textId="53DF9879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6F7BA35C" w:rsidR="00372A0B" w:rsidRPr="003C3EF7" w:rsidRDefault="00EB1944" w:rsidP="00EB1944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No strong view. But we wonder if the size of the bitmap is 16 if the </w:t>
            </w:r>
            <w:r w:rsidRPr="00EB1944">
              <w:rPr>
                <w:rFonts w:ascii="Arial" w:eastAsia="SimSun" w:hAnsi="Arial" w:cs="Arial"/>
                <w:bCs/>
                <w:lang w:eastAsia="zh-CN"/>
              </w:rPr>
              <w:t>maximum number of gap ID</w:t>
            </w: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 is 16.</w:t>
            </w: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1B9B8375" w:rsidR="00372A0B" w:rsidRPr="00B80783" w:rsidRDefault="00B80783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Z</w:t>
            </w:r>
            <w:r>
              <w:rPr>
                <w:rFonts w:ascii="Arial" w:eastAsia="SimSun" w:hAnsi="Arial" w:cs="Arial"/>
                <w:bCs/>
                <w:lang w:eastAsia="zh-CN"/>
              </w:rPr>
              <w:t>TE</w:t>
            </w:r>
          </w:p>
        </w:tc>
        <w:tc>
          <w:tcPr>
            <w:tcW w:w="1579" w:type="dxa"/>
          </w:tcPr>
          <w:p w14:paraId="2E7970F9" w14:textId="18952971" w:rsidR="00372A0B" w:rsidRPr="00B80783" w:rsidRDefault="00B80783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1AF77C3F" w:rsidR="00372A0B" w:rsidRPr="00602393" w:rsidRDefault="00671033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Samsung</w:t>
            </w:r>
          </w:p>
        </w:tc>
        <w:tc>
          <w:tcPr>
            <w:tcW w:w="1579" w:type="dxa"/>
          </w:tcPr>
          <w:p w14:paraId="5C8BF9B8" w14:textId="1CF3B7C8" w:rsidR="00372A0B" w:rsidRPr="00602393" w:rsidRDefault="00671033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38227C26" w:rsidR="00372A0B" w:rsidRPr="00602393" w:rsidRDefault="00106DE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579" w:type="dxa"/>
          </w:tcPr>
          <w:p w14:paraId="50A430E9" w14:textId="47D08DDD" w:rsidR="00372A0B" w:rsidRPr="00602393" w:rsidRDefault="00106DE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07AEE809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sz w:val="22"/>
          <w:szCs w:val="28"/>
          <w:lang w:val="en-GB"/>
        </w:rPr>
      </w:pPr>
      <w:r>
        <w:rPr>
          <w:rFonts w:eastAsiaTheme="minorEastAsia" w:cs="Arial"/>
          <w:sz w:val="22"/>
          <w:szCs w:val="28"/>
          <w:lang w:val="en-GB"/>
        </w:rPr>
        <w:t xml:space="preserve">Summary: </w:t>
      </w:r>
      <w:r w:rsidR="00106DEB">
        <w:rPr>
          <w:rFonts w:eastAsiaTheme="minorEastAsia" w:cs="Arial"/>
          <w:sz w:val="22"/>
          <w:szCs w:val="28"/>
          <w:lang w:val="en-GB"/>
        </w:rPr>
        <w:t xml:space="preserve">All 12 companies prefer option 2. </w:t>
      </w:r>
      <w:r w:rsidR="008D6419">
        <w:rPr>
          <w:rFonts w:eastAsiaTheme="minorEastAsia" w:cs="Arial"/>
          <w:sz w:val="22"/>
          <w:szCs w:val="28"/>
          <w:lang w:val="en-GB"/>
        </w:rPr>
        <w:t xml:space="preserve">Therefore, we propose RAN2 to </w:t>
      </w:r>
      <w:r w:rsidR="00EB3601">
        <w:rPr>
          <w:rFonts w:eastAsiaTheme="minorEastAsia" w:cs="Arial"/>
          <w:sz w:val="22"/>
          <w:szCs w:val="28"/>
          <w:lang w:val="en-GB"/>
        </w:rPr>
        <w:t>agree network signal both activated and deactivated</w:t>
      </w:r>
      <w:r w:rsidR="00C22DC7">
        <w:rPr>
          <w:rFonts w:eastAsiaTheme="minorEastAsia" w:cs="Arial"/>
          <w:sz w:val="22"/>
          <w:szCs w:val="28"/>
          <w:lang w:val="en-GB"/>
        </w:rPr>
        <w:t xml:space="preserve"> status</w:t>
      </w:r>
      <w:r w:rsidR="000414F6">
        <w:rPr>
          <w:rFonts w:eastAsiaTheme="minorEastAsia" w:cs="Arial"/>
          <w:sz w:val="22"/>
          <w:szCs w:val="28"/>
          <w:lang w:val="en-GB"/>
        </w:rPr>
        <w:t>.</w:t>
      </w:r>
    </w:p>
    <w:p w14:paraId="460E2E6F" w14:textId="291843FF" w:rsidR="000414F6" w:rsidRDefault="000414F6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sz w:val="22"/>
          <w:szCs w:val="28"/>
          <w:lang w:val="en-GB"/>
        </w:rPr>
      </w:pPr>
    </w:p>
    <w:p w14:paraId="22F56827" w14:textId="292A2B41" w:rsidR="000414F6" w:rsidRPr="008B7D1C" w:rsidRDefault="000414F6" w:rsidP="008B7D1C">
      <w:pPr>
        <w:pStyle w:val="Doc-text2"/>
        <w:tabs>
          <w:tab w:val="left" w:pos="340"/>
        </w:tabs>
        <w:ind w:left="0" w:firstLine="0"/>
        <w:rPr>
          <w:rFonts w:eastAsiaTheme="minorEastAsia"/>
          <w:b/>
          <w:bCs/>
        </w:rPr>
      </w:pPr>
      <w:r w:rsidRPr="008B7D1C">
        <w:rPr>
          <w:rFonts w:eastAsiaTheme="minorEastAsia" w:cs="Arial"/>
          <w:b/>
          <w:bCs/>
          <w:sz w:val="22"/>
          <w:szCs w:val="28"/>
          <w:lang w:val="en-GB"/>
        </w:rPr>
        <w:t xml:space="preserve">Proposal: </w:t>
      </w:r>
      <w:r w:rsidR="00C22DC7" w:rsidRPr="008B7D1C">
        <w:rPr>
          <w:rFonts w:eastAsiaTheme="minorEastAsia" w:cs="Arial"/>
          <w:b/>
          <w:bCs/>
          <w:sz w:val="22"/>
          <w:szCs w:val="28"/>
          <w:lang w:val="en-GB"/>
        </w:rPr>
        <w:t xml:space="preserve">Network signal activated/deactivated of pre-configured gap </w:t>
      </w:r>
      <w:r w:rsidR="008B7D1C">
        <w:rPr>
          <w:rFonts w:eastAsiaTheme="minorEastAsia" w:cs="Arial"/>
          <w:b/>
          <w:bCs/>
          <w:sz w:val="22"/>
          <w:szCs w:val="28"/>
          <w:lang w:val="en-GB"/>
        </w:rPr>
        <w:t>statu</w:t>
      </w:r>
      <w:r w:rsidR="00F12F92">
        <w:rPr>
          <w:rFonts w:eastAsiaTheme="minorEastAsia" w:cs="Arial"/>
          <w:b/>
          <w:bCs/>
          <w:sz w:val="22"/>
          <w:szCs w:val="28"/>
          <w:lang w:val="en-GB"/>
        </w:rPr>
        <w:t xml:space="preserve">s </w:t>
      </w:r>
      <w:r w:rsidR="00C22DC7" w:rsidRPr="008B7D1C">
        <w:rPr>
          <w:rFonts w:eastAsiaTheme="minorEastAsia" w:cs="Arial"/>
          <w:b/>
          <w:bCs/>
          <w:sz w:val="22"/>
          <w:szCs w:val="28"/>
          <w:lang w:val="en-GB"/>
        </w:rPr>
        <w:t xml:space="preserve">in </w:t>
      </w:r>
      <w:proofErr w:type="spellStart"/>
      <w:r w:rsidR="008B7D1C" w:rsidRPr="008B7D1C">
        <w:rPr>
          <w:rFonts w:eastAsiaTheme="minorEastAsia" w:cs="Arial"/>
          <w:b/>
          <w:bCs/>
          <w:i/>
          <w:iCs/>
          <w:sz w:val="22"/>
          <w:szCs w:val="28"/>
          <w:lang w:val="en-GB"/>
        </w:rPr>
        <w:t>deactivatedMeasGapList</w:t>
      </w:r>
      <w:proofErr w:type="spellEnd"/>
      <w:r w:rsidR="008B7D1C" w:rsidRPr="008B7D1C">
        <w:rPr>
          <w:rFonts w:eastAsiaTheme="minorEastAsia" w:cs="Arial"/>
          <w:b/>
          <w:bCs/>
          <w:sz w:val="22"/>
          <w:szCs w:val="28"/>
          <w:lang w:val="en-GB"/>
        </w:rPr>
        <w:t>.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lastRenderedPageBreak/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190B5A06" w14:textId="77777777" w:rsidR="00F12F92" w:rsidRPr="008B7D1C" w:rsidRDefault="00F12F92" w:rsidP="00F12F92">
      <w:pPr>
        <w:pStyle w:val="Doc-text2"/>
        <w:tabs>
          <w:tab w:val="left" w:pos="340"/>
        </w:tabs>
        <w:ind w:left="0" w:firstLine="0"/>
        <w:rPr>
          <w:rFonts w:eastAsiaTheme="minorEastAsia"/>
          <w:b/>
          <w:bCs/>
        </w:rPr>
      </w:pPr>
      <w:r w:rsidRPr="008B7D1C">
        <w:rPr>
          <w:rFonts w:eastAsiaTheme="minorEastAsia" w:cs="Arial"/>
          <w:b/>
          <w:bCs/>
          <w:sz w:val="22"/>
          <w:szCs w:val="28"/>
          <w:lang w:val="en-GB"/>
        </w:rPr>
        <w:t xml:space="preserve">Proposal: Network signal activated/deactivated of pre-configured gap </w:t>
      </w:r>
      <w:r>
        <w:rPr>
          <w:rFonts w:eastAsiaTheme="minorEastAsia" w:cs="Arial"/>
          <w:b/>
          <w:bCs/>
          <w:sz w:val="22"/>
          <w:szCs w:val="28"/>
          <w:lang w:val="en-GB"/>
        </w:rPr>
        <w:t xml:space="preserve">status </w:t>
      </w:r>
      <w:r w:rsidRPr="008B7D1C">
        <w:rPr>
          <w:rFonts w:eastAsiaTheme="minorEastAsia" w:cs="Arial"/>
          <w:b/>
          <w:bCs/>
          <w:sz w:val="22"/>
          <w:szCs w:val="28"/>
          <w:lang w:val="en-GB"/>
        </w:rPr>
        <w:t xml:space="preserve">in </w:t>
      </w:r>
      <w:proofErr w:type="spellStart"/>
      <w:r w:rsidRPr="008B7D1C">
        <w:rPr>
          <w:rFonts w:eastAsiaTheme="minorEastAsia" w:cs="Arial"/>
          <w:b/>
          <w:bCs/>
          <w:i/>
          <w:iCs/>
          <w:sz w:val="22"/>
          <w:szCs w:val="28"/>
          <w:lang w:val="en-GB"/>
        </w:rPr>
        <w:t>deactivatedMeasGapList</w:t>
      </w:r>
      <w:proofErr w:type="spellEnd"/>
      <w:r w:rsidRPr="008B7D1C">
        <w:rPr>
          <w:rFonts w:eastAsiaTheme="minorEastAsia" w:cs="Arial"/>
          <w:b/>
          <w:bCs/>
          <w:sz w:val="22"/>
          <w:szCs w:val="28"/>
          <w:lang w:val="en-GB"/>
        </w:rPr>
        <w:t>.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>[H</w:t>
      </w:r>
      <w:proofErr w:type="gramStart"/>
      <w:r w:rsidR="00F5189C" w:rsidRPr="002B40DD">
        <w:t>650][</w:t>
      </w:r>
      <w:proofErr w:type="gramEnd"/>
      <w:r w:rsidR="00F5189C" w:rsidRPr="002B40DD">
        <w:t xml:space="preserve">M604] Discussion on </w:t>
      </w:r>
      <w:proofErr w:type="spellStart"/>
      <w:r w:rsidR="00F5189C" w:rsidRPr="002B40DD">
        <w:rPr>
          <w:i/>
          <w:iCs/>
        </w:rPr>
        <w:t>deactivatedMeasGapList</w:t>
      </w:r>
      <w:proofErr w:type="spellEnd"/>
      <w:r w:rsidR="00F5189C" w:rsidRPr="002B40DD">
        <w:t xml:space="preserve"> and conditional presence of gap ID</w:t>
      </w:r>
      <w:r w:rsidR="00F5189C" w:rsidRPr="002B40DD">
        <w:tab/>
        <w:t xml:space="preserve">Huawei, </w:t>
      </w:r>
      <w:proofErr w:type="spellStart"/>
      <w:r w:rsidR="00F5189C" w:rsidRPr="002B40DD">
        <w:t>HiSilicon</w:t>
      </w:r>
      <w:proofErr w:type="spellEnd"/>
      <w:r w:rsidR="00F5189C" w:rsidRPr="002B40DD">
        <w:t>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</w:r>
      <w:proofErr w:type="spellStart"/>
      <w:r w:rsidR="00F5189C" w:rsidRPr="002B40DD">
        <w:t>NR_MG_enh</w:t>
      </w:r>
      <w:proofErr w:type="spellEnd"/>
      <w:r w:rsidR="00F5189C" w:rsidRPr="002B40DD">
        <w:t>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</w:t>
      </w:r>
      <w:proofErr w:type="gramStart"/>
      <w:r w:rsidRPr="002B40DD">
        <w:t>650][</w:t>
      </w:r>
      <w:proofErr w:type="gramEnd"/>
      <w:r w:rsidRPr="002B40DD">
        <w:t>H651][M602][M603] Correction on pre-configured MG</w:t>
      </w:r>
      <w:r w:rsidRPr="002B40DD">
        <w:tab/>
        <w:t>MediaTek Inc.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</w:r>
      <w:proofErr w:type="spellStart"/>
      <w:r w:rsidRPr="002B40DD">
        <w:t>NR_MG_enh</w:t>
      </w:r>
      <w:proofErr w:type="spellEnd"/>
      <w:r w:rsidRPr="002B40DD">
        <w:t>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B0B8" w14:textId="77777777" w:rsidR="008704BC" w:rsidRDefault="008704BC">
      <w:r>
        <w:separator/>
      </w:r>
    </w:p>
  </w:endnote>
  <w:endnote w:type="continuationSeparator" w:id="0">
    <w:p w14:paraId="19569B84" w14:textId="77777777" w:rsidR="008704BC" w:rsidRDefault="0087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1A38" w14:textId="77777777" w:rsidR="00B80783" w:rsidRDefault="00B80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74D2" w14:textId="77777777" w:rsidR="00B80783" w:rsidRDefault="00B80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5B27" w14:textId="77777777" w:rsidR="00B80783" w:rsidRDefault="00B80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540F" w14:textId="77777777" w:rsidR="008704BC" w:rsidRDefault="008704BC">
      <w:r>
        <w:separator/>
      </w:r>
    </w:p>
  </w:footnote>
  <w:footnote w:type="continuationSeparator" w:id="0">
    <w:p w14:paraId="38167B71" w14:textId="77777777" w:rsidR="008704BC" w:rsidRDefault="0087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E15C" w14:textId="77777777" w:rsidR="00B80783" w:rsidRDefault="00B80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A438" w14:textId="77777777" w:rsidR="00B80783" w:rsidRDefault="00B80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0631" w14:textId="77777777" w:rsidR="00B80783" w:rsidRDefault="00B80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14F6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6DEB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4EC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079"/>
    <w:rsid w:val="0016427F"/>
    <w:rsid w:val="00165927"/>
    <w:rsid w:val="00165CDA"/>
    <w:rsid w:val="0016697A"/>
    <w:rsid w:val="00167580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5B97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53D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258D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1D81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D7056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033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160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77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4BC"/>
    <w:rsid w:val="00870EE7"/>
    <w:rsid w:val="00870FF4"/>
    <w:rsid w:val="008711B2"/>
    <w:rsid w:val="00871813"/>
    <w:rsid w:val="00871D44"/>
    <w:rsid w:val="008722FD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B7D1C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363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41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783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DC7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1944"/>
    <w:rsid w:val="00EB2156"/>
    <w:rsid w:val="00EB21FE"/>
    <w:rsid w:val="00EB2957"/>
    <w:rsid w:val="00EB2961"/>
    <w:rsid w:val="00EB2F84"/>
    <w:rsid w:val="00EB3535"/>
    <w:rsid w:val="00EB353F"/>
    <w:rsid w:val="00EB3601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2F92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CB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125AA11D-1CBD-4BC5-A8BE-60E8B17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E3F7-E636-4C6C-8D6A-8B73E5E0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Yiu, Candy</cp:lastModifiedBy>
  <cp:revision>2</cp:revision>
  <dcterms:created xsi:type="dcterms:W3CDTF">2022-05-16T15:57:00Z</dcterms:created>
  <dcterms:modified xsi:type="dcterms:W3CDTF">2022-05-16T15:57:00Z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